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EB84" w14:textId="00E725D6" w:rsidR="00C65E68" w:rsidRDefault="00C65E68" w:rsidP="001808E2">
      <w:pPr>
        <w:rPr>
          <w:noProof/>
          <w:lang w:val="en-ZA" w:eastAsia="en-ZA"/>
        </w:rPr>
      </w:pPr>
      <w:r w:rsidRPr="000531EC">
        <w:rPr>
          <w:b/>
          <w:bCs/>
          <w:noProof/>
        </w:rPr>
        <w:drawing>
          <wp:anchor distT="0" distB="0" distL="114300" distR="114300" simplePos="0" relativeHeight="251660288" behindDoc="1" locked="0" layoutInCell="1" allowOverlap="1" wp14:anchorId="31BABA80" wp14:editId="2EF3FCCB">
            <wp:simplePos x="0" y="0"/>
            <wp:positionH relativeFrom="column">
              <wp:posOffset>594360</wp:posOffset>
            </wp:positionH>
            <wp:positionV relativeFrom="paragraph">
              <wp:posOffset>1905</wp:posOffset>
            </wp:positionV>
            <wp:extent cx="4610100" cy="219075"/>
            <wp:effectExtent l="0" t="0" r="0" b="9525"/>
            <wp:wrapThrough wrapText="bothSides">
              <wp:wrapPolygon edited="0">
                <wp:start x="0" y="0"/>
                <wp:lineTo x="0" y="20661"/>
                <wp:lineTo x="21511" y="20661"/>
                <wp:lineTo x="215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219075"/>
                    </a:xfrm>
                    <a:prstGeom prst="rect">
                      <a:avLst/>
                    </a:prstGeom>
                  </pic:spPr>
                </pic:pic>
              </a:graphicData>
            </a:graphic>
          </wp:anchor>
        </w:drawing>
      </w:r>
    </w:p>
    <w:p w14:paraId="18C560A7" w14:textId="3EA32223" w:rsidR="00C65E68" w:rsidRDefault="00C65E68" w:rsidP="001808E2">
      <w:pPr>
        <w:rPr>
          <w:noProof/>
          <w:lang w:val="en-ZA" w:eastAsia="en-ZA"/>
        </w:rPr>
      </w:pPr>
      <w:r>
        <w:rPr>
          <w:noProof/>
          <w:lang w:val="en-ZA" w:eastAsia="en-ZA"/>
        </w:rPr>
        <w:drawing>
          <wp:anchor distT="0" distB="0" distL="114300" distR="114300" simplePos="0" relativeHeight="251658240" behindDoc="0" locked="0" layoutInCell="1" allowOverlap="1" wp14:anchorId="501490AC" wp14:editId="6B1D191B">
            <wp:simplePos x="0" y="0"/>
            <wp:positionH relativeFrom="margin">
              <wp:posOffset>2364105</wp:posOffset>
            </wp:positionH>
            <wp:positionV relativeFrom="margin">
              <wp:posOffset>313055</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601B027F" w14:textId="77777777" w:rsidR="00C65E68" w:rsidRDefault="00C65E68" w:rsidP="001808E2">
      <w:pPr>
        <w:rPr>
          <w:noProof/>
          <w:lang w:val="en-ZA" w:eastAsia="en-ZA"/>
        </w:rPr>
      </w:pPr>
    </w:p>
    <w:p w14:paraId="3FFF08FA" w14:textId="112CDAD6" w:rsidR="001808E2" w:rsidRDefault="001808E2" w:rsidP="001808E2"/>
    <w:p w14:paraId="36082747" w14:textId="77777777" w:rsidR="001808E2" w:rsidRDefault="001808E2" w:rsidP="001808E2"/>
    <w:p w14:paraId="71D79B11" w14:textId="77777777" w:rsidR="001808E2" w:rsidRDefault="001808E2" w:rsidP="001808E2"/>
    <w:p w14:paraId="7764D7EE" w14:textId="77777777" w:rsidR="001808E2" w:rsidRPr="00533343" w:rsidRDefault="001808E2" w:rsidP="001808E2">
      <w:pPr>
        <w:spacing w:after="0" w:line="240" w:lineRule="auto"/>
        <w:jc w:val="center"/>
        <w:rPr>
          <w:rFonts w:ascii="Times New Roman" w:hAnsi="Times New Roman"/>
          <w:b/>
          <w:caps/>
          <w:sz w:val="28"/>
          <w:szCs w:val="28"/>
        </w:rPr>
      </w:pPr>
      <w:r w:rsidRPr="00533343">
        <w:rPr>
          <w:rFonts w:ascii="Times New Roman" w:hAnsi="Times New Roman"/>
          <w:b/>
          <w:caps/>
          <w:sz w:val="28"/>
          <w:szCs w:val="28"/>
        </w:rPr>
        <w:t>In the HIGH COURT OF south africa</w:t>
      </w:r>
    </w:p>
    <w:p w14:paraId="72BCAFEE" w14:textId="77777777" w:rsidR="001808E2" w:rsidRPr="00533343" w:rsidRDefault="001808E2" w:rsidP="001808E2">
      <w:pPr>
        <w:spacing w:after="0" w:line="240" w:lineRule="auto"/>
        <w:jc w:val="center"/>
        <w:rPr>
          <w:rFonts w:ascii="Times New Roman" w:eastAsia="Times New Roman" w:hAnsi="Times New Roman"/>
          <w:sz w:val="28"/>
          <w:szCs w:val="28"/>
          <w:lang w:val="en-GB"/>
        </w:rPr>
      </w:pPr>
      <w:r w:rsidRPr="00533343">
        <w:rPr>
          <w:rFonts w:ascii="Times New Roman" w:eastAsia="Times New Roman" w:hAnsi="Times New Roman"/>
          <w:b/>
          <w:sz w:val="28"/>
          <w:szCs w:val="28"/>
        </w:rPr>
        <w:t>FREE STATE PROVINCIAL DIVISION</w:t>
      </w:r>
      <w:r w:rsidRPr="00533343">
        <w:rPr>
          <w:rFonts w:ascii="Times New Roman" w:eastAsia="Times New Roman" w:hAnsi="Times New Roman"/>
          <w:sz w:val="28"/>
          <w:szCs w:val="28"/>
          <w:lang w:val="en-GB"/>
        </w:rPr>
        <w:t xml:space="preserve">     </w:t>
      </w:r>
    </w:p>
    <w:p w14:paraId="4BB64202" w14:textId="77777777" w:rsidR="001808E2" w:rsidRDefault="001808E2" w:rsidP="001808E2">
      <w:pPr>
        <w:spacing w:after="0" w:line="240" w:lineRule="auto"/>
        <w:jc w:val="center"/>
        <w:rPr>
          <w:rFonts w:ascii="Times New Roman" w:eastAsia="Calibri" w:hAnsi="Times New Roman"/>
          <w:b/>
          <w:sz w:val="24"/>
          <w:szCs w:val="24"/>
          <w:u w:val="single"/>
          <w:lang w:val="en-ZA"/>
        </w:rPr>
      </w:pPr>
    </w:p>
    <w:tbl>
      <w:tblPr>
        <w:tblStyle w:val="TableGrid"/>
        <w:tblW w:w="3548" w:type="dxa"/>
        <w:tblInd w:w="5807" w:type="dxa"/>
        <w:tblLook w:val="04A0" w:firstRow="1" w:lastRow="0" w:firstColumn="1" w:lastColumn="0" w:noHBand="0" w:noVBand="1"/>
      </w:tblPr>
      <w:tblGrid>
        <w:gridCol w:w="3548"/>
      </w:tblGrid>
      <w:tr w:rsidR="001808E2" w14:paraId="40E92817" w14:textId="77777777" w:rsidTr="001808E2">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F2D01" w14:textId="77777777" w:rsidR="001808E2" w:rsidRDefault="001808E2">
            <w:pPr>
              <w:spacing w:line="240" w:lineRule="auto"/>
              <w:rPr>
                <w:rFonts w:ascii="Arial" w:hAnsi="Arial" w:cs="Arial"/>
                <w:b/>
                <w:sz w:val="16"/>
                <w:szCs w:val="16"/>
                <w:lang w:eastAsia="en-GB"/>
              </w:rPr>
            </w:pPr>
            <w:r>
              <w:rPr>
                <w:rFonts w:ascii="Arial" w:hAnsi="Arial" w:cs="Arial"/>
                <w:b/>
                <w:sz w:val="16"/>
                <w:szCs w:val="16"/>
              </w:rPr>
              <w:t>Reportable:                              YES/NO</w:t>
            </w:r>
          </w:p>
          <w:p w14:paraId="233E56E2" w14:textId="77777777" w:rsidR="001808E2" w:rsidRDefault="001808E2">
            <w:pPr>
              <w:spacing w:line="240" w:lineRule="auto"/>
              <w:rPr>
                <w:rFonts w:ascii="Arial" w:hAnsi="Arial" w:cs="Arial"/>
                <w:b/>
                <w:sz w:val="16"/>
                <w:szCs w:val="16"/>
              </w:rPr>
            </w:pPr>
            <w:r>
              <w:rPr>
                <w:rFonts w:ascii="Arial" w:hAnsi="Arial" w:cs="Arial"/>
                <w:b/>
                <w:sz w:val="16"/>
                <w:szCs w:val="16"/>
              </w:rPr>
              <w:t>Of interest to other Judges:   YES/NO</w:t>
            </w:r>
          </w:p>
          <w:p w14:paraId="2997D593" w14:textId="77777777" w:rsidR="001808E2" w:rsidRDefault="001808E2">
            <w:pPr>
              <w:spacing w:line="240" w:lineRule="auto"/>
              <w:rPr>
                <w:rFonts w:ascii="Times New Roman" w:eastAsia="Times New Roman" w:hAnsi="Times New Roman"/>
                <w:b/>
                <w:sz w:val="24"/>
                <w:szCs w:val="24"/>
                <w:lang w:eastAsia="en-GB"/>
              </w:rPr>
            </w:pPr>
            <w:r>
              <w:rPr>
                <w:rFonts w:ascii="Arial" w:hAnsi="Arial" w:cs="Arial"/>
                <w:b/>
                <w:sz w:val="16"/>
                <w:szCs w:val="16"/>
              </w:rPr>
              <w:t>Circulate to Magistrates:        YES/NO</w:t>
            </w:r>
          </w:p>
        </w:tc>
      </w:tr>
    </w:tbl>
    <w:p w14:paraId="4BB3E354" w14:textId="77777777" w:rsidR="001808E2" w:rsidRDefault="001808E2" w:rsidP="001808E2">
      <w:pPr>
        <w:spacing w:after="0" w:line="240" w:lineRule="auto"/>
        <w:jc w:val="both"/>
        <w:rPr>
          <w:rFonts w:ascii="Times New Roman" w:eastAsia="Times New Roman" w:hAnsi="Times New Roman"/>
          <w:b/>
          <w:sz w:val="24"/>
          <w:szCs w:val="24"/>
          <w:lang w:val="en-GB"/>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p>
    <w:p w14:paraId="4F24F9B6" w14:textId="1078767A" w:rsidR="001808E2" w:rsidRPr="00533343" w:rsidRDefault="001808E2" w:rsidP="001808E2">
      <w:pPr>
        <w:spacing w:after="0" w:line="240" w:lineRule="auto"/>
        <w:jc w:val="right"/>
        <w:rPr>
          <w:rFonts w:ascii="Times New Roman" w:eastAsia="Times New Roman" w:hAnsi="Times New Roman"/>
          <w:b/>
          <w:bCs/>
          <w:sz w:val="28"/>
          <w:szCs w:val="28"/>
          <w:lang w:val="en-GB"/>
        </w:rPr>
      </w:pP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sidRPr="00533343">
        <w:rPr>
          <w:rFonts w:ascii="Times New Roman" w:eastAsia="Times New Roman" w:hAnsi="Times New Roman"/>
          <w:b/>
          <w:bCs/>
          <w:sz w:val="28"/>
          <w:szCs w:val="28"/>
          <w:lang w:val="en-GB"/>
        </w:rPr>
        <w:t xml:space="preserve">                          Case No.: A67/2022</w:t>
      </w:r>
    </w:p>
    <w:p w14:paraId="556C4BDB" w14:textId="7865D094" w:rsidR="001808E2" w:rsidRPr="00533343" w:rsidRDefault="001808E2" w:rsidP="001808E2">
      <w:pPr>
        <w:spacing w:after="0" w:line="240" w:lineRule="auto"/>
        <w:jc w:val="right"/>
        <w:rPr>
          <w:rFonts w:ascii="Times New Roman" w:eastAsia="Times New Roman" w:hAnsi="Times New Roman"/>
          <w:b/>
          <w:bCs/>
          <w:sz w:val="28"/>
          <w:szCs w:val="28"/>
          <w:lang w:val="en-GB"/>
        </w:rPr>
      </w:pPr>
      <w:r w:rsidRPr="00533343">
        <w:rPr>
          <w:rFonts w:ascii="Times New Roman" w:eastAsia="Times New Roman" w:hAnsi="Times New Roman"/>
          <w:b/>
          <w:bCs/>
          <w:sz w:val="28"/>
          <w:szCs w:val="28"/>
          <w:lang w:val="en-GB"/>
        </w:rPr>
        <w:t>RC Case No: 18/</w:t>
      </w:r>
      <w:r w:rsidR="00CE0A4B">
        <w:rPr>
          <w:rFonts w:ascii="Times New Roman" w:eastAsia="Times New Roman" w:hAnsi="Times New Roman"/>
          <w:b/>
          <w:bCs/>
          <w:sz w:val="28"/>
          <w:szCs w:val="28"/>
          <w:lang w:val="en-GB"/>
        </w:rPr>
        <w:t>1</w:t>
      </w:r>
      <w:r w:rsidRPr="00533343">
        <w:rPr>
          <w:rFonts w:ascii="Times New Roman" w:eastAsia="Times New Roman" w:hAnsi="Times New Roman"/>
          <w:b/>
          <w:bCs/>
          <w:sz w:val="28"/>
          <w:szCs w:val="28"/>
          <w:lang w:val="en-GB"/>
        </w:rPr>
        <w:t xml:space="preserve">8/2019 </w:t>
      </w:r>
    </w:p>
    <w:p w14:paraId="588CA00B" w14:textId="77777777" w:rsidR="001808E2" w:rsidRPr="00533343" w:rsidRDefault="001808E2" w:rsidP="001808E2">
      <w:pPr>
        <w:spacing w:after="0" w:line="240" w:lineRule="auto"/>
        <w:ind w:right="-613"/>
        <w:jc w:val="right"/>
        <w:rPr>
          <w:rFonts w:ascii="Times New Roman" w:eastAsia="Times New Roman" w:hAnsi="Times New Roman"/>
          <w:b/>
          <w:sz w:val="28"/>
          <w:szCs w:val="28"/>
          <w:lang w:val="en-GB"/>
        </w:rPr>
      </w:pPr>
    </w:p>
    <w:p w14:paraId="25E4B98A" w14:textId="77777777" w:rsidR="001808E2" w:rsidRPr="00533343" w:rsidRDefault="001808E2" w:rsidP="001808E2">
      <w:pPr>
        <w:tabs>
          <w:tab w:val="left" w:pos="5103"/>
        </w:tabs>
        <w:spacing w:line="360" w:lineRule="auto"/>
        <w:jc w:val="both"/>
        <w:rPr>
          <w:rFonts w:ascii="Times New Roman" w:hAnsi="Times New Roman"/>
          <w:sz w:val="28"/>
          <w:szCs w:val="28"/>
          <w:lang w:val="en-GB"/>
        </w:rPr>
      </w:pPr>
      <w:r w:rsidRPr="00533343">
        <w:rPr>
          <w:rFonts w:ascii="Times New Roman" w:hAnsi="Times New Roman"/>
          <w:sz w:val="28"/>
          <w:szCs w:val="28"/>
          <w:lang w:val="en-GB"/>
        </w:rPr>
        <w:t>In the</w:t>
      </w:r>
      <w:r w:rsidRPr="00533343">
        <w:rPr>
          <w:rFonts w:ascii="Times New Roman" w:hAnsi="Times New Roman"/>
          <w:i/>
          <w:sz w:val="28"/>
          <w:szCs w:val="28"/>
          <w:lang w:val="en-GB"/>
        </w:rPr>
        <w:t xml:space="preserve"> </w:t>
      </w:r>
      <w:r w:rsidRPr="00533343">
        <w:rPr>
          <w:rFonts w:ascii="Times New Roman" w:hAnsi="Times New Roman"/>
          <w:sz w:val="28"/>
          <w:szCs w:val="28"/>
          <w:lang w:val="en-GB"/>
        </w:rPr>
        <w:t>matter between:</w:t>
      </w:r>
    </w:p>
    <w:p w14:paraId="52AE9A0E" w14:textId="250F2011" w:rsidR="001808E2" w:rsidRPr="00533343" w:rsidRDefault="001808E2" w:rsidP="001808E2">
      <w:pPr>
        <w:spacing w:after="0" w:line="360" w:lineRule="auto"/>
        <w:jc w:val="both"/>
        <w:rPr>
          <w:rFonts w:ascii="Times New Roman" w:eastAsia="Times New Roman" w:hAnsi="Times New Roman"/>
          <w:bCs/>
          <w:sz w:val="28"/>
          <w:szCs w:val="28"/>
          <w:lang w:val="en-GB"/>
        </w:rPr>
      </w:pPr>
      <w:r w:rsidRPr="00533343">
        <w:rPr>
          <w:rFonts w:ascii="Times New Roman" w:eastAsia="Times New Roman" w:hAnsi="Times New Roman"/>
          <w:b/>
          <w:sz w:val="28"/>
          <w:szCs w:val="28"/>
          <w:lang w:val="en-GB"/>
        </w:rPr>
        <w:t>PH</w:t>
      </w:r>
      <w:r w:rsidR="00523D9F">
        <w:rPr>
          <w:rFonts w:ascii="Times New Roman" w:eastAsia="Times New Roman" w:hAnsi="Times New Roman"/>
          <w:b/>
          <w:sz w:val="28"/>
          <w:szCs w:val="28"/>
          <w:lang w:val="en-GB"/>
        </w:rPr>
        <w:t xml:space="preserve"> </w:t>
      </w:r>
      <w:r w:rsidRPr="00533343">
        <w:rPr>
          <w:rFonts w:ascii="Times New Roman" w:eastAsia="Times New Roman" w:hAnsi="Times New Roman"/>
          <w:b/>
          <w:sz w:val="28"/>
          <w:szCs w:val="28"/>
          <w:lang w:val="en-GB"/>
        </w:rPr>
        <w:t>K</w:t>
      </w:r>
      <w:r w:rsidR="0021608C">
        <w:rPr>
          <w:rStyle w:val="FootnoteReference"/>
          <w:rFonts w:ascii="Times New Roman" w:hAnsi="Times New Roman" w:cs="Times New Roman"/>
          <w:sz w:val="28"/>
          <w:szCs w:val="28"/>
        </w:rPr>
        <w:footnoteReference w:id="1"/>
      </w:r>
      <w:r w:rsidR="00523D9F">
        <w:rPr>
          <w:rFonts w:ascii="Times New Roman" w:eastAsia="Times New Roman" w:hAnsi="Times New Roman"/>
          <w:b/>
          <w:sz w:val="28"/>
          <w:szCs w:val="28"/>
          <w:lang w:val="en-GB"/>
        </w:rPr>
        <w:t xml:space="preserve">    </w:t>
      </w:r>
      <w:r w:rsidR="00523D9F">
        <w:rPr>
          <w:rFonts w:ascii="Times New Roman" w:eastAsia="Times New Roman" w:hAnsi="Times New Roman"/>
          <w:b/>
          <w:sz w:val="28"/>
          <w:szCs w:val="28"/>
          <w:lang w:val="en-GB"/>
        </w:rPr>
        <w:tab/>
      </w:r>
      <w:r w:rsidR="00523D9F">
        <w:rPr>
          <w:rFonts w:ascii="Times New Roman" w:eastAsia="Times New Roman" w:hAnsi="Times New Roman"/>
          <w:b/>
          <w:sz w:val="28"/>
          <w:szCs w:val="28"/>
          <w:lang w:val="en-GB"/>
        </w:rPr>
        <w:tab/>
      </w:r>
      <w:r w:rsidR="00523D9F">
        <w:rPr>
          <w:rFonts w:ascii="Times New Roman" w:eastAsia="Times New Roman" w:hAnsi="Times New Roman"/>
          <w:b/>
          <w:sz w:val="28"/>
          <w:szCs w:val="28"/>
          <w:lang w:val="en-GB"/>
        </w:rPr>
        <w:tab/>
      </w:r>
      <w:r w:rsidR="00523D9F">
        <w:rPr>
          <w:rFonts w:ascii="Times New Roman" w:eastAsia="Times New Roman" w:hAnsi="Times New Roman"/>
          <w:b/>
          <w:sz w:val="28"/>
          <w:szCs w:val="28"/>
          <w:lang w:val="en-GB"/>
        </w:rPr>
        <w:tab/>
      </w:r>
      <w:r w:rsidR="00523D9F">
        <w:rPr>
          <w:rFonts w:ascii="Times New Roman" w:eastAsia="Times New Roman" w:hAnsi="Times New Roman"/>
          <w:b/>
          <w:sz w:val="28"/>
          <w:szCs w:val="28"/>
          <w:lang w:val="en-GB"/>
        </w:rPr>
        <w:tab/>
      </w:r>
      <w:r w:rsidR="00523D9F">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t xml:space="preserve">       </w:t>
      </w:r>
      <w:r w:rsidRPr="00533343">
        <w:rPr>
          <w:rFonts w:ascii="Times New Roman" w:eastAsia="Times New Roman" w:hAnsi="Times New Roman"/>
          <w:b/>
          <w:sz w:val="28"/>
          <w:szCs w:val="28"/>
          <w:lang w:val="en-GB"/>
        </w:rPr>
        <w:tab/>
      </w:r>
      <w:r w:rsidRPr="00533343">
        <w:rPr>
          <w:rFonts w:ascii="Times New Roman" w:eastAsia="Times New Roman" w:hAnsi="Times New Roman"/>
          <w:bCs/>
          <w:sz w:val="28"/>
          <w:szCs w:val="28"/>
          <w:lang w:val="en-GB"/>
        </w:rPr>
        <w:t xml:space="preserve">       </w:t>
      </w:r>
      <w:r w:rsidR="00523D9F">
        <w:rPr>
          <w:rFonts w:ascii="Times New Roman" w:eastAsia="Times New Roman" w:hAnsi="Times New Roman"/>
          <w:bCs/>
          <w:sz w:val="28"/>
          <w:szCs w:val="28"/>
          <w:lang w:val="en-GB"/>
        </w:rPr>
        <w:t xml:space="preserve">       </w:t>
      </w:r>
      <w:r w:rsidRPr="00533343">
        <w:rPr>
          <w:rFonts w:ascii="Times New Roman" w:eastAsia="Times New Roman" w:hAnsi="Times New Roman"/>
          <w:bCs/>
          <w:sz w:val="28"/>
          <w:szCs w:val="28"/>
          <w:lang w:val="en-GB"/>
        </w:rPr>
        <w:t>Appellant</w:t>
      </w:r>
    </w:p>
    <w:p w14:paraId="0F58EA66" w14:textId="77777777" w:rsidR="001808E2" w:rsidRPr="00533343" w:rsidRDefault="001808E2" w:rsidP="001808E2">
      <w:pPr>
        <w:spacing w:line="240" w:lineRule="auto"/>
        <w:ind w:left="2268" w:hanging="2268"/>
        <w:jc w:val="both"/>
        <w:rPr>
          <w:rFonts w:ascii="Times New Roman" w:eastAsia="Times New Roman" w:hAnsi="Times New Roman"/>
          <w:bCs/>
          <w:sz w:val="28"/>
          <w:szCs w:val="28"/>
          <w:lang w:val="en-GB"/>
        </w:rPr>
      </w:pPr>
      <w:r w:rsidRPr="00533343">
        <w:rPr>
          <w:rFonts w:ascii="Times New Roman" w:eastAsia="Times New Roman" w:hAnsi="Times New Roman"/>
          <w:bCs/>
          <w:sz w:val="28"/>
          <w:szCs w:val="28"/>
          <w:lang w:val="en-GB"/>
        </w:rPr>
        <w:t>and</w:t>
      </w:r>
    </w:p>
    <w:p w14:paraId="61250054" w14:textId="3C5974C9" w:rsidR="001808E2" w:rsidRPr="00533343" w:rsidRDefault="001808E2" w:rsidP="001808E2">
      <w:pPr>
        <w:tabs>
          <w:tab w:val="left" w:pos="5103"/>
        </w:tabs>
        <w:spacing w:after="0" w:line="360" w:lineRule="auto"/>
        <w:jc w:val="both"/>
        <w:rPr>
          <w:rFonts w:ascii="Times New Roman" w:eastAsia="Times New Roman" w:hAnsi="Times New Roman"/>
          <w:b/>
          <w:sz w:val="28"/>
          <w:szCs w:val="28"/>
          <w:lang w:val="en-GB"/>
        </w:rPr>
      </w:pPr>
      <w:bookmarkStart w:id="0" w:name="_Hlk86216245"/>
      <w:r w:rsidRPr="00533343">
        <w:rPr>
          <w:rFonts w:ascii="Times New Roman" w:eastAsia="Times New Roman" w:hAnsi="Times New Roman"/>
          <w:b/>
          <w:bCs/>
          <w:sz w:val="28"/>
          <w:szCs w:val="28"/>
          <w:lang w:val="en-GB"/>
        </w:rPr>
        <w:t>THE STATE</w:t>
      </w:r>
      <w:r w:rsidR="00533343">
        <w:rPr>
          <w:rFonts w:ascii="Times New Roman" w:eastAsia="Times New Roman" w:hAnsi="Times New Roman"/>
          <w:b/>
          <w:bCs/>
          <w:sz w:val="28"/>
          <w:szCs w:val="28"/>
          <w:lang w:val="en-GB"/>
        </w:rPr>
        <w:t xml:space="preserve">                                </w:t>
      </w:r>
      <w:r w:rsidRPr="00533343">
        <w:rPr>
          <w:rFonts w:ascii="Times New Roman" w:eastAsia="Times New Roman" w:hAnsi="Times New Roman"/>
          <w:b/>
          <w:bCs/>
          <w:sz w:val="28"/>
          <w:szCs w:val="28"/>
          <w:lang w:val="en-GB"/>
        </w:rPr>
        <w:t xml:space="preserve">                                                    </w:t>
      </w:r>
      <w:r w:rsidR="00523D9F">
        <w:rPr>
          <w:rFonts w:ascii="Times New Roman" w:eastAsia="Times New Roman" w:hAnsi="Times New Roman"/>
          <w:b/>
          <w:bCs/>
          <w:sz w:val="28"/>
          <w:szCs w:val="28"/>
          <w:lang w:val="en-GB"/>
        </w:rPr>
        <w:t xml:space="preserve">       </w:t>
      </w:r>
      <w:r w:rsidRPr="00533343">
        <w:rPr>
          <w:rFonts w:ascii="Times New Roman" w:eastAsia="Times New Roman" w:hAnsi="Times New Roman"/>
          <w:sz w:val="28"/>
          <w:szCs w:val="28"/>
          <w:lang w:val="en-GB"/>
        </w:rPr>
        <w:t>Respondent</w:t>
      </w:r>
      <w:bookmarkEnd w:id="0"/>
    </w:p>
    <w:p w14:paraId="638A75F9" w14:textId="77777777" w:rsidR="001808E2" w:rsidRPr="00533343" w:rsidRDefault="001808E2" w:rsidP="001808E2">
      <w:pPr>
        <w:spacing w:after="0" w:line="240" w:lineRule="auto"/>
        <w:ind w:left="2268" w:hanging="2268"/>
        <w:jc w:val="both"/>
        <w:rPr>
          <w:rFonts w:ascii="Times New Roman" w:eastAsia="Times New Roman" w:hAnsi="Times New Roman"/>
          <w:b/>
          <w:sz w:val="28"/>
          <w:szCs w:val="28"/>
          <w:lang w:val="en-GB"/>
        </w:rPr>
      </w:pPr>
      <w:r w:rsidRPr="00533343">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t xml:space="preserve"> </w:t>
      </w:r>
    </w:p>
    <w:p w14:paraId="51DCBB08" w14:textId="0D1A6776" w:rsidR="001808E2" w:rsidRPr="00533343" w:rsidRDefault="001808E2" w:rsidP="001808E2">
      <w:pPr>
        <w:spacing w:after="0" w:line="360" w:lineRule="auto"/>
        <w:ind w:left="2268" w:hanging="2268"/>
        <w:jc w:val="both"/>
        <w:rPr>
          <w:rFonts w:ascii="Times New Roman" w:eastAsia="Times New Roman" w:hAnsi="Times New Roman"/>
          <w:sz w:val="28"/>
          <w:szCs w:val="28"/>
          <w:lang w:val="en-GB"/>
        </w:rPr>
      </w:pPr>
      <w:r w:rsidRPr="00533343">
        <w:rPr>
          <w:rFonts w:ascii="Times New Roman" w:eastAsia="Times New Roman" w:hAnsi="Times New Roman"/>
          <w:b/>
          <w:sz w:val="28"/>
          <w:szCs w:val="28"/>
          <w:lang w:val="en-GB"/>
        </w:rPr>
        <w:t>Coram:</w:t>
      </w:r>
      <w:r w:rsidRPr="00533343">
        <w:rPr>
          <w:rFonts w:ascii="Times New Roman" w:eastAsia="Times New Roman" w:hAnsi="Times New Roman"/>
          <w:b/>
          <w:sz w:val="28"/>
          <w:szCs w:val="28"/>
          <w:lang w:val="en-GB"/>
        </w:rPr>
        <w:tab/>
      </w:r>
      <w:r w:rsidRPr="00533343">
        <w:rPr>
          <w:rFonts w:ascii="Times New Roman" w:eastAsia="Times New Roman" w:hAnsi="Times New Roman"/>
          <w:b/>
          <w:sz w:val="28"/>
          <w:szCs w:val="28"/>
          <w:lang w:val="en-GB"/>
        </w:rPr>
        <w:tab/>
      </w:r>
      <w:r w:rsidRPr="00533343">
        <w:rPr>
          <w:rFonts w:ascii="Times New Roman" w:eastAsia="Times New Roman" w:hAnsi="Times New Roman"/>
          <w:sz w:val="28"/>
          <w:szCs w:val="28"/>
          <w:lang w:val="en-GB"/>
        </w:rPr>
        <w:t xml:space="preserve">Opperman, J </w:t>
      </w:r>
      <w:r w:rsidRPr="00533343">
        <w:rPr>
          <w:rFonts w:ascii="Times New Roman" w:eastAsia="Times New Roman" w:hAnsi="Times New Roman"/>
          <w:i/>
          <w:iCs/>
          <w:sz w:val="28"/>
          <w:szCs w:val="28"/>
          <w:lang w:val="en-GB"/>
        </w:rPr>
        <w:t>et</w:t>
      </w:r>
      <w:r w:rsidRPr="00533343">
        <w:rPr>
          <w:rFonts w:ascii="Times New Roman" w:eastAsia="Times New Roman" w:hAnsi="Times New Roman"/>
          <w:sz w:val="28"/>
          <w:szCs w:val="28"/>
          <w:lang w:val="en-GB"/>
        </w:rPr>
        <w:t xml:space="preserve"> </w:t>
      </w:r>
      <w:proofErr w:type="spellStart"/>
      <w:r w:rsidRPr="00533343">
        <w:rPr>
          <w:rFonts w:ascii="Times New Roman" w:eastAsia="Times New Roman" w:hAnsi="Times New Roman"/>
          <w:sz w:val="28"/>
          <w:szCs w:val="28"/>
          <w:lang w:val="en-GB"/>
        </w:rPr>
        <w:t>Daniso</w:t>
      </w:r>
      <w:proofErr w:type="spellEnd"/>
      <w:r w:rsidRPr="00533343">
        <w:rPr>
          <w:rFonts w:ascii="Times New Roman" w:eastAsia="Times New Roman" w:hAnsi="Times New Roman"/>
          <w:sz w:val="28"/>
          <w:szCs w:val="28"/>
          <w:lang w:val="en-GB"/>
        </w:rPr>
        <w:t>, J</w:t>
      </w:r>
    </w:p>
    <w:p w14:paraId="1BFFF920" w14:textId="6AE260B0" w:rsidR="001808E2" w:rsidRPr="00533343" w:rsidRDefault="001808E2" w:rsidP="001808E2">
      <w:pPr>
        <w:spacing w:after="0" w:line="360" w:lineRule="auto"/>
        <w:ind w:left="2880" w:hanging="2880"/>
        <w:jc w:val="both"/>
        <w:rPr>
          <w:rFonts w:ascii="Times New Roman" w:eastAsia="Times New Roman" w:hAnsi="Times New Roman"/>
          <w:sz w:val="28"/>
          <w:szCs w:val="28"/>
          <w:lang w:val="en-GB"/>
        </w:rPr>
      </w:pPr>
      <w:r w:rsidRPr="00533343">
        <w:rPr>
          <w:rFonts w:ascii="Times New Roman" w:eastAsia="Times New Roman" w:hAnsi="Times New Roman"/>
          <w:b/>
          <w:sz w:val="28"/>
          <w:szCs w:val="28"/>
          <w:lang w:val="en-GB"/>
        </w:rPr>
        <w:t xml:space="preserve">Date of hearing: </w:t>
      </w:r>
      <w:r w:rsidRPr="00533343">
        <w:rPr>
          <w:rFonts w:ascii="Times New Roman" w:eastAsia="Times New Roman" w:hAnsi="Times New Roman"/>
          <w:b/>
          <w:sz w:val="28"/>
          <w:szCs w:val="28"/>
          <w:lang w:val="en-GB"/>
        </w:rPr>
        <w:tab/>
      </w:r>
      <w:r w:rsidRPr="00533343">
        <w:rPr>
          <w:rFonts w:ascii="Times New Roman" w:eastAsia="Times New Roman" w:hAnsi="Times New Roman"/>
          <w:bCs/>
          <w:sz w:val="28"/>
          <w:szCs w:val="28"/>
          <w:lang w:val="en-GB"/>
        </w:rPr>
        <w:t xml:space="preserve">7 November </w:t>
      </w:r>
      <w:r w:rsidRPr="00533343">
        <w:rPr>
          <w:rFonts w:ascii="Times New Roman" w:eastAsia="Times New Roman" w:hAnsi="Times New Roman"/>
          <w:sz w:val="28"/>
          <w:szCs w:val="28"/>
          <w:lang w:val="en-GB"/>
        </w:rPr>
        <w:t xml:space="preserve">2022. </w:t>
      </w:r>
    </w:p>
    <w:p w14:paraId="7A7554EA" w14:textId="6193B334" w:rsidR="006B42DB" w:rsidRPr="00533343" w:rsidRDefault="001808E2" w:rsidP="001808E2">
      <w:pPr>
        <w:spacing w:after="0" w:line="360" w:lineRule="auto"/>
        <w:ind w:left="2880" w:hanging="2880"/>
        <w:jc w:val="both"/>
        <w:rPr>
          <w:rFonts w:ascii="Times New Roman" w:eastAsia="Times New Roman" w:hAnsi="Times New Roman"/>
          <w:bCs/>
          <w:sz w:val="28"/>
          <w:szCs w:val="28"/>
          <w:lang w:val="en-GB"/>
        </w:rPr>
      </w:pPr>
      <w:r w:rsidRPr="00533343">
        <w:rPr>
          <w:rFonts w:ascii="Times New Roman" w:eastAsia="Times New Roman" w:hAnsi="Times New Roman"/>
          <w:b/>
          <w:sz w:val="28"/>
          <w:szCs w:val="28"/>
          <w:lang w:val="en-GB"/>
        </w:rPr>
        <w:t>Judgment</w:t>
      </w:r>
      <w:r w:rsidR="006B42DB" w:rsidRPr="00533343">
        <w:rPr>
          <w:rFonts w:ascii="Times New Roman" w:eastAsia="Times New Roman" w:hAnsi="Times New Roman"/>
          <w:b/>
          <w:sz w:val="28"/>
          <w:szCs w:val="28"/>
          <w:lang w:val="en-GB"/>
        </w:rPr>
        <w:t xml:space="preserve"> by</w:t>
      </w:r>
      <w:r w:rsidRPr="00533343">
        <w:rPr>
          <w:rFonts w:ascii="Times New Roman" w:eastAsia="Times New Roman" w:hAnsi="Times New Roman"/>
          <w:b/>
          <w:sz w:val="28"/>
          <w:szCs w:val="28"/>
          <w:lang w:val="en-GB"/>
        </w:rPr>
        <w:t>:</w:t>
      </w:r>
      <w:r w:rsidRPr="00533343">
        <w:rPr>
          <w:rFonts w:ascii="Times New Roman" w:eastAsia="Times New Roman" w:hAnsi="Times New Roman"/>
          <w:b/>
          <w:sz w:val="28"/>
          <w:szCs w:val="28"/>
          <w:lang w:val="en-GB"/>
        </w:rPr>
        <w:tab/>
      </w:r>
      <w:r w:rsidR="006B42DB" w:rsidRPr="00533343">
        <w:rPr>
          <w:rFonts w:ascii="Times New Roman" w:eastAsia="Times New Roman" w:hAnsi="Times New Roman"/>
          <w:bCs/>
          <w:sz w:val="28"/>
          <w:szCs w:val="28"/>
          <w:lang w:val="en-GB"/>
        </w:rPr>
        <w:t>Opperman, J</w:t>
      </w:r>
    </w:p>
    <w:p w14:paraId="46050496" w14:textId="647A6871" w:rsidR="001808E2" w:rsidRPr="00533343" w:rsidRDefault="006B42DB" w:rsidP="006B42DB">
      <w:pPr>
        <w:spacing w:after="0" w:line="360" w:lineRule="auto"/>
        <w:ind w:left="2880" w:hanging="2880"/>
        <w:jc w:val="both"/>
        <w:rPr>
          <w:rFonts w:ascii="Times New Roman" w:hAnsi="Times New Roman"/>
          <w:sz w:val="28"/>
          <w:szCs w:val="28"/>
        </w:rPr>
      </w:pPr>
      <w:r w:rsidRPr="00533343">
        <w:rPr>
          <w:rFonts w:ascii="Times New Roman" w:eastAsia="Times New Roman" w:hAnsi="Times New Roman"/>
          <w:b/>
          <w:sz w:val="28"/>
          <w:szCs w:val="28"/>
          <w:lang w:val="en-GB"/>
        </w:rPr>
        <w:t>Judgment delivered on:</w:t>
      </w:r>
      <w:r w:rsidRPr="00533343">
        <w:rPr>
          <w:rFonts w:ascii="Times New Roman" w:eastAsia="Times New Roman" w:hAnsi="Times New Roman"/>
          <w:b/>
          <w:sz w:val="28"/>
          <w:szCs w:val="28"/>
          <w:lang w:val="en-GB"/>
        </w:rPr>
        <w:tab/>
      </w:r>
      <w:r w:rsidR="00BE40AF" w:rsidRPr="00BE40AF">
        <w:rPr>
          <w:rFonts w:ascii="Times New Roman" w:eastAsia="Times New Roman" w:hAnsi="Times New Roman"/>
          <w:bCs/>
          <w:sz w:val="28"/>
          <w:szCs w:val="28"/>
          <w:lang w:val="en-GB"/>
        </w:rPr>
        <w:t>13</w:t>
      </w:r>
      <w:r w:rsidR="00BD45B3">
        <w:rPr>
          <w:rFonts w:ascii="Times New Roman" w:eastAsia="Times New Roman" w:hAnsi="Times New Roman"/>
          <w:bCs/>
          <w:sz w:val="28"/>
          <w:szCs w:val="28"/>
          <w:lang w:val="en-GB"/>
        </w:rPr>
        <w:t xml:space="preserve"> </w:t>
      </w:r>
      <w:r w:rsidR="001D174A" w:rsidRPr="00533343">
        <w:rPr>
          <w:rFonts w:ascii="Times New Roman" w:eastAsia="Times New Roman" w:hAnsi="Times New Roman"/>
          <w:bCs/>
          <w:sz w:val="28"/>
          <w:szCs w:val="28"/>
          <w:lang w:val="en-GB"/>
        </w:rPr>
        <w:t>December</w:t>
      </w:r>
      <w:r w:rsidR="00171575" w:rsidRPr="00533343">
        <w:rPr>
          <w:rFonts w:ascii="Times New Roman" w:eastAsia="Times New Roman" w:hAnsi="Times New Roman"/>
          <w:bCs/>
          <w:sz w:val="28"/>
          <w:szCs w:val="28"/>
          <w:lang w:val="en-GB"/>
        </w:rPr>
        <w:t xml:space="preserve"> 2022</w:t>
      </w:r>
      <w:r w:rsidR="001808E2" w:rsidRPr="00533343">
        <w:rPr>
          <w:rFonts w:ascii="Times New Roman" w:hAnsi="Times New Roman"/>
          <w:bCs/>
          <w:sz w:val="28"/>
          <w:szCs w:val="28"/>
        </w:rPr>
        <w:t>.</w:t>
      </w:r>
      <w:r w:rsidR="001808E2" w:rsidRPr="00533343">
        <w:rPr>
          <w:rFonts w:ascii="Times New Roman" w:hAnsi="Times New Roman"/>
          <w:sz w:val="28"/>
          <w:szCs w:val="28"/>
        </w:rPr>
        <w:t xml:space="preserve"> The reasons for judgment were handed down electronically by circulation to the parties’ legal representatives by email and release to SAFLII on </w:t>
      </w:r>
      <w:r w:rsidR="00BE40AF">
        <w:rPr>
          <w:rFonts w:ascii="Times New Roman" w:hAnsi="Times New Roman"/>
          <w:sz w:val="28"/>
          <w:szCs w:val="28"/>
        </w:rPr>
        <w:t>13</w:t>
      </w:r>
      <w:r w:rsidR="001D174A" w:rsidRPr="00533343">
        <w:rPr>
          <w:rFonts w:ascii="Times New Roman" w:hAnsi="Times New Roman"/>
          <w:sz w:val="28"/>
          <w:szCs w:val="28"/>
        </w:rPr>
        <w:t xml:space="preserve"> December </w:t>
      </w:r>
      <w:r w:rsidR="001808E2" w:rsidRPr="00533343">
        <w:rPr>
          <w:rFonts w:ascii="Times New Roman" w:hAnsi="Times New Roman"/>
          <w:sz w:val="28"/>
          <w:szCs w:val="28"/>
        </w:rPr>
        <w:t xml:space="preserve">2022. The date and time for hand-down is deemed to be </w:t>
      </w:r>
      <w:r w:rsidR="00BE40AF">
        <w:rPr>
          <w:rFonts w:ascii="Times New Roman" w:hAnsi="Times New Roman"/>
          <w:sz w:val="28"/>
          <w:szCs w:val="28"/>
        </w:rPr>
        <w:t>13</w:t>
      </w:r>
      <w:r w:rsidR="001D174A" w:rsidRPr="00533343">
        <w:rPr>
          <w:rFonts w:ascii="Times New Roman" w:hAnsi="Times New Roman"/>
          <w:sz w:val="28"/>
          <w:szCs w:val="28"/>
        </w:rPr>
        <w:t xml:space="preserve"> December</w:t>
      </w:r>
      <w:r w:rsidR="001808E2" w:rsidRPr="00533343">
        <w:rPr>
          <w:rFonts w:ascii="Times New Roman" w:hAnsi="Times New Roman"/>
          <w:sz w:val="28"/>
          <w:szCs w:val="28"/>
        </w:rPr>
        <w:t xml:space="preserve"> 2022 at 15h00.</w:t>
      </w:r>
    </w:p>
    <w:p w14:paraId="498DBEAA" w14:textId="2CC2906B" w:rsidR="00533343" w:rsidRPr="00533343" w:rsidRDefault="001808E2" w:rsidP="001808E2">
      <w:pPr>
        <w:spacing w:after="180" w:line="360" w:lineRule="auto"/>
        <w:ind w:left="2880" w:hanging="2880"/>
        <w:jc w:val="both"/>
        <w:rPr>
          <w:rFonts w:ascii="Times New Roman" w:eastAsia="Times New Roman" w:hAnsi="Times New Roman"/>
          <w:bCs/>
          <w:sz w:val="28"/>
          <w:szCs w:val="28"/>
          <w:lang w:val="en-GB"/>
        </w:rPr>
      </w:pPr>
      <w:r w:rsidRPr="00533343">
        <w:rPr>
          <w:rFonts w:ascii="Times New Roman" w:eastAsia="Times New Roman" w:hAnsi="Times New Roman"/>
          <w:b/>
          <w:sz w:val="28"/>
          <w:szCs w:val="28"/>
          <w:lang w:val="en-GB"/>
        </w:rPr>
        <w:lastRenderedPageBreak/>
        <w:t xml:space="preserve">Summary: </w:t>
      </w:r>
      <w:r w:rsidRPr="00533343">
        <w:rPr>
          <w:rFonts w:ascii="Times New Roman" w:eastAsia="Times New Roman" w:hAnsi="Times New Roman"/>
          <w:b/>
          <w:sz w:val="28"/>
          <w:szCs w:val="28"/>
          <w:lang w:val="en-GB"/>
        </w:rPr>
        <w:tab/>
      </w:r>
      <w:r w:rsidRPr="00533343">
        <w:rPr>
          <w:rFonts w:ascii="Times New Roman" w:eastAsia="Times New Roman" w:hAnsi="Times New Roman"/>
          <w:bCs/>
          <w:sz w:val="28"/>
          <w:szCs w:val="28"/>
          <w:lang w:val="en-GB"/>
        </w:rPr>
        <w:t xml:space="preserve">Appeal </w:t>
      </w:r>
      <w:r w:rsidR="00665DA3" w:rsidRPr="00533343">
        <w:rPr>
          <w:rFonts w:ascii="Times New Roman" w:eastAsia="Times New Roman" w:hAnsi="Times New Roman"/>
          <w:bCs/>
          <w:sz w:val="28"/>
          <w:szCs w:val="28"/>
          <w:lang w:val="en-GB"/>
        </w:rPr>
        <w:t>–</w:t>
      </w:r>
      <w:r w:rsidRPr="00533343">
        <w:rPr>
          <w:rFonts w:ascii="Times New Roman" w:eastAsia="Times New Roman" w:hAnsi="Times New Roman"/>
          <w:bCs/>
          <w:sz w:val="28"/>
          <w:szCs w:val="28"/>
          <w:lang w:val="en-GB"/>
        </w:rPr>
        <w:t xml:space="preserve"> </w:t>
      </w:r>
      <w:r w:rsidR="00665DA3" w:rsidRPr="00533343">
        <w:rPr>
          <w:rFonts w:ascii="Times New Roman" w:eastAsia="Times New Roman" w:hAnsi="Times New Roman"/>
          <w:bCs/>
          <w:sz w:val="28"/>
          <w:szCs w:val="28"/>
          <w:lang w:val="en-GB"/>
        </w:rPr>
        <w:t xml:space="preserve">conviction and sentence – evaluation of the evidence of minors – conduct of the presiding officer </w:t>
      </w:r>
    </w:p>
    <w:p w14:paraId="3F2B1C62" w14:textId="77777777" w:rsidR="00533343" w:rsidRPr="00533343" w:rsidRDefault="00533343">
      <w:pPr>
        <w:spacing w:line="259" w:lineRule="auto"/>
        <w:rPr>
          <w:rFonts w:ascii="Times New Roman" w:eastAsia="Times New Roman" w:hAnsi="Times New Roman"/>
          <w:bCs/>
          <w:sz w:val="28"/>
          <w:szCs w:val="28"/>
          <w:lang w:val="en-GB"/>
        </w:rPr>
      </w:pPr>
      <w:r w:rsidRPr="00533343">
        <w:rPr>
          <w:rFonts w:ascii="Times New Roman" w:eastAsia="Times New Roman" w:hAnsi="Times New Roman"/>
          <w:bCs/>
          <w:sz w:val="28"/>
          <w:szCs w:val="28"/>
          <w:lang w:val="en-GB"/>
        </w:rPr>
        <w:br w:type="page"/>
      </w:r>
    </w:p>
    <w:p w14:paraId="5DD8673B" w14:textId="77777777" w:rsidR="001808E2" w:rsidRDefault="001808E2" w:rsidP="001808E2">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p>
    <w:p w14:paraId="51FD3CB7" w14:textId="77777777" w:rsidR="001808E2" w:rsidRPr="003D0E99" w:rsidRDefault="001808E2" w:rsidP="001808E2">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8"/>
          <w:szCs w:val="28"/>
          <w:lang w:val="en-GB"/>
        </w:rPr>
      </w:pPr>
      <w:r w:rsidRPr="003D0E99">
        <w:rPr>
          <w:rFonts w:ascii="Times New Roman" w:eastAsia="Times New Roman" w:hAnsi="Times New Roman"/>
          <w:b/>
          <w:sz w:val="28"/>
          <w:szCs w:val="28"/>
          <w:lang w:val="en-GB"/>
        </w:rPr>
        <w:t>JUDGMENT</w:t>
      </w:r>
    </w:p>
    <w:p w14:paraId="7B0F231A" w14:textId="77777777" w:rsidR="001808E2" w:rsidRDefault="001808E2" w:rsidP="001808E2">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b/>
          <w:sz w:val="24"/>
          <w:szCs w:val="24"/>
          <w:lang w:val="en-GB"/>
        </w:rPr>
      </w:pPr>
    </w:p>
    <w:p w14:paraId="0EC2887F" w14:textId="77777777" w:rsidR="001808E2" w:rsidRDefault="001808E2" w:rsidP="001808E2">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2D6EE8F4" w14:textId="7A31C7E2" w:rsidR="00BB4AA4" w:rsidRDefault="001808E2" w:rsidP="00147AD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[1]</w:t>
      </w:r>
      <w:r>
        <w:rPr>
          <w:rFonts w:ascii="Times New Roman" w:eastAsia="Times New Roman" w:hAnsi="Times New Roman" w:cs="Times New Roman"/>
          <w:bCs/>
          <w:sz w:val="28"/>
          <w:szCs w:val="28"/>
          <w:lang w:val="en-GB"/>
        </w:rPr>
        <w:tab/>
      </w:r>
      <w:r w:rsidR="00147AD5" w:rsidRPr="007447A3">
        <w:rPr>
          <w:rFonts w:ascii="Times New Roman" w:eastAsia="Times New Roman" w:hAnsi="Times New Roman" w:cs="Times New Roman"/>
          <w:bCs/>
          <w:sz w:val="28"/>
          <w:szCs w:val="28"/>
          <w:lang w:val="en-GB"/>
        </w:rPr>
        <w:t>Four</w:t>
      </w:r>
      <w:r w:rsidR="007447A3" w:rsidRPr="007447A3">
        <w:rPr>
          <w:rFonts w:ascii="Times New Roman" w:eastAsia="Times New Roman" w:hAnsi="Times New Roman" w:cs="Times New Roman"/>
          <w:bCs/>
          <w:sz w:val="28"/>
          <w:szCs w:val="28"/>
          <w:lang w:val="en-GB"/>
        </w:rPr>
        <w:t xml:space="preserve"> things belong to a judge</w:t>
      </w:r>
      <w:r w:rsidR="00523D9F">
        <w:rPr>
          <w:rFonts w:ascii="Times New Roman" w:eastAsia="Times New Roman" w:hAnsi="Times New Roman" w:cs="Times New Roman"/>
          <w:bCs/>
          <w:sz w:val="28"/>
          <w:szCs w:val="28"/>
          <w:lang w:val="en-GB"/>
        </w:rPr>
        <w:t>;</w:t>
      </w:r>
      <w:r w:rsidR="007447A3" w:rsidRPr="007447A3">
        <w:rPr>
          <w:rFonts w:ascii="Times New Roman" w:eastAsia="Times New Roman" w:hAnsi="Times New Roman" w:cs="Times New Roman"/>
          <w:bCs/>
          <w:sz w:val="28"/>
          <w:szCs w:val="28"/>
          <w:lang w:val="en-GB"/>
        </w:rPr>
        <w:t xml:space="preserve"> to hear courteously, answer wisely, consider </w:t>
      </w:r>
      <w:proofErr w:type="gramStart"/>
      <w:r w:rsidR="007447A3" w:rsidRPr="007447A3">
        <w:rPr>
          <w:rFonts w:ascii="Times New Roman" w:eastAsia="Times New Roman" w:hAnsi="Times New Roman" w:cs="Times New Roman"/>
          <w:bCs/>
          <w:sz w:val="28"/>
          <w:szCs w:val="28"/>
          <w:lang w:val="en-GB"/>
        </w:rPr>
        <w:t>soberly</w:t>
      </w:r>
      <w:proofErr w:type="gramEnd"/>
      <w:r w:rsidR="007447A3" w:rsidRPr="007447A3">
        <w:rPr>
          <w:rFonts w:ascii="Times New Roman" w:eastAsia="Times New Roman" w:hAnsi="Times New Roman" w:cs="Times New Roman"/>
          <w:bCs/>
          <w:sz w:val="28"/>
          <w:szCs w:val="28"/>
          <w:lang w:val="en-GB"/>
        </w:rPr>
        <w:t xml:space="preserve"> and decide impartially.</w:t>
      </w:r>
      <w:r w:rsidR="007E2D30">
        <w:rPr>
          <w:rStyle w:val="FootnoteReference"/>
          <w:rFonts w:ascii="Times New Roman" w:eastAsia="Times New Roman" w:hAnsi="Times New Roman" w:cs="Times New Roman"/>
          <w:bCs/>
          <w:sz w:val="28"/>
          <w:szCs w:val="28"/>
          <w:lang w:val="en-GB"/>
        </w:rPr>
        <w:footnoteReference w:id="2"/>
      </w:r>
    </w:p>
    <w:p w14:paraId="6AA8CF3A" w14:textId="77777777" w:rsidR="00523D9F" w:rsidRDefault="00523D9F" w:rsidP="00147AD5">
      <w:pPr>
        <w:spacing w:after="0" w:line="360" w:lineRule="auto"/>
        <w:ind w:left="720" w:hanging="720"/>
        <w:jc w:val="both"/>
        <w:rPr>
          <w:rFonts w:ascii="Times New Roman" w:eastAsia="Times New Roman" w:hAnsi="Times New Roman" w:cs="Times New Roman"/>
          <w:bCs/>
          <w:sz w:val="28"/>
          <w:szCs w:val="28"/>
          <w:lang w:val="en-GB"/>
        </w:rPr>
      </w:pPr>
    </w:p>
    <w:p w14:paraId="48C603B3" w14:textId="3D69C678" w:rsidR="00FA7DA7" w:rsidRDefault="00147AD5" w:rsidP="00147AD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w:t>
      </w:r>
      <w:r w:rsidR="008E2242">
        <w:rPr>
          <w:rFonts w:ascii="Times New Roman" w:eastAsia="Times New Roman" w:hAnsi="Times New Roman" w:cs="Times New Roman"/>
          <w:bCs/>
          <w:sz w:val="28"/>
          <w:szCs w:val="28"/>
          <w:lang w:val="en-GB"/>
        </w:rPr>
        <w:t>impasse</w:t>
      </w:r>
      <w:r>
        <w:rPr>
          <w:rFonts w:ascii="Times New Roman" w:eastAsia="Times New Roman" w:hAnsi="Times New Roman" w:cs="Times New Roman"/>
          <w:bCs/>
          <w:sz w:val="28"/>
          <w:szCs w:val="28"/>
          <w:lang w:val="en-GB"/>
        </w:rPr>
        <w:t xml:space="preserve"> of this case is that the evidence against the appellant </w:t>
      </w:r>
      <w:r w:rsidR="00144809">
        <w:rPr>
          <w:rFonts w:ascii="Times New Roman" w:eastAsia="Times New Roman" w:hAnsi="Times New Roman" w:cs="Times New Roman"/>
          <w:bCs/>
          <w:sz w:val="28"/>
          <w:szCs w:val="28"/>
          <w:lang w:val="en-GB"/>
        </w:rPr>
        <w:t xml:space="preserve">on all the charges </w:t>
      </w:r>
      <w:r w:rsidR="008A3841">
        <w:rPr>
          <w:rFonts w:ascii="Times New Roman" w:eastAsia="Times New Roman" w:hAnsi="Times New Roman" w:cs="Times New Roman"/>
          <w:bCs/>
          <w:sz w:val="28"/>
          <w:szCs w:val="28"/>
          <w:lang w:val="en-GB"/>
        </w:rPr>
        <w:t xml:space="preserve">convicted of </w:t>
      </w:r>
      <w:r w:rsidR="00030E2D">
        <w:rPr>
          <w:rFonts w:ascii="Times New Roman" w:eastAsia="Times New Roman" w:hAnsi="Times New Roman" w:cs="Times New Roman"/>
          <w:bCs/>
          <w:sz w:val="28"/>
          <w:szCs w:val="28"/>
          <w:lang w:val="en-GB"/>
        </w:rPr>
        <w:t>might be</w:t>
      </w:r>
      <w:r>
        <w:rPr>
          <w:rFonts w:ascii="Times New Roman" w:eastAsia="Times New Roman" w:hAnsi="Times New Roman" w:cs="Times New Roman"/>
          <w:bCs/>
          <w:sz w:val="28"/>
          <w:szCs w:val="28"/>
          <w:lang w:val="en-GB"/>
        </w:rPr>
        <w:t xml:space="preserve"> strong</w:t>
      </w:r>
      <w:r w:rsidR="00CC41E0">
        <w:rPr>
          <w:rFonts w:ascii="Times New Roman" w:eastAsia="Times New Roman" w:hAnsi="Times New Roman" w:cs="Times New Roman"/>
          <w:bCs/>
          <w:sz w:val="28"/>
          <w:szCs w:val="28"/>
          <w:lang w:val="en-GB"/>
        </w:rPr>
        <w:t>,</w:t>
      </w:r>
      <w:r w:rsidR="008E2242">
        <w:rPr>
          <w:rFonts w:ascii="Times New Roman" w:eastAsia="Times New Roman" w:hAnsi="Times New Roman" w:cs="Times New Roman"/>
          <w:bCs/>
          <w:sz w:val="28"/>
          <w:szCs w:val="28"/>
          <w:lang w:val="en-GB"/>
        </w:rPr>
        <w:t xml:space="preserve"> but t</w:t>
      </w:r>
      <w:r>
        <w:rPr>
          <w:rFonts w:ascii="Times New Roman" w:eastAsia="Times New Roman" w:hAnsi="Times New Roman" w:cs="Times New Roman"/>
          <w:bCs/>
          <w:sz w:val="28"/>
          <w:szCs w:val="28"/>
          <w:lang w:val="en-GB"/>
        </w:rPr>
        <w:t xml:space="preserve">he attack against the conduct of the presiding officer </w:t>
      </w:r>
      <w:r w:rsidR="00055C78">
        <w:rPr>
          <w:rFonts w:ascii="Times New Roman" w:eastAsia="Times New Roman" w:hAnsi="Times New Roman" w:cs="Times New Roman"/>
          <w:bCs/>
          <w:sz w:val="28"/>
          <w:szCs w:val="28"/>
          <w:lang w:val="en-GB"/>
        </w:rPr>
        <w:t xml:space="preserve">during the trial </w:t>
      </w:r>
      <w:r>
        <w:rPr>
          <w:rFonts w:ascii="Times New Roman" w:eastAsia="Times New Roman" w:hAnsi="Times New Roman" w:cs="Times New Roman"/>
          <w:bCs/>
          <w:sz w:val="28"/>
          <w:szCs w:val="28"/>
          <w:lang w:val="en-GB"/>
        </w:rPr>
        <w:t xml:space="preserve">is just as powerful. </w:t>
      </w:r>
    </w:p>
    <w:p w14:paraId="6F38F183" w14:textId="77777777" w:rsidR="00FA7DA7" w:rsidRDefault="00FA7DA7" w:rsidP="00147AD5">
      <w:pPr>
        <w:spacing w:after="0" w:line="360" w:lineRule="auto"/>
        <w:ind w:left="720" w:hanging="720"/>
        <w:jc w:val="both"/>
        <w:rPr>
          <w:rFonts w:ascii="Times New Roman" w:eastAsia="Times New Roman" w:hAnsi="Times New Roman" w:cs="Times New Roman"/>
          <w:bCs/>
          <w:sz w:val="28"/>
          <w:szCs w:val="28"/>
          <w:lang w:val="en-GB"/>
        </w:rPr>
      </w:pPr>
    </w:p>
    <w:p w14:paraId="0077A46F" w14:textId="1D6A7821" w:rsidR="00147AD5" w:rsidRDefault="00FA7DA7" w:rsidP="00147AD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144809">
        <w:rPr>
          <w:rFonts w:ascii="Times New Roman" w:eastAsia="Times New Roman" w:hAnsi="Times New Roman" w:cs="Times New Roman"/>
          <w:bCs/>
          <w:sz w:val="28"/>
          <w:szCs w:val="28"/>
          <w:lang w:val="en-GB"/>
        </w:rPr>
        <w:t>Context</w:t>
      </w:r>
      <w:r w:rsidR="00153189">
        <w:rPr>
          <w:rFonts w:ascii="Times New Roman" w:eastAsia="Times New Roman" w:hAnsi="Times New Roman" w:cs="Times New Roman"/>
          <w:bCs/>
          <w:sz w:val="28"/>
          <w:szCs w:val="28"/>
          <w:lang w:val="en-GB"/>
        </w:rPr>
        <w:t>, perspective</w:t>
      </w:r>
      <w:r w:rsidR="008353D6">
        <w:rPr>
          <w:rFonts w:ascii="Times New Roman" w:eastAsia="Times New Roman" w:hAnsi="Times New Roman" w:cs="Times New Roman"/>
          <w:bCs/>
          <w:sz w:val="28"/>
          <w:szCs w:val="28"/>
          <w:lang w:val="en-GB"/>
        </w:rPr>
        <w:t>,</w:t>
      </w:r>
      <w:r w:rsidR="00144809">
        <w:rPr>
          <w:rFonts w:ascii="Times New Roman" w:eastAsia="Times New Roman" w:hAnsi="Times New Roman" w:cs="Times New Roman"/>
          <w:bCs/>
          <w:sz w:val="28"/>
          <w:szCs w:val="28"/>
          <w:lang w:val="en-GB"/>
        </w:rPr>
        <w:t xml:space="preserve"> careful reading </w:t>
      </w:r>
      <w:r w:rsidR="00BC37DC">
        <w:rPr>
          <w:rFonts w:ascii="Times New Roman" w:eastAsia="Times New Roman" w:hAnsi="Times New Roman" w:cs="Times New Roman"/>
          <w:bCs/>
          <w:sz w:val="28"/>
          <w:szCs w:val="28"/>
          <w:lang w:val="en-GB"/>
        </w:rPr>
        <w:t xml:space="preserve">of the record and understanding of the </w:t>
      </w:r>
      <w:r w:rsidR="003A051E">
        <w:rPr>
          <w:rFonts w:ascii="Times New Roman" w:eastAsia="Times New Roman" w:hAnsi="Times New Roman" w:cs="Times New Roman"/>
          <w:bCs/>
          <w:sz w:val="28"/>
          <w:szCs w:val="28"/>
          <w:lang w:val="en-GB"/>
        </w:rPr>
        <w:t xml:space="preserve">nature of the </w:t>
      </w:r>
      <w:r w:rsidR="00BC37DC">
        <w:rPr>
          <w:rFonts w:ascii="Times New Roman" w:eastAsia="Times New Roman" w:hAnsi="Times New Roman" w:cs="Times New Roman"/>
          <w:bCs/>
          <w:sz w:val="28"/>
          <w:szCs w:val="28"/>
          <w:lang w:val="en-GB"/>
        </w:rPr>
        <w:t>proceedings</w:t>
      </w:r>
      <w:r w:rsidR="009C0870">
        <w:rPr>
          <w:rFonts w:ascii="Times New Roman" w:eastAsia="Times New Roman" w:hAnsi="Times New Roman" w:cs="Times New Roman"/>
          <w:bCs/>
          <w:sz w:val="28"/>
          <w:szCs w:val="28"/>
          <w:lang w:val="en-GB"/>
        </w:rPr>
        <w:t xml:space="preserve"> and the evidence</w:t>
      </w:r>
      <w:r w:rsidR="008353D6">
        <w:rPr>
          <w:rFonts w:ascii="Times New Roman" w:eastAsia="Times New Roman" w:hAnsi="Times New Roman" w:cs="Times New Roman"/>
          <w:bCs/>
          <w:sz w:val="28"/>
          <w:szCs w:val="28"/>
          <w:lang w:val="en-GB"/>
        </w:rPr>
        <w:t>,</w:t>
      </w:r>
      <w:r w:rsidR="00BC37DC">
        <w:rPr>
          <w:rFonts w:ascii="Times New Roman" w:eastAsia="Times New Roman" w:hAnsi="Times New Roman" w:cs="Times New Roman"/>
          <w:bCs/>
          <w:sz w:val="28"/>
          <w:szCs w:val="28"/>
          <w:lang w:val="en-GB"/>
        </w:rPr>
        <w:t xml:space="preserve"> </w:t>
      </w:r>
      <w:r w:rsidR="005B7F0E">
        <w:rPr>
          <w:rFonts w:ascii="Times New Roman" w:eastAsia="Times New Roman" w:hAnsi="Times New Roman" w:cs="Times New Roman"/>
          <w:bCs/>
          <w:sz w:val="28"/>
          <w:szCs w:val="28"/>
          <w:lang w:val="en-GB"/>
        </w:rPr>
        <w:t>are</w:t>
      </w:r>
      <w:r w:rsidR="003A051E">
        <w:rPr>
          <w:rFonts w:ascii="Times New Roman" w:eastAsia="Times New Roman" w:hAnsi="Times New Roman" w:cs="Times New Roman"/>
          <w:bCs/>
          <w:sz w:val="28"/>
          <w:szCs w:val="28"/>
          <w:lang w:val="en-GB"/>
        </w:rPr>
        <w:t xml:space="preserve"> vital for the adjudication of the appeal</w:t>
      </w:r>
      <w:r w:rsidR="00144809">
        <w:rPr>
          <w:rFonts w:ascii="Times New Roman" w:eastAsia="Times New Roman" w:hAnsi="Times New Roman" w:cs="Times New Roman"/>
          <w:bCs/>
          <w:sz w:val="28"/>
          <w:szCs w:val="28"/>
          <w:lang w:val="en-GB"/>
        </w:rPr>
        <w:t>.</w:t>
      </w:r>
    </w:p>
    <w:p w14:paraId="51CD5AB8" w14:textId="77777777" w:rsidR="00147AD5" w:rsidRDefault="00147AD5" w:rsidP="00147AD5">
      <w:pPr>
        <w:spacing w:after="0" w:line="360" w:lineRule="auto"/>
        <w:ind w:left="720" w:hanging="720"/>
        <w:jc w:val="both"/>
        <w:rPr>
          <w:rFonts w:ascii="Times New Roman" w:eastAsia="Times New Roman" w:hAnsi="Times New Roman" w:cs="Times New Roman"/>
          <w:bCs/>
          <w:sz w:val="28"/>
          <w:szCs w:val="28"/>
          <w:lang w:val="en-GB"/>
        </w:rPr>
      </w:pPr>
    </w:p>
    <w:p w14:paraId="67C741C7" w14:textId="097406A2" w:rsidR="00BC5AE1" w:rsidRDefault="00147AD5" w:rsidP="0048299E">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7E2AD2">
        <w:rPr>
          <w:rFonts w:ascii="Times New Roman" w:eastAsia="Times New Roman" w:hAnsi="Times New Roman" w:cs="Times New Roman"/>
          <w:bCs/>
          <w:sz w:val="28"/>
          <w:szCs w:val="28"/>
          <w:lang w:val="en-GB"/>
        </w:rPr>
        <w:t xml:space="preserve">The classic words of </w:t>
      </w:r>
      <w:proofErr w:type="spellStart"/>
      <w:r w:rsidR="00BC5AE1">
        <w:rPr>
          <w:rFonts w:ascii="Times New Roman" w:eastAsia="Times New Roman" w:hAnsi="Times New Roman" w:cs="Times New Roman"/>
          <w:bCs/>
          <w:sz w:val="28"/>
          <w:szCs w:val="28"/>
          <w:lang w:val="en-GB"/>
        </w:rPr>
        <w:t>Curlewis</w:t>
      </w:r>
      <w:proofErr w:type="spellEnd"/>
      <w:r w:rsidR="00523D9F">
        <w:rPr>
          <w:rFonts w:ascii="Times New Roman" w:eastAsia="Times New Roman" w:hAnsi="Times New Roman" w:cs="Times New Roman"/>
          <w:bCs/>
          <w:sz w:val="28"/>
          <w:szCs w:val="28"/>
          <w:lang w:val="en-GB"/>
        </w:rPr>
        <w:t>, JA</w:t>
      </w:r>
      <w:r w:rsidR="00BC5AE1">
        <w:rPr>
          <w:rFonts w:ascii="Times New Roman" w:eastAsia="Times New Roman" w:hAnsi="Times New Roman" w:cs="Times New Roman"/>
          <w:bCs/>
          <w:sz w:val="28"/>
          <w:szCs w:val="28"/>
          <w:lang w:val="en-GB"/>
        </w:rPr>
        <w:t xml:space="preserve"> in </w:t>
      </w:r>
      <w:r w:rsidR="007E2AD2" w:rsidRPr="00BC5AE1">
        <w:rPr>
          <w:rFonts w:ascii="Times New Roman" w:eastAsia="Times New Roman" w:hAnsi="Times New Roman" w:cs="Times New Roman"/>
          <w:bCs/>
          <w:i/>
          <w:iCs/>
          <w:sz w:val="28"/>
          <w:szCs w:val="28"/>
          <w:lang w:val="en-GB"/>
        </w:rPr>
        <w:t xml:space="preserve">Rex </w:t>
      </w:r>
      <w:r w:rsidR="007E2AD2">
        <w:rPr>
          <w:rFonts w:ascii="Times New Roman" w:eastAsia="Times New Roman" w:hAnsi="Times New Roman" w:cs="Times New Roman"/>
          <w:bCs/>
          <w:i/>
          <w:iCs/>
          <w:sz w:val="28"/>
          <w:szCs w:val="28"/>
          <w:lang w:val="en-GB"/>
        </w:rPr>
        <w:t>v</w:t>
      </w:r>
      <w:r w:rsidR="007E2AD2" w:rsidRPr="00BC5AE1">
        <w:rPr>
          <w:rFonts w:ascii="Times New Roman" w:eastAsia="Times New Roman" w:hAnsi="Times New Roman" w:cs="Times New Roman"/>
          <w:bCs/>
          <w:i/>
          <w:iCs/>
          <w:sz w:val="28"/>
          <w:szCs w:val="28"/>
          <w:lang w:val="en-GB"/>
        </w:rPr>
        <w:t xml:space="preserve"> Hepworth </w:t>
      </w:r>
      <w:r w:rsidR="00BC5AE1" w:rsidRPr="00BC5AE1">
        <w:rPr>
          <w:rFonts w:ascii="Times New Roman" w:eastAsia="Times New Roman" w:hAnsi="Times New Roman" w:cs="Times New Roman"/>
          <w:bCs/>
          <w:sz w:val="28"/>
          <w:szCs w:val="28"/>
          <w:lang w:val="en-GB"/>
        </w:rPr>
        <w:t>1928 AD 265</w:t>
      </w:r>
      <w:r w:rsidR="00BC5AE1">
        <w:rPr>
          <w:rFonts w:ascii="Times New Roman" w:eastAsia="Times New Roman" w:hAnsi="Times New Roman" w:cs="Times New Roman"/>
          <w:bCs/>
          <w:sz w:val="28"/>
          <w:szCs w:val="28"/>
          <w:lang w:val="en-GB"/>
        </w:rPr>
        <w:t xml:space="preserve"> at 277 </w:t>
      </w:r>
      <w:r w:rsidR="00523D9F">
        <w:rPr>
          <w:rFonts w:ascii="Times New Roman" w:eastAsia="Times New Roman" w:hAnsi="Times New Roman" w:cs="Times New Roman"/>
          <w:bCs/>
          <w:sz w:val="28"/>
          <w:szCs w:val="28"/>
          <w:lang w:val="en-GB"/>
        </w:rPr>
        <w:t>are</w:t>
      </w:r>
      <w:r w:rsidR="007E2AD2">
        <w:rPr>
          <w:rFonts w:ascii="Times New Roman" w:eastAsia="Times New Roman" w:hAnsi="Times New Roman" w:cs="Times New Roman"/>
          <w:bCs/>
          <w:sz w:val="28"/>
          <w:szCs w:val="28"/>
          <w:lang w:val="en-GB"/>
        </w:rPr>
        <w:t xml:space="preserve"> just as relevant</w:t>
      </w:r>
      <w:r w:rsidR="00747225">
        <w:rPr>
          <w:rFonts w:ascii="Times New Roman" w:eastAsia="Times New Roman" w:hAnsi="Times New Roman" w:cs="Times New Roman"/>
          <w:bCs/>
          <w:sz w:val="28"/>
          <w:szCs w:val="28"/>
          <w:lang w:val="en-GB"/>
        </w:rPr>
        <w:t xml:space="preserve"> as the above</w:t>
      </w:r>
      <w:r w:rsidR="00523D9F">
        <w:rPr>
          <w:rFonts w:ascii="Times New Roman" w:eastAsia="Times New Roman" w:hAnsi="Times New Roman" w:cs="Times New Roman"/>
          <w:bCs/>
          <w:sz w:val="28"/>
          <w:szCs w:val="28"/>
          <w:lang w:val="en-GB"/>
        </w:rPr>
        <w:t xml:space="preserve"> here</w:t>
      </w:r>
      <w:r w:rsidR="00BC5AE1">
        <w:rPr>
          <w:rFonts w:ascii="Times New Roman" w:eastAsia="Times New Roman" w:hAnsi="Times New Roman" w:cs="Times New Roman"/>
          <w:bCs/>
          <w:sz w:val="28"/>
          <w:szCs w:val="28"/>
          <w:lang w:val="en-GB"/>
        </w:rPr>
        <w:t xml:space="preserve">: </w:t>
      </w:r>
    </w:p>
    <w:p w14:paraId="512C1469" w14:textId="7BB5FB06" w:rsidR="00BC5AE1" w:rsidRPr="00BC5AE1" w:rsidRDefault="00BC5AE1" w:rsidP="00BC5AE1">
      <w:pPr>
        <w:spacing w:after="0" w:line="360" w:lineRule="auto"/>
        <w:ind w:left="720"/>
        <w:jc w:val="both"/>
        <w:rPr>
          <w:rFonts w:ascii="Times New Roman" w:eastAsia="Times New Roman" w:hAnsi="Times New Roman" w:cs="Times New Roman"/>
          <w:bCs/>
          <w:sz w:val="24"/>
          <w:szCs w:val="24"/>
          <w:lang w:val="en-GB"/>
        </w:rPr>
      </w:pPr>
      <w:r w:rsidRPr="00BC5AE1">
        <w:rPr>
          <w:rFonts w:ascii="Times New Roman" w:eastAsia="Times New Roman" w:hAnsi="Times New Roman" w:cs="Times New Roman"/>
          <w:bCs/>
          <w:sz w:val="24"/>
          <w:szCs w:val="24"/>
          <w:lang w:val="en-GB"/>
        </w:rPr>
        <w:t xml:space="preserve">By the words "just decision of the case" I understand the Legislature to mean to do justice as between the prosecution and the accused. A criminal trial is not a game where one side is entitled to claim the benefit of any omission or mistake made by the other side, and a judge's position in a criminal trial is not merely that of an umpire to see that the rules of the game are observed by both sides. </w:t>
      </w:r>
      <w:r w:rsidRPr="002E1084">
        <w:rPr>
          <w:rFonts w:ascii="Times New Roman" w:eastAsia="Times New Roman" w:hAnsi="Times New Roman" w:cs="Times New Roman"/>
          <w:bCs/>
          <w:sz w:val="24"/>
          <w:szCs w:val="24"/>
          <w:u w:val="single"/>
          <w:lang w:val="en-GB"/>
        </w:rPr>
        <w:t>A judge or an administrator of justice, he is not merely a figure head, he has not only to direct and control the proceedings according to recognised rules of procedure but to see that justice is done</w:t>
      </w:r>
      <w:r w:rsidRPr="00BC5AE1">
        <w:rPr>
          <w:rFonts w:ascii="Times New Roman" w:eastAsia="Times New Roman" w:hAnsi="Times New Roman" w:cs="Times New Roman"/>
          <w:bCs/>
          <w:sz w:val="24"/>
          <w:szCs w:val="24"/>
          <w:lang w:val="en-GB"/>
        </w:rPr>
        <w:t xml:space="preserve">. </w:t>
      </w:r>
      <w:r w:rsidR="00CA6040">
        <w:rPr>
          <w:rFonts w:ascii="Times New Roman" w:eastAsia="Times New Roman" w:hAnsi="Times New Roman" w:cs="Times New Roman"/>
          <w:bCs/>
          <w:sz w:val="24"/>
          <w:szCs w:val="24"/>
          <w:lang w:val="en-GB"/>
        </w:rPr>
        <w:t>…</w:t>
      </w:r>
      <w:r w:rsidRPr="002E1084">
        <w:rPr>
          <w:rFonts w:ascii="Times New Roman" w:eastAsia="Times New Roman" w:hAnsi="Times New Roman" w:cs="Times New Roman"/>
          <w:bCs/>
          <w:sz w:val="24"/>
          <w:szCs w:val="24"/>
          <w:u w:val="single"/>
          <w:lang w:val="en-GB"/>
        </w:rPr>
        <w:t xml:space="preserve">seems to me to give a judge in a criminal trial wide discretion and power in the conduct of the proceedings, so that an innocent person be not </w:t>
      </w:r>
      <w:proofErr w:type="gramStart"/>
      <w:r w:rsidRPr="002E1084">
        <w:rPr>
          <w:rFonts w:ascii="Times New Roman" w:eastAsia="Times New Roman" w:hAnsi="Times New Roman" w:cs="Times New Roman"/>
          <w:bCs/>
          <w:sz w:val="24"/>
          <w:szCs w:val="24"/>
          <w:u w:val="single"/>
          <w:lang w:val="en-GB"/>
        </w:rPr>
        <w:t>convicted</w:t>
      </w:r>
      <w:proofErr w:type="gramEnd"/>
      <w:r w:rsidRPr="002E1084">
        <w:rPr>
          <w:rFonts w:ascii="Times New Roman" w:eastAsia="Times New Roman" w:hAnsi="Times New Roman" w:cs="Times New Roman"/>
          <w:bCs/>
          <w:sz w:val="24"/>
          <w:szCs w:val="24"/>
          <w:u w:val="single"/>
          <w:lang w:val="en-GB"/>
        </w:rPr>
        <w:t xml:space="preserve"> or a guilty person get free by reason</w:t>
      </w:r>
      <w:r w:rsidRPr="00BC5AE1">
        <w:rPr>
          <w:rFonts w:ascii="Times New Roman" w:eastAsia="Times New Roman" w:hAnsi="Times New Roman" w:cs="Times New Roman"/>
          <w:bCs/>
          <w:sz w:val="24"/>
          <w:szCs w:val="24"/>
          <w:lang w:val="en-GB"/>
        </w:rPr>
        <w:t xml:space="preserve">, </w:t>
      </w:r>
      <w:r w:rsidRPr="00CA6040">
        <w:rPr>
          <w:rFonts w:ascii="Times New Roman" w:eastAsia="Times New Roman" w:hAnsi="Times New Roman" w:cs="Times New Roman"/>
          <w:bCs/>
          <w:i/>
          <w:iCs/>
          <w:sz w:val="24"/>
          <w:szCs w:val="24"/>
          <w:lang w:val="en-GB"/>
        </w:rPr>
        <w:t>inter alia</w:t>
      </w:r>
      <w:r w:rsidRPr="00BC5AE1">
        <w:rPr>
          <w:rFonts w:ascii="Times New Roman" w:eastAsia="Times New Roman" w:hAnsi="Times New Roman" w:cs="Times New Roman"/>
          <w:bCs/>
          <w:sz w:val="24"/>
          <w:szCs w:val="24"/>
          <w:lang w:val="en-GB"/>
        </w:rPr>
        <w:t xml:space="preserve">, of some omission, mistake </w:t>
      </w:r>
      <w:r w:rsidRPr="00BC5AE1">
        <w:rPr>
          <w:rFonts w:ascii="Times New Roman" w:eastAsia="Times New Roman" w:hAnsi="Times New Roman" w:cs="Times New Roman"/>
          <w:bCs/>
          <w:sz w:val="24"/>
          <w:szCs w:val="24"/>
          <w:lang w:val="en-GB"/>
        </w:rPr>
        <w:lastRenderedPageBreak/>
        <w:t>or technicality. And it seems to me essentially applicable to the case before us</w:t>
      </w:r>
      <w:r w:rsidR="00047A2C">
        <w:rPr>
          <w:rFonts w:ascii="Times New Roman" w:eastAsia="Times New Roman" w:hAnsi="Times New Roman" w:cs="Times New Roman"/>
          <w:bCs/>
          <w:sz w:val="24"/>
          <w:szCs w:val="24"/>
          <w:lang w:val="en-GB"/>
        </w:rPr>
        <w:t>…</w:t>
      </w:r>
      <w:r w:rsidR="002E1084">
        <w:rPr>
          <w:rFonts w:ascii="Times New Roman" w:eastAsia="Times New Roman" w:hAnsi="Times New Roman" w:cs="Times New Roman"/>
          <w:bCs/>
          <w:sz w:val="24"/>
          <w:szCs w:val="24"/>
          <w:lang w:val="en-GB"/>
        </w:rPr>
        <w:t xml:space="preserve"> (Accentuation added)</w:t>
      </w:r>
    </w:p>
    <w:p w14:paraId="6554873E" w14:textId="77777777" w:rsidR="00BC5AE1" w:rsidRDefault="00BC5AE1" w:rsidP="0048299E">
      <w:pPr>
        <w:spacing w:after="0" w:line="360" w:lineRule="auto"/>
        <w:ind w:left="720" w:hanging="720"/>
        <w:jc w:val="both"/>
        <w:rPr>
          <w:rFonts w:ascii="Times New Roman" w:eastAsia="Times New Roman" w:hAnsi="Times New Roman" w:cs="Times New Roman"/>
          <w:bCs/>
          <w:sz w:val="28"/>
          <w:szCs w:val="28"/>
          <w:lang w:val="en-GB"/>
        </w:rPr>
      </w:pPr>
    </w:p>
    <w:p w14:paraId="1C7E8C42" w14:textId="0CE62165" w:rsidR="00E57A17" w:rsidRDefault="00BC5AE1" w:rsidP="0048299E">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E57A17" w:rsidRPr="00E57A17">
        <w:rPr>
          <w:rFonts w:ascii="Times New Roman" w:eastAsia="Times New Roman" w:hAnsi="Times New Roman" w:cs="Times New Roman"/>
          <w:bCs/>
          <w:sz w:val="28"/>
          <w:szCs w:val="28"/>
          <w:lang w:val="en-GB"/>
        </w:rPr>
        <w:t xml:space="preserve">In </w:t>
      </w:r>
      <w:r w:rsidR="00E57A17" w:rsidRPr="00E57A17">
        <w:rPr>
          <w:rFonts w:ascii="Times New Roman" w:eastAsia="Times New Roman" w:hAnsi="Times New Roman" w:cs="Times New Roman"/>
          <w:bCs/>
          <w:i/>
          <w:iCs/>
          <w:sz w:val="28"/>
          <w:szCs w:val="28"/>
          <w:lang w:val="en-GB"/>
        </w:rPr>
        <w:t>S v Trainor</w:t>
      </w:r>
      <w:r w:rsidR="00E57A17" w:rsidRPr="00E57A17">
        <w:rPr>
          <w:rFonts w:ascii="Times New Roman" w:eastAsia="Times New Roman" w:hAnsi="Times New Roman" w:cs="Times New Roman"/>
          <w:bCs/>
          <w:sz w:val="28"/>
          <w:szCs w:val="28"/>
          <w:lang w:val="en-GB"/>
        </w:rPr>
        <w:t xml:space="preserve"> 2003 (1) SACR 35 SCA, </w:t>
      </w:r>
      <w:proofErr w:type="spellStart"/>
      <w:r w:rsidR="00E57A17" w:rsidRPr="00E57A17">
        <w:rPr>
          <w:rFonts w:ascii="Times New Roman" w:eastAsia="Times New Roman" w:hAnsi="Times New Roman" w:cs="Times New Roman"/>
          <w:bCs/>
          <w:sz w:val="28"/>
          <w:szCs w:val="28"/>
          <w:lang w:val="en-GB"/>
        </w:rPr>
        <w:t>Navsa</w:t>
      </w:r>
      <w:proofErr w:type="spellEnd"/>
      <w:r w:rsidR="00523D9F">
        <w:rPr>
          <w:rFonts w:ascii="Times New Roman" w:eastAsia="Times New Roman" w:hAnsi="Times New Roman" w:cs="Times New Roman"/>
          <w:bCs/>
          <w:sz w:val="28"/>
          <w:szCs w:val="28"/>
          <w:lang w:val="en-GB"/>
        </w:rPr>
        <w:t>,</w:t>
      </w:r>
      <w:r w:rsidR="00E57A17" w:rsidRPr="00E57A17">
        <w:rPr>
          <w:rFonts w:ascii="Times New Roman" w:eastAsia="Times New Roman" w:hAnsi="Times New Roman" w:cs="Times New Roman"/>
          <w:bCs/>
          <w:sz w:val="28"/>
          <w:szCs w:val="28"/>
          <w:lang w:val="en-GB"/>
        </w:rPr>
        <w:t xml:space="preserve"> JA stressed that whether it be to convict or to acquit the court must account for all the evidence, some of the evidence might be found to be false; some of it might be found to be unreliable; and some of it might be found to be only possibly false or unreliable; but none of it may simply be ignored. A conspectus of all the evidence is required. Evidence that is reliable should be weighed alongside such evidence as may be found to be false. Independently verifiable evidence, if any, should be weighed to see if it supports any of the evidence tendered. In considering whether evidence is reliable, the quality of that evidence </w:t>
      </w:r>
      <w:proofErr w:type="gramStart"/>
      <w:r w:rsidR="00E57A17" w:rsidRPr="00E57A17">
        <w:rPr>
          <w:rFonts w:ascii="Times New Roman" w:eastAsia="Times New Roman" w:hAnsi="Times New Roman" w:cs="Times New Roman"/>
          <w:bCs/>
          <w:sz w:val="28"/>
          <w:szCs w:val="28"/>
          <w:lang w:val="en-GB"/>
        </w:rPr>
        <w:t>must of necessity</w:t>
      </w:r>
      <w:proofErr w:type="gramEnd"/>
      <w:r w:rsidR="00E57A17" w:rsidRPr="00E57A17">
        <w:rPr>
          <w:rFonts w:ascii="Times New Roman" w:eastAsia="Times New Roman" w:hAnsi="Times New Roman" w:cs="Times New Roman"/>
          <w:bCs/>
          <w:sz w:val="28"/>
          <w:szCs w:val="28"/>
          <w:lang w:val="en-GB"/>
        </w:rPr>
        <w:t xml:space="preserve"> be evaluated, as must corroboratively evidence, if any. Evidence, of course, must be evaluated against the onus on any </w:t>
      </w:r>
      <w:proofErr w:type="gramStart"/>
      <w:r w:rsidR="00E57A17" w:rsidRPr="00E57A17">
        <w:rPr>
          <w:rFonts w:ascii="Times New Roman" w:eastAsia="Times New Roman" w:hAnsi="Times New Roman" w:cs="Times New Roman"/>
          <w:bCs/>
          <w:sz w:val="28"/>
          <w:szCs w:val="28"/>
          <w:lang w:val="en-GB"/>
        </w:rPr>
        <w:t>particular issue</w:t>
      </w:r>
      <w:proofErr w:type="gramEnd"/>
      <w:r w:rsidR="00E57A17" w:rsidRPr="00E57A17">
        <w:rPr>
          <w:rFonts w:ascii="Times New Roman" w:eastAsia="Times New Roman" w:hAnsi="Times New Roman" w:cs="Times New Roman"/>
          <w:bCs/>
          <w:sz w:val="28"/>
          <w:szCs w:val="28"/>
          <w:lang w:val="en-GB"/>
        </w:rPr>
        <w:t xml:space="preserve"> or in respect of the case in its entirety.</w:t>
      </w:r>
    </w:p>
    <w:p w14:paraId="122F3B5F" w14:textId="77777777" w:rsidR="00E57A17" w:rsidRDefault="00E57A17" w:rsidP="0048299E">
      <w:pPr>
        <w:spacing w:after="0" w:line="360" w:lineRule="auto"/>
        <w:ind w:left="720" w:hanging="720"/>
        <w:jc w:val="both"/>
        <w:rPr>
          <w:rFonts w:ascii="Times New Roman" w:eastAsia="Times New Roman" w:hAnsi="Times New Roman" w:cs="Times New Roman"/>
          <w:bCs/>
          <w:sz w:val="28"/>
          <w:szCs w:val="28"/>
          <w:lang w:val="en-GB"/>
        </w:rPr>
      </w:pPr>
    </w:p>
    <w:p w14:paraId="64B9C676" w14:textId="19CA8CCF" w:rsidR="00B66833" w:rsidRDefault="00E57A17" w:rsidP="00B6683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B66833">
        <w:rPr>
          <w:rFonts w:ascii="Times New Roman" w:eastAsia="Times New Roman" w:hAnsi="Times New Roman" w:cs="Times New Roman"/>
          <w:bCs/>
          <w:sz w:val="28"/>
          <w:szCs w:val="28"/>
          <w:lang w:val="en-GB"/>
        </w:rPr>
        <w:t xml:space="preserve">The appeal lies against all the convictions and resultant sentences. </w:t>
      </w:r>
      <w:r w:rsidR="00230F94">
        <w:rPr>
          <w:rFonts w:ascii="Times New Roman" w:eastAsia="Times New Roman" w:hAnsi="Times New Roman" w:cs="Times New Roman"/>
          <w:bCs/>
          <w:sz w:val="28"/>
          <w:szCs w:val="28"/>
          <w:lang w:val="en-GB"/>
        </w:rPr>
        <w:t xml:space="preserve">The crimes were allegedly committed in 2018. The trial began on 24 June 2019. </w:t>
      </w:r>
      <w:r w:rsidR="00B66833">
        <w:rPr>
          <w:rFonts w:ascii="Times New Roman" w:eastAsia="Times New Roman" w:hAnsi="Times New Roman" w:cs="Times New Roman"/>
          <w:bCs/>
          <w:sz w:val="28"/>
          <w:szCs w:val="28"/>
          <w:lang w:val="en-GB"/>
        </w:rPr>
        <w:t>The appellant was convicted on the 2</w:t>
      </w:r>
      <w:r w:rsidR="00B66833" w:rsidRPr="005A5528">
        <w:rPr>
          <w:rFonts w:ascii="Times New Roman" w:eastAsia="Times New Roman" w:hAnsi="Times New Roman" w:cs="Times New Roman"/>
          <w:bCs/>
          <w:sz w:val="28"/>
          <w:szCs w:val="28"/>
          <w:vertAlign w:val="superscript"/>
          <w:lang w:val="en-GB"/>
        </w:rPr>
        <w:t>nd</w:t>
      </w:r>
      <w:r w:rsidR="00B66833">
        <w:rPr>
          <w:rFonts w:ascii="Times New Roman" w:eastAsia="Times New Roman" w:hAnsi="Times New Roman" w:cs="Times New Roman"/>
          <w:bCs/>
          <w:sz w:val="28"/>
          <w:szCs w:val="28"/>
          <w:lang w:val="en-GB"/>
        </w:rPr>
        <w:t xml:space="preserve"> of August 2019. Sentencing followed on the 5</w:t>
      </w:r>
      <w:r w:rsidR="00B66833" w:rsidRPr="005A5528">
        <w:rPr>
          <w:rFonts w:ascii="Times New Roman" w:eastAsia="Times New Roman" w:hAnsi="Times New Roman" w:cs="Times New Roman"/>
          <w:bCs/>
          <w:sz w:val="28"/>
          <w:szCs w:val="28"/>
          <w:vertAlign w:val="superscript"/>
          <w:lang w:val="en-GB"/>
        </w:rPr>
        <w:t>th</w:t>
      </w:r>
      <w:r w:rsidR="00B66833">
        <w:rPr>
          <w:rFonts w:ascii="Times New Roman" w:eastAsia="Times New Roman" w:hAnsi="Times New Roman" w:cs="Times New Roman"/>
          <w:bCs/>
          <w:sz w:val="28"/>
          <w:szCs w:val="28"/>
          <w:lang w:val="en-GB"/>
        </w:rPr>
        <w:t xml:space="preserve"> of August 2019. </w:t>
      </w:r>
    </w:p>
    <w:p w14:paraId="7EF4C0A4" w14:textId="77777777" w:rsidR="0048299E" w:rsidRDefault="0048299E" w:rsidP="0048299E">
      <w:pPr>
        <w:spacing w:after="0" w:line="360" w:lineRule="auto"/>
        <w:ind w:left="720" w:hanging="720"/>
        <w:jc w:val="both"/>
        <w:rPr>
          <w:rFonts w:ascii="Times New Roman" w:eastAsia="Times New Roman" w:hAnsi="Times New Roman" w:cs="Times New Roman"/>
          <w:bCs/>
          <w:sz w:val="28"/>
          <w:szCs w:val="28"/>
          <w:lang w:val="en-GB"/>
        </w:rPr>
      </w:pPr>
    </w:p>
    <w:p w14:paraId="448EA058" w14:textId="0DA4B2FC" w:rsidR="00BC6124" w:rsidRDefault="001808E2" w:rsidP="00207F1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B66833">
        <w:rPr>
          <w:rFonts w:ascii="Times New Roman" w:eastAsia="Times New Roman" w:hAnsi="Times New Roman" w:cs="Times New Roman"/>
          <w:bCs/>
          <w:sz w:val="28"/>
          <w:szCs w:val="28"/>
          <w:lang w:val="en-GB"/>
        </w:rPr>
        <w:t>The appeal was invoked on the terms of the provisions of section 309(1)(a)</w:t>
      </w:r>
      <w:r w:rsidR="00B66833">
        <w:rPr>
          <w:rStyle w:val="FootnoteReference"/>
          <w:rFonts w:ascii="Times New Roman" w:eastAsia="Times New Roman" w:hAnsi="Times New Roman" w:cs="Times New Roman"/>
          <w:bCs/>
          <w:sz w:val="28"/>
          <w:szCs w:val="28"/>
          <w:lang w:val="en-GB"/>
        </w:rPr>
        <w:footnoteReference w:id="3"/>
      </w:r>
      <w:r w:rsidR="00B66833">
        <w:rPr>
          <w:rFonts w:ascii="Times New Roman" w:eastAsia="Times New Roman" w:hAnsi="Times New Roman" w:cs="Times New Roman"/>
          <w:bCs/>
          <w:sz w:val="28"/>
          <w:szCs w:val="28"/>
          <w:lang w:val="en-GB"/>
        </w:rPr>
        <w:t xml:space="preserve"> of the Criminal Procedure Act 51 of 1977 as result of the count of rape of a </w:t>
      </w:r>
      <w:r w:rsidR="00B66833">
        <w:rPr>
          <w:rFonts w:ascii="Times New Roman" w:eastAsia="Times New Roman" w:hAnsi="Times New Roman" w:cs="Times New Roman"/>
          <w:bCs/>
          <w:sz w:val="28"/>
          <w:szCs w:val="28"/>
          <w:lang w:val="en-GB"/>
        </w:rPr>
        <w:lastRenderedPageBreak/>
        <w:t xml:space="preserve">minor that resorts under section 51(1) of </w:t>
      </w:r>
      <w:r w:rsidR="00B66833" w:rsidRPr="00B66833">
        <w:rPr>
          <w:rFonts w:ascii="Times New Roman" w:eastAsia="Times New Roman" w:hAnsi="Times New Roman" w:cs="Times New Roman"/>
          <w:bCs/>
          <w:sz w:val="28"/>
          <w:szCs w:val="28"/>
          <w:lang w:val="en-GB"/>
        </w:rPr>
        <w:t>Criminal Law Amendment Act, 1997 (Act No. 105 of 1997)</w:t>
      </w:r>
      <w:r w:rsidR="00B66833">
        <w:rPr>
          <w:rFonts w:ascii="Times New Roman" w:eastAsia="Times New Roman" w:hAnsi="Times New Roman" w:cs="Times New Roman"/>
          <w:bCs/>
          <w:sz w:val="28"/>
          <w:szCs w:val="28"/>
          <w:lang w:val="en-GB"/>
        </w:rPr>
        <w:t>. All the charges are not covered by the section 309(1)(a) - automatic appeal</w:t>
      </w:r>
      <w:r w:rsidR="00523D9F">
        <w:rPr>
          <w:rFonts w:ascii="Times New Roman" w:eastAsia="Times New Roman" w:hAnsi="Times New Roman" w:cs="Times New Roman"/>
          <w:bCs/>
          <w:sz w:val="28"/>
          <w:szCs w:val="28"/>
          <w:lang w:val="en-GB"/>
        </w:rPr>
        <w:t>,</w:t>
      </w:r>
      <w:r w:rsidR="00B66833">
        <w:rPr>
          <w:rFonts w:ascii="Times New Roman" w:eastAsia="Times New Roman" w:hAnsi="Times New Roman" w:cs="Times New Roman"/>
          <w:bCs/>
          <w:sz w:val="28"/>
          <w:szCs w:val="28"/>
          <w:lang w:val="en-GB"/>
        </w:rPr>
        <w:t xml:space="preserve"> but the one slots into the other and this court has an inherent jurisdiction to ensure justice. </w:t>
      </w:r>
    </w:p>
    <w:p w14:paraId="07D9CAC1" w14:textId="77777777" w:rsidR="00D0263B" w:rsidRDefault="00D0263B" w:rsidP="00207F15">
      <w:pPr>
        <w:spacing w:after="0" w:line="360" w:lineRule="auto"/>
        <w:ind w:left="720" w:hanging="720"/>
        <w:jc w:val="both"/>
        <w:rPr>
          <w:rFonts w:ascii="Times New Roman" w:eastAsia="Times New Roman" w:hAnsi="Times New Roman" w:cs="Times New Roman"/>
          <w:bCs/>
          <w:sz w:val="28"/>
          <w:szCs w:val="28"/>
          <w:lang w:val="en-GB"/>
        </w:rPr>
      </w:pPr>
    </w:p>
    <w:p w14:paraId="6CAC7A91" w14:textId="7FBAA3F5" w:rsidR="00D0263B" w:rsidRDefault="00D0263B" w:rsidP="00D0263B">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appellant was charged, </w:t>
      </w:r>
      <w:proofErr w:type="gramStart"/>
      <w:r>
        <w:rPr>
          <w:rFonts w:ascii="Times New Roman" w:eastAsia="Times New Roman" w:hAnsi="Times New Roman" w:cs="Times New Roman"/>
          <w:bCs/>
          <w:sz w:val="28"/>
          <w:szCs w:val="28"/>
          <w:lang w:val="en-GB"/>
        </w:rPr>
        <w:t>convicted</w:t>
      </w:r>
      <w:proofErr w:type="gramEnd"/>
      <w:r>
        <w:rPr>
          <w:rFonts w:ascii="Times New Roman" w:eastAsia="Times New Roman" w:hAnsi="Times New Roman" w:cs="Times New Roman"/>
          <w:bCs/>
          <w:sz w:val="28"/>
          <w:szCs w:val="28"/>
          <w:lang w:val="en-GB"/>
        </w:rPr>
        <w:t xml:space="preserve"> and sentenced in the Regional Court on:</w:t>
      </w:r>
    </w:p>
    <w:p w14:paraId="2FE6F115" w14:textId="759AEDBF" w:rsidR="00D0263B" w:rsidRDefault="00D0263B" w:rsidP="00D0263B">
      <w:pPr>
        <w:pStyle w:val="ListParagraph"/>
        <w:numPr>
          <w:ilvl w:val="0"/>
          <w:numId w:val="1"/>
        </w:numPr>
        <w:spacing w:line="360" w:lineRule="auto"/>
        <w:ind w:left="1440" w:hanging="720"/>
        <w:jc w:val="both"/>
        <w:rPr>
          <w:rFonts w:ascii="Times New Roman" w:hAnsi="Times New Roman" w:cs="Times New Roman"/>
          <w:sz w:val="28"/>
          <w:szCs w:val="28"/>
        </w:rPr>
      </w:pPr>
      <w:bookmarkStart w:id="1" w:name="_Hlk121292571"/>
      <w:r w:rsidRPr="00FE6909">
        <w:rPr>
          <w:rFonts w:ascii="Times New Roman" w:hAnsi="Times New Roman" w:cs="Times New Roman"/>
          <w:sz w:val="28"/>
          <w:szCs w:val="28"/>
          <w:u w:val="single"/>
        </w:rPr>
        <w:t>Assault</w:t>
      </w:r>
      <w:r>
        <w:rPr>
          <w:rFonts w:ascii="Times New Roman" w:hAnsi="Times New Roman" w:cs="Times New Roman"/>
          <w:sz w:val="28"/>
          <w:szCs w:val="28"/>
        </w:rPr>
        <w:t>: In that during 2018 he unlawfully and intentionally assaulted A-L K,</w:t>
      </w:r>
      <w:r w:rsidRPr="003820E9">
        <w:rPr>
          <w:rStyle w:val="FootnoteReference"/>
          <w:rFonts w:ascii="Times New Roman" w:hAnsi="Times New Roman" w:cs="Times New Roman"/>
          <w:sz w:val="28"/>
          <w:szCs w:val="28"/>
        </w:rPr>
        <w:t xml:space="preserve"> </w:t>
      </w:r>
      <w:r>
        <w:rPr>
          <w:rFonts w:ascii="Times New Roman" w:hAnsi="Times New Roman" w:cs="Times New Roman"/>
          <w:sz w:val="28"/>
          <w:szCs w:val="28"/>
        </w:rPr>
        <w:t xml:space="preserve">13 years of age, by giving her alcohol to drink. </w:t>
      </w:r>
    </w:p>
    <w:p w14:paraId="49BB7564" w14:textId="77777777" w:rsidR="00D0263B" w:rsidRDefault="00D0263B" w:rsidP="00D0263B">
      <w:pPr>
        <w:pStyle w:val="ListParagraph"/>
        <w:spacing w:line="360" w:lineRule="auto"/>
        <w:ind w:left="1440"/>
        <w:jc w:val="both"/>
        <w:rPr>
          <w:rFonts w:ascii="Times New Roman" w:hAnsi="Times New Roman" w:cs="Times New Roman"/>
          <w:sz w:val="28"/>
          <w:szCs w:val="28"/>
        </w:rPr>
      </w:pPr>
      <w:r w:rsidRPr="00FE6909">
        <w:rPr>
          <w:rFonts w:ascii="Times New Roman" w:hAnsi="Times New Roman" w:cs="Times New Roman"/>
          <w:sz w:val="28"/>
          <w:szCs w:val="28"/>
          <w:u w:val="single"/>
        </w:rPr>
        <w:t>Five years imprisonment</w:t>
      </w:r>
      <w:r>
        <w:rPr>
          <w:rFonts w:ascii="Times New Roman" w:hAnsi="Times New Roman" w:cs="Times New Roman"/>
          <w:sz w:val="28"/>
          <w:szCs w:val="28"/>
        </w:rPr>
        <w:t xml:space="preserve"> were imposed in terms of section 276(1)(b) of the Criminal Procedure Act 51 of 1977.</w:t>
      </w:r>
    </w:p>
    <w:bookmarkEnd w:id="1"/>
    <w:p w14:paraId="37935119" w14:textId="7085AD5E" w:rsidR="00D0263B" w:rsidRDefault="00D0263B" w:rsidP="00D0263B">
      <w:pPr>
        <w:pStyle w:val="ListParagraph"/>
        <w:numPr>
          <w:ilvl w:val="0"/>
          <w:numId w:val="1"/>
        </w:numPr>
        <w:spacing w:line="360" w:lineRule="auto"/>
        <w:ind w:left="1440" w:hanging="720"/>
        <w:jc w:val="both"/>
        <w:rPr>
          <w:rFonts w:ascii="Times New Roman" w:hAnsi="Times New Roman" w:cs="Times New Roman"/>
          <w:sz w:val="28"/>
          <w:szCs w:val="28"/>
        </w:rPr>
      </w:pPr>
      <w:r w:rsidRPr="00FE6909">
        <w:rPr>
          <w:rFonts w:ascii="Times New Roman" w:hAnsi="Times New Roman" w:cs="Times New Roman"/>
          <w:sz w:val="28"/>
          <w:szCs w:val="28"/>
          <w:u w:val="single"/>
        </w:rPr>
        <w:t>Assault</w:t>
      </w:r>
      <w:r>
        <w:rPr>
          <w:rFonts w:ascii="Times New Roman" w:hAnsi="Times New Roman" w:cs="Times New Roman"/>
          <w:sz w:val="28"/>
          <w:szCs w:val="28"/>
        </w:rPr>
        <w:t>: In that during 2018 he unlawfully and intentionally assaulted AK,</w:t>
      </w:r>
      <w:r w:rsidRPr="003820E9">
        <w:rPr>
          <w:rStyle w:val="FootnoteReference"/>
          <w:rFonts w:ascii="Times New Roman" w:hAnsi="Times New Roman" w:cs="Times New Roman"/>
          <w:sz w:val="28"/>
          <w:szCs w:val="28"/>
        </w:rPr>
        <w:t xml:space="preserve"> </w:t>
      </w:r>
      <w:r w:rsidR="00764187">
        <w:rPr>
          <w:rFonts w:ascii="Times New Roman" w:hAnsi="Times New Roman" w:cs="Times New Roman"/>
          <w:sz w:val="28"/>
          <w:szCs w:val="28"/>
        </w:rPr>
        <w:t xml:space="preserve"> </w:t>
      </w:r>
      <w:r>
        <w:rPr>
          <w:rFonts w:ascii="Times New Roman" w:hAnsi="Times New Roman" w:cs="Times New Roman"/>
          <w:sz w:val="28"/>
          <w:szCs w:val="28"/>
        </w:rPr>
        <w:t>9 to 10 years of age, by giving him alcohol to drink.</w:t>
      </w:r>
      <w:r w:rsidRPr="00EF5199">
        <w:rPr>
          <w:rFonts w:ascii="Times New Roman" w:hAnsi="Times New Roman" w:cs="Times New Roman"/>
          <w:sz w:val="28"/>
          <w:szCs w:val="28"/>
        </w:rPr>
        <w:t xml:space="preserve"> </w:t>
      </w:r>
    </w:p>
    <w:p w14:paraId="299B08C5" w14:textId="77777777" w:rsidR="00D0263B" w:rsidRDefault="00D0263B" w:rsidP="00D0263B">
      <w:pPr>
        <w:pStyle w:val="ListParagraph"/>
        <w:spacing w:line="360" w:lineRule="auto"/>
        <w:ind w:left="1440"/>
        <w:jc w:val="both"/>
        <w:rPr>
          <w:rFonts w:ascii="Times New Roman" w:hAnsi="Times New Roman" w:cs="Times New Roman"/>
          <w:sz w:val="28"/>
          <w:szCs w:val="28"/>
        </w:rPr>
      </w:pPr>
      <w:r w:rsidRPr="00FE6909">
        <w:rPr>
          <w:rFonts w:ascii="Times New Roman" w:hAnsi="Times New Roman" w:cs="Times New Roman"/>
          <w:sz w:val="28"/>
          <w:szCs w:val="28"/>
          <w:u w:val="single"/>
        </w:rPr>
        <w:t>Five years imprisonment</w:t>
      </w:r>
      <w:r>
        <w:rPr>
          <w:rFonts w:ascii="Times New Roman" w:hAnsi="Times New Roman" w:cs="Times New Roman"/>
          <w:sz w:val="28"/>
          <w:szCs w:val="28"/>
        </w:rPr>
        <w:t xml:space="preserve"> were imposed in terms of section 276(1)(b) of the Criminal Procedure Act 51 of 1977.</w:t>
      </w:r>
    </w:p>
    <w:p w14:paraId="3BAC3B7E" w14:textId="3EC16D85" w:rsidR="00D0263B" w:rsidRDefault="00D0263B" w:rsidP="00D0263B">
      <w:pPr>
        <w:pStyle w:val="ListParagraph"/>
        <w:numPr>
          <w:ilvl w:val="0"/>
          <w:numId w:val="1"/>
        </w:numPr>
        <w:spacing w:line="360" w:lineRule="auto"/>
        <w:ind w:left="1440" w:hanging="720"/>
        <w:jc w:val="both"/>
        <w:rPr>
          <w:rFonts w:ascii="Times New Roman" w:hAnsi="Times New Roman" w:cs="Times New Roman"/>
          <w:sz w:val="28"/>
          <w:szCs w:val="28"/>
        </w:rPr>
      </w:pPr>
      <w:r w:rsidRPr="00FE6909">
        <w:rPr>
          <w:rFonts w:ascii="Times New Roman" w:hAnsi="Times New Roman" w:cs="Times New Roman"/>
          <w:sz w:val="28"/>
          <w:szCs w:val="28"/>
          <w:u w:val="single"/>
        </w:rPr>
        <w:t>Rape</w:t>
      </w:r>
      <w:r>
        <w:rPr>
          <w:rFonts w:ascii="Times New Roman" w:hAnsi="Times New Roman" w:cs="Times New Roman"/>
          <w:sz w:val="28"/>
          <w:szCs w:val="28"/>
        </w:rPr>
        <w:t xml:space="preserve"> of A-L K (13 years old) in contravention of section 3 </w:t>
      </w:r>
      <w:bookmarkStart w:id="2" w:name="_Hlk121292932"/>
      <w:r>
        <w:rPr>
          <w:rFonts w:ascii="Times New Roman" w:hAnsi="Times New Roman" w:cs="Times New Roman"/>
          <w:sz w:val="28"/>
          <w:szCs w:val="28"/>
        </w:rPr>
        <w:t xml:space="preserve">of the Criminal Law (Sexual Offences and Related Matters) </w:t>
      </w:r>
      <w:r w:rsidR="00BE3040">
        <w:rPr>
          <w:rFonts w:ascii="Times New Roman" w:hAnsi="Times New Roman" w:cs="Times New Roman"/>
          <w:sz w:val="28"/>
          <w:szCs w:val="28"/>
        </w:rPr>
        <w:t xml:space="preserve">Amendment </w:t>
      </w:r>
      <w:r>
        <w:rPr>
          <w:rFonts w:ascii="Times New Roman" w:hAnsi="Times New Roman" w:cs="Times New Roman"/>
          <w:sz w:val="28"/>
          <w:szCs w:val="28"/>
        </w:rPr>
        <w:t xml:space="preserve">Act 32 of 2007 </w:t>
      </w:r>
      <w:bookmarkEnd w:id="2"/>
      <w:r>
        <w:rPr>
          <w:rFonts w:ascii="Times New Roman" w:hAnsi="Times New Roman" w:cs="Times New Roman"/>
          <w:sz w:val="28"/>
          <w:szCs w:val="28"/>
        </w:rPr>
        <w:t xml:space="preserve">whereby it is alleged that the appellant penetrated her genitals with his finger. This also happened in 2018. </w:t>
      </w:r>
    </w:p>
    <w:p w14:paraId="59732704" w14:textId="77777777" w:rsidR="00D0263B" w:rsidRDefault="00D0263B" w:rsidP="00D0263B">
      <w:pPr>
        <w:pStyle w:val="ListParagraph"/>
        <w:spacing w:line="360" w:lineRule="auto"/>
        <w:ind w:left="1440"/>
        <w:jc w:val="both"/>
        <w:rPr>
          <w:rFonts w:ascii="Times New Roman" w:hAnsi="Times New Roman" w:cs="Times New Roman"/>
          <w:sz w:val="28"/>
          <w:szCs w:val="28"/>
        </w:rPr>
      </w:pPr>
      <w:r w:rsidRPr="00FE6909">
        <w:rPr>
          <w:rFonts w:ascii="Times New Roman" w:hAnsi="Times New Roman" w:cs="Times New Roman"/>
          <w:sz w:val="28"/>
          <w:szCs w:val="28"/>
          <w:u w:val="single"/>
        </w:rPr>
        <w:t>Life imprisonment</w:t>
      </w:r>
      <w:r>
        <w:rPr>
          <w:rFonts w:ascii="Times New Roman" w:hAnsi="Times New Roman" w:cs="Times New Roman"/>
          <w:sz w:val="28"/>
          <w:szCs w:val="28"/>
        </w:rPr>
        <w:t xml:space="preserve"> was imposed in terms of section 51(1) of the General Law Amendment Act 105 of 1997.</w:t>
      </w:r>
    </w:p>
    <w:p w14:paraId="31ACA0EA" w14:textId="77777777" w:rsidR="00D0263B" w:rsidRDefault="00D0263B" w:rsidP="00D0263B">
      <w:pPr>
        <w:pStyle w:val="ListParagraph"/>
        <w:numPr>
          <w:ilvl w:val="0"/>
          <w:numId w:val="1"/>
        </w:numPr>
        <w:spacing w:line="360" w:lineRule="auto"/>
        <w:ind w:left="1440" w:hanging="720"/>
        <w:jc w:val="both"/>
        <w:rPr>
          <w:rFonts w:ascii="Times New Roman" w:hAnsi="Times New Roman" w:cs="Times New Roman"/>
          <w:sz w:val="28"/>
          <w:szCs w:val="28"/>
        </w:rPr>
      </w:pPr>
      <w:r w:rsidRPr="00FE6909">
        <w:rPr>
          <w:rFonts w:ascii="Times New Roman" w:hAnsi="Times New Roman" w:cs="Times New Roman"/>
          <w:sz w:val="28"/>
          <w:szCs w:val="28"/>
          <w:u w:val="single"/>
        </w:rPr>
        <w:t>Sexual violation of the 13-year-old</w:t>
      </w:r>
      <w:r>
        <w:rPr>
          <w:rFonts w:ascii="Times New Roman" w:hAnsi="Times New Roman" w:cs="Times New Roman"/>
          <w:sz w:val="28"/>
          <w:szCs w:val="28"/>
        </w:rPr>
        <w:t xml:space="preserve"> A-L K in contravention of section 5(1) of the Criminal Law (Sexual Offences and Related Matters) Amendment Act 32 of 2007 by, in 2018, rubbing her private part (vagina) with his foot.</w:t>
      </w:r>
    </w:p>
    <w:p w14:paraId="46A61064" w14:textId="77777777" w:rsidR="00D0263B" w:rsidRDefault="00D0263B" w:rsidP="00D0263B">
      <w:pPr>
        <w:pStyle w:val="ListParagraph"/>
        <w:spacing w:line="360" w:lineRule="auto"/>
        <w:ind w:left="1440"/>
        <w:jc w:val="both"/>
        <w:rPr>
          <w:rFonts w:ascii="Times New Roman" w:hAnsi="Times New Roman" w:cs="Times New Roman"/>
          <w:sz w:val="28"/>
          <w:szCs w:val="28"/>
        </w:rPr>
      </w:pPr>
      <w:r w:rsidRPr="00FE6909">
        <w:rPr>
          <w:rFonts w:ascii="Times New Roman" w:hAnsi="Times New Roman" w:cs="Times New Roman"/>
          <w:sz w:val="28"/>
          <w:szCs w:val="28"/>
          <w:u w:val="single"/>
        </w:rPr>
        <w:lastRenderedPageBreak/>
        <w:t>Five years</w:t>
      </w:r>
      <w:r>
        <w:rPr>
          <w:rFonts w:ascii="Times New Roman" w:hAnsi="Times New Roman" w:cs="Times New Roman"/>
          <w:sz w:val="28"/>
          <w:szCs w:val="28"/>
        </w:rPr>
        <w:t xml:space="preserve"> imprisonment were imposed in terms of section 276(1)(b) of the Criminal Procedure Act 51 of 1977.</w:t>
      </w:r>
    </w:p>
    <w:p w14:paraId="6BCFAEEE" w14:textId="77777777" w:rsidR="00D0263B" w:rsidRDefault="00D0263B" w:rsidP="00D0263B">
      <w:pPr>
        <w:pStyle w:val="ListParagraph"/>
        <w:numPr>
          <w:ilvl w:val="0"/>
          <w:numId w:val="1"/>
        </w:numPr>
        <w:spacing w:line="360" w:lineRule="auto"/>
        <w:ind w:left="1440" w:hanging="720"/>
        <w:jc w:val="both"/>
        <w:rPr>
          <w:rFonts w:ascii="Times New Roman" w:hAnsi="Times New Roman" w:cs="Times New Roman"/>
          <w:sz w:val="28"/>
          <w:szCs w:val="28"/>
        </w:rPr>
      </w:pPr>
      <w:r w:rsidRPr="00FE6909">
        <w:rPr>
          <w:rFonts w:ascii="Times New Roman" w:hAnsi="Times New Roman" w:cs="Times New Roman"/>
          <w:sz w:val="28"/>
          <w:szCs w:val="28"/>
          <w:u w:val="single"/>
        </w:rPr>
        <w:t>Compelling or causing a child to witness a sexual offence or sexual act</w:t>
      </w:r>
      <w:r>
        <w:rPr>
          <w:rFonts w:ascii="Times New Roman" w:hAnsi="Times New Roman" w:cs="Times New Roman"/>
          <w:sz w:val="28"/>
          <w:szCs w:val="28"/>
        </w:rPr>
        <w:t xml:space="preserve"> in contravention of section 21(1) of the Criminal Law (Sexual Offences and Related Matters) Amendment Act 32 of 2007 by, in 2018, committing the act of rubbing his foot on the private part of A-L K in front of K B, 10 years old, and letting her watch the act.</w:t>
      </w:r>
    </w:p>
    <w:p w14:paraId="1976E22A" w14:textId="77777777" w:rsidR="00D0263B" w:rsidRDefault="00D0263B" w:rsidP="00D0263B">
      <w:pPr>
        <w:pStyle w:val="ListParagraph"/>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Five years imprisonment were imposed in terms of section 276(1)(b) of the Criminal Procedure Act 51 of 1977.</w:t>
      </w:r>
    </w:p>
    <w:p w14:paraId="00CF28EC" w14:textId="77777777" w:rsidR="00D0263B" w:rsidRDefault="00D0263B" w:rsidP="00D0263B">
      <w:pPr>
        <w:pStyle w:val="ListParagraph"/>
        <w:spacing w:after="0" w:line="360" w:lineRule="auto"/>
        <w:ind w:left="1440"/>
        <w:jc w:val="both"/>
        <w:rPr>
          <w:rFonts w:ascii="Times New Roman" w:hAnsi="Times New Roman" w:cs="Times New Roman"/>
          <w:sz w:val="28"/>
          <w:szCs w:val="28"/>
        </w:rPr>
      </w:pPr>
    </w:p>
    <w:p w14:paraId="26619A09" w14:textId="23D90D14" w:rsidR="00D0263B" w:rsidRDefault="00D0263B" w:rsidP="00D0263B">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635F8">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The court ordered the sentences </w:t>
      </w:r>
      <w:r w:rsidR="00CC49B0">
        <w:rPr>
          <w:rFonts w:ascii="Times New Roman" w:hAnsi="Times New Roman" w:cs="Times New Roman"/>
          <w:sz w:val="28"/>
          <w:szCs w:val="28"/>
        </w:rPr>
        <w:t>o</w:t>
      </w:r>
      <w:r>
        <w:rPr>
          <w:rFonts w:ascii="Times New Roman" w:hAnsi="Times New Roman" w:cs="Times New Roman"/>
          <w:sz w:val="28"/>
          <w:szCs w:val="28"/>
        </w:rPr>
        <w:t xml:space="preserve">n counts 1, 2, 4 and 5 to run concurrently with the sentence imposed </w:t>
      </w:r>
      <w:r w:rsidR="00CC49B0">
        <w:rPr>
          <w:rFonts w:ascii="Times New Roman" w:hAnsi="Times New Roman" w:cs="Times New Roman"/>
          <w:sz w:val="28"/>
          <w:szCs w:val="28"/>
        </w:rPr>
        <w:t>o</w:t>
      </w:r>
      <w:r>
        <w:rPr>
          <w:rFonts w:ascii="Times New Roman" w:hAnsi="Times New Roman" w:cs="Times New Roman"/>
          <w:sz w:val="28"/>
          <w:szCs w:val="28"/>
        </w:rPr>
        <w:t>n count 3.</w:t>
      </w:r>
    </w:p>
    <w:p w14:paraId="53F4AD62" w14:textId="77777777" w:rsidR="00D0263B" w:rsidRDefault="00D0263B" w:rsidP="00207F15">
      <w:pPr>
        <w:spacing w:after="0" w:line="360" w:lineRule="auto"/>
        <w:ind w:left="720" w:hanging="720"/>
        <w:jc w:val="both"/>
        <w:rPr>
          <w:rFonts w:ascii="Times New Roman" w:eastAsia="Times New Roman" w:hAnsi="Times New Roman" w:cs="Times New Roman"/>
          <w:bCs/>
          <w:sz w:val="28"/>
          <w:szCs w:val="28"/>
          <w:lang w:val="en-GB"/>
        </w:rPr>
      </w:pPr>
    </w:p>
    <w:p w14:paraId="7654D224" w14:textId="171C4329" w:rsidR="001808E2" w:rsidRDefault="00BC6124" w:rsidP="00207F1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10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appellant was assisted with legal representation by Legal Aid: South Africa throughout the trial.</w:t>
      </w:r>
      <w:r w:rsidR="001808E2">
        <w:rPr>
          <w:rFonts w:ascii="Times New Roman" w:eastAsia="Times New Roman" w:hAnsi="Times New Roman" w:cs="Times New Roman"/>
          <w:bCs/>
          <w:sz w:val="28"/>
          <w:szCs w:val="28"/>
          <w:lang w:val="en-GB"/>
        </w:rPr>
        <w:t xml:space="preserve"> </w:t>
      </w:r>
      <w:r>
        <w:rPr>
          <w:rFonts w:ascii="Times New Roman" w:eastAsia="Times New Roman" w:hAnsi="Times New Roman" w:cs="Times New Roman"/>
          <w:bCs/>
          <w:sz w:val="28"/>
          <w:szCs w:val="28"/>
          <w:lang w:val="en-GB"/>
        </w:rPr>
        <w:t>He was released on bail pending the finalisation of the case.</w:t>
      </w:r>
      <w:r w:rsidR="00C321A9">
        <w:rPr>
          <w:rFonts w:ascii="Times New Roman" w:eastAsia="Times New Roman" w:hAnsi="Times New Roman" w:cs="Times New Roman"/>
          <w:bCs/>
          <w:sz w:val="28"/>
          <w:szCs w:val="28"/>
          <w:lang w:val="en-GB"/>
        </w:rPr>
        <w:t xml:space="preserve"> From the record i</w:t>
      </w:r>
      <w:r w:rsidR="007F4748">
        <w:rPr>
          <w:rFonts w:ascii="Times New Roman" w:eastAsia="Times New Roman" w:hAnsi="Times New Roman" w:cs="Times New Roman"/>
          <w:bCs/>
          <w:sz w:val="28"/>
          <w:szCs w:val="28"/>
          <w:lang w:val="en-GB"/>
        </w:rPr>
        <w:t>t</w:t>
      </w:r>
      <w:r w:rsidR="00C321A9">
        <w:rPr>
          <w:rFonts w:ascii="Times New Roman" w:eastAsia="Times New Roman" w:hAnsi="Times New Roman" w:cs="Times New Roman"/>
          <w:bCs/>
          <w:sz w:val="28"/>
          <w:szCs w:val="28"/>
          <w:lang w:val="en-GB"/>
        </w:rPr>
        <w:t xml:space="preserve"> appears that he</w:t>
      </w:r>
      <w:r>
        <w:rPr>
          <w:rFonts w:ascii="Times New Roman" w:eastAsia="Times New Roman" w:hAnsi="Times New Roman" w:cs="Times New Roman"/>
          <w:bCs/>
          <w:sz w:val="28"/>
          <w:szCs w:val="28"/>
          <w:lang w:val="en-GB"/>
        </w:rPr>
        <w:t xml:space="preserve"> is currently serving his sentences.</w:t>
      </w:r>
    </w:p>
    <w:p w14:paraId="18C6E400" w14:textId="212588E7" w:rsidR="00966476" w:rsidRDefault="00966476" w:rsidP="00966476">
      <w:pPr>
        <w:spacing w:after="0" w:line="360" w:lineRule="auto"/>
        <w:ind w:left="720" w:hanging="720"/>
        <w:jc w:val="both"/>
        <w:rPr>
          <w:rFonts w:ascii="Times New Roman" w:hAnsi="Times New Roman" w:cs="Times New Roman"/>
          <w:sz w:val="28"/>
          <w:szCs w:val="28"/>
        </w:rPr>
      </w:pPr>
    </w:p>
    <w:p w14:paraId="1ECFEF12" w14:textId="13730EC3" w:rsidR="00FE6909" w:rsidRDefault="00966476" w:rsidP="00FD75A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C635F8">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sz w:val="28"/>
          <w:szCs w:val="28"/>
        </w:rPr>
        <w:tab/>
      </w:r>
      <w:r w:rsidR="00954443">
        <w:rPr>
          <w:rFonts w:ascii="Times New Roman" w:hAnsi="Times New Roman" w:cs="Times New Roman"/>
          <w:sz w:val="28"/>
          <w:szCs w:val="28"/>
        </w:rPr>
        <w:t>The presiding officer conducted the trial on the formalities by the book. The minimum sentence applicable was explained. Legal Aid was explained</w:t>
      </w:r>
      <w:r w:rsidR="00BA3FA5">
        <w:rPr>
          <w:rFonts w:ascii="Times New Roman" w:hAnsi="Times New Roman" w:cs="Times New Roman"/>
          <w:sz w:val="28"/>
          <w:szCs w:val="28"/>
        </w:rPr>
        <w:t xml:space="preserve"> and appointed subsequently. The process of section 170A of the Criminal Procedure Act 51 of 1977; engaging the services of intermediaries and allowing testimony </w:t>
      </w:r>
      <w:r w:rsidR="00BA3FA5" w:rsidRPr="00954443">
        <w:rPr>
          <w:rFonts w:ascii="Times New Roman" w:hAnsi="Times New Roman" w:cs="Times New Roman"/>
          <w:i/>
          <w:iCs/>
          <w:sz w:val="28"/>
          <w:szCs w:val="28"/>
        </w:rPr>
        <w:t>via</w:t>
      </w:r>
      <w:r w:rsidR="00BA3FA5">
        <w:rPr>
          <w:rFonts w:ascii="Times New Roman" w:hAnsi="Times New Roman" w:cs="Times New Roman"/>
          <w:sz w:val="28"/>
          <w:szCs w:val="28"/>
        </w:rPr>
        <w:t xml:space="preserve"> closed circuit camera was conducted in accordance with due process.</w:t>
      </w:r>
      <w:r w:rsidR="000D047E">
        <w:rPr>
          <w:rFonts w:ascii="Times New Roman" w:hAnsi="Times New Roman" w:cs="Times New Roman"/>
          <w:sz w:val="28"/>
          <w:szCs w:val="28"/>
        </w:rPr>
        <w:t xml:space="preserve"> T</w:t>
      </w:r>
      <w:r w:rsidR="00954443">
        <w:rPr>
          <w:rFonts w:ascii="Times New Roman" w:hAnsi="Times New Roman" w:cs="Times New Roman"/>
          <w:sz w:val="28"/>
          <w:szCs w:val="28"/>
        </w:rPr>
        <w:t>he provisions of section 120 of the Children’s Act 38 of 2005 (National Child Protection Register.)</w:t>
      </w:r>
      <w:r w:rsidR="000D047E">
        <w:rPr>
          <w:rFonts w:ascii="Times New Roman" w:hAnsi="Times New Roman" w:cs="Times New Roman"/>
          <w:sz w:val="28"/>
          <w:szCs w:val="28"/>
        </w:rPr>
        <w:t xml:space="preserve"> were explained and correctly applied.</w:t>
      </w:r>
      <w:r w:rsidR="00954443">
        <w:rPr>
          <w:rFonts w:ascii="Times New Roman" w:hAnsi="Times New Roman" w:cs="Times New Roman"/>
          <w:sz w:val="28"/>
          <w:szCs w:val="28"/>
        </w:rPr>
        <w:t xml:space="preserve"> The appellant was informed that he was automatically unfit to possess a firearm in terms of section 103 of the Firearms Control Act 60 of 2000 and </w:t>
      </w:r>
      <w:r w:rsidR="00954443">
        <w:rPr>
          <w:rFonts w:ascii="Times New Roman" w:hAnsi="Times New Roman" w:cs="Times New Roman"/>
          <w:sz w:val="28"/>
          <w:szCs w:val="28"/>
        </w:rPr>
        <w:lastRenderedPageBreak/>
        <w:t xml:space="preserve">granted the opportunity to address the court on the issue. </w:t>
      </w:r>
      <w:r w:rsidR="00AA3338">
        <w:rPr>
          <w:rFonts w:ascii="Times New Roman" w:hAnsi="Times New Roman" w:cs="Times New Roman"/>
          <w:sz w:val="28"/>
          <w:szCs w:val="28"/>
        </w:rPr>
        <w:t>His rights to appeal were explained to him.</w:t>
      </w:r>
    </w:p>
    <w:p w14:paraId="287D854A" w14:textId="77777777" w:rsidR="00FD75A7" w:rsidRDefault="00FD75A7" w:rsidP="00FD75A7">
      <w:pPr>
        <w:spacing w:after="0" w:line="360" w:lineRule="auto"/>
        <w:jc w:val="both"/>
        <w:rPr>
          <w:rFonts w:ascii="Times New Roman" w:hAnsi="Times New Roman" w:cs="Times New Roman"/>
          <w:sz w:val="28"/>
          <w:szCs w:val="28"/>
        </w:rPr>
      </w:pPr>
    </w:p>
    <w:p w14:paraId="68FE4274" w14:textId="736537F0" w:rsidR="00207F15" w:rsidRDefault="00207F15" w:rsidP="009A23C8">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12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appeal against the convictions turns on three main grounds namely:</w:t>
      </w:r>
    </w:p>
    <w:p w14:paraId="6900C79E" w14:textId="41D91D81" w:rsidR="00207F15" w:rsidRDefault="00207F15" w:rsidP="00207F15">
      <w:pPr>
        <w:pStyle w:val="ListParagraph"/>
        <w:numPr>
          <w:ilvl w:val="0"/>
          <w:numId w:val="2"/>
        </w:numPr>
        <w:spacing w:line="360" w:lineRule="auto"/>
        <w:ind w:left="144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 xml:space="preserve">That the court </w:t>
      </w:r>
      <w:r w:rsidRPr="00207F15">
        <w:rPr>
          <w:rFonts w:ascii="Times New Roman" w:eastAsia="Times New Roman" w:hAnsi="Times New Roman" w:cs="Times New Roman"/>
          <w:bCs/>
          <w:i/>
          <w:iCs/>
          <w:sz w:val="28"/>
          <w:szCs w:val="28"/>
          <w:lang w:val="en-GB"/>
        </w:rPr>
        <w:t>a quo</w:t>
      </w:r>
      <w:r>
        <w:rPr>
          <w:rFonts w:ascii="Times New Roman" w:eastAsia="Times New Roman" w:hAnsi="Times New Roman" w:cs="Times New Roman"/>
          <w:bCs/>
          <w:sz w:val="28"/>
          <w:szCs w:val="28"/>
          <w:lang w:val="en-GB"/>
        </w:rPr>
        <w:t xml:space="preserve"> </w:t>
      </w:r>
      <w:r w:rsidRPr="00207F15">
        <w:rPr>
          <w:rFonts w:ascii="Times New Roman" w:eastAsia="Times New Roman" w:hAnsi="Times New Roman" w:cs="Times New Roman"/>
          <w:bCs/>
          <w:sz w:val="28"/>
          <w:szCs w:val="28"/>
          <w:lang w:val="en-GB"/>
        </w:rPr>
        <w:t>erred</w:t>
      </w:r>
      <w:r>
        <w:rPr>
          <w:rFonts w:ascii="Times New Roman" w:eastAsia="Times New Roman" w:hAnsi="Times New Roman" w:cs="Times New Roman"/>
          <w:bCs/>
          <w:sz w:val="28"/>
          <w:szCs w:val="28"/>
          <w:lang w:val="en-GB"/>
        </w:rPr>
        <w:t xml:space="preserve"> in: “… not conducting the trial in such a manner that his open-mindedness, his impartiality and his fairness are manifest for all concerned. This</w:t>
      </w:r>
      <w:r w:rsidR="008F32EC">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r w:rsidR="00BF5A4F">
        <w:rPr>
          <w:rFonts w:ascii="Times New Roman" w:eastAsia="Times New Roman" w:hAnsi="Times New Roman" w:cs="Times New Roman"/>
          <w:bCs/>
          <w:sz w:val="28"/>
          <w:szCs w:val="28"/>
          <w:lang w:val="en-GB"/>
        </w:rPr>
        <w:t xml:space="preserve">objectively viewed </w:t>
      </w:r>
      <w:r>
        <w:rPr>
          <w:rFonts w:ascii="Times New Roman" w:eastAsia="Times New Roman" w:hAnsi="Times New Roman" w:cs="Times New Roman"/>
          <w:bCs/>
          <w:sz w:val="28"/>
          <w:szCs w:val="28"/>
          <w:lang w:val="en-GB"/>
        </w:rPr>
        <w:t>created the impression that the learned magistrate had decided upon the guilt of the Appellant before the end of the trial.”</w:t>
      </w:r>
      <w:r w:rsidR="009A23C8">
        <w:rPr>
          <w:rStyle w:val="FootnoteReference"/>
          <w:rFonts w:ascii="Times New Roman" w:eastAsia="Times New Roman" w:hAnsi="Times New Roman" w:cs="Times New Roman"/>
          <w:bCs/>
          <w:sz w:val="28"/>
          <w:szCs w:val="28"/>
          <w:lang w:val="en-GB"/>
        </w:rPr>
        <w:footnoteReference w:id="4"/>
      </w:r>
    </w:p>
    <w:p w14:paraId="544D7F2F" w14:textId="4BE60483" w:rsidR="00F83048" w:rsidRDefault="00F96E1F" w:rsidP="00207F15">
      <w:pPr>
        <w:pStyle w:val="ListParagraph"/>
        <w:numPr>
          <w:ilvl w:val="0"/>
          <w:numId w:val="2"/>
        </w:numPr>
        <w:spacing w:line="360" w:lineRule="auto"/>
        <w:ind w:left="144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Next</w:t>
      </w:r>
      <w:r w:rsidR="00F83048">
        <w:rPr>
          <w:rFonts w:ascii="Times New Roman" w:eastAsia="Times New Roman" w:hAnsi="Times New Roman" w:cs="Times New Roman"/>
          <w:bCs/>
          <w:sz w:val="28"/>
          <w:szCs w:val="28"/>
          <w:lang w:val="en-GB"/>
        </w:rPr>
        <w:t xml:space="preserve"> is that the court erred in finding the State witnesses’ testimony </w:t>
      </w:r>
      <w:r w:rsidR="00114C2E">
        <w:rPr>
          <w:rFonts w:ascii="Times New Roman" w:eastAsia="Times New Roman" w:hAnsi="Times New Roman" w:cs="Times New Roman"/>
          <w:bCs/>
          <w:sz w:val="28"/>
          <w:szCs w:val="28"/>
          <w:lang w:val="en-GB"/>
        </w:rPr>
        <w:t>were</w:t>
      </w:r>
      <w:r w:rsidR="00F83048">
        <w:rPr>
          <w:rFonts w:ascii="Times New Roman" w:eastAsia="Times New Roman" w:hAnsi="Times New Roman" w:cs="Times New Roman"/>
          <w:bCs/>
          <w:sz w:val="28"/>
          <w:szCs w:val="28"/>
          <w:lang w:val="en-GB"/>
        </w:rPr>
        <w:t xml:space="preserve"> credible.</w:t>
      </w:r>
    </w:p>
    <w:p w14:paraId="42FE7D4D" w14:textId="5E6C9890" w:rsidR="00F83048" w:rsidRDefault="00F83048" w:rsidP="00FD75A7">
      <w:pPr>
        <w:pStyle w:val="ListParagraph"/>
        <w:numPr>
          <w:ilvl w:val="0"/>
          <w:numId w:val="2"/>
        </w:numPr>
        <w:spacing w:after="0" w:line="360" w:lineRule="auto"/>
        <w:ind w:left="144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Lastly</w:t>
      </w:r>
      <w:r w:rsidR="00F96E1F">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is it submitted that the magistrate erred in not accepting the version of the appellant. </w:t>
      </w:r>
    </w:p>
    <w:p w14:paraId="2FE9430B" w14:textId="77777777" w:rsidR="0091606D" w:rsidRDefault="0091606D" w:rsidP="0091606D">
      <w:pPr>
        <w:pStyle w:val="ListParagraph"/>
        <w:spacing w:after="0" w:line="360" w:lineRule="auto"/>
        <w:ind w:left="1440"/>
        <w:jc w:val="both"/>
        <w:rPr>
          <w:rFonts w:ascii="Times New Roman" w:eastAsia="Times New Roman" w:hAnsi="Times New Roman" w:cs="Times New Roman"/>
          <w:bCs/>
          <w:sz w:val="28"/>
          <w:szCs w:val="28"/>
          <w:lang w:val="en-GB"/>
        </w:rPr>
      </w:pPr>
    </w:p>
    <w:p w14:paraId="32F19517" w14:textId="1AB759B4" w:rsidR="00FD75A7" w:rsidRDefault="00FD75A7" w:rsidP="0091606D">
      <w:pPr>
        <w:spacing w:after="0" w:line="360" w:lineRule="auto"/>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13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Specifically, the Notice of Appeal reads as follows:</w:t>
      </w:r>
    </w:p>
    <w:p w14:paraId="0930AF75" w14:textId="2D75F933" w:rsidR="00FD75A7" w:rsidRPr="006D6807" w:rsidRDefault="00FD75A7" w:rsidP="000F4573">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8"/>
          <w:szCs w:val="28"/>
          <w:lang w:val="en-GB"/>
        </w:rPr>
        <w:tab/>
      </w:r>
      <w:r w:rsidRPr="006D6807">
        <w:rPr>
          <w:rFonts w:ascii="Times New Roman" w:eastAsia="Times New Roman" w:hAnsi="Times New Roman" w:cs="Times New Roman"/>
          <w:bCs/>
          <w:sz w:val="24"/>
          <w:szCs w:val="24"/>
          <w:lang w:val="en-GB"/>
        </w:rPr>
        <w:t>The following grounds of fact and law are submitted to support the application, namely:</w:t>
      </w:r>
    </w:p>
    <w:p w14:paraId="21E5E488" w14:textId="405A1E7E" w:rsidR="00FD75A7" w:rsidRPr="006D6807" w:rsidRDefault="00FD75A7" w:rsidP="00FD75A7">
      <w:pPr>
        <w:pStyle w:val="ListParagraph"/>
        <w:numPr>
          <w:ilvl w:val="0"/>
          <w:numId w:val="3"/>
        </w:numPr>
        <w:spacing w:line="360" w:lineRule="auto"/>
        <w:ind w:left="1440" w:hanging="720"/>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The court erred in finding the complainant, A</w:t>
      </w:r>
      <w:r w:rsidR="000F4573">
        <w:rPr>
          <w:rFonts w:ascii="Times New Roman" w:eastAsia="Times New Roman" w:hAnsi="Times New Roman" w:cs="Times New Roman"/>
          <w:bCs/>
          <w:sz w:val="24"/>
          <w:szCs w:val="24"/>
          <w:lang w:val="en-GB"/>
        </w:rPr>
        <w:t>K</w:t>
      </w:r>
      <w:r w:rsidRPr="006D6807">
        <w:rPr>
          <w:rFonts w:ascii="Times New Roman" w:eastAsia="Times New Roman" w:hAnsi="Times New Roman" w:cs="Times New Roman"/>
          <w:bCs/>
          <w:sz w:val="24"/>
          <w:szCs w:val="24"/>
          <w:lang w:val="en-GB"/>
        </w:rPr>
        <w:t>, to have impressed as a credible witness. In doing so the court specifically erred:</w:t>
      </w:r>
    </w:p>
    <w:p w14:paraId="03E60E3A" w14:textId="0B31F47F" w:rsidR="00FD75A7" w:rsidRPr="006D6807" w:rsidRDefault="00FD75A7" w:rsidP="00FD75A7">
      <w:pPr>
        <w:pStyle w:val="ListParagraph"/>
        <w:numPr>
          <w:ilvl w:val="1"/>
          <w:numId w:val="3"/>
        </w:numPr>
        <w:spacing w:line="360" w:lineRule="auto"/>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 xml:space="preserve">By over-emphasizing the </w:t>
      </w:r>
      <w:proofErr w:type="gramStart"/>
      <w:r w:rsidRPr="006D6807">
        <w:rPr>
          <w:rFonts w:ascii="Times New Roman" w:eastAsia="Times New Roman" w:hAnsi="Times New Roman" w:cs="Times New Roman"/>
          <w:bCs/>
          <w:sz w:val="24"/>
          <w:szCs w:val="24"/>
          <w:lang w:val="en-GB"/>
        </w:rPr>
        <w:t>manner in which</w:t>
      </w:r>
      <w:proofErr w:type="gramEnd"/>
      <w:r w:rsidRPr="006D6807">
        <w:rPr>
          <w:rFonts w:ascii="Times New Roman" w:eastAsia="Times New Roman" w:hAnsi="Times New Roman" w:cs="Times New Roman"/>
          <w:bCs/>
          <w:sz w:val="24"/>
          <w:szCs w:val="24"/>
          <w:lang w:val="en-GB"/>
        </w:rPr>
        <w:t xml:space="preserve"> and </w:t>
      </w:r>
      <w:r w:rsidR="00E7032B" w:rsidRPr="006D6807">
        <w:rPr>
          <w:rFonts w:ascii="Times New Roman" w:eastAsia="Times New Roman" w:hAnsi="Times New Roman" w:cs="Times New Roman"/>
          <w:bCs/>
          <w:sz w:val="24"/>
          <w:szCs w:val="24"/>
          <w:lang w:val="en-GB"/>
        </w:rPr>
        <w:t>demeanour</w:t>
      </w:r>
      <w:r w:rsidRPr="006D6807">
        <w:rPr>
          <w:rFonts w:ascii="Times New Roman" w:eastAsia="Times New Roman" w:hAnsi="Times New Roman" w:cs="Times New Roman"/>
          <w:bCs/>
          <w:sz w:val="24"/>
          <w:szCs w:val="24"/>
          <w:lang w:val="en-GB"/>
        </w:rPr>
        <w:t xml:space="preserve"> with which she delivered her testimony.</w:t>
      </w:r>
    </w:p>
    <w:p w14:paraId="574776CA" w14:textId="77777777" w:rsidR="00FD75A7" w:rsidRPr="006D6807" w:rsidRDefault="00FD75A7" w:rsidP="00FD75A7">
      <w:pPr>
        <w:pStyle w:val="ListParagraph"/>
        <w:numPr>
          <w:ilvl w:val="1"/>
          <w:numId w:val="3"/>
        </w:numPr>
        <w:spacing w:line="360" w:lineRule="auto"/>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By ignoring or alternatively attaching too little weight to the contradictions in her testimony when compared to:</w:t>
      </w:r>
    </w:p>
    <w:p w14:paraId="6DA498CB" w14:textId="5E86891F" w:rsidR="00FD75A7" w:rsidRPr="006D6807" w:rsidRDefault="00FD75A7" w:rsidP="00FD75A7">
      <w:pPr>
        <w:pStyle w:val="ListParagraph"/>
        <w:numPr>
          <w:ilvl w:val="2"/>
          <w:numId w:val="3"/>
        </w:numPr>
        <w:spacing w:line="360" w:lineRule="auto"/>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Her statement to the police.</w:t>
      </w:r>
    </w:p>
    <w:p w14:paraId="07955674" w14:textId="77777777" w:rsidR="00FD75A7" w:rsidRPr="006D6807" w:rsidRDefault="00FD75A7" w:rsidP="00FD75A7">
      <w:pPr>
        <w:pStyle w:val="ListParagraph"/>
        <w:numPr>
          <w:ilvl w:val="2"/>
          <w:numId w:val="3"/>
        </w:numPr>
        <w:spacing w:line="360" w:lineRule="auto"/>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The testimony of the so-called “first report”.</w:t>
      </w:r>
    </w:p>
    <w:p w14:paraId="08B15EF0" w14:textId="77777777" w:rsidR="00FD75A7" w:rsidRPr="006D6807" w:rsidRDefault="00FD75A7" w:rsidP="00FD75A7">
      <w:pPr>
        <w:pStyle w:val="ListParagraph"/>
        <w:numPr>
          <w:ilvl w:val="2"/>
          <w:numId w:val="3"/>
        </w:numPr>
        <w:spacing w:line="360" w:lineRule="auto"/>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To her brother, AK’s, testimony.</w:t>
      </w:r>
    </w:p>
    <w:p w14:paraId="246C977A" w14:textId="3113FC05" w:rsidR="00FD75A7" w:rsidRPr="006D6807" w:rsidRDefault="00FD75A7" w:rsidP="00FD75A7">
      <w:pPr>
        <w:pStyle w:val="ListParagraph"/>
        <w:numPr>
          <w:ilvl w:val="2"/>
          <w:numId w:val="3"/>
        </w:numPr>
        <w:spacing w:line="360" w:lineRule="auto"/>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 xml:space="preserve">To her friend, KB’s, testimony. </w:t>
      </w:r>
      <w:r w:rsidRPr="006D6807">
        <w:rPr>
          <w:rFonts w:ascii="Times New Roman" w:eastAsia="Times New Roman" w:hAnsi="Times New Roman" w:cs="Times New Roman"/>
          <w:bCs/>
          <w:sz w:val="24"/>
          <w:szCs w:val="24"/>
          <w:lang w:val="en-GB"/>
        </w:rPr>
        <w:tab/>
      </w:r>
    </w:p>
    <w:p w14:paraId="7B821C10" w14:textId="56731086" w:rsidR="00FD75A7" w:rsidRPr="006D6807" w:rsidRDefault="00FD75A7" w:rsidP="00FD75A7">
      <w:pPr>
        <w:pStyle w:val="ListParagraph"/>
        <w:numPr>
          <w:ilvl w:val="0"/>
          <w:numId w:val="3"/>
        </w:numPr>
        <w:spacing w:line="360" w:lineRule="auto"/>
        <w:ind w:left="1440" w:hanging="720"/>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lastRenderedPageBreak/>
        <w:t>The learned magistrate did refer to the fact that the complainant and other witnesses were in essence single witnesses, however, he failed to treat their testimonies with the necessary and required caution.</w:t>
      </w:r>
    </w:p>
    <w:p w14:paraId="174DD766" w14:textId="7E5BBED9" w:rsidR="00FD75A7" w:rsidRPr="006D6807" w:rsidRDefault="00FD75A7" w:rsidP="00FD75A7">
      <w:pPr>
        <w:pStyle w:val="ListParagraph"/>
        <w:numPr>
          <w:ilvl w:val="0"/>
          <w:numId w:val="3"/>
        </w:numPr>
        <w:spacing w:line="360" w:lineRule="auto"/>
        <w:ind w:left="1440" w:hanging="720"/>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The learned magistrate erred in not conducting the trial in such a manner that his open-mindedness, his impartiality, and his fairness are manifest for all concerned. This objectively</w:t>
      </w:r>
      <w:r w:rsidR="006D6807" w:rsidRPr="006D6807">
        <w:rPr>
          <w:rFonts w:ascii="Times New Roman" w:eastAsia="Times New Roman" w:hAnsi="Times New Roman" w:cs="Times New Roman"/>
          <w:bCs/>
          <w:sz w:val="24"/>
          <w:szCs w:val="24"/>
          <w:lang w:val="en-GB"/>
        </w:rPr>
        <w:t xml:space="preserve"> viewed created the impression that the learned magistrate had decided upon the guilt of the Appellant before the end of the trial.</w:t>
      </w:r>
    </w:p>
    <w:p w14:paraId="20B592D4" w14:textId="3B98F723" w:rsidR="006D6807" w:rsidRPr="006D6807" w:rsidRDefault="006D6807" w:rsidP="00FD75A7">
      <w:pPr>
        <w:pStyle w:val="ListParagraph"/>
        <w:numPr>
          <w:ilvl w:val="0"/>
          <w:numId w:val="3"/>
        </w:numPr>
        <w:spacing w:line="360" w:lineRule="auto"/>
        <w:ind w:left="1440" w:hanging="720"/>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The learned magistrate erred in not accepting the version of the accused as reasonably possibly true.</w:t>
      </w:r>
    </w:p>
    <w:p w14:paraId="764DCDB5" w14:textId="24596132" w:rsidR="006D6807" w:rsidRPr="006D6807" w:rsidRDefault="006D6807" w:rsidP="00FD75A7">
      <w:pPr>
        <w:pStyle w:val="ListParagraph"/>
        <w:numPr>
          <w:ilvl w:val="0"/>
          <w:numId w:val="3"/>
        </w:numPr>
        <w:spacing w:line="360" w:lineRule="auto"/>
        <w:ind w:left="1440" w:hanging="720"/>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The court erred in not finding that substantial and compelling circumstances exist to justify the imposition of a lesser sentence.</w:t>
      </w:r>
    </w:p>
    <w:p w14:paraId="13F293E2" w14:textId="21B01BA2" w:rsidR="006D6807" w:rsidRDefault="006D6807" w:rsidP="00FD75A7">
      <w:pPr>
        <w:pStyle w:val="ListParagraph"/>
        <w:numPr>
          <w:ilvl w:val="0"/>
          <w:numId w:val="3"/>
        </w:numPr>
        <w:spacing w:line="360" w:lineRule="auto"/>
        <w:ind w:left="1440" w:hanging="720"/>
        <w:jc w:val="both"/>
        <w:rPr>
          <w:rFonts w:ascii="Times New Roman" w:eastAsia="Times New Roman" w:hAnsi="Times New Roman" w:cs="Times New Roman"/>
          <w:bCs/>
          <w:sz w:val="24"/>
          <w:szCs w:val="24"/>
          <w:lang w:val="en-GB"/>
        </w:rPr>
      </w:pPr>
      <w:r w:rsidRPr="006D6807">
        <w:rPr>
          <w:rFonts w:ascii="Times New Roman" w:eastAsia="Times New Roman" w:hAnsi="Times New Roman" w:cs="Times New Roman"/>
          <w:bCs/>
          <w:sz w:val="24"/>
          <w:szCs w:val="24"/>
          <w:lang w:val="en-GB"/>
        </w:rPr>
        <w:t>The sentence imposed by the learned magistrate is shockingly inappropriate and interference is warranted.</w:t>
      </w:r>
    </w:p>
    <w:p w14:paraId="7C20CB0C" w14:textId="77777777" w:rsidR="00DD3C33" w:rsidRPr="006D6807" w:rsidRDefault="00DD3C33" w:rsidP="00DD3C33">
      <w:pPr>
        <w:pStyle w:val="ListParagraph"/>
        <w:spacing w:after="0" w:line="360" w:lineRule="auto"/>
        <w:ind w:left="1440"/>
        <w:jc w:val="both"/>
        <w:rPr>
          <w:rFonts w:ascii="Times New Roman" w:eastAsia="Times New Roman" w:hAnsi="Times New Roman" w:cs="Times New Roman"/>
          <w:bCs/>
          <w:sz w:val="24"/>
          <w:szCs w:val="24"/>
          <w:lang w:val="en-GB"/>
        </w:rPr>
      </w:pPr>
    </w:p>
    <w:p w14:paraId="5B62D730" w14:textId="3D75CC19" w:rsidR="005C6CF0" w:rsidRDefault="00AA2B7C" w:rsidP="0007356E">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14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857A65">
        <w:rPr>
          <w:rFonts w:ascii="Times New Roman" w:eastAsia="Times New Roman" w:hAnsi="Times New Roman" w:cs="Times New Roman"/>
          <w:bCs/>
          <w:sz w:val="28"/>
          <w:szCs w:val="28"/>
          <w:lang w:val="en-GB"/>
        </w:rPr>
        <w:t xml:space="preserve">The version of the appellant is one of complete denial of all and every detailed allegation. </w:t>
      </w:r>
      <w:r w:rsidR="00040679">
        <w:rPr>
          <w:rFonts w:ascii="Times New Roman" w:eastAsia="Times New Roman" w:hAnsi="Times New Roman" w:cs="Times New Roman"/>
          <w:bCs/>
          <w:sz w:val="28"/>
          <w:szCs w:val="28"/>
          <w:lang w:val="en-GB"/>
        </w:rPr>
        <w:t xml:space="preserve">It is </w:t>
      </w:r>
      <w:r w:rsidR="0007356E">
        <w:rPr>
          <w:rFonts w:ascii="Times New Roman" w:eastAsia="Times New Roman" w:hAnsi="Times New Roman" w:cs="Times New Roman"/>
          <w:bCs/>
          <w:sz w:val="28"/>
          <w:szCs w:val="28"/>
          <w:lang w:val="en-GB"/>
        </w:rPr>
        <w:t>his</w:t>
      </w:r>
      <w:r w:rsidR="00040679">
        <w:rPr>
          <w:rFonts w:ascii="Times New Roman" w:eastAsia="Times New Roman" w:hAnsi="Times New Roman" w:cs="Times New Roman"/>
          <w:bCs/>
          <w:sz w:val="28"/>
          <w:szCs w:val="28"/>
          <w:lang w:val="en-GB"/>
        </w:rPr>
        <w:t xml:space="preserve"> version that his daughter</w:t>
      </w:r>
      <w:r w:rsidR="00650B2A">
        <w:rPr>
          <w:rFonts w:ascii="Times New Roman" w:eastAsia="Times New Roman" w:hAnsi="Times New Roman" w:cs="Times New Roman"/>
          <w:bCs/>
          <w:sz w:val="28"/>
          <w:szCs w:val="28"/>
          <w:lang w:val="en-GB"/>
        </w:rPr>
        <w:t>,</w:t>
      </w:r>
      <w:r w:rsidR="00040679">
        <w:rPr>
          <w:rFonts w:ascii="Times New Roman" w:eastAsia="Times New Roman" w:hAnsi="Times New Roman" w:cs="Times New Roman"/>
          <w:bCs/>
          <w:sz w:val="28"/>
          <w:szCs w:val="28"/>
          <w:lang w:val="en-GB"/>
        </w:rPr>
        <w:t xml:space="preserve"> his son</w:t>
      </w:r>
      <w:r w:rsidR="00650B2A">
        <w:rPr>
          <w:rFonts w:ascii="Times New Roman" w:eastAsia="Times New Roman" w:hAnsi="Times New Roman" w:cs="Times New Roman"/>
          <w:bCs/>
          <w:sz w:val="28"/>
          <w:szCs w:val="28"/>
          <w:lang w:val="en-GB"/>
        </w:rPr>
        <w:t xml:space="preserve"> and their young friends</w:t>
      </w:r>
      <w:r w:rsidR="00040679">
        <w:rPr>
          <w:rFonts w:ascii="Times New Roman" w:eastAsia="Times New Roman" w:hAnsi="Times New Roman" w:cs="Times New Roman"/>
          <w:bCs/>
          <w:sz w:val="28"/>
          <w:szCs w:val="28"/>
          <w:lang w:val="en-GB"/>
        </w:rPr>
        <w:t xml:space="preserve"> </w:t>
      </w:r>
      <w:r w:rsidR="00650B2A">
        <w:rPr>
          <w:rFonts w:ascii="Times New Roman" w:eastAsia="Times New Roman" w:hAnsi="Times New Roman" w:cs="Times New Roman"/>
          <w:bCs/>
          <w:sz w:val="28"/>
          <w:szCs w:val="28"/>
          <w:lang w:val="en-GB"/>
        </w:rPr>
        <w:t>are</w:t>
      </w:r>
      <w:r w:rsidR="00040679">
        <w:rPr>
          <w:rFonts w:ascii="Times New Roman" w:eastAsia="Times New Roman" w:hAnsi="Times New Roman" w:cs="Times New Roman"/>
          <w:bCs/>
          <w:sz w:val="28"/>
          <w:szCs w:val="28"/>
          <w:lang w:val="en-GB"/>
        </w:rPr>
        <w:t xml:space="preserve"> concocting </w:t>
      </w:r>
      <w:r w:rsidR="00807E94">
        <w:rPr>
          <w:rFonts w:ascii="Times New Roman" w:eastAsia="Times New Roman" w:hAnsi="Times New Roman" w:cs="Times New Roman"/>
          <w:bCs/>
          <w:sz w:val="28"/>
          <w:szCs w:val="28"/>
          <w:lang w:val="en-GB"/>
        </w:rPr>
        <w:t xml:space="preserve">and dreaming up </w:t>
      </w:r>
      <w:r w:rsidR="00040679">
        <w:rPr>
          <w:rFonts w:ascii="Times New Roman" w:eastAsia="Times New Roman" w:hAnsi="Times New Roman" w:cs="Times New Roman"/>
          <w:bCs/>
          <w:sz w:val="28"/>
          <w:szCs w:val="28"/>
          <w:lang w:val="en-GB"/>
        </w:rPr>
        <w:t>the allegations</w:t>
      </w:r>
      <w:r w:rsidR="00B544B6">
        <w:rPr>
          <w:rFonts w:ascii="Times New Roman" w:eastAsia="Times New Roman" w:hAnsi="Times New Roman" w:cs="Times New Roman"/>
          <w:bCs/>
          <w:sz w:val="28"/>
          <w:szCs w:val="28"/>
          <w:lang w:val="en-GB"/>
        </w:rPr>
        <w:t>.</w:t>
      </w:r>
      <w:r w:rsidR="00FA3F27">
        <w:rPr>
          <w:rFonts w:ascii="Times New Roman" w:eastAsia="Times New Roman" w:hAnsi="Times New Roman" w:cs="Times New Roman"/>
          <w:bCs/>
          <w:sz w:val="28"/>
          <w:szCs w:val="28"/>
          <w:lang w:val="en-GB"/>
        </w:rPr>
        <w:t xml:space="preserve"> </w:t>
      </w:r>
      <w:r w:rsidR="00F71C6E">
        <w:rPr>
          <w:rFonts w:ascii="Times New Roman" w:eastAsia="Times New Roman" w:hAnsi="Times New Roman" w:cs="Times New Roman"/>
          <w:bCs/>
          <w:sz w:val="28"/>
          <w:szCs w:val="28"/>
          <w:lang w:val="en-GB"/>
        </w:rPr>
        <w:t xml:space="preserve">The motive for this conspiracy is that he is a strict </w:t>
      </w:r>
      <w:proofErr w:type="gramStart"/>
      <w:r w:rsidR="00F71C6E">
        <w:rPr>
          <w:rFonts w:ascii="Times New Roman" w:eastAsia="Times New Roman" w:hAnsi="Times New Roman" w:cs="Times New Roman"/>
          <w:bCs/>
          <w:sz w:val="28"/>
          <w:szCs w:val="28"/>
          <w:lang w:val="en-GB"/>
        </w:rPr>
        <w:t>father</w:t>
      </w:r>
      <w:proofErr w:type="gramEnd"/>
      <w:r w:rsidR="00F71C6E">
        <w:rPr>
          <w:rFonts w:ascii="Times New Roman" w:eastAsia="Times New Roman" w:hAnsi="Times New Roman" w:cs="Times New Roman"/>
          <w:bCs/>
          <w:sz w:val="28"/>
          <w:szCs w:val="28"/>
          <w:lang w:val="en-GB"/>
        </w:rPr>
        <w:t xml:space="preserve"> and they want to be removed from his custody.</w:t>
      </w:r>
    </w:p>
    <w:p w14:paraId="0D31E526" w14:textId="77777777" w:rsidR="005C6CF0" w:rsidRDefault="005C6CF0" w:rsidP="0007356E">
      <w:pPr>
        <w:spacing w:after="0" w:line="360" w:lineRule="auto"/>
        <w:ind w:left="720" w:hanging="720"/>
        <w:jc w:val="both"/>
        <w:rPr>
          <w:rFonts w:ascii="Times New Roman" w:eastAsia="Times New Roman" w:hAnsi="Times New Roman" w:cs="Times New Roman"/>
          <w:bCs/>
          <w:sz w:val="28"/>
          <w:szCs w:val="28"/>
          <w:lang w:val="en-GB"/>
        </w:rPr>
      </w:pPr>
    </w:p>
    <w:p w14:paraId="24077257" w14:textId="2016B34C" w:rsidR="00A60B78" w:rsidRDefault="005C6CF0"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15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This </w:t>
      </w:r>
      <w:r w:rsidR="0007356E">
        <w:rPr>
          <w:rFonts w:ascii="Times New Roman" w:eastAsia="Times New Roman" w:hAnsi="Times New Roman" w:cs="Times New Roman"/>
          <w:bCs/>
          <w:sz w:val="28"/>
          <w:szCs w:val="28"/>
          <w:lang w:val="en-GB"/>
        </w:rPr>
        <w:t xml:space="preserve">misery </w:t>
      </w:r>
      <w:r>
        <w:rPr>
          <w:rFonts w:ascii="Times New Roman" w:eastAsia="Times New Roman" w:hAnsi="Times New Roman" w:cs="Times New Roman"/>
          <w:bCs/>
          <w:sz w:val="28"/>
          <w:szCs w:val="28"/>
          <w:lang w:val="en-GB"/>
        </w:rPr>
        <w:t>goes back much further in history</w:t>
      </w:r>
      <w:r w:rsidR="00D45E92">
        <w:rPr>
          <w:rFonts w:ascii="Times New Roman" w:eastAsia="Times New Roman" w:hAnsi="Times New Roman" w:cs="Times New Roman"/>
          <w:bCs/>
          <w:sz w:val="28"/>
          <w:szCs w:val="28"/>
          <w:lang w:val="en-GB"/>
        </w:rPr>
        <w:t xml:space="preserve"> than two children</w:t>
      </w:r>
      <w:r w:rsidR="00FA3F27">
        <w:rPr>
          <w:rFonts w:ascii="Times New Roman" w:eastAsia="Times New Roman" w:hAnsi="Times New Roman" w:cs="Times New Roman"/>
          <w:bCs/>
          <w:sz w:val="28"/>
          <w:szCs w:val="28"/>
          <w:lang w:val="en-GB"/>
        </w:rPr>
        <w:t xml:space="preserve"> allegedly</w:t>
      </w:r>
      <w:r w:rsidR="00D45E92">
        <w:rPr>
          <w:rFonts w:ascii="Times New Roman" w:eastAsia="Times New Roman" w:hAnsi="Times New Roman" w:cs="Times New Roman"/>
          <w:bCs/>
          <w:sz w:val="28"/>
          <w:szCs w:val="28"/>
          <w:lang w:val="en-GB"/>
        </w:rPr>
        <w:t xml:space="preserve"> </w:t>
      </w:r>
      <w:r w:rsidR="00FA3F27">
        <w:rPr>
          <w:rFonts w:ascii="Times New Roman" w:eastAsia="Times New Roman" w:hAnsi="Times New Roman" w:cs="Times New Roman"/>
          <w:bCs/>
          <w:sz w:val="28"/>
          <w:szCs w:val="28"/>
          <w:lang w:val="en-GB"/>
        </w:rPr>
        <w:t xml:space="preserve">inventing false allegations </w:t>
      </w:r>
      <w:r w:rsidR="000B3606">
        <w:rPr>
          <w:rFonts w:ascii="Times New Roman" w:eastAsia="Times New Roman" w:hAnsi="Times New Roman" w:cs="Times New Roman"/>
          <w:bCs/>
          <w:sz w:val="28"/>
          <w:szCs w:val="28"/>
          <w:lang w:val="en-GB"/>
        </w:rPr>
        <w:t xml:space="preserve">against their father </w:t>
      </w:r>
      <w:r w:rsidR="00FA3F27">
        <w:rPr>
          <w:rFonts w:ascii="Times New Roman" w:eastAsia="Times New Roman" w:hAnsi="Times New Roman" w:cs="Times New Roman"/>
          <w:bCs/>
          <w:sz w:val="28"/>
          <w:szCs w:val="28"/>
          <w:lang w:val="en-GB"/>
        </w:rPr>
        <w:t xml:space="preserve">and </w:t>
      </w:r>
      <w:r w:rsidR="00D45E92">
        <w:rPr>
          <w:rFonts w:ascii="Times New Roman" w:eastAsia="Times New Roman" w:hAnsi="Times New Roman" w:cs="Times New Roman"/>
          <w:bCs/>
          <w:sz w:val="28"/>
          <w:szCs w:val="28"/>
          <w:lang w:val="en-GB"/>
        </w:rPr>
        <w:t>not wanting to be in the care of the</w:t>
      </w:r>
      <w:r w:rsidR="000B3606">
        <w:rPr>
          <w:rFonts w:ascii="Times New Roman" w:eastAsia="Times New Roman" w:hAnsi="Times New Roman" w:cs="Times New Roman"/>
          <w:bCs/>
          <w:sz w:val="28"/>
          <w:szCs w:val="28"/>
          <w:lang w:val="en-GB"/>
        </w:rPr>
        <w:t xml:space="preserve"> </w:t>
      </w:r>
      <w:r w:rsidR="00D45E92">
        <w:rPr>
          <w:rFonts w:ascii="Times New Roman" w:eastAsia="Times New Roman" w:hAnsi="Times New Roman" w:cs="Times New Roman"/>
          <w:bCs/>
          <w:sz w:val="28"/>
          <w:szCs w:val="28"/>
          <w:lang w:val="en-GB"/>
        </w:rPr>
        <w:t>father</w:t>
      </w:r>
      <w:r w:rsidR="00EA41DF">
        <w:rPr>
          <w:rFonts w:ascii="Times New Roman" w:eastAsia="Times New Roman" w:hAnsi="Times New Roman" w:cs="Times New Roman"/>
          <w:bCs/>
          <w:sz w:val="28"/>
          <w:szCs w:val="28"/>
          <w:lang w:val="en-GB"/>
        </w:rPr>
        <w:t>. T</w:t>
      </w:r>
      <w:r>
        <w:rPr>
          <w:rFonts w:ascii="Times New Roman" w:eastAsia="Times New Roman" w:hAnsi="Times New Roman" w:cs="Times New Roman"/>
          <w:bCs/>
          <w:sz w:val="28"/>
          <w:szCs w:val="28"/>
          <w:lang w:val="en-GB"/>
        </w:rPr>
        <w:t>he system failed the children. They were removed from the custody of their biological mother due to abuse and neglect and placed in a caravan</w:t>
      </w:r>
      <w:r w:rsidR="000242CA">
        <w:rPr>
          <w:rFonts w:ascii="Times New Roman" w:eastAsia="Times New Roman" w:hAnsi="Times New Roman" w:cs="Times New Roman"/>
          <w:bCs/>
          <w:sz w:val="28"/>
          <w:szCs w:val="28"/>
          <w:lang w:val="en-GB"/>
        </w:rPr>
        <w:t>,</w:t>
      </w:r>
      <w:r w:rsidR="00EA41DF">
        <w:rPr>
          <w:rFonts w:ascii="Times New Roman" w:eastAsia="Times New Roman" w:hAnsi="Times New Roman" w:cs="Times New Roman"/>
          <w:bCs/>
          <w:sz w:val="28"/>
          <w:szCs w:val="28"/>
          <w:lang w:val="en-GB"/>
        </w:rPr>
        <w:t xml:space="preserve"> in a caravan park</w:t>
      </w:r>
      <w:r w:rsidR="000242CA">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with their alcohol and drug abusing biological father (appellant)</w:t>
      </w:r>
      <w:r w:rsidR="00A60B78">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his girlfriend/wife</w:t>
      </w:r>
      <w:r w:rsidR="00AF6590">
        <w:rPr>
          <w:rFonts w:ascii="Times New Roman" w:eastAsia="Times New Roman" w:hAnsi="Times New Roman" w:cs="Times New Roman"/>
          <w:bCs/>
          <w:sz w:val="28"/>
          <w:szCs w:val="28"/>
          <w:lang w:val="en-GB"/>
        </w:rPr>
        <w:t xml:space="preserve"> and their child</w:t>
      </w:r>
      <w:r w:rsidR="00A73FB0">
        <w:rPr>
          <w:rFonts w:ascii="Times New Roman" w:eastAsia="Times New Roman" w:hAnsi="Times New Roman" w:cs="Times New Roman"/>
          <w:bCs/>
          <w:sz w:val="28"/>
          <w:szCs w:val="28"/>
          <w:lang w:val="en-GB"/>
        </w:rPr>
        <w:t>(</w:t>
      </w:r>
      <w:r w:rsidR="00AF6590">
        <w:rPr>
          <w:rFonts w:ascii="Times New Roman" w:eastAsia="Times New Roman" w:hAnsi="Times New Roman" w:cs="Times New Roman"/>
          <w:bCs/>
          <w:sz w:val="28"/>
          <w:szCs w:val="28"/>
          <w:lang w:val="en-GB"/>
        </w:rPr>
        <w:t>ren</w:t>
      </w:r>
      <w:r w:rsidR="00A73FB0">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p>
    <w:p w14:paraId="21AA268E" w14:textId="77777777" w:rsidR="00A60B78" w:rsidRDefault="00A60B78" w:rsidP="003E3C93">
      <w:pPr>
        <w:spacing w:after="0" w:line="360" w:lineRule="auto"/>
        <w:ind w:left="720" w:hanging="720"/>
        <w:jc w:val="both"/>
        <w:rPr>
          <w:rFonts w:ascii="Times New Roman" w:eastAsia="Times New Roman" w:hAnsi="Times New Roman" w:cs="Times New Roman"/>
          <w:bCs/>
          <w:sz w:val="28"/>
          <w:szCs w:val="28"/>
          <w:lang w:val="en-GB"/>
        </w:rPr>
      </w:pPr>
    </w:p>
    <w:p w14:paraId="1A05702A" w14:textId="590AC73A" w:rsidR="00800338" w:rsidRDefault="00A60B78"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[16]</w:t>
      </w:r>
      <w:r>
        <w:rPr>
          <w:rFonts w:ascii="Times New Roman" w:eastAsia="Times New Roman" w:hAnsi="Times New Roman" w:cs="Times New Roman"/>
          <w:bCs/>
          <w:sz w:val="28"/>
          <w:szCs w:val="28"/>
          <w:lang w:val="en-GB"/>
        </w:rPr>
        <w:tab/>
      </w:r>
      <w:r w:rsidR="005C6CF0">
        <w:rPr>
          <w:rFonts w:ascii="Times New Roman" w:eastAsia="Times New Roman" w:hAnsi="Times New Roman" w:cs="Times New Roman"/>
          <w:bCs/>
          <w:sz w:val="28"/>
          <w:szCs w:val="28"/>
          <w:lang w:val="en-GB"/>
        </w:rPr>
        <w:t xml:space="preserve">The income of the father was clearly not enough to support the children and the placement of the children with him was a dreadful decision with atrocious </w:t>
      </w:r>
      <w:r w:rsidR="005C6CF0">
        <w:rPr>
          <w:rFonts w:ascii="Times New Roman" w:eastAsia="Times New Roman" w:hAnsi="Times New Roman" w:cs="Times New Roman"/>
          <w:bCs/>
          <w:sz w:val="28"/>
          <w:szCs w:val="28"/>
          <w:lang w:val="en-GB"/>
        </w:rPr>
        <w:lastRenderedPageBreak/>
        <w:t xml:space="preserve">consequences. To start with; there was not </w:t>
      </w:r>
      <w:r w:rsidR="00EA41DF">
        <w:rPr>
          <w:rFonts w:ascii="Times New Roman" w:eastAsia="Times New Roman" w:hAnsi="Times New Roman" w:cs="Times New Roman"/>
          <w:bCs/>
          <w:sz w:val="28"/>
          <w:szCs w:val="28"/>
          <w:lang w:val="en-GB"/>
        </w:rPr>
        <w:t xml:space="preserve">even </w:t>
      </w:r>
      <w:r w:rsidR="005C6CF0">
        <w:rPr>
          <w:rFonts w:ascii="Times New Roman" w:eastAsia="Times New Roman" w:hAnsi="Times New Roman" w:cs="Times New Roman"/>
          <w:bCs/>
          <w:sz w:val="28"/>
          <w:szCs w:val="28"/>
          <w:lang w:val="en-GB"/>
        </w:rPr>
        <w:t>enough food for the children in this household</w:t>
      </w:r>
      <w:r w:rsidR="00EA41DF">
        <w:rPr>
          <w:rFonts w:ascii="Times New Roman" w:eastAsia="Times New Roman" w:hAnsi="Times New Roman" w:cs="Times New Roman"/>
          <w:bCs/>
          <w:sz w:val="28"/>
          <w:szCs w:val="28"/>
          <w:lang w:val="en-GB"/>
        </w:rPr>
        <w:t xml:space="preserve"> on any given day</w:t>
      </w:r>
      <w:r w:rsidR="005C6CF0">
        <w:rPr>
          <w:rFonts w:ascii="Times New Roman" w:eastAsia="Times New Roman" w:hAnsi="Times New Roman" w:cs="Times New Roman"/>
          <w:bCs/>
          <w:sz w:val="28"/>
          <w:szCs w:val="28"/>
          <w:lang w:val="en-GB"/>
        </w:rPr>
        <w:t xml:space="preserve">. </w:t>
      </w:r>
      <w:r w:rsidR="00800338">
        <w:rPr>
          <w:rFonts w:ascii="Times New Roman" w:eastAsia="Times New Roman" w:hAnsi="Times New Roman" w:cs="Times New Roman"/>
          <w:bCs/>
          <w:sz w:val="28"/>
          <w:szCs w:val="28"/>
          <w:lang w:val="en-GB"/>
        </w:rPr>
        <w:t>The irony is that the appellant is now using the</w:t>
      </w:r>
      <w:r w:rsidR="005D6299">
        <w:rPr>
          <w:rFonts w:ascii="Times New Roman" w:eastAsia="Times New Roman" w:hAnsi="Times New Roman" w:cs="Times New Roman"/>
          <w:bCs/>
          <w:sz w:val="28"/>
          <w:szCs w:val="28"/>
          <w:lang w:val="en-GB"/>
        </w:rPr>
        <w:t>se</w:t>
      </w:r>
      <w:r w:rsidR="00800338">
        <w:rPr>
          <w:rFonts w:ascii="Times New Roman" w:eastAsia="Times New Roman" w:hAnsi="Times New Roman" w:cs="Times New Roman"/>
          <w:bCs/>
          <w:sz w:val="28"/>
          <w:szCs w:val="28"/>
          <w:lang w:val="en-GB"/>
        </w:rPr>
        <w:t xml:space="preserve"> circumstances as a defence. </w:t>
      </w:r>
    </w:p>
    <w:p w14:paraId="44C4D56E" w14:textId="4E3CB3F4" w:rsidR="00993FFC" w:rsidRDefault="00993FFC" w:rsidP="003E3C93">
      <w:pPr>
        <w:spacing w:after="0" w:line="360" w:lineRule="auto"/>
        <w:ind w:left="720" w:hanging="720"/>
        <w:jc w:val="both"/>
        <w:rPr>
          <w:rFonts w:ascii="Times New Roman" w:eastAsia="Times New Roman" w:hAnsi="Times New Roman" w:cs="Times New Roman"/>
          <w:bCs/>
          <w:sz w:val="28"/>
          <w:szCs w:val="28"/>
          <w:lang w:val="en-GB"/>
        </w:rPr>
      </w:pPr>
    </w:p>
    <w:p w14:paraId="29BB51C8" w14:textId="63341D18" w:rsidR="00E6797A" w:rsidRDefault="00F63576" w:rsidP="003E3C93">
      <w:pPr>
        <w:spacing w:after="0" w:line="360" w:lineRule="auto"/>
        <w:ind w:left="720" w:hanging="720"/>
        <w:jc w:val="both"/>
        <w:rPr>
          <w:rFonts w:ascii="Times New Roman" w:eastAsia="Times New Roman" w:hAnsi="Times New Roman" w:cs="Times New Roman"/>
          <w:bCs/>
          <w:sz w:val="28"/>
          <w:szCs w:val="28"/>
          <w:lang w:val="en-GB"/>
        </w:rPr>
      </w:pPr>
      <w:r w:rsidRPr="00F63576">
        <w:rPr>
          <w:rFonts w:ascii="Times New Roman" w:eastAsia="Times New Roman" w:hAnsi="Times New Roman" w:cs="Times New Roman"/>
          <w:bCs/>
          <w:sz w:val="28"/>
          <w:szCs w:val="28"/>
          <w:lang w:val="en-GB"/>
        </w:rPr>
        <w:t>[</w:t>
      </w:r>
      <w:r w:rsidR="00C635F8">
        <w:rPr>
          <w:rFonts w:ascii="Times New Roman" w:eastAsia="Times New Roman" w:hAnsi="Times New Roman" w:cs="Times New Roman"/>
          <w:bCs/>
          <w:sz w:val="28"/>
          <w:szCs w:val="28"/>
          <w:lang w:val="en-GB"/>
        </w:rPr>
        <w:t>1</w:t>
      </w:r>
      <w:r w:rsidR="00807E94">
        <w:rPr>
          <w:rFonts w:ascii="Times New Roman" w:eastAsia="Times New Roman" w:hAnsi="Times New Roman" w:cs="Times New Roman"/>
          <w:bCs/>
          <w:sz w:val="28"/>
          <w:szCs w:val="28"/>
          <w:lang w:val="en-GB"/>
        </w:rPr>
        <w:t>7</w:t>
      </w:r>
      <w:r w:rsidRPr="00F63576">
        <w:rPr>
          <w:rFonts w:ascii="Times New Roman" w:eastAsia="Times New Roman" w:hAnsi="Times New Roman" w:cs="Times New Roman"/>
          <w:bCs/>
          <w:sz w:val="28"/>
          <w:szCs w:val="28"/>
          <w:lang w:val="en-GB"/>
        </w:rPr>
        <w:t>]</w:t>
      </w:r>
      <w:r>
        <w:rPr>
          <w:rFonts w:ascii="Times New Roman" w:eastAsia="Times New Roman" w:hAnsi="Times New Roman" w:cs="Times New Roman"/>
          <w:bCs/>
          <w:i/>
          <w:iCs/>
          <w:sz w:val="28"/>
          <w:szCs w:val="28"/>
          <w:lang w:val="en-GB"/>
        </w:rPr>
        <w:tab/>
      </w:r>
      <w:r w:rsidR="00843BB7">
        <w:rPr>
          <w:rFonts w:ascii="Times New Roman" w:eastAsia="Times New Roman" w:hAnsi="Times New Roman" w:cs="Times New Roman"/>
          <w:bCs/>
          <w:sz w:val="28"/>
          <w:szCs w:val="28"/>
          <w:lang w:val="en-GB"/>
        </w:rPr>
        <w:t>Reading of the record shows the evidence of naïve children that did not testify perfectly.</w:t>
      </w:r>
      <w:r w:rsidR="001D66CC">
        <w:rPr>
          <w:rFonts w:ascii="Times New Roman" w:eastAsia="Times New Roman" w:hAnsi="Times New Roman" w:cs="Times New Roman"/>
          <w:bCs/>
          <w:sz w:val="28"/>
          <w:szCs w:val="28"/>
          <w:lang w:val="en-GB"/>
        </w:rPr>
        <w:t xml:space="preserve"> </w:t>
      </w:r>
      <w:r w:rsidR="00843BB7">
        <w:rPr>
          <w:rFonts w:ascii="Times New Roman" w:eastAsia="Times New Roman" w:hAnsi="Times New Roman" w:cs="Times New Roman"/>
          <w:bCs/>
          <w:sz w:val="28"/>
          <w:szCs w:val="28"/>
          <w:lang w:val="en-GB"/>
        </w:rPr>
        <w:t>The imperfection of their evidence shows the absence of a conspiracy</w:t>
      </w:r>
      <w:r w:rsidR="006E076B">
        <w:rPr>
          <w:rFonts w:ascii="Times New Roman" w:eastAsia="Times New Roman" w:hAnsi="Times New Roman" w:cs="Times New Roman"/>
          <w:bCs/>
          <w:sz w:val="28"/>
          <w:szCs w:val="28"/>
          <w:lang w:val="en-GB"/>
        </w:rPr>
        <w:t>.</w:t>
      </w:r>
      <w:r w:rsidR="00843BB7">
        <w:rPr>
          <w:rFonts w:ascii="Times New Roman" w:eastAsia="Times New Roman" w:hAnsi="Times New Roman" w:cs="Times New Roman"/>
          <w:bCs/>
          <w:sz w:val="28"/>
          <w:szCs w:val="28"/>
          <w:lang w:val="en-GB"/>
        </w:rPr>
        <w:t xml:space="preserve"> The mistakes do not affect the veracity of the case against the accused as a whole. </w:t>
      </w:r>
      <w:r>
        <w:rPr>
          <w:rFonts w:ascii="Times New Roman" w:eastAsia="Times New Roman" w:hAnsi="Times New Roman" w:cs="Times New Roman"/>
          <w:bCs/>
          <w:sz w:val="28"/>
          <w:szCs w:val="28"/>
          <w:lang w:val="en-GB"/>
        </w:rPr>
        <w:t xml:space="preserve">There is a real difference between </w:t>
      </w:r>
      <w:proofErr w:type="gramStart"/>
      <w:r>
        <w:rPr>
          <w:rFonts w:ascii="Times New Roman" w:eastAsia="Times New Roman" w:hAnsi="Times New Roman" w:cs="Times New Roman"/>
          <w:bCs/>
          <w:sz w:val="28"/>
          <w:szCs w:val="28"/>
          <w:lang w:val="en-GB"/>
        </w:rPr>
        <w:t>an unintentional mistake</w:t>
      </w:r>
      <w:proofErr w:type="gramEnd"/>
      <w:r>
        <w:rPr>
          <w:rFonts w:ascii="Times New Roman" w:eastAsia="Times New Roman" w:hAnsi="Times New Roman" w:cs="Times New Roman"/>
          <w:bCs/>
          <w:sz w:val="28"/>
          <w:szCs w:val="28"/>
          <w:lang w:val="en-GB"/>
        </w:rPr>
        <w:t xml:space="preserve"> and a deliberate lie. </w:t>
      </w:r>
      <w:r w:rsidR="00B07DDE">
        <w:rPr>
          <w:rFonts w:ascii="Times New Roman" w:eastAsia="Times New Roman" w:hAnsi="Times New Roman" w:cs="Times New Roman"/>
          <w:bCs/>
          <w:sz w:val="28"/>
          <w:szCs w:val="28"/>
          <w:lang w:val="en-GB"/>
        </w:rPr>
        <w:t>The detail of the evidence i</w:t>
      </w:r>
      <w:r w:rsidR="00976BF2">
        <w:rPr>
          <w:rFonts w:ascii="Times New Roman" w:eastAsia="Times New Roman" w:hAnsi="Times New Roman" w:cs="Times New Roman"/>
          <w:bCs/>
          <w:sz w:val="28"/>
          <w:szCs w:val="28"/>
          <w:lang w:val="en-GB"/>
        </w:rPr>
        <w:t>s</w:t>
      </w:r>
      <w:r w:rsidR="00B07DDE">
        <w:rPr>
          <w:rFonts w:ascii="Times New Roman" w:eastAsia="Times New Roman" w:hAnsi="Times New Roman" w:cs="Times New Roman"/>
          <w:bCs/>
          <w:sz w:val="28"/>
          <w:szCs w:val="28"/>
          <w:lang w:val="en-GB"/>
        </w:rPr>
        <w:t xml:space="preserve"> too strong to be deceitful.</w:t>
      </w:r>
      <w:r w:rsidR="00976BF2">
        <w:rPr>
          <w:rFonts w:ascii="Times New Roman" w:eastAsia="Times New Roman" w:hAnsi="Times New Roman" w:cs="Times New Roman"/>
          <w:bCs/>
          <w:sz w:val="28"/>
          <w:szCs w:val="28"/>
          <w:lang w:val="en-GB"/>
        </w:rPr>
        <w:t xml:space="preserve"> </w:t>
      </w:r>
    </w:p>
    <w:p w14:paraId="50415942" w14:textId="77777777" w:rsidR="00E6797A" w:rsidRDefault="00E6797A" w:rsidP="003E3C93">
      <w:pPr>
        <w:spacing w:after="0" w:line="360" w:lineRule="auto"/>
        <w:ind w:left="720" w:hanging="720"/>
        <w:jc w:val="both"/>
        <w:rPr>
          <w:rFonts w:ascii="Times New Roman" w:eastAsia="Times New Roman" w:hAnsi="Times New Roman" w:cs="Times New Roman"/>
          <w:bCs/>
          <w:sz w:val="28"/>
          <w:szCs w:val="28"/>
          <w:lang w:val="en-GB"/>
        </w:rPr>
      </w:pPr>
    </w:p>
    <w:p w14:paraId="577AB6D6" w14:textId="3870B31D" w:rsidR="00E6797A" w:rsidRPr="00E6797A" w:rsidRDefault="00E6797A" w:rsidP="00E6797A">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41CB5">
        <w:rPr>
          <w:rFonts w:ascii="Times New Roman" w:eastAsia="Times New Roman" w:hAnsi="Times New Roman" w:cs="Times New Roman"/>
          <w:bCs/>
          <w:sz w:val="28"/>
          <w:szCs w:val="28"/>
          <w:lang w:val="en-GB"/>
        </w:rPr>
        <w:t>18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E27145">
        <w:rPr>
          <w:rFonts w:ascii="Times New Roman" w:eastAsia="Times New Roman" w:hAnsi="Times New Roman" w:cs="Times New Roman"/>
          <w:bCs/>
          <w:sz w:val="28"/>
          <w:szCs w:val="28"/>
          <w:lang w:val="en-GB"/>
        </w:rPr>
        <w:t xml:space="preserve">The </w:t>
      </w:r>
      <w:r w:rsidR="0078322E">
        <w:rPr>
          <w:rFonts w:ascii="Times New Roman" w:eastAsia="Times New Roman" w:hAnsi="Times New Roman" w:cs="Times New Roman"/>
          <w:bCs/>
          <w:sz w:val="28"/>
          <w:szCs w:val="28"/>
          <w:lang w:val="en-GB"/>
        </w:rPr>
        <w:t>issue</w:t>
      </w:r>
      <w:r w:rsidR="00E27145">
        <w:rPr>
          <w:rFonts w:ascii="Times New Roman" w:eastAsia="Times New Roman" w:hAnsi="Times New Roman" w:cs="Times New Roman"/>
          <w:bCs/>
          <w:sz w:val="28"/>
          <w:szCs w:val="28"/>
          <w:lang w:val="en-GB"/>
        </w:rPr>
        <w:t xml:space="preserve"> of police statements is well known and the court </w:t>
      </w:r>
      <w:r w:rsidR="00E27145" w:rsidRPr="00E27145">
        <w:rPr>
          <w:rFonts w:ascii="Times New Roman" w:eastAsia="Times New Roman" w:hAnsi="Times New Roman" w:cs="Times New Roman"/>
          <w:bCs/>
          <w:i/>
          <w:iCs/>
          <w:sz w:val="28"/>
          <w:szCs w:val="28"/>
          <w:lang w:val="en-GB"/>
        </w:rPr>
        <w:t>a quo</w:t>
      </w:r>
      <w:r w:rsidR="00E27145">
        <w:rPr>
          <w:rFonts w:ascii="Times New Roman" w:eastAsia="Times New Roman" w:hAnsi="Times New Roman" w:cs="Times New Roman"/>
          <w:bCs/>
          <w:sz w:val="28"/>
          <w:szCs w:val="28"/>
          <w:lang w:val="en-GB"/>
        </w:rPr>
        <w:t xml:space="preserve"> dealt with it appropriately.</w:t>
      </w:r>
      <w:r w:rsidR="00995DAC">
        <w:rPr>
          <w:rStyle w:val="FootnoteReference"/>
          <w:rFonts w:ascii="Times New Roman" w:eastAsia="Times New Roman" w:hAnsi="Times New Roman" w:cs="Times New Roman"/>
          <w:bCs/>
          <w:sz w:val="28"/>
          <w:szCs w:val="28"/>
          <w:lang w:val="en-GB"/>
        </w:rPr>
        <w:footnoteReference w:id="5"/>
      </w:r>
      <w:r w:rsidRPr="00E6797A">
        <w:rPr>
          <w:rFonts w:ascii="Times New Roman" w:eastAsia="Times New Roman" w:hAnsi="Times New Roman" w:cs="Times New Roman"/>
          <w:bCs/>
          <w:sz w:val="28"/>
          <w:szCs w:val="28"/>
          <w:lang w:val="en-GB"/>
        </w:rPr>
        <w:t xml:space="preserve"> The Law of Evidence </w:t>
      </w:r>
      <w:proofErr w:type="gramStart"/>
      <w:r w:rsidRPr="00E6797A">
        <w:rPr>
          <w:rFonts w:ascii="Times New Roman" w:eastAsia="Times New Roman" w:hAnsi="Times New Roman" w:cs="Times New Roman"/>
          <w:bCs/>
          <w:sz w:val="28"/>
          <w:szCs w:val="28"/>
          <w:lang w:val="en-GB"/>
        </w:rPr>
        <w:t>in regard to</w:t>
      </w:r>
      <w:proofErr w:type="gramEnd"/>
      <w:r w:rsidRPr="00E6797A">
        <w:rPr>
          <w:rFonts w:ascii="Times New Roman" w:eastAsia="Times New Roman" w:hAnsi="Times New Roman" w:cs="Times New Roman"/>
          <w:bCs/>
          <w:sz w:val="28"/>
          <w:szCs w:val="28"/>
          <w:lang w:val="en-GB"/>
        </w:rPr>
        <w:t xml:space="preserve"> the use of documents is applicable to both the State and the Accused. The authenticity of the </w:t>
      </w:r>
      <w:r w:rsidR="00614F4D">
        <w:rPr>
          <w:rFonts w:ascii="Times New Roman" w:eastAsia="Times New Roman" w:hAnsi="Times New Roman" w:cs="Times New Roman"/>
          <w:bCs/>
          <w:sz w:val="28"/>
          <w:szCs w:val="28"/>
          <w:lang w:val="en-GB"/>
        </w:rPr>
        <w:t>content</w:t>
      </w:r>
      <w:r w:rsidRPr="00E6797A">
        <w:rPr>
          <w:rFonts w:ascii="Times New Roman" w:eastAsia="Times New Roman" w:hAnsi="Times New Roman" w:cs="Times New Roman"/>
          <w:bCs/>
          <w:sz w:val="28"/>
          <w:szCs w:val="28"/>
          <w:lang w:val="en-GB"/>
        </w:rPr>
        <w:t xml:space="preserve"> of a document needs to be proven by the party that relies on the veracity thereof. </w:t>
      </w:r>
    </w:p>
    <w:p w14:paraId="19C5058A" w14:textId="77777777" w:rsidR="00E6797A" w:rsidRPr="00E6797A" w:rsidRDefault="00E6797A" w:rsidP="00E6797A">
      <w:pPr>
        <w:spacing w:after="0" w:line="360" w:lineRule="auto"/>
        <w:ind w:left="720" w:hanging="720"/>
        <w:jc w:val="both"/>
        <w:rPr>
          <w:rFonts w:ascii="Times New Roman" w:eastAsia="Times New Roman" w:hAnsi="Times New Roman" w:cs="Times New Roman"/>
          <w:bCs/>
          <w:sz w:val="28"/>
          <w:szCs w:val="28"/>
          <w:lang w:val="en-GB"/>
        </w:rPr>
      </w:pPr>
    </w:p>
    <w:p w14:paraId="367231C9" w14:textId="2F9C6148" w:rsidR="00E6797A" w:rsidRPr="00E6797A" w:rsidRDefault="00E6797A" w:rsidP="00E6797A">
      <w:pPr>
        <w:spacing w:after="0" w:line="360" w:lineRule="auto"/>
        <w:ind w:left="720" w:hanging="720"/>
        <w:jc w:val="both"/>
        <w:rPr>
          <w:rFonts w:ascii="Times New Roman" w:eastAsia="Times New Roman" w:hAnsi="Times New Roman" w:cs="Times New Roman"/>
          <w:bCs/>
          <w:sz w:val="28"/>
          <w:szCs w:val="28"/>
          <w:lang w:val="en-GB"/>
        </w:rPr>
      </w:pPr>
      <w:r w:rsidRPr="00E6797A">
        <w:rPr>
          <w:rFonts w:ascii="Times New Roman" w:eastAsia="Times New Roman" w:hAnsi="Times New Roman" w:cs="Times New Roman"/>
          <w:bCs/>
          <w:sz w:val="28"/>
          <w:szCs w:val="28"/>
          <w:lang w:val="en-GB"/>
        </w:rPr>
        <w:t>[</w:t>
      </w:r>
      <w:r w:rsidR="00D41CB5">
        <w:rPr>
          <w:rFonts w:ascii="Times New Roman" w:eastAsia="Times New Roman" w:hAnsi="Times New Roman" w:cs="Times New Roman"/>
          <w:bCs/>
          <w:sz w:val="28"/>
          <w:szCs w:val="28"/>
          <w:lang w:val="en-GB"/>
        </w:rPr>
        <w:t>19</w:t>
      </w:r>
      <w:r w:rsidRPr="00E6797A">
        <w:rPr>
          <w:rFonts w:ascii="Times New Roman" w:eastAsia="Times New Roman" w:hAnsi="Times New Roman" w:cs="Times New Roman"/>
          <w:bCs/>
          <w:sz w:val="28"/>
          <w:szCs w:val="28"/>
          <w:lang w:val="en-GB"/>
        </w:rPr>
        <w:t>]</w:t>
      </w:r>
      <w:r w:rsidRPr="00E6797A">
        <w:rPr>
          <w:rFonts w:ascii="Times New Roman" w:eastAsia="Times New Roman" w:hAnsi="Times New Roman" w:cs="Times New Roman"/>
          <w:bCs/>
          <w:sz w:val="28"/>
          <w:szCs w:val="28"/>
          <w:lang w:val="en-GB"/>
        </w:rPr>
        <w:tab/>
        <w:t xml:space="preserve">In </w:t>
      </w:r>
      <w:r w:rsidRPr="0078322E">
        <w:rPr>
          <w:rFonts w:ascii="Times New Roman" w:eastAsia="Times New Roman" w:hAnsi="Times New Roman" w:cs="Times New Roman"/>
          <w:bCs/>
          <w:i/>
          <w:iCs/>
          <w:sz w:val="28"/>
          <w:szCs w:val="28"/>
          <w:lang w:val="en-GB"/>
        </w:rPr>
        <w:t xml:space="preserve">S v Govender </w:t>
      </w:r>
      <w:r w:rsidR="0078322E" w:rsidRPr="0078322E">
        <w:rPr>
          <w:rFonts w:ascii="Times New Roman" w:eastAsia="Times New Roman" w:hAnsi="Times New Roman" w:cs="Times New Roman"/>
          <w:bCs/>
          <w:i/>
          <w:iCs/>
          <w:sz w:val="28"/>
          <w:szCs w:val="28"/>
          <w:lang w:val="en-GB"/>
        </w:rPr>
        <w:t>a</w:t>
      </w:r>
      <w:r w:rsidRPr="0078322E">
        <w:rPr>
          <w:rFonts w:ascii="Times New Roman" w:eastAsia="Times New Roman" w:hAnsi="Times New Roman" w:cs="Times New Roman"/>
          <w:bCs/>
          <w:i/>
          <w:iCs/>
          <w:sz w:val="28"/>
          <w:szCs w:val="28"/>
          <w:lang w:val="en-GB"/>
        </w:rPr>
        <w:t>nd Others</w:t>
      </w:r>
      <w:r w:rsidRPr="00E6797A">
        <w:rPr>
          <w:rFonts w:ascii="Times New Roman" w:eastAsia="Times New Roman" w:hAnsi="Times New Roman" w:cs="Times New Roman"/>
          <w:bCs/>
          <w:sz w:val="28"/>
          <w:szCs w:val="28"/>
          <w:lang w:val="en-GB"/>
        </w:rPr>
        <w:t xml:space="preserve"> 2006 (1) SACR 322 (E) </w:t>
      </w:r>
      <w:proofErr w:type="spellStart"/>
      <w:r w:rsidRPr="00E6797A">
        <w:rPr>
          <w:rFonts w:ascii="Times New Roman" w:eastAsia="Times New Roman" w:hAnsi="Times New Roman" w:cs="Times New Roman"/>
          <w:bCs/>
          <w:sz w:val="28"/>
          <w:szCs w:val="28"/>
          <w:lang w:val="en-GB"/>
        </w:rPr>
        <w:t>Nepgen</w:t>
      </w:r>
      <w:proofErr w:type="spellEnd"/>
      <w:r w:rsidR="0078322E">
        <w:rPr>
          <w:rFonts w:ascii="Times New Roman" w:eastAsia="Times New Roman" w:hAnsi="Times New Roman" w:cs="Times New Roman"/>
          <w:bCs/>
          <w:sz w:val="28"/>
          <w:szCs w:val="28"/>
          <w:lang w:val="en-GB"/>
        </w:rPr>
        <w:t>,</w:t>
      </w:r>
      <w:r w:rsidRPr="00E6797A">
        <w:rPr>
          <w:rFonts w:ascii="Times New Roman" w:eastAsia="Times New Roman" w:hAnsi="Times New Roman" w:cs="Times New Roman"/>
          <w:bCs/>
          <w:sz w:val="28"/>
          <w:szCs w:val="28"/>
          <w:lang w:val="en-GB"/>
        </w:rPr>
        <w:t xml:space="preserve"> J discussed the issue extensively. He pointed out that it is important that it should always be borne in mind “. . . that police statements are, as a matter of common experience, frequently not taken with the degree of care, accuracy and </w:t>
      </w:r>
      <w:r w:rsidRPr="00E6797A">
        <w:rPr>
          <w:rFonts w:ascii="Times New Roman" w:eastAsia="Times New Roman" w:hAnsi="Times New Roman" w:cs="Times New Roman"/>
          <w:bCs/>
          <w:sz w:val="28"/>
          <w:szCs w:val="28"/>
          <w:lang w:val="en-GB"/>
        </w:rPr>
        <w:lastRenderedPageBreak/>
        <w:t>completeness which is desirable. . .'.  (</w:t>
      </w:r>
      <w:r w:rsidRPr="00D41CB5">
        <w:rPr>
          <w:rFonts w:ascii="Times New Roman" w:eastAsia="Times New Roman" w:hAnsi="Times New Roman" w:cs="Times New Roman"/>
          <w:bCs/>
          <w:i/>
          <w:iCs/>
          <w:sz w:val="28"/>
          <w:szCs w:val="28"/>
          <w:lang w:val="en-GB"/>
        </w:rPr>
        <w:t xml:space="preserve">S v </w:t>
      </w:r>
      <w:proofErr w:type="spellStart"/>
      <w:r w:rsidRPr="00D41CB5">
        <w:rPr>
          <w:rFonts w:ascii="Times New Roman" w:eastAsia="Times New Roman" w:hAnsi="Times New Roman" w:cs="Times New Roman"/>
          <w:bCs/>
          <w:i/>
          <w:iCs/>
          <w:sz w:val="28"/>
          <w:szCs w:val="28"/>
          <w:lang w:val="en-GB"/>
        </w:rPr>
        <w:t>Xaba</w:t>
      </w:r>
      <w:proofErr w:type="spellEnd"/>
      <w:r w:rsidRPr="00E6797A">
        <w:rPr>
          <w:rFonts w:ascii="Times New Roman" w:eastAsia="Times New Roman" w:hAnsi="Times New Roman" w:cs="Times New Roman"/>
          <w:bCs/>
          <w:sz w:val="28"/>
          <w:szCs w:val="28"/>
          <w:lang w:val="en-GB"/>
        </w:rPr>
        <w:t xml:space="preserve"> 1983 (3) SA 717 (A) at 730B - C.)  </w:t>
      </w:r>
    </w:p>
    <w:p w14:paraId="55ECBDC4" w14:textId="6CCB9397" w:rsidR="00E6797A" w:rsidRPr="00D41CB5" w:rsidRDefault="00E6797A" w:rsidP="0078322E">
      <w:pPr>
        <w:spacing w:after="0" w:line="360" w:lineRule="auto"/>
        <w:ind w:left="720"/>
        <w:jc w:val="both"/>
        <w:rPr>
          <w:rFonts w:ascii="Times New Roman" w:eastAsia="Times New Roman" w:hAnsi="Times New Roman" w:cs="Times New Roman"/>
          <w:bCs/>
          <w:sz w:val="24"/>
          <w:szCs w:val="24"/>
          <w:lang w:val="en-GB"/>
        </w:rPr>
      </w:pPr>
      <w:r w:rsidRPr="00D41CB5">
        <w:rPr>
          <w:rFonts w:ascii="Times New Roman" w:eastAsia="Times New Roman" w:hAnsi="Times New Roman" w:cs="Times New Roman"/>
          <w:bCs/>
          <w:sz w:val="24"/>
          <w:szCs w:val="24"/>
          <w:lang w:val="en-GB"/>
        </w:rPr>
        <w:t xml:space="preserve">Furthermore, as was pointed out in </w:t>
      </w:r>
      <w:r w:rsidRPr="00D41CB5">
        <w:rPr>
          <w:rFonts w:ascii="Times New Roman" w:eastAsia="Times New Roman" w:hAnsi="Times New Roman" w:cs="Times New Roman"/>
          <w:bCs/>
          <w:i/>
          <w:iCs/>
          <w:sz w:val="24"/>
          <w:szCs w:val="24"/>
          <w:lang w:val="en-GB"/>
        </w:rPr>
        <w:t xml:space="preserve">S v </w:t>
      </w:r>
      <w:proofErr w:type="spellStart"/>
      <w:r w:rsidRPr="00D41CB5">
        <w:rPr>
          <w:rFonts w:ascii="Times New Roman" w:eastAsia="Times New Roman" w:hAnsi="Times New Roman" w:cs="Times New Roman"/>
          <w:bCs/>
          <w:i/>
          <w:iCs/>
          <w:sz w:val="24"/>
          <w:szCs w:val="24"/>
          <w:lang w:val="en-GB"/>
        </w:rPr>
        <w:t>Bruiners</w:t>
      </w:r>
      <w:proofErr w:type="spellEnd"/>
      <w:r w:rsidRPr="00D41CB5">
        <w:rPr>
          <w:rFonts w:ascii="Times New Roman" w:eastAsia="Times New Roman" w:hAnsi="Times New Roman" w:cs="Times New Roman"/>
          <w:bCs/>
          <w:i/>
          <w:iCs/>
          <w:sz w:val="24"/>
          <w:szCs w:val="24"/>
          <w:lang w:val="en-GB"/>
        </w:rPr>
        <w:t xml:space="preserve"> </w:t>
      </w:r>
      <w:proofErr w:type="spellStart"/>
      <w:r w:rsidRPr="00D41CB5">
        <w:rPr>
          <w:rFonts w:ascii="Times New Roman" w:eastAsia="Times New Roman" w:hAnsi="Times New Roman" w:cs="Times New Roman"/>
          <w:bCs/>
          <w:i/>
          <w:iCs/>
          <w:sz w:val="24"/>
          <w:szCs w:val="24"/>
          <w:lang w:val="en-GB"/>
        </w:rPr>
        <w:t>en</w:t>
      </w:r>
      <w:proofErr w:type="spellEnd"/>
      <w:r w:rsidRPr="00D41CB5">
        <w:rPr>
          <w:rFonts w:ascii="Times New Roman" w:eastAsia="Times New Roman" w:hAnsi="Times New Roman" w:cs="Times New Roman"/>
          <w:bCs/>
          <w:i/>
          <w:iCs/>
          <w:sz w:val="24"/>
          <w:szCs w:val="24"/>
          <w:lang w:val="en-GB"/>
        </w:rPr>
        <w:t xml:space="preserve"> 'n Ander</w:t>
      </w:r>
      <w:r w:rsidRPr="00D41CB5">
        <w:rPr>
          <w:rFonts w:ascii="Times New Roman" w:eastAsia="Times New Roman" w:hAnsi="Times New Roman" w:cs="Times New Roman"/>
          <w:bCs/>
          <w:sz w:val="24"/>
          <w:szCs w:val="24"/>
          <w:lang w:val="en-GB"/>
        </w:rPr>
        <w:t xml:space="preserve"> 1998 (2) SACR 432 (SE) at 437h</w:t>
      </w:r>
      <w:r w:rsidR="00E515C2">
        <w:rPr>
          <w:rFonts w:ascii="Times New Roman" w:eastAsia="Times New Roman" w:hAnsi="Times New Roman" w:cs="Times New Roman"/>
          <w:bCs/>
          <w:sz w:val="24"/>
          <w:szCs w:val="24"/>
          <w:lang w:val="en-GB"/>
        </w:rPr>
        <w:t xml:space="preserve"> that</w:t>
      </w:r>
      <w:r w:rsidRPr="00D41CB5">
        <w:rPr>
          <w:rFonts w:ascii="Times New Roman" w:eastAsia="Times New Roman" w:hAnsi="Times New Roman" w:cs="Times New Roman"/>
          <w:bCs/>
          <w:sz w:val="24"/>
          <w:szCs w:val="24"/>
          <w:lang w:val="en-GB"/>
        </w:rPr>
        <w:t xml:space="preserve"> the purpose of a police statement is to obtain details of an offence so that a decision can be made whether or not to institute a prosecution, and the statement of a witness is not intended to be a precursor to that witness' evidence in court. Quite apart from that, however, there are other problems associated with police statements. They are usually written in the language of the person who records them. Frequently the use of an interpreter is required and, invariably, such interpreter is also a policeman and not a trained interpreter. The statement, according to my experience, is also usually a summary of what the policeman was told by the witness and is expressed in language or in terms normally used by him and not necessarily the witness. I am of the view that the fact that discrepancies occur between a witness' evidence and the contents of that witness' police statement is not unusual nor surprising. Whenever there are contradictions between the police statement of a witness and the evidence of such witness, or where there is no reference in a police statement to what can </w:t>
      </w:r>
      <w:proofErr w:type="gramStart"/>
      <w:r w:rsidRPr="00D41CB5">
        <w:rPr>
          <w:rFonts w:ascii="Times New Roman" w:eastAsia="Times New Roman" w:hAnsi="Times New Roman" w:cs="Times New Roman"/>
          <w:bCs/>
          <w:sz w:val="24"/>
          <w:szCs w:val="24"/>
          <w:lang w:val="en-GB"/>
        </w:rPr>
        <w:t>be considered to be</w:t>
      </w:r>
      <w:proofErr w:type="gramEnd"/>
      <w:r w:rsidRPr="00D41CB5">
        <w:rPr>
          <w:rFonts w:ascii="Times New Roman" w:eastAsia="Times New Roman" w:hAnsi="Times New Roman" w:cs="Times New Roman"/>
          <w:bCs/>
          <w:sz w:val="24"/>
          <w:szCs w:val="24"/>
          <w:lang w:val="en-GB"/>
        </w:rPr>
        <w:t xml:space="preserve"> an important aspect of that witness' testimony, the approach to be adopted in regard thereto is as described in </w:t>
      </w:r>
      <w:bookmarkStart w:id="3" w:name="_Hlk121460991"/>
      <w:r w:rsidRPr="00A06929">
        <w:rPr>
          <w:rFonts w:ascii="Times New Roman" w:eastAsia="Times New Roman" w:hAnsi="Times New Roman" w:cs="Times New Roman"/>
          <w:bCs/>
          <w:i/>
          <w:iCs/>
          <w:sz w:val="24"/>
          <w:szCs w:val="24"/>
          <w:lang w:val="en-GB"/>
        </w:rPr>
        <w:t xml:space="preserve">S v </w:t>
      </w:r>
      <w:proofErr w:type="spellStart"/>
      <w:r w:rsidRPr="00A06929">
        <w:rPr>
          <w:rFonts w:ascii="Times New Roman" w:eastAsia="Times New Roman" w:hAnsi="Times New Roman" w:cs="Times New Roman"/>
          <w:bCs/>
          <w:i/>
          <w:iCs/>
          <w:sz w:val="24"/>
          <w:szCs w:val="24"/>
          <w:lang w:val="en-GB"/>
        </w:rPr>
        <w:t>Mafaladiso</w:t>
      </w:r>
      <w:proofErr w:type="spellEnd"/>
      <w:r w:rsidRPr="00A06929">
        <w:rPr>
          <w:rFonts w:ascii="Times New Roman" w:eastAsia="Times New Roman" w:hAnsi="Times New Roman" w:cs="Times New Roman"/>
          <w:bCs/>
          <w:i/>
          <w:iCs/>
          <w:sz w:val="24"/>
          <w:szCs w:val="24"/>
          <w:lang w:val="en-GB"/>
        </w:rPr>
        <w:t xml:space="preserve"> </w:t>
      </w:r>
      <w:proofErr w:type="spellStart"/>
      <w:r w:rsidRPr="00A06929">
        <w:rPr>
          <w:rFonts w:ascii="Times New Roman" w:eastAsia="Times New Roman" w:hAnsi="Times New Roman" w:cs="Times New Roman"/>
          <w:bCs/>
          <w:i/>
          <w:iCs/>
          <w:sz w:val="24"/>
          <w:szCs w:val="24"/>
          <w:lang w:val="en-GB"/>
        </w:rPr>
        <w:t>en</w:t>
      </w:r>
      <w:proofErr w:type="spellEnd"/>
      <w:r w:rsidRPr="00A06929">
        <w:rPr>
          <w:rFonts w:ascii="Times New Roman" w:eastAsia="Times New Roman" w:hAnsi="Times New Roman" w:cs="Times New Roman"/>
          <w:bCs/>
          <w:i/>
          <w:iCs/>
          <w:sz w:val="24"/>
          <w:szCs w:val="24"/>
          <w:lang w:val="en-GB"/>
        </w:rPr>
        <w:t xml:space="preserve"> </w:t>
      </w:r>
      <w:proofErr w:type="spellStart"/>
      <w:r w:rsidRPr="00A06929">
        <w:rPr>
          <w:rFonts w:ascii="Times New Roman" w:eastAsia="Times New Roman" w:hAnsi="Times New Roman" w:cs="Times New Roman"/>
          <w:bCs/>
          <w:i/>
          <w:iCs/>
          <w:sz w:val="24"/>
          <w:szCs w:val="24"/>
          <w:lang w:val="en-GB"/>
        </w:rPr>
        <w:t>Andere</w:t>
      </w:r>
      <w:proofErr w:type="spellEnd"/>
      <w:r w:rsidRPr="00D41CB5">
        <w:rPr>
          <w:rFonts w:ascii="Times New Roman" w:eastAsia="Times New Roman" w:hAnsi="Times New Roman" w:cs="Times New Roman"/>
          <w:bCs/>
          <w:sz w:val="24"/>
          <w:szCs w:val="24"/>
          <w:lang w:val="en-GB"/>
        </w:rPr>
        <w:t xml:space="preserve"> 2003 (1) SACR 583 (SCA)</w:t>
      </w:r>
      <w:bookmarkEnd w:id="3"/>
      <w:r w:rsidRPr="00D41CB5">
        <w:rPr>
          <w:rFonts w:ascii="Times New Roman" w:eastAsia="Times New Roman" w:hAnsi="Times New Roman" w:cs="Times New Roman"/>
          <w:bCs/>
          <w:sz w:val="24"/>
          <w:szCs w:val="24"/>
          <w:lang w:val="en-GB"/>
        </w:rPr>
        <w:t xml:space="preserve"> at 593e - 594h.</w:t>
      </w:r>
    </w:p>
    <w:p w14:paraId="7638E88F" w14:textId="7710FDD4" w:rsidR="00E6797A" w:rsidRDefault="00E6797A" w:rsidP="00E6797A">
      <w:pPr>
        <w:spacing w:after="0" w:line="360" w:lineRule="auto"/>
        <w:ind w:left="720" w:hanging="720"/>
        <w:jc w:val="both"/>
        <w:rPr>
          <w:rFonts w:ascii="Times New Roman" w:eastAsia="Times New Roman" w:hAnsi="Times New Roman" w:cs="Times New Roman"/>
          <w:bCs/>
          <w:sz w:val="28"/>
          <w:szCs w:val="28"/>
          <w:lang w:val="en-GB"/>
        </w:rPr>
      </w:pPr>
    </w:p>
    <w:p w14:paraId="61E69D5B" w14:textId="7EAC7586" w:rsidR="005C3045" w:rsidRPr="005C3045" w:rsidRDefault="005C3045" w:rsidP="005C3045">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8"/>
          <w:szCs w:val="28"/>
          <w:lang w:val="en-GB"/>
        </w:rPr>
        <w:t>[20]</w:t>
      </w:r>
      <w:r>
        <w:rPr>
          <w:rFonts w:ascii="Times New Roman" w:eastAsia="Times New Roman" w:hAnsi="Times New Roman" w:cs="Times New Roman"/>
          <w:bCs/>
          <w:sz w:val="28"/>
          <w:szCs w:val="28"/>
          <w:lang w:val="en-GB"/>
        </w:rPr>
        <w:tab/>
      </w:r>
      <w:r w:rsidRPr="005C3045">
        <w:rPr>
          <w:rFonts w:ascii="Times New Roman" w:eastAsia="Times New Roman" w:hAnsi="Times New Roman" w:cs="Times New Roman"/>
          <w:bCs/>
          <w:sz w:val="28"/>
          <w:szCs w:val="28"/>
          <w:lang w:val="en-GB"/>
        </w:rPr>
        <w:t xml:space="preserve">In </w:t>
      </w:r>
      <w:r w:rsidRPr="005C3045">
        <w:rPr>
          <w:rFonts w:ascii="Times New Roman" w:eastAsia="Times New Roman" w:hAnsi="Times New Roman" w:cs="Times New Roman"/>
          <w:bCs/>
          <w:i/>
          <w:iCs/>
          <w:sz w:val="28"/>
          <w:szCs w:val="28"/>
          <w:lang w:val="en-GB"/>
        </w:rPr>
        <w:t xml:space="preserve">S v </w:t>
      </w:r>
      <w:proofErr w:type="spellStart"/>
      <w:r w:rsidRPr="005C3045">
        <w:rPr>
          <w:rFonts w:ascii="Times New Roman" w:eastAsia="Times New Roman" w:hAnsi="Times New Roman" w:cs="Times New Roman"/>
          <w:bCs/>
          <w:i/>
          <w:iCs/>
          <w:sz w:val="28"/>
          <w:szCs w:val="28"/>
          <w:lang w:val="en-GB"/>
        </w:rPr>
        <w:t>Mafaladiso</w:t>
      </w:r>
      <w:proofErr w:type="spellEnd"/>
      <w:r w:rsidRPr="005C3045">
        <w:rPr>
          <w:rFonts w:ascii="Times New Roman" w:eastAsia="Times New Roman" w:hAnsi="Times New Roman" w:cs="Times New Roman"/>
          <w:bCs/>
          <w:i/>
          <w:iCs/>
          <w:sz w:val="28"/>
          <w:szCs w:val="28"/>
          <w:lang w:val="en-GB"/>
        </w:rPr>
        <w:t xml:space="preserve"> and others</w:t>
      </w:r>
      <w:r w:rsidRPr="005C3045">
        <w:rPr>
          <w:rFonts w:ascii="Times New Roman" w:eastAsia="Times New Roman" w:hAnsi="Times New Roman" w:cs="Times New Roman"/>
          <w:bCs/>
          <w:sz w:val="28"/>
          <w:szCs w:val="28"/>
          <w:lang w:val="en-GB"/>
        </w:rPr>
        <w:t xml:space="preserve"> 2003 (1) SACR 583 (SCA)</w:t>
      </w:r>
      <w:r>
        <w:rPr>
          <w:rFonts w:ascii="Times New Roman" w:eastAsia="Times New Roman" w:hAnsi="Times New Roman" w:cs="Times New Roman"/>
          <w:bCs/>
          <w:sz w:val="24"/>
          <w:szCs w:val="24"/>
          <w:lang w:val="en-GB"/>
        </w:rPr>
        <w:t xml:space="preserve"> it is summarised in the headnote that t</w:t>
      </w:r>
      <w:r w:rsidRPr="005C3045">
        <w:rPr>
          <w:rFonts w:ascii="Times New Roman" w:eastAsia="Times New Roman" w:hAnsi="Times New Roman" w:cs="Times New Roman"/>
          <w:bCs/>
          <w:sz w:val="24"/>
          <w:szCs w:val="24"/>
          <w:lang w:val="en-GB"/>
        </w:rPr>
        <w:t xml:space="preserve">he juridical approach to contradictions between two witnesses and contradictions between the versions of the same witness (such as, </w:t>
      </w:r>
      <w:r w:rsidRPr="005C3045">
        <w:rPr>
          <w:rFonts w:ascii="Times New Roman" w:eastAsia="Times New Roman" w:hAnsi="Times New Roman" w:cs="Times New Roman"/>
          <w:bCs/>
          <w:i/>
          <w:iCs/>
          <w:sz w:val="24"/>
          <w:szCs w:val="24"/>
          <w:lang w:val="en-GB"/>
        </w:rPr>
        <w:t>inter alia</w:t>
      </w:r>
      <w:r w:rsidRPr="005C3045">
        <w:rPr>
          <w:rFonts w:ascii="Times New Roman" w:eastAsia="Times New Roman" w:hAnsi="Times New Roman" w:cs="Times New Roman"/>
          <w:bCs/>
          <w:sz w:val="24"/>
          <w:szCs w:val="24"/>
          <w:lang w:val="en-GB"/>
        </w:rPr>
        <w:t xml:space="preserve">, between her or his </w:t>
      </w:r>
      <w:r w:rsidRPr="005C3045">
        <w:rPr>
          <w:rFonts w:ascii="Times New Roman" w:eastAsia="Times New Roman" w:hAnsi="Times New Roman" w:cs="Times New Roman"/>
          <w:bCs/>
          <w:i/>
          <w:iCs/>
          <w:sz w:val="24"/>
          <w:szCs w:val="24"/>
          <w:lang w:val="en-GB"/>
        </w:rPr>
        <w:t>viva voce</w:t>
      </w:r>
      <w:r w:rsidRPr="005C3045">
        <w:rPr>
          <w:rFonts w:ascii="Times New Roman" w:eastAsia="Times New Roman" w:hAnsi="Times New Roman" w:cs="Times New Roman"/>
          <w:bCs/>
          <w:sz w:val="24"/>
          <w:szCs w:val="24"/>
          <w:lang w:val="en-GB"/>
        </w:rPr>
        <w:t xml:space="preserve"> evidence and a previous statement) is, in principle (even if not in degree), identical. Indeed, in neither case is the aim to prove which of the versions is correct, but to satisfy oneself that the witness could err, either because of a defective recollection or because of dishonesty. The mere fact that it is evident that there are self-contradictions must be approached with caution by a court. Firstly, it must be carefully determined what the witnesses </w:t>
      </w:r>
      <w:proofErr w:type="gramStart"/>
      <w:r w:rsidRPr="005C3045">
        <w:rPr>
          <w:rFonts w:ascii="Times New Roman" w:eastAsia="Times New Roman" w:hAnsi="Times New Roman" w:cs="Times New Roman"/>
          <w:bCs/>
          <w:sz w:val="24"/>
          <w:szCs w:val="24"/>
          <w:lang w:val="en-GB"/>
        </w:rPr>
        <w:t>actually meant</w:t>
      </w:r>
      <w:proofErr w:type="gramEnd"/>
      <w:r w:rsidRPr="005C3045">
        <w:rPr>
          <w:rFonts w:ascii="Times New Roman" w:eastAsia="Times New Roman" w:hAnsi="Times New Roman" w:cs="Times New Roman"/>
          <w:bCs/>
          <w:sz w:val="24"/>
          <w:szCs w:val="24"/>
          <w:lang w:val="en-GB"/>
        </w:rPr>
        <w:t xml:space="preserve"> to say on each occasion, in order to determine whether there is an actual contradiction and what is the precise nature thereof. In this regard the adjudicator of fact must keep in mind that a previous statement is not taken down by means </w:t>
      </w:r>
      <w:r w:rsidRPr="005C3045">
        <w:rPr>
          <w:rFonts w:ascii="Times New Roman" w:eastAsia="Times New Roman" w:hAnsi="Times New Roman" w:cs="Times New Roman"/>
          <w:bCs/>
          <w:sz w:val="24"/>
          <w:szCs w:val="24"/>
          <w:lang w:val="en-GB"/>
        </w:rPr>
        <w:lastRenderedPageBreak/>
        <w:t>of cross-examination, that</w:t>
      </w:r>
      <w:r>
        <w:rPr>
          <w:rFonts w:ascii="Times New Roman" w:eastAsia="Times New Roman" w:hAnsi="Times New Roman" w:cs="Times New Roman"/>
          <w:bCs/>
          <w:sz w:val="24"/>
          <w:szCs w:val="24"/>
          <w:lang w:val="en-GB"/>
        </w:rPr>
        <w:t xml:space="preserve"> </w:t>
      </w:r>
      <w:r w:rsidRPr="005C3045">
        <w:rPr>
          <w:rFonts w:ascii="Times New Roman" w:eastAsia="Times New Roman" w:hAnsi="Times New Roman" w:cs="Times New Roman"/>
          <w:bCs/>
          <w:sz w:val="24"/>
          <w:szCs w:val="24"/>
          <w:lang w:val="en-GB"/>
        </w:rPr>
        <w:t>there may be language and cultural differences between the witness and the person</w:t>
      </w:r>
      <w:r>
        <w:rPr>
          <w:rFonts w:ascii="Times New Roman" w:eastAsia="Times New Roman" w:hAnsi="Times New Roman" w:cs="Times New Roman"/>
          <w:bCs/>
          <w:sz w:val="24"/>
          <w:szCs w:val="24"/>
          <w:lang w:val="en-GB"/>
        </w:rPr>
        <w:t xml:space="preserve"> </w:t>
      </w:r>
      <w:r w:rsidRPr="005C3045">
        <w:rPr>
          <w:rFonts w:ascii="Times New Roman" w:eastAsia="Times New Roman" w:hAnsi="Times New Roman" w:cs="Times New Roman"/>
          <w:bCs/>
          <w:sz w:val="24"/>
          <w:szCs w:val="24"/>
          <w:lang w:val="en-GB"/>
        </w:rPr>
        <w:t>taking down the statement which can stand in the way of what precisely was meant, and that the person giving the statement is seldom, if ever, asked by the police officer to explain their statement in detail. Secondly, it must be kept in mind that not every error by a witness and not every contradiction or deviation affects the credibility of a witness. Non-material deviations are not necessarily relevant. Thirdly, the contradictory versions must be considered and evaluated on a</w:t>
      </w:r>
      <w:r>
        <w:rPr>
          <w:rFonts w:ascii="Times New Roman" w:eastAsia="Times New Roman" w:hAnsi="Times New Roman" w:cs="Times New Roman"/>
          <w:bCs/>
          <w:sz w:val="24"/>
          <w:szCs w:val="24"/>
          <w:lang w:val="en-GB"/>
        </w:rPr>
        <w:t xml:space="preserve"> </w:t>
      </w:r>
      <w:r w:rsidRPr="005C3045">
        <w:rPr>
          <w:rFonts w:ascii="Times New Roman" w:eastAsia="Times New Roman" w:hAnsi="Times New Roman" w:cs="Times New Roman"/>
          <w:bCs/>
          <w:sz w:val="24"/>
          <w:szCs w:val="24"/>
          <w:lang w:val="en-GB"/>
        </w:rPr>
        <w:t xml:space="preserve">holistic basis. The circumstances under which the versions were made, the proven reasons for the contradictions, the actual effect of the contradictions with regard to the reliability and credibility of the witness, the question whether the witness was given a sufficient opportunity to explain the contradictions - and the quality of the explanations - and the connection between the contradictions and the rest of the witness' evidence, amongst other factors, to be taken into consideration and weighed up. Lastly, there is the final task of the trial Judge, </w:t>
      </w:r>
      <w:proofErr w:type="gramStart"/>
      <w:r w:rsidRPr="005C3045">
        <w:rPr>
          <w:rFonts w:ascii="Times New Roman" w:eastAsia="Times New Roman" w:hAnsi="Times New Roman" w:cs="Times New Roman"/>
          <w:bCs/>
          <w:sz w:val="24"/>
          <w:szCs w:val="24"/>
          <w:lang w:val="en-GB"/>
        </w:rPr>
        <w:t>namely</w:t>
      </w:r>
      <w:proofErr w:type="gramEnd"/>
      <w:r w:rsidRPr="005C3045">
        <w:rPr>
          <w:rFonts w:ascii="Times New Roman" w:eastAsia="Times New Roman" w:hAnsi="Times New Roman" w:cs="Times New Roman"/>
          <w:bCs/>
          <w:sz w:val="24"/>
          <w:szCs w:val="24"/>
          <w:lang w:val="en-GB"/>
        </w:rPr>
        <w:t xml:space="preserve"> to weigh up the previous statement against the viva voce evidence, to consider all the evidence and to decide whether it is reliable or not and to decide whether the truth has been told, despite any shortcomings. (At 593e - 594h.)</w:t>
      </w:r>
    </w:p>
    <w:p w14:paraId="41C32333" w14:textId="77777777" w:rsidR="00C845FF" w:rsidRDefault="00C845FF" w:rsidP="00E6797A">
      <w:pPr>
        <w:spacing w:after="0" w:line="360" w:lineRule="auto"/>
        <w:ind w:left="720" w:hanging="720"/>
        <w:jc w:val="both"/>
        <w:rPr>
          <w:rFonts w:ascii="Times New Roman" w:eastAsia="Times New Roman" w:hAnsi="Times New Roman" w:cs="Times New Roman"/>
          <w:bCs/>
          <w:sz w:val="28"/>
          <w:szCs w:val="28"/>
          <w:lang w:val="en-GB"/>
        </w:rPr>
      </w:pPr>
    </w:p>
    <w:p w14:paraId="1970EE0D" w14:textId="28FF5E69" w:rsidR="00A27AC5" w:rsidRDefault="00A27AC5"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21</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F63576">
        <w:rPr>
          <w:rFonts w:ascii="Times New Roman" w:eastAsia="Times New Roman" w:hAnsi="Times New Roman" w:cs="Times New Roman"/>
          <w:bCs/>
          <w:sz w:val="28"/>
          <w:szCs w:val="28"/>
          <w:lang w:val="en-GB"/>
        </w:rPr>
        <w:t xml:space="preserve">The court </w:t>
      </w:r>
      <w:r w:rsidR="009A293E">
        <w:rPr>
          <w:rFonts w:ascii="Times New Roman" w:eastAsia="Times New Roman" w:hAnsi="Times New Roman" w:cs="Times New Roman"/>
          <w:bCs/>
          <w:sz w:val="28"/>
          <w:szCs w:val="28"/>
          <w:lang w:val="en-GB"/>
        </w:rPr>
        <w:t>acted</w:t>
      </w:r>
      <w:r w:rsidR="00F63576">
        <w:rPr>
          <w:rFonts w:ascii="Times New Roman" w:eastAsia="Times New Roman" w:hAnsi="Times New Roman" w:cs="Times New Roman"/>
          <w:bCs/>
          <w:sz w:val="28"/>
          <w:szCs w:val="28"/>
          <w:lang w:val="en-GB"/>
        </w:rPr>
        <w:t xml:space="preserve"> </w:t>
      </w:r>
      <w:r w:rsidR="00E27145">
        <w:rPr>
          <w:rFonts w:ascii="Times New Roman" w:eastAsia="Times New Roman" w:hAnsi="Times New Roman" w:cs="Times New Roman"/>
          <w:bCs/>
          <w:sz w:val="28"/>
          <w:szCs w:val="28"/>
          <w:lang w:val="en-GB"/>
        </w:rPr>
        <w:t>with judicial wisdom</w:t>
      </w:r>
      <w:r w:rsidR="00F63576">
        <w:rPr>
          <w:rFonts w:ascii="Times New Roman" w:eastAsia="Times New Roman" w:hAnsi="Times New Roman" w:cs="Times New Roman"/>
          <w:bCs/>
          <w:sz w:val="28"/>
          <w:szCs w:val="28"/>
          <w:lang w:val="en-GB"/>
        </w:rPr>
        <w:t xml:space="preserve"> </w:t>
      </w:r>
      <w:r w:rsidR="00E27145">
        <w:rPr>
          <w:rFonts w:ascii="Times New Roman" w:eastAsia="Times New Roman" w:hAnsi="Times New Roman" w:cs="Times New Roman"/>
          <w:bCs/>
          <w:sz w:val="28"/>
          <w:szCs w:val="28"/>
          <w:lang w:val="en-GB"/>
        </w:rPr>
        <w:t>when adjudicating</w:t>
      </w:r>
      <w:r w:rsidR="00F63576">
        <w:rPr>
          <w:rFonts w:ascii="Times New Roman" w:eastAsia="Times New Roman" w:hAnsi="Times New Roman" w:cs="Times New Roman"/>
          <w:bCs/>
          <w:sz w:val="28"/>
          <w:szCs w:val="28"/>
          <w:lang w:val="en-GB"/>
        </w:rPr>
        <w:t xml:space="preserve"> the testimony of the children </w:t>
      </w:r>
      <w:r w:rsidR="00955BAA">
        <w:rPr>
          <w:rFonts w:ascii="Times New Roman" w:eastAsia="Times New Roman" w:hAnsi="Times New Roman" w:cs="Times New Roman"/>
          <w:bCs/>
          <w:sz w:val="28"/>
          <w:szCs w:val="28"/>
          <w:lang w:val="en-GB"/>
        </w:rPr>
        <w:t>all together</w:t>
      </w:r>
      <w:r w:rsidR="00F63576">
        <w:rPr>
          <w:rFonts w:ascii="Times New Roman" w:eastAsia="Times New Roman" w:hAnsi="Times New Roman" w:cs="Times New Roman"/>
          <w:bCs/>
          <w:sz w:val="28"/>
          <w:szCs w:val="28"/>
          <w:lang w:val="en-GB"/>
        </w:rPr>
        <w:t xml:space="preserve">. </w:t>
      </w:r>
      <w:r w:rsidR="00070533">
        <w:rPr>
          <w:rFonts w:ascii="Times New Roman" w:eastAsia="Times New Roman" w:hAnsi="Times New Roman" w:cs="Times New Roman"/>
          <w:bCs/>
          <w:sz w:val="28"/>
          <w:szCs w:val="28"/>
          <w:lang w:val="en-GB"/>
        </w:rPr>
        <w:t>Again, t</w:t>
      </w:r>
      <w:r>
        <w:rPr>
          <w:rFonts w:ascii="Times New Roman" w:eastAsia="Times New Roman" w:hAnsi="Times New Roman" w:cs="Times New Roman"/>
          <w:bCs/>
          <w:sz w:val="28"/>
          <w:szCs w:val="28"/>
          <w:lang w:val="en-GB"/>
        </w:rPr>
        <w:t>he detail</w:t>
      </w:r>
      <w:r w:rsidR="00070533">
        <w:rPr>
          <w:rFonts w:ascii="Times New Roman" w:eastAsia="Times New Roman" w:hAnsi="Times New Roman" w:cs="Times New Roman"/>
          <w:bCs/>
          <w:sz w:val="28"/>
          <w:szCs w:val="28"/>
          <w:lang w:val="en-GB"/>
        </w:rPr>
        <w:t xml:space="preserve"> and simplicity </w:t>
      </w:r>
      <w:r>
        <w:rPr>
          <w:rFonts w:ascii="Times New Roman" w:eastAsia="Times New Roman" w:hAnsi="Times New Roman" w:cs="Times New Roman"/>
          <w:bCs/>
          <w:sz w:val="28"/>
          <w:szCs w:val="28"/>
          <w:lang w:val="en-GB"/>
        </w:rPr>
        <w:t>of their evidence stands out. It is of the nature that cannot be fabricated.</w:t>
      </w:r>
    </w:p>
    <w:p w14:paraId="07D03DAD" w14:textId="77777777" w:rsidR="00A27AC5" w:rsidRDefault="00A27AC5" w:rsidP="003E3C93">
      <w:pPr>
        <w:spacing w:after="0" w:line="360" w:lineRule="auto"/>
        <w:ind w:left="720" w:hanging="720"/>
        <w:jc w:val="both"/>
        <w:rPr>
          <w:rFonts w:ascii="Times New Roman" w:eastAsia="Times New Roman" w:hAnsi="Times New Roman" w:cs="Times New Roman"/>
          <w:bCs/>
          <w:sz w:val="28"/>
          <w:szCs w:val="28"/>
          <w:lang w:val="en-GB"/>
        </w:rPr>
      </w:pPr>
    </w:p>
    <w:p w14:paraId="70B2BC8B" w14:textId="315B93D0" w:rsidR="00DC2643" w:rsidRDefault="00A27AC5"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22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E40E65">
        <w:rPr>
          <w:rFonts w:ascii="Times New Roman" w:eastAsia="Times New Roman" w:hAnsi="Times New Roman" w:cs="Times New Roman"/>
          <w:bCs/>
          <w:sz w:val="28"/>
          <w:szCs w:val="28"/>
          <w:lang w:val="en-GB"/>
        </w:rPr>
        <w:t xml:space="preserve">The court </w:t>
      </w:r>
      <w:r w:rsidR="00E40E65" w:rsidRPr="00E40E65">
        <w:rPr>
          <w:rFonts w:ascii="Times New Roman" w:eastAsia="Times New Roman" w:hAnsi="Times New Roman" w:cs="Times New Roman"/>
          <w:bCs/>
          <w:i/>
          <w:iCs/>
          <w:sz w:val="28"/>
          <w:szCs w:val="28"/>
          <w:lang w:val="en-GB"/>
        </w:rPr>
        <w:t>a quo</w:t>
      </w:r>
      <w:r w:rsidR="00F63576">
        <w:rPr>
          <w:rFonts w:ascii="Times New Roman" w:eastAsia="Times New Roman" w:hAnsi="Times New Roman" w:cs="Times New Roman"/>
          <w:bCs/>
          <w:sz w:val="28"/>
          <w:szCs w:val="28"/>
          <w:lang w:val="en-GB"/>
        </w:rPr>
        <w:t xml:space="preserve"> gave due regard to the v</w:t>
      </w:r>
      <w:r w:rsidR="00F63576" w:rsidRPr="00F63576">
        <w:rPr>
          <w:rFonts w:ascii="Times New Roman" w:eastAsia="Times New Roman" w:hAnsi="Times New Roman" w:cs="Times New Roman"/>
          <w:bCs/>
          <w:sz w:val="28"/>
          <w:szCs w:val="28"/>
          <w:lang w:val="en-GB"/>
        </w:rPr>
        <w:t xml:space="preserve">ulnerability </w:t>
      </w:r>
      <w:r w:rsidR="00F63576">
        <w:rPr>
          <w:rFonts w:ascii="Times New Roman" w:eastAsia="Times New Roman" w:hAnsi="Times New Roman" w:cs="Times New Roman"/>
          <w:bCs/>
          <w:sz w:val="28"/>
          <w:szCs w:val="28"/>
          <w:lang w:val="en-GB"/>
        </w:rPr>
        <w:t>that was in each</w:t>
      </w:r>
      <w:r w:rsidR="00F63576" w:rsidRPr="00F63576">
        <w:rPr>
          <w:rFonts w:ascii="Times New Roman" w:eastAsia="Times New Roman" w:hAnsi="Times New Roman" w:cs="Times New Roman"/>
          <w:bCs/>
          <w:sz w:val="28"/>
          <w:szCs w:val="28"/>
          <w:lang w:val="en-GB"/>
        </w:rPr>
        <w:t xml:space="preserve"> child's unique </w:t>
      </w:r>
      <w:proofErr w:type="gramStart"/>
      <w:r w:rsidR="00F63576" w:rsidRPr="00F63576">
        <w:rPr>
          <w:rFonts w:ascii="Times New Roman" w:eastAsia="Times New Roman" w:hAnsi="Times New Roman" w:cs="Times New Roman"/>
          <w:bCs/>
          <w:sz w:val="28"/>
          <w:szCs w:val="28"/>
          <w:lang w:val="en-GB"/>
        </w:rPr>
        <w:t>circumstances</w:t>
      </w:r>
      <w:r>
        <w:rPr>
          <w:rFonts w:ascii="Times New Roman" w:eastAsia="Times New Roman" w:hAnsi="Times New Roman" w:cs="Times New Roman"/>
          <w:bCs/>
          <w:sz w:val="28"/>
          <w:szCs w:val="28"/>
          <w:lang w:val="en-GB"/>
        </w:rPr>
        <w:t>;</w:t>
      </w:r>
      <w:proofErr w:type="gramEnd"/>
      <w:r w:rsidR="00F63576" w:rsidRPr="00F63576">
        <w:rPr>
          <w:rFonts w:ascii="Times New Roman" w:eastAsia="Times New Roman" w:hAnsi="Times New Roman" w:cs="Times New Roman"/>
          <w:bCs/>
          <w:sz w:val="28"/>
          <w:szCs w:val="28"/>
          <w:lang w:val="en-GB"/>
        </w:rPr>
        <w:t xml:space="preserve"> such as age, social and economic background</w:t>
      </w:r>
      <w:r w:rsidR="00730D7D">
        <w:rPr>
          <w:rFonts w:ascii="Times New Roman" w:eastAsia="Times New Roman" w:hAnsi="Times New Roman" w:cs="Times New Roman"/>
          <w:bCs/>
          <w:sz w:val="28"/>
          <w:szCs w:val="28"/>
          <w:lang w:val="en-GB"/>
        </w:rPr>
        <w:t xml:space="preserve">. The </w:t>
      </w:r>
      <w:r w:rsidR="00730D7D" w:rsidRPr="00730D7D">
        <w:rPr>
          <w:rFonts w:ascii="Times New Roman" w:eastAsia="Times New Roman" w:hAnsi="Times New Roman" w:cs="Times New Roman"/>
          <w:bCs/>
          <w:sz w:val="28"/>
          <w:szCs w:val="28"/>
          <w:lang w:val="en-GB"/>
        </w:rPr>
        <w:t xml:space="preserve">child witnesses and complainants </w:t>
      </w:r>
      <w:r w:rsidR="00730D7D">
        <w:rPr>
          <w:rFonts w:ascii="Times New Roman" w:eastAsia="Times New Roman" w:hAnsi="Times New Roman" w:cs="Times New Roman"/>
          <w:bCs/>
          <w:sz w:val="28"/>
          <w:szCs w:val="28"/>
          <w:lang w:val="en-GB"/>
        </w:rPr>
        <w:t xml:space="preserve">were exposed to </w:t>
      </w:r>
      <w:r w:rsidR="005F1516">
        <w:rPr>
          <w:rFonts w:ascii="Times New Roman" w:eastAsia="Times New Roman" w:hAnsi="Times New Roman" w:cs="Times New Roman"/>
          <w:bCs/>
          <w:sz w:val="28"/>
          <w:szCs w:val="28"/>
          <w:lang w:val="en-GB"/>
        </w:rPr>
        <w:t>t</w:t>
      </w:r>
      <w:r w:rsidR="00C76386">
        <w:rPr>
          <w:rFonts w:ascii="Times New Roman" w:eastAsia="Times New Roman" w:hAnsi="Times New Roman" w:cs="Times New Roman"/>
          <w:bCs/>
          <w:sz w:val="28"/>
          <w:szCs w:val="28"/>
          <w:lang w:val="en-GB"/>
        </w:rPr>
        <w:t xml:space="preserve">he </w:t>
      </w:r>
      <w:r w:rsidR="00730D7D" w:rsidRPr="00730D7D">
        <w:rPr>
          <w:rFonts w:ascii="Times New Roman" w:eastAsia="Times New Roman" w:hAnsi="Times New Roman" w:cs="Times New Roman"/>
          <w:bCs/>
          <w:sz w:val="28"/>
          <w:szCs w:val="28"/>
          <w:lang w:val="en-GB"/>
        </w:rPr>
        <w:t>psychological stress and trauma that result</w:t>
      </w:r>
      <w:r w:rsidR="00C76386">
        <w:rPr>
          <w:rFonts w:ascii="Times New Roman" w:eastAsia="Times New Roman" w:hAnsi="Times New Roman" w:cs="Times New Roman"/>
          <w:bCs/>
          <w:sz w:val="28"/>
          <w:szCs w:val="28"/>
          <w:lang w:val="en-GB"/>
        </w:rPr>
        <w:t>ed</w:t>
      </w:r>
      <w:r w:rsidR="00730D7D" w:rsidRPr="00730D7D">
        <w:rPr>
          <w:rFonts w:ascii="Times New Roman" w:eastAsia="Times New Roman" w:hAnsi="Times New Roman" w:cs="Times New Roman"/>
          <w:bCs/>
          <w:sz w:val="28"/>
          <w:szCs w:val="28"/>
          <w:lang w:val="en-GB"/>
        </w:rPr>
        <w:t xml:space="preserve"> from their participation</w:t>
      </w:r>
      <w:r>
        <w:rPr>
          <w:rFonts w:ascii="Times New Roman" w:eastAsia="Times New Roman" w:hAnsi="Times New Roman" w:cs="Times New Roman"/>
          <w:bCs/>
          <w:sz w:val="28"/>
          <w:szCs w:val="28"/>
          <w:lang w:val="en-GB"/>
        </w:rPr>
        <w:t xml:space="preserve"> or exposure to</w:t>
      </w:r>
      <w:r w:rsidR="00730D7D" w:rsidRPr="00730D7D">
        <w:rPr>
          <w:rFonts w:ascii="Times New Roman" w:eastAsia="Times New Roman" w:hAnsi="Times New Roman" w:cs="Times New Roman"/>
          <w:bCs/>
          <w:sz w:val="28"/>
          <w:szCs w:val="28"/>
          <w:lang w:val="en-GB"/>
        </w:rPr>
        <w:t xml:space="preserve"> sexual offence</w:t>
      </w:r>
      <w:r w:rsidR="00730D7D">
        <w:rPr>
          <w:rFonts w:ascii="Times New Roman" w:eastAsia="Times New Roman" w:hAnsi="Times New Roman" w:cs="Times New Roman"/>
          <w:bCs/>
          <w:sz w:val="28"/>
          <w:szCs w:val="28"/>
          <w:lang w:val="en-GB"/>
        </w:rPr>
        <w:t>s that are private and intimate and embarrassing.</w:t>
      </w:r>
      <w:r w:rsidR="00645DD7">
        <w:rPr>
          <w:rFonts w:ascii="Times New Roman" w:eastAsia="Times New Roman" w:hAnsi="Times New Roman" w:cs="Times New Roman"/>
          <w:bCs/>
          <w:sz w:val="28"/>
          <w:szCs w:val="28"/>
          <w:lang w:val="en-GB"/>
        </w:rPr>
        <w:t xml:space="preserve"> </w:t>
      </w:r>
    </w:p>
    <w:p w14:paraId="317E3F9A" w14:textId="77777777" w:rsidR="00DC2643" w:rsidRDefault="00DC2643" w:rsidP="003E3C93">
      <w:pPr>
        <w:spacing w:after="0" w:line="360" w:lineRule="auto"/>
        <w:ind w:left="720" w:hanging="720"/>
        <w:jc w:val="both"/>
        <w:rPr>
          <w:rFonts w:ascii="Times New Roman" w:eastAsia="Times New Roman" w:hAnsi="Times New Roman" w:cs="Times New Roman"/>
          <w:bCs/>
          <w:sz w:val="28"/>
          <w:szCs w:val="28"/>
          <w:lang w:val="en-GB"/>
        </w:rPr>
      </w:pPr>
    </w:p>
    <w:p w14:paraId="7D7CF1D5" w14:textId="77777777" w:rsidR="00DC2643" w:rsidRDefault="00DC2643"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[23]</w:t>
      </w:r>
      <w:r>
        <w:rPr>
          <w:rFonts w:ascii="Times New Roman" w:eastAsia="Times New Roman" w:hAnsi="Times New Roman" w:cs="Times New Roman"/>
          <w:bCs/>
          <w:sz w:val="28"/>
          <w:szCs w:val="28"/>
          <w:lang w:val="en-GB"/>
        </w:rPr>
        <w:tab/>
      </w:r>
      <w:r w:rsidR="00645DD7">
        <w:rPr>
          <w:rFonts w:ascii="Times New Roman" w:eastAsia="Times New Roman" w:hAnsi="Times New Roman" w:cs="Times New Roman"/>
          <w:bCs/>
          <w:sz w:val="28"/>
          <w:szCs w:val="28"/>
          <w:lang w:val="en-GB"/>
        </w:rPr>
        <w:t xml:space="preserve">The court found objective corroboration in the probabilities of the case and the evidence of the </w:t>
      </w:r>
      <w:r w:rsidR="00126DD2">
        <w:rPr>
          <w:rFonts w:ascii="Times New Roman" w:eastAsia="Times New Roman" w:hAnsi="Times New Roman" w:cs="Times New Roman"/>
          <w:bCs/>
          <w:sz w:val="28"/>
          <w:szCs w:val="28"/>
          <w:lang w:val="en-GB"/>
        </w:rPr>
        <w:t>unattached and uninvolved</w:t>
      </w:r>
      <w:r w:rsidR="00645DD7">
        <w:rPr>
          <w:rFonts w:ascii="Times New Roman" w:eastAsia="Times New Roman" w:hAnsi="Times New Roman" w:cs="Times New Roman"/>
          <w:bCs/>
          <w:sz w:val="28"/>
          <w:szCs w:val="28"/>
          <w:lang w:val="en-GB"/>
        </w:rPr>
        <w:t xml:space="preserve"> friends </w:t>
      </w:r>
      <w:r w:rsidR="00E515C2">
        <w:rPr>
          <w:rFonts w:ascii="Times New Roman" w:eastAsia="Times New Roman" w:hAnsi="Times New Roman" w:cs="Times New Roman"/>
          <w:bCs/>
          <w:sz w:val="28"/>
          <w:szCs w:val="28"/>
          <w:lang w:val="en-GB"/>
        </w:rPr>
        <w:t>namely,</w:t>
      </w:r>
      <w:r w:rsidR="00645DD7">
        <w:rPr>
          <w:rFonts w:ascii="Times New Roman" w:eastAsia="Times New Roman" w:hAnsi="Times New Roman" w:cs="Times New Roman"/>
          <w:bCs/>
          <w:sz w:val="28"/>
          <w:szCs w:val="28"/>
          <w:lang w:val="en-GB"/>
        </w:rPr>
        <w:t xml:space="preserve"> A-L and A.</w:t>
      </w:r>
      <w:r w:rsidR="00F4056E">
        <w:rPr>
          <w:rFonts w:ascii="Times New Roman" w:eastAsia="Times New Roman" w:hAnsi="Times New Roman" w:cs="Times New Roman"/>
          <w:bCs/>
          <w:sz w:val="28"/>
          <w:szCs w:val="28"/>
          <w:lang w:val="en-GB"/>
        </w:rPr>
        <w:t xml:space="preserve"> </w:t>
      </w:r>
    </w:p>
    <w:p w14:paraId="09D06D10" w14:textId="54EF24D7" w:rsidR="00993FFC" w:rsidRDefault="00DC2643"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[24]</w:t>
      </w:r>
      <w:r>
        <w:rPr>
          <w:rFonts w:ascii="Times New Roman" w:eastAsia="Times New Roman" w:hAnsi="Times New Roman" w:cs="Times New Roman"/>
          <w:bCs/>
          <w:sz w:val="28"/>
          <w:szCs w:val="28"/>
          <w:lang w:val="en-GB"/>
        </w:rPr>
        <w:tab/>
      </w:r>
      <w:r w:rsidR="00F4056E">
        <w:rPr>
          <w:rFonts w:ascii="Times New Roman" w:eastAsia="Times New Roman" w:hAnsi="Times New Roman" w:cs="Times New Roman"/>
          <w:bCs/>
          <w:sz w:val="28"/>
          <w:szCs w:val="28"/>
          <w:lang w:val="en-GB"/>
        </w:rPr>
        <w:t xml:space="preserve">He was cautious and careful when he measured the evidence of the witnesses for the State to </w:t>
      </w:r>
      <w:r w:rsidR="00943089">
        <w:rPr>
          <w:rFonts w:ascii="Times New Roman" w:eastAsia="Times New Roman" w:hAnsi="Times New Roman" w:cs="Times New Roman"/>
          <w:bCs/>
          <w:sz w:val="28"/>
          <w:szCs w:val="28"/>
          <w:lang w:val="en-GB"/>
        </w:rPr>
        <w:t xml:space="preserve">the onus of </w:t>
      </w:r>
      <w:r w:rsidR="00F4056E">
        <w:rPr>
          <w:rFonts w:ascii="Times New Roman" w:eastAsia="Times New Roman" w:hAnsi="Times New Roman" w:cs="Times New Roman"/>
          <w:bCs/>
          <w:sz w:val="28"/>
          <w:szCs w:val="28"/>
          <w:lang w:val="en-GB"/>
        </w:rPr>
        <w:t xml:space="preserve">proof beyond reasonable doubt.  </w:t>
      </w:r>
    </w:p>
    <w:p w14:paraId="2122B8ED" w14:textId="4C1D2D18" w:rsidR="00843BB7" w:rsidRPr="00730D7D" w:rsidRDefault="00843BB7" w:rsidP="003E3C93">
      <w:pPr>
        <w:spacing w:after="0" w:line="360" w:lineRule="auto"/>
        <w:ind w:left="720" w:hanging="720"/>
        <w:jc w:val="both"/>
        <w:rPr>
          <w:rFonts w:ascii="Times New Roman" w:eastAsia="Times New Roman" w:hAnsi="Times New Roman" w:cs="Times New Roman"/>
          <w:bCs/>
          <w:sz w:val="24"/>
          <w:szCs w:val="24"/>
          <w:lang w:val="en-GB"/>
        </w:rPr>
      </w:pPr>
    </w:p>
    <w:p w14:paraId="437AE960" w14:textId="7310B787" w:rsidR="00274982" w:rsidRDefault="00843BB7"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2</w:t>
      </w:r>
      <w:r w:rsidR="000E2352">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probabilities are against the defence of the appellant. His two children craved his presence as a </w:t>
      </w:r>
      <w:proofErr w:type="gramStart"/>
      <w:r>
        <w:rPr>
          <w:rFonts w:ascii="Times New Roman" w:eastAsia="Times New Roman" w:hAnsi="Times New Roman" w:cs="Times New Roman"/>
          <w:bCs/>
          <w:sz w:val="28"/>
          <w:szCs w:val="28"/>
          <w:lang w:val="en-GB"/>
        </w:rPr>
        <w:t>father</w:t>
      </w:r>
      <w:proofErr w:type="gramEnd"/>
      <w:r>
        <w:rPr>
          <w:rFonts w:ascii="Times New Roman" w:eastAsia="Times New Roman" w:hAnsi="Times New Roman" w:cs="Times New Roman"/>
          <w:bCs/>
          <w:sz w:val="28"/>
          <w:szCs w:val="28"/>
          <w:lang w:val="en-GB"/>
        </w:rPr>
        <w:t xml:space="preserve"> and they were realistic about their circumstances. They did not run and tattle with the social workers; the daughter told a friend that told her mother that reported the incident. The other friend saw an incident for herself and was immensely shocked by the experience. She reported the incident on her own accord.</w:t>
      </w:r>
      <w:r w:rsidR="00026F7E">
        <w:rPr>
          <w:rFonts w:ascii="Times New Roman" w:eastAsia="Times New Roman" w:hAnsi="Times New Roman" w:cs="Times New Roman"/>
          <w:bCs/>
          <w:sz w:val="28"/>
          <w:szCs w:val="28"/>
          <w:lang w:val="en-GB"/>
        </w:rPr>
        <w:t xml:space="preserve"> The young son of the appellant did not report the incident on of his own volition.</w:t>
      </w:r>
    </w:p>
    <w:p w14:paraId="79779DB8" w14:textId="77777777" w:rsidR="00C4000F" w:rsidRDefault="00C4000F" w:rsidP="003E3C93">
      <w:pPr>
        <w:spacing w:after="0" w:line="360" w:lineRule="auto"/>
        <w:ind w:left="720" w:hanging="720"/>
        <w:jc w:val="both"/>
        <w:rPr>
          <w:rFonts w:ascii="Times New Roman" w:eastAsia="Times New Roman" w:hAnsi="Times New Roman" w:cs="Times New Roman"/>
          <w:bCs/>
          <w:sz w:val="28"/>
          <w:szCs w:val="28"/>
          <w:lang w:val="en-GB"/>
        </w:rPr>
      </w:pPr>
    </w:p>
    <w:p w14:paraId="0023A6BD" w14:textId="1B1A382C" w:rsidR="00274982" w:rsidRDefault="00274982"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2</w:t>
      </w:r>
      <w:r w:rsidR="000E2352">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court sitting on appeal will only in exceptional circumstances interfere with the findings of the trial court </w:t>
      </w:r>
      <w:proofErr w:type="gramStart"/>
      <w:r>
        <w:rPr>
          <w:rFonts w:ascii="Times New Roman" w:eastAsia="Times New Roman" w:hAnsi="Times New Roman" w:cs="Times New Roman"/>
          <w:bCs/>
          <w:sz w:val="28"/>
          <w:szCs w:val="28"/>
          <w:lang w:val="en-GB"/>
        </w:rPr>
        <w:t>in regard to</w:t>
      </w:r>
      <w:proofErr w:type="gramEnd"/>
      <w:r>
        <w:rPr>
          <w:rFonts w:ascii="Times New Roman" w:eastAsia="Times New Roman" w:hAnsi="Times New Roman" w:cs="Times New Roman"/>
          <w:bCs/>
          <w:sz w:val="28"/>
          <w:szCs w:val="28"/>
          <w:lang w:val="en-GB"/>
        </w:rPr>
        <w:t xml:space="preserve"> </w:t>
      </w:r>
      <w:r w:rsidRPr="00274982">
        <w:rPr>
          <w:rFonts w:ascii="Times New Roman" w:eastAsia="Times New Roman" w:hAnsi="Times New Roman" w:cs="Times New Roman"/>
          <w:bCs/>
          <w:i/>
          <w:iCs/>
          <w:sz w:val="28"/>
          <w:szCs w:val="28"/>
          <w:lang w:val="en-GB"/>
        </w:rPr>
        <w:t>viva voce</w:t>
      </w:r>
      <w:r>
        <w:rPr>
          <w:rFonts w:ascii="Times New Roman" w:eastAsia="Times New Roman" w:hAnsi="Times New Roman" w:cs="Times New Roman"/>
          <w:bCs/>
          <w:sz w:val="28"/>
          <w:szCs w:val="28"/>
          <w:lang w:val="en-GB"/>
        </w:rPr>
        <w:t xml:space="preserve"> evidence bearing in mind the advantage </w:t>
      </w:r>
      <w:r w:rsidR="00943089">
        <w:rPr>
          <w:rFonts w:ascii="Times New Roman" w:eastAsia="Times New Roman" w:hAnsi="Times New Roman" w:cs="Times New Roman"/>
          <w:bCs/>
          <w:sz w:val="28"/>
          <w:szCs w:val="28"/>
          <w:lang w:val="en-GB"/>
        </w:rPr>
        <w:t>of</w:t>
      </w:r>
      <w:r>
        <w:rPr>
          <w:rFonts w:ascii="Times New Roman" w:eastAsia="Times New Roman" w:hAnsi="Times New Roman" w:cs="Times New Roman"/>
          <w:bCs/>
          <w:sz w:val="28"/>
          <w:szCs w:val="28"/>
          <w:lang w:val="en-GB"/>
        </w:rPr>
        <w:t xml:space="preserve"> a trial court having seen, heard, and appraised the witnesses.</w:t>
      </w:r>
      <w:r>
        <w:rPr>
          <w:rStyle w:val="FootnoteReference"/>
          <w:rFonts w:ascii="Times New Roman" w:eastAsia="Times New Roman" w:hAnsi="Times New Roman" w:cs="Times New Roman"/>
          <w:bCs/>
          <w:sz w:val="28"/>
          <w:szCs w:val="28"/>
          <w:lang w:val="en-GB"/>
        </w:rPr>
        <w:footnoteReference w:id="6"/>
      </w:r>
      <w:r>
        <w:rPr>
          <w:rFonts w:ascii="Times New Roman" w:eastAsia="Times New Roman" w:hAnsi="Times New Roman" w:cs="Times New Roman"/>
          <w:bCs/>
          <w:sz w:val="28"/>
          <w:szCs w:val="28"/>
          <w:lang w:val="en-GB"/>
        </w:rPr>
        <w:t xml:space="preserve"> </w:t>
      </w:r>
    </w:p>
    <w:p w14:paraId="557D0A80" w14:textId="77777777" w:rsidR="00274982" w:rsidRDefault="00274982" w:rsidP="003E3C93">
      <w:pPr>
        <w:spacing w:after="0" w:line="360" w:lineRule="auto"/>
        <w:ind w:left="720" w:hanging="720"/>
        <w:jc w:val="both"/>
        <w:rPr>
          <w:rFonts w:ascii="Times New Roman" w:eastAsia="Times New Roman" w:hAnsi="Times New Roman" w:cs="Times New Roman"/>
          <w:bCs/>
          <w:sz w:val="28"/>
          <w:szCs w:val="28"/>
          <w:lang w:val="en-GB"/>
        </w:rPr>
      </w:pPr>
    </w:p>
    <w:p w14:paraId="11D53D61" w14:textId="00FB0E0F" w:rsidR="00943089" w:rsidRDefault="0005227D"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E93475">
        <w:rPr>
          <w:rFonts w:ascii="Times New Roman" w:eastAsia="Times New Roman" w:hAnsi="Times New Roman" w:cs="Times New Roman"/>
          <w:bCs/>
          <w:sz w:val="28"/>
          <w:szCs w:val="28"/>
          <w:lang w:val="en-GB"/>
        </w:rPr>
        <w:t>2</w:t>
      </w:r>
      <w:r w:rsidR="007C18B3">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A factor that counts against the appellant is the absence of the evidence of his wife. She was present at some of the incidences and was intimately involved in the circumstances that prevailed; she could have confirmed the appellant</w:t>
      </w:r>
      <w:r w:rsidR="00EF1A44">
        <w:rPr>
          <w:rFonts w:ascii="Times New Roman" w:eastAsia="Times New Roman" w:hAnsi="Times New Roman" w:cs="Times New Roman"/>
          <w:bCs/>
          <w:sz w:val="28"/>
          <w:szCs w:val="28"/>
          <w:lang w:val="en-GB"/>
        </w:rPr>
        <w:t>’s</w:t>
      </w:r>
      <w:r>
        <w:rPr>
          <w:rFonts w:ascii="Times New Roman" w:eastAsia="Times New Roman" w:hAnsi="Times New Roman" w:cs="Times New Roman"/>
          <w:bCs/>
          <w:sz w:val="28"/>
          <w:szCs w:val="28"/>
          <w:lang w:val="en-GB"/>
        </w:rPr>
        <w:t xml:space="preserve"> version </w:t>
      </w:r>
      <w:r w:rsidR="00C74053">
        <w:rPr>
          <w:rFonts w:ascii="Times New Roman" w:eastAsia="Times New Roman" w:hAnsi="Times New Roman" w:cs="Times New Roman"/>
          <w:bCs/>
          <w:sz w:val="28"/>
          <w:szCs w:val="28"/>
          <w:lang w:val="en-GB"/>
        </w:rPr>
        <w:t>of the attitude of the children</w:t>
      </w:r>
      <w:r w:rsidR="004F0776">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He did not call </w:t>
      </w:r>
      <w:r w:rsidR="005D7A2C">
        <w:rPr>
          <w:rFonts w:ascii="Times New Roman" w:eastAsia="Times New Roman" w:hAnsi="Times New Roman" w:cs="Times New Roman"/>
          <w:bCs/>
          <w:sz w:val="28"/>
          <w:szCs w:val="28"/>
          <w:lang w:val="en-GB"/>
        </w:rPr>
        <w:t xml:space="preserve">her as witness </w:t>
      </w:r>
      <w:r>
        <w:rPr>
          <w:rFonts w:ascii="Times New Roman" w:eastAsia="Times New Roman" w:hAnsi="Times New Roman" w:cs="Times New Roman"/>
          <w:bCs/>
          <w:sz w:val="28"/>
          <w:szCs w:val="28"/>
          <w:lang w:val="en-GB"/>
        </w:rPr>
        <w:t xml:space="preserve">and the only </w:t>
      </w:r>
      <w:r w:rsidR="00503001">
        <w:rPr>
          <w:rFonts w:ascii="Times New Roman" w:eastAsia="Times New Roman" w:hAnsi="Times New Roman" w:cs="Times New Roman"/>
          <w:bCs/>
          <w:sz w:val="28"/>
          <w:szCs w:val="28"/>
          <w:lang w:val="en-GB"/>
        </w:rPr>
        <w:t xml:space="preserve">logic </w:t>
      </w:r>
      <w:r>
        <w:rPr>
          <w:rFonts w:ascii="Times New Roman" w:eastAsia="Times New Roman" w:hAnsi="Times New Roman" w:cs="Times New Roman"/>
          <w:bCs/>
          <w:sz w:val="28"/>
          <w:szCs w:val="28"/>
          <w:lang w:val="en-GB"/>
        </w:rPr>
        <w:t xml:space="preserve">inference that can be drawn </w:t>
      </w:r>
      <w:r w:rsidR="007A7C19">
        <w:rPr>
          <w:rFonts w:ascii="Times New Roman" w:eastAsia="Times New Roman" w:hAnsi="Times New Roman" w:cs="Times New Roman"/>
          <w:bCs/>
          <w:sz w:val="28"/>
          <w:szCs w:val="28"/>
          <w:lang w:val="en-GB"/>
        </w:rPr>
        <w:t xml:space="preserve">from this </w:t>
      </w:r>
      <w:r>
        <w:rPr>
          <w:rFonts w:ascii="Times New Roman" w:eastAsia="Times New Roman" w:hAnsi="Times New Roman" w:cs="Times New Roman"/>
          <w:bCs/>
          <w:sz w:val="28"/>
          <w:szCs w:val="28"/>
          <w:lang w:val="en-GB"/>
        </w:rPr>
        <w:t>is that; in light of the strong testimony of all the children and the rest of the case</w:t>
      </w:r>
      <w:r w:rsidR="00A64719">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her testimony was against </w:t>
      </w:r>
      <w:proofErr w:type="gramStart"/>
      <w:r>
        <w:rPr>
          <w:rFonts w:ascii="Times New Roman" w:eastAsia="Times New Roman" w:hAnsi="Times New Roman" w:cs="Times New Roman"/>
          <w:bCs/>
          <w:sz w:val="28"/>
          <w:szCs w:val="28"/>
          <w:lang w:val="en-GB"/>
        </w:rPr>
        <w:t>him</w:t>
      </w:r>
      <w:proofErr w:type="gramEnd"/>
      <w:r>
        <w:rPr>
          <w:rFonts w:ascii="Times New Roman" w:eastAsia="Times New Roman" w:hAnsi="Times New Roman" w:cs="Times New Roman"/>
          <w:bCs/>
          <w:sz w:val="28"/>
          <w:szCs w:val="28"/>
          <w:lang w:val="en-GB"/>
        </w:rPr>
        <w:t xml:space="preserve"> and he realised this.</w:t>
      </w:r>
      <w:r w:rsidR="00445C99">
        <w:rPr>
          <w:rFonts w:ascii="Times New Roman" w:eastAsia="Times New Roman" w:hAnsi="Times New Roman" w:cs="Times New Roman"/>
          <w:bCs/>
          <w:sz w:val="28"/>
          <w:szCs w:val="28"/>
          <w:lang w:val="en-GB"/>
        </w:rPr>
        <w:t xml:space="preserve"> </w:t>
      </w:r>
      <w:r w:rsidR="00904540">
        <w:rPr>
          <w:rFonts w:ascii="Times New Roman" w:eastAsia="Times New Roman" w:hAnsi="Times New Roman" w:cs="Times New Roman"/>
          <w:bCs/>
          <w:sz w:val="28"/>
          <w:szCs w:val="28"/>
          <w:lang w:val="en-GB"/>
        </w:rPr>
        <w:t xml:space="preserve">Even without this inference and </w:t>
      </w:r>
      <w:proofErr w:type="gramStart"/>
      <w:r w:rsidR="00904540">
        <w:rPr>
          <w:rFonts w:ascii="Times New Roman" w:eastAsia="Times New Roman" w:hAnsi="Times New Roman" w:cs="Times New Roman"/>
          <w:bCs/>
          <w:sz w:val="28"/>
          <w:szCs w:val="28"/>
          <w:lang w:val="en-GB"/>
        </w:rPr>
        <w:t>oversight;</w:t>
      </w:r>
      <w:proofErr w:type="gramEnd"/>
      <w:r w:rsidR="00904540">
        <w:rPr>
          <w:rFonts w:ascii="Times New Roman" w:eastAsia="Times New Roman" w:hAnsi="Times New Roman" w:cs="Times New Roman"/>
          <w:bCs/>
          <w:sz w:val="28"/>
          <w:szCs w:val="28"/>
          <w:lang w:val="en-GB"/>
        </w:rPr>
        <w:t xml:space="preserve"> the case is strong. </w:t>
      </w:r>
    </w:p>
    <w:p w14:paraId="6EFDDF93" w14:textId="77777777" w:rsidR="00943089" w:rsidRDefault="00943089" w:rsidP="003E3C93">
      <w:pPr>
        <w:spacing w:after="0" w:line="360" w:lineRule="auto"/>
        <w:ind w:left="720" w:hanging="720"/>
        <w:jc w:val="both"/>
        <w:rPr>
          <w:rFonts w:ascii="Times New Roman" w:eastAsia="Times New Roman" w:hAnsi="Times New Roman" w:cs="Times New Roman"/>
          <w:bCs/>
          <w:sz w:val="28"/>
          <w:szCs w:val="28"/>
          <w:lang w:val="en-GB"/>
        </w:rPr>
      </w:pPr>
    </w:p>
    <w:p w14:paraId="685CCBEE" w14:textId="4A602EA4" w:rsidR="0005227D" w:rsidRDefault="00943089" w:rsidP="003E3C93">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2</w:t>
      </w:r>
      <w:r w:rsidR="007C18B3">
        <w:rPr>
          <w:rFonts w:ascii="Times New Roman" w:eastAsia="Times New Roman" w:hAnsi="Times New Roman" w:cs="Times New Roman"/>
          <w:bCs/>
          <w:sz w:val="28"/>
          <w:szCs w:val="28"/>
          <w:lang w:val="en-GB"/>
        </w:rPr>
        <w:t>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445C99">
        <w:rPr>
          <w:rFonts w:ascii="Times New Roman" w:eastAsia="Times New Roman" w:hAnsi="Times New Roman" w:cs="Times New Roman"/>
          <w:bCs/>
          <w:sz w:val="28"/>
          <w:szCs w:val="28"/>
          <w:lang w:val="en-GB"/>
        </w:rPr>
        <w:t xml:space="preserve">The children were removed </w:t>
      </w:r>
      <w:r>
        <w:rPr>
          <w:rFonts w:ascii="Times New Roman" w:eastAsia="Times New Roman" w:hAnsi="Times New Roman" w:cs="Times New Roman"/>
          <w:bCs/>
          <w:sz w:val="28"/>
          <w:szCs w:val="28"/>
          <w:lang w:val="en-GB"/>
        </w:rPr>
        <w:t>from the father and placed in a home where they are happy and content</w:t>
      </w:r>
      <w:r w:rsidR="00422359">
        <w:rPr>
          <w:rFonts w:ascii="Times New Roman" w:eastAsia="Times New Roman" w:hAnsi="Times New Roman" w:cs="Times New Roman"/>
          <w:bCs/>
          <w:sz w:val="28"/>
          <w:szCs w:val="28"/>
          <w:lang w:val="en-GB"/>
        </w:rPr>
        <w:t>. T</w:t>
      </w:r>
      <w:r>
        <w:rPr>
          <w:rFonts w:ascii="Times New Roman" w:eastAsia="Times New Roman" w:hAnsi="Times New Roman" w:cs="Times New Roman"/>
          <w:bCs/>
          <w:sz w:val="28"/>
          <w:szCs w:val="28"/>
          <w:lang w:val="en-GB"/>
        </w:rPr>
        <w:t xml:space="preserve">his was </w:t>
      </w:r>
      <w:r w:rsidR="00445C99">
        <w:rPr>
          <w:rFonts w:ascii="Times New Roman" w:eastAsia="Times New Roman" w:hAnsi="Times New Roman" w:cs="Times New Roman"/>
          <w:bCs/>
          <w:sz w:val="28"/>
          <w:szCs w:val="28"/>
          <w:lang w:val="en-GB"/>
        </w:rPr>
        <w:t xml:space="preserve">more than a year before the trial commenced. They have no reason to maintain their evidence because </w:t>
      </w:r>
      <w:proofErr w:type="gramStart"/>
      <w:r w:rsidR="00445C99">
        <w:rPr>
          <w:rFonts w:ascii="Times New Roman" w:eastAsia="Times New Roman" w:hAnsi="Times New Roman" w:cs="Times New Roman"/>
          <w:bCs/>
          <w:sz w:val="28"/>
          <w:szCs w:val="28"/>
          <w:lang w:val="en-GB"/>
        </w:rPr>
        <w:t>it is clear</w:t>
      </w:r>
      <w:r w:rsidR="00337DF7">
        <w:rPr>
          <w:rFonts w:ascii="Times New Roman" w:eastAsia="Times New Roman" w:hAnsi="Times New Roman" w:cs="Times New Roman"/>
          <w:bCs/>
          <w:sz w:val="28"/>
          <w:szCs w:val="28"/>
          <w:lang w:val="en-GB"/>
        </w:rPr>
        <w:t xml:space="preserve"> that</w:t>
      </w:r>
      <w:r w:rsidR="00445C99">
        <w:rPr>
          <w:rFonts w:ascii="Times New Roman" w:eastAsia="Times New Roman" w:hAnsi="Times New Roman" w:cs="Times New Roman"/>
          <w:bCs/>
          <w:sz w:val="28"/>
          <w:szCs w:val="28"/>
          <w:lang w:val="en-GB"/>
        </w:rPr>
        <w:t xml:space="preserve"> without</w:t>
      </w:r>
      <w:proofErr w:type="gramEnd"/>
      <w:r w:rsidR="00445C99">
        <w:rPr>
          <w:rFonts w:ascii="Times New Roman" w:eastAsia="Times New Roman" w:hAnsi="Times New Roman" w:cs="Times New Roman"/>
          <w:bCs/>
          <w:sz w:val="28"/>
          <w:szCs w:val="28"/>
          <w:lang w:val="en-GB"/>
        </w:rPr>
        <w:t xml:space="preserve"> the allegations of assault and sexual abuse</w:t>
      </w:r>
      <w:r w:rsidR="00337DF7">
        <w:rPr>
          <w:rFonts w:ascii="Times New Roman" w:eastAsia="Times New Roman" w:hAnsi="Times New Roman" w:cs="Times New Roman"/>
          <w:bCs/>
          <w:sz w:val="28"/>
          <w:szCs w:val="28"/>
          <w:lang w:val="en-GB"/>
        </w:rPr>
        <w:t>;</w:t>
      </w:r>
      <w:r w:rsidR="00445C99">
        <w:rPr>
          <w:rFonts w:ascii="Times New Roman" w:eastAsia="Times New Roman" w:hAnsi="Times New Roman" w:cs="Times New Roman"/>
          <w:bCs/>
          <w:sz w:val="28"/>
          <w:szCs w:val="28"/>
          <w:lang w:val="en-GB"/>
        </w:rPr>
        <w:t xml:space="preserve"> the father is incapable to care for his children in general. </w:t>
      </w:r>
      <w:r w:rsidR="007C18B3">
        <w:rPr>
          <w:rFonts w:ascii="Times New Roman" w:eastAsia="Times New Roman" w:hAnsi="Times New Roman" w:cs="Times New Roman"/>
          <w:bCs/>
          <w:sz w:val="28"/>
          <w:szCs w:val="28"/>
          <w:lang w:val="en-GB"/>
        </w:rPr>
        <w:t>T</w:t>
      </w:r>
      <w:r w:rsidR="00445C99">
        <w:rPr>
          <w:rFonts w:ascii="Times New Roman" w:eastAsia="Times New Roman" w:hAnsi="Times New Roman" w:cs="Times New Roman"/>
          <w:bCs/>
          <w:sz w:val="28"/>
          <w:szCs w:val="28"/>
          <w:lang w:val="en-GB"/>
        </w:rPr>
        <w:t xml:space="preserve">hey will not be returned to </w:t>
      </w:r>
      <w:r w:rsidR="00F1635A">
        <w:rPr>
          <w:rFonts w:ascii="Times New Roman" w:eastAsia="Times New Roman" w:hAnsi="Times New Roman" w:cs="Times New Roman"/>
          <w:bCs/>
          <w:sz w:val="28"/>
          <w:szCs w:val="28"/>
          <w:lang w:val="en-GB"/>
        </w:rPr>
        <w:t xml:space="preserve">his </w:t>
      </w:r>
      <w:r w:rsidR="00485619">
        <w:rPr>
          <w:rFonts w:ascii="Times New Roman" w:eastAsia="Times New Roman" w:hAnsi="Times New Roman" w:cs="Times New Roman"/>
          <w:bCs/>
          <w:sz w:val="28"/>
          <w:szCs w:val="28"/>
          <w:lang w:val="en-GB"/>
        </w:rPr>
        <w:t>care</w:t>
      </w:r>
      <w:r w:rsidR="00F1635A">
        <w:rPr>
          <w:rFonts w:ascii="Times New Roman" w:eastAsia="Times New Roman" w:hAnsi="Times New Roman" w:cs="Times New Roman"/>
          <w:bCs/>
          <w:sz w:val="28"/>
          <w:szCs w:val="28"/>
          <w:lang w:val="en-GB"/>
        </w:rPr>
        <w:t xml:space="preserve"> </w:t>
      </w:r>
      <w:r w:rsidR="007C18B3">
        <w:rPr>
          <w:rFonts w:ascii="Times New Roman" w:eastAsia="Times New Roman" w:hAnsi="Times New Roman" w:cs="Times New Roman"/>
          <w:bCs/>
          <w:sz w:val="28"/>
          <w:szCs w:val="28"/>
          <w:lang w:val="en-GB"/>
        </w:rPr>
        <w:t xml:space="preserve">even if </w:t>
      </w:r>
      <w:r w:rsidR="00F1635A">
        <w:rPr>
          <w:rFonts w:ascii="Times New Roman" w:eastAsia="Times New Roman" w:hAnsi="Times New Roman" w:cs="Times New Roman"/>
          <w:bCs/>
          <w:sz w:val="28"/>
          <w:szCs w:val="28"/>
          <w:lang w:val="en-GB"/>
        </w:rPr>
        <w:t>he was acquitted</w:t>
      </w:r>
      <w:r w:rsidR="00445C99">
        <w:rPr>
          <w:rFonts w:ascii="Times New Roman" w:eastAsia="Times New Roman" w:hAnsi="Times New Roman" w:cs="Times New Roman"/>
          <w:bCs/>
          <w:sz w:val="28"/>
          <w:szCs w:val="28"/>
          <w:lang w:val="en-GB"/>
        </w:rPr>
        <w:t>. It served no purpose for them and their friends to perpetuate the alleged lies</w:t>
      </w:r>
      <w:r w:rsidR="00EB0D65">
        <w:rPr>
          <w:rFonts w:ascii="Times New Roman" w:eastAsia="Times New Roman" w:hAnsi="Times New Roman" w:cs="Times New Roman"/>
          <w:bCs/>
          <w:sz w:val="28"/>
          <w:szCs w:val="28"/>
          <w:lang w:val="en-GB"/>
        </w:rPr>
        <w:t xml:space="preserve"> and conspiracy</w:t>
      </w:r>
      <w:r w:rsidR="00445C99">
        <w:rPr>
          <w:rFonts w:ascii="Times New Roman" w:eastAsia="Times New Roman" w:hAnsi="Times New Roman" w:cs="Times New Roman"/>
          <w:bCs/>
          <w:sz w:val="28"/>
          <w:szCs w:val="28"/>
          <w:lang w:val="en-GB"/>
        </w:rPr>
        <w:t xml:space="preserve">. </w:t>
      </w:r>
    </w:p>
    <w:p w14:paraId="35EF3066" w14:textId="34208D46" w:rsidR="00622CCD" w:rsidRDefault="00622CCD" w:rsidP="003E3C93">
      <w:pPr>
        <w:spacing w:after="0" w:line="360" w:lineRule="auto"/>
        <w:ind w:left="720" w:hanging="720"/>
        <w:jc w:val="both"/>
        <w:rPr>
          <w:rFonts w:ascii="Times New Roman" w:eastAsia="Times New Roman" w:hAnsi="Times New Roman" w:cs="Times New Roman"/>
          <w:bCs/>
          <w:sz w:val="28"/>
          <w:szCs w:val="28"/>
          <w:lang w:val="en-GB"/>
        </w:rPr>
      </w:pPr>
    </w:p>
    <w:p w14:paraId="5D95507E" w14:textId="1A3F4D88" w:rsidR="00C4000F" w:rsidRDefault="00622CCD" w:rsidP="00C4000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2</w:t>
      </w:r>
      <w:r w:rsidR="00BA056F">
        <w:rPr>
          <w:rFonts w:ascii="Times New Roman" w:eastAsia="Times New Roman" w:hAnsi="Times New Roman" w:cs="Times New Roman"/>
          <w:bCs/>
          <w:sz w:val="28"/>
          <w:szCs w:val="28"/>
          <w:lang w:val="en-GB"/>
        </w:rPr>
        <w:t>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Reading of the record convinces of the </w:t>
      </w:r>
      <w:r w:rsidR="00600F31">
        <w:rPr>
          <w:rFonts w:ascii="Times New Roman" w:eastAsia="Times New Roman" w:hAnsi="Times New Roman" w:cs="Times New Roman"/>
          <w:bCs/>
          <w:sz w:val="28"/>
          <w:szCs w:val="28"/>
          <w:lang w:val="en-GB"/>
        </w:rPr>
        <w:t>good</w:t>
      </w:r>
      <w:r>
        <w:rPr>
          <w:rFonts w:ascii="Times New Roman" w:eastAsia="Times New Roman" w:hAnsi="Times New Roman" w:cs="Times New Roman"/>
          <w:bCs/>
          <w:sz w:val="28"/>
          <w:szCs w:val="28"/>
          <w:lang w:val="en-GB"/>
        </w:rPr>
        <w:t xml:space="preserve"> quality of </w:t>
      </w:r>
      <w:r w:rsidR="00B602B0">
        <w:rPr>
          <w:rFonts w:ascii="Times New Roman" w:eastAsia="Times New Roman" w:hAnsi="Times New Roman" w:cs="Times New Roman"/>
          <w:bCs/>
          <w:sz w:val="28"/>
          <w:szCs w:val="28"/>
          <w:lang w:val="en-GB"/>
        </w:rPr>
        <w:t xml:space="preserve">the </w:t>
      </w:r>
      <w:r w:rsidR="00BA056F">
        <w:rPr>
          <w:rFonts w:ascii="Times New Roman" w:eastAsia="Times New Roman" w:hAnsi="Times New Roman" w:cs="Times New Roman"/>
          <w:bCs/>
          <w:sz w:val="28"/>
          <w:szCs w:val="28"/>
          <w:lang w:val="en-GB"/>
        </w:rPr>
        <w:t>witnesses’ evidence</w:t>
      </w:r>
      <w:r>
        <w:rPr>
          <w:rFonts w:ascii="Times New Roman" w:eastAsia="Times New Roman" w:hAnsi="Times New Roman" w:cs="Times New Roman"/>
          <w:bCs/>
          <w:sz w:val="28"/>
          <w:szCs w:val="28"/>
          <w:lang w:val="en-GB"/>
        </w:rPr>
        <w:t xml:space="preserve"> for the State. I will not repeat the evidence. Counsel for the State </w:t>
      </w:r>
      <w:r w:rsidR="001F35E1">
        <w:rPr>
          <w:rFonts w:ascii="Times New Roman" w:eastAsia="Times New Roman" w:hAnsi="Times New Roman" w:cs="Times New Roman"/>
          <w:bCs/>
          <w:sz w:val="28"/>
          <w:szCs w:val="28"/>
          <w:lang w:val="en-GB"/>
        </w:rPr>
        <w:t>summarised</w:t>
      </w:r>
      <w:r>
        <w:rPr>
          <w:rFonts w:ascii="Times New Roman" w:eastAsia="Times New Roman" w:hAnsi="Times New Roman" w:cs="Times New Roman"/>
          <w:bCs/>
          <w:sz w:val="28"/>
          <w:szCs w:val="28"/>
          <w:lang w:val="en-GB"/>
        </w:rPr>
        <w:t xml:space="preserve"> it in he</w:t>
      </w:r>
      <w:r w:rsidR="003D71EC">
        <w:rPr>
          <w:rFonts w:ascii="Times New Roman" w:eastAsia="Times New Roman" w:hAnsi="Times New Roman" w:cs="Times New Roman"/>
          <w:bCs/>
          <w:sz w:val="28"/>
          <w:szCs w:val="28"/>
          <w:lang w:val="en-GB"/>
        </w:rPr>
        <w:t>r</w:t>
      </w:r>
      <w:r>
        <w:rPr>
          <w:rFonts w:ascii="Times New Roman" w:eastAsia="Times New Roman" w:hAnsi="Times New Roman" w:cs="Times New Roman"/>
          <w:bCs/>
          <w:sz w:val="28"/>
          <w:szCs w:val="28"/>
          <w:lang w:val="en-GB"/>
        </w:rPr>
        <w:t xml:space="preserve"> </w:t>
      </w:r>
      <w:r w:rsidR="003D71EC">
        <w:rPr>
          <w:rFonts w:ascii="Times New Roman" w:eastAsia="Times New Roman" w:hAnsi="Times New Roman" w:cs="Times New Roman"/>
          <w:bCs/>
          <w:sz w:val="28"/>
          <w:szCs w:val="28"/>
          <w:lang w:val="en-GB"/>
        </w:rPr>
        <w:t>H</w:t>
      </w:r>
      <w:r>
        <w:rPr>
          <w:rFonts w:ascii="Times New Roman" w:eastAsia="Times New Roman" w:hAnsi="Times New Roman" w:cs="Times New Roman"/>
          <w:bCs/>
          <w:sz w:val="28"/>
          <w:szCs w:val="28"/>
          <w:lang w:val="en-GB"/>
        </w:rPr>
        <w:t>eads of Argument and she is correct.</w:t>
      </w:r>
    </w:p>
    <w:p w14:paraId="162B647F" w14:textId="77777777" w:rsidR="00C4000F" w:rsidRDefault="00C4000F" w:rsidP="00C4000F">
      <w:pPr>
        <w:spacing w:after="0" w:line="360" w:lineRule="auto"/>
        <w:ind w:left="720" w:hanging="720"/>
        <w:jc w:val="both"/>
        <w:rPr>
          <w:rFonts w:ascii="Times New Roman" w:eastAsia="Times New Roman" w:hAnsi="Times New Roman" w:cs="Times New Roman"/>
          <w:bCs/>
          <w:sz w:val="28"/>
          <w:szCs w:val="28"/>
          <w:lang w:val="en-GB"/>
        </w:rPr>
      </w:pPr>
    </w:p>
    <w:p w14:paraId="4EC2426F" w14:textId="4388DA82" w:rsidR="005E3CAA" w:rsidRPr="00C4000F" w:rsidRDefault="00C4000F" w:rsidP="00C4000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43566">
        <w:rPr>
          <w:rFonts w:ascii="Times New Roman" w:eastAsia="Times New Roman" w:hAnsi="Times New Roman" w:cs="Times New Roman"/>
          <w:bCs/>
          <w:sz w:val="28"/>
          <w:szCs w:val="28"/>
          <w:lang w:val="en-GB"/>
        </w:rPr>
        <w:t>30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622CCD" w:rsidRPr="00622CCD">
        <w:rPr>
          <w:rFonts w:ascii="Times New Roman" w:eastAsia="Times New Roman" w:hAnsi="Times New Roman" w:cs="Times New Roman"/>
          <w:color w:val="000000"/>
          <w:sz w:val="28"/>
          <w:szCs w:val="28"/>
        </w:rPr>
        <w:t xml:space="preserve">Moreover, South African courts acknowledge the inadequacies of </w:t>
      </w:r>
      <w:r w:rsidR="00622CCD" w:rsidRPr="005E3CAA">
        <w:rPr>
          <w:rFonts w:ascii="Times New Roman" w:eastAsia="Times New Roman" w:hAnsi="Times New Roman" w:cs="Times New Roman"/>
          <w:color w:val="000000"/>
          <w:sz w:val="28"/>
          <w:szCs w:val="28"/>
        </w:rPr>
        <w:t xml:space="preserve">the </w:t>
      </w:r>
      <w:r w:rsidR="00622CCD" w:rsidRPr="00622CCD">
        <w:rPr>
          <w:rFonts w:ascii="Times New Roman" w:eastAsia="Times New Roman" w:hAnsi="Times New Roman" w:cs="Times New Roman"/>
          <w:color w:val="000000"/>
          <w:sz w:val="28"/>
          <w:szCs w:val="28"/>
        </w:rPr>
        <w:t xml:space="preserve">criminal </w:t>
      </w:r>
      <w:r w:rsidR="00622CCD" w:rsidRPr="005E3CAA">
        <w:rPr>
          <w:rFonts w:ascii="Times New Roman" w:eastAsia="Times New Roman" w:hAnsi="Times New Roman" w:cs="Times New Roman"/>
          <w:color w:val="000000"/>
          <w:sz w:val="28"/>
          <w:szCs w:val="28"/>
        </w:rPr>
        <w:t>justice system</w:t>
      </w:r>
      <w:r w:rsidR="00622CCD" w:rsidRPr="00622CCD">
        <w:rPr>
          <w:rFonts w:ascii="Times New Roman" w:eastAsia="Times New Roman" w:hAnsi="Times New Roman" w:cs="Times New Roman"/>
          <w:color w:val="000000"/>
          <w:sz w:val="28"/>
          <w:szCs w:val="28"/>
        </w:rPr>
        <w:t xml:space="preserve"> in meeting the needs of child witnesses. In </w:t>
      </w:r>
      <w:r w:rsidR="00622CCD" w:rsidRPr="00622CCD">
        <w:rPr>
          <w:rFonts w:ascii="Times New Roman" w:eastAsia="Times New Roman" w:hAnsi="Times New Roman" w:cs="Times New Roman"/>
          <w:i/>
          <w:iCs/>
          <w:color w:val="000000"/>
          <w:sz w:val="28"/>
          <w:szCs w:val="28"/>
        </w:rPr>
        <w:t>Klink v Regional Magistrate,</w:t>
      </w:r>
      <w:bookmarkStart w:id="4" w:name="top_fn48"/>
      <w:bookmarkEnd w:id="4"/>
      <w:r w:rsidR="00622CCD" w:rsidRPr="005E3CAA">
        <w:rPr>
          <w:rStyle w:val="FootnoteReference"/>
          <w:rFonts w:ascii="Times New Roman" w:eastAsia="Times New Roman" w:hAnsi="Times New Roman" w:cs="Times New Roman"/>
          <w:color w:val="000000"/>
          <w:sz w:val="28"/>
          <w:szCs w:val="28"/>
        </w:rPr>
        <w:footnoteReference w:id="7"/>
      </w:r>
      <w:r w:rsidR="00622CCD" w:rsidRPr="005E3CAA">
        <w:rPr>
          <w:rFonts w:ascii="Times New Roman" w:eastAsia="Times New Roman" w:hAnsi="Times New Roman" w:cs="Times New Roman"/>
          <w:i/>
          <w:iCs/>
          <w:color w:val="000000"/>
          <w:sz w:val="28"/>
          <w:szCs w:val="28"/>
        </w:rPr>
        <w:t xml:space="preserve"> </w:t>
      </w:r>
      <w:r w:rsidR="00622CCD" w:rsidRPr="005E3CAA">
        <w:rPr>
          <w:rFonts w:ascii="Times New Roman" w:eastAsia="Times New Roman" w:hAnsi="Times New Roman" w:cs="Times New Roman"/>
          <w:color w:val="000000"/>
          <w:sz w:val="28"/>
          <w:szCs w:val="28"/>
        </w:rPr>
        <w:t>t</w:t>
      </w:r>
      <w:r w:rsidR="00622CCD" w:rsidRPr="00622CCD">
        <w:rPr>
          <w:rFonts w:ascii="Times New Roman" w:eastAsia="Times New Roman" w:hAnsi="Times New Roman" w:cs="Times New Roman"/>
          <w:color w:val="000000"/>
          <w:sz w:val="28"/>
          <w:szCs w:val="28"/>
        </w:rPr>
        <w:t xml:space="preserve">he court highlighted the challenges of child witnesses of sexual offences in legal proceedings </w:t>
      </w:r>
      <w:r>
        <w:rPr>
          <w:rFonts w:ascii="Times New Roman" w:eastAsia="Times New Roman" w:hAnsi="Times New Roman" w:cs="Times New Roman"/>
          <w:color w:val="000000"/>
          <w:sz w:val="28"/>
          <w:szCs w:val="28"/>
        </w:rPr>
        <w:t>and the evaluation of their evidence.</w:t>
      </w:r>
    </w:p>
    <w:p w14:paraId="263E745B" w14:textId="29E4FE44" w:rsidR="00370E86" w:rsidRPr="00370E86" w:rsidRDefault="00370E86" w:rsidP="00370E86">
      <w:pPr>
        <w:spacing w:after="0" w:line="360" w:lineRule="auto"/>
        <w:ind w:left="720"/>
        <w:jc w:val="both"/>
        <w:rPr>
          <w:rFonts w:ascii="Times New Roman" w:eastAsia="Times New Roman" w:hAnsi="Times New Roman" w:cs="Times New Roman"/>
          <w:color w:val="000000"/>
          <w:sz w:val="24"/>
          <w:szCs w:val="24"/>
        </w:rPr>
      </w:pPr>
      <w:r w:rsidRPr="00370E86">
        <w:rPr>
          <w:rFonts w:ascii="Times New Roman" w:eastAsia="Times New Roman" w:hAnsi="Times New Roman" w:cs="Times New Roman"/>
          <w:color w:val="000000"/>
          <w:sz w:val="24"/>
          <w:szCs w:val="24"/>
        </w:rPr>
        <w:lastRenderedPageBreak/>
        <w:t xml:space="preserve">The Court was convinced that a child witness may often find it traumatic and stressful to give evidence in the adversarial atmosphere of the </w:t>
      </w:r>
      <w:proofErr w:type="gramStart"/>
      <w:r w:rsidRPr="00370E86">
        <w:rPr>
          <w:rFonts w:ascii="Times New Roman" w:eastAsia="Times New Roman" w:hAnsi="Times New Roman" w:cs="Times New Roman"/>
          <w:color w:val="000000"/>
          <w:sz w:val="24"/>
          <w:szCs w:val="24"/>
        </w:rPr>
        <w:t>court-room</w:t>
      </w:r>
      <w:proofErr w:type="gramEnd"/>
      <w:r w:rsidRPr="00370E86">
        <w:rPr>
          <w:rFonts w:ascii="Times New Roman" w:eastAsia="Times New Roman" w:hAnsi="Times New Roman" w:cs="Times New Roman"/>
          <w:color w:val="000000"/>
          <w:sz w:val="24"/>
          <w:szCs w:val="24"/>
        </w:rPr>
        <w:t xml:space="preserve"> and that the forceful cross-examination of a young person by skilled counsel may be more likely to obfuscate than to reveal the truth. The unwillingness of young witnesses to subject themselves to the ordeal of a court hearing even in camera may have the effect of thwarting criminal prosecutions. It was obvious that the ordinary procedures of criminal justice were inadequate to meet the needs and requirements of a child witness. </w:t>
      </w:r>
    </w:p>
    <w:p w14:paraId="18FCCA44" w14:textId="3B3BD759" w:rsidR="00370E86" w:rsidRDefault="00370E86" w:rsidP="00370E86">
      <w:pPr>
        <w:spacing w:after="0" w:line="360" w:lineRule="auto"/>
        <w:ind w:left="720"/>
        <w:jc w:val="both"/>
        <w:rPr>
          <w:rFonts w:ascii="Times New Roman" w:eastAsia="Times New Roman" w:hAnsi="Times New Roman" w:cs="Times New Roman"/>
          <w:color w:val="000000"/>
          <w:sz w:val="24"/>
          <w:szCs w:val="24"/>
          <w:u w:val="single"/>
        </w:rPr>
      </w:pPr>
      <w:r w:rsidRPr="00370E86">
        <w:rPr>
          <w:rFonts w:ascii="Times New Roman" w:eastAsia="Times New Roman" w:hAnsi="Times New Roman" w:cs="Times New Roman"/>
          <w:color w:val="000000"/>
          <w:sz w:val="24"/>
          <w:szCs w:val="24"/>
        </w:rPr>
        <w:t xml:space="preserve">The interests of the child witness had to be balanced against the accused’s right to a fair trial. Although the principles of fundamental justice required that criminal proceedings should be scrupulously fair, a modification of the accepted rules of evidence and procedure was not necessarily open to objection. </w:t>
      </w:r>
      <w:r w:rsidRPr="00C4000F">
        <w:rPr>
          <w:rFonts w:ascii="Times New Roman" w:eastAsia="Times New Roman" w:hAnsi="Times New Roman" w:cs="Times New Roman"/>
          <w:color w:val="000000"/>
          <w:sz w:val="24"/>
          <w:szCs w:val="24"/>
          <w:u w:val="single"/>
        </w:rPr>
        <w:t xml:space="preserve">In a criminal trial it was necessary for the trier of fact to be enabled to get at the truth while at the same time providing the accused with the opportunity to make a full </w:t>
      </w:r>
      <w:proofErr w:type="spellStart"/>
      <w:r w:rsidRPr="00C4000F">
        <w:rPr>
          <w:rFonts w:ascii="Times New Roman" w:eastAsia="Times New Roman" w:hAnsi="Times New Roman" w:cs="Times New Roman"/>
          <w:color w:val="000000"/>
          <w:sz w:val="24"/>
          <w:szCs w:val="24"/>
          <w:u w:val="single"/>
        </w:rPr>
        <w:t>defence</w:t>
      </w:r>
      <w:proofErr w:type="spellEnd"/>
      <w:r w:rsidRPr="00C4000F">
        <w:rPr>
          <w:rFonts w:ascii="Times New Roman" w:eastAsia="Times New Roman" w:hAnsi="Times New Roman" w:cs="Times New Roman"/>
          <w:color w:val="000000"/>
          <w:sz w:val="24"/>
          <w:szCs w:val="24"/>
          <w:u w:val="single"/>
        </w:rPr>
        <w:t xml:space="preserve">. Rules of evidence and procedure had evolved </w:t>
      </w:r>
      <w:proofErr w:type="gramStart"/>
      <w:r w:rsidRPr="00C4000F">
        <w:rPr>
          <w:rFonts w:ascii="Times New Roman" w:eastAsia="Times New Roman" w:hAnsi="Times New Roman" w:cs="Times New Roman"/>
          <w:color w:val="000000"/>
          <w:sz w:val="24"/>
          <w:szCs w:val="24"/>
          <w:u w:val="single"/>
        </w:rPr>
        <w:t>in an effort to</w:t>
      </w:r>
      <w:proofErr w:type="gramEnd"/>
      <w:r w:rsidRPr="00C4000F">
        <w:rPr>
          <w:rFonts w:ascii="Times New Roman" w:eastAsia="Times New Roman" w:hAnsi="Times New Roman" w:cs="Times New Roman"/>
          <w:color w:val="000000"/>
          <w:sz w:val="24"/>
          <w:szCs w:val="24"/>
          <w:u w:val="single"/>
        </w:rPr>
        <w:t xml:space="preserve"> accommodate the truth-seeking function of the courts while at the same time ensuring the fairness of the trial</w:t>
      </w:r>
      <w:r w:rsidR="00C4000F">
        <w:rPr>
          <w:rFonts w:ascii="Times New Roman" w:eastAsia="Times New Roman" w:hAnsi="Times New Roman" w:cs="Times New Roman"/>
          <w:color w:val="000000"/>
          <w:sz w:val="24"/>
          <w:szCs w:val="24"/>
          <w:u w:val="single"/>
        </w:rPr>
        <w:t>.</w:t>
      </w:r>
    </w:p>
    <w:p w14:paraId="01C146AE" w14:textId="77777777" w:rsidR="00B40E1A" w:rsidRPr="00C4000F" w:rsidRDefault="00B40E1A" w:rsidP="00370E86">
      <w:pPr>
        <w:spacing w:after="0" w:line="360" w:lineRule="auto"/>
        <w:ind w:left="720"/>
        <w:jc w:val="both"/>
        <w:rPr>
          <w:rFonts w:ascii="Times New Roman" w:eastAsia="Times New Roman" w:hAnsi="Times New Roman" w:cs="Times New Roman"/>
          <w:color w:val="000000"/>
          <w:sz w:val="24"/>
          <w:szCs w:val="24"/>
          <w:u w:val="single"/>
        </w:rPr>
      </w:pPr>
    </w:p>
    <w:p w14:paraId="5DA4E173" w14:textId="1B46A08F" w:rsidR="00086636" w:rsidRDefault="005E3CAA" w:rsidP="00370E86">
      <w:pPr>
        <w:spacing w:after="0" w:line="360" w:lineRule="auto"/>
        <w:ind w:left="810" w:hanging="81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43566">
        <w:rPr>
          <w:rFonts w:ascii="Times New Roman" w:eastAsia="Times New Roman" w:hAnsi="Times New Roman" w:cs="Times New Roman"/>
          <w:bCs/>
          <w:sz w:val="28"/>
          <w:szCs w:val="28"/>
          <w:lang w:val="en-GB"/>
        </w:rPr>
        <w:t>31</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5E3CAA">
        <w:rPr>
          <w:rFonts w:ascii="Times New Roman" w:eastAsia="Times New Roman" w:hAnsi="Times New Roman" w:cs="Times New Roman"/>
          <w:bCs/>
          <w:sz w:val="28"/>
          <w:szCs w:val="28"/>
          <w:lang w:val="en-GB"/>
        </w:rPr>
        <w:t xml:space="preserve">In </w:t>
      </w:r>
      <w:r w:rsidRPr="005E3CAA">
        <w:rPr>
          <w:rFonts w:ascii="Times New Roman" w:eastAsia="Times New Roman" w:hAnsi="Times New Roman" w:cs="Times New Roman"/>
          <w:bCs/>
          <w:i/>
          <w:iCs/>
          <w:sz w:val="28"/>
          <w:szCs w:val="28"/>
          <w:lang w:val="en-GB"/>
        </w:rPr>
        <w:t>Teddy Bear for Abused Children and RAPCAN v Minister of Justice and Constitutional Development</w:t>
      </w:r>
      <w:r w:rsidRPr="005E3CAA">
        <w:rPr>
          <w:rFonts w:ascii="Times New Roman" w:eastAsia="Times New Roman" w:hAnsi="Times New Roman" w:cs="Times New Roman"/>
          <w:bCs/>
          <w:sz w:val="28"/>
          <w:szCs w:val="28"/>
          <w:lang w:val="en-GB"/>
        </w:rPr>
        <w:t xml:space="preserve"> 2014 </w:t>
      </w:r>
      <w:r>
        <w:rPr>
          <w:rFonts w:ascii="Times New Roman" w:eastAsia="Times New Roman" w:hAnsi="Times New Roman" w:cs="Times New Roman"/>
          <w:bCs/>
          <w:sz w:val="28"/>
          <w:szCs w:val="28"/>
          <w:lang w:val="en-GB"/>
        </w:rPr>
        <w:t>(</w:t>
      </w:r>
      <w:r w:rsidRPr="005E3CAA">
        <w:rPr>
          <w:rFonts w:ascii="Times New Roman" w:eastAsia="Times New Roman" w:hAnsi="Times New Roman" w:cs="Times New Roman"/>
          <w:bCs/>
          <w:sz w:val="28"/>
          <w:szCs w:val="28"/>
          <w:lang w:val="en-GB"/>
        </w:rPr>
        <w:t>1</w:t>
      </w:r>
      <w:r>
        <w:rPr>
          <w:rFonts w:ascii="Times New Roman" w:eastAsia="Times New Roman" w:hAnsi="Times New Roman" w:cs="Times New Roman"/>
          <w:bCs/>
          <w:sz w:val="28"/>
          <w:szCs w:val="28"/>
          <w:lang w:val="en-GB"/>
        </w:rPr>
        <w:t>)</w:t>
      </w:r>
      <w:r w:rsidRPr="005E3CAA">
        <w:rPr>
          <w:rFonts w:ascii="Times New Roman" w:eastAsia="Times New Roman" w:hAnsi="Times New Roman" w:cs="Times New Roman"/>
          <w:bCs/>
          <w:sz w:val="28"/>
          <w:szCs w:val="28"/>
          <w:lang w:val="en-GB"/>
        </w:rPr>
        <w:t xml:space="preserve"> SACR 327 (CC) </w:t>
      </w:r>
      <w:r>
        <w:rPr>
          <w:rFonts w:ascii="Times New Roman" w:eastAsia="Times New Roman" w:hAnsi="Times New Roman" w:cs="Times New Roman"/>
          <w:bCs/>
          <w:sz w:val="28"/>
          <w:szCs w:val="28"/>
          <w:lang w:val="en-GB"/>
        </w:rPr>
        <w:t xml:space="preserve">at </w:t>
      </w:r>
      <w:r w:rsidRPr="005E3CAA">
        <w:rPr>
          <w:rFonts w:ascii="Times New Roman" w:eastAsia="Times New Roman" w:hAnsi="Times New Roman" w:cs="Times New Roman"/>
          <w:bCs/>
          <w:sz w:val="28"/>
          <w:szCs w:val="28"/>
          <w:lang w:val="en-GB"/>
        </w:rPr>
        <w:t>para</w:t>
      </w:r>
      <w:r>
        <w:rPr>
          <w:rFonts w:ascii="Times New Roman" w:eastAsia="Times New Roman" w:hAnsi="Times New Roman" w:cs="Times New Roman"/>
          <w:bCs/>
          <w:sz w:val="28"/>
          <w:szCs w:val="28"/>
          <w:lang w:val="en-GB"/>
        </w:rPr>
        <w:t>graph</w:t>
      </w:r>
      <w:r w:rsidRPr="005E3CAA">
        <w:rPr>
          <w:rFonts w:ascii="Times New Roman" w:eastAsia="Times New Roman" w:hAnsi="Times New Roman" w:cs="Times New Roman"/>
          <w:bCs/>
          <w:sz w:val="28"/>
          <w:szCs w:val="28"/>
          <w:lang w:val="en-GB"/>
        </w:rPr>
        <w:t xml:space="preserve"> 1 </w:t>
      </w:r>
      <w:proofErr w:type="spellStart"/>
      <w:r w:rsidRPr="005E3CAA">
        <w:rPr>
          <w:rFonts w:ascii="Times New Roman" w:eastAsia="Times New Roman" w:hAnsi="Times New Roman" w:cs="Times New Roman"/>
          <w:bCs/>
          <w:sz w:val="28"/>
          <w:szCs w:val="28"/>
          <w:lang w:val="en-GB"/>
        </w:rPr>
        <w:t>Khampepe</w:t>
      </w:r>
      <w:proofErr w:type="spellEnd"/>
      <w:r w:rsidR="00C4000F">
        <w:rPr>
          <w:rFonts w:ascii="Times New Roman" w:eastAsia="Times New Roman" w:hAnsi="Times New Roman" w:cs="Times New Roman"/>
          <w:bCs/>
          <w:sz w:val="28"/>
          <w:szCs w:val="28"/>
          <w:lang w:val="en-GB"/>
        </w:rPr>
        <w:t>,</w:t>
      </w:r>
      <w:r w:rsidRPr="005E3CAA">
        <w:rPr>
          <w:rFonts w:ascii="Times New Roman" w:eastAsia="Times New Roman" w:hAnsi="Times New Roman" w:cs="Times New Roman"/>
          <w:bCs/>
          <w:sz w:val="28"/>
          <w:szCs w:val="28"/>
          <w:lang w:val="en-GB"/>
        </w:rPr>
        <w:t xml:space="preserve"> J stated that children are special members of our society, therefore, any law that affects them must take into consideration their vulnerability and need for guidance. Moreover, she noted that courts have a duty to ensure that children receive the support and assistance essential </w:t>
      </w:r>
      <w:r w:rsidR="00714ECB">
        <w:rPr>
          <w:rFonts w:ascii="Times New Roman" w:eastAsia="Times New Roman" w:hAnsi="Times New Roman" w:cs="Times New Roman"/>
          <w:bCs/>
          <w:sz w:val="28"/>
          <w:szCs w:val="28"/>
          <w:lang w:val="en-GB"/>
        </w:rPr>
        <w:t xml:space="preserve">to ensure a fair trial and in line with </w:t>
      </w:r>
      <w:r w:rsidRPr="005E3CAA">
        <w:rPr>
          <w:rFonts w:ascii="Times New Roman" w:eastAsia="Times New Roman" w:hAnsi="Times New Roman" w:cs="Times New Roman"/>
          <w:bCs/>
          <w:sz w:val="28"/>
          <w:szCs w:val="28"/>
          <w:lang w:val="en-GB"/>
        </w:rPr>
        <w:t>their growth and development.</w:t>
      </w:r>
      <w:r>
        <w:rPr>
          <w:rFonts w:ascii="Times New Roman" w:eastAsia="Times New Roman" w:hAnsi="Times New Roman" w:cs="Times New Roman"/>
          <w:bCs/>
          <w:sz w:val="28"/>
          <w:szCs w:val="28"/>
          <w:lang w:val="en-GB"/>
        </w:rPr>
        <w:t xml:space="preserve"> </w:t>
      </w:r>
    </w:p>
    <w:p w14:paraId="10735304" w14:textId="77777777" w:rsidR="00086636" w:rsidRDefault="00086636" w:rsidP="00370E86">
      <w:pPr>
        <w:spacing w:after="0" w:line="360" w:lineRule="auto"/>
        <w:ind w:left="810" w:hanging="810"/>
        <w:jc w:val="both"/>
        <w:rPr>
          <w:rFonts w:ascii="Times New Roman" w:eastAsia="Times New Roman" w:hAnsi="Times New Roman" w:cs="Times New Roman"/>
          <w:bCs/>
          <w:sz w:val="28"/>
          <w:szCs w:val="28"/>
          <w:lang w:val="en-GB"/>
        </w:rPr>
      </w:pPr>
    </w:p>
    <w:p w14:paraId="5FD89690" w14:textId="776CB3B6" w:rsidR="00622CCD" w:rsidRPr="0049512E" w:rsidRDefault="00086636" w:rsidP="00086636">
      <w:pPr>
        <w:spacing w:after="0" w:line="360" w:lineRule="auto"/>
        <w:ind w:left="810" w:hanging="810"/>
        <w:jc w:val="both"/>
        <w:rPr>
          <w:rFonts w:ascii="Times New Roman" w:eastAsia="Times New Roman" w:hAnsi="Times New Roman" w:cs="Times New Roman"/>
          <w:bCs/>
          <w:sz w:val="28"/>
          <w:szCs w:val="28"/>
          <w:u w:val="single"/>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3</w:t>
      </w:r>
      <w:r w:rsidR="00E43566">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5E3CAA">
        <w:rPr>
          <w:rFonts w:ascii="Times New Roman" w:eastAsia="Times New Roman" w:hAnsi="Times New Roman" w:cs="Times New Roman"/>
          <w:bCs/>
          <w:sz w:val="28"/>
          <w:szCs w:val="28"/>
          <w:lang w:val="en-GB"/>
        </w:rPr>
        <w:t>Th</w:t>
      </w:r>
      <w:r>
        <w:rPr>
          <w:rFonts w:ascii="Times New Roman" w:eastAsia="Times New Roman" w:hAnsi="Times New Roman" w:cs="Times New Roman"/>
          <w:bCs/>
          <w:sz w:val="28"/>
          <w:szCs w:val="28"/>
          <w:lang w:val="en-GB"/>
        </w:rPr>
        <w:t>e above</w:t>
      </w:r>
      <w:r w:rsidR="005E3CAA">
        <w:rPr>
          <w:rFonts w:ascii="Times New Roman" w:eastAsia="Times New Roman" w:hAnsi="Times New Roman" w:cs="Times New Roman"/>
          <w:bCs/>
          <w:sz w:val="28"/>
          <w:szCs w:val="28"/>
          <w:lang w:val="en-GB"/>
        </w:rPr>
        <w:t xml:space="preserve"> is</w:t>
      </w:r>
      <w:r>
        <w:rPr>
          <w:rFonts w:ascii="Times New Roman" w:eastAsia="Times New Roman" w:hAnsi="Times New Roman" w:cs="Times New Roman"/>
          <w:bCs/>
          <w:sz w:val="28"/>
          <w:szCs w:val="28"/>
          <w:lang w:val="en-GB"/>
        </w:rPr>
        <w:t xml:space="preserve"> without any doubt </w:t>
      </w:r>
      <w:r w:rsidR="005E3CAA">
        <w:rPr>
          <w:rFonts w:ascii="Times New Roman" w:eastAsia="Times New Roman" w:hAnsi="Times New Roman" w:cs="Times New Roman"/>
          <w:bCs/>
          <w:sz w:val="28"/>
          <w:szCs w:val="28"/>
          <w:lang w:val="en-GB"/>
        </w:rPr>
        <w:t xml:space="preserve">the </w:t>
      </w:r>
      <w:r w:rsidR="00B15640">
        <w:rPr>
          <w:rFonts w:ascii="Times New Roman" w:eastAsia="Times New Roman" w:hAnsi="Times New Roman" w:cs="Times New Roman"/>
          <w:bCs/>
          <w:sz w:val="28"/>
          <w:szCs w:val="28"/>
          <w:lang w:val="en-GB"/>
        </w:rPr>
        <w:t>method</w:t>
      </w:r>
      <w:r w:rsidR="005E3CAA">
        <w:rPr>
          <w:rFonts w:ascii="Times New Roman" w:eastAsia="Times New Roman" w:hAnsi="Times New Roman" w:cs="Times New Roman"/>
          <w:bCs/>
          <w:sz w:val="28"/>
          <w:szCs w:val="28"/>
          <w:lang w:val="en-GB"/>
        </w:rPr>
        <w:t xml:space="preserve"> in which presiding officers </w:t>
      </w:r>
      <w:r>
        <w:rPr>
          <w:rFonts w:ascii="Times New Roman" w:eastAsia="Times New Roman" w:hAnsi="Times New Roman" w:cs="Times New Roman"/>
          <w:bCs/>
          <w:sz w:val="28"/>
          <w:szCs w:val="28"/>
          <w:lang w:val="en-GB"/>
        </w:rPr>
        <w:t xml:space="preserve">should </w:t>
      </w:r>
      <w:r w:rsidR="005E3CAA">
        <w:rPr>
          <w:rFonts w:ascii="Times New Roman" w:eastAsia="Times New Roman" w:hAnsi="Times New Roman" w:cs="Times New Roman"/>
          <w:bCs/>
          <w:sz w:val="28"/>
          <w:szCs w:val="28"/>
          <w:lang w:val="en-GB"/>
        </w:rPr>
        <w:t>treat children in court and evaluate their evidence</w:t>
      </w:r>
      <w:r>
        <w:rPr>
          <w:rFonts w:ascii="Times New Roman" w:eastAsia="Times New Roman" w:hAnsi="Times New Roman" w:cs="Times New Roman"/>
          <w:bCs/>
          <w:sz w:val="28"/>
          <w:szCs w:val="28"/>
          <w:lang w:val="en-GB"/>
        </w:rPr>
        <w:t xml:space="preserve">; in a </w:t>
      </w:r>
      <w:r w:rsidR="00B15640">
        <w:rPr>
          <w:rFonts w:ascii="Times New Roman" w:eastAsia="Times New Roman" w:hAnsi="Times New Roman" w:cs="Times New Roman"/>
          <w:bCs/>
          <w:sz w:val="28"/>
          <w:szCs w:val="28"/>
          <w:lang w:val="en-GB"/>
        </w:rPr>
        <w:t>manner</w:t>
      </w:r>
      <w:r>
        <w:rPr>
          <w:rFonts w:ascii="Times New Roman" w:eastAsia="Times New Roman" w:hAnsi="Times New Roman" w:cs="Times New Roman"/>
          <w:bCs/>
          <w:sz w:val="28"/>
          <w:szCs w:val="28"/>
          <w:lang w:val="en-GB"/>
        </w:rPr>
        <w:t xml:space="preserve"> giving regard to </w:t>
      </w:r>
      <w:r w:rsidRPr="005E3CAA">
        <w:rPr>
          <w:rFonts w:ascii="Times New Roman" w:eastAsia="Times New Roman" w:hAnsi="Times New Roman" w:cs="Times New Roman"/>
          <w:bCs/>
          <w:sz w:val="28"/>
          <w:szCs w:val="28"/>
          <w:lang w:val="en-GB"/>
        </w:rPr>
        <w:t xml:space="preserve">their </w:t>
      </w:r>
      <w:r w:rsidR="00B40E1A">
        <w:rPr>
          <w:rFonts w:ascii="Times New Roman" w:eastAsia="Times New Roman" w:hAnsi="Times New Roman" w:cs="Times New Roman"/>
          <w:bCs/>
          <w:sz w:val="28"/>
          <w:szCs w:val="28"/>
          <w:lang w:val="en-GB"/>
        </w:rPr>
        <w:t>age</w:t>
      </w:r>
      <w:r w:rsidRPr="005E3CAA">
        <w:rPr>
          <w:rFonts w:ascii="Times New Roman" w:eastAsia="Times New Roman" w:hAnsi="Times New Roman" w:cs="Times New Roman"/>
          <w:bCs/>
          <w:sz w:val="28"/>
          <w:szCs w:val="28"/>
          <w:lang w:val="en-GB"/>
        </w:rPr>
        <w:t xml:space="preserve"> and development</w:t>
      </w:r>
      <w:r w:rsidR="004506DC">
        <w:rPr>
          <w:rFonts w:ascii="Times New Roman" w:eastAsia="Times New Roman" w:hAnsi="Times New Roman" w:cs="Times New Roman"/>
          <w:bCs/>
          <w:sz w:val="28"/>
          <w:szCs w:val="28"/>
          <w:lang w:val="en-GB"/>
        </w:rPr>
        <w:t xml:space="preserve"> and the circumstances</w:t>
      </w:r>
      <w:r w:rsidRPr="005E3CAA">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r w:rsidRPr="0049512E">
        <w:rPr>
          <w:rFonts w:ascii="Times New Roman" w:eastAsia="Times New Roman" w:hAnsi="Times New Roman" w:cs="Times New Roman"/>
          <w:bCs/>
          <w:sz w:val="28"/>
          <w:szCs w:val="28"/>
          <w:u w:val="single"/>
          <w:lang w:val="en-GB"/>
        </w:rPr>
        <w:t>To treat them as the children they are</w:t>
      </w:r>
      <w:r w:rsidR="00A343C4" w:rsidRPr="0049512E">
        <w:rPr>
          <w:rFonts w:ascii="Times New Roman" w:eastAsia="Times New Roman" w:hAnsi="Times New Roman" w:cs="Times New Roman"/>
          <w:bCs/>
          <w:sz w:val="28"/>
          <w:szCs w:val="28"/>
          <w:u w:val="single"/>
          <w:lang w:val="en-GB"/>
        </w:rPr>
        <w:t>,</w:t>
      </w:r>
      <w:r w:rsidRPr="0049512E">
        <w:rPr>
          <w:rFonts w:ascii="Times New Roman" w:eastAsia="Times New Roman" w:hAnsi="Times New Roman" w:cs="Times New Roman"/>
          <w:bCs/>
          <w:sz w:val="28"/>
          <w:szCs w:val="28"/>
          <w:u w:val="single"/>
          <w:lang w:val="en-GB"/>
        </w:rPr>
        <w:t xml:space="preserve"> is not to show bias but to do justice.</w:t>
      </w:r>
    </w:p>
    <w:p w14:paraId="014D4401" w14:textId="0C368EAB" w:rsidR="00086636" w:rsidRDefault="00086636" w:rsidP="00086636">
      <w:pPr>
        <w:spacing w:after="0" w:line="360" w:lineRule="auto"/>
        <w:ind w:left="810" w:hanging="810"/>
        <w:jc w:val="both"/>
        <w:rPr>
          <w:rFonts w:ascii="Times New Roman" w:eastAsia="Times New Roman" w:hAnsi="Times New Roman" w:cs="Times New Roman"/>
          <w:bCs/>
          <w:sz w:val="28"/>
          <w:szCs w:val="28"/>
          <w:lang w:val="en-GB"/>
        </w:rPr>
      </w:pPr>
    </w:p>
    <w:p w14:paraId="4D1C29BD" w14:textId="453C01B0" w:rsidR="00A145DC" w:rsidRDefault="00086636" w:rsidP="00086636">
      <w:pPr>
        <w:spacing w:after="0" w:line="360" w:lineRule="auto"/>
        <w:ind w:left="810" w:hanging="81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E93475">
        <w:rPr>
          <w:rFonts w:ascii="Times New Roman" w:eastAsia="Times New Roman" w:hAnsi="Times New Roman" w:cs="Times New Roman"/>
          <w:bCs/>
          <w:sz w:val="28"/>
          <w:szCs w:val="28"/>
          <w:lang w:val="en-GB"/>
        </w:rPr>
        <w:t>3</w:t>
      </w:r>
      <w:r w:rsidR="00A1457C">
        <w:rPr>
          <w:rFonts w:ascii="Times New Roman" w:eastAsia="Times New Roman" w:hAnsi="Times New Roman" w:cs="Times New Roman"/>
          <w:bCs/>
          <w:sz w:val="28"/>
          <w:szCs w:val="28"/>
          <w:lang w:val="en-GB"/>
        </w:rPr>
        <w:t>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337D3E">
        <w:rPr>
          <w:rFonts w:ascii="Times New Roman" w:eastAsia="Times New Roman" w:hAnsi="Times New Roman" w:cs="Times New Roman"/>
          <w:bCs/>
          <w:sz w:val="28"/>
          <w:szCs w:val="28"/>
          <w:lang w:val="en-GB"/>
        </w:rPr>
        <w:t>To conduct a fair trial in difficult circumstances is challenging</w:t>
      </w:r>
      <w:r w:rsidR="00A53B19">
        <w:rPr>
          <w:rFonts w:ascii="Times New Roman" w:eastAsia="Times New Roman" w:hAnsi="Times New Roman" w:cs="Times New Roman"/>
          <w:bCs/>
          <w:sz w:val="28"/>
          <w:szCs w:val="28"/>
          <w:lang w:val="en-GB"/>
        </w:rPr>
        <w:t xml:space="preserve"> for any presiding officer</w:t>
      </w:r>
      <w:r w:rsidR="00337D3E">
        <w:rPr>
          <w:rFonts w:ascii="Times New Roman" w:eastAsia="Times New Roman" w:hAnsi="Times New Roman" w:cs="Times New Roman"/>
          <w:bCs/>
          <w:sz w:val="28"/>
          <w:szCs w:val="28"/>
          <w:lang w:val="en-GB"/>
        </w:rPr>
        <w:t xml:space="preserve">. </w:t>
      </w:r>
      <w:r w:rsidR="00495F16">
        <w:rPr>
          <w:rFonts w:ascii="Times New Roman" w:eastAsia="Times New Roman" w:hAnsi="Times New Roman" w:cs="Times New Roman"/>
          <w:bCs/>
          <w:sz w:val="28"/>
          <w:szCs w:val="28"/>
          <w:lang w:val="en-GB"/>
        </w:rPr>
        <w:t>M</w:t>
      </w:r>
      <w:r w:rsidR="00337D3E">
        <w:rPr>
          <w:rFonts w:ascii="Times New Roman" w:eastAsia="Times New Roman" w:hAnsi="Times New Roman" w:cs="Times New Roman"/>
          <w:bCs/>
          <w:sz w:val="28"/>
          <w:szCs w:val="28"/>
          <w:lang w:val="en-GB"/>
        </w:rPr>
        <w:t xml:space="preserve">any factors </w:t>
      </w:r>
      <w:r w:rsidR="00A53B19">
        <w:rPr>
          <w:rFonts w:ascii="Times New Roman" w:eastAsia="Times New Roman" w:hAnsi="Times New Roman" w:cs="Times New Roman"/>
          <w:bCs/>
          <w:sz w:val="28"/>
          <w:szCs w:val="28"/>
          <w:lang w:val="en-GB"/>
        </w:rPr>
        <w:t>every so often</w:t>
      </w:r>
      <w:r w:rsidR="00495F16">
        <w:rPr>
          <w:rFonts w:ascii="Times New Roman" w:eastAsia="Times New Roman" w:hAnsi="Times New Roman" w:cs="Times New Roman"/>
          <w:bCs/>
          <w:sz w:val="28"/>
          <w:szCs w:val="28"/>
          <w:lang w:val="en-GB"/>
        </w:rPr>
        <w:t xml:space="preserve"> </w:t>
      </w:r>
      <w:r w:rsidR="00337D3E">
        <w:rPr>
          <w:rFonts w:ascii="Times New Roman" w:eastAsia="Times New Roman" w:hAnsi="Times New Roman" w:cs="Times New Roman"/>
          <w:bCs/>
          <w:sz w:val="28"/>
          <w:szCs w:val="28"/>
          <w:lang w:val="en-GB"/>
        </w:rPr>
        <w:t xml:space="preserve">exist that can cause a </w:t>
      </w:r>
      <w:r w:rsidR="00495F16">
        <w:rPr>
          <w:rFonts w:ascii="Times New Roman" w:eastAsia="Times New Roman" w:hAnsi="Times New Roman" w:cs="Times New Roman"/>
          <w:bCs/>
          <w:sz w:val="28"/>
          <w:szCs w:val="28"/>
          <w:lang w:val="en-GB"/>
        </w:rPr>
        <w:t>judicial mistake</w:t>
      </w:r>
      <w:r w:rsidR="00337D3E">
        <w:rPr>
          <w:rFonts w:ascii="Times New Roman" w:eastAsia="Times New Roman" w:hAnsi="Times New Roman" w:cs="Times New Roman"/>
          <w:bCs/>
          <w:sz w:val="28"/>
          <w:szCs w:val="28"/>
          <w:lang w:val="en-GB"/>
        </w:rPr>
        <w:t xml:space="preserve"> to </w:t>
      </w:r>
      <w:r w:rsidR="00495F16">
        <w:rPr>
          <w:rFonts w:ascii="Times New Roman" w:eastAsia="Times New Roman" w:hAnsi="Times New Roman" w:cs="Times New Roman"/>
          <w:bCs/>
          <w:sz w:val="28"/>
          <w:szCs w:val="28"/>
          <w:lang w:val="en-GB"/>
        </w:rPr>
        <w:t>happen. It frequently happens that counsel for the State and defence do not deal with all the issues and the witness ha</w:t>
      </w:r>
      <w:r w:rsidR="00B31B12">
        <w:rPr>
          <w:rFonts w:ascii="Times New Roman" w:eastAsia="Times New Roman" w:hAnsi="Times New Roman" w:cs="Times New Roman"/>
          <w:bCs/>
          <w:sz w:val="28"/>
          <w:szCs w:val="28"/>
          <w:lang w:val="en-GB"/>
        </w:rPr>
        <w:t>d</w:t>
      </w:r>
      <w:r w:rsidR="00495F16">
        <w:rPr>
          <w:rFonts w:ascii="Times New Roman" w:eastAsia="Times New Roman" w:hAnsi="Times New Roman" w:cs="Times New Roman"/>
          <w:bCs/>
          <w:sz w:val="28"/>
          <w:szCs w:val="28"/>
          <w:lang w:val="en-GB"/>
        </w:rPr>
        <w:t xml:space="preserve"> not been granted the opportunity to explain the existence of a fact or a probability. </w:t>
      </w:r>
      <w:r w:rsidR="00495F16" w:rsidRPr="00A145DC">
        <w:rPr>
          <w:rFonts w:ascii="Times New Roman" w:eastAsia="Times New Roman" w:hAnsi="Times New Roman" w:cs="Times New Roman"/>
          <w:bCs/>
          <w:sz w:val="28"/>
          <w:szCs w:val="28"/>
          <w:u w:val="single"/>
          <w:lang w:val="en-GB"/>
        </w:rPr>
        <w:t xml:space="preserve">It will be grossly unfair of the presiding judge or magistrate to deny the accused the opportunity to answer to probabilities on which he will </w:t>
      </w:r>
      <w:r w:rsidR="00592734">
        <w:rPr>
          <w:rFonts w:ascii="Times New Roman" w:eastAsia="Times New Roman" w:hAnsi="Times New Roman" w:cs="Times New Roman"/>
          <w:bCs/>
          <w:sz w:val="28"/>
          <w:szCs w:val="28"/>
          <w:u w:val="single"/>
          <w:lang w:val="en-GB"/>
        </w:rPr>
        <w:t>base his judgment subsequently</w:t>
      </w:r>
      <w:r w:rsidR="00495F16">
        <w:rPr>
          <w:rFonts w:ascii="Times New Roman" w:eastAsia="Times New Roman" w:hAnsi="Times New Roman" w:cs="Times New Roman"/>
          <w:bCs/>
          <w:sz w:val="28"/>
          <w:szCs w:val="28"/>
          <w:lang w:val="en-GB"/>
        </w:rPr>
        <w:t xml:space="preserve">. </w:t>
      </w:r>
      <w:r w:rsidR="00AC58D7">
        <w:rPr>
          <w:rFonts w:ascii="Times New Roman" w:eastAsia="Times New Roman" w:hAnsi="Times New Roman" w:cs="Times New Roman"/>
          <w:bCs/>
          <w:sz w:val="28"/>
          <w:szCs w:val="28"/>
          <w:lang w:val="en-GB"/>
        </w:rPr>
        <w:t>P</w:t>
      </w:r>
      <w:r w:rsidR="00A145DC">
        <w:rPr>
          <w:rFonts w:ascii="Times New Roman" w:eastAsia="Times New Roman" w:hAnsi="Times New Roman" w:cs="Times New Roman"/>
          <w:bCs/>
          <w:sz w:val="28"/>
          <w:szCs w:val="28"/>
          <w:lang w:val="en-GB"/>
        </w:rPr>
        <w:t xml:space="preserve">residing officers are, more that they want, forced to pose questions to set the record straight and give the accused the opportunity to put his version before the court. </w:t>
      </w:r>
      <w:r w:rsidR="005F18DC">
        <w:rPr>
          <w:rFonts w:ascii="Times New Roman" w:eastAsia="Times New Roman" w:hAnsi="Times New Roman" w:cs="Times New Roman"/>
          <w:bCs/>
          <w:sz w:val="28"/>
          <w:szCs w:val="28"/>
          <w:lang w:val="en-GB"/>
        </w:rPr>
        <w:t xml:space="preserve">This is admissible if it does not denigrate </w:t>
      </w:r>
      <w:r w:rsidR="00DA6FBD">
        <w:rPr>
          <w:rFonts w:ascii="Times New Roman" w:eastAsia="Times New Roman" w:hAnsi="Times New Roman" w:cs="Times New Roman"/>
          <w:bCs/>
          <w:sz w:val="28"/>
          <w:szCs w:val="28"/>
          <w:lang w:val="en-GB"/>
        </w:rPr>
        <w:t>in</w:t>
      </w:r>
      <w:r w:rsidR="005F18DC">
        <w:rPr>
          <w:rFonts w:ascii="Times New Roman" w:eastAsia="Times New Roman" w:hAnsi="Times New Roman" w:cs="Times New Roman"/>
          <w:bCs/>
          <w:sz w:val="28"/>
          <w:szCs w:val="28"/>
          <w:lang w:val="en-GB"/>
        </w:rPr>
        <w:t>to cross-examination.</w:t>
      </w:r>
    </w:p>
    <w:p w14:paraId="17AB6A05" w14:textId="77777777" w:rsidR="00AC58D7" w:rsidRDefault="00AC58D7" w:rsidP="00086636">
      <w:pPr>
        <w:spacing w:after="0" w:line="360" w:lineRule="auto"/>
        <w:ind w:left="810" w:hanging="810"/>
        <w:jc w:val="both"/>
        <w:rPr>
          <w:rFonts w:ascii="Times New Roman" w:eastAsia="Times New Roman" w:hAnsi="Times New Roman" w:cs="Times New Roman"/>
          <w:bCs/>
          <w:sz w:val="28"/>
          <w:szCs w:val="28"/>
          <w:lang w:val="en-GB"/>
        </w:rPr>
      </w:pPr>
    </w:p>
    <w:p w14:paraId="6861F984" w14:textId="7DFBF493" w:rsidR="00F97E32" w:rsidRDefault="00A145DC" w:rsidP="00086636">
      <w:pPr>
        <w:spacing w:after="0" w:line="360" w:lineRule="auto"/>
        <w:ind w:left="810" w:hanging="81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3</w:t>
      </w:r>
      <w:r w:rsidR="00A1457C">
        <w:rPr>
          <w:rFonts w:ascii="Times New Roman" w:eastAsia="Times New Roman" w:hAnsi="Times New Roman" w:cs="Times New Roman"/>
          <w:bCs/>
          <w:sz w:val="28"/>
          <w:szCs w:val="28"/>
          <w:lang w:val="en-GB"/>
        </w:rPr>
        <w:t>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Courts may not permit vague and ambiguous or erroneous questions</w:t>
      </w:r>
      <w:r w:rsidR="0082244A">
        <w:rPr>
          <w:rFonts w:ascii="Times New Roman" w:eastAsia="Times New Roman" w:hAnsi="Times New Roman" w:cs="Times New Roman"/>
          <w:bCs/>
          <w:sz w:val="28"/>
          <w:szCs w:val="28"/>
          <w:lang w:val="en-GB"/>
        </w:rPr>
        <w:t xml:space="preserve"> by counsel</w:t>
      </w:r>
      <w:r>
        <w:rPr>
          <w:rFonts w:ascii="Times New Roman" w:eastAsia="Times New Roman" w:hAnsi="Times New Roman" w:cs="Times New Roman"/>
          <w:bCs/>
          <w:sz w:val="28"/>
          <w:szCs w:val="28"/>
          <w:lang w:val="en-GB"/>
        </w:rPr>
        <w:t xml:space="preserve">. To regulate a trial may sometimes be perceived on paper as interference with the </w:t>
      </w:r>
      <w:r w:rsidR="008B504F">
        <w:rPr>
          <w:rFonts w:ascii="Times New Roman" w:eastAsia="Times New Roman" w:hAnsi="Times New Roman" w:cs="Times New Roman"/>
          <w:bCs/>
          <w:sz w:val="28"/>
          <w:szCs w:val="28"/>
          <w:lang w:val="en-GB"/>
        </w:rPr>
        <w:t xml:space="preserve">constitutional </w:t>
      </w:r>
      <w:r>
        <w:rPr>
          <w:rFonts w:ascii="Times New Roman" w:eastAsia="Times New Roman" w:hAnsi="Times New Roman" w:cs="Times New Roman"/>
          <w:bCs/>
          <w:sz w:val="28"/>
          <w:szCs w:val="28"/>
          <w:lang w:val="en-GB"/>
        </w:rPr>
        <w:t>right</w:t>
      </w:r>
      <w:r w:rsidR="008B504F">
        <w:rPr>
          <w:rFonts w:ascii="Times New Roman" w:eastAsia="Times New Roman" w:hAnsi="Times New Roman" w:cs="Times New Roman"/>
          <w:bCs/>
          <w:sz w:val="28"/>
          <w:szCs w:val="28"/>
          <w:lang w:val="en-GB"/>
        </w:rPr>
        <w:t>s</w:t>
      </w:r>
      <w:r>
        <w:rPr>
          <w:rFonts w:ascii="Times New Roman" w:eastAsia="Times New Roman" w:hAnsi="Times New Roman" w:cs="Times New Roman"/>
          <w:bCs/>
          <w:sz w:val="28"/>
          <w:szCs w:val="28"/>
          <w:lang w:val="en-GB"/>
        </w:rPr>
        <w:t xml:space="preserve"> of a </w:t>
      </w:r>
      <w:proofErr w:type="gramStart"/>
      <w:r>
        <w:rPr>
          <w:rFonts w:ascii="Times New Roman" w:eastAsia="Times New Roman" w:hAnsi="Times New Roman" w:cs="Times New Roman"/>
          <w:bCs/>
          <w:sz w:val="28"/>
          <w:szCs w:val="28"/>
          <w:lang w:val="en-GB"/>
        </w:rPr>
        <w:t>party</w:t>
      </w:r>
      <w:r w:rsidR="008643B8">
        <w:rPr>
          <w:rFonts w:ascii="Times New Roman" w:eastAsia="Times New Roman" w:hAnsi="Times New Roman" w:cs="Times New Roman"/>
          <w:bCs/>
          <w:sz w:val="28"/>
          <w:szCs w:val="28"/>
          <w:lang w:val="en-GB"/>
        </w:rPr>
        <w:t>;</w:t>
      </w:r>
      <w:proofErr w:type="gramEnd"/>
      <w:r>
        <w:rPr>
          <w:rFonts w:ascii="Times New Roman" w:eastAsia="Times New Roman" w:hAnsi="Times New Roman" w:cs="Times New Roman"/>
          <w:bCs/>
          <w:sz w:val="28"/>
          <w:szCs w:val="28"/>
          <w:lang w:val="en-GB"/>
        </w:rPr>
        <w:t xml:space="preserve"> or irritation. But, to read something on paper is not the same as to hear the tone of the voice of the magistrate or judge. </w:t>
      </w:r>
    </w:p>
    <w:p w14:paraId="647598D0" w14:textId="77777777" w:rsidR="00F97E32" w:rsidRDefault="00F97E32" w:rsidP="00086636">
      <w:pPr>
        <w:spacing w:after="0" w:line="360" w:lineRule="auto"/>
        <w:ind w:left="810" w:hanging="810"/>
        <w:jc w:val="both"/>
        <w:rPr>
          <w:rFonts w:ascii="Times New Roman" w:eastAsia="Times New Roman" w:hAnsi="Times New Roman" w:cs="Times New Roman"/>
          <w:bCs/>
          <w:sz w:val="28"/>
          <w:szCs w:val="28"/>
          <w:lang w:val="en-GB"/>
        </w:rPr>
      </w:pPr>
    </w:p>
    <w:p w14:paraId="240BE15C" w14:textId="2726CC03" w:rsidR="00086636" w:rsidRDefault="00F97E32" w:rsidP="00086636">
      <w:pPr>
        <w:spacing w:after="0" w:line="360" w:lineRule="auto"/>
        <w:ind w:left="810" w:hanging="81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3</w:t>
      </w:r>
      <w:r w:rsidR="00633693">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A145DC">
        <w:rPr>
          <w:rFonts w:ascii="Times New Roman" w:eastAsia="Times New Roman" w:hAnsi="Times New Roman" w:cs="Times New Roman"/>
          <w:bCs/>
          <w:sz w:val="28"/>
          <w:szCs w:val="28"/>
          <w:lang w:val="en-GB"/>
        </w:rPr>
        <w:t xml:space="preserve">Guidance to cause a fair trial by </w:t>
      </w:r>
      <w:r w:rsidR="0018714A">
        <w:rPr>
          <w:rFonts w:ascii="Times New Roman" w:eastAsia="Times New Roman" w:hAnsi="Times New Roman" w:cs="Times New Roman"/>
          <w:bCs/>
          <w:sz w:val="28"/>
          <w:szCs w:val="28"/>
          <w:lang w:val="en-GB"/>
        </w:rPr>
        <w:t>essential</w:t>
      </w:r>
      <w:r w:rsidR="00A145DC">
        <w:rPr>
          <w:rFonts w:ascii="Times New Roman" w:eastAsia="Times New Roman" w:hAnsi="Times New Roman" w:cs="Times New Roman"/>
          <w:bCs/>
          <w:sz w:val="28"/>
          <w:szCs w:val="28"/>
          <w:lang w:val="en-GB"/>
        </w:rPr>
        <w:t xml:space="preserve"> </w:t>
      </w:r>
      <w:r w:rsidR="00A56006">
        <w:rPr>
          <w:rFonts w:ascii="Times New Roman" w:eastAsia="Times New Roman" w:hAnsi="Times New Roman" w:cs="Times New Roman"/>
          <w:bCs/>
          <w:sz w:val="28"/>
          <w:szCs w:val="28"/>
          <w:lang w:val="en-GB"/>
        </w:rPr>
        <w:t>reproach</w:t>
      </w:r>
      <w:r w:rsidR="00A145DC">
        <w:rPr>
          <w:rFonts w:ascii="Times New Roman" w:eastAsia="Times New Roman" w:hAnsi="Times New Roman" w:cs="Times New Roman"/>
          <w:bCs/>
          <w:sz w:val="28"/>
          <w:szCs w:val="28"/>
          <w:lang w:val="en-GB"/>
        </w:rPr>
        <w:t xml:space="preserve"> is not bias and irregular. This is the case in the instance</w:t>
      </w:r>
      <w:r w:rsidR="002B77FE">
        <w:rPr>
          <w:rFonts w:ascii="Times New Roman" w:eastAsia="Times New Roman" w:hAnsi="Times New Roman" w:cs="Times New Roman"/>
          <w:bCs/>
          <w:sz w:val="28"/>
          <w:szCs w:val="28"/>
          <w:lang w:val="en-GB"/>
        </w:rPr>
        <w:t xml:space="preserve">. The content and the context of the words of the magistrate cannot be said to be </w:t>
      </w:r>
      <w:r w:rsidR="00DC258F">
        <w:rPr>
          <w:rFonts w:ascii="Times New Roman" w:eastAsia="Times New Roman" w:hAnsi="Times New Roman" w:cs="Times New Roman"/>
          <w:bCs/>
          <w:sz w:val="28"/>
          <w:szCs w:val="28"/>
          <w:lang w:val="en-GB"/>
        </w:rPr>
        <w:t xml:space="preserve">tantamount to </w:t>
      </w:r>
      <w:r w:rsidR="0021628A">
        <w:rPr>
          <w:rFonts w:ascii="Times New Roman" w:eastAsia="Times New Roman" w:hAnsi="Times New Roman" w:cs="Times New Roman"/>
          <w:bCs/>
          <w:sz w:val="28"/>
          <w:szCs w:val="28"/>
          <w:lang w:val="en-GB"/>
        </w:rPr>
        <w:t>prejudice</w:t>
      </w:r>
      <w:r w:rsidR="00A56006">
        <w:rPr>
          <w:rFonts w:ascii="Times New Roman" w:eastAsia="Times New Roman" w:hAnsi="Times New Roman" w:cs="Times New Roman"/>
          <w:bCs/>
          <w:sz w:val="28"/>
          <w:szCs w:val="28"/>
          <w:lang w:val="en-GB"/>
        </w:rPr>
        <w:t>;</w:t>
      </w:r>
      <w:r w:rsidR="002B77FE">
        <w:rPr>
          <w:rFonts w:ascii="Times New Roman" w:eastAsia="Times New Roman" w:hAnsi="Times New Roman" w:cs="Times New Roman"/>
          <w:bCs/>
          <w:sz w:val="28"/>
          <w:szCs w:val="28"/>
          <w:lang w:val="en-GB"/>
        </w:rPr>
        <w:t xml:space="preserve"> but for when he asked the appellant if he did not make a mistake. I will return to it later</w:t>
      </w:r>
      <w:r w:rsidR="00A56006">
        <w:rPr>
          <w:rFonts w:ascii="Times New Roman" w:eastAsia="Times New Roman" w:hAnsi="Times New Roman" w:cs="Times New Roman"/>
          <w:bCs/>
          <w:sz w:val="28"/>
          <w:szCs w:val="28"/>
          <w:lang w:val="en-GB"/>
        </w:rPr>
        <w:t xml:space="preserve">. </w:t>
      </w:r>
    </w:p>
    <w:p w14:paraId="4FE32816" w14:textId="5885A417" w:rsidR="002B77FE" w:rsidRDefault="002B77FE" w:rsidP="00086636">
      <w:pPr>
        <w:spacing w:after="0" w:line="360" w:lineRule="auto"/>
        <w:ind w:left="810" w:hanging="810"/>
        <w:jc w:val="both"/>
        <w:rPr>
          <w:rFonts w:ascii="Times New Roman" w:eastAsia="Times New Roman" w:hAnsi="Times New Roman" w:cs="Times New Roman"/>
          <w:bCs/>
          <w:sz w:val="28"/>
          <w:szCs w:val="28"/>
          <w:lang w:val="en-GB"/>
        </w:rPr>
      </w:pPr>
    </w:p>
    <w:p w14:paraId="19F4E6DE" w14:textId="4A1E54FD" w:rsidR="002B77FE" w:rsidRDefault="002B77FE" w:rsidP="00694C2C">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E93475">
        <w:rPr>
          <w:rFonts w:ascii="Times New Roman" w:eastAsia="Times New Roman" w:hAnsi="Times New Roman" w:cs="Times New Roman"/>
          <w:bCs/>
          <w:sz w:val="28"/>
          <w:szCs w:val="28"/>
          <w:lang w:val="en-GB"/>
        </w:rPr>
        <w:t>3</w:t>
      </w:r>
      <w:r w:rsidR="00633693">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5A1B25">
        <w:rPr>
          <w:rFonts w:ascii="Times New Roman" w:eastAsia="Times New Roman" w:hAnsi="Times New Roman" w:cs="Times New Roman"/>
          <w:bCs/>
          <w:sz w:val="28"/>
          <w:szCs w:val="28"/>
          <w:lang w:val="en-GB"/>
        </w:rPr>
        <w:t xml:space="preserve">These are the parts referred to </w:t>
      </w:r>
      <w:r w:rsidR="00C635F8">
        <w:rPr>
          <w:rFonts w:ascii="Times New Roman" w:eastAsia="Times New Roman" w:hAnsi="Times New Roman" w:cs="Times New Roman"/>
          <w:bCs/>
          <w:sz w:val="28"/>
          <w:szCs w:val="28"/>
          <w:lang w:val="en-GB"/>
        </w:rPr>
        <w:t xml:space="preserve">and relied upon </w:t>
      </w:r>
      <w:r w:rsidR="00487436">
        <w:rPr>
          <w:rFonts w:ascii="Times New Roman" w:eastAsia="Times New Roman" w:hAnsi="Times New Roman" w:cs="Times New Roman"/>
          <w:bCs/>
          <w:sz w:val="28"/>
          <w:szCs w:val="28"/>
          <w:lang w:val="en-GB"/>
        </w:rPr>
        <w:t>by the appellant</w:t>
      </w:r>
      <w:r w:rsidR="004507A6">
        <w:rPr>
          <w:rFonts w:ascii="Times New Roman" w:eastAsia="Times New Roman" w:hAnsi="Times New Roman" w:cs="Times New Roman"/>
          <w:bCs/>
          <w:sz w:val="28"/>
          <w:szCs w:val="28"/>
          <w:lang w:val="en-GB"/>
        </w:rPr>
        <w:t xml:space="preserve"> to show his perceived bias </w:t>
      </w:r>
      <w:r w:rsidR="006F4F87">
        <w:rPr>
          <w:rFonts w:ascii="Times New Roman" w:eastAsia="Times New Roman" w:hAnsi="Times New Roman" w:cs="Times New Roman"/>
          <w:bCs/>
          <w:sz w:val="28"/>
          <w:szCs w:val="28"/>
          <w:lang w:val="en-GB"/>
        </w:rPr>
        <w:t xml:space="preserve">and favouritism </w:t>
      </w:r>
      <w:r w:rsidR="004507A6">
        <w:rPr>
          <w:rFonts w:ascii="Times New Roman" w:eastAsia="Times New Roman" w:hAnsi="Times New Roman" w:cs="Times New Roman"/>
          <w:bCs/>
          <w:sz w:val="28"/>
          <w:szCs w:val="28"/>
          <w:lang w:val="en-GB"/>
        </w:rPr>
        <w:t>perpetrated by the presiding officer:</w:t>
      </w:r>
      <w:r w:rsidR="00A80408">
        <w:rPr>
          <w:rStyle w:val="FootnoteReference"/>
          <w:rFonts w:ascii="Times New Roman" w:eastAsia="Times New Roman" w:hAnsi="Times New Roman" w:cs="Times New Roman"/>
          <w:bCs/>
          <w:sz w:val="28"/>
          <w:szCs w:val="28"/>
          <w:lang w:val="en-GB"/>
        </w:rPr>
        <w:footnoteReference w:id="8"/>
      </w:r>
    </w:p>
    <w:p w14:paraId="35854F0E" w14:textId="06BE290F" w:rsidR="005A1B25" w:rsidRPr="00082C21" w:rsidRDefault="005A1B25" w:rsidP="005A1B25">
      <w:pPr>
        <w:spacing w:after="0" w:line="360" w:lineRule="auto"/>
        <w:ind w:left="720"/>
        <w:contextualSpacing/>
        <w:jc w:val="both"/>
        <w:rPr>
          <w:rFonts w:ascii="Times New Roman" w:hAnsi="Times New Roman" w:cs="Times New Roman"/>
          <w:sz w:val="28"/>
          <w:szCs w:val="28"/>
          <w:lang w:val="en-ZA"/>
        </w:rPr>
      </w:pPr>
      <w:r w:rsidRPr="00082C21">
        <w:rPr>
          <w:rFonts w:ascii="Times New Roman" w:hAnsi="Times New Roman" w:cs="Times New Roman"/>
          <w:b/>
          <w:sz w:val="28"/>
          <w:szCs w:val="28"/>
          <w:lang w:val="en-ZA"/>
        </w:rPr>
        <w:lastRenderedPageBreak/>
        <w:t>1.</w:t>
      </w:r>
      <w:r w:rsidRPr="00082C21">
        <w:rPr>
          <w:rFonts w:ascii="Times New Roman" w:hAnsi="Times New Roman" w:cs="Times New Roman"/>
          <w:b/>
          <w:sz w:val="28"/>
          <w:szCs w:val="28"/>
          <w:lang w:val="en-ZA"/>
        </w:rPr>
        <w:tab/>
      </w:r>
      <w:r w:rsidRPr="00082C21">
        <w:rPr>
          <w:rFonts w:ascii="Times New Roman" w:hAnsi="Times New Roman" w:cs="Times New Roman"/>
          <w:b/>
          <w:sz w:val="28"/>
          <w:szCs w:val="28"/>
          <w:u w:val="single"/>
          <w:lang w:val="en-ZA"/>
        </w:rPr>
        <w:t>VOLUME 2 – PAGE 146 – LINE 2 – 147 LINE 24</w:t>
      </w:r>
    </w:p>
    <w:p w14:paraId="56368B53"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Earlier you testified that he touched your private part?</w:t>
      </w:r>
    </w:p>
    <w:p w14:paraId="058BD4AF" w14:textId="08731B34"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TOLK:</w:t>
      </w:r>
      <w:r w:rsidRPr="005A1B25">
        <w:rPr>
          <w:rFonts w:ascii="Times New Roman" w:hAnsi="Times New Roman" w:cs="Times New Roman"/>
          <w:sz w:val="24"/>
          <w:szCs w:val="24"/>
          <w:lang w:val="en-ZA"/>
        </w:rPr>
        <w:t xml:space="preserve">  Jy het </w:t>
      </w:r>
      <w:proofErr w:type="spellStart"/>
      <w:r w:rsidRPr="005A1B25">
        <w:rPr>
          <w:rFonts w:ascii="Times New Roman" w:hAnsi="Times New Roman" w:cs="Times New Roman"/>
          <w:sz w:val="24"/>
          <w:szCs w:val="24"/>
          <w:lang w:val="en-ZA"/>
        </w:rPr>
        <w:t>voorheen</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gesê</w:t>
      </w:r>
      <w:proofErr w:type="spellEnd"/>
      <w:r>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dat</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hy</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jou</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privaatdeel</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aan</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jou</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privaatdeel</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gevat</w:t>
      </w:r>
      <w:proofErr w:type="spellEnd"/>
      <w:r w:rsidRPr="005A1B25">
        <w:rPr>
          <w:rFonts w:ascii="Times New Roman" w:hAnsi="Times New Roman" w:cs="Times New Roman"/>
          <w:sz w:val="24"/>
          <w:szCs w:val="24"/>
          <w:lang w:val="en-ZA"/>
        </w:rPr>
        <w:t xml:space="preserve"> het?</w:t>
      </w:r>
    </w:p>
    <w:p w14:paraId="606AF5C5"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MEV. BOSHOFF:</w:t>
      </w:r>
      <w:r w:rsidRPr="005A1B25">
        <w:rPr>
          <w:rFonts w:ascii="Times New Roman" w:hAnsi="Times New Roman" w:cs="Times New Roman"/>
          <w:sz w:val="24"/>
          <w:szCs w:val="24"/>
          <w:lang w:val="en-ZA"/>
        </w:rPr>
        <w:t xml:space="preserve">  Amu-Lee, </w:t>
      </w:r>
      <w:proofErr w:type="spellStart"/>
      <w:r w:rsidRPr="005A1B25">
        <w:rPr>
          <w:rFonts w:ascii="Times New Roman" w:hAnsi="Times New Roman" w:cs="Times New Roman"/>
          <w:sz w:val="24"/>
          <w:szCs w:val="24"/>
          <w:lang w:val="en-ZA"/>
        </w:rPr>
        <w:t>jy</w:t>
      </w:r>
      <w:proofErr w:type="spellEnd"/>
      <w:r w:rsidRPr="005A1B25">
        <w:rPr>
          <w:rFonts w:ascii="Times New Roman" w:hAnsi="Times New Roman" w:cs="Times New Roman"/>
          <w:sz w:val="24"/>
          <w:szCs w:val="24"/>
          <w:lang w:val="en-ZA"/>
        </w:rPr>
        <w:t xml:space="preserve"> het </w:t>
      </w:r>
      <w:proofErr w:type="spellStart"/>
      <w:r w:rsidRPr="005A1B25">
        <w:rPr>
          <w:rFonts w:ascii="Times New Roman" w:hAnsi="Times New Roman" w:cs="Times New Roman"/>
          <w:sz w:val="24"/>
          <w:szCs w:val="24"/>
          <w:lang w:val="en-ZA"/>
        </w:rPr>
        <w:t>voorheen</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gesê</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dat</w:t>
      </w:r>
      <w:proofErr w:type="spellEnd"/>
      <w:r w:rsidRPr="005A1B25">
        <w:rPr>
          <w:rFonts w:ascii="Times New Roman" w:hAnsi="Times New Roman" w:cs="Times New Roman"/>
          <w:sz w:val="24"/>
          <w:szCs w:val="24"/>
          <w:lang w:val="en-ZA"/>
        </w:rPr>
        <w:t xml:space="preserve"> pappa </w:t>
      </w:r>
      <w:proofErr w:type="spellStart"/>
      <w:r w:rsidRPr="005A1B25">
        <w:rPr>
          <w:rFonts w:ascii="Times New Roman" w:hAnsi="Times New Roman" w:cs="Times New Roman"/>
          <w:sz w:val="24"/>
          <w:szCs w:val="24"/>
          <w:lang w:val="en-ZA"/>
        </w:rPr>
        <w:t>aan</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jou</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privaatdeel</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gevat</w:t>
      </w:r>
      <w:proofErr w:type="spellEnd"/>
      <w:r w:rsidRPr="005A1B25">
        <w:rPr>
          <w:rFonts w:ascii="Times New Roman" w:hAnsi="Times New Roman" w:cs="Times New Roman"/>
          <w:sz w:val="24"/>
          <w:szCs w:val="24"/>
          <w:lang w:val="en-ZA"/>
        </w:rPr>
        <w:t xml:space="preserve"> het? Is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so?</w:t>
      </w:r>
    </w:p>
    <w:p w14:paraId="02636940"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AMU-LEE:</w:t>
      </w:r>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is so.</w:t>
      </w:r>
    </w:p>
    <w:p w14:paraId="3AC97831"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INTERPRETER:</w:t>
      </w:r>
      <w:r w:rsidRPr="005A1B25">
        <w:rPr>
          <w:rFonts w:ascii="Times New Roman" w:hAnsi="Times New Roman" w:cs="Times New Roman"/>
          <w:sz w:val="24"/>
          <w:szCs w:val="24"/>
          <w:lang w:val="en-ZA"/>
        </w:rPr>
        <w:t xml:space="preserve"> That is correct.</w:t>
      </w:r>
    </w:p>
    <w:p w14:paraId="5E14D5A1"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Okay, let us understand that.  According to you, am I </w:t>
      </w:r>
      <w:proofErr w:type="gramStart"/>
      <w:r w:rsidRPr="005A1B25">
        <w:rPr>
          <w:rFonts w:ascii="Times New Roman" w:hAnsi="Times New Roman" w:cs="Times New Roman"/>
          <w:sz w:val="24"/>
          <w:szCs w:val="24"/>
          <w:lang w:val="en-ZA"/>
        </w:rPr>
        <w:t>getting correctly</w:t>
      </w:r>
      <w:proofErr w:type="gramEnd"/>
      <w:r w:rsidRPr="005A1B25">
        <w:rPr>
          <w:rFonts w:ascii="Times New Roman" w:hAnsi="Times New Roman" w:cs="Times New Roman"/>
          <w:sz w:val="24"/>
          <w:szCs w:val="24"/>
          <w:lang w:val="en-ZA"/>
        </w:rPr>
        <w:t xml:space="preserve"> that by touching, you are referring to a literal touching of your private part?</w:t>
      </w:r>
    </w:p>
    <w:p w14:paraId="60546C8F"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TOLK:</w:t>
      </w:r>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Verstaan</w:t>
      </w:r>
      <w:proofErr w:type="spellEnd"/>
      <w:r w:rsidRPr="005A1B25">
        <w:rPr>
          <w:rFonts w:ascii="Times New Roman" w:hAnsi="Times New Roman" w:cs="Times New Roman"/>
          <w:sz w:val="24"/>
          <w:szCs w:val="24"/>
          <w:lang w:val="en-ZA"/>
        </w:rPr>
        <w:t xml:space="preserve"> ek </w:t>
      </w:r>
      <w:proofErr w:type="spellStart"/>
      <w:r w:rsidRPr="005A1B25">
        <w:rPr>
          <w:rFonts w:ascii="Times New Roman" w:hAnsi="Times New Roman" w:cs="Times New Roman"/>
          <w:sz w:val="24"/>
          <w:szCs w:val="24"/>
          <w:lang w:val="en-ZA"/>
        </w:rPr>
        <w:t>mooi</w:t>
      </w:r>
      <w:proofErr w:type="spellEnd"/>
      <w:r w:rsidRPr="005A1B25">
        <w:rPr>
          <w:rFonts w:ascii="Times New Roman" w:hAnsi="Times New Roman" w:cs="Times New Roman"/>
          <w:sz w:val="24"/>
          <w:szCs w:val="24"/>
          <w:lang w:val="en-ZA"/>
        </w:rPr>
        <w:t xml:space="preserve"> as </w:t>
      </w:r>
      <w:proofErr w:type="spellStart"/>
      <w:r w:rsidRPr="005A1B25">
        <w:rPr>
          <w:rFonts w:ascii="Times New Roman" w:hAnsi="Times New Roman" w:cs="Times New Roman"/>
          <w:sz w:val="24"/>
          <w:szCs w:val="24"/>
          <w:lang w:val="en-ZA"/>
        </w:rPr>
        <w:t>jy</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sê</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hy</w:t>
      </w:r>
      <w:proofErr w:type="spellEnd"/>
      <w:r w:rsidRPr="005A1B25">
        <w:rPr>
          <w:rFonts w:ascii="Times New Roman" w:hAnsi="Times New Roman" w:cs="Times New Roman"/>
          <w:sz w:val="24"/>
          <w:szCs w:val="24"/>
          <w:lang w:val="en-ZA"/>
        </w:rPr>
        <w:t xml:space="preserve"> het </w:t>
      </w:r>
      <w:proofErr w:type="spellStart"/>
      <w:r w:rsidRPr="005A1B25">
        <w:rPr>
          <w:rFonts w:ascii="Times New Roman" w:hAnsi="Times New Roman" w:cs="Times New Roman"/>
          <w:sz w:val="24"/>
          <w:szCs w:val="24"/>
          <w:lang w:val="en-ZA"/>
        </w:rPr>
        <w:t>aan</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gevat</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hy</w:t>
      </w:r>
      <w:proofErr w:type="spellEnd"/>
      <w:r w:rsidRPr="005A1B25">
        <w:rPr>
          <w:rFonts w:ascii="Times New Roman" w:hAnsi="Times New Roman" w:cs="Times New Roman"/>
          <w:sz w:val="24"/>
          <w:szCs w:val="24"/>
          <w:lang w:val="en-ZA"/>
        </w:rPr>
        <w:t xml:space="preserve"> het </w:t>
      </w:r>
      <w:proofErr w:type="spellStart"/>
      <w:r w:rsidRPr="005A1B25">
        <w:rPr>
          <w:rFonts w:ascii="Times New Roman" w:hAnsi="Times New Roman" w:cs="Times New Roman"/>
          <w:sz w:val="24"/>
          <w:szCs w:val="24"/>
          <w:lang w:val="en-ZA"/>
        </w:rPr>
        <w:t>aan</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gevat</w:t>
      </w:r>
      <w:proofErr w:type="spellEnd"/>
      <w:r w:rsidRPr="005A1B25">
        <w:rPr>
          <w:rFonts w:ascii="Times New Roman" w:hAnsi="Times New Roman" w:cs="Times New Roman"/>
          <w:sz w:val="24"/>
          <w:szCs w:val="24"/>
          <w:lang w:val="en-ZA"/>
        </w:rPr>
        <w:t>?</w:t>
      </w:r>
    </w:p>
    <w:p w14:paraId="21D59972"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MRS BOSHOFF:</w:t>
      </w:r>
      <w:r w:rsidRPr="005A1B25">
        <w:rPr>
          <w:rFonts w:ascii="Times New Roman" w:hAnsi="Times New Roman" w:cs="Times New Roman"/>
          <w:sz w:val="24"/>
          <w:szCs w:val="24"/>
          <w:lang w:val="en-ZA"/>
        </w:rPr>
        <w:t xml:space="preserve">  Your Worship, can that question just please be rephrased?  I am not sure how to ask it to the child.</w:t>
      </w:r>
    </w:p>
    <w:p w14:paraId="1A6C68AF"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Please rephrase, sir.</w:t>
      </w:r>
    </w:p>
    <w:p w14:paraId="4BF8B2E0"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Will I be correct to understand that he just only touched your private part?</w:t>
      </w:r>
    </w:p>
    <w:p w14:paraId="1EF32926"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PROSECUTOR:</w:t>
      </w:r>
      <w:r w:rsidRPr="005A1B25">
        <w:rPr>
          <w:rFonts w:ascii="Times New Roman" w:hAnsi="Times New Roman" w:cs="Times New Roman"/>
          <w:sz w:val="24"/>
          <w:szCs w:val="24"/>
          <w:lang w:val="en-ZA"/>
        </w:rPr>
        <w:t xml:space="preserve">  Your Worship, the state is going to have to object at this stage because this is not what the witness has been testifying.</w:t>
      </w:r>
    </w:p>
    <w:p w14:paraId="717E4E40"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Yes, I was waiting for that objection.</w:t>
      </w:r>
    </w:p>
    <w:p w14:paraId="158CD6FA" w14:textId="39D7E8B2"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PROSECUTOR:</w:t>
      </w:r>
      <w:r w:rsidRPr="005A1B25">
        <w:rPr>
          <w:rFonts w:ascii="Times New Roman" w:hAnsi="Times New Roman" w:cs="Times New Roman"/>
          <w:sz w:val="24"/>
          <w:szCs w:val="24"/>
          <w:lang w:val="en-ZA"/>
        </w:rPr>
        <w:t xml:space="preserve">  </w:t>
      </w:r>
      <w:r w:rsidR="00E7032B" w:rsidRPr="005A1B25">
        <w:rPr>
          <w:rFonts w:ascii="Times New Roman" w:hAnsi="Times New Roman" w:cs="Times New Roman"/>
          <w:sz w:val="24"/>
          <w:szCs w:val="24"/>
          <w:lang w:val="en-ZA"/>
        </w:rPr>
        <w:t>Indeed,</w:t>
      </w:r>
      <w:r w:rsidRPr="005A1B25">
        <w:rPr>
          <w:rFonts w:ascii="Times New Roman" w:hAnsi="Times New Roman" w:cs="Times New Roman"/>
          <w:sz w:val="24"/>
          <w:szCs w:val="24"/>
          <w:lang w:val="en-ZA"/>
        </w:rPr>
        <w:t xml:space="preserve"> so Your Worship, I had just given my learned colleague some leeway as I was not sure what the question </w:t>
      </w:r>
      <w:proofErr w:type="gramStart"/>
      <w:r w:rsidRPr="005A1B25">
        <w:rPr>
          <w:rFonts w:ascii="Times New Roman" w:hAnsi="Times New Roman" w:cs="Times New Roman"/>
          <w:sz w:val="24"/>
          <w:szCs w:val="24"/>
          <w:lang w:val="en-ZA"/>
        </w:rPr>
        <w:t>actually meant</w:t>
      </w:r>
      <w:proofErr w:type="gramEnd"/>
      <w:r w:rsidRPr="005A1B25">
        <w:rPr>
          <w:rFonts w:ascii="Times New Roman" w:hAnsi="Times New Roman" w:cs="Times New Roman"/>
          <w:sz w:val="24"/>
          <w:szCs w:val="24"/>
          <w:lang w:val="en-ZA"/>
        </w:rPr>
        <w:t xml:space="preserve"> earlier, Your Worship.  She clearly </w:t>
      </w:r>
      <w:r w:rsidR="00E7032B" w:rsidRPr="005A1B25">
        <w:rPr>
          <w:rFonts w:ascii="Times New Roman" w:hAnsi="Times New Roman" w:cs="Times New Roman"/>
          <w:sz w:val="24"/>
          <w:szCs w:val="24"/>
          <w:lang w:val="en-ZA"/>
        </w:rPr>
        <w:t>states</w:t>
      </w:r>
      <w:r w:rsidRPr="005A1B25">
        <w:rPr>
          <w:rFonts w:ascii="Times New Roman" w:hAnsi="Times New Roman" w:cs="Times New Roman"/>
          <w:sz w:val="24"/>
          <w:szCs w:val="24"/>
          <w:lang w:val="en-ZA"/>
        </w:rPr>
        <w:t xml:space="preserve"> insertion of the fingers into the private part.</w:t>
      </w:r>
    </w:p>
    <w:p w14:paraId="571FF3AF" w14:textId="77777777" w:rsidR="005A1B25" w:rsidRPr="005A1B25"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Yes, thank you, Mr Mokoena.</w:t>
      </w:r>
    </w:p>
    <w:p w14:paraId="3F838DD2" w14:textId="5AF875E0" w:rsidR="00671E46" w:rsidRDefault="005A1B25" w:rsidP="005A1B25">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Thank you, Your Worship.  She clearly stated insertion of the fingers into the private part.</w:t>
      </w:r>
    </w:p>
    <w:p w14:paraId="71918B61" w14:textId="6D66FF81" w:rsidR="00302C22" w:rsidRPr="00302C22" w:rsidRDefault="00302C22" w:rsidP="00302C22">
      <w:pPr>
        <w:spacing w:after="0" w:line="360" w:lineRule="auto"/>
        <w:ind w:left="720"/>
        <w:jc w:val="both"/>
        <w:rPr>
          <w:rFonts w:ascii="Times New Roman" w:hAnsi="Times New Roman" w:cs="Times New Roman"/>
          <w:b/>
          <w:bCs/>
          <w:sz w:val="28"/>
          <w:szCs w:val="28"/>
          <w:u w:val="single"/>
          <w:lang w:val="en-ZA"/>
        </w:rPr>
      </w:pPr>
      <w:r w:rsidRPr="00302C22">
        <w:rPr>
          <w:rFonts w:ascii="Times New Roman" w:hAnsi="Times New Roman" w:cs="Times New Roman"/>
          <w:b/>
          <w:bCs/>
          <w:sz w:val="28"/>
          <w:szCs w:val="28"/>
          <w:u w:val="single"/>
          <w:lang w:val="en-ZA"/>
        </w:rPr>
        <w:t>Ad 1.</w:t>
      </w:r>
    </w:p>
    <w:p w14:paraId="414D4144" w14:textId="2AC563C7" w:rsidR="005A1B25" w:rsidRPr="005A1B25" w:rsidRDefault="005A1B25" w:rsidP="00302C2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legal representative of the appellant </w:t>
      </w:r>
      <w:r w:rsidR="00671E46">
        <w:rPr>
          <w:rFonts w:ascii="Times New Roman" w:hAnsi="Times New Roman" w:cs="Times New Roman"/>
          <w:sz w:val="28"/>
          <w:szCs w:val="28"/>
          <w:lang w:val="en-ZA"/>
        </w:rPr>
        <w:t>committed</w:t>
      </w:r>
      <w:r>
        <w:rPr>
          <w:rFonts w:ascii="Times New Roman" w:hAnsi="Times New Roman" w:cs="Times New Roman"/>
          <w:sz w:val="28"/>
          <w:szCs w:val="28"/>
          <w:lang w:val="en-ZA"/>
        </w:rPr>
        <w:t xml:space="preserve"> the error </w:t>
      </w:r>
      <w:r w:rsidR="00671E46">
        <w:rPr>
          <w:rFonts w:ascii="Times New Roman" w:hAnsi="Times New Roman" w:cs="Times New Roman"/>
          <w:sz w:val="28"/>
          <w:szCs w:val="28"/>
          <w:lang w:val="en-ZA"/>
        </w:rPr>
        <w:t>in</w:t>
      </w:r>
      <w:r>
        <w:rPr>
          <w:rFonts w:ascii="Times New Roman" w:hAnsi="Times New Roman" w:cs="Times New Roman"/>
          <w:sz w:val="28"/>
          <w:szCs w:val="28"/>
          <w:lang w:val="en-ZA"/>
        </w:rPr>
        <w:t xml:space="preserve"> the question and the court merely ruled on an objection </w:t>
      </w:r>
      <w:r w:rsidR="00671E46">
        <w:rPr>
          <w:rFonts w:ascii="Times New Roman" w:hAnsi="Times New Roman" w:cs="Times New Roman"/>
          <w:sz w:val="28"/>
          <w:szCs w:val="28"/>
          <w:lang w:val="en-ZA"/>
        </w:rPr>
        <w:t xml:space="preserve">and </w:t>
      </w:r>
      <w:r>
        <w:rPr>
          <w:rFonts w:ascii="Times New Roman" w:hAnsi="Times New Roman" w:cs="Times New Roman"/>
          <w:sz w:val="28"/>
          <w:szCs w:val="28"/>
          <w:lang w:val="en-ZA"/>
        </w:rPr>
        <w:t xml:space="preserve">after </w:t>
      </w:r>
      <w:r w:rsidR="00694C2C">
        <w:rPr>
          <w:rFonts w:ascii="Times New Roman" w:hAnsi="Times New Roman" w:cs="Times New Roman"/>
          <w:sz w:val="28"/>
          <w:szCs w:val="28"/>
          <w:lang w:val="en-ZA"/>
        </w:rPr>
        <w:t>there was also so</w:t>
      </w:r>
      <w:r w:rsidR="00671E46">
        <w:rPr>
          <w:rFonts w:ascii="Times New Roman" w:hAnsi="Times New Roman" w:cs="Times New Roman"/>
          <w:sz w:val="28"/>
          <w:szCs w:val="28"/>
          <w:lang w:val="en-ZA"/>
        </w:rPr>
        <w:t>me</w:t>
      </w:r>
      <w:r w:rsidR="00694C2C">
        <w:rPr>
          <w:rFonts w:ascii="Times New Roman" w:hAnsi="Times New Roman" w:cs="Times New Roman"/>
          <w:sz w:val="28"/>
          <w:szCs w:val="28"/>
          <w:lang w:val="en-ZA"/>
        </w:rPr>
        <w:t xml:space="preserve"> confusion from the intermediary on the question. This cannot be labelled as irritation towards the legal representative.</w:t>
      </w:r>
    </w:p>
    <w:p w14:paraId="12E4EBEE" w14:textId="77777777" w:rsidR="005A1B25" w:rsidRPr="005A1B25" w:rsidRDefault="005A1B25" w:rsidP="005A1B25">
      <w:pPr>
        <w:spacing w:after="0" w:line="360" w:lineRule="auto"/>
        <w:jc w:val="both"/>
        <w:rPr>
          <w:rFonts w:ascii="Times New Roman" w:hAnsi="Times New Roman" w:cs="Times New Roman"/>
          <w:sz w:val="24"/>
          <w:szCs w:val="24"/>
          <w:lang w:val="en-ZA"/>
        </w:rPr>
      </w:pPr>
    </w:p>
    <w:p w14:paraId="56DA48B4" w14:textId="51BDE662" w:rsidR="005A1B25" w:rsidRPr="00082C21" w:rsidRDefault="00245BF7" w:rsidP="00245BF7">
      <w:pPr>
        <w:spacing w:after="0" w:line="360" w:lineRule="auto"/>
        <w:jc w:val="both"/>
        <w:rPr>
          <w:rFonts w:ascii="Times New Roman" w:hAnsi="Times New Roman" w:cs="Times New Roman"/>
          <w:sz w:val="28"/>
          <w:szCs w:val="28"/>
          <w:lang w:val="en-ZA"/>
        </w:rPr>
      </w:pPr>
      <w:r>
        <w:rPr>
          <w:rFonts w:ascii="Times New Roman" w:hAnsi="Times New Roman" w:cs="Times New Roman"/>
          <w:b/>
          <w:sz w:val="28"/>
          <w:szCs w:val="28"/>
          <w:lang w:val="en-ZA"/>
        </w:rPr>
        <w:lastRenderedPageBreak/>
        <w:tab/>
      </w:r>
      <w:r w:rsidR="005A1B25" w:rsidRPr="00082C21">
        <w:rPr>
          <w:rFonts w:ascii="Times New Roman" w:hAnsi="Times New Roman" w:cs="Times New Roman"/>
          <w:b/>
          <w:sz w:val="28"/>
          <w:szCs w:val="28"/>
          <w:lang w:val="en-ZA"/>
        </w:rPr>
        <w:t>2.</w:t>
      </w:r>
      <w:r w:rsidR="005A1B25" w:rsidRPr="00082C21">
        <w:rPr>
          <w:rFonts w:ascii="Times New Roman" w:hAnsi="Times New Roman" w:cs="Times New Roman"/>
          <w:b/>
          <w:sz w:val="28"/>
          <w:szCs w:val="28"/>
          <w:lang w:val="en-ZA"/>
        </w:rPr>
        <w:tab/>
      </w:r>
      <w:r w:rsidR="005A1B25" w:rsidRPr="00082C21">
        <w:rPr>
          <w:rFonts w:ascii="Times New Roman" w:hAnsi="Times New Roman" w:cs="Times New Roman"/>
          <w:b/>
          <w:sz w:val="28"/>
          <w:szCs w:val="28"/>
          <w:u w:val="single"/>
          <w:lang w:val="en-ZA"/>
        </w:rPr>
        <w:t>VOLUME 2 – PAGE 148 LINE 21 – 149 LINE 23</w:t>
      </w:r>
    </w:p>
    <w:p w14:paraId="162A0893" w14:textId="00A22753" w:rsidR="00694C2C" w:rsidRPr="00694C2C" w:rsidRDefault="00694C2C" w:rsidP="00694C2C">
      <w:pPr>
        <w:spacing w:after="0" w:line="360" w:lineRule="auto"/>
        <w:ind w:left="720"/>
        <w:jc w:val="both"/>
        <w:rPr>
          <w:rFonts w:ascii="Times New Roman" w:hAnsi="Times New Roman" w:cs="Times New Roman"/>
          <w:sz w:val="24"/>
          <w:szCs w:val="24"/>
          <w:lang w:val="en-ZA"/>
        </w:rPr>
      </w:pPr>
      <w:r>
        <w:rPr>
          <w:rFonts w:ascii="Times New Roman" w:hAnsi="Times New Roman" w:cs="Times New Roman"/>
          <w:sz w:val="24"/>
          <w:szCs w:val="24"/>
          <w:u w:val="single"/>
          <w:lang w:val="en-ZA"/>
        </w:rPr>
        <w:t xml:space="preserve">MR MOKOENA: </w:t>
      </w:r>
      <w:r>
        <w:rPr>
          <w:rFonts w:ascii="Times New Roman" w:hAnsi="Times New Roman" w:cs="Times New Roman"/>
          <w:sz w:val="24"/>
          <w:szCs w:val="24"/>
          <w:lang w:val="en-ZA"/>
        </w:rPr>
        <w:t xml:space="preserve"> Okay. </w:t>
      </w:r>
      <w:r w:rsidR="00E7032B">
        <w:rPr>
          <w:rFonts w:ascii="Times New Roman" w:hAnsi="Times New Roman" w:cs="Times New Roman"/>
          <w:sz w:val="24"/>
          <w:szCs w:val="24"/>
          <w:lang w:val="en-ZA"/>
        </w:rPr>
        <w:t>So,</w:t>
      </w:r>
      <w:r>
        <w:rPr>
          <w:rFonts w:ascii="Times New Roman" w:hAnsi="Times New Roman" w:cs="Times New Roman"/>
          <w:sz w:val="24"/>
          <w:szCs w:val="24"/>
          <w:lang w:val="en-ZA"/>
        </w:rPr>
        <w:t xml:space="preserve"> until you woke up and – or you decided to leave and went to the bathroom also, did I get you correctly?</w:t>
      </w:r>
    </w:p>
    <w:p w14:paraId="0F23F709" w14:textId="0B9960FA"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That is not a very nice sentence, please rephrase.</w:t>
      </w:r>
    </w:p>
    <w:p w14:paraId="71C8DF58"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Okay.</w:t>
      </w:r>
    </w:p>
    <w:p w14:paraId="422D3352"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Think and then you start afresh.</w:t>
      </w:r>
    </w:p>
    <w:p w14:paraId="5B16B079"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Thank you, Your Worship.  Then after that, that is when you felt </w:t>
      </w:r>
      <w:proofErr w:type="gramStart"/>
      <w:r w:rsidRPr="005A1B25">
        <w:rPr>
          <w:rFonts w:ascii="Times New Roman" w:hAnsi="Times New Roman" w:cs="Times New Roman"/>
          <w:sz w:val="24"/>
          <w:szCs w:val="24"/>
          <w:lang w:val="en-ZA"/>
        </w:rPr>
        <w:t>uncomfortable</w:t>
      </w:r>
      <w:proofErr w:type="gramEnd"/>
      <w:r w:rsidRPr="005A1B25">
        <w:rPr>
          <w:rFonts w:ascii="Times New Roman" w:hAnsi="Times New Roman" w:cs="Times New Roman"/>
          <w:sz w:val="24"/>
          <w:szCs w:val="24"/>
          <w:lang w:val="en-ZA"/>
        </w:rPr>
        <w:t xml:space="preserve"> and you decided to go to bathroom?</w:t>
      </w:r>
    </w:p>
    <w:p w14:paraId="107CEA13"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TOLK:</w:t>
      </w:r>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is toe </w:t>
      </w:r>
      <w:proofErr w:type="spellStart"/>
      <w:r w:rsidRPr="005A1B25">
        <w:rPr>
          <w:rFonts w:ascii="Times New Roman" w:hAnsi="Times New Roman" w:cs="Times New Roman"/>
          <w:sz w:val="24"/>
          <w:szCs w:val="24"/>
          <w:lang w:val="en-ZA"/>
        </w:rPr>
        <w:t>jy</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ongemaklik</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gevoel</w:t>
      </w:r>
      <w:proofErr w:type="spellEnd"/>
      <w:r w:rsidRPr="005A1B25">
        <w:rPr>
          <w:rFonts w:ascii="Times New Roman" w:hAnsi="Times New Roman" w:cs="Times New Roman"/>
          <w:sz w:val="24"/>
          <w:szCs w:val="24"/>
          <w:lang w:val="en-ZA"/>
        </w:rPr>
        <w:t xml:space="preserve"> het </w:t>
      </w:r>
      <w:proofErr w:type="spellStart"/>
      <w:r w:rsidRPr="005A1B25">
        <w:rPr>
          <w:rFonts w:ascii="Times New Roman" w:hAnsi="Times New Roman" w:cs="Times New Roman"/>
          <w:sz w:val="24"/>
          <w:szCs w:val="24"/>
          <w:lang w:val="en-ZA"/>
        </w:rPr>
        <w:t>en</w:t>
      </w:r>
      <w:proofErr w:type="spellEnd"/>
      <w:r w:rsidRPr="005A1B25">
        <w:rPr>
          <w:rFonts w:ascii="Times New Roman" w:hAnsi="Times New Roman" w:cs="Times New Roman"/>
          <w:sz w:val="24"/>
          <w:szCs w:val="24"/>
          <w:lang w:val="en-ZA"/>
        </w:rPr>
        <w:t xml:space="preserve"> toe </w:t>
      </w:r>
      <w:proofErr w:type="spellStart"/>
      <w:r w:rsidRPr="005A1B25">
        <w:rPr>
          <w:rFonts w:ascii="Times New Roman" w:hAnsi="Times New Roman" w:cs="Times New Roman"/>
          <w:sz w:val="24"/>
          <w:szCs w:val="24"/>
          <w:lang w:val="en-ZA"/>
        </w:rPr>
        <w:t>besluit</w:t>
      </w:r>
      <w:proofErr w:type="spellEnd"/>
      <w:r w:rsidRPr="005A1B25">
        <w:rPr>
          <w:rFonts w:ascii="Times New Roman" w:hAnsi="Times New Roman" w:cs="Times New Roman"/>
          <w:sz w:val="24"/>
          <w:szCs w:val="24"/>
          <w:lang w:val="en-ZA"/>
        </w:rPr>
        <w:t xml:space="preserve"> het </w:t>
      </w:r>
      <w:proofErr w:type="spellStart"/>
      <w:r w:rsidRPr="005A1B25">
        <w:rPr>
          <w:rFonts w:ascii="Times New Roman" w:hAnsi="Times New Roman" w:cs="Times New Roman"/>
          <w:sz w:val="24"/>
          <w:szCs w:val="24"/>
          <w:lang w:val="en-ZA"/>
        </w:rPr>
        <w:t>dat</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jy</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badkamer</w:t>
      </w:r>
      <w:proofErr w:type="spellEnd"/>
      <w:r w:rsidRPr="005A1B25">
        <w:rPr>
          <w:rFonts w:ascii="Times New Roman" w:hAnsi="Times New Roman" w:cs="Times New Roman"/>
          <w:sz w:val="24"/>
          <w:szCs w:val="24"/>
          <w:lang w:val="en-ZA"/>
        </w:rPr>
        <w:t xml:space="preserve"> toe </w:t>
      </w:r>
      <w:proofErr w:type="spellStart"/>
      <w:r w:rsidRPr="005A1B25">
        <w:rPr>
          <w:rFonts w:ascii="Times New Roman" w:hAnsi="Times New Roman" w:cs="Times New Roman"/>
          <w:sz w:val="24"/>
          <w:szCs w:val="24"/>
          <w:lang w:val="en-ZA"/>
        </w:rPr>
        <w:t>gaan</w:t>
      </w:r>
      <w:proofErr w:type="spellEnd"/>
      <w:r w:rsidRPr="005A1B25">
        <w:rPr>
          <w:rFonts w:ascii="Times New Roman" w:hAnsi="Times New Roman" w:cs="Times New Roman"/>
          <w:sz w:val="24"/>
          <w:szCs w:val="24"/>
          <w:lang w:val="en-ZA"/>
        </w:rPr>
        <w:t>?</w:t>
      </w:r>
    </w:p>
    <w:p w14:paraId="232CA5C2"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MEV. BOSHOFF</w:t>
      </w:r>
      <w:r w:rsidRPr="005A1B25">
        <w:rPr>
          <w:rFonts w:ascii="Times New Roman" w:hAnsi="Times New Roman" w:cs="Times New Roman"/>
          <w:sz w:val="24"/>
          <w:szCs w:val="24"/>
          <w:lang w:val="en-ZA"/>
        </w:rPr>
        <w:t xml:space="preserve">:  Is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so Amu-Lee </w:t>
      </w:r>
      <w:proofErr w:type="spellStart"/>
      <w:r w:rsidRPr="005A1B25">
        <w:rPr>
          <w:rFonts w:ascii="Times New Roman" w:hAnsi="Times New Roman" w:cs="Times New Roman"/>
          <w:sz w:val="24"/>
          <w:szCs w:val="24"/>
          <w:lang w:val="en-ZA"/>
        </w:rPr>
        <w:t>dat</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jy</w:t>
      </w:r>
      <w:proofErr w:type="spellEnd"/>
      <w:r w:rsidRPr="005A1B25">
        <w:rPr>
          <w:rFonts w:ascii="Times New Roman" w:hAnsi="Times New Roman" w:cs="Times New Roman"/>
          <w:sz w:val="24"/>
          <w:szCs w:val="24"/>
          <w:lang w:val="en-ZA"/>
        </w:rPr>
        <w:t xml:space="preserve"> toe </w:t>
      </w:r>
      <w:proofErr w:type="spellStart"/>
      <w:r w:rsidRPr="005A1B25">
        <w:rPr>
          <w:rFonts w:ascii="Times New Roman" w:hAnsi="Times New Roman" w:cs="Times New Roman"/>
          <w:sz w:val="24"/>
          <w:szCs w:val="24"/>
          <w:lang w:val="en-ZA"/>
        </w:rPr>
        <w:t>ongemaklik</w:t>
      </w:r>
      <w:proofErr w:type="spellEnd"/>
      <w:r w:rsidRPr="005A1B25">
        <w:rPr>
          <w:rFonts w:ascii="Times New Roman" w:hAnsi="Times New Roman" w:cs="Times New Roman"/>
          <w:sz w:val="24"/>
          <w:szCs w:val="24"/>
          <w:lang w:val="en-ZA"/>
        </w:rPr>
        <w:t xml:space="preserve"> begin </w:t>
      </w:r>
      <w:proofErr w:type="spellStart"/>
      <w:r w:rsidRPr="005A1B25">
        <w:rPr>
          <w:rFonts w:ascii="Times New Roman" w:hAnsi="Times New Roman" w:cs="Times New Roman"/>
          <w:sz w:val="24"/>
          <w:szCs w:val="24"/>
          <w:lang w:val="en-ZA"/>
        </w:rPr>
        <w:t>voel</w:t>
      </w:r>
      <w:proofErr w:type="spellEnd"/>
      <w:r w:rsidRPr="005A1B25">
        <w:rPr>
          <w:rFonts w:ascii="Times New Roman" w:hAnsi="Times New Roman" w:cs="Times New Roman"/>
          <w:sz w:val="24"/>
          <w:szCs w:val="24"/>
          <w:lang w:val="en-ZA"/>
        </w:rPr>
        <w:t xml:space="preserve"> het </w:t>
      </w:r>
      <w:proofErr w:type="spellStart"/>
      <w:r w:rsidRPr="005A1B25">
        <w:rPr>
          <w:rFonts w:ascii="Times New Roman" w:hAnsi="Times New Roman" w:cs="Times New Roman"/>
          <w:sz w:val="24"/>
          <w:szCs w:val="24"/>
          <w:lang w:val="en-ZA"/>
        </w:rPr>
        <w:t>en</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besluit</w:t>
      </w:r>
      <w:proofErr w:type="spellEnd"/>
      <w:r w:rsidRPr="005A1B25">
        <w:rPr>
          <w:rFonts w:ascii="Times New Roman" w:hAnsi="Times New Roman" w:cs="Times New Roman"/>
          <w:sz w:val="24"/>
          <w:szCs w:val="24"/>
          <w:lang w:val="en-ZA"/>
        </w:rPr>
        <w:t xml:space="preserve"> het om </w:t>
      </w:r>
      <w:proofErr w:type="spellStart"/>
      <w:r w:rsidRPr="005A1B25">
        <w:rPr>
          <w:rFonts w:ascii="Times New Roman" w:hAnsi="Times New Roman" w:cs="Times New Roman"/>
          <w:sz w:val="24"/>
          <w:szCs w:val="24"/>
          <w:lang w:val="en-ZA"/>
        </w:rPr>
        <w:t>badkamer</w:t>
      </w:r>
      <w:proofErr w:type="spellEnd"/>
      <w:r w:rsidRPr="005A1B25">
        <w:rPr>
          <w:rFonts w:ascii="Times New Roman" w:hAnsi="Times New Roman" w:cs="Times New Roman"/>
          <w:sz w:val="24"/>
          <w:szCs w:val="24"/>
          <w:lang w:val="en-ZA"/>
        </w:rPr>
        <w:t xml:space="preserve"> toe </w:t>
      </w:r>
      <w:proofErr w:type="spellStart"/>
      <w:r w:rsidRPr="005A1B25">
        <w:rPr>
          <w:rFonts w:ascii="Times New Roman" w:hAnsi="Times New Roman" w:cs="Times New Roman"/>
          <w:sz w:val="24"/>
          <w:szCs w:val="24"/>
          <w:lang w:val="en-ZA"/>
        </w:rPr>
        <w:t>te</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gaan</w:t>
      </w:r>
      <w:proofErr w:type="spellEnd"/>
      <w:r w:rsidRPr="005A1B25">
        <w:rPr>
          <w:rFonts w:ascii="Times New Roman" w:hAnsi="Times New Roman" w:cs="Times New Roman"/>
          <w:sz w:val="24"/>
          <w:szCs w:val="24"/>
          <w:lang w:val="en-ZA"/>
        </w:rPr>
        <w:t>?</w:t>
      </w:r>
    </w:p>
    <w:p w14:paraId="02DFC891"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AMU-LEE:</w:t>
      </w:r>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is so.</w:t>
      </w:r>
    </w:p>
    <w:p w14:paraId="5E1E01EB"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INTERPRETER:</w:t>
      </w:r>
      <w:r w:rsidRPr="005A1B25">
        <w:rPr>
          <w:rFonts w:ascii="Times New Roman" w:hAnsi="Times New Roman" w:cs="Times New Roman"/>
          <w:sz w:val="24"/>
          <w:szCs w:val="24"/>
          <w:lang w:val="en-ZA"/>
        </w:rPr>
        <w:t xml:space="preserve">  That is correct.</w:t>
      </w:r>
    </w:p>
    <w:p w14:paraId="403C8AC3" w14:textId="42F16F79"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Just a moment, Sir.  </w:t>
      </w:r>
      <w:r w:rsidR="00E7032B" w:rsidRPr="005A1B25">
        <w:rPr>
          <w:rFonts w:ascii="Times New Roman" w:hAnsi="Times New Roman" w:cs="Times New Roman"/>
          <w:sz w:val="24"/>
          <w:szCs w:val="24"/>
          <w:lang w:val="en-ZA"/>
        </w:rPr>
        <w:t>Also,</w:t>
      </w:r>
      <w:r w:rsidRPr="005A1B25">
        <w:rPr>
          <w:rFonts w:ascii="Times New Roman" w:hAnsi="Times New Roman" w:cs="Times New Roman"/>
          <w:sz w:val="24"/>
          <w:szCs w:val="24"/>
          <w:lang w:val="en-ZA"/>
        </w:rPr>
        <w:t xml:space="preserve"> you have omitted once again a very important step.  She moved away </w:t>
      </w:r>
      <w:proofErr w:type="gramStart"/>
      <w:r w:rsidRPr="005A1B25">
        <w:rPr>
          <w:rFonts w:ascii="Times New Roman" w:hAnsi="Times New Roman" w:cs="Times New Roman"/>
          <w:sz w:val="24"/>
          <w:szCs w:val="24"/>
          <w:lang w:val="en-ZA"/>
        </w:rPr>
        <w:t>first of all</w:t>
      </w:r>
      <w:proofErr w:type="gramEnd"/>
      <w:r w:rsidRPr="005A1B25">
        <w:rPr>
          <w:rFonts w:ascii="Times New Roman" w:hAnsi="Times New Roman" w:cs="Times New Roman"/>
          <w:sz w:val="24"/>
          <w:szCs w:val="24"/>
          <w:lang w:val="en-ZA"/>
        </w:rPr>
        <w:t xml:space="preserve"> and then she went to the bathroom.</w:t>
      </w:r>
    </w:p>
    <w:p w14:paraId="6DA42504"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Indeed, Your Worship.</w:t>
      </w:r>
    </w:p>
    <w:p w14:paraId="4D2D03E9"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Do you understand, that was her evidence on this topic.</w:t>
      </w:r>
    </w:p>
    <w:p w14:paraId="52FBEC6B" w14:textId="1CF39E46"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Indeed, Your Worship.  Thank you, Your Worship.  </w:t>
      </w:r>
      <w:r w:rsidR="00E7032B" w:rsidRPr="005A1B25">
        <w:rPr>
          <w:rFonts w:ascii="Times New Roman" w:hAnsi="Times New Roman" w:cs="Times New Roman"/>
          <w:sz w:val="24"/>
          <w:szCs w:val="24"/>
          <w:lang w:val="en-ZA"/>
        </w:rPr>
        <w:t>So,</w:t>
      </w:r>
      <w:r w:rsidRPr="005A1B25">
        <w:rPr>
          <w:rFonts w:ascii="Times New Roman" w:hAnsi="Times New Roman" w:cs="Times New Roman"/>
          <w:sz w:val="24"/>
          <w:szCs w:val="24"/>
          <w:lang w:val="en-ZA"/>
        </w:rPr>
        <w:t xml:space="preserve"> will I be correct to also understand your evidence in respect also to the second time when this happened, it also happened in the same manner, for example, the insertion of the finger, it happened on the same manner as you described to the Court?</w:t>
      </w:r>
    </w:p>
    <w:p w14:paraId="25A9987E" w14:textId="5FD68F5A"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TOLK:</w:t>
      </w:r>
      <w:r w:rsidRPr="005A1B25">
        <w:rPr>
          <w:rFonts w:ascii="Times New Roman" w:hAnsi="Times New Roman" w:cs="Times New Roman"/>
          <w:sz w:val="24"/>
          <w:szCs w:val="24"/>
          <w:lang w:val="en-ZA"/>
        </w:rPr>
        <w:t xml:space="preserve"> Is ek reg as ek </w:t>
      </w:r>
      <w:proofErr w:type="spellStart"/>
      <w:r w:rsidRPr="005A1B25">
        <w:rPr>
          <w:rFonts w:ascii="Times New Roman" w:hAnsi="Times New Roman" w:cs="Times New Roman"/>
          <w:sz w:val="24"/>
          <w:szCs w:val="24"/>
          <w:lang w:val="en-ZA"/>
        </w:rPr>
        <w:t>sê</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soos</w:t>
      </w:r>
      <w:proofErr w:type="spellEnd"/>
      <w:r w:rsidRPr="005A1B25">
        <w:rPr>
          <w:rFonts w:ascii="Times New Roman" w:hAnsi="Times New Roman" w:cs="Times New Roman"/>
          <w:sz w:val="24"/>
          <w:szCs w:val="24"/>
          <w:lang w:val="en-ZA"/>
        </w:rPr>
        <w:t xml:space="preserve"> wat </w:t>
      </w:r>
      <w:proofErr w:type="spellStart"/>
      <w:r w:rsidRPr="005A1B25">
        <w:rPr>
          <w:rFonts w:ascii="Times New Roman" w:hAnsi="Times New Roman" w:cs="Times New Roman"/>
          <w:sz w:val="24"/>
          <w:szCs w:val="24"/>
          <w:lang w:val="en-ZA"/>
        </w:rPr>
        <w:t>jy</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verduidelik</w:t>
      </w:r>
      <w:proofErr w:type="spellEnd"/>
      <w:r w:rsidRPr="005A1B25">
        <w:rPr>
          <w:rFonts w:ascii="Times New Roman" w:hAnsi="Times New Roman" w:cs="Times New Roman"/>
          <w:sz w:val="24"/>
          <w:szCs w:val="24"/>
          <w:lang w:val="en-ZA"/>
        </w:rPr>
        <w:t xml:space="preserve"> het </w:t>
      </w:r>
      <w:proofErr w:type="spellStart"/>
      <w:r w:rsidRPr="005A1B25">
        <w:rPr>
          <w:rFonts w:ascii="Times New Roman" w:hAnsi="Times New Roman" w:cs="Times New Roman"/>
          <w:sz w:val="24"/>
          <w:szCs w:val="24"/>
          <w:lang w:val="en-ZA"/>
        </w:rPr>
        <w:t>dat</w:t>
      </w:r>
      <w:proofErr w:type="spellEnd"/>
      <w:r w:rsidRPr="005A1B25">
        <w:rPr>
          <w:rFonts w:ascii="Times New Roman" w:hAnsi="Times New Roman" w:cs="Times New Roman"/>
          <w:sz w:val="24"/>
          <w:szCs w:val="24"/>
          <w:lang w:val="en-ZA"/>
        </w:rPr>
        <w:t xml:space="preserve"> die </w:t>
      </w:r>
      <w:proofErr w:type="spellStart"/>
      <w:r w:rsidRPr="005A1B25">
        <w:rPr>
          <w:rFonts w:ascii="Times New Roman" w:hAnsi="Times New Roman" w:cs="Times New Roman"/>
          <w:sz w:val="24"/>
          <w:szCs w:val="24"/>
          <w:lang w:val="en-ZA"/>
        </w:rPr>
        <w:t>tweede</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keer</w:t>
      </w:r>
      <w:proofErr w:type="spellEnd"/>
      <w:r w:rsidRPr="005A1B25">
        <w:rPr>
          <w:rFonts w:ascii="Times New Roman" w:hAnsi="Times New Roman" w:cs="Times New Roman"/>
          <w:sz w:val="24"/>
          <w:szCs w:val="24"/>
          <w:lang w:val="en-ZA"/>
        </w:rPr>
        <w:t xml:space="preserve"> toe </w:t>
      </w:r>
      <w:proofErr w:type="spellStart"/>
      <w:r w:rsidRPr="005A1B25">
        <w:rPr>
          <w:rFonts w:ascii="Times New Roman" w:hAnsi="Times New Roman" w:cs="Times New Roman"/>
          <w:sz w:val="24"/>
          <w:szCs w:val="24"/>
          <w:lang w:val="en-ZA"/>
        </w:rPr>
        <w:t>hy</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sy</w:t>
      </w:r>
      <w:proofErr w:type="spellEnd"/>
      <w:r w:rsidRPr="005A1B25">
        <w:rPr>
          <w:rFonts w:ascii="Times New Roman" w:hAnsi="Times New Roman" w:cs="Times New Roman"/>
          <w:sz w:val="24"/>
          <w:szCs w:val="24"/>
          <w:lang w:val="en-ZA"/>
        </w:rPr>
        <w:t xml:space="preserve"> </w:t>
      </w:r>
      <w:proofErr w:type="spellStart"/>
      <w:r w:rsidR="00E7032B">
        <w:rPr>
          <w:rFonts w:ascii="Times New Roman" w:hAnsi="Times New Roman" w:cs="Times New Roman"/>
          <w:sz w:val="24"/>
          <w:szCs w:val="24"/>
          <w:lang w:val="en-ZA"/>
        </w:rPr>
        <w:t>v</w:t>
      </w:r>
      <w:r w:rsidRPr="005A1B25">
        <w:rPr>
          <w:rFonts w:ascii="Times New Roman" w:hAnsi="Times New Roman" w:cs="Times New Roman"/>
          <w:sz w:val="24"/>
          <w:szCs w:val="24"/>
          <w:lang w:val="en-ZA"/>
        </w:rPr>
        <w:t>inger</w:t>
      </w:r>
      <w:proofErr w:type="spellEnd"/>
      <w:r w:rsidRPr="005A1B25">
        <w:rPr>
          <w:rFonts w:ascii="Times New Roman" w:hAnsi="Times New Roman" w:cs="Times New Roman"/>
          <w:sz w:val="24"/>
          <w:szCs w:val="24"/>
          <w:lang w:val="en-ZA"/>
        </w:rPr>
        <w:t xml:space="preserve"> so </w:t>
      </w:r>
      <w:proofErr w:type="spellStart"/>
      <w:r w:rsidRPr="005A1B25">
        <w:rPr>
          <w:rFonts w:ascii="Times New Roman" w:hAnsi="Times New Roman" w:cs="Times New Roman"/>
          <w:sz w:val="24"/>
          <w:szCs w:val="24"/>
          <w:lang w:val="en-ZA"/>
        </w:rPr>
        <w:t>ingedruk</w:t>
      </w:r>
      <w:proofErr w:type="spellEnd"/>
      <w:r w:rsidRPr="005A1B25">
        <w:rPr>
          <w:rFonts w:ascii="Times New Roman" w:hAnsi="Times New Roman" w:cs="Times New Roman"/>
          <w:sz w:val="24"/>
          <w:szCs w:val="24"/>
          <w:lang w:val="en-ZA"/>
        </w:rPr>
        <w:t xml:space="preserve"> het, het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net so </w:t>
      </w:r>
      <w:proofErr w:type="spellStart"/>
      <w:r w:rsidRPr="005A1B25">
        <w:rPr>
          <w:rFonts w:ascii="Times New Roman" w:hAnsi="Times New Roman" w:cs="Times New Roman"/>
          <w:sz w:val="24"/>
          <w:szCs w:val="24"/>
          <w:lang w:val="en-ZA"/>
        </w:rPr>
        <w:t>gewees</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soos</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die </w:t>
      </w:r>
      <w:proofErr w:type="spellStart"/>
      <w:r w:rsidRPr="005A1B25">
        <w:rPr>
          <w:rFonts w:ascii="Times New Roman" w:hAnsi="Times New Roman" w:cs="Times New Roman"/>
          <w:sz w:val="24"/>
          <w:szCs w:val="24"/>
          <w:lang w:val="en-ZA"/>
        </w:rPr>
        <w:t>vorige</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keer</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gewees</w:t>
      </w:r>
      <w:proofErr w:type="spellEnd"/>
      <w:r w:rsidRPr="005A1B25">
        <w:rPr>
          <w:rFonts w:ascii="Times New Roman" w:hAnsi="Times New Roman" w:cs="Times New Roman"/>
          <w:sz w:val="24"/>
          <w:szCs w:val="24"/>
          <w:lang w:val="en-ZA"/>
        </w:rPr>
        <w:t xml:space="preserve"> het?</w:t>
      </w:r>
    </w:p>
    <w:p w14:paraId="1475FDEE" w14:textId="46AEB3F8" w:rsidR="00082C21"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MEV. BOSHOFF:</w:t>
      </w:r>
      <w:r w:rsidRPr="005A1B25">
        <w:rPr>
          <w:rFonts w:ascii="Times New Roman" w:hAnsi="Times New Roman" w:cs="Times New Roman"/>
          <w:sz w:val="24"/>
          <w:szCs w:val="24"/>
          <w:lang w:val="en-ZA"/>
        </w:rPr>
        <w:t xml:space="preserve">  Amu-Lee, is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reg om </w:t>
      </w:r>
      <w:proofErr w:type="spellStart"/>
      <w:r w:rsidRPr="005A1B25">
        <w:rPr>
          <w:rFonts w:ascii="Times New Roman" w:hAnsi="Times New Roman" w:cs="Times New Roman"/>
          <w:sz w:val="24"/>
          <w:szCs w:val="24"/>
          <w:lang w:val="en-ZA"/>
        </w:rPr>
        <w:t>te</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sê</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dat</w:t>
      </w:r>
      <w:proofErr w:type="spellEnd"/>
      <w:r w:rsidRPr="005A1B25">
        <w:rPr>
          <w:rFonts w:ascii="Times New Roman" w:hAnsi="Times New Roman" w:cs="Times New Roman"/>
          <w:sz w:val="24"/>
          <w:szCs w:val="24"/>
          <w:lang w:val="en-ZA"/>
        </w:rPr>
        <w:t xml:space="preserve"> die </w:t>
      </w:r>
      <w:proofErr w:type="spellStart"/>
      <w:r w:rsidRPr="005A1B25">
        <w:rPr>
          <w:rFonts w:ascii="Times New Roman" w:hAnsi="Times New Roman" w:cs="Times New Roman"/>
          <w:sz w:val="24"/>
          <w:szCs w:val="24"/>
          <w:lang w:val="en-ZA"/>
        </w:rPr>
        <w:t>tweede</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keer</w:t>
      </w:r>
      <w:proofErr w:type="spellEnd"/>
      <w:r w:rsidRPr="005A1B25">
        <w:rPr>
          <w:rFonts w:ascii="Times New Roman" w:hAnsi="Times New Roman" w:cs="Times New Roman"/>
          <w:sz w:val="24"/>
          <w:szCs w:val="24"/>
          <w:lang w:val="en-ZA"/>
        </w:rPr>
        <w:t xml:space="preserve"> wat papa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gedoen</w:t>
      </w:r>
      <w:proofErr w:type="spellEnd"/>
      <w:r w:rsidRPr="005A1B25">
        <w:rPr>
          <w:rFonts w:ascii="Times New Roman" w:hAnsi="Times New Roman" w:cs="Times New Roman"/>
          <w:sz w:val="24"/>
          <w:szCs w:val="24"/>
          <w:lang w:val="en-ZA"/>
        </w:rPr>
        <w:t xml:space="preserve"> het met </w:t>
      </w:r>
      <w:proofErr w:type="spellStart"/>
      <w:r w:rsidRPr="005A1B25">
        <w:rPr>
          <w:rFonts w:ascii="Times New Roman" w:hAnsi="Times New Roman" w:cs="Times New Roman"/>
          <w:sz w:val="24"/>
          <w:szCs w:val="24"/>
          <w:lang w:val="en-ZA"/>
        </w:rPr>
        <w:t>jou</w:t>
      </w:r>
      <w:proofErr w:type="spellEnd"/>
      <w:r w:rsidRPr="005A1B25">
        <w:rPr>
          <w:rFonts w:ascii="Times New Roman" w:hAnsi="Times New Roman" w:cs="Times New Roman"/>
          <w:sz w:val="24"/>
          <w:szCs w:val="24"/>
          <w:lang w:val="en-ZA"/>
        </w:rPr>
        <w:t xml:space="preserve">, is </w:t>
      </w:r>
      <w:proofErr w:type="spellStart"/>
      <w:r w:rsidRPr="005A1B25">
        <w:rPr>
          <w:rFonts w:ascii="Times New Roman" w:hAnsi="Times New Roman" w:cs="Times New Roman"/>
          <w:sz w:val="24"/>
          <w:szCs w:val="24"/>
          <w:lang w:val="en-ZA"/>
        </w:rPr>
        <w:t>dit</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dieselfde</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gedoen</w:t>
      </w:r>
      <w:proofErr w:type="spellEnd"/>
      <w:r w:rsidRPr="005A1B25">
        <w:rPr>
          <w:rFonts w:ascii="Times New Roman" w:hAnsi="Times New Roman" w:cs="Times New Roman"/>
          <w:sz w:val="24"/>
          <w:szCs w:val="24"/>
          <w:lang w:val="en-ZA"/>
        </w:rPr>
        <w:t xml:space="preserve"> as die </w:t>
      </w:r>
      <w:proofErr w:type="spellStart"/>
      <w:r w:rsidRPr="005A1B25">
        <w:rPr>
          <w:rFonts w:ascii="Times New Roman" w:hAnsi="Times New Roman" w:cs="Times New Roman"/>
          <w:sz w:val="24"/>
          <w:szCs w:val="24"/>
          <w:lang w:val="en-ZA"/>
        </w:rPr>
        <w:t>eerste</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keer</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dat</w:t>
      </w:r>
      <w:proofErr w:type="spellEnd"/>
      <w:r w:rsidR="004F02A4">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hy</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sy</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vingers</w:t>
      </w:r>
      <w:proofErr w:type="spellEnd"/>
      <w:r w:rsidRPr="005A1B25">
        <w:rPr>
          <w:rFonts w:ascii="Times New Roman" w:hAnsi="Times New Roman" w:cs="Times New Roman"/>
          <w:sz w:val="24"/>
          <w:szCs w:val="24"/>
          <w:lang w:val="en-ZA"/>
        </w:rPr>
        <w:t xml:space="preserve"> in </w:t>
      </w:r>
      <w:proofErr w:type="spellStart"/>
      <w:r w:rsidRPr="005A1B25">
        <w:rPr>
          <w:rFonts w:ascii="Times New Roman" w:hAnsi="Times New Roman" w:cs="Times New Roman"/>
          <w:sz w:val="24"/>
          <w:szCs w:val="24"/>
          <w:lang w:val="en-ZA"/>
        </w:rPr>
        <w:t>jou</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privaatdeel</w:t>
      </w:r>
      <w:proofErr w:type="spellEnd"/>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sz w:val="24"/>
          <w:szCs w:val="24"/>
          <w:lang w:val="en-ZA"/>
        </w:rPr>
        <w:t>gedruk</w:t>
      </w:r>
      <w:proofErr w:type="spellEnd"/>
      <w:r w:rsidRPr="005A1B25">
        <w:rPr>
          <w:rFonts w:ascii="Times New Roman" w:hAnsi="Times New Roman" w:cs="Times New Roman"/>
          <w:sz w:val="24"/>
          <w:szCs w:val="24"/>
          <w:lang w:val="en-ZA"/>
        </w:rPr>
        <w:t xml:space="preserve"> het?</w:t>
      </w:r>
    </w:p>
    <w:p w14:paraId="323FD58F" w14:textId="470A3383" w:rsidR="00302C22" w:rsidRPr="00302C22" w:rsidRDefault="00694C2C" w:rsidP="00694C2C">
      <w:pPr>
        <w:spacing w:after="0" w:line="360" w:lineRule="auto"/>
        <w:ind w:left="720" w:hanging="720"/>
        <w:jc w:val="both"/>
        <w:rPr>
          <w:rFonts w:ascii="Times New Roman" w:hAnsi="Times New Roman" w:cs="Times New Roman"/>
          <w:b/>
          <w:bCs/>
          <w:sz w:val="28"/>
          <w:szCs w:val="28"/>
          <w:u w:val="single"/>
          <w:lang w:val="en-ZA"/>
        </w:rPr>
      </w:pPr>
      <w:r>
        <w:rPr>
          <w:rFonts w:ascii="Times New Roman" w:hAnsi="Times New Roman" w:cs="Times New Roman"/>
          <w:sz w:val="28"/>
          <w:szCs w:val="28"/>
          <w:lang w:val="en-ZA"/>
        </w:rPr>
        <w:tab/>
      </w:r>
      <w:r w:rsidR="00302C22" w:rsidRPr="00302C22">
        <w:rPr>
          <w:rFonts w:ascii="Times New Roman" w:hAnsi="Times New Roman" w:cs="Times New Roman"/>
          <w:b/>
          <w:bCs/>
          <w:sz w:val="28"/>
          <w:szCs w:val="28"/>
          <w:u w:val="single"/>
          <w:lang w:val="en-ZA"/>
        </w:rPr>
        <w:t>Ad 2.</w:t>
      </w:r>
    </w:p>
    <w:p w14:paraId="592432D9" w14:textId="680566A6" w:rsidR="005A1B25" w:rsidRPr="005A1B25" w:rsidRDefault="00694C2C" w:rsidP="00302C2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above is clearly only an effort by the magistrate to make sense of the question</w:t>
      </w:r>
      <w:r w:rsidR="00245BF7">
        <w:rPr>
          <w:rFonts w:ascii="Times New Roman" w:hAnsi="Times New Roman" w:cs="Times New Roman"/>
          <w:sz w:val="28"/>
          <w:szCs w:val="28"/>
          <w:lang w:val="en-ZA"/>
        </w:rPr>
        <w:t xml:space="preserve"> and ensure that the correct version was put to the witness</w:t>
      </w:r>
      <w:r>
        <w:rPr>
          <w:rFonts w:ascii="Times New Roman" w:hAnsi="Times New Roman" w:cs="Times New Roman"/>
          <w:sz w:val="28"/>
          <w:szCs w:val="28"/>
          <w:lang w:val="en-ZA"/>
        </w:rPr>
        <w:t xml:space="preserve">. The legal representative agreed with the court and adapted his language accordingly. It </w:t>
      </w:r>
      <w:r>
        <w:rPr>
          <w:rFonts w:ascii="Times New Roman" w:hAnsi="Times New Roman" w:cs="Times New Roman"/>
          <w:sz w:val="28"/>
          <w:szCs w:val="28"/>
          <w:lang w:val="en-ZA"/>
        </w:rPr>
        <w:lastRenderedPageBreak/>
        <w:t>is clear from the record that English is neither the first language of the legal representative no</w:t>
      </w:r>
      <w:r w:rsidR="00082C21">
        <w:rPr>
          <w:rFonts w:ascii="Times New Roman" w:hAnsi="Times New Roman" w:cs="Times New Roman"/>
          <w:sz w:val="28"/>
          <w:szCs w:val="28"/>
          <w:lang w:val="en-ZA"/>
        </w:rPr>
        <w:t>r</w:t>
      </w:r>
      <w:r>
        <w:rPr>
          <w:rFonts w:ascii="Times New Roman" w:hAnsi="Times New Roman" w:cs="Times New Roman"/>
          <w:sz w:val="28"/>
          <w:szCs w:val="28"/>
          <w:lang w:val="en-ZA"/>
        </w:rPr>
        <w:t xml:space="preserve"> the magistrate. Irritation or bias cannot be inferred her</w:t>
      </w:r>
      <w:r w:rsidR="00082C21">
        <w:rPr>
          <w:rFonts w:ascii="Times New Roman" w:hAnsi="Times New Roman" w:cs="Times New Roman"/>
          <w:sz w:val="28"/>
          <w:szCs w:val="28"/>
          <w:lang w:val="en-ZA"/>
        </w:rPr>
        <w:t>e</w:t>
      </w:r>
      <w:r>
        <w:rPr>
          <w:rFonts w:ascii="Times New Roman" w:hAnsi="Times New Roman" w:cs="Times New Roman"/>
          <w:sz w:val="28"/>
          <w:szCs w:val="28"/>
          <w:lang w:val="en-ZA"/>
        </w:rPr>
        <w:t xml:space="preserve">. </w:t>
      </w:r>
    </w:p>
    <w:p w14:paraId="4523E640" w14:textId="77777777" w:rsidR="00694C2C" w:rsidRDefault="00694C2C" w:rsidP="005A1B25">
      <w:pPr>
        <w:spacing w:after="0" w:line="360" w:lineRule="auto"/>
        <w:jc w:val="both"/>
        <w:rPr>
          <w:rFonts w:ascii="Times New Roman" w:hAnsi="Times New Roman" w:cs="Times New Roman"/>
          <w:sz w:val="24"/>
          <w:szCs w:val="24"/>
          <w:lang w:val="en-ZA"/>
        </w:rPr>
      </w:pPr>
    </w:p>
    <w:p w14:paraId="3A4A0766" w14:textId="7D3A0EA7" w:rsidR="005A1B25" w:rsidRPr="00082C21" w:rsidRDefault="005A1B25" w:rsidP="00694C2C">
      <w:pPr>
        <w:spacing w:after="0" w:line="360" w:lineRule="auto"/>
        <w:ind w:left="720"/>
        <w:jc w:val="both"/>
        <w:rPr>
          <w:rFonts w:ascii="Times New Roman" w:hAnsi="Times New Roman" w:cs="Times New Roman"/>
          <w:sz w:val="28"/>
          <w:szCs w:val="28"/>
          <w:lang w:val="en-ZA"/>
        </w:rPr>
      </w:pPr>
      <w:r w:rsidRPr="00082C21">
        <w:rPr>
          <w:rFonts w:ascii="Times New Roman" w:hAnsi="Times New Roman" w:cs="Times New Roman"/>
          <w:b/>
          <w:bCs/>
          <w:sz w:val="28"/>
          <w:szCs w:val="28"/>
          <w:lang w:val="en-ZA"/>
        </w:rPr>
        <w:t>3.</w:t>
      </w:r>
      <w:r w:rsidRPr="00082C21">
        <w:rPr>
          <w:rFonts w:ascii="Times New Roman" w:hAnsi="Times New Roman" w:cs="Times New Roman"/>
          <w:b/>
          <w:bCs/>
          <w:sz w:val="28"/>
          <w:szCs w:val="28"/>
          <w:lang w:val="en-ZA"/>
        </w:rPr>
        <w:tab/>
      </w:r>
      <w:r w:rsidRPr="00082C21">
        <w:rPr>
          <w:rFonts w:ascii="Times New Roman" w:hAnsi="Times New Roman" w:cs="Times New Roman"/>
          <w:b/>
          <w:sz w:val="28"/>
          <w:szCs w:val="28"/>
          <w:u w:val="single"/>
          <w:lang w:val="en-ZA"/>
        </w:rPr>
        <w:t>VOLUME 2 – PAGE 149 LINE 8 – 149 LINE 13</w:t>
      </w:r>
    </w:p>
    <w:p w14:paraId="450AAE0B" w14:textId="4D592C79"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Just a moment, Sir. Also</w:t>
      </w:r>
      <w:r w:rsidR="00822079">
        <w:rPr>
          <w:rFonts w:ascii="Times New Roman" w:hAnsi="Times New Roman" w:cs="Times New Roman"/>
          <w:sz w:val="24"/>
          <w:szCs w:val="24"/>
          <w:lang w:val="en-ZA"/>
        </w:rPr>
        <w:t>,</w:t>
      </w:r>
      <w:r w:rsidRPr="005A1B25">
        <w:rPr>
          <w:rFonts w:ascii="Times New Roman" w:hAnsi="Times New Roman" w:cs="Times New Roman"/>
          <w:sz w:val="24"/>
          <w:szCs w:val="24"/>
          <w:lang w:val="en-ZA"/>
        </w:rPr>
        <w:t xml:space="preserve"> you have omitted once again a very important step.  She moved away </w:t>
      </w:r>
      <w:proofErr w:type="gramStart"/>
      <w:r w:rsidRPr="005A1B25">
        <w:rPr>
          <w:rFonts w:ascii="Times New Roman" w:hAnsi="Times New Roman" w:cs="Times New Roman"/>
          <w:sz w:val="24"/>
          <w:szCs w:val="24"/>
          <w:lang w:val="en-ZA"/>
        </w:rPr>
        <w:t>first of all</w:t>
      </w:r>
      <w:proofErr w:type="gramEnd"/>
      <w:r w:rsidRPr="005A1B25">
        <w:rPr>
          <w:rFonts w:ascii="Times New Roman" w:hAnsi="Times New Roman" w:cs="Times New Roman"/>
          <w:sz w:val="24"/>
          <w:szCs w:val="24"/>
          <w:lang w:val="en-ZA"/>
        </w:rPr>
        <w:t xml:space="preserve"> and then she went to the bathroom.</w:t>
      </w:r>
    </w:p>
    <w:p w14:paraId="45C3BB9B" w14:textId="77777777" w:rsidR="005A1B25" w:rsidRPr="005A1B25" w:rsidRDefault="005A1B25" w:rsidP="00694C2C">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Indeed, Your Worship.</w:t>
      </w:r>
    </w:p>
    <w:p w14:paraId="0A5C9561" w14:textId="0238D0DC" w:rsidR="00EB44BB" w:rsidRDefault="005A1B25" w:rsidP="00302C22">
      <w:pPr>
        <w:spacing w:after="0" w:line="360" w:lineRule="auto"/>
        <w:ind w:left="720"/>
        <w:jc w:val="both"/>
        <w:rPr>
          <w:rFonts w:ascii="Times New Roman" w:hAnsi="Times New Roman" w:cs="Times New Roman"/>
          <w:b/>
          <w:bCs/>
          <w:sz w:val="28"/>
          <w:szCs w:val="28"/>
          <w:u w:val="single"/>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Do you understand, that was her evidence on this topic.</w:t>
      </w:r>
    </w:p>
    <w:p w14:paraId="4ED842B0" w14:textId="3D809EE5" w:rsidR="00302C22" w:rsidRPr="00302C22" w:rsidRDefault="00302C22" w:rsidP="00302C22">
      <w:pPr>
        <w:spacing w:after="0" w:line="360" w:lineRule="auto"/>
        <w:ind w:left="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Ad 3.</w:t>
      </w:r>
    </w:p>
    <w:p w14:paraId="1D95297B" w14:textId="0AE44648" w:rsidR="005A1B25" w:rsidRDefault="00694C2C" w:rsidP="00302C2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court assisted the legal representative to put the correct version to the witness. This cannot be faulted as bias or irritation.</w:t>
      </w:r>
    </w:p>
    <w:p w14:paraId="7268E75C" w14:textId="77777777" w:rsidR="00EB44BB" w:rsidRPr="005A1B25" w:rsidRDefault="00EB44BB" w:rsidP="00302C22">
      <w:pPr>
        <w:spacing w:after="0" w:line="360" w:lineRule="auto"/>
        <w:ind w:left="720"/>
        <w:jc w:val="both"/>
        <w:rPr>
          <w:rFonts w:ascii="Times New Roman" w:hAnsi="Times New Roman" w:cs="Times New Roman"/>
          <w:sz w:val="28"/>
          <w:szCs w:val="28"/>
          <w:lang w:val="en-ZA"/>
        </w:rPr>
      </w:pPr>
    </w:p>
    <w:p w14:paraId="0765AF54" w14:textId="4B9C52D3" w:rsidR="005A1B25" w:rsidRPr="00082C21" w:rsidRDefault="005A1B25" w:rsidP="00A5005A">
      <w:pPr>
        <w:spacing w:after="0" w:line="360" w:lineRule="auto"/>
        <w:ind w:firstLine="720"/>
        <w:jc w:val="both"/>
        <w:rPr>
          <w:rFonts w:ascii="Times New Roman" w:hAnsi="Times New Roman" w:cs="Times New Roman"/>
          <w:sz w:val="28"/>
          <w:szCs w:val="28"/>
          <w:lang w:val="en-ZA"/>
        </w:rPr>
      </w:pPr>
      <w:r w:rsidRPr="007C1A9E">
        <w:rPr>
          <w:rFonts w:ascii="Times New Roman" w:hAnsi="Times New Roman" w:cs="Times New Roman"/>
          <w:b/>
          <w:bCs/>
          <w:sz w:val="28"/>
          <w:szCs w:val="28"/>
          <w:lang w:val="en-ZA"/>
        </w:rPr>
        <w:t>4.</w:t>
      </w:r>
      <w:r w:rsidRPr="007C1A9E">
        <w:rPr>
          <w:rFonts w:ascii="Times New Roman" w:hAnsi="Times New Roman" w:cs="Times New Roman"/>
          <w:b/>
          <w:bCs/>
          <w:sz w:val="28"/>
          <w:szCs w:val="28"/>
          <w:lang w:val="en-ZA"/>
        </w:rPr>
        <w:tab/>
      </w:r>
      <w:r w:rsidRPr="007C1A9E">
        <w:rPr>
          <w:rFonts w:ascii="Times New Roman" w:hAnsi="Times New Roman" w:cs="Times New Roman"/>
          <w:b/>
          <w:bCs/>
          <w:sz w:val="28"/>
          <w:szCs w:val="28"/>
          <w:u w:val="single"/>
          <w:lang w:val="en-ZA"/>
        </w:rPr>
        <w:t>VOLUME</w:t>
      </w:r>
      <w:r w:rsidRPr="00082C21">
        <w:rPr>
          <w:rFonts w:ascii="Times New Roman" w:hAnsi="Times New Roman" w:cs="Times New Roman"/>
          <w:b/>
          <w:sz w:val="28"/>
          <w:szCs w:val="28"/>
          <w:u w:val="single"/>
          <w:lang w:val="en-ZA"/>
        </w:rPr>
        <w:t xml:space="preserve"> 2 – PAGE 152 LINE 17 – 152 LINE 19</w:t>
      </w:r>
    </w:p>
    <w:p w14:paraId="6303D01A" w14:textId="77777777" w:rsidR="005A1B25" w:rsidRPr="005A1B25" w:rsidRDefault="005A1B25" w:rsidP="00A5005A">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Mr Mokoena, identity of this person?</w:t>
      </w:r>
    </w:p>
    <w:p w14:paraId="24536431" w14:textId="77777777" w:rsidR="005A1B25" w:rsidRPr="005A1B25" w:rsidRDefault="005A1B25" w:rsidP="00A5005A">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Your Worship?</w:t>
      </w:r>
    </w:p>
    <w:p w14:paraId="10707209" w14:textId="6BC0A301" w:rsidR="00082C21" w:rsidRPr="005A1B25" w:rsidRDefault="005A1B25" w:rsidP="00A5005A">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Ask her.</w:t>
      </w:r>
    </w:p>
    <w:p w14:paraId="4D99A8E9" w14:textId="040670B7" w:rsidR="00302C22" w:rsidRPr="00302C22" w:rsidRDefault="00302C22" w:rsidP="00302C22">
      <w:pPr>
        <w:spacing w:after="0" w:line="360" w:lineRule="auto"/>
        <w:ind w:left="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Ad 4.</w:t>
      </w:r>
    </w:p>
    <w:p w14:paraId="1FFB19B0" w14:textId="4456B63A" w:rsidR="005A1B25" w:rsidRPr="005A1B25" w:rsidRDefault="00692FCA" w:rsidP="00302C22">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Here the court </w:t>
      </w:r>
      <w:proofErr w:type="gramStart"/>
      <w:r>
        <w:rPr>
          <w:rFonts w:ascii="Times New Roman" w:hAnsi="Times New Roman" w:cs="Times New Roman"/>
          <w:sz w:val="28"/>
          <w:szCs w:val="28"/>
          <w:lang w:val="en-ZA"/>
        </w:rPr>
        <w:t>actually assisted</w:t>
      </w:r>
      <w:proofErr w:type="gramEnd"/>
      <w:r>
        <w:rPr>
          <w:rFonts w:ascii="Times New Roman" w:hAnsi="Times New Roman" w:cs="Times New Roman"/>
          <w:sz w:val="28"/>
          <w:szCs w:val="28"/>
          <w:lang w:val="en-ZA"/>
        </w:rPr>
        <w:t xml:space="preserve"> the legal representative to place crucial evidence on record to promote the case for the appellant.</w:t>
      </w:r>
    </w:p>
    <w:p w14:paraId="47D6B7B0" w14:textId="77777777" w:rsidR="00692FCA" w:rsidRDefault="00692FCA" w:rsidP="005A1B25">
      <w:pPr>
        <w:spacing w:after="0" w:line="360" w:lineRule="auto"/>
        <w:jc w:val="both"/>
        <w:rPr>
          <w:rFonts w:ascii="Times New Roman" w:hAnsi="Times New Roman" w:cs="Times New Roman"/>
          <w:sz w:val="24"/>
          <w:szCs w:val="24"/>
          <w:lang w:val="en-ZA"/>
        </w:rPr>
      </w:pPr>
    </w:p>
    <w:p w14:paraId="6C29203E" w14:textId="224DA688" w:rsidR="005A1B25" w:rsidRPr="00082C21" w:rsidRDefault="005A1B25" w:rsidP="00692FCA">
      <w:pPr>
        <w:spacing w:after="0" w:line="360" w:lineRule="auto"/>
        <w:ind w:left="720"/>
        <w:jc w:val="both"/>
        <w:rPr>
          <w:rFonts w:ascii="Times New Roman" w:hAnsi="Times New Roman" w:cs="Times New Roman"/>
          <w:b/>
          <w:bCs/>
          <w:sz w:val="28"/>
          <w:szCs w:val="28"/>
          <w:lang w:val="en-ZA"/>
        </w:rPr>
      </w:pPr>
      <w:r w:rsidRPr="00082C21">
        <w:rPr>
          <w:rFonts w:ascii="Times New Roman" w:hAnsi="Times New Roman" w:cs="Times New Roman"/>
          <w:b/>
          <w:bCs/>
          <w:sz w:val="28"/>
          <w:szCs w:val="28"/>
          <w:lang w:val="en-ZA"/>
        </w:rPr>
        <w:t>5.</w:t>
      </w:r>
      <w:r w:rsidRPr="00082C21">
        <w:rPr>
          <w:rFonts w:ascii="Times New Roman" w:hAnsi="Times New Roman" w:cs="Times New Roman"/>
          <w:b/>
          <w:bCs/>
          <w:sz w:val="28"/>
          <w:szCs w:val="28"/>
          <w:lang w:val="en-ZA"/>
        </w:rPr>
        <w:tab/>
      </w:r>
      <w:r w:rsidRPr="00082C21">
        <w:rPr>
          <w:rFonts w:ascii="Times New Roman" w:hAnsi="Times New Roman" w:cs="Times New Roman"/>
          <w:b/>
          <w:bCs/>
          <w:sz w:val="28"/>
          <w:szCs w:val="28"/>
          <w:u w:val="single"/>
          <w:lang w:val="en-ZA"/>
        </w:rPr>
        <w:t>VOLUME 2 – PAGE 154 LINE 13 – 154 LINE 18</w:t>
      </w:r>
    </w:p>
    <w:p w14:paraId="00C6E2A3" w14:textId="77777777" w:rsidR="005A1B25" w:rsidRPr="005A1B25" w:rsidRDefault="005A1B25" w:rsidP="00692FCA">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Your Worship, I believe that it is only the signature which is – I believe that it is only the signature which is …[intervenes]</w:t>
      </w:r>
    </w:p>
    <w:p w14:paraId="68F14148" w14:textId="77777777" w:rsidR="005A1B25" w:rsidRPr="005A1B25" w:rsidRDefault="005A1B25" w:rsidP="00692FCA">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Voluntarily, which language was it done?</w:t>
      </w:r>
    </w:p>
    <w:p w14:paraId="0A625E99" w14:textId="77777777" w:rsidR="005A1B25" w:rsidRPr="005A1B25" w:rsidRDefault="005A1B25" w:rsidP="00692FCA">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Yes, indeed, Your Worship.</w:t>
      </w:r>
    </w:p>
    <w:p w14:paraId="52C510AC" w14:textId="361C5714" w:rsidR="005E3901" w:rsidRDefault="005A1B25" w:rsidP="00692FCA">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Those type of questions, Sir.</w:t>
      </w:r>
    </w:p>
    <w:p w14:paraId="68047901" w14:textId="77777777" w:rsidR="00DF2F49" w:rsidRDefault="00DF2F49">
      <w:pPr>
        <w:spacing w:line="259" w:lineRule="auto"/>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br w:type="page"/>
      </w:r>
    </w:p>
    <w:p w14:paraId="6556BD67" w14:textId="4A52DD66" w:rsidR="00302C22" w:rsidRPr="00302C22" w:rsidRDefault="00302C22" w:rsidP="00302C22">
      <w:pPr>
        <w:spacing w:after="0" w:line="360" w:lineRule="auto"/>
        <w:ind w:left="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Ad 5.</w:t>
      </w:r>
    </w:p>
    <w:p w14:paraId="4A8EA335" w14:textId="541550D7" w:rsidR="00287B72" w:rsidRDefault="00692FCA" w:rsidP="0077426C">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court assisted the legal representative to </w:t>
      </w:r>
      <w:r w:rsidR="00256D0F">
        <w:rPr>
          <w:rFonts w:ascii="Times New Roman" w:hAnsi="Times New Roman" w:cs="Times New Roman"/>
          <w:sz w:val="28"/>
          <w:szCs w:val="28"/>
          <w:lang w:val="en-ZA"/>
        </w:rPr>
        <w:t>formulate</w:t>
      </w:r>
      <w:r>
        <w:rPr>
          <w:rFonts w:ascii="Times New Roman" w:hAnsi="Times New Roman" w:cs="Times New Roman"/>
          <w:sz w:val="28"/>
          <w:szCs w:val="28"/>
          <w:lang w:val="en-ZA"/>
        </w:rPr>
        <w:t xml:space="preserve"> a basis for admissibility and veracity of </w:t>
      </w:r>
      <w:r w:rsidR="00FA232F">
        <w:rPr>
          <w:rFonts w:ascii="Times New Roman" w:hAnsi="Times New Roman" w:cs="Times New Roman"/>
          <w:sz w:val="28"/>
          <w:szCs w:val="28"/>
          <w:lang w:val="en-ZA"/>
        </w:rPr>
        <w:t xml:space="preserve">documentary </w:t>
      </w:r>
      <w:r>
        <w:rPr>
          <w:rFonts w:ascii="Times New Roman" w:hAnsi="Times New Roman" w:cs="Times New Roman"/>
          <w:sz w:val="28"/>
          <w:szCs w:val="28"/>
          <w:lang w:val="en-ZA"/>
        </w:rPr>
        <w:t xml:space="preserve">evidence </w:t>
      </w:r>
      <w:r w:rsidR="00256D0F">
        <w:rPr>
          <w:rFonts w:ascii="Times New Roman" w:hAnsi="Times New Roman" w:cs="Times New Roman"/>
          <w:sz w:val="28"/>
          <w:szCs w:val="28"/>
          <w:lang w:val="en-ZA"/>
        </w:rPr>
        <w:t xml:space="preserve">that he wants to put </w:t>
      </w:r>
      <w:r>
        <w:rPr>
          <w:rFonts w:ascii="Times New Roman" w:hAnsi="Times New Roman" w:cs="Times New Roman"/>
          <w:sz w:val="28"/>
          <w:szCs w:val="28"/>
          <w:lang w:val="en-ZA"/>
        </w:rPr>
        <w:t>on record.</w:t>
      </w:r>
      <w:r w:rsidR="00230F3A">
        <w:rPr>
          <w:rFonts w:ascii="Times New Roman" w:hAnsi="Times New Roman" w:cs="Times New Roman"/>
          <w:sz w:val="28"/>
          <w:szCs w:val="28"/>
          <w:lang w:val="en-ZA"/>
        </w:rPr>
        <w:t xml:space="preserve"> The guidance of the court cannot be faulted.</w:t>
      </w:r>
    </w:p>
    <w:p w14:paraId="50CB2D08" w14:textId="77777777" w:rsidR="0077426C" w:rsidRDefault="0077426C" w:rsidP="0077426C">
      <w:pPr>
        <w:spacing w:after="0" w:line="360" w:lineRule="auto"/>
        <w:ind w:left="720"/>
        <w:jc w:val="both"/>
        <w:rPr>
          <w:rFonts w:ascii="Times New Roman" w:hAnsi="Times New Roman" w:cs="Times New Roman"/>
          <w:b/>
          <w:bCs/>
          <w:sz w:val="28"/>
          <w:szCs w:val="28"/>
          <w:lang w:val="en-ZA"/>
        </w:rPr>
      </w:pPr>
    </w:p>
    <w:p w14:paraId="5CDD1587" w14:textId="28A7DB23" w:rsidR="005A1B25" w:rsidRPr="005E3901" w:rsidRDefault="005A1B25" w:rsidP="003A174E">
      <w:pPr>
        <w:spacing w:after="0" w:line="360" w:lineRule="auto"/>
        <w:ind w:firstLine="720"/>
        <w:jc w:val="both"/>
        <w:rPr>
          <w:rFonts w:ascii="Times New Roman" w:hAnsi="Times New Roman" w:cs="Times New Roman"/>
          <w:b/>
          <w:bCs/>
          <w:sz w:val="28"/>
          <w:szCs w:val="28"/>
          <w:lang w:val="en-ZA"/>
        </w:rPr>
      </w:pPr>
      <w:r w:rsidRPr="005E3901">
        <w:rPr>
          <w:rFonts w:ascii="Times New Roman" w:hAnsi="Times New Roman" w:cs="Times New Roman"/>
          <w:b/>
          <w:bCs/>
          <w:sz w:val="28"/>
          <w:szCs w:val="28"/>
          <w:lang w:val="en-ZA"/>
        </w:rPr>
        <w:t>6.</w:t>
      </w:r>
      <w:r w:rsidRPr="005E3901">
        <w:rPr>
          <w:rFonts w:ascii="Times New Roman" w:hAnsi="Times New Roman" w:cs="Times New Roman"/>
          <w:b/>
          <w:bCs/>
          <w:sz w:val="28"/>
          <w:szCs w:val="28"/>
          <w:lang w:val="en-ZA"/>
        </w:rPr>
        <w:tab/>
      </w:r>
      <w:r w:rsidRPr="005E3901">
        <w:rPr>
          <w:rFonts w:ascii="Times New Roman" w:hAnsi="Times New Roman" w:cs="Times New Roman"/>
          <w:b/>
          <w:bCs/>
          <w:sz w:val="28"/>
          <w:szCs w:val="28"/>
          <w:u w:val="single"/>
          <w:lang w:val="en-ZA"/>
        </w:rPr>
        <w:t>VOLUME 2 – PAGE 157 LINE 11 – 149 LINE 24</w:t>
      </w:r>
    </w:p>
    <w:p w14:paraId="288FC279" w14:textId="3B7A9D6C"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Thank you, Your Worship.  I believe indeed.  Your Worship, the basis </w:t>
      </w:r>
      <w:r w:rsidR="00432012" w:rsidRPr="005A1B25">
        <w:rPr>
          <w:rFonts w:ascii="Times New Roman" w:hAnsi="Times New Roman" w:cs="Times New Roman"/>
          <w:sz w:val="24"/>
          <w:szCs w:val="24"/>
          <w:lang w:val="en-ZA"/>
        </w:rPr>
        <w:t>was</w:t>
      </w:r>
      <w:r w:rsidRPr="005A1B25">
        <w:rPr>
          <w:rFonts w:ascii="Times New Roman" w:hAnsi="Times New Roman" w:cs="Times New Roman"/>
          <w:sz w:val="24"/>
          <w:szCs w:val="24"/>
          <w:lang w:val="en-ZA"/>
        </w:rPr>
        <w:t xml:space="preserve"> all laid, unless the state wanted to authenticate?</w:t>
      </w:r>
    </w:p>
    <w:p w14:paraId="2E245B0C"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Lady?</w:t>
      </w:r>
    </w:p>
    <w:p w14:paraId="43C5B2F3" w14:textId="046C562E"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PROSECUTOR:</w:t>
      </w:r>
      <w:r w:rsidRPr="005A1B25">
        <w:rPr>
          <w:rFonts w:ascii="Times New Roman" w:hAnsi="Times New Roman" w:cs="Times New Roman"/>
          <w:sz w:val="24"/>
          <w:szCs w:val="24"/>
          <w:lang w:val="en-ZA"/>
        </w:rPr>
        <w:t xml:space="preserve">  Your Worship.  I believe indeed, Your Worship, the basis </w:t>
      </w:r>
      <w:r w:rsidR="00962F22" w:rsidRPr="005A1B25">
        <w:rPr>
          <w:rFonts w:ascii="Times New Roman" w:hAnsi="Times New Roman" w:cs="Times New Roman"/>
          <w:sz w:val="24"/>
          <w:szCs w:val="24"/>
          <w:lang w:val="en-ZA"/>
        </w:rPr>
        <w:t>was</w:t>
      </w:r>
      <w:r w:rsidRPr="005A1B25">
        <w:rPr>
          <w:rFonts w:ascii="Times New Roman" w:hAnsi="Times New Roman" w:cs="Times New Roman"/>
          <w:sz w:val="24"/>
          <w:szCs w:val="24"/>
          <w:lang w:val="en-ZA"/>
        </w:rPr>
        <w:t xml:space="preserve"> all laid, unless the state wanted to </w:t>
      </w:r>
      <w:proofErr w:type="gramStart"/>
      <w:r w:rsidRPr="005A1B25">
        <w:rPr>
          <w:rFonts w:ascii="Times New Roman" w:hAnsi="Times New Roman" w:cs="Times New Roman"/>
          <w:sz w:val="24"/>
          <w:szCs w:val="24"/>
          <w:lang w:val="en-ZA"/>
        </w:rPr>
        <w:t>authenticate?</w:t>
      </w:r>
      <w:proofErr w:type="gramEnd"/>
    </w:p>
    <w:p w14:paraId="126EFB15"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Lady?</w:t>
      </w:r>
    </w:p>
    <w:p w14:paraId="46A31032"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PROSECUTOR:</w:t>
      </w:r>
      <w:r w:rsidRPr="005A1B25">
        <w:rPr>
          <w:rFonts w:ascii="Times New Roman" w:hAnsi="Times New Roman" w:cs="Times New Roman"/>
          <w:sz w:val="24"/>
          <w:szCs w:val="24"/>
          <w:lang w:val="en-ZA"/>
        </w:rPr>
        <w:t xml:space="preserve"> Your Worship, for what it will be worth, the state will not object and that we may proceed.</w:t>
      </w:r>
    </w:p>
    <w:p w14:paraId="78B13783"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I think the signature, sir?</w:t>
      </w:r>
    </w:p>
    <w:p w14:paraId="41AB8544"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Pleases the Court, Your Worship.</w:t>
      </w:r>
    </w:p>
    <w:p w14:paraId="6C245219"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Is this her signature here?  There is one on the end, but she denied having </w:t>
      </w:r>
      <w:proofErr w:type="gramStart"/>
      <w:r w:rsidRPr="005A1B25">
        <w:rPr>
          <w:rFonts w:ascii="Times New Roman" w:hAnsi="Times New Roman" w:cs="Times New Roman"/>
          <w:sz w:val="24"/>
          <w:szCs w:val="24"/>
          <w:lang w:val="en-ZA"/>
        </w:rPr>
        <w:t>made?</w:t>
      </w:r>
      <w:proofErr w:type="gramEnd"/>
    </w:p>
    <w:p w14:paraId="486E8576"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May I …[intervenes]</w:t>
      </w:r>
    </w:p>
    <w:p w14:paraId="5302EDC9"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But from the state there is no objection.</w:t>
      </w:r>
    </w:p>
    <w:p w14:paraId="326923C4"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There is no objection.</w:t>
      </w:r>
    </w:p>
    <w:p w14:paraId="48751D06" w14:textId="4BADE88B" w:rsidR="005E3901"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But do you understand, you have missed this point?</w:t>
      </w:r>
    </w:p>
    <w:p w14:paraId="7D19EE5D" w14:textId="2C9A4AC1" w:rsidR="00302C22" w:rsidRPr="00302C22" w:rsidRDefault="003A174E" w:rsidP="003A174E">
      <w:pPr>
        <w:spacing w:after="0" w:line="360" w:lineRule="auto"/>
        <w:jc w:val="both"/>
        <w:rPr>
          <w:rFonts w:ascii="Times New Roman" w:hAnsi="Times New Roman" w:cs="Times New Roman"/>
          <w:b/>
          <w:bCs/>
          <w:sz w:val="28"/>
          <w:szCs w:val="28"/>
          <w:u w:val="single"/>
          <w:lang w:val="en-ZA"/>
        </w:rPr>
      </w:pPr>
      <w:r>
        <w:rPr>
          <w:rFonts w:ascii="Times New Roman" w:hAnsi="Times New Roman" w:cs="Times New Roman"/>
          <w:sz w:val="28"/>
          <w:szCs w:val="28"/>
          <w:lang w:val="en-ZA"/>
        </w:rPr>
        <w:tab/>
      </w:r>
      <w:r w:rsidR="00302C22">
        <w:rPr>
          <w:rFonts w:ascii="Times New Roman" w:hAnsi="Times New Roman" w:cs="Times New Roman"/>
          <w:b/>
          <w:bCs/>
          <w:sz w:val="28"/>
          <w:szCs w:val="28"/>
          <w:u w:val="single"/>
          <w:lang w:val="en-ZA"/>
        </w:rPr>
        <w:t>Ad 6.</w:t>
      </w:r>
    </w:p>
    <w:p w14:paraId="00CBCEFB" w14:textId="34996DE6" w:rsidR="003A174E" w:rsidRPr="005A1B25" w:rsidRDefault="003A174E" w:rsidP="00302C22">
      <w:pPr>
        <w:spacing w:after="0" w:line="360" w:lineRule="auto"/>
        <w:ind w:firstLine="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Again, the court assisted the legal representative and </w:t>
      </w:r>
      <w:r w:rsidR="005E3901">
        <w:rPr>
          <w:rFonts w:ascii="Times New Roman" w:hAnsi="Times New Roman" w:cs="Times New Roman"/>
          <w:sz w:val="28"/>
          <w:szCs w:val="28"/>
          <w:lang w:val="en-ZA"/>
        </w:rPr>
        <w:t xml:space="preserve">did </w:t>
      </w:r>
      <w:r>
        <w:rPr>
          <w:rFonts w:ascii="Times New Roman" w:hAnsi="Times New Roman" w:cs="Times New Roman"/>
          <w:sz w:val="28"/>
          <w:szCs w:val="28"/>
          <w:lang w:val="en-ZA"/>
        </w:rPr>
        <w:t xml:space="preserve">not obstruct him. </w:t>
      </w:r>
    </w:p>
    <w:p w14:paraId="0F63DA7B" w14:textId="77777777" w:rsidR="005A1B25" w:rsidRPr="005A1B25" w:rsidRDefault="005A1B25" w:rsidP="005A1B25">
      <w:pPr>
        <w:spacing w:after="0" w:line="360" w:lineRule="auto"/>
        <w:jc w:val="both"/>
        <w:rPr>
          <w:rFonts w:ascii="Times New Roman" w:hAnsi="Times New Roman" w:cs="Times New Roman"/>
          <w:sz w:val="24"/>
          <w:szCs w:val="24"/>
          <w:lang w:val="en-ZA"/>
        </w:rPr>
      </w:pPr>
    </w:p>
    <w:p w14:paraId="07F47880" w14:textId="1BD953F9" w:rsidR="005A1B25" w:rsidRPr="003B0ACA" w:rsidRDefault="005A1B25" w:rsidP="003A174E">
      <w:pPr>
        <w:spacing w:after="0" w:line="360" w:lineRule="auto"/>
        <w:ind w:firstLine="720"/>
        <w:jc w:val="both"/>
        <w:rPr>
          <w:rFonts w:ascii="Times New Roman" w:hAnsi="Times New Roman" w:cs="Times New Roman"/>
          <w:b/>
          <w:bCs/>
          <w:sz w:val="28"/>
          <w:szCs w:val="28"/>
          <w:lang w:val="en-ZA"/>
        </w:rPr>
      </w:pPr>
      <w:r w:rsidRPr="003B0ACA">
        <w:rPr>
          <w:rFonts w:ascii="Times New Roman" w:hAnsi="Times New Roman" w:cs="Times New Roman"/>
          <w:b/>
          <w:bCs/>
          <w:sz w:val="28"/>
          <w:szCs w:val="28"/>
          <w:lang w:val="en-ZA"/>
        </w:rPr>
        <w:t>7.</w:t>
      </w:r>
      <w:r w:rsidRPr="003B0ACA">
        <w:rPr>
          <w:rFonts w:ascii="Times New Roman" w:hAnsi="Times New Roman" w:cs="Times New Roman"/>
          <w:b/>
          <w:bCs/>
          <w:sz w:val="28"/>
          <w:szCs w:val="28"/>
          <w:lang w:val="en-ZA"/>
        </w:rPr>
        <w:tab/>
        <w:t xml:space="preserve"> </w:t>
      </w:r>
      <w:r w:rsidRPr="003B0ACA">
        <w:rPr>
          <w:rFonts w:ascii="Times New Roman" w:hAnsi="Times New Roman" w:cs="Times New Roman"/>
          <w:b/>
          <w:bCs/>
          <w:sz w:val="28"/>
          <w:szCs w:val="28"/>
          <w:u w:val="single"/>
          <w:lang w:val="en-ZA"/>
        </w:rPr>
        <w:t>VOLUME 2 – PAGE 160 LINE 9 – 161 LINE 23</w:t>
      </w:r>
    </w:p>
    <w:p w14:paraId="48BF8451"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PROSECUTOR:</w:t>
      </w:r>
      <w:r w:rsidRPr="005A1B25">
        <w:rPr>
          <w:rFonts w:ascii="Times New Roman" w:hAnsi="Times New Roman" w:cs="Times New Roman"/>
          <w:sz w:val="24"/>
          <w:szCs w:val="24"/>
          <w:lang w:val="en-ZA"/>
        </w:rPr>
        <w:t xml:space="preserve">  Your Worship, if I may perhaps just to be fair to this witness as well, that the defence provide them with a copy as well, as it is most difficult for this intermediary and the witness to be doing this procedure without having a copy of the statement with.  The state was not aware of the fact that this would be tendered and therefore there was not copies made on the state’s behalf.</w:t>
      </w:r>
    </w:p>
    <w:p w14:paraId="7643EBA4"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lastRenderedPageBreak/>
        <w:t>COURT:</w:t>
      </w:r>
      <w:r w:rsidRPr="005A1B25">
        <w:rPr>
          <w:rFonts w:ascii="Times New Roman" w:hAnsi="Times New Roman" w:cs="Times New Roman"/>
          <w:sz w:val="24"/>
          <w:szCs w:val="24"/>
          <w:lang w:val="en-ZA"/>
        </w:rPr>
        <w:t xml:space="preserve">  Fine, sir do you have the additional copies?</w:t>
      </w:r>
    </w:p>
    <w:p w14:paraId="26B3F914"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Your Worship, I do not have additional copies, I have marked them.</w:t>
      </w:r>
    </w:p>
    <w:p w14:paraId="6167298A"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From now on sir, the moment when you think you are going to make use of a witness statement, you ensure that there is also a copy for the other party.</w:t>
      </w:r>
    </w:p>
    <w:p w14:paraId="4DB17297" w14:textId="77777777" w:rsidR="005A1B25" w:rsidRPr="005A1B25" w:rsidRDefault="005A1B25" w:rsidP="003A174E">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Yes, Your Worship.</w:t>
      </w:r>
    </w:p>
    <w:p w14:paraId="726CB257" w14:textId="3A6095A3" w:rsidR="003B6815" w:rsidRDefault="005A1B25" w:rsidP="00E34924">
      <w:pPr>
        <w:spacing w:after="0" w:line="360" w:lineRule="auto"/>
        <w:ind w:left="720"/>
        <w:jc w:val="both"/>
        <w:rPr>
          <w:rFonts w:ascii="Times New Roman" w:hAnsi="Times New Roman" w:cs="Times New Roman"/>
          <w:sz w:val="28"/>
          <w:szCs w:val="28"/>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Do you understand, otherwise it is not fair.</w:t>
      </w:r>
      <w:r w:rsidR="00E74849">
        <w:rPr>
          <w:rFonts w:ascii="Times New Roman" w:hAnsi="Times New Roman" w:cs="Times New Roman"/>
          <w:sz w:val="28"/>
          <w:szCs w:val="28"/>
          <w:lang w:val="en-ZA"/>
        </w:rPr>
        <w:tab/>
      </w:r>
    </w:p>
    <w:p w14:paraId="0F3A0881" w14:textId="3E12CDC4" w:rsidR="00181B86" w:rsidRPr="00181B86" w:rsidRDefault="00181B86" w:rsidP="003B6815">
      <w:pPr>
        <w:spacing w:after="0" w:line="360" w:lineRule="auto"/>
        <w:ind w:left="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Ad 7.</w:t>
      </w:r>
    </w:p>
    <w:p w14:paraId="4CFEF72D" w14:textId="698BC90C" w:rsidR="005A1B25" w:rsidRPr="005A1B25" w:rsidRDefault="00E74849" w:rsidP="00181B8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court </w:t>
      </w:r>
      <w:r w:rsidR="002E5A35">
        <w:rPr>
          <w:rFonts w:ascii="Times New Roman" w:hAnsi="Times New Roman" w:cs="Times New Roman"/>
          <w:sz w:val="28"/>
          <w:szCs w:val="28"/>
          <w:lang w:val="en-ZA"/>
        </w:rPr>
        <w:t>guided</w:t>
      </w:r>
      <w:r>
        <w:rPr>
          <w:rFonts w:ascii="Times New Roman" w:hAnsi="Times New Roman" w:cs="Times New Roman"/>
          <w:sz w:val="28"/>
          <w:szCs w:val="28"/>
          <w:lang w:val="en-ZA"/>
        </w:rPr>
        <w:t xml:space="preserve"> the legal representative and correctly so</w:t>
      </w:r>
      <w:r w:rsidR="000A62B8">
        <w:rPr>
          <w:rFonts w:ascii="Times New Roman" w:hAnsi="Times New Roman" w:cs="Times New Roman"/>
          <w:sz w:val="28"/>
          <w:szCs w:val="28"/>
          <w:lang w:val="en-ZA"/>
        </w:rPr>
        <w:t xml:space="preserve"> to have the correct </w:t>
      </w:r>
      <w:r w:rsidR="00B8660D">
        <w:rPr>
          <w:rFonts w:ascii="Times New Roman" w:hAnsi="Times New Roman" w:cs="Times New Roman"/>
          <w:sz w:val="28"/>
          <w:szCs w:val="28"/>
          <w:lang w:val="en-ZA"/>
        </w:rPr>
        <w:t>number</w:t>
      </w:r>
      <w:r w:rsidR="000A62B8">
        <w:rPr>
          <w:rFonts w:ascii="Times New Roman" w:hAnsi="Times New Roman" w:cs="Times New Roman"/>
          <w:sz w:val="28"/>
          <w:szCs w:val="28"/>
          <w:lang w:val="en-ZA"/>
        </w:rPr>
        <w:t xml:space="preserve"> of copies ready</w:t>
      </w:r>
      <w:r w:rsidR="002E5A35">
        <w:rPr>
          <w:rFonts w:ascii="Times New Roman" w:hAnsi="Times New Roman" w:cs="Times New Roman"/>
          <w:sz w:val="28"/>
          <w:szCs w:val="28"/>
          <w:lang w:val="en-ZA"/>
        </w:rPr>
        <w:t xml:space="preserve"> when </w:t>
      </w:r>
      <w:r w:rsidR="00432012">
        <w:rPr>
          <w:rFonts w:ascii="Times New Roman" w:hAnsi="Times New Roman" w:cs="Times New Roman"/>
          <w:sz w:val="28"/>
          <w:szCs w:val="28"/>
          <w:lang w:val="en-ZA"/>
        </w:rPr>
        <w:t>documents</w:t>
      </w:r>
      <w:r w:rsidR="007B6E26">
        <w:rPr>
          <w:rFonts w:ascii="Times New Roman" w:hAnsi="Times New Roman" w:cs="Times New Roman"/>
          <w:sz w:val="28"/>
          <w:szCs w:val="28"/>
          <w:lang w:val="en-ZA"/>
        </w:rPr>
        <w:t xml:space="preserve"> are used during trial</w:t>
      </w:r>
      <w:r w:rsidR="00432012">
        <w:rPr>
          <w:rFonts w:ascii="Times New Roman" w:hAnsi="Times New Roman" w:cs="Times New Roman"/>
          <w:sz w:val="28"/>
          <w:szCs w:val="28"/>
          <w:lang w:val="en-ZA"/>
        </w:rPr>
        <w:t>.</w:t>
      </w:r>
      <w:r w:rsidR="00B8660D">
        <w:rPr>
          <w:rFonts w:ascii="Times New Roman" w:hAnsi="Times New Roman" w:cs="Times New Roman"/>
          <w:sz w:val="28"/>
          <w:szCs w:val="28"/>
          <w:lang w:val="en-ZA"/>
        </w:rPr>
        <w:t xml:space="preserve"> This cannot be construed as bias or irritation.</w:t>
      </w:r>
    </w:p>
    <w:p w14:paraId="0271DEE1" w14:textId="77777777" w:rsidR="00E74849" w:rsidRDefault="00E74849" w:rsidP="005A1B25">
      <w:pPr>
        <w:spacing w:after="0" w:line="360" w:lineRule="auto"/>
        <w:jc w:val="both"/>
        <w:rPr>
          <w:rFonts w:ascii="Times New Roman" w:hAnsi="Times New Roman" w:cs="Times New Roman"/>
          <w:sz w:val="24"/>
          <w:szCs w:val="24"/>
          <w:lang w:val="en-ZA"/>
        </w:rPr>
      </w:pPr>
    </w:p>
    <w:p w14:paraId="55C58DA8" w14:textId="518F90FD" w:rsidR="005A1B25" w:rsidRPr="009972EA" w:rsidRDefault="005A1B25" w:rsidP="00E74849">
      <w:pPr>
        <w:spacing w:after="0" w:line="360" w:lineRule="auto"/>
        <w:ind w:firstLine="720"/>
        <w:jc w:val="both"/>
        <w:rPr>
          <w:rFonts w:ascii="Times New Roman" w:hAnsi="Times New Roman" w:cs="Times New Roman"/>
          <w:b/>
          <w:bCs/>
          <w:sz w:val="28"/>
          <w:szCs w:val="28"/>
          <w:u w:val="single"/>
          <w:lang w:val="en-ZA"/>
        </w:rPr>
      </w:pPr>
      <w:r w:rsidRPr="009972EA">
        <w:rPr>
          <w:rFonts w:ascii="Times New Roman" w:hAnsi="Times New Roman" w:cs="Times New Roman"/>
          <w:b/>
          <w:bCs/>
          <w:sz w:val="28"/>
          <w:szCs w:val="28"/>
          <w:lang w:val="en-ZA"/>
        </w:rPr>
        <w:t>8.</w:t>
      </w:r>
      <w:r w:rsidRPr="009972EA">
        <w:rPr>
          <w:rFonts w:ascii="Times New Roman" w:hAnsi="Times New Roman" w:cs="Times New Roman"/>
          <w:b/>
          <w:bCs/>
          <w:sz w:val="28"/>
          <w:szCs w:val="28"/>
          <w:lang w:val="en-ZA"/>
        </w:rPr>
        <w:tab/>
      </w:r>
      <w:r w:rsidRPr="009972EA">
        <w:rPr>
          <w:rFonts w:ascii="Times New Roman" w:hAnsi="Times New Roman" w:cs="Times New Roman"/>
          <w:b/>
          <w:bCs/>
          <w:sz w:val="28"/>
          <w:szCs w:val="28"/>
          <w:u w:val="single"/>
          <w:lang w:val="en-ZA"/>
        </w:rPr>
        <w:t>VOLUME 2 – PAGE 165 LINE 12 – 166 LINE 13</w:t>
      </w:r>
    </w:p>
    <w:p w14:paraId="16D84DA9" w14:textId="77777777" w:rsidR="005A1B25" w:rsidRPr="005A1B25" w:rsidRDefault="005A1B25" w:rsidP="00E7484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Thank you.  Seems to me she is still able to continue right now, but I just want to say this Sir, I want to make a remark and I want to place it on record.  Paragraph 5 is following paragraph 4, therefore there is a certain sequence.</w:t>
      </w:r>
    </w:p>
    <w:p w14:paraId="032807E4" w14:textId="77777777" w:rsidR="005A1B25" w:rsidRPr="005A1B25" w:rsidRDefault="005A1B25" w:rsidP="00E7484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Indeed.</w:t>
      </w:r>
    </w:p>
    <w:p w14:paraId="31C371D9" w14:textId="77777777" w:rsidR="005A1B25" w:rsidRPr="005A1B25" w:rsidRDefault="005A1B25" w:rsidP="00E7484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Do you understand?  Clearly in paragraph 4 she is referring to the alcohol.</w:t>
      </w:r>
    </w:p>
    <w:p w14:paraId="31F35845" w14:textId="77777777" w:rsidR="005A1B25" w:rsidRPr="005A1B25" w:rsidRDefault="005A1B25" w:rsidP="00E7484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The issue of the alcohol.</w:t>
      </w:r>
    </w:p>
    <w:p w14:paraId="5F8E0FA7" w14:textId="77777777" w:rsidR="005A1B25" w:rsidRPr="005A1B25" w:rsidRDefault="005A1B25" w:rsidP="00E7484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Situation.</w:t>
      </w:r>
    </w:p>
    <w:p w14:paraId="67FB6989" w14:textId="77777777" w:rsidR="005A1B25" w:rsidRPr="005A1B25" w:rsidRDefault="005A1B25" w:rsidP="00E7484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Indeed, Your Worship.</w:t>
      </w:r>
    </w:p>
    <w:p w14:paraId="7C81CEBE" w14:textId="0D0FE5E2" w:rsidR="009C6C83" w:rsidRDefault="005A1B25" w:rsidP="0077426C">
      <w:pPr>
        <w:spacing w:after="0" w:line="360" w:lineRule="auto"/>
        <w:ind w:left="720"/>
        <w:jc w:val="both"/>
        <w:rPr>
          <w:rFonts w:ascii="Times New Roman" w:hAnsi="Times New Roman" w:cs="Times New Roman"/>
          <w:sz w:val="24"/>
          <w:szCs w:val="24"/>
          <w:u w:val="single"/>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Do you understand?  See every question that you have asked, all four questions about paragraph 5 </w:t>
      </w:r>
      <w:r w:rsidR="00962F22" w:rsidRPr="005A1B25">
        <w:rPr>
          <w:rFonts w:ascii="Times New Roman" w:hAnsi="Times New Roman" w:cs="Times New Roman"/>
          <w:sz w:val="24"/>
          <w:szCs w:val="24"/>
          <w:lang w:val="en-ZA"/>
        </w:rPr>
        <w:t>were</w:t>
      </w:r>
      <w:r w:rsidRPr="005A1B25">
        <w:rPr>
          <w:rFonts w:ascii="Times New Roman" w:hAnsi="Times New Roman" w:cs="Times New Roman"/>
          <w:sz w:val="24"/>
          <w:szCs w:val="24"/>
          <w:lang w:val="en-ZA"/>
        </w:rPr>
        <w:t xml:space="preserve"> affirmed by her.  Do you understand, so there is no problem with paragraph 5, if I may make it?  The reason why I am telling you this Sir, I really, normally I cannot see, I cannot understand the need to work through the statement paragraph for paragraph for paragraph.  Is that correct?  Yes. Is that correct?  Yes.  I also want o … [inaudible], I am not going to give you unlimited time to continue with cross-examination.  I have discussed this mater at length to you in previous matter as well, so you must understand we are busy for quite a long period of time in this instance already.  Just keep it in mind.  You understand?  </w:t>
      </w:r>
      <w:r w:rsidR="00962F22" w:rsidRPr="005A1B25">
        <w:rPr>
          <w:rFonts w:ascii="Times New Roman" w:hAnsi="Times New Roman" w:cs="Times New Roman"/>
          <w:sz w:val="24"/>
          <w:szCs w:val="24"/>
          <w:lang w:val="en-ZA"/>
        </w:rPr>
        <w:t>So,</w:t>
      </w:r>
      <w:r w:rsidRPr="005A1B25">
        <w:rPr>
          <w:rFonts w:ascii="Times New Roman" w:hAnsi="Times New Roman" w:cs="Times New Roman"/>
          <w:sz w:val="24"/>
          <w:szCs w:val="24"/>
          <w:lang w:val="en-ZA"/>
        </w:rPr>
        <w:t xml:space="preserve"> if you are going to continue with all the paragraphs, do not be surprised at the end if there is no time left for cross-examination, because this is not </w:t>
      </w:r>
      <w:r w:rsidRPr="005A1B25">
        <w:rPr>
          <w:rFonts w:ascii="Times New Roman" w:hAnsi="Times New Roman" w:cs="Times New Roman"/>
          <w:sz w:val="24"/>
          <w:szCs w:val="24"/>
          <w:lang w:val="en-ZA"/>
        </w:rPr>
        <w:lastRenderedPageBreak/>
        <w:t>cross-examination.  This is just confirmation of what was said.  Do you understand what I am trying to say?</w:t>
      </w:r>
    </w:p>
    <w:p w14:paraId="7A07A277" w14:textId="73A0D7C0" w:rsidR="00181B86" w:rsidRPr="00181B86" w:rsidRDefault="00181B86" w:rsidP="00881863">
      <w:pPr>
        <w:spacing w:after="0" w:line="360" w:lineRule="auto"/>
        <w:ind w:left="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Ad 8.</w:t>
      </w:r>
    </w:p>
    <w:p w14:paraId="03ABB3CE" w14:textId="503E1DBC" w:rsidR="005A1B25" w:rsidRPr="005A1B25" w:rsidRDefault="00FD1087" w:rsidP="00181B8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court explained to the legal representative what the consequences of lengthy and irrelevant cross examination might be. The court did not stop him in his cross examination. He allowed him to proceed as he wished.</w:t>
      </w:r>
    </w:p>
    <w:p w14:paraId="6FB35C36" w14:textId="77777777" w:rsidR="003B6815" w:rsidRDefault="003B6815" w:rsidP="004A36EB">
      <w:pPr>
        <w:spacing w:after="0" w:line="360" w:lineRule="auto"/>
        <w:ind w:firstLine="720"/>
        <w:jc w:val="both"/>
        <w:rPr>
          <w:rFonts w:ascii="Times New Roman" w:hAnsi="Times New Roman" w:cs="Times New Roman"/>
          <w:b/>
          <w:bCs/>
          <w:sz w:val="28"/>
          <w:szCs w:val="28"/>
          <w:lang w:val="en-ZA"/>
        </w:rPr>
      </w:pPr>
    </w:p>
    <w:p w14:paraId="21142051" w14:textId="4839C977" w:rsidR="005A1B25" w:rsidRPr="004A36EB" w:rsidRDefault="005A1B25" w:rsidP="004A36EB">
      <w:pPr>
        <w:spacing w:after="0" w:line="360" w:lineRule="auto"/>
        <w:ind w:firstLine="720"/>
        <w:jc w:val="both"/>
        <w:rPr>
          <w:rFonts w:ascii="Times New Roman" w:hAnsi="Times New Roman" w:cs="Times New Roman"/>
          <w:b/>
          <w:bCs/>
          <w:sz w:val="28"/>
          <w:szCs w:val="28"/>
          <w:lang w:val="en-ZA"/>
        </w:rPr>
      </w:pPr>
      <w:r w:rsidRPr="004A36EB">
        <w:rPr>
          <w:rFonts w:ascii="Times New Roman" w:hAnsi="Times New Roman" w:cs="Times New Roman"/>
          <w:b/>
          <w:bCs/>
          <w:sz w:val="28"/>
          <w:szCs w:val="28"/>
          <w:lang w:val="en-ZA"/>
        </w:rPr>
        <w:t>9.</w:t>
      </w:r>
      <w:r w:rsidRPr="004A36EB">
        <w:rPr>
          <w:rFonts w:ascii="Times New Roman" w:hAnsi="Times New Roman" w:cs="Times New Roman"/>
          <w:b/>
          <w:bCs/>
          <w:sz w:val="28"/>
          <w:szCs w:val="28"/>
          <w:lang w:val="en-ZA"/>
        </w:rPr>
        <w:tab/>
      </w:r>
      <w:r w:rsidRPr="004A36EB">
        <w:rPr>
          <w:rFonts w:ascii="Times New Roman" w:hAnsi="Times New Roman" w:cs="Times New Roman"/>
          <w:b/>
          <w:bCs/>
          <w:sz w:val="28"/>
          <w:szCs w:val="28"/>
          <w:u w:val="single"/>
          <w:lang w:val="en-ZA"/>
        </w:rPr>
        <w:t>VOLUME 2 – PAGE 16</w:t>
      </w:r>
      <w:r w:rsidR="00431E66">
        <w:rPr>
          <w:rFonts w:ascii="Times New Roman" w:hAnsi="Times New Roman" w:cs="Times New Roman"/>
          <w:b/>
          <w:bCs/>
          <w:sz w:val="28"/>
          <w:szCs w:val="28"/>
          <w:u w:val="single"/>
          <w:lang w:val="en-ZA"/>
        </w:rPr>
        <w:t>6</w:t>
      </w:r>
      <w:r w:rsidRPr="004A36EB">
        <w:rPr>
          <w:rFonts w:ascii="Times New Roman" w:hAnsi="Times New Roman" w:cs="Times New Roman"/>
          <w:b/>
          <w:bCs/>
          <w:sz w:val="28"/>
          <w:szCs w:val="28"/>
          <w:u w:val="single"/>
          <w:lang w:val="en-ZA"/>
        </w:rPr>
        <w:t xml:space="preserve"> LINE 15 – 166 LINE 23</w:t>
      </w:r>
      <w:r w:rsidRPr="004A36EB">
        <w:rPr>
          <w:rFonts w:ascii="Times New Roman" w:hAnsi="Times New Roman" w:cs="Times New Roman"/>
          <w:b/>
          <w:bCs/>
          <w:sz w:val="28"/>
          <w:szCs w:val="28"/>
          <w:lang w:val="en-ZA"/>
        </w:rPr>
        <w:tab/>
      </w:r>
    </w:p>
    <w:p w14:paraId="1C2892ED" w14:textId="77777777" w:rsidR="005A1B25" w:rsidRPr="005A1B25" w:rsidRDefault="005A1B25" w:rsidP="00FD1087">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So just keep in mind you have got the time constraint as well.  On the previous time I have told you, it is very important, I am only interested mostly in the version from your client on each count.</w:t>
      </w:r>
    </w:p>
    <w:p w14:paraId="5B995D38" w14:textId="77777777" w:rsidR="005A1B25" w:rsidRPr="005A1B25" w:rsidRDefault="005A1B25" w:rsidP="00FD1087">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Pleases the Court.</w:t>
      </w:r>
    </w:p>
    <w:p w14:paraId="38FCAAA1" w14:textId="77777777" w:rsidR="00E34924" w:rsidRDefault="005A1B25" w:rsidP="00181B86">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Do you understand?  Then if there is time, it is possible to work with …[inaudible] like this, because paragraph 6 is clearly to a certain extent, until now it is a waste of time.  </w:t>
      </w:r>
      <w:proofErr w:type="gramStart"/>
      <w:r w:rsidRPr="005A1B25">
        <w:rPr>
          <w:rFonts w:ascii="Times New Roman" w:hAnsi="Times New Roman" w:cs="Times New Roman"/>
          <w:sz w:val="24"/>
          <w:szCs w:val="24"/>
          <w:lang w:val="en-ZA"/>
        </w:rPr>
        <w:t>Each and every</w:t>
      </w:r>
      <w:proofErr w:type="gramEnd"/>
      <w:r w:rsidRPr="005A1B25">
        <w:rPr>
          <w:rFonts w:ascii="Times New Roman" w:hAnsi="Times New Roman" w:cs="Times New Roman"/>
          <w:sz w:val="24"/>
          <w:szCs w:val="24"/>
          <w:lang w:val="en-ZA"/>
        </w:rPr>
        <w:t xml:space="preserve"> answer was yes.  Proceed, Sir.</w:t>
      </w:r>
    </w:p>
    <w:p w14:paraId="6C374944" w14:textId="19966064" w:rsidR="00181B86" w:rsidRPr="00181B86" w:rsidRDefault="00181B86" w:rsidP="00181B86">
      <w:pPr>
        <w:spacing w:after="0" w:line="360" w:lineRule="auto"/>
        <w:ind w:left="720"/>
        <w:jc w:val="both"/>
        <w:rPr>
          <w:rFonts w:ascii="Times New Roman" w:hAnsi="Times New Roman" w:cs="Times New Roman"/>
          <w:b/>
          <w:bCs/>
          <w:sz w:val="28"/>
          <w:szCs w:val="28"/>
          <w:u w:val="single"/>
          <w:lang w:val="en-ZA"/>
        </w:rPr>
      </w:pPr>
      <w:r w:rsidRPr="00181B86">
        <w:rPr>
          <w:rFonts w:ascii="Times New Roman" w:hAnsi="Times New Roman" w:cs="Times New Roman"/>
          <w:b/>
          <w:bCs/>
          <w:sz w:val="28"/>
          <w:szCs w:val="28"/>
          <w:u w:val="single"/>
          <w:lang w:val="en-ZA"/>
        </w:rPr>
        <w:t>Ad 9.</w:t>
      </w:r>
    </w:p>
    <w:p w14:paraId="4FF284B9" w14:textId="74B20358" w:rsidR="00C02082" w:rsidRPr="005A1B25" w:rsidRDefault="00C02082" w:rsidP="00181B8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court </w:t>
      </w:r>
      <w:r w:rsidR="001A5CB1">
        <w:rPr>
          <w:rFonts w:ascii="Times New Roman" w:hAnsi="Times New Roman" w:cs="Times New Roman"/>
          <w:sz w:val="28"/>
          <w:szCs w:val="28"/>
          <w:lang w:val="en-ZA"/>
        </w:rPr>
        <w:t>again</w:t>
      </w:r>
      <w:r>
        <w:rPr>
          <w:rFonts w:ascii="Times New Roman" w:hAnsi="Times New Roman" w:cs="Times New Roman"/>
          <w:sz w:val="28"/>
          <w:szCs w:val="28"/>
          <w:lang w:val="en-ZA"/>
        </w:rPr>
        <w:t xml:space="preserve"> explained to the legal representative what the consequences of lengthy and irrelevant cross examination might be. The court did not stop him in his cross examination. He allowed him to proceed as he wished.</w:t>
      </w:r>
    </w:p>
    <w:p w14:paraId="25BE31F3" w14:textId="77777777" w:rsidR="005A1B25" w:rsidRPr="005A1B25" w:rsidRDefault="005A1B25" w:rsidP="005A1B25">
      <w:pPr>
        <w:spacing w:after="0" w:line="360" w:lineRule="auto"/>
        <w:jc w:val="both"/>
        <w:rPr>
          <w:rFonts w:ascii="Times New Roman" w:hAnsi="Times New Roman" w:cs="Times New Roman"/>
          <w:sz w:val="24"/>
          <w:szCs w:val="24"/>
          <w:lang w:val="en-ZA"/>
        </w:rPr>
      </w:pPr>
    </w:p>
    <w:p w14:paraId="638B6BDE" w14:textId="09103C03" w:rsidR="005A1B25" w:rsidRPr="001A5CB1" w:rsidRDefault="005A1B25" w:rsidP="00C02082">
      <w:pPr>
        <w:spacing w:after="0" w:line="360" w:lineRule="auto"/>
        <w:ind w:firstLine="720"/>
        <w:jc w:val="both"/>
        <w:rPr>
          <w:rFonts w:ascii="Times New Roman" w:hAnsi="Times New Roman" w:cs="Times New Roman"/>
          <w:b/>
          <w:bCs/>
          <w:sz w:val="28"/>
          <w:szCs w:val="28"/>
          <w:lang w:val="en-ZA"/>
        </w:rPr>
      </w:pPr>
      <w:r w:rsidRPr="001A5CB1">
        <w:rPr>
          <w:rFonts w:ascii="Times New Roman" w:hAnsi="Times New Roman" w:cs="Times New Roman"/>
          <w:b/>
          <w:bCs/>
          <w:sz w:val="28"/>
          <w:szCs w:val="28"/>
          <w:lang w:val="en-ZA"/>
        </w:rPr>
        <w:t>10.</w:t>
      </w:r>
      <w:r w:rsidRPr="001A5CB1">
        <w:rPr>
          <w:rFonts w:ascii="Times New Roman" w:hAnsi="Times New Roman" w:cs="Times New Roman"/>
          <w:b/>
          <w:bCs/>
          <w:sz w:val="28"/>
          <w:szCs w:val="28"/>
          <w:lang w:val="en-ZA"/>
        </w:rPr>
        <w:tab/>
      </w:r>
      <w:r w:rsidRPr="001A5CB1">
        <w:rPr>
          <w:rFonts w:ascii="Times New Roman" w:hAnsi="Times New Roman" w:cs="Times New Roman"/>
          <w:b/>
          <w:bCs/>
          <w:sz w:val="28"/>
          <w:szCs w:val="28"/>
          <w:u w:val="single"/>
          <w:lang w:val="en-ZA"/>
        </w:rPr>
        <w:t>VOLUME 2 – PAGE 182 LINE 16 – 182 LINE 21</w:t>
      </w:r>
    </w:p>
    <w:p w14:paraId="76B60E91" w14:textId="77777777" w:rsidR="005A1B25" w:rsidRPr="005A1B25" w:rsidRDefault="005A1B25" w:rsidP="00C02082">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When did you start smoking?  Were you here or – when you start smoking were you still here in – were you still here in Bloemfontein or where at Pretoria?</w:t>
      </w:r>
    </w:p>
    <w:p w14:paraId="4159D899" w14:textId="77777777" w:rsidR="005A1B25" w:rsidRPr="005A1B25" w:rsidRDefault="005A1B25" w:rsidP="00C02082">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No Sir, this is not a reasonable question to a child.</w:t>
      </w:r>
    </w:p>
    <w:p w14:paraId="2ED72C3E" w14:textId="77777777" w:rsidR="005A1B25" w:rsidRPr="005A1B25" w:rsidRDefault="005A1B25" w:rsidP="00C02082">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Okay.</w:t>
      </w:r>
    </w:p>
    <w:p w14:paraId="0135D3F0" w14:textId="3A0EC5FB" w:rsidR="001A5CB1" w:rsidRPr="005A1B25" w:rsidRDefault="005A1B25" w:rsidP="00C02082">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Rephrase</w:t>
      </w:r>
      <w:r w:rsidR="00E34924">
        <w:rPr>
          <w:rFonts w:ascii="Times New Roman" w:hAnsi="Times New Roman" w:cs="Times New Roman"/>
          <w:sz w:val="24"/>
          <w:szCs w:val="24"/>
          <w:lang w:val="en-ZA"/>
        </w:rPr>
        <w:t>.</w:t>
      </w:r>
    </w:p>
    <w:p w14:paraId="3DF70FBD" w14:textId="77777777" w:rsidR="0077426C" w:rsidRDefault="0077426C">
      <w:pPr>
        <w:spacing w:line="259" w:lineRule="auto"/>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br w:type="page"/>
      </w:r>
    </w:p>
    <w:p w14:paraId="5061821C" w14:textId="35F2C833" w:rsidR="00181B86" w:rsidRPr="00181B86" w:rsidRDefault="00181B86" w:rsidP="00181B86">
      <w:pPr>
        <w:spacing w:after="0" w:line="360" w:lineRule="auto"/>
        <w:ind w:left="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Ad 10.</w:t>
      </w:r>
    </w:p>
    <w:p w14:paraId="2DD230AA" w14:textId="62BEE4EF" w:rsidR="005A1B25" w:rsidRPr="005A1B25" w:rsidRDefault="00C02082" w:rsidP="00181B8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legal representative was allowed to rephrase the question for the witness to understand and she answered the question and the evidence the defence wanted to illicit came on record clearly and </w:t>
      </w:r>
      <w:r w:rsidR="001A5CB1">
        <w:rPr>
          <w:rFonts w:ascii="Times New Roman" w:hAnsi="Times New Roman" w:cs="Times New Roman"/>
          <w:sz w:val="28"/>
          <w:szCs w:val="28"/>
          <w:lang w:val="en-ZA"/>
        </w:rPr>
        <w:t>unambiguously</w:t>
      </w:r>
      <w:r>
        <w:rPr>
          <w:rFonts w:ascii="Times New Roman" w:hAnsi="Times New Roman" w:cs="Times New Roman"/>
          <w:sz w:val="28"/>
          <w:szCs w:val="28"/>
          <w:lang w:val="en-ZA"/>
        </w:rPr>
        <w:t>.</w:t>
      </w:r>
    </w:p>
    <w:p w14:paraId="0D70169D" w14:textId="77777777" w:rsidR="00995F69" w:rsidRDefault="00995F69" w:rsidP="005A1B25">
      <w:pPr>
        <w:spacing w:after="0" w:line="360" w:lineRule="auto"/>
        <w:jc w:val="both"/>
        <w:rPr>
          <w:rFonts w:ascii="Times New Roman" w:hAnsi="Times New Roman" w:cs="Times New Roman"/>
          <w:sz w:val="24"/>
          <w:szCs w:val="24"/>
          <w:lang w:val="en-ZA"/>
        </w:rPr>
      </w:pPr>
    </w:p>
    <w:p w14:paraId="73A1A4CC" w14:textId="1558DF02" w:rsidR="005A1B25" w:rsidRPr="00A97B74" w:rsidRDefault="005A1B25" w:rsidP="00995F69">
      <w:pPr>
        <w:spacing w:after="0" w:line="360" w:lineRule="auto"/>
        <w:ind w:firstLine="720"/>
        <w:jc w:val="both"/>
        <w:rPr>
          <w:rFonts w:ascii="Times New Roman" w:hAnsi="Times New Roman" w:cs="Times New Roman"/>
          <w:b/>
          <w:bCs/>
          <w:sz w:val="28"/>
          <w:szCs w:val="28"/>
          <w:u w:val="single"/>
          <w:lang w:val="en-ZA"/>
        </w:rPr>
      </w:pPr>
      <w:r w:rsidRPr="00A97B74">
        <w:rPr>
          <w:rFonts w:ascii="Times New Roman" w:hAnsi="Times New Roman" w:cs="Times New Roman"/>
          <w:b/>
          <w:bCs/>
          <w:sz w:val="28"/>
          <w:szCs w:val="28"/>
          <w:lang w:val="en-ZA"/>
        </w:rPr>
        <w:t>11.</w:t>
      </w:r>
      <w:r w:rsidRPr="00A97B74">
        <w:rPr>
          <w:rFonts w:ascii="Times New Roman" w:hAnsi="Times New Roman" w:cs="Times New Roman"/>
          <w:b/>
          <w:bCs/>
          <w:sz w:val="28"/>
          <w:szCs w:val="28"/>
          <w:lang w:val="en-ZA"/>
        </w:rPr>
        <w:tab/>
      </w:r>
      <w:r w:rsidRPr="00A97B74">
        <w:rPr>
          <w:rFonts w:ascii="Times New Roman" w:hAnsi="Times New Roman" w:cs="Times New Roman"/>
          <w:b/>
          <w:bCs/>
          <w:sz w:val="28"/>
          <w:szCs w:val="28"/>
          <w:u w:val="single"/>
          <w:lang w:val="en-ZA"/>
        </w:rPr>
        <w:t>VOLUME 3 – PAGE 236 LINE 1 – 236 LINE 6</w:t>
      </w:r>
    </w:p>
    <w:p w14:paraId="1B3C2B69" w14:textId="77777777" w:rsidR="005A1B25" w:rsidRPr="005A1B25" w:rsidRDefault="005A1B25" w:rsidP="00995F6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Earlier you testified that your mother was the one who was pouring alcohol for you and your father was aware of such.  Do you still recall that?</w:t>
      </w:r>
    </w:p>
    <w:p w14:paraId="6E5A1403" w14:textId="77777777" w:rsidR="005A1B25" w:rsidRPr="005A1B25" w:rsidRDefault="005A1B25" w:rsidP="00995F69">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The stepmother.</w:t>
      </w:r>
    </w:p>
    <w:p w14:paraId="10BEB220" w14:textId="77777777" w:rsidR="005A1B25" w:rsidRPr="005A1B25" w:rsidRDefault="005A1B25" w:rsidP="00995F69">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 xml:space="preserve">MR MOKOENA: </w:t>
      </w:r>
      <w:r w:rsidRPr="005A1B25">
        <w:rPr>
          <w:rFonts w:ascii="Times New Roman" w:hAnsi="Times New Roman" w:cs="Times New Roman"/>
          <w:sz w:val="24"/>
          <w:szCs w:val="24"/>
          <w:lang w:val="en-ZA"/>
        </w:rPr>
        <w:t xml:space="preserve"> Yes, the stepmother.</w:t>
      </w:r>
    </w:p>
    <w:p w14:paraId="4A06A8FF" w14:textId="53F45DC6" w:rsidR="006D7195" w:rsidRPr="005A1B25" w:rsidRDefault="005A1B25" w:rsidP="00995F69">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Just put the statement correct, Sir.</w:t>
      </w:r>
    </w:p>
    <w:p w14:paraId="40123C84" w14:textId="73BC7F3B" w:rsidR="00181B86" w:rsidRPr="00181B86" w:rsidRDefault="00181B86" w:rsidP="00181B86">
      <w:pPr>
        <w:spacing w:after="0" w:line="360" w:lineRule="auto"/>
        <w:ind w:left="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Ad 11.</w:t>
      </w:r>
    </w:p>
    <w:p w14:paraId="47E50B0C" w14:textId="26059AD9" w:rsidR="005A1B25" w:rsidRDefault="00995F69" w:rsidP="00181B86">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question was clearly wrong; the legal representative was supposed to refer to the stepmother and not mother. The guidance of the court cannot be faulted.</w:t>
      </w:r>
    </w:p>
    <w:p w14:paraId="042C06FB" w14:textId="77777777" w:rsidR="00881863" w:rsidRDefault="00881863" w:rsidP="000B4664">
      <w:pPr>
        <w:spacing w:after="0" w:line="360" w:lineRule="auto"/>
        <w:ind w:firstLine="720"/>
        <w:jc w:val="both"/>
        <w:rPr>
          <w:rFonts w:ascii="Times New Roman" w:hAnsi="Times New Roman" w:cs="Times New Roman"/>
          <w:b/>
          <w:bCs/>
          <w:sz w:val="28"/>
          <w:szCs w:val="28"/>
          <w:lang w:val="en-ZA"/>
        </w:rPr>
      </w:pPr>
    </w:p>
    <w:p w14:paraId="5BEB739D" w14:textId="2595F02F" w:rsidR="005A1B25" w:rsidRPr="006D7195" w:rsidRDefault="005A1B25" w:rsidP="000B4664">
      <w:pPr>
        <w:spacing w:after="0" w:line="360" w:lineRule="auto"/>
        <w:ind w:firstLine="720"/>
        <w:jc w:val="both"/>
        <w:rPr>
          <w:rFonts w:ascii="Times New Roman" w:hAnsi="Times New Roman" w:cs="Times New Roman"/>
          <w:b/>
          <w:bCs/>
          <w:sz w:val="28"/>
          <w:szCs w:val="28"/>
          <w:lang w:val="en-ZA"/>
        </w:rPr>
      </w:pPr>
      <w:r w:rsidRPr="006D7195">
        <w:rPr>
          <w:rFonts w:ascii="Times New Roman" w:hAnsi="Times New Roman" w:cs="Times New Roman"/>
          <w:b/>
          <w:bCs/>
          <w:sz w:val="28"/>
          <w:szCs w:val="28"/>
          <w:lang w:val="en-ZA"/>
        </w:rPr>
        <w:t>12.</w:t>
      </w:r>
      <w:r w:rsidRPr="006D7195">
        <w:rPr>
          <w:rFonts w:ascii="Times New Roman" w:hAnsi="Times New Roman" w:cs="Times New Roman"/>
          <w:b/>
          <w:bCs/>
          <w:sz w:val="28"/>
          <w:szCs w:val="28"/>
          <w:lang w:val="en-ZA"/>
        </w:rPr>
        <w:tab/>
      </w:r>
      <w:r w:rsidRPr="006D7195">
        <w:rPr>
          <w:rFonts w:ascii="Times New Roman" w:hAnsi="Times New Roman" w:cs="Times New Roman"/>
          <w:b/>
          <w:bCs/>
          <w:sz w:val="28"/>
          <w:szCs w:val="28"/>
          <w:u w:val="single"/>
          <w:lang w:val="en-ZA"/>
        </w:rPr>
        <w:t>VOLUME 3 – PAGE 246 LINE 17 – 246 LINE 25</w:t>
      </w:r>
    </w:p>
    <w:p w14:paraId="72BF3369" w14:textId="77777777" w:rsidR="005A1B25" w:rsidRPr="005A1B25" w:rsidRDefault="005A1B25" w:rsidP="000B4664">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You will not know any Amu-Lee will say to the Court that your father did give you alcohol once and by then yourself – okay, you will not know … [intervenes]</w:t>
      </w:r>
    </w:p>
    <w:p w14:paraId="2C243A22" w14:textId="77777777" w:rsidR="005A1B25" w:rsidRPr="005A1B25" w:rsidRDefault="005A1B25" w:rsidP="000B4664">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Yes, please start afresh because I do not have a vaguest idea what type of question you are going to ask.</w:t>
      </w:r>
    </w:p>
    <w:p w14:paraId="04D6EEEA" w14:textId="77777777" w:rsidR="005A1B25" w:rsidRPr="005A1B25" w:rsidRDefault="005A1B25" w:rsidP="000B4664">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Thank you, Your Worship.  You will not know why will your sister say that when your father gave her alcohol yourself you had already went asleep?</w:t>
      </w:r>
    </w:p>
    <w:p w14:paraId="3B6DD3D1" w14:textId="4B661C4F" w:rsidR="006D7195" w:rsidRDefault="005A1B25" w:rsidP="00E34924">
      <w:pPr>
        <w:spacing w:after="0" w:line="360" w:lineRule="auto"/>
        <w:ind w:left="720"/>
        <w:jc w:val="both"/>
        <w:rPr>
          <w:rFonts w:ascii="Times New Roman" w:hAnsi="Times New Roman" w:cs="Times New Roman"/>
          <w:sz w:val="28"/>
          <w:szCs w:val="28"/>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Sir, with all due respect I do not understand and</w:t>
      </w:r>
      <w:r w:rsidR="000B4664">
        <w:rPr>
          <w:rFonts w:ascii="Times New Roman" w:hAnsi="Times New Roman" w:cs="Times New Roman"/>
          <w:sz w:val="24"/>
          <w:szCs w:val="24"/>
          <w:lang w:val="en-ZA"/>
        </w:rPr>
        <w:t xml:space="preserve"> there is also equally a big question mark on the face of the interpreter. You are talking to a child, but if we do not understand what you are asking how do you think he will understand?</w:t>
      </w:r>
    </w:p>
    <w:p w14:paraId="7D4E9E73" w14:textId="0DA0366B" w:rsidR="00181B86" w:rsidRPr="00181B86" w:rsidRDefault="00181B86" w:rsidP="00181B86">
      <w:pPr>
        <w:spacing w:after="0" w:line="360" w:lineRule="auto"/>
        <w:ind w:left="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Ad 12.</w:t>
      </w:r>
    </w:p>
    <w:p w14:paraId="761F0D1A" w14:textId="3788B52D" w:rsidR="00881863" w:rsidRDefault="000B4664" w:rsidP="006D208C">
      <w:pPr>
        <w:spacing w:after="0" w:line="360" w:lineRule="auto"/>
        <w:ind w:left="720"/>
        <w:jc w:val="both"/>
        <w:rPr>
          <w:rFonts w:ascii="Times New Roman" w:hAnsi="Times New Roman" w:cs="Times New Roman"/>
          <w:b/>
          <w:bCs/>
          <w:sz w:val="28"/>
          <w:szCs w:val="28"/>
          <w:lang w:val="en-ZA"/>
        </w:rPr>
      </w:pPr>
      <w:r>
        <w:rPr>
          <w:rFonts w:ascii="Times New Roman" w:hAnsi="Times New Roman" w:cs="Times New Roman"/>
          <w:sz w:val="28"/>
          <w:szCs w:val="28"/>
          <w:lang w:val="en-ZA"/>
        </w:rPr>
        <w:t xml:space="preserve">The situation cannot be labelled as bias or irritation. The question was not clear; Mr Mokoena rephrased his question. Mr Mokoena throughout the trial </w:t>
      </w:r>
      <w:r>
        <w:rPr>
          <w:rFonts w:ascii="Times New Roman" w:hAnsi="Times New Roman" w:cs="Times New Roman"/>
          <w:sz w:val="28"/>
          <w:szCs w:val="28"/>
          <w:lang w:val="en-ZA"/>
        </w:rPr>
        <w:lastRenderedPageBreak/>
        <w:t xml:space="preserve">struggled to phrase questions. The court must assist him as well as serve the administration of justice. </w:t>
      </w:r>
    </w:p>
    <w:p w14:paraId="4D9D965E" w14:textId="77777777" w:rsidR="00881863" w:rsidRDefault="00881863" w:rsidP="000B4664">
      <w:pPr>
        <w:spacing w:after="0" w:line="360" w:lineRule="auto"/>
        <w:ind w:firstLine="720"/>
        <w:jc w:val="both"/>
        <w:rPr>
          <w:rFonts w:ascii="Times New Roman" w:hAnsi="Times New Roman" w:cs="Times New Roman"/>
          <w:b/>
          <w:bCs/>
          <w:sz w:val="28"/>
          <w:szCs w:val="28"/>
          <w:lang w:val="en-ZA"/>
        </w:rPr>
      </w:pPr>
    </w:p>
    <w:p w14:paraId="72BF84E7" w14:textId="20468D0B" w:rsidR="005A1B25" w:rsidRPr="006D7195" w:rsidRDefault="005A1B25" w:rsidP="000B4664">
      <w:pPr>
        <w:spacing w:after="0" w:line="360" w:lineRule="auto"/>
        <w:ind w:firstLine="720"/>
        <w:jc w:val="both"/>
        <w:rPr>
          <w:rFonts w:ascii="Times New Roman" w:hAnsi="Times New Roman" w:cs="Times New Roman"/>
          <w:b/>
          <w:bCs/>
          <w:sz w:val="28"/>
          <w:szCs w:val="28"/>
          <w:lang w:val="en-ZA"/>
        </w:rPr>
      </w:pPr>
      <w:r w:rsidRPr="006D7195">
        <w:rPr>
          <w:rFonts w:ascii="Times New Roman" w:hAnsi="Times New Roman" w:cs="Times New Roman"/>
          <w:b/>
          <w:bCs/>
          <w:sz w:val="28"/>
          <w:szCs w:val="28"/>
          <w:lang w:val="en-ZA"/>
        </w:rPr>
        <w:t>13.</w:t>
      </w:r>
      <w:r w:rsidRPr="006D7195">
        <w:rPr>
          <w:rFonts w:ascii="Times New Roman" w:hAnsi="Times New Roman" w:cs="Times New Roman"/>
          <w:b/>
          <w:bCs/>
          <w:sz w:val="28"/>
          <w:szCs w:val="28"/>
          <w:lang w:val="en-ZA"/>
        </w:rPr>
        <w:tab/>
      </w:r>
      <w:r w:rsidRPr="006D7195">
        <w:rPr>
          <w:rFonts w:ascii="Times New Roman" w:hAnsi="Times New Roman" w:cs="Times New Roman"/>
          <w:b/>
          <w:bCs/>
          <w:sz w:val="28"/>
          <w:szCs w:val="28"/>
          <w:u w:val="single"/>
          <w:lang w:val="en-ZA"/>
        </w:rPr>
        <w:t>VOLUME 3 – PAGE 246 LINE 25 – 247 LINE 19</w:t>
      </w:r>
    </w:p>
    <w:p w14:paraId="0CB7F200" w14:textId="77777777" w:rsidR="00B43819" w:rsidRDefault="00B43819" w:rsidP="00B4381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Sir, with all due respect I do not understand and</w:t>
      </w:r>
      <w:r>
        <w:rPr>
          <w:rFonts w:ascii="Times New Roman" w:hAnsi="Times New Roman" w:cs="Times New Roman"/>
          <w:sz w:val="24"/>
          <w:szCs w:val="24"/>
          <w:lang w:val="en-ZA"/>
        </w:rPr>
        <w:t xml:space="preserve"> there is also equally a big question mark on the face of the interpreter. You are talking to a child, but if we do not understand what you are asking how do you think he will understand?</w:t>
      </w:r>
    </w:p>
    <w:p w14:paraId="06AA20B5" w14:textId="77777777" w:rsidR="005A1B25" w:rsidRPr="005A1B25" w:rsidRDefault="005A1B25" w:rsidP="00B43819">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I will rephrase, Your Worship.</w:t>
      </w:r>
    </w:p>
    <w:p w14:paraId="47B57A59" w14:textId="77777777" w:rsidR="005A1B25" w:rsidRPr="005A1B25" w:rsidRDefault="005A1B25" w:rsidP="00B43819">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Make it easy.</w:t>
      </w:r>
    </w:p>
    <w:p w14:paraId="182383D2" w14:textId="77777777" w:rsidR="005A1B25" w:rsidRPr="005A1B25" w:rsidRDefault="005A1B25" w:rsidP="00B4381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 [Inaudible – error on the recording] yourself you had already go to sleep, do you know about that?</w:t>
      </w:r>
    </w:p>
    <w:p w14:paraId="2584E0D0" w14:textId="77777777" w:rsidR="005A1B25" w:rsidRPr="005A1B25" w:rsidRDefault="005A1B25" w:rsidP="00B43819">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PROSECUTOR:</w:t>
      </w:r>
      <w:r w:rsidRPr="005A1B25">
        <w:rPr>
          <w:rFonts w:ascii="Times New Roman" w:hAnsi="Times New Roman" w:cs="Times New Roman"/>
          <w:sz w:val="24"/>
          <w:szCs w:val="24"/>
          <w:lang w:val="en-ZA"/>
        </w:rPr>
        <w:t xml:space="preserve"> Your Worship, state is also going to object to that, because that was never her direct words.  She has also confirmed the fact that both her and her brother were given alcohol.  Your Worship, this question is not fair to a child of this age.</w:t>
      </w:r>
    </w:p>
    <w:p w14:paraId="75B15703" w14:textId="77777777" w:rsidR="005A1B25" w:rsidRPr="005A1B25" w:rsidRDefault="005A1B25" w:rsidP="00B43819">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Thank you, an objection, Sir.</w:t>
      </w:r>
    </w:p>
    <w:p w14:paraId="2F640AEC" w14:textId="77777777" w:rsidR="005A1B25" w:rsidRPr="005A1B25" w:rsidRDefault="005A1B25" w:rsidP="00B43819">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Thank you, Your Worship.</w:t>
      </w:r>
    </w:p>
    <w:p w14:paraId="2C03CAE4" w14:textId="77777777" w:rsidR="005A1B25" w:rsidRPr="005A1B25" w:rsidRDefault="005A1B25" w:rsidP="00B43819">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Do you want the answer to it?</w:t>
      </w:r>
    </w:p>
    <w:p w14:paraId="329AE276" w14:textId="38CCD473" w:rsidR="002F320B" w:rsidRPr="005A1B25" w:rsidRDefault="005A1B25" w:rsidP="00B43819">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MOKOENA:</w:t>
      </w:r>
      <w:r w:rsidRPr="005A1B25">
        <w:rPr>
          <w:rFonts w:ascii="Times New Roman" w:hAnsi="Times New Roman" w:cs="Times New Roman"/>
          <w:sz w:val="24"/>
          <w:szCs w:val="24"/>
          <w:lang w:val="en-ZA"/>
        </w:rPr>
        <w:t xml:space="preserve"> I also agree … [intervenes]</w:t>
      </w:r>
    </w:p>
    <w:p w14:paraId="023FD5BA" w14:textId="24FF0011" w:rsid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Yes, I </w:t>
      </w:r>
      <w:proofErr w:type="gramStart"/>
      <w:r w:rsidRPr="005A1B25">
        <w:rPr>
          <w:rFonts w:ascii="Times New Roman" w:hAnsi="Times New Roman" w:cs="Times New Roman"/>
          <w:sz w:val="24"/>
          <w:szCs w:val="24"/>
          <w:lang w:val="en-ZA"/>
        </w:rPr>
        <w:t>am in agreement</w:t>
      </w:r>
      <w:proofErr w:type="gramEnd"/>
      <w:r w:rsidRPr="005A1B25">
        <w:rPr>
          <w:rFonts w:ascii="Times New Roman" w:hAnsi="Times New Roman" w:cs="Times New Roman"/>
          <w:sz w:val="24"/>
          <w:szCs w:val="24"/>
          <w:lang w:val="en-ZA"/>
        </w:rPr>
        <w:t xml:space="preserve"> Sir, I think this is totally an unfair question and irrelevant.  Anything else?</w:t>
      </w:r>
    </w:p>
    <w:p w14:paraId="34B59681" w14:textId="219ABF3A" w:rsidR="006D7195" w:rsidRDefault="002F320B" w:rsidP="002F320B">
      <w:pPr>
        <w:spacing w:after="0" w:line="360" w:lineRule="auto"/>
        <w:ind w:left="720"/>
        <w:jc w:val="both"/>
        <w:rPr>
          <w:rFonts w:ascii="Times New Roman" w:hAnsi="Times New Roman" w:cs="Times New Roman"/>
          <w:sz w:val="24"/>
          <w:szCs w:val="24"/>
          <w:lang w:val="en-ZA"/>
        </w:rPr>
      </w:pPr>
      <w:r>
        <w:rPr>
          <w:rFonts w:ascii="Times New Roman" w:hAnsi="Times New Roman" w:cs="Times New Roman"/>
          <w:sz w:val="24"/>
          <w:szCs w:val="24"/>
          <w:u w:val="single"/>
          <w:lang w:val="en-ZA"/>
        </w:rPr>
        <w:t>MR MOKOENA:</w:t>
      </w:r>
      <w:r>
        <w:rPr>
          <w:rFonts w:ascii="Times New Roman" w:hAnsi="Times New Roman" w:cs="Times New Roman"/>
          <w:sz w:val="24"/>
          <w:szCs w:val="24"/>
          <w:lang w:val="en-ZA"/>
        </w:rPr>
        <w:t xml:space="preserve"> May I withdraw that, Your Worship?</w:t>
      </w:r>
    </w:p>
    <w:p w14:paraId="310A0769" w14:textId="50F17D0E" w:rsidR="00181B86" w:rsidRPr="00181B86" w:rsidRDefault="00181B86" w:rsidP="00181B86">
      <w:pPr>
        <w:spacing w:after="0" w:line="360" w:lineRule="auto"/>
        <w:ind w:firstLine="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Ad 13.</w:t>
      </w:r>
    </w:p>
    <w:p w14:paraId="279EF71A" w14:textId="76763CDE" w:rsidR="002F320B" w:rsidRPr="005A1B25" w:rsidRDefault="002F320B" w:rsidP="00181B86">
      <w:pPr>
        <w:spacing w:after="0" w:line="360" w:lineRule="auto"/>
        <w:ind w:firstLine="720"/>
        <w:jc w:val="both"/>
        <w:rPr>
          <w:rFonts w:ascii="Times New Roman" w:hAnsi="Times New Roman" w:cs="Times New Roman"/>
          <w:sz w:val="28"/>
          <w:szCs w:val="28"/>
          <w:lang w:val="en-ZA"/>
        </w:rPr>
      </w:pPr>
      <w:r>
        <w:rPr>
          <w:rFonts w:ascii="Times New Roman" w:hAnsi="Times New Roman" w:cs="Times New Roman"/>
          <w:sz w:val="28"/>
          <w:szCs w:val="28"/>
          <w:lang w:val="en-ZA"/>
        </w:rPr>
        <w:t>The court in the instance ruled on an objection by the State.</w:t>
      </w:r>
      <w:r w:rsidR="009C162E">
        <w:rPr>
          <w:rFonts w:ascii="Times New Roman" w:hAnsi="Times New Roman" w:cs="Times New Roman"/>
          <w:sz w:val="28"/>
          <w:szCs w:val="28"/>
          <w:lang w:val="en-ZA"/>
        </w:rPr>
        <w:t xml:space="preserve"> </w:t>
      </w:r>
    </w:p>
    <w:p w14:paraId="65F6EBBA" w14:textId="77777777" w:rsidR="005A1B25" w:rsidRPr="005A1B25" w:rsidRDefault="005A1B25" w:rsidP="005A1B25">
      <w:pPr>
        <w:spacing w:after="0" w:line="360" w:lineRule="auto"/>
        <w:jc w:val="both"/>
        <w:rPr>
          <w:rFonts w:ascii="Times New Roman" w:hAnsi="Times New Roman" w:cs="Times New Roman"/>
          <w:sz w:val="24"/>
          <w:szCs w:val="24"/>
          <w:lang w:val="en-ZA"/>
        </w:rPr>
      </w:pPr>
    </w:p>
    <w:p w14:paraId="37533370" w14:textId="50A9AC54" w:rsidR="005A1B25" w:rsidRPr="006D7195" w:rsidRDefault="005A1B25" w:rsidP="002F320B">
      <w:pPr>
        <w:spacing w:after="0" w:line="360" w:lineRule="auto"/>
        <w:ind w:firstLine="720"/>
        <w:jc w:val="both"/>
        <w:rPr>
          <w:rFonts w:ascii="Times New Roman" w:hAnsi="Times New Roman" w:cs="Times New Roman"/>
          <w:b/>
          <w:bCs/>
          <w:sz w:val="28"/>
          <w:szCs w:val="28"/>
          <w:lang w:val="en-ZA"/>
        </w:rPr>
      </w:pPr>
      <w:r w:rsidRPr="006D7195">
        <w:rPr>
          <w:rFonts w:ascii="Times New Roman" w:hAnsi="Times New Roman" w:cs="Times New Roman"/>
          <w:b/>
          <w:bCs/>
          <w:sz w:val="28"/>
          <w:szCs w:val="28"/>
          <w:lang w:val="en-ZA"/>
        </w:rPr>
        <w:t>14.</w:t>
      </w:r>
      <w:r w:rsidRPr="006D7195">
        <w:rPr>
          <w:rFonts w:ascii="Times New Roman" w:hAnsi="Times New Roman" w:cs="Times New Roman"/>
          <w:b/>
          <w:bCs/>
          <w:sz w:val="28"/>
          <w:szCs w:val="28"/>
          <w:lang w:val="en-ZA"/>
        </w:rPr>
        <w:tab/>
      </w:r>
      <w:r w:rsidRPr="006D7195">
        <w:rPr>
          <w:rFonts w:ascii="Times New Roman" w:hAnsi="Times New Roman" w:cs="Times New Roman"/>
          <w:b/>
          <w:bCs/>
          <w:sz w:val="28"/>
          <w:szCs w:val="28"/>
          <w:u w:val="single"/>
          <w:lang w:val="en-ZA"/>
        </w:rPr>
        <w:t>VOLUME 4 – PAGE 351 LINE 4 – 357 LINE 7</w:t>
      </w:r>
    </w:p>
    <w:p w14:paraId="0DE911A1" w14:textId="77777777" w:rsidR="005A1B25" w:rsidRPr="005A1B25" w:rsidRDefault="005A1B25" w:rsidP="002F320B">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Thank you.  Questions from court.  Did you notice your children in court, sir?</w:t>
      </w:r>
    </w:p>
    <w:p w14:paraId="4155FAF8" w14:textId="77777777" w:rsidR="005A1B25" w:rsidRPr="005A1B25" w:rsidRDefault="005A1B25" w:rsidP="002F320B">
      <w:pPr>
        <w:spacing w:after="0" w:line="360" w:lineRule="auto"/>
        <w:ind w:firstLine="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 sir.</w:t>
      </w:r>
    </w:p>
    <w:p w14:paraId="1A89DFC0"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They are seemingly doing well right now?</w:t>
      </w:r>
    </w:p>
    <w:p w14:paraId="3659928E" w14:textId="0EF64133"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It is a good thing if they are doing better.  </w:t>
      </w:r>
      <w:r w:rsidR="00962F22" w:rsidRPr="005A1B25">
        <w:rPr>
          <w:rFonts w:ascii="Times New Roman" w:hAnsi="Times New Roman" w:cs="Times New Roman"/>
          <w:sz w:val="24"/>
          <w:szCs w:val="24"/>
          <w:lang w:val="en-ZA"/>
        </w:rPr>
        <w:t>So,</w:t>
      </w:r>
      <w:r w:rsidRPr="005A1B25">
        <w:rPr>
          <w:rFonts w:ascii="Times New Roman" w:hAnsi="Times New Roman" w:cs="Times New Roman"/>
          <w:sz w:val="24"/>
          <w:szCs w:val="24"/>
          <w:lang w:val="en-ZA"/>
        </w:rPr>
        <w:t xml:space="preserve"> I saw them suffer and I took, tried to take that away from them.</w:t>
      </w:r>
    </w:p>
    <w:p w14:paraId="25582834"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lastRenderedPageBreak/>
        <w:t>COURT:</w:t>
      </w:r>
      <w:r w:rsidRPr="005A1B25">
        <w:rPr>
          <w:rFonts w:ascii="Times New Roman" w:hAnsi="Times New Roman" w:cs="Times New Roman"/>
          <w:sz w:val="24"/>
          <w:szCs w:val="24"/>
          <w:lang w:val="en-ZA"/>
        </w:rPr>
        <w:t xml:space="preserve"> I do understand you answer, but you </w:t>
      </w:r>
      <w:proofErr w:type="gramStart"/>
      <w:r w:rsidRPr="005A1B25">
        <w:rPr>
          <w:rFonts w:ascii="Times New Roman" w:hAnsi="Times New Roman" w:cs="Times New Roman"/>
          <w:sz w:val="24"/>
          <w:szCs w:val="24"/>
          <w:lang w:val="en-ZA"/>
        </w:rPr>
        <w:t>are in agreement</w:t>
      </w:r>
      <w:proofErr w:type="gramEnd"/>
      <w:r w:rsidRPr="005A1B25">
        <w:rPr>
          <w:rFonts w:ascii="Times New Roman" w:hAnsi="Times New Roman" w:cs="Times New Roman"/>
          <w:sz w:val="24"/>
          <w:szCs w:val="24"/>
          <w:lang w:val="en-ZA"/>
        </w:rPr>
        <w:t xml:space="preserve"> with me they are doing well right now?</w:t>
      </w:r>
    </w:p>
    <w:p w14:paraId="420B2BD5"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 sir.</w:t>
      </w:r>
    </w:p>
    <w:p w14:paraId="419D5528"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It seems to me they are </w:t>
      </w:r>
      <w:proofErr w:type="gramStart"/>
      <w:r w:rsidRPr="005A1B25">
        <w:rPr>
          <w:rFonts w:ascii="Times New Roman" w:hAnsi="Times New Roman" w:cs="Times New Roman"/>
          <w:sz w:val="24"/>
          <w:szCs w:val="24"/>
          <w:lang w:val="en-ZA"/>
        </w:rPr>
        <w:t>relaxed</w:t>
      </w:r>
      <w:proofErr w:type="gramEnd"/>
      <w:r w:rsidRPr="005A1B25">
        <w:rPr>
          <w:rFonts w:ascii="Times New Roman" w:hAnsi="Times New Roman" w:cs="Times New Roman"/>
          <w:sz w:val="24"/>
          <w:szCs w:val="24"/>
          <w:lang w:val="en-ZA"/>
        </w:rPr>
        <w:t xml:space="preserve"> and they are … [intervenes]</w:t>
      </w:r>
    </w:p>
    <w:p w14:paraId="4BD8C402"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Come, comfortable.</w:t>
      </w:r>
    </w:p>
    <w:p w14:paraId="55E470D1"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Receiving foods </w:t>
      </w:r>
      <w:proofErr w:type="gramStart"/>
      <w:r w:rsidRPr="005A1B25">
        <w:rPr>
          <w:rFonts w:ascii="Times New Roman" w:hAnsi="Times New Roman" w:cs="Times New Roman"/>
          <w:sz w:val="24"/>
          <w:szCs w:val="24"/>
          <w:lang w:val="en-ZA"/>
        </w:rPr>
        <w:t>on a daily basis</w:t>
      </w:r>
      <w:proofErr w:type="gramEnd"/>
      <w:r w:rsidRPr="005A1B25">
        <w:rPr>
          <w:rFonts w:ascii="Times New Roman" w:hAnsi="Times New Roman" w:cs="Times New Roman"/>
          <w:sz w:val="24"/>
          <w:szCs w:val="24"/>
          <w:lang w:val="en-ZA"/>
        </w:rPr>
        <w:t xml:space="preserve"> and everything is in order?</w:t>
      </w:r>
    </w:p>
    <w:p w14:paraId="37C8F7F0"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[no reply].</w:t>
      </w:r>
    </w:p>
    <w:p w14:paraId="33DC8F40"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You are just nodding yes.</w:t>
      </w:r>
    </w:p>
    <w:p w14:paraId="2F7054A8"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 Your Honour.</w:t>
      </w:r>
    </w:p>
    <w:p w14:paraId="036C72AC"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And how long are they in the children’s house?</w:t>
      </w:r>
    </w:p>
    <w:p w14:paraId="7277E874"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Before I fetched them or now?</w:t>
      </w:r>
    </w:p>
    <w:p w14:paraId="7D1D9E47"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Now.</w:t>
      </w:r>
    </w:p>
    <w:p w14:paraId="744DF89C"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I think it is about six months.  No, it is a year.  Since the case, since the case started yes.</w:t>
      </w:r>
    </w:p>
    <w:p w14:paraId="6E476B62" w14:textId="0DC55183"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t>
      </w:r>
      <w:r w:rsidR="00962F22" w:rsidRPr="005A1B25">
        <w:rPr>
          <w:rFonts w:ascii="Times New Roman" w:hAnsi="Times New Roman" w:cs="Times New Roman"/>
          <w:sz w:val="24"/>
          <w:szCs w:val="24"/>
          <w:lang w:val="en-ZA"/>
        </w:rPr>
        <w:t>So,</w:t>
      </w:r>
      <w:r w:rsidRPr="005A1B25">
        <w:rPr>
          <w:rFonts w:ascii="Times New Roman" w:hAnsi="Times New Roman" w:cs="Times New Roman"/>
          <w:sz w:val="24"/>
          <w:szCs w:val="24"/>
          <w:lang w:val="en-ZA"/>
        </w:rPr>
        <w:t xml:space="preserve"> it might be even 18 months?</w:t>
      </w:r>
    </w:p>
    <w:p w14:paraId="44EF9267"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In between there yes.</w:t>
      </w:r>
    </w:p>
    <w:p w14:paraId="35D04060"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It is a long period of time?</w:t>
      </w:r>
    </w:p>
    <w:p w14:paraId="11427D3E"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w:t>
      </w:r>
    </w:p>
    <w:p w14:paraId="3ECB693F" w14:textId="65D4CE4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Now since they are there</w:t>
      </w:r>
      <w:r w:rsidR="00962F22">
        <w:rPr>
          <w:rFonts w:ascii="Times New Roman" w:hAnsi="Times New Roman" w:cs="Times New Roman"/>
          <w:sz w:val="24"/>
          <w:szCs w:val="24"/>
          <w:lang w:val="en-ZA"/>
        </w:rPr>
        <w:t>,</w:t>
      </w:r>
      <w:r w:rsidRPr="005A1B25">
        <w:rPr>
          <w:rFonts w:ascii="Times New Roman" w:hAnsi="Times New Roman" w:cs="Times New Roman"/>
          <w:sz w:val="24"/>
          <w:szCs w:val="24"/>
          <w:lang w:val="en-ZA"/>
        </w:rPr>
        <w:t xml:space="preserve"> there is no contact with you anymore.  You are not there to influence their life?</w:t>
      </w:r>
    </w:p>
    <w:p w14:paraId="1C9178CB"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And they know they are permanently there in the children’s house.  Is that correct?</w:t>
      </w:r>
    </w:p>
    <w:p w14:paraId="13D3D499"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 Your Honour.</w:t>
      </w:r>
    </w:p>
    <w:p w14:paraId="408FA4AF"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Now if that is the case why would they </w:t>
      </w:r>
      <w:proofErr w:type="gramStart"/>
      <w:r w:rsidRPr="005A1B25">
        <w:rPr>
          <w:rFonts w:ascii="Times New Roman" w:hAnsi="Times New Roman" w:cs="Times New Roman"/>
          <w:sz w:val="24"/>
          <w:szCs w:val="24"/>
          <w:lang w:val="en-ZA"/>
        </w:rPr>
        <w:t>still continue</w:t>
      </w:r>
      <w:proofErr w:type="gramEnd"/>
      <w:r w:rsidRPr="005A1B25">
        <w:rPr>
          <w:rFonts w:ascii="Times New Roman" w:hAnsi="Times New Roman" w:cs="Times New Roman"/>
          <w:sz w:val="24"/>
          <w:szCs w:val="24"/>
          <w:lang w:val="en-ZA"/>
        </w:rPr>
        <w:t xml:space="preserve"> with the false charge against you</w:t>
      </w:r>
    </w:p>
    <w:p w14:paraId="61ADA2C4"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Sighs.  I would say maybe because they are afraid of me.</w:t>
      </w:r>
    </w:p>
    <w:p w14:paraId="5D4A2732"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Why will they be afraid of you? You are not allowed to be with them.  Is that not the case?</w:t>
      </w:r>
    </w:p>
    <w:p w14:paraId="00CE9BE2"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 Your Honour.</w:t>
      </w:r>
    </w:p>
    <w:p w14:paraId="113EE41A"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Why will they be afraid of you?</w:t>
      </w:r>
    </w:p>
    <w:p w14:paraId="34C1795D"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lastRenderedPageBreak/>
        <w:t>MR KOEKEMOER:</w:t>
      </w:r>
      <w:r w:rsidRPr="005A1B25">
        <w:rPr>
          <w:rFonts w:ascii="Times New Roman" w:hAnsi="Times New Roman" w:cs="Times New Roman"/>
          <w:sz w:val="24"/>
          <w:szCs w:val="24"/>
          <w:lang w:val="en-ZA"/>
        </w:rPr>
        <w:t xml:space="preserve"> I do not know, maybe if I walk in the road or something and they see me.  I have no idea.</w:t>
      </w:r>
    </w:p>
    <w:p w14:paraId="7D59A170"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Are you that dangerous, sir?</w:t>
      </w:r>
    </w:p>
    <w:p w14:paraId="7293342B"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No, sir.</w:t>
      </w:r>
    </w:p>
    <w:p w14:paraId="14453C33" w14:textId="42ED6661"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 xml:space="preserve">COURT: </w:t>
      </w:r>
      <w:r w:rsidRPr="005A1B25">
        <w:rPr>
          <w:rFonts w:ascii="Times New Roman" w:hAnsi="Times New Roman" w:cs="Times New Roman"/>
          <w:sz w:val="24"/>
          <w:szCs w:val="24"/>
          <w:lang w:val="en-ZA"/>
        </w:rPr>
        <w:t xml:space="preserve"> You see I just want to understand your entire version because I cannot understand the moment when they have testified in court, they seemed to me quite happy. … [indistinct</w:t>
      </w:r>
      <w:r w:rsidR="0031232F">
        <w:rPr>
          <w:rFonts w:ascii="Times New Roman" w:hAnsi="Times New Roman" w:cs="Times New Roman"/>
          <w:sz w:val="24"/>
          <w:szCs w:val="24"/>
          <w:lang w:val="en-ZA"/>
        </w:rPr>
        <w:t>]</w:t>
      </w:r>
      <w:r w:rsidRPr="005A1B25">
        <w:rPr>
          <w:rFonts w:ascii="Times New Roman" w:hAnsi="Times New Roman" w:cs="Times New Roman"/>
          <w:sz w:val="24"/>
          <w:szCs w:val="24"/>
          <w:lang w:val="en-ZA"/>
        </w:rPr>
        <w:t xml:space="preserve"> people right now who got a lot of understanding of the entire situation.  I did not pick up any bad motive from them you understand, any intention to do you harm.  Did you pick up any intention whilst they testified?</w:t>
      </w:r>
    </w:p>
    <w:p w14:paraId="3F233DA1"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Just the fact that they say I did things that I never would have done in my whole life.</w:t>
      </w:r>
    </w:p>
    <w:p w14:paraId="46001FCE"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i/>
          <w:sz w:val="24"/>
          <w:szCs w:val="24"/>
          <w:lang w:val="en-ZA"/>
        </w:rPr>
        <w:t>Ja</w:t>
      </w:r>
      <w:proofErr w:type="spellEnd"/>
      <w:r w:rsidRPr="005A1B25">
        <w:rPr>
          <w:rFonts w:ascii="Times New Roman" w:hAnsi="Times New Roman" w:cs="Times New Roman"/>
          <w:sz w:val="24"/>
          <w:szCs w:val="24"/>
          <w:lang w:val="en-ZA"/>
        </w:rPr>
        <w:t>, apart from that.  But did you pick up anything else from them?  Was that a type of hatred against you or anything?</w:t>
      </w:r>
    </w:p>
    <w:p w14:paraId="0DD10545"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From Amy yes, I did.</w:t>
      </w:r>
    </w:p>
    <w:p w14:paraId="26C3DCF8"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And from your son?</w:t>
      </w:r>
    </w:p>
    <w:p w14:paraId="4300D2B6" w14:textId="3BBBA1D9"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No</w:t>
      </w:r>
      <w:r w:rsidR="00DC75D9">
        <w:rPr>
          <w:rFonts w:ascii="Times New Roman" w:hAnsi="Times New Roman" w:cs="Times New Roman"/>
          <w:sz w:val="24"/>
          <w:szCs w:val="24"/>
          <w:lang w:val="en-ZA"/>
        </w:rPr>
        <w:t>t</w:t>
      </w:r>
      <w:r w:rsidRPr="005A1B25">
        <w:rPr>
          <w:rFonts w:ascii="Times New Roman" w:hAnsi="Times New Roman" w:cs="Times New Roman"/>
          <w:sz w:val="24"/>
          <w:szCs w:val="24"/>
          <w:lang w:val="en-ZA"/>
        </w:rPr>
        <w:t xml:space="preserve"> that much.</w:t>
      </w:r>
    </w:p>
    <w:p w14:paraId="11A067F0"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Mm.  Do you think it is possible for her to influence him?</w:t>
      </w:r>
    </w:p>
    <w:p w14:paraId="51C0112B"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w:t>
      </w:r>
    </w:p>
    <w:p w14:paraId="505F7430"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Why?</w:t>
      </w:r>
    </w:p>
    <w:p w14:paraId="78F93FE8"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 xml:space="preserve">MR KOEKEMOER: </w:t>
      </w:r>
      <w:r w:rsidRPr="005A1B25">
        <w:rPr>
          <w:rFonts w:ascii="Times New Roman" w:hAnsi="Times New Roman" w:cs="Times New Roman"/>
          <w:sz w:val="24"/>
          <w:szCs w:val="24"/>
          <w:lang w:val="en-ZA"/>
        </w:rPr>
        <w:t xml:space="preserve"> They have never been </w:t>
      </w:r>
      <w:proofErr w:type="gramStart"/>
      <w:r w:rsidRPr="005A1B25">
        <w:rPr>
          <w:rFonts w:ascii="Times New Roman" w:hAnsi="Times New Roman" w:cs="Times New Roman"/>
          <w:sz w:val="24"/>
          <w:szCs w:val="24"/>
          <w:lang w:val="en-ZA"/>
        </w:rPr>
        <w:t>broke</w:t>
      </w:r>
      <w:proofErr w:type="gramEnd"/>
      <w:r w:rsidRPr="005A1B25">
        <w:rPr>
          <w:rFonts w:ascii="Times New Roman" w:hAnsi="Times New Roman" w:cs="Times New Roman"/>
          <w:sz w:val="24"/>
          <w:szCs w:val="24"/>
          <w:lang w:val="en-ZA"/>
        </w:rPr>
        <w:t xml:space="preserve"> up as brother and sister.  They always stayed </w:t>
      </w:r>
      <w:proofErr w:type="gramStart"/>
      <w:r w:rsidRPr="005A1B25">
        <w:rPr>
          <w:rFonts w:ascii="Times New Roman" w:hAnsi="Times New Roman" w:cs="Times New Roman"/>
          <w:sz w:val="24"/>
          <w:szCs w:val="24"/>
          <w:lang w:val="en-ZA"/>
        </w:rPr>
        <w:t>together</w:t>
      </w:r>
      <w:proofErr w:type="gramEnd"/>
      <w:r w:rsidRPr="005A1B25">
        <w:rPr>
          <w:rFonts w:ascii="Times New Roman" w:hAnsi="Times New Roman" w:cs="Times New Roman"/>
          <w:sz w:val="24"/>
          <w:szCs w:val="24"/>
          <w:lang w:val="en-ZA"/>
        </w:rPr>
        <w:t xml:space="preserve"> and she always protected her brother no matter what.  So even in the house if I was a bit angry with </w:t>
      </w:r>
      <w:proofErr w:type="spellStart"/>
      <w:r w:rsidRPr="005A1B25">
        <w:rPr>
          <w:rFonts w:ascii="Times New Roman" w:hAnsi="Times New Roman" w:cs="Times New Roman"/>
          <w:sz w:val="24"/>
          <w:szCs w:val="24"/>
          <w:lang w:val="en-ZA"/>
        </w:rPr>
        <w:t>Adriaan</w:t>
      </w:r>
      <w:proofErr w:type="spellEnd"/>
      <w:r w:rsidRPr="005A1B25">
        <w:rPr>
          <w:rFonts w:ascii="Times New Roman" w:hAnsi="Times New Roman" w:cs="Times New Roman"/>
          <w:sz w:val="24"/>
          <w:szCs w:val="24"/>
          <w:lang w:val="en-ZA"/>
        </w:rPr>
        <w:t xml:space="preserve"> then he run to </w:t>
      </w:r>
      <w:proofErr w:type="gramStart"/>
      <w:r w:rsidRPr="005A1B25">
        <w:rPr>
          <w:rFonts w:ascii="Times New Roman" w:hAnsi="Times New Roman" w:cs="Times New Roman"/>
          <w:sz w:val="24"/>
          <w:szCs w:val="24"/>
          <w:lang w:val="en-ZA"/>
        </w:rPr>
        <w:t>her</w:t>
      </w:r>
      <w:proofErr w:type="gramEnd"/>
      <w:r w:rsidRPr="005A1B25">
        <w:rPr>
          <w:rFonts w:ascii="Times New Roman" w:hAnsi="Times New Roman" w:cs="Times New Roman"/>
          <w:sz w:val="24"/>
          <w:szCs w:val="24"/>
          <w:lang w:val="en-ZA"/>
        </w:rPr>
        <w:t xml:space="preserve"> and she comforts him.  They went to the same schools.</w:t>
      </w:r>
    </w:p>
    <w:p w14:paraId="0D15ABC2"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COURTS:</w:t>
      </w:r>
      <w:r w:rsidRPr="005A1B25">
        <w:rPr>
          <w:rFonts w:ascii="Times New Roman" w:hAnsi="Times New Roman" w:cs="Times New Roman"/>
          <w:sz w:val="24"/>
          <w:szCs w:val="24"/>
          <w:lang w:val="en-ZA"/>
        </w:rPr>
        <w:t xml:space="preserve"> That is a magnificent personality trait, sir.  It seems to me she was caring for him, even as a </w:t>
      </w:r>
      <w:proofErr w:type="gramStart"/>
      <w:r w:rsidRPr="005A1B25">
        <w:rPr>
          <w:rFonts w:ascii="Times New Roman" w:hAnsi="Times New Roman" w:cs="Times New Roman"/>
          <w:sz w:val="24"/>
          <w:szCs w:val="24"/>
          <w:lang w:val="en-ZA"/>
        </w:rPr>
        <w:t>youngster?</w:t>
      </w:r>
      <w:proofErr w:type="gramEnd"/>
    </w:p>
    <w:p w14:paraId="136AEA5A"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That is the kind of …[intervenes]</w:t>
      </w:r>
    </w:p>
    <w:p w14:paraId="07AD2D01"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Do you agree that is a positive?</w:t>
      </w:r>
    </w:p>
    <w:p w14:paraId="19A43C95"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That is the kind of </w:t>
      </w:r>
      <w:proofErr w:type="spellStart"/>
      <w:r w:rsidRPr="005A1B25">
        <w:rPr>
          <w:rFonts w:ascii="Times New Roman" w:hAnsi="Times New Roman" w:cs="Times New Roman"/>
          <w:sz w:val="24"/>
          <w:szCs w:val="24"/>
          <w:lang w:val="en-ZA"/>
        </w:rPr>
        <w:t>believement</w:t>
      </w:r>
      <w:proofErr w:type="spellEnd"/>
      <w:r w:rsidRPr="005A1B25">
        <w:rPr>
          <w:rFonts w:ascii="Times New Roman" w:hAnsi="Times New Roman" w:cs="Times New Roman"/>
          <w:sz w:val="24"/>
          <w:szCs w:val="24"/>
          <w:lang w:val="en-ZA"/>
        </w:rPr>
        <w:t xml:space="preserve"> that I did find.</w:t>
      </w:r>
    </w:p>
    <w:p w14:paraId="4CB4E2F7"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That is a type of thing that a parent wants to install with his children, to care for one another and she has done that?</w:t>
      </w:r>
    </w:p>
    <w:p w14:paraId="5273F878"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KOEKEMOER:</w:t>
      </w:r>
      <w:r w:rsidRPr="005A1B25">
        <w:rPr>
          <w:rFonts w:ascii="Times New Roman" w:hAnsi="Times New Roman" w:cs="Times New Roman"/>
          <w:sz w:val="24"/>
          <w:szCs w:val="24"/>
          <w:lang w:val="en-ZA"/>
        </w:rPr>
        <w:t xml:space="preserve"> Yes.</w:t>
      </w:r>
    </w:p>
    <w:p w14:paraId="460FEC29" w14:textId="68C55222"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lastRenderedPageBreak/>
        <w:t>COURT:</w:t>
      </w:r>
      <w:r w:rsidRPr="005A1B25">
        <w:rPr>
          <w:rFonts w:ascii="Times New Roman" w:hAnsi="Times New Roman" w:cs="Times New Roman"/>
          <w:sz w:val="24"/>
          <w:szCs w:val="24"/>
          <w:lang w:val="en-ZA"/>
        </w:rPr>
        <w:t xml:space="preserve"> </w:t>
      </w:r>
      <w:r w:rsidR="008B7823" w:rsidRPr="005A1B25">
        <w:rPr>
          <w:rFonts w:ascii="Times New Roman" w:hAnsi="Times New Roman" w:cs="Times New Roman"/>
          <w:sz w:val="24"/>
          <w:szCs w:val="24"/>
          <w:lang w:val="en-ZA"/>
        </w:rPr>
        <w:t>So,</w:t>
      </w:r>
      <w:r w:rsidRPr="005A1B25">
        <w:rPr>
          <w:rFonts w:ascii="Times New Roman" w:hAnsi="Times New Roman" w:cs="Times New Roman"/>
          <w:sz w:val="24"/>
          <w:szCs w:val="24"/>
          <w:lang w:val="en-ZA"/>
        </w:rPr>
        <w:t xml:space="preserve"> to a certain extent good.  Full points for her on the topic?</w:t>
      </w:r>
    </w:p>
    <w:p w14:paraId="6BE3AF31"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w:t>
      </w:r>
    </w:p>
    <w:p w14:paraId="18C4E3E3"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It is not a negative towards her, are you in agreement?</w:t>
      </w:r>
    </w:p>
    <w:p w14:paraId="54674352"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w:t>
      </w:r>
    </w:p>
    <w:p w14:paraId="188E820C"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And your son what type of personality does he have?</w:t>
      </w:r>
    </w:p>
    <w:p w14:paraId="2E1FD75C"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Quite aggressive.</w:t>
      </w:r>
    </w:p>
    <w:p w14:paraId="1695A576"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Is he more aggressive?</w:t>
      </w:r>
    </w:p>
    <w:p w14:paraId="05F96CD3"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i/>
          <w:sz w:val="24"/>
          <w:szCs w:val="24"/>
          <w:lang w:val="en-ZA"/>
        </w:rPr>
        <w:t>Ja</w:t>
      </w:r>
      <w:proofErr w:type="spellEnd"/>
    </w:p>
    <w:p w14:paraId="4CD07CAB"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Than your daughter?</w:t>
      </w:r>
    </w:p>
    <w:p w14:paraId="754B97CA"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w:t>
      </w:r>
    </w:p>
    <w:p w14:paraId="700B2142"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Why is he aggressive?</w:t>
      </w:r>
    </w:p>
    <w:p w14:paraId="7607CAFF"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I cannot answer.  I know for the times that I did see them, the little bit of times that I saw them, that is how he </w:t>
      </w:r>
      <w:proofErr w:type="gramStart"/>
      <w:r w:rsidRPr="005A1B25">
        <w:rPr>
          <w:rFonts w:ascii="Times New Roman" w:hAnsi="Times New Roman" w:cs="Times New Roman"/>
          <w:sz w:val="24"/>
          <w:szCs w:val="24"/>
          <w:lang w:val="en-ZA"/>
        </w:rPr>
        <w:t>being</w:t>
      </w:r>
      <w:proofErr w:type="gramEnd"/>
      <w:r w:rsidRPr="005A1B25">
        <w:rPr>
          <w:rFonts w:ascii="Times New Roman" w:hAnsi="Times New Roman" w:cs="Times New Roman"/>
          <w:sz w:val="24"/>
          <w:szCs w:val="24"/>
          <w:lang w:val="en-ZA"/>
        </w:rPr>
        <w:t xml:space="preserve"> with me as well.  Always aggressive.</w:t>
      </w:r>
    </w:p>
    <w:p w14:paraId="240399BD"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Mm.  It seems … [intervenes]</w:t>
      </w:r>
    </w:p>
    <w:p w14:paraId="392DC04D"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And fighting.</w:t>
      </w:r>
    </w:p>
    <w:p w14:paraId="2B371F3E"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Okay.  It seems to me your daughter was sorry for you as well.  She realised it is difficult for you to have them.  Is that the case?</w:t>
      </w:r>
    </w:p>
    <w:p w14:paraId="7CB65C1F"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 Your Honour.</w:t>
      </w:r>
    </w:p>
    <w:p w14:paraId="7AF8FFDA"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And she tried to assist?</w:t>
      </w:r>
    </w:p>
    <w:p w14:paraId="3D7C524B"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KOEKERMOER:</w:t>
      </w:r>
      <w:r w:rsidRPr="005A1B25">
        <w:rPr>
          <w:rFonts w:ascii="Times New Roman" w:hAnsi="Times New Roman" w:cs="Times New Roman"/>
          <w:sz w:val="24"/>
          <w:szCs w:val="24"/>
          <w:lang w:val="en-ZA"/>
        </w:rPr>
        <w:t xml:space="preserve">  Yes, Your Honour.</w:t>
      </w:r>
    </w:p>
    <w:p w14:paraId="656DEA13"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Once again the good caring type of personality?</w:t>
      </w:r>
    </w:p>
    <w:p w14:paraId="44B9CB25"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w:t>
      </w:r>
    </w:p>
    <w:p w14:paraId="26B32807"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Are you in line?</w:t>
      </w:r>
    </w:p>
    <w:p w14:paraId="4213695D"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No.</w:t>
      </w:r>
    </w:p>
    <w:p w14:paraId="7DBDDFEF" w14:textId="77777777" w:rsidR="005A1B25" w:rsidRPr="005A1B25" w:rsidRDefault="005A1B25" w:rsidP="002F320B">
      <w:pPr>
        <w:spacing w:after="0" w:line="360" w:lineRule="auto"/>
        <w:ind w:left="720"/>
        <w:jc w:val="both"/>
        <w:rPr>
          <w:rFonts w:ascii="Times New Roman" w:hAnsi="Times New Roman" w:cs="Times New Roman"/>
          <w:sz w:val="24"/>
          <w:szCs w:val="24"/>
          <w:u w:val="single"/>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Not?</w:t>
      </w:r>
    </w:p>
    <w:p w14:paraId="7844DB24"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[No reply].</w:t>
      </w:r>
    </w:p>
    <w:p w14:paraId="0497F615" w14:textId="72878A54"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The moment when she is caring about </w:t>
      </w:r>
      <w:r w:rsidR="008B7823" w:rsidRPr="005A1B25">
        <w:rPr>
          <w:rFonts w:ascii="Times New Roman" w:hAnsi="Times New Roman" w:cs="Times New Roman"/>
          <w:sz w:val="24"/>
          <w:szCs w:val="24"/>
          <w:lang w:val="en-ZA"/>
        </w:rPr>
        <w:t>you,</w:t>
      </w:r>
      <w:r w:rsidRPr="005A1B25">
        <w:rPr>
          <w:rFonts w:ascii="Times New Roman" w:hAnsi="Times New Roman" w:cs="Times New Roman"/>
          <w:sz w:val="24"/>
          <w:szCs w:val="24"/>
          <w:lang w:val="en-ZA"/>
        </w:rPr>
        <w:t xml:space="preserve"> she is asking you this question?</w:t>
      </w:r>
    </w:p>
    <w:p w14:paraId="54C83CCC"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i/>
          <w:sz w:val="24"/>
          <w:szCs w:val="24"/>
          <w:lang w:val="en-ZA"/>
        </w:rPr>
        <w:t>Ja</w:t>
      </w:r>
      <w:proofErr w:type="spellEnd"/>
      <w:r w:rsidRPr="005A1B25">
        <w:rPr>
          <w:rFonts w:ascii="Times New Roman" w:hAnsi="Times New Roman" w:cs="Times New Roman"/>
          <w:i/>
          <w:sz w:val="24"/>
          <w:szCs w:val="24"/>
          <w:lang w:val="en-ZA"/>
        </w:rPr>
        <w:t>.</w:t>
      </w:r>
      <w:r w:rsidRPr="005A1B25">
        <w:rPr>
          <w:rFonts w:ascii="Times New Roman" w:hAnsi="Times New Roman" w:cs="Times New Roman"/>
          <w:sz w:val="24"/>
          <w:szCs w:val="24"/>
          <w:lang w:val="en-ZA"/>
        </w:rPr>
        <w:t xml:space="preserve"> No, she was …[intervenes]</w:t>
      </w:r>
    </w:p>
    <w:p w14:paraId="20D14EA7"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She understand the suffering?</w:t>
      </w:r>
    </w:p>
    <w:p w14:paraId="18C32FC4"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She did understand the situation.</w:t>
      </w:r>
    </w:p>
    <w:p w14:paraId="130C368A"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lastRenderedPageBreak/>
        <w:t>COURT:</w:t>
      </w:r>
      <w:r w:rsidRPr="005A1B25">
        <w:rPr>
          <w:rFonts w:ascii="Times New Roman" w:hAnsi="Times New Roman" w:cs="Times New Roman"/>
          <w:sz w:val="24"/>
          <w:szCs w:val="24"/>
          <w:lang w:val="en-ZA"/>
        </w:rPr>
        <w:t xml:space="preserve"> Because that is my feeling about her you understand.  It is part of my job to evaluate people and I have got the impression that she is a caring type of a soft person?</w:t>
      </w:r>
    </w:p>
    <w:p w14:paraId="569518C9"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[No reply]</w:t>
      </w:r>
    </w:p>
    <w:p w14:paraId="30E4A9E4"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Are you in agreement?</w:t>
      </w:r>
    </w:p>
    <w:p w14:paraId="4F56659F"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w:t>
      </w:r>
    </w:p>
    <w:p w14:paraId="40855DC7"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Not a bad person?</w:t>
      </w:r>
    </w:p>
    <w:p w14:paraId="576B6D0A" w14:textId="4C2994BE"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I did find her a few </w:t>
      </w:r>
      <w:r w:rsidR="008B7823" w:rsidRPr="005A1B25">
        <w:rPr>
          <w:rFonts w:ascii="Times New Roman" w:hAnsi="Times New Roman" w:cs="Times New Roman"/>
          <w:sz w:val="24"/>
          <w:szCs w:val="24"/>
          <w:lang w:val="en-ZA"/>
        </w:rPr>
        <w:t>times</w:t>
      </w:r>
      <w:r w:rsidRPr="005A1B25">
        <w:rPr>
          <w:rFonts w:ascii="Times New Roman" w:hAnsi="Times New Roman" w:cs="Times New Roman"/>
          <w:sz w:val="24"/>
          <w:szCs w:val="24"/>
          <w:lang w:val="en-ZA"/>
        </w:rPr>
        <w:t xml:space="preserve"> bad, but not this bad.</w:t>
      </w:r>
    </w:p>
    <w:p w14:paraId="4F42F8FD"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Let us leave alone the accusation against you, that is a separate thing.  Let us park it there.  Apart from that, was she a mean type of person?</w:t>
      </w:r>
    </w:p>
    <w:p w14:paraId="5756F260"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No, she was always friendly.  Sometimes a lot sad, but never aggressive.</w:t>
      </w:r>
    </w:p>
    <w:p w14:paraId="3D9D3F5E" w14:textId="363832BC"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t>
      </w:r>
      <w:r w:rsidR="008B7823" w:rsidRPr="005A1B25">
        <w:rPr>
          <w:rFonts w:ascii="Times New Roman" w:hAnsi="Times New Roman" w:cs="Times New Roman"/>
          <w:sz w:val="24"/>
          <w:szCs w:val="24"/>
          <w:lang w:val="en-ZA"/>
        </w:rPr>
        <w:t>Actually,</w:t>
      </w:r>
      <w:r w:rsidRPr="005A1B25">
        <w:rPr>
          <w:rFonts w:ascii="Times New Roman" w:hAnsi="Times New Roman" w:cs="Times New Roman"/>
          <w:sz w:val="24"/>
          <w:szCs w:val="24"/>
          <w:lang w:val="en-ZA"/>
        </w:rPr>
        <w:t xml:space="preserve"> a very nice child?</w:t>
      </w:r>
    </w:p>
    <w:p w14:paraId="5494C19A"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 Your Honour.</w:t>
      </w:r>
    </w:p>
    <w:p w14:paraId="69D42395"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But for one thing? If it was not for the charges against you, it is possible for you to give her a very good write down?</w:t>
      </w:r>
    </w:p>
    <w:p w14:paraId="0A6607E3"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To be a good, sorry?</w:t>
      </w:r>
    </w:p>
    <w:p w14:paraId="07495381"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Write down type of a report on her?</w:t>
      </w:r>
    </w:p>
    <w:p w14:paraId="23152CA5"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w:t>
      </w:r>
    </w:p>
    <w:p w14:paraId="7E5E72EE" w14:textId="66418904"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t>
      </w:r>
      <w:proofErr w:type="spellStart"/>
      <w:r w:rsidRPr="005A1B25">
        <w:rPr>
          <w:rFonts w:ascii="Times New Roman" w:hAnsi="Times New Roman" w:cs="Times New Roman"/>
          <w:i/>
          <w:sz w:val="24"/>
          <w:szCs w:val="24"/>
          <w:lang w:val="en-ZA"/>
        </w:rPr>
        <w:t>Ja</w:t>
      </w:r>
      <w:proofErr w:type="spellEnd"/>
      <w:r w:rsidRPr="005A1B25">
        <w:rPr>
          <w:rFonts w:ascii="Times New Roman" w:hAnsi="Times New Roman" w:cs="Times New Roman"/>
          <w:i/>
          <w:sz w:val="24"/>
          <w:szCs w:val="24"/>
          <w:lang w:val="en-ZA"/>
        </w:rPr>
        <w:t>.</w:t>
      </w:r>
      <w:r w:rsidRPr="005A1B25">
        <w:rPr>
          <w:rFonts w:ascii="Times New Roman" w:hAnsi="Times New Roman" w:cs="Times New Roman"/>
          <w:sz w:val="24"/>
          <w:szCs w:val="24"/>
          <w:lang w:val="en-ZA"/>
        </w:rPr>
        <w:t xml:space="preserve"> </w:t>
      </w:r>
      <w:r w:rsidR="008B7823" w:rsidRPr="005A1B25">
        <w:rPr>
          <w:rFonts w:ascii="Times New Roman" w:hAnsi="Times New Roman" w:cs="Times New Roman"/>
          <w:sz w:val="24"/>
          <w:szCs w:val="24"/>
          <w:lang w:val="en-ZA"/>
        </w:rPr>
        <w:t>So,</w:t>
      </w:r>
      <w:r w:rsidRPr="005A1B25">
        <w:rPr>
          <w:rFonts w:ascii="Times New Roman" w:hAnsi="Times New Roman" w:cs="Times New Roman"/>
          <w:sz w:val="24"/>
          <w:szCs w:val="24"/>
          <w:lang w:val="en-ZA"/>
        </w:rPr>
        <w:t xml:space="preserve"> this was totally out of line the entire charge.  Are you in agreement?</w:t>
      </w:r>
    </w:p>
    <w:p w14:paraId="086C0F1F"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Yes, Your Honour.</w:t>
      </w:r>
    </w:p>
    <w:p w14:paraId="348CD913" w14:textId="662308D5"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Because that is interesting </w:t>
      </w:r>
      <w:r w:rsidR="00870368">
        <w:rPr>
          <w:rFonts w:ascii="Times New Roman" w:hAnsi="Times New Roman" w:cs="Times New Roman"/>
          <w:sz w:val="24"/>
          <w:szCs w:val="24"/>
          <w:lang w:val="en-ZA"/>
        </w:rPr>
        <w:t xml:space="preserve">to </w:t>
      </w:r>
      <w:r w:rsidRPr="005A1B25">
        <w:rPr>
          <w:rFonts w:ascii="Times New Roman" w:hAnsi="Times New Roman" w:cs="Times New Roman"/>
          <w:sz w:val="24"/>
          <w:szCs w:val="24"/>
          <w:lang w:val="en-ZA"/>
        </w:rPr>
        <w:t xml:space="preserve">me you understand.  Personality wise is she more like you or more like your </w:t>
      </w:r>
      <w:r w:rsidR="00870368" w:rsidRPr="005A1B25">
        <w:rPr>
          <w:rFonts w:ascii="Times New Roman" w:hAnsi="Times New Roman" w:cs="Times New Roman"/>
          <w:sz w:val="24"/>
          <w:szCs w:val="24"/>
          <w:lang w:val="en-ZA"/>
        </w:rPr>
        <w:t>ex-wife</w:t>
      </w:r>
      <w:r w:rsidRPr="005A1B25">
        <w:rPr>
          <w:rFonts w:ascii="Times New Roman" w:hAnsi="Times New Roman" w:cs="Times New Roman"/>
          <w:sz w:val="24"/>
          <w:szCs w:val="24"/>
          <w:lang w:val="en-ZA"/>
        </w:rPr>
        <w:t>, or not like anyone?</w:t>
      </w:r>
    </w:p>
    <w:p w14:paraId="1A708C51"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Not like any of us.</w:t>
      </w:r>
    </w:p>
    <w:p w14:paraId="6AC3ADCE"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She is more, is she cool headed?</w:t>
      </w:r>
    </w:p>
    <w:p w14:paraId="6FEFA262"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 xml:space="preserve">MR KOEKEMOER: </w:t>
      </w:r>
      <w:r w:rsidRPr="005A1B25">
        <w:rPr>
          <w:rFonts w:ascii="Times New Roman" w:hAnsi="Times New Roman" w:cs="Times New Roman"/>
          <w:sz w:val="24"/>
          <w:szCs w:val="24"/>
          <w:lang w:val="en-ZA"/>
        </w:rPr>
        <w:t xml:space="preserve">Yes, </w:t>
      </w:r>
      <w:proofErr w:type="gramStart"/>
      <w:r w:rsidRPr="005A1B25">
        <w:rPr>
          <w:rFonts w:ascii="Times New Roman" w:hAnsi="Times New Roman" w:cs="Times New Roman"/>
          <w:sz w:val="24"/>
          <w:szCs w:val="24"/>
          <w:lang w:val="en-ZA"/>
        </w:rPr>
        <w:t>quite</w:t>
      </w:r>
      <w:proofErr w:type="gramEnd"/>
      <w:r w:rsidRPr="005A1B25">
        <w:rPr>
          <w:rFonts w:ascii="Times New Roman" w:hAnsi="Times New Roman" w:cs="Times New Roman"/>
          <w:sz w:val="24"/>
          <w:szCs w:val="24"/>
          <w:lang w:val="en-ZA"/>
        </w:rPr>
        <w:t>.</w:t>
      </w:r>
    </w:p>
    <w:p w14:paraId="57356EAE"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And you are not cool headed?</w:t>
      </w:r>
    </w:p>
    <w:p w14:paraId="37E3E466"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Quite clever also.</w:t>
      </w:r>
    </w:p>
    <w:p w14:paraId="3CBDF911" w14:textId="2678C996"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w:t>
      </w:r>
      <w:r w:rsidR="00870368">
        <w:rPr>
          <w:rFonts w:ascii="Times New Roman" w:hAnsi="Times New Roman" w:cs="Times New Roman"/>
          <w:sz w:val="24"/>
          <w:szCs w:val="24"/>
          <w:lang w:val="en-ZA"/>
        </w:rPr>
        <w:t>C</w:t>
      </w:r>
      <w:r w:rsidRPr="005A1B25">
        <w:rPr>
          <w:rFonts w:ascii="Times New Roman" w:hAnsi="Times New Roman" w:cs="Times New Roman"/>
          <w:sz w:val="24"/>
          <w:szCs w:val="24"/>
          <w:lang w:val="en-ZA"/>
        </w:rPr>
        <w:t xml:space="preserve">lever as well </w:t>
      </w:r>
      <w:proofErr w:type="spellStart"/>
      <w:r w:rsidRPr="005A1B25">
        <w:rPr>
          <w:rFonts w:ascii="Times New Roman" w:hAnsi="Times New Roman" w:cs="Times New Roman"/>
          <w:i/>
          <w:sz w:val="24"/>
          <w:szCs w:val="24"/>
          <w:lang w:val="en-ZA"/>
        </w:rPr>
        <w:t>ja</w:t>
      </w:r>
      <w:proofErr w:type="spellEnd"/>
      <w:r w:rsidRPr="005A1B25">
        <w:rPr>
          <w:rFonts w:ascii="Times New Roman" w:hAnsi="Times New Roman" w:cs="Times New Roman"/>
          <w:sz w:val="24"/>
          <w:szCs w:val="24"/>
          <w:lang w:val="en-ZA"/>
        </w:rPr>
        <w:t>.  Why are you uncertain right now, sir?  I am not asking a question and you are looking at different places.  You are … [intervenes]</w:t>
      </w:r>
    </w:p>
    <w:p w14:paraId="5F08DD1C"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MR KOEKEMOER:</w:t>
      </w:r>
      <w:r w:rsidRPr="005A1B25">
        <w:rPr>
          <w:rFonts w:ascii="Times New Roman" w:hAnsi="Times New Roman" w:cs="Times New Roman"/>
          <w:sz w:val="24"/>
          <w:szCs w:val="24"/>
          <w:lang w:val="en-ZA"/>
        </w:rPr>
        <w:t xml:space="preserve"> I am sad.</w:t>
      </w:r>
    </w:p>
    <w:p w14:paraId="72177680"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In a jittery fashion.</w:t>
      </w:r>
    </w:p>
    <w:p w14:paraId="092A0BF5" w14:textId="77777777" w:rsidR="005A1B25" w:rsidRP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lastRenderedPageBreak/>
        <w:t>MR KOEKEMOER:</w:t>
      </w:r>
      <w:r w:rsidRPr="005A1B25">
        <w:rPr>
          <w:rFonts w:ascii="Times New Roman" w:hAnsi="Times New Roman" w:cs="Times New Roman"/>
          <w:sz w:val="24"/>
          <w:szCs w:val="24"/>
          <w:lang w:val="en-ZA"/>
        </w:rPr>
        <w:t xml:space="preserve">  I am sad, sir.  I am sad, Your Honour.</w:t>
      </w:r>
    </w:p>
    <w:p w14:paraId="2D19686F" w14:textId="39D46FCC" w:rsidR="005A1B25" w:rsidRDefault="005A1B25" w:rsidP="002F320B">
      <w:pPr>
        <w:spacing w:after="0" w:line="360" w:lineRule="auto"/>
        <w:ind w:left="720"/>
        <w:jc w:val="both"/>
        <w:rPr>
          <w:rFonts w:ascii="Times New Roman" w:hAnsi="Times New Roman" w:cs="Times New Roman"/>
          <w:sz w:val="24"/>
          <w:szCs w:val="24"/>
          <w:lang w:val="en-ZA"/>
        </w:rPr>
      </w:pPr>
      <w:r w:rsidRPr="005A1B25">
        <w:rPr>
          <w:rFonts w:ascii="Times New Roman" w:hAnsi="Times New Roman" w:cs="Times New Roman"/>
          <w:sz w:val="24"/>
          <w:szCs w:val="24"/>
          <w:u w:val="single"/>
          <w:lang w:val="en-ZA"/>
        </w:rPr>
        <w:t>COURT:</w:t>
      </w:r>
      <w:r w:rsidRPr="005A1B25">
        <w:rPr>
          <w:rFonts w:ascii="Times New Roman" w:hAnsi="Times New Roman" w:cs="Times New Roman"/>
          <w:sz w:val="24"/>
          <w:szCs w:val="24"/>
          <w:lang w:val="en-ZA"/>
        </w:rPr>
        <w:t xml:space="preserve"> Have you not just made a big mistake?</w:t>
      </w:r>
    </w:p>
    <w:p w14:paraId="25D1C6BE" w14:textId="6F1A17FD" w:rsidR="0031232F" w:rsidRDefault="0031232F" w:rsidP="002F320B">
      <w:pPr>
        <w:spacing w:after="0" w:line="360" w:lineRule="auto"/>
        <w:ind w:left="720"/>
        <w:jc w:val="both"/>
        <w:rPr>
          <w:rFonts w:ascii="Times New Roman" w:hAnsi="Times New Roman" w:cs="Times New Roman"/>
          <w:sz w:val="24"/>
          <w:szCs w:val="24"/>
          <w:lang w:val="en-ZA"/>
        </w:rPr>
      </w:pPr>
      <w:r>
        <w:rPr>
          <w:rFonts w:ascii="Times New Roman" w:hAnsi="Times New Roman" w:cs="Times New Roman"/>
          <w:sz w:val="24"/>
          <w:szCs w:val="24"/>
          <w:u w:val="single"/>
          <w:lang w:val="en-ZA"/>
        </w:rPr>
        <w:t>MR KOEKEMOER:</w:t>
      </w:r>
      <w:r>
        <w:rPr>
          <w:rFonts w:ascii="Times New Roman" w:hAnsi="Times New Roman" w:cs="Times New Roman"/>
          <w:sz w:val="24"/>
          <w:szCs w:val="24"/>
          <w:lang w:val="en-ZA"/>
        </w:rPr>
        <w:t xml:space="preserve"> No, Your Worship I did not make any mistakes. I did treat my children a bit bad, but I wished for my children to stay with me for the last seven years. </w:t>
      </w:r>
      <w:r w:rsidR="008B7823">
        <w:rPr>
          <w:rFonts w:ascii="Times New Roman" w:hAnsi="Times New Roman" w:cs="Times New Roman"/>
          <w:sz w:val="24"/>
          <w:szCs w:val="24"/>
          <w:lang w:val="en-ZA"/>
        </w:rPr>
        <w:t>So,</w:t>
      </w:r>
      <w:r>
        <w:rPr>
          <w:rFonts w:ascii="Times New Roman" w:hAnsi="Times New Roman" w:cs="Times New Roman"/>
          <w:sz w:val="24"/>
          <w:szCs w:val="24"/>
          <w:lang w:val="en-ZA"/>
        </w:rPr>
        <w:t xml:space="preserve"> I, when I had a chance to do </w:t>
      </w:r>
      <w:r w:rsidR="008B7823">
        <w:rPr>
          <w:rFonts w:ascii="Times New Roman" w:hAnsi="Times New Roman" w:cs="Times New Roman"/>
          <w:sz w:val="24"/>
          <w:szCs w:val="24"/>
          <w:lang w:val="en-ZA"/>
        </w:rPr>
        <w:t>that,</w:t>
      </w:r>
      <w:r>
        <w:rPr>
          <w:rFonts w:ascii="Times New Roman" w:hAnsi="Times New Roman" w:cs="Times New Roman"/>
          <w:sz w:val="24"/>
          <w:szCs w:val="24"/>
          <w:lang w:val="en-ZA"/>
        </w:rPr>
        <w:t xml:space="preserve"> I did not know I could really afford it. But I did take a c</w:t>
      </w:r>
      <w:r w:rsidR="00E739C1">
        <w:rPr>
          <w:rFonts w:ascii="Times New Roman" w:hAnsi="Times New Roman" w:cs="Times New Roman"/>
          <w:sz w:val="24"/>
          <w:szCs w:val="24"/>
          <w:lang w:val="en-ZA"/>
        </w:rPr>
        <w:t>h</w:t>
      </w:r>
      <w:r>
        <w:rPr>
          <w:rFonts w:ascii="Times New Roman" w:hAnsi="Times New Roman" w:cs="Times New Roman"/>
          <w:sz w:val="24"/>
          <w:szCs w:val="24"/>
          <w:lang w:val="en-ZA"/>
        </w:rPr>
        <w:t>ance to try because I … [intervene</w:t>
      </w:r>
      <w:r w:rsidR="00E739C1">
        <w:rPr>
          <w:rFonts w:ascii="Times New Roman" w:hAnsi="Times New Roman" w:cs="Times New Roman"/>
          <w:sz w:val="24"/>
          <w:szCs w:val="24"/>
          <w:lang w:val="en-ZA"/>
        </w:rPr>
        <w:t>]</w:t>
      </w:r>
    </w:p>
    <w:p w14:paraId="1C3B58C3" w14:textId="45066F0F" w:rsidR="00E739C1" w:rsidRDefault="00E739C1" w:rsidP="002F320B">
      <w:pPr>
        <w:spacing w:after="0" w:line="360" w:lineRule="auto"/>
        <w:ind w:left="720"/>
        <w:jc w:val="both"/>
        <w:rPr>
          <w:rFonts w:ascii="Times New Roman" w:hAnsi="Times New Roman" w:cs="Times New Roman"/>
          <w:sz w:val="24"/>
          <w:szCs w:val="24"/>
          <w:lang w:val="en-ZA"/>
        </w:rPr>
      </w:pPr>
      <w:r>
        <w:rPr>
          <w:rFonts w:ascii="Times New Roman" w:hAnsi="Times New Roman" w:cs="Times New Roman"/>
          <w:sz w:val="24"/>
          <w:szCs w:val="24"/>
          <w:u w:val="single"/>
          <w:lang w:val="en-ZA"/>
        </w:rPr>
        <w:t>COURT:</w:t>
      </w:r>
      <w:r>
        <w:rPr>
          <w:rFonts w:ascii="Times New Roman" w:hAnsi="Times New Roman" w:cs="Times New Roman"/>
          <w:sz w:val="24"/>
          <w:szCs w:val="24"/>
          <w:lang w:val="en-ZA"/>
        </w:rPr>
        <w:t xml:space="preserve"> You tried your best?</w:t>
      </w:r>
    </w:p>
    <w:p w14:paraId="22DF7462" w14:textId="57348661" w:rsidR="00E739C1" w:rsidRDefault="00E739C1" w:rsidP="002F320B">
      <w:pPr>
        <w:spacing w:after="0" w:line="360" w:lineRule="auto"/>
        <w:ind w:left="720"/>
        <w:jc w:val="both"/>
        <w:rPr>
          <w:rFonts w:ascii="Times New Roman" w:hAnsi="Times New Roman" w:cs="Times New Roman"/>
          <w:sz w:val="24"/>
          <w:szCs w:val="24"/>
          <w:lang w:val="en-ZA"/>
        </w:rPr>
      </w:pPr>
      <w:r>
        <w:rPr>
          <w:rFonts w:ascii="Times New Roman" w:hAnsi="Times New Roman" w:cs="Times New Roman"/>
          <w:sz w:val="24"/>
          <w:szCs w:val="24"/>
          <w:u w:val="single"/>
          <w:lang w:val="en-ZA"/>
        </w:rPr>
        <w:t>MR KOEKEMOER:</w:t>
      </w:r>
      <w:r>
        <w:rPr>
          <w:rFonts w:ascii="Times New Roman" w:hAnsi="Times New Roman" w:cs="Times New Roman"/>
          <w:sz w:val="24"/>
          <w:szCs w:val="24"/>
          <w:lang w:val="en-ZA"/>
        </w:rPr>
        <w:t xml:space="preserve"> I did my best to have my children with me.</w:t>
      </w:r>
    </w:p>
    <w:p w14:paraId="1514223D" w14:textId="57DBB290" w:rsidR="00E739C1" w:rsidRDefault="00E739C1" w:rsidP="002F320B">
      <w:pPr>
        <w:spacing w:after="0" w:line="360" w:lineRule="auto"/>
        <w:ind w:left="720"/>
        <w:jc w:val="both"/>
        <w:rPr>
          <w:rFonts w:ascii="Times New Roman" w:hAnsi="Times New Roman" w:cs="Times New Roman"/>
          <w:sz w:val="24"/>
          <w:szCs w:val="24"/>
          <w:lang w:val="en-ZA"/>
        </w:rPr>
      </w:pPr>
      <w:r>
        <w:rPr>
          <w:rFonts w:ascii="Times New Roman" w:hAnsi="Times New Roman" w:cs="Times New Roman"/>
          <w:sz w:val="24"/>
          <w:szCs w:val="24"/>
          <w:u w:val="single"/>
          <w:lang w:val="en-ZA"/>
        </w:rPr>
        <w:t>COURT:</w:t>
      </w:r>
      <w:r>
        <w:rPr>
          <w:rFonts w:ascii="Times New Roman" w:hAnsi="Times New Roman" w:cs="Times New Roman"/>
          <w:sz w:val="24"/>
          <w:szCs w:val="24"/>
          <w:lang w:val="en-ZA"/>
        </w:rPr>
        <w:t xml:space="preserve"> Thank you, any questions from your side Mr Mokoena?</w:t>
      </w:r>
    </w:p>
    <w:p w14:paraId="3097DA3A" w14:textId="5FA73C14" w:rsidR="006D7195" w:rsidRDefault="00E739C1" w:rsidP="00E34924">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4"/>
          <w:szCs w:val="24"/>
          <w:u w:val="single"/>
          <w:lang w:val="en-ZA"/>
        </w:rPr>
        <w:t>MR MOKOENA:</w:t>
      </w:r>
      <w:r>
        <w:rPr>
          <w:rFonts w:ascii="Times New Roman" w:hAnsi="Times New Roman" w:cs="Times New Roman"/>
          <w:sz w:val="24"/>
          <w:szCs w:val="24"/>
          <w:lang w:val="en-ZA"/>
        </w:rPr>
        <w:t xml:space="preserve"> I have no question, Your Worship.</w:t>
      </w:r>
    </w:p>
    <w:p w14:paraId="0241E6E0" w14:textId="36385535" w:rsidR="00181B86" w:rsidRPr="00181B86" w:rsidRDefault="00181B86" w:rsidP="00181B86">
      <w:pPr>
        <w:spacing w:after="0" w:line="360" w:lineRule="auto"/>
        <w:ind w:left="720"/>
        <w:jc w:val="both"/>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t>Ad 14.</w:t>
      </w:r>
    </w:p>
    <w:p w14:paraId="42C8272B" w14:textId="67CEEE0A" w:rsidR="005A1B25" w:rsidRDefault="0031232F" w:rsidP="00181B86">
      <w:pPr>
        <w:spacing w:after="0" w:line="360" w:lineRule="auto"/>
        <w:ind w:left="720"/>
        <w:jc w:val="both"/>
        <w:rPr>
          <w:rFonts w:ascii="Times New Roman" w:hAnsi="Times New Roman" w:cs="Times New Roman"/>
          <w:sz w:val="28"/>
          <w:szCs w:val="28"/>
          <w:lang w:val="en-ZA"/>
        </w:rPr>
      </w:pPr>
      <w:r w:rsidRPr="0031232F">
        <w:rPr>
          <w:rFonts w:ascii="Times New Roman" w:hAnsi="Times New Roman" w:cs="Times New Roman"/>
          <w:sz w:val="28"/>
          <w:szCs w:val="28"/>
          <w:lang w:val="en-ZA"/>
        </w:rPr>
        <w:t xml:space="preserve">The above </w:t>
      </w:r>
      <w:r>
        <w:rPr>
          <w:rFonts w:ascii="Times New Roman" w:hAnsi="Times New Roman" w:cs="Times New Roman"/>
          <w:sz w:val="28"/>
          <w:szCs w:val="28"/>
          <w:lang w:val="en-ZA"/>
        </w:rPr>
        <w:t xml:space="preserve">may be labelled as cross examination </w:t>
      </w:r>
      <w:r w:rsidR="003705A2">
        <w:rPr>
          <w:rFonts w:ascii="Times New Roman" w:hAnsi="Times New Roman" w:cs="Times New Roman"/>
          <w:sz w:val="28"/>
          <w:szCs w:val="28"/>
          <w:lang w:val="en-ZA"/>
        </w:rPr>
        <w:t xml:space="preserve">and too much interference by the court </w:t>
      </w:r>
      <w:r>
        <w:rPr>
          <w:rFonts w:ascii="Times New Roman" w:hAnsi="Times New Roman" w:cs="Times New Roman"/>
          <w:sz w:val="28"/>
          <w:szCs w:val="28"/>
          <w:lang w:val="en-ZA"/>
        </w:rPr>
        <w:t xml:space="preserve">but it did not </w:t>
      </w:r>
      <w:r w:rsidR="002323F8">
        <w:rPr>
          <w:rFonts w:ascii="Times New Roman" w:hAnsi="Times New Roman" w:cs="Times New Roman"/>
          <w:sz w:val="28"/>
          <w:szCs w:val="28"/>
          <w:lang w:val="en-ZA"/>
        </w:rPr>
        <w:t>affect</w:t>
      </w:r>
      <w:r>
        <w:rPr>
          <w:rFonts w:ascii="Times New Roman" w:hAnsi="Times New Roman" w:cs="Times New Roman"/>
          <w:sz w:val="28"/>
          <w:szCs w:val="28"/>
          <w:lang w:val="en-ZA"/>
        </w:rPr>
        <w:t xml:space="preserve"> the appellant </w:t>
      </w:r>
      <w:r w:rsidR="008303C7">
        <w:rPr>
          <w:rFonts w:ascii="Times New Roman" w:hAnsi="Times New Roman" w:cs="Times New Roman"/>
          <w:sz w:val="28"/>
          <w:szCs w:val="28"/>
          <w:lang w:val="en-ZA"/>
        </w:rPr>
        <w:t>or cause him any distress.</w:t>
      </w:r>
      <w:r>
        <w:rPr>
          <w:rFonts w:ascii="Times New Roman" w:hAnsi="Times New Roman" w:cs="Times New Roman"/>
          <w:sz w:val="28"/>
          <w:szCs w:val="28"/>
          <w:lang w:val="en-ZA"/>
        </w:rPr>
        <w:t xml:space="preserve"> He answered </w:t>
      </w:r>
      <w:r w:rsidR="00EC2366">
        <w:rPr>
          <w:rFonts w:ascii="Times New Roman" w:hAnsi="Times New Roman" w:cs="Times New Roman"/>
          <w:sz w:val="28"/>
          <w:szCs w:val="28"/>
          <w:lang w:val="en-ZA"/>
        </w:rPr>
        <w:t xml:space="preserve">with self-confidence </w:t>
      </w:r>
      <w:r>
        <w:rPr>
          <w:rFonts w:ascii="Times New Roman" w:hAnsi="Times New Roman" w:cs="Times New Roman"/>
          <w:sz w:val="28"/>
          <w:szCs w:val="28"/>
          <w:lang w:val="en-ZA"/>
        </w:rPr>
        <w:t xml:space="preserve">and even at times disagreed with the presiding officer. He was not intimidated and stood his ground. The probabilities that the presiding officer wanted to use in the evaluation of the evidence were put to him to give his opinion and he did so. </w:t>
      </w:r>
      <w:r w:rsidR="003705A2">
        <w:rPr>
          <w:rFonts w:ascii="Times New Roman" w:hAnsi="Times New Roman" w:cs="Times New Roman"/>
          <w:sz w:val="28"/>
          <w:szCs w:val="28"/>
          <w:lang w:val="en-ZA"/>
        </w:rPr>
        <w:t xml:space="preserve">The person that knew his children the best is the </w:t>
      </w:r>
      <w:proofErr w:type="gramStart"/>
      <w:r w:rsidR="003705A2">
        <w:rPr>
          <w:rFonts w:ascii="Times New Roman" w:hAnsi="Times New Roman" w:cs="Times New Roman"/>
          <w:sz w:val="28"/>
          <w:szCs w:val="28"/>
          <w:lang w:val="en-ZA"/>
        </w:rPr>
        <w:t>appellant</w:t>
      </w:r>
      <w:proofErr w:type="gramEnd"/>
      <w:r w:rsidR="003705A2">
        <w:rPr>
          <w:rFonts w:ascii="Times New Roman" w:hAnsi="Times New Roman" w:cs="Times New Roman"/>
          <w:sz w:val="28"/>
          <w:szCs w:val="28"/>
          <w:lang w:val="en-ZA"/>
        </w:rPr>
        <w:t xml:space="preserve"> and the court elicited his version. The above did not affect the fairness of the trial to the extent that the trial can be ruled </w:t>
      </w:r>
      <w:r w:rsidR="008E41AD">
        <w:rPr>
          <w:rFonts w:ascii="Times New Roman" w:hAnsi="Times New Roman" w:cs="Times New Roman"/>
          <w:sz w:val="28"/>
          <w:szCs w:val="28"/>
          <w:lang w:val="en-ZA"/>
        </w:rPr>
        <w:t>to be</w:t>
      </w:r>
      <w:r w:rsidR="00A07A87">
        <w:rPr>
          <w:rFonts w:ascii="Times New Roman" w:hAnsi="Times New Roman" w:cs="Times New Roman"/>
          <w:sz w:val="28"/>
          <w:szCs w:val="28"/>
          <w:lang w:val="en-ZA"/>
        </w:rPr>
        <w:t xml:space="preserve"> substantially</w:t>
      </w:r>
      <w:r w:rsidR="003705A2">
        <w:rPr>
          <w:rFonts w:ascii="Times New Roman" w:hAnsi="Times New Roman" w:cs="Times New Roman"/>
          <w:sz w:val="28"/>
          <w:szCs w:val="28"/>
          <w:lang w:val="en-ZA"/>
        </w:rPr>
        <w:t xml:space="preserve"> unfair. </w:t>
      </w:r>
    </w:p>
    <w:p w14:paraId="4C4CAE18" w14:textId="77777777" w:rsidR="00EA2033" w:rsidRDefault="00EA2033" w:rsidP="006E71A2">
      <w:pPr>
        <w:spacing w:after="0" w:line="360" w:lineRule="auto"/>
        <w:ind w:left="720" w:hanging="720"/>
        <w:jc w:val="both"/>
        <w:rPr>
          <w:rFonts w:ascii="Times New Roman" w:hAnsi="Times New Roman" w:cs="Times New Roman"/>
          <w:sz w:val="28"/>
          <w:szCs w:val="28"/>
          <w:lang w:val="en-ZA"/>
        </w:rPr>
      </w:pPr>
    </w:p>
    <w:p w14:paraId="6375F1E2" w14:textId="529326AE" w:rsidR="002B505D" w:rsidRPr="006D7195" w:rsidRDefault="004C4D0C" w:rsidP="006E71A2">
      <w:pPr>
        <w:spacing w:after="0" w:line="360" w:lineRule="auto"/>
        <w:ind w:left="720" w:hanging="720"/>
        <w:jc w:val="both"/>
        <w:rPr>
          <w:rFonts w:ascii="Times New Roman" w:hAnsi="Times New Roman" w:cs="Times New Roman"/>
          <w:sz w:val="28"/>
          <w:szCs w:val="28"/>
          <w:lang w:val="en-ZA"/>
        </w:rPr>
      </w:pPr>
      <w:r w:rsidRPr="004C4D0C">
        <w:rPr>
          <w:rFonts w:ascii="Times New Roman" w:hAnsi="Times New Roman" w:cs="Times New Roman"/>
          <w:sz w:val="28"/>
          <w:szCs w:val="28"/>
          <w:lang w:val="en-ZA"/>
        </w:rPr>
        <w:t>[</w:t>
      </w:r>
      <w:r w:rsidR="0076726E">
        <w:rPr>
          <w:rFonts w:ascii="Times New Roman" w:hAnsi="Times New Roman" w:cs="Times New Roman"/>
          <w:sz w:val="28"/>
          <w:szCs w:val="28"/>
          <w:lang w:val="en-ZA"/>
        </w:rPr>
        <w:t>3</w:t>
      </w:r>
      <w:r w:rsidR="0023579C">
        <w:rPr>
          <w:rFonts w:ascii="Times New Roman" w:hAnsi="Times New Roman" w:cs="Times New Roman"/>
          <w:sz w:val="28"/>
          <w:szCs w:val="28"/>
          <w:lang w:val="en-ZA"/>
        </w:rPr>
        <w:t>7</w:t>
      </w:r>
      <w:r w:rsidRPr="004C4D0C">
        <w:rPr>
          <w:rFonts w:ascii="Times New Roman" w:hAnsi="Times New Roman" w:cs="Times New Roman"/>
          <w:sz w:val="28"/>
          <w:szCs w:val="28"/>
          <w:lang w:val="en-ZA"/>
        </w:rPr>
        <w:t>]</w:t>
      </w:r>
      <w:r w:rsidRPr="004C4D0C">
        <w:rPr>
          <w:rFonts w:ascii="Times New Roman" w:hAnsi="Times New Roman" w:cs="Times New Roman"/>
          <w:sz w:val="28"/>
          <w:szCs w:val="28"/>
          <w:lang w:val="en-ZA"/>
        </w:rPr>
        <w:tab/>
      </w:r>
      <w:r>
        <w:rPr>
          <w:rFonts w:ascii="Times New Roman" w:hAnsi="Times New Roman" w:cs="Times New Roman"/>
          <w:sz w:val="28"/>
          <w:szCs w:val="28"/>
          <w:lang w:val="en-ZA"/>
        </w:rPr>
        <w:t>If the test is applied as was depicted</w:t>
      </w:r>
      <w:r w:rsidR="002A7075">
        <w:rPr>
          <w:rFonts w:ascii="Times New Roman" w:hAnsi="Times New Roman" w:cs="Times New Roman"/>
          <w:sz w:val="28"/>
          <w:szCs w:val="28"/>
          <w:lang w:val="en-ZA"/>
        </w:rPr>
        <w:t xml:space="preserve"> </w:t>
      </w:r>
      <w:r>
        <w:rPr>
          <w:rFonts w:ascii="Times New Roman" w:hAnsi="Times New Roman" w:cs="Times New Roman"/>
          <w:sz w:val="28"/>
          <w:szCs w:val="28"/>
          <w:lang w:val="en-ZA"/>
        </w:rPr>
        <w:t>by counsel for the appellant a</w:t>
      </w:r>
      <w:r w:rsidR="002B505D">
        <w:rPr>
          <w:rFonts w:ascii="Times New Roman" w:hAnsi="Times New Roman" w:cs="Times New Roman"/>
          <w:sz w:val="28"/>
          <w:szCs w:val="28"/>
          <w:lang w:val="en-ZA"/>
        </w:rPr>
        <w:t>n</w:t>
      </w:r>
      <w:r>
        <w:rPr>
          <w:rFonts w:ascii="Times New Roman" w:hAnsi="Times New Roman" w:cs="Times New Roman"/>
          <w:sz w:val="28"/>
          <w:szCs w:val="28"/>
          <w:lang w:val="en-ZA"/>
        </w:rPr>
        <w:t xml:space="preserve">d based on </w:t>
      </w:r>
      <w:r w:rsidRPr="006D7195">
        <w:rPr>
          <w:rFonts w:ascii="Times New Roman" w:hAnsi="Times New Roman" w:cs="Times New Roman"/>
          <w:i/>
          <w:iCs/>
          <w:sz w:val="28"/>
          <w:szCs w:val="28"/>
          <w:lang w:val="en-ZA"/>
        </w:rPr>
        <w:t>S v Le Grange</w:t>
      </w:r>
      <w:r>
        <w:rPr>
          <w:rFonts w:ascii="Times New Roman" w:hAnsi="Times New Roman" w:cs="Times New Roman"/>
          <w:sz w:val="28"/>
          <w:szCs w:val="28"/>
          <w:lang w:val="en-ZA"/>
        </w:rPr>
        <w:t xml:space="preserve"> 2009 (1) SACR 125 SCA</w:t>
      </w:r>
      <w:r w:rsidR="006D7195">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2B505D">
        <w:rPr>
          <w:rFonts w:ascii="Times New Roman" w:hAnsi="Times New Roman" w:cs="Times New Roman"/>
          <w:sz w:val="28"/>
          <w:szCs w:val="28"/>
          <w:lang w:val="en-ZA"/>
        </w:rPr>
        <w:t xml:space="preserve">the conduct of the presiding officer </w:t>
      </w:r>
      <w:r w:rsidR="002B505D" w:rsidRPr="002B505D">
        <w:rPr>
          <w:rFonts w:ascii="Times New Roman" w:hAnsi="Times New Roman" w:cs="Times New Roman"/>
          <w:i/>
          <w:iCs/>
          <w:sz w:val="28"/>
          <w:szCs w:val="28"/>
          <w:lang w:val="en-ZA"/>
        </w:rPr>
        <w:t xml:space="preserve">in </w:t>
      </w:r>
      <w:proofErr w:type="spellStart"/>
      <w:r w:rsidR="002B505D" w:rsidRPr="002B505D">
        <w:rPr>
          <w:rFonts w:ascii="Times New Roman" w:hAnsi="Times New Roman" w:cs="Times New Roman"/>
          <w:i/>
          <w:iCs/>
          <w:sz w:val="28"/>
          <w:szCs w:val="28"/>
          <w:lang w:val="en-ZA"/>
        </w:rPr>
        <w:t>casu</w:t>
      </w:r>
      <w:proofErr w:type="spellEnd"/>
      <w:r w:rsidR="006D7195">
        <w:rPr>
          <w:rFonts w:ascii="Times New Roman" w:hAnsi="Times New Roman" w:cs="Times New Roman"/>
          <w:sz w:val="28"/>
          <w:szCs w:val="28"/>
          <w:lang w:val="en-ZA"/>
        </w:rPr>
        <w:t xml:space="preserve"> did not transgress to the extent of unfairness</w:t>
      </w:r>
      <w:r w:rsidR="002B505D">
        <w:rPr>
          <w:rFonts w:ascii="Times New Roman" w:hAnsi="Times New Roman" w:cs="Times New Roman"/>
          <w:sz w:val="28"/>
          <w:szCs w:val="28"/>
          <w:lang w:val="en-ZA"/>
        </w:rPr>
        <w:t xml:space="preserve">. </w:t>
      </w:r>
      <w:r w:rsidR="002B505D" w:rsidRPr="006D7195">
        <w:rPr>
          <w:rFonts w:ascii="Times New Roman" w:hAnsi="Times New Roman" w:cs="Times New Roman"/>
          <w:sz w:val="28"/>
          <w:szCs w:val="28"/>
          <w:lang w:val="en-ZA"/>
        </w:rPr>
        <w:t>The law requir</w:t>
      </w:r>
      <w:r w:rsidR="00846492">
        <w:rPr>
          <w:rFonts w:ascii="Times New Roman" w:hAnsi="Times New Roman" w:cs="Times New Roman"/>
          <w:sz w:val="28"/>
          <w:szCs w:val="28"/>
          <w:lang w:val="en-ZA"/>
        </w:rPr>
        <w:t>e</w:t>
      </w:r>
      <w:r w:rsidR="002B505D" w:rsidRPr="006D7195">
        <w:rPr>
          <w:rFonts w:ascii="Times New Roman" w:hAnsi="Times New Roman" w:cs="Times New Roman"/>
          <w:sz w:val="28"/>
          <w:szCs w:val="28"/>
          <w:lang w:val="en-ZA"/>
        </w:rPr>
        <w:t xml:space="preserve"> not only that a judicial officer must conduct a trial open-mindedly, </w:t>
      </w:r>
      <w:proofErr w:type="gramStart"/>
      <w:r w:rsidR="002B505D" w:rsidRPr="006D7195">
        <w:rPr>
          <w:rFonts w:ascii="Times New Roman" w:hAnsi="Times New Roman" w:cs="Times New Roman"/>
          <w:sz w:val="28"/>
          <w:szCs w:val="28"/>
          <w:lang w:val="en-ZA"/>
        </w:rPr>
        <w:t>impartially</w:t>
      </w:r>
      <w:proofErr w:type="gramEnd"/>
      <w:r w:rsidR="002B505D" w:rsidRPr="006D7195">
        <w:rPr>
          <w:rFonts w:ascii="Times New Roman" w:hAnsi="Times New Roman" w:cs="Times New Roman"/>
          <w:sz w:val="28"/>
          <w:szCs w:val="28"/>
          <w:lang w:val="en-ZA"/>
        </w:rPr>
        <w:t xml:space="preserve"> and freely</w:t>
      </w:r>
      <w:r w:rsidR="002A6F0A">
        <w:rPr>
          <w:rFonts w:ascii="Times New Roman" w:hAnsi="Times New Roman" w:cs="Times New Roman"/>
          <w:sz w:val="28"/>
          <w:szCs w:val="28"/>
          <w:lang w:val="en-ZA"/>
        </w:rPr>
        <w:t>;</w:t>
      </w:r>
      <w:r w:rsidR="002B505D" w:rsidRPr="006D7195">
        <w:rPr>
          <w:rFonts w:ascii="Times New Roman" w:hAnsi="Times New Roman" w:cs="Times New Roman"/>
          <w:sz w:val="28"/>
          <w:szCs w:val="28"/>
          <w:lang w:val="en-ZA"/>
        </w:rPr>
        <w:t xml:space="preserve"> but that such conduct must be </w:t>
      </w:r>
      <w:r w:rsidR="002A6F0A">
        <w:rPr>
          <w:rFonts w:ascii="Times New Roman" w:hAnsi="Times New Roman" w:cs="Times New Roman"/>
          <w:sz w:val="28"/>
          <w:szCs w:val="28"/>
          <w:lang w:val="en-ZA"/>
        </w:rPr>
        <w:t>apparent</w:t>
      </w:r>
      <w:r w:rsidR="002B505D" w:rsidRPr="006D7195">
        <w:rPr>
          <w:rFonts w:ascii="Times New Roman" w:hAnsi="Times New Roman" w:cs="Times New Roman"/>
          <w:sz w:val="28"/>
          <w:szCs w:val="28"/>
          <w:lang w:val="en-ZA"/>
        </w:rPr>
        <w:t xml:space="preserve">, especially to the accused. </w:t>
      </w:r>
      <w:r w:rsidR="00025312">
        <w:rPr>
          <w:rFonts w:ascii="Times New Roman" w:hAnsi="Times New Roman" w:cs="Times New Roman"/>
          <w:sz w:val="28"/>
          <w:szCs w:val="28"/>
          <w:lang w:val="en-ZA"/>
        </w:rPr>
        <w:t>The Supreme Court of Appeal</w:t>
      </w:r>
      <w:r w:rsidR="00DA7178">
        <w:rPr>
          <w:rFonts w:ascii="Times New Roman" w:hAnsi="Times New Roman" w:cs="Times New Roman"/>
          <w:sz w:val="28"/>
          <w:szCs w:val="28"/>
          <w:lang w:val="en-ZA"/>
        </w:rPr>
        <w:t xml:space="preserve"> </w:t>
      </w:r>
      <w:r w:rsidR="00DA7178" w:rsidRPr="00DA7178">
        <w:rPr>
          <w:rFonts w:ascii="Times New Roman" w:hAnsi="Times New Roman" w:cs="Times New Roman"/>
          <w:i/>
          <w:iCs/>
          <w:sz w:val="28"/>
          <w:szCs w:val="28"/>
          <w:lang w:val="en-ZA"/>
        </w:rPr>
        <w:t>supra</w:t>
      </w:r>
      <w:r w:rsidR="00025312">
        <w:rPr>
          <w:rFonts w:ascii="Times New Roman" w:hAnsi="Times New Roman" w:cs="Times New Roman"/>
          <w:sz w:val="28"/>
          <w:szCs w:val="28"/>
          <w:lang w:val="en-ZA"/>
        </w:rPr>
        <w:t xml:space="preserve"> ruled that:</w:t>
      </w:r>
    </w:p>
    <w:p w14:paraId="4BBD9504" w14:textId="7505E867"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lastRenderedPageBreak/>
        <w:t>The requirement of impartiality was closely linked to the right of an accused person to a fair trial</w:t>
      </w:r>
      <w:r w:rsidR="00025312">
        <w:rPr>
          <w:rFonts w:ascii="Times New Roman" w:hAnsi="Times New Roman" w:cs="Times New Roman"/>
          <w:sz w:val="28"/>
          <w:szCs w:val="28"/>
          <w:lang w:val="en-ZA"/>
        </w:rPr>
        <w:t>.</w:t>
      </w:r>
      <w:r w:rsidRPr="006D7195">
        <w:rPr>
          <w:rFonts w:ascii="Times New Roman" w:hAnsi="Times New Roman" w:cs="Times New Roman"/>
          <w:sz w:val="28"/>
          <w:szCs w:val="28"/>
          <w:lang w:val="en-ZA"/>
        </w:rPr>
        <w:t xml:space="preserve"> </w:t>
      </w:r>
      <w:r w:rsidR="00025312">
        <w:rPr>
          <w:rFonts w:ascii="Times New Roman" w:hAnsi="Times New Roman" w:cs="Times New Roman"/>
          <w:sz w:val="28"/>
          <w:szCs w:val="28"/>
          <w:lang w:val="en-ZA"/>
        </w:rPr>
        <w:t>S</w:t>
      </w:r>
      <w:r w:rsidRPr="006D7195">
        <w:rPr>
          <w:rFonts w:ascii="Times New Roman" w:hAnsi="Times New Roman" w:cs="Times New Roman"/>
          <w:sz w:val="28"/>
          <w:szCs w:val="28"/>
          <w:lang w:val="en-ZA"/>
        </w:rPr>
        <w:t xml:space="preserve">uch fairness would clearly be under threat if a court failed to apply the law and assess the facts impartially and without fear, </w:t>
      </w:r>
      <w:proofErr w:type="gramStart"/>
      <w:r w:rsidRPr="006D7195">
        <w:rPr>
          <w:rFonts w:ascii="Times New Roman" w:hAnsi="Times New Roman" w:cs="Times New Roman"/>
          <w:sz w:val="28"/>
          <w:szCs w:val="28"/>
          <w:lang w:val="en-ZA"/>
        </w:rPr>
        <w:t>favour</w:t>
      </w:r>
      <w:proofErr w:type="gramEnd"/>
      <w:r w:rsidRPr="006D7195">
        <w:rPr>
          <w:rFonts w:ascii="Times New Roman" w:hAnsi="Times New Roman" w:cs="Times New Roman"/>
          <w:sz w:val="28"/>
          <w:szCs w:val="28"/>
          <w:lang w:val="en-ZA"/>
        </w:rPr>
        <w:t xml:space="preserve"> or prejudice. </w:t>
      </w:r>
    </w:p>
    <w:p w14:paraId="422C428D" w14:textId="1C942373"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Presiding over criminal trials was a difficult task and cross-examination could sometimes appear protracted and irrelevant. However, impatience was something that</w:t>
      </w:r>
      <w:r w:rsidR="00DA7178">
        <w:rPr>
          <w:rFonts w:ascii="Times New Roman" w:hAnsi="Times New Roman" w:cs="Times New Roman"/>
          <w:sz w:val="28"/>
          <w:szCs w:val="28"/>
          <w:lang w:val="en-ZA"/>
        </w:rPr>
        <w:t xml:space="preserve"> </w:t>
      </w:r>
      <w:r w:rsidRPr="006D7195">
        <w:rPr>
          <w:rFonts w:ascii="Times New Roman" w:hAnsi="Times New Roman" w:cs="Times New Roman"/>
          <w:sz w:val="28"/>
          <w:szCs w:val="28"/>
          <w:lang w:val="en-ZA"/>
        </w:rPr>
        <w:t xml:space="preserve">a judicial officer must wherever possible avoid and always strictly control. It could impede his perception, blunt his </w:t>
      </w:r>
      <w:proofErr w:type="gramStart"/>
      <w:r w:rsidRPr="006D7195">
        <w:rPr>
          <w:rFonts w:ascii="Times New Roman" w:hAnsi="Times New Roman" w:cs="Times New Roman"/>
          <w:sz w:val="28"/>
          <w:szCs w:val="28"/>
          <w:lang w:val="en-ZA"/>
        </w:rPr>
        <w:t>judgment</w:t>
      </w:r>
      <w:proofErr w:type="gramEnd"/>
      <w:r w:rsidRPr="006D7195">
        <w:rPr>
          <w:rFonts w:ascii="Times New Roman" w:hAnsi="Times New Roman" w:cs="Times New Roman"/>
          <w:sz w:val="28"/>
          <w:szCs w:val="28"/>
          <w:lang w:val="en-ZA"/>
        </w:rPr>
        <w:t xml:space="preserve"> and create an impression of enmity or prejudice in the person against whom it was directed. </w:t>
      </w:r>
    </w:p>
    <w:p w14:paraId="32239818" w14:textId="77777777"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A judicial officer could perform his demanding and socially important duty properly only if he stood guard over himself, mindful of his own weaknesses and personal views, and controlled them. (Paragraphs [14] and [18] at 140e-g and 149e-g.)</w:t>
      </w:r>
    </w:p>
    <w:p w14:paraId="0F128D66" w14:textId="77777777"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 xml:space="preserve">Many of the presiding judge's questions to the appellants had been legitimately put for elucidation or supplementation, but the record was also replete with questions that were intended to discredit the appellants, compounded in many instances by disbelief and scepticism. Far from merely clarifying matters, the questioning sought to pick holes in the appellants' </w:t>
      </w:r>
      <w:proofErr w:type="gramStart"/>
      <w:r w:rsidRPr="006D7195">
        <w:rPr>
          <w:rFonts w:ascii="Times New Roman" w:hAnsi="Times New Roman" w:cs="Times New Roman"/>
          <w:sz w:val="28"/>
          <w:szCs w:val="28"/>
          <w:lang w:val="en-ZA"/>
        </w:rPr>
        <w:t>version, and</w:t>
      </w:r>
      <w:proofErr w:type="gramEnd"/>
      <w:r w:rsidRPr="006D7195">
        <w:rPr>
          <w:rFonts w:ascii="Times New Roman" w:hAnsi="Times New Roman" w:cs="Times New Roman"/>
          <w:sz w:val="28"/>
          <w:szCs w:val="28"/>
          <w:lang w:val="en-ZA"/>
        </w:rPr>
        <w:t xml:space="preserve"> must have seemed to them to have been designed to produce answers favourable to the State. </w:t>
      </w:r>
    </w:p>
    <w:p w14:paraId="16C8AA96" w14:textId="0C85E495"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 xml:space="preserve">This questioning strongly indicated that the judge had made up his mind at an </w:t>
      </w:r>
      <w:r w:rsidRPr="00F0286A">
        <w:rPr>
          <w:rFonts w:ascii="Times New Roman" w:hAnsi="Times New Roman" w:cs="Times New Roman"/>
          <w:sz w:val="28"/>
          <w:szCs w:val="28"/>
          <w:u w:val="single"/>
          <w:lang w:val="en-ZA"/>
        </w:rPr>
        <w:t>early stage</w:t>
      </w:r>
      <w:r w:rsidRPr="006D7195">
        <w:rPr>
          <w:rFonts w:ascii="Times New Roman" w:hAnsi="Times New Roman" w:cs="Times New Roman"/>
          <w:sz w:val="28"/>
          <w:szCs w:val="28"/>
          <w:lang w:val="en-ZA"/>
        </w:rPr>
        <w:t xml:space="preserve"> that the State witnesses were telling the truth and the appellants lying. </w:t>
      </w:r>
      <w:r w:rsidR="00F0286A">
        <w:rPr>
          <w:rFonts w:ascii="Times New Roman" w:hAnsi="Times New Roman" w:cs="Times New Roman"/>
          <w:sz w:val="28"/>
          <w:szCs w:val="28"/>
          <w:lang w:val="en-ZA"/>
        </w:rPr>
        <w:t>(Accentuation added)</w:t>
      </w:r>
    </w:p>
    <w:p w14:paraId="4BCB0B63" w14:textId="77777777"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 xml:space="preserve">While judicial officers could, and did, form provisional views on the credibility of witnesses, it remained their fundamental duty not to close their minds to the possibility of changing such views until the last word </w:t>
      </w:r>
      <w:r w:rsidRPr="006D7195">
        <w:rPr>
          <w:rFonts w:ascii="Times New Roman" w:hAnsi="Times New Roman" w:cs="Times New Roman"/>
          <w:sz w:val="28"/>
          <w:szCs w:val="28"/>
          <w:lang w:val="en-ZA"/>
        </w:rPr>
        <w:lastRenderedPageBreak/>
        <w:t xml:space="preserve">had been spoken. Certain comments made by the presiding judge could mean only that he had decided, long before the cross-examination of the State witnesses, let alone before hearing the evidence of the appellants, that the State's case was the truth. </w:t>
      </w:r>
    </w:p>
    <w:p w14:paraId="7529AE7F" w14:textId="77777777"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He had not approached the appellants' case objectively and impartially, and the language used suggested that he had certain preconceived biases, which he had allowed to affect his judgment. (Paragraphs [20] and [23] at 150c-f and 152f-153b.)</w:t>
      </w:r>
    </w:p>
    <w:p w14:paraId="6D36B3A1" w14:textId="77777777"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 xml:space="preserve">Further, that some of the irregularities complained of would, in themselves, not have constituted sufficient indication that the appellants had not enjoyed a fair trial. Taken cumulatively, however, they compelled the conclusion that the presiding judge had not been fair and impartial during the trial. </w:t>
      </w:r>
    </w:p>
    <w:p w14:paraId="3D758C2A" w14:textId="77777777"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 xml:space="preserve">Under the circumstances the proceedings were </w:t>
      </w:r>
      <w:proofErr w:type="gramStart"/>
      <w:r w:rsidRPr="006D7195">
        <w:rPr>
          <w:rFonts w:ascii="Times New Roman" w:hAnsi="Times New Roman" w:cs="Times New Roman"/>
          <w:sz w:val="28"/>
          <w:szCs w:val="28"/>
          <w:lang w:val="en-ZA"/>
        </w:rPr>
        <w:t>invalid</w:t>
      </w:r>
      <w:proofErr w:type="gramEnd"/>
      <w:r w:rsidRPr="006D7195">
        <w:rPr>
          <w:rFonts w:ascii="Times New Roman" w:hAnsi="Times New Roman" w:cs="Times New Roman"/>
          <w:sz w:val="28"/>
          <w:szCs w:val="28"/>
          <w:lang w:val="en-ZA"/>
        </w:rPr>
        <w:t xml:space="preserve"> and the convictions and sentences could not stand. </w:t>
      </w:r>
    </w:p>
    <w:p w14:paraId="2A3A6797" w14:textId="77777777" w:rsidR="002B505D"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The irregularity was such as to have vitiated the trial entirely; the possibility of double jeopardy did not arise, and the institution of a new trial would not infringe s 35(3)(m) of the Constitution of the Republic of South Africa, 1996. There was a pressing societal demand for, and public interest in, the case, which involved a most serious charge; accordingly, there would be a miscarriage of justice should proper trial not ensue. (Paragraphs [29] and [31] at 155c-d and 156c-e.)</w:t>
      </w:r>
    </w:p>
    <w:p w14:paraId="439821F3" w14:textId="41C962D1" w:rsidR="005A1B25" w:rsidRPr="006D7195" w:rsidRDefault="002B505D" w:rsidP="00055E79">
      <w:pPr>
        <w:pStyle w:val="ListParagraph"/>
        <w:numPr>
          <w:ilvl w:val="0"/>
          <w:numId w:val="5"/>
        </w:numPr>
        <w:spacing w:after="0" w:line="360" w:lineRule="auto"/>
        <w:ind w:left="1440" w:hanging="720"/>
        <w:jc w:val="both"/>
        <w:rPr>
          <w:rFonts w:ascii="Times New Roman" w:hAnsi="Times New Roman" w:cs="Times New Roman"/>
          <w:sz w:val="28"/>
          <w:szCs w:val="28"/>
          <w:lang w:val="en-ZA"/>
        </w:rPr>
      </w:pPr>
      <w:r w:rsidRPr="006D7195">
        <w:rPr>
          <w:rFonts w:ascii="Times New Roman" w:hAnsi="Times New Roman" w:cs="Times New Roman"/>
          <w:sz w:val="28"/>
          <w:szCs w:val="28"/>
          <w:lang w:val="en-ZA"/>
        </w:rPr>
        <w:t>Convictions and sentences set aside. Matter remitted to the High Court for retrial before a different judge.</w:t>
      </w:r>
    </w:p>
    <w:p w14:paraId="3E5B4730" w14:textId="77777777" w:rsidR="005A1B25" w:rsidRPr="006D7195" w:rsidRDefault="005A1B25" w:rsidP="002B505D">
      <w:pPr>
        <w:spacing w:after="0" w:line="360" w:lineRule="auto"/>
        <w:jc w:val="both"/>
        <w:rPr>
          <w:rFonts w:ascii="Times New Roman" w:hAnsi="Times New Roman" w:cs="Times New Roman"/>
          <w:sz w:val="28"/>
          <w:szCs w:val="28"/>
          <w:lang w:val="en-ZA"/>
        </w:rPr>
      </w:pPr>
    </w:p>
    <w:p w14:paraId="25D254EF" w14:textId="5EA2A549" w:rsidR="00A95C81" w:rsidRDefault="006E71A2" w:rsidP="00A95C8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76726E">
        <w:rPr>
          <w:rFonts w:ascii="Times New Roman" w:hAnsi="Times New Roman" w:cs="Times New Roman"/>
          <w:sz w:val="28"/>
          <w:szCs w:val="28"/>
          <w:lang w:val="en-ZA"/>
        </w:rPr>
        <w:t>3</w:t>
      </w:r>
      <w:r w:rsidR="0023579C">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The interference and conduct were severe and grossly irregular in the case above. The magistrate here</w:t>
      </w:r>
      <w:r w:rsidR="009F6FD3">
        <w:rPr>
          <w:rFonts w:ascii="Times New Roman" w:hAnsi="Times New Roman" w:cs="Times New Roman"/>
          <w:sz w:val="28"/>
          <w:szCs w:val="28"/>
          <w:lang w:val="en-ZA"/>
        </w:rPr>
        <w:t xml:space="preserve">, </w:t>
      </w:r>
      <w:r w:rsidR="009F6FD3" w:rsidRPr="009F6FD3">
        <w:rPr>
          <w:rFonts w:ascii="Times New Roman" w:hAnsi="Times New Roman" w:cs="Times New Roman"/>
          <w:i/>
          <w:iCs/>
          <w:sz w:val="28"/>
          <w:szCs w:val="28"/>
          <w:lang w:val="en-ZA"/>
        </w:rPr>
        <w:t xml:space="preserve">in </w:t>
      </w:r>
      <w:proofErr w:type="spellStart"/>
      <w:r w:rsidR="009F6FD3" w:rsidRPr="009F6FD3">
        <w:rPr>
          <w:rFonts w:ascii="Times New Roman" w:hAnsi="Times New Roman" w:cs="Times New Roman"/>
          <w:i/>
          <w:iCs/>
          <w:sz w:val="28"/>
          <w:szCs w:val="28"/>
          <w:lang w:val="en-ZA"/>
        </w:rPr>
        <w:t>casu</w:t>
      </w:r>
      <w:proofErr w:type="spellEnd"/>
      <w:r w:rsidR="009F6FD3">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treated the appellant with courtesy and </w:t>
      </w:r>
      <w:r>
        <w:rPr>
          <w:rFonts w:ascii="Times New Roman" w:hAnsi="Times New Roman" w:cs="Times New Roman"/>
          <w:sz w:val="28"/>
          <w:szCs w:val="28"/>
          <w:lang w:val="en-ZA"/>
        </w:rPr>
        <w:lastRenderedPageBreak/>
        <w:t>endeavoured to understand his version</w:t>
      </w:r>
      <w:r w:rsidR="0023579C">
        <w:rPr>
          <w:rFonts w:ascii="Times New Roman" w:hAnsi="Times New Roman" w:cs="Times New Roman"/>
          <w:sz w:val="28"/>
          <w:szCs w:val="28"/>
          <w:lang w:val="en-ZA"/>
        </w:rPr>
        <w:t xml:space="preserve"> and circumstances</w:t>
      </w:r>
      <w:r w:rsidR="00F0286A">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A95C81">
        <w:rPr>
          <w:rFonts w:ascii="Times New Roman" w:hAnsi="Times New Roman" w:cs="Times New Roman"/>
          <w:sz w:val="28"/>
          <w:szCs w:val="28"/>
          <w:lang w:val="en-ZA"/>
        </w:rPr>
        <w:t xml:space="preserve">It is not irregular for a presiding officer to have made up his mind at the end of the testimony of the accused. </w:t>
      </w:r>
    </w:p>
    <w:p w14:paraId="1272BA5B" w14:textId="77777777" w:rsidR="0076726E" w:rsidRDefault="0076726E" w:rsidP="00A95C81">
      <w:pPr>
        <w:spacing w:after="0" w:line="360" w:lineRule="auto"/>
        <w:ind w:left="720" w:hanging="720"/>
        <w:jc w:val="both"/>
        <w:rPr>
          <w:rFonts w:ascii="Times New Roman" w:hAnsi="Times New Roman" w:cs="Times New Roman"/>
          <w:sz w:val="28"/>
          <w:szCs w:val="28"/>
          <w:lang w:val="en-ZA"/>
        </w:rPr>
      </w:pPr>
    </w:p>
    <w:p w14:paraId="287C5751" w14:textId="0FDA75C8" w:rsidR="0023579C" w:rsidRDefault="00B619CD" w:rsidP="00B619C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76726E">
        <w:rPr>
          <w:rFonts w:ascii="Times New Roman" w:hAnsi="Times New Roman" w:cs="Times New Roman"/>
          <w:sz w:val="28"/>
          <w:szCs w:val="28"/>
          <w:lang w:val="en-ZA"/>
        </w:rPr>
        <w:t>3</w:t>
      </w:r>
      <w:r w:rsidR="005D6853">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r>
      <w:r w:rsidR="006E71A2">
        <w:rPr>
          <w:rFonts w:ascii="Times New Roman" w:hAnsi="Times New Roman" w:cs="Times New Roman"/>
          <w:sz w:val="28"/>
          <w:szCs w:val="28"/>
          <w:lang w:val="en-ZA"/>
        </w:rPr>
        <w:t xml:space="preserve">The magistrate </w:t>
      </w:r>
      <w:r w:rsidR="009F4E17">
        <w:rPr>
          <w:rFonts w:ascii="Times New Roman" w:hAnsi="Times New Roman" w:cs="Times New Roman"/>
          <w:sz w:val="28"/>
          <w:szCs w:val="28"/>
          <w:lang w:val="en-ZA"/>
        </w:rPr>
        <w:t>displayed</w:t>
      </w:r>
      <w:r w:rsidR="006E71A2">
        <w:rPr>
          <w:rFonts w:ascii="Times New Roman" w:hAnsi="Times New Roman" w:cs="Times New Roman"/>
          <w:sz w:val="28"/>
          <w:szCs w:val="28"/>
          <w:lang w:val="en-ZA"/>
        </w:rPr>
        <w:t xml:space="preserve"> empathy to all the parties if the whole of the record is regarded. </w:t>
      </w:r>
      <w:r w:rsidR="0023579C">
        <w:rPr>
          <w:rFonts w:ascii="Times New Roman" w:hAnsi="Times New Roman" w:cs="Times New Roman"/>
          <w:sz w:val="28"/>
          <w:szCs w:val="28"/>
          <w:lang w:val="en-ZA"/>
        </w:rPr>
        <w:t xml:space="preserve">He might be inclined to voice his own personal views </w:t>
      </w:r>
      <w:r w:rsidR="00C11234">
        <w:rPr>
          <w:rFonts w:ascii="Times New Roman" w:hAnsi="Times New Roman" w:cs="Times New Roman"/>
          <w:sz w:val="28"/>
          <w:szCs w:val="28"/>
          <w:lang w:val="en-ZA"/>
        </w:rPr>
        <w:t xml:space="preserve">and experiences </w:t>
      </w:r>
      <w:r w:rsidR="0023579C">
        <w:rPr>
          <w:rFonts w:ascii="Times New Roman" w:hAnsi="Times New Roman" w:cs="Times New Roman"/>
          <w:sz w:val="28"/>
          <w:szCs w:val="28"/>
          <w:lang w:val="en-ZA"/>
        </w:rPr>
        <w:t xml:space="preserve">and should </w:t>
      </w:r>
      <w:r w:rsidR="005D6853">
        <w:rPr>
          <w:rFonts w:ascii="Times New Roman" w:hAnsi="Times New Roman" w:cs="Times New Roman"/>
          <w:sz w:val="28"/>
          <w:szCs w:val="28"/>
          <w:lang w:val="en-ZA"/>
        </w:rPr>
        <w:t>cease this habit. It is tantamount to evidence from the bench</w:t>
      </w:r>
      <w:r w:rsidR="0023579C">
        <w:rPr>
          <w:rFonts w:ascii="Times New Roman" w:hAnsi="Times New Roman" w:cs="Times New Roman"/>
          <w:sz w:val="28"/>
          <w:szCs w:val="28"/>
          <w:lang w:val="en-ZA"/>
        </w:rPr>
        <w:t xml:space="preserve">. </w:t>
      </w:r>
    </w:p>
    <w:p w14:paraId="2421C214" w14:textId="77777777" w:rsidR="0023579C" w:rsidRDefault="0023579C" w:rsidP="00B619CD">
      <w:pPr>
        <w:spacing w:after="0" w:line="360" w:lineRule="auto"/>
        <w:ind w:left="720" w:hanging="720"/>
        <w:jc w:val="both"/>
        <w:rPr>
          <w:rFonts w:ascii="Times New Roman" w:hAnsi="Times New Roman" w:cs="Times New Roman"/>
          <w:sz w:val="28"/>
          <w:szCs w:val="28"/>
          <w:lang w:val="en-ZA"/>
        </w:rPr>
      </w:pPr>
    </w:p>
    <w:p w14:paraId="1FD700B6" w14:textId="4BE683CB" w:rsidR="0057777F" w:rsidRDefault="005D6853" w:rsidP="00B619C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[40]</w:t>
      </w:r>
      <w:r>
        <w:rPr>
          <w:rFonts w:ascii="Times New Roman" w:hAnsi="Times New Roman" w:cs="Times New Roman"/>
          <w:sz w:val="28"/>
          <w:szCs w:val="28"/>
          <w:lang w:val="en-ZA"/>
        </w:rPr>
        <w:tab/>
      </w:r>
      <w:r w:rsidR="006E71A2">
        <w:rPr>
          <w:rFonts w:ascii="Times New Roman" w:hAnsi="Times New Roman" w:cs="Times New Roman"/>
          <w:sz w:val="28"/>
          <w:szCs w:val="28"/>
          <w:lang w:val="en-ZA"/>
        </w:rPr>
        <w:t>The only question that raises discomfort was</w:t>
      </w:r>
      <w:r w:rsidR="00642A95">
        <w:rPr>
          <w:rFonts w:ascii="Times New Roman" w:hAnsi="Times New Roman" w:cs="Times New Roman"/>
          <w:sz w:val="28"/>
          <w:szCs w:val="28"/>
          <w:lang w:val="en-ZA"/>
        </w:rPr>
        <w:t xml:space="preserve"> when it was asked </w:t>
      </w:r>
      <w:r w:rsidR="006E71A2">
        <w:rPr>
          <w:rFonts w:ascii="Times New Roman" w:hAnsi="Times New Roman" w:cs="Times New Roman"/>
          <w:sz w:val="28"/>
          <w:szCs w:val="28"/>
          <w:lang w:val="en-ZA"/>
        </w:rPr>
        <w:t>if the appellant made a mistake</w:t>
      </w:r>
      <w:r w:rsidR="00642A95">
        <w:rPr>
          <w:rFonts w:ascii="Times New Roman" w:hAnsi="Times New Roman" w:cs="Times New Roman"/>
          <w:sz w:val="28"/>
          <w:szCs w:val="28"/>
          <w:lang w:val="en-ZA"/>
        </w:rPr>
        <w:t>.</w:t>
      </w:r>
      <w:r w:rsidR="006E71A2">
        <w:rPr>
          <w:rFonts w:ascii="Times New Roman" w:hAnsi="Times New Roman" w:cs="Times New Roman"/>
          <w:sz w:val="28"/>
          <w:szCs w:val="28"/>
          <w:lang w:val="en-ZA"/>
        </w:rPr>
        <w:t xml:space="preserve"> </w:t>
      </w:r>
      <w:r w:rsidR="00642A95">
        <w:rPr>
          <w:rFonts w:ascii="Times New Roman" w:hAnsi="Times New Roman" w:cs="Times New Roman"/>
          <w:sz w:val="28"/>
          <w:szCs w:val="28"/>
          <w:lang w:val="en-ZA"/>
        </w:rPr>
        <w:t>T</w:t>
      </w:r>
      <w:r w:rsidR="006E71A2">
        <w:rPr>
          <w:rFonts w:ascii="Times New Roman" w:hAnsi="Times New Roman" w:cs="Times New Roman"/>
          <w:sz w:val="28"/>
          <w:szCs w:val="28"/>
          <w:lang w:val="en-ZA"/>
        </w:rPr>
        <w:t xml:space="preserve">he appellant was not intimidated and stood his ground. The presiding officer must be admonished to </w:t>
      </w:r>
      <w:r w:rsidR="00F464E5">
        <w:rPr>
          <w:rFonts w:ascii="Times New Roman" w:hAnsi="Times New Roman" w:cs="Times New Roman"/>
          <w:sz w:val="28"/>
          <w:szCs w:val="28"/>
          <w:lang w:val="en-ZA"/>
        </w:rPr>
        <w:t>also stop</w:t>
      </w:r>
      <w:r w:rsidR="006E71A2">
        <w:rPr>
          <w:rFonts w:ascii="Times New Roman" w:hAnsi="Times New Roman" w:cs="Times New Roman"/>
          <w:sz w:val="28"/>
          <w:szCs w:val="28"/>
          <w:lang w:val="en-ZA"/>
        </w:rPr>
        <w:t xml:space="preserve"> </w:t>
      </w:r>
      <w:r w:rsidR="00F464E5">
        <w:rPr>
          <w:rFonts w:ascii="Times New Roman" w:hAnsi="Times New Roman" w:cs="Times New Roman"/>
          <w:sz w:val="28"/>
          <w:szCs w:val="28"/>
          <w:lang w:val="en-ZA"/>
        </w:rPr>
        <w:t xml:space="preserve">asking </w:t>
      </w:r>
      <w:r w:rsidR="006E71A2">
        <w:rPr>
          <w:rFonts w:ascii="Times New Roman" w:hAnsi="Times New Roman" w:cs="Times New Roman"/>
          <w:sz w:val="28"/>
          <w:szCs w:val="28"/>
          <w:lang w:val="en-ZA"/>
        </w:rPr>
        <w:t xml:space="preserve">questions of this nature and realise the consequence of </w:t>
      </w:r>
      <w:r w:rsidR="00132337">
        <w:rPr>
          <w:rFonts w:ascii="Times New Roman" w:hAnsi="Times New Roman" w:cs="Times New Roman"/>
          <w:sz w:val="28"/>
          <w:szCs w:val="28"/>
          <w:lang w:val="en-ZA"/>
        </w:rPr>
        <w:t>such</w:t>
      </w:r>
      <w:r w:rsidR="006E71A2">
        <w:rPr>
          <w:rFonts w:ascii="Times New Roman" w:hAnsi="Times New Roman" w:cs="Times New Roman"/>
          <w:sz w:val="28"/>
          <w:szCs w:val="28"/>
          <w:lang w:val="en-ZA"/>
        </w:rPr>
        <w:t>. If the appellant confessed the crimes on this question, it could have led to a gross irregularity. It is not the place of the presiding officer to illicit confessions</w:t>
      </w:r>
      <w:r w:rsidR="00736E6F">
        <w:rPr>
          <w:rFonts w:ascii="Times New Roman" w:hAnsi="Times New Roman" w:cs="Times New Roman"/>
          <w:sz w:val="28"/>
          <w:szCs w:val="28"/>
          <w:lang w:val="en-ZA"/>
        </w:rPr>
        <w:t>. T</w:t>
      </w:r>
      <w:r w:rsidR="006E71A2">
        <w:rPr>
          <w:rFonts w:ascii="Times New Roman" w:hAnsi="Times New Roman" w:cs="Times New Roman"/>
          <w:sz w:val="28"/>
          <w:szCs w:val="28"/>
          <w:lang w:val="en-ZA"/>
        </w:rPr>
        <w:t>he position of authority of a magistrate might have</w:t>
      </w:r>
      <w:r w:rsidR="00736E6F">
        <w:rPr>
          <w:rFonts w:ascii="Times New Roman" w:hAnsi="Times New Roman" w:cs="Times New Roman"/>
          <w:sz w:val="28"/>
          <w:szCs w:val="28"/>
          <w:lang w:val="en-ZA"/>
        </w:rPr>
        <w:t>,</w:t>
      </w:r>
      <w:r w:rsidR="006E71A2">
        <w:rPr>
          <w:rFonts w:ascii="Times New Roman" w:hAnsi="Times New Roman" w:cs="Times New Roman"/>
          <w:sz w:val="28"/>
          <w:szCs w:val="28"/>
          <w:lang w:val="en-ZA"/>
        </w:rPr>
        <w:t xml:space="preserve"> </w:t>
      </w:r>
      <w:r w:rsidR="00B619CD">
        <w:rPr>
          <w:rFonts w:ascii="Times New Roman" w:hAnsi="Times New Roman" w:cs="Times New Roman"/>
          <w:sz w:val="28"/>
          <w:szCs w:val="28"/>
          <w:lang w:val="en-ZA"/>
        </w:rPr>
        <w:t>unlawfully</w:t>
      </w:r>
      <w:r w:rsidR="006E71A2">
        <w:rPr>
          <w:rFonts w:ascii="Times New Roman" w:hAnsi="Times New Roman" w:cs="Times New Roman"/>
          <w:sz w:val="28"/>
          <w:szCs w:val="28"/>
          <w:lang w:val="en-ZA"/>
        </w:rPr>
        <w:t xml:space="preserve"> so</w:t>
      </w:r>
      <w:r w:rsidR="00736E6F">
        <w:rPr>
          <w:rFonts w:ascii="Times New Roman" w:hAnsi="Times New Roman" w:cs="Times New Roman"/>
          <w:sz w:val="28"/>
          <w:szCs w:val="28"/>
          <w:lang w:val="en-ZA"/>
        </w:rPr>
        <w:t>,</w:t>
      </w:r>
      <w:r w:rsidR="006E71A2">
        <w:rPr>
          <w:rFonts w:ascii="Times New Roman" w:hAnsi="Times New Roman" w:cs="Times New Roman"/>
          <w:sz w:val="28"/>
          <w:szCs w:val="28"/>
          <w:lang w:val="en-ZA"/>
        </w:rPr>
        <w:t xml:space="preserve"> intimidated the appellant into pleading guilty</w:t>
      </w:r>
      <w:r w:rsidR="00A3206C">
        <w:rPr>
          <w:rFonts w:ascii="Times New Roman" w:hAnsi="Times New Roman" w:cs="Times New Roman"/>
          <w:sz w:val="28"/>
          <w:szCs w:val="28"/>
          <w:lang w:val="en-ZA"/>
        </w:rPr>
        <w:t xml:space="preserve"> by confession</w:t>
      </w:r>
      <w:r w:rsidR="006E71A2">
        <w:rPr>
          <w:rFonts w:ascii="Times New Roman" w:hAnsi="Times New Roman" w:cs="Times New Roman"/>
          <w:sz w:val="28"/>
          <w:szCs w:val="28"/>
          <w:lang w:val="en-ZA"/>
        </w:rPr>
        <w:t>. It</w:t>
      </w:r>
      <w:r w:rsidR="00BB1882">
        <w:rPr>
          <w:rFonts w:ascii="Times New Roman" w:hAnsi="Times New Roman" w:cs="Times New Roman"/>
          <w:sz w:val="28"/>
          <w:szCs w:val="28"/>
          <w:lang w:val="en-ZA"/>
        </w:rPr>
        <w:t>, fortunately,</w:t>
      </w:r>
      <w:r w:rsidR="006E71A2">
        <w:rPr>
          <w:rFonts w:ascii="Times New Roman" w:hAnsi="Times New Roman" w:cs="Times New Roman"/>
          <w:sz w:val="28"/>
          <w:szCs w:val="28"/>
          <w:lang w:val="en-ZA"/>
        </w:rPr>
        <w:t xml:space="preserve"> did not. </w:t>
      </w:r>
    </w:p>
    <w:p w14:paraId="23FD9BEB" w14:textId="77777777" w:rsidR="0057777F" w:rsidRDefault="0057777F" w:rsidP="006E71A2">
      <w:pPr>
        <w:spacing w:after="0" w:line="360" w:lineRule="auto"/>
        <w:ind w:left="720" w:hanging="720"/>
        <w:jc w:val="both"/>
        <w:rPr>
          <w:rFonts w:ascii="Times New Roman" w:hAnsi="Times New Roman" w:cs="Times New Roman"/>
          <w:sz w:val="28"/>
          <w:szCs w:val="28"/>
          <w:lang w:val="en-ZA"/>
        </w:rPr>
      </w:pPr>
    </w:p>
    <w:p w14:paraId="0FC519E8" w14:textId="5482C5D9" w:rsidR="006E71A2" w:rsidRDefault="0057777F" w:rsidP="006E71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BB1882">
        <w:rPr>
          <w:rFonts w:ascii="Times New Roman" w:hAnsi="Times New Roman" w:cs="Times New Roman"/>
          <w:sz w:val="28"/>
          <w:szCs w:val="28"/>
          <w:lang w:val="en-ZA"/>
        </w:rPr>
        <w:t>41</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w:t>
      </w:r>
      <w:r w:rsidR="00C606DF">
        <w:rPr>
          <w:rFonts w:ascii="Times New Roman" w:hAnsi="Times New Roman" w:cs="Times New Roman"/>
          <w:sz w:val="28"/>
          <w:szCs w:val="28"/>
          <w:lang w:val="en-ZA"/>
        </w:rPr>
        <w:t>record</w:t>
      </w:r>
      <w:r>
        <w:rPr>
          <w:rFonts w:ascii="Times New Roman" w:hAnsi="Times New Roman" w:cs="Times New Roman"/>
          <w:sz w:val="28"/>
          <w:szCs w:val="28"/>
          <w:lang w:val="en-ZA"/>
        </w:rPr>
        <w:t xml:space="preserve"> in its entirety shows that the appellant is guilty as charged</w:t>
      </w:r>
      <w:r w:rsidR="002A0C83">
        <w:rPr>
          <w:rFonts w:ascii="Times New Roman" w:hAnsi="Times New Roman" w:cs="Times New Roman"/>
          <w:sz w:val="28"/>
          <w:szCs w:val="28"/>
          <w:lang w:val="en-ZA"/>
        </w:rPr>
        <w:t xml:space="preserve"> </w:t>
      </w:r>
      <w:r w:rsidR="00642A95">
        <w:rPr>
          <w:rFonts w:ascii="Times New Roman" w:hAnsi="Times New Roman" w:cs="Times New Roman"/>
          <w:sz w:val="28"/>
          <w:szCs w:val="28"/>
          <w:lang w:val="en-ZA"/>
        </w:rPr>
        <w:t xml:space="preserve">and </w:t>
      </w:r>
      <w:r w:rsidR="002A0C83">
        <w:rPr>
          <w:rFonts w:ascii="Times New Roman" w:hAnsi="Times New Roman" w:cs="Times New Roman"/>
          <w:sz w:val="28"/>
          <w:szCs w:val="28"/>
          <w:lang w:val="en-ZA"/>
        </w:rPr>
        <w:t xml:space="preserve">the trial </w:t>
      </w:r>
      <w:r w:rsidR="00C606DF">
        <w:rPr>
          <w:rFonts w:ascii="Times New Roman" w:hAnsi="Times New Roman" w:cs="Times New Roman"/>
          <w:sz w:val="28"/>
          <w:szCs w:val="28"/>
          <w:lang w:val="en-ZA"/>
        </w:rPr>
        <w:t xml:space="preserve">was </w:t>
      </w:r>
      <w:r w:rsidR="002A0C83">
        <w:rPr>
          <w:rFonts w:ascii="Times New Roman" w:hAnsi="Times New Roman" w:cs="Times New Roman"/>
          <w:sz w:val="28"/>
          <w:szCs w:val="28"/>
          <w:lang w:val="en-ZA"/>
        </w:rPr>
        <w:t>fair</w:t>
      </w:r>
      <w:r>
        <w:rPr>
          <w:rFonts w:ascii="Times New Roman" w:hAnsi="Times New Roman" w:cs="Times New Roman"/>
          <w:sz w:val="28"/>
          <w:szCs w:val="28"/>
          <w:lang w:val="en-ZA"/>
        </w:rPr>
        <w:t>.</w:t>
      </w:r>
    </w:p>
    <w:p w14:paraId="03FE05D9" w14:textId="4332F96C" w:rsidR="0057777F" w:rsidRDefault="0057777F" w:rsidP="006E71A2">
      <w:pPr>
        <w:spacing w:after="0" w:line="360" w:lineRule="auto"/>
        <w:ind w:left="720" w:hanging="720"/>
        <w:jc w:val="both"/>
        <w:rPr>
          <w:rFonts w:ascii="Times New Roman" w:hAnsi="Times New Roman" w:cs="Times New Roman"/>
          <w:sz w:val="28"/>
          <w:szCs w:val="28"/>
          <w:lang w:val="en-ZA"/>
        </w:rPr>
      </w:pPr>
    </w:p>
    <w:p w14:paraId="6E4EC021" w14:textId="1D37A98E" w:rsidR="00543AB6" w:rsidRDefault="0057777F" w:rsidP="006E71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BB1882">
        <w:rPr>
          <w:rFonts w:ascii="Times New Roman" w:hAnsi="Times New Roman" w:cs="Times New Roman"/>
          <w:sz w:val="28"/>
          <w:szCs w:val="28"/>
          <w:lang w:val="en-ZA"/>
        </w:rPr>
        <w:t>42</w:t>
      </w:r>
      <w:r>
        <w:rPr>
          <w:rFonts w:ascii="Times New Roman" w:hAnsi="Times New Roman" w:cs="Times New Roman"/>
          <w:sz w:val="28"/>
          <w:szCs w:val="28"/>
          <w:lang w:val="en-ZA"/>
        </w:rPr>
        <w:t>]</w:t>
      </w:r>
      <w:r>
        <w:rPr>
          <w:rFonts w:ascii="Times New Roman" w:hAnsi="Times New Roman" w:cs="Times New Roman"/>
          <w:sz w:val="28"/>
          <w:szCs w:val="28"/>
          <w:lang w:val="en-ZA"/>
        </w:rPr>
        <w:tab/>
      </w:r>
      <w:r w:rsidR="00017CA4">
        <w:rPr>
          <w:rFonts w:ascii="Times New Roman" w:hAnsi="Times New Roman" w:cs="Times New Roman"/>
          <w:sz w:val="28"/>
          <w:szCs w:val="28"/>
          <w:lang w:val="en-ZA"/>
        </w:rPr>
        <w:t xml:space="preserve">The issue of sentence now come to the fore. The appellant maintains that life imprisonment for the rape of his own </w:t>
      </w:r>
      <w:r w:rsidR="0074737C">
        <w:rPr>
          <w:rFonts w:ascii="Times New Roman" w:hAnsi="Times New Roman" w:cs="Times New Roman"/>
          <w:sz w:val="28"/>
          <w:szCs w:val="28"/>
          <w:lang w:val="en-ZA"/>
        </w:rPr>
        <w:t xml:space="preserve">13-year-old </w:t>
      </w:r>
      <w:r w:rsidR="00017CA4">
        <w:rPr>
          <w:rFonts w:ascii="Times New Roman" w:hAnsi="Times New Roman" w:cs="Times New Roman"/>
          <w:sz w:val="28"/>
          <w:szCs w:val="28"/>
          <w:lang w:val="en-ZA"/>
        </w:rPr>
        <w:t xml:space="preserve">daughter is shockingly inappropriate. </w:t>
      </w:r>
      <w:r w:rsidR="00CA744D">
        <w:rPr>
          <w:rFonts w:ascii="Times New Roman" w:hAnsi="Times New Roman" w:cs="Times New Roman"/>
          <w:sz w:val="28"/>
          <w:szCs w:val="28"/>
          <w:lang w:val="en-ZA"/>
        </w:rPr>
        <w:t xml:space="preserve">The victims in the instance were removed from their biological mother due to abuse and neglect. They were placed in the care of their father whom they believed will be their saviour. Even though they lived in poverty </w:t>
      </w:r>
      <w:r w:rsidR="00CA744D">
        <w:rPr>
          <w:rFonts w:ascii="Times New Roman" w:hAnsi="Times New Roman" w:cs="Times New Roman"/>
          <w:sz w:val="28"/>
          <w:szCs w:val="28"/>
          <w:lang w:val="en-ZA"/>
        </w:rPr>
        <w:lastRenderedPageBreak/>
        <w:t xml:space="preserve">and dire circumstances the daughter testified that </w:t>
      </w:r>
      <w:r w:rsidR="00A56D6D">
        <w:rPr>
          <w:rFonts w:ascii="Times New Roman" w:hAnsi="Times New Roman" w:cs="Times New Roman"/>
          <w:sz w:val="28"/>
          <w:szCs w:val="28"/>
          <w:lang w:val="en-ZA"/>
        </w:rPr>
        <w:t>she did not mind and understood.</w:t>
      </w:r>
      <w:r w:rsidR="00806598">
        <w:rPr>
          <w:rFonts w:ascii="Times New Roman" w:hAnsi="Times New Roman" w:cs="Times New Roman"/>
          <w:sz w:val="28"/>
          <w:szCs w:val="28"/>
          <w:lang w:val="en-ZA"/>
        </w:rPr>
        <w:t xml:space="preserve"> She was not angry; just sad.</w:t>
      </w:r>
    </w:p>
    <w:p w14:paraId="16F217F7" w14:textId="77777777" w:rsidR="00543AB6" w:rsidRDefault="00543AB6" w:rsidP="006E71A2">
      <w:pPr>
        <w:spacing w:after="0" w:line="360" w:lineRule="auto"/>
        <w:ind w:left="720" w:hanging="720"/>
        <w:jc w:val="both"/>
        <w:rPr>
          <w:rFonts w:ascii="Times New Roman" w:hAnsi="Times New Roman" w:cs="Times New Roman"/>
          <w:sz w:val="28"/>
          <w:szCs w:val="28"/>
          <w:lang w:val="en-ZA"/>
        </w:rPr>
      </w:pPr>
    </w:p>
    <w:p w14:paraId="159788CB" w14:textId="60E04662" w:rsidR="0057777F" w:rsidRDefault="00543AB6" w:rsidP="006E71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E93475">
        <w:rPr>
          <w:rFonts w:ascii="Times New Roman" w:hAnsi="Times New Roman" w:cs="Times New Roman"/>
          <w:sz w:val="28"/>
          <w:szCs w:val="28"/>
          <w:lang w:val="en-ZA"/>
        </w:rPr>
        <w:t>4</w:t>
      </w:r>
      <w:r w:rsidR="007160D4">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Notwithstanding </w:t>
      </w:r>
      <w:r w:rsidR="00D55A2D">
        <w:rPr>
          <w:rFonts w:ascii="Times New Roman" w:hAnsi="Times New Roman" w:cs="Times New Roman"/>
          <w:sz w:val="28"/>
          <w:szCs w:val="28"/>
          <w:lang w:val="en-ZA"/>
        </w:rPr>
        <w:t xml:space="preserve">that </w:t>
      </w:r>
      <w:r>
        <w:rPr>
          <w:rFonts w:ascii="Times New Roman" w:hAnsi="Times New Roman" w:cs="Times New Roman"/>
          <w:sz w:val="28"/>
          <w:szCs w:val="28"/>
          <w:lang w:val="en-ZA"/>
        </w:rPr>
        <w:t>the appellant penetrated his young daughter’s vagina with his finger</w:t>
      </w:r>
      <w:r w:rsidR="002F35C9">
        <w:rPr>
          <w:rFonts w:ascii="Times New Roman" w:hAnsi="Times New Roman" w:cs="Times New Roman"/>
          <w:sz w:val="28"/>
          <w:szCs w:val="28"/>
          <w:lang w:val="en-ZA"/>
        </w:rPr>
        <w:t>, h</w:t>
      </w:r>
      <w:r>
        <w:rPr>
          <w:rFonts w:ascii="Times New Roman" w:hAnsi="Times New Roman" w:cs="Times New Roman"/>
          <w:sz w:val="28"/>
          <w:szCs w:val="28"/>
          <w:lang w:val="en-ZA"/>
        </w:rPr>
        <w:t xml:space="preserve">e </w:t>
      </w:r>
      <w:r w:rsidR="002F35C9">
        <w:rPr>
          <w:rFonts w:ascii="Times New Roman" w:hAnsi="Times New Roman" w:cs="Times New Roman"/>
          <w:sz w:val="28"/>
          <w:szCs w:val="28"/>
          <w:lang w:val="en-ZA"/>
        </w:rPr>
        <w:t>also during another incident</w:t>
      </w:r>
      <w:r w:rsidR="00F86A32">
        <w:rPr>
          <w:rFonts w:ascii="Times New Roman" w:hAnsi="Times New Roman" w:cs="Times New Roman"/>
          <w:sz w:val="28"/>
          <w:szCs w:val="28"/>
          <w:lang w:val="en-ZA"/>
        </w:rPr>
        <w:t>,</w:t>
      </w:r>
      <w:r w:rsidR="002F35C9">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rubbed her vagina with his foot </w:t>
      </w:r>
      <w:r w:rsidR="00D55A2D">
        <w:rPr>
          <w:rFonts w:ascii="Times New Roman" w:hAnsi="Times New Roman" w:cs="Times New Roman"/>
          <w:sz w:val="28"/>
          <w:szCs w:val="28"/>
          <w:lang w:val="en-ZA"/>
        </w:rPr>
        <w:t>in</w:t>
      </w:r>
      <w:r>
        <w:rPr>
          <w:rFonts w:ascii="Times New Roman" w:hAnsi="Times New Roman" w:cs="Times New Roman"/>
          <w:sz w:val="28"/>
          <w:szCs w:val="28"/>
          <w:lang w:val="en-ZA"/>
        </w:rPr>
        <w:t xml:space="preserve"> front of her friend. He gave her alcohol and must have realised that this will inhibit her lucidity</w:t>
      </w:r>
      <w:r w:rsidR="00AD146B">
        <w:rPr>
          <w:rFonts w:ascii="Times New Roman" w:hAnsi="Times New Roman" w:cs="Times New Roman"/>
          <w:sz w:val="28"/>
          <w:szCs w:val="28"/>
          <w:lang w:val="en-ZA"/>
        </w:rPr>
        <w:t>.</w:t>
      </w:r>
      <w:r w:rsidR="00CA744D">
        <w:rPr>
          <w:rFonts w:ascii="Times New Roman" w:hAnsi="Times New Roman" w:cs="Times New Roman"/>
          <w:sz w:val="28"/>
          <w:szCs w:val="28"/>
          <w:lang w:val="en-ZA"/>
        </w:rPr>
        <w:t xml:space="preserve"> </w:t>
      </w:r>
      <w:r w:rsidR="007160D4">
        <w:rPr>
          <w:rFonts w:ascii="Times New Roman" w:hAnsi="Times New Roman" w:cs="Times New Roman"/>
          <w:sz w:val="28"/>
          <w:szCs w:val="28"/>
          <w:lang w:val="en-ZA"/>
        </w:rPr>
        <w:t xml:space="preserve">The conduct was not on the spur of the moment but as if out of some perverted perceived sense of normality and right to do so. </w:t>
      </w:r>
      <w:r w:rsidR="00D55A2D">
        <w:rPr>
          <w:rFonts w:ascii="Times New Roman" w:hAnsi="Times New Roman" w:cs="Times New Roman"/>
          <w:sz w:val="28"/>
          <w:szCs w:val="28"/>
          <w:lang w:val="en-ZA"/>
        </w:rPr>
        <w:t>The humiliation in front of her friend must have been severe.</w:t>
      </w:r>
      <w:r w:rsidR="006753B9">
        <w:rPr>
          <w:rFonts w:ascii="Times New Roman" w:hAnsi="Times New Roman" w:cs="Times New Roman"/>
          <w:sz w:val="28"/>
          <w:szCs w:val="28"/>
          <w:lang w:val="en-ZA"/>
        </w:rPr>
        <w:t xml:space="preserve"> The trauma for the young</w:t>
      </w:r>
      <w:r w:rsidR="0074737C">
        <w:rPr>
          <w:rFonts w:ascii="Times New Roman" w:hAnsi="Times New Roman" w:cs="Times New Roman"/>
          <w:sz w:val="28"/>
          <w:szCs w:val="28"/>
          <w:lang w:val="en-ZA"/>
        </w:rPr>
        <w:t xml:space="preserve"> 10-year-old friend that was</w:t>
      </w:r>
      <w:r w:rsidR="006753B9">
        <w:rPr>
          <w:rFonts w:ascii="Times New Roman" w:hAnsi="Times New Roman" w:cs="Times New Roman"/>
          <w:sz w:val="28"/>
          <w:szCs w:val="28"/>
          <w:lang w:val="en-ZA"/>
        </w:rPr>
        <w:t xml:space="preserve"> witness to </w:t>
      </w:r>
      <w:r w:rsidR="007160D4">
        <w:rPr>
          <w:rFonts w:ascii="Times New Roman" w:hAnsi="Times New Roman" w:cs="Times New Roman"/>
          <w:sz w:val="28"/>
          <w:szCs w:val="28"/>
          <w:lang w:val="en-ZA"/>
        </w:rPr>
        <w:t>an</w:t>
      </w:r>
      <w:r w:rsidR="006753B9">
        <w:rPr>
          <w:rFonts w:ascii="Times New Roman" w:hAnsi="Times New Roman" w:cs="Times New Roman"/>
          <w:sz w:val="28"/>
          <w:szCs w:val="28"/>
          <w:lang w:val="en-ZA"/>
        </w:rPr>
        <w:t xml:space="preserve"> incident speaks volumes.</w:t>
      </w:r>
    </w:p>
    <w:p w14:paraId="360C080E" w14:textId="069DD276" w:rsidR="00CF715A" w:rsidRDefault="00CF715A" w:rsidP="006E71A2">
      <w:pPr>
        <w:spacing w:after="0" w:line="360" w:lineRule="auto"/>
        <w:ind w:left="720" w:hanging="720"/>
        <w:jc w:val="both"/>
        <w:rPr>
          <w:rFonts w:ascii="Times New Roman" w:hAnsi="Times New Roman" w:cs="Times New Roman"/>
          <w:sz w:val="28"/>
          <w:szCs w:val="28"/>
          <w:lang w:val="en-ZA"/>
        </w:rPr>
      </w:pPr>
    </w:p>
    <w:p w14:paraId="489FE3C3" w14:textId="0C239BC2" w:rsidR="002B0BDF" w:rsidRDefault="00CF715A" w:rsidP="006E71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E93475">
        <w:rPr>
          <w:rFonts w:ascii="Times New Roman" w:hAnsi="Times New Roman" w:cs="Times New Roman"/>
          <w:sz w:val="28"/>
          <w:szCs w:val="28"/>
          <w:lang w:val="en-ZA"/>
        </w:rPr>
        <w:t>4</w:t>
      </w:r>
      <w:r w:rsidR="009833FD">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Counsel for the appellant took issue with the </w:t>
      </w:r>
      <w:proofErr w:type="gramStart"/>
      <w:r>
        <w:rPr>
          <w:rFonts w:ascii="Times New Roman" w:hAnsi="Times New Roman" w:cs="Times New Roman"/>
          <w:sz w:val="28"/>
          <w:szCs w:val="28"/>
          <w:lang w:val="en-ZA"/>
        </w:rPr>
        <w:t>manner in which</w:t>
      </w:r>
      <w:proofErr w:type="gramEnd"/>
      <w:r>
        <w:rPr>
          <w:rFonts w:ascii="Times New Roman" w:hAnsi="Times New Roman" w:cs="Times New Roman"/>
          <w:sz w:val="28"/>
          <w:szCs w:val="28"/>
          <w:lang w:val="en-ZA"/>
        </w:rPr>
        <w:t xml:space="preserve"> the magistrate referred to the statistics on rape in South Africa. He is indeed correct; the defence must be given the opportunity to investigate the veracity of the statistics before a court can regard it. </w:t>
      </w:r>
      <w:r w:rsidR="00F86A32">
        <w:rPr>
          <w:rFonts w:ascii="Times New Roman" w:hAnsi="Times New Roman" w:cs="Times New Roman"/>
          <w:sz w:val="28"/>
          <w:szCs w:val="28"/>
          <w:lang w:val="en-ZA"/>
        </w:rPr>
        <w:t xml:space="preserve">The irregularity is not fatal. </w:t>
      </w:r>
    </w:p>
    <w:p w14:paraId="2580A6C8" w14:textId="77777777" w:rsidR="002B0BDF" w:rsidRDefault="002B0BDF" w:rsidP="006E71A2">
      <w:pPr>
        <w:spacing w:after="0" w:line="360" w:lineRule="auto"/>
        <w:ind w:left="720" w:hanging="720"/>
        <w:jc w:val="both"/>
        <w:rPr>
          <w:rFonts w:ascii="Times New Roman" w:hAnsi="Times New Roman" w:cs="Times New Roman"/>
          <w:sz w:val="28"/>
          <w:szCs w:val="28"/>
          <w:lang w:val="en-ZA"/>
        </w:rPr>
      </w:pPr>
    </w:p>
    <w:p w14:paraId="6F9FB661" w14:textId="216D1FD2" w:rsidR="00CF715A" w:rsidRPr="00CF715A" w:rsidRDefault="002B0BDF" w:rsidP="006E71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sidR="009833FD">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sidR="00CF715A">
        <w:rPr>
          <w:rFonts w:ascii="Times New Roman" w:hAnsi="Times New Roman" w:cs="Times New Roman"/>
          <w:sz w:val="28"/>
          <w:szCs w:val="28"/>
          <w:lang w:val="en-ZA"/>
        </w:rPr>
        <w:t xml:space="preserve">The statistics </w:t>
      </w:r>
      <w:r w:rsidR="009833FD">
        <w:rPr>
          <w:rFonts w:ascii="Times New Roman" w:hAnsi="Times New Roman" w:cs="Times New Roman"/>
          <w:sz w:val="28"/>
          <w:szCs w:val="28"/>
          <w:lang w:val="en-ZA"/>
        </w:rPr>
        <w:t xml:space="preserve">that happened </w:t>
      </w:r>
      <w:r w:rsidR="00CF715A">
        <w:rPr>
          <w:rFonts w:ascii="Times New Roman" w:hAnsi="Times New Roman" w:cs="Times New Roman"/>
          <w:sz w:val="28"/>
          <w:szCs w:val="28"/>
          <w:lang w:val="en-ZA"/>
        </w:rPr>
        <w:t xml:space="preserve">in the court itself is judicial notice and it cannot be </w:t>
      </w:r>
      <w:r w:rsidR="009833FD">
        <w:rPr>
          <w:rFonts w:ascii="Times New Roman" w:hAnsi="Times New Roman" w:cs="Times New Roman"/>
          <w:sz w:val="28"/>
          <w:szCs w:val="28"/>
          <w:lang w:val="en-ZA"/>
        </w:rPr>
        <w:t>criticized</w:t>
      </w:r>
      <w:r w:rsidR="00CF715A">
        <w:rPr>
          <w:rFonts w:ascii="Times New Roman" w:hAnsi="Times New Roman" w:cs="Times New Roman"/>
          <w:sz w:val="28"/>
          <w:szCs w:val="28"/>
          <w:lang w:val="en-ZA"/>
        </w:rPr>
        <w:t xml:space="preserve">. The </w:t>
      </w:r>
      <w:proofErr w:type="gramStart"/>
      <w:r w:rsidR="00CF715A">
        <w:rPr>
          <w:rFonts w:ascii="Times New Roman" w:hAnsi="Times New Roman" w:cs="Times New Roman"/>
          <w:sz w:val="28"/>
          <w:szCs w:val="28"/>
          <w:lang w:val="en-ZA"/>
        </w:rPr>
        <w:t>manner in which</w:t>
      </w:r>
      <w:proofErr w:type="gramEnd"/>
      <w:r w:rsidR="00CF715A">
        <w:rPr>
          <w:rFonts w:ascii="Times New Roman" w:hAnsi="Times New Roman" w:cs="Times New Roman"/>
          <w:sz w:val="28"/>
          <w:szCs w:val="28"/>
          <w:lang w:val="en-ZA"/>
        </w:rPr>
        <w:t xml:space="preserve"> sentences were dealt with in the court </w:t>
      </w:r>
      <w:r w:rsidR="00CF715A" w:rsidRPr="00CF715A">
        <w:rPr>
          <w:rFonts w:ascii="Times New Roman" w:hAnsi="Times New Roman" w:cs="Times New Roman"/>
          <w:i/>
          <w:iCs/>
          <w:sz w:val="28"/>
          <w:szCs w:val="28"/>
          <w:lang w:val="en-ZA"/>
        </w:rPr>
        <w:t>a quo</w:t>
      </w:r>
      <w:r w:rsidR="00CF715A">
        <w:rPr>
          <w:rFonts w:ascii="Times New Roman" w:hAnsi="Times New Roman" w:cs="Times New Roman"/>
          <w:sz w:val="28"/>
          <w:szCs w:val="28"/>
          <w:lang w:val="en-ZA"/>
        </w:rPr>
        <w:t xml:space="preserve"> and the increase thereof that evolved over the years</w:t>
      </w:r>
      <w:r>
        <w:rPr>
          <w:rFonts w:ascii="Times New Roman" w:hAnsi="Times New Roman" w:cs="Times New Roman"/>
          <w:sz w:val="28"/>
          <w:szCs w:val="28"/>
          <w:lang w:val="en-ZA"/>
        </w:rPr>
        <w:t>,</w:t>
      </w:r>
      <w:r w:rsidR="00CF715A">
        <w:rPr>
          <w:rFonts w:ascii="Times New Roman" w:hAnsi="Times New Roman" w:cs="Times New Roman"/>
          <w:sz w:val="28"/>
          <w:szCs w:val="28"/>
          <w:lang w:val="en-ZA"/>
        </w:rPr>
        <w:t xml:space="preserve"> cannot be faulted. It is </w:t>
      </w:r>
      <w:r w:rsidR="00633ED8">
        <w:rPr>
          <w:rFonts w:ascii="Times New Roman" w:hAnsi="Times New Roman" w:cs="Times New Roman"/>
          <w:sz w:val="28"/>
          <w:szCs w:val="28"/>
          <w:lang w:val="en-ZA"/>
        </w:rPr>
        <w:t>the mirror image with which</w:t>
      </w:r>
      <w:r w:rsidR="00CF715A">
        <w:rPr>
          <w:rFonts w:ascii="Times New Roman" w:hAnsi="Times New Roman" w:cs="Times New Roman"/>
          <w:sz w:val="28"/>
          <w:szCs w:val="28"/>
          <w:lang w:val="en-ZA"/>
        </w:rPr>
        <w:t xml:space="preserve"> the legislator and </w:t>
      </w:r>
      <w:r w:rsidR="00633ED8">
        <w:rPr>
          <w:rFonts w:ascii="Times New Roman" w:hAnsi="Times New Roman" w:cs="Times New Roman"/>
          <w:sz w:val="28"/>
          <w:szCs w:val="28"/>
          <w:lang w:val="en-ZA"/>
        </w:rPr>
        <w:t xml:space="preserve">the </w:t>
      </w:r>
      <w:r w:rsidR="00CF715A">
        <w:rPr>
          <w:rFonts w:ascii="Times New Roman" w:hAnsi="Times New Roman" w:cs="Times New Roman"/>
          <w:sz w:val="28"/>
          <w:szCs w:val="28"/>
          <w:lang w:val="en-ZA"/>
        </w:rPr>
        <w:t xml:space="preserve">people of the country </w:t>
      </w:r>
      <w:r w:rsidR="00633ED8">
        <w:rPr>
          <w:rFonts w:ascii="Times New Roman" w:hAnsi="Times New Roman" w:cs="Times New Roman"/>
          <w:sz w:val="28"/>
          <w:szCs w:val="28"/>
          <w:lang w:val="en-ZA"/>
        </w:rPr>
        <w:t>regard and fear the crimes of abuse and rape of children.</w:t>
      </w:r>
      <w:r>
        <w:rPr>
          <w:rFonts w:ascii="Times New Roman" w:hAnsi="Times New Roman" w:cs="Times New Roman"/>
          <w:sz w:val="28"/>
          <w:szCs w:val="28"/>
          <w:lang w:val="en-ZA"/>
        </w:rPr>
        <w:t xml:space="preserve"> The promulgation of prescribed minimum sentences underscores this.</w:t>
      </w:r>
    </w:p>
    <w:p w14:paraId="430AF6B6" w14:textId="77777777" w:rsidR="0076726E" w:rsidRDefault="0076726E" w:rsidP="006E71A2">
      <w:pPr>
        <w:spacing w:after="0" w:line="360" w:lineRule="auto"/>
        <w:ind w:left="720" w:hanging="720"/>
        <w:jc w:val="both"/>
        <w:rPr>
          <w:rFonts w:ascii="Times New Roman" w:hAnsi="Times New Roman" w:cs="Times New Roman"/>
          <w:sz w:val="28"/>
          <w:szCs w:val="28"/>
          <w:lang w:val="en-ZA"/>
        </w:rPr>
      </w:pPr>
    </w:p>
    <w:p w14:paraId="0CA713BB" w14:textId="6606834D" w:rsidR="000C075A" w:rsidRDefault="00BC6A21" w:rsidP="006E71A2">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E93475">
        <w:rPr>
          <w:rFonts w:ascii="Times New Roman" w:hAnsi="Times New Roman" w:cs="Times New Roman"/>
          <w:sz w:val="28"/>
          <w:szCs w:val="28"/>
          <w:lang w:val="en-ZA"/>
        </w:rPr>
        <w:t>4</w:t>
      </w:r>
      <w:r w:rsidR="009833FD">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r>
      <w:r w:rsidR="000C075A">
        <w:rPr>
          <w:rFonts w:ascii="Times New Roman" w:hAnsi="Times New Roman" w:cs="Times New Roman"/>
          <w:sz w:val="28"/>
          <w:szCs w:val="28"/>
          <w:lang w:val="en-ZA"/>
        </w:rPr>
        <w:t>The appellant argue</w:t>
      </w:r>
      <w:r w:rsidR="002B0BDF">
        <w:rPr>
          <w:rFonts w:ascii="Times New Roman" w:hAnsi="Times New Roman" w:cs="Times New Roman"/>
          <w:sz w:val="28"/>
          <w:szCs w:val="28"/>
          <w:lang w:val="en-ZA"/>
        </w:rPr>
        <w:t>d</w:t>
      </w:r>
      <w:r w:rsidR="000C075A">
        <w:rPr>
          <w:rFonts w:ascii="Times New Roman" w:hAnsi="Times New Roman" w:cs="Times New Roman"/>
          <w:sz w:val="28"/>
          <w:szCs w:val="28"/>
          <w:lang w:val="en-ZA"/>
        </w:rPr>
        <w:t xml:space="preserve"> that the lack of physical injuries counts in the favour of the father. The mental scars and secondary trauma that the children experience </w:t>
      </w:r>
      <w:proofErr w:type="gramStart"/>
      <w:r w:rsidR="000C075A">
        <w:rPr>
          <w:rFonts w:ascii="Times New Roman" w:hAnsi="Times New Roman" w:cs="Times New Roman"/>
          <w:sz w:val="28"/>
          <w:szCs w:val="28"/>
          <w:lang w:val="en-ZA"/>
        </w:rPr>
        <w:t>do</w:t>
      </w:r>
      <w:proofErr w:type="gramEnd"/>
      <w:r w:rsidR="000C075A">
        <w:rPr>
          <w:rFonts w:ascii="Times New Roman" w:hAnsi="Times New Roman" w:cs="Times New Roman"/>
          <w:sz w:val="28"/>
          <w:szCs w:val="28"/>
          <w:lang w:val="en-ZA"/>
        </w:rPr>
        <w:t xml:space="preserve"> however negate any physical scar. </w:t>
      </w:r>
      <w:r w:rsidR="00934BDB">
        <w:rPr>
          <w:rFonts w:ascii="Times New Roman" w:hAnsi="Times New Roman" w:cs="Times New Roman"/>
          <w:sz w:val="28"/>
          <w:szCs w:val="28"/>
          <w:lang w:val="en-ZA"/>
        </w:rPr>
        <w:t xml:space="preserve">In </w:t>
      </w:r>
      <w:r w:rsidR="00934BDB" w:rsidRPr="007B6E26">
        <w:rPr>
          <w:rFonts w:ascii="Times New Roman" w:hAnsi="Times New Roman" w:cs="Times New Roman"/>
          <w:i/>
          <w:iCs/>
          <w:sz w:val="28"/>
          <w:szCs w:val="28"/>
          <w:lang w:val="en-ZA"/>
        </w:rPr>
        <w:t xml:space="preserve">S v </w:t>
      </w:r>
      <w:proofErr w:type="spellStart"/>
      <w:r w:rsidR="00934BDB" w:rsidRPr="007B6E26">
        <w:rPr>
          <w:rFonts w:ascii="Times New Roman" w:hAnsi="Times New Roman" w:cs="Times New Roman"/>
          <w:i/>
          <w:iCs/>
          <w:sz w:val="28"/>
          <w:szCs w:val="28"/>
          <w:lang w:val="en-ZA"/>
        </w:rPr>
        <w:t>Matyityi</w:t>
      </w:r>
      <w:proofErr w:type="spellEnd"/>
      <w:r w:rsidR="00934BDB">
        <w:rPr>
          <w:rFonts w:ascii="Times New Roman" w:hAnsi="Times New Roman" w:cs="Times New Roman"/>
          <w:sz w:val="28"/>
          <w:szCs w:val="28"/>
          <w:lang w:val="en-ZA"/>
        </w:rPr>
        <w:t xml:space="preserve"> 2011 (1) SACR 40 SCA at 45(j) to 46(b) the Supreme Court of Appeal </w:t>
      </w:r>
      <w:proofErr w:type="gramStart"/>
      <w:r w:rsidR="00934BDB">
        <w:rPr>
          <w:rFonts w:ascii="Times New Roman" w:hAnsi="Times New Roman" w:cs="Times New Roman"/>
          <w:sz w:val="28"/>
          <w:szCs w:val="28"/>
          <w:lang w:val="en-ZA"/>
        </w:rPr>
        <w:t>noted correctly</w:t>
      </w:r>
      <w:proofErr w:type="gramEnd"/>
      <w:r w:rsidR="00934BDB">
        <w:rPr>
          <w:rFonts w:ascii="Times New Roman" w:hAnsi="Times New Roman" w:cs="Times New Roman"/>
          <w:sz w:val="28"/>
          <w:szCs w:val="28"/>
          <w:lang w:val="en-ZA"/>
        </w:rPr>
        <w:t xml:space="preserve"> that:</w:t>
      </w:r>
    </w:p>
    <w:p w14:paraId="48D4A482" w14:textId="7ABB10BB" w:rsidR="00934BDB" w:rsidRPr="00B60741" w:rsidRDefault="00934BDB" w:rsidP="00934BDB">
      <w:pPr>
        <w:spacing w:after="0" w:line="360" w:lineRule="auto"/>
        <w:ind w:left="720" w:hanging="720"/>
        <w:jc w:val="both"/>
        <w:rPr>
          <w:rFonts w:ascii="Times New Roman" w:hAnsi="Times New Roman" w:cs="Times New Roman"/>
          <w:sz w:val="24"/>
          <w:szCs w:val="24"/>
          <w:lang w:val="en-ZA"/>
        </w:rPr>
      </w:pPr>
      <w:r>
        <w:rPr>
          <w:rFonts w:ascii="Times New Roman" w:hAnsi="Times New Roman" w:cs="Times New Roman"/>
          <w:sz w:val="28"/>
          <w:szCs w:val="28"/>
          <w:lang w:val="en-ZA"/>
        </w:rPr>
        <w:lastRenderedPageBreak/>
        <w:tab/>
      </w:r>
      <w:r w:rsidRPr="00B60741">
        <w:rPr>
          <w:rFonts w:ascii="Times New Roman" w:hAnsi="Times New Roman" w:cs="Times New Roman"/>
          <w:sz w:val="24"/>
          <w:szCs w:val="24"/>
          <w:lang w:val="en-ZA"/>
        </w:rPr>
        <w:t xml:space="preserve">To the extent that he may have been referring to permanent physical injuries, one can hardly quarrel with that conclusion. But, with respect, to restrict the enquiry to permanent physical injuries, as the learned judge appears to have done, is to fundamentally misconstrue the act of rape itself and its profound psychological, </w:t>
      </w:r>
      <w:proofErr w:type="gramStart"/>
      <w:r w:rsidRPr="00B60741">
        <w:rPr>
          <w:rFonts w:ascii="Times New Roman" w:hAnsi="Times New Roman" w:cs="Times New Roman"/>
          <w:sz w:val="24"/>
          <w:szCs w:val="24"/>
          <w:lang w:val="en-ZA"/>
        </w:rPr>
        <w:t>emotional</w:t>
      </w:r>
      <w:proofErr w:type="gramEnd"/>
      <w:r w:rsidRPr="00B60741">
        <w:rPr>
          <w:rFonts w:ascii="Times New Roman" w:hAnsi="Times New Roman" w:cs="Times New Roman"/>
          <w:sz w:val="24"/>
          <w:szCs w:val="24"/>
          <w:lang w:val="en-ZA"/>
        </w:rPr>
        <w:t xml:space="preserve"> and symbolic significance for the victim. As it was put by this court in </w:t>
      </w:r>
      <w:r w:rsidRPr="002B0BDF">
        <w:rPr>
          <w:rFonts w:ascii="Times New Roman" w:hAnsi="Times New Roman" w:cs="Times New Roman"/>
          <w:i/>
          <w:iCs/>
          <w:sz w:val="24"/>
          <w:szCs w:val="24"/>
          <w:lang w:val="en-ZA"/>
        </w:rPr>
        <w:t>S v De Beer</w:t>
      </w:r>
      <w:r w:rsidRPr="00B60741">
        <w:rPr>
          <w:rFonts w:ascii="Times New Roman" w:hAnsi="Times New Roman" w:cs="Times New Roman"/>
          <w:sz w:val="24"/>
          <w:szCs w:val="24"/>
          <w:lang w:val="en-ZA"/>
        </w:rPr>
        <w:t>:  'Rape is a topic that abounds with myths and misconceptions.</w:t>
      </w:r>
      <w:r w:rsidR="00B60741" w:rsidRPr="00B60741">
        <w:rPr>
          <w:rFonts w:ascii="Times New Roman" w:hAnsi="Times New Roman" w:cs="Times New Roman"/>
          <w:sz w:val="24"/>
          <w:szCs w:val="24"/>
          <w:lang w:val="en-ZA"/>
        </w:rPr>
        <w:t xml:space="preserve"> </w:t>
      </w:r>
      <w:r w:rsidRPr="00B60741">
        <w:rPr>
          <w:rFonts w:ascii="Times New Roman" w:hAnsi="Times New Roman" w:cs="Times New Roman"/>
          <w:sz w:val="24"/>
          <w:szCs w:val="24"/>
          <w:lang w:val="en-ZA"/>
        </w:rPr>
        <w:t>It is a serious social problem about which, fortunately, we are at last becoming concerned. The increasing attention given to it has raised our national consciousness about what is always and foremost an aggressive act. It is a violation that is invasive and dehumanising. The consequences for the rape victim are severe and permanent. For many rape</w:t>
      </w:r>
      <w:r w:rsidR="00B60741" w:rsidRPr="00B60741">
        <w:rPr>
          <w:rFonts w:ascii="Times New Roman" w:hAnsi="Times New Roman" w:cs="Times New Roman"/>
          <w:sz w:val="24"/>
          <w:szCs w:val="24"/>
          <w:lang w:val="en-ZA"/>
        </w:rPr>
        <w:t xml:space="preserve"> </w:t>
      </w:r>
      <w:r w:rsidRPr="00B60741">
        <w:rPr>
          <w:rFonts w:ascii="Times New Roman" w:hAnsi="Times New Roman" w:cs="Times New Roman"/>
          <w:sz w:val="24"/>
          <w:szCs w:val="24"/>
          <w:lang w:val="en-ZA"/>
        </w:rPr>
        <w:t>victims the process of investigation and prosecution is almost as traumatic as the rape itself.</w:t>
      </w:r>
    </w:p>
    <w:p w14:paraId="444B309F" w14:textId="77777777" w:rsidR="00B60741" w:rsidRDefault="00B60741" w:rsidP="006E71A2">
      <w:pPr>
        <w:spacing w:after="0" w:line="360" w:lineRule="auto"/>
        <w:ind w:left="720" w:hanging="720"/>
        <w:jc w:val="both"/>
        <w:rPr>
          <w:rFonts w:ascii="Times New Roman" w:hAnsi="Times New Roman" w:cs="Times New Roman"/>
          <w:sz w:val="28"/>
          <w:szCs w:val="28"/>
          <w:lang w:val="en-ZA"/>
        </w:rPr>
      </w:pPr>
    </w:p>
    <w:p w14:paraId="2D6A9AD0" w14:textId="3AFAB34D" w:rsidR="00AA57A5" w:rsidRDefault="002B0BDF" w:rsidP="002B0BD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sidR="009833FD">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r>
      <w:r w:rsidR="00B60741">
        <w:rPr>
          <w:rFonts w:ascii="Times New Roman" w:hAnsi="Times New Roman" w:cs="Times New Roman"/>
          <w:sz w:val="28"/>
          <w:szCs w:val="28"/>
          <w:lang w:val="en-ZA"/>
        </w:rPr>
        <w:t>T</w:t>
      </w:r>
      <w:r w:rsidR="00626558">
        <w:rPr>
          <w:rFonts w:ascii="Times New Roman" w:hAnsi="Times New Roman" w:cs="Times New Roman"/>
          <w:sz w:val="28"/>
          <w:szCs w:val="28"/>
          <w:lang w:val="en-ZA"/>
        </w:rPr>
        <w:t>o be weighed against</w:t>
      </w:r>
      <w:r w:rsidR="00BC6A21">
        <w:rPr>
          <w:rFonts w:ascii="Times New Roman" w:hAnsi="Times New Roman" w:cs="Times New Roman"/>
          <w:sz w:val="28"/>
          <w:szCs w:val="28"/>
          <w:lang w:val="en-ZA"/>
        </w:rPr>
        <w:t xml:space="preserve"> the above </w:t>
      </w:r>
      <w:r w:rsidR="00626558">
        <w:rPr>
          <w:rFonts w:ascii="Times New Roman" w:hAnsi="Times New Roman" w:cs="Times New Roman"/>
          <w:sz w:val="28"/>
          <w:szCs w:val="28"/>
          <w:lang w:val="en-ZA"/>
        </w:rPr>
        <w:t>are</w:t>
      </w:r>
      <w:r w:rsidR="00BC6A21">
        <w:rPr>
          <w:rFonts w:ascii="Times New Roman" w:hAnsi="Times New Roman" w:cs="Times New Roman"/>
          <w:sz w:val="28"/>
          <w:szCs w:val="28"/>
          <w:lang w:val="en-ZA"/>
        </w:rPr>
        <w:t xml:space="preserve"> the personal circumstances of the appellant.</w:t>
      </w:r>
      <w:r w:rsidR="00600F31">
        <w:rPr>
          <w:rFonts w:ascii="Times New Roman" w:hAnsi="Times New Roman" w:cs="Times New Roman"/>
          <w:sz w:val="28"/>
          <w:szCs w:val="28"/>
          <w:lang w:val="en-ZA"/>
        </w:rPr>
        <w:t xml:space="preserve"> He is a man that would have enough money for </w:t>
      </w:r>
      <w:r w:rsidR="00F74418">
        <w:rPr>
          <w:rFonts w:ascii="Times New Roman" w:hAnsi="Times New Roman" w:cs="Times New Roman"/>
          <w:sz w:val="28"/>
          <w:szCs w:val="28"/>
          <w:lang w:val="en-ZA"/>
        </w:rPr>
        <w:t>alcohol but not enough money to have food for his family</w:t>
      </w:r>
      <w:r>
        <w:rPr>
          <w:rFonts w:ascii="Times New Roman" w:hAnsi="Times New Roman" w:cs="Times New Roman"/>
          <w:sz w:val="28"/>
          <w:szCs w:val="28"/>
          <w:lang w:val="en-ZA"/>
        </w:rPr>
        <w:t xml:space="preserve"> on the table</w:t>
      </w:r>
      <w:r w:rsidR="00F74418">
        <w:rPr>
          <w:rFonts w:ascii="Times New Roman" w:hAnsi="Times New Roman" w:cs="Times New Roman"/>
          <w:sz w:val="28"/>
          <w:szCs w:val="28"/>
          <w:lang w:val="en-ZA"/>
        </w:rPr>
        <w:t xml:space="preserve">. </w:t>
      </w:r>
      <w:r w:rsidR="00600F31">
        <w:rPr>
          <w:rFonts w:ascii="Times New Roman" w:hAnsi="Times New Roman" w:cs="Times New Roman"/>
          <w:sz w:val="28"/>
          <w:szCs w:val="28"/>
          <w:lang w:val="en-ZA"/>
        </w:rPr>
        <w:t>He is a first offender</w:t>
      </w:r>
      <w:r w:rsidR="00B60741">
        <w:rPr>
          <w:rFonts w:ascii="Times New Roman" w:hAnsi="Times New Roman" w:cs="Times New Roman"/>
          <w:sz w:val="28"/>
          <w:szCs w:val="28"/>
          <w:lang w:val="en-ZA"/>
        </w:rPr>
        <w:t xml:space="preserve"> and</w:t>
      </w:r>
      <w:r w:rsidR="00600F31">
        <w:rPr>
          <w:rFonts w:ascii="Times New Roman" w:hAnsi="Times New Roman" w:cs="Times New Roman"/>
          <w:sz w:val="28"/>
          <w:szCs w:val="28"/>
          <w:lang w:val="en-ZA"/>
        </w:rPr>
        <w:t xml:space="preserve"> alcohol played a role during the commission of the offences</w:t>
      </w:r>
      <w:r w:rsidR="00B60741">
        <w:rPr>
          <w:rFonts w:ascii="Times New Roman" w:hAnsi="Times New Roman" w:cs="Times New Roman"/>
          <w:sz w:val="28"/>
          <w:szCs w:val="28"/>
          <w:lang w:val="en-ZA"/>
        </w:rPr>
        <w:t xml:space="preserve">. He has completed a N3 certificate qualification and </w:t>
      </w:r>
      <w:r>
        <w:rPr>
          <w:rFonts w:ascii="Times New Roman" w:hAnsi="Times New Roman" w:cs="Times New Roman"/>
          <w:sz w:val="28"/>
          <w:szCs w:val="28"/>
          <w:lang w:val="en-ZA"/>
        </w:rPr>
        <w:t xml:space="preserve">was </w:t>
      </w:r>
      <w:r w:rsidR="00B60741">
        <w:rPr>
          <w:rFonts w:ascii="Times New Roman" w:hAnsi="Times New Roman" w:cs="Times New Roman"/>
          <w:sz w:val="28"/>
          <w:szCs w:val="28"/>
          <w:lang w:val="en-ZA"/>
        </w:rPr>
        <w:t>employed during the offence</w:t>
      </w:r>
      <w:r>
        <w:rPr>
          <w:rFonts w:ascii="Times New Roman" w:hAnsi="Times New Roman" w:cs="Times New Roman"/>
          <w:sz w:val="28"/>
          <w:szCs w:val="28"/>
          <w:lang w:val="en-ZA"/>
        </w:rPr>
        <w:t>.</w:t>
      </w:r>
      <w:r w:rsidR="00B60741">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He </w:t>
      </w:r>
      <w:r w:rsidR="00B60741">
        <w:rPr>
          <w:rFonts w:ascii="Times New Roman" w:hAnsi="Times New Roman" w:cs="Times New Roman"/>
          <w:sz w:val="28"/>
          <w:szCs w:val="28"/>
          <w:lang w:val="en-ZA"/>
        </w:rPr>
        <w:t xml:space="preserve">was </w:t>
      </w:r>
      <w:r>
        <w:rPr>
          <w:rFonts w:ascii="Times New Roman" w:hAnsi="Times New Roman" w:cs="Times New Roman"/>
          <w:sz w:val="28"/>
          <w:szCs w:val="28"/>
          <w:lang w:val="en-ZA"/>
        </w:rPr>
        <w:t>under</w:t>
      </w:r>
      <w:r w:rsidR="00B60741">
        <w:rPr>
          <w:rFonts w:ascii="Times New Roman" w:hAnsi="Times New Roman" w:cs="Times New Roman"/>
          <w:sz w:val="28"/>
          <w:szCs w:val="28"/>
          <w:lang w:val="en-ZA"/>
        </w:rPr>
        <w:t xml:space="preserve"> the stress of severe financial constraints at the time of the offence. The responsibility on him to maintain a rather extended family was grave. </w:t>
      </w:r>
    </w:p>
    <w:p w14:paraId="409131E4" w14:textId="77777777" w:rsidR="00AA57A5" w:rsidRDefault="00AA57A5" w:rsidP="002B0BDF">
      <w:pPr>
        <w:spacing w:after="0" w:line="360" w:lineRule="auto"/>
        <w:ind w:left="720" w:hanging="720"/>
        <w:jc w:val="both"/>
        <w:rPr>
          <w:rFonts w:ascii="Times New Roman" w:hAnsi="Times New Roman" w:cs="Times New Roman"/>
          <w:sz w:val="28"/>
          <w:szCs w:val="28"/>
          <w:lang w:val="en-ZA"/>
        </w:rPr>
      </w:pPr>
    </w:p>
    <w:p w14:paraId="1187CBC7" w14:textId="29379A03" w:rsidR="00BC6A21" w:rsidRDefault="00AA57A5" w:rsidP="002B0BDF">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[4</w:t>
      </w:r>
      <w:r w:rsidR="009833FD">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r>
      <w:r w:rsidR="002E2ADA">
        <w:rPr>
          <w:rFonts w:ascii="Times New Roman" w:hAnsi="Times New Roman" w:cs="Times New Roman"/>
          <w:sz w:val="28"/>
          <w:szCs w:val="28"/>
          <w:lang w:val="en-ZA"/>
        </w:rPr>
        <w:t>The appellant showed no remorse and blamed his children for the case. He put the already fragile children through the trauma of a trial. They will have to live with the fact that their testimony had put their father in prison. I</w:t>
      </w:r>
      <w:r w:rsidR="00B56356">
        <w:rPr>
          <w:rFonts w:ascii="Times New Roman" w:hAnsi="Times New Roman" w:cs="Times New Roman"/>
          <w:sz w:val="28"/>
          <w:szCs w:val="28"/>
          <w:lang w:val="en-ZA"/>
        </w:rPr>
        <w:t xml:space="preserve">t </w:t>
      </w:r>
      <w:r w:rsidR="002E2ADA">
        <w:rPr>
          <w:rFonts w:ascii="Times New Roman" w:hAnsi="Times New Roman" w:cs="Times New Roman"/>
          <w:sz w:val="28"/>
          <w:szCs w:val="28"/>
          <w:lang w:val="en-ZA"/>
        </w:rPr>
        <w:t xml:space="preserve">is a double tragedy; </w:t>
      </w:r>
      <w:r w:rsidR="00B56356">
        <w:rPr>
          <w:rFonts w:ascii="Times New Roman" w:hAnsi="Times New Roman" w:cs="Times New Roman"/>
          <w:sz w:val="28"/>
          <w:szCs w:val="28"/>
          <w:lang w:val="en-ZA"/>
        </w:rPr>
        <w:t xml:space="preserve">undeserved </w:t>
      </w:r>
      <w:r w:rsidR="002E2ADA">
        <w:rPr>
          <w:rFonts w:ascii="Times New Roman" w:hAnsi="Times New Roman" w:cs="Times New Roman"/>
          <w:sz w:val="28"/>
          <w:szCs w:val="28"/>
          <w:lang w:val="en-ZA"/>
        </w:rPr>
        <w:t xml:space="preserve">abuse and </w:t>
      </w:r>
      <w:r w:rsidR="00B56356">
        <w:rPr>
          <w:rFonts w:ascii="Times New Roman" w:hAnsi="Times New Roman" w:cs="Times New Roman"/>
          <w:sz w:val="28"/>
          <w:szCs w:val="28"/>
          <w:lang w:val="en-ZA"/>
        </w:rPr>
        <w:t xml:space="preserve">the undeserved self-blame because you </w:t>
      </w:r>
      <w:r w:rsidR="009833FD">
        <w:rPr>
          <w:rFonts w:ascii="Times New Roman" w:hAnsi="Times New Roman" w:cs="Times New Roman"/>
          <w:sz w:val="28"/>
          <w:szCs w:val="28"/>
          <w:lang w:val="en-ZA"/>
        </w:rPr>
        <w:t>vilified</w:t>
      </w:r>
      <w:r w:rsidR="00B56356">
        <w:rPr>
          <w:rFonts w:ascii="Times New Roman" w:hAnsi="Times New Roman" w:cs="Times New Roman"/>
          <w:sz w:val="28"/>
          <w:szCs w:val="28"/>
          <w:lang w:val="en-ZA"/>
        </w:rPr>
        <w:t xml:space="preserve"> your father.</w:t>
      </w:r>
    </w:p>
    <w:p w14:paraId="69F85B5C" w14:textId="77777777" w:rsidR="009833FD" w:rsidRDefault="009833FD" w:rsidP="002B0BDF">
      <w:pPr>
        <w:spacing w:after="0" w:line="360" w:lineRule="auto"/>
        <w:ind w:left="720" w:hanging="720"/>
        <w:jc w:val="both"/>
        <w:rPr>
          <w:rFonts w:ascii="Times New Roman" w:hAnsi="Times New Roman" w:cs="Times New Roman"/>
          <w:sz w:val="28"/>
          <w:szCs w:val="28"/>
          <w:lang w:val="en-ZA"/>
        </w:rPr>
      </w:pPr>
    </w:p>
    <w:p w14:paraId="132AB6CF" w14:textId="335FD368" w:rsidR="00676B50" w:rsidRDefault="00FE4B56" w:rsidP="00580279">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E93475">
        <w:rPr>
          <w:rFonts w:ascii="Times New Roman" w:hAnsi="Times New Roman" w:cs="Times New Roman"/>
          <w:sz w:val="28"/>
          <w:szCs w:val="28"/>
          <w:lang w:val="en-ZA"/>
        </w:rPr>
        <w:t>4</w:t>
      </w:r>
      <w:r w:rsidR="009833FD">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sentences are appropriate and must be confirmed. </w:t>
      </w:r>
    </w:p>
    <w:p w14:paraId="4EC6C318" w14:textId="3A5D86AF" w:rsidR="005A1B25" w:rsidRPr="00E93475" w:rsidRDefault="002D4D00" w:rsidP="002B505D">
      <w:pPr>
        <w:spacing w:after="0" w:line="360" w:lineRule="auto"/>
        <w:jc w:val="both"/>
        <w:rPr>
          <w:rFonts w:ascii="Times New Roman" w:hAnsi="Times New Roman" w:cs="Times New Roman"/>
          <w:b/>
          <w:bCs/>
          <w:sz w:val="28"/>
          <w:szCs w:val="28"/>
          <w:lang w:val="en-ZA"/>
        </w:rPr>
      </w:pPr>
      <w:r w:rsidRPr="00E93475">
        <w:rPr>
          <w:rFonts w:ascii="Times New Roman" w:hAnsi="Times New Roman" w:cs="Times New Roman"/>
          <w:b/>
          <w:bCs/>
          <w:sz w:val="28"/>
          <w:szCs w:val="28"/>
          <w:lang w:val="en-ZA"/>
        </w:rPr>
        <w:lastRenderedPageBreak/>
        <w:t>[</w:t>
      </w:r>
      <w:r w:rsidR="009833FD">
        <w:rPr>
          <w:rFonts w:ascii="Times New Roman" w:hAnsi="Times New Roman" w:cs="Times New Roman"/>
          <w:b/>
          <w:bCs/>
          <w:sz w:val="28"/>
          <w:szCs w:val="28"/>
          <w:lang w:val="en-ZA"/>
        </w:rPr>
        <w:t>50</w:t>
      </w:r>
      <w:r w:rsidRPr="00E93475">
        <w:rPr>
          <w:rFonts w:ascii="Times New Roman" w:hAnsi="Times New Roman" w:cs="Times New Roman"/>
          <w:b/>
          <w:bCs/>
          <w:sz w:val="28"/>
          <w:szCs w:val="28"/>
          <w:lang w:val="en-ZA"/>
        </w:rPr>
        <w:t>]</w:t>
      </w:r>
      <w:r w:rsidRPr="00E93475">
        <w:rPr>
          <w:rFonts w:ascii="Times New Roman" w:hAnsi="Times New Roman" w:cs="Times New Roman"/>
          <w:b/>
          <w:bCs/>
          <w:sz w:val="28"/>
          <w:szCs w:val="28"/>
          <w:lang w:val="en-ZA"/>
        </w:rPr>
        <w:tab/>
        <w:t>ORDER</w:t>
      </w:r>
    </w:p>
    <w:p w14:paraId="0837DC68" w14:textId="70E5A45E" w:rsidR="002D4D00" w:rsidRDefault="002D4D00" w:rsidP="002B505D">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ab/>
        <w:t>The appeal against the convictions and the sentences is dismissed.</w:t>
      </w:r>
    </w:p>
    <w:p w14:paraId="7DD9A6DE" w14:textId="1E8B3089" w:rsidR="002D4D00" w:rsidRDefault="002D4D00" w:rsidP="002B505D">
      <w:pPr>
        <w:spacing w:after="0" w:line="360" w:lineRule="auto"/>
        <w:jc w:val="both"/>
        <w:rPr>
          <w:rFonts w:ascii="Times New Roman" w:hAnsi="Times New Roman" w:cs="Times New Roman"/>
          <w:sz w:val="28"/>
          <w:szCs w:val="28"/>
          <w:lang w:val="en-ZA"/>
        </w:rPr>
      </w:pPr>
    </w:p>
    <w:p w14:paraId="5CD1BC8D" w14:textId="77777777" w:rsidR="009833FD" w:rsidRDefault="009833FD" w:rsidP="002B505D">
      <w:pPr>
        <w:spacing w:after="0" w:line="360" w:lineRule="auto"/>
        <w:jc w:val="both"/>
        <w:rPr>
          <w:rFonts w:ascii="Times New Roman" w:hAnsi="Times New Roman" w:cs="Times New Roman"/>
          <w:sz w:val="28"/>
          <w:szCs w:val="28"/>
          <w:lang w:val="en-ZA"/>
        </w:rPr>
      </w:pPr>
    </w:p>
    <w:p w14:paraId="31D90EB4" w14:textId="1FE0811B" w:rsidR="002D4D00" w:rsidRDefault="002D4D00" w:rsidP="004419A2">
      <w:pPr>
        <w:spacing w:after="0"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____________________</w:t>
      </w:r>
    </w:p>
    <w:p w14:paraId="02C5AF18" w14:textId="7DBBCF92" w:rsidR="002D4D00" w:rsidRPr="004419A2" w:rsidRDefault="002D4D00" w:rsidP="004419A2">
      <w:pPr>
        <w:spacing w:after="0" w:line="360" w:lineRule="auto"/>
        <w:jc w:val="right"/>
        <w:rPr>
          <w:rFonts w:ascii="Times New Roman" w:hAnsi="Times New Roman" w:cs="Times New Roman"/>
          <w:b/>
          <w:bCs/>
          <w:sz w:val="28"/>
          <w:szCs w:val="28"/>
          <w:lang w:val="en-ZA"/>
        </w:rPr>
      </w:pPr>
      <w:r w:rsidRPr="004419A2">
        <w:rPr>
          <w:rFonts w:ascii="Times New Roman" w:hAnsi="Times New Roman" w:cs="Times New Roman"/>
          <w:b/>
          <w:bCs/>
          <w:sz w:val="28"/>
          <w:szCs w:val="28"/>
          <w:lang w:val="en-ZA"/>
        </w:rPr>
        <w:t>M OPPERMAN, J</w:t>
      </w:r>
    </w:p>
    <w:p w14:paraId="29171644" w14:textId="75BDFCDA" w:rsidR="002D4D00" w:rsidRDefault="002D4D00" w:rsidP="002B505D">
      <w:pPr>
        <w:spacing w:after="0" w:line="360" w:lineRule="auto"/>
        <w:jc w:val="both"/>
        <w:rPr>
          <w:rFonts w:ascii="Times New Roman" w:hAnsi="Times New Roman" w:cs="Times New Roman"/>
          <w:sz w:val="28"/>
          <w:szCs w:val="28"/>
          <w:lang w:val="en-ZA"/>
        </w:rPr>
      </w:pPr>
    </w:p>
    <w:p w14:paraId="149A2259" w14:textId="33F89AFA" w:rsidR="002D4D00" w:rsidRDefault="002D4D00" w:rsidP="002B505D">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I concur</w:t>
      </w:r>
    </w:p>
    <w:p w14:paraId="635E2AD5" w14:textId="77777777" w:rsidR="00E93475" w:rsidRDefault="00E93475" w:rsidP="002B505D">
      <w:pPr>
        <w:spacing w:after="0" w:line="360" w:lineRule="auto"/>
        <w:jc w:val="both"/>
        <w:rPr>
          <w:rFonts w:ascii="Times New Roman" w:hAnsi="Times New Roman" w:cs="Times New Roman"/>
          <w:sz w:val="28"/>
          <w:szCs w:val="28"/>
          <w:lang w:val="en-ZA"/>
        </w:rPr>
      </w:pPr>
    </w:p>
    <w:p w14:paraId="5E24ED43" w14:textId="49AF0532" w:rsidR="002D4D00" w:rsidRDefault="002D4D00" w:rsidP="002B505D">
      <w:pPr>
        <w:spacing w:after="0" w:line="360" w:lineRule="auto"/>
        <w:jc w:val="both"/>
        <w:rPr>
          <w:rFonts w:ascii="Times New Roman" w:hAnsi="Times New Roman" w:cs="Times New Roman"/>
          <w:sz w:val="28"/>
          <w:szCs w:val="28"/>
          <w:lang w:val="en-ZA"/>
        </w:rPr>
      </w:pPr>
    </w:p>
    <w:p w14:paraId="35D29F5C" w14:textId="5D3BFE6B" w:rsidR="004419A2" w:rsidRDefault="004419A2" w:rsidP="004419A2">
      <w:pPr>
        <w:spacing w:after="0"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_____________________</w:t>
      </w:r>
    </w:p>
    <w:p w14:paraId="0D82F023" w14:textId="04C19918" w:rsidR="00E93475" w:rsidRDefault="00FA4BAC" w:rsidP="00676B50">
      <w:pPr>
        <w:spacing w:after="0" w:line="360" w:lineRule="auto"/>
        <w:jc w:val="right"/>
        <w:rPr>
          <w:rFonts w:ascii="Times New Roman" w:hAnsi="Times New Roman" w:cs="Times New Roman"/>
          <w:b/>
          <w:bCs/>
          <w:sz w:val="28"/>
          <w:szCs w:val="28"/>
          <w:u w:val="single"/>
          <w:lang w:val="en-ZA"/>
        </w:rPr>
      </w:pPr>
      <w:r w:rsidRPr="004419A2">
        <w:rPr>
          <w:rFonts w:ascii="Times New Roman" w:hAnsi="Times New Roman" w:cs="Times New Roman"/>
          <w:b/>
          <w:bCs/>
          <w:sz w:val="28"/>
          <w:szCs w:val="28"/>
          <w:lang w:val="en-ZA"/>
        </w:rPr>
        <w:t>N</w:t>
      </w:r>
      <w:r w:rsidR="003951C1">
        <w:rPr>
          <w:rFonts w:ascii="Times New Roman" w:hAnsi="Times New Roman" w:cs="Times New Roman"/>
          <w:b/>
          <w:bCs/>
          <w:sz w:val="28"/>
          <w:szCs w:val="28"/>
          <w:lang w:val="en-ZA"/>
        </w:rPr>
        <w:t>.S</w:t>
      </w:r>
      <w:r w:rsidRPr="004419A2">
        <w:rPr>
          <w:rFonts w:ascii="Times New Roman" w:hAnsi="Times New Roman" w:cs="Times New Roman"/>
          <w:b/>
          <w:bCs/>
          <w:sz w:val="28"/>
          <w:szCs w:val="28"/>
          <w:lang w:val="en-ZA"/>
        </w:rPr>
        <w:t xml:space="preserve"> DANISO, J</w:t>
      </w:r>
    </w:p>
    <w:p w14:paraId="026C1116" w14:textId="77777777" w:rsidR="009833FD" w:rsidRDefault="009833FD" w:rsidP="005A1B25">
      <w:pPr>
        <w:spacing w:after="0" w:line="360" w:lineRule="auto"/>
        <w:jc w:val="both"/>
        <w:rPr>
          <w:rFonts w:ascii="Times New Roman" w:hAnsi="Times New Roman" w:cs="Times New Roman"/>
          <w:b/>
          <w:bCs/>
          <w:sz w:val="28"/>
          <w:szCs w:val="28"/>
          <w:u w:val="single"/>
          <w:lang w:val="en-ZA"/>
        </w:rPr>
      </w:pPr>
    </w:p>
    <w:p w14:paraId="2DE9CC60" w14:textId="77777777" w:rsidR="009833FD" w:rsidRDefault="009833FD" w:rsidP="005A1B25">
      <w:pPr>
        <w:spacing w:after="0" w:line="360" w:lineRule="auto"/>
        <w:jc w:val="both"/>
        <w:rPr>
          <w:rFonts w:ascii="Times New Roman" w:hAnsi="Times New Roman" w:cs="Times New Roman"/>
          <w:b/>
          <w:bCs/>
          <w:sz w:val="28"/>
          <w:szCs w:val="28"/>
          <w:u w:val="single"/>
          <w:lang w:val="en-ZA"/>
        </w:rPr>
      </w:pPr>
    </w:p>
    <w:p w14:paraId="42E05A65" w14:textId="06D82AAC" w:rsidR="00E93475" w:rsidRDefault="004419A2" w:rsidP="005A1B25">
      <w:pPr>
        <w:spacing w:after="0" w:line="360" w:lineRule="auto"/>
        <w:jc w:val="both"/>
        <w:rPr>
          <w:rFonts w:ascii="Times New Roman" w:hAnsi="Times New Roman" w:cs="Times New Roman"/>
          <w:b/>
          <w:bCs/>
          <w:sz w:val="28"/>
          <w:szCs w:val="28"/>
          <w:lang w:val="en-ZA"/>
        </w:rPr>
      </w:pPr>
      <w:r w:rsidRPr="004419A2">
        <w:rPr>
          <w:rFonts w:ascii="Times New Roman" w:hAnsi="Times New Roman" w:cs="Times New Roman"/>
          <w:b/>
          <w:bCs/>
          <w:sz w:val="28"/>
          <w:szCs w:val="28"/>
          <w:u w:val="single"/>
          <w:lang w:val="en-ZA"/>
        </w:rPr>
        <w:t>APPEARANCES</w:t>
      </w:r>
    </w:p>
    <w:p w14:paraId="772BFDAB" w14:textId="594B9001" w:rsidR="004419A2" w:rsidRDefault="004419A2" w:rsidP="005A1B25">
      <w:pPr>
        <w:spacing w:after="0" w:line="360" w:lineRule="auto"/>
        <w:jc w:val="both"/>
        <w:rPr>
          <w:rFonts w:ascii="Times New Roman" w:hAnsi="Times New Roman" w:cs="Times New Roman"/>
          <w:sz w:val="28"/>
          <w:szCs w:val="28"/>
          <w:lang w:val="en-ZA"/>
        </w:rPr>
      </w:pPr>
      <w:r w:rsidRPr="004419A2">
        <w:rPr>
          <w:rFonts w:ascii="Times New Roman" w:hAnsi="Times New Roman" w:cs="Times New Roman"/>
          <w:b/>
          <w:bCs/>
          <w:sz w:val="28"/>
          <w:szCs w:val="28"/>
          <w:lang w:val="en-ZA"/>
        </w:rPr>
        <w:t>APPELLANT</w:t>
      </w:r>
      <w:r w:rsidRPr="004419A2">
        <w:rPr>
          <w:rFonts w:ascii="Times New Roman" w:hAnsi="Times New Roman" w:cs="Times New Roman"/>
          <w:b/>
          <w:bCs/>
          <w:sz w:val="28"/>
          <w:szCs w:val="28"/>
          <w:lang w:val="en-ZA"/>
        </w:rPr>
        <w:tab/>
      </w:r>
      <w:r w:rsidRPr="004419A2">
        <w:rPr>
          <w:rFonts w:ascii="Times New Roman" w:hAnsi="Times New Roman" w:cs="Times New Roman"/>
          <w:b/>
          <w:bCs/>
          <w:sz w:val="28"/>
          <w:szCs w:val="28"/>
          <w:lang w:val="en-ZA"/>
        </w:rPr>
        <w:tab/>
      </w:r>
      <w:r w:rsidRPr="004419A2">
        <w:rPr>
          <w:rFonts w:ascii="Times New Roman" w:hAnsi="Times New Roman" w:cs="Times New Roman"/>
          <w:b/>
          <w:bCs/>
          <w:sz w:val="28"/>
          <w:szCs w:val="28"/>
          <w:lang w:val="en-ZA"/>
        </w:rPr>
        <w:tab/>
      </w:r>
      <w:r w:rsidRPr="004419A2">
        <w:rPr>
          <w:rFonts w:ascii="Times New Roman" w:hAnsi="Times New Roman" w:cs="Times New Roman"/>
          <w:b/>
          <w:bCs/>
          <w:sz w:val="28"/>
          <w:szCs w:val="28"/>
          <w:lang w:val="en-ZA"/>
        </w:rPr>
        <w:tab/>
      </w:r>
      <w:r w:rsidRPr="004419A2">
        <w:rPr>
          <w:rFonts w:ascii="Times New Roman" w:hAnsi="Times New Roman" w:cs="Times New Roman"/>
          <w:b/>
          <w:bCs/>
          <w:sz w:val="28"/>
          <w:szCs w:val="28"/>
          <w:lang w:val="en-ZA"/>
        </w:rPr>
        <w:tab/>
      </w:r>
      <w:r w:rsidRPr="004419A2">
        <w:rPr>
          <w:rFonts w:ascii="Times New Roman" w:hAnsi="Times New Roman" w:cs="Times New Roman"/>
          <w:b/>
          <w:bCs/>
          <w:sz w:val="28"/>
          <w:szCs w:val="28"/>
          <w:lang w:val="en-ZA"/>
        </w:rPr>
        <w:tab/>
      </w:r>
      <w:r>
        <w:rPr>
          <w:rFonts w:ascii="Times New Roman" w:hAnsi="Times New Roman" w:cs="Times New Roman"/>
          <w:b/>
          <w:bCs/>
          <w:sz w:val="28"/>
          <w:szCs w:val="28"/>
          <w:lang w:val="en-ZA"/>
        </w:rPr>
        <w:t xml:space="preserve"> </w:t>
      </w:r>
      <w:r w:rsidRPr="004419A2">
        <w:rPr>
          <w:rFonts w:ascii="Times New Roman" w:hAnsi="Times New Roman" w:cs="Times New Roman"/>
          <w:b/>
          <w:bCs/>
          <w:sz w:val="28"/>
          <w:szCs w:val="28"/>
          <w:lang w:val="en-ZA"/>
        </w:rPr>
        <w:t>ADVOCATE J POTGIETER</w:t>
      </w:r>
    </w:p>
    <w:p w14:paraId="7A685CA8" w14:textId="3C0EF08C" w:rsidR="004419A2" w:rsidRDefault="004419A2" w:rsidP="004419A2">
      <w:pPr>
        <w:spacing w:after="0"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Instructed by: P </w:t>
      </w:r>
      <w:proofErr w:type="spellStart"/>
      <w:r>
        <w:rPr>
          <w:rFonts w:ascii="Times New Roman" w:hAnsi="Times New Roman" w:cs="Times New Roman"/>
          <w:sz w:val="28"/>
          <w:szCs w:val="28"/>
          <w:lang w:val="en-ZA"/>
        </w:rPr>
        <w:t>Peyper</w:t>
      </w:r>
      <w:proofErr w:type="spellEnd"/>
    </w:p>
    <w:p w14:paraId="242EF8A3" w14:textId="28220216" w:rsidR="004419A2" w:rsidRDefault="004419A2" w:rsidP="004419A2">
      <w:pPr>
        <w:spacing w:after="0" w:line="360" w:lineRule="auto"/>
        <w:jc w:val="right"/>
        <w:rPr>
          <w:rFonts w:ascii="Times New Roman" w:hAnsi="Times New Roman" w:cs="Times New Roman"/>
          <w:sz w:val="28"/>
          <w:szCs w:val="28"/>
          <w:lang w:val="en-ZA"/>
        </w:rPr>
      </w:pPr>
      <w:proofErr w:type="spellStart"/>
      <w:r>
        <w:rPr>
          <w:rFonts w:ascii="Times New Roman" w:hAnsi="Times New Roman" w:cs="Times New Roman"/>
          <w:sz w:val="28"/>
          <w:szCs w:val="28"/>
          <w:lang w:val="en-ZA"/>
        </w:rPr>
        <w:t>Peyper</w:t>
      </w:r>
      <w:proofErr w:type="spellEnd"/>
      <w:r>
        <w:rPr>
          <w:rFonts w:ascii="Times New Roman" w:hAnsi="Times New Roman" w:cs="Times New Roman"/>
          <w:sz w:val="28"/>
          <w:szCs w:val="28"/>
          <w:lang w:val="en-ZA"/>
        </w:rPr>
        <w:t xml:space="preserve"> Botha Attorneys</w:t>
      </w:r>
    </w:p>
    <w:p w14:paraId="3BB6D066" w14:textId="30281F9A" w:rsidR="004419A2" w:rsidRDefault="004419A2" w:rsidP="004419A2">
      <w:pPr>
        <w:spacing w:after="0"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051 011 3352</w:t>
      </w:r>
    </w:p>
    <w:p w14:paraId="3C436431" w14:textId="66EDA9AB" w:rsidR="004419A2" w:rsidRDefault="004419A2" w:rsidP="004419A2">
      <w:pPr>
        <w:spacing w:after="0"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 xml:space="preserve">EMAIL: </w:t>
      </w:r>
      <w:hyperlink r:id="rId10" w:history="1">
        <w:r w:rsidRPr="00671FDD">
          <w:rPr>
            <w:rStyle w:val="Hyperlink"/>
            <w:rFonts w:ascii="Times New Roman" w:hAnsi="Times New Roman" w:cs="Times New Roman"/>
            <w:sz w:val="28"/>
            <w:szCs w:val="28"/>
            <w:lang w:val="en-ZA"/>
          </w:rPr>
          <w:t>pieter@pbainc.co.za</w:t>
        </w:r>
      </w:hyperlink>
    </w:p>
    <w:p w14:paraId="4B73B61D" w14:textId="42789CBE" w:rsidR="004419A2" w:rsidRPr="004419A2" w:rsidRDefault="004419A2" w:rsidP="004419A2">
      <w:pPr>
        <w:spacing w:after="0" w:line="360" w:lineRule="auto"/>
        <w:jc w:val="right"/>
        <w:rPr>
          <w:rFonts w:ascii="Times New Roman" w:hAnsi="Times New Roman" w:cs="Times New Roman"/>
          <w:b/>
          <w:bCs/>
          <w:sz w:val="28"/>
          <w:szCs w:val="28"/>
          <w:lang w:val="en-ZA"/>
        </w:rPr>
      </w:pPr>
      <w:r w:rsidRPr="004419A2">
        <w:rPr>
          <w:rFonts w:ascii="Times New Roman" w:hAnsi="Times New Roman" w:cs="Times New Roman"/>
          <w:b/>
          <w:bCs/>
          <w:sz w:val="28"/>
          <w:szCs w:val="28"/>
          <w:lang w:val="en-ZA"/>
        </w:rPr>
        <w:t>BLOEMFONTEIN</w:t>
      </w:r>
    </w:p>
    <w:p w14:paraId="5BABAF14" w14:textId="797450B8" w:rsidR="005A1B25" w:rsidRDefault="005A1B25" w:rsidP="005A1B25">
      <w:pPr>
        <w:spacing w:after="0" w:line="360" w:lineRule="auto"/>
        <w:jc w:val="both"/>
        <w:rPr>
          <w:sz w:val="28"/>
          <w:szCs w:val="28"/>
          <w:lang w:val="en-ZA"/>
        </w:rPr>
      </w:pPr>
    </w:p>
    <w:p w14:paraId="7E499A93" w14:textId="66076F2B" w:rsidR="004419A2" w:rsidRDefault="004419A2" w:rsidP="005A1B25">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RESPONDENT                                                       ADVOCATE L MKHABELA</w:t>
      </w:r>
    </w:p>
    <w:p w14:paraId="4640B1B7" w14:textId="03E54C39" w:rsidR="004419A2" w:rsidRDefault="004419A2" w:rsidP="004419A2">
      <w:pPr>
        <w:spacing w:after="0"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Office of the Director of Public Prosecutions:</w:t>
      </w:r>
      <w:r w:rsidRPr="004419A2">
        <w:rPr>
          <w:rFonts w:ascii="Times New Roman" w:hAnsi="Times New Roman" w:cs="Times New Roman"/>
          <w:sz w:val="28"/>
          <w:szCs w:val="28"/>
          <w:lang w:val="en-ZA"/>
        </w:rPr>
        <w:t xml:space="preserve"> </w:t>
      </w:r>
      <w:r>
        <w:rPr>
          <w:rFonts w:ascii="Times New Roman" w:hAnsi="Times New Roman" w:cs="Times New Roman"/>
          <w:sz w:val="28"/>
          <w:szCs w:val="28"/>
          <w:lang w:val="en-ZA"/>
        </w:rPr>
        <w:t>Free State</w:t>
      </w:r>
    </w:p>
    <w:p w14:paraId="0EA9DFE1" w14:textId="6F08656E" w:rsidR="004419A2" w:rsidRDefault="004419A2" w:rsidP="004419A2">
      <w:pPr>
        <w:spacing w:after="0" w:line="360" w:lineRule="auto"/>
        <w:jc w:val="right"/>
        <w:rPr>
          <w:rFonts w:ascii="Times New Roman" w:hAnsi="Times New Roman" w:cs="Times New Roman"/>
          <w:sz w:val="28"/>
          <w:szCs w:val="28"/>
          <w:lang w:val="en-ZA"/>
        </w:rPr>
      </w:pPr>
      <w:r>
        <w:rPr>
          <w:rFonts w:ascii="Times New Roman" w:hAnsi="Times New Roman" w:cs="Times New Roman"/>
          <w:sz w:val="28"/>
          <w:szCs w:val="28"/>
          <w:lang w:val="en-ZA"/>
        </w:rPr>
        <w:t>051 410 6000</w:t>
      </w:r>
    </w:p>
    <w:p w14:paraId="573C93A0" w14:textId="0313D0C9" w:rsidR="005A1B25" w:rsidRPr="00086636" w:rsidRDefault="004419A2" w:rsidP="00E93475">
      <w:pPr>
        <w:spacing w:after="0" w:line="360" w:lineRule="auto"/>
        <w:jc w:val="right"/>
        <w:rPr>
          <w:rFonts w:ascii="Times New Roman" w:eastAsia="Times New Roman" w:hAnsi="Times New Roman" w:cs="Times New Roman"/>
          <w:bCs/>
          <w:sz w:val="28"/>
          <w:szCs w:val="28"/>
          <w:lang w:val="en-GB"/>
        </w:rPr>
      </w:pPr>
      <w:r w:rsidRPr="004419A2">
        <w:rPr>
          <w:rFonts w:ascii="Times New Roman" w:hAnsi="Times New Roman" w:cs="Times New Roman"/>
          <w:b/>
          <w:bCs/>
          <w:sz w:val="28"/>
          <w:szCs w:val="28"/>
          <w:lang w:val="en-ZA"/>
        </w:rPr>
        <w:t>BLOEMFONTEIN</w:t>
      </w:r>
    </w:p>
    <w:sectPr w:rsidR="005A1B25" w:rsidRPr="00086636" w:rsidSect="0099227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BB28" w14:textId="77777777" w:rsidR="002A1938" w:rsidRDefault="002A1938" w:rsidP="00353592">
      <w:pPr>
        <w:spacing w:after="0" w:line="240" w:lineRule="auto"/>
      </w:pPr>
      <w:r>
        <w:separator/>
      </w:r>
    </w:p>
  </w:endnote>
  <w:endnote w:type="continuationSeparator" w:id="0">
    <w:p w14:paraId="6FFF84BF" w14:textId="77777777" w:rsidR="002A1938" w:rsidRDefault="002A1938" w:rsidP="0035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F2D3" w14:textId="77777777" w:rsidR="002A1938" w:rsidRDefault="002A1938" w:rsidP="00353592">
      <w:pPr>
        <w:spacing w:after="0" w:line="240" w:lineRule="auto"/>
      </w:pPr>
      <w:r>
        <w:separator/>
      </w:r>
    </w:p>
  </w:footnote>
  <w:footnote w:type="continuationSeparator" w:id="0">
    <w:p w14:paraId="67E83597" w14:textId="77777777" w:rsidR="002A1938" w:rsidRDefault="002A1938" w:rsidP="00353592">
      <w:pPr>
        <w:spacing w:after="0" w:line="240" w:lineRule="auto"/>
      </w:pPr>
      <w:r>
        <w:continuationSeparator/>
      </w:r>
    </w:p>
  </w:footnote>
  <w:footnote w:id="1">
    <w:p w14:paraId="504DF18F" w14:textId="2CA0C810" w:rsidR="0021608C" w:rsidRPr="003820E9" w:rsidRDefault="0021608C" w:rsidP="0021608C">
      <w:pPr>
        <w:pStyle w:val="FootnoteText"/>
        <w:ind w:left="720" w:hanging="720"/>
        <w:jc w:val="both"/>
        <w:rPr>
          <w:rFonts w:ascii="Times New Roman" w:hAnsi="Times New Roman" w:cs="Times New Roman"/>
        </w:rPr>
      </w:pPr>
      <w:r w:rsidRPr="003820E9">
        <w:rPr>
          <w:rStyle w:val="FootnoteReference"/>
          <w:rFonts w:ascii="Times New Roman" w:hAnsi="Times New Roman" w:cs="Times New Roman"/>
        </w:rPr>
        <w:footnoteRef/>
      </w:r>
      <w:r w:rsidRPr="003820E9">
        <w:rPr>
          <w:rFonts w:ascii="Times New Roman" w:hAnsi="Times New Roman" w:cs="Times New Roman"/>
        </w:rPr>
        <w:t xml:space="preserve"> </w:t>
      </w:r>
      <w:r>
        <w:rPr>
          <w:rFonts w:ascii="Times New Roman" w:hAnsi="Times New Roman" w:cs="Times New Roman"/>
        </w:rPr>
        <w:tab/>
      </w:r>
      <w:r w:rsidRPr="003820E9">
        <w:rPr>
          <w:rFonts w:ascii="Times New Roman" w:hAnsi="Times New Roman" w:cs="Times New Roman"/>
        </w:rPr>
        <w:t xml:space="preserve">Abbreviations </w:t>
      </w:r>
      <w:r w:rsidR="00524319">
        <w:rPr>
          <w:rFonts w:ascii="Times New Roman" w:hAnsi="Times New Roman" w:cs="Times New Roman"/>
        </w:rPr>
        <w:t>are</w:t>
      </w:r>
      <w:r w:rsidR="006A4553">
        <w:rPr>
          <w:rFonts w:ascii="Times New Roman" w:hAnsi="Times New Roman" w:cs="Times New Roman"/>
        </w:rPr>
        <w:t xml:space="preserve"> </w:t>
      </w:r>
      <w:r w:rsidRPr="003820E9">
        <w:rPr>
          <w:rFonts w:ascii="Times New Roman" w:hAnsi="Times New Roman" w:cs="Times New Roman"/>
        </w:rPr>
        <w:t>used to protect the identity of the minors.</w:t>
      </w:r>
    </w:p>
  </w:footnote>
  <w:footnote w:id="2">
    <w:p w14:paraId="7C776357" w14:textId="673FD886" w:rsidR="007E2D30" w:rsidRPr="00AA2B7C" w:rsidRDefault="007E2D30" w:rsidP="00AA2B7C">
      <w:pPr>
        <w:pStyle w:val="FootnoteText"/>
        <w:ind w:left="720" w:hanging="720"/>
        <w:rPr>
          <w:rFonts w:ascii="Times New Roman" w:hAnsi="Times New Roman" w:cs="Times New Roman"/>
        </w:rPr>
      </w:pPr>
      <w:r w:rsidRPr="00AA2B7C">
        <w:rPr>
          <w:rStyle w:val="FootnoteReference"/>
          <w:rFonts w:ascii="Times New Roman" w:hAnsi="Times New Roman" w:cs="Times New Roman"/>
        </w:rPr>
        <w:footnoteRef/>
      </w:r>
      <w:r w:rsidRPr="00AA2B7C">
        <w:rPr>
          <w:rFonts w:ascii="Times New Roman" w:hAnsi="Times New Roman" w:cs="Times New Roman"/>
        </w:rPr>
        <w:t xml:space="preserve"> </w:t>
      </w:r>
      <w:r w:rsidR="00AA2B7C">
        <w:rPr>
          <w:rFonts w:ascii="Times New Roman" w:hAnsi="Times New Roman" w:cs="Times New Roman"/>
        </w:rPr>
        <w:tab/>
      </w:r>
      <w:r w:rsidRPr="00AA2B7C">
        <w:rPr>
          <w:rFonts w:ascii="Times New Roman" w:hAnsi="Times New Roman" w:cs="Times New Roman"/>
        </w:rPr>
        <w:t>Unknown w</w:t>
      </w:r>
      <w:r w:rsidR="00AA2B7C">
        <w:rPr>
          <w:rFonts w:ascii="Times New Roman" w:hAnsi="Times New Roman" w:cs="Times New Roman"/>
        </w:rPr>
        <w:t>r</w:t>
      </w:r>
      <w:r w:rsidRPr="00AA2B7C">
        <w:rPr>
          <w:rFonts w:ascii="Times New Roman" w:hAnsi="Times New Roman" w:cs="Times New Roman"/>
        </w:rPr>
        <w:t>iter.</w:t>
      </w:r>
    </w:p>
  </w:footnote>
  <w:footnote w:id="3">
    <w:p w14:paraId="27C7AF9A" w14:textId="77777777" w:rsidR="00B66833" w:rsidRPr="00353592" w:rsidRDefault="00B66833" w:rsidP="00B66833">
      <w:pPr>
        <w:pStyle w:val="FootnoteText"/>
        <w:ind w:left="720" w:hanging="720"/>
        <w:jc w:val="both"/>
        <w:rPr>
          <w:rFonts w:ascii="Times New Roman" w:hAnsi="Times New Roman" w:cs="Times New Roman"/>
        </w:rPr>
      </w:pPr>
      <w:r w:rsidRPr="00353592">
        <w:rPr>
          <w:rStyle w:val="FootnoteReference"/>
          <w:rFonts w:ascii="Times New Roman" w:hAnsi="Times New Roman" w:cs="Times New Roman"/>
        </w:rPr>
        <w:footnoteRef/>
      </w:r>
      <w:r w:rsidRPr="00353592">
        <w:rPr>
          <w:rFonts w:ascii="Times New Roman" w:hAnsi="Times New Roman" w:cs="Times New Roman"/>
        </w:rPr>
        <w:t xml:space="preserve"> </w:t>
      </w:r>
      <w:r>
        <w:rPr>
          <w:rFonts w:ascii="Times New Roman" w:hAnsi="Times New Roman" w:cs="Times New Roman"/>
        </w:rPr>
        <w:tab/>
        <w:t xml:space="preserve">Section </w:t>
      </w:r>
      <w:r w:rsidRPr="00353592">
        <w:rPr>
          <w:rFonts w:ascii="Times New Roman" w:hAnsi="Times New Roman" w:cs="Times New Roman"/>
        </w:rPr>
        <w:t>309(1)(a)</w:t>
      </w:r>
      <w:r>
        <w:rPr>
          <w:rFonts w:ascii="Times New Roman" w:hAnsi="Times New Roman" w:cs="Times New Roman"/>
        </w:rPr>
        <w:t>:</w:t>
      </w:r>
      <w:r w:rsidRPr="00353592">
        <w:rPr>
          <w:rFonts w:ascii="Times New Roman" w:hAnsi="Times New Roman" w:cs="Times New Roman"/>
        </w:rPr>
        <w:t xml:space="preserve">  Subject to section 84 of the Child Justice Act, 2008 (Act No. 75 of 2008), any person convicted of any offence by any lower court (including a person discharged after conviction) may, subject to leave to appeal being granted in terms of section 309B or 309C, appeal against such conviction and against any resultant sentence or order to the High Court having jurisdiction: </w:t>
      </w:r>
      <w:r w:rsidRPr="00733DFB">
        <w:rPr>
          <w:rFonts w:ascii="Times New Roman" w:hAnsi="Times New Roman" w:cs="Times New Roman"/>
          <w:u w:val="single"/>
        </w:rPr>
        <w:t>Provided that if that person was sentenced to imprisonment for life by a regional court under section 51(1) of the Criminal Law Amendment Act, 1997 (Act No. 105 of 1997), he or she may note such an appeal without having to apply for leave in terms of section 309B</w:t>
      </w:r>
      <w:r w:rsidRPr="00733DFB">
        <w:rPr>
          <w:rFonts w:ascii="Times New Roman" w:hAnsi="Times New Roman" w:cs="Times New Roman"/>
        </w:rPr>
        <w:t xml:space="preserve">: </w:t>
      </w:r>
      <w:r w:rsidRPr="00353592">
        <w:rPr>
          <w:rFonts w:ascii="Times New Roman" w:hAnsi="Times New Roman" w:cs="Times New Roman"/>
        </w:rPr>
        <w:t>Provided further that the provisions of section 302(1)(b) shall apply in respect of a person who duly notes an appeal against a conviction, sentence or order as contemplated in section 302(1) (a).</w:t>
      </w:r>
    </w:p>
  </w:footnote>
  <w:footnote w:id="4">
    <w:p w14:paraId="7F370347" w14:textId="26462753" w:rsidR="009A23C8" w:rsidRPr="009A23C8" w:rsidRDefault="009A23C8" w:rsidP="009A23C8">
      <w:pPr>
        <w:pStyle w:val="FootnoteText"/>
        <w:ind w:left="720" w:hanging="720"/>
        <w:jc w:val="both"/>
        <w:rPr>
          <w:rFonts w:ascii="Times New Roman" w:hAnsi="Times New Roman" w:cs="Times New Roman"/>
        </w:rPr>
      </w:pPr>
      <w:r w:rsidRPr="009A23C8">
        <w:rPr>
          <w:rStyle w:val="FootnoteReference"/>
          <w:rFonts w:ascii="Times New Roman" w:hAnsi="Times New Roman" w:cs="Times New Roman"/>
        </w:rPr>
        <w:footnoteRef/>
      </w:r>
      <w:r w:rsidRPr="009A23C8">
        <w:rPr>
          <w:rFonts w:ascii="Times New Roman" w:hAnsi="Times New Roman" w:cs="Times New Roman"/>
        </w:rPr>
        <w:t xml:space="preserve"> </w:t>
      </w:r>
      <w:r>
        <w:rPr>
          <w:rFonts w:ascii="Times New Roman" w:hAnsi="Times New Roman" w:cs="Times New Roman"/>
        </w:rPr>
        <w:tab/>
      </w:r>
      <w:r w:rsidRPr="009A23C8">
        <w:rPr>
          <w:rFonts w:ascii="Times New Roman" w:hAnsi="Times New Roman" w:cs="Times New Roman"/>
        </w:rPr>
        <w:t>Paragraph 3 of the Notice of Appeal.</w:t>
      </w:r>
    </w:p>
  </w:footnote>
  <w:footnote w:id="5">
    <w:p w14:paraId="7420C486" w14:textId="5A07CF83" w:rsidR="00995DAC" w:rsidRPr="00995DAC" w:rsidRDefault="00995DAC" w:rsidP="00D41CB5">
      <w:pPr>
        <w:pStyle w:val="FootnoteText"/>
        <w:ind w:left="720" w:hanging="720"/>
        <w:jc w:val="both"/>
        <w:rPr>
          <w:rFonts w:ascii="Times New Roman" w:hAnsi="Times New Roman" w:cs="Times New Roman"/>
        </w:rPr>
      </w:pPr>
      <w:r w:rsidRPr="00995DAC">
        <w:rPr>
          <w:rStyle w:val="FootnoteReference"/>
          <w:rFonts w:ascii="Times New Roman" w:hAnsi="Times New Roman" w:cs="Times New Roman"/>
        </w:rPr>
        <w:footnoteRef/>
      </w:r>
      <w:r w:rsidRPr="00995DAC">
        <w:rPr>
          <w:rFonts w:ascii="Times New Roman" w:hAnsi="Times New Roman" w:cs="Times New Roman"/>
        </w:rPr>
        <w:t xml:space="preserve"> </w:t>
      </w:r>
      <w:r w:rsidR="00D41CB5">
        <w:rPr>
          <w:rFonts w:ascii="Times New Roman" w:hAnsi="Times New Roman" w:cs="Times New Roman"/>
        </w:rPr>
        <w:tab/>
      </w:r>
      <w:r w:rsidRPr="00995DAC">
        <w:rPr>
          <w:rFonts w:ascii="Times New Roman" w:hAnsi="Times New Roman" w:cs="Times New Roman"/>
        </w:rPr>
        <w:t xml:space="preserve">In </w:t>
      </w:r>
      <w:proofErr w:type="spellStart"/>
      <w:r w:rsidRPr="00995DAC">
        <w:rPr>
          <w:rFonts w:ascii="Times New Roman" w:hAnsi="Times New Roman" w:cs="Times New Roman"/>
          <w:i/>
          <w:iCs/>
        </w:rPr>
        <w:t>Rautini</w:t>
      </w:r>
      <w:proofErr w:type="spellEnd"/>
      <w:r w:rsidRPr="00995DAC">
        <w:rPr>
          <w:rFonts w:ascii="Times New Roman" w:hAnsi="Times New Roman" w:cs="Times New Roman"/>
          <w:i/>
          <w:iCs/>
        </w:rPr>
        <w:t xml:space="preserve"> v Passenger Rail Agency of South Africa</w:t>
      </w:r>
      <w:r w:rsidRPr="00995DAC">
        <w:rPr>
          <w:rFonts w:ascii="Times New Roman" w:hAnsi="Times New Roman" w:cs="Times New Roman"/>
        </w:rPr>
        <w:t xml:space="preserve"> (Case no. 853/2020) [2021] ZASCA 158 (8 November 2021) the inclusion of "all discovered documents are what they purport to be" is not unlawful. In fact, it serves a legitimate purpose: it allows the documents to be discovered as real evidence. However, parties should be vigilant and lead the evidence of the authors of those documents if they intend to rely on the contents of the documents. The importance of this case lies in its timely reminder that litigants should be vigilant when admitting evidence and avoid falling into the trap of believing real evidence can be documentary evidence by virtue of a pre-trial minute agreement to this effect – whether in the </w:t>
      </w:r>
      <w:proofErr w:type="spellStart"/>
      <w:r w:rsidRPr="00995DAC">
        <w:rPr>
          <w:rFonts w:ascii="Times New Roman" w:hAnsi="Times New Roman" w:cs="Times New Roman"/>
        </w:rPr>
        <w:t>Labour</w:t>
      </w:r>
      <w:proofErr w:type="spellEnd"/>
      <w:r w:rsidRPr="00995DAC">
        <w:rPr>
          <w:rFonts w:ascii="Times New Roman" w:hAnsi="Times New Roman" w:cs="Times New Roman"/>
        </w:rPr>
        <w:t xml:space="preserve"> Court, High Court, or other judicial forum.</w:t>
      </w:r>
      <w:r>
        <w:rPr>
          <w:rFonts w:ascii="Times New Roman" w:hAnsi="Times New Roman" w:cs="Times New Roman"/>
        </w:rPr>
        <w:t xml:space="preserve"> This is especially true in criminal cases.</w:t>
      </w:r>
    </w:p>
  </w:footnote>
  <w:footnote w:id="6">
    <w:p w14:paraId="20B46CA7" w14:textId="603EE4B9" w:rsidR="00274982" w:rsidRDefault="00274982" w:rsidP="00274982">
      <w:pPr>
        <w:pStyle w:val="FootnoteText"/>
        <w:ind w:left="720" w:hanging="720"/>
        <w:jc w:val="both"/>
        <w:rPr>
          <w:rFonts w:ascii="Times New Roman" w:hAnsi="Times New Roman" w:cs="Times New Roman"/>
        </w:rPr>
      </w:pPr>
      <w:r w:rsidRPr="00274982">
        <w:rPr>
          <w:rStyle w:val="FootnoteReference"/>
          <w:rFonts w:ascii="Times New Roman" w:hAnsi="Times New Roman" w:cs="Times New Roman"/>
        </w:rPr>
        <w:footnoteRef/>
      </w:r>
      <w:r w:rsidRPr="00274982">
        <w:rPr>
          <w:rFonts w:ascii="Times New Roman" w:hAnsi="Times New Roman" w:cs="Times New Roman"/>
        </w:rPr>
        <w:t xml:space="preserve"> </w:t>
      </w:r>
      <w:r>
        <w:rPr>
          <w:rFonts w:ascii="Times New Roman" w:hAnsi="Times New Roman" w:cs="Times New Roman"/>
        </w:rPr>
        <w:tab/>
      </w:r>
      <w:r w:rsidRPr="00274982">
        <w:rPr>
          <w:rFonts w:ascii="Times New Roman" w:hAnsi="Times New Roman" w:cs="Times New Roman"/>
          <w:i/>
          <w:iCs/>
        </w:rPr>
        <w:t>S v Francis</w:t>
      </w:r>
      <w:r w:rsidRPr="00274982">
        <w:rPr>
          <w:rFonts w:ascii="Times New Roman" w:hAnsi="Times New Roman" w:cs="Times New Roman"/>
        </w:rPr>
        <w:t xml:space="preserve"> 1991</w:t>
      </w:r>
      <w:r w:rsidR="00CE0A4B">
        <w:rPr>
          <w:rFonts w:ascii="Times New Roman" w:hAnsi="Times New Roman" w:cs="Times New Roman"/>
        </w:rPr>
        <w:t xml:space="preserve"> (1)</w:t>
      </w:r>
      <w:r w:rsidRPr="00274982">
        <w:rPr>
          <w:rFonts w:ascii="Times New Roman" w:hAnsi="Times New Roman" w:cs="Times New Roman"/>
        </w:rPr>
        <w:t xml:space="preserve"> SASV 198 (A)</w:t>
      </w:r>
      <w:r w:rsidR="000C49E8">
        <w:rPr>
          <w:rFonts w:ascii="Times New Roman" w:hAnsi="Times New Roman" w:cs="Times New Roman"/>
        </w:rPr>
        <w:t xml:space="preserve"> on 204</w:t>
      </w:r>
      <w:r w:rsidRPr="00274982">
        <w:rPr>
          <w:rFonts w:ascii="Times New Roman" w:hAnsi="Times New Roman" w:cs="Times New Roman"/>
        </w:rPr>
        <w:t>.</w:t>
      </w:r>
    </w:p>
    <w:p w14:paraId="574AA894" w14:textId="035CE184" w:rsidR="000C49E8" w:rsidRPr="000C49E8" w:rsidRDefault="000C49E8" w:rsidP="000C49E8">
      <w:pPr>
        <w:pStyle w:val="FootnoteText"/>
        <w:ind w:left="720" w:hanging="720"/>
        <w:jc w:val="both"/>
        <w:rPr>
          <w:rFonts w:ascii="Times New Roman" w:hAnsi="Times New Roman" w:cs="Times New Roman"/>
        </w:rPr>
      </w:pPr>
      <w:r>
        <w:rPr>
          <w:rFonts w:ascii="Times New Roman" w:hAnsi="Times New Roman" w:cs="Times New Roman"/>
        </w:rPr>
        <w:tab/>
      </w:r>
      <w:r w:rsidRPr="000C49E8">
        <w:rPr>
          <w:rFonts w:ascii="Times New Roman" w:hAnsi="Times New Roman" w:cs="Times New Roman"/>
        </w:rPr>
        <w:t xml:space="preserve">The trial Court delivered itself of a careful and well-reasoned judgment. It is apparent, both from the terms of the judgment and the treatment of the evidence, that the Court </w:t>
      </w:r>
      <w:proofErr w:type="gramStart"/>
      <w:r w:rsidRPr="000C49E8">
        <w:rPr>
          <w:rFonts w:ascii="Times New Roman" w:hAnsi="Times New Roman" w:cs="Times New Roman"/>
        </w:rPr>
        <w:t>was at all times</w:t>
      </w:r>
      <w:proofErr w:type="gramEnd"/>
      <w:r w:rsidRPr="000C49E8">
        <w:rPr>
          <w:rFonts w:ascii="Times New Roman" w:hAnsi="Times New Roman" w:cs="Times New Roman"/>
        </w:rPr>
        <w:t xml:space="preserve"> aware, when considering D's evidence, that it was dealing with an accomplice who was also a single witness. It was fully conscious of the dangers inherent in such evidence and the need to exercise caution in the consideration and evaluation thereof. It was alive to the shortcomings in D's evidence. It was also aware of the criticisms directed at D's evidence. (It is common cause that the arguments advanced on appeal relating to the non-acceptability of D's evidence were raised at the trial.) Many of these have been specifically dealt with in the judgment. The fact that some have not been mentioned does not mean that they were not duly considered. As has frequently been said, no judgment can be all-embracing.</w:t>
      </w:r>
    </w:p>
    <w:p w14:paraId="03D2BADB" w14:textId="0D3A7491" w:rsidR="000C49E8" w:rsidRPr="00274982" w:rsidRDefault="000C49E8" w:rsidP="000C49E8">
      <w:pPr>
        <w:pStyle w:val="FootnoteText"/>
        <w:ind w:left="720" w:hanging="720"/>
        <w:jc w:val="both"/>
        <w:rPr>
          <w:rFonts w:ascii="Times New Roman" w:hAnsi="Times New Roman" w:cs="Times New Roman"/>
        </w:rPr>
      </w:pPr>
      <w:r w:rsidRPr="000C49E8">
        <w:rPr>
          <w:rFonts w:ascii="Times New Roman" w:hAnsi="Times New Roman" w:cs="Times New Roman"/>
        </w:rPr>
        <w:t xml:space="preserve">   </w:t>
      </w:r>
      <w:r>
        <w:rPr>
          <w:rFonts w:ascii="Times New Roman" w:hAnsi="Times New Roman" w:cs="Times New Roman"/>
        </w:rPr>
        <w:tab/>
      </w:r>
      <w:r w:rsidRPr="000C49E8">
        <w:rPr>
          <w:rFonts w:ascii="Times New Roman" w:hAnsi="Times New Roman" w:cs="Times New Roman"/>
        </w:rPr>
        <w:t>This Court's powers to interfere on appeal with the findings of fact of a trial Court are limited (</w:t>
      </w:r>
      <w:r w:rsidRPr="000C49E8">
        <w:rPr>
          <w:rFonts w:ascii="Times New Roman" w:hAnsi="Times New Roman" w:cs="Times New Roman"/>
          <w:i/>
          <w:iCs/>
        </w:rPr>
        <w:t xml:space="preserve">R v </w:t>
      </w:r>
      <w:proofErr w:type="spellStart"/>
      <w:r w:rsidRPr="000C49E8">
        <w:rPr>
          <w:rFonts w:ascii="Times New Roman" w:hAnsi="Times New Roman" w:cs="Times New Roman"/>
          <w:i/>
          <w:iCs/>
        </w:rPr>
        <w:t>Dhlumayo</w:t>
      </w:r>
      <w:proofErr w:type="spellEnd"/>
      <w:r w:rsidRPr="000C49E8">
        <w:rPr>
          <w:rFonts w:ascii="Times New Roman" w:hAnsi="Times New Roman" w:cs="Times New Roman"/>
          <w:i/>
          <w:iCs/>
        </w:rPr>
        <w:t xml:space="preserve"> and Another</w:t>
      </w:r>
      <w:r w:rsidRPr="000C49E8">
        <w:rPr>
          <w:rFonts w:ascii="Times New Roman" w:hAnsi="Times New Roman" w:cs="Times New Roman"/>
        </w:rPr>
        <w:t xml:space="preserve"> 1948 (2) SA 677 (A)). Accused No 5's complaint is that the trial Court failed to evaluate D's evidence properly. It is not suggested that the Court misdirected itself in any respect. In the absence of any misdirection the trial Court's conclusion, including its acceptance of D's evidence, is presumed to be correct. </w:t>
      </w:r>
      <w:proofErr w:type="gramStart"/>
      <w:r w:rsidRPr="000C49E8">
        <w:rPr>
          <w:rFonts w:ascii="Times New Roman" w:hAnsi="Times New Roman" w:cs="Times New Roman"/>
        </w:rPr>
        <w:t>In order to</w:t>
      </w:r>
      <w:proofErr w:type="gramEnd"/>
      <w:r w:rsidRPr="000C49E8">
        <w:rPr>
          <w:rFonts w:ascii="Times New Roman" w:hAnsi="Times New Roman" w:cs="Times New Roman"/>
        </w:rPr>
        <w:t xml:space="preserve"> succeed on appeal accused No 5 must therefore convince us on adequate grounds that the trial Court was wrong in accepting D's evidence - a reasonable doubt will not suffice to justify interference with its findings (</w:t>
      </w:r>
      <w:r w:rsidRPr="000C49E8">
        <w:rPr>
          <w:rFonts w:ascii="Times New Roman" w:hAnsi="Times New Roman" w:cs="Times New Roman"/>
          <w:i/>
          <w:iCs/>
        </w:rPr>
        <w:t xml:space="preserve">R v </w:t>
      </w:r>
      <w:proofErr w:type="spellStart"/>
      <w:r w:rsidRPr="000C49E8">
        <w:rPr>
          <w:rFonts w:ascii="Times New Roman" w:hAnsi="Times New Roman" w:cs="Times New Roman"/>
          <w:i/>
          <w:iCs/>
        </w:rPr>
        <w:t>Dhlumayo</w:t>
      </w:r>
      <w:proofErr w:type="spellEnd"/>
      <w:r w:rsidRPr="000C49E8">
        <w:rPr>
          <w:rFonts w:ascii="Times New Roman" w:hAnsi="Times New Roman" w:cs="Times New Roman"/>
        </w:rPr>
        <w:t xml:space="preserve"> (supra); </w:t>
      </w:r>
      <w:proofErr w:type="spellStart"/>
      <w:r w:rsidRPr="000C49E8">
        <w:rPr>
          <w:rFonts w:ascii="Times New Roman" w:hAnsi="Times New Roman" w:cs="Times New Roman"/>
          <w:i/>
          <w:iCs/>
        </w:rPr>
        <w:t>Taljaard</w:t>
      </w:r>
      <w:proofErr w:type="spellEnd"/>
      <w:r w:rsidRPr="000C49E8">
        <w:rPr>
          <w:rFonts w:ascii="Times New Roman" w:hAnsi="Times New Roman" w:cs="Times New Roman"/>
          <w:i/>
          <w:iCs/>
        </w:rPr>
        <w:t xml:space="preserve"> v </w:t>
      </w:r>
      <w:proofErr w:type="spellStart"/>
      <w:r w:rsidRPr="000C49E8">
        <w:rPr>
          <w:rFonts w:ascii="Times New Roman" w:hAnsi="Times New Roman" w:cs="Times New Roman"/>
          <w:i/>
          <w:iCs/>
        </w:rPr>
        <w:t>Sentrale</w:t>
      </w:r>
      <w:proofErr w:type="spellEnd"/>
      <w:r w:rsidRPr="000C49E8">
        <w:rPr>
          <w:rFonts w:ascii="Times New Roman" w:hAnsi="Times New Roman" w:cs="Times New Roman"/>
          <w:i/>
          <w:iCs/>
        </w:rPr>
        <w:t xml:space="preserve"> </w:t>
      </w:r>
      <w:proofErr w:type="spellStart"/>
      <w:r w:rsidRPr="000C49E8">
        <w:rPr>
          <w:rFonts w:ascii="Times New Roman" w:hAnsi="Times New Roman" w:cs="Times New Roman"/>
          <w:i/>
          <w:iCs/>
        </w:rPr>
        <w:t>Raad</w:t>
      </w:r>
      <w:proofErr w:type="spellEnd"/>
      <w:r w:rsidRPr="000C49E8">
        <w:rPr>
          <w:rFonts w:ascii="Times New Roman" w:hAnsi="Times New Roman" w:cs="Times New Roman"/>
          <w:i/>
          <w:iCs/>
        </w:rPr>
        <w:t xml:space="preserve"> </w:t>
      </w:r>
      <w:proofErr w:type="spellStart"/>
      <w:r w:rsidRPr="000C49E8">
        <w:rPr>
          <w:rFonts w:ascii="Times New Roman" w:hAnsi="Times New Roman" w:cs="Times New Roman"/>
          <w:i/>
          <w:iCs/>
        </w:rPr>
        <w:t>vir</w:t>
      </w:r>
      <w:proofErr w:type="spellEnd"/>
      <w:r w:rsidRPr="000C49E8">
        <w:rPr>
          <w:rFonts w:ascii="Times New Roman" w:hAnsi="Times New Roman" w:cs="Times New Roman"/>
          <w:i/>
          <w:iCs/>
        </w:rPr>
        <w:t xml:space="preserve"> </w:t>
      </w:r>
      <w:proofErr w:type="spellStart"/>
      <w:r w:rsidRPr="000C49E8">
        <w:rPr>
          <w:rFonts w:ascii="Times New Roman" w:hAnsi="Times New Roman" w:cs="Times New Roman"/>
          <w:i/>
          <w:iCs/>
        </w:rPr>
        <w:t>Koöperatiewe</w:t>
      </w:r>
      <w:proofErr w:type="spellEnd"/>
      <w:r w:rsidRPr="000C49E8">
        <w:rPr>
          <w:rFonts w:ascii="Times New Roman" w:hAnsi="Times New Roman" w:cs="Times New Roman"/>
          <w:i/>
          <w:iCs/>
        </w:rPr>
        <w:t xml:space="preserve"> </w:t>
      </w:r>
      <w:proofErr w:type="spellStart"/>
      <w:r w:rsidRPr="000C49E8">
        <w:rPr>
          <w:rFonts w:ascii="Times New Roman" w:hAnsi="Times New Roman" w:cs="Times New Roman"/>
          <w:i/>
          <w:iCs/>
        </w:rPr>
        <w:t>Assuransie</w:t>
      </w:r>
      <w:proofErr w:type="spellEnd"/>
      <w:r w:rsidRPr="000C49E8">
        <w:rPr>
          <w:rFonts w:ascii="Times New Roman" w:hAnsi="Times New Roman" w:cs="Times New Roman"/>
          <w:i/>
          <w:iCs/>
        </w:rPr>
        <w:t xml:space="preserve"> </w:t>
      </w:r>
      <w:proofErr w:type="spellStart"/>
      <w:r w:rsidRPr="000C49E8">
        <w:rPr>
          <w:rFonts w:ascii="Times New Roman" w:hAnsi="Times New Roman" w:cs="Times New Roman"/>
          <w:i/>
          <w:iCs/>
        </w:rPr>
        <w:t>Bpk</w:t>
      </w:r>
      <w:proofErr w:type="spellEnd"/>
      <w:r w:rsidRPr="000C49E8">
        <w:rPr>
          <w:rFonts w:ascii="Times New Roman" w:hAnsi="Times New Roman" w:cs="Times New Roman"/>
        </w:rPr>
        <w:t xml:space="preserve"> 1974 (2) SA 450 (A) at 452A-B). Bearing in mind the advantage which a trial Court has of seeing, </w:t>
      </w:r>
      <w:proofErr w:type="gramStart"/>
      <w:r w:rsidRPr="000C49E8">
        <w:rPr>
          <w:rFonts w:ascii="Times New Roman" w:hAnsi="Times New Roman" w:cs="Times New Roman"/>
        </w:rPr>
        <w:t>hearing</w:t>
      </w:r>
      <w:proofErr w:type="gramEnd"/>
      <w:r w:rsidRPr="000C49E8">
        <w:rPr>
          <w:rFonts w:ascii="Times New Roman" w:hAnsi="Times New Roman" w:cs="Times New Roman"/>
        </w:rPr>
        <w:t xml:space="preserve"> and appraising a witness, it is only in exceptional cases that this Court will be entitled to interfere with a trial Court's evaluation of oral testimony (</w:t>
      </w:r>
      <w:r w:rsidRPr="000C49E8">
        <w:rPr>
          <w:rFonts w:ascii="Times New Roman" w:hAnsi="Times New Roman" w:cs="Times New Roman"/>
          <w:i/>
          <w:iCs/>
        </w:rPr>
        <w:t>S v Robinson and Others</w:t>
      </w:r>
      <w:r w:rsidRPr="000C49E8">
        <w:rPr>
          <w:rFonts w:ascii="Times New Roman" w:hAnsi="Times New Roman" w:cs="Times New Roman"/>
        </w:rPr>
        <w:t xml:space="preserve"> 1968 (1) SA 666 (A) at 675G-H).</w:t>
      </w:r>
    </w:p>
  </w:footnote>
  <w:footnote w:id="7">
    <w:p w14:paraId="27CFF00A" w14:textId="74FFA8AF" w:rsidR="00622CCD" w:rsidRPr="00622CCD" w:rsidRDefault="00622CCD" w:rsidP="00622CCD">
      <w:pPr>
        <w:pStyle w:val="FootnoteText"/>
        <w:ind w:left="720" w:hanging="720"/>
        <w:jc w:val="both"/>
        <w:rPr>
          <w:rFonts w:ascii="Times New Roman" w:hAnsi="Times New Roman" w:cs="Times New Roman"/>
        </w:rPr>
      </w:pPr>
      <w:r w:rsidRPr="00622CCD">
        <w:rPr>
          <w:rStyle w:val="FootnoteReference"/>
          <w:rFonts w:ascii="Times New Roman" w:hAnsi="Times New Roman" w:cs="Times New Roman"/>
        </w:rPr>
        <w:footnoteRef/>
      </w:r>
      <w:r w:rsidRPr="00622CCD">
        <w:rPr>
          <w:rFonts w:ascii="Times New Roman" w:hAnsi="Times New Roman" w:cs="Times New Roman"/>
        </w:rPr>
        <w:t xml:space="preserve"> </w:t>
      </w:r>
      <w:r>
        <w:rPr>
          <w:rFonts w:ascii="Times New Roman" w:hAnsi="Times New Roman" w:cs="Times New Roman"/>
        </w:rPr>
        <w:tab/>
      </w:r>
      <w:r w:rsidRPr="0039713D">
        <w:rPr>
          <w:rFonts w:ascii="Times New Roman" w:hAnsi="Times New Roman" w:cs="Times New Roman"/>
          <w:i/>
          <w:iCs/>
        </w:rPr>
        <w:t>Klink v Regional Court Magistrate NO and Others</w:t>
      </w:r>
      <w:r w:rsidRPr="00622CCD">
        <w:rPr>
          <w:rFonts w:ascii="Times New Roman" w:hAnsi="Times New Roman" w:cs="Times New Roman"/>
        </w:rPr>
        <w:t xml:space="preserve"> 1996 (3) BCLR 402 (SE)</w:t>
      </w:r>
      <w:r w:rsidR="00CE0A4B">
        <w:rPr>
          <w:rFonts w:ascii="Times New Roman" w:hAnsi="Times New Roman" w:cs="Times New Roman"/>
        </w:rPr>
        <w:t>.</w:t>
      </w:r>
    </w:p>
  </w:footnote>
  <w:footnote w:id="8">
    <w:p w14:paraId="3FEA9745" w14:textId="35AFA1DA" w:rsidR="00A80408" w:rsidRPr="00A80408" w:rsidRDefault="00A80408" w:rsidP="00A80408">
      <w:pPr>
        <w:pStyle w:val="FootnoteText"/>
        <w:ind w:left="720" w:hanging="720"/>
        <w:jc w:val="both"/>
        <w:rPr>
          <w:rFonts w:ascii="Times New Roman" w:hAnsi="Times New Roman" w:cs="Times New Roman"/>
        </w:rPr>
      </w:pPr>
      <w:r w:rsidRPr="00A80408">
        <w:rPr>
          <w:rStyle w:val="FootnoteReference"/>
          <w:rFonts w:ascii="Times New Roman" w:hAnsi="Times New Roman" w:cs="Times New Roman"/>
        </w:rPr>
        <w:footnoteRef/>
      </w:r>
      <w:r w:rsidRPr="00A80408">
        <w:rPr>
          <w:rFonts w:ascii="Times New Roman" w:hAnsi="Times New Roman" w:cs="Times New Roman"/>
        </w:rPr>
        <w:t xml:space="preserve"> </w:t>
      </w:r>
      <w:r>
        <w:rPr>
          <w:rFonts w:ascii="Times New Roman" w:hAnsi="Times New Roman" w:cs="Times New Roman"/>
        </w:rPr>
        <w:tab/>
      </w:r>
      <w:r w:rsidRPr="00A80408">
        <w:rPr>
          <w:rFonts w:ascii="Times New Roman" w:hAnsi="Times New Roman" w:cs="Times New Roman"/>
        </w:rPr>
        <w:t>Paragraphs 3.4 and 3.5 of their Heads of Argument.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09059"/>
      <w:docPartObj>
        <w:docPartGallery w:val="Page Numbers (Top of Page)"/>
        <w:docPartUnique/>
      </w:docPartObj>
    </w:sdtPr>
    <w:sdtEndPr>
      <w:rPr>
        <w:noProof/>
      </w:rPr>
    </w:sdtEndPr>
    <w:sdtContent>
      <w:p w14:paraId="3D3C009C" w14:textId="73BBEEB4" w:rsidR="0099227C" w:rsidRDefault="0099227C">
        <w:pPr>
          <w:pStyle w:val="Header"/>
          <w:jc w:val="right"/>
        </w:pPr>
        <w:r>
          <w:fldChar w:fldCharType="begin"/>
        </w:r>
        <w:r>
          <w:instrText xml:space="preserve"> PAGE   \* MERGEFORMAT </w:instrText>
        </w:r>
        <w:r>
          <w:fldChar w:fldCharType="separate"/>
        </w:r>
        <w:r w:rsidR="00521309">
          <w:rPr>
            <w:noProof/>
          </w:rPr>
          <w:t>2</w:t>
        </w:r>
        <w:r>
          <w:rPr>
            <w:noProof/>
          </w:rPr>
          <w:fldChar w:fldCharType="end"/>
        </w:r>
      </w:p>
    </w:sdtContent>
  </w:sdt>
  <w:p w14:paraId="2AB2F397" w14:textId="77777777" w:rsidR="0099227C" w:rsidRDefault="00992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0AE3"/>
    <w:multiLevelType w:val="hybridMultilevel"/>
    <w:tmpl w:val="8A0C5A28"/>
    <w:lvl w:ilvl="0" w:tplc="47CE2F18">
      <w:start w:val="1"/>
      <w:numFmt w:val="decimal"/>
      <w:lvlText w:val="%1."/>
      <w:lvlJc w:val="left"/>
      <w:pPr>
        <w:ind w:left="1080" w:hanging="360"/>
      </w:pPr>
      <w:rPr>
        <w:rFonts w:ascii="Times New Roman" w:eastAsia="Times New Roman" w:hAnsi="Times New Roman" w:cs="Times New Roman" w:hint="default"/>
        <w:sz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70490A"/>
    <w:multiLevelType w:val="hybridMultilevel"/>
    <w:tmpl w:val="4DEE037E"/>
    <w:lvl w:ilvl="0" w:tplc="FAC28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9B762C"/>
    <w:multiLevelType w:val="multilevel"/>
    <w:tmpl w:val="2F98632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3" w15:restartNumberingAfterBreak="0">
    <w:nsid w:val="4B5B2CAA"/>
    <w:multiLevelType w:val="hybridMultilevel"/>
    <w:tmpl w:val="0C462808"/>
    <w:lvl w:ilvl="0" w:tplc="458A2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032732"/>
    <w:multiLevelType w:val="hybridMultilevel"/>
    <w:tmpl w:val="BB206258"/>
    <w:lvl w:ilvl="0" w:tplc="6A745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9206148">
    <w:abstractNumId w:val="0"/>
  </w:num>
  <w:num w:numId="2" w16cid:durableId="1559438571">
    <w:abstractNumId w:val="3"/>
  </w:num>
  <w:num w:numId="3" w16cid:durableId="963774928">
    <w:abstractNumId w:val="2"/>
  </w:num>
  <w:num w:numId="4" w16cid:durableId="882254761">
    <w:abstractNumId w:val="4"/>
  </w:num>
  <w:num w:numId="5" w16cid:durableId="40916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1"/>
    <w:rsid w:val="00011041"/>
    <w:rsid w:val="00017CA4"/>
    <w:rsid w:val="000242CA"/>
    <w:rsid w:val="00025312"/>
    <w:rsid w:val="00026F7E"/>
    <w:rsid w:val="00030E2D"/>
    <w:rsid w:val="00040679"/>
    <w:rsid w:val="00047A2C"/>
    <w:rsid w:val="0005227D"/>
    <w:rsid w:val="00054A3A"/>
    <w:rsid w:val="00055C78"/>
    <w:rsid w:val="00055E79"/>
    <w:rsid w:val="00070533"/>
    <w:rsid w:val="0007356E"/>
    <w:rsid w:val="0008200B"/>
    <w:rsid w:val="00082C21"/>
    <w:rsid w:val="00086636"/>
    <w:rsid w:val="000A62B8"/>
    <w:rsid w:val="000B3606"/>
    <w:rsid w:val="000B4664"/>
    <w:rsid w:val="000C075A"/>
    <w:rsid w:val="000C49E8"/>
    <w:rsid w:val="000D047E"/>
    <w:rsid w:val="000D1FC1"/>
    <w:rsid w:val="000E2352"/>
    <w:rsid w:val="000F4573"/>
    <w:rsid w:val="00114C2E"/>
    <w:rsid w:val="00126DD2"/>
    <w:rsid w:val="00132337"/>
    <w:rsid w:val="00143973"/>
    <w:rsid w:val="00144809"/>
    <w:rsid w:val="00147AD5"/>
    <w:rsid w:val="00153189"/>
    <w:rsid w:val="00153A71"/>
    <w:rsid w:val="00171575"/>
    <w:rsid w:val="00175E18"/>
    <w:rsid w:val="001808E2"/>
    <w:rsid w:val="00181B86"/>
    <w:rsid w:val="0018714A"/>
    <w:rsid w:val="001A5CB1"/>
    <w:rsid w:val="001D174A"/>
    <w:rsid w:val="001D2734"/>
    <w:rsid w:val="001D4114"/>
    <w:rsid w:val="001D66CC"/>
    <w:rsid w:val="001F35E1"/>
    <w:rsid w:val="00203657"/>
    <w:rsid w:val="00207F15"/>
    <w:rsid w:val="00215EE9"/>
    <w:rsid w:val="0021608C"/>
    <w:rsid w:val="0021628A"/>
    <w:rsid w:val="00230F3A"/>
    <w:rsid w:val="00230F94"/>
    <w:rsid w:val="002323F8"/>
    <w:rsid w:val="0023579C"/>
    <w:rsid w:val="00237B5B"/>
    <w:rsid w:val="00245BF7"/>
    <w:rsid w:val="00256D0F"/>
    <w:rsid w:val="00257239"/>
    <w:rsid w:val="00274982"/>
    <w:rsid w:val="00287B72"/>
    <w:rsid w:val="002A0C83"/>
    <w:rsid w:val="002A1938"/>
    <w:rsid w:val="002A6F0A"/>
    <w:rsid w:val="002A7075"/>
    <w:rsid w:val="002B0BDF"/>
    <w:rsid w:val="002B307A"/>
    <w:rsid w:val="002B505D"/>
    <w:rsid w:val="002B77FE"/>
    <w:rsid w:val="002D4D00"/>
    <w:rsid w:val="002E1084"/>
    <w:rsid w:val="002E2ADA"/>
    <w:rsid w:val="002E5A35"/>
    <w:rsid w:val="002F320B"/>
    <w:rsid w:val="002F35C9"/>
    <w:rsid w:val="00302C22"/>
    <w:rsid w:val="0031232F"/>
    <w:rsid w:val="00331F60"/>
    <w:rsid w:val="00337D3E"/>
    <w:rsid w:val="00337DF7"/>
    <w:rsid w:val="00353592"/>
    <w:rsid w:val="003705A2"/>
    <w:rsid w:val="00370E86"/>
    <w:rsid w:val="003820E9"/>
    <w:rsid w:val="0038616C"/>
    <w:rsid w:val="003951C1"/>
    <w:rsid w:val="0039713D"/>
    <w:rsid w:val="003A051E"/>
    <w:rsid w:val="003A174E"/>
    <w:rsid w:val="003B0ACA"/>
    <w:rsid w:val="003B6815"/>
    <w:rsid w:val="003D0E99"/>
    <w:rsid w:val="003D71EC"/>
    <w:rsid w:val="003E0DC1"/>
    <w:rsid w:val="003E3C93"/>
    <w:rsid w:val="00422359"/>
    <w:rsid w:val="00431E66"/>
    <w:rsid w:val="00432012"/>
    <w:rsid w:val="00436EFC"/>
    <w:rsid w:val="00441890"/>
    <w:rsid w:val="004419A2"/>
    <w:rsid w:val="00442487"/>
    <w:rsid w:val="00445C99"/>
    <w:rsid w:val="004506DC"/>
    <w:rsid w:val="004507A6"/>
    <w:rsid w:val="00454014"/>
    <w:rsid w:val="004559E6"/>
    <w:rsid w:val="00480E03"/>
    <w:rsid w:val="0048299E"/>
    <w:rsid w:val="00485619"/>
    <w:rsid w:val="00487436"/>
    <w:rsid w:val="0049512E"/>
    <w:rsid w:val="00495F16"/>
    <w:rsid w:val="004A36EB"/>
    <w:rsid w:val="004C4D0C"/>
    <w:rsid w:val="004D1FC2"/>
    <w:rsid w:val="004F02A4"/>
    <w:rsid w:val="004F0776"/>
    <w:rsid w:val="004F256C"/>
    <w:rsid w:val="00503001"/>
    <w:rsid w:val="00521309"/>
    <w:rsid w:val="00523D9F"/>
    <w:rsid w:val="00524319"/>
    <w:rsid w:val="00525A1B"/>
    <w:rsid w:val="00533343"/>
    <w:rsid w:val="00543AB6"/>
    <w:rsid w:val="00547255"/>
    <w:rsid w:val="005473D5"/>
    <w:rsid w:val="00575255"/>
    <w:rsid w:val="0057777F"/>
    <w:rsid w:val="00580279"/>
    <w:rsid w:val="00592734"/>
    <w:rsid w:val="005A1B25"/>
    <w:rsid w:val="005A4959"/>
    <w:rsid w:val="005A5528"/>
    <w:rsid w:val="005A6B64"/>
    <w:rsid w:val="005B1837"/>
    <w:rsid w:val="005B7F0E"/>
    <w:rsid w:val="005C3045"/>
    <w:rsid w:val="005C6CF0"/>
    <w:rsid w:val="005D6299"/>
    <w:rsid w:val="005D6853"/>
    <w:rsid w:val="005D7A2C"/>
    <w:rsid w:val="005E3901"/>
    <w:rsid w:val="005E3CAA"/>
    <w:rsid w:val="005F137D"/>
    <w:rsid w:val="005F1516"/>
    <w:rsid w:val="005F18DC"/>
    <w:rsid w:val="00600F31"/>
    <w:rsid w:val="0060626E"/>
    <w:rsid w:val="00614F4D"/>
    <w:rsid w:val="00622CCD"/>
    <w:rsid w:val="00626558"/>
    <w:rsid w:val="00627C9F"/>
    <w:rsid w:val="00633693"/>
    <w:rsid w:val="00633ED8"/>
    <w:rsid w:val="00641576"/>
    <w:rsid w:val="00642985"/>
    <w:rsid w:val="00642A95"/>
    <w:rsid w:val="00645DD7"/>
    <w:rsid w:val="00650B2A"/>
    <w:rsid w:val="00665DA3"/>
    <w:rsid w:val="00671E46"/>
    <w:rsid w:val="006753B9"/>
    <w:rsid w:val="00676B50"/>
    <w:rsid w:val="00687C68"/>
    <w:rsid w:val="00692FCA"/>
    <w:rsid w:val="00694C2C"/>
    <w:rsid w:val="0069537E"/>
    <w:rsid w:val="006A4553"/>
    <w:rsid w:val="006B17A0"/>
    <w:rsid w:val="006B42DB"/>
    <w:rsid w:val="006D208C"/>
    <w:rsid w:val="006D6807"/>
    <w:rsid w:val="006D7195"/>
    <w:rsid w:val="006E076B"/>
    <w:rsid w:val="006E277C"/>
    <w:rsid w:val="006E71A2"/>
    <w:rsid w:val="006F4F87"/>
    <w:rsid w:val="00700822"/>
    <w:rsid w:val="00714ECB"/>
    <w:rsid w:val="007160D4"/>
    <w:rsid w:val="00730D7D"/>
    <w:rsid w:val="00733DFB"/>
    <w:rsid w:val="00736E6F"/>
    <w:rsid w:val="007447A3"/>
    <w:rsid w:val="00747225"/>
    <w:rsid w:val="0074737C"/>
    <w:rsid w:val="00760AD8"/>
    <w:rsid w:val="00764187"/>
    <w:rsid w:val="0076726E"/>
    <w:rsid w:val="00773975"/>
    <w:rsid w:val="0077426C"/>
    <w:rsid w:val="0078322E"/>
    <w:rsid w:val="00787BFB"/>
    <w:rsid w:val="007A7C19"/>
    <w:rsid w:val="007B25E8"/>
    <w:rsid w:val="007B6E26"/>
    <w:rsid w:val="007C0873"/>
    <w:rsid w:val="007C18B3"/>
    <w:rsid w:val="007C1A9E"/>
    <w:rsid w:val="007E2AD2"/>
    <w:rsid w:val="007E2D30"/>
    <w:rsid w:val="007F4748"/>
    <w:rsid w:val="007F7115"/>
    <w:rsid w:val="00800338"/>
    <w:rsid w:val="00806598"/>
    <w:rsid w:val="00807976"/>
    <w:rsid w:val="00807E94"/>
    <w:rsid w:val="00822079"/>
    <w:rsid w:val="0082244A"/>
    <w:rsid w:val="008303C7"/>
    <w:rsid w:val="00830981"/>
    <w:rsid w:val="008353D6"/>
    <w:rsid w:val="00843BB7"/>
    <w:rsid w:val="00846492"/>
    <w:rsid w:val="00857A65"/>
    <w:rsid w:val="008643B8"/>
    <w:rsid w:val="00870368"/>
    <w:rsid w:val="008746F9"/>
    <w:rsid w:val="00881863"/>
    <w:rsid w:val="00896478"/>
    <w:rsid w:val="008A3841"/>
    <w:rsid w:val="008B504F"/>
    <w:rsid w:val="008B7823"/>
    <w:rsid w:val="008C3283"/>
    <w:rsid w:val="008C5DC0"/>
    <w:rsid w:val="008E2242"/>
    <w:rsid w:val="008E41AD"/>
    <w:rsid w:val="008F32EC"/>
    <w:rsid w:val="00904540"/>
    <w:rsid w:val="0091606D"/>
    <w:rsid w:val="00932684"/>
    <w:rsid w:val="00933C2F"/>
    <w:rsid w:val="00934BDB"/>
    <w:rsid w:val="0093718A"/>
    <w:rsid w:val="00941C38"/>
    <w:rsid w:val="00943089"/>
    <w:rsid w:val="00943C42"/>
    <w:rsid w:val="00954443"/>
    <w:rsid w:val="00954686"/>
    <w:rsid w:val="00955BAA"/>
    <w:rsid w:val="00962F22"/>
    <w:rsid w:val="00963430"/>
    <w:rsid w:val="00966476"/>
    <w:rsid w:val="009742A6"/>
    <w:rsid w:val="00976BF2"/>
    <w:rsid w:val="009833FD"/>
    <w:rsid w:val="0099227C"/>
    <w:rsid w:val="00993FFC"/>
    <w:rsid w:val="00995DAC"/>
    <w:rsid w:val="00995F69"/>
    <w:rsid w:val="009972EA"/>
    <w:rsid w:val="009A23C8"/>
    <w:rsid w:val="009A293E"/>
    <w:rsid w:val="009B704A"/>
    <w:rsid w:val="009C0870"/>
    <w:rsid w:val="009C162E"/>
    <w:rsid w:val="009C23DE"/>
    <w:rsid w:val="009C6C83"/>
    <w:rsid w:val="009C6F48"/>
    <w:rsid w:val="009F1896"/>
    <w:rsid w:val="009F4E17"/>
    <w:rsid w:val="009F62A6"/>
    <w:rsid w:val="009F6FD3"/>
    <w:rsid w:val="00A06929"/>
    <w:rsid w:val="00A07A87"/>
    <w:rsid w:val="00A1457C"/>
    <w:rsid w:val="00A145DC"/>
    <w:rsid w:val="00A148E3"/>
    <w:rsid w:val="00A27AC5"/>
    <w:rsid w:val="00A3206C"/>
    <w:rsid w:val="00A343C4"/>
    <w:rsid w:val="00A4243F"/>
    <w:rsid w:val="00A5005A"/>
    <w:rsid w:val="00A51B7D"/>
    <w:rsid w:val="00A53B19"/>
    <w:rsid w:val="00A5573A"/>
    <w:rsid w:val="00A56006"/>
    <w:rsid w:val="00A56D6D"/>
    <w:rsid w:val="00A60B78"/>
    <w:rsid w:val="00A633D8"/>
    <w:rsid w:val="00A64719"/>
    <w:rsid w:val="00A73FB0"/>
    <w:rsid w:val="00A80408"/>
    <w:rsid w:val="00A95C81"/>
    <w:rsid w:val="00A97B74"/>
    <w:rsid w:val="00AA2B7C"/>
    <w:rsid w:val="00AA3338"/>
    <w:rsid w:val="00AA57A5"/>
    <w:rsid w:val="00AB6F7D"/>
    <w:rsid w:val="00AC58D7"/>
    <w:rsid w:val="00AD146B"/>
    <w:rsid w:val="00AE275B"/>
    <w:rsid w:val="00AE28CB"/>
    <w:rsid w:val="00AF6590"/>
    <w:rsid w:val="00B00B94"/>
    <w:rsid w:val="00B07DDE"/>
    <w:rsid w:val="00B13001"/>
    <w:rsid w:val="00B146AF"/>
    <w:rsid w:val="00B15640"/>
    <w:rsid w:val="00B31B12"/>
    <w:rsid w:val="00B40E1A"/>
    <w:rsid w:val="00B43819"/>
    <w:rsid w:val="00B544B6"/>
    <w:rsid w:val="00B56356"/>
    <w:rsid w:val="00B602B0"/>
    <w:rsid w:val="00B60741"/>
    <w:rsid w:val="00B60CE7"/>
    <w:rsid w:val="00B60EE5"/>
    <w:rsid w:val="00B61339"/>
    <w:rsid w:val="00B619CD"/>
    <w:rsid w:val="00B66833"/>
    <w:rsid w:val="00B67E2A"/>
    <w:rsid w:val="00B70F81"/>
    <w:rsid w:val="00B85EB0"/>
    <w:rsid w:val="00B8660D"/>
    <w:rsid w:val="00B955A1"/>
    <w:rsid w:val="00BA056F"/>
    <w:rsid w:val="00BA3FA5"/>
    <w:rsid w:val="00BA754F"/>
    <w:rsid w:val="00BB1882"/>
    <w:rsid w:val="00BB4AA4"/>
    <w:rsid w:val="00BC37DC"/>
    <w:rsid w:val="00BC5AE1"/>
    <w:rsid w:val="00BC6124"/>
    <w:rsid w:val="00BC6A21"/>
    <w:rsid w:val="00BD45B3"/>
    <w:rsid w:val="00BE3040"/>
    <w:rsid w:val="00BE40AF"/>
    <w:rsid w:val="00BF5A4F"/>
    <w:rsid w:val="00BF5B97"/>
    <w:rsid w:val="00C02082"/>
    <w:rsid w:val="00C11234"/>
    <w:rsid w:val="00C15242"/>
    <w:rsid w:val="00C321A9"/>
    <w:rsid w:val="00C4000F"/>
    <w:rsid w:val="00C606DF"/>
    <w:rsid w:val="00C62C6C"/>
    <w:rsid w:val="00C635F8"/>
    <w:rsid w:val="00C65E68"/>
    <w:rsid w:val="00C74053"/>
    <w:rsid w:val="00C76386"/>
    <w:rsid w:val="00C845FF"/>
    <w:rsid w:val="00CA0FD6"/>
    <w:rsid w:val="00CA6040"/>
    <w:rsid w:val="00CA744D"/>
    <w:rsid w:val="00CA76C3"/>
    <w:rsid w:val="00CC2DB3"/>
    <w:rsid w:val="00CC41E0"/>
    <w:rsid w:val="00CC49B0"/>
    <w:rsid w:val="00CE0A4B"/>
    <w:rsid w:val="00CF715A"/>
    <w:rsid w:val="00D0263B"/>
    <w:rsid w:val="00D162C6"/>
    <w:rsid w:val="00D17FD7"/>
    <w:rsid w:val="00D41CB5"/>
    <w:rsid w:val="00D42583"/>
    <w:rsid w:val="00D45E92"/>
    <w:rsid w:val="00D55A2D"/>
    <w:rsid w:val="00DA6FBD"/>
    <w:rsid w:val="00DA7178"/>
    <w:rsid w:val="00DB1124"/>
    <w:rsid w:val="00DC258F"/>
    <w:rsid w:val="00DC2643"/>
    <w:rsid w:val="00DC75D9"/>
    <w:rsid w:val="00DD3C33"/>
    <w:rsid w:val="00DF2F49"/>
    <w:rsid w:val="00E03E7E"/>
    <w:rsid w:val="00E27145"/>
    <w:rsid w:val="00E34924"/>
    <w:rsid w:val="00E40E65"/>
    <w:rsid w:val="00E43566"/>
    <w:rsid w:val="00E515C2"/>
    <w:rsid w:val="00E57A17"/>
    <w:rsid w:val="00E6797A"/>
    <w:rsid w:val="00E7032B"/>
    <w:rsid w:val="00E739C1"/>
    <w:rsid w:val="00E74849"/>
    <w:rsid w:val="00E91627"/>
    <w:rsid w:val="00E93475"/>
    <w:rsid w:val="00EA2033"/>
    <w:rsid w:val="00EA2821"/>
    <w:rsid w:val="00EA41DF"/>
    <w:rsid w:val="00EB0D65"/>
    <w:rsid w:val="00EB44BB"/>
    <w:rsid w:val="00EB79E8"/>
    <w:rsid w:val="00EC2366"/>
    <w:rsid w:val="00EF0C4F"/>
    <w:rsid w:val="00EF1A44"/>
    <w:rsid w:val="00EF5199"/>
    <w:rsid w:val="00F0286A"/>
    <w:rsid w:val="00F06A91"/>
    <w:rsid w:val="00F07899"/>
    <w:rsid w:val="00F1635A"/>
    <w:rsid w:val="00F312FB"/>
    <w:rsid w:val="00F33E41"/>
    <w:rsid w:val="00F4056E"/>
    <w:rsid w:val="00F464E5"/>
    <w:rsid w:val="00F63576"/>
    <w:rsid w:val="00F71C6E"/>
    <w:rsid w:val="00F74418"/>
    <w:rsid w:val="00F81B64"/>
    <w:rsid w:val="00F83048"/>
    <w:rsid w:val="00F86A32"/>
    <w:rsid w:val="00F96E1F"/>
    <w:rsid w:val="00F97E32"/>
    <w:rsid w:val="00FA232F"/>
    <w:rsid w:val="00FA3F27"/>
    <w:rsid w:val="00FA4BAC"/>
    <w:rsid w:val="00FA7DA7"/>
    <w:rsid w:val="00FD0EAC"/>
    <w:rsid w:val="00FD1087"/>
    <w:rsid w:val="00FD75A7"/>
    <w:rsid w:val="00FE3287"/>
    <w:rsid w:val="00FE4B56"/>
    <w:rsid w:val="00FE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DB37"/>
  <w15:chartTrackingRefBased/>
  <w15:docId w15:val="{AFE2DC1D-B6A7-4A2D-8E39-C4E86DBB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8E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8E2"/>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3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3592"/>
    <w:rPr>
      <w:sz w:val="20"/>
      <w:szCs w:val="20"/>
    </w:rPr>
  </w:style>
  <w:style w:type="character" w:styleId="FootnoteReference">
    <w:name w:val="footnote reference"/>
    <w:basedOn w:val="DefaultParagraphFont"/>
    <w:uiPriority w:val="99"/>
    <w:semiHidden/>
    <w:unhideWhenUsed/>
    <w:rsid w:val="00353592"/>
    <w:rPr>
      <w:vertAlign w:val="superscript"/>
    </w:rPr>
  </w:style>
  <w:style w:type="paragraph" w:styleId="ListParagraph">
    <w:name w:val="List Paragraph"/>
    <w:basedOn w:val="Normal"/>
    <w:uiPriority w:val="34"/>
    <w:qFormat/>
    <w:rsid w:val="00700822"/>
    <w:pPr>
      <w:ind w:left="720"/>
      <w:contextualSpacing/>
    </w:pPr>
  </w:style>
  <w:style w:type="paragraph" w:styleId="Header">
    <w:name w:val="header"/>
    <w:basedOn w:val="Normal"/>
    <w:link w:val="HeaderChar"/>
    <w:uiPriority w:val="99"/>
    <w:unhideWhenUsed/>
    <w:rsid w:val="00992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27C"/>
  </w:style>
  <w:style w:type="paragraph" w:styleId="Footer">
    <w:name w:val="footer"/>
    <w:basedOn w:val="Normal"/>
    <w:link w:val="FooterChar"/>
    <w:uiPriority w:val="99"/>
    <w:unhideWhenUsed/>
    <w:rsid w:val="00992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27C"/>
  </w:style>
  <w:style w:type="character" w:styleId="Hyperlink">
    <w:name w:val="Hyperlink"/>
    <w:basedOn w:val="DefaultParagraphFont"/>
    <w:uiPriority w:val="99"/>
    <w:unhideWhenUsed/>
    <w:rsid w:val="004419A2"/>
    <w:rPr>
      <w:color w:val="0563C1" w:themeColor="hyperlink"/>
      <w:u w:val="single"/>
    </w:rPr>
  </w:style>
  <w:style w:type="character" w:customStyle="1" w:styleId="UnresolvedMention1">
    <w:name w:val="Unresolved Mention1"/>
    <w:basedOn w:val="DefaultParagraphFont"/>
    <w:uiPriority w:val="99"/>
    <w:semiHidden/>
    <w:unhideWhenUsed/>
    <w:rsid w:val="0044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ieter@pbainc.co.z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EAF2-1B3E-4AB2-BA4B-5AF8A066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7609</Words>
  <Characters>43376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Judge-Mareena Lani Opperman</dc:creator>
  <cp:keywords/>
  <dc:description/>
  <cp:lastModifiedBy>Mariana Anguelov</cp:lastModifiedBy>
  <cp:revision>3</cp:revision>
  <cp:lastPrinted>2022-12-12T13:06:00Z</cp:lastPrinted>
  <dcterms:created xsi:type="dcterms:W3CDTF">2022-12-21T04:02:00Z</dcterms:created>
  <dcterms:modified xsi:type="dcterms:W3CDTF">2022-12-21T04:07:00Z</dcterms:modified>
</cp:coreProperties>
</file>