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A3A64" w14:textId="77777777" w:rsidR="00C76F4F" w:rsidRDefault="00C76F4F" w:rsidP="00C76F4F">
      <w:pPr>
        <w:pStyle w:val="Body"/>
        <w:spacing w:after="0" w:line="360" w:lineRule="auto"/>
        <w:jc w:val="both"/>
        <w:rPr>
          <w:rFonts w:ascii="Arial" w:hAnsi="Arial"/>
          <w:b/>
          <w:bCs/>
          <w:u w:val="single"/>
        </w:rPr>
      </w:pPr>
      <w:bookmarkStart w:id="0" w:name="_GoBack"/>
      <w:bookmarkEnd w:id="0"/>
      <w:r>
        <w:rPr>
          <w:noProof/>
          <w:lang w:val="en-ZA" w:eastAsia="en-ZA"/>
        </w:rPr>
        <w:drawing>
          <wp:anchor distT="0" distB="0" distL="0" distR="0" simplePos="0" relativeHeight="251659264" behindDoc="0" locked="0" layoutInCell="1" allowOverlap="1" wp14:anchorId="20B6B380" wp14:editId="13886FE0">
            <wp:simplePos x="0" y="0"/>
            <wp:positionH relativeFrom="column">
              <wp:posOffset>2057400</wp:posOffset>
            </wp:positionH>
            <wp:positionV relativeFrom="line">
              <wp:posOffset>-676275</wp:posOffset>
            </wp:positionV>
            <wp:extent cx="1723345" cy="1514475"/>
            <wp:effectExtent l="0" t="0" r="0" b="0"/>
            <wp:wrapNone/>
            <wp:docPr id="1073741825" name="officeArt object" descr="cid:image003.png@01D32573.78E90440"/>
            <wp:cNvGraphicFramePr/>
            <a:graphic xmlns:a="http://schemas.openxmlformats.org/drawingml/2006/main">
              <a:graphicData uri="http://schemas.openxmlformats.org/drawingml/2006/picture">
                <pic:pic xmlns:pic="http://schemas.openxmlformats.org/drawingml/2006/picture">
                  <pic:nvPicPr>
                    <pic:cNvPr id="1073741825" name="cid:image003.png@01D32573.78E90440" descr="cid:image003.png@01D32573.78E90440"/>
                    <pic:cNvPicPr>
                      <a:picLocks noChangeAspect="1"/>
                    </pic:cNvPicPr>
                  </pic:nvPicPr>
                  <pic:blipFill>
                    <a:blip r:embed="rId8"/>
                    <a:stretch>
                      <a:fillRect/>
                    </a:stretch>
                  </pic:blipFill>
                  <pic:spPr>
                    <a:xfrm>
                      <a:off x="0" y="0"/>
                      <a:ext cx="1725797" cy="151663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51EC2A1" w14:textId="77777777" w:rsidR="00C76F4F" w:rsidRDefault="00C76F4F" w:rsidP="00C76F4F">
      <w:pPr>
        <w:pStyle w:val="Body"/>
        <w:jc w:val="center"/>
        <w:rPr>
          <w:rFonts w:ascii="Arial" w:hAnsi="Arial"/>
          <w:b/>
          <w:bCs/>
          <w:sz w:val="28"/>
          <w:szCs w:val="28"/>
          <w:u w:val="single"/>
          <w:lang w:val="de-DE"/>
        </w:rPr>
      </w:pPr>
    </w:p>
    <w:p w14:paraId="0BC85A6B" w14:textId="77777777" w:rsidR="00C76F4F" w:rsidRDefault="00C76F4F" w:rsidP="00BD73B3">
      <w:pPr>
        <w:pStyle w:val="Body"/>
        <w:rPr>
          <w:rFonts w:ascii="Arial" w:hAnsi="Arial"/>
          <w:b/>
          <w:bCs/>
          <w:sz w:val="28"/>
          <w:szCs w:val="28"/>
          <w:u w:val="single"/>
          <w:lang w:val="de-DE"/>
        </w:rPr>
      </w:pPr>
    </w:p>
    <w:p w14:paraId="204166DB" w14:textId="77777777" w:rsidR="00C76F4F" w:rsidRPr="00395DEF" w:rsidRDefault="00C76F4F" w:rsidP="00652F8E">
      <w:pPr>
        <w:pStyle w:val="Body"/>
        <w:spacing w:after="0" w:line="240" w:lineRule="auto"/>
        <w:jc w:val="center"/>
        <w:rPr>
          <w:rFonts w:ascii="Arial" w:eastAsia="Arial" w:hAnsi="Arial" w:cs="Arial"/>
          <w:b/>
          <w:bCs/>
          <w:sz w:val="24"/>
          <w:szCs w:val="24"/>
          <w:u w:val="single"/>
        </w:rPr>
      </w:pPr>
      <w:r w:rsidRPr="00395DEF">
        <w:rPr>
          <w:rFonts w:ascii="Arial" w:hAnsi="Arial"/>
          <w:b/>
          <w:bCs/>
          <w:sz w:val="24"/>
          <w:szCs w:val="24"/>
          <w:u w:val="single"/>
          <w:lang w:val="de-DE"/>
        </w:rPr>
        <w:t>IN THE HIGH COURT OF SOUTH AFRICA</w:t>
      </w:r>
    </w:p>
    <w:p w14:paraId="0813AAF1" w14:textId="6A2A1C3B" w:rsidR="00C76F4F" w:rsidRDefault="00C76F4F" w:rsidP="00652F8E">
      <w:pPr>
        <w:pStyle w:val="Body"/>
        <w:spacing w:after="0" w:line="240" w:lineRule="auto"/>
        <w:jc w:val="center"/>
        <w:rPr>
          <w:rFonts w:ascii="Arial" w:hAnsi="Arial"/>
          <w:b/>
          <w:bCs/>
          <w:sz w:val="24"/>
          <w:szCs w:val="24"/>
          <w:u w:val="single"/>
          <w:lang w:val="en-US"/>
        </w:rPr>
      </w:pPr>
      <w:r w:rsidRPr="00395DEF">
        <w:rPr>
          <w:rFonts w:ascii="Arial" w:hAnsi="Arial"/>
          <w:b/>
          <w:bCs/>
          <w:sz w:val="24"/>
          <w:szCs w:val="24"/>
          <w:u w:val="single"/>
          <w:lang w:val="en-US"/>
        </w:rPr>
        <w:t>FREE STATE DIVISION, BLOEMFONTEIN</w:t>
      </w:r>
    </w:p>
    <w:p w14:paraId="6C89FD1D" w14:textId="77777777" w:rsidR="00652F8E" w:rsidRPr="00395DEF" w:rsidRDefault="00652F8E" w:rsidP="00652F8E">
      <w:pPr>
        <w:pStyle w:val="Body"/>
        <w:spacing w:after="0" w:line="240" w:lineRule="auto"/>
        <w:jc w:val="center"/>
        <w:rPr>
          <w:rFonts w:ascii="Arial" w:eastAsia="Arial" w:hAnsi="Arial" w:cs="Arial"/>
          <w:b/>
          <w:bCs/>
          <w:sz w:val="24"/>
          <w:szCs w:val="24"/>
          <w:u w:val="single"/>
        </w:rPr>
      </w:pPr>
    </w:p>
    <w:tbl>
      <w:tblPr>
        <w:tblW w:w="3327"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27"/>
      </w:tblGrid>
      <w:tr w:rsidR="00C76F4F" w14:paraId="188456D5" w14:textId="77777777" w:rsidTr="00EC2A7F">
        <w:trPr>
          <w:trHeight w:val="545"/>
          <w:jc w:val="right"/>
        </w:trPr>
        <w:tc>
          <w:tcPr>
            <w:tcW w:w="33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9188AF" w14:textId="77777777" w:rsidR="00C76F4F" w:rsidRDefault="00C76F4F" w:rsidP="00652F8E">
            <w:pPr>
              <w:pStyle w:val="Body"/>
              <w:spacing w:after="0" w:line="240" w:lineRule="auto"/>
              <w:rPr>
                <w:rFonts w:ascii="Arial" w:eastAsia="Arial" w:hAnsi="Arial" w:cs="Arial"/>
                <w:b/>
                <w:bCs/>
                <w:sz w:val="16"/>
                <w:szCs w:val="16"/>
              </w:rPr>
            </w:pPr>
            <w:r>
              <w:rPr>
                <w:rFonts w:ascii="Arial" w:hAnsi="Arial"/>
                <w:b/>
                <w:bCs/>
                <w:sz w:val="16"/>
                <w:szCs w:val="16"/>
                <w:lang w:val="en-US"/>
              </w:rPr>
              <w:t>Reportable:                                    YES/NO</w:t>
            </w:r>
          </w:p>
          <w:p w14:paraId="6B35970F" w14:textId="77777777" w:rsidR="00C76F4F" w:rsidRDefault="00C76F4F" w:rsidP="00652F8E">
            <w:pPr>
              <w:pStyle w:val="Body"/>
              <w:spacing w:after="0" w:line="240" w:lineRule="auto"/>
              <w:rPr>
                <w:rFonts w:ascii="Arial" w:eastAsia="Arial" w:hAnsi="Arial" w:cs="Arial"/>
                <w:b/>
                <w:bCs/>
                <w:sz w:val="16"/>
                <w:szCs w:val="16"/>
              </w:rPr>
            </w:pPr>
            <w:r>
              <w:rPr>
                <w:rFonts w:ascii="Arial" w:hAnsi="Arial"/>
                <w:b/>
                <w:bCs/>
                <w:sz w:val="16"/>
                <w:szCs w:val="16"/>
                <w:lang w:val="en-US"/>
              </w:rPr>
              <w:t>Of Interest to other Judges:         YES/NO</w:t>
            </w:r>
          </w:p>
          <w:p w14:paraId="01F11376" w14:textId="77777777" w:rsidR="00C76F4F" w:rsidRDefault="00C76F4F" w:rsidP="00652F8E">
            <w:pPr>
              <w:pStyle w:val="Body"/>
              <w:spacing w:after="0" w:line="240" w:lineRule="auto"/>
            </w:pPr>
            <w:r>
              <w:rPr>
                <w:rFonts w:ascii="Arial" w:hAnsi="Arial"/>
                <w:b/>
                <w:bCs/>
                <w:sz w:val="16"/>
                <w:szCs w:val="16"/>
                <w:lang w:val="en-US"/>
              </w:rPr>
              <w:t>Circulate to Magistrates:              YES/NO</w:t>
            </w:r>
          </w:p>
        </w:tc>
      </w:tr>
    </w:tbl>
    <w:p w14:paraId="2DFC5394" w14:textId="77777777" w:rsidR="00652F8E" w:rsidRPr="00652F8E" w:rsidRDefault="00652F8E" w:rsidP="00652F8E">
      <w:pPr>
        <w:pStyle w:val="Body"/>
        <w:spacing w:after="0" w:line="240" w:lineRule="auto"/>
        <w:jc w:val="right"/>
        <w:rPr>
          <w:rFonts w:ascii="Arial" w:hAnsi="Arial"/>
          <w:sz w:val="24"/>
          <w:szCs w:val="24"/>
        </w:rPr>
      </w:pPr>
    </w:p>
    <w:p w14:paraId="12B2471E" w14:textId="71D9075C" w:rsidR="00C76F4F" w:rsidRPr="00652F8E" w:rsidRDefault="00C76F4F" w:rsidP="00652F8E">
      <w:pPr>
        <w:pStyle w:val="Body"/>
        <w:spacing w:after="0" w:line="240" w:lineRule="auto"/>
        <w:jc w:val="right"/>
        <w:rPr>
          <w:rFonts w:ascii="Arial" w:eastAsia="Arial" w:hAnsi="Arial" w:cs="Arial"/>
          <w:sz w:val="24"/>
          <w:szCs w:val="24"/>
        </w:rPr>
      </w:pPr>
      <w:r w:rsidRPr="00652F8E">
        <w:rPr>
          <w:rFonts w:ascii="Arial" w:hAnsi="Arial"/>
          <w:sz w:val="24"/>
          <w:szCs w:val="24"/>
        </w:rPr>
        <w:t xml:space="preserve"> Case No.: </w:t>
      </w:r>
      <w:r w:rsidRPr="00652F8E">
        <w:rPr>
          <w:rFonts w:ascii="Arial" w:hAnsi="Arial"/>
          <w:b/>
          <w:sz w:val="24"/>
          <w:szCs w:val="24"/>
        </w:rPr>
        <w:t>866/2022</w:t>
      </w:r>
      <w:r w:rsidRPr="00652F8E">
        <w:rPr>
          <w:rFonts w:ascii="Arial" w:hAnsi="Arial"/>
          <w:sz w:val="24"/>
          <w:szCs w:val="24"/>
        </w:rPr>
        <w:t xml:space="preserve"> </w:t>
      </w:r>
    </w:p>
    <w:p w14:paraId="5C5F0265" w14:textId="3310B4E7" w:rsidR="00C76F4F" w:rsidRPr="00652F8E" w:rsidRDefault="00C76F4F" w:rsidP="00652F8E">
      <w:pPr>
        <w:pStyle w:val="Body"/>
        <w:tabs>
          <w:tab w:val="right" w:pos="8789"/>
        </w:tabs>
        <w:spacing w:after="0" w:line="240" w:lineRule="auto"/>
        <w:rPr>
          <w:rFonts w:ascii="Arial" w:hAnsi="Arial"/>
          <w:sz w:val="24"/>
          <w:szCs w:val="24"/>
          <w:lang w:val="en-US"/>
        </w:rPr>
      </w:pPr>
      <w:r w:rsidRPr="00652F8E">
        <w:rPr>
          <w:rFonts w:ascii="Arial" w:hAnsi="Arial"/>
          <w:sz w:val="24"/>
          <w:szCs w:val="24"/>
          <w:lang w:val="en-US"/>
        </w:rPr>
        <w:t>In the matter between:</w:t>
      </w:r>
    </w:p>
    <w:p w14:paraId="22F8D4CA" w14:textId="77777777" w:rsidR="00BD73B3" w:rsidRPr="00652F8E" w:rsidRDefault="00BD73B3" w:rsidP="00652F8E">
      <w:pPr>
        <w:pStyle w:val="Body"/>
        <w:tabs>
          <w:tab w:val="right" w:pos="8789"/>
        </w:tabs>
        <w:spacing w:after="0" w:line="240" w:lineRule="auto"/>
        <w:rPr>
          <w:rFonts w:ascii="Arial" w:eastAsia="Arial" w:hAnsi="Arial" w:cs="Arial"/>
          <w:sz w:val="24"/>
          <w:szCs w:val="24"/>
        </w:rPr>
      </w:pPr>
    </w:p>
    <w:p w14:paraId="43EBB4E2" w14:textId="77777777" w:rsidR="00C76F4F" w:rsidRPr="00652F8E" w:rsidRDefault="00C76F4F" w:rsidP="00652F8E">
      <w:pPr>
        <w:pStyle w:val="Body"/>
        <w:tabs>
          <w:tab w:val="right" w:pos="8789"/>
        </w:tabs>
        <w:spacing w:after="0" w:line="240" w:lineRule="auto"/>
        <w:jc w:val="both"/>
        <w:rPr>
          <w:rFonts w:ascii="Arial" w:eastAsia="Arial" w:hAnsi="Arial" w:cs="Arial"/>
          <w:sz w:val="24"/>
          <w:szCs w:val="24"/>
        </w:rPr>
      </w:pPr>
    </w:p>
    <w:p w14:paraId="448713EC" w14:textId="2F80C434" w:rsidR="00C76F4F" w:rsidRPr="00652F8E" w:rsidRDefault="00C76F4F" w:rsidP="00652F8E">
      <w:pPr>
        <w:pStyle w:val="Body"/>
        <w:tabs>
          <w:tab w:val="right" w:pos="9000"/>
        </w:tabs>
        <w:spacing w:after="0" w:line="240" w:lineRule="auto"/>
        <w:jc w:val="both"/>
        <w:rPr>
          <w:rFonts w:ascii="Arial" w:eastAsia="Arial" w:hAnsi="Arial" w:cs="Arial"/>
          <w:bCs/>
          <w:sz w:val="24"/>
          <w:szCs w:val="24"/>
          <w:lang w:val="fr-FR"/>
        </w:rPr>
      </w:pPr>
      <w:r w:rsidRPr="00652F8E">
        <w:rPr>
          <w:rFonts w:ascii="Arial" w:hAnsi="Arial"/>
          <w:b/>
          <w:sz w:val="24"/>
          <w:szCs w:val="24"/>
          <w:lang w:val="de-DE"/>
        </w:rPr>
        <w:t>MOKUBELOA TSOAI</w:t>
      </w:r>
      <w:r w:rsidR="00652F8E" w:rsidRPr="00652F8E">
        <w:rPr>
          <w:rFonts w:ascii="Arial" w:eastAsia="Arial" w:hAnsi="Arial" w:cs="Arial"/>
          <w:b/>
          <w:sz w:val="24"/>
          <w:szCs w:val="24"/>
          <w:lang w:val="fr-FR"/>
        </w:rPr>
        <w:tab/>
      </w:r>
      <w:r w:rsidRPr="00652F8E">
        <w:rPr>
          <w:rFonts w:ascii="Arial" w:eastAsia="Arial" w:hAnsi="Arial" w:cs="Arial"/>
          <w:bCs/>
          <w:sz w:val="24"/>
          <w:szCs w:val="24"/>
          <w:lang w:val="en-ZA"/>
        </w:rPr>
        <w:t>Applicant</w:t>
      </w:r>
    </w:p>
    <w:p w14:paraId="3CBE442A" w14:textId="77777777" w:rsidR="00652F8E" w:rsidRPr="00652F8E" w:rsidRDefault="00652F8E" w:rsidP="00652F8E">
      <w:pPr>
        <w:pStyle w:val="Body"/>
        <w:tabs>
          <w:tab w:val="right" w:pos="8789"/>
          <w:tab w:val="right" w:pos="9000"/>
        </w:tabs>
        <w:spacing w:after="0" w:line="240" w:lineRule="auto"/>
        <w:jc w:val="both"/>
        <w:rPr>
          <w:rFonts w:ascii="Arial" w:hAnsi="Arial"/>
          <w:sz w:val="24"/>
          <w:szCs w:val="24"/>
        </w:rPr>
      </w:pPr>
    </w:p>
    <w:p w14:paraId="2D62899D" w14:textId="71B80C56" w:rsidR="00C76F4F" w:rsidRPr="00652F8E" w:rsidRDefault="00C76F4F" w:rsidP="00652F8E">
      <w:pPr>
        <w:pStyle w:val="Body"/>
        <w:tabs>
          <w:tab w:val="right" w:pos="8789"/>
          <w:tab w:val="right" w:pos="9000"/>
        </w:tabs>
        <w:spacing w:after="0" w:line="240" w:lineRule="auto"/>
        <w:jc w:val="both"/>
        <w:rPr>
          <w:rFonts w:ascii="Arial" w:hAnsi="Arial"/>
          <w:sz w:val="24"/>
          <w:szCs w:val="24"/>
        </w:rPr>
      </w:pPr>
      <w:r w:rsidRPr="00652F8E">
        <w:rPr>
          <w:rFonts w:ascii="Arial" w:hAnsi="Arial"/>
          <w:sz w:val="24"/>
          <w:szCs w:val="24"/>
        </w:rPr>
        <w:t>and</w:t>
      </w:r>
    </w:p>
    <w:p w14:paraId="7305D820" w14:textId="77777777" w:rsidR="00C76F4F" w:rsidRPr="00652F8E" w:rsidRDefault="00C76F4F" w:rsidP="00652F8E">
      <w:pPr>
        <w:pStyle w:val="Body"/>
        <w:tabs>
          <w:tab w:val="right" w:pos="8789"/>
          <w:tab w:val="right" w:pos="9000"/>
        </w:tabs>
        <w:spacing w:after="0" w:line="240" w:lineRule="auto"/>
        <w:jc w:val="both"/>
        <w:rPr>
          <w:rFonts w:ascii="Arial" w:eastAsia="Arial" w:hAnsi="Arial" w:cs="Arial"/>
          <w:sz w:val="24"/>
          <w:szCs w:val="24"/>
        </w:rPr>
      </w:pPr>
    </w:p>
    <w:p w14:paraId="703A5DDF" w14:textId="77777777" w:rsidR="00C76F4F" w:rsidRPr="00652F8E" w:rsidRDefault="00C76F4F" w:rsidP="00652F8E">
      <w:pPr>
        <w:pStyle w:val="Body"/>
        <w:tabs>
          <w:tab w:val="right" w:pos="9000"/>
        </w:tabs>
        <w:spacing w:after="0" w:line="240" w:lineRule="auto"/>
        <w:rPr>
          <w:rFonts w:ascii="Arial" w:hAnsi="Arial"/>
          <w:b/>
          <w:sz w:val="24"/>
          <w:szCs w:val="24"/>
          <w:lang w:val="de-DE"/>
        </w:rPr>
      </w:pPr>
      <w:r w:rsidRPr="00652F8E">
        <w:rPr>
          <w:rFonts w:ascii="Arial" w:hAnsi="Arial"/>
          <w:b/>
          <w:sz w:val="24"/>
          <w:szCs w:val="24"/>
          <w:lang w:val="de-DE"/>
        </w:rPr>
        <w:t>MEC COOPERATIVE GOVERNANCE AND</w:t>
      </w:r>
    </w:p>
    <w:p w14:paraId="42414241" w14:textId="01908023" w:rsidR="00C76F4F" w:rsidRPr="00652F8E" w:rsidRDefault="00C76F4F" w:rsidP="00652F8E">
      <w:pPr>
        <w:pStyle w:val="Body"/>
        <w:tabs>
          <w:tab w:val="right" w:pos="9000"/>
        </w:tabs>
        <w:spacing w:after="0" w:line="240" w:lineRule="auto"/>
        <w:rPr>
          <w:rFonts w:ascii="Arial" w:hAnsi="Arial"/>
          <w:bCs/>
          <w:sz w:val="24"/>
          <w:szCs w:val="24"/>
          <w:lang w:val="de-DE"/>
        </w:rPr>
      </w:pPr>
      <w:r w:rsidRPr="00652F8E">
        <w:rPr>
          <w:rFonts w:ascii="Arial" w:hAnsi="Arial"/>
          <w:b/>
          <w:sz w:val="24"/>
          <w:szCs w:val="24"/>
          <w:lang w:val="de-DE"/>
        </w:rPr>
        <w:t xml:space="preserve">TRADITIONAL AFFAIRS  (FREE STATE)   </w:t>
      </w:r>
      <w:r w:rsidR="00652F8E" w:rsidRPr="00652F8E">
        <w:rPr>
          <w:rFonts w:ascii="Arial" w:hAnsi="Arial"/>
          <w:bCs/>
          <w:sz w:val="24"/>
          <w:szCs w:val="24"/>
          <w:lang w:val="de-DE"/>
        </w:rPr>
        <w:tab/>
      </w:r>
      <w:r w:rsidRPr="00652F8E">
        <w:rPr>
          <w:rFonts w:ascii="Arial" w:hAnsi="Arial"/>
          <w:bCs/>
          <w:sz w:val="24"/>
          <w:szCs w:val="24"/>
          <w:lang w:val="de-DE"/>
        </w:rPr>
        <w:t>1</w:t>
      </w:r>
      <w:r w:rsidRPr="00652F8E">
        <w:rPr>
          <w:rFonts w:ascii="Arial" w:hAnsi="Arial"/>
          <w:bCs/>
          <w:sz w:val="24"/>
          <w:szCs w:val="24"/>
          <w:vertAlign w:val="superscript"/>
          <w:lang w:val="de-DE"/>
        </w:rPr>
        <w:t>st</w:t>
      </w:r>
      <w:r w:rsidRPr="00652F8E">
        <w:rPr>
          <w:rFonts w:ascii="Arial" w:hAnsi="Arial"/>
          <w:bCs/>
          <w:sz w:val="24"/>
          <w:szCs w:val="24"/>
          <w:lang w:val="de-DE"/>
        </w:rPr>
        <w:t xml:space="preserve"> Respondent </w:t>
      </w:r>
    </w:p>
    <w:p w14:paraId="20253F25" w14:textId="77777777" w:rsidR="00652F8E" w:rsidRPr="00652F8E" w:rsidRDefault="00652F8E" w:rsidP="00652F8E">
      <w:pPr>
        <w:pStyle w:val="Body"/>
        <w:tabs>
          <w:tab w:val="right" w:pos="9000"/>
        </w:tabs>
        <w:spacing w:after="0" w:line="240" w:lineRule="auto"/>
        <w:rPr>
          <w:rFonts w:ascii="Arial" w:hAnsi="Arial"/>
          <w:b/>
          <w:sz w:val="24"/>
          <w:szCs w:val="24"/>
          <w:lang w:val="de-DE"/>
        </w:rPr>
      </w:pPr>
    </w:p>
    <w:p w14:paraId="5C97908D" w14:textId="61E012B3" w:rsidR="00C76F4F" w:rsidRPr="00652F8E" w:rsidRDefault="00C76F4F" w:rsidP="00652F8E">
      <w:pPr>
        <w:pStyle w:val="Body"/>
        <w:tabs>
          <w:tab w:val="right" w:pos="9000"/>
        </w:tabs>
        <w:spacing w:after="0" w:line="240" w:lineRule="auto"/>
        <w:rPr>
          <w:rFonts w:ascii="Arial" w:hAnsi="Arial"/>
          <w:bCs/>
          <w:sz w:val="24"/>
          <w:szCs w:val="24"/>
          <w:lang w:val="de-DE"/>
        </w:rPr>
      </w:pPr>
      <w:bookmarkStart w:id="1" w:name="_Hlk94269010"/>
      <w:r w:rsidRPr="00652F8E">
        <w:rPr>
          <w:rFonts w:ascii="Arial" w:hAnsi="Arial"/>
          <w:b/>
          <w:sz w:val="24"/>
          <w:szCs w:val="24"/>
          <w:lang w:val="de-DE"/>
        </w:rPr>
        <w:t>NALA MUNICIPAL</w:t>
      </w:r>
      <w:r w:rsidR="00652F8E" w:rsidRPr="00652F8E">
        <w:rPr>
          <w:rFonts w:ascii="Arial" w:hAnsi="Arial"/>
          <w:b/>
          <w:sz w:val="24"/>
          <w:szCs w:val="24"/>
          <w:lang w:val="de-DE"/>
        </w:rPr>
        <w:t>ITY MAYOR</w:t>
      </w:r>
      <w:r w:rsidR="00652F8E" w:rsidRPr="00652F8E">
        <w:rPr>
          <w:rFonts w:ascii="Arial" w:hAnsi="Arial"/>
          <w:b/>
          <w:sz w:val="24"/>
          <w:szCs w:val="24"/>
          <w:lang w:val="de-DE"/>
        </w:rPr>
        <w:tab/>
      </w:r>
      <w:r w:rsidRPr="00652F8E">
        <w:rPr>
          <w:rFonts w:ascii="Arial" w:hAnsi="Arial"/>
          <w:bCs/>
          <w:sz w:val="24"/>
          <w:szCs w:val="24"/>
          <w:lang w:val="de-DE"/>
        </w:rPr>
        <w:t>2</w:t>
      </w:r>
      <w:r w:rsidRPr="00652F8E">
        <w:rPr>
          <w:rFonts w:ascii="Arial" w:hAnsi="Arial"/>
          <w:bCs/>
          <w:sz w:val="24"/>
          <w:szCs w:val="24"/>
          <w:vertAlign w:val="superscript"/>
          <w:lang w:val="de-DE"/>
        </w:rPr>
        <w:t>nd</w:t>
      </w:r>
      <w:r w:rsidRPr="00652F8E">
        <w:rPr>
          <w:rFonts w:ascii="Arial" w:hAnsi="Arial"/>
          <w:bCs/>
          <w:sz w:val="24"/>
          <w:szCs w:val="24"/>
          <w:lang w:val="de-DE"/>
        </w:rPr>
        <w:t xml:space="preserve"> Respondent</w:t>
      </w:r>
    </w:p>
    <w:p w14:paraId="0EC712EB" w14:textId="77777777" w:rsidR="00652F8E" w:rsidRPr="00652F8E" w:rsidRDefault="00652F8E" w:rsidP="00652F8E">
      <w:pPr>
        <w:pStyle w:val="Body"/>
        <w:tabs>
          <w:tab w:val="right" w:pos="9000"/>
        </w:tabs>
        <w:spacing w:after="0" w:line="240" w:lineRule="auto"/>
        <w:rPr>
          <w:rFonts w:ascii="Arial" w:hAnsi="Arial"/>
          <w:bCs/>
          <w:sz w:val="24"/>
          <w:szCs w:val="24"/>
          <w:lang w:val="de-DE"/>
        </w:rPr>
      </w:pPr>
    </w:p>
    <w:bookmarkEnd w:id="1"/>
    <w:p w14:paraId="35002F99" w14:textId="0DB6E5D7" w:rsidR="00DE174D" w:rsidRPr="00652F8E" w:rsidRDefault="00DE174D" w:rsidP="00652F8E">
      <w:pPr>
        <w:pStyle w:val="Body"/>
        <w:tabs>
          <w:tab w:val="right" w:pos="9000"/>
        </w:tabs>
        <w:spacing w:after="0" w:line="240" w:lineRule="auto"/>
        <w:jc w:val="both"/>
        <w:rPr>
          <w:rFonts w:ascii="Arial" w:hAnsi="Arial"/>
          <w:bCs/>
          <w:sz w:val="24"/>
          <w:szCs w:val="24"/>
          <w:lang w:val="de-DE"/>
        </w:rPr>
      </w:pPr>
      <w:r w:rsidRPr="00652F8E">
        <w:rPr>
          <w:rFonts w:ascii="Arial" w:hAnsi="Arial"/>
          <w:b/>
          <w:sz w:val="24"/>
          <w:szCs w:val="24"/>
          <w:lang w:val="de-DE"/>
        </w:rPr>
        <w:t>ELECTED NALA</w:t>
      </w:r>
      <w:r w:rsidR="00C76F4F" w:rsidRPr="00652F8E">
        <w:rPr>
          <w:rFonts w:ascii="Arial" w:hAnsi="Arial"/>
          <w:b/>
          <w:sz w:val="24"/>
          <w:szCs w:val="24"/>
          <w:lang w:val="de-DE"/>
        </w:rPr>
        <w:t xml:space="preserve"> </w:t>
      </w:r>
      <w:r w:rsidRPr="00652F8E">
        <w:rPr>
          <w:rFonts w:ascii="Arial" w:hAnsi="Arial"/>
          <w:b/>
          <w:sz w:val="24"/>
          <w:szCs w:val="24"/>
          <w:lang w:val="de-DE"/>
        </w:rPr>
        <w:t>MUNICIPALITY</w:t>
      </w:r>
      <w:r w:rsidR="00652F8E" w:rsidRPr="00652F8E">
        <w:rPr>
          <w:rFonts w:ascii="Arial" w:hAnsi="Arial"/>
          <w:b/>
          <w:sz w:val="24"/>
          <w:szCs w:val="24"/>
          <w:lang w:val="de-DE"/>
        </w:rPr>
        <w:t xml:space="preserve"> </w:t>
      </w:r>
      <w:r w:rsidRPr="00652F8E">
        <w:rPr>
          <w:rFonts w:ascii="Arial" w:hAnsi="Arial"/>
          <w:b/>
          <w:sz w:val="24"/>
          <w:szCs w:val="24"/>
          <w:lang w:val="de-DE"/>
        </w:rPr>
        <w:t>COUNCILLORS</w:t>
      </w:r>
      <w:r w:rsidRPr="00652F8E">
        <w:rPr>
          <w:rFonts w:ascii="Arial" w:hAnsi="Arial"/>
          <w:bCs/>
          <w:sz w:val="24"/>
          <w:szCs w:val="24"/>
          <w:lang w:val="de-DE"/>
        </w:rPr>
        <w:t xml:space="preserve">  </w:t>
      </w:r>
      <w:r w:rsidR="00652F8E" w:rsidRPr="00652F8E">
        <w:rPr>
          <w:rFonts w:ascii="Arial" w:hAnsi="Arial"/>
          <w:bCs/>
          <w:sz w:val="24"/>
          <w:szCs w:val="24"/>
          <w:lang w:val="de-DE"/>
        </w:rPr>
        <w:tab/>
      </w:r>
      <w:r w:rsidRPr="00652F8E">
        <w:rPr>
          <w:rFonts w:ascii="Arial" w:hAnsi="Arial"/>
          <w:bCs/>
          <w:sz w:val="24"/>
          <w:szCs w:val="24"/>
          <w:lang w:val="de-DE"/>
        </w:rPr>
        <w:t>3</w:t>
      </w:r>
      <w:r w:rsidRPr="00652F8E">
        <w:rPr>
          <w:rFonts w:ascii="Arial" w:hAnsi="Arial"/>
          <w:bCs/>
          <w:sz w:val="24"/>
          <w:szCs w:val="24"/>
          <w:vertAlign w:val="superscript"/>
          <w:lang w:val="de-DE"/>
        </w:rPr>
        <w:t>rd</w:t>
      </w:r>
      <w:r w:rsidRPr="00652F8E">
        <w:rPr>
          <w:rFonts w:ascii="Arial" w:hAnsi="Arial"/>
          <w:bCs/>
          <w:sz w:val="24"/>
          <w:szCs w:val="24"/>
          <w:lang w:val="de-DE"/>
        </w:rPr>
        <w:t xml:space="preserve"> Respondent</w:t>
      </w:r>
    </w:p>
    <w:p w14:paraId="3C9C0EA5" w14:textId="77777777" w:rsidR="00652F8E" w:rsidRPr="00652F8E" w:rsidRDefault="00652F8E" w:rsidP="00652F8E">
      <w:pPr>
        <w:pStyle w:val="Body"/>
        <w:tabs>
          <w:tab w:val="right" w:pos="9000"/>
        </w:tabs>
        <w:spacing w:after="0" w:line="240" w:lineRule="auto"/>
        <w:jc w:val="both"/>
        <w:rPr>
          <w:rFonts w:ascii="Arial" w:hAnsi="Arial"/>
          <w:bCs/>
          <w:sz w:val="24"/>
          <w:szCs w:val="24"/>
          <w:lang w:val="de-DE"/>
        </w:rPr>
      </w:pPr>
    </w:p>
    <w:p w14:paraId="218C89A5" w14:textId="3DAACAC5" w:rsidR="00BD73B3" w:rsidRPr="00652F8E" w:rsidRDefault="00DE174D" w:rsidP="00652F8E">
      <w:pPr>
        <w:pStyle w:val="Body"/>
        <w:tabs>
          <w:tab w:val="right" w:pos="9000"/>
        </w:tabs>
        <w:spacing w:after="0" w:line="240" w:lineRule="auto"/>
        <w:jc w:val="both"/>
        <w:rPr>
          <w:rFonts w:ascii="Arial" w:hAnsi="Arial"/>
          <w:bCs/>
          <w:sz w:val="24"/>
          <w:szCs w:val="24"/>
          <w:lang w:val="de-DE"/>
        </w:rPr>
      </w:pPr>
      <w:r w:rsidRPr="00652F8E">
        <w:rPr>
          <w:rFonts w:ascii="Arial" w:hAnsi="Arial"/>
          <w:b/>
          <w:sz w:val="24"/>
          <w:szCs w:val="24"/>
          <w:lang w:val="de-DE"/>
        </w:rPr>
        <w:t>ACTING MUNICIPAL MANA</w:t>
      </w:r>
      <w:r w:rsidR="00652F8E" w:rsidRPr="00652F8E">
        <w:rPr>
          <w:rFonts w:ascii="Arial" w:hAnsi="Arial"/>
          <w:b/>
          <w:sz w:val="24"/>
          <w:szCs w:val="24"/>
          <w:lang w:val="de-DE"/>
        </w:rPr>
        <w:t>GER</w:t>
      </w:r>
      <w:r w:rsidR="00652F8E" w:rsidRPr="00652F8E">
        <w:rPr>
          <w:rFonts w:ascii="Arial" w:hAnsi="Arial"/>
          <w:b/>
          <w:sz w:val="24"/>
          <w:szCs w:val="24"/>
          <w:lang w:val="de-DE"/>
        </w:rPr>
        <w:tab/>
      </w:r>
      <w:r w:rsidRPr="00652F8E">
        <w:rPr>
          <w:rFonts w:ascii="Arial" w:hAnsi="Arial"/>
          <w:bCs/>
          <w:sz w:val="24"/>
          <w:szCs w:val="24"/>
          <w:lang w:val="de-DE"/>
        </w:rPr>
        <w:t>4</w:t>
      </w:r>
      <w:r w:rsidRPr="00652F8E">
        <w:rPr>
          <w:rFonts w:ascii="Arial" w:hAnsi="Arial"/>
          <w:bCs/>
          <w:sz w:val="24"/>
          <w:szCs w:val="24"/>
          <w:vertAlign w:val="superscript"/>
          <w:lang w:val="de-DE"/>
        </w:rPr>
        <w:t>th</w:t>
      </w:r>
      <w:r w:rsidRPr="00652F8E">
        <w:rPr>
          <w:rFonts w:ascii="Arial" w:hAnsi="Arial"/>
          <w:bCs/>
          <w:sz w:val="24"/>
          <w:szCs w:val="24"/>
          <w:lang w:val="de-DE"/>
        </w:rPr>
        <w:t xml:space="preserve"> Respondent</w:t>
      </w:r>
    </w:p>
    <w:p w14:paraId="38695F18" w14:textId="77777777" w:rsidR="00A34BEE" w:rsidRPr="00652F8E" w:rsidRDefault="00A34BEE" w:rsidP="00652F8E">
      <w:pPr>
        <w:pStyle w:val="Body"/>
        <w:tabs>
          <w:tab w:val="right" w:pos="9000"/>
        </w:tabs>
        <w:spacing w:after="0" w:line="240" w:lineRule="auto"/>
        <w:jc w:val="both"/>
        <w:rPr>
          <w:rFonts w:ascii="Arial" w:hAnsi="Arial"/>
          <w:bCs/>
          <w:sz w:val="24"/>
          <w:szCs w:val="24"/>
          <w:lang w:val="de-DE"/>
        </w:rPr>
      </w:pPr>
    </w:p>
    <w:p w14:paraId="224CC958" w14:textId="601F0841" w:rsidR="00C76F4F" w:rsidRPr="00652F8E" w:rsidRDefault="00DE174D" w:rsidP="00652F8E">
      <w:pPr>
        <w:pStyle w:val="Body"/>
        <w:tabs>
          <w:tab w:val="right" w:pos="9000"/>
        </w:tabs>
        <w:spacing w:after="0" w:line="240" w:lineRule="auto"/>
        <w:jc w:val="both"/>
        <w:rPr>
          <w:rFonts w:ascii="Arial" w:hAnsi="Arial"/>
          <w:bCs/>
          <w:sz w:val="24"/>
          <w:szCs w:val="24"/>
          <w:lang w:val="de-DE"/>
        </w:rPr>
      </w:pPr>
      <w:r w:rsidRPr="00652F8E">
        <w:rPr>
          <w:rFonts w:ascii="Arial" w:hAnsi="Arial"/>
          <w:b/>
          <w:bCs/>
          <w:sz w:val="24"/>
          <w:szCs w:val="24"/>
          <w:lang w:val="de-DE"/>
        </w:rPr>
        <w:t>___________________________________________________________________</w:t>
      </w:r>
    </w:p>
    <w:p w14:paraId="2D7BD2D6" w14:textId="77777777" w:rsidR="00DE174D" w:rsidRPr="00652F8E" w:rsidRDefault="00DE174D" w:rsidP="00652F8E">
      <w:pPr>
        <w:pStyle w:val="Body"/>
        <w:spacing w:after="0" w:line="240" w:lineRule="auto"/>
        <w:jc w:val="both"/>
        <w:rPr>
          <w:rFonts w:ascii="Arial" w:hAnsi="Arial"/>
          <w:b/>
          <w:bCs/>
          <w:sz w:val="24"/>
          <w:szCs w:val="24"/>
          <w:u w:val="single"/>
          <w:lang w:val="de-DE"/>
        </w:rPr>
      </w:pPr>
    </w:p>
    <w:p w14:paraId="76D4F016" w14:textId="681F6506" w:rsidR="00C76F4F" w:rsidRPr="00652F8E" w:rsidRDefault="00C76F4F" w:rsidP="00652F8E">
      <w:pPr>
        <w:pStyle w:val="Body"/>
        <w:spacing w:after="0" w:line="240" w:lineRule="auto"/>
        <w:jc w:val="both"/>
        <w:rPr>
          <w:rFonts w:ascii="Arial" w:eastAsia="Arial" w:hAnsi="Arial" w:cs="Arial"/>
          <w:sz w:val="24"/>
          <w:szCs w:val="24"/>
        </w:rPr>
      </w:pPr>
      <w:r w:rsidRPr="00652F8E">
        <w:rPr>
          <w:rFonts w:ascii="Arial" w:hAnsi="Arial"/>
          <w:b/>
          <w:bCs/>
          <w:sz w:val="24"/>
          <w:szCs w:val="24"/>
          <w:u w:val="single"/>
          <w:lang w:val="de-DE"/>
        </w:rPr>
        <w:t>JUDGMENT BY:</w:t>
      </w:r>
      <w:r w:rsidRPr="00652F8E">
        <w:rPr>
          <w:rFonts w:ascii="Arial" w:eastAsia="Arial" w:hAnsi="Arial" w:cs="Arial"/>
          <w:sz w:val="24"/>
          <w:szCs w:val="24"/>
          <w:lang w:val="en-US"/>
        </w:rPr>
        <w:tab/>
      </w:r>
      <w:r w:rsidR="00652F8E" w:rsidRPr="00652F8E">
        <w:rPr>
          <w:rFonts w:ascii="Arial" w:eastAsia="Arial" w:hAnsi="Arial" w:cs="Arial"/>
          <w:sz w:val="24"/>
          <w:szCs w:val="24"/>
          <w:lang w:val="en-US"/>
        </w:rPr>
        <w:tab/>
      </w:r>
      <w:r w:rsidR="00652F8E" w:rsidRPr="00652F8E">
        <w:rPr>
          <w:rFonts w:ascii="Arial" w:eastAsia="Arial" w:hAnsi="Arial" w:cs="Arial"/>
          <w:sz w:val="24"/>
          <w:szCs w:val="24"/>
          <w:lang w:val="en-US"/>
        </w:rPr>
        <w:tab/>
      </w:r>
      <w:r w:rsidRPr="00652F8E">
        <w:rPr>
          <w:rFonts w:ascii="Arial" w:eastAsia="Arial" w:hAnsi="Arial" w:cs="Arial"/>
          <w:sz w:val="24"/>
          <w:szCs w:val="24"/>
          <w:lang w:val="en-US"/>
        </w:rPr>
        <w:t>I VAN RHYN, J</w:t>
      </w:r>
    </w:p>
    <w:p w14:paraId="620B61E5" w14:textId="3CC65CF8" w:rsidR="00C76F4F" w:rsidRPr="00652F8E" w:rsidRDefault="00F06B40" w:rsidP="00652F8E">
      <w:pPr>
        <w:pStyle w:val="Body"/>
        <w:tabs>
          <w:tab w:val="right" w:pos="9000"/>
        </w:tabs>
        <w:spacing w:after="0" w:line="240" w:lineRule="auto"/>
        <w:jc w:val="both"/>
        <w:rPr>
          <w:rFonts w:ascii="Arial" w:eastAsia="Arial" w:hAnsi="Arial" w:cs="Arial"/>
          <w:b/>
          <w:bCs/>
          <w:sz w:val="24"/>
          <w:szCs w:val="24"/>
          <w:u w:val="single"/>
        </w:rPr>
      </w:pPr>
      <w:r w:rsidRPr="00652F8E">
        <w:rPr>
          <w:rFonts w:ascii="Arial" w:hAnsi="Arial"/>
          <w:b/>
          <w:bCs/>
          <w:sz w:val="24"/>
          <w:szCs w:val="24"/>
          <w:u w:val="single"/>
          <w:lang w:val="en-US"/>
        </w:rPr>
        <w:t>___________________________________________________________________</w:t>
      </w:r>
    </w:p>
    <w:p w14:paraId="69B7693A" w14:textId="77777777" w:rsidR="00C76F4F" w:rsidRPr="00652F8E" w:rsidRDefault="00C76F4F" w:rsidP="00652F8E">
      <w:pPr>
        <w:pStyle w:val="Body"/>
        <w:spacing w:after="0" w:line="240" w:lineRule="auto"/>
        <w:ind w:left="720" w:hanging="720"/>
        <w:rPr>
          <w:rFonts w:ascii="Arial" w:eastAsia="Arial" w:hAnsi="Arial" w:cs="Arial"/>
          <w:b/>
          <w:bCs/>
          <w:sz w:val="24"/>
          <w:szCs w:val="24"/>
          <w:u w:val="single"/>
        </w:rPr>
      </w:pPr>
    </w:p>
    <w:p w14:paraId="3C4CCA82" w14:textId="6CEA34B0" w:rsidR="00C76F4F" w:rsidRPr="00652F8E" w:rsidRDefault="00C76F4F" w:rsidP="00652F8E">
      <w:pPr>
        <w:pStyle w:val="Body"/>
        <w:spacing w:after="0" w:line="240" w:lineRule="auto"/>
        <w:ind w:left="720" w:hanging="720"/>
        <w:rPr>
          <w:rFonts w:ascii="Arial" w:eastAsia="Arial" w:hAnsi="Arial" w:cs="Arial"/>
          <w:sz w:val="24"/>
          <w:szCs w:val="24"/>
        </w:rPr>
      </w:pPr>
      <w:r w:rsidRPr="00652F8E">
        <w:rPr>
          <w:rFonts w:ascii="Arial" w:hAnsi="Arial"/>
          <w:b/>
          <w:bCs/>
          <w:sz w:val="24"/>
          <w:szCs w:val="24"/>
          <w:u w:val="single"/>
          <w:lang w:val="de-DE"/>
        </w:rPr>
        <w:t>HEARD ON:</w:t>
      </w:r>
      <w:r w:rsidR="00652F8E" w:rsidRPr="00652F8E">
        <w:rPr>
          <w:rFonts w:ascii="Arial" w:eastAsia="Arial" w:hAnsi="Arial" w:cs="Arial"/>
          <w:sz w:val="24"/>
          <w:szCs w:val="24"/>
          <w:lang w:val="de-DE"/>
        </w:rPr>
        <w:tab/>
      </w:r>
      <w:r w:rsidR="00652F8E" w:rsidRPr="00652F8E">
        <w:rPr>
          <w:rFonts w:ascii="Arial" w:eastAsia="Arial" w:hAnsi="Arial" w:cs="Arial"/>
          <w:sz w:val="24"/>
          <w:szCs w:val="24"/>
          <w:lang w:val="de-DE"/>
        </w:rPr>
        <w:tab/>
      </w:r>
      <w:r w:rsidR="00652F8E" w:rsidRPr="00652F8E">
        <w:rPr>
          <w:rFonts w:ascii="Arial" w:eastAsia="Arial" w:hAnsi="Arial" w:cs="Arial"/>
          <w:sz w:val="24"/>
          <w:szCs w:val="24"/>
          <w:lang w:val="de-DE"/>
        </w:rPr>
        <w:tab/>
      </w:r>
      <w:r w:rsidR="00652F8E" w:rsidRPr="00652F8E">
        <w:rPr>
          <w:rFonts w:ascii="Arial" w:eastAsia="Arial" w:hAnsi="Arial" w:cs="Arial"/>
          <w:sz w:val="24"/>
          <w:szCs w:val="24"/>
          <w:lang w:val="de-DE"/>
        </w:rPr>
        <w:tab/>
      </w:r>
      <w:r w:rsidRPr="00652F8E">
        <w:rPr>
          <w:rFonts w:ascii="Arial" w:eastAsia="Arial" w:hAnsi="Arial" w:cs="Arial"/>
          <w:sz w:val="24"/>
          <w:szCs w:val="24"/>
          <w:lang w:val="de-DE"/>
        </w:rPr>
        <w:t>2 J</w:t>
      </w:r>
      <w:r w:rsidR="00DE174D" w:rsidRPr="00652F8E">
        <w:rPr>
          <w:rFonts w:ascii="Arial" w:eastAsia="Arial" w:hAnsi="Arial" w:cs="Arial"/>
          <w:sz w:val="24"/>
          <w:szCs w:val="24"/>
          <w:lang w:val="de-DE"/>
        </w:rPr>
        <w:t>UNE 2</w:t>
      </w:r>
      <w:r w:rsidRPr="00652F8E">
        <w:rPr>
          <w:rFonts w:ascii="Arial" w:eastAsia="Arial" w:hAnsi="Arial" w:cs="Arial"/>
          <w:sz w:val="24"/>
          <w:szCs w:val="24"/>
          <w:lang w:val="de-DE"/>
        </w:rPr>
        <w:t>022</w:t>
      </w:r>
    </w:p>
    <w:p w14:paraId="6901C167" w14:textId="774FF516" w:rsidR="00C76F4F" w:rsidRPr="00652F8E" w:rsidRDefault="00C76F4F" w:rsidP="00652F8E">
      <w:pPr>
        <w:pStyle w:val="Body"/>
        <w:spacing w:after="0" w:line="240" w:lineRule="auto"/>
        <w:rPr>
          <w:rFonts w:ascii="Arial" w:eastAsia="Arial" w:hAnsi="Arial" w:cs="Arial"/>
          <w:b/>
          <w:bCs/>
          <w:sz w:val="24"/>
          <w:szCs w:val="24"/>
        </w:rPr>
      </w:pPr>
      <w:r w:rsidRPr="00652F8E">
        <w:rPr>
          <w:rFonts w:ascii="Arial" w:hAnsi="Arial"/>
          <w:b/>
          <w:bCs/>
          <w:sz w:val="24"/>
          <w:szCs w:val="24"/>
          <w:lang w:val="en-US"/>
        </w:rPr>
        <w:t>________________________________________________________</w:t>
      </w:r>
      <w:r w:rsidR="00F06B40" w:rsidRPr="00652F8E">
        <w:rPr>
          <w:rFonts w:ascii="Arial" w:hAnsi="Arial"/>
          <w:b/>
          <w:bCs/>
          <w:sz w:val="24"/>
          <w:szCs w:val="24"/>
          <w:u w:val="single"/>
          <w:lang w:val="en-US"/>
        </w:rPr>
        <w:t>__________</w:t>
      </w:r>
      <w:r w:rsidR="00F1502C" w:rsidRPr="00652F8E">
        <w:rPr>
          <w:rFonts w:ascii="Arial" w:hAnsi="Arial"/>
          <w:b/>
          <w:bCs/>
          <w:sz w:val="24"/>
          <w:szCs w:val="24"/>
          <w:lang w:val="en-US"/>
        </w:rPr>
        <w:t>_</w:t>
      </w:r>
    </w:p>
    <w:p w14:paraId="03658701" w14:textId="77777777" w:rsidR="00C76F4F" w:rsidRPr="00652F8E" w:rsidRDefault="00C76F4F" w:rsidP="00652F8E">
      <w:pPr>
        <w:pStyle w:val="Body"/>
        <w:spacing w:after="0" w:line="240" w:lineRule="auto"/>
        <w:ind w:left="720" w:hanging="720"/>
        <w:rPr>
          <w:rFonts w:ascii="Arial" w:eastAsia="Arial" w:hAnsi="Arial" w:cs="Arial"/>
          <w:b/>
          <w:bCs/>
          <w:sz w:val="24"/>
          <w:szCs w:val="24"/>
          <w:u w:val="single"/>
        </w:rPr>
      </w:pPr>
    </w:p>
    <w:p w14:paraId="68F8EB21" w14:textId="403B1F15" w:rsidR="00C76F4F" w:rsidRPr="00652F8E" w:rsidRDefault="00C76F4F" w:rsidP="00652F8E">
      <w:pPr>
        <w:pStyle w:val="Body"/>
        <w:spacing w:after="0" w:line="240" w:lineRule="auto"/>
        <w:ind w:left="720" w:hanging="720"/>
        <w:rPr>
          <w:rFonts w:ascii="Arial" w:eastAsia="Arial" w:hAnsi="Arial" w:cs="Arial"/>
          <w:sz w:val="24"/>
          <w:szCs w:val="24"/>
        </w:rPr>
      </w:pPr>
      <w:r w:rsidRPr="00652F8E">
        <w:rPr>
          <w:rFonts w:ascii="Arial" w:hAnsi="Arial"/>
          <w:b/>
          <w:bCs/>
          <w:sz w:val="24"/>
          <w:szCs w:val="24"/>
          <w:u w:val="single"/>
          <w:lang w:val="de-DE"/>
        </w:rPr>
        <w:t>DELIVERED ON:</w:t>
      </w:r>
      <w:r w:rsidR="00652F8E" w:rsidRPr="00652F8E">
        <w:rPr>
          <w:rFonts w:ascii="Arial" w:hAnsi="Arial"/>
          <w:sz w:val="24"/>
          <w:szCs w:val="24"/>
          <w:lang w:val="de-DE"/>
        </w:rPr>
        <w:tab/>
      </w:r>
      <w:r w:rsidR="00652F8E" w:rsidRPr="00652F8E">
        <w:rPr>
          <w:rFonts w:ascii="Arial" w:hAnsi="Arial"/>
          <w:sz w:val="24"/>
          <w:szCs w:val="24"/>
          <w:lang w:val="de-DE"/>
        </w:rPr>
        <w:tab/>
      </w:r>
      <w:r w:rsidR="00652F8E" w:rsidRPr="00652F8E">
        <w:rPr>
          <w:rFonts w:ascii="Arial" w:hAnsi="Arial"/>
          <w:sz w:val="24"/>
          <w:szCs w:val="24"/>
          <w:lang w:val="de-DE"/>
        </w:rPr>
        <w:tab/>
      </w:r>
      <w:r w:rsidR="00F06B40" w:rsidRPr="00652F8E">
        <w:rPr>
          <w:rFonts w:ascii="Arial" w:hAnsi="Arial"/>
          <w:sz w:val="24"/>
          <w:szCs w:val="24"/>
          <w:lang w:val="de-DE"/>
        </w:rPr>
        <w:t>7</w:t>
      </w:r>
      <w:r w:rsidR="00F1502C" w:rsidRPr="00652F8E">
        <w:rPr>
          <w:rFonts w:ascii="Arial" w:hAnsi="Arial"/>
          <w:sz w:val="24"/>
          <w:szCs w:val="24"/>
          <w:lang w:val="de-DE"/>
        </w:rPr>
        <w:t xml:space="preserve"> JUNE</w:t>
      </w:r>
      <w:r w:rsidRPr="00652F8E">
        <w:rPr>
          <w:rFonts w:ascii="Arial" w:hAnsi="Arial"/>
          <w:sz w:val="24"/>
          <w:szCs w:val="24"/>
          <w:lang w:val="de-DE"/>
        </w:rPr>
        <w:t xml:space="preserve"> 2022</w:t>
      </w:r>
    </w:p>
    <w:p w14:paraId="5FE464C3" w14:textId="77777777" w:rsidR="00BD73B3" w:rsidRPr="00652F8E" w:rsidRDefault="00BD73B3" w:rsidP="00652F8E">
      <w:pPr>
        <w:pBdr>
          <w:bottom w:val="single" w:sz="12" w:space="1" w:color="auto"/>
        </w:pBdr>
        <w:spacing w:after="0" w:line="240" w:lineRule="auto"/>
        <w:rPr>
          <w:rFonts w:ascii="Arial" w:hAnsi="Arial"/>
          <w:sz w:val="24"/>
          <w:szCs w:val="24"/>
          <w:u w:val="single"/>
          <w:lang w:val="en-US"/>
        </w:rPr>
      </w:pPr>
    </w:p>
    <w:p w14:paraId="5878DA06" w14:textId="77777777" w:rsidR="00A34BEE" w:rsidRPr="00652F8E" w:rsidRDefault="00A34BEE" w:rsidP="00652F8E">
      <w:pPr>
        <w:spacing w:after="0" w:line="240" w:lineRule="auto"/>
        <w:jc w:val="both"/>
        <w:rPr>
          <w:rFonts w:ascii="Arial" w:hAnsi="Arial"/>
          <w:sz w:val="24"/>
          <w:szCs w:val="24"/>
          <w:lang w:val="en-US"/>
        </w:rPr>
      </w:pPr>
    </w:p>
    <w:p w14:paraId="46D46E75" w14:textId="3D71F961" w:rsidR="00F1502C" w:rsidRPr="00652F8E" w:rsidRDefault="00F1502C" w:rsidP="00652F8E">
      <w:pPr>
        <w:spacing w:after="0" w:line="360" w:lineRule="auto"/>
        <w:ind w:left="720" w:hanging="720"/>
        <w:jc w:val="both"/>
        <w:rPr>
          <w:rFonts w:ascii="Arial" w:hAnsi="Arial"/>
          <w:sz w:val="24"/>
          <w:szCs w:val="24"/>
          <w:lang w:val="en-US"/>
        </w:rPr>
      </w:pPr>
      <w:r w:rsidRPr="00652F8E">
        <w:rPr>
          <w:rFonts w:ascii="Arial" w:hAnsi="Arial"/>
          <w:sz w:val="24"/>
          <w:szCs w:val="24"/>
          <w:lang w:val="en-US"/>
        </w:rPr>
        <w:t>[1]</w:t>
      </w:r>
      <w:r w:rsidRPr="00652F8E">
        <w:rPr>
          <w:rFonts w:ascii="Arial" w:hAnsi="Arial"/>
          <w:sz w:val="24"/>
          <w:szCs w:val="24"/>
          <w:lang w:val="en-US"/>
        </w:rPr>
        <w:tab/>
        <w:t xml:space="preserve">The applicant, </w:t>
      </w:r>
      <w:r w:rsidR="00F06B40" w:rsidRPr="00652F8E">
        <w:rPr>
          <w:rFonts w:ascii="Arial" w:hAnsi="Arial"/>
          <w:sz w:val="24"/>
          <w:szCs w:val="24"/>
          <w:lang w:val="en-US"/>
        </w:rPr>
        <w:t>Mr.</w:t>
      </w:r>
      <w:r w:rsidR="00395DEF" w:rsidRPr="00652F8E">
        <w:rPr>
          <w:rFonts w:ascii="Arial" w:hAnsi="Arial"/>
          <w:sz w:val="24"/>
          <w:szCs w:val="24"/>
          <w:lang w:val="en-US"/>
        </w:rPr>
        <w:t xml:space="preserve"> Mokubeloa Tsoai, a resident of Kgotsong, Bothaville in the Free State Province, launched an application on 28 February 2022 for an order in the following terms:</w:t>
      </w:r>
    </w:p>
    <w:p w14:paraId="1EA41B83" w14:textId="2F0B8184" w:rsidR="000341DF" w:rsidRPr="00652F8E" w:rsidRDefault="000341DF" w:rsidP="00652F8E">
      <w:pPr>
        <w:spacing w:after="0" w:line="360" w:lineRule="auto"/>
        <w:ind w:left="1276" w:right="379" w:hanging="567"/>
        <w:jc w:val="both"/>
        <w:rPr>
          <w:rFonts w:ascii="Arial" w:hAnsi="Arial"/>
          <w:sz w:val="20"/>
          <w:szCs w:val="20"/>
          <w:lang w:val="en-US"/>
        </w:rPr>
      </w:pPr>
      <w:r w:rsidRPr="00652F8E">
        <w:rPr>
          <w:rFonts w:ascii="Arial" w:hAnsi="Arial"/>
          <w:sz w:val="20"/>
          <w:szCs w:val="20"/>
          <w:lang w:val="en-US"/>
        </w:rPr>
        <w:t xml:space="preserve">“(a) </w:t>
      </w:r>
      <w:r w:rsidR="00652F8E">
        <w:rPr>
          <w:rFonts w:ascii="Arial" w:hAnsi="Arial"/>
          <w:sz w:val="20"/>
          <w:szCs w:val="20"/>
          <w:lang w:val="en-US"/>
        </w:rPr>
        <w:tab/>
      </w:r>
      <w:r w:rsidRPr="00652F8E">
        <w:rPr>
          <w:rFonts w:ascii="Arial" w:hAnsi="Arial"/>
          <w:sz w:val="20"/>
          <w:szCs w:val="20"/>
          <w:lang w:val="en-US"/>
        </w:rPr>
        <w:t>That the secondment letter of the fourth respondent be declared invalid, that the acting municipal manager has no authority and as such all her decisions are without basis, in violation of the Act and therefore null and void.</w:t>
      </w:r>
    </w:p>
    <w:p w14:paraId="30C1CF0F" w14:textId="711C60FA" w:rsidR="000341DF" w:rsidRPr="00652F8E" w:rsidRDefault="002B6CC1" w:rsidP="00652F8E">
      <w:pPr>
        <w:spacing w:after="0" w:line="360" w:lineRule="auto"/>
        <w:ind w:left="1276" w:hanging="567"/>
        <w:jc w:val="both"/>
        <w:rPr>
          <w:rFonts w:ascii="Arial" w:hAnsi="Arial"/>
          <w:sz w:val="20"/>
          <w:szCs w:val="20"/>
          <w:lang w:val="en-US"/>
        </w:rPr>
      </w:pPr>
      <w:r>
        <w:rPr>
          <w:rFonts w:ascii="Arial" w:hAnsi="Arial"/>
          <w:sz w:val="20"/>
          <w:szCs w:val="20"/>
          <w:lang w:val="en-US"/>
        </w:rPr>
        <w:t xml:space="preserve"> </w:t>
      </w:r>
      <w:r w:rsidR="000341DF" w:rsidRPr="00652F8E">
        <w:rPr>
          <w:rFonts w:ascii="Arial" w:hAnsi="Arial"/>
          <w:sz w:val="20"/>
          <w:szCs w:val="20"/>
          <w:lang w:val="en-US"/>
        </w:rPr>
        <w:t xml:space="preserve">(b) </w:t>
      </w:r>
      <w:r w:rsidR="00652F8E">
        <w:rPr>
          <w:rFonts w:ascii="Arial" w:hAnsi="Arial"/>
          <w:sz w:val="20"/>
          <w:szCs w:val="20"/>
          <w:lang w:val="en-US"/>
        </w:rPr>
        <w:tab/>
      </w:r>
      <w:r w:rsidR="000341DF" w:rsidRPr="00652F8E">
        <w:rPr>
          <w:rFonts w:ascii="Arial" w:hAnsi="Arial"/>
          <w:sz w:val="20"/>
          <w:szCs w:val="20"/>
          <w:lang w:val="en-US"/>
        </w:rPr>
        <w:t>The rule of this court be dispensed with.</w:t>
      </w:r>
    </w:p>
    <w:p w14:paraId="4DF5C7FA" w14:textId="35CA102B" w:rsidR="000341DF" w:rsidRPr="00652F8E" w:rsidRDefault="002B6CC1" w:rsidP="00652F8E">
      <w:pPr>
        <w:spacing w:after="0" w:line="360" w:lineRule="auto"/>
        <w:ind w:left="1276" w:hanging="567"/>
        <w:jc w:val="both"/>
        <w:rPr>
          <w:rFonts w:ascii="Arial" w:hAnsi="Arial"/>
          <w:sz w:val="20"/>
          <w:szCs w:val="20"/>
          <w:lang w:val="en-US"/>
        </w:rPr>
      </w:pPr>
      <w:r>
        <w:rPr>
          <w:rFonts w:ascii="Arial" w:hAnsi="Arial"/>
          <w:sz w:val="20"/>
          <w:szCs w:val="20"/>
          <w:lang w:val="en-US"/>
        </w:rPr>
        <w:lastRenderedPageBreak/>
        <w:t xml:space="preserve"> </w:t>
      </w:r>
      <w:r w:rsidR="000341DF" w:rsidRPr="00652F8E">
        <w:rPr>
          <w:rFonts w:ascii="Arial" w:hAnsi="Arial"/>
          <w:sz w:val="20"/>
          <w:szCs w:val="20"/>
          <w:lang w:val="en-US"/>
        </w:rPr>
        <w:t xml:space="preserve">(c) </w:t>
      </w:r>
      <w:r w:rsidR="00652F8E">
        <w:rPr>
          <w:rFonts w:ascii="Arial" w:hAnsi="Arial"/>
          <w:sz w:val="20"/>
          <w:szCs w:val="20"/>
          <w:lang w:val="en-US"/>
        </w:rPr>
        <w:tab/>
      </w:r>
      <w:r w:rsidR="000341DF" w:rsidRPr="00652F8E">
        <w:rPr>
          <w:rFonts w:ascii="Arial" w:hAnsi="Arial"/>
          <w:sz w:val="20"/>
          <w:szCs w:val="20"/>
          <w:lang w:val="en-US"/>
        </w:rPr>
        <w:t>Costs of this application if opposed, respondents pay personally.</w:t>
      </w:r>
    </w:p>
    <w:p w14:paraId="258BF0E3" w14:textId="648DE3AF" w:rsidR="000341DF" w:rsidRPr="00652F8E" w:rsidRDefault="002B6CC1" w:rsidP="00652F8E">
      <w:pPr>
        <w:spacing w:after="0" w:line="360" w:lineRule="auto"/>
        <w:ind w:left="1276" w:hanging="567"/>
        <w:jc w:val="both"/>
        <w:rPr>
          <w:rFonts w:ascii="Arial" w:hAnsi="Arial"/>
          <w:sz w:val="20"/>
          <w:szCs w:val="20"/>
          <w:lang w:val="en-US"/>
        </w:rPr>
      </w:pPr>
      <w:r>
        <w:rPr>
          <w:rFonts w:ascii="Arial" w:hAnsi="Arial"/>
          <w:sz w:val="20"/>
          <w:szCs w:val="20"/>
          <w:lang w:val="en-US"/>
        </w:rPr>
        <w:t xml:space="preserve"> </w:t>
      </w:r>
      <w:r w:rsidR="000341DF" w:rsidRPr="00652F8E">
        <w:rPr>
          <w:rFonts w:ascii="Arial" w:hAnsi="Arial"/>
          <w:sz w:val="20"/>
          <w:szCs w:val="20"/>
          <w:lang w:val="en-US"/>
        </w:rPr>
        <w:t xml:space="preserve">(d) </w:t>
      </w:r>
      <w:r w:rsidR="00652F8E">
        <w:rPr>
          <w:rFonts w:ascii="Arial" w:hAnsi="Arial"/>
          <w:sz w:val="20"/>
          <w:szCs w:val="20"/>
          <w:lang w:val="en-US"/>
        </w:rPr>
        <w:tab/>
      </w:r>
      <w:r w:rsidR="000341DF" w:rsidRPr="00652F8E">
        <w:rPr>
          <w:rFonts w:ascii="Arial" w:hAnsi="Arial"/>
          <w:sz w:val="20"/>
          <w:szCs w:val="20"/>
          <w:lang w:val="en-US"/>
        </w:rPr>
        <w:t>Further and, or alternative relief as the court deems fit</w:t>
      </w:r>
      <w:r w:rsidR="00A34BEE" w:rsidRPr="00652F8E">
        <w:rPr>
          <w:rFonts w:ascii="Arial" w:hAnsi="Arial"/>
          <w:sz w:val="20"/>
          <w:szCs w:val="20"/>
          <w:lang w:val="en-US"/>
        </w:rPr>
        <w:t>.</w:t>
      </w:r>
      <w:r w:rsidR="000341DF" w:rsidRPr="00652F8E">
        <w:rPr>
          <w:rFonts w:ascii="Arial" w:hAnsi="Arial"/>
          <w:sz w:val="20"/>
          <w:szCs w:val="20"/>
          <w:lang w:val="en-US"/>
        </w:rPr>
        <w:t>”</w:t>
      </w:r>
    </w:p>
    <w:p w14:paraId="57953943" w14:textId="77777777" w:rsidR="00A34BEE" w:rsidRPr="00652F8E" w:rsidRDefault="00A34BEE" w:rsidP="00652F8E">
      <w:pPr>
        <w:spacing w:after="0" w:line="360" w:lineRule="auto"/>
        <w:ind w:left="720" w:hanging="720"/>
        <w:jc w:val="both"/>
        <w:rPr>
          <w:rFonts w:ascii="Arial" w:hAnsi="Arial"/>
          <w:sz w:val="24"/>
          <w:szCs w:val="24"/>
          <w:lang w:val="en-US"/>
        </w:rPr>
      </w:pPr>
    </w:p>
    <w:p w14:paraId="49DF9551" w14:textId="34A178F1" w:rsidR="00D17077" w:rsidRPr="00652F8E" w:rsidRDefault="00D17077" w:rsidP="00652F8E">
      <w:pPr>
        <w:spacing w:after="0" w:line="360" w:lineRule="auto"/>
        <w:ind w:left="720" w:hanging="720"/>
        <w:jc w:val="both"/>
        <w:rPr>
          <w:rFonts w:ascii="Arial" w:hAnsi="Arial"/>
          <w:sz w:val="24"/>
          <w:szCs w:val="24"/>
          <w:lang w:val="en-US"/>
        </w:rPr>
      </w:pPr>
      <w:r w:rsidRPr="00652F8E">
        <w:rPr>
          <w:rFonts w:ascii="Arial" w:hAnsi="Arial"/>
          <w:sz w:val="24"/>
          <w:szCs w:val="24"/>
          <w:lang w:val="en-US"/>
        </w:rPr>
        <w:t>[2]</w:t>
      </w:r>
      <w:r w:rsidRPr="00652F8E">
        <w:rPr>
          <w:rFonts w:ascii="Arial" w:hAnsi="Arial"/>
          <w:sz w:val="24"/>
          <w:szCs w:val="24"/>
          <w:lang w:val="en-US"/>
        </w:rPr>
        <w:tab/>
        <w:t xml:space="preserve">The applicant cited the MEC of Cooperative Governance and Traditional Affairs of the Free State Province as the first respondent. The second respondent is cited as the </w:t>
      </w:r>
      <w:r w:rsidRPr="002B6CC1">
        <w:rPr>
          <w:rFonts w:ascii="Arial" w:hAnsi="Arial"/>
          <w:sz w:val="20"/>
          <w:szCs w:val="20"/>
          <w:lang w:val="en-US"/>
        </w:rPr>
        <w:t xml:space="preserve">“elected Nala Municipality Mayor”, </w:t>
      </w:r>
      <w:r w:rsidRPr="00652F8E">
        <w:rPr>
          <w:rFonts w:ascii="Arial" w:hAnsi="Arial"/>
          <w:sz w:val="24"/>
          <w:szCs w:val="24"/>
          <w:lang w:val="en-US"/>
        </w:rPr>
        <w:t xml:space="preserve">the third respondent as </w:t>
      </w:r>
      <w:r w:rsidRPr="002B6CC1">
        <w:rPr>
          <w:rFonts w:ascii="Arial" w:hAnsi="Arial"/>
          <w:sz w:val="20"/>
          <w:szCs w:val="20"/>
          <w:lang w:val="en-US"/>
        </w:rPr>
        <w:t xml:space="preserve">“all elected Municipal </w:t>
      </w:r>
      <w:r w:rsidR="00635EA2" w:rsidRPr="002B6CC1">
        <w:rPr>
          <w:rFonts w:ascii="Arial" w:hAnsi="Arial"/>
          <w:sz w:val="20"/>
          <w:szCs w:val="20"/>
          <w:lang w:val="en-US"/>
        </w:rPr>
        <w:t>councillors</w:t>
      </w:r>
      <w:r w:rsidRPr="002B6CC1">
        <w:rPr>
          <w:rFonts w:ascii="Arial" w:hAnsi="Arial"/>
          <w:sz w:val="20"/>
          <w:szCs w:val="20"/>
          <w:lang w:val="en-US"/>
        </w:rPr>
        <w:t xml:space="preserve"> serving at Nala Local Municipality in Bothaville”.</w:t>
      </w:r>
      <w:r w:rsidRPr="00652F8E">
        <w:rPr>
          <w:rFonts w:ascii="Arial" w:hAnsi="Arial"/>
          <w:sz w:val="24"/>
          <w:szCs w:val="24"/>
          <w:lang w:val="en-US"/>
        </w:rPr>
        <w:t xml:space="preserve"> The Acting Municipal Manager is cited as the fourth respondent</w:t>
      </w:r>
      <w:r w:rsidR="00FF4A92" w:rsidRPr="00652F8E">
        <w:rPr>
          <w:rFonts w:ascii="Arial" w:hAnsi="Arial"/>
          <w:sz w:val="24"/>
          <w:szCs w:val="24"/>
          <w:lang w:val="en-US"/>
        </w:rPr>
        <w:t>. The applicant contends that the secondment letter dated 17 February 2020 issued by the first respondent in respect of the fou</w:t>
      </w:r>
      <w:r w:rsidR="007A30CD" w:rsidRPr="00652F8E">
        <w:rPr>
          <w:rFonts w:ascii="Arial" w:hAnsi="Arial"/>
          <w:sz w:val="24"/>
          <w:szCs w:val="24"/>
          <w:lang w:val="en-US"/>
        </w:rPr>
        <w:t>r</w:t>
      </w:r>
      <w:r w:rsidR="00FF4A92" w:rsidRPr="00652F8E">
        <w:rPr>
          <w:rFonts w:ascii="Arial" w:hAnsi="Arial"/>
          <w:sz w:val="24"/>
          <w:szCs w:val="24"/>
          <w:lang w:val="en-US"/>
        </w:rPr>
        <w:t xml:space="preserve">th respondent is invalid and that the </w:t>
      </w:r>
      <w:r w:rsidR="00A34BEE" w:rsidRPr="00652F8E">
        <w:rPr>
          <w:rFonts w:ascii="Arial" w:hAnsi="Arial"/>
          <w:sz w:val="24"/>
          <w:szCs w:val="24"/>
          <w:lang w:val="en-US"/>
        </w:rPr>
        <w:t>A</w:t>
      </w:r>
      <w:r w:rsidR="00FF4A92" w:rsidRPr="00652F8E">
        <w:rPr>
          <w:rFonts w:ascii="Arial" w:hAnsi="Arial"/>
          <w:sz w:val="24"/>
          <w:szCs w:val="24"/>
          <w:lang w:val="en-US"/>
        </w:rPr>
        <w:t xml:space="preserve">cting </w:t>
      </w:r>
      <w:r w:rsidR="007A30CD" w:rsidRPr="00652F8E">
        <w:rPr>
          <w:rFonts w:ascii="Arial" w:hAnsi="Arial"/>
          <w:sz w:val="24"/>
          <w:szCs w:val="24"/>
          <w:lang w:val="en-US"/>
        </w:rPr>
        <w:t xml:space="preserve">Municipal Manager has no authority to act as such. </w:t>
      </w:r>
    </w:p>
    <w:p w14:paraId="31A9777D" w14:textId="77777777" w:rsidR="00652F8E" w:rsidRPr="00652F8E" w:rsidRDefault="00652F8E" w:rsidP="00652F8E">
      <w:pPr>
        <w:spacing w:after="0" w:line="360" w:lineRule="auto"/>
        <w:ind w:left="720" w:hanging="720"/>
        <w:jc w:val="both"/>
        <w:rPr>
          <w:rFonts w:ascii="Arial" w:hAnsi="Arial"/>
          <w:sz w:val="24"/>
          <w:szCs w:val="24"/>
          <w:lang w:val="en-US"/>
        </w:rPr>
      </w:pPr>
    </w:p>
    <w:p w14:paraId="1CE115FB" w14:textId="2916AE46" w:rsidR="007A30CD" w:rsidRPr="00652F8E" w:rsidRDefault="007A30CD" w:rsidP="00652F8E">
      <w:pPr>
        <w:spacing w:after="0" w:line="360" w:lineRule="auto"/>
        <w:ind w:left="720" w:hanging="720"/>
        <w:jc w:val="both"/>
        <w:rPr>
          <w:rFonts w:ascii="Arial" w:hAnsi="Arial"/>
          <w:sz w:val="24"/>
          <w:szCs w:val="24"/>
          <w:lang w:val="en-US"/>
        </w:rPr>
      </w:pPr>
      <w:r w:rsidRPr="00652F8E">
        <w:rPr>
          <w:rFonts w:ascii="Arial" w:hAnsi="Arial"/>
          <w:sz w:val="24"/>
          <w:szCs w:val="24"/>
          <w:lang w:val="en-US"/>
        </w:rPr>
        <w:t>[3]</w:t>
      </w:r>
      <w:r w:rsidRPr="00652F8E">
        <w:rPr>
          <w:rFonts w:ascii="Arial" w:hAnsi="Arial"/>
          <w:sz w:val="24"/>
          <w:szCs w:val="24"/>
          <w:lang w:val="en-US"/>
        </w:rPr>
        <w:tab/>
        <w:t>The application is opposed by the respondents. In their answering affidavits, the first respondent</w:t>
      </w:r>
      <w:r w:rsidR="00552D37" w:rsidRPr="00652F8E">
        <w:rPr>
          <w:rFonts w:ascii="Arial" w:hAnsi="Arial"/>
          <w:sz w:val="24"/>
          <w:szCs w:val="24"/>
          <w:lang w:val="en-US"/>
        </w:rPr>
        <w:t>, represented by the Office of the State Attorney</w:t>
      </w:r>
      <w:r w:rsidR="006801CA" w:rsidRPr="00652F8E">
        <w:rPr>
          <w:rFonts w:ascii="Arial" w:hAnsi="Arial"/>
          <w:sz w:val="24"/>
          <w:szCs w:val="24"/>
          <w:lang w:val="en-US"/>
        </w:rPr>
        <w:t xml:space="preserve">, </w:t>
      </w:r>
      <w:r w:rsidR="00552D37" w:rsidRPr="00652F8E">
        <w:rPr>
          <w:rFonts w:ascii="Arial" w:hAnsi="Arial"/>
          <w:sz w:val="24"/>
          <w:szCs w:val="24"/>
          <w:lang w:val="en-US"/>
        </w:rPr>
        <w:t>B</w:t>
      </w:r>
      <w:r w:rsidR="006801CA" w:rsidRPr="00652F8E">
        <w:rPr>
          <w:rFonts w:ascii="Arial" w:hAnsi="Arial"/>
          <w:sz w:val="24"/>
          <w:szCs w:val="24"/>
          <w:lang w:val="en-US"/>
        </w:rPr>
        <w:t>lo</w:t>
      </w:r>
      <w:r w:rsidR="00552D37" w:rsidRPr="00652F8E">
        <w:rPr>
          <w:rFonts w:ascii="Arial" w:hAnsi="Arial"/>
          <w:sz w:val="24"/>
          <w:szCs w:val="24"/>
          <w:lang w:val="en-US"/>
        </w:rPr>
        <w:t>emfontein</w:t>
      </w:r>
      <w:r w:rsidRPr="00652F8E">
        <w:rPr>
          <w:rFonts w:ascii="Arial" w:hAnsi="Arial"/>
          <w:sz w:val="24"/>
          <w:szCs w:val="24"/>
          <w:lang w:val="en-US"/>
        </w:rPr>
        <w:t xml:space="preserve"> and the second, third and fourth </w:t>
      </w:r>
      <w:r w:rsidR="00552D37" w:rsidRPr="00652F8E">
        <w:rPr>
          <w:rFonts w:ascii="Arial" w:hAnsi="Arial"/>
          <w:sz w:val="24"/>
          <w:szCs w:val="24"/>
          <w:lang w:val="en-US"/>
        </w:rPr>
        <w:t>respondents, represented by Hill, McHardy&amp; Herbst Attorneys</w:t>
      </w:r>
      <w:r w:rsidR="005210D2" w:rsidRPr="00652F8E">
        <w:rPr>
          <w:rFonts w:ascii="Arial" w:hAnsi="Arial"/>
          <w:sz w:val="24"/>
          <w:szCs w:val="24"/>
          <w:lang w:val="en-US"/>
        </w:rPr>
        <w:t>,</w:t>
      </w:r>
      <w:r w:rsidR="00552D37" w:rsidRPr="00652F8E">
        <w:rPr>
          <w:rFonts w:ascii="Arial" w:hAnsi="Arial"/>
          <w:sz w:val="24"/>
          <w:szCs w:val="24"/>
          <w:lang w:val="en-US"/>
        </w:rPr>
        <w:t xml:space="preserve"> raised </w:t>
      </w:r>
      <w:r w:rsidRPr="00652F8E">
        <w:rPr>
          <w:rFonts w:ascii="Arial" w:hAnsi="Arial"/>
          <w:sz w:val="24"/>
          <w:szCs w:val="24"/>
          <w:lang w:val="en-US"/>
        </w:rPr>
        <w:t xml:space="preserve">several points </w:t>
      </w:r>
      <w:r w:rsidRPr="00652F8E">
        <w:rPr>
          <w:rFonts w:ascii="Arial" w:hAnsi="Arial"/>
          <w:i/>
          <w:iCs/>
          <w:sz w:val="24"/>
          <w:szCs w:val="24"/>
          <w:lang w:val="en-US"/>
        </w:rPr>
        <w:t>in limine</w:t>
      </w:r>
      <w:r w:rsidR="005210D2" w:rsidRPr="00652F8E">
        <w:rPr>
          <w:rFonts w:ascii="Arial" w:hAnsi="Arial"/>
          <w:i/>
          <w:iCs/>
          <w:sz w:val="24"/>
          <w:szCs w:val="24"/>
          <w:lang w:val="en-US"/>
        </w:rPr>
        <w:t xml:space="preserve">. </w:t>
      </w:r>
      <w:r w:rsidR="005210D2" w:rsidRPr="00652F8E">
        <w:rPr>
          <w:rFonts w:ascii="Arial" w:hAnsi="Arial"/>
          <w:sz w:val="24"/>
          <w:szCs w:val="24"/>
          <w:lang w:val="en-US"/>
        </w:rPr>
        <w:t>The first po</w:t>
      </w:r>
      <w:r w:rsidR="00C90A41" w:rsidRPr="00652F8E">
        <w:rPr>
          <w:rFonts w:ascii="Arial" w:hAnsi="Arial"/>
          <w:sz w:val="24"/>
          <w:szCs w:val="24"/>
          <w:lang w:val="en-US"/>
        </w:rPr>
        <w:t>i</w:t>
      </w:r>
      <w:r w:rsidR="005210D2" w:rsidRPr="00652F8E">
        <w:rPr>
          <w:rFonts w:ascii="Arial" w:hAnsi="Arial"/>
          <w:sz w:val="24"/>
          <w:szCs w:val="24"/>
          <w:lang w:val="en-US"/>
        </w:rPr>
        <w:t>nt concerns the</w:t>
      </w:r>
      <w:r w:rsidR="00552D37" w:rsidRPr="00652F8E">
        <w:rPr>
          <w:rFonts w:ascii="Arial" w:hAnsi="Arial"/>
          <w:sz w:val="24"/>
          <w:szCs w:val="24"/>
          <w:lang w:val="en-US"/>
        </w:rPr>
        <w:t xml:space="preserve"> non-joinder of the Municipal </w:t>
      </w:r>
      <w:r w:rsidR="006801CA" w:rsidRPr="00652F8E">
        <w:rPr>
          <w:rFonts w:ascii="Arial" w:hAnsi="Arial"/>
          <w:sz w:val="24"/>
          <w:szCs w:val="24"/>
          <w:lang w:val="en-US"/>
        </w:rPr>
        <w:t>C</w:t>
      </w:r>
      <w:r w:rsidR="00552D37" w:rsidRPr="00652F8E">
        <w:rPr>
          <w:rFonts w:ascii="Arial" w:hAnsi="Arial"/>
          <w:sz w:val="24"/>
          <w:szCs w:val="24"/>
          <w:lang w:val="en-US"/>
        </w:rPr>
        <w:t>ouncil of the Nala Municipa</w:t>
      </w:r>
      <w:r w:rsidR="006801CA" w:rsidRPr="00652F8E">
        <w:rPr>
          <w:rFonts w:ascii="Arial" w:hAnsi="Arial"/>
          <w:sz w:val="24"/>
          <w:szCs w:val="24"/>
          <w:lang w:val="en-US"/>
        </w:rPr>
        <w:t>l</w:t>
      </w:r>
      <w:r w:rsidR="00552D37" w:rsidRPr="00652F8E">
        <w:rPr>
          <w:rFonts w:ascii="Arial" w:hAnsi="Arial"/>
          <w:sz w:val="24"/>
          <w:szCs w:val="24"/>
          <w:lang w:val="en-US"/>
        </w:rPr>
        <w:t>ity</w:t>
      </w:r>
      <w:r w:rsidR="00670C25" w:rsidRPr="00652F8E">
        <w:rPr>
          <w:rFonts w:ascii="Arial" w:hAnsi="Arial"/>
          <w:sz w:val="24"/>
          <w:szCs w:val="24"/>
          <w:lang w:val="en-US"/>
        </w:rPr>
        <w:t xml:space="preserve"> and the </w:t>
      </w:r>
      <w:r w:rsidR="006801CA" w:rsidRPr="00652F8E">
        <w:rPr>
          <w:rFonts w:ascii="Arial" w:hAnsi="Arial"/>
          <w:sz w:val="24"/>
          <w:szCs w:val="24"/>
          <w:lang w:val="en-US"/>
        </w:rPr>
        <w:t>S</w:t>
      </w:r>
      <w:r w:rsidR="00670C25" w:rsidRPr="00652F8E">
        <w:rPr>
          <w:rFonts w:ascii="Arial" w:hAnsi="Arial"/>
          <w:sz w:val="24"/>
          <w:szCs w:val="24"/>
          <w:lang w:val="en-US"/>
        </w:rPr>
        <w:t>peaker of the Council as its Chairperson.  The second point</w:t>
      </w:r>
      <w:r w:rsidR="00670C25" w:rsidRPr="00652F8E">
        <w:rPr>
          <w:rFonts w:ascii="Arial" w:hAnsi="Arial"/>
          <w:i/>
          <w:iCs/>
          <w:sz w:val="24"/>
          <w:szCs w:val="24"/>
          <w:lang w:val="en-US"/>
        </w:rPr>
        <w:t xml:space="preserve"> in limine</w:t>
      </w:r>
      <w:r w:rsidR="00670C25" w:rsidRPr="00652F8E">
        <w:rPr>
          <w:rFonts w:ascii="Arial" w:hAnsi="Arial"/>
          <w:sz w:val="24"/>
          <w:szCs w:val="24"/>
          <w:lang w:val="en-US"/>
        </w:rPr>
        <w:t xml:space="preserve"> is the non-compliance with Rule 53 of the Uniform Rules of Court.</w:t>
      </w:r>
      <w:r w:rsidR="00C90A41" w:rsidRPr="00652F8E">
        <w:rPr>
          <w:rFonts w:ascii="Arial" w:hAnsi="Arial"/>
          <w:sz w:val="24"/>
          <w:szCs w:val="24"/>
          <w:lang w:val="en-US"/>
        </w:rPr>
        <w:t xml:space="preserve"> The decision of the first respondent to second the fourth respondent to act as Municipal Manager </w:t>
      </w:r>
      <w:r w:rsidR="00100D62" w:rsidRPr="00652F8E">
        <w:rPr>
          <w:rFonts w:ascii="Arial" w:hAnsi="Arial"/>
          <w:sz w:val="24"/>
          <w:szCs w:val="24"/>
          <w:lang w:val="en-US"/>
        </w:rPr>
        <w:t>constitute</w:t>
      </w:r>
      <w:r w:rsidR="00C90A41" w:rsidRPr="00652F8E">
        <w:rPr>
          <w:rFonts w:ascii="Arial" w:hAnsi="Arial"/>
          <w:sz w:val="24"/>
          <w:szCs w:val="24"/>
          <w:lang w:val="en-US"/>
        </w:rPr>
        <w:t xml:space="preserve"> administrative action</w:t>
      </w:r>
      <w:r w:rsidR="00A34BEE" w:rsidRPr="00652F8E">
        <w:rPr>
          <w:rFonts w:ascii="Arial" w:hAnsi="Arial"/>
          <w:sz w:val="24"/>
          <w:szCs w:val="24"/>
          <w:lang w:val="en-US"/>
        </w:rPr>
        <w:t xml:space="preserve">. </w:t>
      </w:r>
      <w:r w:rsidR="006801CA" w:rsidRPr="00652F8E">
        <w:rPr>
          <w:rFonts w:ascii="Arial" w:hAnsi="Arial"/>
          <w:sz w:val="24"/>
          <w:szCs w:val="24"/>
          <w:lang w:val="en-US"/>
        </w:rPr>
        <w:t>The chal</w:t>
      </w:r>
      <w:r w:rsidR="00133F41" w:rsidRPr="00652F8E">
        <w:rPr>
          <w:rFonts w:ascii="Arial" w:hAnsi="Arial"/>
          <w:sz w:val="24"/>
          <w:szCs w:val="24"/>
          <w:lang w:val="en-US"/>
        </w:rPr>
        <w:t>le</w:t>
      </w:r>
      <w:r w:rsidR="006801CA" w:rsidRPr="00652F8E">
        <w:rPr>
          <w:rFonts w:ascii="Arial" w:hAnsi="Arial"/>
          <w:sz w:val="24"/>
          <w:szCs w:val="24"/>
          <w:lang w:val="en-US"/>
        </w:rPr>
        <w:t>nge of invalidity or unlawfulness</w:t>
      </w:r>
      <w:r w:rsidRPr="00652F8E">
        <w:rPr>
          <w:rFonts w:ascii="Arial" w:hAnsi="Arial"/>
          <w:sz w:val="24"/>
          <w:szCs w:val="24"/>
          <w:lang w:val="en-US"/>
        </w:rPr>
        <w:t xml:space="preserve"> </w:t>
      </w:r>
      <w:r w:rsidR="00C90A41" w:rsidRPr="00652F8E">
        <w:rPr>
          <w:rFonts w:ascii="Arial" w:hAnsi="Arial"/>
          <w:sz w:val="24"/>
          <w:szCs w:val="24"/>
          <w:lang w:val="en-US"/>
        </w:rPr>
        <w:t xml:space="preserve">of the </w:t>
      </w:r>
      <w:r w:rsidR="00100D62" w:rsidRPr="00652F8E">
        <w:rPr>
          <w:rFonts w:ascii="Arial" w:hAnsi="Arial"/>
          <w:sz w:val="24"/>
          <w:szCs w:val="24"/>
          <w:lang w:val="en-US"/>
        </w:rPr>
        <w:t>secondment should have been brought by a review application.</w:t>
      </w:r>
      <w:r w:rsidR="00EF75D5" w:rsidRPr="00652F8E">
        <w:rPr>
          <w:rFonts w:ascii="Arial" w:hAnsi="Arial"/>
          <w:sz w:val="24"/>
          <w:szCs w:val="24"/>
          <w:lang w:val="en-US"/>
        </w:rPr>
        <w:t xml:space="preserve"> </w:t>
      </w:r>
      <w:r w:rsidR="00A34BEE" w:rsidRPr="00652F8E">
        <w:rPr>
          <w:rFonts w:ascii="Arial" w:hAnsi="Arial"/>
          <w:sz w:val="24"/>
          <w:szCs w:val="24"/>
          <w:lang w:val="en-US"/>
        </w:rPr>
        <w:t xml:space="preserve"> </w:t>
      </w:r>
      <w:r w:rsidR="00EF75D5" w:rsidRPr="00652F8E">
        <w:rPr>
          <w:rFonts w:ascii="Arial" w:hAnsi="Arial"/>
          <w:sz w:val="24"/>
          <w:szCs w:val="24"/>
          <w:lang w:val="en-US"/>
        </w:rPr>
        <w:t xml:space="preserve">Several further aspects were </w:t>
      </w:r>
      <w:r w:rsidR="000151C8" w:rsidRPr="00652F8E">
        <w:rPr>
          <w:rFonts w:ascii="Arial" w:hAnsi="Arial"/>
          <w:sz w:val="24"/>
          <w:szCs w:val="24"/>
          <w:lang w:val="en-US"/>
        </w:rPr>
        <w:t xml:space="preserve">also </w:t>
      </w:r>
      <w:r w:rsidR="00EF75D5" w:rsidRPr="00652F8E">
        <w:rPr>
          <w:rFonts w:ascii="Arial" w:hAnsi="Arial"/>
          <w:sz w:val="24"/>
          <w:szCs w:val="24"/>
          <w:lang w:val="en-US"/>
        </w:rPr>
        <w:t xml:space="preserve">raised by the respondents in their answering affidavits and heads of argument, but due to the </w:t>
      </w:r>
      <w:r w:rsidR="00CD3EBB" w:rsidRPr="00652F8E">
        <w:rPr>
          <w:rFonts w:ascii="Arial" w:hAnsi="Arial"/>
          <w:sz w:val="24"/>
          <w:szCs w:val="24"/>
          <w:lang w:val="en-US"/>
        </w:rPr>
        <w:t>fate of the application</w:t>
      </w:r>
      <w:r w:rsidR="000151C8" w:rsidRPr="00652F8E">
        <w:rPr>
          <w:rFonts w:ascii="Arial" w:hAnsi="Arial"/>
          <w:sz w:val="24"/>
          <w:szCs w:val="24"/>
          <w:lang w:val="en-US"/>
        </w:rPr>
        <w:t xml:space="preserve"> </w:t>
      </w:r>
      <w:r w:rsidR="00CD3EBB" w:rsidRPr="00652F8E">
        <w:rPr>
          <w:rFonts w:ascii="Arial" w:hAnsi="Arial"/>
          <w:sz w:val="24"/>
          <w:szCs w:val="24"/>
          <w:lang w:val="en-US"/>
        </w:rPr>
        <w:t xml:space="preserve">it is unnecessary to </w:t>
      </w:r>
      <w:r w:rsidR="00985FE4" w:rsidRPr="00652F8E">
        <w:rPr>
          <w:rFonts w:ascii="Arial" w:hAnsi="Arial"/>
          <w:sz w:val="24"/>
          <w:szCs w:val="24"/>
          <w:lang w:val="en-US"/>
        </w:rPr>
        <w:t>delve into these aspects.</w:t>
      </w:r>
    </w:p>
    <w:p w14:paraId="66287A3C" w14:textId="77777777" w:rsidR="00652F8E" w:rsidRPr="00652F8E" w:rsidRDefault="00652F8E" w:rsidP="00652F8E">
      <w:pPr>
        <w:spacing w:after="0" w:line="360" w:lineRule="auto"/>
        <w:ind w:left="720" w:hanging="720"/>
        <w:jc w:val="both"/>
        <w:rPr>
          <w:rFonts w:ascii="Arial" w:hAnsi="Arial"/>
          <w:sz w:val="24"/>
          <w:szCs w:val="24"/>
          <w:lang w:val="en-US"/>
        </w:rPr>
      </w:pPr>
    </w:p>
    <w:p w14:paraId="23045FC0" w14:textId="0B416A98" w:rsidR="00A34BEE" w:rsidRPr="00652F8E" w:rsidRDefault="00100D62" w:rsidP="00652F8E">
      <w:pPr>
        <w:spacing w:after="0" w:line="360" w:lineRule="auto"/>
        <w:ind w:left="720" w:hanging="720"/>
        <w:jc w:val="both"/>
        <w:rPr>
          <w:rFonts w:ascii="Arial" w:hAnsi="Arial"/>
          <w:sz w:val="24"/>
          <w:szCs w:val="24"/>
          <w:lang w:val="en-US"/>
        </w:rPr>
      </w:pPr>
      <w:r w:rsidRPr="00652F8E">
        <w:rPr>
          <w:rFonts w:ascii="Arial" w:hAnsi="Arial"/>
          <w:sz w:val="24"/>
          <w:szCs w:val="24"/>
          <w:lang w:val="en-US"/>
        </w:rPr>
        <w:t>[4]</w:t>
      </w:r>
      <w:r w:rsidRPr="00652F8E">
        <w:rPr>
          <w:rFonts w:ascii="Arial" w:hAnsi="Arial"/>
          <w:sz w:val="24"/>
          <w:szCs w:val="24"/>
          <w:lang w:val="en-US"/>
        </w:rPr>
        <w:tab/>
        <w:t>At the hearing of the application the applicant, who appeared in person</w:t>
      </w:r>
      <w:r w:rsidR="007A6F2D" w:rsidRPr="00652F8E">
        <w:rPr>
          <w:rFonts w:ascii="Arial" w:hAnsi="Arial"/>
          <w:sz w:val="24"/>
          <w:szCs w:val="24"/>
          <w:lang w:val="en-US"/>
        </w:rPr>
        <w:t xml:space="preserve">, </w:t>
      </w:r>
      <w:r w:rsidR="00CD3EBB" w:rsidRPr="00652F8E">
        <w:rPr>
          <w:rFonts w:ascii="Arial" w:hAnsi="Arial"/>
          <w:sz w:val="24"/>
          <w:szCs w:val="24"/>
          <w:lang w:val="en-US"/>
        </w:rPr>
        <w:t>and</w:t>
      </w:r>
      <w:r w:rsidR="007A6F2D" w:rsidRPr="00652F8E">
        <w:rPr>
          <w:rFonts w:ascii="Arial" w:hAnsi="Arial"/>
          <w:sz w:val="24"/>
          <w:szCs w:val="24"/>
          <w:lang w:val="en-US"/>
        </w:rPr>
        <w:t xml:space="preserve"> </w:t>
      </w:r>
      <w:r w:rsidR="00985FE4" w:rsidRPr="00652F8E">
        <w:rPr>
          <w:rFonts w:ascii="Arial" w:hAnsi="Arial"/>
          <w:sz w:val="24"/>
          <w:szCs w:val="24"/>
          <w:lang w:val="en-US"/>
        </w:rPr>
        <w:t xml:space="preserve">being </w:t>
      </w:r>
      <w:r w:rsidR="007A6F2D" w:rsidRPr="00652F8E">
        <w:rPr>
          <w:rFonts w:ascii="Arial" w:hAnsi="Arial"/>
          <w:sz w:val="24"/>
          <w:szCs w:val="24"/>
          <w:lang w:val="en-US"/>
        </w:rPr>
        <w:t xml:space="preserve">confronted with the </w:t>
      </w:r>
      <w:r w:rsidR="00985FE4" w:rsidRPr="00652F8E">
        <w:rPr>
          <w:rFonts w:ascii="Arial" w:hAnsi="Arial"/>
          <w:sz w:val="24"/>
          <w:szCs w:val="24"/>
          <w:lang w:val="en-US"/>
        </w:rPr>
        <w:t>inadequacies</w:t>
      </w:r>
      <w:r w:rsidR="007A6F2D" w:rsidRPr="00652F8E">
        <w:rPr>
          <w:rFonts w:ascii="Arial" w:hAnsi="Arial"/>
          <w:sz w:val="24"/>
          <w:szCs w:val="24"/>
          <w:lang w:val="en-US"/>
        </w:rPr>
        <w:t xml:space="preserve"> of the application, decided to withdraw the application</w:t>
      </w:r>
      <w:r w:rsidR="00EF75D5" w:rsidRPr="00652F8E">
        <w:rPr>
          <w:rFonts w:ascii="Arial" w:hAnsi="Arial"/>
          <w:sz w:val="24"/>
          <w:szCs w:val="24"/>
          <w:lang w:val="en-US"/>
        </w:rPr>
        <w:t>.</w:t>
      </w:r>
      <w:r w:rsidR="00456C20" w:rsidRPr="00652F8E">
        <w:rPr>
          <w:rFonts w:ascii="Arial" w:hAnsi="Arial"/>
          <w:sz w:val="24"/>
          <w:szCs w:val="24"/>
          <w:lang w:val="en-US"/>
        </w:rPr>
        <w:t xml:space="preserve"> The applicant did not tender costs</w:t>
      </w:r>
      <w:r w:rsidR="00CD3EBB" w:rsidRPr="00652F8E">
        <w:rPr>
          <w:rFonts w:ascii="Arial" w:hAnsi="Arial"/>
          <w:sz w:val="24"/>
          <w:szCs w:val="24"/>
          <w:lang w:val="en-US"/>
        </w:rPr>
        <w:t>.</w:t>
      </w:r>
      <w:r w:rsidR="00EF75D5" w:rsidRPr="00652F8E">
        <w:rPr>
          <w:rFonts w:ascii="Arial" w:hAnsi="Arial"/>
          <w:sz w:val="24"/>
          <w:szCs w:val="24"/>
          <w:lang w:val="en-US"/>
        </w:rPr>
        <w:t xml:space="preserve"> </w:t>
      </w:r>
      <w:r w:rsidR="00CB1082" w:rsidRPr="00652F8E">
        <w:rPr>
          <w:rFonts w:ascii="Arial" w:hAnsi="Arial"/>
          <w:sz w:val="24"/>
          <w:szCs w:val="24"/>
          <w:lang w:val="en-US"/>
        </w:rPr>
        <w:t xml:space="preserve">The applicant argued that he, being unemployed is unable to adhere to an order to pay costs. </w:t>
      </w:r>
      <w:r w:rsidR="00EF75D5" w:rsidRPr="00652F8E">
        <w:rPr>
          <w:rFonts w:ascii="Arial" w:hAnsi="Arial"/>
          <w:sz w:val="24"/>
          <w:szCs w:val="24"/>
          <w:lang w:val="en-US"/>
        </w:rPr>
        <w:t>Mr</w:t>
      </w:r>
      <w:r w:rsidR="006535A5" w:rsidRPr="00652F8E">
        <w:rPr>
          <w:rFonts w:ascii="Arial" w:hAnsi="Arial"/>
          <w:sz w:val="24"/>
          <w:szCs w:val="24"/>
          <w:lang w:val="en-US"/>
        </w:rPr>
        <w:t>.</w:t>
      </w:r>
      <w:r w:rsidR="00EF75D5" w:rsidRPr="00652F8E">
        <w:rPr>
          <w:rFonts w:ascii="Arial" w:hAnsi="Arial"/>
          <w:sz w:val="24"/>
          <w:szCs w:val="24"/>
          <w:lang w:val="en-US"/>
        </w:rPr>
        <w:t xml:space="preserve"> Louw, counsel on behalf of the second, third and fourth respondents argued that </w:t>
      </w:r>
      <w:r w:rsidR="00456C20" w:rsidRPr="00652F8E">
        <w:rPr>
          <w:rFonts w:ascii="Arial" w:hAnsi="Arial"/>
          <w:sz w:val="24"/>
          <w:szCs w:val="24"/>
          <w:lang w:val="en-US"/>
        </w:rPr>
        <w:t>costs should follow the result. The applicant should have</w:t>
      </w:r>
      <w:r w:rsidR="007B62CB" w:rsidRPr="00652F8E">
        <w:rPr>
          <w:rFonts w:ascii="Arial" w:hAnsi="Arial"/>
          <w:sz w:val="24"/>
          <w:szCs w:val="24"/>
          <w:lang w:val="en-US"/>
        </w:rPr>
        <w:t xml:space="preserve"> realized that the application is fatally flawed and resolved to withdraw the application at</w:t>
      </w:r>
      <w:r w:rsidR="00456C20" w:rsidRPr="00652F8E">
        <w:rPr>
          <w:rFonts w:ascii="Arial" w:hAnsi="Arial"/>
          <w:sz w:val="24"/>
          <w:szCs w:val="24"/>
          <w:lang w:val="en-US"/>
        </w:rPr>
        <w:t xml:space="preserve"> an earlier stage</w:t>
      </w:r>
      <w:r w:rsidR="007B62CB" w:rsidRPr="00652F8E">
        <w:rPr>
          <w:rFonts w:ascii="Arial" w:hAnsi="Arial"/>
          <w:sz w:val="24"/>
          <w:szCs w:val="24"/>
          <w:lang w:val="en-US"/>
        </w:rPr>
        <w:t>,</w:t>
      </w:r>
      <w:r w:rsidR="00456C20" w:rsidRPr="00652F8E">
        <w:rPr>
          <w:rFonts w:ascii="Arial" w:hAnsi="Arial"/>
          <w:sz w:val="24"/>
          <w:szCs w:val="24"/>
          <w:lang w:val="en-US"/>
        </w:rPr>
        <w:t xml:space="preserve"> </w:t>
      </w:r>
      <w:r w:rsidR="007B62CB" w:rsidRPr="00652F8E">
        <w:rPr>
          <w:rFonts w:ascii="Arial" w:hAnsi="Arial"/>
          <w:sz w:val="24"/>
          <w:szCs w:val="24"/>
          <w:lang w:val="en-US"/>
        </w:rPr>
        <w:t xml:space="preserve">subsequent to receiving the </w:t>
      </w:r>
      <w:r w:rsidR="00456C20" w:rsidRPr="00652F8E">
        <w:rPr>
          <w:rFonts w:ascii="Arial" w:hAnsi="Arial"/>
          <w:sz w:val="24"/>
          <w:szCs w:val="24"/>
          <w:lang w:val="en-US"/>
        </w:rPr>
        <w:t xml:space="preserve">answering affidavits, </w:t>
      </w:r>
      <w:r w:rsidR="007B62CB" w:rsidRPr="00652F8E">
        <w:rPr>
          <w:rFonts w:ascii="Arial" w:hAnsi="Arial"/>
          <w:sz w:val="24"/>
          <w:szCs w:val="24"/>
          <w:lang w:val="en-US"/>
        </w:rPr>
        <w:t xml:space="preserve">in which event unnecessary </w:t>
      </w:r>
      <w:r w:rsidR="007B62CB" w:rsidRPr="00652F8E">
        <w:rPr>
          <w:rFonts w:ascii="Arial" w:hAnsi="Arial"/>
          <w:sz w:val="24"/>
          <w:szCs w:val="24"/>
          <w:lang w:val="en-US"/>
        </w:rPr>
        <w:lastRenderedPageBreak/>
        <w:t>costs would have been avoided. Mr</w:t>
      </w:r>
      <w:r w:rsidR="006535A5" w:rsidRPr="00652F8E">
        <w:rPr>
          <w:rFonts w:ascii="Arial" w:hAnsi="Arial"/>
          <w:sz w:val="24"/>
          <w:szCs w:val="24"/>
          <w:lang w:val="en-US"/>
        </w:rPr>
        <w:t>.</w:t>
      </w:r>
      <w:r w:rsidR="007B62CB" w:rsidRPr="00652F8E">
        <w:rPr>
          <w:rFonts w:ascii="Arial" w:hAnsi="Arial"/>
          <w:sz w:val="24"/>
          <w:szCs w:val="24"/>
          <w:lang w:val="en-US"/>
        </w:rPr>
        <w:t xml:space="preserve"> Mojaki, counsel on behalf of the first respondent agreed with the submissions made on behalf of the other respondents.</w:t>
      </w:r>
    </w:p>
    <w:p w14:paraId="67A2F978" w14:textId="77777777" w:rsidR="00652F8E" w:rsidRPr="00652F8E" w:rsidRDefault="00652F8E" w:rsidP="00652F8E">
      <w:pPr>
        <w:spacing w:after="0" w:line="360" w:lineRule="auto"/>
        <w:ind w:left="720" w:hanging="720"/>
        <w:jc w:val="both"/>
        <w:rPr>
          <w:rFonts w:ascii="Arial" w:hAnsi="Arial"/>
          <w:sz w:val="24"/>
          <w:szCs w:val="24"/>
          <w:lang w:val="en-US"/>
        </w:rPr>
      </w:pPr>
    </w:p>
    <w:p w14:paraId="17EF14C7" w14:textId="017088F1" w:rsidR="00CB0B15" w:rsidRPr="00652F8E" w:rsidRDefault="007B62CB" w:rsidP="00652F8E">
      <w:pPr>
        <w:spacing w:after="0" w:line="360" w:lineRule="auto"/>
        <w:ind w:left="720" w:hanging="720"/>
        <w:jc w:val="both"/>
        <w:rPr>
          <w:rFonts w:ascii="Arial" w:hAnsi="Arial" w:cs="Arial"/>
          <w:sz w:val="24"/>
          <w:szCs w:val="24"/>
        </w:rPr>
      </w:pPr>
      <w:r w:rsidRPr="00652F8E">
        <w:rPr>
          <w:rFonts w:ascii="Arial" w:hAnsi="Arial"/>
          <w:sz w:val="24"/>
          <w:szCs w:val="24"/>
          <w:lang w:val="en-US"/>
        </w:rPr>
        <w:t>[5]</w:t>
      </w:r>
      <w:r w:rsidR="00904030" w:rsidRPr="00652F8E">
        <w:rPr>
          <w:rFonts w:ascii="Arial" w:hAnsi="Arial" w:cs="Arial"/>
          <w:sz w:val="24"/>
          <w:szCs w:val="24"/>
        </w:rPr>
        <w:tab/>
      </w:r>
      <w:r w:rsidR="00CB0B15" w:rsidRPr="00652F8E">
        <w:rPr>
          <w:rFonts w:ascii="Arial" w:hAnsi="Arial" w:cs="Arial"/>
          <w:sz w:val="24"/>
          <w:szCs w:val="24"/>
        </w:rPr>
        <w:t>The applicant did not proceed with the relief claimed and, in reality conceded that the application is fatally defective. It is well established that the general rule regarding costs is that the unsuccessful party pays the costs of the successful party on the party and party scale.</w:t>
      </w:r>
      <w:r w:rsidR="00CB0B15" w:rsidRPr="00652F8E">
        <w:rPr>
          <w:rFonts w:ascii="Times New Roman" w:hAnsi="Times New Roman" w:cs="Times New Roman"/>
          <w:sz w:val="24"/>
          <w:szCs w:val="24"/>
          <w:vertAlign w:val="superscript"/>
        </w:rPr>
        <w:footnoteReference w:id="1"/>
      </w:r>
      <w:r w:rsidR="00CB0B15" w:rsidRPr="00652F8E">
        <w:rPr>
          <w:rFonts w:ascii="Arial" w:hAnsi="Arial" w:cs="Arial"/>
          <w:sz w:val="24"/>
          <w:szCs w:val="24"/>
        </w:rPr>
        <w:t xml:space="preserve"> </w:t>
      </w:r>
      <w:r w:rsidR="00EB399C" w:rsidRPr="00652F8E">
        <w:rPr>
          <w:rFonts w:ascii="Arial" w:hAnsi="Arial" w:cs="Arial"/>
          <w:sz w:val="24"/>
          <w:szCs w:val="24"/>
        </w:rPr>
        <w:t xml:space="preserve"> </w:t>
      </w:r>
      <w:r w:rsidR="00CB0B15" w:rsidRPr="00652F8E">
        <w:rPr>
          <w:rFonts w:ascii="Arial" w:hAnsi="Arial" w:cs="Arial"/>
          <w:sz w:val="24"/>
          <w:szCs w:val="24"/>
        </w:rPr>
        <w:t xml:space="preserve">The determination of an appropriate costs order is in the discretion of the court, which discretion is informed by a number of factors in order that such discretion be exercised judiciously. These factors include </w:t>
      </w:r>
      <w:r w:rsidR="00CB0B15" w:rsidRPr="00652F8E">
        <w:rPr>
          <w:rFonts w:ascii="Arial" w:hAnsi="Arial" w:cs="Arial"/>
          <w:color w:val="000000"/>
          <w:sz w:val="24"/>
          <w:szCs w:val="24"/>
        </w:rPr>
        <w:t>consideration of the facts of each case, weighing the issues in the case, the conduct of the parties and any other circumstance which may have a bearing on the issue of costs and then make such order as to costs as would be fair and just between the parties.</w:t>
      </w:r>
      <w:r w:rsidR="00CB0B15" w:rsidRPr="00652F8E">
        <w:rPr>
          <w:rFonts w:ascii="Times New Roman" w:hAnsi="Times New Roman" w:cs="Times New Roman"/>
          <w:color w:val="000000"/>
          <w:sz w:val="24"/>
          <w:szCs w:val="24"/>
          <w:vertAlign w:val="superscript"/>
        </w:rPr>
        <w:footnoteReference w:id="2"/>
      </w:r>
      <w:r w:rsidR="002B6CC1">
        <w:rPr>
          <w:rFonts w:ascii="Arial" w:hAnsi="Arial" w:cs="Arial"/>
          <w:color w:val="000000"/>
          <w:sz w:val="24"/>
          <w:szCs w:val="24"/>
        </w:rPr>
        <w:t xml:space="preserve">  </w:t>
      </w:r>
      <w:r w:rsidR="00CB0B15" w:rsidRPr="00652F8E">
        <w:rPr>
          <w:rFonts w:ascii="Arial" w:hAnsi="Arial" w:cs="Arial"/>
          <w:sz w:val="24"/>
          <w:szCs w:val="24"/>
        </w:rPr>
        <w:t>Mr</w:t>
      </w:r>
      <w:r w:rsidR="00DF7115" w:rsidRPr="00652F8E">
        <w:rPr>
          <w:rFonts w:ascii="Arial" w:hAnsi="Arial" w:cs="Arial"/>
          <w:sz w:val="24"/>
          <w:szCs w:val="24"/>
        </w:rPr>
        <w:t>.</w:t>
      </w:r>
      <w:r w:rsidR="00CB0B15" w:rsidRPr="00652F8E">
        <w:rPr>
          <w:rFonts w:ascii="Arial" w:hAnsi="Arial" w:cs="Arial"/>
          <w:sz w:val="24"/>
          <w:szCs w:val="24"/>
        </w:rPr>
        <w:t xml:space="preserve"> Louw</w:t>
      </w:r>
      <w:r w:rsidR="00904030" w:rsidRPr="00652F8E">
        <w:rPr>
          <w:rFonts w:ascii="Arial" w:hAnsi="Arial" w:cs="Arial"/>
          <w:sz w:val="24"/>
          <w:szCs w:val="24"/>
        </w:rPr>
        <w:t xml:space="preserve"> argued that the respondent</w:t>
      </w:r>
      <w:r w:rsidR="00CB0B15" w:rsidRPr="00652F8E">
        <w:rPr>
          <w:rFonts w:ascii="Arial" w:hAnsi="Arial" w:cs="Arial"/>
          <w:sz w:val="24"/>
          <w:szCs w:val="24"/>
        </w:rPr>
        <w:t>s</w:t>
      </w:r>
      <w:r w:rsidR="00904030" w:rsidRPr="00652F8E">
        <w:rPr>
          <w:rFonts w:ascii="Arial" w:hAnsi="Arial" w:cs="Arial"/>
          <w:sz w:val="24"/>
          <w:szCs w:val="24"/>
        </w:rPr>
        <w:t xml:space="preserve"> </w:t>
      </w:r>
      <w:r w:rsidR="00CB0B15" w:rsidRPr="00652F8E">
        <w:rPr>
          <w:rFonts w:ascii="Arial" w:hAnsi="Arial" w:cs="Arial"/>
          <w:sz w:val="24"/>
          <w:szCs w:val="24"/>
        </w:rPr>
        <w:t>are</w:t>
      </w:r>
      <w:r w:rsidR="00904030" w:rsidRPr="00652F8E">
        <w:rPr>
          <w:rFonts w:ascii="Arial" w:hAnsi="Arial" w:cs="Arial"/>
          <w:sz w:val="24"/>
          <w:szCs w:val="24"/>
        </w:rPr>
        <w:t xml:space="preserve"> the successful </w:t>
      </w:r>
      <w:r w:rsidR="00CB0B15" w:rsidRPr="00652F8E">
        <w:rPr>
          <w:rFonts w:ascii="Arial" w:hAnsi="Arial" w:cs="Arial"/>
          <w:sz w:val="24"/>
          <w:szCs w:val="24"/>
        </w:rPr>
        <w:t>litigants</w:t>
      </w:r>
      <w:r w:rsidR="00904030" w:rsidRPr="00652F8E">
        <w:rPr>
          <w:rFonts w:ascii="Arial" w:hAnsi="Arial" w:cs="Arial"/>
          <w:sz w:val="24"/>
          <w:szCs w:val="24"/>
        </w:rPr>
        <w:t xml:space="preserve"> and should be indemnified for the expenses which </w:t>
      </w:r>
      <w:r w:rsidR="00CB0B15" w:rsidRPr="00652F8E">
        <w:rPr>
          <w:rFonts w:ascii="Arial" w:hAnsi="Arial" w:cs="Arial"/>
          <w:sz w:val="24"/>
          <w:szCs w:val="24"/>
        </w:rPr>
        <w:t>they</w:t>
      </w:r>
      <w:r w:rsidR="00904030" w:rsidRPr="00652F8E">
        <w:rPr>
          <w:rFonts w:ascii="Arial" w:hAnsi="Arial" w:cs="Arial"/>
          <w:sz w:val="24"/>
          <w:szCs w:val="24"/>
        </w:rPr>
        <w:t xml:space="preserve"> ha</w:t>
      </w:r>
      <w:r w:rsidR="00895DD7" w:rsidRPr="00652F8E">
        <w:rPr>
          <w:rFonts w:ascii="Arial" w:hAnsi="Arial" w:cs="Arial"/>
          <w:sz w:val="24"/>
          <w:szCs w:val="24"/>
        </w:rPr>
        <w:t>ve</w:t>
      </w:r>
      <w:r w:rsidR="00904030" w:rsidRPr="00652F8E">
        <w:rPr>
          <w:rFonts w:ascii="Arial" w:hAnsi="Arial" w:cs="Arial"/>
          <w:sz w:val="24"/>
          <w:szCs w:val="24"/>
        </w:rPr>
        <w:t xml:space="preserve"> been put through having been unjustly compelled to oppose the application.</w:t>
      </w:r>
    </w:p>
    <w:p w14:paraId="53BC782A" w14:textId="77777777" w:rsidR="00652F8E" w:rsidRPr="00652F8E" w:rsidRDefault="00652F8E" w:rsidP="00652F8E">
      <w:pPr>
        <w:spacing w:after="0" w:line="360" w:lineRule="auto"/>
        <w:ind w:left="720" w:hanging="720"/>
        <w:jc w:val="both"/>
        <w:rPr>
          <w:rFonts w:ascii="Arial" w:hAnsi="Arial" w:cs="Arial"/>
          <w:sz w:val="24"/>
          <w:szCs w:val="24"/>
        </w:rPr>
      </w:pPr>
    </w:p>
    <w:p w14:paraId="74D48C5E" w14:textId="4FB58C4C" w:rsidR="00904030" w:rsidRPr="00652F8E" w:rsidRDefault="00CB0B15" w:rsidP="00652F8E">
      <w:pPr>
        <w:spacing w:after="0" w:line="360" w:lineRule="auto"/>
        <w:ind w:left="720" w:hanging="720"/>
        <w:jc w:val="both"/>
        <w:rPr>
          <w:rFonts w:ascii="Arial" w:hAnsi="Arial" w:cs="Arial"/>
          <w:sz w:val="24"/>
          <w:szCs w:val="24"/>
        </w:rPr>
      </w:pPr>
      <w:r w:rsidRPr="00652F8E">
        <w:rPr>
          <w:rFonts w:ascii="Arial" w:hAnsi="Arial" w:cs="Arial"/>
          <w:sz w:val="24"/>
          <w:szCs w:val="24"/>
        </w:rPr>
        <w:t>[6]</w:t>
      </w:r>
      <w:r w:rsidRPr="00652F8E">
        <w:rPr>
          <w:rFonts w:ascii="Arial" w:hAnsi="Arial" w:cs="Arial"/>
          <w:sz w:val="24"/>
          <w:szCs w:val="24"/>
        </w:rPr>
        <w:tab/>
      </w:r>
      <w:r w:rsidR="00904030" w:rsidRPr="00652F8E">
        <w:rPr>
          <w:rFonts w:ascii="Arial" w:hAnsi="Arial" w:cs="Arial"/>
          <w:sz w:val="24"/>
          <w:szCs w:val="24"/>
        </w:rPr>
        <w:t xml:space="preserve">Whenever a decision in regard to costs is separated from the decision on the merits of an application because an order on the merits is no longer applied for, it still does not mean that the decision regarding the costs must be reached in total isolation from the considerations regarding the merits. Where </w:t>
      </w:r>
      <w:r w:rsidR="00895DD7" w:rsidRPr="00652F8E">
        <w:rPr>
          <w:rFonts w:ascii="Arial" w:hAnsi="Arial" w:cs="Arial"/>
          <w:sz w:val="24"/>
          <w:szCs w:val="24"/>
        </w:rPr>
        <w:t xml:space="preserve">an application is withdrawn by the applicant </w:t>
      </w:r>
      <w:r w:rsidR="00904030" w:rsidRPr="00652F8E">
        <w:rPr>
          <w:rFonts w:ascii="Arial" w:hAnsi="Arial" w:cs="Arial"/>
          <w:sz w:val="24"/>
          <w:szCs w:val="24"/>
        </w:rPr>
        <w:t xml:space="preserve">without </w:t>
      </w:r>
      <w:r w:rsidR="00895DD7" w:rsidRPr="00652F8E">
        <w:rPr>
          <w:rFonts w:ascii="Arial" w:hAnsi="Arial" w:cs="Arial"/>
          <w:sz w:val="24"/>
          <w:szCs w:val="24"/>
        </w:rPr>
        <w:t>a tender regarding costs</w:t>
      </w:r>
      <w:r w:rsidR="00EE268C" w:rsidRPr="00652F8E">
        <w:rPr>
          <w:rFonts w:ascii="Arial" w:hAnsi="Arial" w:cs="Arial"/>
          <w:sz w:val="24"/>
          <w:szCs w:val="24"/>
        </w:rPr>
        <w:t>,</w:t>
      </w:r>
      <w:r w:rsidR="00904030" w:rsidRPr="00652F8E">
        <w:rPr>
          <w:rFonts w:ascii="Arial" w:hAnsi="Arial" w:cs="Arial"/>
          <w:sz w:val="24"/>
          <w:szCs w:val="24"/>
        </w:rPr>
        <w:t xml:space="preserve"> the merits of the matter will have to be considered in order to determine who the successful litigant is.</w:t>
      </w:r>
      <w:r w:rsidR="00CB1082" w:rsidRPr="00652F8E">
        <w:rPr>
          <w:rFonts w:ascii="Arial" w:hAnsi="Arial" w:cs="Arial"/>
          <w:sz w:val="24"/>
          <w:szCs w:val="24"/>
        </w:rPr>
        <w:t xml:space="preserve"> As the applicant withdrew his application, </w:t>
      </w:r>
      <w:r w:rsidR="00013CE1" w:rsidRPr="00652F8E">
        <w:rPr>
          <w:rFonts w:ascii="Arial" w:hAnsi="Arial" w:cs="Arial"/>
          <w:sz w:val="24"/>
          <w:szCs w:val="24"/>
        </w:rPr>
        <w:t xml:space="preserve">he </w:t>
      </w:r>
      <w:r w:rsidR="00CB1082" w:rsidRPr="00652F8E">
        <w:rPr>
          <w:rFonts w:ascii="Arial" w:hAnsi="Arial" w:cs="Arial"/>
          <w:sz w:val="24"/>
          <w:szCs w:val="24"/>
        </w:rPr>
        <w:t>ordinarily should pay the costs of the application. I agree with the submission made by Mr</w:t>
      </w:r>
      <w:r w:rsidR="00013CE1" w:rsidRPr="00652F8E">
        <w:rPr>
          <w:rFonts w:ascii="Arial" w:hAnsi="Arial" w:cs="Arial"/>
          <w:sz w:val="24"/>
          <w:szCs w:val="24"/>
        </w:rPr>
        <w:t>.</w:t>
      </w:r>
      <w:r w:rsidR="00CB1082" w:rsidRPr="00652F8E">
        <w:rPr>
          <w:rFonts w:ascii="Arial" w:hAnsi="Arial" w:cs="Arial"/>
          <w:sz w:val="24"/>
          <w:szCs w:val="24"/>
        </w:rPr>
        <w:t xml:space="preserve"> Louw that, the applicant waited until the commencement of the hearing of the application before withdrawing the matter. </w:t>
      </w:r>
      <w:r w:rsidR="005F5AFD" w:rsidRPr="00652F8E">
        <w:rPr>
          <w:rFonts w:ascii="Arial" w:hAnsi="Arial" w:cs="Arial"/>
          <w:sz w:val="24"/>
          <w:szCs w:val="24"/>
        </w:rPr>
        <w:t>By that stage both the court and the respondents had prepared for the hearing of the application on an opposed basis.</w:t>
      </w:r>
      <w:r w:rsidR="00013CE1" w:rsidRPr="00652F8E">
        <w:rPr>
          <w:rFonts w:ascii="Arial" w:hAnsi="Arial" w:cs="Arial"/>
          <w:sz w:val="24"/>
          <w:szCs w:val="24"/>
        </w:rPr>
        <w:t xml:space="preserve"> </w:t>
      </w:r>
      <w:r w:rsidR="005F5AFD" w:rsidRPr="00652F8E">
        <w:rPr>
          <w:rFonts w:ascii="Arial" w:hAnsi="Arial" w:cs="Arial"/>
          <w:sz w:val="24"/>
          <w:szCs w:val="24"/>
        </w:rPr>
        <w:t xml:space="preserve"> I am of the view that the application is riddled with numerous deficiencies and that the application had no merit from inception. </w:t>
      </w:r>
    </w:p>
    <w:p w14:paraId="1919EF95" w14:textId="20A457AA" w:rsidR="00904030" w:rsidRDefault="00904030" w:rsidP="00652F8E">
      <w:pPr>
        <w:widowControl w:val="0"/>
        <w:tabs>
          <w:tab w:val="left" w:pos="851"/>
        </w:tabs>
        <w:autoSpaceDE w:val="0"/>
        <w:autoSpaceDN w:val="0"/>
        <w:adjustRightInd w:val="0"/>
        <w:spacing w:after="0" w:line="360" w:lineRule="auto"/>
        <w:ind w:left="720" w:hanging="720"/>
        <w:jc w:val="both"/>
        <w:rPr>
          <w:rFonts w:ascii="Arial" w:eastAsiaTheme="minorEastAsia" w:hAnsi="Arial" w:cs="Arial"/>
          <w:b/>
          <w:bCs/>
          <w:color w:val="2A2A2A"/>
          <w:sz w:val="24"/>
          <w:szCs w:val="24"/>
          <w:lang w:eastAsia="en-ZA"/>
        </w:rPr>
      </w:pPr>
      <w:r w:rsidRPr="00652F8E">
        <w:rPr>
          <w:rFonts w:ascii="Arial" w:eastAsia="Times New Roman" w:hAnsi="Arial" w:cs="Times New Roman"/>
          <w:sz w:val="24"/>
          <w:szCs w:val="24"/>
          <w:lang w:eastAsia="en-ZA"/>
        </w:rPr>
        <w:lastRenderedPageBreak/>
        <w:t>[</w:t>
      </w:r>
      <w:r w:rsidR="00013CE1" w:rsidRPr="00652F8E">
        <w:rPr>
          <w:rFonts w:ascii="Arial" w:eastAsia="Times New Roman" w:hAnsi="Arial" w:cs="Times New Roman"/>
          <w:sz w:val="24"/>
          <w:szCs w:val="24"/>
          <w:lang w:eastAsia="en-ZA"/>
        </w:rPr>
        <w:t>7</w:t>
      </w:r>
      <w:r w:rsidRPr="00652F8E">
        <w:rPr>
          <w:rFonts w:ascii="Arial" w:eastAsia="Times New Roman" w:hAnsi="Arial" w:cs="Times New Roman"/>
          <w:sz w:val="24"/>
          <w:szCs w:val="24"/>
          <w:lang w:eastAsia="en-ZA"/>
        </w:rPr>
        <w:t>]</w:t>
      </w:r>
      <w:r w:rsidRPr="00652F8E">
        <w:rPr>
          <w:rFonts w:ascii="Arial" w:eastAsia="Times New Roman" w:hAnsi="Arial" w:cs="Times New Roman"/>
          <w:sz w:val="24"/>
          <w:szCs w:val="24"/>
          <w:lang w:eastAsia="en-ZA"/>
        </w:rPr>
        <w:tab/>
      </w:r>
      <w:r w:rsidRPr="00652F8E">
        <w:rPr>
          <w:rFonts w:ascii="Arial" w:eastAsiaTheme="minorEastAsia" w:hAnsi="Arial" w:cs="Arial"/>
          <w:b/>
          <w:bCs/>
          <w:color w:val="2A2A2A"/>
          <w:sz w:val="24"/>
          <w:szCs w:val="24"/>
          <w:lang w:eastAsia="en-ZA"/>
        </w:rPr>
        <w:t>ORDER:</w:t>
      </w:r>
    </w:p>
    <w:p w14:paraId="5BC3DEEF" w14:textId="77777777" w:rsidR="00652F8E" w:rsidRPr="00652F8E" w:rsidRDefault="00652F8E" w:rsidP="00652F8E">
      <w:pPr>
        <w:widowControl w:val="0"/>
        <w:tabs>
          <w:tab w:val="left" w:pos="851"/>
        </w:tabs>
        <w:autoSpaceDE w:val="0"/>
        <w:autoSpaceDN w:val="0"/>
        <w:adjustRightInd w:val="0"/>
        <w:spacing w:after="0" w:line="360" w:lineRule="auto"/>
        <w:ind w:left="720" w:hanging="720"/>
        <w:jc w:val="both"/>
        <w:rPr>
          <w:rFonts w:ascii="Arial" w:eastAsia="Times New Roman" w:hAnsi="Arial" w:cs="Times New Roman"/>
          <w:sz w:val="24"/>
          <w:szCs w:val="24"/>
          <w:lang w:eastAsia="en-ZA"/>
        </w:rPr>
      </w:pPr>
    </w:p>
    <w:p w14:paraId="1308DD4E" w14:textId="1F566035" w:rsidR="00904030" w:rsidRPr="00652F8E" w:rsidRDefault="00013CE1" w:rsidP="00652F8E">
      <w:pPr>
        <w:widowControl w:val="0"/>
        <w:tabs>
          <w:tab w:val="left" w:pos="964"/>
        </w:tabs>
        <w:kinsoku w:val="0"/>
        <w:overflowPunct w:val="0"/>
        <w:autoSpaceDE w:val="0"/>
        <w:autoSpaceDN w:val="0"/>
        <w:adjustRightInd w:val="0"/>
        <w:spacing w:after="0" w:line="360" w:lineRule="auto"/>
        <w:ind w:left="720" w:hanging="720"/>
        <w:rPr>
          <w:rFonts w:ascii="Arial" w:eastAsiaTheme="minorEastAsia" w:hAnsi="Arial" w:cs="Arial"/>
          <w:color w:val="2A2A2A"/>
          <w:sz w:val="24"/>
          <w:szCs w:val="24"/>
          <w:lang w:eastAsia="en-ZA"/>
        </w:rPr>
      </w:pPr>
      <w:r w:rsidRPr="00652F8E">
        <w:rPr>
          <w:rFonts w:ascii="Arial" w:eastAsiaTheme="minorEastAsia" w:hAnsi="Arial" w:cs="Arial"/>
          <w:b/>
          <w:bCs/>
          <w:sz w:val="24"/>
          <w:szCs w:val="24"/>
          <w:lang w:eastAsia="en-ZA"/>
        </w:rPr>
        <w:tab/>
      </w:r>
      <w:r w:rsidR="00904030" w:rsidRPr="00652F8E">
        <w:rPr>
          <w:rFonts w:ascii="Arial" w:eastAsiaTheme="minorEastAsia" w:hAnsi="Arial" w:cs="Arial"/>
          <w:color w:val="2A2A2A"/>
          <w:sz w:val="24"/>
          <w:szCs w:val="24"/>
          <w:lang w:eastAsia="en-ZA"/>
        </w:rPr>
        <w:t>Consequently, the following order is</w:t>
      </w:r>
      <w:r w:rsidR="00904030" w:rsidRPr="00652F8E">
        <w:rPr>
          <w:rFonts w:ascii="Arial" w:eastAsiaTheme="minorEastAsia" w:hAnsi="Arial" w:cs="Arial"/>
          <w:color w:val="2A2A2A"/>
          <w:spacing w:val="-46"/>
          <w:sz w:val="24"/>
          <w:szCs w:val="24"/>
          <w:lang w:eastAsia="en-ZA"/>
        </w:rPr>
        <w:t xml:space="preserve"> </w:t>
      </w:r>
      <w:r w:rsidR="00904030" w:rsidRPr="00652F8E">
        <w:rPr>
          <w:rFonts w:ascii="Arial" w:eastAsiaTheme="minorEastAsia" w:hAnsi="Arial" w:cs="Arial"/>
          <w:color w:val="2A2A2A"/>
          <w:sz w:val="24"/>
          <w:szCs w:val="24"/>
          <w:lang w:eastAsia="en-ZA"/>
        </w:rPr>
        <w:t>made:</w:t>
      </w:r>
    </w:p>
    <w:p w14:paraId="73B883A2" w14:textId="77777777" w:rsidR="00904030" w:rsidRPr="00652F8E" w:rsidRDefault="00904030" w:rsidP="00652F8E">
      <w:pPr>
        <w:widowControl w:val="0"/>
        <w:kinsoku w:val="0"/>
        <w:overflowPunct w:val="0"/>
        <w:autoSpaceDE w:val="0"/>
        <w:autoSpaceDN w:val="0"/>
        <w:adjustRightInd w:val="0"/>
        <w:spacing w:after="0" w:line="360" w:lineRule="auto"/>
        <w:ind w:left="720" w:hanging="720"/>
        <w:rPr>
          <w:rFonts w:ascii="Arial" w:eastAsiaTheme="minorEastAsia" w:hAnsi="Arial" w:cs="Arial"/>
          <w:sz w:val="24"/>
          <w:szCs w:val="24"/>
          <w:lang w:eastAsia="en-ZA"/>
        </w:rPr>
      </w:pPr>
    </w:p>
    <w:p w14:paraId="1BD39323" w14:textId="5F22CBDF" w:rsidR="00904030" w:rsidRPr="00652F8E" w:rsidRDefault="00904030" w:rsidP="00652F8E">
      <w:pPr>
        <w:pStyle w:val="ListParagraph"/>
        <w:widowControl w:val="0"/>
        <w:numPr>
          <w:ilvl w:val="0"/>
          <w:numId w:val="1"/>
        </w:numPr>
        <w:tabs>
          <w:tab w:val="left" w:pos="851"/>
        </w:tabs>
        <w:autoSpaceDE w:val="0"/>
        <w:autoSpaceDN w:val="0"/>
        <w:adjustRightInd w:val="0"/>
        <w:spacing w:after="0" w:line="360" w:lineRule="auto"/>
        <w:ind w:left="1418" w:hanging="720"/>
        <w:jc w:val="both"/>
        <w:rPr>
          <w:rFonts w:ascii="Arial" w:eastAsia="Malgun Gothic" w:hAnsi="Arial" w:cs="Times New Roman"/>
          <w:sz w:val="24"/>
          <w:szCs w:val="24"/>
          <w:lang w:eastAsia="en-ZA"/>
        </w:rPr>
      </w:pPr>
      <w:r w:rsidRPr="00652F8E">
        <w:rPr>
          <w:rFonts w:ascii="Arial" w:eastAsiaTheme="minorEastAsia" w:hAnsi="Arial" w:cs="Arial"/>
          <w:color w:val="2A2A2A"/>
          <w:sz w:val="24"/>
          <w:szCs w:val="24"/>
          <w:lang w:eastAsia="en-ZA"/>
        </w:rPr>
        <w:t xml:space="preserve">The </w:t>
      </w:r>
      <w:r w:rsidR="00013CE1" w:rsidRPr="00652F8E">
        <w:rPr>
          <w:rFonts w:ascii="Arial" w:eastAsiaTheme="minorEastAsia" w:hAnsi="Arial" w:cs="Arial"/>
          <w:color w:val="2A2A2A"/>
          <w:sz w:val="24"/>
          <w:szCs w:val="24"/>
          <w:lang w:eastAsia="en-ZA"/>
        </w:rPr>
        <w:t xml:space="preserve">applicant is ordered to pay the </w:t>
      </w:r>
      <w:r w:rsidR="00E5403D" w:rsidRPr="00652F8E">
        <w:rPr>
          <w:rFonts w:ascii="Arial" w:eastAsiaTheme="minorEastAsia" w:hAnsi="Arial" w:cs="Arial"/>
          <w:color w:val="2A2A2A"/>
          <w:sz w:val="24"/>
          <w:szCs w:val="24"/>
          <w:lang w:eastAsia="en-ZA"/>
        </w:rPr>
        <w:t>costs of this application</w:t>
      </w:r>
      <w:r w:rsidR="00013CE1" w:rsidRPr="00652F8E">
        <w:rPr>
          <w:rFonts w:ascii="Arial" w:eastAsiaTheme="minorEastAsia" w:hAnsi="Arial" w:cs="Arial"/>
          <w:color w:val="2A2A2A"/>
          <w:sz w:val="24"/>
          <w:szCs w:val="24"/>
          <w:lang w:eastAsia="en-ZA"/>
        </w:rPr>
        <w:t>.</w:t>
      </w:r>
      <w:r w:rsidR="00787FE2" w:rsidRPr="00652F8E">
        <w:rPr>
          <w:rFonts w:ascii="Arial" w:eastAsiaTheme="minorEastAsia" w:hAnsi="Arial" w:cs="Arial"/>
          <w:color w:val="2A2A2A"/>
          <w:sz w:val="24"/>
          <w:szCs w:val="24"/>
          <w:lang w:eastAsia="en-ZA"/>
        </w:rPr>
        <w:t xml:space="preserve"> </w:t>
      </w:r>
    </w:p>
    <w:p w14:paraId="1EC056F2" w14:textId="3FD5965C" w:rsidR="00904030" w:rsidRPr="00652F8E" w:rsidRDefault="00904030" w:rsidP="00652F8E">
      <w:pPr>
        <w:tabs>
          <w:tab w:val="left" w:pos="851"/>
        </w:tabs>
        <w:spacing w:after="0" w:line="240" w:lineRule="auto"/>
        <w:rPr>
          <w:rFonts w:ascii="Times New Roman" w:eastAsia="Batang" w:hAnsi="Times New Roman" w:cs="Times New Roman"/>
          <w:sz w:val="24"/>
          <w:szCs w:val="24"/>
          <w:lang w:eastAsia="en-ZA"/>
        </w:rPr>
      </w:pPr>
    </w:p>
    <w:p w14:paraId="7FF62860" w14:textId="31CDE87B" w:rsidR="00652F8E" w:rsidRPr="00652F8E" w:rsidRDefault="00652F8E" w:rsidP="00652F8E">
      <w:pPr>
        <w:tabs>
          <w:tab w:val="left" w:pos="851"/>
        </w:tabs>
        <w:spacing w:after="0" w:line="240" w:lineRule="auto"/>
        <w:rPr>
          <w:rFonts w:ascii="Times New Roman" w:eastAsia="Batang" w:hAnsi="Times New Roman" w:cs="Times New Roman"/>
          <w:sz w:val="24"/>
          <w:szCs w:val="24"/>
          <w:lang w:eastAsia="en-ZA"/>
        </w:rPr>
      </w:pPr>
    </w:p>
    <w:p w14:paraId="435C75B3" w14:textId="530283E8" w:rsidR="00652F8E" w:rsidRPr="00652F8E" w:rsidRDefault="00652F8E" w:rsidP="00652F8E">
      <w:pPr>
        <w:tabs>
          <w:tab w:val="left" w:pos="851"/>
        </w:tabs>
        <w:spacing w:after="0" w:line="240" w:lineRule="auto"/>
        <w:rPr>
          <w:rFonts w:ascii="Times New Roman" w:eastAsia="Batang" w:hAnsi="Times New Roman" w:cs="Times New Roman"/>
          <w:sz w:val="24"/>
          <w:szCs w:val="24"/>
          <w:lang w:eastAsia="en-ZA"/>
        </w:rPr>
      </w:pPr>
    </w:p>
    <w:p w14:paraId="228B4B9A" w14:textId="77777777" w:rsidR="00652F8E" w:rsidRPr="00652F8E" w:rsidRDefault="00652F8E" w:rsidP="00652F8E">
      <w:pPr>
        <w:tabs>
          <w:tab w:val="left" w:pos="851"/>
        </w:tabs>
        <w:spacing w:after="0" w:line="240" w:lineRule="auto"/>
        <w:rPr>
          <w:rFonts w:ascii="Times New Roman" w:eastAsia="Batang" w:hAnsi="Times New Roman" w:cs="Times New Roman"/>
          <w:sz w:val="24"/>
          <w:szCs w:val="24"/>
          <w:lang w:eastAsia="en-ZA"/>
        </w:rPr>
      </w:pPr>
    </w:p>
    <w:p w14:paraId="53D4425A" w14:textId="77777777" w:rsidR="00904030" w:rsidRPr="00652F8E" w:rsidRDefault="00904030" w:rsidP="00652F8E">
      <w:pPr>
        <w:widowControl w:val="0"/>
        <w:tabs>
          <w:tab w:val="left" w:pos="720"/>
          <w:tab w:val="left" w:pos="851"/>
        </w:tabs>
        <w:autoSpaceDE w:val="0"/>
        <w:autoSpaceDN w:val="0"/>
        <w:adjustRightInd w:val="0"/>
        <w:spacing w:after="0" w:line="240" w:lineRule="auto"/>
        <w:jc w:val="right"/>
        <w:rPr>
          <w:rFonts w:ascii="Arial" w:eastAsia="Times New Roman" w:hAnsi="Arial" w:cs="Arial"/>
          <w:sz w:val="24"/>
          <w:szCs w:val="24"/>
          <w:lang w:eastAsia="en-ZA"/>
        </w:rPr>
      </w:pPr>
      <w:r w:rsidRPr="00652F8E">
        <w:rPr>
          <w:rFonts w:ascii="Arial" w:eastAsia="Times New Roman" w:hAnsi="Arial" w:cs="Arial"/>
          <w:sz w:val="24"/>
          <w:szCs w:val="24"/>
          <w:lang w:eastAsia="en-ZA"/>
        </w:rPr>
        <w:t>______________________</w:t>
      </w:r>
    </w:p>
    <w:p w14:paraId="110258A1" w14:textId="41F7B5E3" w:rsidR="00904030" w:rsidRPr="00652F8E" w:rsidRDefault="00904030" w:rsidP="00652F8E">
      <w:pPr>
        <w:widowControl w:val="0"/>
        <w:tabs>
          <w:tab w:val="left" w:pos="720"/>
          <w:tab w:val="left" w:pos="851"/>
        </w:tabs>
        <w:autoSpaceDE w:val="0"/>
        <w:autoSpaceDN w:val="0"/>
        <w:adjustRightInd w:val="0"/>
        <w:spacing w:after="0" w:line="240" w:lineRule="auto"/>
        <w:jc w:val="right"/>
        <w:rPr>
          <w:rFonts w:ascii="Arial" w:eastAsia="Times New Roman" w:hAnsi="Arial" w:cs="Arial"/>
          <w:b/>
          <w:sz w:val="24"/>
          <w:szCs w:val="24"/>
          <w:lang w:eastAsia="en-ZA"/>
        </w:rPr>
      </w:pPr>
      <w:r w:rsidRPr="00652F8E">
        <w:rPr>
          <w:rFonts w:ascii="Arial" w:eastAsia="Times New Roman" w:hAnsi="Arial" w:cs="Arial"/>
          <w:b/>
          <w:sz w:val="24"/>
          <w:szCs w:val="24"/>
          <w:lang w:eastAsia="en-ZA"/>
        </w:rPr>
        <w:t xml:space="preserve"> VAN RHYN</w:t>
      </w:r>
      <w:r w:rsidR="00013CE1" w:rsidRPr="00652F8E">
        <w:rPr>
          <w:rFonts w:ascii="Arial" w:eastAsia="Times New Roman" w:hAnsi="Arial" w:cs="Arial"/>
          <w:b/>
          <w:sz w:val="24"/>
          <w:szCs w:val="24"/>
          <w:lang w:eastAsia="en-ZA"/>
        </w:rPr>
        <w:t xml:space="preserve"> J</w:t>
      </w:r>
    </w:p>
    <w:p w14:paraId="220EDB7A" w14:textId="77777777" w:rsidR="00904030" w:rsidRPr="00652F8E" w:rsidRDefault="00904030" w:rsidP="00652F8E">
      <w:pPr>
        <w:widowControl w:val="0"/>
        <w:tabs>
          <w:tab w:val="right" w:pos="3969"/>
        </w:tabs>
        <w:autoSpaceDE w:val="0"/>
        <w:autoSpaceDN w:val="0"/>
        <w:adjustRightInd w:val="0"/>
        <w:spacing w:after="0" w:line="240" w:lineRule="auto"/>
        <w:jc w:val="both"/>
        <w:rPr>
          <w:rFonts w:ascii="Arial" w:eastAsia="Times New Roman" w:hAnsi="Arial" w:cs="Times New Roman"/>
          <w:sz w:val="24"/>
          <w:szCs w:val="24"/>
          <w:lang w:eastAsia="en-ZA"/>
        </w:rPr>
      </w:pPr>
    </w:p>
    <w:p w14:paraId="2F0699A2" w14:textId="1BCAB697" w:rsidR="00904030" w:rsidRPr="00652F8E" w:rsidRDefault="00904030" w:rsidP="00652F8E">
      <w:pPr>
        <w:widowControl w:val="0"/>
        <w:tabs>
          <w:tab w:val="right" w:pos="3969"/>
        </w:tabs>
        <w:autoSpaceDE w:val="0"/>
        <w:autoSpaceDN w:val="0"/>
        <w:adjustRightInd w:val="0"/>
        <w:spacing w:after="0" w:line="240" w:lineRule="auto"/>
        <w:jc w:val="both"/>
        <w:rPr>
          <w:rFonts w:ascii="Arial" w:eastAsia="Calibri" w:hAnsi="Arial" w:cs="Arial"/>
          <w:sz w:val="24"/>
          <w:szCs w:val="24"/>
          <w:lang w:val="af-ZA"/>
        </w:rPr>
      </w:pPr>
      <w:r w:rsidRPr="00652F8E">
        <w:rPr>
          <w:rFonts w:ascii="Arial" w:eastAsia="Calibri" w:hAnsi="Arial" w:cs="Arial"/>
          <w:sz w:val="24"/>
          <w:szCs w:val="24"/>
          <w:lang w:val="af-ZA"/>
        </w:rPr>
        <w:t>On behalf of the Applicant:</w:t>
      </w:r>
      <w:r w:rsidR="00652F8E">
        <w:rPr>
          <w:rFonts w:ascii="Arial" w:eastAsia="Calibri" w:hAnsi="Arial" w:cs="Arial"/>
          <w:sz w:val="24"/>
          <w:szCs w:val="24"/>
          <w:lang w:val="af-ZA"/>
        </w:rPr>
        <w:t xml:space="preserve">  </w:t>
      </w:r>
      <w:r w:rsidR="00652F8E">
        <w:rPr>
          <w:rFonts w:ascii="Arial" w:eastAsia="Calibri" w:hAnsi="Arial" w:cs="Arial"/>
          <w:sz w:val="24"/>
          <w:szCs w:val="24"/>
          <w:lang w:val="af-ZA"/>
        </w:rPr>
        <w:tab/>
      </w:r>
      <w:r w:rsidR="00652F8E">
        <w:rPr>
          <w:rFonts w:ascii="Arial" w:eastAsia="Calibri" w:hAnsi="Arial" w:cs="Arial"/>
          <w:sz w:val="24"/>
          <w:szCs w:val="24"/>
          <w:lang w:val="af-ZA"/>
        </w:rPr>
        <w:tab/>
      </w:r>
      <w:r w:rsidR="0000607A" w:rsidRPr="00652F8E">
        <w:rPr>
          <w:rFonts w:ascii="Arial" w:eastAsia="Calibri" w:hAnsi="Arial" w:cs="Arial"/>
          <w:sz w:val="24"/>
          <w:szCs w:val="24"/>
          <w:lang w:val="af-ZA"/>
        </w:rPr>
        <w:t>MR. M TSOAI</w:t>
      </w:r>
    </w:p>
    <w:p w14:paraId="6B1A0965" w14:textId="2A9E3665" w:rsidR="00904030" w:rsidRPr="00652F8E" w:rsidRDefault="00904030" w:rsidP="00652F8E">
      <w:pPr>
        <w:widowControl w:val="0"/>
        <w:tabs>
          <w:tab w:val="right" w:pos="3969"/>
        </w:tabs>
        <w:autoSpaceDE w:val="0"/>
        <w:autoSpaceDN w:val="0"/>
        <w:adjustRightInd w:val="0"/>
        <w:spacing w:after="0" w:line="240" w:lineRule="auto"/>
        <w:jc w:val="both"/>
        <w:rPr>
          <w:rFonts w:ascii="Arial" w:eastAsia="Calibri" w:hAnsi="Arial" w:cs="Arial"/>
          <w:sz w:val="24"/>
          <w:szCs w:val="24"/>
          <w:lang w:val="af-ZA"/>
        </w:rPr>
      </w:pPr>
      <w:r w:rsidRPr="00652F8E">
        <w:rPr>
          <w:rFonts w:ascii="Arial" w:eastAsia="Calibri" w:hAnsi="Arial" w:cs="Arial"/>
          <w:sz w:val="24"/>
          <w:szCs w:val="24"/>
          <w:lang w:val="af-ZA"/>
        </w:rPr>
        <w:t>Instructed by:</w:t>
      </w:r>
      <w:r w:rsidR="00652F8E">
        <w:rPr>
          <w:rFonts w:ascii="Arial" w:eastAsia="Calibri" w:hAnsi="Arial" w:cs="Arial"/>
          <w:sz w:val="24"/>
          <w:szCs w:val="24"/>
          <w:lang w:val="af-ZA"/>
        </w:rPr>
        <w:t xml:space="preserve"> </w:t>
      </w:r>
      <w:r w:rsidR="00652F8E">
        <w:rPr>
          <w:rFonts w:ascii="Arial" w:eastAsia="Calibri" w:hAnsi="Arial" w:cs="Arial"/>
          <w:sz w:val="24"/>
          <w:szCs w:val="24"/>
          <w:lang w:val="af-ZA"/>
        </w:rPr>
        <w:tab/>
      </w:r>
      <w:r w:rsidR="00652F8E">
        <w:rPr>
          <w:rFonts w:ascii="Arial" w:eastAsia="Calibri" w:hAnsi="Arial" w:cs="Arial"/>
          <w:sz w:val="24"/>
          <w:szCs w:val="24"/>
          <w:lang w:val="af-ZA"/>
        </w:rPr>
        <w:tab/>
      </w:r>
      <w:r w:rsidR="0000607A" w:rsidRPr="00652F8E">
        <w:rPr>
          <w:rFonts w:ascii="Arial" w:eastAsia="Calibri" w:hAnsi="Arial" w:cs="Arial"/>
          <w:sz w:val="24"/>
          <w:szCs w:val="24"/>
          <w:lang w:val="af-ZA"/>
        </w:rPr>
        <w:t xml:space="preserve">In person </w:t>
      </w:r>
    </w:p>
    <w:p w14:paraId="60E759BB" w14:textId="77777777" w:rsidR="00904030" w:rsidRPr="00652F8E" w:rsidRDefault="00904030" w:rsidP="00652F8E">
      <w:pPr>
        <w:widowControl w:val="0"/>
        <w:tabs>
          <w:tab w:val="right" w:pos="3969"/>
        </w:tabs>
        <w:autoSpaceDE w:val="0"/>
        <w:autoSpaceDN w:val="0"/>
        <w:adjustRightInd w:val="0"/>
        <w:spacing w:after="0" w:line="240" w:lineRule="auto"/>
        <w:jc w:val="both"/>
        <w:rPr>
          <w:rFonts w:ascii="Arial" w:eastAsia="Calibri" w:hAnsi="Arial" w:cs="Arial"/>
          <w:sz w:val="24"/>
          <w:szCs w:val="24"/>
          <w:lang w:val="af-ZA"/>
        </w:rPr>
      </w:pPr>
    </w:p>
    <w:p w14:paraId="266A4675" w14:textId="77777777" w:rsidR="00904030" w:rsidRPr="00652F8E" w:rsidRDefault="00904030" w:rsidP="00652F8E">
      <w:pPr>
        <w:widowControl w:val="0"/>
        <w:tabs>
          <w:tab w:val="right" w:pos="3969"/>
        </w:tabs>
        <w:autoSpaceDE w:val="0"/>
        <w:autoSpaceDN w:val="0"/>
        <w:adjustRightInd w:val="0"/>
        <w:spacing w:after="0" w:line="240" w:lineRule="auto"/>
        <w:jc w:val="both"/>
        <w:rPr>
          <w:rFonts w:ascii="Arial" w:eastAsia="Calibri" w:hAnsi="Arial" w:cs="Arial"/>
          <w:sz w:val="24"/>
          <w:szCs w:val="24"/>
          <w:lang w:val="af-ZA"/>
        </w:rPr>
      </w:pPr>
    </w:p>
    <w:p w14:paraId="0C77D342" w14:textId="2152AE35" w:rsidR="0000607A" w:rsidRPr="00652F8E" w:rsidRDefault="00904030" w:rsidP="00652F8E">
      <w:pPr>
        <w:widowControl w:val="0"/>
        <w:tabs>
          <w:tab w:val="right" w:pos="3969"/>
        </w:tabs>
        <w:autoSpaceDE w:val="0"/>
        <w:autoSpaceDN w:val="0"/>
        <w:adjustRightInd w:val="0"/>
        <w:spacing w:after="0" w:line="240" w:lineRule="auto"/>
        <w:jc w:val="both"/>
        <w:rPr>
          <w:rFonts w:ascii="Arial" w:eastAsia="Calibri" w:hAnsi="Arial" w:cs="Arial"/>
          <w:sz w:val="24"/>
          <w:szCs w:val="24"/>
          <w:lang w:val="af-ZA"/>
        </w:rPr>
      </w:pPr>
      <w:bookmarkStart w:id="2" w:name="_Hlk105073467"/>
      <w:r w:rsidRPr="00652F8E">
        <w:rPr>
          <w:rFonts w:ascii="Arial" w:eastAsia="Calibri" w:hAnsi="Arial" w:cs="Arial"/>
          <w:sz w:val="24"/>
          <w:szCs w:val="24"/>
          <w:lang w:val="af-ZA"/>
        </w:rPr>
        <w:t>On behalf of the  First Respondent:</w:t>
      </w:r>
      <w:r w:rsidR="00652F8E">
        <w:rPr>
          <w:rFonts w:ascii="Arial" w:eastAsia="Calibri" w:hAnsi="Arial" w:cs="Arial"/>
          <w:sz w:val="24"/>
          <w:szCs w:val="24"/>
          <w:lang w:val="af-ZA"/>
        </w:rPr>
        <w:t xml:space="preserve">  </w:t>
      </w:r>
      <w:r w:rsidR="00652F8E">
        <w:rPr>
          <w:rFonts w:ascii="Arial" w:eastAsia="Calibri" w:hAnsi="Arial" w:cs="Arial"/>
          <w:sz w:val="24"/>
          <w:szCs w:val="24"/>
          <w:lang w:val="af-ZA"/>
        </w:rPr>
        <w:tab/>
      </w:r>
      <w:r w:rsidR="00652F8E">
        <w:rPr>
          <w:rFonts w:ascii="Arial" w:eastAsia="Calibri" w:hAnsi="Arial" w:cs="Arial"/>
          <w:sz w:val="24"/>
          <w:szCs w:val="24"/>
          <w:lang w:val="af-ZA"/>
        </w:rPr>
        <w:tab/>
      </w:r>
      <w:r w:rsidRPr="00652F8E">
        <w:rPr>
          <w:rFonts w:ascii="Arial" w:eastAsia="Calibri" w:hAnsi="Arial" w:cs="Arial"/>
          <w:sz w:val="24"/>
          <w:szCs w:val="24"/>
          <w:lang w:val="af-ZA"/>
        </w:rPr>
        <w:t>ADV.</w:t>
      </w:r>
      <w:r w:rsidR="00DF7115" w:rsidRPr="00652F8E">
        <w:rPr>
          <w:rFonts w:ascii="Arial" w:eastAsia="Calibri" w:hAnsi="Arial" w:cs="Arial"/>
          <w:sz w:val="24"/>
          <w:szCs w:val="24"/>
          <w:lang w:val="af-ZA"/>
        </w:rPr>
        <w:t xml:space="preserve"> </w:t>
      </w:r>
      <w:r w:rsidR="006535A5" w:rsidRPr="00652F8E">
        <w:rPr>
          <w:rFonts w:ascii="Arial" w:eastAsia="Calibri" w:hAnsi="Arial" w:cs="Arial"/>
          <w:sz w:val="24"/>
          <w:szCs w:val="24"/>
          <w:lang w:val="af-ZA"/>
        </w:rPr>
        <w:t>M B</w:t>
      </w:r>
      <w:r w:rsidRPr="00652F8E">
        <w:rPr>
          <w:rFonts w:ascii="Arial" w:eastAsia="Calibri" w:hAnsi="Arial" w:cs="Arial"/>
          <w:sz w:val="24"/>
          <w:szCs w:val="24"/>
          <w:lang w:val="af-ZA"/>
        </w:rPr>
        <w:t xml:space="preserve"> </w:t>
      </w:r>
      <w:r w:rsidR="0000607A" w:rsidRPr="00652F8E">
        <w:rPr>
          <w:rFonts w:ascii="Arial" w:eastAsia="Calibri" w:hAnsi="Arial" w:cs="Arial"/>
          <w:sz w:val="24"/>
          <w:szCs w:val="24"/>
          <w:lang w:val="af-ZA"/>
        </w:rPr>
        <w:t>MOJAKI</w:t>
      </w:r>
    </w:p>
    <w:p w14:paraId="4ED1C888" w14:textId="00EDCB66" w:rsidR="00904030" w:rsidRPr="00652F8E" w:rsidRDefault="0000607A" w:rsidP="00652F8E">
      <w:pPr>
        <w:widowControl w:val="0"/>
        <w:tabs>
          <w:tab w:val="right" w:pos="3969"/>
        </w:tabs>
        <w:autoSpaceDE w:val="0"/>
        <w:autoSpaceDN w:val="0"/>
        <w:adjustRightInd w:val="0"/>
        <w:spacing w:after="0" w:line="240" w:lineRule="auto"/>
        <w:jc w:val="both"/>
        <w:rPr>
          <w:rFonts w:ascii="Arial" w:eastAsia="Calibri" w:hAnsi="Arial" w:cs="Arial"/>
          <w:sz w:val="24"/>
          <w:szCs w:val="24"/>
          <w:lang w:val="af-ZA"/>
        </w:rPr>
      </w:pPr>
      <w:r w:rsidRPr="00652F8E">
        <w:rPr>
          <w:rFonts w:ascii="Arial" w:eastAsia="Calibri" w:hAnsi="Arial" w:cs="Arial"/>
          <w:sz w:val="24"/>
          <w:szCs w:val="24"/>
          <w:lang w:val="af-ZA"/>
        </w:rPr>
        <w:t>I</w:t>
      </w:r>
      <w:r w:rsidR="00904030" w:rsidRPr="00652F8E">
        <w:rPr>
          <w:rFonts w:ascii="Arial" w:eastAsia="Calibri" w:hAnsi="Arial" w:cs="Arial"/>
          <w:sz w:val="24"/>
          <w:szCs w:val="24"/>
          <w:lang w:val="af-ZA"/>
        </w:rPr>
        <w:t>nstructed by:</w:t>
      </w:r>
      <w:r w:rsidR="00652F8E">
        <w:rPr>
          <w:rFonts w:ascii="Arial" w:eastAsia="Calibri" w:hAnsi="Arial" w:cs="Arial"/>
          <w:sz w:val="24"/>
          <w:szCs w:val="24"/>
          <w:lang w:val="af-ZA"/>
        </w:rPr>
        <w:t xml:space="preserve">  </w:t>
      </w:r>
      <w:r w:rsidR="00652F8E">
        <w:rPr>
          <w:rFonts w:ascii="Arial" w:eastAsia="Calibri" w:hAnsi="Arial" w:cs="Arial"/>
          <w:sz w:val="24"/>
          <w:szCs w:val="24"/>
          <w:lang w:val="af-ZA"/>
        </w:rPr>
        <w:tab/>
      </w:r>
      <w:r w:rsidR="00652F8E">
        <w:rPr>
          <w:rFonts w:ascii="Arial" w:eastAsia="Calibri" w:hAnsi="Arial" w:cs="Arial"/>
          <w:sz w:val="24"/>
          <w:szCs w:val="24"/>
          <w:lang w:val="af-ZA"/>
        </w:rPr>
        <w:tab/>
      </w:r>
      <w:r w:rsidRPr="00652F8E">
        <w:rPr>
          <w:rFonts w:ascii="Arial" w:eastAsia="Calibri" w:hAnsi="Arial" w:cs="Arial"/>
          <w:sz w:val="24"/>
          <w:szCs w:val="24"/>
          <w:lang w:val="af-ZA"/>
        </w:rPr>
        <w:t>State Attorney,</w:t>
      </w:r>
    </w:p>
    <w:p w14:paraId="52F25B94" w14:textId="041E3E08" w:rsidR="008826BE" w:rsidRPr="00652F8E" w:rsidRDefault="00652F8E" w:rsidP="00652F8E">
      <w:pPr>
        <w:widowControl w:val="0"/>
        <w:tabs>
          <w:tab w:val="right" w:pos="3969"/>
        </w:tabs>
        <w:autoSpaceDE w:val="0"/>
        <w:autoSpaceDN w:val="0"/>
        <w:adjustRightInd w:val="0"/>
        <w:spacing w:after="0" w:line="240" w:lineRule="auto"/>
        <w:jc w:val="both"/>
        <w:rPr>
          <w:rFonts w:ascii="Arial" w:eastAsia="Calibri" w:hAnsi="Arial" w:cs="Arial"/>
          <w:sz w:val="24"/>
          <w:szCs w:val="24"/>
          <w:lang w:val="af-ZA"/>
        </w:rPr>
      </w:pPr>
      <w:r>
        <w:rPr>
          <w:rFonts w:ascii="Arial" w:eastAsia="Calibri" w:hAnsi="Arial" w:cs="Arial"/>
          <w:sz w:val="24"/>
          <w:szCs w:val="24"/>
          <w:lang w:val="af-ZA"/>
        </w:rPr>
        <w:tab/>
      </w:r>
      <w:r>
        <w:rPr>
          <w:rFonts w:ascii="Arial" w:eastAsia="Calibri" w:hAnsi="Arial" w:cs="Arial"/>
          <w:sz w:val="24"/>
          <w:szCs w:val="24"/>
          <w:lang w:val="af-ZA"/>
        </w:rPr>
        <w:tab/>
      </w:r>
      <w:r w:rsidR="00904030" w:rsidRPr="00652F8E">
        <w:rPr>
          <w:rFonts w:ascii="Arial" w:eastAsia="Calibri" w:hAnsi="Arial" w:cs="Arial"/>
          <w:sz w:val="24"/>
          <w:szCs w:val="24"/>
          <w:lang w:val="af-ZA"/>
        </w:rPr>
        <w:t>B</w:t>
      </w:r>
      <w:r w:rsidR="0000607A" w:rsidRPr="00652F8E">
        <w:rPr>
          <w:rFonts w:ascii="Arial" w:eastAsia="Calibri" w:hAnsi="Arial" w:cs="Arial"/>
          <w:sz w:val="24"/>
          <w:szCs w:val="24"/>
          <w:lang w:val="af-ZA"/>
        </w:rPr>
        <w:t>loemfontein</w:t>
      </w:r>
    </w:p>
    <w:p w14:paraId="6106E352" w14:textId="158BD058" w:rsidR="00904030" w:rsidRPr="00652F8E" w:rsidRDefault="00904030" w:rsidP="00652F8E">
      <w:pPr>
        <w:widowControl w:val="0"/>
        <w:tabs>
          <w:tab w:val="right" w:pos="3969"/>
        </w:tabs>
        <w:autoSpaceDE w:val="0"/>
        <w:autoSpaceDN w:val="0"/>
        <w:adjustRightInd w:val="0"/>
        <w:spacing w:after="0" w:line="240" w:lineRule="auto"/>
        <w:jc w:val="both"/>
        <w:rPr>
          <w:rFonts w:ascii="Arial" w:eastAsia="Times New Roman" w:hAnsi="Arial" w:cs="Arial"/>
          <w:sz w:val="24"/>
          <w:szCs w:val="24"/>
          <w:lang w:val="en-GB"/>
        </w:rPr>
      </w:pPr>
    </w:p>
    <w:bookmarkEnd w:id="2"/>
    <w:p w14:paraId="0667077E" w14:textId="77777777" w:rsidR="00652F8E" w:rsidRDefault="0000607A" w:rsidP="00652F8E">
      <w:pPr>
        <w:widowControl w:val="0"/>
        <w:tabs>
          <w:tab w:val="right" w:pos="3969"/>
        </w:tabs>
        <w:autoSpaceDE w:val="0"/>
        <w:autoSpaceDN w:val="0"/>
        <w:adjustRightInd w:val="0"/>
        <w:spacing w:after="0" w:line="240" w:lineRule="auto"/>
        <w:rPr>
          <w:rFonts w:ascii="Arial" w:eastAsia="Calibri" w:hAnsi="Arial" w:cs="Arial"/>
          <w:sz w:val="24"/>
          <w:szCs w:val="24"/>
          <w:lang w:val="af-ZA"/>
        </w:rPr>
      </w:pPr>
      <w:r w:rsidRPr="00652F8E">
        <w:rPr>
          <w:rFonts w:ascii="Arial" w:eastAsia="Calibri" w:hAnsi="Arial" w:cs="Arial"/>
          <w:sz w:val="24"/>
          <w:szCs w:val="24"/>
          <w:lang w:val="af-ZA"/>
        </w:rPr>
        <w:t xml:space="preserve">On behalf of the Second, Third and </w:t>
      </w:r>
    </w:p>
    <w:p w14:paraId="4647A67A" w14:textId="4A4EE0F0" w:rsidR="0000607A" w:rsidRPr="00652F8E" w:rsidRDefault="0000607A" w:rsidP="00652F8E">
      <w:pPr>
        <w:widowControl w:val="0"/>
        <w:tabs>
          <w:tab w:val="right" w:pos="3969"/>
        </w:tabs>
        <w:autoSpaceDE w:val="0"/>
        <w:autoSpaceDN w:val="0"/>
        <w:adjustRightInd w:val="0"/>
        <w:spacing w:after="0" w:line="240" w:lineRule="auto"/>
        <w:rPr>
          <w:rFonts w:ascii="Arial" w:eastAsia="Calibri" w:hAnsi="Arial" w:cs="Arial"/>
          <w:sz w:val="24"/>
          <w:szCs w:val="24"/>
          <w:lang w:val="af-ZA"/>
        </w:rPr>
      </w:pPr>
      <w:r w:rsidRPr="00652F8E">
        <w:rPr>
          <w:rFonts w:ascii="Arial" w:eastAsia="Calibri" w:hAnsi="Arial" w:cs="Arial"/>
          <w:sz w:val="24"/>
          <w:szCs w:val="24"/>
          <w:lang w:val="af-ZA"/>
        </w:rPr>
        <w:t>Fourth Respondent</w:t>
      </w:r>
      <w:r w:rsidR="008826BE" w:rsidRPr="00652F8E">
        <w:rPr>
          <w:rFonts w:ascii="Arial" w:eastAsia="Calibri" w:hAnsi="Arial" w:cs="Arial"/>
          <w:sz w:val="24"/>
          <w:szCs w:val="24"/>
          <w:lang w:val="af-ZA"/>
        </w:rPr>
        <w:t>s</w:t>
      </w:r>
      <w:r w:rsidRPr="00652F8E">
        <w:rPr>
          <w:rFonts w:ascii="Arial" w:eastAsia="Calibri" w:hAnsi="Arial" w:cs="Arial"/>
          <w:sz w:val="24"/>
          <w:szCs w:val="24"/>
          <w:lang w:val="af-ZA"/>
        </w:rPr>
        <w:t>:</w:t>
      </w:r>
      <w:r w:rsidR="00652F8E">
        <w:rPr>
          <w:rFonts w:ascii="Arial" w:eastAsia="Calibri" w:hAnsi="Arial" w:cs="Arial"/>
          <w:sz w:val="24"/>
          <w:szCs w:val="24"/>
          <w:lang w:val="af-ZA"/>
        </w:rPr>
        <w:t xml:space="preserve">  </w:t>
      </w:r>
      <w:r w:rsidR="00652F8E">
        <w:rPr>
          <w:rFonts w:ascii="Arial" w:eastAsia="Calibri" w:hAnsi="Arial" w:cs="Arial"/>
          <w:sz w:val="24"/>
          <w:szCs w:val="24"/>
          <w:lang w:val="af-ZA"/>
        </w:rPr>
        <w:tab/>
      </w:r>
      <w:r w:rsidR="00652F8E">
        <w:rPr>
          <w:rFonts w:ascii="Arial" w:eastAsia="Calibri" w:hAnsi="Arial" w:cs="Arial"/>
          <w:sz w:val="24"/>
          <w:szCs w:val="24"/>
          <w:lang w:val="af-ZA"/>
        </w:rPr>
        <w:tab/>
      </w:r>
      <w:r w:rsidR="008826BE" w:rsidRPr="00652F8E">
        <w:rPr>
          <w:rFonts w:ascii="Arial" w:eastAsia="Calibri" w:hAnsi="Arial" w:cs="Arial"/>
          <w:sz w:val="24"/>
          <w:szCs w:val="24"/>
          <w:lang w:val="af-ZA"/>
        </w:rPr>
        <w:t>ADV</w:t>
      </w:r>
      <w:r w:rsidR="00C72AD3" w:rsidRPr="00652F8E">
        <w:rPr>
          <w:rFonts w:ascii="Arial" w:eastAsia="Calibri" w:hAnsi="Arial" w:cs="Arial"/>
          <w:sz w:val="24"/>
          <w:szCs w:val="24"/>
          <w:lang w:val="af-ZA"/>
        </w:rPr>
        <w:t>.</w:t>
      </w:r>
      <w:r w:rsidR="008826BE" w:rsidRPr="00652F8E">
        <w:rPr>
          <w:rFonts w:ascii="Arial" w:eastAsia="Calibri" w:hAnsi="Arial" w:cs="Arial"/>
          <w:sz w:val="24"/>
          <w:szCs w:val="24"/>
          <w:lang w:val="af-ZA"/>
        </w:rPr>
        <w:t xml:space="preserve"> M LOUW</w:t>
      </w:r>
      <w:r w:rsidRPr="00652F8E">
        <w:rPr>
          <w:rFonts w:ascii="Arial" w:eastAsia="Calibri" w:hAnsi="Arial" w:cs="Arial"/>
          <w:sz w:val="24"/>
          <w:szCs w:val="24"/>
          <w:lang w:val="af-ZA"/>
        </w:rPr>
        <w:t xml:space="preserve"> </w:t>
      </w:r>
    </w:p>
    <w:p w14:paraId="45CA8178" w14:textId="3427E5C4" w:rsidR="0000607A" w:rsidRPr="00652F8E" w:rsidRDefault="0000607A" w:rsidP="00652F8E">
      <w:pPr>
        <w:widowControl w:val="0"/>
        <w:tabs>
          <w:tab w:val="right" w:pos="3969"/>
        </w:tabs>
        <w:autoSpaceDE w:val="0"/>
        <w:autoSpaceDN w:val="0"/>
        <w:adjustRightInd w:val="0"/>
        <w:spacing w:after="0" w:line="240" w:lineRule="auto"/>
        <w:jc w:val="both"/>
        <w:rPr>
          <w:rFonts w:ascii="Arial" w:eastAsia="Calibri" w:hAnsi="Arial" w:cs="Arial"/>
          <w:sz w:val="24"/>
          <w:szCs w:val="24"/>
          <w:lang w:val="af-ZA"/>
        </w:rPr>
      </w:pPr>
      <w:r w:rsidRPr="00652F8E">
        <w:rPr>
          <w:rFonts w:ascii="Arial" w:eastAsia="Calibri" w:hAnsi="Arial" w:cs="Arial"/>
          <w:sz w:val="24"/>
          <w:szCs w:val="24"/>
          <w:lang w:val="af-ZA"/>
        </w:rPr>
        <w:t>Instructed by:</w:t>
      </w:r>
      <w:r w:rsidR="00652F8E">
        <w:rPr>
          <w:rFonts w:ascii="Arial" w:eastAsia="Calibri" w:hAnsi="Arial" w:cs="Arial"/>
          <w:sz w:val="24"/>
          <w:szCs w:val="24"/>
          <w:lang w:val="af-ZA"/>
        </w:rPr>
        <w:t xml:space="preserve">  </w:t>
      </w:r>
      <w:r w:rsidR="00652F8E">
        <w:rPr>
          <w:rFonts w:ascii="Arial" w:eastAsia="Calibri" w:hAnsi="Arial" w:cs="Arial"/>
          <w:sz w:val="24"/>
          <w:szCs w:val="24"/>
          <w:lang w:val="af-ZA"/>
        </w:rPr>
        <w:tab/>
      </w:r>
      <w:r w:rsidR="00652F8E">
        <w:rPr>
          <w:rFonts w:ascii="Arial" w:eastAsia="Calibri" w:hAnsi="Arial" w:cs="Arial"/>
          <w:sz w:val="24"/>
          <w:szCs w:val="24"/>
          <w:lang w:val="af-ZA"/>
        </w:rPr>
        <w:tab/>
      </w:r>
      <w:r w:rsidR="008826BE" w:rsidRPr="00652F8E">
        <w:rPr>
          <w:rFonts w:ascii="Arial" w:eastAsia="Calibri" w:hAnsi="Arial" w:cs="Arial"/>
          <w:sz w:val="24"/>
          <w:szCs w:val="24"/>
          <w:lang w:val="af-ZA"/>
        </w:rPr>
        <w:t>Hill McHardy &amp; Herbst A</w:t>
      </w:r>
      <w:r w:rsidRPr="00652F8E">
        <w:rPr>
          <w:rFonts w:ascii="Arial" w:eastAsia="Calibri" w:hAnsi="Arial" w:cs="Arial"/>
          <w:sz w:val="24"/>
          <w:szCs w:val="24"/>
          <w:lang w:val="af-ZA"/>
        </w:rPr>
        <w:t>torney,</w:t>
      </w:r>
    </w:p>
    <w:p w14:paraId="04D5A8B2" w14:textId="6ACEC538" w:rsidR="0000607A" w:rsidRPr="00652F8E" w:rsidRDefault="00652F8E" w:rsidP="00652F8E">
      <w:pPr>
        <w:widowControl w:val="0"/>
        <w:tabs>
          <w:tab w:val="right" w:pos="3969"/>
        </w:tabs>
        <w:autoSpaceDE w:val="0"/>
        <w:autoSpaceDN w:val="0"/>
        <w:adjustRightInd w:val="0"/>
        <w:spacing w:after="0" w:line="240" w:lineRule="auto"/>
        <w:jc w:val="both"/>
        <w:rPr>
          <w:rFonts w:ascii="Arial" w:eastAsia="Times New Roman" w:hAnsi="Arial" w:cs="Arial"/>
          <w:sz w:val="24"/>
          <w:szCs w:val="24"/>
          <w:lang w:val="en-GB"/>
        </w:rPr>
      </w:pPr>
      <w:r>
        <w:rPr>
          <w:rFonts w:ascii="Arial" w:eastAsia="Calibri" w:hAnsi="Arial" w:cs="Arial"/>
          <w:sz w:val="24"/>
          <w:szCs w:val="24"/>
          <w:lang w:val="af-ZA"/>
        </w:rPr>
        <w:tab/>
      </w:r>
      <w:r>
        <w:rPr>
          <w:rFonts w:ascii="Arial" w:eastAsia="Calibri" w:hAnsi="Arial" w:cs="Arial"/>
          <w:sz w:val="24"/>
          <w:szCs w:val="24"/>
          <w:lang w:val="af-ZA"/>
        </w:rPr>
        <w:tab/>
      </w:r>
      <w:r w:rsidR="0000607A" w:rsidRPr="00652F8E">
        <w:rPr>
          <w:rFonts w:ascii="Arial" w:eastAsia="Calibri" w:hAnsi="Arial" w:cs="Arial"/>
          <w:sz w:val="24"/>
          <w:szCs w:val="24"/>
          <w:lang w:val="af-ZA"/>
        </w:rPr>
        <w:t>Bloemfontein</w:t>
      </w:r>
    </w:p>
    <w:sectPr w:rsidR="0000607A" w:rsidRPr="00652F8E" w:rsidSect="007B62CB">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BD5D1" w14:textId="77777777" w:rsidR="00113030" w:rsidRDefault="00113030" w:rsidP="007B62CB">
      <w:pPr>
        <w:spacing w:after="0" w:line="240" w:lineRule="auto"/>
      </w:pPr>
      <w:r>
        <w:separator/>
      </w:r>
    </w:p>
  </w:endnote>
  <w:endnote w:type="continuationSeparator" w:id="0">
    <w:p w14:paraId="5D4F7F1D" w14:textId="77777777" w:rsidR="00113030" w:rsidRDefault="00113030" w:rsidP="007B6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EB97D" w14:textId="77777777" w:rsidR="00113030" w:rsidRDefault="00113030" w:rsidP="007B62CB">
      <w:pPr>
        <w:spacing w:after="0" w:line="240" w:lineRule="auto"/>
      </w:pPr>
      <w:r>
        <w:separator/>
      </w:r>
    </w:p>
  </w:footnote>
  <w:footnote w:type="continuationSeparator" w:id="0">
    <w:p w14:paraId="77338686" w14:textId="77777777" w:rsidR="00113030" w:rsidRDefault="00113030" w:rsidP="007B62CB">
      <w:pPr>
        <w:spacing w:after="0" w:line="240" w:lineRule="auto"/>
      </w:pPr>
      <w:r>
        <w:continuationSeparator/>
      </w:r>
    </w:p>
  </w:footnote>
  <w:footnote w:id="1">
    <w:p w14:paraId="11BD76EE" w14:textId="3C71B396" w:rsidR="00CB0B15" w:rsidRPr="00652F8E" w:rsidRDefault="00CB0B15" w:rsidP="00CB0B15">
      <w:pPr>
        <w:pStyle w:val="FootnoteText"/>
        <w:rPr>
          <w:rFonts w:ascii="Times New Roman" w:hAnsi="Times New Roman" w:cs="Times New Roman"/>
        </w:rPr>
      </w:pPr>
      <w:r w:rsidRPr="00652F8E">
        <w:rPr>
          <w:rStyle w:val="FootnoteReference"/>
        </w:rPr>
        <w:footnoteRef/>
      </w:r>
      <w:r w:rsidRPr="00652F8E">
        <w:rPr>
          <w:rFonts w:ascii="Times New Roman" w:hAnsi="Times New Roman" w:cs="Times New Roman"/>
        </w:rPr>
        <w:t xml:space="preserve"> Maloney’s Eye Properties</w:t>
      </w:r>
      <w:r w:rsidR="00C76A50" w:rsidRPr="00652F8E">
        <w:rPr>
          <w:rFonts w:ascii="Times New Roman" w:hAnsi="Times New Roman" w:cs="Times New Roman"/>
        </w:rPr>
        <w:t xml:space="preserve"> BK </w:t>
      </w:r>
      <w:r w:rsidRPr="00652F8E">
        <w:rPr>
          <w:rFonts w:ascii="Times New Roman" w:hAnsi="Times New Roman" w:cs="Times New Roman"/>
        </w:rPr>
        <w:t xml:space="preserve">v Bloemfontein Board Nominees </w:t>
      </w:r>
      <w:r w:rsidR="00C76A50" w:rsidRPr="00652F8E">
        <w:rPr>
          <w:rFonts w:ascii="Times New Roman" w:hAnsi="Times New Roman" w:cs="Times New Roman"/>
        </w:rPr>
        <w:t xml:space="preserve">BPK </w:t>
      </w:r>
      <w:r w:rsidRPr="00652F8E">
        <w:rPr>
          <w:rFonts w:ascii="Times New Roman" w:hAnsi="Times New Roman" w:cs="Times New Roman"/>
        </w:rPr>
        <w:t xml:space="preserve">1995 (3) SA 249 at 257 F-G. </w:t>
      </w:r>
    </w:p>
  </w:footnote>
  <w:footnote w:id="2">
    <w:p w14:paraId="2C885557" w14:textId="6403050B" w:rsidR="00CB0B15" w:rsidRPr="00652F8E" w:rsidRDefault="00CB0B15" w:rsidP="00CB0B15">
      <w:pPr>
        <w:pStyle w:val="FootnoteText"/>
        <w:rPr>
          <w:rFonts w:ascii="Times New Roman" w:hAnsi="Times New Roman" w:cs="Times New Roman"/>
        </w:rPr>
      </w:pPr>
      <w:r w:rsidRPr="00652F8E">
        <w:rPr>
          <w:rStyle w:val="FootnoteReference"/>
        </w:rPr>
        <w:footnoteRef/>
      </w:r>
      <w:r w:rsidRPr="00652F8E">
        <w:rPr>
          <w:rFonts w:ascii="Times New Roman" w:hAnsi="Times New Roman" w:cs="Times New Roman"/>
        </w:rPr>
        <w:t xml:space="preserve"> Erasmus Superior Court Practice D5 -6.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752184"/>
      <w:docPartObj>
        <w:docPartGallery w:val="Page Numbers (Top of Page)"/>
        <w:docPartUnique/>
      </w:docPartObj>
    </w:sdtPr>
    <w:sdtEndPr>
      <w:rPr>
        <w:noProof/>
      </w:rPr>
    </w:sdtEndPr>
    <w:sdtContent>
      <w:p w14:paraId="3E815967" w14:textId="6BB34D9D" w:rsidR="007B62CB" w:rsidRDefault="007B62CB">
        <w:pPr>
          <w:pStyle w:val="Header"/>
          <w:jc w:val="right"/>
        </w:pPr>
        <w:r>
          <w:fldChar w:fldCharType="begin"/>
        </w:r>
        <w:r>
          <w:instrText xml:space="preserve"> PAGE   \* MERGEFORMAT </w:instrText>
        </w:r>
        <w:r>
          <w:fldChar w:fldCharType="separate"/>
        </w:r>
        <w:r w:rsidR="002873C1">
          <w:rPr>
            <w:noProof/>
          </w:rPr>
          <w:t>2</w:t>
        </w:r>
        <w:r>
          <w:rPr>
            <w:noProof/>
          </w:rPr>
          <w:fldChar w:fldCharType="end"/>
        </w:r>
      </w:p>
    </w:sdtContent>
  </w:sdt>
  <w:p w14:paraId="15F93209" w14:textId="77777777" w:rsidR="007B62CB" w:rsidRDefault="007B62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FA7CB7"/>
    <w:multiLevelType w:val="hybridMultilevel"/>
    <w:tmpl w:val="59B4AD54"/>
    <w:lvl w:ilvl="0" w:tplc="19C02C5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207"/>
    <w:rsid w:val="0000607A"/>
    <w:rsid w:val="00013CE1"/>
    <w:rsid w:val="000151C8"/>
    <w:rsid w:val="000341DF"/>
    <w:rsid w:val="00100D62"/>
    <w:rsid w:val="00113030"/>
    <w:rsid w:val="00133F41"/>
    <w:rsid w:val="001A5D00"/>
    <w:rsid w:val="002873C1"/>
    <w:rsid w:val="00296F24"/>
    <w:rsid w:val="002B6CC1"/>
    <w:rsid w:val="00312954"/>
    <w:rsid w:val="0035330E"/>
    <w:rsid w:val="00395DEF"/>
    <w:rsid w:val="003A1C0C"/>
    <w:rsid w:val="00456C20"/>
    <w:rsid w:val="005210D2"/>
    <w:rsid w:val="00552D37"/>
    <w:rsid w:val="005E78AB"/>
    <w:rsid w:val="005F5AFD"/>
    <w:rsid w:val="00635EA2"/>
    <w:rsid w:val="00651207"/>
    <w:rsid w:val="00652F8E"/>
    <w:rsid w:val="006535A5"/>
    <w:rsid w:val="00670C25"/>
    <w:rsid w:val="006801CA"/>
    <w:rsid w:val="00692108"/>
    <w:rsid w:val="00787FE2"/>
    <w:rsid w:val="007A30CD"/>
    <w:rsid w:val="007A6F2D"/>
    <w:rsid w:val="007B62CB"/>
    <w:rsid w:val="00842558"/>
    <w:rsid w:val="008826BE"/>
    <w:rsid w:val="008857DE"/>
    <w:rsid w:val="00895DD7"/>
    <w:rsid w:val="00904030"/>
    <w:rsid w:val="0091363F"/>
    <w:rsid w:val="00985FE4"/>
    <w:rsid w:val="00A34BEE"/>
    <w:rsid w:val="00A85BCB"/>
    <w:rsid w:val="00AA6FA1"/>
    <w:rsid w:val="00BD73B3"/>
    <w:rsid w:val="00BF6AB8"/>
    <w:rsid w:val="00C409B9"/>
    <w:rsid w:val="00C60EEA"/>
    <w:rsid w:val="00C72AD3"/>
    <w:rsid w:val="00C76A50"/>
    <w:rsid w:val="00C76F4F"/>
    <w:rsid w:val="00C90A41"/>
    <w:rsid w:val="00CA67CE"/>
    <w:rsid w:val="00CB0B15"/>
    <w:rsid w:val="00CB1082"/>
    <w:rsid w:val="00CD3EBB"/>
    <w:rsid w:val="00D17077"/>
    <w:rsid w:val="00DE174D"/>
    <w:rsid w:val="00DF7115"/>
    <w:rsid w:val="00E5403D"/>
    <w:rsid w:val="00EB1A72"/>
    <w:rsid w:val="00EB399C"/>
    <w:rsid w:val="00EE268C"/>
    <w:rsid w:val="00EF5FE8"/>
    <w:rsid w:val="00EF75D5"/>
    <w:rsid w:val="00F014CF"/>
    <w:rsid w:val="00F06B40"/>
    <w:rsid w:val="00F1502C"/>
    <w:rsid w:val="00FF4A92"/>
    <w:rsid w:val="00FF76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89DCD"/>
  <w15:chartTrackingRefBased/>
  <w15:docId w15:val="{A6BB2B55-812A-4C7C-869C-A5F55D71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76F4F"/>
    <w:pPr>
      <w:pBdr>
        <w:top w:val="nil"/>
        <w:left w:val="nil"/>
        <w:bottom w:val="nil"/>
        <w:right w:val="nil"/>
        <w:between w:val="nil"/>
        <w:bar w:val="nil"/>
      </w:pBdr>
      <w:spacing w:after="200" w:line="276" w:lineRule="auto"/>
    </w:pPr>
    <w:rPr>
      <w:rFonts w:ascii="Calibri" w:eastAsia="Calibri" w:hAnsi="Calibri" w:cs="Calibri"/>
      <w:color w:val="000000"/>
      <w:u w:color="000000"/>
      <w:bdr w:val="nil"/>
      <w:lang w:val="af-ZA" w:eastAsia="af-ZA"/>
    </w:rPr>
  </w:style>
  <w:style w:type="paragraph" w:styleId="Header">
    <w:name w:val="header"/>
    <w:basedOn w:val="Normal"/>
    <w:link w:val="HeaderChar"/>
    <w:uiPriority w:val="99"/>
    <w:unhideWhenUsed/>
    <w:rsid w:val="007B6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2CB"/>
  </w:style>
  <w:style w:type="paragraph" w:styleId="Footer">
    <w:name w:val="footer"/>
    <w:basedOn w:val="Normal"/>
    <w:link w:val="FooterChar"/>
    <w:uiPriority w:val="99"/>
    <w:unhideWhenUsed/>
    <w:rsid w:val="007B6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2CB"/>
  </w:style>
  <w:style w:type="paragraph" w:styleId="FootnoteText">
    <w:name w:val="footnote text"/>
    <w:basedOn w:val="Normal"/>
    <w:link w:val="FootnoteTextChar"/>
    <w:uiPriority w:val="99"/>
    <w:semiHidden/>
    <w:unhideWhenUsed/>
    <w:rsid w:val="00904030"/>
    <w:pPr>
      <w:spacing w:after="0" w:line="240" w:lineRule="auto"/>
    </w:pPr>
    <w:rPr>
      <w:rFonts w:ascii="Arial" w:eastAsia="Times New Roman" w:hAnsi="Arial" w:cs="Arial"/>
      <w:sz w:val="20"/>
      <w:szCs w:val="20"/>
      <w:lang w:eastAsia="en-GB"/>
    </w:rPr>
  </w:style>
  <w:style w:type="character" w:customStyle="1" w:styleId="FootnoteTextChar">
    <w:name w:val="Footnote Text Char"/>
    <w:basedOn w:val="DefaultParagraphFont"/>
    <w:link w:val="FootnoteText"/>
    <w:uiPriority w:val="99"/>
    <w:semiHidden/>
    <w:rsid w:val="00904030"/>
    <w:rPr>
      <w:rFonts w:ascii="Arial" w:eastAsia="Times New Roman" w:hAnsi="Arial" w:cs="Arial"/>
      <w:sz w:val="20"/>
      <w:szCs w:val="20"/>
      <w:lang w:eastAsia="en-GB"/>
    </w:rPr>
  </w:style>
  <w:style w:type="character" w:styleId="FootnoteReference">
    <w:name w:val="footnote reference"/>
    <w:basedOn w:val="DefaultParagraphFont"/>
    <w:uiPriority w:val="99"/>
    <w:semiHidden/>
    <w:unhideWhenUsed/>
    <w:rsid w:val="00904030"/>
    <w:rPr>
      <w:rFonts w:ascii="Times New Roman" w:hAnsi="Times New Roman" w:cs="Times New Roman" w:hint="default"/>
      <w:vertAlign w:val="superscript"/>
    </w:rPr>
  </w:style>
  <w:style w:type="paragraph" w:styleId="ListParagraph">
    <w:name w:val="List Paragraph"/>
    <w:basedOn w:val="Normal"/>
    <w:uiPriority w:val="34"/>
    <w:qFormat/>
    <w:rsid w:val="00904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934F2-7738-454B-AEDE-D99FDB9E5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Van Rhyn</dc:creator>
  <cp:keywords/>
  <dc:description/>
  <cp:lastModifiedBy>HOME</cp:lastModifiedBy>
  <cp:revision>2</cp:revision>
  <dcterms:created xsi:type="dcterms:W3CDTF">2022-06-12T18:43:00Z</dcterms:created>
  <dcterms:modified xsi:type="dcterms:W3CDTF">2022-06-12T18:43:00Z</dcterms:modified>
</cp:coreProperties>
</file>