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Pr="00CD1263" w:rsidRDefault="00FD20A1" w:rsidP="00FD20A1">
      <w:pPr>
        <w:jc w:val="center"/>
        <w:rPr>
          <w:szCs w:val="24"/>
        </w:rPr>
      </w:pPr>
      <w:bookmarkStart w:id="0" w:name="_GoBack"/>
      <w:bookmarkEnd w:id="0"/>
      <w:r w:rsidRPr="00CD1263">
        <w:rPr>
          <w:noProof/>
          <w:lang w:eastAsia="en-ZA"/>
        </w:rPr>
        <w:drawing>
          <wp:anchor distT="0" distB="0" distL="114300" distR="114300" simplePos="0" relativeHeight="251660288" behindDoc="1" locked="0" layoutInCell="1" allowOverlap="1" wp14:anchorId="01E9DBED" wp14:editId="03A6CD65">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CD1263" w:rsidRDefault="00FD20A1" w:rsidP="00FD20A1">
      <w:pPr>
        <w:pStyle w:val="Heading1"/>
        <w:rPr>
          <w:szCs w:val="24"/>
        </w:rPr>
      </w:pPr>
    </w:p>
    <w:p w:rsidR="00FD20A1" w:rsidRPr="00CD1263" w:rsidRDefault="00FD20A1" w:rsidP="00FD20A1">
      <w:pPr>
        <w:pStyle w:val="Heading1"/>
        <w:rPr>
          <w:szCs w:val="24"/>
        </w:rPr>
      </w:pPr>
    </w:p>
    <w:p w:rsidR="00FD20A1" w:rsidRPr="00CD1263" w:rsidRDefault="00FD20A1" w:rsidP="00FD20A1">
      <w:pPr>
        <w:pStyle w:val="Heading1"/>
        <w:rPr>
          <w:szCs w:val="24"/>
        </w:rPr>
      </w:pPr>
    </w:p>
    <w:p w:rsidR="00FA7222" w:rsidRPr="00CD1263" w:rsidRDefault="00FA7222" w:rsidP="008E5CD1">
      <w:pPr>
        <w:spacing w:line="360" w:lineRule="auto"/>
        <w:jc w:val="center"/>
        <w:rPr>
          <w:rFonts w:ascii="Arial" w:hAnsi="Arial" w:cs="Arial"/>
          <w:b/>
          <w:sz w:val="28"/>
          <w:szCs w:val="28"/>
          <w:u w:val="single"/>
        </w:rPr>
      </w:pPr>
    </w:p>
    <w:p w:rsidR="00A0334D" w:rsidRPr="00CD1263" w:rsidRDefault="00A0334D" w:rsidP="00A0334D">
      <w:pPr>
        <w:jc w:val="center"/>
        <w:rPr>
          <w:rFonts w:ascii="Arial" w:hAnsi="Arial" w:cs="Arial"/>
          <w:b/>
          <w:u w:val="single"/>
        </w:rPr>
      </w:pPr>
      <w:r w:rsidRPr="00CD1263">
        <w:rPr>
          <w:rFonts w:ascii="Arial" w:hAnsi="Arial" w:cs="Arial"/>
          <w:b/>
          <w:u w:val="single"/>
        </w:rPr>
        <w:t>IN THE HIGH COURT OF SOUTH AFRICA,</w:t>
      </w:r>
    </w:p>
    <w:p w:rsidR="00A0334D" w:rsidRDefault="00A0334D" w:rsidP="00A0334D">
      <w:pPr>
        <w:jc w:val="center"/>
        <w:rPr>
          <w:rFonts w:ascii="Arial" w:hAnsi="Arial" w:cs="Arial"/>
          <w:b/>
          <w:u w:val="single"/>
        </w:rPr>
      </w:pPr>
      <w:r w:rsidRPr="00CD1263">
        <w:rPr>
          <w:rFonts w:ascii="Arial" w:hAnsi="Arial" w:cs="Arial"/>
          <w:b/>
          <w:u w:val="single"/>
        </w:rPr>
        <w:t>FREE STATE DIVISION, BLOEMFONTEIN</w:t>
      </w:r>
    </w:p>
    <w:p w:rsidR="00097281" w:rsidRPr="00CD1263" w:rsidRDefault="00097281"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CD1263" w:rsidRPr="00CD1263"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CD1263" w:rsidRDefault="00A0334D" w:rsidP="00DC2AD4">
            <w:pPr>
              <w:spacing w:after="0"/>
              <w:rPr>
                <w:rFonts w:ascii="Arial" w:eastAsia="Times New Roman" w:hAnsi="Arial" w:cs="Arial"/>
                <w:b/>
                <w:sz w:val="16"/>
                <w:szCs w:val="16"/>
                <w:lang w:eastAsia="en-GB"/>
              </w:rPr>
            </w:pPr>
            <w:r w:rsidRPr="00CD1263">
              <w:rPr>
                <w:rFonts w:ascii="Arial" w:hAnsi="Arial" w:cs="Arial"/>
                <w:b/>
                <w:sz w:val="16"/>
                <w:szCs w:val="16"/>
              </w:rPr>
              <w:t>Reportable:                              YES/NO</w:t>
            </w:r>
          </w:p>
          <w:p w:rsidR="00A0334D" w:rsidRPr="00CD1263" w:rsidRDefault="00A0334D" w:rsidP="00DC2AD4">
            <w:pPr>
              <w:spacing w:after="0"/>
              <w:rPr>
                <w:rFonts w:ascii="Arial" w:hAnsi="Arial" w:cs="Arial"/>
                <w:b/>
                <w:sz w:val="16"/>
                <w:szCs w:val="16"/>
              </w:rPr>
            </w:pPr>
            <w:r w:rsidRPr="00CD1263">
              <w:rPr>
                <w:rFonts w:ascii="Arial" w:hAnsi="Arial" w:cs="Arial"/>
                <w:b/>
                <w:sz w:val="16"/>
                <w:szCs w:val="16"/>
              </w:rPr>
              <w:t>Of Interest to other Judges:   YES/NO</w:t>
            </w:r>
          </w:p>
          <w:p w:rsidR="00A0334D" w:rsidRPr="00CD1263" w:rsidRDefault="00A0334D" w:rsidP="00DC2AD4">
            <w:pPr>
              <w:spacing w:after="0"/>
              <w:rPr>
                <w:rFonts w:ascii="Arial" w:eastAsia="Times New Roman" w:hAnsi="Arial" w:cs="Arial"/>
                <w:b/>
                <w:sz w:val="16"/>
                <w:szCs w:val="16"/>
                <w:u w:val="single"/>
                <w:lang w:eastAsia="en-GB"/>
              </w:rPr>
            </w:pPr>
            <w:r w:rsidRPr="00CD1263">
              <w:rPr>
                <w:rFonts w:ascii="Arial" w:hAnsi="Arial" w:cs="Arial"/>
                <w:b/>
                <w:sz w:val="16"/>
                <w:szCs w:val="16"/>
              </w:rPr>
              <w:t>Circulate to Magistrates:        YES/NO</w:t>
            </w:r>
          </w:p>
        </w:tc>
      </w:tr>
    </w:tbl>
    <w:p w:rsidR="00A0334D" w:rsidRPr="00CD1263" w:rsidRDefault="00A0334D" w:rsidP="00A0334D">
      <w:pPr>
        <w:jc w:val="both"/>
        <w:rPr>
          <w:rFonts w:ascii="Arial" w:eastAsia="Times New Roman" w:hAnsi="Arial" w:cs="Arial"/>
          <w:b/>
          <w:sz w:val="28"/>
          <w:szCs w:val="28"/>
          <w:lang w:val="af-ZA" w:eastAsia="en-GB"/>
        </w:rPr>
      </w:pPr>
      <w:r w:rsidRPr="00CD1263">
        <w:rPr>
          <w:rFonts w:ascii="Arial" w:hAnsi="Arial" w:cs="Arial"/>
          <w:b/>
          <w:sz w:val="28"/>
          <w:szCs w:val="28"/>
        </w:rPr>
        <w:tab/>
      </w:r>
      <w:r w:rsidRPr="00CD1263">
        <w:rPr>
          <w:rFonts w:ascii="Arial" w:hAnsi="Arial" w:cs="Arial"/>
          <w:b/>
          <w:sz w:val="28"/>
          <w:szCs w:val="28"/>
        </w:rPr>
        <w:tab/>
      </w:r>
      <w:r w:rsidRPr="00CD1263">
        <w:rPr>
          <w:rFonts w:ascii="Arial" w:hAnsi="Arial" w:cs="Arial"/>
          <w:b/>
          <w:sz w:val="28"/>
          <w:szCs w:val="28"/>
        </w:rPr>
        <w:tab/>
      </w:r>
      <w:r w:rsidRPr="00CD1263">
        <w:rPr>
          <w:rFonts w:ascii="Arial" w:hAnsi="Arial" w:cs="Arial"/>
          <w:b/>
          <w:sz w:val="28"/>
          <w:szCs w:val="28"/>
        </w:rPr>
        <w:tab/>
      </w:r>
      <w:r w:rsidRPr="00CD1263">
        <w:rPr>
          <w:rFonts w:ascii="Arial" w:hAnsi="Arial" w:cs="Arial"/>
          <w:b/>
          <w:sz w:val="28"/>
          <w:szCs w:val="28"/>
        </w:rPr>
        <w:tab/>
      </w:r>
      <w:r w:rsidRPr="00CD1263">
        <w:rPr>
          <w:rFonts w:ascii="Arial" w:hAnsi="Arial" w:cs="Arial"/>
          <w:b/>
          <w:sz w:val="28"/>
          <w:szCs w:val="28"/>
        </w:rPr>
        <w:tab/>
      </w:r>
    </w:p>
    <w:p w:rsidR="00A0334D" w:rsidRPr="00CD1263" w:rsidRDefault="00A0334D" w:rsidP="00E3522D">
      <w:pPr>
        <w:spacing w:after="0" w:line="240" w:lineRule="auto"/>
        <w:jc w:val="both"/>
        <w:rPr>
          <w:rFonts w:ascii="Arial" w:hAnsi="Arial" w:cs="Arial"/>
          <w:sz w:val="24"/>
          <w:szCs w:val="24"/>
        </w:rPr>
      </w:pPr>
      <w:r w:rsidRPr="00CD1263">
        <w:rPr>
          <w:rFonts w:ascii="Arial" w:hAnsi="Arial" w:cs="Arial"/>
          <w:b/>
          <w:sz w:val="28"/>
          <w:szCs w:val="28"/>
        </w:rPr>
        <w:tab/>
      </w:r>
      <w:r w:rsidRPr="00CD1263">
        <w:rPr>
          <w:rFonts w:ascii="Arial" w:hAnsi="Arial" w:cs="Arial"/>
          <w:b/>
          <w:sz w:val="28"/>
          <w:szCs w:val="28"/>
        </w:rPr>
        <w:tab/>
      </w:r>
      <w:r w:rsidRPr="00CD1263">
        <w:rPr>
          <w:rFonts w:ascii="Arial" w:hAnsi="Arial" w:cs="Arial"/>
          <w:b/>
          <w:sz w:val="28"/>
          <w:szCs w:val="28"/>
        </w:rPr>
        <w:tab/>
      </w:r>
      <w:r w:rsidRPr="00CD1263">
        <w:rPr>
          <w:rFonts w:ascii="Arial" w:hAnsi="Arial" w:cs="Arial"/>
          <w:b/>
          <w:sz w:val="28"/>
          <w:szCs w:val="28"/>
        </w:rPr>
        <w:tab/>
      </w:r>
      <w:r w:rsidR="00C52BE2" w:rsidRPr="00CD1263">
        <w:rPr>
          <w:rFonts w:ascii="Arial" w:hAnsi="Arial" w:cs="Arial"/>
          <w:sz w:val="24"/>
          <w:szCs w:val="24"/>
        </w:rPr>
        <w:tab/>
      </w:r>
      <w:r w:rsidR="00C52BE2" w:rsidRPr="00CD1263">
        <w:rPr>
          <w:rFonts w:ascii="Arial" w:hAnsi="Arial" w:cs="Arial"/>
          <w:sz w:val="24"/>
          <w:szCs w:val="24"/>
        </w:rPr>
        <w:tab/>
      </w:r>
      <w:r w:rsidR="00C52BE2" w:rsidRPr="00CD1263">
        <w:rPr>
          <w:rFonts w:ascii="Arial" w:hAnsi="Arial" w:cs="Arial"/>
          <w:sz w:val="24"/>
          <w:szCs w:val="24"/>
        </w:rPr>
        <w:tab/>
      </w:r>
      <w:r w:rsidR="00C52BE2" w:rsidRPr="00CD1263">
        <w:rPr>
          <w:rFonts w:ascii="Arial" w:hAnsi="Arial" w:cs="Arial"/>
          <w:sz w:val="24"/>
          <w:szCs w:val="24"/>
        </w:rPr>
        <w:tab/>
        <w:t>Ca</w:t>
      </w:r>
      <w:r w:rsidRPr="00CD1263">
        <w:rPr>
          <w:rFonts w:ascii="Arial" w:hAnsi="Arial" w:cs="Arial"/>
          <w:sz w:val="24"/>
          <w:szCs w:val="24"/>
        </w:rPr>
        <w:t>se</w:t>
      </w:r>
      <w:r w:rsidR="00C52BE2" w:rsidRPr="00CD1263">
        <w:rPr>
          <w:rFonts w:ascii="Arial" w:hAnsi="Arial" w:cs="Arial"/>
          <w:sz w:val="24"/>
          <w:szCs w:val="24"/>
        </w:rPr>
        <w:t xml:space="preserve"> </w:t>
      </w:r>
      <w:r w:rsidRPr="00CD1263">
        <w:rPr>
          <w:rFonts w:ascii="Arial" w:hAnsi="Arial" w:cs="Arial"/>
          <w:sz w:val="24"/>
          <w:szCs w:val="24"/>
        </w:rPr>
        <w:t>number:</w:t>
      </w:r>
      <w:r w:rsidR="000F2FCE">
        <w:rPr>
          <w:rFonts w:ascii="Arial" w:hAnsi="Arial" w:cs="Arial"/>
          <w:sz w:val="24"/>
          <w:szCs w:val="24"/>
        </w:rPr>
        <w:t xml:space="preserve"> 5180</w:t>
      </w:r>
      <w:r w:rsidR="00631013" w:rsidRPr="00CD1263">
        <w:rPr>
          <w:rFonts w:ascii="Arial" w:hAnsi="Arial" w:cs="Arial"/>
          <w:sz w:val="24"/>
          <w:szCs w:val="24"/>
        </w:rPr>
        <w:t>/2021</w:t>
      </w:r>
    </w:p>
    <w:p w:rsidR="0014277B" w:rsidRPr="00CD1263" w:rsidRDefault="0014277B" w:rsidP="00A0334D">
      <w:pPr>
        <w:spacing w:after="0" w:line="240" w:lineRule="auto"/>
        <w:jc w:val="both"/>
        <w:rPr>
          <w:rFonts w:ascii="Arial" w:hAnsi="Arial" w:cs="Arial"/>
          <w:sz w:val="24"/>
          <w:szCs w:val="24"/>
        </w:rPr>
      </w:pPr>
    </w:p>
    <w:p w:rsidR="00A0334D" w:rsidRPr="00CD1263" w:rsidRDefault="00A0334D" w:rsidP="00A0334D">
      <w:pPr>
        <w:spacing w:after="0" w:line="240" w:lineRule="auto"/>
        <w:jc w:val="both"/>
        <w:rPr>
          <w:rFonts w:ascii="Arial" w:hAnsi="Arial" w:cs="Arial"/>
          <w:sz w:val="24"/>
          <w:szCs w:val="24"/>
        </w:rPr>
      </w:pPr>
      <w:r w:rsidRPr="00CD1263">
        <w:rPr>
          <w:rFonts w:ascii="Arial" w:hAnsi="Arial" w:cs="Arial"/>
          <w:sz w:val="24"/>
          <w:szCs w:val="24"/>
        </w:rPr>
        <w:t xml:space="preserve">In the matter between: </w:t>
      </w:r>
    </w:p>
    <w:p w:rsidR="00C52BE2" w:rsidRPr="00CD1263" w:rsidRDefault="00C52BE2" w:rsidP="00A0334D">
      <w:pPr>
        <w:spacing w:after="0" w:line="240" w:lineRule="auto"/>
        <w:jc w:val="both"/>
        <w:rPr>
          <w:rFonts w:ascii="Arial" w:hAnsi="Arial" w:cs="Arial"/>
          <w:sz w:val="24"/>
          <w:szCs w:val="24"/>
        </w:rPr>
      </w:pPr>
    </w:p>
    <w:p w:rsidR="0014277B" w:rsidRPr="00CD1263" w:rsidRDefault="00D762AB" w:rsidP="00BE3374">
      <w:pPr>
        <w:spacing w:line="360" w:lineRule="auto"/>
        <w:rPr>
          <w:rFonts w:ascii="Arial" w:hAnsi="Arial" w:cs="Arial"/>
          <w:sz w:val="24"/>
          <w:szCs w:val="24"/>
        </w:rPr>
      </w:pPr>
      <w:r>
        <w:rPr>
          <w:rFonts w:ascii="Arial" w:hAnsi="Arial" w:cs="Arial"/>
          <w:b/>
          <w:sz w:val="24"/>
          <w:szCs w:val="24"/>
          <w:u w:val="single"/>
        </w:rPr>
        <w:t>ANDRE KOCK EN SEUN</w:t>
      </w:r>
      <w:r w:rsidR="000F2FCE">
        <w:rPr>
          <w:rFonts w:ascii="Arial" w:hAnsi="Arial" w:cs="Arial"/>
          <w:b/>
          <w:sz w:val="24"/>
          <w:szCs w:val="24"/>
          <w:u w:val="single"/>
        </w:rPr>
        <w:t xml:space="preserve"> </w:t>
      </w:r>
      <w:r w:rsidR="00C4062A">
        <w:rPr>
          <w:rFonts w:ascii="Arial" w:hAnsi="Arial" w:cs="Arial"/>
          <w:b/>
          <w:sz w:val="24"/>
          <w:szCs w:val="24"/>
          <w:u w:val="single"/>
        </w:rPr>
        <w:t xml:space="preserve">VRYSTAAT </w:t>
      </w:r>
      <w:r w:rsidR="000F2FCE">
        <w:rPr>
          <w:rFonts w:ascii="Arial" w:hAnsi="Arial" w:cs="Arial"/>
          <w:b/>
          <w:sz w:val="24"/>
          <w:szCs w:val="24"/>
          <w:u w:val="single"/>
        </w:rPr>
        <w:t>(PTY) LTD</w:t>
      </w:r>
      <w:r w:rsidR="000F2FCE">
        <w:rPr>
          <w:rFonts w:ascii="Arial" w:hAnsi="Arial" w:cs="Arial"/>
          <w:b/>
          <w:sz w:val="24"/>
          <w:szCs w:val="24"/>
        </w:rPr>
        <w:tab/>
      </w:r>
      <w:r w:rsidR="0014277B" w:rsidRPr="00CD1263">
        <w:rPr>
          <w:rFonts w:ascii="Arial" w:hAnsi="Arial" w:cs="Arial"/>
          <w:b/>
          <w:sz w:val="24"/>
          <w:szCs w:val="24"/>
        </w:rPr>
        <w:tab/>
      </w:r>
      <w:r w:rsidR="000F2FCE">
        <w:rPr>
          <w:rFonts w:ascii="Arial" w:hAnsi="Arial" w:cs="Arial"/>
          <w:b/>
          <w:sz w:val="24"/>
          <w:szCs w:val="24"/>
        </w:rPr>
        <w:tab/>
      </w:r>
      <w:r w:rsidR="001620A3" w:rsidRPr="00CD1263">
        <w:rPr>
          <w:rFonts w:ascii="Arial" w:hAnsi="Arial" w:cs="Arial"/>
          <w:sz w:val="24"/>
          <w:szCs w:val="24"/>
        </w:rPr>
        <w:t>Applicant</w:t>
      </w:r>
    </w:p>
    <w:p w:rsidR="00BE3374" w:rsidRPr="00CD1263" w:rsidRDefault="00BE3374" w:rsidP="00BE3374">
      <w:pPr>
        <w:spacing w:line="360" w:lineRule="auto"/>
        <w:rPr>
          <w:rFonts w:ascii="Arial" w:hAnsi="Arial" w:cs="Arial"/>
          <w:sz w:val="24"/>
          <w:szCs w:val="24"/>
        </w:rPr>
      </w:pPr>
      <w:r w:rsidRPr="00CD1263">
        <w:rPr>
          <w:rFonts w:ascii="Arial" w:hAnsi="Arial" w:cs="Arial"/>
          <w:sz w:val="24"/>
          <w:szCs w:val="24"/>
        </w:rPr>
        <w:t>And</w:t>
      </w:r>
    </w:p>
    <w:p w:rsidR="009B2A7C" w:rsidRDefault="00D762AB" w:rsidP="00534D3E">
      <w:pPr>
        <w:spacing w:after="0" w:line="360" w:lineRule="auto"/>
        <w:rPr>
          <w:rFonts w:ascii="Arial" w:hAnsi="Arial" w:cs="Arial"/>
          <w:sz w:val="24"/>
          <w:szCs w:val="24"/>
        </w:rPr>
      </w:pPr>
      <w:r>
        <w:rPr>
          <w:rFonts w:ascii="Arial" w:hAnsi="Arial" w:cs="Arial"/>
          <w:b/>
          <w:sz w:val="24"/>
          <w:szCs w:val="24"/>
          <w:u w:val="single"/>
        </w:rPr>
        <w:t xml:space="preserve">WILLEM </w:t>
      </w:r>
      <w:r w:rsidR="000F2FCE">
        <w:rPr>
          <w:rFonts w:ascii="Arial" w:hAnsi="Arial" w:cs="Arial"/>
          <w:b/>
          <w:sz w:val="24"/>
          <w:szCs w:val="24"/>
          <w:u w:val="single"/>
        </w:rPr>
        <w:t xml:space="preserve">STEPHANUS </w:t>
      </w:r>
      <w:r>
        <w:rPr>
          <w:rFonts w:ascii="Arial" w:hAnsi="Arial" w:cs="Arial"/>
          <w:b/>
          <w:sz w:val="24"/>
          <w:szCs w:val="24"/>
          <w:u w:val="single"/>
        </w:rPr>
        <w:t xml:space="preserve">SNYMAN </w:t>
      </w:r>
      <w:r w:rsidR="00E11891">
        <w:rPr>
          <w:rFonts w:ascii="Arial" w:hAnsi="Arial" w:cs="Arial"/>
          <w:b/>
          <w:sz w:val="24"/>
          <w:szCs w:val="24"/>
          <w:u w:val="single"/>
        </w:rPr>
        <w:t>N. O</w:t>
      </w:r>
      <w:r>
        <w:rPr>
          <w:rFonts w:ascii="Arial" w:hAnsi="Arial" w:cs="Arial"/>
          <w:b/>
          <w:sz w:val="24"/>
          <w:szCs w:val="24"/>
        </w:rPr>
        <w:tab/>
      </w:r>
      <w:r>
        <w:rPr>
          <w:rFonts w:ascii="Arial" w:hAnsi="Arial" w:cs="Arial"/>
          <w:b/>
          <w:sz w:val="24"/>
          <w:szCs w:val="24"/>
        </w:rPr>
        <w:tab/>
      </w:r>
      <w:r w:rsidR="009723AF" w:rsidRPr="00CD1263">
        <w:rPr>
          <w:rFonts w:ascii="Arial" w:hAnsi="Arial" w:cs="Arial"/>
          <w:sz w:val="24"/>
          <w:szCs w:val="24"/>
        </w:rPr>
        <w:tab/>
      </w:r>
      <w:r w:rsidR="009723AF" w:rsidRPr="00CD1263">
        <w:rPr>
          <w:rFonts w:ascii="Arial" w:hAnsi="Arial" w:cs="Arial"/>
          <w:sz w:val="24"/>
          <w:szCs w:val="24"/>
        </w:rPr>
        <w:tab/>
      </w:r>
      <w:r w:rsidR="009723AF" w:rsidRPr="00CD1263">
        <w:rPr>
          <w:rFonts w:ascii="Arial" w:hAnsi="Arial" w:cs="Arial"/>
          <w:sz w:val="24"/>
          <w:szCs w:val="24"/>
        </w:rPr>
        <w:tab/>
      </w:r>
      <w:r w:rsidR="000F2FCE">
        <w:rPr>
          <w:rFonts w:ascii="Arial" w:hAnsi="Arial" w:cs="Arial"/>
          <w:sz w:val="24"/>
          <w:szCs w:val="24"/>
        </w:rPr>
        <w:t>1</w:t>
      </w:r>
      <w:r w:rsidR="000F2FCE" w:rsidRPr="000F2FCE">
        <w:rPr>
          <w:rFonts w:ascii="Arial" w:hAnsi="Arial" w:cs="Arial"/>
          <w:sz w:val="24"/>
          <w:szCs w:val="24"/>
          <w:vertAlign w:val="superscript"/>
        </w:rPr>
        <w:t>st</w:t>
      </w:r>
      <w:r w:rsidR="000F2FCE">
        <w:rPr>
          <w:rFonts w:ascii="Arial" w:hAnsi="Arial" w:cs="Arial"/>
          <w:sz w:val="24"/>
          <w:szCs w:val="24"/>
        </w:rPr>
        <w:t xml:space="preserve"> </w:t>
      </w:r>
      <w:r w:rsidR="00BE3374" w:rsidRPr="00CD1263">
        <w:rPr>
          <w:rFonts w:ascii="Arial" w:hAnsi="Arial" w:cs="Arial"/>
          <w:sz w:val="24"/>
          <w:szCs w:val="24"/>
        </w:rPr>
        <w:t>Respondent</w:t>
      </w:r>
    </w:p>
    <w:p w:rsidR="00534D3E" w:rsidRDefault="00D762AB" w:rsidP="00534D3E">
      <w:pPr>
        <w:spacing w:after="0" w:line="360" w:lineRule="auto"/>
        <w:rPr>
          <w:rFonts w:ascii="Arial" w:hAnsi="Arial" w:cs="Arial"/>
          <w:sz w:val="24"/>
          <w:szCs w:val="24"/>
        </w:rPr>
      </w:pPr>
      <w:r>
        <w:rPr>
          <w:rFonts w:ascii="Arial" w:hAnsi="Arial" w:cs="Arial"/>
          <w:sz w:val="24"/>
          <w:szCs w:val="24"/>
        </w:rPr>
        <w:t>[In his capacity as t</w:t>
      </w:r>
      <w:r w:rsidR="00534D3E">
        <w:rPr>
          <w:rFonts w:ascii="Arial" w:hAnsi="Arial" w:cs="Arial"/>
          <w:sz w:val="24"/>
          <w:szCs w:val="24"/>
        </w:rPr>
        <w:t xml:space="preserve">rustee of </w:t>
      </w:r>
      <w:r>
        <w:rPr>
          <w:rFonts w:ascii="Arial" w:hAnsi="Arial" w:cs="Arial"/>
          <w:sz w:val="24"/>
          <w:szCs w:val="24"/>
        </w:rPr>
        <w:t xml:space="preserve">the </w:t>
      </w:r>
      <w:r w:rsidR="006833D3">
        <w:rPr>
          <w:rFonts w:ascii="Arial" w:hAnsi="Arial" w:cs="Arial"/>
          <w:sz w:val="24"/>
          <w:szCs w:val="24"/>
        </w:rPr>
        <w:t>Paradigm Bemarkings Trust</w:t>
      </w:r>
      <w:r w:rsidR="00534D3E">
        <w:rPr>
          <w:rFonts w:ascii="Arial" w:hAnsi="Arial" w:cs="Arial"/>
          <w:sz w:val="24"/>
          <w:szCs w:val="24"/>
        </w:rPr>
        <w:t>]</w:t>
      </w:r>
    </w:p>
    <w:p w:rsidR="00534D3E" w:rsidRPr="00CD1263" w:rsidRDefault="00534D3E" w:rsidP="00534D3E">
      <w:pPr>
        <w:spacing w:after="0" w:line="360" w:lineRule="auto"/>
        <w:rPr>
          <w:rFonts w:ascii="Arial" w:hAnsi="Arial" w:cs="Arial"/>
          <w:sz w:val="24"/>
          <w:szCs w:val="24"/>
        </w:rPr>
      </w:pPr>
    </w:p>
    <w:p w:rsidR="00BE3374" w:rsidRDefault="00D762AB" w:rsidP="00534D3E">
      <w:pPr>
        <w:spacing w:after="0" w:line="360" w:lineRule="auto"/>
        <w:rPr>
          <w:rFonts w:ascii="Arial" w:hAnsi="Arial" w:cs="Arial"/>
          <w:sz w:val="24"/>
          <w:szCs w:val="24"/>
        </w:rPr>
      </w:pPr>
      <w:r>
        <w:rPr>
          <w:rFonts w:ascii="Arial" w:hAnsi="Arial" w:cs="Arial"/>
          <w:b/>
          <w:sz w:val="24"/>
          <w:szCs w:val="24"/>
          <w:u w:val="single"/>
        </w:rPr>
        <w:t xml:space="preserve">BEATRIX ENGELA SNYMAN </w:t>
      </w:r>
      <w:r w:rsidR="00E11891">
        <w:rPr>
          <w:rFonts w:ascii="Arial" w:hAnsi="Arial" w:cs="Arial"/>
          <w:b/>
          <w:sz w:val="24"/>
          <w:szCs w:val="24"/>
          <w:u w:val="single"/>
        </w:rPr>
        <w:t>N. O</w:t>
      </w:r>
      <w:r w:rsidR="00BE3374" w:rsidRPr="00CD1263">
        <w:rPr>
          <w:rFonts w:ascii="Arial" w:hAnsi="Arial" w:cs="Arial"/>
          <w:sz w:val="24"/>
          <w:szCs w:val="24"/>
        </w:rPr>
        <w:tab/>
      </w:r>
      <w:r w:rsidR="00BE3374" w:rsidRPr="00CD1263">
        <w:rPr>
          <w:rFonts w:ascii="Arial" w:hAnsi="Arial" w:cs="Arial"/>
          <w:sz w:val="24"/>
          <w:szCs w:val="24"/>
        </w:rPr>
        <w:tab/>
      </w:r>
      <w:r w:rsidR="000F2FCE">
        <w:rPr>
          <w:rFonts w:ascii="Arial" w:hAnsi="Arial" w:cs="Arial"/>
          <w:sz w:val="24"/>
          <w:szCs w:val="24"/>
        </w:rPr>
        <w:tab/>
      </w:r>
      <w:r w:rsidR="000F2FCE">
        <w:rPr>
          <w:rFonts w:ascii="Arial" w:hAnsi="Arial" w:cs="Arial"/>
          <w:sz w:val="24"/>
          <w:szCs w:val="24"/>
        </w:rPr>
        <w:tab/>
      </w:r>
      <w:r w:rsidR="000F2FCE">
        <w:rPr>
          <w:rFonts w:ascii="Arial" w:hAnsi="Arial" w:cs="Arial"/>
          <w:sz w:val="24"/>
          <w:szCs w:val="24"/>
        </w:rPr>
        <w:tab/>
      </w:r>
      <w:r w:rsidR="00BE3374" w:rsidRPr="00CD1263">
        <w:rPr>
          <w:rFonts w:ascii="Arial" w:hAnsi="Arial" w:cs="Arial"/>
          <w:sz w:val="24"/>
          <w:szCs w:val="24"/>
        </w:rPr>
        <w:t>2</w:t>
      </w:r>
      <w:r w:rsidR="00BE3374" w:rsidRPr="00CD1263">
        <w:rPr>
          <w:rFonts w:ascii="Arial" w:hAnsi="Arial" w:cs="Arial"/>
          <w:sz w:val="24"/>
          <w:szCs w:val="24"/>
          <w:vertAlign w:val="superscript"/>
        </w:rPr>
        <w:t>nd</w:t>
      </w:r>
      <w:r w:rsidR="00BE3374" w:rsidRPr="00CD1263">
        <w:rPr>
          <w:rFonts w:ascii="Arial" w:hAnsi="Arial" w:cs="Arial"/>
          <w:sz w:val="24"/>
          <w:szCs w:val="24"/>
        </w:rPr>
        <w:t xml:space="preserve"> Respondent</w:t>
      </w:r>
    </w:p>
    <w:p w:rsidR="00534D3E" w:rsidRDefault="00D762AB" w:rsidP="00534D3E">
      <w:pPr>
        <w:spacing w:after="0" w:line="360" w:lineRule="auto"/>
        <w:rPr>
          <w:rFonts w:ascii="Arial" w:hAnsi="Arial" w:cs="Arial"/>
          <w:sz w:val="24"/>
          <w:szCs w:val="24"/>
        </w:rPr>
      </w:pPr>
      <w:r>
        <w:rPr>
          <w:rFonts w:ascii="Arial" w:hAnsi="Arial" w:cs="Arial"/>
          <w:sz w:val="24"/>
          <w:szCs w:val="24"/>
        </w:rPr>
        <w:t>[In her capacity as t</w:t>
      </w:r>
      <w:r w:rsidR="00534D3E">
        <w:rPr>
          <w:rFonts w:ascii="Arial" w:hAnsi="Arial" w:cs="Arial"/>
          <w:sz w:val="24"/>
          <w:szCs w:val="24"/>
        </w:rPr>
        <w:t xml:space="preserve">rustee of </w:t>
      </w:r>
      <w:r>
        <w:rPr>
          <w:rFonts w:ascii="Arial" w:hAnsi="Arial" w:cs="Arial"/>
          <w:sz w:val="24"/>
          <w:szCs w:val="24"/>
        </w:rPr>
        <w:t xml:space="preserve">the </w:t>
      </w:r>
      <w:r w:rsidR="006833D3">
        <w:rPr>
          <w:rFonts w:ascii="Arial" w:hAnsi="Arial" w:cs="Arial"/>
          <w:sz w:val="24"/>
          <w:szCs w:val="24"/>
        </w:rPr>
        <w:t>Paradigm Bemarkings Trust</w:t>
      </w:r>
      <w:r w:rsidR="00534D3E">
        <w:rPr>
          <w:rFonts w:ascii="Arial" w:hAnsi="Arial" w:cs="Arial"/>
          <w:sz w:val="24"/>
          <w:szCs w:val="24"/>
        </w:rPr>
        <w:t>]</w:t>
      </w:r>
    </w:p>
    <w:p w:rsidR="00A0334D" w:rsidRPr="00CD1263" w:rsidRDefault="00A0334D" w:rsidP="004F7657">
      <w:pPr>
        <w:pBdr>
          <w:bottom w:val="single" w:sz="12" w:space="1" w:color="auto"/>
        </w:pBdr>
        <w:spacing w:after="0" w:line="240" w:lineRule="auto"/>
        <w:rPr>
          <w:rFonts w:ascii="Arial" w:hAnsi="Arial" w:cs="Arial"/>
          <w:b/>
          <w:sz w:val="28"/>
          <w:szCs w:val="28"/>
        </w:rPr>
      </w:pPr>
    </w:p>
    <w:p w:rsidR="00A0334D" w:rsidRPr="00CD1263" w:rsidRDefault="00A0334D" w:rsidP="008B6F75">
      <w:pPr>
        <w:tabs>
          <w:tab w:val="left" w:pos="2835"/>
        </w:tabs>
        <w:spacing w:after="0" w:line="240" w:lineRule="auto"/>
        <w:contextualSpacing/>
        <w:jc w:val="both"/>
        <w:rPr>
          <w:rFonts w:ascii="Arial" w:hAnsi="Arial" w:cs="Arial"/>
          <w:b/>
          <w:sz w:val="28"/>
          <w:szCs w:val="28"/>
          <w:u w:val="single"/>
        </w:rPr>
      </w:pPr>
    </w:p>
    <w:p w:rsidR="008B6F75" w:rsidRDefault="008B6F75" w:rsidP="007C484D">
      <w:pPr>
        <w:tabs>
          <w:tab w:val="left" w:pos="3544"/>
          <w:tab w:val="left" w:pos="3686"/>
        </w:tabs>
        <w:spacing w:after="0" w:line="240" w:lineRule="auto"/>
        <w:ind w:left="2160" w:hanging="2160"/>
        <w:contextualSpacing/>
        <w:rPr>
          <w:rFonts w:ascii="Arial" w:hAnsi="Arial" w:cs="Arial"/>
          <w:sz w:val="24"/>
          <w:szCs w:val="24"/>
        </w:rPr>
      </w:pPr>
      <w:r>
        <w:rPr>
          <w:rFonts w:ascii="Arial" w:hAnsi="Arial" w:cs="Arial"/>
          <w:sz w:val="24"/>
          <w:szCs w:val="24"/>
        </w:rPr>
        <w:t>REASONS:</w:t>
      </w:r>
      <w:r>
        <w:rPr>
          <w:rFonts w:ascii="Arial" w:hAnsi="Arial" w:cs="Arial"/>
          <w:sz w:val="24"/>
          <w:szCs w:val="24"/>
        </w:rPr>
        <w:tab/>
      </w:r>
      <w:r w:rsidR="00D762AB">
        <w:rPr>
          <w:rFonts w:ascii="Arial" w:hAnsi="Arial" w:cs="Arial"/>
          <w:sz w:val="24"/>
          <w:szCs w:val="24"/>
        </w:rPr>
        <w:t>Delivered b</w:t>
      </w:r>
      <w:r>
        <w:rPr>
          <w:rFonts w:ascii="Arial" w:hAnsi="Arial" w:cs="Arial"/>
          <w:sz w:val="24"/>
          <w:szCs w:val="24"/>
        </w:rPr>
        <w:t>y email to the parties’ legal representatives and by release to SAFLII. The reasons s</w:t>
      </w:r>
      <w:r w:rsidR="00D762AB">
        <w:rPr>
          <w:rFonts w:ascii="Arial" w:hAnsi="Arial" w:cs="Arial"/>
          <w:sz w:val="24"/>
          <w:szCs w:val="24"/>
        </w:rPr>
        <w:t>h</w:t>
      </w:r>
      <w:r>
        <w:rPr>
          <w:rFonts w:ascii="Arial" w:hAnsi="Arial" w:cs="Arial"/>
          <w:sz w:val="24"/>
          <w:szCs w:val="24"/>
        </w:rPr>
        <w:t xml:space="preserve">all be deemed to have been handed down at </w:t>
      </w:r>
      <w:r w:rsidR="007C484D">
        <w:rPr>
          <w:rFonts w:ascii="Arial" w:hAnsi="Arial" w:cs="Arial"/>
          <w:sz w:val="24"/>
          <w:szCs w:val="24"/>
        </w:rPr>
        <w:t>11h00 on 27 June 2022.</w:t>
      </w:r>
    </w:p>
    <w:p w:rsidR="000A451E" w:rsidRPr="00CD1263" w:rsidRDefault="008B6F75" w:rsidP="008B6F75">
      <w:pPr>
        <w:spacing w:after="0" w:line="240" w:lineRule="auto"/>
        <w:ind w:left="720" w:firstLine="720"/>
        <w:jc w:val="both"/>
        <w:rPr>
          <w:rFonts w:ascii="Arial" w:hAnsi="Arial" w:cs="Arial"/>
          <w:sz w:val="24"/>
          <w:szCs w:val="24"/>
        </w:rPr>
      </w:pPr>
      <w:r>
        <w:rPr>
          <w:rFonts w:ascii="Arial" w:hAnsi="Arial" w:cs="Arial"/>
          <w:sz w:val="24"/>
          <w:szCs w:val="24"/>
        </w:rPr>
        <w:t xml:space="preserve"> </w:t>
      </w:r>
    </w:p>
    <w:p w:rsidR="00A0334D" w:rsidRPr="00CD1263" w:rsidRDefault="00A0334D" w:rsidP="008B6F75">
      <w:pPr>
        <w:pBdr>
          <w:bottom w:val="single" w:sz="12" w:space="1" w:color="auto"/>
        </w:pBdr>
        <w:spacing w:after="0" w:line="240" w:lineRule="auto"/>
        <w:ind w:left="851" w:hanging="851"/>
        <w:jc w:val="both"/>
        <w:rPr>
          <w:rFonts w:ascii="Arial" w:hAnsi="Arial" w:cs="Arial"/>
          <w:sz w:val="28"/>
          <w:szCs w:val="28"/>
        </w:rPr>
      </w:pPr>
    </w:p>
    <w:p w:rsidR="009017EF" w:rsidRPr="00CD1263" w:rsidRDefault="009017EF" w:rsidP="00E11891">
      <w:pPr>
        <w:spacing w:after="0" w:line="360" w:lineRule="auto"/>
        <w:ind w:left="851" w:hanging="851"/>
        <w:jc w:val="both"/>
        <w:rPr>
          <w:rFonts w:ascii="Arial" w:hAnsi="Arial" w:cs="Arial"/>
          <w:sz w:val="28"/>
          <w:szCs w:val="28"/>
        </w:rPr>
      </w:pPr>
    </w:p>
    <w:p w:rsidR="00534D3E" w:rsidRDefault="00676241" w:rsidP="00BE6637">
      <w:pPr>
        <w:shd w:val="clear" w:color="auto" w:fill="FFFFFF"/>
        <w:spacing w:before="144" w:after="0" w:line="360" w:lineRule="auto"/>
        <w:ind w:left="720" w:hanging="720"/>
        <w:jc w:val="both"/>
        <w:rPr>
          <w:rFonts w:ascii="Arial" w:hAnsi="Arial" w:cs="Arial"/>
          <w:sz w:val="24"/>
          <w:szCs w:val="24"/>
        </w:rPr>
      </w:pPr>
      <w:r w:rsidRPr="00CD1263">
        <w:rPr>
          <w:rFonts w:ascii="Arial" w:hAnsi="Arial" w:cs="Arial"/>
          <w:sz w:val="24"/>
          <w:szCs w:val="24"/>
        </w:rPr>
        <w:t>[1]</w:t>
      </w:r>
      <w:r w:rsidRPr="00CD1263">
        <w:rPr>
          <w:rFonts w:ascii="Arial" w:hAnsi="Arial" w:cs="Arial"/>
          <w:sz w:val="24"/>
          <w:szCs w:val="24"/>
        </w:rPr>
        <w:tab/>
      </w:r>
      <w:r w:rsidR="008B6F75">
        <w:rPr>
          <w:rFonts w:ascii="Arial" w:hAnsi="Arial" w:cs="Arial"/>
          <w:sz w:val="24"/>
          <w:szCs w:val="24"/>
        </w:rPr>
        <w:t xml:space="preserve">On </w:t>
      </w:r>
      <w:r w:rsidR="00782C0E">
        <w:rPr>
          <w:rFonts w:ascii="Arial" w:hAnsi="Arial" w:cs="Arial"/>
          <w:sz w:val="24"/>
          <w:szCs w:val="24"/>
        </w:rPr>
        <w:t xml:space="preserve">10 March 2022 I granted an order </w:t>
      </w:r>
      <w:r w:rsidR="002225B9">
        <w:rPr>
          <w:rFonts w:ascii="Arial" w:hAnsi="Arial" w:cs="Arial"/>
          <w:sz w:val="24"/>
          <w:szCs w:val="24"/>
        </w:rPr>
        <w:t xml:space="preserve">in terms of which the respondents </w:t>
      </w:r>
      <w:r w:rsidR="00BE6637">
        <w:rPr>
          <w:rFonts w:ascii="Arial" w:hAnsi="Arial" w:cs="Arial"/>
          <w:sz w:val="24"/>
          <w:szCs w:val="24"/>
        </w:rPr>
        <w:t xml:space="preserve">in their capacities as trustees of the Paradigm Bemarkings Trust </w:t>
      </w:r>
      <w:r w:rsidR="002225B9">
        <w:rPr>
          <w:rFonts w:ascii="Arial" w:hAnsi="Arial" w:cs="Arial"/>
          <w:sz w:val="24"/>
          <w:szCs w:val="24"/>
        </w:rPr>
        <w:t xml:space="preserve">were ordered to pay the applicant an amount of R1 021 745.20 together with interest and costs. </w:t>
      </w:r>
      <w:r w:rsidR="00534D3E">
        <w:rPr>
          <w:rFonts w:ascii="Arial" w:hAnsi="Arial" w:cs="Arial"/>
          <w:sz w:val="24"/>
          <w:szCs w:val="24"/>
        </w:rPr>
        <w:t xml:space="preserve">I thereafter undertook to provide my written reasons in that regard at a later stage, hereunder are my reasons </w:t>
      </w:r>
      <w:r w:rsidR="001A3F3A">
        <w:rPr>
          <w:rFonts w:ascii="Arial" w:hAnsi="Arial" w:cs="Arial"/>
          <w:sz w:val="24"/>
          <w:szCs w:val="24"/>
        </w:rPr>
        <w:t>for making the said order</w:t>
      </w:r>
      <w:r w:rsidR="00534D3E">
        <w:rPr>
          <w:rFonts w:ascii="Arial" w:hAnsi="Arial" w:cs="Arial"/>
          <w:sz w:val="24"/>
          <w:szCs w:val="24"/>
        </w:rPr>
        <w:t>.</w:t>
      </w:r>
    </w:p>
    <w:p w:rsidR="00F43022" w:rsidRDefault="00CE1CD5" w:rsidP="00BE6637">
      <w:pPr>
        <w:shd w:val="clear" w:color="auto" w:fill="FFFFFF"/>
        <w:spacing w:before="144" w:after="0"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BE6637">
        <w:rPr>
          <w:rFonts w:ascii="Arial" w:hAnsi="Arial" w:cs="Arial"/>
          <w:sz w:val="24"/>
          <w:szCs w:val="24"/>
        </w:rPr>
        <w:t>The</w:t>
      </w:r>
      <w:r w:rsidR="007C484D">
        <w:rPr>
          <w:rFonts w:ascii="Arial" w:hAnsi="Arial" w:cs="Arial"/>
          <w:sz w:val="24"/>
          <w:szCs w:val="24"/>
        </w:rPr>
        <w:t xml:space="preserve"> applicant, </w:t>
      </w:r>
      <w:r w:rsidR="00C4062A" w:rsidRPr="007C484D">
        <w:rPr>
          <w:rFonts w:ascii="Arial" w:hAnsi="Arial" w:cs="Arial"/>
          <w:sz w:val="24"/>
          <w:szCs w:val="24"/>
        </w:rPr>
        <w:t xml:space="preserve">a livestock seller and auctioneer </w:t>
      </w:r>
      <w:r w:rsidR="00534D3E">
        <w:rPr>
          <w:rFonts w:ascii="Arial" w:hAnsi="Arial" w:cs="Arial"/>
          <w:sz w:val="24"/>
          <w:szCs w:val="24"/>
        </w:rPr>
        <w:t xml:space="preserve">claimed payment of the amount of R1 259 379.74 </w:t>
      </w:r>
      <w:r w:rsidR="001A3F3A">
        <w:rPr>
          <w:rFonts w:ascii="Arial" w:hAnsi="Arial" w:cs="Arial"/>
          <w:sz w:val="24"/>
          <w:szCs w:val="24"/>
        </w:rPr>
        <w:t xml:space="preserve">against the respondents </w:t>
      </w:r>
      <w:r w:rsidR="00D15F08">
        <w:rPr>
          <w:rFonts w:ascii="Arial" w:hAnsi="Arial" w:cs="Arial"/>
          <w:sz w:val="24"/>
          <w:szCs w:val="24"/>
        </w:rPr>
        <w:t xml:space="preserve">for </w:t>
      </w:r>
      <w:r w:rsidR="00097281">
        <w:rPr>
          <w:rFonts w:ascii="Arial" w:hAnsi="Arial" w:cs="Arial"/>
          <w:sz w:val="24"/>
          <w:szCs w:val="24"/>
        </w:rPr>
        <w:t xml:space="preserve">the </w:t>
      </w:r>
      <w:r w:rsidR="00D15F08">
        <w:rPr>
          <w:rFonts w:ascii="Arial" w:hAnsi="Arial" w:cs="Arial"/>
          <w:sz w:val="24"/>
          <w:szCs w:val="24"/>
        </w:rPr>
        <w:t>livestock sold and delivered</w:t>
      </w:r>
      <w:r w:rsidR="00097281">
        <w:rPr>
          <w:rFonts w:ascii="Arial" w:hAnsi="Arial" w:cs="Arial"/>
          <w:sz w:val="24"/>
          <w:szCs w:val="24"/>
        </w:rPr>
        <w:t xml:space="preserve"> and delivered to the </w:t>
      </w:r>
      <w:r w:rsidR="00BE6637">
        <w:rPr>
          <w:rFonts w:ascii="Arial" w:hAnsi="Arial" w:cs="Arial"/>
          <w:sz w:val="24"/>
          <w:szCs w:val="24"/>
        </w:rPr>
        <w:t xml:space="preserve">Paradigm Bemarkings Trust (“the </w:t>
      </w:r>
      <w:r w:rsidR="00097281">
        <w:rPr>
          <w:rFonts w:ascii="Arial" w:hAnsi="Arial" w:cs="Arial"/>
          <w:sz w:val="24"/>
          <w:szCs w:val="24"/>
        </w:rPr>
        <w:t>Trust</w:t>
      </w:r>
      <w:r w:rsidR="00BE6637">
        <w:rPr>
          <w:rFonts w:ascii="Arial" w:hAnsi="Arial" w:cs="Arial"/>
          <w:sz w:val="24"/>
          <w:szCs w:val="24"/>
        </w:rPr>
        <w:t>”)</w:t>
      </w:r>
      <w:r w:rsidR="001A3F3A">
        <w:rPr>
          <w:rFonts w:ascii="Arial" w:hAnsi="Arial" w:cs="Arial"/>
          <w:sz w:val="24"/>
          <w:szCs w:val="24"/>
        </w:rPr>
        <w:t xml:space="preserve">. </w:t>
      </w:r>
    </w:p>
    <w:p w:rsidR="00BE6637" w:rsidRDefault="00BE6637" w:rsidP="00BE6637">
      <w:pPr>
        <w:shd w:val="clear" w:color="auto" w:fill="FFFFFF"/>
        <w:spacing w:before="144" w:after="0" w:line="360" w:lineRule="auto"/>
        <w:ind w:left="720" w:hanging="720"/>
        <w:jc w:val="both"/>
        <w:rPr>
          <w:rFonts w:ascii="Arial" w:hAnsi="Arial" w:cs="Arial"/>
          <w:sz w:val="24"/>
          <w:szCs w:val="24"/>
        </w:rPr>
      </w:pPr>
    </w:p>
    <w:p w:rsidR="00DF63BB" w:rsidRPr="00254BC8" w:rsidRDefault="001A3F3A" w:rsidP="00BE6637">
      <w:pPr>
        <w:shd w:val="clear" w:color="auto" w:fill="FFFFFF"/>
        <w:spacing w:before="144" w:after="0" w:line="480" w:lineRule="auto"/>
        <w:ind w:left="720" w:hanging="720"/>
        <w:jc w:val="both"/>
        <w:rPr>
          <w:rFonts w:ascii="Arial" w:hAnsi="Arial" w:cs="Arial"/>
          <w:color w:val="FF0000"/>
          <w:sz w:val="24"/>
          <w:szCs w:val="24"/>
        </w:rPr>
      </w:pPr>
      <w:r>
        <w:rPr>
          <w:rFonts w:ascii="Arial" w:hAnsi="Arial" w:cs="Arial"/>
          <w:sz w:val="24"/>
          <w:szCs w:val="24"/>
        </w:rPr>
        <w:t>[3]</w:t>
      </w:r>
      <w:r>
        <w:rPr>
          <w:rFonts w:ascii="Arial" w:hAnsi="Arial" w:cs="Arial"/>
          <w:sz w:val="24"/>
          <w:szCs w:val="24"/>
        </w:rPr>
        <w:tab/>
      </w:r>
      <w:r w:rsidR="00097281">
        <w:rPr>
          <w:rFonts w:ascii="Arial" w:hAnsi="Arial" w:cs="Arial"/>
          <w:sz w:val="24"/>
          <w:szCs w:val="24"/>
        </w:rPr>
        <w:t>It was common cause that:</w:t>
      </w:r>
      <w:r w:rsidR="00DF63BB" w:rsidRPr="00254BC8">
        <w:rPr>
          <w:rFonts w:ascii="Arial" w:hAnsi="Arial" w:cs="Arial"/>
          <w:color w:val="FF0000"/>
          <w:sz w:val="24"/>
          <w:szCs w:val="24"/>
        </w:rPr>
        <w:t xml:space="preserve"> </w:t>
      </w:r>
    </w:p>
    <w:p w:rsidR="006B2796" w:rsidRDefault="00DF63BB" w:rsidP="00BE6637">
      <w:pPr>
        <w:shd w:val="clear" w:color="auto" w:fill="FFFFFF"/>
        <w:spacing w:before="144" w:after="0" w:line="360" w:lineRule="auto"/>
        <w:ind w:left="144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On </w:t>
      </w:r>
      <w:r w:rsidR="00F43022">
        <w:rPr>
          <w:rFonts w:ascii="Arial" w:hAnsi="Arial" w:cs="Arial"/>
          <w:sz w:val="24"/>
          <w:szCs w:val="24"/>
        </w:rPr>
        <w:t xml:space="preserve">17 June 2021 </w:t>
      </w:r>
      <w:r w:rsidR="00D762AB">
        <w:rPr>
          <w:rFonts w:ascii="Arial" w:hAnsi="Arial" w:cs="Arial"/>
          <w:sz w:val="24"/>
          <w:szCs w:val="24"/>
        </w:rPr>
        <w:t xml:space="preserve">Mr Henry Russel-Brett </w:t>
      </w:r>
      <w:r w:rsidR="00F43022">
        <w:rPr>
          <w:rFonts w:ascii="Arial" w:hAnsi="Arial" w:cs="Arial"/>
          <w:sz w:val="24"/>
          <w:szCs w:val="24"/>
        </w:rPr>
        <w:t>Wille</w:t>
      </w:r>
      <w:r w:rsidR="00D762AB">
        <w:rPr>
          <w:rFonts w:ascii="Arial" w:hAnsi="Arial" w:cs="Arial"/>
          <w:sz w:val="24"/>
          <w:szCs w:val="24"/>
        </w:rPr>
        <w:t>, the director of the applicant concluded a partly written and part</w:t>
      </w:r>
      <w:r w:rsidR="00A83E28">
        <w:rPr>
          <w:rFonts w:ascii="Arial" w:hAnsi="Arial" w:cs="Arial"/>
          <w:sz w:val="24"/>
          <w:szCs w:val="24"/>
        </w:rPr>
        <w:t>l</w:t>
      </w:r>
      <w:r w:rsidR="00D762AB">
        <w:rPr>
          <w:rFonts w:ascii="Arial" w:hAnsi="Arial" w:cs="Arial"/>
          <w:sz w:val="24"/>
          <w:szCs w:val="24"/>
        </w:rPr>
        <w:t xml:space="preserve">y oral </w:t>
      </w:r>
      <w:r w:rsidR="004124F6">
        <w:rPr>
          <w:rFonts w:ascii="Arial" w:hAnsi="Arial" w:cs="Arial"/>
          <w:sz w:val="24"/>
          <w:szCs w:val="24"/>
        </w:rPr>
        <w:t xml:space="preserve">agreement of sale of livestock with the first respondent, Mr Snyman in terms of which Mr Snyman bought 118 calves from the applicant on behalf of Trust for an amount of R1 259 379.74. </w:t>
      </w:r>
    </w:p>
    <w:p w:rsidR="00BE6637" w:rsidRPr="001264EB" w:rsidRDefault="00BE6637" w:rsidP="00BE6637">
      <w:pPr>
        <w:shd w:val="clear" w:color="auto" w:fill="FFFFFF"/>
        <w:spacing w:before="144" w:after="0" w:line="480" w:lineRule="auto"/>
        <w:ind w:left="1440" w:hanging="720"/>
        <w:jc w:val="both"/>
        <w:rPr>
          <w:rFonts w:ascii="Arial" w:hAnsi="Arial" w:cs="Arial"/>
          <w:i/>
          <w:sz w:val="24"/>
          <w:szCs w:val="24"/>
          <w:u w:val="single"/>
        </w:rPr>
      </w:pPr>
    </w:p>
    <w:p w:rsidR="00DF63BB" w:rsidRDefault="00DF63BB" w:rsidP="00BE6637">
      <w:pPr>
        <w:shd w:val="clear" w:color="auto" w:fill="FFFFFF"/>
        <w:spacing w:before="144" w:after="0" w:line="360" w:lineRule="auto"/>
        <w:ind w:left="144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A83E28">
        <w:rPr>
          <w:rFonts w:ascii="Arial" w:hAnsi="Arial" w:cs="Arial"/>
          <w:sz w:val="24"/>
          <w:szCs w:val="24"/>
        </w:rPr>
        <w:t xml:space="preserve">Pursuant to the said agreement, the Trust took delivery of the calves on 22 June 2021 </w:t>
      </w:r>
      <w:r w:rsidR="00C4062A">
        <w:rPr>
          <w:rFonts w:ascii="Arial" w:hAnsi="Arial" w:cs="Arial"/>
          <w:sz w:val="24"/>
          <w:szCs w:val="24"/>
        </w:rPr>
        <w:t>whereafter</w:t>
      </w:r>
      <w:r w:rsidR="00A83E28">
        <w:rPr>
          <w:rFonts w:ascii="Arial" w:hAnsi="Arial" w:cs="Arial"/>
          <w:sz w:val="24"/>
          <w:szCs w:val="24"/>
        </w:rPr>
        <w:t xml:space="preserve">, an invoice </w:t>
      </w:r>
      <w:r w:rsidR="00C4062A">
        <w:rPr>
          <w:rFonts w:ascii="Arial" w:hAnsi="Arial" w:cs="Arial"/>
          <w:sz w:val="24"/>
          <w:szCs w:val="24"/>
        </w:rPr>
        <w:t xml:space="preserve">for </w:t>
      </w:r>
      <w:r w:rsidR="00C4062A" w:rsidRPr="00BB58C5">
        <w:rPr>
          <w:rFonts w:ascii="Arial" w:hAnsi="Arial" w:cs="Arial"/>
          <w:sz w:val="24"/>
          <w:szCs w:val="24"/>
        </w:rPr>
        <w:t>the sum of R</w:t>
      </w:r>
      <w:r w:rsidR="00C4062A">
        <w:rPr>
          <w:rFonts w:ascii="Arial" w:hAnsi="Arial" w:cs="Arial"/>
          <w:sz w:val="24"/>
          <w:szCs w:val="24"/>
        </w:rPr>
        <w:t xml:space="preserve">1 259 379.74 was </w:t>
      </w:r>
      <w:r w:rsidR="00C4062A" w:rsidRPr="007C484D">
        <w:rPr>
          <w:rFonts w:ascii="Arial" w:hAnsi="Arial" w:cs="Arial"/>
          <w:color w:val="000000" w:themeColor="text1"/>
          <w:sz w:val="24"/>
          <w:szCs w:val="24"/>
        </w:rPr>
        <w:t>sent from the applicant’s email</w:t>
      </w:r>
      <w:r w:rsidR="005F7425">
        <w:rPr>
          <w:rFonts w:ascii="Arial" w:hAnsi="Arial" w:cs="Arial"/>
          <w:color w:val="000000" w:themeColor="text1"/>
          <w:sz w:val="24"/>
          <w:szCs w:val="24"/>
        </w:rPr>
        <w:t xml:space="preserve"> address</w:t>
      </w:r>
      <w:r w:rsidR="00C4062A" w:rsidRPr="007C484D">
        <w:rPr>
          <w:rFonts w:ascii="Arial" w:hAnsi="Arial" w:cs="Arial"/>
          <w:color w:val="000000" w:themeColor="text1"/>
          <w:sz w:val="24"/>
          <w:szCs w:val="24"/>
        </w:rPr>
        <w:t xml:space="preserve"> </w:t>
      </w:r>
      <w:hyperlink r:id="rId10" w:history="1">
        <w:r w:rsidR="00C4062A" w:rsidRPr="007C484D">
          <w:rPr>
            <w:rStyle w:val="Hyperlink"/>
            <w:rFonts w:ascii="Arial" w:hAnsi="Arial" w:cs="Arial"/>
            <w:color w:val="000000" w:themeColor="text1"/>
            <w:sz w:val="24"/>
            <w:szCs w:val="24"/>
          </w:rPr>
          <w:t>christiaan2222@gmail.com</w:t>
        </w:r>
      </w:hyperlink>
      <w:r w:rsidR="00C4062A" w:rsidRPr="007C484D">
        <w:rPr>
          <w:rStyle w:val="Hyperlink"/>
          <w:rFonts w:ascii="Arial" w:hAnsi="Arial" w:cs="Arial"/>
          <w:b w:val="0"/>
          <w:color w:val="000000" w:themeColor="text1"/>
          <w:sz w:val="24"/>
          <w:szCs w:val="24"/>
          <w:u w:val="none"/>
        </w:rPr>
        <w:t xml:space="preserve"> to the Trust’s email </w:t>
      </w:r>
      <w:r w:rsidR="005F7425">
        <w:rPr>
          <w:rStyle w:val="Hyperlink"/>
          <w:rFonts w:ascii="Arial" w:hAnsi="Arial" w:cs="Arial"/>
          <w:b w:val="0"/>
          <w:color w:val="000000" w:themeColor="text1"/>
          <w:sz w:val="24"/>
          <w:szCs w:val="24"/>
          <w:u w:val="none"/>
        </w:rPr>
        <w:t xml:space="preserve">address </w:t>
      </w:r>
      <w:r w:rsidR="00C4062A" w:rsidRPr="007C484D">
        <w:rPr>
          <w:rStyle w:val="Hyperlink"/>
          <w:rFonts w:ascii="Arial" w:hAnsi="Arial" w:cs="Arial"/>
          <w:b w:val="0"/>
          <w:color w:val="000000" w:themeColor="text1"/>
          <w:sz w:val="24"/>
          <w:szCs w:val="24"/>
          <w:u w:val="none"/>
        </w:rPr>
        <w:t xml:space="preserve">provided by Mr Snyman, </w:t>
      </w:r>
      <w:hyperlink r:id="rId11" w:history="1">
        <w:r w:rsidR="00A83E28" w:rsidRPr="007C484D">
          <w:rPr>
            <w:rStyle w:val="Hyperlink"/>
            <w:rFonts w:ascii="Arial" w:hAnsi="Arial" w:cs="Arial"/>
            <w:color w:val="000000" w:themeColor="text1"/>
            <w:sz w:val="24"/>
            <w:szCs w:val="24"/>
          </w:rPr>
          <w:t>jacusta@mweb.co.za</w:t>
        </w:r>
      </w:hyperlink>
      <w:r w:rsidR="00C4062A" w:rsidRPr="007C484D">
        <w:rPr>
          <w:rFonts w:ascii="Arial" w:hAnsi="Arial" w:cs="Arial"/>
          <w:color w:val="000000" w:themeColor="text1"/>
          <w:sz w:val="24"/>
          <w:szCs w:val="24"/>
        </w:rPr>
        <w:t xml:space="preserve">. </w:t>
      </w:r>
      <w:r w:rsidR="00A83E28" w:rsidRPr="007C484D">
        <w:rPr>
          <w:rFonts w:ascii="Arial" w:hAnsi="Arial" w:cs="Arial"/>
          <w:color w:val="000000" w:themeColor="text1"/>
          <w:sz w:val="24"/>
          <w:szCs w:val="24"/>
        </w:rPr>
        <w:t xml:space="preserve"> </w:t>
      </w:r>
      <w:r w:rsidR="00C4062A" w:rsidRPr="007C484D">
        <w:rPr>
          <w:rFonts w:ascii="Arial" w:hAnsi="Arial" w:cs="Arial"/>
          <w:color w:val="000000" w:themeColor="text1"/>
          <w:sz w:val="24"/>
          <w:szCs w:val="24"/>
        </w:rPr>
        <w:t xml:space="preserve">The </w:t>
      </w:r>
      <w:r w:rsidR="00C4062A">
        <w:rPr>
          <w:rFonts w:ascii="Arial" w:hAnsi="Arial" w:cs="Arial"/>
          <w:sz w:val="24"/>
          <w:szCs w:val="24"/>
        </w:rPr>
        <w:t xml:space="preserve">applicant’s email was </w:t>
      </w:r>
      <w:r w:rsidR="00792107">
        <w:rPr>
          <w:rFonts w:ascii="Arial" w:hAnsi="Arial" w:cs="Arial"/>
          <w:sz w:val="24"/>
          <w:szCs w:val="24"/>
        </w:rPr>
        <w:t>intercepted by an un</w:t>
      </w:r>
      <w:r>
        <w:rPr>
          <w:rFonts w:ascii="Arial" w:hAnsi="Arial" w:cs="Arial"/>
          <w:sz w:val="24"/>
          <w:szCs w:val="24"/>
        </w:rPr>
        <w:t>authorised third party</w:t>
      </w:r>
      <w:r w:rsidR="005F7425">
        <w:rPr>
          <w:rFonts w:ascii="Arial" w:hAnsi="Arial" w:cs="Arial"/>
          <w:sz w:val="24"/>
          <w:szCs w:val="24"/>
        </w:rPr>
        <w:t xml:space="preserve">, the </w:t>
      </w:r>
      <w:r w:rsidR="00F26CB1">
        <w:rPr>
          <w:rFonts w:ascii="Arial" w:hAnsi="Arial" w:cs="Arial"/>
          <w:sz w:val="24"/>
          <w:szCs w:val="24"/>
        </w:rPr>
        <w:t xml:space="preserve">invoice was reconfigured by replacing the applicant’s banking details with the hacker’s details then sent to the Trust as if it emanated from the applicant’s email account. The Trust then paid the purchase price due to the applicant </w:t>
      </w:r>
      <w:r w:rsidR="005F7425">
        <w:rPr>
          <w:rFonts w:ascii="Arial" w:hAnsi="Arial" w:cs="Arial"/>
          <w:sz w:val="24"/>
          <w:szCs w:val="24"/>
        </w:rPr>
        <w:t>in</w:t>
      </w:r>
      <w:r w:rsidR="00F26CB1">
        <w:rPr>
          <w:rFonts w:ascii="Arial" w:hAnsi="Arial" w:cs="Arial"/>
          <w:sz w:val="24"/>
          <w:szCs w:val="24"/>
        </w:rPr>
        <w:t xml:space="preserve">to the </w:t>
      </w:r>
      <w:r w:rsidR="00792107">
        <w:rPr>
          <w:rFonts w:ascii="Arial" w:hAnsi="Arial" w:cs="Arial"/>
          <w:sz w:val="24"/>
          <w:szCs w:val="24"/>
        </w:rPr>
        <w:t>hacker’s banking account (</w:t>
      </w:r>
      <w:r w:rsidR="00D15F08">
        <w:rPr>
          <w:rFonts w:ascii="Arial" w:hAnsi="Arial" w:cs="Arial"/>
          <w:sz w:val="24"/>
          <w:szCs w:val="24"/>
        </w:rPr>
        <w:t>“</w:t>
      </w:r>
      <w:r w:rsidR="00792107">
        <w:rPr>
          <w:rFonts w:ascii="Arial" w:hAnsi="Arial" w:cs="Arial"/>
          <w:sz w:val="24"/>
          <w:szCs w:val="24"/>
        </w:rPr>
        <w:t>the fraudulent account</w:t>
      </w:r>
      <w:r w:rsidR="00D15F08">
        <w:rPr>
          <w:rFonts w:ascii="Arial" w:hAnsi="Arial" w:cs="Arial"/>
          <w:sz w:val="24"/>
          <w:szCs w:val="24"/>
        </w:rPr>
        <w:t>”</w:t>
      </w:r>
      <w:r w:rsidR="00792107">
        <w:rPr>
          <w:rFonts w:ascii="Arial" w:hAnsi="Arial" w:cs="Arial"/>
          <w:sz w:val="24"/>
          <w:szCs w:val="24"/>
        </w:rPr>
        <w:t>).</w:t>
      </w:r>
      <w:r w:rsidR="00D15F08">
        <w:rPr>
          <w:rFonts w:ascii="Arial" w:hAnsi="Arial" w:cs="Arial"/>
          <w:sz w:val="24"/>
          <w:szCs w:val="24"/>
        </w:rPr>
        <w:t xml:space="preserve"> </w:t>
      </w:r>
    </w:p>
    <w:p w:rsidR="00BE6637" w:rsidRDefault="00BE6637" w:rsidP="00BE6637">
      <w:pPr>
        <w:shd w:val="clear" w:color="auto" w:fill="FFFFFF"/>
        <w:spacing w:before="144" w:after="0" w:line="360" w:lineRule="auto"/>
        <w:ind w:left="1440" w:hanging="720"/>
        <w:jc w:val="both"/>
        <w:rPr>
          <w:rFonts w:ascii="Arial" w:hAnsi="Arial" w:cs="Arial"/>
          <w:sz w:val="24"/>
          <w:szCs w:val="24"/>
        </w:rPr>
      </w:pPr>
    </w:p>
    <w:p w:rsidR="00E11891" w:rsidRDefault="00DF63BB" w:rsidP="00BE6637">
      <w:pPr>
        <w:shd w:val="clear" w:color="auto" w:fill="FFFFFF"/>
        <w:spacing w:before="144" w:after="0" w:line="360" w:lineRule="auto"/>
        <w:ind w:left="144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4062A">
        <w:rPr>
          <w:rFonts w:ascii="Arial" w:hAnsi="Arial" w:cs="Arial"/>
          <w:sz w:val="24"/>
          <w:szCs w:val="24"/>
        </w:rPr>
        <w:t>T</w:t>
      </w:r>
      <w:r w:rsidR="00D15F08">
        <w:rPr>
          <w:rFonts w:ascii="Arial" w:hAnsi="Arial" w:cs="Arial"/>
          <w:sz w:val="24"/>
          <w:szCs w:val="24"/>
        </w:rPr>
        <w:t xml:space="preserve">he </w:t>
      </w:r>
      <w:r w:rsidR="005F7425">
        <w:rPr>
          <w:rFonts w:ascii="Arial" w:hAnsi="Arial" w:cs="Arial"/>
          <w:sz w:val="24"/>
          <w:szCs w:val="24"/>
        </w:rPr>
        <w:t xml:space="preserve">Trust </w:t>
      </w:r>
      <w:r w:rsidR="00254BC8">
        <w:rPr>
          <w:rFonts w:ascii="Arial" w:hAnsi="Arial" w:cs="Arial"/>
          <w:sz w:val="24"/>
          <w:szCs w:val="24"/>
        </w:rPr>
        <w:t xml:space="preserve">reported </w:t>
      </w:r>
      <w:r w:rsidR="005F7425">
        <w:rPr>
          <w:rFonts w:ascii="Arial" w:hAnsi="Arial" w:cs="Arial"/>
          <w:sz w:val="24"/>
          <w:szCs w:val="24"/>
        </w:rPr>
        <w:t xml:space="preserve">the fraud </w:t>
      </w:r>
      <w:r w:rsidR="00254BC8">
        <w:rPr>
          <w:rFonts w:ascii="Arial" w:hAnsi="Arial" w:cs="Arial"/>
          <w:sz w:val="24"/>
          <w:szCs w:val="24"/>
        </w:rPr>
        <w:t xml:space="preserve">to the </w:t>
      </w:r>
      <w:r w:rsidR="00D15F08">
        <w:rPr>
          <w:rFonts w:ascii="Arial" w:hAnsi="Arial" w:cs="Arial"/>
          <w:sz w:val="24"/>
          <w:szCs w:val="24"/>
        </w:rPr>
        <w:t xml:space="preserve">police </w:t>
      </w:r>
      <w:r w:rsidR="00C4062A">
        <w:rPr>
          <w:rFonts w:ascii="Arial" w:hAnsi="Arial" w:cs="Arial"/>
          <w:sz w:val="24"/>
          <w:szCs w:val="24"/>
        </w:rPr>
        <w:t xml:space="preserve">and </w:t>
      </w:r>
      <w:r w:rsidR="005F7425">
        <w:rPr>
          <w:rFonts w:ascii="Arial" w:hAnsi="Arial" w:cs="Arial"/>
          <w:sz w:val="24"/>
          <w:szCs w:val="24"/>
        </w:rPr>
        <w:t xml:space="preserve">to its </w:t>
      </w:r>
      <w:r w:rsidR="00D15F08">
        <w:rPr>
          <w:rFonts w:ascii="Arial" w:hAnsi="Arial" w:cs="Arial"/>
          <w:sz w:val="24"/>
          <w:szCs w:val="24"/>
        </w:rPr>
        <w:t>bank</w:t>
      </w:r>
      <w:r>
        <w:rPr>
          <w:rFonts w:ascii="Arial" w:hAnsi="Arial" w:cs="Arial"/>
          <w:sz w:val="24"/>
          <w:szCs w:val="24"/>
        </w:rPr>
        <w:t>ing institution</w:t>
      </w:r>
      <w:r w:rsidR="00921679">
        <w:rPr>
          <w:rFonts w:ascii="Arial" w:hAnsi="Arial" w:cs="Arial"/>
          <w:sz w:val="24"/>
          <w:szCs w:val="24"/>
        </w:rPr>
        <w:t xml:space="preserve"> </w:t>
      </w:r>
      <w:r w:rsidR="00D15F08">
        <w:rPr>
          <w:rFonts w:ascii="Arial" w:hAnsi="Arial" w:cs="Arial"/>
          <w:sz w:val="24"/>
          <w:szCs w:val="24"/>
        </w:rPr>
        <w:t>First National Bank</w:t>
      </w:r>
      <w:r w:rsidR="005F7425">
        <w:rPr>
          <w:rFonts w:ascii="Arial" w:hAnsi="Arial" w:cs="Arial"/>
          <w:sz w:val="24"/>
          <w:szCs w:val="24"/>
        </w:rPr>
        <w:t xml:space="preserve">. On </w:t>
      </w:r>
      <w:r w:rsidR="00921679">
        <w:rPr>
          <w:rFonts w:ascii="Arial" w:hAnsi="Arial" w:cs="Arial"/>
          <w:sz w:val="24"/>
          <w:szCs w:val="24"/>
        </w:rPr>
        <w:t xml:space="preserve">7 October 2021, the Trust executed a deed of cession in favour of the applicant in terms of which </w:t>
      </w:r>
      <w:r w:rsidR="00254BC8">
        <w:rPr>
          <w:rFonts w:ascii="Arial" w:hAnsi="Arial" w:cs="Arial"/>
          <w:sz w:val="24"/>
          <w:szCs w:val="24"/>
        </w:rPr>
        <w:t>t</w:t>
      </w:r>
      <w:r w:rsidR="00921679">
        <w:rPr>
          <w:rFonts w:ascii="Arial" w:hAnsi="Arial" w:cs="Arial"/>
          <w:sz w:val="24"/>
          <w:szCs w:val="24"/>
        </w:rPr>
        <w:t>he Trust acknowledged its indebtedness to the applicant in the amount of R1 259 379.74 and ceded its rights and claims against First National Bank for the recovery of the said amount</w:t>
      </w:r>
      <w:r w:rsidR="005F7425">
        <w:rPr>
          <w:rFonts w:ascii="Arial" w:hAnsi="Arial" w:cs="Arial"/>
          <w:sz w:val="24"/>
          <w:szCs w:val="24"/>
        </w:rPr>
        <w:t xml:space="preserve"> to the applicant</w:t>
      </w:r>
      <w:r w:rsidR="00254BC8">
        <w:rPr>
          <w:rFonts w:ascii="Arial" w:hAnsi="Arial" w:cs="Arial"/>
          <w:sz w:val="24"/>
          <w:szCs w:val="24"/>
        </w:rPr>
        <w:t xml:space="preserve">. </w:t>
      </w:r>
    </w:p>
    <w:p w:rsidR="00BE6637" w:rsidRDefault="00BE6637" w:rsidP="00BE6637">
      <w:pPr>
        <w:shd w:val="clear" w:color="auto" w:fill="FFFFFF"/>
        <w:spacing w:before="144" w:after="0" w:line="360" w:lineRule="auto"/>
        <w:ind w:left="1440" w:hanging="720"/>
        <w:jc w:val="both"/>
        <w:rPr>
          <w:rFonts w:ascii="Arial" w:hAnsi="Arial" w:cs="Arial"/>
          <w:sz w:val="24"/>
          <w:szCs w:val="24"/>
        </w:rPr>
      </w:pPr>
    </w:p>
    <w:p w:rsidR="00792107" w:rsidRDefault="00921679" w:rsidP="00BE6637">
      <w:pPr>
        <w:shd w:val="clear" w:color="auto" w:fill="FFFFFF"/>
        <w:spacing w:before="144" w:after="0" w:line="360" w:lineRule="auto"/>
        <w:ind w:left="1440" w:hanging="720"/>
        <w:jc w:val="both"/>
        <w:rPr>
          <w:rFonts w:ascii="Arial" w:hAnsi="Arial" w:cs="Arial"/>
          <w:sz w:val="24"/>
          <w:szCs w:val="24"/>
        </w:rPr>
      </w:pPr>
      <w:r>
        <w:rPr>
          <w:rFonts w:ascii="Arial" w:hAnsi="Arial" w:cs="Arial"/>
          <w:sz w:val="24"/>
          <w:szCs w:val="24"/>
        </w:rPr>
        <w:lastRenderedPageBreak/>
        <w:t xml:space="preserve"> </w:t>
      </w:r>
      <w:r w:rsidR="00950DD8">
        <w:rPr>
          <w:rFonts w:ascii="Arial" w:hAnsi="Arial" w:cs="Arial"/>
          <w:sz w:val="24"/>
          <w:szCs w:val="24"/>
        </w:rPr>
        <w:t>3.4.</w:t>
      </w:r>
      <w:r w:rsidR="00950DD8">
        <w:rPr>
          <w:rFonts w:ascii="Arial" w:hAnsi="Arial" w:cs="Arial"/>
          <w:sz w:val="24"/>
          <w:szCs w:val="24"/>
        </w:rPr>
        <w:tab/>
      </w:r>
      <w:r w:rsidR="00D038C8" w:rsidRPr="00BB58C5">
        <w:rPr>
          <w:rFonts w:ascii="Arial" w:hAnsi="Arial" w:cs="Arial"/>
          <w:sz w:val="24"/>
          <w:szCs w:val="24"/>
        </w:rPr>
        <w:t xml:space="preserve">The </w:t>
      </w:r>
      <w:r w:rsidR="00D038C8">
        <w:rPr>
          <w:rFonts w:ascii="Arial" w:hAnsi="Arial" w:cs="Arial"/>
          <w:sz w:val="24"/>
          <w:szCs w:val="24"/>
        </w:rPr>
        <w:t xml:space="preserve">Trust failed to </w:t>
      </w:r>
      <w:r w:rsidR="00D038C8" w:rsidRPr="00BB58C5">
        <w:rPr>
          <w:rFonts w:ascii="Arial" w:hAnsi="Arial" w:cs="Arial"/>
          <w:sz w:val="24"/>
          <w:szCs w:val="24"/>
        </w:rPr>
        <w:t xml:space="preserve">pay the invoice </w:t>
      </w:r>
      <w:r w:rsidR="00D038C8">
        <w:rPr>
          <w:rFonts w:ascii="Arial" w:hAnsi="Arial" w:cs="Arial"/>
          <w:sz w:val="24"/>
          <w:szCs w:val="24"/>
        </w:rPr>
        <w:t xml:space="preserve">which </w:t>
      </w:r>
      <w:r w:rsidR="00D038C8" w:rsidRPr="00BB58C5">
        <w:rPr>
          <w:rFonts w:ascii="Arial" w:hAnsi="Arial" w:cs="Arial"/>
          <w:sz w:val="24"/>
          <w:szCs w:val="24"/>
        </w:rPr>
        <w:t xml:space="preserve">led to the </w:t>
      </w:r>
      <w:r w:rsidR="00D038C8">
        <w:rPr>
          <w:rFonts w:ascii="Arial" w:hAnsi="Arial" w:cs="Arial"/>
          <w:sz w:val="24"/>
          <w:szCs w:val="24"/>
        </w:rPr>
        <w:t xml:space="preserve">applicant </w:t>
      </w:r>
      <w:r w:rsidR="00D038C8" w:rsidRPr="00BB58C5">
        <w:rPr>
          <w:rFonts w:ascii="Arial" w:hAnsi="Arial" w:cs="Arial"/>
          <w:sz w:val="24"/>
          <w:szCs w:val="24"/>
        </w:rPr>
        <w:t>instituting th</w:t>
      </w:r>
      <w:r w:rsidR="00D038C8">
        <w:rPr>
          <w:rFonts w:ascii="Arial" w:hAnsi="Arial" w:cs="Arial"/>
          <w:sz w:val="24"/>
          <w:szCs w:val="24"/>
        </w:rPr>
        <w:t xml:space="preserve">ese proceedings </w:t>
      </w:r>
      <w:r w:rsidR="00D038C8" w:rsidRPr="00BB58C5">
        <w:rPr>
          <w:rFonts w:ascii="Arial" w:hAnsi="Arial" w:cs="Arial"/>
          <w:sz w:val="24"/>
          <w:szCs w:val="24"/>
        </w:rPr>
        <w:t xml:space="preserve">claiming an amount of </w:t>
      </w:r>
      <w:r w:rsidR="00D038C8">
        <w:rPr>
          <w:rFonts w:ascii="Arial" w:hAnsi="Arial" w:cs="Arial"/>
          <w:sz w:val="24"/>
          <w:szCs w:val="24"/>
        </w:rPr>
        <w:t xml:space="preserve">R1 259 379.74 </w:t>
      </w:r>
      <w:r w:rsidR="00D038C8" w:rsidRPr="00BB58C5">
        <w:rPr>
          <w:rFonts w:ascii="Arial" w:hAnsi="Arial" w:cs="Arial"/>
          <w:sz w:val="24"/>
          <w:szCs w:val="24"/>
        </w:rPr>
        <w:t>plus interest</w:t>
      </w:r>
      <w:r w:rsidR="00D038C8">
        <w:rPr>
          <w:rFonts w:ascii="Arial" w:hAnsi="Arial" w:cs="Arial"/>
          <w:sz w:val="24"/>
          <w:szCs w:val="24"/>
        </w:rPr>
        <w:t xml:space="preserve"> and costs</w:t>
      </w:r>
      <w:r w:rsidR="00D038C8" w:rsidRPr="00BB58C5">
        <w:rPr>
          <w:rFonts w:ascii="Arial" w:hAnsi="Arial" w:cs="Arial"/>
          <w:sz w:val="24"/>
          <w:szCs w:val="24"/>
        </w:rPr>
        <w:t>.</w:t>
      </w:r>
      <w:r w:rsidR="00D038C8">
        <w:rPr>
          <w:rFonts w:ascii="Arial" w:hAnsi="Arial" w:cs="Arial"/>
          <w:sz w:val="24"/>
          <w:szCs w:val="24"/>
        </w:rPr>
        <w:t xml:space="preserve"> The Trust responded by paying </w:t>
      </w:r>
      <w:r w:rsidR="00254BC8">
        <w:rPr>
          <w:rFonts w:ascii="Arial" w:hAnsi="Arial" w:cs="Arial"/>
          <w:sz w:val="24"/>
          <w:szCs w:val="24"/>
        </w:rPr>
        <w:t xml:space="preserve">a sum of </w:t>
      </w:r>
      <w:r w:rsidR="00950DD8">
        <w:rPr>
          <w:rFonts w:ascii="Arial" w:hAnsi="Arial" w:cs="Arial"/>
          <w:sz w:val="24"/>
          <w:szCs w:val="24"/>
        </w:rPr>
        <w:t>R237 634.54</w:t>
      </w:r>
      <w:r w:rsidR="005F7425">
        <w:rPr>
          <w:rFonts w:ascii="Arial" w:hAnsi="Arial" w:cs="Arial"/>
          <w:sz w:val="24"/>
          <w:szCs w:val="24"/>
        </w:rPr>
        <w:t xml:space="preserve">, </w:t>
      </w:r>
      <w:r w:rsidR="00D038C8">
        <w:rPr>
          <w:rFonts w:ascii="Arial" w:hAnsi="Arial" w:cs="Arial"/>
          <w:sz w:val="24"/>
          <w:szCs w:val="24"/>
        </w:rPr>
        <w:t xml:space="preserve">a </w:t>
      </w:r>
      <w:r w:rsidR="00254BC8">
        <w:rPr>
          <w:rFonts w:ascii="Arial" w:hAnsi="Arial" w:cs="Arial"/>
          <w:sz w:val="24"/>
          <w:szCs w:val="24"/>
        </w:rPr>
        <w:t xml:space="preserve">balance of </w:t>
      </w:r>
      <w:r w:rsidR="00D15F08">
        <w:rPr>
          <w:rFonts w:ascii="Arial" w:hAnsi="Arial" w:cs="Arial"/>
          <w:sz w:val="24"/>
          <w:szCs w:val="24"/>
        </w:rPr>
        <w:t>R1 021 745.20</w:t>
      </w:r>
      <w:r w:rsidR="00254BC8">
        <w:rPr>
          <w:rFonts w:ascii="Arial" w:hAnsi="Arial" w:cs="Arial"/>
          <w:sz w:val="24"/>
          <w:szCs w:val="24"/>
        </w:rPr>
        <w:t xml:space="preserve"> </w:t>
      </w:r>
      <w:r w:rsidR="005F7425">
        <w:rPr>
          <w:rFonts w:ascii="Arial" w:hAnsi="Arial" w:cs="Arial"/>
          <w:sz w:val="24"/>
          <w:szCs w:val="24"/>
        </w:rPr>
        <w:t xml:space="preserve">was </w:t>
      </w:r>
      <w:r w:rsidR="00254BC8">
        <w:rPr>
          <w:rFonts w:ascii="Arial" w:hAnsi="Arial" w:cs="Arial"/>
          <w:sz w:val="24"/>
          <w:szCs w:val="24"/>
        </w:rPr>
        <w:t>still outstanding.</w:t>
      </w:r>
    </w:p>
    <w:p w:rsidR="00FF2A36" w:rsidRDefault="00FF2A36" w:rsidP="00BE6637">
      <w:pPr>
        <w:shd w:val="clear" w:color="auto" w:fill="FFFFFF"/>
        <w:spacing w:before="144" w:after="0" w:line="360" w:lineRule="auto"/>
        <w:ind w:left="720" w:hanging="720"/>
        <w:jc w:val="both"/>
        <w:rPr>
          <w:rFonts w:ascii="Arial" w:hAnsi="Arial" w:cs="Arial"/>
          <w:sz w:val="24"/>
          <w:szCs w:val="24"/>
        </w:rPr>
      </w:pPr>
    </w:p>
    <w:p w:rsidR="00FF2A36" w:rsidRDefault="00D15F08" w:rsidP="00BE6637">
      <w:pPr>
        <w:shd w:val="clear" w:color="auto" w:fill="FFFFFF"/>
        <w:spacing w:before="144" w:after="0" w:line="360" w:lineRule="auto"/>
        <w:ind w:left="720" w:hanging="720"/>
        <w:jc w:val="both"/>
        <w:rPr>
          <w:rFonts w:ascii="Arial" w:hAnsi="Arial" w:cs="Arial"/>
          <w:sz w:val="24"/>
          <w:szCs w:val="24"/>
        </w:rPr>
      </w:pPr>
      <w:r>
        <w:rPr>
          <w:rFonts w:ascii="Arial" w:hAnsi="Arial" w:cs="Arial"/>
          <w:sz w:val="24"/>
          <w:szCs w:val="24"/>
        </w:rPr>
        <w:t>[</w:t>
      </w:r>
      <w:r w:rsidR="00254BC8">
        <w:rPr>
          <w:rFonts w:ascii="Arial" w:hAnsi="Arial" w:cs="Arial"/>
          <w:sz w:val="24"/>
          <w:szCs w:val="24"/>
        </w:rPr>
        <w:t>4</w:t>
      </w:r>
      <w:r>
        <w:rPr>
          <w:rFonts w:ascii="Arial" w:hAnsi="Arial" w:cs="Arial"/>
          <w:sz w:val="24"/>
          <w:szCs w:val="24"/>
        </w:rPr>
        <w:t>]</w:t>
      </w:r>
      <w:r>
        <w:rPr>
          <w:rFonts w:ascii="Arial" w:hAnsi="Arial" w:cs="Arial"/>
          <w:sz w:val="24"/>
          <w:szCs w:val="24"/>
        </w:rPr>
        <w:tab/>
      </w:r>
      <w:r w:rsidR="00D03454">
        <w:rPr>
          <w:rFonts w:ascii="Arial" w:hAnsi="Arial" w:cs="Arial"/>
          <w:sz w:val="24"/>
          <w:szCs w:val="24"/>
        </w:rPr>
        <w:t xml:space="preserve">It was the applicant’s case that the </w:t>
      </w:r>
      <w:r w:rsidR="00FF2A36">
        <w:rPr>
          <w:rFonts w:ascii="Arial" w:hAnsi="Arial" w:cs="Arial"/>
          <w:sz w:val="24"/>
          <w:szCs w:val="24"/>
        </w:rPr>
        <w:t xml:space="preserve">forensic investigation conducted by the applicant’s forensic expert, </w:t>
      </w:r>
      <w:r w:rsidR="00FF2A36" w:rsidRPr="00F241F6">
        <w:rPr>
          <w:rFonts w:ascii="Arial" w:hAnsi="Arial" w:cs="Arial"/>
          <w:sz w:val="24"/>
          <w:szCs w:val="24"/>
        </w:rPr>
        <w:t xml:space="preserve">Professor Daniel Christoffel Myburgh into both the applicant’s and </w:t>
      </w:r>
      <w:r w:rsidR="00FF2A36">
        <w:rPr>
          <w:rFonts w:ascii="Arial" w:hAnsi="Arial" w:cs="Arial"/>
          <w:sz w:val="24"/>
          <w:szCs w:val="24"/>
        </w:rPr>
        <w:t xml:space="preserve">the </w:t>
      </w:r>
      <w:r w:rsidR="00FF2A36" w:rsidRPr="00F241F6">
        <w:rPr>
          <w:rFonts w:ascii="Arial" w:hAnsi="Arial" w:cs="Arial"/>
          <w:sz w:val="24"/>
          <w:szCs w:val="24"/>
        </w:rPr>
        <w:t>Trust’s email</w:t>
      </w:r>
      <w:r w:rsidR="00FF2A36">
        <w:rPr>
          <w:rFonts w:ascii="Arial" w:hAnsi="Arial" w:cs="Arial"/>
          <w:sz w:val="24"/>
          <w:szCs w:val="24"/>
        </w:rPr>
        <w:t xml:space="preserve"> accounts determined that the email account that was compromised at the time of the incident was the Trust’s email account. The hacker used the Trust’s email as a point of entry to mislead the Trust into making a payment into the fraudulent account and it was more likely to have been someone who had knowledge of the transaction. Annexure “DM2” attached to Professor Myburgh’s affidavit is the forensic report in that regard.  The applicant has nevertheless </w:t>
      </w:r>
      <w:r w:rsidR="00D03454">
        <w:rPr>
          <w:rFonts w:ascii="Arial" w:hAnsi="Arial" w:cs="Arial"/>
          <w:sz w:val="24"/>
          <w:szCs w:val="24"/>
        </w:rPr>
        <w:t>performed its obligations in terms of the agreement by delivering the calves to the Trust</w:t>
      </w:r>
      <w:r w:rsidR="00FF2A36">
        <w:rPr>
          <w:rFonts w:ascii="Arial" w:hAnsi="Arial" w:cs="Arial"/>
          <w:sz w:val="24"/>
          <w:szCs w:val="24"/>
        </w:rPr>
        <w:t xml:space="preserve"> and d</w:t>
      </w:r>
      <w:r w:rsidR="00097281">
        <w:rPr>
          <w:rFonts w:ascii="Arial" w:hAnsi="Arial" w:cs="Arial"/>
          <w:sz w:val="24"/>
          <w:szCs w:val="24"/>
        </w:rPr>
        <w:t xml:space="preserve">espite </w:t>
      </w:r>
      <w:r w:rsidR="005C3D50">
        <w:rPr>
          <w:rFonts w:ascii="Arial" w:hAnsi="Arial" w:cs="Arial"/>
          <w:sz w:val="24"/>
          <w:szCs w:val="24"/>
        </w:rPr>
        <w:t xml:space="preserve">having admitted liability </w:t>
      </w:r>
      <w:r w:rsidR="00097281">
        <w:rPr>
          <w:rFonts w:ascii="Arial" w:hAnsi="Arial" w:cs="Arial"/>
          <w:sz w:val="24"/>
          <w:szCs w:val="24"/>
        </w:rPr>
        <w:t xml:space="preserve">to pay the </w:t>
      </w:r>
      <w:r w:rsidR="005F7425">
        <w:rPr>
          <w:rFonts w:ascii="Arial" w:hAnsi="Arial" w:cs="Arial"/>
          <w:sz w:val="24"/>
          <w:szCs w:val="24"/>
        </w:rPr>
        <w:t>applicant</w:t>
      </w:r>
      <w:r w:rsidR="00097281">
        <w:rPr>
          <w:rFonts w:ascii="Arial" w:hAnsi="Arial" w:cs="Arial"/>
          <w:sz w:val="24"/>
          <w:szCs w:val="24"/>
        </w:rPr>
        <w:t xml:space="preserve"> </w:t>
      </w:r>
      <w:r w:rsidR="005C3D50">
        <w:rPr>
          <w:rFonts w:ascii="Arial" w:hAnsi="Arial" w:cs="Arial"/>
          <w:sz w:val="24"/>
          <w:szCs w:val="24"/>
        </w:rPr>
        <w:t xml:space="preserve">and </w:t>
      </w:r>
      <w:r w:rsidR="00097281">
        <w:rPr>
          <w:rFonts w:ascii="Arial" w:hAnsi="Arial" w:cs="Arial"/>
          <w:sz w:val="24"/>
          <w:szCs w:val="24"/>
        </w:rPr>
        <w:t xml:space="preserve">also </w:t>
      </w:r>
      <w:r w:rsidR="0056199A">
        <w:rPr>
          <w:rFonts w:ascii="Arial" w:hAnsi="Arial" w:cs="Arial"/>
          <w:sz w:val="24"/>
          <w:szCs w:val="24"/>
        </w:rPr>
        <w:t xml:space="preserve">executed a </w:t>
      </w:r>
      <w:r w:rsidR="00097281">
        <w:rPr>
          <w:rFonts w:ascii="Arial" w:hAnsi="Arial" w:cs="Arial"/>
          <w:sz w:val="24"/>
          <w:szCs w:val="24"/>
        </w:rPr>
        <w:t xml:space="preserve">deed of </w:t>
      </w:r>
      <w:r w:rsidR="005C3D50">
        <w:rPr>
          <w:rFonts w:ascii="Arial" w:hAnsi="Arial" w:cs="Arial"/>
          <w:sz w:val="24"/>
          <w:szCs w:val="24"/>
        </w:rPr>
        <w:t>cession</w:t>
      </w:r>
      <w:r w:rsidR="0056199A">
        <w:rPr>
          <w:rFonts w:ascii="Arial" w:hAnsi="Arial" w:cs="Arial"/>
          <w:sz w:val="24"/>
          <w:szCs w:val="24"/>
        </w:rPr>
        <w:t xml:space="preserve"> </w:t>
      </w:r>
      <w:r w:rsidR="00097281">
        <w:rPr>
          <w:rFonts w:ascii="Arial" w:hAnsi="Arial" w:cs="Arial"/>
          <w:sz w:val="24"/>
          <w:szCs w:val="24"/>
        </w:rPr>
        <w:t>in favour of the applicant for the satisfaction of the debt,</w:t>
      </w:r>
      <w:r w:rsidR="00097281">
        <w:rPr>
          <w:rStyle w:val="FootnoteReference"/>
          <w:rFonts w:ascii="Arial" w:hAnsi="Arial" w:cs="Arial"/>
          <w:sz w:val="24"/>
          <w:szCs w:val="24"/>
        </w:rPr>
        <w:footnoteReference w:id="1"/>
      </w:r>
      <w:r w:rsidR="00097281">
        <w:rPr>
          <w:rFonts w:ascii="Arial" w:hAnsi="Arial" w:cs="Arial"/>
          <w:sz w:val="24"/>
          <w:szCs w:val="24"/>
        </w:rPr>
        <w:t xml:space="preserve"> </w:t>
      </w:r>
      <w:r w:rsidR="0056199A">
        <w:rPr>
          <w:rFonts w:ascii="Arial" w:hAnsi="Arial" w:cs="Arial"/>
          <w:sz w:val="24"/>
          <w:szCs w:val="24"/>
        </w:rPr>
        <w:t xml:space="preserve">the Trust has since failed to pay </w:t>
      </w:r>
      <w:r w:rsidR="00097281">
        <w:rPr>
          <w:rFonts w:ascii="Arial" w:hAnsi="Arial" w:cs="Arial"/>
          <w:sz w:val="24"/>
          <w:szCs w:val="24"/>
        </w:rPr>
        <w:t>the purchase price</w:t>
      </w:r>
      <w:r w:rsidR="00FF2A36">
        <w:rPr>
          <w:rFonts w:ascii="Arial" w:hAnsi="Arial" w:cs="Arial"/>
          <w:sz w:val="24"/>
          <w:szCs w:val="24"/>
        </w:rPr>
        <w:t xml:space="preserve">. </w:t>
      </w:r>
    </w:p>
    <w:p w:rsidR="00FF2A36" w:rsidRDefault="00FF2A36" w:rsidP="00BE6637">
      <w:pPr>
        <w:shd w:val="clear" w:color="auto" w:fill="FFFFFF"/>
        <w:spacing w:before="144" w:after="0" w:line="360" w:lineRule="auto"/>
        <w:ind w:left="720" w:hanging="720"/>
        <w:jc w:val="both"/>
        <w:rPr>
          <w:rFonts w:ascii="Arial" w:hAnsi="Arial" w:cs="Arial"/>
          <w:sz w:val="24"/>
          <w:szCs w:val="24"/>
        </w:rPr>
      </w:pPr>
    </w:p>
    <w:p w:rsidR="00950DD8" w:rsidRPr="004B77A2" w:rsidRDefault="00D90240" w:rsidP="005F7425">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Relying on </w:t>
      </w:r>
      <w:r w:rsidRPr="00D90240">
        <w:rPr>
          <w:rFonts w:ascii="Arial" w:hAnsi="Arial" w:cs="Arial"/>
          <w:i/>
          <w:sz w:val="24"/>
          <w:szCs w:val="24"/>
        </w:rPr>
        <w:t>Mannesmann Demag (Pty) Ltd v Romatex</w:t>
      </w:r>
      <w:r w:rsidR="00CF06C9">
        <w:rPr>
          <w:rFonts w:ascii="Arial" w:hAnsi="Arial" w:cs="Arial"/>
          <w:i/>
          <w:sz w:val="24"/>
          <w:szCs w:val="24"/>
        </w:rPr>
        <w:t xml:space="preserve"> Ltd and Another</w:t>
      </w:r>
      <w:r>
        <w:rPr>
          <w:rStyle w:val="FootnoteReference"/>
          <w:rFonts w:ascii="Arial" w:hAnsi="Arial" w:cs="Arial"/>
          <w:sz w:val="24"/>
          <w:szCs w:val="24"/>
        </w:rPr>
        <w:footnoteReference w:id="2"/>
      </w:r>
      <w:r>
        <w:rPr>
          <w:rFonts w:ascii="Arial" w:hAnsi="Arial" w:cs="Arial"/>
          <w:sz w:val="24"/>
          <w:szCs w:val="24"/>
        </w:rPr>
        <w:t xml:space="preserve"> and </w:t>
      </w:r>
      <w:r>
        <w:rPr>
          <w:rFonts w:ascii="Arial" w:hAnsi="Arial" w:cs="Arial"/>
          <w:i/>
          <w:sz w:val="24"/>
          <w:szCs w:val="24"/>
        </w:rPr>
        <w:t>Gala</w:t>
      </w:r>
      <w:r w:rsidR="00CF06C9">
        <w:rPr>
          <w:rFonts w:ascii="Arial" w:hAnsi="Arial" w:cs="Arial"/>
          <w:i/>
          <w:sz w:val="24"/>
          <w:szCs w:val="24"/>
        </w:rPr>
        <w:t>c</w:t>
      </w:r>
      <w:r>
        <w:rPr>
          <w:rFonts w:ascii="Arial" w:hAnsi="Arial" w:cs="Arial"/>
          <w:i/>
          <w:sz w:val="24"/>
          <w:szCs w:val="24"/>
        </w:rPr>
        <w:t>tic Auto (Pty) Ltd v Venter</w:t>
      </w:r>
      <w:r>
        <w:rPr>
          <w:rStyle w:val="FootnoteReference"/>
          <w:rFonts w:ascii="Arial" w:hAnsi="Arial" w:cs="Arial"/>
          <w:sz w:val="24"/>
          <w:szCs w:val="24"/>
        </w:rPr>
        <w:t xml:space="preserve"> </w:t>
      </w:r>
      <w:r>
        <w:rPr>
          <w:rStyle w:val="FootnoteReference"/>
          <w:rFonts w:ascii="Arial" w:hAnsi="Arial" w:cs="Arial"/>
          <w:sz w:val="24"/>
          <w:szCs w:val="24"/>
        </w:rPr>
        <w:footnoteReference w:id="3"/>
      </w:r>
      <w:r w:rsidR="00CF06C9">
        <w:rPr>
          <w:rFonts w:ascii="Arial" w:hAnsi="Arial" w:cs="Arial"/>
          <w:sz w:val="24"/>
          <w:szCs w:val="24"/>
        </w:rPr>
        <w:t xml:space="preserve"> counsel for the applicant, Mr</w:t>
      </w:r>
      <w:r w:rsidR="00FF2A36">
        <w:rPr>
          <w:rFonts w:ascii="Arial" w:hAnsi="Arial" w:cs="Arial"/>
          <w:sz w:val="24"/>
          <w:szCs w:val="24"/>
        </w:rPr>
        <w:t xml:space="preserve">. Van Aswegen </w:t>
      </w:r>
      <w:r w:rsidR="00CF06C9">
        <w:rPr>
          <w:rFonts w:ascii="Arial" w:hAnsi="Arial" w:cs="Arial"/>
          <w:sz w:val="24"/>
          <w:szCs w:val="24"/>
        </w:rPr>
        <w:t xml:space="preserve">argued </w:t>
      </w:r>
      <w:r>
        <w:rPr>
          <w:rFonts w:ascii="Arial" w:hAnsi="Arial" w:cs="Arial"/>
          <w:sz w:val="24"/>
          <w:szCs w:val="24"/>
        </w:rPr>
        <w:t xml:space="preserve">that the fact that the Trust had </w:t>
      </w:r>
      <w:r w:rsidR="00857371">
        <w:rPr>
          <w:rFonts w:ascii="Arial" w:hAnsi="Arial" w:cs="Arial"/>
          <w:sz w:val="24"/>
          <w:szCs w:val="24"/>
        </w:rPr>
        <w:t xml:space="preserve">made the </w:t>
      </w:r>
      <w:r>
        <w:rPr>
          <w:rFonts w:ascii="Arial" w:hAnsi="Arial" w:cs="Arial"/>
          <w:sz w:val="24"/>
          <w:szCs w:val="24"/>
        </w:rPr>
        <w:t xml:space="preserve">outstanding payment into a fraudulent account </w:t>
      </w:r>
      <w:r w:rsidR="00857371">
        <w:rPr>
          <w:rFonts w:ascii="Arial" w:hAnsi="Arial" w:cs="Arial"/>
          <w:sz w:val="24"/>
          <w:szCs w:val="24"/>
        </w:rPr>
        <w:t xml:space="preserve">does not </w:t>
      </w:r>
      <w:r w:rsidR="0056199A">
        <w:rPr>
          <w:rFonts w:ascii="Arial" w:hAnsi="Arial" w:cs="Arial"/>
          <w:sz w:val="24"/>
          <w:szCs w:val="24"/>
        </w:rPr>
        <w:t xml:space="preserve">absolve </w:t>
      </w:r>
      <w:r w:rsidR="00FF2A36">
        <w:rPr>
          <w:rFonts w:ascii="Arial" w:hAnsi="Arial" w:cs="Arial"/>
          <w:sz w:val="24"/>
          <w:szCs w:val="24"/>
        </w:rPr>
        <w:t>it</w:t>
      </w:r>
      <w:r w:rsidR="0056199A">
        <w:rPr>
          <w:rFonts w:ascii="Arial" w:hAnsi="Arial" w:cs="Arial"/>
          <w:sz w:val="24"/>
          <w:szCs w:val="24"/>
        </w:rPr>
        <w:t xml:space="preserve"> from paying the applicant. </w:t>
      </w:r>
      <w:r w:rsidR="00F241F6">
        <w:rPr>
          <w:rFonts w:ascii="Arial" w:hAnsi="Arial" w:cs="Arial"/>
          <w:sz w:val="24"/>
          <w:szCs w:val="24"/>
        </w:rPr>
        <w:t xml:space="preserve">The responsibility </w:t>
      </w:r>
      <w:r w:rsidR="00247B8F">
        <w:rPr>
          <w:rFonts w:ascii="Arial" w:hAnsi="Arial" w:cs="Arial"/>
          <w:sz w:val="24"/>
          <w:szCs w:val="24"/>
        </w:rPr>
        <w:t xml:space="preserve">to seek the applicant as a creditor was on the Trust as the debtor including to </w:t>
      </w:r>
      <w:r w:rsidR="007C0AA7">
        <w:rPr>
          <w:rFonts w:ascii="Arial" w:hAnsi="Arial" w:cs="Arial"/>
          <w:sz w:val="24"/>
          <w:szCs w:val="24"/>
        </w:rPr>
        <w:t>ensur</w:t>
      </w:r>
      <w:r w:rsidR="00247B8F">
        <w:rPr>
          <w:rFonts w:ascii="Arial" w:hAnsi="Arial" w:cs="Arial"/>
          <w:sz w:val="24"/>
          <w:szCs w:val="24"/>
        </w:rPr>
        <w:t xml:space="preserve">e </w:t>
      </w:r>
      <w:r w:rsidR="007C0AA7">
        <w:rPr>
          <w:rFonts w:ascii="Arial" w:hAnsi="Arial" w:cs="Arial"/>
          <w:sz w:val="24"/>
          <w:szCs w:val="24"/>
        </w:rPr>
        <w:t>that the payment was paid into the correct account</w:t>
      </w:r>
      <w:r w:rsidR="00247B8F">
        <w:rPr>
          <w:rFonts w:ascii="Arial" w:hAnsi="Arial" w:cs="Arial"/>
          <w:sz w:val="24"/>
          <w:szCs w:val="24"/>
        </w:rPr>
        <w:t>.</w:t>
      </w:r>
      <w:r w:rsidR="00CF06C9">
        <w:rPr>
          <w:rFonts w:ascii="Arial" w:hAnsi="Arial" w:cs="Arial"/>
          <w:sz w:val="24"/>
          <w:szCs w:val="24"/>
        </w:rPr>
        <w:t xml:space="preserve"> </w:t>
      </w:r>
      <w:r w:rsidR="005F7425">
        <w:rPr>
          <w:rFonts w:ascii="Arial" w:hAnsi="Arial" w:cs="Arial"/>
          <w:sz w:val="24"/>
          <w:szCs w:val="24"/>
        </w:rPr>
        <w:t xml:space="preserve">Furthermore, </w:t>
      </w:r>
      <w:r w:rsidR="007C0AA7">
        <w:rPr>
          <w:rFonts w:ascii="Arial" w:hAnsi="Arial" w:cs="Arial"/>
          <w:sz w:val="24"/>
          <w:szCs w:val="24"/>
        </w:rPr>
        <w:t xml:space="preserve">the </w:t>
      </w:r>
      <w:r w:rsidR="00652575">
        <w:rPr>
          <w:rFonts w:ascii="Arial" w:hAnsi="Arial" w:cs="Arial"/>
          <w:sz w:val="24"/>
          <w:szCs w:val="24"/>
        </w:rPr>
        <w:t xml:space="preserve">facts which gave rise to the applicant’s contractual right to payment were uncontroverted, the </w:t>
      </w:r>
      <w:r w:rsidR="00B32212">
        <w:rPr>
          <w:rFonts w:ascii="Arial" w:hAnsi="Arial" w:cs="Arial"/>
          <w:sz w:val="24"/>
          <w:szCs w:val="24"/>
        </w:rPr>
        <w:t xml:space="preserve">Trust had failed to raise a valid defence to the applicant’s </w:t>
      </w:r>
      <w:r w:rsidR="00652575">
        <w:rPr>
          <w:rFonts w:ascii="Arial" w:hAnsi="Arial" w:cs="Arial"/>
          <w:sz w:val="24"/>
          <w:szCs w:val="24"/>
        </w:rPr>
        <w:t>claim</w:t>
      </w:r>
      <w:r w:rsidR="005F7425">
        <w:rPr>
          <w:rFonts w:ascii="Arial" w:hAnsi="Arial" w:cs="Arial"/>
          <w:sz w:val="24"/>
          <w:szCs w:val="24"/>
        </w:rPr>
        <w:t>, a</w:t>
      </w:r>
      <w:r w:rsidR="00FF2A36">
        <w:rPr>
          <w:rFonts w:ascii="Arial" w:hAnsi="Arial" w:cs="Arial"/>
          <w:sz w:val="24"/>
          <w:szCs w:val="24"/>
        </w:rPr>
        <w:t xml:space="preserve"> </w:t>
      </w:r>
      <w:r w:rsidR="00652575">
        <w:rPr>
          <w:rFonts w:ascii="Arial" w:hAnsi="Arial" w:cs="Arial"/>
          <w:sz w:val="24"/>
          <w:szCs w:val="24"/>
        </w:rPr>
        <w:t xml:space="preserve">referral of the </w:t>
      </w:r>
      <w:r w:rsidR="00B32212">
        <w:rPr>
          <w:rFonts w:ascii="Arial" w:hAnsi="Arial" w:cs="Arial"/>
          <w:sz w:val="24"/>
          <w:szCs w:val="24"/>
        </w:rPr>
        <w:t xml:space="preserve">application to hearing of oral evidence as proposed by the </w:t>
      </w:r>
      <w:r w:rsidR="00652575">
        <w:rPr>
          <w:rFonts w:ascii="Arial" w:hAnsi="Arial" w:cs="Arial"/>
          <w:sz w:val="24"/>
          <w:szCs w:val="24"/>
        </w:rPr>
        <w:t xml:space="preserve">Trust </w:t>
      </w:r>
      <w:r w:rsidR="00B32212">
        <w:rPr>
          <w:rFonts w:ascii="Arial" w:hAnsi="Arial" w:cs="Arial"/>
          <w:sz w:val="24"/>
          <w:szCs w:val="24"/>
        </w:rPr>
        <w:t xml:space="preserve">was not </w:t>
      </w:r>
      <w:r w:rsidR="00FF2A36">
        <w:rPr>
          <w:rFonts w:ascii="Arial" w:hAnsi="Arial" w:cs="Arial"/>
          <w:sz w:val="24"/>
          <w:szCs w:val="24"/>
        </w:rPr>
        <w:t xml:space="preserve">necessary </w:t>
      </w:r>
      <w:r w:rsidR="00B32212">
        <w:rPr>
          <w:rFonts w:ascii="Arial" w:hAnsi="Arial" w:cs="Arial"/>
          <w:sz w:val="24"/>
          <w:szCs w:val="24"/>
        </w:rPr>
        <w:t xml:space="preserve">as the order is merely sought to provide the Trust with an opportunity to gather evidence to prove that its email </w:t>
      </w:r>
      <w:r w:rsidR="00B32212">
        <w:rPr>
          <w:rFonts w:ascii="Arial" w:hAnsi="Arial" w:cs="Arial"/>
          <w:sz w:val="24"/>
          <w:szCs w:val="24"/>
        </w:rPr>
        <w:lastRenderedPageBreak/>
        <w:t xml:space="preserve">was not hacked </w:t>
      </w:r>
      <w:r w:rsidR="005F7425">
        <w:rPr>
          <w:rFonts w:ascii="Arial" w:hAnsi="Arial" w:cs="Arial"/>
          <w:sz w:val="24"/>
          <w:szCs w:val="24"/>
        </w:rPr>
        <w:t xml:space="preserve">whereas </w:t>
      </w:r>
      <w:r w:rsidR="00B32212">
        <w:rPr>
          <w:rFonts w:ascii="Arial" w:hAnsi="Arial" w:cs="Arial"/>
          <w:sz w:val="24"/>
          <w:szCs w:val="24"/>
        </w:rPr>
        <w:t xml:space="preserve">even </w:t>
      </w:r>
      <w:r w:rsidR="005F7425">
        <w:rPr>
          <w:rFonts w:ascii="Arial" w:hAnsi="Arial" w:cs="Arial"/>
          <w:sz w:val="24"/>
          <w:szCs w:val="24"/>
        </w:rPr>
        <w:t xml:space="preserve">if </w:t>
      </w:r>
      <w:r w:rsidR="00FF2A36">
        <w:rPr>
          <w:rFonts w:ascii="Arial" w:hAnsi="Arial" w:cs="Arial"/>
          <w:sz w:val="24"/>
          <w:szCs w:val="24"/>
        </w:rPr>
        <w:t>the Trust succeeds</w:t>
      </w:r>
      <w:r w:rsidR="00B32212">
        <w:rPr>
          <w:rFonts w:ascii="Arial" w:hAnsi="Arial" w:cs="Arial"/>
          <w:sz w:val="24"/>
          <w:szCs w:val="24"/>
        </w:rPr>
        <w:t xml:space="preserve"> </w:t>
      </w:r>
      <w:r w:rsidR="00FF2A36">
        <w:rPr>
          <w:rFonts w:ascii="Arial" w:hAnsi="Arial" w:cs="Arial"/>
          <w:sz w:val="24"/>
          <w:szCs w:val="24"/>
        </w:rPr>
        <w:t xml:space="preserve">in doing so </w:t>
      </w:r>
      <w:r w:rsidR="00B32212">
        <w:rPr>
          <w:rFonts w:ascii="Arial" w:hAnsi="Arial" w:cs="Arial"/>
          <w:sz w:val="24"/>
          <w:szCs w:val="24"/>
        </w:rPr>
        <w:t>that would not constitute a defence to the applicant’s claim.</w:t>
      </w:r>
      <w:r w:rsidR="00652575">
        <w:rPr>
          <w:rFonts w:ascii="Arial" w:hAnsi="Arial" w:cs="Arial"/>
          <w:sz w:val="24"/>
          <w:szCs w:val="24"/>
        </w:rPr>
        <w:t xml:space="preserve"> </w:t>
      </w:r>
    </w:p>
    <w:p w:rsidR="00950DD8" w:rsidRDefault="00950DD8" w:rsidP="00BE6637">
      <w:pPr>
        <w:shd w:val="clear" w:color="auto" w:fill="FFFFFF"/>
        <w:spacing w:before="144" w:after="0" w:line="360" w:lineRule="auto"/>
        <w:ind w:left="720" w:hanging="720"/>
        <w:jc w:val="both"/>
        <w:rPr>
          <w:rFonts w:ascii="Arial" w:hAnsi="Arial" w:cs="Arial"/>
          <w:sz w:val="24"/>
          <w:szCs w:val="24"/>
        </w:rPr>
      </w:pPr>
    </w:p>
    <w:p w:rsidR="00950DD8" w:rsidRDefault="00B32212" w:rsidP="00BE6637">
      <w:pPr>
        <w:spacing w:after="0" w:line="360" w:lineRule="auto"/>
        <w:ind w:left="851" w:hanging="851"/>
        <w:jc w:val="both"/>
        <w:rPr>
          <w:rFonts w:ascii="Arial" w:hAnsi="Arial" w:cs="Arial"/>
          <w:sz w:val="24"/>
          <w:szCs w:val="24"/>
        </w:rPr>
      </w:pPr>
      <w:r>
        <w:rPr>
          <w:rFonts w:ascii="Arial" w:hAnsi="Arial" w:cs="Arial"/>
          <w:sz w:val="24"/>
          <w:szCs w:val="24"/>
        </w:rPr>
        <w:t>[</w:t>
      </w:r>
      <w:r w:rsidR="00C27CC2">
        <w:rPr>
          <w:rFonts w:ascii="Arial" w:hAnsi="Arial" w:cs="Arial"/>
          <w:sz w:val="24"/>
          <w:szCs w:val="24"/>
        </w:rPr>
        <w:t>6</w:t>
      </w:r>
      <w:r>
        <w:rPr>
          <w:rFonts w:ascii="Arial" w:hAnsi="Arial" w:cs="Arial"/>
          <w:sz w:val="24"/>
          <w:szCs w:val="24"/>
        </w:rPr>
        <w:t>]</w:t>
      </w:r>
      <w:r>
        <w:rPr>
          <w:rFonts w:ascii="Arial" w:hAnsi="Arial" w:cs="Arial"/>
          <w:sz w:val="24"/>
          <w:szCs w:val="24"/>
        </w:rPr>
        <w:tab/>
        <w:t xml:space="preserve">On the other side, the Trust </w:t>
      </w:r>
      <w:r w:rsidR="0063365E">
        <w:rPr>
          <w:rFonts w:ascii="Arial" w:hAnsi="Arial" w:cs="Arial"/>
          <w:sz w:val="24"/>
          <w:szCs w:val="24"/>
        </w:rPr>
        <w:t xml:space="preserve">disputed liability to pay on the grounds that there was no conclusive evidence that the </w:t>
      </w:r>
      <w:r w:rsidR="00224B8E">
        <w:rPr>
          <w:rFonts w:ascii="Arial" w:hAnsi="Arial" w:cs="Arial"/>
          <w:sz w:val="24"/>
          <w:szCs w:val="24"/>
        </w:rPr>
        <w:t xml:space="preserve">fraud </w:t>
      </w:r>
      <w:r w:rsidR="0063365E">
        <w:rPr>
          <w:rFonts w:ascii="Arial" w:hAnsi="Arial" w:cs="Arial"/>
          <w:sz w:val="24"/>
          <w:szCs w:val="24"/>
        </w:rPr>
        <w:t xml:space="preserve">emanated from </w:t>
      </w:r>
      <w:r w:rsidR="00FF2A36">
        <w:rPr>
          <w:rFonts w:ascii="Arial" w:hAnsi="Arial" w:cs="Arial"/>
          <w:sz w:val="24"/>
          <w:szCs w:val="24"/>
        </w:rPr>
        <w:t>its</w:t>
      </w:r>
      <w:r w:rsidR="0063365E">
        <w:rPr>
          <w:rFonts w:ascii="Arial" w:hAnsi="Arial" w:cs="Arial"/>
          <w:sz w:val="24"/>
          <w:szCs w:val="24"/>
        </w:rPr>
        <w:t xml:space="preserve"> email account. The findings in the applicant’s expert report were inconclusive</w:t>
      </w:r>
      <w:r w:rsidR="00FF2A36">
        <w:rPr>
          <w:rFonts w:ascii="Arial" w:hAnsi="Arial" w:cs="Arial"/>
          <w:sz w:val="24"/>
          <w:szCs w:val="24"/>
        </w:rPr>
        <w:t xml:space="preserve"> and </w:t>
      </w:r>
      <w:r w:rsidR="00224B8E">
        <w:rPr>
          <w:rFonts w:ascii="Arial" w:hAnsi="Arial" w:cs="Arial"/>
          <w:sz w:val="24"/>
          <w:szCs w:val="24"/>
        </w:rPr>
        <w:t xml:space="preserve">had no value </w:t>
      </w:r>
      <w:r w:rsidR="00247B8F">
        <w:rPr>
          <w:rFonts w:ascii="Arial" w:hAnsi="Arial" w:cs="Arial"/>
          <w:sz w:val="24"/>
          <w:szCs w:val="24"/>
        </w:rPr>
        <w:t xml:space="preserve">until </w:t>
      </w:r>
      <w:r w:rsidR="005F7425">
        <w:rPr>
          <w:rFonts w:ascii="Arial" w:hAnsi="Arial" w:cs="Arial"/>
          <w:sz w:val="24"/>
          <w:szCs w:val="24"/>
        </w:rPr>
        <w:t xml:space="preserve">they are </w:t>
      </w:r>
      <w:r w:rsidR="00247B8F">
        <w:rPr>
          <w:rFonts w:ascii="Arial" w:hAnsi="Arial" w:cs="Arial"/>
          <w:sz w:val="24"/>
          <w:szCs w:val="24"/>
        </w:rPr>
        <w:t xml:space="preserve">challenged </w:t>
      </w:r>
      <w:r w:rsidR="00D963FB">
        <w:rPr>
          <w:rFonts w:ascii="Arial" w:hAnsi="Arial" w:cs="Arial"/>
          <w:sz w:val="24"/>
          <w:szCs w:val="24"/>
        </w:rPr>
        <w:t xml:space="preserve">by the Trust’s own expert and </w:t>
      </w:r>
      <w:r w:rsidR="00FF2A36">
        <w:rPr>
          <w:rFonts w:ascii="Arial" w:hAnsi="Arial" w:cs="Arial"/>
          <w:sz w:val="24"/>
          <w:szCs w:val="24"/>
        </w:rPr>
        <w:t xml:space="preserve">also </w:t>
      </w:r>
      <w:r w:rsidR="00224B8E">
        <w:rPr>
          <w:rFonts w:ascii="Arial" w:hAnsi="Arial" w:cs="Arial"/>
          <w:sz w:val="24"/>
          <w:szCs w:val="24"/>
        </w:rPr>
        <w:t>tested in the trial. The Trust had not been able to obtain its own expert due to time constrains</w:t>
      </w:r>
      <w:r w:rsidR="005F7425">
        <w:rPr>
          <w:rFonts w:ascii="Arial" w:hAnsi="Arial" w:cs="Arial"/>
          <w:sz w:val="24"/>
          <w:szCs w:val="24"/>
        </w:rPr>
        <w:t xml:space="preserve"> the </w:t>
      </w:r>
      <w:r w:rsidR="00224B8E">
        <w:rPr>
          <w:rFonts w:ascii="Arial" w:hAnsi="Arial" w:cs="Arial"/>
          <w:sz w:val="24"/>
          <w:szCs w:val="24"/>
        </w:rPr>
        <w:t xml:space="preserve">matter should therefore be referred to trial and only then the Trust’s liability can be established. </w:t>
      </w:r>
      <w:r w:rsidR="00C27CC2">
        <w:rPr>
          <w:rFonts w:ascii="Arial" w:hAnsi="Arial" w:cs="Arial"/>
          <w:sz w:val="24"/>
          <w:szCs w:val="24"/>
        </w:rPr>
        <w:t>Counsel for the Trust, Mr. Cronje argued that t</w:t>
      </w:r>
      <w:r w:rsidR="00FF2A36">
        <w:rPr>
          <w:rFonts w:ascii="Arial" w:hAnsi="Arial" w:cs="Arial"/>
          <w:sz w:val="24"/>
          <w:szCs w:val="24"/>
        </w:rPr>
        <w:t>he</w:t>
      </w:r>
      <w:r w:rsidR="006638DF">
        <w:rPr>
          <w:rFonts w:ascii="Arial" w:hAnsi="Arial" w:cs="Arial"/>
          <w:sz w:val="24"/>
          <w:szCs w:val="24"/>
        </w:rPr>
        <w:t xml:space="preserve"> court might </w:t>
      </w:r>
      <w:r w:rsidR="00FF2A36">
        <w:rPr>
          <w:rFonts w:ascii="Arial" w:hAnsi="Arial" w:cs="Arial"/>
          <w:sz w:val="24"/>
          <w:szCs w:val="24"/>
        </w:rPr>
        <w:t xml:space="preserve">even </w:t>
      </w:r>
      <w:r w:rsidR="006638DF">
        <w:rPr>
          <w:rFonts w:ascii="Arial" w:hAnsi="Arial" w:cs="Arial"/>
          <w:sz w:val="24"/>
          <w:szCs w:val="24"/>
        </w:rPr>
        <w:t>find t</w:t>
      </w:r>
      <w:r w:rsidR="00224B8E">
        <w:rPr>
          <w:rFonts w:ascii="Arial" w:hAnsi="Arial" w:cs="Arial"/>
          <w:sz w:val="24"/>
          <w:szCs w:val="24"/>
        </w:rPr>
        <w:t xml:space="preserve">hat on the basis of the documents that were received by </w:t>
      </w:r>
      <w:r w:rsidR="006638DF">
        <w:rPr>
          <w:rFonts w:ascii="Arial" w:hAnsi="Arial" w:cs="Arial"/>
          <w:sz w:val="24"/>
          <w:szCs w:val="24"/>
        </w:rPr>
        <w:t>t</w:t>
      </w:r>
      <w:r w:rsidR="00224B8E">
        <w:rPr>
          <w:rFonts w:ascii="Arial" w:hAnsi="Arial" w:cs="Arial"/>
          <w:sz w:val="24"/>
          <w:szCs w:val="24"/>
        </w:rPr>
        <w:t>he Trust</w:t>
      </w:r>
      <w:r w:rsidR="00C27CC2">
        <w:rPr>
          <w:rFonts w:ascii="Arial" w:hAnsi="Arial" w:cs="Arial"/>
          <w:sz w:val="24"/>
          <w:szCs w:val="24"/>
        </w:rPr>
        <w:t xml:space="preserve">, </w:t>
      </w:r>
      <w:r w:rsidR="00224B8E">
        <w:rPr>
          <w:rFonts w:ascii="Arial" w:hAnsi="Arial" w:cs="Arial"/>
          <w:sz w:val="24"/>
          <w:szCs w:val="24"/>
        </w:rPr>
        <w:t>it c</w:t>
      </w:r>
      <w:r w:rsidR="006638DF">
        <w:rPr>
          <w:rFonts w:ascii="Arial" w:hAnsi="Arial" w:cs="Arial"/>
          <w:sz w:val="24"/>
          <w:szCs w:val="24"/>
        </w:rPr>
        <w:t xml:space="preserve">ould not </w:t>
      </w:r>
      <w:r w:rsidR="00224B8E">
        <w:rPr>
          <w:rFonts w:ascii="Arial" w:hAnsi="Arial" w:cs="Arial"/>
          <w:sz w:val="24"/>
          <w:szCs w:val="24"/>
        </w:rPr>
        <w:t>be said that they did not originate from the applicant</w:t>
      </w:r>
      <w:r w:rsidR="006638DF">
        <w:rPr>
          <w:rFonts w:ascii="Arial" w:hAnsi="Arial" w:cs="Arial"/>
          <w:sz w:val="24"/>
          <w:szCs w:val="24"/>
        </w:rPr>
        <w:t>’s email address</w:t>
      </w:r>
      <w:r w:rsidR="00224B8E">
        <w:rPr>
          <w:rFonts w:ascii="Arial" w:hAnsi="Arial" w:cs="Arial"/>
          <w:sz w:val="24"/>
          <w:szCs w:val="24"/>
        </w:rPr>
        <w:t xml:space="preserve"> and that payment would be made into a fraudulent account</w:t>
      </w:r>
      <w:r w:rsidR="006638DF">
        <w:rPr>
          <w:rFonts w:ascii="Arial" w:hAnsi="Arial" w:cs="Arial"/>
          <w:sz w:val="24"/>
          <w:szCs w:val="24"/>
        </w:rPr>
        <w:t xml:space="preserve">. The </w:t>
      </w:r>
      <w:r w:rsidR="00224B8E">
        <w:rPr>
          <w:rFonts w:ascii="Arial" w:hAnsi="Arial" w:cs="Arial"/>
          <w:sz w:val="24"/>
          <w:szCs w:val="24"/>
        </w:rPr>
        <w:t>court might actually find that it would be fair and just that the applicant bears responsibility for the loss alternatively</w:t>
      </w:r>
      <w:r w:rsidR="00FF2A36">
        <w:rPr>
          <w:rFonts w:ascii="Arial" w:hAnsi="Arial" w:cs="Arial"/>
          <w:sz w:val="24"/>
          <w:szCs w:val="24"/>
        </w:rPr>
        <w:t xml:space="preserve">, </w:t>
      </w:r>
      <w:r w:rsidR="00224B8E">
        <w:rPr>
          <w:rFonts w:ascii="Arial" w:hAnsi="Arial" w:cs="Arial"/>
          <w:sz w:val="24"/>
          <w:szCs w:val="24"/>
        </w:rPr>
        <w:t xml:space="preserve">that both parties should share the loss. </w:t>
      </w:r>
    </w:p>
    <w:p w:rsidR="00950DD8" w:rsidRDefault="00BB21B1" w:rsidP="00BE6637">
      <w:pPr>
        <w:shd w:val="clear" w:color="auto" w:fill="FFFFFF"/>
        <w:spacing w:before="144" w:after="0" w:line="360" w:lineRule="auto"/>
        <w:ind w:left="720" w:hanging="720"/>
        <w:jc w:val="both"/>
        <w:rPr>
          <w:rFonts w:ascii="Arial" w:hAnsi="Arial" w:cs="Arial"/>
          <w:sz w:val="24"/>
          <w:szCs w:val="24"/>
        </w:rPr>
      </w:pPr>
      <w:r>
        <w:rPr>
          <w:rFonts w:ascii="Arial" w:hAnsi="Arial" w:cs="Arial"/>
          <w:sz w:val="24"/>
          <w:szCs w:val="24"/>
        </w:rPr>
        <w:t xml:space="preserve"> </w:t>
      </w:r>
    </w:p>
    <w:p w:rsidR="00097281" w:rsidRDefault="00862127" w:rsidP="00BE6637">
      <w:pPr>
        <w:spacing w:after="0" w:line="360" w:lineRule="auto"/>
        <w:ind w:left="709" w:hanging="709"/>
        <w:jc w:val="both"/>
        <w:rPr>
          <w:rFonts w:ascii="Arial" w:hAnsi="Arial" w:cs="Arial"/>
          <w:sz w:val="24"/>
          <w:szCs w:val="24"/>
        </w:rPr>
      </w:pPr>
      <w:r w:rsidRPr="00CD1263">
        <w:rPr>
          <w:rFonts w:ascii="Arial" w:hAnsi="Arial" w:cs="Arial"/>
          <w:sz w:val="24"/>
          <w:szCs w:val="24"/>
        </w:rPr>
        <w:t>[</w:t>
      </w:r>
      <w:r w:rsidR="00C27CC2">
        <w:rPr>
          <w:rFonts w:ascii="Arial" w:hAnsi="Arial" w:cs="Arial"/>
          <w:sz w:val="24"/>
          <w:szCs w:val="24"/>
        </w:rPr>
        <w:t>7</w:t>
      </w:r>
      <w:r w:rsidRPr="00CD1263">
        <w:rPr>
          <w:rFonts w:ascii="Arial" w:hAnsi="Arial" w:cs="Arial"/>
          <w:sz w:val="24"/>
          <w:szCs w:val="24"/>
        </w:rPr>
        <w:t>]</w:t>
      </w:r>
      <w:r w:rsidRPr="00CD1263">
        <w:rPr>
          <w:rFonts w:ascii="Arial" w:hAnsi="Arial" w:cs="Arial"/>
          <w:sz w:val="24"/>
          <w:szCs w:val="24"/>
        </w:rPr>
        <w:tab/>
      </w:r>
      <w:r w:rsidR="0060537C">
        <w:rPr>
          <w:rFonts w:ascii="Arial" w:hAnsi="Arial" w:cs="Arial"/>
          <w:sz w:val="24"/>
          <w:szCs w:val="24"/>
        </w:rPr>
        <w:t>I was not persuaded by the Trust</w:t>
      </w:r>
      <w:r w:rsidR="00C27CC2">
        <w:rPr>
          <w:rFonts w:ascii="Arial" w:hAnsi="Arial" w:cs="Arial"/>
          <w:sz w:val="24"/>
          <w:szCs w:val="24"/>
        </w:rPr>
        <w:t xml:space="preserve">’s contention </w:t>
      </w:r>
      <w:r w:rsidR="0060537C">
        <w:rPr>
          <w:rFonts w:ascii="Arial" w:hAnsi="Arial" w:cs="Arial"/>
          <w:sz w:val="24"/>
          <w:szCs w:val="24"/>
        </w:rPr>
        <w:t xml:space="preserve">that the matter ought to </w:t>
      </w:r>
      <w:r w:rsidR="00C27CC2">
        <w:rPr>
          <w:rFonts w:ascii="Arial" w:hAnsi="Arial" w:cs="Arial"/>
          <w:sz w:val="24"/>
          <w:szCs w:val="24"/>
        </w:rPr>
        <w:t xml:space="preserve">be </w:t>
      </w:r>
      <w:r w:rsidR="0060537C">
        <w:rPr>
          <w:rFonts w:ascii="Arial" w:hAnsi="Arial" w:cs="Arial"/>
          <w:sz w:val="24"/>
          <w:szCs w:val="24"/>
        </w:rPr>
        <w:t>referred for hearing of oral evidence</w:t>
      </w:r>
      <w:r w:rsidR="0060537C">
        <w:rPr>
          <w:rFonts w:ascii="Arial" w:hAnsi="Arial" w:cs="Arial"/>
          <w:sz w:val="24"/>
          <w:szCs w:val="24"/>
          <w:shd w:val="clear" w:color="auto" w:fill="FFFFFF"/>
        </w:rPr>
        <w:t xml:space="preserve"> </w:t>
      </w:r>
      <w:r w:rsidR="00C27CC2">
        <w:rPr>
          <w:rFonts w:ascii="Arial" w:hAnsi="Arial" w:cs="Arial"/>
          <w:sz w:val="24"/>
          <w:szCs w:val="24"/>
          <w:shd w:val="clear" w:color="auto" w:fill="FFFFFF"/>
        </w:rPr>
        <w:t xml:space="preserve">for the reasons that, the Trust’s application in this regard </w:t>
      </w:r>
      <w:r w:rsidR="0060537C">
        <w:rPr>
          <w:rFonts w:ascii="Arial" w:hAnsi="Arial" w:cs="Arial"/>
          <w:sz w:val="24"/>
          <w:szCs w:val="24"/>
          <w:shd w:val="clear" w:color="auto" w:fill="FFFFFF"/>
        </w:rPr>
        <w:t xml:space="preserve">was predicated </w:t>
      </w:r>
      <w:r w:rsidR="00097281">
        <w:rPr>
          <w:rFonts w:ascii="Arial" w:hAnsi="Arial" w:cs="Arial"/>
          <w:sz w:val="24"/>
          <w:szCs w:val="24"/>
          <w:shd w:val="clear" w:color="auto" w:fill="FFFFFF"/>
        </w:rPr>
        <w:t xml:space="preserve">merely </w:t>
      </w:r>
      <w:r w:rsidR="0060537C">
        <w:rPr>
          <w:rFonts w:ascii="Arial" w:hAnsi="Arial" w:cs="Arial"/>
          <w:sz w:val="24"/>
          <w:szCs w:val="24"/>
          <w:shd w:val="clear" w:color="auto" w:fill="FFFFFF"/>
        </w:rPr>
        <w:t>on providing the Trust</w:t>
      </w:r>
      <w:r w:rsidR="00097281">
        <w:rPr>
          <w:rFonts w:ascii="Arial" w:hAnsi="Arial" w:cs="Arial"/>
          <w:sz w:val="24"/>
          <w:szCs w:val="24"/>
          <w:shd w:val="clear" w:color="auto" w:fill="FFFFFF"/>
        </w:rPr>
        <w:t xml:space="preserve"> with an opportunity explore a defence to the applicant’s claim</w:t>
      </w:r>
      <w:r w:rsidR="00C27CC2">
        <w:rPr>
          <w:rFonts w:ascii="Arial" w:hAnsi="Arial" w:cs="Arial"/>
          <w:sz w:val="24"/>
          <w:szCs w:val="24"/>
          <w:shd w:val="clear" w:color="auto" w:fill="FFFFFF"/>
        </w:rPr>
        <w:t xml:space="preserve"> because h</w:t>
      </w:r>
      <w:r w:rsidR="0060537C">
        <w:rPr>
          <w:rFonts w:ascii="Arial" w:hAnsi="Arial" w:cs="Arial"/>
          <w:sz w:val="24"/>
          <w:szCs w:val="24"/>
          <w:shd w:val="clear" w:color="auto" w:fill="FFFFFF"/>
        </w:rPr>
        <w:t xml:space="preserve">aving </w:t>
      </w:r>
      <w:r w:rsidR="0060537C">
        <w:rPr>
          <w:rFonts w:ascii="Arial" w:hAnsi="Arial" w:cs="Arial"/>
          <w:sz w:val="24"/>
          <w:szCs w:val="24"/>
        </w:rPr>
        <w:t xml:space="preserve">regard to what was averred in the parties’ affidavits, </w:t>
      </w:r>
      <w:r w:rsidR="0060537C">
        <w:rPr>
          <w:rFonts w:ascii="Arial" w:hAnsi="Arial" w:cs="Arial"/>
          <w:shd w:val="clear" w:color="auto" w:fill="FFFFFF"/>
        </w:rPr>
        <w:t>t</w:t>
      </w:r>
      <w:r w:rsidR="0060537C" w:rsidRPr="00BB58C5">
        <w:rPr>
          <w:rFonts w:ascii="Arial" w:hAnsi="Arial" w:cs="Arial"/>
          <w:sz w:val="24"/>
          <w:szCs w:val="24"/>
        </w:rPr>
        <w:t xml:space="preserve">here </w:t>
      </w:r>
      <w:r w:rsidR="0060537C">
        <w:rPr>
          <w:rFonts w:ascii="Arial" w:hAnsi="Arial" w:cs="Arial"/>
          <w:sz w:val="24"/>
          <w:szCs w:val="24"/>
        </w:rPr>
        <w:t xml:space="preserve">were </w:t>
      </w:r>
      <w:r w:rsidR="0060537C" w:rsidRPr="00BB58C5">
        <w:rPr>
          <w:rFonts w:ascii="Arial" w:hAnsi="Arial" w:cs="Arial"/>
          <w:sz w:val="24"/>
          <w:szCs w:val="24"/>
        </w:rPr>
        <w:t xml:space="preserve">no </w:t>
      </w:r>
      <w:r w:rsidR="0060537C">
        <w:rPr>
          <w:rFonts w:ascii="Arial" w:hAnsi="Arial" w:cs="Arial"/>
          <w:sz w:val="24"/>
          <w:szCs w:val="24"/>
        </w:rPr>
        <w:t xml:space="preserve">real factual disputes </w:t>
      </w:r>
      <w:r w:rsidR="0060537C" w:rsidRPr="00BB58C5">
        <w:rPr>
          <w:rFonts w:ascii="Arial" w:hAnsi="Arial" w:cs="Arial"/>
          <w:sz w:val="24"/>
          <w:szCs w:val="24"/>
        </w:rPr>
        <w:t xml:space="preserve">between the </w:t>
      </w:r>
      <w:r w:rsidR="0060537C">
        <w:rPr>
          <w:rFonts w:ascii="Arial" w:hAnsi="Arial" w:cs="Arial"/>
          <w:sz w:val="24"/>
          <w:szCs w:val="24"/>
        </w:rPr>
        <w:t>parties</w:t>
      </w:r>
      <w:r w:rsidR="00097281">
        <w:rPr>
          <w:rFonts w:ascii="Arial" w:hAnsi="Arial" w:cs="Arial"/>
          <w:sz w:val="24"/>
          <w:szCs w:val="24"/>
        </w:rPr>
        <w:t xml:space="preserve"> </w:t>
      </w:r>
      <w:r w:rsidR="0060537C">
        <w:rPr>
          <w:rFonts w:ascii="Arial" w:hAnsi="Arial" w:cs="Arial"/>
          <w:sz w:val="24"/>
          <w:szCs w:val="24"/>
        </w:rPr>
        <w:t>therefore</w:t>
      </w:r>
      <w:r w:rsidR="00C27CC2">
        <w:rPr>
          <w:rFonts w:ascii="Arial" w:hAnsi="Arial" w:cs="Arial"/>
          <w:sz w:val="24"/>
          <w:szCs w:val="24"/>
        </w:rPr>
        <w:t xml:space="preserve"> </w:t>
      </w:r>
      <w:r w:rsidR="00097281">
        <w:rPr>
          <w:rFonts w:ascii="Arial" w:hAnsi="Arial" w:cs="Arial"/>
          <w:sz w:val="24"/>
          <w:szCs w:val="24"/>
        </w:rPr>
        <w:t>the matter could be determined on the papers.</w:t>
      </w:r>
    </w:p>
    <w:p w:rsidR="00097281" w:rsidRDefault="00097281" w:rsidP="00BE6637">
      <w:pPr>
        <w:spacing w:after="0" w:line="360" w:lineRule="auto"/>
        <w:ind w:left="709" w:hanging="709"/>
        <w:jc w:val="both"/>
        <w:rPr>
          <w:rFonts w:ascii="Arial" w:hAnsi="Arial" w:cs="Arial"/>
          <w:sz w:val="24"/>
          <w:szCs w:val="24"/>
        </w:rPr>
      </w:pPr>
    </w:p>
    <w:p w:rsidR="002162E9" w:rsidRDefault="00B512E4" w:rsidP="00BE6637">
      <w:pPr>
        <w:shd w:val="clear" w:color="auto" w:fill="FFFFFF"/>
        <w:spacing w:before="144" w:after="0" w:line="360" w:lineRule="auto"/>
        <w:ind w:left="720" w:hanging="720"/>
        <w:jc w:val="both"/>
        <w:rPr>
          <w:rFonts w:ascii="Arial" w:hAnsi="Arial" w:cs="Arial"/>
          <w:sz w:val="24"/>
          <w:szCs w:val="24"/>
        </w:rPr>
      </w:pPr>
      <w:r w:rsidRPr="00C27245">
        <w:rPr>
          <w:rFonts w:ascii="Arial" w:hAnsi="Arial" w:cs="Arial"/>
          <w:sz w:val="24"/>
          <w:szCs w:val="24"/>
        </w:rPr>
        <w:t>[</w:t>
      </w:r>
      <w:r w:rsidR="00C27CC2">
        <w:rPr>
          <w:rFonts w:ascii="Arial" w:hAnsi="Arial" w:cs="Arial"/>
          <w:sz w:val="24"/>
          <w:szCs w:val="24"/>
        </w:rPr>
        <w:t>8</w:t>
      </w:r>
      <w:r w:rsidRPr="00C27245">
        <w:rPr>
          <w:rFonts w:ascii="Arial" w:hAnsi="Arial" w:cs="Arial"/>
          <w:sz w:val="24"/>
          <w:szCs w:val="24"/>
        </w:rPr>
        <w:t>]</w:t>
      </w:r>
      <w:r w:rsidRPr="00C27245">
        <w:rPr>
          <w:rFonts w:ascii="Arial" w:hAnsi="Arial" w:cs="Arial"/>
          <w:sz w:val="24"/>
          <w:szCs w:val="24"/>
        </w:rPr>
        <w:tab/>
      </w:r>
      <w:r w:rsidR="00C27245">
        <w:rPr>
          <w:rFonts w:ascii="Arial" w:hAnsi="Arial" w:cs="Arial"/>
          <w:sz w:val="24"/>
          <w:szCs w:val="24"/>
        </w:rPr>
        <w:t xml:space="preserve">Concerning the Trust’s liability to pay, the </w:t>
      </w:r>
      <w:r>
        <w:rPr>
          <w:rFonts w:ascii="Arial" w:hAnsi="Arial" w:cs="Arial"/>
          <w:sz w:val="24"/>
          <w:szCs w:val="24"/>
        </w:rPr>
        <w:t>Trust contended that it could not be held liable to pay the outstanding balance including the full purchase price to the applicant due to the fact there was no conclusive evidence that the hack emanated from its email account.</w:t>
      </w:r>
      <w:r w:rsidR="002162E9">
        <w:rPr>
          <w:rFonts w:ascii="Arial" w:hAnsi="Arial" w:cs="Arial"/>
          <w:sz w:val="24"/>
          <w:szCs w:val="24"/>
        </w:rPr>
        <w:t xml:space="preserve"> </w:t>
      </w:r>
    </w:p>
    <w:p w:rsidR="002162E9" w:rsidRDefault="002162E9" w:rsidP="00BE6637">
      <w:pPr>
        <w:spacing w:after="0" w:line="360" w:lineRule="auto"/>
        <w:ind w:left="709" w:hanging="709"/>
        <w:jc w:val="both"/>
        <w:rPr>
          <w:rFonts w:ascii="Arial" w:hAnsi="Arial" w:cs="Arial"/>
          <w:sz w:val="24"/>
          <w:szCs w:val="24"/>
        </w:rPr>
      </w:pPr>
    </w:p>
    <w:p w:rsidR="00B512E4" w:rsidRDefault="002162E9" w:rsidP="00BE6637">
      <w:pPr>
        <w:spacing w:after="0" w:line="360" w:lineRule="auto"/>
        <w:ind w:left="709" w:hanging="709"/>
        <w:jc w:val="both"/>
        <w:rPr>
          <w:rFonts w:ascii="Arial" w:hAnsi="Arial" w:cs="Arial"/>
          <w:sz w:val="24"/>
          <w:szCs w:val="24"/>
        </w:rPr>
      </w:pPr>
      <w:r>
        <w:rPr>
          <w:rFonts w:ascii="Arial" w:hAnsi="Arial" w:cs="Arial"/>
          <w:sz w:val="24"/>
          <w:szCs w:val="24"/>
        </w:rPr>
        <w:t>[</w:t>
      </w:r>
      <w:r w:rsidR="00C27CC2">
        <w:rPr>
          <w:rFonts w:ascii="Arial" w:hAnsi="Arial" w:cs="Arial"/>
          <w:sz w:val="24"/>
          <w:szCs w:val="24"/>
        </w:rPr>
        <w:t>9</w:t>
      </w:r>
      <w:r>
        <w:rPr>
          <w:rFonts w:ascii="Arial" w:hAnsi="Arial" w:cs="Arial"/>
          <w:sz w:val="24"/>
          <w:szCs w:val="24"/>
        </w:rPr>
        <w:t>]</w:t>
      </w:r>
      <w:r>
        <w:rPr>
          <w:rFonts w:ascii="Arial" w:hAnsi="Arial" w:cs="Arial"/>
          <w:sz w:val="24"/>
          <w:szCs w:val="24"/>
        </w:rPr>
        <w:tab/>
        <w:t>I disagreed with the Trust’s contention</w:t>
      </w:r>
      <w:r w:rsidR="00C27CC2">
        <w:rPr>
          <w:rFonts w:ascii="Arial" w:hAnsi="Arial" w:cs="Arial"/>
          <w:sz w:val="24"/>
          <w:szCs w:val="24"/>
        </w:rPr>
        <w:t xml:space="preserve"> on this aspect as </w:t>
      </w:r>
      <w:r w:rsidR="00967687">
        <w:rPr>
          <w:rFonts w:ascii="Arial" w:hAnsi="Arial" w:cs="Arial"/>
          <w:sz w:val="24"/>
          <w:szCs w:val="24"/>
        </w:rPr>
        <w:t xml:space="preserve">the </w:t>
      </w:r>
      <w:r w:rsidR="00984E59">
        <w:rPr>
          <w:rFonts w:ascii="Arial" w:hAnsi="Arial" w:cs="Arial"/>
          <w:sz w:val="24"/>
          <w:szCs w:val="24"/>
        </w:rPr>
        <w:t xml:space="preserve">Trust’s liability to pay the applicant </w:t>
      </w:r>
      <w:r w:rsidR="004B6DCF">
        <w:rPr>
          <w:rFonts w:ascii="Arial" w:hAnsi="Arial" w:cs="Arial"/>
          <w:sz w:val="24"/>
          <w:szCs w:val="24"/>
        </w:rPr>
        <w:t xml:space="preserve">would </w:t>
      </w:r>
      <w:r w:rsidR="00C27CC2">
        <w:rPr>
          <w:rFonts w:ascii="Arial" w:hAnsi="Arial" w:cs="Arial"/>
          <w:sz w:val="24"/>
          <w:szCs w:val="24"/>
        </w:rPr>
        <w:t xml:space="preserve">have </w:t>
      </w:r>
      <w:r w:rsidR="004B6DCF">
        <w:rPr>
          <w:rFonts w:ascii="Arial" w:hAnsi="Arial" w:cs="Arial"/>
          <w:sz w:val="24"/>
          <w:szCs w:val="24"/>
        </w:rPr>
        <w:t>only be</w:t>
      </w:r>
      <w:r w:rsidR="00C27CC2">
        <w:rPr>
          <w:rFonts w:ascii="Arial" w:hAnsi="Arial" w:cs="Arial"/>
          <w:sz w:val="24"/>
          <w:szCs w:val="24"/>
        </w:rPr>
        <w:t xml:space="preserve">en </w:t>
      </w:r>
      <w:r w:rsidR="004B6DCF">
        <w:rPr>
          <w:rFonts w:ascii="Arial" w:hAnsi="Arial" w:cs="Arial"/>
          <w:sz w:val="24"/>
          <w:szCs w:val="24"/>
        </w:rPr>
        <w:t>discharged by payment to the applicant</w:t>
      </w:r>
      <w:r w:rsidR="00C27CC2">
        <w:rPr>
          <w:rFonts w:ascii="Arial" w:hAnsi="Arial" w:cs="Arial"/>
          <w:sz w:val="24"/>
          <w:szCs w:val="24"/>
        </w:rPr>
        <w:t xml:space="preserve">. Where </w:t>
      </w:r>
      <w:r w:rsidR="00984E59">
        <w:rPr>
          <w:rFonts w:ascii="Arial" w:hAnsi="Arial" w:cs="Arial"/>
          <w:sz w:val="24"/>
          <w:szCs w:val="24"/>
        </w:rPr>
        <w:t xml:space="preserve">a payment is effected by way of an Electronic Funds Transfer (EFT) as in this case, the responsibility of verifying the creditor’s banking details before </w:t>
      </w:r>
      <w:r w:rsidR="00984E59">
        <w:rPr>
          <w:rFonts w:ascii="Arial" w:hAnsi="Arial" w:cs="Arial"/>
          <w:sz w:val="24"/>
          <w:szCs w:val="24"/>
        </w:rPr>
        <w:lastRenderedPageBreak/>
        <w:t>making the payment lies squarely on the debtor</w:t>
      </w:r>
      <w:r w:rsidR="00A80BA6">
        <w:rPr>
          <w:rFonts w:ascii="Arial" w:hAnsi="Arial" w:cs="Arial"/>
          <w:sz w:val="24"/>
          <w:szCs w:val="24"/>
        </w:rPr>
        <w:t xml:space="preserve">. </w:t>
      </w:r>
      <w:r w:rsidR="00C27CC2">
        <w:rPr>
          <w:rFonts w:ascii="Arial" w:hAnsi="Arial" w:cs="Arial"/>
          <w:sz w:val="24"/>
          <w:szCs w:val="24"/>
        </w:rPr>
        <w:t>In this matter, the T</w:t>
      </w:r>
      <w:r w:rsidR="00A80BA6">
        <w:rPr>
          <w:rFonts w:ascii="Arial" w:hAnsi="Arial" w:cs="Arial"/>
          <w:sz w:val="24"/>
          <w:szCs w:val="24"/>
        </w:rPr>
        <w:t>rust</w:t>
      </w:r>
      <w:r w:rsidR="00C27CC2">
        <w:rPr>
          <w:rFonts w:ascii="Arial" w:hAnsi="Arial" w:cs="Arial"/>
          <w:sz w:val="24"/>
          <w:szCs w:val="24"/>
        </w:rPr>
        <w:t xml:space="preserve"> had merely </w:t>
      </w:r>
      <w:r w:rsidR="00A80BA6">
        <w:rPr>
          <w:rFonts w:ascii="Arial" w:hAnsi="Arial" w:cs="Arial"/>
          <w:sz w:val="24"/>
          <w:szCs w:val="24"/>
        </w:rPr>
        <w:t xml:space="preserve">assumed that the email </w:t>
      </w:r>
      <w:r w:rsidR="004B6DCF">
        <w:rPr>
          <w:rFonts w:ascii="Arial" w:hAnsi="Arial" w:cs="Arial"/>
          <w:sz w:val="24"/>
          <w:szCs w:val="24"/>
        </w:rPr>
        <w:t xml:space="preserve">it </w:t>
      </w:r>
      <w:r w:rsidR="00A80BA6">
        <w:rPr>
          <w:rFonts w:ascii="Arial" w:hAnsi="Arial" w:cs="Arial"/>
          <w:sz w:val="24"/>
          <w:szCs w:val="24"/>
        </w:rPr>
        <w:t>received was from the applicant</w:t>
      </w:r>
      <w:r w:rsidR="00984E59">
        <w:rPr>
          <w:rFonts w:ascii="Arial" w:hAnsi="Arial" w:cs="Arial"/>
          <w:sz w:val="24"/>
          <w:szCs w:val="24"/>
        </w:rPr>
        <w:t xml:space="preserve"> </w:t>
      </w:r>
      <w:r w:rsidR="00D67FBC">
        <w:rPr>
          <w:rFonts w:ascii="Arial" w:hAnsi="Arial" w:cs="Arial"/>
          <w:sz w:val="24"/>
          <w:szCs w:val="24"/>
        </w:rPr>
        <w:t>and</w:t>
      </w:r>
      <w:r w:rsidR="00A80BA6">
        <w:rPr>
          <w:rFonts w:ascii="Arial" w:hAnsi="Arial" w:cs="Arial"/>
          <w:sz w:val="24"/>
          <w:szCs w:val="24"/>
        </w:rPr>
        <w:t xml:space="preserve"> </w:t>
      </w:r>
      <w:r w:rsidR="004B6DCF">
        <w:rPr>
          <w:rFonts w:ascii="Arial" w:hAnsi="Arial" w:cs="Arial"/>
          <w:sz w:val="24"/>
          <w:szCs w:val="24"/>
        </w:rPr>
        <w:t xml:space="preserve">then went on to make a payment into the banking account provided in the said email without having taken any steps to verify such information. </w:t>
      </w:r>
      <w:r w:rsidR="00C27CC2">
        <w:rPr>
          <w:rFonts w:ascii="Arial" w:hAnsi="Arial" w:cs="Arial"/>
          <w:sz w:val="24"/>
          <w:szCs w:val="24"/>
        </w:rPr>
        <w:t xml:space="preserve">The Trust </w:t>
      </w:r>
      <w:r w:rsidR="004B6DCF">
        <w:rPr>
          <w:rFonts w:ascii="Arial" w:hAnsi="Arial" w:cs="Arial"/>
          <w:sz w:val="24"/>
          <w:szCs w:val="24"/>
        </w:rPr>
        <w:t xml:space="preserve">could therefore not </w:t>
      </w:r>
      <w:r w:rsidR="00D67FBC">
        <w:rPr>
          <w:rFonts w:ascii="Arial" w:hAnsi="Arial" w:cs="Arial"/>
          <w:sz w:val="24"/>
          <w:szCs w:val="24"/>
        </w:rPr>
        <w:t xml:space="preserve">rely on </w:t>
      </w:r>
      <w:r w:rsidR="00301F69">
        <w:rPr>
          <w:rFonts w:ascii="Arial" w:hAnsi="Arial" w:cs="Arial"/>
          <w:sz w:val="24"/>
          <w:szCs w:val="24"/>
        </w:rPr>
        <w:t xml:space="preserve">that </w:t>
      </w:r>
      <w:r w:rsidR="00D67FBC">
        <w:rPr>
          <w:rFonts w:ascii="Arial" w:hAnsi="Arial" w:cs="Arial"/>
          <w:sz w:val="24"/>
          <w:szCs w:val="24"/>
        </w:rPr>
        <w:t xml:space="preserve">payment </w:t>
      </w:r>
      <w:r w:rsidR="00301F69">
        <w:rPr>
          <w:rFonts w:ascii="Arial" w:hAnsi="Arial" w:cs="Arial"/>
          <w:sz w:val="24"/>
          <w:szCs w:val="24"/>
        </w:rPr>
        <w:t xml:space="preserve">in defence of the </w:t>
      </w:r>
      <w:r w:rsidR="00967687">
        <w:rPr>
          <w:rFonts w:ascii="Arial" w:hAnsi="Arial" w:cs="Arial"/>
          <w:sz w:val="24"/>
          <w:szCs w:val="24"/>
        </w:rPr>
        <w:t>applicant’s claim.</w:t>
      </w:r>
      <w:r w:rsidR="00984E59">
        <w:rPr>
          <w:rFonts w:ascii="Arial" w:hAnsi="Arial" w:cs="Arial"/>
          <w:sz w:val="24"/>
          <w:szCs w:val="24"/>
        </w:rPr>
        <w:t xml:space="preserve"> </w:t>
      </w:r>
      <w:r w:rsidR="003C76DF">
        <w:rPr>
          <w:rFonts w:ascii="Arial" w:hAnsi="Arial" w:cs="Arial"/>
          <w:sz w:val="24"/>
          <w:szCs w:val="24"/>
        </w:rPr>
        <w:t xml:space="preserve">See paragraph 29 to 50 in </w:t>
      </w:r>
      <w:r w:rsidR="003C76DF" w:rsidRPr="003C76DF">
        <w:rPr>
          <w:rFonts w:ascii="Arial" w:hAnsi="Arial" w:cs="Arial"/>
          <w:i/>
          <w:sz w:val="24"/>
          <w:szCs w:val="24"/>
        </w:rPr>
        <w:t>Galactic Auto (Pty) Ltd</w:t>
      </w:r>
      <w:r w:rsidR="003C76DF">
        <w:rPr>
          <w:rFonts w:ascii="Arial" w:hAnsi="Arial" w:cs="Arial"/>
          <w:i/>
          <w:sz w:val="24"/>
          <w:szCs w:val="24"/>
        </w:rPr>
        <w:t>.</w:t>
      </w:r>
    </w:p>
    <w:p w:rsidR="003C76DF" w:rsidRPr="00A83DAC" w:rsidRDefault="003C76DF" w:rsidP="00BE6637">
      <w:pPr>
        <w:spacing w:after="0" w:line="360" w:lineRule="auto"/>
        <w:ind w:left="709" w:hanging="709"/>
        <w:jc w:val="both"/>
        <w:rPr>
          <w:rFonts w:ascii="Arial" w:hAnsi="Arial" w:cs="Arial"/>
          <w:color w:val="FF0000"/>
          <w:sz w:val="24"/>
          <w:szCs w:val="24"/>
        </w:rPr>
      </w:pPr>
    </w:p>
    <w:p w:rsidR="005E273F" w:rsidRDefault="00925866" w:rsidP="00BE6637">
      <w:pPr>
        <w:pStyle w:val="NormalWeb"/>
        <w:shd w:val="clear" w:color="auto" w:fill="FFFFFF"/>
        <w:spacing w:before="144" w:beforeAutospacing="0" w:after="0" w:afterAutospacing="0" w:line="360" w:lineRule="auto"/>
        <w:ind w:left="709" w:hanging="709"/>
        <w:jc w:val="both"/>
        <w:rPr>
          <w:rFonts w:ascii="Arial" w:hAnsi="Arial" w:cs="Arial"/>
        </w:rPr>
      </w:pPr>
      <w:r w:rsidRPr="00CD1263">
        <w:rPr>
          <w:rFonts w:ascii="Arial" w:hAnsi="Arial" w:cs="Arial"/>
        </w:rPr>
        <w:t>[</w:t>
      </w:r>
      <w:r w:rsidR="00E11891">
        <w:rPr>
          <w:rFonts w:ascii="Arial" w:hAnsi="Arial" w:cs="Arial"/>
        </w:rPr>
        <w:t>1</w:t>
      </w:r>
      <w:r w:rsidR="00C27CC2">
        <w:rPr>
          <w:rFonts w:ascii="Arial" w:hAnsi="Arial" w:cs="Arial"/>
        </w:rPr>
        <w:t>0</w:t>
      </w:r>
      <w:r w:rsidR="00D02591">
        <w:rPr>
          <w:rFonts w:ascii="Arial" w:hAnsi="Arial" w:cs="Arial"/>
        </w:rPr>
        <w:t>]</w:t>
      </w:r>
      <w:r w:rsidR="00D02591">
        <w:rPr>
          <w:rFonts w:ascii="Arial" w:hAnsi="Arial" w:cs="Arial"/>
        </w:rPr>
        <w:tab/>
      </w:r>
      <w:r w:rsidR="007C484D">
        <w:rPr>
          <w:rStyle w:val="Hyperlink"/>
          <w:rFonts w:ascii="Arial" w:hAnsi="Arial" w:cs="Arial"/>
          <w:b w:val="0"/>
          <w:bCs w:val="0"/>
          <w:color w:val="auto"/>
          <w:u w:val="none"/>
          <w:lang w:val="en-GB"/>
        </w:rPr>
        <w:t xml:space="preserve">It was for these reasons above that I held that </w:t>
      </w:r>
      <w:r w:rsidR="007C484D" w:rsidRPr="00812A3B">
        <w:rPr>
          <w:rStyle w:val="Hyperlink"/>
          <w:rFonts w:ascii="Arial" w:hAnsi="Arial" w:cs="Arial"/>
          <w:b w:val="0"/>
          <w:bCs w:val="0"/>
          <w:color w:val="auto"/>
          <w:u w:val="none"/>
          <w:lang w:val="en-GB"/>
        </w:rPr>
        <w:t>the applicant ha</w:t>
      </w:r>
      <w:r w:rsidR="007C484D">
        <w:rPr>
          <w:rStyle w:val="Hyperlink"/>
          <w:rFonts w:ascii="Arial" w:hAnsi="Arial" w:cs="Arial"/>
          <w:b w:val="0"/>
          <w:bCs w:val="0"/>
          <w:color w:val="auto"/>
          <w:u w:val="none"/>
          <w:lang w:val="en-GB"/>
        </w:rPr>
        <w:t>d</w:t>
      </w:r>
      <w:r w:rsidR="007C484D" w:rsidRPr="00812A3B">
        <w:rPr>
          <w:rStyle w:val="Hyperlink"/>
          <w:rFonts w:ascii="Arial" w:hAnsi="Arial" w:cs="Arial"/>
          <w:b w:val="0"/>
          <w:bCs w:val="0"/>
          <w:color w:val="auto"/>
          <w:u w:val="none"/>
          <w:lang w:val="en-GB"/>
        </w:rPr>
        <w:t xml:space="preserve"> succeeded in making out the ca</w:t>
      </w:r>
      <w:r w:rsidR="007C484D">
        <w:rPr>
          <w:rStyle w:val="Hyperlink"/>
          <w:rFonts w:ascii="Arial" w:hAnsi="Arial" w:cs="Arial"/>
          <w:b w:val="0"/>
          <w:bCs w:val="0"/>
          <w:color w:val="auto"/>
          <w:u w:val="none"/>
          <w:lang w:val="en-GB"/>
        </w:rPr>
        <w:t xml:space="preserve">se </w:t>
      </w:r>
      <w:r w:rsidR="00D02591" w:rsidRPr="00215474">
        <w:rPr>
          <w:rFonts w:ascii="Arial" w:hAnsi="Arial" w:cs="Arial"/>
        </w:rPr>
        <w:t xml:space="preserve">for </w:t>
      </w:r>
      <w:r w:rsidR="00BE6637">
        <w:rPr>
          <w:rFonts w:ascii="Arial" w:hAnsi="Arial" w:cs="Arial"/>
        </w:rPr>
        <w:t xml:space="preserve">the </w:t>
      </w:r>
      <w:r w:rsidR="007C484D">
        <w:rPr>
          <w:rFonts w:ascii="Arial" w:hAnsi="Arial" w:cs="Arial"/>
        </w:rPr>
        <w:t>payment it s</w:t>
      </w:r>
      <w:r w:rsidR="00D02591" w:rsidRPr="00215474">
        <w:rPr>
          <w:rFonts w:ascii="Arial" w:hAnsi="Arial" w:cs="Arial"/>
        </w:rPr>
        <w:t>ought</w:t>
      </w:r>
      <w:r w:rsidR="007C484D">
        <w:rPr>
          <w:rFonts w:ascii="Arial" w:hAnsi="Arial" w:cs="Arial"/>
        </w:rPr>
        <w:t xml:space="preserve"> from the Trust. </w:t>
      </w:r>
      <w:r w:rsidR="00D02591" w:rsidRPr="00215474">
        <w:rPr>
          <w:rFonts w:ascii="Arial" w:hAnsi="Arial" w:cs="Arial"/>
        </w:rPr>
        <w:t xml:space="preserve"> </w:t>
      </w:r>
    </w:p>
    <w:p w:rsidR="00BE6637" w:rsidRPr="00E11891" w:rsidRDefault="00BE6637" w:rsidP="00BE6637">
      <w:pPr>
        <w:pStyle w:val="NormalWeb"/>
        <w:shd w:val="clear" w:color="auto" w:fill="FFFFFF"/>
        <w:spacing w:before="144" w:beforeAutospacing="0" w:after="0" w:afterAutospacing="0" w:line="360" w:lineRule="auto"/>
        <w:ind w:left="709" w:hanging="709"/>
        <w:jc w:val="both"/>
        <w:rPr>
          <w:rFonts w:ascii="Arial" w:hAnsi="Arial" w:cs="Arial"/>
          <w:color w:val="000000"/>
        </w:rPr>
      </w:pPr>
    </w:p>
    <w:p w:rsidR="0014277B" w:rsidRPr="00CD1263" w:rsidRDefault="0014277B" w:rsidP="00BE6637">
      <w:pPr>
        <w:autoSpaceDE w:val="0"/>
        <w:autoSpaceDN w:val="0"/>
        <w:adjustRightInd w:val="0"/>
        <w:spacing w:after="0" w:line="360" w:lineRule="auto"/>
        <w:ind w:left="720"/>
        <w:jc w:val="right"/>
        <w:rPr>
          <w:rFonts w:ascii="Arial" w:hAnsi="Arial" w:cs="Arial"/>
          <w:b/>
          <w:sz w:val="24"/>
          <w:szCs w:val="24"/>
        </w:rPr>
      </w:pPr>
      <w:r w:rsidRPr="00CD1263">
        <w:rPr>
          <w:rFonts w:ascii="Arial" w:hAnsi="Arial" w:cs="Arial"/>
          <w:b/>
          <w:sz w:val="24"/>
          <w:szCs w:val="24"/>
        </w:rPr>
        <w:t>_____________</w:t>
      </w:r>
    </w:p>
    <w:p w:rsidR="0014277B" w:rsidRPr="00CD1263" w:rsidRDefault="009D0A41" w:rsidP="00BE6637">
      <w:pPr>
        <w:autoSpaceDE w:val="0"/>
        <w:autoSpaceDN w:val="0"/>
        <w:adjustRightInd w:val="0"/>
        <w:spacing w:after="0" w:line="360" w:lineRule="auto"/>
        <w:ind w:left="720"/>
        <w:jc w:val="right"/>
        <w:rPr>
          <w:rFonts w:ascii="Arial" w:hAnsi="Arial" w:cs="Arial"/>
          <w:b/>
          <w:sz w:val="24"/>
          <w:szCs w:val="24"/>
        </w:rPr>
      </w:pPr>
      <w:r w:rsidRPr="00CD1263">
        <w:rPr>
          <w:rFonts w:ascii="Arial" w:hAnsi="Arial" w:cs="Arial"/>
          <w:b/>
          <w:sz w:val="24"/>
          <w:szCs w:val="24"/>
        </w:rPr>
        <w:t>N</w:t>
      </w:r>
      <w:r w:rsidR="00AC2020" w:rsidRPr="00CD1263">
        <w:rPr>
          <w:rFonts w:ascii="Arial" w:hAnsi="Arial" w:cs="Arial"/>
          <w:b/>
          <w:sz w:val="24"/>
          <w:szCs w:val="24"/>
        </w:rPr>
        <w:t>.</w:t>
      </w:r>
      <w:r w:rsidRPr="00CD1263">
        <w:rPr>
          <w:rFonts w:ascii="Arial" w:hAnsi="Arial" w:cs="Arial"/>
          <w:b/>
          <w:sz w:val="24"/>
          <w:szCs w:val="24"/>
        </w:rPr>
        <w:t>S</w:t>
      </w:r>
      <w:r w:rsidR="00AC2020" w:rsidRPr="00CD1263">
        <w:rPr>
          <w:rFonts w:ascii="Arial" w:hAnsi="Arial" w:cs="Arial"/>
          <w:b/>
          <w:sz w:val="24"/>
          <w:szCs w:val="24"/>
        </w:rPr>
        <w:t>.</w:t>
      </w:r>
      <w:r w:rsidRPr="00CD1263">
        <w:rPr>
          <w:rFonts w:ascii="Arial" w:hAnsi="Arial" w:cs="Arial"/>
          <w:b/>
          <w:sz w:val="24"/>
          <w:szCs w:val="24"/>
        </w:rPr>
        <w:t xml:space="preserve"> </w:t>
      </w:r>
      <w:r w:rsidR="0014277B" w:rsidRPr="00CD1263">
        <w:rPr>
          <w:rFonts w:ascii="Arial" w:hAnsi="Arial" w:cs="Arial"/>
          <w:b/>
          <w:sz w:val="24"/>
          <w:szCs w:val="24"/>
        </w:rPr>
        <w:t xml:space="preserve">DANISO, J </w:t>
      </w:r>
    </w:p>
    <w:p w:rsidR="007F30FE" w:rsidRPr="00CD1263" w:rsidRDefault="007F30FE" w:rsidP="00BE6637">
      <w:pPr>
        <w:autoSpaceDE w:val="0"/>
        <w:autoSpaceDN w:val="0"/>
        <w:adjustRightInd w:val="0"/>
        <w:spacing w:line="360" w:lineRule="auto"/>
        <w:jc w:val="both"/>
        <w:rPr>
          <w:rFonts w:ascii="Arial" w:hAnsi="Arial" w:cs="Arial"/>
          <w:sz w:val="24"/>
          <w:szCs w:val="24"/>
        </w:rPr>
      </w:pPr>
    </w:p>
    <w:p w:rsidR="0014277B" w:rsidRPr="00CD1263" w:rsidRDefault="0014277B" w:rsidP="00BE6637">
      <w:pPr>
        <w:autoSpaceDE w:val="0"/>
        <w:autoSpaceDN w:val="0"/>
        <w:adjustRightInd w:val="0"/>
        <w:spacing w:line="360" w:lineRule="auto"/>
        <w:jc w:val="both"/>
        <w:rPr>
          <w:rFonts w:ascii="Arial" w:hAnsi="Arial" w:cs="Arial"/>
          <w:sz w:val="24"/>
          <w:szCs w:val="24"/>
        </w:rPr>
      </w:pPr>
      <w:r w:rsidRPr="00CD1263">
        <w:rPr>
          <w:rFonts w:ascii="Arial" w:hAnsi="Arial" w:cs="Arial"/>
          <w:sz w:val="24"/>
          <w:szCs w:val="24"/>
        </w:rPr>
        <w:t xml:space="preserve">APPEARANCES: </w:t>
      </w:r>
      <w:r w:rsidRPr="00CD1263">
        <w:rPr>
          <w:rFonts w:ascii="Arial" w:hAnsi="Arial" w:cs="Arial"/>
          <w:sz w:val="24"/>
          <w:szCs w:val="24"/>
        </w:rPr>
        <w:tab/>
      </w:r>
    </w:p>
    <w:p w:rsidR="0014277B" w:rsidRPr="00CD1263" w:rsidRDefault="0014277B" w:rsidP="00BE6637">
      <w:pPr>
        <w:autoSpaceDE w:val="0"/>
        <w:autoSpaceDN w:val="0"/>
        <w:adjustRightInd w:val="0"/>
        <w:spacing w:after="0" w:line="360" w:lineRule="auto"/>
        <w:jc w:val="both"/>
        <w:rPr>
          <w:rFonts w:ascii="Arial" w:hAnsi="Arial" w:cs="Arial"/>
          <w:sz w:val="24"/>
          <w:szCs w:val="24"/>
        </w:rPr>
      </w:pPr>
      <w:r w:rsidRPr="00CD1263">
        <w:rPr>
          <w:rFonts w:ascii="Arial" w:hAnsi="Arial" w:cs="Arial"/>
          <w:sz w:val="24"/>
          <w:szCs w:val="24"/>
        </w:rPr>
        <w:t xml:space="preserve">Counsel on behalf of </w:t>
      </w:r>
      <w:r w:rsidR="003A7BC9" w:rsidRPr="00CD1263">
        <w:rPr>
          <w:rFonts w:ascii="Arial" w:hAnsi="Arial" w:cs="Arial"/>
          <w:sz w:val="24"/>
          <w:szCs w:val="24"/>
        </w:rPr>
        <w:t xml:space="preserve">the </w:t>
      </w:r>
      <w:r w:rsidR="002A330B" w:rsidRPr="00CD1263">
        <w:rPr>
          <w:rFonts w:ascii="Arial" w:hAnsi="Arial" w:cs="Arial"/>
          <w:sz w:val="24"/>
          <w:szCs w:val="24"/>
        </w:rPr>
        <w:t>applicant:</w:t>
      </w:r>
      <w:r w:rsidRPr="00CD1263">
        <w:rPr>
          <w:rFonts w:ascii="Arial" w:hAnsi="Arial" w:cs="Arial"/>
          <w:sz w:val="24"/>
          <w:szCs w:val="24"/>
        </w:rPr>
        <w:tab/>
      </w:r>
      <w:r w:rsidR="000D217D" w:rsidRPr="00CD1263">
        <w:rPr>
          <w:rFonts w:ascii="Arial" w:hAnsi="Arial" w:cs="Arial"/>
          <w:sz w:val="24"/>
          <w:szCs w:val="24"/>
        </w:rPr>
        <w:tab/>
      </w:r>
      <w:r w:rsidR="00695CBA" w:rsidRPr="00CD1263">
        <w:rPr>
          <w:rFonts w:ascii="Arial" w:hAnsi="Arial" w:cs="Arial"/>
          <w:sz w:val="24"/>
          <w:szCs w:val="24"/>
        </w:rPr>
        <w:t>A</w:t>
      </w:r>
      <w:r w:rsidRPr="00CD1263">
        <w:rPr>
          <w:rFonts w:ascii="Arial" w:hAnsi="Arial" w:cs="Arial"/>
          <w:sz w:val="24"/>
          <w:szCs w:val="24"/>
        </w:rPr>
        <w:t xml:space="preserve">dv. </w:t>
      </w:r>
      <w:r w:rsidR="008B6F75">
        <w:rPr>
          <w:rFonts w:ascii="Arial" w:hAnsi="Arial" w:cs="Arial"/>
          <w:sz w:val="24"/>
          <w:szCs w:val="24"/>
        </w:rPr>
        <w:t>W.A. Van Aswegen</w:t>
      </w:r>
    </w:p>
    <w:p w:rsidR="0014277B" w:rsidRPr="00CD1263" w:rsidRDefault="0014277B" w:rsidP="00BE6637">
      <w:pPr>
        <w:autoSpaceDE w:val="0"/>
        <w:autoSpaceDN w:val="0"/>
        <w:adjustRightInd w:val="0"/>
        <w:spacing w:after="0" w:line="360" w:lineRule="auto"/>
        <w:jc w:val="both"/>
        <w:rPr>
          <w:rFonts w:ascii="Arial" w:hAnsi="Arial" w:cs="Arial"/>
          <w:sz w:val="24"/>
          <w:szCs w:val="24"/>
        </w:rPr>
      </w:pPr>
      <w:r w:rsidRPr="00CD1263">
        <w:rPr>
          <w:rFonts w:ascii="Arial" w:hAnsi="Arial" w:cs="Arial"/>
          <w:sz w:val="24"/>
          <w:szCs w:val="24"/>
        </w:rPr>
        <w:t>Instructed by:</w:t>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00695CBA" w:rsidRPr="00CD1263">
        <w:rPr>
          <w:rFonts w:ascii="Arial" w:hAnsi="Arial" w:cs="Arial"/>
          <w:sz w:val="24"/>
          <w:szCs w:val="24"/>
        </w:rPr>
        <w:tab/>
      </w:r>
      <w:r w:rsidR="008B6F75">
        <w:rPr>
          <w:rFonts w:ascii="Arial" w:hAnsi="Arial" w:cs="Arial"/>
          <w:sz w:val="24"/>
          <w:szCs w:val="24"/>
        </w:rPr>
        <w:t>Phatsoane Henney INC.</w:t>
      </w:r>
    </w:p>
    <w:p w:rsidR="00340DAF" w:rsidRPr="00CD1263" w:rsidRDefault="003A7BC9" w:rsidP="00BE6637">
      <w:pPr>
        <w:autoSpaceDE w:val="0"/>
        <w:autoSpaceDN w:val="0"/>
        <w:adjustRightInd w:val="0"/>
        <w:spacing w:after="0" w:line="360" w:lineRule="auto"/>
        <w:ind w:left="720"/>
        <w:jc w:val="both"/>
        <w:rPr>
          <w:rFonts w:ascii="Arial" w:hAnsi="Arial" w:cs="Arial"/>
          <w:b/>
          <w:sz w:val="24"/>
          <w:szCs w:val="24"/>
        </w:rPr>
      </w:pP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Pr="00CD1263">
        <w:rPr>
          <w:rFonts w:ascii="Arial" w:hAnsi="Arial" w:cs="Arial"/>
          <w:sz w:val="24"/>
          <w:szCs w:val="24"/>
        </w:rPr>
        <w:tab/>
      </w:r>
      <w:r w:rsidR="00695CBA" w:rsidRPr="00CD1263">
        <w:rPr>
          <w:rFonts w:ascii="Arial" w:hAnsi="Arial" w:cs="Arial"/>
          <w:sz w:val="24"/>
          <w:szCs w:val="24"/>
        </w:rPr>
        <w:tab/>
      </w:r>
      <w:r w:rsidR="00F92955" w:rsidRPr="00CD1263">
        <w:rPr>
          <w:rFonts w:ascii="Arial" w:hAnsi="Arial" w:cs="Arial"/>
          <w:b/>
          <w:sz w:val="24"/>
          <w:szCs w:val="24"/>
        </w:rPr>
        <w:t>BLOEMFONTEIN</w:t>
      </w:r>
    </w:p>
    <w:p w:rsidR="003A7BC9" w:rsidRPr="00506EB4" w:rsidRDefault="003A7BC9" w:rsidP="00BE6637">
      <w:pPr>
        <w:autoSpaceDE w:val="0"/>
        <w:autoSpaceDN w:val="0"/>
        <w:adjustRightInd w:val="0"/>
        <w:spacing w:line="360" w:lineRule="auto"/>
        <w:ind w:left="720"/>
        <w:jc w:val="both"/>
        <w:rPr>
          <w:rFonts w:ascii="Arial" w:hAnsi="Arial" w:cs="Arial"/>
          <w:sz w:val="24"/>
          <w:szCs w:val="24"/>
        </w:rPr>
      </w:pPr>
    </w:p>
    <w:p w:rsidR="002A330B" w:rsidRPr="00506EB4" w:rsidRDefault="003A7BC9" w:rsidP="00BE6637">
      <w:pPr>
        <w:autoSpaceDE w:val="0"/>
        <w:autoSpaceDN w:val="0"/>
        <w:adjustRightInd w:val="0"/>
        <w:spacing w:after="0" w:line="360" w:lineRule="auto"/>
        <w:jc w:val="both"/>
        <w:rPr>
          <w:rFonts w:ascii="Arial" w:hAnsi="Arial" w:cs="Arial"/>
          <w:sz w:val="24"/>
          <w:szCs w:val="24"/>
        </w:rPr>
      </w:pPr>
      <w:r w:rsidRPr="00506EB4">
        <w:rPr>
          <w:rFonts w:ascii="Arial" w:hAnsi="Arial" w:cs="Arial"/>
          <w:sz w:val="24"/>
          <w:szCs w:val="24"/>
        </w:rPr>
        <w:t xml:space="preserve">Counsel </w:t>
      </w:r>
      <w:r w:rsidR="0014277B" w:rsidRPr="00506EB4">
        <w:rPr>
          <w:rFonts w:ascii="Arial" w:hAnsi="Arial" w:cs="Arial"/>
          <w:sz w:val="24"/>
          <w:szCs w:val="24"/>
        </w:rPr>
        <w:t xml:space="preserve">on behalf of </w:t>
      </w:r>
      <w:r w:rsidR="005173BD" w:rsidRPr="00506EB4">
        <w:rPr>
          <w:rFonts w:ascii="Arial" w:hAnsi="Arial" w:cs="Arial"/>
          <w:sz w:val="24"/>
          <w:szCs w:val="24"/>
        </w:rPr>
        <w:t xml:space="preserve">the </w:t>
      </w:r>
      <w:r w:rsidR="005E273F" w:rsidRPr="00506EB4">
        <w:rPr>
          <w:rFonts w:ascii="Arial" w:hAnsi="Arial" w:cs="Arial"/>
          <w:sz w:val="24"/>
          <w:szCs w:val="24"/>
        </w:rPr>
        <w:t>respondent</w:t>
      </w:r>
      <w:r w:rsidR="002A330B" w:rsidRPr="00506EB4">
        <w:rPr>
          <w:rFonts w:ascii="Arial" w:hAnsi="Arial" w:cs="Arial"/>
          <w:sz w:val="24"/>
          <w:szCs w:val="24"/>
        </w:rPr>
        <w:t>s:</w:t>
      </w:r>
      <w:r w:rsidR="002A330B" w:rsidRPr="00506EB4">
        <w:rPr>
          <w:rFonts w:ascii="Arial" w:hAnsi="Arial" w:cs="Arial"/>
          <w:sz w:val="24"/>
          <w:szCs w:val="24"/>
        </w:rPr>
        <w:tab/>
      </w:r>
      <w:r w:rsidR="000D217D">
        <w:rPr>
          <w:rFonts w:ascii="Arial" w:hAnsi="Arial" w:cs="Arial"/>
          <w:sz w:val="24"/>
          <w:szCs w:val="24"/>
        </w:rPr>
        <w:tab/>
      </w:r>
      <w:r w:rsidR="002A330B" w:rsidRPr="00506EB4">
        <w:rPr>
          <w:rFonts w:ascii="Arial" w:hAnsi="Arial" w:cs="Arial"/>
          <w:sz w:val="24"/>
          <w:szCs w:val="24"/>
        </w:rPr>
        <w:t>Adv</w:t>
      </w:r>
      <w:r w:rsidR="00EE26DA">
        <w:rPr>
          <w:rFonts w:ascii="Arial" w:hAnsi="Arial" w:cs="Arial"/>
          <w:sz w:val="24"/>
          <w:szCs w:val="24"/>
        </w:rPr>
        <w:t xml:space="preserve">. </w:t>
      </w:r>
      <w:r w:rsidR="008B6F75">
        <w:rPr>
          <w:rFonts w:ascii="Arial" w:hAnsi="Arial" w:cs="Arial"/>
          <w:sz w:val="24"/>
          <w:szCs w:val="24"/>
        </w:rPr>
        <w:t>P.R. Cronje</w:t>
      </w:r>
    </w:p>
    <w:p w:rsidR="003A7BC9" w:rsidRPr="00506EB4" w:rsidRDefault="00C4098F" w:rsidP="00BE6637">
      <w:pPr>
        <w:autoSpaceDE w:val="0"/>
        <w:autoSpaceDN w:val="0"/>
        <w:adjustRightInd w:val="0"/>
        <w:spacing w:after="0" w:line="360" w:lineRule="auto"/>
        <w:jc w:val="both"/>
        <w:rPr>
          <w:rFonts w:ascii="Arial" w:hAnsi="Arial" w:cs="Arial"/>
          <w:b/>
          <w:sz w:val="24"/>
          <w:szCs w:val="24"/>
        </w:rPr>
      </w:pPr>
      <w:r w:rsidRPr="00506EB4">
        <w:rPr>
          <w:rFonts w:ascii="Arial" w:hAnsi="Arial" w:cs="Arial"/>
          <w:sz w:val="24"/>
          <w:szCs w:val="24"/>
        </w:rPr>
        <w:t>Instructed by</w:t>
      </w:r>
      <w:r w:rsidR="0014277B" w:rsidRPr="00506EB4">
        <w:rPr>
          <w:rFonts w:ascii="Arial" w:hAnsi="Arial" w:cs="Arial"/>
          <w:sz w:val="24"/>
          <w:szCs w:val="24"/>
        </w:rPr>
        <w:t>:</w:t>
      </w:r>
      <w:r w:rsidR="0014277B" w:rsidRPr="00506EB4">
        <w:rPr>
          <w:rFonts w:ascii="Arial" w:hAnsi="Arial" w:cs="Arial"/>
          <w:sz w:val="24"/>
          <w:szCs w:val="24"/>
        </w:rPr>
        <w:tab/>
      </w:r>
      <w:r w:rsidR="0014277B" w:rsidRPr="00506EB4">
        <w:rPr>
          <w:rFonts w:ascii="Arial" w:hAnsi="Arial" w:cs="Arial"/>
          <w:sz w:val="24"/>
          <w:szCs w:val="24"/>
        </w:rPr>
        <w:tab/>
      </w:r>
      <w:r w:rsidR="0014277B" w:rsidRPr="00506EB4">
        <w:rPr>
          <w:rFonts w:ascii="Arial" w:hAnsi="Arial" w:cs="Arial"/>
          <w:sz w:val="24"/>
          <w:szCs w:val="24"/>
        </w:rPr>
        <w:tab/>
      </w:r>
      <w:r w:rsidR="003A7BC9" w:rsidRPr="00506EB4">
        <w:rPr>
          <w:rFonts w:ascii="Arial" w:hAnsi="Arial" w:cs="Arial"/>
          <w:sz w:val="24"/>
          <w:szCs w:val="24"/>
        </w:rPr>
        <w:tab/>
      </w:r>
      <w:r w:rsidR="003A7BC9" w:rsidRPr="00506EB4">
        <w:rPr>
          <w:rFonts w:ascii="Arial" w:hAnsi="Arial" w:cs="Arial"/>
          <w:sz w:val="24"/>
          <w:szCs w:val="24"/>
        </w:rPr>
        <w:tab/>
      </w:r>
      <w:r w:rsidR="00782C0E">
        <w:rPr>
          <w:rFonts w:ascii="Arial" w:hAnsi="Arial" w:cs="Arial"/>
          <w:sz w:val="24"/>
          <w:szCs w:val="24"/>
        </w:rPr>
        <w:t xml:space="preserve">Lovius Block </w:t>
      </w:r>
    </w:p>
    <w:p w:rsidR="0083613C" w:rsidRPr="00506EB4" w:rsidRDefault="0014277B" w:rsidP="00BE6637">
      <w:pPr>
        <w:autoSpaceDE w:val="0"/>
        <w:autoSpaceDN w:val="0"/>
        <w:adjustRightInd w:val="0"/>
        <w:spacing w:after="0" w:line="360" w:lineRule="auto"/>
        <w:ind w:left="720"/>
        <w:jc w:val="both"/>
        <w:rPr>
          <w:rFonts w:ascii="Arial" w:hAnsi="Arial" w:cs="Arial"/>
          <w:b/>
          <w:sz w:val="24"/>
          <w:szCs w:val="24"/>
        </w:rPr>
      </w:pPr>
      <w:r w:rsidRPr="00506EB4">
        <w:rPr>
          <w:rFonts w:ascii="Arial" w:hAnsi="Arial" w:cs="Arial"/>
          <w:sz w:val="24"/>
          <w:szCs w:val="24"/>
        </w:rPr>
        <w:tab/>
      </w:r>
      <w:r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b/>
          <w:sz w:val="24"/>
          <w:szCs w:val="24"/>
        </w:rPr>
        <w:t>BLOEMFONTEIN</w:t>
      </w:r>
    </w:p>
    <w:p w:rsidR="000D217D" w:rsidRDefault="000D217D" w:rsidP="00BE6637">
      <w:pPr>
        <w:autoSpaceDE w:val="0"/>
        <w:autoSpaceDN w:val="0"/>
        <w:adjustRightInd w:val="0"/>
        <w:spacing w:after="0" w:line="360" w:lineRule="auto"/>
        <w:jc w:val="both"/>
        <w:rPr>
          <w:rFonts w:ascii="Arial" w:hAnsi="Arial" w:cs="Arial"/>
          <w:sz w:val="24"/>
          <w:szCs w:val="24"/>
        </w:rPr>
      </w:pPr>
    </w:p>
    <w:sectPr w:rsidR="000D217D" w:rsidSect="003A2C84">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12" w:rsidRDefault="00592012" w:rsidP="003A2C84">
      <w:pPr>
        <w:spacing w:after="0" w:line="240" w:lineRule="auto"/>
      </w:pPr>
      <w:r>
        <w:separator/>
      </w:r>
    </w:p>
  </w:endnote>
  <w:endnote w:type="continuationSeparator" w:id="0">
    <w:p w:rsidR="00592012" w:rsidRDefault="00592012"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12" w:rsidRDefault="00592012" w:rsidP="003A2C84">
      <w:pPr>
        <w:spacing w:after="0" w:line="240" w:lineRule="auto"/>
      </w:pPr>
      <w:r>
        <w:separator/>
      </w:r>
    </w:p>
  </w:footnote>
  <w:footnote w:type="continuationSeparator" w:id="0">
    <w:p w:rsidR="00592012" w:rsidRDefault="00592012" w:rsidP="003A2C84">
      <w:pPr>
        <w:spacing w:after="0" w:line="240" w:lineRule="auto"/>
      </w:pPr>
      <w:r>
        <w:continuationSeparator/>
      </w:r>
    </w:p>
  </w:footnote>
  <w:footnote w:id="1">
    <w:p w:rsidR="00097281" w:rsidRPr="00097281" w:rsidRDefault="00097281">
      <w:pPr>
        <w:pStyle w:val="FootnoteText"/>
        <w:rPr>
          <w:lang w:val="en-US"/>
        </w:rPr>
      </w:pPr>
      <w:r>
        <w:rPr>
          <w:rStyle w:val="FootnoteReference"/>
        </w:rPr>
        <w:footnoteRef/>
      </w:r>
      <w:r>
        <w:t xml:space="preserve"> </w:t>
      </w:r>
      <w:r>
        <w:rPr>
          <w:lang w:val="en-US"/>
        </w:rPr>
        <w:t>Annexure “FA12”</w:t>
      </w:r>
      <w:r w:rsidR="00FF2A36">
        <w:rPr>
          <w:lang w:val="en-US"/>
        </w:rPr>
        <w:t xml:space="preserve"> </w:t>
      </w:r>
      <w:r>
        <w:rPr>
          <w:lang w:val="en-US"/>
        </w:rPr>
        <w:t>of the applicant’s founding affidavit.</w:t>
      </w:r>
    </w:p>
  </w:footnote>
  <w:footnote w:id="2">
    <w:p w:rsidR="006638DF" w:rsidRDefault="006638DF">
      <w:pPr>
        <w:pStyle w:val="FootnoteText"/>
      </w:pPr>
      <w:r>
        <w:rPr>
          <w:rStyle w:val="FootnoteReference"/>
        </w:rPr>
        <w:footnoteRef/>
      </w:r>
      <w:r>
        <w:t xml:space="preserve"> 1988 (4) SA 383 (D) at 389 F-390D.</w:t>
      </w:r>
    </w:p>
  </w:footnote>
  <w:footnote w:id="3">
    <w:p w:rsidR="006638DF" w:rsidRDefault="006638DF">
      <w:pPr>
        <w:pStyle w:val="FootnoteText"/>
      </w:pPr>
      <w:r>
        <w:rPr>
          <w:rStyle w:val="FootnoteReference"/>
        </w:rPr>
        <w:footnoteRef/>
      </w:r>
      <w:r>
        <w:t xml:space="preserve"> </w:t>
      </w:r>
      <w:r w:rsidR="00BE6637">
        <w:t>(4052/2017) [2019] ZALMPPHC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6638DF" w:rsidRDefault="006638DF">
        <w:pPr>
          <w:pStyle w:val="Header"/>
          <w:jc w:val="right"/>
        </w:pPr>
        <w:r>
          <w:fldChar w:fldCharType="begin"/>
        </w:r>
        <w:r>
          <w:instrText xml:space="preserve"> PAGE   \* MERGEFORMAT </w:instrText>
        </w:r>
        <w:r>
          <w:fldChar w:fldCharType="separate"/>
        </w:r>
        <w:r w:rsidR="006E27EF">
          <w:rPr>
            <w:noProof/>
          </w:rPr>
          <w:t>5</w:t>
        </w:r>
        <w:r>
          <w:rPr>
            <w:noProof/>
          </w:rPr>
          <w:fldChar w:fldCharType="end"/>
        </w:r>
      </w:p>
    </w:sdtContent>
  </w:sdt>
  <w:p w:rsidR="006638DF" w:rsidRDefault="0066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DFE1E4C"/>
    <w:multiLevelType w:val="hybridMultilevel"/>
    <w:tmpl w:val="DD68705A"/>
    <w:lvl w:ilvl="0" w:tplc="48B6E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9"/>
  </w:num>
  <w:num w:numId="10">
    <w:abstractNumId w:val="12"/>
  </w:num>
  <w:num w:numId="11">
    <w:abstractNumId w:val="0"/>
  </w:num>
  <w:num w:numId="12">
    <w:abstractNumId w:val="19"/>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303C"/>
    <w:rsid w:val="00004742"/>
    <w:rsid w:val="000051EA"/>
    <w:rsid w:val="00006B63"/>
    <w:rsid w:val="00011A8A"/>
    <w:rsid w:val="00016600"/>
    <w:rsid w:val="000167D1"/>
    <w:rsid w:val="00016ABD"/>
    <w:rsid w:val="00017411"/>
    <w:rsid w:val="000179D0"/>
    <w:rsid w:val="00021C6A"/>
    <w:rsid w:val="000225F7"/>
    <w:rsid w:val="00024A54"/>
    <w:rsid w:val="000250B5"/>
    <w:rsid w:val="000278D1"/>
    <w:rsid w:val="00027D6E"/>
    <w:rsid w:val="000303AC"/>
    <w:rsid w:val="000325EF"/>
    <w:rsid w:val="000361B2"/>
    <w:rsid w:val="000370FA"/>
    <w:rsid w:val="0004224C"/>
    <w:rsid w:val="000427F0"/>
    <w:rsid w:val="00042DE7"/>
    <w:rsid w:val="00043FD9"/>
    <w:rsid w:val="000440DC"/>
    <w:rsid w:val="00044AA1"/>
    <w:rsid w:val="000452D6"/>
    <w:rsid w:val="00046F37"/>
    <w:rsid w:val="00054CC3"/>
    <w:rsid w:val="00054D78"/>
    <w:rsid w:val="00056A5E"/>
    <w:rsid w:val="00060B26"/>
    <w:rsid w:val="000615D3"/>
    <w:rsid w:val="00063B34"/>
    <w:rsid w:val="00063BCC"/>
    <w:rsid w:val="00063BFC"/>
    <w:rsid w:val="00065F0A"/>
    <w:rsid w:val="00066F64"/>
    <w:rsid w:val="00067FC1"/>
    <w:rsid w:val="00067FDE"/>
    <w:rsid w:val="000746FB"/>
    <w:rsid w:val="000751CE"/>
    <w:rsid w:val="00075CF4"/>
    <w:rsid w:val="000760B0"/>
    <w:rsid w:val="000800DE"/>
    <w:rsid w:val="000803F4"/>
    <w:rsid w:val="000811F5"/>
    <w:rsid w:val="00081988"/>
    <w:rsid w:val="000828DC"/>
    <w:rsid w:val="0008324E"/>
    <w:rsid w:val="00084193"/>
    <w:rsid w:val="0008454F"/>
    <w:rsid w:val="0008475B"/>
    <w:rsid w:val="00084D4C"/>
    <w:rsid w:val="00085C72"/>
    <w:rsid w:val="00086AD3"/>
    <w:rsid w:val="000878A1"/>
    <w:rsid w:val="00087E57"/>
    <w:rsid w:val="00093C8D"/>
    <w:rsid w:val="000943B6"/>
    <w:rsid w:val="00094B9F"/>
    <w:rsid w:val="00096E9A"/>
    <w:rsid w:val="000970DB"/>
    <w:rsid w:val="00097281"/>
    <w:rsid w:val="000977F7"/>
    <w:rsid w:val="000A1244"/>
    <w:rsid w:val="000A2F22"/>
    <w:rsid w:val="000A3D47"/>
    <w:rsid w:val="000A451E"/>
    <w:rsid w:val="000A6F7B"/>
    <w:rsid w:val="000A7223"/>
    <w:rsid w:val="000B0C23"/>
    <w:rsid w:val="000B0DA0"/>
    <w:rsid w:val="000B24FE"/>
    <w:rsid w:val="000B35BE"/>
    <w:rsid w:val="000B510F"/>
    <w:rsid w:val="000B577E"/>
    <w:rsid w:val="000B66F4"/>
    <w:rsid w:val="000B69C9"/>
    <w:rsid w:val="000C0049"/>
    <w:rsid w:val="000C20F6"/>
    <w:rsid w:val="000C3808"/>
    <w:rsid w:val="000C44CF"/>
    <w:rsid w:val="000C62CC"/>
    <w:rsid w:val="000D1FD5"/>
    <w:rsid w:val="000D217D"/>
    <w:rsid w:val="000D289F"/>
    <w:rsid w:val="000D3C8E"/>
    <w:rsid w:val="000D75F5"/>
    <w:rsid w:val="000E04D2"/>
    <w:rsid w:val="000E1D19"/>
    <w:rsid w:val="000E4241"/>
    <w:rsid w:val="000E7221"/>
    <w:rsid w:val="000F2248"/>
    <w:rsid w:val="000F2FCE"/>
    <w:rsid w:val="000F30A7"/>
    <w:rsid w:val="000F4E31"/>
    <w:rsid w:val="000F6CA4"/>
    <w:rsid w:val="000F7B24"/>
    <w:rsid w:val="0010252E"/>
    <w:rsid w:val="00107105"/>
    <w:rsid w:val="0011030D"/>
    <w:rsid w:val="001105DF"/>
    <w:rsid w:val="00113015"/>
    <w:rsid w:val="00114385"/>
    <w:rsid w:val="001200E3"/>
    <w:rsid w:val="001207EA"/>
    <w:rsid w:val="00122E96"/>
    <w:rsid w:val="001235F9"/>
    <w:rsid w:val="001264EB"/>
    <w:rsid w:val="00126829"/>
    <w:rsid w:val="00130482"/>
    <w:rsid w:val="00130FEF"/>
    <w:rsid w:val="00133CCB"/>
    <w:rsid w:val="00134946"/>
    <w:rsid w:val="0013605B"/>
    <w:rsid w:val="00136B9A"/>
    <w:rsid w:val="0014244C"/>
    <w:rsid w:val="001425BC"/>
    <w:rsid w:val="0014277B"/>
    <w:rsid w:val="001456BD"/>
    <w:rsid w:val="0015636B"/>
    <w:rsid w:val="00156583"/>
    <w:rsid w:val="001620A3"/>
    <w:rsid w:val="0016241A"/>
    <w:rsid w:val="00163E1A"/>
    <w:rsid w:val="00165731"/>
    <w:rsid w:val="00166E97"/>
    <w:rsid w:val="001707D5"/>
    <w:rsid w:val="00174D7B"/>
    <w:rsid w:val="00182730"/>
    <w:rsid w:val="001865A0"/>
    <w:rsid w:val="00186FEC"/>
    <w:rsid w:val="001876D1"/>
    <w:rsid w:val="0019001A"/>
    <w:rsid w:val="00192D6F"/>
    <w:rsid w:val="00193C05"/>
    <w:rsid w:val="001948F4"/>
    <w:rsid w:val="00197399"/>
    <w:rsid w:val="00197831"/>
    <w:rsid w:val="001A3AF4"/>
    <w:rsid w:val="001A3F3A"/>
    <w:rsid w:val="001A7254"/>
    <w:rsid w:val="001B1831"/>
    <w:rsid w:val="001B1B55"/>
    <w:rsid w:val="001B2DBD"/>
    <w:rsid w:val="001B4F8B"/>
    <w:rsid w:val="001B78F1"/>
    <w:rsid w:val="001C196C"/>
    <w:rsid w:val="001C2335"/>
    <w:rsid w:val="001C2A1F"/>
    <w:rsid w:val="001D0EB5"/>
    <w:rsid w:val="001D6678"/>
    <w:rsid w:val="001D7275"/>
    <w:rsid w:val="001E29BA"/>
    <w:rsid w:val="001F23E6"/>
    <w:rsid w:val="001F3A8A"/>
    <w:rsid w:val="001F41E3"/>
    <w:rsid w:val="001F6527"/>
    <w:rsid w:val="002004BC"/>
    <w:rsid w:val="0020144C"/>
    <w:rsid w:val="0020482A"/>
    <w:rsid w:val="00204A0F"/>
    <w:rsid w:val="00211A70"/>
    <w:rsid w:val="00212A5D"/>
    <w:rsid w:val="00214DA6"/>
    <w:rsid w:val="002162E9"/>
    <w:rsid w:val="00216973"/>
    <w:rsid w:val="00217A6E"/>
    <w:rsid w:val="002200FF"/>
    <w:rsid w:val="00221B76"/>
    <w:rsid w:val="002225B9"/>
    <w:rsid w:val="00224B8E"/>
    <w:rsid w:val="00225F4F"/>
    <w:rsid w:val="002263E8"/>
    <w:rsid w:val="00230677"/>
    <w:rsid w:val="00230BB5"/>
    <w:rsid w:val="0023212D"/>
    <w:rsid w:val="00232800"/>
    <w:rsid w:val="00233AD7"/>
    <w:rsid w:val="00233D90"/>
    <w:rsid w:val="00234C34"/>
    <w:rsid w:val="00236919"/>
    <w:rsid w:val="00236A04"/>
    <w:rsid w:val="00237403"/>
    <w:rsid w:val="00237D4E"/>
    <w:rsid w:val="0024500F"/>
    <w:rsid w:val="00247362"/>
    <w:rsid w:val="00247B8F"/>
    <w:rsid w:val="00250C40"/>
    <w:rsid w:val="00251DFD"/>
    <w:rsid w:val="0025415C"/>
    <w:rsid w:val="002546A9"/>
    <w:rsid w:val="00254BC8"/>
    <w:rsid w:val="002616F9"/>
    <w:rsid w:val="0026508B"/>
    <w:rsid w:val="00270209"/>
    <w:rsid w:val="0027073F"/>
    <w:rsid w:val="0027182A"/>
    <w:rsid w:val="00272AB7"/>
    <w:rsid w:val="00273124"/>
    <w:rsid w:val="00276041"/>
    <w:rsid w:val="00276F42"/>
    <w:rsid w:val="002849B9"/>
    <w:rsid w:val="00286909"/>
    <w:rsid w:val="00287DF4"/>
    <w:rsid w:val="00292472"/>
    <w:rsid w:val="00292A86"/>
    <w:rsid w:val="00292C73"/>
    <w:rsid w:val="00295034"/>
    <w:rsid w:val="00295B1D"/>
    <w:rsid w:val="002961CD"/>
    <w:rsid w:val="002A1F36"/>
    <w:rsid w:val="002A2132"/>
    <w:rsid w:val="002A330B"/>
    <w:rsid w:val="002B096F"/>
    <w:rsid w:val="002B1279"/>
    <w:rsid w:val="002B46F2"/>
    <w:rsid w:val="002B46F3"/>
    <w:rsid w:val="002B6911"/>
    <w:rsid w:val="002C2B22"/>
    <w:rsid w:val="002C2CCC"/>
    <w:rsid w:val="002C3B79"/>
    <w:rsid w:val="002C75ED"/>
    <w:rsid w:val="002D0404"/>
    <w:rsid w:val="002D7BDF"/>
    <w:rsid w:val="002E4F5B"/>
    <w:rsid w:val="00301F69"/>
    <w:rsid w:val="0030283F"/>
    <w:rsid w:val="00302BBA"/>
    <w:rsid w:val="003043AB"/>
    <w:rsid w:val="00305D4C"/>
    <w:rsid w:val="00306B77"/>
    <w:rsid w:val="0030740D"/>
    <w:rsid w:val="00307932"/>
    <w:rsid w:val="003134AC"/>
    <w:rsid w:val="003149E8"/>
    <w:rsid w:val="00315264"/>
    <w:rsid w:val="003162F4"/>
    <w:rsid w:val="00316745"/>
    <w:rsid w:val="00320D2E"/>
    <w:rsid w:val="00320F22"/>
    <w:rsid w:val="003214E0"/>
    <w:rsid w:val="00321D38"/>
    <w:rsid w:val="003253F4"/>
    <w:rsid w:val="00325F09"/>
    <w:rsid w:val="00327786"/>
    <w:rsid w:val="00334E0E"/>
    <w:rsid w:val="00335879"/>
    <w:rsid w:val="00336352"/>
    <w:rsid w:val="003378D3"/>
    <w:rsid w:val="00340DAF"/>
    <w:rsid w:val="0034212C"/>
    <w:rsid w:val="00342A10"/>
    <w:rsid w:val="0034488C"/>
    <w:rsid w:val="00346BA9"/>
    <w:rsid w:val="003514C7"/>
    <w:rsid w:val="00351E3A"/>
    <w:rsid w:val="00354634"/>
    <w:rsid w:val="003607E8"/>
    <w:rsid w:val="003624ED"/>
    <w:rsid w:val="00362A10"/>
    <w:rsid w:val="003644A1"/>
    <w:rsid w:val="003704BC"/>
    <w:rsid w:val="00371849"/>
    <w:rsid w:val="003722BD"/>
    <w:rsid w:val="00373139"/>
    <w:rsid w:val="00373408"/>
    <w:rsid w:val="00374FFC"/>
    <w:rsid w:val="00376FE6"/>
    <w:rsid w:val="00377057"/>
    <w:rsid w:val="00380B8E"/>
    <w:rsid w:val="00383A99"/>
    <w:rsid w:val="00383C13"/>
    <w:rsid w:val="003842C8"/>
    <w:rsid w:val="00384D77"/>
    <w:rsid w:val="003873AA"/>
    <w:rsid w:val="0039088E"/>
    <w:rsid w:val="00390A54"/>
    <w:rsid w:val="00390CFF"/>
    <w:rsid w:val="003913C4"/>
    <w:rsid w:val="00391A99"/>
    <w:rsid w:val="00391EE5"/>
    <w:rsid w:val="003A1803"/>
    <w:rsid w:val="003A2C84"/>
    <w:rsid w:val="003A4319"/>
    <w:rsid w:val="003A43D8"/>
    <w:rsid w:val="003A7BC9"/>
    <w:rsid w:val="003B0141"/>
    <w:rsid w:val="003B3E02"/>
    <w:rsid w:val="003B4B2F"/>
    <w:rsid w:val="003B58E3"/>
    <w:rsid w:val="003B69E5"/>
    <w:rsid w:val="003C08E4"/>
    <w:rsid w:val="003C23E4"/>
    <w:rsid w:val="003C2A13"/>
    <w:rsid w:val="003C76DF"/>
    <w:rsid w:val="003D3DD0"/>
    <w:rsid w:val="003D6B8E"/>
    <w:rsid w:val="003D704F"/>
    <w:rsid w:val="003E16E3"/>
    <w:rsid w:val="003E2965"/>
    <w:rsid w:val="003E35D9"/>
    <w:rsid w:val="003E533D"/>
    <w:rsid w:val="003F0D0C"/>
    <w:rsid w:val="003F4DC4"/>
    <w:rsid w:val="003F67F4"/>
    <w:rsid w:val="003F7F2C"/>
    <w:rsid w:val="00400DF9"/>
    <w:rsid w:val="004072EF"/>
    <w:rsid w:val="00407D9A"/>
    <w:rsid w:val="0041023B"/>
    <w:rsid w:val="004124F6"/>
    <w:rsid w:val="00413837"/>
    <w:rsid w:val="00414654"/>
    <w:rsid w:val="0041495B"/>
    <w:rsid w:val="004149F0"/>
    <w:rsid w:val="00415B11"/>
    <w:rsid w:val="00417760"/>
    <w:rsid w:val="00417B0A"/>
    <w:rsid w:val="004209D5"/>
    <w:rsid w:val="00420BEA"/>
    <w:rsid w:val="0042148F"/>
    <w:rsid w:val="00425640"/>
    <w:rsid w:val="0042695A"/>
    <w:rsid w:val="00426B0D"/>
    <w:rsid w:val="00430BBE"/>
    <w:rsid w:val="004323CC"/>
    <w:rsid w:val="00435D1B"/>
    <w:rsid w:val="004366FB"/>
    <w:rsid w:val="00437338"/>
    <w:rsid w:val="00441C51"/>
    <w:rsid w:val="00444D4D"/>
    <w:rsid w:val="00445598"/>
    <w:rsid w:val="00445B60"/>
    <w:rsid w:val="0045007E"/>
    <w:rsid w:val="00450091"/>
    <w:rsid w:val="00450B74"/>
    <w:rsid w:val="00451AC5"/>
    <w:rsid w:val="00461DC9"/>
    <w:rsid w:val="00462B73"/>
    <w:rsid w:val="00463647"/>
    <w:rsid w:val="00463F69"/>
    <w:rsid w:val="004646ED"/>
    <w:rsid w:val="00466428"/>
    <w:rsid w:val="00467469"/>
    <w:rsid w:val="0046772B"/>
    <w:rsid w:val="00472EBE"/>
    <w:rsid w:val="00473253"/>
    <w:rsid w:val="00473A33"/>
    <w:rsid w:val="0047745E"/>
    <w:rsid w:val="00477884"/>
    <w:rsid w:val="00480AF9"/>
    <w:rsid w:val="00483CC5"/>
    <w:rsid w:val="004854BC"/>
    <w:rsid w:val="0048554F"/>
    <w:rsid w:val="00485BB5"/>
    <w:rsid w:val="00486E4E"/>
    <w:rsid w:val="00491046"/>
    <w:rsid w:val="0049244A"/>
    <w:rsid w:val="0049328E"/>
    <w:rsid w:val="004937F2"/>
    <w:rsid w:val="004940AD"/>
    <w:rsid w:val="004953EE"/>
    <w:rsid w:val="00495777"/>
    <w:rsid w:val="00495AC6"/>
    <w:rsid w:val="0049784F"/>
    <w:rsid w:val="004A0048"/>
    <w:rsid w:val="004A54AC"/>
    <w:rsid w:val="004A5B55"/>
    <w:rsid w:val="004B3F92"/>
    <w:rsid w:val="004B6CA2"/>
    <w:rsid w:val="004B6DCF"/>
    <w:rsid w:val="004B747E"/>
    <w:rsid w:val="004B77A2"/>
    <w:rsid w:val="004C07EE"/>
    <w:rsid w:val="004C0F53"/>
    <w:rsid w:val="004C1DF2"/>
    <w:rsid w:val="004C33EE"/>
    <w:rsid w:val="004C773E"/>
    <w:rsid w:val="004C79D6"/>
    <w:rsid w:val="004D028C"/>
    <w:rsid w:val="004D071B"/>
    <w:rsid w:val="004D07B0"/>
    <w:rsid w:val="004D0996"/>
    <w:rsid w:val="004D0EBB"/>
    <w:rsid w:val="004D1E35"/>
    <w:rsid w:val="004D275E"/>
    <w:rsid w:val="004D3AF8"/>
    <w:rsid w:val="004D41A0"/>
    <w:rsid w:val="004D4608"/>
    <w:rsid w:val="004D4F36"/>
    <w:rsid w:val="004D598C"/>
    <w:rsid w:val="004D5FB4"/>
    <w:rsid w:val="004D7BA4"/>
    <w:rsid w:val="004E00F5"/>
    <w:rsid w:val="004E138C"/>
    <w:rsid w:val="004E2B35"/>
    <w:rsid w:val="004E460E"/>
    <w:rsid w:val="004E4C30"/>
    <w:rsid w:val="004E50FE"/>
    <w:rsid w:val="004E734F"/>
    <w:rsid w:val="004E78F2"/>
    <w:rsid w:val="004F2E41"/>
    <w:rsid w:val="004F3D08"/>
    <w:rsid w:val="004F3F05"/>
    <w:rsid w:val="004F400D"/>
    <w:rsid w:val="004F4049"/>
    <w:rsid w:val="004F4935"/>
    <w:rsid w:val="004F4E2E"/>
    <w:rsid w:val="004F7657"/>
    <w:rsid w:val="00500979"/>
    <w:rsid w:val="00500F2A"/>
    <w:rsid w:val="00502A83"/>
    <w:rsid w:val="00503748"/>
    <w:rsid w:val="00504EBF"/>
    <w:rsid w:val="00505FD0"/>
    <w:rsid w:val="00506EB4"/>
    <w:rsid w:val="00513356"/>
    <w:rsid w:val="005137B5"/>
    <w:rsid w:val="0051395C"/>
    <w:rsid w:val="00514C20"/>
    <w:rsid w:val="00515043"/>
    <w:rsid w:val="005155A1"/>
    <w:rsid w:val="005173BD"/>
    <w:rsid w:val="005215AD"/>
    <w:rsid w:val="005222E2"/>
    <w:rsid w:val="005249A3"/>
    <w:rsid w:val="005263D6"/>
    <w:rsid w:val="00530530"/>
    <w:rsid w:val="00530BE7"/>
    <w:rsid w:val="00531890"/>
    <w:rsid w:val="00531C7F"/>
    <w:rsid w:val="00532F3E"/>
    <w:rsid w:val="0053423F"/>
    <w:rsid w:val="00534C77"/>
    <w:rsid w:val="00534D3E"/>
    <w:rsid w:val="0053519E"/>
    <w:rsid w:val="0053557C"/>
    <w:rsid w:val="005365ED"/>
    <w:rsid w:val="00543FAD"/>
    <w:rsid w:val="0054575C"/>
    <w:rsid w:val="00545C09"/>
    <w:rsid w:val="00546819"/>
    <w:rsid w:val="005468D4"/>
    <w:rsid w:val="00546EF4"/>
    <w:rsid w:val="0054758C"/>
    <w:rsid w:val="00550E1C"/>
    <w:rsid w:val="00552F6C"/>
    <w:rsid w:val="00554521"/>
    <w:rsid w:val="00554D49"/>
    <w:rsid w:val="005556AD"/>
    <w:rsid w:val="005563BF"/>
    <w:rsid w:val="0056199A"/>
    <w:rsid w:val="005634BB"/>
    <w:rsid w:val="0056423C"/>
    <w:rsid w:val="005650D3"/>
    <w:rsid w:val="005671C1"/>
    <w:rsid w:val="005707D9"/>
    <w:rsid w:val="005730A8"/>
    <w:rsid w:val="005734EA"/>
    <w:rsid w:val="00574711"/>
    <w:rsid w:val="005772E9"/>
    <w:rsid w:val="00582552"/>
    <w:rsid w:val="00582646"/>
    <w:rsid w:val="0058629A"/>
    <w:rsid w:val="005868EF"/>
    <w:rsid w:val="00592012"/>
    <w:rsid w:val="00592023"/>
    <w:rsid w:val="0059246D"/>
    <w:rsid w:val="00594838"/>
    <w:rsid w:val="005969A1"/>
    <w:rsid w:val="00597A23"/>
    <w:rsid w:val="00597BAA"/>
    <w:rsid w:val="005A15C5"/>
    <w:rsid w:val="005A32DB"/>
    <w:rsid w:val="005A4899"/>
    <w:rsid w:val="005A6BE9"/>
    <w:rsid w:val="005B0FB1"/>
    <w:rsid w:val="005B1927"/>
    <w:rsid w:val="005B1C24"/>
    <w:rsid w:val="005B4CF7"/>
    <w:rsid w:val="005B5953"/>
    <w:rsid w:val="005C043A"/>
    <w:rsid w:val="005C3D50"/>
    <w:rsid w:val="005C527B"/>
    <w:rsid w:val="005C71CD"/>
    <w:rsid w:val="005C7491"/>
    <w:rsid w:val="005C74CB"/>
    <w:rsid w:val="005C763A"/>
    <w:rsid w:val="005C79DB"/>
    <w:rsid w:val="005D1F76"/>
    <w:rsid w:val="005D23DD"/>
    <w:rsid w:val="005D2CD5"/>
    <w:rsid w:val="005D6395"/>
    <w:rsid w:val="005D69A6"/>
    <w:rsid w:val="005E062B"/>
    <w:rsid w:val="005E1478"/>
    <w:rsid w:val="005E1615"/>
    <w:rsid w:val="005E273F"/>
    <w:rsid w:val="005F0242"/>
    <w:rsid w:val="005F14D2"/>
    <w:rsid w:val="005F3ECF"/>
    <w:rsid w:val="005F607C"/>
    <w:rsid w:val="005F7425"/>
    <w:rsid w:val="005F7D96"/>
    <w:rsid w:val="00601A93"/>
    <w:rsid w:val="00602742"/>
    <w:rsid w:val="00602EC4"/>
    <w:rsid w:val="0060537C"/>
    <w:rsid w:val="00605D22"/>
    <w:rsid w:val="00606D50"/>
    <w:rsid w:val="00611849"/>
    <w:rsid w:val="00613079"/>
    <w:rsid w:val="00615D97"/>
    <w:rsid w:val="00620EF1"/>
    <w:rsid w:val="00621C9B"/>
    <w:rsid w:val="00623B31"/>
    <w:rsid w:val="0062737B"/>
    <w:rsid w:val="00627AFC"/>
    <w:rsid w:val="00631013"/>
    <w:rsid w:val="00631689"/>
    <w:rsid w:val="0063365E"/>
    <w:rsid w:val="0063378F"/>
    <w:rsid w:val="00634E3B"/>
    <w:rsid w:val="00640169"/>
    <w:rsid w:val="006404F1"/>
    <w:rsid w:val="00640D8F"/>
    <w:rsid w:val="006424AB"/>
    <w:rsid w:val="00646454"/>
    <w:rsid w:val="00652575"/>
    <w:rsid w:val="0065277F"/>
    <w:rsid w:val="00653A63"/>
    <w:rsid w:val="00653F26"/>
    <w:rsid w:val="00656202"/>
    <w:rsid w:val="00656CF4"/>
    <w:rsid w:val="006621FA"/>
    <w:rsid w:val="006622A6"/>
    <w:rsid w:val="00663052"/>
    <w:rsid w:val="006638DF"/>
    <w:rsid w:val="00664A6E"/>
    <w:rsid w:val="00667792"/>
    <w:rsid w:val="00667C8A"/>
    <w:rsid w:val="00672C56"/>
    <w:rsid w:val="00674F37"/>
    <w:rsid w:val="00676241"/>
    <w:rsid w:val="0068033A"/>
    <w:rsid w:val="00681DBB"/>
    <w:rsid w:val="006833D3"/>
    <w:rsid w:val="006838E9"/>
    <w:rsid w:val="00683EC8"/>
    <w:rsid w:val="006847FE"/>
    <w:rsid w:val="006864EB"/>
    <w:rsid w:val="00686A8F"/>
    <w:rsid w:val="0069021C"/>
    <w:rsid w:val="006928E5"/>
    <w:rsid w:val="00693732"/>
    <w:rsid w:val="006943C4"/>
    <w:rsid w:val="006943C6"/>
    <w:rsid w:val="00695CBA"/>
    <w:rsid w:val="00696534"/>
    <w:rsid w:val="006A0395"/>
    <w:rsid w:val="006A19C9"/>
    <w:rsid w:val="006A214B"/>
    <w:rsid w:val="006A2A43"/>
    <w:rsid w:val="006A5DD6"/>
    <w:rsid w:val="006B080D"/>
    <w:rsid w:val="006B0DF0"/>
    <w:rsid w:val="006B2796"/>
    <w:rsid w:val="006B526C"/>
    <w:rsid w:val="006B5CBF"/>
    <w:rsid w:val="006B5F37"/>
    <w:rsid w:val="006B5F67"/>
    <w:rsid w:val="006B76D1"/>
    <w:rsid w:val="006C15E8"/>
    <w:rsid w:val="006C3C83"/>
    <w:rsid w:val="006C59F4"/>
    <w:rsid w:val="006D0609"/>
    <w:rsid w:val="006D12F0"/>
    <w:rsid w:val="006D2E03"/>
    <w:rsid w:val="006D3000"/>
    <w:rsid w:val="006D4204"/>
    <w:rsid w:val="006D7650"/>
    <w:rsid w:val="006E1188"/>
    <w:rsid w:val="006E1BFF"/>
    <w:rsid w:val="006E26B2"/>
    <w:rsid w:val="006E27EF"/>
    <w:rsid w:val="006E4EDF"/>
    <w:rsid w:val="006E4F53"/>
    <w:rsid w:val="006E6C6D"/>
    <w:rsid w:val="006E6CE8"/>
    <w:rsid w:val="006F1336"/>
    <w:rsid w:val="006F2D2E"/>
    <w:rsid w:val="006F3712"/>
    <w:rsid w:val="00702DB9"/>
    <w:rsid w:val="00703A22"/>
    <w:rsid w:val="0070653C"/>
    <w:rsid w:val="007148BB"/>
    <w:rsid w:val="00714D6E"/>
    <w:rsid w:val="00721894"/>
    <w:rsid w:val="00724110"/>
    <w:rsid w:val="007259A3"/>
    <w:rsid w:val="007269AB"/>
    <w:rsid w:val="00736C6E"/>
    <w:rsid w:val="0073764F"/>
    <w:rsid w:val="007421C6"/>
    <w:rsid w:val="007424B5"/>
    <w:rsid w:val="007427FD"/>
    <w:rsid w:val="007438D0"/>
    <w:rsid w:val="007442EF"/>
    <w:rsid w:val="0074479F"/>
    <w:rsid w:val="00746E2D"/>
    <w:rsid w:val="007500EC"/>
    <w:rsid w:val="00750424"/>
    <w:rsid w:val="00750D22"/>
    <w:rsid w:val="00751475"/>
    <w:rsid w:val="00752813"/>
    <w:rsid w:val="007545F0"/>
    <w:rsid w:val="00760212"/>
    <w:rsid w:val="00761BF6"/>
    <w:rsid w:val="007650B6"/>
    <w:rsid w:val="00765BA5"/>
    <w:rsid w:val="00765CCA"/>
    <w:rsid w:val="007668F5"/>
    <w:rsid w:val="00772748"/>
    <w:rsid w:val="00772917"/>
    <w:rsid w:val="00773518"/>
    <w:rsid w:val="00773FA7"/>
    <w:rsid w:val="00775980"/>
    <w:rsid w:val="007803EA"/>
    <w:rsid w:val="00780B87"/>
    <w:rsid w:val="00782C0E"/>
    <w:rsid w:val="00782D8B"/>
    <w:rsid w:val="0079132A"/>
    <w:rsid w:val="00792107"/>
    <w:rsid w:val="00792122"/>
    <w:rsid w:val="00793E1A"/>
    <w:rsid w:val="00794440"/>
    <w:rsid w:val="00795501"/>
    <w:rsid w:val="007974E6"/>
    <w:rsid w:val="007A1FDB"/>
    <w:rsid w:val="007A52EF"/>
    <w:rsid w:val="007A54A8"/>
    <w:rsid w:val="007A5516"/>
    <w:rsid w:val="007A5E1D"/>
    <w:rsid w:val="007A7334"/>
    <w:rsid w:val="007A7730"/>
    <w:rsid w:val="007B1142"/>
    <w:rsid w:val="007B1D92"/>
    <w:rsid w:val="007B3933"/>
    <w:rsid w:val="007B4571"/>
    <w:rsid w:val="007B5F3D"/>
    <w:rsid w:val="007C0AA7"/>
    <w:rsid w:val="007C0B48"/>
    <w:rsid w:val="007C252C"/>
    <w:rsid w:val="007C3D6A"/>
    <w:rsid w:val="007C484D"/>
    <w:rsid w:val="007C5FFB"/>
    <w:rsid w:val="007D1465"/>
    <w:rsid w:val="007D1E47"/>
    <w:rsid w:val="007D491A"/>
    <w:rsid w:val="007D57AB"/>
    <w:rsid w:val="007D67A4"/>
    <w:rsid w:val="007E08F4"/>
    <w:rsid w:val="007E1C41"/>
    <w:rsid w:val="007E2A20"/>
    <w:rsid w:val="007E52DC"/>
    <w:rsid w:val="007E68EA"/>
    <w:rsid w:val="007E788B"/>
    <w:rsid w:val="007F08D7"/>
    <w:rsid w:val="007F1406"/>
    <w:rsid w:val="007F2E2C"/>
    <w:rsid w:val="007F30FE"/>
    <w:rsid w:val="007F6A72"/>
    <w:rsid w:val="007F7A78"/>
    <w:rsid w:val="008040D6"/>
    <w:rsid w:val="00805436"/>
    <w:rsid w:val="00807748"/>
    <w:rsid w:val="00807FB3"/>
    <w:rsid w:val="008118D8"/>
    <w:rsid w:val="00811F00"/>
    <w:rsid w:val="008120E3"/>
    <w:rsid w:val="00812A77"/>
    <w:rsid w:val="008160BE"/>
    <w:rsid w:val="00817261"/>
    <w:rsid w:val="00822B23"/>
    <w:rsid w:val="00822EA5"/>
    <w:rsid w:val="008232B8"/>
    <w:rsid w:val="00823823"/>
    <w:rsid w:val="0082391A"/>
    <w:rsid w:val="00824C86"/>
    <w:rsid w:val="008310A0"/>
    <w:rsid w:val="0083138A"/>
    <w:rsid w:val="0083188B"/>
    <w:rsid w:val="00834799"/>
    <w:rsid w:val="0083613C"/>
    <w:rsid w:val="00836DD5"/>
    <w:rsid w:val="0083784A"/>
    <w:rsid w:val="008401DB"/>
    <w:rsid w:val="00841EAD"/>
    <w:rsid w:val="00844A78"/>
    <w:rsid w:val="0085029A"/>
    <w:rsid w:val="008507E0"/>
    <w:rsid w:val="008519C0"/>
    <w:rsid w:val="00854F88"/>
    <w:rsid w:val="00857371"/>
    <w:rsid w:val="00860EA6"/>
    <w:rsid w:val="00861489"/>
    <w:rsid w:val="00862127"/>
    <w:rsid w:val="00863172"/>
    <w:rsid w:val="00864859"/>
    <w:rsid w:val="00864BE8"/>
    <w:rsid w:val="00864D9E"/>
    <w:rsid w:val="00864E9F"/>
    <w:rsid w:val="008653F4"/>
    <w:rsid w:val="00865A69"/>
    <w:rsid w:val="008707C3"/>
    <w:rsid w:val="00871CBB"/>
    <w:rsid w:val="008722CF"/>
    <w:rsid w:val="0087304C"/>
    <w:rsid w:val="0088158B"/>
    <w:rsid w:val="00882953"/>
    <w:rsid w:val="00883811"/>
    <w:rsid w:val="0088414C"/>
    <w:rsid w:val="0088419B"/>
    <w:rsid w:val="00890FB6"/>
    <w:rsid w:val="00891708"/>
    <w:rsid w:val="00891F57"/>
    <w:rsid w:val="008922C0"/>
    <w:rsid w:val="0089357C"/>
    <w:rsid w:val="008A17F3"/>
    <w:rsid w:val="008A297C"/>
    <w:rsid w:val="008A5E4E"/>
    <w:rsid w:val="008A6666"/>
    <w:rsid w:val="008B02D9"/>
    <w:rsid w:val="008B1ECF"/>
    <w:rsid w:val="008B22DF"/>
    <w:rsid w:val="008B2445"/>
    <w:rsid w:val="008B6BD4"/>
    <w:rsid w:val="008B6F75"/>
    <w:rsid w:val="008C1A78"/>
    <w:rsid w:val="008C2102"/>
    <w:rsid w:val="008C27EA"/>
    <w:rsid w:val="008C476F"/>
    <w:rsid w:val="008C4E65"/>
    <w:rsid w:val="008D57C7"/>
    <w:rsid w:val="008D5D68"/>
    <w:rsid w:val="008E3CF6"/>
    <w:rsid w:val="008E5CD1"/>
    <w:rsid w:val="008F19BA"/>
    <w:rsid w:val="008F1B10"/>
    <w:rsid w:val="008F4808"/>
    <w:rsid w:val="009017EF"/>
    <w:rsid w:val="00901A9D"/>
    <w:rsid w:val="00901AF3"/>
    <w:rsid w:val="009025B3"/>
    <w:rsid w:val="00905905"/>
    <w:rsid w:val="00911D71"/>
    <w:rsid w:val="009134A7"/>
    <w:rsid w:val="00915AD7"/>
    <w:rsid w:val="00917832"/>
    <w:rsid w:val="009202A7"/>
    <w:rsid w:val="00921679"/>
    <w:rsid w:val="00923BCF"/>
    <w:rsid w:val="009252AD"/>
    <w:rsid w:val="00925866"/>
    <w:rsid w:val="00926629"/>
    <w:rsid w:val="00926D1B"/>
    <w:rsid w:val="0093346B"/>
    <w:rsid w:val="00934785"/>
    <w:rsid w:val="00934FCD"/>
    <w:rsid w:val="00935AA5"/>
    <w:rsid w:val="0093666A"/>
    <w:rsid w:val="009370FD"/>
    <w:rsid w:val="00937881"/>
    <w:rsid w:val="00943793"/>
    <w:rsid w:val="00950DD8"/>
    <w:rsid w:val="00955D0A"/>
    <w:rsid w:val="0096371E"/>
    <w:rsid w:val="00964BC9"/>
    <w:rsid w:val="00965E53"/>
    <w:rsid w:val="009660FA"/>
    <w:rsid w:val="00966701"/>
    <w:rsid w:val="00966AFF"/>
    <w:rsid w:val="00967687"/>
    <w:rsid w:val="00971C24"/>
    <w:rsid w:val="00971DC9"/>
    <w:rsid w:val="009723AF"/>
    <w:rsid w:val="009735AE"/>
    <w:rsid w:val="00973A23"/>
    <w:rsid w:val="00973EA2"/>
    <w:rsid w:val="0098029A"/>
    <w:rsid w:val="00983125"/>
    <w:rsid w:val="009838CA"/>
    <w:rsid w:val="009844B5"/>
    <w:rsid w:val="00984E59"/>
    <w:rsid w:val="00985BBF"/>
    <w:rsid w:val="009861DF"/>
    <w:rsid w:val="009870B2"/>
    <w:rsid w:val="00990407"/>
    <w:rsid w:val="00990E00"/>
    <w:rsid w:val="00994310"/>
    <w:rsid w:val="009943E1"/>
    <w:rsid w:val="00994A05"/>
    <w:rsid w:val="009951C3"/>
    <w:rsid w:val="009952BB"/>
    <w:rsid w:val="009956DF"/>
    <w:rsid w:val="00995FFC"/>
    <w:rsid w:val="00996182"/>
    <w:rsid w:val="009B2A7C"/>
    <w:rsid w:val="009B6F5D"/>
    <w:rsid w:val="009C2E50"/>
    <w:rsid w:val="009C2FD7"/>
    <w:rsid w:val="009C436C"/>
    <w:rsid w:val="009C4F08"/>
    <w:rsid w:val="009C5CD3"/>
    <w:rsid w:val="009C681F"/>
    <w:rsid w:val="009D01FF"/>
    <w:rsid w:val="009D0A41"/>
    <w:rsid w:val="009D3176"/>
    <w:rsid w:val="009D3AB1"/>
    <w:rsid w:val="009D4026"/>
    <w:rsid w:val="009D4D06"/>
    <w:rsid w:val="009D6468"/>
    <w:rsid w:val="009D69E1"/>
    <w:rsid w:val="009D77FF"/>
    <w:rsid w:val="009E2359"/>
    <w:rsid w:val="009E28F9"/>
    <w:rsid w:val="009E478C"/>
    <w:rsid w:val="009E72FF"/>
    <w:rsid w:val="009E756E"/>
    <w:rsid w:val="009F06EA"/>
    <w:rsid w:val="009F2B67"/>
    <w:rsid w:val="009F4961"/>
    <w:rsid w:val="009F59E0"/>
    <w:rsid w:val="009F6BE4"/>
    <w:rsid w:val="00A0186A"/>
    <w:rsid w:val="00A0334D"/>
    <w:rsid w:val="00A03E94"/>
    <w:rsid w:val="00A05678"/>
    <w:rsid w:val="00A059D7"/>
    <w:rsid w:val="00A05AB1"/>
    <w:rsid w:val="00A07196"/>
    <w:rsid w:val="00A13230"/>
    <w:rsid w:val="00A1445E"/>
    <w:rsid w:val="00A2101F"/>
    <w:rsid w:val="00A215C4"/>
    <w:rsid w:val="00A23C8A"/>
    <w:rsid w:val="00A240B4"/>
    <w:rsid w:val="00A24802"/>
    <w:rsid w:val="00A33F68"/>
    <w:rsid w:val="00A354F0"/>
    <w:rsid w:val="00A35FB3"/>
    <w:rsid w:val="00A37456"/>
    <w:rsid w:val="00A460A9"/>
    <w:rsid w:val="00A46730"/>
    <w:rsid w:val="00A50259"/>
    <w:rsid w:val="00A51079"/>
    <w:rsid w:val="00A52558"/>
    <w:rsid w:val="00A5345D"/>
    <w:rsid w:val="00A54BD3"/>
    <w:rsid w:val="00A5588B"/>
    <w:rsid w:val="00A567AD"/>
    <w:rsid w:val="00A60881"/>
    <w:rsid w:val="00A6167A"/>
    <w:rsid w:val="00A62A27"/>
    <w:rsid w:val="00A64D42"/>
    <w:rsid w:val="00A658F9"/>
    <w:rsid w:val="00A664BC"/>
    <w:rsid w:val="00A6655E"/>
    <w:rsid w:val="00A67840"/>
    <w:rsid w:val="00A719A1"/>
    <w:rsid w:val="00A80BA6"/>
    <w:rsid w:val="00A82DFF"/>
    <w:rsid w:val="00A83DAC"/>
    <w:rsid w:val="00A83E28"/>
    <w:rsid w:val="00A84C41"/>
    <w:rsid w:val="00A84FA9"/>
    <w:rsid w:val="00A85736"/>
    <w:rsid w:val="00A87EF7"/>
    <w:rsid w:val="00A9033F"/>
    <w:rsid w:val="00A90550"/>
    <w:rsid w:val="00A92EED"/>
    <w:rsid w:val="00A941F4"/>
    <w:rsid w:val="00A95331"/>
    <w:rsid w:val="00A964C7"/>
    <w:rsid w:val="00A96615"/>
    <w:rsid w:val="00A97ABC"/>
    <w:rsid w:val="00A97BAE"/>
    <w:rsid w:val="00A97C14"/>
    <w:rsid w:val="00A97D63"/>
    <w:rsid w:val="00AA76A7"/>
    <w:rsid w:val="00AB0E5C"/>
    <w:rsid w:val="00AB1620"/>
    <w:rsid w:val="00AB2CBF"/>
    <w:rsid w:val="00AB6349"/>
    <w:rsid w:val="00AB63D9"/>
    <w:rsid w:val="00AC0034"/>
    <w:rsid w:val="00AC2020"/>
    <w:rsid w:val="00AC4DD4"/>
    <w:rsid w:val="00AC776B"/>
    <w:rsid w:val="00AC7A6D"/>
    <w:rsid w:val="00AD0172"/>
    <w:rsid w:val="00AD294F"/>
    <w:rsid w:val="00AD2B19"/>
    <w:rsid w:val="00AD2EBF"/>
    <w:rsid w:val="00AD4040"/>
    <w:rsid w:val="00AE31DE"/>
    <w:rsid w:val="00AE49DC"/>
    <w:rsid w:val="00AE56A2"/>
    <w:rsid w:val="00AE5C7C"/>
    <w:rsid w:val="00AF10B0"/>
    <w:rsid w:val="00AF388B"/>
    <w:rsid w:val="00AF5209"/>
    <w:rsid w:val="00AF5FC4"/>
    <w:rsid w:val="00AF6DFB"/>
    <w:rsid w:val="00B00213"/>
    <w:rsid w:val="00B01801"/>
    <w:rsid w:val="00B01D5F"/>
    <w:rsid w:val="00B045F1"/>
    <w:rsid w:val="00B05341"/>
    <w:rsid w:val="00B07935"/>
    <w:rsid w:val="00B107F7"/>
    <w:rsid w:val="00B12CAE"/>
    <w:rsid w:val="00B12FC3"/>
    <w:rsid w:val="00B15858"/>
    <w:rsid w:val="00B16942"/>
    <w:rsid w:val="00B21C1D"/>
    <w:rsid w:val="00B23C6A"/>
    <w:rsid w:val="00B248E4"/>
    <w:rsid w:val="00B24C9C"/>
    <w:rsid w:val="00B255EE"/>
    <w:rsid w:val="00B275D4"/>
    <w:rsid w:val="00B30F9A"/>
    <w:rsid w:val="00B32212"/>
    <w:rsid w:val="00B332C5"/>
    <w:rsid w:val="00B3495A"/>
    <w:rsid w:val="00B349C2"/>
    <w:rsid w:val="00B34B6C"/>
    <w:rsid w:val="00B4107D"/>
    <w:rsid w:val="00B41990"/>
    <w:rsid w:val="00B44729"/>
    <w:rsid w:val="00B50408"/>
    <w:rsid w:val="00B50429"/>
    <w:rsid w:val="00B50703"/>
    <w:rsid w:val="00B512E4"/>
    <w:rsid w:val="00B519B4"/>
    <w:rsid w:val="00B557A3"/>
    <w:rsid w:val="00B603BE"/>
    <w:rsid w:val="00B63104"/>
    <w:rsid w:val="00B63296"/>
    <w:rsid w:val="00B70EEE"/>
    <w:rsid w:val="00B75478"/>
    <w:rsid w:val="00B764DC"/>
    <w:rsid w:val="00B765CC"/>
    <w:rsid w:val="00B77982"/>
    <w:rsid w:val="00B818B6"/>
    <w:rsid w:val="00B84D5A"/>
    <w:rsid w:val="00B8743B"/>
    <w:rsid w:val="00B90332"/>
    <w:rsid w:val="00B90A87"/>
    <w:rsid w:val="00B9269D"/>
    <w:rsid w:val="00B938DD"/>
    <w:rsid w:val="00B94CD1"/>
    <w:rsid w:val="00B9593B"/>
    <w:rsid w:val="00B96806"/>
    <w:rsid w:val="00B979CB"/>
    <w:rsid w:val="00B97E4D"/>
    <w:rsid w:val="00BA0748"/>
    <w:rsid w:val="00BA07FB"/>
    <w:rsid w:val="00BA166F"/>
    <w:rsid w:val="00BA2244"/>
    <w:rsid w:val="00BA3733"/>
    <w:rsid w:val="00BA53B4"/>
    <w:rsid w:val="00BA7484"/>
    <w:rsid w:val="00BB1388"/>
    <w:rsid w:val="00BB15CB"/>
    <w:rsid w:val="00BB1814"/>
    <w:rsid w:val="00BB21B1"/>
    <w:rsid w:val="00BB50A0"/>
    <w:rsid w:val="00BB638B"/>
    <w:rsid w:val="00BB6438"/>
    <w:rsid w:val="00BB7844"/>
    <w:rsid w:val="00BB7D8E"/>
    <w:rsid w:val="00BC0E1D"/>
    <w:rsid w:val="00BC1667"/>
    <w:rsid w:val="00BC2BC5"/>
    <w:rsid w:val="00BC2CF7"/>
    <w:rsid w:val="00BD0196"/>
    <w:rsid w:val="00BD1955"/>
    <w:rsid w:val="00BD3B71"/>
    <w:rsid w:val="00BD45B4"/>
    <w:rsid w:val="00BD4F9D"/>
    <w:rsid w:val="00BD5AC6"/>
    <w:rsid w:val="00BD673F"/>
    <w:rsid w:val="00BD7EE5"/>
    <w:rsid w:val="00BE17B4"/>
    <w:rsid w:val="00BE3374"/>
    <w:rsid w:val="00BE3C30"/>
    <w:rsid w:val="00BE3CBE"/>
    <w:rsid w:val="00BE4AA1"/>
    <w:rsid w:val="00BE6637"/>
    <w:rsid w:val="00BF0287"/>
    <w:rsid w:val="00BF0480"/>
    <w:rsid w:val="00BF0CEE"/>
    <w:rsid w:val="00BF11F3"/>
    <w:rsid w:val="00BF295B"/>
    <w:rsid w:val="00BF2F80"/>
    <w:rsid w:val="00BF45B3"/>
    <w:rsid w:val="00BF62FC"/>
    <w:rsid w:val="00C005AE"/>
    <w:rsid w:val="00C03D4F"/>
    <w:rsid w:val="00C045EA"/>
    <w:rsid w:val="00C078CE"/>
    <w:rsid w:val="00C11523"/>
    <w:rsid w:val="00C12BFF"/>
    <w:rsid w:val="00C13A25"/>
    <w:rsid w:val="00C15C13"/>
    <w:rsid w:val="00C1799E"/>
    <w:rsid w:val="00C21F9F"/>
    <w:rsid w:val="00C22745"/>
    <w:rsid w:val="00C229B2"/>
    <w:rsid w:val="00C22CDF"/>
    <w:rsid w:val="00C25CFA"/>
    <w:rsid w:val="00C26CC3"/>
    <w:rsid w:val="00C26F55"/>
    <w:rsid w:val="00C27245"/>
    <w:rsid w:val="00C27CC2"/>
    <w:rsid w:val="00C30A4A"/>
    <w:rsid w:val="00C377AE"/>
    <w:rsid w:val="00C4062A"/>
    <w:rsid w:val="00C4098F"/>
    <w:rsid w:val="00C40A7C"/>
    <w:rsid w:val="00C415F2"/>
    <w:rsid w:val="00C420C5"/>
    <w:rsid w:val="00C42763"/>
    <w:rsid w:val="00C441F7"/>
    <w:rsid w:val="00C45283"/>
    <w:rsid w:val="00C46A8B"/>
    <w:rsid w:val="00C51068"/>
    <w:rsid w:val="00C5114A"/>
    <w:rsid w:val="00C52021"/>
    <w:rsid w:val="00C52A09"/>
    <w:rsid w:val="00C52BE2"/>
    <w:rsid w:val="00C556C3"/>
    <w:rsid w:val="00C557CB"/>
    <w:rsid w:val="00C55D11"/>
    <w:rsid w:val="00C62A8A"/>
    <w:rsid w:val="00C62B4A"/>
    <w:rsid w:val="00C63496"/>
    <w:rsid w:val="00C638D2"/>
    <w:rsid w:val="00C65160"/>
    <w:rsid w:val="00C65580"/>
    <w:rsid w:val="00C72A68"/>
    <w:rsid w:val="00C74436"/>
    <w:rsid w:val="00C77149"/>
    <w:rsid w:val="00C7760E"/>
    <w:rsid w:val="00C80D32"/>
    <w:rsid w:val="00C81096"/>
    <w:rsid w:val="00C819F6"/>
    <w:rsid w:val="00C85CF3"/>
    <w:rsid w:val="00C86182"/>
    <w:rsid w:val="00C86F47"/>
    <w:rsid w:val="00C912F7"/>
    <w:rsid w:val="00C92BFD"/>
    <w:rsid w:val="00C93846"/>
    <w:rsid w:val="00C93E10"/>
    <w:rsid w:val="00C95390"/>
    <w:rsid w:val="00C95CE8"/>
    <w:rsid w:val="00CA72F7"/>
    <w:rsid w:val="00CB187B"/>
    <w:rsid w:val="00CB19E3"/>
    <w:rsid w:val="00CB4DA4"/>
    <w:rsid w:val="00CB74AC"/>
    <w:rsid w:val="00CC02A0"/>
    <w:rsid w:val="00CC29D6"/>
    <w:rsid w:val="00CC43C8"/>
    <w:rsid w:val="00CC5F9C"/>
    <w:rsid w:val="00CC75DE"/>
    <w:rsid w:val="00CC77AE"/>
    <w:rsid w:val="00CD1263"/>
    <w:rsid w:val="00CD26D3"/>
    <w:rsid w:val="00CD297F"/>
    <w:rsid w:val="00CD3D8B"/>
    <w:rsid w:val="00CD4B3E"/>
    <w:rsid w:val="00CD7213"/>
    <w:rsid w:val="00CD731F"/>
    <w:rsid w:val="00CE01A1"/>
    <w:rsid w:val="00CE106C"/>
    <w:rsid w:val="00CE1CD5"/>
    <w:rsid w:val="00CE3713"/>
    <w:rsid w:val="00CE3A6C"/>
    <w:rsid w:val="00CE40D7"/>
    <w:rsid w:val="00CE5990"/>
    <w:rsid w:val="00CE5E58"/>
    <w:rsid w:val="00CF06C9"/>
    <w:rsid w:val="00CF1853"/>
    <w:rsid w:val="00CF38D8"/>
    <w:rsid w:val="00CF57E4"/>
    <w:rsid w:val="00D00144"/>
    <w:rsid w:val="00D0133E"/>
    <w:rsid w:val="00D02591"/>
    <w:rsid w:val="00D029EE"/>
    <w:rsid w:val="00D03454"/>
    <w:rsid w:val="00D038C8"/>
    <w:rsid w:val="00D040F1"/>
    <w:rsid w:val="00D117BB"/>
    <w:rsid w:val="00D119C8"/>
    <w:rsid w:val="00D157B3"/>
    <w:rsid w:val="00D15F08"/>
    <w:rsid w:val="00D2230B"/>
    <w:rsid w:val="00D223BF"/>
    <w:rsid w:val="00D239E5"/>
    <w:rsid w:val="00D24135"/>
    <w:rsid w:val="00D26960"/>
    <w:rsid w:val="00D26C6A"/>
    <w:rsid w:val="00D277C9"/>
    <w:rsid w:val="00D323EC"/>
    <w:rsid w:val="00D32898"/>
    <w:rsid w:val="00D34959"/>
    <w:rsid w:val="00D34FC8"/>
    <w:rsid w:val="00D358AE"/>
    <w:rsid w:val="00D35E3E"/>
    <w:rsid w:val="00D36900"/>
    <w:rsid w:val="00D41450"/>
    <w:rsid w:val="00D4207B"/>
    <w:rsid w:val="00D45588"/>
    <w:rsid w:val="00D46CB3"/>
    <w:rsid w:val="00D47A80"/>
    <w:rsid w:val="00D525C9"/>
    <w:rsid w:val="00D54408"/>
    <w:rsid w:val="00D555E8"/>
    <w:rsid w:val="00D5577A"/>
    <w:rsid w:val="00D56972"/>
    <w:rsid w:val="00D61771"/>
    <w:rsid w:val="00D62541"/>
    <w:rsid w:val="00D6389B"/>
    <w:rsid w:val="00D63C2A"/>
    <w:rsid w:val="00D64691"/>
    <w:rsid w:val="00D64747"/>
    <w:rsid w:val="00D65216"/>
    <w:rsid w:val="00D67FBC"/>
    <w:rsid w:val="00D71163"/>
    <w:rsid w:val="00D71453"/>
    <w:rsid w:val="00D74922"/>
    <w:rsid w:val="00D762AB"/>
    <w:rsid w:val="00D76D08"/>
    <w:rsid w:val="00D819C2"/>
    <w:rsid w:val="00D81F4B"/>
    <w:rsid w:val="00D90240"/>
    <w:rsid w:val="00D924EC"/>
    <w:rsid w:val="00D936F9"/>
    <w:rsid w:val="00D95FD9"/>
    <w:rsid w:val="00D963FB"/>
    <w:rsid w:val="00D96A92"/>
    <w:rsid w:val="00DA3D5F"/>
    <w:rsid w:val="00DA436B"/>
    <w:rsid w:val="00DA4C8A"/>
    <w:rsid w:val="00DA6619"/>
    <w:rsid w:val="00DB04CB"/>
    <w:rsid w:val="00DB1C2B"/>
    <w:rsid w:val="00DB2EBE"/>
    <w:rsid w:val="00DB3AFB"/>
    <w:rsid w:val="00DB6262"/>
    <w:rsid w:val="00DC06FF"/>
    <w:rsid w:val="00DC0AC3"/>
    <w:rsid w:val="00DC10DE"/>
    <w:rsid w:val="00DC2AD4"/>
    <w:rsid w:val="00DC51B8"/>
    <w:rsid w:val="00DC5611"/>
    <w:rsid w:val="00DD16C4"/>
    <w:rsid w:val="00DD2CA6"/>
    <w:rsid w:val="00DD7351"/>
    <w:rsid w:val="00DE0307"/>
    <w:rsid w:val="00DE176E"/>
    <w:rsid w:val="00DE1A6A"/>
    <w:rsid w:val="00DE2044"/>
    <w:rsid w:val="00DE5527"/>
    <w:rsid w:val="00DE5DED"/>
    <w:rsid w:val="00DF0856"/>
    <w:rsid w:val="00DF412B"/>
    <w:rsid w:val="00DF63BB"/>
    <w:rsid w:val="00E02903"/>
    <w:rsid w:val="00E04CFB"/>
    <w:rsid w:val="00E0627F"/>
    <w:rsid w:val="00E063B8"/>
    <w:rsid w:val="00E11891"/>
    <w:rsid w:val="00E14716"/>
    <w:rsid w:val="00E14ABF"/>
    <w:rsid w:val="00E15AE4"/>
    <w:rsid w:val="00E172FA"/>
    <w:rsid w:val="00E23136"/>
    <w:rsid w:val="00E24A72"/>
    <w:rsid w:val="00E26973"/>
    <w:rsid w:val="00E2743B"/>
    <w:rsid w:val="00E318A9"/>
    <w:rsid w:val="00E31C10"/>
    <w:rsid w:val="00E35134"/>
    <w:rsid w:val="00E3522D"/>
    <w:rsid w:val="00E40CDD"/>
    <w:rsid w:val="00E41C3D"/>
    <w:rsid w:val="00E42461"/>
    <w:rsid w:val="00E43132"/>
    <w:rsid w:val="00E440D1"/>
    <w:rsid w:val="00E44A28"/>
    <w:rsid w:val="00E45B48"/>
    <w:rsid w:val="00E47604"/>
    <w:rsid w:val="00E47B53"/>
    <w:rsid w:val="00E5142E"/>
    <w:rsid w:val="00E5171A"/>
    <w:rsid w:val="00E51AEA"/>
    <w:rsid w:val="00E543E0"/>
    <w:rsid w:val="00E55045"/>
    <w:rsid w:val="00E5538F"/>
    <w:rsid w:val="00E55B4B"/>
    <w:rsid w:val="00E55C8A"/>
    <w:rsid w:val="00E7039E"/>
    <w:rsid w:val="00E72519"/>
    <w:rsid w:val="00E72878"/>
    <w:rsid w:val="00E7358D"/>
    <w:rsid w:val="00E747B2"/>
    <w:rsid w:val="00E77B82"/>
    <w:rsid w:val="00E803BC"/>
    <w:rsid w:val="00E814D8"/>
    <w:rsid w:val="00E81B1A"/>
    <w:rsid w:val="00E835CD"/>
    <w:rsid w:val="00E8400C"/>
    <w:rsid w:val="00E85DE3"/>
    <w:rsid w:val="00E876FD"/>
    <w:rsid w:val="00E90CB1"/>
    <w:rsid w:val="00E90DF9"/>
    <w:rsid w:val="00E92453"/>
    <w:rsid w:val="00E94554"/>
    <w:rsid w:val="00E95AA0"/>
    <w:rsid w:val="00E964CE"/>
    <w:rsid w:val="00E96546"/>
    <w:rsid w:val="00E96862"/>
    <w:rsid w:val="00EA08DF"/>
    <w:rsid w:val="00EA0971"/>
    <w:rsid w:val="00EA5E03"/>
    <w:rsid w:val="00EA77E0"/>
    <w:rsid w:val="00EB059E"/>
    <w:rsid w:val="00EB13F9"/>
    <w:rsid w:val="00EB1F57"/>
    <w:rsid w:val="00EB2027"/>
    <w:rsid w:val="00EB2256"/>
    <w:rsid w:val="00EB2BC1"/>
    <w:rsid w:val="00EB4B1D"/>
    <w:rsid w:val="00EB6F8F"/>
    <w:rsid w:val="00EC14EC"/>
    <w:rsid w:val="00EC4775"/>
    <w:rsid w:val="00EC57C1"/>
    <w:rsid w:val="00EC5D6E"/>
    <w:rsid w:val="00EC6578"/>
    <w:rsid w:val="00ED0588"/>
    <w:rsid w:val="00ED1A7F"/>
    <w:rsid w:val="00ED3BDB"/>
    <w:rsid w:val="00ED77AD"/>
    <w:rsid w:val="00EE168C"/>
    <w:rsid w:val="00EE2328"/>
    <w:rsid w:val="00EE26DA"/>
    <w:rsid w:val="00EE55DC"/>
    <w:rsid w:val="00EF2DB7"/>
    <w:rsid w:val="00EF317A"/>
    <w:rsid w:val="00EF4045"/>
    <w:rsid w:val="00EF6AFE"/>
    <w:rsid w:val="00F00523"/>
    <w:rsid w:val="00F01393"/>
    <w:rsid w:val="00F019AE"/>
    <w:rsid w:val="00F03B45"/>
    <w:rsid w:val="00F113AB"/>
    <w:rsid w:val="00F116F0"/>
    <w:rsid w:val="00F122E1"/>
    <w:rsid w:val="00F142A9"/>
    <w:rsid w:val="00F14DB0"/>
    <w:rsid w:val="00F151B3"/>
    <w:rsid w:val="00F179A0"/>
    <w:rsid w:val="00F17EB3"/>
    <w:rsid w:val="00F20860"/>
    <w:rsid w:val="00F22909"/>
    <w:rsid w:val="00F240AA"/>
    <w:rsid w:val="00F241F6"/>
    <w:rsid w:val="00F2554F"/>
    <w:rsid w:val="00F26147"/>
    <w:rsid w:val="00F26CB1"/>
    <w:rsid w:val="00F27CE6"/>
    <w:rsid w:val="00F31199"/>
    <w:rsid w:val="00F34168"/>
    <w:rsid w:val="00F356FE"/>
    <w:rsid w:val="00F425F2"/>
    <w:rsid w:val="00F43022"/>
    <w:rsid w:val="00F44C5F"/>
    <w:rsid w:val="00F4728B"/>
    <w:rsid w:val="00F502D6"/>
    <w:rsid w:val="00F50950"/>
    <w:rsid w:val="00F51398"/>
    <w:rsid w:val="00F51CEF"/>
    <w:rsid w:val="00F52893"/>
    <w:rsid w:val="00F52E80"/>
    <w:rsid w:val="00F5423C"/>
    <w:rsid w:val="00F55D0D"/>
    <w:rsid w:val="00F61957"/>
    <w:rsid w:val="00F62FD8"/>
    <w:rsid w:val="00F64F1F"/>
    <w:rsid w:val="00F65F49"/>
    <w:rsid w:val="00F6628B"/>
    <w:rsid w:val="00F67B3F"/>
    <w:rsid w:val="00F715CD"/>
    <w:rsid w:val="00F758FB"/>
    <w:rsid w:val="00F91BFC"/>
    <w:rsid w:val="00F92955"/>
    <w:rsid w:val="00F94227"/>
    <w:rsid w:val="00F95096"/>
    <w:rsid w:val="00F951F2"/>
    <w:rsid w:val="00F957A0"/>
    <w:rsid w:val="00F96B7B"/>
    <w:rsid w:val="00F97B49"/>
    <w:rsid w:val="00FA0489"/>
    <w:rsid w:val="00FA142A"/>
    <w:rsid w:val="00FA20EA"/>
    <w:rsid w:val="00FA404A"/>
    <w:rsid w:val="00FA447E"/>
    <w:rsid w:val="00FA6F19"/>
    <w:rsid w:val="00FA7222"/>
    <w:rsid w:val="00FA7559"/>
    <w:rsid w:val="00FB48A8"/>
    <w:rsid w:val="00FB63C0"/>
    <w:rsid w:val="00FC0815"/>
    <w:rsid w:val="00FC1068"/>
    <w:rsid w:val="00FC12B3"/>
    <w:rsid w:val="00FC1CBF"/>
    <w:rsid w:val="00FC38A8"/>
    <w:rsid w:val="00FC488A"/>
    <w:rsid w:val="00FC61C6"/>
    <w:rsid w:val="00FC6461"/>
    <w:rsid w:val="00FC690C"/>
    <w:rsid w:val="00FC7386"/>
    <w:rsid w:val="00FC769D"/>
    <w:rsid w:val="00FD20A1"/>
    <w:rsid w:val="00FD2655"/>
    <w:rsid w:val="00FD4395"/>
    <w:rsid w:val="00FD5D67"/>
    <w:rsid w:val="00FD65A4"/>
    <w:rsid w:val="00FE06DE"/>
    <w:rsid w:val="00FE1552"/>
    <w:rsid w:val="00FE1B66"/>
    <w:rsid w:val="00FE6FF8"/>
    <w:rsid w:val="00FE7B6A"/>
    <w:rsid w:val="00FF2A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B79E1-AEE7-44FF-B9F2-71C9F8F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36"/>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D936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character" w:customStyle="1" w:styleId="Heading2Char">
    <w:name w:val="Heading 2 Char"/>
    <w:basedOn w:val="DefaultParagraphFont"/>
    <w:link w:val="Heading2"/>
    <w:uiPriority w:val="9"/>
    <w:semiHidden/>
    <w:rsid w:val="00D936F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378D3"/>
    <w:rPr>
      <w:sz w:val="16"/>
      <w:szCs w:val="16"/>
    </w:rPr>
  </w:style>
  <w:style w:type="paragraph" w:styleId="CommentText">
    <w:name w:val="annotation text"/>
    <w:basedOn w:val="Normal"/>
    <w:link w:val="CommentTextChar"/>
    <w:uiPriority w:val="99"/>
    <w:semiHidden/>
    <w:unhideWhenUsed/>
    <w:rsid w:val="003378D3"/>
    <w:pPr>
      <w:spacing w:line="240" w:lineRule="auto"/>
    </w:pPr>
    <w:rPr>
      <w:sz w:val="20"/>
      <w:szCs w:val="20"/>
    </w:rPr>
  </w:style>
  <w:style w:type="character" w:customStyle="1" w:styleId="CommentTextChar">
    <w:name w:val="Comment Text Char"/>
    <w:basedOn w:val="DefaultParagraphFont"/>
    <w:link w:val="CommentText"/>
    <w:uiPriority w:val="99"/>
    <w:semiHidden/>
    <w:rsid w:val="003378D3"/>
    <w:rPr>
      <w:sz w:val="20"/>
      <w:szCs w:val="20"/>
    </w:rPr>
  </w:style>
  <w:style w:type="paragraph" w:styleId="CommentSubject">
    <w:name w:val="annotation subject"/>
    <w:basedOn w:val="CommentText"/>
    <w:next w:val="CommentText"/>
    <w:link w:val="CommentSubjectChar"/>
    <w:uiPriority w:val="99"/>
    <w:semiHidden/>
    <w:unhideWhenUsed/>
    <w:rsid w:val="003378D3"/>
    <w:rPr>
      <w:b/>
      <w:bCs/>
    </w:rPr>
  </w:style>
  <w:style w:type="character" w:customStyle="1" w:styleId="CommentSubjectChar">
    <w:name w:val="Comment Subject Char"/>
    <w:basedOn w:val="CommentTextChar"/>
    <w:link w:val="CommentSubject"/>
    <w:uiPriority w:val="99"/>
    <w:semiHidden/>
    <w:rsid w:val="003378D3"/>
    <w:rPr>
      <w:b/>
      <w:bCs/>
      <w:sz w:val="20"/>
      <w:szCs w:val="20"/>
    </w:rPr>
  </w:style>
  <w:style w:type="character" w:customStyle="1" w:styleId="ltkoo">
    <w:name w:val="ltkoo"/>
    <w:basedOn w:val="DefaultParagraphFont"/>
    <w:rsid w:val="009B6F5D"/>
  </w:style>
  <w:style w:type="character" w:customStyle="1" w:styleId="fe69if">
    <w:name w:val="fe69if"/>
    <w:basedOn w:val="DefaultParagraphFont"/>
    <w:rsid w:val="009B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81699298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4079745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003286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795099315">
      <w:bodyDiv w:val="1"/>
      <w:marLeft w:val="0"/>
      <w:marRight w:val="0"/>
      <w:marTop w:val="0"/>
      <w:marBottom w:val="0"/>
      <w:divBdr>
        <w:top w:val="none" w:sz="0" w:space="0" w:color="auto"/>
        <w:left w:val="none" w:sz="0" w:space="0" w:color="auto"/>
        <w:bottom w:val="none" w:sz="0" w:space="0" w:color="auto"/>
        <w:right w:val="none" w:sz="0" w:space="0" w:color="auto"/>
      </w:divBdr>
      <w:divsChild>
        <w:div w:id="1515798947">
          <w:marLeft w:val="0"/>
          <w:marRight w:val="0"/>
          <w:marTop w:val="0"/>
          <w:marBottom w:val="0"/>
          <w:divBdr>
            <w:top w:val="none" w:sz="0" w:space="0" w:color="auto"/>
            <w:left w:val="none" w:sz="0" w:space="0" w:color="auto"/>
            <w:bottom w:val="none" w:sz="0" w:space="0" w:color="auto"/>
            <w:right w:val="none" w:sz="0" w:space="0" w:color="auto"/>
          </w:divBdr>
          <w:divsChild>
            <w:div w:id="1592354929">
              <w:marLeft w:val="0"/>
              <w:marRight w:val="0"/>
              <w:marTop w:val="0"/>
              <w:marBottom w:val="0"/>
              <w:divBdr>
                <w:top w:val="none" w:sz="0" w:space="0" w:color="auto"/>
                <w:left w:val="none" w:sz="0" w:space="0" w:color="auto"/>
                <w:bottom w:val="none" w:sz="0" w:space="0" w:color="auto"/>
                <w:right w:val="none" w:sz="0" w:space="0" w:color="auto"/>
              </w:divBdr>
            </w:div>
          </w:divsChild>
        </w:div>
        <w:div w:id="496918468">
          <w:marLeft w:val="0"/>
          <w:marRight w:val="0"/>
          <w:marTop w:val="0"/>
          <w:marBottom w:val="0"/>
          <w:divBdr>
            <w:top w:val="none" w:sz="0" w:space="0" w:color="auto"/>
            <w:left w:val="none" w:sz="0" w:space="0" w:color="auto"/>
            <w:bottom w:val="none" w:sz="0" w:space="0" w:color="auto"/>
            <w:right w:val="none" w:sz="0" w:space="0" w:color="auto"/>
          </w:divBdr>
        </w:div>
        <w:div w:id="1352301759">
          <w:marLeft w:val="0"/>
          <w:marRight w:val="0"/>
          <w:marTop w:val="0"/>
          <w:marBottom w:val="0"/>
          <w:divBdr>
            <w:top w:val="none" w:sz="0" w:space="0" w:color="auto"/>
            <w:left w:val="none" w:sz="0" w:space="0" w:color="auto"/>
            <w:bottom w:val="none" w:sz="0" w:space="0" w:color="auto"/>
            <w:right w:val="none" w:sz="0" w:space="0" w:color="auto"/>
          </w:divBdr>
          <w:divsChild>
            <w:div w:id="1160921408">
              <w:marLeft w:val="0"/>
              <w:marRight w:val="0"/>
              <w:marTop w:val="0"/>
              <w:marBottom w:val="0"/>
              <w:divBdr>
                <w:top w:val="none" w:sz="0" w:space="0" w:color="auto"/>
                <w:left w:val="none" w:sz="0" w:space="0" w:color="auto"/>
                <w:bottom w:val="none" w:sz="0" w:space="0" w:color="auto"/>
                <w:right w:val="none" w:sz="0" w:space="0" w:color="auto"/>
              </w:divBdr>
              <w:divsChild>
                <w:div w:id="1175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24179801">
      <w:bodyDiv w:val="1"/>
      <w:marLeft w:val="0"/>
      <w:marRight w:val="0"/>
      <w:marTop w:val="0"/>
      <w:marBottom w:val="0"/>
      <w:divBdr>
        <w:top w:val="none" w:sz="0" w:space="0" w:color="auto"/>
        <w:left w:val="none" w:sz="0" w:space="0" w:color="auto"/>
        <w:bottom w:val="none" w:sz="0" w:space="0" w:color="auto"/>
        <w:right w:val="none" w:sz="0" w:space="0" w:color="auto"/>
      </w:divBdr>
      <w:divsChild>
        <w:div w:id="494104155">
          <w:marLeft w:val="0"/>
          <w:marRight w:val="0"/>
          <w:marTop w:val="0"/>
          <w:marBottom w:val="0"/>
          <w:divBdr>
            <w:top w:val="none" w:sz="0" w:space="0" w:color="auto"/>
            <w:left w:val="none" w:sz="0" w:space="0" w:color="auto"/>
            <w:bottom w:val="none" w:sz="0" w:space="0" w:color="auto"/>
            <w:right w:val="none" w:sz="0" w:space="0" w:color="auto"/>
          </w:divBdr>
          <w:divsChild>
            <w:div w:id="2004704033">
              <w:marLeft w:val="0"/>
              <w:marRight w:val="0"/>
              <w:marTop w:val="0"/>
              <w:marBottom w:val="0"/>
              <w:divBdr>
                <w:top w:val="none" w:sz="0" w:space="0" w:color="auto"/>
                <w:left w:val="none" w:sz="0" w:space="0" w:color="auto"/>
                <w:bottom w:val="none" w:sz="0" w:space="0" w:color="auto"/>
                <w:right w:val="none" w:sz="0" w:space="0" w:color="auto"/>
              </w:divBdr>
            </w:div>
          </w:divsChild>
        </w:div>
        <w:div w:id="1115519796">
          <w:marLeft w:val="0"/>
          <w:marRight w:val="0"/>
          <w:marTop w:val="0"/>
          <w:marBottom w:val="0"/>
          <w:divBdr>
            <w:top w:val="none" w:sz="0" w:space="0" w:color="auto"/>
            <w:left w:val="none" w:sz="0" w:space="0" w:color="auto"/>
            <w:bottom w:val="none" w:sz="0" w:space="0" w:color="auto"/>
            <w:right w:val="none" w:sz="0" w:space="0" w:color="auto"/>
          </w:divBdr>
        </w:div>
        <w:div w:id="904755392">
          <w:marLeft w:val="0"/>
          <w:marRight w:val="0"/>
          <w:marTop w:val="0"/>
          <w:marBottom w:val="0"/>
          <w:divBdr>
            <w:top w:val="none" w:sz="0" w:space="0" w:color="auto"/>
            <w:left w:val="none" w:sz="0" w:space="0" w:color="auto"/>
            <w:bottom w:val="none" w:sz="0" w:space="0" w:color="auto"/>
            <w:right w:val="none" w:sz="0" w:space="0" w:color="auto"/>
          </w:divBdr>
          <w:divsChild>
            <w:div w:id="1927377225">
              <w:marLeft w:val="0"/>
              <w:marRight w:val="0"/>
              <w:marTop w:val="0"/>
              <w:marBottom w:val="0"/>
              <w:divBdr>
                <w:top w:val="none" w:sz="0" w:space="0" w:color="auto"/>
                <w:left w:val="none" w:sz="0" w:space="0" w:color="auto"/>
                <w:bottom w:val="none" w:sz="0" w:space="0" w:color="auto"/>
                <w:right w:val="none" w:sz="0" w:space="0" w:color="auto"/>
              </w:divBdr>
              <w:divsChild>
                <w:div w:id="454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usta@mweb.co.za" TargetMode="External"/><Relationship Id="rId5" Type="http://schemas.openxmlformats.org/officeDocument/2006/relationships/webSettings" Target="webSettings.xml"/><Relationship Id="rId10" Type="http://schemas.openxmlformats.org/officeDocument/2006/relationships/hyperlink" Target="mailto:christiaan2222@gmail.com"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707F-58AF-42F3-B40C-50990A97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HOME</cp:lastModifiedBy>
  <cp:revision>2</cp:revision>
  <cp:lastPrinted>2022-06-27T09:28:00Z</cp:lastPrinted>
  <dcterms:created xsi:type="dcterms:W3CDTF">2022-07-02T14:27:00Z</dcterms:created>
  <dcterms:modified xsi:type="dcterms:W3CDTF">2022-07-02T14:27:00Z</dcterms:modified>
</cp:coreProperties>
</file>