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6E93E" w14:textId="77777777" w:rsidR="005155A1" w:rsidRDefault="005155A1" w:rsidP="005155A1">
      <w:pPr>
        <w:jc w:val="center"/>
        <w:rPr>
          <w:rFonts w:ascii="Arial" w:hAnsi="Arial" w:cs="Arial"/>
          <w:b/>
          <w:u w:val="single"/>
        </w:rPr>
      </w:pPr>
    </w:p>
    <w:p w14:paraId="11EECBFD" w14:textId="77777777" w:rsidR="00F50BB5" w:rsidRDefault="00F50BB5" w:rsidP="00F50BB5">
      <w:pPr>
        <w:jc w:val="center"/>
        <w:rPr>
          <w:rFonts w:ascii="Arial" w:hAnsi="Arial" w:cs="Arial"/>
          <w:b/>
          <w:u w:val="single"/>
        </w:rPr>
      </w:pPr>
      <w:r>
        <w:rPr>
          <w:noProof/>
          <w:lang w:val="en-US"/>
        </w:rPr>
        <w:drawing>
          <wp:anchor distT="0" distB="0" distL="114300" distR="114300" simplePos="0" relativeHeight="251661312" behindDoc="1" locked="0" layoutInCell="1" allowOverlap="1" wp14:anchorId="2B9B49AE" wp14:editId="7F667532">
            <wp:simplePos x="0" y="0"/>
            <wp:positionH relativeFrom="column">
              <wp:posOffset>2333625</wp:posOffset>
            </wp:positionH>
            <wp:positionV relativeFrom="paragraph">
              <wp:posOffset>-200025</wp:posOffset>
            </wp:positionV>
            <wp:extent cx="1162050" cy="1134745"/>
            <wp:effectExtent l="0" t="0" r="0" b="825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050" cy="1134745"/>
                    </a:xfrm>
                    <a:prstGeom prst="rect">
                      <a:avLst/>
                    </a:prstGeom>
                    <a:noFill/>
                  </pic:spPr>
                </pic:pic>
              </a:graphicData>
            </a:graphic>
            <wp14:sizeRelH relativeFrom="page">
              <wp14:pctWidth>0</wp14:pctWidth>
            </wp14:sizeRelH>
            <wp14:sizeRelV relativeFrom="page">
              <wp14:pctHeight>0</wp14:pctHeight>
            </wp14:sizeRelV>
          </wp:anchor>
        </w:drawing>
      </w:r>
    </w:p>
    <w:p w14:paraId="111461EF" w14:textId="77777777" w:rsidR="00F50BB5" w:rsidRDefault="00F50BB5" w:rsidP="00F50BB5">
      <w:pPr>
        <w:jc w:val="center"/>
        <w:rPr>
          <w:rFonts w:ascii="Arial" w:hAnsi="Arial" w:cs="Arial"/>
          <w:b/>
          <w:u w:val="single"/>
        </w:rPr>
      </w:pPr>
    </w:p>
    <w:p w14:paraId="55FDCA11" w14:textId="77777777" w:rsidR="00F50BB5" w:rsidRDefault="00F50BB5" w:rsidP="00F50BB5">
      <w:pPr>
        <w:jc w:val="center"/>
        <w:rPr>
          <w:rFonts w:ascii="Arial" w:hAnsi="Arial" w:cs="Arial"/>
          <w:b/>
          <w:u w:val="single"/>
        </w:rPr>
      </w:pPr>
    </w:p>
    <w:p w14:paraId="043DC984" w14:textId="77777777" w:rsidR="00F50BB5" w:rsidRDefault="00F50BB5" w:rsidP="00F50BB5">
      <w:pPr>
        <w:jc w:val="center"/>
        <w:rPr>
          <w:rFonts w:ascii="Arial" w:hAnsi="Arial" w:cs="Arial"/>
          <w:b/>
          <w:u w:val="single"/>
        </w:rPr>
      </w:pPr>
    </w:p>
    <w:p w14:paraId="5168908A" w14:textId="77777777" w:rsidR="0072163F" w:rsidRPr="003A3338" w:rsidRDefault="0072163F" w:rsidP="0072163F">
      <w:pPr>
        <w:jc w:val="center"/>
        <w:rPr>
          <w:rFonts w:ascii="Arial" w:hAnsi="Arial" w:cs="Arial"/>
          <w:b/>
          <w:sz w:val="24"/>
          <w:szCs w:val="24"/>
          <w:u w:val="single"/>
        </w:rPr>
      </w:pPr>
      <w:r w:rsidRPr="003A3338">
        <w:rPr>
          <w:rFonts w:ascii="Arial" w:hAnsi="Arial" w:cs="Arial"/>
          <w:b/>
          <w:sz w:val="24"/>
          <w:szCs w:val="24"/>
          <w:u w:val="single"/>
        </w:rPr>
        <w:t>IN THE HIGH COURT OF SOUTH AFRICA,</w:t>
      </w:r>
    </w:p>
    <w:p w14:paraId="7CE787BB" w14:textId="6986AA7F" w:rsidR="0072163F" w:rsidRPr="003A3338" w:rsidRDefault="0072163F" w:rsidP="006A6850">
      <w:pPr>
        <w:jc w:val="center"/>
        <w:rPr>
          <w:rFonts w:ascii="Arial" w:hAnsi="Arial" w:cs="Arial"/>
          <w:b/>
          <w:sz w:val="24"/>
          <w:szCs w:val="24"/>
          <w:u w:val="single"/>
        </w:rPr>
      </w:pPr>
      <w:r w:rsidRPr="003A3338">
        <w:rPr>
          <w:rFonts w:ascii="Arial" w:hAnsi="Arial" w:cs="Arial"/>
          <w:b/>
          <w:sz w:val="24"/>
          <w:szCs w:val="24"/>
          <w:u w:val="single"/>
        </w:rPr>
        <w:t>FREE STATE DIVISION, BLOEMFONTEIN</w:t>
      </w:r>
    </w:p>
    <w:tbl>
      <w:tblPr>
        <w:tblStyle w:val="TableGrid"/>
        <w:tblW w:w="0" w:type="auto"/>
        <w:tblInd w:w="5316" w:type="dxa"/>
        <w:tblLook w:val="04A0" w:firstRow="1" w:lastRow="0" w:firstColumn="1" w:lastColumn="0" w:noHBand="0" w:noVBand="1"/>
      </w:tblPr>
      <w:tblGrid>
        <w:gridCol w:w="3866"/>
      </w:tblGrid>
      <w:tr w:rsidR="0072163F" w:rsidRPr="003A3338" w14:paraId="353ABE16" w14:textId="77777777" w:rsidTr="00DB304A">
        <w:trPr>
          <w:trHeight w:val="531"/>
        </w:trPr>
        <w:tc>
          <w:tcPr>
            <w:tcW w:w="38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94F0958" w14:textId="77777777" w:rsidR="0072163F" w:rsidRPr="00DB304A" w:rsidRDefault="0072163F" w:rsidP="001F2A3D">
            <w:pPr>
              <w:spacing w:after="0"/>
              <w:rPr>
                <w:rFonts w:ascii="Arial" w:eastAsia="Times New Roman" w:hAnsi="Arial" w:cs="Arial"/>
                <w:b/>
                <w:sz w:val="20"/>
                <w:szCs w:val="20"/>
                <w:lang w:eastAsia="en-GB"/>
              </w:rPr>
            </w:pPr>
            <w:r w:rsidRPr="00DB304A">
              <w:rPr>
                <w:rFonts w:ascii="Arial" w:hAnsi="Arial" w:cs="Arial"/>
                <w:b/>
                <w:sz w:val="20"/>
                <w:szCs w:val="20"/>
              </w:rPr>
              <w:t>Reportable:                              YES/NO</w:t>
            </w:r>
          </w:p>
          <w:p w14:paraId="48264AE9" w14:textId="77777777" w:rsidR="0072163F" w:rsidRPr="00DB304A" w:rsidRDefault="0072163F" w:rsidP="001F2A3D">
            <w:pPr>
              <w:spacing w:after="0"/>
              <w:rPr>
                <w:rFonts w:ascii="Arial" w:hAnsi="Arial" w:cs="Arial"/>
                <w:b/>
                <w:sz w:val="20"/>
                <w:szCs w:val="20"/>
              </w:rPr>
            </w:pPr>
            <w:r w:rsidRPr="00DB304A">
              <w:rPr>
                <w:rFonts w:ascii="Arial" w:hAnsi="Arial" w:cs="Arial"/>
                <w:b/>
                <w:sz w:val="20"/>
                <w:szCs w:val="20"/>
              </w:rPr>
              <w:t>Of Interest to other Judges:   YES/NO</w:t>
            </w:r>
          </w:p>
          <w:p w14:paraId="0014B39A" w14:textId="77777777" w:rsidR="0072163F" w:rsidRPr="003A3338" w:rsidRDefault="0072163F" w:rsidP="001F2A3D">
            <w:pPr>
              <w:spacing w:after="0"/>
              <w:rPr>
                <w:rFonts w:ascii="Arial" w:eastAsia="Times New Roman" w:hAnsi="Arial" w:cs="Arial"/>
                <w:b/>
                <w:sz w:val="24"/>
                <w:szCs w:val="24"/>
                <w:u w:val="single"/>
                <w:lang w:eastAsia="en-GB"/>
              </w:rPr>
            </w:pPr>
            <w:r w:rsidRPr="00DB304A">
              <w:rPr>
                <w:rFonts w:ascii="Arial" w:hAnsi="Arial" w:cs="Arial"/>
                <w:b/>
                <w:sz w:val="20"/>
                <w:szCs w:val="20"/>
              </w:rPr>
              <w:t>Circulate to Magistrates:        YES/NO</w:t>
            </w:r>
          </w:p>
        </w:tc>
      </w:tr>
    </w:tbl>
    <w:p w14:paraId="299B331A" w14:textId="77777777" w:rsidR="0072163F" w:rsidRPr="003A3338" w:rsidRDefault="0072163F" w:rsidP="0072163F">
      <w:pPr>
        <w:spacing w:after="0" w:line="240" w:lineRule="auto"/>
        <w:jc w:val="both"/>
        <w:rPr>
          <w:rFonts w:ascii="Arial" w:hAnsi="Arial" w:cs="Arial"/>
          <w:b/>
          <w:sz w:val="24"/>
          <w:szCs w:val="24"/>
        </w:rPr>
      </w:pP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r w:rsidRPr="003A3338">
        <w:rPr>
          <w:rFonts w:ascii="Arial" w:hAnsi="Arial" w:cs="Arial"/>
          <w:b/>
          <w:sz w:val="24"/>
          <w:szCs w:val="24"/>
        </w:rPr>
        <w:tab/>
      </w:r>
    </w:p>
    <w:p w14:paraId="42043D25" w14:textId="3ABA2307" w:rsidR="0072163F" w:rsidRPr="003A3338" w:rsidRDefault="0072163F" w:rsidP="0072163F">
      <w:pPr>
        <w:spacing w:after="0" w:line="240" w:lineRule="auto"/>
        <w:jc w:val="right"/>
        <w:rPr>
          <w:rFonts w:ascii="Arial" w:hAnsi="Arial" w:cs="Arial"/>
          <w:sz w:val="24"/>
          <w:szCs w:val="24"/>
        </w:rPr>
      </w:pPr>
      <w:r w:rsidRPr="003A3338">
        <w:rPr>
          <w:rFonts w:ascii="Arial" w:hAnsi="Arial" w:cs="Arial"/>
          <w:sz w:val="24"/>
          <w:szCs w:val="24"/>
        </w:rPr>
        <w:t xml:space="preserve">Case number:   </w:t>
      </w:r>
      <w:r w:rsidR="00681E12" w:rsidRPr="00681E12">
        <w:rPr>
          <w:rFonts w:ascii="Arial" w:hAnsi="Arial" w:cs="Arial"/>
          <w:bCs/>
          <w:sz w:val="24"/>
          <w:szCs w:val="24"/>
        </w:rPr>
        <w:t>2334</w:t>
      </w:r>
      <w:r w:rsidR="00681E12">
        <w:rPr>
          <w:rFonts w:ascii="Arial" w:hAnsi="Arial" w:cs="Arial"/>
          <w:bCs/>
          <w:sz w:val="24"/>
          <w:szCs w:val="24"/>
        </w:rPr>
        <w:t>/</w:t>
      </w:r>
      <w:r w:rsidR="00681E12" w:rsidRPr="00681E12">
        <w:rPr>
          <w:rFonts w:ascii="Arial" w:hAnsi="Arial" w:cs="Arial"/>
          <w:bCs/>
          <w:sz w:val="24"/>
          <w:szCs w:val="24"/>
        </w:rPr>
        <w:t>2023</w:t>
      </w:r>
    </w:p>
    <w:p w14:paraId="37AA7FF8" w14:textId="77777777" w:rsidR="0072163F" w:rsidRPr="003A3338" w:rsidRDefault="0072163F" w:rsidP="0072163F">
      <w:pPr>
        <w:spacing w:after="0" w:line="240" w:lineRule="auto"/>
        <w:jc w:val="both"/>
        <w:rPr>
          <w:rFonts w:ascii="Arial" w:hAnsi="Arial" w:cs="Arial"/>
          <w:sz w:val="24"/>
          <w:szCs w:val="24"/>
        </w:rPr>
      </w:pPr>
    </w:p>
    <w:p w14:paraId="22FC2A88" w14:textId="77777777" w:rsidR="0072163F" w:rsidRPr="003A3338" w:rsidRDefault="0072163F" w:rsidP="0072163F">
      <w:pPr>
        <w:spacing w:after="0" w:line="240" w:lineRule="auto"/>
        <w:jc w:val="both"/>
        <w:rPr>
          <w:rFonts w:ascii="Arial" w:hAnsi="Arial" w:cs="Arial"/>
          <w:sz w:val="24"/>
          <w:szCs w:val="24"/>
        </w:rPr>
      </w:pPr>
      <w:r w:rsidRPr="003A3338">
        <w:rPr>
          <w:rFonts w:ascii="Arial" w:hAnsi="Arial" w:cs="Arial"/>
          <w:sz w:val="24"/>
          <w:szCs w:val="24"/>
        </w:rPr>
        <w:t xml:space="preserve">In the matter between: </w:t>
      </w:r>
    </w:p>
    <w:p w14:paraId="3EF86A4A" w14:textId="77777777" w:rsidR="0072163F" w:rsidRPr="003A3338" w:rsidRDefault="0072163F" w:rsidP="0072163F">
      <w:pPr>
        <w:spacing w:after="0" w:line="240" w:lineRule="auto"/>
        <w:jc w:val="both"/>
        <w:rPr>
          <w:rFonts w:ascii="Arial" w:hAnsi="Arial" w:cs="Arial"/>
          <w:b/>
          <w:sz w:val="24"/>
          <w:szCs w:val="24"/>
          <w:u w:val="single"/>
        </w:rPr>
      </w:pPr>
    </w:p>
    <w:p w14:paraId="5B126C47" w14:textId="532BBD86" w:rsidR="0072163F" w:rsidRDefault="00681E12" w:rsidP="008D1035">
      <w:pPr>
        <w:spacing w:after="0" w:line="360" w:lineRule="auto"/>
        <w:jc w:val="both"/>
        <w:rPr>
          <w:rFonts w:ascii="Arial" w:hAnsi="Arial" w:cs="Arial"/>
          <w:sz w:val="24"/>
          <w:szCs w:val="24"/>
        </w:rPr>
      </w:pPr>
      <w:r w:rsidRPr="00681E12">
        <w:rPr>
          <w:rFonts w:ascii="Arial" w:hAnsi="Arial" w:cs="Arial"/>
          <w:b/>
          <w:sz w:val="24"/>
          <w:szCs w:val="24"/>
        </w:rPr>
        <w:t>REST</w:t>
      </w:r>
      <w:r>
        <w:rPr>
          <w:rFonts w:ascii="Arial" w:hAnsi="Arial" w:cs="Arial"/>
          <w:b/>
          <w:sz w:val="24"/>
          <w:szCs w:val="24"/>
        </w:rPr>
        <w:t>I</w:t>
      </w:r>
      <w:r w:rsidRPr="00681E12">
        <w:rPr>
          <w:rFonts w:ascii="Arial" w:hAnsi="Arial" w:cs="Arial"/>
          <w:b/>
          <w:sz w:val="24"/>
          <w:szCs w:val="24"/>
        </w:rPr>
        <w:t>V</w:t>
      </w:r>
      <w:r>
        <w:rPr>
          <w:rFonts w:ascii="Arial" w:hAnsi="Arial" w:cs="Arial"/>
          <w:b/>
          <w:sz w:val="24"/>
          <w:szCs w:val="24"/>
        </w:rPr>
        <w:t>O</w:t>
      </w:r>
      <w:r w:rsidRPr="00681E12">
        <w:rPr>
          <w:rFonts w:ascii="Arial" w:hAnsi="Arial" w:cs="Arial"/>
          <w:b/>
          <w:sz w:val="24"/>
          <w:szCs w:val="24"/>
        </w:rPr>
        <w:t>X (PTY) LTD t</w:t>
      </w:r>
      <w:r w:rsidR="00E12E3F">
        <w:rPr>
          <w:rFonts w:ascii="Arial" w:hAnsi="Arial" w:cs="Arial"/>
          <w:b/>
          <w:sz w:val="24"/>
          <w:szCs w:val="24"/>
        </w:rPr>
        <w:t>/</w:t>
      </w:r>
      <w:r w:rsidRPr="00681E12">
        <w:rPr>
          <w:rFonts w:ascii="Arial" w:hAnsi="Arial" w:cs="Arial"/>
          <w:b/>
          <w:sz w:val="24"/>
          <w:szCs w:val="24"/>
        </w:rPr>
        <w:t>a CRAZY SLOTS FREE STATE</w:t>
      </w:r>
      <w:r w:rsidR="005104AD">
        <w:rPr>
          <w:rFonts w:ascii="Arial" w:hAnsi="Arial" w:cs="Arial"/>
          <w:bCs/>
          <w:sz w:val="24"/>
          <w:szCs w:val="24"/>
        </w:rPr>
        <w:tab/>
      </w:r>
      <w:r>
        <w:rPr>
          <w:rFonts w:ascii="Arial" w:hAnsi="Arial" w:cs="Arial"/>
          <w:bCs/>
          <w:sz w:val="24"/>
          <w:szCs w:val="24"/>
        </w:rPr>
        <w:tab/>
      </w:r>
      <w:r>
        <w:rPr>
          <w:rFonts w:ascii="Arial" w:hAnsi="Arial" w:cs="Arial"/>
          <w:bCs/>
          <w:sz w:val="24"/>
          <w:szCs w:val="24"/>
        </w:rPr>
        <w:tab/>
        <w:t xml:space="preserve">     </w:t>
      </w:r>
      <w:r w:rsidR="00133731">
        <w:rPr>
          <w:rFonts w:ascii="Arial" w:hAnsi="Arial" w:cs="Arial"/>
          <w:bCs/>
          <w:sz w:val="24"/>
          <w:szCs w:val="24"/>
        </w:rPr>
        <w:t>Applicant</w:t>
      </w:r>
    </w:p>
    <w:p w14:paraId="5DD17716" w14:textId="77777777" w:rsidR="005D6E81" w:rsidRDefault="005D6E81" w:rsidP="005D6E81">
      <w:pPr>
        <w:spacing w:after="0" w:line="240" w:lineRule="auto"/>
        <w:jc w:val="both"/>
        <w:rPr>
          <w:rFonts w:ascii="Arial" w:hAnsi="Arial" w:cs="Arial"/>
          <w:bCs/>
          <w:sz w:val="24"/>
          <w:szCs w:val="24"/>
        </w:rPr>
      </w:pPr>
    </w:p>
    <w:p w14:paraId="6CD0C000" w14:textId="50D6DC62" w:rsidR="0072163F" w:rsidRPr="00ED1EE4" w:rsidRDefault="00ED1EE4" w:rsidP="0072163F">
      <w:pPr>
        <w:spacing w:after="0" w:line="480" w:lineRule="auto"/>
        <w:jc w:val="both"/>
        <w:rPr>
          <w:rFonts w:ascii="Arial" w:hAnsi="Arial" w:cs="Arial"/>
          <w:bCs/>
          <w:sz w:val="24"/>
          <w:szCs w:val="24"/>
        </w:rPr>
      </w:pPr>
      <w:r w:rsidRPr="00ED1EE4">
        <w:rPr>
          <w:rFonts w:ascii="Arial" w:hAnsi="Arial" w:cs="Arial"/>
          <w:bCs/>
          <w:sz w:val="24"/>
          <w:szCs w:val="24"/>
        </w:rPr>
        <w:t>a</w:t>
      </w:r>
      <w:r w:rsidR="0072163F" w:rsidRPr="00ED1EE4">
        <w:rPr>
          <w:rFonts w:ascii="Arial" w:hAnsi="Arial" w:cs="Arial"/>
          <w:bCs/>
          <w:sz w:val="24"/>
          <w:szCs w:val="24"/>
        </w:rPr>
        <w:t>nd</w:t>
      </w:r>
    </w:p>
    <w:p w14:paraId="5558DC8C" w14:textId="58A87F62" w:rsidR="005D6E81" w:rsidRDefault="00681E12" w:rsidP="00BA34B0">
      <w:pPr>
        <w:spacing w:after="0" w:line="240" w:lineRule="auto"/>
        <w:jc w:val="both"/>
        <w:rPr>
          <w:rFonts w:ascii="Arial" w:hAnsi="Arial" w:cs="Arial"/>
          <w:bCs/>
          <w:sz w:val="24"/>
          <w:szCs w:val="24"/>
        </w:rPr>
      </w:pPr>
      <w:bookmarkStart w:id="0" w:name="_GoBack"/>
      <w:r w:rsidRPr="00681E12">
        <w:rPr>
          <w:rFonts w:ascii="Arial" w:hAnsi="Arial" w:cs="Arial"/>
          <w:b/>
          <w:sz w:val="24"/>
          <w:szCs w:val="24"/>
        </w:rPr>
        <w:t>EDUARD WILLEM CRONJE t</w:t>
      </w:r>
      <w:r w:rsidR="00E12E3F">
        <w:rPr>
          <w:rFonts w:ascii="Arial" w:hAnsi="Arial" w:cs="Arial"/>
          <w:b/>
          <w:sz w:val="24"/>
          <w:szCs w:val="24"/>
        </w:rPr>
        <w:t>/</w:t>
      </w:r>
      <w:r w:rsidRPr="00681E12">
        <w:rPr>
          <w:rFonts w:ascii="Arial" w:hAnsi="Arial" w:cs="Arial"/>
          <w:b/>
          <w:sz w:val="24"/>
          <w:szCs w:val="24"/>
        </w:rPr>
        <w:t>a FISHERMAN'S BAR</w:t>
      </w:r>
      <w:r>
        <w:rPr>
          <w:rFonts w:ascii="Arial" w:hAnsi="Arial" w:cs="Arial"/>
          <w:b/>
          <w:sz w:val="24"/>
          <w:szCs w:val="24"/>
        </w:rPr>
        <w:tab/>
      </w:r>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133731">
        <w:rPr>
          <w:rFonts w:ascii="Arial" w:hAnsi="Arial" w:cs="Arial"/>
          <w:bCs/>
          <w:sz w:val="24"/>
          <w:szCs w:val="24"/>
        </w:rPr>
        <w:t>Respondent</w:t>
      </w:r>
    </w:p>
    <w:p w14:paraId="3826ECDF" w14:textId="77777777" w:rsidR="0072163F" w:rsidRPr="003A3338" w:rsidRDefault="0072163F" w:rsidP="00BA34B0">
      <w:pPr>
        <w:pBdr>
          <w:bottom w:val="single" w:sz="12" w:space="1" w:color="auto"/>
        </w:pBdr>
        <w:spacing w:after="0" w:line="240" w:lineRule="auto"/>
        <w:jc w:val="both"/>
        <w:rPr>
          <w:rFonts w:ascii="Arial" w:hAnsi="Arial" w:cs="Arial"/>
          <w:b/>
          <w:sz w:val="24"/>
          <w:szCs w:val="24"/>
        </w:rPr>
      </w:pPr>
      <w:r w:rsidRPr="003A3338">
        <w:rPr>
          <w:rFonts w:ascii="Arial" w:hAnsi="Arial" w:cs="Arial"/>
          <w:b/>
          <w:sz w:val="24"/>
          <w:szCs w:val="24"/>
        </w:rPr>
        <w:tab/>
      </w:r>
    </w:p>
    <w:p w14:paraId="30B1638C" w14:textId="4989D9BB" w:rsidR="00E10AE8" w:rsidRPr="008C400F" w:rsidRDefault="00A0583B" w:rsidP="00BA34B0">
      <w:pPr>
        <w:spacing w:after="0" w:line="240" w:lineRule="auto"/>
        <w:contextualSpacing/>
        <w:jc w:val="both"/>
        <w:rPr>
          <w:rFonts w:ascii="Arial" w:hAnsi="Arial" w:cs="Arial"/>
          <w:sz w:val="24"/>
          <w:szCs w:val="24"/>
          <w:u w:val="single"/>
        </w:rPr>
      </w:pPr>
      <w:r>
        <w:rPr>
          <w:rFonts w:ascii="Arial" w:hAnsi="Arial" w:cs="Arial"/>
          <w:sz w:val="24"/>
          <w:szCs w:val="24"/>
        </w:rPr>
        <w:tab/>
      </w:r>
    </w:p>
    <w:p w14:paraId="36C1BA1C" w14:textId="09B0571A" w:rsidR="0072163F" w:rsidRPr="00E10AE8" w:rsidRDefault="00E10AE8" w:rsidP="00BA34B0">
      <w:pPr>
        <w:spacing w:after="0" w:line="240" w:lineRule="auto"/>
        <w:contextualSpacing/>
        <w:jc w:val="both"/>
        <w:rPr>
          <w:rFonts w:ascii="Arial" w:hAnsi="Arial" w:cs="Arial"/>
          <w:bCs/>
          <w:sz w:val="24"/>
          <w:szCs w:val="24"/>
          <w:lang w:val="nb-NO"/>
        </w:rPr>
      </w:pPr>
      <w:r w:rsidRPr="003A3338">
        <w:rPr>
          <w:rFonts w:ascii="Arial" w:hAnsi="Arial" w:cs="Arial"/>
          <w:b/>
          <w:sz w:val="24"/>
          <w:szCs w:val="24"/>
          <w:u w:val="single"/>
        </w:rPr>
        <w:t>HEARD ON:</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F316C3">
        <w:rPr>
          <w:rFonts w:ascii="Arial" w:hAnsi="Arial" w:cs="Arial"/>
          <w:sz w:val="24"/>
          <w:szCs w:val="24"/>
        </w:rPr>
        <w:t>20 JULY</w:t>
      </w:r>
      <w:r w:rsidRPr="003A3338">
        <w:rPr>
          <w:rFonts w:ascii="Arial" w:hAnsi="Arial" w:cs="Arial"/>
          <w:b/>
          <w:sz w:val="24"/>
          <w:szCs w:val="24"/>
        </w:rPr>
        <w:t xml:space="preserve"> </w:t>
      </w:r>
      <w:r w:rsidRPr="003A3338">
        <w:rPr>
          <w:rFonts w:ascii="Arial" w:hAnsi="Arial" w:cs="Arial"/>
          <w:sz w:val="24"/>
          <w:szCs w:val="24"/>
        </w:rPr>
        <w:t>202</w:t>
      </w:r>
      <w:r>
        <w:rPr>
          <w:rFonts w:ascii="Arial" w:hAnsi="Arial" w:cs="Arial"/>
          <w:sz w:val="24"/>
          <w:szCs w:val="24"/>
        </w:rPr>
        <w:t>3</w:t>
      </w:r>
    </w:p>
    <w:p w14:paraId="0D9FC63D" w14:textId="77777777" w:rsidR="0072163F" w:rsidRPr="003A3338" w:rsidRDefault="0072163F" w:rsidP="00BA34B0">
      <w:pPr>
        <w:pBdr>
          <w:bottom w:val="single" w:sz="6" w:space="1" w:color="auto"/>
        </w:pBdr>
        <w:spacing w:after="0" w:line="240" w:lineRule="auto"/>
        <w:contextualSpacing/>
        <w:jc w:val="both"/>
        <w:rPr>
          <w:rFonts w:ascii="Arial" w:hAnsi="Arial" w:cs="Arial"/>
          <w:b/>
          <w:sz w:val="24"/>
          <w:szCs w:val="24"/>
        </w:rPr>
      </w:pPr>
    </w:p>
    <w:p w14:paraId="1E04BDAF" w14:textId="77777777" w:rsidR="00E10AE8" w:rsidRPr="003A3338" w:rsidRDefault="00E10AE8" w:rsidP="00BA34B0">
      <w:pPr>
        <w:spacing w:after="0" w:line="240" w:lineRule="auto"/>
        <w:contextualSpacing/>
        <w:jc w:val="both"/>
        <w:rPr>
          <w:rFonts w:ascii="Arial" w:hAnsi="Arial" w:cs="Arial"/>
          <w:b/>
          <w:sz w:val="24"/>
          <w:szCs w:val="24"/>
          <w:u w:val="single"/>
          <w:lang w:val="nb-NO"/>
        </w:rPr>
      </w:pPr>
    </w:p>
    <w:p w14:paraId="36EDA842" w14:textId="77777777" w:rsidR="00E10AE8" w:rsidRPr="003A3338" w:rsidRDefault="00E10AE8" w:rsidP="00BA34B0">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JUDGEMENT BY:</w:t>
      </w:r>
      <w:r w:rsidRPr="003A3338">
        <w:rPr>
          <w:rFonts w:ascii="Arial" w:hAnsi="Arial" w:cs="Arial"/>
          <w:sz w:val="24"/>
          <w:szCs w:val="24"/>
        </w:rPr>
        <w:tab/>
      </w:r>
      <w:r>
        <w:rPr>
          <w:rFonts w:ascii="Arial" w:hAnsi="Arial" w:cs="Arial"/>
          <w:sz w:val="24"/>
          <w:szCs w:val="24"/>
        </w:rPr>
        <w:tab/>
      </w:r>
      <w:r w:rsidRPr="003A3338">
        <w:rPr>
          <w:rFonts w:ascii="Arial" w:eastAsia="Times New Roman" w:hAnsi="Arial" w:cs="Arial"/>
          <w:sz w:val="24"/>
          <w:szCs w:val="24"/>
          <w:lang w:eastAsia="en-GB"/>
        </w:rPr>
        <w:t xml:space="preserve">LOUBSER, </w:t>
      </w:r>
      <w:r>
        <w:rPr>
          <w:rFonts w:ascii="Arial" w:eastAsia="Times New Roman" w:hAnsi="Arial" w:cs="Arial"/>
          <w:sz w:val="24"/>
          <w:szCs w:val="24"/>
          <w:lang w:eastAsia="en-GB"/>
        </w:rPr>
        <w:t>J</w:t>
      </w:r>
    </w:p>
    <w:p w14:paraId="565CC2F8" w14:textId="77777777" w:rsidR="00E10AE8" w:rsidRPr="003A3338" w:rsidRDefault="00E10AE8" w:rsidP="00BA34B0">
      <w:pPr>
        <w:pBdr>
          <w:bottom w:val="single" w:sz="6" w:space="1" w:color="auto"/>
        </w:pBdr>
        <w:spacing w:after="0" w:line="240" w:lineRule="auto"/>
        <w:contextualSpacing/>
        <w:jc w:val="both"/>
        <w:rPr>
          <w:rFonts w:ascii="Arial" w:hAnsi="Arial" w:cs="Arial"/>
          <w:b/>
          <w:sz w:val="24"/>
          <w:szCs w:val="24"/>
        </w:rPr>
      </w:pPr>
    </w:p>
    <w:p w14:paraId="3FB07983" w14:textId="77777777" w:rsidR="00E10AE8" w:rsidRPr="003A3338" w:rsidRDefault="00E10AE8" w:rsidP="00BA34B0">
      <w:pPr>
        <w:spacing w:after="0" w:line="240" w:lineRule="auto"/>
        <w:contextualSpacing/>
        <w:jc w:val="both"/>
        <w:rPr>
          <w:rFonts w:ascii="Arial" w:hAnsi="Arial" w:cs="Arial"/>
          <w:b/>
          <w:sz w:val="24"/>
          <w:szCs w:val="24"/>
        </w:rPr>
      </w:pPr>
    </w:p>
    <w:p w14:paraId="70327320" w14:textId="73711125" w:rsidR="00E10AE8" w:rsidRPr="003A3338" w:rsidRDefault="00E10AE8" w:rsidP="00BA34B0">
      <w:pPr>
        <w:spacing w:after="0" w:line="240" w:lineRule="auto"/>
        <w:ind w:left="2880" w:hanging="2880"/>
        <w:contextualSpacing/>
        <w:jc w:val="both"/>
        <w:rPr>
          <w:rFonts w:ascii="Arial" w:hAnsi="Arial" w:cs="Arial"/>
          <w:sz w:val="24"/>
          <w:szCs w:val="24"/>
          <w:u w:val="single"/>
        </w:rPr>
      </w:pPr>
      <w:r w:rsidRPr="003A3338">
        <w:rPr>
          <w:rFonts w:ascii="Arial" w:hAnsi="Arial" w:cs="Arial"/>
          <w:b/>
          <w:sz w:val="24"/>
          <w:szCs w:val="24"/>
          <w:u w:val="single"/>
        </w:rPr>
        <w:t>DELIVERED ON:</w:t>
      </w:r>
      <w:r w:rsidRPr="003A3338">
        <w:rPr>
          <w:rFonts w:ascii="Arial" w:hAnsi="Arial" w:cs="Arial"/>
          <w:sz w:val="24"/>
          <w:szCs w:val="24"/>
        </w:rPr>
        <w:tab/>
      </w:r>
      <w:bookmarkStart w:id="1" w:name="_Hlk141947230"/>
      <w:r w:rsidR="008C400F">
        <w:rPr>
          <w:rFonts w:ascii="Arial" w:hAnsi="Arial" w:cs="Arial"/>
          <w:sz w:val="24"/>
          <w:szCs w:val="24"/>
        </w:rPr>
        <w:t>14 SEPTEMBER</w:t>
      </w:r>
      <w:r w:rsidR="00200688">
        <w:rPr>
          <w:rFonts w:ascii="Arial" w:hAnsi="Arial" w:cs="Arial"/>
          <w:sz w:val="24"/>
          <w:szCs w:val="24"/>
        </w:rPr>
        <w:t xml:space="preserve"> 2023</w:t>
      </w:r>
      <w:bookmarkEnd w:id="1"/>
    </w:p>
    <w:p w14:paraId="5A7778FA" w14:textId="77777777" w:rsidR="00E10AE8" w:rsidRPr="003A3338" w:rsidRDefault="00E10AE8" w:rsidP="00BA34B0">
      <w:pPr>
        <w:pBdr>
          <w:bottom w:val="single" w:sz="6" w:space="1" w:color="auto"/>
        </w:pBdr>
        <w:spacing w:after="0" w:line="240" w:lineRule="auto"/>
        <w:contextualSpacing/>
        <w:jc w:val="both"/>
        <w:rPr>
          <w:rFonts w:ascii="Arial" w:hAnsi="Arial" w:cs="Arial"/>
          <w:b/>
          <w:sz w:val="24"/>
          <w:szCs w:val="24"/>
        </w:rPr>
      </w:pPr>
    </w:p>
    <w:p w14:paraId="4584C39D" w14:textId="77777777" w:rsidR="0072163F" w:rsidRPr="003A3338" w:rsidRDefault="0072163F" w:rsidP="00915495">
      <w:pPr>
        <w:spacing w:after="0" w:line="360" w:lineRule="auto"/>
        <w:contextualSpacing/>
        <w:jc w:val="both"/>
        <w:rPr>
          <w:rFonts w:ascii="Arial" w:hAnsi="Arial" w:cs="Arial"/>
          <w:b/>
          <w:sz w:val="24"/>
          <w:szCs w:val="24"/>
        </w:rPr>
      </w:pPr>
    </w:p>
    <w:p w14:paraId="11513362" w14:textId="7F99A1AF" w:rsidR="0072163F" w:rsidRDefault="0072163F" w:rsidP="0072163F">
      <w:pPr>
        <w:spacing w:line="360" w:lineRule="auto"/>
        <w:ind w:left="720" w:hanging="720"/>
        <w:jc w:val="both"/>
        <w:rPr>
          <w:rFonts w:ascii="Arial" w:hAnsi="Arial" w:cs="Arial"/>
          <w:sz w:val="24"/>
          <w:szCs w:val="24"/>
        </w:rPr>
      </w:pPr>
      <w:r w:rsidRPr="003A3338">
        <w:rPr>
          <w:rFonts w:ascii="Arial" w:eastAsia="Calibri" w:hAnsi="Arial" w:cs="Arial"/>
          <w:sz w:val="24"/>
          <w:szCs w:val="24"/>
        </w:rPr>
        <w:t xml:space="preserve"> [1]</w:t>
      </w:r>
      <w:r w:rsidRPr="003A3338">
        <w:rPr>
          <w:rFonts w:ascii="Arial" w:eastAsia="Calibri" w:hAnsi="Arial" w:cs="Arial"/>
          <w:sz w:val="24"/>
          <w:szCs w:val="24"/>
        </w:rPr>
        <w:tab/>
      </w:r>
      <w:r w:rsidR="00F316C3">
        <w:rPr>
          <w:rFonts w:ascii="Arial" w:hAnsi="Arial" w:cs="Arial"/>
          <w:sz w:val="24"/>
          <w:szCs w:val="24"/>
        </w:rPr>
        <w:t xml:space="preserve">This </w:t>
      </w:r>
      <w:r w:rsidR="008C400F">
        <w:rPr>
          <w:rFonts w:ascii="Arial" w:hAnsi="Arial" w:cs="Arial"/>
          <w:sz w:val="24"/>
          <w:szCs w:val="24"/>
        </w:rPr>
        <w:t xml:space="preserve">is an opposed </w:t>
      </w:r>
      <w:r w:rsidR="00F316C3">
        <w:rPr>
          <w:rFonts w:ascii="Arial" w:hAnsi="Arial" w:cs="Arial"/>
          <w:sz w:val="24"/>
          <w:szCs w:val="24"/>
        </w:rPr>
        <w:t xml:space="preserve">application </w:t>
      </w:r>
      <w:r w:rsidR="008C400F">
        <w:rPr>
          <w:rFonts w:ascii="Arial" w:hAnsi="Arial" w:cs="Arial"/>
          <w:sz w:val="24"/>
          <w:szCs w:val="24"/>
        </w:rPr>
        <w:t>where the applicant prays for the following relief in its notice of motion:</w:t>
      </w:r>
    </w:p>
    <w:p w14:paraId="04938B19" w14:textId="1FC403AC" w:rsidR="008C400F" w:rsidRDefault="008C400F" w:rsidP="008C400F">
      <w:pPr>
        <w:spacing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t>That the respondent is to forthwith gran</w:t>
      </w:r>
      <w:r w:rsidR="00256297">
        <w:rPr>
          <w:rFonts w:ascii="Arial" w:hAnsi="Arial" w:cs="Arial"/>
          <w:sz w:val="24"/>
          <w:szCs w:val="24"/>
        </w:rPr>
        <w:t>t</w:t>
      </w:r>
      <w:r>
        <w:rPr>
          <w:rFonts w:ascii="Arial" w:hAnsi="Arial" w:cs="Arial"/>
          <w:sz w:val="24"/>
          <w:szCs w:val="24"/>
        </w:rPr>
        <w:t xml:space="preserve"> the applicant access to the premises known as Fisherman’s Bar, situated at 9 Dreyer Laan, Ro</w:t>
      </w:r>
      <w:r w:rsidR="00107003">
        <w:rPr>
          <w:rFonts w:ascii="Arial" w:hAnsi="Arial" w:cs="Arial"/>
          <w:sz w:val="24"/>
          <w:szCs w:val="24"/>
        </w:rPr>
        <w:t>o</w:t>
      </w:r>
      <w:r>
        <w:rPr>
          <w:rFonts w:ascii="Arial" w:hAnsi="Arial" w:cs="Arial"/>
          <w:sz w:val="24"/>
          <w:szCs w:val="24"/>
        </w:rPr>
        <w:t>dewal, Bloemfontein, and to permit the applicant when attending on the said premises, to remove 4 Limited Payout Machines from such premises.</w:t>
      </w:r>
    </w:p>
    <w:p w14:paraId="053D6E3C" w14:textId="77777777" w:rsidR="00A87E2C" w:rsidRDefault="00A87E2C" w:rsidP="00A87E2C">
      <w:pPr>
        <w:spacing w:after="0" w:line="240" w:lineRule="auto"/>
        <w:ind w:left="1440" w:hanging="720"/>
        <w:jc w:val="both"/>
        <w:rPr>
          <w:rFonts w:ascii="Arial" w:hAnsi="Arial" w:cs="Arial"/>
          <w:sz w:val="24"/>
          <w:szCs w:val="24"/>
        </w:rPr>
      </w:pPr>
    </w:p>
    <w:p w14:paraId="7BB4DF08" w14:textId="2A22F34A" w:rsidR="008C400F" w:rsidRDefault="008C400F" w:rsidP="008C400F">
      <w:pPr>
        <w:spacing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EE7ADB">
        <w:rPr>
          <w:rFonts w:ascii="Arial" w:hAnsi="Arial" w:cs="Arial"/>
          <w:sz w:val="24"/>
          <w:szCs w:val="24"/>
        </w:rPr>
        <w:t xml:space="preserve">That, in the event that the respondent refuses to permit the applicant access to the said premises </w:t>
      </w:r>
      <w:r w:rsidR="00A87E2C">
        <w:rPr>
          <w:rFonts w:ascii="Arial" w:hAnsi="Arial" w:cs="Arial"/>
          <w:sz w:val="24"/>
          <w:szCs w:val="24"/>
        </w:rPr>
        <w:t>o</w:t>
      </w:r>
      <w:r w:rsidR="001227E2">
        <w:rPr>
          <w:rFonts w:ascii="Arial" w:hAnsi="Arial" w:cs="Arial"/>
          <w:sz w:val="24"/>
          <w:szCs w:val="24"/>
        </w:rPr>
        <w:t>n de</w:t>
      </w:r>
      <w:r w:rsidR="00A87E2C">
        <w:rPr>
          <w:rFonts w:ascii="Arial" w:hAnsi="Arial" w:cs="Arial"/>
          <w:sz w:val="24"/>
          <w:szCs w:val="24"/>
        </w:rPr>
        <w:t>mand</w:t>
      </w:r>
      <w:r w:rsidR="001227E2">
        <w:rPr>
          <w:rFonts w:ascii="Arial" w:hAnsi="Arial" w:cs="Arial"/>
          <w:sz w:val="24"/>
          <w:szCs w:val="24"/>
        </w:rPr>
        <w:t xml:space="preserve"> for removal of the said Limited Payout Machines, the </w:t>
      </w:r>
      <w:r w:rsidR="00256297">
        <w:rPr>
          <w:rFonts w:ascii="Arial" w:hAnsi="Arial" w:cs="Arial"/>
          <w:sz w:val="24"/>
          <w:szCs w:val="24"/>
        </w:rPr>
        <w:t>D</w:t>
      </w:r>
      <w:r w:rsidR="001227E2">
        <w:rPr>
          <w:rFonts w:ascii="Arial" w:hAnsi="Arial" w:cs="Arial"/>
          <w:sz w:val="24"/>
          <w:szCs w:val="24"/>
        </w:rPr>
        <w:t xml:space="preserve">eputy </w:t>
      </w:r>
      <w:r w:rsidR="00256297">
        <w:rPr>
          <w:rFonts w:ascii="Arial" w:hAnsi="Arial" w:cs="Arial"/>
          <w:sz w:val="24"/>
          <w:szCs w:val="24"/>
        </w:rPr>
        <w:t>S</w:t>
      </w:r>
      <w:r w:rsidR="001227E2">
        <w:rPr>
          <w:rFonts w:ascii="Arial" w:hAnsi="Arial" w:cs="Arial"/>
          <w:sz w:val="24"/>
          <w:szCs w:val="24"/>
        </w:rPr>
        <w:t xml:space="preserve">heriff is authorised to enter </w:t>
      </w:r>
      <w:r w:rsidR="00A87E2C">
        <w:rPr>
          <w:rFonts w:ascii="Arial" w:hAnsi="Arial" w:cs="Arial"/>
          <w:sz w:val="24"/>
          <w:szCs w:val="24"/>
        </w:rPr>
        <w:t xml:space="preserve">upon </w:t>
      </w:r>
      <w:r w:rsidR="001227E2">
        <w:rPr>
          <w:rFonts w:ascii="Arial" w:hAnsi="Arial" w:cs="Arial"/>
          <w:sz w:val="24"/>
          <w:szCs w:val="24"/>
        </w:rPr>
        <w:t>the said premises together with representatives of the applicant for the purpose</w:t>
      </w:r>
      <w:r w:rsidR="00A87E2C">
        <w:rPr>
          <w:rFonts w:ascii="Arial" w:hAnsi="Arial" w:cs="Arial"/>
          <w:sz w:val="24"/>
          <w:szCs w:val="24"/>
        </w:rPr>
        <w:t>s</w:t>
      </w:r>
      <w:r w:rsidR="001227E2">
        <w:rPr>
          <w:rFonts w:ascii="Arial" w:hAnsi="Arial" w:cs="Arial"/>
          <w:sz w:val="24"/>
          <w:szCs w:val="24"/>
        </w:rPr>
        <w:t xml:space="preserve"> of removing the said machines from the said premises. </w:t>
      </w:r>
    </w:p>
    <w:p w14:paraId="3681307D" w14:textId="4BC8A2D4" w:rsidR="001227E2" w:rsidRDefault="001227E2" w:rsidP="008C400F">
      <w:pPr>
        <w:spacing w:line="360" w:lineRule="auto"/>
        <w:ind w:left="1440" w:hanging="720"/>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r>
      <w:r w:rsidR="00A025E7">
        <w:rPr>
          <w:rFonts w:ascii="Arial" w:hAnsi="Arial" w:cs="Arial"/>
          <w:sz w:val="24"/>
          <w:szCs w:val="24"/>
        </w:rPr>
        <w:t>That the respondent</w:t>
      </w:r>
      <w:r w:rsidR="00256297">
        <w:rPr>
          <w:rFonts w:ascii="Arial" w:hAnsi="Arial" w:cs="Arial"/>
          <w:sz w:val="24"/>
          <w:szCs w:val="24"/>
        </w:rPr>
        <w:t xml:space="preserve"> be ordered to</w:t>
      </w:r>
      <w:r w:rsidR="00A025E7">
        <w:rPr>
          <w:rFonts w:ascii="Arial" w:hAnsi="Arial" w:cs="Arial"/>
          <w:sz w:val="24"/>
          <w:szCs w:val="24"/>
        </w:rPr>
        <w:t xml:space="preserve"> pay the applicant the sum of R37 857.00</w:t>
      </w:r>
    </w:p>
    <w:p w14:paraId="5FD830D4" w14:textId="1EF9F407" w:rsidR="00A025E7" w:rsidRDefault="00A025E7" w:rsidP="008C400F">
      <w:pPr>
        <w:spacing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That the respondent be ordered to pay the costs of this application.</w:t>
      </w:r>
    </w:p>
    <w:p w14:paraId="732CE5CE" w14:textId="77777777" w:rsidR="0072163F" w:rsidRPr="005F24CF" w:rsidRDefault="0072163F" w:rsidP="005F24CF">
      <w:pPr>
        <w:spacing w:after="0" w:line="240" w:lineRule="auto"/>
        <w:jc w:val="both"/>
        <w:rPr>
          <w:rFonts w:ascii="Arial" w:hAnsi="Arial" w:cs="Arial"/>
          <w:bCs/>
          <w:sz w:val="24"/>
          <w:szCs w:val="24"/>
        </w:rPr>
      </w:pPr>
    </w:p>
    <w:p w14:paraId="3500BEEA" w14:textId="295CFDA7" w:rsidR="005F2EDF" w:rsidRDefault="0072163F" w:rsidP="00927AB2">
      <w:pPr>
        <w:spacing w:line="360" w:lineRule="auto"/>
        <w:ind w:left="720" w:hanging="720"/>
        <w:jc w:val="both"/>
        <w:rPr>
          <w:rFonts w:ascii="Arial" w:hAnsi="Arial" w:cs="Arial"/>
          <w:sz w:val="24"/>
          <w:szCs w:val="24"/>
        </w:rPr>
      </w:pPr>
      <w:r w:rsidRPr="003A3338">
        <w:rPr>
          <w:rFonts w:ascii="Arial" w:eastAsia="Calibri" w:hAnsi="Arial" w:cs="Arial"/>
          <w:sz w:val="24"/>
          <w:szCs w:val="24"/>
        </w:rPr>
        <w:t xml:space="preserve">[2] </w:t>
      </w:r>
      <w:r w:rsidRPr="003A3338">
        <w:rPr>
          <w:rFonts w:ascii="Arial" w:eastAsia="Calibri" w:hAnsi="Arial" w:cs="Arial"/>
          <w:sz w:val="24"/>
          <w:szCs w:val="24"/>
        </w:rPr>
        <w:tab/>
      </w:r>
      <w:r w:rsidR="00796ED0" w:rsidRPr="006131F6">
        <w:rPr>
          <w:rFonts w:ascii="Arial" w:hAnsi="Arial" w:cs="Arial"/>
          <w:sz w:val="24"/>
          <w:szCs w:val="24"/>
        </w:rPr>
        <w:t xml:space="preserve">The </w:t>
      </w:r>
      <w:r w:rsidR="00EE7ADB">
        <w:rPr>
          <w:rFonts w:ascii="Arial" w:hAnsi="Arial" w:cs="Arial"/>
          <w:sz w:val="24"/>
          <w:szCs w:val="24"/>
        </w:rPr>
        <w:t xml:space="preserve">facts on which </w:t>
      </w:r>
      <w:r w:rsidR="00A025E7">
        <w:rPr>
          <w:rFonts w:ascii="Arial" w:hAnsi="Arial" w:cs="Arial"/>
          <w:sz w:val="24"/>
          <w:szCs w:val="24"/>
        </w:rPr>
        <w:t>the applicant relies for this</w:t>
      </w:r>
      <w:r w:rsidR="00063662">
        <w:rPr>
          <w:rFonts w:ascii="Arial" w:hAnsi="Arial" w:cs="Arial"/>
          <w:sz w:val="24"/>
          <w:szCs w:val="24"/>
        </w:rPr>
        <w:t xml:space="preserve"> relief, appears from the founding affidavit, deposed to by its manager. According to her, the applicant is the holder of a route operator licence issued to it in terms of the provisions of section 71 of the Free State Gambling and Liquor Act.</w:t>
      </w:r>
      <w:r w:rsidR="00063662" w:rsidRPr="00063662">
        <w:rPr>
          <w:rStyle w:val="FootnoteReference"/>
          <w:rFonts w:ascii="Arial" w:hAnsi="Arial" w:cs="Arial"/>
          <w:b/>
          <w:bCs/>
          <w:sz w:val="24"/>
          <w:szCs w:val="24"/>
        </w:rPr>
        <w:footnoteReference w:id="1"/>
      </w:r>
      <w:r w:rsidR="00063662">
        <w:rPr>
          <w:rFonts w:ascii="Arial" w:hAnsi="Arial" w:cs="Arial"/>
          <w:sz w:val="24"/>
          <w:szCs w:val="24"/>
        </w:rPr>
        <w:t xml:space="preserve">  This licence permits the applicant to make available limited gambling machines for play at licenced sites.</w:t>
      </w:r>
    </w:p>
    <w:p w14:paraId="1FF31EED" w14:textId="77777777" w:rsidR="00927AB2" w:rsidRDefault="00927AB2" w:rsidP="00927AB2">
      <w:pPr>
        <w:spacing w:after="0" w:line="240" w:lineRule="auto"/>
        <w:ind w:left="720" w:hanging="720"/>
        <w:jc w:val="both"/>
        <w:rPr>
          <w:rFonts w:ascii="Arial" w:hAnsi="Arial" w:cs="Arial"/>
          <w:sz w:val="24"/>
          <w:szCs w:val="24"/>
        </w:rPr>
      </w:pPr>
    </w:p>
    <w:p w14:paraId="5E625ADF" w14:textId="41F69795" w:rsidR="007852E5" w:rsidRPr="00592087" w:rsidRDefault="005F2EDF" w:rsidP="007A52E6">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9426D7">
        <w:rPr>
          <w:rFonts w:ascii="Arial" w:hAnsi="Arial" w:cs="Arial"/>
          <w:sz w:val="24"/>
          <w:szCs w:val="24"/>
        </w:rPr>
        <w:t>It is further stated in the fo</w:t>
      </w:r>
      <w:r w:rsidR="00F43254">
        <w:rPr>
          <w:rFonts w:ascii="Arial" w:hAnsi="Arial" w:cs="Arial"/>
          <w:sz w:val="24"/>
          <w:szCs w:val="24"/>
        </w:rPr>
        <w:t>und</w:t>
      </w:r>
      <w:r w:rsidR="009426D7">
        <w:rPr>
          <w:rFonts w:ascii="Arial" w:hAnsi="Arial" w:cs="Arial"/>
          <w:sz w:val="24"/>
          <w:szCs w:val="24"/>
        </w:rPr>
        <w:t xml:space="preserve">ing affidavit that altogether three </w:t>
      </w:r>
      <w:r w:rsidR="00F43254">
        <w:rPr>
          <w:rFonts w:ascii="Arial" w:hAnsi="Arial" w:cs="Arial"/>
          <w:sz w:val="24"/>
          <w:szCs w:val="24"/>
        </w:rPr>
        <w:t>written agreements were concluded between the applicant and the respondent to pave the way for the Fisherman’s Bar to become a licenced site in order for it to obtain limited gambling machines from the applicant. The first of these agreements was concluded on 10 November 20</w:t>
      </w:r>
      <w:r w:rsidR="00256297">
        <w:rPr>
          <w:rFonts w:ascii="Arial" w:hAnsi="Arial" w:cs="Arial"/>
          <w:sz w:val="24"/>
          <w:szCs w:val="24"/>
        </w:rPr>
        <w:t>21</w:t>
      </w:r>
      <w:r w:rsidR="00F43254">
        <w:rPr>
          <w:rFonts w:ascii="Arial" w:hAnsi="Arial" w:cs="Arial"/>
          <w:sz w:val="24"/>
          <w:szCs w:val="24"/>
        </w:rPr>
        <w:t xml:space="preserve">, and is referred to as a Cost to Pay by Site </w:t>
      </w:r>
      <w:r w:rsidR="007E3AAE">
        <w:rPr>
          <w:rFonts w:ascii="Arial" w:hAnsi="Arial" w:cs="Arial"/>
          <w:sz w:val="24"/>
          <w:szCs w:val="24"/>
        </w:rPr>
        <w:t xml:space="preserve">Operator agreement. In terms thereof, the applicant </w:t>
      </w:r>
      <w:r w:rsidR="000C2621">
        <w:rPr>
          <w:rFonts w:ascii="Arial" w:hAnsi="Arial" w:cs="Arial"/>
          <w:sz w:val="24"/>
          <w:szCs w:val="24"/>
        </w:rPr>
        <w:t>became</w:t>
      </w:r>
      <w:r w:rsidR="007E3AAE">
        <w:rPr>
          <w:rFonts w:ascii="Arial" w:hAnsi="Arial" w:cs="Arial"/>
          <w:sz w:val="24"/>
          <w:szCs w:val="24"/>
        </w:rPr>
        <w:t xml:space="preserve"> authorised by the respondent to apply to the Free State Gambling Board for a site operator’s licence on behalf of Fisherman’s Bar. The costs of the application incurred by the applicant would be paid back to the applicant by the respondent from date of operation of the machines </w:t>
      </w:r>
      <w:r w:rsidR="00C6035F">
        <w:rPr>
          <w:rFonts w:ascii="Arial" w:hAnsi="Arial" w:cs="Arial"/>
          <w:sz w:val="24"/>
          <w:szCs w:val="24"/>
        </w:rPr>
        <w:t xml:space="preserve">over a period of 52 weeks from the date </w:t>
      </w:r>
      <w:r w:rsidR="000C2621">
        <w:rPr>
          <w:rFonts w:ascii="Arial" w:hAnsi="Arial" w:cs="Arial"/>
          <w:sz w:val="24"/>
          <w:szCs w:val="24"/>
        </w:rPr>
        <w:t>on which</w:t>
      </w:r>
      <w:r w:rsidR="00C6035F">
        <w:rPr>
          <w:rFonts w:ascii="Arial" w:hAnsi="Arial" w:cs="Arial"/>
          <w:sz w:val="24"/>
          <w:szCs w:val="24"/>
        </w:rPr>
        <w:t xml:space="preserve"> the site becomes operational. The amount so paid by the applicant would be regarded as an interest free loan.</w:t>
      </w:r>
    </w:p>
    <w:p w14:paraId="34163935" w14:textId="77777777" w:rsidR="005F2EDF" w:rsidRDefault="005F2EDF" w:rsidP="00927AB2">
      <w:pPr>
        <w:spacing w:after="0" w:line="240" w:lineRule="auto"/>
        <w:jc w:val="both"/>
        <w:rPr>
          <w:rFonts w:ascii="Arial" w:hAnsi="Arial" w:cs="Arial"/>
          <w:sz w:val="24"/>
          <w:szCs w:val="24"/>
        </w:rPr>
      </w:pPr>
    </w:p>
    <w:p w14:paraId="236CBD16" w14:textId="5943AEAC" w:rsidR="00CF5F81" w:rsidRPr="00592087" w:rsidRDefault="005F2EDF" w:rsidP="00CF5F81">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3A0503">
        <w:rPr>
          <w:rFonts w:ascii="Arial" w:hAnsi="Arial" w:cs="Arial"/>
          <w:sz w:val="24"/>
          <w:szCs w:val="24"/>
        </w:rPr>
        <w:t xml:space="preserve">On the same day, the second agreement was also concluded. This agreement is referred to as a Route and Site Operator agreement, and it makes provision for a site data logger to be installed by the applicant on the site of the respondent to enable </w:t>
      </w:r>
      <w:r w:rsidR="00F02D59">
        <w:rPr>
          <w:rFonts w:ascii="Arial" w:hAnsi="Arial" w:cs="Arial"/>
          <w:sz w:val="24"/>
          <w:szCs w:val="24"/>
        </w:rPr>
        <w:t>the</w:t>
      </w:r>
      <w:r w:rsidR="003A0503">
        <w:rPr>
          <w:rFonts w:ascii="Arial" w:hAnsi="Arial" w:cs="Arial"/>
          <w:sz w:val="24"/>
          <w:szCs w:val="24"/>
        </w:rPr>
        <w:t xml:space="preserve"> monitoring of the gaming activities on the site by the applicant. The data so collected will determine the amount owing by the respondent to the applicant for the use of the machines, which amount will be calculated on the basis of the gross win on the machines, less the remuneration to which Fisherman’s Bar is entitled to in terms of the agreement.</w:t>
      </w:r>
      <w:r w:rsidR="005C7204">
        <w:rPr>
          <w:rFonts w:ascii="Arial" w:hAnsi="Arial" w:cs="Arial"/>
          <w:sz w:val="24"/>
          <w:szCs w:val="24"/>
        </w:rPr>
        <w:t xml:space="preserve"> Should the agreement be terminated, the respondent is obliged to permit the applicant to remove the gaming machines, since the machines would remain the sole and exclusive property of the applicant.</w:t>
      </w:r>
    </w:p>
    <w:p w14:paraId="1E2470AF" w14:textId="77777777" w:rsidR="0072163F" w:rsidRPr="003A3338" w:rsidRDefault="0072163F" w:rsidP="007F0E05">
      <w:pPr>
        <w:spacing w:after="0" w:line="240" w:lineRule="auto"/>
        <w:contextualSpacing/>
        <w:jc w:val="both"/>
        <w:rPr>
          <w:rFonts w:ascii="Arial" w:eastAsia="Calibri" w:hAnsi="Arial" w:cs="Arial"/>
          <w:b/>
          <w:sz w:val="24"/>
          <w:szCs w:val="24"/>
          <w:u w:val="single"/>
        </w:rPr>
      </w:pPr>
    </w:p>
    <w:p w14:paraId="53C6C865" w14:textId="4CDC68A7" w:rsidR="00EE7ADB" w:rsidRDefault="0072163F" w:rsidP="00EE7ADB">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lastRenderedPageBreak/>
        <w:t>[</w:t>
      </w:r>
      <w:r w:rsidR="00FD4131">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811D43">
        <w:rPr>
          <w:rFonts w:ascii="Arial" w:eastAsia="Calibri" w:hAnsi="Arial" w:cs="Arial"/>
          <w:sz w:val="24"/>
          <w:szCs w:val="24"/>
        </w:rPr>
        <w:t>The third agreement was concluded on 27 October 2022</w:t>
      </w:r>
      <w:r w:rsidR="009050C2">
        <w:rPr>
          <w:rFonts w:ascii="Arial" w:eastAsia="Calibri" w:hAnsi="Arial" w:cs="Arial"/>
          <w:sz w:val="24"/>
          <w:szCs w:val="24"/>
        </w:rPr>
        <w:t xml:space="preserve">, and is styled “Addendum to </w:t>
      </w:r>
      <w:r w:rsidR="009050C2">
        <w:rPr>
          <w:rFonts w:ascii="Arial" w:hAnsi="Arial" w:cs="Arial"/>
          <w:sz w:val="24"/>
          <w:szCs w:val="24"/>
        </w:rPr>
        <w:t>Route Operator and Site Operator Agreement”. A reading of the terms thereof shows that it is actually a loan agreement envisaged by the Cost to Pay by Site Operator agreement, and referred to earlier herein. In terms of this loan agreement, the respondent has to pay back all costs of the licence application and the re</w:t>
      </w:r>
      <w:r w:rsidR="00256297">
        <w:rPr>
          <w:rFonts w:ascii="Arial" w:hAnsi="Arial" w:cs="Arial"/>
          <w:sz w:val="24"/>
          <w:szCs w:val="24"/>
        </w:rPr>
        <w:t>new</w:t>
      </w:r>
      <w:r w:rsidR="009050C2">
        <w:rPr>
          <w:rFonts w:ascii="Arial" w:hAnsi="Arial" w:cs="Arial"/>
          <w:sz w:val="24"/>
          <w:szCs w:val="24"/>
        </w:rPr>
        <w:t xml:space="preserve">al costs of the licence to the applicant. An annexure to the loan agreement sets out all the cash </w:t>
      </w:r>
      <w:bookmarkStart w:id="2" w:name="_Hlk144989483"/>
      <w:r w:rsidR="009050C2">
        <w:rPr>
          <w:rFonts w:ascii="Arial" w:hAnsi="Arial" w:cs="Arial"/>
          <w:sz w:val="24"/>
          <w:szCs w:val="24"/>
        </w:rPr>
        <w:t>disbursements</w:t>
      </w:r>
      <w:bookmarkEnd w:id="2"/>
      <w:r w:rsidR="009050C2">
        <w:rPr>
          <w:rFonts w:ascii="Arial" w:hAnsi="Arial" w:cs="Arial"/>
          <w:sz w:val="24"/>
          <w:szCs w:val="24"/>
        </w:rPr>
        <w:t xml:space="preserve"> </w:t>
      </w:r>
      <w:r w:rsidR="00256297">
        <w:rPr>
          <w:rFonts w:ascii="Arial" w:hAnsi="Arial" w:cs="Arial"/>
          <w:sz w:val="24"/>
          <w:szCs w:val="24"/>
        </w:rPr>
        <w:t xml:space="preserve">already </w:t>
      </w:r>
      <w:r w:rsidR="009050C2">
        <w:rPr>
          <w:rFonts w:ascii="Arial" w:hAnsi="Arial" w:cs="Arial"/>
          <w:sz w:val="24"/>
          <w:szCs w:val="24"/>
        </w:rPr>
        <w:t>incurred by the applicant on behalf of the respondent prior to and on the date of the installation of the first gaming machines. The total of these disbursements is indicated as the sum of R37 857.00, repayable over a period of 52 weeks in weekly instalments of R728.02 each.</w:t>
      </w:r>
      <w:r w:rsidR="00F02D59">
        <w:rPr>
          <w:rFonts w:ascii="Arial" w:hAnsi="Arial" w:cs="Arial"/>
          <w:sz w:val="24"/>
          <w:szCs w:val="24"/>
        </w:rPr>
        <w:t xml:space="preserve"> In the event of default, the full amount outstanding would become due and payable.</w:t>
      </w:r>
    </w:p>
    <w:p w14:paraId="606D68EF" w14:textId="77777777" w:rsidR="008F170A" w:rsidRPr="005B0068" w:rsidRDefault="008F170A" w:rsidP="008F170A">
      <w:pPr>
        <w:spacing w:after="0" w:line="240" w:lineRule="auto"/>
        <w:ind w:left="720" w:hanging="720"/>
        <w:jc w:val="both"/>
        <w:rPr>
          <w:rFonts w:ascii="Arial" w:hAnsi="Arial" w:cs="Arial"/>
          <w:sz w:val="24"/>
          <w:szCs w:val="24"/>
        </w:rPr>
      </w:pPr>
    </w:p>
    <w:p w14:paraId="0F7D29F8" w14:textId="0DF1F6D7" w:rsidR="00D52EE7" w:rsidRPr="00B800F4" w:rsidRDefault="0072163F" w:rsidP="00D52EE7">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sidR="00FD4131">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727322">
        <w:rPr>
          <w:rFonts w:ascii="Arial" w:eastAsia="Calibri" w:hAnsi="Arial" w:cs="Arial"/>
          <w:sz w:val="24"/>
          <w:szCs w:val="24"/>
        </w:rPr>
        <w:t>Clause 3.6 of this loan agreement stipulates that the applicant shall have the right to remove the gaming machines should the respondent fail to make payments on any amounts due to the applicant for three consecutive weeks.</w:t>
      </w:r>
    </w:p>
    <w:p w14:paraId="2BEDF21A" w14:textId="77777777" w:rsidR="00195A0F" w:rsidRPr="00035C3E" w:rsidRDefault="00195A0F" w:rsidP="00D52EE7">
      <w:pPr>
        <w:spacing w:after="0" w:line="240" w:lineRule="auto"/>
        <w:jc w:val="both"/>
        <w:rPr>
          <w:rFonts w:ascii="Arial" w:hAnsi="Arial" w:cs="Arial"/>
          <w:sz w:val="24"/>
          <w:szCs w:val="24"/>
        </w:rPr>
      </w:pPr>
    </w:p>
    <w:p w14:paraId="22A50DBE" w14:textId="4E2C8254" w:rsidR="0072163F" w:rsidRDefault="007D1EE8" w:rsidP="00256297">
      <w:pPr>
        <w:spacing w:line="360" w:lineRule="auto"/>
        <w:ind w:left="720" w:hanging="720"/>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r>
      <w:r w:rsidR="002A4F66">
        <w:rPr>
          <w:rFonts w:ascii="Arial" w:eastAsia="Calibri" w:hAnsi="Arial" w:cs="Arial"/>
          <w:sz w:val="24"/>
          <w:szCs w:val="24"/>
        </w:rPr>
        <w:t>It is further stated in the fo</w:t>
      </w:r>
      <w:r w:rsidR="007C5C0C">
        <w:rPr>
          <w:rFonts w:ascii="Arial" w:eastAsia="Calibri" w:hAnsi="Arial" w:cs="Arial"/>
          <w:sz w:val="24"/>
          <w:szCs w:val="24"/>
        </w:rPr>
        <w:t>und</w:t>
      </w:r>
      <w:r w:rsidR="002A4F66">
        <w:rPr>
          <w:rFonts w:ascii="Arial" w:eastAsia="Calibri" w:hAnsi="Arial" w:cs="Arial"/>
          <w:sz w:val="24"/>
          <w:szCs w:val="24"/>
        </w:rPr>
        <w:t xml:space="preserve">ing affidavit that the applicant installed four </w:t>
      </w:r>
      <w:r w:rsidR="00256297">
        <w:rPr>
          <w:rFonts w:ascii="Arial" w:eastAsia="Calibri" w:hAnsi="Arial" w:cs="Arial"/>
          <w:sz w:val="24"/>
          <w:szCs w:val="24"/>
        </w:rPr>
        <w:t>L</w:t>
      </w:r>
      <w:r w:rsidR="002A4F66">
        <w:rPr>
          <w:rFonts w:ascii="Arial" w:eastAsia="Calibri" w:hAnsi="Arial" w:cs="Arial"/>
          <w:sz w:val="24"/>
          <w:szCs w:val="24"/>
        </w:rPr>
        <w:t xml:space="preserve">imited </w:t>
      </w:r>
      <w:r w:rsidR="00256297">
        <w:rPr>
          <w:rFonts w:ascii="Arial" w:eastAsia="Calibri" w:hAnsi="Arial" w:cs="Arial"/>
          <w:sz w:val="24"/>
          <w:szCs w:val="24"/>
        </w:rPr>
        <w:t>P</w:t>
      </w:r>
      <w:r w:rsidR="002A4F66">
        <w:rPr>
          <w:rFonts w:ascii="Arial" w:eastAsia="Calibri" w:hAnsi="Arial" w:cs="Arial"/>
          <w:sz w:val="24"/>
          <w:szCs w:val="24"/>
        </w:rPr>
        <w:t xml:space="preserve">ayout </w:t>
      </w:r>
      <w:r w:rsidR="00256297">
        <w:rPr>
          <w:rFonts w:ascii="Arial" w:eastAsia="Calibri" w:hAnsi="Arial" w:cs="Arial"/>
          <w:sz w:val="24"/>
          <w:szCs w:val="24"/>
        </w:rPr>
        <w:t>M</w:t>
      </w:r>
      <w:r w:rsidR="002A4F66">
        <w:rPr>
          <w:rFonts w:ascii="Arial" w:eastAsia="Calibri" w:hAnsi="Arial" w:cs="Arial"/>
          <w:sz w:val="24"/>
          <w:szCs w:val="24"/>
        </w:rPr>
        <w:t xml:space="preserve">achines at the Fisherman’s Bar pursuant to the </w:t>
      </w:r>
      <w:r w:rsidR="00256297">
        <w:rPr>
          <w:rFonts w:ascii="Arial" w:eastAsia="Calibri" w:hAnsi="Arial" w:cs="Arial"/>
          <w:sz w:val="24"/>
          <w:szCs w:val="24"/>
        </w:rPr>
        <w:t>R</w:t>
      </w:r>
      <w:r w:rsidR="002A4F66">
        <w:rPr>
          <w:rFonts w:ascii="Arial" w:eastAsia="Calibri" w:hAnsi="Arial" w:cs="Arial"/>
          <w:sz w:val="24"/>
          <w:szCs w:val="24"/>
        </w:rPr>
        <w:t xml:space="preserve">oute and </w:t>
      </w:r>
      <w:r w:rsidR="00256297">
        <w:rPr>
          <w:rFonts w:ascii="Arial" w:eastAsia="Calibri" w:hAnsi="Arial" w:cs="Arial"/>
          <w:sz w:val="24"/>
          <w:szCs w:val="24"/>
        </w:rPr>
        <w:t>S</w:t>
      </w:r>
      <w:r w:rsidR="002A4F66">
        <w:rPr>
          <w:rFonts w:ascii="Arial" w:eastAsia="Calibri" w:hAnsi="Arial" w:cs="Arial"/>
          <w:sz w:val="24"/>
          <w:szCs w:val="24"/>
        </w:rPr>
        <w:t xml:space="preserve">ite </w:t>
      </w:r>
      <w:r w:rsidR="00256297">
        <w:rPr>
          <w:rFonts w:ascii="Arial" w:eastAsia="Calibri" w:hAnsi="Arial" w:cs="Arial"/>
          <w:sz w:val="24"/>
          <w:szCs w:val="24"/>
        </w:rPr>
        <w:t>O</w:t>
      </w:r>
      <w:r w:rsidR="002A4F66">
        <w:rPr>
          <w:rFonts w:ascii="Arial" w:eastAsia="Calibri" w:hAnsi="Arial" w:cs="Arial"/>
          <w:sz w:val="24"/>
          <w:szCs w:val="24"/>
        </w:rPr>
        <w:t>perator agreement. However, the respondent failed to pay to the applicant the amount that was due to it in terms of this agreement, and as a result, the applicant cancelled the agreement on 14 March 2023. The manager</w:t>
      </w:r>
      <w:r w:rsidR="009C2F46">
        <w:rPr>
          <w:rFonts w:ascii="Arial" w:eastAsia="Calibri" w:hAnsi="Arial" w:cs="Arial"/>
          <w:sz w:val="24"/>
          <w:szCs w:val="24"/>
        </w:rPr>
        <w:t xml:space="preserve"> of the applicant says in the founding affidavit that the applicant is, in the premises, not entitled to possess the gaming machines any longer. In addition, the respondent remains indebted to the applicant in the amount of R37 857.00 in terms of the loan </w:t>
      </w:r>
      <w:r w:rsidR="002F36FD">
        <w:rPr>
          <w:rFonts w:ascii="Arial" w:eastAsia="Calibri" w:hAnsi="Arial" w:cs="Arial"/>
          <w:sz w:val="24"/>
          <w:szCs w:val="24"/>
        </w:rPr>
        <w:t>agreement, she says.</w:t>
      </w:r>
    </w:p>
    <w:p w14:paraId="2623AB9F" w14:textId="77777777" w:rsidR="00A47BEA" w:rsidRPr="00200688" w:rsidRDefault="00A47BEA" w:rsidP="000F052F">
      <w:pPr>
        <w:spacing w:after="0" w:line="276" w:lineRule="auto"/>
        <w:ind w:left="720" w:hanging="720"/>
        <w:jc w:val="both"/>
        <w:rPr>
          <w:rFonts w:ascii="Arial" w:hAnsi="Arial" w:cs="Arial"/>
          <w:sz w:val="24"/>
          <w:szCs w:val="24"/>
        </w:rPr>
      </w:pPr>
    </w:p>
    <w:p w14:paraId="61D80753" w14:textId="710D518A" w:rsidR="00927AB2" w:rsidRDefault="0072163F" w:rsidP="00A158AF">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6A6073">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D10242">
        <w:rPr>
          <w:rFonts w:ascii="Arial" w:eastAsia="Calibri" w:hAnsi="Arial" w:cs="Arial"/>
          <w:sz w:val="24"/>
          <w:szCs w:val="24"/>
        </w:rPr>
        <w:t>In his answering affidavit, the respondent</w:t>
      </w:r>
      <w:r w:rsidR="00AE3DEC">
        <w:rPr>
          <w:rFonts w:ascii="Arial" w:eastAsia="Calibri" w:hAnsi="Arial" w:cs="Arial"/>
          <w:sz w:val="24"/>
          <w:szCs w:val="24"/>
        </w:rPr>
        <w:t xml:space="preserve"> does not dispute the existence of the three agreements on which the applicant relies, nor does he dispute the terms of the respective agreements. He also does not dispute the fact that he is still in possession of the four </w:t>
      </w:r>
      <w:r w:rsidR="00256297">
        <w:rPr>
          <w:rFonts w:ascii="Arial" w:eastAsia="Calibri" w:hAnsi="Arial" w:cs="Arial"/>
          <w:sz w:val="24"/>
          <w:szCs w:val="24"/>
        </w:rPr>
        <w:t>L</w:t>
      </w:r>
      <w:r w:rsidR="00AE3DEC">
        <w:rPr>
          <w:rFonts w:ascii="Arial" w:eastAsia="Calibri" w:hAnsi="Arial" w:cs="Arial"/>
          <w:sz w:val="24"/>
          <w:szCs w:val="24"/>
        </w:rPr>
        <w:t xml:space="preserve">imited </w:t>
      </w:r>
      <w:r w:rsidR="00256297">
        <w:rPr>
          <w:rFonts w:ascii="Arial" w:eastAsia="Calibri" w:hAnsi="Arial" w:cs="Arial"/>
          <w:sz w:val="24"/>
          <w:szCs w:val="24"/>
        </w:rPr>
        <w:t>G</w:t>
      </w:r>
      <w:r w:rsidR="00AE3DEC">
        <w:rPr>
          <w:rFonts w:ascii="Arial" w:eastAsia="Calibri" w:hAnsi="Arial" w:cs="Arial"/>
          <w:sz w:val="24"/>
          <w:szCs w:val="24"/>
        </w:rPr>
        <w:t xml:space="preserve">aming </w:t>
      </w:r>
      <w:r w:rsidR="00256297">
        <w:rPr>
          <w:rFonts w:ascii="Arial" w:eastAsia="Calibri" w:hAnsi="Arial" w:cs="Arial"/>
          <w:sz w:val="24"/>
          <w:szCs w:val="24"/>
        </w:rPr>
        <w:t>M</w:t>
      </w:r>
      <w:r w:rsidR="00AE3DEC">
        <w:rPr>
          <w:rFonts w:ascii="Arial" w:eastAsia="Calibri" w:hAnsi="Arial" w:cs="Arial"/>
          <w:sz w:val="24"/>
          <w:szCs w:val="24"/>
        </w:rPr>
        <w:t xml:space="preserve">achines installed by the applicant. Furthermore, </w:t>
      </w:r>
      <w:r w:rsidR="0008309B">
        <w:rPr>
          <w:rFonts w:ascii="Arial" w:eastAsia="Calibri" w:hAnsi="Arial" w:cs="Arial"/>
          <w:sz w:val="24"/>
          <w:szCs w:val="24"/>
        </w:rPr>
        <w:t>he does not dispute his non-payment of amounts allegedly owing to the applicant, but those allegations he deny only on the premise that he has no knowledge thereof, or that it is actually the applicant who is in breach of contract, and not himself.</w:t>
      </w:r>
    </w:p>
    <w:p w14:paraId="26FFE465" w14:textId="77777777" w:rsidR="000F052F" w:rsidRPr="0031675A" w:rsidRDefault="000F052F" w:rsidP="000F052F">
      <w:pPr>
        <w:spacing w:after="0" w:line="240" w:lineRule="auto"/>
        <w:ind w:left="720" w:hanging="720"/>
        <w:jc w:val="both"/>
        <w:rPr>
          <w:rFonts w:ascii="Arial" w:hAnsi="Arial" w:cs="Arial"/>
          <w:sz w:val="24"/>
          <w:szCs w:val="24"/>
        </w:rPr>
      </w:pPr>
    </w:p>
    <w:p w14:paraId="07A22752" w14:textId="43A181F2" w:rsidR="001D6487" w:rsidRDefault="0072163F" w:rsidP="003F14E8">
      <w:pPr>
        <w:spacing w:line="360" w:lineRule="auto"/>
        <w:ind w:left="720" w:hanging="720"/>
        <w:jc w:val="both"/>
        <w:rPr>
          <w:rFonts w:ascii="Arial" w:hAnsi="Arial" w:cs="Arial"/>
          <w:sz w:val="24"/>
          <w:szCs w:val="24"/>
        </w:rPr>
      </w:pPr>
      <w:r w:rsidRPr="003A3338">
        <w:rPr>
          <w:rFonts w:ascii="Arial" w:eastAsia="Calibri" w:hAnsi="Arial" w:cs="Arial"/>
          <w:sz w:val="24"/>
          <w:szCs w:val="24"/>
        </w:rPr>
        <w:lastRenderedPageBreak/>
        <w:t>[</w:t>
      </w:r>
      <w:r w:rsidR="00353113">
        <w:rPr>
          <w:rFonts w:ascii="Arial" w:eastAsia="Calibri" w:hAnsi="Arial" w:cs="Arial"/>
          <w:sz w:val="24"/>
          <w:szCs w:val="24"/>
        </w:rPr>
        <w:t>9</w:t>
      </w:r>
      <w:r w:rsidR="00353113" w:rsidRPr="003A3338">
        <w:rPr>
          <w:rFonts w:ascii="Arial" w:eastAsia="Calibri" w:hAnsi="Arial" w:cs="Arial"/>
          <w:sz w:val="24"/>
          <w:szCs w:val="24"/>
        </w:rPr>
        <w:t xml:space="preserve">] </w:t>
      </w:r>
      <w:r w:rsidR="00353113" w:rsidRPr="003A3338">
        <w:rPr>
          <w:rFonts w:ascii="Arial" w:eastAsia="Calibri" w:hAnsi="Arial" w:cs="Arial"/>
          <w:sz w:val="24"/>
          <w:szCs w:val="24"/>
        </w:rPr>
        <w:tab/>
      </w:r>
      <w:r w:rsidR="00331E56">
        <w:rPr>
          <w:rFonts w:ascii="Arial" w:eastAsia="Calibri" w:hAnsi="Arial" w:cs="Arial"/>
          <w:sz w:val="24"/>
          <w:szCs w:val="24"/>
        </w:rPr>
        <w:t>The respondent’s defence that he has no knowledge, primarily relates to the R37 857.00 he allegedly owes in terms of the loan agreement. He says that he has no knowledge of the disbursements and charges incurred by the applicant in obtaining his operating licence and the renewal thereof. This he says despite the fact that he has signed the loan agreement on 27 October 2022 which includes the annexure setting out all the disbursements and charges paid on his behalf. This defence raised by the respondent, therefore has no merit.</w:t>
      </w:r>
    </w:p>
    <w:p w14:paraId="6D265296" w14:textId="77777777" w:rsidR="00D0746A" w:rsidRDefault="00D0746A" w:rsidP="00D0746A">
      <w:pPr>
        <w:spacing w:after="0" w:line="240" w:lineRule="auto"/>
        <w:ind w:left="720" w:hanging="720"/>
        <w:jc w:val="both"/>
        <w:rPr>
          <w:rFonts w:ascii="Arial" w:eastAsia="Calibri" w:hAnsi="Arial" w:cs="Arial"/>
          <w:sz w:val="24"/>
          <w:szCs w:val="24"/>
        </w:rPr>
      </w:pPr>
    </w:p>
    <w:p w14:paraId="080222B9" w14:textId="383BBB3E" w:rsidR="00130FEE" w:rsidRDefault="00195A0F" w:rsidP="00AD67C8">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[1</w:t>
      </w:r>
      <w:r>
        <w:rPr>
          <w:rFonts w:ascii="Arial" w:eastAsia="Calibri" w:hAnsi="Arial" w:cs="Arial"/>
          <w:sz w:val="24"/>
          <w:szCs w:val="24"/>
        </w:rPr>
        <w:t>0</w:t>
      </w:r>
      <w:r w:rsidRPr="003A3338">
        <w:rPr>
          <w:rFonts w:ascii="Arial" w:eastAsia="Calibri" w:hAnsi="Arial" w:cs="Arial"/>
          <w:sz w:val="24"/>
          <w:szCs w:val="24"/>
        </w:rPr>
        <w:t>]</w:t>
      </w:r>
      <w:r w:rsidRPr="003A3338">
        <w:rPr>
          <w:rFonts w:ascii="Arial" w:eastAsia="Calibri" w:hAnsi="Arial" w:cs="Arial"/>
          <w:sz w:val="24"/>
          <w:szCs w:val="24"/>
        </w:rPr>
        <w:tab/>
      </w:r>
      <w:r w:rsidR="0034551C">
        <w:rPr>
          <w:rFonts w:ascii="Arial" w:eastAsia="Calibri" w:hAnsi="Arial" w:cs="Arial"/>
          <w:sz w:val="24"/>
          <w:szCs w:val="24"/>
        </w:rPr>
        <w:t xml:space="preserve">The respondent’s defence of breach of contract by the applicant relates to his alleged failure to pay the total gross win, les the </w:t>
      </w:r>
      <w:r w:rsidR="00256297">
        <w:rPr>
          <w:rFonts w:ascii="Arial" w:eastAsia="Calibri" w:hAnsi="Arial" w:cs="Arial"/>
          <w:sz w:val="24"/>
          <w:szCs w:val="24"/>
        </w:rPr>
        <w:t>rem</w:t>
      </w:r>
      <w:r w:rsidR="0034551C">
        <w:rPr>
          <w:rFonts w:ascii="Arial" w:eastAsia="Calibri" w:hAnsi="Arial" w:cs="Arial"/>
          <w:sz w:val="24"/>
          <w:szCs w:val="24"/>
        </w:rPr>
        <w:t>u</w:t>
      </w:r>
      <w:r w:rsidR="00256297">
        <w:rPr>
          <w:rFonts w:ascii="Arial" w:eastAsia="Calibri" w:hAnsi="Arial" w:cs="Arial"/>
          <w:sz w:val="24"/>
          <w:szCs w:val="24"/>
        </w:rPr>
        <w:t>n</w:t>
      </w:r>
      <w:r w:rsidR="0034551C">
        <w:rPr>
          <w:rFonts w:ascii="Arial" w:eastAsia="Calibri" w:hAnsi="Arial" w:cs="Arial"/>
          <w:sz w:val="24"/>
          <w:szCs w:val="24"/>
        </w:rPr>
        <w:t xml:space="preserve">eration to which the Fisherman’s Bar is entitled to, in terms of the </w:t>
      </w:r>
      <w:r w:rsidR="00256297">
        <w:rPr>
          <w:rFonts w:ascii="Arial" w:eastAsia="Calibri" w:hAnsi="Arial" w:cs="Arial"/>
          <w:sz w:val="24"/>
          <w:szCs w:val="24"/>
        </w:rPr>
        <w:t>R</w:t>
      </w:r>
      <w:r w:rsidR="0034551C">
        <w:rPr>
          <w:rFonts w:ascii="Arial" w:eastAsia="Calibri" w:hAnsi="Arial" w:cs="Arial"/>
          <w:sz w:val="24"/>
          <w:szCs w:val="24"/>
        </w:rPr>
        <w:t xml:space="preserve">oute and </w:t>
      </w:r>
      <w:r w:rsidR="00256297">
        <w:rPr>
          <w:rFonts w:ascii="Arial" w:eastAsia="Calibri" w:hAnsi="Arial" w:cs="Arial"/>
          <w:sz w:val="24"/>
          <w:szCs w:val="24"/>
        </w:rPr>
        <w:t>S</w:t>
      </w:r>
      <w:r w:rsidR="0034551C">
        <w:rPr>
          <w:rFonts w:ascii="Arial" w:eastAsia="Calibri" w:hAnsi="Arial" w:cs="Arial"/>
          <w:sz w:val="24"/>
          <w:szCs w:val="24"/>
        </w:rPr>
        <w:t xml:space="preserve">ite </w:t>
      </w:r>
      <w:r w:rsidR="00256297">
        <w:rPr>
          <w:rFonts w:ascii="Arial" w:eastAsia="Calibri" w:hAnsi="Arial" w:cs="Arial"/>
          <w:sz w:val="24"/>
          <w:szCs w:val="24"/>
        </w:rPr>
        <w:t>O</w:t>
      </w:r>
      <w:r w:rsidR="0034551C">
        <w:rPr>
          <w:rFonts w:ascii="Arial" w:eastAsia="Calibri" w:hAnsi="Arial" w:cs="Arial"/>
          <w:sz w:val="24"/>
          <w:szCs w:val="24"/>
        </w:rPr>
        <w:t>perator agreement. As mentioned earlier, this agreement entitled the applicant to cancel the agreement and to remove its machines in the event of the respondent failing to pay his fees for the machines.</w:t>
      </w:r>
    </w:p>
    <w:p w14:paraId="08C272E1" w14:textId="26BDD285" w:rsidR="00195A0F" w:rsidRDefault="00195A0F" w:rsidP="00195A0F">
      <w:pPr>
        <w:spacing w:after="0" w:line="240" w:lineRule="auto"/>
        <w:ind w:left="720" w:hanging="720"/>
        <w:jc w:val="both"/>
        <w:rPr>
          <w:rFonts w:ascii="Arial" w:eastAsia="Calibri" w:hAnsi="Arial" w:cs="Arial"/>
          <w:sz w:val="24"/>
          <w:szCs w:val="24"/>
        </w:rPr>
      </w:pPr>
    </w:p>
    <w:p w14:paraId="5B41F54F" w14:textId="064919B3" w:rsidR="00195A0F" w:rsidRPr="003A3338" w:rsidRDefault="00195A0F" w:rsidP="00587D12">
      <w:pPr>
        <w:spacing w:line="360" w:lineRule="auto"/>
        <w:ind w:left="720" w:hanging="720"/>
        <w:jc w:val="both"/>
        <w:rPr>
          <w:rFonts w:ascii="Arial" w:hAnsi="Arial" w:cs="Arial"/>
          <w:sz w:val="24"/>
          <w:szCs w:val="24"/>
        </w:rPr>
      </w:pPr>
      <w:r>
        <w:rPr>
          <w:rFonts w:ascii="Arial" w:eastAsia="Calibri" w:hAnsi="Arial" w:cs="Arial"/>
          <w:sz w:val="24"/>
          <w:szCs w:val="24"/>
        </w:rPr>
        <w:t>[11]</w:t>
      </w:r>
      <w:r>
        <w:rPr>
          <w:rFonts w:ascii="Arial" w:eastAsia="Calibri" w:hAnsi="Arial" w:cs="Arial"/>
          <w:sz w:val="24"/>
          <w:szCs w:val="24"/>
        </w:rPr>
        <w:tab/>
      </w:r>
      <w:r w:rsidR="0009374E">
        <w:rPr>
          <w:rFonts w:ascii="Arial" w:eastAsia="Calibri" w:hAnsi="Arial" w:cs="Arial"/>
          <w:sz w:val="24"/>
          <w:szCs w:val="24"/>
        </w:rPr>
        <w:t>The respondent further states in his answering affidavit that he was at all times willing to pay, but only if the applicant rectified its breach of contract. He himself is therefore not in breach, he says.</w:t>
      </w:r>
    </w:p>
    <w:p w14:paraId="446C20D2" w14:textId="77777777" w:rsidR="00195A0F" w:rsidRPr="003A3338" w:rsidRDefault="00195A0F" w:rsidP="00195A0F">
      <w:pPr>
        <w:spacing w:after="0" w:line="240" w:lineRule="auto"/>
        <w:jc w:val="both"/>
        <w:rPr>
          <w:rFonts w:ascii="Arial" w:hAnsi="Arial" w:cs="Arial"/>
          <w:b/>
          <w:sz w:val="24"/>
          <w:szCs w:val="24"/>
          <w:u w:val="single"/>
        </w:rPr>
      </w:pPr>
    </w:p>
    <w:p w14:paraId="0333EA1D" w14:textId="5DAF1C53" w:rsidR="00195A0F" w:rsidRDefault="00195A0F" w:rsidP="00A8085B">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1</w:t>
      </w:r>
      <w:r w:rsidRPr="003A3338">
        <w:rPr>
          <w:rFonts w:ascii="Arial" w:eastAsia="Calibri" w:hAnsi="Arial" w:cs="Arial"/>
          <w:sz w:val="24"/>
          <w:szCs w:val="24"/>
        </w:rPr>
        <w:t xml:space="preserve">2] </w:t>
      </w:r>
      <w:r w:rsidRPr="003A3338">
        <w:rPr>
          <w:rFonts w:ascii="Arial" w:eastAsia="Calibri" w:hAnsi="Arial" w:cs="Arial"/>
          <w:sz w:val="24"/>
          <w:szCs w:val="24"/>
        </w:rPr>
        <w:tab/>
      </w:r>
      <w:r w:rsidR="007A2F9C">
        <w:rPr>
          <w:rFonts w:ascii="Arial" w:eastAsia="Calibri" w:hAnsi="Arial" w:cs="Arial"/>
          <w:sz w:val="24"/>
          <w:szCs w:val="24"/>
        </w:rPr>
        <w:t>The respondent then sets out the breach of contract committed by the applicant. Firstly, the machines provided by the applicant, were not up to standard, he says. However, he does not provide any facts at all to show why the machines were not up to standard. As a consequence, this allegation carries no weight. Secondly, t</w:t>
      </w:r>
      <w:r w:rsidR="001B55C6">
        <w:rPr>
          <w:rFonts w:ascii="Arial" w:eastAsia="Calibri" w:hAnsi="Arial" w:cs="Arial"/>
          <w:sz w:val="24"/>
          <w:szCs w:val="24"/>
        </w:rPr>
        <w:t>h</w:t>
      </w:r>
      <w:r w:rsidR="007A2F9C">
        <w:rPr>
          <w:rFonts w:ascii="Arial" w:eastAsia="Calibri" w:hAnsi="Arial" w:cs="Arial"/>
          <w:sz w:val="24"/>
          <w:szCs w:val="24"/>
        </w:rPr>
        <w:t xml:space="preserve">e respondent makes the blunt allegation that “the curtains were not hung”. Again he does not provide any information at all in this regard, and therefore </w:t>
      </w:r>
      <w:r w:rsidR="001B55C6">
        <w:rPr>
          <w:rFonts w:ascii="Arial" w:eastAsia="Calibri" w:hAnsi="Arial" w:cs="Arial"/>
          <w:sz w:val="24"/>
          <w:szCs w:val="24"/>
        </w:rPr>
        <w:t>t</w:t>
      </w:r>
      <w:r w:rsidR="007A2F9C">
        <w:rPr>
          <w:rFonts w:ascii="Arial" w:eastAsia="Calibri" w:hAnsi="Arial" w:cs="Arial"/>
          <w:sz w:val="24"/>
          <w:szCs w:val="24"/>
        </w:rPr>
        <w:t>his allegation is also not convincing. Thirdly, the respondent alleges that he was not afforded the opportunity by the applicant to attend courses as a site operator, which formed part of the agreement.</w:t>
      </w:r>
    </w:p>
    <w:p w14:paraId="79A91B7F" w14:textId="77777777" w:rsidR="00195A0F" w:rsidRDefault="00195A0F" w:rsidP="00195A0F">
      <w:pPr>
        <w:spacing w:after="0" w:line="240" w:lineRule="auto"/>
        <w:ind w:left="720" w:hanging="720"/>
        <w:jc w:val="both"/>
        <w:rPr>
          <w:rFonts w:ascii="Arial" w:hAnsi="Arial" w:cs="Arial"/>
          <w:sz w:val="24"/>
          <w:szCs w:val="24"/>
        </w:rPr>
      </w:pPr>
    </w:p>
    <w:p w14:paraId="30FC06D4" w14:textId="05204043" w:rsidR="00DF033A" w:rsidRPr="00DF033A" w:rsidRDefault="00195A0F" w:rsidP="00AD67C8">
      <w:pPr>
        <w:spacing w:line="36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EA6523">
        <w:rPr>
          <w:rFonts w:ascii="Arial" w:hAnsi="Arial" w:cs="Arial"/>
          <w:sz w:val="24"/>
          <w:szCs w:val="24"/>
        </w:rPr>
        <w:t>In the last</w:t>
      </w:r>
      <w:r w:rsidR="001B55C6">
        <w:rPr>
          <w:rFonts w:ascii="Arial" w:hAnsi="Arial" w:cs="Arial"/>
          <w:sz w:val="24"/>
          <w:szCs w:val="24"/>
        </w:rPr>
        <w:t>-</w:t>
      </w:r>
      <w:r w:rsidR="00EA6523">
        <w:rPr>
          <w:rFonts w:ascii="Arial" w:hAnsi="Arial" w:cs="Arial"/>
          <w:sz w:val="24"/>
          <w:szCs w:val="24"/>
        </w:rPr>
        <w:t xml:space="preserve">mentioned respect, the </w:t>
      </w:r>
      <w:r w:rsidR="00256297">
        <w:rPr>
          <w:rFonts w:ascii="Arial" w:hAnsi="Arial" w:cs="Arial"/>
          <w:sz w:val="24"/>
          <w:szCs w:val="24"/>
        </w:rPr>
        <w:t>R</w:t>
      </w:r>
      <w:r w:rsidR="00EA6523">
        <w:rPr>
          <w:rFonts w:ascii="Arial" w:hAnsi="Arial" w:cs="Arial"/>
          <w:sz w:val="24"/>
          <w:szCs w:val="24"/>
        </w:rPr>
        <w:t xml:space="preserve">oute and </w:t>
      </w:r>
      <w:r w:rsidR="00256297">
        <w:rPr>
          <w:rFonts w:ascii="Arial" w:hAnsi="Arial" w:cs="Arial"/>
          <w:sz w:val="24"/>
          <w:szCs w:val="24"/>
        </w:rPr>
        <w:t>S</w:t>
      </w:r>
      <w:r w:rsidR="00EA6523">
        <w:rPr>
          <w:rFonts w:ascii="Arial" w:hAnsi="Arial" w:cs="Arial"/>
          <w:sz w:val="24"/>
          <w:szCs w:val="24"/>
        </w:rPr>
        <w:t xml:space="preserve">ite </w:t>
      </w:r>
      <w:r w:rsidR="00256297">
        <w:rPr>
          <w:rFonts w:ascii="Arial" w:hAnsi="Arial" w:cs="Arial"/>
          <w:sz w:val="24"/>
          <w:szCs w:val="24"/>
        </w:rPr>
        <w:t>O</w:t>
      </w:r>
      <w:r w:rsidR="00EA6523">
        <w:rPr>
          <w:rFonts w:ascii="Arial" w:hAnsi="Arial" w:cs="Arial"/>
          <w:sz w:val="24"/>
          <w:szCs w:val="24"/>
        </w:rPr>
        <w:t>perator agreement provides as follows in clause 6.2 thereof: “The Route O</w:t>
      </w:r>
      <w:r w:rsidR="00EA6523">
        <w:rPr>
          <w:rFonts w:ascii="Arial" w:eastAsia="Calibri" w:hAnsi="Arial" w:cs="Arial"/>
          <w:sz w:val="24"/>
          <w:szCs w:val="24"/>
        </w:rPr>
        <w:t>perator shall at its expense, provide for the Site Operator and its employees such training in the operation, repair, maintenance of Gaming Machine</w:t>
      </w:r>
      <w:r w:rsidR="00256297">
        <w:rPr>
          <w:rFonts w:ascii="Arial" w:eastAsia="Calibri" w:hAnsi="Arial" w:cs="Arial"/>
          <w:sz w:val="24"/>
          <w:szCs w:val="24"/>
        </w:rPr>
        <w:t>s</w:t>
      </w:r>
      <w:r w:rsidR="00EA6523">
        <w:rPr>
          <w:rFonts w:ascii="Arial" w:eastAsia="Calibri" w:hAnsi="Arial" w:cs="Arial"/>
          <w:sz w:val="24"/>
          <w:szCs w:val="24"/>
        </w:rPr>
        <w:t xml:space="preserve"> and the Site Data Logger as the Route Operator may determine to be appropriate.” The obligation to provide training </w:t>
      </w:r>
      <w:r w:rsidR="001B55C6">
        <w:rPr>
          <w:rFonts w:ascii="Arial" w:eastAsia="Calibri" w:hAnsi="Arial" w:cs="Arial"/>
          <w:sz w:val="24"/>
          <w:szCs w:val="24"/>
        </w:rPr>
        <w:t xml:space="preserve">is </w:t>
      </w:r>
      <w:r w:rsidR="00EA6523">
        <w:rPr>
          <w:rFonts w:ascii="Arial" w:eastAsia="Calibri" w:hAnsi="Arial" w:cs="Arial"/>
          <w:sz w:val="24"/>
          <w:szCs w:val="24"/>
        </w:rPr>
        <w:t xml:space="preserve">therefore subject to a determination by the applicant that the specific training is </w:t>
      </w:r>
      <w:r w:rsidR="00EA6523">
        <w:rPr>
          <w:rFonts w:ascii="Arial" w:eastAsia="Calibri" w:hAnsi="Arial" w:cs="Arial"/>
          <w:sz w:val="24"/>
          <w:szCs w:val="24"/>
        </w:rPr>
        <w:lastRenderedPageBreak/>
        <w:t xml:space="preserve">appropriate, and </w:t>
      </w:r>
      <w:r w:rsidR="009B2904">
        <w:rPr>
          <w:rFonts w:ascii="Arial" w:eastAsia="Calibri" w:hAnsi="Arial" w:cs="Arial"/>
          <w:sz w:val="24"/>
          <w:szCs w:val="24"/>
        </w:rPr>
        <w:t>it is not an obligation that the applicant had to fulfil irrespective of the circumstances. This alleged breach by the applicant therefore cannot be labelled as a breach in the true sense of the word.</w:t>
      </w:r>
    </w:p>
    <w:p w14:paraId="37A84FA1" w14:textId="77777777" w:rsidR="00195A0F" w:rsidRDefault="00195A0F" w:rsidP="00195A0F">
      <w:pPr>
        <w:spacing w:after="0" w:line="240" w:lineRule="auto"/>
        <w:jc w:val="both"/>
        <w:rPr>
          <w:rFonts w:ascii="Arial" w:hAnsi="Arial" w:cs="Arial"/>
          <w:sz w:val="24"/>
          <w:szCs w:val="24"/>
        </w:rPr>
      </w:pPr>
    </w:p>
    <w:p w14:paraId="522C26B4" w14:textId="28500835" w:rsidR="00F02105" w:rsidRDefault="00195A0F" w:rsidP="00F02105">
      <w:pPr>
        <w:spacing w:line="36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A075B9">
        <w:rPr>
          <w:rFonts w:ascii="Arial" w:hAnsi="Arial" w:cs="Arial"/>
          <w:sz w:val="24"/>
          <w:szCs w:val="24"/>
        </w:rPr>
        <w:t>In addition, the respondent alleges that the necessary signs have not been erected by the applicant, and that the area around the machines has not been</w:t>
      </w:r>
      <w:r w:rsidR="001E3C51">
        <w:rPr>
          <w:rFonts w:ascii="Arial" w:hAnsi="Arial" w:cs="Arial"/>
          <w:sz w:val="24"/>
          <w:szCs w:val="24"/>
        </w:rPr>
        <w:t xml:space="preserve"> “finalised” by the applicant. Clause 6.1 of the agreement falls in the same category as clause 6.2, and provides as follows: “The Route Operator </w:t>
      </w:r>
      <w:r w:rsidR="0010678D">
        <w:rPr>
          <w:rFonts w:ascii="Arial" w:hAnsi="Arial" w:cs="Arial"/>
          <w:sz w:val="24"/>
          <w:szCs w:val="24"/>
        </w:rPr>
        <w:t xml:space="preserve">shall, at its expense, supply and </w:t>
      </w:r>
      <w:r w:rsidR="00ED61CA">
        <w:rPr>
          <w:rFonts w:ascii="Arial" w:hAnsi="Arial" w:cs="Arial"/>
          <w:sz w:val="24"/>
          <w:szCs w:val="24"/>
        </w:rPr>
        <w:t xml:space="preserve">maintain </w:t>
      </w:r>
      <w:r w:rsidR="0010678D">
        <w:rPr>
          <w:rFonts w:ascii="Arial" w:hAnsi="Arial" w:cs="Arial"/>
          <w:sz w:val="24"/>
          <w:szCs w:val="24"/>
        </w:rPr>
        <w:t xml:space="preserve">at the Site such point of sale materials, fixtures, signs and promotional materials as the Route </w:t>
      </w:r>
      <w:r w:rsidR="00ED61CA">
        <w:rPr>
          <w:rFonts w:ascii="Arial" w:hAnsi="Arial" w:cs="Arial"/>
          <w:sz w:val="24"/>
          <w:szCs w:val="24"/>
        </w:rPr>
        <w:t>Operator</w:t>
      </w:r>
      <w:r w:rsidR="0010678D">
        <w:rPr>
          <w:rFonts w:ascii="Arial" w:hAnsi="Arial" w:cs="Arial"/>
          <w:sz w:val="24"/>
          <w:szCs w:val="24"/>
        </w:rPr>
        <w:t xml:space="preserve"> may from time to time determine</w:t>
      </w:r>
      <w:r w:rsidR="00256297">
        <w:rPr>
          <w:rFonts w:ascii="Arial" w:hAnsi="Arial" w:cs="Arial"/>
          <w:sz w:val="24"/>
          <w:szCs w:val="24"/>
        </w:rPr>
        <w:t xml:space="preserve"> to</w:t>
      </w:r>
      <w:r w:rsidR="0010678D">
        <w:rPr>
          <w:rFonts w:ascii="Arial" w:hAnsi="Arial" w:cs="Arial"/>
          <w:sz w:val="24"/>
          <w:szCs w:val="24"/>
        </w:rPr>
        <w:t xml:space="preserve"> be </w:t>
      </w:r>
      <w:r w:rsidR="00ED61CA">
        <w:rPr>
          <w:rFonts w:ascii="Arial" w:hAnsi="Arial" w:cs="Arial"/>
          <w:sz w:val="24"/>
          <w:szCs w:val="24"/>
        </w:rPr>
        <w:t>appropriate.” For the same reason</w:t>
      </w:r>
      <w:r w:rsidR="00230137">
        <w:rPr>
          <w:rFonts w:ascii="Arial" w:hAnsi="Arial" w:cs="Arial"/>
          <w:sz w:val="24"/>
          <w:szCs w:val="24"/>
        </w:rPr>
        <w:t>s</w:t>
      </w:r>
      <w:r w:rsidR="00ED61CA">
        <w:rPr>
          <w:rFonts w:ascii="Arial" w:hAnsi="Arial" w:cs="Arial"/>
          <w:sz w:val="24"/>
          <w:szCs w:val="24"/>
        </w:rPr>
        <w:t xml:space="preserve"> mentioned in relation to clause 6.2, an alleged breach in this respect can also not be labelled as a breach in the true sense of the word.</w:t>
      </w:r>
    </w:p>
    <w:p w14:paraId="5C386202" w14:textId="77777777" w:rsidR="00F02105" w:rsidRDefault="00F02105" w:rsidP="00D34E78">
      <w:pPr>
        <w:spacing w:after="0" w:line="240" w:lineRule="auto"/>
        <w:ind w:left="720" w:hanging="720"/>
        <w:jc w:val="both"/>
        <w:rPr>
          <w:rFonts w:ascii="Arial" w:hAnsi="Arial" w:cs="Arial"/>
          <w:sz w:val="24"/>
          <w:szCs w:val="24"/>
        </w:rPr>
      </w:pPr>
    </w:p>
    <w:p w14:paraId="7D7DAE12" w14:textId="43DD487D" w:rsidR="00F02105" w:rsidRDefault="00F02105" w:rsidP="00F02105">
      <w:pPr>
        <w:spacing w:line="36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r>
      <w:r w:rsidR="000151D5">
        <w:rPr>
          <w:rFonts w:ascii="Arial" w:hAnsi="Arial" w:cs="Arial"/>
          <w:sz w:val="24"/>
          <w:szCs w:val="24"/>
        </w:rPr>
        <w:t>Lastly, the respondent alleges that no invoices were delivered by the applicant. Here he contradicts himself. Earlier in his answering affidavit, he did mention that he was not provided with formal invoices, but he added that he only received a text message with the relevant figures. His defence in this respect is therefore n</w:t>
      </w:r>
      <w:r w:rsidR="003F4D6A">
        <w:rPr>
          <w:rFonts w:ascii="Arial" w:hAnsi="Arial" w:cs="Arial"/>
          <w:sz w:val="24"/>
          <w:szCs w:val="24"/>
        </w:rPr>
        <w:t>either</w:t>
      </w:r>
      <w:r w:rsidR="000151D5">
        <w:rPr>
          <w:rFonts w:ascii="Arial" w:hAnsi="Arial" w:cs="Arial"/>
          <w:sz w:val="24"/>
          <w:szCs w:val="24"/>
        </w:rPr>
        <w:t xml:space="preserve"> here nor there.</w:t>
      </w:r>
    </w:p>
    <w:p w14:paraId="1A840743" w14:textId="77777777" w:rsidR="00F02105" w:rsidRDefault="00F02105" w:rsidP="000151D5">
      <w:pPr>
        <w:spacing w:after="0" w:line="276" w:lineRule="auto"/>
        <w:ind w:left="720" w:hanging="720"/>
        <w:jc w:val="both"/>
        <w:rPr>
          <w:rFonts w:ascii="Arial" w:hAnsi="Arial" w:cs="Arial"/>
          <w:sz w:val="24"/>
          <w:szCs w:val="24"/>
        </w:rPr>
      </w:pPr>
    </w:p>
    <w:p w14:paraId="20BF1F5A" w14:textId="417721C9" w:rsidR="00694689" w:rsidRDefault="00F02105" w:rsidP="00BA34B0">
      <w:pPr>
        <w:spacing w:line="360" w:lineRule="auto"/>
        <w:ind w:left="720" w:hanging="720"/>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069E1">
        <w:rPr>
          <w:rFonts w:ascii="Arial" w:hAnsi="Arial" w:cs="Arial"/>
          <w:sz w:val="24"/>
          <w:szCs w:val="24"/>
        </w:rPr>
        <w:t>The applicant filed a</w:t>
      </w:r>
      <w:r w:rsidR="00256297">
        <w:rPr>
          <w:rFonts w:ascii="Arial" w:hAnsi="Arial" w:cs="Arial"/>
          <w:sz w:val="24"/>
          <w:szCs w:val="24"/>
        </w:rPr>
        <w:t xml:space="preserve"> replying </w:t>
      </w:r>
      <w:r w:rsidR="008069E1">
        <w:rPr>
          <w:rFonts w:ascii="Arial" w:hAnsi="Arial" w:cs="Arial"/>
          <w:sz w:val="24"/>
          <w:szCs w:val="24"/>
        </w:rPr>
        <w:t>affidavit in which the</w:t>
      </w:r>
      <w:r w:rsidR="00256297">
        <w:rPr>
          <w:rFonts w:ascii="Arial" w:hAnsi="Arial" w:cs="Arial"/>
          <w:sz w:val="24"/>
          <w:szCs w:val="24"/>
        </w:rPr>
        <w:t xml:space="preserve"> respondent’s</w:t>
      </w:r>
      <w:r w:rsidR="008069E1">
        <w:rPr>
          <w:rFonts w:ascii="Arial" w:hAnsi="Arial" w:cs="Arial"/>
          <w:sz w:val="24"/>
          <w:szCs w:val="24"/>
        </w:rPr>
        <w:t xml:space="preserve"> allegations of </w:t>
      </w:r>
      <w:r w:rsidR="00256297">
        <w:rPr>
          <w:rFonts w:ascii="Arial" w:hAnsi="Arial" w:cs="Arial"/>
          <w:sz w:val="24"/>
          <w:szCs w:val="24"/>
        </w:rPr>
        <w:t xml:space="preserve">breach by </w:t>
      </w:r>
      <w:r w:rsidR="008069E1">
        <w:rPr>
          <w:rFonts w:ascii="Arial" w:hAnsi="Arial" w:cs="Arial"/>
          <w:sz w:val="24"/>
          <w:szCs w:val="24"/>
        </w:rPr>
        <w:t xml:space="preserve">the </w:t>
      </w:r>
      <w:r w:rsidR="00425066">
        <w:rPr>
          <w:rFonts w:ascii="Arial" w:hAnsi="Arial" w:cs="Arial"/>
          <w:sz w:val="24"/>
          <w:szCs w:val="24"/>
        </w:rPr>
        <w:t>applicant</w:t>
      </w:r>
      <w:r w:rsidR="008069E1">
        <w:rPr>
          <w:rFonts w:ascii="Arial" w:hAnsi="Arial" w:cs="Arial"/>
          <w:sz w:val="24"/>
          <w:szCs w:val="24"/>
        </w:rPr>
        <w:t xml:space="preserve"> are denied. In particular, it is denied that the respondent or his employees never received any training from the applicant, and a</w:t>
      </w:r>
      <w:r w:rsidR="00C260E8">
        <w:rPr>
          <w:rFonts w:ascii="Arial" w:hAnsi="Arial" w:cs="Arial"/>
          <w:sz w:val="24"/>
          <w:szCs w:val="24"/>
        </w:rPr>
        <w:t xml:space="preserve"> training</w:t>
      </w:r>
      <w:r w:rsidR="008069E1">
        <w:rPr>
          <w:rFonts w:ascii="Arial" w:hAnsi="Arial" w:cs="Arial"/>
          <w:sz w:val="24"/>
          <w:szCs w:val="24"/>
        </w:rPr>
        <w:t xml:space="preserve"> form signed by an employee of the respondent is attached to the affidavit to prove that training was provided by the applicant. The applicant also pointed out that it had no obligation to provide curtains for the machine area. Furthermore</w:t>
      </w:r>
      <w:r w:rsidR="002D4430">
        <w:rPr>
          <w:rFonts w:ascii="Arial" w:hAnsi="Arial" w:cs="Arial"/>
          <w:sz w:val="24"/>
          <w:szCs w:val="24"/>
        </w:rPr>
        <w:t>, the applicant annexed to its replying affidavit photographs of signs it had erected in the ga</w:t>
      </w:r>
      <w:r w:rsidR="0086467E">
        <w:rPr>
          <w:rFonts w:ascii="Arial" w:hAnsi="Arial" w:cs="Arial"/>
          <w:sz w:val="24"/>
          <w:szCs w:val="24"/>
        </w:rPr>
        <w:t>m</w:t>
      </w:r>
      <w:r w:rsidR="002D4430">
        <w:rPr>
          <w:rFonts w:ascii="Arial" w:hAnsi="Arial" w:cs="Arial"/>
          <w:sz w:val="24"/>
          <w:szCs w:val="24"/>
        </w:rPr>
        <w:t>bling area, as well as photographs showing that it has demarcated the gambling area from the rest of the tavern.</w:t>
      </w:r>
    </w:p>
    <w:p w14:paraId="6BA708E6" w14:textId="77777777" w:rsidR="00BA34B0" w:rsidRDefault="00BA34B0" w:rsidP="00BA34B0">
      <w:pPr>
        <w:spacing w:after="0" w:line="240" w:lineRule="auto"/>
        <w:ind w:left="720" w:hanging="720"/>
        <w:jc w:val="both"/>
        <w:rPr>
          <w:rFonts w:ascii="Arial" w:hAnsi="Arial" w:cs="Arial"/>
          <w:sz w:val="24"/>
          <w:szCs w:val="24"/>
        </w:rPr>
      </w:pPr>
    </w:p>
    <w:p w14:paraId="473BA720" w14:textId="26A49612" w:rsidR="00F02105" w:rsidRDefault="00F02105" w:rsidP="00237B0C">
      <w:pPr>
        <w:spacing w:line="360" w:lineRule="auto"/>
        <w:ind w:left="720" w:hanging="720"/>
        <w:jc w:val="both"/>
        <w:rPr>
          <w:rFonts w:ascii="Arial" w:hAnsi="Arial" w:cs="Arial"/>
          <w:sz w:val="24"/>
          <w:szCs w:val="24"/>
        </w:rPr>
      </w:pPr>
      <w:r>
        <w:rPr>
          <w:rFonts w:ascii="Arial" w:hAnsi="Arial" w:cs="Arial"/>
          <w:sz w:val="24"/>
          <w:szCs w:val="24"/>
        </w:rPr>
        <w:t>[17]</w:t>
      </w:r>
      <w:r>
        <w:rPr>
          <w:rFonts w:ascii="Arial" w:hAnsi="Arial" w:cs="Arial"/>
          <w:sz w:val="24"/>
          <w:szCs w:val="24"/>
        </w:rPr>
        <w:tab/>
      </w:r>
      <w:r w:rsidR="00121E24">
        <w:rPr>
          <w:rFonts w:ascii="Arial" w:hAnsi="Arial" w:cs="Arial"/>
          <w:sz w:val="24"/>
          <w:szCs w:val="24"/>
        </w:rPr>
        <w:t xml:space="preserve">In the aforegoing, this Court has to find that the respondent has failed to raise any valid defence to the applicant’s claim for removal of the machines and for payment. </w:t>
      </w:r>
      <w:r w:rsidR="00425066">
        <w:rPr>
          <w:rFonts w:ascii="Arial" w:hAnsi="Arial" w:cs="Arial"/>
          <w:sz w:val="24"/>
          <w:szCs w:val="24"/>
        </w:rPr>
        <w:t xml:space="preserve">For this reason, the issue of reciprocal obligations between contracting parties does not arise. </w:t>
      </w:r>
      <w:r w:rsidR="00121E24">
        <w:rPr>
          <w:rFonts w:ascii="Arial" w:hAnsi="Arial" w:cs="Arial"/>
          <w:sz w:val="24"/>
          <w:szCs w:val="24"/>
        </w:rPr>
        <w:t xml:space="preserve">In addition, the defences were raised in such a bald and sketchy manner that it cannot be find that a real, genuine or </w:t>
      </w:r>
      <w:r w:rsidR="00121E24" w:rsidRPr="00121E24">
        <w:rPr>
          <w:rFonts w:ascii="Arial" w:hAnsi="Arial" w:cs="Arial"/>
          <w:i/>
          <w:iCs/>
          <w:sz w:val="24"/>
          <w:szCs w:val="24"/>
        </w:rPr>
        <w:t>bona fide</w:t>
      </w:r>
      <w:r w:rsidR="00121E24">
        <w:rPr>
          <w:rFonts w:ascii="Arial" w:hAnsi="Arial" w:cs="Arial"/>
          <w:sz w:val="24"/>
          <w:szCs w:val="24"/>
        </w:rPr>
        <w:t xml:space="preserve"> dispute of fact </w:t>
      </w:r>
      <w:r w:rsidR="00121E24">
        <w:rPr>
          <w:rFonts w:ascii="Arial" w:hAnsi="Arial" w:cs="Arial"/>
          <w:sz w:val="24"/>
          <w:szCs w:val="24"/>
        </w:rPr>
        <w:lastRenderedPageBreak/>
        <w:t>between the parties became established on the papers.</w:t>
      </w:r>
      <w:r w:rsidR="00747EDC">
        <w:rPr>
          <w:rFonts w:ascii="Arial" w:hAnsi="Arial" w:cs="Arial"/>
          <w:sz w:val="24"/>
          <w:szCs w:val="24"/>
        </w:rPr>
        <w:t xml:space="preserve"> In such a case in motion proceedings a Court may proceed on the basis of the correctness of the applicant’s version if it is satisfied as to the inherent credibility of the applicant’s factual averments.</w:t>
      </w:r>
      <w:r w:rsidR="00747EDC" w:rsidRPr="00747EDC">
        <w:rPr>
          <w:rStyle w:val="FootnoteReference"/>
          <w:rFonts w:ascii="Arial" w:hAnsi="Arial" w:cs="Arial"/>
          <w:b/>
          <w:bCs/>
          <w:sz w:val="24"/>
          <w:szCs w:val="24"/>
        </w:rPr>
        <w:footnoteReference w:id="2"/>
      </w:r>
    </w:p>
    <w:p w14:paraId="1FF8B8F9" w14:textId="77777777" w:rsidR="00F02105" w:rsidRDefault="00F02105" w:rsidP="00694689">
      <w:pPr>
        <w:spacing w:after="0" w:line="360" w:lineRule="auto"/>
        <w:ind w:left="720" w:hanging="720"/>
        <w:jc w:val="both"/>
        <w:rPr>
          <w:rFonts w:ascii="Arial" w:hAnsi="Arial" w:cs="Arial"/>
          <w:sz w:val="24"/>
          <w:szCs w:val="24"/>
        </w:rPr>
      </w:pPr>
    </w:p>
    <w:p w14:paraId="13B29A2B" w14:textId="3B29B3EF" w:rsidR="00353113" w:rsidRPr="00DF0B49" w:rsidRDefault="00F02105" w:rsidP="00237B0C">
      <w:pPr>
        <w:spacing w:line="360" w:lineRule="auto"/>
        <w:ind w:left="720" w:hanging="720"/>
        <w:jc w:val="both"/>
        <w:rPr>
          <w:rFonts w:ascii="Arial" w:hAnsi="Arial" w:cs="Arial"/>
          <w:sz w:val="24"/>
          <w:szCs w:val="24"/>
        </w:rPr>
      </w:pPr>
      <w:r>
        <w:rPr>
          <w:rFonts w:ascii="Arial" w:hAnsi="Arial" w:cs="Arial"/>
          <w:sz w:val="24"/>
          <w:szCs w:val="24"/>
        </w:rPr>
        <w:t>[18]</w:t>
      </w:r>
      <w:r>
        <w:rPr>
          <w:rFonts w:ascii="Arial" w:hAnsi="Arial" w:cs="Arial"/>
          <w:sz w:val="24"/>
          <w:szCs w:val="24"/>
        </w:rPr>
        <w:tab/>
      </w:r>
      <w:r w:rsidR="00237B0C">
        <w:rPr>
          <w:rFonts w:ascii="Arial" w:eastAsia="Calibri" w:hAnsi="Arial" w:cs="Arial"/>
          <w:sz w:val="24"/>
          <w:szCs w:val="24"/>
        </w:rPr>
        <w:t>The</w:t>
      </w:r>
      <w:r w:rsidR="00915495">
        <w:rPr>
          <w:rFonts w:ascii="Arial" w:eastAsia="Calibri" w:hAnsi="Arial" w:cs="Arial"/>
          <w:sz w:val="24"/>
          <w:szCs w:val="24"/>
        </w:rPr>
        <w:t xml:space="preserve"> application must therefore succeed. I can find no reason why costs should not follow the result, and the</w:t>
      </w:r>
      <w:r w:rsidR="00237B0C">
        <w:rPr>
          <w:rFonts w:ascii="Arial" w:eastAsia="Calibri" w:hAnsi="Arial" w:cs="Arial"/>
          <w:sz w:val="24"/>
          <w:szCs w:val="24"/>
        </w:rPr>
        <w:t xml:space="preserve"> following order is </w:t>
      </w:r>
      <w:r w:rsidR="00915495">
        <w:rPr>
          <w:rFonts w:ascii="Arial" w:eastAsia="Calibri" w:hAnsi="Arial" w:cs="Arial"/>
          <w:sz w:val="24"/>
          <w:szCs w:val="24"/>
        </w:rPr>
        <w:t xml:space="preserve">therefore </w:t>
      </w:r>
      <w:r w:rsidR="00237B0C">
        <w:rPr>
          <w:rFonts w:ascii="Arial" w:eastAsia="Calibri" w:hAnsi="Arial" w:cs="Arial"/>
          <w:sz w:val="24"/>
          <w:szCs w:val="24"/>
        </w:rPr>
        <w:t>made:</w:t>
      </w:r>
      <w:r w:rsidR="00195A0F" w:rsidRPr="003A3338">
        <w:rPr>
          <w:rFonts w:ascii="Arial" w:eastAsia="Calibri" w:hAnsi="Arial" w:cs="Arial"/>
          <w:sz w:val="24"/>
          <w:szCs w:val="24"/>
        </w:rPr>
        <w:tab/>
      </w:r>
    </w:p>
    <w:p w14:paraId="2C6D5006" w14:textId="5DD5BC42" w:rsidR="00237B0C" w:rsidRDefault="001D5AC6" w:rsidP="00F350B7">
      <w:pPr>
        <w:spacing w:after="0" w:line="360" w:lineRule="auto"/>
        <w:ind w:left="144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81A5F" w:rsidRPr="006131F6">
        <w:rPr>
          <w:rFonts w:ascii="Arial" w:hAnsi="Arial" w:cs="Arial"/>
          <w:sz w:val="24"/>
          <w:szCs w:val="24"/>
        </w:rPr>
        <w:t xml:space="preserve">The </w:t>
      </w:r>
      <w:r w:rsidR="00237B0C">
        <w:rPr>
          <w:rFonts w:ascii="Arial" w:hAnsi="Arial" w:cs="Arial"/>
          <w:sz w:val="24"/>
          <w:szCs w:val="24"/>
        </w:rPr>
        <w:t xml:space="preserve">respondent is ordered to </w:t>
      </w:r>
      <w:r w:rsidR="000D56BA">
        <w:rPr>
          <w:rFonts w:ascii="Arial" w:hAnsi="Arial" w:cs="Arial"/>
          <w:sz w:val="24"/>
          <w:szCs w:val="24"/>
        </w:rPr>
        <w:t>forthwith grant the applicant access to the premises known as Fisherman’s Bar, situated at Roodewal, Bloemfontein, and to permit the applicant to remove four Limited Payout Machines from such premises.</w:t>
      </w:r>
    </w:p>
    <w:p w14:paraId="01A8AA12" w14:textId="131DFB52" w:rsidR="00747EDC" w:rsidRDefault="00747EDC" w:rsidP="00F350B7">
      <w:pPr>
        <w:spacing w:after="0" w:line="360" w:lineRule="auto"/>
        <w:ind w:left="1440" w:hanging="720"/>
        <w:jc w:val="both"/>
        <w:rPr>
          <w:rFonts w:ascii="Arial" w:hAnsi="Arial" w:cs="Arial"/>
          <w:sz w:val="24"/>
          <w:szCs w:val="24"/>
        </w:rPr>
      </w:pPr>
      <w:r>
        <w:rPr>
          <w:rFonts w:ascii="Arial" w:hAnsi="Arial" w:cs="Arial"/>
          <w:sz w:val="24"/>
          <w:szCs w:val="24"/>
        </w:rPr>
        <w:t>2.</w:t>
      </w:r>
      <w:r>
        <w:rPr>
          <w:rFonts w:ascii="Arial" w:hAnsi="Arial" w:cs="Arial"/>
          <w:sz w:val="24"/>
          <w:szCs w:val="24"/>
        </w:rPr>
        <w:tab/>
        <w:t>In the even</w:t>
      </w:r>
      <w:r w:rsidR="00425066">
        <w:rPr>
          <w:rFonts w:ascii="Arial" w:hAnsi="Arial" w:cs="Arial"/>
          <w:sz w:val="24"/>
          <w:szCs w:val="24"/>
        </w:rPr>
        <w:t>t</w:t>
      </w:r>
      <w:r>
        <w:rPr>
          <w:rFonts w:ascii="Arial" w:hAnsi="Arial" w:cs="Arial"/>
          <w:sz w:val="24"/>
          <w:szCs w:val="24"/>
        </w:rPr>
        <w:t xml:space="preserve"> of the respondent refusing such access to the applicant,</w:t>
      </w:r>
      <w:r w:rsidR="0070268F">
        <w:rPr>
          <w:rFonts w:ascii="Arial" w:hAnsi="Arial" w:cs="Arial"/>
          <w:sz w:val="24"/>
          <w:szCs w:val="24"/>
        </w:rPr>
        <w:t xml:space="preserve"> </w:t>
      </w:r>
      <w:r w:rsidR="00F350B7">
        <w:rPr>
          <w:rFonts w:ascii="Arial" w:hAnsi="Arial" w:cs="Arial"/>
          <w:sz w:val="24"/>
          <w:szCs w:val="24"/>
        </w:rPr>
        <w:t>or refusing the applicant to remove the said machines, the Deputy Sheriff is authorised to enter the said premises together with representatives of the applicant, and to remove the said machines.</w:t>
      </w:r>
    </w:p>
    <w:p w14:paraId="056D4939" w14:textId="77478BEE" w:rsidR="00F350B7" w:rsidRDefault="00F350B7" w:rsidP="00F350B7">
      <w:pPr>
        <w:spacing w:after="0" w:line="360" w:lineRule="auto"/>
        <w:ind w:left="1440" w:hanging="720"/>
        <w:jc w:val="both"/>
        <w:rPr>
          <w:rFonts w:ascii="Arial" w:hAnsi="Arial" w:cs="Arial"/>
          <w:sz w:val="24"/>
          <w:szCs w:val="24"/>
        </w:rPr>
      </w:pPr>
      <w:r>
        <w:rPr>
          <w:rFonts w:ascii="Arial" w:hAnsi="Arial" w:cs="Arial"/>
          <w:sz w:val="24"/>
          <w:szCs w:val="24"/>
        </w:rPr>
        <w:t>3.</w:t>
      </w:r>
      <w:r>
        <w:rPr>
          <w:rFonts w:ascii="Arial" w:hAnsi="Arial" w:cs="Arial"/>
          <w:sz w:val="24"/>
          <w:szCs w:val="24"/>
        </w:rPr>
        <w:tab/>
        <w:t>The respondent is ordered to pay to the applicant the sum of R37 857.00</w:t>
      </w:r>
      <w:r w:rsidR="00425066">
        <w:rPr>
          <w:rFonts w:ascii="Arial" w:hAnsi="Arial" w:cs="Arial"/>
          <w:sz w:val="24"/>
          <w:szCs w:val="24"/>
        </w:rPr>
        <w:t>.</w:t>
      </w:r>
    </w:p>
    <w:p w14:paraId="7C3A171C" w14:textId="2B5AA364" w:rsidR="00F350B7" w:rsidRPr="00AE51D8" w:rsidRDefault="00F350B7" w:rsidP="00F350B7">
      <w:pPr>
        <w:spacing w:after="0" w:line="360" w:lineRule="auto"/>
        <w:ind w:left="1440" w:hanging="720"/>
        <w:jc w:val="both"/>
        <w:rPr>
          <w:rFonts w:ascii="Arial" w:hAnsi="Arial" w:cs="Arial"/>
          <w:sz w:val="24"/>
          <w:szCs w:val="24"/>
        </w:rPr>
      </w:pPr>
      <w:r>
        <w:rPr>
          <w:rFonts w:ascii="Arial" w:hAnsi="Arial" w:cs="Arial"/>
          <w:sz w:val="24"/>
          <w:szCs w:val="24"/>
        </w:rPr>
        <w:t>4.</w:t>
      </w:r>
      <w:r>
        <w:rPr>
          <w:rFonts w:ascii="Arial" w:hAnsi="Arial" w:cs="Arial"/>
          <w:sz w:val="24"/>
          <w:szCs w:val="24"/>
        </w:rPr>
        <w:tab/>
        <w:t>The respondent is ordered to pay the costs of the application</w:t>
      </w:r>
      <w:r w:rsidR="006E37B4">
        <w:rPr>
          <w:rFonts w:ascii="Arial" w:hAnsi="Arial" w:cs="Arial"/>
          <w:sz w:val="24"/>
          <w:szCs w:val="24"/>
        </w:rPr>
        <w:t>.</w:t>
      </w:r>
    </w:p>
    <w:p w14:paraId="16D663D9" w14:textId="52AA8015" w:rsidR="00F975C9" w:rsidRDefault="00F975C9" w:rsidP="0072163F">
      <w:pPr>
        <w:tabs>
          <w:tab w:val="left" w:pos="709"/>
        </w:tabs>
        <w:spacing w:after="0" w:line="360" w:lineRule="auto"/>
        <w:jc w:val="both"/>
        <w:rPr>
          <w:rFonts w:ascii="Arial" w:eastAsia="Times New Roman" w:hAnsi="Arial" w:cs="Arial"/>
          <w:sz w:val="24"/>
          <w:szCs w:val="24"/>
          <w:lang w:eastAsia="en-GB"/>
        </w:rPr>
      </w:pPr>
    </w:p>
    <w:p w14:paraId="13A659F8" w14:textId="77777777" w:rsidR="00F350B7" w:rsidRDefault="00F350B7" w:rsidP="0072163F">
      <w:pPr>
        <w:tabs>
          <w:tab w:val="left" w:pos="709"/>
        </w:tabs>
        <w:spacing w:after="0" w:line="360" w:lineRule="auto"/>
        <w:jc w:val="both"/>
        <w:rPr>
          <w:rFonts w:ascii="Arial" w:eastAsia="Times New Roman" w:hAnsi="Arial" w:cs="Arial"/>
          <w:sz w:val="24"/>
          <w:szCs w:val="24"/>
          <w:lang w:eastAsia="en-GB"/>
        </w:rPr>
      </w:pPr>
    </w:p>
    <w:p w14:paraId="067BC6EE" w14:textId="77777777" w:rsidR="00F350B7" w:rsidRDefault="00F350B7" w:rsidP="0072163F">
      <w:pPr>
        <w:tabs>
          <w:tab w:val="left" w:pos="709"/>
        </w:tabs>
        <w:spacing w:after="0" w:line="360" w:lineRule="auto"/>
        <w:jc w:val="both"/>
        <w:rPr>
          <w:rFonts w:ascii="Arial" w:eastAsia="Times New Roman" w:hAnsi="Arial" w:cs="Arial"/>
          <w:sz w:val="24"/>
          <w:szCs w:val="24"/>
          <w:lang w:eastAsia="en-GB"/>
        </w:rPr>
      </w:pPr>
    </w:p>
    <w:p w14:paraId="33484E9D" w14:textId="77777777" w:rsidR="00694689" w:rsidRDefault="00694689" w:rsidP="0072163F">
      <w:pPr>
        <w:tabs>
          <w:tab w:val="left" w:pos="709"/>
        </w:tabs>
        <w:spacing w:after="0" w:line="360" w:lineRule="auto"/>
        <w:jc w:val="both"/>
        <w:rPr>
          <w:rFonts w:ascii="Arial" w:eastAsia="Times New Roman" w:hAnsi="Arial" w:cs="Arial"/>
          <w:sz w:val="24"/>
          <w:szCs w:val="24"/>
          <w:lang w:eastAsia="en-GB"/>
        </w:rPr>
      </w:pPr>
    </w:p>
    <w:p w14:paraId="71248B02" w14:textId="77777777" w:rsidR="00BA34B0" w:rsidRPr="003A3338" w:rsidRDefault="00BA34B0" w:rsidP="0072163F">
      <w:pPr>
        <w:tabs>
          <w:tab w:val="left" w:pos="709"/>
        </w:tabs>
        <w:spacing w:after="0" w:line="360" w:lineRule="auto"/>
        <w:jc w:val="both"/>
        <w:rPr>
          <w:rFonts w:ascii="Arial" w:eastAsia="Times New Roman" w:hAnsi="Arial" w:cs="Arial"/>
          <w:sz w:val="24"/>
          <w:szCs w:val="24"/>
          <w:lang w:eastAsia="en-GB"/>
        </w:rPr>
      </w:pPr>
    </w:p>
    <w:p w14:paraId="42B3E1B5" w14:textId="77777777" w:rsidR="0072163F" w:rsidRPr="003A3338" w:rsidRDefault="0072163F" w:rsidP="0072163F">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softHyphen/>
      </w:r>
      <w:r w:rsidRPr="003A3338">
        <w:rPr>
          <w:rFonts w:ascii="Arial" w:eastAsia="Times New Roman" w:hAnsi="Arial" w:cs="Arial"/>
          <w:b/>
          <w:sz w:val="24"/>
          <w:szCs w:val="24"/>
          <w:lang w:eastAsia="en-GB"/>
        </w:rPr>
        <w:softHyphen/>
        <w:t>_______________</w:t>
      </w:r>
    </w:p>
    <w:p w14:paraId="18D475BD" w14:textId="6CF3F73B" w:rsidR="00540556" w:rsidRPr="00200688" w:rsidRDefault="0072163F" w:rsidP="00200688">
      <w:pPr>
        <w:spacing w:after="0" w:line="240" w:lineRule="auto"/>
        <w:jc w:val="right"/>
        <w:rPr>
          <w:rFonts w:ascii="Arial" w:eastAsia="Times New Roman" w:hAnsi="Arial" w:cs="Arial"/>
          <w:b/>
          <w:sz w:val="24"/>
          <w:szCs w:val="24"/>
          <w:lang w:eastAsia="en-GB"/>
        </w:rPr>
      </w:pPr>
      <w:r w:rsidRPr="003A3338">
        <w:rPr>
          <w:rFonts w:ascii="Arial" w:eastAsia="Times New Roman" w:hAnsi="Arial" w:cs="Arial"/>
          <w:b/>
          <w:sz w:val="24"/>
          <w:szCs w:val="24"/>
          <w:lang w:eastAsia="en-GB"/>
        </w:rPr>
        <w:t>P. J</w:t>
      </w:r>
      <w:r w:rsidR="006A6850">
        <w:rPr>
          <w:rFonts w:ascii="Arial" w:eastAsia="Times New Roman" w:hAnsi="Arial" w:cs="Arial"/>
          <w:b/>
          <w:sz w:val="24"/>
          <w:szCs w:val="24"/>
          <w:lang w:eastAsia="en-GB"/>
        </w:rPr>
        <w:t>.</w:t>
      </w:r>
      <w:r w:rsidRPr="003A3338">
        <w:rPr>
          <w:rFonts w:ascii="Arial" w:eastAsia="Times New Roman" w:hAnsi="Arial" w:cs="Arial"/>
          <w:b/>
          <w:sz w:val="24"/>
          <w:szCs w:val="24"/>
          <w:lang w:eastAsia="en-GB"/>
        </w:rPr>
        <w:t xml:space="preserve"> LOUBSER, J</w:t>
      </w:r>
    </w:p>
    <w:p w14:paraId="4AD38256" w14:textId="77777777" w:rsidR="00540563" w:rsidRDefault="00540563" w:rsidP="0087579C">
      <w:pPr>
        <w:tabs>
          <w:tab w:val="left" w:pos="1701"/>
        </w:tabs>
        <w:ind w:left="851" w:hanging="851"/>
        <w:rPr>
          <w:rFonts w:ascii="Arial" w:hAnsi="Arial" w:cs="Arial"/>
          <w:color w:val="000000" w:themeColor="text1"/>
          <w:sz w:val="24"/>
          <w:szCs w:val="24"/>
        </w:rPr>
      </w:pPr>
    </w:p>
    <w:p w14:paraId="3F38CF22" w14:textId="2DAF42A6" w:rsidR="0072163F" w:rsidRPr="003A3338" w:rsidRDefault="0072163F" w:rsidP="0087579C">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 xml:space="preserve">For </w:t>
      </w:r>
      <w:r w:rsidR="00DF4ED9">
        <w:rPr>
          <w:rFonts w:ascii="Arial" w:hAnsi="Arial" w:cs="Arial"/>
          <w:color w:val="000000" w:themeColor="text1"/>
          <w:sz w:val="24"/>
          <w:szCs w:val="24"/>
        </w:rPr>
        <w:t xml:space="preserve">the </w:t>
      </w:r>
      <w:r w:rsidR="00237B0C">
        <w:rPr>
          <w:rFonts w:ascii="Arial" w:hAnsi="Arial" w:cs="Arial"/>
          <w:color w:val="000000" w:themeColor="text1"/>
          <w:sz w:val="24"/>
          <w:szCs w:val="24"/>
        </w:rPr>
        <w:t>applicant</w:t>
      </w:r>
      <w:r w:rsidRPr="003A3338">
        <w:rPr>
          <w:rFonts w:ascii="Arial" w:hAnsi="Arial" w:cs="Arial"/>
          <w:color w:val="000000" w:themeColor="text1"/>
          <w:sz w:val="24"/>
          <w:szCs w:val="24"/>
        </w:rPr>
        <w:t>:</w:t>
      </w:r>
      <w:r w:rsidR="00DF4ED9">
        <w:rPr>
          <w:rFonts w:ascii="Arial" w:hAnsi="Arial" w:cs="Arial"/>
          <w:color w:val="000000" w:themeColor="text1"/>
          <w:sz w:val="24"/>
          <w:szCs w:val="24"/>
        </w:rPr>
        <w:tab/>
      </w:r>
      <w:r w:rsidR="0087579C">
        <w:rPr>
          <w:rFonts w:ascii="Arial" w:hAnsi="Arial" w:cs="Arial"/>
          <w:color w:val="000000" w:themeColor="text1"/>
          <w:sz w:val="24"/>
          <w:szCs w:val="24"/>
        </w:rPr>
        <w:tab/>
      </w:r>
      <w:r w:rsidR="0027676F">
        <w:rPr>
          <w:rFonts w:ascii="Arial" w:hAnsi="Arial" w:cs="Arial"/>
          <w:color w:val="000000" w:themeColor="text1"/>
          <w:sz w:val="24"/>
          <w:szCs w:val="24"/>
        </w:rPr>
        <w:tab/>
      </w:r>
      <w:r w:rsidR="00A6644F">
        <w:rPr>
          <w:rFonts w:ascii="Arial" w:hAnsi="Arial" w:cs="Arial"/>
          <w:color w:val="000000" w:themeColor="text1"/>
          <w:sz w:val="24"/>
          <w:szCs w:val="24"/>
        </w:rPr>
        <w:t>Adv.</w:t>
      </w:r>
      <w:r w:rsidR="006A6850">
        <w:rPr>
          <w:rFonts w:ascii="Arial" w:hAnsi="Arial" w:cs="Arial"/>
          <w:color w:val="000000" w:themeColor="text1"/>
          <w:sz w:val="24"/>
          <w:szCs w:val="24"/>
        </w:rPr>
        <w:t xml:space="preserve"> </w:t>
      </w:r>
      <w:r w:rsidR="0027676F">
        <w:rPr>
          <w:rFonts w:ascii="Arial" w:hAnsi="Arial" w:cs="Arial"/>
          <w:color w:val="000000" w:themeColor="text1"/>
          <w:sz w:val="24"/>
          <w:szCs w:val="24"/>
        </w:rPr>
        <w:t>J. Ferreira</w:t>
      </w:r>
    </w:p>
    <w:p w14:paraId="19B87F6E" w14:textId="77777777" w:rsidR="00540563" w:rsidRDefault="0072163F" w:rsidP="007B43A8">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F94937">
        <w:rPr>
          <w:rFonts w:ascii="Arial" w:hAnsi="Arial" w:cs="Arial"/>
          <w:color w:val="000000" w:themeColor="text1"/>
          <w:sz w:val="24"/>
          <w:szCs w:val="24"/>
        </w:rPr>
        <w:tab/>
      </w:r>
      <w:r w:rsidR="0027676F">
        <w:rPr>
          <w:rFonts w:ascii="Arial" w:hAnsi="Arial" w:cs="Arial"/>
          <w:color w:val="000000" w:themeColor="text1"/>
          <w:sz w:val="24"/>
          <w:szCs w:val="24"/>
        </w:rPr>
        <w:tab/>
      </w:r>
      <w:r w:rsidR="00540563">
        <w:rPr>
          <w:rFonts w:ascii="Arial" w:hAnsi="Arial" w:cs="Arial"/>
          <w:color w:val="000000" w:themeColor="text1"/>
          <w:sz w:val="24"/>
          <w:szCs w:val="24"/>
        </w:rPr>
        <w:t>Cliffe Dekker Hofmeyr Inc., Sandton</w:t>
      </w:r>
    </w:p>
    <w:p w14:paraId="38C9078F" w14:textId="6E38AD5E" w:rsidR="007B43A8" w:rsidRDefault="00540563" w:rsidP="007B43A8">
      <w:pPr>
        <w:tabs>
          <w:tab w:val="left" w:pos="1701"/>
        </w:tabs>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 xml:space="preserve">c/o </w:t>
      </w:r>
      <w:r w:rsidR="0027676F">
        <w:rPr>
          <w:rFonts w:ascii="Arial" w:hAnsi="Arial" w:cs="Arial"/>
          <w:color w:val="000000" w:themeColor="text1"/>
          <w:sz w:val="24"/>
          <w:szCs w:val="24"/>
        </w:rPr>
        <w:t xml:space="preserve">Noordmans </w:t>
      </w:r>
      <w:r>
        <w:rPr>
          <w:rFonts w:ascii="Arial" w:hAnsi="Arial" w:cs="Arial"/>
          <w:color w:val="000000" w:themeColor="text1"/>
          <w:sz w:val="24"/>
          <w:szCs w:val="24"/>
        </w:rPr>
        <w:t xml:space="preserve">Inc., </w:t>
      </w:r>
      <w:r w:rsidR="009F2CDC" w:rsidRPr="003A3338">
        <w:rPr>
          <w:rFonts w:ascii="Arial" w:hAnsi="Arial" w:cs="Arial"/>
          <w:color w:val="000000" w:themeColor="text1"/>
          <w:sz w:val="24"/>
          <w:szCs w:val="24"/>
        </w:rPr>
        <w:t>Bloemfontein</w:t>
      </w:r>
    </w:p>
    <w:p w14:paraId="605DE1B1" w14:textId="3A418306" w:rsidR="0072163F" w:rsidRPr="003A3338" w:rsidRDefault="007B43A8" w:rsidP="006A6850">
      <w:pPr>
        <w:tabs>
          <w:tab w:val="left" w:pos="1701"/>
        </w:tabs>
        <w:spacing w:after="0" w:line="240" w:lineRule="auto"/>
        <w:ind w:left="851" w:hanging="851"/>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p>
    <w:p w14:paraId="0CA83741" w14:textId="6EC6DE3F" w:rsidR="0072163F" w:rsidRPr="003A3338" w:rsidRDefault="0072163F" w:rsidP="0072163F">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 xml:space="preserve">For </w:t>
      </w:r>
      <w:r w:rsidR="00F94937">
        <w:rPr>
          <w:rFonts w:ascii="Arial" w:hAnsi="Arial" w:cs="Arial"/>
          <w:color w:val="000000" w:themeColor="text1"/>
          <w:sz w:val="24"/>
          <w:szCs w:val="24"/>
        </w:rPr>
        <w:t>the</w:t>
      </w:r>
      <w:r w:rsidR="0027676F">
        <w:rPr>
          <w:rFonts w:ascii="Arial" w:hAnsi="Arial" w:cs="Arial"/>
          <w:color w:val="000000" w:themeColor="text1"/>
          <w:sz w:val="24"/>
          <w:szCs w:val="24"/>
        </w:rPr>
        <w:t xml:space="preserve"> respondent</w:t>
      </w:r>
      <w:r w:rsidRPr="003A3338">
        <w:rPr>
          <w:rFonts w:ascii="Arial" w:hAnsi="Arial" w:cs="Arial"/>
          <w:color w:val="000000" w:themeColor="text1"/>
          <w:sz w:val="24"/>
          <w:szCs w:val="24"/>
        </w:rPr>
        <w:t>:</w:t>
      </w:r>
      <w:r w:rsidR="00425066">
        <w:rPr>
          <w:rFonts w:ascii="Arial" w:hAnsi="Arial" w:cs="Arial"/>
          <w:color w:val="000000" w:themeColor="text1"/>
          <w:sz w:val="24"/>
          <w:szCs w:val="24"/>
        </w:rPr>
        <w:tab/>
      </w:r>
      <w:r w:rsidRPr="003A3338">
        <w:rPr>
          <w:rFonts w:ascii="Arial" w:hAnsi="Arial" w:cs="Arial"/>
          <w:color w:val="000000" w:themeColor="text1"/>
          <w:sz w:val="24"/>
          <w:szCs w:val="24"/>
        </w:rPr>
        <w:tab/>
      </w:r>
      <w:r w:rsidRPr="003A3338">
        <w:rPr>
          <w:rFonts w:ascii="Arial" w:hAnsi="Arial" w:cs="Arial"/>
          <w:color w:val="000000" w:themeColor="text1"/>
          <w:sz w:val="24"/>
          <w:szCs w:val="24"/>
        </w:rPr>
        <w:tab/>
      </w:r>
      <w:r w:rsidR="00195A0F">
        <w:rPr>
          <w:rFonts w:ascii="Arial" w:hAnsi="Arial" w:cs="Arial"/>
          <w:color w:val="000000" w:themeColor="text1"/>
          <w:sz w:val="24"/>
          <w:szCs w:val="24"/>
        </w:rPr>
        <w:t xml:space="preserve">Adv. </w:t>
      </w:r>
      <w:r w:rsidR="00540563">
        <w:rPr>
          <w:rFonts w:ascii="Arial" w:hAnsi="Arial" w:cs="Arial"/>
          <w:color w:val="000000" w:themeColor="text1"/>
          <w:sz w:val="24"/>
          <w:szCs w:val="24"/>
        </w:rPr>
        <w:t>N</w:t>
      </w:r>
      <w:r w:rsidR="0027676F">
        <w:rPr>
          <w:rFonts w:ascii="Arial" w:hAnsi="Arial" w:cs="Arial"/>
          <w:color w:val="000000" w:themeColor="text1"/>
          <w:sz w:val="24"/>
          <w:szCs w:val="24"/>
        </w:rPr>
        <w:t xml:space="preserve">. van der </w:t>
      </w:r>
      <w:r w:rsidR="00540563">
        <w:rPr>
          <w:rFonts w:ascii="Arial" w:hAnsi="Arial" w:cs="Arial"/>
          <w:color w:val="000000" w:themeColor="text1"/>
          <w:sz w:val="24"/>
          <w:szCs w:val="24"/>
        </w:rPr>
        <w:t>Sandt</w:t>
      </w:r>
    </w:p>
    <w:p w14:paraId="4080D0B9" w14:textId="341F3138" w:rsidR="00BA34B0" w:rsidRPr="00915495" w:rsidRDefault="0072163F" w:rsidP="00915495">
      <w:pPr>
        <w:tabs>
          <w:tab w:val="left" w:pos="1701"/>
        </w:tabs>
        <w:ind w:left="851" w:hanging="851"/>
        <w:rPr>
          <w:rFonts w:ascii="Arial" w:hAnsi="Arial" w:cs="Arial"/>
          <w:color w:val="000000" w:themeColor="text1"/>
          <w:sz w:val="24"/>
          <w:szCs w:val="24"/>
        </w:rPr>
      </w:pPr>
      <w:r w:rsidRPr="003A3338">
        <w:rPr>
          <w:rFonts w:ascii="Arial" w:hAnsi="Arial" w:cs="Arial"/>
          <w:color w:val="000000" w:themeColor="text1"/>
          <w:sz w:val="24"/>
          <w:szCs w:val="24"/>
        </w:rPr>
        <w:t>Instructed by:</w:t>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9F2CDC">
        <w:rPr>
          <w:rFonts w:ascii="Arial" w:hAnsi="Arial" w:cs="Arial"/>
          <w:color w:val="000000" w:themeColor="text1"/>
          <w:sz w:val="24"/>
          <w:szCs w:val="24"/>
        </w:rPr>
        <w:tab/>
      </w:r>
      <w:r w:rsidR="0027676F">
        <w:rPr>
          <w:rFonts w:ascii="Arial" w:hAnsi="Arial" w:cs="Arial"/>
          <w:color w:val="000000" w:themeColor="text1"/>
          <w:sz w:val="24"/>
          <w:szCs w:val="24"/>
        </w:rPr>
        <w:tab/>
      </w:r>
      <w:r w:rsidR="00540563">
        <w:rPr>
          <w:rFonts w:ascii="Arial" w:hAnsi="Arial" w:cs="Arial"/>
          <w:color w:val="000000" w:themeColor="text1"/>
          <w:sz w:val="24"/>
          <w:szCs w:val="24"/>
        </w:rPr>
        <w:t xml:space="preserve">Willie J Botha Inc. </w:t>
      </w:r>
      <w:r w:rsidR="006A6850">
        <w:rPr>
          <w:rFonts w:ascii="Arial" w:hAnsi="Arial" w:cs="Arial"/>
          <w:color w:val="000000" w:themeColor="text1"/>
          <w:sz w:val="24"/>
          <w:szCs w:val="24"/>
        </w:rPr>
        <w:t>Bloemfontein</w:t>
      </w:r>
    </w:p>
    <w:sectPr w:rsidR="00BA34B0" w:rsidRPr="00915495" w:rsidSect="00BA34B0">
      <w:headerReference w:type="default" r:id="rId10"/>
      <w:pgSz w:w="11906" w:h="16838"/>
      <w:pgMar w:top="567" w:right="1133"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D5D46" w14:textId="77777777" w:rsidR="00B05699" w:rsidRDefault="00B05699" w:rsidP="001D52C9">
      <w:pPr>
        <w:spacing w:after="0" w:line="240" w:lineRule="auto"/>
      </w:pPr>
      <w:r>
        <w:separator/>
      </w:r>
    </w:p>
  </w:endnote>
  <w:endnote w:type="continuationSeparator" w:id="0">
    <w:p w14:paraId="1A62CCFE" w14:textId="77777777" w:rsidR="00B05699" w:rsidRDefault="00B05699" w:rsidP="001D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570C5" w14:textId="77777777" w:rsidR="00B05699" w:rsidRDefault="00B05699" w:rsidP="001D52C9">
      <w:pPr>
        <w:spacing w:after="0" w:line="240" w:lineRule="auto"/>
      </w:pPr>
      <w:r>
        <w:separator/>
      </w:r>
    </w:p>
  </w:footnote>
  <w:footnote w:type="continuationSeparator" w:id="0">
    <w:p w14:paraId="1CD47A2E" w14:textId="77777777" w:rsidR="00B05699" w:rsidRDefault="00B05699" w:rsidP="001D52C9">
      <w:pPr>
        <w:spacing w:after="0" w:line="240" w:lineRule="auto"/>
      </w:pPr>
      <w:r>
        <w:continuationSeparator/>
      </w:r>
    </w:p>
  </w:footnote>
  <w:footnote w:id="1">
    <w:p w14:paraId="77C541A8" w14:textId="6C4F6DA2" w:rsidR="00063662" w:rsidRPr="00063662" w:rsidRDefault="00063662">
      <w:pPr>
        <w:pStyle w:val="FootnoteText"/>
        <w:rPr>
          <w:b/>
          <w:bCs/>
        </w:rPr>
      </w:pPr>
      <w:r w:rsidRPr="00063662">
        <w:rPr>
          <w:rStyle w:val="FootnoteReference"/>
          <w:b/>
          <w:bCs/>
        </w:rPr>
        <w:footnoteRef/>
      </w:r>
      <w:r w:rsidRPr="00063662">
        <w:rPr>
          <w:b/>
          <w:bCs/>
        </w:rPr>
        <w:t xml:space="preserve">Act 6 of 2010 </w:t>
      </w:r>
    </w:p>
  </w:footnote>
  <w:footnote w:id="2">
    <w:p w14:paraId="78CE5258" w14:textId="30D1AF87" w:rsidR="00694689" w:rsidRDefault="00747EDC">
      <w:pPr>
        <w:pStyle w:val="FootnoteText"/>
        <w:rPr>
          <w:b/>
          <w:bCs/>
        </w:rPr>
      </w:pPr>
      <w:r w:rsidRPr="00747EDC">
        <w:rPr>
          <w:rStyle w:val="FootnoteReference"/>
          <w:b/>
          <w:bCs/>
        </w:rPr>
        <w:footnoteRef/>
      </w:r>
      <w:r w:rsidRPr="00747EDC">
        <w:rPr>
          <w:b/>
          <w:bCs/>
        </w:rPr>
        <w:t xml:space="preserve"> </w:t>
      </w:r>
      <w:r>
        <w:rPr>
          <w:b/>
          <w:bCs/>
        </w:rPr>
        <w:t>Plascon</w:t>
      </w:r>
      <w:r w:rsidR="00425066">
        <w:rPr>
          <w:b/>
          <w:bCs/>
        </w:rPr>
        <w:t>-</w:t>
      </w:r>
      <w:r>
        <w:rPr>
          <w:b/>
          <w:bCs/>
        </w:rPr>
        <w:t>Evans Paints Limited v Van Riebeeck Paints (Pty) Ltd 1984 (3) SA 620 (AD) at 635 A-B</w:t>
      </w:r>
    </w:p>
    <w:p w14:paraId="2F876F98" w14:textId="77777777" w:rsidR="00694689" w:rsidRPr="00747EDC" w:rsidRDefault="00694689">
      <w:pPr>
        <w:pStyle w:val="FootnoteText"/>
        <w:rPr>
          <w:b/>
          <w:b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286840"/>
      <w:docPartObj>
        <w:docPartGallery w:val="Page Numbers (Top of Page)"/>
        <w:docPartUnique/>
      </w:docPartObj>
    </w:sdtPr>
    <w:sdtEndPr>
      <w:rPr>
        <w:noProof/>
      </w:rPr>
    </w:sdtEndPr>
    <w:sdtContent>
      <w:p w14:paraId="507A3279" w14:textId="20A0466A" w:rsidR="002F4EFA" w:rsidRDefault="002F4EFA">
        <w:pPr>
          <w:pStyle w:val="Header"/>
          <w:jc w:val="right"/>
        </w:pPr>
        <w:r>
          <w:fldChar w:fldCharType="begin"/>
        </w:r>
        <w:r>
          <w:instrText xml:space="preserve"> PAGE   \* MERGEFORMAT </w:instrText>
        </w:r>
        <w:r>
          <w:fldChar w:fldCharType="separate"/>
        </w:r>
        <w:r w:rsidR="008546FF">
          <w:rPr>
            <w:noProof/>
          </w:rPr>
          <w:t>2</w:t>
        </w:r>
        <w:r>
          <w:rPr>
            <w:noProof/>
          </w:rPr>
          <w:fldChar w:fldCharType="end"/>
        </w:r>
      </w:p>
    </w:sdtContent>
  </w:sdt>
  <w:p w14:paraId="7AEF2D36" w14:textId="77777777" w:rsidR="002F4EFA" w:rsidRDefault="002F4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6A8"/>
    <w:multiLevelType w:val="hybridMultilevel"/>
    <w:tmpl w:val="A4388C62"/>
    <w:lvl w:ilvl="0" w:tplc="D2DA6C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8366FB"/>
    <w:multiLevelType w:val="hybridMultilevel"/>
    <w:tmpl w:val="A8DC7F20"/>
    <w:lvl w:ilvl="0" w:tplc="705CE6D2">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0EA0E8A"/>
    <w:multiLevelType w:val="hybridMultilevel"/>
    <w:tmpl w:val="4094DB38"/>
    <w:lvl w:ilvl="0" w:tplc="EC425DAE">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DAD400F"/>
    <w:multiLevelType w:val="hybridMultilevel"/>
    <w:tmpl w:val="635080D0"/>
    <w:lvl w:ilvl="0" w:tplc="1C090017">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
    <w:nsid w:val="1FC4514B"/>
    <w:multiLevelType w:val="hybridMultilevel"/>
    <w:tmpl w:val="D7B27C24"/>
    <w:lvl w:ilvl="0" w:tplc="1C090001">
      <w:start w:val="1"/>
      <w:numFmt w:val="bullet"/>
      <w:lvlText w:val=""/>
      <w:lvlJc w:val="left"/>
      <w:pPr>
        <w:ind w:left="1575" w:hanging="360"/>
      </w:pPr>
      <w:rPr>
        <w:rFonts w:ascii="Symbol" w:hAnsi="Symbol" w:hint="default"/>
      </w:rPr>
    </w:lvl>
    <w:lvl w:ilvl="1" w:tplc="1C090003" w:tentative="1">
      <w:start w:val="1"/>
      <w:numFmt w:val="bullet"/>
      <w:lvlText w:val="o"/>
      <w:lvlJc w:val="left"/>
      <w:pPr>
        <w:ind w:left="2295" w:hanging="360"/>
      </w:pPr>
      <w:rPr>
        <w:rFonts w:ascii="Courier New" w:hAnsi="Courier New" w:cs="Courier New" w:hint="default"/>
      </w:rPr>
    </w:lvl>
    <w:lvl w:ilvl="2" w:tplc="1C090005" w:tentative="1">
      <w:start w:val="1"/>
      <w:numFmt w:val="bullet"/>
      <w:lvlText w:val=""/>
      <w:lvlJc w:val="left"/>
      <w:pPr>
        <w:ind w:left="3015" w:hanging="360"/>
      </w:pPr>
      <w:rPr>
        <w:rFonts w:ascii="Wingdings" w:hAnsi="Wingdings" w:hint="default"/>
      </w:rPr>
    </w:lvl>
    <w:lvl w:ilvl="3" w:tplc="1C090001" w:tentative="1">
      <w:start w:val="1"/>
      <w:numFmt w:val="bullet"/>
      <w:lvlText w:val=""/>
      <w:lvlJc w:val="left"/>
      <w:pPr>
        <w:ind w:left="3735" w:hanging="360"/>
      </w:pPr>
      <w:rPr>
        <w:rFonts w:ascii="Symbol" w:hAnsi="Symbol" w:hint="default"/>
      </w:rPr>
    </w:lvl>
    <w:lvl w:ilvl="4" w:tplc="1C090003" w:tentative="1">
      <w:start w:val="1"/>
      <w:numFmt w:val="bullet"/>
      <w:lvlText w:val="o"/>
      <w:lvlJc w:val="left"/>
      <w:pPr>
        <w:ind w:left="4455" w:hanging="360"/>
      </w:pPr>
      <w:rPr>
        <w:rFonts w:ascii="Courier New" w:hAnsi="Courier New" w:cs="Courier New" w:hint="default"/>
      </w:rPr>
    </w:lvl>
    <w:lvl w:ilvl="5" w:tplc="1C090005" w:tentative="1">
      <w:start w:val="1"/>
      <w:numFmt w:val="bullet"/>
      <w:lvlText w:val=""/>
      <w:lvlJc w:val="left"/>
      <w:pPr>
        <w:ind w:left="5175" w:hanging="360"/>
      </w:pPr>
      <w:rPr>
        <w:rFonts w:ascii="Wingdings" w:hAnsi="Wingdings" w:hint="default"/>
      </w:rPr>
    </w:lvl>
    <w:lvl w:ilvl="6" w:tplc="1C090001" w:tentative="1">
      <w:start w:val="1"/>
      <w:numFmt w:val="bullet"/>
      <w:lvlText w:val=""/>
      <w:lvlJc w:val="left"/>
      <w:pPr>
        <w:ind w:left="5895" w:hanging="360"/>
      </w:pPr>
      <w:rPr>
        <w:rFonts w:ascii="Symbol" w:hAnsi="Symbol" w:hint="default"/>
      </w:rPr>
    </w:lvl>
    <w:lvl w:ilvl="7" w:tplc="1C090003" w:tentative="1">
      <w:start w:val="1"/>
      <w:numFmt w:val="bullet"/>
      <w:lvlText w:val="o"/>
      <w:lvlJc w:val="left"/>
      <w:pPr>
        <w:ind w:left="6615" w:hanging="360"/>
      </w:pPr>
      <w:rPr>
        <w:rFonts w:ascii="Courier New" w:hAnsi="Courier New" w:cs="Courier New" w:hint="default"/>
      </w:rPr>
    </w:lvl>
    <w:lvl w:ilvl="8" w:tplc="1C090005" w:tentative="1">
      <w:start w:val="1"/>
      <w:numFmt w:val="bullet"/>
      <w:lvlText w:val=""/>
      <w:lvlJc w:val="left"/>
      <w:pPr>
        <w:ind w:left="7335" w:hanging="360"/>
      </w:pPr>
      <w:rPr>
        <w:rFonts w:ascii="Wingdings" w:hAnsi="Wingdings" w:hint="default"/>
      </w:rPr>
    </w:lvl>
  </w:abstractNum>
  <w:abstractNum w:abstractNumId="5">
    <w:nsid w:val="210D1702"/>
    <w:multiLevelType w:val="hybridMultilevel"/>
    <w:tmpl w:val="DCD0980A"/>
    <w:lvl w:ilvl="0" w:tplc="0409000F">
      <w:start w:val="1"/>
      <w:numFmt w:val="decimal"/>
      <w:lvlText w:val="%1."/>
      <w:lvlJc w:val="left"/>
      <w:pPr>
        <w:ind w:left="851" w:hanging="360"/>
      </w:pPr>
    </w:lvl>
    <w:lvl w:ilvl="1" w:tplc="04090019">
      <w:start w:val="1"/>
      <w:numFmt w:val="lowerLetter"/>
      <w:lvlText w:val="%2."/>
      <w:lvlJc w:val="left"/>
      <w:pPr>
        <w:ind w:left="1571" w:hanging="360"/>
      </w:pPr>
    </w:lvl>
    <w:lvl w:ilvl="2" w:tplc="0409001B">
      <w:start w:val="1"/>
      <w:numFmt w:val="lowerRoman"/>
      <w:lvlText w:val="%3."/>
      <w:lvlJc w:val="right"/>
      <w:pPr>
        <w:ind w:left="2291" w:hanging="180"/>
      </w:pPr>
    </w:lvl>
    <w:lvl w:ilvl="3" w:tplc="0409000F">
      <w:start w:val="1"/>
      <w:numFmt w:val="decimal"/>
      <w:lvlText w:val="%4."/>
      <w:lvlJc w:val="left"/>
      <w:pPr>
        <w:ind w:left="3011" w:hanging="360"/>
      </w:pPr>
    </w:lvl>
    <w:lvl w:ilvl="4" w:tplc="04090019">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6">
    <w:nsid w:val="233B34EA"/>
    <w:multiLevelType w:val="hybridMultilevel"/>
    <w:tmpl w:val="FE328A50"/>
    <w:lvl w:ilvl="0" w:tplc="F45C20E2">
      <w:start w:val="1"/>
      <w:numFmt w:val="lowerLetter"/>
      <w:lvlText w:val="(%1)"/>
      <w:lvlJc w:val="left"/>
      <w:pPr>
        <w:ind w:left="3960" w:hanging="36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7">
    <w:nsid w:val="23A23DB0"/>
    <w:multiLevelType w:val="hybridMultilevel"/>
    <w:tmpl w:val="A4A2471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4F03F63"/>
    <w:multiLevelType w:val="hybridMultilevel"/>
    <w:tmpl w:val="F0269D1C"/>
    <w:lvl w:ilvl="0" w:tplc="537AFF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B0218CF"/>
    <w:multiLevelType w:val="hybridMultilevel"/>
    <w:tmpl w:val="D188F08E"/>
    <w:lvl w:ilvl="0" w:tplc="AA54C882">
      <w:start w:val="1"/>
      <w:numFmt w:val="lowerLetter"/>
      <w:lvlText w:val="(%1)"/>
      <w:lvlJc w:val="left"/>
      <w:pPr>
        <w:ind w:left="2553" w:hanging="360"/>
      </w:pPr>
      <w:rPr>
        <w:rFonts w:hint="default"/>
      </w:rPr>
    </w:lvl>
    <w:lvl w:ilvl="1" w:tplc="1C090019" w:tentative="1">
      <w:start w:val="1"/>
      <w:numFmt w:val="lowerLetter"/>
      <w:lvlText w:val="%2."/>
      <w:lvlJc w:val="left"/>
      <w:pPr>
        <w:ind w:left="3273" w:hanging="360"/>
      </w:pPr>
    </w:lvl>
    <w:lvl w:ilvl="2" w:tplc="1C09001B" w:tentative="1">
      <w:start w:val="1"/>
      <w:numFmt w:val="lowerRoman"/>
      <w:lvlText w:val="%3."/>
      <w:lvlJc w:val="right"/>
      <w:pPr>
        <w:ind w:left="3993" w:hanging="180"/>
      </w:pPr>
    </w:lvl>
    <w:lvl w:ilvl="3" w:tplc="1C09000F" w:tentative="1">
      <w:start w:val="1"/>
      <w:numFmt w:val="decimal"/>
      <w:lvlText w:val="%4."/>
      <w:lvlJc w:val="left"/>
      <w:pPr>
        <w:ind w:left="4713" w:hanging="360"/>
      </w:pPr>
    </w:lvl>
    <w:lvl w:ilvl="4" w:tplc="1C090019" w:tentative="1">
      <w:start w:val="1"/>
      <w:numFmt w:val="lowerLetter"/>
      <w:lvlText w:val="%5."/>
      <w:lvlJc w:val="left"/>
      <w:pPr>
        <w:ind w:left="5433" w:hanging="360"/>
      </w:pPr>
    </w:lvl>
    <w:lvl w:ilvl="5" w:tplc="1C09001B" w:tentative="1">
      <w:start w:val="1"/>
      <w:numFmt w:val="lowerRoman"/>
      <w:lvlText w:val="%6."/>
      <w:lvlJc w:val="right"/>
      <w:pPr>
        <w:ind w:left="6153" w:hanging="180"/>
      </w:pPr>
    </w:lvl>
    <w:lvl w:ilvl="6" w:tplc="1C09000F" w:tentative="1">
      <w:start w:val="1"/>
      <w:numFmt w:val="decimal"/>
      <w:lvlText w:val="%7."/>
      <w:lvlJc w:val="left"/>
      <w:pPr>
        <w:ind w:left="6873" w:hanging="360"/>
      </w:pPr>
    </w:lvl>
    <w:lvl w:ilvl="7" w:tplc="1C090019" w:tentative="1">
      <w:start w:val="1"/>
      <w:numFmt w:val="lowerLetter"/>
      <w:lvlText w:val="%8."/>
      <w:lvlJc w:val="left"/>
      <w:pPr>
        <w:ind w:left="7593" w:hanging="360"/>
      </w:pPr>
    </w:lvl>
    <w:lvl w:ilvl="8" w:tplc="1C09001B" w:tentative="1">
      <w:start w:val="1"/>
      <w:numFmt w:val="lowerRoman"/>
      <w:lvlText w:val="%9."/>
      <w:lvlJc w:val="right"/>
      <w:pPr>
        <w:ind w:left="8313" w:hanging="180"/>
      </w:pPr>
    </w:lvl>
  </w:abstractNum>
  <w:abstractNum w:abstractNumId="10">
    <w:nsid w:val="2D7355B0"/>
    <w:multiLevelType w:val="hybridMultilevel"/>
    <w:tmpl w:val="C92C54E2"/>
    <w:lvl w:ilvl="0" w:tplc="11DC84BC">
      <w:start w:val="1"/>
      <w:numFmt w:val="lowerRoman"/>
      <w:lvlText w:val="(%1)"/>
      <w:lvlJc w:val="left"/>
      <w:pPr>
        <w:ind w:left="3598" w:hanging="720"/>
      </w:pPr>
      <w:rPr>
        <w:rFonts w:hint="default"/>
      </w:rPr>
    </w:lvl>
    <w:lvl w:ilvl="1" w:tplc="1C090019" w:tentative="1">
      <w:start w:val="1"/>
      <w:numFmt w:val="lowerLetter"/>
      <w:lvlText w:val="%2."/>
      <w:lvlJc w:val="left"/>
      <w:pPr>
        <w:ind w:left="3958" w:hanging="360"/>
      </w:pPr>
    </w:lvl>
    <w:lvl w:ilvl="2" w:tplc="1C09001B" w:tentative="1">
      <w:start w:val="1"/>
      <w:numFmt w:val="lowerRoman"/>
      <w:lvlText w:val="%3."/>
      <w:lvlJc w:val="right"/>
      <w:pPr>
        <w:ind w:left="4678" w:hanging="180"/>
      </w:pPr>
    </w:lvl>
    <w:lvl w:ilvl="3" w:tplc="1C09000F" w:tentative="1">
      <w:start w:val="1"/>
      <w:numFmt w:val="decimal"/>
      <w:lvlText w:val="%4."/>
      <w:lvlJc w:val="left"/>
      <w:pPr>
        <w:ind w:left="5398" w:hanging="360"/>
      </w:pPr>
    </w:lvl>
    <w:lvl w:ilvl="4" w:tplc="1C090019" w:tentative="1">
      <w:start w:val="1"/>
      <w:numFmt w:val="lowerLetter"/>
      <w:lvlText w:val="%5."/>
      <w:lvlJc w:val="left"/>
      <w:pPr>
        <w:ind w:left="6118" w:hanging="360"/>
      </w:pPr>
    </w:lvl>
    <w:lvl w:ilvl="5" w:tplc="1C09001B" w:tentative="1">
      <w:start w:val="1"/>
      <w:numFmt w:val="lowerRoman"/>
      <w:lvlText w:val="%6."/>
      <w:lvlJc w:val="right"/>
      <w:pPr>
        <w:ind w:left="6838" w:hanging="180"/>
      </w:pPr>
    </w:lvl>
    <w:lvl w:ilvl="6" w:tplc="1C09000F" w:tentative="1">
      <w:start w:val="1"/>
      <w:numFmt w:val="decimal"/>
      <w:lvlText w:val="%7."/>
      <w:lvlJc w:val="left"/>
      <w:pPr>
        <w:ind w:left="7558" w:hanging="360"/>
      </w:pPr>
    </w:lvl>
    <w:lvl w:ilvl="7" w:tplc="1C090019" w:tentative="1">
      <w:start w:val="1"/>
      <w:numFmt w:val="lowerLetter"/>
      <w:lvlText w:val="%8."/>
      <w:lvlJc w:val="left"/>
      <w:pPr>
        <w:ind w:left="8278" w:hanging="360"/>
      </w:pPr>
    </w:lvl>
    <w:lvl w:ilvl="8" w:tplc="1C09001B" w:tentative="1">
      <w:start w:val="1"/>
      <w:numFmt w:val="lowerRoman"/>
      <w:lvlText w:val="%9."/>
      <w:lvlJc w:val="right"/>
      <w:pPr>
        <w:ind w:left="8998" w:hanging="180"/>
      </w:pPr>
    </w:lvl>
  </w:abstractNum>
  <w:abstractNum w:abstractNumId="11">
    <w:nsid w:val="38E01E94"/>
    <w:multiLevelType w:val="hybridMultilevel"/>
    <w:tmpl w:val="1C02CE7C"/>
    <w:lvl w:ilvl="0" w:tplc="4CC47236">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2">
    <w:nsid w:val="3FF54D5F"/>
    <w:multiLevelType w:val="hybridMultilevel"/>
    <w:tmpl w:val="0A1E8B2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61322C"/>
    <w:multiLevelType w:val="hybridMultilevel"/>
    <w:tmpl w:val="E68060AA"/>
    <w:lvl w:ilvl="0" w:tplc="0409000F">
      <w:start w:val="1"/>
      <w:numFmt w:val="decimal"/>
      <w:lvlText w:val="%1."/>
      <w:lvlJc w:val="left"/>
      <w:pPr>
        <w:ind w:left="1575" w:hanging="360"/>
      </w:p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4">
    <w:nsid w:val="51F43D69"/>
    <w:multiLevelType w:val="hybridMultilevel"/>
    <w:tmpl w:val="23DE5108"/>
    <w:lvl w:ilvl="0" w:tplc="9198F4E8">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681C4D8A"/>
    <w:multiLevelType w:val="hybridMultilevel"/>
    <w:tmpl w:val="B7F49098"/>
    <w:lvl w:ilvl="0" w:tplc="E44E45FA">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825282B"/>
    <w:multiLevelType w:val="hybridMultilevel"/>
    <w:tmpl w:val="C2444B9A"/>
    <w:lvl w:ilvl="0" w:tplc="D52A45AC">
      <w:start w:val="1"/>
      <w:numFmt w:val="decimal"/>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C74D16"/>
    <w:multiLevelType w:val="hybridMultilevel"/>
    <w:tmpl w:val="AC549B6E"/>
    <w:lvl w:ilvl="0" w:tplc="91EA2AF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02D309F"/>
    <w:multiLevelType w:val="multilevel"/>
    <w:tmpl w:val="C7689EA2"/>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600" w:hanging="144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400" w:hanging="2160"/>
      </w:pPr>
      <w:rPr>
        <w:rFonts w:hint="default"/>
      </w:rPr>
    </w:lvl>
    <w:lvl w:ilvl="8">
      <w:start w:val="1"/>
      <w:numFmt w:val="decimal"/>
      <w:isLgl/>
      <w:lvlText w:val="%1.%2.%3.%4.%5.%6.%7.%8.%9."/>
      <w:lvlJc w:val="left"/>
      <w:pPr>
        <w:ind w:left="5760" w:hanging="2160"/>
      </w:pPr>
      <w:rPr>
        <w:rFonts w:hint="default"/>
      </w:rPr>
    </w:lvl>
  </w:abstractNum>
  <w:abstractNum w:abstractNumId="19">
    <w:nsid w:val="7BB07426"/>
    <w:multiLevelType w:val="hybridMultilevel"/>
    <w:tmpl w:val="2294C860"/>
    <w:lvl w:ilvl="0" w:tplc="B83C553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6"/>
  </w:num>
  <w:num w:numId="2">
    <w:abstractNumId w:val="5"/>
  </w:num>
  <w:num w:numId="3">
    <w:abstractNumId w:val="2"/>
  </w:num>
  <w:num w:numId="4">
    <w:abstractNumId w:val="10"/>
  </w:num>
  <w:num w:numId="5">
    <w:abstractNumId w:val="13"/>
  </w:num>
  <w:num w:numId="6">
    <w:abstractNumId w:val="0"/>
  </w:num>
  <w:num w:numId="7">
    <w:abstractNumId w:val="17"/>
  </w:num>
  <w:num w:numId="8">
    <w:abstractNumId w:val="6"/>
  </w:num>
  <w:num w:numId="9">
    <w:abstractNumId w:val="19"/>
  </w:num>
  <w:num w:numId="10">
    <w:abstractNumId w:val="9"/>
  </w:num>
  <w:num w:numId="11">
    <w:abstractNumId w:val="15"/>
  </w:num>
  <w:num w:numId="12">
    <w:abstractNumId w:val="12"/>
  </w:num>
  <w:num w:numId="13">
    <w:abstractNumId w:val="3"/>
  </w:num>
  <w:num w:numId="14">
    <w:abstractNumId w:val="1"/>
  </w:num>
  <w:num w:numId="15">
    <w:abstractNumId w:val="4"/>
  </w:num>
  <w:num w:numId="16">
    <w:abstractNumId w:val="7"/>
  </w:num>
  <w:num w:numId="17">
    <w:abstractNumId w:val="11"/>
  </w:num>
  <w:num w:numId="18">
    <w:abstractNumId w:val="18"/>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080"/>
    <w:rsid w:val="00001B4E"/>
    <w:rsid w:val="00003B64"/>
    <w:rsid w:val="00005457"/>
    <w:rsid w:val="00005D8E"/>
    <w:rsid w:val="00010A74"/>
    <w:rsid w:val="00011471"/>
    <w:rsid w:val="00012BCD"/>
    <w:rsid w:val="000147D5"/>
    <w:rsid w:val="000151D5"/>
    <w:rsid w:val="00016F92"/>
    <w:rsid w:val="00023C41"/>
    <w:rsid w:val="00027BD2"/>
    <w:rsid w:val="00030E62"/>
    <w:rsid w:val="0003146A"/>
    <w:rsid w:val="00031D8E"/>
    <w:rsid w:val="0003200E"/>
    <w:rsid w:val="0003474B"/>
    <w:rsid w:val="00035C3E"/>
    <w:rsid w:val="000368BF"/>
    <w:rsid w:val="00040F62"/>
    <w:rsid w:val="00042DA7"/>
    <w:rsid w:val="000439D3"/>
    <w:rsid w:val="000444EB"/>
    <w:rsid w:val="000520F3"/>
    <w:rsid w:val="00054A69"/>
    <w:rsid w:val="00055DB1"/>
    <w:rsid w:val="00056063"/>
    <w:rsid w:val="00061DD2"/>
    <w:rsid w:val="00063662"/>
    <w:rsid w:val="00066329"/>
    <w:rsid w:val="00071643"/>
    <w:rsid w:val="00071B39"/>
    <w:rsid w:val="000723B7"/>
    <w:rsid w:val="00072D84"/>
    <w:rsid w:val="00074E9E"/>
    <w:rsid w:val="00076125"/>
    <w:rsid w:val="00076842"/>
    <w:rsid w:val="00081E66"/>
    <w:rsid w:val="0008293C"/>
    <w:rsid w:val="00082B9B"/>
    <w:rsid w:val="0008309B"/>
    <w:rsid w:val="00083143"/>
    <w:rsid w:val="000849AD"/>
    <w:rsid w:val="00087882"/>
    <w:rsid w:val="00091CA3"/>
    <w:rsid w:val="000933CD"/>
    <w:rsid w:val="00093517"/>
    <w:rsid w:val="0009374E"/>
    <w:rsid w:val="00093A5B"/>
    <w:rsid w:val="00095F00"/>
    <w:rsid w:val="000977B3"/>
    <w:rsid w:val="000A0682"/>
    <w:rsid w:val="000A1855"/>
    <w:rsid w:val="000A45EE"/>
    <w:rsid w:val="000A474C"/>
    <w:rsid w:val="000A5816"/>
    <w:rsid w:val="000A59D2"/>
    <w:rsid w:val="000B037D"/>
    <w:rsid w:val="000B0DBE"/>
    <w:rsid w:val="000B3581"/>
    <w:rsid w:val="000B468F"/>
    <w:rsid w:val="000B4ACE"/>
    <w:rsid w:val="000B4FA2"/>
    <w:rsid w:val="000B7F44"/>
    <w:rsid w:val="000C2307"/>
    <w:rsid w:val="000C2621"/>
    <w:rsid w:val="000C4210"/>
    <w:rsid w:val="000C4CBC"/>
    <w:rsid w:val="000C690F"/>
    <w:rsid w:val="000C7770"/>
    <w:rsid w:val="000D07EB"/>
    <w:rsid w:val="000D1167"/>
    <w:rsid w:val="000D26EB"/>
    <w:rsid w:val="000D50D8"/>
    <w:rsid w:val="000D56BA"/>
    <w:rsid w:val="000D5D8C"/>
    <w:rsid w:val="000D5FFB"/>
    <w:rsid w:val="000E0A90"/>
    <w:rsid w:val="000E0CDB"/>
    <w:rsid w:val="000E5C7B"/>
    <w:rsid w:val="000E7C37"/>
    <w:rsid w:val="000F052F"/>
    <w:rsid w:val="000F189D"/>
    <w:rsid w:val="000F25CE"/>
    <w:rsid w:val="000F382B"/>
    <w:rsid w:val="000F426E"/>
    <w:rsid w:val="000F69C9"/>
    <w:rsid w:val="000F74BE"/>
    <w:rsid w:val="000F7B89"/>
    <w:rsid w:val="00100179"/>
    <w:rsid w:val="00103241"/>
    <w:rsid w:val="00105EF8"/>
    <w:rsid w:val="0010678D"/>
    <w:rsid w:val="00107003"/>
    <w:rsid w:val="00107422"/>
    <w:rsid w:val="001137B2"/>
    <w:rsid w:val="001137D3"/>
    <w:rsid w:val="0011620E"/>
    <w:rsid w:val="00116570"/>
    <w:rsid w:val="00116683"/>
    <w:rsid w:val="00117245"/>
    <w:rsid w:val="00117784"/>
    <w:rsid w:val="00117CF3"/>
    <w:rsid w:val="00121133"/>
    <w:rsid w:val="00121E24"/>
    <w:rsid w:val="00121FA9"/>
    <w:rsid w:val="0012215F"/>
    <w:rsid w:val="001227E2"/>
    <w:rsid w:val="00122F05"/>
    <w:rsid w:val="0012392C"/>
    <w:rsid w:val="0012605B"/>
    <w:rsid w:val="001272D8"/>
    <w:rsid w:val="00130482"/>
    <w:rsid w:val="00130FEE"/>
    <w:rsid w:val="00131A8F"/>
    <w:rsid w:val="00133731"/>
    <w:rsid w:val="00134B2C"/>
    <w:rsid w:val="00135794"/>
    <w:rsid w:val="00137A09"/>
    <w:rsid w:val="001430B1"/>
    <w:rsid w:val="00144941"/>
    <w:rsid w:val="00145A78"/>
    <w:rsid w:val="001527DA"/>
    <w:rsid w:val="00152FB1"/>
    <w:rsid w:val="00156B2B"/>
    <w:rsid w:val="001576A9"/>
    <w:rsid w:val="00157D82"/>
    <w:rsid w:val="0016160A"/>
    <w:rsid w:val="00162984"/>
    <w:rsid w:val="0016353A"/>
    <w:rsid w:val="001652A1"/>
    <w:rsid w:val="0016649F"/>
    <w:rsid w:val="0017255B"/>
    <w:rsid w:val="001727C6"/>
    <w:rsid w:val="00175D74"/>
    <w:rsid w:val="00175FD1"/>
    <w:rsid w:val="00176EE2"/>
    <w:rsid w:val="001774D1"/>
    <w:rsid w:val="00182C48"/>
    <w:rsid w:val="0018385D"/>
    <w:rsid w:val="001859EC"/>
    <w:rsid w:val="001864F9"/>
    <w:rsid w:val="00186585"/>
    <w:rsid w:val="00187022"/>
    <w:rsid w:val="00195A0F"/>
    <w:rsid w:val="001960DF"/>
    <w:rsid w:val="001977EA"/>
    <w:rsid w:val="00197858"/>
    <w:rsid w:val="001A06A5"/>
    <w:rsid w:val="001A0922"/>
    <w:rsid w:val="001A10FE"/>
    <w:rsid w:val="001A1DF3"/>
    <w:rsid w:val="001A2D81"/>
    <w:rsid w:val="001A329E"/>
    <w:rsid w:val="001A6171"/>
    <w:rsid w:val="001B02FA"/>
    <w:rsid w:val="001B2610"/>
    <w:rsid w:val="001B2D79"/>
    <w:rsid w:val="001B2ECE"/>
    <w:rsid w:val="001B2FBF"/>
    <w:rsid w:val="001B3D36"/>
    <w:rsid w:val="001B4B78"/>
    <w:rsid w:val="001B55C6"/>
    <w:rsid w:val="001B6A9C"/>
    <w:rsid w:val="001B731F"/>
    <w:rsid w:val="001B77A0"/>
    <w:rsid w:val="001C0BFC"/>
    <w:rsid w:val="001C0D94"/>
    <w:rsid w:val="001C14B8"/>
    <w:rsid w:val="001C2867"/>
    <w:rsid w:val="001C5F19"/>
    <w:rsid w:val="001C6F39"/>
    <w:rsid w:val="001C77D7"/>
    <w:rsid w:val="001C7AED"/>
    <w:rsid w:val="001D0F10"/>
    <w:rsid w:val="001D16BE"/>
    <w:rsid w:val="001D2CCD"/>
    <w:rsid w:val="001D31B5"/>
    <w:rsid w:val="001D3756"/>
    <w:rsid w:val="001D3C50"/>
    <w:rsid w:val="001D45A2"/>
    <w:rsid w:val="001D52C9"/>
    <w:rsid w:val="001D5AC6"/>
    <w:rsid w:val="001D6487"/>
    <w:rsid w:val="001D683E"/>
    <w:rsid w:val="001E012C"/>
    <w:rsid w:val="001E31D8"/>
    <w:rsid w:val="001E3C51"/>
    <w:rsid w:val="001E5284"/>
    <w:rsid w:val="001E5C8B"/>
    <w:rsid w:val="001E7130"/>
    <w:rsid w:val="001F5E70"/>
    <w:rsid w:val="001F747C"/>
    <w:rsid w:val="00200688"/>
    <w:rsid w:val="00201EEF"/>
    <w:rsid w:val="00210421"/>
    <w:rsid w:val="00211073"/>
    <w:rsid w:val="00212BFD"/>
    <w:rsid w:val="00216699"/>
    <w:rsid w:val="002252DB"/>
    <w:rsid w:val="00226168"/>
    <w:rsid w:val="00226ACF"/>
    <w:rsid w:val="00230137"/>
    <w:rsid w:val="00231E91"/>
    <w:rsid w:val="0023370C"/>
    <w:rsid w:val="0023423A"/>
    <w:rsid w:val="00235394"/>
    <w:rsid w:val="00235EE1"/>
    <w:rsid w:val="00237B0C"/>
    <w:rsid w:val="00237D4E"/>
    <w:rsid w:val="00240742"/>
    <w:rsid w:val="00242F6F"/>
    <w:rsid w:val="0024500F"/>
    <w:rsid w:val="002537F5"/>
    <w:rsid w:val="00254AD9"/>
    <w:rsid w:val="00256297"/>
    <w:rsid w:val="00261FF1"/>
    <w:rsid w:val="002635CC"/>
    <w:rsid w:val="0026395D"/>
    <w:rsid w:val="0026550B"/>
    <w:rsid w:val="00266BB0"/>
    <w:rsid w:val="0027004B"/>
    <w:rsid w:val="00270AF5"/>
    <w:rsid w:val="00272539"/>
    <w:rsid w:val="00273352"/>
    <w:rsid w:val="002746BB"/>
    <w:rsid w:val="0027676F"/>
    <w:rsid w:val="002776B5"/>
    <w:rsid w:val="00280DEE"/>
    <w:rsid w:val="00281980"/>
    <w:rsid w:val="00281DD5"/>
    <w:rsid w:val="0028391B"/>
    <w:rsid w:val="0028402F"/>
    <w:rsid w:val="00290F52"/>
    <w:rsid w:val="00291161"/>
    <w:rsid w:val="00294AFE"/>
    <w:rsid w:val="00294C41"/>
    <w:rsid w:val="00294F56"/>
    <w:rsid w:val="00295B85"/>
    <w:rsid w:val="00295E0C"/>
    <w:rsid w:val="00296BF1"/>
    <w:rsid w:val="002A1445"/>
    <w:rsid w:val="002A1A39"/>
    <w:rsid w:val="002A1B28"/>
    <w:rsid w:val="002A1FE3"/>
    <w:rsid w:val="002A22CA"/>
    <w:rsid w:val="002A2D5B"/>
    <w:rsid w:val="002A3AF5"/>
    <w:rsid w:val="002A42BF"/>
    <w:rsid w:val="002A4F66"/>
    <w:rsid w:val="002A5237"/>
    <w:rsid w:val="002A6A79"/>
    <w:rsid w:val="002C072B"/>
    <w:rsid w:val="002C0D35"/>
    <w:rsid w:val="002C1DA4"/>
    <w:rsid w:val="002C213C"/>
    <w:rsid w:val="002C3D2C"/>
    <w:rsid w:val="002C3DD7"/>
    <w:rsid w:val="002D4430"/>
    <w:rsid w:val="002D528F"/>
    <w:rsid w:val="002D5406"/>
    <w:rsid w:val="002D593E"/>
    <w:rsid w:val="002D6396"/>
    <w:rsid w:val="002D666A"/>
    <w:rsid w:val="002D7332"/>
    <w:rsid w:val="002E11C3"/>
    <w:rsid w:val="002E1D6C"/>
    <w:rsid w:val="002E2158"/>
    <w:rsid w:val="002E4D49"/>
    <w:rsid w:val="002E6D44"/>
    <w:rsid w:val="002F2990"/>
    <w:rsid w:val="002F36FD"/>
    <w:rsid w:val="002F467C"/>
    <w:rsid w:val="002F4EFA"/>
    <w:rsid w:val="003015DA"/>
    <w:rsid w:val="00301A10"/>
    <w:rsid w:val="003027E7"/>
    <w:rsid w:val="00305ADB"/>
    <w:rsid w:val="00310826"/>
    <w:rsid w:val="00312586"/>
    <w:rsid w:val="00312D06"/>
    <w:rsid w:val="0031480A"/>
    <w:rsid w:val="00314F72"/>
    <w:rsid w:val="0031675A"/>
    <w:rsid w:val="00316A02"/>
    <w:rsid w:val="00321518"/>
    <w:rsid w:val="00321801"/>
    <w:rsid w:val="00323312"/>
    <w:rsid w:val="00323359"/>
    <w:rsid w:val="00323798"/>
    <w:rsid w:val="0032442F"/>
    <w:rsid w:val="003246EA"/>
    <w:rsid w:val="0032710D"/>
    <w:rsid w:val="00327371"/>
    <w:rsid w:val="00331DF9"/>
    <w:rsid w:val="00331E56"/>
    <w:rsid w:val="0033296D"/>
    <w:rsid w:val="003341CA"/>
    <w:rsid w:val="003356C6"/>
    <w:rsid w:val="0033775F"/>
    <w:rsid w:val="003412C2"/>
    <w:rsid w:val="0034364A"/>
    <w:rsid w:val="003442D0"/>
    <w:rsid w:val="00344E43"/>
    <w:rsid w:val="0034551C"/>
    <w:rsid w:val="003458DD"/>
    <w:rsid w:val="00345BC0"/>
    <w:rsid w:val="003507C7"/>
    <w:rsid w:val="00350F0D"/>
    <w:rsid w:val="00351B6A"/>
    <w:rsid w:val="00353113"/>
    <w:rsid w:val="003543D5"/>
    <w:rsid w:val="003563A1"/>
    <w:rsid w:val="00360600"/>
    <w:rsid w:val="00361219"/>
    <w:rsid w:val="00362A10"/>
    <w:rsid w:val="00364109"/>
    <w:rsid w:val="00365BAB"/>
    <w:rsid w:val="00365D0F"/>
    <w:rsid w:val="00365D36"/>
    <w:rsid w:val="00370C4D"/>
    <w:rsid w:val="0037251B"/>
    <w:rsid w:val="00372B8D"/>
    <w:rsid w:val="00372D39"/>
    <w:rsid w:val="0037449E"/>
    <w:rsid w:val="00375859"/>
    <w:rsid w:val="0037591B"/>
    <w:rsid w:val="00375EED"/>
    <w:rsid w:val="0038462A"/>
    <w:rsid w:val="00391665"/>
    <w:rsid w:val="00393EED"/>
    <w:rsid w:val="00394550"/>
    <w:rsid w:val="0039526F"/>
    <w:rsid w:val="003964AE"/>
    <w:rsid w:val="003965DD"/>
    <w:rsid w:val="0039718E"/>
    <w:rsid w:val="003A0503"/>
    <w:rsid w:val="003A3338"/>
    <w:rsid w:val="003A5081"/>
    <w:rsid w:val="003A5C2B"/>
    <w:rsid w:val="003B1F2B"/>
    <w:rsid w:val="003B210B"/>
    <w:rsid w:val="003B4E2F"/>
    <w:rsid w:val="003B5758"/>
    <w:rsid w:val="003B61AA"/>
    <w:rsid w:val="003B6761"/>
    <w:rsid w:val="003B79DC"/>
    <w:rsid w:val="003C2389"/>
    <w:rsid w:val="003C333B"/>
    <w:rsid w:val="003C3C78"/>
    <w:rsid w:val="003C4E6E"/>
    <w:rsid w:val="003C620B"/>
    <w:rsid w:val="003D0DC3"/>
    <w:rsid w:val="003D18B4"/>
    <w:rsid w:val="003D3C81"/>
    <w:rsid w:val="003D4D7E"/>
    <w:rsid w:val="003D7672"/>
    <w:rsid w:val="003E1192"/>
    <w:rsid w:val="003E11B7"/>
    <w:rsid w:val="003E3435"/>
    <w:rsid w:val="003E71D5"/>
    <w:rsid w:val="003E753A"/>
    <w:rsid w:val="003F14E8"/>
    <w:rsid w:val="003F301C"/>
    <w:rsid w:val="003F4D6A"/>
    <w:rsid w:val="003F5259"/>
    <w:rsid w:val="003F60D6"/>
    <w:rsid w:val="003F6D7F"/>
    <w:rsid w:val="003F7C5E"/>
    <w:rsid w:val="00401D12"/>
    <w:rsid w:val="00401F20"/>
    <w:rsid w:val="00407699"/>
    <w:rsid w:val="004111C3"/>
    <w:rsid w:val="00412F3E"/>
    <w:rsid w:val="004152AA"/>
    <w:rsid w:val="00415EBE"/>
    <w:rsid w:val="00416239"/>
    <w:rsid w:val="0042279E"/>
    <w:rsid w:val="00425066"/>
    <w:rsid w:val="0042586F"/>
    <w:rsid w:val="00431595"/>
    <w:rsid w:val="0043376A"/>
    <w:rsid w:val="0043438D"/>
    <w:rsid w:val="004344C3"/>
    <w:rsid w:val="00435D56"/>
    <w:rsid w:val="00437449"/>
    <w:rsid w:val="00437A38"/>
    <w:rsid w:val="00443AF1"/>
    <w:rsid w:val="004442FE"/>
    <w:rsid w:val="00444D7D"/>
    <w:rsid w:val="00445362"/>
    <w:rsid w:val="00446155"/>
    <w:rsid w:val="004462B1"/>
    <w:rsid w:val="00446F58"/>
    <w:rsid w:val="004474B5"/>
    <w:rsid w:val="00453D82"/>
    <w:rsid w:val="00460071"/>
    <w:rsid w:val="00461069"/>
    <w:rsid w:val="00461330"/>
    <w:rsid w:val="00463D32"/>
    <w:rsid w:val="0046487B"/>
    <w:rsid w:val="004657D6"/>
    <w:rsid w:val="00470AF0"/>
    <w:rsid w:val="004723D9"/>
    <w:rsid w:val="004746FC"/>
    <w:rsid w:val="00475683"/>
    <w:rsid w:val="00476030"/>
    <w:rsid w:val="004767AD"/>
    <w:rsid w:val="00481553"/>
    <w:rsid w:val="00484E91"/>
    <w:rsid w:val="00486209"/>
    <w:rsid w:val="00486F8C"/>
    <w:rsid w:val="00487145"/>
    <w:rsid w:val="004907E6"/>
    <w:rsid w:val="00491057"/>
    <w:rsid w:val="004913BA"/>
    <w:rsid w:val="00492D89"/>
    <w:rsid w:val="004950CB"/>
    <w:rsid w:val="004A373D"/>
    <w:rsid w:val="004A3D53"/>
    <w:rsid w:val="004A4C10"/>
    <w:rsid w:val="004A7A41"/>
    <w:rsid w:val="004A7AFE"/>
    <w:rsid w:val="004B0E4C"/>
    <w:rsid w:val="004B1BFC"/>
    <w:rsid w:val="004B3A93"/>
    <w:rsid w:val="004B4174"/>
    <w:rsid w:val="004B4C4F"/>
    <w:rsid w:val="004B6465"/>
    <w:rsid w:val="004B7FF1"/>
    <w:rsid w:val="004C00BA"/>
    <w:rsid w:val="004C0EA3"/>
    <w:rsid w:val="004C10DF"/>
    <w:rsid w:val="004C7659"/>
    <w:rsid w:val="004C7AC1"/>
    <w:rsid w:val="004C7D23"/>
    <w:rsid w:val="004D05A2"/>
    <w:rsid w:val="004D156F"/>
    <w:rsid w:val="004D4517"/>
    <w:rsid w:val="004D4AD0"/>
    <w:rsid w:val="004D4B57"/>
    <w:rsid w:val="004D74BD"/>
    <w:rsid w:val="004D77B4"/>
    <w:rsid w:val="004E0380"/>
    <w:rsid w:val="004E065D"/>
    <w:rsid w:val="004E0B97"/>
    <w:rsid w:val="004E1006"/>
    <w:rsid w:val="004E3C88"/>
    <w:rsid w:val="004F0EDD"/>
    <w:rsid w:val="004F2382"/>
    <w:rsid w:val="004F2B8B"/>
    <w:rsid w:val="004F5277"/>
    <w:rsid w:val="004F6083"/>
    <w:rsid w:val="004F60F8"/>
    <w:rsid w:val="005009FE"/>
    <w:rsid w:val="00501620"/>
    <w:rsid w:val="005029CE"/>
    <w:rsid w:val="00502BAB"/>
    <w:rsid w:val="005038F3"/>
    <w:rsid w:val="00503AB8"/>
    <w:rsid w:val="005042A2"/>
    <w:rsid w:val="00504A23"/>
    <w:rsid w:val="00504B61"/>
    <w:rsid w:val="00504BE8"/>
    <w:rsid w:val="00505A19"/>
    <w:rsid w:val="00505CA0"/>
    <w:rsid w:val="005072E3"/>
    <w:rsid w:val="005104AD"/>
    <w:rsid w:val="00513386"/>
    <w:rsid w:val="0051368A"/>
    <w:rsid w:val="005155A1"/>
    <w:rsid w:val="00515963"/>
    <w:rsid w:val="005169BA"/>
    <w:rsid w:val="00517227"/>
    <w:rsid w:val="0051770F"/>
    <w:rsid w:val="0051782F"/>
    <w:rsid w:val="00517EAD"/>
    <w:rsid w:val="0052344F"/>
    <w:rsid w:val="00527EBB"/>
    <w:rsid w:val="00530D36"/>
    <w:rsid w:val="005350AA"/>
    <w:rsid w:val="0053583B"/>
    <w:rsid w:val="00537E49"/>
    <w:rsid w:val="0054014E"/>
    <w:rsid w:val="00540556"/>
    <w:rsid w:val="00540563"/>
    <w:rsid w:val="0054235D"/>
    <w:rsid w:val="0054240A"/>
    <w:rsid w:val="00542794"/>
    <w:rsid w:val="00543CF3"/>
    <w:rsid w:val="005445D3"/>
    <w:rsid w:val="00545AF4"/>
    <w:rsid w:val="005525D6"/>
    <w:rsid w:val="0055263D"/>
    <w:rsid w:val="00552AE0"/>
    <w:rsid w:val="00553B49"/>
    <w:rsid w:val="00553E61"/>
    <w:rsid w:val="0055423B"/>
    <w:rsid w:val="00555CC2"/>
    <w:rsid w:val="0055602B"/>
    <w:rsid w:val="005561B3"/>
    <w:rsid w:val="00557528"/>
    <w:rsid w:val="00557BE1"/>
    <w:rsid w:val="00557E48"/>
    <w:rsid w:val="00560799"/>
    <w:rsid w:val="00560C9F"/>
    <w:rsid w:val="00563448"/>
    <w:rsid w:val="00563838"/>
    <w:rsid w:val="00564DA4"/>
    <w:rsid w:val="00565C9F"/>
    <w:rsid w:val="0057030D"/>
    <w:rsid w:val="00570B4F"/>
    <w:rsid w:val="00571AF7"/>
    <w:rsid w:val="00572962"/>
    <w:rsid w:val="00573015"/>
    <w:rsid w:val="005741C1"/>
    <w:rsid w:val="00575C96"/>
    <w:rsid w:val="00576F97"/>
    <w:rsid w:val="00581177"/>
    <w:rsid w:val="005853B9"/>
    <w:rsid w:val="00587D12"/>
    <w:rsid w:val="00591A3C"/>
    <w:rsid w:val="00593194"/>
    <w:rsid w:val="005933F3"/>
    <w:rsid w:val="005944C7"/>
    <w:rsid w:val="00594639"/>
    <w:rsid w:val="005A0C26"/>
    <w:rsid w:val="005A1B7A"/>
    <w:rsid w:val="005A24A8"/>
    <w:rsid w:val="005A2661"/>
    <w:rsid w:val="005A28AB"/>
    <w:rsid w:val="005A31D0"/>
    <w:rsid w:val="005A32DB"/>
    <w:rsid w:val="005A361A"/>
    <w:rsid w:val="005B0068"/>
    <w:rsid w:val="005B00B4"/>
    <w:rsid w:val="005B0B0F"/>
    <w:rsid w:val="005B0C86"/>
    <w:rsid w:val="005B1FB5"/>
    <w:rsid w:val="005B3972"/>
    <w:rsid w:val="005B56B3"/>
    <w:rsid w:val="005C16C9"/>
    <w:rsid w:val="005C26ED"/>
    <w:rsid w:val="005C3A37"/>
    <w:rsid w:val="005C44FF"/>
    <w:rsid w:val="005C5B02"/>
    <w:rsid w:val="005C7204"/>
    <w:rsid w:val="005C735B"/>
    <w:rsid w:val="005C7616"/>
    <w:rsid w:val="005C7908"/>
    <w:rsid w:val="005D0BE5"/>
    <w:rsid w:val="005D10FE"/>
    <w:rsid w:val="005D482E"/>
    <w:rsid w:val="005D4AEA"/>
    <w:rsid w:val="005D5935"/>
    <w:rsid w:val="005D6850"/>
    <w:rsid w:val="005D6E81"/>
    <w:rsid w:val="005E0C35"/>
    <w:rsid w:val="005E1116"/>
    <w:rsid w:val="005E18A4"/>
    <w:rsid w:val="005E1F91"/>
    <w:rsid w:val="005E249F"/>
    <w:rsid w:val="005E411C"/>
    <w:rsid w:val="005F24CF"/>
    <w:rsid w:val="005F2EDF"/>
    <w:rsid w:val="005F34E8"/>
    <w:rsid w:val="005F5E7F"/>
    <w:rsid w:val="00600EAA"/>
    <w:rsid w:val="006021E3"/>
    <w:rsid w:val="0060236F"/>
    <w:rsid w:val="00603365"/>
    <w:rsid w:val="00610B61"/>
    <w:rsid w:val="00610DEB"/>
    <w:rsid w:val="006139F1"/>
    <w:rsid w:val="00616BE1"/>
    <w:rsid w:val="00616DF2"/>
    <w:rsid w:val="0062210C"/>
    <w:rsid w:val="00623D92"/>
    <w:rsid w:val="00624E20"/>
    <w:rsid w:val="006250F9"/>
    <w:rsid w:val="006268E8"/>
    <w:rsid w:val="00627F31"/>
    <w:rsid w:val="00630251"/>
    <w:rsid w:val="00631EA6"/>
    <w:rsid w:val="006320E6"/>
    <w:rsid w:val="00632233"/>
    <w:rsid w:val="0063327A"/>
    <w:rsid w:val="0063445E"/>
    <w:rsid w:val="00640AD9"/>
    <w:rsid w:val="00640E79"/>
    <w:rsid w:val="00645391"/>
    <w:rsid w:val="006459F0"/>
    <w:rsid w:val="0065109C"/>
    <w:rsid w:val="006602C4"/>
    <w:rsid w:val="00660407"/>
    <w:rsid w:val="00661330"/>
    <w:rsid w:val="006616F4"/>
    <w:rsid w:val="00662418"/>
    <w:rsid w:val="0066590D"/>
    <w:rsid w:val="006676BD"/>
    <w:rsid w:val="00672120"/>
    <w:rsid w:val="00673E57"/>
    <w:rsid w:val="00674148"/>
    <w:rsid w:val="006749B4"/>
    <w:rsid w:val="00677205"/>
    <w:rsid w:val="00681E12"/>
    <w:rsid w:val="00681FC6"/>
    <w:rsid w:val="00683494"/>
    <w:rsid w:val="0068368A"/>
    <w:rsid w:val="00683776"/>
    <w:rsid w:val="00687057"/>
    <w:rsid w:val="00687ED1"/>
    <w:rsid w:val="00693FDB"/>
    <w:rsid w:val="00694689"/>
    <w:rsid w:val="006954DC"/>
    <w:rsid w:val="00695729"/>
    <w:rsid w:val="00696362"/>
    <w:rsid w:val="006964FB"/>
    <w:rsid w:val="006A07A1"/>
    <w:rsid w:val="006A1143"/>
    <w:rsid w:val="006A1A30"/>
    <w:rsid w:val="006A28FE"/>
    <w:rsid w:val="006A3DCA"/>
    <w:rsid w:val="006A4E51"/>
    <w:rsid w:val="006A57FB"/>
    <w:rsid w:val="006A5CDF"/>
    <w:rsid w:val="006A6073"/>
    <w:rsid w:val="006A6850"/>
    <w:rsid w:val="006B07BE"/>
    <w:rsid w:val="006B4BFE"/>
    <w:rsid w:val="006B4C8B"/>
    <w:rsid w:val="006B5009"/>
    <w:rsid w:val="006B533F"/>
    <w:rsid w:val="006B73C7"/>
    <w:rsid w:val="006C0F63"/>
    <w:rsid w:val="006C1474"/>
    <w:rsid w:val="006C45F6"/>
    <w:rsid w:val="006C5B3E"/>
    <w:rsid w:val="006C5BED"/>
    <w:rsid w:val="006C5C11"/>
    <w:rsid w:val="006C61FB"/>
    <w:rsid w:val="006C6478"/>
    <w:rsid w:val="006C74EF"/>
    <w:rsid w:val="006D0595"/>
    <w:rsid w:val="006D0CB5"/>
    <w:rsid w:val="006D49B9"/>
    <w:rsid w:val="006D57C9"/>
    <w:rsid w:val="006D5DB1"/>
    <w:rsid w:val="006D6DB3"/>
    <w:rsid w:val="006D7283"/>
    <w:rsid w:val="006E154F"/>
    <w:rsid w:val="006E2125"/>
    <w:rsid w:val="006E27C0"/>
    <w:rsid w:val="006E37B4"/>
    <w:rsid w:val="006E37E2"/>
    <w:rsid w:val="006E4692"/>
    <w:rsid w:val="006E5D12"/>
    <w:rsid w:val="006E6903"/>
    <w:rsid w:val="006F2845"/>
    <w:rsid w:val="006F3771"/>
    <w:rsid w:val="006F3C1F"/>
    <w:rsid w:val="006F68F5"/>
    <w:rsid w:val="006F77C0"/>
    <w:rsid w:val="00700BF9"/>
    <w:rsid w:val="00701271"/>
    <w:rsid w:val="0070268F"/>
    <w:rsid w:val="00702FC0"/>
    <w:rsid w:val="00703480"/>
    <w:rsid w:val="0070356F"/>
    <w:rsid w:val="007048F1"/>
    <w:rsid w:val="0070730E"/>
    <w:rsid w:val="00710A72"/>
    <w:rsid w:val="00711389"/>
    <w:rsid w:val="007120A3"/>
    <w:rsid w:val="00714C6A"/>
    <w:rsid w:val="00716282"/>
    <w:rsid w:val="0072163F"/>
    <w:rsid w:val="007248B4"/>
    <w:rsid w:val="00724F5B"/>
    <w:rsid w:val="007270C3"/>
    <w:rsid w:val="00727322"/>
    <w:rsid w:val="00727528"/>
    <w:rsid w:val="00731A7B"/>
    <w:rsid w:val="00732121"/>
    <w:rsid w:val="007321E7"/>
    <w:rsid w:val="00734D71"/>
    <w:rsid w:val="00734FC4"/>
    <w:rsid w:val="0073658A"/>
    <w:rsid w:val="00736F5E"/>
    <w:rsid w:val="0073759C"/>
    <w:rsid w:val="00737A44"/>
    <w:rsid w:val="00737CEE"/>
    <w:rsid w:val="00740282"/>
    <w:rsid w:val="00744888"/>
    <w:rsid w:val="0074568B"/>
    <w:rsid w:val="00747EDC"/>
    <w:rsid w:val="007501C4"/>
    <w:rsid w:val="0075043C"/>
    <w:rsid w:val="007508F2"/>
    <w:rsid w:val="00755F7C"/>
    <w:rsid w:val="007560AF"/>
    <w:rsid w:val="00757E03"/>
    <w:rsid w:val="00760014"/>
    <w:rsid w:val="00761F44"/>
    <w:rsid w:val="00762DC3"/>
    <w:rsid w:val="0076525E"/>
    <w:rsid w:val="00767D3F"/>
    <w:rsid w:val="00770944"/>
    <w:rsid w:val="00773B3B"/>
    <w:rsid w:val="007766DB"/>
    <w:rsid w:val="0078001B"/>
    <w:rsid w:val="00780FBB"/>
    <w:rsid w:val="00781565"/>
    <w:rsid w:val="00781C39"/>
    <w:rsid w:val="0078250A"/>
    <w:rsid w:val="00784036"/>
    <w:rsid w:val="00784B02"/>
    <w:rsid w:val="00784F13"/>
    <w:rsid w:val="007852E5"/>
    <w:rsid w:val="007910D2"/>
    <w:rsid w:val="007944F1"/>
    <w:rsid w:val="007954B6"/>
    <w:rsid w:val="00796C4C"/>
    <w:rsid w:val="00796ED0"/>
    <w:rsid w:val="007A023A"/>
    <w:rsid w:val="007A2D23"/>
    <w:rsid w:val="007A2F9C"/>
    <w:rsid w:val="007A4128"/>
    <w:rsid w:val="007A4464"/>
    <w:rsid w:val="007A4532"/>
    <w:rsid w:val="007A4657"/>
    <w:rsid w:val="007A52E6"/>
    <w:rsid w:val="007A62F6"/>
    <w:rsid w:val="007A6516"/>
    <w:rsid w:val="007A6F92"/>
    <w:rsid w:val="007A73CB"/>
    <w:rsid w:val="007A7557"/>
    <w:rsid w:val="007A7611"/>
    <w:rsid w:val="007B04F1"/>
    <w:rsid w:val="007B1743"/>
    <w:rsid w:val="007B1F59"/>
    <w:rsid w:val="007B20B5"/>
    <w:rsid w:val="007B35E6"/>
    <w:rsid w:val="007B43A8"/>
    <w:rsid w:val="007B4536"/>
    <w:rsid w:val="007B5D46"/>
    <w:rsid w:val="007B6A3A"/>
    <w:rsid w:val="007C07D1"/>
    <w:rsid w:val="007C09FF"/>
    <w:rsid w:val="007C3AC4"/>
    <w:rsid w:val="007C4CFD"/>
    <w:rsid w:val="007C5053"/>
    <w:rsid w:val="007C5C0C"/>
    <w:rsid w:val="007C739F"/>
    <w:rsid w:val="007D1EE8"/>
    <w:rsid w:val="007D32C1"/>
    <w:rsid w:val="007D3CE9"/>
    <w:rsid w:val="007D6785"/>
    <w:rsid w:val="007D76BD"/>
    <w:rsid w:val="007E0FD6"/>
    <w:rsid w:val="007E1F7C"/>
    <w:rsid w:val="007E2FEE"/>
    <w:rsid w:val="007E3AAE"/>
    <w:rsid w:val="007E3D03"/>
    <w:rsid w:val="007E42B4"/>
    <w:rsid w:val="007E4ADF"/>
    <w:rsid w:val="007E51A0"/>
    <w:rsid w:val="007E58E9"/>
    <w:rsid w:val="007E6117"/>
    <w:rsid w:val="007F0E05"/>
    <w:rsid w:val="007F1B30"/>
    <w:rsid w:val="007F26EF"/>
    <w:rsid w:val="007F3916"/>
    <w:rsid w:val="007F3CE4"/>
    <w:rsid w:val="007F665F"/>
    <w:rsid w:val="007F6FEF"/>
    <w:rsid w:val="008009B3"/>
    <w:rsid w:val="00800D26"/>
    <w:rsid w:val="00801D3C"/>
    <w:rsid w:val="00802A53"/>
    <w:rsid w:val="00804A23"/>
    <w:rsid w:val="00804ABD"/>
    <w:rsid w:val="00805F89"/>
    <w:rsid w:val="008069E1"/>
    <w:rsid w:val="00807748"/>
    <w:rsid w:val="00811D43"/>
    <w:rsid w:val="008131AE"/>
    <w:rsid w:val="008138EA"/>
    <w:rsid w:val="00821120"/>
    <w:rsid w:val="00823547"/>
    <w:rsid w:val="0082464A"/>
    <w:rsid w:val="00826D8A"/>
    <w:rsid w:val="008338DC"/>
    <w:rsid w:val="00835764"/>
    <w:rsid w:val="0083589F"/>
    <w:rsid w:val="00837670"/>
    <w:rsid w:val="00837B13"/>
    <w:rsid w:val="00843939"/>
    <w:rsid w:val="008460BB"/>
    <w:rsid w:val="00850ABF"/>
    <w:rsid w:val="00851ABD"/>
    <w:rsid w:val="00851DED"/>
    <w:rsid w:val="00851E09"/>
    <w:rsid w:val="00852129"/>
    <w:rsid w:val="00853F4F"/>
    <w:rsid w:val="008546FF"/>
    <w:rsid w:val="0085473C"/>
    <w:rsid w:val="00854767"/>
    <w:rsid w:val="00855C18"/>
    <w:rsid w:val="00856BAD"/>
    <w:rsid w:val="008637C8"/>
    <w:rsid w:val="0086467E"/>
    <w:rsid w:val="00866DB6"/>
    <w:rsid w:val="0087039D"/>
    <w:rsid w:val="00870409"/>
    <w:rsid w:val="008706A1"/>
    <w:rsid w:val="00870DF8"/>
    <w:rsid w:val="008738EC"/>
    <w:rsid w:val="00874502"/>
    <w:rsid w:val="0087579C"/>
    <w:rsid w:val="00875D95"/>
    <w:rsid w:val="008768C3"/>
    <w:rsid w:val="008770F3"/>
    <w:rsid w:val="00882943"/>
    <w:rsid w:val="008829BE"/>
    <w:rsid w:val="00882F06"/>
    <w:rsid w:val="0088454A"/>
    <w:rsid w:val="008855BB"/>
    <w:rsid w:val="008859E7"/>
    <w:rsid w:val="00885D34"/>
    <w:rsid w:val="00891B6F"/>
    <w:rsid w:val="00894E8B"/>
    <w:rsid w:val="008A1C48"/>
    <w:rsid w:val="008A2076"/>
    <w:rsid w:val="008A2D29"/>
    <w:rsid w:val="008A3AFC"/>
    <w:rsid w:val="008A3B81"/>
    <w:rsid w:val="008A3BBE"/>
    <w:rsid w:val="008A4075"/>
    <w:rsid w:val="008A4BF5"/>
    <w:rsid w:val="008A5BB1"/>
    <w:rsid w:val="008A6014"/>
    <w:rsid w:val="008A6B32"/>
    <w:rsid w:val="008A786F"/>
    <w:rsid w:val="008B1B25"/>
    <w:rsid w:val="008B2398"/>
    <w:rsid w:val="008B2A86"/>
    <w:rsid w:val="008B5E88"/>
    <w:rsid w:val="008B6D37"/>
    <w:rsid w:val="008B7DB1"/>
    <w:rsid w:val="008C064A"/>
    <w:rsid w:val="008C0715"/>
    <w:rsid w:val="008C400F"/>
    <w:rsid w:val="008C4892"/>
    <w:rsid w:val="008C5ECD"/>
    <w:rsid w:val="008C6F10"/>
    <w:rsid w:val="008D1035"/>
    <w:rsid w:val="008D501B"/>
    <w:rsid w:val="008D552D"/>
    <w:rsid w:val="008E0773"/>
    <w:rsid w:val="008E1528"/>
    <w:rsid w:val="008E1C74"/>
    <w:rsid w:val="008E3354"/>
    <w:rsid w:val="008E414F"/>
    <w:rsid w:val="008E4411"/>
    <w:rsid w:val="008E44A3"/>
    <w:rsid w:val="008E64B8"/>
    <w:rsid w:val="008F0C09"/>
    <w:rsid w:val="008F113F"/>
    <w:rsid w:val="008F170A"/>
    <w:rsid w:val="008F180F"/>
    <w:rsid w:val="008F2543"/>
    <w:rsid w:val="008F2E48"/>
    <w:rsid w:val="008F3192"/>
    <w:rsid w:val="008F367A"/>
    <w:rsid w:val="008F38DB"/>
    <w:rsid w:val="008F3E5A"/>
    <w:rsid w:val="008F537F"/>
    <w:rsid w:val="008F59BA"/>
    <w:rsid w:val="009013DF"/>
    <w:rsid w:val="00902FFA"/>
    <w:rsid w:val="009030A6"/>
    <w:rsid w:val="009049E6"/>
    <w:rsid w:val="009050C2"/>
    <w:rsid w:val="00905BA4"/>
    <w:rsid w:val="009061D8"/>
    <w:rsid w:val="00914163"/>
    <w:rsid w:val="00914D28"/>
    <w:rsid w:val="00915495"/>
    <w:rsid w:val="00915B68"/>
    <w:rsid w:val="00915D61"/>
    <w:rsid w:val="00921455"/>
    <w:rsid w:val="009257AD"/>
    <w:rsid w:val="00927AB2"/>
    <w:rsid w:val="00931DAA"/>
    <w:rsid w:val="00933134"/>
    <w:rsid w:val="00933AB9"/>
    <w:rsid w:val="00933B45"/>
    <w:rsid w:val="009346AE"/>
    <w:rsid w:val="00935C3E"/>
    <w:rsid w:val="009360DF"/>
    <w:rsid w:val="0094151F"/>
    <w:rsid w:val="009426D7"/>
    <w:rsid w:val="00943612"/>
    <w:rsid w:val="0094553B"/>
    <w:rsid w:val="009460C4"/>
    <w:rsid w:val="00952547"/>
    <w:rsid w:val="009539B4"/>
    <w:rsid w:val="00953E49"/>
    <w:rsid w:val="0095502F"/>
    <w:rsid w:val="0095735C"/>
    <w:rsid w:val="00960214"/>
    <w:rsid w:val="00960CEF"/>
    <w:rsid w:val="00961075"/>
    <w:rsid w:val="00961531"/>
    <w:rsid w:val="0096400D"/>
    <w:rsid w:val="009644A1"/>
    <w:rsid w:val="00965A9F"/>
    <w:rsid w:val="00967B78"/>
    <w:rsid w:val="0097099D"/>
    <w:rsid w:val="00973715"/>
    <w:rsid w:val="00974736"/>
    <w:rsid w:val="00974C77"/>
    <w:rsid w:val="00980472"/>
    <w:rsid w:val="00981507"/>
    <w:rsid w:val="00982513"/>
    <w:rsid w:val="00984F35"/>
    <w:rsid w:val="00985281"/>
    <w:rsid w:val="0098537C"/>
    <w:rsid w:val="00985BB9"/>
    <w:rsid w:val="00986768"/>
    <w:rsid w:val="00987B4A"/>
    <w:rsid w:val="00987D38"/>
    <w:rsid w:val="009916CC"/>
    <w:rsid w:val="00992FE6"/>
    <w:rsid w:val="0099355F"/>
    <w:rsid w:val="0099359A"/>
    <w:rsid w:val="009951D5"/>
    <w:rsid w:val="009A017D"/>
    <w:rsid w:val="009A034A"/>
    <w:rsid w:val="009A063F"/>
    <w:rsid w:val="009A1F49"/>
    <w:rsid w:val="009A4762"/>
    <w:rsid w:val="009A7446"/>
    <w:rsid w:val="009B01A1"/>
    <w:rsid w:val="009B0380"/>
    <w:rsid w:val="009B0FEF"/>
    <w:rsid w:val="009B1315"/>
    <w:rsid w:val="009B13B4"/>
    <w:rsid w:val="009B2834"/>
    <w:rsid w:val="009B2904"/>
    <w:rsid w:val="009B302B"/>
    <w:rsid w:val="009B6419"/>
    <w:rsid w:val="009C2F46"/>
    <w:rsid w:val="009C3138"/>
    <w:rsid w:val="009C5E34"/>
    <w:rsid w:val="009D308A"/>
    <w:rsid w:val="009D3F26"/>
    <w:rsid w:val="009D7666"/>
    <w:rsid w:val="009E1BF3"/>
    <w:rsid w:val="009E575F"/>
    <w:rsid w:val="009E5894"/>
    <w:rsid w:val="009E5EB0"/>
    <w:rsid w:val="009E6F98"/>
    <w:rsid w:val="009F21BC"/>
    <w:rsid w:val="009F2567"/>
    <w:rsid w:val="009F2739"/>
    <w:rsid w:val="009F2CDC"/>
    <w:rsid w:val="009F3676"/>
    <w:rsid w:val="009F4AFD"/>
    <w:rsid w:val="009F5AE8"/>
    <w:rsid w:val="009F6B4D"/>
    <w:rsid w:val="00A002FB"/>
    <w:rsid w:val="00A00616"/>
    <w:rsid w:val="00A00690"/>
    <w:rsid w:val="00A025E7"/>
    <w:rsid w:val="00A04966"/>
    <w:rsid w:val="00A05456"/>
    <w:rsid w:val="00A0583B"/>
    <w:rsid w:val="00A061AF"/>
    <w:rsid w:val="00A075B9"/>
    <w:rsid w:val="00A07C18"/>
    <w:rsid w:val="00A12B45"/>
    <w:rsid w:val="00A14C1A"/>
    <w:rsid w:val="00A14DD4"/>
    <w:rsid w:val="00A1546B"/>
    <w:rsid w:val="00A158AF"/>
    <w:rsid w:val="00A17EBE"/>
    <w:rsid w:val="00A17FCC"/>
    <w:rsid w:val="00A209B5"/>
    <w:rsid w:val="00A21D67"/>
    <w:rsid w:val="00A223F4"/>
    <w:rsid w:val="00A22944"/>
    <w:rsid w:val="00A22D27"/>
    <w:rsid w:val="00A265B5"/>
    <w:rsid w:val="00A3118E"/>
    <w:rsid w:val="00A322C1"/>
    <w:rsid w:val="00A329C1"/>
    <w:rsid w:val="00A37926"/>
    <w:rsid w:val="00A403A9"/>
    <w:rsid w:val="00A40D67"/>
    <w:rsid w:val="00A44A7F"/>
    <w:rsid w:val="00A44FA8"/>
    <w:rsid w:val="00A45102"/>
    <w:rsid w:val="00A45254"/>
    <w:rsid w:val="00A452DF"/>
    <w:rsid w:val="00A45705"/>
    <w:rsid w:val="00A460A9"/>
    <w:rsid w:val="00A467FA"/>
    <w:rsid w:val="00A475E9"/>
    <w:rsid w:val="00A47BEA"/>
    <w:rsid w:val="00A5261B"/>
    <w:rsid w:val="00A5296D"/>
    <w:rsid w:val="00A53522"/>
    <w:rsid w:val="00A5432D"/>
    <w:rsid w:val="00A54892"/>
    <w:rsid w:val="00A55612"/>
    <w:rsid w:val="00A55D50"/>
    <w:rsid w:val="00A56CD2"/>
    <w:rsid w:val="00A6026D"/>
    <w:rsid w:val="00A60C25"/>
    <w:rsid w:val="00A65D88"/>
    <w:rsid w:val="00A6644F"/>
    <w:rsid w:val="00A676F0"/>
    <w:rsid w:val="00A67D3E"/>
    <w:rsid w:val="00A708D5"/>
    <w:rsid w:val="00A70A13"/>
    <w:rsid w:val="00A70EA4"/>
    <w:rsid w:val="00A77E7F"/>
    <w:rsid w:val="00A80798"/>
    <w:rsid w:val="00A8085B"/>
    <w:rsid w:val="00A83998"/>
    <w:rsid w:val="00A8547A"/>
    <w:rsid w:val="00A8563A"/>
    <w:rsid w:val="00A86FE7"/>
    <w:rsid w:val="00A87E2C"/>
    <w:rsid w:val="00A90657"/>
    <w:rsid w:val="00A91D9A"/>
    <w:rsid w:val="00A93D5B"/>
    <w:rsid w:val="00A95010"/>
    <w:rsid w:val="00A96711"/>
    <w:rsid w:val="00A97168"/>
    <w:rsid w:val="00AA0E73"/>
    <w:rsid w:val="00AA23DD"/>
    <w:rsid w:val="00AA4412"/>
    <w:rsid w:val="00AA53AC"/>
    <w:rsid w:val="00AA760E"/>
    <w:rsid w:val="00AA766B"/>
    <w:rsid w:val="00AB0485"/>
    <w:rsid w:val="00AB1145"/>
    <w:rsid w:val="00AB26E0"/>
    <w:rsid w:val="00AB43F4"/>
    <w:rsid w:val="00AC09A2"/>
    <w:rsid w:val="00AC0EBF"/>
    <w:rsid w:val="00AC1051"/>
    <w:rsid w:val="00AC2430"/>
    <w:rsid w:val="00AC3512"/>
    <w:rsid w:val="00AC5999"/>
    <w:rsid w:val="00AC5C76"/>
    <w:rsid w:val="00AC6F65"/>
    <w:rsid w:val="00AD0172"/>
    <w:rsid w:val="00AD4C42"/>
    <w:rsid w:val="00AD4FFD"/>
    <w:rsid w:val="00AD57C8"/>
    <w:rsid w:val="00AD67C8"/>
    <w:rsid w:val="00AE3DEC"/>
    <w:rsid w:val="00AE51B7"/>
    <w:rsid w:val="00AE51D8"/>
    <w:rsid w:val="00AE5F10"/>
    <w:rsid w:val="00AE5FBA"/>
    <w:rsid w:val="00AE6C40"/>
    <w:rsid w:val="00AF044A"/>
    <w:rsid w:val="00AF05E9"/>
    <w:rsid w:val="00AF11BE"/>
    <w:rsid w:val="00AF36D1"/>
    <w:rsid w:val="00AF5437"/>
    <w:rsid w:val="00AF6873"/>
    <w:rsid w:val="00B00F1B"/>
    <w:rsid w:val="00B01EE3"/>
    <w:rsid w:val="00B02705"/>
    <w:rsid w:val="00B04E8E"/>
    <w:rsid w:val="00B05699"/>
    <w:rsid w:val="00B0769D"/>
    <w:rsid w:val="00B126B9"/>
    <w:rsid w:val="00B14BAB"/>
    <w:rsid w:val="00B15CE3"/>
    <w:rsid w:val="00B16C72"/>
    <w:rsid w:val="00B175AF"/>
    <w:rsid w:val="00B175B7"/>
    <w:rsid w:val="00B2269E"/>
    <w:rsid w:val="00B22744"/>
    <w:rsid w:val="00B22A85"/>
    <w:rsid w:val="00B25180"/>
    <w:rsid w:val="00B27424"/>
    <w:rsid w:val="00B306BF"/>
    <w:rsid w:val="00B31CBD"/>
    <w:rsid w:val="00B33614"/>
    <w:rsid w:val="00B33812"/>
    <w:rsid w:val="00B34595"/>
    <w:rsid w:val="00B3567A"/>
    <w:rsid w:val="00B36A01"/>
    <w:rsid w:val="00B37F34"/>
    <w:rsid w:val="00B40028"/>
    <w:rsid w:val="00B412F2"/>
    <w:rsid w:val="00B4369C"/>
    <w:rsid w:val="00B44D8D"/>
    <w:rsid w:val="00B4582D"/>
    <w:rsid w:val="00B513DF"/>
    <w:rsid w:val="00B51E85"/>
    <w:rsid w:val="00B52B35"/>
    <w:rsid w:val="00B53372"/>
    <w:rsid w:val="00B568B4"/>
    <w:rsid w:val="00B60E79"/>
    <w:rsid w:val="00B61FA4"/>
    <w:rsid w:val="00B62E28"/>
    <w:rsid w:val="00B6301F"/>
    <w:rsid w:val="00B646DF"/>
    <w:rsid w:val="00B6470A"/>
    <w:rsid w:val="00B64874"/>
    <w:rsid w:val="00B6521D"/>
    <w:rsid w:val="00B6564F"/>
    <w:rsid w:val="00B66714"/>
    <w:rsid w:val="00B66E98"/>
    <w:rsid w:val="00B67976"/>
    <w:rsid w:val="00B679A6"/>
    <w:rsid w:val="00B67A9D"/>
    <w:rsid w:val="00B70082"/>
    <w:rsid w:val="00B70796"/>
    <w:rsid w:val="00B70E2B"/>
    <w:rsid w:val="00B71E34"/>
    <w:rsid w:val="00B72550"/>
    <w:rsid w:val="00B72EB7"/>
    <w:rsid w:val="00B75013"/>
    <w:rsid w:val="00B75EF3"/>
    <w:rsid w:val="00B761A8"/>
    <w:rsid w:val="00B76988"/>
    <w:rsid w:val="00B8029C"/>
    <w:rsid w:val="00B8045C"/>
    <w:rsid w:val="00B8350A"/>
    <w:rsid w:val="00B860A3"/>
    <w:rsid w:val="00B9022C"/>
    <w:rsid w:val="00B90DCD"/>
    <w:rsid w:val="00B91A14"/>
    <w:rsid w:val="00B929FD"/>
    <w:rsid w:val="00B93EC8"/>
    <w:rsid w:val="00B948B6"/>
    <w:rsid w:val="00B95464"/>
    <w:rsid w:val="00B97862"/>
    <w:rsid w:val="00BA0402"/>
    <w:rsid w:val="00BA10FF"/>
    <w:rsid w:val="00BA1196"/>
    <w:rsid w:val="00BA24D2"/>
    <w:rsid w:val="00BA30E4"/>
    <w:rsid w:val="00BA34B0"/>
    <w:rsid w:val="00BA3948"/>
    <w:rsid w:val="00BB2134"/>
    <w:rsid w:val="00BB29E1"/>
    <w:rsid w:val="00BB2CE0"/>
    <w:rsid w:val="00BB420D"/>
    <w:rsid w:val="00BB4F2F"/>
    <w:rsid w:val="00BB50BC"/>
    <w:rsid w:val="00BB566E"/>
    <w:rsid w:val="00BB5B70"/>
    <w:rsid w:val="00BC0D24"/>
    <w:rsid w:val="00BC3248"/>
    <w:rsid w:val="00BC4D23"/>
    <w:rsid w:val="00BC4F4F"/>
    <w:rsid w:val="00BC5D2C"/>
    <w:rsid w:val="00BD0F68"/>
    <w:rsid w:val="00BD0F9C"/>
    <w:rsid w:val="00BD32EB"/>
    <w:rsid w:val="00BD34C9"/>
    <w:rsid w:val="00BD571E"/>
    <w:rsid w:val="00BD5CF0"/>
    <w:rsid w:val="00BE0116"/>
    <w:rsid w:val="00BE05F4"/>
    <w:rsid w:val="00BE0937"/>
    <w:rsid w:val="00BE1B2C"/>
    <w:rsid w:val="00BE3189"/>
    <w:rsid w:val="00BE43D0"/>
    <w:rsid w:val="00BE6E28"/>
    <w:rsid w:val="00BF1885"/>
    <w:rsid w:val="00BF361D"/>
    <w:rsid w:val="00BF3AAD"/>
    <w:rsid w:val="00BF4880"/>
    <w:rsid w:val="00BF6F33"/>
    <w:rsid w:val="00C05B3E"/>
    <w:rsid w:val="00C06AC4"/>
    <w:rsid w:val="00C11BBD"/>
    <w:rsid w:val="00C128B0"/>
    <w:rsid w:val="00C15A52"/>
    <w:rsid w:val="00C164D0"/>
    <w:rsid w:val="00C16C67"/>
    <w:rsid w:val="00C2062A"/>
    <w:rsid w:val="00C20842"/>
    <w:rsid w:val="00C225B8"/>
    <w:rsid w:val="00C24504"/>
    <w:rsid w:val="00C249B1"/>
    <w:rsid w:val="00C25D8C"/>
    <w:rsid w:val="00C260E8"/>
    <w:rsid w:val="00C26436"/>
    <w:rsid w:val="00C26CC3"/>
    <w:rsid w:val="00C27C2A"/>
    <w:rsid w:val="00C3151B"/>
    <w:rsid w:val="00C31EA4"/>
    <w:rsid w:val="00C329D9"/>
    <w:rsid w:val="00C331DE"/>
    <w:rsid w:val="00C3514F"/>
    <w:rsid w:val="00C36491"/>
    <w:rsid w:val="00C4266C"/>
    <w:rsid w:val="00C43450"/>
    <w:rsid w:val="00C46488"/>
    <w:rsid w:val="00C47C0B"/>
    <w:rsid w:val="00C51930"/>
    <w:rsid w:val="00C52659"/>
    <w:rsid w:val="00C54DED"/>
    <w:rsid w:val="00C55198"/>
    <w:rsid w:val="00C5580C"/>
    <w:rsid w:val="00C6035F"/>
    <w:rsid w:val="00C60C96"/>
    <w:rsid w:val="00C6372F"/>
    <w:rsid w:val="00C646A4"/>
    <w:rsid w:val="00C647EA"/>
    <w:rsid w:val="00C67285"/>
    <w:rsid w:val="00C70202"/>
    <w:rsid w:val="00C7131E"/>
    <w:rsid w:val="00C7143D"/>
    <w:rsid w:val="00C7146B"/>
    <w:rsid w:val="00C7342E"/>
    <w:rsid w:val="00C74092"/>
    <w:rsid w:val="00C75423"/>
    <w:rsid w:val="00C82072"/>
    <w:rsid w:val="00C8451F"/>
    <w:rsid w:val="00C85B4E"/>
    <w:rsid w:val="00C86B74"/>
    <w:rsid w:val="00C86BF8"/>
    <w:rsid w:val="00C90354"/>
    <w:rsid w:val="00C90631"/>
    <w:rsid w:val="00C9081F"/>
    <w:rsid w:val="00C911C9"/>
    <w:rsid w:val="00C929E9"/>
    <w:rsid w:val="00C93A79"/>
    <w:rsid w:val="00CA025B"/>
    <w:rsid w:val="00CA0DC5"/>
    <w:rsid w:val="00CA1C06"/>
    <w:rsid w:val="00CA36F7"/>
    <w:rsid w:val="00CA6794"/>
    <w:rsid w:val="00CB050D"/>
    <w:rsid w:val="00CB3CA7"/>
    <w:rsid w:val="00CB70D2"/>
    <w:rsid w:val="00CC032F"/>
    <w:rsid w:val="00CC127C"/>
    <w:rsid w:val="00CC4AD1"/>
    <w:rsid w:val="00CC7356"/>
    <w:rsid w:val="00CD0A25"/>
    <w:rsid w:val="00CD2658"/>
    <w:rsid w:val="00CD3A3C"/>
    <w:rsid w:val="00CD52B4"/>
    <w:rsid w:val="00CD5E3E"/>
    <w:rsid w:val="00CE0148"/>
    <w:rsid w:val="00CE1F7B"/>
    <w:rsid w:val="00CE2731"/>
    <w:rsid w:val="00CE3754"/>
    <w:rsid w:val="00CE61E2"/>
    <w:rsid w:val="00CE708D"/>
    <w:rsid w:val="00CE7377"/>
    <w:rsid w:val="00CF151F"/>
    <w:rsid w:val="00CF17F4"/>
    <w:rsid w:val="00CF2C00"/>
    <w:rsid w:val="00CF2DE2"/>
    <w:rsid w:val="00CF39A5"/>
    <w:rsid w:val="00CF4634"/>
    <w:rsid w:val="00CF475A"/>
    <w:rsid w:val="00CF5F81"/>
    <w:rsid w:val="00CF6543"/>
    <w:rsid w:val="00CF671F"/>
    <w:rsid w:val="00CF7D40"/>
    <w:rsid w:val="00D00550"/>
    <w:rsid w:val="00D0374C"/>
    <w:rsid w:val="00D03861"/>
    <w:rsid w:val="00D0619E"/>
    <w:rsid w:val="00D06649"/>
    <w:rsid w:val="00D0746A"/>
    <w:rsid w:val="00D10242"/>
    <w:rsid w:val="00D12F2B"/>
    <w:rsid w:val="00D13573"/>
    <w:rsid w:val="00D13E55"/>
    <w:rsid w:val="00D1673A"/>
    <w:rsid w:val="00D16E8B"/>
    <w:rsid w:val="00D173D6"/>
    <w:rsid w:val="00D201E8"/>
    <w:rsid w:val="00D2082C"/>
    <w:rsid w:val="00D21B5A"/>
    <w:rsid w:val="00D2373C"/>
    <w:rsid w:val="00D2591F"/>
    <w:rsid w:val="00D25B99"/>
    <w:rsid w:val="00D27405"/>
    <w:rsid w:val="00D30B1B"/>
    <w:rsid w:val="00D33331"/>
    <w:rsid w:val="00D338B8"/>
    <w:rsid w:val="00D34933"/>
    <w:rsid w:val="00D34E78"/>
    <w:rsid w:val="00D3511A"/>
    <w:rsid w:val="00D35376"/>
    <w:rsid w:val="00D356D5"/>
    <w:rsid w:val="00D40B84"/>
    <w:rsid w:val="00D40D0D"/>
    <w:rsid w:val="00D40DA4"/>
    <w:rsid w:val="00D41F36"/>
    <w:rsid w:val="00D43277"/>
    <w:rsid w:val="00D457E5"/>
    <w:rsid w:val="00D50455"/>
    <w:rsid w:val="00D528D1"/>
    <w:rsid w:val="00D52C8A"/>
    <w:rsid w:val="00D52EE7"/>
    <w:rsid w:val="00D54E18"/>
    <w:rsid w:val="00D61D99"/>
    <w:rsid w:val="00D629C1"/>
    <w:rsid w:val="00D65704"/>
    <w:rsid w:val="00D6799A"/>
    <w:rsid w:val="00D67A83"/>
    <w:rsid w:val="00D72AC1"/>
    <w:rsid w:val="00D72FFB"/>
    <w:rsid w:val="00D73F9C"/>
    <w:rsid w:val="00D744BB"/>
    <w:rsid w:val="00D77323"/>
    <w:rsid w:val="00D80434"/>
    <w:rsid w:val="00D805C3"/>
    <w:rsid w:val="00D81A5F"/>
    <w:rsid w:val="00D81F1F"/>
    <w:rsid w:val="00D83D74"/>
    <w:rsid w:val="00D85504"/>
    <w:rsid w:val="00D85721"/>
    <w:rsid w:val="00D86EA0"/>
    <w:rsid w:val="00D86F69"/>
    <w:rsid w:val="00D9427C"/>
    <w:rsid w:val="00D94A41"/>
    <w:rsid w:val="00D951E5"/>
    <w:rsid w:val="00D955B1"/>
    <w:rsid w:val="00DA006D"/>
    <w:rsid w:val="00DA02C6"/>
    <w:rsid w:val="00DA221F"/>
    <w:rsid w:val="00DA3358"/>
    <w:rsid w:val="00DA48D0"/>
    <w:rsid w:val="00DA5C22"/>
    <w:rsid w:val="00DA6821"/>
    <w:rsid w:val="00DB110C"/>
    <w:rsid w:val="00DB11A5"/>
    <w:rsid w:val="00DB2983"/>
    <w:rsid w:val="00DB304A"/>
    <w:rsid w:val="00DB3EFC"/>
    <w:rsid w:val="00DB6BBE"/>
    <w:rsid w:val="00DB7205"/>
    <w:rsid w:val="00DC048D"/>
    <w:rsid w:val="00DC1E1D"/>
    <w:rsid w:val="00DC2F2A"/>
    <w:rsid w:val="00DC3962"/>
    <w:rsid w:val="00DC543C"/>
    <w:rsid w:val="00DC7D16"/>
    <w:rsid w:val="00DD08D5"/>
    <w:rsid w:val="00DD1522"/>
    <w:rsid w:val="00DD1A7E"/>
    <w:rsid w:val="00DD3F51"/>
    <w:rsid w:val="00DD3F83"/>
    <w:rsid w:val="00DE23CE"/>
    <w:rsid w:val="00DE490C"/>
    <w:rsid w:val="00DE5809"/>
    <w:rsid w:val="00DE5C55"/>
    <w:rsid w:val="00DE666C"/>
    <w:rsid w:val="00DE6724"/>
    <w:rsid w:val="00DF033A"/>
    <w:rsid w:val="00DF0B49"/>
    <w:rsid w:val="00DF19F5"/>
    <w:rsid w:val="00DF1D65"/>
    <w:rsid w:val="00DF310F"/>
    <w:rsid w:val="00DF3A59"/>
    <w:rsid w:val="00DF4A88"/>
    <w:rsid w:val="00DF4CE0"/>
    <w:rsid w:val="00DF4ED9"/>
    <w:rsid w:val="00DF62FB"/>
    <w:rsid w:val="00E00BB5"/>
    <w:rsid w:val="00E00DA9"/>
    <w:rsid w:val="00E01166"/>
    <w:rsid w:val="00E05BAB"/>
    <w:rsid w:val="00E065EB"/>
    <w:rsid w:val="00E06AAD"/>
    <w:rsid w:val="00E1003D"/>
    <w:rsid w:val="00E10AE8"/>
    <w:rsid w:val="00E116BF"/>
    <w:rsid w:val="00E122C2"/>
    <w:rsid w:val="00E12D7A"/>
    <w:rsid w:val="00E12E3F"/>
    <w:rsid w:val="00E13703"/>
    <w:rsid w:val="00E1565E"/>
    <w:rsid w:val="00E20221"/>
    <w:rsid w:val="00E214BB"/>
    <w:rsid w:val="00E23859"/>
    <w:rsid w:val="00E245C4"/>
    <w:rsid w:val="00E25B80"/>
    <w:rsid w:val="00E26624"/>
    <w:rsid w:val="00E27EAB"/>
    <w:rsid w:val="00E30573"/>
    <w:rsid w:val="00E30690"/>
    <w:rsid w:val="00E33742"/>
    <w:rsid w:val="00E34154"/>
    <w:rsid w:val="00E353F4"/>
    <w:rsid w:val="00E35B08"/>
    <w:rsid w:val="00E4282F"/>
    <w:rsid w:val="00E45B48"/>
    <w:rsid w:val="00E46D28"/>
    <w:rsid w:val="00E47FA4"/>
    <w:rsid w:val="00E50B36"/>
    <w:rsid w:val="00E53C2D"/>
    <w:rsid w:val="00E54AB7"/>
    <w:rsid w:val="00E5565D"/>
    <w:rsid w:val="00E55870"/>
    <w:rsid w:val="00E56EB5"/>
    <w:rsid w:val="00E61D97"/>
    <w:rsid w:val="00E6220C"/>
    <w:rsid w:val="00E631A2"/>
    <w:rsid w:val="00E66047"/>
    <w:rsid w:val="00E7032A"/>
    <w:rsid w:val="00E72DEB"/>
    <w:rsid w:val="00E72E53"/>
    <w:rsid w:val="00E73862"/>
    <w:rsid w:val="00E76C9A"/>
    <w:rsid w:val="00E76E09"/>
    <w:rsid w:val="00E76E7E"/>
    <w:rsid w:val="00E776BF"/>
    <w:rsid w:val="00E80A78"/>
    <w:rsid w:val="00E811E5"/>
    <w:rsid w:val="00E83032"/>
    <w:rsid w:val="00E85B1C"/>
    <w:rsid w:val="00E85EF5"/>
    <w:rsid w:val="00E8774D"/>
    <w:rsid w:val="00E87870"/>
    <w:rsid w:val="00E87C77"/>
    <w:rsid w:val="00E90135"/>
    <w:rsid w:val="00E90E00"/>
    <w:rsid w:val="00E9230C"/>
    <w:rsid w:val="00E9411C"/>
    <w:rsid w:val="00E95863"/>
    <w:rsid w:val="00E964CC"/>
    <w:rsid w:val="00E97384"/>
    <w:rsid w:val="00E97C9C"/>
    <w:rsid w:val="00EA07E0"/>
    <w:rsid w:val="00EA1F39"/>
    <w:rsid w:val="00EA2113"/>
    <w:rsid w:val="00EA2941"/>
    <w:rsid w:val="00EA296A"/>
    <w:rsid w:val="00EA3EB4"/>
    <w:rsid w:val="00EA6523"/>
    <w:rsid w:val="00EB07A6"/>
    <w:rsid w:val="00EB243A"/>
    <w:rsid w:val="00EB5BFE"/>
    <w:rsid w:val="00EC0F65"/>
    <w:rsid w:val="00EC0F6F"/>
    <w:rsid w:val="00EC10D8"/>
    <w:rsid w:val="00EC11B0"/>
    <w:rsid w:val="00EC14EC"/>
    <w:rsid w:val="00EC2001"/>
    <w:rsid w:val="00EC2E6B"/>
    <w:rsid w:val="00EC35D3"/>
    <w:rsid w:val="00EC3EB1"/>
    <w:rsid w:val="00EC40B3"/>
    <w:rsid w:val="00EC4BA0"/>
    <w:rsid w:val="00EC69CB"/>
    <w:rsid w:val="00EC705F"/>
    <w:rsid w:val="00EC7C93"/>
    <w:rsid w:val="00EC7DB4"/>
    <w:rsid w:val="00ED11FA"/>
    <w:rsid w:val="00ED1EE4"/>
    <w:rsid w:val="00ED5129"/>
    <w:rsid w:val="00ED61CA"/>
    <w:rsid w:val="00ED7127"/>
    <w:rsid w:val="00ED7594"/>
    <w:rsid w:val="00EE19F9"/>
    <w:rsid w:val="00EE2A8F"/>
    <w:rsid w:val="00EE2AEC"/>
    <w:rsid w:val="00EE2ECE"/>
    <w:rsid w:val="00EE4A60"/>
    <w:rsid w:val="00EE6BE0"/>
    <w:rsid w:val="00EE78D0"/>
    <w:rsid w:val="00EE7ADB"/>
    <w:rsid w:val="00EF658A"/>
    <w:rsid w:val="00EF6818"/>
    <w:rsid w:val="00EF7028"/>
    <w:rsid w:val="00EF79AC"/>
    <w:rsid w:val="00F00837"/>
    <w:rsid w:val="00F00B1B"/>
    <w:rsid w:val="00F00FDE"/>
    <w:rsid w:val="00F01E57"/>
    <w:rsid w:val="00F02105"/>
    <w:rsid w:val="00F02D59"/>
    <w:rsid w:val="00F057AE"/>
    <w:rsid w:val="00F075AC"/>
    <w:rsid w:val="00F07F7D"/>
    <w:rsid w:val="00F105DB"/>
    <w:rsid w:val="00F12945"/>
    <w:rsid w:val="00F12963"/>
    <w:rsid w:val="00F15F0F"/>
    <w:rsid w:val="00F17BE8"/>
    <w:rsid w:val="00F210A5"/>
    <w:rsid w:val="00F22147"/>
    <w:rsid w:val="00F222B8"/>
    <w:rsid w:val="00F25870"/>
    <w:rsid w:val="00F27448"/>
    <w:rsid w:val="00F27C0F"/>
    <w:rsid w:val="00F316C3"/>
    <w:rsid w:val="00F32946"/>
    <w:rsid w:val="00F32D87"/>
    <w:rsid w:val="00F350B7"/>
    <w:rsid w:val="00F364D1"/>
    <w:rsid w:val="00F41DDC"/>
    <w:rsid w:val="00F42260"/>
    <w:rsid w:val="00F42664"/>
    <w:rsid w:val="00F43254"/>
    <w:rsid w:val="00F433FB"/>
    <w:rsid w:val="00F45501"/>
    <w:rsid w:val="00F462AD"/>
    <w:rsid w:val="00F50BB5"/>
    <w:rsid w:val="00F53146"/>
    <w:rsid w:val="00F54296"/>
    <w:rsid w:val="00F54D72"/>
    <w:rsid w:val="00F54DCF"/>
    <w:rsid w:val="00F558FE"/>
    <w:rsid w:val="00F57869"/>
    <w:rsid w:val="00F63269"/>
    <w:rsid w:val="00F64517"/>
    <w:rsid w:val="00F660EA"/>
    <w:rsid w:val="00F667E3"/>
    <w:rsid w:val="00F6689D"/>
    <w:rsid w:val="00F67ED0"/>
    <w:rsid w:val="00F70CE2"/>
    <w:rsid w:val="00F72C1E"/>
    <w:rsid w:val="00F75BAC"/>
    <w:rsid w:val="00F80F5E"/>
    <w:rsid w:val="00F81C40"/>
    <w:rsid w:val="00F8296E"/>
    <w:rsid w:val="00F84269"/>
    <w:rsid w:val="00F84877"/>
    <w:rsid w:val="00F85F40"/>
    <w:rsid w:val="00F86844"/>
    <w:rsid w:val="00F86C38"/>
    <w:rsid w:val="00F87234"/>
    <w:rsid w:val="00F91C74"/>
    <w:rsid w:val="00F94937"/>
    <w:rsid w:val="00F97016"/>
    <w:rsid w:val="00F9743E"/>
    <w:rsid w:val="00F975C9"/>
    <w:rsid w:val="00FA283C"/>
    <w:rsid w:val="00FA4C8F"/>
    <w:rsid w:val="00FA57AB"/>
    <w:rsid w:val="00FA6186"/>
    <w:rsid w:val="00FA7F5E"/>
    <w:rsid w:val="00FB0F7C"/>
    <w:rsid w:val="00FB132F"/>
    <w:rsid w:val="00FB1BCC"/>
    <w:rsid w:val="00FB21CF"/>
    <w:rsid w:val="00FB2933"/>
    <w:rsid w:val="00FB39D6"/>
    <w:rsid w:val="00FB6966"/>
    <w:rsid w:val="00FC0335"/>
    <w:rsid w:val="00FC089F"/>
    <w:rsid w:val="00FC0DC8"/>
    <w:rsid w:val="00FC1A80"/>
    <w:rsid w:val="00FC20A7"/>
    <w:rsid w:val="00FC22C1"/>
    <w:rsid w:val="00FC30BA"/>
    <w:rsid w:val="00FC69D0"/>
    <w:rsid w:val="00FD21F9"/>
    <w:rsid w:val="00FD251D"/>
    <w:rsid w:val="00FD4131"/>
    <w:rsid w:val="00FD5894"/>
    <w:rsid w:val="00FD77D8"/>
    <w:rsid w:val="00FE2130"/>
    <w:rsid w:val="00FE2DB1"/>
    <w:rsid w:val="00FE2E46"/>
    <w:rsid w:val="00FE6EA6"/>
    <w:rsid w:val="00FE7DA0"/>
    <w:rsid w:val="00FE7E31"/>
    <w:rsid w:val="00FF27F8"/>
    <w:rsid w:val="00FF3FE9"/>
    <w:rsid w:val="00FF4DF7"/>
    <w:rsid w:val="00FF53CA"/>
    <w:rsid w:val="00FF6DC8"/>
    <w:rsid w:val="00FF75DF"/>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6FA7"/>
  <w15:docId w15:val="{F7756AE5-00F2-4C81-A16B-27D0A65C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00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2C9"/>
    <w:pPr>
      <w:spacing w:after="200" w:line="276" w:lineRule="auto"/>
      <w:ind w:left="720"/>
      <w:contextualSpacing/>
    </w:pPr>
    <w:rPr>
      <w:lang w:val="en-US"/>
    </w:rPr>
  </w:style>
  <w:style w:type="paragraph" w:styleId="Header">
    <w:name w:val="header"/>
    <w:basedOn w:val="Normal"/>
    <w:link w:val="HeaderChar"/>
    <w:uiPriority w:val="99"/>
    <w:unhideWhenUsed/>
    <w:rsid w:val="001D5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2C9"/>
  </w:style>
  <w:style w:type="paragraph" w:styleId="Footer">
    <w:name w:val="footer"/>
    <w:basedOn w:val="Normal"/>
    <w:link w:val="FooterChar"/>
    <w:uiPriority w:val="99"/>
    <w:unhideWhenUsed/>
    <w:rsid w:val="001D5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2C9"/>
  </w:style>
  <w:style w:type="paragraph" w:customStyle="1" w:styleId="lg-a-1">
    <w:name w:val="lg-a-1"/>
    <w:basedOn w:val="Normal"/>
    <w:rsid w:val="00960214"/>
    <w:pPr>
      <w:spacing w:before="180" w:after="0" w:line="240" w:lineRule="auto"/>
      <w:ind w:left="1361" w:hanging="1361"/>
      <w:jc w:val="both"/>
    </w:pPr>
    <w:rPr>
      <w:rFonts w:ascii="Verdana" w:eastAsia="Times New Roman" w:hAnsi="Verdana" w:cs="Times New Roman"/>
      <w:color w:val="000000"/>
      <w:sz w:val="18"/>
      <w:szCs w:val="18"/>
      <w:lang w:eastAsia="en-ZA"/>
    </w:rPr>
  </w:style>
  <w:style w:type="paragraph" w:customStyle="1" w:styleId="lg-i-a-1">
    <w:name w:val="lg-i-a-1"/>
    <w:basedOn w:val="Normal"/>
    <w:rsid w:val="00960214"/>
    <w:pPr>
      <w:spacing w:before="180" w:after="0" w:line="240" w:lineRule="auto"/>
      <w:ind w:left="1758" w:hanging="1758"/>
      <w:jc w:val="both"/>
    </w:pPr>
    <w:rPr>
      <w:rFonts w:ascii="Verdana" w:eastAsia="Times New Roman" w:hAnsi="Verdana" w:cs="Times New Roman"/>
      <w:color w:val="000000"/>
      <w:sz w:val="18"/>
      <w:szCs w:val="18"/>
      <w:lang w:eastAsia="en-ZA"/>
    </w:rPr>
  </w:style>
  <w:style w:type="paragraph" w:customStyle="1" w:styleId="lg-para5">
    <w:name w:val="lg-para5"/>
    <w:basedOn w:val="Normal"/>
    <w:rsid w:val="00DD08D5"/>
    <w:pPr>
      <w:spacing w:before="180" w:after="0" w:line="240" w:lineRule="auto"/>
      <w:ind w:firstLine="998"/>
      <w:jc w:val="both"/>
    </w:pPr>
    <w:rPr>
      <w:rFonts w:ascii="Verdana" w:eastAsia="Times New Roman" w:hAnsi="Verdana" w:cs="Times New Roman"/>
      <w:color w:val="000000"/>
      <w:sz w:val="18"/>
      <w:szCs w:val="18"/>
      <w:lang w:eastAsia="en-ZA"/>
    </w:rPr>
  </w:style>
  <w:style w:type="paragraph" w:styleId="FootnoteText">
    <w:name w:val="footnote text"/>
    <w:basedOn w:val="Normal"/>
    <w:link w:val="FootnoteTextChar"/>
    <w:uiPriority w:val="99"/>
    <w:semiHidden/>
    <w:unhideWhenUsed/>
    <w:rsid w:val="00072D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D84"/>
    <w:rPr>
      <w:sz w:val="20"/>
      <w:szCs w:val="20"/>
    </w:rPr>
  </w:style>
  <w:style w:type="character" w:styleId="FootnoteReference">
    <w:name w:val="footnote reference"/>
    <w:basedOn w:val="DefaultParagraphFont"/>
    <w:uiPriority w:val="99"/>
    <w:semiHidden/>
    <w:unhideWhenUsed/>
    <w:rsid w:val="00072D84"/>
    <w:rPr>
      <w:vertAlign w:val="superscript"/>
    </w:rPr>
  </w:style>
  <w:style w:type="paragraph" w:styleId="BalloonText">
    <w:name w:val="Balloon Text"/>
    <w:basedOn w:val="Normal"/>
    <w:link w:val="BalloonTextChar"/>
    <w:uiPriority w:val="99"/>
    <w:semiHidden/>
    <w:unhideWhenUsed/>
    <w:rsid w:val="005607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799"/>
    <w:rPr>
      <w:rFonts w:ascii="Tahoma" w:hAnsi="Tahoma" w:cs="Tahoma"/>
      <w:sz w:val="16"/>
      <w:szCs w:val="16"/>
    </w:rPr>
  </w:style>
  <w:style w:type="paragraph" w:customStyle="1" w:styleId="Default">
    <w:name w:val="Default"/>
    <w:rsid w:val="008A4BF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Emphasis">
    <w:name w:val="Emphasis"/>
    <w:basedOn w:val="DefaultParagraphFont"/>
    <w:uiPriority w:val="20"/>
    <w:qFormat/>
    <w:rsid w:val="00E245C4"/>
    <w:rPr>
      <w:i/>
      <w:iCs/>
    </w:rPr>
  </w:style>
  <w:style w:type="paragraph" w:customStyle="1" w:styleId="western">
    <w:name w:val="western"/>
    <w:basedOn w:val="Normal"/>
    <w:rsid w:val="00B01EE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1147672846">
      <w:bodyDiv w:val="1"/>
      <w:marLeft w:val="0"/>
      <w:marRight w:val="0"/>
      <w:marTop w:val="0"/>
      <w:marBottom w:val="0"/>
      <w:divBdr>
        <w:top w:val="none" w:sz="0" w:space="0" w:color="auto"/>
        <w:left w:val="none" w:sz="0" w:space="0" w:color="auto"/>
        <w:bottom w:val="none" w:sz="0" w:space="0" w:color="auto"/>
        <w:right w:val="none" w:sz="0" w:space="0" w:color="auto"/>
      </w:divBdr>
    </w:div>
    <w:div w:id="1214463883">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669287909">
      <w:bodyDiv w:val="1"/>
      <w:marLeft w:val="0"/>
      <w:marRight w:val="0"/>
      <w:marTop w:val="0"/>
      <w:marBottom w:val="0"/>
      <w:divBdr>
        <w:top w:val="none" w:sz="0" w:space="0" w:color="auto"/>
        <w:left w:val="none" w:sz="0" w:space="0" w:color="auto"/>
        <w:bottom w:val="none" w:sz="0" w:space="0" w:color="auto"/>
        <w:right w:val="none" w:sz="0" w:space="0" w:color="auto"/>
      </w:divBdr>
      <w:divsChild>
        <w:div w:id="1329595561">
          <w:marLeft w:val="0"/>
          <w:marRight w:val="0"/>
          <w:marTop w:val="0"/>
          <w:marBottom w:val="0"/>
          <w:divBdr>
            <w:top w:val="none" w:sz="0" w:space="0" w:color="auto"/>
            <w:left w:val="none" w:sz="0" w:space="0" w:color="auto"/>
            <w:bottom w:val="none" w:sz="0" w:space="0" w:color="auto"/>
            <w:right w:val="none" w:sz="0" w:space="0" w:color="auto"/>
          </w:divBdr>
          <w:divsChild>
            <w:div w:id="331640375">
              <w:marLeft w:val="0"/>
              <w:marRight w:val="0"/>
              <w:marTop w:val="0"/>
              <w:marBottom w:val="0"/>
              <w:divBdr>
                <w:top w:val="none" w:sz="0" w:space="0" w:color="auto"/>
                <w:left w:val="none" w:sz="0" w:space="0" w:color="auto"/>
                <w:bottom w:val="none" w:sz="0" w:space="0" w:color="auto"/>
                <w:right w:val="none" w:sz="0" w:space="0" w:color="auto"/>
              </w:divBdr>
              <w:divsChild>
                <w:div w:id="1482847220">
                  <w:marLeft w:val="0"/>
                  <w:marRight w:val="0"/>
                  <w:marTop w:val="0"/>
                  <w:marBottom w:val="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5742">
              <w:marLeft w:val="0"/>
              <w:marRight w:val="0"/>
              <w:marTop w:val="0"/>
              <w:marBottom w:val="0"/>
              <w:divBdr>
                <w:top w:val="none" w:sz="0" w:space="0" w:color="auto"/>
                <w:left w:val="none" w:sz="0" w:space="0" w:color="auto"/>
                <w:bottom w:val="none" w:sz="0" w:space="0" w:color="auto"/>
                <w:right w:val="none" w:sz="0" w:space="0" w:color="auto"/>
              </w:divBdr>
              <w:divsChild>
                <w:div w:id="1595164525">
                  <w:marLeft w:val="0"/>
                  <w:marRight w:val="0"/>
                  <w:marTop w:val="0"/>
                  <w:marBottom w:val="0"/>
                  <w:divBdr>
                    <w:top w:val="none" w:sz="0" w:space="0" w:color="auto"/>
                    <w:left w:val="none" w:sz="0" w:space="0" w:color="auto"/>
                    <w:bottom w:val="none" w:sz="0" w:space="0" w:color="auto"/>
                    <w:right w:val="none" w:sz="0" w:space="0" w:color="auto"/>
                  </w:divBdr>
                  <w:divsChild>
                    <w:div w:id="17461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081">
              <w:marLeft w:val="0"/>
              <w:marRight w:val="0"/>
              <w:marTop w:val="0"/>
              <w:marBottom w:val="0"/>
              <w:divBdr>
                <w:top w:val="none" w:sz="0" w:space="0" w:color="auto"/>
                <w:left w:val="none" w:sz="0" w:space="0" w:color="auto"/>
                <w:bottom w:val="none" w:sz="0" w:space="0" w:color="auto"/>
                <w:right w:val="none" w:sz="0" w:space="0" w:color="auto"/>
              </w:divBdr>
              <w:divsChild>
                <w:div w:id="105734698">
                  <w:marLeft w:val="0"/>
                  <w:marRight w:val="0"/>
                  <w:marTop w:val="0"/>
                  <w:marBottom w:val="0"/>
                  <w:divBdr>
                    <w:top w:val="none" w:sz="0" w:space="0" w:color="auto"/>
                    <w:left w:val="none" w:sz="0" w:space="0" w:color="auto"/>
                    <w:bottom w:val="none" w:sz="0" w:space="0" w:color="auto"/>
                    <w:right w:val="none" w:sz="0" w:space="0" w:color="auto"/>
                  </w:divBdr>
                  <w:divsChild>
                    <w:div w:id="1905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0815">
              <w:marLeft w:val="0"/>
              <w:marRight w:val="0"/>
              <w:marTop w:val="0"/>
              <w:marBottom w:val="0"/>
              <w:divBdr>
                <w:top w:val="none" w:sz="0" w:space="0" w:color="auto"/>
                <w:left w:val="none" w:sz="0" w:space="0" w:color="auto"/>
                <w:bottom w:val="none" w:sz="0" w:space="0" w:color="auto"/>
                <w:right w:val="none" w:sz="0" w:space="0" w:color="auto"/>
              </w:divBdr>
              <w:divsChild>
                <w:div w:id="954603154">
                  <w:marLeft w:val="0"/>
                  <w:marRight w:val="0"/>
                  <w:marTop w:val="0"/>
                  <w:marBottom w:val="0"/>
                  <w:divBdr>
                    <w:top w:val="none" w:sz="0" w:space="0" w:color="auto"/>
                    <w:left w:val="none" w:sz="0" w:space="0" w:color="auto"/>
                    <w:bottom w:val="none" w:sz="0" w:space="0" w:color="auto"/>
                    <w:right w:val="none" w:sz="0" w:space="0" w:color="auto"/>
                  </w:divBdr>
                  <w:divsChild>
                    <w:div w:id="1253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128">
              <w:marLeft w:val="0"/>
              <w:marRight w:val="0"/>
              <w:marTop w:val="0"/>
              <w:marBottom w:val="0"/>
              <w:divBdr>
                <w:top w:val="none" w:sz="0" w:space="0" w:color="auto"/>
                <w:left w:val="none" w:sz="0" w:space="0" w:color="auto"/>
                <w:bottom w:val="none" w:sz="0" w:space="0" w:color="auto"/>
                <w:right w:val="none" w:sz="0" w:space="0" w:color="auto"/>
              </w:divBdr>
              <w:divsChild>
                <w:div w:id="1048186228">
                  <w:marLeft w:val="0"/>
                  <w:marRight w:val="0"/>
                  <w:marTop w:val="0"/>
                  <w:marBottom w:val="0"/>
                  <w:divBdr>
                    <w:top w:val="none" w:sz="0" w:space="0" w:color="auto"/>
                    <w:left w:val="none" w:sz="0" w:space="0" w:color="auto"/>
                    <w:bottom w:val="none" w:sz="0" w:space="0" w:color="auto"/>
                    <w:right w:val="none" w:sz="0" w:space="0" w:color="auto"/>
                  </w:divBdr>
                  <w:divsChild>
                    <w:div w:id="19532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562506">
              <w:marLeft w:val="0"/>
              <w:marRight w:val="0"/>
              <w:marTop w:val="0"/>
              <w:marBottom w:val="0"/>
              <w:divBdr>
                <w:top w:val="none" w:sz="0" w:space="0" w:color="auto"/>
                <w:left w:val="none" w:sz="0" w:space="0" w:color="auto"/>
                <w:bottom w:val="none" w:sz="0" w:space="0" w:color="auto"/>
                <w:right w:val="none" w:sz="0" w:space="0" w:color="auto"/>
              </w:divBdr>
              <w:divsChild>
                <w:div w:id="542862729">
                  <w:marLeft w:val="0"/>
                  <w:marRight w:val="0"/>
                  <w:marTop w:val="0"/>
                  <w:marBottom w:val="0"/>
                  <w:divBdr>
                    <w:top w:val="none" w:sz="0" w:space="0" w:color="auto"/>
                    <w:left w:val="none" w:sz="0" w:space="0" w:color="auto"/>
                    <w:bottom w:val="none" w:sz="0" w:space="0" w:color="auto"/>
                    <w:right w:val="none" w:sz="0" w:space="0" w:color="auto"/>
                  </w:divBdr>
                  <w:divsChild>
                    <w:div w:id="18006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22568">
              <w:marLeft w:val="0"/>
              <w:marRight w:val="0"/>
              <w:marTop w:val="0"/>
              <w:marBottom w:val="0"/>
              <w:divBdr>
                <w:top w:val="none" w:sz="0" w:space="0" w:color="auto"/>
                <w:left w:val="none" w:sz="0" w:space="0" w:color="auto"/>
                <w:bottom w:val="none" w:sz="0" w:space="0" w:color="auto"/>
                <w:right w:val="none" w:sz="0" w:space="0" w:color="auto"/>
              </w:divBdr>
              <w:divsChild>
                <w:div w:id="717246312">
                  <w:marLeft w:val="0"/>
                  <w:marRight w:val="0"/>
                  <w:marTop w:val="0"/>
                  <w:marBottom w:val="0"/>
                  <w:divBdr>
                    <w:top w:val="none" w:sz="0" w:space="0" w:color="auto"/>
                    <w:left w:val="none" w:sz="0" w:space="0" w:color="auto"/>
                    <w:bottom w:val="none" w:sz="0" w:space="0" w:color="auto"/>
                    <w:right w:val="none" w:sz="0" w:space="0" w:color="auto"/>
                  </w:divBdr>
                  <w:divsChild>
                    <w:div w:id="427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5620">
              <w:marLeft w:val="0"/>
              <w:marRight w:val="0"/>
              <w:marTop w:val="0"/>
              <w:marBottom w:val="0"/>
              <w:divBdr>
                <w:top w:val="none" w:sz="0" w:space="0" w:color="auto"/>
                <w:left w:val="none" w:sz="0" w:space="0" w:color="auto"/>
                <w:bottom w:val="none" w:sz="0" w:space="0" w:color="auto"/>
                <w:right w:val="none" w:sz="0" w:space="0" w:color="auto"/>
              </w:divBdr>
              <w:divsChild>
                <w:div w:id="1902905540">
                  <w:marLeft w:val="0"/>
                  <w:marRight w:val="0"/>
                  <w:marTop w:val="0"/>
                  <w:marBottom w:val="0"/>
                  <w:divBdr>
                    <w:top w:val="none" w:sz="0" w:space="0" w:color="auto"/>
                    <w:left w:val="none" w:sz="0" w:space="0" w:color="auto"/>
                    <w:bottom w:val="none" w:sz="0" w:space="0" w:color="auto"/>
                    <w:right w:val="none" w:sz="0" w:space="0" w:color="auto"/>
                  </w:divBdr>
                  <w:divsChild>
                    <w:div w:id="2059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145832">
              <w:marLeft w:val="0"/>
              <w:marRight w:val="0"/>
              <w:marTop w:val="0"/>
              <w:marBottom w:val="0"/>
              <w:divBdr>
                <w:top w:val="none" w:sz="0" w:space="0" w:color="auto"/>
                <w:left w:val="none" w:sz="0" w:space="0" w:color="auto"/>
                <w:bottom w:val="none" w:sz="0" w:space="0" w:color="auto"/>
                <w:right w:val="none" w:sz="0" w:space="0" w:color="auto"/>
              </w:divBdr>
              <w:divsChild>
                <w:div w:id="661392622">
                  <w:marLeft w:val="0"/>
                  <w:marRight w:val="0"/>
                  <w:marTop w:val="0"/>
                  <w:marBottom w:val="0"/>
                  <w:divBdr>
                    <w:top w:val="none" w:sz="0" w:space="0" w:color="auto"/>
                    <w:left w:val="none" w:sz="0" w:space="0" w:color="auto"/>
                    <w:bottom w:val="none" w:sz="0" w:space="0" w:color="auto"/>
                    <w:right w:val="none" w:sz="0" w:space="0" w:color="auto"/>
                  </w:divBdr>
                  <w:divsChild>
                    <w:div w:id="6659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3320">
              <w:marLeft w:val="0"/>
              <w:marRight w:val="0"/>
              <w:marTop w:val="0"/>
              <w:marBottom w:val="0"/>
              <w:divBdr>
                <w:top w:val="none" w:sz="0" w:space="0" w:color="auto"/>
                <w:left w:val="none" w:sz="0" w:space="0" w:color="auto"/>
                <w:bottom w:val="none" w:sz="0" w:space="0" w:color="auto"/>
                <w:right w:val="none" w:sz="0" w:space="0" w:color="auto"/>
              </w:divBdr>
              <w:divsChild>
                <w:div w:id="1463189368">
                  <w:marLeft w:val="0"/>
                  <w:marRight w:val="0"/>
                  <w:marTop w:val="0"/>
                  <w:marBottom w:val="0"/>
                  <w:divBdr>
                    <w:top w:val="none" w:sz="0" w:space="0" w:color="auto"/>
                    <w:left w:val="none" w:sz="0" w:space="0" w:color="auto"/>
                    <w:bottom w:val="none" w:sz="0" w:space="0" w:color="auto"/>
                    <w:right w:val="none" w:sz="0" w:space="0" w:color="auto"/>
                  </w:divBdr>
                  <w:divsChild>
                    <w:div w:id="8182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0717">
              <w:marLeft w:val="0"/>
              <w:marRight w:val="0"/>
              <w:marTop w:val="0"/>
              <w:marBottom w:val="0"/>
              <w:divBdr>
                <w:top w:val="none" w:sz="0" w:space="0" w:color="auto"/>
                <w:left w:val="none" w:sz="0" w:space="0" w:color="auto"/>
                <w:bottom w:val="none" w:sz="0" w:space="0" w:color="auto"/>
                <w:right w:val="none" w:sz="0" w:space="0" w:color="auto"/>
              </w:divBdr>
              <w:divsChild>
                <w:div w:id="271787245">
                  <w:marLeft w:val="0"/>
                  <w:marRight w:val="0"/>
                  <w:marTop w:val="0"/>
                  <w:marBottom w:val="0"/>
                  <w:divBdr>
                    <w:top w:val="none" w:sz="0" w:space="0" w:color="auto"/>
                    <w:left w:val="none" w:sz="0" w:space="0" w:color="auto"/>
                    <w:bottom w:val="none" w:sz="0" w:space="0" w:color="auto"/>
                    <w:right w:val="none" w:sz="0" w:space="0" w:color="auto"/>
                  </w:divBdr>
                  <w:divsChild>
                    <w:div w:id="370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6240">
              <w:marLeft w:val="0"/>
              <w:marRight w:val="0"/>
              <w:marTop w:val="0"/>
              <w:marBottom w:val="0"/>
              <w:divBdr>
                <w:top w:val="none" w:sz="0" w:space="0" w:color="auto"/>
                <w:left w:val="none" w:sz="0" w:space="0" w:color="auto"/>
                <w:bottom w:val="none" w:sz="0" w:space="0" w:color="auto"/>
                <w:right w:val="none" w:sz="0" w:space="0" w:color="auto"/>
              </w:divBdr>
              <w:divsChild>
                <w:div w:id="1721397017">
                  <w:marLeft w:val="0"/>
                  <w:marRight w:val="0"/>
                  <w:marTop w:val="0"/>
                  <w:marBottom w:val="0"/>
                  <w:divBdr>
                    <w:top w:val="none" w:sz="0" w:space="0" w:color="auto"/>
                    <w:left w:val="none" w:sz="0" w:space="0" w:color="auto"/>
                    <w:bottom w:val="none" w:sz="0" w:space="0" w:color="auto"/>
                    <w:right w:val="none" w:sz="0" w:space="0" w:color="auto"/>
                  </w:divBdr>
                  <w:divsChild>
                    <w:div w:id="10101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5480">
              <w:marLeft w:val="0"/>
              <w:marRight w:val="0"/>
              <w:marTop w:val="0"/>
              <w:marBottom w:val="0"/>
              <w:divBdr>
                <w:top w:val="none" w:sz="0" w:space="0" w:color="auto"/>
                <w:left w:val="none" w:sz="0" w:space="0" w:color="auto"/>
                <w:bottom w:val="none" w:sz="0" w:space="0" w:color="auto"/>
                <w:right w:val="none" w:sz="0" w:space="0" w:color="auto"/>
              </w:divBdr>
              <w:divsChild>
                <w:div w:id="18895011">
                  <w:marLeft w:val="0"/>
                  <w:marRight w:val="0"/>
                  <w:marTop w:val="0"/>
                  <w:marBottom w:val="0"/>
                  <w:divBdr>
                    <w:top w:val="none" w:sz="0" w:space="0" w:color="auto"/>
                    <w:left w:val="none" w:sz="0" w:space="0" w:color="auto"/>
                    <w:bottom w:val="none" w:sz="0" w:space="0" w:color="auto"/>
                    <w:right w:val="none" w:sz="0" w:space="0" w:color="auto"/>
                  </w:divBdr>
                  <w:divsChild>
                    <w:div w:id="205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6750">
              <w:marLeft w:val="0"/>
              <w:marRight w:val="0"/>
              <w:marTop w:val="0"/>
              <w:marBottom w:val="0"/>
              <w:divBdr>
                <w:top w:val="none" w:sz="0" w:space="0" w:color="auto"/>
                <w:left w:val="none" w:sz="0" w:space="0" w:color="auto"/>
                <w:bottom w:val="none" w:sz="0" w:space="0" w:color="auto"/>
                <w:right w:val="none" w:sz="0" w:space="0" w:color="auto"/>
              </w:divBdr>
              <w:divsChild>
                <w:div w:id="747077220">
                  <w:marLeft w:val="0"/>
                  <w:marRight w:val="0"/>
                  <w:marTop w:val="0"/>
                  <w:marBottom w:val="0"/>
                  <w:divBdr>
                    <w:top w:val="none" w:sz="0" w:space="0" w:color="auto"/>
                    <w:left w:val="none" w:sz="0" w:space="0" w:color="auto"/>
                    <w:bottom w:val="none" w:sz="0" w:space="0" w:color="auto"/>
                    <w:right w:val="none" w:sz="0" w:space="0" w:color="auto"/>
                  </w:divBdr>
                  <w:divsChild>
                    <w:div w:id="4849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9170">
              <w:marLeft w:val="0"/>
              <w:marRight w:val="0"/>
              <w:marTop w:val="0"/>
              <w:marBottom w:val="0"/>
              <w:divBdr>
                <w:top w:val="none" w:sz="0" w:space="0" w:color="auto"/>
                <w:left w:val="none" w:sz="0" w:space="0" w:color="auto"/>
                <w:bottom w:val="none" w:sz="0" w:space="0" w:color="auto"/>
                <w:right w:val="none" w:sz="0" w:space="0" w:color="auto"/>
              </w:divBdr>
              <w:divsChild>
                <w:div w:id="1154301713">
                  <w:marLeft w:val="0"/>
                  <w:marRight w:val="0"/>
                  <w:marTop w:val="0"/>
                  <w:marBottom w:val="0"/>
                  <w:divBdr>
                    <w:top w:val="none" w:sz="0" w:space="0" w:color="auto"/>
                    <w:left w:val="none" w:sz="0" w:space="0" w:color="auto"/>
                    <w:bottom w:val="none" w:sz="0" w:space="0" w:color="auto"/>
                    <w:right w:val="none" w:sz="0" w:space="0" w:color="auto"/>
                  </w:divBdr>
                  <w:divsChild>
                    <w:div w:id="11121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5128">
              <w:marLeft w:val="0"/>
              <w:marRight w:val="0"/>
              <w:marTop w:val="0"/>
              <w:marBottom w:val="0"/>
              <w:divBdr>
                <w:top w:val="none" w:sz="0" w:space="0" w:color="auto"/>
                <w:left w:val="none" w:sz="0" w:space="0" w:color="auto"/>
                <w:bottom w:val="none" w:sz="0" w:space="0" w:color="auto"/>
                <w:right w:val="none" w:sz="0" w:space="0" w:color="auto"/>
              </w:divBdr>
              <w:divsChild>
                <w:div w:id="1848253940">
                  <w:marLeft w:val="0"/>
                  <w:marRight w:val="0"/>
                  <w:marTop w:val="0"/>
                  <w:marBottom w:val="0"/>
                  <w:divBdr>
                    <w:top w:val="none" w:sz="0" w:space="0" w:color="auto"/>
                    <w:left w:val="none" w:sz="0" w:space="0" w:color="auto"/>
                    <w:bottom w:val="none" w:sz="0" w:space="0" w:color="auto"/>
                    <w:right w:val="none" w:sz="0" w:space="0" w:color="auto"/>
                  </w:divBdr>
                  <w:divsChild>
                    <w:div w:id="33161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1835">
              <w:marLeft w:val="0"/>
              <w:marRight w:val="0"/>
              <w:marTop w:val="0"/>
              <w:marBottom w:val="0"/>
              <w:divBdr>
                <w:top w:val="none" w:sz="0" w:space="0" w:color="auto"/>
                <w:left w:val="none" w:sz="0" w:space="0" w:color="auto"/>
                <w:bottom w:val="none" w:sz="0" w:space="0" w:color="auto"/>
                <w:right w:val="none" w:sz="0" w:space="0" w:color="auto"/>
              </w:divBdr>
              <w:divsChild>
                <w:div w:id="784466664">
                  <w:marLeft w:val="0"/>
                  <w:marRight w:val="0"/>
                  <w:marTop w:val="0"/>
                  <w:marBottom w:val="0"/>
                  <w:divBdr>
                    <w:top w:val="none" w:sz="0" w:space="0" w:color="auto"/>
                    <w:left w:val="none" w:sz="0" w:space="0" w:color="auto"/>
                    <w:bottom w:val="none" w:sz="0" w:space="0" w:color="auto"/>
                    <w:right w:val="none" w:sz="0" w:space="0" w:color="auto"/>
                  </w:divBdr>
                  <w:divsChild>
                    <w:div w:id="16249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8142">
              <w:marLeft w:val="0"/>
              <w:marRight w:val="0"/>
              <w:marTop w:val="0"/>
              <w:marBottom w:val="0"/>
              <w:divBdr>
                <w:top w:val="none" w:sz="0" w:space="0" w:color="auto"/>
                <w:left w:val="none" w:sz="0" w:space="0" w:color="auto"/>
                <w:bottom w:val="none" w:sz="0" w:space="0" w:color="auto"/>
                <w:right w:val="none" w:sz="0" w:space="0" w:color="auto"/>
              </w:divBdr>
              <w:divsChild>
                <w:div w:id="1733851288">
                  <w:marLeft w:val="0"/>
                  <w:marRight w:val="0"/>
                  <w:marTop w:val="0"/>
                  <w:marBottom w:val="0"/>
                  <w:divBdr>
                    <w:top w:val="none" w:sz="0" w:space="0" w:color="auto"/>
                    <w:left w:val="none" w:sz="0" w:space="0" w:color="auto"/>
                    <w:bottom w:val="none" w:sz="0" w:space="0" w:color="auto"/>
                    <w:right w:val="none" w:sz="0" w:space="0" w:color="auto"/>
                  </w:divBdr>
                  <w:divsChild>
                    <w:div w:id="16137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47998">
              <w:marLeft w:val="0"/>
              <w:marRight w:val="0"/>
              <w:marTop w:val="0"/>
              <w:marBottom w:val="0"/>
              <w:divBdr>
                <w:top w:val="none" w:sz="0" w:space="0" w:color="auto"/>
                <w:left w:val="none" w:sz="0" w:space="0" w:color="auto"/>
                <w:bottom w:val="none" w:sz="0" w:space="0" w:color="auto"/>
                <w:right w:val="none" w:sz="0" w:space="0" w:color="auto"/>
              </w:divBdr>
              <w:divsChild>
                <w:div w:id="1599366740">
                  <w:marLeft w:val="0"/>
                  <w:marRight w:val="0"/>
                  <w:marTop w:val="0"/>
                  <w:marBottom w:val="0"/>
                  <w:divBdr>
                    <w:top w:val="none" w:sz="0" w:space="0" w:color="auto"/>
                    <w:left w:val="none" w:sz="0" w:space="0" w:color="auto"/>
                    <w:bottom w:val="none" w:sz="0" w:space="0" w:color="auto"/>
                    <w:right w:val="none" w:sz="0" w:space="0" w:color="auto"/>
                  </w:divBdr>
                  <w:divsChild>
                    <w:div w:id="8859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0010">
              <w:marLeft w:val="0"/>
              <w:marRight w:val="0"/>
              <w:marTop w:val="0"/>
              <w:marBottom w:val="0"/>
              <w:divBdr>
                <w:top w:val="none" w:sz="0" w:space="0" w:color="auto"/>
                <w:left w:val="none" w:sz="0" w:space="0" w:color="auto"/>
                <w:bottom w:val="none" w:sz="0" w:space="0" w:color="auto"/>
                <w:right w:val="none" w:sz="0" w:space="0" w:color="auto"/>
              </w:divBdr>
              <w:divsChild>
                <w:div w:id="1563445634">
                  <w:marLeft w:val="0"/>
                  <w:marRight w:val="0"/>
                  <w:marTop w:val="0"/>
                  <w:marBottom w:val="0"/>
                  <w:divBdr>
                    <w:top w:val="none" w:sz="0" w:space="0" w:color="auto"/>
                    <w:left w:val="none" w:sz="0" w:space="0" w:color="auto"/>
                    <w:bottom w:val="none" w:sz="0" w:space="0" w:color="auto"/>
                    <w:right w:val="none" w:sz="0" w:space="0" w:color="auto"/>
                  </w:divBdr>
                  <w:divsChild>
                    <w:div w:id="14319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229">
              <w:marLeft w:val="0"/>
              <w:marRight w:val="0"/>
              <w:marTop w:val="0"/>
              <w:marBottom w:val="0"/>
              <w:divBdr>
                <w:top w:val="none" w:sz="0" w:space="0" w:color="auto"/>
                <w:left w:val="none" w:sz="0" w:space="0" w:color="auto"/>
                <w:bottom w:val="none" w:sz="0" w:space="0" w:color="auto"/>
                <w:right w:val="none" w:sz="0" w:space="0" w:color="auto"/>
              </w:divBdr>
              <w:divsChild>
                <w:div w:id="1518620852">
                  <w:marLeft w:val="0"/>
                  <w:marRight w:val="0"/>
                  <w:marTop w:val="0"/>
                  <w:marBottom w:val="0"/>
                  <w:divBdr>
                    <w:top w:val="none" w:sz="0" w:space="0" w:color="auto"/>
                    <w:left w:val="none" w:sz="0" w:space="0" w:color="auto"/>
                    <w:bottom w:val="none" w:sz="0" w:space="0" w:color="auto"/>
                    <w:right w:val="none" w:sz="0" w:space="0" w:color="auto"/>
                  </w:divBdr>
                  <w:divsChild>
                    <w:div w:id="10639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9499">
              <w:marLeft w:val="0"/>
              <w:marRight w:val="0"/>
              <w:marTop w:val="0"/>
              <w:marBottom w:val="0"/>
              <w:divBdr>
                <w:top w:val="none" w:sz="0" w:space="0" w:color="auto"/>
                <w:left w:val="none" w:sz="0" w:space="0" w:color="auto"/>
                <w:bottom w:val="none" w:sz="0" w:space="0" w:color="auto"/>
                <w:right w:val="none" w:sz="0" w:space="0" w:color="auto"/>
              </w:divBdr>
              <w:divsChild>
                <w:div w:id="1259098671">
                  <w:marLeft w:val="0"/>
                  <w:marRight w:val="0"/>
                  <w:marTop w:val="0"/>
                  <w:marBottom w:val="0"/>
                  <w:divBdr>
                    <w:top w:val="none" w:sz="0" w:space="0" w:color="auto"/>
                    <w:left w:val="none" w:sz="0" w:space="0" w:color="auto"/>
                    <w:bottom w:val="none" w:sz="0" w:space="0" w:color="auto"/>
                    <w:right w:val="none" w:sz="0" w:space="0" w:color="auto"/>
                  </w:divBdr>
                  <w:divsChild>
                    <w:div w:id="1351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4523">
              <w:marLeft w:val="0"/>
              <w:marRight w:val="0"/>
              <w:marTop w:val="0"/>
              <w:marBottom w:val="0"/>
              <w:divBdr>
                <w:top w:val="none" w:sz="0" w:space="0" w:color="auto"/>
                <w:left w:val="none" w:sz="0" w:space="0" w:color="auto"/>
                <w:bottom w:val="none" w:sz="0" w:space="0" w:color="auto"/>
                <w:right w:val="none" w:sz="0" w:space="0" w:color="auto"/>
              </w:divBdr>
              <w:divsChild>
                <w:div w:id="293369810">
                  <w:marLeft w:val="0"/>
                  <w:marRight w:val="0"/>
                  <w:marTop w:val="0"/>
                  <w:marBottom w:val="0"/>
                  <w:divBdr>
                    <w:top w:val="none" w:sz="0" w:space="0" w:color="auto"/>
                    <w:left w:val="none" w:sz="0" w:space="0" w:color="auto"/>
                    <w:bottom w:val="none" w:sz="0" w:space="0" w:color="auto"/>
                    <w:right w:val="none" w:sz="0" w:space="0" w:color="auto"/>
                  </w:divBdr>
                  <w:divsChild>
                    <w:div w:id="180611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6250">
              <w:marLeft w:val="0"/>
              <w:marRight w:val="0"/>
              <w:marTop w:val="0"/>
              <w:marBottom w:val="0"/>
              <w:divBdr>
                <w:top w:val="none" w:sz="0" w:space="0" w:color="auto"/>
                <w:left w:val="none" w:sz="0" w:space="0" w:color="auto"/>
                <w:bottom w:val="none" w:sz="0" w:space="0" w:color="auto"/>
                <w:right w:val="none" w:sz="0" w:space="0" w:color="auto"/>
              </w:divBdr>
              <w:divsChild>
                <w:div w:id="3439234">
                  <w:marLeft w:val="0"/>
                  <w:marRight w:val="0"/>
                  <w:marTop w:val="0"/>
                  <w:marBottom w:val="0"/>
                  <w:divBdr>
                    <w:top w:val="none" w:sz="0" w:space="0" w:color="auto"/>
                    <w:left w:val="none" w:sz="0" w:space="0" w:color="auto"/>
                    <w:bottom w:val="none" w:sz="0" w:space="0" w:color="auto"/>
                    <w:right w:val="none" w:sz="0" w:space="0" w:color="auto"/>
                  </w:divBdr>
                  <w:divsChild>
                    <w:div w:id="14190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11580">
              <w:marLeft w:val="0"/>
              <w:marRight w:val="0"/>
              <w:marTop w:val="0"/>
              <w:marBottom w:val="0"/>
              <w:divBdr>
                <w:top w:val="none" w:sz="0" w:space="0" w:color="auto"/>
                <w:left w:val="none" w:sz="0" w:space="0" w:color="auto"/>
                <w:bottom w:val="none" w:sz="0" w:space="0" w:color="auto"/>
                <w:right w:val="none" w:sz="0" w:space="0" w:color="auto"/>
              </w:divBdr>
              <w:divsChild>
                <w:div w:id="942302720">
                  <w:marLeft w:val="0"/>
                  <w:marRight w:val="0"/>
                  <w:marTop w:val="0"/>
                  <w:marBottom w:val="0"/>
                  <w:divBdr>
                    <w:top w:val="none" w:sz="0" w:space="0" w:color="auto"/>
                    <w:left w:val="none" w:sz="0" w:space="0" w:color="auto"/>
                    <w:bottom w:val="none" w:sz="0" w:space="0" w:color="auto"/>
                    <w:right w:val="none" w:sz="0" w:space="0" w:color="auto"/>
                  </w:divBdr>
                  <w:divsChild>
                    <w:div w:id="8896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653">
              <w:marLeft w:val="0"/>
              <w:marRight w:val="0"/>
              <w:marTop w:val="0"/>
              <w:marBottom w:val="0"/>
              <w:divBdr>
                <w:top w:val="none" w:sz="0" w:space="0" w:color="auto"/>
                <w:left w:val="none" w:sz="0" w:space="0" w:color="auto"/>
                <w:bottom w:val="none" w:sz="0" w:space="0" w:color="auto"/>
                <w:right w:val="none" w:sz="0" w:space="0" w:color="auto"/>
              </w:divBdr>
              <w:divsChild>
                <w:div w:id="691809386">
                  <w:marLeft w:val="0"/>
                  <w:marRight w:val="0"/>
                  <w:marTop w:val="0"/>
                  <w:marBottom w:val="0"/>
                  <w:divBdr>
                    <w:top w:val="none" w:sz="0" w:space="0" w:color="auto"/>
                    <w:left w:val="none" w:sz="0" w:space="0" w:color="auto"/>
                    <w:bottom w:val="none" w:sz="0" w:space="0" w:color="auto"/>
                    <w:right w:val="none" w:sz="0" w:space="0" w:color="auto"/>
                  </w:divBdr>
                  <w:divsChild>
                    <w:div w:id="879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5160">
              <w:marLeft w:val="0"/>
              <w:marRight w:val="0"/>
              <w:marTop w:val="0"/>
              <w:marBottom w:val="0"/>
              <w:divBdr>
                <w:top w:val="none" w:sz="0" w:space="0" w:color="auto"/>
                <w:left w:val="none" w:sz="0" w:space="0" w:color="auto"/>
                <w:bottom w:val="none" w:sz="0" w:space="0" w:color="auto"/>
                <w:right w:val="none" w:sz="0" w:space="0" w:color="auto"/>
              </w:divBdr>
              <w:divsChild>
                <w:div w:id="235821532">
                  <w:marLeft w:val="0"/>
                  <w:marRight w:val="0"/>
                  <w:marTop w:val="0"/>
                  <w:marBottom w:val="0"/>
                  <w:divBdr>
                    <w:top w:val="none" w:sz="0" w:space="0" w:color="auto"/>
                    <w:left w:val="none" w:sz="0" w:space="0" w:color="auto"/>
                    <w:bottom w:val="none" w:sz="0" w:space="0" w:color="auto"/>
                    <w:right w:val="none" w:sz="0" w:space="0" w:color="auto"/>
                  </w:divBdr>
                  <w:divsChild>
                    <w:div w:id="18554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81851">
      <w:bodyDiv w:val="1"/>
      <w:marLeft w:val="0"/>
      <w:marRight w:val="0"/>
      <w:marTop w:val="0"/>
      <w:marBottom w:val="0"/>
      <w:divBdr>
        <w:top w:val="none" w:sz="0" w:space="0" w:color="auto"/>
        <w:left w:val="none" w:sz="0" w:space="0" w:color="auto"/>
        <w:bottom w:val="none" w:sz="0" w:space="0" w:color="auto"/>
        <w:right w:val="none" w:sz="0" w:space="0" w:color="auto"/>
      </w:divBdr>
      <w:divsChild>
        <w:div w:id="1085961182">
          <w:marLeft w:val="0"/>
          <w:marRight w:val="0"/>
          <w:marTop w:val="0"/>
          <w:marBottom w:val="450"/>
          <w:divBdr>
            <w:top w:val="none" w:sz="0" w:space="0" w:color="auto"/>
            <w:left w:val="none" w:sz="0" w:space="0" w:color="auto"/>
            <w:bottom w:val="none" w:sz="0" w:space="0" w:color="auto"/>
            <w:right w:val="none" w:sz="0" w:space="0" w:color="auto"/>
          </w:divBdr>
          <w:divsChild>
            <w:div w:id="427625291">
              <w:marLeft w:val="0"/>
              <w:marRight w:val="0"/>
              <w:marTop w:val="0"/>
              <w:marBottom w:val="0"/>
              <w:divBdr>
                <w:top w:val="none" w:sz="0" w:space="0" w:color="auto"/>
                <w:left w:val="none" w:sz="0" w:space="0" w:color="auto"/>
                <w:bottom w:val="none" w:sz="0" w:space="0" w:color="auto"/>
                <w:right w:val="none" w:sz="0" w:space="0" w:color="auto"/>
              </w:divBdr>
              <w:divsChild>
                <w:div w:id="1411846516">
                  <w:marLeft w:val="0"/>
                  <w:marRight w:val="0"/>
                  <w:marTop w:val="0"/>
                  <w:marBottom w:val="0"/>
                  <w:divBdr>
                    <w:top w:val="none" w:sz="0" w:space="0" w:color="auto"/>
                    <w:left w:val="none" w:sz="0" w:space="0" w:color="auto"/>
                    <w:bottom w:val="none" w:sz="0" w:space="0" w:color="auto"/>
                    <w:right w:val="none" w:sz="0" w:space="0" w:color="auto"/>
                  </w:divBdr>
                  <w:divsChild>
                    <w:div w:id="1593247029">
                      <w:marLeft w:val="0"/>
                      <w:marRight w:val="0"/>
                      <w:marTop w:val="0"/>
                      <w:marBottom w:val="0"/>
                      <w:divBdr>
                        <w:top w:val="none" w:sz="0" w:space="0" w:color="auto"/>
                        <w:left w:val="none" w:sz="0" w:space="0" w:color="auto"/>
                        <w:bottom w:val="none" w:sz="0" w:space="0" w:color="auto"/>
                        <w:right w:val="none" w:sz="0" w:space="0" w:color="auto"/>
                      </w:divBdr>
                      <w:divsChild>
                        <w:div w:id="16300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52026">
      <w:bodyDiv w:val="1"/>
      <w:marLeft w:val="0"/>
      <w:marRight w:val="0"/>
      <w:marTop w:val="0"/>
      <w:marBottom w:val="0"/>
      <w:divBdr>
        <w:top w:val="none" w:sz="0" w:space="0" w:color="auto"/>
        <w:left w:val="none" w:sz="0" w:space="0" w:color="auto"/>
        <w:bottom w:val="none" w:sz="0" w:space="0" w:color="auto"/>
        <w:right w:val="none" w:sz="0" w:space="0" w:color="auto"/>
      </w:divBdr>
      <w:divsChild>
        <w:div w:id="1540821770">
          <w:marLeft w:val="0"/>
          <w:marRight w:val="0"/>
          <w:marTop w:val="0"/>
          <w:marBottom w:val="0"/>
          <w:divBdr>
            <w:top w:val="none" w:sz="0" w:space="0" w:color="auto"/>
            <w:left w:val="none" w:sz="0" w:space="0" w:color="auto"/>
            <w:bottom w:val="none" w:sz="0" w:space="0" w:color="auto"/>
            <w:right w:val="none" w:sz="0" w:space="0" w:color="auto"/>
          </w:divBdr>
          <w:divsChild>
            <w:div w:id="613561765">
              <w:marLeft w:val="0"/>
              <w:marRight w:val="0"/>
              <w:marTop w:val="0"/>
              <w:marBottom w:val="0"/>
              <w:divBdr>
                <w:top w:val="none" w:sz="0" w:space="0" w:color="auto"/>
                <w:left w:val="none" w:sz="0" w:space="0" w:color="auto"/>
                <w:bottom w:val="none" w:sz="0" w:space="0" w:color="auto"/>
                <w:right w:val="none" w:sz="0" w:space="0" w:color="auto"/>
              </w:divBdr>
              <w:divsChild>
                <w:div w:id="1626348900">
                  <w:marLeft w:val="0"/>
                  <w:marRight w:val="0"/>
                  <w:marTop w:val="0"/>
                  <w:marBottom w:val="0"/>
                  <w:divBdr>
                    <w:top w:val="none" w:sz="0" w:space="0" w:color="auto"/>
                    <w:left w:val="none" w:sz="0" w:space="0" w:color="auto"/>
                    <w:bottom w:val="none" w:sz="0" w:space="0" w:color="auto"/>
                    <w:right w:val="none" w:sz="0" w:space="0" w:color="auto"/>
                  </w:divBdr>
                  <w:divsChild>
                    <w:div w:id="15768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64830">
              <w:marLeft w:val="0"/>
              <w:marRight w:val="0"/>
              <w:marTop w:val="0"/>
              <w:marBottom w:val="0"/>
              <w:divBdr>
                <w:top w:val="none" w:sz="0" w:space="0" w:color="auto"/>
                <w:left w:val="none" w:sz="0" w:space="0" w:color="auto"/>
                <w:bottom w:val="none" w:sz="0" w:space="0" w:color="auto"/>
                <w:right w:val="none" w:sz="0" w:space="0" w:color="auto"/>
              </w:divBdr>
              <w:divsChild>
                <w:div w:id="265770233">
                  <w:marLeft w:val="0"/>
                  <w:marRight w:val="0"/>
                  <w:marTop w:val="0"/>
                  <w:marBottom w:val="0"/>
                  <w:divBdr>
                    <w:top w:val="none" w:sz="0" w:space="0" w:color="auto"/>
                    <w:left w:val="none" w:sz="0" w:space="0" w:color="auto"/>
                    <w:bottom w:val="none" w:sz="0" w:space="0" w:color="auto"/>
                    <w:right w:val="none" w:sz="0" w:space="0" w:color="auto"/>
                  </w:divBdr>
                  <w:divsChild>
                    <w:div w:id="1632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1556">
              <w:marLeft w:val="0"/>
              <w:marRight w:val="0"/>
              <w:marTop w:val="0"/>
              <w:marBottom w:val="0"/>
              <w:divBdr>
                <w:top w:val="none" w:sz="0" w:space="0" w:color="auto"/>
                <w:left w:val="none" w:sz="0" w:space="0" w:color="auto"/>
                <w:bottom w:val="none" w:sz="0" w:space="0" w:color="auto"/>
                <w:right w:val="none" w:sz="0" w:space="0" w:color="auto"/>
              </w:divBdr>
              <w:divsChild>
                <w:div w:id="2023315471">
                  <w:marLeft w:val="0"/>
                  <w:marRight w:val="0"/>
                  <w:marTop w:val="0"/>
                  <w:marBottom w:val="0"/>
                  <w:divBdr>
                    <w:top w:val="none" w:sz="0" w:space="0" w:color="auto"/>
                    <w:left w:val="none" w:sz="0" w:space="0" w:color="auto"/>
                    <w:bottom w:val="none" w:sz="0" w:space="0" w:color="auto"/>
                    <w:right w:val="none" w:sz="0" w:space="0" w:color="auto"/>
                  </w:divBdr>
                  <w:divsChild>
                    <w:div w:id="1170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963">
              <w:marLeft w:val="0"/>
              <w:marRight w:val="0"/>
              <w:marTop w:val="0"/>
              <w:marBottom w:val="0"/>
              <w:divBdr>
                <w:top w:val="none" w:sz="0" w:space="0" w:color="auto"/>
                <w:left w:val="none" w:sz="0" w:space="0" w:color="auto"/>
                <w:bottom w:val="none" w:sz="0" w:space="0" w:color="auto"/>
                <w:right w:val="none" w:sz="0" w:space="0" w:color="auto"/>
              </w:divBdr>
              <w:divsChild>
                <w:div w:id="1626084308">
                  <w:marLeft w:val="0"/>
                  <w:marRight w:val="0"/>
                  <w:marTop w:val="0"/>
                  <w:marBottom w:val="0"/>
                  <w:divBdr>
                    <w:top w:val="none" w:sz="0" w:space="0" w:color="auto"/>
                    <w:left w:val="none" w:sz="0" w:space="0" w:color="auto"/>
                    <w:bottom w:val="none" w:sz="0" w:space="0" w:color="auto"/>
                    <w:right w:val="none" w:sz="0" w:space="0" w:color="auto"/>
                  </w:divBdr>
                  <w:divsChild>
                    <w:div w:id="33103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6950">
              <w:marLeft w:val="0"/>
              <w:marRight w:val="0"/>
              <w:marTop w:val="0"/>
              <w:marBottom w:val="0"/>
              <w:divBdr>
                <w:top w:val="none" w:sz="0" w:space="0" w:color="auto"/>
                <w:left w:val="none" w:sz="0" w:space="0" w:color="auto"/>
                <w:bottom w:val="none" w:sz="0" w:space="0" w:color="auto"/>
                <w:right w:val="none" w:sz="0" w:space="0" w:color="auto"/>
              </w:divBdr>
              <w:divsChild>
                <w:div w:id="1012992236">
                  <w:marLeft w:val="0"/>
                  <w:marRight w:val="0"/>
                  <w:marTop w:val="0"/>
                  <w:marBottom w:val="0"/>
                  <w:divBdr>
                    <w:top w:val="none" w:sz="0" w:space="0" w:color="auto"/>
                    <w:left w:val="none" w:sz="0" w:space="0" w:color="auto"/>
                    <w:bottom w:val="none" w:sz="0" w:space="0" w:color="auto"/>
                    <w:right w:val="none" w:sz="0" w:space="0" w:color="auto"/>
                  </w:divBdr>
                  <w:divsChild>
                    <w:div w:id="10133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9339">
              <w:marLeft w:val="0"/>
              <w:marRight w:val="0"/>
              <w:marTop w:val="0"/>
              <w:marBottom w:val="0"/>
              <w:divBdr>
                <w:top w:val="none" w:sz="0" w:space="0" w:color="auto"/>
                <w:left w:val="none" w:sz="0" w:space="0" w:color="auto"/>
                <w:bottom w:val="none" w:sz="0" w:space="0" w:color="auto"/>
                <w:right w:val="none" w:sz="0" w:space="0" w:color="auto"/>
              </w:divBdr>
              <w:divsChild>
                <w:div w:id="1228493588">
                  <w:marLeft w:val="0"/>
                  <w:marRight w:val="0"/>
                  <w:marTop w:val="0"/>
                  <w:marBottom w:val="0"/>
                  <w:divBdr>
                    <w:top w:val="none" w:sz="0" w:space="0" w:color="auto"/>
                    <w:left w:val="none" w:sz="0" w:space="0" w:color="auto"/>
                    <w:bottom w:val="none" w:sz="0" w:space="0" w:color="auto"/>
                    <w:right w:val="none" w:sz="0" w:space="0" w:color="auto"/>
                  </w:divBdr>
                  <w:divsChild>
                    <w:div w:id="22834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61675">
              <w:marLeft w:val="0"/>
              <w:marRight w:val="0"/>
              <w:marTop w:val="0"/>
              <w:marBottom w:val="0"/>
              <w:divBdr>
                <w:top w:val="none" w:sz="0" w:space="0" w:color="auto"/>
                <w:left w:val="none" w:sz="0" w:space="0" w:color="auto"/>
                <w:bottom w:val="none" w:sz="0" w:space="0" w:color="auto"/>
                <w:right w:val="none" w:sz="0" w:space="0" w:color="auto"/>
              </w:divBdr>
              <w:divsChild>
                <w:div w:id="70347391">
                  <w:marLeft w:val="0"/>
                  <w:marRight w:val="0"/>
                  <w:marTop w:val="0"/>
                  <w:marBottom w:val="0"/>
                  <w:divBdr>
                    <w:top w:val="none" w:sz="0" w:space="0" w:color="auto"/>
                    <w:left w:val="none" w:sz="0" w:space="0" w:color="auto"/>
                    <w:bottom w:val="none" w:sz="0" w:space="0" w:color="auto"/>
                    <w:right w:val="none" w:sz="0" w:space="0" w:color="auto"/>
                  </w:divBdr>
                  <w:divsChild>
                    <w:div w:id="158487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69696">
              <w:marLeft w:val="0"/>
              <w:marRight w:val="0"/>
              <w:marTop w:val="0"/>
              <w:marBottom w:val="0"/>
              <w:divBdr>
                <w:top w:val="none" w:sz="0" w:space="0" w:color="auto"/>
                <w:left w:val="none" w:sz="0" w:space="0" w:color="auto"/>
                <w:bottom w:val="none" w:sz="0" w:space="0" w:color="auto"/>
                <w:right w:val="none" w:sz="0" w:space="0" w:color="auto"/>
              </w:divBdr>
              <w:divsChild>
                <w:div w:id="1189635858">
                  <w:marLeft w:val="0"/>
                  <w:marRight w:val="0"/>
                  <w:marTop w:val="0"/>
                  <w:marBottom w:val="0"/>
                  <w:divBdr>
                    <w:top w:val="none" w:sz="0" w:space="0" w:color="auto"/>
                    <w:left w:val="none" w:sz="0" w:space="0" w:color="auto"/>
                    <w:bottom w:val="none" w:sz="0" w:space="0" w:color="auto"/>
                    <w:right w:val="none" w:sz="0" w:space="0" w:color="auto"/>
                  </w:divBdr>
                  <w:divsChild>
                    <w:div w:id="17630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792">
              <w:marLeft w:val="0"/>
              <w:marRight w:val="0"/>
              <w:marTop w:val="0"/>
              <w:marBottom w:val="0"/>
              <w:divBdr>
                <w:top w:val="none" w:sz="0" w:space="0" w:color="auto"/>
                <w:left w:val="none" w:sz="0" w:space="0" w:color="auto"/>
                <w:bottom w:val="none" w:sz="0" w:space="0" w:color="auto"/>
                <w:right w:val="none" w:sz="0" w:space="0" w:color="auto"/>
              </w:divBdr>
              <w:divsChild>
                <w:div w:id="668411028">
                  <w:marLeft w:val="0"/>
                  <w:marRight w:val="0"/>
                  <w:marTop w:val="0"/>
                  <w:marBottom w:val="0"/>
                  <w:divBdr>
                    <w:top w:val="none" w:sz="0" w:space="0" w:color="auto"/>
                    <w:left w:val="none" w:sz="0" w:space="0" w:color="auto"/>
                    <w:bottom w:val="none" w:sz="0" w:space="0" w:color="auto"/>
                    <w:right w:val="none" w:sz="0" w:space="0" w:color="auto"/>
                  </w:divBdr>
                  <w:divsChild>
                    <w:div w:id="104648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92296">
              <w:marLeft w:val="0"/>
              <w:marRight w:val="0"/>
              <w:marTop w:val="0"/>
              <w:marBottom w:val="0"/>
              <w:divBdr>
                <w:top w:val="none" w:sz="0" w:space="0" w:color="auto"/>
                <w:left w:val="none" w:sz="0" w:space="0" w:color="auto"/>
                <w:bottom w:val="none" w:sz="0" w:space="0" w:color="auto"/>
                <w:right w:val="none" w:sz="0" w:space="0" w:color="auto"/>
              </w:divBdr>
              <w:divsChild>
                <w:div w:id="130827408">
                  <w:marLeft w:val="0"/>
                  <w:marRight w:val="0"/>
                  <w:marTop w:val="0"/>
                  <w:marBottom w:val="0"/>
                  <w:divBdr>
                    <w:top w:val="none" w:sz="0" w:space="0" w:color="auto"/>
                    <w:left w:val="none" w:sz="0" w:space="0" w:color="auto"/>
                    <w:bottom w:val="none" w:sz="0" w:space="0" w:color="auto"/>
                    <w:right w:val="none" w:sz="0" w:space="0" w:color="auto"/>
                  </w:divBdr>
                  <w:divsChild>
                    <w:div w:id="19828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090">
              <w:marLeft w:val="0"/>
              <w:marRight w:val="0"/>
              <w:marTop w:val="0"/>
              <w:marBottom w:val="0"/>
              <w:divBdr>
                <w:top w:val="none" w:sz="0" w:space="0" w:color="auto"/>
                <w:left w:val="none" w:sz="0" w:space="0" w:color="auto"/>
                <w:bottom w:val="none" w:sz="0" w:space="0" w:color="auto"/>
                <w:right w:val="none" w:sz="0" w:space="0" w:color="auto"/>
              </w:divBdr>
              <w:divsChild>
                <w:div w:id="25956002">
                  <w:marLeft w:val="0"/>
                  <w:marRight w:val="0"/>
                  <w:marTop w:val="0"/>
                  <w:marBottom w:val="0"/>
                  <w:divBdr>
                    <w:top w:val="none" w:sz="0" w:space="0" w:color="auto"/>
                    <w:left w:val="none" w:sz="0" w:space="0" w:color="auto"/>
                    <w:bottom w:val="none" w:sz="0" w:space="0" w:color="auto"/>
                    <w:right w:val="none" w:sz="0" w:space="0" w:color="auto"/>
                  </w:divBdr>
                  <w:divsChild>
                    <w:div w:id="817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4114">
              <w:marLeft w:val="0"/>
              <w:marRight w:val="0"/>
              <w:marTop w:val="0"/>
              <w:marBottom w:val="0"/>
              <w:divBdr>
                <w:top w:val="none" w:sz="0" w:space="0" w:color="auto"/>
                <w:left w:val="none" w:sz="0" w:space="0" w:color="auto"/>
                <w:bottom w:val="none" w:sz="0" w:space="0" w:color="auto"/>
                <w:right w:val="none" w:sz="0" w:space="0" w:color="auto"/>
              </w:divBdr>
              <w:divsChild>
                <w:div w:id="599143170">
                  <w:marLeft w:val="0"/>
                  <w:marRight w:val="0"/>
                  <w:marTop w:val="0"/>
                  <w:marBottom w:val="0"/>
                  <w:divBdr>
                    <w:top w:val="none" w:sz="0" w:space="0" w:color="auto"/>
                    <w:left w:val="none" w:sz="0" w:space="0" w:color="auto"/>
                    <w:bottom w:val="none" w:sz="0" w:space="0" w:color="auto"/>
                    <w:right w:val="none" w:sz="0" w:space="0" w:color="auto"/>
                  </w:divBdr>
                  <w:divsChild>
                    <w:div w:id="8876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0280">
              <w:marLeft w:val="0"/>
              <w:marRight w:val="0"/>
              <w:marTop w:val="0"/>
              <w:marBottom w:val="0"/>
              <w:divBdr>
                <w:top w:val="none" w:sz="0" w:space="0" w:color="auto"/>
                <w:left w:val="none" w:sz="0" w:space="0" w:color="auto"/>
                <w:bottom w:val="none" w:sz="0" w:space="0" w:color="auto"/>
                <w:right w:val="none" w:sz="0" w:space="0" w:color="auto"/>
              </w:divBdr>
              <w:divsChild>
                <w:div w:id="1806002399">
                  <w:marLeft w:val="0"/>
                  <w:marRight w:val="0"/>
                  <w:marTop w:val="0"/>
                  <w:marBottom w:val="0"/>
                  <w:divBdr>
                    <w:top w:val="none" w:sz="0" w:space="0" w:color="auto"/>
                    <w:left w:val="none" w:sz="0" w:space="0" w:color="auto"/>
                    <w:bottom w:val="none" w:sz="0" w:space="0" w:color="auto"/>
                    <w:right w:val="none" w:sz="0" w:space="0" w:color="auto"/>
                  </w:divBdr>
                  <w:divsChild>
                    <w:div w:id="19619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750">
              <w:marLeft w:val="0"/>
              <w:marRight w:val="0"/>
              <w:marTop w:val="0"/>
              <w:marBottom w:val="0"/>
              <w:divBdr>
                <w:top w:val="none" w:sz="0" w:space="0" w:color="auto"/>
                <w:left w:val="none" w:sz="0" w:space="0" w:color="auto"/>
                <w:bottom w:val="none" w:sz="0" w:space="0" w:color="auto"/>
                <w:right w:val="none" w:sz="0" w:space="0" w:color="auto"/>
              </w:divBdr>
              <w:divsChild>
                <w:div w:id="443154766">
                  <w:marLeft w:val="0"/>
                  <w:marRight w:val="0"/>
                  <w:marTop w:val="0"/>
                  <w:marBottom w:val="0"/>
                  <w:divBdr>
                    <w:top w:val="none" w:sz="0" w:space="0" w:color="auto"/>
                    <w:left w:val="none" w:sz="0" w:space="0" w:color="auto"/>
                    <w:bottom w:val="none" w:sz="0" w:space="0" w:color="auto"/>
                    <w:right w:val="none" w:sz="0" w:space="0" w:color="auto"/>
                  </w:divBdr>
                  <w:divsChild>
                    <w:div w:id="599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17392">
              <w:marLeft w:val="0"/>
              <w:marRight w:val="0"/>
              <w:marTop w:val="0"/>
              <w:marBottom w:val="0"/>
              <w:divBdr>
                <w:top w:val="none" w:sz="0" w:space="0" w:color="auto"/>
                <w:left w:val="none" w:sz="0" w:space="0" w:color="auto"/>
                <w:bottom w:val="none" w:sz="0" w:space="0" w:color="auto"/>
                <w:right w:val="none" w:sz="0" w:space="0" w:color="auto"/>
              </w:divBdr>
              <w:divsChild>
                <w:div w:id="978075651">
                  <w:marLeft w:val="0"/>
                  <w:marRight w:val="0"/>
                  <w:marTop w:val="0"/>
                  <w:marBottom w:val="0"/>
                  <w:divBdr>
                    <w:top w:val="none" w:sz="0" w:space="0" w:color="auto"/>
                    <w:left w:val="none" w:sz="0" w:space="0" w:color="auto"/>
                    <w:bottom w:val="none" w:sz="0" w:space="0" w:color="auto"/>
                    <w:right w:val="none" w:sz="0" w:space="0" w:color="auto"/>
                  </w:divBdr>
                  <w:divsChild>
                    <w:div w:id="9378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3137">
              <w:marLeft w:val="0"/>
              <w:marRight w:val="0"/>
              <w:marTop w:val="0"/>
              <w:marBottom w:val="0"/>
              <w:divBdr>
                <w:top w:val="none" w:sz="0" w:space="0" w:color="auto"/>
                <w:left w:val="none" w:sz="0" w:space="0" w:color="auto"/>
                <w:bottom w:val="none" w:sz="0" w:space="0" w:color="auto"/>
                <w:right w:val="none" w:sz="0" w:space="0" w:color="auto"/>
              </w:divBdr>
              <w:divsChild>
                <w:div w:id="1096754261">
                  <w:marLeft w:val="0"/>
                  <w:marRight w:val="0"/>
                  <w:marTop w:val="0"/>
                  <w:marBottom w:val="0"/>
                  <w:divBdr>
                    <w:top w:val="none" w:sz="0" w:space="0" w:color="auto"/>
                    <w:left w:val="none" w:sz="0" w:space="0" w:color="auto"/>
                    <w:bottom w:val="none" w:sz="0" w:space="0" w:color="auto"/>
                    <w:right w:val="none" w:sz="0" w:space="0" w:color="auto"/>
                  </w:divBdr>
                  <w:divsChild>
                    <w:div w:id="14838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75601">
              <w:marLeft w:val="0"/>
              <w:marRight w:val="0"/>
              <w:marTop w:val="0"/>
              <w:marBottom w:val="0"/>
              <w:divBdr>
                <w:top w:val="none" w:sz="0" w:space="0" w:color="auto"/>
                <w:left w:val="none" w:sz="0" w:space="0" w:color="auto"/>
                <w:bottom w:val="none" w:sz="0" w:space="0" w:color="auto"/>
                <w:right w:val="none" w:sz="0" w:space="0" w:color="auto"/>
              </w:divBdr>
              <w:divsChild>
                <w:div w:id="1372681083">
                  <w:marLeft w:val="0"/>
                  <w:marRight w:val="0"/>
                  <w:marTop w:val="0"/>
                  <w:marBottom w:val="0"/>
                  <w:divBdr>
                    <w:top w:val="none" w:sz="0" w:space="0" w:color="auto"/>
                    <w:left w:val="none" w:sz="0" w:space="0" w:color="auto"/>
                    <w:bottom w:val="none" w:sz="0" w:space="0" w:color="auto"/>
                    <w:right w:val="none" w:sz="0" w:space="0" w:color="auto"/>
                  </w:divBdr>
                  <w:divsChild>
                    <w:div w:id="1853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359076">
              <w:marLeft w:val="0"/>
              <w:marRight w:val="0"/>
              <w:marTop w:val="0"/>
              <w:marBottom w:val="0"/>
              <w:divBdr>
                <w:top w:val="none" w:sz="0" w:space="0" w:color="auto"/>
                <w:left w:val="none" w:sz="0" w:space="0" w:color="auto"/>
                <w:bottom w:val="none" w:sz="0" w:space="0" w:color="auto"/>
                <w:right w:val="none" w:sz="0" w:space="0" w:color="auto"/>
              </w:divBdr>
              <w:divsChild>
                <w:div w:id="362636072">
                  <w:marLeft w:val="0"/>
                  <w:marRight w:val="0"/>
                  <w:marTop w:val="0"/>
                  <w:marBottom w:val="0"/>
                  <w:divBdr>
                    <w:top w:val="none" w:sz="0" w:space="0" w:color="auto"/>
                    <w:left w:val="none" w:sz="0" w:space="0" w:color="auto"/>
                    <w:bottom w:val="none" w:sz="0" w:space="0" w:color="auto"/>
                    <w:right w:val="none" w:sz="0" w:space="0" w:color="auto"/>
                  </w:divBdr>
                  <w:divsChild>
                    <w:div w:id="20958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18154">
              <w:marLeft w:val="0"/>
              <w:marRight w:val="0"/>
              <w:marTop w:val="0"/>
              <w:marBottom w:val="0"/>
              <w:divBdr>
                <w:top w:val="none" w:sz="0" w:space="0" w:color="auto"/>
                <w:left w:val="none" w:sz="0" w:space="0" w:color="auto"/>
                <w:bottom w:val="none" w:sz="0" w:space="0" w:color="auto"/>
                <w:right w:val="none" w:sz="0" w:space="0" w:color="auto"/>
              </w:divBdr>
              <w:divsChild>
                <w:div w:id="1981887177">
                  <w:marLeft w:val="0"/>
                  <w:marRight w:val="0"/>
                  <w:marTop w:val="0"/>
                  <w:marBottom w:val="0"/>
                  <w:divBdr>
                    <w:top w:val="none" w:sz="0" w:space="0" w:color="auto"/>
                    <w:left w:val="none" w:sz="0" w:space="0" w:color="auto"/>
                    <w:bottom w:val="none" w:sz="0" w:space="0" w:color="auto"/>
                    <w:right w:val="none" w:sz="0" w:space="0" w:color="auto"/>
                  </w:divBdr>
                  <w:divsChild>
                    <w:div w:id="22395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99871">
              <w:marLeft w:val="0"/>
              <w:marRight w:val="0"/>
              <w:marTop w:val="0"/>
              <w:marBottom w:val="0"/>
              <w:divBdr>
                <w:top w:val="none" w:sz="0" w:space="0" w:color="auto"/>
                <w:left w:val="none" w:sz="0" w:space="0" w:color="auto"/>
                <w:bottom w:val="none" w:sz="0" w:space="0" w:color="auto"/>
                <w:right w:val="none" w:sz="0" w:space="0" w:color="auto"/>
              </w:divBdr>
              <w:divsChild>
                <w:div w:id="443891611">
                  <w:marLeft w:val="0"/>
                  <w:marRight w:val="0"/>
                  <w:marTop w:val="0"/>
                  <w:marBottom w:val="0"/>
                  <w:divBdr>
                    <w:top w:val="none" w:sz="0" w:space="0" w:color="auto"/>
                    <w:left w:val="none" w:sz="0" w:space="0" w:color="auto"/>
                    <w:bottom w:val="none" w:sz="0" w:space="0" w:color="auto"/>
                    <w:right w:val="none" w:sz="0" w:space="0" w:color="auto"/>
                  </w:divBdr>
                  <w:divsChild>
                    <w:div w:id="102178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3409">
              <w:marLeft w:val="0"/>
              <w:marRight w:val="0"/>
              <w:marTop w:val="0"/>
              <w:marBottom w:val="0"/>
              <w:divBdr>
                <w:top w:val="none" w:sz="0" w:space="0" w:color="auto"/>
                <w:left w:val="none" w:sz="0" w:space="0" w:color="auto"/>
                <w:bottom w:val="none" w:sz="0" w:space="0" w:color="auto"/>
                <w:right w:val="none" w:sz="0" w:space="0" w:color="auto"/>
              </w:divBdr>
              <w:divsChild>
                <w:div w:id="2027755372">
                  <w:marLeft w:val="0"/>
                  <w:marRight w:val="0"/>
                  <w:marTop w:val="0"/>
                  <w:marBottom w:val="0"/>
                  <w:divBdr>
                    <w:top w:val="none" w:sz="0" w:space="0" w:color="auto"/>
                    <w:left w:val="none" w:sz="0" w:space="0" w:color="auto"/>
                    <w:bottom w:val="none" w:sz="0" w:space="0" w:color="auto"/>
                    <w:right w:val="none" w:sz="0" w:space="0" w:color="auto"/>
                  </w:divBdr>
                  <w:divsChild>
                    <w:div w:id="303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662">
              <w:marLeft w:val="0"/>
              <w:marRight w:val="0"/>
              <w:marTop w:val="0"/>
              <w:marBottom w:val="0"/>
              <w:divBdr>
                <w:top w:val="none" w:sz="0" w:space="0" w:color="auto"/>
                <w:left w:val="none" w:sz="0" w:space="0" w:color="auto"/>
                <w:bottom w:val="none" w:sz="0" w:space="0" w:color="auto"/>
                <w:right w:val="none" w:sz="0" w:space="0" w:color="auto"/>
              </w:divBdr>
              <w:divsChild>
                <w:div w:id="7492743">
                  <w:marLeft w:val="0"/>
                  <w:marRight w:val="0"/>
                  <w:marTop w:val="0"/>
                  <w:marBottom w:val="0"/>
                  <w:divBdr>
                    <w:top w:val="none" w:sz="0" w:space="0" w:color="auto"/>
                    <w:left w:val="none" w:sz="0" w:space="0" w:color="auto"/>
                    <w:bottom w:val="none" w:sz="0" w:space="0" w:color="auto"/>
                    <w:right w:val="none" w:sz="0" w:space="0" w:color="auto"/>
                  </w:divBdr>
                  <w:divsChild>
                    <w:div w:id="17027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232862">
              <w:marLeft w:val="0"/>
              <w:marRight w:val="0"/>
              <w:marTop w:val="0"/>
              <w:marBottom w:val="0"/>
              <w:divBdr>
                <w:top w:val="none" w:sz="0" w:space="0" w:color="auto"/>
                <w:left w:val="none" w:sz="0" w:space="0" w:color="auto"/>
                <w:bottom w:val="none" w:sz="0" w:space="0" w:color="auto"/>
                <w:right w:val="none" w:sz="0" w:space="0" w:color="auto"/>
              </w:divBdr>
              <w:divsChild>
                <w:div w:id="2144885171">
                  <w:marLeft w:val="0"/>
                  <w:marRight w:val="0"/>
                  <w:marTop w:val="0"/>
                  <w:marBottom w:val="0"/>
                  <w:divBdr>
                    <w:top w:val="none" w:sz="0" w:space="0" w:color="auto"/>
                    <w:left w:val="none" w:sz="0" w:space="0" w:color="auto"/>
                    <w:bottom w:val="none" w:sz="0" w:space="0" w:color="auto"/>
                    <w:right w:val="none" w:sz="0" w:space="0" w:color="auto"/>
                  </w:divBdr>
                  <w:divsChild>
                    <w:div w:id="8259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6966">
              <w:marLeft w:val="0"/>
              <w:marRight w:val="0"/>
              <w:marTop w:val="0"/>
              <w:marBottom w:val="0"/>
              <w:divBdr>
                <w:top w:val="none" w:sz="0" w:space="0" w:color="auto"/>
                <w:left w:val="none" w:sz="0" w:space="0" w:color="auto"/>
                <w:bottom w:val="none" w:sz="0" w:space="0" w:color="auto"/>
                <w:right w:val="none" w:sz="0" w:space="0" w:color="auto"/>
              </w:divBdr>
              <w:divsChild>
                <w:div w:id="859591671">
                  <w:marLeft w:val="0"/>
                  <w:marRight w:val="0"/>
                  <w:marTop w:val="0"/>
                  <w:marBottom w:val="0"/>
                  <w:divBdr>
                    <w:top w:val="none" w:sz="0" w:space="0" w:color="auto"/>
                    <w:left w:val="none" w:sz="0" w:space="0" w:color="auto"/>
                    <w:bottom w:val="none" w:sz="0" w:space="0" w:color="auto"/>
                    <w:right w:val="none" w:sz="0" w:space="0" w:color="auto"/>
                  </w:divBdr>
                  <w:divsChild>
                    <w:div w:id="2975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0705">
              <w:marLeft w:val="0"/>
              <w:marRight w:val="0"/>
              <w:marTop w:val="0"/>
              <w:marBottom w:val="0"/>
              <w:divBdr>
                <w:top w:val="none" w:sz="0" w:space="0" w:color="auto"/>
                <w:left w:val="none" w:sz="0" w:space="0" w:color="auto"/>
                <w:bottom w:val="none" w:sz="0" w:space="0" w:color="auto"/>
                <w:right w:val="none" w:sz="0" w:space="0" w:color="auto"/>
              </w:divBdr>
              <w:divsChild>
                <w:div w:id="1006909605">
                  <w:marLeft w:val="0"/>
                  <w:marRight w:val="0"/>
                  <w:marTop w:val="0"/>
                  <w:marBottom w:val="0"/>
                  <w:divBdr>
                    <w:top w:val="none" w:sz="0" w:space="0" w:color="auto"/>
                    <w:left w:val="none" w:sz="0" w:space="0" w:color="auto"/>
                    <w:bottom w:val="none" w:sz="0" w:space="0" w:color="auto"/>
                    <w:right w:val="none" w:sz="0" w:space="0" w:color="auto"/>
                  </w:divBdr>
                  <w:divsChild>
                    <w:div w:id="2040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5704">
              <w:marLeft w:val="0"/>
              <w:marRight w:val="0"/>
              <w:marTop w:val="0"/>
              <w:marBottom w:val="0"/>
              <w:divBdr>
                <w:top w:val="none" w:sz="0" w:space="0" w:color="auto"/>
                <w:left w:val="none" w:sz="0" w:space="0" w:color="auto"/>
                <w:bottom w:val="none" w:sz="0" w:space="0" w:color="auto"/>
                <w:right w:val="none" w:sz="0" w:space="0" w:color="auto"/>
              </w:divBdr>
              <w:divsChild>
                <w:div w:id="1354384134">
                  <w:marLeft w:val="0"/>
                  <w:marRight w:val="0"/>
                  <w:marTop w:val="0"/>
                  <w:marBottom w:val="0"/>
                  <w:divBdr>
                    <w:top w:val="none" w:sz="0" w:space="0" w:color="auto"/>
                    <w:left w:val="none" w:sz="0" w:space="0" w:color="auto"/>
                    <w:bottom w:val="none" w:sz="0" w:space="0" w:color="auto"/>
                    <w:right w:val="none" w:sz="0" w:space="0" w:color="auto"/>
                  </w:divBdr>
                  <w:divsChild>
                    <w:div w:id="16416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532">
              <w:marLeft w:val="0"/>
              <w:marRight w:val="0"/>
              <w:marTop w:val="0"/>
              <w:marBottom w:val="0"/>
              <w:divBdr>
                <w:top w:val="none" w:sz="0" w:space="0" w:color="auto"/>
                <w:left w:val="none" w:sz="0" w:space="0" w:color="auto"/>
                <w:bottom w:val="none" w:sz="0" w:space="0" w:color="auto"/>
                <w:right w:val="none" w:sz="0" w:space="0" w:color="auto"/>
              </w:divBdr>
              <w:divsChild>
                <w:div w:id="254948208">
                  <w:marLeft w:val="0"/>
                  <w:marRight w:val="0"/>
                  <w:marTop w:val="0"/>
                  <w:marBottom w:val="0"/>
                  <w:divBdr>
                    <w:top w:val="none" w:sz="0" w:space="0" w:color="auto"/>
                    <w:left w:val="none" w:sz="0" w:space="0" w:color="auto"/>
                    <w:bottom w:val="none" w:sz="0" w:space="0" w:color="auto"/>
                    <w:right w:val="none" w:sz="0" w:space="0" w:color="auto"/>
                  </w:divBdr>
                  <w:divsChild>
                    <w:div w:id="21023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F7FEC-C58D-443C-B047-93EB14BD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Chatfield Pearl</dc:creator>
  <cp:lastModifiedBy>Mokone</cp:lastModifiedBy>
  <cp:revision>2</cp:revision>
  <cp:lastPrinted>2023-09-12T08:40:00Z</cp:lastPrinted>
  <dcterms:created xsi:type="dcterms:W3CDTF">2023-09-15T11:02:00Z</dcterms:created>
  <dcterms:modified xsi:type="dcterms:W3CDTF">2023-09-15T11:02:00Z</dcterms:modified>
</cp:coreProperties>
</file>