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70" w:rsidRPr="00CE524B" w:rsidRDefault="00A231F0" w:rsidP="008024A7">
      <w:pPr>
        <w:spacing w:line="360" w:lineRule="auto"/>
        <w:rPr>
          <w:rFonts w:ascii="Arial" w:hAnsi="Arial" w:cs="Arial"/>
          <w:sz w:val="28"/>
          <w:szCs w:val="28"/>
          <w:u w:val="single"/>
        </w:rPr>
      </w:pPr>
      <w:r w:rsidRPr="00CE524B">
        <w:rPr>
          <w:noProof/>
          <w:sz w:val="28"/>
          <w:szCs w:val="28"/>
          <w:lang w:val="en-US"/>
        </w:rPr>
        <w:drawing>
          <wp:anchor distT="0" distB="0" distL="0" distR="0" simplePos="0" relativeHeight="251660288" behindDoc="1" locked="0" layoutInCell="1" allowOverlap="1" wp14:anchorId="265108EA" wp14:editId="1A89DA2B">
            <wp:simplePos x="0" y="0"/>
            <wp:positionH relativeFrom="margin">
              <wp:posOffset>2189407</wp:posOffset>
            </wp:positionH>
            <wp:positionV relativeFrom="margin">
              <wp:posOffset>-487143</wp:posOffset>
            </wp:positionV>
            <wp:extent cx="1365161" cy="1342390"/>
            <wp:effectExtent l="0" t="0" r="6985"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38" cy="1343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CE524B" w:rsidRDefault="008F7F70" w:rsidP="008024A7">
      <w:pPr>
        <w:autoSpaceDE w:val="0"/>
        <w:autoSpaceDN w:val="0"/>
        <w:adjustRightInd w:val="0"/>
        <w:spacing w:before="100" w:line="360" w:lineRule="auto"/>
        <w:jc w:val="center"/>
        <w:rPr>
          <w:rFonts w:ascii="Arial" w:hAnsi="Arial" w:cs="Arial"/>
          <w:b/>
          <w:bCs/>
          <w:sz w:val="28"/>
          <w:szCs w:val="28"/>
          <w:u w:val="single"/>
        </w:rPr>
      </w:pPr>
    </w:p>
    <w:p w:rsidR="00212E9C" w:rsidRPr="00CE524B" w:rsidRDefault="00212E9C" w:rsidP="008024A7">
      <w:pPr>
        <w:autoSpaceDE w:val="0"/>
        <w:autoSpaceDN w:val="0"/>
        <w:adjustRightInd w:val="0"/>
        <w:spacing w:before="100" w:line="360" w:lineRule="auto"/>
        <w:jc w:val="center"/>
        <w:rPr>
          <w:rFonts w:ascii="Arial" w:hAnsi="Arial" w:cs="Arial"/>
          <w:b/>
          <w:bCs/>
          <w:sz w:val="28"/>
          <w:szCs w:val="28"/>
          <w:u w:val="single"/>
        </w:rPr>
      </w:pPr>
    </w:p>
    <w:p w:rsidR="00A231F0" w:rsidRPr="00CE524B" w:rsidRDefault="00A231F0" w:rsidP="008024A7">
      <w:pPr>
        <w:autoSpaceDE w:val="0"/>
        <w:autoSpaceDN w:val="0"/>
        <w:adjustRightInd w:val="0"/>
        <w:spacing w:before="100" w:after="100" w:line="360" w:lineRule="auto"/>
        <w:jc w:val="center"/>
        <w:rPr>
          <w:rFonts w:ascii="Arial" w:hAnsi="Arial" w:cs="Arial"/>
          <w:b/>
          <w:bCs/>
          <w:sz w:val="28"/>
          <w:szCs w:val="28"/>
          <w:u w:val="single"/>
        </w:rPr>
      </w:pPr>
    </w:p>
    <w:p w:rsidR="001E4E2C" w:rsidRPr="00CE524B" w:rsidRDefault="001E4E2C" w:rsidP="008024A7">
      <w:pPr>
        <w:autoSpaceDE w:val="0"/>
        <w:autoSpaceDN w:val="0"/>
        <w:adjustRightInd w:val="0"/>
        <w:spacing w:before="100" w:after="100" w:line="360" w:lineRule="auto"/>
        <w:jc w:val="center"/>
        <w:rPr>
          <w:rFonts w:ascii="Arial" w:hAnsi="Arial" w:cs="Arial"/>
          <w:sz w:val="28"/>
          <w:szCs w:val="28"/>
          <w:u w:val="single"/>
        </w:rPr>
      </w:pPr>
      <w:r w:rsidRPr="00CE524B">
        <w:rPr>
          <w:rFonts w:ascii="Arial" w:hAnsi="Arial" w:cs="Arial"/>
          <w:b/>
          <w:bCs/>
          <w:sz w:val="28"/>
          <w:szCs w:val="28"/>
          <w:u w:val="single"/>
        </w:rPr>
        <w:t>IN THE HIGH COURT OF SOUTH AFRICA</w:t>
      </w:r>
    </w:p>
    <w:p w:rsidR="00EF5FF3" w:rsidRPr="00CE524B" w:rsidRDefault="001E4E2C" w:rsidP="008024A7">
      <w:pPr>
        <w:autoSpaceDE w:val="0"/>
        <w:autoSpaceDN w:val="0"/>
        <w:adjustRightInd w:val="0"/>
        <w:spacing w:before="100" w:line="360" w:lineRule="auto"/>
        <w:jc w:val="center"/>
        <w:rPr>
          <w:rFonts w:ascii="Arial" w:hAnsi="Arial" w:cs="Arial"/>
          <w:b/>
          <w:bCs/>
          <w:sz w:val="28"/>
          <w:szCs w:val="28"/>
          <w:u w:val="single"/>
        </w:rPr>
      </w:pPr>
      <w:r w:rsidRPr="00CE524B">
        <w:rPr>
          <w:rFonts w:ascii="Arial" w:hAnsi="Arial" w:cs="Arial"/>
          <w:b/>
          <w:bCs/>
          <w:sz w:val="28"/>
          <w:szCs w:val="28"/>
          <w:u w:val="single"/>
        </w:rPr>
        <w:t>FREE STATE DIVISION, BLOEMFONTEIN</w:t>
      </w:r>
    </w:p>
    <w:tbl>
      <w:tblPr>
        <w:tblW w:w="340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463"/>
        <w:gridCol w:w="946"/>
      </w:tblGrid>
      <w:tr w:rsidR="00A231F0" w:rsidRPr="00CE524B" w:rsidTr="008024A7">
        <w:trPr>
          <w:trHeight w:val="552"/>
          <w:jc w:val="right"/>
        </w:trPr>
        <w:tc>
          <w:tcPr>
            <w:tcW w:w="2463"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CE524B" w:rsidRDefault="00A231F0" w:rsidP="008024A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CE524B">
              <w:rPr>
                <w:rFonts w:ascii="Arial" w:hAnsi="Arial"/>
                <w:b/>
                <w:bCs/>
                <w:sz w:val="16"/>
                <w:szCs w:val="16"/>
              </w:rPr>
              <w:t xml:space="preserve">Reportable:                              </w:t>
            </w:r>
          </w:p>
          <w:p w:rsidR="00A231F0" w:rsidRPr="00CE524B" w:rsidRDefault="00A231F0" w:rsidP="008024A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CE524B">
              <w:rPr>
                <w:rFonts w:ascii="Arial" w:hAnsi="Arial"/>
                <w:b/>
                <w:bCs/>
                <w:sz w:val="16"/>
                <w:szCs w:val="16"/>
              </w:rPr>
              <w:t xml:space="preserve">Of Interest to other Judges:   </w:t>
            </w:r>
          </w:p>
          <w:p w:rsidR="00A231F0" w:rsidRPr="00CE524B" w:rsidRDefault="00A231F0" w:rsidP="008024A7">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sidRPr="00CE524B">
              <w:rPr>
                <w:rFonts w:ascii="Arial" w:hAnsi="Arial"/>
                <w:b/>
                <w:bCs/>
                <w:sz w:val="16"/>
                <w:szCs w:val="16"/>
              </w:rPr>
              <w:t xml:space="preserve">Circulate to Magistrates:        </w:t>
            </w:r>
          </w:p>
        </w:tc>
        <w:tc>
          <w:tcPr>
            <w:tcW w:w="946"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CE524B" w:rsidRDefault="008D6AF0" w:rsidP="008024A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 </w:t>
            </w:r>
            <w:r w:rsidR="00A231F0" w:rsidRPr="00CE524B">
              <w:rPr>
                <w:rFonts w:ascii="Arial" w:hAnsi="Arial"/>
                <w:b/>
                <w:bCs/>
                <w:sz w:val="16"/>
                <w:szCs w:val="16"/>
              </w:rPr>
              <w:t xml:space="preserve">NO </w:t>
            </w:r>
          </w:p>
          <w:p w:rsidR="00A231F0" w:rsidRPr="00CE524B" w:rsidRDefault="008D6AF0" w:rsidP="008024A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 </w:t>
            </w:r>
            <w:r w:rsidR="00A231F0" w:rsidRPr="00CE524B">
              <w:rPr>
                <w:rFonts w:ascii="Arial" w:hAnsi="Arial"/>
                <w:b/>
                <w:bCs/>
                <w:sz w:val="16"/>
                <w:szCs w:val="16"/>
              </w:rPr>
              <w:t xml:space="preserve">NO </w:t>
            </w:r>
          </w:p>
          <w:p w:rsidR="00A231F0" w:rsidRPr="00CE524B" w:rsidRDefault="008D6AF0" w:rsidP="008024A7">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Pr>
                <w:rFonts w:ascii="Arial" w:hAnsi="Arial"/>
                <w:b/>
                <w:bCs/>
                <w:sz w:val="16"/>
                <w:szCs w:val="16"/>
              </w:rPr>
              <w:t xml:space="preserve">YES/ </w:t>
            </w:r>
            <w:r w:rsidR="00A231F0" w:rsidRPr="00CE524B">
              <w:rPr>
                <w:rFonts w:ascii="Arial" w:hAnsi="Arial"/>
                <w:b/>
                <w:bCs/>
                <w:sz w:val="16"/>
                <w:szCs w:val="16"/>
              </w:rPr>
              <w:t>NO</w:t>
            </w:r>
          </w:p>
        </w:tc>
      </w:tr>
    </w:tbl>
    <w:p w:rsidR="001E4E2C" w:rsidRPr="00CE524B" w:rsidRDefault="001E4E2C" w:rsidP="008024A7">
      <w:pPr>
        <w:spacing w:line="360" w:lineRule="auto"/>
        <w:jc w:val="center"/>
        <w:rPr>
          <w:rFonts w:ascii="Arial" w:hAnsi="Arial" w:cs="Arial"/>
          <w:sz w:val="28"/>
          <w:szCs w:val="28"/>
        </w:rPr>
      </w:pPr>
    </w:p>
    <w:p w:rsidR="00031136" w:rsidRPr="00CE524B" w:rsidRDefault="00031136" w:rsidP="008024A7">
      <w:pPr>
        <w:spacing w:line="360" w:lineRule="auto"/>
        <w:jc w:val="right"/>
        <w:rPr>
          <w:rFonts w:ascii="Arial" w:hAnsi="Arial" w:cs="Arial"/>
          <w:b/>
          <w:sz w:val="28"/>
          <w:szCs w:val="28"/>
        </w:rPr>
      </w:pPr>
      <w:r w:rsidRPr="00CE524B">
        <w:rPr>
          <w:rFonts w:ascii="Arial" w:hAnsi="Arial" w:cs="Arial"/>
          <w:b/>
          <w:sz w:val="28"/>
          <w:szCs w:val="28"/>
        </w:rPr>
        <w:t xml:space="preserve"> Case no: </w:t>
      </w:r>
      <w:r w:rsidR="00584B5A">
        <w:rPr>
          <w:rFonts w:ascii="Arial" w:hAnsi="Arial" w:cs="Arial"/>
          <w:b/>
          <w:sz w:val="28"/>
          <w:szCs w:val="28"/>
        </w:rPr>
        <w:t>2159/2022</w:t>
      </w:r>
    </w:p>
    <w:p w:rsidR="00031136" w:rsidRPr="004E4D6A" w:rsidRDefault="00031136" w:rsidP="008024A7">
      <w:pPr>
        <w:spacing w:line="360" w:lineRule="auto"/>
        <w:rPr>
          <w:rFonts w:ascii="Arial" w:hAnsi="Arial" w:cs="Arial"/>
        </w:rPr>
      </w:pPr>
      <w:r w:rsidRPr="004E4D6A">
        <w:rPr>
          <w:rFonts w:ascii="Arial" w:hAnsi="Arial" w:cs="Arial"/>
        </w:rPr>
        <w:t>In the matter between:</w:t>
      </w:r>
    </w:p>
    <w:p w:rsidR="00EF5FF3" w:rsidRPr="004E4D6A" w:rsidRDefault="00EF5FF3" w:rsidP="008024A7">
      <w:pPr>
        <w:spacing w:line="360" w:lineRule="auto"/>
        <w:rPr>
          <w:rFonts w:ascii="Arial" w:hAnsi="Arial" w:cs="Arial"/>
          <w:b/>
        </w:rPr>
      </w:pPr>
      <w:r w:rsidRPr="004E4D6A">
        <w:rPr>
          <w:rFonts w:ascii="Arial" w:hAnsi="Arial" w:cs="Arial"/>
          <w:b/>
        </w:rPr>
        <w:tab/>
      </w:r>
      <w:r w:rsidRPr="004E4D6A">
        <w:rPr>
          <w:rFonts w:ascii="Arial" w:hAnsi="Arial" w:cs="Arial"/>
          <w:b/>
        </w:rPr>
        <w:tab/>
      </w:r>
      <w:r w:rsidRPr="004E4D6A">
        <w:rPr>
          <w:rFonts w:ascii="Arial" w:hAnsi="Arial" w:cs="Arial"/>
          <w:b/>
        </w:rPr>
        <w:tab/>
      </w:r>
    </w:p>
    <w:p w:rsidR="00D30A61" w:rsidRDefault="00584B5A" w:rsidP="008024A7">
      <w:pPr>
        <w:spacing w:line="360" w:lineRule="auto"/>
        <w:ind w:right="-22"/>
        <w:jc w:val="both"/>
        <w:rPr>
          <w:rFonts w:ascii="Arial" w:hAnsi="Arial" w:cs="Arial"/>
        </w:rPr>
      </w:pPr>
      <w:r>
        <w:rPr>
          <w:rFonts w:ascii="Arial" w:hAnsi="Arial" w:cs="Arial"/>
          <w:b/>
        </w:rPr>
        <w:t xml:space="preserve">JEANETTE JACOBA PETRONELLA SCHUTTE </w:t>
      </w:r>
      <w:r w:rsidR="00D30A61" w:rsidRPr="004E4D6A">
        <w:rPr>
          <w:rFonts w:ascii="Arial" w:hAnsi="Arial" w:cs="Arial"/>
          <w:b/>
        </w:rPr>
        <w:t xml:space="preserve">          </w:t>
      </w:r>
      <w:r w:rsidR="008153FE" w:rsidRPr="004E4D6A">
        <w:rPr>
          <w:rFonts w:ascii="Arial" w:hAnsi="Arial" w:cs="Arial"/>
          <w:b/>
        </w:rPr>
        <w:t xml:space="preserve">       </w:t>
      </w:r>
      <w:r w:rsidR="00D30A61" w:rsidRPr="004E4D6A">
        <w:rPr>
          <w:rFonts w:ascii="Arial" w:hAnsi="Arial" w:cs="Arial"/>
        </w:rPr>
        <w:tab/>
      </w:r>
      <w:r w:rsidR="00CE524B" w:rsidRPr="004E4D6A">
        <w:rPr>
          <w:rFonts w:ascii="Arial" w:hAnsi="Arial" w:cs="Arial"/>
        </w:rPr>
        <w:t xml:space="preserve">       </w:t>
      </w:r>
      <w:r w:rsidR="005A1DD0" w:rsidRPr="004E4D6A">
        <w:rPr>
          <w:rFonts w:ascii="Arial" w:hAnsi="Arial" w:cs="Arial"/>
        </w:rPr>
        <w:t xml:space="preserve">   </w:t>
      </w:r>
      <w:r w:rsidR="00461A6B">
        <w:rPr>
          <w:rFonts w:ascii="Arial" w:hAnsi="Arial" w:cs="Arial"/>
        </w:rPr>
        <w:tab/>
      </w:r>
      <w:r w:rsidR="008024A7">
        <w:rPr>
          <w:rFonts w:ascii="Arial" w:hAnsi="Arial" w:cs="Arial"/>
        </w:rPr>
        <w:tab/>
        <w:t xml:space="preserve">    </w:t>
      </w:r>
      <w:r w:rsidR="001217F4">
        <w:rPr>
          <w:rFonts w:ascii="Arial" w:hAnsi="Arial" w:cs="Arial"/>
        </w:rPr>
        <w:t>Plaintiff</w:t>
      </w:r>
    </w:p>
    <w:p w:rsidR="00461A6B" w:rsidRPr="004E4D6A" w:rsidRDefault="00461A6B" w:rsidP="008024A7">
      <w:pPr>
        <w:spacing w:line="360" w:lineRule="auto"/>
        <w:ind w:right="-22"/>
        <w:jc w:val="both"/>
        <w:rPr>
          <w:rFonts w:ascii="Arial" w:hAnsi="Arial" w:cs="Arial"/>
        </w:rPr>
      </w:pPr>
    </w:p>
    <w:p w:rsidR="00031136" w:rsidRPr="004E4D6A" w:rsidRDefault="00031136" w:rsidP="008024A7">
      <w:pPr>
        <w:spacing w:line="360" w:lineRule="auto"/>
        <w:rPr>
          <w:rFonts w:ascii="Arial" w:hAnsi="Arial" w:cs="Arial"/>
        </w:rPr>
      </w:pPr>
      <w:r w:rsidRPr="004E4D6A">
        <w:rPr>
          <w:rFonts w:ascii="Arial" w:hAnsi="Arial" w:cs="Arial"/>
        </w:rPr>
        <w:t>and</w:t>
      </w:r>
    </w:p>
    <w:p w:rsidR="00025645" w:rsidRPr="004E4D6A" w:rsidRDefault="00025645" w:rsidP="008024A7">
      <w:pPr>
        <w:spacing w:line="360" w:lineRule="auto"/>
        <w:rPr>
          <w:rFonts w:ascii="Arial" w:hAnsi="Arial" w:cs="Arial"/>
        </w:rPr>
      </w:pPr>
    </w:p>
    <w:p w:rsidR="00A231F0" w:rsidRPr="004E4D6A" w:rsidRDefault="008024A7" w:rsidP="008024A7">
      <w:pPr>
        <w:spacing w:line="360" w:lineRule="auto"/>
        <w:contextualSpacing/>
        <w:jc w:val="both"/>
        <w:rPr>
          <w:rFonts w:ascii="Arial" w:hAnsi="Arial" w:cs="Arial"/>
        </w:rPr>
      </w:pPr>
      <w:r>
        <w:rPr>
          <w:rFonts w:ascii="Arial" w:hAnsi="Arial" w:cs="Arial"/>
          <w:b/>
        </w:rPr>
        <w:t xml:space="preserve">ROAD ACCIDENT FUND      </w:t>
      </w:r>
      <w:r w:rsidR="005A1DD0" w:rsidRPr="004E4D6A">
        <w:rPr>
          <w:rFonts w:ascii="Arial" w:hAnsi="Arial" w:cs="Arial"/>
          <w:b/>
        </w:rPr>
        <w:t xml:space="preserve">                                  </w:t>
      </w:r>
      <w:r w:rsidR="00461A6B">
        <w:rPr>
          <w:rFonts w:ascii="Arial" w:hAnsi="Arial" w:cs="Arial"/>
          <w:b/>
        </w:rPr>
        <w:tab/>
      </w:r>
      <w:r w:rsidR="00461A6B">
        <w:rPr>
          <w:rFonts w:ascii="Arial" w:hAnsi="Arial" w:cs="Arial"/>
          <w:b/>
        </w:rPr>
        <w:tab/>
      </w:r>
      <w:r>
        <w:rPr>
          <w:rFonts w:ascii="Arial" w:hAnsi="Arial" w:cs="Arial"/>
          <w:b/>
        </w:rPr>
        <w:tab/>
        <w:t xml:space="preserve">          </w:t>
      </w:r>
      <w:r w:rsidR="001217F4">
        <w:rPr>
          <w:rFonts w:ascii="Arial" w:hAnsi="Arial" w:cs="Arial"/>
        </w:rPr>
        <w:t>Defendant</w:t>
      </w:r>
      <w:r w:rsidR="00A231F0" w:rsidRPr="004E4D6A">
        <w:rPr>
          <w:rFonts w:ascii="Arial" w:hAnsi="Arial" w:cs="Arial"/>
          <w:noProof/>
          <w:lang w:val="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w16se="http://schemas.microsoft.com/office/word/2015/wordml/symex" xmlns:cx1="http://schemas.microsoft.com/office/drawing/2015/9/8/chartex" xmlns:cx="http://schemas.microsoft.com/office/drawing/2014/chartex">
            <w:pict>
              <v:rect w14:anchorId="663CE83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4E4D6A" w:rsidRDefault="00597462" w:rsidP="008024A7">
      <w:pPr>
        <w:spacing w:before="240" w:line="360" w:lineRule="auto"/>
        <w:jc w:val="both"/>
        <w:rPr>
          <w:rFonts w:ascii="Arial" w:hAnsi="Arial" w:cs="Arial"/>
        </w:rPr>
      </w:pPr>
      <w:r w:rsidRPr="004E4D6A">
        <w:rPr>
          <w:rFonts w:ascii="Arial" w:hAnsi="Arial" w:cs="Arial"/>
          <w:b/>
          <w:u w:val="single"/>
        </w:rPr>
        <w:t>CORAM</w:t>
      </w:r>
      <w:r w:rsidR="00031136" w:rsidRPr="004E4D6A">
        <w:rPr>
          <w:rFonts w:ascii="Arial" w:hAnsi="Arial" w:cs="Arial"/>
          <w:b/>
          <w:u w:val="single"/>
        </w:rPr>
        <w:t>:</w:t>
      </w:r>
      <w:r w:rsidR="00306913" w:rsidRPr="004E4D6A">
        <w:rPr>
          <w:rFonts w:ascii="Arial" w:hAnsi="Arial" w:cs="Arial"/>
        </w:rPr>
        <w:tab/>
      </w:r>
      <w:r w:rsidR="00306913" w:rsidRPr="004E4D6A">
        <w:rPr>
          <w:rFonts w:ascii="Arial" w:hAnsi="Arial" w:cs="Arial"/>
        </w:rPr>
        <w:tab/>
      </w:r>
      <w:r w:rsidR="00DA5062" w:rsidRPr="004E4D6A">
        <w:rPr>
          <w:rFonts w:ascii="Arial" w:hAnsi="Arial" w:cs="Arial"/>
        </w:rPr>
        <w:tab/>
      </w:r>
      <w:r w:rsidR="00992F60" w:rsidRPr="004E4D6A">
        <w:rPr>
          <w:rFonts w:ascii="Arial" w:hAnsi="Arial" w:cs="Arial"/>
        </w:rPr>
        <w:t>MTHIMUNYE</w:t>
      </w:r>
      <w:r w:rsidR="005A1DD0" w:rsidRPr="004E4D6A">
        <w:rPr>
          <w:rFonts w:ascii="Arial" w:hAnsi="Arial" w:cs="Arial"/>
          <w:color w:val="000000" w:themeColor="text1"/>
        </w:rPr>
        <w:t xml:space="preserve">, </w:t>
      </w:r>
      <w:r w:rsidR="00992F60" w:rsidRPr="004E4D6A">
        <w:rPr>
          <w:rFonts w:ascii="Arial" w:hAnsi="Arial" w:cs="Arial"/>
          <w:color w:val="000000" w:themeColor="text1"/>
        </w:rPr>
        <w:t>AJ</w:t>
      </w:r>
    </w:p>
    <w:p w:rsidR="00A231F0" w:rsidRPr="004E4D6A" w:rsidRDefault="00A231F0" w:rsidP="008024A7">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4E4D6A">
        <w:rPr>
          <w:rFonts w:ascii="Arial" w:hAnsi="Arial" w:cs="Arial"/>
          <w:noProof/>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w16se="http://schemas.microsoft.com/office/word/2015/wordml/symex" xmlns:cx1="http://schemas.microsoft.com/office/drawing/2015/9/8/chartex" xmlns:cx="http://schemas.microsoft.com/office/drawing/2014/chartex">
            <w:pict>
              <v:rect w14:anchorId="5708560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4E4D6A" w:rsidRDefault="00031136" w:rsidP="008024A7">
      <w:pPr>
        <w:spacing w:before="240" w:line="360" w:lineRule="auto"/>
        <w:jc w:val="both"/>
        <w:rPr>
          <w:rFonts w:ascii="Arial" w:hAnsi="Arial" w:cs="Arial"/>
        </w:rPr>
      </w:pPr>
      <w:r w:rsidRPr="004E4D6A">
        <w:rPr>
          <w:rFonts w:ascii="Arial" w:hAnsi="Arial" w:cs="Arial"/>
          <w:b/>
          <w:u w:val="single"/>
        </w:rPr>
        <w:t>HEARD ON:</w:t>
      </w:r>
      <w:r w:rsidR="00597462" w:rsidRPr="004E4D6A">
        <w:rPr>
          <w:rFonts w:ascii="Arial" w:hAnsi="Arial" w:cs="Arial"/>
        </w:rPr>
        <w:tab/>
      </w:r>
      <w:r w:rsidR="00597462" w:rsidRPr="004E4D6A">
        <w:rPr>
          <w:rFonts w:ascii="Arial" w:hAnsi="Arial" w:cs="Arial"/>
        </w:rPr>
        <w:tab/>
      </w:r>
      <w:r w:rsidR="00427F1B">
        <w:rPr>
          <w:rFonts w:ascii="Arial" w:hAnsi="Arial" w:cs="Arial"/>
        </w:rPr>
        <w:tab/>
      </w:r>
      <w:r w:rsidR="00584B5A">
        <w:rPr>
          <w:rFonts w:ascii="Arial" w:hAnsi="Arial" w:cs="Arial"/>
        </w:rPr>
        <w:t>01 AUGUST 2023</w:t>
      </w:r>
      <w:r w:rsidRPr="004E4D6A">
        <w:rPr>
          <w:rFonts w:ascii="Arial" w:hAnsi="Arial" w:cs="Arial"/>
        </w:rPr>
        <w:tab/>
      </w:r>
    </w:p>
    <w:p w:rsidR="00A231F0" w:rsidRPr="004E4D6A" w:rsidRDefault="00A231F0" w:rsidP="008024A7">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4E4D6A">
        <w:rPr>
          <w:rFonts w:ascii="Arial" w:hAnsi="Arial" w:cs="Arial"/>
          <w:noProof/>
          <w:sz w:val="24"/>
          <w:szCs w:val="24"/>
          <w:lang w:eastAsia="en-US"/>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w16se="http://schemas.microsoft.com/office/word/2015/wordml/symex" xmlns:cx1="http://schemas.microsoft.com/office/drawing/2015/9/8/chartex" xmlns:cx="http://schemas.microsoft.com/office/drawing/2014/chartex">
            <w:pict>
              <v:rect w14:anchorId="73F1E96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8D6AF0" w:rsidRPr="008024A7" w:rsidRDefault="008D6AF0" w:rsidP="008024A7">
      <w:pPr>
        <w:spacing w:before="240" w:line="360" w:lineRule="auto"/>
        <w:jc w:val="both"/>
        <w:rPr>
          <w:rFonts w:ascii="Arial" w:hAnsi="Arial" w:cs="Arial"/>
        </w:rPr>
      </w:pPr>
      <w:r w:rsidRPr="008024A7">
        <w:rPr>
          <w:rFonts w:ascii="Arial" w:hAnsi="Arial" w:cs="Arial"/>
          <w:b/>
          <w:u w:val="single"/>
        </w:rPr>
        <w:t>DELIVERED ON:</w:t>
      </w:r>
      <w:r w:rsidRPr="008024A7">
        <w:rPr>
          <w:rFonts w:ascii="Arial" w:hAnsi="Arial" w:cs="Arial"/>
          <w:b/>
        </w:rPr>
        <w:tab/>
      </w:r>
      <w:r w:rsidRPr="008024A7">
        <w:rPr>
          <w:rFonts w:ascii="Arial" w:hAnsi="Arial" w:cs="Arial"/>
          <w:b/>
        </w:rPr>
        <w:tab/>
      </w:r>
      <w:r w:rsidR="00EA2FAB">
        <w:rPr>
          <w:rFonts w:ascii="Arial" w:hAnsi="Arial" w:cs="Arial"/>
        </w:rPr>
        <w:t>12</w:t>
      </w:r>
      <w:r w:rsidRPr="008024A7">
        <w:rPr>
          <w:rFonts w:ascii="Arial" w:hAnsi="Arial" w:cs="Arial"/>
        </w:rPr>
        <w:t xml:space="preserve"> OCTOBER 2023</w:t>
      </w:r>
      <w:r w:rsidRPr="008024A7">
        <w:rPr>
          <w:rFonts w:ascii="Arial" w:hAnsi="Arial" w:cs="Arial"/>
        </w:rPr>
        <w:tab/>
      </w:r>
    </w:p>
    <w:p w:rsidR="00F55E1D" w:rsidRPr="004E4D6A" w:rsidRDefault="00F55E1D" w:rsidP="00C71999">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sz w:val="24"/>
          <w:szCs w:val="24"/>
        </w:rPr>
      </w:pPr>
      <w:r w:rsidRPr="004E4D6A">
        <w:rPr>
          <w:rFonts w:ascii="Arial" w:hAnsi="Arial" w:cs="Arial"/>
          <w:noProof/>
          <w:sz w:val="24"/>
          <w:szCs w:val="24"/>
          <w:lang w:eastAsia="en-US"/>
        </w:rPr>
        <mc:AlternateContent>
          <mc:Choice Requires="wps">
            <w:drawing>
              <wp:inline distT="0" distB="0" distL="0" distR="0" wp14:anchorId="23CE6D6C" wp14:editId="41489868">
                <wp:extent cx="5715000" cy="19050"/>
                <wp:effectExtent l="0" t="0" r="762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w16se="http://schemas.microsoft.com/office/word/2015/wordml/symex" xmlns:cx1="http://schemas.microsoft.com/office/drawing/2015/9/8/chartex" xmlns:cx="http://schemas.microsoft.com/office/drawing/2014/chartex">
            <w:pict>
              <v:rect w14:anchorId="51AE830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E901CE" w:rsidRPr="003D4215" w:rsidRDefault="003D4215" w:rsidP="003D4215">
      <w:pPr>
        <w:spacing w:line="360" w:lineRule="auto"/>
        <w:ind w:left="360" w:hanging="360"/>
        <w:jc w:val="both"/>
        <w:rPr>
          <w:rFonts w:ascii="Arial" w:hAnsi="Arial" w:cs="Arial"/>
        </w:rPr>
      </w:pPr>
      <w:r w:rsidRPr="008024A7">
        <w:rPr>
          <w:rFonts w:ascii="Arial" w:hAnsi="Arial" w:cs="Arial"/>
        </w:rPr>
        <w:t>[1</w:t>
      </w:r>
      <w:bookmarkStart w:id="0" w:name="_GoBack"/>
      <w:bookmarkEnd w:id="0"/>
      <w:r w:rsidRPr="008024A7">
        <w:rPr>
          <w:rFonts w:ascii="Arial" w:hAnsi="Arial" w:cs="Arial"/>
        </w:rPr>
        <w:t>]</w:t>
      </w:r>
      <w:r w:rsidRPr="008024A7">
        <w:rPr>
          <w:rFonts w:ascii="Arial" w:hAnsi="Arial" w:cs="Arial"/>
        </w:rPr>
        <w:tab/>
      </w:r>
      <w:r w:rsidR="00584B5A" w:rsidRPr="003D4215">
        <w:rPr>
          <w:rFonts w:ascii="Arial" w:hAnsi="Arial" w:cs="Arial"/>
        </w:rPr>
        <w:t xml:space="preserve">In this claim for </w:t>
      </w:r>
      <w:r w:rsidR="005A1DD0" w:rsidRPr="003D4215">
        <w:rPr>
          <w:rFonts w:ascii="Arial" w:hAnsi="Arial" w:cs="Arial"/>
        </w:rPr>
        <w:t>damages against the Road Accident Fund arising</w:t>
      </w:r>
      <w:r w:rsidR="00EA2FAB" w:rsidRPr="003D4215">
        <w:rPr>
          <w:rFonts w:ascii="Arial" w:hAnsi="Arial" w:cs="Arial"/>
        </w:rPr>
        <w:t xml:space="preserve"> from a motor vehicle accident w</w:t>
      </w:r>
      <w:r w:rsidR="00ED76A4" w:rsidRPr="003D4215">
        <w:rPr>
          <w:rFonts w:ascii="Arial" w:hAnsi="Arial" w:cs="Arial"/>
        </w:rPr>
        <w:t>hich occurred on 05 August 2020,</w:t>
      </w:r>
      <w:r w:rsidR="00EA2FAB" w:rsidRPr="003D4215">
        <w:rPr>
          <w:rFonts w:ascii="Arial" w:hAnsi="Arial" w:cs="Arial"/>
        </w:rPr>
        <w:t xml:space="preserve"> merits were conceded one </w:t>
      </w:r>
      <w:r w:rsidR="00584B5A" w:rsidRPr="003D4215">
        <w:rPr>
          <w:rFonts w:ascii="Arial" w:hAnsi="Arial" w:cs="Arial"/>
        </w:rPr>
        <w:t>hundred percent in favour of the Plaintiff</w:t>
      </w:r>
      <w:r w:rsidR="00EA2FAB" w:rsidRPr="003D4215">
        <w:rPr>
          <w:rFonts w:ascii="Arial" w:hAnsi="Arial" w:cs="Arial"/>
        </w:rPr>
        <w:t xml:space="preserve"> as she was a passenger. Prior to the commencement of the trial, the parties settled </w:t>
      </w:r>
      <w:r w:rsidR="00584B5A" w:rsidRPr="003D4215">
        <w:rPr>
          <w:rFonts w:ascii="Arial" w:hAnsi="Arial" w:cs="Arial"/>
        </w:rPr>
        <w:t xml:space="preserve">loss of earnings for R60 421.90 (Sixty Thousand Rand, Four Hundred and </w:t>
      </w:r>
      <w:r w:rsidR="00E277E5" w:rsidRPr="003D4215">
        <w:rPr>
          <w:rFonts w:ascii="Arial" w:hAnsi="Arial" w:cs="Arial"/>
        </w:rPr>
        <w:t>Twenty-One</w:t>
      </w:r>
      <w:r w:rsidR="00584B5A" w:rsidRPr="003D4215">
        <w:rPr>
          <w:rFonts w:ascii="Arial" w:hAnsi="Arial" w:cs="Arial"/>
        </w:rPr>
        <w:t xml:space="preserve"> Rands, Ninety Cents). </w:t>
      </w:r>
      <w:r w:rsidR="00584B5A" w:rsidRPr="003D4215">
        <w:rPr>
          <w:rFonts w:ascii="Arial" w:hAnsi="Arial" w:cs="Arial"/>
        </w:rPr>
        <w:lastRenderedPageBreak/>
        <w:t>The</w:t>
      </w:r>
      <w:r w:rsidR="00D47966" w:rsidRPr="003D4215">
        <w:rPr>
          <w:rFonts w:ascii="Arial" w:hAnsi="Arial" w:cs="Arial"/>
        </w:rPr>
        <w:t>y</w:t>
      </w:r>
      <w:r w:rsidR="00584B5A" w:rsidRPr="003D4215">
        <w:rPr>
          <w:rFonts w:ascii="Arial" w:hAnsi="Arial" w:cs="Arial"/>
        </w:rPr>
        <w:t xml:space="preserve"> agreed that the claim for past medical expenses be separated in terms of Section 34(4) </w:t>
      </w:r>
      <w:r w:rsidR="00E277E5" w:rsidRPr="003D4215">
        <w:rPr>
          <w:rFonts w:ascii="Arial" w:hAnsi="Arial" w:cs="Arial"/>
        </w:rPr>
        <w:t>and postponed</w:t>
      </w:r>
      <w:r w:rsidR="00584B5A" w:rsidRPr="003D4215">
        <w:rPr>
          <w:rFonts w:ascii="Arial" w:hAnsi="Arial" w:cs="Arial"/>
        </w:rPr>
        <w:t>. What was brought before this court to determine was the claim for general damages</w:t>
      </w:r>
      <w:r w:rsidR="00B57276" w:rsidRPr="003D4215">
        <w:rPr>
          <w:rFonts w:ascii="Arial" w:hAnsi="Arial" w:cs="Arial"/>
        </w:rPr>
        <w:t xml:space="preserve"> for pain and suffering, loss of amenities of life and disability</w:t>
      </w:r>
      <w:r w:rsidR="00584B5A" w:rsidRPr="003D4215">
        <w:rPr>
          <w:rFonts w:ascii="Arial" w:hAnsi="Arial" w:cs="Arial"/>
        </w:rPr>
        <w:t xml:space="preserve">. </w:t>
      </w:r>
      <w:r w:rsidR="0038308F" w:rsidRPr="003D4215">
        <w:rPr>
          <w:rFonts w:ascii="Arial" w:hAnsi="Arial" w:cs="Arial"/>
        </w:rPr>
        <w:t xml:space="preserve">The Plaintiff claimed </w:t>
      </w:r>
      <w:r w:rsidR="00AE4790" w:rsidRPr="003D4215">
        <w:rPr>
          <w:rFonts w:ascii="Arial" w:hAnsi="Arial" w:cs="Arial"/>
        </w:rPr>
        <w:t xml:space="preserve">R800 000.00 </w:t>
      </w:r>
      <w:r w:rsidR="00BD220A" w:rsidRPr="003D4215">
        <w:rPr>
          <w:rFonts w:ascii="Arial" w:hAnsi="Arial" w:cs="Arial"/>
        </w:rPr>
        <w:t>(Eight Hundred Thousand</w:t>
      </w:r>
      <w:r w:rsidR="003E6DA0" w:rsidRPr="003D4215">
        <w:rPr>
          <w:rFonts w:ascii="Arial" w:hAnsi="Arial" w:cs="Arial"/>
        </w:rPr>
        <w:t xml:space="preserve"> Rand</w:t>
      </w:r>
      <w:r w:rsidR="00BD220A" w:rsidRPr="003D4215">
        <w:rPr>
          <w:rFonts w:ascii="Arial" w:hAnsi="Arial" w:cs="Arial"/>
        </w:rPr>
        <w:t xml:space="preserve">) </w:t>
      </w:r>
      <w:r w:rsidR="0038308F" w:rsidRPr="003D4215">
        <w:rPr>
          <w:rFonts w:ascii="Arial" w:hAnsi="Arial" w:cs="Arial"/>
        </w:rPr>
        <w:t xml:space="preserve">for general damages </w:t>
      </w:r>
      <w:r w:rsidR="00AE4790" w:rsidRPr="003D4215">
        <w:rPr>
          <w:rFonts w:ascii="Arial" w:hAnsi="Arial" w:cs="Arial"/>
        </w:rPr>
        <w:t xml:space="preserve">and during argument, Counsel for the Plaintiff argued that </w:t>
      </w:r>
      <w:r w:rsidR="006D7BC8" w:rsidRPr="003D4215">
        <w:rPr>
          <w:rFonts w:ascii="Arial" w:hAnsi="Arial" w:cs="Arial"/>
        </w:rPr>
        <w:t>a reasonable offer should be between R550 000.00 and R600 000.00.</w:t>
      </w:r>
      <w:r w:rsidR="00E639C7" w:rsidRPr="003D4215">
        <w:rPr>
          <w:rFonts w:ascii="Arial" w:hAnsi="Arial" w:cs="Arial"/>
        </w:rPr>
        <w:t xml:space="preserve"> It was submitted, on the other hand, by Counsel for the defendant that an amount of R450 000.00 was reasonable compensation on this case.</w:t>
      </w:r>
      <w:r w:rsidR="006D7BC8" w:rsidRPr="003D4215">
        <w:rPr>
          <w:rFonts w:ascii="Arial" w:hAnsi="Arial" w:cs="Arial"/>
        </w:rPr>
        <w:t xml:space="preserve"> This is what this court </w:t>
      </w:r>
      <w:r w:rsidR="00AE4790" w:rsidRPr="003D4215">
        <w:rPr>
          <w:rFonts w:ascii="Arial" w:hAnsi="Arial" w:cs="Arial"/>
        </w:rPr>
        <w:t>is</w:t>
      </w:r>
      <w:r w:rsidR="006D7BC8" w:rsidRPr="003D4215">
        <w:rPr>
          <w:rFonts w:ascii="Arial" w:hAnsi="Arial" w:cs="Arial"/>
        </w:rPr>
        <w:t xml:space="preserve"> called</w:t>
      </w:r>
      <w:r w:rsidR="00AE4790" w:rsidRPr="003D4215">
        <w:rPr>
          <w:rFonts w:ascii="Arial" w:hAnsi="Arial" w:cs="Arial"/>
        </w:rPr>
        <w:t xml:space="preserve"> upon</w:t>
      </w:r>
      <w:r w:rsidR="006D7BC8" w:rsidRPr="003D4215">
        <w:rPr>
          <w:rFonts w:ascii="Arial" w:hAnsi="Arial" w:cs="Arial"/>
        </w:rPr>
        <w:t xml:space="preserve"> to determine.</w:t>
      </w:r>
    </w:p>
    <w:p w:rsidR="008D6AF0" w:rsidRPr="008024A7" w:rsidRDefault="008D6AF0" w:rsidP="008024A7">
      <w:pPr>
        <w:pStyle w:val="ListParagraph"/>
        <w:spacing w:line="360" w:lineRule="auto"/>
        <w:ind w:left="360"/>
        <w:jc w:val="both"/>
        <w:rPr>
          <w:rFonts w:ascii="Arial" w:hAnsi="Arial" w:cs="Arial"/>
        </w:rPr>
      </w:pPr>
    </w:p>
    <w:p w:rsidR="008D6AF0" w:rsidRPr="003D4215" w:rsidRDefault="003D4215" w:rsidP="003D4215">
      <w:pPr>
        <w:spacing w:line="360" w:lineRule="auto"/>
        <w:ind w:left="360" w:hanging="360"/>
        <w:jc w:val="both"/>
        <w:rPr>
          <w:rFonts w:ascii="Arial" w:hAnsi="Arial" w:cs="Arial"/>
        </w:rPr>
      </w:pPr>
      <w:r w:rsidRPr="00F55E1D">
        <w:rPr>
          <w:rFonts w:ascii="Arial" w:hAnsi="Arial" w:cs="Arial"/>
        </w:rPr>
        <w:t>[2]</w:t>
      </w:r>
      <w:r w:rsidRPr="00F55E1D">
        <w:rPr>
          <w:rFonts w:ascii="Arial" w:hAnsi="Arial" w:cs="Arial"/>
        </w:rPr>
        <w:tab/>
      </w:r>
      <w:r w:rsidR="00E4297D" w:rsidRPr="003D4215">
        <w:rPr>
          <w:rFonts w:ascii="Arial" w:hAnsi="Arial" w:cs="Arial"/>
        </w:rPr>
        <w:t>The Plaintiff</w:t>
      </w:r>
      <w:r w:rsidR="00AE4790" w:rsidRPr="003D4215">
        <w:rPr>
          <w:rFonts w:ascii="Arial" w:hAnsi="Arial" w:cs="Arial"/>
        </w:rPr>
        <w:t xml:space="preserve">, a </w:t>
      </w:r>
      <w:r w:rsidR="003466DA" w:rsidRPr="003D4215">
        <w:rPr>
          <w:rFonts w:ascii="Arial" w:hAnsi="Arial" w:cs="Arial"/>
        </w:rPr>
        <w:t>68-year-old</w:t>
      </w:r>
      <w:r w:rsidR="00AE4790" w:rsidRPr="003D4215">
        <w:rPr>
          <w:rFonts w:ascii="Arial" w:hAnsi="Arial" w:cs="Arial"/>
        </w:rPr>
        <w:t xml:space="preserve"> </w:t>
      </w:r>
      <w:r w:rsidR="00357A6A" w:rsidRPr="003D4215">
        <w:rPr>
          <w:rFonts w:ascii="Arial" w:hAnsi="Arial" w:cs="Arial"/>
        </w:rPr>
        <w:t>was injured in a motor vehicle accident on</w:t>
      </w:r>
      <w:r w:rsidR="00AE4790" w:rsidRPr="003D4215">
        <w:rPr>
          <w:rFonts w:ascii="Arial" w:hAnsi="Arial" w:cs="Arial"/>
        </w:rPr>
        <w:t xml:space="preserve"> 05 August 2020</w:t>
      </w:r>
      <w:r w:rsidR="00E4297D" w:rsidRPr="003D4215">
        <w:rPr>
          <w:rFonts w:ascii="Arial" w:hAnsi="Arial" w:cs="Arial"/>
        </w:rPr>
        <w:t xml:space="preserve">. </w:t>
      </w:r>
      <w:r w:rsidR="00D61015" w:rsidRPr="003D4215">
        <w:rPr>
          <w:rFonts w:ascii="Arial" w:hAnsi="Arial" w:cs="Arial"/>
        </w:rPr>
        <w:t xml:space="preserve"> She </w:t>
      </w:r>
      <w:r w:rsidR="00E97DAA" w:rsidRPr="003D4215">
        <w:rPr>
          <w:rFonts w:ascii="Arial" w:hAnsi="Arial" w:cs="Arial"/>
        </w:rPr>
        <w:t>sustained a head injury, open wound on the right side of the head, open fracture on the left elbow, neck and back injury, lacerations on the back of the head, abrasions on the chin, ligament injuries to the left elbow, scarring to the left elbow and chronic pain syndrome.</w:t>
      </w:r>
      <w:r w:rsidR="00D61015" w:rsidRPr="003D4215">
        <w:rPr>
          <w:rFonts w:ascii="Arial" w:hAnsi="Arial" w:cs="Arial"/>
        </w:rPr>
        <w:t xml:space="preserve"> </w:t>
      </w:r>
      <w:r w:rsidR="00E31137" w:rsidRPr="003D4215">
        <w:rPr>
          <w:rFonts w:ascii="Arial" w:hAnsi="Arial" w:cs="Arial"/>
        </w:rPr>
        <w:t xml:space="preserve"> For purposes of general damages, it </w:t>
      </w:r>
      <w:r w:rsidR="00F27AEC" w:rsidRPr="003D4215">
        <w:rPr>
          <w:rFonts w:ascii="Arial" w:hAnsi="Arial" w:cs="Arial"/>
        </w:rPr>
        <w:t xml:space="preserve">is </w:t>
      </w:r>
      <w:r w:rsidR="00E31137" w:rsidRPr="003D4215">
        <w:rPr>
          <w:rFonts w:ascii="Arial" w:hAnsi="Arial" w:cs="Arial"/>
        </w:rPr>
        <w:t>noteworthy to state that the Plaintiff has a pre – accident medical history of hypertension, back surgery, tonsillectomy, appendectomy and caesarean section.</w:t>
      </w:r>
    </w:p>
    <w:p w:rsidR="008D6AF0" w:rsidRPr="008024A7" w:rsidRDefault="008D6AF0" w:rsidP="008024A7">
      <w:pPr>
        <w:pStyle w:val="ListParagraph"/>
        <w:spacing w:line="360" w:lineRule="auto"/>
        <w:ind w:left="360"/>
        <w:jc w:val="both"/>
        <w:rPr>
          <w:rFonts w:ascii="Arial" w:hAnsi="Arial" w:cs="Arial"/>
        </w:rPr>
      </w:pPr>
    </w:p>
    <w:p w:rsidR="008D6AF0" w:rsidRPr="003D4215" w:rsidRDefault="003D4215" w:rsidP="003D4215">
      <w:pPr>
        <w:spacing w:line="360" w:lineRule="auto"/>
        <w:ind w:left="360" w:hanging="360"/>
        <w:jc w:val="both"/>
        <w:rPr>
          <w:rFonts w:ascii="Arial" w:hAnsi="Arial" w:cs="Arial"/>
        </w:rPr>
      </w:pPr>
      <w:r>
        <w:rPr>
          <w:rFonts w:ascii="Arial" w:hAnsi="Arial" w:cs="Arial"/>
        </w:rPr>
        <w:t>[3]</w:t>
      </w:r>
      <w:r>
        <w:rPr>
          <w:rFonts w:ascii="Arial" w:hAnsi="Arial" w:cs="Arial"/>
        </w:rPr>
        <w:tab/>
      </w:r>
      <w:r w:rsidR="00E4297D" w:rsidRPr="003D4215">
        <w:rPr>
          <w:rFonts w:ascii="Arial" w:hAnsi="Arial" w:cs="Arial"/>
        </w:rPr>
        <w:t>T</w:t>
      </w:r>
      <w:r w:rsidR="00357A6A" w:rsidRPr="003D4215">
        <w:rPr>
          <w:rFonts w:ascii="Arial" w:hAnsi="Arial" w:cs="Arial"/>
        </w:rPr>
        <w:t>he expert medico-legal report</w:t>
      </w:r>
      <w:r w:rsidR="00A25512" w:rsidRPr="003D4215">
        <w:rPr>
          <w:rFonts w:ascii="Arial" w:hAnsi="Arial" w:cs="Arial"/>
        </w:rPr>
        <w:t>s</w:t>
      </w:r>
      <w:r w:rsidR="008A7A0D" w:rsidRPr="003D4215">
        <w:rPr>
          <w:rFonts w:ascii="Arial" w:hAnsi="Arial" w:cs="Arial"/>
        </w:rPr>
        <w:t xml:space="preserve"> of</w:t>
      </w:r>
      <w:r w:rsidR="00357A6A" w:rsidRPr="003D4215">
        <w:rPr>
          <w:rFonts w:ascii="Arial" w:hAnsi="Arial" w:cs="Arial"/>
        </w:rPr>
        <w:t xml:space="preserve"> </w:t>
      </w:r>
      <w:r w:rsidR="00F27AEC" w:rsidRPr="003D4215">
        <w:rPr>
          <w:rFonts w:ascii="Arial" w:hAnsi="Arial" w:cs="Arial"/>
        </w:rPr>
        <w:t xml:space="preserve">the Plaintiff </w:t>
      </w:r>
      <w:r w:rsidR="00357A6A" w:rsidRPr="003D4215">
        <w:rPr>
          <w:rFonts w:ascii="Arial" w:hAnsi="Arial" w:cs="Arial"/>
        </w:rPr>
        <w:t>were</w:t>
      </w:r>
      <w:r w:rsidR="00A25512" w:rsidRPr="003D4215">
        <w:rPr>
          <w:rFonts w:ascii="Arial" w:hAnsi="Arial" w:cs="Arial"/>
        </w:rPr>
        <w:t>,</w:t>
      </w:r>
      <w:r w:rsidR="00357A6A" w:rsidRPr="003D4215">
        <w:rPr>
          <w:rFonts w:ascii="Arial" w:hAnsi="Arial" w:cs="Arial"/>
        </w:rPr>
        <w:t xml:space="preserve"> by agreement between the parties, admitted </w:t>
      </w:r>
      <w:r w:rsidR="00F27AEC" w:rsidRPr="003D4215">
        <w:rPr>
          <w:rFonts w:ascii="Arial" w:hAnsi="Arial" w:cs="Arial"/>
        </w:rPr>
        <w:t>in</w:t>
      </w:r>
      <w:r w:rsidR="00357A6A" w:rsidRPr="003D4215">
        <w:rPr>
          <w:rFonts w:ascii="Arial" w:hAnsi="Arial" w:cs="Arial"/>
        </w:rPr>
        <w:t xml:space="preserve">to evidence in terms of </w:t>
      </w:r>
      <w:r w:rsidR="00E97DAA" w:rsidRPr="003D4215">
        <w:rPr>
          <w:rFonts w:ascii="Arial" w:hAnsi="Arial" w:cs="Arial"/>
        </w:rPr>
        <w:t>Rule</w:t>
      </w:r>
      <w:r w:rsidR="00357A6A" w:rsidRPr="003D4215">
        <w:rPr>
          <w:rFonts w:ascii="Arial" w:hAnsi="Arial" w:cs="Arial"/>
        </w:rPr>
        <w:t xml:space="preserve"> 38(2)</w:t>
      </w:r>
      <w:r w:rsidR="006D7BC8" w:rsidRPr="003D4215">
        <w:rPr>
          <w:rFonts w:ascii="Arial" w:hAnsi="Arial" w:cs="Arial"/>
        </w:rPr>
        <w:t xml:space="preserve"> of </w:t>
      </w:r>
      <w:r w:rsidR="00E97DAA" w:rsidRPr="003D4215">
        <w:rPr>
          <w:rFonts w:ascii="Arial" w:hAnsi="Arial" w:cs="Arial"/>
        </w:rPr>
        <w:t>the Uniform Rules of Court</w:t>
      </w:r>
      <w:r w:rsidR="006D7BC8" w:rsidRPr="003D4215">
        <w:rPr>
          <w:rFonts w:ascii="Arial" w:hAnsi="Arial" w:cs="Arial"/>
        </w:rPr>
        <w:t xml:space="preserve">. </w:t>
      </w:r>
      <w:r w:rsidR="00325A4F" w:rsidRPr="003D4215">
        <w:rPr>
          <w:rFonts w:ascii="Arial" w:hAnsi="Arial" w:cs="Arial"/>
        </w:rPr>
        <w:t>Dr L F Oelofse, th</w:t>
      </w:r>
      <w:r w:rsidR="008A7A0D" w:rsidRPr="003D4215">
        <w:rPr>
          <w:rFonts w:ascii="Arial" w:hAnsi="Arial" w:cs="Arial"/>
        </w:rPr>
        <w:t>e O</w:t>
      </w:r>
      <w:r w:rsidR="00325A4F" w:rsidRPr="003D4215">
        <w:rPr>
          <w:rFonts w:ascii="Arial" w:hAnsi="Arial" w:cs="Arial"/>
        </w:rPr>
        <w:t>rthopeadic S</w:t>
      </w:r>
      <w:r w:rsidR="008A7A0D" w:rsidRPr="003D4215">
        <w:rPr>
          <w:rFonts w:ascii="Arial" w:hAnsi="Arial" w:cs="Arial"/>
        </w:rPr>
        <w:t>urgeon’s report highlighted recurring headaches, episodes of dizziness, forgetfulness, neck and back pain accompanied by muscle spasms, numbness in hands and pi</w:t>
      </w:r>
      <w:r w:rsidR="00F55D74" w:rsidRPr="003D4215">
        <w:rPr>
          <w:rFonts w:ascii="Arial" w:hAnsi="Arial" w:cs="Arial"/>
        </w:rPr>
        <w:t xml:space="preserve">ns and needles in her right leg and left </w:t>
      </w:r>
      <w:r w:rsidR="008A7A0D" w:rsidRPr="003D4215">
        <w:rPr>
          <w:rFonts w:ascii="Arial" w:hAnsi="Arial" w:cs="Arial"/>
        </w:rPr>
        <w:t>elbow pain</w:t>
      </w:r>
      <w:r w:rsidR="00074DFF" w:rsidRPr="003D4215">
        <w:rPr>
          <w:rFonts w:ascii="Arial" w:hAnsi="Arial" w:cs="Arial"/>
        </w:rPr>
        <w:t xml:space="preserve"> as the sequelae to the injuries sustained by the P</w:t>
      </w:r>
      <w:r w:rsidR="00462358" w:rsidRPr="003D4215">
        <w:rPr>
          <w:rFonts w:ascii="Arial" w:hAnsi="Arial" w:cs="Arial"/>
        </w:rPr>
        <w:t xml:space="preserve">laintiff. </w:t>
      </w:r>
      <w:r w:rsidR="00325A4F" w:rsidRPr="003D4215">
        <w:rPr>
          <w:rFonts w:ascii="Arial" w:hAnsi="Arial" w:cs="Arial"/>
        </w:rPr>
        <w:t xml:space="preserve"> Dr N P Metuse, the  </w:t>
      </w:r>
      <w:r w:rsidR="008A7A0D" w:rsidRPr="003D4215">
        <w:rPr>
          <w:rFonts w:ascii="Arial" w:hAnsi="Arial" w:cs="Arial"/>
        </w:rPr>
        <w:t xml:space="preserve"> </w:t>
      </w:r>
      <w:r w:rsidR="00325A4F" w:rsidRPr="003D4215">
        <w:rPr>
          <w:rFonts w:ascii="Arial" w:hAnsi="Arial" w:cs="Arial"/>
        </w:rPr>
        <w:t xml:space="preserve">Plastic and Reconstructive Surgeon highlighted a scar on the left forearm. It was submitted that the scars have healed, even though one is </w:t>
      </w:r>
      <w:r w:rsidR="00E45FC0" w:rsidRPr="003D4215">
        <w:rPr>
          <w:rFonts w:ascii="Arial" w:hAnsi="Arial" w:cs="Arial"/>
        </w:rPr>
        <w:t>hypo pigmented</w:t>
      </w:r>
      <w:r w:rsidR="00325A4F" w:rsidRPr="003D4215">
        <w:rPr>
          <w:rFonts w:ascii="Arial" w:hAnsi="Arial" w:cs="Arial"/>
        </w:rPr>
        <w:t>, there are no keloids or hypertrophic scarring present. Although there is functional impairment, it was admitted that such cannot be attributed to the scars as scars do not cause contractures. Even though the scar has healed the Plaintiff is</w:t>
      </w:r>
      <w:r w:rsidR="00074DFF" w:rsidRPr="003D4215">
        <w:rPr>
          <w:rFonts w:ascii="Arial" w:hAnsi="Arial" w:cs="Arial"/>
        </w:rPr>
        <w:t xml:space="preserve"> not able to fully extend her arm. The scarring is visible and permanent as it is to amenable to surgical treatment. The other expert reports related to the loss of earnings and </w:t>
      </w:r>
      <w:r w:rsidR="00074DFF" w:rsidRPr="003D4215">
        <w:rPr>
          <w:rFonts w:ascii="Arial" w:hAnsi="Arial" w:cs="Arial"/>
        </w:rPr>
        <w:lastRenderedPageBreak/>
        <w:t xml:space="preserve">capacity to work which in my view are not relevant for purposes of general damages as the loss of earnings claim was settled. </w:t>
      </w:r>
    </w:p>
    <w:p w:rsidR="00F55E1D" w:rsidRPr="00F55E1D" w:rsidRDefault="00F55E1D" w:rsidP="00F55E1D">
      <w:pPr>
        <w:pStyle w:val="ListParagraph"/>
        <w:spacing w:line="360" w:lineRule="auto"/>
        <w:ind w:left="360"/>
        <w:jc w:val="both"/>
        <w:rPr>
          <w:rFonts w:ascii="Arial" w:hAnsi="Arial" w:cs="Arial"/>
        </w:rPr>
      </w:pPr>
    </w:p>
    <w:p w:rsidR="006D7BC8" w:rsidRPr="003D4215" w:rsidRDefault="003D4215" w:rsidP="003D4215">
      <w:pPr>
        <w:spacing w:line="360" w:lineRule="auto"/>
        <w:ind w:left="360" w:hanging="360"/>
        <w:jc w:val="both"/>
        <w:rPr>
          <w:rFonts w:ascii="Arial" w:hAnsi="Arial" w:cs="Arial"/>
        </w:rPr>
      </w:pPr>
      <w:r>
        <w:rPr>
          <w:rFonts w:ascii="Arial" w:hAnsi="Arial" w:cs="Arial"/>
        </w:rPr>
        <w:t>[4]</w:t>
      </w:r>
      <w:r>
        <w:rPr>
          <w:rFonts w:ascii="Arial" w:hAnsi="Arial" w:cs="Arial"/>
        </w:rPr>
        <w:tab/>
      </w:r>
      <w:r w:rsidR="00E97DAA" w:rsidRPr="003D4215">
        <w:rPr>
          <w:rFonts w:ascii="Arial" w:hAnsi="Arial" w:cs="Arial"/>
        </w:rPr>
        <w:t>It was submitted that th</w:t>
      </w:r>
      <w:r w:rsidR="001B1140" w:rsidRPr="003D4215">
        <w:rPr>
          <w:rFonts w:ascii="Arial" w:hAnsi="Arial" w:cs="Arial"/>
        </w:rPr>
        <w:t xml:space="preserve">e Plaintiff has three jobs i.e. she is </w:t>
      </w:r>
      <w:r w:rsidR="006D7BC8" w:rsidRPr="003D4215">
        <w:rPr>
          <w:rFonts w:ascii="Arial" w:hAnsi="Arial" w:cs="Arial"/>
        </w:rPr>
        <w:t xml:space="preserve">an Administrator for her church, </w:t>
      </w:r>
      <w:r w:rsidR="001B1140" w:rsidRPr="003D4215">
        <w:rPr>
          <w:rFonts w:ascii="Arial" w:hAnsi="Arial" w:cs="Arial"/>
        </w:rPr>
        <w:t xml:space="preserve">doing </w:t>
      </w:r>
      <w:r w:rsidR="00E97DAA" w:rsidRPr="003D4215">
        <w:rPr>
          <w:rFonts w:ascii="Arial" w:hAnsi="Arial" w:cs="Arial"/>
        </w:rPr>
        <w:t xml:space="preserve">part-time </w:t>
      </w:r>
      <w:r w:rsidR="006D7BC8" w:rsidRPr="003D4215">
        <w:rPr>
          <w:rFonts w:ascii="Arial" w:hAnsi="Arial" w:cs="Arial"/>
        </w:rPr>
        <w:t>ironing for h</w:t>
      </w:r>
      <w:r w:rsidR="00E97DAA" w:rsidRPr="003D4215">
        <w:rPr>
          <w:rFonts w:ascii="Arial" w:hAnsi="Arial" w:cs="Arial"/>
        </w:rPr>
        <w:t>er da</w:t>
      </w:r>
      <w:r w:rsidR="001B1140" w:rsidRPr="003D4215">
        <w:rPr>
          <w:rFonts w:ascii="Arial" w:hAnsi="Arial" w:cs="Arial"/>
        </w:rPr>
        <w:t xml:space="preserve">ughter for payment and runs a </w:t>
      </w:r>
      <w:r w:rsidR="00E97DAA" w:rsidRPr="003D4215">
        <w:rPr>
          <w:rFonts w:ascii="Arial" w:hAnsi="Arial" w:cs="Arial"/>
        </w:rPr>
        <w:t>children’s aftercare facility</w:t>
      </w:r>
      <w:r w:rsidR="006D7BC8" w:rsidRPr="003D4215">
        <w:rPr>
          <w:rFonts w:ascii="Arial" w:hAnsi="Arial" w:cs="Arial"/>
        </w:rPr>
        <w:t>. She finds the movement of the hands difficult</w:t>
      </w:r>
      <w:r w:rsidR="004D73CB" w:rsidRPr="003D4215">
        <w:rPr>
          <w:rFonts w:ascii="Arial" w:hAnsi="Arial" w:cs="Arial"/>
        </w:rPr>
        <w:t xml:space="preserve"> </w:t>
      </w:r>
      <w:r w:rsidR="00A86343" w:rsidRPr="003D4215">
        <w:rPr>
          <w:rFonts w:ascii="Arial" w:hAnsi="Arial" w:cs="Arial"/>
        </w:rPr>
        <w:t xml:space="preserve">and </w:t>
      </w:r>
      <w:r w:rsidR="004D73CB" w:rsidRPr="003D4215">
        <w:rPr>
          <w:rFonts w:ascii="Arial" w:hAnsi="Arial" w:cs="Arial"/>
        </w:rPr>
        <w:t xml:space="preserve">will need an elbow replacement and a neck fusion which </w:t>
      </w:r>
      <w:r w:rsidR="00A86343" w:rsidRPr="003D4215">
        <w:rPr>
          <w:rFonts w:ascii="Arial" w:hAnsi="Arial" w:cs="Arial"/>
        </w:rPr>
        <w:t xml:space="preserve">are </w:t>
      </w:r>
      <w:r w:rsidR="004D73CB" w:rsidRPr="003D4215">
        <w:rPr>
          <w:rFonts w:ascii="Arial" w:hAnsi="Arial" w:cs="Arial"/>
        </w:rPr>
        <w:t>high risk operation</w:t>
      </w:r>
      <w:r w:rsidR="00AD35B6" w:rsidRPr="003D4215">
        <w:rPr>
          <w:rFonts w:ascii="Arial" w:hAnsi="Arial" w:cs="Arial"/>
        </w:rPr>
        <w:t>s</w:t>
      </w:r>
      <w:r w:rsidR="004D73CB" w:rsidRPr="003D4215">
        <w:rPr>
          <w:rFonts w:ascii="Arial" w:hAnsi="Arial" w:cs="Arial"/>
        </w:rPr>
        <w:t xml:space="preserve">. </w:t>
      </w:r>
      <w:r w:rsidR="00CA0941" w:rsidRPr="003D4215">
        <w:rPr>
          <w:rFonts w:ascii="Arial" w:hAnsi="Arial" w:cs="Arial"/>
        </w:rPr>
        <w:t>She has sustained serious and permanent disfigurement</w:t>
      </w:r>
      <w:r w:rsidR="00B25761" w:rsidRPr="003D4215">
        <w:rPr>
          <w:rFonts w:ascii="Arial" w:hAnsi="Arial" w:cs="Arial"/>
        </w:rPr>
        <w:t xml:space="preserve"> and long-term impairment or loss of bodily function</w:t>
      </w:r>
      <w:r w:rsidR="00CA0941" w:rsidRPr="003D4215">
        <w:rPr>
          <w:rFonts w:ascii="Arial" w:hAnsi="Arial" w:cs="Arial"/>
        </w:rPr>
        <w:t xml:space="preserve">. </w:t>
      </w:r>
      <w:r w:rsidR="006D7BC8" w:rsidRPr="003D4215">
        <w:rPr>
          <w:rFonts w:ascii="Arial" w:hAnsi="Arial" w:cs="Arial"/>
        </w:rPr>
        <w:t>Counsel for the Defendant argued that this is as a result of age and pre-existing</w:t>
      </w:r>
      <w:r w:rsidR="00931C4E" w:rsidRPr="003D4215">
        <w:rPr>
          <w:rFonts w:ascii="Arial" w:hAnsi="Arial" w:cs="Arial"/>
        </w:rPr>
        <w:t xml:space="preserve"> back injury and a previous medical history not related to the accident</w:t>
      </w:r>
      <w:r w:rsidR="004D73CB" w:rsidRPr="003D4215">
        <w:rPr>
          <w:rFonts w:ascii="Arial" w:hAnsi="Arial" w:cs="Arial"/>
        </w:rPr>
        <w:t xml:space="preserve">. </w:t>
      </w:r>
      <w:r w:rsidR="00931C4E" w:rsidRPr="003D4215">
        <w:rPr>
          <w:rFonts w:ascii="Arial" w:hAnsi="Arial" w:cs="Arial"/>
        </w:rPr>
        <w:t>Counsel for the Plaintiff</w:t>
      </w:r>
      <w:r w:rsidR="004D73CB" w:rsidRPr="003D4215">
        <w:rPr>
          <w:rFonts w:ascii="Arial" w:hAnsi="Arial" w:cs="Arial"/>
        </w:rPr>
        <w:t xml:space="preserve"> stated that although the Plaintiff had this history, </w:t>
      </w:r>
      <w:r w:rsidR="00931C4E" w:rsidRPr="003D4215">
        <w:rPr>
          <w:rFonts w:ascii="Arial" w:hAnsi="Arial" w:cs="Arial"/>
        </w:rPr>
        <w:t xml:space="preserve">in terms of the </w:t>
      </w:r>
      <w:r w:rsidR="004D73CB" w:rsidRPr="003D4215">
        <w:rPr>
          <w:rFonts w:ascii="Arial" w:hAnsi="Arial" w:cs="Arial"/>
        </w:rPr>
        <w:t xml:space="preserve">expert reports </w:t>
      </w:r>
      <w:r w:rsidR="006D7BC8" w:rsidRPr="003D4215">
        <w:rPr>
          <w:rFonts w:ascii="Arial" w:hAnsi="Arial" w:cs="Arial"/>
        </w:rPr>
        <w:t xml:space="preserve">70% of </w:t>
      </w:r>
      <w:r w:rsidR="004D73CB" w:rsidRPr="003D4215">
        <w:rPr>
          <w:rFonts w:ascii="Arial" w:hAnsi="Arial" w:cs="Arial"/>
        </w:rPr>
        <w:t xml:space="preserve">the neck and back pain can be attributed to the accident hence the 30/70% apportionment in favour of the plaintiff. </w:t>
      </w:r>
    </w:p>
    <w:p w:rsidR="00C71999" w:rsidRPr="00C71999" w:rsidRDefault="00C71999" w:rsidP="00C71999">
      <w:pPr>
        <w:pStyle w:val="ListParagraph"/>
        <w:rPr>
          <w:rFonts w:ascii="Arial" w:hAnsi="Arial" w:cs="Arial"/>
        </w:rPr>
      </w:pPr>
    </w:p>
    <w:p w:rsidR="00EE6CD6" w:rsidRPr="003D4215" w:rsidRDefault="003D4215" w:rsidP="003D4215">
      <w:pPr>
        <w:spacing w:line="360" w:lineRule="auto"/>
        <w:ind w:left="360" w:hanging="360"/>
        <w:jc w:val="both"/>
        <w:rPr>
          <w:rFonts w:ascii="Arial" w:hAnsi="Arial" w:cs="Arial"/>
        </w:rPr>
      </w:pPr>
      <w:r w:rsidRPr="00C71999">
        <w:rPr>
          <w:rFonts w:ascii="Arial" w:hAnsi="Arial" w:cs="Arial"/>
        </w:rPr>
        <w:t>[5]</w:t>
      </w:r>
      <w:r w:rsidRPr="00C71999">
        <w:rPr>
          <w:rFonts w:ascii="Arial" w:hAnsi="Arial" w:cs="Arial"/>
        </w:rPr>
        <w:tab/>
      </w:r>
      <w:r w:rsidR="00EE6CD6" w:rsidRPr="003D4215">
        <w:rPr>
          <w:rFonts w:ascii="Arial" w:hAnsi="Arial" w:cs="Arial"/>
        </w:rPr>
        <w:t xml:space="preserve">The objective of an award for general damages is to compensate a claimant for the pain, suffering, and loss of amenities of life to which they suffered as a result of injuries sustained in a motor vehicle accident. The determination thereof is largely a matter of the court’s discretion but the court can seek guidance </w:t>
      </w:r>
      <w:r w:rsidR="00AD35B6" w:rsidRPr="003D4215">
        <w:rPr>
          <w:rFonts w:ascii="Arial" w:hAnsi="Arial" w:cs="Arial"/>
        </w:rPr>
        <w:t>in</w:t>
      </w:r>
      <w:r w:rsidR="00EE6CD6" w:rsidRPr="003D4215">
        <w:rPr>
          <w:rFonts w:ascii="Arial" w:hAnsi="Arial" w:cs="Arial"/>
        </w:rPr>
        <w:t xml:space="preserve"> previous awards made in comparable cases. Past awards in comparable cases afford a useful guide in determination of general damages. The</w:t>
      </w:r>
      <w:r w:rsidR="00C61B67" w:rsidRPr="003D4215">
        <w:rPr>
          <w:rFonts w:ascii="Arial" w:hAnsi="Arial" w:cs="Arial"/>
        </w:rPr>
        <w:t xml:space="preserve"> comparison is not meant to be a meticulous </w:t>
      </w:r>
      <w:r w:rsidR="00EE6CD6" w:rsidRPr="003D4215">
        <w:rPr>
          <w:rFonts w:ascii="Arial" w:hAnsi="Arial" w:cs="Arial"/>
        </w:rPr>
        <w:t xml:space="preserve">examination </w:t>
      </w:r>
      <w:r w:rsidR="00C61B67" w:rsidRPr="003D4215">
        <w:rPr>
          <w:rFonts w:ascii="Arial" w:hAnsi="Arial" w:cs="Arial"/>
        </w:rPr>
        <w:t xml:space="preserve">and </w:t>
      </w:r>
      <w:r w:rsidR="00EE6CD6" w:rsidRPr="003D4215">
        <w:rPr>
          <w:rFonts w:ascii="Arial" w:hAnsi="Arial" w:cs="Arial"/>
        </w:rPr>
        <w:t xml:space="preserve">should </w:t>
      </w:r>
      <w:r w:rsidR="00C61B67" w:rsidRPr="003D4215">
        <w:rPr>
          <w:rFonts w:ascii="Arial" w:hAnsi="Arial" w:cs="Arial"/>
        </w:rPr>
        <w:t xml:space="preserve">never </w:t>
      </w:r>
      <w:r w:rsidR="00EE6CD6" w:rsidRPr="003D4215">
        <w:rPr>
          <w:rFonts w:ascii="Arial" w:hAnsi="Arial" w:cs="Arial"/>
        </w:rPr>
        <w:t xml:space="preserve">interfere </w:t>
      </w:r>
      <w:r w:rsidR="00C61B67" w:rsidRPr="003D4215">
        <w:rPr>
          <w:rFonts w:ascii="Arial" w:hAnsi="Arial" w:cs="Arial"/>
        </w:rPr>
        <w:t>with the c</w:t>
      </w:r>
      <w:r w:rsidR="00EE6CD6" w:rsidRPr="003D4215">
        <w:rPr>
          <w:rFonts w:ascii="Arial" w:hAnsi="Arial" w:cs="Arial"/>
        </w:rPr>
        <w:t xml:space="preserve">ourt's </w:t>
      </w:r>
      <w:r w:rsidR="00C61B67" w:rsidRPr="003D4215">
        <w:rPr>
          <w:rFonts w:ascii="Arial" w:hAnsi="Arial" w:cs="Arial"/>
        </w:rPr>
        <w:t xml:space="preserve">discretion - </w:t>
      </w:r>
      <w:r w:rsidR="00EE6CD6" w:rsidRPr="003D4215">
        <w:rPr>
          <w:rFonts w:ascii="Arial" w:hAnsi="Arial" w:cs="Arial"/>
          <w:b/>
        </w:rPr>
        <w:t>Protea Assurance v Lamb </w:t>
      </w:r>
      <w:hyperlink r:id="rId9" w:tooltip="View LawCiteRecord" w:history="1">
        <w:r w:rsidR="00EE6CD6" w:rsidRPr="003D4215">
          <w:rPr>
            <w:rStyle w:val="Hyperlink"/>
            <w:rFonts w:ascii="Arial" w:hAnsi="Arial" w:cs="Arial"/>
            <w:b/>
            <w:bCs/>
            <w:color w:val="auto"/>
          </w:rPr>
          <w:t>1971 (1) SA 530</w:t>
        </w:r>
      </w:hyperlink>
      <w:r w:rsidR="00EE6CD6" w:rsidRPr="003D4215">
        <w:rPr>
          <w:rFonts w:ascii="Arial" w:hAnsi="Arial" w:cs="Arial"/>
          <w:b/>
        </w:rPr>
        <w:t> (A) at 535H-536A).</w:t>
      </w:r>
      <w:r w:rsidR="007441A0" w:rsidRPr="003D4215">
        <w:rPr>
          <w:rFonts w:ascii="Arial" w:hAnsi="Arial" w:cs="Arial"/>
        </w:rPr>
        <w:t xml:space="preserve"> To serve as a proper basis for comparison, previous awards should be updated to present day values.</w:t>
      </w:r>
    </w:p>
    <w:p w:rsidR="00EE6CD6" w:rsidRPr="008024A7" w:rsidRDefault="00EE6CD6" w:rsidP="008024A7">
      <w:pPr>
        <w:pStyle w:val="ListParagraph"/>
        <w:spacing w:line="360" w:lineRule="auto"/>
        <w:ind w:left="360"/>
        <w:jc w:val="both"/>
        <w:rPr>
          <w:rFonts w:ascii="Arial" w:hAnsi="Arial" w:cs="Arial"/>
        </w:rPr>
      </w:pPr>
    </w:p>
    <w:p w:rsidR="00A74400" w:rsidRPr="003D4215" w:rsidRDefault="003D4215" w:rsidP="003D4215">
      <w:pPr>
        <w:spacing w:line="360" w:lineRule="auto"/>
        <w:ind w:left="360" w:hanging="360"/>
        <w:jc w:val="both"/>
        <w:rPr>
          <w:rFonts w:ascii="Arial" w:hAnsi="Arial" w:cs="Arial"/>
        </w:rPr>
      </w:pPr>
      <w:r w:rsidRPr="008024A7">
        <w:rPr>
          <w:rFonts w:ascii="Arial" w:hAnsi="Arial" w:cs="Arial"/>
        </w:rPr>
        <w:t>[6]</w:t>
      </w:r>
      <w:r w:rsidRPr="008024A7">
        <w:rPr>
          <w:rFonts w:ascii="Arial" w:hAnsi="Arial" w:cs="Arial"/>
        </w:rPr>
        <w:tab/>
      </w:r>
      <w:r w:rsidR="00D6179A" w:rsidRPr="003D4215">
        <w:rPr>
          <w:rFonts w:ascii="Arial" w:hAnsi="Arial" w:cs="Arial"/>
        </w:rPr>
        <w:t xml:space="preserve">The Plaintiff referred to the case of </w:t>
      </w:r>
      <w:r w:rsidR="00D6179A" w:rsidRPr="003D4215">
        <w:rPr>
          <w:rFonts w:ascii="Arial" w:hAnsi="Arial" w:cs="Arial"/>
          <w:b/>
        </w:rPr>
        <w:t>Mohlaba v Road Accident Fund 2016 (7D4) QOD 1 (GNP)</w:t>
      </w:r>
      <w:r w:rsidR="00D6179A" w:rsidRPr="003D4215">
        <w:rPr>
          <w:rFonts w:ascii="Arial" w:hAnsi="Arial" w:cs="Arial"/>
        </w:rPr>
        <w:t xml:space="preserve"> where the claimant suffered similar injuries and loss </w:t>
      </w:r>
      <w:r w:rsidR="003E7649" w:rsidRPr="003D4215">
        <w:rPr>
          <w:rFonts w:ascii="Arial" w:hAnsi="Arial" w:cs="Arial"/>
        </w:rPr>
        <w:t xml:space="preserve">of </w:t>
      </w:r>
      <w:r w:rsidR="00D6179A" w:rsidRPr="003D4215">
        <w:rPr>
          <w:rFonts w:ascii="Arial" w:hAnsi="Arial" w:cs="Arial"/>
        </w:rPr>
        <w:t xml:space="preserve">sensation in his small and ring fingers and loss </w:t>
      </w:r>
      <w:r w:rsidR="003E7649" w:rsidRPr="003D4215">
        <w:rPr>
          <w:rFonts w:ascii="Arial" w:hAnsi="Arial" w:cs="Arial"/>
        </w:rPr>
        <w:t xml:space="preserve">of </w:t>
      </w:r>
      <w:r w:rsidR="00D6179A" w:rsidRPr="003D4215">
        <w:rPr>
          <w:rFonts w:ascii="Arial" w:hAnsi="Arial" w:cs="Arial"/>
        </w:rPr>
        <w:t xml:space="preserve">some intrinsic hand functions. He suffered significant loss of working capacity and had depression. </w:t>
      </w:r>
      <w:r w:rsidR="00A74400" w:rsidRPr="003D4215">
        <w:rPr>
          <w:rFonts w:ascii="Arial" w:hAnsi="Arial" w:cs="Arial"/>
        </w:rPr>
        <w:t>The</w:t>
      </w:r>
      <w:r w:rsidR="00D6179A" w:rsidRPr="003D4215">
        <w:rPr>
          <w:rFonts w:ascii="Arial" w:hAnsi="Arial" w:cs="Arial"/>
        </w:rPr>
        <w:t xml:space="preserve"> original award was R540 000.00 which Counsel for the Plaintiff argued that the current value is R804 000.00. </w:t>
      </w:r>
      <w:r w:rsidR="00963E39" w:rsidRPr="003D4215">
        <w:rPr>
          <w:rFonts w:ascii="Arial" w:hAnsi="Arial" w:cs="Arial"/>
        </w:rPr>
        <w:t xml:space="preserve"> Other cases referred to by the Counsel for the Plaintiff. which he argued were comparable to this case were </w:t>
      </w:r>
      <w:r w:rsidR="00963E39" w:rsidRPr="003D4215">
        <w:rPr>
          <w:rFonts w:ascii="Arial" w:hAnsi="Arial" w:cs="Arial"/>
          <w:b/>
        </w:rPr>
        <w:t xml:space="preserve">Twala v Road Accident Fund 2011 (6D$) QOD 1 (GNP), </w:t>
      </w:r>
      <w:r w:rsidR="00963E39" w:rsidRPr="003D4215">
        <w:rPr>
          <w:rFonts w:ascii="Arial" w:hAnsi="Arial" w:cs="Arial"/>
        </w:rPr>
        <w:t xml:space="preserve">where a </w:t>
      </w:r>
      <w:r w:rsidR="00C02F42" w:rsidRPr="003D4215">
        <w:rPr>
          <w:rFonts w:ascii="Arial" w:hAnsi="Arial" w:cs="Arial"/>
        </w:rPr>
        <w:t>24-year-old</w:t>
      </w:r>
      <w:r w:rsidR="00963E39" w:rsidRPr="003D4215">
        <w:rPr>
          <w:rFonts w:ascii="Arial" w:hAnsi="Arial" w:cs="Arial"/>
        </w:rPr>
        <w:t xml:space="preserve"> unemployed male sustained a fracture </w:t>
      </w:r>
      <w:r w:rsidR="00963E39" w:rsidRPr="003D4215">
        <w:rPr>
          <w:rFonts w:ascii="Arial" w:hAnsi="Arial" w:cs="Arial"/>
        </w:rPr>
        <w:lastRenderedPageBreak/>
        <w:t xml:space="preserve">of the left radius and ulna, head and shoulder injuries and a blow on the right knee. He lost substantial power and rotational movement in the left arm. He was awarded R250 000.00, currently valued at R484 000.00. Counsel for the Plaintiff further referred to </w:t>
      </w:r>
      <w:r w:rsidR="00963E39" w:rsidRPr="003D4215">
        <w:rPr>
          <w:rFonts w:ascii="Arial" w:hAnsi="Arial" w:cs="Arial"/>
          <w:b/>
        </w:rPr>
        <w:t xml:space="preserve">Nhantumbo v Road Accident Fund 2014 (7C5) QOD 12 (GSJ </w:t>
      </w:r>
      <w:r w:rsidR="00963E39" w:rsidRPr="003D4215">
        <w:rPr>
          <w:rFonts w:ascii="Arial" w:hAnsi="Arial" w:cs="Arial"/>
        </w:rPr>
        <w:t xml:space="preserve">where a 49 year old panel beater suffered soft tissue injuries on the lumbar and cervical spine and lacerations on the left hip. He was in pain and loss his ability to stand and bend for long, neither could he sit or walk for long. he was awarded a current value of R330 000.00. </w:t>
      </w:r>
      <w:r w:rsidR="00B90DBC" w:rsidRPr="003D4215">
        <w:rPr>
          <w:rFonts w:ascii="Arial" w:hAnsi="Arial" w:cs="Arial"/>
        </w:rPr>
        <w:t xml:space="preserve">The Plaintiff further referred to </w:t>
      </w:r>
      <w:r w:rsidR="00C02F42" w:rsidRPr="003D4215">
        <w:rPr>
          <w:rFonts w:ascii="Arial" w:hAnsi="Arial" w:cs="Arial"/>
          <w:b/>
        </w:rPr>
        <w:t>Naude</w:t>
      </w:r>
      <w:r w:rsidR="00963E39" w:rsidRPr="003D4215">
        <w:rPr>
          <w:rFonts w:ascii="Arial" w:hAnsi="Arial" w:cs="Arial"/>
          <w:b/>
        </w:rPr>
        <w:t xml:space="preserve"> v Road Accident Fund 2013 (6C5) QOD 8 (GNP)</w:t>
      </w:r>
      <w:r w:rsidR="00B90DBC" w:rsidRPr="003D4215">
        <w:rPr>
          <w:rFonts w:ascii="Arial" w:hAnsi="Arial" w:cs="Arial"/>
          <w:b/>
        </w:rPr>
        <w:t xml:space="preserve">, </w:t>
      </w:r>
      <w:r w:rsidR="00B90DBC" w:rsidRPr="003D4215">
        <w:rPr>
          <w:rFonts w:ascii="Arial" w:hAnsi="Arial" w:cs="Arial"/>
        </w:rPr>
        <w:t xml:space="preserve">where a </w:t>
      </w:r>
      <w:r w:rsidR="009D4C12" w:rsidRPr="003D4215">
        <w:rPr>
          <w:rFonts w:ascii="Arial" w:hAnsi="Arial" w:cs="Arial"/>
        </w:rPr>
        <w:t>38-year-old</w:t>
      </w:r>
      <w:r w:rsidR="00B90DBC" w:rsidRPr="003D4215">
        <w:rPr>
          <w:rFonts w:ascii="Arial" w:hAnsi="Arial" w:cs="Arial"/>
        </w:rPr>
        <w:t xml:space="preserve"> female attorney suffered soft tissue injuries of the neck, back, shoulder, knee and hand and lacerations of the hand. She suffered residual symptoms in the neck and thoracic lumber spine and was unable to walk long distances, sit upright or stand for long periods of time</w:t>
      </w:r>
      <w:r w:rsidR="00963E39" w:rsidRPr="003D4215">
        <w:rPr>
          <w:rFonts w:ascii="Arial" w:hAnsi="Arial" w:cs="Arial"/>
        </w:rPr>
        <w:t>.</w:t>
      </w:r>
      <w:r w:rsidR="00B90DBC" w:rsidRPr="003D4215">
        <w:rPr>
          <w:rFonts w:ascii="Arial" w:hAnsi="Arial" w:cs="Arial"/>
        </w:rPr>
        <w:t xml:space="preserve"> She was awarded a current value of R330 000.00.</w:t>
      </w:r>
    </w:p>
    <w:p w:rsidR="008D6AF0" w:rsidRPr="008024A7" w:rsidRDefault="008D6AF0" w:rsidP="008024A7">
      <w:pPr>
        <w:pStyle w:val="ListParagraph"/>
        <w:spacing w:line="360" w:lineRule="auto"/>
        <w:ind w:left="360"/>
        <w:jc w:val="both"/>
        <w:rPr>
          <w:rFonts w:ascii="Arial" w:hAnsi="Arial" w:cs="Arial"/>
        </w:rPr>
      </w:pPr>
    </w:p>
    <w:p w:rsidR="00A74400" w:rsidRPr="003D4215" w:rsidRDefault="003D4215" w:rsidP="003D4215">
      <w:pPr>
        <w:spacing w:line="360" w:lineRule="auto"/>
        <w:ind w:left="360" w:hanging="360"/>
        <w:jc w:val="both"/>
        <w:rPr>
          <w:rFonts w:ascii="Arial" w:hAnsi="Arial" w:cs="Arial"/>
        </w:rPr>
      </w:pPr>
      <w:r w:rsidRPr="008024A7">
        <w:rPr>
          <w:rFonts w:ascii="Arial" w:hAnsi="Arial" w:cs="Arial"/>
        </w:rPr>
        <w:t>[7]</w:t>
      </w:r>
      <w:r w:rsidRPr="008024A7">
        <w:rPr>
          <w:rFonts w:ascii="Arial" w:hAnsi="Arial" w:cs="Arial"/>
        </w:rPr>
        <w:tab/>
      </w:r>
      <w:r w:rsidR="00A74400" w:rsidRPr="003D4215">
        <w:rPr>
          <w:rFonts w:ascii="Arial" w:hAnsi="Arial" w:cs="Arial"/>
        </w:rPr>
        <w:t xml:space="preserve">Counsel for the Defendant referred this court to the case of </w:t>
      </w:r>
      <w:r w:rsidR="00A74400" w:rsidRPr="003D4215">
        <w:rPr>
          <w:rFonts w:ascii="Arial" w:hAnsi="Arial" w:cs="Arial"/>
          <w:b/>
        </w:rPr>
        <w:t>Lee v RAF 2010 (LNQD) 17 GNP (check proper citations)</w:t>
      </w:r>
      <w:r w:rsidR="00A74400" w:rsidRPr="003D4215">
        <w:rPr>
          <w:rFonts w:ascii="Arial" w:hAnsi="Arial" w:cs="Arial"/>
        </w:rPr>
        <w:t xml:space="preserve"> the plaintiff suffered a </w:t>
      </w:r>
      <w:r w:rsidR="00EE6CD6" w:rsidRPr="003D4215">
        <w:rPr>
          <w:rFonts w:ascii="Arial" w:hAnsi="Arial" w:cs="Arial"/>
        </w:rPr>
        <w:t>neck, back</w:t>
      </w:r>
      <w:r w:rsidR="00A74400" w:rsidRPr="003D4215">
        <w:rPr>
          <w:rFonts w:ascii="Arial" w:hAnsi="Arial" w:cs="Arial"/>
        </w:rPr>
        <w:t xml:space="preserve"> and knee injuries, with a fractured elbow which caused a limited range of elbow movement. His back was tender and had muscle spasm and scarring as result of the elbow operation. His injuries were more severe that in this case and th</w:t>
      </w:r>
      <w:r w:rsidR="009D4C12" w:rsidRPr="003D4215">
        <w:rPr>
          <w:rFonts w:ascii="Arial" w:hAnsi="Arial" w:cs="Arial"/>
        </w:rPr>
        <w:t>e court awarded a current value o</w:t>
      </w:r>
      <w:r w:rsidR="00A74400" w:rsidRPr="003D4215">
        <w:rPr>
          <w:rFonts w:ascii="Arial" w:hAnsi="Arial" w:cs="Arial"/>
        </w:rPr>
        <w:t xml:space="preserve">f R484 000.00. The Plaintiff further referred to </w:t>
      </w:r>
      <w:r w:rsidR="00A74400" w:rsidRPr="003D4215">
        <w:rPr>
          <w:rFonts w:ascii="Arial" w:hAnsi="Arial" w:cs="Arial"/>
          <w:b/>
        </w:rPr>
        <w:t xml:space="preserve">Matthee v Minister of Transport 1975 (2) CNB 548 (3), </w:t>
      </w:r>
      <w:r w:rsidR="00A74400" w:rsidRPr="003D4215">
        <w:rPr>
          <w:rFonts w:ascii="Arial" w:hAnsi="Arial" w:cs="Arial"/>
        </w:rPr>
        <w:t xml:space="preserve">where the plaintiff had a forearm fracture, wrist dislocation eye cut. Plates were inserted and later </w:t>
      </w:r>
      <w:r w:rsidR="00A74400" w:rsidRPr="003D4215">
        <w:rPr>
          <w:rFonts w:asciiTheme="minorHAnsi" w:hAnsiTheme="minorHAnsi" w:cstheme="minorHAnsi"/>
        </w:rPr>
        <w:t xml:space="preserve">removed. She also developed arthritis and the court awarded an amount which can be valued in 2023 as R283 000.00. In </w:t>
      </w:r>
      <w:r w:rsidR="00A74400" w:rsidRPr="003D4215">
        <w:rPr>
          <w:rFonts w:asciiTheme="minorHAnsi" w:hAnsiTheme="minorHAnsi" w:cstheme="minorHAnsi"/>
          <w:b/>
        </w:rPr>
        <w:t xml:space="preserve">De Jongh v Du Pisanie [2004]   565 (SCA), </w:t>
      </w:r>
      <w:r w:rsidR="00A74400" w:rsidRPr="003D4215">
        <w:rPr>
          <w:rFonts w:asciiTheme="minorHAnsi" w:hAnsiTheme="minorHAnsi" w:cstheme="minorHAnsi"/>
        </w:rPr>
        <w:t>the Supreme Court of Appeal cited Holmes J in Pitt v Economic Insurance Co Ltd 1957 (3) SA 284 (D) at 287E-F where Holmes J said</w:t>
      </w:r>
      <w:r w:rsidR="00A74400" w:rsidRPr="003D4215">
        <w:rPr>
          <w:rFonts w:asciiTheme="minorHAnsi" w:hAnsiTheme="minorHAnsi" w:cstheme="minorHAnsi"/>
          <w:i/>
        </w:rPr>
        <w:t>: '(T)he Court must take care to see that its award is fair to both sides—it must give just consideration to the plaintiff, but it must not pour out largesse from the horn of plenty at the defendant's expense.'</w:t>
      </w:r>
      <w:r w:rsidR="00A74400" w:rsidRPr="003D4215">
        <w:rPr>
          <w:rFonts w:asciiTheme="minorHAnsi" w:hAnsiTheme="minorHAnsi" w:cstheme="minorHAnsi"/>
        </w:rPr>
        <w:t>.</w:t>
      </w:r>
      <w:r w:rsidR="00A74400" w:rsidRPr="008024A7">
        <w:t xml:space="preserve"> </w:t>
      </w:r>
    </w:p>
    <w:p w:rsidR="008D6AF0" w:rsidRPr="008024A7" w:rsidRDefault="008D6AF0" w:rsidP="008024A7">
      <w:pPr>
        <w:pStyle w:val="ListParagraph"/>
        <w:spacing w:line="360" w:lineRule="auto"/>
        <w:ind w:left="360"/>
        <w:jc w:val="both"/>
        <w:rPr>
          <w:rFonts w:ascii="Arial" w:hAnsi="Arial" w:cs="Arial"/>
        </w:rPr>
      </w:pPr>
    </w:p>
    <w:p w:rsidR="008D6AF0" w:rsidRPr="003D4215" w:rsidRDefault="003D4215" w:rsidP="003D4215">
      <w:pPr>
        <w:spacing w:line="360" w:lineRule="auto"/>
        <w:ind w:left="360" w:hanging="360"/>
        <w:jc w:val="both"/>
        <w:rPr>
          <w:rFonts w:ascii="Arial" w:hAnsi="Arial" w:cs="Arial"/>
        </w:rPr>
      </w:pPr>
      <w:r w:rsidRPr="00C71999">
        <w:rPr>
          <w:rFonts w:ascii="Arial" w:hAnsi="Arial" w:cs="Arial"/>
        </w:rPr>
        <w:t>[8]</w:t>
      </w:r>
      <w:r w:rsidRPr="00C71999">
        <w:rPr>
          <w:rFonts w:ascii="Arial" w:hAnsi="Arial" w:cs="Arial"/>
        </w:rPr>
        <w:tab/>
      </w:r>
      <w:r w:rsidR="00A74400" w:rsidRPr="003D4215">
        <w:rPr>
          <w:rFonts w:ascii="Arial" w:hAnsi="Arial" w:cs="Arial"/>
        </w:rPr>
        <w:t>In my view, the difference between the Mohlaba case which the Plaintiff sought to use as a benchmark for this one, is that Mohlaba</w:t>
      </w:r>
      <w:r w:rsidR="00D6179A" w:rsidRPr="003D4215">
        <w:rPr>
          <w:rFonts w:ascii="Arial" w:hAnsi="Arial" w:cs="Arial"/>
        </w:rPr>
        <w:t xml:space="preserve"> was a </w:t>
      </w:r>
      <w:r w:rsidR="00D11B86" w:rsidRPr="003D4215">
        <w:rPr>
          <w:rFonts w:ascii="Arial" w:hAnsi="Arial" w:cs="Arial"/>
        </w:rPr>
        <w:t>22-year-old</w:t>
      </w:r>
      <w:r w:rsidR="00D6179A" w:rsidRPr="003D4215">
        <w:rPr>
          <w:rFonts w:ascii="Arial" w:hAnsi="Arial" w:cs="Arial"/>
        </w:rPr>
        <w:t xml:space="preserve"> mechanic </w:t>
      </w:r>
      <w:r w:rsidR="00D11B86" w:rsidRPr="003D4215">
        <w:rPr>
          <w:rFonts w:ascii="Arial" w:hAnsi="Arial" w:cs="Arial"/>
        </w:rPr>
        <w:t xml:space="preserve">and had no previous existing conditions </w:t>
      </w:r>
      <w:r w:rsidR="00D6179A" w:rsidRPr="003D4215">
        <w:rPr>
          <w:rFonts w:ascii="Arial" w:hAnsi="Arial" w:cs="Arial"/>
        </w:rPr>
        <w:t xml:space="preserve">whereas the Plaintiff in this case was 66 years </w:t>
      </w:r>
      <w:r w:rsidR="00D6179A" w:rsidRPr="003D4215">
        <w:rPr>
          <w:rFonts w:ascii="Arial" w:hAnsi="Arial" w:cs="Arial"/>
        </w:rPr>
        <w:lastRenderedPageBreak/>
        <w:t>old at the time of injury</w:t>
      </w:r>
      <w:r w:rsidR="00D11B86" w:rsidRPr="003D4215">
        <w:rPr>
          <w:rFonts w:ascii="Arial" w:hAnsi="Arial" w:cs="Arial"/>
        </w:rPr>
        <w:t>, had a pre-existing back injury. In Mohlaba case, no apportionment was</w:t>
      </w:r>
      <w:r w:rsidR="006D7271" w:rsidRPr="003D4215">
        <w:rPr>
          <w:rFonts w:ascii="Arial" w:hAnsi="Arial" w:cs="Arial"/>
        </w:rPr>
        <w:t xml:space="preserve"> applied whereas in this case, the Defendant has applied a </w:t>
      </w:r>
      <w:r w:rsidR="00BD418D" w:rsidRPr="003D4215">
        <w:rPr>
          <w:rFonts w:ascii="Arial" w:hAnsi="Arial" w:cs="Arial"/>
        </w:rPr>
        <w:t xml:space="preserve">30% pre-accident and </w:t>
      </w:r>
      <w:r w:rsidR="00D11B86" w:rsidRPr="003D4215">
        <w:rPr>
          <w:rFonts w:ascii="Arial" w:hAnsi="Arial" w:cs="Arial"/>
        </w:rPr>
        <w:t xml:space="preserve">70% </w:t>
      </w:r>
      <w:r w:rsidR="00BD418D" w:rsidRPr="003D4215">
        <w:rPr>
          <w:rFonts w:ascii="Arial" w:hAnsi="Arial" w:cs="Arial"/>
        </w:rPr>
        <w:t>accident</w:t>
      </w:r>
      <w:r w:rsidR="006D7271" w:rsidRPr="003D4215">
        <w:rPr>
          <w:rFonts w:ascii="Arial" w:hAnsi="Arial" w:cs="Arial"/>
        </w:rPr>
        <w:t xml:space="preserve"> related</w:t>
      </w:r>
      <w:r w:rsidR="00BD418D" w:rsidRPr="003D4215">
        <w:rPr>
          <w:rFonts w:ascii="Arial" w:hAnsi="Arial" w:cs="Arial"/>
        </w:rPr>
        <w:t xml:space="preserve"> </w:t>
      </w:r>
      <w:r w:rsidR="006D7271" w:rsidRPr="003D4215">
        <w:rPr>
          <w:rFonts w:ascii="Arial" w:hAnsi="Arial" w:cs="Arial"/>
        </w:rPr>
        <w:t xml:space="preserve">apportionment </w:t>
      </w:r>
      <w:r w:rsidR="00D11B86" w:rsidRPr="003D4215">
        <w:rPr>
          <w:rFonts w:ascii="Arial" w:hAnsi="Arial" w:cs="Arial"/>
        </w:rPr>
        <w:t xml:space="preserve">in respect of </w:t>
      </w:r>
      <w:r w:rsidR="003E7649" w:rsidRPr="003D4215">
        <w:rPr>
          <w:rFonts w:ascii="Arial" w:hAnsi="Arial" w:cs="Arial"/>
        </w:rPr>
        <w:t xml:space="preserve">the </w:t>
      </w:r>
      <w:r w:rsidR="00BD418D" w:rsidRPr="003D4215">
        <w:rPr>
          <w:rFonts w:ascii="Arial" w:hAnsi="Arial" w:cs="Arial"/>
        </w:rPr>
        <w:t xml:space="preserve">Plaintiff’s </w:t>
      </w:r>
      <w:r w:rsidR="003E7649" w:rsidRPr="003D4215">
        <w:rPr>
          <w:rFonts w:ascii="Arial" w:hAnsi="Arial" w:cs="Arial"/>
        </w:rPr>
        <w:t xml:space="preserve">neck </w:t>
      </w:r>
      <w:r w:rsidR="006D7271" w:rsidRPr="003D4215">
        <w:rPr>
          <w:rFonts w:ascii="Arial" w:hAnsi="Arial" w:cs="Arial"/>
        </w:rPr>
        <w:t>and back pain</w:t>
      </w:r>
      <w:r w:rsidR="00E8197E" w:rsidRPr="003D4215">
        <w:rPr>
          <w:rFonts w:ascii="Arial" w:hAnsi="Arial" w:cs="Arial"/>
        </w:rPr>
        <w:t>.</w:t>
      </w:r>
      <w:r w:rsidR="008B0032" w:rsidRPr="003D4215">
        <w:rPr>
          <w:rFonts w:ascii="Arial" w:hAnsi="Arial" w:cs="Arial"/>
        </w:rPr>
        <w:t xml:space="preserve"> The other cases referred to by the Plaintiff’s Counsel fell below </w:t>
      </w:r>
      <w:r w:rsidR="00302E77" w:rsidRPr="003D4215">
        <w:rPr>
          <w:rFonts w:ascii="Arial" w:hAnsi="Arial" w:cs="Arial"/>
        </w:rPr>
        <w:t>what the Plaintiff is asking for in terms of general damages and again, all of them were in respect of younger claimants i.e. a 24-year-old unemployed male (</w:t>
      </w:r>
      <w:r w:rsidR="00302E77" w:rsidRPr="003D4215">
        <w:rPr>
          <w:rFonts w:ascii="Arial" w:hAnsi="Arial" w:cs="Arial"/>
          <w:b/>
        </w:rPr>
        <w:t>Twala v Road Accident Fund 2011 (6D$) QOD 1 (GNP)</w:t>
      </w:r>
      <w:r w:rsidR="00302E77" w:rsidRPr="003D4215">
        <w:rPr>
          <w:rFonts w:ascii="Arial" w:hAnsi="Arial" w:cs="Arial"/>
        </w:rPr>
        <w:t xml:space="preserve">, a 48-year-old panel beater </w:t>
      </w:r>
      <w:r w:rsidR="00302E77" w:rsidRPr="003D4215">
        <w:rPr>
          <w:rFonts w:ascii="Arial" w:hAnsi="Arial" w:cs="Arial"/>
          <w:b/>
        </w:rPr>
        <w:t xml:space="preserve">(Nhantumbo v Road Accident Fund 2014 (7C5) QOD 12 (GSJ), </w:t>
      </w:r>
      <w:r w:rsidR="00302E77" w:rsidRPr="003D4215">
        <w:rPr>
          <w:rFonts w:ascii="Arial" w:hAnsi="Arial" w:cs="Arial"/>
        </w:rPr>
        <w:t xml:space="preserve">and a 38-year-old female attorney </w:t>
      </w:r>
      <w:r w:rsidR="00C02F42" w:rsidRPr="003D4215">
        <w:rPr>
          <w:rFonts w:ascii="Arial" w:hAnsi="Arial" w:cs="Arial"/>
          <w:b/>
        </w:rPr>
        <w:t>(Naud</w:t>
      </w:r>
      <w:r w:rsidR="00302E77" w:rsidRPr="003D4215">
        <w:rPr>
          <w:rFonts w:ascii="Arial" w:hAnsi="Arial" w:cs="Arial"/>
          <w:b/>
        </w:rPr>
        <w:t>e v Road Accident Fund 2013 (6C5) QOD 8 (GNP).</w:t>
      </w:r>
      <w:r w:rsidR="00970BB4" w:rsidRPr="003D4215">
        <w:rPr>
          <w:rFonts w:ascii="Arial" w:hAnsi="Arial" w:cs="Arial"/>
          <w:b/>
        </w:rPr>
        <w:t xml:space="preserve"> </w:t>
      </w:r>
      <w:r w:rsidR="00970BB4" w:rsidRPr="003D4215">
        <w:rPr>
          <w:rFonts w:ascii="Arial" w:hAnsi="Arial" w:cs="Arial"/>
        </w:rPr>
        <w:t>The court awarded Twala R250 000, which Counsel for the Plaintiff submitted the current value is R484 000.00; Nhantumbo and Naude a current value of R330 000.00.</w:t>
      </w:r>
      <w:r w:rsidR="00210677" w:rsidRPr="003D4215">
        <w:rPr>
          <w:rFonts w:ascii="Arial" w:hAnsi="Arial" w:cs="Arial"/>
        </w:rPr>
        <w:t xml:space="preserve"> </w:t>
      </w:r>
    </w:p>
    <w:p w:rsidR="008D6AF0" w:rsidRDefault="008D6AF0" w:rsidP="008024A7">
      <w:pPr>
        <w:pStyle w:val="ListParagraph"/>
        <w:spacing w:line="360" w:lineRule="auto"/>
        <w:ind w:left="360"/>
        <w:jc w:val="both"/>
        <w:rPr>
          <w:rFonts w:ascii="Arial" w:hAnsi="Arial" w:cs="Arial"/>
        </w:rPr>
      </w:pPr>
    </w:p>
    <w:p w:rsidR="00504263" w:rsidRPr="003D4215" w:rsidRDefault="003D4215" w:rsidP="003D4215">
      <w:pPr>
        <w:spacing w:line="360" w:lineRule="auto"/>
        <w:ind w:left="360" w:hanging="360"/>
        <w:jc w:val="both"/>
        <w:rPr>
          <w:rFonts w:ascii="Arial" w:hAnsi="Arial" w:cs="Arial"/>
        </w:rPr>
      </w:pPr>
      <w:r>
        <w:rPr>
          <w:rFonts w:ascii="Arial" w:hAnsi="Arial" w:cs="Arial"/>
        </w:rPr>
        <w:t>[9]</w:t>
      </w:r>
      <w:r>
        <w:rPr>
          <w:rFonts w:ascii="Arial" w:hAnsi="Arial" w:cs="Arial"/>
        </w:rPr>
        <w:tab/>
      </w:r>
      <w:r w:rsidR="00504263" w:rsidRPr="003D4215">
        <w:rPr>
          <w:rFonts w:ascii="Arial" w:hAnsi="Arial" w:cs="Arial"/>
        </w:rPr>
        <w:t>Guided by the</w:t>
      </w:r>
      <w:r w:rsidR="00210677" w:rsidRPr="003D4215">
        <w:rPr>
          <w:rFonts w:ascii="Arial" w:hAnsi="Arial" w:cs="Arial"/>
        </w:rPr>
        <w:t xml:space="preserve">se decisions and taking into consideration the facts of this case and the age of the Plaintiff at the time of the accident, </w:t>
      </w:r>
      <w:r w:rsidR="00504263" w:rsidRPr="003D4215">
        <w:rPr>
          <w:rFonts w:ascii="Arial" w:hAnsi="Arial" w:cs="Arial"/>
        </w:rPr>
        <w:t>I am persuaded</w:t>
      </w:r>
      <w:r w:rsidR="00CD3D5F" w:rsidRPr="003D4215">
        <w:rPr>
          <w:rFonts w:ascii="Arial" w:hAnsi="Arial" w:cs="Arial"/>
        </w:rPr>
        <w:t xml:space="preserve"> </w:t>
      </w:r>
      <w:r w:rsidR="003E7649" w:rsidRPr="003D4215">
        <w:rPr>
          <w:rFonts w:ascii="Arial" w:hAnsi="Arial" w:cs="Arial"/>
        </w:rPr>
        <w:t>that Defendant’s estimation was more than reasonable under the circumstances</w:t>
      </w:r>
      <w:r w:rsidR="00CD3D5F" w:rsidRPr="003D4215">
        <w:rPr>
          <w:rFonts w:ascii="Arial" w:hAnsi="Arial" w:cs="Arial"/>
        </w:rPr>
        <w:t>.</w:t>
      </w:r>
    </w:p>
    <w:p w:rsidR="00C71999" w:rsidRPr="00C71999" w:rsidRDefault="00C71999" w:rsidP="00C71999">
      <w:pPr>
        <w:pStyle w:val="ListParagraph"/>
        <w:rPr>
          <w:rFonts w:ascii="Arial" w:hAnsi="Arial" w:cs="Arial"/>
        </w:rPr>
      </w:pPr>
    </w:p>
    <w:p w:rsidR="00992F60" w:rsidRDefault="001A4781" w:rsidP="008024A7">
      <w:pPr>
        <w:pStyle w:val="CommentText"/>
        <w:spacing w:line="360" w:lineRule="auto"/>
        <w:jc w:val="both"/>
        <w:rPr>
          <w:rFonts w:ascii="Arial" w:hAnsi="Arial" w:cs="Arial"/>
          <w:b/>
          <w:sz w:val="24"/>
          <w:szCs w:val="24"/>
        </w:rPr>
      </w:pPr>
      <w:r w:rsidRPr="004E4D6A">
        <w:rPr>
          <w:rFonts w:ascii="Arial" w:hAnsi="Arial" w:cs="Arial"/>
          <w:sz w:val="24"/>
          <w:szCs w:val="24"/>
        </w:rPr>
        <w:t xml:space="preserve">     </w:t>
      </w:r>
      <w:r w:rsidR="00E96C0A" w:rsidRPr="004E4D6A">
        <w:rPr>
          <w:rFonts w:ascii="Arial" w:hAnsi="Arial" w:cs="Arial"/>
          <w:sz w:val="24"/>
          <w:szCs w:val="24"/>
        </w:rPr>
        <w:t xml:space="preserve">Consequently, </w:t>
      </w:r>
      <w:r w:rsidR="00E96C0A" w:rsidRPr="00112005">
        <w:rPr>
          <w:rFonts w:ascii="Arial" w:hAnsi="Arial" w:cs="Arial"/>
          <w:b/>
          <w:sz w:val="24"/>
          <w:szCs w:val="24"/>
        </w:rPr>
        <w:t>I</w:t>
      </w:r>
      <w:r w:rsidR="00992F60" w:rsidRPr="00112005">
        <w:rPr>
          <w:rFonts w:ascii="Arial" w:hAnsi="Arial" w:cs="Arial"/>
          <w:b/>
          <w:sz w:val="24"/>
          <w:szCs w:val="24"/>
        </w:rPr>
        <w:t xml:space="preserve"> make the following</w:t>
      </w:r>
      <w:r w:rsidR="00E96C0A" w:rsidRPr="00112005">
        <w:rPr>
          <w:rFonts w:ascii="Arial" w:hAnsi="Arial" w:cs="Arial"/>
          <w:b/>
          <w:sz w:val="24"/>
          <w:szCs w:val="24"/>
        </w:rPr>
        <w:t xml:space="preserve"> order:</w:t>
      </w:r>
    </w:p>
    <w:p w:rsidR="00353957" w:rsidRPr="004E4D6A" w:rsidRDefault="00353957" w:rsidP="008024A7">
      <w:pPr>
        <w:pStyle w:val="CommentText"/>
        <w:spacing w:line="360" w:lineRule="auto"/>
        <w:jc w:val="both"/>
        <w:rPr>
          <w:rFonts w:ascii="Arial" w:hAnsi="Arial" w:cs="Arial"/>
          <w:sz w:val="24"/>
          <w:szCs w:val="24"/>
        </w:rPr>
      </w:pPr>
    </w:p>
    <w:p w:rsidR="00D50652" w:rsidRPr="003D4215" w:rsidRDefault="003D4215" w:rsidP="003D4215">
      <w:pPr>
        <w:spacing w:after="160" w:line="360" w:lineRule="auto"/>
        <w:ind w:left="1080" w:hanging="720"/>
        <w:contextualSpacing/>
        <w:jc w:val="both"/>
        <w:rPr>
          <w:rFonts w:ascii="Arial" w:hAnsi="Arial" w:cs="Arial"/>
        </w:rPr>
      </w:pPr>
      <w:r>
        <w:rPr>
          <w:rFonts w:ascii="Arial" w:hAnsi="Arial" w:cs="Arial"/>
        </w:rPr>
        <w:t>1.</w:t>
      </w:r>
      <w:r>
        <w:rPr>
          <w:rFonts w:ascii="Arial" w:hAnsi="Arial" w:cs="Arial"/>
        </w:rPr>
        <w:tab/>
      </w:r>
      <w:r w:rsidR="00D30A61" w:rsidRPr="003D4215">
        <w:rPr>
          <w:rFonts w:ascii="Arial" w:hAnsi="Arial" w:cs="Arial"/>
        </w:rPr>
        <w:t xml:space="preserve">The </w:t>
      </w:r>
      <w:r w:rsidR="001217F4" w:rsidRPr="003D4215">
        <w:rPr>
          <w:rFonts w:ascii="Arial" w:hAnsi="Arial" w:cs="Arial"/>
        </w:rPr>
        <w:t>Defendant</w:t>
      </w:r>
      <w:r w:rsidR="00FA2D7E" w:rsidRPr="003D4215">
        <w:rPr>
          <w:rFonts w:ascii="Arial" w:hAnsi="Arial" w:cs="Arial"/>
        </w:rPr>
        <w:t xml:space="preserve"> is liable for payment to the </w:t>
      </w:r>
      <w:r w:rsidR="001217F4" w:rsidRPr="003D4215">
        <w:rPr>
          <w:rFonts w:ascii="Arial" w:hAnsi="Arial" w:cs="Arial"/>
        </w:rPr>
        <w:t>Plaintiff</w:t>
      </w:r>
      <w:r w:rsidR="00FA2D7E" w:rsidRPr="003D4215">
        <w:rPr>
          <w:rFonts w:ascii="Arial" w:hAnsi="Arial" w:cs="Arial"/>
        </w:rPr>
        <w:t xml:space="preserve"> in the </w:t>
      </w:r>
      <w:r w:rsidR="00D619F1" w:rsidRPr="003D4215">
        <w:rPr>
          <w:rFonts w:ascii="Arial" w:hAnsi="Arial" w:cs="Arial"/>
        </w:rPr>
        <w:t>amount of</w:t>
      </w:r>
      <w:r w:rsidR="00E277E5" w:rsidRPr="003D4215">
        <w:rPr>
          <w:rFonts w:ascii="Arial" w:hAnsi="Arial" w:cs="Arial"/>
        </w:rPr>
        <w:t xml:space="preserve"> </w:t>
      </w:r>
      <w:r w:rsidR="00FA2D7E" w:rsidRPr="003D4215">
        <w:rPr>
          <w:rFonts w:ascii="Arial" w:hAnsi="Arial" w:cs="Arial"/>
        </w:rPr>
        <w:t>R</w:t>
      </w:r>
      <w:r w:rsidR="00323CA8" w:rsidRPr="003D4215">
        <w:rPr>
          <w:rFonts w:ascii="Arial" w:hAnsi="Arial" w:cs="Arial"/>
        </w:rPr>
        <w:t>4</w:t>
      </w:r>
      <w:r w:rsidR="00D11B86" w:rsidRPr="003D4215">
        <w:rPr>
          <w:rFonts w:ascii="Arial" w:hAnsi="Arial" w:cs="Arial"/>
        </w:rPr>
        <w:t>0</w:t>
      </w:r>
      <w:r w:rsidR="00214337" w:rsidRPr="003D4215">
        <w:rPr>
          <w:rFonts w:ascii="Arial" w:hAnsi="Arial" w:cs="Arial"/>
        </w:rPr>
        <w:t>0 000.00</w:t>
      </w:r>
      <w:r w:rsidR="00A675DC" w:rsidRPr="003D4215">
        <w:rPr>
          <w:rFonts w:ascii="Arial" w:hAnsi="Arial" w:cs="Arial"/>
        </w:rPr>
        <w:t xml:space="preserve"> (Four Hundred Thousand Rand)</w:t>
      </w:r>
      <w:r w:rsidR="005C09E0" w:rsidRPr="003D4215">
        <w:rPr>
          <w:rFonts w:ascii="Arial" w:hAnsi="Arial" w:cs="Arial"/>
        </w:rPr>
        <w:t xml:space="preserve"> </w:t>
      </w:r>
      <w:r w:rsidR="00E467B1" w:rsidRPr="003D4215">
        <w:rPr>
          <w:rFonts w:ascii="Arial" w:hAnsi="Arial" w:cs="Arial"/>
        </w:rPr>
        <w:t>in respect of</w:t>
      </w:r>
      <w:r w:rsidR="005C09E0" w:rsidRPr="003D4215">
        <w:rPr>
          <w:rFonts w:ascii="Arial" w:hAnsi="Arial" w:cs="Arial"/>
        </w:rPr>
        <w:t xml:space="preserve"> General Damages</w:t>
      </w:r>
      <w:r w:rsidR="00353957" w:rsidRPr="003D4215">
        <w:rPr>
          <w:rFonts w:ascii="Arial" w:hAnsi="Arial" w:cs="Arial"/>
        </w:rPr>
        <w:t>.</w:t>
      </w:r>
    </w:p>
    <w:p w:rsidR="00353957" w:rsidRPr="004E4D6A" w:rsidRDefault="00353957" w:rsidP="00353957">
      <w:pPr>
        <w:pStyle w:val="ListParagraph"/>
        <w:spacing w:after="160" w:line="360" w:lineRule="auto"/>
        <w:ind w:left="1080"/>
        <w:contextualSpacing/>
        <w:jc w:val="both"/>
        <w:rPr>
          <w:rFonts w:ascii="Arial" w:hAnsi="Arial" w:cs="Arial"/>
        </w:rPr>
      </w:pPr>
    </w:p>
    <w:p w:rsidR="00353957" w:rsidRPr="003D4215" w:rsidRDefault="003D4215" w:rsidP="003D4215">
      <w:pPr>
        <w:spacing w:after="160" w:line="360" w:lineRule="auto"/>
        <w:ind w:left="1080" w:hanging="720"/>
        <w:contextualSpacing/>
        <w:jc w:val="both"/>
        <w:rPr>
          <w:rFonts w:ascii="Arial" w:hAnsi="Arial" w:cs="Arial"/>
        </w:rPr>
      </w:pPr>
      <w:r w:rsidRPr="00353957">
        <w:rPr>
          <w:rFonts w:ascii="Arial" w:hAnsi="Arial" w:cs="Arial"/>
        </w:rPr>
        <w:t>2.</w:t>
      </w:r>
      <w:r w:rsidRPr="00353957">
        <w:rPr>
          <w:rFonts w:ascii="Arial" w:hAnsi="Arial" w:cs="Arial"/>
        </w:rPr>
        <w:tab/>
      </w:r>
      <w:r w:rsidR="00112005" w:rsidRPr="003D4215">
        <w:rPr>
          <w:rFonts w:ascii="Arial" w:hAnsi="Arial" w:cs="Arial"/>
        </w:rPr>
        <w:t xml:space="preserve">The amounts referred to above </w:t>
      </w:r>
      <w:r w:rsidR="00E277E5" w:rsidRPr="003D4215">
        <w:rPr>
          <w:rFonts w:ascii="Arial" w:hAnsi="Arial" w:cs="Arial"/>
        </w:rPr>
        <w:t>is</w:t>
      </w:r>
      <w:r w:rsidR="00112005" w:rsidRPr="003D4215">
        <w:rPr>
          <w:rFonts w:ascii="Arial" w:hAnsi="Arial" w:cs="Arial"/>
        </w:rPr>
        <w:t xml:space="preserve"> payable within 180 (One Hundred and Eighty) days from the date of this order, into the Trust Account of the Plaintiff’s Attorneys.</w:t>
      </w:r>
    </w:p>
    <w:p w:rsidR="00353957" w:rsidRDefault="00353957" w:rsidP="00353957">
      <w:pPr>
        <w:pStyle w:val="ListParagraph"/>
        <w:spacing w:after="160" w:line="360" w:lineRule="auto"/>
        <w:ind w:left="1080"/>
        <w:contextualSpacing/>
        <w:jc w:val="both"/>
        <w:rPr>
          <w:rFonts w:ascii="Arial" w:hAnsi="Arial" w:cs="Arial"/>
        </w:rPr>
      </w:pPr>
    </w:p>
    <w:p w:rsidR="00D30A61" w:rsidRPr="003D4215" w:rsidRDefault="003D4215" w:rsidP="003D4215">
      <w:pPr>
        <w:spacing w:after="160" w:line="360" w:lineRule="auto"/>
        <w:ind w:left="1080" w:hanging="720"/>
        <w:contextualSpacing/>
        <w:jc w:val="both"/>
        <w:rPr>
          <w:rFonts w:ascii="Arial" w:hAnsi="Arial" w:cs="Arial"/>
        </w:rPr>
      </w:pPr>
      <w:r>
        <w:rPr>
          <w:rFonts w:ascii="Arial" w:hAnsi="Arial" w:cs="Arial"/>
        </w:rPr>
        <w:t>3.</w:t>
      </w:r>
      <w:r>
        <w:rPr>
          <w:rFonts w:ascii="Arial" w:hAnsi="Arial" w:cs="Arial"/>
        </w:rPr>
        <w:tab/>
      </w:r>
      <w:r w:rsidR="00276B09" w:rsidRPr="003D4215">
        <w:rPr>
          <w:rFonts w:ascii="Arial" w:hAnsi="Arial" w:cs="Arial"/>
        </w:rPr>
        <w:t xml:space="preserve">The </w:t>
      </w:r>
      <w:r w:rsidR="001217F4" w:rsidRPr="003D4215">
        <w:rPr>
          <w:rFonts w:ascii="Arial" w:hAnsi="Arial" w:cs="Arial"/>
        </w:rPr>
        <w:t>Defendant</w:t>
      </w:r>
      <w:r w:rsidR="000B3BCB" w:rsidRPr="003D4215">
        <w:rPr>
          <w:rFonts w:ascii="Arial" w:hAnsi="Arial" w:cs="Arial"/>
        </w:rPr>
        <w:t xml:space="preserve"> shall pay the </w:t>
      </w:r>
      <w:r w:rsidR="001217F4" w:rsidRPr="003D4215">
        <w:rPr>
          <w:rFonts w:ascii="Arial" w:hAnsi="Arial" w:cs="Arial"/>
        </w:rPr>
        <w:t>Plaintiff</w:t>
      </w:r>
      <w:r w:rsidR="000B3BCB" w:rsidRPr="003D4215">
        <w:rPr>
          <w:rFonts w:ascii="Arial" w:hAnsi="Arial" w:cs="Arial"/>
        </w:rPr>
        <w:t>’s taxed or agreed costs on the scale as between party and party until the date of this order</w:t>
      </w:r>
      <w:r w:rsidR="00E277E5" w:rsidRPr="003D4215">
        <w:rPr>
          <w:rFonts w:ascii="Arial" w:hAnsi="Arial" w:cs="Arial"/>
        </w:rPr>
        <w:t>.</w:t>
      </w:r>
    </w:p>
    <w:p w:rsidR="00DF7610" w:rsidRPr="00DF7610" w:rsidRDefault="003D4215" w:rsidP="003D4215">
      <w:pPr>
        <w:widowControl w:val="0"/>
        <w:tabs>
          <w:tab w:val="left" w:pos="0"/>
          <w:tab w:val="left" w:pos="709"/>
          <w:tab w:val="left" w:pos="1080"/>
          <w:tab w:val="left" w:pos="1134"/>
        </w:tabs>
        <w:suppressAutoHyphens/>
        <w:autoSpaceDE w:val="0"/>
        <w:autoSpaceDN w:val="0"/>
        <w:adjustRightInd w:val="0"/>
        <w:spacing w:line="360" w:lineRule="auto"/>
        <w:ind w:left="1080" w:hanging="720"/>
        <w:jc w:val="both"/>
        <w:rPr>
          <w:rFonts w:ascii="Arial" w:hAnsi="Arial" w:cs="Arial"/>
          <w:bCs/>
          <w:spacing w:val="-3"/>
          <w:lang w:val="en-GB"/>
        </w:rPr>
      </w:pPr>
      <w:r w:rsidRPr="00DF7610">
        <w:rPr>
          <w:rFonts w:ascii="Arial" w:hAnsi="Arial" w:cs="Arial"/>
          <w:bCs/>
          <w:spacing w:val="-3"/>
          <w:lang w:val="en-GB"/>
        </w:rPr>
        <w:t>4.</w:t>
      </w:r>
      <w:r w:rsidRPr="00DF7610">
        <w:rPr>
          <w:rFonts w:ascii="Arial" w:hAnsi="Arial" w:cs="Arial"/>
          <w:bCs/>
          <w:spacing w:val="-3"/>
          <w:lang w:val="en-GB"/>
        </w:rPr>
        <w:tab/>
      </w:r>
      <w:r w:rsidR="00DF7610">
        <w:rPr>
          <w:rFonts w:ascii="Arial" w:hAnsi="Arial" w:cs="Arial"/>
          <w:spacing w:val="-3"/>
          <w:lang w:val="en-GB"/>
        </w:rPr>
        <w:tab/>
      </w:r>
      <w:r w:rsidR="00DF7610" w:rsidRPr="00DF7610">
        <w:rPr>
          <w:rFonts w:ascii="Arial" w:hAnsi="Arial" w:cs="Arial"/>
          <w:spacing w:val="-3"/>
          <w:lang w:val="en-GB"/>
        </w:rPr>
        <w:t xml:space="preserve">Should the Defendant fail to pay the Plaintiff’s party and party costs as taxed or </w:t>
      </w:r>
      <w:r w:rsidR="00DF7610" w:rsidRPr="00DF7610">
        <w:rPr>
          <w:rFonts w:ascii="Arial" w:hAnsi="Arial" w:cs="Arial"/>
          <w:spacing w:val="-3"/>
          <w:lang w:val="en-GB"/>
        </w:rPr>
        <w:tab/>
        <w:t xml:space="preserve">agreed within 14 (fourteen) days from the date of taxation, alternatively </w:t>
      </w:r>
      <w:r w:rsidR="00DF7610" w:rsidRPr="00DF7610">
        <w:rPr>
          <w:rFonts w:ascii="Arial" w:hAnsi="Arial" w:cs="Arial"/>
          <w:spacing w:val="-3"/>
          <w:lang w:val="en-GB"/>
        </w:rPr>
        <w:lastRenderedPageBreak/>
        <w:t>date of settlement of such costs, the Defendant shall be liable to pay interest at the prescribed rate per annum, such costs as from and including the date of taxation, alternatively the date of settlement of such costs up to and including the date of final payment thereof;</w:t>
      </w:r>
    </w:p>
    <w:p w:rsidR="00DF7610" w:rsidRPr="00DF7610" w:rsidRDefault="00DF7610" w:rsidP="008024A7">
      <w:pPr>
        <w:tabs>
          <w:tab w:val="left" w:pos="0"/>
          <w:tab w:val="left" w:pos="360"/>
          <w:tab w:val="left" w:pos="1080"/>
          <w:tab w:val="left" w:pos="1134"/>
        </w:tabs>
        <w:suppressAutoHyphens/>
        <w:spacing w:line="360" w:lineRule="auto"/>
        <w:ind w:left="426"/>
        <w:jc w:val="both"/>
        <w:rPr>
          <w:rFonts w:ascii="Arial" w:hAnsi="Arial" w:cs="Arial"/>
          <w:bCs/>
          <w:spacing w:val="-3"/>
          <w:lang w:val="en-GB"/>
        </w:rPr>
      </w:pPr>
    </w:p>
    <w:p w:rsidR="00DF7610" w:rsidRPr="00DF7610" w:rsidRDefault="003D4215" w:rsidP="003D4215">
      <w:pPr>
        <w:widowControl w:val="0"/>
        <w:tabs>
          <w:tab w:val="left" w:pos="0"/>
          <w:tab w:val="left" w:pos="360"/>
          <w:tab w:val="left" w:pos="709"/>
          <w:tab w:val="left" w:pos="1134"/>
        </w:tabs>
        <w:suppressAutoHyphens/>
        <w:autoSpaceDE w:val="0"/>
        <w:autoSpaceDN w:val="0"/>
        <w:adjustRightInd w:val="0"/>
        <w:spacing w:line="360" w:lineRule="auto"/>
        <w:ind w:left="1080" w:hanging="720"/>
        <w:jc w:val="both"/>
        <w:rPr>
          <w:rFonts w:ascii="Arial" w:hAnsi="Arial" w:cs="Arial"/>
          <w:bCs/>
          <w:spacing w:val="-3"/>
          <w:lang w:val="en-GB"/>
        </w:rPr>
      </w:pPr>
      <w:r w:rsidRPr="00DF7610">
        <w:rPr>
          <w:rFonts w:ascii="Arial" w:hAnsi="Arial" w:cs="Arial"/>
          <w:bCs/>
          <w:spacing w:val="-3"/>
          <w:lang w:val="en-GB"/>
        </w:rPr>
        <w:t>5.</w:t>
      </w:r>
      <w:r w:rsidRPr="00DF7610">
        <w:rPr>
          <w:rFonts w:ascii="Arial" w:hAnsi="Arial" w:cs="Arial"/>
          <w:bCs/>
          <w:spacing w:val="-3"/>
          <w:lang w:val="en-GB"/>
        </w:rPr>
        <w:tab/>
      </w:r>
      <w:r w:rsidR="00DF7610" w:rsidRPr="00DF7610">
        <w:rPr>
          <w:rFonts w:ascii="Arial" w:hAnsi="Arial" w:cs="Arial"/>
          <w:spacing w:val="-3"/>
          <w:lang w:val="en-GB"/>
        </w:rPr>
        <w:tab/>
        <w:t xml:space="preserve">The Plaintiff shall, in the event that the parties are not in agreement as to the costs referred to in paragraph </w:t>
      </w:r>
      <w:r w:rsidR="00DF7610">
        <w:rPr>
          <w:rFonts w:ascii="Arial" w:hAnsi="Arial" w:cs="Arial"/>
          <w:spacing w:val="-3"/>
          <w:lang w:val="en-GB"/>
        </w:rPr>
        <w:t>4</w:t>
      </w:r>
      <w:r w:rsidR="00DF7610" w:rsidRPr="00DF7610">
        <w:rPr>
          <w:rFonts w:ascii="Arial" w:hAnsi="Arial" w:cs="Arial"/>
          <w:spacing w:val="-3"/>
          <w:lang w:val="en-GB"/>
        </w:rPr>
        <w:t xml:space="preserve"> above, serve the notice of taxation on the Defendant’s attorneys and shall allow the Defendant 14 (fourteen) court days to make payment of the taxed costs;</w:t>
      </w:r>
    </w:p>
    <w:p w:rsidR="00DF7610" w:rsidRPr="00112005" w:rsidRDefault="00DF7610" w:rsidP="008024A7">
      <w:pPr>
        <w:spacing w:after="160" w:line="360" w:lineRule="auto"/>
        <w:ind w:left="360"/>
        <w:contextualSpacing/>
        <w:jc w:val="both"/>
        <w:rPr>
          <w:rFonts w:ascii="Arial" w:hAnsi="Arial" w:cs="Arial"/>
        </w:rPr>
      </w:pPr>
    </w:p>
    <w:p w:rsidR="00D30A61" w:rsidRPr="004E4D6A" w:rsidRDefault="00D30A61" w:rsidP="008024A7">
      <w:pPr>
        <w:pStyle w:val="ListParagraph"/>
        <w:spacing w:line="360" w:lineRule="auto"/>
        <w:ind w:left="1440"/>
        <w:jc w:val="both"/>
        <w:rPr>
          <w:rFonts w:ascii="Arial" w:hAnsi="Arial" w:cs="Arial"/>
        </w:rPr>
      </w:pPr>
    </w:p>
    <w:p w:rsidR="00D30A61" w:rsidRPr="004E4D6A" w:rsidRDefault="008D6AF0" w:rsidP="008024A7">
      <w:pPr>
        <w:spacing w:line="360" w:lineRule="auto"/>
        <w:jc w:val="right"/>
        <w:rPr>
          <w:rFonts w:ascii="Arial" w:hAnsi="Arial" w:cs="Arial"/>
        </w:rPr>
      </w:pPr>
      <w:r>
        <w:rPr>
          <w:rFonts w:ascii="Arial" w:hAnsi="Arial" w:cs="Arial"/>
        </w:rPr>
        <w:t>__</w:t>
      </w:r>
      <w:r w:rsidR="00D30A61" w:rsidRPr="004E4D6A">
        <w:rPr>
          <w:rFonts w:ascii="Arial" w:hAnsi="Arial" w:cs="Arial"/>
        </w:rPr>
        <w:t xml:space="preserve">________________ </w:t>
      </w:r>
    </w:p>
    <w:p w:rsidR="00D30A61" w:rsidRPr="004E4D6A" w:rsidRDefault="00D30A61" w:rsidP="008024A7">
      <w:pPr>
        <w:spacing w:line="360" w:lineRule="auto"/>
        <w:jc w:val="right"/>
        <w:rPr>
          <w:rFonts w:ascii="Arial" w:hAnsi="Arial" w:cs="Arial"/>
          <w:b/>
        </w:rPr>
      </w:pPr>
      <w:r w:rsidRPr="004E4D6A">
        <w:rPr>
          <w:rFonts w:ascii="Arial" w:hAnsi="Arial" w:cs="Arial"/>
          <w:b/>
        </w:rPr>
        <w:t>D. P MTHIMUNYE</w:t>
      </w:r>
      <w:r w:rsidR="008D6AF0">
        <w:rPr>
          <w:rFonts w:ascii="Arial" w:hAnsi="Arial" w:cs="Arial"/>
          <w:b/>
        </w:rPr>
        <w:t>, AJ</w:t>
      </w:r>
    </w:p>
    <w:p w:rsidR="00992F60" w:rsidRPr="004E4D6A" w:rsidRDefault="00992F60" w:rsidP="00F00280">
      <w:pPr>
        <w:spacing w:line="360" w:lineRule="auto"/>
        <w:rPr>
          <w:rFonts w:ascii="Arial" w:hAnsi="Arial" w:cs="Arial"/>
          <w:b/>
        </w:rPr>
      </w:pPr>
    </w:p>
    <w:p w:rsidR="00AB6EE5" w:rsidRPr="004E4D6A" w:rsidRDefault="00AB6EE5" w:rsidP="008024A7">
      <w:pPr>
        <w:spacing w:line="360" w:lineRule="auto"/>
        <w:jc w:val="right"/>
        <w:rPr>
          <w:rFonts w:ascii="Arial" w:hAnsi="Arial" w:cs="Arial"/>
          <w:b/>
        </w:rPr>
      </w:pPr>
    </w:p>
    <w:p w:rsidR="00992F60" w:rsidRPr="004E4D6A" w:rsidRDefault="00992F60" w:rsidP="008024A7">
      <w:pPr>
        <w:spacing w:line="360" w:lineRule="auto"/>
        <w:rPr>
          <w:rFonts w:ascii="Arial" w:hAnsi="Arial" w:cs="Arial"/>
          <w:b/>
        </w:rPr>
      </w:pPr>
      <w:r w:rsidRPr="004E4D6A">
        <w:rPr>
          <w:rFonts w:ascii="Arial" w:hAnsi="Arial" w:cs="Arial"/>
          <w:b/>
        </w:rPr>
        <w:t>Appearances:</w:t>
      </w:r>
    </w:p>
    <w:p w:rsidR="00992F60" w:rsidRPr="004E4D6A" w:rsidRDefault="00276B09" w:rsidP="008024A7">
      <w:pPr>
        <w:spacing w:line="360" w:lineRule="auto"/>
        <w:rPr>
          <w:rFonts w:ascii="Arial" w:hAnsi="Arial" w:cs="Arial"/>
        </w:rPr>
      </w:pPr>
      <w:r w:rsidRPr="004E4D6A">
        <w:rPr>
          <w:rFonts w:ascii="Arial" w:hAnsi="Arial" w:cs="Arial"/>
        </w:rPr>
        <w:t xml:space="preserve">For the </w:t>
      </w:r>
      <w:r w:rsidR="001217F4">
        <w:rPr>
          <w:rFonts w:ascii="Arial" w:hAnsi="Arial" w:cs="Arial"/>
        </w:rPr>
        <w:t>Plaintiff</w:t>
      </w:r>
      <w:r w:rsidRPr="004E4D6A">
        <w:rPr>
          <w:rFonts w:ascii="Arial" w:hAnsi="Arial" w:cs="Arial"/>
        </w:rPr>
        <w:tab/>
        <w:t>:</w:t>
      </w:r>
      <w:r w:rsidRPr="004E4D6A">
        <w:rPr>
          <w:rFonts w:ascii="Arial" w:hAnsi="Arial" w:cs="Arial"/>
        </w:rPr>
        <w:tab/>
        <w:t>Adv</w:t>
      </w:r>
      <w:r w:rsidR="002A3E95" w:rsidRPr="004E4D6A">
        <w:rPr>
          <w:rFonts w:ascii="Arial" w:hAnsi="Arial" w:cs="Arial"/>
        </w:rPr>
        <w:t xml:space="preserve"> </w:t>
      </w:r>
      <w:r w:rsidR="00E277E5">
        <w:rPr>
          <w:rFonts w:ascii="Arial" w:hAnsi="Arial" w:cs="Arial"/>
        </w:rPr>
        <w:t>C G Jordaan</w:t>
      </w:r>
    </w:p>
    <w:p w:rsidR="00992F60" w:rsidRPr="00353957" w:rsidRDefault="00353957" w:rsidP="008024A7">
      <w:pPr>
        <w:spacing w:line="360" w:lineRule="auto"/>
        <w:ind w:left="2160" w:firstLine="720"/>
        <w:rPr>
          <w:rFonts w:ascii="Arial" w:hAnsi="Arial" w:cs="Arial"/>
        </w:rPr>
      </w:pPr>
      <w:r w:rsidRPr="00353957">
        <w:rPr>
          <w:rFonts w:ascii="Arial" w:hAnsi="Arial" w:cs="Arial"/>
        </w:rPr>
        <w:t>Mabula Chambers</w:t>
      </w:r>
      <w:r>
        <w:rPr>
          <w:rFonts w:ascii="Arial" w:hAnsi="Arial" w:cs="Arial"/>
        </w:rPr>
        <w:t>, Pretoria</w:t>
      </w:r>
    </w:p>
    <w:p w:rsidR="004E4D6A" w:rsidRPr="004E4D6A" w:rsidRDefault="004E4D6A" w:rsidP="008024A7">
      <w:pPr>
        <w:spacing w:line="360" w:lineRule="auto"/>
        <w:ind w:left="2160" w:firstLine="720"/>
        <w:rPr>
          <w:rFonts w:ascii="Arial" w:hAnsi="Arial" w:cs="Arial"/>
        </w:rPr>
      </w:pPr>
      <w:r w:rsidRPr="008D6AF0">
        <w:rPr>
          <w:rFonts w:ascii="Arial" w:hAnsi="Arial" w:cs="Arial"/>
        </w:rPr>
        <w:t xml:space="preserve">Instructed by </w:t>
      </w:r>
      <w:r w:rsidR="008D6AF0">
        <w:rPr>
          <w:rFonts w:ascii="Arial" w:hAnsi="Arial" w:cs="Arial"/>
        </w:rPr>
        <w:t>McIntyre &amp; Van Der Post, Bloemfontein</w:t>
      </w:r>
    </w:p>
    <w:p w:rsidR="00992F60" w:rsidRPr="004E4D6A" w:rsidRDefault="00992F60" w:rsidP="008024A7">
      <w:pPr>
        <w:spacing w:line="360" w:lineRule="auto"/>
        <w:ind w:left="2160" w:firstLine="720"/>
        <w:rPr>
          <w:rFonts w:ascii="Arial" w:hAnsi="Arial" w:cs="Arial"/>
        </w:rPr>
      </w:pPr>
    </w:p>
    <w:p w:rsidR="002A3E95" w:rsidRPr="004E4D6A" w:rsidRDefault="00276B09" w:rsidP="008024A7">
      <w:pPr>
        <w:spacing w:line="360" w:lineRule="auto"/>
        <w:rPr>
          <w:rFonts w:ascii="Arial" w:hAnsi="Arial" w:cs="Arial"/>
        </w:rPr>
      </w:pPr>
      <w:r w:rsidRPr="004E4D6A">
        <w:rPr>
          <w:rFonts w:ascii="Arial" w:hAnsi="Arial" w:cs="Arial"/>
        </w:rPr>
        <w:t xml:space="preserve">For the </w:t>
      </w:r>
      <w:r w:rsidR="00625D66">
        <w:rPr>
          <w:rFonts w:ascii="Arial" w:hAnsi="Arial" w:cs="Arial"/>
        </w:rPr>
        <w:t>Respondent</w:t>
      </w:r>
      <w:r w:rsidRPr="004E4D6A">
        <w:rPr>
          <w:rFonts w:ascii="Arial" w:hAnsi="Arial" w:cs="Arial"/>
        </w:rPr>
        <w:tab/>
      </w:r>
      <w:r w:rsidR="002A3E95" w:rsidRPr="004E4D6A">
        <w:rPr>
          <w:rFonts w:ascii="Arial" w:hAnsi="Arial" w:cs="Arial"/>
        </w:rPr>
        <w:t>:</w:t>
      </w:r>
      <w:r w:rsidR="002A3E95" w:rsidRPr="004E4D6A">
        <w:rPr>
          <w:rFonts w:ascii="Arial" w:hAnsi="Arial" w:cs="Arial"/>
        </w:rPr>
        <w:tab/>
      </w:r>
      <w:r w:rsidR="0094379A" w:rsidRPr="004E4D6A">
        <w:rPr>
          <w:rFonts w:ascii="Arial" w:hAnsi="Arial" w:cs="Arial"/>
        </w:rPr>
        <w:t xml:space="preserve">Ms </w:t>
      </w:r>
      <w:r w:rsidR="00E277E5">
        <w:rPr>
          <w:rFonts w:ascii="Arial" w:hAnsi="Arial" w:cs="Arial"/>
        </w:rPr>
        <w:t>P Banda</w:t>
      </w:r>
    </w:p>
    <w:p w:rsidR="00AC520A" w:rsidRPr="004E4D6A" w:rsidRDefault="00AC520A" w:rsidP="008024A7">
      <w:pPr>
        <w:spacing w:line="360" w:lineRule="auto"/>
        <w:rPr>
          <w:rFonts w:ascii="Arial" w:hAnsi="Arial" w:cs="Arial"/>
        </w:rPr>
      </w:pPr>
      <w:r w:rsidRPr="004E4D6A">
        <w:rPr>
          <w:rFonts w:ascii="Arial" w:hAnsi="Arial" w:cs="Arial"/>
        </w:rPr>
        <w:tab/>
      </w:r>
      <w:r w:rsidRPr="004E4D6A">
        <w:rPr>
          <w:rFonts w:ascii="Arial" w:hAnsi="Arial" w:cs="Arial"/>
        </w:rPr>
        <w:tab/>
      </w:r>
      <w:r w:rsidRPr="004E4D6A">
        <w:rPr>
          <w:rFonts w:ascii="Arial" w:hAnsi="Arial" w:cs="Arial"/>
        </w:rPr>
        <w:tab/>
      </w:r>
      <w:r w:rsidR="00427F1B">
        <w:rPr>
          <w:rFonts w:ascii="Arial" w:hAnsi="Arial" w:cs="Arial"/>
        </w:rPr>
        <w:tab/>
      </w:r>
      <w:r w:rsidR="0094379A" w:rsidRPr="004E4D6A">
        <w:rPr>
          <w:rFonts w:ascii="Arial" w:hAnsi="Arial" w:cs="Arial"/>
        </w:rPr>
        <w:t>State Attorney, Bloemfontein</w:t>
      </w:r>
    </w:p>
    <w:p w:rsidR="00BE63E4" w:rsidRPr="004E4D6A" w:rsidRDefault="00BE63E4" w:rsidP="008024A7">
      <w:pPr>
        <w:spacing w:line="360" w:lineRule="auto"/>
        <w:rPr>
          <w:rFonts w:ascii="Arial" w:hAnsi="Arial" w:cs="Arial"/>
        </w:rPr>
      </w:pPr>
    </w:p>
    <w:sectPr w:rsidR="00BE63E4" w:rsidRPr="004E4D6A" w:rsidSect="00E57E73">
      <w:headerReference w:type="default" r:id="rId10"/>
      <w:footerReference w:type="default" r:id="rId11"/>
      <w:headerReference w:type="first" r:id="rId12"/>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456" w:rsidRDefault="00543456" w:rsidP="00F404A4">
      <w:r>
        <w:separator/>
      </w:r>
    </w:p>
  </w:endnote>
  <w:endnote w:type="continuationSeparator" w:id="0">
    <w:p w:rsidR="00543456" w:rsidRDefault="00543456"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rsidR="00ED76A4" w:rsidRDefault="00ED76A4">
        <w:pPr>
          <w:pStyle w:val="Footer"/>
          <w:jc w:val="right"/>
        </w:pPr>
        <w:r>
          <w:fldChar w:fldCharType="begin"/>
        </w:r>
        <w:r>
          <w:instrText xml:space="preserve"> PAGE   \* MERGEFORMAT </w:instrText>
        </w:r>
        <w:r>
          <w:fldChar w:fldCharType="separate"/>
        </w:r>
        <w:r w:rsidR="003D4215">
          <w:rPr>
            <w:noProof/>
          </w:rPr>
          <w:t>2</w:t>
        </w:r>
        <w:r>
          <w:rPr>
            <w:noProof/>
          </w:rPr>
          <w:fldChar w:fldCharType="end"/>
        </w:r>
      </w:p>
    </w:sdtContent>
  </w:sdt>
  <w:p w:rsidR="00ED76A4" w:rsidRDefault="00ED7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456" w:rsidRDefault="00543456" w:rsidP="00F404A4">
      <w:r>
        <w:separator/>
      </w:r>
    </w:p>
  </w:footnote>
  <w:footnote w:type="continuationSeparator" w:id="0">
    <w:p w:rsidR="00543456" w:rsidRDefault="00543456" w:rsidP="00F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A4" w:rsidRPr="00F404A4" w:rsidRDefault="00ED76A4" w:rsidP="007A1120">
    <w:pPr>
      <w:pStyle w:val="Header"/>
      <w:spacing w:line="276" w:lineRule="auto"/>
      <w:jc w:val="right"/>
      <w:rPr>
        <w:rFonts w:asciiTheme="minorHAnsi" w:hAnsiTheme="minorHAnsi" w:cstheme="minorHAnsi"/>
      </w:rPr>
    </w:pPr>
  </w:p>
  <w:p w:rsidR="00ED76A4" w:rsidRDefault="00ED7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A4" w:rsidRPr="008F7F70" w:rsidRDefault="00ED76A4"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E5785F"/>
    <w:multiLevelType w:val="hybridMultilevel"/>
    <w:tmpl w:val="AAC037A4"/>
    <w:lvl w:ilvl="0" w:tplc="DAC0B96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nsid w:val="17570C6B"/>
    <w:multiLevelType w:val="multilevel"/>
    <w:tmpl w:val="2A2E766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F0548E7"/>
    <w:multiLevelType w:val="hybridMultilevel"/>
    <w:tmpl w:val="35B02158"/>
    <w:lvl w:ilvl="0" w:tplc="905C9E3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nsid w:val="284467D8"/>
    <w:multiLevelType w:val="multilevel"/>
    <w:tmpl w:val="162842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9404126"/>
    <w:multiLevelType w:val="hybridMultilevel"/>
    <w:tmpl w:val="9ACC0546"/>
    <w:lvl w:ilvl="0" w:tplc="E09073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1">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1AD56AC"/>
    <w:multiLevelType w:val="hybridMultilevel"/>
    <w:tmpl w:val="3CBA2D92"/>
    <w:lvl w:ilvl="0" w:tplc="09F2FAE2">
      <w:start w:val="1"/>
      <w:numFmt w:val="decimal"/>
      <w:lvlText w:val="%1."/>
      <w:lvlJc w:val="left"/>
      <w:pPr>
        <w:ind w:left="-72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1080" w:hanging="360"/>
      </w:pPr>
    </w:lvl>
    <w:lvl w:ilvl="4" w:tplc="1C090019" w:tentative="1">
      <w:start w:val="1"/>
      <w:numFmt w:val="lowerLetter"/>
      <w:lvlText w:val="%5."/>
      <w:lvlJc w:val="left"/>
      <w:pPr>
        <w:ind w:left="1800" w:hanging="360"/>
      </w:pPr>
    </w:lvl>
    <w:lvl w:ilvl="5" w:tplc="1C09001B" w:tentative="1">
      <w:start w:val="1"/>
      <w:numFmt w:val="lowerRoman"/>
      <w:lvlText w:val="%6."/>
      <w:lvlJc w:val="right"/>
      <w:pPr>
        <w:ind w:left="2520" w:hanging="180"/>
      </w:pPr>
    </w:lvl>
    <w:lvl w:ilvl="6" w:tplc="1C09000F" w:tentative="1">
      <w:start w:val="1"/>
      <w:numFmt w:val="decimal"/>
      <w:lvlText w:val="%7."/>
      <w:lvlJc w:val="left"/>
      <w:pPr>
        <w:ind w:left="3240" w:hanging="360"/>
      </w:pPr>
    </w:lvl>
    <w:lvl w:ilvl="7" w:tplc="1C090019" w:tentative="1">
      <w:start w:val="1"/>
      <w:numFmt w:val="lowerLetter"/>
      <w:lvlText w:val="%8."/>
      <w:lvlJc w:val="left"/>
      <w:pPr>
        <w:ind w:left="3960" w:hanging="360"/>
      </w:pPr>
    </w:lvl>
    <w:lvl w:ilvl="8" w:tplc="1C09001B" w:tentative="1">
      <w:start w:val="1"/>
      <w:numFmt w:val="lowerRoman"/>
      <w:lvlText w:val="%9."/>
      <w:lvlJc w:val="right"/>
      <w:pPr>
        <w:ind w:left="4680" w:hanging="180"/>
      </w:pPr>
    </w:lvl>
  </w:abstractNum>
  <w:abstractNum w:abstractNumId="24">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2">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4">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7">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0">
    <w:nsid w:val="79A32CB9"/>
    <w:multiLevelType w:val="multilevel"/>
    <w:tmpl w:val="A06CCD5A"/>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isLgl/>
      <w:lvlText w:val="%1.%2"/>
      <w:lvlJc w:val="left"/>
      <w:pPr>
        <w:tabs>
          <w:tab w:val="num" w:pos="1440"/>
        </w:tabs>
        <w:ind w:left="1440" w:hanging="360"/>
      </w:pPr>
      <w:rPr>
        <w:rFonts w:hint="default"/>
        <w:b w:val="0"/>
        <w:bCs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41">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7"/>
  </w:num>
  <w:num w:numId="2">
    <w:abstractNumId w:val="8"/>
  </w:num>
  <w:num w:numId="3">
    <w:abstractNumId w:val="38"/>
  </w:num>
  <w:num w:numId="4">
    <w:abstractNumId w:val="17"/>
  </w:num>
  <w:num w:numId="5">
    <w:abstractNumId w:val="26"/>
  </w:num>
  <w:num w:numId="6">
    <w:abstractNumId w:val="39"/>
  </w:num>
  <w:num w:numId="7">
    <w:abstractNumId w:val="32"/>
  </w:num>
  <w:num w:numId="8">
    <w:abstractNumId w:val="22"/>
  </w:num>
  <w:num w:numId="9">
    <w:abstractNumId w:val="1"/>
  </w:num>
  <w:num w:numId="10">
    <w:abstractNumId w:val="25"/>
  </w:num>
  <w:num w:numId="11">
    <w:abstractNumId w:val="27"/>
  </w:num>
  <w:num w:numId="12">
    <w:abstractNumId w:val="41"/>
  </w:num>
  <w:num w:numId="13">
    <w:abstractNumId w:val="29"/>
  </w:num>
  <w:num w:numId="14">
    <w:abstractNumId w:val="18"/>
  </w:num>
  <w:num w:numId="15">
    <w:abstractNumId w:val="3"/>
  </w:num>
  <w:num w:numId="16">
    <w:abstractNumId w:val="11"/>
  </w:num>
  <w:num w:numId="17">
    <w:abstractNumId w:val="16"/>
  </w:num>
  <w:num w:numId="18">
    <w:abstractNumId w:val="21"/>
  </w:num>
  <w:num w:numId="19">
    <w:abstractNumId w:val="33"/>
  </w:num>
  <w:num w:numId="20">
    <w:abstractNumId w:val="6"/>
  </w:num>
  <w:num w:numId="21">
    <w:abstractNumId w:val="28"/>
  </w:num>
  <w:num w:numId="22">
    <w:abstractNumId w:val="4"/>
  </w:num>
  <w:num w:numId="23">
    <w:abstractNumId w:val="34"/>
  </w:num>
  <w:num w:numId="24">
    <w:abstractNumId w:val="35"/>
  </w:num>
  <w:num w:numId="25">
    <w:abstractNumId w:val="20"/>
  </w:num>
  <w:num w:numId="26">
    <w:abstractNumId w:val="19"/>
  </w:num>
  <w:num w:numId="27">
    <w:abstractNumId w:val="0"/>
  </w:num>
  <w:num w:numId="28">
    <w:abstractNumId w:val="30"/>
  </w:num>
  <w:num w:numId="29">
    <w:abstractNumId w:val="14"/>
  </w:num>
  <w:num w:numId="30">
    <w:abstractNumId w:val="24"/>
  </w:num>
  <w:num w:numId="31">
    <w:abstractNumId w:val="15"/>
  </w:num>
  <w:num w:numId="32">
    <w:abstractNumId w:val="10"/>
  </w:num>
  <w:num w:numId="33">
    <w:abstractNumId w:val="2"/>
  </w:num>
  <w:num w:numId="34">
    <w:abstractNumId w:val="31"/>
  </w:num>
  <w:num w:numId="35">
    <w:abstractNumId w:val="36"/>
  </w:num>
  <w:num w:numId="36">
    <w:abstractNumId w:val="23"/>
  </w:num>
  <w:num w:numId="37">
    <w:abstractNumId w:val="13"/>
  </w:num>
  <w:num w:numId="38">
    <w:abstractNumId w:val="5"/>
  </w:num>
  <w:num w:numId="39">
    <w:abstractNumId w:val="9"/>
  </w:num>
  <w:num w:numId="40">
    <w:abstractNumId w:val="7"/>
  </w:num>
  <w:num w:numId="41">
    <w:abstractNumId w:val="1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09D"/>
    <w:rsid w:val="0000615B"/>
    <w:rsid w:val="00011BF3"/>
    <w:rsid w:val="00012084"/>
    <w:rsid w:val="00013B4E"/>
    <w:rsid w:val="00013D39"/>
    <w:rsid w:val="00016235"/>
    <w:rsid w:val="00017A7A"/>
    <w:rsid w:val="00020179"/>
    <w:rsid w:val="000236F0"/>
    <w:rsid w:val="00023A2D"/>
    <w:rsid w:val="00025645"/>
    <w:rsid w:val="00025A35"/>
    <w:rsid w:val="00025B02"/>
    <w:rsid w:val="000308B2"/>
    <w:rsid w:val="00030CAE"/>
    <w:rsid w:val="00031136"/>
    <w:rsid w:val="00035926"/>
    <w:rsid w:val="00036CCF"/>
    <w:rsid w:val="00037B7F"/>
    <w:rsid w:val="00040D44"/>
    <w:rsid w:val="00041E66"/>
    <w:rsid w:val="00046B92"/>
    <w:rsid w:val="00047818"/>
    <w:rsid w:val="00047D25"/>
    <w:rsid w:val="0005094D"/>
    <w:rsid w:val="0005118C"/>
    <w:rsid w:val="000518C8"/>
    <w:rsid w:val="00052B4B"/>
    <w:rsid w:val="000542D2"/>
    <w:rsid w:val="0005602C"/>
    <w:rsid w:val="000560C5"/>
    <w:rsid w:val="00056FC7"/>
    <w:rsid w:val="00057FB8"/>
    <w:rsid w:val="00061B16"/>
    <w:rsid w:val="00062F6E"/>
    <w:rsid w:val="00064CEB"/>
    <w:rsid w:val="00064EE2"/>
    <w:rsid w:val="00066208"/>
    <w:rsid w:val="0006665D"/>
    <w:rsid w:val="00066D9E"/>
    <w:rsid w:val="00071593"/>
    <w:rsid w:val="000722BB"/>
    <w:rsid w:val="00073053"/>
    <w:rsid w:val="00073B0E"/>
    <w:rsid w:val="00074DFF"/>
    <w:rsid w:val="00077342"/>
    <w:rsid w:val="000808B1"/>
    <w:rsid w:val="000819C7"/>
    <w:rsid w:val="0008348F"/>
    <w:rsid w:val="00083707"/>
    <w:rsid w:val="000838EE"/>
    <w:rsid w:val="00083BCC"/>
    <w:rsid w:val="000847D5"/>
    <w:rsid w:val="00084CBF"/>
    <w:rsid w:val="00085AD9"/>
    <w:rsid w:val="000872D6"/>
    <w:rsid w:val="000877DF"/>
    <w:rsid w:val="00090472"/>
    <w:rsid w:val="00092561"/>
    <w:rsid w:val="0009283F"/>
    <w:rsid w:val="00092917"/>
    <w:rsid w:val="00092F2C"/>
    <w:rsid w:val="00095D3C"/>
    <w:rsid w:val="00096756"/>
    <w:rsid w:val="0009715B"/>
    <w:rsid w:val="000973CA"/>
    <w:rsid w:val="00097D7C"/>
    <w:rsid w:val="000A023F"/>
    <w:rsid w:val="000A0522"/>
    <w:rsid w:val="000A2087"/>
    <w:rsid w:val="000A466F"/>
    <w:rsid w:val="000A6A46"/>
    <w:rsid w:val="000A6ADE"/>
    <w:rsid w:val="000A6F1A"/>
    <w:rsid w:val="000A70F0"/>
    <w:rsid w:val="000A71F9"/>
    <w:rsid w:val="000A7306"/>
    <w:rsid w:val="000B1BBE"/>
    <w:rsid w:val="000B2801"/>
    <w:rsid w:val="000B2AD6"/>
    <w:rsid w:val="000B3BCB"/>
    <w:rsid w:val="000B41D1"/>
    <w:rsid w:val="000B5330"/>
    <w:rsid w:val="000B61CB"/>
    <w:rsid w:val="000B7211"/>
    <w:rsid w:val="000C3559"/>
    <w:rsid w:val="000C3ADE"/>
    <w:rsid w:val="000C448B"/>
    <w:rsid w:val="000C4AAB"/>
    <w:rsid w:val="000C6B6B"/>
    <w:rsid w:val="000C6CBE"/>
    <w:rsid w:val="000D04A8"/>
    <w:rsid w:val="000D0A3F"/>
    <w:rsid w:val="000D5EF5"/>
    <w:rsid w:val="000D66C2"/>
    <w:rsid w:val="000D7E35"/>
    <w:rsid w:val="000E008D"/>
    <w:rsid w:val="000E0E18"/>
    <w:rsid w:val="000E1CD6"/>
    <w:rsid w:val="000E27A8"/>
    <w:rsid w:val="000E5700"/>
    <w:rsid w:val="000F02C3"/>
    <w:rsid w:val="000F0D81"/>
    <w:rsid w:val="000F1133"/>
    <w:rsid w:val="000F1952"/>
    <w:rsid w:val="000F595D"/>
    <w:rsid w:val="000F5F92"/>
    <w:rsid w:val="000F73DC"/>
    <w:rsid w:val="000F7F7C"/>
    <w:rsid w:val="00100DA0"/>
    <w:rsid w:val="00101C27"/>
    <w:rsid w:val="00103246"/>
    <w:rsid w:val="00103AB6"/>
    <w:rsid w:val="00104C6E"/>
    <w:rsid w:val="00110A38"/>
    <w:rsid w:val="0011112A"/>
    <w:rsid w:val="00111AE8"/>
    <w:rsid w:val="00112005"/>
    <w:rsid w:val="00113D4D"/>
    <w:rsid w:val="001142C9"/>
    <w:rsid w:val="00114B2D"/>
    <w:rsid w:val="0011591D"/>
    <w:rsid w:val="00115E94"/>
    <w:rsid w:val="0011680C"/>
    <w:rsid w:val="00120954"/>
    <w:rsid w:val="001217F4"/>
    <w:rsid w:val="00122B48"/>
    <w:rsid w:val="001233C4"/>
    <w:rsid w:val="001248CA"/>
    <w:rsid w:val="00124C43"/>
    <w:rsid w:val="00124CB9"/>
    <w:rsid w:val="0012620D"/>
    <w:rsid w:val="0012677E"/>
    <w:rsid w:val="00130020"/>
    <w:rsid w:val="00131ACC"/>
    <w:rsid w:val="001325AF"/>
    <w:rsid w:val="00133585"/>
    <w:rsid w:val="0013776B"/>
    <w:rsid w:val="001378E8"/>
    <w:rsid w:val="00137D2D"/>
    <w:rsid w:val="00140D44"/>
    <w:rsid w:val="00143DF7"/>
    <w:rsid w:val="00145CB3"/>
    <w:rsid w:val="00151428"/>
    <w:rsid w:val="001522EA"/>
    <w:rsid w:val="00157F77"/>
    <w:rsid w:val="001608B2"/>
    <w:rsid w:val="00161483"/>
    <w:rsid w:val="00161B2A"/>
    <w:rsid w:val="00161E31"/>
    <w:rsid w:val="00162C9A"/>
    <w:rsid w:val="00165EA1"/>
    <w:rsid w:val="0017008D"/>
    <w:rsid w:val="00170AD4"/>
    <w:rsid w:val="00171DA3"/>
    <w:rsid w:val="001732B6"/>
    <w:rsid w:val="001733F9"/>
    <w:rsid w:val="00174517"/>
    <w:rsid w:val="00175354"/>
    <w:rsid w:val="001759DF"/>
    <w:rsid w:val="00176085"/>
    <w:rsid w:val="001760D1"/>
    <w:rsid w:val="0017726E"/>
    <w:rsid w:val="001774D0"/>
    <w:rsid w:val="00180723"/>
    <w:rsid w:val="00180B03"/>
    <w:rsid w:val="001812E2"/>
    <w:rsid w:val="00181D6B"/>
    <w:rsid w:val="00182308"/>
    <w:rsid w:val="00182562"/>
    <w:rsid w:val="00183A6D"/>
    <w:rsid w:val="00183DAD"/>
    <w:rsid w:val="00184101"/>
    <w:rsid w:val="001846DC"/>
    <w:rsid w:val="001859E7"/>
    <w:rsid w:val="00190157"/>
    <w:rsid w:val="001901A4"/>
    <w:rsid w:val="00192485"/>
    <w:rsid w:val="00192557"/>
    <w:rsid w:val="001937D9"/>
    <w:rsid w:val="001958C8"/>
    <w:rsid w:val="001965A6"/>
    <w:rsid w:val="001A1BC2"/>
    <w:rsid w:val="001A2AFE"/>
    <w:rsid w:val="001A318B"/>
    <w:rsid w:val="001A3417"/>
    <w:rsid w:val="001A3DC3"/>
    <w:rsid w:val="001A438C"/>
    <w:rsid w:val="001A4397"/>
    <w:rsid w:val="001A4781"/>
    <w:rsid w:val="001A5B4A"/>
    <w:rsid w:val="001A63D4"/>
    <w:rsid w:val="001A6412"/>
    <w:rsid w:val="001A70E8"/>
    <w:rsid w:val="001B03BA"/>
    <w:rsid w:val="001B0C0C"/>
    <w:rsid w:val="001B1108"/>
    <w:rsid w:val="001B1140"/>
    <w:rsid w:val="001B231C"/>
    <w:rsid w:val="001B323F"/>
    <w:rsid w:val="001B530D"/>
    <w:rsid w:val="001B58CC"/>
    <w:rsid w:val="001B6282"/>
    <w:rsid w:val="001B72D4"/>
    <w:rsid w:val="001C0B3C"/>
    <w:rsid w:val="001C2ECD"/>
    <w:rsid w:val="001C3111"/>
    <w:rsid w:val="001C421A"/>
    <w:rsid w:val="001C7D27"/>
    <w:rsid w:val="001D05AC"/>
    <w:rsid w:val="001D24A8"/>
    <w:rsid w:val="001D6381"/>
    <w:rsid w:val="001D6439"/>
    <w:rsid w:val="001E1992"/>
    <w:rsid w:val="001E421C"/>
    <w:rsid w:val="001E4D84"/>
    <w:rsid w:val="001E4E2C"/>
    <w:rsid w:val="001E53D5"/>
    <w:rsid w:val="001E548E"/>
    <w:rsid w:val="001E615D"/>
    <w:rsid w:val="001F23AD"/>
    <w:rsid w:val="001F3E80"/>
    <w:rsid w:val="001F5EA0"/>
    <w:rsid w:val="001F62C4"/>
    <w:rsid w:val="001F6F85"/>
    <w:rsid w:val="00204507"/>
    <w:rsid w:val="00204DD8"/>
    <w:rsid w:val="00206695"/>
    <w:rsid w:val="00207ED3"/>
    <w:rsid w:val="00210677"/>
    <w:rsid w:val="00211B3E"/>
    <w:rsid w:val="00212E9C"/>
    <w:rsid w:val="00213AE3"/>
    <w:rsid w:val="00214337"/>
    <w:rsid w:val="00215518"/>
    <w:rsid w:val="00215DC6"/>
    <w:rsid w:val="0021618A"/>
    <w:rsid w:val="0021755D"/>
    <w:rsid w:val="00221B1E"/>
    <w:rsid w:val="00221FA1"/>
    <w:rsid w:val="00222061"/>
    <w:rsid w:val="00223066"/>
    <w:rsid w:val="002234F9"/>
    <w:rsid w:val="00224456"/>
    <w:rsid w:val="00226835"/>
    <w:rsid w:val="0022731D"/>
    <w:rsid w:val="00231388"/>
    <w:rsid w:val="0023218D"/>
    <w:rsid w:val="00232C26"/>
    <w:rsid w:val="00235818"/>
    <w:rsid w:val="0023665F"/>
    <w:rsid w:val="00236F31"/>
    <w:rsid w:val="0023754C"/>
    <w:rsid w:val="0024416F"/>
    <w:rsid w:val="00247337"/>
    <w:rsid w:val="00247BDE"/>
    <w:rsid w:val="002521AE"/>
    <w:rsid w:val="002540E9"/>
    <w:rsid w:val="002541D4"/>
    <w:rsid w:val="002564AD"/>
    <w:rsid w:val="00256562"/>
    <w:rsid w:val="0025669D"/>
    <w:rsid w:val="00257191"/>
    <w:rsid w:val="00257826"/>
    <w:rsid w:val="00257E2A"/>
    <w:rsid w:val="0026128E"/>
    <w:rsid w:val="00262034"/>
    <w:rsid w:val="00262BB8"/>
    <w:rsid w:val="00264398"/>
    <w:rsid w:val="0026527F"/>
    <w:rsid w:val="00265CCE"/>
    <w:rsid w:val="0026647F"/>
    <w:rsid w:val="00266B55"/>
    <w:rsid w:val="00267271"/>
    <w:rsid w:val="0027044A"/>
    <w:rsid w:val="0027076F"/>
    <w:rsid w:val="00271A44"/>
    <w:rsid w:val="0027218C"/>
    <w:rsid w:val="00276B09"/>
    <w:rsid w:val="00276C25"/>
    <w:rsid w:val="002775D4"/>
    <w:rsid w:val="00277704"/>
    <w:rsid w:val="00281D8B"/>
    <w:rsid w:val="00282D5B"/>
    <w:rsid w:val="00283FC8"/>
    <w:rsid w:val="00285613"/>
    <w:rsid w:val="0029061C"/>
    <w:rsid w:val="00294F53"/>
    <w:rsid w:val="002A018D"/>
    <w:rsid w:val="002A0A20"/>
    <w:rsid w:val="002A2120"/>
    <w:rsid w:val="002A3E95"/>
    <w:rsid w:val="002A66A0"/>
    <w:rsid w:val="002A69A0"/>
    <w:rsid w:val="002A7F8C"/>
    <w:rsid w:val="002B02C9"/>
    <w:rsid w:val="002B1436"/>
    <w:rsid w:val="002B1C03"/>
    <w:rsid w:val="002B3073"/>
    <w:rsid w:val="002B35F9"/>
    <w:rsid w:val="002B36DF"/>
    <w:rsid w:val="002B40F2"/>
    <w:rsid w:val="002B461E"/>
    <w:rsid w:val="002B514D"/>
    <w:rsid w:val="002B523E"/>
    <w:rsid w:val="002B68A5"/>
    <w:rsid w:val="002B781D"/>
    <w:rsid w:val="002B7D3C"/>
    <w:rsid w:val="002C0334"/>
    <w:rsid w:val="002C0832"/>
    <w:rsid w:val="002C0E9A"/>
    <w:rsid w:val="002C25CD"/>
    <w:rsid w:val="002C7BDC"/>
    <w:rsid w:val="002D06A4"/>
    <w:rsid w:val="002D273F"/>
    <w:rsid w:val="002D3EF2"/>
    <w:rsid w:val="002D4FC6"/>
    <w:rsid w:val="002D6124"/>
    <w:rsid w:val="002D7106"/>
    <w:rsid w:val="002E130D"/>
    <w:rsid w:val="002E1854"/>
    <w:rsid w:val="002E22A9"/>
    <w:rsid w:val="002E32CD"/>
    <w:rsid w:val="002F173C"/>
    <w:rsid w:val="002F1A56"/>
    <w:rsid w:val="002F1B25"/>
    <w:rsid w:val="002F3BE0"/>
    <w:rsid w:val="002F4423"/>
    <w:rsid w:val="002F4629"/>
    <w:rsid w:val="002F54C5"/>
    <w:rsid w:val="003001FD"/>
    <w:rsid w:val="003003AF"/>
    <w:rsid w:val="003004DF"/>
    <w:rsid w:val="00302E77"/>
    <w:rsid w:val="00303AFF"/>
    <w:rsid w:val="0030683C"/>
    <w:rsid w:val="00306913"/>
    <w:rsid w:val="00307F51"/>
    <w:rsid w:val="003119D2"/>
    <w:rsid w:val="00311E48"/>
    <w:rsid w:val="00313F7F"/>
    <w:rsid w:val="00317977"/>
    <w:rsid w:val="003179AA"/>
    <w:rsid w:val="0032172A"/>
    <w:rsid w:val="0032217A"/>
    <w:rsid w:val="00322847"/>
    <w:rsid w:val="00323633"/>
    <w:rsid w:val="00323CA8"/>
    <w:rsid w:val="00324F1A"/>
    <w:rsid w:val="00325A4F"/>
    <w:rsid w:val="0033032C"/>
    <w:rsid w:val="00333ACC"/>
    <w:rsid w:val="003348E4"/>
    <w:rsid w:val="00336A67"/>
    <w:rsid w:val="00340FF0"/>
    <w:rsid w:val="003412FB"/>
    <w:rsid w:val="00342F64"/>
    <w:rsid w:val="00345291"/>
    <w:rsid w:val="003457CF"/>
    <w:rsid w:val="003465D3"/>
    <w:rsid w:val="003466DA"/>
    <w:rsid w:val="0035018F"/>
    <w:rsid w:val="0035252B"/>
    <w:rsid w:val="00352767"/>
    <w:rsid w:val="0035280D"/>
    <w:rsid w:val="00352DB2"/>
    <w:rsid w:val="00353808"/>
    <w:rsid w:val="00353957"/>
    <w:rsid w:val="00353DEA"/>
    <w:rsid w:val="0035471C"/>
    <w:rsid w:val="00356313"/>
    <w:rsid w:val="00356BD9"/>
    <w:rsid w:val="00357A6A"/>
    <w:rsid w:val="003611E1"/>
    <w:rsid w:val="00363290"/>
    <w:rsid w:val="00363601"/>
    <w:rsid w:val="003639BE"/>
    <w:rsid w:val="00364B00"/>
    <w:rsid w:val="00370118"/>
    <w:rsid w:val="0037149E"/>
    <w:rsid w:val="003738FC"/>
    <w:rsid w:val="003759D4"/>
    <w:rsid w:val="003767C2"/>
    <w:rsid w:val="0037712C"/>
    <w:rsid w:val="00380562"/>
    <w:rsid w:val="00381CFA"/>
    <w:rsid w:val="0038308F"/>
    <w:rsid w:val="003833EB"/>
    <w:rsid w:val="00385FCE"/>
    <w:rsid w:val="00386D44"/>
    <w:rsid w:val="00387A55"/>
    <w:rsid w:val="003904D3"/>
    <w:rsid w:val="003932B5"/>
    <w:rsid w:val="0039357D"/>
    <w:rsid w:val="003938AC"/>
    <w:rsid w:val="00393F3D"/>
    <w:rsid w:val="00397270"/>
    <w:rsid w:val="003A0F34"/>
    <w:rsid w:val="003A206F"/>
    <w:rsid w:val="003A2BF8"/>
    <w:rsid w:val="003A510D"/>
    <w:rsid w:val="003B0DCA"/>
    <w:rsid w:val="003B1C1D"/>
    <w:rsid w:val="003B22BF"/>
    <w:rsid w:val="003B780B"/>
    <w:rsid w:val="003C2594"/>
    <w:rsid w:val="003C5761"/>
    <w:rsid w:val="003C769F"/>
    <w:rsid w:val="003C7A2E"/>
    <w:rsid w:val="003D12DC"/>
    <w:rsid w:val="003D2ABA"/>
    <w:rsid w:val="003D3B8E"/>
    <w:rsid w:val="003D4215"/>
    <w:rsid w:val="003D51B5"/>
    <w:rsid w:val="003D59F3"/>
    <w:rsid w:val="003D76AA"/>
    <w:rsid w:val="003E1004"/>
    <w:rsid w:val="003E261A"/>
    <w:rsid w:val="003E317D"/>
    <w:rsid w:val="003E35B6"/>
    <w:rsid w:val="003E362A"/>
    <w:rsid w:val="003E4A24"/>
    <w:rsid w:val="003E5514"/>
    <w:rsid w:val="003E6DA0"/>
    <w:rsid w:val="003E7283"/>
    <w:rsid w:val="003E7649"/>
    <w:rsid w:val="003F0838"/>
    <w:rsid w:val="003F0A0F"/>
    <w:rsid w:val="003F1155"/>
    <w:rsid w:val="003F3CEC"/>
    <w:rsid w:val="003F48C9"/>
    <w:rsid w:val="003F5671"/>
    <w:rsid w:val="003F6BDB"/>
    <w:rsid w:val="003F6E21"/>
    <w:rsid w:val="00404521"/>
    <w:rsid w:val="00404AC5"/>
    <w:rsid w:val="00405CAD"/>
    <w:rsid w:val="00407CAA"/>
    <w:rsid w:val="00413D48"/>
    <w:rsid w:val="00413E6E"/>
    <w:rsid w:val="004144B8"/>
    <w:rsid w:val="00417B0A"/>
    <w:rsid w:val="00421660"/>
    <w:rsid w:val="00421AB5"/>
    <w:rsid w:val="004222C9"/>
    <w:rsid w:val="004225C4"/>
    <w:rsid w:val="00422FB3"/>
    <w:rsid w:val="00423F8D"/>
    <w:rsid w:val="004248BD"/>
    <w:rsid w:val="004255F1"/>
    <w:rsid w:val="004269E6"/>
    <w:rsid w:val="00426BEF"/>
    <w:rsid w:val="00426DAF"/>
    <w:rsid w:val="00426F12"/>
    <w:rsid w:val="00427F1B"/>
    <w:rsid w:val="004300FE"/>
    <w:rsid w:val="00430193"/>
    <w:rsid w:val="00430345"/>
    <w:rsid w:val="0043144F"/>
    <w:rsid w:val="00431948"/>
    <w:rsid w:val="00431EF7"/>
    <w:rsid w:val="00433843"/>
    <w:rsid w:val="004342F7"/>
    <w:rsid w:val="004400D6"/>
    <w:rsid w:val="00442D54"/>
    <w:rsid w:val="0044310B"/>
    <w:rsid w:val="00444035"/>
    <w:rsid w:val="00445961"/>
    <w:rsid w:val="00446E3D"/>
    <w:rsid w:val="00447473"/>
    <w:rsid w:val="004503CC"/>
    <w:rsid w:val="00450582"/>
    <w:rsid w:val="00450B62"/>
    <w:rsid w:val="00461A6B"/>
    <w:rsid w:val="00462358"/>
    <w:rsid w:val="00462D98"/>
    <w:rsid w:val="00463721"/>
    <w:rsid w:val="00464A80"/>
    <w:rsid w:val="00465563"/>
    <w:rsid w:val="00465D64"/>
    <w:rsid w:val="00467848"/>
    <w:rsid w:val="004700BE"/>
    <w:rsid w:val="004700FD"/>
    <w:rsid w:val="004715D5"/>
    <w:rsid w:val="00472FCE"/>
    <w:rsid w:val="0047361E"/>
    <w:rsid w:val="00473E93"/>
    <w:rsid w:val="004744C4"/>
    <w:rsid w:val="00474B64"/>
    <w:rsid w:val="00475EDC"/>
    <w:rsid w:val="0048080E"/>
    <w:rsid w:val="00480944"/>
    <w:rsid w:val="00481806"/>
    <w:rsid w:val="00483460"/>
    <w:rsid w:val="00483DC9"/>
    <w:rsid w:val="0048605D"/>
    <w:rsid w:val="004867F9"/>
    <w:rsid w:val="00487790"/>
    <w:rsid w:val="00487BFD"/>
    <w:rsid w:val="004907CE"/>
    <w:rsid w:val="00490C3D"/>
    <w:rsid w:val="0049127F"/>
    <w:rsid w:val="00494A5A"/>
    <w:rsid w:val="00494EE4"/>
    <w:rsid w:val="00495067"/>
    <w:rsid w:val="004958CE"/>
    <w:rsid w:val="00495D66"/>
    <w:rsid w:val="00496A64"/>
    <w:rsid w:val="004974A2"/>
    <w:rsid w:val="004A308B"/>
    <w:rsid w:val="004A3213"/>
    <w:rsid w:val="004A3F74"/>
    <w:rsid w:val="004A4715"/>
    <w:rsid w:val="004A50F9"/>
    <w:rsid w:val="004B1946"/>
    <w:rsid w:val="004B1CA6"/>
    <w:rsid w:val="004B1D34"/>
    <w:rsid w:val="004B347C"/>
    <w:rsid w:val="004B51D2"/>
    <w:rsid w:val="004B651F"/>
    <w:rsid w:val="004B7272"/>
    <w:rsid w:val="004C1479"/>
    <w:rsid w:val="004C49C2"/>
    <w:rsid w:val="004C4DA0"/>
    <w:rsid w:val="004C556D"/>
    <w:rsid w:val="004C5DA1"/>
    <w:rsid w:val="004C69D6"/>
    <w:rsid w:val="004C7100"/>
    <w:rsid w:val="004C7B08"/>
    <w:rsid w:val="004D1BD0"/>
    <w:rsid w:val="004D23EF"/>
    <w:rsid w:val="004D2601"/>
    <w:rsid w:val="004D3E21"/>
    <w:rsid w:val="004D4651"/>
    <w:rsid w:val="004D4E41"/>
    <w:rsid w:val="004D628C"/>
    <w:rsid w:val="004D73CB"/>
    <w:rsid w:val="004D756D"/>
    <w:rsid w:val="004E0EC2"/>
    <w:rsid w:val="004E339D"/>
    <w:rsid w:val="004E33ED"/>
    <w:rsid w:val="004E44AF"/>
    <w:rsid w:val="004E4D6A"/>
    <w:rsid w:val="004E5E03"/>
    <w:rsid w:val="004E68C3"/>
    <w:rsid w:val="004E7F79"/>
    <w:rsid w:val="004F12CF"/>
    <w:rsid w:val="004F2AD5"/>
    <w:rsid w:val="004F2B3F"/>
    <w:rsid w:val="004F3A68"/>
    <w:rsid w:val="004F447C"/>
    <w:rsid w:val="004F49D2"/>
    <w:rsid w:val="004F53D2"/>
    <w:rsid w:val="004F6697"/>
    <w:rsid w:val="004F78DB"/>
    <w:rsid w:val="005004CD"/>
    <w:rsid w:val="005015A5"/>
    <w:rsid w:val="0050190A"/>
    <w:rsid w:val="00502685"/>
    <w:rsid w:val="00502AF6"/>
    <w:rsid w:val="00503FF0"/>
    <w:rsid w:val="00504263"/>
    <w:rsid w:val="005049FB"/>
    <w:rsid w:val="005053CF"/>
    <w:rsid w:val="00506EEE"/>
    <w:rsid w:val="00507018"/>
    <w:rsid w:val="00507177"/>
    <w:rsid w:val="00512C3C"/>
    <w:rsid w:val="005141A9"/>
    <w:rsid w:val="00514D3B"/>
    <w:rsid w:val="00515C1B"/>
    <w:rsid w:val="00515FBB"/>
    <w:rsid w:val="00517579"/>
    <w:rsid w:val="00520D80"/>
    <w:rsid w:val="00521DD4"/>
    <w:rsid w:val="00522FCD"/>
    <w:rsid w:val="005243C4"/>
    <w:rsid w:val="00525E4E"/>
    <w:rsid w:val="00526422"/>
    <w:rsid w:val="00526B0C"/>
    <w:rsid w:val="00527A63"/>
    <w:rsid w:val="0053022A"/>
    <w:rsid w:val="00531283"/>
    <w:rsid w:val="00531601"/>
    <w:rsid w:val="00531B5D"/>
    <w:rsid w:val="00531D68"/>
    <w:rsid w:val="00532629"/>
    <w:rsid w:val="00532C14"/>
    <w:rsid w:val="0053322D"/>
    <w:rsid w:val="0053570B"/>
    <w:rsid w:val="00535A4F"/>
    <w:rsid w:val="00535B06"/>
    <w:rsid w:val="00535ED7"/>
    <w:rsid w:val="00536312"/>
    <w:rsid w:val="0054040F"/>
    <w:rsid w:val="005410A4"/>
    <w:rsid w:val="0054243D"/>
    <w:rsid w:val="00542479"/>
    <w:rsid w:val="00543456"/>
    <w:rsid w:val="00544BEF"/>
    <w:rsid w:val="005456D9"/>
    <w:rsid w:val="00546FBB"/>
    <w:rsid w:val="0054793A"/>
    <w:rsid w:val="0055075C"/>
    <w:rsid w:val="00553916"/>
    <w:rsid w:val="00555F27"/>
    <w:rsid w:val="00555FE0"/>
    <w:rsid w:val="0055720F"/>
    <w:rsid w:val="00560D54"/>
    <w:rsid w:val="00563129"/>
    <w:rsid w:val="005633BB"/>
    <w:rsid w:val="00564796"/>
    <w:rsid w:val="005648FE"/>
    <w:rsid w:val="005666F5"/>
    <w:rsid w:val="00566B2E"/>
    <w:rsid w:val="0057016F"/>
    <w:rsid w:val="0057065E"/>
    <w:rsid w:val="0057080B"/>
    <w:rsid w:val="00573812"/>
    <w:rsid w:val="00573BE8"/>
    <w:rsid w:val="00575680"/>
    <w:rsid w:val="00575AA6"/>
    <w:rsid w:val="005766EA"/>
    <w:rsid w:val="00576D5B"/>
    <w:rsid w:val="00577C48"/>
    <w:rsid w:val="0058224B"/>
    <w:rsid w:val="00582569"/>
    <w:rsid w:val="00584B5A"/>
    <w:rsid w:val="0058541B"/>
    <w:rsid w:val="00586175"/>
    <w:rsid w:val="00590297"/>
    <w:rsid w:val="00592BF8"/>
    <w:rsid w:val="00592F85"/>
    <w:rsid w:val="0059310B"/>
    <w:rsid w:val="00593C53"/>
    <w:rsid w:val="00594369"/>
    <w:rsid w:val="00595B0E"/>
    <w:rsid w:val="00595E5C"/>
    <w:rsid w:val="00597462"/>
    <w:rsid w:val="00597E96"/>
    <w:rsid w:val="005A16A5"/>
    <w:rsid w:val="005A1DD0"/>
    <w:rsid w:val="005A3F4E"/>
    <w:rsid w:val="005A445E"/>
    <w:rsid w:val="005A4D8C"/>
    <w:rsid w:val="005A4D8E"/>
    <w:rsid w:val="005A6BFD"/>
    <w:rsid w:val="005B00EC"/>
    <w:rsid w:val="005B3E0D"/>
    <w:rsid w:val="005B4011"/>
    <w:rsid w:val="005B4EED"/>
    <w:rsid w:val="005B5641"/>
    <w:rsid w:val="005B5A19"/>
    <w:rsid w:val="005C07F6"/>
    <w:rsid w:val="005C09E0"/>
    <w:rsid w:val="005C1B39"/>
    <w:rsid w:val="005C218E"/>
    <w:rsid w:val="005C234A"/>
    <w:rsid w:val="005C3230"/>
    <w:rsid w:val="005C3305"/>
    <w:rsid w:val="005C49DB"/>
    <w:rsid w:val="005C6C95"/>
    <w:rsid w:val="005C73FB"/>
    <w:rsid w:val="005C755D"/>
    <w:rsid w:val="005C7BF3"/>
    <w:rsid w:val="005D0642"/>
    <w:rsid w:val="005D180E"/>
    <w:rsid w:val="005D21E8"/>
    <w:rsid w:val="005E0298"/>
    <w:rsid w:val="005E1731"/>
    <w:rsid w:val="005E379F"/>
    <w:rsid w:val="005E3892"/>
    <w:rsid w:val="005E4048"/>
    <w:rsid w:val="005E49A9"/>
    <w:rsid w:val="005E4D17"/>
    <w:rsid w:val="005E56F7"/>
    <w:rsid w:val="005F254D"/>
    <w:rsid w:val="005F45F3"/>
    <w:rsid w:val="005F67AF"/>
    <w:rsid w:val="005F6D08"/>
    <w:rsid w:val="005F76A0"/>
    <w:rsid w:val="005F7CF9"/>
    <w:rsid w:val="006029C0"/>
    <w:rsid w:val="006037B1"/>
    <w:rsid w:val="00605C02"/>
    <w:rsid w:val="006061AE"/>
    <w:rsid w:val="00606FA5"/>
    <w:rsid w:val="006071F8"/>
    <w:rsid w:val="006079DF"/>
    <w:rsid w:val="0061066A"/>
    <w:rsid w:val="00612593"/>
    <w:rsid w:val="00613277"/>
    <w:rsid w:val="00613381"/>
    <w:rsid w:val="00613B3A"/>
    <w:rsid w:val="006156BB"/>
    <w:rsid w:val="00616525"/>
    <w:rsid w:val="00616F54"/>
    <w:rsid w:val="00617873"/>
    <w:rsid w:val="00620B45"/>
    <w:rsid w:val="006214C8"/>
    <w:rsid w:val="006229E2"/>
    <w:rsid w:val="00624137"/>
    <w:rsid w:val="00624597"/>
    <w:rsid w:val="0062488B"/>
    <w:rsid w:val="00624CF5"/>
    <w:rsid w:val="0062520D"/>
    <w:rsid w:val="00625D66"/>
    <w:rsid w:val="00626ADF"/>
    <w:rsid w:val="00627280"/>
    <w:rsid w:val="00627AD3"/>
    <w:rsid w:val="00627B79"/>
    <w:rsid w:val="00632862"/>
    <w:rsid w:val="00632D6C"/>
    <w:rsid w:val="0063348B"/>
    <w:rsid w:val="0063441B"/>
    <w:rsid w:val="0063501F"/>
    <w:rsid w:val="00635569"/>
    <w:rsid w:val="00637FE5"/>
    <w:rsid w:val="00640453"/>
    <w:rsid w:val="006434F0"/>
    <w:rsid w:val="00644235"/>
    <w:rsid w:val="00644D68"/>
    <w:rsid w:val="00645384"/>
    <w:rsid w:val="00647928"/>
    <w:rsid w:val="00653DB7"/>
    <w:rsid w:val="00654121"/>
    <w:rsid w:val="00657BE9"/>
    <w:rsid w:val="00657D67"/>
    <w:rsid w:val="00662CF2"/>
    <w:rsid w:val="00662F53"/>
    <w:rsid w:val="006637DE"/>
    <w:rsid w:val="00664B2C"/>
    <w:rsid w:val="00665A74"/>
    <w:rsid w:val="00666668"/>
    <w:rsid w:val="006671F0"/>
    <w:rsid w:val="00667B83"/>
    <w:rsid w:val="00670C04"/>
    <w:rsid w:val="00671558"/>
    <w:rsid w:val="006746B8"/>
    <w:rsid w:val="0067544A"/>
    <w:rsid w:val="006761F0"/>
    <w:rsid w:val="006804BA"/>
    <w:rsid w:val="0068189F"/>
    <w:rsid w:val="00683E19"/>
    <w:rsid w:val="00684A18"/>
    <w:rsid w:val="00684B40"/>
    <w:rsid w:val="00684C44"/>
    <w:rsid w:val="006852D7"/>
    <w:rsid w:val="00685DDB"/>
    <w:rsid w:val="006861EF"/>
    <w:rsid w:val="0068666D"/>
    <w:rsid w:val="006906BA"/>
    <w:rsid w:val="0069241C"/>
    <w:rsid w:val="00694023"/>
    <w:rsid w:val="006941A2"/>
    <w:rsid w:val="0069661A"/>
    <w:rsid w:val="0069782A"/>
    <w:rsid w:val="006A11D9"/>
    <w:rsid w:val="006A12E3"/>
    <w:rsid w:val="006A1A6A"/>
    <w:rsid w:val="006A2573"/>
    <w:rsid w:val="006A32BE"/>
    <w:rsid w:val="006A49B9"/>
    <w:rsid w:val="006A49FA"/>
    <w:rsid w:val="006A6285"/>
    <w:rsid w:val="006A64A8"/>
    <w:rsid w:val="006A749C"/>
    <w:rsid w:val="006B234C"/>
    <w:rsid w:val="006B2F94"/>
    <w:rsid w:val="006B49DE"/>
    <w:rsid w:val="006B6635"/>
    <w:rsid w:val="006B76D8"/>
    <w:rsid w:val="006B7EAE"/>
    <w:rsid w:val="006C0720"/>
    <w:rsid w:val="006C3A94"/>
    <w:rsid w:val="006C53E0"/>
    <w:rsid w:val="006C60DD"/>
    <w:rsid w:val="006C6C63"/>
    <w:rsid w:val="006C7833"/>
    <w:rsid w:val="006C7CB3"/>
    <w:rsid w:val="006D1FCE"/>
    <w:rsid w:val="006D6EFD"/>
    <w:rsid w:val="006D7271"/>
    <w:rsid w:val="006D7318"/>
    <w:rsid w:val="006D7BC8"/>
    <w:rsid w:val="006D7BD1"/>
    <w:rsid w:val="006E204D"/>
    <w:rsid w:val="006E5231"/>
    <w:rsid w:val="006E5433"/>
    <w:rsid w:val="006E5867"/>
    <w:rsid w:val="006E5F4C"/>
    <w:rsid w:val="006E638E"/>
    <w:rsid w:val="006E70EC"/>
    <w:rsid w:val="006E71E6"/>
    <w:rsid w:val="006F1FF0"/>
    <w:rsid w:val="006F2EAB"/>
    <w:rsid w:val="006F52B6"/>
    <w:rsid w:val="006F5811"/>
    <w:rsid w:val="006F5A61"/>
    <w:rsid w:val="006F7E58"/>
    <w:rsid w:val="0070048A"/>
    <w:rsid w:val="0070315B"/>
    <w:rsid w:val="00703C1B"/>
    <w:rsid w:val="0070408F"/>
    <w:rsid w:val="00706A5D"/>
    <w:rsid w:val="00712290"/>
    <w:rsid w:val="00714ECA"/>
    <w:rsid w:val="007160FC"/>
    <w:rsid w:val="00717530"/>
    <w:rsid w:val="00720ABA"/>
    <w:rsid w:val="00720D92"/>
    <w:rsid w:val="00720DD1"/>
    <w:rsid w:val="0072182A"/>
    <w:rsid w:val="00723158"/>
    <w:rsid w:val="00724EDB"/>
    <w:rsid w:val="007267FA"/>
    <w:rsid w:val="00726810"/>
    <w:rsid w:val="007277F5"/>
    <w:rsid w:val="00730C7C"/>
    <w:rsid w:val="0073558A"/>
    <w:rsid w:val="007364C9"/>
    <w:rsid w:val="00737FF9"/>
    <w:rsid w:val="007416C7"/>
    <w:rsid w:val="00741E11"/>
    <w:rsid w:val="00741FDD"/>
    <w:rsid w:val="007441A0"/>
    <w:rsid w:val="00744D86"/>
    <w:rsid w:val="0074510E"/>
    <w:rsid w:val="00746426"/>
    <w:rsid w:val="00753530"/>
    <w:rsid w:val="0075364D"/>
    <w:rsid w:val="00754D57"/>
    <w:rsid w:val="00757D8D"/>
    <w:rsid w:val="00760A35"/>
    <w:rsid w:val="0076104D"/>
    <w:rsid w:val="00761E0A"/>
    <w:rsid w:val="00764C93"/>
    <w:rsid w:val="00766B58"/>
    <w:rsid w:val="007672B6"/>
    <w:rsid w:val="00767CC5"/>
    <w:rsid w:val="00780568"/>
    <w:rsid w:val="007812C0"/>
    <w:rsid w:val="00781327"/>
    <w:rsid w:val="00781794"/>
    <w:rsid w:val="00784F42"/>
    <w:rsid w:val="00787888"/>
    <w:rsid w:val="00790CA6"/>
    <w:rsid w:val="007940CE"/>
    <w:rsid w:val="007944D7"/>
    <w:rsid w:val="0079573F"/>
    <w:rsid w:val="00795ACF"/>
    <w:rsid w:val="00797428"/>
    <w:rsid w:val="0079750E"/>
    <w:rsid w:val="007A1120"/>
    <w:rsid w:val="007A123F"/>
    <w:rsid w:val="007A45EC"/>
    <w:rsid w:val="007A68BF"/>
    <w:rsid w:val="007A710F"/>
    <w:rsid w:val="007A7853"/>
    <w:rsid w:val="007A78EF"/>
    <w:rsid w:val="007A7C23"/>
    <w:rsid w:val="007B11B7"/>
    <w:rsid w:val="007B143E"/>
    <w:rsid w:val="007B18FB"/>
    <w:rsid w:val="007B25A8"/>
    <w:rsid w:val="007B2DAE"/>
    <w:rsid w:val="007B3407"/>
    <w:rsid w:val="007B3498"/>
    <w:rsid w:val="007B4D68"/>
    <w:rsid w:val="007B6397"/>
    <w:rsid w:val="007B6F07"/>
    <w:rsid w:val="007C24DA"/>
    <w:rsid w:val="007C576F"/>
    <w:rsid w:val="007C6788"/>
    <w:rsid w:val="007C6831"/>
    <w:rsid w:val="007C7067"/>
    <w:rsid w:val="007C786E"/>
    <w:rsid w:val="007D16B4"/>
    <w:rsid w:val="007D1712"/>
    <w:rsid w:val="007D363E"/>
    <w:rsid w:val="007D7D96"/>
    <w:rsid w:val="007E1978"/>
    <w:rsid w:val="007E407E"/>
    <w:rsid w:val="007E47FA"/>
    <w:rsid w:val="007E4F69"/>
    <w:rsid w:val="007E611F"/>
    <w:rsid w:val="007F0C1B"/>
    <w:rsid w:val="007F1493"/>
    <w:rsid w:val="007F1E52"/>
    <w:rsid w:val="007F25BA"/>
    <w:rsid w:val="007F3A08"/>
    <w:rsid w:val="007F44AB"/>
    <w:rsid w:val="007F70BC"/>
    <w:rsid w:val="00801123"/>
    <w:rsid w:val="008016E2"/>
    <w:rsid w:val="008024A7"/>
    <w:rsid w:val="0080295C"/>
    <w:rsid w:val="0080422A"/>
    <w:rsid w:val="008048A7"/>
    <w:rsid w:val="008048F1"/>
    <w:rsid w:val="0080499B"/>
    <w:rsid w:val="008049AB"/>
    <w:rsid w:val="00804D6A"/>
    <w:rsid w:val="00805018"/>
    <w:rsid w:val="00805052"/>
    <w:rsid w:val="00805AF1"/>
    <w:rsid w:val="00805B3F"/>
    <w:rsid w:val="00807433"/>
    <w:rsid w:val="00807862"/>
    <w:rsid w:val="008125A9"/>
    <w:rsid w:val="00813454"/>
    <w:rsid w:val="008153FE"/>
    <w:rsid w:val="00820AFE"/>
    <w:rsid w:val="00820BA3"/>
    <w:rsid w:val="00821CB1"/>
    <w:rsid w:val="00822A69"/>
    <w:rsid w:val="00824768"/>
    <w:rsid w:val="00824B0E"/>
    <w:rsid w:val="00825820"/>
    <w:rsid w:val="00827786"/>
    <w:rsid w:val="008278ED"/>
    <w:rsid w:val="0083056E"/>
    <w:rsid w:val="00830BB2"/>
    <w:rsid w:val="00831C16"/>
    <w:rsid w:val="0083202B"/>
    <w:rsid w:val="00833953"/>
    <w:rsid w:val="008339ED"/>
    <w:rsid w:val="0084054A"/>
    <w:rsid w:val="00843E5A"/>
    <w:rsid w:val="00845308"/>
    <w:rsid w:val="0084620B"/>
    <w:rsid w:val="00846E2D"/>
    <w:rsid w:val="00847B27"/>
    <w:rsid w:val="00850430"/>
    <w:rsid w:val="008523FE"/>
    <w:rsid w:val="00853AAF"/>
    <w:rsid w:val="008555AC"/>
    <w:rsid w:val="00860F1C"/>
    <w:rsid w:val="008616C7"/>
    <w:rsid w:val="008622F3"/>
    <w:rsid w:val="00862677"/>
    <w:rsid w:val="00862B69"/>
    <w:rsid w:val="008635CE"/>
    <w:rsid w:val="008658B0"/>
    <w:rsid w:val="00866559"/>
    <w:rsid w:val="00867968"/>
    <w:rsid w:val="00870617"/>
    <w:rsid w:val="008719B9"/>
    <w:rsid w:val="00874AB3"/>
    <w:rsid w:val="008754D3"/>
    <w:rsid w:val="00875736"/>
    <w:rsid w:val="00876EE3"/>
    <w:rsid w:val="00877F07"/>
    <w:rsid w:val="008808D4"/>
    <w:rsid w:val="00882F15"/>
    <w:rsid w:val="008853B0"/>
    <w:rsid w:val="00885DD4"/>
    <w:rsid w:val="0088641F"/>
    <w:rsid w:val="00890C02"/>
    <w:rsid w:val="00892AB9"/>
    <w:rsid w:val="0089446B"/>
    <w:rsid w:val="00894C03"/>
    <w:rsid w:val="008A09C2"/>
    <w:rsid w:val="008A3002"/>
    <w:rsid w:val="008A411A"/>
    <w:rsid w:val="008A4A72"/>
    <w:rsid w:val="008A5914"/>
    <w:rsid w:val="008A5F76"/>
    <w:rsid w:val="008A647E"/>
    <w:rsid w:val="008A7A0D"/>
    <w:rsid w:val="008B0032"/>
    <w:rsid w:val="008B01D2"/>
    <w:rsid w:val="008B3AB9"/>
    <w:rsid w:val="008B47B2"/>
    <w:rsid w:val="008B64EE"/>
    <w:rsid w:val="008B68DD"/>
    <w:rsid w:val="008C2293"/>
    <w:rsid w:val="008C3306"/>
    <w:rsid w:val="008C7884"/>
    <w:rsid w:val="008D594E"/>
    <w:rsid w:val="008D6198"/>
    <w:rsid w:val="008D6AF0"/>
    <w:rsid w:val="008E02BD"/>
    <w:rsid w:val="008E147A"/>
    <w:rsid w:val="008E34D4"/>
    <w:rsid w:val="008E7104"/>
    <w:rsid w:val="008F1375"/>
    <w:rsid w:val="008F1F1F"/>
    <w:rsid w:val="008F342B"/>
    <w:rsid w:val="008F4617"/>
    <w:rsid w:val="008F65FF"/>
    <w:rsid w:val="008F70A6"/>
    <w:rsid w:val="008F7F70"/>
    <w:rsid w:val="009030E6"/>
    <w:rsid w:val="00904511"/>
    <w:rsid w:val="009046C0"/>
    <w:rsid w:val="00910F74"/>
    <w:rsid w:val="00911F94"/>
    <w:rsid w:val="00913DBE"/>
    <w:rsid w:val="00914161"/>
    <w:rsid w:val="0091442F"/>
    <w:rsid w:val="00915402"/>
    <w:rsid w:val="00915522"/>
    <w:rsid w:val="00915C10"/>
    <w:rsid w:val="00916590"/>
    <w:rsid w:val="009220AD"/>
    <w:rsid w:val="009229B9"/>
    <w:rsid w:val="00922B22"/>
    <w:rsid w:val="00922DFC"/>
    <w:rsid w:val="00923114"/>
    <w:rsid w:val="00923A52"/>
    <w:rsid w:val="00924A19"/>
    <w:rsid w:val="009263C8"/>
    <w:rsid w:val="00926F9F"/>
    <w:rsid w:val="009274F1"/>
    <w:rsid w:val="00930C74"/>
    <w:rsid w:val="009318F5"/>
    <w:rsid w:val="00931C4E"/>
    <w:rsid w:val="00932777"/>
    <w:rsid w:val="00934472"/>
    <w:rsid w:val="0093457D"/>
    <w:rsid w:val="0093557F"/>
    <w:rsid w:val="00941AB6"/>
    <w:rsid w:val="009424E0"/>
    <w:rsid w:val="0094379A"/>
    <w:rsid w:val="009438BF"/>
    <w:rsid w:val="00945092"/>
    <w:rsid w:val="0094595D"/>
    <w:rsid w:val="00946630"/>
    <w:rsid w:val="00947737"/>
    <w:rsid w:val="00950CE2"/>
    <w:rsid w:val="0095192D"/>
    <w:rsid w:val="00951F55"/>
    <w:rsid w:val="00954995"/>
    <w:rsid w:val="00954B8A"/>
    <w:rsid w:val="009574A8"/>
    <w:rsid w:val="00957718"/>
    <w:rsid w:val="00960745"/>
    <w:rsid w:val="0096086A"/>
    <w:rsid w:val="0096176A"/>
    <w:rsid w:val="00963E39"/>
    <w:rsid w:val="00964BCA"/>
    <w:rsid w:val="0096602E"/>
    <w:rsid w:val="00966E51"/>
    <w:rsid w:val="00970BB4"/>
    <w:rsid w:val="00972EF3"/>
    <w:rsid w:val="00973BA7"/>
    <w:rsid w:val="009747E3"/>
    <w:rsid w:val="00977489"/>
    <w:rsid w:val="0098046B"/>
    <w:rsid w:val="00980FD3"/>
    <w:rsid w:val="009813AE"/>
    <w:rsid w:val="009824A7"/>
    <w:rsid w:val="00984092"/>
    <w:rsid w:val="00984100"/>
    <w:rsid w:val="00984E6C"/>
    <w:rsid w:val="009861D8"/>
    <w:rsid w:val="009876DC"/>
    <w:rsid w:val="00990DAF"/>
    <w:rsid w:val="0099148C"/>
    <w:rsid w:val="00992F60"/>
    <w:rsid w:val="0099327D"/>
    <w:rsid w:val="00995C22"/>
    <w:rsid w:val="00995C2E"/>
    <w:rsid w:val="0099618C"/>
    <w:rsid w:val="00997006"/>
    <w:rsid w:val="009A1ABF"/>
    <w:rsid w:val="009A3BA6"/>
    <w:rsid w:val="009A4257"/>
    <w:rsid w:val="009A4589"/>
    <w:rsid w:val="009A61F7"/>
    <w:rsid w:val="009A655A"/>
    <w:rsid w:val="009A79EA"/>
    <w:rsid w:val="009A7E70"/>
    <w:rsid w:val="009B0D62"/>
    <w:rsid w:val="009B1C6C"/>
    <w:rsid w:val="009B427C"/>
    <w:rsid w:val="009B4CFC"/>
    <w:rsid w:val="009B5A30"/>
    <w:rsid w:val="009B6110"/>
    <w:rsid w:val="009B640B"/>
    <w:rsid w:val="009B7C2C"/>
    <w:rsid w:val="009C2A1D"/>
    <w:rsid w:val="009C41A4"/>
    <w:rsid w:val="009C4CD3"/>
    <w:rsid w:val="009C5204"/>
    <w:rsid w:val="009C5F49"/>
    <w:rsid w:val="009C6E95"/>
    <w:rsid w:val="009D07B1"/>
    <w:rsid w:val="009D1A6B"/>
    <w:rsid w:val="009D263A"/>
    <w:rsid w:val="009D2A32"/>
    <w:rsid w:val="009D36E9"/>
    <w:rsid w:val="009D4C12"/>
    <w:rsid w:val="009D5CE7"/>
    <w:rsid w:val="009D5F92"/>
    <w:rsid w:val="009D6E9C"/>
    <w:rsid w:val="009D7527"/>
    <w:rsid w:val="009E0584"/>
    <w:rsid w:val="009E0E4F"/>
    <w:rsid w:val="009E1620"/>
    <w:rsid w:val="009E2B00"/>
    <w:rsid w:val="009E6A72"/>
    <w:rsid w:val="009E7976"/>
    <w:rsid w:val="009F1140"/>
    <w:rsid w:val="009F1B48"/>
    <w:rsid w:val="009F1F15"/>
    <w:rsid w:val="009F2874"/>
    <w:rsid w:val="009F385E"/>
    <w:rsid w:val="009F4942"/>
    <w:rsid w:val="009F6E29"/>
    <w:rsid w:val="00A00EC0"/>
    <w:rsid w:val="00A02A3B"/>
    <w:rsid w:val="00A068D3"/>
    <w:rsid w:val="00A06C40"/>
    <w:rsid w:val="00A102E9"/>
    <w:rsid w:val="00A11122"/>
    <w:rsid w:val="00A126D5"/>
    <w:rsid w:val="00A1300F"/>
    <w:rsid w:val="00A1461C"/>
    <w:rsid w:val="00A14EA1"/>
    <w:rsid w:val="00A152F7"/>
    <w:rsid w:val="00A154DC"/>
    <w:rsid w:val="00A15B53"/>
    <w:rsid w:val="00A172CB"/>
    <w:rsid w:val="00A2087E"/>
    <w:rsid w:val="00A22E04"/>
    <w:rsid w:val="00A231F0"/>
    <w:rsid w:val="00A248F6"/>
    <w:rsid w:val="00A25512"/>
    <w:rsid w:val="00A25EE1"/>
    <w:rsid w:val="00A26557"/>
    <w:rsid w:val="00A2717F"/>
    <w:rsid w:val="00A27997"/>
    <w:rsid w:val="00A27AE6"/>
    <w:rsid w:val="00A27B86"/>
    <w:rsid w:val="00A3044B"/>
    <w:rsid w:val="00A31E79"/>
    <w:rsid w:val="00A34860"/>
    <w:rsid w:val="00A40500"/>
    <w:rsid w:val="00A41399"/>
    <w:rsid w:val="00A45DC7"/>
    <w:rsid w:val="00A4629C"/>
    <w:rsid w:val="00A506D8"/>
    <w:rsid w:val="00A52569"/>
    <w:rsid w:val="00A5493F"/>
    <w:rsid w:val="00A56AB2"/>
    <w:rsid w:val="00A56FE6"/>
    <w:rsid w:val="00A62F8C"/>
    <w:rsid w:val="00A6577C"/>
    <w:rsid w:val="00A65BAE"/>
    <w:rsid w:val="00A65D17"/>
    <w:rsid w:val="00A67452"/>
    <w:rsid w:val="00A675DC"/>
    <w:rsid w:val="00A71573"/>
    <w:rsid w:val="00A73584"/>
    <w:rsid w:val="00A73D76"/>
    <w:rsid w:val="00A74400"/>
    <w:rsid w:val="00A747D6"/>
    <w:rsid w:val="00A74DF8"/>
    <w:rsid w:val="00A752DF"/>
    <w:rsid w:val="00A76006"/>
    <w:rsid w:val="00A76720"/>
    <w:rsid w:val="00A76762"/>
    <w:rsid w:val="00A77C6A"/>
    <w:rsid w:val="00A809FF"/>
    <w:rsid w:val="00A815B9"/>
    <w:rsid w:val="00A843A7"/>
    <w:rsid w:val="00A86343"/>
    <w:rsid w:val="00A865B8"/>
    <w:rsid w:val="00A900A5"/>
    <w:rsid w:val="00A91419"/>
    <w:rsid w:val="00A92C34"/>
    <w:rsid w:val="00A978DF"/>
    <w:rsid w:val="00AA15F9"/>
    <w:rsid w:val="00AA3937"/>
    <w:rsid w:val="00AA3DBB"/>
    <w:rsid w:val="00AA4D15"/>
    <w:rsid w:val="00AA510D"/>
    <w:rsid w:val="00AA7E16"/>
    <w:rsid w:val="00AB15CE"/>
    <w:rsid w:val="00AB24D7"/>
    <w:rsid w:val="00AB32E6"/>
    <w:rsid w:val="00AB3F28"/>
    <w:rsid w:val="00AB5E83"/>
    <w:rsid w:val="00AB6EE5"/>
    <w:rsid w:val="00AC0482"/>
    <w:rsid w:val="00AC0FE4"/>
    <w:rsid w:val="00AC435F"/>
    <w:rsid w:val="00AC520A"/>
    <w:rsid w:val="00AC583B"/>
    <w:rsid w:val="00AD081F"/>
    <w:rsid w:val="00AD1EA5"/>
    <w:rsid w:val="00AD35B6"/>
    <w:rsid w:val="00AD3AA0"/>
    <w:rsid w:val="00AD4AC6"/>
    <w:rsid w:val="00AD6FE3"/>
    <w:rsid w:val="00AD7C06"/>
    <w:rsid w:val="00AE1F1C"/>
    <w:rsid w:val="00AE429C"/>
    <w:rsid w:val="00AE4434"/>
    <w:rsid w:val="00AE4790"/>
    <w:rsid w:val="00AE617E"/>
    <w:rsid w:val="00AE64D3"/>
    <w:rsid w:val="00AF0675"/>
    <w:rsid w:val="00AF198D"/>
    <w:rsid w:val="00AF24C9"/>
    <w:rsid w:val="00AF3418"/>
    <w:rsid w:val="00AF54FF"/>
    <w:rsid w:val="00AF6C66"/>
    <w:rsid w:val="00B02DF9"/>
    <w:rsid w:val="00B0322D"/>
    <w:rsid w:val="00B03CB5"/>
    <w:rsid w:val="00B07996"/>
    <w:rsid w:val="00B10F4E"/>
    <w:rsid w:val="00B114F5"/>
    <w:rsid w:val="00B11934"/>
    <w:rsid w:val="00B11D40"/>
    <w:rsid w:val="00B127FC"/>
    <w:rsid w:val="00B12B16"/>
    <w:rsid w:val="00B12F5A"/>
    <w:rsid w:val="00B13241"/>
    <w:rsid w:val="00B13C67"/>
    <w:rsid w:val="00B14BFC"/>
    <w:rsid w:val="00B15D97"/>
    <w:rsid w:val="00B16BC6"/>
    <w:rsid w:val="00B2123C"/>
    <w:rsid w:val="00B21425"/>
    <w:rsid w:val="00B216BC"/>
    <w:rsid w:val="00B2451F"/>
    <w:rsid w:val="00B25036"/>
    <w:rsid w:val="00B25761"/>
    <w:rsid w:val="00B25A9B"/>
    <w:rsid w:val="00B3292C"/>
    <w:rsid w:val="00B3325B"/>
    <w:rsid w:val="00B341E6"/>
    <w:rsid w:val="00B365D5"/>
    <w:rsid w:val="00B40CD1"/>
    <w:rsid w:val="00B424CE"/>
    <w:rsid w:val="00B43735"/>
    <w:rsid w:val="00B457CF"/>
    <w:rsid w:val="00B5104D"/>
    <w:rsid w:val="00B5116D"/>
    <w:rsid w:val="00B5124F"/>
    <w:rsid w:val="00B53296"/>
    <w:rsid w:val="00B53E44"/>
    <w:rsid w:val="00B550E1"/>
    <w:rsid w:val="00B55177"/>
    <w:rsid w:val="00B55404"/>
    <w:rsid w:val="00B56163"/>
    <w:rsid w:val="00B56689"/>
    <w:rsid w:val="00B57028"/>
    <w:rsid w:val="00B57197"/>
    <w:rsid w:val="00B57276"/>
    <w:rsid w:val="00B5748F"/>
    <w:rsid w:val="00B57750"/>
    <w:rsid w:val="00B604D9"/>
    <w:rsid w:val="00B6064E"/>
    <w:rsid w:val="00B62CFF"/>
    <w:rsid w:val="00B637F8"/>
    <w:rsid w:val="00B65B08"/>
    <w:rsid w:val="00B67001"/>
    <w:rsid w:val="00B714F8"/>
    <w:rsid w:val="00B726B9"/>
    <w:rsid w:val="00B737BE"/>
    <w:rsid w:val="00B73B9C"/>
    <w:rsid w:val="00B7657C"/>
    <w:rsid w:val="00B80FD6"/>
    <w:rsid w:val="00B8325F"/>
    <w:rsid w:val="00B83499"/>
    <w:rsid w:val="00B83D63"/>
    <w:rsid w:val="00B8465F"/>
    <w:rsid w:val="00B84A42"/>
    <w:rsid w:val="00B858E1"/>
    <w:rsid w:val="00B87118"/>
    <w:rsid w:val="00B90DBC"/>
    <w:rsid w:val="00B90EAF"/>
    <w:rsid w:val="00B92377"/>
    <w:rsid w:val="00B932F6"/>
    <w:rsid w:val="00B9358C"/>
    <w:rsid w:val="00B9445F"/>
    <w:rsid w:val="00B96422"/>
    <w:rsid w:val="00B973C3"/>
    <w:rsid w:val="00B97403"/>
    <w:rsid w:val="00BA27E6"/>
    <w:rsid w:val="00BA2910"/>
    <w:rsid w:val="00BA2958"/>
    <w:rsid w:val="00BA37E9"/>
    <w:rsid w:val="00BA3ABA"/>
    <w:rsid w:val="00BA4CBD"/>
    <w:rsid w:val="00BA4D64"/>
    <w:rsid w:val="00BA59F0"/>
    <w:rsid w:val="00BA7B58"/>
    <w:rsid w:val="00BB2082"/>
    <w:rsid w:val="00BB2E89"/>
    <w:rsid w:val="00BB606F"/>
    <w:rsid w:val="00BB77E1"/>
    <w:rsid w:val="00BC06A1"/>
    <w:rsid w:val="00BC1633"/>
    <w:rsid w:val="00BC1B68"/>
    <w:rsid w:val="00BC2DE6"/>
    <w:rsid w:val="00BC3772"/>
    <w:rsid w:val="00BC3F05"/>
    <w:rsid w:val="00BC5B70"/>
    <w:rsid w:val="00BC60D6"/>
    <w:rsid w:val="00BC6EC8"/>
    <w:rsid w:val="00BD0128"/>
    <w:rsid w:val="00BD1A63"/>
    <w:rsid w:val="00BD1BBF"/>
    <w:rsid w:val="00BD220A"/>
    <w:rsid w:val="00BD418D"/>
    <w:rsid w:val="00BD5B40"/>
    <w:rsid w:val="00BD77FC"/>
    <w:rsid w:val="00BD7E4B"/>
    <w:rsid w:val="00BE0A90"/>
    <w:rsid w:val="00BE0B7B"/>
    <w:rsid w:val="00BE2A7F"/>
    <w:rsid w:val="00BE39A9"/>
    <w:rsid w:val="00BE4585"/>
    <w:rsid w:val="00BE4770"/>
    <w:rsid w:val="00BE4DBB"/>
    <w:rsid w:val="00BE5223"/>
    <w:rsid w:val="00BE63E4"/>
    <w:rsid w:val="00BE6AE8"/>
    <w:rsid w:val="00BF316F"/>
    <w:rsid w:val="00BF49C4"/>
    <w:rsid w:val="00BF4A72"/>
    <w:rsid w:val="00BF5376"/>
    <w:rsid w:val="00BF57CF"/>
    <w:rsid w:val="00BF6655"/>
    <w:rsid w:val="00BF6C46"/>
    <w:rsid w:val="00C00743"/>
    <w:rsid w:val="00C0074A"/>
    <w:rsid w:val="00C0095A"/>
    <w:rsid w:val="00C00B12"/>
    <w:rsid w:val="00C00F35"/>
    <w:rsid w:val="00C02F42"/>
    <w:rsid w:val="00C0395C"/>
    <w:rsid w:val="00C03DDB"/>
    <w:rsid w:val="00C04279"/>
    <w:rsid w:val="00C04ADF"/>
    <w:rsid w:val="00C07F1D"/>
    <w:rsid w:val="00C1076C"/>
    <w:rsid w:val="00C12D52"/>
    <w:rsid w:val="00C146D7"/>
    <w:rsid w:val="00C153AF"/>
    <w:rsid w:val="00C15487"/>
    <w:rsid w:val="00C15DF8"/>
    <w:rsid w:val="00C2064A"/>
    <w:rsid w:val="00C217FA"/>
    <w:rsid w:val="00C219D6"/>
    <w:rsid w:val="00C21CD3"/>
    <w:rsid w:val="00C22685"/>
    <w:rsid w:val="00C22E6B"/>
    <w:rsid w:val="00C24072"/>
    <w:rsid w:val="00C24CA1"/>
    <w:rsid w:val="00C25977"/>
    <w:rsid w:val="00C25B97"/>
    <w:rsid w:val="00C31035"/>
    <w:rsid w:val="00C32A97"/>
    <w:rsid w:val="00C33D68"/>
    <w:rsid w:val="00C34FEA"/>
    <w:rsid w:val="00C35E68"/>
    <w:rsid w:val="00C3608F"/>
    <w:rsid w:val="00C37230"/>
    <w:rsid w:val="00C40F08"/>
    <w:rsid w:val="00C436A6"/>
    <w:rsid w:val="00C461DD"/>
    <w:rsid w:val="00C47192"/>
    <w:rsid w:val="00C50D61"/>
    <w:rsid w:val="00C5227B"/>
    <w:rsid w:val="00C53D8F"/>
    <w:rsid w:val="00C56725"/>
    <w:rsid w:val="00C61B67"/>
    <w:rsid w:val="00C633B5"/>
    <w:rsid w:val="00C63443"/>
    <w:rsid w:val="00C63FF5"/>
    <w:rsid w:val="00C64040"/>
    <w:rsid w:val="00C6502F"/>
    <w:rsid w:val="00C668CE"/>
    <w:rsid w:val="00C66A1B"/>
    <w:rsid w:val="00C67EEB"/>
    <w:rsid w:val="00C707A7"/>
    <w:rsid w:val="00C7184F"/>
    <w:rsid w:val="00C71999"/>
    <w:rsid w:val="00C737CC"/>
    <w:rsid w:val="00C74256"/>
    <w:rsid w:val="00C74985"/>
    <w:rsid w:val="00C759AF"/>
    <w:rsid w:val="00C75BAC"/>
    <w:rsid w:val="00C75ED2"/>
    <w:rsid w:val="00C81C72"/>
    <w:rsid w:val="00C82E14"/>
    <w:rsid w:val="00C83A36"/>
    <w:rsid w:val="00C83C2E"/>
    <w:rsid w:val="00C85321"/>
    <w:rsid w:val="00C856E0"/>
    <w:rsid w:val="00C86285"/>
    <w:rsid w:val="00C90E19"/>
    <w:rsid w:val="00C91129"/>
    <w:rsid w:val="00C91858"/>
    <w:rsid w:val="00C9251E"/>
    <w:rsid w:val="00C9549C"/>
    <w:rsid w:val="00C95877"/>
    <w:rsid w:val="00C95E64"/>
    <w:rsid w:val="00C96B23"/>
    <w:rsid w:val="00C973AE"/>
    <w:rsid w:val="00C976E6"/>
    <w:rsid w:val="00C97739"/>
    <w:rsid w:val="00CA0941"/>
    <w:rsid w:val="00CA0C00"/>
    <w:rsid w:val="00CA16A4"/>
    <w:rsid w:val="00CA19D0"/>
    <w:rsid w:val="00CA1C1D"/>
    <w:rsid w:val="00CA29E8"/>
    <w:rsid w:val="00CA3BD8"/>
    <w:rsid w:val="00CA3C02"/>
    <w:rsid w:val="00CA56AA"/>
    <w:rsid w:val="00CA56F3"/>
    <w:rsid w:val="00CA607F"/>
    <w:rsid w:val="00CA64BB"/>
    <w:rsid w:val="00CA6832"/>
    <w:rsid w:val="00CA6CC3"/>
    <w:rsid w:val="00CA6CF9"/>
    <w:rsid w:val="00CA77D1"/>
    <w:rsid w:val="00CB0136"/>
    <w:rsid w:val="00CB07D6"/>
    <w:rsid w:val="00CB0FE0"/>
    <w:rsid w:val="00CB1675"/>
    <w:rsid w:val="00CB2AD9"/>
    <w:rsid w:val="00CB38BD"/>
    <w:rsid w:val="00CB4B24"/>
    <w:rsid w:val="00CB57BE"/>
    <w:rsid w:val="00CB6720"/>
    <w:rsid w:val="00CB672D"/>
    <w:rsid w:val="00CB6D6E"/>
    <w:rsid w:val="00CB7841"/>
    <w:rsid w:val="00CC1F5E"/>
    <w:rsid w:val="00CC295A"/>
    <w:rsid w:val="00CC3337"/>
    <w:rsid w:val="00CC5B42"/>
    <w:rsid w:val="00CC7DF1"/>
    <w:rsid w:val="00CD06BD"/>
    <w:rsid w:val="00CD124F"/>
    <w:rsid w:val="00CD2BF7"/>
    <w:rsid w:val="00CD395E"/>
    <w:rsid w:val="00CD3D5F"/>
    <w:rsid w:val="00CD4F50"/>
    <w:rsid w:val="00CE0AC8"/>
    <w:rsid w:val="00CE524B"/>
    <w:rsid w:val="00CE566B"/>
    <w:rsid w:val="00CE60B7"/>
    <w:rsid w:val="00CE6293"/>
    <w:rsid w:val="00CE7471"/>
    <w:rsid w:val="00CE7A0E"/>
    <w:rsid w:val="00CF0018"/>
    <w:rsid w:val="00CF1654"/>
    <w:rsid w:val="00CF1CEC"/>
    <w:rsid w:val="00CF2E23"/>
    <w:rsid w:val="00CF405C"/>
    <w:rsid w:val="00CF48C1"/>
    <w:rsid w:val="00CF4BDD"/>
    <w:rsid w:val="00CF507B"/>
    <w:rsid w:val="00CF5827"/>
    <w:rsid w:val="00D0183F"/>
    <w:rsid w:val="00D02495"/>
    <w:rsid w:val="00D02647"/>
    <w:rsid w:val="00D02BF3"/>
    <w:rsid w:val="00D03B3C"/>
    <w:rsid w:val="00D03FB8"/>
    <w:rsid w:val="00D03FD2"/>
    <w:rsid w:val="00D072A5"/>
    <w:rsid w:val="00D1017C"/>
    <w:rsid w:val="00D101BE"/>
    <w:rsid w:val="00D11B86"/>
    <w:rsid w:val="00D11CEE"/>
    <w:rsid w:val="00D15637"/>
    <w:rsid w:val="00D15F07"/>
    <w:rsid w:val="00D21018"/>
    <w:rsid w:val="00D220FA"/>
    <w:rsid w:val="00D223A9"/>
    <w:rsid w:val="00D22FA7"/>
    <w:rsid w:val="00D23BD8"/>
    <w:rsid w:val="00D2462A"/>
    <w:rsid w:val="00D252FE"/>
    <w:rsid w:val="00D30A61"/>
    <w:rsid w:val="00D30D5A"/>
    <w:rsid w:val="00D3144F"/>
    <w:rsid w:val="00D325F0"/>
    <w:rsid w:val="00D3390B"/>
    <w:rsid w:val="00D34BD1"/>
    <w:rsid w:val="00D35F9B"/>
    <w:rsid w:val="00D365FE"/>
    <w:rsid w:val="00D42691"/>
    <w:rsid w:val="00D44342"/>
    <w:rsid w:val="00D455B4"/>
    <w:rsid w:val="00D45937"/>
    <w:rsid w:val="00D47117"/>
    <w:rsid w:val="00D47966"/>
    <w:rsid w:val="00D47D4E"/>
    <w:rsid w:val="00D50652"/>
    <w:rsid w:val="00D50C49"/>
    <w:rsid w:val="00D516C3"/>
    <w:rsid w:val="00D52005"/>
    <w:rsid w:val="00D52829"/>
    <w:rsid w:val="00D550A4"/>
    <w:rsid w:val="00D5655E"/>
    <w:rsid w:val="00D57545"/>
    <w:rsid w:val="00D57D57"/>
    <w:rsid w:val="00D600CD"/>
    <w:rsid w:val="00D601A4"/>
    <w:rsid w:val="00D60E47"/>
    <w:rsid w:val="00D61015"/>
    <w:rsid w:val="00D6179A"/>
    <w:rsid w:val="00D6183F"/>
    <w:rsid w:val="00D619F1"/>
    <w:rsid w:val="00D63830"/>
    <w:rsid w:val="00D6565E"/>
    <w:rsid w:val="00D66E14"/>
    <w:rsid w:val="00D67962"/>
    <w:rsid w:val="00D703D2"/>
    <w:rsid w:val="00D70CD4"/>
    <w:rsid w:val="00D71D97"/>
    <w:rsid w:val="00D7314C"/>
    <w:rsid w:val="00D75F8B"/>
    <w:rsid w:val="00D77291"/>
    <w:rsid w:val="00D77807"/>
    <w:rsid w:val="00D83937"/>
    <w:rsid w:val="00D85CF6"/>
    <w:rsid w:val="00D8658A"/>
    <w:rsid w:val="00D8693E"/>
    <w:rsid w:val="00D9038A"/>
    <w:rsid w:val="00D934DB"/>
    <w:rsid w:val="00D94BDD"/>
    <w:rsid w:val="00D968FB"/>
    <w:rsid w:val="00DA159B"/>
    <w:rsid w:val="00DA231E"/>
    <w:rsid w:val="00DA5062"/>
    <w:rsid w:val="00DA6F9B"/>
    <w:rsid w:val="00DB2F47"/>
    <w:rsid w:val="00DB3045"/>
    <w:rsid w:val="00DB3675"/>
    <w:rsid w:val="00DB4707"/>
    <w:rsid w:val="00DC0FF3"/>
    <w:rsid w:val="00DC1C60"/>
    <w:rsid w:val="00DC2385"/>
    <w:rsid w:val="00DC3FCB"/>
    <w:rsid w:val="00DC5DB1"/>
    <w:rsid w:val="00DC798C"/>
    <w:rsid w:val="00DD4DE1"/>
    <w:rsid w:val="00DD69D6"/>
    <w:rsid w:val="00DD6D1E"/>
    <w:rsid w:val="00DE042E"/>
    <w:rsid w:val="00DE153F"/>
    <w:rsid w:val="00DE1BFB"/>
    <w:rsid w:val="00DE221B"/>
    <w:rsid w:val="00DE60F2"/>
    <w:rsid w:val="00DE6F7A"/>
    <w:rsid w:val="00DE764F"/>
    <w:rsid w:val="00DF2185"/>
    <w:rsid w:val="00DF3A47"/>
    <w:rsid w:val="00DF4C11"/>
    <w:rsid w:val="00DF5D25"/>
    <w:rsid w:val="00DF690E"/>
    <w:rsid w:val="00DF702D"/>
    <w:rsid w:val="00DF7610"/>
    <w:rsid w:val="00E04A17"/>
    <w:rsid w:val="00E05A53"/>
    <w:rsid w:val="00E06688"/>
    <w:rsid w:val="00E07B11"/>
    <w:rsid w:val="00E10756"/>
    <w:rsid w:val="00E1264B"/>
    <w:rsid w:val="00E14A8D"/>
    <w:rsid w:val="00E172E6"/>
    <w:rsid w:val="00E17BCD"/>
    <w:rsid w:val="00E20C15"/>
    <w:rsid w:val="00E219BB"/>
    <w:rsid w:val="00E21BC4"/>
    <w:rsid w:val="00E22E4C"/>
    <w:rsid w:val="00E24A4D"/>
    <w:rsid w:val="00E24DF0"/>
    <w:rsid w:val="00E26988"/>
    <w:rsid w:val="00E26D59"/>
    <w:rsid w:val="00E277E5"/>
    <w:rsid w:val="00E3006E"/>
    <w:rsid w:val="00E31137"/>
    <w:rsid w:val="00E311DD"/>
    <w:rsid w:val="00E340DB"/>
    <w:rsid w:val="00E34BCA"/>
    <w:rsid w:val="00E35357"/>
    <w:rsid w:val="00E377BD"/>
    <w:rsid w:val="00E37C5A"/>
    <w:rsid w:val="00E41048"/>
    <w:rsid w:val="00E41693"/>
    <w:rsid w:val="00E41870"/>
    <w:rsid w:val="00E425DB"/>
    <w:rsid w:val="00E42702"/>
    <w:rsid w:val="00E4297D"/>
    <w:rsid w:val="00E447B6"/>
    <w:rsid w:val="00E45351"/>
    <w:rsid w:val="00E457A4"/>
    <w:rsid w:val="00E45FC0"/>
    <w:rsid w:val="00E467B1"/>
    <w:rsid w:val="00E532E4"/>
    <w:rsid w:val="00E54130"/>
    <w:rsid w:val="00E54B0B"/>
    <w:rsid w:val="00E57E73"/>
    <w:rsid w:val="00E639C7"/>
    <w:rsid w:val="00E644D1"/>
    <w:rsid w:val="00E657FE"/>
    <w:rsid w:val="00E662DE"/>
    <w:rsid w:val="00E668D4"/>
    <w:rsid w:val="00E67F57"/>
    <w:rsid w:val="00E706E4"/>
    <w:rsid w:val="00E708E9"/>
    <w:rsid w:val="00E71308"/>
    <w:rsid w:val="00E738CC"/>
    <w:rsid w:val="00E760BD"/>
    <w:rsid w:val="00E770CD"/>
    <w:rsid w:val="00E7799F"/>
    <w:rsid w:val="00E81269"/>
    <w:rsid w:val="00E8197E"/>
    <w:rsid w:val="00E823A0"/>
    <w:rsid w:val="00E82791"/>
    <w:rsid w:val="00E83DE4"/>
    <w:rsid w:val="00E83EB8"/>
    <w:rsid w:val="00E86DAD"/>
    <w:rsid w:val="00E87C92"/>
    <w:rsid w:val="00E901CE"/>
    <w:rsid w:val="00E912DC"/>
    <w:rsid w:val="00E91515"/>
    <w:rsid w:val="00E94210"/>
    <w:rsid w:val="00E94D6E"/>
    <w:rsid w:val="00E963A1"/>
    <w:rsid w:val="00E963A3"/>
    <w:rsid w:val="00E96C0A"/>
    <w:rsid w:val="00E97415"/>
    <w:rsid w:val="00E97DAA"/>
    <w:rsid w:val="00EA051D"/>
    <w:rsid w:val="00EA2FAB"/>
    <w:rsid w:val="00EA3D0B"/>
    <w:rsid w:val="00EA5554"/>
    <w:rsid w:val="00EA6FAA"/>
    <w:rsid w:val="00EA7EEA"/>
    <w:rsid w:val="00EB0741"/>
    <w:rsid w:val="00EB11B1"/>
    <w:rsid w:val="00EB15B3"/>
    <w:rsid w:val="00EB1FC1"/>
    <w:rsid w:val="00EB32FB"/>
    <w:rsid w:val="00EB34C0"/>
    <w:rsid w:val="00EB3A00"/>
    <w:rsid w:val="00EB4D0A"/>
    <w:rsid w:val="00EB4EF9"/>
    <w:rsid w:val="00EB5029"/>
    <w:rsid w:val="00EB5C47"/>
    <w:rsid w:val="00EC0527"/>
    <w:rsid w:val="00EC1FB3"/>
    <w:rsid w:val="00EC388D"/>
    <w:rsid w:val="00EC43FD"/>
    <w:rsid w:val="00EC5BEA"/>
    <w:rsid w:val="00EC650E"/>
    <w:rsid w:val="00ED2269"/>
    <w:rsid w:val="00ED329F"/>
    <w:rsid w:val="00ED3836"/>
    <w:rsid w:val="00ED421A"/>
    <w:rsid w:val="00ED427D"/>
    <w:rsid w:val="00ED45B9"/>
    <w:rsid w:val="00ED76A4"/>
    <w:rsid w:val="00ED7C20"/>
    <w:rsid w:val="00EE0304"/>
    <w:rsid w:val="00EE1A3A"/>
    <w:rsid w:val="00EE254C"/>
    <w:rsid w:val="00EE42D3"/>
    <w:rsid w:val="00EE459C"/>
    <w:rsid w:val="00EE65C7"/>
    <w:rsid w:val="00EE6CD6"/>
    <w:rsid w:val="00EE74FB"/>
    <w:rsid w:val="00EE7A15"/>
    <w:rsid w:val="00EF0EDF"/>
    <w:rsid w:val="00EF0F0B"/>
    <w:rsid w:val="00EF102C"/>
    <w:rsid w:val="00EF2413"/>
    <w:rsid w:val="00EF5BFE"/>
    <w:rsid w:val="00EF5DD7"/>
    <w:rsid w:val="00EF5FF3"/>
    <w:rsid w:val="00EF6B88"/>
    <w:rsid w:val="00F00280"/>
    <w:rsid w:val="00F03A74"/>
    <w:rsid w:val="00F04A44"/>
    <w:rsid w:val="00F0509C"/>
    <w:rsid w:val="00F11734"/>
    <w:rsid w:val="00F11BCA"/>
    <w:rsid w:val="00F122E0"/>
    <w:rsid w:val="00F15672"/>
    <w:rsid w:val="00F17864"/>
    <w:rsid w:val="00F2391F"/>
    <w:rsid w:val="00F24B57"/>
    <w:rsid w:val="00F2541A"/>
    <w:rsid w:val="00F27AEC"/>
    <w:rsid w:val="00F30C23"/>
    <w:rsid w:val="00F35B39"/>
    <w:rsid w:val="00F367C3"/>
    <w:rsid w:val="00F3693C"/>
    <w:rsid w:val="00F37D80"/>
    <w:rsid w:val="00F37FF6"/>
    <w:rsid w:val="00F404A4"/>
    <w:rsid w:val="00F40CB3"/>
    <w:rsid w:val="00F428A4"/>
    <w:rsid w:val="00F44323"/>
    <w:rsid w:val="00F46AC3"/>
    <w:rsid w:val="00F51AD6"/>
    <w:rsid w:val="00F51AEB"/>
    <w:rsid w:val="00F5288D"/>
    <w:rsid w:val="00F53C01"/>
    <w:rsid w:val="00F55D74"/>
    <w:rsid w:val="00F55E1D"/>
    <w:rsid w:val="00F57249"/>
    <w:rsid w:val="00F60CFE"/>
    <w:rsid w:val="00F67C0E"/>
    <w:rsid w:val="00F70D34"/>
    <w:rsid w:val="00F73853"/>
    <w:rsid w:val="00F74460"/>
    <w:rsid w:val="00F74ECB"/>
    <w:rsid w:val="00F75C66"/>
    <w:rsid w:val="00F7643B"/>
    <w:rsid w:val="00F80BD6"/>
    <w:rsid w:val="00F82486"/>
    <w:rsid w:val="00F830C7"/>
    <w:rsid w:val="00F83636"/>
    <w:rsid w:val="00F83861"/>
    <w:rsid w:val="00F84AEB"/>
    <w:rsid w:val="00F851C7"/>
    <w:rsid w:val="00F91C3B"/>
    <w:rsid w:val="00F93DAB"/>
    <w:rsid w:val="00F94C51"/>
    <w:rsid w:val="00FA1262"/>
    <w:rsid w:val="00FA2D7E"/>
    <w:rsid w:val="00FA4EDF"/>
    <w:rsid w:val="00FA6F17"/>
    <w:rsid w:val="00FA70B6"/>
    <w:rsid w:val="00FA75F4"/>
    <w:rsid w:val="00FB451F"/>
    <w:rsid w:val="00FB54F5"/>
    <w:rsid w:val="00FB6FC7"/>
    <w:rsid w:val="00FB7DCF"/>
    <w:rsid w:val="00FC29B3"/>
    <w:rsid w:val="00FC3E1F"/>
    <w:rsid w:val="00FC42F6"/>
    <w:rsid w:val="00FC4BF3"/>
    <w:rsid w:val="00FC5716"/>
    <w:rsid w:val="00FC5858"/>
    <w:rsid w:val="00FC7231"/>
    <w:rsid w:val="00FC761A"/>
    <w:rsid w:val="00FC7CC2"/>
    <w:rsid w:val="00FD2047"/>
    <w:rsid w:val="00FD26CE"/>
    <w:rsid w:val="00FD27B0"/>
    <w:rsid w:val="00FD2AD3"/>
    <w:rsid w:val="00FD6CF9"/>
    <w:rsid w:val="00FD7493"/>
    <w:rsid w:val="00FD783B"/>
    <w:rsid w:val="00FE0F94"/>
    <w:rsid w:val="00FE16FD"/>
    <w:rsid w:val="00FE2886"/>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unhideWhenUsed/>
    <w:rsid w:val="00AB32E6"/>
    <w:rPr>
      <w:sz w:val="20"/>
      <w:szCs w:val="20"/>
    </w:rPr>
  </w:style>
  <w:style w:type="character" w:customStyle="1" w:styleId="CommentTextChar">
    <w:name w:val="Comment Text Char"/>
    <w:basedOn w:val="DefaultParagraphFont"/>
    <w:link w:val="CommentText"/>
    <w:uiPriority w:val="99"/>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869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cgi-bin/LawCite?cit=1971%20%281%29%20SA%205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F1ABAA-8EDF-4256-B9F9-82D4B001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3</cp:revision>
  <cp:lastPrinted>2023-10-12T07:04:00Z</cp:lastPrinted>
  <dcterms:created xsi:type="dcterms:W3CDTF">2023-10-16T14:43:00Z</dcterms:created>
  <dcterms:modified xsi:type="dcterms:W3CDTF">2023-10-16T14:47:00Z</dcterms:modified>
</cp:coreProperties>
</file>