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60" w:rsidRPr="00635015" w:rsidRDefault="003B5860" w:rsidP="001A0231">
      <w:pPr>
        <w:tabs>
          <w:tab w:val="left" w:pos="851"/>
        </w:tabs>
        <w:jc w:val="center"/>
        <w:rPr>
          <w:rFonts w:ascii="Arial" w:hAnsi="Arial" w:cs="Arial"/>
          <w:szCs w:val="24"/>
        </w:rPr>
      </w:pPr>
      <w:r w:rsidRPr="00635015">
        <w:rPr>
          <w:rFonts w:ascii="Arial" w:hAnsi="Arial" w:cs="Arial"/>
          <w:noProof/>
          <w:lang w:eastAsia="en-ZA"/>
        </w:rPr>
        <w:drawing>
          <wp:anchor distT="0" distB="0" distL="114300" distR="114300" simplePos="0" relativeHeight="251658240" behindDoc="1" locked="0" layoutInCell="1" allowOverlap="1">
            <wp:simplePos x="0" y="0"/>
            <wp:positionH relativeFrom="column">
              <wp:posOffset>2133600</wp:posOffset>
            </wp:positionH>
            <wp:positionV relativeFrom="paragraph">
              <wp:posOffset>-466725</wp:posOffset>
            </wp:positionV>
            <wp:extent cx="1447800" cy="1618704"/>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1128" cy="1622425"/>
                    </a:xfrm>
                    <a:prstGeom prst="rect">
                      <a:avLst/>
                    </a:prstGeom>
                    <a:noFill/>
                  </pic:spPr>
                </pic:pic>
              </a:graphicData>
            </a:graphic>
            <wp14:sizeRelH relativeFrom="page">
              <wp14:pctWidth>0</wp14:pctWidth>
            </wp14:sizeRelH>
            <wp14:sizeRelV relativeFrom="page">
              <wp14:pctHeight>0</wp14:pctHeight>
            </wp14:sizeRelV>
          </wp:anchor>
        </w:drawing>
      </w:r>
    </w:p>
    <w:p w:rsidR="003B5860" w:rsidRPr="00635015" w:rsidRDefault="003B5860" w:rsidP="003B5860">
      <w:pPr>
        <w:pStyle w:val="Heading1"/>
        <w:rPr>
          <w:rFonts w:ascii="Arial" w:hAnsi="Arial" w:cs="Arial"/>
          <w:szCs w:val="24"/>
        </w:rPr>
      </w:pPr>
    </w:p>
    <w:p w:rsidR="003B5860" w:rsidRPr="00635015" w:rsidRDefault="003B5860" w:rsidP="003B5860">
      <w:pPr>
        <w:pStyle w:val="Heading1"/>
        <w:rPr>
          <w:rFonts w:ascii="Arial" w:hAnsi="Arial" w:cs="Arial"/>
          <w:szCs w:val="24"/>
        </w:rPr>
      </w:pPr>
    </w:p>
    <w:p w:rsidR="003B5860" w:rsidRPr="00635015" w:rsidRDefault="003B5860" w:rsidP="003B5860">
      <w:pPr>
        <w:pStyle w:val="Heading1"/>
        <w:rPr>
          <w:rFonts w:ascii="Arial" w:hAnsi="Arial" w:cs="Arial"/>
          <w:szCs w:val="24"/>
        </w:rPr>
      </w:pPr>
    </w:p>
    <w:p w:rsidR="003B5860" w:rsidRPr="00635015" w:rsidRDefault="003B5860" w:rsidP="003B5860">
      <w:pPr>
        <w:spacing w:line="360" w:lineRule="auto"/>
        <w:jc w:val="center"/>
        <w:rPr>
          <w:rFonts w:ascii="Arial" w:hAnsi="Arial" w:cs="Arial"/>
          <w:b/>
          <w:sz w:val="28"/>
          <w:szCs w:val="28"/>
          <w:u w:val="single"/>
        </w:rPr>
      </w:pPr>
    </w:p>
    <w:p w:rsidR="003B5860" w:rsidRPr="004564BA" w:rsidRDefault="003B5860" w:rsidP="003B5860">
      <w:pPr>
        <w:jc w:val="center"/>
        <w:rPr>
          <w:rFonts w:ascii="Arial" w:hAnsi="Arial" w:cs="Arial"/>
          <w:b/>
          <w:sz w:val="28"/>
          <w:szCs w:val="28"/>
          <w:u w:val="single"/>
        </w:rPr>
      </w:pPr>
      <w:r w:rsidRPr="004564BA">
        <w:rPr>
          <w:rFonts w:ascii="Arial" w:hAnsi="Arial" w:cs="Arial"/>
          <w:b/>
          <w:sz w:val="28"/>
          <w:szCs w:val="28"/>
          <w:u w:val="single"/>
        </w:rPr>
        <w:t>IN THE HIGH COURT OF SOUTH AFRICA,</w:t>
      </w:r>
    </w:p>
    <w:p w:rsidR="003B5860" w:rsidRPr="004564BA" w:rsidRDefault="003B5860" w:rsidP="003B5860">
      <w:pPr>
        <w:jc w:val="center"/>
        <w:rPr>
          <w:rFonts w:ascii="Arial" w:hAnsi="Arial" w:cs="Arial"/>
          <w:b/>
          <w:sz w:val="28"/>
          <w:szCs w:val="28"/>
          <w:u w:val="single"/>
        </w:rPr>
      </w:pPr>
      <w:r w:rsidRPr="004564BA">
        <w:rPr>
          <w:rFonts w:ascii="Arial" w:hAnsi="Arial" w:cs="Arial"/>
          <w:b/>
          <w:sz w:val="28"/>
          <w:szCs w:val="28"/>
          <w:u w:val="single"/>
        </w:rPr>
        <w:t>FREE STATE DIVISION, BLOEMFONTEIN</w:t>
      </w:r>
    </w:p>
    <w:tbl>
      <w:tblPr>
        <w:tblStyle w:val="TableGrid"/>
        <w:tblW w:w="0" w:type="auto"/>
        <w:tblInd w:w="5920" w:type="dxa"/>
        <w:tblLook w:val="04A0" w:firstRow="1" w:lastRow="0" w:firstColumn="1" w:lastColumn="0" w:noHBand="0" w:noVBand="1"/>
      </w:tblPr>
      <w:tblGrid>
        <w:gridCol w:w="3096"/>
      </w:tblGrid>
      <w:tr w:rsidR="003B5860" w:rsidRPr="00635015" w:rsidTr="005D37EA">
        <w:trPr>
          <w:trHeight w:val="660"/>
        </w:trPr>
        <w:tc>
          <w:tcPr>
            <w:tcW w:w="3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5860" w:rsidRPr="00635015" w:rsidRDefault="003B5860" w:rsidP="004056D1">
            <w:pPr>
              <w:tabs>
                <w:tab w:val="right" w:pos="2702"/>
              </w:tabs>
              <w:rPr>
                <w:rFonts w:ascii="Arial" w:eastAsia="Times New Roman" w:hAnsi="Arial" w:cs="Arial"/>
                <w:b/>
                <w:sz w:val="16"/>
                <w:szCs w:val="16"/>
                <w:lang w:eastAsia="en-GB"/>
              </w:rPr>
            </w:pPr>
            <w:r w:rsidRPr="00635015">
              <w:rPr>
                <w:rFonts w:ascii="Arial" w:hAnsi="Arial" w:cs="Arial"/>
                <w:b/>
                <w:sz w:val="16"/>
                <w:szCs w:val="16"/>
              </w:rPr>
              <w:t xml:space="preserve">Reportable:                          </w:t>
            </w:r>
            <w:r w:rsidR="004056D1">
              <w:rPr>
                <w:rFonts w:ascii="Arial" w:hAnsi="Arial" w:cs="Arial"/>
                <w:b/>
                <w:sz w:val="16"/>
                <w:szCs w:val="16"/>
              </w:rPr>
              <w:t xml:space="preserve"> </w:t>
            </w:r>
            <w:r w:rsidRPr="00635015">
              <w:rPr>
                <w:rFonts w:ascii="Arial" w:hAnsi="Arial" w:cs="Arial"/>
                <w:b/>
                <w:sz w:val="16"/>
                <w:szCs w:val="16"/>
              </w:rPr>
              <w:t xml:space="preserve">   </w:t>
            </w:r>
            <w:r w:rsidR="004056D1">
              <w:rPr>
                <w:rFonts w:ascii="Arial" w:hAnsi="Arial" w:cs="Arial"/>
                <w:b/>
                <w:sz w:val="16"/>
                <w:szCs w:val="16"/>
              </w:rPr>
              <w:t xml:space="preserve"> YES</w:t>
            </w:r>
            <w:r w:rsidRPr="00635015">
              <w:rPr>
                <w:rFonts w:ascii="Arial" w:hAnsi="Arial" w:cs="Arial"/>
                <w:b/>
                <w:sz w:val="16"/>
                <w:szCs w:val="16"/>
              </w:rPr>
              <w:t>/NO</w:t>
            </w:r>
          </w:p>
          <w:p w:rsidR="003B5860" w:rsidRPr="00635015" w:rsidRDefault="003B5860" w:rsidP="004056D1">
            <w:pPr>
              <w:tabs>
                <w:tab w:val="right" w:pos="2702"/>
              </w:tabs>
              <w:rPr>
                <w:rFonts w:ascii="Arial" w:hAnsi="Arial" w:cs="Arial"/>
                <w:b/>
                <w:sz w:val="16"/>
                <w:szCs w:val="16"/>
              </w:rPr>
            </w:pPr>
            <w:r w:rsidRPr="00635015">
              <w:rPr>
                <w:rFonts w:ascii="Arial" w:hAnsi="Arial" w:cs="Arial"/>
                <w:b/>
                <w:sz w:val="16"/>
                <w:szCs w:val="16"/>
              </w:rPr>
              <w:t xml:space="preserve">Of Interest to other Judges:   </w:t>
            </w:r>
            <w:r w:rsidR="004056D1">
              <w:rPr>
                <w:rFonts w:ascii="Arial" w:hAnsi="Arial" w:cs="Arial"/>
                <w:b/>
                <w:sz w:val="16"/>
                <w:szCs w:val="16"/>
              </w:rPr>
              <w:t>YES</w:t>
            </w:r>
            <w:r w:rsidRPr="00635015">
              <w:rPr>
                <w:rFonts w:ascii="Arial" w:hAnsi="Arial" w:cs="Arial"/>
                <w:b/>
                <w:sz w:val="16"/>
                <w:szCs w:val="16"/>
              </w:rPr>
              <w:t>/NO</w:t>
            </w:r>
          </w:p>
          <w:p w:rsidR="003B5860" w:rsidRPr="00635015" w:rsidRDefault="003B5860" w:rsidP="004056D1">
            <w:pPr>
              <w:tabs>
                <w:tab w:val="right" w:pos="2702"/>
              </w:tabs>
              <w:rPr>
                <w:rFonts w:ascii="Arial" w:eastAsia="Times New Roman" w:hAnsi="Arial" w:cs="Arial"/>
                <w:b/>
                <w:sz w:val="16"/>
                <w:szCs w:val="16"/>
                <w:u w:val="single"/>
                <w:lang w:eastAsia="en-GB"/>
              </w:rPr>
            </w:pPr>
            <w:r w:rsidRPr="00635015">
              <w:rPr>
                <w:rFonts w:ascii="Arial" w:hAnsi="Arial" w:cs="Arial"/>
                <w:b/>
                <w:sz w:val="16"/>
                <w:szCs w:val="16"/>
              </w:rPr>
              <w:t xml:space="preserve">Circulate to Magistrates:       </w:t>
            </w:r>
            <w:r w:rsidR="004056D1">
              <w:rPr>
                <w:rFonts w:ascii="Arial" w:hAnsi="Arial" w:cs="Arial"/>
                <w:b/>
                <w:sz w:val="16"/>
                <w:szCs w:val="16"/>
              </w:rPr>
              <w:t xml:space="preserve"> </w:t>
            </w:r>
            <w:r w:rsidRPr="00635015">
              <w:rPr>
                <w:rFonts w:ascii="Arial" w:hAnsi="Arial" w:cs="Arial"/>
                <w:b/>
                <w:sz w:val="16"/>
                <w:szCs w:val="16"/>
              </w:rPr>
              <w:t xml:space="preserve"> </w:t>
            </w:r>
            <w:r w:rsidR="004056D1">
              <w:rPr>
                <w:rFonts w:ascii="Arial" w:hAnsi="Arial" w:cs="Arial"/>
                <w:b/>
                <w:sz w:val="16"/>
                <w:szCs w:val="16"/>
              </w:rPr>
              <w:t>YES</w:t>
            </w:r>
            <w:r w:rsidRPr="00635015">
              <w:rPr>
                <w:rFonts w:ascii="Arial" w:hAnsi="Arial" w:cs="Arial"/>
                <w:b/>
                <w:sz w:val="16"/>
                <w:szCs w:val="16"/>
              </w:rPr>
              <w:t>/NO</w:t>
            </w:r>
          </w:p>
        </w:tc>
      </w:tr>
    </w:tbl>
    <w:p w:rsidR="00BE1D6B" w:rsidRDefault="00BE1D6B" w:rsidP="00BE1D6B">
      <w:pPr>
        <w:pStyle w:val="ListParagraph"/>
        <w:spacing w:after="0" w:line="360" w:lineRule="auto"/>
        <w:ind w:left="0"/>
        <w:jc w:val="both"/>
        <w:rPr>
          <w:rFonts w:ascii="Arial" w:hAnsi="Arial" w:cs="Arial"/>
          <w:color w:val="00B050"/>
          <w:sz w:val="24"/>
          <w:szCs w:val="24"/>
        </w:rPr>
      </w:pPr>
    </w:p>
    <w:p w:rsidR="003B5860" w:rsidRDefault="003B5860" w:rsidP="003B5860">
      <w:pPr>
        <w:spacing w:after="0" w:line="240" w:lineRule="auto"/>
        <w:jc w:val="right"/>
        <w:rPr>
          <w:rFonts w:ascii="Arial" w:hAnsi="Arial" w:cs="Arial"/>
          <w:sz w:val="28"/>
          <w:szCs w:val="28"/>
        </w:rPr>
      </w:pP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sz w:val="28"/>
          <w:szCs w:val="28"/>
        </w:rPr>
        <w:t xml:space="preserve">Case number:  </w:t>
      </w:r>
      <w:r w:rsidR="006F23ED" w:rsidRPr="006F23ED">
        <w:rPr>
          <w:rFonts w:ascii="Arial" w:hAnsi="Arial" w:cs="Arial"/>
          <w:sz w:val="28"/>
          <w:szCs w:val="28"/>
        </w:rPr>
        <w:t>2822/2021</w:t>
      </w:r>
    </w:p>
    <w:p w:rsidR="006F23ED" w:rsidRDefault="006F23ED" w:rsidP="003B5860">
      <w:pPr>
        <w:spacing w:after="0" w:line="240" w:lineRule="auto"/>
        <w:jc w:val="right"/>
        <w:rPr>
          <w:rFonts w:ascii="Arial" w:hAnsi="Arial" w:cs="Arial"/>
          <w:sz w:val="28"/>
          <w:szCs w:val="28"/>
        </w:rPr>
      </w:pPr>
    </w:p>
    <w:p w:rsidR="003B5860" w:rsidRPr="00635015" w:rsidRDefault="003B5860" w:rsidP="003B5860">
      <w:pPr>
        <w:spacing w:after="0" w:line="240" w:lineRule="auto"/>
        <w:jc w:val="both"/>
        <w:rPr>
          <w:rFonts w:ascii="Arial" w:hAnsi="Arial" w:cs="Arial"/>
          <w:sz w:val="28"/>
          <w:szCs w:val="28"/>
        </w:rPr>
      </w:pPr>
      <w:r w:rsidRPr="00635015">
        <w:rPr>
          <w:rFonts w:ascii="Arial" w:hAnsi="Arial" w:cs="Arial"/>
          <w:sz w:val="28"/>
          <w:szCs w:val="28"/>
        </w:rPr>
        <w:t xml:space="preserve">In the matter between: </w:t>
      </w:r>
    </w:p>
    <w:p w:rsidR="003B5860" w:rsidRPr="00635015" w:rsidRDefault="003B5860" w:rsidP="003B586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8"/>
          <w:szCs w:val="28"/>
          <w:u w:val="single"/>
        </w:rPr>
      </w:pPr>
    </w:p>
    <w:p w:rsidR="003B5860" w:rsidRDefault="006F23ED" w:rsidP="004056D1">
      <w:pPr>
        <w:spacing w:after="0" w:line="240" w:lineRule="auto"/>
        <w:jc w:val="both"/>
        <w:rPr>
          <w:rFonts w:ascii="Arial" w:hAnsi="Arial" w:cs="Arial"/>
          <w:sz w:val="28"/>
          <w:szCs w:val="28"/>
        </w:rPr>
      </w:pPr>
      <w:r w:rsidRPr="006F23ED">
        <w:rPr>
          <w:rFonts w:ascii="Arial" w:hAnsi="Arial" w:cs="Arial"/>
          <w:b/>
          <w:sz w:val="28"/>
          <w:szCs w:val="28"/>
        </w:rPr>
        <w:t>ADVOCATE CHRISNA BEKKER N.O obo</w:t>
      </w:r>
      <w:r w:rsidR="004056D1">
        <w:rPr>
          <w:rFonts w:ascii="Arial" w:hAnsi="Arial" w:cs="Arial"/>
          <w:b/>
          <w:sz w:val="28"/>
          <w:szCs w:val="28"/>
        </w:rPr>
        <w:t xml:space="preserve"> </w:t>
      </w:r>
      <w:r w:rsidR="003B5860" w:rsidRPr="00635015">
        <w:rPr>
          <w:rFonts w:ascii="Arial" w:hAnsi="Arial" w:cs="Arial"/>
          <w:sz w:val="28"/>
          <w:szCs w:val="28"/>
        </w:rPr>
        <w:tab/>
      </w:r>
      <w:r w:rsidR="004056D1">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t xml:space="preserve">  Plaintiff</w:t>
      </w:r>
    </w:p>
    <w:p w:rsidR="006F23ED" w:rsidRPr="006F23ED" w:rsidRDefault="006F23ED" w:rsidP="006F23ED">
      <w:pPr>
        <w:spacing w:after="0" w:line="240" w:lineRule="auto"/>
        <w:jc w:val="both"/>
        <w:rPr>
          <w:rFonts w:ascii="Arial" w:hAnsi="Arial" w:cs="Arial"/>
          <w:b/>
          <w:sz w:val="28"/>
          <w:szCs w:val="28"/>
        </w:rPr>
      </w:pPr>
      <w:r w:rsidRPr="006F23ED">
        <w:rPr>
          <w:rFonts w:ascii="Arial" w:hAnsi="Arial" w:cs="Arial"/>
          <w:b/>
          <w:sz w:val="28"/>
          <w:szCs w:val="28"/>
        </w:rPr>
        <w:t>(LUHETTE WESSELS)</w:t>
      </w:r>
    </w:p>
    <w:p w:rsidR="006F23ED" w:rsidRDefault="006F23ED" w:rsidP="004056D1">
      <w:pPr>
        <w:spacing w:after="0" w:line="240" w:lineRule="auto"/>
        <w:jc w:val="both"/>
        <w:rPr>
          <w:rFonts w:ascii="Arial" w:hAnsi="Arial" w:cs="Arial"/>
          <w:sz w:val="28"/>
          <w:szCs w:val="28"/>
        </w:rPr>
      </w:pPr>
    </w:p>
    <w:p w:rsidR="003B5860" w:rsidRPr="00635015" w:rsidRDefault="003B5860" w:rsidP="003B5860">
      <w:pPr>
        <w:spacing w:after="0" w:line="240" w:lineRule="auto"/>
        <w:jc w:val="both"/>
        <w:rPr>
          <w:rFonts w:ascii="Arial" w:hAnsi="Arial" w:cs="Arial"/>
          <w:sz w:val="28"/>
          <w:szCs w:val="28"/>
        </w:rPr>
      </w:pPr>
      <w:r w:rsidRPr="00635015">
        <w:rPr>
          <w:rFonts w:ascii="Arial" w:hAnsi="Arial" w:cs="Arial"/>
          <w:sz w:val="28"/>
          <w:szCs w:val="28"/>
        </w:rPr>
        <w:t xml:space="preserve">and </w:t>
      </w:r>
    </w:p>
    <w:p w:rsidR="003B5860" w:rsidRDefault="003B5860" w:rsidP="003B5860">
      <w:pPr>
        <w:pBdr>
          <w:bottom w:val="single" w:sz="12" w:space="1" w:color="auto"/>
        </w:pBdr>
        <w:spacing w:after="0" w:line="240" w:lineRule="auto"/>
        <w:jc w:val="both"/>
        <w:rPr>
          <w:rFonts w:ascii="Arial" w:hAnsi="Arial" w:cs="Arial"/>
          <w:b/>
          <w:sz w:val="28"/>
          <w:szCs w:val="28"/>
        </w:rPr>
      </w:pPr>
    </w:p>
    <w:p w:rsidR="004056D1" w:rsidRDefault="006F23ED" w:rsidP="004056D1">
      <w:pPr>
        <w:pBdr>
          <w:bottom w:val="single" w:sz="12" w:space="1" w:color="auto"/>
        </w:pBdr>
        <w:spacing w:after="0" w:line="240" w:lineRule="auto"/>
        <w:rPr>
          <w:rFonts w:ascii="Arial" w:hAnsi="Arial" w:cs="Arial"/>
          <w:sz w:val="28"/>
          <w:szCs w:val="28"/>
        </w:rPr>
      </w:pPr>
      <w:r w:rsidRPr="006F23ED">
        <w:rPr>
          <w:rFonts w:ascii="Arial" w:hAnsi="Arial" w:cs="Arial"/>
          <w:b/>
          <w:sz w:val="28"/>
          <w:szCs w:val="28"/>
        </w:rPr>
        <w:t>ROAD ACCIDENT FUND</w:t>
      </w:r>
      <w:r w:rsidR="004056D1" w:rsidRPr="004056D1">
        <w:rPr>
          <w:rFonts w:ascii="Arial" w:hAnsi="Arial" w:cs="Arial"/>
          <w:b/>
          <w:i/>
          <w:color w:val="00B050"/>
          <w:sz w:val="20"/>
          <w:szCs w:val="20"/>
        </w:rPr>
        <w:t xml:space="preserve">                                      </w:t>
      </w:r>
      <w:r>
        <w:rPr>
          <w:rFonts w:ascii="Arial" w:hAnsi="Arial" w:cs="Arial"/>
          <w:b/>
          <w:i/>
          <w:color w:val="00B050"/>
          <w:sz w:val="20"/>
          <w:szCs w:val="20"/>
        </w:rPr>
        <w:tab/>
      </w:r>
      <w:r>
        <w:rPr>
          <w:rFonts w:ascii="Arial" w:hAnsi="Arial" w:cs="Arial"/>
          <w:b/>
          <w:i/>
          <w:color w:val="00B050"/>
          <w:sz w:val="20"/>
          <w:szCs w:val="20"/>
        </w:rPr>
        <w:tab/>
      </w:r>
      <w:r>
        <w:rPr>
          <w:rFonts w:ascii="Arial" w:hAnsi="Arial" w:cs="Arial"/>
          <w:b/>
          <w:i/>
          <w:color w:val="00B050"/>
          <w:sz w:val="20"/>
          <w:szCs w:val="20"/>
        </w:rPr>
        <w:tab/>
        <w:t xml:space="preserve">         </w:t>
      </w:r>
      <w:r>
        <w:rPr>
          <w:rFonts w:ascii="Arial" w:hAnsi="Arial" w:cs="Arial"/>
          <w:sz w:val="28"/>
          <w:szCs w:val="28"/>
        </w:rPr>
        <w:t>Defendant</w:t>
      </w:r>
    </w:p>
    <w:p w:rsidR="003B5860" w:rsidRPr="00635015" w:rsidRDefault="003B5860" w:rsidP="003B5860">
      <w:pPr>
        <w:pBdr>
          <w:bottom w:val="single" w:sz="12" w:space="1" w:color="auto"/>
        </w:pBdr>
        <w:spacing w:after="0" w:line="240" w:lineRule="auto"/>
        <w:jc w:val="both"/>
        <w:rPr>
          <w:rFonts w:ascii="Arial" w:hAnsi="Arial" w:cs="Arial"/>
          <w:b/>
          <w:sz w:val="28"/>
          <w:szCs w:val="28"/>
        </w:rPr>
      </w:pPr>
      <w:r w:rsidRPr="00635015">
        <w:rPr>
          <w:rFonts w:ascii="Arial" w:hAnsi="Arial" w:cs="Arial"/>
          <w:b/>
          <w:sz w:val="28"/>
          <w:szCs w:val="28"/>
        </w:rPr>
        <w:tab/>
      </w:r>
    </w:p>
    <w:p w:rsidR="003B5860" w:rsidRPr="00BE1D6B" w:rsidRDefault="003B5860" w:rsidP="003B5860">
      <w:pPr>
        <w:spacing w:after="0" w:line="240" w:lineRule="auto"/>
        <w:contextualSpacing/>
        <w:jc w:val="both"/>
        <w:rPr>
          <w:rFonts w:ascii="Arial" w:hAnsi="Arial" w:cs="Arial"/>
          <w:b/>
          <w:color w:val="00B050"/>
          <w:sz w:val="24"/>
          <w:szCs w:val="24"/>
        </w:rPr>
      </w:pPr>
    </w:p>
    <w:p w:rsidR="003B5860" w:rsidRPr="00635015" w:rsidRDefault="003B5860" w:rsidP="003B5860">
      <w:pPr>
        <w:spacing w:after="0" w:line="240" w:lineRule="auto"/>
        <w:contextualSpacing/>
        <w:jc w:val="both"/>
        <w:rPr>
          <w:rFonts w:ascii="Arial" w:hAnsi="Arial" w:cs="Arial"/>
          <w:sz w:val="28"/>
          <w:szCs w:val="28"/>
          <w:u w:val="single"/>
        </w:rPr>
      </w:pPr>
      <w:r w:rsidRPr="00635015">
        <w:rPr>
          <w:rFonts w:ascii="Arial" w:hAnsi="Arial" w:cs="Arial"/>
          <w:b/>
          <w:sz w:val="28"/>
          <w:szCs w:val="28"/>
          <w:u w:val="single"/>
        </w:rPr>
        <w:t>CORAM</w:t>
      </w:r>
      <w:r w:rsidR="004564BA">
        <w:rPr>
          <w:rFonts w:ascii="Arial" w:hAnsi="Arial" w:cs="Arial"/>
          <w:b/>
          <w:sz w:val="28"/>
          <w:szCs w:val="28"/>
          <w:u w:val="single"/>
        </w:rPr>
        <w:t>:</w:t>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006F23ED">
        <w:rPr>
          <w:rFonts w:ascii="Arial" w:hAnsi="Arial" w:cs="Arial"/>
          <w:sz w:val="28"/>
          <w:szCs w:val="28"/>
        </w:rPr>
        <w:t>VELE, AJ</w:t>
      </w:r>
      <w:r w:rsidRPr="00635015">
        <w:rPr>
          <w:rFonts w:ascii="Arial" w:hAnsi="Arial" w:cs="Arial"/>
          <w:b/>
          <w:sz w:val="28"/>
          <w:szCs w:val="28"/>
        </w:rPr>
        <w:t xml:space="preserve"> </w:t>
      </w:r>
    </w:p>
    <w:p w:rsidR="003B5860" w:rsidRPr="00635015" w:rsidRDefault="003B5860" w:rsidP="003B5860">
      <w:pPr>
        <w:pBdr>
          <w:bottom w:val="single" w:sz="6" w:space="1" w:color="auto"/>
        </w:pBdr>
        <w:spacing w:after="0" w:line="240" w:lineRule="auto"/>
        <w:contextualSpacing/>
        <w:jc w:val="both"/>
        <w:rPr>
          <w:rFonts w:ascii="Arial" w:hAnsi="Arial" w:cs="Arial"/>
          <w:b/>
          <w:sz w:val="28"/>
          <w:szCs w:val="28"/>
        </w:rPr>
      </w:pPr>
    </w:p>
    <w:p w:rsidR="003B5860" w:rsidRPr="0028493F" w:rsidRDefault="003B5860" w:rsidP="003B5860">
      <w:pPr>
        <w:spacing w:after="0" w:line="240" w:lineRule="auto"/>
        <w:contextualSpacing/>
        <w:jc w:val="both"/>
        <w:rPr>
          <w:rFonts w:ascii="Arial" w:hAnsi="Arial" w:cs="Arial"/>
          <w:b/>
          <w:color w:val="00B050"/>
          <w:sz w:val="20"/>
          <w:szCs w:val="20"/>
        </w:rPr>
      </w:pPr>
    </w:p>
    <w:p w:rsidR="003B5860" w:rsidRPr="004564BA" w:rsidRDefault="006F23ED" w:rsidP="003B5860">
      <w:pPr>
        <w:spacing w:after="0" w:line="240" w:lineRule="auto"/>
        <w:contextualSpacing/>
        <w:jc w:val="both"/>
        <w:rPr>
          <w:rFonts w:ascii="Arial" w:hAnsi="Arial" w:cs="Arial"/>
          <w:sz w:val="28"/>
          <w:szCs w:val="28"/>
          <w:u w:val="single"/>
        </w:rPr>
      </w:pPr>
      <w:r>
        <w:rPr>
          <w:rFonts w:ascii="Arial" w:hAnsi="Arial" w:cs="Arial"/>
          <w:b/>
          <w:sz w:val="28"/>
          <w:szCs w:val="28"/>
          <w:u w:val="single"/>
        </w:rPr>
        <w:t>HEARD ON</w:t>
      </w:r>
      <w:r w:rsidR="003B5860" w:rsidRPr="00635015">
        <w:rPr>
          <w:rFonts w:ascii="Arial" w:hAnsi="Arial" w:cs="Arial"/>
          <w:b/>
          <w:sz w:val="28"/>
          <w:szCs w:val="28"/>
          <w:u w:val="single"/>
        </w:rPr>
        <w:t>:</w:t>
      </w:r>
      <w:r w:rsidR="003B5860" w:rsidRPr="00635015">
        <w:rPr>
          <w:rFonts w:ascii="Arial" w:hAnsi="Arial" w:cs="Arial"/>
          <w:b/>
          <w:sz w:val="28"/>
          <w:szCs w:val="28"/>
        </w:rPr>
        <w:tab/>
      </w:r>
      <w:r w:rsidR="003B5860" w:rsidRPr="00635015">
        <w:rPr>
          <w:rFonts w:ascii="Arial" w:hAnsi="Arial" w:cs="Arial"/>
          <w:b/>
          <w:sz w:val="28"/>
          <w:szCs w:val="28"/>
        </w:rPr>
        <w:tab/>
      </w:r>
      <w:r w:rsidR="005D37EA" w:rsidRPr="005D37EA">
        <w:rPr>
          <w:rFonts w:ascii="Arial" w:hAnsi="Arial" w:cs="Arial"/>
          <w:sz w:val="28"/>
          <w:szCs w:val="28"/>
        </w:rPr>
        <w:t>12, 13 SEPTEMBER 2023</w:t>
      </w:r>
    </w:p>
    <w:p w:rsidR="003B5860" w:rsidRPr="00635015" w:rsidRDefault="003B5860" w:rsidP="003B5860">
      <w:pPr>
        <w:pBdr>
          <w:bottom w:val="single" w:sz="6" w:space="1" w:color="auto"/>
        </w:pBdr>
        <w:spacing w:after="0" w:line="240" w:lineRule="auto"/>
        <w:contextualSpacing/>
        <w:jc w:val="both"/>
        <w:rPr>
          <w:rFonts w:ascii="Arial" w:hAnsi="Arial" w:cs="Arial"/>
          <w:b/>
          <w:sz w:val="28"/>
          <w:szCs w:val="28"/>
        </w:rPr>
      </w:pPr>
    </w:p>
    <w:p w:rsidR="003B5860" w:rsidRPr="00635015" w:rsidRDefault="003B5860" w:rsidP="003B5860">
      <w:pPr>
        <w:spacing w:after="0" w:line="240" w:lineRule="auto"/>
        <w:contextualSpacing/>
        <w:jc w:val="both"/>
        <w:rPr>
          <w:rFonts w:ascii="Arial" w:hAnsi="Arial" w:cs="Arial"/>
          <w:b/>
          <w:sz w:val="28"/>
          <w:szCs w:val="28"/>
        </w:rPr>
      </w:pPr>
    </w:p>
    <w:p w:rsidR="003B5860" w:rsidRPr="004564BA" w:rsidRDefault="006F23ED" w:rsidP="003B5860">
      <w:pPr>
        <w:tabs>
          <w:tab w:val="left" w:pos="2940"/>
        </w:tabs>
        <w:spacing w:after="0" w:line="240" w:lineRule="auto"/>
        <w:contextualSpacing/>
        <w:jc w:val="both"/>
        <w:rPr>
          <w:rFonts w:ascii="Arial" w:hAnsi="Arial" w:cs="Arial"/>
          <w:sz w:val="28"/>
          <w:szCs w:val="28"/>
          <w:u w:val="single"/>
        </w:rPr>
      </w:pPr>
      <w:r>
        <w:rPr>
          <w:rFonts w:ascii="Arial" w:hAnsi="Arial" w:cs="Arial"/>
          <w:b/>
          <w:sz w:val="28"/>
          <w:szCs w:val="28"/>
          <w:u w:val="single"/>
        </w:rPr>
        <w:t>JUDGMENT BY</w:t>
      </w:r>
      <w:r w:rsidR="003B5860" w:rsidRPr="00635015">
        <w:rPr>
          <w:rFonts w:ascii="Arial" w:hAnsi="Arial" w:cs="Arial"/>
          <w:b/>
          <w:sz w:val="28"/>
          <w:szCs w:val="28"/>
          <w:u w:val="single"/>
        </w:rPr>
        <w:t>:</w:t>
      </w:r>
      <w:r w:rsidR="003B5860" w:rsidRPr="00635015">
        <w:rPr>
          <w:rFonts w:ascii="Arial" w:hAnsi="Arial" w:cs="Arial"/>
          <w:b/>
          <w:sz w:val="28"/>
          <w:szCs w:val="28"/>
        </w:rPr>
        <w:tab/>
      </w:r>
      <w:r w:rsidR="005D37EA">
        <w:rPr>
          <w:rFonts w:ascii="Arial" w:hAnsi="Arial" w:cs="Arial"/>
          <w:sz w:val="28"/>
          <w:szCs w:val="28"/>
        </w:rPr>
        <w:t>VELE</w:t>
      </w:r>
      <w:r w:rsidR="005D37EA" w:rsidRPr="004564BA">
        <w:rPr>
          <w:rFonts w:ascii="Arial" w:hAnsi="Arial" w:cs="Arial"/>
          <w:sz w:val="28"/>
          <w:szCs w:val="28"/>
        </w:rPr>
        <w:t>,</w:t>
      </w:r>
      <w:r w:rsidR="005D37EA">
        <w:rPr>
          <w:rFonts w:ascii="Arial" w:hAnsi="Arial" w:cs="Arial"/>
          <w:sz w:val="28"/>
          <w:szCs w:val="28"/>
        </w:rPr>
        <w:t xml:space="preserve"> A</w:t>
      </w:r>
      <w:r w:rsidR="005D37EA" w:rsidRPr="004564BA">
        <w:rPr>
          <w:rFonts w:ascii="Arial" w:hAnsi="Arial" w:cs="Arial"/>
          <w:sz w:val="28"/>
          <w:szCs w:val="28"/>
        </w:rPr>
        <w:t>J</w:t>
      </w:r>
    </w:p>
    <w:p w:rsidR="003B5860" w:rsidRPr="00635015" w:rsidRDefault="003B5860" w:rsidP="003B5860">
      <w:pPr>
        <w:pBdr>
          <w:bottom w:val="single" w:sz="12" w:space="1" w:color="auto"/>
        </w:pBdr>
        <w:tabs>
          <w:tab w:val="left" w:pos="2940"/>
        </w:tabs>
        <w:spacing w:after="0" w:line="240" w:lineRule="auto"/>
        <w:contextualSpacing/>
        <w:jc w:val="both"/>
        <w:rPr>
          <w:rFonts w:ascii="Arial" w:hAnsi="Arial" w:cs="Arial"/>
          <w:b/>
          <w:sz w:val="28"/>
          <w:szCs w:val="28"/>
        </w:rPr>
      </w:pPr>
    </w:p>
    <w:p w:rsidR="006F23ED" w:rsidRPr="0028493F" w:rsidRDefault="006F23ED" w:rsidP="006F23ED">
      <w:pPr>
        <w:spacing w:after="0" w:line="240" w:lineRule="auto"/>
        <w:contextualSpacing/>
        <w:jc w:val="both"/>
        <w:rPr>
          <w:rFonts w:ascii="Arial" w:hAnsi="Arial" w:cs="Arial"/>
          <w:b/>
          <w:color w:val="00B050"/>
          <w:sz w:val="20"/>
          <w:szCs w:val="20"/>
        </w:rPr>
      </w:pPr>
    </w:p>
    <w:p w:rsidR="006F23ED" w:rsidRPr="004564BA" w:rsidRDefault="006F23ED" w:rsidP="006F23ED">
      <w:pPr>
        <w:spacing w:after="0" w:line="240" w:lineRule="auto"/>
        <w:contextualSpacing/>
        <w:jc w:val="both"/>
        <w:rPr>
          <w:rFonts w:ascii="Arial" w:hAnsi="Arial" w:cs="Arial"/>
          <w:sz w:val="28"/>
          <w:szCs w:val="28"/>
          <w:u w:val="single"/>
        </w:rPr>
      </w:pPr>
      <w:r>
        <w:rPr>
          <w:rFonts w:ascii="Arial" w:hAnsi="Arial" w:cs="Arial"/>
          <w:b/>
          <w:sz w:val="28"/>
          <w:szCs w:val="28"/>
          <w:u w:val="single"/>
        </w:rPr>
        <w:t>DELIVERED ON</w:t>
      </w:r>
      <w:r w:rsidRPr="00635015">
        <w:rPr>
          <w:rFonts w:ascii="Arial" w:hAnsi="Arial" w:cs="Arial"/>
          <w:b/>
          <w:sz w:val="28"/>
          <w:szCs w:val="28"/>
          <w:u w:val="single"/>
        </w:rPr>
        <w:t>:</w:t>
      </w:r>
      <w:r w:rsidRPr="00635015">
        <w:rPr>
          <w:rFonts w:ascii="Arial" w:hAnsi="Arial" w:cs="Arial"/>
          <w:b/>
          <w:sz w:val="28"/>
          <w:szCs w:val="28"/>
        </w:rPr>
        <w:tab/>
      </w:r>
      <w:r w:rsidR="009E4007">
        <w:rPr>
          <w:rFonts w:ascii="Arial" w:hAnsi="Arial" w:cs="Arial"/>
          <w:b/>
          <w:sz w:val="28"/>
          <w:szCs w:val="28"/>
        </w:rPr>
        <w:t xml:space="preserve"> 9 </w:t>
      </w:r>
      <w:bookmarkStart w:id="0" w:name="_GoBack"/>
      <w:bookmarkEnd w:id="0"/>
      <w:r w:rsidR="005D37EA" w:rsidRPr="005D37EA">
        <w:rPr>
          <w:rFonts w:ascii="Arial" w:hAnsi="Arial" w:cs="Arial"/>
          <w:sz w:val="28"/>
          <w:szCs w:val="28"/>
        </w:rPr>
        <w:t>NOVEMBER 2023</w:t>
      </w:r>
      <w:r w:rsidRPr="00635015">
        <w:rPr>
          <w:rFonts w:ascii="Arial" w:hAnsi="Arial" w:cs="Arial"/>
          <w:b/>
          <w:sz w:val="28"/>
          <w:szCs w:val="28"/>
        </w:rPr>
        <w:tab/>
      </w:r>
    </w:p>
    <w:p w:rsidR="006F23ED" w:rsidRPr="00635015" w:rsidRDefault="006F23ED" w:rsidP="006F23ED">
      <w:pPr>
        <w:pBdr>
          <w:bottom w:val="single" w:sz="6" w:space="1" w:color="auto"/>
        </w:pBdr>
        <w:spacing w:after="0" w:line="240" w:lineRule="auto"/>
        <w:contextualSpacing/>
        <w:jc w:val="both"/>
        <w:rPr>
          <w:rFonts w:ascii="Arial" w:hAnsi="Arial" w:cs="Arial"/>
          <w:b/>
          <w:sz w:val="28"/>
          <w:szCs w:val="28"/>
        </w:rPr>
      </w:pPr>
    </w:p>
    <w:p w:rsidR="006F23ED" w:rsidRPr="004056D1" w:rsidRDefault="006F23ED" w:rsidP="004056D1">
      <w:pPr>
        <w:pStyle w:val="ListParagraph"/>
        <w:spacing w:after="0" w:line="360" w:lineRule="auto"/>
        <w:ind w:left="0"/>
        <w:jc w:val="both"/>
        <w:rPr>
          <w:rFonts w:ascii="Arial" w:hAnsi="Arial" w:cs="Arial"/>
          <w:color w:val="00B050"/>
          <w:sz w:val="24"/>
          <w:szCs w:val="24"/>
        </w:rPr>
      </w:pPr>
    </w:p>
    <w:p w:rsidR="00634694" w:rsidRPr="00634694" w:rsidRDefault="00634694" w:rsidP="00634694">
      <w:pPr>
        <w:spacing w:after="0" w:line="360" w:lineRule="auto"/>
        <w:ind w:left="851" w:hanging="851"/>
        <w:jc w:val="both"/>
        <w:rPr>
          <w:rFonts w:ascii="Arial" w:hAnsi="Arial" w:cs="Arial"/>
          <w:b/>
          <w:bCs/>
          <w:sz w:val="28"/>
          <w:szCs w:val="28"/>
        </w:rPr>
      </w:pPr>
      <w:r w:rsidRPr="00634694">
        <w:rPr>
          <w:rFonts w:ascii="Arial" w:hAnsi="Arial" w:cs="Arial"/>
          <w:b/>
          <w:bCs/>
          <w:sz w:val="28"/>
          <w:szCs w:val="28"/>
        </w:rPr>
        <w:t>INTRODUCTION</w:t>
      </w:r>
    </w:p>
    <w:p w:rsidR="005D37EA" w:rsidRPr="005D37EA" w:rsidRDefault="00634694" w:rsidP="005D37EA">
      <w:pPr>
        <w:spacing w:after="0" w:line="360" w:lineRule="auto"/>
        <w:ind w:left="851" w:hanging="851"/>
        <w:jc w:val="both"/>
        <w:rPr>
          <w:rFonts w:ascii="Arial" w:hAnsi="Arial" w:cs="Arial"/>
          <w:sz w:val="28"/>
          <w:szCs w:val="28"/>
        </w:rPr>
      </w:pPr>
      <w:r w:rsidRPr="00634694">
        <w:rPr>
          <w:rFonts w:ascii="Arial" w:hAnsi="Arial" w:cs="Arial"/>
          <w:sz w:val="28"/>
          <w:szCs w:val="28"/>
        </w:rPr>
        <w:t>[1]</w:t>
      </w:r>
      <w:r w:rsidRPr="00634694">
        <w:rPr>
          <w:rFonts w:ascii="Arial" w:hAnsi="Arial" w:cs="Arial"/>
          <w:sz w:val="28"/>
          <w:szCs w:val="28"/>
        </w:rPr>
        <w:tab/>
      </w:r>
      <w:r w:rsidR="005D37EA" w:rsidRPr="005D37EA">
        <w:rPr>
          <w:rFonts w:ascii="Arial" w:hAnsi="Arial" w:cs="Arial"/>
          <w:sz w:val="28"/>
          <w:szCs w:val="28"/>
        </w:rPr>
        <w:t xml:space="preserve">The Plaintiff, in his Nominated Officio capacity, as the curator </w:t>
      </w:r>
      <w:r w:rsidR="005D37EA" w:rsidRPr="00991615">
        <w:rPr>
          <w:rFonts w:ascii="Arial" w:hAnsi="Arial" w:cs="Arial"/>
          <w:i/>
          <w:sz w:val="28"/>
          <w:szCs w:val="28"/>
        </w:rPr>
        <w:t>ad litem</w:t>
      </w:r>
      <w:r w:rsidR="005D37EA">
        <w:rPr>
          <w:rFonts w:ascii="Arial" w:hAnsi="Arial" w:cs="Arial"/>
          <w:sz w:val="28"/>
          <w:szCs w:val="28"/>
        </w:rPr>
        <w:t xml:space="preserve"> of </w:t>
      </w:r>
      <w:r w:rsidR="005D37EA" w:rsidRPr="005D37EA">
        <w:rPr>
          <w:rFonts w:ascii="Arial" w:hAnsi="Arial" w:cs="Arial"/>
          <w:sz w:val="28"/>
          <w:szCs w:val="28"/>
        </w:rPr>
        <w:t xml:space="preserve">Luhette Wessels (hereinafter referred </w:t>
      </w:r>
      <w:r w:rsidR="005D37EA">
        <w:rPr>
          <w:rFonts w:ascii="Arial" w:hAnsi="Arial" w:cs="Arial"/>
          <w:sz w:val="28"/>
          <w:szCs w:val="28"/>
        </w:rPr>
        <w:t xml:space="preserve">to </w:t>
      </w:r>
      <w:r w:rsidR="005D37EA" w:rsidRPr="005D37EA">
        <w:rPr>
          <w:rFonts w:ascii="Arial" w:hAnsi="Arial" w:cs="Arial"/>
          <w:sz w:val="28"/>
          <w:szCs w:val="28"/>
        </w:rPr>
        <w:t>as “Ms</w:t>
      </w:r>
      <w:r w:rsidR="005D37EA">
        <w:rPr>
          <w:rFonts w:ascii="Arial" w:hAnsi="Arial" w:cs="Arial"/>
          <w:sz w:val="28"/>
          <w:szCs w:val="28"/>
        </w:rPr>
        <w:t>.</w:t>
      </w:r>
      <w:r w:rsidR="005D37EA" w:rsidRPr="005D37EA">
        <w:rPr>
          <w:rFonts w:ascii="Arial" w:hAnsi="Arial" w:cs="Arial"/>
          <w:sz w:val="28"/>
          <w:szCs w:val="28"/>
        </w:rPr>
        <w:t xml:space="preserve"> Wessels”) issued summons against the Road Accident Fund (hereinafter </w:t>
      </w:r>
      <w:r w:rsidR="005D37EA" w:rsidRPr="005D37EA">
        <w:rPr>
          <w:rFonts w:ascii="Arial" w:hAnsi="Arial" w:cs="Arial"/>
          <w:sz w:val="28"/>
          <w:szCs w:val="28"/>
        </w:rPr>
        <w:lastRenderedPageBreak/>
        <w:t>referred to as “The Defendant”); a juristic person established in terms of Section 2 of the Road Accident Fund Act 56 of 1996 (“The Act”). He is claiming the sum of R 10 945 444 – 00, as damages suffered by Ms Wessels. The defendant failed to compensate her following lodgement of the claim in terms of the Act and its Regulations, for the personal injuries she sustained from the accident that took place on 28th of October 2019. Ms</w:t>
      </w:r>
      <w:r w:rsidR="005D37EA">
        <w:rPr>
          <w:rFonts w:ascii="Arial" w:hAnsi="Arial" w:cs="Arial"/>
          <w:sz w:val="28"/>
          <w:szCs w:val="28"/>
        </w:rPr>
        <w:t>.</w:t>
      </w:r>
      <w:r w:rsidR="005D37EA" w:rsidRPr="005D37EA">
        <w:rPr>
          <w:rFonts w:ascii="Arial" w:hAnsi="Arial" w:cs="Arial"/>
          <w:sz w:val="28"/>
          <w:szCs w:val="28"/>
        </w:rPr>
        <w:t xml:space="preserve"> Wessels was a passenger on the </w:t>
      </w:r>
      <w:r w:rsidR="005D37EA">
        <w:rPr>
          <w:rFonts w:ascii="Arial" w:hAnsi="Arial" w:cs="Arial"/>
          <w:sz w:val="28"/>
          <w:szCs w:val="28"/>
        </w:rPr>
        <w:t>motorcycle</w:t>
      </w:r>
      <w:r w:rsidR="005D37EA" w:rsidRPr="005D37EA">
        <w:rPr>
          <w:rFonts w:ascii="Arial" w:hAnsi="Arial" w:cs="Arial"/>
          <w:sz w:val="28"/>
          <w:szCs w:val="28"/>
        </w:rPr>
        <w:t xml:space="preserve"> bearing registration number “SORRY OOM” there and then driven by one, Braam Bezuidenhout (“the deceased”) that collided with </w:t>
      </w:r>
      <w:r w:rsidR="00F721DB">
        <w:rPr>
          <w:rFonts w:ascii="Arial" w:hAnsi="Arial" w:cs="Arial"/>
          <w:sz w:val="28"/>
          <w:szCs w:val="28"/>
        </w:rPr>
        <w:t xml:space="preserve">a </w:t>
      </w:r>
      <w:r w:rsidR="005D37EA" w:rsidRPr="005D37EA">
        <w:rPr>
          <w:rFonts w:ascii="Arial" w:hAnsi="Arial" w:cs="Arial"/>
          <w:sz w:val="28"/>
          <w:szCs w:val="28"/>
        </w:rPr>
        <w:t xml:space="preserve">motor vehicle bearing registration number “BOY TOY” along the R59 between Vereeniging and Sasolburg, in the Free State.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[2] </w:t>
      </w:r>
      <w:r>
        <w:rPr>
          <w:rFonts w:ascii="Arial" w:hAnsi="Arial" w:cs="Arial"/>
          <w:sz w:val="28"/>
          <w:szCs w:val="28"/>
        </w:rPr>
        <w:tab/>
      </w:r>
      <w:r w:rsidRPr="005D37EA">
        <w:rPr>
          <w:rFonts w:ascii="Arial" w:hAnsi="Arial" w:cs="Arial"/>
          <w:sz w:val="28"/>
          <w:szCs w:val="28"/>
        </w:rPr>
        <w:t xml:space="preserve">The sole cause of the collision was the reckless driving of </w:t>
      </w:r>
      <w:r>
        <w:rPr>
          <w:rFonts w:ascii="Arial" w:hAnsi="Arial" w:cs="Arial"/>
          <w:sz w:val="28"/>
          <w:szCs w:val="28"/>
        </w:rPr>
        <w:t xml:space="preserve">the </w:t>
      </w:r>
      <w:r w:rsidRPr="005D37EA">
        <w:rPr>
          <w:rFonts w:ascii="Arial" w:hAnsi="Arial" w:cs="Arial"/>
          <w:sz w:val="28"/>
          <w:szCs w:val="28"/>
        </w:rPr>
        <w:t>motor vehicle with</w:t>
      </w:r>
      <w:r>
        <w:rPr>
          <w:rFonts w:ascii="Arial" w:hAnsi="Arial" w:cs="Arial"/>
          <w:sz w:val="28"/>
          <w:szCs w:val="28"/>
        </w:rPr>
        <w:t xml:space="preserve"> </w:t>
      </w:r>
      <w:r w:rsidRPr="005D37EA">
        <w:rPr>
          <w:rFonts w:ascii="Arial" w:hAnsi="Arial" w:cs="Arial"/>
          <w:sz w:val="28"/>
          <w:szCs w:val="28"/>
        </w:rPr>
        <w:t xml:space="preserve">registration “BOY TOY”, as the driver overtook the </w:t>
      </w:r>
      <w:r>
        <w:rPr>
          <w:rFonts w:ascii="Arial" w:hAnsi="Arial" w:cs="Arial"/>
          <w:sz w:val="28"/>
          <w:szCs w:val="28"/>
        </w:rPr>
        <w:t>motorcycle</w:t>
      </w:r>
      <w:r w:rsidRPr="005D37EA">
        <w:rPr>
          <w:rFonts w:ascii="Arial" w:hAnsi="Arial" w:cs="Arial"/>
          <w:sz w:val="28"/>
          <w:szCs w:val="28"/>
        </w:rPr>
        <w:t xml:space="preserve"> and a truck without keeping a proper </w:t>
      </w:r>
      <w:r w:rsidR="00F721DB">
        <w:rPr>
          <w:rFonts w:ascii="Arial" w:hAnsi="Arial" w:cs="Arial"/>
          <w:sz w:val="28"/>
          <w:szCs w:val="28"/>
        </w:rPr>
        <w:t>lookout</w:t>
      </w:r>
      <w:r w:rsidRPr="005D37EA">
        <w:rPr>
          <w:rFonts w:ascii="Arial" w:hAnsi="Arial" w:cs="Arial"/>
          <w:sz w:val="28"/>
          <w:szCs w:val="28"/>
        </w:rPr>
        <w:t xml:space="preserve"> and was under </w:t>
      </w:r>
      <w:r w:rsidR="00F721DB">
        <w:rPr>
          <w:rFonts w:ascii="Arial" w:hAnsi="Arial" w:cs="Arial"/>
          <w:sz w:val="28"/>
          <w:szCs w:val="28"/>
        </w:rPr>
        <w:t xml:space="preserve">the </w:t>
      </w:r>
      <w:r w:rsidRPr="005D37EA">
        <w:rPr>
          <w:rFonts w:ascii="Arial" w:hAnsi="Arial" w:cs="Arial"/>
          <w:sz w:val="28"/>
          <w:szCs w:val="28"/>
        </w:rPr>
        <w:t>influence of alcoholic beverages. Resulting in Ms Wessels sustaining multiple injuries: amputation of right leg below the knee; severe traumatic brain injury; internal abdominal bleeding; a broken finger in each hand; scarring and permanent disfigurement of both her fifth fingers; severe depression, paranoia and anxiety; Post – Traumatic Stress Disorder (PTSD) and schizophrenia. Ms Wessels was 20 years old at the time.</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[3]</w:t>
      </w:r>
      <w:r w:rsidRPr="005D37EA">
        <w:rPr>
          <w:rFonts w:ascii="Arial" w:hAnsi="Arial" w:cs="Arial"/>
          <w:sz w:val="28"/>
          <w:szCs w:val="28"/>
        </w:rPr>
        <w:tab/>
        <w:t>The Defendant defended the action. After the close of the pleadings, the plaintiff filed several expert notices in support of Ms</w:t>
      </w:r>
      <w:r w:rsidR="00FD328A">
        <w:rPr>
          <w:rFonts w:ascii="Arial" w:hAnsi="Arial" w:cs="Arial"/>
          <w:sz w:val="28"/>
          <w:szCs w:val="28"/>
        </w:rPr>
        <w:t>.</w:t>
      </w:r>
      <w:r w:rsidRPr="005D37EA">
        <w:rPr>
          <w:rFonts w:ascii="Arial" w:hAnsi="Arial" w:cs="Arial"/>
          <w:sz w:val="28"/>
          <w:szCs w:val="28"/>
        </w:rPr>
        <w:t xml:space="preserve"> Wessels’ claim. The defendant did not file any expert reports. </w:t>
      </w:r>
      <w:r w:rsidR="00991615">
        <w:rPr>
          <w:rFonts w:ascii="Arial" w:hAnsi="Arial" w:cs="Arial"/>
          <w:sz w:val="28"/>
          <w:szCs w:val="28"/>
        </w:rPr>
        <w:t>The matter</w:t>
      </w:r>
      <w:r w:rsidRPr="005D37EA">
        <w:rPr>
          <w:rFonts w:ascii="Arial" w:hAnsi="Arial" w:cs="Arial"/>
          <w:sz w:val="28"/>
          <w:szCs w:val="28"/>
        </w:rPr>
        <w:t xml:space="preserve"> was certified </w:t>
      </w:r>
      <w:r w:rsidR="00991615">
        <w:rPr>
          <w:rFonts w:ascii="Arial" w:hAnsi="Arial" w:cs="Arial"/>
          <w:sz w:val="28"/>
          <w:szCs w:val="28"/>
        </w:rPr>
        <w:t>trial-ready</w:t>
      </w:r>
      <w:r w:rsidRPr="005D37EA">
        <w:rPr>
          <w:rFonts w:ascii="Arial" w:hAnsi="Arial" w:cs="Arial"/>
          <w:sz w:val="28"/>
          <w:szCs w:val="28"/>
        </w:rPr>
        <w:t xml:space="preserve"> and allocated a date. On 12 </w:t>
      </w:r>
      <w:r w:rsidRPr="005D37EA">
        <w:rPr>
          <w:rFonts w:ascii="Arial" w:hAnsi="Arial" w:cs="Arial"/>
          <w:sz w:val="28"/>
          <w:szCs w:val="28"/>
        </w:rPr>
        <w:lastRenderedPageBreak/>
        <w:t xml:space="preserve">September 2023, at the court’s </w:t>
      </w:r>
      <w:r w:rsidR="00991615">
        <w:rPr>
          <w:rFonts w:ascii="Arial" w:hAnsi="Arial" w:cs="Arial"/>
          <w:sz w:val="28"/>
          <w:szCs w:val="28"/>
        </w:rPr>
        <w:t>doorstep</w:t>
      </w:r>
      <w:r w:rsidRPr="005D37EA">
        <w:rPr>
          <w:rFonts w:ascii="Arial" w:hAnsi="Arial" w:cs="Arial"/>
          <w:sz w:val="28"/>
          <w:szCs w:val="28"/>
        </w:rPr>
        <w:t xml:space="preserve">, </w:t>
      </w:r>
      <w:r w:rsidR="00991615">
        <w:rPr>
          <w:rFonts w:ascii="Arial" w:hAnsi="Arial" w:cs="Arial"/>
          <w:sz w:val="28"/>
          <w:szCs w:val="28"/>
        </w:rPr>
        <w:t xml:space="preserve">the </w:t>
      </w:r>
      <w:r w:rsidRPr="005D37EA">
        <w:rPr>
          <w:rFonts w:ascii="Arial" w:hAnsi="Arial" w:cs="Arial"/>
          <w:sz w:val="28"/>
          <w:szCs w:val="28"/>
        </w:rPr>
        <w:t xml:space="preserve">plaintiff’s merits were 100% conceded. Parties further agreed to </w:t>
      </w:r>
      <w:r w:rsidR="00991615">
        <w:rPr>
          <w:rFonts w:ascii="Arial" w:hAnsi="Arial" w:cs="Arial"/>
          <w:sz w:val="28"/>
          <w:szCs w:val="28"/>
        </w:rPr>
        <w:t xml:space="preserve">the </w:t>
      </w:r>
      <w:r w:rsidRPr="005D37EA">
        <w:rPr>
          <w:rFonts w:ascii="Arial" w:hAnsi="Arial" w:cs="Arial"/>
          <w:sz w:val="28"/>
          <w:szCs w:val="28"/>
        </w:rPr>
        <w:t xml:space="preserve">following orders: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FD3B98">
      <w:pPr>
        <w:tabs>
          <w:tab w:val="left" w:pos="1560"/>
        </w:tabs>
        <w:spacing w:after="0" w:line="360" w:lineRule="auto"/>
        <w:ind w:left="1418" w:hanging="567"/>
        <w:jc w:val="both"/>
        <w:rPr>
          <w:rFonts w:ascii="Arial" w:hAnsi="Arial" w:cs="Arial"/>
          <w:sz w:val="28"/>
          <w:szCs w:val="28"/>
        </w:rPr>
      </w:pPr>
      <w:r w:rsidRPr="005D37EA">
        <w:rPr>
          <w:rFonts w:ascii="Arial" w:hAnsi="Arial" w:cs="Arial"/>
          <w:sz w:val="28"/>
          <w:szCs w:val="28"/>
        </w:rPr>
        <w:t xml:space="preserve">3.1 </w:t>
      </w:r>
      <w:r w:rsidR="00FD3B98">
        <w:rPr>
          <w:rFonts w:ascii="Arial" w:hAnsi="Arial" w:cs="Arial"/>
          <w:sz w:val="28"/>
          <w:szCs w:val="28"/>
        </w:rPr>
        <w:tab/>
      </w:r>
      <w:r w:rsidRPr="005D37EA">
        <w:rPr>
          <w:rFonts w:ascii="Arial" w:hAnsi="Arial" w:cs="Arial"/>
          <w:sz w:val="28"/>
          <w:szCs w:val="28"/>
        </w:rPr>
        <w:t>Past hospital expenses are postponed; as the defendant has filed two experts’ Reports.</w:t>
      </w:r>
    </w:p>
    <w:p w:rsidR="005D37EA" w:rsidRPr="005D37EA" w:rsidRDefault="005D37EA" w:rsidP="007E710D">
      <w:pPr>
        <w:spacing w:after="0" w:line="360" w:lineRule="auto"/>
        <w:ind w:left="1418" w:hanging="567"/>
        <w:jc w:val="both"/>
        <w:rPr>
          <w:rFonts w:ascii="Arial" w:hAnsi="Arial" w:cs="Arial"/>
          <w:sz w:val="28"/>
          <w:szCs w:val="28"/>
        </w:rPr>
      </w:pPr>
      <w:r w:rsidRPr="005D37EA">
        <w:rPr>
          <w:rFonts w:ascii="Arial" w:hAnsi="Arial" w:cs="Arial"/>
          <w:sz w:val="28"/>
          <w:szCs w:val="28"/>
        </w:rPr>
        <w:t xml:space="preserve">3.2 </w:t>
      </w:r>
      <w:r w:rsidR="00991615">
        <w:rPr>
          <w:rFonts w:ascii="Arial" w:hAnsi="Arial" w:cs="Arial"/>
          <w:sz w:val="28"/>
          <w:szCs w:val="28"/>
        </w:rPr>
        <w:t>The following</w:t>
      </w:r>
      <w:r w:rsidRPr="005D37EA">
        <w:rPr>
          <w:rFonts w:ascii="Arial" w:hAnsi="Arial" w:cs="Arial"/>
          <w:sz w:val="28"/>
          <w:szCs w:val="28"/>
        </w:rPr>
        <w:t xml:space="preserve"> expert Reports were not challenged and admitted into the record: </w:t>
      </w:r>
    </w:p>
    <w:p w:rsidR="005D37EA"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3.2.2 </w:t>
      </w:r>
      <w:r w:rsidR="007F1629">
        <w:rPr>
          <w:rFonts w:ascii="Arial" w:hAnsi="Arial" w:cs="Arial"/>
          <w:sz w:val="28"/>
          <w:szCs w:val="28"/>
        </w:rPr>
        <w:tab/>
      </w:r>
      <w:r w:rsidRPr="005D37EA">
        <w:rPr>
          <w:rFonts w:ascii="Arial" w:hAnsi="Arial" w:cs="Arial"/>
          <w:sz w:val="28"/>
          <w:szCs w:val="28"/>
        </w:rPr>
        <w:t>Dr C Barlin, Dr L Barkowitz, Kleinsmit; Levin; AJP Botha.</w:t>
      </w:r>
    </w:p>
    <w:p w:rsidR="005D37EA"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3.2.3 </w:t>
      </w:r>
      <w:r w:rsidR="00FD3B98">
        <w:rPr>
          <w:rFonts w:ascii="Arial" w:hAnsi="Arial" w:cs="Arial"/>
          <w:sz w:val="28"/>
          <w:szCs w:val="28"/>
        </w:rPr>
        <w:tab/>
      </w:r>
      <w:r w:rsidRPr="005D37EA">
        <w:rPr>
          <w:rFonts w:ascii="Arial" w:hAnsi="Arial" w:cs="Arial"/>
          <w:sz w:val="28"/>
          <w:szCs w:val="28"/>
        </w:rPr>
        <w:t xml:space="preserve">Mr GA Whittaker, </w:t>
      </w:r>
      <w:r w:rsidR="00991615">
        <w:rPr>
          <w:rFonts w:ascii="Arial" w:hAnsi="Arial" w:cs="Arial"/>
          <w:sz w:val="28"/>
          <w:szCs w:val="28"/>
        </w:rPr>
        <w:t xml:space="preserve">the </w:t>
      </w:r>
      <w:r w:rsidRPr="005D37EA">
        <w:rPr>
          <w:rFonts w:ascii="Arial" w:hAnsi="Arial" w:cs="Arial"/>
          <w:sz w:val="28"/>
          <w:szCs w:val="28"/>
        </w:rPr>
        <w:t>defendant is not putting in dispute that he is an expert in the</w:t>
      </w:r>
    </w:p>
    <w:p w:rsidR="007F1629" w:rsidRDefault="005D37EA" w:rsidP="007F1629">
      <w:pPr>
        <w:spacing w:after="0" w:line="360" w:lineRule="auto"/>
        <w:ind w:left="2410"/>
        <w:jc w:val="both"/>
        <w:rPr>
          <w:rFonts w:ascii="Arial" w:hAnsi="Arial" w:cs="Arial"/>
          <w:sz w:val="28"/>
          <w:szCs w:val="28"/>
        </w:rPr>
      </w:pPr>
      <w:r w:rsidRPr="005D37EA">
        <w:rPr>
          <w:rFonts w:ascii="Arial" w:hAnsi="Arial" w:cs="Arial"/>
          <w:sz w:val="28"/>
          <w:szCs w:val="28"/>
        </w:rPr>
        <w:t xml:space="preserve">field of Actuarial Science and </w:t>
      </w:r>
      <w:r w:rsidR="00991615">
        <w:rPr>
          <w:rFonts w:ascii="Arial" w:hAnsi="Arial" w:cs="Arial"/>
          <w:sz w:val="28"/>
          <w:szCs w:val="28"/>
        </w:rPr>
        <w:t xml:space="preserve">the </w:t>
      </w:r>
      <w:r w:rsidR="00FF79BD">
        <w:rPr>
          <w:rFonts w:ascii="Arial" w:hAnsi="Arial" w:cs="Arial"/>
          <w:sz w:val="28"/>
          <w:szCs w:val="28"/>
        </w:rPr>
        <w:t xml:space="preserve">correctness of the </w:t>
      </w:r>
    </w:p>
    <w:p w:rsidR="005D37EA" w:rsidRPr="005D37EA" w:rsidRDefault="005D37EA" w:rsidP="007F1629">
      <w:pPr>
        <w:spacing w:after="0" w:line="360" w:lineRule="auto"/>
        <w:ind w:left="2410"/>
        <w:jc w:val="both"/>
        <w:rPr>
          <w:rFonts w:ascii="Arial" w:hAnsi="Arial" w:cs="Arial"/>
          <w:sz w:val="28"/>
          <w:szCs w:val="28"/>
        </w:rPr>
      </w:pPr>
      <w:r w:rsidRPr="005D37EA">
        <w:rPr>
          <w:rFonts w:ascii="Arial" w:hAnsi="Arial" w:cs="Arial"/>
          <w:sz w:val="28"/>
          <w:szCs w:val="28"/>
        </w:rPr>
        <w:t xml:space="preserve">method used to calculate the </w:t>
      </w:r>
      <w:r w:rsidR="007F1629">
        <w:rPr>
          <w:rFonts w:ascii="Arial" w:hAnsi="Arial" w:cs="Arial"/>
          <w:sz w:val="28"/>
          <w:szCs w:val="28"/>
        </w:rPr>
        <w:t>a</w:t>
      </w:r>
      <w:r w:rsidRPr="005D37EA">
        <w:rPr>
          <w:rFonts w:ascii="Arial" w:hAnsi="Arial" w:cs="Arial"/>
          <w:sz w:val="28"/>
          <w:szCs w:val="28"/>
        </w:rPr>
        <w:t xml:space="preserve">mounts. </w:t>
      </w:r>
      <w:r w:rsidR="00991615">
        <w:rPr>
          <w:rFonts w:ascii="Arial" w:hAnsi="Arial" w:cs="Arial"/>
          <w:sz w:val="28"/>
          <w:szCs w:val="28"/>
        </w:rPr>
        <w:t>The defendant</w:t>
      </w:r>
      <w:r w:rsidRPr="005D37EA">
        <w:rPr>
          <w:rFonts w:ascii="Arial" w:hAnsi="Arial" w:cs="Arial"/>
          <w:sz w:val="28"/>
          <w:szCs w:val="28"/>
        </w:rPr>
        <w:t xml:space="preserve"> is challenging the correctness of the information</w:t>
      </w:r>
      <w:r w:rsidR="007F1629">
        <w:rPr>
          <w:rFonts w:ascii="Arial" w:hAnsi="Arial" w:cs="Arial"/>
          <w:sz w:val="28"/>
          <w:szCs w:val="28"/>
        </w:rPr>
        <w:t xml:space="preserve"> used in </w:t>
      </w:r>
      <w:r w:rsidRPr="005D37EA">
        <w:rPr>
          <w:rFonts w:ascii="Arial" w:hAnsi="Arial" w:cs="Arial"/>
          <w:sz w:val="28"/>
          <w:szCs w:val="28"/>
        </w:rPr>
        <w:t xml:space="preserve">reaching the figures placed before </w:t>
      </w:r>
      <w:r w:rsidR="00991615">
        <w:rPr>
          <w:rFonts w:ascii="Arial" w:hAnsi="Arial" w:cs="Arial"/>
          <w:sz w:val="28"/>
          <w:szCs w:val="28"/>
        </w:rPr>
        <w:t xml:space="preserve">the </w:t>
      </w:r>
      <w:r w:rsidRPr="005D37EA">
        <w:rPr>
          <w:rFonts w:ascii="Arial" w:hAnsi="Arial" w:cs="Arial"/>
          <w:sz w:val="28"/>
          <w:szCs w:val="28"/>
        </w:rPr>
        <w:t>court.</w:t>
      </w:r>
    </w:p>
    <w:p w:rsidR="005D37EA"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3.2.4 </w:t>
      </w:r>
      <w:r w:rsidR="007F1629">
        <w:rPr>
          <w:rFonts w:ascii="Arial" w:hAnsi="Arial" w:cs="Arial"/>
          <w:sz w:val="28"/>
          <w:szCs w:val="28"/>
        </w:rPr>
        <w:tab/>
      </w:r>
      <w:r w:rsidRPr="005D37EA">
        <w:rPr>
          <w:rFonts w:ascii="Arial" w:hAnsi="Arial" w:cs="Arial"/>
          <w:sz w:val="28"/>
          <w:szCs w:val="28"/>
        </w:rPr>
        <w:t xml:space="preserve">The defendant conceded that all the people called were experts in their fields of </w:t>
      </w:r>
    </w:p>
    <w:p w:rsidR="005D37EA" w:rsidRPr="005D37EA" w:rsidRDefault="005D37EA" w:rsidP="007F1629">
      <w:pPr>
        <w:spacing w:after="0" w:line="360" w:lineRule="auto"/>
        <w:ind w:left="2410"/>
        <w:jc w:val="both"/>
        <w:rPr>
          <w:rFonts w:ascii="Arial" w:hAnsi="Arial" w:cs="Arial"/>
          <w:sz w:val="28"/>
          <w:szCs w:val="28"/>
        </w:rPr>
      </w:pPr>
      <w:r w:rsidRPr="005D37EA">
        <w:rPr>
          <w:rFonts w:ascii="Arial" w:hAnsi="Arial" w:cs="Arial"/>
          <w:sz w:val="28"/>
          <w:szCs w:val="28"/>
        </w:rPr>
        <w:t>Expertise in terms of Rule 36 (9) (a) and (b) notices filed. Only the summary and opinion of each of those disputed is to be tested.</w:t>
      </w:r>
    </w:p>
    <w:p w:rsidR="005D37EA"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3.2.5 </w:t>
      </w:r>
      <w:r w:rsidR="007F1629">
        <w:rPr>
          <w:rFonts w:ascii="Arial" w:hAnsi="Arial" w:cs="Arial"/>
          <w:sz w:val="28"/>
          <w:szCs w:val="28"/>
        </w:rPr>
        <w:tab/>
      </w:r>
      <w:r w:rsidRPr="005D37EA">
        <w:rPr>
          <w:rFonts w:ascii="Arial" w:hAnsi="Arial" w:cs="Arial"/>
          <w:sz w:val="28"/>
          <w:szCs w:val="28"/>
        </w:rPr>
        <w:t>Parties will proceed with the past and future loss of income, as well as the general damages of Ms Wessels.</w:t>
      </w:r>
    </w:p>
    <w:p w:rsidR="007F1629"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3.2.6 </w:t>
      </w:r>
      <w:r w:rsidR="007F1629">
        <w:rPr>
          <w:rFonts w:ascii="Arial" w:hAnsi="Arial" w:cs="Arial"/>
          <w:sz w:val="28"/>
          <w:szCs w:val="28"/>
        </w:rPr>
        <w:tab/>
        <w:t xml:space="preserve">For </w:t>
      </w:r>
      <w:r w:rsidRPr="005D37EA">
        <w:rPr>
          <w:rFonts w:ascii="Arial" w:hAnsi="Arial" w:cs="Arial"/>
          <w:sz w:val="28"/>
          <w:szCs w:val="28"/>
        </w:rPr>
        <w:t xml:space="preserve">Future medical expenses and </w:t>
      </w:r>
      <w:r w:rsidR="007F1629">
        <w:rPr>
          <w:rFonts w:ascii="Arial" w:hAnsi="Arial" w:cs="Arial"/>
          <w:sz w:val="28"/>
          <w:szCs w:val="28"/>
        </w:rPr>
        <w:t>hospitalization</w:t>
      </w:r>
      <w:r w:rsidRPr="005D37EA">
        <w:rPr>
          <w:rFonts w:ascii="Arial" w:hAnsi="Arial" w:cs="Arial"/>
          <w:sz w:val="28"/>
          <w:szCs w:val="28"/>
        </w:rPr>
        <w:t xml:space="preserve"> expenses, the defendant to issue</w:t>
      </w:r>
      <w:r w:rsidR="007F1629">
        <w:rPr>
          <w:rFonts w:ascii="Arial" w:hAnsi="Arial" w:cs="Arial"/>
          <w:sz w:val="28"/>
          <w:szCs w:val="28"/>
        </w:rPr>
        <w:t xml:space="preserve"> </w:t>
      </w:r>
      <w:r w:rsidRPr="005D37EA">
        <w:rPr>
          <w:rFonts w:ascii="Arial" w:hAnsi="Arial" w:cs="Arial"/>
          <w:sz w:val="28"/>
          <w:szCs w:val="28"/>
        </w:rPr>
        <w:t>the plaintiff with a revised Section 17 (4) (a) of th</w:t>
      </w:r>
      <w:r w:rsidR="007F1629">
        <w:rPr>
          <w:rFonts w:ascii="Arial" w:hAnsi="Arial" w:cs="Arial"/>
          <w:sz w:val="28"/>
          <w:szCs w:val="28"/>
        </w:rPr>
        <w:t xml:space="preserve">e RAF Act certificate for 100% </w:t>
      </w:r>
      <w:r w:rsidR="007F1629" w:rsidRPr="005D37EA">
        <w:rPr>
          <w:rFonts w:ascii="Arial" w:hAnsi="Arial" w:cs="Arial"/>
          <w:sz w:val="28"/>
          <w:szCs w:val="28"/>
        </w:rPr>
        <w:t>of the costs.</w:t>
      </w:r>
      <w:r w:rsidRPr="005D37EA">
        <w:rPr>
          <w:rFonts w:ascii="Arial" w:hAnsi="Arial" w:cs="Arial"/>
          <w:sz w:val="28"/>
          <w:szCs w:val="28"/>
        </w:rPr>
        <w:t xml:space="preserve">                                                                                                              </w:t>
      </w:r>
      <w:r w:rsidR="007F1629">
        <w:rPr>
          <w:rFonts w:ascii="Arial" w:hAnsi="Arial" w:cs="Arial"/>
          <w:sz w:val="28"/>
          <w:szCs w:val="28"/>
        </w:rPr>
        <w:t xml:space="preserve">                </w:t>
      </w:r>
    </w:p>
    <w:p w:rsidR="005D37EA" w:rsidRPr="005D37EA" w:rsidRDefault="005D37EA" w:rsidP="007F1629">
      <w:pPr>
        <w:spacing w:after="0" w:line="360" w:lineRule="auto"/>
        <w:ind w:left="2410" w:hanging="992"/>
        <w:jc w:val="both"/>
        <w:rPr>
          <w:rFonts w:ascii="Arial" w:hAnsi="Arial" w:cs="Arial"/>
          <w:sz w:val="28"/>
          <w:szCs w:val="28"/>
        </w:rPr>
      </w:pPr>
      <w:r w:rsidRPr="005D37EA">
        <w:rPr>
          <w:rFonts w:ascii="Arial" w:hAnsi="Arial" w:cs="Arial"/>
          <w:sz w:val="28"/>
          <w:szCs w:val="28"/>
        </w:rPr>
        <w:t xml:space="preserve">3.2.7 </w:t>
      </w:r>
      <w:r w:rsidR="007F1629">
        <w:rPr>
          <w:rFonts w:ascii="Arial" w:hAnsi="Arial" w:cs="Arial"/>
          <w:sz w:val="28"/>
          <w:szCs w:val="28"/>
        </w:rPr>
        <w:tab/>
      </w:r>
      <w:r w:rsidRPr="005D37EA">
        <w:rPr>
          <w:rFonts w:ascii="Arial" w:hAnsi="Arial" w:cs="Arial"/>
          <w:sz w:val="28"/>
          <w:szCs w:val="28"/>
        </w:rPr>
        <w:t xml:space="preserve">The defendant is liable to compensate victims of motor vehicle accident in terms of the Act.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7F1629">
      <w:pPr>
        <w:spacing w:after="0" w:line="360" w:lineRule="auto"/>
        <w:ind w:left="851" w:hanging="851"/>
        <w:jc w:val="both"/>
        <w:rPr>
          <w:rFonts w:ascii="Arial" w:hAnsi="Arial" w:cs="Arial"/>
          <w:sz w:val="28"/>
          <w:szCs w:val="28"/>
        </w:rPr>
      </w:pPr>
      <w:r w:rsidRPr="005D37EA">
        <w:rPr>
          <w:rFonts w:ascii="Arial" w:hAnsi="Arial" w:cs="Arial"/>
          <w:sz w:val="28"/>
          <w:szCs w:val="28"/>
        </w:rPr>
        <w:t xml:space="preserve">[4] </w:t>
      </w:r>
      <w:r w:rsidR="007F1629">
        <w:rPr>
          <w:rFonts w:ascii="Arial" w:hAnsi="Arial" w:cs="Arial"/>
          <w:sz w:val="28"/>
          <w:szCs w:val="28"/>
        </w:rPr>
        <w:tab/>
        <w:t>The plaintiff</w:t>
      </w:r>
      <w:r w:rsidRPr="005D37EA">
        <w:rPr>
          <w:rFonts w:ascii="Arial" w:hAnsi="Arial" w:cs="Arial"/>
          <w:sz w:val="28"/>
          <w:szCs w:val="28"/>
        </w:rPr>
        <w:t xml:space="preserve"> called the following witnesses in support of her case. Dr HERMANUS JACOBUS EDELING was the first witness, who testified as follows:</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[5] </w:t>
      </w:r>
      <w:r w:rsidR="007F1629">
        <w:rPr>
          <w:rFonts w:ascii="Arial" w:hAnsi="Arial" w:cs="Arial"/>
          <w:sz w:val="28"/>
          <w:szCs w:val="28"/>
        </w:rPr>
        <w:tab/>
      </w:r>
      <w:r w:rsidRPr="005D37EA">
        <w:rPr>
          <w:rFonts w:ascii="Arial" w:hAnsi="Arial" w:cs="Arial"/>
          <w:sz w:val="28"/>
          <w:szCs w:val="28"/>
        </w:rPr>
        <w:t xml:space="preserve">He confirmed that he was an expert in the field of Neurology medicine, admitted to the Specialist Register as a Neurologist, with HPCSA Registration number: MP 180408 and Practice number 2401002. The defendant conceded that he was an expert in this field of specialization. </w:t>
      </w:r>
    </w:p>
    <w:p w:rsidR="005D37EA" w:rsidRPr="005D37EA" w:rsidRDefault="005D37EA" w:rsidP="005D37EA">
      <w:pPr>
        <w:spacing w:after="0" w:line="360" w:lineRule="auto"/>
        <w:ind w:left="851" w:hanging="851"/>
        <w:jc w:val="both"/>
        <w:rPr>
          <w:rFonts w:ascii="Arial" w:hAnsi="Arial" w:cs="Arial"/>
          <w:sz w:val="28"/>
          <w:szCs w:val="28"/>
        </w:rPr>
      </w:pPr>
    </w:p>
    <w:p w:rsid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[6] </w:t>
      </w:r>
      <w:r w:rsidR="007F1629">
        <w:rPr>
          <w:rFonts w:ascii="Arial" w:hAnsi="Arial" w:cs="Arial"/>
          <w:sz w:val="28"/>
          <w:szCs w:val="28"/>
        </w:rPr>
        <w:tab/>
      </w:r>
      <w:r w:rsidRPr="005D37EA">
        <w:rPr>
          <w:rFonts w:ascii="Arial" w:hAnsi="Arial" w:cs="Arial"/>
          <w:sz w:val="28"/>
          <w:szCs w:val="28"/>
        </w:rPr>
        <w:t xml:space="preserve">He examined Ms Wessels on 12 February 2021, when the patient was 21 years old, following the motor vehicle accident that took place on 28 October 2019. He </w:t>
      </w:r>
      <w:r w:rsidR="007F1629">
        <w:rPr>
          <w:rFonts w:ascii="Arial" w:hAnsi="Arial" w:cs="Arial"/>
          <w:sz w:val="28"/>
          <w:szCs w:val="28"/>
        </w:rPr>
        <w:t>compiles</w:t>
      </w:r>
      <w:r w:rsidRPr="005D37EA">
        <w:rPr>
          <w:rFonts w:ascii="Arial" w:hAnsi="Arial" w:cs="Arial"/>
          <w:sz w:val="28"/>
          <w:szCs w:val="28"/>
        </w:rPr>
        <w:t xml:space="preserve"> two Reports. The first was a Preliminary Report, as he did not have complete medical records from the paramedics who transported her from the scene and admission records from Union Hospital. The addendum was his Final Report. Her mother gave the patient’s </w:t>
      </w:r>
      <w:r w:rsidR="007F1629">
        <w:rPr>
          <w:rFonts w:ascii="Arial" w:hAnsi="Arial" w:cs="Arial"/>
          <w:sz w:val="28"/>
          <w:szCs w:val="28"/>
        </w:rPr>
        <w:t>injury</w:t>
      </w:r>
      <w:r w:rsidRPr="005D37EA">
        <w:rPr>
          <w:rFonts w:ascii="Arial" w:hAnsi="Arial" w:cs="Arial"/>
          <w:sz w:val="28"/>
          <w:szCs w:val="28"/>
        </w:rPr>
        <w:t xml:space="preserve"> history, as she had suffered a severe permanent brain impairment. </w:t>
      </w:r>
    </w:p>
    <w:p w:rsidR="007F1629" w:rsidRPr="005D37EA" w:rsidRDefault="007F1629"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[7] </w:t>
      </w:r>
      <w:r w:rsidR="007F1629">
        <w:rPr>
          <w:rFonts w:ascii="Arial" w:hAnsi="Arial" w:cs="Arial"/>
          <w:sz w:val="28"/>
          <w:szCs w:val="28"/>
        </w:rPr>
        <w:tab/>
      </w:r>
      <w:r w:rsidRPr="005D37EA">
        <w:rPr>
          <w:rFonts w:ascii="Arial" w:hAnsi="Arial" w:cs="Arial"/>
          <w:sz w:val="28"/>
          <w:szCs w:val="28"/>
        </w:rPr>
        <w:t xml:space="preserve">Summary of the record contents. Ms Wessels sustained injuries following </w:t>
      </w:r>
      <w:r w:rsidR="007F1629">
        <w:rPr>
          <w:rFonts w:ascii="Arial" w:hAnsi="Arial" w:cs="Arial"/>
          <w:sz w:val="28"/>
          <w:szCs w:val="28"/>
        </w:rPr>
        <w:t xml:space="preserve">a </w:t>
      </w:r>
      <w:r w:rsidRPr="005D37EA">
        <w:rPr>
          <w:rFonts w:ascii="Arial" w:hAnsi="Arial" w:cs="Arial"/>
          <w:sz w:val="28"/>
          <w:szCs w:val="28"/>
        </w:rPr>
        <w:t xml:space="preserve">motorcycle accident on 28 October 2019. She was hospitalised at Netcare Union Hospital </w:t>
      </w:r>
      <w:r w:rsidR="00F37932">
        <w:rPr>
          <w:rFonts w:ascii="Arial" w:hAnsi="Arial" w:cs="Arial"/>
          <w:sz w:val="28"/>
          <w:szCs w:val="28"/>
        </w:rPr>
        <w:t xml:space="preserve">the </w:t>
      </w:r>
      <w:r w:rsidRPr="005D37EA">
        <w:rPr>
          <w:rFonts w:ascii="Arial" w:hAnsi="Arial" w:cs="Arial"/>
          <w:sz w:val="28"/>
          <w:szCs w:val="28"/>
        </w:rPr>
        <w:t xml:space="preserve">same day and later moved </w:t>
      </w:r>
      <w:r w:rsidR="00F37932">
        <w:rPr>
          <w:rFonts w:ascii="Arial" w:hAnsi="Arial" w:cs="Arial"/>
          <w:sz w:val="28"/>
          <w:szCs w:val="28"/>
        </w:rPr>
        <w:t xml:space="preserve">to </w:t>
      </w:r>
      <w:r w:rsidRPr="005D37EA">
        <w:rPr>
          <w:rFonts w:ascii="Arial" w:hAnsi="Arial" w:cs="Arial"/>
          <w:sz w:val="28"/>
          <w:szCs w:val="28"/>
        </w:rPr>
        <w:t xml:space="preserve">Netcare Rehabilitation Hospital. In his Report </w:t>
      </w:r>
      <w:r w:rsidR="00F37932">
        <w:rPr>
          <w:rFonts w:ascii="Arial" w:hAnsi="Arial" w:cs="Arial"/>
          <w:sz w:val="28"/>
          <w:szCs w:val="28"/>
        </w:rPr>
        <w:t>on</w:t>
      </w:r>
      <w:r w:rsidR="00F02A4E">
        <w:rPr>
          <w:rFonts w:ascii="Arial" w:hAnsi="Arial" w:cs="Arial"/>
          <w:sz w:val="28"/>
          <w:szCs w:val="28"/>
        </w:rPr>
        <w:t xml:space="preserve"> Page </w:t>
      </w:r>
      <w:r w:rsidRPr="005D37EA">
        <w:rPr>
          <w:rFonts w:ascii="Arial" w:hAnsi="Arial" w:cs="Arial"/>
          <w:sz w:val="28"/>
          <w:szCs w:val="28"/>
        </w:rPr>
        <w:t>3 para</w:t>
      </w:r>
      <w:r w:rsidR="00F02A4E">
        <w:rPr>
          <w:rFonts w:ascii="Arial" w:hAnsi="Arial" w:cs="Arial"/>
          <w:sz w:val="28"/>
          <w:szCs w:val="28"/>
        </w:rPr>
        <w:t>graph</w:t>
      </w:r>
      <w:r w:rsidRPr="005D37EA">
        <w:rPr>
          <w:rFonts w:ascii="Arial" w:hAnsi="Arial" w:cs="Arial"/>
          <w:sz w:val="28"/>
          <w:szCs w:val="28"/>
        </w:rPr>
        <w:t xml:space="preserve"> 2.2</w:t>
      </w:r>
      <w:r w:rsidR="00F37932">
        <w:rPr>
          <w:rFonts w:ascii="Arial" w:hAnsi="Arial" w:cs="Arial"/>
          <w:sz w:val="28"/>
          <w:szCs w:val="28"/>
        </w:rPr>
        <w:t>,</w:t>
      </w:r>
      <w:r w:rsidRPr="005D37EA">
        <w:rPr>
          <w:rFonts w:ascii="Arial" w:hAnsi="Arial" w:cs="Arial"/>
          <w:sz w:val="28"/>
          <w:szCs w:val="28"/>
        </w:rPr>
        <w:t xml:space="preserve"> he refers to Dr Barlin, an Orthopaedic Surgeon’s Report, reflecting the following injuries</w:t>
      </w:r>
      <w:r w:rsidR="00F37932" w:rsidRPr="005D37EA">
        <w:rPr>
          <w:rFonts w:ascii="Arial" w:hAnsi="Arial" w:cs="Arial"/>
          <w:sz w:val="28"/>
          <w:szCs w:val="28"/>
        </w:rPr>
        <w:t>: “</w:t>
      </w:r>
      <w:r w:rsidRPr="005D37EA">
        <w:rPr>
          <w:rFonts w:ascii="Arial" w:hAnsi="Arial" w:cs="Arial"/>
          <w:sz w:val="28"/>
          <w:szCs w:val="28"/>
        </w:rPr>
        <w:t xml:space="preserve">Grade III compounded fractures of the right Tibia and Fibula with irreparable neurovascular damage. (This resulted in a </w:t>
      </w:r>
      <w:r w:rsidR="00F37932">
        <w:rPr>
          <w:rFonts w:ascii="Arial" w:hAnsi="Arial" w:cs="Arial"/>
          <w:sz w:val="28"/>
          <w:szCs w:val="28"/>
        </w:rPr>
        <w:t>below-knee</w:t>
      </w:r>
      <w:r w:rsidRPr="005D37EA">
        <w:rPr>
          <w:rFonts w:ascii="Arial" w:hAnsi="Arial" w:cs="Arial"/>
          <w:sz w:val="28"/>
          <w:szCs w:val="28"/>
        </w:rPr>
        <w:t xml:space="preserve"> amputation). A Midshaft fracture of the right Femur. Fractures of the Right Superior and Inferior Pubic Rami of the Pelvis. Fractures of the proximal phalanges of both 5th fingers.”  His observation and conclusion </w:t>
      </w:r>
      <w:r w:rsidR="00F37932">
        <w:rPr>
          <w:rFonts w:ascii="Arial" w:hAnsi="Arial" w:cs="Arial"/>
          <w:sz w:val="28"/>
          <w:szCs w:val="28"/>
        </w:rPr>
        <w:t>are</w:t>
      </w:r>
      <w:r w:rsidRPr="005D37EA">
        <w:rPr>
          <w:rFonts w:ascii="Arial" w:hAnsi="Arial" w:cs="Arial"/>
          <w:sz w:val="28"/>
          <w:szCs w:val="28"/>
        </w:rPr>
        <w:t xml:space="preserve">; </w:t>
      </w:r>
      <w:r w:rsidR="00F37932">
        <w:rPr>
          <w:rFonts w:ascii="Arial" w:hAnsi="Arial" w:cs="Arial"/>
          <w:sz w:val="28"/>
          <w:szCs w:val="28"/>
        </w:rPr>
        <w:t xml:space="preserve">that the </w:t>
      </w:r>
      <w:r w:rsidRPr="005D37EA">
        <w:rPr>
          <w:rFonts w:ascii="Arial" w:hAnsi="Arial" w:cs="Arial"/>
          <w:sz w:val="28"/>
          <w:szCs w:val="28"/>
        </w:rPr>
        <w:t xml:space="preserve">patient suffered a severe case of traumatic permanent brain impairment; </w:t>
      </w:r>
      <w:r w:rsidR="00F37932">
        <w:rPr>
          <w:rFonts w:ascii="Arial" w:hAnsi="Arial" w:cs="Arial"/>
          <w:sz w:val="28"/>
          <w:szCs w:val="28"/>
        </w:rPr>
        <w:t>which</w:t>
      </w:r>
      <w:r w:rsidRPr="005D37EA">
        <w:rPr>
          <w:rFonts w:ascii="Arial" w:hAnsi="Arial" w:cs="Arial"/>
          <w:sz w:val="28"/>
          <w:szCs w:val="28"/>
        </w:rPr>
        <w:t xml:space="preserve"> he classified as </w:t>
      </w:r>
      <w:r w:rsidR="00F37932">
        <w:rPr>
          <w:rFonts w:ascii="Arial" w:hAnsi="Arial" w:cs="Arial"/>
          <w:sz w:val="28"/>
          <w:szCs w:val="28"/>
        </w:rPr>
        <w:t xml:space="preserve">a </w:t>
      </w:r>
      <w:r w:rsidRPr="005D37EA">
        <w:rPr>
          <w:rFonts w:ascii="Arial" w:hAnsi="Arial" w:cs="Arial"/>
          <w:sz w:val="28"/>
          <w:szCs w:val="28"/>
        </w:rPr>
        <w:t>complicated severe brain injury. One of the worst he enco</w:t>
      </w:r>
      <w:r w:rsidR="00F02A4E">
        <w:rPr>
          <w:rFonts w:ascii="Arial" w:hAnsi="Arial" w:cs="Arial"/>
          <w:sz w:val="28"/>
          <w:szCs w:val="28"/>
        </w:rPr>
        <w:t>untered in his entire career (page 5 p</w:t>
      </w:r>
      <w:r w:rsidRPr="005D37EA">
        <w:rPr>
          <w:rFonts w:ascii="Arial" w:hAnsi="Arial" w:cs="Arial"/>
          <w:sz w:val="28"/>
          <w:szCs w:val="28"/>
        </w:rPr>
        <w:t>ara</w:t>
      </w:r>
      <w:r w:rsidR="00F02A4E">
        <w:rPr>
          <w:rFonts w:ascii="Arial" w:hAnsi="Arial" w:cs="Arial"/>
          <w:sz w:val="28"/>
          <w:szCs w:val="28"/>
        </w:rPr>
        <w:t>graph</w:t>
      </w:r>
      <w:r w:rsidRPr="005D37EA">
        <w:rPr>
          <w:rFonts w:ascii="Arial" w:hAnsi="Arial" w:cs="Arial"/>
          <w:sz w:val="28"/>
          <w:szCs w:val="28"/>
        </w:rPr>
        <w:t xml:space="preserve"> 2.12.1)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[8] </w:t>
      </w:r>
      <w:r w:rsidR="00F37932">
        <w:rPr>
          <w:rFonts w:ascii="Arial" w:hAnsi="Arial" w:cs="Arial"/>
          <w:sz w:val="28"/>
          <w:szCs w:val="28"/>
        </w:rPr>
        <w:tab/>
      </w:r>
      <w:r w:rsidRPr="005D37EA">
        <w:rPr>
          <w:rFonts w:ascii="Arial" w:hAnsi="Arial" w:cs="Arial"/>
          <w:sz w:val="28"/>
          <w:szCs w:val="28"/>
        </w:rPr>
        <w:t>Dr Edel</w:t>
      </w:r>
      <w:r w:rsidR="00F02A4E">
        <w:rPr>
          <w:rFonts w:ascii="Arial" w:hAnsi="Arial" w:cs="Arial"/>
          <w:sz w:val="28"/>
          <w:szCs w:val="28"/>
        </w:rPr>
        <w:t xml:space="preserve">ing’s Supplementary Report in Page </w:t>
      </w:r>
      <w:r w:rsidRPr="005D37EA">
        <w:rPr>
          <w:rFonts w:ascii="Arial" w:hAnsi="Arial" w:cs="Arial"/>
          <w:sz w:val="28"/>
          <w:szCs w:val="28"/>
        </w:rPr>
        <w:t>1 para</w:t>
      </w:r>
      <w:r w:rsidR="00F02A4E">
        <w:rPr>
          <w:rFonts w:ascii="Arial" w:hAnsi="Arial" w:cs="Arial"/>
          <w:sz w:val="28"/>
          <w:szCs w:val="28"/>
        </w:rPr>
        <w:t>graph</w:t>
      </w:r>
      <w:r w:rsidRPr="005D37EA">
        <w:rPr>
          <w:rFonts w:ascii="Arial" w:hAnsi="Arial" w:cs="Arial"/>
          <w:sz w:val="28"/>
          <w:szCs w:val="28"/>
        </w:rPr>
        <w:t xml:space="preserve"> 2: “Prior status, circumstance</w:t>
      </w:r>
      <w:r w:rsidR="00F37932">
        <w:rPr>
          <w:rFonts w:ascii="Arial" w:hAnsi="Arial" w:cs="Arial"/>
          <w:sz w:val="28"/>
          <w:szCs w:val="28"/>
        </w:rPr>
        <w:t>,</w:t>
      </w:r>
      <w:r w:rsidRPr="005D37EA">
        <w:rPr>
          <w:rFonts w:ascii="Arial" w:hAnsi="Arial" w:cs="Arial"/>
          <w:sz w:val="28"/>
          <w:szCs w:val="28"/>
        </w:rPr>
        <w:t xml:space="preserve"> and past medical history as reported in consultation.” In para 2.1.1, reflects the following: “At the time of the accident, in October 2019, she was 19 years of age. She had matriculated in 2017. She was a Cashier. She was single and living with a friend in a townhouse at 6 Elandsberg, Sasolburg. She did not perform any household activities and did not participate in any sporting activities.” (My emphasis) </w:t>
      </w:r>
    </w:p>
    <w:p w:rsidR="005D37EA" w:rsidRPr="005D37EA" w:rsidRDefault="005D37EA" w:rsidP="005D37EA">
      <w:pPr>
        <w:spacing w:after="0" w:line="360" w:lineRule="auto"/>
        <w:ind w:left="851" w:hanging="851"/>
        <w:jc w:val="both"/>
        <w:rPr>
          <w:rFonts w:ascii="Arial" w:hAnsi="Arial" w:cs="Arial"/>
          <w:sz w:val="28"/>
          <w:szCs w:val="28"/>
        </w:rPr>
      </w:pPr>
    </w:p>
    <w:p w:rsidR="005D37EA" w:rsidRPr="00F02A4E" w:rsidRDefault="005D37EA" w:rsidP="005D37EA">
      <w:pPr>
        <w:spacing w:after="0" w:line="360" w:lineRule="auto"/>
        <w:ind w:left="851" w:hanging="851"/>
        <w:jc w:val="both"/>
        <w:rPr>
          <w:rFonts w:ascii="Arial" w:hAnsi="Arial" w:cs="Arial"/>
          <w:i/>
          <w:sz w:val="28"/>
          <w:szCs w:val="28"/>
        </w:rPr>
      </w:pPr>
      <w:r w:rsidRPr="005D37EA">
        <w:rPr>
          <w:rFonts w:ascii="Arial" w:hAnsi="Arial" w:cs="Arial"/>
          <w:sz w:val="28"/>
          <w:szCs w:val="28"/>
        </w:rPr>
        <w:t xml:space="preserve">[10] </w:t>
      </w:r>
      <w:r w:rsidR="00F37932">
        <w:rPr>
          <w:rFonts w:ascii="Arial" w:hAnsi="Arial" w:cs="Arial"/>
          <w:sz w:val="28"/>
          <w:szCs w:val="28"/>
        </w:rPr>
        <w:tab/>
      </w:r>
      <w:r w:rsidRPr="005D37EA">
        <w:rPr>
          <w:rFonts w:ascii="Arial" w:hAnsi="Arial" w:cs="Arial"/>
          <w:sz w:val="28"/>
          <w:szCs w:val="28"/>
        </w:rPr>
        <w:t>His Clinical examin</w:t>
      </w:r>
      <w:r w:rsidR="00F02A4E">
        <w:rPr>
          <w:rFonts w:ascii="Arial" w:hAnsi="Arial" w:cs="Arial"/>
          <w:sz w:val="28"/>
          <w:szCs w:val="28"/>
        </w:rPr>
        <w:t xml:space="preserve">ation findings are set out in page </w:t>
      </w:r>
      <w:r w:rsidRPr="005D37EA">
        <w:rPr>
          <w:rFonts w:ascii="Arial" w:hAnsi="Arial" w:cs="Arial"/>
          <w:sz w:val="28"/>
          <w:szCs w:val="28"/>
        </w:rPr>
        <w:t>13 para</w:t>
      </w:r>
      <w:r w:rsidR="00F02A4E">
        <w:rPr>
          <w:rFonts w:ascii="Arial" w:hAnsi="Arial" w:cs="Arial"/>
          <w:sz w:val="28"/>
          <w:szCs w:val="28"/>
        </w:rPr>
        <w:t xml:space="preserve">graph 9.4. of the Report. - </w:t>
      </w:r>
      <w:r w:rsidRPr="00F02A4E">
        <w:rPr>
          <w:rFonts w:ascii="Arial" w:hAnsi="Arial" w:cs="Arial"/>
          <w:i/>
          <w:sz w:val="28"/>
          <w:szCs w:val="28"/>
        </w:rPr>
        <w:t>“9.4.1. Ms Wessels is noted to be a mentally and physically disabled young woman, currently 21 years of age. 9.4.2</w:t>
      </w:r>
      <w:r w:rsidR="00F37932" w:rsidRPr="00F02A4E">
        <w:rPr>
          <w:rFonts w:ascii="Arial" w:hAnsi="Arial" w:cs="Arial"/>
          <w:i/>
          <w:sz w:val="28"/>
          <w:szCs w:val="28"/>
        </w:rPr>
        <w:t xml:space="preserve"> ...</w:t>
      </w:r>
      <w:r w:rsidRPr="00F02A4E">
        <w:rPr>
          <w:rFonts w:ascii="Arial" w:hAnsi="Arial" w:cs="Arial"/>
          <w:i/>
          <w:sz w:val="28"/>
          <w:szCs w:val="28"/>
        </w:rPr>
        <w:t>, 9.4.3</w:t>
      </w:r>
      <w:r w:rsidR="00F37932" w:rsidRPr="00F02A4E">
        <w:rPr>
          <w:rFonts w:ascii="Arial" w:hAnsi="Arial" w:cs="Arial"/>
          <w:i/>
          <w:sz w:val="28"/>
          <w:szCs w:val="28"/>
        </w:rPr>
        <w:t xml:space="preserve"> ...</w:t>
      </w:r>
      <w:r w:rsidRPr="00F02A4E">
        <w:rPr>
          <w:rFonts w:ascii="Arial" w:hAnsi="Arial" w:cs="Arial"/>
          <w:i/>
          <w:sz w:val="28"/>
          <w:szCs w:val="28"/>
        </w:rPr>
        <w:t>, 9.4.4</w:t>
      </w:r>
      <w:r w:rsidR="00F37932" w:rsidRPr="00F02A4E">
        <w:rPr>
          <w:rFonts w:ascii="Arial" w:hAnsi="Arial" w:cs="Arial"/>
          <w:i/>
          <w:sz w:val="28"/>
          <w:szCs w:val="28"/>
        </w:rPr>
        <w:t xml:space="preserve"> ...</w:t>
      </w:r>
      <w:r w:rsidRPr="00F02A4E">
        <w:rPr>
          <w:rFonts w:ascii="Arial" w:hAnsi="Arial" w:cs="Arial"/>
          <w:i/>
          <w:sz w:val="28"/>
          <w:szCs w:val="28"/>
        </w:rPr>
        <w:t xml:space="preserve">, 9.4.5. To clinical observation, major impairment of mental function and communication are apparent.”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[11] </w:t>
      </w:r>
      <w:r w:rsidR="00F37932">
        <w:rPr>
          <w:rFonts w:ascii="Arial" w:hAnsi="Arial" w:cs="Arial"/>
          <w:sz w:val="28"/>
          <w:szCs w:val="28"/>
        </w:rPr>
        <w:tab/>
      </w:r>
      <w:r w:rsidRPr="005D37EA">
        <w:rPr>
          <w:rFonts w:ascii="Arial" w:hAnsi="Arial" w:cs="Arial"/>
          <w:sz w:val="28"/>
          <w:szCs w:val="28"/>
        </w:rPr>
        <w:t>In court he could not dispute what Dr Maynard (Psychiatrist) contain in her Report (see Page 14), that Ms Wessels must be placed in a mental institution as a result of her injuries as she was unable to function independently. He however stated that he did not see it that way at the time of his examination, as he is not an expert in the field of psychiatry. The R</w:t>
      </w:r>
      <w:r w:rsidR="00F02A4E">
        <w:rPr>
          <w:rFonts w:ascii="Arial" w:hAnsi="Arial" w:cs="Arial"/>
          <w:sz w:val="28"/>
          <w:szCs w:val="28"/>
        </w:rPr>
        <w:t xml:space="preserve">oad </w:t>
      </w:r>
      <w:r w:rsidRPr="005D37EA">
        <w:rPr>
          <w:rFonts w:ascii="Arial" w:hAnsi="Arial" w:cs="Arial"/>
          <w:sz w:val="28"/>
          <w:szCs w:val="28"/>
        </w:rPr>
        <w:t>A</w:t>
      </w:r>
      <w:r w:rsidR="00F02A4E">
        <w:rPr>
          <w:rFonts w:ascii="Arial" w:hAnsi="Arial" w:cs="Arial"/>
          <w:sz w:val="28"/>
          <w:szCs w:val="28"/>
        </w:rPr>
        <w:t xml:space="preserve">ccident </w:t>
      </w:r>
      <w:r w:rsidRPr="005D37EA">
        <w:rPr>
          <w:rFonts w:ascii="Arial" w:hAnsi="Arial" w:cs="Arial"/>
          <w:sz w:val="28"/>
          <w:szCs w:val="28"/>
        </w:rPr>
        <w:t>F</w:t>
      </w:r>
      <w:r w:rsidR="00F02A4E">
        <w:rPr>
          <w:rFonts w:ascii="Arial" w:hAnsi="Arial" w:cs="Arial"/>
          <w:sz w:val="28"/>
          <w:szCs w:val="28"/>
        </w:rPr>
        <w:t>und</w:t>
      </w:r>
      <w:r w:rsidRPr="005D37EA">
        <w:rPr>
          <w:rFonts w:ascii="Arial" w:hAnsi="Arial" w:cs="Arial"/>
          <w:sz w:val="28"/>
          <w:szCs w:val="28"/>
        </w:rPr>
        <w:t xml:space="preserve"> 4 Form he completed for Ms Wessels; was handed in by agreement.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[12] </w:t>
      </w:r>
      <w:r w:rsidR="00F37932">
        <w:rPr>
          <w:rFonts w:ascii="Arial" w:hAnsi="Arial" w:cs="Arial"/>
          <w:sz w:val="28"/>
          <w:szCs w:val="28"/>
        </w:rPr>
        <w:tab/>
      </w:r>
      <w:r w:rsidRPr="005D37EA">
        <w:rPr>
          <w:rFonts w:ascii="Arial" w:hAnsi="Arial" w:cs="Arial"/>
          <w:sz w:val="28"/>
          <w:szCs w:val="28"/>
        </w:rPr>
        <w:t xml:space="preserve">He confirmed under </w:t>
      </w:r>
      <w:r w:rsidR="00FD328A">
        <w:rPr>
          <w:rFonts w:ascii="Arial" w:hAnsi="Arial" w:cs="Arial"/>
          <w:sz w:val="28"/>
          <w:szCs w:val="28"/>
        </w:rPr>
        <w:t>cross–examination</w:t>
      </w:r>
      <w:r w:rsidRPr="005D37EA">
        <w:rPr>
          <w:rFonts w:ascii="Arial" w:hAnsi="Arial" w:cs="Arial"/>
          <w:sz w:val="28"/>
          <w:szCs w:val="28"/>
        </w:rPr>
        <w:t xml:space="preserve"> that</w:t>
      </w:r>
      <w:r w:rsidR="00F37932">
        <w:rPr>
          <w:rFonts w:ascii="Arial" w:hAnsi="Arial" w:cs="Arial"/>
          <w:sz w:val="28"/>
          <w:szCs w:val="28"/>
        </w:rPr>
        <w:t xml:space="preserve"> </w:t>
      </w:r>
      <w:r w:rsidRPr="005D37EA">
        <w:rPr>
          <w:rFonts w:ascii="Arial" w:hAnsi="Arial" w:cs="Arial"/>
          <w:sz w:val="28"/>
          <w:szCs w:val="28"/>
        </w:rPr>
        <w:t>in his Report, he recorded that Ms</w:t>
      </w:r>
      <w:r w:rsidR="00FD328A">
        <w:rPr>
          <w:rFonts w:ascii="Arial" w:hAnsi="Arial" w:cs="Arial"/>
          <w:sz w:val="28"/>
          <w:szCs w:val="28"/>
        </w:rPr>
        <w:t>.</w:t>
      </w:r>
      <w:r w:rsidRPr="005D37EA">
        <w:rPr>
          <w:rFonts w:ascii="Arial" w:hAnsi="Arial" w:cs="Arial"/>
          <w:sz w:val="28"/>
          <w:szCs w:val="28"/>
        </w:rPr>
        <w:t xml:space="preserve"> Wessels was 5 months pregnant, but has no information as to what happened to the pregnancy.  He confirmed that </w:t>
      </w:r>
      <w:r w:rsidR="00F37932">
        <w:rPr>
          <w:rFonts w:ascii="Arial" w:hAnsi="Arial" w:cs="Arial"/>
          <w:sz w:val="28"/>
          <w:szCs w:val="28"/>
        </w:rPr>
        <w:t xml:space="preserve">a </w:t>
      </w:r>
      <w:r w:rsidRPr="005D37EA">
        <w:rPr>
          <w:rFonts w:ascii="Arial" w:hAnsi="Arial" w:cs="Arial"/>
          <w:sz w:val="28"/>
          <w:szCs w:val="28"/>
        </w:rPr>
        <w:t xml:space="preserve">CT Scan was conducted on the patient shortly after the accident to determine if there was brain injury and skull fractures around the brain and or bleeding, as </w:t>
      </w:r>
      <w:r w:rsidR="00F02A4E">
        <w:rPr>
          <w:rFonts w:ascii="Arial" w:hAnsi="Arial" w:cs="Arial"/>
          <w:sz w:val="28"/>
          <w:szCs w:val="28"/>
        </w:rPr>
        <w:t xml:space="preserve">the result of the accident. </w:t>
      </w:r>
      <w:r w:rsidRPr="005D37EA">
        <w:rPr>
          <w:rFonts w:ascii="Arial" w:hAnsi="Arial" w:cs="Arial"/>
          <w:sz w:val="28"/>
          <w:szCs w:val="28"/>
        </w:rPr>
        <w:t xml:space="preserve"> “Primary defuse brain (page 57) 3.1.1 no evidence of brain injury CT Scan. Contusions manifest themselves two to three days after the accident.”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[13] </w:t>
      </w:r>
      <w:r w:rsidR="00F37932">
        <w:rPr>
          <w:rFonts w:ascii="Arial" w:hAnsi="Arial" w:cs="Arial"/>
          <w:sz w:val="28"/>
          <w:szCs w:val="28"/>
        </w:rPr>
        <w:tab/>
      </w:r>
      <w:r w:rsidRPr="005D37EA">
        <w:rPr>
          <w:rFonts w:ascii="Arial" w:hAnsi="Arial" w:cs="Arial"/>
          <w:sz w:val="28"/>
          <w:szCs w:val="28"/>
        </w:rPr>
        <w:t xml:space="preserve">He interviewed her once on 12 February 2021. He further stated that signs of improvement </w:t>
      </w:r>
      <w:r w:rsidR="00F37932">
        <w:rPr>
          <w:rFonts w:ascii="Arial" w:hAnsi="Arial" w:cs="Arial"/>
          <w:sz w:val="28"/>
          <w:szCs w:val="28"/>
        </w:rPr>
        <w:t>in</w:t>
      </w:r>
      <w:r w:rsidRPr="005D37EA">
        <w:rPr>
          <w:rFonts w:ascii="Arial" w:hAnsi="Arial" w:cs="Arial"/>
          <w:sz w:val="28"/>
          <w:szCs w:val="28"/>
        </w:rPr>
        <w:t xml:space="preserve"> brain injuries will show in the first six months after the injury. He was referred to Dr</w:t>
      </w:r>
      <w:r w:rsidR="00F37932">
        <w:rPr>
          <w:rFonts w:ascii="Arial" w:hAnsi="Arial" w:cs="Arial"/>
          <w:sz w:val="28"/>
          <w:szCs w:val="28"/>
        </w:rPr>
        <w:t>.</w:t>
      </w:r>
      <w:r w:rsidRPr="005D37EA">
        <w:rPr>
          <w:rFonts w:ascii="Arial" w:hAnsi="Arial" w:cs="Arial"/>
          <w:sz w:val="28"/>
          <w:szCs w:val="28"/>
        </w:rPr>
        <w:t xml:space="preserve"> M Sis</w:t>
      </w:r>
      <w:r w:rsidR="00633386">
        <w:rPr>
          <w:rFonts w:ascii="Arial" w:hAnsi="Arial" w:cs="Arial"/>
          <w:sz w:val="28"/>
          <w:szCs w:val="28"/>
        </w:rPr>
        <w:t>sison’s Report (Pages 174 -202 and</w:t>
      </w:r>
      <w:r w:rsidRPr="005D37EA">
        <w:rPr>
          <w:rFonts w:ascii="Arial" w:hAnsi="Arial" w:cs="Arial"/>
          <w:sz w:val="28"/>
          <w:szCs w:val="28"/>
        </w:rPr>
        <w:t xml:space="preserve"> 179) Second Report 18 October 2021 </w:t>
      </w:r>
      <w:r w:rsidR="00F37932">
        <w:rPr>
          <w:rFonts w:ascii="Arial" w:hAnsi="Arial" w:cs="Arial"/>
          <w:sz w:val="28"/>
          <w:szCs w:val="28"/>
        </w:rPr>
        <w:t>which</w:t>
      </w:r>
      <w:r w:rsidRPr="005D37EA">
        <w:rPr>
          <w:rFonts w:ascii="Arial" w:hAnsi="Arial" w:cs="Arial"/>
          <w:sz w:val="28"/>
          <w:szCs w:val="28"/>
        </w:rPr>
        <w:t xml:space="preserve"> </w:t>
      </w:r>
      <w:r w:rsidR="00F37932">
        <w:rPr>
          <w:rFonts w:ascii="Arial" w:hAnsi="Arial" w:cs="Arial"/>
          <w:sz w:val="28"/>
          <w:szCs w:val="28"/>
        </w:rPr>
        <w:t>reflects</w:t>
      </w:r>
      <w:r w:rsidRPr="005D37EA">
        <w:rPr>
          <w:rFonts w:ascii="Arial" w:hAnsi="Arial" w:cs="Arial"/>
          <w:sz w:val="28"/>
          <w:szCs w:val="28"/>
        </w:rPr>
        <w:t xml:space="preserve"> that Ms </w:t>
      </w:r>
      <w:r w:rsidR="00F37932">
        <w:rPr>
          <w:rFonts w:ascii="Arial" w:hAnsi="Arial" w:cs="Arial"/>
          <w:sz w:val="28"/>
          <w:szCs w:val="28"/>
        </w:rPr>
        <w:t>Wessels</w:t>
      </w:r>
      <w:r w:rsidRPr="005D37EA">
        <w:rPr>
          <w:rFonts w:ascii="Arial" w:hAnsi="Arial" w:cs="Arial"/>
          <w:sz w:val="28"/>
          <w:szCs w:val="28"/>
        </w:rPr>
        <w:t xml:space="preserve"> shows signs of improvement in her mental capacity and </w:t>
      </w:r>
      <w:r w:rsidR="00F37932">
        <w:rPr>
          <w:rFonts w:ascii="Arial" w:hAnsi="Arial" w:cs="Arial"/>
          <w:sz w:val="28"/>
          <w:szCs w:val="28"/>
        </w:rPr>
        <w:t xml:space="preserve">is </w:t>
      </w:r>
      <w:r w:rsidRPr="005D37EA">
        <w:rPr>
          <w:rFonts w:ascii="Arial" w:hAnsi="Arial" w:cs="Arial"/>
          <w:sz w:val="28"/>
          <w:szCs w:val="28"/>
        </w:rPr>
        <w:t>now capable of doing light chores. Compared to the initial Report on 14 December 2020. His response was he interviewed her before two years and his findings were she suffered severe brain injury; that he classified as complicated severe brain injury. He further stated that she suffered all three stages of brain injuries, serious, secondary</w:t>
      </w:r>
      <w:r w:rsidR="00F37932">
        <w:rPr>
          <w:rFonts w:ascii="Arial" w:hAnsi="Arial" w:cs="Arial"/>
          <w:sz w:val="28"/>
          <w:szCs w:val="28"/>
        </w:rPr>
        <w:t>,</w:t>
      </w:r>
      <w:r w:rsidRPr="005D37EA">
        <w:rPr>
          <w:rFonts w:ascii="Arial" w:hAnsi="Arial" w:cs="Arial"/>
          <w:sz w:val="28"/>
          <w:szCs w:val="28"/>
        </w:rPr>
        <w:t xml:space="preserve"> and defuse brain injuries. He stated that the Focal brain injury </w:t>
      </w:r>
      <w:r w:rsidR="00F37932">
        <w:rPr>
          <w:rFonts w:ascii="Arial" w:hAnsi="Arial" w:cs="Arial"/>
          <w:sz w:val="28"/>
          <w:szCs w:val="28"/>
        </w:rPr>
        <w:t>did</w:t>
      </w:r>
      <w:r w:rsidRPr="005D37EA">
        <w:rPr>
          <w:rFonts w:ascii="Arial" w:hAnsi="Arial" w:cs="Arial"/>
          <w:sz w:val="28"/>
          <w:szCs w:val="28"/>
        </w:rPr>
        <w:t xml:space="preserve"> not show but blood has flown into </w:t>
      </w:r>
      <w:r w:rsidR="00F37932">
        <w:rPr>
          <w:rFonts w:ascii="Arial" w:hAnsi="Arial" w:cs="Arial"/>
          <w:sz w:val="28"/>
          <w:szCs w:val="28"/>
        </w:rPr>
        <w:t xml:space="preserve">the </w:t>
      </w:r>
      <w:r w:rsidRPr="005D37EA">
        <w:rPr>
          <w:rFonts w:ascii="Arial" w:hAnsi="Arial" w:cs="Arial"/>
          <w:sz w:val="28"/>
          <w:szCs w:val="28"/>
        </w:rPr>
        <w:t xml:space="preserve">area of injuries. He </w:t>
      </w:r>
      <w:r w:rsidR="00F37932">
        <w:rPr>
          <w:rFonts w:ascii="Arial" w:hAnsi="Arial" w:cs="Arial"/>
          <w:sz w:val="28"/>
          <w:szCs w:val="28"/>
        </w:rPr>
        <w:t>confirmed</w:t>
      </w:r>
      <w:r w:rsidRPr="005D37EA">
        <w:rPr>
          <w:rFonts w:ascii="Arial" w:hAnsi="Arial" w:cs="Arial"/>
          <w:sz w:val="28"/>
          <w:szCs w:val="28"/>
        </w:rPr>
        <w:t xml:space="preserve"> perusing Dr Maynard’s Report. He confirms that she highlighted that there </w:t>
      </w:r>
      <w:r w:rsidR="00F37932">
        <w:rPr>
          <w:rFonts w:ascii="Arial" w:hAnsi="Arial" w:cs="Arial"/>
          <w:sz w:val="28"/>
          <w:szCs w:val="28"/>
        </w:rPr>
        <w:t>were</w:t>
      </w:r>
      <w:r w:rsidRPr="005D37EA">
        <w:rPr>
          <w:rFonts w:ascii="Arial" w:hAnsi="Arial" w:cs="Arial"/>
          <w:sz w:val="28"/>
          <w:szCs w:val="28"/>
        </w:rPr>
        <w:t xml:space="preserve"> signs of substance abuse that could have contributed to Ms Wessels’ condition. He had no clear answer to this, simply saying she examined Ms Wessels for the first time after the accident and there was no prior history.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[14] </w:t>
      </w:r>
      <w:r w:rsidR="00F37932">
        <w:rPr>
          <w:rFonts w:ascii="Arial" w:hAnsi="Arial" w:cs="Arial"/>
          <w:sz w:val="28"/>
          <w:szCs w:val="28"/>
        </w:rPr>
        <w:tab/>
      </w:r>
      <w:r w:rsidRPr="005D37EA">
        <w:rPr>
          <w:rFonts w:ascii="Arial" w:hAnsi="Arial" w:cs="Arial"/>
          <w:sz w:val="28"/>
          <w:szCs w:val="28"/>
        </w:rPr>
        <w:t xml:space="preserve">ALLETHA MATTHEUS (EDUCATIONAL PSYCHOLOGIST) </w:t>
      </w:r>
    </w:p>
    <w:p w:rsidR="00F37932" w:rsidRDefault="005D37EA" w:rsidP="00F37932">
      <w:pPr>
        <w:spacing w:after="0" w:line="360" w:lineRule="auto"/>
        <w:ind w:left="851"/>
        <w:jc w:val="both"/>
        <w:rPr>
          <w:rFonts w:ascii="Arial" w:hAnsi="Arial" w:cs="Arial"/>
          <w:sz w:val="28"/>
          <w:szCs w:val="28"/>
        </w:rPr>
      </w:pPr>
      <w:r w:rsidRPr="005D37EA">
        <w:rPr>
          <w:rFonts w:ascii="Arial" w:hAnsi="Arial" w:cs="Arial"/>
          <w:sz w:val="28"/>
          <w:szCs w:val="28"/>
        </w:rPr>
        <w:t xml:space="preserve">She confirmed that she was an expert in the field of Education Psychology. She is a registered Educational Psychologist with Practice number, PS0080616/PR 0110566. The defendant </w:t>
      </w:r>
    </w:p>
    <w:p w:rsidR="005D37EA" w:rsidRPr="005D37EA" w:rsidRDefault="005D37EA" w:rsidP="00F37932">
      <w:pPr>
        <w:spacing w:after="0" w:line="360" w:lineRule="auto"/>
        <w:ind w:left="851"/>
        <w:jc w:val="both"/>
        <w:rPr>
          <w:rFonts w:ascii="Arial" w:hAnsi="Arial" w:cs="Arial"/>
          <w:sz w:val="28"/>
          <w:szCs w:val="28"/>
        </w:rPr>
      </w:pPr>
      <w:r w:rsidRPr="005D37EA">
        <w:rPr>
          <w:rFonts w:ascii="Arial" w:hAnsi="Arial" w:cs="Arial"/>
          <w:sz w:val="28"/>
          <w:szCs w:val="28"/>
        </w:rPr>
        <w:t xml:space="preserve">conceded that she was an expert in this field of specialization.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[13] </w:t>
      </w:r>
      <w:r w:rsidR="00F37932">
        <w:rPr>
          <w:rFonts w:ascii="Arial" w:hAnsi="Arial" w:cs="Arial"/>
          <w:sz w:val="28"/>
          <w:szCs w:val="28"/>
        </w:rPr>
        <w:tab/>
      </w:r>
      <w:r w:rsidRPr="005D37EA">
        <w:rPr>
          <w:rFonts w:ascii="Arial" w:hAnsi="Arial" w:cs="Arial"/>
          <w:sz w:val="28"/>
          <w:szCs w:val="28"/>
        </w:rPr>
        <w:t>She examined Ms Wessels on 12 April 2022, when she was 22 years and 11 months old</w:t>
      </w:r>
      <w:r w:rsidR="00F37932">
        <w:rPr>
          <w:rFonts w:ascii="Arial" w:hAnsi="Arial" w:cs="Arial"/>
          <w:sz w:val="28"/>
          <w:szCs w:val="28"/>
        </w:rPr>
        <w:t>,</w:t>
      </w:r>
      <w:r w:rsidRPr="005D37EA">
        <w:rPr>
          <w:rFonts w:ascii="Arial" w:hAnsi="Arial" w:cs="Arial"/>
          <w:sz w:val="28"/>
          <w:szCs w:val="28"/>
        </w:rPr>
        <w:t xml:space="preserve"> and compiled the Report on 13 June 2022. </w:t>
      </w:r>
      <w:r w:rsidR="00F37932">
        <w:rPr>
          <w:rFonts w:ascii="Arial" w:hAnsi="Arial" w:cs="Arial"/>
          <w:sz w:val="28"/>
          <w:szCs w:val="28"/>
        </w:rPr>
        <w:t>The purpose</w:t>
      </w:r>
      <w:r w:rsidRPr="005D37EA">
        <w:rPr>
          <w:rFonts w:ascii="Arial" w:hAnsi="Arial" w:cs="Arial"/>
          <w:sz w:val="28"/>
          <w:szCs w:val="28"/>
        </w:rPr>
        <w:t xml:space="preserve"> of her Report was to assist the court with the following:</w:t>
      </w:r>
    </w:p>
    <w:p w:rsidR="00F37932" w:rsidRDefault="00F37932" w:rsidP="00F37932">
      <w:pPr>
        <w:spacing w:after="0" w:line="360" w:lineRule="auto"/>
        <w:ind w:left="851" w:hanging="131"/>
        <w:jc w:val="both"/>
        <w:rPr>
          <w:rFonts w:ascii="Arial" w:hAnsi="Arial" w:cs="Arial"/>
          <w:sz w:val="28"/>
          <w:szCs w:val="28"/>
        </w:rPr>
      </w:pPr>
      <w:r>
        <w:rPr>
          <w:rFonts w:ascii="Arial" w:hAnsi="Arial" w:cs="Arial"/>
          <w:sz w:val="28"/>
          <w:szCs w:val="28"/>
        </w:rPr>
        <w:t xml:space="preserve"> </w:t>
      </w:r>
      <w:r w:rsidR="00D86880">
        <w:rPr>
          <w:rFonts w:ascii="Arial" w:hAnsi="Arial" w:cs="Arial"/>
          <w:sz w:val="28"/>
          <w:szCs w:val="28"/>
        </w:rPr>
        <w:t xml:space="preserve">13.1. </w:t>
      </w:r>
      <w:r w:rsidR="005D37EA" w:rsidRPr="005D37EA">
        <w:rPr>
          <w:rFonts w:ascii="Arial" w:hAnsi="Arial" w:cs="Arial"/>
          <w:sz w:val="28"/>
          <w:szCs w:val="28"/>
        </w:rPr>
        <w:t xml:space="preserve"> To determine the impact of the accident that took place on 9 May 2009,   </w:t>
      </w:r>
    </w:p>
    <w:p w:rsidR="005D37EA" w:rsidRPr="005D37EA" w:rsidRDefault="00F37932" w:rsidP="00F37932">
      <w:pPr>
        <w:spacing w:after="0" w:line="360" w:lineRule="auto"/>
        <w:jc w:val="both"/>
        <w:rPr>
          <w:rFonts w:ascii="Arial" w:hAnsi="Arial" w:cs="Arial"/>
          <w:sz w:val="28"/>
          <w:szCs w:val="28"/>
        </w:rPr>
      </w:pPr>
      <w:r>
        <w:rPr>
          <w:rFonts w:ascii="Arial" w:hAnsi="Arial" w:cs="Arial"/>
          <w:sz w:val="28"/>
          <w:szCs w:val="28"/>
        </w:rPr>
        <w:t xml:space="preserve">          </w:t>
      </w:r>
      <w:r w:rsidR="00D86880">
        <w:rPr>
          <w:rFonts w:ascii="Arial" w:hAnsi="Arial" w:cs="Arial"/>
          <w:sz w:val="28"/>
          <w:szCs w:val="28"/>
        </w:rPr>
        <w:t xml:space="preserve">13.2. </w:t>
      </w:r>
      <w:r w:rsidRPr="005D37EA">
        <w:rPr>
          <w:rFonts w:ascii="Arial" w:hAnsi="Arial" w:cs="Arial"/>
          <w:sz w:val="28"/>
          <w:szCs w:val="28"/>
        </w:rPr>
        <w:t xml:space="preserve"> on her education and training possibilities,</w:t>
      </w:r>
      <w:r w:rsidR="005D37EA" w:rsidRPr="005D37EA">
        <w:rPr>
          <w:rFonts w:ascii="Arial" w:hAnsi="Arial" w:cs="Arial"/>
          <w:sz w:val="28"/>
          <w:szCs w:val="28"/>
        </w:rPr>
        <w:t xml:space="preserve">                                                             </w:t>
      </w:r>
    </w:p>
    <w:p w:rsidR="005D37EA" w:rsidRPr="005D37EA" w:rsidRDefault="00F37932" w:rsidP="00F37932">
      <w:pPr>
        <w:spacing w:after="0" w:line="360" w:lineRule="auto"/>
        <w:ind w:left="851" w:hanging="131"/>
        <w:jc w:val="both"/>
        <w:rPr>
          <w:rFonts w:ascii="Arial" w:hAnsi="Arial" w:cs="Arial"/>
          <w:sz w:val="28"/>
          <w:szCs w:val="28"/>
        </w:rPr>
      </w:pPr>
      <w:r>
        <w:rPr>
          <w:rFonts w:ascii="Arial" w:hAnsi="Arial" w:cs="Arial"/>
          <w:sz w:val="28"/>
          <w:szCs w:val="28"/>
        </w:rPr>
        <w:t xml:space="preserve"> </w:t>
      </w:r>
      <w:r w:rsidR="00D86880">
        <w:rPr>
          <w:rFonts w:ascii="Arial" w:hAnsi="Arial" w:cs="Arial"/>
          <w:sz w:val="28"/>
          <w:szCs w:val="28"/>
        </w:rPr>
        <w:t xml:space="preserve">13.3. </w:t>
      </w:r>
      <w:r w:rsidR="005D37EA" w:rsidRPr="005D37EA">
        <w:rPr>
          <w:rFonts w:ascii="Arial" w:hAnsi="Arial" w:cs="Arial"/>
          <w:sz w:val="28"/>
          <w:szCs w:val="28"/>
        </w:rPr>
        <w:t xml:space="preserve"> to provide an opinion on her current cognitive functioning, </w:t>
      </w:r>
    </w:p>
    <w:p w:rsidR="005D37EA" w:rsidRPr="005D37EA" w:rsidRDefault="00D86880" w:rsidP="00633386">
      <w:pPr>
        <w:spacing w:after="0" w:line="360" w:lineRule="auto"/>
        <w:ind w:left="851" w:hanging="131"/>
        <w:jc w:val="both"/>
        <w:rPr>
          <w:rFonts w:ascii="Arial" w:hAnsi="Arial" w:cs="Arial"/>
          <w:sz w:val="28"/>
          <w:szCs w:val="28"/>
        </w:rPr>
      </w:pPr>
      <w:r>
        <w:rPr>
          <w:rFonts w:ascii="Arial" w:hAnsi="Arial" w:cs="Arial"/>
          <w:sz w:val="28"/>
          <w:szCs w:val="28"/>
        </w:rPr>
        <w:t xml:space="preserve"> 13.4. t</w:t>
      </w:r>
      <w:r w:rsidR="005D37EA" w:rsidRPr="005D37EA">
        <w:rPr>
          <w:rFonts w:ascii="Arial" w:hAnsi="Arial" w:cs="Arial"/>
          <w:sz w:val="28"/>
          <w:szCs w:val="28"/>
        </w:rPr>
        <w:t xml:space="preserve">o provide an opinion on her </w:t>
      </w:r>
      <w:r>
        <w:rPr>
          <w:rFonts w:ascii="Arial" w:hAnsi="Arial" w:cs="Arial"/>
          <w:sz w:val="28"/>
          <w:szCs w:val="28"/>
        </w:rPr>
        <w:t>premorbid</w:t>
      </w:r>
      <w:r w:rsidR="005D37EA" w:rsidRPr="005D37EA">
        <w:rPr>
          <w:rFonts w:ascii="Arial" w:hAnsi="Arial" w:cs="Arial"/>
          <w:sz w:val="28"/>
          <w:szCs w:val="28"/>
        </w:rPr>
        <w:t xml:space="preserve"> and </w:t>
      </w:r>
      <w:r>
        <w:rPr>
          <w:rFonts w:ascii="Arial" w:hAnsi="Arial" w:cs="Arial"/>
          <w:sz w:val="28"/>
          <w:szCs w:val="28"/>
        </w:rPr>
        <w:t>post-morbid</w:t>
      </w:r>
      <w:r w:rsidR="005D37EA" w:rsidRPr="005D37EA">
        <w:rPr>
          <w:rFonts w:ascii="Arial" w:hAnsi="Arial" w:cs="Arial"/>
          <w:sz w:val="28"/>
          <w:szCs w:val="28"/>
        </w:rPr>
        <w:t xml:space="preserve"> scholastic</w:t>
      </w:r>
      <w:r w:rsidR="00633386">
        <w:rPr>
          <w:rFonts w:ascii="Arial" w:hAnsi="Arial" w:cs="Arial"/>
          <w:sz w:val="28"/>
          <w:szCs w:val="28"/>
        </w:rPr>
        <w:t xml:space="preserve"> </w:t>
      </w:r>
      <w:r w:rsidR="005D37EA" w:rsidRPr="005D37EA">
        <w:rPr>
          <w:rFonts w:ascii="Arial" w:hAnsi="Arial" w:cs="Arial"/>
          <w:sz w:val="28"/>
          <w:szCs w:val="28"/>
        </w:rPr>
        <w:t xml:space="preserve">performance, to give an indication of her </w:t>
      </w:r>
      <w:r>
        <w:rPr>
          <w:rFonts w:ascii="Arial" w:hAnsi="Arial" w:cs="Arial"/>
          <w:sz w:val="28"/>
          <w:szCs w:val="28"/>
        </w:rPr>
        <w:t>premorbid</w:t>
      </w:r>
      <w:r w:rsidR="005D37EA" w:rsidRPr="005D37EA">
        <w:rPr>
          <w:rFonts w:ascii="Arial" w:hAnsi="Arial" w:cs="Arial"/>
          <w:sz w:val="28"/>
          <w:szCs w:val="28"/>
        </w:rPr>
        <w:t xml:space="preserve"> and </w:t>
      </w:r>
      <w:r w:rsidR="00F37932">
        <w:rPr>
          <w:rFonts w:ascii="Arial" w:hAnsi="Arial" w:cs="Arial"/>
          <w:sz w:val="28"/>
          <w:szCs w:val="28"/>
        </w:rPr>
        <w:t>post–morbid</w:t>
      </w:r>
      <w:r w:rsidR="005D37EA" w:rsidRPr="005D37EA">
        <w:rPr>
          <w:rFonts w:ascii="Arial" w:hAnsi="Arial" w:cs="Arial"/>
          <w:sz w:val="28"/>
          <w:szCs w:val="28"/>
        </w:rPr>
        <w:t xml:space="preserve"> emotional state, </w:t>
      </w:r>
    </w:p>
    <w:p w:rsidR="005D37EA" w:rsidRPr="005D37EA" w:rsidRDefault="00D86880" w:rsidP="00F37932">
      <w:pPr>
        <w:spacing w:after="0" w:line="360" w:lineRule="auto"/>
        <w:ind w:left="851" w:hanging="131"/>
        <w:jc w:val="both"/>
        <w:rPr>
          <w:rFonts w:ascii="Arial" w:hAnsi="Arial" w:cs="Arial"/>
          <w:sz w:val="28"/>
          <w:szCs w:val="28"/>
        </w:rPr>
      </w:pPr>
      <w:r>
        <w:rPr>
          <w:rFonts w:ascii="Arial" w:hAnsi="Arial" w:cs="Arial"/>
          <w:sz w:val="28"/>
          <w:szCs w:val="28"/>
        </w:rPr>
        <w:t xml:space="preserve"> 13.5.</w:t>
      </w:r>
      <w:r w:rsidR="005D37EA" w:rsidRPr="005D37EA">
        <w:rPr>
          <w:rFonts w:ascii="Arial" w:hAnsi="Arial" w:cs="Arial"/>
          <w:sz w:val="28"/>
          <w:szCs w:val="28"/>
        </w:rPr>
        <w:t xml:space="preserve"> and provide an opinion on the effect of the sequelae of the accident on the</w:t>
      </w: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        </w:t>
      </w:r>
      <w:r w:rsidR="00D86880">
        <w:rPr>
          <w:rFonts w:ascii="Arial" w:hAnsi="Arial" w:cs="Arial"/>
          <w:sz w:val="28"/>
          <w:szCs w:val="28"/>
        </w:rPr>
        <w:t xml:space="preserve"> </w:t>
      </w:r>
      <w:r w:rsidRPr="005D37EA">
        <w:rPr>
          <w:rFonts w:ascii="Arial" w:hAnsi="Arial" w:cs="Arial"/>
          <w:sz w:val="28"/>
          <w:szCs w:val="28"/>
        </w:rPr>
        <w:t xml:space="preserve"> </w:t>
      </w:r>
      <w:r w:rsidR="00D86880">
        <w:rPr>
          <w:rFonts w:ascii="Arial" w:hAnsi="Arial" w:cs="Arial"/>
          <w:sz w:val="28"/>
          <w:szCs w:val="28"/>
        </w:rPr>
        <w:t xml:space="preserve"> premorbid</w:t>
      </w:r>
      <w:r w:rsidRPr="005D37EA">
        <w:rPr>
          <w:rFonts w:ascii="Arial" w:hAnsi="Arial" w:cs="Arial"/>
          <w:sz w:val="28"/>
          <w:szCs w:val="28"/>
        </w:rPr>
        <w:t xml:space="preserve"> and </w:t>
      </w:r>
      <w:r w:rsidR="00F37932">
        <w:rPr>
          <w:rFonts w:ascii="Arial" w:hAnsi="Arial" w:cs="Arial"/>
          <w:sz w:val="28"/>
          <w:szCs w:val="28"/>
        </w:rPr>
        <w:t>post–morbid</w:t>
      </w:r>
      <w:r w:rsidRPr="005D37EA">
        <w:rPr>
          <w:rFonts w:ascii="Arial" w:hAnsi="Arial" w:cs="Arial"/>
          <w:sz w:val="28"/>
          <w:szCs w:val="28"/>
        </w:rPr>
        <w:t xml:space="preserve"> education and training opportunities.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[14] </w:t>
      </w:r>
      <w:r w:rsidR="00D86880">
        <w:rPr>
          <w:rFonts w:ascii="Arial" w:hAnsi="Arial" w:cs="Arial"/>
          <w:sz w:val="28"/>
          <w:szCs w:val="28"/>
        </w:rPr>
        <w:tab/>
      </w:r>
      <w:r w:rsidRPr="005D37EA">
        <w:rPr>
          <w:rFonts w:ascii="Arial" w:hAnsi="Arial" w:cs="Arial"/>
          <w:sz w:val="28"/>
          <w:szCs w:val="28"/>
        </w:rPr>
        <w:t>She assessed Ms</w:t>
      </w:r>
      <w:r w:rsidR="00D86880">
        <w:rPr>
          <w:rFonts w:ascii="Arial" w:hAnsi="Arial" w:cs="Arial"/>
          <w:sz w:val="28"/>
          <w:szCs w:val="28"/>
        </w:rPr>
        <w:t>.</w:t>
      </w:r>
      <w:r w:rsidRPr="005D37EA">
        <w:rPr>
          <w:rFonts w:ascii="Arial" w:hAnsi="Arial" w:cs="Arial"/>
          <w:sz w:val="28"/>
          <w:szCs w:val="28"/>
        </w:rPr>
        <w:t xml:space="preserve"> Wessels and referred to Reports Dr Edeling, a Neurologist</w:t>
      </w:r>
      <w:r w:rsidR="00D86880">
        <w:rPr>
          <w:rFonts w:ascii="Arial" w:hAnsi="Arial" w:cs="Arial"/>
          <w:sz w:val="28"/>
          <w:szCs w:val="28"/>
        </w:rPr>
        <w:t>,</w:t>
      </w:r>
      <w:r w:rsidRPr="005D37EA">
        <w:rPr>
          <w:rFonts w:ascii="Arial" w:hAnsi="Arial" w:cs="Arial"/>
          <w:sz w:val="28"/>
          <w:szCs w:val="28"/>
        </w:rPr>
        <w:t xml:space="preserve"> and Dr Maynard, </w:t>
      </w:r>
      <w:r w:rsidR="00D86880">
        <w:rPr>
          <w:rFonts w:ascii="Arial" w:hAnsi="Arial" w:cs="Arial"/>
          <w:sz w:val="28"/>
          <w:szCs w:val="28"/>
        </w:rPr>
        <w:t xml:space="preserve">a </w:t>
      </w:r>
      <w:r w:rsidRPr="005D37EA">
        <w:rPr>
          <w:rFonts w:ascii="Arial" w:hAnsi="Arial" w:cs="Arial"/>
          <w:sz w:val="28"/>
          <w:szCs w:val="28"/>
        </w:rPr>
        <w:t xml:space="preserve">Specialist Psychiatrist’s Reports, whilst focusing on </w:t>
      </w:r>
      <w:r w:rsidR="00D86880">
        <w:rPr>
          <w:rFonts w:ascii="Arial" w:hAnsi="Arial" w:cs="Arial"/>
          <w:sz w:val="28"/>
          <w:szCs w:val="28"/>
        </w:rPr>
        <w:t xml:space="preserve">the </w:t>
      </w:r>
      <w:r w:rsidRPr="005D37EA">
        <w:rPr>
          <w:rFonts w:ascii="Arial" w:hAnsi="Arial" w:cs="Arial"/>
          <w:sz w:val="28"/>
          <w:szCs w:val="28"/>
        </w:rPr>
        <w:t>educational level and training, that Ms Wessels could have achieved had it not been for the accident.  In this regard</w:t>
      </w:r>
      <w:r w:rsidR="00D86880">
        <w:rPr>
          <w:rFonts w:ascii="Arial" w:hAnsi="Arial" w:cs="Arial"/>
          <w:sz w:val="28"/>
          <w:szCs w:val="28"/>
        </w:rPr>
        <w:t>,</w:t>
      </w:r>
      <w:r w:rsidRPr="005D37EA">
        <w:rPr>
          <w:rFonts w:ascii="Arial" w:hAnsi="Arial" w:cs="Arial"/>
          <w:sz w:val="28"/>
          <w:szCs w:val="28"/>
        </w:rPr>
        <w:t xml:space="preserve"> she took into consideration the academic achievement of other family members, both her biological parents have Matric certificate and her mother is a registered – nurse. She has a sibling who dropped out of school in Grade 10. She passed Matric in 2017 but did not register to further her studies citing financial constraints, due to being raised by a single mother.  Her </w:t>
      </w:r>
      <w:r w:rsidR="00D86880">
        <w:rPr>
          <w:rFonts w:ascii="Arial" w:hAnsi="Arial" w:cs="Arial"/>
          <w:sz w:val="28"/>
          <w:szCs w:val="28"/>
        </w:rPr>
        <w:t>pre–morbid</w:t>
      </w:r>
      <w:r w:rsidRPr="005D37EA">
        <w:rPr>
          <w:rFonts w:ascii="Arial" w:hAnsi="Arial" w:cs="Arial"/>
          <w:sz w:val="28"/>
          <w:szCs w:val="28"/>
        </w:rPr>
        <w:t xml:space="preserve"> condition was that of a normal young adult. She entered work market as </w:t>
      </w:r>
      <w:r w:rsidR="00D86880">
        <w:rPr>
          <w:rFonts w:ascii="Arial" w:hAnsi="Arial" w:cs="Arial"/>
          <w:sz w:val="28"/>
          <w:szCs w:val="28"/>
        </w:rPr>
        <w:t xml:space="preserve">a </w:t>
      </w:r>
      <w:r w:rsidRPr="005D37EA">
        <w:rPr>
          <w:rFonts w:ascii="Arial" w:hAnsi="Arial" w:cs="Arial"/>
          <w:sz w:val="28"/>
          <w:szCs w:val="28"/>
        </w:rPr>
        <w:t xml:space="preserve">Cashier at the local SPAR Vaalpark Supermarket.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[15] </w:t>
      </w:r>
      <w:r w:rsidR="00FD328A">
        <w:rPr>
          <w:rFonts w:ascii="Arial" w:hAnsi="Arial" w:cs="Arial"/>
          <w:sz w:val="28"/>
          <w:szCs w:val="28"/>
        </w:rPr>
        <w:tab/>
      </w:r>
      <w:r w:rsidRPr="005D37EA">
        <w:rPr>
          <w:rFonts w:ascii="Arial" w:hAnsi="Arial" w:cs="Arial"/>
          <w:sz w:val="28"/>
          <w:szCs w:val="28"/>
        </w:rPr>
        <w:t>Ms</w:t>
      </w:r>
      <w:r w:rsidR="0020276B">
        <w:rPr>
          <w:rFonts w:ascii="Arial" w:hAnsi="Arial" w:cs="Arial"/>
          <w:sz w:val="28"/>
          <w:szCs w:val="28"/>
        </w:rPr>
        <w:t>.</w:t>
      </w:r>
      <w:r w:rsidRPr="005D37EA">
        <w:rPr>
          <w:rFonts w:ascii="Arial" w:hAnsi="Arial" w:cs="Arial"/>
          <w:sz w:val="28"/>
          <w:szCs w:val="28"/>
        </w:rPr>
        <w:t xml:space="preserve"> Matheus’ observation was she was withdrawn, struggled with self – expression looked very depressed, unable to </w:t>
      </w:r>
      <w:r w:rsidR="0020276B">
        <w:rPr>
          <w:rFonts w:ascii="Arial" w:hAnsi="Arial" w:cs="Arial"/>
          <w:sz w:val="28"/>
          <w:szCs w:val="28"/>
        </w:rPr>
        <w:t>multi–task</w:t>
      </w:r>
      <w:r w:rsidRPr="005D37EA">
        <w:rPr>
          <w:rFonts w:ascii="Arial" w:hAnsi="Arial" w:cs="Arial"/>
          <w:sz w:val="28"/>
          <w:szCs w:val="28"/>
        </w:rPr>
        <w:t xml:space="preserve"> and took some time to complete a single task. </w:t>
      </w:r>
      <w:r w:rsidR="00FD328A">
        <w:rPr>
          <w:rFonts w:ascii="Arial" w:hAnsi="Arial" w:cs="Arial"/>
          <w:sz w:val="28"/>
          <w:szCs w:val="28"/>
        </w:rPr>
        <w:t>Post–morbid</w:t>
      </w:r>
      <w:r w:rsidRPr="005D37EA">
        <w:rPr>
          <w:rFonts w:ascii="Arial" w:hAnsi="Arial" w:cs="Arial"/>
          <w:sz w:val="28"/>
          <w:szCs w:val="28"/>
        </w:rPr>
        <w:t xml:space="preserve"> condition, as related in the telephonic interview with the mother, was since </w:t>
      </w:r>
      <w:r w:rsidR="0020276B">
        <w:rPr>
          <w:rFonts w:ascii="Arial" w:hAnsi="Arial" w:cs="Arial"/>
          <w:sz w:val="28"/>
          <w:szCs w:val="28"/>
        </w:rPr>
        <w:t xml:space="preserve">the </w:t>
      </w:r>
      <w:r w:rsidRPr="005D37EA">
        <w:rPr>
          <w:rFonts w:ascii="Arial" w:hAnsi="Arial" w:cs="Arial"/>
          <w:sz w:val="28"/>
          <w:szCs w:val="28"/>
        </w:rPr>
        <w:t xml:space="preserve">accident Ms Wessels found it hard to walk with the prosthetic leg, as she found it uncomfortable. She was struggling to adjust to the fact that she was now physically disabled. She spent most of her time in her own room, as she no longer had friends. She secured employment but could not sustain its demands and resigned. The accident heavily impacted her </w:t>
      </w:r>
      <w:r w:rsidR="0020276B">
        <w:rPr>
          <w:rFonts w:ascii="Arial" w:hAnsi="Arial" w:cs="Arial"/>
          <w:sz w:val="28"/>
          <w:szCs w:val="28"/>
        </w:rPr>
        <w:t>self–esteem</w:t>
      </w:r>
      <w:r w:rsidRPr="005D37EA">
        <w:rPr>
          <w:rFonts w:ascii="Arial" w:hAnsi="Arial" w:cs="Arial"/>
          <w:sz w:val="28"/>
          <w:szCs w:val="28"/>
        </w:rPr>
        <w:t xml:space="preserve">. Treatment for depression did not really help as she constantly </w:t>
      </w:r>
      <w:r w:rsidR="0020276B">
        <w:rPr>
          <w:rFonts w:ascii="Arial" w:hAnsi="Arial" w:cs="Arial"/>
          <w:sz w:val="28"/>
          <w:szCs w:val="28"/>
        </w:rPr>
        <w:t>had</w:t>
      </w:r>
      <w:r w:rsidRPr="005D37EA">
        <w:rPr>
          <w:rFonts w:ascii="Arial" w:hAnsi="Arial" w:cs="Arial"/>
          <w:sz w:val="28"/>
          <w:szCs w:val="28"/>
        </w:rPr>
        <w:t xml:space="preserve"> the accident </w:t>
      </w:r>
      <w:r w:rsidR="0020276B">
        <w:rPr>
          <w:rFonts w:ascii="Arial" w:hAnsi="Arial" w:cs="Arial"/>
          <w:sz w:val="28"/>
          <w:szCs w:val="28"/>
        </w:rPr>
        <w:t>flashbacks</w:t>
      </w:r>
      <w:r w:rsidR="00633386">
        <w:rPr>
          <w:rFonts w:ascii="Arial" w:hAnsi="Arial" w:cs="Arial"/>
          <w:sz w:val="28"/>
          <w:szCs w:val="28"/>
        </w:rPr>
        <w:t>. In page 11 p</w:t>
      </w:r>
      <w:r w:rsidRPr="005D37EA">
        <w:rPr>
          <w:rFonts w:ascii="Arial" w:hAnsi="Arial" w:cs="Arial"/>
          <w:sz w:val="28"/>
          <w:szCs w:val="28"/>
        </w:rPr>
        <w:t>ara</w:t>
      </w:r>
      <w:r w:rsidR="00633386">
        <w:rPr>
          <w:rFonts w:ascii="Arial" w:hAnsi="Arial" w:cs="Arial"/>
          <w:sz w:val="28"/>
          <w:szCs w:val="28"/>
        </w:rPr>
        <w:t>graph</w:t>
      </w:r>
      <w:r w:rsidRPr="005D37EA">
        <w:rPr>
          <w:rFonts w:ascii="Arial" w:hAnsi="Arial" w:cs="Arial"/>
          <w:sz w:val="28"/>
          <w:szCs w:val="28"/>
        </w:rPr>
        <w:t xml:space="preserve"> 5.2, of her Report, she stated that she made several observations, Ms </w:t>
      </w:r>
      <w:r w:rsidR="0020276B">
        <w:rPr>
          <w:rFonts w:ascii="Arial" w:hAnsi="Arial" w:cs="Arial"/>
          <w:sz w:val="28"/>
          <w:szCs w:val="28"/>
        </w:rPr>
        <w:t>Wessels</w:t>
      </w:r>
      <w:r w:rsidRPr="005D37EA">
        <w:rPr>
          <w:rFonts w:ascii="Arial" w:hAnsi="Arial" w:cs="Arial"/>
          <w:sz w:val="28"/>
          <w:szCs w:val="28"/>
        </w:rPr>
        <w:t xml:space="preserve"> was severely handicapped and tried to carry out tasks, but </w:t>
      </w:r>
      <w:r w:rsidR="0020276B">
        <w:rPr>
          <w:rFonts w:ascii="Arial" w:hAnsi="Arial" w:cs="Arial"/>
          <w:sz w:val="28"/>
          <w:szCs w:val="28"/>
        </w:rPr>
        <w:t>had</w:t>
      </w:r>
      <w:r w:rsidRPr="005D37EA">
        <w:rPr>
          <w:rFonts w:ascii="Arial" w:hAnsi="Arial" w:cs="Arial"/>
          <w:sz w:val="28"/>
          <w:szCs w:val="28"/>
        </w:rPr>
        <w:t xml:space="preserve"> no confidence.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[16] </w:t>
      </w:r>
      <w:r w:rsidR="0020276B">
        <w:rPr>
          <w:rFonts w:ascii="Arial" w:hAnsi="Arial" w:cs="Arial"/>
          <w:sz w:val="28"/>
          <w:szCs w:val="28"/>
        </w:rPr>
        <w:tab/>
      </w:r>
      <w:r w:rsidRPr="005D37EA">
        <w:rPr>
          <w:rFonts w:ascii="Arial" w:hAnsi="Arial" w:cs="Arial"/>
          <w:sz w:val="28"/>
          <w:szCs w:val="28"/>
        </w:rPr>
        <w:t xml:space="preserve">Conclusion cognitive functioning boarder – line, has mood swing disorder and trouble anxiety. She could completed a Higher certificate or equivalent vocational training and gone as far as NQF level 5, before entering the labour market.  (Page 345 is </w:t>
      </w:r>
      <w:r w:rsidR="0020276B">
        <w:rPr>
          <w:rFonts w:ascii="Arial" w:hAnsi="Arial" w:cs="Arial"/>
          <w:sz w:val="28"/>
          <w:szCs w:val="28"/>
        </w:rPr>
        <w:t>pre-accident</w:t>
      </w:r>
      <w:r w:rsidRPr="005D37EA">
        <w:rPr>
          <w:rFonts w:ascii="Arial" w:hAnsi="Arial" w:cs="Arial"/>
          <w:sz w:val="28"/>
          <w:szCs w:val="28"/>
        </w:rPr>
        <w:t xml:space="preserve"> and </w:t>
      </w:r>
      <w:r w:rsidR="00633386">
        <w:rPr>
          <w:rFonts w:ascii="Arial" w:hAnsi="Arial" w:cs="Arial"/>
          <w:sz w:val="28"/>
          <w:szCs w:val="28"/>
        </w:rPr>
        <w:t xml:space="preserve">page </w:t>
      </w:r>
      <w:r w:rsidRPr="005D37EA">
        <w:rPr>
          <w:rFonts w:ascii="Arial" w:hAnsi="Arial" w:cs="Arial"/>
          <w:sz w:val="28"/>
          <w:szCs w:val="28"/>
        </w:rPr>
        <w:t xml:space="preserve">346 is </w:t>
      </w:r>
      <w:r w:rsidR="0020276B">
        <w:rPr>
          <w:rFonts w:ascii="Arial" w:hAnsi="Arial" w:cs="Arial"/>
          <w:sz w:val="28"/>
          <w:szCs w:val="28"/>
        </w:rPr>
        <w:t xml:space="preserve">post-accident) </w:t>
      </w:r>
      <w:r w:rsidRPr="005D37EA">
        <w:rPr>
          <w:rFonts w:ascii="Arial" w:hAnsi="Arial" w:cs="Arial"/>
          <w:sz w:val="28"/>
          <w:szCs w:val="28"/>
        </w:rPr>
        <w:t xml:space="preserve">(Her conclusion in as far as her </w:t>
      </w:r>
      <w:r w:rsidR="0020276B">
        <w:rPr>
          <w:rFonts w:ascii="Arial" w:hAnsi="Arial" w:cs="Arial"/>
          <w:sz w:val="28"/>
          <w:szCs w:val="28"/>
        </w:rPr>
        <w:t>post–morbid</w:t>
      </w:r>
      <w:r w:rsidR="00633386">
        <w:rPr>
          <w:rFonts w:ascii="Arial" w:hAnsi="Arial" w:cs="Arial"/>
          <w:sz w:val="28"/>
          <w:szCs w:val="28"/>
        </w:rPr>
        <w:t xml:space="preserve"> position was concerned, page</w:t>
      </w:r>
      <w:r w:rsidRPr="005D37EA">
        <w:rPr>
          <w:rFonts w:ascii="Arial" w:hAnsi="Arial" w:cs="Arial"/>
          <w:sz w:val="28"/>
          <w:szCs w:val="28"/>
        </w:rPr>
        <w:t>16 para</w:t>
      </w:r>
      <w:r w:rsidR="00633386">
        <w:rPr>
          <w:rFonts w:ascii="Arial" w:hAnsi="Arial" w:cs="Arial"/>
          <w:sz w:val="28"/>
          <w:szCs w:val="28"/>
        </w:rPr>
        <w:t>graph</w:t>
      </w:r>
      <w:r w:rsidRPr="005D37EA">
        <w:rPr>
          <w:rFonts w:ascii="Arial" w:hAnsi="Arial" w:cs="Arial"/>
          <w:sz w:val="28"/>
          <w:szCs w:val="28"/>
        </w:rPr>
        <w:t xml:space="preserve"> 6. ix to x. “ix. It is noted that she is presenting with significant psychiatric difficulties. Her </w:t>
      </w:r>
      <w:r w:rsidR="0020276B">
        <w:rPr>
          <w:rFonts w:ascii="Arial" w:hAnsi="Arial" w:cs="Arial"/>
          <w:sz w:val="28"/>
          <w:szCs w:val="28"/>
        </w:rPr>
        <w:t>self–esteem</w:t>
      </w:r>
      <w:r w:rsidRPr="005D37EA">
        <w:rPr>
          <w:rFonts w:ascii="Arial" w:hAnsi="Arial" w:cs="Arial"/>
          <w:sz w:val="28"/>
          <w:szCs w:val="28"/>
        </w:rPr>
        <w:t xml:space="preserve"> has also been impacted negatively by the trauma of being left physically disabled and </w:t>
      </w:r>
      <w:r w:rsidR="0020276B">
        <w:rPr>
          <w:rFonts w:ascii="Arial" w:hAnsi="Arial" w:cs="Arial"/>
          <w:sz w:val="28"/>
          <w:szCs w:val="28"/>
        </w:rPr>
        <w:t>ongoing</w:t>
      </w:r>
      <w:r w:rsidRPr="005D37EA">
        <w:rPr>
          <w:rFonts w:ascii="Arial" w:hAnsi="Arial" w:cs="Arial"/>
          <w:sz w:val="28"/>
          <w:szCs w:val="28"/>
        </w:rPr>
        <w:t xml:space="preserve"> pain. She would benefit from psychotherapy. Provision should be made for lifelong psychotherapy and psychiatric </w:t>
      </w:r>
      <w:r w:rsidR="0020276B">
        <w:rPr>
          <w:rFonts w:ascii="Arial" w:hAnsi="Arial" w:cs="Arial"/>
          <w:sz w:val="28"/>
          <w:szCs w:val="28"/>
        </w:rPr>
        <w:t>follow-ups</w:t>
      </w:r>
      <w:r w:rsidRPr="005D37EA">
        <w:rPr>
          <w:rFonts w:ascii="Arial" w:hAnsi="Arial" w:cs="Arial"/>
          <w:sz w:val="28"/>
          <w:szCs w:val="28"/>
        </w:rPr>
        <w:t xml:space="preserve"> and probably admission to a Psychiatric Hospital for treatment. </w:t>
      </w:r>
    </w:p>
    <w:p w:rsidR="005D37EA" w:rsidRPr="005D37EA" w:rsidRDefault="0020276B" w:rsidP="005D37EA">
      <w:pPr>
        <w:spacing w:after="0" w:line="360" w:lineRule="auto"/>
        <w:ind w:left="851" w:hanging="851"/>
        <w:jc w:val="both"/>
        <w:rPr>
          <w:rFonts w:ascii="Arial" w:hAnsi="Arial" w:cs="Arial"/>
          <w:sz w:val="28"/>
          <w:szCs w:val="28"/>
        </w:rPr>
      </w:pPr>
      <w:r>
        <w:rPr>
          <w:rFonts w:ascii="Arial" w:hAnsi="Arial" w:cs="Arial"/>
          <w:sz w:val="28"/>
          <w:szCs w:val="28"/>
        </w:rPr>
        <w:t xml:space="preserve"> </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Given the identified difficulties, the writer is of the opinion that she has been rendered a vulnerable individual. It is anticipated that she would struggle </w:t>
      </w:r>
      <w:r>
        <w:rPr>
          <w:rFonts w:ascii="Arial" w:hAnsi="Arial" w:cs="Arial"/>
          <w:sz w:val="28"/>
          <w:szCs w:val="28"/>
        </w:rPr>
        <w:t xml:space="preserve">with any </w:t>
      </w:r>
      <w:r w:rsidR="005D37EA" w:rsidRPr="005D37EA">
        <w:rPr>
          <w:rFonts w:ascii="Arial" w:hAnsi="Arial" w:cs="Arial"/>
          <w:sz w:val="28"/>
          <w:szCs w:val="28"/>
        </w:rPr>
        <w:t xml:space="preserve">form of tertiary training and would remain on </w:t>
      </w:r>
      <w:r>
        <w:rPr>
          <w:rFonts w:ascii="Arial" w:hAnsi="Arial" w:cs="Arial"/>
          <w:sz w:val="28"/>
          <w:szCs w:val="28"/>
        </w:rPr>
        <w:t>an</w:t>
      </w:r>
      <w:r w:rsidR="005D37EA" w:rsidRPr="005D37EA">
        <w:rPr>
          <w:rFonts w:ascii="Arial" w:hAnsi="Arial" w:cs="Arial"/>
          <w:sz w:val="28"/>
          <w:szCs w:val="28"/>
        </w:rPr>
        <w:t xml:space="preserve"> NQF level 4. Her cognitive and psychiatric difficulties as well as physical disability will have a negative impact on her ability to secure and maintain employment. She may therefore be unemployed for </w:t>
      </w:r>
      <w:r>
        <w:rPr>
          <w:rFonts w:ascii="Arial" w:hAnsi="Arial" w:cs="Arial"/>
          <w:sz w:val="28"/>
          <w:szCs w:val="28"/>
        </w:rPr>
        <w:t xml:space="preserve">a </w:t>
      </w:r>
      <w:r w:rsidR="005D37EA" w:rsidRPr="005D37EA">
        <w:rPr>
          <w:rFonts w:ascii="Arial" w:hAnsi="Arial" w:cs="Arial"/>
          <w:sz w:val="28"/>
          <w:szCs w:val="28"/>
        </w:rPr>
        <w:t xml:space="preserve">long period of time.”  Her final recommendation was that the Industrial Psychologist should quantify the loss of </w:t>
      </w:r>
      <w:r>
        <w:rPr>
          <w:rFonts w:ascii="Arial" w:hAnsi="Arial" w:cs="Arial"/>
          <w:sz w:val="28"/>
          <w:szCs w:val="28"/>
        </w:rPr>
        <w:t>earnings</w:t>
      </w:r>
      <w:r w:rsidR="005D37EA" w:rsidRPr="005D37EA">
        <w:rPr>
          <w:rFonts w:ascii="Arial" w:hAnsi="Arial" w:cs="Arial"/>
          <w:sz w:val="28"/>
          <w:szCs w:val="28"/>
        </w:rPr>
        <w:t xml:space="preserve"> suffered by the plaintiff.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[17] </w:t>
      </w:r>
      <w:r w:rsidR="00BE5318">
        <w:rPr>
          <w:rFonts w:ascii="Arial" w:hAnsi="Arial" w:cs="Arial"/>
          <w:sz w:val="28"/>
          <w:szCs w:val="28"/>
        </w:rPr>
        <w:tab/>
      </w:r>
      <w:r w:rsidRPr="005D37EA">
        <w:rPr>
          <w:rFonts w:ascii="Arial" w:hAnsi="Arial" w:cs="Arial"/>
          <w:sz w:val="28"/>
          <w:szCs w:val="28"/>
        </w:rPr>
        <w:t xml:space="preserve">Under </w:t>
      </w:r>
      <w:r w:rsidR="0020276B">
        <w:rPr>
          <w:rFonts w:ascii="Arial" w:hAnsi="Arial" w:cs="Arial"/>
          <w:sz w:val="28"/>
          <w:szCs w:val="28"/>
        </w:rPr>
        <w:t>cross–examination</w:t>
      </w:r>
      <w:r w:rsidRPr="005D37EA">
        <w:rPr>
          <w:rFonts w:ascii="Arial" w:hAnsi="Arial" w:cs="Arial"/>
          <w:sz w:val="28"/>
          <w:szCs w:val="28"/>
        </w:rPr>
        <w:t xml:space="preserve"> she was very evasive. She confirmed that there is no guarantee that Ms Wessels would have obtained NQF 5 level qualification, as only 5 – 8% proceed to tertiary institutions Matric. Ms Wessels passed Matric two years prior to the accident and not </w:t>
      </w:r>
      <w:r w:rsidR="0020276B">
        <w:rPr>
          <w:rFonts w:ascii="Arial" w:hAnsi="Arial" w:cs="Arial"/>
          <w:sz w:val="28"/>
          <w:szCs w:val="28"/>
        </w:rPr>
        <w:t>further</w:t>
      </w:r>
      <w:r w:rsidRPr="005D37EA">
        <w:rPr>
          <w:rFonts w:ascii="Arial" w:hAnsi="Arial" w:cs="Arial"/>
          <w:sz w:val="28"/>
          <w:szCs w:val="28"/>
        </w:rPr>
        <w:t xml:space="preserve"> her studies, meaning she falls outside the 8%. She conceded that passing Matric was no guarantee that one </w:t>
      </w:r>
      <w:r w:rsidR="0020276B">
        <w:rPr>
          <w:rFonts w:ascii="Arial" w:hAnsi="Arial" w:cs="Arial"/>
          <w:sz w:val="28"/>
          <w:szCs w:val="28"/>
        </w:rPr>
        <w:t>would</w:t>
      </w:r>
      <w:r w:rsidRPr="005D37EA">
        <w:rPr>
          <w:rFonts w:ascii="Arial" w:hAnsi="Arial" w:cs="Arial"/>
          <w:sz w:val="28"/>
          <w:szCs w:val="28"/>
        </w:rPr>
        <w:t xml:space="preserve"> be at NQF level 5. She confirmed that Ms Wessels was previously employed at SPAR Supermarket as a cashier but resigned citing long hours of 8 – 9 Hours per shift. She confirmed that she did not verify this information but merely relied on the information from Ms Wessels and her mother, though no supporting documents were provided. There is no reason as to why the past employers were never contacted; as it was vital for her Report. She confirmed that Ms Wessels was unemployed at </w:t>
      </w:r>
      <w:r w:rsidR="0020276B">
        <w:rPr>
          <w:rFonts w:ascii="Arial" w:hAnsi="Arial" w:cs="Arial"/>
          <w:sz w:val="28"/>
          <w:szCs w:val="28"/>
        </w:rPr>
        <w:t xml:space="preserve">the </w:t>
      </w:r>
      <w:r w:rsidRPr="005D37EA">
        <w:rPr>
          <w:rFonts w:ascii="Arial" w:hAnsi="Arial" w:cs="Arial"/>
          <w:sz w:val="28"/>
          <w:szCs w:val="28"/>
        </w:rPr>
        <w:t xml:space="preserve">time of the accident for a period of at least five months.  </w:t>
      </w:r>
    </w:p>
    <w:p w:rsidR="005D37EA" w:rsidRPr="005D37EA" w:rsidRDefault="005D37EA" w:rsidP="005D37EA">
      <w:pPr>
        <w:spacing w:after="0" w:line="360" w:lineRule="auto"/>
        <w:ind w:left="851" w:hanging="851"/>
        <w:jc w:val="both"/>
        <w:rPr>
          <w:rFonts w:ascii="Arial" w:hAnsi="Arial" w:cs="Arial"/>
          <w:sz w:val="28"/>
          <w:szCs w:val="28"/>
        </w:rPr>
      </w:pPr>
    </w:p>
    <w:p w:rsidR="0020276B" w:rsidRDefault="005D37EA" w:rsidP="004D098C">
      <w:pPr>
        <w:spacing w:after="0" w:line="360" w:lineRule="auto"/>
        <w:jc w:val="both"/>
        <w:rPr>
          <w:rFonts w:ascii="Arial" w:hAnsi="Arial" w:cs="Arial"/>
          <w:sz w:val="28"/>
          <w:szCs w:val="28"/>
        </w:rPr>
      </w:pPr>
      <w:r w:rsidRPr="005D37EA">
        <w:rPr>
          <w:rFonts w:ascii="Arial" w:hAnsi="Arial" w:cs="Arial"/>
          <w:sz w:val="28"/>
          <w:szCs w:val="28"/>
        </w:rPr>
        <w:t xml:space="preserve">[18] </w:t>
      </w:r>
      <w:r w:rsidR="0020276B">
        <w:rPr>
          <w:rFonts w:ascii="Arial" w:hAnsi="Arial" w:cs="Arial"/>
          <w:sz w:val="28"/>
          <w:szCs w:val="28"/>
        </w:rPr>
        <w:tab/>
        <w:t>DR CHARMAINE</w:t>
      </w:r>
      <w:r w:rsidR="004D098C">
        <w:rPr>
          <w:rFonts w:ascii="Arial" w:hAnsi="Arial" w:cs="Arial"/>
          <w:sz w:val="28"/>
          <w:szCs w:val="28"/>
        </w:rPr>
        <w:t xml:space="preserve"> </w:t>
      </w:r>
      <w:r w:rsidRPr="005D37EA">
        <w:rPr>
          <w:rFonts w:ascii="Arial" w:hAnsi="Arial" w:cs="Arial"/>
          <w:sz w:val="28"/>
          <w:szCs w:val="28"/>
        </w:rPr>
        <w:t>GO</w:t>
      </w:r>
      <w:r w:rsidR="0020276B">
        <w:rPr>
          <w:rFonts w:ascii="Arial" w:hAnsi="Arial" w:cs="Arial"/>
          <w:sz w:val="28"/>
          <w:szCs w:val="28"/>
        </w:rPr>
        <w:t>RDON</w:t>
      </w:r>
      <w:r w:rsidR="004D098C">
        <w:rPr>
          <w:rFonts w:ascii="Arial" w:hAnsi="Arial" w:cs="Arial"/>
          <w:sz w:val="28"/>
          <w:szCs w:val="28"/>
        </w:rPr>
        <w:t xml:space="preserve"> </w:t>
      </w:r>
      <w:r w:rsidR="0020276B">
        <w:rPr>
          <w:rFonts w:ascii="Arial" w:hAnsi="Arial" w:cs="Arial"/>
          <w:sz w:val="28"/>
          <w:szCs w:val="28"/>
        </w:rPr>
        <w:t>CLINICAL</w:t>
      </w:r>
      <w:r w:rsidRPr="005D37EA">
        <w:rPr>
          <w:rFonts w:ascii="Arial" w:hAnsi="Arial" w:cs="Arial"/>
          <w:sz w:val="28"/>
          <w:szCs w:val="28"/>
        </w:rPr>
        <w:t xml:space="preserve">– </w:t>
      </w:r>
      <w:r w:rsidR="0020276B">
        <w:rPr>
          <w:rFonts w:ascii="Arial" w:hAnsi="Arial" w:cs="Arial"/>
          <w:sz w:val="28"/>
          <w:szCs w:val="28"/>
        </w:rPr>
        <w:t>NEUROPSYCHOLOGIST</w:t>
      </w:r>
    </w:p>
    <w:p w:rsidR="005D37EA" w:rsidRPr="005D37EA" w:rsidRDefault="005D37EA" w:rsidP="0020276B">
      <w:pPr>
        <w:spacing w:after="0" w:line="360" w:lineRule="auto"/>
        <w:ind w:left="851" w:hanging="851"/>
        <w:jc w:val="both"/>
        <w:rPr>
          <w:rFonts w:ascii="Arial" w:hAnsi="Arial" w:cs="Arial"/>
          <w:sz w:val="28"/>
          <w:szCs w:val="28"/>
        </w:rPr>
      </w:pPr>
      <w:r w:rsidRPr="005D37EA">
        <w:rPr>
          <w:rFonts w:ascii="Arial" w:hAnsi="Arial" w:cs="Arial"/>
          <w:sz w:val="28"/>
          <w:szCs w:val="28"/>
        </w:rPr>
        <w:t xml:space="preserve"> </w:t>
      </w:r>
      <w:r w:rsidR="0020276B">
        <w:rPr>
          <w:rFonts w:ascii="Arial" w:hAnsi="Arial" w:cs="Arial"/>
          <w:sz w:val="28"/>
          <w:szCs w:val="28"/>
        </w:rPr>
        <w:tab/>
      </w:r>
      <w:r w:rsidRPr="005D37EA">
        <w:rPr>
          <w:rFonts w:ascii="Arial" w:hAnsi="Arial" w:cs="Arial"/>
          <w:sz w:val="28"/>
          <w:szCs w:val="28"/>
        </w:rPr>
        <w:t xml:space="preserve">She confirmed that she was an expert in the field of neuropsychology medicine. She is a member </w:t>
      </w:r>
      <w:r w:rsidR="0020276B">
        <w:rPr>
          <w:rFonts w:ascii="Arial" w:hAnsi="Arial" w:cs="Arial"/>
          <w:sz w:val="28"/>
          <w:szCs w:val="28"/>
        </w:rPr>
        <w:t>of</w:t>
      </w:r>
      <w:r w:rsidRPr="005D37EA">
        <w:rPr>
          <w:rFonts w:ascii="Arial" w:hAnsi="Arial" w:cs="Arial"/>
          <w:sz w:val="28"/>
          <w:szCs w:val="28"/>
        </w:rPr>
        <w:t xml:space="preserve"> the South African Clinical Neuropsychology Association, with practice number: 8634939. The defendant conceded that she was an expert in this field of specialization. The court is satisfied that she is an expert in this field of specialization.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BE5318" w:rsidP="005D37EA">
      <w:pPr>
        <w:spacing w:after="0" w:line="360" w:lineRule="auto"/>
        <w:ind w:left="851" w:hanging="851"/>
        <w:jc w:val="both"/>
        <w:rPr>
          <w:rFonts w:ascii="Arial" w:hAnsi="Arial" w:cs="Arial"/>
          <w:sz w:val="28"/>
          <w:szCs w:val="28"/>
        </w:rPr>
      </w:pPr>
      <w:r>
        <w:rPr>
          <w:rFonts w:ascii="Arial" w:hAnsi="Arial" w:cs="Arial"/>
          <w:sz w:val="28"/>
          <w:szCs w:val="28"/>
        </w:rPr>
        <w:t>[19</w:t>
      </w:r>
      <w:r w:rsidR="005D37EA" w:rsidRPr="005D37EA">
        <w:rPr>
          <w:rFonts w:ascii="Arial" w:hAnsi="Arial" w:cs="Arial"/>
          <w:sz w:val="28"/>
          <w:szCs w:val="28"/>
        </w:rPr>
        <w:t xml:space="preserve">] </w:t>
      </w:r>
      <w:r w:rsidR="0020276B">
        <w:rPr>
          <w:rFonts w:ascii="Arial" w:hAnsi="Arial" w:cs="Arial"/>
          <w:sz w:val="28"/>
          <w:szCs w:val="28"/>
        </w:rPr>
        <w:tab/>
      </w:r>
      <w:r w:rsidR="005D37EA" w:rsidRPr="005D37EA">
        <w:rPr>
          <w:rFonts w:ascii="Arial" w:hAnsi="Arial" w:cs="Arial"/>
          <w:sz w:val="28"/>
          <w:szCs w:val="28"/>
        </w:rPr>
        <w:t>She first examined t</w:t>
      </w:r>
      <w:r w:rsidR="00F02A4E">
        <w:rPr>
          <w:rFonts w:ascii="Arial" w:hAnsi="Arial" w:cs="Arial"/>
          <w:sz w:val="28"/>
          <w:szCs w:val="28"/>
        </w:rPr>
        <w:t>he patient on 21 October 2021 (p</w:t>
      </w:r>
      <w:r w:rsidR="005D37EA" w:rsidRPr="005D37EA">
        <w:rPr>
          <w:rFonts w:ascii="Arial" w:hAnsi="Arial" w:cs="Arial"/>
          <w:sz w:val="28"/>
          <w:szCs w:val="28"/>
        </w:rPr>
        <w:t xml:space="preserve">ages 207 – 236) and </w:t>
      </w:r>
      <w:r w:rsidR="0020276B">
        <w:rPr>
          <w:rFonts w:ascii="Arial" w:hAnsi="Arial" w:cs="Arial"/>
          <w:sz w:val="28"/>
          <w:szCs w:val="28"/>
        </w:rPr>
        <w:t xml:space="preserve">was </w:t>
      </w:r>
      <w:r w:rsidR="005D37EA" w:rsidRPr="005D37EA">
        <w:rPr>
          <w:rFonts w:ascii="Arial" w:hAnsi="Arial" w:cs="Arial"/>
          <w:sz w:val="28"/>
          <w:szCs w:val="28"/>
        </w:rPr>
        <w:t xml:space="preserve">referred to Dr Edeling, a Neurologist’s Report compiled on 12 February 2021. She abided by her Report. </w:t>
      </w:r>
      <w:r w:rsidR="0020276B">
        <w:rPr>
          <w:rFonts w:ascii="Arial" w:hAnsi="Arial" w:cs="Arial"/>
          <w:sz w:val="28"/>
          <w:szCs w:val="28"/>
        </w:rPr>
        <w:t>The reason</w:t>
      </w:r>
      <w:r w:rsidR="005D37EA" w:rsidRPr="005D37EA">
        <w:rPr>
          <w:rFonts w:ascii="Arial" w:hAnsi="Arial" w:cs="Arial"/>
          <w:sz w:val="28"/>
          <w:szCs w:val="28"/>
        </w:rPr>
        <w:t xml:space="preserve"> for the Report was to determine Ms</w:t>
      </w:r>
      <w:r w:rsidR="0020276B">
        <w:rPr>
          <w:rFonts w:ascii="Arial" w:hAnsi="Arial" w:cs="Arial"/>
          <w:sz w:val="28"/>
          <w:szCs w:val="28"/>
        </w:rPr>
        <w:t>.</w:t>
      </w:r>
      <w:r w:rsidR="005D37EA" w:rsidRPr="005D37EA">
        <w:rPr>
          <w:rFonts w:ascii="Arial" w:hAnsi="Arial" w:cs="Arial"/>
          <w:sz w:val="28"/>
          <w:szCs w:val="28"/>
        </w:rPr>
        <w:t xml:space="preserve"> Wessels’ current level of </w:t>
      </w:r>
      <w:r w:rsidR="0020276B">
        <w:rPr>
          <w:rFonts w:ascii="Arial" w:hAnsi="Arial" w:cs="Arial"/>
          <w:sz w:val="28"/>
          <w:szCs w:val="28"/>
        </w:rPr>
        <w:t>neurocognitive</w:t>
      </w:r>
      <w:r w:rsidR="005D37EA" w:rsidRPr="005D37EA">
        <w:rPr>
          <w:rFonts w:ascii="Arial" w:hAnsi="Arial" w:cs="Arial"/>
          <w:sz w:val="28"/>
          <w:szCs w:val="28"/>
        </w:rPr>
        <w:t xml:space="preserve"> functioning, following a motorcycle accident that took place on 18 October 2019. History was as related by Ms Wessels and her mother. The mother stated that she was born after a normal pregnancy, without any complications whatsoever. She completed her Matric, no school Reports only the Matric certificate. She has no tertiary education. The employment history was different from that given to other experts like Ms</w:t>
      </w:r>
      <w:r w:rsidR="0020276B">
        <w:rPr>
          <w:rFonts w:ascii="Arial" w:hAnsi="Arial" w:cs="Arial"/>
          <w:sz w:val="28"/>
          <w:szCs w:val="28"/>
        </w:rPr>
        <w:t>.</w:t>
      </w:r>
      <w:r w:rsidR="005D37EA" w:rsidRPr="005D37EA">
        <w:rPr>
          <w:rFonts w:ascii="Arial" w:hAnsi="Arial" w:cs="Arial"/>
          <w:sz w:val="28"/>
          <w:szCs w:val="28"/>
        </w:rPr>
        <w:t xml:space="preserve"> Matheus, in that she worked at the SPAR, both as a student and post matriculation</w:t>
      </w:r>
      <w:r w:rsidR="0020276B">
        <w:rPr>
          <w:rFonts w:ascii="Arial" w:hAnsi="Arial" w:cs="Arial"/>
          <w:sz w:val="28"/>
          <w:szCs w:val="28"/>
        </w:rPr>
        <w:t>,</w:t>
      </w:r>
      <w:r w:rsidR="005D37EA" w:rsidRPr="005D37EA">
        <w:rPr>
          <w:rFonts w:ascii="Arial" w:hAnsi="Arial" w:cs="Arial"/>
          <w:sz w:val="28"/>
          <w:szCs w:val="28"/>
        </w:rPr>
        <w:t xml:space="preserve"> and also worked at OR Tambo Johannesburg International Airport with the father, but could not state when and in what capacity. It does not mention her employment at Vodacom or any other place. See Employment History p. 5 of Report.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BE5318" w:rsidP="005D37EA">
      <w:pPr>
        <w:spacing w:after="0" w:line="360" w:lineRule="auto"/>
        <w:ind w:left="851" w:hanging="851"/>
        <w:jc w:val="both"/>
        <w:rPr>
          <w:rFonts w:ascii="Arial" w:hAnsi="Arial" w:cs="Arial"/>
          <w:sz w:val="28"/>
          <w:szCs w:val="28"/>
        </w:rPr>
      </w:pPr>
      <w:r>
        <w:rPr>
          <w:rFonts w:ascii="Arial" w:hAnsi="Arial" w:cs="Arial"/>
          <w:sz w:val="28"/>
          <w:szCs w:val="28"/>
        </w:rPr>
        <w:t>[20</w:t>
      </w:r>
      <w:r w:rsidR="005D37EA" w:rsidRPr="005D37EA">
        <w:rPr>
          <w:rFonts w:ascii="Arial" w:hAnsi="Arial" w:cs="Arial"/>
          <w:sz w:val="28"/>
          <w:szCs w:val="28"/>
        </w:rPr>
        <w:t xml:space="preserve">] </w:t>
      </w:r>
      <w:r w:rsidR="0020276B">
        <w:rPr>
          <w:rFonts w:ascii="Arial" w:hAnsi="Arial" w:cs="Arial"/>
          <w:sz w:val="28"/>
          <w:szCs w:val="28"/>
        </w:rPr>
        <w:tab/>
      </w:r>
      <w:r w:rsidR="005D37EA" w:rsidRPr="005D37EA">
        <w:rPr>
          <w:rFonts w:ascii="Arial" w:hAnsi="Arial" w:cs="Arial"/>
          <w:sz w:val="28"/>
          <w:szCs w:val="28"/>
        </w:rPr>
        <w:t xml:space="preserve">The </w:t>
      </w:r>
      <w:r w:rsidR="00E40EED">
        <w:rPr>
          <w:rFonts w:ascii="Arial" w:hAnsi="Arial" w:cs="Arial"/>
          <w:sz w:val="28"/>
          <w:szCs w:val="28"/>
        </w:rPr>
        <w:t>post–accident</w:t>
      </w:r>
      <w:r w:rsidR="005D37EA" w:rsidRPr="005D37EA">
        <w:rPr>
          <w:rFonts w:ascii="Arial" w:hAnsi="Arial" w:cs="Arial"/>
          <w:sz w:val="28"/>
          <w:szCs w:val="28"/>
        </w:rPr>
        <w:t xml:space="preserve"> history is that she was transported to Union Hospital in Alberton, in an ambulance in an unconscious state. She was unconscious for about 7 days. She sustained serious injuries, due to the accident. Dr Colin Barlin on 23 June 2020 in his </w:t>
      </w:r>
      <w:r w:rsidR="00F02A4E">
        <w:rPr>
          <w:rFonts w:ascii="Arial" w:hAnsi="Arial" w:cs="Arial"/>
          <w:sz w:val="28"/>
          <w:szCs w:val="28"/>
        </w:rPr>
        <w:t xml:space="preserve">medico legal Report page </w:t>
      </w:r>
      <w:r w:rsidR="005D37EA" w:rsidRPr="005D37EA">
        <w:rPr>
          <w:rFonts w:ascii="Arial" w:hAnsi="Arial" w:cs="Arial"/>
          <w:sz w:val="28"/>
          <w:szCs w:val="28"/>
        </w:rPr>
        <w:t>2, recorded the following injuries:</w:t>
      </w:r>
    </w:p>
    <w:p w:rsidR="005D37EA" w:rsidRPr="00BE5318" w:rsidRDefault="005D37EA" w:rsidP="00BE5318">
      <w:pPr>
        <w:spacing w:after="0" w:line="360" w:lineRule="auto"/>
        <w:ind w:left="851"/>
        <w:jc w:val="both"/>
        <w:rPr>
          <w:rFonts w:ascii="Arial" w:hAnsi="Arial" w:cs="Arial"/>
          <w:i/>
          <w:sz w:val="28"/>
          <w:szCs w:val="28"/>
        </w:rPr>
      </w:pPr>
      <w:r w:rsidRPr="00BE5318">
        <w:rPr>
          <w:rFonts w:ascii="Arial" w:hAnsi="Arial" w:cs="Arial"/>
          <w:i/>
          <w:sz w:val="28"/>
          <w:szCs w:val="28"/>
        </w:rPr>
        <w:t xml:space="preserve">“A severe head injury with intermittent loss of consciousness, possibly induced coma and amnesia for a period of approximately a week. Grade III compounded fractures of the right tibia and fibula with irreparable neurovascular damage. (This resulted in a </w:t>
      </w:r>
      <w:r w:rsidR="0020276B" w:rsidRPr="00BE5318">
        <w:rPr>
          <w:rFonts w:ascii="Arial" w:hAnsi="Arial" w:cs="Arial"/>
          <w:i/>
          <w:sz w:val="28"/>
          <w:szCs w:val="28"/>
        </w:rPr>
        <w:t>below-knee</w:t>
      </w:r>
      <w:r w:rsidRPr="00BE5318">
        <w:rPr>
          <w:rFonts w:ascii="Arial" w:hAnsi="Arial" w:cs="Arial"/>
          <w:i/>
          <w:sz w:val="28"/>
          <w:szCs w:val="28"/>
        </w:rPr>
        <w:t xml:space="preserve"> amputation) A Midshaft fracture of the right femur. Fractures of the right superior and inferior pubic rami. Fractures of the proximal phalanges of both 5th fingers.” Dr Barlin’s Report is in line with the medical records from Union Hospital.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[21] </w:t>
      </w:r>
      <w:r w:rsidR="00BE5318">
        <w:rPr>
          <w:rFonts w:ascii="Arial" w:hAnsi="Arial" w:cs="Arial"/>
          <w:sz w:val="28"/>
          <w:szCs w:val="28"/>
        </w:rPr>
        <w:tab/>
      </w:r>
      <w:r w:rsidRPr="005D37EA">
        <w:rPr>
          <w:rFonts w:ascii="Arial" w:hAnsi="Arial" w:cs="Arial"/>
          <w:sz w:val="28"/>
          <w:szCs w:val="28"/>
        </w:rPr>
        <w:t>Dr Edeling (neurosurgeon) in his preliminary outcome diagnosis (page 6) reported the following: “Major impairment of Mental Function and Communication – Lack of Mental Capacity. Right leg below knee amputation with Prosthetic leg. Contractures of Matacarpo – P</w:t>
      </w:r>
      <w:r w:rsidR="00BE5318">
        <w:rPr>
          <w:rFonts w:ascii="Arial" w:hAnsi="Arial" w:cs="Arial"/>
          <w:sz w:val="28"/>
          <w:szCs w:val="28"/>
        </w:rPr>
        <w:t>halangeal and Proximal inter</w:t>
      </w:r>
      <w:r w:rsidR="00BE5318" w:rsidRPr="005D37EA">
        <w:rPr>
          <w:rFonts w:ascii="Arial" w:hAnsi="Arial" w:cs="Arial"/>
          <w:sz w:val="28"/>
          <w:szCs w:val="28"/>
        </w:rPr>
        <w:t>phalangeal</w:t>
      </w:r>
      <w:r w:rsidRPr="005D37EA">
        <w:rPr>
          <w:rFonts w:ascii="Arial" w:hAnsi="Arial" w:cs="Arial"/>
          <w:sz w:val="28"/>
          <w:szCs w:val="28"/>
        </w:rPr>
        <w:t xml:space="preserve"> joints of both fingers. Disfiguring scarring </w:t>
      </w:r>
      <w:r w:rsidR="00BE5318">
        <w:rPr>
          <w:rFonts w:ascii="Arial" w:hAnsi="Arial" w:cs="Arial"/>
          <w:sz w:val="28"/>
          <w:szCs w:val="28"/>
        </w:rPr>
        <w:t>on</w:t>
      </w:r>
      <w:r w:rsidRPr="005D37EA">
        <w:rPr>
          <w:rFonts w:ascii="Arial" w:hAnsi="Arial" w:cs="Arial"/>
          <w:sz w:val="28"/>
          <w:szCs w:val="28"/>
        </w:rPr>
        <w:t xml:space="preserve"> right leg. Bot</w:t>
      </w:r>
      <w:r w:rsidR="00BE5318">
        <w:rPr>
          <w:rFonts w:ascii="Arial" w:hAnsi="Arial" w:cs="Arial"/>
          <w:sz w:val="28"/>
          <w:szCs w:val="28"/>
        </w:rPr>
        <w:t xml:space="preserve">h fifth fingers and abdomen.” </w:t>
      </w:r>
      <w:r w:rsidRPr="005D37EA">
        <w:rPr>
          <w:rFonts w:ascii="Arial" w:hAnsi="Arial" w:cs="Arial"/>
          <w:sz w:val="28"/>
          <w:szCs w:val="28"/>
        </w:rPr>
        <w:t>She was transferred to Netcare Rehabilitation Hospital, where she was later discharged with an initial prosthesis. She had her right leg amputated below the knee, internal stomach bleeding, multiple injuries</w:t>
      </w:r>
      <w:r w:rsidR="00BE5318">
        <w:rPr>
          <w:rFonts w:ascii="Arial" w:hAnsi="Arial" w:cs="Arial"/>
          <w:sz w:val="28"/>
          <w:szCs w:val="28"/>
        </w:rPr>
        <w:t>,</w:t>
      </w:r>
      <w:r w:rsidRPr="005D37EA">
        <w:rPr>
          <w:rFonts w:ascii="Arial" w:hAnsi="Arial" w:cs="Arial"/>
          <w:sz w:val="28"/>
          <w:szCs w:val="28"/>
        </w:rPr>
        <w:t xml:space="preserve"> and loss of both hands’ small fingers.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r w:rsidRPr="005D37EA">
        <w:rPr>
          <w:rFonts w:ascii="Arial" w:hAnsi="Arial" w:cs="Arial"/>
          <w:sz w:val="28"/>
          <w:szCs w:val="28"/>
        </w:rPr>
        <w:t xml:space="preserve">[22] </w:t>
      </w:r>
      <w:r w:rsidR="00BE5318">
        <w:rPr>
          <w:rFonts w:ascii="Arial" w:hAnsi="Arial" w:cs="Arial"/>
          <w:sz w:val="28"/>
          <w:szCs w:val="28"/>
        </w:rPr>
        <w:tab/>
      </w:r>
      <w:r w:rsidRPr="005D37EA">
        <w:rPr>
          <w:rFonts w:ascii="Arial" w:hAnsi="Arial" w:cs="Arial"/>
          <w:sz w:val="28"/>
          <w:szCs w:val="28"/>
        </w:rPr>
        <w:t xml:space="preserve">Her clinical impression was that Ms Wessels easily gave up on the tests and often gave the reply “I don’t know” without even an attempt. Her information processing appeared to be slow and took time before responding to questions. She did not provide </w:t>
      </w:r>
      <w:r w:rsidR="00BE5318">
        <w:rPr>
          <w:rFonts w:ascii="Arial" w:hAnsi="Arial" w:cs="Arial"/>
          <w:sz w:val="28"/>
          <w:szCs w:val="28"/>
        </w:rPr>
        <w:t xml:space="preserve">her </w:t>
      </w:r>
      <w:r w:rsidRPr="005D37EA">
        <w:rPr>
          <w:rFonts w:ascii="Arial" w:hAnsi="Arial" w:cs="Arial"/>
          <w:sz w:val="28"/>
          <w:szCs w:val="28"/>
        </w:rPr>
        <w:t xml:space="preserve">full employment history and insisted </w:t>
      </w:r>
      <w:r w:rsidR="009E6649">
        <w:rPr>
          <w:rFonts w:ascii="Arial" w:hAnsi="Arial" w:cs="Arial"/>
          <w:sz w:val="28"/>
          <w:szCs w:val="28"/>
        </w:rPr>
        <w:t>on</w:t>
      </w:r>
      <w:r w:rsidRPr="005D37EA">
        <w:rPr>
          <w:rFonts w:ascii="Arial" w:hAnsi="Arial" w:cs="Arial"/>
          <w:sz w:val="28"/>
          <w:szCs w:val="28"/>
        </w:rPr>
        <w:t xml:space="preserve"> providing the CV, but never complied.  Para Cogniti</w:t>
      </w:r>
      <w:r w:rsidR="00E40EED">
        <w:rPr>
          <w:rFonts w:ascii="Arial" w:hAnsi="Arial" w:cs="Arial"/>
          <w:sz w:val="28"/>
          <w:szCs w:val="28"/>
        </w:rPr>
        <w:t>ve – intellectual performance page</w:t>
      </w:r>
      <w:r w:rsidR="00F02A4E">
        <w:rPr>
          <w:rFonts w:ascii="Arial" w:hAnsi="Arial" w:cs="Arial"/>
          <w:sz w:val="28"/>
          <w:szCs w:val="28"/>
        </w:rPr>
        <w:t xml:space="preserve"> </w:t>
      </w:r>
      <w:r w:rsidRPr="005D37EA">
        <w:rPr>
          <w:rFonts w:ascii="Arial" w:hAnsi="Arial" w:cs="Arial"/>
          <w:sz w:val="28"/>
          <w:szCs w:val="28"/>
        </w:rPr>
        <w:t xml:space="preserve">13 of Report. </w:t>
      </w:r>
    </w:p>
    <w:p w:rsidR="005D37EA" w:rsidRPr="009E6649" w:rsidRDefault="005D37EA" w:rsidP="00F02A4E">
      <w:pPr>
        <w:spacing w:after="0" w:line="360" w:lineRule="auto"/>
        <w:ind w:left="851"/>
        <w:jc w:val="both"/>
        <w:rPr>
          <w:rFonts w:ascii="Arial" w:hAnsi="Arial" w:cs="Arial"/>
          <w:i/>
          <w:sz w:val="28"/>
          <w:szCs w:val="28"/>
        </w:rPr>
      </w:pPr>
      <w:r w:rsidRPr="009E6649">
        <w:rPr>
          <w:rFonts w:ascii="Arial" w:hAnsi="Arial" w:cs="Arial"/>
          <w:i/>
          <w:sz w:val="28"/>
          <w:szCs w:val="28"/>
        </w:rPr>
        <w:t>“As can be seen from the previous tables Ms Wessels’ global cognitive ability falls within the Low Average range. A statistically significant difference in points exists between her Verbal Scale, which falls within the Borderline Range</w:t>
      </w:r>
      <w:r w:rsidR="009E6649" w:rsidRPr="009E6649">
        <w:rPr>
          <w:rFonts w:ascii="Arial" w:hAnsi="Arial" w:cs="Arial"/>
          <w:i/>
          <w:sz w:val="28"/>
          <w:szCs w:val="28"/>
        </w:rPr>
        <w:t>,</w:t>
      </w:r>
      <w:r w:rsidRPr="009E6649">
        <w:rPr>
          <w:rFonts w:ascii="Arial" w:hAnsi="Arial" w:cs="Arial"/>
          <w:i/>
          <w:sz w:val="28"/>
          <w:szCs w:val="28"/>
        </w:rPr>
        <w:t xml:space="preserve"> and Performance Scale, which falls within the Average range. Significant </w:t>
      </w:r>
      <w:r w:rsidR="009E6649" w:rsidRPr="009E6649">
        <w:rPr>
          <w:rFonts w:ascii="Arial" w:hAnsi="Arial" w:cs="Arial"/>
          <w:i/>
          <w:sz w:val="28"/>
          <w:szCs w:val="28"/>
        </w:rPr>
        <w:t>inter–test</w:t>
      </w:r>
      <w:r w:rsidRPr="009E6649">
        <w:rPr>
          <w:rFonts w:ascii="Arial" w:hAnsi="Arial" w:cs="Arial"/>
          <w:i/>
          <w:sz w:val="28"/>
          <w:szCs w:val="28"/>
        </w:rPr>
        <w:t xml:space="preserve"> scatter was observed indicating erratic performance.”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[23</w:t>
      </w:r>
      <w:r w:rsidR="005D37EA" w:rsidRPr="005D37EA">
        <w:rPr>
          <w:rFonts w:ascii="Arial" w:hAnsi="Arial" w:cs="Arial"/>
          <w:sz w:val="28"/>
          <w:szCs w:val="28"/>
        </w:rPr>
        <w:t xml:space="preserve">] </w:t>
      </w:r>
      <w:r>
        <w:rPr>
          <w:rFonts w:ascii="Arial" w:hAnsi="Arial" w:cs="Arial"/>
          <w:sz w:val="28"/>
          <w:szCs w:val="28"/>
        </w:rPr>
        <w:tab/>
      </w:r>
      <w:r w:rsidR="00E40EED">
        <w:rPr>
          <w:rFonts w:ascii="Arial" w:hAnsi="Arial" w:cs="Arial"/>
          <w:sz w:val="28"/>
          <w:szCs w:val="28"/>
        </w:rPr>
        <w:t xml:space="preserve">Page </w:t>
      </w:r>
      <w:r w:rsidR="005D37EA" w:rsidRPr="005D37EA">
        <w:rPr>
          <w:rFonts w:ascii="Arial" w:hAnsi="Arial" w:cs="Arial"/>
          <w:sz w:val="28"/>
          <w:szCs w:val="28"/>
        </w:rPr>
        <w:t xml:space="preserve">22 under Discussion - </w:t>
      </w:r>
      <w:r w:rsidR="005D37EA" w:rsidRPr="009E6649">
        <w:rPr>
          <w:rFonts w:ascii="Arial" w:hAnsi="Arial" w:cs="Arial"/>
          <w:i/>
          <w:sz w:val="28"/>
          <w:szCs w:val="28"/>
        </w:rPr>
        <w:t xml:space="preserve">“2. Following the said </w:t>
      </w:r>
      <w:r w:rsidRPr="009E6649">
        <w:rPr>
          <w:rFonts w:ascii="Arial" w:hAnsi="Arial" w:cs="Arial"/>
          <w:i/>
          <w:sz w:val="28"/>
          <w:szCs w:val="28"/>
        </w:rPr>
        <w:t>accident,</w:t>
      </w:r>
      <w:r w:rsidR="005D37EA" w:rsidRPr="009E6649">
        <w:rPr>
          <w:rFonts w:ascii="Arial" w:hAnsi="Arial" w:cs="Arial"/>
          <w:i/>
          <w:sz w:val="28"/>
          <w:szCs w:val="28"/>
        </w:rPr>
        <w:t xml:space="preserve"> she </w:t>
      </w:r>
      <w:r w:rsidRPr="009E6649">
        <w:rPr>
          <w:rFonts w:ascii="Arial" w:hAnsi="Arial" w:cs="Arial"/>
          <w:i/>
          <w:sz w:val="28"/>
          <w:szCs w:val="28"/>
        </w:rPr>
        <w:t>demonstrates</w:t>
      </w:r>
      <w:r w:rsidR="005D37EA" w:rsidRPr="009E6649">
        <w:rPr>
          <w:rFonts w:ascii="Arial" w:hAnsi="Arial" w:cs="Arial"/>
          <w:i/>
          <w:sz w:val="28"/>
          <w:szCs w:val="28"/>
        </w:rPr>
        <w:t xml:space="preserve"> symptoms of </w:t>
      </w:r>
      <w:r w:rsidR="00F02A4E">
        <w:rPr>
          <w:rFonts w:ascii="Arial" w:hAnsi="Arial" w:cs="Arial"/>
          <w:i/>
          <w:sz w:val="28"/>
          <w:szCs w:val="28"/>
        </w:rPr>
        <w:t>post–traumatic</w:t>
      </w:r>
      <w:r w:rsidR="005D37EA" w:rsidRPr="009E6649">
        <w:rPr>
          <w:rFonts w:ascii="Arial" w:hAnsi="Arial" w:cs="Arial"/>
          <w:i/>
          <w:sz w:val="28"/>
          <w:szCs w:val="28"/>
        </w:rPr>
        <w:t xml:space="preserve"> stress, </w:t>
      </w:r>
      <w:r w:rsidRPr="009E6649">
        <w:rPr>
          <w:rFonts w:ascii="Arial" w:hAnsi="Arial" w:cs="Arial"/>
          <w:i/>
          <w:sz w:val="28"/>
          <w:szCs w:val="28"/>
        </w:rPr>
        <w:t>(experiences</w:t>
      </w:r>
      <w:r w:rsidR="005D37EA" w:rsidRPr="009E6649">
        <w:rPr>
          <w:rFonts w:ascii="Arial" w:hAnsi="Arial" w:cs="Arial"/>
          <w:i/>
          <w:sz w:val="28"/>
          <w:szCs w:val="28"/>
        </w:rPr>
        <w:t xml:space="preserve"> difficulty with sleeping, </w:t>
      </w:r>
      <w:r w:rsidR="00F02A4E">
        <w:rPr>
          <w:rFonts w:ascii="Arial" w:hAnsi="Arial" w:cs="Arial"/>
          <w:i/>
          <w:sz w:val="28"/>
          <w:szCs w:val="28"/>
        </w:rPr>
        <w:t>experiences</w:t>
      </w:r>
      <w:r w:rsidR="005D37EA" w:rsidRPr="009E6649">
        <w:rPr>
          <w:rFonts w:ascii="Arial" w:hAnsi="Arial" w:cs="Arial"/>
          <w:i/>
          <w:sz w:val="28"/>
          <w:szCs w:val="28"/>
        </w:rPr>
        <w:t xml:space="preserve"> nightmares approximately 4 times a week, </w:t>
      </w:r>
      <w:r w:rsidR="00F02A4E">
        <w:rPr>
          <w:rFonts w:ascii="Arial" w:hAnsi="Arial" w:cs="Arial"/>
          <w:i/>
          <w:sz w:val="28"/>
          <w:szCs w:val="28"/>
        </w:rPr>
        <w:t>relives</w:t>
      </w:r>
      <w:r w:rsidR="005D37EA" w:rsidRPr="009E6649">
        <w:rPr>
          <w:rFonts w:ascii="Arial" w:hAnsi="Arial" w:cs="Arial"/>
          <w:i/>
          <w:sz w:val="28"/>
          <w:szCs w:val="28"/>
        </w:rPr>
        <w:t xml:space="preserve"> the accident on </w:t>
      </w:r>
      <w:r w:rsidR="00732C33">
        <w:rPr>
          <w:rFonts w:ascii="Arial" w:hAnsi="Arial" w:cs="Arial"/>
          <w:i/>
          <w:sz w:val="28"/>
          <w:szCs w:val="28"/>
        </w:rPr>
        <w:t xml:space="preserve">the </w:t>
      </w:r>
      <w:r w:rsidR="005D37EA" w:rsidRPr="009E6649">
        <w:rPr>
          <w:rFonts w:ascii="Arial" w:hAnsi="Arial" w:cs="Arial"/>
          <w:i/>
          <w:sz w:val="28"/>
          <w:szCs w:val="28"/>
        </w:rPr>
        <w:t xml:space="preserve">television, experiences flashbacks, has become </w:t>
      </w:r>
      <w:r w:rsidR="00732C33">
        <w:rPr>
          <w:rFonts w:ascii="Arial" w:hAnsi="Arial" w:cs="Arial"/>
          <w:i/>
          <w:sz w:val="28"/>
          <w:szCs w:val="28"/>
        </w:rPr>
        <w:t>hyper–vigilant</w:t>
      </w:r>
      <w:r w:rsidR="005D37EA" w:rsidRPr="009E6649">
        <w:rPr>
          <w:rFonts w:ascii="Arial" w:hAnsi="Arial" w:cs="Arial"/>
          <w:i/>
          <w:sz w:val="28"/>
          <w:szCs w:val="28"/>
        </w:rPr>
        <w:t xml:space="preserve"> when in traffic</w:t>
      </w:r>
      <w:r w:rsidR="00F02A4E">
        <w:rPr>
          <w:rFonts w:ascii="Arial" w:hAnsi="Arial" w:cs="Arial"/>
          <w:i/>
          <w:sz w:val="28"/>
          <w:szCs w:val="28"/>
        </w:rPr>
        <w:t>,</w:t>
      </w:r>
      <w:r w:rsidR="005D37EA" w:rsidRPr="009E6649">
        <w:rPr>
          <w:rFonts w:ascii="Arial" w:hAnsi="Arial" w:cs="Arial"/>
          <w:i/>
          <w:sz w:val="28"/>
          <w:szCs w:val="28"/>
        </w:rPr>
        <w:t xml:space="preserve"> and has become fearful of </w:t>
      </w:r>
      <w:r w:rsidR="00F02A4E">
        <w:rPr>
          <w:rFonts w:ascii="Arial" w:hAnsi="Arial" w:cs="Arial"/>
          <w:i/>
          <w:sz w:val="28"/>
          <w:szCs w:val="28"/>
        </w:rPr>
        <w:t>traveling</w:t>
      </w:r>
      <w:r w:rsidR="005D37EA" w:rsidRPr="009E6649">
        <w:rPr>
          <w:rFonts w:ascii="Arial" w:hAnsi="Arial" w:cs="Arial"/>
          <w:i/>
          <w:sz w:val="28"/>
          <w:szCs w:val="28"/>
        </w:rPr>
        <w:t>). 3. Ms Wessels experiences symptoms of a Mood disorder.”</w:t>
      </w:r>
      <w:r w:rsidR="005D37EA" w:rsidRPr="005D37EA">
        <w:rPr>
          <w:rFonts w:ascii="Arial" w:hAnsi="Arial" w:cs="Arial"/>
          <w:sz w:val="28"/>
          <w:szCs w:val="28"/>
        </w:rPr>
        <w:t xml:space="preserve">  The Mood disorder; was classified as a symptom of depression.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[24</w:t>
      </w:r>
      <w:r w:rsidR="005D37EA" w:rsidRPr="005D37EA">
        <w:rPr>
          <w:rFonts w:ascii="Arial" w:hAnsi="Arial" w:cs="Arial"/>
          <w:sz w:val="28"/>
          <w:szCs w:val="28"/>
        </w:rPr>
        <w:t xml:space="preserve">] </w:t>
      </w:r>
      <w:r>
        <w:rPr>
          <w:rFonts w:ascii="Arial" w:hAnsi="Arial" w:cs="Arial"/>
          <w:sz w:val="28"/>
          <w:szCs w:val="28"/>
        </w:rPr>
        <w:tab/>
      </w:r>
      <w:r w:rsidR="00B90AEA">
        <w:rPr>
          <w:rFonts w:ascii="Arial" w:hAnsi="Arial" w:cs="Arial"/>
          <w:sz w:val="28"/>
          <w:szCs w:val="28"/>
        </w:rPr>
        <w:t xml:space="preserve">At (page </w:t>
      </w:r>
      <w:r w:rsidR="005D37EA" w:rsidRPr="005D37EA">
        <w:rPr>
          <w:rFonts w:ascii="Arial" w:hAnsi="Arial" w:cs="Arial"/>
          <w:sz w:val="28"/>
          <w:szCs w:val="28"/>
        </w:rPr>
        <w:t>23) she then referred to the Report of Mr Michael Sissison’s Report - “Additionally Mr</w:t>
      </w:r>
      <w:r>
        <w:rPr>
          <w:rFonts w:ascii="Arial" w:hAnsi="Arial" w:cs="Arial"/>
          <w:sz w:val="28"/>
          <w:szCs w:val="28"/>
        </w:rPr>
        <w:t>.</w:t>
      </w:r>
      <w:r w:rsidR="005D37EA" w:rsidRPr="005D37EA">
        <w:rPr>
          <w:rFonts w:ascii="Arial" w:hAnsi="Arial" w:cs="Arial"/>
          <w:sz w:val="28"/>
          <w:szCs w:val="28"/>
        </w:rPr>
        <w:t xml:space="preserve"> Michael Sissison (Clinical Psychologist) diagnosed Post Traumatic Stress and a Depressed Mood as well as possible Neurocognitive Disorder if Traumatic Brain Injury is confirmed, (page 24). Mr Sissison is of the opinion that Ms Wessels’ condition might be permanent with a loss of capacity. He is of the opinion that she is not employable.”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[25</w:t>
      </w:r>
      <w:r w:rsidR="005D37EA" w:rsidRPr="005D37EA">
        <w:rPr>
          <w:rFonts w:ascii="Arial" w:hAnsi="Arial" w:cs="Arial"/>
          <w:sz w:val="28"/>
          <w:szCs w:val="28"/>
        </w:rPr>
        <w:t xml:space="preserve">] </w:t>
      </w:r>
      <w:r w:rsidR="00E40EED">
        <w:rPr>
          <w:rFonts w:ascii="Arial" w:hAnsi="Arial" w:cs="Arial"/>
          <w:sz w:val="28"/>
          <w:szCs w:val="28"/>
        </w:rPr>
        <w:tab/>
      </w:r>
      <w:r w:rsidR="005D37EA" w:rsidRPr="005D37EA">
        <w:rPr>
          <w:rFonts w:ascii="Arial" w:hAnsi="Arial" w:cs="Arial"/>
          <w:sz w:val="28"/>
          <w:szCs w:val="28"/>
        </w:rPr>
        <w:t xml:space="preserve">She confirmed under </w:t>
      </w:r>
      <w:r>
        <w:rPr>
          <w:rFonts w:ascii="Arial" w:hAnsi="Arial" w:cs="Arial"/>
          <w:sz w:val="28"/>
          <w:szCs w:val="28"/>
        </w:rPr>
        <w:t>cross–examination</w:t>
      </w:r>
      <w:r w:rsidR="005D37EA" w:rsidRPr="005D37EA">
        <w:rPr>
          <w:rFonts w:ascii="Arial" w:hAnsi="Arial" w:cs="Arial"/>
          <w:sz w:val="28"/>
          <w:szCs w:val="28"/>
        </w:rPr>
        <w:t xml:space="preserve">, that Ms Wessels appeared drugged during their consultation. She confirmed that Ms Wessels displayed mood swings. She was referred to the Report of Mr Michael Sissison that was done on 18 October 2021, which referred to possible substance abuse disorder, a factor that she too observed; but she did not have a clear answer this time around. She confirmed that her observation of mildly </w:t>
      </w:r>
      <w:r>
        <w:rPr>
          <w:rFonts w:ascii="Arial" w:hAnsi="Arial" w:cs="Arial"/>
          <w:sz w:val="28"/>
          <w:szCs w:val="28"/>
        </w:rPr>
        <w:t>ruggedness</w:t>
      </w:r>
      <w:r w:rsidR="005D37EA" w:rsidRPr="005D37EA">
        <w:rPr>
          <w:rFonts w:ascii="Arial" w:hAnsi="Arial" w:cs="Arial"/>
          <w:sz w:val="28"/>
          <w:szCs w:val="28"/>
        </w:rPr>
        <w:t xml:space="preserve"> could have resulted from prescription medication.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[26</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ELIZABETH CATHERINA ODENDAAL (WESSELS) She is Ms Wessels’ mother and confirmed her birth date as 9 May 1999. She confirmed that both parents obtained Matric certificates. She was a Registered Nurse. Ms Wessels was born a normal child, who was developing just like any other without any challenges prior to the accident. She indicated that </w:t>
      </w:r>
      <w:r>
        <w:rPr>
          <w:rFonts w:ascii="Arial" w:hAnsi="Arial" w:cs="Arial"/>
          <w:sz w:val="28"/>
          <w:szCs w:val="28"/>
        </w:rPr>
        <w:t>post–Matric</w:t>
      </w:r>
      <w:r w:rsidR="005D37EA" w:rsidRPr="005D37EA">
        <w:rPr>
          <w:rFonts w:ascii="Arial" w:hAnsi="Arial" w:cs="Arial"/>
          <w:sz w:val="28"/>
          <w:szCs w:val="28"/>
        </w:rPr>
        <w:t xml:space="preserve">, her daughter did not further her studies due to financial difficulties. She joined the labour market and worked as a cashier at </w:t>
      </w:r>
      <w:r>
        <w:rPr>
          <w:rFonts w:ascii="Arial" w:hAnsi="Arial" w:cs="Arial"/>
          <w:sz w:val="28"/>
          <w:szCs w:val="28"/>
        </w:rPr>
        <w:t>SPAR-Vaalpark</w:t>
      </w:r>
      <w:r w:rsidR="005D37EA" w:rsidRPr="005D37EA">
        <w:rPr>
          <w:rFonts w:ascii="Arial" w:hAnsi="Arial" w:cs="Arial"/>
          <w:sz w:val="28"/>
          <w:szCs w:val="28"/>
        </w:rPr>
        <w:t xml:space="preserve">, but left due to long working hours. She started work at Vodacom but left as she was </w:t>
      </w:r>
      <w:r w:rsidR="00B90AEA">
        <w:rPr>
          <w:rFonts w:ascii="Arial" w:hAnsi="Arial" w:cs="Arial"/>
          <w:sz w:val="28"/>
          <w:szCs w:val="28"/>
        </w:rPr>
        <w:t>ill–treated</w:t>
      </w:r>
      <w:r w:rsidR="005D37EA" w:rsidRPr="005D37EA">
        <w:rPr>
          <w:rFonts w:ascii="Arial" w:hAnsi="Arial" w:cs="Arial"/>
          <w:sz w:val="28"/>
          <w:szCs w:val="28"/>
        </w:rPr>
        <w:t xml:space="preserve"> by her Manager. At the time of the accident in October 2019, she was unemployed. She has no proof that her daughter worked at SPAR or any other place. She could not provide any reason for not obtaining this information, though these places </w:t>
      </w:r>
      <w:r>
        <w:rPr>
          <w:rFonts w:ascii="Arial" w:hAnsi="Arial" w:cs="Arial"/>
          <w:sz w:val="28"/>
          <w:szCs w:val="28"/>
        </w:rPr>
        <w:t>were</w:t>
      </w:r>
      <w:r w:rsidR="005D37EA" w:rsidRPr="005D37EA">
        <w:rPr>
          <w:rFonts w:ascii="Arial" w:hAnsi="Arial" w:cs="Arial"/>
          <w:sz w:val="28"/>
          <w:szCs w:val="28"/>
        </w:rPr>
        <w:t xml:space="preserve"> </w:t>
      </w:r>
      <w:r>
        <w:rPr>
          <w:rFonts w:ascii="Arial" w:hAnsi="Arial" w:cs="Arial"/>
          <w:sz w:val="28"/>
          <w:szCs w:val="28"/>
        </w:rPr>
        <w:t xml:space="preserve">in </w:t>
      </w:r>
      <w:r w:rsidR="005D37EA" w:rsidRPr="005D37EA">
        <w:rPr>
          <w:rFonts w:ascii="Arial" w:hAnsi="Arial" w:cs="Arial"/>
          <w:sz w:val="28"/>
          <w:szCs w:val="28"/>
        </w:rPr>
        <w:t xml:space="preserve">the vicinity of her home. She could not produce any proof that her daughter was earning R4 000 – 00 per month from SPAR.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[27</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She further testified that </w:t>
      </w:r>
      <w:r>
        <w:rPr>
          <w:rFonts w:ascii="Arial" w:hAnsi="Arial" w:cs="Arial"/>
          <w:sz w:val="28"/>
          <w:szCs w:val="28"/>
        </w:rPr>
        <w:t>post–accident</w:t>
      </w:r>
      <w:r w:rsidR="005D37EA" w:rsidRPr="005D37EA">
        <w:rPr>
          <w:rFonts w:ascii="Arial" w:hAnsi="Arial" w:cs="Arial"/>
          <w:sz w:val="28"/>
          <w:szCs w:val="28"/>
        </w:rPr>
        <w:t xml:space="preserve">, Ms Wessels became very reserved and was mostly by herself. Her friends started visiting in </w:t>
      </w:r>
      <w:r>
        <w:rPr>
          <w:rFonts w:ascii="Arial" w:hAnsi="Arial" w:cs="Arial"/>
          <w:sz w:val="28"/>
          <w:szCs w:val="28"/>
        </w:rPr>
        <w:t>her</w:t>
      </w:r>
      <w:r w:rsidR="005D37EA" w:rsidRPr="005D37EA">
        <w:rPr>
          <w:rFonts w:ascii="Arial" w:hAnsi="Arial" w:cs="Arial"/>
          <w:sz w:val="28"/>
          <w:szCs w:val="28"/>
        </w:rPr>
        <w:t xml:space="preserve"> mother’s absence, which resulted in her behaving very strangely. She laughed none – stop for no reason. </w:t>
      </w:r>
      <w:r>
        <w:rPr>
          <w:rFonts w:ascii="Arial" w:hAnsi="Arial" w:cs="Arial"/>
          <w:sz w:val="28"/>
          <w:szCs w:val="28"/>
        </w:rPr>
        <w:t>The mother</w:t>
      </w:r>
      <w:r w:rsidR="005D37EA" w:rsidRPr="005D37EA">
        <w:rPr>
          <w:rFonts w:ascii="Arial" w:hAnsi="Arial" w:cs="Arial"/>
          <w:sz w:val="28"/>
          <w:szCs w:val="28"/>
        </w:rPr>
        <w:t xml:space="preserve"> believed that medication was making her worse. The mother then sent her to a Christian Centre but did not get better, as the mother stopped her taking her medication and she got worse. On her return, she was readmitted to AKESO in Milpark but later discharged. She was at the time hearing at Abby Lodge, a Rehabilitation Centre in Johannesburg. She was back on medication and her condition has </w:t>
      </w:r>
      <w:r>
        <w:rPr>
          <w:rFonts w:ascii="Arial" w:hAnsi="Arial" w:cs="Arial"/>
          <w:sz w:val="28"/>
          <w:szCs w:val="28"/>
        </w:rPr>
        <w:t>stabilized</w:t>
      </w:r>
      <w:r w:rsidR="005D37EA" w:rsidRPr="005D37EA">
        <w:rPr>
          <w:rFonts w:ascii="Arial" w:hAnsi="Arial" w:cs="Arial"/>
          <w:sz w:val="28"/>
          <w:szCs w:val="28"/>
        </w:rPr>
        <w:t>.</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B35E49">
      <w:pPr>
        <w:spacing w:after="0" w:line="360" w:lineRule="auto"/>
        <w:ind w:left="851" w:hanging="851"/>
        <w:jc w:val="both"/>
        <w:rPr>
          <w:rFonts w:ascii="Arial" w:hAnsi="Arial" w:cs="Arial"/>
          <w:sz w:val="28"/>
          <w:szCs w:val="28"/>
        </w:rPr>
      </w:pPr>
      <w:r>
        <w:rPr>
          <w:rFonts w:ascii="Arial" w:hAnsi="Arial" w:cs="Arial"/>
          <w:sz w:val="28"/>
          <w:szCs w:val="28"/>
        </w:rPr>
        <w:t>[28</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MARIANNA O</w:t>
      </w:r>
      <w:r w:rsidR="00B35E49">
        <w:rPr>
          <w:rFonts w:ascii="Arial" w:hAnsi="Arial" w:cs="Arial"/>
          <w:sz w:val="28"/>
          <w:szCs w:val="28"/>
        </w:rPr>
        <w:t xml:space="preserve">LIVER – Occupational Therapist - </w:t>
      </w:r>
      <w:r w:rsidR="005D37EA" w:rsidRPr="005D37EA">
        <w:rPr>
          <w:rFonts w:ascii="Arial" w:hAnsi="Arial" w:cs="Arial"/>
          <w:sz w:val="28"/>
          <w:szCs w:val="28"/>
        </w:rPr>
        <w:t xml:space="preserve">She confirmed that she was an expert in the field of occupational therapy. She is </w:t>
      </w:r>
      <w:r>
        <w:rPr>
          <w:rFonts w:ascii="Arial" w:hAnsi="Arial" w:cs="Arial"/>
          <w:sz w:val="28"/>
          <w:szCs w:val="28"/>
        </w:rPr>
        <w:t>employed</w:t>
      </w:r>
      <w:r w:rsidR="005D37EA" w:rsidRPr="005D37EA">
        <w:rPr>
          <w:rFonts w:ascii="Arial" w:hAnsi="Arial" w:cs="Arial"/>
          <w:sz w:val="28"/>
          <w:szCs w:val="28"/>
        </w:rPr>
        <w:t xml:space="preserve"> </w:t>
      </w:r>
      <w:r>
        <w:rPr>
          <w:rFonts w:ascii="Arial" w:hAnsi="Arial" w:cs="Arial"/>
          <w:sz w:val="28"/>
          <w:szCs w:val="28"/>
        </w:rPr>
        <w:t>by</w:t>
      </w:r>
      <w:r w:rsidR="005D37EA" w:rsidRPr="005D37EA">
        <w:rPr>
          <w:rFonts w:ascii="Arial" w:hAnsi="Arial" w:cs="Arial"/>
          <w:sz w:val="28"/>
          <w:szCs w:val="28"/>
        </w:rPr>
        <w:t xml:space="preserve"> Kim Kaveberg Occupational </w:t>
      </w:r>
      <w:r>
        <w:rPr>
          <w:rFonts w:ascii="Arial" w:hAnsi="Arial" w:cs="Arial"/>
          <w:sz w:val="28"/>
          <w:szCs w:val="28"/>
        </w:rPr>
        <w:t>Therapist</w:t>
      </w:r>
      <w:r w:rsidR="005D37EA" w:rsidRPr="005D37EA">
        <w:rPr>
          <w:rFonts w:ascii="Arial" w:hAnsi="Arial" w:cs="Arial"/>
          <w:sz w:val="28"/>
          <w:szCs w:val="28"/>
        </w:rPr>
        <w:t xml:space="preserve"> with Practice Number: 066 000 0436828. She does not appear to have her own practice number. The defendant conceded that she was an expert in this field of specialization. The court is satisfied that she is an expert in this field of specialization.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[29</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She confirmed that she assessed Ms Wessels on 19 August 2020 and compiled a Report, following the accident that took place on 28 October 2019. The sources of her Report were the various doctors who treated Ms</w:t>
      </w:r>
      <w:r>
        <w:rPr>
          <w:rFonts w:ascii="Arial" w:hAnsi="Arial" w:cs="Arial"/>
          <w:sz w:val="28"/>
          <w:szCs w:val="28"/>
        </w:rPr>
        <w:t>.</w:t>
      </w:r>
      <w:r w:rsidR="005D37EA" w:rsidRPr="005D37EA">
        <w:rPr>
          <w:rFonts w:ascii="Arial" w:hAnsi="Arial" w:cs="Arial"/>
          <w:sz w:val="28"/>
          <w:szCs w:val="28"/>
        </w:rPr>
        <w:t xml:space="preserve"> Wessels at Union Hospital as per Hospital Records, various experts’ Reports</w:t>
      </w:r>
      <w:r>
        <w:rPr>
          <w:rFonts w:ascii="Arial" w:hAnsi="Arial" w:cs="Arial"/>
          <w:sz w:val="28"/>
          <w:szCs w:val="28"/>
        </w:rPr>
        <w:t>,</w:t>
      </w:r>
      <w:r w:rsidR="005D37EA" w:rsidRPr="005D37EA">
        <w:rPr>
          <w:rFonts w:ascii="Arial" w:hAnsi="Arial" w:cs="Arial"/>
          <w:sz w:val="28"/>
          <w:szCs w:val="28"/>
        </w:rPr>
        <w:t xml:space="preserve"> and Ms</w:t>
      </w:r>
      <w:r w:rsidR="00E40EED">
        <w:rPr>
          <w:rFonts w:ascii="Arial" w:hAnsi="Arial" w:cs="Arial"/>
          <w:sz w:val="28"/>
          <w:szCs w:val="28"/>
        </w:rPr>
        <w:t>.</w:t>
      </w:r>
      <w:r w:rsidR="005D37EA" w:rsidRPr="005D37EA">
        <w:rPr>
          <w:rFonts w:ascii="Arial" w:hAnsi="Arial" w:cs="Arial"/>
          <w:sz w:val="28"/>
          <w:szCs w:val="28"/>
        </w:rPr>
        <w:t xml:space="preserve"> Elizabeth Wessels, the mother over the telephone.</w:t>
      </w:r>
    </w:p>
    <w:p w:rsidR="005D37EA" w:rsidRDefault="005D37EA" w:rsidP="005D37EA">
      <w:pPr>
        <w:spacing w:after="0" w:line="360" w:lineRule="auto"/>
        <w:ind w:left="851" w:hanging="851"/>
        <w:jc w:val="both"/>
        <w:rPr>
          <w:rFonts w:ascii="Arial" w:hAnsi="Arial" w:cs="Arial"/>
          <w:sz w:val="28"/>
          <w:szCs w:val="28"/>
        </w:rPr>
      </w:pPr>
    </w:p>
    <w:p w:rsidR="00B35E49" w:rsidRPr="005D37EA" w:rsidRDefault="00B35E49" w:rsidP="005D37EA">
      <w:pPr>
        <w:spacing w:after="0" w:line="360" w:lineRule="auto"/>
        <w:ind w:left="851" w:hanging="851"/>
        <w:jc w:val="both"/>
        <w:rPr>
          <w:rFonts w:ascii="Arial" w:hAnsi="Arial" w:cs="Arial"/>
          <w:sz w:val="28"/>
          <w:szCs w:val="28"/>
        </w:rPr>
      </w:pPr>
    </w:p>
    <w:p w:rsidR="00B35E49" w:rsidRDefault="009E6649" w:rsidP="005D37EA">
      <w:pPr>
        <w:spacing w:after="0" w:line="360" w:lineRule="auto"/>
        <w:ind w:left="851" w:hanging="851"/>
        <w:jc w:val="both"/>
        <w:rPr>
          <w:rFonts w:ascii="Arial" w:hAnsi="Arial" w:cs="Arial"/>
          <w:sz w:val="28"/>
          <w:szCs w:val="28"/>
        </w:rPr>
      </w:pPr>
      <w:r>
        <w:rPr>
          <w:rFonts w:ascii="Arial" w:hAnsi="Arial" w:cs="Arial"/>
          <w:sz w:val="28"/>
          <w:szCs w:val="28"/>
        </w:rPr>
        <w:t>[30</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Ms</w:t>
      </w:r>
      <w:r>
        <w:rPr>
          <w:rFonts w:ascii="Arial" w:hAnsi="Arial" w:cs="Arial"/>
          <w:sz w:val="28"/>
          <w:szCs w:val="28"/>
        </w:rPr>
        <w:t>.</w:t>
      </w:r>
      <w:r w:rsidR="005D37EA" w:rsidRPr="005D37EA">
        <w:rPr>
          <w:rFonts w:ascii="Arial" w:hAnsi="Arial" w:cs="Arial"/>
          <w:sz w:val="28"/>
          <w:szCs w:val="28"/>
        </w:rPr>
        <w:t xml:space="preserve"> Wessels’ first consultation with Dr Eliasov was a day prior to consultation Ms Olivier, but never disclosed to her. The mother stated that Ms Wessels made her own arrangements with the various Specialist, hence her lack of knowledge of some of these sessions. Dr Eliasov’s clinical Psychiatrist report “Ms Wessels’ insight and judgment remain impaired. She would struggle to maintain employment in the open labour market or to man</w:t>
      </w:r>
      <w:r w:rsidR="00E40EED">
        <w:rPr>
          <w:rFonts w:ascii="Arial" w:hAnsi="Arial" w:cs="Arial"/>
          <w:sz w:val="28"/>
          <w:szCs w:val="28"/>
        </w:rPr>
        <w:t>age her finances independently.</w:t>
      </w:r>
      <w:r w:rsidR="005D37EA" w:rsidRPr="005D37EA">
        <w:rPr>
          <w:rFonts w:ascii="Arial" w:hAnsi="Arial" w:cs="Arial"/>
          <w:sz w:val="28"/>
          <w:szCs w:val="28"/>
        </w:rPr>
        <w:t xml:space="preserve"> P</w:t>
      </w:r>
      <w:r w:rsidR="00E40EED">
        <w:rPr>
          <w:rFonts w:ascii="Arial" w:hAnsi="Arial" w:cs="Arial"/>
          <w:sz w:val="28"/>
          <w:szCs w:val="28"/>
        </w:rPr>
        <w:t>age</w:t>
      </w:r>
      <w:r w:rsidR="005D37EA" w:rsidRPr="005D37EA">
        <w:rPr>
          <w:rFonts w:ascii="Arial" w:hAnsi="Arial" w:cs="Arial"/>
          <w:sz w:val="28"/>
          <w:szCs w:val="28"/>
        </w:rPr>
        <w:t>.8 Para</w:t>
      </w:r>
      <w:r w:rsidR="00E40EED">
        <w:rPr>
          <w:rFonts w:ascii="Arial" w:hAnsi="Arial" w:cs="Arial"/>
          <w:sz w:val="28"/>
          <w:szCs w:val="28"/>
        </w:rPr>
        <w:t xml:space="preserve">graph. 5.3, </w:t>
      </w:r>
      <w:r w:rsidR="005D37EA" w:rsidRPr="005D37EA">
        <w:rPr>
          <w:rFonts w:ascii="Arial" w:hAnsi="Arial" w:cs="Arial"/>
          <w:sz w:val="28"/>
          <w:szCs w:val="28"/>
        </w:rPr>
        <w:t xml:space="preserve">8.5 of her Report. She was not complying with Dr Eliasov’s prescribed psychotropic medication; this was also of </w:t>
      </w:r>
      <w:r w:rsidR="00B35E49">
        <w:rPr>
          <w:rFonts w:ascii="Arial" w:hAnsi="Arial" w:cs="Arial"/>
          <w:sz w:val="28"/>
          <w:szCs w:val="28"/>
        </w:rPr>
        <w:t>concern to Ms Du Toit.  Report p</w:t>
      </w:r>
      <w:r w:rsidR="00E40EED">
        <w:rPr>
          <w:rFonts w:ascii="Arial" w:hAnsi="Arial" w:cs="Arial"/>
          <w:sz w:val="28"/>
          <w:szCs w:val="28"/>
        </w:rPr>
        <w:t xml:space="preserve">age </w:t>
      </w:r>
    </w:p>
    <w:p w:rsidR="005D37EA" w:rsidRPr="005D37EA" w:rsidRDefault="00B35E49" w:rsidP="00B35E49">
      <w:pPr>
        <w:spacing w:after="0" w:line="360" w:lineRule="auto"/>
        <w:ind w:left="851"/>
        <w:jc w:val="both"/>
        <w:rPr>
          <w:rFonts w:ascii="Arial" w:hAnsi="Arial" w:cs="Arial"/>
          <w:sz w:val="28"/>
          <w:szCs w:val="28"/>
        </w:rPr>
      </w:pPr>
      <w:r>
        <w:rPr>
          <w:rFonts w:ascii="Arial" w:hAnsi="Arial" w:cs="Arial"/>
          <w:sz w:val="28"/>
          <w:szCs w:val="28"/>
        </w:rPr>
        <w:t>9 p</w:t>
      </w:r>
      <w:r w:rsidR="005D37EA" w:rsidRPr="005D37EA">
        <w:rPr>
          <w:rFonts w:ascii="Arial" w:hAnsi="Arial" w:cs="Arial"/>
          <w:sz w:val="28"/>
          <w:szCs w:val="28"/>
        </w:rPr>
        <w:t>ara</w:t>
      </w:r>
      <w:r w:rsidR="00E40EED">
        <w:rPr>
          <w:rFonts w:ascii="Arial" w:hAnsi="Arial" w:cs="Arial"/>
          <w:sz w:val="28"/>
          <w:szCs w:val="28"/>
        </w:rPr>
        <w:t>graph</w:t>
      </w:r>
      <w:r w:rsidR="005D37EA" w:rsidRPr="005D37EA">
        <w:rPr>
          <w:rFonts w:ascii="Arial" w:hAnsi="Arial" w:cs="Arial"/>
          <w:sz w:val="28"/>
          <w:szCs w:val="28"/>
        </w:rPr>
        <w:t xml:space="preserve"> 5.4.</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E40EED" w:rsidP="005D37EA">
      <w:pPr>
        <w:spacing w:after="0" w:line="360" w:lineRule="auto"/>
        <w:ind w:left="851" w:hanging="851"/>
        <w:jc w:val="both"/>
        <w:rPr>
          <w:rFonts w:ascii="Arial" w:hAnsi="Arial" w:cs="Arial"/>
          <w:sz w:val="28"/>
          <w:szCs w:val="28"/>
        </w:rPr>
      </w:pPr>
      <w:r>
        <w:rPr>
          <w:rFonts w:ascii="Arial" w:hAnsi="Arial" w:cs="Arial"/>
          <w:sz w:val="28"/>
          <w:szCs w:val="28"/>
        </w:rPr>
        <w:t>[31</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ELSIE ADRIANA ROSSOUW - INDUSTRIAL PSYCHOLOGIST</w:t>
      </w:r>
    </w:p>
    <w:p w:rsidR="005D37EA" w:rsidRPr="005D37EA" w:rsidRDefault="005D37EA" w:rsidP="00E40EED">
      <w:pPr>
        <w:spacing w:after="0" w:line="360" w:lineRule="auto"/>
        <w:ind w:left="851"/>
        <w:jc w:val="both"/>
        <w:rPr>
          <w:rFonts w:ascii="Arial" w:hAnsi="Arial" w:cs="Arial"/>
          <w:sz w:val="28"/>
          <w:szCs w:val="28"/>
        </w:rPr>
      </w:pPr>
      <w:r w:rsidRPr="005D37EA">
        <w:rPr>
          <w:rFonts w:ascii="Arial" w:hAnsi="Arial" w:cs="Arial"/>
          <w:sz w:val="28"/>
          <w:szCs w:val="28"/>
        </w:rPr>
        <w:t>She confirmed that she was an expert in the field of Industrial Psychology. She is a registered Industrial Psychologist with HPCSA registra</w:t>
      </w:r>
      <w:r w:rsidR="00B35E49">
        <w:rPr>
          <w:rFonts w:ascii="Arial" w:hAnsi="Arial" w:cs="Arial"/>
          <w:sz w:val="28"/>
          <w:szCs w:val="28"/>
        </w:rPr>
        <w:t>tion number: PS 0068152. The Road Accident Fund</w:t>
      </w:r>
      <w:r w:rsidRPr="005D37EA">
        <w:rPr>
          <w:rFonts w:ascii="Arial" w:hAnsi="Arial" w:cs="Arial"/>
          <w:sz w:val="28"/>
          <w:szCs w:val="28"/>
        </w:rPr>
        <w:t xml:space="preserve"> confirms that she is an expert in the field of industrial psychology. The court is satisfied that she is an e</w:t>
      </w:r>
      <w:r w:rsidR="00B35E49">
        <w:rPr>
          <w:rFonts w:ascii="Arial" w:hAnsi="Arial" w:cs="Arial"/>
          <w:sz w:val="28"/>
          <w:szCs w:val="28"/>
        </w:rPr>
        <w:t>xpert in this field of specialis</w:t>
      </w:r>
      <w:r w:rsidRPr="005D37EA">
        <w:rPr>
          <w:rFonts w:ascii="Arial" w:hAnsi="Arial" w:cs="Arial"/>
          <w:sz w:val="28"/>
          <w:szCs w:val="28"/>
        </w:rPr>
        <w:t>ation.</w:t>
      </w:r>
    </w:p>
    <w:p w:rsidR="005D37EA" w:rsidRPr="005D37EA" w:rsidRDefault="005D37EA" w:rsidP="005D37EA">
      <w:pPr>
        <w:spacing w:after="0" w:line="360" w:lineRule="auto"/>
        <w:ind w:left="851" w:hanging="851"/>
        <w:jc w:val="both"/>
        <w:rPr>
          <w:rFonts w:ascii="Arial" w:hAnsi="Arial" w:cs="Arial"/>
          <w:sz w:val="28"/>
          <w:szCs w:val="28"/>
        </w:rPr>
      </w:pPr>
    </w:p>
    <w:p w:rsidR="00B35E49" w:rsidRDefault="00B35E49" w:rsidP="005D37EA">
      <w:pPr>
        <w:spacing w:after="0" w:line="360" w:lineRule="auto"/>
        <w:ind w:left="851" w:hanging="851"/>
        <w:jc w:val="both"/>
        <w:rPr>
          <w:rFonts w:ascii="Arial" w:hAnsi="Arial" w:cs="Arial"/>
          <w:sz w:val="28"/>
          <w:szCs w:val="28"/>
        </w:rPr>
      </w:pPr>
      <w:r>
        <w:rPr>
          <w:rFonts w:ascii="Arial" w:hAnsi="Arial" w:cs="Arial"/>
          <w:sz w:val="28"/>
          <w:szCs w:val="28"/>
        </w:rPr>
        <w:t>[32</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She initially assessed and evaluated Ms Wessels on 19 October 2021 and compiled a Report on 20 May 2022. Background information was that, at the time of the accident on 28 October 2019, Ms Wessels has already passed her Matric examination, but never furthered her education. Though previously employed, she was unemployed at the time of the accident. “The objective of the assessment was to evaluate the effects of the accident and its sequelae on the employability and earning capacity of Ms Wessels. Her prospects were evaluated with regard to the following two aspects: </w:t>
      </w:r>
    </w:p>
    <w:p w:rsidR="00B35E49" w:rsidRDefault="005D37EA" w:rsidP="00B35E49">
      <w:pPr>
        <w:spacing w:after="0" w:line="360" w:lineRule="auto"/>
        <w:ind w:left="851"/>
        <w:jc w:val="both"/>
        <w:rPr>
          <w:rFonts w:ascii="Arial" w:hAnsi="Arial" w:cs="Arial"/>
          <w:sz w:val="28"/>
          <w:szCs w:val="28"/>
        </w:rPr>
      </w:pPr>
      <w:r w:rsidRPr="005D37EA">
        <w:rPr>
          <w:rFonts w:ascii="Arial" w:hAnsi="Arial" w:cs="Arial"/>
          <w:sz w:val="28"/>
          <w:szCs w:val="28"/>
        </w:rPr>
        <w:t xml:space="preserve">(a) Disregarding the accident and injuries sustained. </w:t>
      </w:r>
    </w:p>
    <w:p w:rsidR="005D37EA" w:rsidRPr="005D37EA" w:rsidRDefault="005D37EA" w:rsidP="00B35E49">
      <w:pPr>
        <w:spacing w:after="0" w:line="360" w:lineRule="auto"/>
        <w:ind w:left="851"/>
        <w:jc w:val="both"/>
        <w:rPr>
          <w:rFonts w:ascii="Arial" w:hAnsi="Arial" w:cs="Arial"/>
          <w:sz w:val="28"/>
          <w:szCs w:val="28"/>
        </w:rPr>
      </w:pPr>
      <w:r w:rsidRPr="005D37EA">
        <w:rPr>
          <w:rFonts w:ascii="Arial" w:hAnsi="Arial" w:cs="Arial"/>
          <w:sz w:val="28"/>
          <w:szCs w:val="28"/>
        </w:rPr>
        <w:t>(b) Having regard to the accident and injuries sustained.” Report at para</w:t>
      </w:r>
      <w:r w:rsidR="00B35E49">
        <w:rPr>
          <w:rFonts w:ascii="Arial" w:hAnsi="Arial" w:cs="Arial"/>
          <w:sz w:val="28"/>
          <w:szCs w:val="28"/>
        </w:rPr>
        <w:t>graph</w:t>
      </w:r>
      <w:r w:rsidRPr="005D37EA">
        <w:rPr>
          <w:rFonts w:ascii="Arial" w:hAnsi="Arial" w:cs="Arial"/>
          <w:sz w:val="28"/>
          <w:szCs w:val="28"/>
        </w:rPr>
        <w:t xml:space="preserve"> 1.1.1, p</w:t>
      </w:r>
      <w:r w:rsidR="00B35E49">
        <w:rPr>
          <w:rFonts w:ascii="Arial" w:hAnsi="Arial" w:cs="Arial"/>
          <w:sz w:val="28"/>
          <w:szCs w:val="28"/>
        </w:rPr>
        <w:t xml:space="preserve">age </w:t>
      </w:r>
      <w:r w:rsidRPr="005D37EA">
        <w:rPr>
          <w:rFonts w:ascii="Arial" w:hAnsi="Arial" w:cs="Arial"/>
          <w:sz w:val="28"/>
          <w:szCs w:val="28"/>
        </w:rPr>
        <w:t>2.   The assessment information was by Ms</w:t>
      </w:r>
      <w:r w:rsidR="00B35E49">
        <w:rPr>
          <w:rFonts w:ascii="Arial" w:hAnsi="Arial" w:cs="Arial"/>
          <w:sz w:val="28"/>
          <w:szCs w:val="28"/>
        </w:rPr>
        <w:t>.</w:t>
      </w:r>
      <w:r w:rsidRPr="005D37EA">
        <w:rPr>
          <w:rFonts w:ascii="Arial" w:hAnsi="Arial" w:cs="Arial"/>
          <w:sz w:val="28"/>
          <w:szCs w:val="28"/>
        </w:rPr>
        <w:t xml:space="preserve"> Wessels, her mother, as well as the medical and </w:t>
      </w:r>
      <w:r w:rsidR="00B35E49">
        <w:rPr>
          <w:rFonts w:ascii="Arial" w:hAnsi="Arial" w:cs="Arial"/>
          <w:sz w:val="28"/>
          <w:szCs w:val="28"/>
        </w:rPr>
        <w:t>paramedical</w:t>
      </w:r>
      <w:r w:rsidRPr="005D37EA">
        <w:rPr>
          <w:rFonts w:ascii="Arial" w:hAnsi="Arial" w:cs="Arial"/>
          <w:sz w:val="28"/>
          <w:szCs w:val="28"/>
        </w:rPr>
        <w:t xml:space="preserve"> reports made available, labour market</w:t>
      </w:r>
      <w:r w:rsidR="00B35E49">
        <w:rPr>
          <w:rFonts w:ascii="Arial" w:hAnsi="Arial" w:cs="Arial"/>
          <w:sz w:val="28"/>
          <w:szCs w:val="28"/>
        </w:rPr>
        <w:t>,</w:t>
      </w:r>
      <w:r w:rsidRPr="005D37EA">
        <w:rPr>
          <w:rFonts w:ascii="Arial" w:hAnsi="Arial" w:cs="Arial"/>
          <w:sz w:val="28"/>
          <w:szCs w:val="28"/>
        </w:rPr>
        <w:t xml:space="preserve"> and her particular circumstances.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B35E49" w:rsidP="005D37EA">
      <w:pPr>
        <w:spacing w:after="0" w:line="360" w:lineRule="auto"/>
        <w:ind w:left="851" w:hanging="851"/>
        <w:jc w:val="both"/>
        <w:rPr>
          <w:rFonts w:ascii="Arial" w:hAnsi="Arial" w:cs="Arial"/>
          <w:sz w:val="28"/>
          <w:szCs w:val="28"/>
        </w:rPr>
      </w:pPr>
      <w:r>
        <w:rPr>
          <w:rFonts w:ascii="Arial" w:hAnsi="Arial" w:cs="Arial"/>
          <w:sz w:val="28"/>
          <w:szCs w:val="28"/>
        </w:rPr>
        <w:t>[33</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She gave her </w:t>
      </w:r>
      <w:r>
        <w:rPr>
          <w:rFonts w:ascii="Arial" w:hAnsi="Arial" w:cs="Arial"/>
          <w:sz w:val="28"/>
          <w:szCs w:val="28"/>
        </w:rPr>
        <w:t>pre–accident</w:t>
      </w:r>
      <w:r w:rsidR="005D37EA" w:rsidRPr="005D37EA">
        <w:rPr>
          <w:rFonts w:ascii="Arial" w:hAnsi="Arial" w:cs="Arial"/>
          <w:sz w:val="28"/>
          <w:szCs w:val="28"/>
        </w:rPr>
        <w:t xml:space="preserve"> circumstances as follows: She did not have any </w:t>
      </w:r>
      <w:r>
        <w:rPr>
          <w:rFonts w:ascii="Arial" w:hAnsi="Arial" w:cs="Arial"/>
          <w:sz w:val="28"/>
          <w:szCs w:val="28"/>
        </w:rPr>
        <w:t>pre–morbid</w:t>
      </w:r>
      <w:r w:rsidR="005D37EA" w:rsidRPr="005D37EA">
        <w:rPr>
          <w:rFonts w:ascii="Arial" w:hAnsi="Arial" w:cs="Arial"/>
          <w:sz w:val="28"/>
          <w:szCs w:val="28"/>
        </w:rPr>
        <w:t xml:space="preserve"> physical illness, psychological problems, surgeries</w:t>
      </w:r>
      <w:r>
        <w:rPr>
          <w:rFonts w:ascii="Arial" w:hAnsi="Arial" w:cs="Arial"/>
          <w:sz w:val="28"/>
          <w:szCs w:val="28"/>
        </w:rPr>
        <w:t>,</w:t>
      </w:r>
      <w:r w:rsidR="005D37EA" w:rsidRPr="005D37EA">
        <w:rPr>
          <w:rFonts w:ascii="Arial" w:hAnsi="Arial" w:cs="Arial"/>
          <w:sz w:val="28"/>
          <w:szCs w:val="28"/>
        </w:rPr>
        <w:t xml:space="preserve"> or operations, nor was she involved in accidents or traumatic experiences. This evidence is contradicted by Dr Eliasov in his Report at Section 4; who stated that she was treated for a possible depression at the age of 15. Mr Sissison in his Report at P.9 stated that Ms Wessels received psychological assistance at the time of her parents’ divorce.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A83CEB" w:rsidP="005D37EA">
      <w:pPr>
        <w:spacing w:after="0" w:line="360" w:lineRule="auto"/>
        <w:ind w:left="851" w:hanging="851"/>
        <w:jc w:val="both"/>
        <w:rPr>
          <w:rFonts w:ascii="Arial" w:hAnsi="Arial" w:cs="Arial"/>
          <w:sz w:val="28"/>
          <w:szCs w:val="28"/>
        </w:rPr>
      </w:pPr>
      <w:r>
        <w:rPr>
          <w:rFonts w:ascii="Arial" w:hAnsi="Arial" w:cs="Arial"/>
          <w:sz w:val="28"/>
          <w:szCs w:val="28"/>
        </w:rPr>
        <w:t>[34</w:t>
      </w:r>
      <w:r w:rsidR="005D37EA" w:rsidRPr="005D37EA">
        <w:rPr>
          <w:rFonts w:ascii="Arial" w:hAnsi="Arial" w:cs="Arial"/>
          <w:sz w:val="28"/>
          <w:szCs w:val="28"/>
        </w:rPr>
        <w:t xml:space="preserve">] </w:t>
      </w:r>
      <w:r>
        <w:rPr>
          <w:rFonts w:ascii="Arial" w:hAnsi="Arial" w:cs="Arial"/>
          <w:sz w:val="28"/>
          <w:szCs w:val="28"/>
        </w:rPr>
        <w:tab/>
        <w:t>Ms Wessels’ employment history,</w:t>
      </w:r>
      <w:r w:rsidR="005D37EA" w:rsidRPr="005D37EA">
        <w:rPr>
          <w:rFonts w:ascii="Arial" w:hAnsi="Arial" w:cs="Arial"/>
          <w:sz w:val="28"/>
          <w:szCs w:val="28"/>
        </w:rPr>
        <w:t xml:space="preserve"> is not supported by any documentary evidence and is only based on both her and the mother’s words. From January until June 2018</w:t>
      </w:r>
      <w:r>
        <w:rPr>
          <w:rFonts w:ascii="Arial" w:hAnsi="Arial" w:cs="Arial"/>
          <w:sz w:val="28"/>
          <w:szCs w:val="28"/>
        </w:rPr>
        <w:t>,</w:t>
      </w:r>
      <w:r w:rsidR="005D37EA" w:rsidRPr="005D37EA">
        <w:rPr>
          <w:rFonts w:ascii="Arial" w:hAnsi="Arial" w:cs="Arial"/>
          <w:sz w:val="28"/>
          <w:szCs w:val="28"/>
        </w:rPr>
        <w:t xml:space="preserve"> she was employed by Jeurgin International as an Administra</w:t>
      </w:r>
      <w:r>
        <w:rPr>
          <w:rFonts w:ascii="Arial" w:hAnsi="Arial" w:cs="Arial"/>
          <w:sz w:val="28"/>
          <w:szCs w:val="28"/>
        </w:rPr>
        <w:t>tive Assistant earning R5 000–</w:t>
      </w:r>
      <w:r w:rsidR="005D37EA" w:rsidRPr="005D37EA">
        <w:rPr>
          <w:rFonts w:ascii="Arial" w:hAnsi="Arial" w:cs="Arial"/>
          <w:sz w:val="28"/>
          <w:szCs w:val="28"/>
        </w:rPr>
        <w:t xml:space="preserve">00 per month. </w:t>
      </w:r>
      <w:r>
        <w:rPr>
          <w:rFonts w:ascii="Arial" w:hAnsi="Arial" w:cs="Arial"/>
          <w:sz w:val="28"/>
          <w:szCs w:val="28"/>
        </w:rPr>
        <w:t>The reason</w:t>
      </w:r>
      <w:r w:rsidR="005D37EA" w:rsidRPr="005D37EA">
        <w:rPr>
          <w:rFonts w:ascii="Arial" w:hAnsi="Arial" w:cs="Arial"/>
          <w:sz w:val="28"/>
          <w:szCs w:val="28"/>
        </w:rPr>
        <w:t xml:space="preserve"> for leaving was the company closed down. From July to </w:t>
      </w:r>
      <w:r w:rsidR="005942BC">
        <w:rPr>
          <w:rFonts w:ascii="Arial" w:hAnsi="Arial" w:cs="Arial"/>
          <w:sz w:val="28"/>
          <w:szCs w:val="28"/>
        </w:rPr>
        <w:t xml:space="preserve">the </w:t>
      </w:r>
      <w:r w:rsidR="005D37EA" w:rsidRPr="005D37EA">
        <w:rPr>
          <w:rFonts w:ascii="Arial" w:hAnsi="Arial" w:cs="Arial"/>
          <w:sz w:val="28"/>
          <w:szCs w:val="28"/>
        </w:rPr>
        <w:t xml:space="preserve">end of October 2018, she was unemployed. In November 2018, she commenced employment as a Sales Assistant at Vodacom (in Vaalpark). She earned a basic salary plus commission, though not sure of her salary per month. She resigned in early January 2019. In </w:t>
      </w:r>
      <w:r w:rsidR="005942BC">
        <w:rPr>
          <w:rFonts w:ascii="Arial" w:hAnsi="Arial" w:cs="Arial"/>
          <w:sz w:val="28"/>
          <w:szCs w:val="28"/>
        </w:rPr>
        <w:t>mid–January</w:t>
      </w:r>
      <w:r w:rsidR="005D37EA" w:rsidRPr="005D37EA">
        <w:rPr>
          <w:rFonts w:ascii="Arial" w:hAnsi="Arial" w:cs="Arial"/>
          <w:sz w:val="28"/>
          <w:szCs w:val="28"/>
        </w:rPr>
        <w:t xml:space="preserve"> 2019 she took up the position of a Cashier at SPAR (in Vaalpark) earning a b</w:t>
      </w:r>
      <w:r w:rsidR="005942BC">
        <w:rPr>
          <w:rFonts w:ascii="Arial" w:hAnsi="Arial" w:cs="Arial"/>
          <w:sz w:val="28"/>
          <w:szCs w:val="28"/>
        </w:rPr>
        <w:t>asic monthly salary of R4 000–</w:t>
      </w:r>
      <w:r w:rsidR="005D37EA" w:rsidRPr="005D37EA">
        <w:rPr>
          <w:rFonts w:ascii="Arial" w:hAnsi="Arial" w:cs="Arial"/>
          <w:sz w:val="28"/>
          <w:szCs w:val="28"/>
        </w:rPr>
        <w:t>00. She resigned in June 2019, as she was unable to cope with the working hours, which varied from eight to nine hours a day. This was the only employment confirmed by the mother.</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09410C" w:rsidP="005D37EA">
      <w:pPr>
        <w:spacing w:after="0" w:line="360" w:lineRule="auto"/>
        <w:ind w:left="851" w:hanging="851"/>
        <w:jc w:val="both"/>
        <w:rPr>
          <w:rFonts w:ascii="Arial" w:hAnsi="Arial" w:cs="Arial"/>
          <w:sz w:val="28"/>
          <w:szCs w:val="28"/>
        </w:rPr>
      </w:pPr>
      <w:r>
        <w:rPr>
          <w:rFonts w:ascii="Arial" w:hAnsi="Arial" w:cs="Arial"/>
          <w:sz w:val="28"/>
          <w:szCs w:val="28"/>
        </w:rPr>
        <w:t xml:space="preserve"> [35</w:t>
      </w:r>
      <w:r w:rsidR="005D37EA" w:rsidRPr="005D37EA">
        <w:rPr>
          <w:rFonts w:ascii="Arial" w:hAnsi="Arial" w:cs="Arial"/>
          <w:sz w:val="28"/>
          <w:szCs w:val="28"/>
        </w:rPr>
        <w:t xml:space="preserve">] </w:t>
      </w:r>
      <w:r w:rsidR="00741375">
        <w:rPr>
          <w:rFonts w:ascii="Arial" w:hAnsi="Arial" w:cs="Arial"/>
          <w:sz w:val="28"/>
          <w:szCs w:val="28"/>
        </w:rPr>
        <w:tab/>
      </w:r>
      <w:r w:rsidR="005D37EA" w:rsidRPr="005D37EA">
        <w:rPr>
          <w:rFonts w:ascii="Arial" w:hAnsi="Arial" w:cs="Arial"/>
          <w:sz w:val="28"/>
          <w:szCs w:val="28"/>
        </w:rPr>
        <w:t>At the time of the accident, she was unemployed for about four months. This employment history is inconsistent with that provided to Ms Mariana Olivier of K Kav</w:t>
      </w:r>
      <w:r w:rsidR="00741375">
        <w:rPr>
          <w:rFonts w:ascii="Arial" w:hAnsi="Arial" w:cs="Arial"/>
          <w:sz w:val="28"/>
          <w:szCs w:val="28"/>
        </w:rPr>
        <w:t xml:space="preserve">eberg Occupational Therapist (Page 22 Section 13). (Page </w:t>
      </w:r>
      <w:r w:rsidR="005D37EA" w:rsidRPr="005D37EA">
        <w:rPr>
          <w:rFonts w:ascii="Arial" w:hAnsi="Arial" w:cs="Arial"/>
          <w:sz w:val="28"/>
          <w:szCs w:val="28"/>
        </w:rPr>
        <w:t>9 para</w:t>
      </w:r>
      <w:r w:rsidR="00741375">
        <w:rPr>
          <w:rFonts w:ascii="Arial" w:hAnsi="Arial" w:cs="Arial"/>
          <w:sz w:val="28"/>
          <w:szCs w:val="28"/>
        </w:rPr>
        <w:t>graph</w:t>
      </w:r>
      <w:r w:rsidR="005D37EA" w:rsidRPr="005D37EA">
        <w:rPr>
          <w:rFonts w:ascii="Arial" w:hAnsi="Arial" w:cs="Arial"/>
          <w:sz w:val="28"/>
          <w:szCs w:val="28"/>
        </w:rPr>
        <w:t xml:space="preserve"> 2.6.8 of her Report) “Considering that her </w:t>
      </w:r>
      <w:r w:rsidR="00741375">
        <w:rPr>
          <w:rFonts w:ascii="Arial" w:hAnsi="Arial" w:cs="Arial"/>
          <w:sz w:val="28"/>
          <w:szCs w:val="28"/>
        </w:rPr>
        <w:t>pre–accident</w:t>
      </w:r>
      <w:r w:rsidR="005D37EA" w:rsidRPr="005D37EA">
        <w:rPr>
          <w:rFonts w:ascii="Arial" w:hAnsi="Arial" w:cs="Arial"/>
          <w:sz w:val="28"/>
          <w:szCs w:val="28"/>
        </w:rPr>
        <w:t xml:space="preserve"> work history evidenced periods of unemployment, it is recommended that contingencies should be applied for periods of unemployment, regardless of the accident, due to various external factors, such as the poor economic climate of the country and affirmative action policies, should these still been in place.”</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09410C" w:rsidP="005D37EA">
      <w:pPr>
        <w:spacing w:after="0" w:line="360" w:lineRule="auto"/>
        <w:ind w:left="851" w:hanging="851"/>
        <w:jc w:val="both"/>
        <w:rPr>
          <w:rFonts w:ascii="Arial" w:hAnsi="Arial" w:cs="Arial"/>
          <w:sz w:val="28"/>
          <w:szCs w:val="28"/>
        </w:rPr>
      </w:pPr>
      <w:r>
        <w:rPr>
          <w:rFonts w:ascii="Arial" w:hAnsi="Arial" w:cs="Arial"/>
          <w:sz w:val="28"/>
          <w:szCs w:val="28"/>
        </w:rPr>
        <w:t>[36</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Miss Rossouw conceded that there was no evidence to support that she could have reached NQF level 5, supporting that NQF level 4 was the one level she has satisfied. Though both parents completed Matric, only the mother has a post Matric qualification. She has a brother who dropped out in Grade 10. This is an indication that not everyone in the family progressed to matric and beyond. The mother was unable to say in court as to where Ms Wessels initially worked and salary earned; merely saying she was independent and conducted her own affairs. </w:t>
      </w:r>
      <w:r>
        <w:rPr>
          <w:rFonts w:ascii="Arial" w:hAnsi="Arial" w:cs="Arial"/>
          <w:sz w:val="28"/>
          <w:szCs w:val="28"/>
        </w:rPr>
        <w:t>The only</w:t>
      </w:r>
      <w:r w:rsidR="005D37EA" w:rsidRPr="005D37EA">
        <w:rPr>
          <w:rFonts w:ascii="Arial" w:hAnsi="Arial" w:cs="Arial"/>
          <w:sz w:val="28"/>
          <w:szCs w:val="28"/>
        </w:rPr>
        <w:t xml:space="preserve"> employment she could confirm was SPAR Vaalpark, but failed to provide the details of the contact person, at least. This was crucial, just like going to her former school to get a letter.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D7393F" w:rsidP="00D7393F">
      <w:pPr>
        <w:spacing w:after="0" w:line="360" w:lineRule="auto"/>
        <w:ind w:left="851" w:hanging="851"/>
        <w:jc w:val="both"/>
        <w:rPr>
          <w:rFonts w:ascii="Arial" w:hAnsi="Arial" w:cs="Arial"/>
          <w:sz w:val="28"/>
          <w:szCs w:val="28"/>
        </w:rPr>
      </w:pPr>
      <w:r>
        <w:rPr>
          <w:rFonts w:ascii="Arial" w:hAnsi="Arial" w:cs="Arial"/>
          <w:sz w:val="28"/>
          <w:szCs w:val="28"/>
        </w:rPr>
        <w:t>[37</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GREGORY ANGUS WHITTAKER</w:t>
      </w:r>
      <w:r>
        <w:rPr>
          <w:rFonts w:ascii="Arial" w:hAnsi="Arial" w:cs="Arial"/>
          <w:sz w:val="28"/>
          <w:szCs w:val="28"/>
        </w:rPr>
        <w:t xml:space="preserve">: - </w:t>
      </w:r>
      <w:r w:rsidR="005D37EA" w:rsidRPr="005D37EA">
        <w:rPr>
          <w:rFonts w:ascii="Arial" w:hAnsi="Arial" w:cs="Arial"/>
          <w:sz w:val="28"/>
          <w:szCs w:val="28"/>
        </w:rPr>
        <w:t xml:space="preserve">Mr Whittaker did not take the witness stand, as his Actuarial Report was one of those admitted into the record by agreement between the parties. Upon perusal of the said Report, </w:t>
      </w:r>
      <w:r>
        <w:rPr>
          <w:rFonts w:ascii="Arial" w:hAnsi="Arial" w:cs="Arial"/>
          <w:sz w:val="28"/>
          <w:szCs w:val="28"/>
        </w:rPr>
        <w:t>it was clear that h</w:t>
      </w:r>
      <w:r w:rsidR="005D37EA" w:rsidRPr="005D37EA">
        <w:rPr>
          <w:rFonts w:ascii="Arial" w:hAnsi="Arial" w:cs="Arial"/>
          <w:sz w:val="28"/>
          <w:szCs w:val="28"/>
        </w:rPr>
        <w:t xml:space="preserve">e was an expert in the field of actuarial science. He has 24 years </w:t>
      </w:r>
      <w:r>
        <w:rPr>
          <w:rFonts w:ascii="Arial" w:hAnsi="Arial" w:cs="Arial"/>
          <w:sz w:val="28"/>
          <w:szCs w:val="28"/>
        </w:rPr>
        <w:t xml:space="preserve">of </w:t>
      </w:r>
      <w:r w:rsidR="005D37EA" w:rsidRPr="005D37EA">
        <w:rPr>
          <w:rFonts w:ascii="Arial" w:hAnsi="Arial" w:cs="Arial"/>
          <w:sz w:val="28"/>
          <w:szCs w:val="28"/>
        </w:rPr>
        <w:t xml:space="preserve">working experience in the field of quantification of damages for bodily injuries or death of a person and miscellaneous calculations used in civil litigation. The court is satisfied that he is an expert in this field.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D7393F" w:rsidP="005D37EA">
      <w:pPr>
        <w:spacing w:after="0" w:line="360" w:lineRule="auto"/>
        <w:ind w:left="851" w:hanging="851"/>
        <w:jc w:val="both"/>
        <w:rPr>
          <w:rFonts w:ascii="Arial" w:hAnsi="Arial" w:cs="Arial"/>
          <w:sz w:val="28"/>
          <w:szCs w:val="28"/>
        </w:rPr>
      </w:pPr>
      <w:r>
        <w:rPr>
          <w:rFonts w:ascii="Arial" w:hAnsi="Arial" w:cs="Arial"/>
          <w:sz w:val="28"/>
          <w:szCs w:val="28"/>
        </w:rPr>
        <w:t>[38</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During September 2022, he prepared a report for Ms Wessels after referring to the Report prepared by Industrial Psychologist, Ms Rossouw dated 20 May 2022. Ms Rossouw gave the background and earning capacity as </w:t>
      </w:r>
      <w:r>
        <w:rPr>
          <w:rFonts w:ascii="Arial" w:hAnsi="Arial" w:cs="Arial"/>
          <w:sz w:val="28"/>
          <w:szCs w:val="28"/>
        </w:rPr>
        <w:t>of</w:t>
      </w:r>
      <w:r w:rsidR="005D37EA" w:rsidRPr="005D37EA">
        <w:rPr>
          <w:rFonts w:ascii="Arial" w:hAnsi="Arial" w:cs="Arial"/>
          <w:sz w:val="28"/>
          <w:szCs w:val="28"/>
        </w:rPr>
        <w:t xml:space="preserve"> the date accident. Ms Wessels completed obtained her National Senior Certificate in 2017. At the time of the accident was unemployed. Her employment history was set out as follows: From January until June 2018, employed at SPAR Vaalpark as a cashier. She earned a salary of R4 000 – 00 per month. Her future earnings progression based on Ms Rossouw’s report as per her </w:t>
      </w:r>
      <w:r>
        <w:rPr>
          <w:rFonts w:ascii="Arial" w:hAnsi="Arial" w:cs="Arial"/>
          <w:sz w:val="28"/>
          <w:szCs w:val="28"/>
        </w:rPr>
        <w:t>pre-accident</w:t>
      </w:r>
      <w:r w:rsidR="008D1D91">
        <w:rPr>
          <w:rFonts w:ascii="Arial" w:hAnsi="Arial" w:cs="Arial"/>
          <w:sz w:val="28"/>
          <w:szCs w:val="28"/>
        </w:rPr>
        <w:t xml:space="preserve"> earnings is page 3 - Future Earnings P</w:t>
      </w:r>
      <w:r w:rsidR="005D37EA" w:rsidRPr="005D37EA">
        <w:rPr>
          <w:rFonts w:ascii="Arial" w:hAnsi="Arial" w:cs="Arial"/>
          <w:sz w:val="28"/>
          <w:szCs w:val="28"/>
        </w:rPr>
        <w:t xml:space="preserve">rogression: </w:t>
      </w:r>
      <w:r w:rsidR="0093560E">
        <w:rPr>
          <w:rFonts w:ascii="Arial" w:hAnsi="Arial" w:cs="Arial"/>
          <w:sz w:val="28"/>
          <w:szCs w:val="28"/>
        </w:rPr>
        <w:t>-</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“1.</w:t>
      </w:r>
      <w:r w:rsidR="005D37EA" w:rsidRPr="0093560E">
        <w:rPr>
          <w:rFonts w:ascii="Arial" w:hAnsi="Arial" w:cs="Arial"/>
          <w:i/>
          <w:sz w:val="28"/>
          <w:szCs w:val="28"/>
        </w:rPr>
        <w:t xml:space="preserve"> She would have recommenced working on 1 January 2020 earning R4 000 – 00 per month. Working at a grocery store such as SPAR we have assumed that she would have continued working during the National lockdown. </w:t>
      </w:r>
    </w:p>
    <w:p w:rsidR="005D37EA" w:rsidRPr="0093560E" w:rsidRDefault="0093560E" w:rsidP="008D1D91">
      <w:pPr>
        <w:spacing w:after="0" w:line="360" w:lineRule="auto"/>
        <w:ind w:left="851"/>
        <w:jc w:val="both"/>
        <w:rPr>
          <w:rFonts w:ascii="Arial" w:hAnsi="Arial" w:cs="Arial"/>
          <w:i/>
          <w:sz w:val="28"/>
          <w:szCs w:val="28"/>
        </w:rPr>
      </w:pPr>
      <w:r w:rsidRPr="0093560E">
        <w:rPr>
          <w:rFonts w:ascii="Arial" w:hAnsi="Arial" w:cs="Arial"/>
          <w:i/>
          <w:sz w:val="28"/>
          <w:szCs w:val="28"/>
        </w:rPr>
        <w:t xml:space="preserve">2. </w:t>
      </w:r>
      <w:r w:rsidR="005D37EA" w:rsidRPr="0093560E">
        <w:rPr>
          <w:rFonts w:ascii="Arial" w:hAnsi="Arial" w:cs="Arial"/>
          <w:i/>
          <w:sz w:val="28"/>
          <w:szCs w:val="28"/>
        </w:rPr>
        <w:t>Her earnings would have gradually increased in line with inflation only until</w:t>
      </w:r>
      <w:r w:rsidR="008D1D91" w:rsidRPr="0093560E">
        <w:rPr>
          <w:rFonts w:ascii="Arial" w:hAnsi="Arial" w:cs="Arial"/>
          <w:i/>
          <w:sz w:val="28"/>
          <w:szCs w:val="28"/>
        </w:rPr>
        <w:t xml:space="preserve"> </w:t>
      </w:r>
      <w:r w:rsidR="005D37EA" w:rsidRPr="0093560E">
        <w:rPr>
          <w:rFonts w:ascii="Arial" w:hAnsi="Arial" w:cs="Arial"/>
          <w:i/>
          <w:sz w:val="28"/>
          <w:szCs w:val="28"/>
        </w:rPr>
        <w:t xml:space="preserve">the end of 2021.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 xml:space="preserve">3. </w:t>
      </w:r>
      <w:r w:rsidR="005D37EA" w:rsidRPr="0093560E">
        <w:rPr>
          <w:rFonts w:ascii="Arial" w:hAnsi="Arial" w:cs="Arial"/>
          <w:i/>
          <w:sz w:val="28"/>
          <w:szCs w:val="28"/>
        </w:rPr>
        <w:t xml:space="preserve">On 1 January 2022 she would have obtained employment at the median early career stage with a Grade 12/NQF level 4 earning R74 000 per annum.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4.</w:t>
      </w:r>
      <w:r w:rsidR="005D37EA" w:rsidRPr="0093560E">
        <w:rPr>
          <w:rFonts w:ascii="Arial" w:hAnsi="Arial" w:cs="Arial"/>
          <w:i/>
          <w:sz w:val="28"/>
          <w:szCs w:val="28"/>
        </w:rPr>
        <w:t xml:space="preserve"> Her earnings would have increased in line with inflation only until</w:t>
      </w:r>
      <w:r w:rsidRPr="0093560E">
        <w:rPr>
          <w:rFonts w:ascii="Arial" w:hAnsi="Arial" w:cs="Arial"/>
          <w:i/>
          <w:sz w:val="28"/>
          <w:szCs w:val="28"/>
        </w:rPr>
        <w:t xml:space="preserve"> </w:t>
      </w:r>
      <w:r w:rsidR="005D37EA" w:rsidRPr="0093560E">
        <w:rPr>
          <w:rFonts w:ascii="Arial" w:hAnsi="Arial" w:cs="Arial"/>
          <w:i/>
          <w:sz w:val="28"/>
          <w:szCs w:val="28"/>
        </w:rPr>
        <w:t xml:space="preserve">1 January 2024.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5.</w:t>
      </w:r>
      <w:r w:rsidR="005D37EA" w:rsidRPr="0093560E">
        <w:rPr>
          <w:rFonts w:ascii="Arial" w:hAnsi="Arial" w:cs="Arial"/>
          <w:i/>
          <w:sz w:val="28"/>
          <w:szCs w:val="28"/>
        </w:rPr>
        <w:t xml:space="preserve"> In 2024, she would have commenced studying towards a Higher Certificate</w:t>
      </w:r>
      <w:r>
        <w:rPr>
          <w:rFonts w:ascii="Arial" w:hAnsi="Arial" w:cs="Arial"/>
          <w:i/>
          <w:sz w:val="28"/>
          <w:szCs w:val="28"/>
        </w:rPr>
        <w:t xml:space="preserve"> </w:t>
      </w:r>
      <w:r w:rsidR="005D37EA" w:rsidRPr="0093560E">
        <w:rPr>
          <w:rFonts w:ascii="Arial" w:hAnsi="Arial" w:cs="Arial"/>
          <w:i/>
          <w:sz w:val="28"/>
          <w:szCs w:val="28"/>
        </w:rPr>
        <w:t xml:space="preserve">(NQF level 5) on a part time basis for 2 years.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6.</w:t>
      </w:r>
      <w:r w:rsidR="005D37EA" w:rsidRPr="0093560E">
        <w:rPr>
          <w:rFonts w:ascii="Arial" w:hAnsi="Arial" w:cs="Arial"/>
          <w:i/>
          <w:sz w:val="28"/>
          <w:szCs w:val="28"/>
        </w:rPr>
        <w:t xml:space="preserve"> On 31 December 2025 she would have been employed at between the median and upper quartile early career stage with Grade 12/NQF level 4 earning R96 000 per annum July 2022 money terms)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7.</w:t>
      </w:r>
      <w:r w:rsidR="005D37EA" w:rsidRPr="0093560E">
        <w:rPr>
          <w:rFonts w:ascii="Arial" w:hAnsi="Arial" w:cs="Arial"/>
          <w:i/>
          <w:sz w:val="28"/>
          <w:szCs w:val="28"/>
        </w:rPr>
        <w:t xml:space="preserve"> The </w:t>
      </w:r>
      <w:r w:rsidRPr="0093560E">
        <w:rPr>
          <w:rFonts w:ascii="Arial" w:hAnsi="Arial" w:cs="Arial"/>
          <w:i/>
          <w:sz w:val="28"/>
          <w:szCs w:val="28"/>
        </w:rPr>
        <w:t>straight–line</w:t>
      </w:r>
      <w:r w:rsidR="005D37EA" w:rsidRPr="0093560E">
        <w:rPr>
          <w:rFonts w:ascii="Arial" w:hAnsi="Arial" w:cs="Arial"/>
          <w:i/>
          <w:sz w:val="28"/>
          <w:szCs w:val="28"/>
        </w:rPr>
        <w:t xml:space="preserve"> increases have been assumed between her earnings as at January 2024 and 31 December 2025.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8.</w:t>
      </w:r>
      <w:r w:rsidR="005D37EA" w:rsidRPr="0093560E">
        <w:rPr>
          <w:rFonts w:ascii="Arial" w:hAnsi="Arial" w:cs="Arial"/>
          <w:i/>
          <w:sz w:val="28"/>
          <w:szCs w:val="28"/>
        </w:rPr>
        <w:t xml:space="preserve"> On 1 January 2026 she would have progressed to the median earnings early</w:t>
      </w:r>
      <w:r w:rsidRPr="0093560E">
        <w:rPr>
          <w:rFonts w:ascii="Arial" w:hAnsi="Arial" w:cs="Arial"/>
          <w:i/>
          <w:sz w:val="28"/>
          <w:szCs w:val="28"/>
        </w:rPr>
        <w:t xml:space="preserve"> </w:t>
      </w:r>
      <w:r w:rsidR="005D37EA" w:rsidRPr="0093560E">
        <w:rPr>
          <w:rFonts w:ascii="Arial" w:hAnsi="Arial" w:cs="Arial"/>
          <w:i/>
          <w:sz w:val="28"/>
          <w:szCs w:val="28"/>
        </w:rPr>
        <w:t>career stage with Grade 12 and Certificate/NQF level 5 earning R111 000 per annum</w:t>
      </w:r>
      <w:r w:rsidRPr="0093560E">
        <w:rPr>
          <w:rFonts w:ascii="Arial" w:hAnsi="Arial" w:cs="Arial"/>
          <w:i/>
          <w:sz w:val="28"/>
          <w:szCs w:val="28"/>
        </w:rPr>
        <w:t xml:space="preserve"> (</w:t>
      </w:r>
      <w:r w:rsidR="005D37EA" w:rsidRPr="0093560E">
        <w:rPr>
          <w:rFonts w:ascii="Arial" w:hAnsi="Arial" w:cs="Arial"/>
          <w:i/>
          <w:sz w:val="28"/>
          <w:szCs w:val="28"/>
        </w:rPr>
        <w:t>9</w:t>
      </w:r>
      <w:r w:rsidRPr="0093560E">
        <w:rPr>
          <w:rFonts w:ascii="Arial" w:hAnsi="Arial" w:cs="Arial"/>
          <w:i/>
          <w:sz w:val="28"/>
          <w:szCs w:val="28"/>
        </w:rPr>
        <w:t xml:space="preserve"> </w:t>
      </w:r>
      <w:r w:rsidR="005D37EA" w:rsidRPr="0093560E">
        <w:rPr>
          <w:rFonts w:ascii="Arial" w:hAnsi="Arial" w:cs="Arial"/>
          <w:i/>
          <w:sz w:val="28"/>
          <w:szCs w:val="28"/>
        </w:rPr>
        <w:t xml:space="preserve">July 2022 money terms).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9.</w:t>
      </w:r>
      <w:r w:rsidR="005D37EA" w:rsidRPr="0093560E">
        <w:rPr>
          <w:rFonts w:ascii="Arial" w:hAnsi="Arial" w:cs="Arial"/>
          <w:i/>
          <w:sz w:val="28"/>
          <w:szCs w:val="28"/>
        </w:rPr>
        <w:t xml:space="preserve"> At age 45 she would have reached her ceiling at the average of the median and upper quartile earnings late career stage with a Grade 12 and certificate (NQF level 5) earning R384 000 per annum (July 2022 money terms).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10.</w:t>
      </w:r>
      <w:r w:rsidR="005D37EA" w:rsidRPr="0093560E">
        <w:rPr>
          <w:rFonts w:ascii="Arial" w:hAnsi="Arial" w:cs="Arial"/>
          <w:i/>
          <w:sz w:val="28"/>
          <w:szCs w:val="28"/>
        </w:rPr>
        <w:t xml:space="preserve"> </w:t>
      </w:r>
      <w:r w:rsidRPr="0093560E">
        <w:rPr>
          <w:rFonts w:ascii="Arial" w:hAnsi="Arial" w:cs="Arial"/>
          <w:i/>
          <w:sz w:val="28"/>
          <w:szCs w:val="28"/>
        </w:rPr>
        <w:t>Straight-line</w:t>
      </w:r>
      <w:r w:rsidR="005D37EA" w:rsidRPr="0093560E">
        <w:rPr>
          <w:rFonts w:ascii="Arial" w:hAnsi="Arial" w:cs="Arial"/>
          <w:i/>
          <w:sz w:val="28"/>
          <w:szCs w:val="28"/>
        </w:rPr>
        <w:t xml:space="preserve"> increases have been assumed between her earnings from January 2026 and her ceiling at age 45. </w:t>
      </w:r>
    </w:p>
    <w:p w:rsidR="005D37EA" w:rsidRPr="0093560E" w:rsidRDefault="0093560E" w:rsidP="0093560E">
      <w:pPr>
        <w:spacing w:after="0" w:line="360" w:lineRule="auto"/>
        <w:ind w:left="851"/>
        <w:jc w:val="both"/>
        <w:rPr>
          <w:rFonts w:ascii="Arial" w:hAnsi="Arial" w:cs="Arial"/>
          <w:i/>
          <w:sz w:val="28"/>
          <w:szCs w:val="28"/>
        </w:rPr>
      </w:pPr>
      <w:r w:rsidRPr="0093560E">
        <w:rPr>
          <w:rFonts w:ascii="Arial" w:hAnsi="Arial" w:cs="Arial"/>
          <w:i/>
          <w:sz w:val="28"/>
          <w:szCs w:val="28"/>
        </w:rPr>
        <w:t xml:space="preserve">11. </w:t>
      </w:r>
      <w:r w:rsidR="005D37EA" w:rsidRPr="0093560E">
        <w:rPr>
          <w:rFonts w:ascii="Arial" w:hAnsi="Arial" w:cs="Arial"/>
          <w:i/>
          <w:sz w:val="28"/>
          <w:szCs w:val="28"/>
        </w:rPr>
        <w:t xml:space="preserve">Upon attaining her career plateau inflationary increases only are allowed until her retirement at assume age 65.”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93560E" w:rsidP="005D37EA">
      <w:pPr>
        <w:spacing w:after="0" w:line="360" w:lineRule="auto"/>
        <w:ind w:left="851" w:hanging="851"/>
        <w:jc w:val="both"/>
        <w:rPr>
          <w:rFonts w:ascii="Arial" w:hAnsi="Arial" w:cs="Arial"/>
          <w:sz w:val="28"/>
          <w:szCs w:val="28"/>
        </w:rPr>
      </w:pPr>
      <w:r>
        <w:rPr>
          <w:rFonts w:ascii="Arial" w:hAnsi="Arial" w:cs="Arial"/>
          <w:sz w:val="28"/>
          <w:szCs w:val="28"/>
        </w:rPr>
        <w:t>[39</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Her </w:t>
      </w:r>
      <w:r>
        <w:rPr>
          <w:rFonts w:ascii="Arial" w:hAnsi="Arial" w:cs="Arial"/>
          <w:sz w:val="28"/>
          <w:szCs w:val="28"/>
        </w:rPr>
        <w:t>pre–accident</w:t>
      </w:r>
      <w:r w:rsidR="005D37EA" w:rsidRPr="005D37EA">
        <w:rPr>
          <w:rFonts w:ascii="Arial" w:hAnsi="Arial" w:cs="Arial"/>
          <w:sz w:val="28"/>
          <w:szCs w:val="28"/>
        </w:rPr>
        <w:t xml:space="preserve"> earnings value </w:t>
      </w:r>
      <w:r w:rsidR="00A20551">
        <w:rPr>
          <w:rFonts w:ascii="Arial" w:hAnsi="Arial" w:cs="Arial"/>
          <w:sz w:val="28"/>
          <w:szCs w:val="28"/>
        </w:rPr>
        <w:t>on</w:t>
      </w:r>
      <w:r w:rsidR="005D37EA" w:rsidRPr="005D37EA">
        <w:rPr>
          <w:rFonts w:ascii="Arial" w:hAnsi="Arial" w:cs="Arial"/>
          <w:sz w:val="28"/>
          <w:szCs w:val="28"/>
        </w:rPr>
        <w:t xml:space="preserve"> 1 January 2020 will be R48 000 and on 31 December 2021</w:t>
      </w:r>
      <w:r w:rsidR="00A20551">
        <w:rPr>
          <w:rFonts w:ascii="Arial" w:hAnsi="Arial" w:cs="Arial"/>
          <w:sz w:val="28"/>
          <w:szCs w:val="28"/>
        </w:rPr>
        <w:t>,</w:t>
      </w:r>
      <w:r w:rsidR="005D37EA" w:rsidRPr="005D37EA">
        <w:rPr>
          <w:rFonts w:ascii="Arial" w:hAnsi="Arial" w:cs="Arial"/>
          <w:sz w:val="28"/>
          <w:szCs w:val="28"/>
        </w:rPr>
        <w:t xml:space="preserve"> she would be earning R52 382 per annum. He referred to Ms</w:t>
      </w:r>
      <w:r w:rsidR="00A20551">
        <w:rPr>
          <w:rFonts w:ascii="Arial" w:hAnsi="Arial" w:cs="Arial"/>
          <w:sz w:val="28"/>
          <w:szCs w:val="28"/>
        </w:rPr>
        <w:t>.</w:t>
      </w:r>
      <w:r w:rsidR="005D37EA" w:rsidRPr="005D37EA">
        <w:rPr>
          <w:rFonts w:ascii="Arial" w:hAnsi="Arial" w:cs="Arial"/>
          <w:sz w:val="28"/>
          <w:szCs w:val="28"/>
        </w:rPr>
        <w:t xml:space="preserve"> Rossouw’s Report for </w:t>
      </w:r>
      <w:r w:rsidR="00C70C4C">
        <w:rPr>
          <w:rFonts w:ascii="Arial" w:hAnsi="Arial" w:cs="Arial"/>
          <w:sz w:val="28"/>
          <w:szCs w:val="28"/>
        </w:rPr>
        <w:t>post–accident</w:t>
      </w:r>
      <w:r w:rsidR="005D37EA" w:rsidRPr="005D37EA">
        <w:rPr>
          <w:rFonts w:ascii="Arial" w:hAnsi="Arial" w:cs="Arial"/>
          <w:sz w:val="28"/>
          <w:szCs w:val="28"/>
        </w:rPr>
        <w:t xml:space="preserve"> earnings at P.4 para.2.2.2 his Report. She expressed the following opinion: “Considering the severity of Ms</w:t>
      </w:r>
      <w:r w:rsidR="00C70C4C">
        <w:rPr>
          <w:rFonts w:ascii="Arial" w:hAnsi="Arial" w:cs="Arial"/>
          <w:sz w:val="28"/>
          <w:szCs w:val="28"/>
        </w:rPr>
        <w:t>.</w:t>
      </w:r>
      <w:r w:rsidR="005D37EA" w:rsidRPr="005D37EA">
        <w:rPr>
          <w:rFonts w:ascii="Arial" w:hAnsi="Arial" w:cs="Arial"/>
          <w:sz w:val="28"/>
          <w:szCs w:val="28"/>
        </w:rPr>
        <w:t xml:space="preserve"> Wessels’ </w:t>
      </w:r>
      <w:r w:rsidR="00C70C4C">
        <w:rPr>
          <w:rFonts w:ascii="Arial" w:hAnsi="Arial" w:cs="Arial"/>
          <w:sz w:val="28"/>
          <w:szCs w:val="28"/>
        </w:rPr>
        <w:t>accident–related</w:t>
      </w:r>
      <w:r w:rsidR="005D37EA" w:rsidRPr="005D37EA">
        <w:rPr>
          <w:rFonts w:ascii="Arial" w:hAnsi="Arial" w:cs="Arial"/>
          <w:sz w:val="28"/>
          <w:szCs w:val="28"/>
        </w:rPr>
        <w:t xml:space="preserve"> impairments, it is evident that she has been compromised from a cognitive, psychological, and physical/ functional perspective due to the accident. It is thus concluded that Ms Wessels is probably unemployable due to severity of her injuries. Therefore, she will in all probability remain unemployable for the rest of her working life.”</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4254E3" w:rsidP="005D37EA">
      <w:pPr>
        <w:spacing w:after="0" w:line="360" w:lineRule="auto"/>
        <w:ind w:left="851" w:hanging="851"/>
        <w:jc w:val="both"/>
        <w:rPr>
          <w:rFonts w:ascii="Arial" w:hAnsi="Arial" w:cs="Arial"/>
          <w:sz w:val="28"/>
          <w:szCs w:val="28"/>
        </w:rPr>
      </w:pPr>
      <w:r>
        <w:rPr>
          <w:rFonts w:ascii="Arial" w:hAnsi="Arial" w:cs="Arial"/>
          <w:sz w:val="28"/>
          <w:szCs w:val="28"/>
        </w:rPr>
        <w:t>[40</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He compiled the Report relying on the actuarial present value method and assumptions. Assumption are both economic and demographic. He took into consideration tax provision from March 2022 to 28 February 2023 Tax season onwards. His calculation also took into consideration general contingency deductions like loss of earning due to illness, saving in relation to travel to and from work, and risk of future retrenchment and r</w:t>
      </w:r>
      <w:r>
        <w:rPr>
          <w:rFonts w:ascii="Arial" w:hAnsi="Arial" w:cs="Arial"/>
          <w:sz w:val="28"/>
          <w:szCs w:val="28"/>
        </w:rPr>
        <w:t>esultant unemployment. Report page 5. p</w:t>
      </w:r>
      <w:r w:rsidR="005D37EA" w:rsidRPr="005D37EA">
        <w:rPr>
          <w:rFonts w:ascii="Arial" w:hAnsi="Arial" w:cs="Arial"/>
          <w:sz w:val="28"/>
          <w:szCs w:val="28"/>
        </w:rPr>
        <w:t>ara</w:t>
      </w:r>
      <w:r>
        <w:rPr>
          <w:rFonts w:ascii="Arial" w:hAnsi="Arial" w:cs="Arial"/>
          <w:sz w:val="28"/>
          <w:szCs w:val="28"/>
        </w:rPr>
        <w:t>graph</w:t>
      </w:r>
      <w:r w:rsidR="005D37EA" w:rsidRPr="005D37EA">
        <w:rPr>
          <w:rFonts w:ascii="Arial" w:hAnsi="Arial" w:cs="Arial"/>
          <w:sz w:val="28"/>
          <w:szCs w:val="28"/>
        </w:rPr>
        <w:t xml:space="preserve"> 4.1. He made deductions of 21% in the damages amount awarded. </w:t>
      </w:r>
    </w:p>
    <w:p w:rsidR="005D37EA" w:rsidRPr="005D37EA" w:rsidRDefault="005D37EA" w:rsidP="005D37EA">
      <w:pPr>
        <w:spacing w:after="0" w:line="360" w:lineRule="auto"/>
        <w:ind w:left="851" w:hanging="851"/>
        <w:jc w:val="both"/>
        <w:rPr>
          <w:rFonts w:ascii="Arial" w:hAnsi="Arial" w:cs="Arial"/>
          <w:sz w:val="28"/>
          <w:szCs w:val="28"/>
        </w:rPr>
      </w:pPr>
    </w:p>
    <w:p w:rsidR="005D37EA" w:rsidRPr="004254E3" w:rsidRDefault="004254E3" w:rsidP="005D37EA">
      <w:pPr>
        <w:spacing w:after="0" w:line="360" w:lineRule="auto"/>
        <w:ind w:left="851" w:hanging="851"/>
        <w:jc w:val="both"/>
        <w:rPr>
          <w:rFonts w:ascii="Arial" w:hAnsi="Arial" w:cs="Arial"/>
          <w:i/>
          <w:sz w:val="28"/>
          <w:szCs w:val="28"/>
        </w:rPr>
      </w:pPr>
      <w:r>
        <w:rPr>
          <w:rFonts w:ascii="Arial" w:hAnsi="Arial" w:cs="Arial"/>
          <w:sz w:val="28"/>
          <w:szCs w:val="28"/>
        </w:rPr>
        <w:t>[41</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He considered the limitation of R160 000 per year in case of claim for loss of income as set out in Section 17 (4) (c) of the Road Accident Fund Amendment Act 19 of 2005 (Hereinafter referred to as “Amendment Act”), which came into operation on 1 August 2008. Section 17 (4A) (a) of the Amendment Act provides for the R160 000 – 00 to be adjusted quarterly, limiting the loss to R286 125 per year. Loss limit has been applied in line with the unreported decision of the SCA in </w:t>
      </w:r>
      <w:r w:rsidR="005D37EA" w:rsidRPr="004254E3">
        <w:rPr>
          <w:rFonts w:ascii="Arial" w:hAnsi="Arial" w:cs="Arial"/>
          <w:i/>
          <w:sz w:val="28"/>
          <w:szCs w:val="28"/>
        </w:rPr>
        <w:t xml:space="preserve">RAF v Sweatman (162/2014) [2015] ZASCA 22. </w:t>
      </w:r>
    </w:p>
    <w:p w:rsidR="005D37EA" w:rsidRPr="005D37EA" w:rsidRDefault="005D37EA" w:rsidP="005D37EA">
      <w:pPr>
        <w:spacing w:after="0" w:line="360" w:lineRule="auto"/>
        <w:ind w:left="851" w:hanging="851"/>
        <w:jc w:val="both"/>
        <w:rPr>
          <w:rFonts w:ascii="Arial" w:hAnsi="Arial" w:cs="Arial"/>
          <w:sz w:val="28"/>
          <w:szCs w:val="28"/>
        </w:rPr>
      </w:pPr>
    </w:p>
    <w:p w:rsidR="004254E3" w:rsidRDefault="004254E3" w:rsidP="005D37EA">
      <w:pPr>
        <w:spacing w:after="0" w:line="360" w:lineRule="auto"/>
        <w:ind w:left="851" w:hanging="851"/>
        <w:jc w:val="both"/>
        <w:rPr>
          <w:rFonts w:ascii="Arial" w:hAnsi="Arial" w:cs="Arial"/>
          <w:sz w:val="28"/>
          <w:szCs w:val="28"/>
        </w:rPr>
      </w:pPr>
      <w:r>
        <w:rPr>
          <w:rFonts w:ascii="Arial" w:hAnsi="Arial" w:cs="Arial"/>
          <w:sz w:val="28"/>
          <w:szCs w:val="28"/>
        </w:rPr>
        <w:t>[42</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His calculations were as follows: </w:t>
      </w:r>
      <w:r>
        <w:rPr>
          <w:rFonts w:ascii="Arial" w:hAnsi="Arial" w:cs="Arial"/>
          <w:sz w:val="28"/>
          <w:szCs w:val="28"/>
        </w:rPr>
        <w:t xml:space="preserve">- </w:t>
      </w:r>
    </w:p>
    <w:p w:rsidR="005D37EA" w:rsidRPr="005D37EA" w:rsidRDefault="005630D9" w:rsidP="005630D9">
      <w:pPr>
        <w:tabs>
          <w:tab w:val="left" w:pos="1560"/>
        </w:tabs>
        <w:spacing w:after="0" w:line="360" w:lineRule="auto"/>
        <w:ind w:left="851"/>
        <w:jc w:val="both"/>
        <w:rPr>
          <w:rFonts w:ascii="Arial" w:hAnsi="Arial" w:cs="Arial"/>
          <w:sz w:val="28"/>
          <w:szCs w:val="28"/>
        </w:rPr>
      </w:pPr>
      <w:r w:rsidRPr="004254E3">
        <w:rPr>
          <w:rFonts w:ascii="Arial" w:hAnsi="Arial" w:cs="Arial"/>
          <w:b/>
          <w:sz w:val="28"/>
          <w:szCs w:val="28"/>
        </w:rPr>
        <w:t>PAST LOSS</w:t>
      </w:r>
      <w:r w:rsidR="005D37EA" w:rsidRPr="005D37EA">
        <w:rPr>
          <w:rFonts w:ascii="Arial" w:hAnsi="Arial" w:cs="Arial"/>
          <w:sz w:val="28"/>
          <w:szCs w:val="28"/>
        </w:rPr>
        <w:t xml:space="preserve">: </w:t>
      </w:r>
      <w:r w:rsidR="004254E3">
        <w:rPr>
          <w:rFonts w:ascii="Arial" w:hAnsi="Arial" w:cs="Arial"/>
          <w:sz w:val="28"/>
          <w:szCs w:val="28"/>
        </w:rPr>
        <w:t xml:space="preserve">- </w:t>
      </w:r>
      <w:r w:rsidR="005D37EA" w:rsidRPr="005D37EA">
        <w:rPr>
          <w:rFonts w:ascii="Arial" w:hAnsi="Arial" w:cs="Arial"/>
          <w:sz w:val="28"/>
          <w:szCs w:val="28"/>
        </w:rPr>
        <w:t>Value of the income uninjured: R 151 730, less 5% contingency deduction is R 144 144.  Value of the income injured: Nil, less 0% contingency deduction is Nil. Net pa</w:t>
      </w:r>
      <w:r w:rsidR="004254E3">
        <w:rPr>
          <w:rFonts w:ascii="Arial" w:hAnsi="Arial" w:cs="Arial"/>
          <w:sz w:val="28"/>
          <w:szCs w:val="28"/>
        </w:rPr>
        <w:t>st loss of income is R 144 144;</w:t>
      </w:r>
    </w:p>
    <w:p w:rsidR="004254E3" w:rsidRDefault="004254E3" w:rsidP="005630D9">
      <w:pPr>
        <w:tabs>
          <w:tab w:val="left" w:pos="1560"/>
        </w:tabs>
        <w:spacing w:after="0" w:line="360" w:lineRule="auto"/>
        <w:ind w:left="851" w:hanging="851"/>
        <w:jc w:val="both"/>
        <w:rPr>
          <w:rFonts w:ascii="Arial" w:hAnsi="Arial" w:cs="Arial"/>
          <w:sz w:val="28"/>
          <w:szCs w:val="28"/>
        </w:rPr>
      </w:pPr>
      <w:r>
        <w:rPr>
          <w:rFonts w:ascii="Arial" w:hAnsi="Arial" w:cs="Arial"/>
          <w:sz w:val="28"/>
          <w:szCs w:val="28"/>
        </w:rPr>
        <w:tab/>
      </w:r>
      <w:r w:rsidR="005630D9" w:rsidRPr="004254E3">
        <w:rPr>
          <w:rFonts w:ascii="Arial" w:hAnsi="Arial" w:cs="Arial"/>
          <w:b/>
          <w:sz w:val="28"/>
          <w:szCs w:val="28"/>
        </w:rPr>
        <w:t>FUTURE LOSS</w:t>
      </w:r>
      <w:r w:rsidR="005D37EA" w:rsidRPr="005630D9">
        <w:rPr>
          <w:rFonts w:ascii="Arial" w:hAnsi="Arial" w:cs="Arial"/>
          <w:b/>
          <w:sz w:val="28"/>
          <w:szCs w:val="28"/>
        </w:rPr>
        <w:t>:</w:t>
      </w:r>
      <w:r w:rsidR="005D37EA" w:rsidRPr="005D37EA">
        <w:rPr>
          <w:rFonts w:ascii="Arial" w:hAnsi="Arial" w:cs="Arial"/>
          <w:sz w:val="28"/>
          <w:szCs w:val="28"/>
        </w:rPr>
        <w:t xml:space="preserve"> </w:t>
      </w:r>
      <w:r>
        <w:rPr>
          <w:rFonts w:ascii="Arial" w:hAnsi="Arial" w:cs="Arial"/>
          <w:sz w:val="28"/>
          <w:szCs w:val="28"/>
        </w:rPr>
        <w:t xml:space="preserve">- </w:t>
      </w:r>
      <w:r w:rsidR="005D37EA" w:rsidRPr="005D37EA">
        <w:rPr>
          <w:rFonts w:ascii="Arial" w:hAnsi="Arial" w:cs="Arial"/>
          <w:sz w:val="28"/>
          <w:szCs w:val="28"/>
        </w:rPr>
        <w:t>Value of the income uninjured: R 5</w:t>
      </w:r>
      <w:r>
        <w:rPr>
          <w:rFonts w:ascii="Arial" w:hAnsi="Arial" w:cs="Arial"/>
          <w:sz w:val="28"/>
          <w:szCs w:val="28"/>
        </w:rPr>
        <w:t> </w:t>
      </w:r>
      <w:r w:rsidR="005D37EA" w:rsidRPr="005D37EA">
        <w:rPr>
          <w:rFonts w:ascii="Arial" w:hAnsi="Arial" w:cs="Arial"/>
          <w:sz w:val="28"/>
          <w:szCs w:val="28"/>
        </w:rPr>
        <w:t>824 432, less 21% contingency deduction of R1 2</w:t>
      </w:r>
      <w:r>
        <w:rPr>
          <w:rFonts w:ascii="Arial" w:hAnsi="Arial" w:cs="Arial"/>
          <w:sz w:val="28"/>
          <w:szCs w:val="28"/>
        </w:rPr>
        <w:t>23 131 is R 4 601 301;</w:t>
      </w:r>
      <w:r w:rsidR="005D37EA" w:rsidRPr="005D37EA">
        <w:rPr>
          <w:rFonts w:ascii="Arial" w:hAnsi="Arial" w:cs="Arial"/>
          <w:sz w:val="28"/>
          <w:szCs w:val="28"/>
        </w:rPr>
        <w:t xml:space="preserve">  </w:t>
      </w:r>
    </w:p>
    <w:p w:rsidR="005630D9" w:rsidRDefault="005D37EA" w:rsidP="004254E3">
      <w:pPr>
        <w:tabs>
          <w:tab w:val="left" w:pos="1560"/>
        </w:tabs>
        <w:spacing w:after="0" w:line="360" w:lineRule="auto"/>
        <w:ind w:left="851"/>
        <w:jc w:val="both"/>
        <w:rPr>
          <w:rFonts w:ascii="Arial" w:hAnsi="Arial" w:cs="Arial"/>
          <w:sz w:val="28"/>
          <w:szCs w:val="28"/>
        </w:rPr>
      </w:pPr>
      <w:r w:rsidRPr="005630D9">
        <w:rPr>
          <w:rFonts w:ascii="Arial" w:hAnsi="Arial" w:cs="Arial"/>
          <w:sz w:val="28"/>
          <w:szCs w:val="28"/>
        </w:rPr>
        <w:t>Value of the income injured:</w:t>
      </w:r>
      <w:r w:rsidRPr="005D37EA">
        <w:rPr>
          <w:rFonts w:ascii="Arial" w:hAnsi="Arial" w:cs="Arial"/>
          <w:sz w:val="28"/>
          <w:szCs w:val="28"/>
        </w:rPr>
        <w:t xml:space="preserve"> </w:t>
      </w:r>
      <w:r w:rsidR="004254E3">
        <w:rPr>
          <w:rFonts w:ascii="Arial" w:hAnsi="Arial" w:cs="Arial"/>
          <w:sz w:val="28"/>
          <w:szCs w:val="28"/>
        </w:rPr>
        <w:t xml:space="preserve">- </w:t>
      </w:r>
      <w:r w:rsidRPr="005D37EA">
        <w:rPr>
          <w:rFonts w:ascii="Arial" w:hAnsi="Arial" w:cs="Arial"/>
          <w:sz w:val="28"/>
          <w:szCs w:val="28"/>
        </w:rPr>
        <w:t>Nil, less 0% contingency deduction is Nil. Net futur</w:t>
      </w:r>
      <w:r w:rsidR="005630D9">
        <w:rPr>
          <w:rFonts w:ascii="Arial" w:hAnsi="Arial" w:cs="Arial"/>
          <w:sz w:val="28"/>
          <w:szCs w:val="28"/>
        </w:rPr>
        <w:t>e loss of income is R 4 601 301;</w:t>
      </w:r>
      <w:r w:rsidRPr="005D37EA">
        <w:rPr>
          <w:rFonts w:ascii="Arial" w:hAnsi="Arial" w:cs="Arial"/>
          <w:sz w:val="28"/>
          <w:szCs w:val="28"/>
        </w:rPr>
        <w:t xml:space="preserve"> </w:t>
      </w:r>
    </w:p>
    <w:p w:rsidR="005630D9" w:rsidRDefault="005630D9" w:rsidP="004254E3">
      <w:pPr>
        <w:tabs>
          <w:tab w:val="left" w:pos="1560"/>
        </w:tabs>
        <w:spacing w:after="0" w:line="360" w:lineRule="auto"/>
        <w:ind w:left="851"/>
        <w:jc w:val="both"/>
        <w:rPr>
          <w:rFonts w:ascii="Arial" w:hAnsi="Arial" w:cs="Arial"/>
          <w:sz w:val="28"/>
          <w:szCs w:val="28"/>
        </w:rPr>
      </w:pPr>
      <w:r w:rsidRPr="005630D9">
        <w:rPr>
          <w:rFonts w:ascii="Arial" w:hAnsi="Arial" w:cs="Arial"/>
          <w:b/>
          <w:sz w:val="28"/>
          <w:szCs w:val="28"/>
        </w:rPr>
        <w:t>TOTAL NET LOSS:</w:t>
      </w:r>
      <w:r w:rsidR="005D37EA" w:rsidRPr="005D37EA">
        <w:rPr>
          <w:rFonts w:ascii="Arial" w:hAnsi="Arial" w:cs="Arial"/>
          <w:sz w:val="28"/>
          <w:szCs w:val="28"/>
        </w:rPr>
        <w:t xml:space="preserve"> </w:t>
      </w:r>
      <w:r>
        <w:rPr>
          <w:rFonts w:ascii="Arial" w:hAnsi="Arial" w:cs="Arial"/>
          <w:sz w:val="28"/>
          <w:szCs w:val="28"/>
        </w:rPr>
        <w:t xml:space="preserve">- </w:t>
      </w:r>
      <w:r w:rsidR="005D37EA" w:rsidRPr="005D37EA">
        <w:rPr>
          <w:rFonts w:ascii="Arial" w:hAnsi="Arial" w:cs="Arial"/>
          <w:sz w:val="28"/>
          <w:szCs w:val="28"/>
        </w:rPr>
        <w:t xml:space="preserve">R 144 144 plus R 4 601 301, which is </w:t>
      </w:r>
    </w:p>
    <w:p w:rsidR="005D37EA" w:rsidRPr="005D37EA" w:rsidRDefault="005D37EA" w:rsidP="004254E3">
      <w:pPr>
        <w:tabs>
          <w:tab w:val="left" w:pos="1560"/>
        </w:tabs>
        <w:spacing w:after="0" w:line="360" w:lineRule="auto"/>
        <w:ind w:left="851"/>
        <w:jc w:val="both"/>
        <w:rPr>
          <w:rFonts w:ascii="Arial" w:hAnsi="Arial" w:cs="Arial"/>
          <w:sz w:val="28"/>
          <w:szCs w:val="28"/>
        </w:rPr>
      </w:pPr>
      <w:r w:rsidRPr="005D37EA">
        <w:rPr>
          <w:rFonts w:ascii="Arial" w:hAnsi="Arial" w:cs="Arial"/>
          <w:sz w:val="28"/>
          <w:szCs w:val="28"/>
        </w:rPr>
        <w:t xml:space="preserve">R4 745 444.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630D9" w:rsidP="005D37EA">
      <w:pPr>
        <w:spacing w:after="0" w:line="360" w:lineRule="auto"/>
        <w:ind w:left="851" w:hanging="851"/>
        <w:jc w:val="both"/>
        <w:rPr>
          <w:rFonts w:ascii="Arial" w:hAnsi="Arial" w:cs="Arial"/>
          <w:sz w:val="28"/>
          <w:szCs w:val="28"/>
        </w:rPr>
      </w:pPr>
      <w:r>
        <w:rPr>
          <w:rFonts w:ascii="Arial" w:hAnsi="Arial" w:cs="Arial"/>
          <w:sz w:val="28"/>
          <w:szCs w:val="28"/>
        </w:rPr>
        <w:t>[43</w:t>
      </w:r>
      <w:r w:rsidR="005D37EA" w:rsidRPr="005D37EA">
        <w:rPr>
          <w:rFonts w:ascii="Arial" w:hAnsi="Arial" w:cs="Arial"/>
          <w:sz w:val="28"/>
          <w:szCs w:val="28"/>
        </w:rPr>
        <w:t>]</w:t>
      </w:r>
      <w:r>
        <w:rPr>
          <w:rFonts w:ascii="Arial" w:hAnsi="Arial" w:cs="Arial"/>
          <w:sz w:val="28"/>
          <w:szCs w:val="28"/>
        </w:rPr>
        <w:tab/>
      </w:r>
      <w:r w:rsidR="005D37EA" w:rsidRPr="005D37EA">
        <w:rPr>
          <w:rFonts w:ascii="Arial" w:hAnsi="Arial" w:cs="Arial"/>
          <w:sz w:val="28"/>
          <w:szCs w:val="28"/>
        </w:rPr>
        <w:t>Mr</w:t>
      </w:r>
      <w:r>
        <w:rPr>
          <w:rFonts w:ascii="Arial" w:hAnsi="Arial" w:cs="Arial"/>
          <w:sz w:val="28"/>
          <w:szCs w:val="28"/>
        </w:rPr>
        <w:t>.</w:t>
      </w:r>
      <w:r w:rsidR="005D37EA" w:rsidRPr="005D37EA">
        <w:rPr>
          <w:rFonts w:ascii="Arial" w:hAnsi="Arial" w:cs="Arial"/>
          <w:sz w:val="28"/>
          <w:szCs w:val="28"/>
        </w:rPr>
        <w:t xml:space="preserve"> Whittaker confirmed that he relied on the data provided by the others. In this regard, he is referring to amongst </w:t>
      </w:r>
      <w:r>
        <w:rPr>
          <w:rFonts w:ascii="Arial" w:hAnsi="Arial" w:cs="Arial"/>
          <w:sz w:val="28"/>
          <w:szCs w:val="28"/>
        </w:rPr>
        <w:t>others</w:t>
      </w:r>
      <w:r w:rsidR="005D37EA" w:rsidRPr="005D37EA">
        <w:rPr>
          <w:rFonts w:ascii="Arial" w:hAnsi="Arial" w:cs="Arial"/>
          <w:sz w:val="28"/>
          <w:szCs w:val="28"/>
        </w:rPr>
        <w:t xml:space="preserve"> Ms Alletha Mattheus, Educational Psychologist</w:t>
      </w:r>
      <w:r>
        <w:rPr>
          <w:rFonts w:ascii="Arial" w:hAnsi="Arial" w:cs="Arial"/>
          <w:sz w:val="28"/>
          <w:szCs w:val="28"/>
        </w:rPr>
        <w:t>,</w:t>
      </w:r>
      <w:r w:rsidR="005D37EA" w:rsidRPr="005D37EA">
        <w:rPr>
          <w:rFonts w:ascii="Arial" w:hAnsi="Arial" w:cs="Arial"/>
          <w:sz w:val="28"/>
          <w:szCs w:val="28"/>
        </w:rPr>
        <w:t xml:space="preserve"> and Ms Elsie Adriana Rossouw, Industrial Psychologist. The </w:t>
      </w:r>
      <w:r>
        <w:rPr>
          <w:rFonts w:ascii="Arial" w:hAnsi="Arial" w:cs="Arial"/>
          <w:sz w:val="28"/>
          <w:szCs w:val="28"/>
        </w:rPr>
        <w:t>latter</w:t>
      </w:r>
      <w:r w:rsidR="005D37EA" w:rsidRPr="005D37EA">
        <w:rPr>
          <w:rFonts w:ascii="Arial" w:hAnsi="Arial" w:cs="Arial"/>
          <w:sz w:val="28"/>
          <w:szCs w:val="28"/>
        </w:rPr>
        <w:t xml:space="preserve"> relied on the data supplied by Ms Mattheus in her Report; </w:t>
      </w:r>
      <w:r>
        <w:rPr>
          <w:rFonts w:ascii="Arial" w:hAnsi="Arial" w:cs="Arial"/>
          <w:sz w:val="28"/>
          <w:szCs w:val="28"/>
        </w:rPr>
        <w:t>which</w:t>
      </w:r>
      <w:r w:rsidR="005D37EA" w:rsidRPr="005D37EA">
        <w:rPr>
          <w:rFonts w:ascii="Arial" w:hAnsi="Arial" w:cs="Arial"/>
          <w:sz w:val="28"/>
          <w:szCs w:val="28"/>
        </w:rPr>
        <w:t xml:space="preserve"> was based on general information and ignored the facts. This is the very Report that the court found to be unreliable.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630D9" w:rsidP="005D37EA">
      <w:pPr>
        <w:spacing w:after="0" w:line="360" w:lineRule="auto"/>
        <w:ind w:left="851" w:hanging="851"/>
        <w:jc w:val="both"/>
        <w:rPr>
          <w:rFonts w:ascii="Arial" w:hAnsi="Arial" w:cs="Arial"/>
          <w:sz w:val="28"/>
          <w:szCs w:val="28"/>
        </w:rPr>
      </w:pPr>
      <w:r>
        <w:rPr>
          <w:rFonts w:ascii="Arial" w:hAnsi="Arial" w:cs="Arial"/>
          <w:sz w:val="28"/>
          <w:szCs w:val="28"/>
        </w:rPr>
        <w:t>[44</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Dr</w:t>
      </w:r>
      <w:r>
        <w:rPr>
          <w:rFonts w:ascii="Arial" w:hAnsi="Arial" w:cs="Arial"/>
          <w:sz w:val="28"/>
          <w:szCs w:val="28"/>
        </w:rPr>
        <w:t>.</w:t>
      </w:r>
      <w:r w:rsidR="005D37EA" w:rsidRPr="005D37EA">
        <w:rPr>
          <w:rFonts w:ascii="Arial" w:hAnsi="Arial" w:cs="Arial"/>
          <w:sz w:val="28"/>
          <w:szCs w:val="28"/>
        </w:rPr>
        <w:t xml:space="preserve"> Edeling </w:t>
      </w:r>
      <w:r w:rsidRPr="005D37EA">
        <w:rPr>
          <w:rFonts w:ascii="Arial" w:hAnsi="Arial" w:cs="Arial"/>
          <w:sz w:val="28"/>
          <w:szCs w:val="28"/>
        </w:rPr>
        <w:t>in</w:t>
      </w:r>
      <w:r w:rsidR="005D37EA" w:rsidRPr="005D37EA">
        <w:rPr>
          <w:rFonts w:ascii="Arial" w:hAnsi="Arial" w:cs="Arial"/>
          <w:sz w:val="28"/>
          <w:szCs w:val="28"/>
        </w:rPr>
        <w:t xml:space="preserve"> para</w:t>
      </w:r>
      <w:r>
        <w:rPr>
          <w:rFonts w:ascii="Arial" w:hAnsi="Arial" w:cs="Arial"/>
          <w:sz w:val="28"/>
          <w:szCs w:val="28"/>
        </w:rPr>
        <w:t>graph</w:t>
      </w:r>
      <w:r w:rsidR="005D37EA" w:rsidRPr="005D37EA">
        <w:rPr>
          <w:rFonts w:ascii="Arial" w:hAnsi="Arial" w:cs="Arial"/>
          <w:sz w:val="28"/>
          <w:szCs w:val="28"/>
        </w:rPr>
        <w:t xml:space="preserve"> 2.1.1, of his Final Report reflects the following: </w:t>
      </w:r>
      <w:r w:rsidR="005D37EA" w:rsidRPr="005630D9">
        <w:rPr>
          <w:rFonts w:ascii="Arial" w:hAnsi="Arial" w:cs="Arial"/>
          <w:i/>
          <w:sz w:val="28"/>
          <w:szCs w:val="28"/>
        </w:rPr>
        <w:t>“At the time of the accident, in October 2019, she was 19 years of age. She had matriculated in 2017. Was employed as a Cashier. She was single and living with a friend in a townhouse at 6 Elandsberg, Sasolburg. She did not perform any household activities and did not participate in any sporting activities.”</w:t>
      </w:r>
      <w:r w:rsidR="005D37EA" w:rsidRPr="005D37EA">
        <w:rPr>
          <w:rFonts w:ascii="Arial" w:hAnsi="Arial" w:cs="Arial"/>
          <w:sz w:val="28"/>
          <w:szCs w:val="28"/>
        </w:rPr>
        <w:t xml:space="preserve"> (My emphasis). This is in direct contradiction with the letter from the former School Principal obtained after his Report and </w:t>
      </w:r>
      <w:r>
        <w:rPr>
          <w:rFonts w:ascii="Arial" w:hAnsi="Arial" w:cs="Arial"/>
          <w:sz w:val="28"/>
          <w:szCs w:val="28"/>
        </w:rPr>
        <w:t>which</w:t>
      </w:r>
      <w:r w:rsidR="005D37EA" w:rsidRPr="005D37EA">
        <w:rPr>
          <w:rFonts w:ascii="Arial" w:hAnsi="Arial" w:cs="Arial"/>
          <w:sz w:val="28"/>
          <w:szCs w:val="28"/>
        </w:rPr>
        <w:t xml:space="preserve"> is not accompanied by any supporting documents. It is hard to ignore this fact, which appears in one of the early expert Reports. Surely, Dr</w:t>
      </w:r>
      <w:r w:rsidR="00307AF2">
        <w:rPr>
          <w:rFonts w:ascii="Arial" w:hAnsi="Arial" w:cs="Arial"/>
          <w:sz w:val="28"/>
          <w:szCs w:val="28"/>
        </w:rPr>
        <w:t>.</w:t>
      </w:r>
      <w:r w:rsidR="005D37EA" w:rsidRPr="005D37EA">
        <w:rPr>
          <w:rFonts w:ascii="Arial" w:hAnsi="Arial" w:cs="Arial"/>
          <w:sz w:val="28"/>
          <w:szCs w:val="28"/>
        </w:rPr>
        <w:t xml:space="preserve"> Edeling has no interest in the matter, to be able to formulate information not provided to him. The question is why sudden change of information in this regard? This has serious repercussions for the plaintiff as it goes to the core of whether she could have gone as far </w:t>
      </w:r>
      <w:r w:rsidR="00307AF2">
        <w:rPr>
          <w:rFonts w:ascii="Arial" w:hAnsi="Arial" w:cs="Arial"/>
          <w:sz w:val="28"/>
          <w:szCs w:val="28"/>
        </w:rPr>
        <w:t xml:space="preserve">as </w:t>
      </w:r>
      <w:r w:rsidR="005D37EA" w:rsidRPr="005D37EA">
        <w:rPr>
          <w:rFonts w:ascii="Arial" w:hAnsi="Arial" w:cs="Arial"/>
          <w:sz w:val="28"/>
          <w:szCs w:val="28"/>
        </w:rPr>
        <w:t>the NQF level 5 as motivated by Ms Rossouw, who said she relied on information as supplied in the letter by the School Principal, to adjust the amounts.</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07AF2" w:rsidP="005D37EA">
      <w:pPr>
        <w:spacing w:after="0" w:line="360" w:lineRule="auto"/>
        <w:ind w:left="851" w:hanging="851"/>
        <w:jc w:val="both"/>
        <w:rPr>
          <w:rFonts w:ascii="Arial" w:hAnsi="Arial" w:cs="Arial"/>
          <w:sz w:val="28"/>
          <w:szCs w:val="28"/>
        </w:rPr>
      </w:pPr>
      <w:r>
        <w:rPr>
          <w:rFonts w:ascii="Arial" w:hAnsi="Arial" w:cs="Arial"/>
          <w:sz w:val="28"/>
          <w:szCs w:val="28"/>
        </w:rPr>
        <w:t>[45</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How accurate is the mother’s evidence regarding where she resided immediately prior to the accident, as Dr Edeling’s report reflect that she was residing with a friend? Dr Gordon’s Report reflect plaintiff’s employment as being continuous at SPAR both as a student and after leaving school and also worked at OR Tambo Johannesburg International Airport with the father, but could not state when and in what capacity. Dr Gordon’s Report does mention her working for Jeurgin International as an Administrative Assistant earning R5 000 – 00 per month, from January to June 2018, which is her first job.</w:t>
      </w:r>
    </w:p>
    <w:p w:rsidR="005D37EA" w:rsidRPr="005D37EA" w:rsidRDefault="005D37EA" w:rsidP="005D37EA">
      <w:pPr>
        <w:spacing w:after="0" w:line="360" w:lineRule="auto"/>
        <w:ind w:left="851" w:hanging="851"/>
        <w:jc w:val="both"/>
        <w:rPr>
          <w:rFonts w:ascii="Arial" w:hAnsi="Arial" w:cs="Arial"/>
          <w:sz w:val="28"/>
          <w:szCs w:val="28"/>
        </w:rPr>
      </w:pPr>
    </w:p>
    <w:p w:rsidR="00307AF2" w:rsidRDefault="00307AF2" w:rsidP="005D37EA">
      <w:pPr>
        <w:spacing w:after="0" w:line="360" w:lineRule="auto"/>
        <w:ind w:left="851" w:hanging="851"/>
        <w:jc w:val="both"/>
        <w:rPr>
          <w:rFonts w:ascii="Arial" w:hAnsi="Arial" w:cs="Arial"/>
          <w:sz w:val="28"/>
          <w:szCs w:val="28"/>
        </w:rPr>
      </w:pPr>
      <w:r>
        <w:rPr>
          <w:rFonts w:ascii="Arial" w:hAnsi="Arial" w:cs="Arial"/>
          <w:sz w:val="28"/>
          <w:szCs w:val="28"/>
        </w:rPr>
        <w:t>[46</w:t>
      </w:r>
      <w:r w:rsidR="005D37EA" w:rsidRPr="005D37EA">
        <w:rPr>
          <w:rFonts w:ascii="Arial" w:hAnsi="Arial" w:cs="Arial"/>
          <w:sz w:val="28"/>
          <w:szCs w:val="28"/>
        </w:rPr>
        <w:t>] Ms</w:t>
      </w:r>
      <w:r>
        <w:rPr>
          <w:rFonts w:ascii="Arial" w:hAnsi="Arial" w:cs="Arial"/>
          <w:sz w:val="28"/>
          <w:szCs w:val="28"/>
        </w:rPr>
        <w:t xml:space="preserve">. </w:t>
      </w:r>
      <w:r w:rsidR="005D37EA" w:rsidRPr="005D37EA">
        <w:rPr>
          <w:rFonts w:ascii="Arial" w:hAnsi="Arial" w:cs="Arial"/>
          <w:sz w:val="28"/>
          <w:szCs w:val="28"/>
        </w:rPr>
        <w:t xml:space="preserve">Mattheus, Educational Psychologist did not verify the employment history of the patient and failed to give any reason for not doing so. She conceded that it was vital for report purposes. The curriculum vitae she referred to, reflects two other places that not even the mother who was residing with patient at the time had a clue of, despite the fact that she was earning </w:t>
      </w:r>
    </w:p>
    <w:p w:rsidR="005D37EA" w:rsidRPr="005D37EA" w:rsidRDefault="005D37EA" w:rsidP="00307AF2">
      <w:pPr>
        <w:spacing w:after="0" w:line="360" w:lineRule="auto"/>
        <w:ind w:left="851"/>
        <w:jc w:val="both"/>
        <w:rPr>
          <w:rFonts w:ascii="Arial" w:hAnsi="Arial" w:cs="Arial"/>
          <w:sz w:val="28"/>
          <w:szCs w:val="28"/>
        </w:rPr>
      </w:pPr>
      <w:r w:rsidRPr="005D37EA">
        <w:rPr>
          <w:rFonts w:ascii="Arial" w:hAnsi="Arial" w:cs="Arial"/>
          <w:sz w:val="28"/>
          <w:szCs w:val="28"/>
        </w:rPr>
        <w:t xml:space="preserve">R5 000 – 00 per month at Jeurgin International from January until June 2018, her highest paying job so far. Her Report contradict that of Dr Gordon, though alleging to have seen the patient’s CV in a memory stick. It does not mention her employment at Vodacom or any other place, like Jeurgin International. The employment history differed depending on whom the information was provided to and in all instances, no confirmation in the form of a payslip or the employer’s confirmation letter.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07AF2" w:rsidP="005D37EA">
      <w:pPr>
        <w:spacing w:after="0" w:line="360" w:lineRule="auto"/>
        <w:ind w:left="851" w:hanging="851"/>
        <w:jc w:val="both"/>
        <w:rPr>
          <w:rFonts w:ascii="Arial" w:hAnsi="Arial" w:cs="Arial"/>
          <w:sz w:val="28"/>
          <w:szCs w:val="28"/>
        </w:rPr>
      </w:pPr>
      <w:r>
        <w:rPr>
          <w:rFonts w:ascii="Arial" w:hAnsi="Arial" w:cs="Arial"/>
          <w:sz w:val="28"/>
          <w:szCs w:val="28"/>
        </w:rPr>
        <w:t>[47</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Ms</w:t>
      </w:r>
      <w:r>
        <w:rPr>
          <w:rFonts w:ascii="Arial" w:hAnsi="Arial" w:cs="Arial"/>
          <w:sz w:val="28"/>
          <w:szCs w:val="28"/>
        </w:rPr>
        <w:t>.</w:t>
      </w:r>
      <w:r w:rsidR="005D37EA" w:rsidRPr="005D37EA">
        <w:rPr>
          <w:rFonts w:ascii="Arial" w:hAnsi="Arial" w:cs="Arial"/>
          <w:sz w:val="28"/>
          <w:szCs w:val="28"/>
        </w:rPr>
        <w:t xml:space="preserve"> Wessels in a short space of time; is said to have worked in Sasolburg, Vaalpark area, OR Tambo Johannesburg International Airport and somewhere else, depending on which report one is dealing with. The time she worked in different places would at times </w:t>
      </w:r>
      <w:r>
        <w:rPr>
          <w:rFonts w:ascii="Arial" w:hAnsi="Arial" w:cs="Arial"/>
          <w:sz w:val="28"/>
          <w:szCs w:val="28"/>
        </w:rPr>
        <w:t>overlap</w:t>
      </w:r>
      <w:r w:rsidR="005D37EA" w:rsidRPr="005D37EA">
        <w:rPr>
          <w:rFonts w:ascii="Arial" w:hAnsi="Arial" w:cs="Arial"/>
          <w:sz w:val="28"/>
          <w:szCs w:val="28"/>
        </w:rPr>
        <w:t>. The mother Ms Odendaal attempted to sidestep this aspect, alleging that Ms Wessels was independent making her own arrangements, but contradicted herself as she stated that she drove her around. Surely, she would be able to say, she was away from home, from this period to that period.</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07AF2" w:rsidP="005D37EA">
      <w:pPr>
        <w:spacing w:after="0" w:line="360" w:lineRule="auto"/>
        <w:ind w:left="851" w:hanging="851"/>
        <w:jc w:val="both"/>
        <w:rPr>
          <w:rFonts w:ascii="Arial" w:hAnsi="Arial" w:cs="Arial"/>
          <w:sz w:val="28"/>
          <w:szCs w:val="28"/>
        </w:rPr>
      </w:pPr>
      <w:r>
        <w:rPr>
          <w:rFonts w:ascii="Arial" w:hAnsi="Arial" w:cs="Arial"/>
          <w:sz w:val="28"/>
          <w:szCs w:val="28"/>
        </w:rPr>
        <w:t>[48</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Ms</w:t>
      </w:r>
      <w:r>
        <w:rPr>
          <w:rFonts w:ascii="Arial" w:hAnsi="Arial" w:cs="Arial"/>
          <w:sz w:val="28"/>
          <w:szCs w:val="28"/>
        </w:rPr>
        <w:t>.</w:t>
      </w:r>
      <w:r w:rsidR="005D37EA" w:rsidRPr="005D37EA">
        <w:rPr>
          <w:rFonts w:ascii="Arial" w:hAnsi="Arial" w:cs="Arial"/>
          <w:sz w:val="28"/>
          <w:szCs w:val="28"/>
        </w:rPr>
        <w:t xml:space="preserve"> Mattheus alleged in the report that Ms</w:t>
      </w:r>
      <w:r w:rsidR="00C30E6D">
        <w:rPr>
          <w:rFonts w:ascii="Arial" w:hAnsi="Arial" w:cs="Arial"/>
          <w:sz w:val="28"/>
          <w:szCs w:val="28"/>
        </w:rPr>
        <w:t>.</w:t>
      </w:r>
      <w:r w:rsidR="005D37EA" w:rsidRPr="005D37EA">
        <w:rPr>
          <w:rFonts w:ascii="Arial" w:hAnsi="Arial" w:cs="Arial"/>
          <w:sz w:val="28"/>
          <w:szCs w:val="28"/>
        </w:rPr>
        <w:t xml:space="preserve"> Wessels could have completed a Higher Certificate or equivalent vocational training and gone as far as NQF level 5, before entering the labour market. She conceded that she did not collect sufficient information to compile her report. She did not consult with the mother at length, but a brief telephonic discussion. She conceded that looking at her Matric Results; she could have struggled in obtaining </w:t>
      </w:r>
      <w:r w:rsidR="00C30E6D">
        <w:rPr>
          <w:rFonts w:ascii="Arial" w:hAnsi="Arial" w:cs="Arial"/>
          <w:sz w:val="28"/>
          <w:szCs w:val="28"/>
        </w:rPr>
        <w:t>an</w:t>
      </w:r>
      <w:r w:rsidR="005D37EA" w:rsidRPr="005D37EA">
        <w:rPr>
          <w:rFonts w:ascii="Arial" w:hAnsi="Arial" w:cs="Arial"/>
          <w:sz w:val="28"/>
          <w:szCs w:val="28"/>
        </w:rPr>
        <w:t xml:space="preserve"> NQF Level 5 qualification. Not a single School Report is provided to substantiate the fact that she was an </w:t>
      </w:r>
      <w:r w:rsidR="00C30E6D">
        <w:rPr>
          <w:rFonts w:ascii="Arial" w:hAnsi="Arial" w:cs="Arial"/>
          <w:sz w:val="28"/>
          <w:szCs w:val="28"/>
        </w:rPr>
        <w:t>above-average</w:t>
      </w:r>
      <w:r w:rsidR="005D37EA" w:rsidRPr="005D37EA">
        <w:rPr>
          <w:rFonts w:ascii="Arial" w:hAnsi="Arial" w:cs="Arial"/>
          <w:sz w:val="28"/>
          <w:szCs w:val="28"/>
        </w:rPr>
        <w:t xml:space="preserve"> achiever at school, which is contradicted by the only academic record in the form of a Matric Certificate. Surely, school progression Reports are critical in this regard, for her portrayal as an </w:t>
      </w:r>
      <w:r w:rsidR="00C30E6D">
        <w:rPr>
          <w:rFonts w:ascii="Arial" w:hAnsi="Arial" w:cs="Arial"/>
          <w:sz w:val="28"/>
          <w:szCs w:val="28"/>
        </w:rPr>
        <w:t>above-average</w:t>
      </w:r>
      <w:r w:rsidR="005D37EA" w:rsidRPr="005D37EA">
        <w:rPr>
          <w:rFonts w:ascii="Arial" w:hAnsi="Arial" w:cs="Arial"/>
          <w:sz w:val="28"/>
          <w:szCs w:val="28"/>
        </w:rPr>
        <w:t xml:space="preserve"> achiever and the court is being persuaded to ignore the Matric results.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C30E6D" w:rsidP="005D37EA">
      <w:pPr>
        <w:spacing w:after="0" w:line="360" w:lineRule="auto"/>
        <w:ind w:left="851" w:hanging="851"/>
        <w:jc w:val="both"/>
        <w:rPr>
          <w:rFonts w:ascii="Arial" w:hAnsi="Arial" w:cs="Arial"/>
          <w:sz w:val="28"/>
          <w:szCs w:val="28"/>
        </w:rPr>
      </w:pPr>
      <w:r>
        <w:rPr>
          <w:rFonts w:ascii="Arial" w:hAnsi="Arial" w:cs="Arial"/>
          <w:sz w:val="28"/>
          <w:szCs w:val="28"/>
        </w:rPr>
        <w:t>[</w:t>
      </w:r>
      <w:r w:rsidR="005D37EA" w:rsidRPr="005D37EA">
        <w:rPr>
          <w:rFonts w:ascii="Arial" w:hAnsi="Arial" w:cs="Arial"/>
          <w:sz w:val="28"/>
          <w:szCs w:val="28"/>
        </w:rPr>
        <w:t>4</w:t>
      </w:r>
      <w:r>
        <w:rPr>
          <w:rFonts w:ascii="Arial" w:hAnsi="Arial" w:cs="Arial"/>
          <w:sz w:val="28"/>
          <w:szCs w:val="28"/>
        </w:rPr>
        <w:t>9</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Ms</w:t>
      </w:r>
      <w:r>
        <w:rPr>
          <w:rFonts w:ascii="Arial" w:hAnsi="Arial" w:cs="Arial"/>
          <w:sz w:val="28"/>
          <w:szCs w:val="28"/>
        </w:rPr>
        <w:t>.</w:t>
      </w:r>
      <w:r w:rsidR="005D37EA" w:rsidRPr="005D37EA">
        <w:rPr>
          <w:rFonts w:ascii="Arial" w:hAnsi="Arial" w:cs="Arial"/>
          <w:sz w:val="28"/>
          <w:szCs w:val="28"/>
        </w:rPr>
        <w:t xml:space="preserve"> Mattheus did not verify any of the information that she received from Ms Wessels, though alleging that she was not in a mental state to have her word relied on. Her Report was based on general information, which ignored the facts. It would make sense to rely on the general formula if the child did not pass matric, not </w:t>
      </w:r>
      <w:r>
        <w:rPr>
          <w:rFonts w:ascii="Arial" w:hAnsi="Arial" w:cs="Arial"/>
          <w:sz w:val="28"/>
          <w:szCs w:val="28"/>
        </w:rPr>
        <w:t>post–matric</w:t>
      </w:r>
      <w:r w:rsidR="005D37EA" w:rsidRPr="005D37EA">
        <w:rPr>
          <w:rFonts w:ascii="Arial" w:hAnsi="Arial" w:cs="Arial"/>
          <w:sz w:val="28"/>
          <w:szCs w:val="28"/>
        </w:rPr>
        <w:t xml:space="preserve">. She could not substantiate her NQF level 5 submission for Ms Wessels. The Court finds that her Report was not helpful in this regard.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C30E6D" w:rsidP="005D37EA">
      <w:pPr>
        <w:spacing w:after="0" w:line="360" w:lineRule="auto"/>
        <w:ind w:left="851" w:hanging="851"/>
        <w:jc w:val="both"/>
        <w:rPr>
          <w:rFonts w:ascii="Arial" w:hAnsi="Arial" w:cs="Arial"/>
          <w:sz w:val="28"/>
          <w:szCs w:val="28"/>
        </w:rPr>
      </w:pPr>
      <w:r>
        <w:rPr>
          <w:rFonts w:ascii="Arial" w:hAnsi="Arial" w:cs="Arial"/>
          <w:sz w:val="28"/>
          <w:szCs w:val="28"/>
        </w:rPr>
        <w:t>[50</w:t>
      </w:r>
      <w:r w:rsidR="005D37EA" w:rsidRPr="005D37EA">
        <w:rPr>
          <w:rFonts w:ascii="Arial" w:hAnsi="Arial" w:cs="Arial"/>
          <w:sz w:val="28"/>
          <w:szCs w:val="28"/>
        </w:rPr>
        <w:t xml:space="preserve">] </w:t>
      </w:r>
      <w:r>
        <w:rPr>
          <w:rFonts w:ascii="Arial" w:hAnsi="Arial" w:cs="Arial"/>
          <w:sz w:val="28"/>
          <w:szCs w:val="28"/>
        </w:rPr>
        <w:tab/>
      </w:r>
      <w:r w:rsidR="005E611B" w:rsidRPr="005D37EA">
        <w:rPr>
          <w:rFonts w:ascii="Arial" w:hAnsi="Arial" w:cs="Arial"/>
          <w:sz w:val="28"/>
          <w:szCs w:val="28"/>
        </w:rPr>
        <w:t>Dr</w:t>
      </w:r>
      <w:r w:rsidR="005D37EA" w:rsidRPr="005D37EA">
        <w:rPr>
          <w:rFonts w:ascii="Arial" w:hAnsi="Arial" w:cs="Arial"/>
          <w:sz w:val="28"/>
          <w:szCs w:val="28"/>
        </w:rPr>
        <w:t xml:space="preserve"> Edeling the Neurosurgeon, in his evidence</w:t>
      </w:r>
      <w:r>
        <w:rPr>
          <w:rFonts w:ascii="Arial" w:hAnsi="Arial" w:cs="Arial"/>
          <w:sz w:val="28"/>
          <w:szCs w:val="28"/>
        </w:rPr>
        <w:t>,</w:t>
      </w:r>
      <w:r w:rsidR="005D37EA" w:rsidRPr="005D37EA">
        <w:rPr>
          <w:rFonts w:ascii="Arial" w:hAnsi="Arial" w:cs="Arial"/>
          <w:sz w:val="28"/>
          <w:szCs w:val="28"/>
        </w:rPr>
        <w:t xml:space="preserve"> described this as one of the worst cases he experienced, which is not in line with the other experts’ Reports, who indicated that was still able to operate normally especially if she took her prescribed medication. </w:t>
      </w:r>
      <w:r>
        <w:rPr>
          <w:rFonts w:ascii="Arial" w:hAnsi="Arial" w:cs="Arial"/>
          <w:sz w:val="28"/>
          <w:szCs w:val="28"/>
        </w:rPr>
        <w:t>Post–accident</w:t>
      </w:r>
      <w:r w:rsidR="005D37EA" w:rsidRPr="005D37EA">
        <w:rPr>
          <w:rFonts w:ascii="Arial" w:hAnsi="Arial" w:cs="Arial"/>
          <w:sz w:val="28"/>
          <w:szCs w:val="28"/>
        </w:rPr>
        <w:t xml:space="preserve">, she still managed to secure employment at the nursery school after the accident, helping the children with their homework. (P.13 para 3.4.2 Rossouw Report.), if this is the case, was she rendered unemployable by the accident, or just had her occupational progress significantly affected?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7E75BF" w:rsidP="005D37EA">
      <w:pPr>
        <w:spacing w:after="0" w:line="360" w:lineRule="auto"/>
        <w:ind w:left="851" w:hanging="851"/>
        <w:jc w:val="both"/>
        <w:rPr>
          <w:rFonts w:ascii="Arial" w:hAnsi="Arial" w:cs="Arial"/>
          <w:sz w:val="28"/>
          <w:szCs w:val="28"/>
        </w:rPr>
      </w:pPr>
      <w:r>
        <w:rPr>
          <w:rFonts w:ascii="Arial" w:hAnsi="Arial" w:cs="Arial"/>
          <w:sz w:val="28"/>
          <w:szCs w:val="28"/>
        </w:rPr>
        <w:t>[51</w:t>
      </w:r>
      <w:r w:rsidR="005D37EA" w:rsidRPr="005D37EA">
        <w:rPr>
          <w:rFonts w:ascii="Arial" w:hAnsi="Arial" w:cs="Arial"/>
          <w:sz w:val="28"/>
          <w:szCs w:val="28"/>
        </w:rPr>
        <w:t xml:space="preserve">] </w:t>
      </w:r>
      <w:r>
        <w:rPr>
          <w:rFonts w:ascii="Arial" w:hAnsi="Arial" w:cs="Arial"/>
          <w:sz w:val="28"/>
          <w:szCs w:val="28"/>
        </w:rPr>
        <w:tab/>
      </w:r>
      <w:r w:rsidR="005E611B" w:rsidRPr="005D37EA">
        <w:rPr>
          <w:rFonts w:ascii="Arial" w:hAnsi="Arial" w:cs="Arial"/>
          <w:sz w:val="28"/>
          <w:szCs w:val="28"/>
        </w:rPr>
        <w:t>Dr</w:t>
      </w:r>
      <w:r w:rsidR="005D37EA" w:rsidRPr="005D37EA">
        <w:rPr>
          <w:rFonts w:ascii="Arial" w:hAnsi="Arial" w:cs="Arial"/>
          <w:sz w:val="28"/>
          <w:szCs w:val="28"/>
        </w:rPr>
        <w:t xml:space="preserve"> D</w:t>
      </w:r>
      <w:r>
        <w:rPr>
          <w:rFonts w:ascii="Arial" w:hAnsi="Arial" w:cs="Arial"/>
          <w:sz w:val="28"/>
          <w:szCs w:val="28"/>
        </w:rPr>
        <w:t>.</w:t>
      </w:r>
      <w:r w:rsidR="005D37EA" w:rsidRPr="005D37EA">
        <w:rPr>
          <w:rFonts w:ascii="Arial" w:hAnsi="Arial" w:cs="Arial"/>
          <w:sz w:val="28"/>
          <w:szCs w:val="28"/>
        </w:rPr>
        <w:t xml:space="preserve"> Eliasov, Specialist Psychiat</w:t>
      </w:r>
      <w:r w:rsidR="005E611B">
        <w:rPr>
          <w:rFonts w:ascii="Arial" w:hAnsi="Arial" w:cs="Arial"/>
          <w:sz w:val="28"/>
          <w:szCs w:val="28"/>
        </w:rPr>
        <w:t>rist in his report Section 5 – “</w:t>
      </w:r>
      <w:r w:rsidR="005D37EA" w:rsidRPr="005D37EA">
        <w:rPr>
          <w:rFonts w:ascii="Arial" w:hAnsi="Arial" w:cs="Arial"/>
          <w:sz w:val="28"/>
          <w:szCs w:val="28"/>
        </w:rPr>
        <w:t>in terms of her psychiatric presentation, Ms</w:t>
      </w:r>
      <w:r w:rsidR="005E611B">
        <w:rPr>
          <w:rFonts w:ascii="Arial" w:hAnsi="Arial" w:cs="Arial"/>
          <w:sz w:val="28"/>
          <w:szCs w:val="28"/>
        </w:rPr>
        <w:t>.</w:t>
      </w:r>
      <w:r w:rsidR="005D37EA" w:rsidRPr="005D37EA">
        <w:rPr>
          <w:rFonts w:ascii="Arial" w:hAnsi="Arial" w:cs="Arial"/>
          <w:sz w:val="28"/>
          <w:szCs w:val="28"/>
        </w:rPr>
        <w:t xml:space="preserve"> Wessels appears to be suffering from the following: </w:t>
      </w:r>
      <w:r>
        <w:rPr>
          <w:rFonts w:ascii="Arial" w:hAnsi="Arial" w:cs="Arial"/>
          <w:sz w:val="28"/>
          <w:szCs w:val="28"/>
        </w:rPr>
        <w:t>Neuro–cognitive</w:t>
      </w:r>
      <w:r w:rsidR="005D37EA" w:rsidRPr="005D37EA">
        <w:rPr>
          <w:rFonts w:ascii="Arial" w:hAnsi="Arial" w:cs="Arial"/>
          <w:sz w:val="28"/>
          <w:szCs w:val="28"/>
        </w:rPr>
        <w:t xml:space="preserve"> Disorder due to traumatic brain injury, Substance use disorder. A psychotic disorder: possible psychosis due to substance use and/or traumatic brain injury, </w:t>
      </w:r>
      <w:r>
        <w:rPr>
          <w:rFonts w:ascii="Arial" w:hAnsi="Arial" w:cs="Arial"/>
          <w:sz w:val="28"/>
          <w:szCs w:val="28"/>
        </w:rPr>
        <w:t>post–traumatic</w:t>
      </w:r>
      <w:r w:rsidR="005D37EA" w:rsidRPr="005D37EA">
        <w:rPr>
          <w:rFonts w:ascii="Arial" w:hAnsi="Arial" w:cs="Arial"/>
          <w:sz w:val="28"/>
          <w:szCs w:val="28"/>
        </w:rPr>
        <w:t xml:space="preserve"> stress disorder. Ms Wessels’ level of functioning is severely impaired when off treatment and psychotic. Her level of functioning does improve on treatment, however, she has defaulted </w:t>
      </w:r>
      <w:r>
        <w:rPr>
          <w:rFonts w:ascii="Arial" w:hAnsi="Arial" w:cs="Arial"/>
          <w:sz w:val="28"/>
          <w:szCs w:val="28"/>
        </w:rPr>
        <w:t xml:space="preserve">to </w:t>
      </w:r>
      <w:r w:rsidR="005D37EA" w:rsidRPr="005D37EA">
        <w:rPr>
          <w:rFonts w:ascii="Arial" w:hAnsi="Arial" w:cs="Arial"/>
          <w:sz w:val="28"/>
          <w:szCs w:val="28"/>
        </w:rPr>
        <w:t xml:space="preserve">treatment on more than one occasion. Even on medication, she is able to display mild impairment in function and remains vulnerable. She is able to independently, perform activities of daily living. Her insight and judgment remain impaired.” This support Dr Edeling’s statement that he did not think she will have to be confined to an institution as suggested by Dr Maynard, the psychiatrist.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A0B1D" w:rsidP="005D37EA">
      <w:pPr>
        <w:spacing w:after="0" w:line="360" w:lineRule="auto"/>
        <w:ind w:left="851" w:hanging="851"/>
        <w:jc w:val="both"/>
        <w:rPr>
          <w:rFonts w:ascii="Arial" w:hAnsi="Arial" w:cs="Arial"/>
          <w:sz w:val="28"/>
          <w:szCs w:val="28"/>
        </w:rPr>
      </w:pPr>
      <w:r>
        <w:rPr>
          <w:rFonts w:ascii="Arial" w:hAnsi="Arial" w:cs="Arial"/>
          <w:sz w:val="28"/>
          <w:szCs w:val="28"/>
        </w:rPr>
        <w:t>[52</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Mr M Sissison, a Clinical Psychologist – 2021.11.02 </w:t>
      </w:r>
      <w:r>
        <w:rPr>
          <w:rFonts w:ascii="Arial" w:hAnsi="Arial" w:cs="Arial"/>
          <w:sz w:val="28"/>
          <w:szCs w:val="28"/>
        </w:rPr>
        <w:t xml:space="preserve">– Page </w:t>
      </w:r>
      <w:r w:rsidR="005D37EA" w:rsidRPr="005D37EA">
        <w:rPr>
          <w:rFonts w:ascii="Arial" w:hAnsi="Arial" w:cs="Arial"/>
          <w:sz w:val="28"/>
          <w:szCs w:val="28"/>
        </w:rPr>
        <w:t>17 par</w:t>
      </w:r>
      <w:r>
        <w:rPr>
          <w:rFonts w:ascii="Arial" w:hAnsi="Arial" w:cs="Arial"/>
          <w:sz w:val="28"/>
          <w:szCs w:val="28"/>
        </w:rPr>
        <w:t>agraph</w:t>
      </w:r>
      <w:r w:rsidR="005D37EA" w:rsidRPr="005D37EA">
        <w:rPr>
          <w:rFonts w:ascii="Arial" w:hAnsi="Arial" w:cs="Arial"/>
          <w:sz w:val="28"/>
          <w:szCs w:val="28"/>
        </w:rPr>
        <w:t xml:space="preserve"> 3 – “Ms Wessels’ psychological functioning has been compromised by her motorcycle accident.” P</w:t>
      </w:r>
      <w:r>
        <w:rPr>
          <w:rFonts w:ascii="Arial" w:hAnsi="Arial" w:cs="Arial"/>
          <w:sz w:val="28"/>
          <w:szCs w:val="28"/>
        </w:rPr>
        <w:t xml:space="preserve">age </w:t>
      </w:r>
      <w:r w:rsidR="005D37EA" w:rsidRPr="005D37EA">
        <w:rPr>
          <w:rFonts w:ascii="Arial" w:hAnsi="Arial" w:cs="Arial"/>
          <w:sz w:val="28"/>
          <w:szCs w:val="28"/>
        </w:rPr>
        <w:t>22 par</w:t>
      </w:r>
      <w:r>
        <w:rPr>
          <w:rFonts w:ascii="Arial" w:hAnsi="Arial" w:cs="Arial"/>
          <w:sz w:val="28"/>
          <w:szCs w:val="28"/>
        </w:rPr>
        <w:t>agraph</w:t>
      </w:r>
      <w:r w:rsidR="005D37EA" w:rsidRPr="005D37EA">
        <w:rPr>
          <w:rFonts w:ascii="Arial" w:hAnsi="Arial" w:cs="Arial"/>
          <w:sz w:val="28"/>
          <w:szCs w:val="28"/>
        </w:rPr>
        <w:t xml:space="preserve"> 8 - “</w:t>
      </w:r>
      <w:r w:rsidR="005D37EA" w:rsidRPr="003A0B1D">
        <w:rPr>
          <w:rFonts w:ascii="Arial" w:hAnsi="Arial" w:cs="Arial"/>
          <w:i/>
          <w:sz w:val="28"/>
          <w:szCs w:val="28"/>
        </w:rPr>
        <w:t xml:space="preserve">Ms Wessels’ occupational progress has been significantly affected by the accident. … She is forgetful and moody and will struggle to cope with workplace stressors. Industrial psychologist is to comment further.” </w:t>
      </w:r>
      <w:r w:rsidR="005D37EA" w:rsidRPr="005D37EA">
        <w:rPr>
          <w:rFonts w:ascii="Arial" w:hAnsi="Arial" w:cs="Arial"/>
          <w:sz w:val="28"/>
          <w:szCs w:val="28"/>
        </w:rPr>
        <w:t xml:space="preserve">A clear assessment is Ms Wessels is not rendered completely unemployable, but has her occupational progress significantly affected.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A0B1D" w:rsidP="005D37EA">
      <w:pPr>
        <w:spacing w:after="0" w:line="360" w:lineRule="auto"/>
        <w:ind w:left="851" w:hanging="851"/>
        <w:jc w:val="both"/>
        <w:rPr>
          <w:rFonts w:ascii="Arial" w:hAnsi="Arial" w:cs="Arial"/>
          <w:sz w:val="28"/>
          <w:szCs w:val="28"/>
        </w:rPr>
      </w:pPr>
      <w:r>
        <w:rPr>
          <w:rFonts w:ascii="Arial" w:hAnsi="Arial" w:cs="Arial"/>
          <w:sz w:val="28"/>
          <w:szCs w:val="28"/>
        </w:rPr>
        <w:t>[53</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Plaintiff’s Counsel attempted to avoid reference to Mr</w:t>
      </w:r>
      <w:r>
        <w:rPr>
          <w:rFonts w:ascii="Arial" w:hAnsi="Arial" w:cs="Arial"/>
          <w:sz w:val="28"/>
          <w:szCs w:val="28"/>
        </w:rPr>
        <w:t>.</w:t>
      </w:r>
      <w:r w:rsidR="005D37EA" w:rsidRPr="005D37EA">
        <w:rPr>
          <w:rFonts w:ascii="Arial" w:hAnsi="Arial" w:cs="Arial"/>
          <w:sz w:val="28"/>
          <w:szCs w:val="28"/>
        </w:rPr>
        <w:t xml:space="preserve"> Sissison’s Report, as it was not </w:t>
      </w:r>
      <w:proofErr w:type="spellStart"/>
      <w:r>
        <w:rPr>
          <w:rFonts w:ascii="Arial" w:hAnsi="Arial" w:cs="Arial"/>
          <w:sz w:val="28"/>
          <w:szCs w:val="28"/>
        </w:rPr>
        <w:t>favorable</w:t>
      </w:r>
      <w:proofErr w:type="spellEnd"/>
      <w:r w:rsidR="005D37EA" w:rsidRPr="005D37EA">
        <w:rPr>
          <w:rFonts w:ascii="Arial" w:hAnsi="Arial" w:cs="Arial"/>
          <w:sz w:val="28"/>
          <w:szCs w:val="28"/>
        </w:rPr>
        <w:t xml:space="preserve"> to their case, but was unable to do so, as other Exper</w:t>
      </w:r>
      <w:r>
        <w:rPr>
          <w:rFonts w:ascii="Arial" w:hAnsi="Arial" w:cs="Arial"/>
          <w:sz w:val="28"/>
          <w:szCs w:val="28"/>
        </w:rPr>
        <w:t xml:space="preserve">ts referred to it. Ms Rossouw, page </w:t>
      </w:r>
      <w:r w:rsidR="005D37EA" w:rsidRPr="005D37EA">
        <w:rPr>
          <w:rFonts w:ascii="Arial" w:hAnsi="Arial" w:cs="Arial"/>
          <w:sz w:val="28"/>
          <w:szCs w:val="28"/>
        </w:rPr>
        <w:t>22 para</w:t>
      </w:r>
      <w:r>
        <w:rPr>
          <w:rFonts w:ascii="Arial" w:hAnsi="Arial" w:cs="Arial"/>
          <w:sz w:val="28"/>
          <w:szCs w:val="28"/>
        </w:rPr>
        <w:t>graph</w:t>
      </w:r>
      <w:r w:rsidR="005D37EA" w:rsidRPr="005D37EA">
        <w:rPr>
          <w:rFonts w:ascii="Arial" w:hAnsi="Arial" w:cs="Arial"/>
          <w:sz w:val="28"/>
          <w:szCs w:val="28"/>
        </w:rPr>
        <w:t xml:space="preserve"> 3.6.1.12 – “Based on the findings of the various experts, it is evident that Ms Wessels has been severely </w:t>
      </w:r>
      <w:r>
        <w:rPr>
          <w:rFonts w:ascii="Arial" w:hAnsi="Arial" w:cs="Arial"/>
          <w:sz w:val="28"/>
          <w:szCs w:val="28"/>
        </w:rPr>
        <w:t>compromised</w:t>
      </w:r>
      <w:r w:rsidR="005D37EA" w:rsidRPr="005D37EA">
        <w:rPr>
          <w:rFonts w:ascii="Arial" w:hAnsi="Arial" w:cs="Arial"/>
          <w:sz w:val="28"/>
          <w:szCs w:val="28"/>
        </w:rPr>
        <w:t xml:space="preserve"> from a cognitive, psychological, and physical/ functional perspective due to the accident.” Various experts have confirmed that her chances of employment were compromised, not completely unemployable, as stated in Dr Edeling’s Report. This was proven by the fact, that in less than two years post the accident she secured employment at a local crèche in 2021, in contradictio</w:t>
      </w:r>
      <w:r>
        <w:rPr>
          <w:rFonts w:ascii="Arial" w:hAnsi="Arial" w:cs="Arial"/>
          <w:sz w:val="28"/>
          <w:szCs w:val="28"/>
        </w:rPr>
        <w:t xml:space="preserve">n to Dr Edeling’s findings on page 6 paragraph </w:t>
      </w:r>
      <w:r w:rsidR="005D37EA" w:rsidRPr="005D37EA">
        <w:rPr>
          <w:rFonts w:ascii="Arial" w:hAnsi="Arial" w:cs="Arial"/>
          <w:sz w:val="28"/>
          <w:szCs w:val="28"/>
        </w:rPr>
        <w:t xml:space="preserve">3.1 “These impairments have rendered her unemployable on the open labour market.” Her substance abuse challenge is dotted through a number of Reports, another aspect that the court will focus on as the possible contributory factor of her condition.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3A0B1D" w:rsidP="005D37EA">
      <w:pPr>
        <w:spacing w:after="0" w:line="360" w:lineRule="auto"/>
        <w:ind w:left="851" w:hanging="851"/>
        <w:jc w:val="both"/>
        <w:rPr>
          <w:rFonts w:ascii="Arial" w:hAnsi="Arial" w:cs="Arial"/>
          <w:sz w:val="28"/>
          <w:szCs w:val="28"/>
        </w:rPr>
      </w:pPr>
      <w:r>
        <w:rPr>
          <w:rFonts w:ascii="Arial" w:hAnsi="Arial" w:cs="Arial"/>
          <w:sz w:val="28"/>
          <w:szCs w:val="28"/>
        </w:rPr>
        <w:t>[54</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In as far </w:t>
      </w:r>
      <w:r>
        <w:rPr>
          <w:rFonts w:ascii="Arial" w:hAnsi="Arial" w:cs="Arial"/>
          <w:sz w:val="28"/>
          <w:szCs w:val="28"/>
        </w:rPr>
        <w:t xml:space="preserve">as </w:t>
      </w:r>
      <w:r w:rsidR="005D37EA" w:rsidRPr="005D37EA">
        <w:rPr>
          <w:rFonts w:ascii="Arial" w:hAnsi="Arial" w:cs="Arial"/>
          <w:sz w:val="28"/>
          <w:szCs w:val="28"/>
        </w:rPr>
        <w:t xml:space="preserve">Ms Rossouw was concerned, she merely said that she accepted that Ms Wessels earned R4 000 - 00, as it was industry standard at the time. It is clear that before considering the salary, a person must first have secured employment. There is no proof of her employment at any of the places that </w:t>
      </w:r>
      <w:r>
        <w:rPr>
          <w:rFonts w:ascii="Arial" w:hAnsi="Arial" w:cs="Arial"/>
          <w:sz w:val="28"/>
          <w:szCs w:val="28"/>
        </w:rPr>
        <w:t>appear</w:t>
      </w:r>
      <w:r w:rsidR="005D37EA" w:rsidRPr="005D37EA">
        <w:rPr>
          <w:rFonts w:ascii="Arial" w:hAnsi="Arial" w:cs="Arial"/>
          <w:sz w:val="28"/>
          <w:szCs w:val="28"/>
        </w:rPr>
        <w:t xml:space="preserve"> in the various Reports. One would also realise that information is inconsistent depending on the report. The chronology of where she worked first between SPAR and Vodacom as provided by the mother; also differed on various Reports. Ms Rossouw conceded this factor, as she confirmed that she never verified if indeed Ms Wessels was employed at any of the places that appeared in the various Reports including her own. Ms Rossouw should have been more cautious when accepting this information, as this was the core of her Report.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4C5F2D" w:rsidP="005D37EA">
      <w:pPr>
        <w:spacing w:after="0" w:line="360" w:lineRule="auto"/>
        <w:ind w:left="851" w:hanging="851"/>
        <w:jc w:val="both"/>
        <w:rPr>
          <w:rFonts w:ascii="Arial" w:hAnsi="Arial" w:cs="Arial"/>
          <w:sz w:val="28"/>
          <w:szCs w:val="28"/>
        </w:rPr>
      </w:pPr>
      <w:r>
        <w:rPr>
          <w:rFonts w:ascii="Arial" w:hAnsi="Arial" w:cs="Arial"/>
          <w:sz w:val="28"/>
          <w:szCs w:val="28"/>
        </w:rPr>
        <w:t>[55</w:t>
      </w:r>
      <w:r w:rsidR="005D37EA" w:rsidRPr="005D37EA">
        <w:rPr>
          <w:rFonts w:ascii="Arial" w:hAnsi="Arial" w:cs="Arial"/>
          <w:sz w:val="28"/>
          <w:szCs w:val="28"/>
        </w:rPr>
        <w:t>]</w:t>
      </w:r>
      <w:r>
        <w:rPr>
          <w:rFonts w:ascii="Arial" w:hAnsi="Arial" w:cs="Arial"/>
          <w:sz w:val="28"/>
          <w:szCs w:val="28"/>
        </w:rPr>
        <w:tab/>
      </w:r>
      <w:r w:rsidR="005D37EA" w:rsidRPr="005D37EA">
        <w:rPr>
          <w:rFonts w:ascii="Arial" w:hAnsi="Arial" w:cs="Arial"/>
          <w:sz w:val="28"/>
          <w:szCs w:val="28"/>
        </w:rPr>
        <w:t xml:space="preserve">Though </w:t>
      </w:r>
      <w:r w:rsidR="00A32AA6">
        <w:rPr>
          <w:rFonts w:ascii="Arial" w:hAnsi="Arial" w:cs="Arial"/>
          <w:sz w:val="28"/>
          <w:szCs w:val="28"/>
        </w:rPr>
        <w:t xml:space="preserve">the </w:t>
      </w:r>
      <w:r w:rsidR="005D37EA" w:rsidRPr="005D37EA">
        <w:rPr>
          <w:rFonts w:ascii="Arial" w:hAnsi="Arial" w:cs="Arial"/>
          <w:sz w:val="28"/>
          <w:szCs w:val="28"/>
        </w:rPr>
        <w:t>Plaintiff’s attorneys deemed it fit to secure a letter from her previous High School Principal, they did not regard School Reports in the same manner, just like with employment history, provided no reason for not availing this crucial information. Surely this is elementary as our law requires whomsoever alleges a fact, to prove it. Can we say this was the case in this instance?</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A32AA6" w:rsidP="005D37EA">
      <w:pPr>
        <w:spacing w:after="0" w:line="360" w:lineRule="auto"/>
        <w:ind w:left="851" w:hanging="851"/>
        <w:jc w:val="both"/>
        <w:rPr>
          <w:rFonts w:ascii="Arial" w:hAnsi="Arial" w:cs="Arial"/>
          <w:sz w:val="28"/>
          <w:szCs w:val="28"/>
        </w:rPr>
      </w:pPr>
      <w:r>
        <w:rPr>
          <w:rFonts w:ascii="Arial" w:hAnsi="Arial" w:cs="Arial"/>
          <w:sz w:val="28"/>
          <w:szCs w:val="28"/>
        </w:rPr>
        <w:t>[56</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In determining the loss of earnings, the court has</w:t>
      </w:r>
      <w:r>
        <w:rPr>
          <w:rFonts w:ascii="Arial" w:hAnsi="Arial" w:cs="Arial"/>
          <w:sz w:val="28"/>
          <w:szCs w:val="28"/>
        </w:rPr>
        <w:t xml:space="preserve"> </w:t>
      </w:r>
      <w:r w:rsidR="005D37EA" w:rsidRPr="005D37EA">
        <w:rPr>
          <w:rFonts w:ascii="Arial" w:hAnsi="Arial" w:cs="Arial"/>
          <w:sz w:val="28"/>
          <w:szCs w:val="28"/>
        </w:rPr>
        <w:t xml:space="preserve">follow the approach of Stratford, J in </w:t>
      </w:r>
      <w:proofErr w:type="spellStart"/>
      <w:r w:rsidR="005D37EA" w:rsidRPr="005D37EA">
        <w:rPr>
          <w:rFonts w:ascii="Arial" w:hAnsi="Arial" w:cs="Arial"/>
          <w:sz w:val="28"/>
          <w:szCs w:val="28"/>
        </w:rPr>
        <w:t>Hersman</w:t>
      </w:r>
      <w:proofErr w:type="spellEnd"/>
      <w:r w:rsidR="005D37EA" w:rsidRPr="005D37EA">
        <w:rPr>
          <w:rFonts w:ascii="Arial" w:hAnsi="Arial" w:cs="Arial"/>
          <w:sz w:val="28"/>
          <w:szCs w:val="28"/>
        </w:rPr>
        <w:t xml:space="preserve"> v Shapiro and Co 1926 TPD 367 at 369 “Monetary damage having been suffered, it is necessary for the court to assess the amount and make the best use it can of the evidence before it. There are cases where the assessment by the court is little more than an estimate; but even so, if it is certain that pecuniary damage has been suffered, the court is bound to award damages.”</w:t>
      </w:r>
    </w:p>
    <w:p w:rsidR="005D37EA" w:rsidRPr="005D37EA" w:rsidRDefault="005D37EA" w:rsidP="005D37EA">
      <w:pPr>
        <w:spacing w:after="0" w:line="360" w:lineRule="auto"/>
        <w:ind w:left="851" w:hanging="851"/>
        <w:jc w:val="both"/>
        <w:rPr>
          <w:rFonts w:ascii="Arial" w:hAnsi="Arial" w:cs="Arial"/>
          <w:sz w:val="28"/>
          <w:szCs w:val="28"/>
        </w:rPr>
      </w:pPr>
    </w:p>
    <w:p w:rsidR="005D37EA" w:rsidRPr="00A32AA6" w:rsidRDefault="00A32AA6" w:rsidP="005D37EA">
      <w:pPr>
        <w:spacing w:after="0" w:line="360" w:lineRule="auto"/>
        <w:ind w:left="851" w:hanging="851"/>
        <w:jc w:val="both"/>
        <w:rPr>
          <w:rFonts w:ascii="Arial" w:hAnsi="Arial" w:cs="Arial"/>
          <w:i/>
          <w:sz w:val="28"/>
          <w:szCs w:val="28"/>
        </w:rPr>
      </w:pPr>
      <w:r>
        <w:rPr>
          <w:rFonts w:ascii="Arial" w:hAnsi="Arial" w:cs="Arial"/>
          <w:sz w:val="28"/>
          <w:szCs w:val="28"/>
        </w:rPr>
        <w:t>[57</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In </w:t>
      </w:r>
      <w:r w:rsidR="005D37EA" w:rsidRPr="00A32AA6">
        <w:rPr>
          <w:rFonts w:ascii="Arial" w:hAnsi="Arial" w:cs="Arial"/>
          <w:i/>
          <w:sz w:val="28"/>
          <w:szCs w:val="28"/>
        </w:rPr>
        <w:t>Anthony and Another v Cape Town Municipality 1967 (4) SA 445 (A), Holmes JA at 451B – C</w:t>
      </w:r>
      <w:r w:rsidR="005D37EA" w:rsidRPr="005D37EA">
        <w:rPr>
          <w:rFonts w:ascii="Arial" w:hAnsi="Arial" w:cs="Arial"/>
          <w:sz w:val="28"/>
          <w:szCs w:val="28"/>
        </w:rPr>
        <w:t xml:space="preserve"> held the following: “</w:t>
      </w:r>
      <w:r w:rsidR="005D37EA" w:rsidRPr="00A32AA6">
        <w:rPr>
          <w:rFonts w:ascii="Arial" w:hAnsi="Arial" w:cs="Arial"/>
          <w:i/>
          <w:sz w:val="28"/>
          <w:szCs w:val="28"/>
        </w:rPr>
        <w:t xml:space="preserve">I therefore turn to the assessment of damages. When it comes to scanning the uncertain future, the court is virtually pondering the imponderable, but must do the best it can on the material available, even if the result may not inappropriately be described as an informed guess, no better system has been devised for assessing general damages for the future loss”. </w:t>
      </w:r>
    </w:p>
    <w:p w:rsidR="005D37EA" w:rsidRPr="005D37EA" w:rsidRDefault="005D37EA" w:rsidP="005D37EA">
      <w:pPr>
        <w:spacing w:after="0" w:line="360" w:lineRule="auto"/>
        <w:ind w:left="851" w:hanging="851"/>
        <w:jc w:val="both"/>
        <w:rPr>
          <w:rFonts w:ascii="Arial" w:hAnsi="Arial" w:cs="Arial"/>
          <w:sz w:val="28"/>
          <w:szCs w:val="28"/>
        </w:rPr>
      </w:pPr>
    </w:p>
    <w:p w:rsidR="005D37EA" w:rsidRDefault="00A32AA6" w:rsidP="005D37EA">
      <w:pPr>
        <w:spacing w:after="0" w:line="360" w:lineRule="auto"/>
        <w:ind w:left="851" w:hanging="851"/>
        <w:jc w:val="both"/>
        <w:rPr>
          <w:rFonts w:ascii="Arial" w:hAnsi="Arial" w:cs="Arial"/>
          <w:sz w:val="28"/>
          <w:szCs w:val="28"/>
        </w:rPr>
      </w:pPr>
      <w:r>
        <w:rPr>
          <w:rFonts w:ascii="Arial" w:hAnsi="Arial" w:cs="Arial"/>
          <w:sz w:val="28"/>
          <w:szCs w:val="28"/>
        </w:rPr>
        <w:t>[58</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The main challenge that is facing the court, is information provided in various Reports; that is not the same when it comes to loss of earning capacity or potential thereof. Dr Edeling was of the opinion that she was unemployable, whilst other experts found that her chances of employment were there, but compromised. The court is to assess the amount based on the evidence before it, which is not an easy task in the circumstances due to the challenges regarding her schooling and employment history</w:t>
      </w:r>
      <w:r>
        <w:rPr>
          <w:rFonts w:ascii="Arial" w:hAnsi="Arial" w:cs="Arial"/>
          <w:sz w:val="28"/>
          <w:szCs w:val="28"/>
        </w:rPr>
        <w:t>,</w:t>
      </w:r>
      <w:r w:rsidR="005D37EA" w:rsidRPr="005D37EA">
        <w:rPr>
          <w:rFonts w:ascii="Arial" w:hAnsi="Arial" w:cs="Arial"/>
          <w:sz w:val="28"/>
          <w:szCs w:val="28"/>
        </w:rPr>
        <w:t xml:space="preserve"> and make the best of it. There is no evidence to support that she could have </w:t>
      </w:r>
      <w:r>
        <w:rPr>
          <w:rFonts w:ascii="Arial" w:hAnsi="Arial" w:cs="Arial"/>
          <w:sz w:val="28"/>
          <w:szCs w:val="28"/>
        </w:rPr>
        <w:t>reached</w:t>
      </w:r>
      <w:r w:rsidR="005D37EA" w:rsidRPr="005D37EA">
        <w:rPr>
          <w:rFonts w:ascii="Arial" w:hAnsi="Arial" w:cs="Arial"/>
          <w:sz w:val="28"/>
          <w:szCs w:val="28"/>
        </w:rPr>
        <w:t xml:space="preserve"> NQF level 5, </w:t>
      </w:r>
      <w:r>
        <w:rPr>
          <w:rFonts w:ascii="Arial" w:hAnsi="Arial" w:cs="Arial"/>
          <w:sz w:val="28"/>
          <w:szCs w:val="28"/>
        </w:rPr>
        <w:t xml:space="preserve">the </w:t>
      </w:r>
      <w:r w:rsidR="005D37EA" w:rsidRPr="005D37EA">
        <w:rPr>
          <w:rFonts w:ascii="Arial" w:hAnsi="Arial" w:cs="Arial"/>
          <w:sz w:val="28"/>
          <w:szCs w:val="28"/>
        </w:rPr>
        <w:t>court will have to keep her in NQF level 4 and compensate her at that level. The court will also have to work with the higher level of contingency, in this regard. Evidence before court is, she is employable, though her chances are lessened</w:t>
      </w:r>
      <w:r w:rsidR="00106722">
        <w:rPr>
          <w:rFonts w:ascii="Arial" w:hAnsi="Arial" w:cs="Arial"/>
          <w:sz w:val="28"/>
          <w:szCs w:val="28"/>
        </w:rPr>
        <w:t>,</w:t>
      </w:r>
      <w:r w:rsidR="005D37EA" w:rsidRPr="005D37EA">
        <w:rPr>
          <w:rFonts w:ascii="Arial" w:hAnsi="Arial" w:cs="Arial"/>
          <w:sz w:val="28"/>
          <w:szCs w:val="28"/>
        </w:rPr>
        <w:t xml:space="preserve"> and has at one stage secured employment post the accident. </w:t>
      </w:r>
    </w:p>
    <w:p w:rsidR="00106722" w:rsidRPr="005D37EA" w:rsidRDefault="00106722" w:rsidP="005D37EA">
      <w:pPr>
        <w:spacing w:after="0" w:line="360" w:lineRule="auto"/>
        <w:ind w:left="851" w:hanging="851"/>
        <w:jc w:val="both"/>
        <w:rPr>
          <w:rFonts w:ascii="Arial" w:hAnsi="Arial" w:cs="Arial"/>
          <w:sz w:val="28"/>
          <w:szCs w:val="28"/>
        </w:rPr>
      </w:pPr>
    </w:p>
    <w:p w:rsid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[59</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It common that the RAF did not file any Reports to counter those filed by the plaintiff. However, upon perusal of same, it becomes obvious that these Reports differed materially. Dr Edeling gave evidence that this was one of the worst cases of his career, as the accident left her with serious brain damage that rendered her unemployable and permanently dependant on others. This is not the case when going through other experts Reports, as evidence is in less than two years after the accident she secured employment at a crèche, helping children with their homework. She herself was keen to go back to the cashier – job at a supermarket or do any other light – duty work. An indication that her chances of employment were not wiped out, but merely minimized.</w:t>
      </w:r>
    </w:p>
    <w:p w:rsidR="00106722" w:rsidRPr="005D37EA" w:rsidRDefault="00106722" w:rsidP="005D37EA">
      <w:pPr>
        <w:spacing w:after="0" w:line="360" w:lineRule="auto"/>
        <w:ind w:left="851" w:hanging="851"/>
        <w:jc w:val="both"/>
        <w:rPr>
          <w:rFonts w:ascii="Arial" w:hAnsi="Arial" w:cs="Arial"/>
          <w:sz w:val="28"/>
          <w:szCs w:val="28"/>
        </w:rPr>
      </w:pPr>
    </w:p>
    <w:p w:rsid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[60</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Ms Mattheus in Kaveberg P. 28 para 17.2 has the following to say in this regard: “Ms Wessels demonstrates the physical capacity to perform work of sedentary to light physical demand nature. (</w:t>
      </w:r>
      <w:proofErr w:type="spellStart"/>
      <w:r w:rsidR="005D37EA" w:rsidRPr="005D37EA">
        <w:rPr>
          <w:rFonts w:ascii="Arial" w:hAnsi="Arial" w:cs="Arial"/>
          <w:sz w:val="28"/>
          <w:szCs w:val="28"/>
        </w:rPr>
        <w:t>i.e</w:t>
      </w:r>
      <w:proofErr w:type="spellEnd"/>
      <w:r w:rsidR="005D37EA" w:rsidRPr="005D37EA">
        <w:rPr>
          <w:rFonts w:ascii="Arial" w:hAnsi="Arial" w:cs="Arial"/>
          <w:sz w:val="28"/>
          <w:szCs w:val="28"/>
        </w:rPr>
        <w:t xml:space="preserve"> work where she interchanges between seated and standing and which entails carrying of light objects of less than 5KG on a frequent basis. …. Ms Wessels will not cope with work with high standing and walking requirements. … … In this regard, I am of the opinion that she is best suited to work which is mainly sedentary in nature, with interment light carrying and occasional standing and walking.” This was relied on by Ms Rossouw in her Report at P. 21 para 3.6.1.7 “Functional/ physical perspective”.  </w:t>
      </w:r>
    </w:p>
    <w:p w:rsidR="00106722" w:rsidRPr="005D37EA" w:rsidRDefault="00106722" w:rsidP="005D37EA">
      <w:pPr>
        <w:spacing w:after="0" w:line="360" w:lineRule="auto"/>
        <w:ind w:left="851" w:hanging="851"/>
        <w:jc w:val="both"/>
        <w:rPr>
          <w:rFonts w:ascii="Arial" w:hAnsi="Arial" w:cs="Arial"/>
          <w:sz w:val="28"/>
          <w:szCs w:val="28"/>
        </w:rPr>
      </w:pPr>
    </w:p>
    <w:p w:rsidR="005D37EA" w:rsidRPr="00106722" w:rsidRDefault="00106722" w:rsidP="005D37EA">
      <w:pPr>
        <w:spacing w:after="0" w:line="360" w:lineRule="auto"/>
        <w:ind w:left="851" w:hanging="851"/>
        <w:jc w:val="both"/>
        <w:rPr>
          <w:rFonts w:ascii="Arial" w:hAnsi="Arial" w:cs="Arial"/>
          <w:i/>
          <w:sz w:val="28"/>
          <w:szCs w:val="28"/>
        </w:rPr>
      </w:pPr>
      <w:r>
        <w:rPr>
          <w:rFonts w:ascii="Arial" w:hAnsi="Arial" w:cs="Arial"/>
          <w:sz w:val="28"/>
          <w:szCs w:val="28"/>
        </w:rPr>
        <w:t>[61</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There is no doubt that she suffered pain and discomfort as the results of the accident. She had her right leg amputated just below the knee and now uses a prosthetic leg. She lost both hands’ Fifth finger. It was never explained as to how this has impacted the functioning of her hands. She could no longer do some of the activities she enjoyed like dancing with friends and family. It came to the fore for the first in the Principal’s letter, that she was a keen sportswoman and nowhere else. This is in direct contra</w:t>
      </w:r>
      <w:r>
        <w:rPr>
          <w:rFonts w:ascii="Arial" w:hAnsi="Arial" w:cs="Arial"/>
          <w:sz w:val="28"/>
          <w:szCs w:val="28"/>
        </w:rPr>
        <w:t xml:space="preserve">st to Ms Rossouw’s Report, at page </w:t>
      </w:r>
      <w:r w:rsidR="005D37EA" w:rsidRPr="005D37EA">
        <w:rPr>
          <w:rFonts w:ascii="Arial" w:hAnsi="Arial" w:cs="Arial"/>
          <w:sz w:val="28"/>
          <w:szCs w:val="28"/>
        </w:rPr>
        <w:t>12 para</w:t>
      </w:r>
      <w:r>
        <w:rPr>
          <w:rFonts w:ascii="Arial" w:hAnsi="Arial" w:cs="Arial"/>
          <w:sz w:val="28"/>
          <w:szCs w:val="28"/>
        </w:rPr>
        <w:t>graph</w:t>
      </w:r>
      <w:r w:rsidR="005D37EA" w:rsidRPr="005D37EA">
        <w:rPr>
          <w:rFonts w:ascii="Arial" w:hAnsi="Arial" w:cs="Arial"/>
          <w:sz w:val="28"/>
          <w:szCs w:val="28"/>
        </w:rPr>
        <w:t xml:space="preserve"> “</w:t>
      </w:r>
      <w:r w:rsidR="005D37EA" w:rsidRPr="00106722">
        <w:rPr>
          <w:rFonts w:ascii="Arial" w:hAnsi="Arial" w:cs="Arial"/>
          <w:i/>
          <w:sz w:val="28"/>
          <w:szCs w:val="28"/>
        </w:rPr>
        <w:t>Social withdrawal”</w:t>
      </w:r>
      <w:r w:rsidR="005D37EA" w:rsidRPr="005D37EA">
        <w:rPr>
          <w:rFonts w:ascii="Arial" w:hAnsi="Arial" w:cs="Arial"/>
          <w:sz w:val="28"/>
          <w:szCs w:val="28"/>
        </w:rPr>
        <w:t xml:space="preserve">, wherein she summed up the pre – accident position as follows: </w:t>
      </w:r>
      <w:r w:rsidR="005D37EA" w:rsidRPr="00106722">
        <w:rPr>
          <w:rFonts w:ascii="Arial" w:hAnsi="Arial" w:cs="Arial"/>
          <w:i/>
          <w:sz w:val="28"/>
          <w:szCs w:val="28"/>
        </w:rPr>
        <w:t xml:space="preserve">“She noted that before the accident, she had enjoyed socialising with her family and friends. … She also reported a fractious relationship with her mother at home. According to Ms Wessels, her mother is critical of her not working and not earning an income, and she reportedly compares her to her siblings. As a result, she </w:t>
      </w:r>
      <w:r>
        <w:rPr>
          <w:rFonts w:ascii="Arial" w:hAnsi="Arial" w:cs="Arial"/>
          <w:i/>
          <w:sz w:val="28"/>
          <w:szCs w:val="28"/>
        </w:rPr>
        <w:t>wants</w:t>
      </w:r>
      <w:r w:rsidR="005D37EA" w:rsidRPr="00106722">
        <w:rPr>
          <w:rFonts w:ascii="Arial" w:hAnsi="Arial" w:cs="Arial"/>
          <w:i/>
          <w:sz w:val="28"/>
          <w:szCs w:val="28"/>
        </w:rPr>
        <w:t xml:space="preserve"> to leave home and be independent.”</w:t>
      </w:r>
    </w:p>
    <w:p w:rsidR="00106722" w:rsidRPr="005D37EA" w:rsidRDefault="00106722" w:rsidP="005D37EA">
      <w:pPr>
        <w:spacing w:after="0" w:line="360" w:lineRule="auto"/>
        <w:ind w:left="851" w:hanging="851"/>
        <w:jc w:val="both"/>
        <w:rPr>
          <w:rFonts w:ascii="Arial" w:hAnsi="Arial" w:cs="Arial"/>
          <w:sz w:val="28"/>
          <w:szCs w:val="28"/>
        </w:rPr>
      </w:pPr>
    </w:p>
    <w:p w:rsid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 xml:space="preserve"> [62</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She was in a much better position compared the plaintiff in </w:t>
      </w:r>
      <w:r w:rsidR="005D37EA" w:rsidRPr="00106722">
        <w:rPr>
          <w:rFonts w:ascii="Arial" w:hAnsi="Arial" w:cs="Arial"/>
          <w:i/>
          <w:sz w:val="28"/>
          <w:szCs w:val="28"/>
        </w:rPr>
        <w:t>WV v Road Accident Fund 2019 (7A4) QOD 113 (FB)</w:t>
      </w:r>
      <w:r w:rsidR="005D37EA" w:rsidRPr="005D37EA">
        <w:rPr>
          <w:rFonts w:ascii="Arial" w:hAnsi="Arial" w:cs="Arial"/>
          <w:sz w:val="28"/>
          <w:szCs w:val="28"/>
        </w:rPr>
        <w:t>, as he was permanently disabled. He could not live on his own and would need permanent constant supervision and nursing services. Mbhele, AJ (as she was then) awarded R2 100 000 damages.</w:t>
      </w:r>
    </w:p>
    <w:p w:rsidR="00106722" w:rsidRPr="005D37EA" w:rsidRDefault="00106722" w:rsidP="005D37EA">
      <w:pPr>
        <w:spacing w:after="0" w:line="360" w:lineRule="auto"/>
        <w:ind w:left="851" w:hanging="851"/>
        <w:jc w:val="both"/>
        <w:rPr>
          <w:rFonts w:ascii="Arial" w:hAnsi="Arial" w:cs="Arial"/>
          <w:sz w:val="28"/>
          <w:szCs w:val="28"/>
        </w:rPr>
      </w:pPr>
    </w:p>
    <w:p w:rsid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[63</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Further comparison will be with </w:t>
      </w:r>
      <w:proofErr w:type="spellStart"/>
      <w:r w:rsidR="005D37EA" w:rsidRPr="00106722">
        <w:rPr>
          <w:rFonts w:ascii="Arial" w:hAnsi="Arial" w:cs="Arial"/>
          <w:i/>
          <w:sz w:val="28"/>
          <w:szCs w:val="28"/>
        </w:rPr>
        <w:t>Seme</w:t>
      </w:r>
      <w:proofErr w:type="spellEnd"/>
      <w:r w:rsidR="005D37EA" w:rsidRPr="00106722">
        <w:rPr>
          <w:rFonts w:ascii="Arial" w:hAnsi="Arial" w:cs="Arial"/>
          <w:i/>
          <w:sz w:val="28"/>
          <w:szCs w:val="28"/>
        </w:rPr>
        <w:t xml:space="preserve"> v Road Accident Fund 2008 (5A4) QOD 33 (D)</w:t>
      </w:r>
      <w:r w:rsidR="005D37EA" w:rsidRPr="005D37EA">
        <w:rPr>
          <w:rFonts w:ascii="Arial" w:hAnsi="Arial" w:cs="Arial"/>
          <w:sz w:val="28"/>
          <w:szCs w:val="28"/>
        </w:rPr>
        <w:t xml:space="preserve">, wherein Tshabalala, JP awarded R1 000 000 which has current value of R2 303 000, as the plaintiff was unemployable in open labour market, which is not the case in the current matter. </w:t>
      </w:r>
    </w:p>
    <w:p w:rsidR="00106722" w:rsidRPr="005D37EA" w:rsidRDefault="00106722" w:rsidP="005D37EA">
      <w:pPr>
        <w:spacing w:after="0" w:line="360" w:lineRule="auto"/>
        <w:ind w:left="851" w:hanging="851"/>
        <w:jc w:val="both"/>
        <w:rPr>
          <w:rFonts w:ascii="Arial" w:hAnsi="Arial" w:cs="Arial"/>
          <w:sz w:val="28"/>
          <w:szCs w:val="28"/>
        </w:rPr>
      </w:pPr>
    </w:p>
    <w:p w:rsid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[64</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Her case is further distinguishable to </w:t>
      </w:r>
      <w:proofErr w:type="spellStart"/>
      <w:r w:rsidR="005D37EA" w:rsidRPr="00106722">
        <w:rPr>
          <w:rFonts w:ascii="Arial" w:hAnsi="Arial" w:cs="Arial"/>
          <w:i/>
          <w:sz w:val="28"/>
          <w:szCs w:val="28"/>
        </w:rPr>
        <w:t>Khokho</w:t>
      </w:r>
      <w:proofErr w:type="spellEnd"/>
      <w:r w:rsidR="005D37EA" w:rsidRPr="00106722">
        <w:rPr>
          <w:rFonts w:ascii="Arial" w:hAnsi="Arial" w:cs="Arial"/>
          <w:i/>
          <w:sz w:val="28"/>
          <w:szCs w:val="28"/>
        </w:rPr>
        <w:t xml:space="preserve"> NO obo MG v Road Accident Fund 2019 (7A4) QOD 125 (FB),</w:t>
      </w:r>
      <w:r w:rsidR="005D37EA" w:rsidRPr="005D37EA">
        <w:rPr>
          <w:rFonts w:ascii="Arial" w:hAnsi="Arial" w:cs="Arial"/>
          <w:sz w:val="28"/>
          <w:szCs w:val="28"/>
        </w:rPr>
        <w:t xml:space="preserve"> </w:t>
      </w:r>
      <w:proofErr w:type="spellStart"/>
      <w:r w:rsidR="005D37EA" w:rsidRPr="005D37EA">
        <w:rPr>
          <w:rFonts w:ascii="Arial" w:hAnsi="Arial" w:cs="Arial"/>
          <w:sz w:val="28"/>
          <w:szCs w:val="28"/>
        </w:rPr>
        <w:t>Moeng</w:t>
      </w:r>
      <w:proofErr w:type="spellEnd"/>
      <w:r w:rsidR="005D37EA" w:rsidRPr="005D37EA">
        <w:rPr>
          <w:rFonts w:ascii="Arial" w:hAnsi="Arial" w:cs="Arial"/>
          <w:sz w:val="28"/>
          <w:szCs w:val="28"/>
        </w:rPr>
        <w:t>, AJ</w:t>
      </w:r>
      <w:r>
        <w:rPr>
          <w:rFonts w:ascii="Arial" w:hAnsi="Arial" w:cs="Arial"/>
          <w:sz w:val="28"/>
          <w:szCs w:val="28"/>
        </w:rPr>
        <w:t>,</w:t>
      </w:r>
      <w:r w:rsidR="005D37EA" w:rsidRPr="005D37EA">
        <w:rPr>
          <w:rFonts w:ascii="Arial" w:hAnsi="Arial" w:cs="Arial"/>
          <w:sz w:val="28"/>
          <w:szCs w:val="28"/>
        </w:rPr>
        <w:t xml:space="preserve"> made an award in the sum of R1 500 000 – 00 in 2019, as the plaintiff therein, was rendered permanently disabled, immobile and total dependant on family members. He suffered from severe neuropsychological deficiencies severely impaired attention; working memory; information processing and mental tracking deficiencies. He was unable to plan what to do and how to do it. He could not take care of personal hygiene like bathing on his own. Ms Wessels is capable of taking a bath unassisted, do light domestic chores, and “</w:t>
      </w:r>
      <w:r w:rsidR="005D37EA" w:rsidRPr="00106722">
        <w:rPr>
          <w:rFonts w:ascii="Arial" w:hAnsi="Arial" w:cs="Arial"/>
          <w:i/>
          <w:sz w:val="28"/>
          <w:szCs w:val="28"/>
        </w:rPr>
        <w:t>do work which is mainly sedentary in nature, with interment light carrying and occasional standing and walking.”</w:t>
      </w:r>
      <w:r w:rsidR="005D37EA" w:rsidRPr="005D37EA">
        <w:rPr>
          <w:rFonts w:ascii="Arial" w:hAnsi="Arial" w:cs="Arial"/>
          <w:sz w:val="28"/>
          <w:szCs w:val="28"/>
        </w:rPr>
        <w:t xml:space="preserve"> She in fact managed to securing employment, though she found it hard to retain.</w:t>
      </w:r>
    </w:p>
    <w:p w:rsidR="00106722" w:rsidRPr="005D37EA" w:rsidRDefault="00106722" w:rsidP="005D37EA">
      <w:pPr>
        <w:spacing w:after="0" w:line="360" w:lineRule="auto"/>
        <w:ind w:left="851" w:hanging="851"/>
        <w:jc w:val="both"/>
        <w:rPr>
          <w:rFonts w:ascii="Arial" w:hAnsi="Arial" w:cs="Arial"/>
          <w:sz w:val="28"/>
          <w:szCs w:val="28"/>
        </w:rPr>
      </w:pPr>
    </w:p>
    <w:p w:rsidR="005D37EA" w:rsidRP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[65</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The new actuarial calculation cannot be considered as it did not comply with the provisions of Rule 36 (9) (a) and (b) as it was not made available to the Fund for its consideration </w:t>
      </w:r>
      <w:r>
        <w:rPr>
          <w:rFonts w:ascii="Arial" w:hAnsi="Arial" w:cs="Arial"/>
          <w:sz w:val="28"/>
          <w:szCs w:val="28"/>
        </w:rPr>
        <w:t>beforehand</w:t>
      </w:r>
      <w:r w:rsidR="005D37EA" w:rsidRPr="005D37EA">
        <w:rPr>
          <w:rFonts w:ascii="Arial" w:hAnsi="Arial" w:cs="Arial"/>
          <w:sz w:val="28"/>
          <w:szCs w:val="28"/>
        </w:rPr>
        <w:t xml:space="preserve">, nor was it handed in by agreement, but merely attached to the heads of argument. Mr Whittaker confirmed that his calculations took into consideration the Reports of others. Ms Mattheus and Ms Rossouw; did not verify the information used to compile their Reports, which he based his on. He worked on his report on the basis that she was unemployable, which is not the case. He further relied on the fact that she could have reached NQF level 5, which Ms Rossouw conceded in court that it was not the case. Though he suggested the lower contingency of 22.5%, the court comes to </w:t>
      </w:r>
      <w:r>
        <w:rPr>
          <w:rFonts w:ascii="Arial" w:hAnsi="Arial" w:cs="Arial"/>
          <w:sz w:val="28"/>
          <w:szCs w:val="28"/>
        </w:rPr>
        <w:t xml:space="preserve">the </w:t>
      </w:r>
      <w:r w:rsidR="005D37EA" w:rsidRPr="005D37EA">
        <w:rPr>
          <w:rFonts w:ascii="Arial" w:hAnsi="Arial" w:cs="Arial"/>
          <w:sz w:val="28"/>
          <w:szCs w:val="28"/>
        </w:rPr>
        <w:t xml:space="preserve">conclusion that the appropriate percentage taking into consideration all the aspects cumulatively, will be the higher one of 25.5%, as opposed to the suggested figure of 22.5%.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106722" w:rsidP="005D37EA">
      <w:pPr>
        <w:spacing w:after="0" w:line="360" w:lineRule="auto"/>
        <w:ind w:left="851" w:hanging="851"/>
        <w:jc w:val="both"/>
        <w:rPr>
          <w:rFonts w:ascii="Arial" w:hAnsi="Arial" w:cs="Arial"/>
          <w:sz w:val="28"/>
          <w:szCs w:val="28"/>
        </w:rPr>
      </w:pPr>
      <w:r>
        <w:rPr>
          <w:rFonts w:ascii="Arial" w:hAnsi="Arial" w:cs="Arial"/>
          <w:sz w:val="28"/>
          <w:szCs w:val="28"/>
        </w:rPr>
        <w:t>[66</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The court finds that </w:t>
      </w:r>
      <w:r>
        <w:rPr>
          <w:rFonts w:ascii="Arial" w:hAnsi="Arial" w:cs="Arial"/>
          <w:sz w:val="28"/>
          <w:szCs w:val="28"/>
        </w:rPr>
        <w:t xml:space="preserve">the </w:t>
      </w:r>
      <w:r w:rsidR="005D37EA" w:rsidRPr="005D37EA">
        <w:rPr>
          <w:rFonts w:ascii="Arial" w:hAnsi="Arial" w:cs="Arial"/>
          <w:sz w:val="28"/>
          <w:szCs w:val="28"/>
        </w:rPr>
        <w:t>following award taking into consideration contingency at the higher 25.5% will be a</w:t>
      </w:r>
      <w:r>
        <w:rPr>
          <w:rFonts w:ascii="Arial" w:hAnsi="Arial" w:cs="Arial"/>
          <w:sz w:val="28"/>
          <w:szCs w:val="28"/>
        </w:rPr>
        <w:t>ppropriate in the circumstances: -</w:t>
      </w:r>
      <w:r w:rsidR="005D37EA" w:rsidRPr="005D37EA">
        <w:rPr>
          <w:rFonts w:ascii="Arial" w:hAnsi="Arial" w:cs="Arial"/>
          <w:sz w:val="28"/>
          <w:szCs w:val="28"/>
        </w:rPr>
        <w:t xml:space="preserve"> </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106722">
      <w:pPr>
        <w:spacing w:after="0" w:line="360" w:lineRule="auto"/>
        <w:ind w:left="851"/>
        <w:jc w:val="both"/>
        <w:rPr>
          <w:rFonts w:ascii="Arial" w:hAnsi="Arial" w:cs="Arial"/>
          <w:sz w:val="28"/>
          <w:szCs w:val="28"/>
        </w:rPr>
      </w:pPr>
      <w:r w:rsidRPr="00106722">
        <w:rPr>
          <w:rFonts w:ascii="Arial" w:hAnsi="Arial" w:cs="Arial"/>
          <w:b/>
          <w:sz w:val="28"/>
          <w:szCs w:val="28"/>
        </w:rPr>
        <w:t>Past loss</w:t>
      </w:r>
      <w:r w:rsidRPr="005D37EA">
        <w:rPr>
          <w:rFonts w:ascii="Arial" w:hAnsi="Arial" w:cs="Arial"/>
          <w:sz w:val="28"/>
          <w:szCs w:val="28"/>
        </w:rPr>
        <w:t>: Value of the income uninjured: R 151 730 – 00, less 5% contingency deduction is R 144 144 – 00.  Value of the income injured: Nil, less 0% contingency deduction is Nil. Net past loss of income is R 144 144 – 00.</w:t>
      </w:r>
    </w:p>
    <w:p w:rsidR="005D37EA" w:rsidRPr="005D37EA" w:rsidRDefault="005D37EA" w:rsidP="005D37EA">
      <w:pPr>
        <w:spacing w:after="0" w:line="360" w:lineRule="auto"/>
        <w:ind w:left="851" w:hanging="851"/>
        <w:jc w:val="both"/>
        <w:rPr>
          <w:rFonts w:ascii="Arial" w:hAnsi="Arial" w:cs="Arial"/>
          <w:sz w:val="28"/>
          <w:szCs w:val="28"/>
        </w:rPr>
      </w:pPr>
    </w:p>
    <w:p w:rsidR="005D37EA" w:rsidRPr="005D37EA" w:rsidRDefault="005D37EA" w:rsidP="00106722">
      <w:pPr>
        <w:spacing w:after="0" w:line="360" w:lineRule="auto"/>
        <w:ind w:left="851"/>
        <w:jc w:val="both"/>
        <w:rPr>
          <w:rFonts w:ascii="Arial" w:hAnsi="Arial" w:cs="Arial"/>
          <w:sz w:val="28"/>
          <w:szCs w:val="28"/>
        </w:rPr>
      </w:pPr>
      <w:r w:rsidRPr="00106722">
        <w:rPr>
          <w:rFonts w:ascii="Arial" w:hAnsi="Arial" w:cs="Arial"/>
          <w:b/>
          <w:sz w:val="28"/>
          <w:szCs w:val="28"/>
        </w:rPr>
        <w:t>Future loss</w:t>
      </w:r>
      <w:r w:rsidRPr="005D37EA">
        <w:rPr>
          <w:rFonts w:ascii="Arial" w:hAnsi="Arial" w:cs="Arial"/>
          <w:sz w:val="28"/>
          <w:szCs w:val="28"/>
        </w:rPr>
        <w:t>: Value of the income uninjured: R 5 824 432 – 00, less 25.5% contingency deduction of R1 485 230 – 00 is R 4 339 201 – 90.   Value of the income injured: Nil, less 0% contingency deduction is Nil. Net future loss of income is R 4 339 201 – 90. Gross net loss is R 144 144 – 00 plus R 4 339 201 – 90 equals to R4 483 345 – 90 loss of earnings.</w:t>
      </w:r>
    </w:p>
    <w:p w:rsidR="005D37EA" w:rsidRPr="005D37EA" w:rsidRDefault="005D37EA" w:rsidP="005D37EA">
      <w:pPr>
        <w:spacing w:after="0" w:line="360" w:lineRule="auto"/>
        <w:ind w:left="851" w:hanging="851"/>
        <w:jc w:val="both"/>
        <w:rPr>
          <w:rFonts w:ascii="Arial" w:hAnsi="Arial" w:cs="Arial"/>
          <w:sz w:val="28"/>
          <w:szCs w:val="28"/>
        </w:rPr>
      </w:pPr>
    </w:p>
    <w:p w:rsidR="005D37EA" w:rsidRPr="00140CBA" w:rsidRDefault="007D2CE9" w:rsidP="007A38EF">
      <w:pPr>
        <w:spacing w:after="0" w:line="360" w:lineRule="auto"/>
        <w:ind w:left="851" w:hanging="851"/>
        <w:jc w:val="both"/>
        <w:rPr>
          <w:rFonts w:ascii="Arial" w:hAnsi="Arial" w:cs="Arial"/>
          <w:color w:val="FF0000"/>
          <w:sz w:val="28"/>
          <w:szCs w:val="28"/>
        </w:rPr>
      </w:pPr>
      <w:r>
        <w:rPr>
          <w:rFonts w:ascii="Arial" w:hAnsi="Arial" w:cs="Arial"/>
          <w:sz w:val="28"/>
          <w:szCs w:val="28"/>
        </w:rPr>
        <w:t>[67</w:t>
      </w:r>
      <w:r w:rsidR="005D37EA" w:rsidRPr="005D37EA">
        <w:rPr>
          <w:rFonts w:ascii="Arial" w:hAnsi="Arial" w:cs="Arial"/>
          <w:sz w:val="28"/>
          <w:szCs w:val="28"/>
        </w:rPr>
        <w:t xml:space="preserve">] </w:t>
      </w:r>
      <w:r>
        <w:rPr>
          <w:rFonts w:ascii="Arial" w:hAnsi="Arial" w:cs="Arial"/>
          <w:sz w:val="28"/>
          <w:szCs w:val="28"/>
        </w:rPr>
        <w:tab/>
      </w:r>
      <w:r w:rsidR="005D37EA" w:rsidRPr="005D37EA">
        <w:rPr>
          <w:rFonts w:ascii="Arial" w:hAnsi="Arial" w:cs="Arial"/>
          <w:sz w:val="28"/>
          <w:szCs w:val="28"/>
        </w:rPr>
        <w:t xml:space="preserve">The court will turn to her ability to conduct her own affairs and making </w:t>
      </w:r>
      <w:r>
        <w:rPr>
          <w:rFonts w:ascii="Arial" w:hAnsi="Arial" w:cs="Arial"/>
          <w:sz w:val="28"/>
          <w:szCs w:val="28"/>
        </w:rPr>
        <w:t>decisions</w:t>
      </w:r>
      <w:r w:rsidR="005D37EA" w:rsidRPr="005D37EA">
        <w:rPr>
          <w:rFonts w:ascii="Arial" w:hAnsi="Arial" w:cs="Arial"/>
          <w:sz w:val="28"/>
          <w:szCs w:val="28"/>
        </w:rPr>
        <w:t xml:space="preserve"> that involve financial management. Looking at the conflicting information in the various Reports, it is uncertain as to what is the plaintiff’s ability to take major decisions. In her best interest, the plaintiff’s funds will need</w:t>
      </w:r>
      <w:r>
        <w:rPr>
          <w:rFonts w:ascii="Arial" w:hAnsi="Arial" w:cs="Arial"/>
          <w:sz w:val="28"/>
          <w:szCs w:val="28"/>
        </w:rPr>
        <w:t xml:space="preserve"> to</w:t>
      </w:r>
      <w:r w:rsidR="005D37EA" w:rsidRPr="005D37EA">
        <w:rPr>
          <w:rFonts w:ascii="Arial" w:hAnsi="Arial" w:cs="Arial"/>
          <w:sz w:val="28"/>
          <w:szCs w:val="28"/>
        </w:rPr>
        <w:t xml:space="preserve"> have some form of preservation. </w:t>
      </w:r>
    </w:p>
    <w:p w:rsidR="007D2CE9" w:rsidRPr="005D37EA" w:rsidRDefault="007D2CE9" w:rsidP="007D2CE9">
      <w:pPr>
        <w:spacing w:after="0" w:line="360" w:lineRule="auto"/>
        <w:ind w:left="851" w:hanging="131"/>
        <w:jc w:val="both"/>
        <w:rPr>
          <w:rFonts w:ascii="Arial" w:hAnsi="Arial" w:cs="Arial"/>
          <w:sz w:val="28"/>
          <w:szCs w:val="28"/>
        </w:rPr>
      </w:pPr>
    </w:p>
    <w:p w:rsidR="005D37EA" w:rsidRPr="00E9474A" w:rsidRDefault="005D37EA" w:rsidP="005D37EA">
      <w:pPr>
        <w:spacing w:after="0" w:line="360" w:lineRule="auto"/>
        <w:ind w:left="851" w:hanging="851"/>
        <w:jc w:val="both"/>
        <w:rPr>
          <w:rFonts w:ascii="Arial" w:hAnsi="Arial" w:cs="Arial"/>
          <w:sz w:val="28"/>
          <w:szCs w:val="28"/>
          <w:u w:val="single"/>
        </w:rPr>
      </w:pPr>
      <w:r w:rsidRPr="00E9474A">
        <w:rPr>
          <w:rFonts w:ascii="Arial" w:hAnsi="Arial" w:cs="Arial"/>
          <w:b/>
          <w:sz w:val="28"/>
          <w:szCs w:val="28"/>
          <w:u w:val="single"/>
        </w:rPr>
        <w:t xml:space="preserve">COSTS  </w:t>
      </w:r>
    </w:p>
    <w:p w:rsidR="005D37EA" w:rsidRPr="005D37EA" w:rsidRDefault="007D2CE9" w:rsidP="007D2CE9">
      <w:pPr>
        <w:spacing w:after="0" w:line="360" w:lineRule="auto"/>
        <w:ind w:left="851" w:hanging="851"/>
        <w:jc w:val="both"/>
        <w:rPr>
          <w:rFonts w:ascii="Arial" w:hAnsi="Arial" w:cs="Arial"/>
          <w:sz w:val="28"/>
          <w:szCs w:val="28"/>
        </w:rPr>
      </w:pPr>
      <w:r>
        <w:rPr>
          <w:rFonts w:ascii="Arial" w:hAnsi="Arial" w:cs="Arial"/>
          <w:sz w:val="28"/>
          <w:szCs w:val="28"/>
        </w:rPr>
        <w:t>[69]</w:t>
      </w:r>
      <w:r>
        <w:rPr>
          <w:rFonts w:ascii="Arial" w:hAnsi="Arial" w:cs="Arial"/>
          <w:sz w:val="28"/>
          <w:szCs w:val="28"/>
        </w:rPr>
        <w:tab/>
      </w:r>
      <w:r w:rsidR="005D37EA" w:rsidRPr="005D37EA">
        <w:rPr>
          <w:rFonts w:ascii="Arial" w:hAnsi="Arial" w:cs="Arial"/>
          <w:sz w:val="28"/>
          <w:szCs w:val="28"/>
        </w:rPr>
        <w:t>The cost of all the plaintiff’s experts who presented e</w:t>
      </w:r>
      <w:r>
        <w:rPr>
          <w:rFonts w:ascii="Arial" w:hAnsi="Arial" w:cs="Arial"/>
          <w:sz w:val="28"/>
          <w:szCs w:val="28"/>
        </w:rPr>
        <w:t xml:space="preserve">vidence at trial including the </w:t>
      </w:r>
      <w:r w:rsidR="005D37EA" w:rsidRPr="005D37EA">
        <w:rPr>
          <w:rFonts w:ascii="Arial" w:hAnsi="Arial" w:cs="Arial"/>
          <w:sz w:val="28"/>
          <w:szCs w:val="28"/>
        </w:rPr>
        <w:t>costs of their charged expert fee, reservation and</w:t>
      </w:r>
      <w:r>
        <w:rPr>
          <w:rFonts w:ascii="Arial" w:hAnsi="Arial" w:cs="Arial"/>
          <w:sz w:val="28"/>
          <w:szCs w:val="28"/>
        </w:rPr>
        <w:t xml:space="preserve"> qualifying fee as well as all </w:t>
      </w:r>
      <w:r w:rsidR="005D37EA" w:rsidRPr="005D37EA">
        <w:rPr>
          <w:rFonts w:ascii="Arial" w:hAnsi="Arial" w:cs="Arial"/>
          <w:sz w:val="28"/>
          <w:szCs w:val="28"/>
        </w:rPr>
        <w:t>travelling expenses and accommodation expenses. These experts are:</w:t>
      </w:r>
    </w:p>
    <w:p w:rsidR="005D37EA" w:rsidRPr="005D37EA" w:rsidRDefault="007D2CE9" w:rsidP="007D2CE9">
      <w:pPr>
        <w:spacing w:after="0" w:line="360" w:lineRule="auto"/>
        <w:ind w:left="851"/>
        <w:jc w:val="both"/>
        <w:rPr>
          <w:rFonts w:ascii="Arial" w:hAnsi="Arial" w:cs="Arial"/>
          <w:sz w:val="28"/>
          <w:szCs w:val="28"/>
        </w:rPr>
      </w:pPr>
      <w:r>
        <w:rPr>
          <w:rFonts w:ascii="Arial" w:hAnsi="Arial" w:cs="Arial"/>
          <w:sz w:val="28"/>
          <w:szCs w:val="28"/>
        </w:rPr>
        <w:t>69</w:t>
      </w:r>
      <w:r w:rsidR="005D37EA" w:rsidRPr="005D37EA">
        <w:rPr>
          <w:rFonts w:ascii="Arial" w:hAnsi="Arial" w:cs="Arial"/>
          <w:sz w:val="28"/>
          <w:szCs w:val="28"/>
        </w:rPr>
        <w:t>.1 Dr Edeling (neurosurgeon);</w:t>
      </w:r>
    </w:p>
    <w:p w:rsidR="005D37EA" w:rsidRPr="005D37EA" w:rsidRDefault="007D2CE9" w:rsidP="007D2CE9">
      <w:pPr>
        <w:spacing w:after="0" w:line="360" w:lineRule="auto"/>
        <w:ind w:left="851"/>
        <w:jc w:val="both"/>
        <w:rPr>
          <w:rFonts w:ascii="Arial" w:hAnsi="Arial" w:cs="Arial"/>
          <w:sz w:val="28"/>
          <w:szCs w:val="28"/>
        </w:rPr>
      </w:pPr>
      <w:r>
        <w:rPr>
          <w:rFonts w:ascii="Arial" w:hAnsi="Arial" w:cs="Arial"/>
          <w:sz w:val="28"/>
          <w:szCs w:val="28"/>
        </w:rPr>
        <w:t>69</w:t>
      </w:r>
      <w:r w:rsidR="005D37EA" w:rsidRPr="005D37EA">
        <w:rPr>
          <w:rFonts w:ascii="Arial" w:hAnsi="Arial" w:cs="Arial"/>
          <w:sz w:val="28"/>
          <w:szCs w:val="28"/>
        </w:rPr>
        <w:t>.2 Dr C Gordon (neuropsychologist);</w:t>
      </w:r>
    </w:p>
    <w:p w:rsidR="005D37EA" w:rsidRPr="005D37EA" w:rsidRDefault="007D2CE9" w:rsidP="007D2CE9">
      <w:pPr>
        <w:spacing w:after="0" w:line="360" w:lineRule="auto"/>
        <w:ind w:left="851"/>
        <w:jc w:val="both"/>
        <w:rPr>
          <w:rFonts w:ascii="Arial" w:hAnsi="Arial" w:cs="Arial"/>
          <w:sz w:val="28"/>
          <w:szCs w:val="28"/>
        </w:rPr>
      </w:pPr>
      <w:r>
        <w:rPr>
          <w:rFonts w:ascii="Arial" w:hAnsi="Arial" w:cs="Arial"/>
          <w:sz w:val="28"/>
          <w:szCs w:val="28"/>
        </w:rPr>
        <w:t>69</w:t>
      </w:r>
      <w:r w:rsidR="005D37EA" w:rsidRPr="005D37EA">
        <w:rPr>
          <w:rFonts w:ascii="Arial" w:hAnsi="Arial" w:cs="Arial"/>
          <w:sz w:val="28"/>
          <w:szCs w:val="28"/>
        </w:rPr>
        <w:t>.3 Dr Maynard (psychiatrist):</w:t>
      </w:r>
    </w:p>
    <w:p w:rsidR="005D37EA" w:rsidRPr="005D37EA" w:rsidRDefault="007D2CE9" w:rsidP="007D2CE9">
      <w:pPr>
        <w:spacing w:after="0" w:line="360" w:lineRule="auto"/>
        <w:ind w:left="851"/>
        <w:jc w:val="both"/>
        <w:rPr>
          <w:rFonts w:ascii="Arial" w:hAnsi="Arial" w:cs="Arial"/>
          <w:sz w:val="28"/>
          <w:szCs w:val="28"/>
        </w:rPr>
      </w:pPr>
      <w:r>
        <w:rPr>
          <w:rFonts w:ascii="Arial" w:hAnsi="Arial" w:cs="Arial"/>
          <w:sz w:val="28"/>
          <w:szCs w:val="28"/>
        </w:rPr>
        <w:t>69</w:t>
      </w:r>
      <w:r w:rsidR="005D37EA" w:rsidRPr="005D37EA">
        <w:rPr>
          <w:rFonts w:ascii="Arial" w:hAnsi="Arial" w:cs="Arial"/>
          <w:sz w:val="28"/>
          <w:szCs w:val="28"/>
        </w:rPr>
        <w:t>.4 Mariana Olivier (occupational Therapist);</w:t>
      </w:r>
    </w:p>
    <w:p w:rsidR="005D37EA" w:rsidRPr="005D37EA" w:rsidRDefault="007D2CE9" w:rsidP="007D2CE9">
      <w:pPr>
        <w:spacing w:after="0" w:line="360" w:lineRule="auto"/>
        <w:ind w:left="851"/>
        <w:jc w:val="both"/>
        <w:rPr>
          <w:rFonts w:ascii="Arial" w:hAnsi="Arial" w:cs="Arial"/>
          <w:sz w:val="28"/>
          <w:szCs w:val="28"/>
        </w:rPr>
      </w:pPr>
      <w:r>
        <w:rPr>
          <w:rFonts w:ascii="Arial" w:hAnsi="Arial" w:cs="Arial"/>
          <w:sz w:val="28"/>
          <w:szCs w:val="28"/>
        </w:rPr>
        <w:t>69</w:t>
      </w:r>
      <w:r w:rsidR="005D37EA" w:rsidRPr="005D37EA">
        <w:rPr>
          <w:rFonts w:ascii="Arial" w:hAnsi="Arial" w:cs="Arial"/>
          <w:sz w:val="28"/>
          <w:szCs w:val="28"/>
        </w:rPr>
        <w:t>.5 Ms. Rossouw Incorporated (industrial psychologists); and</w:t>
      </w:r>
    </w:p>
    <w:p w:rsidR="00653CC8" w:rsidRPr="008749A4" w:rsidRDefault="005D37EA" w:rsidP="008749A4">
      <w:pPr>
        <w:pStyle w:val="ListParagraph"/>
        <w:numPr>
          <w:ilvl w:val="1"/>
          <w:numId w:val="7"/>
        </w:numPr>
        <w:spacing w:after="0" w:line="360" w:lineRule="auto"/>
        <w:jc w:val="both"/>
        <w:rPr>
          <w:rFonts w:ascii="Arial" w:hAnsi="Arial" w:cs="Arial"/>
          <w:sz w:val="28"/>
          <w:szCs w:val="28"/>
        </w:rPr>
      </w:pPr>
      <w:r w:rsidRPr="008749A4">
        <w:rPr>
          <w:rFonts w:ascii="Arial" w:hAnsi="Arial" w:cs="Arial"/>
          <w:sz w:val="28"/>
          <w:szCs w:val="28"/>
        </w:rPr>
        <w:t>Ms A</w:t>
      </w:r>
      <w:r w:rsidR="007A38EF">
        <w:rPr>
          <w:rFonts w:ascii="Arial" w:hAnsi="Arial" w:cs="Arial"/>
          <w:sz w:val="28"/>
          <w:szCs w:val="28"/>
        </w:rPr>
        <w:t>.</w:t>
      </w:r>
      <w:r w:rsidRPr="008749A4">
        <w:rPr>
          <w:rFonts w:ascii="Arial" w:hAnsi="Arial" w:cs="Arial"/>
          <w:sz w:val="28"/>
          <w:szCs w:val="28"/>
        </w:rPr>
        <w:t xml:space="preserve"> Matth</w:t>
      </w:r>
      <w:r w:rsidR="00FB79DB" w:rsidRPr="008749A4">
        <w:rPr>
          <w:rFonts w:ascii="Arial" w:hAnsi="Arial" w:cs="Arial"/>
          <w:sz w:val="28"/>
          <w:szCs w:val="28"/>
        </w:rPr>
        <w:t>eus (educational psychologist).</w:t>
      </w:r>
    </w:p>
    <w:p w:rsidR="00E9474A" w:rsidRDefault="00E9474A" w:rsidP="00653CC8">
      <w:pPr>
        <w:spacing w:after="0" w:line="360" w:lineRule="auto"/>
        <w:ind w:left="851" w:hanging="851"/>
        <w:jc w:val="both"/>
        <w:rPr>
          <w:rFonts w:ascii="Arial" w:hAnsi="Arial" w:cs="Arial"/>
          <w:sz w:val="28"/>
          <w:szCs w:val="28"/>
          <w:lang w:val="en-US"/>
        </w:rPr>
      </w:pPr>
    </w:p>
    <w:p w:rsidR="008749A4" w:rsidRDefault="00DA152F" w:rsidP="008749A4">
      <w:pPr>
        <w:pStyle w:val="ListParagraph"/>
        <w:spacing w:after="0" w:line="360" w:lineRule="auto"/>
        <w:ind w:left="851" w:hanging="851"/>
        <w:jc w:val="both"/>
        <w:rPr>
          <w:rFonts w:ascii="Arial" w:hAnsi="Arial" w:cs="Arial"/>
          <w:b/>
          <w:sz w:val="28"/>
          <w:szCs w:val="28"/>
          <w:u w:val="single"/>
        </w:rPr>
      </w:pPr>
      <w:r w:rsidRPr="004564BA">
        <w:rPr>
          <w:rFonts w:ascii="Arial" w:hAnsi="Arial" w:cs="Arial"/>
          <w:b/>
          <w:sz w:val="28"/>
          <w:szCs w:val="28"/>
          <w:u w:val="single"/>
        </w:rPr>
        <w:t>ORDER</w:t>
      </w:r>
      <w:r w:rsidR="00EA6B2D">
        <w:rPr>
          <w:rFonts w:ascii="Arial" w:hAnsi="Arial" w:cs="Arial"/>
          <w:b/>
          <w:sz w:val="28"/>
          <w:szCs w:val="28"/>
          <w:u w:val="single"/>
        </w:rPr>
        <w:t xml:space="preserve"> </w:t>
      </w:r>
    </w:p>
    <w:p w:rsidR="00F721DB" w:rsidRPr="008D012E" w:rsidRDefault="008749A4" w:rsidP="001A0231">
      <w:pPr>
        <w:pStyle w:val="ListParagraph"/>
        <w:tabs>
          <w:tab w:val="left" w:pos="1418"/>
        </w:tabs>
        <w:spacing w:after="0" w:line="360" w:lineRule="auto"/>
        <w:ind w:left="851" w:hanging="851"/>
        <w:jc w:val="both"/>
        <w:rPr>
          <w:rFonts w:ascii="Arial" w:hAnsi="Arial" w:cs="Arial"/>
          <w:sz w:val="28"/>
          <w:szCs w:val="28"/>
        </w:rPr>
      </w:pPr>
      <w:r w:rsidRPr="008749A4">
        <w:rPr>
          <w:rFonts w:ascii="Arial" w:hAnsi="Arial" w:cs="Arial"/>
          <w:sz w:val="28"/>
          <w:szCs w:val="28"/>
        </w:rPr>
        <w:t>[70]</w:t>
      </w:r>
      <w:r>
        <w:rPr>
          <w:rFonts w:ascii="Arial" w:hAnsi="Arial" w:cs="Arial"/>
          <w:sz w:val="28"/>
          <w:szCs w:val="28"/>
        </w:rPr>
        <w:tab/>
      </w:r>
      <w:r w:rsidR="00AD4168" w:rsidRPr="008D012E">
        <w:rPr>
          <w:rFonts w:ascii="Arial" w:hAnsi="Arial" w:cs="Arial"/>
          <w:sz w:val="28"/>
          <w:szCs w:val="28"/>
        </w:rPr>
        <w:t xml:space="preserve">The orders are </w:t>
      </w:r>
      <w:r w:rsidR="009F3648" w:rsidRPr="008D012E">
        <w:rPr>
          <w:rFonts w:ascii="Arial" w:hAnsi="Arial" w:cs="Arial"/>
          <w:sz w:val="28"/>
          <w:szCs w:val="28"/>
        </w:rPr>
        <w:t>as follows</w:t>
      </w:r>
      <w:r w:rsidR="00AD4168" w:rsidRPr="008D012E">
        <w:rPr>
          <w:rFonts w:ascii="Arial" w:hAnsi="Arial" w:cs="Arial"/>
          <w:sz w:val="28"/>
          <w:szCs w:val="28"/>
        </w:rPr>
        <w:t>:</w:t>
      </w:r>
    </w:p>
    <w:p w:rsidR="00D029A9" w:rsidRPr="008D012E" w:rsidRDefault="00D029A9" w:rsidP="0019782E">
      <w:pPr>
        <w:pStyle w:val="ListParagraph"/>
        <w:numPr>
          <w:ilvl w:val="0"/>
          <w:numId w:val="3"/>
        </w:numPr>
        <w:spacing w:after="0" w:line="360" w:lineRule="auto"/>
        <w:ind w:left="851" w:firstLine="0"/>
        <w:jc w:val="both"/>
        <w:rPr>
          <w:rFonts w:ascii="Arial" w:hAnsi="Arial" w:cs="Arial"/>
          <w:sz w:val="28"/>
          <w:szCs w:val="28"/>
        </w:rPr>
      </w:pPr>
      <w:r w:rsidRPr="008D012E">
        <w:rPr>
          <w:rFonts w:ascii="Arial" w:hAnsi="Arial" w:cs="Arial"/>
          <w:sz w:val="28"/>
          <w:szCs w:val="28"/>
        </w:rPr>
        <w:t xml:space="preserve">The defendant is ordered to pay the plaintiff an amount of R 6 </w:t>
      </w:r>
      <w:r w:rsidR="001A0231">
        <w:rPr>
          <w:rFonts w:ascii="Arial" w:hAnsi="Arial" w:cs="Arial"/>
          <w:sz w:val="28"/>
          <w:szCs w:val="28"/>
        </w:rPr>
        <w:tab/>
      </w:r>
      <w:r w:rsidRPr="008D012E">
        <w:rPr>
          <w:rFonts w:ascii="Arial" w:hAnsi="Arial" w:cs="Arial"/>
          <w:sz w:val="28"/>
          <w:szCs w:val="28"/>
        </w:rPr>
        <w:t xml:space="preserve">064 079, 90 (Six million and sixty – four thousand and seventy </w:t>
      </w:r>
      <w:r w:rsidR="001A0231">
        <w:rPr>
          <w:rFonts w:ascii="Arial" w:hAnsi="Arial" w:cs="Arial"/>
          <w:sz w:val="28"/>
          <w:szCs w:val="28"/>
        </w:rPr>
        <w:tab/>
      </w:r>
      <w:r w:rsidRPr="008D012E">
        <w:rPr>
          <w:rFonts w:ascii="Arial" w:hAnsi="Arial" w:cs="Arial"/>
          <w:sz w:val="28"/>
          <w:szCs w:val="28"/>
        </w:rPr>
        <w:t xml:space="preserve">– nine rand and ninety cents) [hereinafter referred to as the </w:t>
      </w:r>
      <w:r w:rsidR="001A0231">
        <w:rPr>
          <w:rFonts w:ascii="Arial" w:hAnsi="Arial" w:cs="Arial"/>
          <w:sz w:val="28"/>
          <w:szCs w:val="28"/>
        </w:rPr>
        <w:tab/>
      </w:r>
      <w:r w:rsidRPr="008D012E">
        <w:rPr>
          <w:rFonts w:ascii="Arial" w:hAnsi="Arial" w:cs="Arial"/>
          <w:sz w:val="28"/>
          <w:szCs w:val="28"/>
        </w:rPr>
        <w:t xml:space="preserve">capital] for both past and future loss of income resulting from </w:t>
      </w:r>
      <w:r w:rsidR="001A0231">
        <w:rPr>
          <w:rFonts w:ascii="Arial" w:hAnsi="Arial" w:cs="Arial"/>
          <w:sz w:val="28"/>
          <w:szCs w:val="28"/>
        </w:rPr>
        <w:tab/>
      </w:r>
      <w:r w:rsidRPr="008D012E">
        <w:rPr>
          <w:rFonts w:ascii="Arial" w:hAnsi="Arial" w:cs="Arial"/>
          <w:sz w:val="28"/>
          <w:szCs w:val="28"/>
        </w:rPr>
        <w:t xml:space="preserve">the accident that occurred on 28 October 2019. </w:t>
      </w:r>
    </w:p>
    <w:p w:rsidR="00D029A9" w:rsidRPr="008D012E" w:rsidRDefault="00D029A9" w:rsidP="0019782E">
      <w:pPr>
        <w:pStyle w:val="ListParagraph"/>
        <w:spacing w:after="0" w:line="360" w:lineRule="auto"/>
        <w:ind w:left="851"/>
        <w:jc w:val="both"/>
        <w:rPr>
          <w:rFonts w:ascii="Arial" w:hAnsi="Arial" w:cs="Arial"/>
          <w:sz w:val="28"/>
          <w:szCs w:val="28"/>
        </w:rPr>
      </w:pPr>
    </w:p>
    <w:p w:rsidR="00D029A9" w:rsidRPr="008D012E" w:rsidRDefault="00D029A9" w:rsidP="0019782E">
      <w:pPr>
        <w:pStyle w:val="ListParagraph"/>
        <w:numPr>
          <w:ilvl w:val="0"/>
          <w:numId w:val="3"/>
        </w:numPr>
        <w:spacing w:after="0" w:line="360" w:lineRule="auto"/>
        <w:ind w:left="851" w:firstLine="0"/>
        <w:jc w:val="both"/>
        <w:rPr>
          <w:rFonts w:ascii="Arial" w:hAnsi="Arial" w:cs="Arial"/>
          <w:sz w:val="28"/>
          <w:szCs w:val="28"/>
        </w:rPr>
      </w:pPr>
      <w:r w:rsidRPr="008D012E">
        <w:rPr>
          <w:rFonts w:ascii="Arial" w:hAnsi="Arial" w:cs="Arial"/>
          <w:sz w:val="28"/>
          <w:szCs w:val="28"/>
        </w:rPr>
        <w:t xml:space="preserve">The defendant shall furnish the plaintiff with an undertaking in </w:t>
      </w:r>
      <w:r w:rsidR="001A0231">
        <w:rPr>
          <w:rFonts w:ascii="Arial" w:hAnsi="Arial" w:cs="Arial"/>
          <w:sz w:val="28"/>
          <w:szCs w:val="28"/>
        </w:rPr>
        <w:tab/>
      </w:r>
      <w:r w:rsidRPr="008D012E">
        <w:rPr>
          <w:rFonts w:ascii="Arial" w:hAnsi="Arial" w:cs="Arial"/>
          <w:sz w:val="28"/>
          <w:szCs w:val="28"/>
        </w:rPr>
        <w:t xml:space="preserve">terms of Section 17(4)(a) of the Road Accident Fund Act 56 of </w:t>
      </w:r>
      <w:r w:rsidR="001A0231">
        <w:rPr>
          <w:rFonts w:ascii="Arial" w:hAnsi="Arial" w:cs="Arial"/>
          <w:sz w:val="28"/>
          <w:szCs w:val="28"/>
        </w:rPr>
        <w:tab/>
      </w:r>
      <w:r w:rsidRPr="008D012E">
        <w:rPr>
          <w:rFonts w:ascii="Arial" w:hAnsi="Arial" w:cs="Arial"/>
          <w:sz w:val="28"/>
          <w:szCs w:val="28"/>
        </w:rPr>
        <w:t xml:space="preserve">1996, for 100% of the costs of the future accommodation of </w:t>
      </w:r>
      <w:r w:rsidR="001A0231">
        <w:rPr>
          <w:rFonts w:ascii="Arial" w:hAnsi="Arial" w:cs="Arial"/>
          <w:sz w:val="28"/>
          <w:szCs w:val="28"/>
        </w:rPr>
        <w:tab/>
      </w:r>
      <w:r w:rsidRPr="008D012E">
        <w:rPr>
          <w:rFonts w:ascii="Arial" w:hAnsi="Arial" w:cs="Arial"/>
          <w:sz w:val="28"/>
          <w:szCs w:val="28"/>
        </w:rPr>
        <w:t xml:space="preserve">the minor child in a hospital or nursing home or the treatment </w:t>
      </w:r>
      <w:r w:rsidR="001A0231">
        <w:rPr>
          <w:rFonts w:ascii="Arial" w:hAnsi="Arial" w:cs="Arial"/>
          <w:sz w:val="28"/>
          <w:szCs w:val="28"/>
        </w:rPr>
        <w:tab/>
      </w:r>
      <w:r w:rsidRPr="008D012E">
        <w:rPr>
          <w:rFonts w:ascii="Arial" w:hAnsi="Arial" w:cs="Arial"/>
          <w:sz w:val="28"/>
          <w:szCs w:val="28"/>
        </w:rPr>
        <w:t xml:space="preserve">of or the rendering of a service or the supplying of goods </w:t>
      </w:r>
      <w:r w:rsidR="001A0231">
        <w:rPr>
          <w:rFonts w:ascii="Arial" w:hAnsi="Arial" w:cs="Arial"/>
          <w:sz w:val="28"/>
          <w:szCs w:val="28"/>
        </w:rPr>
        <w:tab/>
      </w:r>
      <w:r w:rsidRPr="008D012E">
        <w:rPr>
          <w:rFonts w:ascii="Arial" w:hAnsi="Arial" w:cs="Arial"/>
          <w:sz w:val="28"/>
          <w:szCs w:val="28"/>
        </w:rPr>
        <w:t xml:space="preserve">to </w:t>
      </w:r>
      <w:r w:rsidR="001A0231">
        <w:rPr>
          <w:rFonts w:ascii="Arial" w:hAnsi="Arial" w:cs="Arial"/>
          <w:sz w:val="28"/>
          <w:szCs w:val="28"/>
        </w:rPr>
        <w:tab/>
      </w:r>
      <w:r w:rsidRPr="008D012E">
        <w:rPr>
          <w:rFonts w:ascii="Arial" w:hAnsi="Arial" w:cs="Arial"/>
          <w:sz w:val="28"/>
          <w:szCs w:val="28"/>
        </w:rPr>
        <w:t xml:space="preserve">the plaintiff arising out of injuries sustained by her in the motor </w:t>
      </w:r>
      <w:r w:rsidR="001A0231">
        <w:rPr>
          <w:rFonts w:ascii="Arial" w:hAnsi="Arial" w:cs="Arial"/>
          <w:sz w:val="28"/>
          <w:szCs w:val="28"/>
        </w:rPr>
        <w:tab/>
      </w:r>
      <w:r w:rsidRPr="008D012E">
        <w:rPr>
          <w:rFonts w:ascii="Arial" w:hAnsi="Arial" w:cs="Arial"/>
          <w:sz w:val="28"/>
          <w:szCs w:val="28"/>
        </w:rPr>
        <w:t xml:space="preserve">vehicle collision mentioned above, in terms of which </w:t>
      </w:r>
      <w:r w:rsidR="001A0231">
        <w:rPr>
          <w:rFonts w:ascii="Arial" w:hAnsi="Arial" w:cs="Arial"/>
          <w:sz w:val="28"/>
          <w:szCs w:val="28"/>
        </w:rPr>
        <w:tab/>
      </w:r>
      <w:r w:rsidRPr="008D012E">
        <w:rPr>
          <w:rFonts w:ascii="Arial" w:hAnsi="Arial" w:cs="Arial"/>
          <w:sz w:val="28"/>
          <w:szCs w:val="28"/>
        </w:rPr>
        <w:t xml:space="preserve">undertaking the defendant will be obliged to compensate her </w:t>
      </w:r>
      <w:r w:rsidR="001A0231">
        <w:rPr>
          <w:rFonts w:ascii="Arial" w:hAnsi="Arial" w:cs="Arial"/>
          <w:sz w:val="28"/>
          <w:szCs w:val="28"/>
        </w:rPr>
        <w:tab/>
      </w:r>
      <w:r w:rsidRPr="008D012E">
        <w:rPr>
          <w:rFonts w:ascii="Arial" w:hAnsi="Arial" w:cs="Arial"/>
          <w:sz w:val="28"/>
          <w:szCs w:val="28"/>
        </w:rPr>
        <w:t xml:space="preserve">in respect of the said costs after the costs have been incurred </w:t>
      </w:r>
      <w:r w:rsidR="001A0231">
        <w:rPr>
          <w:rFonts w:ascii="Arial" w:hAnsi="Arial" w:cs="Arial"/>
          <w:sz w:val="28"/>
          <w:szCs w:val="28"/>
        </w:rPr>
        <w:tab/>
      </w:r>
      <w:r w:rsidRPr="008D012E">
        <w:rPr>
          <w:rFonts w:ascii="Arial" w:hAnsi="Arial" w:cs="Arial"/>
          <w:sz w:val="28"/>
          <w:szCs w:val="28"/>
        </w:rPr>
        <w:t>and on proof thereof.</w:t>
      </w:r>
    </w:p>
    <w:p w:rsidR="00140CBA" w:rsidRPr="008D012E" w:rsidRDefault="00140CBA" w:rsidP="0019782E">
      <w:pPr>
        <w:pStyle w:val="ListParagraph"/>
        <w:ind w:left="851"/>
        <w:rPr>
          <w:rFonts w:ascii="Arial" w:hAnsi="Arial" w:cs="Arial"/>
          <w:sz w:val="28"/>
          <w:szCs w:val="28"/>
        </w:rPr>
      </w:pPr>
    </w:p>
    <w:p w:rsidR="00DC5E2F" w:rsidRPr="008D012E" w:rsidRDefault="001B4400" w:rsidP="0019782E">
      <w:pPr>
        <w:pStyle w:val="ListParagraph"/>
        <w:numPr>
          <w:ilvl w:val="0"/>
          <w:numId w:val="3"/>
        </w:numPr>
        <w:spacing w:after="0" w:line="360" w:lineRule="auto"/>
        <w:ind w:left="851" w:firstLine="0"/>
        <w:jc w:val="both"/>
        <w:rPr>
          <w:rFonts w:ascii="Arial" w:hAnsi="Arial" w:cs="Arial"/>
          <w:sz w:val="28"/>
          <w:szCs w:val="28"/>
        </w:rPr>
      </w:pPr>
      <w:r>
        <w:rPr>
          <w:rFonts w:ascii="Arial" w:hAnsi="Arial" w:cs="Arial"/>
          <w:sz w:val="28"/>
          <w:szCs w:val="28"/>
        </w:rPr>
        <w:t>The</w:t>
      </w:r>
      <w:r w:rsidR="00DC5E2F" w:rsidRPr="008D012E">
        <w:rPr>
          <w:rFonts w:ascii="Arial" w:hAnsi="Arial" w:cs="Arial"/>
          <w:sz w:val="28"/>
          <w:szCs w:val="28"/>
        </w:rPr>
        <w:t xml:space="preserve"> Attorneys CN Sweatnam </w:t>
      </w:r>
      <w:r>
        <w:rPr>
          <w:rFonts w:ascii="Arial" w:hAnsi="Arial" w:cs="Arial"/>
          <w:sz w:val="28"/>
          <w:szCs w:val="28"/>
        </w:rPr>
        <w:t xml:space="preserve">are ordered </w:t>
      </w:r>
      <w:r w:rsidR="00DC5E2F" w:rsidRPr="008D012E">
        <w:rPr>
          <w:rFonts w:ascii="Arial" w:hAnsi="Arial" w:cs="Arial"/>
          <w:sz w:val="28"/>
          <w:szCs w:val="28"/>
        </w:rPr>
        <w:t xml:space="preserve">to create a trust </w:t>
      </w:r>
      <w:r w:rsidR="001A0231">
        <w:rPr>
          <w:rFonts w:ascii="Arial" w:hAnsi="Arial" w:cs="Arial"/>
          <w:sz w:val="28"/>
          <w:szCs w:val="28"/>
        </w:rPr>
        <w:tab/>
      </w:r>
      <w:r w:rsidR="00DC5E2F" w:rsidRPr="008D012E">
        <w:rPr>
          <w:rFonts w:ascii="Arial" w:hAnsi="Arial" w:cs="Arial"/>
          <w:sz w:val="28"/>
          <w:szCs w:val="28"/>
        </w:rPr>
        <w:t xml:space="preserve">document in line with the Trust Property Control Act 57 of </w:t>
      </w:r>
      <w:r w:rsidR="001A0231">
        <w:rPr>
          <w:rFonts w:ascii="Arial" w:hAnsi="Arial" w:cs="Arial"/>
          <w:sz w:val="28"/>
          <w:szCs w:val="28"/>
        </w:rPr>
        <w:tab/>
      </w:r>
      <w:r w:rsidR="00DC5E2F" w:rsidRPr="008D012E">
        <w:rPr>
          <w:rFonts w:ascii="Arial" w:hAnsi="Arial" w:cs="Arial"/>
          <w:sz w:val="28"/>
          <w:szCs w:val="28"/>
        </w:rPr>
        <w:t xml:space="preserve">1988.  </w:t>
      </w:r>
      <w:r w:rsidR="00140CBA" w:rsidRPr="008D012E">
        <w:rPr>
          <w:rFonts w:ascii="Arial" w:hAnsi="Arial" w:cs="Arial"/>
          <w:sz w:val="28"/>
          <w:szCs w:val="28"/>
        </w:rPr>
        <w:t xml:space="preserve">Attorneys Sweatnam ordered to make payment of the </w:t>
      </w:r>
      <w:r w:rsidR="001A0231">
        <w:rPr>
          <w:rFonts w:ascii="Arial" w:hAnsi="Arial" w:cs="Arial"/>
          <w:sz w:val="28"/>
          <w:szCs w:val="28"/>
        </w:rPr>
        <w:tab/>
      </w:r>
      <w:r w:rsidR="00140CBA" w:rsidRPr="008D012E">
        <w:rPr>
          <w:rFonts w:ascii="Arial" w:hAnsi="Arial" w:cs="Arial"/>
          <w:sz w:val="28"/>
          <w:szCs w:val="28"/>
        </w:rPr>
        <w:t xml:space="preserve">aforesaid amount to the so created Trust after deduction of </w:t>
      </w:r>
      <w:r w:rsidR="001A0231">
        <w:rPr>
          <w:rFonts w:ascii="Arial" w:hAnsi="Arial" w:cs="Arial"/>
          <w:sz w:val="28"/>
          <w:szCs w:val="28"/>
        </w:rPr>
        <w:tab/>
      </w:r>
      <w:r w:rsidR="00140CBA" w:rsidRPr="008D012E">
        <w:rPr>
          <w:rFonts w:ascii="Arial" w:hAnsi="Arial" w:cs="Arial"/>
          <w:sz w:val="28"/>
          <w:szCs w:val="28"/>
        </w:rPr>
        <w:t>their fees, disbursements and other expenses.</w:t>
      </w:r>
      <w:r w:rsidR="00DC5E2F" w:rsidRPr="008D012E">
        <w:rPr>
          <w:rFonts w:ascii="Arial" w:hAnsi="Arial" w:cs="Arial"/>
          <w:sz w:val="28"/>
          <w:szCs w:val="28"/>
        </w:rPr>
        <w:t xml:space="preserve"> </w:t>
      </w:r>
    </w:p>
    <w:p w:rsidR="00DC5E2F" w:rsidRPr="008D012E" w:rsidRDefault="00DC5E2F" w:rsidP="00DC5E2F">
      <w:pPr>
        <w:pStyle w:val="ListParagraph"/>
        <w:rPr>
          <w:rFonts w:ascii="Arial" w:hAnsi="Arial" w:cs="Arial"/>
          <w:sz w:val="28"/>
          <w:szCs w:val="28"/>
        </w:rPr>
      </w:pPr>
    </w:p>
    <w:p w:rsidR="00140CBA" w:rsidRPr="008D012E" w:rsidRDefault="00140CBA" w:rsidP="001A0231">
      <w:pPr>
        <w:pStyle w:val="ListParagraph"/>
        <w:numPr>
          <w:ilvl w:val="1"/>
          <w:numId w:val="8"/>
        </w:numPr>
        <w:spacing w:after="0" w:line="360" w:lineRule="auto"/>
        <w:ind w:left="1985" w:hanging="567"/>
        <w:jc w:val="both"/>
        <w:rPr>
          <w:rFonts w:ascii="Arial" w:hAnsi="Arial" w:cs="Arial"/>
          <w:sz w:val="28"/>
          <w:szCs w:val="28"/>
        </w:rPr>
      </w:pPr>
      <w:r w:rsidRPr="008D012E">
        <w:rPr>
          <w:rFonts w:ascii="Arial" w:hAnsi="Arial" w:cs="Arial"/>
          <w:sz w:val="28"/>
          <w:szCs w:val="28"/>
        </w:rPr>
        <w:t xml:space="preserve">The Trust instrument to provide the following information: </w:t>
      </w:r>
    </w:p>
    <w:p w:rsidR="00140CBA" w:rsidRPr="008D012E" w:rsidRDefault="0019782E" w:rsidP="001A0231">
      <w:pPr>
        <w:pStyle w:val="ListParagraph"/>
        <w:numPr>
          <w:ilvl w:val="2"/>
          <w:numId w:val="8"/>
        </w:numPr>
        <w:tabs>
          <w:tab w:val="left" w:pos="1560"/>
        </w:tabs>
        <w:spacing w:after="0" w:line="360" w:lineRule="auto"/>
        <w:ind w:hanging="875"/>
        <w:jc w:val="both"/>
        <w:rPr>
          <w:rFonts w:ascii="Arial" w:hAnsi="Arial" w:cs="Arial"/>
          <w:sz w:val="28"/>
          <w:szCs w:val="28"/>
        </w:rPr>
      </w:pPr>
      <w:r>
        <w:rPr>
          <w:rFonts w:ascii="Arial" w:hAnsi="Arial" w:cs="Arial"/>
          <w:sz w:val="28"/>
          <w:szCs w:val="28"/>
        </w:rPr>
        <w:tab/>
      </w:r>
      <w:r w:rsidR="00140CBA" w:rsidRPr="008D012E">
        <w:rPr>
          <w:rFonts w:ascii="Arial" w:hAnsi="Arial" w:cs="Arial"/>
          <w:sz w:val="28"/>
          <w:szCs w:val="28"/>
        </w:rPr>
        <w:t>The patient to be the sole beneficiary of the trust;</w:t>
      </w:r>
    </w:p>
    <w:p w:rsidR="00140CBA" w:rsidRPr="008D012E" w:rsidRDefault="008D012E" w:rsidP="00414C66">
      <w:pPr>
        <w:pStyle w:val="ListParagraph"/>
        <w:tabs>
          <w:tab w:val="left" w:pos="1985"/>
          <w:tab w:val="left" w:pos="2694"/>
        </w:tabs>
        <w:spacing w:after="0" w:line="360" w:lineRule="auto"/>
        <w:ind w:left="1070"/>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C5E2F" w:rsidRPr="008D012E">
        <w:rPr>
          <w:rFonts w:ascii="Arial" w:hAnsi="Arial" w:cs="Arial"/>
          <w:sz w:val="28"/>
          <w:szCs w:val="28"/>
        </w:rPr>
        <w:t>3.1</w:t>
      </w:r>
      <w:r w:rsidR="00B33E36">
        <w:rPr>
          <w:rFonts w:ascii="Arial" w:hAnsi="Arial" w:cs="Arial"/>
          <w:sz w:val="28"/>
          <w:szCs w:val="28"/>
        </w:rPr>
        <w:t>.2</w:t>
      </w:r>
      <w:r w:rsidR="00140CBA" w:rsidRPr="008D012E">
        <w:rPr>
          <w:rFonts w:ascii="Arial" w:hAnsi="Arial" w:cs="Arial"/>
          <w:sz w:val="28"/>
          <w:szCs w:val="28"/>
        </w:rPr>
        <w:t xml:space="preserve"> </w:t>
      </w:r>
      <w:r w:rsidR="00B33E36">
        <w:rPr>
          <w:rFonts w:ascii="Arial" w:hAnsi="Arial" w:cs="Arial"/>
          <w:sz w:val="28"/>
          <w:szCs w:val="28"/>
        </w:rPr>
        <w:tab/>
      </w:r>
      <w:r w:rsidR="00140CBA" w:rsidRPr="008D012E">
        <w:rPr>
          <w:rFonts w:ascii="Arial" w:hAnsi="Arial" w:cs="Arial"/>
          <w:sz w:val="28"/>
          <w:szCs w:val="28"/>
        </w:rPr>
        <w:t xml:space="preserve">The First trustee to be </w:t>
      </w:r>
      <w:proofErr w:type="spellStart"/>
      <w:r w:rsidR="00140CBA" w:rsidRPr="008D012E">
        <w:rPr>
          <w:rFonts w:ascii="Arial" w:hAnsi="Arial" w:cs="Arial"/>
          <w:sz w:val="28"/>
          <w:szCs w:val="28"/>
        </w:rPr>
        <w:t>Keshma</w:t>
      </w:r>
      <w:proofErr w:type="spellEnd"/>
      <w:r w:rsidR="00140CBA" w:rsidRPr="008D012E">
        <w:rPr>
          <w:rFonts w:ascii="Arial" w:hAnsi="Arial" w:cs="Arial"/>
          <w:sz w:val="28"/>
          <w:szCs w:val="28"/>
        </w:rPr>
        <w:t xml:space="preserve"> </w:t>
      </w:r>
      <w:proofErr w:type="spellStart"/>
      <w:r w:rsidR="00140CBA" w:rsidRPr="008D012E">
        <w:rPr>
          <w:rFonts w:ascii="Arial" w:hAnsi="Arial" w:cs="Arial"/>
          <w:sz w:val="28"/>
          <w:szCs w:val="28"/>
        </w:rPr>
        <w:t>Vallabh</w:t>
      </w:r>
      <w:proofErr w:type="spellEnd"/>
      <w:r w:rsidR="00140CBA" w:rsidRPr="008D012E">
        <w:rPr>
          <w:rFonts w:ascii="Arial" w:hAnsi="Arial" w:cs="Arial"/>
          <w:sz w:val="28"/>
          <w:szCs w:val="28"/>
        </w:rPr>
        <w:t xml:space="preserve"> in her </w:t>
      </w:r>
      <w:r>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 xml:space="preserve">capacity as nominee of Standard Trust Limited </w:t>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 xml:space="preserve">and hereby authorised to act as trustee or failing </w:t>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 xml:space="preserve">her, such an employee of Standard Trust Limited </w:t>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 xml:space="preserve">as they may nominate; </w:t>
      </w:r>
    </w:p>
    <w:p w:rsidR="00140CBA" w:rsidRPr="008D012E" w:rsidRDefault="00DC5E2F" w:rsidP="001A0231">
      <w:pPr>
        <w:pStyle w:val="ListParagraph"/>
        <w:tabs>
          <w:tab w:val="left" w:pos="1985"/>
          <w:tab w:val="left" w:pos="2127"/>
        </w:tabs>
        <w:spacing w:after="0" w:line="360" w:lineRule="auto"/>
        <w:ind w:left="386"/>
        <w:jc w:val="both"/>
        <w:rPr>
          <w:rFonts w:ascii="Arial" w:hAnsi="Arial" w:cs="Arial"/>
          <w:sz w:val="28"/>
          <w:szCs w:val="28"/>
        </w:rPr>
      </w:pPr>
      <w:r w:rsidRPr="008D012E">
        <w:rPr>
          <w:rFonts w:ascii="Arial" w:hAnsi="Arial" w:cs="Arial"/>
          <w:sz w:val="28"/>
          <w:szCs w:val="28"/>
        </w:rPr>
        <w:t xml:space="preserve">               </w:t>
      </w:r>
      <w:r w:rsidR="008D012E">
        <w:rPr>
          <w:rFonts w:ascii="Arial" w:hAnsi="Arial" w:cs="Arial"/>
          <w:sz w:val="28"/>
          <w:szCs w:val="28"/>
        </w:rPr>
        <w:t xml:space="preserve">   </w:t>
      </w:r>
      <w:r w:rsidR="0019782E">
        <w:rPr>
          <w:rFonts w:ascii="Arial" w:hAnsi="Arial" w:cs="Arial"/>
          <w:sz w:val="28"/>
          <w:szCs w:val="28"/>
        </w:rPr>
        <w:tab/>
      </w:r>
      <w:r w:rsidRPr="008D012E">
        <w:rPr>
          <w:rFonts w:ascii="Arial" w:hAnsi="Arial" w:cs="Arial"/>
          <w:sz w:val="28"/>
          <w:szCs w:val="28"/>
        </w:rPr>
        <w:t>3.1</w:t>
      </w:r>
      <w:r w:rsidR="00B33E36">
        <w:rPr>
          <w:rFonts w:ascii="Arial" w:hAnsi="Arial" w:cs="Arial"/>
          <w:sz w:val="28"/>
          <w:szCs w:val="28"/>
        </w:rPr>
        <w:t>.3</w:t>
      </w:r>
      <w:r w:rsidR="00140CBA" w:rsidRPr="008D012E">
        <w:rPr>
          <w:rFonts w:ascii="Arial" w:hAnsi="Arial" w:cs="Arial"/>
          <w:sz w:val="28"/>
          <w:szCs w:val="28"/>
        </w:rPr>
        <w:t xml:space="preserve"> Trustee(s) are to provide security to the </w:t>
      </w:r>
      <w:r w:rsidR="0019782E">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 xml:space="preserve">satisfaction of </w:t>
      </w:r>
      <w:r w:rsidR="00427156" w:rsidRPr="008D012E">
        <w:rPr>
          <w:rFonts w:ascii="Arial" w:hAnsi="Arial" w:cs="Arial"/>
          <w:sz w:val="28"/>
          <w:szCs w:val="28"/>
        </w:rPr>
        <w:t>t</w:t>
      </w:r>
      <w:r w:rsidR="00140CBA" w:rsidRPr="008D012E">
        <w:rPr>
          <w:rFonts w:ascii="Arial" w:hAnsi="Arial" w:cs="Arial"/>
          <w:sz w:val="28"/>
          <w:szCs w:val="28"/>
        </w:rPr>
        <w:t xml:space="preserve">he Master; </w:t>
      </w:r>
    </w:p>
    <w:p w:rsidR="00140CBA" w:rsidRPr="008D012E" w:rsidRDefault="00427156" w:rsidP="00414C66">
      <w:pPr>
        <w:pStyle w:val="ListParagraph"/>
        <w:tabs>
          <w:tab w:val="left" w:pos="1985"/>
          <w:tab w:val="left" w:pos="2694"/>
        </w:tabs>
        <w:spacing w:after="0" w:line="360" w:lineRule="auto"/>
        <w:ind w:left="386"/>
        <w:jc w:val="both"/>
        <w:rPr>
          <w:rFonts w:ascii="Arial" w:hAnsi="Arial" w:cs="Arial"/>
          <w:sz w:val="28"/>
          <w:szCs w:val="28"/>
        </w:rPr>
      </w:pPr>
      <w:r w:rsidRPr="008D012E">
        <w:rPr>
          <w:rFonts w:ascii="Arial" w:hAnsi="Arial" w:cs="Arial"/>
          <w:sz w:val="28"/>
          <w:szCs w:val="28"/>
        </w:rPr>
        <w:t xml:space="preserve">            </w:t>
      </w:r>
      <w:r w:rsidR="008D012E">
        <w:rPr>
          <w:rFonts w:ascii="Arial" w:hAnsi="Arial" w:cs="Arial"/>
          <w:sz w:val="28"/>
          <w:szCs w:val="28"/>
        </w:rPr>
        <w:tab/>
      </w:r>
      <w:r w:rsidR="008A3F1E" w:rsidRPr="008D012E">
        <w:rPr>
          <w:rFonts w:ascii="Arial" w:hAnsi="Arial" w:cs="Arial"/>
          <w:sz w:val="28"/>
          <w:szCs w:val="28"/>
        </w:rPr>
        <w:t>3.1</w:t>
      </w:r>
      <w:r w:rsidR="00B33E36">
        <w:rPr>
          <w:rFonts w:ascii="Arial" w:hAnsi="Arial" w:cs="Arial"/>
          <w:sz w:val="28"/>
          <w:szCs w:val="28"/>
        </w:rPr>
        <w:t>.4</w:t>
      </w:r>
      <w:r w:rsidR="00140CBA" w:rsidRPr="008D012E">
        <w:rPr>
          <w:rFonts w:ascii="Arial" w:hAnsi="Arial" w:cs="Arial"/>
          <w:sz w:val="28"/>
          <w:szCs w:val="28"/>
        </w:rPr>
        <w:t xml:space="preserve"> </w:t>
      </w:r>
      <w:r w:rsidR="00B33E36">
        <w:rPr>
          <w:rFonts w:ascii="Arial" w:hAnsi="Arial" w:cs="Arial"/>
          <w:sz w:val="28"/>
          <w:szCs w:val="28"/>
        </w:rPr>
        <w:tab/>
      </w:r>
      <w:r w:rsidR="00140CBA" w:rsidRPr="008D012E">
        <w:rPr>
          <w:rFonts w:ascii="Arial" w:hAnsi="Arial" w:cs="Arial"/>
          <w:sz w:val="28"/>
          <w:szCs w:val="28"/>
        </w:rPr>
        <w:t xml:space="preserve">The cost of the trust and remuneration of the </w:t>
      </w:r>
      <w:r w:rsidR="0019782E">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trustee shall be paid by the defendant and the </w:t>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defendant is also liable for the yearly audit fees of </w:t>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the trust;</w:t>
      </w:r>
    </w:p>
    <w:p w:rsidR="0019782E" w:rsidRDefault="00427156" w:rsidP="00414C66">
      <w:pPr>
        <w:pStyle w:val="ListParagraph"/>
        <w:tabs>
          <w:tab w:val="left" w:pos="1560"/>
          <w:tab w:val="left" w:pos="1985"/>
          <w:tab w:val="left" w:pos="2835"/>
        </w:tabs>
        <w:spacing w:after="0" w:line="360" w:lineRule="auto"/>
        <w:ind w:left="386"/>
        <w:jc w:val="both"/>
        <w:rPr>
          <w:rFonts w:ascii="Arial" w:hAnsi="Arial" w:cs="Arial"/>
          <w:sz w:val="28"/>
          <w:szCs w:val="28"/>
        </w:rPr>
      </w:pPr>
      <w:r w:rsidRPr="008D012E">
        <w:rPr>
          <w:rFonts w:ascii="Arial" w:hAnsi="Arial" w:cs="Arial"/>
          <w:sz w:val="28"/>
          <w:szCs w:val="28"/>
        </w:rPr>
        <w:t xml:space="preserve">             </w:t>
      </w:r>
      <w:r w:rsidR="008D012E">
        <w:rPr>
          <w:rFonts w:ascii="Arial" w:hAnsi="Arial" w:cs="Arial"/>
          <w:sz w:val="28"/>
          <w:szCs w:val="28"/>
        </w:rPr>
        <w:tab/>
      </w:r>
      <w:r w:rsidR="008D012E">
        <w:rPr>
          <w:rFonts w:ascii="Arial" w:hAnsi="Arial" w:cs="Arial"/>
          <w:sz w:val="28"/>
          <w:szCs w:val="28"/>
        </w:rPr>
        <w:tab/>
      </w:r>
      <w:r w:rsidR="008A3F1E" w:rsidRPr="008D012E">
        <w:rPr>
          <w:rFonts w:ascii="Arial" w:hAnsi="Arial" w:cs="Arial"/>
          <w:sz w:val="28"/>
          <w:szCs w:val="28"/>
        </w:rPr>
        <w:t>3.1</w:t>
      </w:r>
      <w:r w:rsidR="00B33E36">
        <w:rPr>
          <w:rFonts w:ascii="Arial" w:hAnsi="Arial" w:cs="Arial"/>
          <w:sz w:val="28"/>
          <w:szCs w:val="28"/>
        </w:rPr>
        <w:t>.5</w:t>
      </w:r>
      <w:r w:rsidR="00140CBA" w:rsidRPr="008D012E">
        <w:rPr>
          <w:rFonts w:ascii="Arial" w:hAnsi="Arial" w:cs="Arial"/>
          <w:sz w:val="28"/>
          <w:szCs w:val="28"/>
        </w:rPr>
        <w:t xml:space="preserve"> The trustee </w:t>
      </w:r>
      <w:r w:rsidR="0019782E">
        <w:rPr>
          <w:rFonts w:ascii="Arial" w:hAnsi="Arial" w:cs="Arial"/>
          <w:sz w:val="28"/>
          <w:szCs w:val="28"/>
        </w:rPr>
        <w:t>shall be entitled to charge the</w:t>
      </w:r>
    </w:p>
    <w:p w:rsidR="00140CBA" w:rsidRPr="008D012E" w:rsidRDefault="0019782E" w:rsidP="00414C66">
      <w:pPr>
        <w:pStyle w:val="ListParagraph"/>
        <w:tabs>
          <w:tab w:val="left" w:pos="1560"/>
          <w:tab w:val="left" w:pos="1985"/>
          <w:tab w:val="left" w:pos="2694"/>
        </w:tabs>
        <w:spacing w:after="0" w:line="360" w:lineRule="auto"/>
        <w:ind w:left="386"/>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following tariff: </w:t>
      </w:r>
    </w:p>
    <w:p w:rsidR="008A3F1E" w:rsidRPr="008D012E" w:rsidRDefault="00175513" w:rsidP="00414C66">
      <w:pPr>
        <w:pStyle w:val="ListParagraph"/>
        <w:tabs>
          <w:tab w:val="left" w:pos="1985"/>
          <w:tab w:val="left" w:pos="2410"/>
          <w:tab w:val="left" w:pos="2552"/>
          <w:tab w:val="left" w:pos="2977"/>
        </w:tabs>
        <w:spacing w:after="0" w:line="360" w:lineRule="auto"/>
        <w:ind w:left="386"/>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8A3F1E" w:rsidRPr="008D012E">
        <w:rPr>
          <w:rFonts w:ascii="Arial" w:hAnsi="Arial" w:cs="Arial"/>
          <w:sz w:val="28"/>
          <w:szCs w:val="28"/>
        </w:rPr>
        <w:t>3.1.</w:t>
      </w:r>
      <w:r w:rsidR="00B33E36">
        <w:rPr>
          <w:rFonts w:ascii="Arial" w:hAnsi="Arial" w:cs="Arial"/>
          <w:sz w:val="28"/>
          <w:szCs w:val="28"/>
        </w:rPr>
        <w:t>5.1</w:t>
      </w:r>
      <w:r w:rsidR="00427156" w:rsidRPr="008D012E">
        <w:rPr>
          <w:rFonts w:ascii="Arial" w:hAnsi="Arial" w:cs="Arial"/>
          <w:sz w:val="28"/>
          <w:szCs w:val="28"/>
        </w:rPr>
        <w:t xml:space="preserve"> T</w:t>
      </w:r>
      <w:r w:rsidR="00140CBA" w:rsidRPr="008D012E">
        <w:rPr>
          <w:rFonts w:ascii="Arial" w:hAnsi="Arial" w:cs="Arial"/>
          <w:sz w:val="28"/>
          <w:szCs w:val="28"/>
        </w:rPr>
        <w:t xml:space="preserve">he 1.25% on all the value of the capital </w:t>
      </w:r>
      <w:r w:rsidR="008D012E">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B33E36">
        <w:rPr>
          <w:rFonts w:ascii="Arial" w:hAnsi="Arial" w:cs="Arial"/>
          <w:sz w:val="28"/>
          <w:szCs w:val="28"/>
        </w:rPr>
        <w:tab/>
      </w:r>
      <w:r w:rsidR="00140CBA" w:rsidRPr="008D012E">
        <w:rPr>
          <w:rFonts w:ascii="Arial" w:hAnsi="Arial" w:cs="Arial"/>
          <w:sz w:val="28"/>
          <w:szCs w:val="28"/>
        </w:rPr>
        <w:t>assets under administration;</w:t>
      </w:r>
    </w:p>
    <w:p w:rsidR="00140CBA" w:rsidRPr="008D012E" w:rsidRDefault="00175513" w:rsidP="00414C66">
      <w:pPr>
        <w:pStyle w:val="ListParagraph"/>
        <w:tabs>
          <w:tab w:val="left" w:pos="1985"/>
          <w:tab w:val="left" w:pos="2977"/>
        </w:tabs>
        <w:spacing w:after="0" w:line="360" w:lineRule="auto"/>
        <w:ind w:left="386"/>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8A3F1E" w:rsidRPr="008D012E">
        <w:rPr>
          <w:rFonts w:ascii="Arial" w:hAnsi="Arial" w:cs="Arial"/>
          <w:sz w:val="28"/>
          <w:szCs w:val="28"/>
        </w:rPr>
        <w:t>3.1</w:t>
      </w:r>
      <w:r w:rsidR="00B33E36">
        <w:rPr>
          <w:rFonts w:ascii="Arial" w:hAnsi="Arial" w:cs="Arial"/>
          <w:sz w:val="28"/>
          <w:szCs w:val="28"/>
        </w:rPr>
        <w:t>.5.2</w:t>
      </w:r>
      <w:r w:rsidR="00140CBA" w:rsidRPr="008D012E">
        <w:rPr>
          <w:rFonts w:ascii="Arial" w:hAnsi="Arial" w:cs="Arial"/>
          <w:sz w:val="28"/>
          <w:szCs w:val="28"/>
        </w:rPr>
        <w:t xml:space="preserve"> 1% acceptance fee on the value of the </w:t>
      </w:r>
      <w:r w:rsidR="008D012E">
        <w:rPr>
          <w:rFonts w:ascii="Arial" w:hAnsi="Arial" w:cs="Arial"/>
          <w:sz w:val="28"/>
          <w:szCs w:val="28"/>
        </w:rPr>
        <w:tab/>
      </w:r>
      <w:r w:rsidR="008D012E">
        <w:rPr>
          <w:rFonts w:ascii="Arial" w:hAnsi="Arial" w:cs="Arial"/>
          <w:sz w:val="28"/>
          <w:szCs w:val="28"/>
        </w:rPr>
        <w:tab/>
      </w:r>
      <w:r w:rsidR="008D012E">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assets placed under management;</w:t>
      </w:r>
    </w:p>
    <w:p w:rsidR="00427156" w:rsidRPr="008D012E" w:rsidRDefault="00B33E36" w:rsidP="00175513">
      <w:pPr>
        <w:pStyle w:val="ListParagraph"/>
        <w:numPr>
          <w:ilvl w:val="3"/>
          <w:numId w:val="9"/>
        </w:numPr>
        <w:tabs>
          <w:tab w:val="left" w:pos="2410"/>
        </w:tabs>
        <w:spacing w:after="0" w:line="360" w:lineRule="auto"/>
        <w:ind w:firstLine="521"/>
        <w:jc w:val="both"/>
        <w:rPr>
          <w:rFonts w:ascii="Arial" w:hAnsi="Arial" w:cs="Arial"/>
          <w:sz w:val="28"/>
          <w:szCs w:val="28"/>
        </w:rPr>
      </w:pPr>
      <w:r>
        <w:rPr>
          <w:rFonts w:ascii="Arial" w:hAnsi="Arial" w:cs="Arial"/>
          <w:sz w:val="28"/>
          <w:szCs w:val="28"/>
        </w:rPr>
        <w:t xml:space="preserve"> </w:t>
      </w:r>
      <w:r w:rsidR="00427156" w:rsidRPr="008D012E">
        <w:rPr>
          <w:rFonts w:ascii="Arial" w:hAnsi="Arial" w:cs="Arial"/>
          <w:sz w:val="28"/>
          <w:szCs w:val="28"/>
        </w:rPr>
        <w:t>1</w:t>
      </w:r>
      <w:r w:rsidR="00140CBA" w:rsidRPr="008D012E">
        <w:rPr>
          <w:rFonts w:ascii="Arial" w:hAnsi="Arial" w:cs="Arial"/>
          <w:sz w:val="28"/>
          <w:szCs w:val="28"/>
        </w:rPr>
        <w:t xml:space="preserve">% distribution fee on capital; </w:t>
      </w:r>
    </w:p>
    <w:p w:rsidR="00140CBA" w:rsidRPr="008D012E" w:rsidRDefault="00B33E36" w:rsidP="00175513">
      <w:pPr>
        <w:pStyle w:val="ListParagraph"/>
        <w:numPr>
          <w:ilvl w:val="3"/>
          <w:numId w:val="9"/>
        </w:numPr>
        <w:spacing w:after="0" w:line="360" w:lineRule="auto"/>
        <w:ind w:firstLine="521"/>
        <w:jc w:val="both"/>
        <w:rPr>
          <w:rFonts w:ascii="Arial" w:hAnsi="Arial" w:cs="Arial"/>
          <w:sz w:val="28"/>
          <w:szCs w:val="28"/>
        </w:rPr>
      </w:pPr>
      <w:r>
        <w:rPr>
          <w:rFonts w:ascii="Arial" w:hAnsi="Arial" w:cs="Arial"/>
          <w:sz w:val="28"/>
          <w:szCs w:val="28"/>
        </w:rPr>
        <w:t xml:space="preserve"> </w:t>
      </w:r>
      <w:r w:rsidR="00140CBA" w:rsidRPr="008D012E">
        <w:rPr>
          <w:rFonts w:ascii="Arial" w:hAnsi="Arial" w:cs="Arial"/>
          <w:sz w:val="28"/>
          <w:szCs w:val="28"/>
        </w:rPr>
        <w:t xml:space="preserve">Fees exclude VAT.  </w:t>
      </w:r>
    </w:p>
    <w:p w:rsidR="00414C66" w:rsidRDefault="008A3F1E" w:rsidP="00414C66">
      <w:pPr>
        <w:tabs>
          <w:tab w:val="left" w:pos="1985"/>
          <w:tab w:val="left" w:pos="2694"/>
        </w:tabs>
        <w:spacing w:after="0" w:line="360" w:lineRule="auto"/>
        <w:jc w:val="both"/>
        <w:rPr>
          <w:rFonts w:ascii="Arial" w:hAnsi="Arial" w:cs="Arial"/>
          <w:sz w:val="28"/>
          <w:szCs w:val="28"/>
        </w:rPr>
      </w:pPr>
      <w:r w:rsidRPr="008D012E">
        <w:rPr>
          <w:rFonts w:ascii="Arial" w:hAnsi="Arial" w:cs="Arial"/>
          <w:sz w:val="28"/>
          <w:szCs w:val="28"/>
        </w:rPr>
        <w:t xml:space="preserve">     </w:t>
      </w:r>
      <w:r w:rsidR="008D012E">
        <w:rPr>
          <w:rFonts w:ascii="Arial" w:hAnsi="Arial" w:cs="Arial"/>
          <w:sz w:val="28"/>
          <w:szCs w:val="28"/>
        </w:rPr>
        <w:tab/>
      </w:r>
      <w:r w:rsidRPr="008D012E">
        <w:rPr>
          <w:rFonts w:ascii="Arial" w:hAnsi="Arial" w:cs="Arial"/>
          <w:sz w:val="28"/>
          <w:szCs w:val="28"/>
        </w:rPr>
        <w:t>3.1</w:t>
      </w:r>
      <w:r w:rsidR="00B33E36">
        <w:rPr>
          <w:rFonts w:ascii="Arial" w:hAnsi="Arial" w:cs="Arial"/>
          <w:sz w:val="28"/>
          <w:szCs w:val="28"/>
        </w:rPr>
        <w:t>.6</w:t>
      </w:r>
      <w:r w:rsidR="00140CBA" w:rsidRPr="008D012E">
        <w:rPr>
          <w:rFonts w:ascii="Arial" w:hAnsi="Arial" w:cs="Arial"/>
          <w:sz w:val="28"/>
          <w:szCs w:val="28"/>
        </w:rPr>
        <w:t xml:space="preserve"> Trustee(s) has the duty disclose any personal </w:t>
      </w:r>
      <w:r w:rsidR="008D012E">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8D012E">
        <w:rPr>
          <w:rFonts w:ascii="Arial" w:hAnsi="Arial" w:cs="Arial"/>
          <w:sz w:val="28"/>
          <w:szCs w:val="28"/>
        </w:rPr>
        <w:t>interest in any</w:t>
      </w:r>
      <w:r w:rsidR="00140CBA" w:rsidRPr="008D012E">
        <w:rPr>
          <w:rFonts w:ascii="Arial" w:hAnsi="Arial" w:cs="Arial"/>
          <w:sz w:val="28"/>
          <w:szCs w:val="28"/>
        </w:rPr>
        <w:t xml:space="preserve"> transaction involving the trust </w:t>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property; </w:t>
      </w:r>
      <w:r w:rsidR="001A0231">
        <w:rPr>
          <w:rFonts w:ascii="Arial" w:hAnsi="Arial" w:cs="Arial"/>
          <w:sz w:val="28"/>
          <w:szCs w:val="28"/>
        </w:rPr>
        <w:tab/>
      </w:r>
    </w:p>
    <w:p w:rsidR="00140CBA" w:rsidRPr="008D012E" w:rsidRDefault="00414C66" w:rsidP="00414C66">
      <w:pPr>
        <w:tabs>
          <w:tab w:val="left" w:pos="1985"/>
          <w:tab w:val="left" w:pos="2694"/>
        </w:tabs>
        <w:spacing w:after="0" w:line="360" w:lineRule="auto"/>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.7</w:t>
      </w:r>
      <w:r w:rsidR="00140CBA" w:rsidRPr="008D012E">
        <w:rPr>
          <w:rFonts w:ascii="Arial" w:hAnsi="Arial" w:cs="Arial"/>
          <w:sz w:val="28"/>
          <w:szCs w:val="28"/>
        </w:rPr>
        <w:t xml:space="preserve"> The ownership of the trust property vests in the </w:t>
      </w:r>
      <w:r w:rsidR="0019782E">
        <w:rPr>
          <w:rFonts w:ascii="Arial" w:hAnsi="Arial" w:cs="Arial"/>
          <w:sz w:val="28"/>
          <w:szCs w:val="28"/>
        </w:rPr>
        <w:tab/>
      </w:r>
      <w:r>
        <w:rPr>
          <w:rFonts w:ascii="Arial" w:hAnsi="Arial" w:cs="Arial"/>
          <w:sz w:val="28"/>
          <w:szCs w:val="28"/>
        </w:rPr>
        <w:tab/>
      </w:r>
      <w:r>
        <w:rPr>
          <w:rFonts w:ascii="Arial" w:hAnsi="Arial" w:cs="Arial"/>
          <w:sz w:val="28"/>
          <w:szCs w:val="28"/>
        </w:rPr>
        <w:tab/>
      </w:r>
      <w:r w:rsidR="00140CBA" w:rsidRPr="008D012E">
        <w:rPr>
          <w:rFonts w:ascii="Arial" w:hAnsi="Arial" w:cs="Arial"/>
          <w:sz w:val="28"/>
          <w:szCs w:val="28"/>
        </w:rPr>
        <w:t xml:space="preserve">trustee(s) of </w:t>
      </w:r>
      <w:r w:rsidR="008D012E" w:rsidRPr="008D012E">
        <w:rPr>
          <w:rFonts w:ascii="Arial" w:hAnsi="Arial" w:cs="Arial"/>
          <w:sz w:val="28"/>
          <w:szCs w:val="28"/>
        </w:rPr>
        <w:t xml:space="preserve">the </w:t>
      </w:r>
      <w:r w:rsidR="008D012E">
        <w:rPr>
          <w:rFonts w:ascii="Arial" w:hAnsi="Arial" w:cs="Arial"/>
          <w:sz w:val="28"/>
          <w:szCs w:val="28"/>
        </w:rPr>
        <w:t>trust</w:t>
      </w:r>
      <w:r w:rsidR="00140CBA" w:rsidRPr="008D012E">
        <w:rPr>
          <w:rFonts w:ascii="Arial" w:hAnsi="Arial" w:cs="Arial"/>
          <w:sz w:val="28"/>
          <w:szCs w:val="28"/>
        </w:rPr>
        <w:t xml:space="preserve"> in their capacities as </w:t>
      </w:r>
      <w:r>
        <w:rPr>
          <w:rFonts w:ascii="Arial" w:hAnsi="Arial" w:cs="Arial"/>
          <w:sz w:val="28"/>
          <w:szCs w:val="28"/>
        </w:rPr>
        <w:tab/>
      </w:r>
      <w:r>
        <w:rPr>
          <w:rFonts w:ascii="Arial" w:hAnsi="Arial" w:cs="Arial"/>
          <w:sz w:val="28"/>
          <w:szCs w:val="28"/>
        </w:rPr>
        <w:tab/>
      </w:r>
      <w:r>
        <w:rPr>
          <w:rFonts w:ascii="Arial" w:hAnsi="Arial" w:cs="Arial"/>
          <w:sz w:val="28"/>
          <w:szCs w:val="28"/>
        </w:rPr>
        <w:tab/>
      </w:r>
      <w:r w:rsidR="00140CBA" w:rsidRPr="008D012E">
        <w:rPr>
          <w:rFonts w:ascii="Arial" w:hAnsi="Arial" w:cs="Arial"/>
          <w:sz w:val="28"/>
          <w:szCs w:val="28"/>
        </w:rPr>
        <w:t xml:space="preserve">trustee(s); </w:t>
      </w:r>
    </w:p>
    <w:p w:rsidR="00140CBA" w:rsidRPr="008D012E" w:rsidRDefault="001A0231" w:rsidP="00414C66">
      <w:pPr>
        <w:tabs>
          <w:tab w:val="left" w:pos="1985"/>
          <w:tab w:val="left" w:pos="2694"/>
        </w:tabs>
        <w:spacing w:after="0" w:line="360" w:lineRule="auto"/>
        <w:ind w:left="1843"/>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.8</w:t>
      </w:r>
      <w:r w:rsidR="00140CBA" w:rsidRPr="008D012E">
        <w:rPr>
          <w:rFonts w:ascii="Arial" w:hAnsi="Arial" w:cs="Arial"/>
          <w:sz w:val="28"/>
          <w:szCs w:val="28"/>
        </w:rPr>
        <w:t xml:space="preserve"> Procedures to resolve any pote</w:t>
      </w:r>
      <w:r w:rsidR="001371A3">
        <w:rPr>
          <w:rFonts w:ascii="Arial" w:hAnsi="Arial" w:cs="Arial"/>
          <w:sz w:val="28"/>
          <w:szCs w:val="28"/>
        </w:rPr>
        <w:t xml:space="preserve">ntial disputes, </w:t>
      </w:r>
      <w:r>
        <w:rPr>
          <w:rFonts w:ascii="Arial" w:hAnsi="Arial" w:cs="Arial"/>
          <w:sz w:val="28"/>
          <w:szCs w:val="28"/>
        </w:rPr>
        <w:tab/>
      </w:r>
      <w:r>
        <w:rPr>
          <w:rFonts w:ascii="Arial" w:hAnsi="Arial" w:cs="Arial"/>
          <w:sz w:val="28"/>
          <w:szCs w:val="28"/>
        </w:rPr>
        <w:tab/>
      </w:r>
      <w:r w:rsidR="00414C66">
        <w:rPr>
          <w:rFonts w:ascii="Arial" w:hAnsi="Arial" w:cs="Arial"/>
          <w:sz w:val="28"/>
          <w:szCs w:val="28"/>
        </w:rPr>
        <w:tab/>
      </w:r>
      <w:r w:rsidR="001371A3">
        <w:rPr>
          <w:rFonts w:ascii="Arial" w:hAnsi="Arial" w:cs="Arial"/>
          <w:sz w:val="28"/>
          <w:szCs w:val="28"/>
        </w:rPr>
        <w:t xml:space="preserve">subject to the </w:t>
      </w:r>
      <w:r w:rsidR="00140CBA" w:rsidRPr="008D012E">
        <w:rPr>
          <w:rFonts w:ascii="Arial" w:hAnsi="Arial" w:cs="Arial"/>
          <w:sz w:val="28"/>
          <w:szCs w:val="28"/>
        </w:rPr>
        <w:t xml:space="preserve">review of any decision made in </w:t>
      </w:r>
      <w:r>
        <w:rPr>
          <w:rFonts w:ascii="Arial" w:hAnsi="Arial" w:cs="Arial"/>
          <w:sz w:val="28"/>
          <w:szCs w:val="28"/>
        </w:rPr>
        <w:tab/>
      </w:r>
      <w:r>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accordance therewith by this Honourable Court; </w:t>
      </w:r>
    </w:p>
    <w:p w:rsidR="00140CBA" w:rsidRPr="008D012E" w:rsidRDefault="000142CE" w:rsidP="00414C66">
      <w:pPr>
        <w:pStyle w:val="ListParagraph"/>
        <w:tabs>
          <w:tab w:val="left" w:pos="851"/>
          <w:tab w:val="left" w:pos="2694"/>
        </w:tabs>
        <w:spacing w:after="0" w:line="360" w:lineRule="auto"/>
        <w:ind w:left="1843" w:firstLine="142"/>
        <w:jc w:val="both"/>
        <w:rPr>
          <w:rFonts w:ascii="Arial" w:hAnsi="Arial" w:cs="Arial"/>
          <w:sz w:val="28"/>
          <w:szCs w:val="28"/>
        </w:rPr>
      </w:pPr>
      <w:r w:rsidRPr="008D012E">
        <w:rPr>
          <w:rFonts w:ascii="Arial" w:hAnsi="Arial" w:cs="Arial"/>
          <w:sz w:val="28"/>
          <w:szCs w:val="28"/>
        </w:rPr>
        <w:t>3.1</w:t>
      </w:r>
      <w:r w:rsidR="00B33E36">
        <w:rPr>
          <w:rFonts w:ascii="Arial" w:hAnsi="Arial" w:cs="Arial"/>
          <w:sz w:val="28"/>
          <w:szCs w:val="28"/>
        </w:rPr>
        <w:t>.9</w:t>
      </w:r>
      <w:r w:rsidR="00140CBA" w:rsidRPr="008D012E">
        <w:rPr>
          <w:rFonts w:ascii="Arial" w:hAnsi="Arial" w:cs="Arial"/>
          <w:sz w:val="28"/>
          <w:szCs w:val="28"/>
        </w:rPr>
        <w:t xml:space="preserve"> The trust be authorised to recover the </w:t>
      </w:r>
      <w:r w:rsidR="001A0231">
        <w:rPr>
          <w:rFonts w:ascii="Arial" w:hAnsi="Arial" w:cs="Arial"/>
          <w:sz w:val="28"/>
          <w:szCs w:val="28"/>
        </w:rPr>
        <w:tab/>
      </w:r>
      <w:r w:rsidR="001A0231">
        <w:rPr>
          <w:rFonts w:ascii="Arial" w:hAnsi="Arial" w:cs="Arial"/>
          <w:sz w:val="28"/>
          <w:szCs w:val="28"/>
        </w:rPr>
        <w:tab/>
      </w:r>
      <w:r w:rsidR="001A0231">
        <w:rPr>
          <w:rFonts w:ascii="Arial" w:hAnsi="Arial" w:cs="Arial"/>
          <w:sz w:val="28"/>
          <w:szCs w:val="28"/>
        </w:rPr>
        <w:tab/>
        <w:t xml:space="preserve">remuneration of </w:t>
      </w:r>
      <w:r w:rsidR="00140CBA" w:rsidRPr="008D012E">
        <w:rPr>
          <w:rFonts w:ascii="Arial" w:hAnsi="Arial" w:cs="Arial"/>
          <w:sz w:val="28"/>
          <w:szCs w:val="28"/>
        </w:rPr>
        <w:t xml:space="preserve">and costs incurred by the </w:t>
      </w:r>
      <w:r w:rsidR="00414C66">
        <w:rPr>
          <w:rFonts w:ascii="Arial" w:hAnsi="Arial" w:cs="Arial"/>
          <w:sz w:val="28"/>
          <w:szCs w:val="28"/>
        </w:rPr>
        <w:tab/>
      </w:r>
      <w:r w:rsidR="00140CBA" w:rsidRPr="008D012E">
        <w:rPr>
          <w:rFonts w:ascii="Arial" w:hAnsi="Arial" w:cs="Arial"/>
          <w:sz w:val="28"/>
          <w:szCs w:val="28"/>
        </w:rPr>
        <w:t>tr</w:t>
      </w:r>
      <w:r w:rsidR="001371A3">
        <w:rPr>
          <w:rFonts w:ascii="Arial" w:hAnsi="Arial" w:cs="Arial"/>
          <w:sz w:val="28"/>
          <w:szCs w:val="28"/>
        </w:rPr>
        <w:t xml:space="preserve">ustee(s), in administering the </w:t>
      </w:r>
      <w:r w:rsidR="00140CBA" w:rsidRPr="008D012E">
        <w:rPr>
          <w:rFonts w:ascii="Arial" w:hAnsi="Arial" w:cs="Arial"/>
          <w:sz w:val="28"/>
          <w:szCs w:val="28"/>
        </w:rPr>
        <w:t xml:space="preserve">undertaking in terms </w:t>
      </w:r>
      <w:r w:rsidR="00414C66">
        <w:rPr>
          <w:rFonts w:ascii="Arial" w:hAnsi="Arial" w:cs="Arial"/>
          <w:sz w:val="28"/>
          <w:szCs w:val="28"/>
        </w:rPr>
        <w:tab/>
      </w:r>
      <w:r w:rsidR="00140CBA" w:rsidRPr="008D012E">
        <w:rPr>
          <w:rFonts w:ascii="Arial" w:hAnsi="Arial" w:cs="Arial"/>
          <w:sz w:val="28"/>
          <w:szCs w:val="28"/>
        </w:rPr>
        <w:t xml:space="preserve">of Section 17(4) (a) of Act 56 of 1996 in accordance </w:t>
      </w:r>
      <w:r w:rsidR="00414C66">
        <w:rPr>
          <w:rFonts w:ascii="Arial" w:hAnsi="Arial" w:cs="Arial"/>
          <w:sz w:val="28"/>
          <w:szCs w:val="28"/>
        </w:rPr>
        <w:tab/>
      </w:r>
      <w:r w:rsidR="00140CBA" w:rsidRPr="008D012E">
        <w:rPr>
          <w:rFonts w:ascii="Arial" w:hAnsi="Arial" w:cs="Arial"/>
          <w:sz w:val="28"/>
          <w:szCs w:val="28"/>
        </w:rPr>
        <w:t xml:space="preserve">with the certificate </w:t>
      </w:r>
      <w:r w:rsidR="001A0231">
        <w:rPr>
          <w:rFonts w:ascii="Arial" w:hAnsi="Arial" w:cs="Arial"/>
          <w:sz w:val="28"/>
          <w:szCs w:val="28"/>
        </w:rPr>
        <w:tab/>
      </w:r>
      <w:r w:rsidR="00140CBA" w:rsidRPr="008D012E">
        <w:rPr>
          <w:rFonts w:ascii="Arial" w:hAnsi="Arial" w:cs="Arial"/>
          <w:sz w:val="28"/>
          <w:szCs w:val="28"/>
        </w:rPr>
        <w:t xml:space="preserve">of undertaking to be provided by </w:t>
      </w:r>
      <w:r w:rsidR="00414C66">
        <w:rPr>
          <w:rFonts w:ascii="Arial" w:hAnsi="Arial" w:cs="Arial"/>
          <w:sz w:val="28"/>
          <w:szCs w:val="28"/>
        </w:rPr>
        <w:tab/>
      </w:r>
      <w:r w:rsidR="00140CBA" w:rsidRPr="008D012E">
        <w:rPr>
          <w:rFonts w:ascii="Arial" w:hAnsi="Arial" w:cs="Arial"/>
          <w:sz w:val="28"/>
          <w:szCs w:val="28"/>
        </w:rPr>
        <w:t xml:space="preserve">the Defendant; </w:t>
      </w:r>
    </w:p>
    <w:p w:rsidR="001371A3" w:rsidRDefault="00414C66" w:rsidP="00414C66">
      <w:pPr>
        <w:pStyle w:val="ListParagraph"/>
        <w:tabs>
          <w:tab w:val="left" w:pos="851"/>
          <w:tab w:val="left" w:pos="1985"/>
          <w:tab w:val="left" w:pos="2835"/>
        </w:tabs>
        <w:spacing w:after="0" w:line="360" w:lineRule="auto"/>
        <w:ind w:left="849" w:firstLine="142"/>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.10</w:t>
      </w:r>
      <w:r w:rsidR="00140CBA" w:rsidRPr="008D012E">
        <w:rPr>
          <w:rFonts w:ascii="Arial" w:hAnsi="Arial" w:cs="Arial"/>
          <w:sz w:val="28"/>
          <w:szCs w:val="28"/>
        </w:rPr>
        <w:t xml:space="preserve"> The suspension of the patient’s contingent </w:t>
      </w:r>
      <w:r w:rsidR="001371A3">
        <w:rPr>
          <w:rFonts w:ascii="Arial" w:hAnsi="Arial" w:cs="Arial"/>
          <w:sz w:val="28"/>
          <w:szCs w:val="28"/>
        </w:rPr>
        <w:tab/>
      </w:r>
      <w:r w:rsidR="00175513">
        <w:rPr>
          <w:rFonts w:ascii="Arial" w:hAnsi="Arial" w:cs="Arial"/>
          <w:sz w:val="28"/>
          <w:szCs w:val="28"/>
        </w:rPr>
        <w:tab/>
      </w:r>
      <w:r w:rsidR="001371A3">
        <w:rPr>
          <w:rFonts w:ascii="Arial" w:hAnsi="Arial" w:cs="Arial"/>
          <w:sz w:val="28"/>
          <w:szCs w:val="28"/>
        </w:rPr>
        <w:tab/>
      </w:r>
      <w:r>
        <w:rPr>
          <w:rFonts w:ascii="Arial" w:hAnsi="Arial" w:cs="Arial"/>
          <w:sz w:val="28"/>
          <w:szCs w:val="28"/>
        </w:rPr>
        <w:tab/>
      </w:r>
      <w:r w:rsidR="00140CBA" w:rsidRPr="008D012E">
        <w:rPr>
          <w:rFonts w:ascii="Arial" w:hAnsi="Arial" w:cs="Arial"/>
          <w:sz w:val="28"/>
          <w:szCs w:val="28"/>
        </w:rPr>
        <w:t>rights I the</w:t>
      </w:r>
      <w:r w:rsidR="000142CE" w:rsidRPr="008D012E">
        <w:rPr>
          <w:rFonts w:ascii="Arial" w:hAnsi="Arial" w:cs="Arial"/>
          <w:sz w:val="28"/>
          <w:szCs w:val="28"/>
        </w:rPr>
        <w:t xml:space="preserve"> </w:t>
      </w:r>
      <w:r w:rsidR="00140CBA" w:rsidRPr="008D012E">
        <w:rPr>
          <w:rFonts w:ascii="Arial" w:hAnsi="Arial" w:cs="Arial"/>
          <w:sz w:val="28"/>
          <w:szCs w:val="28"/>
        </w:rPr>
        <w:t xml:space="preserve">event of the cession, attachment or </w:t>
      </w:r>
    </w:p>
    <w:p w:rsidR="00175513" w:rsidRDefault="001371A3" w:rsidP="00414C66">
      <w:pPr>
        <w:pStyle w:val="ListParagraph"/>
        <w:tabs>
          <w:tab w:val="left" w:pos="851"/>
          <w:tab w:val="left" w:pos="2410"/>
          <w:tab w:val="left" w:pos="2835"/>
        </w:tabs>
        <w:spacing w:after="0" w:line="360" w:lineRule="auto"/>
        <w:ind w:left="849" w:firstLine="142"/>
        <w:jc w:val="both"/>
        <w:rPr>
          <w:rFonts w:ascii="Arial" w:hAnsi="Arial" w:cs="Arial"/>
          <w:sz w:val="28"/>
          <w:szCs w:val="28"/>
        </w:rPr>
      </w:pPr>
      <w:r>
        <w:rPr>
          <w:rFonts w:ascii="Arial" w:hAnsi="Arial" w:cs="Arial"/>
          <w:sz w:val="28"/>
          <w:szCs w:val="28"/>
        </w:rPr>
        <w:tab/>
      </w:r>
      <w:r>
        <w:rPr>
          <w:rFonts w:ascii="Arial" w:hAnsi="Arial" w:cs="Arial"/>
          <w:sz w:val="28"/>
          <w:szCs w:val="28"/>
        </w:rPr>
        <w:tab/>
      </w:r>
      <w:r w:rsidR="00140CBA" w:rsidRPr="008D012E">
        <w:rPr>
          <w:rFonts w:ascii="Arial" w:hAnsi="Arial" w:cs="Arial"/>
          <w:sz w:val="28"/>
          <w:szCs w:val="28"/>
        </w:rPr>
        <w:t xml:space="preserve">insolvency, prior to the distribution or payment </w:t>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thereof by the trustee(s) to the patient; </w:t>
      </w:r>
    </w:p>
    <w:p w:rsidR="00175513" w:rsidRDefault="00175513" w:rsidP="00414C66">
      <w:pPr>
        <w:pStyle w:val="ListParagraph"/>
        <w:tabs>
          <w:tab w:val="left" w:pos="851"/>
          <w:tab w:val="left" w:pos="1985"/>
          <w:tab w:val="left" w:pos="2694"/>
        </w:tabs>
        <w:spacing w:after="0" w:line="360" w:lineRule="auto"/>
        <w:ind w:left="849" w:firstLine="142"/>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.11</w:t>
      </w:r>
      <w:r w:rsidR="00140CBA" w:rsidRPr="008D012E">
        <w:rPr>
          <w:rFonts w:ascii="Arial" w:hAnsi="Arial" w:cs="Arial"/>
          <w:sz w:val="28"/>
          <w:szCs w:val="28"/>
        </w:rPr>
        <w:t xml:space="preserve"> The amendment of the trust instrument be </w:t>
      </w:r>
    </w:p>
    <w:p w:rsidR="00175513" w:rsidRDefault="00175513" w:rsidP="00414C66">
      <w:pPr>
        <w:pStyle w:val="ListParagraph"/>
        <w:tabs>
          <w:tab w:val="left" w:pos="851"/>
          <w:tab w:val="left" w:pos="2410"/>
          <w:tab w:val="left" w:pos="2835"/>
        </w:tabs>
        <w:spacing w:after="0" w:line="360" w:lineRule="auto"/>
        <w:ind w:left="849" w:firstLine="142"/>
        <w:jc w:val="both"/>
        <w:rPr>
          <w:rFonts w:ascii="Arial" w:hAnsi="Arial" w:cs="Arial"/>
          <w:sz w:val="28"/>
          <w:szCs w:val="28"/>
        </w:rPr>
      </w:pPr>
      <w:r>
        <w:rPr>
          <w:rFonts w:ascii="Arial" w:hAnsi="Arial" w:cs="Arial"/>
          <w:sz w:val="28"/>
          <w:szCs w:val="28"/>
        </w:rPr>
        <w:tab/>
      </w:r>
      <w:r w:rsidR="001371A3">
        <w:rPr>
          <w:rFonts w:ascii="Arial" w:hAnsi="Arial" w:cs="Arial"/>
          <w:sz w:val="28"/>
          <w:szCs w:val="28"/>
        </w:rPr>
        <w:tab/>
      </w:r>
      <w:r w:rsidR="00414C66">
        <w:rPr>
          <w:rFonts w:ascii="Arial" w:hAnsi="Arial" w:cs="Arial"/>
          <w:sz w:val="28"/>
          <w:szCs w:val="28"/>
        </w:rPr>
        <w:t xml:space="preserve"> </w:t>
      </w:r>
      <w:r w:rsidR="00140CBA" w:rsidRPr="008D012E">
        <w:rPr>
          <w:rFonts w:ascii="Arial" w:hAnsi="Arial" w:cs="Arial"/>
          <w:sz w:val="28"/>
          <w:szCs w:val="28"/>
        </w:rPr>
        <w:t xml:space="preserve">subject to the leave of this Honourable Court; </w:t>
      </w:r>
    </w:p>
    <w:p w:rsidR="00175513" w:rsidRDefault="00175513" w:rsidP="00414C66">
      <w:pPr>
        <w:pStyle w:val="ListParagraph"/>
        <w:tabs>
          <w:tab w:val="left" w:pos="851"/>
          <w:tab w:val="left" w:pos="1985"/>
          <w:tab w:val="left" w:pos="2835"/>
        </w:tabs>
        <w:spacing w:after="0" w:line="360" w:lineRule="auto"/>
        <w:ind w:left="849" w:firstLine="142"/>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.12</w:t>
      </w:r>
      <w:r w:rsidR="00140CBA" w:rsidRPr="008D012E">
        <w:rPr>
          <w:rFonts w:ascii="Arial" w:hAnsi="Arial" w:cs="Arial"/>
          <w:sz w:val="28"/>
          <w:szCs w:val="28"/>
        </w:rPr>
        <w:t xml:space="preserve"> Termination of the trust upon the death of the </w:t>
      </w:r>
      <w:r>
        <w:rPr>
          <w:rFonts w:ascii="Arial" w:hAnsi="Arial" w:cs="Arial"/>
          <w:sz w:val="28"/>
          <w:szCs w:val="28"/>
        </w:rPr>
        <w:tab/>
      </w:r>
      <w:r>
        <w:rPr>
          <w:rFonts w:ascii="Arial" w:hAnsi="Arial" w:cs="Arial"/>
          <w:sz w:val="28"/>
          <w:szCs w:val="28"/>
        </w:rPr>
        <w:tab/>
      </w:r>
      <w:r>
        <w:rPr>
          <w:rFonts w:ascii="Arial" w:hAnsi="Arial" w:cs="Arial"/>
          <w:sz w:val="28"/>
          <w:szCs w:val="28"/>
        </w:rPr>
        <w:tab/>
      </w:r>
      <w:r w:rsidR="00414C66">
        <w:rPr>
          <w:rFonts w:ascii="Arial" w:hAnsi="Arial" w:cs="Arial"/>
          <w:sz w:val="28"/>
          <w:szCs w:val="28"/>
        </w:rPr>
        <w:tab/>
      </w:r>
      <w:r w:rsidR="001371A3">
        <w:rPr>
          <w:rFonts w:ascii="Arial" w:hAnsi="Arial" w:cs="Arial"/>
          <w:sz w:val="28"/>
          <w:szCs w:val="28"/>
        </w:rPr>
        <w:t xml:space="preserve">patient, in </w:t>
      </w:r>
      <w:r w:rsidR="00140CBA" w:rsidRPr="008D012E">
        <w:rPr>
          <w:rFonts w:ascii="Arial" w:hAnsi="Arial" w:cs="Arial"/>
          <w:sz w:val="28"/>
          <w:szCs w:val="28"/>
        </w:rPr>
        <w:t>which event the trust assets s</w:t>
      </w:r>
      <w:r w:rsidR="001371A3">
        <w:rPr>
          <w:rFonts w:ascii="Arial" w:hAnsi="Arial" w:cs="Arial"/>
          <w:sz w:val="28"/>
          <w:szCs w:val="28"/>
        </w:rPr>
        <w:t xml:space="preserve">hall pass </w:t>
      </w:r>
      <w:r w:rsidR="001B4400">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1371A3">
        <w:rPr>
          <w:rFonts w:ascii="Arial" w:hAnsi="Arial" w:cs="Arial"/>
          <w:sz w:val="28"/>
          <w:szCs w:val="28"/>
        </w:rPr>
        <w:t xml:space="preserve">to the estate of the </w:t>
      </w:r>
      <w:r w:rsidR="00140CBA" w:rsidRPr="008D012E">
        <w:rPr>
          <w:rFonts w:ascii="Arial" w:hAnsi="Arial" w:cs="Arial"/>
          <w:sz w:val="28"/>
          <w:szCs w:val="28"/>
        </w:rPr>
        <w:t xml:space="preserve">patient; </w:t>
      </w:r>
    </w:p>
    <w:p w:rsidR="00175513" w:rsidRDefault="00175513" w:rsidP="001B4400">
      <w:pPr>
        <w:pStyle w:val="ListParagraph"/>
        <w:tabs>
          <w:tab w:val="left" w:pos="851"/>
          <w:tab w:val="left" w:pos="1985"/>
          <w:tab w:val="left" w:pos="2835"/>
        </w:tabs>
        <w:spacing w:after="0" w:line="360" w:lineRule="auto"/>
        <w:ind w:left="849" w:firstLine="142"/>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.13</w:t>
      </w:r>
      <w:r w:rsidR="001B4400">
        <w:rPr>
          <w:rFonts w:ascii="Arial" w:hAnsi="Arial" w:cs="Arial"/>
          <w:sz w:val="28"/>
          <w:szCs w:val="28"/>
        </w:rPr>
        <w:tab/>
      </w:r>
      <w:r w:rsidR="00140CBA" w:rsidRPr="008D012E">
        <w:rPr>
          <w:rFonts w:ascii="Arial" w:hAnsi="Arial" w:cs="Arial"/>
          <w:sz w:val="28"/>
          <w:szCs w:val="28"/>
        </w:rPr>
        <w:t xml:space="preserve">The trust property and the administration </w:t>
      </w:r>
    </w:p>
    <w:p w:rsidR="00175513" w:rsidRDefault="00175513" w:rsidP="00414C66">
      <w:pPr>
        <w:pStyle w:val="ListParagraph"/>
        <w:tabs>
          <w:tab w:val="left" w:pos="851"/>
          <w:tab w:val="left" w:pos="1985"/>
          <w:tab w:val="left" w:pos="2410"/>
        </w:tabs>
        <w:spacing w:after="0" w:line="360" w:lineRule="auto"/>
        <w:ind w:left="849" w:firstLine="142"/>
        <w:jc w:val="both"/>
        <w:rPr>
          <w:rFonts w:ascii="Arial" w:hAnsi="Arial" w:cs="Arial"/>
          <w:sz w:val="28"/>
          <w:szCs w:val="28"/>
        </w:rPr>
      </w:pPr>
      <w:r>
        <w:rPr>
          <w:rFonts w:ascii="Arial" w:hAnsi="Arial" w:cs="Arial"/>
          <w:sz w:val="28"/>
          <w:szCs w:val="28"/>
        </w:rPr>
        <w:tab/>
      </w:r>
      <w:r w:rsidR="001371A3">
        <w:rPr>
          <w:rFonts w:ascii="Arial" w:hAnsi="Arial" w:cs="Arial"/>
          <w:sz w:val="28"/>
          <w:szCs w:val="28"/>
        </w:rPr>
        <w:tab/>
      </w:r>
      <w:r w:rsidR="00414C66">
        <w:rPr>
          <w:rFonts w:ascii="Arial" w:hAnsi="Arial" w:cs="Arial"/>
          <w:sz w:val="28"/>
          <w:szCs w:val="28"/>
        </w:rPr>
        <w:tab/>
      </w:r>
      <w:r w:rsidR="001371A3">
        <w:rPr>
          <w:rFonts w:ascii="Arial" w:hAnsi="Arial" w:cs="Arial"/>
          <w:sz w:val="28"/>
          <w:szCs w:val="28"/>
        </w:rPr>
        <w:t xml:space="preserve">thereof be </w:t>
      </w:r>
      <w:r w:rsidR="00140CBA" w:rsidRPr="008D012E">
        <w:rPr>
          <w:rFonts w:ascii="Arial" w:hAnsi="Arial" w:cs="Arial"/>
          <w:sz w:val="28"/>
          <w:szCs w:val="28"/>
        </w:rPr>
        <w:t xml:space="preserve">subject to an annual audit; </w:t>
      </w:r>
    </w:p>
    <w:p w:rsidR="00175513" w:rsidRDefault="00175513" w:rsidP="00414C66">
      <w:pPr>
        <w:pStyle w:val="ListParagraph"/>
        <w:tabs>
          <w:tab w:val="left" w:pos="851"/>
          <w:tab w:val="left" w:pos="1985"/>
          <w:tab w:val="left" w:pos="2410"/>
        </w:tabs>
        <w:spacing w:after="0" w:line="360" w:lineRule="auto"/>
        <w:ind w:left="849" w:firstLine="142"/>
        <w:jc w:val="both"/>
        <w:rPr>
          <w:rFonts w:ascii="Arial" w:hAnsi="Arial" w:cs="Arial"/>
          <w:sz w:val="28"/>
          <w:szCs w:val="28"/>
        </w:rPr>
      </w:pPr>
      <w:r>
        <w:rPr>
          <w:rFonts w:ascii="Arial" w:hAnsi="Arial" w:cs="Arial"/>
          <w:sz w:val="28"/>
          <w:szCs w:val="28"/>
        </w:rPr>
        <w:tab/>
      </w:r>
      <w:r w:rsidR="000142CE" w:rsidRPr="008D012E">
        <w:rPr>
          <w:rFonts w:ascii="Arial" w:hAnsi="Arial" w:cs="Arial"/>
          <w:sz w:val="28"/>
          <w:szCs w:val="28"/>
        </w:rPr>
        <w:t>3.1</w:t>
      </w:r>
      <w:r w:rsidR="00B33E36">
        <w:rPr>
          <w:rFonts w:ascii="Arial" w:hAnsi="Arial" w:cs="Arial"/>
          <w:sz w:val="28"/>
          <w:szCs w:val="28"/>
        </w:rPr>
        <w:t>.14</w:t>
      </w:r>
      <w:r w:rsidR="00B533D1">
        <w:rPr>
          <w:rFonts w:ascii="Arial" w:hAnsi="Arial" w:cs="Arial"/>
          <w:sz w:val="28"/>
          <w:szCs w:val="28"/>
        </w:rPr>
        <w:t xml:space="preserve"> </w:t>
      </w:r>
      <w:r w:rsidR="00140CBA" w:rsidRPr="008D012E">
        <w:rPr>
          <w:rFonts w:ascii="Arial" w:hAnsi="Arial" w:cs="Arial"/>
          <w:sz w:val="28"/>
          <w:szCs w:val="28"/>
        </w:rPr>
        <w:t xml:space="preserve">The trustee(s) shall in consultation with the </w:t>
      </w:r>
      <w:r>
        <w:rPr>
          <w:rFonts w:ascii="Arial" w:hAnsi="Arial" w:cs="Arial"/>
          <w:sz w:val="28"/>
          <w:szCs w:val="28"/>
        </w:rPr>
        <w:tab/>
      </w:r>
      <w:r>
        <w:rPr>
          <w:rFonts w:ascii="Arial" w:hAnsi="Arial" w:cs="Arial"/>
          <w:sz w:val="28"/>
          <w:szCs w:val="28"/>
        </w:rPr>
        <w:tab/>
      </w:r>
      <w:r w:rsidR="001371A3">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Pr>
          <w:rFonts w:ascii="Arial" w:hAnsi="Arial" w:cs="Arial"/>
          <w:sz w:val="28"/>
          <w:szCs w:val="28"/>
        </w:rPr>
        <w:t xml:space="preserve">patient and/or </w:t>
      </w:r>
      <w:r w:rsidR="00140CBA" w:rsidRPr="008D012E">
        <w:rPr>
          <w:rFonts w:ascii="Arial" w:hAnsi="Arial" w:cs="Arial"/>
          <w:sz w:val="28"/>
          <w:szCs w:val="28"/>
        </w:rPr>
        <w:t xml:space="preserve">her family utilize such income of the </w:t>
      </w:r>
    </w:p>
    <w:p w:rsidR="00140CBA" w:rsidRPr="008D012E" w:rsidRDefault="00175513" w:rsidP="00414C66">
      <w:pPr>
        <w:pStyle w:val="ListParagraph"/>
        <w:tabs>
          <w:tab w:val="left" w:pos="851"/>
          <w:tab w:val="left" w:pos="1985"/>
          <w:tab w:val="left" w:pos="2410"/>
        </w:tabs>
        <w:spacing w:after="0" w:line="360" w:lineRule="auto"/>
        <w:ind w:left="849" w:firstLine="142"/>
        <w:jc w:val="both"/>
        <w:rPr>
          <w:rFonts w:ascii="Arial" w:hAnsi="Arial" w:cs="Arial"/>
          <w:sz w:val="28"/>
          <w:szCs w:val="28"/>
        </w:rPr>
      </w:pPr>
      <w:r>
        <w:rPr>
          <w:rFonts w:ascii="Arial" w:hAnsi="Arial" w:cs="Arial"/>
          <w:sz w:val="28"/>
          <w:szCs w:val="28"/>
        </w:rPr>
        <w:tab/>
      </w:r>
      <w:r w:rsidR="001371A3">
        <w:rPr>
          <w:rFonts w:ascii="Arial" w:hAnsi="Arial" w:cs="Arial"/>
          <w:sz w:val="28"/>
          <w:szCs w:val="28"/>
        </w:rPr>
        <w:tab/>
      </w:r>
      <w:r w:rsidR="00414C66">
        <w:rPr>
          <w:rFonts w:ascii="Arial" w:hAnsi="Arial" w:cs="Arial"/>
          <w:sz w:val="28"/>
          <w:szCs w:val="28"/>
        </w:rPr>
        <w:tab/>
      </w:r>
      <w:r w:rsidR="001371A3">
        <w:rPr>
          <w:rFonts w:ascii="Arial" w:hAnsi="Arial" w:cs="Arial"/>
          <w:sz w:val="28"/>
          <w:szCs w:val="28"/>
        </w:rPr>
        <w:t xml:space="preserve">trust as may be </w:t>
      </w:r>
      <w:r w:rsidR="00140CBA" w:rsidRPr="008D012E">
        <w:rPr>
          <w:rFonts w:ascii="Arial" w:hAnsi="Arial" w:cs="Arial"/>
          <w:sz w:val="28"/>
          <w:szCs w:val="28"/>
        </w:rPr>
        <w:t xml:space="preserve">identified for the maintenance of </w:t>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414C66">
        <w:rPr>
          <w:rFonts w:ascii="Arial" w:hAnsi="Arial" w:cs="Arial"/>
          <w:sz w:val="28"/>
          <w:szCs w:val="28"/>
        </w:rPr>
        <w:tab/>
      </w:r>
      <w:r w:rsidR="00140CBA" w:rsidRPr="008D012E">
        <w:rPr>
          <w:rFonts w:ascii="Arial" w:hAnsi="Arial" w:cs="Arial"/>
          <w:sz w:val="28"/>
          <w:szCs w:val="28"/>
        </w:rPr>
        <w:t xml:space="preserve">the patient.  </w:t>
      </w:r>
    </w:p>
    <w:p w:rsidR="00D029A9" w:rsidRPr="008D012E" w:rsidRDefault="00D029A9" w:rsidP="00D029A9">
      <w:pPr>
        <w:pStyle w:val="ListParagraph"/>
        <w:rPr>
          <w:rFonts w:ascii="Arial" w:hAnsi="Arial" w:cs="Arial"/>
          <w:sz w:val="28"/>
          <w:szCs w:val="28"/>
        </w:rPr>
      </w:pPr>
    </w:p>
    <w:p w:rsidR="00D029A9" w:rsidRPr="00E72D17" w:rsidRDefault="00D029A9" w:rsidP="00E72D17">
      <w:pPr>
        <w:pStyle w:val="ListParagraph"/>
        <w:numPr>
          <w:ilvl w:val="0"/>
          <w:numId w:val="3"/>
        </w:numPr>
        <w:spacing w:after="0" w:line="360" w:lineRule="auto"/>
        <w:ind w:hanging="219"/>
        <w:jc w:val="both"/>
        <w:rPr>
          <w:rFonts w:ascii="Arial" w:hAnsi="Arial" w:cs="Arial"/>
          <w:sz w:val="28"/>
          <w:szCs w:val="28"/>
        </w:rPr>
      </w:pPr>
      <w:r w:rsidRPr="00E72D17">
        <w:rPr>
          <w:rFonts w:ascii="Arial" w:hAnsi="Arial" w:cs="Arial"/>
          <w:sz w:val="28"/>
          <w:szCs w:val="28"/>
        </w:rPr>
        <w:t xml:space="preserve">The defendant to pay the plaintiff’s taxed or agreed party and </w:t>
      </w:r>
      <w:r w:rsidR="00E72D17">
        <w:rPr>
          <w:rFonts w:ascii="Arial" w:hAnsi="Arial" w:cs="Arial"/>
          <w:sz w:val="28"/>
          <w:szCs w:val="28"/>
        </w:rPr>
        <w:tab/>
      </w:r>
      <w:r w:rsidRPr="00E72D17">
        <w:rPr>
          <w:rFonts w:ascii="Arial" w:hAnsi="Arial" w:cs="Arial"/>
          <w:sz w:val="28"/>
          <w:szCs w:val="28"/>
        </w:rPr>
        <w:t xml:space="preserve">party costs, until date of this order, including but not limited to </w:t>
      </w:r>
      <w:r w:rsidR="00E72D17">
        <w:rPr>
          <w:rFonts w:ascii="Arial" w:hAnsi="Arial" w:cs="Arial"/>
          <w:sz w:val="28"/>
          <w:szCs w:val="28"/>
        </w:rPr>
        <w:tab/>
      </w:r>
      <w:r w:rsidRPr="00E72D17">
        <w:rPr>
          <w:rFonts w:ascii="Arial" w:hAnsi="Arial" w:cs="Arial"/>
          <w:sz w:val="28"/>
          <w:szCs w:val="28"/>
        </w:rPr>
        <w:t xml:space="preserve">the costs set out hereunder: </w:t>
      </w:r>
    </w:p>
    <w:p w:rsidR="00D029A9" w:rsidRPr="008D012E" w:rsidRDefault="00E72D17" w:rsidP="001B4400">
      <w:pPr>
        <w:pStyle w:val="ListParagraph"/>
        <w:tabs>
          <w:tab w:val="left" w:pos="1418"/>
          <w:tab w:val="left" w:pos="1843"/>
        </w:tabs>
        <w:spacing w:after="0" w:line="360" w:lineRule="auto"/>
        <w:ind w:left="849"/>
        <w:jc w:val="both"/>
        <w:rPr>
          <w:rFonts w:ascii="Arial" w:hAnsi="Arial" w:cs="Arial"/>
          <w:sz w:val="28"/>
          <w:szCs w:val="28"/>
        </w:rPr>
      </w:pPr>
      <w:r>
        <w:rPr>
          <w:rFonts w:ascii="Arial" w:hAnsi="Arial" w:cs="Arial"/>
          <w:sz w:val="28"/>
          <w:szCs w:val="28"/>
        </w:rPr>
        <w:tab/>
      </w:r>
      <w:r w:rsidR="006622F8" w:rsidRPr="008D012E">
        <w:rPr>
          <w:rFonts w:ascii="Arial" w:hAnsi="Arial" w:cs="Arial"/>
          <w:sz w:val="28"/>
          <w:szCs w:val="28"/>
        </w:rPr>
        <w:t>4</w:t>
      </w:r>
      <w:r w:rsidR="00D029A9" w:rsidRPr="008D012E">
        <w:rPr>
          <w:rFonts w:ascii="Arial" w:hAnsi="Arial" w:cs="Arial"/>
          <w:sz w:val="28"/>
          <w:szCs w:val="28"/>
        </w:rPr>
        <w:t xml:space="preserve">.1 The reasonable qualifying and reservation fees of the </w:t>
      </w:r>
      <w:r>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following experts:</w:t>
      </w:r>
    </w:p>
    <w:p w:rsidR="00D029A9" w:rsidRPr="008D012E" w:rsidRDefault="001B4400" w:rsidP="001B4400">
      <w:pPr>
        <w:pStyle w:val="ListParagraph"/>
        <w:tabs>
          <w:tab w:val="left" w:pos="1418"/>
          <w:tab w:val="left" w:pos="1843"/>
        </w:tabs>
        <w:spacing w:after="0" w:line="360" w:lineRule="auto"/>
        <w:ind w:left="849"/>
        <w:jc w:val="both"/>
        <w:rPr>
          <w:rFonts w:ascii="Arial" w:hAnsi="Arial" w:cs="Arial"/>
          <w:sz w:val="28"/>
          <w:szCs w:val="28"/>
        </w:rPr>
      </w:pPr>
      <w:r>
        <w:rPr>
          <w:rFonts w:ascii="Arial" w:hAnsi="Arial" w:cs="Arial"/>
          <w:sz w:val="28"/>
          <w:szCs w:val="28"/>
        </w:rPr>
        <w:tab/>
      </w:r>
      <w:r>
        <w:rPr>
          <w:rFonts w:ascii="Arial" w:hAnsi="Arial" w:cs="Arial"/>
          <w:sz w:val="28"/>
          <w:szCs w:val="28"/>
        </w:rPr>
        <w:tab/>
      </w:r>
      <w:proofErr w:type="gramStart"/>
      <w:r w:rsidR="006622F8" w:rsidRPr="008D012E">
        <w:rPr>
          <w:rFonts w:ascii="Arial" w:hAnsi="Arial" w:cs="Arial"/>
          <w:sz w:val="28"/>
          <w:szCs w:val="28"/>
        </w:rPr>
        <w:t>4</w:t>
      </w:r>
      <w:r w:rsidR="00D029A9" w:rsidRPr="008D012E">
        <w:rPr>
          <w:rFonts w:ascii="Arial" w:hAnsi="Arial" w:cs="Arial"/>
          <w:sz w:val="28"/>
          <w:szCs w:val="28"/>
        </w:rPr>
        <w:t>.1.1  Dr</w:t>
      </w:r>
      <w:proofErr w:type="gramEnd"/>
      <w:r w:rsidR="00D029A9" w:rsidRPr="008D012E">
        <w:rPr>
          <w:rFonts w:ascii="Arial" w:hAnsi="Arial" w:cs="Arial"/>
          <w:sz w:val="28"/>
          <w:szCs w:val="28"/>
        </w:rPr>
        <w:t xml:space="preserve"> Edeling (neurosurgeon);</w:t>
      </w:r>
    </w:p>
    <w:p w:rsidR="00D029A9" w:rsidRPr="008D012E" w:rsidRDefault="00E72D17" w:rsidP="001B4400">
      <w:pPr>
        <w:pStyle w:val="ListParagraph"/>
        <w:tabs>
          <w:tab w:val="left" w:pos="1843"/>
        </w:tabs>
        <w:spacing w:after="0" w:line="360" w:lineRule="auto"/>
        <w:ind w:left="849"/>
        <w:jc w:val="both"/>
        <w:rPr>
          <w:rFonts w:ascii="Arial" w:hAnsi="Arial" w:cs="Arial"/>
          <w:sz w:val="28"/>
          <w:szCs w:val="28"/>
        </w:rPr>
      </w:pPr>
      <w:r>
        <w:rPr>
          <w:rFonts w:ascii="Arial" w:hAnsi="Arial" w:cs="Arial"/>
          <w:sz w:val="28"/>
          <w:szCs w:val="28"/>
        </w:rPr>
        <w:tab/>
      </w:r>
      <w:proofErr w:type="gramStart"/>
      <w:r w:rsidR="006622F8" w:rsidRPr="008D012E">
        <w:rPr>
          <w:rFonts w:ascii="Arial" w:hAnsi="Arial" w:cs="Arial"/>
          <w:sz w:val="28"/>
          <w:szCs w:val="28"/>
        </w:rPr>
        <w:t>4</w:t>
      </w:r>
      <w:r w:rsidR="00D029A9" w:rsidRPr="008D012E">
        <w:rPr>
          <w:rFonts w:ascii="Arial" w:hAnsi="Arial" w:cs="Arial"/>
          <w:sz w:val="28"/>
          <w:szCs w:val="28"/>
        </w:rPr>
        <w:t>.1.2  Dr</w:t>
      </w:r>
      <w:proofErr w:type="gramEnd"/>
      <w:r w:rsidR="00D029A9" w:rsidRPr="008D012E">
        <w:rPr>
          <w:rFonts w:ascii="Arial" w:hAnsi="Arial" w:cs="Arial"/>
          <w:sz w:val="28"/>
          <w:szCs w:val="28"/>
        </w:rPr>
        <w:t xml:space="preserve"> C Gordon (neuropsychologist);</w:t>
      </w:r>
    </w:p>
    <w:p w:rsidR="00E72D17" w:rsidRDefault="00E72D17" w:rsidP="001B4400">
      <w:pPr>
        <w:pStyle w:val="ListParagraph"/>
        <w:tabs>
          <w:tab w:val="left" w:pos="1843"/>
        </w:tabs>
        <w:spacing w:after="0" w:line="360" w:lineRule="auto"/>
        <w:ind w:left="849"/>
        <w:jc w:val="both"/>
        <w:rPr>
          <w:rFonts w:ascii="Arial" w:hAnsi="Arial" w:cs="Arial"/>
          <w:sz w:val="28"/>
          <w:szCs w:val="28"/>
        </w:rPr>
      </w:pPr>
      <w:r>
        <w:rPr>
          <w:rFonts w:ascii="Arial" w:hAnsi="Arial" w:cs="Arial"/>
          <w:sz w:val="28"/>
          <w:szCs w:val="28"/>
        </w:rPr>
        <w:tab/>
      </w:r>
      <w:proofErr w:type="gramStart"/>
      <w:r w:rsidR="006622F8" w:rsidRPr="008D012E">
        <w:rPr>
          <w:rFonts w:ascii="Arial" w:hAnsi="Arial" w:cs="Arial"/>
          <w:sz w:val="28"/>
          <w:szCs w:val="28"/>
        </w:rPr>
        <w:t>4</w:t>
      </w:r>
      <w:r w:rsidR="00D029A9" w:rsidRPr="008D012E">
        <w:rPr>
          <w:rFonts w:ascii="Arial" w:hAnsi="Arial" w:cs="Arial"/>
          <w:sz w:val="28"/>
          <w:szCs w:val="28"/>
        </w:rPr>
        <w:t>.1.3  Dr</w:t>
      </w:r>
      <w:proofErr w:type="gramEnd"/>
      <w:r w:rsidR="00D029A9" w:rsidRPr="008D012E">
        <w:rPr>
          <w:rFonts w:ascii="Arial" w:hAnsi="Arial" w:cs="Arial"/>
          <w:sz w:val="28"/>
          <w:szCs w:val="28"/>
        </w:rPr>
        <w:t xml:space="preserve"> Maynard (psychiatrist):</w:t>
      </w:r>
    </w:p>
    <w:p w:rsidR="00D029A9" w:rsidRPr="008D012E" w:rsidRDefault="00E72D17" w:rsidP="001B4400">
      <w:pPr>
        <w:pStyle w:val="ListParagraph"/>
        <w:tabs>
          <w:tab w:val="left" w:pos="1843"/>
        </w:tabs>
        <w:spacing w:after="0" w:line="360" w:lineRule="auto"/>
        <w:ind w:left="849"/>
        <w:jc w:val="both"/>
        <w:rPr>
          <w:rFonts w:ascii="Arial" w:hAnsi="Arial" w:cs="Arial"/>
          <w:sz w:val="28"/>
          <w:szCs w:val="28"/>
        </w:rPr>
      </w:pPr>
      <w:r>
        <w:rPr>
          <w:rFonts w:ascii="Arial" w:hAnsi="Arial" w:cs="Arial"/>
          <w:sz w:val="28"/>
          <w:szCs w:val="28"/>
        </w:rPr>
        <w:tab/>
      </w:r>
      <w:proofErr w:type="gramStart"/>
      <w:r w:rsidR="006622F8" w:rsidRPr="008D012E">
        <w:rPr>
          <w:rFonts w:ascii="Arial" w:hAnsi="Arial" w:cs="Arial"/>
          <w:sz w:val="28"/>
          <w:szCs w:val="28"/>
        </w:rPr>
        <w:t>4</w:t>
      </w:r>
      <w:r w:rsidR="00D029A9" w:rsidRPr="008D012E">
        <w:rPr>
          <w:rFonts w:ascii="Arial" w:hAnsi="Arial" w:cs="Arial"/>
          <w:sz w:val="28"/>
          <w:szCs w:val="28"/>
        </w:rPr>
        <w:t>.1.4  Mariana</w:t>
      </w:r>
      <w:proofErr w:type="gramEnd"/>
      <w:r w:rsidR="00D029A9" w:rsidRPr="008D012E">
        <w:rPr>
          <w:rFonts w:ascii="Arial" w:hAnsi="Arial" w:cs="Arial"/>
          <w:sz w:val="28"/>
          <w:szCs w:val="28"/>
        </w:rPr>
        <w:t xml:space="preserve"> Olivier (occupational Therapist);</w:t>
      </w:r>
    </w:p>
    <w:p w:rsidR="00D029A9" w:rsidRPr="008D012E" w:rsidRDefault="00E72D17" w:rsidP="001B4400">
      <w:pPr>
        <w:pStyle w:val="ListParagraph"/>
        <w:tabs>
          <w:tab w:val="left" w:pos="1843"/>
        </w:tabs>
        <w:spacing w:after="0" w:line="360" w:lineRule="auto"/>
        <w:ind w:left="849"/>
        <w:jc w:val="both"/>
        <w:rPr>
          <w:rFonts w:ascii="Arial" w:hAnsi="Arial" w:cs="Arial"/>
          <w:sz w:val="28"/>
          <w:szCs w:val="28"/>
        </w:rPr>
      </w:pPr>
      <w:r>
        <w:rPr>
          <w:rFonts w:ascii="Arial" w:hAnsi="Arial" w:cs="Arial"/>
          <w:sz w:val="28"/>
          <w:szCs w:val="28"/>
        </w:rPr>
        <w:tab/>
      </w:r>
      <w:r w:rsidR="006622F8" w:rsidRPr="008D012E">
        <w:rPr>
          <w:rFonts w:ascii="Arial" w:hAnsi="Arial" w:cs="Arial"/>
          <w:sz w:val="28"/>
          <w:szCs w:val="28"/>
        </w:rPr>
        <w:t>4</w:t>
      </w:r>
      <w:r w:rsidR="00D029A9" w:rsidRPr="008D012E">
        <w:rPr>
          <w:rFonts w:ascii="Arial" w:hAnsi="Arial" w:cs="Arial"/>
          <w:sz w:val="28"/>
          <w:szCs w:val="28"/>
        </w:rPr>
        <w:t xml:space="preserve">.1.5 Ms. Rossouw Incorporated (industrial psychologists); </w:t>
      </w:r>
      <w:r>
        <w:rPr>
          <w:rFonts w:ascii="Arial" w:hAnsi="Arial" w:cs="Arial"/>
          <w:sz w:val="28"/>
          <w:szCs w:val="28"/>
        </w:rPr>
        <w:tab/>
      </w:r>
      <w:r w:rsidR="00D029A9" w:rsidRPr="008D012E">
        <w:rPr>
          <w:rFonts w:ascii="Arial" w:hAnsi="Arial" w:cs="Arial"/>
          <w:sz w:val="28"/>
          <w:szCs w:val="28"/>
        </w:rPr>
        <w:t>and</w:t>
      </w:r>
    </w:p>
    <w:p w:rsidR="00D029A9" w:rsidRPr="008D012E" w:rsidRDefault="00D029A9" w:rsidP="001B4400">
      <w:pPr>
        <w:pStyle w:val="ListParagraph"/>
        <w:numPr>
          <w:ilvl w:val="2"/>
          <w:numId w:val="10"/>
        </w:numPr>
        <w:tabs>
          <w:tab w:val="left" w:pos="1843"/>
          <w:tab w:val="left" w:pos="2552"/>
        </w:tabs>
        <w:spacing w:after="0" w:line="360" w:lineRule="auto"/>
        <w:ind w:left="1701" w:firstLine="142"/>
        <w:jc w:val="both"/>
        <w:rPr>
          <w:rFonts w:ascii="Arial" w:hAnsi="Arial" w:cs="Arial"/>
          <w:sz w:val="28"/>
          <w:szCs w:val="28"/>
        </w:rPr>
      </w:pPr>
      <w:r w:rsidRPr="008D012E">
        <w:rPr>
          <w:rFonts w:ascii="Arial" w:hAnsi="Arial" w:cs="Arial"/>
          <w:sz w:val="28"/>
          <w:szCs w:val="28"/>
        </w:rPr>
        <w:t>Ms A Mattheus (educational psychologist).</w:t>
      </w:r>
    </w:p>
    <w:p w:rsidR="00D029A9" w:rsidRPr="008D012E" w:rsidRDefault="00D029A9" w:rsidP="00D029A9">
      <w:pPr>
        <w:spacing w:after="0" w:line="360" w:lineRule="auto"/>
        <w:ind w:left="710"/>
        <w:jc w:val="both"/>
        <w:rPr>
          <w:rFonts w:ascii="Arial" w:hAnsi="Arial" w:cs="Arial"/>
          <w:sz w:val="28"/>
          <w:szCs w:val="28"/>
        </w:rPr>
      </w:pPr>
    </w:p>
    <w:p w:rsidR="00D029A9" w:rsidRPr="008D012E" w:rsidRDefault="00E72D17" w:rsidP="00E72D17">
      <w:pPr>
        <w:pStyle w:val="ListParagraph"/>
        <w:spacing w:after="0" w:line="360" w:lineRule="auto"/>
        <w:ind w:left="851"/>
        <w:jc w:val="both"/>
        <w:rPr>
          <w:rFonts w:ascii="Arial" w:hAnsi="Arial" w:cs="Arial"/>
          <w:sz w:val="28"/>
          <w:szCs w:val="28"/>
        </w:rPr>
      </w:pPr>
      <w:r>
        <w:rPr>
          <w:rFonts w:ascii="Arial" w:hAnsi="Arial" w:cs="Arial"/>
          <w:sz w:val="28"/>
          <w:szCs w:val="28"/>
        </w:rPr>
        <w:t>5.</w:t>
      </w:r>
      <w:r>
        <w:rPr>
          <w:rFonts w:ascii="Arial" w:hAnsi="Arial" w:cs="Arial"/>
          <w:sz w:val="28"/>
          <w:szCs w:val="28"/>
        </w:rPr>
        <w:tab/>
      </w:r>
      <w:r w:rsidR="00D029A9" w:rsidRPr="008D012E">
        <w:rPr>
          <w:rFonts w:ascii="Arial" w:hAnsi="Arial" w:cs="Arial"/>
          <w:sz w:val="28"/>
          <w:szCs w:val="28"/>
        </w:rPr>
        <w:t xml:space="preserve">The payment provisions in respect of a foregoing are                                                                                               </w:t>
      </w:r>
      <w:r>
        <w:rPr>
          <w:rFonts w:ascii="Arial" w:hAnsi="Arial" w:cs="Arial"/>
          <w:sz w:val="28"/>
          <w:szCs w:val="28"/>
        </w:rPr>
        <w:tab/>
      </w:r>
      <w:r w:rsidR="00D029A9" w:rsidRPr="008D012E">
        <w:rPr>
          <w:rFonts w:ascii="Arial" w:hAnsi="Arial" w:cs="Arial"/>
          <w:sz w:val="28"/>
          <w:szCs w:val="28"/>
        </w:rPr>
        <w:t>ordered as follows:</w:t>
      </w:r>
    </w:p>
    <w:p w:rsidR="00D029A9" w:rsidRPr="008D012E" w:rsidRDefault="00E72D17" w:rsidP="001B4400">
      <w:pPr>
        <w:pStyle w:val="ListParagraph"/>
        <w:tabs>
          <w:tab w:val="left" w:pos="1418"/>
          <w:tab w:val="left" w:pos="1843"/>
        </w:tabs>
        <w:spacing w:after="0" w:line="360" w:lineRule="auto"/>
        <w:ind w:left="849"/>
        <w:jc w:val="both"/>
        <w:rPr>
          <w:rFonts w:ascii="Arial" w:hAnsi="Arial" w:cs="Arial"/>
          <w:sz w:val="28"/>
          <w:szCs w:val="28"/>
        </w:rPr>
      </w:pPr>
      <w:r>
        <w:rPr>
          <w:rFonts w:ascii="Arial" w:hAnsi="Arial" w:cs="Arial"/>
          <w:sz w:val="28"/>
          <w:szCs w:val="28"/>
        </w:rPr>
        <w:tab/>
      </w:r>
      <w:r w:rsidR="001371A3">
        <w:rPr>
          <w:rFonts w:ascii="Arial" w:hAnsi="Arial" w:cs="Arial"/>
          <w:sz w:val="28"/>
          <w:szCs w:val="28"/>
        </w:rPr>
        <w:t>5.1</w:t>
      </w:r>
      <w:r w:rsidR="00D029A9" w:rsidRPr="008D012E">
        <w:rPr>
          <w:rFonts w:ascii="Arial" w:hAnsi="Arial" w:cs="Arial"/>
          <w:sz w:val="28"/>
          <w:szCs w:val="28"/>
        </w:rPr>
        <w:t xml:space="preserve"> Payment of the capital amounts shall be made without </w:t>
      </w:r>
      <w:r>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set-off or deduction, within 180 (hundred and eighty) </w:t>
      </w:r>
      <w:r w:rsidR="001B4400">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calendar days from date of the granting of this order, </w:t>
      </w:r>
      <w:r w:rsidR="001B4400">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directly into the trust account of the plaintiff’s attorneys </w:t>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of record. </w:t>
      </w:r>
    </w:p>
    <w:p w:rsidR="00D029A9" w:rsidRPr="008D012E" w:rsidRDefault="00D029A9" w:rsidP="00D029A9">
      <w:pPr>
        <w:pStyle w:val="ListParagraph"/>
        <w:spacing w:after="0" w:line="360" w:lineRule="auto"/>
        <w:ind w:left="1070"/>
        <w:jc w:val="both"/>
        <w:rPr>
          <w:rFonts w:ascii="Arial" w:hAnsi="Arial" w:cs="Arial"/>
          <w:sz w:val="28"/>
          <w:szCs w:val="28"/>
        </w:rPr>
      </w:pPr>
    </w:p>
    <w:p w:rsidR="00D029A9" w:rsidRPr="008D012E" w:rsidRDefault="00E72D17" w:rsidP="001B4400">
      <w:pPr>
        <w:pStyle w:val="ListParagraph"/>
        <w:tabs>
          <w:tab w:val="left" w:pos="1418"/>
          <w:tab w:val="left" w:pos="1985"/>
        </w:tabs>
        <w:spacing w:after="0" w:line="360" w:lineRule="auto"/>
        <w:ind w:left="849"/>
        <w:jc w:val="both"/>
        <w:rPr>
          <w:rFonts w:ascii="Arial" w:hAnsi="Arial" w:cs="Arial"/>
          <w:sz w:val="28"/>
          <w:szCs w:val="28"/>
        </w:rPr>
      </w:pPr>
      <w:r>
        <w:rPr>
          <w:rFonts w:ascii="Arial" w:hAnsi="Arial" w:cs="Arial"/>
          <w:sz w:val="28"/>
          <w:szCs w:val="28"/>
        </w:rPr>
        <w:tab/>
      </w:r>
      <w:r w:rsidR="001371A3">
        <w:rPr>
          <w:rFonts w:ascii="Arial" w:hAnsi="Arial" w:cs="Arial"/>
          <w:sz w:val="28"/>
          <w:szCs w:val="28"/>
        </w:rPr>
        <w:t>5</w:t>
      </w:r>
      <w:r w:rsidR="00D029A9" w:rsidRPr="008D012E">
        <w:rPr>
          <w:rFonts w:ascii="Arial" w:hAnsi="Arial" w:cs="Arial"/>
          <w:sz w:val="28"/>
          <w:szCs w:val="28"/>
        </w:rPr>
        <w:t xml:space="preserve">.2 </w:t>
      </w:r>
      <w:r>
        <w:rPr>
          <w:rFonts w:ascii="Arial" w:hAnsi="Arial" w:cs="Arial"/>
          <w:sz w:val="28"/>
          <w:szCs w:val="28"/>
        </w:rPr>
        <w:tab/>
      </w:r>
      <w:r w:rsidR="00D029A9" w:rsidRPr="008D012E">
        <w:rPr>
          <w:rFonts w:ascii="Arial" w:hAnsi="Arial" w:cs="Arial"/>
          <w:sz w:val="28"/>
          <w:szCs w:val="28"/>
        </w:rPr>
        <w:t xml:space="preserve">Payment of the taxed or agreed costs shall be made </w:t>
      </w:r>
      <w:r>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within 180 (hundred and eighty) days of taxation, and </w:t>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 xml:space="preserve">shall likewise be effected into the trust account of the </w:t>
      </w:r>
      <w:r w:rsidR="001B4400">
        <w:rPr>
          <w:rFonts w:ascii="Arial" w:hAnsi="Arial" w:cs="Arial"/>
          <w:sz w:val="28"/>
          <w:szCs w:val="28"/>
        </w:rPr>
        <w:tab/>
      </w:r>
      <w:r w:rsidR="001B4400">
        <w:rPr>
          <w:rFonts w:ascii="Arial" w:hAnsi="Arial" w:cs="Arial"/>
          <w:sz w:val="28"/>
          <w:szCs w:val="28"/>
        </w:rPr>
        <w:tab/>
      </w:r>
      <w:r w:rsidR="001B4400">
        <w:rPr>
          <w:rFonts w:ascii="Arial" w:hAnsi="Arial" w:cs="Arial"/>
          <w:sz w:val="28"/>
          <w:szCs w:val="28"/>
        </w:rPr>
        <w:tab/>
      </w:r>
      <w:r w:rsidR="00D029A9" w:rsidRPr="008D012E">
        <w:rPr>
          <w:rFonts w:ascii="Arial" w:hAnsi="Arial" w:cs="Arial"/>
          <w:sz w:val="28"/>
          <w:szCs w:val="28"/>
        </w:rPr>
        <w:t>plaintiff’s attorney.</w:t>
      </w:r>
    </w:p>
    <w:p w:rsidR="00D029A9" w:rsidRPr="008D012E" w:rsidRDefault="00D029A9" w:rsidP="00D029A9">
      <w:pPr>
        <w:pStyle w:val="ListParagraph"/>
        <w:spacing w:after="0" w:line="360" w:lineRule="auto"/>
        <w:ind w:left="1070"/>
        <w:jc w:val="both"/>
        <w:rPr>
          <w:rFonts w:ascii="Arial" w:hAnsi="Arial" w:cs="Arial"/>
          <w:sz w:val="28"/>
          <w:szCs w:val="28"/>
        </w:rPr>
      </w:pPr>
    </w:p>
    <w:p w:rsidR="00D029A9" w:rsidRPr="008D012E" w:rsidRDefault="006622F8" w:rsidP="00E72D17">
      <w:pPr>
        <w:pStyle w:val="ListParagraph"/>
        <w:spacing w:after="0" w:line="360" w:lineRule="auto"/>
        <w:ind w:left="849" w:firstLine="2"/>
        <w:jc w:val="both"/>
        <w:rPr>
          <w:rFonts w:ascii="Arial" w:hAnsi="Arial" w:cs="Arial"/>
          <w:sz w:val="28"/>
          <w:szCs w:val="28"/>
        </w:rPr>
      </w:pPr>
      <w:r w:rsidRPr="008D012E">
        <w:rPr>
          <w:rFonts w:ascii="Arial" w:hAnsi="Arial" w:cs="Arial"/>
          <w:sz w:val="28"/>
          <w:szCs w:val="28"/>
        </w:rPr>
        <w:t>6.</w:t>
      </w:r>
      <w:r w:rsidR="00D029A9" w:rsidRPr="008D012E">
        <w:rPr>
          <w:rFonts w:ascii="Arial" w:hAnsi="Arial" w:cs="Arial"/>
          <w:sz w:val="28"/>
          <w:szCs w:val="28"/>
        </w:rPr>
        <w:t xml:space="preserve"> </w:t>
      </w:r>
      <w:r w:rsidR="001371A3">
        <w:rPr>
          <w:rFonts w:ascii="Arial" w:hAnsi="Arial" w:cs="Arial"/>
          <w:sz w:val="28"/>
          <w:szCs w:val="28"/>
        </w:rPr>
        <w:tab/>
      </w:r>
      <w:r w:rsidR="00D029A9" w:rsidRPr="008D012E">
        <w:rPr>
          <w:rFonts w:ascii="Arial" w:hAnsi="Arial" w:cs="Arial"/>
          <w:sz w:val="28"/>
          <w:szCs w:val="28"/>
        </w:rPr>
        <w:t xml:space="preserve">Interest shall accrue at 11.75% (the statutory rate per annum), </w:t>
      </w:r>
      <w:r w:rsidR="00E72D17">
        <w:rPr>
          <w:rFonts w:ascii="Arial" w:hAnsi="Arial" w:cs="Arial"/>
          <w:sz w:val="28"/>
          <w:szCs w:val="28"/>
        </w:rPr>
        <w:tab/>
      </w:r>
      <w:r w:rsidR="00D029A9" w:rsidRPr="008D012E">
        <w:rPr>
          <w:rFonts w:ascii="Arial" w:hAnsi="Arial" w:cs="Arial"/>
          <w:sz w:val="28"/>
          <w:szCs w:val="28"/>
        </w:rPr>
        <w:t>compounded, in respect of:</w:t>
      </w:r>
    </w:p>
    <w:p w:rsidR="00D029A9" w:rsidRPr="008D012E" w:rsidRDefault="00E72D17" w:rsidP="001B4400">
      <w:pPr>
        <w:pStyle w:val="ListParagraph"/>
        <w:tabs>
          <w:tab w:val="left" w:pos="1418"/>
          <w:tab w:val="left" w:pos="1985"/>
        </w:tabs>
        <w:spacing w:after="0" w:line="360" w:lineRule="auto"/>
        <w:ind w:left="849"/>
        <w:jc w:val="both"/>
        <w:rPr>
          <w:rFonts w:ascii="Arial" w:hAnsi="Arial" w:cs="Arial"/>
          <w:sz w:val="28"/>
          <w:szCs w:val="28"/>
        </w:rPr>
      </w:pPr>
      <w:r>
        <w:rPr>
          <w:rFonts w:ascii="Arial" w:hAnsi="Arial" w:cs="Arial"/>
          <w:sz w:val="28"/>
          <w:szCs w:val="28"/>
        </w:rPr>
        <w:tab/>
      </w:r>
      <w:r w:rsidR="006622F8" w:rsidRPr="008D012E">
        <w:rPr>
          <w:rFonts w:ascii="Arial" w:hAnsi="Arial" w:cs="Arial"/>
          <w:sz w:val="28"/>
          <w:szCs w:val="28"/>
        </w:rPr>
        <w:t>6</w:t>
      </w:r>
      <w:r w:rsidR="00D029A9" w:rsidRPr="008D012E">
        <w:rPr>
          <w:rFonts w:ascii="Arial" w:hAnsi="Arial" w:cs="Arial"/>
          <w:sz w:val="28"/>
          <w:szCs w:val="28"/>
        </w:rPr>
        <w:t>.1</w:t>
      </w:r>
      <w:r w:rsidR="001B4400">
        <w:rPr>
          <w:rFonts w:ascii="Arial" w:hAnsi="Arial" w:cs="Arial"/>
          <w:sz w:val="28"/>
          <w:szCs w:val="28"/>
        </w:rPr>
        <w:t xml:space="preserve"> </w:t>
      </w:r>
      <w:r w:rsidR="006622F8" w:rsidRPr="008D012E">
        <w:rPr>
          <w:rFonts w:ascii="Arial" w:hAnsi="Arial" w:cs="Arial"/>
          <w:sz w:val="28"/>
          <w:szCs w:val="28"/>
        </w:rPr>
        <w:t>T</w:t>
      </w:r>
      <w:r w:rsidR="00D029A9" w:rsidRPr="008D012E">
        <w:rPr>
          <w:rFonts w:ascii="Arial" w:hAnsi="Arial" w:cs="Arial"/>
          <w:sz w:val="28"/>
          <w:szCs w:val="28"/>
        </w:rPr>
        <w:t xml:space="preserve">he capital of the claim, calculated from 14 (fourteen) </w:t>
      </w:r>
      <w:r>
        <w:rPr>
          <w:rFonts w:ascii="Arial" w:hAnsi="Arial" w:cs="Arial"/>
          <w:sz w:val="28"/>
          <w:szCs w:val="28"/>
        </w:rPr>
        <w:tab/>
      </w:r>
      <w:r w:rsidR="001B4400">
        <w:rPr>
          <w:rFonts w:ascii="Arial" w:hAnsi="Arial" w:cs="Arial"/>
          <w:sz w:val="28"/>
          <w:szCs w:val="28"/>
        </w:rPr>
        <w:tab/>
        <w:t xml:space="preserve"> </w:t>
      </w:r>
      <w:r w:rsidR="001B4400">
        <w:rPr>
          <w:rFonts w:ascii="Arial" w:hAnsi="Arial" w:cs="Arial"/>
          <w:sz w:val="28"/>
          <w:szCs w:val="28"/>
        </w:rPr>
        <w:tab/>
      </w:r>
      <w:r w:rsidR="00D029A9" w:rsidRPr="008D012E">
        <w:rPr>
          <w:rFonts w:ascii="Arial" w:hAnsi="Arial" w:cs="Arial"/>
          <w:sz w:val="28"/>
          <w:szCs w:val="28"/>
        </w:rPr>
        <w:t>days from date of this order.</w:t>
      </w:r>
    </w:p>
    <w:p w:rsidR="00D029A9" w:rsidRPr="008D012E" w:rsidRDefault="00E72D17" w:rsidP="001B4400">
      <w:pPr>
        <w:pStyle w:val="ListParagraph"/>
        <w:tabs>
          <w:tab w:val="left" w:pos="1418"/>
          <w:tab w:val="left" w:pos="2127"/>
        </w:tabs>
        <w:spacing w:after="0" w:line="360" w:lineRule="auto"/>
        <w:ind w:left="851"/>
        <w:jc w:val="both"/>
        <w:rPr>
          <w:rFonts w:ascii="Arial" w:hAnsi="Arial" w:cs="Arial"/>
          <w:sz w:val="28"/>
          <w:szCs w:val="28"/>
        </w:rPr>
      </w:pPr>
      <w:r>
        <w:rPr>
          <w:rFonts w:ascii="Arial" w:hAnsi="Arial" w:cs="Arial"/>
          <w:sz w:val="28"/>
          <w:szCs w:val="28"/>
        </w:rPr>
        <w:tab/>
      </w:r>
      <w:r w:rsidR="006622F8" w:rsidRPr="008D012E">
        <w:rPr>
          <w:rFonts w:ascii="Arial" w:hAnsi="Arial" w:cs="Arial"/>
          <w:sz w:val="28"/>
          <w:szCs w:val="28"/>
        </w:rPr>
        <w:t>6</w:t>
      </w:r>
      <w:r w:rsidR="00D029A9" w:rsidRPr="008D012E">
        <w:rPr>
          <w:rFonts w:ascii="Arial" w:hAnsi="Arial" w:cs="Arial"/>
          <w:sz w:val="28"/>
          <w:szCs w:val="28"/>
        </w:rPr>
        <w:t>.2</w:t>
      </w:r>
      <w:r w:rsidR="001B4400">
        <w:rPr>
          <w:rFonts w:ascii="Arial" w:hAnsi="Arial" w:cs="Arial"/>
          <w:sz w:val="28"/>
          <w:szCs w:val="28"/>
        </w:rPr>
        <w:t xml:space="preserve"> </w:t>
      </w:r>
      <w:r w:rsidR="006622F8" w:rsidRPr="008D012E">
        <w:rPr>
          <w:rFonts w:ascii="Arial" w:hAnsi="Arial" w:cs="Arial"/>
          <w:sz w:val="28"/>
          <w:szCs w:val="28"/>
        </w:rPr>
        <w:t>T</w:t>
      </w:r>
      <w:r w:rsidR="00D029A9" w:rsidRPr="008D012E">
        <w:rPr>
          <w:rFonts w:ascii="Arial" w:hAnsi="Arial" w:cs="Arial"/>
          <w:sz w:val="28"/>
          <w:szCs w:val="28"/>
        </w:rPr>
        <w:t xml:space="preserve">he taxed or agreed costs, calculated from 14 (fourteen) </w:t>
      </w:r>
      <w:r>
        <w:rPr>
          <w:rFonts w:ascii="Arial" w:hAnsi="Arial" w:cs="Arial"/>
          <w:sz w:val="28"/>
          <w:szCs w:val="28"/>
        </w:rPr>
        <w:tab/>
      </w:r>
      <w:r w:rsidR="001B4400">
        <w:rPr>
          <w:rFonts w:ascii="Arial" w:hAnsi="Arial" w:cs="Arial"/>
          <w:sz w:val="28"/>
          <w:szCs w:val="28"/>
        </w:rPr>
        <w:t xml:space="preserve">       </w:t>
      </w:r>
      <w:r w:rsidR="00D029A9" w:rsidRPr="008D012E">
        <w:rPr>
          <w:rFonts w:ascii="Arial" w:hAnsi="Arial" w:cs="Arial"/>
          <w:sz w:val="28"/>
          <w:szCs w:val="28"/>
        </w:rPr>
        <w:t>days from date as set out above.</w:t>
      </w:r>
    </w:p>
    <w:p w:rsidR="00D029A9" w:rsidRPr="006622F8" w:rsidRDefault="00D029A9" w:rsidP="00D029A9">
      <w:pPr>
        <w:pStyle w:val="ListParagraph"/>
        <w:spacing w:after="0" w:line="360" w:lineRule="auto"/>
        <w:ind w:left="851"/>
        <w:jc w:val="both"/>
        <w:rPr>
          <w:rFonts w:ascii="Arial" w:hAnsi="Arial" w:cs="Arial"/>
          <w:color w:val="FF0000"/>
          <w:sz w:val="28"/>
          <w:szCs w:val="28"/>
        </w:rPr>
      </w:pPr>
    </w:p>
    <w:p w:rsidR="00175513" w:rsidRPr="004564BA" w:rsidRDefault="00175513" w:rsidP="00D029A9">
      <w:pPr>
        <w:pStyle w:val="ListParagraph"/>
        <w:spacing w:after="0" w:line="360" w:lineRule="auto"/>
        <w:ind w:left="567"/>
        <w:jc w:val="both"/>
        <w:rPr>
          <w:rFonts w:ascii="Arial" w:hAnsi="Arial" w:cs="Arial"/>
          <w:sz w:val="28"/>
          <w:szCs w:val="28"/>
        </w:rPr>
      </w:pPr>
    </w:p>
    <w:p w:rsidR="00D029A9" w:rsidRPr="00C9498E" w:rsidRDefault="00D029A9" w:rsidP="00D029A9">
      <w:pPr>
        <w:pStyle w:val="ListParagraph"/>
        <w:spacing w:after="0" w:line="240" w:lineRule="auto"/>
        <w:ind w:left="567"/>
        <w:jc w:val="right"/>
        <w:rPr>
          <w:rFonts w:ascii="Arial" w:hAnsi="Arial" w:cs="Arial"/>
          <w:b/>
          <w:sz w:val="28"/>
          <w:szCs w:val="28"/>
        </w:rPr>
      </w:pPr>
      <w:r w:rsidRPr="00C9498E">
        <w:rPr>
          <w:rFonts w:ascii="Arial" w:hAnsi="Arial" w:cs="Arial"/>
          <w:b/>
          <w:sz w:val="28"/>
          <w:szCs w:val="28"/>
        </w:rPr>
        <w:t>____</w:t>
      </w:r>
      <w:r>
        <w:rPr>
          <w:rFonts w:ascii="Arial" w:hAnsi="Arial" w:cs="Arial"/>
          <w:b/>
          <w:sz w:val="28"/>
          <w:szCs w:val="28"/>
        </w:rPr>
        <w:t>__</w:t>
      </w:r>
      <w:r w:rsidRPr="00C9498E">
        <w:rPr>
          <w:rFonts w:ascii="Arial" w:hAnsi="Arial" w:cs="Arial"/>
          <w:b/>
          <w:sz w:val="28"/>
          <w:szCs w:val="28"/>
        </w:rPr>
        <w:t>_________</w:t>
      </w:r>
    </w:p>
    <w:p w:rsidR="00175513" w:rsidRDefault="00D029A9" w:rsidP="00414E9F">
      <w:pPr>
        <w:spacing w:after="0" w:line="240" w:lineRule="auto"/>
        <w:ind w:left="6327" w:firstLine="153"/>
        <w:jc w:val="center"/>
        <w:rPr>
          <w:rFonts w:ascii="Arial" w:hAnsi="Arial" w:cs="Arial"/>
          <w:b/>
          <w:sz w:val="28"/>
          <w:szCs w:val="28"/>
        </w:rPr>
      </w:pPr>
      <w:r>
        <w:rPr>
          <w:rFonts w:ascii="Arial" w:hAnsi="Arial" w:cs="Arial"/>
          <w:b/>
          <w:sz w:val="28"/>
          <w:szCs w:val="28"/>
        </w:rPr>
        <w:t>S.O</w:t>
      </w:r>
      <w:r w:rsidRPr="00C9498E">
        <w:rPr>
          <w:rFonts w:ascii="Arial" w:hAnsi="Arial" w:cs="Arial"/>
          <w:b/>
          <w:sz w:val="28"/>
          <w:szCs w:val="28"/>
        </w:rPr>
        <w:t>.</w:t>
      </w:r>
      <w:r>
        <w:rPr>
          <w:rFonts w:ascii="Arial" w:hAnsi="Arial" w:cs="Arial"/>
          <w:b/>
          <w:sz w:val="28"/>
          <w:szCs w:val="28"/>
        </w:rPr>
        <w:t xml:space="preserve"> VELE</w:t>
      </w:r>
      <w:r w:rsidRPr="00C9498E">
        <w:rPr>
          <w:rFonts w:ascii="Arial" w:hAnsi="Arial" w:cs="Arial"/>
          <w:b/>
          <w:sz w:val="28"/>
          <w:szCs w:val="28"/>
        </w:rPr>
        <w:t xml:space="preserve">, </w:t>
      </w:r>
      <w:r>
        <w:rPr>
          <w:rFonts w:ascii="Arial" w:hAnsi="Arial" w:cs="Arial"/>
          <w:b/>
          <w:sz w:val="28"/>
          <w:szCs w:val="28"/>
        </w:rPr>
        <w:t>A</w:t>
      </w:r>
      <w:r w:rsidRPr="00C9498E">
        <w:rPr>
          <w:rFonts w:ascii="Arial" w:hAnsi="Arial" w:cs="Arial"/>
          <w:b/>
          <w:sz w:val="28"/>
          <w:szCs w:val="28"/>
        </w:rPr>
        <w:t>J</w:t>
      </w:r>
    </w:p>
    <w:p w:rsidR="00D029A9" w:rsidRDefault="00D029A9" w:rsidP="00D029A9">
      <w:pPr>
        <w:spacing w:after="0" w:line="240" w:lineRule="auto"/>
        <w:ind w:left="567" w:hanging="567"/>
        <w:jc w:val="right"/>
        <w:rPr>
          <w:rFonts w:ascii="Arial" w:hAnsi="Arial" w:cs="Arial"/>
          <w:b/>
          <w:sz w:val="28"/>
          <w:szCs w:val="28"/>
        </w:rPr>
      </w:pPr>
    </w:p>
    <w:p w:rsidR="00D029A9" w:rsidRPr="00F721DB" w:rsidRDefault="00D029A9" w:rsidP="00D029A9">
      <w:pPr>
        <w:spacing w:after="0" w:line="240" w:lineRule="auto"/>
        <w:ind w:left="567" w:hanging="567"/>
        <w:jc w:val="both"/>
        <w:rPr>
          <w:rFonts w:ascii="Arial" w:hAnsi="Arial" w:cs="Arial"/>
          <w:sz w:val="28"/>
          <w:szCs w:val="28"/>
        </w:rPr>
      </w:pPr>
      <w:r>
        <w:rPr>
          <w:rFonts w:ascii="Arial" w:hAnsi="Arial" w:cs="Arial"/>
          <w:sz w:val="28"/>
          <w:szCs w:val="28"/>
        </w:rPr>
        <w:t>On behalf of the plaintiff:</w:t>
      </w:r>
      <w:r>
        <w:rPr>
          <w:rFonts w:ascii="Arial" w:hAnsi="Arial" w:cs="Arial"/>
          <w:sz w:val="28"/>
          <w:szCs w:val="28"/>
        </w:rPr>
        <w:tab/>
      </w:r>
      <w:r>
        <w:rPr>
          <w:rFonts w:ascii="Arial" w:hAnsi="Arial" w:cs="Arial"/>
          <w:sz w:val="28"/>
          <w:szCs w:val="28"/>
        </w:rPr>
        <w:tab/>
      </w:r>
      <w:r>
        <w:rPr>
          <w:rFonts w:ascii="Arial" w:hAnsi="Arial" w:cs="Arial"/>
          <w:sz w:val="28"/>
          <w:szCs w:val="28"/>
        </w:rPr>
        <w:tab/>
      </w:r>
      <w:r w:rsidRPr="00F721DB">
        <w:rPr>
          <w:rFonts w:ascii="Arial" w:hAnsi="Arial" w:cs="Arial"/>
          <w:sz w:val="28"/>
          <w:szCs w:val="28"/>
        </w:rPr>
        <w:t>Adv. J C Prinsloo</w:t>
      </w:r>
    </w:p>
    <w:p w:rsidR="00D029A9" w:rsidRDefault="00D029A9" w:rsidP="00D029A9">
      <w:pPr>
        <w:spacing w:after="0" w:line="240" w:lineRule="auto"/>
        <w:ind w:left="4320" w:firstLine="720"/>
        <w:jc w:val="both"/>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p>
    <w:p w:rsidR="00D029A9" w:rsidRPr="00F721DB" w:rsidRDefault="00D029A9" w:rsidP="00D029A9">
      <w:pPr>
        <w:spacing w:after="0" w:line="240" w:lineRule="auto"/>
        <w:ind w:left="4320" w:firstLine="720"/>
        <w:jc w:val="both"/>
        <w:rPr>
          <w:rFonts w:ascii="Arial" w:hAnsi="Arial" w:cs="Arial"/>
          <w:sz w:val="28"/>
          <w:szCs w:val="28"/>
        </w:rPr>
      </w:pPr>
      <w:r w:rsidRPr="00F721DB">
        <w:rPr>
          <w:rFonts w:ascii="Arial" w:hAnsi="Arial" w:cs="Arial"/>
          <w:sz w:val="28"/>
          <w:szCs w:val="28"/>
        </w:rPr>
        <w:t>Honey Attorneys</w:t>
      </w:r>
    </w:p>
    <w:p w:rsidR="00D029A9" w:rsidRPr="00F721DB" w:rsidRDefault="00D029A9" w:rsidP="00D029A9">
      <w:pPr>
        <w:spacing w:after="0" w:line="240" w:lineRule="auto"/>
        <w:ind w:left="567" w:hanging="567"/>
        <w:jc w:val="both"/>
        <w:rPr>
          <w:rFonts w:ascii="Arial" w:hAnsi="Arial" w:cs="Arial"/>
          <w:sz w:val="28"/>
          <w:szCs w:val="28"/>
        </w:rPr>
      </w:pP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Pr>
          <w:rFonts w:ascii="Arial" w:hAnsi="Arial" w:cs="Arial"/>
          <w:sz w:val="28"/>
          <w:szCs w:val="28"/>
        </w:rPr>
        <w:tab/>
      </w:r>
      <w:r w:rsidRPr="00F721DB">
        <w:rPr>
          <w:rFonts w:ascii="Arial" w:hAnsi="Arial" w:cs="Arial"/>
          <w:sz w:val="28"/>
          <w:szCs w:val="28"/>
        </w:rPr>
        <w:t>BLOEMFONTEIN</w:t>
      </w:r>
    </w:p>
    <w:p w:rsidR="00D029A9" w:rsidRDefault="00D029A9" w:rsidP="00D029A9">
      <w:pPr>
        <w:spacing w:after="0" w:line="240" w:lineRule="auto"/>
        <w:ind w:left="567" w:hanging="567"/>
        <w:jc w:val="both"/>
        <w:rPr>
          <w:rFonts w:ascii="Arial" w:hAnsi="Arial" w:cs="Arial"/>
          <w:color w:val="00B050"/>
          <w:sz w:val="24"/>
          <w:szCs w:val="24"/>
        </w:rPr>
      </w:pPr>
    </w:p>
    <w:p w:rsidR="00D029A9" w:rsidRDefault="00D029A9" w:rsidP="00D029A9">
      <w:pPr>
        <w:spacing w:after="0" w:line="240" w:lineRule="auto"/>
        <w:ind w:left="567" w:hanging="567"/>
        <w:jc w:val="both"/>
        <w:rPr>
          <w:rFonts w:ascii="Arial" w:hAnsi="Arial" w:cs="Arial"/>
          <w:sz w:val="24"/>
          <w:szCs w:val="24"/>
        </w:rPr>
      </w:pPr>
    </w:p>
    <w:p w:rsidR="00D029A9" w:rsidRDefault="00D029A9" w:rsidP="00D029A9">
      <w:pPr>
        <w:spacing w:after="0" w:line="240" w:lineRule="auto"/>
        <w:ind w:left="567" w:hanging="567"/>
        <w:jc w:val="both"/>
        <w:rPr>
          <w:rFonts w:ascii="Arial" w:hAnsi="Arial" w:cs="Arial"/>
          <w:sz w:val="28"/>
          <w:szCs w:val="28"/>
        </w:rPr>
      </w:pPr>
    </w:p>
    <w:p w:rsidR="00D029A9" w:rsidRPr="00F721DB" w:rsidRDefault="00D029A9" w:rsidP="00D029A9">
      <w:pPr>
        <w:spacing w:after="0" w:line="240" w:lineRule="auto"/>
        <w:ind w:left="567" w:hanging="567"/>
        <w:jc w:val="both"/>
        <w:rPr>
          <w:rFonts w:ascii="Arial" w:hAnsi="Arial" w:cs="Arial"/>
          <w:sz w:val="28"/>
          <w:szCs w:val="28"/>
        </w:rPr>
      </w:pPr>
      <w:r>
        <w:rPr>
          <w:rFonts w:ascii="Arial" w:hAnsi="Arial" w:cs="Arial"/>
          <w:sz w:val="28"/>
          <w:szCs w:val="28"/>
        </w:rPr>
        <w:t>On behalf of the defendant:</w:t>
      </w:r>
      <w:r>
        <w:rPr>
          <w:rFonts w:ascii="Arial" w:hAnsi="Arial" w:cs="Arial"/>
          <w:sz w:val="28"/>
          <w:szCs w:val="28"/>
        </w:rPr>
        <w:tab/>
      </w:r>
      <w:r>
        <w:rPr>
          <w:rFonts w:ascii="Arial" w:hAnsi="Arial" w:cs="Arial"/>
          <w:sz w:val="28"/>
          <w:szCs w:val="28"/>
        </w:rPr>
        <w:tab/>
      </w:r>
      <w:r>
        <w:rPr>
          <w:rFonts w:ascii="Arial" w:hAnsi="Arial" w:cs="Arial"/>
          <w:sz w:val="28"/>
          <w:szCs w:val="28"/>
        </w:rPr>
        <w:tab/>
      </w:r>
      <w:r w:rsidRPr="00F721DB">
        <w:rPr>
          <w:rFonts w:ascii="Arial" w:hAnsi="Arial" w:cs="Arial"/>
          <w:sz w:val="28"/>
          <w:szCs w:val="28"/>
        </w:rPr>
        <w:t>Ms C Bornman</w:t>
      </w:r>
    </w:p>
    <w:p w:rsidR="00D029A9" w:rsidRPr="00F721DB" w:rsidRDefault="00D029A9" w:rsidP="00D029A9">
      <w:pPr>
        <w:spacing w:after="0" w:line="240" w:lineRule="auto"/>
        <w:ind w:left="4320" w:firstLine="720"/>
        <w:jc w:val="both"/>
        <w:rPr>
          <w:rFonts w:ascii="Arial" w:hAnsi="Arial" w:cs="Arial"/>
          <w:sz w:val="28"/>
          <w:szCs w:val="28"/>
        </w:rPr>
      </w:pPr>
      <w:r w:rsidRPr="00F721DB">
        <w:rPr>
          <w:rFonts w:ascii="Arial" w:hAnsi="Arial" w:cs="Arial"/>
          <w:sz w:val="28"/>
          <w:szCs w:val="28"/>
        </w:rPr>
        <w:t>Instructed by:</w:t>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Pr>
          <w:rFonts w:ascii="Arial" w:hAnsi="Arial" w:cs="Arial"/>
          <w:sz w:val="28"/>
          <w:szCs w:val="28"/>
        </w:rPr>
        <w:tab/>
        <w:t>State Attorney</w:t>
      </w:r>
    </w:p>
    <w:p w:rsidR="00D029A9" w:rsidRPr="00D029A9" w:rsidRDefault="00D029A9" w:rsidP="00D029A9">
      <w:pPr>
        <w:spacing w:after="0" w:line="240" w:lineRule="auto"/>
        <w:ind w:left="567" w:hanging="567"/>
        <w:jc w:val="both"/>
        <w:rPr>
          <w:rFonts w:ascii="Arial" w:hAnsi="Arial" w:cs="Arial"/>
          <w:sz w:val="28"/>
          <w:szCs w:val="28"/>
        </w:rPr>
      </w:pP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r>
      <w:r w:rsidRPr="00F721DB">
        <w:rPr>
          <w:rFonts w:ascii="Arial" w:hAnsi="Arial" w:cs="Arial"/>
          <w:sz w:val="28"/>
          <w:szCs w:val="28"/>
        </w:rPr>
        <w:tab/>
        <w:t xml:space="preserve">                        </w:t>
      </w:r>
      <w:r>
        <w:rPr>
          <w:rFonts w:ascii="Arial" w:hAnsi="Arial" w:cs="Arial"/>
          <w:sz w:val="28"/>
          <w:szCs w:val="28"/>
        </w:rPr>
        <w:t xml:space="preserve">    </w:t>
      </w:r>
      <w:r>
        <w:rPr>
          <w:rFonts w:ascii="Arial" w:hAnsi="Arial" w:cs="Arial"/>
          <w:sz w:val="28"/>
          <w:szCs w:val="28"/>
        </w:rPr>
        <w:tab/>
      </w:r>
      <w:r w:rsidRPr="00F721DB">
        <w:rPr>
          <w:rFonts w:ascii="Arial" w:hAnsi="Arial" w:cs="Arial"/>
          <w:sz w:val="28"/>
          <w:szCs w:val="28"/>
        </w:rPr>
        <w:t>BLOEMFONTEIN</w:t>
      </w:r>
    </w:p>
    <w:sectPr w:rsidR="00D029A9" w:rsidRPr="00D029A9" w:rsidSect="004564B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CB" w:rsidRDefault="00A36DCB" w:rsidP="003B5860">
      <w:pPr>
        <w:spacing w:after="0" w:line="240" w:lineRule="auto"/>
      </w:pPr>
      <w:r>
        <w:separator/>
      </w:r>
    </w:p>
  </w:endnote>
  <w:endnote w:type="continuationSeparator" w:id="0">
    <w:p w:rsidR="00A36DCB" w:rsidRDefault="00A36DCB" w:rsidP="003B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CB" w:rsidRDefault="00A36DCB" w:rsidP="003B5860">
      <w:pPr>
        <w:spacing w:after="0" w:line="240" w:lineRule="auto"/>
      </w:pPr>
      <w:r>
        <w:separator/>
      </w:r>
    </w:p>
  </w:footnote>
  <w:footnote w:type="continuationSeparator" w:id="0">
    <w:p w:rsidR="00A36DCB" w:rsidRDefault="00A36DCB" w:rsidP="003B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45486"/>
      <w:docPartObj>
        <w:docPartGallery w:val="Page Numbers (Top of Page)"/>
        <w:docPartUnique/>
      </w:docPartObj>
    </w:sdtPr>
    <w:sdtEndPr>
      <w:rPr>
        <w:noProof/>
      </w:rPr>
    </w:sdtEndPr>
    <w:sdtContent>
      <w:p w:rsidR="008D1D91" w:rsidRDefault="008D1D91">
        <w:pPr>
          <w:pStyle w:val="Header"/>
          <w:jc w:val="right"/>
        </w:pPr>
        <w:r>
          <w:fldChar w:fldCharType="begin"/>
        </w:r>
        <w:r>
          <w:instrText xml:space="preserve"> PAGE   \* MERGEFORMAT </w:instrText>
        </w:r>
        <w:r>
          <w:fldChar w:fldCharType="separate"/>
        </w:r>
        <w:r w:rsidR="009E4007">
          <w:rPr>
            <w:noProof/>
          </w:rPr>
          <w:t>4</w:t>
        </w:r>
        <w:r>
          <w:rPr>
            <w:noProof/>
          </w:rPr>
          <w:fldChar w:fldCharType="end"/>
        </w:r>
      </w:p>
    </w:sdtContent>
  </w:sdt>
  <w:p w:rsidR="008D1D91" w:rsidRDefault="008D1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33A"/>
    <w:multiLevelType w:val="multilevel"/>
    <w:tmpl w:val="64C2C76E"/>
    <w:lvl w:ilvl="0">
      <w:start w:val="4"/>
      <w:numFmt w:val="decimal"/>
      <w:lvlText w:val="%1"/>
      <w:lvlJc w:val="left"/>
      <w:pPr>
        <w:ind w:left="645" w:hanging="645"/>
      </w:pPr>
      <w:rPr>
        <w:rFonts w:hint="default"/>
      </w:rPr>
    </w:lvl>
    <w:lvl w:ilvl="1">
      <w:start w:val="1"/>
      <w:numFmt w:val="decimal"/>
      <w:lvlText w:val="%1.%2"/>
      <w:lvlJc w:val="left"/>
      <w:pPr>
        <w:ind w:left="1144" w:hanging="720"/>
      </w:pPr>
      <w:rPr>
        <w:rFonts w:hint="default"/>
      </w:rPr>
    </w:lvl>
    <w:lvl w:ilvl="2">
      <w:start w:val="6"/>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3136" w:hanging="144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1" w15:restartNumberingAfterBreak="0">
    <w:nsid w:val="08A55875"/>
    <w:multiLevelType w:val="hybridMultilevel"/>
    <w:tmpl w:val="850E040E"/>
    <w:lvl w:ilvl="0" w:tplc="597ED2DA">
      <w:start w:val="1"/>
      <w:numFmt w:val="decimal"/>
      <w:lvlText w:val="%1."/>
      <w:lvlJc w:val="left"/>
      <w:pPr>
        <w:ind w:left="93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07C193C"/>
    <w:multiLevelType w:val="multilevel"/>
    <w:tmpl w:val="9D568A64"/>
    <w:lvl w:ilvl="0">
      <w:start w:val="13"/>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63A6626"/>
    <w:multiLevelType w:val="multilevel"/>
    <w:tmpl w:val="2A66DBBC"/>
    <w:lvl w:ilvl="0">
      <w:start w:val="69"/>
      <w:numFmt w:val="decimal"/>
      <w:lvlText w:val="%1"/>
      <w:lvlJc w:val="left"/>
      <w:pPr>
        <w:ind w:left="570" w:hanging="57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9F84B94"/>
    <w:multiLevelType w:val="multilevel"/>
    <w:tmpl w:val="43CE80AC"/>
    <w:lvl w:ilvl="0">
      <w:start w:val="3"/>
      <w:numFmt w:val="decimal"/>
      <w:lvlText w:val="%1"/>
      <w:lvlJc w:val="left"/>
      <w:pPr>
        <w:ind w:left="386" w:hanging="386"/>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5" w15:restartNumberingAfterBreak="0">
    <w:nsid w:val="478B6673"/>
    <w:multiLevelType w:val="hybridMultilevel"/>
    <w:tmpl w:val="2C24ED10"/>
    <w:lvl w:ilvl="0" w:tplc="0B2CD15E">
      <w:start w:val="1"/>
      <w:numFmt w:val="decimal"/>
      <w:lvlText w:val="%1."/>
      <w:lvlJc w:val="left"/>
      <w:pPr>
        <w:ind w:left="1070" w:hanging="360"/>
      </w:pPr>
      <w:rPr>
        <w:rFonts w:hint="default"/>
        <w:i w:val="0"/>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15:restartNumberingAfterBreak="0">
    <w:nsid w:val="5C8E0AA9"/>
    <w:multiLevelType w:val="multilevel"/>
    <w:tmpl w:val="6F2A0AA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5220576"/>
    <w:multiLevelType w:val="multilevel"/>
    <w:tmpl w:val="43E8A3B0"/>
    <w:lvl w:ilvl="0">
      <w:start w:val="2"/>
      <w:numFmt w:val="decimal"/>
      <w:lvlText w:val="%1"/>
      <w:lvlJc w:val="left"/>
      <w:pPr>
        <w:ind w:left="405" w:hanging="405"/>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7D516657"/>
    <w:multiLevelType w:val="multilevel"/>
    <w:tmpl w:val="461CFD2E"/>
    <w:lvl w:ilvl="0">
      <w:start w:val="1"/>
      <w:numFmt w:val="decimal"/>
      <w:lvlText w:val="%1."/>
      <w:lvlJc w:val="left"/>
      <w:pPr>
        <w:ind w:left="720" w:hanging="360"/>
      </w:pPr>
    </w:lvl>
    <w:lvl w:ilvl="1">
      <w:start w:val="1"/>
      <w:numFmt w:val="decimal"/>
      <w:isLgl/>
      <w:lvlText w:val="%1.%2"/>
      <w:lvlJc w:val="left"/>
      <w:pPr>
        <w:ind w:left="1422" w:hanging="855"/>
      </w:pPr>
    </w:lvl>
    <w:lvl w:ilvl="2">
      <w:start w:val="1"/>
      <w:numFmt w:val="decimal"/>
      <w:isLgl/>
      <w:lvlText w:val="%1.%2.%3"/>
      <w:lvlJc w:val="left"/>
      <w:pPr>
        <w:ind w:left="1629" w:hanging="855"/>
      </w:pPr>
    </w:lvl>
    <w:lvl w:ilvl="3">
      <w:start w:val="1"/>
      <w:numFmt w:val="decimal"/>
      <w:isLgl/>
      <w:lvlText w:val="%1.%2.%3.%4"/>
      <w:lvlJc w:val="left"/>
      <w:pPr>
        <w:ind w:left="1836" w:hanging="85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9" w15:restartNumberingAfterBreak="0">
    <w:nsid w:val="7D6676A9"/>
    <w:multiLevelType w:val="multilevel"/>
    <w:tmpl w:val="E99EEB04"/>
    <w:lvl w:ilvl="0">
      <w:start w:val="3"/>
      <w:numFmt w:val="decimal"/>
      <w:lvlText w:val="%1"/>
      <w:lvlJc w:val="left"/>
      <w:pPr>
        <w:ind w:left="849" w:hanging="849"/>
      </w:pPr>
      <w:rPr>
        <w:rFonts w:hint="default"/>
      </w:rPr>
    </w:lvl>
    <w:lvl w:ilvl="1">
      <w:start w:val="1"/>
      <w:numFmt w:val="decimal"/>
      <w:lvlText w:val="%1.%2"/>
      <w:lvlJc w:val="left"/>
      <w:pPr>
        <w:ind w:left="977" w:hanging="849"/>
      </w:pPr>
      <w:rPr>
        <w:rFonts w:hint="default"/>
      </w:rPr>
    </w:lvl>
    <w:lvl w:ilvl="2">
      <w:start w:val="5"/>
      <w:numFmt w:val="decimal"/>
      <w:lvlText w:val="%1.%2.%3"/>
      <w:lvlJc w:val="left"/>
      <w:pPr>
        <w:ind w:left="1105" w:hanging="849"/>
      </w:pPr>
      <w:rPr>
        <w:rFonts w:hint="default"/>
      </w:rPr>
    </w:lvl>
    <w:lvl w:ilvl="3">
      <w:start w:val="3"/>
      <w:numFmt w:val="decimal"/>
      <w:lvlText w:val="%1.%2.%3.%4"/>
      <w:lvlJc w:val="left"/>
      <w:pPr>
        <w:ind w:left="1464" w:hanging="1080"/>
      </w:pPr>
      <w:rPr>
        <w:rFonts w:hint="default"/>
      </w:rPr>
    </w:lvl>
    <w:lvl w:ilvl="4">
      <w:start w:val="1"/>
      <w:numFmt w:val="decimal"/>
      <w:lvlText w:val="%1.%2.%3.%4.%5"/>
      <w:lvlJc w:val="left"/>
      <w:pPr>
        <w:ind w:left="1952" w:hanging="144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568" w:hanging="1800"/>
      </w:pPr>
      <w:rPr>
        <w:rFonts w:hint="default"/>
      </w:rPr>
    </w:lvl>
    <w:lvl w:ilvl="7">
      <w:start w:val="1"/>
      <w:numFmt w:val="decimal"/>
      <w:lvlText w:val="%1.%2.%3.%4.%5.%6.%7.%8"/>
      <w:lvlJc w:val="left"/>
      <w:pPr>
        <w:ind w:left="2696" w:hanging="1800"/>
      </w:pPr>
      <w:rPr>
        <w:rFonts w:hint="default"/>
      </w:rPr>
    </w:lvl>
    <w:lvl w:ilvl="8">
      <w:start w:val="1"/>
      <w:numFmt w:val="decimal"/>
      <w:lvlText w:val="%1.%2.%3.%4.%5.%6.%7.%8.%9"/>
      <w:lvlJc w:val="left"/>
      <w:pPr>
        <w:ind w:left="3184"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6"/>
  </w:num>
  <w:num w:numId="6">
    <w:abstractNumId w:val="7"/>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F"/>
    <w:rsid w:val="00000CA2"/>
    <w:rsid w:val="00004E8F"/>
    <w:rsid w:val="000142CE"/>
    <w:rsid w:val="0001710E"/>
    <w:rsid w:val="0002460C"/>
    <w:rsid w:val="000258E5"/>
    <w:rsid w:val="000317D5"/>
    <w:rsid w:val="0005420C"/>
    <w:rsid w:val="0009410C"/>
    <w:rsid w:val="000A47AC"/>
    <w:rsid w:val="000C78CF"/>
    <w:rsid w:val="000F4856"/>
    <w:rsid w:val="000F6CF6"/>
    <w:rsid w:val="00106722"/>
    <w:rsid w:val="00115D8A"/>
    <w:rsid w:val="001263A4"/>
    <w:rsid w:val="001371A3"/>
    <w:rsid w:val="00140CBA"/>
    <w:rsid w:val="00151A78"/>
    <w:rsid w:val="00161F9D"/>
    <w:rsid w:val="00175513"/>
    <w:rsid w:val="00186176"/>
    <w:rsid w:val="00192099"/>
    <w:rsid w:val="0019367E"/>
    <w:rsid w:val="0019782E"/>
    <w:rsid w:val="001A013C"/>
    <w:rsid w:val="001A0231"/>
    <w:rsid w:val="001A2FF3"/>
    <w:rsid w:val="001A355F"/>
    <w:rsid w:val="001A4D25"/>
    <w:rsid w:val="001B04D6"/>
    <w:rsid w:val="001B4400"/>
    <w:rsid w:val="001B546E"/>
    <w:rsid w:val="001C3463"/>
    <w:rsid w:val="001C681E"/>
    <w:rsid w:val="001E7D15"/>
    <w:rsid w:val="001F0865"/>
    <w:rsid w:val="0020276B"/>
    <w:rsid w:val="00202FC2"/>
    <w:rsid w:val="002164D6"/>
    <w:rsid w:val="0022063F"/>
    <w:rsid w:val="0022621F"/>
    <w:rsid w:val="002350E6"/>
    <w:rsid w:val="00242B1E"/>
    <w:rsid w:val="00250679"/>
    <w:rsid w:val="0028493F"/>
    <w:rsid w:val="00292EE8"/>
    <w:rsid w:val="002943B5"/>
    <w:rsid w:val="002B1654"/>
    <w:rsid w:val="002F423E"/>
    <w:rsid w:val="002F4E70"/>
    <w:rsid w:val="00302FE5"/>
    <w:rsid w:val="00307AF2"/>
    <w:rsid w:val="00333FB4"/>
    <w:rsid w:val="00334376"/>
    <w:rsid w:val="003544E3"/>
    <w:rsid w:val="00371DF1"/>
    <w:rsid w:val="00372439"/>
    <w:rsid w:val="00373800"/>
    <w:rsid w:val="003816A6"/>
    <w:rsid w:val="00392FBC"/>
    <w:rsid w:val="003A0709"/>
    <w:rsid w:val="003A0B1D"/>
    <w:rsid w:val="003B5860"/>
    <w:rsid w:val="003C211E"/>
    <w:rsid w:val="003C30DE"/>
    <w:rsid w:val="003F1865"/>
    <w:rsid w:val="003F368F"/>
    <w:rsid w:val="004056D1"/>
    <w:rsid w:val="00414C66"/>
    <w:rsid w:val="00414E9F"/>
    <w:rsid w:val="004254E3"/>
    <w:rsid w:val="00427156"/>
    <w:rsid w:val="00432C80"/>
    <w:rsid w:val="004564BA"/>
    <w:rsid w:val="004A6821"/>
    <w:rsid w:val="004A72EA"/>
    <w:rsid w:val="004B642A"/>
    <w:rsid w:val="004C4272"/>
    <w:rsid w:val="004C5F2D"/>
    <w:rsid w:val="004C65CA"/>
    <w:rsid w:val="004D098C"/>
    <w:rsid w:val="004D2462"/>
    <w:rsid w:val="0050027B"/>
    <w:rsid w:val="005054DB"/>
    <w:rsid w:val="00520C7C"/>
    <w:rsid w:val="0055680F"/>
    <w:rsid w:val="005630D9"/>
    <w:rsid w:val="005736E5"/>
    <w:rsid w:val="005771A5"/>
    <w:rsid w:val="005862F1"/>
    <w:rsid w:val="0058686C"/>
    <w:rsid w:val="005942BC"/>
    <w:rsid w:val="005B11A6"/>
    <w:rsid w:val="005B755D"/>
    <w:rsid w:val="005C086B"/>
    <w:rsid w:val="005D37EA"/>
    <w:rsid w:val="005E0577"/>
    <w:rsid w:val="005E611B"/>
    <w:rsid w:val="005F011A"/>
    <w:rsid w:val="005F3450"/>
    <w:rsid w:val="005F5388"/>
    <w:rsid w:val="00616127"/>
    <w:rsid w:val="00616AB1"/>
    <w:rsid w:val="00623D84"/>
    <w:rsid w:val="0062590C"/>
    <w:rsid w:val="00633386"/>
    <w:rsid w:val="00634694"/>
    <w:rsid w:val="00635015"/>
    <w:rsid w:val="00653CC8"/>
    <w:rsid w:val="00655756"/>
    <w:rsid w:val="00656BDD"/>
    <w:rsid w:val="006622F8"/>
    <w:rsid w:val="00670BCD"/>
    <w:rsid w:val="006A0E00"/>
    <w:rsid w:val="006B5B65"/>
    <w:rsid w:val="006D1132"/>
    <w:rsid w:val="006E49D4"/>
    <w:rsid w:val="006F23ED"/>
    <w:rsid w:val="007007AF"/>
    <w:rsid w:val="00722B39"/>
    <w:rsid w:val="00723E66"/>
    <w:rsid w:val="00732C33"/>
    <w:rsid w:val="00741375"/>
    <w:rsid w:val="00742D48"/>
    <w:rsid w:val="007706BF"/>
    <w:rsid w:val="00776319"/>
    <w:rsid w:val="007A1941"/>
    <w:rsid w:val="007A38EF"/>
    <w:rsid w:val="007B5ECE"/>
    <w:rsid w:val="007C7CB9"/>
    <w:rsid w:val="007D2CE9"/>
    <w:rsid w:val="007E710D"/>
    <w:rsid w:val="007E75BF"/>
    <w:rsid w:val="007F1629"/>
    <w:rsid w:val="00800E54"/>
    <w:rsid w:val="008133E6"/>
    <w:rsid w:val="008156CB"/>
    <w:rsid w:val="008749A4"/>
    <w:rsid w:val="008A3F1E"/>
    <w:rsid w:val="008A78B7"/>
    <w:rsid w:val="008D012E"/>
    <w:rsid w:val="008D1D91"/>
    <w:rsid w:val="008E68DD"/>
    <w:rsid w:val="008F4891"/>
    <w:rsid w:val="0092186F"/>
    <w:rsid w:val="0093560E"/>
    <w:rsid w:val="009359CF"/>
    <w:rsid w:val="009526F7"/>
    <w:rsid w:val="0096166B"/>
    <w:rsid w:val="0097047D"/>
    <w:rsid w:val="00991615"/>
    <w:rsid w:val="009A0E44"/>
    <w:rsid w:val="009A6D84"/>
    <w:rsid w:val="009D4E88"/>
    <w:rsid w:val="009E4007"/>
    <w:rsid w:val="009E6649"/>
    <w:rsid w:val="009F3648"/>
    <w:rsid w:val="009F7404"/>
    <w:rsid w:val="00A077FC"/>
    <w:rsid w:val="00A20551"/>
    <w:rsid w:val="00A3051E"/>
    <w:rsid w:val="00A32AA6"/>
    <w:rsid w:val="00A36DCB"/>
    <w:rsid w:val="00A46352"/>
    <w:rsid w:val="00A476B2"/>
    <w:rsid w:val="00A64CA1"/>
    <w:rsid w:val="00A77771"/>
    <w:rsid w:val="00A83CEB"/>
    <w:rsid w:val="00A85F90"/>
    <w:rsid w:val="00A93150"/>
    <w:rsid w:val="00AA0542"/>
    <w:rsid w:val="00AC12ED"/>
    <w:rsid w:val="00AC46E4"/>
    <w:rsid w:val="00AD4168"/>
    <w:rsid w:val="00AE3DB0"/>
    <w:rsid w:val="00B33E36"/>
    <w:rsid w:val="00B35E49"/>
    <w:rsid w:val="00B368E4"/>
    <w:rsid w:val="00B505A9"/>
    <w:rsid w:val="00B533D1"/>
    <w:rsid w:val="00B76E53"/>
    <w:rsid w:val="00B90AEA"/>
    <w:rsid w:val="00B929C3"/>
    <w:rsid w:val="00B960A5"/>
    <w:rsid w:val="00BB0881"/>
    <w:rsid w:val="00BB6265"/>
    <w:rsid w:val="00BB7759"/>
    <w:rsid w:val="00BD504F"/>
    <w:rsid w:val="00BE0265"/>
    <w:rsid w:val="00BE1D6B"/>
    <w:rsid w:val="00BE5318"/>
    <w:rsid w:val="00C23183"/>
    <w:rsid w:val="00C23A9B"/>
    <w:rsid w:val="00C30E6D"/>
    <w:rsid w:val="00C420BE"/>
    <w:rsid w:val="00C475CC"/>
    <w:rsid w:val="00C478E7"/>
    <w:rsid w:val="00C65193"/>
    <w:rsid w:val="00C70C4C"/>
    <w:rsid w:val="00C7601D"/>
    <w:rsid w:val="00C76FDA"/>
    <w:rsid w:val="00C9498E"/>
    <w:rsid w:val="00CA7CA4"/>
    <w:rsid w:val="00CE5072"/>
    <w:rsid w:val="00CE5617"/>
    <w:rsid w:val="00D029A9"/>
    <w:rsid w:val="00D077BF"/>
    <w:rsid w:val="00D17ACE"/>
    <w:rsid w:val="00D20944"/>
    <w:rsid w:val="00D34B3F"/>
    <w:rsid w:val="00D51351"/>
    <w:rsid w:val="00D61E7B"/>
    <w:rsid w:val="00D7393F"/>
    <w:rsid w:val="00D8397E"/>
    <w:rsid w:val="00D839D8"/>
    <w:rsid w:val="00D86880"/>
    <w:rsid w:val="00DA152F"/>
    <w:rsid w:val="00DA7F18"/>
    <w:rsid w:val="00DC5E2F"/>
    <w:rsid w:val="00DE138D"/>
    <w:rsid w:val="00DF4272"/>
    <w:rsid w:val="00E06C96"/>
    <w:rsid w:val="00E13EF6"/>
    <w:rsid w:val="00E2042B"/>
    <w:rsid w:val="00E21667"/>
    <w:rsid w:val="00E27DAC"/>
    <w:rsid w:val="00E40EED"/>
    <w:rsid w:val="00E72D17"/>
    <w:rsid w:val="00E9474A"/>
    <w:rsid w:val="00EA16CD"/>
    <w:rsid w:val="00EA6B2D"/>
    <w:rsid w:val="00EB6D84"/>
    <w:rsid w:val="00EC4E6A"/>
    <w:rsid w:val="00ED4285"/>
    <w:rsid w:val="00F02A4E"/>
    <w:rsid w:val="00F15095"/>
    <w:rsid w:val="00F16025"/>
    <w:rsid w:val="00F225BF"/>
    <w:rsid w:val="00F3307D"/>
    <w:rsid w:val="00F33650"/>
    <w:rsid w:val="00F37932"/>
    <w:rsid w:val="00F43119"/>
    <w:rsid w:val="00F4406F"/>
    <w:rsid w:val="00F55155"/>
    <w:rsid w:val="00F721DB"/>
    <w:rsid w:val="00F84310"/>
    <w:rsid w:val="00F96BA8"/>
    <w:rsid w:val="00FB79DB"/>
    <w:rsid w:val="00FC2A6B"/>
    <w:rsid w:val="00FC3F5E"/>
    <w:rsid w:val="00FD328A"/>
    <w:rsid w:val="00FD3B98"/>
    <w:rsid w:val="00FD4B08"/>
    <w:rsid w:val="00FD749D"/>
    <w:rsid w:val="00FE6C6B"/>
    <w:rsid w:val="00FF79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BE07"/>
  <w15:docId w15:val="{9371D559-E107-4EBE-AE0D-B52950F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60"/>
    <w:pPr>
      <w:spacing w:line="252" w:lineRule="auto"/>
    </w:pPr>
  </w:style>
  <w:style w:type="paragraph" w:styleId="Heading1">
    <w:name w:val="heading 1"/>
    <w:basedOn w:val="Normal"/>
    <w:next w:val="Normal"/>
    <w:link w:val="Heading1Char"/>
    <w:qFormat/>
    <w:rsid w:val="003B5860"/>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AC4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60"/>
    <w:rPr>
      <w:rFonts w:ascii="Times New Roman" w:eastAsia="Times New Roman" w:hAnsi="Times New Roman" w:cs="Times New Roman"/>
      <w:sz w:val="24"/>
      <w:szCs w:val="20"/>
      <w:u w:val="single"/>
      <w:lang w:val="en-AU"/>
    </w:rPr>
  </w:style>
  <w:style w:type="paragraph" w:styleId="FootnoteText">
    <w:name w:val="footnote text"/>
    <w:basedOn w:val="Normal"/>
    <w:link w:val="FootnoteTextChar"/>
    <w:uiPriority w:val="99"/>
    <w:unhideWhenUsed/>
    <w:rsid w:val="003B5860"/>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B5860"/>
    <w:rPr>
      <w:rFonts w:ascii="Calibri" w:eastAsia="Times New Roman" w:hAnsi="Calibri" w:cs="Times New Roman"/>
      <w:sz w:val="20"/>
      <w:szCs w:val="20"/>
      <w:lang w:eastAsia="en-ZA"/>
    </w:rPr>
  </w:style>
  <w:style w:type="paragraph" w:customStyle="1" w:styleId="parafullout-indent">
    <w:name w:val="parafullout-indent"/>
    <w:basedOn w:val="Normal"/>
    <w:rsid w:val="003B5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3B5860"/>
    <w:rPr>
      <w:vertAlign w:val="superscript"/>
    </w:rPr>
  </w:style>
  <w:style w:type="table" w:styleId="TableGrid">
    <w:name w:val="Table Grid"/>
    <w:basedOn w:val="TableNormal"/>
    <w:uiPriority w:val="59"/>
    <w:rsid w:val="003B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E88"/>
    <w:rPr>
      <w:color w:val="0563C1" w:themeColor="hyperlink"/>
      <w:u w:val="single"/>
    </w:rPr>
  </w:style>
  <w:style w:type="paragraph" w:styleId="ListParagraph">
    <w:name w:val="List Paragraph"/>
    <w:basedOn w:val="Normal"/>
    <w:uiPriority w:val="34"/>
    <w:qFormat/>
    <w:rsid w:val="009D4E88"/>
    <w:pPr>
      <w:ind w:left="720"/>
      <w:contextualSpacing/>
    </w:pPr>
  </w:style>
  <w:style w:type="character" w:customStyle="1" w:styleId="Heading2Char">
    <w:name w:val="Heading 2 Char"/>
    <w:basedOn w:val="DefaultParagraphFont"/>
    <w:link w:val="Heading2"/>
    <w:uiPriority w:val="9"/>
    <w:semiHidden/>
    <w:rsid w:val="00AC46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F1"/>
    <w:rPr>
      <w:rFonts w:ascii="Segoe UI" w:hAnsi="Segoe UI" w:cs="Segoe UI"/>
      <w:sz w:val="18"/>
      <w:szCs w:val="18"/>
    </w:rPr>
  </w:style>
  <w:style w:type="paragraph" w:styleId="Header">
    <w:name w:val="header"/>
    <w:basedOn w:val="Normal"/>
    <w:link w:val="HeaderChar"/>
    <w:uiPriority w:val="99"/>
    <w:unhideWhenUsed/>
    <w:rsid w:val="0045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BA"/>
  </w:style>
  <w:style w:type="paragraph" w:styleId="Footer">
    <w:name w:val="footer"/>
    <w:basedOn w:val="Normal"/>
    <w:link w:val="FooterChar"/>
    <w:uiPriority w:val="99"/>
    <w:unhideWhenUsed/>
    <w:rsid w:val="0045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325">
      <w:bodyDiv w:val="1"/>
      <w:marLeft w:val="0"/>
      <w:marRight w:val="0"/>
      <w:marTop w:val="0"/>
      <w:marBottom w:val="0"/>
      <w:divBdr>
        <w:top w:val="none" w:sz="0" w:space="0" w:color="auto"/>
        <w:left w:val="none" w:sz="0" w:space="0" w:color="auto"/>
        <w:bottom w:val="none" w:sz="0" w:space="0" w:color="auto"/>
        <w:right w:val="none" w:sz="0" w:space="0" w:color="auto"/>
      </w:divBdr>
      <w:divsChild>
        <w:div w:id="803549319">
          <w:marLeft w:val="567"/>
          <w:marRight w:val="0"/>
          <w:marTop w:val="280"/>
          <w:marBottom w:val="0"/>
          <w:divBdr>
            <w:top w:val="none" w:sz="0" w:space="0" w:color="auto"/>
            <w:left w:val="none" w:sz="0" w:space="0" w:color="auto"/>
            <w:bottom w:val="none" w:sz="0" w:space="0" w:color="auto"/>
            <w:right w:val="none" w:sz="0" w:space="0" w:color="auto"/>
          </w:divBdr>
        </w:div>
        <w:div w:id="902570365">
          <w:marLeft w:val="567"/>
          <w:marRight w:val="0"/>
          <w:marTop w:val="0"/>
          <w:marBottom w:val="0"/>
          <w:divBdr>
            <w:top w:val="none" w:sz="0" w:space="0" w:color="auto"/>
            <w:left w:val="none" w:sz="0" w:space="0" w:color="auto"/>
            <w:bottom w:val="none" w:sz="0" w:space="0" w:color="auto"/>
            <w:right w:val="none" w:sz="0" w:space="0" w:color="auto"/>
          </w:divBdr>
        </w:div>
        <w:div w:id="1500583023">
          <w:marLeft w:val="567"/>
          <w:marRight w:val="0"/>
          <w:marTop w:val="0"/>
          <w:marBottom w:val="0"/>
          <w:divBdr>
            <w:top w:val="none" w:sz="0" w:space="0" w:color="auto"/>
            <w:left w:val="none" w:sz="0" w:space="0" w:color="auto"/>
            <w:bottom w:val="single" w:sz="12" w:space="0" w:color="BDBDBD"/>
            <w:right w:val="none" w:sz="0" w:space="0" w:color="auto"/>
          </w:divBdr>
        </w:div>
        <w:div w:id="1825966908">
          <w:marLeft w:val="567"/>
          <w:marRight w:val="0"/>
          <w:marTop w:val="180"/>
          <w:marBottom w:val="0"/>
          <w:divBdr>
            <w:top w:val="none" w:sz="0" w:space="0" w:color="auto"/>
            <w:left w:val="none" w:sz="0" w:space="0" w:color="auto"/>
            <w:bottom w:val="none" w:sz="0" w:space="0" w:color="auto"/>
            <w:right w:val="none" w:sz="0" w:space="0" w:color="auto"/>
          </w:divBdr>
        </w:div>
      </w:divsChild>
    </w:div>
    <w:div w:id="538199855">
      <w:bodyDiv w:val="1"/>
      <w:marLeft w:val="0"/>
      <w:marRight w:val="0"/>
      <w:marTop w:val="0"/>
      <w:marBottom w:val="0"/>
      <w:divBdr>
        <w:top w:val="none" w:sz="0" w:space="0" w:color="auto"/>
        <w:left w:val="none" w:sz="0" w:space="0" w:color="auto"/>
        <w:bottom w:val="none" w:sz="0" w:space="0" w:color="auto"/>
        <w:right w:val="none" w:sz="0" w:space="0" w:color="auto"/>
      </w:divBdr>
      <w:divsChild>
        <w:div w:id="998385440">
          <w:marLeft w:val="0"/>
          <w:marRight w:val="0"/>
          <w:marTop w:val="120"/>
          <w:marBottom w:val="0"/>
          <w:divBdr>
            <w:top w:val="none" w:sz="0" w:space="0" w:color="auto"/>
            <w:left w:val="none" w:sz="0" w:space="0" w:color="auto"/>
            <w:bottom w:val="none" w:sz="0" w:space="0" w:color="auto"/>
            <w:right w:val="none" w:sz="0" w:space="0" w:color="auto"/>
          </w:divBdr>
        </w:div>
        <w:div w:id="250508028">
          <w:marLeft w:val="0"/>
          <w:marRight w:val="0"/>
          <w:marTop w:val="160"/>
          <w:marBottom w:val="60"/>
          <w:divBdr>
            <w:top w:val="single" w:sz="8" w:space="1" w:color="808080"/>
            <w:left w:val="none" w:sz="0" w:space="0" w:color="auto"/>
            <w:bottom w:val="none" w:sz="0" w:space="0" w:color="auto"/>
            <w:right w:val="none" w:sz="0" w:space="0" w:color="auto"/>
          </w:divBdr>
        </w:div>
        <w:div w:id="1656492915">
          <w:marLeft w:val="0"/>
          <w:marRight w:val="0"/>
          <w:marTop w:val="120"/>
          <w:marBottom w:val="0"/>
          <w:divBdr>
            <w:top w:val="none" w:sz="0" w:space="0" w:color="auto"/>
            <w:left w:val="none" w:sz="0" w:space="0" w:color="auto"/>
            <w:bottom w:val="none" w:sz="0" w:space="0" w:color="auto"/>
            <w:right w:val="none" w:sz="0" w:space="0" w:color="auto"/>
          </w:divBdr>
        </w:div>
      </w:divsChild>
    </w:div>
    <w:div w:id="607740017">
      <w:bodyDiv w:val="1"/>
      <w:marLeft w:val="0"/>
      <w:marRight w:val="0"/>
      <w:marTop w:val="0"/>
      <w:marBottom w:val="0"/>
      <w:divBdr>
        <w:top w:val="none" w:sz="0" w:space="0" w:color="auto"/>
        <w:left w:val="none" w:sz="0" w:space="0" w:color="auto"/>
        <w:bottom w:val="none" w:sz="0" w:space="0" w:color="auto"/>
        <w:right w:val="none" w:sz="0" w:space="0" w:color="auto"/>
      </w:divBdr>
      <w:divsChild>
        <w:div w:id="1221818863">
          <w:marLeft w:val="0"/>
          <w:marRight w:val="0"/>
          <w:marTop w:val="120"/>
          <w:marBottom w:val="0"/>
          <w:divBdr>
            <w:top w:val="none" w:sz="0" w:space="0" w:color="auto"/>
            <w:left w:val="none" w:sz="0" w:space="0" w:color="auto"/>
            <w:bottom w:val="none" w:sz="0" w:space="0" w:color="auto"/>
            <w:right w:val="none" w:sz="0" w:space="0" w:color="auto"/>
          </w:divBdr>
        </w:div>
        <w:div w:id="1911116014">
          <w:marLeft w:val="0"/>
          <w:marRight w:val="0"/>
          <w:marTop w:val="60"/>
          <w:marBottom w:val="0"/>
          <w:divBdr>
            <w:top w:val="none" w:sz="0" w:space="0" w:color="auto"/>
            <w:left w:val="none" w:sz="0" w:space="0" w:color="auto"/>
            <w:bottom w:val="none" w:sz="0" w:space="0" w:color="auto"/>
            <w:right w:val="none" w:sz="0" w:space="0" w:color="auto"/>
          </w:divBdr>
        </w:div>
        <w:div w:id="1433084926">
          <w:marLeft w:val="0"/>
          <w:marRight w:val="0"/>
          <w:marTop w:val="60"/>
          <w:marBottom w:val="0"/>
          <w:divBdr>
            <w:top w:val="none" w:sz="0" w:space="0" w:color="auto"/>
            <w:left w:val="none" w:sz="0" w:space="0" w:color="auto"/>
            <w:bottom w:val="none" w:sz="0" w:space="0" w:color="auto"/>
            <w:right w:val="none" w:sz="0" w:space="0" w:color="auto"/>
          </w:divBdr>
        </w:div>
        <w:div w:id="1578052402">
          <w:marLeft w:val="0"/>
          <w:marRight w:val="0"/>
          <w:marTop w:val="20"/>
          <w:marBottom w:val="20"/>
          <w:divBdr>
            <w:top w:val="none" w:sz="0" w:space="0" w:color="auto"/>
            <w:left w:val="none" w:sz="0" w:space="0" w:color="auto"/>
            <w:bottom w:val="none" w:sz="0" w:space="0" w:color="auto"/>
            <w:right w:val="none" w:sz="0" w:space="0" w:color="auto"/>
          </w:divBdr>
        </w:div>
      </w:divsChild>
    </w:div>
    <w:div w:id="653728121">
      <w:bodyDiv w:val="1"/>
      <w:marLeft w:val="0"/>
      <w:marRight w:val="0"/>
      <w:marTop w:val="0"/>
      <w:marBottom w:val="0"/>
      <w:divBdr>
        <w:top w:val="none" w:sz="0" w:space="0" w:color="auto"/>
        <w:left w:val="none" w:sz="0" w:space="0" w:color="auto"/>
        <w:bottom w:val="none" w:sz="0" w:space="0" w:color="auto"/>
        <w:right w:val="none" w:sz="0" w:space="0" w:color="auto"/>
      </w:divBdr>
      <w:divsChild>
        <w:div w:id="1827085619">
          <w:marLeft w:val="567"/>
          <w:marRight w:val="0"/>
          <w:marTop w:val="280"/>
          <w:marBottom w:val="0"/>
          <w:divBdr>
            <w:top w:val="none" w:sz="0" w:space="0" w:color="auto"/>
            <w:left w:val="none" w:sz="0" w:space="0" w:color="auto"/>
            <w:bottom w:val="none" w:sz="0" w:space="0" w:color="auto"/>
            <w:right w:val="none" w:sz="0" w:space="0" w:color="auto"/>
          </w:divBdr>
        </w:div>
        <w:div w:id="774130262">
          <w:marLeft w:val="567"/>
          <w:marRight w:val="0"/>
          <w:marTop w:val="0"/>
          <w:marBottom w:val="0"/>
          <w:divBdr>
            <w:top w:val="none" w:sz="0" w:space="0" w:color="auto"/>
            <w:left w:val="none" w:sz="0" w:space="0" w:color="auto"/>
            <w:bottom w:val="none" w:sz="0" w:space="0" w:color="auto"/>
            <w:right w:val="none" w:sz="0" w:space="0" w:color="auto"/>
          </w:divBdr>
        </w:div>
        <w:div w:id="1930843912">
          <w:marLeft w:val="567"/>
          <w:marRight w:val="0"/>
          <w:marTop w:val="0"/>
          <w:marBottom w:val="0"/>
          <w:divBdr>
            <w:top w:val="none" w:sz="0" w:space="0" w:color="auto"/>
            <w:left w:val="none" w:sz="0" w:space="0" w:color="auto"/>
            <w:bottom w:val="single" w:sz="12" w:space="0" w:color="BDBDBD"/>
            <w:right w:val="none" w:sz="0" w:space="0" w:color="auto"/>
          </w:divBdr>
        </w:div>
        <w:div w:id="1764258501">
          <w:marLeft w:val="567"/>
          <w:marRight w:val="0"/>
          <w:marTop w:val="180"/>
          <w:marBottom w:val="0"/>
          <w:divBdr>
            <w:top w:val="none" w:sz="0" w:space="0" w:color="auto"/>
            <w:left w:val="none" w:sz="0" w:space="0" w:color="auto"/>
            <w:bottom w:val="none" w:sz="0" w:space="0" w:color="auto"/>
            <w:right w:val="none" w:sz="0" w:space="0" w:color="auto"/>
          </w:divBdr>
        </w:div>
      </w:divsChild>
    </w:div>
    <w:div w:id="761071615">
      <w:bodyDiv w:val="1"/>
      <w:marLeft w:val="0"/>
      <w:marRight w:val="0"/>
      <w:marTop w:val="0"/>
      <w:marBottom w:val="0"/>
      <w:divBdr>
        <w:top w:val="none" w:sz="0" w:space="0" w:color="auto"/>
        <w:left w:val="none" w:sz="0" w:space="0" w:color="auto"/>
        <w:bottom w:val="none" w:sz="0" w:space="0" w:color="auto"/>
        <w:right w:val="none" w:sz="0" w:space="0" w:color="auto"/>
      </w:divBdr>
      <w:divsChild>
        <w:div w:id="664670326">
          <w:marLeft w:val="0"/>
          <w:marRight w:val="0"/>
          <w:marTop w:val="120"/>
          <w:marBottom w:val="0"/>
          <w:divBdr>
            <w:top w:val="none" w:sz="0" w:space="0" w:color="auto"/>
            <w:left w:val="none" w:sz="0" w:space="0" w:color="auto"/>
            <w:bottom w:val="none" w:sz="0" w:space="0" w:color="auto"/>
            <w:right w:val="none" w:sz="0" w:space="0" w:color="auto"/>
          </w:divBdr>
        </w:div>
        <w:div w:id="300431288">
          <w:marLeft w:val="0"/>
          <w:marRight w:val="0"/>
          <w:marTop w:val="120"/>
          <w:marBottom w:val="0"/>
          <w:divBdr>
            <w:top w:val="none" w:sz="0" w:space="0" w:color="auto"/>
            <w:left w:val="none" w:sz="0" w:space="0" w:color="auto"/>
            <w:bottom w:val="none" w:sz="0" w:space="0" w:color="auto"/>
            <w:right w:val="none" w:sz="0" w:space="0" w:color="auto"/>
          </w:divBdr>
        </w:div>
        <w:div w:id="639267897">
          <w:marLeft w:val="0"/>
          <w:marRight w:val="0"/>
          <w:marTop w:val="160"/>
          <w:marBottom w:val="60"/>
          <w:divBdr>
            <w:top w:val="single" w:sz="8" w:space="1" w:color="808080"/>
            <w:left w:val="none" w:sz="0" w:space="0" w:color="auto"/>
            <w:bottom w:val="none" w:sz="0" w:space="0" w:color="auto"/>
            <w:right w:val="none" w:sz="0" w:space="0" w:color="auto"/>
          </w:divBdr>
        </w:div>
        <w:div w:id="1238789651">
          <w:marLeft w:val="0"/>
          <w:marRight w:val="0"/>
          <w:marTop w:val="120"/>
          <w:marBottom w:val="0"/>
          <w:divBdr>
            <w:top w:val="none" w:sz="0" w:space="0" w:color="auto"/>
            <w:left w:val="none" w:sz="0" w:space="0" w:color="auto"/>
            <w:bottom w:val="none" w:sz="0" w:space="0" w:color="auto"/>
            <w:right w:val="none" w:sz="0" w:space="0" w:color="auto"/>
          </w:divBdr>
        </w:div>
        <w:div w:id="1861965707">
          <w:marLeft w:val="0"/>
          <w:marRight w:val="0"/>
          <w:marTop w:val="120"/>
          <w:marBottom w:val="0"/>
          <w:divBdr>
            <w:top w:val="none" w:sz="0" w:space="0" w:color="auto"/>
            <w:left w:val="none" w:sz="0" w:space="0" w:color="auto"/>
            <w:bottom w:val="none" w:sz="0" w:space="0" w:color="auto"/>
            <w:right w:val="none" w:sz="0" w:space="0" w:color="auto"/>
          </w:divBdr>
        </w:div>
        <w:div w:id="352848738">
          <w:marLeft w:val="0"/>
          <w:marRight w:val="0"/>
          <w:marTop w:val="120"/>
          <w:marBottom w:val="0"/>
          <w:divBdr>
            <w:top w:val="none" w:sz="0" w:space="0" w:color="auto"/>
            <w:left w:val="none" w:sz="0" w:space="0" w:color="auto"/>
            <w:bottom w:val="none" w:sz="0" w:space="0" w:color="auto"/>
            <w:right w:val="none" w:sz="0" w:space="0" w:color="auto"/>
          </w:divBdr>
        </w:div>
      </w:divsChild>
    </w:div>
    <w:div w:id="811018492">
      <w:bodyDiv w:val="1"/>
      <w:marLeft w:val="0"/>
      <w:marRight w:val="0"/>
      <w:marTop w:val="0"/>
      <w:marBottom w:val="0"/>
      <w:divBdr>
        <w:top w:val="none" w:sz="0" w:space="0" w:color="auto"/>
        <w:left w:val="none" w:sz="0" w:space="0" w:color="auto"/>
        <w:bottom w:val="none" w:sz="0" w:space="0" w:color="auto"/>
        <w:right w:val="none" w:sz="0" w:space="0" w:color="auto"/>
      </w:divBdr>
      <w:divsChild>
        <w:div w:id="1477331718">
          <w:marLeft w:val="0"/>
          <w:marRight w:val="0"/>
          <w:marTop w:val="60"/>
          <w:marBottom w:val="0"/>
          <w:divBdr>
            <w:top w:val="none" w:sz="0" w:space="0" w:color="auto"/>
            <w:left w:val="none" w:sz="0" w:space="0" w:color="auto"/>
            <w:bottom w:val="none" w:sz="0" w:space="0" w:color="auto"/>
            <w:right w:val="none" w:sz="0" w:space="0" w:color="auto"/>
          </w:divBdr>
        </w:div>
        <w:div w:id="1219517941">
          <w:marLeft w:val="0"/>
          <w:marRight w:val="0"/>
          <w:marTop w:val="20"/>
          <w:marBottom w:val="20"/>
          <w:divBdr>
            <w:top w:val="none" w:sz="0" w:space="0" w:color="auto"/>
            <w:left w:val="none" w:sz="0" w:space="0" w:color="auto"/>
            <w:bottom w:val="none" w:sz="0" w:space="0" w:color="auto"/>
            <w:right w:val="none" w:sz="0" w:space="0" w:color="auto"/>
          </w:divBdr>
        </w:div>
      </w:divsChild>
    </w:div>
    <w:div w:id="817259539">
      <w:bodyDiv w:val="1"/>
      <w:marLeft w:val="0"/>
      <w:marRight w:val="0"/>
      <w:marTop w:val="0"/>
      <w:marBottom w:val="0"/>
      <w:divBdr>
        <w:top w:val="none" w:sz="0" w:space="0" w:color="auto"/>
        <w:left w:val="none" w:sz="0" w:space="0" w:color="auto"/>
        <w:bottom w:val="none" w:sz="0" w:space="0" w:color="auto"/>
        <w:right w:val="none" w:sz="0" w:space="0" w:color="auto"/>
      </w:divBdr>
      <w:divsChild>
        <w:div w:id="564222026">
          <w:marLeft w:val="567"/>
          <w:marRight w:val="0"/>
          <w:marTop w:val="360"/>
          <w:marBottom w:val="0"/>
          <w:divBdr>
            <w:top w:val="none" w:sz="0" w:space="0" w:color="auto"/>
            <w:left w:val="none" w:sz="0" w:space="0" w:color="auto"/>
            <w:bottom w:val="none" w:sz="0" w:space="0" w:color="auto"/>
            <w:right w:val="none" w:sz="0" w:space="0" w:color="auto"/>
          </w:divBdr>
        </w:div>
        <w:div w:id="895628592">
          <w:marLeft w:val="567"/>
          <w:marRight w:val="0"/>
          <w:marTop w:val="120"/>
          <w:marBottom w:val="0"/>
          <w:divBdr>
            <w:top w:val="none" w:sz="0" w:space="0" w:color="auto"/>
            <w:left w:val="none" w:sz="0" w:space="0" w:color="auto"/>
            <w:bottom w:val="none" w:sz="0" w:space="0" w:color="auto"/>
            <w:right w:val="none" w:sz="0" w:space="0" w:color="auto"/>
          </w:divBdr>
        </w:div>
        <w:div w:id="130951855">
          <w:marLeft w:val="567"/>
          <w:marRight w:val="0"/>
          <w:marTop w:val="360"/>
          <w:marBottom w:val="0"/>
          <w:divBdr>
            <w:top w:val="none" w:sz="0" w:space="0" w:color="auto"/>
            <w:left w:val="none" w:sz="0" w:space="0" w:color="auto"/>
            <w:bottom w:val="none" w:sz="0" w:space="0" w:color="auto"/>
            <w:right w:val="none" w:sz="0" w:space="0" w:color="auto"/>
          </w:divBdr>
        </w:div>
        <w:div w:id="370300522">
          <w:marLeft w:val="567"/>
          <w:marRight w:val="0"/>
          <w:marTop w:val="120"/>
          <w:marBottom w:val="0"/>
          <w:divBdr>
            <w:top w:val="none" w:sz="0" w:space="0" w:color="auto"/>
            <w:left w:val="none" w:sz="0" w:space="0" w:color="auto"/>
            <w:bottom w:val="none" w:sz="0" w:space="0" w:color="auto"/>
            <w:right w:val="none" w:sz="0" w:space="0" w:color="auto"/>
          </w:divBdr>
        </w:div>
      </w:divsChild>
    </w:div>
    <w:div w:id="89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69578222">
          <w:marLeft w:val="0"/>
          <w:marRight w:val="0"/>
          <w:marTop w:val="60"/>
          <w:marBottom w:val="0"/>
          <w:divBdr>
            <w:top w:val="none" w:sz="0" w:space="0" w:color="auto"/>
            <w:left w:val="none" w:sz="0" w:space="0" w:color="auto"/>
            <w:bottom w:val="none" w:sz="0" w:space="0" w:color="auto"/>
            <w:right w:val="none" w:sz="0" w:space="0" w:color="auto"/>
          </w:divBdr>
        </w:div>
        <w:div w:id="541131597">
          <w:marLeft w:val="0"/>
          <w:marRight w:val="0"/>
          <w:marTop w:val="20"/>
          <w:marBottom w:val="20"/>
          <w:divBdr>
            <w:top w:val="none" w:sz="0" w:space="0" w:color="auto"/>
            <w:left w:val="none" w:sz="0" w:space="0" w:color="auto"/>
            <w:bottom w:val="none" w:sz="0" w:space="0" w:color="auto"/>
            <w:right w:val="none" w:sz="0" w:space="0" w:color="auto"/>
          </w:divBdr>
        </w:div>
      </w:divsChild>
    </w:div>
    <w:div w:id="978725032">
      <w:bodyDiv w:val="1"/>
      <w:marLeft w:val="0"/>
      <w:marRight w:val="0"/>
      <w:marTop w:val="0"/>
      <w:marBottom w:val="0"/>
      <w:divBdr>
        <w:top w:val="none" w:sz="0" w:space="0" w:color="auto"/>
        <w:left w:val="none" w:sz="0" w:space="0" w:color="auto"/>
        <w:bottom w:val="none" w:sz="0" w:space="0" w:color="auto"/>
        <w:right w:val="none" w:sz="0" w:space="0" w:color="auto"/>
      </w:divBdr>
      <w:divsChild>
        <w:div w:id="1493598192">
          <w:marLeft w:val="0"/>
          <w:marRight w:val="0"/>
          <w:marTop w:val="120"/>
          <w:marBottom w:val="0"/>
          <w:divBdr>
            <w:top w:val="none" w:sz="0" w:space="0" w:color="auto"/>
            <w:left w:val="none" w:sz="0" w:space="0" w:color="auto"/>
            <w:bottom w:val="none" w:sz="0" w:space="0" w:color="auto"/>
            <w:right w:val="none" w:sz="0" w:space="0" w:color="auto"/>
          </w:divBdr>
        </w:div>
        <w:div w:id="1272476359">
          <w:marLeft w:val="0"/>
          <w:marRight w:val="0"/>
          <w:marTop w:val="60"/>
          <w:marBottom w:val="0"/>
          <w:divBdr>
            <w:top w:val="none" w:sz="0" w:space="0" w:color="auto"/>
            <w:left w:val="none" w:sz="0" w:space="0" w:color="auto"/>
            <w:bottom w:val="none" w:sz="0" w:space="0" w:color="auto"/>
            <w:right w:val="none" w:sz="0" w:space="0" w:color="auto"/>
          </w:divBdr>
        </w:div>
        <w:div w:id="1566523667">
          <w:marLeft w:val="0"/>
          <w:marRight w:val="0"/>
          <w:marTop w:val="60"/>
          <w:marBottom w:val="0"/>
          <w:divBdr>
            <w:top w:val="none" w:sz="0" w:space="0" w:color="auto"/>
            <w:left w:val="none" w:sz="0" w:space="0" w:color="auto"/>
            <w:bottom w:val="none" w:sz="0" w:space="0" w:color="auto"/>
            <w:right w:val="none" w:sz="0" w:space="0" w:color="auto"/>
          </w:divBdr>
        </w:div>
        <w:div w:id="4479814">
          <w:marLeft w:val="0"/>
          <w:marRight w:val="0"/>
          <w:marTop w:val="20"/>
          <w:marBottom w:val="20"/>
          <w:divBdr>
            <w:top w:val="none" w:sz="0" w:space="0" w:color="auto"/>
            <w:left w:val="none" w:sz="0" w:space="0" w:color="auto"/>
            <w:bottom w:val="none" w:sz="0" w:space="0" w:color="auto"/>
            <w:right w:val="none" w:sz="0" w:space="0" w:color="auto"/>
          </w:divBdr>
        </w:div>
      </w:divsChild>
    </w:div>
    <w:div w:id="1101951844">
      <w:bodyDiv w:val="1"/>
      <w:marLeft w:val="0"/>
      <w:marRight w:val="0"/>
      <w:marTop w:val="0"/>
      <w:marBottom w:val="0"/>
      <w:divBdr>
        <w:top w:val="none" w:sz="0" w:space="0" w:color="auto"/>
        <w:left w:val="none" w:sz="0" w:space="0" w:color="auto"/>
        <w:bottom w:val="none" w:sz="0" w:space="0" w:color="auto"/>
        <w:right w:val="none" w:sz="0" w:space="0" w:color="auto"/>
      </w:divBdr>
    </w:div>
    <w:div w:id="1256205502">
      <w:bodyDiv w:val="1"/>
      <w:marLeft w:val="0"/>
      <w:marRight w:val="0"/>
      <w:marTop w:val="0"/>
      <w:marBottom w:val="0"/>
      <w:divBdr>
        <w:top w:val="none" w:sz="0" w:space="0" w:color="auto"/>
        <w:left w:val="none" w:sz="0" w:space="0" w:color="auto"/>
        <w:bottom w:val="none" w:sz="0" w:space="0" w:color="auto"/>
        <w:right w:val="none" w:sz="0" w:space="0" w:color="auto"/>
      </w:divBdr>
      <w:divsChild>
        <w:div w:id="1419399569">
          <w:marLeft w:val="0"/>
          <w:marRight w:val="0"/>
          <w:marTop w:val="240"/>
          <w:marBottom w:val="0"/>
          <w:divBdr>
            <w:top w:val="none" w:sz="0" w:space="0" w:color="auto"/>
            <w:left w:val="none" w:sz="0" w:space="0" w:color="auto"/>
            <w:bottom w:val="none" w:sz="0" w:space="0" w:color="auto"/>
            <w:right w:val="none" w:sz="0" w:space="0" w:color="auto"/>
          </w:divBdr>
        </w:div>
        <w:div w:id="1318194725">
          <w:marLeft w:val="0"/>
          <w:marRight w:val="0"/>
          <w:marTop w:val="0"/>
          <w:marBottom w:val="0"/>
          <w:divBdr>
            <w:top w:val="none" w:sz="0" w:space="0" w:color="auto"/>
            <w:left w:val="none" w:sz="0" w:space="0" w:color="auto"/>
            <w:bottom w:val="none" w:sz="0" w:space="0" w:color="auto"/>
            <w:right w:val="none" w:sz="0" w:space="0" w:color="auto"/>
          </w:divBdr>
        </w:div>
        <w:div w:id="978267969">
          <w:marLeft w:val="0"/>
          <w:marRight w:val="0"/>
          <w:marTop w:val="240"/>
          <w:marBottom w:val="24"/>
          <w:divBdr>
            <w:top w:val="single" w:sz="8" w:space="2" w:color="808080"/>
            <w:left w:val="none" w:sz="0" w:space="0" w:color="auto"/>
            <w:bottom w:val="none" w:sz="0" w:space="0" w:color="auto"/>
            <w:right w:val="none" w:sz="0" w:space="0" w:color="auto"/>
          </w:divBdr>
        </w:div>
        <w:div w:id="1666661478">
          <w:marLeft w:val="0"/>
          <w:marRight w:val="0"/>
          <w:marTop w:val="0"/>
          <w:marBottom w:val="0"/>
          <w:divBdr>
            <w:top w:val="none" w:sz="0" w:space="0" w:color="auto"/>
            <w:left w:val="none" w:sz="0" w:space="0" w:color="auto"/>
            <w:bottom w:val="none" w:sz="0" w:space="0" w:color="auto"/>
            <w:right w:val="none" w:sz="0" w:space="0" w:color="auto"/>
          </w:divBdr>
          <w:divsChild>
            <w:div w:id="1476138231">
              <w:marLeft w:val="0"/>
              <w:marRight w:val="0"/>
              <w:marTop w:val="0"/>
              <w:marBottom w:val="0"/>
              <w:divBdr>
                <w:top w:val="none" w:sz="0" w:space="0" w:color="auto"/>
                <w:left w:val="none" w:sz="0" w:space="0" w:color="auto"/>
                <w:bottom w:val="none" w:sz="0" w:space="0" w:color="auto"/>
                <w:right w:val="none" w:sz="0" w:space="0" w:color="auto"/>
              </w:divBdr>
            </w:div>
            <w:div w:id="1461609107">
              <w:marLeft w:val="0"/>
              <w:marRight w:val="0"/>
              <w:marTop w:val="0"/>
              <w:marBottom w:val="0"/>
              <w:divBdr>
                <w:top w:val="none" w:sz="0" w:space="0" w:color="auto"/>
                <w:left w:val="none" w:sz="0" w:space="0" w:color="auto"/>
                <w:bottom w:val="none" w:sz="0" w:space="0" w:color="auto"/>
                <w:right w:val="none" w:sz="0" w:space="0" w:color="auto"/>
              </w:divBdr>
            </w:div>
            <w:div w:id="938373886">
              <w:marLeft w:val="0"/>
              <w:marRight w:val="0"/>
              <w:marTop w:val="0"/>
              <w:marBottom w:val="0"/>
              <w:divBdr>
                <w:top w:val="none" w:sz="0" w:space="0" w:color="auto"/>
                <w:left w:val="none" w:sz="0" w:space="0" w:color="auto"/>
                <w:bottom w:val="none" w:sz="0" w:space="0" w:color="auto"/>
                <w:right w:val="none" w:sz="0" w:space="0" w:color="auto"/>
              </w:divBdr>
            </w:div>
            <w:div w:id="547110882">
              <w:marLeft w:val="0"/>
              <w:marRight w:val="0"/>
              <w:marTop w:val="0"/>
              <w:marBottom w:val="0"/>
              <w:divBdr>
                <w:top w:val="none" w:sz="0" w:space="0" w:color="auto"/>
                <w:left w:val="none" w:sz="0" w:space="0" w:color="auto"/>
                <w:bottom w:val="none" w:sz="0" w:space="0" w:color="auto"/>
                <w:right w:val="none" w:sz="0" w:space="0" w:color="auto"/>
              </w:divBdr>
            </w:div>
            <w:div w:id="1279488726">
              <w:marLeft w:val="0"/>
              <w:marRight w:val="0"/>
              <w:marTop w:val="0"/>
              <w:marBottom w:val="0"/>
              <w:divBdr>
                <w:top w:val="none" w:sz="0" w:space="0" w:color="auto"/>
                <w:left w:val="none" w:sz="0" w:space="0" w:color="auto"/>
                <w:bottom w:val="none" w:sz="0" w:space="0" w:color="auto"/>
                <w:right w:val="none" w:sz="0" w:space="0" w:color="auto"/>
              </w:divBdr>
            </w:div>
            <w:div w:id="937250866">
              <w:marLeft w:val="0"/>
              <w:marRight w:val="0"/>
              <w:marTop w:val="0"/>
              <w:marBottom w:val="0"/>
              <w:divBdr>
                <w:top w:val="none" w:sz="0" w:space="0" w:color="auto"/>
                <w:left w:val="none" w:sz="0" w:space="0" w:color="auto"/>
                <w:bottom w:val="none" w:sz="0" w:space="0" w:color="auto"/>
                <w:right w:val="none" w:sz="0" w:space="0" w:color="auto"/>
              </w:divBdr>
            </w:div>
            <w:div w:id="664478303">
              <w:marLeft w:val="0"/>
              <w:marRight w:val="0"/>
              <w:marTop w:val="0"/>
              <w:marBottom w:val="0"/>
              <w:divBdr>
                <w:top w:val="none" w:sz="0" w:space="0" w:color="auto"/>
                <w:left w:val="none" w:sz="0" w:space="0" w:color="auto"/>
                <w:bottom w:val="none" w:sz="0" w:space="0" w:color="auto"/>
                <w:right w:val="none" w:sz="0" w:space="0" w:color="auto"/>
              </w:divBdr>
            </w:div>
          </w:divsChild>
        </w:div>
        <w:div w:id="998729936">
          <w:marLeft w:val="0"/>
          <w:marRight w:val="0"/>
          <w:marTop w:val="0"/>
          <w:marBottom w:val="0"/>
          <w:divBdr>
            <w:top w:val="none" w:sz="0" w:space="0" w:color="auto"/>
            <w:left w:val="none" w:sz="0" w:space="0" w:color="auto"/>
            <w:bottom w:val="none" w:sz="0" w:space="0" w:color="auto"/>
            <w:right w:val="none" w:sz="0" w:space="0" w:color="auto"/>
          </w:divBdr>
        </w:div>
        <w:div w:id="531849164">
          <w:marLeft w:val="0"/>
          <w:marRight w:val="0"/>
          <w:marTop w:val="0"/>
          <w:marBottom w:val="0"/>
          <w:divBdr>
            <w:top w:val="none" w:sz="0" w:space="0" w:color="auto"/>
            <w:left w:val="none" w:sz="0" w:space="0" w:color="auto"/>
            <w:bottom w:val="none" w:sz="0" w:space="0" w:color="auto"/>
            <w:right w:val="none" w:sz="0" w:space="0" w:color="auto"/>
          </w:divBdr>
        </w:div>
        <w:div w:id="812723400">
          <w:marLeft w:val="0"/>
          <w:marRight w:val="0"/>
          <w:marTop w:val="144"/>
          <w:marBottom w:val="24"/>
          <w:divBdr>
            <w:top w:val="none" w:sz="0" w:space="0" w:color="auto"/>
            <w:left w:val="none" w:sz="0" w:space="0" w:color="auto"/>
            <w:bottom w:val="none" w:sz="0" w:space="0" w:color="auto"/>
            <w:right w:val="none" w:sz="0" w:space="0" w:color="auto"/>
          </w:divBdr>
        </w:div>
        <w:div w:id="141966216">
          <w:marLeft w:val="0"/>
          <w:marRight w:val="0"/>
          <w:marTop w:val="0"/>
          <w:marBottom w:val="0"/>
          <w:divBdr>
            <w:top w:val="none" w:sz="0" w:space="0" w:color="auto"/>
            <w:left w:val="none" w:sz="0" w:space="0" w:color="auto"/>
            <w:bottom w:val="none" w:sz="0" w:space="0" w:color="auto"/>
            <w:right w:val="none" w:sz="0" w:space="0" w:color="auto"/>
          </w:divBdr>
        </w:div>
        <w:div w:id="2061244810">
          <w:marLeft w:val="0"/>
          <w:marRight w:val="0"/>
          <w:marTop w:val="144"/>
          <w:marBottom w:val="24"/>
          <w:divBdr>
            <w:top w:val="none" w:sz="0" w:space="0" w:color="auto"/>
            <w:left w:val="none" w:sz="0" w:space="0" w:color="auto"/>
            <w:bottom w:val="none" w:sz="0" w:space="0" w:color="auto"/>
            <w:right w:val="none" w:sz="0" w:space="0" w:color="auto"/>
          </w:divBdr>
        </w:div>
        <w:div w:id="1514683247">
          <w:marLeft w:val="0"/>
          <w:marRight w:val="0"/>
          <w:marTop w:val="120"/>
          <w:marBottom w:val="0"/>
          <w:divBdr>
            <w:top w:val="none" w:sz="0" w:space="0" w:color="auto"/>
            <w:left w:val="none" w:sz="0" w:space="0" w:color="auto"/>
            <w:bottom w:val="none" w:sz="0" w:space="0" w:color="auto"/>
            <w:right w:val="none" w:sz="0" w:space="0" w:color="auto"/>
          </w:divBdr>
        </w:div>
        <w:div w:id="906841891">
          <w:marLeft w:val="0"/>
          <w:marRight w:val="0"/>
          <w:marTop w:val="120"/>
          <w:marBottom w:val="0"/>
          <w:divBdr>
            <w:top w:val="none" w:sz="0" w:space="0" w:color="auto"/>
            <w:left w:val="none" w:sz="0" w:space="0" w:color="auto"/>
            <w:bottom w:val="none" w:sz="0" w:space="0" w:color="auto"/>
            <w:right w:val="none" w:sz="0" w:space="0" w:color="auto"/>
          </w:divBdr>
        </w:div>
        <w:div w:id="523981097">
          <w:marLeft w:val="0"/>
          <w:marRight w:val="0"/>
          <w:marTop w:val="240"/>
          <w:marBottom w:val="24"/>
          <w:divBdr>
            <w:top w:val="single" w:sz="8" w:space="2" w:color="808080"/>
            <w:left w:val="none" w:sz="0" w:space="0" w:color="auto"/>
            <w:bottom w:val="none" w:sz="0" w:space="0" w:color="auto"/>
            <w:right w:val="none" w:sz="0" w:space="0" w:color="auto"/>
          </w:divBdr>
        </w:div>
        <w:div w:id="810560257">
          <w:marLeft w:val="0"/>
          <w:marRight w:val="0"/>
          <w:marTop w:val="120"/>
          <w:marBottom w:val="0"/>
          <w:divBdr>
            <w:top w:val="none" w:sz="0" w:space="0" w:color="auto"/>
            <w:left w:val="none" w:sz="0" w:space="0" w:color="auto"/>
            <w:bottom w:val="none" w:sz="0" w:space="0" w:color="auto"/>
            <w:right w:val="none" w:sz="0" w:space="0" w:color="auto"/>
          </w:divBdr>
        </w:div>
        <w:div w:id="1286229752">
          <w:marLeft w:val="0"/>
          <w:marRight w:val="0"/>
          <w:marTop w:val="120"/>
          <w:marBottom w:val="0"/>
          <w:divBdr>
            <w:top w:val="none" w:sz="0" w:space="0" w:color="auto"/>
            <w:left w:val="none" w:sz="0" w:space="0" w:color="auto"/>
            <w:bottom w:val="none" w:sz="0" w:space="0" w:color="auto"/>
            <w:right w:val="none" w:sz="0" w:space="0" w:color="auto"/>
          </w:divBdr>
        </w:div>
        <w:div w:id="383455686">
          <w:marLeft w:val="0"/>
          <w:marRight w:val="0"/>
          <w:marTop w:val="120"/>
          <w:marBottom w:val="0"/>
          <w:divBdr>
            <w:top w:val="none" w:sz="0" w:space="0" w:color="auto"/>
            <w:left w:val="none" w:sz="0" w:space="0" w:color="auto"/>
            <w:bottom w:val="none" w:sz="0" w:space="0" w:color="auto"/>
            <w:right w:val="none" w:sz="0" w:space="0" w:color="auto"/>
          </w:divBdr>
        </w:div>
        <w:div w:id="1780835818">
          <w:marLeft w:val="0"/>
          <w:marRight w:val="0"/>
          <w:marTop w:val="120"/>
          <w:marBottom w:val="0"/>
          <w:divBdr>
            <w:top w:val="none" w:sz="0" w:space="0" w:color="auto"/>
            <w:left w:val="none" w:sz="0" w:space="0" w:color="auto"/>
            <w:bottom w:val="none" w:sz="0" w:space="0" w:color="auto"/>
            <w:right w:val="none" w:sz="0" w:space="0" w:color="auto"/>
          </w:divBdr>
        </w:div>
        <w:div w:id="1822234407">
          <w:marLeft w:val="0"/>
          <w:marRight w:val="0"/>
          <w:marTop w:val="120"/>
          <w:marBottom w:val="0"/>
          <w:divBdr>
            <w:top w:val="none" w:sz="0" w:space="0" w:color="auto"/>
            <w:left w:val="none" w:sz="0" w:space="0" w:color="auto"/>
            <w:bottom w:val="none" w:sz="0" w:space="0" w:color="auto"/>
            <w:right w:val="none" w:sz="0" w:space="0" w:color="auto"/>
          </w:divBdr>
        </w:div>
        <w:div w:id="914625472">
          <w:marLeft w:val="0"/>
          <w:marRight w:val="0"/>
          <w:marTop w:val="120"/>
          <w:marBottom w:val="0"/>
          <w:divBdr>
            <w:top w:val="none" w:sz="0" w:space="0" w:color="auto"/>
            <w:left w:val="none" w:sz="0" w:space="0" w:color="auto"/>
            <w:bottom w:val="none" w:sz="0" w:space="0" w:color="auto"/>
            <w:right w:val="none" w:sz="0" w:space="0" w:color="auto"/>
          </w:divBdr>
        </w:div>
        <w:div w:id="1274748295">
          <w:marLeft w:val="0"/>
          <w:marRight w:val="0"/>
          <w:marTop w:val="240"/>
          <w:marBottom w:val="24"/>
          <w:divBdr>
            <w:top w:val="single" w:sz="8" w:space="2" w:color="808080"/>
            <w:left w:val="none" w:sz="0" w:space="0" w:color="auto"/>
            <w:bottom w:val="none" w:sz="0" w:space="0" w:color="auto"/>
            <w:right w:val="none" w:sz="0" w:space="0" w:color="auto"/>
          </w:divBdr>
        </w:div>
        <w:div w:id="1482772576">
          <w:marLeft w:val="0"/>
          <w:marRight w:val="0"/>
          <w:marTop w:val="120"/>
          <w:marBottom w:val="0"/>
          <w:divBdr>
            <w:top w:val="none" w:sz="0" w:space="0" w:color="auto"/>
            <w:left w:val="none" w:sz="0" w:space="0" w:color="auto"/>
            <w:bottom w:val="none" w:sz="0" w:space="0" w:color="auto"/>
            <w:right w:val="none" w:sz="0" w:space="0" w:color="auto"/>
          </w:divBdr>
        </w:div>
        <w:div w:id="76251103">
          <w:marLeft w:val="0"/>
          <w:marRight w:val="0"/>
          <w:marTop w:val="120"/>
          <w:marBottom w:val="0"/>
          <w:divBdr>
            <w:top w:val="none" w:sz="0" w:space="0" w:color="auto"/>
            <w:left w:val="none" w:sz="0" w:space="0" w:color="auto"/>
            <w:bottom w:val="none" w:sz="0" w:space="0" w:color="auto"/>
            <w:right w:val="none" w:sz="0" w:space="0" w:color="auto"/>
          </w:divBdr>
        </w:div>
        <w:div w:id="965156963">
          <w:marLeft w:val="0"/>
          <w:marRight w:val="0"/>
          <w:marTop w:val="144"/>
          <w:marBottom w:val="24"/>
          <w:divBdr>
            <w:top w:val="none" w:sz="0" w:space="0" w:color="auto"/>
            <w:left w:val="none" w:sz="0" w:space="0" w:color="auto"/>
            <w:bottom w:val="none" w:sz="0" w:space="0" w:color="auto"/>
            <w:right w:val="none" w:sz="0" w:space="0" w:color="auto"/>
          </w:divBdr>
        </w:div>
        <w:div w:id="18358583">
          <w:marLeft w:val="0"/>
          <w:marRight w:val="0"/>
          <w:marTop w:val="120"/>
          <w:marBottom w:val="0"/>
          <w:divBdr>
            <w:top w:val="none" w:sz="0" w:space="0" w:color="auto"/>
            <w:left w:val="none" w:sz="0" w:space="0" w:color="auto"/>
            <w:bottom w:val="none" w:sz="0" w:space="0" w:color="auto"/>
            <w:right w:val="none" w:sz="0" w:space="0" w:color="auto"/>
          </w:divBdr>
        </w:div>
        <w:div w:id="1542979704">
          <w:marLeft w:val="0"/>
          <w:marRight w:val="0"/>
          <w:marTop w:val="120"/>
          <w:marBottom w:val="0"/>
          <w:divBdr>
            <w:top w:val="none" w:sz="0" w:space="0" w:color="auto"/>
            <w:left w:val="none" w:sz="0" w:space="0" w:color="auto"/>
            <w:bottom w:val="none" w:sz="0" w:space="0" w:color="auto"/>
            <w:right w:val="none" w:sz="0" w:space="0" w:color="auto"/>
          </w:divBdr>
        </w:div>
        <w:div w:id="1900364234">
          <w:marLeft w:val="0"/>
          <w:marRight w:val="0"/>
          <w:marTop w:val="240"/>
          <w:marBottom w:val="24"/>
          <w:divBdr>
            <w:top w:val="single" w:sz="8" w:space="2" w:color="808080"/>
            <w:left w:val="none" w:sz="0" w:space="0" w:color="auto"/>
            <w:bottom w:val="none" w:sz="0" w:space="0" w:color="auto"/>
            <w:right w:val="none" w:sz="0" w:space="0" w:color="auto"/>
          </w:divBdr>
        </w:div>
        <w:div w:id="2143885097">
          <w:marLeft w:val="0"/>
          <w:marRight w:val="0"/>
          <w:marTop w:val="120"/>
          <w:marBottom w:val="0"/>
          <w:divBdr>
            <w:top w:val="none" w:sz="0" w:space="0" w:color="auto"/>
            <w:left w:val="none" w:sz="0" w:space="0" w:color="auto"/>
            <w:bottom w:val="none" w:sz="0" w:space="0" w:color="auto"/>
            <w:right w:val="none" w:sz="0" w:space="0" w:color="auto"/>
          </w:divBdr>
        </w:div>
        <w:div w:id="98258271">
          <w:marLeft w:val="0"/>
          <w:marRight w:val="0"/>
          <w:marTop w:val="120"/>
          <w:marBottom w:val="0"/>
          <w:divBdr>
            <w:top w:val="none" w:sz="0" w:space="0" w:color="auto"/>
            <w:left w:val="none" w:sz="0" w:space="0" w:color="auto"/>
            <w:bottom w:val="none" w:sz="0" w:space="0" w:color="auto"/>
            <w:right w:val="none" w:sz="0" w:space="0" w:color="auto"/>
          </w:divBdr>
        </w:div>
        <w:div w:id="1707095059">
          <w:marLeft w:val="0"/>
          <w:marRight w:val="0"/>
          <w:marTop w:val="120"/>
          <w:marBottom w:val="0"/>
          <w:divBdr>
            <w:top w:val="none" w:sz="0" w:space="0" w:color="auto"/>
            <w:left w:val="none" w:sz="0" w:space="0" w:color="auto"/>
            <w:bottom w:val="none" w:sz="0" w:space="0" w:color="auto"/>
            <w:right w:val="none" w:sz="0" w:space="0" w:color="auto"/>
          </w:divBdr>
        </w:div>
        <w:div w:id="1489902285">
          <w:marLeft w:val="0"/>
          <w:marRight w:val="0"/>
          <w:marTop w:val="144"/>
          <w:marBottom w:val="24"/>
          <w:divBdr>
            <w:top w:val="none" w:sz="0" w:space="0" w:color="auto"/>
            <w:left w:val="none" w:sz="0" w:space="0" w:color="auto"/>
            <w:bottom w:val="none" w:sz="0" w:space="0" w:color="auto"/>
            <w:right w:val="none" w:sz="0" w:space="0" w:color="auto"/>
          </w:divBdr>
        </w:div>
        <w:div w:id="1169709052">
          <w:marLeft w:val="0"/>
          <w:marRight w:val="0"/>
          <w:marTop w:val="120"/>
          <w:marBottom w:val="0"/>
          <w:divBdr>
            <w:top w:val="none" w:sz="0" w:space="0" w:color="auto"/>
            <w:left w:val="none" w:sz="0" w:space="0" w:color="auto"/>
            <w:bottom w:val="none" w:sz="0" w:space="0" w:color="auto"/>
            <w:right w:val="none" w:sz="0" w:space="0" w:color="auto"/>
          </w:divBdr>
        </w:div>
        <w:div w:id="172037219">
          <w:marLeft w:val="0"/>
          <w:marRight w:val="0"/>
          <w:marTop w:val="120"/>
          <w:marBottom w:val="0"/>
          <w:divBdr>
            <w:top w:val="none" w:sz="0" w:space="0" w:color="auto"/>
            <w:left w:val="none" w:sz="0" w:space="0" w:color="auto"/>
            <w:bottom w:val="none" w:sz="0" w:space="0" w:color="auto"/>
            <w:right w:val="none" w:sz="0" w:space="0" w:color="auto"/>
          </w:divBdr>
        </w:div>
        <w:div w:id="768161019">
          <w:marLeft w:val="0"/>
          <w:marRight w:val="0"/>
          <w:marTop w:val="120"/>
          <w:marBottom w:val="0"/>
          <w:divBdr>
            <w:top w:val="none" w:sz="0" w:space="0" w:color="auto"/>
            <w:left w:val="none" w:sz="0" w:space="0" w:color="auto"/>
            <w:bottom w:val="none" w:sz="0" w:space="0" w:color="auto"/>
            <w:right w:val="none" w:sz="0" w:space="0" w:color="auto"/>
          </w:divBdr>
        </w:div>
        <w:div w:id="251428092">
          <w:marLeft w:val="0"/>
          <w:marRight w:val="0"/>
          <w:marTop w:val="120"/>
          <w:marBottom w:val="0"/>
          <w:divBdr>
            <w:top w:val="none" w:sz="0" w:space="0" w:color="auto"/>
            <w:left w:val="none" w:sz="0" w:space="0" w:color="auto"/>
            <w:bottom w:val="none" w:sz="0" w:space="0" w:color="auto"/>
            <w:right w:val="none" w:sz="0" w:space="0" w:color="auto"/>
          </w:divBdr>
        </w:div>
        <w:div w:id="1988898048">
          <w:marLeft w:val="0"/>
          <w:marRight w:val="0"/>
          <w:marTop w:val="120"/>
          <w:marBottom w:val="0"/>
          <w:divBdr>
            <w:top w:val="none" w:sz="0" w:space="0" w:color="auto"/>
            <w:left w:val="none" w:sz="0" w:space="0" w:color="auto"/>
            <w:bottom w:val="none" w:sz="0" w:space="0" w:color="auto"/>
            <w:right w:val="none" w:sz="0" w:space="0" w:color="auto"/>
          </w:divBdr>
        </w:div>
        <w:div w:id="1609115959">
          <w:marLeft w:val="0"/>
          <w:marRight w:val="0"/>
          <w:marTop w:val="240"/>
          <w:marBottom w:val="24"/>
          <w:divBdr>
            <w:top w:val="single" w:sz="8" w:space="2" w:color="808080"/>
            <w:left w:val="none" w:sz="0" w:space="0" w:color="auto"/>
            <w:bottom w:val="none" w:sz="0" w:space="0" w:color="auto"/>
            <w:right w:val="none" w:sz="0" w:space="0" w:color="auto"/>
          </w:divBdr>
        </w:div>
        <w:div w:id="803623967">
          <w:marLeft w:val="0"/>
          <w:marRight w:val="0"/>
          <w:marTop w:val="0"/>
          <w:marBottom w:val="0"/>
          <w:divBdr>
            <w:top w:val="none" w:sz="0" w:space="0" w:color="auto"/>
            <w:left w:val="none" w:sz="0" w:space="0" w:color="auto"/>
            <w:bottom w:val="none" w:sz="0" w:space="0" w:color="auto"/>
            <w:right w:val="none" w:sz="0" w:space="0" w:color="auto"/>
          </w:divBdr>
        </w:div>
      </w:divsChild>
    </w:div>
    <w:div w:id="1403332129">
      <w:bodyDiv w:val="1"/>
      <w:marLeft w:val="0"/>
      <w:marRight w:val="0"/>
      <w:marTop w:val="0"/>
      <w:marBottom w:val="0"/>
      <w:divBdr>
        <w:top w:val="none" w:sz="0" w:space="0" w:color="auto"/>
        <w:left w:val="none" w:sz="0" w:space="0" w:color="auto"/>
        <w:bottom w:val="none" w:sz="0" w:space="0" w:color="auto"/>
        <w:right w:val="none" w:sz="0" w:space="0" w:color="auto"/>
      </w:divBdr>
      <w:divsChild>
        <w:div w:id="595023931">
          <w:marLeft w:val="0"/>
          <w:marRight w:val="0"/>
          <w:marTop w:val="180"/>
          <w:marBottom w:val="0"/>
          <w:divBdr>
            <w:top w:val="none" w:sz="0" w:space="0" w:color="auto"/>
            <w:left w:val="none" w:sz="0" w:space="0" w:color="auto"/>
            <w:bottom w:val="none" w:sz="0" w:space="0" w:color="auto"/>
            <w:right w:val="none" w:sz="0" w:space="0" w:color="auto"/>
          </w:divBdr>
        </w:div>
        <w:div w:id="1982880505">
          <w:marLeft w:val="0"/>
          <w:marRight w:val="0"/>
          <w:marTop w:val="120"/>
          <w:marBottom w:val="0"/>
          <w:divBdr>
            <w:top w:val="none" w:sz="0" w:space="0" w:color="auto"/>
            <w:left w:val="none" w:sz="0" w:space="0" w:color="auto"/>
            <w:bottom w:val="none" w:sz="0" w:space="0" w:color="auto"/>
            <w:right w:val="none" w:sz="0" w:space="0" w:color="auto"/>
          </w:divBdr>
        </w:div>
        <w:div w:id="559097202">
          <w:marLeft w:val="0"/>
          <w:marRight w:val="0"/>
          <w:marTop w:val="120"/>
          <w:marBottom w:val="0"/>
          <w:divBdr>
            <w:top w:val="none" w:sz="0" w:space="0" w:color="auto"/>
            <w:left w:val="none" w:sz="0" w:space="0" w:color="auto"/>
            <w:bottom w:val="none" w:sz="0" w:space="0" w:color="auto"/>
            <w:right w:val="none" w:sz="0" w:space="0" w:color="auto"/>
          </w:divBdr>
        </w:div>
        <w:div w:id="239563657">
          <w:marLeft w:val="0"/>
          <w:marRight w:val="0"/>
          <w:marTop w:val="120"/>
          <w:marBottom w:val="0"/>
          <w:divBdr>
            <w:top w:val="none" w:sz="0" w:space="0" w:color="auto"/>
            <w:left w:val="none" w:sz="0" w:space="0" w:color="auto"/>
            <w:bottom w:val="none" w:sz="0" w:space="0" w:color="auto"/>
            <w:right w:val="none" w:sz="0" w:space="0" w:color="auto"/>
          </w:divBdr>
        </w:div>
        <w:div w:id="2142766327">
          <w:marLeft w:val="567"/>
          <w:marRight w:val="0"/>
          <w:marTop w:val="60"/>
          <w:marBottom w:val="0"/>
          <w:divBdr>
            <w:top w:val="none" w:sz="0" w:space="0" w:color="auto"/>
            <w:left w:val="none" w:sz="0" w:space="0" w:color="auto"/>
            <w:bottom w:val="none" w:sz="0" w:space="0" w:color="auto"/>
            <w:right w:val="none" w:sz="0" w:space="0" w:color="auto"/>
          </w:divBdr>
        </w:div>
        <w:div w:id="2038238709">
          <w:marLeft w:val="0"/>
          <w:marRight w:val="0"/>
          <w:marTop w:val="120"/>
          <w:marBottom w:val="0"/>
          <w:divBdr>
            <w:top w:val="none" w:sz="0" w:space="0" w:color="auto"/>
            <w:left w:val="none" w:sz="0" w:space="0" w:color="auto"/>
            <w:bottom w:val="none" w:sz="0" w:space="0" w:color="auto"/>
            <w:right w:val="none" w:sz="0" w:space="0" w:color="auto"/>
          </w:divBdr>
        </w:div>
        <w:div w:id="1973054670">
          <w:marLeft w:val="0"/>
          <w:marRight w:val="0"/>
          <w:marTop w:val="160"/>
          <w:marBottom w:val="60"/>
          <w:divBdr>
            <w:top w:val="single" w:sz="8" w:space="1" w:color="808080"/>
            <w:left w:val="none" w:sz="0" w:space="0" w:color="auto"/>
            <w:bottom w:val="none" w:sz="0" w:space="0" w:color="auto"/>
            <w:right w:val="none" w:sz="0" w:space="0" w:color="auto"/>
          </w:divBdr>
        </w:div>
        <w:div w:id="1253664131">
          <w:marLeft w:val="0"/>
          <w:marRight w:val="0"/>
          <w:marTop w:val="120"/>
          <w:marBottom w:val="0"/>
          <w:divBdr>
            <w:top w:val="none" w:sz="0" w:space="0" w:color="auto"/>
            <w:left w:val="none" w:sz="0" w:space="0" w:color="auto"/>
            <w:bottom w:val="none" w:sz="0" w:space="0" w:color="auto"/>
            <w:right w:val="none" w:sz="0" w:space="0" w:color="auto"/>
          </w:divBdr>
        </w:div>
        <w:div w:id="1857502901">
          <w:marLeft w:val="0"/>
          <w:marRight w:val="0"/>
          <w:marTop w:val="120"/>
          <w:marBottom w:val="0"/>
          <w:divBdr>
            <w:top w:val="none" w:sz="0" w:space="0" w:color="auto"/>
            <w:left w:val="none" w:sz="0" w:space="0" w:color="auto"/>
            <w:bottom w:val="none" w:sz="0" w:space="0" w:color="auto"/>
            <w:right w:val="none" w:sz="0" w:space="0" w:color="auto"/>
          </w:divBdr>
        </w:div>
        <w:div w:id="1188106029">
          <w:marLeft w:val="567"/>
          <w:marRight w:val="0"/>
          <w:marTop w:val="60"/>
          <w:marBottom w:val="0"/>
          <w:divBdr>
            <w:top w:val="none" w:sz="0" w:space="0" w:color="auto"/>
            <w:left w:val="none" w:sz="0" w:space="0" w:color="auto"/>
            <w:bottom w:val="none" w:sz="0" w:space="0" w:color="auto"/>
            <w:right w:val="none" w:sz="0" w:space="0" w:color="auto"/>
          </w:divBdr>
        </w:div>
        <w:div w:id="1093551047">
          <w:marLeft w:val="0"/>
          <w:marRight w:val="0"/>
          <w:marTop w:val="120"/>
          <w:marBottom w:val="0"/>
          <w:divBdr>
            <w:top w:val="none" w:sz="0" w:space="0" w:color="auto"/>
            <w:left w:val="none" w:sz="0" w:space="0" w:color="auto"/>
            <w:bottom w:val="none" w:sz="0" w:space="0" w:color="auto"/>
            <w:right w:val="none" w:sz="0" w:space="0" w:color="auto"/>
          </w:divBdr>
        </w:div>
        <w:div w:id="1414350565">
          <w:marLeft w:val="0"/>
          <w:marRight w:val="0"/>
          <w:marTop w:val="120"/>
          <w:marBottom w:val="0"/>
          <w:divBdr>
            <w:top w:val="none" w:sz="0" w:space="0" w:color="auto"/>
            <w:left w:val="none" w:sz="0" w:space="0" w:color="auto"/>
            <w:bottom w:val="none" w:sz="0" w:space="0" w:color="auto"/>
            <w:right w:val="none" w:sz="0" w:space="0" w:color="auto"/>
          </w:divBdr>
        </w:div>
      </w:divsChild>
    </w:div>
    <w:div w:id="1488328938">
      <w:bodyDiv w:val="1"/>
      <w:marLeft w:val="0"/>
      <w:marRight w:val="0"/>
      <w:marTop w:val="0"/>
      <w:marBottom w:val="0"/>
      <w:divBdr>
        <w:top w:val="none" w:sz="0" w:space="0" w:color="auto"/>
        <w:left w:val="none" w:sz="0" w:space="0" w:color="auto"/>
        <w:bottom w:val="none" w:sz="0" w:space="0" w:color="auto"/>
        <w:right w:val="none" w:sz="0" w:space="0" w:color="auto"/>
      </w:divBdr>
      <w:divsChild>
        <w:div w:id="2087604389">
          <w:marLeft w:val="0"/>
          <w:marRight w:val="0"/>
          <w:marTop w:val="240"/>
          <w:marBottom w:val="0"/>
          <w:divBdr>
            <w:top w:val="none" w:sz="0" w:space="0" w:color="auto"/>
            <w:left w:val="none" w:sz="0" w:space="0" w:color="auto"/>
            <w:bottom w:val="none" w:sz="0" w:space="0" w:color="auto"/>
            <w:right w:val="none" w:sz="0" w:space="0" w:color="auto"/>
          </w:divBdr>
        </w:div>
        <w:div w:id="1664045458">
          <w:marLeft w:val="0"/>
          <w:marRight w:val="0"/>
          <w:marTop w:val="0"/>
          <w:marBottom w:val="0"/>
          <w:divBdr>
            <w:top w:val="none" w:sz="0" w:space="0" w:color="auto"/>
            <w:left w:val="none" w:sz="0" w:space="0" w:color="auto"/>
            <w:bottom w:val="none" w:sz="0" w:space="0" w:color="auto"/>
            <w:right w:val="none" w:sz="0" w:space="0" w:color="auto"/>
          </w:divBdr>
        </w:div>
        <w:div w:id="1530871134">
          <w:marLeft w:val="0"/>
          <w:marRight w:val="0"/>
          <w:marTop w:val="240"/>
          <w:marBottom w:val="24"/>
          <w:divBdr>
            <w:top w:val="single" w:sz="8" w:space="2" w:color="808080"/>
            <w:left w:val="none" w:sz="0" w:space="0" w:color="auto"/>
            <w:bottom w:val="none" w:sz="0" w:space="0" w:color="auto"/>
            <w:right w:val="none" w:sz="0" w:space="0" w:color="auto"/>
          </w:divBdr>
        </w:div>
        <w:div w:id="1110515907">
          <w:marLeft w:val="0"/>
          <w:marRight w:val="0"/>
          <w:marTop w:val="0"/>
          <w:marBottom w:val="0"/>
          <w:divBdr>
            <w:top w:val="none" w:sz="0" w:space="0" w:color="auto"/>
            <w:left w:val="none" w:sz="0" w:space="0" w:color="auto"/>
            <w:bottom w:val="none" w:sz="0" w:space="0" w:color="auto"/>
            <w:right w:val="none" w:sz="0" w:space="0" w:color="auto"/>
          </w:divBdr>
          <w:divsChild>
            <w:div w:id="1507597058">
              <w:marLeft w:val="0"/>
              <w:marRight w:val="0"/>
              <w:marTop w:val="0"/>
              <w:marBottom w:val="0"/>
              <w:divBdr>
                <w:top w:val="none" w:sz="0" w:space="0" w:color="auto"/>
                <w:left w:val="none" w:sz="0" w:space="0" w:color="auto"/>
                <w:bottom w:val="none" w:sz="0" w:space="0" w:color="auto"/>
                <w:right w:val="none" w:sz="0" w:space="0" w:color="auto"/>
              </w:divBdr>
            </w:div>
            <w:div w:id="422386708">
              <w:marLeft w:val="0"/>
              <w:marRight w:val="0"/>
              <w:marTop w:val="0"/>
              <w:marBottom w:val="0"/>
              <w:divBdr>
                <w:top w:val="none" w:sz="0" w:space="0" w:color="auto"/>
                <w:left w:val="none" w:sz="0" w:space="0" w:color="auto"/>
                <w:bottom w:val="none" w:sz="0" w:space="0" w:color="auto"/>
                <w:right w:val="none" w:sz="0" w:space="0" w:color="auto"/>
              </w:divBdr>
            </w:div>
            <w:div w:id="954630090">
              <w:marLeft w:val="0"/>
              <w:marRight w:val="0"/>
              <w:marTop w:val="0"/>
              <w:marBottom w:val="0"/>
              <w:divBdr>
                <w:top w:val="none" w:sz="0" w:space="0" w:color="auto"/>
                <w:left w:val="none" w:sz="0" w:space="0" w:color="auto"/>
                <w:bottom w:val="none" w:sz="0" w:space="0" w:color="auto"/>
                <w:right w:val="none" w:sz="0" w:space="0" w:color="auto"/>
              </w:divBdr>
            </w:div>
            <w:div w:id="510418522">
              <w:marLeft w:val="0"/>
              <w:marRight w:val="0"/>
              <w:marTop w:val="0"/>
              <w:marBottom w:val="0"/>
              <w:divBdr>
                <w:top w:val="none" w:sz="0" w:space="0" w:color="auto"/>
                <w:left w:val="none" w:sz="0" w:space="0" w:color="auto"/>
                <w:bottom w:val="none" w:sz="0" w:space="0" w:color="auto"/>
                <w:right w:val="none" w:sz="0" w:space="0" w:color="auto"/>
              </w:divBdr>
            </w:div>
            <w:div w:id="1447044094">
              <w:marLeft w:val="0"/>
              <w:marRight w:val="0"/>
              <w:marTop w:val="0"/>
              <w:marBottom w:val="0"/>
              <w:divBdr>
                <w:top w:val="none" w:sz="0" w:space="0" w:color="auto"/>
                <w:left w:val="none" w:sz="0" w:space="0" w:color="auto"/>
                <w:bottom w:val="none" w:sz="0" w:space="0" w:color="auto"/>
                <w:right w:val="none" w:sz="0" w:space="0" w:color="auto"/>
              </w:divBdr>
            </w:div>
            <w:div w:id="1806313335">
              <w:marLeft w:val="0"/>
              <w:marRight w:val="0"/>
              <w:marTop w:val="0"/>
              <w:marBottom w:val="0"/>
              <w:divBdr>
                <w:top w:val="none" w:sz="0" w:space="0" w:color="auto"/>
                <w:left w:val="none" w:sz="0" w:space="0" w:color="auto"/>
                <w:bottom w:val="none" w:sz="0" w:space="0" w:color="auto"/>
                <w:right w:val="none" w:sz="0" w:space="0" w:color="auto"/>
              </w:divBdr>
            </w:div>
            <w:div w:id="13072047">
              <w:marLeft w:val="0"/>
              <w:marRight w:val="0"/>
              <w:marTop w:val="0"/>
              <w:marBottom w:val="0"/>
              <w:divBdr>
                <w:top w:val="none" w:sz="0" w:space="0" w:color="auto"/>
                <w:left w:val="none" w:sz="0" w:space="0" w:color="auto"/>
                <w:bottom w:val="none" w:sz="0" w:space="0" w:color="auto"/>
                <w:right w:val="none" w:sz="0" w:space="0" w:color="auto"/>
              </w:divBdr>
            </w:div>
            <w:div w:id="1216697296">
              <w:marLeft w:val="0"/>
              <w:marRight w:val="0"/>
              <w:marTop w:val="0"/>
              <w:marBottom w:val="0"/>
              <w:divBdr>
                <w:top w:val="none" w:sz="0" w:space="0" w:color="auto"/>
                <w:left w:val="none" w:sz="0" w:space="0" w:color="auto"/>
                <w:bottom w:val="none" w:sz="0" w:space="0" w:color="auto"/>
                <w:right w:val="none" w:sz="0" w:space="0" w:color="auto"/>
              </w:divBdr>
            </w:div>
          </w:divsChild>
        </w:div>
        <w:div w:id="1622803648">
          <w:marLeft w:val="0"/>
          <w:marRight w:val="0"/>
          <w:marTop w:val="0"/>
          <w:marBottom w:val="0"/>
          <w:divBdr>
            <w:top w:val="none" w:sz="0" w:space="0" w:color="auto"/>
            <w:left w:val="none" w:sz="0" w:space="0" w:color="auto"/>
            <w:bottom w:val="none" w:sz="0" w:space="0" w:color="auto"/>
            <w:right w:val="none" w:sz="0" w:space="0" w:color="auto"/>
          </w:divBdr>
        </w:div>
        <w:div w:id="1390805397">
          <w:marLeft w:val="0"/>
          <w:marRight w:val="0"/>
          <w:marTop w:val="0"/>
          <w:marBottom w:val="0"/>
          <w:divBdr>
            <w:top w:val="none" w:sz="0" w:space="0" w:color="auto"/>
            <w:left w:val="none" w:sz="0" w:space="0" w:color="auto"/>
            <w:bottom w:val="none" w:sz="0" w:space="0" w:color="auto"/>
            <w:right w:val="none" w:sz="0" w:space="0" w:color="auto"/>
          </w:divBdr>
        </w:div>
        <w:div w:id="1122991647">
          <w:marLeft w:val="0"/>
          <w:marRight w:val="0"/>
          <w:marTop w:val="144"/>
          <w:marBottom w:val="24"/>
          <w:divBdr>
            <w:top w:val="none" w:sz="0" w:space="0" w:color="auto"/>
            <w:left w:val="none" w:sz="0" w:space="0" w:color="auto"/>
            <w:bottom w:val="none" w:sz="0" w:space="0" w:color="auto"/>
            <w:right w:val="none" w:sz="0" w:space="0" w:color="auto"/>
          </w:divBdr>
        </w:div>
        <w:div w:id="719129118">
          <w:marLeft w:val="0"/>
          <w:marRight w:val="0"/>
          <w:marTop w:val="0"/>
          <w:marBottom w:val="0"/>
          <w:divBdr>
            <w:top w:val="none" w:sz="0" w:space="0" w:color="auto"/>
            <w:left w:val="none" w:sz="0" w:space="0" w:color="auto"/>
            <w:bottom w:val="none" w:sz="0" w:space="0" w:color="auto"/>
            <w:right w:val="none" w:sz="0" w:space="0" w:color="auto"/>
          </w:divBdr>
        </w:div>
        <w:div w:id="642350312">
          <w:marLeft w:val="0"/>
          <w:marRight w:val="0"/>
          <w:marTop w:val="240"/>
          <w:marBottom w:val="24"/>
          <w:divBdr>
            <w:top w:val="single" w:sz="8" w:space="2" w:color="808080"/>
            <w:left w:val="none" w:sz="0" w:space="0" w:color="auto"/>
            <w:bottom w:val="none" w:sz="0" w:space="0" w:color="auto"/>
            <w:right w:val="none" w:sz="0" w:space="0" w:color="auto"/>
          </w:divBdr>
        </w:div>
        <w:div w:id="2134057099">
          <w:marLeft w:val="0"/>
          <w:marRight w:val="0"/>
          <w:marTop w:val="0"/>
          <w:marBottom w:val="0"/>
          <w:divBdr>
            <w:top w:val="none" w:sz="0" w:space="0" w:color="auto"/>
            <w:left w:val="none" w:sz="0" w:space="0" w:color="auto"/>
            <w:bottom w:val="none" w:sz="0" w:space="0" w:color="auto"/>
            <w:right w:val="none" w:sz="0" w:space="0" w:color="auto"/>
          </w:divBdr>
        </w:div>
        <w:div w:id="1949967617">
          <w:marLeft w:val="0"/>
          <w:marRight w:val="0"/>
          <w:marTop w:val="144"/>
          <w:marBottom w:val="24"/>
          <w:divBdr>
            <w:top w:val="none" w:sz="0" w:space="0" w:color="auto"/>
            <w:left w:val="none" w:sz="0" w:space="0" w:color="auto"/>
            <w:bottom w:val="none" w:sz="0" w:space="0" w:color="auto"/>
            <w:right w:val="none" w:sz="0" w:space="0" w:color="auto"/>
          </w:divBdr>
        </w:div>
        <w:div w:id="424226248">
          <w:marLeft w:val="0"/>
          <w:marRight w:val="0"/>
          <w:marTop w:val="120"/>
          <w:marBottom w:val="0"/>
          <w:divBdr>
            <w:top w:val="none" w:sz="0" w:space="0" w:color="auto"/>
            <w:left w:val="none" w:sz="0" w:space="0" w:color="auto"/>
            <w:bottom w:val="none" w:sz="0" w:space="0" w:color="auto"/>
            <w:right w:val="none" w:sz="0" w:space="0" w:color="auto"/>
          </w:divBdr>
        </w:div>
        <w:div w:id="2046635201">
          <w:marLeft w:val="0"/>
          <w:marRight w:val="0"/>
          <w:marTop w:val="120"/>
          <w:marBottom w:val="0"/>
          <w:divBdr>
            <w:top w:val="none" w:sz="0" w:space="0" w:color="auto"/>
            <w:left w:val="none" w:sz="0" w:space="0" w:color="auto"/>
            <w:bottom w:val="none" w:sz="0" w:space="0" w:color="auto"/>
            <w:right w:val="none" w:sz="0" w:space="0" w:color="auto"/>
          </w:divBdr>
        </w:div>
        <w:div w:id="2003313030">
          <w:marLeft w:val="0"/>
          <w:marRight w:val="0"/>
          <w:marTop w:val="240"/>
          <w:marBottom w:val="24"/>
          <w:divBdr>
            <w:top w:val="single" w:sz="8" w:space="2" w:color="808080"/>
            <w:left w:val="none" w:sz="0" w:space="0" w:color="auto"/>
            <w:bottom w:val="none" w:sz="0" w:space="0" w:color="auto"/>
            <w:right w:val="none" w:sz="0" w:space="0" w:color="auto"/>
          </w:divBdr>
        </w:div>
        <w:div w:id="713850741">
          <w:marLeft w:val="0"/>
          <w:marRight w:val="0"/>
          <w:marTop w:val="120"/>
          <w:marBottom w:val="0"/>
          <w:divBdr>
            <w:top w:val="none" w:sz="0" w:space="0" w:color="auto"/>
            <w:left w:val="none" w:sz="0" w:space="0" w:color="auto"/>
            <w:bottom w:val="none" w:sz="0" w:space="0" w:color="auto"/>
            <w:right w:val="none" w:sz="0" w:space="0" w:color="auto"/>
          </w:divBdr>
        </w:div>
        <w:div w:id="1611621689">
          <w:marLeft w:val="0"/>
          <w:marRight w:val="0"/>
          <w:marTop w:val="120"/>
          <w:marBottom w:val="0"/>
          <w:divBdr>
            <w:top w:val="none" w:sz="0" w:space="0" w:color="auto"/>
            <w:left w:val="none" w:sz="0" w:space="0" w:color="auto"/>
            <w:bottom w:val="none" w:sz="0" w:space="0" w:color="auto"/>
            <w:right w:val="none" w:sz="0" w:space="0" w:color="auto"/>
          </w:divBdr>
        </w:div>
        <w:div w:id="1724283062">
          <w:marLeft w:val="0"/>
          <w:marRight w:val="0"/>
          <w:marTop w:val="120"/>
          <w:marBottom w:val="0"/>
          <w:divBdr>
            <w:top w:val="none" w:sz="0" w:space="0" w:color="auto"/>
            <w:left w:val="none" w:sz="0" w:space="0" w:color="auto"/>
            <w:bottom w:val="none" w:sz="0" w:space="0" w:color="auto"/>
            <w:right w:val="none" w:sz="0" w:space="0" w:color="auto"/>
          </w:divBdr>
        </w:div>
        <w:div w:id="78138386">
          <w:marLeft w:val="0"/>
          <w:marRight w:val="0"/>
          <w:marTop w:val="120"/>
          <w:marBottom w:val="0"/>
          <w:divBdr>
            <w:top w:val="none" w:sz="0" w:space="0" w:color="auto"/>
            <w:left w:val="none" w:sz="0" w:space="0" w:color="auto"/>
            <w:bottom w:val="none" w:sz="0" w:space="0" w:color="auto"/>
            <w:right w:val="none" w:sz="0" w:space="0" w:color="auto"/>
          </w:divBdr>
        </w:div>
        <w:div w:id="2007584531">
          <w:marLeft w:val="0"/>
          <w:marRight w:val="0"/>
          <w:marTop w:val="120"/>
          <w:marBottom w:val="0"/>
          <w:divBdr>
            <w:top w:val="none" w:sz="0" w:space="0" w:color="auto"/>
            <w:left w:val="none" w:sz="0" w:space="0" w:color="auto"/>
            <w:bottom w:val="none" w:sz="0" w:space="0" w:color="auto"/>
            <w:right w:val="none" w:sz="0" w:space="0" w:color="auto"/>
          </w:divBdr>
        </w:div>
        <w:div w:id="659843419">
          <w:marLeft w:val="0"/>
          <w:marRight w:val="0"/>
          <w:marTop w:val="120"/>
          <w:marBottom w:val="0"/>
          <w:divBdr>
            <w:top w:val="none" w:sz="0" w:space="0" w:color="auto"/>
            <w:left w:val="none" w:sz="0" w:space="0" w:color="auto"/>
            <w:bottom w:val="none" w:sz="0" w:space="0" w:color="auto"/>
            <w:right w:val="none" w:sz="0" w:space="0" w:color="auto"/>
          </w:divBdr>
        </w:div>
        <w:div w:id="1721897784">
          <w:marLeft w:val="0"/>
          <w:marRight w:val="0"/>
          <w:marTop w:val="120"/>
          <w:marBottom w:val="0"/>
          <w:divBdr>
            <w:top w:val="none" w:sz="0" w:space="0" w:color="auto"/>
            <w:left w:val="none" w:sz="0" w:space="0" w:color="auto"/>
            <w:bottom w:val="none" w:sz="0" w:space="0" w:color="auto"/>
            <w:right w:val="none" w:sz="0" w:space="0" w:color="auto"/>
          </w:divBdr>
        </w:div>
        <w:div w:id="1509447293">
          <w:marLeft w:val="0"/>
          <w:marRight w:val="0"/>
          <w:marTop w:val="240"/>
          <w:marBottom w:val="24"/>
          <w:divBdr>
            <w:top w:val="single" w:sz="8" w:space="2" w:color="808080"/>
            <w:left w:val="none" w:sz="0" w:space="0" w:color="auto"/>
            <w:bottom w:val="none" w:sz="0" w:space="0" w:color="auto"/>
            <w:right w:val="none" w:sz="0" w:space="0" w:color="auto"/>
          </w:divBdr>
        </w:div>
        <w:div w:id="690179435">
          <w:marLeft w:val="0"/>
          <w:marRight w:val="0"/>
          <w:marTop w:val="120"/>
          <w:marBottom w:val="0"/>
          <w:divBdr>
            <w:top w:val="none" w:sz="0" w:space="0" w:color="auto"/>
            <w:left w:val="none" w:sz="0" w:space="0" w:color="auto"/>
            <w:bottom w:val="none" w:sz="0" w:space="0" w:color="auto"/>
            <w:right w:val="none" w:sz="0" w:space="0" w:color="auto"/>
          </w:divBdr>
        </w:div>
        <w:div w:id="652831218">
          <w:marLeft w:val="0"/>
          <w:marRight w:val="0"/>
          <w:marTop w:val="144"/>
          <w:marBottom w:val="24"/>
          <w:divBdr>
            <w:top w:val="none" w:sz="0" w:space="0" w:color="auto"/>
            <w:left w:val="none" w:sz="0" w:space="0" w:color="auto"/>
            <w:bottom w:val="none" w:sz="0" w:space="0" w:color="auto"/>
            <w:right w:val="none" w:sz="0" w:space="0" w:color="auto"/>
          </w:divBdr>
        </w:div>
        <w:div w:id="61222519">
          <w:marLeft w:val="0"/>
          <w:marRight w:val="0"/>
          <w:marTop w:val="120"/>
          <w:marBottom w:val="0"/>
          <w:divBdr>
            <w:top w:val="none" w:sz="0" w:space="0" w:color="auto"/>
            <w:left w:val="none" w:sz="0" w:space="0" w:color="auto"/>
            <w:bottom w:val="none" w:sz="0" w:space="0" w:color="auto"/>
            <w:right w:val="none" w:sz="0" w:space="0" w:color="auto"/>
          </w:divBdr>
        </w:div>
        <w:div w:id="419453238">
          <w:marLeft w:val="0"/>
          <w:marRight w:val="0"/>
          <w:marTop w:val="120"/>
          <w:marBottom w:val="0"/>
          <w:divBdr>
            <w:top w:val="none" w:sz="0" w:space="0" w:color="auto"/>
            <w:left w:val="none" w:sz="0" w:space="0" w:color="auto"/>
            <w:bottom w:val="none" w:sz="0" w:space="0" w:color="auto"/>
            <w:right w:val="none" w:sz="0" w:space="0" w:color="auto"/>
          </w:divBdr>
        </w:div>
        <w:div w:id="382875507">
          <w:marLeft w:val="0"/>
          <w:marRight w:val="0"/>
          <w:marTop w:val="120"/>
          <w:marBottom w:val="0"/>
          <w:divBdr>
            <w:top w:val="none" w:sz="0" w:space="0" w:color="auto"/>
            <w:left w:val="none" w:sz="0" w:space="0" w:color="auto"/>
            <w:bottom w:val="none" w:sz="0" w:space="0" w:color="auto"/>
            <w:right w:val="none" w:sz="0" w:space="0" w:color="auto"/>
          </w:divBdr>
        </w:div>
        <w:div w:id="1219973033">
          <w:marLeft w:val="0"/>
          <w:marRight w:val="0"/>
          <w:marTop w:val="240"/>
          <w:marBottom w:val="24"/>
          <w:divBdr>
            <w:top w:val="single" w:sz="8" w:space="2" w:color="808080"/>
            <w:left w:val="none" w:sz="0" w:space="0" w:color="auto"/>
            <w:bottom w:val="none" w:sz="0" w:space="0" w:color="auto"/>
            <w:right w:val="none" w:sz="0" w:space="0" w:color="auto"/>
          </w:divBdr>
        </w:div>
        <w:div w:id="345206848">
          <w:marLeft w:val="0"/>
          <w:marRight w:val="0"/>
          <w:marTop w:val="144"/>
          <w:marBottom w:val="24"/>
          <w:divBdr>
            <w:top w:val="none" w:sz="0" w:space="0" w:color="auto"/>
            <w:left w:val="none" w:sz="0" w:space="0" w:color="auto"/>
            <w:bottom w:val="none" w:sz="0" w:space="0" w:color="auto"/>
            <w:right w:val="none" w:sz="0" w:space="0" w:color="auto"/>
          </w:divBdr>
        </w:div>
        <w:div w:id="33699209">
          <w:marLeft w:val="0"/>
          <w:marRight w:val="0"/>
          <w:marTop w:val="120"/>
          <w:marBottom w:val="0"/>
          <w:divBdr>
            <w:top w:val="none" w:sz="0" w:space="0" w:color="auto"/>
            <w:left w:val="none" w:sz="0" w:space="0" w:color="auto"/>
            <w:bottom w:val="none" w:sz="0" w:space="0" w:color="auto"/>
            <w:right w:val="none" w:sz="0" w:space="0" w:color="auto"/>
          </w:divBdr>
        </w:div>
        <w:div w:id="1719891721">
          <w:marLeft w:val="0"/>
          <w:marRight w:val="0"/>
          <w:marTop w:val="120"/>
          <w:marBottom w:val="0"/>
          <w:divBdr>
            <w:top w:val="none" w:sz="0" w:space="0" w:color="auto"/>
            <w:left w:val="none" w:sz="0" w:space="0" w:color="auto"/>
            <w:bottom w:val="none" w:sz="0" w:space="0" w:color="auto"/>
            <w:right w:val="none" w:sz="0" w:space="0" w:color="auto"/>
          </w:divBdr>
        </w:div>
        <w:div w:id="1353458540">
          <w:marLeft w:val="0"/>
          <w:marRight w:val="0"/>
          <w:marTop w:val="120"/>
          <w:marBottom w:val="0"/>
          <w:divBdr>
            <w:top w:val="none" w:sz="0" w:space="0" w:color="auto"/>
            <w:left w:val="none" w:sz="0" w:space="0" w:color="auto"/>
            <w:bottom w:val="none" w:sz="0" w:space="0" w:color="auto"/>
            <w:right w:val="none" w:sz="0" w:space="0" w:color="auto"/>
          </w:divBdr>
        </w:div>
        <w:div w:id="67075575">
          <w:marLeft w:val="0"/>
          <w:marRight w:val="0"/>
          <w:marTop w:val="120"/>
          <w:marBottom w:val="0"/>
          <w:divBdr>
            <w:top w:val="none" w:sz="0" w:space="0" w:color="auto"/>
            <w:left w:val="none" w:sz="0" w:space="0" w:color="auto"/>
            <w:bottom w:val="none" w:sz="0" w:space="0" w:color="auto"/>
            <w:right w:val="none" w:sz="0" w:space="0" w:color="auto"/>
          </w:divBdr>
        </w:div>
        <w:div w:id="252739312">
          <w:marLeft w:val="0"/>
          <w:marRight w:val="0"/>
          <w:marTop w:val="144"/>
          <w:marBottom w:val="24"/>
          <w:divBdr>
            <w:top w:val="none" w:sz="0" w:space="0" w:color="auto"/>
            <w:left w:val="none" w:sz="0" w:space="0" w:color="auto"/>
            <w:bottom w:val="none" w:sz="0" w:space="0" w:color="auto"/>
            <w:right w:val="none" w:sz="0" w:space="0" w:color="auto"/>
          </w:divBdr>
        </w:div>
        <w:div w:id="2114131453">
          <w:marLeft w:val="0"/>
          <w:marRight w:val="0"/>
          <w:marTop w:val="120"/>
          <w:marBottom w:val="0"/>
          <w:divBdr>
            <w:top w:val="none" w:sz="0" w:space="0" w:color="auto"/>
            <w:left w:val="none" w:sz="0" w:space="0" w:color="auto"/>
            <w:bottom w:val="none" w:sz="0" w:space="0" w:color="auto"/>
            <w:right w:val="none" w:sz="0" w:space="0" w:color="auto"/>
          </w:divBdr>
        </w:div>
        <w:div w:id="573248503">
          <w:marLeft w:val="0"/>
          <w:marRight w:val="0"/>
          <w:marTop w:val="120"/>
          <w:marBottom w:val="0"/>
          <w:divBdr>
            <w:top w:val="none" w:sz="0" w:space="0" w:color="auto"/>
            <w:left w:val="none" w:sz="0" w:space="0" w:color="auto"/>
            <w:bottom w:val="none" w:sz="0" w:space="0" w:color="auto"/>
            <w:right w:val="none" w:sz="0" w:space="0" w:color="auto"/>
          </w:divBdr>
        </w:div>
        <w:div w:id="1933315127">
          <w:marLeft w:val="0"/>
          <w:marRight w:val="0"/>
          <w:marTop w:val="120"/>
          <w:marBottom w:val="0"/>
          <w:divBdr>
            <w:top w:val="none" w:sz="0" w:space="0" w:color="auto"/>
            <w:left w:val="none" w:sz="0" w:space="0" w:color="auto"/>
            <w:bottom w:val="none" w:sz="0" w:space="0" w:color="auto"/>
            <w:right w:val="none" w:sz="0" w:space="0" w:color="auto"/>
          </w:divBdr>
        </w:div>
        <w:div w:id="498741489">
          <w:marLeft w:val="0"/>
          <w:marRight w:val="0"/>
          <w:marTop w:val="120"/>
          <w:marBottom w:val="0"/>
          <w:divBdr>
            <w:top w:val="none" w:sz="0" w:space="0" w:color="auto"/>
            <w:left w:val="none" w:sz="0" w:space="0" w:color="auto"/>
            <w:bottom w:val="none" w:sz="0" w:space="0" w:color="auto"/>
            <w:right w:val="none" w:sz="0" w:space="0" w:color="auto"/>
          </w:divBdr>
        </w:div>
        <w:div w:id="914051720">
          <w:marLeft w:val="0"/>
          <w:marRight w:val="0"/>
          <w:marTop w:val="120"/>
          <w:marBottom w:val="0"/>
          <w:divBdr>
            <w:top w:val="none" w:sz="0" w:space="0" w:color="auto"/>
            <w:left w:val="none" w:sz="0" w:space="0" w:color="auto"/>
            <w:bottom w:val="none" w:sz="0" w:space="0" w:color="auto"/>
            <w:right w:val="none" w:sz="0" w:space="0" w:color="auto"/>
          </w:divBdr>
        </w:div>
      </w:divsChild>
    </w:div>
    <w:div w:id="151218109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28">
          <w:marLeft w:val="0"/>
          <w:marRight w:val="0"/>
          <w:marTop w:val="180"/>
          <w:marBottom w:val="0"/>
          <w:divBdr>
            <w:top w:val="none" w:sz="0" w:space="0" w:color="auto"/>
            <w:left w:val="none" w:sz="0" w:space="0" w:color="auto"/>
            <w:bottom w:val="none" w:sz="0" w:space="0" w:color="auto"/>
            <w:right w:val="none" w:sz="0" w:space="0" w:color="auto"/>
          </w:divBdr>
        </w:div>
        <w:div w:id="1243833720">
          <w:marLeft w:val="0"/>
          <w:marRight w:val="0"/>
          <w:marTop w:val="120"/>
          <w:marBottom w:val="0"/>
          <w:divBdr>
            <w:top w:val="none" w:sz="0" w:space="0" w:color="auto"/>
            <w:left w:val="none" w:sz="0" w:space="0" w:color="auto"/>
            <w:bottom w:val="none" w:sz="0" w:space="0" w:color="auto"/>
            <w:right w:val="none" w:sz="0" w:space="0" w:color="auto"/>
          </w:divBdr>
        </w:div>
        <w:div w:id="1588732286">
          <w:marLeft w:val="0"/>
          <w:marRight w:val="0"/>
          <w:marTop w:val="120"/>
          <w:marBottom w:val="0"/>
          <w:divBdr>
            <w:top w:val="none" w:sz="0" w:space="0" w:color="auto"/>
            <w:left w:val="none" w:sz="0" w:space="0" w:color="auto"/>
            <w:bottom w:val="none" w:sz="0" w:space="0" w:color="auto"/>
            <w:right w:val="none" w:sz="0" w:space="0" w:color="auto"/>
          </w:divBdr>
        </w:div>
        <w:div w:id="1599825644">
          <w:marLeft w:val="0"/>
          <w:marRight w:val="0"/>
          <w:marTop w:val="120"/>
          <w:marBottom w:val="0"/>
          <w:divBdr>
            <w:top w:val="none" w:sz="0" w:space="0" w:color="auto"/>
            <w:left w:val="none" w:sz="0" w:space="0" w:color="auto"/>
            <w:bottom w:val="none" w:sz="0" w:space="0" w:color="auto"/>
            <w:right w:val="none" w:sz="0" w:space="0" w:color="auto"/>
          </w:divBdr>
        </w:div>
        <w:div w:id="198055359">
          <w:marLeft w:val="0"/>
          <w:marRight w:val="0"/>
          <w:marTop w:val="160"/>
          <w:marBottom w:val="60"/>
          <w:divBdr>
            <w:top w:val="single" w:sz="8" w:space="1" w:color="808080"/>
            <w:left w:val="none" w:sz="0" w:space="0" w:color="auto"/>
            <w:bottom w:val="none" w:sz="0" w:space="0" w:color="auto"/>
            <w:right w:val="none" w:sz="0" w:space="0" w:color="auto"/>
          </w:divBdr>
        </w:div>
        <w:div w:id="1556820487">
          <w:marLeft w:val="0"/>
          <w:marRight w:val="0"/>
          <w:marTop w:val="120"/>
          <w:marBottom w:val="0"/>
          <w:divBdr>
            <w:top w:val="none" w:sz="0" w:space="0" w:color="auto"/>
            <w:left w:val="none" w:sz="0" w:space="0" w:color="auto"/>
            <w:bottom w:val="none" w:sz="0" w:space="0" w:color="auto"/>
            <w:right w:val="none" w:sz="0" w:space="0" w:color="auto"/>
          </w:divBdr>
        </w:div>
      </w:divsChild>
    </w:div>
    <w:div w:id="1687832184">
      <w:bodyDiv w:val="1"/>
      <w:marLeft w:val="0"/>
      <w:marRight w:val="0"/>
      <w:marTop w:val="0"/>
      <w:marBottom w:val="0"/>
      <w:divBdr>
        <w:top w:val="none" w:sz="0" w:space="0" w:color="auto"/>
        <w:left w:val="none" w:sz="0" w:space="0" w:color="auto"/>
        <w:bottom w:val="none" w:sz="0" w:space="0" w:color="auto"/>
        <w:right w:val="none" w:sz="0" w:space="0" w:color="auto"/>
      </w:divBdr>
    </w:div>
    <w:div w:id="175304364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30">
          <w:marLeft w:val="567"/>
          <w:marRight w:val="0"/>
          <w:marTop w:val="280"/>
          <w:marBottom w:val="0"/>
          <w:divBdr>
            <w:top w:val="none" w:sz="0" w:space="0" w:color="auto"/>
            <w:left w:val="none" w:sz="0" w:space="0" w:color="auto"/>
            <w:bottom w:val="none" w:sz="0" w:space="0" w:color="auto"/>
            <w:right w:val="none" w:sz="0" w:space="0" w:color="auto"/>
          </w:divBdr>
        </w:div>
        <w:div w:id="385373952">
          <w:marLeft w:val="567"/>
          <w:marRight w:val="0"/>
          <w:marTop w:val="0"/>
          <w:marBottom w:val="0"/>
          <w:divBdr>
            <w:top w:val="none" w:sz="0" w:space="0" w:color="auto"/>
            <w:left w:val="none" w:sz="0" w:space="0" w:color="auto"/>
            <w:bottom w:val="none" w:sz="0" w:space="0" w:color="auto"/>
            <w:right w:val="none" w:sz="0" w:space="0" w:color="auto"/>
          </w:divBdr>
        </w:div>
        <w:div w:id="792284742">
          <w:marLeft w:val="567"/>
          <w:marRight w:val="0"/>
          <w:marTop w:val="0"/>
          <w:marBottom w:val="0"/>
          <w:divBdr>
            <w:top w:val="none" w:sz="0" w:space="0" w:color="auto"/>
            <w:left w:val="none" w:sz="0" w:space="0" w:color="auto"/>
            <w:bottom w:val="single" w:sz="12" w:space="0" w:color="BDBDBD"/>
            <w:right w:val="none" w:sz="0" w:space="0" w:color="auto"/>
          </w:divBdr>
        </w:div>
        <w:div w:id="1650592514">
          <w:marLeft w:val="567"/>
          <w:marRight w:val="0"/>
          <w:marTop w:val="180"/>
          <w:marBottom w:val="0"/>
          <w:divBdr>
            <w:top w:val="none" w:sz="0" w:space="0" w:color="auto"/>
            <w:left w:val="none" w:sz="0" w:space="0" w:color="auto"/>
            <w:bottom w:val="none" w:sz="0" w:space="0" w:color="auto"/>
            <w:right w:val="none" w:sz="0" w:space="0" w:color="auto"/>
          </w:divBdr>
        </w:div>
      </w:divsChild>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sChild>
        <w:div w:id="1096708726">
          <w:marLeft w:val="0"/>
          <w:marRight w:val="0"/>
          <w:marTop w:val="180"/>
          <w:marBottom w:val="0"/>
          <w:divBdr>
            <w:top w:val="none" w:sz="0" w:space="0" w:color="auto"/>
            <w:left w:val="none" w:sz="0" w:space="0" w:color="auto"/>
            <w:bottom w:val="none" w:sz="0" w:space="0" w:color="auto"/>
            <w:right w:val="none" w:sz="0" w:space="0" w:color="auto"/>
          </w:divBdr>
        </w:div>
        <w:div w:id="1183278367">
          <w:marLeft w:val="0"/>
          <w:marRight w:val="0"/>
          <w:marTop w:val="120"/>
          <w:marBottom w:val="0"/>
          <w:divBdr>
            <w:top w:val="none" w:sz="0" w:space="0" w:color="auto"/>
            <w:left w:val="none" w:sz="0" w:space="0" w:color="auto"/>
            <w:bottom w:val="none" w:sz="0" w:space="0" w:color="auto"/>
            <w:right w:val="none" w:sz="0" w:space="0" w:color="auto"/>
          </w:divBdr>
        </w:div>
        <w:div w:id="146671199">
          <w:marLeft w:val="567"/>
          <w:marRight w:val="0"/>
          <w:marTop w:val="60"/>
          <w:marBottom w:val="0"/>
          <w:divBdr>
            <w:top w:val="none" w:sz="0" w:space="0" w:color="auto"/>
            <w:left w:val="none" w:sz="0" w:space="0" w:color="auto"/>
            <w:bottom w:val="none" w:sz="0" w:space="0" w:color="auto"/>
            <w:right w:val="none" w:sz="0" w:space="0" w:color="auto"/>
          </w:divBdr>
        </w:div>
      </w:divsChild>
    </w:div>
    <w:div w:id="1774590501">
      <w:bodyDiv w:val="1"/>
      <w:marLeft w:val="0"/>
      <w:marRight w:val="0"/>
      <w:marTop w:val="0"/>
      <w:marBottom w:val="0"/>
      <w:divBdr>
        <w:top w:val="none" w:sz="0" w:space="0" w:color="auto"/>
        <w:left w:val="none" w:sz="0" w:space="0" w:color="auto"/>
        <w:bottom w:val="none" w:sz="0" w:space="0" w:color="auto"/>
        <w:right w:val="none" w:sz="0" w:space="0" w:color="auto"/>
      </w:divBdr>
      <w:divsChild>
        <w:div w:id="1679230613">
          <w:marLeft w:val="567"/>
          <w:marRight w:val="0"/>
          <w:marTop w:val="280"/>
          <w:marBottom w:val="0"/>
          <w:divBdr>
            <w:top w:val="none" w:sz="0" w:space="0" w:color="auto"/>
            <w:left w:val="none" w:sz="0" w:space="0" w:color="auto"/>
            <w:bottom w:val="none" w:sz="0" w:space="0" w:color="auto"/>
            <w:right w:val="none" w:sz="0" w:space="0" w:color="auto"/>
          </w:divBdr>
        </w:div>
        <w:div w:id="252781474">
          <w:marLeft w:val="567"/>
          <w:marRight w:val="0"/>
          <w:marTop w:val="0"/>
          <w:marBottom w:val="0"/>
          <w:divBdr>
            <w:top w:val="none" w:sz="0" w:space="0" w:color="auto"/>
            <w:left w:val="none" w:sz="0" w:space="0" w:color="auto"/>
            <w:bottom w:val="none" w:sz="0" w:space="0" w:color="auto"/>
            <w:right w:val="none" w:sz="0" w:space="0" w:color="auto"/>
          </w:divBdr>
        </w:div>
        <w:div w:id="392509873">
          <w:marLeft w:val="567"/>
          <w:marRight w:val="0"/>
          <w:marTop w:val="0"/>
          <w:marBottom w:val="0"/>
          <w:divBdr>
            <w:top w:val="none" w:sz="0" w:space="0" w:color="auto"/>
            <w:left w:val="none" w:sz="0" w:space="0" w:color="auto"/>
            <w:bottom w:val="single" w:sz="12" w:space="0" w:color="BDBDBD"/>
            <w:right w:val="none" w:sz="0" w:space="0" w:color="auto"/>
          </w:divBdr>
        </w:div>
        <w:div w:id="1361589415">
          <w:marLeft w:val="567"/>
          <w:marRight w:val="0"/>
          <w:marTop w:val="180"/>
          <w:marBottom w:val="0"/>
          <w:divBdr>
            <w:top w:val="none" w:sz="0" w:space="0" w:color="auto"/>
            <w:left w:val="none" w:sz="0" w:space="0" w:color="auto"/>
            <w:bottom w:val="none" w:sz="0" w:space="0" w:color="auto"/>
            <w:right w:val="none" w:sz="0" w:space="0" w:color="auto"/>
          </w:divBdr>
        </w:div>
        <w:div w:id="330105081">
          <w:marLeft w:val="567"/>
          <w:marRight w:val="0"/>
          <w:marTop w:val="280"/>
          <w:marBottom w:val="0"/>
          <w:divBdr>
            <w:top w:val="none" w:sz="0" w:space="0" w:color="auto"/>
            <w:left w:val="none" w:sz="0" w:space="0" w:color="auto"/>
            <w:bottom w:val="none" w:sz="0" w:space="0" w:color="auto"/>
            <w:right w:val="none" w:sz="0" w:space="0" w:color="auto"/>
          </w:divBdr>
        </w:div>
        <w:div w:id="1686786502">
          <w:marLeft w:val="0"/>
          <w:marRight w:val="567"/>
          <w:marTop w:val="240"/>
          <w:marBottom w:val="0"/>
          <w:divBdr>
            <w:top w:val="none" w:sz="0" w:space="0" w:color="auto"/>
            <w:left w:val="none" w:sz="0" w:space="0" w:color="auto"/>
            <w:bottom w:val="none" w:sz="0" w:space="0" w:color="auto"/>
            <w:right w:val="none" w:sz="0" w:space="0" w:color="auto"/>
          </w:divBdr>
        </w:div>
        <w:div w:id="983043480">
          <w:marLeft w:val="0"/>
          <w:marRight w:val="567"/>
          <w:marTop w:val="0"/>
          <w:marBottom w:val="0"/>
          <w:divBdr>
            <w:top w:val="none" w:sz="0" w:space="0" w:color="auto"/>
            <w:left w:val="none" w:sz="0" w:space="0" w:color="auto"/>
            <w:bottom w:val="none" w:sz="0" w:space="0" w:color="auto"/>
            <w:right w:val="none" w:sz="0" w:space="0" w:color="auto"/>
          </w:divBdr>
        </w:div>
      </w:divsChild>
    </w:div>
    <w:div w:id="1948082172">
      <w:bodyDiv w:val="1"/>
      <w:marLeft w:val="0"/>
      <w:marRight w:val="0"/>
      <w:marTop w:val="0"/>
      <w:marBottom w:val="0"/>
      <w:divBdr>
        <w:top w:val="none" w:sz="0" w:space="0" w:color="auto"/>
        <w:left w:val="none" w:sz="0" w:space="0" w:color="auto"/>
        <w:bottom w:val="none" w:sz="0" w:space="0" w:color="auto"/>
        <w:right w:val="none" w:sz="0" w:space="0" w:color="auto"/>
      </w:divBdr>
      <w:divsChild>
        <w:div w:id="1323893178">
          <w:marLeft w:val="0"/>
          <w:marRight w:val="0"/>
          <w:marTop w:val="60"/>
          <w:marBottom w:val="0"/>
          <w:divBdr>
            <w:top w:val="none" w:sz="0" w:space="0" w:color="auto"/>
            <w:left w:val="none" w:sz="0" w:space="0" w:color="auto"/>
            <w:bottom w:val="none" w:sz="0" w:space="0" w:color="auto"/>
            <w:right w:val="none" w:sz="0" w:space="0" w:color="auto"/>
          </w:divBdr>
        </w:div>
        <w:div w:id="1341464231">
          <w:marLeft w:val="0"/>
          <w:marRight w:val="0"/>
          <w:marTop w:val="20"/>
          <w:marBottom w:val="20"/>
          <w:divBdr>
            <w:top w:val="none" w:sz="0" w:space="0" w:color="auto"/>
            <w:left w:val="none" w:sz="0" w:space="0" w:color="auto"/>
            <w:bottom w:val="none" w:sz="0" w:space="0" w:color="auto"/>
            <w:right w:val="none" w:sz="0" w:space="0" w:color="auto"/>
          </w:divBdr>
        </w:div>
      </w:divsChild>
    </w:div>
    <w:div w:id="2073042292">
      <w:bodyDiv w:val="1"/>
      <w:marLeft w:val="0"/>
      <w:marRight w:val="0"/>
      <w:marTop w:val="0"/>
      <w:marBottom w:val="0"/>
      <w:divBdr>
        <w:top w:val="none" w:sz="0" w:space="0" w:color="auto"/>
        <w:left w:val="none" w:sz="0" w:space="0" w:color="auto"/>
        <w:bottom w:val="none" w:sz="0" w:space="0" w:color="auto"/>
        <w:right w:val="none" w:sz="0" w:space="0" w:color="auto"/>
      </w:divBdr>
      <w:divsChild>
        <w:div w:id="830027295">
          <w:marLeft w:val="567"/>
          <w:marRight w:val="0"/>
          <w:marTop w:val="360"/>
          <w:marBottom w:val="0"/>
          <w:divBdr>
            <w:top w:val="none" w:sz="0" w:space="0" w:color="auto"/>
            <w:left w:val="none" w:sz="0" w:space="0" w:color="auto"/>
            <w:bottom w:val="none" w:sz="0" w:space="0" w:color="auto"/>
            <w:right w:val="none" w:sz="0" w:space="0" w:color="auto"/>
          </w:divBdr>
        </w:div>
        <w:div w:id="1419254629">
          <w:marLeft w:val="567"/>
          <w:marRight w:val="0"/>
          <w:marTop w:val="120"/>
          <w:marBottom w:val="0"/>
          <w:divBdr>
            <w:top w:val="none" w:sz="0" w:space="0" w:color="auto"/>
            <w:left w:val="none" w:sz="0" w:space="0" w:color="auto"/>
            <w:bottom w:val="none" w:sz="0" w:space="0" w:color="auto"/>
            <w:right w:val="none" w:sz="0" w:space="0" w:color="auto"/>
          </w:divBdr>
        </w:div>
        <w:div w:id="293604876">
          <w:marLeft w:val="567"/>
          <w:marRight w:val="0"/>
          <w:marTop w:val="360"/>
          <w:marBottom w:val="0"/>
          <w:divBdr>
            <w:top w:val="none" w:sz="0" w:space="0" w:color="auto"/>
            <w:left w:val="none" w:sz="0" w:space="0" w:color="auto"/>
            <w:bottom w:val="none" w:sz="0" w:space="0" w:color="auto"/>
            <w:right w:val="none" w:sz="0" w:space="0" w:color="auto"/>
          </w:divBdr>
        </w:div>
        <w:div w:id="1890611438">
          <w:marLeft w:val="567"/>
          <w:marRight w:val="0"/>
          <w:marTop w:val="120"/>
          <w:marBottom w:val="0"/>
          <w:divBdr>
            <w:top w:val="none" w:sz="0" w:space="0" w:color="auto"/>
            <w:left w:val="none" w:sz="0" w:space="0" w:color="auto"/>
            <w:bottom w:val="none" w:sz="0" w:space="0" w:color="auto"/>
            <w:right w:val="none" w:sz="0" w:space="0" w:color="auto"/>
          </w:divBdr>
        </w:div>
      </w:divsChild>
    </w:div>
    <w:div w:id="2118132097">
      <w:bodyDiv w:val="1"/>
      <w:marLeft w:val="0"/>
      <w:marRight w:val="0"/>
      <w:marTop w:val="0"/>
      <w:marBottom w:val="0"/>
      <w:divBdr>
        <w:top w:val="none" w:sz="0" w:space="0" w:color="auto"/>
        <w:left w:val="none" w:sz="0" w:space="0" w:color="auto"/>
        <w:bottom w:val="none" w:sz="0" w:space="0" w:color="auto"/>
        <w:right w:val="none" w:sz="0" w:space="0" w:color="auto"/>
      </w:divBdr>
    </w:div>
    <w:div w:id="2123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431A-A694-4F6F-B8A3-9B6CEC2C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8035</Words>
  <Characters>45803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Judge-Mareena Lani Opperman</dc:creator>
  <cp:lastModifiedBy>Paul Myburgh</cp:lastModifiedBy>
  <cp:revision>2</cp:revision>
  <cp:lastPrinted>2018-12-03T13:07:00Z</cp:lastPrinted>
  <dcterms:created xsi:type="dcterms:W3CDTF">2023-12-06T12:50:00Z</dcterms:created>
  <dcterms:modified xsi:type="dcterms:W3CDTF">2023-12-06T12:50:00Z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00437825ba86d9540c5366fff49d23e37560eff73304fc6baf018217371c310e</vt:lpwstr>
  </property>
</Properties>
</file>