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614298" w14:textId="77777777" w:rsidR="008F7F70" w:rsidRPr="00D5504A" w:rsidRDefault="00A231F0" w:rsidP="000973CA">
      <w:pPr>
        <w:rPr>
          <w:rFonts w:asciiTheme="majorHAnsi" w:hAnsiTheme="majorHAnsi" w:cstheme="majorHAnsi"/>
          <w:sz w:val="16"/>
          <w:szCs w:val="16"/>
        </w:rPr>
      </w:pPr>
      <w:bookmarkStart w:id="0" w:name="_GoBack"/>
      <w:bookmarkEnd w:id="0"/>
      <w:r w:rsidRPr="00D5504A">
        <w:rPr>
          <w:rFonts w:asciiTheme="majorHAnsi" w:hAnsiTheme="majorHAnsi" w:cstheme="majorHAnsi"/>
          <w:noProof/>
          <w:sz w:val="16"/>
          <w:szCs w:val="16"/>
          <w:lang w:eastAsia="en-ZA"/>
        </w:rPr>
        <w:drawing>
          <wp:anchor distT="0" distB="0" distL="0" distR="0" simplePos="0" relativeHeight="251660288" behindDoc="1" locked="0" layoutInCell="1" allowOverlap="1" wp14:anchorId="681FB4F8" wp14:editId="500776A5">
            <wp:simplePos x="0" y="0"/>
            <wp:positionH relativeFrom="margin">
              <wp:posOffset>2192767</wp:posOffset>
            </wp:positionH>
            <wp:positionV relativeFrom="margin">
              <wp:posOffset>-483870</wp:posOffset>
            </wp:positionV>
            <wp:extent cx="1342390" cy="1342390"/>
            <wp:effectExtent l="0" t="0" r="0" b="0"/>
            <wp:wrapNone/>
            <wp:docPr id="7"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2390" cy="13423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44CACA" w14:textId="75D8FA40" w:rsidR="00AE1768" w:rsidRDefault="00AE1768" w:rsidP="00D5504A">
      <w:pPr>
        <w:jc w:val="center"/>
        <w:rPr>
          <w:rFonts w:asciiTheme="majorHAnsi" w:hAnsiTheme="majorHAnsi" w:cstheme="majorHAnsi"/>
          <w:b/>
          <w:sz w:val="16"/>
          <w:szCs w:val="16"/>
        </w:rPr>
      </w:pPr>
    </w:p>
    <w:p w14:paraId="20056BB4" w14:textId="77777777" w:rsidR="00D5504A" w:rsidRPr="00D5504A" w:rsidRDefault="00D5504A" w:rsidP="00D5504A">
      <w:pPr>
        <w:jc w:val="center"/>
        <w:rPr>
          <w:rFonts w:asciiTheme="majorHAnsi" w:hAnsiTheme="majorHAnsi" w:cstheme="majorHAnsi"/>
          <w:b/>
          <w:sz w:val="16"/>
          <w:szCs w:val="16"/>
        </w:rPr>
      </w:pPr>
    </w:p>
    <w:p w14:paraId="7C246DBD" w14:textId="77777777" w:rsidR="00587E09" w:rsidRPr="00D5504A" w:rsidRDefault="00587E09" w:rsidP="00D5504A">
      <w:pPr>
        <w:jc w:val="center"/>
        <w:rPr>
          <w:rFonts w:asciiTheme="majorHAnsi" w:hAnsiTheme="majorHAnsi" w:cstheme="majorHAnsi"/>
          <w:b/>
          <w:sz w:val="16"/>
          <w:szCs w:val="16"/>
        </w:rPr>
      </w:pPr>
    </w:p>
    <w:p w14:paraId="1C92DB02" w14:textId="77777777" w:rsidR="007165CD" w:rsidRPr="00D5504A" w:rsidRDefault="007165CD" w:rsidP="000973CA">
      <w:pPr>
        <w:rPr>
          <w:rFonts w:asciiTheme="majorHAnsi" w:hAnsiTheme="majorHAnsi" w:cstheme="majorHAnsi"/>
          <w:b/>
          <w:sz w:val="16"/>
          <w:szCs w:val="16"/>
        </w:rPr>
      </w:pPr>
    </w:p>
    <w:p w14:paraId="48E88C34" w14:textId="77777777" w:rsidR="007165CD" w:rsidRPr="00D5504A" w:rsidRDefault="007165CD" w:rsidP="000973CA">
      <w:pPr>
        <w:rPr>
          <w:rFonts w:asciiTheme="majorHAnsi" w:hAnsiTheme="majorHAnsi" w:cstheme="majorHAnsi"/>
          <w:b/>
          <w:sz w:val="16"/>
          <w:szCs w:val="16"/>
        </w:rPr>
      </w:pPr>
    </w:p>
    <w:p w14:paraId="1C5794BD" w14:textId="77777777" w:rsidR="007165CD" w:rsidRPr="00D5504A" w:rsidRDefault="007165CD" w:rsidP="000973CA">
      <w:pPr>
        <w:rPr>
          <w:rFonts w:asciiTheme="majorHAnsi" w:hAnsiTheme="majorHAnsi" w:cstheme="majorHAnsi"/>
          <w:b/>
          <w:sz w:val="16"/>
          <w:szCs w:val="16"/>
        </w:rPr>
      </w:pPr>
    </w:p>
    <w:p w14:paraId="66F1D513" w14:textId="77777777" w:rsidR="001E4E2C" w:rsidRPr="00D5504A" w:rsidRDefault="00BD05E7" w:rsidP="00E57E73">
      <w:pPr>
        <w:autoSpaceDE w:val="0"/>
        <w:autoSpaceDN w:val="0"/>
        <w:adjustRightInd w:val="0"/>
        <w:spacing w:before="100" w:after="100" w:line="276" w:lineRule="auto"/>
        <w:jc w:val="center"/>
        <w:rPr>
          <w:rFonts w:asciiTheme="majorHAnsi" w:hAnsiTheme="majorHAnsi" w:cstheme="majorHAnsi"/>
          <w:u w:val="single"/>
        </w:rPr>
      </w:pPr>
      <w:r w:rsidRPr="00D5504A">
        <w:rPr>
          <w:rFonts w:asciiTheme="majorHAnsi" w:hAnsiTheme="majorHAnsi" w:cstheme="majorHAnsi"/>
          <w:b/>
          <w:bCs/>
          <w:u w:val="single"/>
        </w:rPr>
        <w:t>I</w:t>
      </w:r>
      <w:r w:rsidR="001E4E2C" w:rsidRPr="00D5504A">
        <w:rPr>
          <w:rFonts w:asciiTheme="majorHAnsi" w:hAnsiTheme="majorHAnsi" w:cstheme="majorHAnsi"/>
          <w:b/>
          <w:bCs/>
          <w:u w:val="single"/>
        </w:rPr>
        <w:t>N THE HIGH COURT OF SOUTH AFRICA</w:t>
      </w:r>
    </w:p>
    <w:p w14:paraId="66881F81" w14:textId="77777777" w:rsidR="00EF5FF3" w:rsidRPr="00D5504A" w:rsidRDefault="001E4E2C" w:rsidP="00EF5FF3">
      <w:pPr>
        <w:autoSpaceDE w:val="0"/>
        <w:autoSpaceDN w:val="0"/>
        <w:adjustRightInd w:val="0"/>
        <w:spacing w:before="100" w:line="480" w:lineRule="auto"/>
        <w:jc w:val="center"/>
        <w:rPr>
          <w:rFonts w:asciiTheme="majorHAnsi" w:hAnsiTheme="majorHAnsi" w:cstheme="majorHAnsi"/>
          <w:b/>
          <w:bCs/>
          <w:u w:val="single"/>
        </w:rPr>
      </w:pPr>
      <w:r w:rsidRPr="00D5504A">
        <w:rPr>
          <w:rFonts w:asciiTheme="majorHAnsi" w:hAnsiTheme="majorHAnsi" w:cstheme="majorHAnsi"/>
          <w:b/>
          <w:bCs/>
          <w:u w:val="single"/>
        </w:rPr>
        <w:t>FREE STATE DIVISION, BLOEMFONTEIN</w:t>
      </w:r>
    </w:p>
    <w:tbl>
      <w:tblPr>
        <w:tblW w:w="3240"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
      <w:tblGrid>
        <w:gridCol w:w="2340"/>
        <w:gridCol w:w="900"/>
      </w:tblGrid>
      <w:tr w:rsidR="00A231F0" w:rsidRPr="00D5504A" w14:paraId="16CE7AEC" w14:textId="77777777" w:rsidTr="002312C7">
        <w:trPr>
          <w:trHeight w:val="750"/>
          <w:jc w:val="right"/>
        </w:trPr>
        <w:tc>
          <w:tcPr>
            <w:tcW w:w="2340" w:type="dxa"/>
            <w:tcBorders>
              <w:top w:val="single" w:sz="4" w:space="0" w:color="000000"/>
              <w:left w:val="single" w:sz="4" w:space="0" w:color="000000"/>
              <w:bottom w:val="single" w:sz="4" w:space="0" w:color="000000"/>
              <w:right w:val="nil"/>
            </w:tcBorders>
            <w:shd w:val="clear" w:color="auto" w:fill="FFFFFF"/>
            <w:tcMar>
              <w:top w:w="80" w:type="dxa"/>
              <w:left w:w="80" w:type="dxa"/>
              <w:bottom w:w="80" w:type="dxa"/>
              <w:right w:w="80" w:type="dxa"/>
            </w:tcMar>
            <w:vAlign w:val="center"/>
          </w:tcPr>
          <w:p w14:paraId="0F2D7D65" w14:textId="77777777" w:rsidR="00A231F0" w:rsidRPr="00D5504A" w:rsidRDefault="00A231F0" w:rsidP="002312C7">
            <w:pPr>
              <w:pStyle w:val="BodyAA"/>
              <w:pBdr>
                <w:top w:val="none" w:sz="0" w:space="0" w:color="auto"/>
                <w:left w:val="none" w:sz="0" w:space="0" w:color="auto"/>
                <w:bottom w:val="none" w:sz="0" w:space="0" w:color="auto"/>
                <w:right w:val="none" w:sz="0" w:space="0" w:color="auto"/>
                <w:bar w:val="none" w:sz="0" w:color="auto"/>
              </w:pBdr>
              <w:spacing w:before="60" w:after="0" w:line="360" w:lineRule="auto"/>
              <w:rPr>
                <w:rFonts w:asciiTheme="majorHAnsi" w:hAnsiTheme="majorHAnsi" w:cstheme="majorHAnsi"/>
                <w:b/>
                <w:bCs/>
                <w:sz w:val="16"/>
                <w:szCs w:val="16"/>
              </w:rPr>
            </w:pPr>
            <w:r w:rsidRPr="00D5504A">
              <w:rPr>
                <w:rFonts w:asciiTheme="majorHAnsi" w:hAnsiTheme="majorHAnsi" w:cstheme="majorHAnsi"/>
                <w:b/>
                <w:bCs/>
                <w:sz w:val="16"/>
                <w:szCs w:val="16"/>
              </w:rPr>
              <w:t xml:space="preserve">Reportable:                              </w:t>
            </w:r>
          </w:p>
          <w:p w14:paraId="5F3043E3" w14:textId="77777777" w:rsidR="00A231F0" w:rsidRPr="00D5504A" w:rsidRDefault="00A231F0" w:rsidP="002312C7">
            <w:pPr>
              <w:pStyle w:val="BodyAA"/>
              <w:pBdr>
                <w:top w:val="none" w:sz="0" w:space="0" w:color="auto"/>
                <w:left w:val="none" w:sz="0" w:space="0" w:color="auto"/>
                <w:bottom w:val="none" w:sz="0" w:space="0" w:color="auto"/>
                <w:right w:val="none" w:sz="0" w:space="0" w:color="auto"/>
                <w:bar w:val="none" w:sz="0" w:color="auto"/>
              </w:pBdr>
              <w:spacing w:after="0" w:line="360" w:lineRule="auto"/>
              <w:rPr>
                <w:rFonts w:asciiTheme="majorHAnsi" w:hAnsiTheme="majorHAnsi" w:cstheme="majorHAnsi"/>
                <w:b/>
                <w:bCs/>
                <w:sz w:val="16"/>
                <w:szCs w:val="16"/>
              </w:rPr>
            </w:pPr>
            <w:r w:rsidRPr="00D5504A">
              <w:rPr>
                <w:rFonts w:asciiTheme="majorHAnsi" w:hAnsiTheme="majorHAnsi" w:cstheme="majorHAnsi"/>
                <w:b/>
                <w:bCs/>
                <w:sz w:val="16"/>
                <w:szCs w:val="16"/>
              </w:rPr>
              <w:t xml:space="preserve">Of Interest to other Judges:   </w:t>
            </w:r>
          </w:p>
          <w:p w14:paraId="59A93E25" w14:textId="77777777" w:rsidR="00A231F0" w:rsidRPr="00D5504A" w:rsidRDefault="00A231F0" w:rsidP="002312C7">
            <w:pPr>
              <w:pStyle w:val="BodyAA"/>
              <w:pBdr>
                <w:top w:val="none" w:sz="0" w:space="0" w:color="auto"/>
                <w:left w:val="none" w:sz="0" w:space="0" w:color="auto"/>
                <w:bottom w:val="none" w:sz="0" w:space="0" w:color="auto"/>
                <w:right w:val="none" w:sz="0" w:space="0" w:color="auto"/>
                <w:bar w:val="none" w:sz="0" w:color="auto"/>
              </w:pBdr>
              <w:spacing w:after="0" w:line="360" w:lineRule="auto"/>
              <w:rPr>
                <w:rFonts w:asciiTheme="majorHAnsi" w:hAnsiTheme="majorHAnsi" w:cstheme="majorHAnsi"/>
                <w:sz w:val="16"/>
                <w:szCs w:val="16"/>
              </w:rPr>
            </w:pPr>
            <w:r w:rsidRPr="00D5504A">
              <w:rPr>
                <w:rFonts w:asciiTheme="majorHAnsi" w:hAnsiTheme="majorHAnsi" w:cstheme="majorHAnsi"/>
                <w:b/>
                <w:bCs/>
                <w:sz w:val="16"/>
                <w:szCs w:val="16"/>
              </w:rPr>
              <w:t xml:space="preserve">Circulate to Magistrates:        </w:t>
            </w:r>
          </w:p>
        </w:tc>
        <w:tc>
          <w:tcPr>
            <w:tcW w:w="900" w:type="dxa"/>
            <w:tcBorders>
              <w:top w:val="single" w:sz="4" w:space="0" w:color="000000"/>
              <w:left w:val="nil"/>
              <w:bottom w:val="single" w:sz="4" w:space="0" w:color="000000"/>
              <w:right w:val="single" w:sz="4" w:space="0" w:color="000000"/>
            </w:tcBorders>
            <w:shd w:val="clear" w:color="auto" w:fill="FFFFFF"/>
            <w:tcMar>
              <w:top w:w="80" w:type="dxa"/>
              <w:left w:w="80" w:type="dxa"/>
              <w:bottom w:w="80" w:type="dxa"/>
              <w:right w:w="80" w:type="dxa"/>
            </w:tcMar>
            <w:vAlign w:val="center"/>
          </w:tcPr>
          <w:p w14:paraId="4CC1F3BF" w14:textId="77777777" w:rsidR="00A231F0" w:rsidRPr="00D5504A" w:rsidRDefault="00A231F0" w:rsidP="002312C7">
            <w:pPr>
              <w:pStyle w:val="BodyAA"/>
              <w:pBdr>
                <w:top w:val="none" w:sz="0" w:space="0" w:color="auto"/>
                <w:left w:val="none" w:sz="0" w:space="0" w:color="auto"/>
                <w:bottom w:val="none" w:sz="0" w:space="0" w:color="auto"/>
                <w:right w:val="none" w:sz="0" w:space="0" w:color="auto"/>
                <w:bar w:val="none" w:sz="0" w:color="auto"/>
              </w:pBdr>
              <w:spacing w:before="60" w:after="0" w:line="360" w:lineRule="auto"/>
              <w:rPr>
                <w:rFonts w:asciiTheme="majorHAnsi" w:hAnsiTheme="majorHAnsi" w:cstheme="majorHAnsi"/>
                <w:b/>
                <w:bCs/>
                <w:sz w:val="16"/>
                <w:szCs w:val="16"/>
              </w:rPr>
            </w:pPr>
            <w:r w:rsidRPr="00D5504A">
              <w:rPr>
                <w:rFonts w:asciiTheme="majorHAnsi" w:hAnsiTheme="majorHAnsi" w:cstheme="majorHAnsi"/>
                <w:b/>
                <w:bCs/>
                <w:sz w:val="16"/>
                <w:szCs w:val="16"/>
              </w:rPr>
              <w:t xml:space="preserve">YES/NO </w:t>
            </w:r>
          </w:p>
          <w:p w14:paraId="47B0CC37" w14:textId="77777777" w:rsidR="00A231F0" w:rsidRPr="00D5504A" w:rsidRDefault="00A231F0" w:rsidP="002312C7">
            <w:pPr>
              <w:pStyle w:val="BodyAA"/>
              <w:pBdr>
                <w:top w:val="none" w:sz="0" w:space="0" w:color="auto"/>
                <w:left w:val="none" w:sz="0" w:space="0" w:color="auto"/>
                <w:bottom w:val="none" w:sz="0" w:space="0" w:color="auto"/>
                <w:right w:val="none" w:sz="0" w:space="0" w:color="auto"/>
                <w:bar w:val="none" w:sz="0" w:color="auto"/>
              </w:pBdr>
              <w:spacing w:after="0" w:line="360" w:lineRule="auto"/>
              <w:rPr>
                <w:rFonts w:asciiTheme="majorHAnsi" w:hAnsiTheme="majorHAnsi" w:cstheme="majorHAnsi"/>
                <w:b/>
                <w:bCs/>
                <w:sz w:val="16"/>
                <w:szCs w:val="16"/>
              </w:rPr>
            </w:pPr>
            <w:r w:rsidRPr="00D5504A">
              <w:rPr>
                <w:rFonts w:asciiTheme="majorHAnsi" w:hAnsiTheme="majorHAnsi" w:cstheme="majorHAnsi"/>
                <w:b/>
                <w:bCs/>
                <w:sz w:val="16"/>
                <w:szCs w:val="16"/>
              </w:rPr>
              <w:t xml:space="preserve">YES/NO </w:t>
            </w:r>
          </w:p>
          <w:p w14:paraId="64972E0C" w14:textId="77777777" w:rsidR="00A231F0" w:rsidRPr="00D5504A" w:rsidRDefault="00A231F0" w:rsidP="002312C7">
            <w:pPr>
              <w:pStyle w:val="BodyAA"/>
              <w:pBdr>
                <w:top w:val="none" w:sz="0" w:space="0" w:color="auto"/>
                <w:left w:val="none" w:sz="0" w:space="0" w:color="auto"/>
                <w:bottom w:val="none" w:sz="0" w:space="0" w:color="auto"/>
                <w:right w:val="none" w:sz="0" w:space="0" w:color="auto"/>
                <w:bar w:val="none" w:sz="0" w:color="auto"/>
              </w:pBdr>
              <w:spacing w:after="0" w:line="360" w:lineRule="auto"/>
              <w:rPr>
                <w:rFonts w:asciiTheme="majorHAnsi" w:hAnsiTheme="majorHAnsi" w:cstheme="majorHAnsi"/>
                <w:sz w:val="16"/>
                <w:szCs w:val="16"/>
              </w:rPr>
            </w:pPr>
            <w:r w:rsidRPr="00D5504A">
              <w:rPr>
                <w:rFonts w:asciiTheme="majorHAnsi" w:hAnsiTheme="majorHAnsi" w:cstheme="majorHAnsi"/>
                <w:b/>
                <w:bCs/>
                <w:sz w:val="16"/>
                <w:szCs w:val="16"/>
              </w:rPr>
              <w:t>YES/NO</w:t>
            </w:r>
          </w:p>
        </w:tc>
      </w:tr>
    </w:tbl>
    <w:p w14:paraId="0A4E6D2E" w14:textId="77777777" w:rsidR="001E4E2C" w:rsidRPr="00D5504A" w:rsidRDefault="001E4E2C" w:rsidP="00BE63E4">
      <w:pPr>
        <w:spacing w:line="276" w:lineRule="auto"/>
        <w:jc w:val="center"/>
        <w:rPr>
          <w:rFonts w:asciiTheme="majorHAnsi" w:hAnsiTheme="majorHAnsi" w:cstheme="majorHAnsi"/>
          <w:sz w:val="16"/>
          <w:szCs w:val="16"/>
        </w:rPr>
      </w:pPr>
    </w:p>
    <w:p w14:paraId="7DBF2F16" w14:textId="77777777" w:rsidR="00031136" w:rsidRPr="00D5504A" w:rsidRDefault="00031136" w:rsidP="00BE63E4">
      <w:pPr>
        <w:spacing w:line="276" w:lineRule="auto"/>
        <w:jc w:val="right"/>
        <w:rPr>
          <w:rFonts w:asciiTheme="majorHAnsi" w:hAnsiTheme="majorHAnsi" w:cstheme="majorHAnsi"/>
        </w:rPr>
      </w:pPr>
      <w:r w:rsidRPr="00D5504A">
        <w:rPr>
          <w:rFonts w:asciiTheme="majorHAnsi" w:hAnsiTheme="majorHAnsi" w:cstheme="majorHAnsi"/>
        </w:rPr>
        <w:t xml:space="preserve"> Case no: </w:t>
      </w:r>
      <w:r w:rsidR="00452DE7" w:rsidRPr="00D5504A">
        <w:rPr>
          <w:rFonts w:asciiTheme="majorHAnsi" w:hAnsiTheme="majorHAnsi" w:cstheme="majorHAnsi"/>
          <w:b/>
        </w:rPr>
        <w:t>305/2019</w:t>
      </w:r>
    </w:p>
    <w:p w14:paraId="2A7E53BB" w14:textId="77777777" w:rsidR="00031136" w:rsidRPr="00D5504A" w:rsidRDefault="00031136" w:rsidP="00BE63E4">
      <w:pPr>
        <w:spacing w:line="276" w:lineRule="auto"/>
        <w:rPr>
          <w:rFonts w:asciiTheme="majorHAnsi" w:hAnsiTheme="majorHAnsi" w:cstheme="majorHAnsi"/>
        </w:rPr>
      </w:pPr>
      <w:r w:rsidRPr="00D5504A">
        <w:rPr>
          <w:rFonts w:asciiTheme="majorHAnsi" w:hAnsiTheme="majorHAnsi" w:cstheme="majorHAnsi"/>
          <w:u w:val="single"/>
        </w:rPr>
        <w:t xml:space="preserve">In the </w:t>
      </w:r>
      <w:r w:rsidR="00452DE7" w:rsidRPr="00D5504A">
        <w:rPr>
          <w:rFonts w:asciiTheme="majorHAnsi" w:hAnsiTheme="majorHAnsi" w:cstheme="majorHAnsi"/>
          <w:u w:val="single"/>
        </w:rPr>
        <w:t>matter between</w:t>
      </w:r>
      <w:r w:rsidRPr="00D5504A">
        <w:rPr>
          <w:rFonts w:asciiTheme="majorHAnsi" w:hAnsiTheme="majorHAnsi" w:cstheme="majorHAnsi"/>
        </w:rPr>
        <w:t>:</w:t>
      </w:r>
    </w:p>
    <w:p w14:paraId="4B5F06C6" w14:textId="2E12F318" w:rsidR="00EF5FF3" w:rsidRPr="002E5B28" w:rsidRDefault="00EF5FF3" w:rsidP="00BE63E4">
      <w:pPr>
        <w:spacing w:line="276" w:lineRule="auto"/>
        <w:rPr>
          <w:rFonts w:asciiTheme="majorHAnsi" w:hAnsiTheme="majorHAnsi" w:cstheme="majorHAnsi"/>
          <w:b/>
          <w:sz w:val="16"/>
          <w:szCs w:val="16"/>
        </w:rPr>
      </w:pPr>
    </w:p>
    <w:p w14:paraId="1793AB9B" w14:textId="77777777" w:rsidR="00A231F0" w:rsidRPr="00D5504A" w:rsidRDefault="00452DE7" w:rsidP="009D5D23">
      <w:pPr>
        <w:tabs>
          <w:tab w:val="right" w:pos="8931"/>
        </w:tabs>
        <w:spacing w:line="276" w:lineRule="auto"/>
        <w:rPr>
          <w:rFonts w:asciiTheme="majorHAnsi" w:hAnsiTheme="majorHAnsi" w:cstheme="majorHAnsi"/>
        </w:rPr>
      </w:pPr>
      <w:r w:rsidRPr="00D5504A">
        <w:rPr>
          <w:rFonts w:asciiTheme="majorHAnsi" w:hAnsiTheme="majorHAnsi" w:cstheme="majorHAnsi"/>
          <w:b/>
        </w:rPr>
        <w:t>PUSELETSO SELLO</w:t>
      </w:r>
      <w:r w:rsidR="00D03FB8" w:rsidRPr="00D5504A">
        <w:rPr>
          <w:rFonts w:asciiTheme="majorHAnsi" w:hAnsiTheme="majorHAnsi" w:cstheme="majorHAnsi"/>
          <w:b/>
        </w:rPr>
        <w:tab/>
      </w:r>
      <w:r w:rsidRPr="00D5504A">
        <w:rPr>
          <w:rFonts w:asciiTheme="majorHAnsi" w:hAnsiTheme="majorHAnsi" w:cstheme="majorHAnsi"/>
        </w:rPr>
        <w:t>Plaintiff</w:t>
      </w:r>
    </w:p>
    <w:p w14:paraId="172B0C56" w14:textId="77777777" w:rsidR="00031136" w:rsidRPr="002E5B28" w:rsidRDefault="00031136" w:rsidP="009D5D23">
      <w:pPr>
        <w:tabs>
          <w:tab w:val="right" w:pos="8931"/>
        </w:tabs>
        <w:spacing w:line="276" w:lineRule="auto"/>
        <w:rPr>
          <w:rFonts w:asciiTheme="majorHAnsi" w:hAnsiTheme="majorHAnsi" w:cstheme="majorHAnsi"/>
          <w:sz w:val="16"/>
          <w:szCs w:val="16"/>
        </w:rPr>
      </w:pPr>
    </w:p>
    <w:p w14:paraId="69850D77" w14:textId="77777777" w:rsidR="00031136" w:rsidRPr="00D5504A" w:rsidRDefault="00031136" w:rsidP="009D5D23">
      <w:pPr>
        <w:tabs>
          <w:tab w:val="right" w:pos="8931"/>
        </w:tabs>
        <w:spacing w:line="276" w:lineRule="auto"/>
        <w:rPr>
          <w:rFonts w:asciiTheme="majorHAnsi" w:hAnsiTheme="majorHAnsi" w:cstheme="majorHAnsi"/>
        </w:rPr>
      </w:pPr>
      <w:r w:rsidRPr="00D5504A">
        <w:rPr>
          <w:rFonts w:asciiTheme="majorHAnsi" w:hAnsiTheme="majorHAnsi" w:cstheme="majorHAnsi"/>
        </w:rPr>
        <w:t>and</w:t>
      </w:r>
    </w:p>
    <w:p w14:paraId="30628059" w14:textId="77777777" w:rsidR="00025645" w:rsidRPr="002E5B28" w:rsidRDefault="00025645" w:rsidP="009D5D23">
      <w:pPr>
        <w:tabs>
          <w:tab w:val="right" w:pos="8931"/>
        </w:tabs>
        <w:spacing w:line="276" w:lineRule="auto"/>
        <w:rPr>
          <w:rFonts w:asciiTheme="majorHAnsi" w:hAnsiTheme="majorHAnsi" w:cstheme="majorHAnsi"/>
          <w:sz w:val="16"/>
          <w:szCs w:val="16"/>
        </w:rPr>
      </w:pPr>
    </w:p>
    <w:p w14:paraId="4DE2A24F" w14:textId="77777777" w:rsidR="00830BB2" w:rsidRPr="00D5504A" w:rsidRDefault="00452DE7" w:rsidP="009D5D23">
      <w:pPr>
        <w:tabs>
          <w:tab w:val="right" w:pos="8931"/>
        </w:tabs>
        <w:spacing w:line="276" w:lineRule="auto"/>
        <w:rPr>
          <w:rFonts w:asciiTheme="majorHAnsi" w:hAnsiTheme="majorHAnsi" w:cstheme="majorHAnsi"/>
        </w:rPr>
      </w:pPr>
      <w:r w:rsidRPr="00D5504A">
        <w:rPr>
          <w:rFonts w:asciiTheme="majorHAnsi" w:hAnsiTheme="majorHAnsi" w:cstheme="majorHAnsi"/>
          <w:b/>
        </w:rPr>
        <w:t>ROAD ACCIDENT FUND</w:t>
      </w:r>
      <w:r w:rsidR="00050875" w:rsidRPr="00D5504A">
        <w:rPr>
          <w:rFonts w:asciiTheme="majorHAnsi" w:hAnsiTheme="majorHAnsi" w:cstheme="majorHAnsi"/>
          <w:b/>
        </w:rPr>
        <w:tab/>
      </w:r>
      <w:r w:rsidRPr="00D5504A">
        <w:rPr>
          <w:rFonts w:asciiTheme="majorHAnsi" w:hAnsiTheme="majorHAnsi" w:cstheme="majorHAnsi"/>
        </w:rPr>
        <w:t>Defendant</w:t>
      </w:r>
    </w:p>
    <w:p w14:paraId="0A799196" w14:textId="77777777" w:rsidR="00A231F0" w:rsidRPr="00D5504A" w:rsidRDefault="00A231F0" w:rsidP="00BE63E4">
      <w:pPr>
        <w:pStyle w:val="BodyAA"/>
        <w:pBdr>
          <w:top w:val="none" w:sz="0" w:space="0" w:color="auto"/>
          <w:left w:val="none" w:sz="0" w:space="0" w:color="auto"/>
          <w:bottom w:val="none" w:sz="0" w:space="0" w:color="auto"/>
          <w:right w:val="none" w:sz="0" w:space="0" w:color="auto"/>
          <w:bar w:val="none" w:sz="0" w:color="auto"/>
        </w:pBdr>
        <w:spacing w:after="0" w:line="276" w:lineRule="auto"/>
        <w:jc w:val="both"/>
        <w:rPr>
          <w:rFonts w:asciiTheme="majorHAnsi" w:hAnsiTheme="majorHAnsi" w:cstheme="majorHAnsi"/>
          <w:sz w:val="24"/>
          <w:szCs w:val="24"/>
        </w:rPr>
      </w:pPr>
      <w:r w:rsidRPr="00D5504A">
        <w:rPr>
          <w:rFonts w:asciiTheme="majorHAnsi" w:hAnsiTheme="majorHAnsi" w:cstheme="majorHAnsi"/>
          <w:noProof/>
          <w:sz w:val="24"/>
          <w:szCs w:val="24"/>
          <w:lang w:val="en-ZA"/>
        </w:rPr>
        <mc:AlternateContent>
          <mc:Choice Requires="wps">
            <w:drawing>
              <wp:inline distT="0" distB="0" distL="0" distR="0" wp14:anchorId="63390C93" wp14:editId="1EA43FA4">
                <wp:extent cx="5715000" cy="19050"/>
                <wp:effectExtent l="0" t="0" r="0" b="0"/>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9050"/>
                        </a:xfrm>
                        <a:prstGeom prst="rect">
                          <a:avLst/>
                        </a:prstGeom>
                        <a:solidFill>
                          <a:srgbClr val="A0A0A0"/>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rect w14:anchorId="25B8881D" id="Rectangle 5" o:spid="_x0000_s1026" style="width:45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" fillcolor="#a0a0a0" stroked="f" strokeweight="1pt">
                <v:stroke miterlimit="4"/>
                <w10:anchorlock/>
              </v:rect>
            </w:pict>
          </mc:Fallback>
        </mc:AlternateContent>
      </w:r>
    </w:p>
    <w:p w14:paraId="74D2D5A5" w14:textId="787C8AFB" w:rsidR="00031136" w:rsidRPr="00D5504A" w:rsidRDefault="00597462" w:rsidP="00BE63E4">
      <w:pPr>
        <w:spacing w:before="240" w:line="276" w:lineRule="auto"/>
        <w:jc w:val="both"/>
        <w:rPr>
          <w:rFonts w:asciiTheme="majorHAnsi" w:hAnsiTheme="majorHAnsi" w:cstheme="majorHAnsi"/>
        </w:rPr>
      </w:pPr>
      <w:r w:rsidRPr="00D5504A">
        <w:rPr>
          <w:rFonts w:asciiTheme="majorHAnsi" w:hAnsiTheme="majorHAnsi" w:cstheme="majorHAnsi"/>
          <w:b/>
          <w:u w:val="single"/>
        </w:rPr>
        <w:t>CORAM</w:t>
      </w:r>
      <w:r w:rsidR="00031136" w:rsidRPr="00D5504A">
        <w:rPr>
          <w:rFonts w:asciiTheme="majorHAnsi" w:hAnsiTheme="majorHAnsi" w:cstheme="majorHAnsi"/>
          <w:b/>
          <w:u w:val="single"/>
        </w:rPr>
        <w:t>:</w:t>
      </w:r>
      <w:r w:rsidR="00306913" w:rsidRPr="00D5504A">
        <w:rPr>
          <w:rFonts w:asciiTheme="majorHAnsi" w:hAnsiTheme="majorHAnsi" w:cstheme="majorHAnsi"/>
        </w:rPr>
        <w:tab/>
      </w:r>
      <w:r w:rsidR="00306913" w:rsidRPr="00D5504A">
        <w:rPr>
          <w:rFonts w:asciiTheme="majorHAnsi" w:hAnsiTheme="majorHAnsi" w:cstheme="majorHAnsi"/>
        </w:rPr>
        <w:tab/>
      </w:r>
      <w:r w:rsidR="00ED4C38">
        <w:rPr>
          <w:rFonts w:asciiTheme="majorHAnsi" w:hAnsiTheme="majorHAnsi" w:cstheme="majorHAnsi"/>
        </w:rPr>
        <w:tab/>
      </w:r>
      <w:r w:rsidR="009D5D23" w:rsidRPr="00D5504A">
        <w:rPr>
          <w:rFonts w:asciiTheme="majorHAnsi" w:hAnsiTheme="majorHAnsi" w:cstheme="majorHAnsi"/>
        </w:rPr>
        <w:t>PJJ ZIETSMAN AJ</w:t>
      </w:r>
    </w:p>
    <w:p w14:paraId="575B16F2" w14:textId="77777777" w:rsidR="00A231F0" w:rsidRPr="00D5504A" w:rsidRDefault="00A231F0" w:rsidP="00BE63E4">
      <w:pPr>
        <w:pStyle w:val="BodyAA"/>
        <w:pBdr>
          <w:top w:val="none" w:sz="0" w:space="0" w:color="auto"/>
          <w:left w:val="none" w:sz="0" w:space="0" w:color="auto"/>
          <w:bottom w:val="none" w:sz="0" w:space="0" w:color="auto"/>
          <w:right w:val="none" w:sz="0" w:space="0" w:color="auto"/>
          <w:bar w:val="none" w:sz="0" w:color="auto"/>
        </w:pBdr>
        <w:spacing w:after="0" w:line="276" w:lineRule="auto"/>
        <w:jc w:val="both"/>
        <w:rPr>
          <w:rFonts w:asciiTheme="majorHAnsi" w:hAnsiTheme="majorHAnsi" w:cstheme="majorHAnsi"/>
          <w:sz w:val="24"/>
          <w:szCs w:val="24"/>
        </w:rPr>
      </w:pPr>
      <w:r w:rsidRPr="00D5504A">
        <w:rPr>
          <w:rFonts w:asciiTheme="majorHAnsi" w:hAnsiTheme="majorHAnsi" w:cstheme="majorHAnsi"/>
          <w:noProof/>
          <w:sz w:val="24"/>
          <w:szCs w:val="24"/>
          <w:lang w:val="en-ZA"/>
        </w:rPr>
        <mc:AlternateContent>
          <mc:Choice Requires="wps">
            <w:drawing>
              <wp:inline distT="0" distB="0" distL="0" distR="0" wp14:anchorId="1E2A410F" wp14:editId="560EA50E">
                <wp:extent cx="5715000" cy="19050"/>
                <wp:effectExtent l="0" t="0" r="0" b="0"/>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9050"/>
                        </a:xfrm>
                        <a:prstGeom prst="rect">
                          <a:avLst/>
                        </a:prstGeom>
                        <a:solidFill>
                          <a:srgbClr val="A0A0A0"/>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rect w14:anchorId="2A3FE507" id="Rectangle 5" o:spid="_x0000_s1026" style="width:45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" fillcolor="#a0a0a0" stroked="f" strokeweight="1pt">
                <v:stroke miterlimit="4"/>
                <w10:anchorlock/>
              </v:rect>
            </w:pict>
          </mc:Fallback>
        </mc:AlternateContent>
      </w:r>
    </w:p>
    <w:p w14:paraId="5C8C336E" w14:textId="647E43CC" w:rsidR="00031136" w:rsidRPr="00D5504A" w:rsidRDefault="00031136" w:rsidP="00BE63E4">
      <w:pPr>
        <w:spacing w:before="240" w:line="276" w:lineRule="auto"/>
        <w:jc w:val="both"/>
        <w:rPr>
          <w:rFonts w:asciiTheme="majorHAnsi" w:hAnsiTheme="majorHAnsi" w:cstheme="majorHAnsi"/>
        </w:rPr>
      </w:pPr>
      <w:r w:rsidRPr="00D5504A">
        <w:rPr>
          <w:rFonts w:asciiTheme="majorHAnsi" w:hAnsiTheme="majorHAnsi" w:cstheme="majorHAnsi"/>
          <w:b/>
          <w:u w:val="single"/>
        </w:rPr>
        <w:t>HEARD ON:</w:t>
      </w:r>
      <w:r w:rsidR="00597462" w:rsidRPr="00D5504A">
        <w:rPr>
          <w:rFonts w:asciiTheme="majorHAnsi" w:hAnsiTheme="majorHAnsi" w:cstheme="majorHAnsi"/>
        </w:rPr>
        <w:tab/>
      </w:r>
      <w:r w:rsidR="00597462" w:rsidRPr="00D5504A">
        <w:rPr>
          <w:rFonts w:asciiTheme="majorHAnsi" w:hAnsiTheme="majorHAnsi" w:cstheme="majorHAnsi"/>
        </w:rPr>
        <w:tab/>
      </w:r>
      <w:r w:rsidR="00ED4C38">
        <w:rPr>
          <w:rFonts w:asciiTheme="majorHAnsi" w:hAnsiTheme="majorHAnsi" w:cstheme="majorHAnsi"/>
        </w:rPr>
        <w:tab/>
      </w:r>
      <w:r w:rsidR="00452DE7" w:rsidRPr="00D5504A">
        <w:rPr>
          <w:rFonts w:asciiTheme="majorHAnsi" w:hAnsiTheme="majorHAnsi" w:cstheme="majorHAnsi"/>
        </w:rPr>
        <w:t xml:space="preserve">25 </w:t>
      </w:r>
      <w:r w:rsidR="009D5D23" w:rsidRPr="00D5504A">
        <w:rPr>
          <w:rFonts w:asciiTheme="majorHAnsi" w:hAnsiTheme="majorHAnsi" w:cstheme="majorHAnsi"/>
        </w:rPr>
        <w:t>OCTOBER 2023</w:t>
      </w:r>
      <w:r w:rsidRPr="00D5504A">
        <w:rPr>
          <w:rFonts w:asciiTheme="majorHAnsi" w:hAnsiTheme="majorHAnsi" w:cstheme="majorHAnsi"/>
        </w:rPr>
        <w:tab/>
      </w:r>
    </w:p>
    <w:p w14:paraId="099DE3EC" w14:textId="77777777" w:rsidR="00A231F0" w:rsidRPr="00D5504A" w:rsidRDefault="00A231F0" w:rsidP="00BE63E4">
      <w:pPr>
        <w:pStyle w:val="BodyAA"/>
        <w:pBdr>
          <w:top w:val="none" w:sz="0" w:space="0" w:color="auto"/>
          <w:left w:val="none" w:sz="0" w:space="0" w:color="auto"/>
          <w:bottom w:val="none" w:sz="0" w:space="0" w:color="auto"/>
          <w:right w:val="none" w:sz="0" w:space="0" w:color="auto"/>
          <w:bar w:val="none" w:sz="0" w:color="auto"/>
        </w:pBdr>
        <w:spacing w:after="0" w:line="276" w:lineRule="auto"/>
        <w:jc w:val="both"/>
        <w:rPr>
          <w:rFonts w:asciiTheme="majorHAnsi" w:hAnsiTheme="majorHAnsi" w:cstheme="majorHAnsi"/>
          <w:sz w:val="24"/>
          <w:szCs w:val="24"/>
        </w:rPr>
      </w:pPr>
      <w:r w:rsidRPr="00D5504A">
        <w:rPr>
          <w:rFonts w:asciiTheme="majorHAnsi" w:hAnsiTheme="majorHAnsi" w:cstheme="majorHAnsi"/>
          <w:noProof/>
          <w:sz w:val="24"/>
          <w:szCs w:val="24"/>
          <w:lang w:val="en-ZA"/>
        </w:rPr>
        <mc:AlternateContent>
          <mc:Choice Requires="wps">
            <w:drawing>
              <wp:inline distT="0" distB="0" distL="0" distR="0" wp14:anchorId="0ADEE44E" wp14:editId="23E92C20">
                <wp:extent cx="5715000" cy="19050"/>
                <wp:effectExtent l="0" t="0" r="0" b="0"/>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9050"/>
                        </a:xfrm>
                        <a:prstGeom prst="rect">
                          <a:avLst/>
                        </a:prstGeom>
                        <a:solidFill>
                          <a:srgbClr val="A0A0A0"/>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rect w14:anchorId="532F23D0" id="Rectangle 5" o:spid="_x0000_s1026" style="width:45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" fillcolor="#a0a0a0" stroked="f" strokeweight="1pt">
                <v:stroke miterlimit="4"/>
                <w10:anchorlock/>
              </v:rect>
            </w:pict>
          </mc:Fallback>
        </mc:AlternateContent>
      </w:r>
    </w:p>
    <w:p w14:paraId="093D89DD" w14:textId="626656F3" w:rsidR="00231388" w:rsidRPr="00D5504A" w:rsidRDefault="00031136" w:rsidP="00BE63E4">
      <w:pPr>
        <w:spacing w:before="240" w:line="276" w:lineRule="auto"/>
        <w:jc w:val="both"/>
        <w:rPr>
          <w:rFonts w:asciiTheme="majorHAnsi" w:hAnsiTheme="majorHAnsi" w:cstheme="majorHAnsi"/>
        </w:rPr>
      </w:pPr>
      <w:r w:rsidRPr="00D5504A">
        <w:rPr>
          <w:rFonts w:asciiTheme="majorHAnsi" w:hAnsiTheme="majorHAnsi" w:cstheme="majorHAnsi"/>
          <w:b/>
          <w:u w:val="single"/>
        </w:rPr>
        <w:t>DELIVERED ON:</w:t>
      </w:r>
      <w:r w:rsidR="00E706E4" w:rsidRPr="00D5504A">
        <w:rPr>
          <w:rFonts w:asciiTheme="majorHAnsi" w:hAnsiTheme="majorHAnsi" w:cstheme="majorHAnsi"/>
          <w:b/>
        </w:rPr>
        <w:tab/>
      </w:r>
      <w:r w:rsidR="00ED4C38">
        <w:rPr>
          <w:rFonts w:asciiTheme="majorHAnsi" w:hAnsiTheme="majorHAnsi" w:cstheme="majorHAnsi"/>
          <w:b/>
        </w:rPr>
        <w:tab/>
      </w:r>
      <w:r w:rsidR="008A4C96" w:rsidRPr="00D5504A">
        <w:rPr>
          <w:rFonts w:asciiTheme="majorHAnsi" w:hAnsiTheme="majorHAnsi" w:cstheme="majorHAnsi"/>
        </w:rPr>
        <w:t>09</w:t>
      </w:r>
      <w:r w:rsidR="007D1712" w:rsidRPr="00D5504A">
        <w:rPr>
          <w:rFonts w:asciiTheme="majorHAnsi" w:hAnsiTheme="majorHAnsi" w:cstheme="majorHAnsi"/>
        </w:rPr>
        <w:t xml:space="preserve"> </w:t>
      </w:r>
      <w:r w:rsidR="00452DE7" w:rsidRPr="00D5504A">
        <w:rPr>
          <w:rFonts w:asciiTheme="majorHAnsi" w:hAnsiTheme="majorHAnsi" w:cstheme="majorHAnsi"/>
        </w:rPr>
        <w:t xml:space="preserve">NOVEMBER </w:t>
      </w:r>
      <w:r w:rsidR="009D5D23" w:rsidRPr="00D5504A">
        <w:rPr>
          <w:rFonts w:asciiTheme="majorHAnsi" w:hAnsiTheme="majorHAnsi" w:cstheme="majorHAnsi"/>
        </w:rPr>
        <w:t>2023</w:t>
      </w:r>
    </w:p>
    <w:p w14:paraId="18DE8E72" w14:textId="77777777" w:rsidR="00A231F0" w:rsidRPr="00D5504A" w:rsidRDefault="00A231F0" w:rsidP="00BE63E4">
      <w:pPr>
        <w:pStyle w:val="BodyAA"/>
        <w:pBdr>
          <w:top w:val="none" w:sz="0" w:space="0" w:color="auto"/>
          <w:left w:val="none" w:sz="0" w:space="0" w:color="auto"/>
          <w:bottom w:val="none" w:sz="0" w:space="0" w:color="auto"/>
          <w:right w:val="none" w:sz="0" w:space="0" w:color="auto"/>
          <w:bar w:val="none" w:sz="0" w:color="auto"/>
        </w:pBdr>
        <w:spacing w:after="0" w:line="276" w:lineRule="auto"/>
        <w:jc w:val="both"/>
        <w:rPr>
          <w:rFonts w:asciiTheme="majorHAnsi" w:hAnsiTheme="majorHAnsi" w:cstheme="majorHAnsi"/>
          <w:sz w:val="24"/>
          <w:szCs w:val="24"/>
        </w:rPr>
      </w:pPr>
      <w:r w:rsidRPr="00D5504A">
        <w:rPr>
          <w:rFonts w:asciiTheme="majorHAnsi" w:hAnsiTheme="majorHAnsi" w:cstheme="majorHAnsi"/>
          <w:noProof/>
          <w:sz w:val="24"/>
          <w:szCs w:val="24"/>
          <w:lang w:val="en-ZA"/>
        </w:rPr>
        <mc:AlternateContent>
          <mc:Choice Requires="wps">
            <w:drawing>
              <wp:inline distT="0" distB="0" distL="0" distR="0" wp14:anchorId="434E8C69" wp14:editId="376D683E">
                <wp:extent cx="5715000" cy="19050"/>
                <wp:effectExtent l="0" t="0" r="0" b="0"/>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9050"/>
                        </a:xfrm>
                        <a:prstGeom prst="rect">
                          <a:avLst/>
                        </a:prstGeom>
                        <a:solidFill>
                          <a:srgbClr val="A0A0A0"/>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rect w14:anchorId="6D6CD378" id="Rectangle 5" o:spid="_x0000_s1026" style="width:45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" fillcolor="#a0a0a0" stroked="f" strokeweight="1pt">
                <v:stroke miterlimit="4"/>
                <w10:anchorlock/>
              </v:rect>
            </w:pict>
          </mc:Fallback>
        </mc:AlternateContent>
      </w:r>
    </w:p>
    <w:p w14:paraId="2D0B76DE" w14:textId="77777777" w:rsidR="00E52363" w:rsidRPr="002E5B28" w:rsidRDefault="00E52363" w:rsidP="00B50836">
      <w:pPr>
        <w:spacing w:line="360" w:lineRule="auto"/>
        <w:ind w:left="720" w:hanging="720"/>
        <w:jc w:val="both"/>
        <w:rPr>
          <w:rFonts w:asciiTheme="majorHAnsi" w:hAnsiTheme="majorHAnsi" w:cstheme="majorHAnsi"/>
          <w:sz w:val="16"/>
          <w:szCs w:val="16"/>
        </w:rPr>
      </w:pPr>
    </w:p>
    <w:p w14:paraId="2BDBF91E" w14:textId="77777777" w:rsidR="00231388" w:rsidRPr="00B50836" w:rsidRDefault="00E52363" w:rsidP="00B50836">
      <w:pPr>
        <w:spacing w:line="360" w:lineRule="auto"/>
        <w:ind w:left="720" w:hanging="720"/>
        <w:jc w:val="both"/>
        <w:rPr>
          <w:rFonts w:asciiTheme="majorHAnsi" w:hAnsiTheme="majorHAnsi" w:cstheme="majorHAnsi"/>
          <w:b/>
        </w:rPr>
      </w:pPr>
      <w:r w:rsidRPr="00B50836">
        <w:rPr>
          <w:rFonts w:asciiTheme="majorHAnsi" w:hAnsiTheme="majorHAnsi" w:cstheme="majorHAnsi"/>
          <w:b/>
        </w:rPr>
        <w:t>Introduction</w:t>
      </w:r>
    </w:p>
    <w:p w14:paraId="30F0BEE7" w14:textId="77777777" w:rsidR="00E52363" w:rsidRPr="002E5B28" w:rsidRDefault="00E52363" w:rsidP="00B50836">
      <w:pPr>
        <w:spacing w:line="360" w:lineRule="auto"/>
        <w:ind w:left="720" w:hanging="720"/>
        <w:jc w:val="both"/>
        <w:rPr>
          <w:rFonts w:asciiTheme="majorHAnsi" w:hAnsiTheme="majorHAnsi" w:cstheme="majorHAnsi"/>
          <w:sz w:val="16"/>
          <w:szCs w:val="16"/>
        </w:rPr>
      </w:pPr>
    </w:p>
    <w:p w14:paraId="1ED876F1" w14:textId="7D8D479D" w:rsidR="00671F09" w:rsidRPr="00436738" w:rsidRDefault="00436738" w:rsidP="00436738">
      <w:pPr>
        <w:spacing w:line="360" w:lineRule="auto"/>
        <w:ind w:left="810" w:hanging="810"/>
        <w:jc w:val="both"/>
        <w:rPr>
          <w:rFonts w:asciiTheme="majorHAnsi" w:hAnsiTheme="majorHAnsi" w:cstheme="majorHAnsi"/>
        </w:rPr>
      </w:pPr>
      <w:r w:rsidRPr="00B50836">
        <w:rPr>
          <w:rFonts w:asciiTheme="majorHAnsi" w:hAnsiTheme="majorHAnsi" w:cstheme="majorHAnsi"/>
        </w:rPr>
        <w:t>[1]</w:t>
      </w:r>
      <w:r w:rsidRPr="00B50836">
        <w:rPr>
          <w:rFonts w:asciiTheme="majorHAnsi" w:hAnsiTheme="majorHAnsi" w:cstheme="majorHAnsi"/>
        </w:rPr>
        <w:tab/>
      </w:r>
      <w:r w:rsidR="00B4210F" w:rsidRPr="00436738">
        <w:rPr>
          <w:rFonts w:asciiTheme="majorHAnsi" w:hAnsiTheme="majorHAnsi" w:cstheme="majorHAnsi"/>
        </w:rPr>
        <w:t xml:space="preserve">The </w:t>
      </w:r>
      <w:r w:rsidR="00671F09" w:rsidRPr="00436738">
        <w:rPr>
          <w:rFonts w:asciiTheme="majorHAnsi" w:hAnsiTheme="majorHAnsi" w:cstheme="majorHAnsi"/>
        </w:rPr>
        <w:t>Plaintiff</w:t>
      </w:r>
      <w:r w:rsidR="001A345D" w:rsidRPr="00436738">
        <w:rPr>
          <w:rFonts w:asciiTheme="majorHAnsi" w:hAnsiTheme="majorHAnsi" w:cstheme="majorHAnsi"/>
        </w:rPr>
        <w:t xml:space="preserve"> instituted action against the </w:t>
      </w:r>
      <w:r w:rsidR="00426BB9" w:rsidRPr="00436738">
        <w:rPr>
          <w:rFonts w:asciiTheme="majorHAnsi" w:hAnsiTheme="majorHAnsi" w:cstheme="majorHAnsi"/>
        </w:rPr>
        <w:t>Defendant</w:t>
      </w:r>
      <w:r w:rsidR="001A345D" w:rsidRPr="00436738">
        <w:rPr>
          <w:rFonts w:asciiTheme="majorHAnsi" w:hAnsiTheme="majorHAnsi" w:cstheme="majorHAnsi"/>
        </w:rPr>
        <w:t xml:space="preserve"> (</w:t>
      </w:r>
      <w:r w:rsidR="00426BB9" w:rsidRPr="00436738">
        <w:rPr>
          <w:rFonts w:asciiTheme="majorHAnsi" w:hAnsiTheme="majorHAnsi" w:cstheme="majorHAnsi"/>
        </w:rPr>
        <w:t>“</w:t>
      </w:r>
      <w:r w:rsidR="001A345D" w:rsidRPr="00436738">
        <w:rPr>
          <w:rFonts w:asciiTheme="majorHAnsi" w:hAnsiTheme="majorHAnsi" w:cstheme="majorHAnsi"/>
        </w:rPr>
        <w:t>RAF</w:t>
      </w:r>
      <w:r w:rsidR="00426BB9" w:rsidRPr="00436738">
        <w:rPr>
          <w:rFonts w:asciiTheme="majorHAnsi" w:hAnsiTheme="majorHAnsi" w:cstheme="majorHAnsi"/>
        </w:rPr>
        <w:t>”</w:t>
      </w:r>
      <w:r w:rsidR="001A345D" w:rsidRPr="00436738">
        <w:rPr>
          <w:rFonts w:asciiTheme="majorHAnsi" w:hAnsiTheme="majorHAnsi" w:cstheme="majorHAnsi"/>
        </w:rPr>
        <w:t xml:space="preserve">) </w:t>
      </w:r>
      <w:r w:rsidR="004A45AE" w:rsidRPr="00436738">
        <w:rPr>
          <w:rFonts w:asciiTheme="majorHAnsi" w:hAnsiTheme="majorHAnsi" w:cstheme="majorHAnsi"/>
        </w:rPr>
        <w:t xml:space="preserve">as </w:t>
      </w:r>
      <w:r w:rsidR="001A345D" w:rsidRPr="00436738">
        <w:rPr>
          <w:rFonts w:asciiTheme="majorHAnsi" w:hAnsiTheme="majorHAnsi" w:cstheme="majorHAnsi"/>
        </w:rPr>
        <w:t xml:space="preserve">a result of damages she </w:t>
      </w:r>
      <w:r w:rsidR="0025517C" w:rsidRPr="00436738">
        <w:rPr>
          <w:rFonts w:asciiTheme="majorHAnsi" w:hAnsiTheme="majorHAnsi" w:cstheme="majorHAnsi"/>
        </w:rPr>
        <w:t xml:space="preserve">suffered from injuries sustained </w:t>
      </w:r>
      <w:r w:rsidR="00CF4D79" w:rsidRPr="00436738">
        <w:rPr>
          <w:rFonts w:asciiTheme="majorHAnsi" w:hAnsiTheme="majorHAnsi" w:cstheme="majorHAnsi"/>
        </w:rPr>
        <w:t xml:space="preserve">during </w:t>
      </w:r>
      <w:r w:rsidR="00671F09" w:rsidRPr="00436738">
        <w:rPr>
          <w:rFonts w:asciiTheme="majorHAnsi" w:hAnsiTheme="majorHAnsi" w:cstheme="majorHAnsi"/>
        </w:rPr>
        <w:t>a single motor vehicle accident that occurred 1</w:t>
      </w:r>
      <w:r w:rsidR="0081043E" w:rsidRPr="00436738">
        <w:rPr>
          <w:rFonts w:asciiTheme="majorHAnsi" w:hAnsiTheme="majorHAnsi" w:cstheme="majorHAnsi"/>
        </w:rPr>
        <w:t>6</w:t>
      </w:r>
      <w:r w:rsidR="00671F09" w:rsidRPr="00436738">
        <w:rPr>
          <w:rFonts w:asciiTheme="majorHAnsi" w:hAnsiTheme="majorHAnsi" w:cstheme="majorHAnsi"/>
        </w:rPr>
        <w:t xml:space="preserve"> June 2018.  </w:t>
      </w:r>
    </w:p>
    <w:p w14:paraId="7157B8EA" w14:textId="77777777" w:rsidR="00671F09" w:rsidRPr="00B50836" w:rsidRDefault="00671F09" w:rsidP="00B50836">
      <w:pPr>
        <w:pStyle w:val="ListParagraph"/>
        <w:spacing w:line="360" w:lineRule="auto"/>
        <w:rPr>
          <w:rFonts w:asciiTheme="majorHAnsi" w:hAnsiTheme="majorHAnsi" w:cstheme="majorHAnsi"/>
        </w:rPr>
      </w:pPr>
    </w:p>
    <w:p w14:paraId="4D5DE025" w14:textId="71B1EF64" w:rsidR="009D5D23" w:rsidRPr="00436738" w:rsidRDefault="00436738" w:rsidP="00436738">
      <w:pPr>
        <w:spacing w:line="360" w:lineRule="auto"/>
        <w:ind w:left="810" w:hanging="810"/>
        <w:jc w:val="both"/>
        <w:rPr>
          <w:rFonts w:asciiTheme="majorHAnsi" w:hAnsiTheme="majorHAnsi" w:cstheme="majorHAnsi"/>
        </w:rPr>
      </w:pPr>
      <w:r w:rsidRPr="00B50836">
        <w:rPr>
          <w:rFonts w:asciiTheme="majorHAnsi" w:hAnsiTheme="majorHAnsi" w:cstheme="majorHAnsi"/>
        </w:rPr>
        <w:t>[2]</w:t>
      </w:r>
      <w:r w:rsidRPr="00B50836">
        <w:rPr>
          <w:rFonts w:asciiTheme="majorHAnsi" w:hAnsiTheme="majorHAnsi" w:cstheme="majorHAnsi"/>
        </w:rPr>
        <w:tab/>
      </w:r>
      <w:r w:rsidR="00CF4D79" w:rsidRPr="00436738">
        <w:rPr>
          <w:rFonts w:asciiTheme="majorHAnsi" w:hAnsiTheme="majorHAnsi" w:cstheme="majorHAnsi"/>
        </w:rPr>
        <w:t>The plaintiff c</w:t>
      </w:r>
      <w:r w:rsidR="001C6599" w:rsidRPr="00436738">
        <w:rPr>
          <w:rFonts w:asciiTheme="majorHAnsi" w:hAnsiTheme="majorHAnsi" w:cstheme="majorHAnsi"/>
        </w:rPr>
        <w:t>laim</w:t>
      </w:r>
      <w:r w:rsidR="00157575" w:rsidRPr="00436738">
        <w:rPr>
          <w:rFonts w:asciiTheme="majorHAnsi" w:hAnsiTheme="majorHAnsi" w:cstheme="majorHAnsi"/>
        </w:rPr>
        <w:t>ed</w:t>
      </w:r>
      <w:r w:rsidR="001C6599" w:rsidRPr="00436738">
        <w:rPr>
          <w:rFonts w:asciiTheme="majorHAnsi" w:hAnsiTheme="majorHAnsi" w:cstheme="majorHAnsi"/>
        </w:rPr>
        <w:t xml:space="preserve"> </w:t>
      </w:r>
      <w:r w:rsidR="00CF4D79" w:rsidRPr="00436738">
        <w:rPr>
          <w:rFonts w:asciiTheme="majorHAnsi" w:hAnsiTheme="majorHAnsi" w:cstheme="majorHAnsi"/>
        </w:rPr>
        <w:t xml:space="preserve">past </w:t>
      </w:r>
      <w:r w:rsidR="003F59DE" w:rsidRPr="00436738">
        <w:rPr>
          <w:rFonts w:asciiTheme="majorHAnsi" w:hAnsiTheme="majorHAnsi" w:cstheme="majorHAnsi"/>
        </w:rPr>
        <w:t>hospital and medical expenses, estimated future med</w:t>
      </w:r>
      <w:r w:rsidR="007A20AB" w:rsidRPr="00436738">
        <w:rPr>
          <w:rFonts w:asciiTheme="majorHAnsi" w:hAnsiTheme="majorHAnsi" w:cstheme="majorHAnsi"/>
        </w:rPr>
        <w:t xml:space="preserve">ical </w:t>
      </w:r>
      <w:r w:rsidR="003F59DE" w:rsidRPr="00436738">
        <w:rPr>
          <w:rFonts w:asciiTheme="majorHAnsi" w:hAnsiTheme="majorHAnsi" w:cstheme="majorHAnsi"/>
        </w:rPr>
        <w:t>treatment</w:t>
      </w:r>
      <w:r w:rsidR="00671F09" w:rsidRPr="00436738">
        <w:rPr>
          <w:rFonts w:asciiTheme="majorHAnsi" w:hAnsiTheme="majorHAnsi" w:cstheme="majorHAnsi"/>
        </w:rPr>
        <w:t>,</w:t>
      </w:r>
      <w:r w:rsidR="003F59DE" w:rsidRPr="00436738">
        <w:rPr>
          <w:rFonts w:asciiTheme="majorHAnsi" w:hAnsiTheme="majorHAnsi" w:cstheme="majorHAnsi"/>
        </w:rPr>
        <w:t xml:space="preserve"> past</w:t>
      </w:r>
      <w:r w:rsidR="00671F09" w:rsidRPr="00436738">
        <w:rPr>
          <w:rFonts w:asciiTheme="majorHAnsi" w:hAnsiTheme="majorHAnsi" w:cstheme="majorHAnsi"/>
        </w:rPr>
        <w:t>-</w:t>
      </w:r>
      <w:r w:rsidR="003F59DE" w:rsidRPr="00436738">
        <w:rPr>
          <w:rFonts w:asciiTheme="majorHAnsi" w:hAnsiTheme="majorHAnsi" w:cstheme="majorHAnsi"/>
        </w:rPr>
        <w:t xml:space="preserve"> and future loss of income and general damages</w:t>
      </w:r>
      <w:r w:rsidR="00157575" w:rsidRPr="00436738">
        <w:rPr>
          <w:rFonts w:asciiTheme="majorHAnsi" w:hAnsiTheme="majorHAnsi" w:cstheme="majorHAnsi"/>
        </w:rPr>
        <w:t>.</w:t>
      </w:r>
    </w:p>
    <w:p w14:paraId="256CBE17" w14:textId="77777777" w:rsidR="003F59DE" w:rsidRPr="00B50836" w:rsidRDefault="003F59DE" w:rsidP="00B50836">
      <w:pPr>
        <w:pStyle w:val="ListParagraph"/>
        <w:spacing w:line="360" w:lineRule="auto"/>
        <w:rPr>
          <w:rFonts w:asciiTheme="majorHAnsi" w:hAnsiTheme="majorHAnsi" w:cstheme="majorHAnsi"/>
        </w:rPr>
      </w:pPr>
    </w:p>
    <w:p w14:paraId="57C5393E" w14:textId="3F9F27B3" w:rsidR="003F59DE" w:rsidRPr="00436738" w:rsidRDefault="00436738" w:rsidP="00436738">
      <w:pPr>
        <w:spacing w:line="360" w:lineRule="auto"/>
        <w:ind w:left="810" w:hanging="810"/>
        <w:jc w:val="both"/>
        <w:rPr>
          <w:rFonts w:asciiTheme="majorHAnsi" w:hAnsiTheme="majorHAnsi" w:cstheme="majorHAnsi"/>
        </w:rPr>
      </w:pPr>
      <w:r w:rsidRPr="00B50836">
        <w:rPr>
          <w:rFonts w:asciiTheme="majorHAnsi" w:hAnsiTheme="majorHAnsi" w:cstheme="majorHAnsi"/>
        </w:rPr>
        <w:t>[3]</w:t>
      </w:r>
      <w:r w:rsidRPr="00B50836">
        <w:rPr>
          <w:rFonts w:asciiTheme="majorHAnsi" w:hAnsiTheme="majorHAnsi" w:cstheme="majorHAnsi"/>
        </w:rPr>
        <w:tab/>
      </w:r>
      <w:r w:rsidR="00DE3D54" w:rsidRPr="00436738">
        <w:rPr>
          <w:rFonts w:asciiTheme="majorHAnsi" w:hAnsiTheme="majorHAnsi" w:cstheme="majorHAnsi"/>
        </w:rPr>
        <w:t>On t</w:t>
      </w:r>
      <w:r w:rsidR="003F59DE" w:rsidRPr="00436738">
        <w:rPr>
          <w:rFonts w:asciiTheme="majorHAnsi" w:hAnsiTheme="majorHAnsi" w:cstheme="majorHAnsi"/>
        </w:rPr>
        <w:t xml:space="preserve">he first day of trial, </w:t>
      </w:r>
      <w:r w:rsidR="009C35C5" w:rsidRPr="00436738">
        <w:rPr>
          <w:rFonts w:asciiTheme="majorHAnsi" w:hAnsiTheme="majorHAnsi" w:cstheme="majorHAnsi"/>
        </w:rPr>
        <w:t xml:space="preserve">the RAF </w:t>
      </w:r>
      <w:r w:rsidR="00B4316E" w:rsidRPr="00436738">
        <w:rPr>
          <w:rFonts w:asciiTheme="majorHAnsi" w:hAnsiTheme="majorHAnsi" w:cstheme="majorHAnsi"/>
        </w:rPr>
        <w:t>concede</w:t>
      </w:r>
      <w:r w:rsidR="006D6C28" w:rsidRPr="00436738">
        <w:rPr>
          <w:rFonts w:asciiTheme="majorHAnsi" w:hAnsiTheme="majorHAnsi" w:cstheme="majorHAnsi"/>
        </w:rPr>
        <w:t>d</w:t>
      </w:r>
      <w:r w:rsidR="003849A2" w:rsidRPr="00436738">
        <w:rPr>
          <w:rFonts w:asciiTheme="majorHAnsi" w:hAnsiTheme="majorHAnsi" w:cstheme="majorHAnsi"/>
        </w:rPr>
        <w:t xml:space="preserve"> the merits of the matter </w:t>
      </w:r>
      <w:r w:rsidR="00234B99" w:rsidRPr="00436738">
        <w:rPr>
          <w:rFonts w:asciiTheme="majorHAnsi" w:hAnsiTheme="majorHAnsi" w:cstheme="majorHAnsi"/>
        </w:rPr>
        <w:t xml:space="preserve">and agreed to provide the plaintiff with an undertaking </w:t>
      </w:r>
      <w:r w:rsidR="00744A9A" w:rsidRPr="00436738">
        <w:rPr>
          <w:rFonts w:asciiTheme="majorHAnsi" w:hAnsiTheme="majorHAnsi" w:cstheme="majorHAnsi"/>
        </w:rPr>
        <w:t>in terms of section 17(4) of the Road Accident Fund Act, 56 of 1993</w:t>
      </w:r>
      <w:r w:rsidR="00413340" w:rsidRPr="00436738">
        <w:rPr>
          <w:rFonts w:asciiTheme="majorHAnsi" w:hAnsiTheme="majorHAnsi" w:cstheme="majorHAnsi"/>
        </w:rPr>
        <w:t xml:space="preserve"> </w:t>
      </w:r>
      <w:r w:rsidR="00B4210F" w:rsidRPr="00436738">
        <w:rPr>
          <w:rFonts w:asciiTheme="majorHAnsi" w:hAnsiTheme="majorHAnsi" w:cstheme="majorHAnsi"/>
        </w:rPr>
        <w:t>for</w:t>
      </w:r>
      <w:r w:rsidR="00413340" w:rsidRPr="00436738">
        <w:rPr>
          <w:rFonts w:asciiTheme="majorHAnsi" w:hAnsiTheme="majorHAnsi" w:cstheme="majorHAnsi"/>
        </w:rPr>
        <w:t xml:space="preserve"> the plaintiff’s future hospital and </w:t>
      </w:r>
      <w:r w:rsidR="003163E6" w:rsidRPr="00436738">
        <w:rPr>
          <w:rFonts w:asciiTheme="majorHAnsi" w:hAnsiTheme="majorHAnsi" w:cstheme="majorHAnsi"/>
        </w:rPr>
        <w:t>medical expenses.</w:t>
      </w:r>
    </w:p>
    <w:p w14:paraId="4927428A" w14:textId="59909F16" w:rsidR="003163E6" w:rsidRPr="00436738" w:rsidRDefault="00436738" w:rsidP="00436738">
      <w:pPr>
        <w:spacing w:line="360" w:lineRule="auto"/>
        <w:ind w:left="810" w:hanging="810"/>
        <w:jc w:val="both"/>
        <w:rPr>
          <w:rFonts w:asciiTheme="majorHAnsi" w:hAnsiTheme="majorHAnsi" w:cstheme="majorHAnsi"/>
        </w:rPr>
      </w:pPr>
      <w:r w:rsidRPr="00B50836">
        <w:rPr>
          <w:rFonts w:asciiTheme="majorHAnsi" w:hAnsiTheme="majorHAnsi" w:cstheme="majorHAnsi"/>
        </w:rPr>
        <w:lastRenderedPageBreak/>
        <w:t>[4]</w:t>
      </w:r>
      <w:r w:rsidRPr="00B50836">
        <w:rPr>
          <w:rFonts w:asciiTheme="majorHAnsi" w:hAnsiTheme="majorHAnsi" w:cstheme="majorHAnsi"/>
        </w:rPr>
        <w:tab/>
      </w:r>
      <w:r w:rsidR="006547F8" w:rsidRPr="00436738">
        <w:rPr>
          <w:rFonts w:asciiTheme="majorHAnsi" w:hAnsiTheme="majorHAnsi" w:cstheme="majorHAnsi"/>
        </w:rPr>
        <w:t xml:space="preserve">The </w:t>
      </w:r>
      <w:r w:rsidR="00671F09" w:rsidRPr="00436738">
        <w:rPr>
          <w:rFonts w:asciiTheme="majorHAnsi" w:hAnsiTheme="majorHAnsi" w:cstheme="majorHAnsi"/>
        </w:rPr>
        <w:t xml:space="preserve">remaining </w:t>
      </w:r>
      <w:r w:rsidR="006547F8" w:rsidRPr="00436738">
        <w:rPr>
          <w:rFonts w:asciiTheme="majorHAnsi" w:hAnsiTheme="majorHAnsi" w:cstheme="majorHAnsi"/>
        </w:rPr>
        <w:t xml:space="preserve">issues for adjudication </w:t>
      </w:r>
      <w:r w:rsidR="00671F09" w:rsidRPr="00436738">
        <w:rPr>
          <w:rFonts w:asciiTheme="majorHAnsi" w:hAnsiTheme="majorHAnsi" w:cstheme="majorHAnsi"/>
        </w:rPr>
        <w:t xml:space="preserve">are </w:t>
      </w:r>
      <w:r w:rsidR="006547F8" w:rsidRPr="00436738">
        <w:rPr>
          <w:rFonts w:asciiTheme="majorHAnsi" w:hAnsiTheme="majorHAnsi" w:cstheme="majorHAnsi"/>
        </w:rPr>
        <w:t xml:space="preserve">the plaintiff’s claim for general damages, </w:t>
      </w:r>
      <w:r w:rsidR="00B26363" w:rsidRPr="00436738">
        <w:rPr>
          <w:rFonts w:asciiTheme="majorHAnsi" w:hAnsiTheme="majorHAnsi" w:cstheme="majorHAnsi"/>
        </w:rPr>
        <w:t>past</w:t>
      </w:r>
      <w:r w:rsidR="0081043E" w:rsidRPr="00436738">
        <w:rPr>
          <w:rFonts w:asciiTheme="majorHAnsi" w:hAnsiTheme="majorHAnsi" w:cstheme="majorHAnsi"/>
        </w:rPr>
        <w:t>-</w:t>
      </w:r>
      <w:r w:rsidR="00B26363" w:rsidRPr="00436738">
        <w:rPr>
          <w:rFonts w:asciiTheme="majorHAnsi" w:hAnsiTheme="majorHAnsi" w:cstheme="majorHAnsi"/>
        </w:rPr>
        <w:t xml:space="preserve"> and </w:t>
      </w:r>
      <w:r w:rsidR="006547F8" w:rsidRPr="00436738">
        <w:rPr>
          <w:rFonts w:asciiTheme="majorHAnsi" w:hAnsiTheme="majorHAnsi" w:cstheme="majorHAnsi"/>
        </w:rPr>
        <w:t xml:space="preserve">future loss of income </w:t>
      </w:r>
      <w:r w:rsidR="004A06F3" w:rsidRPr="00436738">
        <w:rPr>
          <w:rFonts w:asciiTheme="majorHAnsi" w:hAnsiTheme="majorHAnsi" w:cstheme="majorHAnsi"/>
        </w:rPr>
        <w:t>and past hospital expenses.</w:t>
      </w:r>
    </w:p>
    <w:p w14:paraId="0230930F" w14:textId="77777777" w:rsidR="00C652C7" w:rsidRPr="002E5B28" w:rsidRDefault="00C652C7" w:rsidP="00B50836">
      <w:pPr>
        <w:pStyle w:val="ListParagraph"/>
        <w:spacing w:line="360" w:lineRule="auto"/>
        <w:ind w:left="810" w:hanging="810"/>
        <w:rPr>
          <w:rFonts w:asciiTheme="majorHAnsi" w:hAnsiTheme="majorHAnsi" w:cstheme="majorHAnsi"/>
          <w:sz w:val="16"/>
          <w:szCs w:val="16"/>
        </w:rPr>
      </w:pPr>
    </w:p>
    <w:p w14:paraId="1C8661A5" w14:textId="77777777" w:rsidR="004A06F3" w:rsidRPr="00B50836" w:rsidRDefault="006C0938" w:rsidP="00B50836">
      <w:pPr>
        <w:pStyle w:val="ListParagraph"/>
        <w:spacing w:line="360" w:lineRule="auto"/>
        <w:ind w:left="810" w:hanging="810"/>
        <w:rPr>
          <w:rFonts w:asciiTheme="majorHAnsi" w:hAnsiTheme="majorHAnsi" w:cstheme="majorHAnsi"/>
          <w:b/>
        </w:rPr>
      </w:pPr>
      <w:r w:rsidRPr="00B50836">
        <w:rPr>
          <w:rFonts w:asciiTheme="majorHAnsi" w:hAnsiTheme="majorHAnsi" w:cstheme="majorHAnsi"/>
          <w:b/>
        </w:rPr>
        <w:t>The evidence</w:t>
      </w:r>
    </w:p>
    <w:p w14:paraId="6A5CBD73" w14:textId="77777777" w:rsidR="004A06F3" w:rsidRPr="002E5B28" w:rsidRDefault="004A06F3" w:rsidP="00B50836">
      <w:pPr>
        <w:pStyle w:val="ListParagraph"/>
        <w:spacing w:line="360" w:lineRule="auto"/>
        <w:ind w:left="810" w:hanging="810"/>
        <w:rPr>
          <w:rFonts w:asciiTheme="majorHAnsi" w:hAnsiTheme="majorHAnsi" w:cstheme="majorHAnsi"/>
          <w:sz w:val="16"/>
          <w:szCs w:val="16"/>
        </w:rPr>
      </w:pPr>
    </w:p>
    <w:p w14:paraId="02DCD2B4" w14:textId="22753F0E" w:rsidR="00671F09" w:rsidRPr="00436738" w:rsidRDefault="00436738" w:rsidP="00436738">
      <w:pPr>
        <w:spacing w:line="360" w:lineRule="auto"/>
        <w:ind w:left="810" w:hanging="810"/>
        <w:jc w:val="both"/>
        <w:rPr>
          <w:rFonts w:asciiTheme="majorHAnsi" w:hAnsiTheme="majorHAnsi" w:cstheme="majorHAnsi"/>
        </w:rPr>
      </w:pPr>
      <w:r w:rsidRPr="00B50836">
        <w:rPr>
          <w:rFonts w:asciiTheme="majorHAnsi" w:hAnsiTheme="majorHAnsi" w:cstheme="majorHAnsi"/>
        </w:rPr>
        <w:t>[5]</w:t>
      </w:r>
      <w:r w:rsidRPr="00B50836">
        <w:rPr>
          <w:rFonts w:asciiTheme="majorHAnsi" w:hAnsiTheme="majorHAnsi" w:cstheme="majorHAnsi"/>
        </w:rPr>
        <w:tab/>
      </w:r>
      <w:r w:rsidR="00671F09" w:rsidRPr="00436738">
        <w:rPr>
          <w:rFonts w:asciiTheme="majorHAnsi" w:hAnsiTheme="majorHAnsi" w:cstheme="majorHAnsi"/>
        </w:rPr>
        <w:t xml:space="preserve">No </w:t>
      </w:r>
      <w:r w:rsidR="00671F09" w:rsidRPr="00436738">
        <w:rPr>
          <w:rFonts w:asciiTheme="majorHAnsi" w:hAnsiTheme="majorHAnsi" w:cstheme="majorHAnsi"/>
          <w:i/>
        </w:rPr>
        <w:t>viva voce</w:t>
      </w:r>
      <w:r w:rsidR="00671F09" w:rsidRPr="00436738">
        <w:rPr>
          <w:rFonts w:asciiTheme="majorHAnsi" w:hAnsiTheme="majorHAnsi" w:cstheme="majorHAnsi"/>
        </w:rPr>
        <w:t xml:space="preserve"> evidence was presented during the trial. </w:t>
      </w:r>
    </w:p>
    <w:p w14:paraId="6C8BE269" w14:textId="77777777" w:rsidR="00671F09" w:rsidRPr="00B50836" w:rsidRDefault="00671F09" w:rsidP="00B50836">
      <w:pPr>
        <w:spacing w:line="360" w:lineRule="auto"/>
        <w:jc w:val="both"/>
        <w:rPr>
          <w:rFonts w:asciiTheme="majorHAnsi" w:hAnsiTheme="majorHAnsi" w:cstheme="majorHAnsi"/>
        </w:rPr>
      </w:pPr>
    </w:p>
    <w:p w14:paraId="4D79B7A1" w14:textId="2A835224" w:rsidR="00D1686A" w:rsidRPr="00436738" w:rsidRDefault="00436738" w:rsidP="00436738">
      <w:pPr>
        <w:spacing w:line="360" w:lineRule="auto"/>
        <w:ind w:left="810" w:hanging="810"/>
        <w:jc w:val="both"/>
        <w:rPr>
          <w:rFonts w:asciiTheme="majorHAnsi" w:hAnsiTheme="majorHAnsi" w:cstheme="majorHAnsi"/>
        </w:rPr>
      </w:pPr>
      <w:r w:rsidRPr="00B50836">
        <w:rPr>
          <w:rFonts w:asciiTheme="majorHAnsi" w:hAnsiTheme="majorHAnsi" w:cstheme="majorHAnsi"/>
        </w:rPr>
        <w:t>[6]</w:t>
      </w:r>
      <w:r w:rsidRPr="00B50836">
        <w:rPr>
          <w:rFonts w:asciiTheme="majorHAnsi" w:hAnsiTheme="majorHAnsi" w:cstheme="majorHAnsi"/>
        </w:rPr>
        <w:tab/>
      </w:r>
      <w:r w:rsidR="00D1686A" w:rsidRPr="00436738">
        <w:rPr>
          <w:rFonts w:asciiTheme="majorHAnsi" w:hAnsiTheme="majorHAnsi" w:cstheme="majorHAnsi"/>
        </w:rPr>
        <w:t xml:space="preserve">Instead, </w:t>
      </w:r>
      <w:r w:rsidR="00690EE4" w:rsidRPr="00436738">
        <w:rPr>
          <w:rFonts w:asciiTheme="majorHAnsi" w:hAnsiTheme="majorHAnsi" w:cstheme="majorHAnsi"/>
        </w:rPr>
        <w:t>the RAF concede</w:t>
      </w:r>
      <w:r w:rsidR="00D1686A" w:rsidRPr="00436738">
        <w:rPr>
          <w:rFonts w:asciiTheme="majorHAnsi" w:hAnsiTheme="majorHAnsi" w:cstheme="majorHAnsi"/>
        </w:rPr>
        <w:t>d</w:t>
      </w:r>
      <w:r w:rsidR="00690EE4" w:rsidRPr="00436738">
        <w:rPr>
          <w:rFonts w:asciiTheme="majorHAnsi" w:hAnsiTheme="majorHAnsi" w:cstheme="majorHAnsi"/>
        </w:rPr>
        <w:t xml:space="preserve"> </w:t>
      </w:r>
      <w:r w:rsidR="00F43F8F" w:rsidRPr="00436738">
        <w:rPr>
          <w:rFonts w:asciiTheme="majorHAnsi" w:hAnsiTheme="majorHAnsi" w:cstheme="majorHAnsi"/>
        </w:rPr>
        <w:t xml:space="preserve">that the </w:t>
      </w:r>
      <w:r w:rsidR="00D1686A" w:rsidRPr="00436738">
        <w:rPr>
          <w:rFonts w:asciiTheme="majorHAnsi" w:hAnsiTheme="majorHAnsi" w:cstheme="majorHAnsi"/>
        </w:rPr>
        <w:t xml:space="preserve">plaintiff’s </w:t>
      </w:r>
      <w:r w:rsidR="00F43F8F" w:rsidRPr="00436738">
        <w:rPr>
          <w:rFonts w:asciiTheme="majorHAnsi" w:hAnsiTheme="majorHAnsi" w:cstheme="majorHAnsi"/>
        </w:rPr>
        <w:t>experts reports</w:t>
      </w:r>
      <w:r w:rsidR="00690EE4" w:rsidRPr="00436738">
        <w:rPr>
          <w:rFonts w:asciiTheme="majorHAnsi" w:hAnsiTheme="majorHAnsi" w:cstheme="majorHAnsi"/>
        </w:rPr>
        <w:t xml:space="preserve"> filed of record shall serve as both</w:t>
      </w:r>
      <w:r w:rsidR="00D1686A" w:rsidRPr="00436738">
        <w:rPr>
          <w:rFonts w:asciiTheme="majorHAnsi" w:hAnsiTheme="majorHAnsi" w:cstheme="majorHAnsi"/>
        </w:rPr>
        <w:t xml:space="preserve"> </w:t>
      </w:r>
      <w:r w:rsidR="00690EE4" w:rsidRPr="00436738">
        <w:rPr>
          <w:rFonts w:asciiTheme="majorHAnsi" w:hAnsiTheme="majorHAnsi" w:cstheme="majorHAnsi"/>
        </w:rPr>
        <w:t>factual</w:t>
      </w:r>
      <w:r w:rsidR="00D1686A" w:rsidRPr="00436738">
        <w:rPr>
          <w:rFonts w:asciiTheme="majorHAnsi" w:hAnsiTheme="majorHAnsi" w:cstheme="majorHAnsi"/>
        </w:rPr>
        <w:t>-</w:t>
      </w:r>
      <w:r w:rsidR="00414A02" w:rsidRPr="00436738">
        <w:rPr>
          <w:rFonts w:asciiTheme="majorHAnsi" w:hAnsiTheme="majorHAnsi" w:cstheme="majorHAnsi"/>
        </w:rPr>
        <w:t xml:space="preserve"> </w:t>
      </w:r>
      <w:r w:rsidR="00D1686A" w:rsidRPr="00436738">
        <w:rPr>
          <w:rFonts w:asciiTheme="majorHAnsi" w:hAnsiTheme="majorHAnsi" w:cstheme="majorHAnsi"/>
        </w:rPr>
        <w:t xml:space="preserve">and opinion </w:t>
      </w:r>
      <w:r w:rsidR="00414A02" w:rsidRPr="00436738">
        <w:rPr>
          <w:rFonts w:asciiTheme="majorHAnsi" w:hAnsiTheme="majorHAnsi" w:cstheme="majorHAnsi"/>
        </w:rPr>
        <w:t>evidence</w:t>
      </w:r>
      <w:r w:rsidR="00690EE4" w:rsidRPr="00436738">
        <w:rPr>
          <w:rFonts w:asciiTheme="majorHAnsi" w:hAnsiTheme="majorHAnsi" w:cstheme="majorHAnsi"/>
        </w:rPr>
        <w:t xml:space="preserve"> </w:t>
      </w:r>
      <w:r w:rsidR="00D1686A" w:rsidRPr="00436738">
        <w:rPr>
          <w:rFonts w:asciiTheme="majorHAnsi" w:hAnsiTheme="majorHAnsi" w:cstheme="majorHAnsi"/>
        </w:rPr>
        <w:t>before court.</w:t>
      </w:r>
    </w:p>
    <w:p w14:paraId="51867208" w14:textId="77777777" w:rsidR="00D1686A" w:rsidRPr="00B50836" w:rsidRDefault="00D1686A" w:rsidP="00B50836">
      <w:pPr>
        <w:pStyle w:val="ListParagraph"/>
        <w:spacing w:line="360" w:lineRule="auto"/>
        <w:rPr>
          <w:rFonts w:asciiTheme="majorHAnsi" w:hAnsiTheme="majorHAnsi" w:cstheme="majorHAnsi"/>
        </w:rPr>
      </w:pPr>
    </w:p>
    <w:p w14:paraId="2DD16EE1" w14:textId="3B219450" w:rsidR="00D1686A" w:rsidRPr="00436738" w:rsidRDefault="00436738" w:rsidP="00436738">
      <w:pPr>
        <w:spacing w:line="360" w:lineRule="auto"/>
        <w:ind w:left="810" w:hanging="810"/>
        <w:jc w:val="both"/>
        <w:rPr>
          <w:rFonts w:asciiTheme="majorHAnsi" w:hAnsiTheme="majorHAnsi" w:cstheme="majorHAnsi"/>
        </w:rPr>
      </w:pPr>
      <w:r w:rsidRPr="00B50836">
        <w:rPr>
          <w:rFonts w:asciiTheme="majorHAnsi" w:hAnsiTheme="majorHAnsi" w:cstheme="majorHAnsi"/>
        </w:rPr>
        <w:t>[7]</w:t>
      </w:r>
      <w:r w:rsidRPr="00B50836">
        <w:rPr>
          <w:rFonts w:asciiTheme="majorHAnsi" w:hAnsiTheme="majorHAnsi" w:cstheme="majorHAnsi"/>
        </w:rPr>
        <w:tab/>
      </w:r>
      <w:r w:rsidR="00690EE4" w:rsidRPr="00436738">
        <w:rPr>
          <w:rFonts w:asciiTheme="majorHAnsi" w:hAnsiTheme="majorHAnsi" w:cstheme="majorHAnsi"/>
        </w:rPr>
        <w:t>Thus</w:t>
      </w:r>
      <w:r w:rsidR="00CB61B2" w:rsidRPr="00436738">
        <w:rPr>
          <w:rFonts w:asciiTheme="majorHAnsi" w:hAnsiTheme="majorHAnsi" w:cstheme="majorHAnsi"/>
        </w:rPr>
        <w:t>,</w:t>
      </w:r>
      <w:r w:rsidR="004F2ED2" w:rsidRPr="00436738">
        <w:rPr>
          <w:rFonts w:asciiTheme="majorHAnsi" w:hAnsiTheme="majorHAnsi" w:cstheme="majorHAnsi"/>
        </w:rPr>
        <w:t xml:space="preserve"> </w:t>
      </w:r>
      <w:r w:rsidR="00094900" w:rsidRPr="00436738">
        <w:rPr>
          <w:rFonts w:asciiTheme="majorHAnsi" w:hAnsiTheme="majorHAnsi" w:cstheme="majorHAnsi"/>
        </w:rPr>
        <w:t xml:space="preserve">the following expert reports were received </w:t>
      </w:r>
      <w:r w:rsidR="00D70210" w:rsidRPr="00436738">
        <w:rPr>
          <w:rFonts w:asciiTheme="majorHAnsi" w:hAnsiTheme="majorHAnsi" w:cstheme="majorHAnsi"/>
        </w:rPr>
        <w:t>as evidence</w:t>
      </w:r>
      <w:r w:rsidR="00B46241" w:rsidRPr="00436738">
        <w:rPr>
          <w:rFonts w:asciiTheme="majorHAnsi" w:hAnsiTheme="majorHAnsi" w:cstheme="majorHAnsi"/>
        </w:rPr>
        <w:t>:</w:t>
      </w:r>
    </w:p>
    <w:p w14:paraId="56977CA3" w14:textId="77777777" w:rsidR="00D1686A" w:rsidRPr="00B50836" w:rsidRDefault="00D1686A" w:rsidP="00B50836">
      <w:pPr>
        <w:pStyle w:val="ListParagraph"/>
        <w:spacing w:line="360" w:lineRule="auto"/>
        <w:rPr>
          <w:rFonts w:asciiTheme="majorHAnsi" w:hAnsiTheme="majorHAnsi" w:cstheme="majorHAnsi"/>
        </w:rPr>
      </w:pPr>
    </w:p>
    <w:p w14:paraId="0C955D53" w14:textId="77777777" w:rsidR="00D1686A" w:rsidRPr="00B50836" w:rsidRDefault="00D72264" w:rsidP="00B50836">
      <w:pPr>
        <w:spacing w:line="360" w:lineRule="auto"/>
        <w:ind w:left="1418" w:hanging="567"/>
        <w:jc w:val="both"/>
        <w:rPr>
          <w:rFonts w:asciiTheme="majorHAnsi" w:hAnsiTheme="majorHAnsi" w:cstheme="majorHAnsi"/>
        </w:rPr>
      </w:pPr>
      <w:r w:rsidRPr="00B50836">
        <w:rPr>
          <w:rFonts w:asciiTheme="majorHAnsi" w:hAnsiTheme="majorHAnsi" w:cstheme="majorHAnsi"/>
        </w:rPr>
        <w:t>7.1</w:t>
      </w:r>
      <w:r w:rsidR="00D1686A" w:rsidRPr="00B50836">
        <w:rPr>
          <w:rFonts w:asciiTheme="majorHAnsi" w:hAnsiTheme="majorHAnsi" w:cstheme="majorHAnsi"/>
        </w:rPr>
        <w:tab/>
      </w:r>
      <w:r w:rsidR="00D70210" w:rsidRPr="00B50836">
        <w:rPr>
          <w:rFonts w:asciiTheme="majorHAnsi" w:hAnsiTheme="majorHAnsi" w:cstheme="majorHAnsi"/>
        </w:rPr>
        <w:t xml:space="preserve">Dr LF </w:t>
      </w:r>
      <w:proofErr w:type="spellStart"/>
      <w:r w:rsidR="00D70210" w:rsidRPr="00B50836">
        <w:rPr>
          <w:rFonts w:asciiTheme="majorHAnsi" w:hAnsiTheme="majorHAnsi" w:cstheme="majorHAnsi"/>
        </w:rPr>
        <w:t>Oelofse</w:t>
      </w:r>
      <w:proofErr w:type="spellEnd"/>
      <w:r w:rsidR="00D70210" w:rsidRPr="00B50836">
        <w:rPr>
          <w:rFonts w:asciiTheme="majorHAnsi" w:hAnsiTheme="majorHAnsi" w:cstheme="majorHAnsi"/>
        </w:rPr>
        <w:t xml:space="preserve">, </w:t>
      </w:r>
      <w:r w:rsidR="00264896" w:rsidRPr="00B50836">
        <w:rPr>
          <w:rFonts w:asciiTheme="majorHAnsi" w:hAnsiTheme="majorHAnsi" w:cstheme="majorHAnsi"/>
        </w:rPr>
        <w:t xml:space="preserve">an </w:t>
      </w:r>
      <w:r w:rsidR="005E495C" w:rsidRPr="00B50836">
        <w:rPr>
          <w:rFonts w:asciiTheme="majorHAnsi" w:hAnsiTheme="majorHAnsi" w:cstheme="majorHAnsi"/>
        </w:rPr>
        <w:t>Orthopa</w:t>
      </w:r>
      <w:r w:rsidR="0092605D" w:rsidRPr="00B50836">
        <w:rPr>
          <w:rFonts w:asciiTheme="majorHAnsi" w:hAnsiTheme="majorHAnsi" w:cstheme="majorHAnsi"/>
        </w:rPr>
        <w:t>edic su</w:t>
      </w:r>
      <w:r w:rsidR="005E495C" w:rsidRPr="00B50836">
        <w:rPr>
          <w:rFonts w:asciiTheme="majorHAnsi" w:hAnsiTheme="majorHAnsi" w:cstheme="majorHAnsi"/>
        </w:rPr>
        <w:t>rgeon</w:t>
      </w:r>
      <w:r w:rsidR="00616ED5" w:rsidRPr="00B50836">
        <w:rPr>
          <w:rFonts w:asciiTheme="majorHAnsi" w:hAnsiTheme="majorHAnsi" w:cstheme="majorHAnsi"/>
        </w:rPr>
        <w:t>,</w:t>
      </w:r>
      <w:r w:rsidR="005E495C" w:rsidRPr="00B50836">
        <w:rPr>
          <w:rFonts w:asciiTheme="majorHAnsi" w:hAnsiTheme="majorHAnsi" w:cstheme="majorHAnsi"/>
        </w:rPr>
        <w:t xml:space="preserve"> dated </w:t>
      </w:r>
      <w:r w:rsidR="00242791" w:rsidRPr="00B50836">
        <w:rPr>
          <w:rFonts w:asciiTheme="majorHAnsi" w:hAnsiTheme="majorHAnsi" w:cstheme="majorHAnsi"/>
        </w:rPr>
        <w:t xml:space="preserve">8 </w:t>
      </w:r>
      <w:r w:rsidR="005E495C" w:rsidRPr="00B50836">
        <w:rPr>
          <w:rFonts w:asciiTheme="majorHAnsi" w:hAnsiTheme="majorHAnsi" w:cstheme="majorHAnsi"/>
        </w:rPr>
        <w:t xml:space="preserve">August 2019, </w:t>
      </w:r>
    </w:p>
    <w:p w14:paraId="5929E00A" w14:textId="77777777" w:rsidR="00D1686A" w:rsidRPr="00B50836" w:rsidRDefault="00D72264" w:rsidP="00B50836">
      <w:pPr>
        <w:spacing w:line="360" w:lineRule="auto"/>
        <w:ind w:left="1418" w:hanging="567"/>
        <w:jc w:val="both"/>
        <w:rPr>
          <w:rFonts w:asciiTheme="majorHAnsi" w:hAnsiTheme="majorHAnsi" w:cstheme="majorHAnsi"/>
        </w:rPr>
      </w:pPr>
      <w:r w:rsidRPr="00B50836">
        <w:rPr>
          <w:rFonts w:asciiTheme="majorHAnsi" w:hAnsiTheme="majorHAnsi" w:cstheme="majorHAnsi"/>
        </w:rPr>
        <w:t>7.2</w:t>
      </w:r>
      <w:r w:rsidR="00D1686A" w:rsidRPr="00B50836">
        <w:rPr>
          <w:rFonts w:asciiTheme="majorHAnsi" w:hAnsiTheme="majorHAnsi" w:cstheme="majorHAnsi"/>
        </w:rPr>
        <w:tab/>
      </w:r>
      <w:r w:rsidR="005E495C" w:rsidRPr="00B50836">
        <w:rPr>
          <w:rFonts w:asciiTheme="majorHAnsi" w:hAnsiTheme="majorHAnsi" w:cstheme="majorHAnsi"/>
        </w:rPr>
        <w:t>Clair He</w:t>
      </w:r>
      <w:r w:rsidR="0092605D" w:rsidRPr="00B50836">
        <w:rPr>
          <w:rFonts w:asciiTheme="majorHAnsi" w:hAnsiTheme="majorHAnsi" w:cstheme="majorHAnsi"/>
        </w:rPr>
        <w:t>a</w:t>
      </w:r>
      <w:r w:rsidR="005E495C" w:rsidRPr="00B50836">
        <w:rPr>
          <w:rFonts w:asciiTheme="majorHAnsi" w:hAnsiTheme="majorHAnsi" w:cstheme="majorHAnsi"/>
        </w:rPr>
        <w:t>rn</w:t>
      </w:r>
      <w:r w:rsidR="0092605D" w:rsidRPr="00B50836">
        <w:rPr>
          <w:rFonts w:asciiTheme="majorHAnsi" w:hAnsiTheme="majorHAnsi" w:cstheme="majorHAnsi"/>
        </w:rPr>
        <w:t>e</w:t>
      </w:r>
      <w:r w:rsidR="005E495C" w:rsidRPr="00B50836">
        <w:rPr>
          <w:rFonts w:asciiTheme="majorHAnsi" w:hAnsiTheme="majorHAnsi" w:cstheme="majorHAnsi"/>
        </w:rPr>
        <w:t xml:space="preserve">, </w:t>
      </w:r>
      <w:r w:rsidR="001643EE" w:rsidRPr="00B50836">
        <w:rPr>
          <w:rFonts w:asciiTheme="majorHAnsi" w:hAnsiTheme="majorHAnsi" w:cstheme="majorHAnsi"/>
        </w:rPr>
        <w:t>a</w:t>
      </w:r>
      <w:r w:rsidR="00DE2E38" w:rsidRPr="00B50836">
        <w:rPr>
          <w:rFonts w:asciiTheme="majorHAnsi" w:hAnsiTheme="majorHAnsi" w:cstheme="majorHAnsi"/>
        </w:rPr>
        <w:t xml:space="preserve"> </w:t>
      </w:r>
      <w:r w:rsidR="00FA1C78" w:rsidRPr="00B50836">
        <w:rPr>
          <w:rFonts w:asciiTheme="majorHAnsi" w:hAnsiTheme="majorHAnsi" w:cstheme="majorHAnsi"/>
        </w:rPr>
        <w:t>Clinical Psychologist</w:t>
      </w:r>
      <w:r w:rsidR="00616ED5" w:rsidRPr="00B50836">
        <w:rPr>
          <w:rFonts w:asciiTheme="majorHAnsi" w:hAnsiTheme="majorHAnsi" w:cstheme="majorHAnsi"/>
        </w:rPr>
        <w:t>,</w:t>
      </w:r>
      <w:r w:rsidR="00FA1C78" w:rsidRPr="00B50836">
        <w:rPr>
          <w:rFonts w:asciiTheme="majorHAnsi" w:hAnsiTheme="majorHAnsi" w:cstheme="majorHAnsi"/>
        </w:rPr>
        <w:t xml:space="preserve"> </w:t>
      </w:r>
      <w:r w:rsidR="005E495C" w:rsidRPr="00B50836">
        <w:rPr>
          <w:rFonts w:asciiTheme="majorHAnsi" w:hAnsiTheme="majorHAnsi" w:cstheme="majorHAnsi"/>
        </w:rPr>
        <w:t xml:space="preserve">dated </w:t>
      </w:r>
      <w:r w:rsidR="001643EE" w:rsidRPr="00B50836">
        <w:rPr>
          <w:rFonts w:asciiTheme="majorHAnsi" w:hAnsiTheme="majorHAnsi" w:cstheme="majorHAnsi"/>
        </w:rPr>
        <w:t xml:space="preserve">25 </w:t>
      </w:r>
      <w:r w:rsidR="005E495C" w:rsidRPr="00B50836">
        <w:rPr>
          <w:rFonts w:asciiTheme="majorHAnsi" w:hAnsiTheme="majorHAnsi" w:cstheme="majorHAnsi"/>
        </w:rPr>
        <w:t xml:space="preserve">November 2019, </w:t>
      </w:r>
    </w:p>
    <w:p w14:paraId="3684C3E3" w14:textId="77777777" w:rsidR="00D1686A" w:rsidRPr="00B50836" w:rsidRDefault="00D72264" w:rsidP="00B50836">
      <w:pPr>
        <w:spacing w:line="360" w:lineRule="auto"/>
        <w:ind w:left="1418" w:hanging="567"/>
        <w:jc w:val="both"/>
        <w:rPr>
          <w:rFonts w:asciiTheme="majorHAnsi" w:hAnsiTheme="majorHAnsi" w:cstheme="majorHAnsi"/>
        </w:rPr>
      </w:pPr>
      <w:r w:rsidRPr="00B50836">
        <w:rPr>
          <w:rFonts w:asciiTheme="majorHAnsi" w:hAnsiTheme="majorHAnsi" w:cstheme="majorHAnsi"/>
        </w:rPr>
        <w:t>7.3</w:t>
      </w:r>
      <w:r w:rsidR="00D1686A" w:rsidRPr="00B50836">
        <w:rPr>
          <w:rFonts w:asciiTheme="majorHAnsi" w:hAnsiTheme="majorHAnsi" w:cstheme="majorHAnsi"/>
        </w:rPr>
        <w:tab/>
      </w:r>
      <w:r w:rsidR="005E495C" w:rsidRPr="00B50836">
        <w:rPr>
          <w:rFonts w:asciiTheme="majorHAnsi" w:hAnsiTheme="majorHAnsi" w:cstheme="majorHAnsi"/>
        </w:rPr>
        <w:t xml:space="preserve">Ms </w:t>
      </w:r>
      <w:proofErr w:type="spellStart"/>
      <w:r w:rsidR="00FA1C78" w:rsidRPr="00B50836">
        <w:rPr>
          <w:rFonts w:asciiTheme="majorHAnsi" w:hAnsiTheme="majorHAnsi" w:cstheme="majorHAnsi"/>
        </w:rPr>
        <w:t>Yani</w:t>
      </w:r>
      <w:proofErr w:type="spellEnd"/>
      <w:r w:rsidR="005E495C" w:rsidRPr="00B50836">
        <w:rPr>
          <w:rFonts w:asciiTheme="majorHAnsi" w:hAnsiTheme="majorHAnsi" w:cstheme="majorHAnsi"/>
        </w:rPr>
        <w:t xml:space="preserve"> de Klerk,</w:t>
      </w:r>
      <w:r w:rsidR="00C84F5E" w:rsidRPr="00B50836">
        <w:rPr>
          <w:rFonts w:asciiTheme="majorHAnsi" w:hAnsiTheme="majorHAnsi" w:cstheme="majorHAnsi"/>
        </w:rPr>
        <w:t xml:space="preserve"> an</w:t>
      </w:r>
      <w:r w:rsidR="005E495C" w:rsidRPr="00B50836">
        <w:rPr>
          <w:rFonts w:asciiTheme="majorHAnsi" w:hAnsiTheme="majorHAnsi" w:cstheme="majorHAnsi"/>
        </w:rPr>
        <w:t xml:space="preserve"> </w:t>
      </w:r>
      <w:r w:rsidR="00FA1C78" w:rsidRPr="00B50836">
        <w:rPr>
          <w:rFonts w:asciiTheme="majorHAnsi" w:hAnsiTheme="majorHAnsi" w:cstheme="majorHAnsi"/>
        </w:rPr>
        <w:t>Occupational Therapist</w:t>
      </w:r>
      <w:r w:rsidR="00616ED5" w:rsidRPr="00B50836">
        <w:rPr>
          <w:rFonts w:asciiTheme="majorHAnsi" w:hAnsiTheme="majorHAnsi" w:cstheme="majorHAnsi"/>
        </w:rPr>
        <w:t>,</w:t>
      </w:r>
      <w:r w:rsidR="00FA1C78" w:rsidRPr="00B50836">
        <w:rPr>
          <w:rFonts w:asciiTheme="majorHAnsi" w:hAnsiTheme="majorHAnsi" w:cstheme="majorHAnsi"/>
        </w:rPr>
        <w:t xml:space="preserve"> </w:t>
      </w:r>
      <w:r w:rsidR="005E495C" w:rsidRPr="00B50836">
        <w:rPr>
          <w:rFonts w:asciiTheme="majorHAnsi" w:hAnsiTheme="majorHAnsi" w:cstheme="majorHAnsi"/>
        </w:rPr>
        <w:t>dated 9 July 2021,</w:t>
      </w:r>
    </w:p>
    <w:p w14:paraId="1E5BB6A8" w14:textId="77777777" w:rsidR="00D1686A" w:rsidRPr="00B50836" w:rsidRDefault="00D72264" w:rsidP="00B50836">
      <w:pPr>
        <w:spacing w:line="360" w:lineRule="auto"/>
        <w:ind w:left="1418" w:hanging="567"/>
        <w:jc w:val="both"/>
        <w:rPr>
          <w:rFonts w:asciiTheme="majorHAnsi" w:hAnsiTheme="majorHAnsi" w:cstheme="majorHAnsi"/>
        </w:rPr>
      </w:pPr>
      <w:r w:rsidRPr="00B50836">
        <w:rPr>
          <w:rFonts w:asciiTheme="majorHAnsi" w:hAnsiTheme="majorHAnsi" w:cstheme="majorHAnsi"/>
        </w:rPr>
        <w:t>7.4</w:t>
      </w:r>
      <w:r w:rsidR="00D1686A" w:rsidRPr="00B50836">
        <w:rPr>
          <w:rFonts w:asciiTheme="majorHAnsi" w:hAnsiTheme="majorHAnsi" w:cstheme="majorHAnsi"/>
        </w:rPr>
        <w:tab/>
      </w:r>
      <w:r w:rsidR="005E495C" w:rsidRPr="00B50836">
        <w:rPr>
          <w:rFonts w:asciiTheme="majorHAnsi" w:hAnsiTheme="majorHAnsi" w:cstheme="majorHAnsi"/>
        </w:rPr>
        <w:t>Mr Ben Mood</w:t>
      </w:r>
      <w:r w:rsidR="00FA1C78" w:rsidRPr="00B50836">
        <w:rPr>
          <w:rFonts w:asciiTheme="majorHAnsi" w:hAnsiTheme="majorHAnsi" w:cstheme="majorHAnsi"/>
        </w:rPr>
        <w:t>ie</w:t>
      </w:r>
      <w:r w:rsidR="005E495C" w:rsidRPr="00B50836">
        <w:rPr>
          <w:rFonts w:asciiTheme="majorHAnsi" w:hAnsiTheme="majorHAnsi" w:cstheme="majorHAnsi"/>
        </w:rPr>
        <w:t xml:space="preserve">, </w:t>
      </w:r>
      <w:r w:rsidR="00616ED5" w:rsidRPr="00B50836">
        <w:rPr>
          <w:rFonts w:asciiTheme="majorHAnsi" w:hAnsiTheme="majorHAnsi" w:cstheme="majorHAnsi"/>
        </w:rPr>
        <w:t xml:space="preserve">an </w:t>
      </w:r>
      <w:r w:rsidR="00FA1C78" w:rsidRPr="00B50836">
        <w:rPr>
          <w:rFonts w:asciiTheme="majorHAnsi" w:hAnsiTheme="majorHAnsi" w:cstheme="majorHAnsi"/>
        </w:rPr>
        <w:t>Industrial Psychologist</w:t>
      </w:r>
      <w:r w:rsidR="00616ED5" w:rsidRPr="00B50836">
        <w:rPr>
          <w:rFonts w:asciiTheme="majorHAnsi" w:hAnsiTheme="majorHAnsi" w:cstheme="majorHAnsi"/>
        </w:rPr>
        <w:t>,</w:t>
      </w:r>
      <w:r w:rsidR="00FA1C78" w:rsidRPr="00B50836">
        <w:rPr>
          <w:rFonts w:asciiTheme="majorHAnsi" w:hAnsiTheme="majorHAnsi" w:cstheme="majorHAnsi"/>
        </w:rPr>
        <w:t xml:space="preserve"> </w:t>
      </w:r>
      <w:r w:rsidR="005E495C" w:rsidRPr="00B50836">
        <w:rPr>
          <w:rFonts w:asciiTheme="majorHAnsi" w:hAnsiTheme="majorHAnsi" w:cstheme="majorHAnsi"/>
        </w:rPr>
        <w:t xml:space="preserve">dated 31 </w:t>
      </w:r>
      <w:r w:rsidR="00AC447D" w:rsidRPr="00B50836">
        <w:rPr>
          <w:rFonts w:asciiTheme="majorHAnsi" w:hAnsiTheme="majorHAnsi" w:cstheme="majorHAnsi"/>
        </w:rPr>
        <w:t>Ju</w:t>
      </w:r>
      <w:r w:rsidR="00FA1C78" w:rsidRPr="00B50836">
        <w:rPr>
          <w:rFonts w:asciiTheme="majorHAnsi" w:hAnsiTheme="majorHAnsi" w:cstheme="majorHAnsi"/>
        </w:rPr>
        <w:t>ly 2022</w:t>
      </w:r>
      <w:r w:rsidR="00D1686A" w:rsidRPr="00B50836">
        <w:rPr>
          <w:rFonts w:asciiTheme="majorHAnsi" w:hAnsiTheme="majorHAnsi" w:cstheme="majorHAnsi"/>
        </w:rPr>
        <w:t>;</w:t>
      </w:r>
      <w:r w:rsidR="00FF722F" w:rsidRPr="00B50836">
        <w:rPr>
          <w:rFonts w:asciiTheme="majorHAnsi" w:hAnsiTheme="majorHAnsi" w:cstheme="majorHAnsi"/>
        </w:rPr>
        <w:t xml:space="preserve"> </w:t>
      </w:r>
      <w:r w:rsidR="00D1686A" w:rsidRPr="00B50836">
        <w:rPr>
          <w:rFonts w:asciiTheme="majorHAnsi" w:hAnsiTheme="majorHAnsi" w:cstheme="majorHAnsi"/>
        </w:rPr>
        <w:t>and</w:t>
      </w:r>
    </w:p>
    <w:p w14:paraId="3F7B00AE" w14:textId="77777777" w:rsidR="00C652C7" w:rsidRPr="00B50836" w:rsidRDefault="00D72264" w:rsidP="00B50836">
      <w:pPr>
        <w:spacing w:line="360" w:lineRule="auto"/>
        <w:ind w:left="1418" w:hanging="567"/>
        <w:jc w:val="both"/>
        <w:rPr>
          <w:rFonts w:asciiTheme="majorHAnsi" w:hAnsiTheme="majorHAnsi" w:cstheme="majorHAnsi"/>
        </w:rPr>
      </w:pPr>
      <w:r w:rsidRPr="00B50836">
        <w:rPr>
          <w:rFonts w:asciiTheme="majorHAnsi" w:hAnsiTheme="majorHAnsi" w:cstheme="majorHAnsi"/>
        </w:rPr>
        <w:t>7.5</w:t>
      </w:r>
      <w:r w:rsidR="00D1686A" w:rsidRPr="00B50836">
        <w:rPr>
          <w:rFonts w:asciiTheme="majorHAnsi" w:hAnsiTheme="majorHAnsi" w:cstheme="majorHAnsi"/>
        </w:rPr>
        <w:tab/>
      </w:r>
      <w:r w:rsidR="00AC447D" w:rsidRPr="00B50836">
        <w:rPr>
          <w:rFonts w:asciiTheme="majorHAnsi" w:hAnsiTheme="majorHAnsi" w:cstheme="majorHAnsi"/>
        </w:rPr>
        <w:t xml:space="preserve">Mr </w:t>
      </w:r>
      <w:r w:rsidR="00FA1C78" w:rsidRPr="00B50836">
        <w:rPr>
          <w:rFonts w:asciiTheme="majorHAnsi" w:hAnsiTheme="majorHAnsi" w:cstheme="majorHAnsi"/>
        </w:rPr>
        <w:t xml:space="preserve">Johan </w:t>
      </w:r>
      <w:r w:rsidR="00AC447D" w:rsidRPr="00B50836">
        <w:rPr>
          <w:rFonts w:asciiTheme="majorHAnsi" w:hAnsiTheme="majorHAnsi" w:cstheme="majorHAnsi"/>
        </w:rPr>
        <w:t xml:space="preserve">Sauer, </w:t>
      </w:r>
      <w:r w:rsidR="00F96852" w:rsidRPr="00B50836">
        <w:rPr>
          <w:rFonts w:asciiTheme="majorHAnsi" w:hAnsiTheme="majorHAnsi" w:cstheme="majorHAnsi"/>
        </w:rPr>
        <w:t xml:space="preserve">an </w:t>
      </w:r>
      <w:r w:rsidR="00AC447D" w:rsidRPr="00B50836">
        <w:rPr>
          <w:rFonts w:asciiTheme="majorHAnsi" w:hAnsiTheme="majorHAnsi" w:cstheme="majorHAnsi"/>
        </w:rPr>
        <w:t>Actuary</w:t>
      </w:r>
      <w:r w:rsidR="00616ED5" w:rsidRPr="00B50836">
        <w:rPr>
          <w:rFonts w:asciiTheme="majorHAnsi" w:hAnsiTheme="majorHAnsi" w:cstheme="majorHAnsi"/>
        </w:rPr>
        <w:t>,</w:t>
      </w:r>
      <w:r w:rsidR="00AC447D" w:rsidRPr="00B50836">
        <w:rPr>
          <w:rFonts w:asciiTheme="majorHAnsi" w:hAnsiTheme="majorHAnsi" w:cstheme="majorHAnsi"/>
        </w:rPr>
        <w:t xml:space="preserve"> </w:t>
      </w:r>
      <w:r w:rsidR="00D5785D" w:rsidRPr="00B50836">
        <w:rPr>
          <w:rFonts w:asciiTheme="majorHAnsi" w:hAnsiTheme="majorHAnsi" w:cstheme="majorHAnsi"/>
        </w:rPr>
        <w:t xml:space="preserve">dated </w:t>
      </w:r>
      <w:r w:rsidR="00AC447D" w:rsidRPr="00B50836">
        <w:rPr>
          <w:rFonts w:asciiTheme="majorHAnsi" w:hAnsiTheme="majorHAnsi" w:cstheme="majorHAnsi"/>
        </w:rPr>
        <w:t>12 October 2023.</w:t>
      </w:r>
    </w:p>
    <w:p w14:paraId="664459C5" w14:textId="77777777" w:rsidR="00001910" w:rsidRPr="002E5B28" w:rsidRDefault="00001910" w:rsidP="00B50836">
      <w:pPr>
        <w:pStyle w:val="ListParagraph"/>
        <w:spacing w:line="360" w:lineRule="auto"/>
        <w:ind w:left="810" w:hanging="810"/>
        <w:jc w:val="both"/>
        <w:rPr>
          <w:rFonts w:asciiTheme="majorHAnsi" w:hAnsiTheme="majorHAnsi" w:cstheme="majorHAnsi"/>
          <w:sz w:val="16"/>
          <w:szCs w:val="16"/>
        </w:rPr>
      </w:pPr>
    </w:p>
    <w:p w14:paraId="6734DA2B" w14:textId="77777777" w:rsidR="00CF1BB3" w:rsidRPr="00B50836" w:rsidRDefault="00CF1BB3" w:rsidP="00B50836">
      <w:pPr>
        <w:pStyle w:val="ListParagraph"/>
        <w:spacing w:line="360" w:lineRule="auto"/>
        <w:ind w:left="810" w:hanging="810"/>
        <w:jc w:val="both"/>
        <w:rPr>
          <w:rFonts w:asciiTheme="majorHAnsi" w:hAnsiTheme="majorHAnsi" w:cstheme="majorHAnsi"/>
          <w:b/>
        </w:rPr>
      </w:pPr>
      <w:r w:rsidRPr="00B50836">
        <w:rPr>
          <w:rFonts w:asciiTheme="majorHAnsi" w:hAnsiTheme="majorHAnsi" w:cstheme="majorHAnsi"/>
          <w:b/>
        </w:rPr>
        <w:t>General Damages</w:t>
      </w:r>
    </w:p>
    <w:p w14:paraId="71A28A45" w14:textId="77777777" w:rsidR="00CF1BB3" w:rsidRPr="002E5B28" w:rsidRDefault="00CF1BB3" w:rsidP="00B50836">
      <w:pPr>
        <w:pStyle w:val="ListParagraph"/>
        <w:spacing w:line="360" w:lineRule="auto"/>
        <w:ind w:left="810" w:hanging="810"/>
        <w:jc w:val="both"/>
        <w:rPr>
          <w:rFonts w:asciiTheme="majorHAnsi" w:hAnsiTheme="majorHAnsi" w:cstheme="majorHAnsi"/>
          <w:sz w:val="16"/>
          <w:szCs w:val="16"/>
        </w:rPr>
      </w:pPr>
    </w:p>
    <w:p w14:paraId="00166088" w14:textId="750D11E0" w:rsidR="00C009B1" w:rsidRPr="00436738" w:rsidRDefault="00436738" w:rsidP="00436738">
      <w:pPr>
        <w:spacing w:line="360" w:lineRule="auto"/>
        <w:ind w:left="810" w:hanging="810"/>
        <w:jc w:val="both"/>
        <w:rPr>
          <w:rFonts w:asciiTheme="majorHAnsi" w:hAnsiTheme="majorHAnsi" w:cstheme="majorHAnsi"/>
        </w:rPr>
      </w:pPr>
      <w:r w:rsidRPr="00B50836">
        <w:rPr>
          <w:rFonts w:asciiTheme="majorHAnsi" w:hAnsiTheme="majorHAnsi" w:cstheme="majorHAnsi"/>
        </w:rPr>
        <w:t>[8]</w:t>
      </w:r>
      <w:r w:rsidRPr="00B50836">
        <w:rPr>
          <w:rFonts w:asciiTheme="majorHAnsi" w:hAnsiTheme="majorHAnsi" w:cstheme="majorHAnsi"/>
        </w:rPr>
        <w:tab/>
      </w:r>
      <w:r w:rsidR="0081043E" w:rsidRPr="00436738">
        <w:rPr>
          <w:rFonts w:asciiTheme="majorHAnsi" w:hAnsiTheme="majorHAnsi" w:cstheme="majorHAnsi"/>
        </w:rPr>
        <w:t>The p</w:t>
      </w:r>
      <w:r w:rsidR="008F5345" w:rsidRPr="00436738">
        <w:rPr>
          <w:rFonts w:asciiTheme="majorHAnsi" w:hAnsiTheme="majorHAnsi" w:cstheme="majorHAnsi"/>
        </w:rPr>
        <w:t>laintiff was 28 years old a</w:t>
      </w:r>
      <w:r w:rsidR="00C009B1" w:rsidRPr="00436738">
        <w:rPr>
          <w:rFonts w:asciiTheme="majorHAnsi" w:hAnsiTheme="majorHAnsi" w:cstheme="majorHAnsi"/>
        </w:rPr>
        <w:t>t the time of the accident. She is married with two children and her highest level of education is grade 7. Accor</w:t>
      </w:r>
      <w:r w:rsidR="0081043E" w:rsidRPr="00436738">
        <w:rPr>
          <w:rFonts w:asciiTheme="majorHAnsi" w:hAnsiTheme="majorHAnsi" w:cstheme="majorHAnsi"/>
        </w:rPr>
        <w:t>ding to the expert reports the p</w:t>
      </w:r>
      <w:r w:rsidR="00C009B1" w:rsidRPr="00436738">
        <w:rPr>
          <w:rFonts w:asciiTheme="majorHAnsi" w:hAnsiTheme="majorHAnsi" w:cstheme="majorHAnsi"/>
        </w:rPr>
        <w:t xml:space="preserve">laintiff was </w:t>
      </w:r>
      <w:r w:rsidR="008F5345" w:rsidRPr="00436738">
        <w:rPr>
          <w:rFonts w:asciiTheme="majorHAnsi" w:hAnsiTheme="majorHAnsi" w:cstheme="majorHAnsi"/>
        </w:rPr>
        <w:t>a self-</w:t>
      </w:r>
      <w:r w:rsidR="00C009B1" w:rsidRPr="00436738">
        <w:rPr>
          <w:rFonts w:asciiTheme="majorHAnsi" w:hAnsiTheme="majorHAnsi" w:cstheme="majorHAnsi"/>
        </w:rPr>
        <w:t xml:space="preserve">employed </w:t>
      </w:r>
      <w:r w:rsidR="008F5345" w:rsidRPr="00436738">
        <w:rPr>
          <w:rFonts w:asciiTheme="majorHAnsi" w:hAnsiTheme="majorHAnsi" w:cstheme="majorHAnsi"/>
        </w:rPr>
        <w:t xml:space="preserve">vendor </w:t>
      </w:r>
      <w:r w:rsidR="00C009B1" w:rsidRPr="00436738">
        <w:rPr>
          <w:rFonts w:asciiTheme="majorHAnsi" w:hAnsiTheme="majorHAnsi" w:cstheme="majorHAnsi"/>
        </w:rPr>
        <w:t xml:space="preserve">in the informal sector </w:t>
      </w:r>
      <w:r w:rsidR="008F5345" w:rsidRPr="00436738">
        <w:rPr>
          <w:rFonts w:asciiTheme="majorHAnsi" w:hAnsiTheme="majorHAnsi" w:cstheme="majorHAnsi"/>
        </w:rPr>
        <w:t xml:space="preserve">of the labour market. </w:t>
      </w:r>
    </w:p>
    <w:p w14:paraId="054B5ACF" w14:textId="77777777" w:rsidR="00DC146A" w:rsidRPr="00B50836" w:rsidRDefault="00DC146A" w:rsidP="00B50836">
      <w:pPr>
        <w:pStyle w:val="ListParagraph"/>
        <w:spacing w:line="360" w:lineRule="auto"/>
        <w:ind w:left="810"/>
        <w:jc w:val="both"/>
        <w:rPr>
          <w:rFonts w:asciiTheme="majorHAnsi" w:hAnsiTheme="majorHAnsi" w:cstheme="majorHAnsi"/>
        </w:rPr>
      </w:pPr>
    </w:p>
    <w:p w14:paraId="61400F11" w14:textId="72132725" w:rsidR="0075010D" w:rsidRPr="00436738" w:rsidRDefault="00436738" w:rsidP="00436738">
      <w:pPr>
        <w:spacing w:line="360" w:lineRule="auto"/>
        <w:ind w:left="810" w:hanging="810"/>
        <w:jc w:val="both"/>
        <w:rPr>
          <w:rFonts w:asciiTheme="majorHAnsi" w:hAnsiTheme="majorHAnsi" w:cstheme="majorHAnsi"/>
        </w:rPr>
      </w:pPr>
      <w:r w:rsidRPr="00B50836">
        <w:rPr>
          <w:rFonts w:asciiTheme="majorHAnsi" w:hAnsiTheme="majorHAnsi" w:cstheme="majorHAnsi"/>
        </w:rPr>
        <w:t>[9]</w:t>
      </w:r>
      <w:r w:rsidRPr="00B50836">
        <w:rPr>
          <w:rFonts w:asciiTheme="majorHAnsi" w:hAnsiTheme="majorHAnsi" w:cstheme="majorHAnsi"/>
        </w:rPr>
        <w:tab/>
      </w:r>
      <w:r w:rsidR="00DC146A" w:rsidRPr="00436738">
        <w:rPr>
          <w:rFonts w:asciiTheme="majorHAnsi" w:hAnsiTheme="majorHAnsi" w:cstheme="majorHAnsi"/>
        </w:rPr>
        <w:t>The accident oc</w:t>
      </w:r>
      <w:r w:rsidR="0081043E" w:rsidRPr="00436738">
        <w:rPr>
          <w:rFonts w:asciiTheme="majorHAnsi" w:hAnsiTheme="majorHAnsi" w:cstheme="majorHAnsi"/>
        </w:rPr>
        <w:t>curred on 16 June 2018 and the p</w:t>
      </w:r>
      <w:r w:rsidR="00DC146A" w:rsidRPr="00436738">
        <w:rPr>
          <w:rFonts w:asciiTheme="majorHAnsi" w:hAnsiTheme="majorHAnsi" w:cstheme="majorHAnsi"/>
        </w:rPr>
        <w:t xml:space="preserve">laintiff was taken to </w:t>
      </w:r>
      <w:proofErr w:type="spellStart"/>
      <w:r w:rsidR="00DC146A" w:rsidRPr="00436738">
        <w:rPr>
          <w:rFonts w:asciiTheme="majorHAnsi" w:hAnsiTheme="majorHAnsi" w:cstheme="majorHAnsi"/>
        </w:rPr>
        <w:t>Pelenomi</w:t>
      </w:r>
      <w:proofErr w:type="spellEnd"/>
      <w:r w:rsidR="00DC146A" w:rsidRPr="00436738">
        <w:rPr>
          <w:rFonts w:asciiTheme="majorHAnsi" w:hAnsiTheme="majorHAnsi" w:cstheme="majorHAnsi"/>
        </w:rPr>
        <w:t xml:space="preserve"> Hospital. </w:t>
      </w:r>
      <w:r w:rsidR="0075010D" w:rsidRPr="00436738">
        <w:rPr>
          <w:rFonts w:asciiTheme="majorHAnsi" w:hAnsiTheme="majorHAnsi" w:cstheme="majorHAnsi"/>
        </w:rPr>
        <w:t>Mrs De Klerk, the occupational therapist</w:t>
      </w:r>
      <w:r w:rsidR="00DC146A" w:rsidRPr="00436738">
        <w:rPr>
          <w:rFonts w:asciiTheme="majorHAnsi" w:hAnsiTheme="majorHAnsi" w:cstheme="majorHAnsi"/>
        </w:rPr>
        <w:t xml:space="preserve">, </w:t>
      </w:r>
      <w:r w:rsidR="0081043E" w:rsidRPr="00436738">
        <w:rPr>
          <w:rFonts w:asciiTheme="majorHAnsi" w:hAnsiTheme="majorHAnsi" w:cstheme="majorHAnsi"/>
        </w:rPr>
        <w:t>recorded that the p</w:t>
      </w:r>
      <w:r w:rsidR="0075010D" w:rsidRPr="00436738">
        <w:rPr>
          <w:rFonts w:asciiTheme="majorHAnsi" w:hAnsiTheme="majorHAnsi" w:cstheme="majorHAnsi"/>
        </w:rPr>
        <w:t>laintiff</w:t>
      </w:r>
      <w:r w:rsidR="00DC146A" w:rsidRPr="00436738">
        <w:rPr>
          <w:rFonts w:asciiTheme="majorHAnsi" w:hAnsiTheme="majorHAnsi" w:cstheme="majorHAnsi"/>
        </w:rPr>
        <w:t xml:space="preserve"> discharged herself as she had a </w:t>
      </w:r>
      <w:proofErr w:type="gramStart"/>
      <w:r w:rsidR="00DC146A" w:rsidRPr="00436738">
        <w:rPr>
          <w:rFonts w:asciiTheme="majorHAnsi" w:hAnsiTheme="majorHAnsi" w:cstheme="majorHAnsi"/>
        </w:rPr>
        <w:t>6 month</w:t>
      </w:r>
      <w:proofErr w:type="gramEnd"/>
      <w:r w:rsidR="00DC146A" w:rsidRPr="00436738">
        <w:rPr>
          <w:rFonts w:asciiTheme="majorHAnsi" w:hAnsiTheme="majorHAnsi" w:cstheme="majorHAnsi"/>
        </w:rPr>
        <w:t xml:space="preserve"> old baby at home</w:t>
      </w:r>
      <w:r w:rsidR="0002773F" w:rsidRPr="00436738">
        <w:rPr>
          <w:rFonts w:asciiTheme="majorHAnsi" w:hAnsiTheme="majorHAnsi" w:cstheme="majorHAnsi"/>
        </w:rPr>
        <w:t>. S</w:t>
      </w:r>
      <w:r w:rsidR="00DC146A" w:rsidRPr="00436738">
        <w:rPr>
          <w:rFonts w:asciiTheme="majorHAnsi" w:hAnsiTheme="majorHAnsi" w:cstheme="majorHAnsi"/>
        </w:rPr>
        <w:t>he ret</w:t>
      </w:r>
      <w:r w:rsidR="0081043E" w:rsidRPr="00436738">
        <w:rPr>
          <w:rFonts w:asciiTheme="majorHAnsi" w:hAnsiTheme="majorHAnsi" w:cstheme="majorHAnsi"/>
        </w:rPr>
        <w:t>urned to hospital on 18 June 20</w:t>
      </w:r>
      <w:r w:rsidR="00DC146A" w:rsidRPr="00436738">
        <w:rPr>
          <w:rFonts w:asciiTheme="majorHAnsi" w:hAnsiTheme="majorHAnsi" w:cstheme="majorHAnsi"/>
        </w:rPr>
        <w:t>1</w:t>
      </w:r>
      <w:r w:rsidR="0081043E" w:rsidRPr="00436738">
        <w:rPr>
          <w:rFonts w:asciiTheme="majorHAnsi" w:hAnsiTheme="majorHAnsi" w:cstheme="majorHAnsi"/>
        </w:rPr>
        <w:t>8</w:t>
      </w:r>
      <w:r w:rsidR="00DC146A" w:rsidRPr="00436738">
        <w:rPr>
          <w:rFonts w:asciiTheme="majorHAnsi" w:hAnsiTheme="majorHAnsi" w:cstheme="majorHAnsi"/>
        </w:rPr>
        <w:t xml:space="preserve"> – 2 days later – and underwent an open reduction and internal fixation of her left forearm. She was discharged from hospital on 27 June 2018</w:t>
      </w:r>
      <w:r w:rsidR="00DC146A" w:rsidRPr="00B50836">
        <w:rPr>
          <w:rStyle w:val="FootnoteReference"/>
          <w:rFonts w:asciiTheme="majorHAnsi" w:hAnsiTheme="majorHAnsi" w:cstheme="majorHAnsi"/>
        </w:rPr>
        <w:footnoteReference w:id="1"/>
      </w:r>
      <w:r w:rsidR="00DC146A" w:rsidRPr="00436738">
        <w:rPr>
          <w:rFonts w:asciiTheme="majorHAnsi" w:hAnsiTheme="majorHAnsi" w:cstheme="majorHAnsi"/>
        </w:rPr>
        <w:t xml:space="preserve">. </w:t>
      </w:r>
    </w:p>
    <w:p w14:paraId="718EF303" w14:textId="77777777" w:rsidR="0075010D" w:rsidRPr="00B50836" w:rsidRDefault="0075010D" w:rsidP="00B50836">
      <w:pPr>
        <w:pStyle w:val="ListParagraph"/>
        <w:spacing w:line="360" w:lineRule="auto"/>
        <w:rPr>
          <w:rFonts w:asciiTheme="majorHAnsi" w:hAnsiTheme="majorHAnsi" w:cstheme="majorHAnsi"/>
        </w:rPr>
      </w:pPr>
    </w:p>
    <w:p w14:paraId="5CC68BCA" w14:textId="12BD5343" w:rsidR="00DC146A" w:rsidRPr="00436738" w:rsidRDefault="00436738" w:rsidP="00436738">
      <w:pPr>
        <w:spacing w:line="360" w:lineRule="auto"/>
        <w:ind w:left="810" w:hanging="810"/>
        <w:jc w:val="both"/>
        <w:rPr>
          <w:rFonts w:asciiTheme="majorHAnsi" w:hAnsiTheme="majorHAnsi" w:cstheme="majorHAnsi"/>
        </w:rPr>
      </w:pPr>
      <w:r w:rsidRPr="00B50836">
        <w:rPr>
          <w:rFonts w:asciiTheme="majorHAnsi" w:hAnsiTheme="majorHAnsi" w:cstheme="majorHAnsi"/>
        </w:rPr>
        <w:t>[10]</w:t>
      </w:r>
      <w:r w:rsidRPr="00B50836">
        <w:rPr>
          <w:rFonts w:asciiTheme="majorHAnsi" w:hAnsiTheme="majorHAnsi" w:cstheme="majorHAnsi"/>
        </w:rPr>
        <w:tab/>
      </w:r>
      <w:r w:rsidR="00393568" w:rsidRPr="00436738">
        <w:rPr>
          <w:rFonts w:asciiTheme="majorHAnsi" w:hAnsiTheme="majorHAnsi" w:cstheme="majorHAnsi"/>
        </w:rPr>
        <w:t>The Plaintiff admitted to Mrs Hearne, the clinical psychologist, that she has no recollection of the accident as she was under the influence of alcohol</w:t>
      </w:r>
      <w:r w:rsidR="00393568" w:rsidRPr="00B50836">
        <w:rPr>
          <w:rStyle w:val="FootnoteReference"/>
          <w:rFonts w:asciiTheme="majorHAnsi" w:hAnsiTheme="majorHAnsi" w:cstheme="majorHAnsi"/>
        </w:rPr>
        <w:footnoteReference w:id="2"/>
      </w:r>
      <w:r w:rsidR="0075010D" w:rsidRPr="00436738">
        <w:rPr>
          <w:rFonts w:asciiTheme="majorHAnsi" w:hAnsiTheme="majorHAnsi" w:cstheme="majorHAnsi"/>
        </w:rPr>
        <w:t xml:space="preserve"> and that </w:t>
      </w:r>
      <w:r w:rsidR="0075010D" w:rsidRPr="00436738">
        <w:rPr>
          <w:rFonts w:asciiTheme="majorHAnsi" w:hAnsiTheme="majorHAnsi" w:cstheme="majorHAnsi"/>
        </w:rPr>
        <w:lastRenderedPageBreak/>
        <w:t>fact</w:t>
      </w:r>
      <w:r w:rsidR="00393568" w:rsidRPr="00436738">
        <w:rPr>
          <w:rFonts w:asciiTheme="majorHAnsi" w:hAnsiTheme="majorHAnsi" w:cstheme="majorHAnsi"/>
        </w:rPr>
        <w:t xml:space="preserve"> explains</w:t>
      </w:r>
      <w:r w:rsidR="0075010D" w:rsidRPr="00436738">
        <w:rPr>
          <w:rFonts w:asciiTheme="majorHAnsi" w:hAnsiTheme="majorHAnsi" w:cstheme="majorHAnsi"/>
        </w:rPr>
        <w:t xml:space="preserve">, to my mind, why the </w:t>
      </w:r>
      <w:r w:rsidR="006F4805" w:rsidRPr="00436738">
        <w:rPr>
          <w:rFonts w:asciiTheme="majorHAnsi" w:hAnsiTheme="majorHAnsi" w:cstheme="majorHAnsi"/>
        </w:rPr>
        <w:t>p</w:t>
      </w:r>
      <w:r w:rsidR="0075010D" w:rsidRPr="00436738">
        <w:rPr>
          <w:rFonts w:asciiTheme="majorHAnsi" w:hAnsiTheme="majorHAnsi" w:cstheme="majorHAnsi"/>
        </w:rPr>
        <w:t xml:space="preserve">laintiff discharged herself with a broken left forearm.  </w:t>
      </w:r>
    </w:p>
    <w:p w14:paraId="5740DF82" w14:textId="77777777" w:rsidR="00C009B1" w:rsidRPr="00B50836" w:rsidRDefault="00C009B1" w:rsidP="00B50836">
      <w:pPr>
        <w:pStyle w:val="ListParagraph"/>
        <w:spacing w:line="360" w:lineRule="auto"/>
        <w:ind w:left="810"/>
        <w:jc w:val="both"/>
        <w:rPr>
          <w:rFonts w:asciiTheme="majorHAnsi" w:hAnsiTheme="majorHAnsi" w:cstheme="majorHAnsi"/>
        </w:rPr>
      </w:pPr>
    </w:p>
    <w:p w14:paraId="737229B0" w14:textId="7AB11E89" w:rsidR="00940A37" w:rsidRPr="00436738" w:rsidRDefault="00436738" w:rsidP="00436738">
      <w:pPr>
        <w:spacing w:line="360" w:lineRule="auto"/>
        <w:ind w:left="810" w:hanging="810"/>
        <w:jc w:val="both"/>
        <w:rPr>
          <w:rFonts w:asciiTheme="majorHAnsi" w:hAnsiTheme="majorHAnsi" w:cstheme="majorHAnsi"/>
        </w:rPr>
      </w:pPr>
      <w:r w:rsidRPr="00B50836">
        <w:rPr>
          <w:rFonts w:asciiTheme="majorHAnsi" w:hAnsiTheme="majorHAnsi" w:cstheme="majorHAnsi"/>
        </w:rPr>
        <w:t>[11]</w:t>
      </w:r>
      <w:r w:rsidRPr="00B50836">
        <w:rPr>
          <w:rFonts w:asciiTheme="majorHAnsi" w:hAnsiTheme="majorHAnsi" w:cstheme="majorHAnsi"/>
        </w:rPr>
        <w:tab/>
      </w:r>
      <w:r w:rsidR="00D63C20" w:rsidRPr="00436738">
        <w:rPr>
          <w:rFonts w:asciiTheme="majorHAnsi" w:hAnsiTheme="majorHAnsi" w:cstheme="majorHAnsi"/>
        </w:rPr>
        <w:t xml:space="preserve">Dr </w:t>
      </w:r>
      <w:proofErr w:type="spellStart"/>
      <w:r w:rsidR="00D63C20" w:rsidRPr="00436738">
        <w:rPr>
          <w:rFonts w:asciiTheme="majorHAnsi" w:hAnsiTheme="majorHAnsi" w:cstheme="majorHAnsi"/>
        </w:rPr>
        <w:t>Oelofse</w:t>
      </w:r>
      <w:proofErr w:type="spellEnd"/>
      <w:r w:rsidR="0075010D" w:rsidRPr="00436738">
        <w:rPr>
          <w:rFonts w:asciiTheme="majorHAnsi" w:hAnsiTheme="majorHAnsi" w:cstheme="majorHAnsi"/>
        </w:rPr>
        <w:t>, the orthopaedic surgeon,</w:t>
      </w:r>
      <w:r w:rsidR="00D63C20" w:rsidRPr="00436738">
        <w:rPr>
          <w:rFonts w:asciiTheme="majorHAnsi" w:hAnsiTheme="majorHAnsi" w:cstheme="majorHAnsi"/>
        </w:rPr>
        <w:t xml:space="preserve"> diagnosed the plaintiff with </w:t>
      </w:r>
      <w:r w:rsidR="00242791" w:rsidRPr="00436738">
        <w:rPr>
          <w:rFonts w:asciiTheme="majorHAnsi" w:hAnsiTheme="majorHAnsi" w:cstheme="majorHAnsi"/>
        </w:rPr>
        <w:t>a united radius and ulna fracture with</w:t>
      </w:r>
      <w:r w:rsidR="00484709" w:rsidRPr="00436738">
        <w:rPr>
          <w:rFonts w:asciiTheme="majorHAnsi" w:hAnsiTheme="majorHAnsi" w:cstheme="majorHAnsi"/>
        </w:rPr>
        <w:t xml:space="preserve"> painful instrumentation, residual wrist pain</w:t>
      </w:r>
      <w:r w:rsidR="00E80EEB" w:rsidRPr="00436738">
        <w:rPr>
          <w:rFonts w:asciiTheme="majorHAnsi" w:hAnsiTheme="majorHAnsi" w:cstheme="majorHAnsi"/>
        </w:rPr>
        <w:t xml:space="preserve">, </w:t>
      </w:r>
      <w:r w:rsidR="00484709" w:rsidRPr="00436738">
        <w:rPr>
          <w:rFonts w:asciiTheme="majorHAnsi" w:hAnsiTheme="majorHAnsi" w:cstheme="majorHAnsi"/>
        </w:rPr>
        <w:t>early post-traumatic osteo-arthritis of the writs joint</w:t>
      </w:r>
      <w:r w:rsidR="00E80EEB" w:rsidRPr="00436738">
        <w:rPr>
          <w:rFonts w:asciiTheme="majorHAnsi" w:hAnsiTheme="majorHAnsi" w:cstheme="majorHAnsi"/>
        </w:rPr>
        <w:t xml:space="preserve"> and hypertrophic scarring</w:t>
      </w:r>
      <w:r w:rsidR="00C41443" w:rsidRPr="00436738">
        <w:rPr>
          <w:rFonts w:asciiTheme="majorHAnsi" w:hAnsiTheme="majorHAnsi" w:cstheme="majorHAnsi"/>
        </w:rPr>
        <w:t xml:space="preserve">. </w:t>
      </w:r>
    </w:p>
    <w:p w14:paraId="502ED9CC" w14:textId="77777777" w:rsidR="00940A37" w:rsidRPr="00B50836" w:rsidRDefault="00940A37" w:rsidP="00B50836">
      <w:pPr>
        <w:pStyle w:val="ListParagraph"/>
        <w:spacing w:line="360" w:lineRule="auto"/>
        <w:ind w:left="810"/>
        <w:jc w:val="both"/>
        <w:rPr>
          <w:rFonts w:asciiTheme="majorHAnsi" w:hAnsiTheme="majorHAnsi" w:cstheme="majorHAnsi"/>
        </w:rPr>
      </w:pPr>
    </w:p>
    <w:p w14:paraId="00BBC475" w14:textId="11618088" w:rsidR="009D5D23" w:rsidRPr="00436738" w:rsidRDefault="00436738" w:rsidP="00436738">
      <w:pPr>
        <w:spacing w:line="360" w:lineRule="auto"/>
        <w:ind w:left="810" w:hanging="810"/>
        <w:jc w:val="both"/>
        <w:rPr>
          <w:rFonts w:asciiTheme="majorHAnsi" w:hAnsiTheme="majorHAnsi" w:cstheme="majorHAnsi"/>
        </w:rPr>
      </w:pPr>
      <w:r w:rsidRPr="00B50836">
        <w:rPr>
          <w:rFonts w:asciiTheme="majorHAnsi" w:hAnsiTheme="majorHAnsi" w:cstheme="majorHAnsi"/>
        </w:rPr>
        <w:t>[12]</w:t>
      </w:r>
      <w:r w:rsidRPr="00B50836">
        <w:rPr>
          <w:rFonts w:asciiTheme="majorHAnsi" w:hAnsiTheme="majorHAnsi" w:cstheme="majorHAnsi"/>
        </w:rPr>
        <w:tab/>
      </w:r>
      <w:r w:rsidR="00C41443" w:rsidRPr="00436738">
        <w:rPr>
          <w:rFonts w:asciiTheme="majorHAnsi" w:hAnsiTheme="majorHAnsi" w:cstheme="majorHAnsi"/>
        </w:rPr>
        <w:t xml:space="preserve">He opines that the </w:t>
      </w:r>
      <w:r w:rsidR="00BD5A48" w:rsidRPr="00436738">
        <w:rPr>
          <w:rFonts w:asciiTheme="majorHAnsi" w:hAnsiTheme="majorHAnsi" w:cstheme="majorHAnsi"/>
        </w:rPr>
        <w:t xml:space="preserve">plaintiff will develop </w:t>
      </w:r>
      <w:r w:rsidR="002C0568" w:rsidRPr="00436738">
        <w:rPr>
          <w:rFonts w:asciiTheme="majorHAnsi" w:hAnsiTheme="majorHAnsi" w:cstheme="majorHAnsi"/>
        </w:rPr>
        <w:t xml:space="preserve">degeneration in her wrists which will progressed to </w:t>
      </w:r>
      <w:r w:rsidR="00C65E19" w:rsidRPr="00436738">
        <w:rPr>
          <w:rFonts w:asciiTheme="majorHAnsi" w:hAnsiTheme="majorHAnsi" w:cstheme="majorHAnsi"/>
        </w:rPr>
        <w:t>end-stage osteoarthritis</w:t>
      </w:r>
      <w:r w:rsidR="00940A37" w:rsidRPr="00436738">
        <w:rPr>
          <w:rFonts w:asciiTheme="majorHAnsi" w:hAnsiTheme="majorHAnsi" w:cstheme="majorHAnsi"/>
        </w:rPr>
        <w:t xml:space="preserve"> and she</w:t>
      </w:r>
      <w:r w:rsidR="00D72264" w:rsidRPr="00436738">
        <w:rPr>
          <w:rFonts w:asciiTheme="majorHAnsi" w:hAnsiTheme="majorHAnsi" w:cstheme="majorHAnsi"/>
        </w:rPr>
        <w:t xml:space="preserve"> will require multiple </w:t>
      </w:r>
      <w:r w:rsidR="000A7928" w:rsidRPr="00436738">
        <w:rPr>
          <w:rFonts w:asciiTheme="majorHAnsi" w:hAnsiTheme="majorHAnsi" w:cstheme="majorHAnsi"/>
        </w:rPr>
        <w:t xml:space="preserve">courses of </w:t>
      </w:r>
      <w:r w:rsidR="00594A02" w:rsidRPr="00436738">
        <w:rPr>
          <w:rFonts w:asciiTheme="majorHAnsi" w:hAnsiTheme="majorHAnsi" w:cstheme="majorHAnsi"/>
        </w:rPr>
        <w:t xml:space="preserve">conservative </w:t>
      </w:r>
      <w:r w:rsidR="000A7928" w:rsidRPr="00436738">
        <w:rPr>
          <w:rFonts w:asciiTheme="majorHAnsi" w:hAnsiTheme="majorHAnsi" w:cstheme="majorHAnsi"/>
        </w:rPr>
        <w:t xml:space="preserve">treatment </w:t>
      </w:r>
      <w:r w:rsidR="00252C58" w:rsidRPr="00436738">
        <w:rPr>
          <w:rFonts w:asciiTheme="majorHAnsi" w:hAnsiTheme="majorHAnsi" w:cstheme="majorHAnsi"/>
        </w:rPr>
        <w:t>and surgery.</w:t>
      </w:r>
      <w:r w:rsidR="00A6051C" w:rsidRPr="00436738">
        <w:rPr>
          <w:rFonts w:asciiTheme="majorHAnsi" w:hAnsiTheme="majorHAnsi" w:cstheme="majorHAnsi"/>
        </w:rPr>
        <w:t xml:space="preserve"> </w:t>
      </w:r>
      <w:r w:rsidR="00CA0C1C" w:rsidRPr="00436738">
        <w:rPr>
          <w:rFonts w:asciiTheme="majorHAnsi" w:hAnsiTheme="majorHAnsi" w:cstheme="majorHAnsi"/>
        </w:rPr>
        <w:t>The plaintiff also experience</w:t>
      </w:r>
      <w:r w:rsidR="00C13989" w:rsidRPr="00436738">
        <w:rPr>
          <w:rFonts w:asciiTheme="majorHAnsi" w:hAnsiTheme="majorHAnsi" w:cstheme="majorHAnsi"/>
        </w:rPr>
        <w:t xml:space="preserve">s pain </w:t>
      </w:r>
      <w:r w:rsidR="0074620B" w:rsidRPr="00436738">
        <w:rPr>
          <w:rFonts w:asciiTheme="majorHAnsi" w:hAnsiTheme="majorHAnsi" w:cstheme="majorHAnsi"/>
        </w:rPr>
        <w:t>in her fore</w:t>
      </w:r>
      <w:r w:rsidR="0065714B" w:rsidRPr="00436738">
        <w:rPr>
          <w:rFonts w:asciiTheme="majorHAnsi" w:hAnsiTheme="majorHAnsi" w:cstheme="majorHAnsi"/>
        </w:rPr>
        <w:t>arm and wrist</w:t>
      </w:r>
      <w:r w:rsidR="003F76B1" w:rsidRPr="00436738">
        <w:rPr>
          <w:rFonts w:asciiTheme="majorHAnsi" w:hAnsiTheme="majorHAnsi" w:cstheme="majorHAnsi"/>
        </w:rPr>
        <w:t xml:space="preserve"> which is </w:t>
      </w:r>
      <w:r w:rsidR="00A93935" w:rsidRPr="00436738">
        <w:rPr>
          <w:rFonts w:asciiTheme="majorHAnsi" w:hAnsiTheme="majorHAnsi" w:cstheme="majorHAnsi"/>
        </w:rPr>
        <w:t xml:space="preserve">aggravated </w:t>
      </w:r>
      <w:r w:rsidR="00883DF8" w:rsidRPr="00436738">
        <w:rPr>
          <w:rFonts w:asciiTheme="majorHAnsi" w:hAnsiTheme="majorHAnsi" w:cstheme="majorHAnsi"/>
        </w:rPr>
        <w:t>by</w:t>
      </w:r>
      <w:r w:rsidR="009224ED" w:rsidRPr="00436738">
        <w:rPr>
          <w:rFonts w:asciiTheme="majorHAnsi" w:hAnsiTheme="majorHAnsi" w:cstheme="majorHAnsi"/>
        </w:rPr>
        <w:t xml:space="preserve"> </w:t>
      </w:r>
      <w:r w:rsidR="00A93935" w:rsidRPr="00436738">
        <w:rPr>
          <w:rFonts w:asciiTheme="majorHAnsi" w:hAnsiTheme="majorHAnsi" w:cstheme="majorHAnsi"/>
        </w:rPr>
        <w:t xml:space="preserve">physical activity </w:t>
      </w:r>
      <w:r w:rsidR="00156161" w:rsidRPr="00436738">
        <w:rPr>
          <w:rFonts w:asciiTheme="majorHAnsi" w:hAnsiTheme="majorHAnsi" w:cstheme="majorHAnsi"/>
        </w:rPr>
        <w:t xml:space="preserve">and </w:t>
      </w:r>
      <w:r w:rsidR="00FD7E29" w:rsidRPr="00436738">
        <w:rPr>
          <w:rFonts w:asciiTheme="majorHAnsi" w:hAnsiTheme="majorHAnsi" w:cstheme="majorHAnsi"/>
        </w:rPr>
        <w:t>cold weather.</w:t>
      </w:r>
      <w:r w:rsidR="0066105D" w:rsidRPr="00436738">
        <w:rPr>
          <w:rFonts w:asciiTheme="majorHAnsi" w:hAnsiTheme="majorHAnsi" w:cstheme="majorHAnsi"/>
        </w:rPr>
        <w:t xml:space="preserve"> </w:t>
      </w:r>
      <w:r w:rsidR="003F76B1" w:rsidRPr="00436738">
        <w:rPr>
          <w:rFonts w:asciiTheme="majorHAnsi" w:hAnsiTheme="majorHAnsi" w:cstheme="majorHAnsi"/>
        </w:rPr>
        <w:t xml:space="preserve"> </w:t>
      </w:r>
    </w:p>
    <w:p w14:paraId="3E6C5A8D" w14:textId="77777777" w:rsidR="00F26B49" w:rsidRPr="00B50836" w:rsidRDefault="00F26B49" w:rsidP="00B50836">
      <w:pPr>
        <w:pStyle w:val="ListParagraph"/>
        <w:spacing w:line="360" w:lineRule="auto"/>
        <w:ind w:left="810" w:hanging="810"/>
        <w:jc w:val="both"/>
        <w:rPr>
          <w:rFonts w:asciiTheme="majorHAnsi" w:hAnsiTheme="majorHAnsi" w:cstheme="majorHAnsi"/>
        </w:rPr>
      </w:pPr>
    </w:p>
    <w:p w14:paraId="5DDAA6D8" w14:textId="18593600" w:rsidR="0046288F" w:rsidRPr="00436738" w:rsidRDefault="00436738" w:rsidP="00436738">
      <w:pPr>
        <w:spacing w:line="360" w:lineRule="auto"/>
        <w:ind w:left="810" w:hanging="810"/>
        <w:jc w:val="both"/>
        <w:rPr>
          <w:rFonts w:asciiTheme="majorHAnsi" w:hAnsiTheme="majorHAnsi" w:cstheme="majorHAnsi"/>
        </w:rPr>
      </w:pPr>
      <w:r w:rsidRPr="00B50836">
        <w:rPr>
          <w:rFonts w:asciiTheme="majorHAnsi" w:hAnsiTheme="majorHAnsi" w:cstheme="majorHAnsi"/>
        </w:rPr>
        <w:t>[13]</w:t>
      </w:r>
      <w:r w:rsidRPr="00B50836">
        <w:rPr>
          <w:rFonts w:asciiTheme="majorHAnsi" w:hAnsiTheme="majorHAnsi" w:cstheme="majorHAnsi"/>
        </w:rPr>
        <w:tab/>
      </w:r>
      <w:r w:rsidR="0066105D" w:rsidRPr="00436738">
        <w:rPr>
          <w:rFonts w:asciiTheme="majorHAnsi" w:hAnsiTheme="majorHAnsi" w:cstheme="majorHAnsi"/>
        </w:rPr>
        <w:t>Ms Hearne</w:t>
      </w:r>
      <w:r w:rsidR="00261741" w:rsidRPr="00436738">
        <w:rPr>
          <w:rFonts w:asciiTheme="majorHAnsi" w:hAnsiTheme="majorHAnsi" w:cstheme="majorHAnsi"/>
        </w:rPr>
        <w:t xml:space="preserve"> </w:t>
      </w:r>
      <w:r w:rsidR="008F5345" w:rsidRPr="00436738">
        <w:rPr>
          <w:rFonts w:asciiTheme="majorHAnsi" w:hAnsiTheme="majorHAnsi" w:cstheme="majorHAnsi"/>
        </w:rPr>
        <w:t>is</w:t>
      </w:r>
      <w:r w:rsidR="00261741" w:rsidRPr="00436738">
        <w:rPr>
          <w:rFonts w:asciiTheme="majorHAnsi" w:hAnsiTheme="majorHAnsi" w:cstheme="majorHAnsi"/>
        </w:rPr>
        <w:t xml:space="preserve"> of the opinion that </w:t>
      </w:r>
      <w:r w:rsidR="00895D0C" w:rsidRPr="00436738">
        <w:rPr>
          <w:rFonts w:asciiTheme="majorHAnsi" w:hAnsiTheme="majorHAnsi" w:cstheme="majorHAnsi"/>
        </w:rPr>
        <w:t xml:space="preserve">the plaintiff requires </w:t>
      </w:r>
      <w:r w:rsidR="00C245A7" w:rsidRPr="00436738">
        <w:rPr>
          <w:rFonts w:asciiTheme="majorHAnsi" w:hAnsiTheme="majorHAnsi" w:cstheme="majorHAnsi"/>
        </w:rPr>
        <w:t xml:space="preserve">psychotherapeutic intervention to assist her in coping with the effects of the accident </w:t>
      </w:r>
      <w:r w:rsidR="006379B7" w:rsidRPr="00436738">
        <w:rPr>
          <w:rFonts w:asciiTheme="majorHAnsi" w:hAnsiTheme="majorHAnsi" w:cstheme="majorHAnsi"/>
        </w:rPr>
        <w:t>and the management of her condition.</w:t>
      </w:r>
    </w:p>
    <w:p w14:paraId="283F86AF" w14:textId="77777777" w:rsidR="00503377" w:rsidRPr="00B50836" w:rsidRDefault="00503377" w:rsidP="00B50836">
      <w:pPr>
        <w:pStyle w:val="ListParagraph"/>
        <w:spacing w:line="360" w:lineRule="auto"/>
        <w:rPr>
          <w:rFonts w:asciiTheme="majorHAnsi" w:hAnsiTheme="majorHAnsi" w:cstheme="majorHAnsi"/>
        </w:rPr>
      </w:pPr>
    </w:p>
    <w:p w14:paraId="3FE6D77B" w14:textId="7427CE9D" w:rsidR="00940A37" w:rsidRPr="00436738" w:rsidRDefault="00436738" w:rsidP="00436738">
      <w:pPr>
        <w:spacing w:line="360" w:lineRule="auto"/>
        <w:ind w:left="851" w:hanging="851"/>
        <w:jc w:val="both"/>
        <w:rPr>
          <w:rFonts w:asciiTheme="majorHAnsi" w:hAnsiTheme="majorHAnsi" w:cstheme="majorHAnsi"/>
        </w:rPr>
      </w:pPr>
      <w:r w:rsidRPr="00B50836">
        <w:rPr>
          <w:rFonts w:asciiTheme="majorHAnsi" w:hAnsiTheme="majorHAnsi" w:cstheme="majorHAnsi"/>
        </w:rPr>
        <w:t>[14]</w:t>
      </w:r>
      <w:r w:rsidRPr="00B50836">
        <w:rPr>
          <w:rFonts w:asciiTheme="majorHAnsi" w:hAnsiTheme="majorHAnsi" w:cstheme="majorHAnsi"/>
        </w:rPr>
        <w:tab/>
      </w:r>
      <w:r w:rsidR="00503377" w:rsidRPr="00436738">
        <w:rPr>
          <w:rFonts w:asciiTheme="majorHAnsi" w:hAnsiTheme="majorHAnsi" w:cstheme="majorHAnsi"/>
        </w:rPr>
        <w:t xml:space="preserve">Mr Van </w:t>
      </w:r>
      <w:proofErr w:type="spellStart"/>
      <w:r w:rsidR="00503377" w:rsidRPr="00436738">
        <w:rPr>
          <w:rFonts w:asciiTheme="majorHAnsi" w:hAnsiTheme="majorHAnsi" w:cstheme="majorHAnsi"/>
        </w:rPr>
        <w:t>Eeden</w:t>
      </w:r>
      <w:proofErr w:type="spellEnd"/>
      <w:r w:rsidR="00BD71D6" w:rsidRPr="00436738">
        <w:rPr>
          <w:rFonts w:asciiTheme="majorHAnsi" w:hAnsiTheme="majorHAnsi" w:cstheme="majorHAnsi"/>
        </w:rPr>
        <w:t>,</w:t>
      </w:r>
      <w:r w:rsidR="00503377" w:rsidRPr="00436738">
        <w:rPr>
          <w:rFonts w:asciiTheme="majorHAnsi" w:hAnsiTheme="majorHAnsi" w:cstheme="majorHAnsi"/>
        </w:rPr>
        <w:t xml:space="preserve"> </w:t>
      </w:r>
      <w:r w:rsidR="009224ED" w:rsidRPr="00436738">
        <w:rPr>
          <w:rFonts w:asciiTheme="majorHAnsi" w:hAnsiTheme="majorHAnsi" w:cstheme="majorHAnsi"/>
        </w:rPr>
        <w:t xml:space="preserve">who appeared for the plaintiff, </w:t>
      </w:r>
      <w:r w:rsidR="00503377" w:rsidRPr="00436738">
        <w:rPr>
          <w:rFonts w:asciiTheme="majorHAnsi" w:hAnsiTheme="majorHAnsi" w:cstheme="majorHAnsi"/>
        </w:rPr>
        <w:t xml:space="preserve">argued </w:t>
      </w:r>
      <w:r w:rsidR="008841DE" w:rsidRPr="00436738">
        <w:rPr>
          <w:rFonts w:asciiTheme="majorHAnsi" w:hAnsiTheme="majorHAnsi" w:cstheme="majorHAnsi"/>
        </w:rPr>
        <w:t xml:space="preserve">that </w:t>
      </w:r>
      <w:r w:rsidR="00701480" w:rsidRPr="00436738">
        <w:rPr>
          <w:rFonts w:asciiTheme="majorHAnsi" w:hAnsiTheme="majorHAnsi" w:cstheme="majorHAnsi"/>
        </w:rPr>
        <w:t xml:space="preserve">general damages of R500 000-00 </w:t>
      </w:r>
      <w:r w:rsidR="00F05426" w:rsidRPr="00436738">
        <w:rPr>
          <w:rFonts w:asciiTheme="majorHAnsi" w:hAnsiTheme="majorHAnsi" w:cstheme="majorHAnsi"/>
        </w:rPr>
        <w:t>would</w:t>
      </w:r>
      <w:r w:rsidR="00701480" w:rsidRPr="00436738">
        <w:rPr>
          <w:rFonts w:asciiTheme="majorHAnsi" w:hAnsiTheme="majorHAnsi" w:cstheme="majorHAnsi"/>
        </w:rPr>
        <w:t xml:space="preserve"> fairly </w:t>
      </w:r>
      <w:r w:rsidR="00F05426" w:rsidRPr="00436738">
        <w:rPr>
          <w:rFonts w:asciiTheme="majorHAnsi" w:hAnsiTheme="majorHAnsi" w:cstheme="majorHAnsi"/>
        </w:rPr>
        <w:t xml:space="preserve">compensate the </w:t>
      </w:r>
      <w:r w:rsidR="00BA63EF" w:rsidRPr="00436738">
        <w:rPr>
          <w:rFonts w:asciiTheme="majorHAnsi" w:hAnsiTheme="majorHAnsi" w:cstheme="majorHAnsi"/>
        </w:rPr>
        <w:t xml:space="preserve">plaintiff for the non-pecuniary damages suffered by her. </w:t>
      </w:r>
      <w:r w:rsidR="009648D5" w:rsidRPr="00436738">
        <w:rPr>
          <w:rFonts w:asciiTheme="majorHAnsi" w:hAnsiTheme="majorHAnsi" w:cstheme="majorHAnsi"/>
        </w:rPr>
        <w:t xml:space="preserve"> Mr Van </w:t>
      </w:r>
      <w:proofErr w:type="spellStart"/>
      <w:r w:rsidR="009648D5" w:rsidRPr="00436738">
        <w:rPr>
          <w:rFonts w:asciiTheme="majorHAnsi" w:hAnsiTheme="majorHAnsi" w:cstheme="majorHAnsi"/>
        </w:rPr>
        <w:t>Ee</w:t>
      </w:r>
      <w:r w:rsidR="00BE74D6" w:rsidRPr="00436738">
        <w:rPr>
          <w:rFonts w:asciiTheme="majorHAnsi" w:hAnsiTheme="majorHAnsi" w:cstheme="majorHAnsi"/>
        </w:rPr>
        <w:t>den</w:t>
      </w:r>
      <w:proofErr w:type="spellEnd"/>
      <w:r w:rsidR="00BE74D6" w:rsidRPr="00436738">
        <w:rPr>
          <w:rFonts w:asciiTheme="majorHAnsi" w:hAnsiTheme="majorHAnsi" w:cstheme="majorHAnsi"/>
        </w:rPr>
        <w:t xml:space="preserve"> rel</w:t>
      </w:r>
      <w:r w:rsidR="009B459E" w:rsidRPr="00436738">
        <w:rPr>
          <w:rFonts w:asciiTheme="majorHAnsi" w:hAnsiTheme="majorHAnsi" w:cstheme="majorHAnsi"/>
        </w:rPr>
        <w:t>ied, in his written submissions, on various cases</w:t>
      </w:r>
      <w:r w:rsidR="00940A37" w:rsidRPr="00B50836">
        <w:rPr>
          <w:rStyle w:val="FootnoteReference"/>
          <w:rFonts w:asciiTheme="majorHAnsi" w:hAnsiTheme="majorHAnsi" w:cstheme="majorHAnsi"/>
        </w:rPr>
        <w:footnoteReference w:id="3"/>
      </w:r>
      <w:r w:rsidR="00A70600" w:rsidRPr="00436738">
        <w:rPr>
          <w:rFonts w:asciiTheme="majorHAnsi" w:hAnsiTheme="majorHAnsi" w:cstheme="majorHAnsi"/>
        </w:rPr>
        <w:t xml:space="preserve"> </w:t>
      </w:r>
      <w:r w:rsidR="00A37B6D" w:rsidRPr="00436738">
        <w:rPr>
          <w:rFonts w:asciiTheme="majorHAnsi" w:hAnsiTheme="majorHAnsi" w:cstheme="majorHAnsi"/>
        </w:rPr>
        <w:t xml:space="preserve">where awards </w:t>
      </w:r>
      <w:r w:rsidR="00A70600" w:rsidRPr="00436738">
        <w:rPr>
          <w:rFonts w:asciiTheme="majorHAnsi" w:hAnsiTheme="majorHAnsi" w:cstheme="majorHAnsi"/>
        </w:rPr>
        <w:t xml:space="preserve">ranging from R650 000-00 </w:t>
      </w:r>
      <w:r w:rsidR="00AF1D10" w:rsidRPr="00436738">
        <w:rPr>
          <w:rFonts w:asciiTheme="majorHAnsi" w:hAnsiTheme="majorHAnsi" w:cstheme="majorHAnsi"/>
        </w:rPr>
        <w:t xml:space="preserve">to </w:t>
      </w:r>
      <w:r w:rsidR="00960068" w:rsidRPr="00436738">
        <w:rPr>
          <w:rFonts w:asciiTheme="majorHAnsi" w:hAnsiTheme="majorHAnsi" w:cstheme="majorHAnsi"/>
        </w:rPr>
        <w:t>R400 000-00</w:t>
      </w:r>
      <w:r w:rsidR="00A37B6D" w:rsidRPr="00436738">
        <w:rPr>
          <w:rFonts w:asciiTheme="majorHAnsi" w:hAnsiTheme="majorHAnsi" w:cstheme="majorHAnsi"/>
        </w:rPr>
        <w:t xml:space="preserve"> were made</w:t>
      </w:r>
      <w:r w:rsidR="008F5345" w:rsidRPr="00436738">
        <w:rPr>
          <w:rFonts w:asciiTheme="majorHAnsi" w:hAnsiTheme="majorHAnsi" w:cstheme="majorHAnsi"/>
        </w:rPr>
        <w:t xml:space="preserve">. I have considered </w:t>
      </w:r>
      <w:r w:rsidR="00242385" w:rsidRPr="00436738">
        <w:rPr>
          <w:rFonts w:asciiTheme="majorHAnsi" w:hAnsiTheme="majorHAnsi" w:cstheme="majorHAnsi"/>
        </w:rPr>
        <w:t xml:space="preserve">the cases but </w:t>
      </w:r>
      <w:r w:rsidR="00960068" w:rsidRPr="00436738">
        <w:rPr>
          <w:rFonts w:asciiTheme="majorHAnsi" w:hAnsiTheme="majorHAnsi" w:cstheme="majorHAnsi"/>
        </w:rPr>
        <w:t>the injuries</w:t>
      </w:r>
      <w:r w:rsidR="00242385" w:rsidRPr="00436738">
        <w:rPr>
          <w:rFonts w:asciiTheme="majorHAnsi" w:hAnsiTheme="majorHAnsi" w:cstheme="majorHAnsi"/>
        </w:rPr>
        <w:t xml:space="preserve"> suffered by the claimants</w:t>
      </w:r>
      <w:r w:rsidR="00960068" w:rsidRPr="00436738">
        <w:rPr>
          <w:rFonts w:asciiTheme="majorHAnsi" w:hAnsiTheme="majorHAnsi" w:cstheme="majorHAnsi"/>
        </w:rPr>
        <w:t xml:space="preserve"> </w:t>
      </w:r>
      <w:r w:rsidR="00EC785C" w:rsidRPr="00436738">
        <w:rPr>
          <w:rFonts w:asciiTheme="majorHAnsi" w:hAnsiTheme="majorHAnsi" w:cstheme="majorHAnsi"/>
        </w:rPr>
        <w:t xml:space="preserve">in all of those cases are </w:t>
      </w:r>
      <w:r w:rsidR="004F3564" w:rsidRPr="00436738">
        <w:rPr>
          <w:rFonts w:asciiTheme="majorHAnsi" w:hAnsiTheme="majorHAnsi" w:cstheme="majorHAnsi"/>
        </w:rPr>
        <w:t xml:space="preserve">of </w:t>
      </w:r>
      <w:r w:rsidR="00C138AF" w:rsidRPr="00436738">
        <w:rPr>
          <w:rFonts w:asciiTheme="majorHAnsi" w:hAnsiTheme="majorHAnsi" w:cstheme="majorHAnsi"/>
        </w:rPr>
        <w:t xml:space="preserve">a </w:t>
      </w:r>
      <w:r w:rsidR="004F3564" w:rsidRPr="00436738">
        <w:rPr>
          <w:rFonts w:asciiTheme="majorHAnsi" w:hAnsiTheme="majorHAnsi" w:cstheme="majorHAnsi"/>
        </w:rPr>
        <w:t>much more serious nature</w:t>
      </w:r>
      <w:r w:rsidR="00242385" w:rsidRPr="00436738">
        <w:rPr>
          <w:rFonts w:asciiTheme="majorHAnsi" w:hAnsiTheme="majorHAnsi" w:cstheme="majorHAnsi"/>
        </w:rPr>
        <w:t xml:space="preserve">, or involved a much wider spectrum of injuries, </w:t>
      </w:r>
      <w:r w:rsidR="00E364FF" w:rsidRPr="00436738">
        <w:rPr>
          <w:rFonts w:asciiTheme="majorHAnsi" w:hAnsiTheme="majorHAnsi" w:cstheme="majorHAnsi"/>
        </w:rPr>
        <w:t xml:space="preserve">than those suffered by </w:t>
      </w:r>
      <w:r w:rsidR="007723BB" w:rsidRPr="00436738">
        <w:rPr>
          <w:rFonts w:asciiTheme="majorHAnsi" w:hAnsiTheme="majorHAnsi" w:cstheme="majorHAnsi"/>
        </w:rPr>
        <w:t>the plaintiff.</w:t>
      </w:r>
    </w:p>
    <w:p w14:paraId="0ADC08FA" w14:textId="77777777" w:rsidR="00DF00F0" w:rsidRPr="00B50836" w:rsidRDefault="00DF00F0" w:rsidP="00B50836">
      <w:pPr>
        <w:pStyle w:val="ListParagraph"/>
        <w:spacing w:line="360" w:lineRule="auto"/>
        <w:rPr>
          <w:rFonts w:asciiTheme="majorHAnsi" w:hAnsiTheme="majorHAnsi" w:cstheme="majorHAnsi"/>
        </w:rPr>
      </w:pPr>
    </w:p>
    <w:p w14:paraId="6D0C45BB" w14:textId="1D21EE70" w:rsidR="00DF00F0" w:rsidRPr="00436738" w:rsidRDefault="00436738" w:rsidP="00436738">
      <w:pPr>
        <w:spacing w:line="360" w:lineRule="auto"/>
        <w:ind w:left="851" w:hanging="851"/>
        <w:jc w:val="both"/>
        <w:rPr>
          <w:rFonts w:asciiTheme="majorHAnsi" w:hAnsiTheme="majorHAnsi" w:cstheme="majorHAnsi"/>
        </w:rPr>
      </w:pPr>
      <w:r>
        <w:rPr>
          <w:rFonts w:asciiTheme="majorHAnsi" w:hAnsiTheme="majorHAnsi" w:cstheme="majorHAnsi"/>
        </w:rPr>
        <w:t>[15]</w:t>
      </w:r>
      <w:r>
        <w:rPr>
          <w:rFonts w:asciiTheme="majorHAnsi" w:hAnsiTheme="majorHAnsi" w:cstheme="majorHAnsi"/>
        </w:rPr>
        <w:tab/>
      </w:r>
      <w:r w:rsidR="00DF00F0" w:rsidRPr="00436738">
        <w:rPr>
          <w:rFonts w:asciiTheme="majorHAnsi" w:hAnsiTheme="majorHAnsi" w:cstheme="majorHAnsi"/>
        </w:rPr>
        <w:t>I am thus of the view that the cases on which the plaintiff relies are not sufficiently comparable to the injuries</w:t>
      </w:r>
      <w:r w:rsidR="003F00A3" w:rsidRPr="00436738">
        <w:rPr>
          <w:rFonts w:asciiTheme="majorHAnsi" w:hAnsiTheme="majorHAnsi" w:cstheme="majorHAnsi"/>
        </w:rPr>
        <w:t xml:space="preserve"> </w:t>
      </w:r>
      <w:r w:rsidR="00DF00F0" w:rsidRPr="00436738">
        <w:rPr>
          <w:rFonts w:asciiTheme="majorHAnsi" w:hAnsiTheme="majorHAnsi" w:cstheme="majorHAnsi"/>
        </w:rPr>
        <w:t>suffered by the plaintiff</w:t>
      </w:r>
      <w:r w:rsidR="003F00A3" w:rsidRPr="00436738">
        <w:rPr>
          <w:rFonts w:asciiTheme="majorHAnsi" w:hAnsiTheme="majorHAnsi" w:cstheme="majorHAnsi"/>
        </w:rPr>
        <w:t xml:space="preserve">. </w:t>
      </w:r>
      <w:r w:rsidR="00DF00F0" w:rsidRPr="00436738">
        <w:rPr>
          <w:rFonts w:asciiTheme="majorHAnsi" w:hAnsiTheme="majorHAnsi" w:cstheme="majorHAnsi"/>
        </w:rPr>
        <w:t xml:space="preserve"> </w:t>
      </w:r>
    </w:p>
    <w:p w14:paraId="080ECFA4" w14:textId="6389E682" w:rsidR="002E5B28" w:rsidRPr="002E5B28" w:rsidRDefault="002E5B28" w:rsidP="002E5B28">
      <w:pPr>
        <w:spacing w:line="360" w:lineRule="auto"/>
        <w:jc w:val="both"/>
        <w:rPr>
          <w:rFonts w:asciiTheme="majorHAnsi" w:hAnsiTheme="majorHAnsi" w:cstheme="majorHAnsi"/>
        </w:rPr>
      </w:pPr>
    </w:p>
    <w:p w14:paraId="37F32428" w14:textId="76BC7D2C" w:rsidR="00BD35B6" w:rsidRPr="00436738" w:rsidRDefault="00436738" w:rsidP="00436738">
      <w:pPr>
        <w:spacing w:line="360" w:lineRule="auto"/>
        <w:ind w:left="851" w:hanging="851"/>
        <w:jc w:val="both"/>
        <w:rPr>
          <w:rFonts w:asciiTheme="majorHAnsi" w:hAnsiTheme="majorHAnsi" w:cstheme="majorHAnsi"/>
        </w:rPr>
      </w:pPr>
      <w:r w:rsidRPr="00B50836">
        <w:rPr>
          <w:rFonts w:asciiTheme="majorHAnsi" w:hAnsiTheme="majorHAnsi" w:cstheme="majorHAnsi"/>
        </w:rPr>
        <w:t>[16]</w:t>
      </w:r>
      <w:r w:rsidRPr="00B50836">
        <w:rPr>
          <w:rFonts w:asciiTheme="majorHAnsi" w:hAnsiTheme="majorHAnsi" w:cstheme="majorHAnsi"/>
        </w:rPr>
        <w:tab/>
      </w:r>
      <w:r w:rsidR="00FD0EED" w:rsidRPr="00436738">
        <w:rPr>
          <w:rFonts w:asciiTheme="majorHAnsi" w:hAnsiTheme="majorHAnsi" w:cstheme="majorHAnsi"/>
        </w:rPr>
        <w:t xml:space="preserve">The RAF argued that </w:t>
      </w:r>
      <w:r w:rsidR="000D2904" w:rsidRPr="00436738">
        <w:rPr>
          <w:rFonts w:asciiTheme="majorHAnsi" w:hAnsiTheme="majorHAnsi" w:cstheme="majorHAnsi"/>
        </w:rPr>
        <w:t xml:space="preserve">general damages of R400 000-00 should be awarded </w:t>
      </w:r>
      <w:r w:rsidR="002A182B" w:rsidRPr="00436738">
        <w:rPr>
          <w:rFonts w:asciiTheme="majorHAnsi" w:hAnsiTheme="majorHAnsi" w:cstheme="majorHAnsi"/>
        </w:rPr>
        <w:t xml:space="preserve">and in support of such </w:t>
      </w:r>
      <w:r w:rsidR="00CC0702" w:rsidRPr="00436738">
        <w:rPr>
          <w:rFonts w:asciiTheme="majorHAnsi" w:hAnsiTheme="majorHAnsi" w:cstheme="majorHAnsi"/>
        </w:rPr>
        <w:t xml:space="preserve">submission </w:t>
      </w:r>
      <w:r w:rsidR="009E3A35" w:rsidRPr="00436738">
        <w:rPr>
          <w:rFonts w:asciiTheme="majorHAnsi" w:hAnsiTheme="majorHAnsi" w:cstheme="majorHAnsi"/>
        </w:rPr>
        <w:t xml:space="preserve">Mrs Mkhwanazi </w:t>
      </w:r>
      <w:r w:rsidR="006E0C93" w:rsidRPr="00436738">
        <w:rPr>
          <w:rFonts w:asciiTheme="majorHAnsi" w:hAnsiTheme="majorHAnsi" w:cstheme="majorHAnsi"/>
        </w:rPr>
        <w:t xml:space="preserve">relied on the judgment </w:t>
      </w:r>
      <w:r w:rsidR="006B749A" w:rsidRPr="00436738">
        <w:rPr>
          <w:rFonts w:asciiTheme="majorHAnsi" w:hAnsiTheme="majorHAnsi" w:cstheme="majorHAnsi"/>
        </w:rPr>
        <w:t xml:space="preserve">of </w:t>
      </w:r>
      <w:proofErr w:type="spellStart"/>
      <w:r w:rsidR="006B749A" w:rsidRPr="00436738">
        <w:rPr>
          <w:rFonts w:asciiTheme="majorHAnsi" w:hAnsiTheme="majorHAnsi" w:cstheme="majorHAnsi"/>
        </w:rPr>
        <w:t>Kh</w:t>
      </w:r>
      <w:r w:rsidR="00B50B67" w:rsidRPr="00436738">
        <w:rPr>
          <w:rFonts w:asciiTheme="majorHAnsi" w:hAnsiTheme="majorHAnsi" w:cstheme="majorHAnsi"/>
        </w:rPr>
        <w:t>winana</w:t>
      </w:r>
      <w:proofErr w:type="spellEnd"/>
      <w:r w:rsidR="00B50B67" w:rsidRPr="00436738">
        <w:rPr>
          <w:rFonts w:asciiTheme="majorHAnsi" w:hAnsiTheme="majorHAnsi" w:cstheme="majorHAnsi"/>
        </w:rPr>
        <w:t xml:space="preserve"> AJ in </w:t>
      </w:r>
      <w:r w:rsidR="00B50B67" w:rsidRPr="00436738">
        <w:rPr>
          <w:rFonts w:asciiTheme="majorHAnsi" w:hAnsiTheme="majorHAnsi" w:cstheme="majorHAnsi"/>
          <w:i/>
        </w:rPr>
        <w:t>BB v Road Accident Fund</w:t>
      </w:r>
      <w:r w:rsidR="00C24CDA" w:rsidRPr="00436738">
        <w:rPr>
          <w:rFonts w:asciiTheme="majorHAnsi" w:hAnsiTheme="majorHAnsi" w:cstheme="majorHAnsi"/>
          <w:i/>
        </w:rPr>
        <w:t>.</w:t>
      </w:r>
      <w:r w:rsidR="002A0D9B" w:rsidRPr="00B50836">
        <w:rPr>
          <w:rStyle w:val="FootnoteReference"/>
          <w:rFonts w:asciiTheme="majorHAnsi" w:hAnsiTheme="majorHAnsi" w:cstheme="majorHAnsi"/>
        </w:rPr>
        <w:footnoteReference w:id="4"/>
      </w:r>
      <w:r w:rsidR="00C24CDA" w:rsidRPr="00436738">
        <w:rPr>
          <w:rFonts w:asciiTheme="majorHAnsi" w:hAnsiTheme="majorHAnsi" w:cstheme="majorHAnsi"/>
          <w:i/>
        </w:rPr>
        <w:t xml:space="preserve"> </w:t>
      </w:r>
      <w:r w:rsidR="00C01714" w:rsidRPr="00436738">
        <w:rPr>
          <w:rFonts w:asciiTheme="majorHAnsi" w:hAnsiTheme="majorHAnsi" w:cstheme="majorHAnsi"/>
        </w:rPr>
        <w:t>I</w:t>
      </w:r>
      <w:r w:rsidR="00C24CDA" w:rsidRPr="00436738">
        <w:rPr>
          <w:rFonts w:asciiTheme="majorHAnsi" w:hAnsiTheme="majorHAnsi" w:cstheme="majorHAnsi"/>
        </w:rPr>
        <w:t xml:space="preserve">n </w:t>
      </w:r>
      <w:r w:rsidR="00C24CDA" w:rsidRPr="00436738">
        <w:rPr>
          <w:rFonts w:asciiTheme="majorHAnsi" w:hAnsiTheme="majorHAnsi" w:cstheme="majorHAnsi"/>
          <w:i/>
        </w:rPr>
        <w:t xml:space="preserve">BB </w:t>
      </w:r>
      <w:r w:rsidR="00C24CDA" w:rsidRPr="00436738">
        <w:rPr>
          <w:rFonts w:asciiTheme="majorHAnsi" w:hAnsiTheme="majorHAnsi" w:cstheme="majorHAnsi"/>
        </w:rPr>
        <w:t xml:space="preserve">the court awarded </w:t>
      </w:r>
      <w:r w:rsidR="00AC153C" w:rsidRPr="00436738">
        <w:rPr>
          <w:rFonts w:asciiTheme="majorHAnsi" w:hAnsiTheme="majorHAnsi" w:cstheme="majorHAnsi"/>
        </w:rPr>
        <w:t>general damages</w:t>
      </w:r>
      <w:r w:rsidR="006F4805" w:rsidRPr="00436738">
        <w:rPr>
          <w:rFonts w:asciiTheme="majorHAnsi" w:hAnsiTheme="majorHAnsi" w:cstheme="majorHAnsi"/>
        </w:rPr>
        <w:t xml:space="preserve"> of </w:t>
      </w:r>
      <w:r w:rsidR="00C24CDA" w:rsidRPr="00436738">
        <w:rPr>
          <w:rFonts w:asciiTheme="majorHAnsi" w:hAnsiTheme="majorHAnsi" w:cstheme="majorHAnsi"/>
        </w:rPr>
        <w:t xml:space="preserve">R600 000-00 </w:t>
      </w:r>
      <w:r w:rsidR="00916EA2" w:rsidRPr="00436738">
        <w:rPr>
          <w:rFonts w:asciiTheme="majorHAnsi" w:hAnsiTheme="majorHAnsi" w:cstheme="majorHAnsi"/>
        </w:rPr>
        <w:t>(</w:t>
      </w:r>
      <w:r w:rsidR="0072363B" w:rsidRPr="00436738">
        <w:rPr>
          <w:rFonts w:asciiTheme="majorHAnsi" w:hAnsiTheme="majorHAnsi" w:cstheme="majorHAnsi"/>
        </w:rPr>
        <w:t>before ap</w:t>
      </w:r>
      <w:r w:rsidR="00916EA2" w:rsidRPr="00436738">
        <w:rPr>
          <w:rFonts w:asciiTheme="majorHAnsi" w:hAnsiTheme="majorHAnsi" w:cstheme="majorHAnsi"/>
        </w:rPr>
        <w:t>por</w:t>
      </w:r>
      <w:r w:rsidR="0072363B" w:rsidRPr="00436738">
        <w:rPr>
          <w:rFonts w:asciiTheme="majorHAnsi" w:hAnsiTheme="majorHAnsi" w:cstheme="majorHAnsi"/>
        </w:rPr>
        <w:t>t</w:t>
      </w:r>
      <w:r w:rsidR="00916EA2" w:rsidRPr="00436738">
        <w:rPr>
          <w:rFonts w:asciiTheme="majorHAnsi" w:hAnsiTheme="majorHAnsi" w:cstheme="majorHAnsi"/>
        </w:rPr>
        <w:t>io</w:t>
      </w:r>
      <w:r w:rsidR="0072363B" w:rsidRPr="00436738">
        <w:rPr>
          <w:rFonts w:asciiTheme="majorHAnsi" w:hAnsiTheme="majorHAnsi" w:cstheme="majorHAnsi"/>
        </w:rPr>
        <w:t>nment</w:t>
      </w:r>
      <w:r w:rsidR="00916EA2" w:rsidRPr="00436738">
        <w:rPr>
          <w:rFonts w:asciiTheme="majorHAnsi" w:hAnsiTheme="majorHAnsi" w:cstheme="majorHAnsi"/>
        </w:rPr>
        <w:t>)</w:t>
      </w:r>
      <w:r w:rsidR="00C95B86" w:rsidRPr="00436738">
        <w:rPr>
          <w:rFonts w:asciiTheme="majorHAnsi" w:hAnsiTheme="majorHAnsi" w:cstheme="majorHAnsi"/>
        </w:rPr>
        <w:t xml:space="preserve"> </w:t>
      </w:r>
      <w:r w:rsidR="004719C2" w:rsidRPr="00436738">
        <w:rPr>
          <w:rFonts w:asciiTheme="majorHAnsi" w:hAnsiTheme="majorHAnsi" w:cstheme="majorHAnsi"/>
        </w:rPr>
        <w:t>but, unfort</w:t>
      </w:r>
      <w:r w:rsidR="00961D04" w:rsidRPr="00436738">
        <w:rPr>
          <w:rFonts w:asciiTheme="majorHAnsi" w:hAnsiTheme="majorHAnsi" w:cstheme="majorHAnsi"/>
        </w:rPr>
        <w:t xml:space="preserve">unately, the </w:t>
      </w:r>
      <w:r w:rsidR="00961D04" w:rsidRPr="00436738">
        <w:rPr>
          <w:rFonts w:asciiTheme="majorHAnsi" w:hAnsiTheme="majorHAnsi" w:cstheme="majorHAnsi"/>
        </w:rPr>
        <w:lastRenderedPageBreak/>
        <w:t>judgment is not an instrument of clarity</w:t>
      </w:r>
      <w:r w:rsidR="00EE435D" w:rsidRPr="00436738">
        <w:rPr>
          <w:rFonts w:asciiTheme="majorHAnsi" w:hAnsiTheme="majorHAnsi" w:cstheme="majorHAnsi"/>
        </w:rPr>
        <w:t xml:space="preserve"> with regards to the injuries </w:t>
      </w:r>
      <w:r w:rsidR="00DB15E3" w:rsidRPr="00436738">
        <w:rPr>
          <w:rFonts w:asciiTheme="majorHAnsi" w:hAnsiTheme="majorHAnsi" w:cstheme="majorHAnsi"/>
        </w:rPr>
        <w:t xml:space="preserve">suffered </w:t>
      </w:r>
      <w:r w:rsidR="00BD35B6" w:rsidRPr="00436738">
        <w:rPr>
          <w:rFonts w:asciiTheme="majorHAnsi" w:hAnsiTheme="majorHAnsi" w:cstheme="majorHAnsi"/>
        </w:rPr>
        <w:t xml:space="preserve">by the claimant. Thus, regrettably, the case of </w:t>
      </w:r>
      <w:r w:rsidR="00BD35B6" w:rsidRPr="00436738">
        <w:rPr>
          <w:rFonts w:asciiTheme="majorHAnsi" w:hAnsiTheme="majorHAnsi" w:cstheme="majorHAnsi"/>
          <w:i/>
        </w:rPr>
        <w:t>BB</w:t>
      </w:r>
      <w:r w:rsidR="00BD35B6" w:rsidRPr="00436738">
        <w:rPr>
          <w:rFonts w:asciiTheme="majorHAnsi" w:hAnsiTheme="majorHAnsi" w:cstheme="majorHAnsi"/>
        </w:rPr>
        <w:t xml:space="preserve"> is not of any assistance.</w:t>
      </w:r>
    </w:p>
    <w:p w14:paraId="05BEF30B" w14:textId="77777777" w:rsidR="00BD35B6" w:rsidRPr="00B50836" w:rsidRDefault="00BD35B6" w:rsidP="00B50836">
      <w:pPr>
        <w:pStyle w:val="ListParagraph"/>
        <w:spacing w:line="360" w:lineRule="auto"/>
        <w:rPr>
          <w:rFonts w:asciiTheme="majorHAnsi" w:hAnsiTheme="majorHAnsi" w:cstheme="majorHAnsi"/>
        </w:rPr>
      </w:pPr>
    </w:p>
    <w:p w14:paraId="097E9EAD" w14:textId="3F2CF663" w:rsidR="00C62EAA" w:rsidRPr="00436738" w:rsidRDefault="00436738" w:rsidP="00436738">
      <w:pPr>
        <w:spacing w:line="360" w:lineRule="auto"/>
        <w:ind w:left="851" w:hanging="851"/>
        <w:jc w:val="both"/>
        <w:rPr>
          <w:rFonts w:asciiTheme="majorHAnsi" w:hAnsiTheme="majorHAnsi" w:cstheme="majorHAnsi"/>
        </w:rPr>
      </w:pPr>
      <w:r w:rsidRPr="00B50836">
        <w:rPr>
          <w:rFonts w:asciiTheme="majorHAnsi" w:hAnsiTheme="majorHAnsi" w:cstheme="majorHAnsi"/>
        </w:rPr>
        <w:t>[17]</w:t>
      </w:r>
      <w:r w:rsidRPr="00B50836">
        <w:rPr>
          <w:rFonts w:asciiTheme="majorHAnsi" w:hAnsiTheme="majorHAnsi" w:cstheme="majorHAnsi"/>
        </w:rPr>
        <w:tab/>
      </w:r>
      <w:r w:rsidR="00BD35B6" w:rsidRPr="00436738">
        <w:rPr>
          <w:rFonts w:asciiTheme="majorHAnsi" w:hAnsiTheme="majorHAnsi" w:cstheme="majorHAnsi"/>
        </w:rPr>
        <w:t xml:space="preserve">I </w:t>
      </w:r>
      <w:r w:rsidR="003F00A3" w:rsidRPr="00436738">
        <w:rPr>
          <w:rFonts w:asciiTheme="majorHAnsi" w:hAnsiTheme="majorHAnsi" w:cstheme="majorHAnsi"/>
        </w:rPr>
        <w:t>had regard to</w:t>
      </w:r>
      <w:r w:rsidR="00BD35B6" w:rsidRPr="00436738">
        <w:rPr>
          <w:rFonts w:asciiTheme="majorHAnsi" w:hAnsiTheme="majorHAnsi" w:cstheme="majorHAnsi"/>
        </w:rPr>
        <w:t xml:space="preserve"> the following </w:t>
      </w:r>
      <w:r w:rsidR="00DF00F0" w:rsidRPr="00436738">
        <w:rPr>
          <w:rFonts w:asciiTheme="majorHAnsi" w:hAnsiTheme="majorHAnsi" w:cstheme="majorHAnsi"/>
        </w:rPr>
        <w:t xml:space="preserve">comparable </w:t>
      </w:r>
      <w:r w:rsidR="00BD35B6" w:rsidRPr="00436738">
        <w:rPr>
          <w:rFonts w:asciiTheme="majorHAnsi" w:hAnsiTheme="majorHAnsi" w:cstheme="majorHAnsi"/>
        </w:rPr>
        <w:t>cases</w:t>
      </w:r>
      <w:r w:rsidR="00231170" w:rsidRPr="00436738">
        <w:rPr>
          <w:rFonts w:asciiTheme="majorHAnsi" w:hAnsiTheme="majorHAnsi" w:cstheme="majorHAnsi"/>
        </w:rPr>
        <w:t>:</w:t>
      </w:r>
    </w:p>
    <w:p w14:paraId="599A16BB" w14:textId="77777777" w:rsidR="00BD35B6" w:rsidRPr="00B50836" w:rsidRDefault="00BD35B6" w:rsidP="00B50836">
      <w:pPr>
        <w:spacing w:line="360" w:lineRule="auto"/>
        <w:jc w:val="both"/>
        <w:rPr>
          <w:rFonts w:asciiTheme="majorHAnsi" w:hAnsiTheme="majorHAnsi" w:cstheme="majorHAnsi"/>
        </w:rPr>
      </w:pPr>
    </w:p>
    <w:p w14:paraId="0766F381" w14:textId="20CD2D79" w:rsidR="00C62EAA" w:rsidRPr="00436738" w:rsidRDefault="00436738" w:rsidP="00436738">
      <w:pPr>
        <w:spacing w:line="360" w:lineRule="auto"/>
        <w:ind w:left="1560" w:hanging="709"/>
        <w:jc w:val="both"/>
        <w:rPr>
          <w:rStyle w:val="Emphasis"/>
          <w:rFonts w:asciiTheme="majorHAnsi" w:hAnsiTheme="majorHAnsi" w:cstheme="majorHAnsi"/>
          <w:i w:val="0"/>
          <w:iCs w:val="0"/>
        </w:rPr>
      </w:pPr>
      <w:r w:rsidRPr="00B50836">
        <w:rPr>
          <w:rStyle w:val="Emphasis"/>
          <w:rFonts w:asciiTheme="majorHAnsi" w:hAnsiTheme="majorHAnsi" w:cstheme="majorHAnsi"/>
          <w:i w:val="0"/>
          <w:iCs w:val="0"/>
        </w:rPr>
        <w:t>17.1</w:t>
      </w:r>
      <w:r w:rsidRPr="00B50836">
        <w:rPr>
          <w:rStyle w:val="Emphasis"/>
          <w:rFonts w:asciiTheme="majorHAnsi" w:hAnsiTheme="majorHAnsi" w:cstheme="majorHAnsi"/>
          <w:i w:val="0"/>
          <w:iCs w:val="0"/>
        </w:rPr>
        <w:tab/>
      </w:r>
      <w:r w:rsidR="00F071AD" w:rsidRPr="00436738">
        <w:rPr>
          <w:rFonts w:asciiTheme="majorHAnsi" w:hAnsiTheme="majorHAnsi" w:cstheme="majorHAnsi"/>
        </w:rPr>
        <w:t xml:space="preserve">In </w:t>
      </w:r>
      <w:r w:rsidR="00F071AD" w:rsidRPr="00436738">
        <w:rPr>
          <w:rStyle w:val="Emphasis"/>
          <w:rFonts w:asciiTheme="majorHAnsi" w:eastAsia="Arial" w:hAnsiTheme="majorHAnsi" w:cstheme="majorHAnsi"/>
          <w:bCs/>
          <w:iCs w:val="0"/>
          <w:shd w:val="clear" w:color="auto" w:fill="FFFFFF"/>
        </w:rPr>
        <w:t>Bouwer v A F Marais Construction</w:t>
      </w:r>
      <w:r w:rsidR="00F071AD" w:rsidRPr="00436738">
        <w:rPr>
          <w:rFonts w:asciiTheme="majorHAnsi" w:hAnsiTheme="majorHAnsi" w:cstheme="majorHAnsi"/>
          <w:shd w:val="clear" w:color="auto" w:fill="FFFFFF"/>
        </w:rPr>
        <w:t> (</w:t>
      </w:r>
      <w:r w:rsidR="00F071AD" w:rsidRPr="00436738">
        <w:rPr>
          <w:rStyle w:val="Emphasis"/>
          <w:rFonts w:asciiTheme="majorHAnsi" w:eastAsia="Arial" w:hAnsiTheme="majorHAnsi" w:cstheme="majorHAnsi"/>
          <w:bCs/>
          <w:iCs w:val="0"/>
          <w:shd w:val="clear" w:color="auto" w:fill="FFFFFF"/>
        </w:rPr>
        <w:t>Pty) Ltd</w:t>
      </w:r>
      <w:r w:rsidR="00F071AD" w:rsidRPr="00436738">
        <w:rPr>
          <w:rStyle w:val="Emphasis"/>
          <w:rFonts w:asciiTheme="majorHAnsi" w:eastAsia="Arial" w:hAnsiTheme="majorHAnsi" w:cstheme="majorHAnsi"/>
          <w:bCs/>
          <w:i w:val="0"/>
          <w:iCs w:val="0"/>
          <w:shd w:val="clear" w:color="auto" w:fill="FFFFFF"/>
        </w:rPr>
        <w:t xml:space="preserve"> </w:t>
      </w:r>
      <w:r w:rsidR="00AB6E43" w:rsidRPr="00B50836">
        <w:rPr>
          <w:rStyle w:val="FootnoteReference"/>
          <w:rFonts w:asciiTheme="majorHAnsi" w:eastAsia="Arial" w:hAnsiTheme="majorHAnsi" w:cstheme="majorHAnsi"/>
          <w:bCs/>
          <w:shd w:val="clear" w:color="auto" w:fill="FFFFFF"/>
        </w:rPr>
        <w:footnoteReference w:id="5"/>
      </w:r>
      <w:r w:rsidR="004C11FC" w:rsidRPr="00436738">
        <w:rPr>
          <w:rStyle w:val="Emphasis"/>
          <w:rFonts w:asciiTheme="majorHAnsi" w:eastAsia="Arial" w:hAnsiTheme="majorHAnsi" w:cstheme="majorHAnsi"/>
          <w:bCs/>
          <w:i w:val="0"/>
          <w:iCs w:val="0"/>
          <w:shd w:val="clear" w:color="auto" w:fill="FFFFFF"/>
        </w:rPr>
        <w:t xml:space="preserve"> a building foreman sustained a </w:t>
      </w:r>
      <w:r w:rsidR="00576D27" w:rsidRPr="00436738">
        <w:rPr>
          <w:rStyle w:val="Emphasis"/>
          <w:rFonts w:asciiTheme="majorHAnsi" w:eastAsia="Arial" w:hAnsiTheme="majorHAnsi" w:cstheme="majorHAnsi"/>
          <w:bCs/>
          <w:i w:val="0"/>
          <w:iCs w:val="0"/>
          <w:shd w:val="clear" w:color="auto" w:fill="FFFFFF"/>
        </w:rPr>
        <w:t xml:space="preserve">fracture of the left radius and </w:t>
      </w:r>
      <w:r w:rsidR="008774C5" w:rsidRPr="00436738">
        <w:rPr>
          <w:rStyle w:val="Emphasis"/>
          <w:rFonts w:asciiTheme="majorHAnsi" w:eastAsia="Arial" w:hAnsiTheme="majorHAnsi" w:cstheme="majorHAnsi"/>
          <w:bCs/>
          <w:i w:val="0"/>
          <w:iCs w:val="0"/>
          <w:shd w:val="clear" w:color="auto" w:fill="FFFFFF"/>
        </w:rPr>
        <w:t>u</w:t>
      </w:r>
      <w:r w:rsidR="00911EC7" w:rsidRPr="00436738">
        <w:rPr>
          <w:rStyle w:val="Emphasis"/>
          <w:rFonts w:asciiTheme="majorHAnsi" w:eastAsia="Arial" w:hAnsiTheme="majorHAnsi" w:cstheme="majorHAnsi"/>
          <w:bCs/>
          <w:i w:val="0"/>
          <w:iCs w:val="0"/>
          <w:shd w:val="clear" w:color="auto" w:fill="FFFFFF"/>
        </w:rPr>
        <w:t>l</w:t>
      </w:r>
      <w:r w:rsidR="008774C5" w:rsidRPr="00436738">
        <w:rPr>
          <w:rStyle w:val="Emphasis"/>
          <w:rFonts w:asciiTheme="majorHAnsi" w:eastAsia="Arial" w:hAnsiTheme="majorHAnsi" w:cstheme="majorHAnsi"/>
          <w:bCs/>
          <w:i w:val="0"/>
          <w:iCs w:val="0"/>
          <w:shd w:val="clear" w:color="auto" w:fill="FFFFFF"/>
        </w:rPr>
        <w:t>n</w:t>
      </w:r>
      <w:r w:rsidR="00911EC7" w:rsidRPr="00436738">
        <w:rPr>
          <w:rStyle w:val="Emphasis"/>
          <w:rFonts w:asciiTheme="majorHAnsi" w:eastAsia="Arial" w:hAnsiTheme="majorHAnsi" w:cstheme="majorHAnsi"/>
          <w:bCs/>
          <w:i w:val="0"/>
          <w:iCs w:val="0"/>
          <w:shd w:val="clear" w:color="auto" w:fill="FFFFFF"/>
        </w:rPr>
        <w:t>a</w:t>
      </w:r>
      <w:r w:rsidR="00996877" w:rsidRPr="00436738">
        <w:rPr>
          <w:rStyle w:val="Emphasis"/>
          <w:rFonts w:asciiTheme="majorHAnsi" w:eastAsia="Arial" w:hAnsiTheme="majorHAnsi" w:cstheme="majorHAnsi"/>
          <w:bCs/>
          <w:i w:val="0"/>
          <w:iCs w:val="0"/>
          <w:shd w:val="clear" w:color="auto" w:fill="FFFFFF"/>
        </w:rPr>
        <w:t xml:space="preserve">, </w:t>
      </w:r>
      <w:r w:rsidR="00DA105F" w:rsidRPr="00436738">
        <w:rPr>
          <w:rStyle w:val="Emphasis"/>
          <w:rFonts w:asciiTheme="majorHAnsi" w:eastAsia="Arial" w:hAnsiTheme="majorHAnsi" w:cstheme="majorHAnsi"/>
          <w:bCs/>
          <w:i w:val="0"/>
          <w:iCs w:val="0"/>
          <w:shd w:val="clear" w:color="auto" w:fill="FFFFFF"/>
        </w:rPr>
        <w:t>a</w:t>
      </w:r>
      <w:r w:rsidR="00996877" w:rsidRPr="00436738">
        <w:rPr>
          <w:rStyle w:val="Emphasis"/>
          <w:rFonts w:asciiTheme="majorHAnsi" w:eastAsia="Arial" w:hAnsiTheme="majorHAnsi" w:cstheme="majorHAnsi"/>
          <w:bCs/>
          <w:i w:val="0"/>
          <w:iCs w:val="0"/>
          <w:shd w:val="clear" w:color="auto" w:fill="FFFFFF"/>
        </w:rPr>
        <w:t xml:space="preserve"> </w:t>
      </w:r>
      <w:r w:rsidR="00911EC7" w:rsidRPr="00436738">
        <w:rPr>
          <w:rStyle w:val="Emphasis"/>
          <w:rFonts w:asciiTheme="majorHAnsi" w:eastAsia="Arial" w:hAnsiTheme="majorHAnsi" w:cstheme="majorHAnsi"/>
          <w:bCs/>
          <w:i w:val="0"/>
          <w:iCs w:val="0"/>
          <w:shd w:val="clear" w:color="auto" w:fill="FFFFFF"/>
        </w:rPr>
        <w:t>contusion</w:t>
      </w:r>
      <w:r w:rsidR="00996877" w:rsidRPr="00436738">
        <w:rPr>
          <w:rStyle w:val="Emphasis"/>
          <w:rFonts w:asciiTheme="majorHAnsi" w:eastAsia="Arial" w:hAnsiTheme="majorHAnsi" w:cstheme="majorHAnsi"/>
          <w:bCs/>
          <w:i w:val="0"/>
          <w:iCs w:val="0"/>
          <w:shd w:val="clear" w:color="auto" w:fill="FFFFFF"/>
        </w:rPr>
        <w:t xml:space="preserve"> injury </w:t>
      </w:r>
      <w:r w:rsidR="00550926" w:rsidRPr="00436738">
        <w:rPr>
          <w:rStyle w:val="Emphasis"/>
          <w:rFonts w:asciiTheme="majorHAnsi" w:eastAsia="Arial" w:hAnsiTheme="majorHAnsi" w:cstheme="majorHAnsi"/>
          <w:bCs/>
          <w:i w:val="0"/>
          <w:iCs w:val="0"/>
          <w:shd w:val="clear" w:color="auto" w:fill="FFFFFF"/>
        </w:rPr>
        <w:t xml:space="preserve">to the left lower chest </w:t>
      </w:r>
      <w:r w:rsidR="004A690A" w:rsidRPr="00436738">
        <w:rPr>
          <w:rStyle w:val="Emphasis"/>
          <w:rFonts w:asciiTheme="majorHAnsi" w:eastAsia="Arial" w:hAnsiTheme="majorHAnsi" w:cstheme="majorHAnsi"/>
          <w:bCs/>
          <w:i w:val="0"/>
          <w:iCs w:val="0"/>
          <w:shd w:val="clear" w:color="auto" w:fill="FFFFFF"/>
        </w:rPr>
        <w:t xml:space="preserve">wall, and a </w:t>
      </w:r>
      <w:r w:rsidR="00911EC7" w:rsidRPr="00436738">
        <w:rPr>
          <w:rStyle w:val="Emphasis"/>
          <w:rFonts w:asciiTheme="majorHAnsi" w:eastAsia="Arial" w:hAnsiTheme="majorHAnsi" w:cstheme="majorHAnsi"/>
          <w:bCs/>
          <w:i w:val="0"/>
          <w:iCs w:val="0"/>
          <w:shd w:val="clear" w:color="auto" w:fill="FFFFFF"/>
        </w:rPr>
        <w:t>laceration</w:t>
      </w:r>
      <w:r w:rsidR="004A690A" w:rsidRPr="00436738">
        <w:rPr>
          <w:rStyle w:val="Emphasis"/>
          <w:rFonts w:asciiTheme="majorHAnsi" w:eastAsia="Arial" w:hAnsiTheme="majorHAnsi" w:cstheme="majorHAnsi"/>
          <w:bCs/>
          <w:i w:val="0"/>
          <w:iCs w:val="0"/>
          <w:shd w:val="clear" w:color="auto" w:fill="FFFFFF"/>
        </w:rPr>
        <w:t xml:space="preserve">. </w:t>
      </w:r>
      <w:r w:rsidR="00705E1A" w:rsidRPr="00436738">
        <w:rPr>
          <w:rStyle w:val="Emphasis"/>
          <w:rFonts w:asciiTheme="majorHAnsi" w:eastAsia="Arial" w:hAnsiTheme="majorHAnsi" w:cstheme="majorHAnsi"/>
          <w:bCs/>
          <w:i w:val="0"/>
          <w:iCs w:val="0"/>
          <w:shd w:val="clear" w:color="auto" w:fill="FFFFFF"/>
        </w:rPr>
        <w:t>An open r</w:t>
      </w:r>
      <w:r w:rsidR="000C6F6E" w:rsidRPr="00436738">
        <w:rPr>
          <w:rStyle w:val="Emphasis"/>
          <w:rFonts w:asciiTheme="majorHAnsi" w:eastAsia="Arial" w:hAnsiTheme="majorHAnsi" w:cstheme="majorHAnsi"/>
          <w:bCs/>
          <w:i w:val="0"/>
          <w:iCs w:val="0"/>
          <w:shd w:val="clear" w:color="auto" w:fill="FFFFFF"/>
        </w:rPr>
        <w:t xml:space="preserve">eduction </w:t>
      </w:r>
      <w:r w:rsidR="00646A9A" w:rsidRPr="00436738">
        <w:rPr>
          <w:rStyle w:val="Emphasis"/>
          <w:rFonts w:asciiTheme="majorHAnsi" w:eastAsia="Arial" w:hAnsiTheme="majorHAnsi" w:cstheme="majorHAnsi"/>
          <w:bCs/>
          <w:i w:val="0"/>
          <w:iCs w:val="0"/>
          <w:shd w:val="clear" w:color="auto" w:fill="FFFFFF"/>
        </w:rPr>
        <w:t>of the fracture</w:t>
      </w:r>
      <w:r w:rsidR="00705E1A" w:rsidRPr="00436738">
        <w:rPr>
          <w:rStyle w:val="Emphasis"/>
          <w:rFonts w:asciiTheme="majorHAnsi" w:eastAsia="Arial" w:hAnsiTheme="majorHAnsi" w:cstheme="majorHAnsi"/>
          <w:bCs/>
          <w:i w:val="0"/>
          <w:iCs w:val="0"/>
          <w:shd w:val="clear" w:color="auto" w:fill="FFFFFF"/>
        </w:rPr>
        <w:t>d</w:t>
      </w:r>
      <w:r w:rsidR="00646A9A" w:rsidRPr="00436738">
        <w:rPr>
          <w:rStyle w:val="Emphasis"/>
          <w:rFonts w:asciiTheme="majorHAnsi" w:eastAsia="Arial" w:hAnsiTheme="majorHAnsi" w:cstheme="majorHAnsi"/>
          <w:bCs/>
          <w:i w:val="0"/>
          <w:iCs w:val="0"/>
          <w:shd w:val="clear" w:color="auto" w:fill="FFFFFF"/>
        </w:rPr>
        <w:t xml:space="preserve"> radius </w:t>
      </w:r>
      <w:r w:rsidR="00C37A08" w:rsidRPr="00436738">
        <w:rPr>
          <w:rStyle w:val="Emphasis"/>
          <w:rFonts w:asciiTheme="majorHAnsi" w:eastAsia="Arial" w:hAnsiTheme="majorHAnsi" w:cstheme="majorHAnsi"/>
          <w:bCs/>
          <w:i w:val="0"/>
          <w:iCs w:val="0"/>
          <w:shd w:val="clear" w:color="auto" w:fill="FFFFFF"/>
        </w:rPr>
        <w:t xml:space="preserve">and </w:t>
      </w:r>
      <w:r w:rsidR="008774C5" w:rsidRPr="00436738">
        <w:rPr>
          <w:rStyle w:val="Emphasis"/>
          <w:rFonts w:asciiTheme="majorHAnsi" w:eastAsia="Arial" w:hAnsiTheme="majorHAnsi" w:cstheme="majorHAnsi"/>
          <w:bCs/>
          <w:i w:val="0"/>
          <w:iCs w:val="0"/>
          <w:shd w:val="clear" w:color="auto" w:fill="FFFFFF"/>
        </w:rPr>
        <w:t>ulna</w:t>
      </w:r>
      <w:r w:rsidR="00B3209E" w:rsidRPr="00436738">
        <w:rPr>
          <w:rStyle w:val="Emphasis"/>
          <w:rFonts w:asciiTheme="majorHAnsi" w:eastAsia="Arial" w:hAnsiTheme="majorHAnsi" w:cstheme="majorHAnsi"/>
          <w:bCs/>
          <w:i w:val="0"/>
          <w:iCs w:val="0"/>
          <w:shd w:val="clear" w:color="auto" w:fill="FFFFFF"/>
        </w:rPr>
        <w:t xml:space="preserve"> was performed</w:t>
      </w:r>
      <w:r w:rsidR="002D6700" w:rsidRPr="00436738">
        <w:rPr>
          <w:rStyle w:val="Emphasis"/>
          <w:rFonts w:asciiTheme="majorHAnsi" w:eastAsia="Arial" w:hAnsiTheme="majorHAnsi" w:cstheme="majorHAnsi"/>
          <w:bCs/>
          <w:i w:val="0"/>
          <w:iCs w:val="0"/>
          <w:shd w:val="clear" w:color="auto" w:fill="FFFFFF"/>
        </w:rPr>
        <w:t xml:space="preserve"> and the fractures were secured </w:t>
      </w:r>
      <w:r w:rsidR="00AE1E6E" w:rsidRPr="00436738">
        <w:rPr>
          <w:rStyle w:val="Emphasis"/>
          <w:rFonts w:asciiTheme="majorHAnsi" w:eastAsia="Arial" w:hAnsiTheme="majorHAnsi" w:cstheme="majorHAnsi"/>
          <w:bCs/>
          <w:i w:val="0"/>
          <w:iCs w:val="0"/>
          <w:shd w:val="clear" w:color="auto" w:fill="FFFFFF"/>
        </w:rPr>
        <w:t xml:space="preserve">by plates and </w:t>
      </w:r>
      <w:r w:rsidR="000812F5" w:rsidRPr="00436738">
        <w:rPr>
          <w:rStyle w:val="Emphasis"/>
          <w:rFonts w:asciiTheme="majorHAnsi" w:eastAsia="Arial" w:hAnsiTheme="majorHAnsi" w:cstheme="majorHAnsi"/>
          <w:bCs/>
          <w:i w:val="0"/>
          <w:iCs w:val="0"/>
          <w:shd w:val="clear" w:color="auto" w:fill="FFFFFF"/>
        </w:rPr>
        <w:t>screws</w:t>
      </w:r>
      <w:r w:rsidR="00AE1E6E" w:rsidRPr="00436738">
        <w:rPr>
          <w:rStyle w:val="Emphasis"/>
          <w:rFonts w:asciiTheme="majorHAnsi" w:eastAsia="Arial" w:hAnsiTheme="majorHAnsi" w:cstheme="majorHAnsi"/>
          <w:bCs/>
          <w:i w:val="0"/>
          <w:iCs w:val="0"/>
          <w:shd w:val="clear" w:color="auto" w:fill="FFFFFF"/>
        </w:rPr>
        <w:t xml:space="preserve">. </w:t>
      </w:r>
      <w:r w:rsidR="000812F5" w:rsidRPr="00436738">
        <w:rPr>
          <w:rStyle w:val="Emphasis"/>
          <w:rFonts w:asciiTheme="majorHAnsi" w:eastAsia="Arial" w:hAnsiTheme="majorHAnsi" w:cstheme="majorHAnsi"/>
          <w:bCs/>
          <w:i w:val="0"/>
          <w:iCs w:val="0"/>
          <w:shd w:val="clear" w:color="auto" w:fill="FFFFFF"/>
        </w:rPr>
        <w:t xml:space="preserve">Four months after the accident </w:t>
      </w:r>
      <w:r w:rsidR="00321096" w:rsidRPr="00436738">
        <w:rPr>
          <w:rStyle w:val="Emphasis"/>
          <w:rFonts w:asciiTheme="majorHAnsi" w:eastAsia="Arial" w:hAnsiTheme="majorHAnsi" w:cstheme="majorHAnsi"/>
          <w:bCs/>
          <w:i w:val="0"/>
          <w:iCs w:val="0"/>
          <w:shd w:val="clear" w:color="auto" w:fill="FFFFFF"/>
        </w:rPr>
        <w:t xml:space="preserve">it was found that </w:t>
      </w:r>
      <w:r w:rsidR="00E164A3" w:rsidRPr="00436738">
        <w:rPr>
          <w:rStyle w:val="Emphasis"/>
          <w:rFonts w:asciiTheme="majorHAnsi" w:eastAsia="Arial" w:hAnsiTheme="majorHAnsi" w:cstheme="majorHAnsi"/>
          <w:bCs/>
          <w:i w:val="0"/>
          <w:iCs w:val="0"/>
          <w:shd w:val="clear" w:color="auto" w:fill="FFFFFF"/>
        </w:rPr>
        <w:t xml:space="preserve">union of the fracture </w:t>
      </w:r>
      <w:r w:rsidR="00B57F93" w:rsidRPr="00436738">
        <w:rPr>
          <w:rStyle w:val="Emphasis"/>
          <w:rFonts w:asciiTheme="majorHAnsi" w:eastAsia="Arial" w:hAnsiTheme="majorHAnsi" w:cstheme="majorHAnsi"/>
          <w:bCs/>
          <w:i w:val="0"/>
          <w:iCs w:val="0"/>
          <w:shd w:val="clear" w:color="auto" w:fill="FFFFFF"/>
        </w:rPr>
        <w:t xml:space="preserve">had not </w:t>
      </w:r>
      <w:r w:rsidR="00664190" w:rsidRPr="00436738">
        <w:rPr>
          <w:rStyle w:val="Emphasis"/>
          <w:rFonts w:asciiTheme="majorHAnsi" w:eastAsia="Arial" w:hAnsiTheme="majorHAnsi" w:cstheme="majorHAnsi"/>
          <w:bCs/>
          <w:i w:val="0"/>
          <w:iCs w:val="0"/>
          <w:shd w:val="clear" w:color="auto" w:fill="FFFFFF"/>
        </w:rPr>
        <w:t>occurred</w:t>
      </w:r>
      <w:r w:rsidR="00B57F93" w:rsidRPr="00436738">
        <w:rPr>
          <w:rStyle w:val="Emphasis"/>
          <w:rFonts w:asciiTheme="majorHAnsi" w:eastAsia="Arial" w:hAnsiTheme="majorHAnsi" w:cstheme="majorHAnsi"/>
          <w:bCs/>
          <w:i w:val="0"/>
          <w:iCs w:val="0"/>
          <w:shd w:val="clear" w:color="auto" w:fill="FFFFFF"/>
        </w:rPr>
        <w:t xml:space="preserve"> </w:t>
      </w:r>
      <w:r w:rsidR="00BD3139" w:rsidRPr="00436738">
        <w:rPr>
          <w:rStyle w:val="Emphasis"/>
          <w:rFonts w:asciiTheme="majorHAnsi" w:eastAsia="Arial" w:hAnsiTheme="majorHAnsi" w:cstheme="majorHAnsi"/>
          <w:bCs/>
          <w:i w:val="0"/>
          <w:iCs w:val="0"/>
          <w:shd w:val="clear" w:color="auto" w:fill="FFFFFF"/>
        </w:rPr>
        <w:t>and a bon</w:t>
      </w:r>
      <w:r w:rsidR="000A6B65" w:rsidRPr="00436738">
        <w:rPr>
          <w:rStyle w:val="Emphasis"/>
          <w:rFonts w:asciiTheme="majorHAnsi" w:eastAsia="Arial" w:hAnsiTheme="majorHAnsi" w:cstheme="majorHAnsi"/>
          <w:bCs/>
          <w:i w:val="0"/>
          <w:iCs w:val="0"/>
          <w:shd w:val="clear" w:color="auto" w:fill="FFFFFF"/>
        </w:rPr>
        <w:t>e graft operation was performed</w:t>
      </w:r>
      <w:r w:rsidR="00705E1A" w:rsidRPr="00436738">
        <w:rPr>
          <w:rStyle w:val="Emphasis"/>
          <w:rFonts w:asciiTheme="majorHAnsi" w:eastAsia="Arial" w:hAnsiTheme="majorHAnsi" w:cstheme="majorHAnsi"/>
          <w:bCs/>
          <w:i w:val="0"/>
          <w:iCs w:val="0"/>
          <w:shd w:val="clear" w:color="auto" w:fill="FFFFFF"/>
        </w:rPr>
        <w:t xml:space="preserve">. The claimant </w:t>
      </w:r>
      <w:r w:rsidR="000A6B65" w:rsidRPr="00436738">
        <w:rPr>
          <w:rStyle w:val="Emphasis"/>
          <w:rFonts w:asciiTheme="majorHAnsi" w:eastAsia="Arial" w:hAnsiTheme="majorHAnsi" w:cstheme="majorHAnsi"/>
          <w:bCs/>
          <w:i w:val="0"/>
          <w:iCs w:val="0"/>
          <w:shd w:val="clear" w:color="auto" w:fill="FFFFFF"/>
        </w:rPr>
        <w:t xml:space="preserve">was discharged with his arm </w:t>
      </w:r>
      <w:r w:rsidR="008476F5" w:rsidRPr="00436738">
        <w:rPr>
          <w:rStyle w:val="Emphasis"/>
          <w:rFonts w:asciiTheme="majorHAnsi" w:eastAsia="Arial" w:hAnsiTheme="majorHAnsi" w:cstheme="majorHAnsi"/>
          <w:bCs/>
          <w:i w:val="0"/>
          <w:iCs w:val="0"/>
          <w:shd w:val="clear" w:color="auto" w:fill="FFFFFF"/>
        </w:rPr>
        <w:t xml:space="preserve">in plaster. When this was removed it was found </w:t>
      </w:r>
      <w:r w:rsidR="0059049C" w:rsidRPr="00436738">
        <w:rPr>
          <w:rStyle w:val="Emphasis"/>
          <w:rFonts w:asciiTheme="majorHAnsi" w:eastAsia="Arial" w:hAnsiTheme="majorHAnsi" w:cstheme="majorHAnsi"/>
          <w:bCs/>
          <w:i w:val="0"/>
          <w:iCs w:val="0"/>
          <w:shd w:val="clear" w:color="auto" w:fill="FFFFFF"/>
        </w:rPr>
        <w:t xml:space="preserve">that his arm was bend </w:t>
      </w:r>
      <w:r w:rsidR="00B93C01" w:rsidRPr="00436738">
        <w:rPr>
          <w:rStyle w:val="Emphasis"/>
          <w:rFonts w:asciiTheme="majorHAnsi" w:eastAsia="Arial" w:hAnsiTheme="majorHAnsi" w:cstheme="majorHAnsi"/>
          <w:bCs/>
          <w:i w:val="0"/>
          <w:iCs w:val="0"/>
          <w:shd w:val="clear" w:color="auto" w:fill="FFFFFF"/>
        </w:rPr>
        <w:t xml:space="preserve">and </w:t>
      </w:r>
      <w:r w:rsidR="000222B2" w:rsidRPr="00436738">
        <w:rPr>
          <w:rStyle w:val="Emphasis"/>
          <w:rFonts w:asciiTheme="majorHAnsi" w:eastAsia="Arial" w:hAnsiTheme="majorHAnsi" w:cstheme="majorHAnsi"/>
          <w:bCs/>
          <w:i w:val="0"/>
          <w:iCs w:val="0"/>
          <w:shd w:val="clear" w:color="auto" w:fill="FFFFFF"/>
        </w:rPr>
        <w:t xml:space="preserve">exercises to strained it caused further pain. </w:t>
      </w:r>
      <w:r w:rsidR="004341DC" w:rsidRPr="00436738">
        <w:rPr>
          <w:rStyle w:val="Emphasis"/>
          <w:rFonts w:asciiTheme="majorHAnsi" w:eastAsia="Arial" w:hAnsiTheme="majorHAnsi" w:cstheme="majorHAnsi"/>
          <w:bCs/>
          <w:i w:val="0"/>
          <w:iCs w:val="0"/>
          <w:shd w:val="clear" w:color="auto" w:fill="FFFFFF"/>
        </w:rPr>
        <w:t xml:space="preserve">He was left with medial </w:t>
      </w:r>
      <w:r w:rsidR="00625443" w:rsidRPr="00436738">
        <w:rPr>
          <w:rStyle w:val="Emphasis"/>
          <w:rFonts w:asciiTheme="majorHAnsi" w:eastAsia="Arial" w:hAnsiTheme="majorHAnsi" w:cstheme="majorHAnsi"/>
          <w:bCs/>
          <w:i w:val="0"/>
          <w:iCs w:val="0"/>
          <w:shd w:val="clear" w:color="auto" w:fill="FFFFFF"/>
        </w:rPr>
        <w:t xml:space="preserve">angulation </w:t>
      </w:r>
      <w:r w:rsidR="00E0272B" w:rsidRPr="00436738">
        <w:rPr>
          <w:rStyle w:val="Emphasis"/>
          <w:rFonts w:asciiTheme="majorHAnsi" w:eastAsia="Arial" w:hAnsiTheme="majorHAnsi" w:cstheme="majorHAnsi"/>
          <w:bCs/>
          <w:i w:val="0"/>
          <w:iCs w:val="0"/>
          <w:shd w:val="clear" w:color="auto" w:fill="FFFFFF"/>
        </w:rPr>
        <w:t xml:space="preserve">and shortening of the radius </w:t>
      </w:r>
      <w:r w:rsidR="000F080F" w:rsidRPr="00436738">
        <w:rPr>
          <w:rStyle w:val="Emphasis"/>
          <w:rFonts w:asciiTheme="majorHAnsi" w:eastAsia="Arial" w:hAnsiTheme="majorHAnsi" w:cstheme="majorHAnsi"/>
          <w:bCs/>
          <w:i w:val="0"/>
          <w:iCs w:val="0"/>
          <w:shd w:val="clear" w:color="auto" w:fill="FFFFFF"/>
        </w:rPr>
        <w:t xml:space="preserve">with the </w:t>
      </w:r>
      <w:r w:rsidR="00E32BFD" w:rsidRPr="00436738">
        <w:rPr>
          <w:rStyle w:val="Emphasis"/>
          <w:rFonts w:asciiTheme="majorHAnsi" w:eastAsia="Arial" w:hAnsiTheme="majorHAnsi" w:cstheme="majorHAnsi"/>
          <w:bCs/>
          <w:i w:val="0"/>
          <w:iCs w:val="0"/>
          <w:shd w:val="clear" w:color="auto" w:fill="FFFFFF"/>
        </w:rPr>
        <w:t>companying</w:t>
      </w:r>
      <w:r w:rsidR="000F080F" w:rsidRPr="00436738">
        <w:rPr>
          <w:rStyle w:val="Emphasis"/>
          <w:rFonts w:asciiTheme="majorHAnsi" w:eastAsia="Arial" w:hAnsiTheme="majorHAnsi" w:cstheme="majorHAnsi"/>
          <w:bCs/>
          <w:i w:val="0"/>
          <w:iCs w:val="0"/>
          <w:shd w:val="clear" w:color="auto" w:fill="FFFFFF"/>
        </w:rPr>
        <w:t xml:space="preserve"> </w:t>
      </w:r>
      <w:r w:rsidR="00047C41" w:rsidRPr="00436738">
        <w:rPr>
          <w:rStyle w:val="Emphasis"/>
          <w:rFonts w:asciiTheme="majorHAnsi" w:eastAsia="Arial" w:hAnsiTheme="majorHAnsi" w:cstheme="majorHAnsi"/>
          <w:bCs/>
          <w:i w:val="0"/>
          <w:iCs w:val="0"/>
          <w:shd w:val="clear" w:color="auto" w:fill="FFFFFF"/>
        </w:rPr>
        <w:t>radio-</w:t>
      </w:r>
      <w:r w:rsidR="000F3CE1" w:rsidRPr="00436738">
        <w:rPr>
          <w:rStyle w:val="Emphasis"/>
          <w:rFonts w:asciiTheme="majorHAnsi" w:eastAsia="Arial" w:hAnsiTheme="majorHAnsi" w:cstheme="majorHAnsi"/>
          <w:bCs/>
          <w:i w:val="0"/>
          <w:iCs w:val="0"/>
          <w:shd w:val="clear" w:color="auto" w:fill="FFFFFF"/>
        </w:rPr>
        <w:t xml:space="preserve">ulna subluxation </w:t>
      </w:r>
      <w:r w:rsidR="00F70E46" w:rsidRPr="00436738">
        <w:rPr>
          <w:rStyle w:val="Emphasis"/>
          <w:rFonts w:asciiTheme="majorHAnsi" w:eastAsia="Arial" w:hAnsiTheme="majorHAnsi" w:cstheme="majorHAnsi"/>
          <w:bCs/>
          <w:i w:val="0"/>
          <w:iCs w:val="0"/>
          <w:shd w:val="clear" w:color="auto" w:fill="FFFFFF"/>
        </w:rPr>
        <w:t xml:space="preserve">which would necessitate further </w:t>
      </w:r>
      <w:r w:rsidR="005C5F1E" w:rsidRPr="00436738">
        <w:rPr>
          <w:rStyle w:val="Emphasis"/>
          <w:rFonts w:asciiTheme="majorHAnsi" w:eastAsia="Arial" w:hAnsiTheme="majorHAnsi" w:cstheme="majorHAnsi"/>
          <w:bCs/>
          <w:i w:val="0"/>
          <w:iCs w:val="0"/>
          <w:shd w:val="clear" w:color="auto" w:fill="FFFFFF"/>
        </w:rPr>
        <w:t xml:space="preserve">surgery involving </w:t>
      </w:r>
      <w:r w:rsidR="006738FD" w:rsidRPr="00436738">
        <w:rPr>
          <w:rStyle w:val="Emphasis"/>
          <w:rFonts w:asciiTheme="majorHAnsi" w:eastAsia="Arial" w:hAnsiTheme="majorHAnsi" w:cstheme="majorHAnsi"/>
          <w:bCs/>
          <w:i w:val="0"/>
          <w:iCs w:val="0"/>
          <w:shd w:val="clear" w:color="auto" w:fill="FFFFFF"/>
        </w:rPr>
        <w:t xml:space="preserve">the excision </w:t>
      </w:r>
      <w:r w:rsidR="0059069C" w:rsidRPr="00436738">
        <w:rPr>
          <w:rStyle w:val="Emphasis"/>
          <w:rFonts w:asciiTheme="majorHAnsi" w:eastAsia="Arial" w:hAnsiTheme="majorHAnsi" w:cstheme="majorHAnsi"/>
          <w:bCs/>
          <w:i w:val="0"/>
          <w:iCs w:val="0"/>
          <w:shd w:val="clear" w:color="auto" w:fill="FFFFFF"/>
        </w:rPr>
        <w:t xml:space="preserve">of the lower end of the ulna. The court awarded R2500-00 </w:t>
      </w:r>
      <w:r w:rsidR="00811177" w:rsidRPr="00436738">
        <w:rPr>
          <w:rStyle w:val="Emphasis"/>
          <w:rFonts w:asciiTheme="majorHAnsi" w:eastAsia="Arial" w:hAnsiTheme="majorHAnsi" w:cstheme="majorHAnsi"/>
          <w:bCs/>
          <w:i w:val="0"/>
          <w:iCs w:val="0"/>
          <w:shd w:val="clear" w:color="auto" w:fill="FFFFFF"/>
        </w:rPr>
        <w:t>as</w:t>
      </w:r>
      <w:r w:rsidR="0059069C" w:rsidRPr="00436738">
        <w:rPr>
          <w:rStyle w:val="Emphasis"/>
          <w:rFonts w:asciiTheme="majorHAnsi" w:eastAsia="Arial" w:hAnsiTheme="majorHAnsi" w:cstheme="majorHAnsi"/>
          <w:bCs/>
          <w:i w:val="0"/>
          <w:iCs w:val="0"/>
          <w:shd w:val="clear" w:color="auto" w:fill="FFFFFF"/>
        </w:rPr>
        <w:t xml:space="preserve"> general damages </w:t>
      </w:r>
      <w:r w:rsidR="00385D77" w:rsidRPr="00436738">
        <w:rPr>
          <w:rStyle w:val="Emphasis"/>
          <w:rFonts w:asciiTheme="majorHAnsi" w:eastAsia="Arial" w:hAnsiTheme="majorHAnsi" w:cstheme="majorHAnsi"/>
          <w:bCs/>
          <w:i w:val="0"/>
          <w:iCs w:val="0"/>
          <w:shd w:val="clear" w:color="auto" w:fill="FFFFFF"/>
        </w:rPr>
        <w:t>on 30 S</w:t>
      </w:r>
      <w:r w:rsidR="004864A7" w:rsidRPr="00436738">
        <w:rPr>
          <w:rStyle w:val="Emphasis"/>
          <w:rFonts w:asciiTheme="majorHAnsi" w:eastAsia="Arial" w:hAnsiTheme="majorHAnsi" w:cstheme="majorHAnsi"/>
          <w:bCs/>
          <w:i w:val="0"/>
          <w:iCs w:val="0"/>
          <w:shd w:val="clear" w:color="auto" w:fill="FFFFFF"/>
        </w:rPr>
        <w:t xml:space="preserve">eptember 1975. </w:t>
      </w:r>
      <w:r w:rsidR="003F00A3" w:rsidRPr="00436738">
        <w:rPr>
          <w:rFonts w:asciiTheme="majorHAnsi" w:hAnsiTheme="majorHAnsi" w:cstheme="majorHAnsi"/>
        </w:rPr>
        <w:t xml:space="preserve">The 2023 value of the award is </w:t>
      </w:r>
      <w:r w:rsidR="004864A7" w:rsidRPr="00436738">
        <w:rPr>
          <w:rStyle w:val="Emphasis"/>
          <w:rFonts w:asciiTheme="majorHAnsi" w:eastAsia="Arial" w:hAnsiTheme="majorHAnsi" w:cstheme="majorHAnsi"/>
          <w:bCs/>
          <w:i w:val="0"/>
          <w:iCs w:val="0"/>
          <w:shd w:val="clear" w:color="auto" w:fill="FFFFFF"/>
        </w:rPr>
        <w:t>R153 000-00.</w:t>
      </w:r>
    </w:p>
    <w:p w14:paraId="1398611A" w14:textId="77777777" w:rsidR="004864A7" w:rsidRPr="00B50836" w:rsidRDefault="004864A7" w:rsidP="00C26298">
      <w:pPr>
        <w:pStyle w:val="ListParagraph"/>
        <w:spacing w:line="360" w:lineRule="auto"/>
        <w:ind w:left="1560" w:hanging="709"/>
        <w:rPr>
          <w:rFonts w:asciiTheme="majorHAnsi" w:hAnsiTheme="majorHAnsi" w:cstheme="majorHAnsi"/>
        </w:rPr>
      </w:pPr>
    </w:p>
    <w:p w14:paraId="57D1CFA0" w14:textId="4AB4EBB2" w:rsidR="004864A7" w:rsidRPr="00436738" w:rsidRDefault="00436738" w:rsidP="00436738">
      <w:pPr>
        <w:spacing w:line="360" w:lineRule="auto"/>
        <w:ind w:left="1560" w:hanging="709"/>
        <w:jc w:val="both"/>
        <w:rPr>
          <w:rFonts w:asciiTheme="majorHAnsi" w:hAnsiTheme="majorHAnsi" w:cstheme="majorHAnsi"/>
        </w:rPr>
      </w:pPr>
      <w:r w:rsidRPr="00B50836">
        <w:rPr>
          <w:rFonts w:asciiTheme="majorHAnsi" w:hAnsiTheme="majorHAnsi" w:cstheme="majorHAnsi"/>
        </w:rPr>
        <w:t>17.2</w:t>
      </w:r>
      <w:r w:rsidRPr="00B50836">
        <w:rPr>
          <w:rFonts w:asciiTheme="majorHAnsi" w:hAnsiTheme="majorHAnsi" w:cstheme="majorHAnsi"/>
        </w:rPr>
        <w:tab/>
      </w:r>
      <w:r w:rsidR="00B56F4E" w:rsidRPr="00436738">
        <w:rPr>
          <w:rFonts w:asciiTheme="majorHAnsi" w:hAnsiTheme="majorHAnsi" w:cstheme="majorHAnsi"/>
        </w:rPr>
        <w:t>The claimant i</w:t>
      </w:r>
      <w:r w:rsidR="00687387" w:rsidRPr="00436738">
        <w:rPr>
          <w:rFonts w:asciiTheme="majorHAnsi" w:hAnsiTheme="majorHAnsi" w:cstheme="majorHAnsi"/>
        </w:rPr>
        <w:t xml:space="preserve">n </w:t>
      </w:r>
      <w:r w:rsidR="00687387" w:rsidRPr="00436738">
        <w:rPr>
          <w:rFonts w:asciiTheme="majorHAnsi" w:hAnsiTheme="majorHAnsi" w:cstheme="majorHAnsi"/>
          <w:i/>
        </w:rPr>
        <w:t>F</w:t>
      </w:r>
      <w:r w:rsidR="00262EC1" w:rsidRPr="00436738">
        <w:rPr>
          <w:rFonts w:asciiTheme="majorHAnsi" w:hAnsiTheme="majorHAnsi" w:cstheme="majorHAnsi"/>
          <w:i/>
        </w:rPr>
        <w:t>er</w:t>
      </w:r>
      <w:r w:rsidR="00687387" w:rsidRPr="00436738">
        <w:rPr>
          <w:rFonts w:asciiTheme="majorHAnsi" w:hAnsiTheme="majorHAnsi" w:cstheme="majorHAnsi"/>
          <w:i/>
        </w:rPr>
        <w:t>ber v Caledonian Insurance Company</w:t>
      </w:r>
      <w:r w:rsidR="00730AD8" w:rsidRPr="00436738">
        <w:rPr>
          <w:rFonts w:asciiTheme="majorHAnsi" w:hAnsiTheme="majorHAnsi" w:cstheme="majorHAnsi"/>
          <w:i/>
        </w:rPr>
        <w:t xml:space="preserve"> </w:t>
      </w:r>
      <w:r w:rsidR="00C4282D" w:rsidRPr="00436738">
        <w:rPr>
          <w:rFonts w:asciiTheme="majorHAnsi" w:hAnsiTheme="majorHAnsi" w:cstheme="majorHAnsi"/>
          <w:i/>
        </w:rPr>
        <w:t>Co</w:t>
      </w:r>
      <w:r w:rsidR="00B026A1" w:rsidRPr="00B50836">
        <w:rPr>
          <w:rStyle w:val="FootnoteReference"/>
          <w:rFonts w:asciiTheme="majorHAnsi" w:hAnsiTheme="majorHAnsi" w:cstheme="majorHAnsi"/>
        </w:rPr>
        <w:footnoteReference w:id="6"/>
      </w:r>
      <w:r w:rsidR="00CE7C68" w:rsidRPr="00436738">
        <w:rPr>
          <w:rFonts w:asciiTheme="majorHAnsi" w:hAnsiTheme="majorHAnsi" w:cstheme="majorHAnsi"/>
        </w:rPr>
        <w:t xml:space="preserve"> </w:t>
      </w:r>
      <w:r w:rsidR="00102AD8" w:rsidRPr="00436738">
        <w:rPr>
          <w:rFonts w:asciiTheme="majorHAnsi" w:hAnsiTheme="majorHAnsi" w:cstheme="majorHAnsi"/>
        </w:rPr>
        <w:t xml:space="preserve">suffered a fracture of both </w:t>
      </w:r>
      <w:r w:rsidR="004140E7" w:rsidRPr="00436738">
        <w:rPr>
          <w:rFonts w:asciiTheme="majorHAnsi" w:hAnsiTheme="majorHAnsi" w:cstheme="majorHAnsi"/>
        </w:rPr>
        <w:t>her radius and ulna, a large br</w:t>
      </w:r>
      <w:r w:rsidR="00556EA2" w:rsidRPr="00436738">
        <w:rPr>
          <w:rFonts w:asciiTheme="majorHAnsi" w:hAnsiTheme="majorHAnsi" w:cstheme="majorHAnsi"/>
        </w:rPr>
        <w:t>ui</w:t>
      </w:r>
      <w:r w:rsidR="00F329BB" w:rsidRPr="00436738">
        <w:rPr>
          <w:rFonts w:asciiTheme="majorHAnsi" w:hAnsiTheme="majorHAnsi" w:cstheme="majorHAnsi"/>
        </w:rPr>
        <w:t>s</w:t>
      </w:r>
      <w:r w:rsidR="003D118E" w:rsidRPr="00436738">
        <w:rPr>
          <w:rFonts w:asciiTheme="majorHAnsi" w:hAnsiTheme="majorHAnsi" w:cstheme="majorHAnsi"/>
        </w:rPr>
        <w:t xml:space="preserve">e on her forehead, torn ligaments </w:t>
      </w:r>
      <w:r w:rsidR="00A33EBD" w:rsidRPr="00436738">
        <w:rPr>
          <w:rFonts w:asciiTheme="majorHAnsi" w:hAnsiTheme="majorHAnsi" w:cstheme="majorHAnsi"/>
        </w:rPr>
        <w:t xml:space="preserve">in the back of her neck </w:t>
      </w:r>
      <w:r w:rsidR="00D8587D" w:rsidRPr="00436738">
        <w:rPr>
          <w:rFonts w:asciiTheme="majorHAnsi" w:hAnsiTheme="majorHAnsi" w:cstheme="majorHAnsi"/>
        </w:rPr>
        <w:t>and brui</w:t>
      </w:r>
      <w:r w:rsidR="00D85B4A" w:rsidRPr="00436738">
        <w:rPr>
          <w:rFonts w:asciiTheme="majorHAnsi" w:hAnsiTheme="majorHAnsi" w:cstheme="majorHAnsi"/>
        </w:rPr>
        <w:t>s</w:t>
      </w:r>
      <w:r w:rsidR="00FD7E0A" w:rsidRPr="00436738">
        <w:rPr>
          <w:rFonts w:asciiTheme="majorHAnsi" w:hAnsiTheme="majorHAnsi" w:cstheme="majorHAnsi"/>
        </w:rPr>
        <w:t>e on the right thigh.</w:t>
      </w:r>
      <w:r w:rsidR="004C2AB3" w:rsidRPr="00436738">
        <w:rPr>
          <w:rFonts w:asciiTheme="majorHAnsi" w:hAnsiTheme="majorHAnsi" w:cstheme="majorHAnsi"/>
        </w:rPr>
        <w:t xml:space="preserve"> </w:t>
      </w:r>
      <w:r w:rsidR="00AC2B07" w:rsidRPr="00436738">
        <w:rPr>
          <w:rFonts w:asciiTheme="majorHAnsi" w:hAnsiTheme="majorHAnsi" w:cstheme="majorHAnsi"/>
        </w:rPr>
        <w:t>An o</w:t>
      </w:r>
      <w:r w:rsidR="004C2AB3" w:rsidRPr="00436738">
        <w:rPr>
          <w:rFonts w:asciiTheme="majorHAnsi" w:hAnsiTheme="majorHAnsi" w:cstheme="majorHAnsi"/>
        </w:rPr>
        <w:t xml:space="preserve">pen operation was performed to reduce </w:t>
      </w:r>
      <w:r w:rsidR="005A5303" w:rsidRPr="00436738">
        <w:rPr>
          <w:rFonts w:asciiTheme="majorHAnsi" w:hAnsiTheme="majorHAnsi" w:cstheme="majorHAnsi"/>
        </w:rPr>
        <w:t>the fracture of the arm</w:t>
      </w:r>
      <w:r w:rsidR="0022073A" w:rsidRPr="00436738">
        <w:rPr>
          <w:rFonts w:asciiTheme="majorHAnsi" w:hAnsiTheme="majorHAnsi" w:cstheme="majorHAnsi"/>
        </w:rPr>
        <w:t>, b</w:t>
      </w:r>
      <w:r w:rsidR="00BE1622" w:rsidRPr="00436738">
        <w:rPr>
          <w:rFonts w:asciiTheme="majorHAnsi" w:hAnsiTheme="majorHAnsi" w:cstheme="majorHAnsi"/>
        </w:rPr>
        <w:t xml:space="preserve">ut there was displacement of the bones </w:t>
      </w:r>
      <w:r w:rsidR="00651947" w:rsidRPr="00436738">
        <w:rPr>
          <w:rFonts w:asciiTheme="majorHAnsi" w:hAnsiTheme="majorHAnsi" w:cstheme="majorHAnsi"/>
        </w:rPr>
        <w:t xml:space="preserve">and a metal plate had to be </w:t>
      </w:r>
      <w:r w:rsidR="00870C21" w:rsidRPr="00436738">
        <w:rPr>
          <w:rFonts w:asciiTheme="majorHAnsi" w:hAnsiTheme="majorHAnsi" w:cstheme="majorHAnsi"/>
        </w:rPr>
        <w:t>inserted</w:t>
      </w:r>
      <w:r w:rsidR="00651947" w:rsidRPr="00436738">
        <w:rPr>
          <w:rFonts w:asciiTheme="majorHAnsi" w:hAnsiTheme="majorHAnsi" w:cstheme="majorHAnsi"/>
        </w:rPr>
        <w:t xml:space="preserve"> to </w:t>
      </w:r>
      <w:r w:rsidR="00870C21" w:rsidRPr="00436738">
        <w:rPr>
          <w:rFonts w:asciiTheme="majorHAnsi" w:hAnsiTheme="majorHAnsi" w:cstheme="majorHAnsi"/>
        </w:rPr>
        <w:t>prevent</w:t>
      </w:r>
      <w:r w:rsidR="0025419B" w:rsidRPr="00436738">
        <w:rPr>
          <w:rFonts w:asciiTheme="majorHAnsi" w:hAnsiTheme="majorHAnsi" w:cstheme="majorHAnsi"/>
        </w:rPr>
        <w:t xml:space="preserve"> re</w:t>
      </w:r>
      <w:r w:rsidR="00870C21" w:rsidRPr="00436738">
        <w:rPr>
          <w:rFonts w:asciiTheme="majorHAnsi" w:hAnsiTheme="majorHAnsi" w:cstheme="majorHAnsi"/>
        </w:rPr>
        <w:t xml:space="preserve">-displacement. She also had two </w:t>
      </w:r>
      <w:r w:rsidR="00CF037A" w:rsidRPr="00436738">
        <w:rPr>
          <w:rFonts w:asciiTheme="majorHAnsi" w:hAnsiTheme="majorHAnsi" w:cstheme="majorHAnsi"/>
        </w:rPr>
        <w:t xml:space="preserve">permanent </w:t>
      </w:r>
      <w:r w:rsidR="00B909D6" w:rsidRPr="00436738">
        <w:rPr>
          <w:rFonts w:asciiTheme="majorHAnsi" w:hAnsiTheme="majorHAnsi" w:cstheme="majorHAnsi"/>
        </w:rPr>
        <w:t xml:space="preserve">scars on her forearm, each </w:t>
      </w:r>
      <w:r w:rsidR="00B45B74" w:rsidRPr="00436738">
        <w:rPr>
          <w:rFonts w:asciiTheme="majorHAnsi" w:hAnsiTheme="majorHAnsi" w:cstheme="majorHAnsi"/>
        </w:rPr>
        <w:t>about 4-5 inches long, but were likely</w:t>
      </w:r>
      <w:r w:rsidR="006931CE" w:rsidRPr="00436738">
        <w:rPr>
          <w:rFonts w:asciiTheme="majorHAnsi" w:hAnsiTheme="majorHAnsi" w:cstheme="majorHAnsi"/>
        </w:rPr>
        <w:t xml:space="preserve"> to</w:t>
      </w:r>
      <w:r w:rsidR="00B45B74" w:rsidRPr="00436738">
        <w:rPr>
          <w:rFonts w:asciiTheme="majorHAnsi" w:hAnsiTheme="majorHAnsi" w:cstheme="majorHAnsi"/>
        </w:rPr>
        <w:t xml:space="preserve"> become less </w:t>
      </w:r>
      <w:r w:rsidR="007555BB" w:rsidRPr="00436738">
        <w:rPr>
          <w:rFonts w:asciiTheme="majorHAnsi" w:hAnsiTheme="majorHAnsi" w:cstheme="majorHAnsi"/>
        </w:rPr>
        <w:t>visible</w:t>
      </w:r>
      <w:r w:rsidR="002828A1" w:rsidRPr="00436738">
        <w:rPr>
          <w:rFonts w:asciiTheme="majorHAnsi" w:hAnsiTheme="majorHAnsi" w:cstheme="majorHAnsi"/>
        </w:rPr>
        <w:t xml:space="preserve"> as time went on. Ms </w:t>
      </w:r>
      <w:r w:rsidR="00EA0521" w:rsidRPr="00436738">
        <w:rPr>
          <w:rFonts w:asciiTheme="majorHAnsi" w:hAnsiTheme="majorHAnsi" w:cstheme="majorHAnsi"/>
        </w:rPr>
        <w:t xml:space="preserve">Ferber was awarded general damages </w:t>
      </w:r>
      <w:r w:rsidR="00F41ABD" w:rsidRPr="00436738">
        <w:rPr>
          <w:rFonts w:asciiTheme="majorHAnsi" w:hAnsiTheme="majorHAnsi" w:cstheme="majorHAnsi"/>
        </w:rPr>
        <w:t xml:space="preserve">of </w:t>
      </w:r>
      <w:r w:rsidR="00E32468" w:rsidRPr="00436738">
        <w:rPr>
          <w:rFonts w:asciiTheme="majorHAnsi" w:hAnsiTheme="majorHAnsi" w:cstheme="majorHAnsi"/>
          <w:color w:val="202124"/>
          <w:shd w:val="clear" w:color="auto" w:fill="FFFFFF"/>
        </w:rPr>
        <w:t>£</w:t>
      </w:r>
      <w:r w:rsidR="00EA0521" w:rsidRPr="00436738">
        <w:rPr>
          <w:rFonts w:asciiTheme="majorHAnsi" w:hAnsiTheme="majorHAnsi" w:cstheme="majorHAnsi"/>
        </w:rPr>
        <w:t>8</w:t>
      </w:r>
      <w:r w:rsidR="00F41ABD" w:rsidRPr="00436738">
        <w:rPr>
          <w:rFonts w:asciiTheme="majorHAnsi" w:hAnsiTheme="majorHAnsi" w:cstheme="majorHAnsi"/>
        </w:rPr>
        <w:t>00</w:t>
      </w:r>
      <w:r w:rsidR="00EA0521" w:rsidRPr="00436738">
        <w:rPr>
          <w:rFonts w:asciiTheme="majorHAnsi" w:hAnsiTheme="majorHAnsi" w:cstheme="majorHAnsi"/>
        </w:rPr>
        <w:t xml:space="preserve"> </w:t>
      </w:r>
      <w:r w:rsidR="00844117" w:rsidRPr="00436738">
        <w:rPr>
          <w:rFonts w:asciiTheme="majorHAnsi" w:hAnsiTheme="majorHAnsi" w:cstheme="majorHAnsi"/>
        </w:rPr>
        <w:t>on 9 October 1952. The 2023 value of the award is R247 000-00.</w:t>
      </w:r>
    </w:p>
    <w:p w14:paraId="27171B45" w14:textId="77777777" w:rsidR="00844117" w:rsidRPr="00B50836" w:rsidRDefault="00844117" w:rsidP="00B50836">
      <w:pPr>
        <w:pStyle w:val="ListParagraph"/>
        <w:spacing w:line="360" w:lineRule="auto"/>
        <w:rPr>
          <w:rFonts w:asciiTheme="majorHAnsi" w:hAnsiTheme="majorHAnsi" w:cstheme="majorHAnsi"/>
        </w:rPr>
      </w:pPr>
    </w:p>
    <w:p w14:paraId="0FE1F053" w14:textId="41A4C5F2" w:rsidR="0045573B" w:rsidRPr="00436738" w:rsidRDefault="00436738" w:rsidP="00436738">
      <w:pPr>
        <w:spacing w:line="360" w:lineRule="auto"/>
        <w:ind w:left="851" w:hanging="851"/>
        <w:jc w:val="both"/>
        <w:rPr>
          <w:rFonts w:asciiTheme="majorHAnsi" w:hAnsiTheme="majorHAnsi" w:cstheme="majorHAnsi"/>
        </w:rPr>
      </w:pPr>
      <w:r w:rsidRPr="00B50836">
        <w:rPr>
          <w:rFonts w:asciiTheme="majorHAnsi" w:hAnsiTheme="majorHAnsi" w:cstheme="majorHAnsi"/>
        </w:rPr>
        <w:lastRenderedPageBreak/>
        <w:t>[18]</w:t>
      </w:r>
      <w:r w:rsidRPr="00B50836">
        <w:rPr>
          <w:rFonts w:asciiTheme="majorHAnsi" w:hAnsiTheme="majorHAnsi" w:cstheme="majorHAnsi"/>
        </w:rPr>
        <w:tab/>
      </w:r>
      <w:r w:rsidR="00DF00F0" w:rsidRPr="00436738">
        <w:rPr>
          <w:rFonts w:asciiTheme="majorHAnsi" w:hAnsiTheme="majorHAnsi" w:cstheme="majorHAnsi"/>
        </w:rPr>
        <w:t>I</w:t>
      </w:r>
      <w:r w:rsidR="001A0C82" w:rsidRPr="00436738">
        <w:rPr>
          <w:rFonts w:asciiTheme="majorHAnsi" w:hAnsiTheme="majorHAnsi" w:cstheme="majorHAnsi"/>
        </w:rPr>
        <w:t xml:space="preserve">n </w:t>
      </w:r>
      <w:r w:rsidR="00225380" w:rsidRPr="00436738">
        <w:rPr>
          <w:rFonts w:asciiTheme="majorHAnsi" w:hAnsiTheme="majorHAnsi" w:cstheme="majorHAnsi"/>
          <w:i/>
        </w:rPr>
        <w:t xml:space="preserve">De </w:t>
      </w:r>
      <w:proofErr w:type="spellStart"/>
      <w:r w:rsidR="001A0C82" w:rsidRPr="00436738">
        <w:rPr>
          <w:rFonts w:asciiTheme="majorHAnsi" w:hAnsiTheme="majorHAnsi" w:cstheme="majorHAnsi"/>
          <w:i/>
        </w:rPr>
        <w:t>Jong</w:t>
      </w:r>
      <w:r w:rsidR="00225380" w:rsidRPr="00436738">
        <w:rPr>
          <w:rFonts w:asciiTheme="majorHAnsi" w:hAnsiTheme="majorHAnsi" w:cstheme="majorHAnsi"/>
          <w:i/>
        </w:rPr>
        <w:t>h</w:t>
      </w:r>
      <w:proofErr w:type="spellEnd"/>
      <w:r w:rsidR="001A0C82" w:rsidRPr="00436738">
        <w:rPr>
          <w:rFonts w:asciiTheme="majorHAnsi" w:hAnsiTheme="majorHAnsi" w:cstheme="majorHAnsi"/>
          <w:i/>
        </w:rPr>
        <w:t xml:space="preserve"> v D</w:t>
      </w:r>
      <w:r w:rsidR="00A61A0C" w:rsidRPr="00436738">
        <w:rPr>
          <w:rFonts w:asciiTheme="majorHAnsi" w:hAnsiTheme="majorHAnsi" w:cstheme="majorHAnsi"/>
          <w:i/>
        </w:rPr>
        <w:t>u</w:t>
      </w:r>
      <w:r w:rsidR="00C44785" w:rsidRPr="00436738">
        <w:rPr>
          <w:rFonts w:asciiTheme="majorHAnsi" w:hAnsiTheme="majorHAnsi" w:cstheme="majorHAnsi"/>
          <w:i/>
        </w:rPr>
        <w:t xml:space="preserve"> </w:t>
      </w:r>
      <w:proofErr w:type="spellStart"/>
      <w:r w:rsidR="00C44785" w:rsidRPr="00436738">
        <w:rPr>
          <w:rFonts w:asciiTheme="majorHAnsi" w:hAnsiTheme="majorHAnsi" w:cstheme="majorHAnsi"/>
          <w:i/>
        </w:rPr>
        <w:t>Pisanie</w:t>
      </w:r>
      <w:proofErr w:type="spellEnd"/>
      <w:r w:rsidR="00A6051C" w:rsidRPr="00436738">
        <w:rPr>
          <w:rFonts w:asciiTheme="majorHAnsi" w:hAnsiTheme="majorHAnsi" w:cstheme="majorHAnsi"/>
          <w:i/>
        </w:rPr>
        <w:t xml:space="preserve"> N.O.</w:t>
      </w:r>
      <w:r w:rsidR="00225380" w:rsidRPr="00B50836">
        <w:rPr>
          <w:rStyle w:val="FootnoteReference"/>
          <w:rFonts w:asciiTheme="majorHAnsi" w:hAnsiTheme="majorHAnsi" w:cstheme="majorHAnsi"/>
        </w:rPr>
        <w:footnoteReference w:id="7"/>
      </w:r>
      <w:r w:rsidR="00C44785" w:rsidRPr="00436738">
        <w:rPr>
          <w:rFonts w:asciiTheme="majorHAnsi" w:hAnsiTheme="majorHAnsi" w:cstheme="majorHAnsi"/>
        </w:rPr>
        <w:t xml:space="preserve"> </w:t>
      </w:r>
      <w:r w:rsidR="00DF00F0" w:rsidRPr="00436738">
        <w:rPr>
          <w:rFonts w:asciiTheme="majorHAnsi" w:hAnsiTheme="majorHAnsi" w:cstheme="majorHAnsi"/>
        </w:rPr>
        <w:t xml:space="preserve">the SCA </w:t>
      </w:r>
      <w:r w:rsidR="0045573B" w:rsidRPr="00436738">
        <w:rPr>
          <w:rFonts w:asciiTheme="majorHAnsi" w:hAnsiTheme="majorHAnsi" w:cstheme="majorHAnsi"/>
        </w:rPr>
        <w:t xml:space="preserve">recognised the </w:t>
      </w:r>
      <w:r w:rsidR="005B0827" w:rsidRPr="00436738">
        <w:rPr>
          <w:rFonts w:asciiTheme="majorHAnsi" w:hAnsiTheme="majorHAnsi" w:cstheme="majorHAnsi"/>
          <w:color w:val="000000"/>
        </w:rPr>
        <w:t>tendency towards higher awards for general damages in the more recent past</w:t>
      </w:r>
      <w:r w:rsidR="0022657B" w:rsidRPr="00436738">
        <w:rPr>
          <w:rFonts w:asciiTheme="majorHAnsi" w:hAnsiTheme="majorHAnsi" w:cstheme="majorHAnsi"/>
          <w:color w:val="000000"/>
        </w:rPr>
        <w:t>,</w:t>
      </w:r>
      <w:r w:rsidR="00774294" w:rsidRPr="00436738">
        <w:rPr>
          <w:rFonts w:asciiTheme="majorHAnsi" w:hAnsiTheme="majorHAnsi" w:cstheme="majorHAnsi"/>
          <w:color w:val="000000"/>
        </w:rPr>
        <w:t xml:space="preserve"> </w:t>
      </w:r>
      <w:r w:rsidR="0045573B" w:rsidRPr="00436738">
        <w:rPr>
          <w:rFonts w:asciiTheme="majorHAnsi" w:hAnsiTheme="majorHAnsi" w:cstheme="majorHAnsi"/>
          <w:color w:val="000000"/>
        </w:rPr>
        <w:t xml:space="preserve">but held that that </w:t>
      </w:r>
      <w:r w:rsidR="00774294" w:rsidRPr="00436738">
        <w:rPr>
          <w:rFonts w:asciiTheme="majorHAnsi" w:hAnsiTheme="majorHAnsi" w:cstheme="majorHAnsi"/>
          <w:color w:val="000000"/>
        </w:rPr>
        <w:t>can hardly be justified</w:t>
      </w:r>
      <w:r w:rsidR="007D185D" w:rsidRPr="00436738">
        <w:rPr>
          <w:rFonts w:asciiTheme="majorHAnsi" w:hAnsiTheme="majorHAnsi" w:cstheme="majorHAnsi"/>
          <w:color w:val="000000"/>
        </w:rPr>
        <w:t xml:space="preserve"> </w:t>
      </w:r>
      <w:r w:rsidR="0045573B" w:rsidRPr="00436738">
        <w:rPr>
          <w:rFonts w:asciiTheme="majorHAnsi" w:hAnsiTheme="majorHAnsi" w:cstheme="majorHAnsi"/>
          <w:color w:val="000000"/>
        </w:rPr>
        <w:t xml:space="preserve">and, </w:t>
      </w:r>
      <w:r w:rsidR="0022657B" w:rsidRPr="00436738">
        <w:rPr>
          <w:rFonts w:asciiTheme="majorHAnsi" w:hAnsiTheme="majorHAnsi" w:cstheme="majorHAnsi"/>
          <w:color w:val="000000"/>
        </w:rPr>
        <w:t>ultimately</w:t>
      </w:r>
      <w:r w:rsidR="0045573B" w:rsidRPr="00436738">
        <w:rPr>
          <w:rFonts w:asciiTheme="majorHAnsi" w:hAnsiTheme="majorHAnsi" w:cstheme="majorHAnsi"/>
          <w:color w:val="000000"/>
        </w:rPr>
        <w:t>, the tendency towards higher awards is just one of the considerations that a court may have regard to in the exercise of its wide discretion.</w:t>
      </w:r>
    </w:p>
    <w:p w14:paraId="666F3D5F" w14:textId="77777777" w:rsidR="00B026A1" w:rsidRPr="00B50836" w:rsidRDefault="00B026A1" w:rsidP="00C26298">
      <w:pPr>
        <w:pStyle w:val="ListParagraph"/>
        <w:spacing w:line="360" w:lineRule="auto"/>
        <w:ind w:left="851" w:hanging="851"/>
        <w:jc w:val="both"/>
        <w:rPr>
          <w:rFonts w:asciiTheme="majorHAnsi" w:hAnsiTheme="majorHAnsi" w:cstheme="majorHAnsi"/>
        </w:rPr>
      </w:pPr>
    </w:p>
    <w:p w14:paraId="54925C59" w14:textId="304E212F" w:rsidR="00B026A1" w:rsidRPr="00436738" w:rsidRDefault="00436738" w:rsidP="00436738">
      <w:pPr>
        <w:spacing w:line="360" w:lineRule="auto"/>
        <w:ind w:left="851" w:hanging="851"/>
        <w:jc w:val="both"/>
        <w:rPr>
          <w:rFonts w:asciiTheme="majorHAnsi" w:hAnsiTheme="majorHAnsi" w:cstheme="majorHAnsi"/>
        </w:rPr>
      </w:pPr>
      <w:r w:rsidRPr="00B50836">
        <w:rPr>
          <w:rFonts w:asciiTheme="majorHAnsi" w:hAnsiTheme="majorHAnsi" w:cstheme="majorHAnsi"/>
        </w:rPr>
        <w:t>[19]</w:t>
      </w:r>
      <w:r w:rsidRPr="00B50836">
        <w:rPr>
          <w:rFonts w:asciiTheme="majorHAnsi" w:hAnsiTheme="majorHAnsi" w:cstheme="majorHAnsi"/>
        </w:rPr>
        <w:tab/>
      </w:r>
      <w:r w:rsidR="0056787C" w:rsidRPr="00436738">
        <w:rPr>
          <w:rFonts w:asciiTheme="majorHAnsi" w:hAnsiTheme="majorHAnsi" w:cstheme="majorHAnsi"/>
        </w:rPr>
        <w:t>It is trite that a trial court has a wide discretion to award what it considers fair and reasonable in the circumstances</w:t>
      </w:r>
      <w:r w:rsidR="0056787C" w:rsidRPr="00B50836">
        <w:rPr>
          <w:rStyle w:val="FootnoteReference"/>
          <w:rFonts w:asciiTheme="majorHAnsi" w:hAnsiTheme="majorHAnsi" w:cstheme="majorHAnsi"/>
        </w:rPr>
        <w:footnoteReference w:id="8"/>
      </w:r>
      <w:r w:rsidR="0056787C" w:rsidRPr="00436738">
        <w:rPr>
          <w:rFonts w:asciiTheme="majorHAnsi" w:hAnsiTheme="majorHAnsi" w:cstheme="majorHAnsi"/>
        </w:rPr>
        <w:t xml:space="preserve">. </w:t>
      </w:r>
      <w:r w:rsidR="00D10201" w:rsidRPr="00436738">
        <w:rPr>
          <w:rFonts w:asciiTheme="majorHAnsi" w:hAnsiTheme="majorHAnsi" w:cstheme="majorHAnsi"/>
        </w:rPr>
        <w:t>I</w:t>
      </w:r>
      <w:r w:rsidR="0088498B" w:rsidRPr="00436738">
        <w:rPr>
          <w:rFonts w:asciiTheme="majorHAnsi" w:hAnsiTheme="majorHAnsi" w:cstheme="majorHAnsi"/>
        </w:rPr>
        <w:t xml:space="preserve"> </w:t>
      </w:r>
      <w:r w:rsidR="00176722" w:rsidRPr="00436738">
        <w:rPr>
          <w:rFonts w:asciiTheme="majorHAnsi" w:hAnsiTheme="majorHAnsi" w:cstheme="majorHAnsi"/>
        </w:rPr>
        <w:t xml:space="preserve">have </w:t>
      </w:r>
      <w:r w:rsidR="0088498B" w:rsidRPr="00436738">
        <w:rPr>
          <w:rFonts w:asciiTheme="majorHAnsi" w:hAnsiTheme="majorHAnsi" w:cstheme="majorHAnsi"/>
        </w:rPr>
        <w:t>considered the plaintiff’s injuries</w:t>
      </w:r>
      <w:r w:rsidR="0056787C" w:rsidRPr="00436738">
        <w:rPr>
          <w:rFonts w:asciiTheme="majorHAnsi" w:hAnsiTheme="majorHAnsi" w:cstheme="majorHAnsi"/>
        </w:rPr>
        <w:t>,</w:t>
      </w:r>
      <w:r w:rsidR="0088498B" w:rsidRPr="00436738">
        <w:rPr>
          <w:rFonts w:asciiTheme="majorHAnsi" w:hAnsiTheme="majorHAnsi" w:cstheme="majorHAnsi"/>
        </w:rPr>
        <w:t xml:space="preserve"> </w:t>
      </w:r>
      <w:r w:rsidR="00F41E03" w:rsidRPr="00436738">
        <w:rPr>
          <w:rFonts w:asciiTheme="majorHAnsi" w:hAnsiTheme="majorHAnsi" w:cstheme="majorHAnsi"/>
        </w:rPr>
        <w:t xml:space="preserve">and </w:t>
      </w:r>
      <w:r w:rsidR="00801454" w:rsidRPr="00436738">
        <w:rPr>
          <w:rFonts w:asciiTheme="majorHAnsi" w:hAnsiTheme="majorHAnsi" w:cstheme="majorHAnsi"/>
        </w:rPr>
        <w:t xml:space="preserve">the </w:t>
      </w:r>
      <w:r w:rsidR="00DE5711" w:rsidRPr="00436738">
        <w:rPr>
          <w:rFonts w:asciiTheme="majorHAnsi" w:hAnsiTheme="majorHAnsi" w:cstheme="majorHAnsi"/>
        </w:rPr>
        <w:t>sequelae</w:t>
      </w:r>
      <w:r w:rsidR="00F41E03" w:rsidRPr="00436738">
        <w:rPr>
          <w:rFonts w:asciiTheme="majorHAnsi" w:hAnsiTheme="majorHAnsi" w:cstheme="majorHAnsi"/>
        </w:rPr>
        <w:t xml:space="preserve"> thereof</w:t>
      </w:r>
      <w:r w:rsidR="0056787C" w:rsidRPr="00436738">
        <w:rPr>
          <w:rFonts w:asciiTheme="majorHAnsi" w:hAnsiTheme="majorHAnsi" w:cstheme="majorHAnsi"/>
        </w:rPr>
        <w:t>,</w:t>
      </w:r>
      <w:r w:rsidR="00F41E03" w:rsidRPr="00436738">
        <w:rPr>
          <w:rFonts w:asciiTheme="majorHAnsi" w:hAnsiTheme="majorHAnsi" w:cstheme="majorHAnsi"/>
        </w:rPr>
        <w:t xml:space="preserve"> </w:t>
      </w:r>
      <w:r w:rsidR="003C14F6" w:rsidRPr="00436738">
        <w:rPr>
          <w:rFonts w:asciiTheme="majorHAnsi" w:hAnsiTheme="majorHAnsi" w:cstheme="majorHAnsi"/>
        </w:rPr>
        <w:t>and</w:t>
      </w:r>
      <w:r w:rsidR="007B4552" w:rsidRPr="00436738">
        <w:rPr>
          <w:rFonts w:asciiTheme="majorHAnsi" w:hAnsiTheme="majorHAnsi" w:cstheme="majorHAnsi"/>
        </w:rPr>
        <w:t xml:space="preserve"> </w:t>
      </w:r>
      <w:r w:rsidR="0056787C" w:rsidRPr="00436738">
        <w:rPr>
          <w:rFonts w:asciiTheme="majorHAnsi" w:hAnsiTheme="majorHAnsi" w:cstheme="majorHAnsi"/>
        </w:rPr>
        <w:t xml:space="preserve">I </w:t>
      </w:r>
      <w:r w:rsidR="007A381E" w:rsidRPr="00436738">
        <w:rPr>
          <w:rFonts w:asciiTheme="majorHAnsi" w:hAnsiTheme="majorHAnsi" w:cstheme="majorHAnsi"/>
        </w:rPr>
        <w:t xml:space="preserve">am of the view </w:t>
      </w:r>
      <w:r w:rsidR="003C14F6" w:rsidRPr="00436738">
        <w:rPr>
          <w:rFonts w:asciiTheme="majorHAnsi" w:hAnsiTheme="majorHAnsi" w:cstheme="majorHAnsi"/>
        </w:rPr>
        <w:t>that</w:t>
      </w:r>
      <w:r w:rsidR="00F10619" w:rsidRPr="00436738">
        <w:rPr>
          <w:rFonts w:asciiTheme="majorHAnsi" w:hAnsiTheme="majorHAnsi" w:cstheme="majorHAnsi"/>
        </w:rPr>
        <w:t xml:space="preserve"> an award of</w:t>
      </w:r>
      <w:r w:rsidR="003C14F6" w:rsidRPr="00436738">
        <w:rPr>
          <w:rFonts w:asciiTheme="majorHAnsi" w:hAnsiTheme="majorHAnsi" w:cstheme="majorHAnsi"/>
        </w:rPr>
        <w:t xml:space="preserve"> </w:t>
      </w:r>
      <w:r w:rsidR="009D3771" w:rsidRPr="00436738">
        <w:rPr>
          <w:rFonts w:asciiTheme="majorHAnsi" w:hAnsiTheme="majorHAnsi" w:cstheme="majorHAnsi"/>
        </w:rPr>
        <w:t>R2</w:t>
      </w:r>
      <w:r w:rsidR="00F140DF" w:rsidRPr="00436738">
        <w:rPr>
          <w:rFonts w:asciiTheme="majorHAnsi" w:hAnsiTheme="majorHAnsi" w:cstheme="majorHAnsi"/>
        </w:rPr>
        <w:t>5</w:t>
      </w:r>
      <w:r w:rsidR="0056787C" w:rsidRPr="00436738">
        <w:rPr>
          <w:rFonts w:asciiTheme="majorHAnsi" w:hAnsiTheme="majorHAnsi" w:cstheme="majorHAnsi"/>
        </w:rPr>
        <w:t>0</w:t>
      </w:r>
      <w:r w:rsidR="009D3771" w:rsidRPr="00436738">
        <w:rPr>
          <w:rFonts w:asciiTheme="majorHAnsi" w:hAnsiTheme="majorHAnsi" w:cstheme="majorHAnsi"/>
        </w:rPr>
        <w:t xml:space="preserve"> 000-00 </w:t>
      </w:r>
      <w:r w:rsidR="00F10619" w:rsidRPr="00436738">
        <w:rPr>
          <w:rFonts w:asciiTheme="majorHAnsi" w:hAnsiTheme="majorHAnsi" w:cstheme="majorHAnsi"/>
        </w:rPr>
        <w:t>represents</w:t>
      </w:r>
      <w:r w:rsidR="00CB2477" w:rsidRPr="00436738">
        <w:rPr>
          <w:rFonts w:asciiTheme="majorHAnsi" w:hAnsiTheme="majorHAnsi" w:cstheme="majorHAnsi"/>
        </w:rPr>
        <w:t xml:space="preserve"> reasonable </w:t>
      </w:r>
      <w:r w:rsidR="005E68E2" w:rsidRPr="00436738">
        <w:rPr>
          <w:rFonts w:asciiTheme="majorHAnsi" w:hAnsiTheme="majorHAnsi" w:cstheme="majorHAnsi"/>
        </w:rPr>
        <w:t xml:space="preserve">compensation </w:t>
      </w:r>
      <w:r w:rsidR="0027064B" w:rsidRPr="00436738">
        <w:rPr>
          <w:rFonts w:asciiTheme="majorHAnsi" w:hAnsiTheme="majorHAnsi" w:cstheme="majorHAnsi"/>
        </w:rPr>
        <w:t xml:space="preserve">for </w:t>
      </w:r>
      <w:r w:rsidR="009D3771" w:rsidRPr="00436738">
        <w:rPr>
          <w:rFonts w:asciiTheme="majorHAnsi" w:hAnsiTheme="majorHAnsi" w:cstheme="majorHAnsi"/>
        </w:rPr>
        <w:t xml:space="preserve">the </w:t>
      </w:r>
      <w:r w:rsidR="0056787C" w:rsidRPr="00436738">
        <w:rPr>
          <w:rFonts w:asciiTheme="majorHAnsi" w:hAnsiTheme="majorHAnsi" w:cstheme="majorHAnsi"/>
        </w:rPr>
        <w:t xml:space="preserve">non-pecuniary damages </w:t>
      </w:r>
      <w:r w:rsidR="009D3771" w:rsidRPr="00436738">
        <w:rPr>
          <w:rFonts w:asciiTheme="majorHAnsi" w:hAnsiTheme="majorHAnsi" w:cstheme="majorHAnsi"/>
        </w:rPr>
        <w:t xml:space="preserve">suffered by </w:t>
      </w:r>
      <w:r w:rsidR="00F10619" w:rsidRPr="00436738">
        <w:rPr>
          <w:rFonts w:asciiTheme="majorHAnsi" w:hAnsiTheme="majorHAnsi" w:cstheme="majorHAnsi"/>
        </w:rPr>
        <w:t>her</w:t>
      </w:r>
      <w:r w:rsidR="000F768A" w:rsidRPr="00436738">
        <w:rPr>
          <w:rFonts w:asciiTheme="majorHAnsi" w:hAnsiTheme="majorHAnsi" w:cstheme="majorHAnsi"/>
        </w:rPr>
        <w:t>.</w:t>
      </w:r>
    </w:p>
    <w:p w14:paraId="0DED9F52" w14:textId="77777777" w:rsidR="00B026A1" w:rsidRPr="0079069D" w:rsidRDefault="00B026A1" w:rsidP="00B50836">
      <w:pPr>
        <w:pStyle w:val="ListParagraph"/>
        <w:spacing w:line="360" w:lineRule="auto"/>
        <w:ind w:left="810"/>
        <w:jc w:val="both"/>
        <w:rPr>
          <w:rFonts w:asciiTheme="majorHAnsi" w:hAnsiTheme="majorHAnsi" w:cstheme="majorHAnsi"/>
          <w:sz w:val="16"/>
          <w:szCs w:val="16"/>
        </w:rPr>
      </w:pPr>
    </w:p>
    <w:p w14:paraId="243F3067" w14:textId="77777777" w:rsidR="00F96308" w:rsidRPr="00B50836" w:rsidRDefault="00F96308" w:rsidP="00B50836">
      <w:pPr>
        <w:spacing w:line="360" w:lineRule="auto"/>
        <w:jc w:val="both"/>
        <w:rPr>
          <w:rFonts w:asciiTheme="majorHAnsi" w:hAnsiTheme="majorHAnsi" w:cstheme="majorHAnsi"/>
          <w:b/>
        </w:rPr>
      </w:pPr>
      <w:r w:rsidRPr="00B50836">
        <w:rPr>
          <w:rFonts w:asciiTheme="majorHAnsi" w:hAnsiTheme="majorHAnsi" w:cstheme="majorHAnsi"/>
          <w:b/>
        </w:rPr>
        <w:t>Loss of income</w:t>
      </w:r>
    </w:p>
    <w:p w14:paraId="2730936C" w14:textId="77777777" w:rsidR="00F96308" w:rsidRPr="0079069D" w:rsidRDefault="00F96308" w:rsidP="00B50836">
      <w:pPr>
        <w:spacing w:line="360" w:lineRule="auto"/>
        <w:jc w:val="both"/>
        <w:rPr>
          <w:rFonts w:asciiTheme="majorHAnsi" w:hAnsiTheme="majorHAnsi" w:cstheme="majorHAnsi"/>
          <w:b/>
          <w:sz w:val="16"/>
          <w:szCs w:val="16"/>
        </w:rPr>
      </w:pPr>
    </w:p>
    <w:p w14:paraId="0D944BF6" w14:textId="7DBA4A58" w:rsidR="00F96308" w:rsidRPr="00436738" w:rsidRDefault="00436738" w:rsidP="00436738">
      <w:pPr>
        <w:spacing w:line="360" w:lineRule="auto"/>
        <w:ind w:left="810" w:hanging="810"/>
        <w:jc w:val="both"/>
        <w:rPr>
          <w:rFonts w:asciiTheme="majorHAnsi" w:hAnsiTheme="majorHAnsi" w:cstheme="majorHAnsi"/>
        </w:rPr>
      </w:pPr>
      <w:r w:rsidRPr="00B50836">
        <w:rPr>
          <w:rFonts w:asciiTheme="majorHAnsi" w:hAnsiTheme="majorHAnsi" w:cstheme="majorHAnsi"/>
        </w:rPr>
        <w:t>[20]</w:t>
      </w:r>
      <w:r w:rsidRPr="00B50836">
        <w:rPr>
          <w:rFonts w:asciiTheme="majorHAnsi" w:hAnsiTheme="majorHAnsi" w:cstheme="majorHAnsi"/>
        </w:rPr>
        <w:tab/>
      </w:r>
      <w:r w:rsidR="00F96308" w:rsidRPr="00436738">
        <w:rPr>
          <w:rFonts w:asciiTheme="majorHAnsi" w:hAnsiTheme="majorHAnsi" w:cstheme="majorHAnsi"/>
        </w:rPr>
        <w:t>The plaintiff’s claim for loss of income was premise on the report of the industrial</w:t>
      </w:r>
      <w:r w:rsidR="00FF2ECB" w:rsidRPr="00436738">
        <w:rPr>
          <w:rFonts w:asciiTheme="majorHAnsi" w:hAnsiTheme="majorHAnsi" w:cstheme="majorHAnsi"/>
        </w:rPr>
        <w:t xml:space="preserve"> </w:t>
      </w:r>
      <w:r w:rsidR="00965634" w:rsidRPr="00436738">
        <w:rPr>
          <w:rFonts w:asciiTheme="majorHAnsi" w:hAnsiTheme="majorHAnsi" w:cstheme="majorHAnsi"/>
        </w:rPr>
        <w:t>psychologist</w:t>
      </w:r>
      <w:r w:rsidR="00F96308" w:rsidRPr="00436738">
        <w:rPr>
          <w:rFonts w:asciiTheme="majorHAnsi" w:hAnsiTheme="majorHAnsi" w:cstheme="majorHAnsi"/>
        </w:rPr>
        <w:t xml:space="preserve">, Mr Ben Moodie and the actuarial calculation of Johann Sauer actuaries and </w:t>
      </w:r>
      <w:r w:rsidR="00FF2ECB" w:rsidRPr="00436738">
        <w:rPr>
          <w:rFonts w:asciiTheme="majorHAnsi" w:hAnsiTheme="majorHAnsi" w:cstheme="majorHAnsi"/>
        </w:rPr>
        <w:t>C</w:t>
      </w:r>
      <w:r w:rsidR="00F96308" w:rsidRPr="00436738">
        <w:rPr>
          <w:rFonts w:asciiTheme="majorHAnsi" w:hAnsiTheme="majorHAnsi" w:cstheme="majorHAnsi"/>
        </w:rPr>
        <w:t>onsultants.</w:t>
      </w:r>
    </w:p>
    <w:p w14:paraId="0D32D8EA" w14:textId="77777777" w:rsidR="00F96308" w:rsidRPr="00B50836" w:rsidRDefault="00F96308" w:rsidP="00B50836">
      <w:pPr>
        <w:pStyle w:val="ListParagraph"/>
        <w:spacing w:line="360" w:lineRule="auto"/>
        <w:ind w:left="810"/>
        <w:jc w:val="both"/>
        <w:rPr>
          <w:rFonts w:asciiTheme="majorHAnsi" w:hAnsiTheme="majorHAnsi" w:cstheme="majorHAnsi"/>
        </w:rPr>
      </w:pPr>
    </w:p>
    <w:p w14:paraId="79DB114E" w14:textId="7827230C" w:rsidR="00FF2ECB" w:rsidRPr="00436738" w:rsidRDefault="00436738" w:rsidP="00436738">
      <w:pPr>
        <w:spacing w:line="360" w:lineRule="auto"/>
        <w:ind w:left="810" w:hanging="810"/>
        <w:jc w:val="both"/>
        <w:rPr>
          <w:rFonts w:asciiTheme="majorHAnsi" w:hAnsiTheme="majorHAnsi" w:cstheme="majorHAnsi"/>
        </w:rPr>
      </w:pPr>
      <w:r w:rsidRPr="00B50836">
        <w:rPr>
          <w:rFonts w:asciiTheme="majorHAnsi" w:hAnsiTheme="majorHAnsi" w:cstheme="majorHAnsi"/>
        </w:rPr>
        <w:t>[21]</w:t>
      </w:r>
      <w:r w:rsidRPr="00B50836">
        <w:rPr>
          <w:rFonts w:asciiTheme="majorHAnsi" w:hAnsiTheme="majorHAnsi" w:cstheme="majorHAnsi"/>
        </w:rPr>
        <w:tab/>
      </w:r>
      <w:r w:rsidR="00F96308" w:rsidRPr="00436738">
        <w:rPr>
          <w:rFonts w:asciiTheme="majorHAnsi" w:hAnsiTheme="majorHAnsi" w:cstheme="majorHAnsi"/>
        </w:rPr>
        <w:t xml:space="preserve">As mentioned above the RAF conceded the aforementioned reports save for the contingencies to be applied to </w:t>
      </w:r>
      <w:r w:rsidR="00FB403A" w:rsidRPr="00436738">
        <w:rPr>
          <w:rFonts w:asciiTheme="majorHAnsi" w:hAnsiTheme="majorHAnsi" w:cstheme="majorHAnsi"/>
        </w:rPr>
        <w:t xml:space="preserve">the </w:t>
      </w:r>
      <w:r w:rsidR="00F96308" w:rsidRPr="00436738">
        <w:rPr>
          <w:rFonts w:asciiTheme="majorHAnsi" w:hAnsiTheme="majorHAnsi" w:cstheme="majorHAnsi"/>
        </w:rPr>
        <w:t>actuarial calculation.</w:t>
      </w:r>
    </w:p>
    <w:p w14:paraId="1F9C423D" w14:textId="77777777" w:rsidR="00F96308" w:rsidRPr="00B50836" w:rsidRDefault="00F96308" w:rsidP="00B50836">
      <w:pPr>
        <w:pStyle w:val="ListParagraph"/>
        <w:spacing w:line="360" w:lineRule="auto"/>
        <w:rPr>
          <w:rFonts w:asciiTheme="majorHAnsi" w:hAnsiTheme="majorHAnsi" w:cstheme="majorHAnsi"/>
        </w:rPr>
      </w:pPr>
    </w:p>
    <w:p w14:paraId="5AAC9BBE" w14:textId="5B992446" w:rsidR="00FF2ECB" w:rsidRPr="00436738" w:rsidRDefault="00436738" w:rsidP="00436738">
      <w:pPr>
        <w:spacing w:line="360" w:lineRule="auto"/>
        <w:ind w:left="810" w:hanging="810"/>
        <w:jc w:val="both"/>
        <w:rPr>
          <w:rFonts w:asciiTheme="majorHAnsi" w:hAnsiTheme="majorHAnsi" w:cstheme="majorHAnsi"/>
        </w:rPr>
      </w:pPr>
      <w:r w:rsidRPr="00B50836">
        <w:rPr>
          <w:rFonts w:asciiTheme="majorHAnsi" w:hAnsiTheme="majorHAnsi" w:cstheme="majorHAnsi"/>
        </w:rPr>
        <w:t>[22]</w:t>
      </w:r>
      <w:r w:rsidRPr="00B50836">
        <w:rPr>
          <w:rFonts w:asciiTheme="majorHAnsi" w:hAnsiTheme="majorHAnsi" w:cstheme="majorHAnsi"/>
        </w:rPr>
        <w:tab/>
      </w:r>
      <w:r w:rsidR="00F96308" w:rsidRPr="00436738">
        <w:rPr>
          <w:rFonts w:asciiTheme="majorHAnsi" w:hAnsiTheme="majorHAnsi" w:cstheme="majorHAnsi"/>
        </w:rPr>
        <w:t xml:space="preserve">Mr </w:t>
      </w:r>
      <w:proofErr w:type="spellStart"/>
      <w:r w:rsidR="00F96308" w:rsidRPr="00436738">
        <w:rPr>
          <w:rFonts w:asciiTheme="majorHAnsi" w:hAnsiTheme="majorHAnsi" w:cstheme="majorHAnsi"/>
        </w:rPr>
        <w:t>Moodie</w:t>
      </w:r>
      <w:proofErr w:type="spellEnd"/>
      <w:r w:rsidR="00F96308" w:rsidRPr="00436738">
        <w:rPr>
          <w:rFonts w:asciiTheme="majorHAnsi" w:hAnsiTheme="majorHAnsi" w:cstheme="majorHAnsi"/>
        </w:rPr>
        <w:t xml:space="preserve"> postulates</w:t>
      </w:r>
      <w:r w:rsidR="00FB403A" w:rsidRPr="00436738">
        <w:rPr>
          <w:rFonts w:asciiTheme="majorHAnsi" w:hAnsiTheme="majorHAnsi" w:cstheme="majorHAnsi"/>
        </w:rPr>
        <w:t xml:space="preserve"> that</w:t>
      </w:r>
      <w:r w:rsidR="00FF2ECB" w:rsidRPr="00436738">
        <w:rPr>
          <w:rFonts w:asciiTheme="majorHAnsi" w:hAnsiTheme="majorHAnsi" w:cstheme="majorHAnsi"/>
        </w:rPr>
        <w:t>, given the Plaintiff’s low level of education,</w:t>
      </w:r>
      <w:r w:rsidR="00F96308" w:rsidRPr="00436738">
        <w:rPr>
          <w:rFonts w:asciiTheme="majorHAnsi" w:hAnsiTheme="majorHAnsi" w:cstheme="majorHAnsi"/>
        </w:rPr>
        <w:t xml:space="preserve"> </w:t>
      </w:r>
      <w:proofErr w:type="gramStart"/>
      <w:r w:rsidR="00FF2ECB" w:rsidRPr="00436738">
        <w:rPr>
          <w:rFonts w:asciiTheme="majorHAnsi" w:hAnsiTheme="majorHAnsi" w:cstheme="majorHAnsi"/>
        </w:rPr>
        <w:t xml:space="preserve">she </w:t>
      </w:r>
      <w:r w:rsidR="00F96308" w:rsidRPr="00436738">
        <w:rPr>
          <w:rFonts w:asciiTheme="majorHAnsi" w:hAnsiTheme="majorHAnsi" w:cstheme="majorHAnsi"/>
        </w:rPr>
        <w:t xml:space="preserve"> would</w:t>
      </w:r>
      <w:proofErr w:type="gramEnd"/>
      <w:r w:rsidR="00F96308" w:rsidRPr="00436738">
        <w:rPr>
          <w:rFonts w:asciiTheme="majorHAnsi" w:hAnsiTheme="majorHAnsi" w:cstheme="majorHAnsi"/>
        </w:rPr>
        <w:t xml:space="preserve"> have been limited to performing work of a practical/unskilled-simi-skilled nature, irrespective of the accident</w:t>
      </w:r>
      <w:r w:rsidR="00FF2ECB" w:rsidRPr="00436738">
        <w:rPr>
          <w:rFonts w:asciiTheme="majorHAnsi" w:hAnsiTheme="majorHAnsi" w:cstheme="majorHAnsi"/>
        </w:rPr>
        <w:t xml:space="preserve">. </w:t>
      </w:r>
    </w:p>
    <w:p w14:paraId="2ADFB0B3" w14:textId="77777777" w:rsidR="00FF2ECB" w:rsidRPr="00B50836" w:rsidRDefault="00FF2ECB" w:rsidP="00B50836">
      <w:pPr>
        <w:pStyle w:val="ListParagraph"/>
        <w:spacing w:line="360" w:lineRule="auto"/>
        <w:rPr>
          <w:rFonts w:asciiTheme="majorHAnsi" w:hAnsiTheme="majorHAnsi" w:cstheme="majorHAnsi"/>
        </w:rPr>
      </w:pPr>
    </w:p>
    <w:p w14:paraId="4B834F15" w14:textId="3F9A66E1" w:rsidR="00FF2ECB" w:rsidRPr="00436738" w:rsidRDefault="00436738" w:rsidP="00436738">
      <w:pPr>
        <w:spacing w:line="360" w:lineRule="auto"/>
        <w:ind w:left="810" w:hanging="810"/>
        <w:jc w:val="both"/>
        <w:rPr>
          <w:rFonts w:asciiTheme="majorHAnsi" w:hAnsiTheme="majorHAnsi" w:cstheme="majorHAnsi"/>
        </w:rPr>
      </w:pPr>
      <w:r w:rsidRPr="00B50836">
        <w:rPr>
          <w:rFonts w:asciiTheme="majorHAnsi" w:hAnsiTheme="majorHAnsi" w:cstheme="majorHAnsi"/>
        </w:rPr>
        <w:t>[23]</w:t>
      </w:r>
      <w:r w:rsidRPr="00B50836">
        <w:rPr>
          <w:rFonts w:asciiTheme="majorHAnsi" w:hAnsiTheme="majorHAnsi" w:cstheme="majorHAnsi"/>
        </w:rPr>
        <w:tab/>
      </w:r>
      <w:r w:rsidR="00FF2ECB" w:rsidRPr="00436738">
        <w:rPr>
          <w:rFonts w:asciiTheme="majorHAnsi" w:hAnsiTheme="majorHAnsi" w:cstheme="majorHAnsi"/>
        </w:rPr>
        <w:t xml:space="preserve">The Plaintiff’s </w:t>
      </w:r>
      <w:r w:rsidR="00F96308" w:rsidRPr="00436738">
        <w:rPr>
          <w:rFonts w:asciiTheme="majorHAnsi" w:hAnsiTheme="majorHAnsi" w:cstheme="majorHAnsi"/>
        </w:rPr>
        <w:t xml:space="preserve">work history included work as a </w:t>
      </w:r>
      <w:r w:rsidR="00FB403A" w:rsidRPr="00436738">
        <w:rPr>
          <w:rFonts w:asciiTheme="majorHAnsi" w:hAnsiTheme="majorHAnsi" w:cstheme="majorHAnsi"/>
        </w:rPr>
        <w:t>d</w:t>
      </w:r>
      <w:r w:rsidR="00F96308" w:rsidRPr="00436738">
        <w:rPr>
          <w:rFonts w:asciiTheme="majorHAnsi" w:hAnsiTheme="majorHAnsi" w:cstheme="majorHAnsi"/>
        </w:rPr>
        <w:t xml:space="preserve">omestic </w:t>
      </w:r>
      <w:r w:rsidR="00FB403A" w:rsidRPr="00436738">
        <w:rPr>
          <w:rFonts w:asciiTheme="majorHAnsi" w:hAnsiTheme="majorHAnsi" w:cstheme="majorHAnsi"/>
        </w:rPr>
        <w:t>w</w:t>
      </w:r>
      <w:r w:rsidR="00F96308" w:rsidRPr="00436738">
        <w:rPr>
          <w:rFonts w:asciiTheme="majorHAnsi" w:hAnsiTheme="majorHAnsi" w:cstheme="majorHAnsi"/>
        </w:rPr>
        <w:t xml:space="preserve">orker, </w:t>
      </w:r>
      <w:r w:rsidR="00FF2ECB" w:rsidRPr="00436738">
        <w:rPr>
          <w:rFonts w:asciiTheme="majorHAnsi" w:hAnsiTheme="majorHAnsi" w:cstheme="majorHAnsi"/>
        </w:rPr>
        <w:t>a c</w:t>
      </w:r>
      <w:r w:rsidR="00F96308" w:rsidRPr="00436738">
        <w:rPr>
          <w:rFonts w:asciiTheme="majorHAnsi" w:hAnsiTheme="majorHAnsi" w:cstheme="majorHAnsi"/>
        </w:rPr>
        <w:t xml:space="preserve">ook and a </w:t>
      </w:r>
      <w:r w:rsidR="00FF2ECB" w:rsidRPr="00436738">
        <w:rPr>
          <w:rFonts w:asciiTheme="majorHAnsi" w:hAnsiTheme="majorHAnsi" w:cstheme="majorHAnsi"/>
        </w:rPr>
        <w:t>v</w:t>
      </w:r>
      <w:r w:rsidR="00F96308" w:rsidRPr="00436738">
        <w:rPr>
          <w:rFonts w:asciiTheme="majorHAnsi" w:hAnsiTheme="majorHAnsi" w:cstheme="majorHAnsi"/>
        </w:rPr>
        <w:t xml:space="preserve">endor. </w:t>
      </w:r>
      <w:r w:rsidR="00FB403A" w:rsidRPr="00436738">
        <w:rPr>
          <w:rFonts w:asciiTheme="majorHAnsi" w:hAnsiTheme="majorHAnsi" w:cstheme="majorHAnsi"/>
        </w:rPr>
        <w:t>T</w:t>
      </w:r>
      <w:r w:rsidR="00F96308" w:rsidRPr="00436738">
        <w:rPr>
          <w:rFonts w:asciiTheme="majorHAnsi" w:hAnsiTheme="majorHAnsi" w:cstheme="majorHAnsi"/>
        </w:rPr>
        <w:t>hus</w:t>
      </w:r>
      <w:r w:rsidR="00FB403A" w:rsidRPr="00436738">
        <w:rPr>
          <w:rFonts w:asciiTheme="majorHAnsi" w:hAnsiTheme="majorHAnsi" w:cstheme="majorHAnsi"/>
        </w:rPr>
        <w:t>,</w:t>
      </w:r>
      <w:r w:rsidR="00F96308" w:rsidRPr="00436738">
        <w:rPr>
          <w:rFonts w:asciiTheme="majorHAnsi" w:hAnsiTheme="majorHAnsi" w:cstheme="majorHAnsi"/>
        </w:rPr>
        <w:t xml:space="preserve"> the plaintiff mainly relied on physical labour to earn a living. </w:t>
      </w:r>
    </w:p>
    <w:p w14:paraId="1C2EEF64" w14:textId="77777777" w:rsidR="00C26298" w:rsidRPr="00B50836" w:rsidRDefault="00C26298" w:rsidP="00B50836">
      <w:pPr>
        <w:pStyle w:val="ListParagraph"/>
        <w:spacing w:line="360" w:lineRule="auto"/>
        <w:rPr>
          <w:rFonts w:asciiTheme="majorHAnsi" w:hAnsiTheme="majorHAnsi" w:cstheme="majorHAnsi"/>
        </w:rPr>
      </w:pPr>
    </w:p>
    <w:p w14:paraId="48A5F381" w14:textId="709F0695" w:rsidR="00F96308" w:rsidRPr="00436738" w:rsidRDefault="00436738" w:rsidP="00436738">
      <w:pPr>
        <w:spacing w:line="360" w:lineRule="auto"/>
        <w:ind w:left="810" w:hanging="810"/>
        <w:jc w:val="both"/>
        <w:rPr>
          <w:rFonts w:asciiTheme="majorHAnsi" w:hAnsiTheme="majorHAnsi" w:cstheme="majorHAnsi"/>
        </w:rPr>
      </w:pPr>
      <w:r w:rsidRPr="00B50836">
        <w:rPr>
          <w:rFonts w:asciiTheme="majorHAnsi" w:hAnsiTheme="majorHAnsi" w:cstheme="majorHAnsi"/>
        </w:rPr>
        <w:t>[24]</w:t>
      </w:r>
      <w:r w:rsidRPr="00B50836">
        <w:rPr>
          <w:rFonts w:asciiTheme="majorHAnsi" w:hAnsiTheme="majorHAnsi" w:cstheme="majorHAnsi"/>
        </w:rPr>
        <w:tab/>
      </w:r>
      <w:r w:rsidR="00F96308" w:rsidRPr="00436738">
        <w:rPr>
          <w:rFonts w:asciiTheme="majorHAnsi" w:hAnsiTheme="majorHAnsi" w:cstheme="majorHAnsi"/>
        </w:rPr>
        <w:t xml:space="preserve">Mr </w:t>
      </w:r>
      <w:proofErr w:type="spellStart"/>
      <w:r w:rsidR="00F96308" w:rsidRPr="00436738">
        <w:rPr>
          <w:rFonts w:asciiTheme="majorHAnsi" w:hAnsiTheme="majorHAnsi" w:cstheme="majorHAnsi"/>
        </w:rPr>
        <w:t>Moodie</w:t>
      </w:r>
      <w:proofErr w:type="spellEnd"/>
      <w:r w:rsidR="00F96308" w:rsidRPr="00436738">
        <w:rPr>
          <w:rFonts w:asciiTheme="majorHAnsi" w:hAnsiTheme="majorHAnsi" w:cstheme="majorHAnsi"/>
        </w:rPr>
        <w:t xml:space="preserve"> is further of the opinion that</w:t>
      </w:r>
      <w:r w:rsidR="00C62982" w:rsidRPr="00436738">
        <w:rPr>
          <w:rFonts w:asciiTheme="majorHAnsi" w:hAnsiTheme="majorHAnsi" w:cstheme="majorHAnsi"/>
        </w:rPr>
        <w:t>, given</w:t>
      </w:r>
      <w:r w:rsidR="00F96308" w:rsidRPr="00436738">
        <w:rPr>
          <w:rFonts w:asciiTheme="majorHAnsi" w:hAnsiTheme="majorHAnsi" w:cstheme="majorHAnsi"/>
        </w:rPr>
        <w:t xml:space="preserve"> the </w:t>
      </w:r>
      <w:r w:rsidR="00C62982" w:rsidRPr="00436738">
        <w:rPr>
          <w:rFonts w:asciiTheme="majorHAnsi" w:hAnsiTheme="majorHAnsi" w:cstheme="majorHAnsi"/>
        </w:rPr>
        <w:t>P</w:t>
      </w:r>
      <w:r w:rsidR="00F96308" w:rsidRPr="00436738">
        <w:rPr>
          <w:rFonts w:asciiTheme="majorHAnsi" w:hAnsiTheme="majorHAnsi" w:cstheme="majorHAnsi"/>
        </w:rPr>
        <w:t>laintiff’s work history, it seems reasonable to assume that the plaintiff would have continued working</w:t>
      </w:r>
      <w:r w:rsidR="00C62982" w:rsidRPr="00436738">
        <w:rPr>
          <w:rFonts w:asciiTheme="majorHAnsi" w:hAnsiTheme="majorHAnsi" w:cstheme="majorHAnsi"/>
        </w:rPr>
        <w:t xml:space="preserve"> as a</w:t>
      </w:r>
      <w:r w:rsidR="00965634" w:rsidRPr="00436738">
        <w:rPr>
          <w:rFonts w:asciiTheme="majorHAnsi" w:hAnsiTheme="majorHAnsi" w:cstheme="majorHAnsi"/>
        </w:rPr>
        <w:t xml:space="preserve"> </w:t>
      </w:r>
      <w:r w:rsidR="00C62982" w:rsidRPr="00436738">
        <w:rPr>
          <w:rFonts w:asciiTheme="majorHAnsi" w:hAnsiTheme="majorHAnsi" w:cstheme="majorHAnsi"/>
        </w:rPr>
        <w:t>vendor</w:t>
      </w:r>
      <w:r w:rsidR="00F96308" w:rsidRPr="00436738">
        <w:rPr>
          <w:rFonts w:asciiTheme="majorHAnsi" w:hAnsiTheme="majorHAnsi" w:cstheme="majorHAnsi"/>
        </w:rPr>
        <w:t>, building her client base and growing her business where possible.</w:t>
      </w:r>
      <w:r w:rsidR="00FB403A" w:rsidRPr="00436738">
        <w:rPr>
          <w:rFonts w:asciiTheme="majorHAnsi" w:hAnsiTheme="majorHAnsi" w:cstheme="majorHAnsi"/>
        </w:rPr>
        <w:t xml:space="preserve"> However, the plaintiff was conducting a cash business and there was no way of proving the Plaintiff’s </w:t>
      </w:r>
      <w:r w:rsidR="00160FD5" w:rsidRPr="00436738">
        <w:rPr>
          <w:rFonts w:asciiTheme="majorHAnsi" w:hAnsiTheme="majorHAnsi" w:cstheme="majorHAnsi"/>
        </w:rPr>
        <w:t>earnings</w:t>
      </w:r>
      <w:r w:rsidR="00FB403A" w:rsidRPr="00436738">
        <w:rPr>
          <w:rFonts w:asciiTheme="majorHAnsi" w:hAnsiTheme="majorHAnsi" w:cstheme="majorHAnsi"/>
        </w:rPr>
        <w:t>. In the circumstances</w:t>
      </w:r>
      <w:r w:rsidR="00160FD5" w:rsidRPr="00436738">
        <w:rPr>
          <w:rFonts w:asciiTheme="majorHAnsi" w:hAnsiTheme="majorHAnsi" w:cstheme="majorHAnsi"/>
        </w:rPr>
        <w:t xml:space="preserve"> </w:t>
      </w:r>
      <w:r w:rsidR="00F96308" w:rsidRPr="00436738">
        <w:rPr>
          <w:rFonts w:asciiTheme="majorHAnsi" w:hAnsiTheme="majorHAnsi" w:cstheme="majorHAnsi"/>
        </w:rPr>
        <w:t>Mr Moodie</w:t>
      </w:r>
      <w:r w:rsidR="00160FD5" w:rsidRPr="00436738">
        <w:rPr>
          <w:rFonts w:asciiTheme="majorHAnsi" w:hAnsiTheme="majorHAnsi" w:cstheme="majorHAnsi"/>
        </w:rPr>
        <w:t xml:space="preserve"> </w:t>
      </w:r>
      <w:r w:rsidR="00F96308" w:rsidRPr="00436738">
        <w:rPr>
          <w:rFonts w:asciiTheme="majorHAnsi" w:hAnsiTheme="majorHAnsi" w:cstheme="majorHAnsi"/>
        </w:rPr>
        <w:t>opine</w:t>
      </w:r>
      <w:r w:rsidR="00160FD5" w:rsidRPr="00436738">
        <w:rPr>
          <w:rFonts w:asciiTheme="majorHAnsi" w:hAnsiTheme="majorHAnsi" w:cstheme="majorHAnsi"/>
        </w:rPr>
        <w:t>d</w:t>
      </w:r>
      <w:r w:rsidR="00F96308" w:rsidRPr="00436738">
        <w:rPr>
          <w:rFonts w:asciiTheme="majorHAnsi" w:hAnsiTheme="majorHAnsi" w:cstheme="majorHAnsi"/>
        </w:rPr>
        <w:t xml:space="preserve"> that</w:t>
      </w:r>
      <w:r w:rsidR="00FB403A" w:rsidRPr="00436738">
        <w:rPr>
          <w:rFonts w:asciiTheme="majorHAnsi" w:hAnsiTheme="majorHAnsi" w:cstheme="majorHAnsi"/>
        </w:rPr>
        <w:t xml:space="preserve"> but for the accident</w:t>
      </w:r>
      <w:r w:rsidR="00F96308" w:rsidRPr="00436738">
        <w:rPr>
          <w:rFonts w:asciiTheme="majorHAnsi" w:hAnsiTheme="majorHAnsi" w:cstheme="majorHAnsi"/>
        </w:rPr>
        <w:t xml:space="preserve"> the plaintiff would have been able to reach earning</w:t>
      </w:r>
      <w:r w:rsidR="006C3BB3" w:rsidRPr="00436738">
        <w:rPr>
          <w:rFonts w:asciiTheme="majorHAnsi" w:hAnsiTheme="majorHAnsi" w:cstheme="majorHAnsi"/>
        </w:rPr>
        <w:t>s</w:t>
      </w:r>
      <w:r w:rsidR="00F96308" w:rsidRPr="00436738">
        <w:rPr>
          <w:rFonts w:asciiTheme="majorHAnsi" w:hAnsiTheme="majorHAnsi" w:cstheme="majorHAnsi"/>
        </w:rPr>
        <w:t xml:space="preserve"> </w:t>
      </w:r>
      <w:r w:rsidR="00F96308" w:rsidRPr="00436738">
        <w:rPr>
          <w:rFonts w:asciiTheme="majorHAnsi" w:hAnsiTheme="majorHAnsi" w:cstheme="majorHAnsi"/>
        </w:rPr>
        <w:lastRenderedPageBreak/>
        <w:t>between the median and higher end earnings of a Spaza Shop Owner as per the quantum yearbook (2022) of Mr Robert Koch.</w:t>
      </w:r>
    </w:p>
    <w:p w14:paraId="217B716F" w14:textId="77777777" w:rsidR="00F96308" w:rsidRPr="00B50836" w:rsidRDefault="00F96308" w:rsidP="00B50836">
      <w:pPr>
        <w:pStyle w:val="ListParagraph"/>
        <w:spacing w:line="360" w:lineRule="auto"/>
        <w:ind w:left="810"/>
        <w:jc w:val="both"/>
        <w:rPr>
          <w:rFonts w:asciiTheme="majorHAnsi" w:hAnsiTheme="majorHAnsi" w:cstheme="majorHAnsi"/>
        </w:rPr>
      </w:pPr>
    </w:p>
    <w:p w14:paraId="17BB7370" w14:textId="02C6CEDB" w:rsidR="00F96308" w:rsidRPr="00436738" w:rsidRDefault="00436738" w:rsidP="00436738">
      <w:pPr>
        <w:spacing w:line="360" w:lineRule="auto"/>
        <w:ind w:left="810" w:hanging="810"/>
        <w:jc w:val="both"/>
        <w:rPr>
          <w:rFonts w:asciiTheme="majorHAnsi" w:hAnsiTheme="majorHAnsi" w:cstheme="majorHAnsi"/>
        </w:rPr>
      </w:pPr>
      <w:r w:rsidRPr="00B50836">
        <w:rPr>
          <w:rFonts w:asciiTheme="majorHAnsi" w:hAnsiTheme="majorHAnsi" w:cstheme="majorHAnsi"/>
        </w:rPr>
        <w:t>[25]</w:t>
      </w:r>
      <w:r w:rsidRPr="00B50836">
        <w:rPr>
          <w:rFonts w:asciiTheme="majorHAnsi" w:hAnsiTheme="majorHAnsi" w:cstheme="majorHAnsi"/>
        </w:rPr>
        <w:tab/>
      </w:r>
      <w:r w:rsidR="00965634" w:rsidRPr="00436738">
        <w:rPr>
          <w:rFonts w:asciiTheme="majorHAnsi" w:hAnsiTheme="majorHAnsi" w:cstheme="majorHAnsi"/>
        </w:rPr>
        <w:t xml:space="preserve">Mr Van </w:t>
      </w:r>
      <w:proofErr w:type="spellStart"/>
      <w:r w:rsidR="00965634" w:rsidRPr="00436738">
        <w:rPr>
          <w:rFonts w:asciiTheme="majorHAnsi" w:hAnsiTheme="majorHAnsi" w:cstheme="majorHAnsi"/>
        </w:rPr>
        <w:t>Eeden</w:t>
      </w:r>
      <w:proofErr w:type="spellEnd"/>
      <w:r w:rsidR="00965634" w:rsidRPr="00436738">
        <w:rPr>
          <w:rFonts w:asciiTheme="majorHAnsi" w:hAnsiTheme="majorHAnsi" w:cstheme="majorHAnsi"/>
        </w:rPr>
        <w:t xml:space="preserve"> submitted</w:t>
      </w:r>
      <w:r w:rsidR="00F96308" w:rsidRPr="00436738">
        <w:rPr>
          <w:rFonts w:asciiTheme="majorHAnsi" w:hAnsiTheme="majorHAnsi" w:cstheme="majorHAnsi"/>
        </w:rPr>
        <w:t xml:space="preserve"> that,</w:t>
      </w:r>
      <w:r w:rsidR="00FB403A" w:rsidRPr="00436738">
        <w:rPr>
          <w:rFonts w:asciiTheme="majorHAnsi" w:hAnsiTheme="majorHAnsi" w:cstheme="majorHAnsi"/>
        </w:rPr>
        <w:t xml:space="preserve"> given the fact that the court cannot rely on the accuracy of the</w:t>
      </w:r>
      <w:r w:rsidR="00160FD5" w:rsidRPr="00436738">
        <w:rPr>
          <w:rFonts w:asciiTheme="majorHAnsi" w:hAnsiTheme="majorHAnsi" w:cstheme="majorHAnsi"/>
        </w:rPr>
        <w:t xml:space="preserve"> Plaintiff’s</w:t>
      </w:r>
      <w:r w:rsidR="00FB403A" w:rsidRPr="00436738">
        <w:rPr>
          <w:rFonts w:asciiTheme="majorHAnsi" w:hAnsiTheme="majorHAnsi" w:cstheme="majorHAnsi"/>
        </w:rPr>
        <w:t xml:space="preserve"> financial information</w:t>
      </w:r>
      <w:r w:rsidR="00F96308" w:rsidRPr="00436738">
        <w:rPr>
          <w:rFonts w:asciiTheme="majorHAnsi" w:hAnsiTheme="majorHAnsi" w:cstheme="majorHAnsi"/>
        </w:rPr>
        <w:t xml:space="preserve"> contingencies of 20% in the past uninjured scenario and 30% in the future uninjured scenario should be applied.</w:t>
      </w:r>
    </w:p>
    <w:p w14:paraId="0D484770" w14:textId="77777777" w:rsidR="00F96308" w:rsidRPr="00B50836" w:rsidRDefault="00F96308" w:rsidP="00B50836">
      <w:pPr>
        <w:pStyle w:val="ListParagraph"/>
        <w:spacing w:line="360" w:lineRule="auto"/>
        <w:rPr>
          <w:rFonts w:asciiTheme="majorHAnsi" w:hAnsiTheme="majorHAnsi" w:cstheme="majorHAnsi"/>
        </w:rPr>
      </w:pPr>
    </w:p>
    <w:p w14:paraId="28E94C8F" w14:textId="3EBE51FC" w:rsidR="00F96308" w:rsidRPr="00436738" w:rsidRDefault="00436738" w:rsidP="00436738">
      <w:pPr>
        <w:spacing w:line="360" w:lineRule="auto"/>
        <w:ind w:left="810" w:hanging="810"/>
        <w:jc w:val="both"/>
        <w:rPr>
          <w:rFonts w:asciiTheme="majorHAnsi" w:hAnsiTheme="majorHAnsi" w:cstheme="majorHAnsi"/>
        </w:rPr>
      </w:pPr>
      <w:r w:rsidRPr="00B50836">
        <w:rPr>
          <w:rFonts w:asciiTheme="majorHAnsi" w:hAnsiTheme="majorHAnsi" w:cstheme="majorHAnsi"/>
        </w:rPr>
        <w:t>[26]</w:t>
      </w:r>
      <w:r w:rsidRPr="00B50836">
        <w:rPr>
          <w:rFonts w:asciiTheme="majorHAnsi" w:hAnsiTheme="majorHAnsi" w:cstheme="majorHAnsi"/>
        </w:rPr>
        <w:tab/>
      </w:r>
      <w:r w:rsidR="00F96308" w:rsidRPr="00436738">
        <w:rPr>
          <w:rFonts w:asciiTheme="majorHAnsi" w:hAnsiTheme="majorHAnsi" w:cstheme="majorHAnsi"/>
        </w:rPr>
        <w:t xml:space="preserve">Ms </w:t>
      </w:r>
      <w:proofErr w:type="spellStart"/>
      <w:r w:rsidR="00F96308" w:rsidRPr="00436738">
        <w:rPr>
          <w:rFonts w:asciiTheme="majorHAnsi" w:hAnsiTheme="majorHAnsi" w:cstheme="majorHAnsi"/>
        </w:rPr>
        <w:t>Mkhwanazi</w:t>
      </w:r>
      <w:proofErr w:type="spellEnd"/>
      <w:r w:rsidR="00F96308" w:rsidRPr="00436738">
        <w:rPr>
          <w:rFonts w:asciiTheme="majorHAnsi" w:hAnsiTheme="majorHAnsi" w:cstheme="majorHAnsi"/>
        </w:rPr>
        <w:t xml:space="preserve"> argued that since the plaintiff was not able to provide any proof of her income a contingency deduction of 35% in the past uninjured scenario should be applied and only 30% in the future uninjured scenario</w:t>
      </w:r>
      <w:r w:rsidR="007067DE" w:rsidRPr="00436738">
        <w:rPr>
          <w:rFonts w:asciiTheme="majorHAnsi" w:hAnsiTheme="majorHAnsi" w:cstheme="majorHAnsi"/>
        </w:rPr>
        <w:t xml:space="preserve">, however she was not able to substantiate the reason why the suggested deduction in the future scenario is </w:t>
      </w:r>
      <w:r w:rsidR="00A006CE" w:rsidRPr="00436738">
        <w:rPr>
          <w:rFonts w:asciiTheme="majorHAnsi" w:hAnsiTheme="majorHAnsi" w:cstheme="majorHAnsi"/>
        </w:rPr>
        <w:t>lower</w:t>
      </w:r>
      <w:r w:rsidR="007067DE" w:rsidRPr="00436738">
        <w:rPr>
          <w:rFonts w:asciiTheme="majorHAnsi" w:hAnsiTheme="majorHAnsi" w:cstheme="majorHAnsi"/>
        </w:rPr>
        <w:t xml:space="preserve"> than the past scenario.</w:t>
      </w:r>
      <w:r w:rsidR="00A006CE" w:rsidRPr="00436738">
        <w:rPr>
          <w:rFonts w:asciiTheme="majorHAnsi" w:hAnsiTheme="majorHAnsi" w:cstheme="majorHAnsi"/>
        </w:rPr>
        <w:t xml:space="preserve"> </w:t>
      </w:r>
    </w:p>
    <w:p w14:paraId="192ADE9F" w14:textId="77777777" w:rsidR="00F96308" w:rsidRPr="00B50836" w:rsidRDefault="00F96308" w:rsidP="00B50836">
      <w:pPr>
        <w:pStyle w:val="ListParagraph"/>
        <w:spacing w:line="360" w:lineRule="auto"/>
        <w:rPr>
          <w:rFonts w:asciiTheme="majorHAnsi" w:hAnsiTheme="majorHAnsi" w:cstheme="majorHAnsi"/>
        </w:rPr>
      </w:pPr>
    </w:p>
    <w:p w14:paraId="1CAB36FB" w14:textId="31040558" w:rsidR="00F96308" w:rsidRPr="00436738" w:rsidRDefault="00436738" w:rsidP="00436738">
      <w:pPr>
        <w:spacing w:line="360" w:lineRule="auto"/>
        <w:ind w:left="810" w:hanging="810"/>
        <w:jc w:val="both"/>
        <w:rPr>
          <w:rFonts w:asciiTheme="majorHAnsi" w:hAnsiTheme="majorHAnsi" w:cstheme="majorHAnsi"/>
        </w:rPr>
      </w:pPr>
      <w:r w:rsidRPr="00B50836">
        <w:rPr>
          <w:rFonts w:asciiTheme="majorHAnsi" w:hAnsiTheme="majorHAnsi" w:cstheme="majorHAnsi"/>
        </w:rPr>
        <w:t>[27]</w:t>
      </w:r>
      <w:r w:rsidRPr="00B50836">
        <w:rPr>
          <w:rFonts w:asciiTheme="majorHAnsi" w:hAnsiTheme="majorHAnsi" w:cstheme="majorHAnsi"/>
        </w:rPr>
        <w:tab/>
      </w:r>
      <w:r w:rsidR="00F96308" w:rsidRPr="00436738">
        <w:rPr>
          <w:rFonts w:asciiTheme="majorHAnsi" w:hAnsiTheme="majorHAnsi" w:cstheme="majorHAnsi"/>
        </w:rPr>
        <w:t xml:space="preserve">I </w:t>
      </w:r>
      <w:r w:rsidR="009364A4" w:rsidRPr="00436738">
        <w:rPr>
          <w:rFonts w:asciiTheme="majorHAnsi" w:hAnsiTheme="majorHAnsi" w:cstheme="majorHAnsi"/>
        </w:rPr>
        <w:t>agree</w:t>
      </w:r>
      <w:r w:rsidR="00F96308" w:rsidRPr="00436738">
        <w:rPr>
          <w:rFonts w:asciiTheme="majorHAnsi" w:hAnsiTheme="majorHAnsi" w:cstheme="majorHAnsi"/>
        </w:rPr>
        <w:t xml:space="preserve"> with Mr Van </w:t>
      </w:r>
      <w:proofErr w:type="spellStart"/>
      <w:r w:rsidR="00F96308" w:rsidRPr="00436738">
        <w:rPr>
          <w:rFonts w:asciiTheme="majorHAnsi" w:hAnsiTheme="majorHAnsi" w:cstheme="majorHAnsi"/>
        </w:rPr>
        <w:t>Eeden’s</w:t>
      </w:r>
      <w:proofErr w:type="spellEnd"/>
      <w:r w:rsidR="00F96308" w:rsidRPr="00436738">
        <w:rPr>
          <w:rFonts w:asciiTheme="majorHAnsi" w:hAnsiTheme="majorHAnsi" w:cstheme="majorHAnsi"/>
        </w:rPr>
        <w:t xml:space="preserve"> submissions that a contingency deduction of 20% in the past uninjured scenario and 30% in the future uninjured scenario would be fair and reasonable in the circumstances.</w:t>
      </w:r>
    </w:p>
    <w:p w14:paraId="6F68FE04" w14:textId="77777777" w:rsidR="00F96308" w:rsidRPr="00B50836" w:rsidRDefault="00F96308" w:rsidP="00B50836">
      <w:pPr>
        <w:pStyle w:val="ListParagraph"/>
        <w:spacing w:line="360" w:lineRule="auto"/>
        <w:rPr>
          <w:rFonts w:asciiTheme="majorHAnsi" w:hAnsiTheme="majorHAnsi" w:cstheme="majorHAnsi"/>
        </w:rPr>
      </w:pPr>
    </w:p>
    <w:p w14:paraId="29E5E08E" w14:textId="44058B0C" w:rsidR="00F96308" w:rsidRPr="00436738" w:rsidRDefault="00436738" w:rsidP="00436738">
      <w:pPr>
        <w:spacing w:line="360" w:lineRule="auto"/>
        <w:ind w:left="810" w:hanging="810"/>
        <w:jc w:val="both"/>
        <w:rPr>
          <w:rFonts w:asciiTheme="majorHAnsi" w:hAnsiTheme="majorHAnsi" w:cstheme="majorHAnsi"/>
        </w:rPr>
      </w:pPr>
      <w:r w:rsidRPr="00B50836">
        <w:rPr>
          <w:rFonts w:asciiTheme="majorHAnsi" w:hAnsiTheme="majorHAnsi" w:cstheme="majorHAnsi"/>
        </w:rPr>
        <w:t>[28]</w:t>
      </w:r>
      <w:r w:rsidRPr="00B50836">
        <w:rPr>
          <w:rFonts w:asciiTheme="majorHAnsi" w:hAnsiTheme="majorHAnsi" w:cstheme="majorHAnsi"/>
        </w:rPr>
        <w:tab/>
      </w:r>
      <w:r w:rsidR="00F96308" w:rsidRPr="00436738">
        <w:rPr>
          <w:rFonts w:asciiTheme="majorHAnsi" w:hAnsiTheme="majorHAnsi" w:cstheme="majorHAnsi"/>
        </w:rPr>
        <w:t xml:space="preserve">Both Mr Van </w:t>
      </w:r>
      <w:proofErr w:type="spellStart"/>
      <w:r w:rsidR="00F96308" w:rsidRPr="00436738">
        <w:rPr>
          <w:rFonts w:asciiTheme="majorHAnsi" w:hAnsiTheme="majorHAnsi" w:cstheme="majorHAnsi"/>
        </w:rPr>
        <w:t>Eeden</w:t>
      </w:r>
      <w:proofErr w:type="spellEnd"/>
      <w:r w:rsidR="00F96308" w:rsidRPr="00436738">
        <w:rPr>
          <w:rFonts w:asciiTheme="majorHAnsi" w:hAnsiTheme="majorHAnsi" w:cstheme="majorHAnsi"/>
        </w:rPr>
        <w:t xml:space="preserve"> and Ms </w:t>
      </w:r>
      <w:proofErr w:type="spellStart"/>
      <w:r w:rsidR="00F96308" w:rsidRPr="00436738">
        <w:rPr>
          <w:rFonts w:asciiTheme="majorHAnsi" w:hAnsiTheme="majorHAnsi" w:cstheme="majorHAnsi"/>
        </w:rPr>
        <w:t>Mkhwanazi</w:t>
      </w:r>
      <w:proofErr w:type="spellEnd"/>
      <w:r w:rsidR="00F96308" w:rsidRPr="00436738">
        <w:rPr>
          <w:rFonts w:asciiTheme="majorHAnsi" w:hAnsiTheme="majorHAnsi" w:cstheme="majorHAnsi"/>
        </w:rPr>
        <w:t xml:space="preserve"> argued that</w:t>
      </w:r>
      <w:r w:rsidR="00160FD5" w:rsidRPr="00436738">
        <w:rPr>
          <w:rFonts w:asciiTheme="majorHAnsi" w:hAnsiTheme="majorHAnsi" w:cstheme="majorHAnsi"/>
        </w:rPr>
        <w:t xml:space="preserve"> a</w:t>
      </w:r>
      <w:r w:rsidR="00F96308" w:rsidRPr="00436738">
        <w:rPr>
          <w:rFonts w:asciiTheme="majorHAnsi" w:hAnsiTheme="majorHAnsi" w:cstheme="majorHAnsi"/>
        </w:rPr>
        <w:t xml:space="preserve"> contingency deduction of 50% in the future injured scenario should be applied. </w:t>
      </w:r>
    </w:p>
    <w:p w14:paraId="72E48039" w14:textId="77777777" w:rsidR="00F96308" w:rsidRPr="00B50836" w:rsidRDefault="00F96308" w:rsidP="00B50836">
      <w:pPr>
        <w:pStyle w:val="ListParagraph"/>
        <w:spacing w:line="360" w:lineRule="auto"/>
        <w:rPr>
          <w:rFonts w:asciiTheme="majorHAnsi" w:hAnsiTheme="majorHAnsi" w:cstheme="majorHAnsi"/>
        </w:rPr>
      </w:pPr>
    </w:p>
    <w:p w14:paraId="6B421DBE" w14:textId="4CCA6403" w:rsidR="00606A26" w:rsidRPr="00436738" w:rsidRDefault="00436738" w:rsidP="00436738">
      <w:pPr>
        <w:spacing w:line="360" w:lineRule="auto"/>
        <w:ind w:left="810" w:hanging="810"/>
        <w:jc w:val="both"/>
        <w:rPr>
          <w:rFonts w:asciiTheme="majorHAnsi" w:hAnsiTheme="majorHAnsi" w:cstheme="majorHAnsi"/>
        </w:rPr>
      </w:pPr>
      <w:r w:rsidRPr="00B50836">
        <w:rPr>
          <w:rFonts w:asciiTheme="majorHAnsi" w:hAnsiTheme="majorHAnsi" w:cstheme="majorHAnsi"/>
        </w:rPr>
        <w:t>[29]</w:t>
      </w:r>
      <w:r w:rsidRPr="00B50836">
        <w:rPr>
          <w:rFonts w:asciiTheme="majorHAnsi" w:hAnsiTheme="majorHAnsi" w:cstheme="majorHAnsi"/>
        </w:rPr>
        <w:tab/>
      </w:r>
      <w:r w:rsidR="00F96308" w:rsidRPr="00436738">
        <w:rPr>
          <w:rFonts w:asciiTheme="majorHAnsi" w:hAnsiTheme="majorHAnsi" w:cstheme="majorHAnsi"/>
        </w:rPr>
        <w:t xml:space="preserve">I am mindful of the difficulties that the plaintiff will face, especially the likeliness that her gap in the market is likely to have already been filled, </w:t>
      </w:r>
      <w:r w:rsidR="00A006CE" w:rsidRPr="00436738">
        <w:rPr>
          <w:rFonts w:asciiTheme="majorHAnsi" w:hAnsiTheme="majorHAnsi" w:cstheme="majorHAnsi"/>
        </w:rPr>
        <w:t xml:space="preserve">the fact that </w:t>
      </w:r>
      <w:r w:rsidR="00F96308" w:rsidRPr="00436738">
        <w:rPr>
          <w:rFonts w:asciiTheme="majorHAnsi" w:hAnsiTheme="majorHAnsi" w:cstheme="majorHAnsi"/>
        </w:rPr>
        <w:t xml:space="preserve">her pre-accident gross earnings cannot be guaranteed, the current unemployment rate of 34.9% as well as her accident related injuries and the sequelae thereof. </w:t>
      </w:r>
    </w:p>
    <w:p w14:paraId="627BEF7E" w14:textId="4CB3DED3" w:rsidR="00606A26" w:rsidRDefault="00606A26" w:rsidP="00B50836">
      <w:pPr>
        <w:pStyle w:val="ListParagraph"/>
        <w:spacing w:line="360" w:lineRule="auto"/>
        <w:rPr>
          <w:rFonts w:asciiTheme="majorHAnsi" w:hAnsiTheme="majorHAnsi" w:cstheme="majorHAnsi"/>
        </w:rPr>
      </w:pPr>
    </w:p>
    <w:p w14:paraId="2DA27559" w14:textId="0D2A3E59" w:rsidR="009364A4" w:rsidRPr="00436738" w:rsidRDefault="00436738" w:rsidP="00436738">
      <w:pPr>
        <w:spacing w:line="360" w:lineRule="auto"/>
        <w:ind w:left="810" w:hanging="810"/>
        <w:jc w:val="both"/>
        <w:rPr>
          <w:rFonts w:asciiTheme="majorHAnsi" w:hAnsiTheme="majorHAnsi" w:cstheme="majorHAnsi"/>
        </w:rPr>
      </w:pPr>
      <w:r w:rsidRPr="00B50836">
        <w:rPr>
          <w:rFonts w:asciiTheme="majorHAnsi" w:hAnsiTheme="majorHAnsi" w:cstheme="majorHAnsi"/>
        </w:rPr>
        <w:t>[30]</w:t>
      </w:r>
      <w:r w:rsidRPr="00B50836">
        <w:rPr>
          <w:rFonts w:asciiTheme="majorHAnsi" w:hAnsiTheme="majorHAnsi" w:cstheme="majorHAnsi"/>
        </w:rPr>
        <w:tab/>
      </w:r>
      <w:r w:rsidR="00F96308" w:rsidRPr="00436738">
        <w:rPr>
          <w:rFonts w:asciiTheme="majorHAnsi" w:hAnsiTheme="majorHAnsi" w:cstheme="majorHAnsi"/>
        </w:rPr>
        <w:t>However, the plaintiff’s post-accident earnings w</w:t>
      </w:r>
      <w:r w:rsidR="00606A26" w:rsidRPr="00436738">
        <w:rPr>
          <w:rFonts w:asciiTheme="majorHAnsi" w:hAnsiTheme="majorHAnsi" w:cstheme="majorHAnsi"/>
        </w:rPr>
        <w:t>as</w:t>
      </w:r>
      <w:r w:rsidR="00F96308" w:rsidRPr="00436738">
        <w:rPr>
          <w:rFonts w:asciiTheme="majorHAnsi" w:hAnsiTheme="majorHAnsi" w:cstheme="majorHAnsi"/>
        </w:rPr>
        <w:t xml:space="preserve"> calculated at</w:t>
      </w:r>
      <w:r w:rsidR="00BE00A1" w:rsidRPr="00436738">
        <w:rPr>
          <w:rFonts w:asciiTheme="majorHAnsi" w:hAnsiTheme="majorHAnsi" w:cstheme="majorHAnsi"/>
        </w:rPr>
        <w:t xml:space="preserve"> </w:t>
      </w:r>
      <w:r w:rsidR="00F96308" w:rsidRPr="00436738">
        <w:rPr>
          <w:rFonts w:asciiTheme="majorHAnsi" w:hAnsiTheme="majorHAnsi" w:cstheme="majorHAnsi"/>
        </w:rPr>
        <w:t>4 hours per</w:t>
      </w:r>
      <w:r w:rsidR="00BE00A1" w:rsidRPr="00436738">
        <w:rPr>
          <w:rFonts w:asciiTheme="majorHAnsi" w:hAnsiTheme="majorHAnsi" w:cstheme="majorHAnsi"/>
        </w:rPr>
        <w:t xml:space="preserve"> </w:t>
      </w:r>
      <w:r w:rsidR="00F96308" w:rsidRPr="00436738">
        <w:rPr>
          <w:rFonts w:asciiTheme="majorHAnsi" w:hAnsiTheme="majorHAnsi" w:cstheme="majorHAnsi"/>
        </w:rPr>
        <w:t>day</w:t>
      </w:r>
      <w:r w:rsidR="00160FD5" w:rsidRPr="00B50836">
        <w:rPr>
          <w:rStyle w:val="FootnoteReference"/>
          <w:rFonts w:asciiTheme="majorHAnsi" w:hAnsiTheme="majorHAnsi" w:cstheme="majorHAnsi"/>
        </w:rPr>
        <w:footnoteReference w:id="9"/>
      </w:r>
      <w:r w:rsidR="00C3007B" w:rsidRPr="00436738">
        <w:rPr>
          <w:rFonts w:asciiTheme="majorHAnsi" w:hAnsiTheme="majorHAnsi" w:cstheme="majorHAnsi"/>
        </w:rPr>
        <w:t xml:space="preserve"> (i.e.</w:t>
      </w:r>
      <w:r w:rsidR="009364A4" w:rsidRPr="00436738">
        <w:rPr>
          <w:rFonts w:asciiTheme="majorHAnsi" w:hAnsiTheme="majorHAnsi" w:cstheme="majorHAnsi"/>
        </w:rPr>
        <w:t xml:space="preserve"> half a day’s work</w:t>
      </w:r>
      <w:r w:rsidR="00C3007B" w:rsidRPr="00436738">
        <w:rPr>
          <w:rFonts w:asciiTheme="majorHAnsi" w:hAnsiTheme="majorHAnsi" w:cstheme="majorHAnsi"/>
        </w:rPr>
        <w:t xml:space="preserve">) commencing on 24 January 2025. </w:t>
      </w:r>
      <w:r w:rsidR="009364A4" w:rsidRPr="00436738">
        <w:rPr>
          <w:rFonts w:asciiTheme="majorHAnsi" w:hAnsiTheme="majorHAnsi" w:cstheme="majorHAnsi"/>
        </w:rPr>
        <w:t xml:space="preserve"> </w:t>
      </w:r>
    </w:p>
    <w:p w14:paraId="4C7CA748" w14:textId="77777777" w:rsidR="009364A4" w:rsidRPr="00B50836" w:rsidRDefault="009364A4" w:rsidP="00B50836">
      <w:pPr>
        <w:pStyle w:val="ListParagraph"/>
        <w:spacing w:line="360" w:lineRule="auto"/>
        <w:rPr>
          <w:rFonts w:asciiTheme="majorHAnsi" w:hAnsiTheme="majorHAnsi" w:cstheme="majorHAnsi"/>
        </w:rPr>
      </w:pPr>
    </w:p>
    <w:p w14:paraId="6D4B718D" w14:textId="28338EFB" w:rsidR="00C3007B" w:rsidRPr="00436738" w:rsidRDefault="00436738" w:rsidP="00436738">
      <w:pPr>
        <w:spacing w:line="360" w:lineRule="auto"/>
        <w:ind w:left="810" w:hanging="810"/>
        <w:jc w:val="both"/>
        <w:rPr>
          <w:rFonts w:asciiTheme="majorHAnsi" w:hAnsiTheme="majorHAnsi" w:cstheme="majorHAnsi"/>
        </w:rPr>
      </w:pPr>
      <w:r w:rsidRPr="00B50836">
        <w:rPr>
          <w:rFonts w:asciiTheme="majorHAnsi" w:hAnsiTheme="majorHAnsi" w:cstheme="majorHAnsi"/>
        </w:rPr>
        <w:t>[31]</w:t>
      </w:r>
      <w:r w:rsidRPr="00B50836">
        <w:rPr>
          <w:rFonts w:asciiTheme="majorHAnsi" w:hAnsiTheme="majorHAnsi" w:cstheme="majorHAnsi"/>
        </w:rPr>
        <w:tab/>
      </w:r>
      <w:r w:rsidR="00C3007B" w:rsidRPr="00436738">
        <w:rPr>
          <w:rFonts w:asciiTheme="majorHAnsi" w:hAnsiTheme="majorHAnsi" w:cstheme="majorHAnsi"/>
        </w:rPr>
        <w:t>Thus,</w:t>
      </w:r>
      <w:r w:rsidR="00F96308" w:rsidRPr="00436738">
        <w:rPr>
          <w:rFonts w:asciiTheme="majorHAnsi" w:hAnsiTheme="majorHAnsi" w:cstheme="majorHAnsi"/>
        </w:rPr>
        <w:t xml:space="preserve"> the actuarial calculation already </w:t>
      </w:r>
      <w:r w:rsidR="009364A4" w:rsidRPr="00436738">
        <w:rPr>
          <w:rFonts w:asciiTheme="majorHAnsi" w:hAnsiTheme="majorHAnsi" w:cstheme="majorHAnsi"/>
        </w:rPr>
        <w:t>caters for</w:t>
      </w:r>
      <w:r w:rsidR="00C3007B" w:rsidRPr="00436738">
        <w:rPr>
          <w:rFonts w:asciiTheme="majorHAnsi" w:hAnsiTheme="majorHAnsi" w:cstheme="majorHAnsi"/>
        </w:rPr>
        <w:t xml:space="preserve"> the period that the </w:t>
      </w:r>
      <w:r w:rsidR="00941D41" w:rsidRPr="00436738">
        <w:rPr>
          <w:rFonts w:asciiTheme="majorHAnsi" w:hAnsiTheme="majorHAnsi" w:cstheme="majorHAnsi"/>
        </w:rPr>
        <w:t xml:space="preserve">Plaintiff will </w:t>
      </w:r>
      <w:r w:rsidR="007D5923" w:rsidRPr="00436738">
        <w:rPr>
          <w:rFonts w:asciiTheme="majorHAnsi" w:hAnsiTheme="majorHAnsi" w:cstheme="majorHAnsi"/>
        </w:rPr>
        <w:t xml:space="preserve">take to re-enter the labour market and it only provides for half a day’s earnings of a </w:t>
      </w:r>
      <w:proofErr w:type="gramStart"/>
      <w:r w:rsidR="007D5923" w:rsidRPr="00436738">
        <w:rPr>
          <w:rFonts w:asciiTheme="majorHAnsi" w:hAnsiTheme="majorHAnsi" w:cstheme="majorHAnsi"/>
        </w:rPr>
        <w:t>five day</w:t>
      </w:r>
      <w:proofErr w:type="gramEnd"/>
      <w:r w:rsidR="007D5923" w:rsidRPr="00436738">
        <w:rPr>
          <w:rFonts w:asciiTheme="majorHAnsi" w:hAnsiTheme="majorHAnsi" w:cstheme="majorHAnsi"/>
        </w:rPr>
        <w:t xml:space="preserve"> work week, therefore recognising the difficulties that the Plaintiff will encounter in the labour market.  </w:t>
      </w:r>
    </w:p>
    <w:p w14:paraId="02502FAA" w14:textId="77777777" w:rsidR="00C3007B" w:rsidRPr="00B50836" w:rsidRDefault="00C3007B" w:rsidP="00B50836">
      <w:pPr>
        <w:pStyle w:val="ListParagraph"/>
        <w:spacing w:line="360" w:lineRule="auto"/>
        <w:rPr>
          <w:rFonts w:asciiTheme="majorHAnsi" w:hAnsiTheme="majorHAnsi" w:cstheme="majorHAnsi"/>
        </w:rPr>
      </w:pPr>
    </w:p>
    <w:p w14:paraId="2544BC01" w14:textId="1D76F0FB" w:rsidR="00867188" w:rsidRPr="00436738" w:rsidRDefault="00436738" w:rsidP="00436738">
      <w:pPr>
        <w:spacing w:line="360" w:lineRule="auto"/>
        <w:ind w:left="810" w:hanging="810"/>
        <w:jc w:val="both"/>
        <w:rPr>
          <w:rFonts w:asciiTheme="majorHAnsi" w:hAnsiTheme="majorHAnsi" w:cstheme="majorHAnsi"/>
        </w:rPr>
      </w:pPr>
      <w:r w:rsidRPr="00B50836">
        <w:rPr>
          <w:rFonts w:asciiTheme="majorHAnsi" w:hAnsiTheme="majorHAnsi" w:cstheme="majorHAnsi"/>
        </w:rPr>
        <w:lastRenderedPageBreak/>
        <w:t>[32]</w:t>
      </w:r>
      <w:r w:rsidRPr="00B50836">
        <w:rPr>
          <w:rFonts w:asciiTheme="majorHAnsi" w:hAnsiTheme="majorHAnsi" w:cstheme="majorHAnsi"/>
        </w:rPr>
        <w:tab/>
      </w:r>
      <w:r w:rsidR="00A006CE" w:rsidRPr="00436738">
        <w:rPr>
          <w:rFonts w:asciiTheme="majorHAnsi" w:hAnsiTheme="majorHAnsi" w:cstheme="majorHAnsi"/>
        </w:rPr>
        <w:t xml:space="preserve">I therefore </w:t>
      </w:r>
      <w:proofErr w:type="gramStart"/>
      <w:r w:rsidR="00867188" w:rsidRPr="00436738">
        <w:rPr>
          <w:rFonts w:asciiTheme="majorHAnsi" w:hAnsiTheme="majorHAnsi" w:cstheme="majorHAnsi"/>
        </w:rPr>
        <w:t>disagrees</w:t>
      </w:r>
      <w:proofErr w:type="gramEnd"/>
      <w:r w:rsidR="00867188" w:rsidRPr="00436738">
        <w:rPr>
          <w:rFonts w:asciiTheme="majorHAnsi" w:hAnsiTheme="majorHAnsi" w:cstheme="majorHAnsi"/>
        </w:rPr>
        <w:t xml:space="preserve"> with</w:t>
      </w:r>
      <w:r w:rsidR="00A006CE" w:rsidRPr="00436738">
        <w:rPr>
          <w:rFonts w:asciiTheme="majorHAnsi" w:hAnsiTheme="majorHAnsi" w:cstheme="majorHAnsi"/>
        </w:rPr>
        <w:t xml:space="preserve"> the extraordinary high contingency deduction</w:t>
      </w:r>
      <w:r w:rsidR="00867188" w:rsidRPr="00436738">
        <w:rPr>
          <w:rFonts w:asciiTheme="majorHAnsi" w:hAnsiTheme="majorHAnsi" w:cstheme="majorHAnsi"/>
        </w:rPr>
        <w:t xml:space="preserve"> in the future injured scenario</w:t>
      </w:r>
      <w:r w:rsidR="00A006CE" w:rsidRPr="00436738">
        <w:rPr>
          <w:rFonts w:asciiTheme="majorHAnsi" w:hAnsiTheme="majorHAnsi" w:cstheme="majorHAnsi"/>
        </w:rPr>
        <w:t>, as suggested</w:t>
      </w:r>
      <w:r w:rsidR="00867188" w:rsidRPr="00436738">
        <w:rPr>
          <w:rFonts w:asciiTheme="majorHAnsi" w:hAnsiTheme="majorHAnsi" w:cstheme="majorHAnsi"/>
        </w:rPr>
        <w:t xml:space="preserve"> by the legal representatives</w:t>
      </w:r>
      <w:r w:rsidR="00A006CE" w:rsidRPr="00436738">
        <w:rPr>
          <w:rFonts w:asciiTheme="majorHAnsi" w:hAnsiTheme="majorHAnsi" w:cstheme="majorHAnsi"/>
        </w:rPr>
        <w:t>.</w:t>
      </w:r>
    </w:p>
    <w:p w14:paraId="58ED44A2" w14:textId="77777777" w:rsidR="00867188" w:rsidRPr="00B50836" w:rsidRDefault="00867188" w:rsidP="00B50836">
      <w:pPr>
        <w:pStyle w:val="ListParagraph"/>
        <w:spacing w:line="360" w:lineRule="auto"/>
        <w:rPr>
          <w:rFonts w:asciiTheme="majorHAnsi" w:hAnsiTheme="majorHAnsi" w:cstheme="majorHAnsi"/>
        </w:rPr>
      </w:pPr>
    </w:p>
    <w:p w14:paraId="02AFEE48" w14:textId="09BAFD7A" w:rsidR="00C3007B" w:rsidRPr="00436738" w:rsidRDefault="00436738" w:rsidP="00436738">
      <w:pPr>
        <w:spacing w:line="360" w:lineRule="auto"/>
        <w:ind w:left="810" w:hanging="810"/>
        <w:jc w:val="both"/>
        <w:rPr>
          <w:rFonts w:asciiTheme="majorHAnsi" w:hAnsiTheme="majorHAnsi" w:cstheme="majorHAnsi"/>
        </w:rPr>
      </w:pPr>
      <w:r w:rsidRPr="00B50836">
        <w:rPr>
          <w:rFonts w:asciiTheme="majorHAnsi" w:hAnsiTheme="majorHAnsi" w:cstheme="majorHAnsi"/>
        </w:rPr>
        <w:t>[33]</w:t>
      </w:r>
      <w:r w:rsidRPr="00B50836">
        <w:rPr>
          <w:rFonts w:asciiTheme="majorHAnsi" w:hAnsiTheme="majorHAnsi" w:cstheme="majorHAnsi"/>
        </w:rPr>
        <w:tab/>
      </w:r>
      <w:r w:rsidR="00F96308" w:rsidRPr="00436738">
        <w:rPr>
          <w:rFonts w:asciiTheme="majorHAnsi" w:hAnsiTheme="majorHAnsi" w:cstheme="majorHAnsi"/>
        </w:rPr>
        <w:t xml:space="preserve">I am of the view </w:t>
      </w:r>
      <w:proofErr w:type="gramStart"/>
      <w:r w:rsidR="00F96308" w:rsidRPr="00436738">
        <w:rPr>
          <w:rFonts w:asciiTheme="majorHAnsi" w:hAnsiTheme="majorHAnsi" w:cstheme="majorHAnsi"/>
        </w:rPr>
        <w:t>that</w:t>
      </w:r>
      <w:r w:rsidR="00867188" w:rsidRPr="00436738">
        <w:rPr>
          <w:rFonts w:asciiTheme="majorHAnsi" w:hAnsiTheme="majorHAnsi" w:cstheme="majorHAnsi"/>
        </w:rPr>
        <w:t xml:space="preserve">, </w:t>
      </w:r>
      <w:r w:rsidR="00F96308" w:rsidRPr="00436738">
        <w:rPr>
          <w:rFonts w:asciiTheme="majorHAnsi" w:hAnsiTheme="majorHAnsi" w:cstheme="majorHAnsi"/>
        </w:rPr>
        <w:t xml:space="preserve"> </w:t>
      </w:r>
      <w:r w:rsidR="00867188" w:rsidRPr="00436738">
        <w:rPr>
          <w:rFonts w:asciiTheme="majorHAnsi" w:hAnsiTheme="majorHAnsi" w:cstheme="majorHAnsi"/>
        </w:rPr>
        <w:t>given</w:t>
      </w:r>
      <w:proofErr w:type="gramEnd"/>
      <w:r w:rsidR="00867188" w:rsidRPr="00436738">
        <w:rPr>
          <w:rFonts w:asciiTheme="majorHAnsi" w:hAnsiTheme="majorHAnsi" w:cstheme="majorHAnsi"/>
        </w:rPr>
        <w:t xml:space="preserve"> the sequelae of the Plaintiff’s injuries and the fact that the actuarial calculation already caters for </w:t>
      </w:r>
      <w:r w:rsidR="00F96308" w:rsidRPr="00436738">
        <w:rPr>
          <w:rFonts w:asciiTheme="majorHAnsi" w:hAnsiTheme="majorHAnsi" w:cstheme="majorHAnsi"/>
        </w:rPr>
        <w:t xml:space="preserve">a </w:t>
      </w:r>
      <w:r w:rsidR="00867188" w:rsidRPr="00436738">
        <w:rPr>
          <w:rFonts w:asciiTheme="majorHAnsi" w:hAnsiTheme="majorHAnsi" w:cstheme="majorHAnsi"/>
        </w:rPr>
        <w:t xml:space="preserve">reduced future earning capacity and time for the Plaintiff to re-enter the labour market, a </w:t>
      </w:r>
      <w:r w:rsidR="00F96308" w:rsidRPr="00436738">
        <w:rPr>
          <w:rFonts w:asciiTheme="majorHAnsi" w:hAnsiTheme="majorHAnsi" w:cstheme="majorHAnsi"/>
        </w:rPr>
        <w:t xml:space="preserve">contingency deduction of </w:t>
      </w:r>
      <w:r w:rsidR="007D5923" w:rsidRPr="00436738">
        <w:rPr>
          <w:rFonts w:asciiTheme="majorHAnsi" w:hAnsiTheme="majorHAnsi" w:cstheme="majorHAnsi"/>
        </w:rPr>
        <w:t>35</w:t>
      </w:r>
      <w:r w:rsidR="00F96308" w:rsidRPr="00436738">
        <w:rPr>
          <w:rFonts w:asciiTheme="majorHAnsi" w:hAnsiTheme="majorHAnsi" w:cstheme="majorHAnsi"/>
        </w:rPr>
        <w:t xml:space="preserve">% in the future injured scenario is fair and reasonable. </w:t>
      </w:r>
    </w:p>
    <w:p w14:paraId="3254E64C" w14:textId="77777777" w:rsidR="00C3007B" w:rsidRPr="00B50836" w:rsidRDefault="00C3007B" w:rsidP="00B50836">
      <w:pPr>
        <w:pStyle w:val="ListParagraph"/>
        <w:spacing w:line="360" w:lineRule="auto"/>
        <w:rPr>
          <w:rFonts w:asciiTheme="majorHAnsi" w:hAnsiTheme="majorHAnsi" w:cstheme="majorHAnsi"/>
        </w:rPr>
      </w:pPr>
    </w:p>
    <w:p w14:paraId="43180657" w14:textId="103A1D09" w:rsidR="00F96308" w:rsidRPr="00436738" w:rsidRDefault="00436738" w:rsidP="00436738">
      <w:pPr>
        <w:spacing w:line="360" w:lineRule="auto"/>
        <w:ind w:left="810" w:hanging="810"/>
        <w:jc w:val="both"/>
        <w:rPr>
          <w:rFonts w:asciiTheme="majorHAnsi" w:hAnsiTheme="majorHAnsi" w:cstheme="majorHAnsi"/>
        </w:rPr>
      </w:pPr>
      <w:r w:rsidRPr="00B50836">
        <w:rPr>
          <w:rFonts w:asciiTheme="majorHAnsi" w:hAnsiTheme="majorHAnsi" w:cstheme="majorHAnsi"/>
        </w:rPr>
        <w:t>[34]</w:t>
      </w:r>
      <w:r w:rsidRPr="00B50836">
        <w:rPr>
          <w:rFonts w:asciiTheme="majorHAnsi" w:hAnsiTheme="majorHAnsi" w:cstheme="majorHAnsi"/>
        </w:rPr>
        <w:tab/>
      </w:r>
      <w:r w:rsidR="00C3007B" w:rsidRPr="00436738">
        <w:rPr>
          <w:rFonts w:asciiTheme="majorHAnsi" w:hAnsiTheme="majorHAnsi" w:cstheme="majorHAnsi"/>
        </w:rPr>
        <w:t>In a</w:t>
      </w:r>
      <w:r w:rsidR="00F96308" w:rsidRPr="00436738">
        <w:rPr>
          <w:rFonts w:asciiTheme="majorHAnsi" w:hAnsiTheme="majorHAnsi" w:cstheme="majorHAnsi"/>
        </w:rPr>
        <w:t>pplying the aforesaid contingenc</w:t>
      </w:r>
      <w:r w:rsidR="00C3007B" w:rsidRPr="00436738">
        <w:rPr>
          <w:rFonts w:asciiTheme="majorHAnsi" w:hAnsiTheme="majorHAnsi" w:cstheme="majorHAnsi"/>
        </w:rPr>
        <w:t xml:space="preserve">y deductions </w:t>
      </w:r>
      <w:r w:rsidR="00F96308" w:rsidRPr="00436738">
        <w:rPr>
          <w:rFonts w:asciiTheme="majorHAnsi" w:hAnsiTheme="majorHAnsi" w:cstheme="majorHAnsi"/>
        </w:rPr>
        <w:t>to the actuarial calculation the plaintiff’s loss of income amounts to R1</w:t>
      </w:r>
      <w:r w:rsidR="00DF3348" w:rsidRPr="00436738">
        <w:rPr>
          <w:rFonts w:asciiTheme="majorHAnsi" w:hAnsiTheme="majorHAnsi" w:cstheme="majorHAnsi"/>
        </w:rPr>
        <w:t> </w:t>
      </w:r>
      <w:r w:rsidR="00F96308" w:rsidRPr="00436738">
        <w:rPr>
          <w:rFonts w:asciiTheme="majorHAnsi" w:hAnsiTheme="majorHAnsi" w:cstheme="majorHAnsi"/>
        </w:rPr>
        <w:t>1</w:t>
      </w:r>
      <w:r w:rsidR="00DF3348" w:rsidRPr="00436738">
        <w:rPr>
          <w:rFonts w:asciiTheme="majorHAnsi" w:hAnsiTheme="majorHAnsi" w:cstheme="majorHAnsi"/>
        </w:rPr>
        <w:t>13 035,00</w:t>
      </w:r>
      <w:r w:rsidR="00F96308" w:rsidRPr="00436738">
        <w:rPr>
          <w:rFonts w:asciiTheme="majorHAnsi" w:hAnsiTheme="majorHAnsi" w:cstheme="majorHAnsi"/>
        </w:rPr>
        <w:t>.</w:t>
      </w:r>
    </w:p>
    <w:p w14:paraId="3AA0765A" w14:textId="77777777" w:rsidR="00221A02" w:rsidRPr="0079069D" w:rsidRDefault="00221A02" w:rsidP="00B50836">
      <w:pPr>
        <w:pStyle w:val="ListParagraph"/>
        <w:spacing w:line="360" w:lineRule="auto"/>
        <w:rPr>
          <w:rFonts w:asciiTheme="majorHAnsi" w:hAnsiTheme="majorHAnsi" w:cstheme="majorHAnsi"/>
          <w:sz w:val="16"/>
          <w:szCs w:val="16"/>
        </w:rPr>
      </w:pPr>
    </w:p>
    <w:p w14:paraId="50251B98" w14:textId="1ECAE190" w:rsidR="00221A02" w:rsidRPr="00B50836" w:rsidRDefault="00221A02" w:rsidP="00B50836">
      <w:pPr>
        <w:spacing w:line="360" w:lineRule="auto"/>
        <w:jc w:val="both"/>
        <w:rPr>
          <w:rFonts w:asciiTheme="majorHAnsi" w:hAnsiTheme="majorHAnsi" w:cstheme="majorHAnsi"/>
          <w:b/>
          <w:bCs/>
        </w:rPr>
      </w:pPr>
      <w:r w:rsidRPr="00B50836">
        <w:rPr>
          <w:rFonts w:asciiTheme="majorHAnsi" w:hAnsiTheme="majorHAnsi" w:cstheme="majorHAnsi"/>
          <w:b/>
          <w:bCs/>
        </w:rPr>
        <w:t>Past hospital and medical expenses</w:t>
      </w:r>
    </w:p>
    <w:p w14:paraId="0BB8065C" w14:textId="77777777" w:rsidR="00F96308" w:rsidRPr="0079069D" w:rsidRDefault="00F96308" w:rsidP="00B50836">
      <w:pPr>
        <w:pStyle w:val="ListParagraph"/>
        <w:spacing w:line="360" w:lineRule="auto"/>
        <w:rPr>
          <w:rFonts w:asciiTheme="majorHAnsi" w:hAnsiTheme="majorHAnsi" w:cstheme="majorHAnsi"/>
          <w:sz w:val="16"/>
          <w:szCs w:val="16"/>
        </w:rPr>
      </w:pPr>
    </w:p>
    <w:p w14:paraId="02E2E829" w14:textId="241F6A14" w:rsidR="00F96308" w:rsidRPr="00436738" w:rsidRDefault="00436738" w:rsidP="00436738">
      <w:pPr>
        <w:spacing w:line="360" w:lineRule="auto"/>
        <w:ind w:left="810" w:hanging="810"/>
        <w:jc w:val="both"/>
        <w:rPr>
          <w:rFonts w:asciiTheme="majorHAnsi" w:hAnsiTheme="majorHAnsi" w:cstheme="majorHAnsi"/>
        </w:rPr>
      </w:pPr>
      <w:r w:rsidRPr="00B50836">
        <w:rPr>
          <w:rFonts w:asciiTheme="majorHAnsi" w:hAnsiTheme="majorHAnsi" w:cstheme="majorHAnsi"/>
        </w:rPr>
        <w:t>[35]</w:t>
      </w:r>
      <w:r w:rsidRPr="00B50836">
        <w:rPr>
          <w:rFonts w:asciiTheme="majorHAnsi" w:hAnsiTheme="majorHAnsi" w:cstheme="majorHAnsi"/>
        </w:rPr>
        <w:tab/>
      </w:r>
      <w:r w:rsidR="00DF3348" w:rsidRPr="00436738">
        <w:rPr>
          <w:rFonts w:asciiTheme="majorHAnsi" w:hAnsiTheme="majorHAnsi" w:cstheme="majorHAnsi"/>
        </w:rPr>
        <w:t>T</w:t>
      </w:r>
      <w:r w:rsidR="00F96308" w:rsidRPr="00436738">
        <w:rPr>
          <w:rFonts w:asciiTheme="majorHAnsi" w:hAnsiTheme="majorHAnsi" w:cstheme="majorHAnsi"/>
        </w:rPr>
        <w:t xml:space="preserve">he plaintiff did not present any evidence in support of her claim for past-medical and hospital expenses. </w:t>
      </w:r>
    </w:p>
    <w:p w14:paraId="1F344586" w14:textId="77777777" w:rsidR="00F96308" w:rsidRPr="0079069D" w:rsidRDefault="00F96308" w:rsidP="00B50836">
      <w:pPr>
        <w:pStyle w:val="ListParagraph"/>
        <w:spacing w:line="360" w:lineRule="auto"/>
        <w:ind w:left="810" w:hanging="810"/>
        <w:rPr>
          <w:rFonts w:asciiTheme="majorHAnsi" w:hAnsiTheme="majorHAnsi" w:cstheme="majorHAnsi"/>
          <w:sz w:val="16"/>
          <w:szCs w:val="16"/>
        </w:rPr>
      </w:pPr>
    </w:p>
    <w:p w14:paraId="335BE824" w14:textId="77777777" w:rsidR="00F96308" w:rsidRPr="00B50836" w:rsidRDefault="00F96308" w:rsidP="00B50836">
      <w:pPr>
        <w:pStyle w:val="ListParagraph"/>
        <w:spacing w:line="360" w:lineRule="auto"/>
        <w:rPr>
          <w:rFonts w:asciiTheme="majorHAnsi" w:hAnsiTheme="majorHAnsi" w:cstheme="majorHAnsi"/>
          <w:b/>
        </w:rPr>
      </w:pPr>
      <w:r w:rsidRPr="00B50836">
        <w:rPr>
          <w:rFonts w:asciiTheme="majorHAnsi" w:hAnsiTheme="majorHAnsi" w:cstheme="majorHAnsi"/>
          <w:b/>
        </w:rPr>
        <w:t>Order</w:t>
      </w:r>
    </w:p>
    <w:p w14:paraId="67E58B56" w14:textId="77777777" w:rsidR="00F96308" w:rsidRPr="0079069D" w:rsidRDefault="00F96308" w:rsidP="00B50836">
      <w:pPr>
        <w:pStyle w:val="ListParagraph"/>
        <w:spacing w:line="360" w:lineRule="auto"/>
        <w:rPr>
          <w:rFonts w:asciiTheme="majorHAnsi" w:hAnsiTheme="majorHAnsi" w:cstheme="majorHAnsi"/>
          <w:sz w:val="16"/>
          <w:szCs w:val="16"/>
        </w:rPr>
      </w:pPr>
    </w:p>
    <w:p w14:paraId="13B8D2C8" w14:textId="31D8EDEC" w:rsidR="007C353D" w:rsidRPr="00436738" w:rsidRDefault="00436738" w:rsidP="00436738">
      <w:pPr>
        <w:spacing w:line="360" w:lineRule="auto"/>
        <w:ind w:left="810" w:hanging="810"/>
        <w:jc w:val="both"/>
        <w:rPr>
          <w:rFonts w:asciiTheme="majorHAnsi" w:hAnsiTheme="majorHAnsi" w:cstheme="majorHAnsi"/>
        </w:rPr>
      </w:pPr>
      <w:r w:rsidRPr="00B50836">
        <w:rPr>
          <w:rFonts w:asciiTheme="majorHAnsi" w:hAnsiTheme="majorHAnsi" w:cstheme="majorHAnsi"/>
        </w:rPr>
        <w:t>[36]</w:t>
      </w:r>
      <w:r w:rsidRPr="00B50836">
        <w:rPr>
          <w:rFonts w:asciiTheme="majorHAnsi" w:hAnsiTheme="majorHAnsi" w:cstheme="majorHAnsi"/>
        </w:rPr>
        <w:tab/>
      </w:r>
      <w:r w:rsidR="00986FF0" w:rsidRPr="00436738">
        <w:rPr>
          <w:rFonts w:asciiTheme="majorHAnsi" w:hAnsiTheme="majorHAnsi" w:cstheme="majorHAnsi"/>
        </w:rPr>
        <w:t xml:space="preserve">The parties favoured me with a draft order which I amended in accordance with my findings. </w:t>
      </w:r>
    </w:p>
    <w:p w14:paraId="6EF328FC" w14:textId="77777777" w:rsidR="007C353D" w:rsidRPr="00B50836" w:rsidRDefault="007C353D" w:rsidP="00B50836">
      <w:pPr>
        <w:spacing w:line="360" w:lineRule="auto"/>
        <w:jc w:val="both"/>
        <w:rPr>
          <w:rFonts w:asciiTheme="majorHAnsi" w:hAnsiTheme="majorHAnsi" w:cstheme="majorHAnsi"/>
        </w:rPr>
      </w:pPr>
    </w:p>
    <w:p w14:paraId="6C1F4F69" w14:textId="5AB7FBDC" w:rsidR="00F96308" w:rsidRPr="00436738" w:rsidRDefault="00436738" w:rsidP="00436738">
      <w:pPr>
        <w:spacing w:line="360" w:lineRule="auto"/>
        <w:ind w:left="810" w:hanging="810"/>
        <w:jc w:val="both"/>
        <w:rPr>
          <w:rFonts w:asciiTheme="majorHAnsi" w:hAnsiTheme="majorHAnsi" w:cstheme="majorHAnsi"/>
        </w:rPr>
      </w:pPr>
      <w:r w:rsidRPr="00B50836">
        <w:rPr>
          <w:rFonts w:asciiTheme="majorHAnsi" w:hAnsiTheme="majorHAnsi" w:cstheme="majorHAnsi"/>
        </w:rPr>
        <w:t>[37]</w:t>
      </w:r>
      <w:r w:rsidRPr="00B50836">
        <w:rPr>
          <w:rFonts w:asciiTheme="majorHAnsi" w:hAnsiTheme="majorHAnsi" w:cstheme="majorHAnsi"/>
        </w:rPr>
        <w:tab/>
      </w:r>
      <w:r w:rsidR="00986FF0" w:rsidRPr="00436738">
        <w:rPr>
          <w:rFonts w:asciiTheme="majorHAnsi" w:hAnsiTheme="majorHAnsi" w:cstheme="majorHAnsi"/>
        </w:rPr>
        <w:t>Accordingly</w:t>
      </w:r>
      <w:r w:rsidR="00221A02" w:rsidRPr="00436738">
        <w:rPr>
          <w:rFonts w:asciiTheme="majorHAnsi" w:hAnsiTheme="majorHAnsi" w:cstheme="majorHAnsi"/>
        </w:rPr>
        <w:t xml:space="preserve"> t</w:t>
      </w:r>
      <w:r w:rsidR="00F96308" w:rsidRPr="00436738">
        <w:rPr>
          <w:rFonts w:asciiTheme="majorHAnsi" w:hAnsiTheme="majorHAnsi" w:cstheme="majorHAnsi"/>
        </w:rPr>
        <w:t>he following order is issued:</w:t>
      </w:r>
    </w:p>
    <w:p w14:paraId="66832F1F" w14:textId="77777777" w:rsidR="00221A02" w:rsidRPr="00DA64AA" w:rsidRDefault="00221A02" w:rsidP="00B50836">
      <w:pPr>
        <w:pStyle w:val="ListParagraph"/>
        <w:spacing w:line="360" w:lineRule="auto"/>
        <w:ind w:left="810"/>
        <w:jc w:val="both"/>
        <w:rPr>
          <w:rFonts w:asciiTheme="majorHAnsi" w:hAnsiTheme="majorHAnsi" w:cstheme="majorHAnsi"/>
          <w:sz w:val="8"/>
          <w:szCs w:val="8"/>
        </w:rPr>
      </w:pPr>
    </w:p>
    <w:p w14:paraId="083661F0" w14:textId="77777777" w:rsidR="00F96308" w:rsidRPr="00B50836" w:rsidRDefault="00F96308" w:rsidP="00B50836">
      <w:pPr>
        <w:spacing w:line="360" w:lineRule="auto"/>
        <w:rPr>
          <w:rFonts w:asciiTheme="majorHAnsi" w:hAnsiTheme="majorHAnsi" w:cstheme="majorHAnsi"/>
          <w:lang w:val="en-US"/>
        </w:rPr>
      </w:pPr>
      <w:r w:rsidRPr="00B50836">
        <w:rPr>
          <w:rFonts w:asciiTheme="majorHAnsi" w:hAnsiTheme="majorHAnsi" w:cstheme="majorHAnsi"/>
          <w:lang w:val="en-US"/>
        </w:rPr>
        <w:t>1.</w:t>
      </w:r>
    </w:p>
    <w:p w14:paraId="2DF1A453" w14:textId="77777777" w:rsidR="00F96308" w:rsidRPr="00DA64AA" w:rsidRDefault="00F96308" w:rsidP="00B50836">
      <w:pPr>
        <w:widowControl w:val="0"/>
        <w:autoSpaceDE w:val="0"/>
        <w:autoSpaceDN w:val="0"/>
        <w:adjustRightInd w:val="0"/>
        <w:spacing w:line="360" w:lineRule="auto"/>
        <w:ind w:left="705"/>
        <w:jc w:val="both"/>
        <w:rPr>
          <w:rFonts w:asciiTheme="majorHAnsi" w:hAnsiTheme="majorHAnsi" w:cstheme="majorHAnsi"/>
          <w:b/>
          <w:bCs/>
          <w:sz w:val="8"/>
          <w:szCs w:val="8"/>
        </w:rPr>
      </w:pPr>
    </w:p>
    <w:p w14:paraId="2A39DC0B" w14:textId="5DAAA115" w:rsidR="00F96308" w:rsidRPr="00B50836" w:rsidRDefault="00436738" w:rsidP="00436738">
      <w:pPr>
        <w:widowControl w:val="0"/>
        <w:autoSpaceDE w:val="0"/>
        <w:autoSpaceDN w:val="0"/>
        <w:adjustRightInd w:val="0"/>
        <w:spacing w:line="360" w:lineRule="auto"/>
        <w:ind w:left="705" w:hanging="705"/>
        <w:jc w:val="both"/>
        <w:rPr>
          <w:rFonts w:asciiTheme="majorHAnsi" w:hAnsiTheme="majorHAnsi" w:cstheme="majorHAnsi"/>
          <w:b/>
          <w:bCs/>
        </w:rPr>
      </w:pPr>
      <w:r w:rsidRPr="00B50836">
        <w:rPr>
          <w:rFonts w:asciiTheme="majorHAnsi" w:hAnsiTheme="majorHAnsi" w:cstheme="majorHAnsi"/>
        </w:rPr>
        <w:t>1.1</w:t>
      </w:r>
      <w:r w:rsidRPr="00B50836">
        <w:rPr>
          <w:rFonts w:asciiTheme="majorHAnsi" w:hAnsiTheme="majorHAnsi" w:cstheme="majorHAnsi"/>
        </w:rPr>
        <w:tab/>
      </w:r>
      <w:r w:rsidR="00F96308" w:rsidRPr="00B50836">
        <w:rPr>
          <w:rFonts w:asciiTheme="majorHAnsi" w:hAnsiTheme="majorHAnsi" w:cstheme="majorHAnsi"/>
        </w:rPr>
        <w:t xml:space="preserve">The Defendant shall pay the Plaintiff the </w:t>
      </w:r>
      <w:r w:rsidR="00DF3348" w:rsidRPr="00B50836">
        <w:rPr>
          <w:rFonts w:asciiTheme="majorHAnsi" w:hAnsiTheme="majorHAnsi" w:cstheme="majorHAnsi"/>
        </w:rPr>
        <w:t xml:space="preserve">capital </w:t>
      </w:r>
      <w:r w:rsidR="00F96308" w:rsidRPr="00B50836">
        <w:rPr>
          <w:rFonts w:asciiTheme="majorHAnsi" w:hAnsiTheme="majorHAnsi" w:cstheme="majorHAnsi"/>
        </w:rPr>
        <w:t xml:space="preserve">sum of </w:t>
      </w:r>
      <w:r w:rsidR="00F96308" w:rsidRPr="00B50836">
        <w:rPr>
          <w:rFonts w:asciiTheme="majorHAnsi" w:hAnsiTheme="majorHAnsi" w:cstheme="majorHAnsi"/>
          <w:b/>
          <w:bCs/>
        </w:rPr>
        <w:t>R</w:t>
      </w:r>
      <w:r w:rsidR="00C92720">
        <w:rPr>
          <w:rFonts w:asciiTheme="majorHAnsi" w:hAnsiTheme="majorHAnsi" w:cstheme="majorHAnsi"/>
          <w:b/>
          <w:bCs/>
        </w:rPr>
        <w:t>1 36</w:t>
      </w:r>
      <w:r w:rsidR="00DF3348" w:rsidRPr="00B50836">
        <w:rPr>
          <w:rFonts w:asciiTheme="majorHAnsi" w:hAnsiTheme="majorHAnsi" w:cstheme="majorHAnsi"/>
          <w:b/>
          <w:bCs/>
        </w:rPr>
        <w:t>3 035,00</w:t>
      </w:r>
      <w:r w:rsidR="00F96308" w:rsidRPr="00B50836">
        <w:rPr>
          <w:rFonts w:asciiTheme="majorHAnsi" w:hAnsiTheme="majorHAnsi" w:cstheme="majorHAnsi"/>
          <w:b/>
          <w:bCs/>
        </w:rPr>
        <w:t xml:space="preserve"> </w:t>
      </w:r>
      <w:r w:rsidR="00F96308" w:rsidRPr="00B50836">
        <w:rPr>
          <w:rFonts w:asciiTheme="majorHAnsi" w:hAnsiTheme="majorHAnsi" w:cstheme="majorHAnsi"/>
          <w:bdr w:val="none" w:sz="0" w:space="0" w:color="auto" w:frame="1"/>
        </w:rPr>
        <w:t>in</w:t>
      </w:r>
      <w:r w:rsidR="00F96308" w:rsidRPr="00B50836">
        <w:rPr>
          <w:rFonts w:asciiTheme="majorHAnsi" w:hAnsiTheme="majorHAnsi" w:cstheme="majorHAnsi"/>
        </w:rPr>
        <w:t xml:space="preserve"> respect of loss of earning capacity and general damages, set out as follows:</w:t>
      </w:r>
    </w:p>
    <w:p w14:paraId="08BB6E50" w14:textId="77777777" w:rsidR="00F96308" w:rsidRPr="00B50836" w:rsidRDefault="00F96308" w:rsidP="00B50836">
      <w:pPr>
        <w:widowControl w:val="0"/>
        <w:autoSpaceDE w:val="0"/>
        <w:autoSpaceDN w:val="0"/>
        <w:adjustRightInd w:val="0"/>
        <w:spacing w:line="360" w:lineRule="auto"/>
        <w:jc w:val="both"/>
        <w:rPr>
          <w:rFonts w:asciiTheme="majorHAnsi" w:hAnsiTheme="majorHAnsi" w:cstheme="majorHAnsi"/>
        </w:rPr>
      </w:pPr>
    </w:p>
    <w:p w14:paraId="19839E26" w14:textId="26D395A7" w:rsidR="00F96308" w:rsidRPr="00B50836" w:rsidRDefault="00F96308" w:rsidP="00B50836">
      <w:pPr>
        <w:widowControl w:val="0"/>
        <w:autoSpaceDE w:val="0"/>
        <w:autoSpaceDN w:val="0"/>
        <w:adjustRightInd w:val="0"/>
        <w:spacing w:line="360" w:lineRule="auto"/>
        <w:ind w:left="705"/>
        <w:jc w:val="both"/>
        <w:rPr>
          <w:rFonts w:asciiTheme="majorHAnsi" w:hAnsiTheme="majorHAnsi" w:cstheme="majorHAnsi"/>
        </w:rPr>
      </w:pPr>
      <w:r w:rsidRPr="00B50836">
        <w:rPr>
          <w:rFonts w:asciiTheme="majorHAnsi" w:hAnsiTheme="majorHAnsi" w:cstheme="majorHAnsi"/>
        </w:rPr>
        <w:t>Loss of earning capacity:</w:t>
      </w:r>
      <w:r w:rsidRPr="00B50836">
        <w:rPr>
          <w:rFonts w:asciiTheme="majorHAnsi" w:hAnsiTheme="majorHAnsi" w:cstheme="majorHAnsi"/>
        </w:rPr>
        <w:tab/>
        <w:t>R 1 1</w:t>
      </w:r>
      <w:r w:rsidR="00DF3348" w:rsidRPr="00B50836">
        <w:rPr>
          <w:rFonts w:asciiTheme="majorHAnsi" w:hAnsiTheme="majorHAnsi" w:cstheme="majorHAnsi"/>
        </w:rPr>
        <w:t>13</w:t>
      </w:r>
      <w:r w:rsidR="00986FF0" w:rsidRPr="00B50836">
        <w:rPr>
          <w:rFonts w:asciiTheme="majorHAnsi" w:hAnsiTheme="majorHAnsi" w:cstheme="majorHAnsi"/>
        </w:rPr>
        <w:t> </w:t>
      </w:r>
      <w:r w:rsidR="00DF3348" w:rsidRPr="00B50836">
        <w:rPr>
          <w:rFonts w:asciiTheme="majorHAnsi" w:hAnsiTheme="majorHAnsi" w:cstheme="majorHAnsi"/>
        </w:rPr>
        <w:t>035</w:t>
      </w:r>
      <w:r w:rsidR="00986FF0" w:rsidRPr="00B50836">
        <w:rPr>
          <w:rFonts w:asciiTheme="majorHAnsi" w:hAnsiTheme="majorHAnsi" w:cstheme="majorHAnsi"/>
        </w:rPr>
        <w:t>,00</w:t>
      </w:r>
    </w:p>
    <w:p w14:paraId="6956DC49" w14:textId="2D068D30" w:rsidR="00F96308" w:rsidRPr="00B50836" w:rsidRDefault="00F96308" w:rsidP="00B50836">
      <w:pPr>
        <w:widowControl w:val="0"/>
        <w:autoSpaceDE w:val="0"/>
        <w:autoSpaceDN w:val="0"/>
        <w:adjustRightInd w:val="0"/>
        <w:spacing w:line="360" w:lineRule="auto"/>
        <w:ind w:left="705"/>
        <w:jc w:val="both"/>
        <w:rPr>
          <w:rFonts w:asciiTheme="majorHAnsi" w:hAnsiTheme="majorHAnsi" w:cstheme="majorHAnsi"/>
          <w:u w:val="single"/>
        </w:rPr>
      </w:pPr>
      <w:r w:rsidRPr="00B50836">
        <w:rPr>
          <w:rFonts w:asciiTheme="majorHAnsi" w:hAnsiTheme="majorHAnsi" w:cstheme="majorHAnsi"/>
        </w:rPr>
        <w:t>General damages:</w:t>
      </w:r>
      <w:r w:rsidRPr="00B50836">
        <w:rPr>
          <w:rFonts w:asciiTheme="majorHAnsi" w:hAnsiTheme="majorHAnsi" w:cstheme="majorHAnsi"/>
        </w:rPr>
        <w:tab/>
      </w:r>
      <w:r w:rsidRPr="00B50836">
        <w:rPr>
          <w:rFonts w:asciiTheme="majorHAnsi" w:hAnsiTheme="majorHAnsi" w:cstheme="majorHAnsi"/>
        </w:rPr>
        <w:tab/>
      </w:r>
      <w:r w:rsidRPr="00B50836">
        <w:rPr>
          <w:rFonts w:asciiTheme="majorHAnsi" w:hAnsiTheme="majorHAnsi" w:cstheme="majorHAnsi"/>
          <w:u w:val="single"/>
        </w:rPr>
        <w:t>R    2</w:t>
      </w:r>
      <w:r w:rsidR="002936A3">
        <w:rPr>
          <w:rFonts w:asciiTheme="majorHAnsi" w:hAnsiTheme="majorHAnsi" w:cstheme="majorHAnsi"/>
          <w:u w:val="single"/>
        </w:rPr>
        <w:t>5</w:t>
      </w:r>
      <w:r w:rsidRPr="00B50836">
        <w:rPr>
          <w:rFonts w:asciiTheme="majorHAnsi" w:hAnsiTheme="majorHAnsi" w:cstheme="majorHAnsi"/>
          <w:u w:val="single"/>
        </w:rPr>
        <w:t>0</w:t>
      </w:r>
      <w:r w:rsidR="00986FF0" w:rsidRPr="00B50836">
        <w:rPr>
          <w:rFonts w:asciiTheme="majorHAnsi" w:hAnsiTheme="majorHAnsi" w:cstheme="majorHAnsi"/>
          <w:u w:val="single"/>
        </w:rPr>
        <w:t> </w:t>
      </w:r>
      <w:r w:rsidRPr="00B50836">
        <w:rPr>
          <w:rFonts w:asciiTheme="majorHAnsi" w:hAnsiTheme="majorHAnsi" w:cstheme="majorHAnsi"/>
          <w:u w:val="single"/>
        </w:rPr>
        <w:t>000</w:t>
      </w:r>
      <w:r w:rsidR="00986FF0" w:rsidRPr="00B50836">
        <w:rPr>
          <w:rFonts w:asciiTheme="majorHAnsi" w:hAnsiTheme="majorHAnsi" w:cstheme="majorHAnsi"/>
          <w:u w:val="single"/>
        </w:rPr>
        <w:t>,00</w:t>
      </w:r>
    </w:p>
    <w:p w14:paraId="444DDD79" w14:textId="1F9D556D" w:rsidR="00F96308" w:rsidRPr="00B50836" w:rsidRDefault="00F96308" w:rsidP="00B50836">
      <w:pPr>
        <w:widowControl w:val="0"/>
        <w:autoSpaceDE w:val="0"/>
        <w:autoSpaceDN w:val="0"/>
        <w:adjustRightInd w:val="0"/>
        <w:spacing w:line="360" w:lineRule="auto"/>
        <w:ind w:left="705"/>
        <w:jc w:val="both"/>
        <w:rPr>
          <w:rFonts w:asciiTheme="majorHAnsi" w:hAnsiTheme="majorHAnsi" w:cstheme="majorHAnsi"/>
          <w:b/>
          <w:bCs/>
        </w:rPr>
      </w:pPr>
      <w:r w:rsidRPr="00B50836">
        <w:rPr>
          <w:rFonts w:asciiTheme="majorHAnsi" w:hAnsiTheme="majorHAnsi" w:cstheme="majorHAnsi"/>
          <w:b/>
          <w:bCs/>
        </w:rPr>
        <w:t>Total:</w:t>
      </w:r>
      <w:r w:rsidRPr="00B50836">
        <w:rPr>
          <w:rFonts w:asciiTheme="majorHAnsi" w:hAnsiTheme="majorHAnsi" w:cstheme="majorHAnsi"/>
          <w:b/>
          <w:bCs/>
        </w:rPr>
        <w:tab/>
      </w:r>
      <w:r w:rsidRPr="00B50836">
        <w:rPr>
          <w:rFonts w:asciiTheme="majorHAnsi" w:hAnsiTheme="majorHAnsi" w:cstheme="majorHAnsi"/>
          <w:b/>
          <w:bCs/>
        </w:rPr>
        <w:tab/>
      </w:r>
      <w:r w:rsidRPr="00B50836">
        <w:rPr>
          <w:rFonts w:asciiTheme="majorHAnsi" w:hAnsiTheme="majorHAnsi" w:cstheme="majorHAnsi"/>
          <w:b/>
          <w:bCs/>
        </w:rPr>
        <w:tab/>
      </w:r>
      <w:r w:rsidRPr="00B50836">
        <w:rPr>
          <w:rFonts w:asciiTheme="majorHAnsi" w:hAnsiTheme="majorHAnsi" w:cstheme="majorHAnsi"/>
          <w:b/>
          <w:bCs/>
        </w:rPr>
        <w:tab/>
        <w:t>R 1</w:t>
      </w:r>
      <w:r w:rsidR="00986FF0" w:rsidRPr="00B50836">
        <w:rPr>
          <w:rFonts w:asciiTheme="majorHAnsi" w:hAnsiTheme="majorHAnsi" w:cstheme="majorHAnsi"/>
          <w:b/>
          <w:bCs/>
        </w:rPr>
        <w:t> </w:t>
      </w:r>
      <w:r w:rsidRPr="00B50836">
        <w:rPr>
          <w:rFonts w:asciiTheme="majorHAnsi" w:hAnsiTheme="majorHAnsi" w:cstheme="majorHAnsi"/>
          <w:b/>
          <w:bCs/>
        </w:rPr>
        <w:t>3</w:t>
      </w:r>
      <w:r w:rsidR="002936A3">
        <w:rPr>
          <w:rFonts w:asciiTheme="majorHAnsi" w:hAnsiTheme="majorHAnsi" w:cstheme="majorHAnsi"/>
          <w:b/>
          <w:bCs/>
        </w:rPr>
        <w:t>6</w:t>
      </w:r>
      <w:r w:rsidR="00986FF0" w:rsidRPr="00B50836">
        <w:rPr>
          <w:rFonts w:asciiTheme="majorHAnsi" w:hAnsiTheme="majorHAnsi" w:cstheme="majorHAnsi"/>
          <w:b/>
          <w:bCs/>
        </w:rPr>
        <w:t>3 035,00</w:t>
      </w:r>
    </w:p>
    <w:p w14:paraId="7A363595" w14:textId="77777777" w:rsidR="00F96308" w:rsidRPr="00B50836" w:rsidRDefault="00F96308" w:rsidP="00B50836">
      <w:pPr>
        <w:widowControl w:val="0"/>
        <w:autoSpaceDE w:val="0"/>
        <w:autoSpaceDN w:val="0"/>
        <w:adjustRightInd w:val="0"/>
        <w:spacing w:line="360" w:lineRule="auto"/>
        <w:ind w:left="1134" w:hanging="425"/>
        <w:jc w:val="both"/>
        <w:rPr>
          <w:rFonts w:asciiTheme="majorHAnsi" w:hAnsiTheme="majorHAnsi" w:cstheme="majorHAnsi"/>
          <w:lang w:val="en-US"/>
        </w:rPr>
      </w:pPr>
    </w:p>
    <w:p w14:paraId="459F3A4B" w14:textId="7D37B869" w:rsidR="00F96308" w:rsidRPr="00B50836" w:rsidRDefault="00436738" w:rsidP="00436738">
      <w:pPr>
        <w:spacing w:line="360" w:lineRule="auto"/>
        <w:ind w:left="705" w:hanging="705"/>
        <w:jc w:val="both"/>
        <w:rPr>
          <w:rFonts w:asciiTheme="majorHAnsi" w:hAnsiTheme="majorHAnsi" w:cstheme="majorHAnsi"/>
        </w:rPr>
      </w:pPr>
      <w:r w:rsidRPr="00B50836">
        <w:rPr>
          <w:rFonts w:asciiTheme="majorHAnsi" w:hAnsiTheme="majorHAnsi" w:cstheme="majorHAnsi"/>
        </w:rPr>
        <w:t>1.2</w:t>
      </w:r>
      <w:r w:rsidRPr="00B50836">
        <w:rPr>
          <w:rFonts w:asciiTheme="majorHAnsi" w:hAnsiTheme="majorHAnsi" w:cstheme="majorHAnsi"/>
        </w:rPr>
        <w:tab/>
      </w:r>
      <w:r w:rsidR="00F96308" w:rsidRPr="00B50836">
        <w:rPr>
          <w:rFonts w:asciiTheme="majorHAnsi" w:hAnsiTheme="majorHAnsi" w:cstheme="majorHAnsi"/>
        </w:rPr>
        <w:t>The Defendant shall pay the abovementioned amount into the Plaintiff’s Attorneys trust account</w:t>
      </w:r>
      <w:r w:rsidR="00DF3348" w:rsidRPr="00B50836">
        <w:rPr>
          <w:rFonts w:asciiTheme="majorHAnsi" w:hAnsiTheme="majorHAnsi" w:cstheme="majorHAnsi"/>
        </w:rPr>
        <w:t xml:space="preserve">, with the following </w:t>
      </w:r>
      <w:r w:rsidR="00F96308" w:rsidRPr="00B50836">
        <w:rPr>
          <w:rFonts w:asciiTheme="majorHAnsi" w:hAnsiTheme="majorHAnsi" w:cstheme="majorHAnsi"/>
          <w:lang w:val="en-US"/>
        </w:rPr>
        <w:t xml:space="preserve">details: </w:t>
      </w:r>
    </w:p>
    <w:p w14:paraId="088C2F3C" w14:textId="77777777" w:rsidR="00F96308" w:rsidRPr="00B50836" w:rsidRDefault="00F96308" w:rsidP="00B50836">
      <w:pPr>
        <w:spacing w:line="360" w:lineRule="auto"/>
        <w:ind w:firstLine="720"/>
        <w:jc w:val="both"/>
        <w:rPr>
          <w:rFonts w:asciiTheme="majorHAnsi" w:hAnsiTheme="majorHAnsi" w:cstheme="majorHAnsi"/>
          <w:sz w:val="8"/>
          <w:szCs w:val="8"/>
          <w:lang w:val="en-US"/>
        </w:rPr>
      </w:pPr>
    </w:p>
    <w:p w14:paraId="04FCB810" w14:textId="77777777" w:rsidR="00F96308" w:rsidRPr="00B50836" w:rsidRDefault="00F96308" w:rsidP="00B50836">
      <w:pPr>
        <w:tabs>
          <w:tab w:val="left" w:pos="3544"/>
          <w:tab w:val="left" w:pos="3828"/>
        </w:tabs>
        <w:spacing w:line="360" w:lineRule="auto"/>
        <w:ind w:left="709"/>
        <w:jc w:val="both"/>
        <w:rPr>
          <w:rFonts w:asciiTheme="majorHAnsi" w:hAnsiTheme="majorHAnsi" w:cstheme="majorHAnsi"/>
          <w:b/>
          <w:lang w:val="en-US"/>
        </w:rPr>
      </w:pPr>
      <w:r w:rsidRPr="00B50836">
        <w:rPr>
          <w:rFonts w:asciiTheme="majorHAnsi" w:hAnsiTheme="majorHAnsi" w:cstheme="majorHAnsi"/>
          <w:b/>
          <w:lang w:val="en-US"/>
        </w:rPr>
        <w:t>ACCOUNT HOLDER</w:t>
      </w:r>
      <w:r w:rsidRPr="00B50836">
        <w:rPr>
          <w:rFonts w:asciiTheme="majorHAnsi" w:hAnsiTheme="majorHAnsi" w:cstheme="majorHAnsi"/>
          <w:b/>
          <w:lang w:val="en-US"/>
        </w:rPr>
        <w:tab/>
        <w:t xml:space="preserve">: </w:t>
      </w:r>
      <w:r w:rsidRPr="00B50836">
        <w:rPr>
          <w:rFonts w:asciiTheme="majorHAnsi" w:hAnsiTheme="majorHAnsi" w:cstheme="majorHAnsi"/>
          <w:b/>
          <w:lang w:val="en-US"/>
        </w:rPr>
        <w:tab/>
        <w:t>VZLR INC</w:t>
      </w:r>
    </w:p>
    <w:p w14:paraId="6E2DF82E" w14:textId="77777777" w:rsidR="00F96308" w:rsidRPr="00B50836" w:rsidRDefault="00F96308" w:rsidP="00B50836">
      <w:pPr>
        <w:tabs>
          <w:tab w:val="left" w:pos="3544"/>
          <w:tab w:val="left" w:pos="3828"/>
        </w:tabs>
        <w:spacing w:line="360" w:lineRule="auto"/>
        <w:ind w:left="709"/>
        <w:jc w:val="both"/>
        <w:rPr>
          <w:rFonts w:asciiTheme="majorHAnsi" w:hAnsiTheme="majorHAnsi" w:cstheme="majorHAnsi"/>
          <w:b/>
          <w:lang w:val="en-US"/>
        </w:rPr>
      </w:pPr>
      <w:r w:rsidRPr="00B50836">
        <w:rPr>
          <w:rFonts w:asciiTheme="majorHAnsi" w:hAnsiTheme="majorHAnsi" w:cstheme="majorHAnsi"/>
          <w:b/>
          <w:lang w:val="en-US"/>
        </w:rPr>
        <w:t>BRANCH</w:t>
      </w:r>
      <w:r w:rsidRPr="00B50836">
        <w:rPr>
          <w:rFonts w:asciiTheme="majorHAnsi" w:hAnsiTheme="majorHAnsi" w:cstheme="majorHAnsi"/>
          <w:b/>
          <w:lang w:val="en-US"/>
        </w:rPr>
        <w:tab/>
        <w:t xml:space="preserve">: </w:t>
      </w:r>
      <w:r w:rsidRPr="00B50836">
        <w:rPr>
          <w:rFonts w:asciiTheme="majorHAnsi" w:hAnsiTheme="majorHAnsi" w:cstheme="majorHAnsi"/>
          <w:b/>
          <w:lang w:val="en-US"/>
        </w:rPr>
        <w:tab/>
        <w:t>ABSA BUSINESS BANK HILLCREST</w:t>
      </w:r>
    </w:p>
    <w:p w14:paraId="7496E9A7" w14:textId="77777777" w:rsidR="00F96308" w:rsidRPr="00B50836" w:rsidRDefault="00F96308" w:rsidP="00B50836">
      <w:pPr>
        <w:tabs>
          <w:tab w:val="left" w:pos="3544"/>
          <w:tab w:val="left" w:pos="3828"/>
        </w:tabs>
        <w:spacing w:line="360" w:lineRule="auto"/>
        <w:ind w:left="709"/>
        <w:jc w:val="both"/>
        <w:rPr>
          <w:rFonts w:asciiTheme="majorHAnsi" w:hAnsiTheme="majorHAnsi" w:cstheme="majorHAnsi"/>
          <w:b/>
          <w:lang w:val="en-US"/>
        </w:rPr>
      </w:pPr>
      <w:r w:rsidRPr="00B50836">
        <w:rPr>
          <w:rFonts w:asciiTheme="majorHAnsi" w:hAnsiTheme="majorHAnsi" w:cstheme="majorHAnsi"/>
          <w:b/>
          <w:lang w:val="en-US"/>
        </w:rPr>
        <w:t>BRANCH CODE</w:t>
      </w:r>
      <w:r w:rsidRPr="00B50836">
        <w:rPr>
          <w:rFonts w:asciiTheme="majorHAnsi" w:hAnsiTheme="majorHAnsi" w:cstheme="majorHAnsi"/>
          <w:b/>
          <w:lang w:val="en-US"/>
        </w:rPr>
        <w:tab/>
        <w:t>:</w:t>
      </w:r>
      <w:r w:rsidRPr="00B50836">
        <w:rPr>
          <w:rFonts w:asciiTheme="majorHAnsi" w:hAnsiTheme="majorHAnsi" w:cstheme="majorHAnsi"/>
          <w:b/>
          <w:lang w:val="en-US"/>
        </w:rPr>
        <w:tab/>
        <w:t>632005</w:t>
      </w:r>
    </w:p>
    <w:p w14:paraId="5C8EB011" w14:textId="77777777" w:rsidR="00F96308" w:rsidRPr="00B50836" w:rsidRDefault="00F96308" w:rsidP="00B50836">
      <w:pPr>
        <w:tabs>
          <w:tab w:val="left" w:pos="3544"/>
          <w:tab w:val="left" w:pos="3828"/>
        </w:tabs>
        <w:spacing w:line="360" w:lineRule="auto"/>
        <w:ind w:left="709"/>
        <w:jc w:val="both"/>
        <w:rPr>
          <w:rFonts w:asciiTheme="majorHAnsi" w:hAnsiTheme="majorHAnsi" w:cstheme="majorHAnsi"/>
          <w:b/>
          <w:lang w:val="en-US"/>
        </w:rPr>
      </w:pPr>
      <w:r w:rsidRPr="00B50836">
        <w:rPr>
          <w:rFonts w:asciiTheme="majorHAnsi" w:hAnsiTheme="majorHAnsi" w:cstheme="majorHAnsi"/>
          <w:b/>
          <w:lang w:val="en-US"/>
        </w:rPr>
        <w:lastRenderedPageBreak/>
        <w:t>TYPE OF ACCOUNT</w:t>
      </w:r>
      <w:r w:rsidRPr="00B50836">
        <w:rPr>
          <w:rFonts w:asciiTheme="majorHAnsi" w:hAnsiTheme="majorHAnsi" w:cstheme="majorHAnsi"/>
          <w:b/>
          <w:lang w:val="en-US"/>
        </w:rPr>
        <w:tab/>
        <w:t>:</w:t>
      </w:r>
      <w:r w:rsidRPr="00B50836">
        <w:rPr>
          <w:rFonts w:asciiTheme="majorHAnsi" w:hAnsiTheme="majorHAnsi" w:cstheme="majorHAnsi"/>
          <w:b/>
          <w:lang w:val="en-US"/>
        </w:rPr>
        <w:tab/>
        <w:t>TRUST ACCOUNT</w:t>
      </w:r>
    </w:p>
    <w:p w14:paraId="69055484" w14:textId="77777777" w:rsidR="00F96308" w:rsidRPr="00B50836" w:rsidRDefault="00F96308" w:rsidP="00B50836">
      <w:pPr>
        <w:tabs>
          <w:tab w:val="left" w:pos="3544"/>
          <w:tab w:val="left" w:pos="3828"/>
        </w:tabs>
        <w:spacing w:line="360" w:lineRule="auto"/>
        <w:ind w:left="709"/>
        <w:jc w:val="both"/>
        <w:rPr>
          <w:rFonts w:asciiTheme="majorHAnsi" w:hAnsiTheme="majorHAnsi" w:cstheme="majorHAnsi"/>
          <w:b/>
          <w:lang w:val="en-US"/>
        </w:rPr>
      </w:pPr>
      <w:r w:rsidRPr="00B50836">
        <w:rPr>
          <w:rFonts w:asciiTheme="majorHAnsi" w:hAnsiTheme="majorHAnsi" w:cstheme="majorHAnsi"/>
          <w:b/>
          <w:lang w:val="en-US"/>
        </w:rPr>
        <w:t>ACCOUNT NUMBER</w:t>
      </w:r>
      <w:r w:rsidRPr="00B50836">
        <w:rPr>
          <w:rFonts w:asciiTheme="majorHAnsi" w:hAnsiTheme="majorHAnsi" w:cstheme="majorHAnsi"/>
          <w:b/>
          <w:lang w:val="en-US"/>
        </w:rPr>
        <w:tab/>
        <w:t>:</w:t>
      </w:r>
      <w:r w:rsidRPr="00B50836">
        <w:rPr>
          <w:rFonts w:asciiTheme="majorHAnsi" w:hAnsiTheme="majorHAnsi" w:cstheme="majorHAnsi"/>
          <w:b/>
          <w:lang w:val="en-US"/>
        </w:rPr>
        <w:tab/>
        <w:t>3014-7774</w:t>
      </w:r>
    </w:p>
    <w:p w14:paraId="0C882BB7" w14:textId="77777777" w:rsidR="00F96308" w:rsidRPr="00B50836" w:rsidRDefault="00F96308" w:rsidP="00B50836">
      <w:pPr>
        <w:tabs>
          <w:tab w:val="left" w:pos="3544"/>
          <w:tab w:val="left" w:pos="3828"/>
        </w:tabs>
        <w:spacing w:line="360" w:lineRule="auto"/>
        <w:ind w:left="709"/>
        <w:jc w:val="both"/>
        <w:rPr>
          <w:rFonts w:asciiTheme="majorHAnsi" w:hAnsiTheme="majorHAnsi" w:cstheme="majorHAnsi"/>
          <w:b/>
          <w:lang w:val="en-US"/>
        </w:rPr>
      </w:pPr>
      <w:r w:rsidRPr="00B50836">
        <w:rPr>
          <w:rFonts w:asciiTheme="majorHAnsi" w:hAnsiTheme="majorHAnsi" w:cstheme="majorHAnsi"/>
          <w:b/>
          <w:lang w:val="en-US"/>
        </w:rPr>
        <w:t>REFERENCE</w:t>
      </w:r>
      <w:r w:rsidRPr="00B50836">
        <w:rPr>
          <w:rFonts w:asciiTheme="majorHAnsi" w:hAnsiTheme="majorHAnsi" w:cstheme="majorHAnsi"/>
          <w:b/>
          <w:lang w:val="en-US"/>
        </w:rPr>
        <w:tab/>
        <w:t>:</w:t>
      </w:r>
      <w:r w:rsidRPr="00B50836">
        <w:rPr>
          <w:rFonts w:asciiTheme="majorHAnsi" w:hAnsiTheme="majorHAnsi" w:cstheme="majorHAnsi"/>
          <w:b/>
          <w:lang w:val="en-US"/>
        </w:rPr>
        <w:tab/>
        <w:t>MAT125074</w:t>
      </w:r>
    </w:p>
    <w:p w14:paraId="5F01C433" w14:textId="77777777" w:rsidR="00F96308" w:rsidRPr="00B50836" w:rsidRDefault="00F96308" w:rsidP="00B50836">
      <w:pPr>
        <w:spacing w:line="360" w:lineRule="auto"/>
        <w:jc w:val="both"/>
        <w:rPr>
          <w:rFonts w:asciiTheme="majorHAnsi" w:hAnsiTheme="majorHAnsi" w:cstheme="majorHAnsi"/>
          <w:b/>
          <w:lang w:val="en-US"/>
        </w:rPr>
      </w:pPr>
    </w:p>
    <w:p w14:paraId="61D0C59F" w14:textId="77777777" w:rsidR="00F96308" w:rsidRPr="00B50836" w:rsidRDefault="00F96308" w:rsidP="00B50836">
      <w:pPr>
        <w:spacing w:line="360" w:lineRule="auto"/>
        <w:ind w:left="709" w:hanging="709"/>
        <w:jc w:val="both"/>
        <w:rPr>
          <w:rFonts w:asciiTheme="majorHAnsi" w:hAnsiTheme="majorHAnsi" w:cstheme="majorHAnsi"/>
          <w:lang w:val="en-US"/>
        </w:rPr>
      </w:pPr>
      <w:r w:rsidRPr="00B50836">
        <w:rPr>
          <w:rFonts w:asciiTheme="majorHAnsi" w:hAnsiTheme="majorHAnsi" w:cstheme="majorHAnsi"/>
          <w:bCs/>
          <w:lang w:val="en-US"/>
        </w:rPr>
        <w:t>1.3</w:t>
      </w:r>
      <w:r w:rsidRPr="00B50836">
        <w:rPr>
          <w:rFonts w:asciiTheme="majorHAnsi" w:hAnsiTheme="majorHAnsi" w:cstheme="majorHAnsi"/>
          <w:bCs/>
          <w:lang w:val="en-US"/>
        </w:rPr>
        <w:tab/>
      </w:r>
      <w:r w:rsidRPr="00B50836">
        <w:rPr>
          <w:rFonts w:asciiTheme="majorHAnsi" w:hAnsiTheme="majorHAnsi" w:cstheme="majorHAnsi"/>
          <w:bCs/>
        </w:rPr>
        <w:t>In the event that the Defendant does not, within 180 (one hundred and eighty) days from the date on which this order is handed down, make payment of the capital amount, the Defendant will be liable for payment of interest on such amount at 11.75% (the statutory rate per annum) calculated fourteen days from date of this order.</w:t>
      </w:r>
    </w:p>
    <w:p w14:paraId="213A5096" w14:textId="77777777" w:rsidR="00F96308" w:rsidRPr="00B50836" w:rsidRDefault="00F96308" w:rsidP="00B50836">
      <w:pPr>
        <w:spacing w:line="360" w:lineRule="auto"/>
        <w:jc w:val="both"/>
        <w:rPr>
          <w:rFonts w:asciiTheme="majorHAnsi" w:hAnsiTheme="majorHAnsi" w:cstheme="majorHAnsi"/>
          <w:b/>
          <w:lang w:val="en-US"/>
        </w:rPr>
      </w:pPr>
    </w:p>
    <w:p w14:paraId="55324C94" w14:textId="5FB588AA" w:rsidR="00F96308" w:rsidRPr="00B50836" w:rsidRDefault="00F96308" w:rsidP="00B50836">
      <w:pPr>
        <w:spacing w:line="360" w:lineRule="auto"/>
        <w:ind w:left="709" w:hanging="709"/>
        <w:jc w:val="both"/>
        <w:rPr>
          <w:rFonts w:asciiTheme="majorHAnsi" w:hAnsiTheme="majorHAnsi" w:cstheme="majorHAnsi"/>
        </w:rPr>
      </w:pPr>
      <w:r w:rsidRPr="00B50836">
        <w:rPr>
          <w:rFonts w:asciiTheme="majorHAnsi" w:hAnsiTheme="majorHAnsi" w:cstheme="majorHAnsi"/>
          <w:bCs/>
          <w:lang w:val="en-US"/>
        </w:rPr>
        <w:t>1.4</w:t>
      </w:r>
      <w:r w:rsidRPr="00B50836">
        <w:rPr>
          <w:rFonts w:asciiTheme="majorHAnsi" w:hAnsiTheme="majorHAnsi" w:cstheme="majorHAnsi"/>
          <w:bCs/>
          <w:lang w:val="en-US"/>
        </w:rPr>
        <w:tab/>
      </w:r>
      <w:r w:rsidRPr="00B50836">
        <w:rPr>
          <w:rFonts w:asciiTheme="majorHAnsi" w:hAnsiTheme="majorHAnsi" w:cstheme="majorHAnsi"/>
        </w:rPr>
        <w:t>The Defendant shall furnish the Plaintiff with an Undertaking in terms of Section 17(4)(a) of Act 56 of 1996, in respect of future accommodation of the Plaintiff in a hospital or nursing home or treatment of or the rendering of a service or supplying of goods of a medical and non-medical nature to the Plaintiff (and after the costs have been incurred and upon submission of proof thereof) arising out of the injuries sustained in the collision which occurred on</w:t>
      </w:r>
      <w:r w:rsidRPr="00B50836">
        <w:rPr>
          <w:rFonts w:asciiTheme="majorHAnsi" w:hAnsiTheme="majorHAnsi" w:cstheme="majorHAnsi"/>
          <w:b/>
        </w:rPr>
        <w:t xml:space="preserve"> 1</w:t>
      </w:r>
      <w:r w:rsidR="00042715">
        <w:rPr>
          <w:rFonts w:asciiTheme="majorHAnsi" w:hAnsiTheme="majorHAnsi" w:cstheme="majorHAnsi"/>
          <w:b/>
        </w:rPr>
        <w:t>6</w:t>
      </w:r>
      <w:r w:rsidRPr="00B50836">
        <w:rPr>
          <w:rFonts w:asciiTheme="majorHAnsi" w:hAnsiTheme="majorHAnsi" w:cstheme="majorHAnsi"/>
          <w:b/>
        </w:rPr>
        <w:t xml:space="preserve"> June 2018.</w:t>
      </w:r>
    </w:p>
    <w:p w14:paraId="05B0AB8D" w14:textId="77777777" w:rsidR="00F96308" w:rsidRPr="00B50836" w:rsidRDefault="00F96308" w:rsidP="00B50836">
      <w:pPr>
        <w:spacing w:line="360" w:lineRule="auto"/>
        <w:ind w:left="709" w:hanging="709"/>
        <w:rPr>
          <w:rFonts w:asciiTheme="majorHAnsi" w:hAnsiTheme="majorHAnsi" w:cstheme="majorHAnsi"/>
          <w:bCs/>
          <w:lang w:val="en-US"/>
        </w:rPr>
      </w:pPr>
    </w:p>
    <w:p w14:paraId="771B48FB" w14:textId="1DB6EC96" w:rsidR="00F96308" w:rsidRDefault="00F96308" w:rsidP="00B50836">
      <w:pPr>
        <w:spacing w:line="360" w:lineRule="auto"/>
        <w:ind w:left="709" w:hanging="709"/>
        <w:rPr>
          <w:rFonts w:asciiTheme="majorHAnsi" w:hAnsiTheme="majorHAnsi" w:cstheme="majorHAnsi"/>
        </w:rPr>
      </w:pPr>
      <w:r w:rsidRPr="00B50836">
        <w:rPr>
          <w:rFonts w:asciiTheme="majorHAnsi" w:hAnsiTheme="majorHAnsi" w:cstheme="majorHAnsi"/>
          <w:lang w:val="en-US"/>
        </w:rPr>
        <w:t>2.</w:t>
      </w:r>
      <w:r w:rsidR="00986FF0" w:rsidRPr="00B50836">
        <w:rPr>
          <w:rFonts w:asciiTheme="majorHAnsi" w:hAnsiTheme="majorHAnsi" w:cstheme="majorHAnsi"/>
          <w:lang w:val="en-US"/>
        </w:rPr>
        <w:tab/>
      </w:r>
      <w:r w:rsidRPr="00B50836">
        <w:rPr>
          <w:rFonts w:asciiTheme="majorHAnsi" w:hAnsiTheme="majorHAnsi" w:cstheme="majorHAnsi"/>
        </w:rPr>
        <w:t>The Defendant to pay the Plaintiff's taxed or agreed party and party cost of suit, which cost shall include:</w:t>
      </w:r>
    </w:p>
    <w:p w14:paraId="0D9F009A" w14:textId="77777777" w:rsidR="0079069D" w:rsidRPr="00DE50E3" w:rsidRDefault="0079069D" w:rsidP="00B50836">
      <w:pPr>
        <w:spacing w:line="360" w:lineRule="auto"/>
        <w:ind w:left="709" w:hanging="709"/>
        <w:rPr>
          <w:rFonts w:asciiTheme="majorHAnsi" w:hAnsiTheme="majorHAnsi" w:cstheme="majorHAnsi"/>
          <w:sz w:val="8"/>
          <w:szCs w:val="8"/>
          <w:lang w:val="en-US"/>
        </w:rPr>
      </w:pPr>
    </w:p>
    <w:p w14:paraId="5ED66A81" w14:textId="39F0360D" w:rsidR="00F96308" w:rsidRPr="00B50836" w:rsidRDefault="007C353D" w:rsidP="00B50836">
      <w:pPr>
        <w:pStyle w:val="Level1"/>
        <w:numPr>
          <w:ilvl w:val="0"/>
          <w:numId w:val="0"/>
        </w:numPr>
        <w:tabs>
          <w:tab w:val="left" w:pos="-1440"/>
          <w:tab w:val="left" w:pos="-720"/>
          <w:tab w:val="left" w:pos="0"/>
          <w:tab w:val="left" w:pos="709"/>
          <w:tab w:val="left" w:pos="2284"/>
          <w:tab w:val="left" w:pos="3362"/>
          <w:tab w:val="left" w:pos="4269"/>
          <w:tab w:val="left" w:pos="5040"/>
        </w:tabs>
        <w:spacing w:line="360" w:lineRule="auto"/>
        <w:ind w:left="1418" w:hanging="709"/>
        <w:jc w:val="both"/>
        <w:rPr>
          <w:rFonts w:asciiTheme="majorHAnsi" w:hAnsiTheme="majorHAnsi" w:cstheme="majorHAnsi"/>
        </w:rPr>
      </w:pPr>
      <w:r w:rsidRPr="00B50836">
        <w:rPr>
          <w:rFonts w:asciiTheme="majorHAnsi" w:hAnsiTheme="majorHAnsi" w:cstheme="majorHAnsi"/>
        </w:rPr>
        <w:t>2.1</w:t>
      </w:r>
      <w:r w:rsidRPr="00B50836">
        <w:rPr>
          <w:rFonts w:asciiTheme="majorHAnsi" w:hAnsiTheme="majorHAnsi" w:cstheme="majorHAnsi"/>
        </w:rPr>
        <w:tab/>
      </w:r>
      <w:r w:rsidR="00F96308" w:rsidRPr="00B50836">
        <w:rPr>
          <w:rFonts w:asciiTheme="majorHAnsi" w:hAnsiTheme="majorHAnsi" w:cstheme="majorHAnsi"/>
        </w:rPr>
        <w:t>The reasonable qualification fees of all the Plaintiff’s experts of whose reports had been furnished to the Defendant and / or its experts:</w:t>
      </w:r>
    </w:p>
    <w:p w14:paraId="62C0B366" w14:textId="77777777" w:rsidR="00F96308" w:rsidRPr="00B50836" w:rsidRDefault="00F96308" w:rsidP="00B50836">
      <w:pPr>
        <w:pStyle w:val="ListParagraph"/>
        <w:spacing w:line="360" w:lineRule="auto"/>
        <w:rPr>
          <w:rFonts w:asciiTheme="majorHAnsi" w:hAnsiTheme="majorHAnsi" w:cstheme="majorHAnsi"/>
          <w:lang w:val="en-US"/>
        </w:rPr>
      </w:pPr>
    </w:p>
    <w:p w14:paraId="15AF3669" w14:textId="3EA4BE89" w:rsidR="00F96308" w:rsidRPr="00B50836" w:rsidRDefault="00F96308" w:rsidP="00B50836">
      <w:pPr>
        <w:tabs>
          <w:tab w:val="left" w:pos="4111"/>
        </w:tabs>
        <w:spacing w:line="360" w:lineRule="auto"/>
        <w:ind w:left="2127" w:hanging="698"/>
        <w:jc w:val="both"/>
        <w:rPr>
          <w:rFonts w:asciiTheme="majorHAnsi" w:hAnsiTheme="majorHAnsi" w:cstheme="majorHAnsi"/>
        </w:rPr>
      </w:pPr>
      <w:r w:rsidRPr="00B50836">
        <w:rPr>
          <w:rFonts w:asciiTheme="majorHAnsi" w:hAnsiTheme="majorHAnsi" w:cstheme="majorHAnsi"/>
        </w:rPr>
        <w:t>2.2</w:t>
      </w:r>
      <w:r w:rsidR="00986FF0" w:rsidRPr="00B50836">
        <w:rPr>
          <w:rFonts w:asciiTheme="majorHAnsi" w:hAnsiTheme="majorHAnsi" w:cstheme="majorHAnsi"/>
        </w:rPr>
        <w:t>.1</w:t>
      </w:r>
      <w:r w:rsidR="00986FF0" w:rsidRPr="00B50836">
        <w:rPr>
          <w:rFonts w:asciiTheme="majorHAnsi" w:hAnsiTheme="majorHAnsi" w:cstheme="majorHAnsi"/>
        </w:rPr>
        <w:tab/>
      </w:r>
      <w:r w:rsidRPr="00B50836">
        <w:rPr>
          <w:rFonts w:asciiTheme="majorHAnsi" w:hAnsiTheme="majorHAnsi" w:cstheme="majorHAnsi"/>
        </w:rPr>
        <w:t>Dr MB Deacon</w:t>
      </w:r>
      <w:r w:rsidRPr="00B50836">
        <w:rPr>
          <w:rFonts w:asciiTheme="majorHAnsi" w:hAnsiTheme="majorHAnsi" w:cstheme="majorHAnsi"/>
        </w:rPr>
        <w:tab/>
        <w:t>-</w:t>
      </w:r>
      <w:r w:rsidR="005D655E" w:rsidRPr="00B50836">
        <w:rPr>
          <w:rFonts w:asciiTheme="majorHAnsi" w:hAnsiTheme="majorHAnsi" w:cstheme="majorHAnsi"/>
        </w:rPr>
        <w:tab/>
      </w:r>
      <w:r w:rsidRPr="00B50836">
        <w:rPr>
          <w:rFonts w:asciiTheme="majorHAnsi" w:hAnsiTheme="majorHAnsi" w:cstheme="majorHAnsi"/>
        </w:rPr>
        <w:t>Orthopaedic Surgeon</w:t>
      </w:r>
    </w:p>
    <w:p w14:paraId="7DC71243" w14:textId="2B05AE8B" w:rsidR="00F96308" w:rsidRPr="00B50836" w:rsidRDefault="00F96308" w:rsidP="00B50836">
      <w:pPr>
        <w:tabs>
          <w:tab w:val="left" w:pos="4111"/>
        </w:tabs>
        <w:spacing w:line="360" w:lineRule="auto"/>
        <w:ind w:left="2127" w:hanging="698"/>
        <w:jc w:val="both"/>
        <w:rPr>
          <w:rFonts w:asciiTheme="majorHAnsi" w:hAnsiTheme="majorHAnsi" w:cstheme="majorHAnsi"/>
        </w:rPr>
      </w:pPr>
      <w:r w:rsidRPr="00B50836">
        <w:rPr>
          <w:rFonts w:asciiTheme="majorHAnsi" w:hAnsiTheme="majorHAnsi" w:cstheme="majorHAnsi"/>
        </w:rPr>
        <w:t>2.2</w:t>
      </w:r>
      <w:r w:rsidR="00986FF0" w:rsidRPr="00B50836">
        <w:rPr>
          <w:rFonts w:asciiTheme="majorHAnsi" w:hAnsiTheme="majorHAnsi" w:cstheme="majorHAnsi"/>
        </w:rPr>
        <w:t>.</w:t>
      </w:r>
      <w:r w:rsidRPr="00B50836">
        <w:rPr>
          <w:rFonts w:asciiTheme="majorHAnsi" w:hAnsiTheme="majorHAnsi" w:cstheme="majorHAnsi"/>
        </w:rPr>
        <w:t>2</w:t>
      </w:r>
      <w:r w:rsidR="007C353D" w:rsidRPr="00B50836">
        <w:rPr>
          <w:rFonts w:asciiTheme="majorHAnsi" w:hAnsiTheme="majorHAnsi" w:cstheme="majorHAnsi"/>
        </w:rPr>
        <w:t xml:space="preserve">   </w:t>
      </w:r>
      <w:r w:rsidRPr="00B50836">
        <w:rPr>
          <w:rFonts w:asciiTheme="majorHAnsi" w:hAnsiTheme="majorHAnsi" w:cstheme="majorHAnsi"/>
        </w:rPr>
        <w:t xml:space="preserve">Ms </w:t>
      </w:r>
      <w:proofErr w:type="spellStart"/>
      <w:r w:rsidRPr="00B50836">
        <w:rPr>
          <w:rFonts w:asciiTheme="majorHAnsi" w:hAnsiTheme="majorHAnsi" w:cstheme="majorHAnsi"/>
        </w:rPr>
        <w:t>Yani</w:t>
      </w:r>
      <w:proofErr w:type="spellEnd"/>
      <w:r w:rsidRPr="00B50836">
        <w:rPr>
          <w:rFonts w:asciiTheme="majorHAnsi" w:hAnsiTheme="majorHAnsi" w:cstheme="majorHAnsi"/>
        </w:rPr>
        <w:t xml:space="preserve"> de Klerk</w:t>
      </w:r>
      <w:r w:rsidRPr="00B50836">
        <w:rPr>
          <w:rFonts w:asciiTheme="majorHAnsi" w:hAnsiTheme="majorHAnsi" w:cstheme="majorHAnsi"/>
        </w:rPr>
        <w:tab/>
        <w:t>-</w:t>
      </w:r>
      <w:r w:rsidR="005D655E" w:rsidRPr="00B50836">
        <w:rPr>
          <w:rFonts w:asciiTheme="majorHAnsi" w:hAnsiTheme="majorHAnsi" w:cstheme="majorHAnsi"/>
        </w:rPr>
        <w:tab/>
      </w:r>
      <w:r w:rsidRPr="00B50836">
        <w:rPr>
          <w:rFonts w:asciiTheme="majorHAnsi" w:hAnsiTheme="majorHAnsi" w:cstheme="majorHAnsi"/>
        </w:rPr>
        <w:t xml:space="preserve">Rita van </w:t>
      </w:r>
      <w:proofErr w:type="spellStart"/>
      <w:r w:rsidRPr="00B50836">
        <w:rPr>
          <w:rFonts w:asciiTheme="majorHAnsi" w:hAnsiTheme="majorHAnsi" w:cstheme="majorHAnsi"/>
        </w:rPr>
        <w:t>Biljon</w:t>
      </w:r>
      <w:proofErr w:type="spellEnd"/>
      <w:r w:rsidRPr="00B50836">
        <w:rPr>
          <w:rFonts w:asciiTheme="majorHAnsi" w:hAnsiTheme="majorHAnsi" w:cstheme="majorHAnsi"/>
        </w:rPr>
        <w:t xml:space="preserve"> Occupational Therapist</w:t>
      </w:r>
    </w:p>
    <w:p w14:paraId="5914966A" w14:textId="3A0AF18C" w:rsidR="00F96308" w:rsidRPr="00B50836" w:rsidRDefault="00F96308" w:rsidP="00B50836">
      <w:pPr>
        <w:tabs>
          <w:tab w:val="left" w:pos="4111"/>
        </w:tabs>
        <w:spacing w:line="360" w:lineRule="auto"/>
        <w:ind w:left="2127" w:hanging="698"/>
        <w:jc w:val="both"/>
        <w:rPr>
          <w:rFonts w:asciiTheme="majorHAnsi" w:hAnsiTheme="majorHAnsi" w:cstheme="majorHAnsi"/>
        </w:rPr>
      </w:pPr>
      <w:r w:rsidRPr="00B50836">
        <w:rPr>
          <w:rFonts w:asciiTheme="majorHAnsi" w:hAnsiTheme="majorHAnsi" w:cstheme="majorHAnsi"/>
        </w:rPr>
        <w:t>2.2.3</w:t>
      </w:r>
      <w:r w:rsidRPr="00B50836">
        <w:rPr>
          <w:rFonts w:asciiTheme="majorHAnsi" w:hAnsiTheme="majorHAnsi" w:cstheme="majorHAnsi"/>
        </w:rPr>
        <w:tab/>
        <w:t xml:space="preserve">Mr B </w:t>
      </w:r>
      <w:proofErr w:type="spellStart"/>
      <w:r w:rsidRPr="00B50836">
        <w:rPr>
          <w:rFonts w:asciiTheme="majorHAnsi" w:hAnsiTheme="majorHAnsi" w:cstheme="majorHAnsi"/>
        </w:rPr>
        <w:t>Moodie</w:t>
      </w:r>
      <w:proofErr w:type="spellEnd"/>
      <w:r w:rsidRPr="00B50836">
        <w:rPr>
          <w:rFonts w:asciiTheme="majorHAnsi" w:hAnsiTheme="majorHAnsi" w:cstheme="majorHAnsi"/>
        </w:rPr>
        <w:tab/>
        <w:t>-</w:t>
      </w:r>
      <w:r w:rsidR="005D655E" w:rsidRPr="00B50836">
        <w:rPr>
          <w:rFonts w:asciiTheme="majorHAnsi" w:hAnsiTheme="majorHAnsi" w:cstheme="majorHAnsi"/>
        </w:rPr>
        <w:tab/>
      </w:r>
      <w:r w:rsidRPr="00B50836">
        <w:rPr>
          <w:rFonts w:asciiTheme="majorHAnsi" w:hAnsiTheme="majorHAnsi" w:cstheme="majorHAnsi"/>
        </w:rPr>
        <w:t>Industrial Psychologist</w:t>
      </w:r>
    </w:p>
    <w:p w14:paraId="05DB46F0" w14:textId="005C5301" w:rsidR="00F96308" w:rsidRPr="00B50836" w:rsidRDefault="00F96308" w:rsidP="00B50836">
      <w:pPr>
        <w:tabs>
          <w:tab w:val="left" w:pos="4111"/>
        </w:tabs>
        <w:spacing w:line="360" w:lineRule="auto"/>
        <w:ind w:left="2127" w:hanging="698"/>
        <w:jc w:val="both"/>
        <w:rPr>
          <w:rFonts w:asciiTheme="majorHAnsi" w:hAnsiTheme="majorHAnsi" w:cstheme="majorHAnsi"/>
        </w:rPr>
      </w:pPr>
      <w:r w:rsidRPr="00B50836">
        <w:rPr>
          <w:rFonts w:asciiTheme="majorHAnsi" w:hAnsiTheme="majorHAnsi" w:cstheme="majorHAnsi"/>
        </w:rPr>
        <w:t>2.2.4</w:t>
      </w:r>
      <w:r w:rsidRPr="00B50836">
        <w:rPr>
          <w:rFonts w:asciiTheme="majorHAnsi" w:hAnsiTheme="majorHAnsi" w:cstheme="majorHAnsi"/>
        </w:rPr>
        <w:tab/>
        <w:t>Mr J Sauer</w:t>
      </w:r>
      <w:r w:rsidRPr="00B50836">
        <w:rPr>
          <w:rFonts w:asciiTheme="majorHAnsi" w:hAnsiTheme="majorHAnsi" w:cstheme="majorHAnsi"/>
        </w:rPr>
        <w:tab/>
        <w:t>-</w:t>
      </w:r>
      <w:r w:rsidR="005D655E" w:rsidRPr="00B50836">
        <w:rPr>
          <w:rFonts w:asciiTheme="majorHAnsi" w:hAnsiTheme="majorHAnsi" w:cstheme="majorHAnsi"/>
        </w:rPr>
        <w:tab/>
      </w:r>
      <w:r w:rsidRPr="00B50836">
        <w:rPr>
          <w:rFonts w:asciiTheme="majorHAnsi" w:hAnsiTheme="majorHAnsi" w:cstheme="majorHAnsi"/>
        </w:rPr>
        <w:t>Actuary</w:t>
      </w:r>
    </w:p>
    <w:p w14:paraId="483D2447" w14:textId="36CDCEE5" w:rsidR="00F96308" w:rsidRPr="00B50836" w:rsidRDefault="00F96308" w:rsidP="00B50836">
      <w:pPr>
        <w:tabs>
          <w:tab w:val="left" w:pos="4111"/>
        </w:tabs>
        <w:spacing w:line="360" w:lineRule="auto"/>
        <w:ind w:left="2127" w:hanging="698"/>
        <w:jc w:val="both"/>
        <w:rPr>
          <w:rFonts w:asciiTheme="majorHAnsi" w:hAnsiTheme="majorHAnsi" w:cstheme="majorHAnsi"/>
        </w:rPr>
      </w:pPr>
      <w:r w:rsidRPr="00B50836">
        <w:rPr>
          <w:rFonts w:asciiTheme="majorHAnsi" w:hAnsiTheme="majorHAnsi" w:cstheme="majorHAnsi"/>
        </w:rPr>
        <w:t>2.2.5</w:t>
      </w:r>
      <w:r w:rsidRPr="00B50836">
        <w:rPr>
          <w:rFonts w:asciiTheme="majorHAnsi" w:hAnsiTheme="majorHAnsi" w:cstheme="majorHAnsi"/>
        </w:rPr>
        <w:tab/>
        <w:t xml:space="preserve">Ms C Hearne </w:t>
      </w:r>
      <w:r w:rsidRPr="00B50836">
        <w:rPr>
          <w:rFonts w:asciiTheme="majorHAnsi" w:hAnsiTheme="majorHAnsi" w:cstheme="majorHAnsi"/>
        </w:rPr>
        <w:tab/>
        <w:t>-</w:t>
      </w:r>
      <w:r w:rsidR="005D655E" w:rsidRPr="00B50836">
        <w:rPr>
          <w:rFonts w:asciiTheme="majorHAnsi" w:hAnsiTheme="majorHAnsi" w:cstheme="majorHAnsi"/>
        </w:rPr>
        <w:tab/>
      </w:r>
      <w:r w:rsidRPr="00B50836">
        <w:rPr>
          <w:rFonts w:asciiTheme="majorHAnsi" w:hAnsiTheme="majorHAnsi" w:cstheme="majorHAnsi"/>
        </w:rPr>
        <w:t>Clinical Psychologist</w:t>
      </w:r>
    </w:p>
    <w:p w14:paraId="6CA58F62" w14:textId="77777777" w:rsidR="00F96308" w:rsidRPr="00B50836" w:rsidRDefault="00F96308" w:rsidP="00B50836">
      <w:pPr>
        <w:spacing w:line="360" w:lineRule="auto"/>
        <w:ind w:left="720"/>
        <w:jc w:val="both"/>
        <w:rPr>
          <w:rFonts w:asciiTheme="majorHAnsi" w:hAnsiTheme="majorHAnsi" w:cstheme="majorHAnsi"/>
        </w:rPr>
      </w:pPr>
    </w:p>
    <w:p w14:paraId="267A8968" w14:textId="40306AE1" w:rsidR="00F96308" w:rsidRPr="00B50836" w:rsidRDefault="00F96308" w:rsidP="00B50836">
      <w:pPr>
        <w:spacing w:line="360" w:lineRule="auto"/>
        <w:ind w:left="720"/>
        <w:jc w:val="both"/>
        <w:rPr>
          <w:rFonts w:asciiTheme="majorHAnsi" w:hAnsiTheme="majorHAnsi" w:cstheme="majorHAnsi"/>
        </w:rPr>
      </w:pPr>
      <w:r w:rsidRPr="00B50836">
        <w:rPr>
          <w:rFonts w:asciiTheme="majorHAnsi" w:hAnsiTheme="majorHAnsi" w:cstheme="majorHAnsi"/>
        </w:rPr>
        <w:t>2.</w:t>
      </w:r>
      <w:r w:rsidR="007C353D" w:rsidRPr="00B50836">
        <w:rPr>
          <w:rFonts w:asciiTheme="majorHAnsi" w:hAnsiTheme="majorHAnsi" w:cstheme="majorHAnsi"/>
        </w:rPr>
        <w:t>2</w:t>
      </w:r>
      <w:r w:rsidRPr="00B50836">
        <w:rPr>
          <w:rFonts w:asciiTheme="majorHAnsi" w:hAnsiTheme="majorHAnsi" w:cstheme="majorHAnsi"/>
        </w:rPr>
        <w:tab/>
        <w:t>Cost of Counsel</w:t>
      </w:r>
    </w:p>
    <w:p w14:paraId="1C812231" w14:textId="77777777" w:rsidR="007C353D" w:rsidRPr="00B50836" w:rsidRDefault="007C353D" w:rsidP="00B50836">
      <w:pPr>
        <w:spacing w:line="360" w:lineRule="auto"/>
        <w:ind w:left="720"/>
        <w:jc w:val="both"/>
        <w:rPr>
          <w:rFonts w:asciiTheme="majorHAnsi" w:hAnsiTheme="majorHAnsi" w:cstheme="majorHAnsi"/>
        </w:rPr>
      </w:pPr>
    </w:p>
    <w:p w14:paraId="0CC43DAF" w14:textId="521B5508" w:rsidR="00F96308" w:rsidRPr="00B50836" w:rsidRDefault="00F96308" w:rsidP="00B50836">
      <w:pPr>
        <w:spacing w:line="360" w:lineRule="auto"/>
        <w:rPr>
          <w:rFonts w:asciiTheme="majorHAnsi" w:hAnsiTheme="majorHAnsi" w:cstheme="majorHAnsi"/>
        </w:rPr>
      </w:pPr>
      <w:r w:rsidRPr="00B50836">
        <w:rPr>
          <w:rFonts w:asciiTheme="majorHAnsi" w:hAnsiTheme="majorHAnsi" w:cstheme="majorHAnsi"/>
        </w:rPr>
        <w:t>3.</w:t>
      </w:r>
      <w:r w:rsidR="007C353D" w:rsidRPr="00B50836">
        <w:rPr>
          <w:rFonts w:asciiTheme="majorHAnsi" w:hAnsiTheme="majorHAnsi" w:cstheme="majorHAnsi"/>
        </w:rPr>
        <w:tab/>
      </w:r>
      <w:r w:rsidRPr="00B50836">
        <w:rPr>
          <w:rFonts w:asciiTheme="majorHAnsi" w:hAnsiTheme="majorHAnsi" w:cstheme="majorHAnsi"/>
        </w:rPr>
        <w:t>In the event that cost</w:t>
      </w:r>
      <w:r w:rsidR="007C353D" w:rsidRPr="00B50836">
        <w:rPr>
          <w:rFonts w:asciiTheme="majorHAnsi" w:hAnsiTheme="majorHAnsi" w:cstheme="majorHAnsi"/>
        </w:rPr>
        <w:t>s</w:t>
      </w:r>
      <w:r w:rsidRPr="00B50836">
        <w:rPr>
          <w:rFonts w:asciiTheme="majorHAnsi" w:hAnsiTheme="majorHAnsi" w:cstheme="majorHAnsi"/>
        </w:rPr>
        <w:t xml:space="preserve"> is not agreed:</w:t>
      </w:r>
    </w:p>
    <w:p w14:paraId="5F7F24E2" w14:textId="77777777" w:rsidR="00F96308" w:rsidRPr="00DE50E3" w:rsidRDefault="00F96308" w:rsidP="00B50836">
      <w:pPr>
        <w:spacing w:line="360" w:lineRule="auto"/>
        <w:jc w:val="both"/>
        <w:rPr>
          <w:rFonts w:asciiTheme="majorHAnsi" w:hAnsiTheme="majorHAnsi" w:cstheme="majorHAnsi"/>
          <w:sz w:val="8"/>
          <w:szCs w:val="8"/>
        </w:rPr>
      </w:pPr>
    </w:p>
    <w:p w14:paraId="2BB6E8CA" w14:textId="77777777" w:rsidR="00F96308" w:rsidRPr="00B50836" w:rsidRDefault="00F96308" w:rsidP="00B50836">
      <w:pPr>
        <w:spacing w:line="360" w:lineRule="auto"/>
        <w:ind w:left="709" w:hanging="709"/>
        <w:jc w:val="both"/>
        <w:rPr>
          <w:rFonts w:asciiTheme="majorHAnsi" w:hAnsiTheme="majorHAnsi" w:cstheme="majorHAnsi"/>
        </w:rPr>
      </w:pPr>
      <w:r w:rsidRPr="00B50836">
        <w:rPr>
          <w:rFonts w:asciiTheme="majorHAnsi" w:hAnsiTheme="majorHAnsi" w:cstheme="majorHAnsi"/>
        </w:rPr>
        <w:t>3.1</w:t>
      </w:r>
      <w:r w:rsidRPr="00B50836">
        <w:rPr>
          <w:rFonts w:asciiTheme="majorHAnsi" w:hAnsiTheme="majorHAnsi" w:cstheme="majorHAnsi"/>
        </w:rPr>
        <w:tab/>
        <w:t xml:space="preserve">The Plaintiff shall serve a notice of taxation on the Defendant's attorney of </w:t>
      </w:r>
      <w:r w:rsidRPr="00B50836">
        <w:rPr>
          <w:rFonts w:asciiTheme="majorHAnsi" w:hAnsiTheme="majorHAnsi" w:cstheme="majorHAnsi"/>
        </w:rPr>
        <w:tab/>
        <w:t>record;</w:t>
      </w:r>
    </w:p>
    <w:p w14:paraId="5DB3645A" w14:textId="77777777" w:rsidR="00555803" w:rsidRPr="00B50836" w:rsidRDefault="00555803" w:rsidP="00B50836">
      <w:pPr>
        <w:spacing w:line="360" w:lineRule="auto"/>
        <w:ind w:left="709" w:hanging="709"/>
        <w:jc w:val="both"/>
        <w:rPr>
          <w:rFonts w:asciiTheme="majorHAnsi" w:hAnsiTheme="majorHAnsi" w:cstheme="majorHAnsi"/>
        </w:rPr>
      </w:pPr>
    </w:p>
    <w:p w14:paraId="529FDA00" w14:textId="696EE0CF" w:rsidR="00F96308" w:rsidRPr="00B50836" w:rsidRDefault="00F96308" w:rsidP="00B50836">
      <w:pPr>
        <w:spacing w:line="360" w:lineRule="auto"/>
        <w:ind w:left="709" w:hanging="709"/>
        <w:jc w:val="both"/>
        <w:rPr>
          <w:rFonts w:asciiTheme="majorHAnsi" w:hAnsiTheme="majorHAnsi" w:cstheme="majorHAnsi"/>
        </w:rPr>
      </w:pPr>
      <w:r w:rsidRPr="00B50836">
        <w:rPr>
          <w:rFonts w:asciiTheme="majorHAnsi" w:hAnsiTheme="majorHAnsi" w:cstheme="majorHAnsi"/>
        </w:rPr>
        <w:lastRenderedPageBreak/>
        <w:t>3.2</w:t>
      </w:r>
      <w:r w:rsidRPr="00B50836">
        <w:rPr>
          <w:rFonts w:asciiTheme="majorHAnsi" w:hAnsiTheme="majorHAnsi" w:cstheme="majorHAnsi"/>
        </w:rPr>
        <w:tab/>
        <w:t>The Plaintiff shall allow the Defendant fourteen court days to make payment of the taxed cost.</w:t>
      </w:r>
    </w:p>
    <w:p w14:paraId="5B154058" w14:textId="77777777" w:rsidR="00251437" w:rsidRPr="000327B7" w:rsidRDefault="00251437" w:rsidP="00840DD2">
      <w:pPr>
        <w:pStyle w:val="ListParagraph"/>
        <w:spacing w:line="360" w:lineRule="auto"/>
        <w:ind w:left="1170"/>
        <w:jc w:val="both"/>
        <w:rPr>
          <w:rFonts w:asciiTheme="majorHAnsi" w:hAnsiTheme="majorHAnsi" w:cstheme="majorHAnsi"/>
        </w:rPr>
      </w:pPr>
    </w:p>
    <w:p w14:paraId="595262AF" w14:textId="77777777" w:rsidR="00650CC0" w:rsidRPr="00275CBA" w:rsidRDefault="00650CC0" w:rsidP="00650CC0">
      <w:pPr>
        <w:spacing w:line="360" w:lineRule="auto"/>
        <w:jc w:val="both"/>
        <w:rPr>
          <w:rFonts w:asciiTheme="majorHAnsi" w:hAnsiTheme="majorHAnsi" w:cstheme="majorHAnsi"/>
        </w:rPr>
      </w:pPr>
    </w:p>
    <w:p w14:paraId="48A0B0EF" w14:textId="77777777" w:rsidR="00650CC0" w:rsidRPr="00275CBA" w:rsidRDefault="00650CC0" w:rsidP="00650CC0">
      <w:pPr>
        <w:rPr>
          <w:rFonts w:asciiTheme="majorHAnsi" w:hAnsiTheme="majorHAnsi" w:cstheme="majorHAnsi"/>
        </w:rPr>
      </w:pPr>
    </w:p>
    <w:p w14:paraId="57B0A71A" w14:textId="77777777" w:rsidR="00650CC0" w:rsidRPr="00275CBA" w:rsidRDefault="00650CC0" w:rsidP="00650CC0">
      <w:pPr>
        <w:contextualSpacing/>
        <w:jc w:val="right"/>
        <w:rPr>
          <w:rFonts w:asciiTheme="majorHAnsi" w:hAnsiTheme="majorHAnsi" w:cstheme="majorHAnsi"/>
          <w:b/>
          <w:bCs/>
        </w:rPr>
      </w:pPr>
      <w:r w:rsidRPr="00275CBA">
        <w:rPr>
          <w:rFonts w:asciiTheme="majorHAnsi" w:hAnsiTheme="majorHAnsi" w:cstheme="majorHAnsi"/>
          <w:b/>
          <w:bCs/>
        </w:rPr>
        <w:t>_____________________</w:t>
      </w:r>
    </w:p>
    <w:p w14:paraId="2F0767F7" w14:textId="77777777" w:rsidR="00650CC0" w:rsidRPr="00275CBA" w:rsidRDefault="005530DB" w:rsidP="00650CC0">
      <w:pPr>
        <w:contextualSpacing/>
        <w:jc w:val="right"/>
        <w:rPr>
          <w:rFonts w:asciiTheme="majorHAnsi" w:hAnsiTheme="majorHAnsi" w:cstheme="majorHAnsi"/>
          <w:b/>
          <w:bCs/>
        </w:rPr>
      </w:pPr>
      <w:r w:rsidRPr="00275CBA">
        <w:rPr>
          <w:rFonts w:asciiTheme="majorHAnsi" w:hAnsiTheme="majorHAnsi" w:cstheme="majorHAnsi"/>
          <w:b/>
          <w:bCs/>
        </w:rPr>
        <w:t>PJJ ZIETSMAN AJ</w:t>
      </w:r>
    </w:p>
    <w:p w14:paraId="4A2C2833" w14:textId="77777777" w:rsidR="00650CC0" w:rsidRPr="00275CBA" w:rsidRDefault="00650CC0" w:rsidP="00650CC0">
      <w:pPr>
        <w:contextualSpacing/>
        <w:rPr>
          <w:rFonts w:asciiTheme="majorHAnsi" w:hAnsiTheme="majorHAnsi" w:cstheme="majorHAnsi"/>
        </w:rPr>
      </w:pPr>
    </w:p>
    <w:p w14:paraId="1B0F1295" w14:textId="77777777" w:rsidR="00650CC0" w:rsidRPr="00275CBA" w:rsidRDefault="00650CC0" w:rsidP="00650CC0">
      <w:pPr>
        <w:contextualSpacing/>
        <w:rPr>
          <w:rFonts w:asciiTheme="majorHAnsi" w:hAnsiTheme="majorHAnsi" w:cstheme="majorHAnsi"/>
        </w:rPr>
      </w:pPr>
    </w:p>
    <w:p w14:paraId="2C48A0BE" w14:textId="77777777" w:rsidR="00650CC0" w:rsidRPr="00407302" w:rsidRDefault="00650CC0" w:rsidP="00407302">
      <w:pPr>
        <w:contextualSpacing/>
        <w:jc w:val="right"/>
        <w:rPr>
          <w:rFonts w:asciiTheme="majorHAnsi" w:hAnsiTheme="majorHAnsi" w:cstheme="majorHAnsi"/>
          <w:b/>
          <w:bCs/>
        </w:rPr>
      </w:pPr>
    </w:p>
    <w:p w14:paraId="794B5EDA" w14:textId="77777777" w:rsidR="00452DE7" w:rsidRDefault="00B90212" w:rsidP="00650CC0">
      <w:pPr>
        <w:tabs>
          <w:tab w:val="right" w:pos="8931"/>
        </w:tabs>
        <w:contextualSpacing/>
        <w:rPr>
          <w:rFonts w:asciiTheme="majorHAnsi" w:hAnsiTheme="majorHAnsi" w:cstheme="majorHAnsi"/>
        </w:rPr>
      </w:pPr>
      <w:r w:rsidRPr="00275CBA">
        <w:rPr>
          <w:rFonts w:asciiTheme="majorHAnsi" w:hAnsiTheme="majorHAnsi" w:cstheme="majorHAnsi"/>
        </w:rPr>
        <w:t xml:space="preserve">Counsel for the </w:t>
      </w:r>
      <w:r w:rsidR="00452DE7">
        <w:rPr>
          <w:rFonts w:asciiTheme="majorHAnsi" w:hAnsiTheme="majorHAnsi" w:cstheme="majorHAnsi"/>
        </w:rPr>
        <w:t>Plaintiff</w:t>
      </w:r>
      <w:r w:rsidR="00650CC0" w:rsidRPr="00275CBA">
        <w:rPr>
          <w:rFonts w:asciiTheme="majorHAnsi" w:hAnsiTheme="majorHAnsi" w:cstheme="majorHAnsi"/>
        </w:rPr>
        <w:t>:</w:t>
      </w:r>
      <w:r w:rsidR="001B2D31">
        <w:rPr>
          <w:rFonts w:asciiTheme="majorHAnsi" w:hAnsiTheme="majorHAnsi" w:cstheme="majorHAnsi"/>
        </w:rPr>
        <w:tab/>
      </w:r>
      <w:proofErr w:type="spellStart"/>
      <w:r w:rsidR="001B2D31">
        <w:rPr>
          <w:rFonts w:asciiTheme="majorHAnsi" w:hAnsiTheme="majorHAnsi" w:cstheme="majorHAnsi"/>
        </w:rPr>
        <w:t>Adv</w:t>
      </w:r>
      <w:proofErr w:type="spellEnd"/>
      <w:r w:rsidR="001B2D31">
        <w:rPr>
          <w:rFonts w:asciiTheme="majorHAnsi" w:hAnsiTheme="majorHAnsi" w:cstheme="majorHAnsi"/>
        </w:rPr>
        <w:t xml:space="preserve"> JC van </w:t>
      </w:r>
      <w:proofErr w:type="spellStart"/>
      <w:r w:rsidR="001B2D31">
        <w:rPr>
          <w:rFonts w:asciiTheme="majorHAnsi" w:hAnsiTheme="majorHAnsi" w:cstheme="majorHAnsi"/>
        </w:rPr>
        <w:t>Eeden</w:t>
      </w:r>
      <w:proofErr w:type="spellEnd"/>
      <w:r w:rsidR="00452DE7">
        <w:rPr>
          <w:rFonts w:asciiTheme="majorHAnsi" w:hAnsiTheme="majorHAnsi" w:cstheme="majorHAnsi"/>
        </w:rPr>
        <w:tab/>
      </w:r>
      <w:r w:rsidR="00521E16">
        <w:rPr>
          <w:rFonts w:asciiTheme="majorHAnsi" w:hAnsiTheme="majorHAnsi" w:cstheme="majorHAnsi"/>
        </w:rPr>
        <w:t xml:space="preserve">Du </w:t>
      </w:r>
      <w:proofErr w:type="spellStart"/>
      <w:r w:rsidR="00521E16">
        <w:rPr>
          <w:rFonts w:asciiTheme="majorHAnsi" w:hAnsiTheme="majorHAnsi" w:cstheme="majorHAnsi"/>
        </w:rPr>
        <w:t>Plooy</w:t>
      </w:r>
      <w:proofErr w:type="spellEnd"/>
      <w:r w:rsidR="00521E16">
        <w:rPr>
          <w:rFonts w:asciiTheme="majorHAnsi" w:hAnsiTheme="majorHAnsi" w:cstheme="majorHAnsi"/>
        </w:rPr>
        <w:t xml:space="preserve"> Attorneys</w:t>
      </w:r>
    </w:p>
    <w:p w14:paraId="5B82DC7C" w14:textId="77777777" w:rsidR="00650CC0" w:rsidRPr="00275CBA" w:rsidRDefault="00452DE7" w:rsidP="00650CC0">
      <w:pPr>
        <w:tabs>
          <w:tab w:val="right" w:pos="8931"/>
        </w:tabs>
        <w:contextualSpacing/>
        <w:rPr>
          <w:rFonts w:asciiTheme="majorHAnsi" w:hAnsiTheme="majorHAnsi" w:cstheme="majorHAnsi"/>
        </w:rPr>
      </w:pPr>
      <w:r>
        <w:rPr>
          <w:rFonts w:asciiTheme="majorHAnsi" w:hAnsiTheme="majorHAnsi" w:cstheme="majorHAnsi"/>
        </w:rPr>
        <w:tab/>
      </w:r>
      <w:r w:rsidR="00650CC0" w:rsidRPr="00275CBA">
        <w:rPr>
          <w:rFonts w:asciiTheme="majorHAnsi" w:hAnsiTheme="majorHAnsi" w:cstheme="majorHAnsi"/>
        </w:rPr>
        <w:t>BLOEMFONTEIN</w:t>
      </w:r>
    </w:p>
    <w:p w14:paraId="465174A9" w14:textId="77777777" w:rsidR="00650CC0" w:rsidRDefault="00650CC0" w:rsidP="00650CC0">
      <w:pPr>
        <w:tabs>
          <w:tab w:val="right" w:pos="8931"/>
        </w:tabs>
        <w:contextualSpacing/>
        <w:rPr>
          <w:rFonts w:asciiTheme="majorHAnsi" w:hAnsiTheme="majorHAnsi" w:cstheme="majorHAnsi"/>
        </w:rPr>
      </w:pPr>
    </w:p>
    <w:p w14:paraId="3DF55BA6" w14:textId="77777777" w:rsidR="009E40D3" w:rsidRPr="00275CBA" w:rsidRDefault="009E40D3" w:rsidP="00650CC0">
      <w:pPr>
        <w:tabs>
          <w:tab w:val="right" w:pos="8931"/>
        </w:tabs>
        <w:contextualSpacing/>
        <w:rPr>
          <w:rFonts w:asciiTheme="majorHAnsi" w:hAnsiTheme="majorHAnsi" w:cstheme="majorHAnsi"/>
        </w:rPr>
      </w:pPr>
    </w:p>
    <w:p w14:paraId="08C9CA7F" w14:textId="77777777" w:rsidR="00650CC0" w:rsidRPr="00275CBA" w:rsidRDefault="00B90212" w:rsidP="00650CC0">
      <w:pPr>
        <w:tabs>
          <w:tab w:val="right" w:pos="8931"/>
        </w:tabs>
        <w:contextualSpacing/>
        <w:rPr>
          <w:rFonts w:asciiTheme="majorHAnsi" w:hAnsiTheme="majorHAnsi" w:cstheme="majorHAnsi"/>
        </w:rPr>
      </w:pPr>
      <w:r w:rsidRPr="00275CBA">
        <w:rPr>
          <w:rFonts w:asciiTheme="majorHAnsi" w:hAnsiTheme="majorHAnsi" w:cstheme="majorHAnsi"/>
        </w:rPr>
        <w:t xml:space="preserve">Counsel for the </w:t>
      </w:r>
      <w:r w:rsidR="00452DE7">
        <w:rPr>
          <w:rFonts w:asciiTheme="majorHAnsi" w:hAnsiTheme="majorHAnsi" w:cstheme="majorHAnsi"/>
        </w:rPr>
        <w:t>Defendant</w:t>
      </w:r>
      <w:r w:rsidR="00650CC0" w:rsidRPr="00275CBA">
        <w:rPr>
          <w:rFonts w:asciiTheme="majorHAnsi" w:hAnsiTheme="majorHAnsi" w:cstheme="majorHAnsi"/>
        </w:rPr>
        <w:t>:</w:t>
      </w:r>
      <w:r w:rsidR="00650CC0" w:rsidRPr="00275CBA">
        <w:rPr>
          <w:rFonts w:asciiTheme="majorHAnsi" w:hAnsiTheme="majorHAnsi" w:cstheme="majorHAnsi"/>
        </w:rPr>
        <w:tab/>
      </w:r>
      <w:r w:rsidR="00CC363A">
        <w:rPr>
          <w:rFonts w:asciiTheme="majorHAnsi" w:hAnsiTheme="majorHAnsi" w:cstheme="majorHAnsi"/>
        </w:rPr>
        <w:t xml:space="preserve">Ms </w:t>
      </w:r>
      <w:r w:rsidR="001B2D31">
        <w:rPr>
          <w:rFonts w:asciiTheme="majorHAnsi" w:hAnsiTheme="majorHAnsi" w:cstheme="majorHAnsi"/>
        </w:rPr>
        <w:t>Mkhwanazi</w:t>
      </w:r>
    </w:p>
    <w:p w14:paraId="406A1FC9" w14:textId="77777777" w:rsidR="00650CC0" w:rsidRPr="00275CBA" w:rsidRDefault="00452DE7" w:rsidP="00650CC0">
      <w:pPr>
        <w:tabs>
          <w:tab w:val="right" w:pos="8931"/>
        </w:tabs>
        <w:contextualSpacing/>
        <w:rPr>
          <w:rFonts w:asciiTheme="majorHAnsi" w:hAnsiTheme="majorHAnsi" w:cstheme="majorHAnsi"/>
        </w:rPr>
      </w:pPr>
      <w:r>
        <w:rPr>
          <w:rFonts w:asciiTheme="majorHAnsi" w:hAnsiTheme="majorHAnsi" w:cstheme="majorHAnsi"/>
        </w:rPr>
        <w:tab/>
      </w:r>
      <w:r w:rsidR="00521E16">
        <w:rPr>
          <w:rFonts w:asciiTheme="majorHAnsi" w:hAnsiTheme="majorHAnsi" w:cstheme="majorHAnsi"/>
        </w:rPr>
        <w:t>Road Accident Fund</w:t>
      </w:r>
    </w:p>
    <w:p w14:paraId="42523DF5" w14:textId="77777777" w:rsidR="00650CC0" w:rsidRPr="00275CBA" w:rsidRDefault="00650CC0" w:rsidP="000A23C2">
      <w:pPr>
        <w:tabs>
          <w:tab w:val="right" w:pos="8931"/>
        </w:tabs>
        <w:contextualSpacing/>
        <w:rPr>
          <w:rFonts w:asciiTheme="majorHAnsi" w:hAnsiTheme="majorHAnsi" w:cstheme="majorHAnsi"/>
          <w:lang w:val="en-GB"/>
        </w:rPr>
      </w:pPr>
      <w:r w:rsidRPr="00275CBA">
        <w:rPr>
          <w:rFonts w:asciiTheme="majorHAnsi" w:hAnsiTheme="majorHAnsi" w:cstheme="majorHAnsi"/>
        </w:rPr>
        <w:tab/>
        <w:t>BLOEMFONTEIN</w:t>
      </w:r>
    </w:p>
    <w:sectPr w:rsidR="00650CC0" w:rsidRPr="00275CBA" w:rsidSect="007F74D5">
      <w:headerReference w:type="default" r:id="rId9"/>
      <w:headerReference w:type="first" r:id="rId10"/>
      <w:pgSz w:w="11907" w:h="16840" w:code="9"/>
      <w:pgMar w:top="1134" w:right="1440" w:bottom="1134" w:left="1440"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657F4A" w14:textId="77777777" w:rsidR="00F3348A" w:rsidRDefault="00F3348A" w:rsidP="00F404A4">
      <w:r>
        <w:separator/>
      </w:r>
    </w:p>
  </w:endnote>
  <w:endnote w:type="continuationSeparator" w:id="0">
    <w:p w14:paraId="553C6568" w14:textId="77777777" w:rsidR="00F3348A" w:rsidRDefault="00F3348A" w:rsidP="00F40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804C4B" w14:textId="77777777" w:rsidR="00F3348A" w:rsidRDefault="00F3348A" w:rsidP="00F404A4">
      <w:r>
        <w:separator/>
      </w:r>
    </w:p>
  </w:footnote>
  <w:footnote w:type="continuationSeparator" w:id="0">
    <w:p w14:paraId="4B4E81F3" w14:textId="77777777" w:rsidR="00F3348A" w:rsidRDefault="00F3348A" w:rsidP="00F404A4">
      <w:r>
        <w:continuationSeparator/>
      </w:r>
    </w:p>
  </w:footnote>
  <w:footnote w:id="1">
    <w:p w14:paraId="17B26F51" w14:textId="36355D20" w:rsidR="00DC146A" w:rsidRPr="002E5B28" w:rsidRDefault="00DC146A">
      <w:pPr>
        <w:pStyle w:val="FootnoteText"/>
        <w:rPr>
          <w:lang w:val="en-US"/>
        </w:rPr>
      </w:pPr>
      <w:r w:rsidRPr="002E5B28">
        <w:rPr>
          <w:rStyle w:val="FootnoteReference"/>
        </w:rPr>
        <w:footnoteRef/>
      </w:r>
      <w:r w:rsidRPr="002E5B28">
        <w:t xml:space="preserve"> </w:t>
      </w:r>
      <w:r w:rsidRPr="002E5B28">
        <w:rPr>
          <w:lang w:val="en-US"/>
        </w:rPr>
        <w:t xml:space="preserve">Expert </w:t>
      </w:r>
      <w:r w:rsidR="00393568" w:rsidRPr="002E5B28">
        <w:rPr>
          <w:lang w:val="en-US"/>
        </w:rPr>
        <w:t>summary</w:t>
      </w:r>
      <w:r w:rsidRPr="002E5B28">
        <w:rPr>
          <w:lang w:val="en-US"/>
        </w:rPr>
        <w:t xml:space="preserve"> of </w:t>
      </w:r>
      <w:proofErr w:type="spellStart"/>
      <w:r w:rsidRPr="002E5B28">
        <w:rPr>
          <w:lang w:val="en-US"/>
        </w:rPr>
        <w:t>Ms</w:t>
      </w:r>
      <w:proofErr w:type="spellEnd"/>
      <w:r w:rsidRPr="002E5B28">
        <w:rPr>
          <w:lang w:val="en-US"/>
        </w:rPr>
        <w:t xml:space="preserve"> </w:t>
      </w:r>
      <w:r w:rsidR="0002773F" w:rsidRPr="002E5B28">
        <w:rPr>
          <w:lang w:val="en-US"/>
        </w:rPr>
        <w:t>Y de Klerk, paragraph 3.2</w:t>
      </w:r>
    </w:p>
  </w:footnote>
  <w:footnote w:id="2">
    <w:p w14:paraId="5134B08E" w14:textId="314C2FA2" w:rsidR="00393568" w:rsidRPr="002E5B28" w:rsidRDefault="00393568">
      <w:pPr>
        <w:pStyle w:val="FootnoteText"/>
        <w:rPr>
          <w:lang w:val="en-US"/>
        </w:rPr>
      </w:pPr>
      <w:r w:rsidRPr="002E5B28">
        <w:rPr>
          <w:rStyle w:val="FootnoteReference"/>
        </w:rPr>
        <w:footnoteRef/>
      </w:r>
      <w:r w:rsidRPr="002E5B28">
        <w:t xml:space="preserve"> </w:t>
      </w:r>
      <w:r w:rsidRPr="002E5B28">
        <w:rPr>
          <w:lang w:val="en-US"/>
        </w:rPr>
        <w:t xml:space="preserve">Expert summary of </w:t>
      </w:r>
      <w:proofErr w:type="spellStart"/>
      <w:r w:rsidRPr="002E5B28">
        <w:rPr>
          <w:lang w:val="en-US"/>
        </w:rPr>
        <w:t>Mrs</w:t>
      </w:r>
      <w:proofErr w:type="spellEnd"/>
      <w:r w:rsidRPr="002E5B28">
        <w:rPr>
          <w:lang w:val="en-US"/>
        </w:rPr>
        <w:t xml:space="preserve"> Claire Hearne, paragraph 6.11.</w:t>
      </w:r>
    </w:p>
  </w:footnote>
  <w:footnote w:id="3">
    <w:p w14:paraId="0A7C3A91" w14:textId="675E5B33" w:rsidR="00940A37" w:rsidRPr="002E5B28" w:rsidRDefault="00940A37">
      <w:pPr>
        <w:pStyle w:val="FootnoteText"/>
        <w:rPr>
          <w:lang w:val="en-US"/>
        </w:rPr>
      </w:pPr>
      <w:r w:rsidRPr="002E5B28">
        <w:rPr>
          <w:rStyle w:val="FootnoteReference"/>
        </w:rPr>
        <w:footnoteRef/>
      </w:r>
      <w:r w:rsidRPr="002E5B28">
        <w:t xml:space="preserve"> </w:t>
      </w:r>
      <w:r w:rsidRPr="002E5B28">
        <w:rPr>
          <w:lang w:val="en-US"/>
        </w:rPr>
        <w:t xml:space="preserve">The plaintiff relied on: </w:t>
      </w:r>
      <w:proofErr w:type="spellStart"/>
      <w:r w:rsidRPr="004716AC">
        <w:rPr>
          <w:i/>
          <w:lang w:val="en-US"/>
        </w:rPr>
        <w:t>Saayman</w:t>
      </w:r>
      <w:proofErr w:type="spellEnd"/>
      <w:r w:rsidRPr="004716AC">
        <w:rPr>
          <w:i/>
          <w:lang w:val="en-US"/>
        </w:rPr>
        <w:t xml:space="preserve"> v Commercial Insurance Co of SA</w:t>
      </w:r>
      <w:r w:rsidRPr="002E5B28">
        <w:rPr>
          <w:lang w:val="en-US"/>
        </w:rPr>
        <w:t xml:space="preserve"> 1972 (2) ECD; </w:t>
      </w:r>
      <w:r w:rsidRPr="004716AC">
        <w:rPr>
          <w:i/>
          <w:lang w:val="en-US"/>
        </w:rPr>
        <w:t>Lombard v RAF</w:t>
      </w:r>
      <w:r w:rsidRPr="002E5B28">
        <w:rPr>
          <w:lang w:val="en-US"/>
        </w:rPr>
        <w:t xml:space="preserve"> (47666/</w:t>
      </w:r>
      <w:proofErr w:type="gramStart"/>
      <w:r w:rsidRPr="002E5B28">
        <w:rPr>
          <w:lang w:val="en-US"/>
        </w:rPr>
        <w:t>2017</w:t>
      </w:r>
      <w:r w:rsidR="00C2568A" w:rsidRPr="002E5B28">
        <w:rPr>
          <w:lang w:val="en-US"/>
        </w:rPr>
        <w:t>)[</w:t>
      </w:r>
      <w:proofErr w:type="gramEnd"/>
      <w:r w:rsidR="00C2568A" w:rsidRPr="002E5B28">
        <w:rPr>
          <w:lang w:val="en-US"/>
        </w:rPr>
        <w:t xml:space="preserve">2020] ZAGPPHC 335; Lee v RAF [2010]. ZAGPPHC 276; </w:t>
      </w:r>
      <w:proofErr w:type="spellStart"/>
      <w:r w:rsidR="00C2568A" w:rsidRPr="004716AC">
        <w:rPr>
          <w:i/>
          <w:lang w:val="en-US"/>
        </w:rPr>
        <w:t>Mohlaba</w:t>
      </w:r>
      <w:proofErr w:type="spellEnd"/>
      <w:r w:rsidR="00C2568A" w:rsidRPr="004716AC">
        <w:rPr>
          <w:i/>
          <w:lang w:val="en-US"/>
        </w:rPr>
        <w:t xml:space="preserve"> v RAF</w:t>
      </w:r>
      <w:r w:rsidR="00C2568A" w:rsidRPr="002E5B28">
        <w:rPr>
          <w:lang w:val="en-US"/>
        </w:rPr>
        <w:t xml:space="preserve"> (12010/</w:t>
      </w:r>
      <w:proofErr w:type="gramStart"/>
      <w:r w:rsidR="00C2568A" w:rsidRPr="002E5B28">
        <w:rPr>
          <w:lang w:val="en-US"/>
        </w:rPr>
        <w:t>2014)[</w:t>
      </w:r>
      <w:proofErr w:type="gramEnd"/>
      <w:r w:rsidR="00C2568A" w:rsidRPr="002E5B28">
        <w:rPr>
          <w:lang w:val="en-US"/>
        </w:rPr>
        <w:t>2016] ZAGPPHC 12</w:t>
      </w:r>
      <w:r w:rsidR="002E5B28">
        <w:rPr>
          <w:lang w:val="en-US"/>
        </w:rPr>
        <w:t>.</w:t>
      </w:r>
    </w:p>
  </w:footnote>
  <w:footnote w:id="4">
    <w:p w14:paraId="645BAAAC" w14:textId="77777777" w:rsidR="002A0D9B" w:rsidRPr="002E5B28" w:rsidRDefault="002A0D9B" w:rsidP="00DF174F">
      <w:pPr>
        <w:pStyle w:val="Heading2"/>
        <w:shd w:val="clear" w:color="auto" w:fill="FFFFFF"/>
        <w:spacing w:before="0"/>
        <w:rPr>
          <w:rFonts w:ascii="Times New Roman" w:hAnsi="Times New Roman" w:cs="Times New Roman"/>
          <w:color w:val="auto"/>
          <w:sz w:val="20"/>
          <w:szCs w:val="20"/>
        </w:rPr>
      </w:pPr>
      <w:r w:rsidRPr="002E5B28">
        <w:rPr>
          <w:rStyle w:val="FootnoteReference"/>
          <w:rFonts w:ascii="Times New Roman" w:hAnsi="Times New Roman" w:cs="Times New Roman"/>
          <w:color w:val="auto"/>
          <w:sz w:val="20"/>
          <w:szCs w:val="20"/>
        </w:rPr>
        <w:footnoteRef/>
      </w:r>
      <w:r w:rsidRPr="002E5B28">
        <w:rPr>
          <w:rFonts w:ascii="Times New Roman" w:hAnsi="Times New Roman" w:cs="Times New Roman"/>
          <w:color w:val="auto"/>
          <w:sz w:val="20"/>
          <w:szCs w:val="20"/>
        </w:rPr>
        <w:t xml:space="preserve"> </w:t>
      </w:r>
      <w:r w:rsidRPr="002E5B28">
        <w:rPr>
          <w:rFonts w:ascii="Times New Roman" w:hAnsi="Times New Roman" w:cs="Times New Roman"/>
          <w:color w:val="auto"/>
          <w:sz w:val="20"/>
          <w:szCs w:val="20"/>
          <w:lang w:val="en-GB"/>
        </w:rPr>
        <w:t xml:space="preserve">Judgment is reported </w:t>
      </w:r>
      <w:r w:rsidR="007855DA" w:rsidRPr="002E5B28">
        <w:rPr>
          <w:rFonts w:ascii="Times New Roman" w:hAnsi="Times New Roman" w:cs="Times New Roman"/>
          <w:color w:val="auto"/>
          <w:sz w:val="20"/>
          <w:szCs w:val="20"/>
          <w:lang w:val="en-GB"/>
        </w:rPr>
        <w:t xml:space="preserve">in the South African Legal </w:t>
      </w:r>
      <w:r w:rsidR="00F907D7" w:rsidRPr="002E5B28">
        <w:rPr>
          <w:rFonts w:ascii="Times New Roman" w:hAnsi="Times New Roman" w:cs="Times New Roman"/>
          <w:color w:val="auto"/>
          <w:sz w:val="20"/>
          <w:szCs w:val="20"/>
          <w:lang w:val="en-GB"/>
        </w:rPr>
        <w:t xml:space="preserve">Information </w:t>
      </w:r>
      <w:r w:rsidR="00935316" w:rsidRPr="002E5B28">
        <w:rPr>
          <w:rFonts w:ascii="Times New Roman" w:hAnsi="Times New Roman" w:cs="Times New Roman"/>
          <w:color w:val="auto"/>
          <w:sz w:val="20"/>
          <w:szCs w:val="20"/>
          <w:lang w:val="en-GB"/>
        </w:rPr>
        <w:t>Institute</w:t>
      </w:r>
      <w:r w:rsidR="00F907D7" w:rsidRPr="002E5B28">
        <w:rPr>
          <w:rFonts w:ascii="Times New Roman" w:hAnsi="Times New Roman" w:cs="Times New Roman"/>
          <w:color w:val="auto"/>
          <w:sz w:val="20"/>
          <w:szCs w:val="20"/>
          <w:lang w:val="en-GB"/>
        </w:rPr>
        <w:t xml:space="preserve"> (SAFLII) as </w:t>
      </w:r>
      <w:r w:rsidR="00DF174F" w:rsidRPr="002E5B28">
        <w:rPr>
          <w:rFonts w:ascii="Times New Roman" w:hAnsi="Times New Roman" w:cs="Times New Roman"/>
          <w:bCs/>
          <w:i/>
          <w:color w:val="auto"/>
          <w:sz w:val="20"/>
          <w:szCs w:val="20"/>
        </w:rPr>
        <w:t>BB v Road Accident Fund</w:t>
      </w:r>
      <w:r w:rsidR="00DF174F" w:rsidRPr="002E5B28">
        <w:rPr>
          <w:rFonts w:ascii="Times New Roman" w:hAnsi="Times New Roman" w:cs="Times New Roman"/>
          <w:bCs/>
          <w:color w:val="auto"/>
          <w:sz w:val="20"/>
          <w:szCs w:val="20"/>
        </w:rPr>
        <w:t xml:space="preserve"> (39437/2011) [2021] ZAGPPHC 453 (13 July 2021).</w:t>
      </w:r>
      <w:r w:rsidR="00F907D7" w:rsidRPr="002E5B28">
        <w:rPr>
          <w:rFonts w:ascii="Times New Roman" w:hAnsi="Times New Roman" w:cs="Times New Roman"/>
          <w:color w:val="auto"/>
          <w:sz w:val="20"/>
          <w:szCs w:val="20"/>
          <w:lang w:val="en-GB"/>
        </w:rPr>
        <w:t xml:space="preserve"> </w:t>
      </w:r>
    </w:p>
  </w:footnote>
  <w:footnote w:id="5">
    <w:p w14:paraId="2BAF7D99" w14:textId="77777777" w:rsidR="00AB6E43" w:rsidRPr="002E5B28" w:rsidRDefault="00AB6E43">
      <w:pPr>
        <w:pStyle w:val="FootnoteText"/>
        <w:rPr>
          <w:lang w:val="en-GB"/>
        </w:rPr>
      </w:pPr>
      <w:r w:rsidRPr="002E5B28">
        <w:rPr>
          <w:rStyle w:val="FootnoteReference"/>
        </w:rPr>
        <w:footnoteRef/>
      </w:r>
      <w:r w:rsidRPr="002E5B28">
        <w:t xml:space="preserve"> </w:t>
      </w:r>
      <w:r w:rsidRPr="002E5B28">
        <w:rPr>
          <w:lang w:val="en-GB"/>
        </w:rPr>
        <w:t>1975 2 C&amp;B 585 (SE).</w:t>
      </w:r>
    </w:p>
  </w:footnote>
  <w:footnote w:id="6">
    <w:p w14:paraId="06722CC1" w14:textId="77777777" w:rsidR="00B026A1" w:rsidRPr="002E5B28" w:rsidRDefault="00B026A1">
      <w:pPr>
        <w:pStyle w:val="FootnoteText"/>
        <w:rPr>
          <w:lang w:val="en-GB"/>
        </w:rPr>
      </w:pPr>
      <w:r w:rsidRPr="002E5B28">
        <w:rPr>
          <w:rStyle w:val="FootnoteReference"/>
        </w:rPr>
        <w:footnoteRef/>
      </w:r>
      <w:r w:rsidRPr="002E5B28">
        <w:t xml:space="preserve"> </w:t>
      </w:r>
      <w:r w:rsidR="004915DA" w:rsidRPr="002E5B28">
        <w:t>(2) 1952 (1D4) QOD 347 (C).</w:t>
      </w:r>
    </w:p>
  </w:footnote>
  <w:footnote w:id="7">
    <w:p w14:paraId="652B973E" w14:textId="594C1035" w:rsidR="00225380" w:rsidRPr="002E5B28" w:rsidRDefault="00225380">
      <w:pPr>
        <w:pStyle w:val="FootnoteText"/>
        <w:rPr>
          <w:lang w:val="en-GB"/>
        </w:rPr>
      </w:pPr>
      <w:r w:rsidRPr="002E5B28">
        <w:rPr>
          <w:rStyle w:val="FootnoteReference"/>
        </w:rPr>
        <w:footnoteRef/>
      </w:r>
      <w:r w:rsidRPr="002E5B28">
        <w:t xml:space="preserve"> 2005 (5) SA 4</w:t>
      </w:r>
      <w:r w:rsidR="00A6051C" w:rsidRPr="002E5B28">
        <w:t>57</w:t>
      </w:r>
      <w:r w:rsidRPr="002E5B28">
        <w:t xml:space="preserve"> (SCA)</w:t>
      </w:r>
      <w:r w:rsidR="00F140DF" w:rsidRPr="002E5B28">
        <w:t xml:space="preserve"> at par [65] – [66]</w:t>
      </w:r>
    </w:p>
  </w:footnote>
  <w:footnote w:id="8">
    <w:p w14:paraId="49A33961" w14:textId="7C77B2DB" w:rsidR="0056787C" w:rsidRPr="002E5B28" w:rsidRDefault="0056787C">
      <w:pPr>
        <w:pStyle w:val="FootnoteText"/>
        <w:rPr>
          <w:lang w:val="en-US"/>
        </w:rPr>
      </w:pPr>
      <w:r w:rsidRPr="002E5B28">
        <w:rPr>
          <w:rStyle w:val="FootnoteReference"/>
        </w:rPr>
        <w:footnoteRef/>
      </w:r>
      <w:r w:rsidRPr="002E5B28">
        <w:t xml:space="preserve"> </w:t>
      </w:r>
      <w:r w:rsidRPr="006C3BB3">
        <w:rPr>
          <w:i/>
          <w:color w:val="000000" w:themeColor="text1"/>
          <w:lang w:eastAsia="en-GB"/>
        </w:rPr>
        <w:t>AA Mutual Insurance Association Ltd v </w:t>
      </w:r>
      <w:proofErr w:type="spellStart"/>
      <w:r w:rsidRPr="006C3BB3">
        <w:rPr>
          <w:i/>
          <w:color w:val="000000" w:themeColor="text1"/>
          <w:lang w:eastAsia="en-GB"/>
        </w:rPr>
        <w:t>Maqula</w:t>
      </w:r>
      <w:proofErr w:type="spellEnd"/>
      <w:r w:rsidRPr="002E5B28">
        <w:rPr>
          <w:color w:val="000000" w:themeColor="text1"/>
          <w:lang w:eastAsia="en-GB"/>
        </w:rPr>
        <w:t> </w:t>
      </w:r>
      <w:hyperlink r:id="rId1" w:history="1">
        <w:r w:rsidRPr="002E5B28">
          <w:rPr>
            <w:color w:val="000000" w:themeColor="text1"/>
            <w:lang w:eastAsia="en-GB"/>
          </w:rPr>
          <w:t>1978 (1) SA 805 (A)</w:t>
        </w:r>
      </w:hyperlink>
      <w:r w:rsidR="00FF2ECB" w:rsidRPr="002E5B28">
        <w:rPr>
          <w:color w:val="000000" w:themeColor="text1"/>
          <w:lang w:eastAsia="en-GB"/>
        </w:rPr>
        <w:t xml:space="preserve">; </w:t>
      </w:r>
      <w:r w:rsidR="00FF2ECB" w:rsidRPr="006C3BB3">
        <w:rPr>
          <w:i/>
          <w:iCs/>
        </w:rPr>
        <w:t xml:space="preserve">De </w:t>
      </w:r>
      <w:proofErr w:type="spellStart"/>
      <w:r w:rsidR="00FF2ECB" w:rsidRPr="006C3BB3">
        <w:rPr>
          <w:i/>
          <w:iCs/>
        </w:rPr>
        <w:t>Jongh</w:t>
      </w:r>
      <w:proofErr w:type="spellEnd"/>
      <w:r w:rsidR="00FF2ECB" w:rsidRPr="006C3BB3">
        <w:rPr>
          <w:i/>
          <w:iCs/>
        </w:rPr>
        <w:t xml:space="preserve"> v Du </w:t>
      </w:r>
      <w:proofErr w:type="spellStart"/>
      <w:r w:rsidR="00FF2ECB" w:rsidRPr="006C3BB3">
        <w:rPr>
          <w:i/>
          <w:iCs/>
        </w:rPr>
        <w:t>Pisanie</w:t>
      </w:r>
      <w:proofErr w:type="spellEnd"/>
      <w:r w:rsidR="00FF2ECB" w:rsidRPr="006C3BB3">
        <w:rPr>
          <w:i/>
          <w:iCs/>
        </w:rPr>
        <w:t xml:space="preserve"> N.O.</w:t>
      </w:r>
      <w:r w:rsidR="00FF2ECB" w:rsidRPr="002E5B28">
        <w:rPr>
          <w:i/>
        </w:rPr>
        <w:t xml:space="preserve"> supra</w:t>
      </w:r>
    </w:p>
  </w:footnote>
  <w:footnote w:id="9">
    <w:p w14:paraId="708E6EC8" w14:textId="31976A72" w:rsidR="00160FD5" w:rsidRPr="002E5B28" w:rsidRDefault="00160FD5">
      <w:pPr>
        <w:pStyle w:val="FootnoteText"/>
        <w:rPr>
          <w:lang w:val="en-US"/>
        </w:rPr>
      </w:pPr>
      <w:r w:rsidRPr="002E5B28">
        <w:rPr>
          <w:rStyle w:val="FootnoteReference"/>
        </w:rPr>
        <w:footnoteRef/>
      </w:r>
      <w:r w:rsidRPr="002E5B28">
        <w:t xml:space="preserve"> </w:t>
      </w:r>
      <w:r w:rsidRPr="002E5B28">
        <w:rPr>
          <w:lang w:val="en-US"/>
        </w:rPr>
        <w:t>Expert summary of Mr</w:t>
      </w:r>
      <w:r w:rsidR="009364A4" w:rsidRPr="002E5B28">
        <w:rPr>
          <w:lang w:val="en-US"/>
        </w:rPr>
        <w:t>.</w:t>
      </w:r>
      <w:r w:rsidRPr="002E5B28">
        <w:rPr>
          <w:lang w:val="en-US"/>
        </w:rPr>
        <w:t xml:space="preserve"> Moodie, paragraph 6.8</w:t>
      </w:r>
      <w:r w:rsidR="009364A4" w:rsidRPr="002E5B28">
        <w:rPr>
          <w:lang w:val="en-US"/>
        </w:rPr>
        <w:t xml:space="preserve"> read with the expert summary of Mr. Sauer, par 3.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344658851"/>
      <w:docPartObj>
        <w:docPartGallery w:val="Page Numbers (Top of Page)"/>
        <w:docPartUnique/>
      </w:docPartObj>
    </w:sdtPr>
    <w:sdtEndPr>
      <w:rPr>
        <w:rFonts w:asciiTheme="majorHAnsi" w:hAnsiTheme="majorHAnsi" w:cstheme="majorHAnsi"/>
        <w:noProof/>
      </w:rPr>
    </w:sdtEndPr>
    <w:sdtContent>
      <w:p w14:paraId="730BB565" w14:textId="0FAB7595" w:rsidR="007F74D5" w:rsidRPr="00DE50E3" w:rsidRDefault="007F74D5">
        <w:pPr>
          <w:pStyle w:val="Header"/>
          <w:jc w:val="right"/>
          <w:rPr>
            <w:rFonts w:asciiTheme="majorHAnsi" w:hAnsiTheme="majorHAnsi" w:cstheme="majorHAnsi"/>
            <w:sz w:val="16"/>
            <w:szCs w:val="16"/>
          </w:rPr>
        </w:pPr>
        <w:r w:rsidRPr="00DE50E3">
          <w:rPr>
            <w:rFonts w:asciiTheme="majorHAnsi" w:hAnsiTheme="majorHAnsi" w:cstheme="majorHAnsi"/>
            <w:sz w:val="16"/>
            <w:szCs w:val="16"/>
          </w:rPr>
          <w:fldChar w:fldCharType="begin"/>
        </w:r>
        <w:r w:rsidRPr="00DE50E3">
          <w:rPr>
            <w:rFonts w:asciiTheme="majorHAnsi" w:hAnsiTheme="majorHAnsi" w:cstheme="majorHAnsi"/>
            <w:sz w:val="16"/>
            <w:szCs w:val="16"/>
          </w:rPr>
          <w:instrText xml:space="preserve"> PAGE   \* MERGEFORMAT </w:instrText>
        </w:r>
        <w:r w:rsidRPr="00DE50E3">
          <w:rPr>
            <w:rFonts w:asciiTheme="majorHAnsi" w:hAnsiTheme="majorHAnsi" w:cstheme="majorHAnsi"/>
            <w:sz w:val="16"/>
            <w:szCs w:val="16"/>
          </w:rPr>
          <w:fldChar w:fldCharType="separate"/>
        </w:r>
        <w:r w:rsidR="00436738">
          <w:rPr>
            <w:rFonts w:asciiTheme="majorHAnsi" w:hAnsiTheme="majorHAnsi" w:cstheme="majorHAnsi"/>
            <w:noProof/>
            <w:sz w:val="16"/>
            <w:szCs w:val="16"/>
          </w:rPr>
          <w:t>9</w:t>
        </w:r>
        <w:r w:rsidRPr="00DE50E3">
          <w:rPr>
            <w:rFonts w:asciiTheme="majorHAnsi" w:hAnsiTheme="majorHAnsi" w:cstheme="majorHAnsi"/>
            <w:noProof/>
            <w:sz w:val="16"/>
            <w:szCs w:val="16"/>
          </w:rPr>
          <w:fldChar w:fldCharType="end"/>
        </w:r>
      </w:p>
    </w:sdtContent>
  </w:sdt>
  <w:p w14:paraId="233ADF8D" w14:textId="77777777" w:rsidR="00B83499" w:rsidRPr="00DE50E3" w:rsidRDefault="00B83499">
    <w:pPr>
      <w:pStyle w:val="Header"/>
      <w:rPr>
        <w:sz w:val="16"/>
        <w:szCs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B6EE2" w14:textId="77777777" w:rsidR="00B83499" w:rsidRPr="008F7F70" w:rsidRDefault="00B83499" w:rsidP="003767C2">
    <w:pPr>
      <w:pStyle w:val="Header"/>
      <w:spacing w:line="360" w:lineRule="auto"/>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64569"/>
    <w:multiLevelType w:val="hybridMultilevel"/>
    <w:tmpl w:val="103058E2"/>
    <w:lvl w:ilvl="0" w:tplc="B33A3090">
      <w:start w:val="1"/>
      <w:numFmt w:val="decimal"/>
      <w:lvlText w:val="[%1]"/>
      <w:lvlJc w:val="left"/>
      <w:pPr>
        <w:ind w:left="1440" w:hanging="360"/>
      </w:pPr>
      <w:rPr>
        <w:rFonts w:hint="default"/>
        <w:sz w:val="28"/>
        <w:szCs w:val="28"/>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 w15:restartNumberingAfterBreak="0">
    <w:nsid w:val="007E0979"/>
    <w:multiLevelType w:val="multilevel"/>
    <w:tmpl w:val="3AD20226"/>
    <w:lvl w:ilvl="0">
      <w:start w:val="14"/>
      <w:numFmt w:val="decimal"/>
      <w:lvlText w:val="%1"/>
      <w:lvlJc w:val="left"/>
      <w:pPr>
        <w:ind w:left="468" w:hanging="468"/>
      </w:pPr>
      <w:rPr>
        <w:rFonts w:hint="default"/>
      </w:rPr>
    </w:lvl>
    <w:lvl w:ilvl="1">
      <w:start w:val="1"/>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1D5645C"/>
    <w:multiLevelType w:val="multilevel"/>
    <w:tmpl w:val="EBAE0D3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53E44DA"/>
    <w:multiLevelType w:val="hybridMultilevel"/>
    <w:tmpl w:val="5DD678C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 w15:restartNumberingAfterBreak="0">
    <w:nsid w:val="08456D2B"/>
    <w:multiLevelType w:val="hybridMultilevel"/>
    <w:tmpl w:val="8D461732"/>
    <w:lvl w:ilvl="0" w:tplc="35706282">
      <w:start w:val="1"/>
      <w:numFmt w:val="lowerRoman"/>
      <w:lvlText w:val="%1)"/>
      <w:lvlJc w:val="left"/>
      <w:pPr>
        <w:ind w:left="1530" w:hanging="720"/>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5" w15:restartNumberingAfterBreak="0">
    <w:nsid w:val="0A0C21ED"/>
    <w:multiLevelType w:val="hybridMultilevel"/>
    <w:tmpl w:val="0916E6C8"/>
    <w:lvl w:ilvl="0" w:tplc="8F14978A">
      <w:start w:val="3"/>
      <w:numFmt w:val="bullet"/>
      <w:lvlText w:val="-"/>
      <w:lvlJc w:val="left"/>
      <w:pPr>
        <w:ind w:left="1080" w:hanging="360"/>
      </w:pPr>
      <w:rPr>
        <w:rFonts w:ascii="Arial" w:eastAsia="Times New Roman" w:hAnsi="Arial" w:cs="Arial" w:hint="default"/>
        <w:u w:val="none"/>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6" w15:restartNumberingAfterBreak="0">
    <w:nsid w:val="0D2C0FA9"/>
    <w:multiLevelType w:val="hybridMultilevel"/>
    <w:tmpl w:val="A948CD7E"/>
    <w:lvl w:ilvl="0" w:tplc="0C162032">
      <w:start w:val="1"/>
      <w:numFmt w:val="decimal"/>
      <w:lvlText w:val="%1."/>
      <w:lvlJc w:val="left"/>
      <w:pPr>
        <w:ind w:left="720" w:hanging="360"/>
      </w:pPr>
      <w:rPr>
        <w:rFonts w:ascii="Arial" w:hAnsi="Arial" w:cs="Arial" w:hint="default"/>
        <w:b w:val="0"/>
        <w:i/>
        <w:sz w:val="22"/>
        <w:vertAlign w:val="superscrip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3D86D9C"/>
    <w:multiLevelType w:val="hybridMultilevel"/>
    <w:tmpl w:val="7DC425C6"/>
    <w:lvl w:ilvl="0" w:tplc="C082C308">
      <w:start w:val="3"/>
      <w:numFmt w:val="decimal"/>
      <w:lvlText w:val="%1"/>
      <w:lvlJc w:val="left"/>
      <w:pPr>
        <w:ind w:left="1071" w:hanging="360"/>
      </w:pPr>
      <w:rPr>
        <w:rFonts w:hint="default"/>
      </w:rPr>
    </w:lvl>
    <w:lvl w:ilvl="1" w:tplc="1C090019" w:tentative="1">
      <w:start w:val="1"/>
      <w:numFmt w:val="lowerLetter"/>
      <w:lvlText w:val="%2."/>
      <w:lvlJc w:val="left"/>
      <w:pPr>
        <w:ind w:left="1791" w:hanging="360"/>
      </w:pPr>
    </w:lvl>
    <w:lvl w:ilvl="2" w:tplc="1C09001B" w:tentative="1">
      <w:start w:val="1"/>
      <w:numFmt w:val="lowerRoman"/>
      <w:lvlText w:val="%3."/>
      <w:lvlJc w:val="right"/>
      <w:pPr>
        <w:ind w:left="2511" w:hanging="180"/>
      </w:pPr>
    </w:lvl>
    <w:lvl w:ilvl="3" w:tplc="1C09000F" w:tentative="1">
      <w:start w:val="1"/>
      <w:numFmt w:val="decimal"/>
      <w:lvlText w:val="%4."/>
      <w:lvlJc w:val="left"/>
      <w:pPr>
        <w:ind w:left="3231" w:hanging="360"/>
      </w:pPr>
    </w:lvl>
    <w:lvl w:ilvl="4" w:tplc="1C090019" w:tentative="1">
      <w:start w:val="1"/>
      <w:numFmt w:val="lowerLetter"/>
      <w:lvlText w:val="%5."/>
      <w:lvlJc w:val="left"/>
      <w:pPr>
        <w:ind w:left="3951" w:hanging="360"/>
      </w:pPr>
    </w:lvl>
    <w:lvl w:ilvl="5" w:tplc="1C09001B" w:tentative="1">
      <w:start w:val="1"/>
      <w:numFmt w:val="lowerRoman"/>
      <w:lvlText w:val="%6."/>
      <w:lvlJc w:val="right"/>
      <w:pPr>
        <w:ind w:left="4671" w:hanging="180"/>
      </w:pPr>
    </w:lvl>
    <w:lvl w:ilvl="6" w:tplc="1C09000F" w:tentative="1">
      <w:start w:val="1"/>
      <w:numFmt w:val="decimal"/>
      <w:lvlText w:val="%7."/>
      <w:lvlJc w:val="left"/>
      <w:pPr>
        <w:ind w:left="5391" w:hanging="360"/>
      </w:pPr>
    </w:lvl>
    <w:lvl w:ilvl="7" w:tplc="1C090019" w:tentative="1">
      <w:start w:val="1"/>
      <w:numFmt w:val="lowerLetter"/>
      <w:lvlText w:val="%8."/>
      <w:lvlJc w:val="left"/>
      <w:pPr>
        <w:ind w:left="6111" w:hanging="360"/>
      </w:pPr>
    </w:lvl>
    <w:lvl w:ilvl="8" w:tplc="1C09001B" w:tentative="1">
      <w:start w:val="1"/>
      <w:numFmt w:val="lowerRoman"/>
      <w:lvlText w:val="%9."/>
      <w:lvlJc w:val="right"/>
      <w:pPr>
        <w:ind w:left="6831" w:hanging="180"/>
      </w:pPr>
    </w:lvl>
  </w:abstractNum>
  <w:abstractNum w:abstractNumId="8" w15:restartNumberingAfterBreak="0">
    <w:nsid w:val="1B927408"/>
    <w:multiLevelType w:val="hybridMultilevel"/>
    <w:tmpl w:val="7632BE8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1FF0655D"/>
    <w:multiLevelType w:val="multilevel"/>
    <w:tmpl w:val="13109B34"/>
    <w:lvl w:ilvl="0">
      <w:start w:val="18"/>
      <w:numFmt w:val="decimal"/>
      <w:lvlText w:val="[%1]"/>
      <w:lvlJc w:val="left"/>
      <w:pPr>
        <w:ind w:left="468" w:hanging="468"/>
      </w:pPr>
      <w:rPr>
        <w:rFonts w:hint="default"/>
        <w:color w:val="auto"/>
        <w:sz w:val="24"/>
        <w:szCs w:val="24"/>
      </w:rPr>
    </w:lvl>
    <w:lvl w:ilvl="1">
      <w:start w:val="1"/>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5E759B0"/>
    <w:multiLevelType w:val="multilevel"/>
    <w:tmpl w:val="1F7426EA"/>
    <w:lvl w:ilvl="0">
      <w:start w:val="35"/>
      <w:numFmt w:val="decimal"/>
      <w:lvlText w:val="%1"/>
      <w:lvlJc w:val="left"/>
      <w:pPr>
        <w:ind w:left="560" w:hanging="560"/>
      </w:pPr>
      <w:rPr>
        <w:rFonts w:hint="default"/>
      </w:rPr>
    </w:lvl>
    <w:lvl w:ilvl="1">
      <w:start w:val="1"/>
      <w:numFmt w:val="decimal"/>
      <w:lvlText w:val="%1.%2"/>
      <w:lvlJc w:val="left"/>
      <w:pPr>
        <w:ind w:left="15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660" w:hanging="180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11" w15:restartNumberingAfterBreak="0">
    <w:nsid w:val="27356926"/>
    <w:multiLevelType w:val="hybridMultilevel"/>
    <w:tmpl w:val="42C612C0"/>
    <w:lvl w:ilvl="0" w:tplc="A1163AC6">
      <w:start w:val="3"/>
      <w:numFmt w:val="decimal"/>
      <w:lvlText w:val="%1"/>
      <w:lvlJc w:val="left"/>
      <w:pPr>
        <w:ind w:left="1068" w:hanging="360"/>
      </w:pPr>
      <w:rPr>
        <w:rFonts w:hint="default"/>
      </w:rPr>
    </w:lvl>
    <w:lvl w:ilvl="1" w:tplc="1C090019" w:tentative="1">
      <w:start w:val="1"/>
      <w:numFmt w:val="lowerLetter"/>
      <w:lvlText w:val="%2."/>
      <w:lvlJc w:val="left"/>
      <w:pPr>
        <w:ind w:left="1788" w:hanging="360"/>
      </w:pPr>
    </w:lvl>
    <w:lvl w:ilvl="2" w:tplc="1C09001B" w:tentative="1">
      <w:start w:val="1"/>
      <w:numFmt w:val="lowerRoman"/>
      <w:lvlText w:val="%3."/>
      <w:lvlJc w:val="right"/>
      <w:pPr>
        <w:ind w:left="2508" w:hanging="180"/>
      </w:pPr>
    </w:lvl>
    <w:lvl w:ilvl="3" w:tplc="1C09000F" w:tentative="1">
      <w:start w:val="1"/>
      <w:numFmt w:val="decimal"/>
      <w:lvlText w:val="%4."/>
      <w:lvlJc w:val="left"/>
      <w:pPr>
        <w:ind w:left="3228" w:hanging="360"/>
      </w:pPr>
    </w:lvl>
    <w:lvl w:ilvl="4" w:tplc="1C090019" w:tentative="1">
      <w:start w:val="1"/>
      <w:numFmt w:val="lowerLetter"/>
      <w:lvlText w:val="%5."/>
      <w:lvlJc w:val="left"/>
      <w:pPr>
        <w:ind w:left="3948" w:hanging="360"/>
      </w:pPr>
    </w:lvl>
    <w:lvl w:ilvl="5" w:tplc="1C09001B" w:tentative="1">
      <w:start w:val="1"/>
      <w:numFmt w:val="lowerRoman"/>
      <w:lvlText w:val="%6."/>
      <w:lvlJc w:val="right"/>
      <w:pPr>
        <w:ind w:left="4668" w:hanging="180"/>
      </w:pPr>
    </w:lvl>
    <w:lvl w:ilvl="6" w:tplc="1C09000F" w:tentative="1">
      <w:start w:val="1"/>
      <w:numFmt w:val="decimal"/>
      <w:lvlText w:val="%7."/>
      <w:lvlJc w:val="left"/>
      <w:pPr>
        <w:ind w:left="5388" w:hanging="360"/>
      </w:pPr>
    </w:lvl>
    <w:lvl w:ilvl="7" w:tplc="1C090019" w:tentative="1">
      <w:start w:val="1"/>
      <w:numFmt w:val="lowerLetter"/>
      <w:lvlText w:val="%8."/>
      <w:lvlJc w:val="left"/>
      <w:pPr>
        <w:ind w:left="6108" w:hanging="360"/>
      </w:pPr>
    </w:lvl>
    <w:lvl w:ilvl="8" w:tplc="1C09001B" w:tentative="1">
      <w:start w:val="1"/>
      <w:numFmt w:val="lowerRoman"/>
      <w:lvlText w:val="%9."/>
      <w:lvlJc w:val="right"/>
      <w:pPr>
        <w:ind w:left="6828" w:hanging="180"/>
      </w:pPr>
    </w:lvl>
  </w:abstractNum>
  <w:abstractNum w:abstractNumId="12" w15:restartNumberingAfterBreak="0">
    <w:nsid w:val="2B2311B5"/>
    <w:multiLevelType w:val="multilevel"/>
    <w:tmpl w:val="32486380"/>
    <w:lvl w:ilvl="0">
      <w:start w:val="1"/>
      <w:numFmt w:val="decimal"/>
      <w:lvlText w:val="[%1]"/>
      <w:lvlJc w:val="left"/>
      <w:pPr>
        <w:ind w:left="468" w:hanging="468"/>
      </w:pPr>
      <w:rPr>
        <w:rFonts w:hint="default"/>
        <w:color w:val="auto"/>
        <w:sz w:val="24"/>
        <w:szCs w:val="24"/>
      </w:rPr>
    </w:lvl>
    <w:lvl w:ilvl="1">
      <w:start w:val="1"/>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BEA7C2C"/>
    <w:multiLevelType w:val="multilevel"/>
    <w:tmpl w:val="081A08D0"/>
    <w:lvl w:ilvl="0">
      <w:start w:val="24"/>
      <w:numFmt w:val="decimal"/>
      <w:lvlText w:val="%1"/>
      <w:lvlJc w:val="left"/>
      <w:pPr>
        <w:ind w:left="560" w:hanging="560"/>
      </w:pPr>
      <w:rPr>
        <w:rFonts w:hint="default"/>
      </w:rPr>
    </w:lvl>
    <w:lvl w:ilvl="1">
      <w:start w:val="1"/>
      <w:numFmt w:val="decimal"/>
      <w:lvlText w:val="%1.%2"/>
      <w:lvlJc w:val="left"/>
      <w:pPr>
        <w:ind w:left="15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660" w:hanging="180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14" w15:restartNumberingAfterBreak="0">
    <w:nsid w:val="30932863"/>
    <w:multiLevelType w:val="multilevel"/>
    <w:tmpl w:val="2578D578"/>
    <w:lvl w:ilvl="0">
      <w:start w:val="34"/>
      <w:numFmt w:val="decimal"/>
      <w:lvlText w:val="%1"/>
      <w:lvlJc w:val="left"/>
      <w:pPr>
        <w:ind w:left="560" w:hanging="560"/>
      </w:pPr>
      <w:rPr>
        <w:rFonts w:hint="default"/>
      </w:rPr>
    </w:lvl>
    <w:lvl w:ilvl="1">
      <w:start w:val="1"/>
      <w:numFmt w:val="decimal"/>
      <w:lvlText w:val="%1.%2"/>
      <w:lvlJc w:val="left"/>
      <w:pPr>
        <w:ind w:left="15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660" w:hanging="180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15" w15:restartNumberingAfterBreak="0">
    <w:nsid w:val="333E18FF"/>
    <w:multiLevelType w:val="hybridMultilevel"/>
    <w:tmpl w:val="ECC03CE6"/>
    <w:lvl w:ilvl="0" w:tplc="DD54910C">
      <w:start w:val="3"/>
      <w:numFmt w:val="bullet"/>
      <w:lvlText w:val="-"/>
      <w:lvlJc w:val="left"/>
      <w:pPr>
        <w:ind w:left="1069" w:hanging="360"/>
      </w:pPr>
      <w:rPr>
        <w:rFonts w:ascii="Arial" w:eastAsia="Times New Roman" w:hAnsi="Arial" w:cs="Arial" w:hint="default"/>
        <w:u w:val="none"/>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16" w15:restartNumberingAfterBreak="0">
    <w:nsid w:val="36661A64"/>
    <w:multiLevelType w:val="multilevel"/>
    <w:tmpl w:val="378087C0"/>
    <w:lvl w:ilvl="0">
      <w:start w:val="23"/>
      <w:numFmt w:val="decimal"/>
      <w:lvlText w:val="%1"/>
      <w:lvlJc w:val="left"/>
      <w:pPr>
        <w:ind w:left="504" w:hanging="504"/>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9326EA1"/>
    <w:multiLevelType w:val="hybridMultilevel"/>
    <w:tmpl w:val="A5AE6E8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8" w15:restartNumberingAfterBreak="0">
    <w:nsid w:val="3F9044FD"/>
    <w:multiLevelType w:val="hybridMultilevel"/>
    <w:tmpl w:val="78C23B66"/>
    <w:lvl w:ilvl="0" w:tplc="50ECDCA0">
      <w:start w:val="1"/>
      <w:numFmt w:val="decimal"/>
      <w:lvlText w:val="[%1]"/>
      <w:lvlJc w:val="left"/>
      <w:pPr>
        <w:ind w:left="1440" w:hanging="360"/>
      </w:pPr>
      <w:rPr>
        <w:rFonts w:hint="default"/>
        <w:color w:val="auto"/>
        <w:sz w:val="24"/>
        <w:szCs w:val="24"/>
      </w:rPr>
    </w:lvl>
    <w:lvl w:ilvl="1" w:tplc="4C18C22C">
      <w:start w:val="3"/>
      <w:numFmt w:val="decimal"/>
      <w:lvlText w:val="%2"/>
      <w:lvlJc w:val="left"/>
      <w:pPr>
        <w:ind w:left="2160" w:hanging="360"/>
      </w:pPr>
      <w:rPr>
        <w:rFonts w:hint="default"/>
      </w:r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9" w15:restartNumberingAfterBreak="0">
    <w:nsid w:val="3FAC6037"/>
    <w:multiLevelType w:val="hybridMultilevel"/>
    <w:tmpl w:val="6BECAEE6"/>
    <w:lvl w:ilvl="0" w:tplc="78723AC0">
      <w:start w:val="1"/>
      <w:numFmt w:val="decimal"/>
      <w:lvlText w:val="%1."/>
      <w:lvlJc w:val="left"/>
      <w:pPr>
        <w:ind w:left="1212" w:hanging="360"/>
      </w:pPr>
      <w:rPr>
        <w:rFonts w:hint="default"/>
      </w:rPr>
    </w:lvl>
    <w:lvl w:ilvl="1" w:tplc="1C090019" w:tentative="1">
      <w:start w:val="1"/>
      <w:numFmt w:val="lowerLetter"/>
      <w:lvlText w:val="%2."/>
      <w:lvlJc w:val="left"/>
      <w:pPr>
        <w:ind w:left="1932" w:hanging="360"/>
      </w:pPr>
    </w:lvl>
    <w:lvl w:ilvl="2" w:tplc="1C09001B" w:tentative="1">
      <w:start w:val="1"/>
      <w:numFmt w:val="lowerRoman"/>
      <w:lvlText w:val="%3."/>
      <w:lvlJc w:val="right"/>
      <w:pPr>
        <w:ind w:left="2652" w:hanging="180"/>
      </w:pPr>
    </w:lvl>
    <w:lvl w:ilvl="3" w:tplc="1C09000F" w:tentative="1">
      <w:start w:val="1"/>
      <w:numFmt w:val="decimal"/>
      <w:lvlText w:val="%4."/>
      <w:lvlJc w:val="left"/>
      <w:pPr>
        <w:ind w:left="3372" w:hanging="360"/>
      </w:pPr>
    </w:lvl>
    <w:lvl w:ilvl="4" w:tplc="1C090019" w:tentative="1">
      <w:start w:val="1"/>
      <w:numFmt w:val="lowerLetter"/>
      <w:lvlText w:val="%5."/>
      <w:lvlJc w:val="left"/>
      <w:pPr>
        <w:ind w:left="4092" w:hanging="360"/>
      </w:pPr>
    </w:lvl>
    <w:lvl w:ilvl="5" w:tplc="1C09001B" w:tentative="1">
      <w:start w:val="1"/>
      <w:numFmt w:val="lowerRoman"/>
      <w:lvlText w:val="%6."/>
      <w:lvlJc w:val="right"/>
      <w:pPr>
        <w:ind w:left="4812" w:hanging="180"/>
      </w:pPr>
    </w:lvl>
    <w:lvl w:ilvl="6" w:tplc="1C09000F" w:tentative="1">
      <w:start w:val="1"/>
      <w:numFmt w:val="decimal"/>
      <w:lvlText w:val="%7."/>
      <w:lvlJc w:val="left"/>
      <w:pPr>
        <w:ind w:left="5532" w:hanging="360"/>
      </w:pPr>
    </w:lvl>
    <w:lvl w:ilvl="7" w:tplc="1C090019" w:tentative="1">
      <w:start w:val="1"/>
      <w:numFmt w:val="lowerLetter"/>
      <w:lvlText w:val="%8."/>
      <w:lvlJc w:val="left"/>
      <w:pPr>
        <w:ind w:left="6252" w:hanging="360"/>
      </w:pPr>
    </w:lvl>
    <w:lvl w:ilvl="8" w:tplc="1C09001B" w:tentative="1">
      <w:start w:val="1"/>
      <w:numFmt w:val="lowerRoman"/>
      <w:lvlText w:val="%9."/>
      <w:lvlJc w:val="right"/>
      <w:pPr>
        <w:ind w:left="6972" w:hanging="180"/>
      </w:pPr>
    </w:lvl>
  </w:abstractNum>
  <w:abstractNum w:abstractNumId="20" w15:restartNumberingAfterBreak="0">
    <w:nsid w:val="407B713C"/>
    <w:multiLevelType w:val="hybridMultilevel"/>
    <w:tmpl w:val="847E50F0"/>
    <w:lvl w:ilvl="0" w:tplc="4C18C22C">
      <w:start w:val="3"/>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1" w15:restartNumberingAfterBreak="0">
    <w:nsid w:val="415A4EEB"/>
    <w:multiLevelType w:val="multilevel"/>
    <w:tmpl w:val="4B8815D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2" w15:restartNumberingAfterBreak="0">
    <w:nsid w:val="42EF0ECB"/>
    <w:multiLevelType w:val="multilevel"/>
    <w:tmpl w:val="7E481DD8"/>
    <w:lvl w:ilvl="0">
      <w:start w:val="33"/>
      <w:numFmt w:val="decimal"/>
      <w:lvlText w:val="%1"/>
      <w:lvlJc w:val="left"/>
      <w:pPr>
        <w:ind w:left="560" w:hanging="560"/>
      </w:pPr>
      <w:rPr>
        <w:rFonts w:hint="default"/>
      </w:rPr>
    </w:lvl>
    <w:lvl w:ilvl="1">
      <w:start w:val="1"/>
      <w:numFmt w:val="decimal"/>
      <w:lvlText w:val="%1.%2"/>
      <w:lvlJc w:val="left"/>
      <w:pPr>
        <w:ind w:left="15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660" w:hanging="180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23" w15:restartNumberingAfterBreak="0">
    <w:nsid w:val="457F5B3C"/>
    <w:multiLevelType w:val="hybridMultilevel"/>
    <w:tmpl w:val="AD24E44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4" w15:restartNumberingAfterBreak="0">
    <w:nsid w:val="464347AA"/>
    <w:multiLevelType w:val="multilevel"/>
    <w:tmpl w:val="F8EE8410"/>
    <w:lvl w:ilvl="0">
      <w:start w:val="23"/>
      <w:numFmt w:val="decimal"/>
      <w:lvlText w:val="%1"/>
      <w:lvlJc w:val="left"/>
      <w:pPr>
        <w:ind w:left="504" w:hanging="504"/>
      </w:pPr>
      <w:rPr>
        <w:rFonts w:hint="default"/>
      </w:rPr>
    </w:lvl>
    <w:lvl w:ilvl="1">
      <w:start w:val="1"/>
      <w:numFmt w:val="lowerLetter"/>
      <w:lvlText w:val="%2)"/>
      <w:lvlJc w:val="left"/>
      <w:pPr>
        <w:ind w:left="1440" w:hanging="720"/>
      </w:pPr>
      <w:rPr>
        <w:rFonts w:ascii="Arial" w:eastAsia="Times New Roman" w:hAnsi="Arial" w:cs="Arial"/>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5" w15:restartNumberingAfterBreak="0">
    <w:nsid w:val="46AB40F6"/>
    <w:multiLevelType w:val="hybridMultilevel"/>
    <w:tmpl w:val="A18C140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6" w15:restartNumberingAfterBreak="0">
    <w:nsid w:val="48604654"/>
    <w:multiLevelType w:val="multilevel"/>
    <w:tmpl w:val="7C009770"/>
    <w:lvl w:ilvl="0">
      <w:start w:val="17"/>
      <w:numFmt w:val="decimal"/>
      <w:lvlText w:val="%1"/>
      <w:lvlJc w:val="left"/>
      <w:pPr>
        <w:ind w:left="468" w:hanging="468"/>
      </w:pPr>
      <w:rPr>
        <w:rFonts w:hint="default"/>
      </w:rPr>
    </w:lvl>
    <w:lvl w:ilvl="1">
      <w:start w:val="1"/>
      <w:numFmt w:val="decimal"/>
      <w:lvlText w:val="%1.%2"/>
      <w:lvlJc w:val="left"/>
      <w:pPr>
        <w:ind w:left="1188" w:hanging="468"/>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49F925FB"/>
    <w:multiLevelType w:val="hybridMultilevel"/>
    <w:tmpl w:val="5EAC43E2"/>
    <w:lvl w:ilvl="0" w:tplc="1C09000F">
      <w:start w:val="1"/>
      <w:numFmt w:val="decimal"/>
      <w:lvlText w:val="%1."/>
      <w:lvlJc w:val="left"/>
      <w:pPr>
        <w:ind w:left="502" w:hanging="360"/>
      </w:pPr>
      <w:rPr>
        <w:rFonts w:hint="default"/>
      </w:rPr>
    </w:lvl>
    <w:lvl w:ilvl="1" w:tplc="1C090019">
      <w:start w:val="1"/>
      <w:numFmt w:val="lowerLetter"/>
      <w:lvlText w:val="%2."/>
      <w:lvlJc w:val="left"/>
      <w:pPr>
        <w:ind w:left="1222" w:hanging="360"/>
      </w:pPr>
    </w:lvl>
    <w:lvl w:ilvl="2" w:tplc="1C09001B">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28" w15:restartNumberingAfterBreak="0">
    <w:nsid w:val="4C1931F5"/>
    <w:multiLevelType w:val="hybridMultilevel"/>
    <w:tmpl w:val="E76E0B9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9" w15:restartNumberingAfterBreak="0">
    <w:nsid w:val="4C4B21AE"/>
    <w:multiLevelType w:val="hybridMultilevel"/>
    <w:tmpl w:val="561E1294"/>
    <w:lvl w:ilvl="0" w:tplc="544EAF94">
      <w:start w:val="1"/>
      <w:numFmt w:val="decimal"/>
      <w:lvlText w:val="%1."/>
      <w:lvlJc w:val="left"/>
      <w:pPr>
        <w:ind w:left="1170" w:hanging="360"/>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30" w15:restartNumberingAfterBreak="0">
    <w:nsid w:val="4E4B45DC"/>
    <w:multiLevelType w:val="multilevel"/>
    <w:tmpl w:val="BD7CCB98"/>
    <w:lvl w:ilvl="0">
      <w:start w:val="26"/>
      <w:numFmt w:val="decimal"/>
      <w:lvlText w:val="%1"/>
      <w:lvlJc w:val="left"/>
      <w:pPr>
        <w:ind w:left="570" w:hanging="570"/>
      </w:pPr>
      <w:rPr>
        <w:rFonts w:hint="default"/>
      </w:rPr>
    </w:lvl>
    <w:lvl w:ilvl="1">
      <w:start w:val="1"/>
      <w:numFmt w:val="decimal"/>
      <w:lvlText w:val="%1.%2"/>
      <w:lvlJc w:val="left"/>
      <w:pPr>
        <w:ind w:left="15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660" w:hanging="180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31" w15:restartNumberingAfterBreak="0">
    <w:nsid w:val="4ECE7F5B"/>
    <w:multiLevelType w:val="multilevel"/>
    <w:tmpl w:val="3B1ADECE"/>
    <w:lvl w:ilvl="0">
      <w:start w:val="1"/>
      <w:numFmt w:val="decimal"/>
      <w:pStyle w:val="Level1"/>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2" w15:restartNumberingAfterBreak="0">
    <w:nsid w:val="53E007AE"/>
    <w:multiLevelType w:val="multilevel"/>
    <w:tmpl w:val="A104C3A8"/>
    <w:lvl w:ilvl="0">
      <w:start w:val="38"/>
      <w:numFmt w:val="decimal"/>
      <w:lvlText w:val="%1"/>
      <w:lvlJc w:val="left"/>
      <w:pPr>
        <w:ind w:left="560" w:hanging="560"/>
      </w:pPr>
      <w:rPr>
        <w:rFonts w:hint="default"/>
      </w:rPr>
    </w:lvl>
    <w:lvl w:ilvl="1">
      <w:start w:val="1"/>
      <w:numFmt w:val="decimal"/>
      <w:lvlText w:val="%1.%2"/>
      <w:lvlJc w:val="left"/>
      <w:pPr>
        <w:ind w:left="15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660" w:hanging="180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33" w15:restartNumberingAfterBreak="0">
    <w:nsid w:val="57BF0B22"/>
    <w:multiLevelType w:val="hybridMultilevel"/>
    <w:tmpl w:val="BEA44AF8"/>
    <w:lvl w:ilvl="0" w:tplc="69C6307C">
      <w:start w:val="1"/>
      <w:numFmt w:val="decimal"/>
      <w:lvlText w:val="%1."/>
      <w:lvlJc w:val="left"/>
      <w:pPr>
        <w:ind w:left="720" w:hanging="360"/>
      </w:pPr>
      <w:rPr>
        <w:rFonts w:hint="default"/>
        <w:vertAlign w:val="superscrip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58F155AB"/>
    <w:multiLevelType w:val="hybridMultilevel"/>
    <w:tmpl w:val="552288C6"/>
    <w:lvl w:ilvl="0" w:tplc="18888CEA">
      <w:start w:val="3"/>
      <w:numFmt w:val="bullet"/>
      <w:lvlText w:val="-"/>
      <w:lvlJc w:val="left"/>
      <w:pPr>
        <w:ind w:left="1071" w:hanging="360"/>
      </w:pPr>
      <w:rPr>
        <w:rFonts w:ascii="Arial" w:eastAsia="Times New Roman" w:hAnsi="Arial" w:cs="Arial" w:hint="default"/>
      </w:rPr>
    </w:lvl>
    <w:lvl w:ilvl="1" w:tplc="1C090003" w:tentative="1">
      <w:start w:val="1"/>
      <w:numFmt w:val="bullet"/>
      <w:lvlText w:val="o"/>
      <w:lvlJc w:val="left"/>
      <w:pPr>
        <w:ind w:left="1791" w:hanging="360"/>
      </w:pPr>
      <w:rPr>
        <w:rFonts w:ascii="Courier New" w:hAnsi="Courier New" w:cs="Courier New" w:hint="default"/>
      </w:rPr>
    </w:lvl>
    <w:lvl w:ilvl="2" w:tplc="1C090005" w:tentative="1">
      <w:start w:val="1"/>
      <w:numFmt w:val="bullet"/>
      <w:lvlText w:val=""/>
      <w:lvlJc w:val="left"/>
      <w:pPr>
        <w:ind w:left="2511" w:hanging="360"/>
      </w:pPr>
      <w:rPr>
        <w:rFonts w:ascii="Wingdings" w:hAnsi="Wingdings" w:hint="default"/>
      </w:rPr>
    </w:lvl>
    <w:lvl w:ilvl="3" w:tplc="1C090001" w:tentative="1">
      <w:start w:val="1"/>
      <w:numFmt w:val="bullet"/>
      <w:lvlText w:val=""/>
      <w:lvlJc w:val="left"/>
      <w:pPr>
        <w:ind w:left="3231" w:hanging="360"/>
      </w:pPr>
      <w:rPr>
        <w:rFonts w:ascii="Symbol" w:hAnsi="Symbol" w:hint="default"/>
      </w:rPr>
    </w:lvl>
    <w:lvl w:ilvl="4" w:tplc="1C090003" w:tentative="1">
      <w:start w:val="1"/>
      <w:numFmt w:val="bullet"/>
      <w:lvlText w:val="o"/>
      <w:lvlJc w:val="left"/>
      <w:pPr>
        <w:ind w:left="3951" w:hanging="360"/>
      </w:pPr>
      <w:rPr>
        <w:rFonts w:ascii="Courier New" w:hAnsi="Courier New" w:cs="Courier New" w:hint="default"/>
      </w:rPr>
    </w:lvl>
    <w:lvl w:ilvl="5" w:tplc="1C090005" w:tentative="1">
      <w:start w:val="1"/>
      <w:numFmt w:val="bullet"/>
      <w:lvlText w:val=""/>
      <w:lvlJc w:val="left"/>
      <w:pPr>
        <w:ind w:left="4671" w:hanging="360"/>
      </w:pPr>
      <w:rPr>
        <w:rFonts w:ascii="Wingdings" w:hAnsi="Wingdings" w:hint="default"/>
      </w:rPr>
    </w:lvl>
    <w:lvl w:ilvl="6" w:tplc="1C090001" w:tentative="1">
      <w:start w:val="1"/>
      <w:numFmt w:val="bullet"/>
      <w:lvlText w:val=""/>
      <w:lvlJc w:val="left"/>
      <w:pPr>
        <w:ind w:left="5391" w:hanging="360"/>
      </w:pPr>
      <w:rPr>
        <w:rFonts w:ascii="Symbol" w:hAnsi="Symbol" w:hint="default"/>
      </w:rPr>
    </w:lvl>
    <w:lvl w:ilvl="7" w:tplc="1C090003" w:tentative="1">
      <w:start w:val="1"/>
      <w:numFmt w:val="bullet"/>
      <w:lvlText w:val="o"/>
      <w:lvlJc w:val="left"/>
      <w:pPr>
        <w:ind w:left="6111" w:hanging="360"/>
      </w:pPr>
      <w:rPr>
        <w:rFonts w:ascii="Courier New" w:hAnsi="Courier New" w:cs="Courier New" w:hint="default"/>
      </w:rPr>
    </w:lvl>
    <w:lvl w:ilvl="8" w:tplc="1C090005" w:tentative="1">
      <w:start w:val="1"/>
      <w:numFmt w:val="bullet"/>
      <w:lvlText w:val=""/>
      <w:lvlJc w:val="left"/>
      <w:pPr>
        <w:ind w:left="6831" w:hanging="360"/>
      </w:pPr>
      <w:rPr>
        <w:rFonts w:ascii="Wingdings" w:hAnsi="Wingdings" w:hint="default"/>
      </w:rPr>
    </w:lvl>
  </w:abstractNum>
  <w:abstractNum w:abstractNumId="35" w15:restartNumberingAfterBreak="0">
    <w:nsid w:val="5ADF6BEF"/>
    <w:multiLevelType w:val="hybridMultilevel"/>
    <w:tmpl w:val="02D873FA"/>
    <w:lvl w:ilvl="0" w:tplc="9A5E729A">
      <w:start w:val="1"/>
      <w:numFmt w:val="decimal"/>
      <w:lvlText w:val="%1."/>
      <w:lvlJc w:val="left"/>
      <w:pPr>
        <w:ind w:left="720" w:hanging="360"/>
      </w:pPr>
      <w:rPr>
        <w:rFonts w:asciiTheme="minorHAnsi" w:eastAsia="Times New Roman" w:hAnsiTheme="minorHAnsi" w:cstheme="minorHAnsi"/>
        <w:i/>
        <w:vertAlign w:val="superscrip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5C7411D0"/>
    <w:multiLevelType w:val="multilevel"/>
    <w:tmpl w:val="764CAAA0"/>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D6E20B1"/>
    <w:multiLevelType w:val="hybridMultilevel"/>
    <w:tmpl w:val="65BE8370"/>
    <w:lvl w:ilvl="0" w:tplc="311C5DD6">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38" w15:restartNumberingAfterBreak="0">
    <w:nsid w:val="616C4268"/>
    <w:multiLevelType w:val="multilevel"/>
    <w:tmpl w:val="9E3A804A"/>
    <w:lvl w:ilvl="0">
      <w:start w:val="40"/>
      <w:numFmt w:val="decimal"/>
      <w:lvlText w:val="%1"/>
      <w:lvlJc w:val="left"/>
      <w:pPr>
        <w:ind w:left="560" w:hanging="560"/>
      </w:pPr>
      <w:rPr>
        <w:rFonts w:hint="default"/>
      </w:rPr>
    </w:lvl>
    <w:lvl w:ilvl="1">
      <w:start w:val="1"/>
      <w:numFmt w:val="decimal"/>
      <w:lvlText w:val="%1.%2"/>
      <w:lvlJc w:val="left"/>
      <w:pPr>
        <w:ind w:left="15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660" w:hanging="180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39" w15:restartNumberingAfterBreak="0">
    <w:nsid w:val="6D7F5F30"/>
    <w:multiLevelType w:val="multilevel"/>
    <w:tmpl w:val="1E26073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70B93647"/>
    <w:multiLevelType w:val="multilevel"/>
    <w:tmpl w:val="354C1B2A"/>
    <w:lvl w:ilvl="0">
      <w:start w:val="1"/>
      <w:numFmt w:val="decimal"/>
      <w:lvlText w:val="%1."/>
      <w:lvlJc w:val="left"/>
      <w:pPr>
        <w:ind w:left="720" w:hanging="360"/>
      </w:pPr>
      <w:rPr>
        <w:rFonts w:ascii="Arial" w:eastAsia="Times New Roman" w:hAnsi="Arial" w:cs="Arial"/>
        <w:vertAlign w:val="superscrip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1" w15:restartNumberingAfterBreak="0">
    <w:nsid w:val="76E62669"/>
    <w:multiLevelType w:val="hybridMultilevel"/>
    <w:tmpl w:val="8F6E08EC"/>
    <w:lvl w:ilvl="0" w:tplc="48AAF1A2">
      <w:numFmt w:val="bullet"/>
      <w:lvlText w:val="-"/>
      <w:lvlJc w:val="left"/>
      <w:pPr>
        <w:ind w:left="1068" w:hanging="360"/>
      </w:pPr>
      <w:rPr>
        <w:rFonts w:ascii="Arial" w:eastAsia="Times New Roman" w:hAnsi="Arial" w:cs="Arial" w:hint="default"/>
      </w:rPr>
    </w:lvl>
    <w:lvl w:ilvl="1" w:tplc="1C090003" w:tentative="1">
      <w:start w:val="1"/>
      <w:numFmt w:val="bullet"/>
      <w:lvlText w:val="o"/>
      <w:lvlJc w:val="left"/>
      <w:pPr>
        <w:ind w:left="1788" w:hanging="360"/>
      </w:pPr>
      <w:rPr>
        <w:rFonts w:ascii="Courier New" w:hAnsi="Courier New" w:cs="Courier New" w:hint="default"/>
      </w:rPr>
    </w:lvl>
    <w:lvl w:ilvl="2" w:tplc="1C090005" w:tentative="1">
      <w:start w:val="1"/>
      <w:numFmt w:val="bullet"/>
      <w:lvlText w:val=""/>
      <w:lvlJc w:val="left"/>
      <w:pPr>
        <w:ind w:left="2508" w:hanging="360"/>
      </w:pPr>
      <w:rPr>
        <w:rFonts w:ascii="Wingdings" w:hAnsi="Wingdings" w:hint="default"/>
      </w:rPr>
    </w:lvl>
    <w:lvl w:ilvl="3" w:tplc="1C090001" w:tentative="1">
      <w:start w:val="1"/>
      <w:numFmt w:val="bullet"/>
      <w:lvlText w:val=""/>
      <w:lvlJc w:val="left"/>
      <w:pPr>
        <w:ind w:left="3228" w:hanging="360"/>
      </w:pPr>
      <w:rPr>
        <w:rFonts w:ascii="Symbol" w:hAnsi="Symbol" w:hint="default"/>
      </w:rPr>
    </w:lvl>
    <w:lvl w:ilvl="4" w:tplc="1C090003" w:tentative="1">
      <w:start w:val="1"/>
      <w:numFmt w:val="bullet"/>
      <w:lvlText w:val="o"/>
      <w:lvlJc w:val="left"/>
      <w:pPr>
        <w:ind w:left="3948" w:hanging="360"/>
      </w:pPr>
      <w:rPr>
        <w:rFonts w:ascii="Courier New" w:hAnsi="Courier New" w:cs="Courier New" w:hint="default"/>
      </w:rPr>
    </w:lvl>
    <w:lvl w:ilvl="5" w:tplc="1C090005" w:tentative="1">
      <w:start w:val="1"/>
      <w:numFmt w:val="bullet"/>
      <w:lvlText w:val=""/>
      <w:lvlJc w:val="left"/>
      <w:pPr>
        <w:ind w:left="4668" w:hanging="360"/>
      </w:pPr>
      <w:rPr>
        <w:rFonts w:ascii="Wingdings" w:hAnsi="Wingdings" w:hint="default"/>
      </w:rPr>
    </w:lvl>
    <w:lvl w:ilvl="6" w:tplc="1C090001" w:tentative="1">
      <w:start w:val="1"/>
      <w:numFmt w:val="bullet"/>
      <w:lvlText w:val=""/>
      <w:lvlJc w:val="left"/>
      <w:pPr>
        <w:ind w:left="5388" w:hanging="360"/>
      </w:pPr>
      <w:rPr>
        <w:rFonts w:ascii="Symbol" w:hAnsi="Symbol" w:hint="default"/>
      </w:rPr>
    </w:lvl>
    <w:lvl w:ilvl="7" w:tplc="1C090003" w:tentative="1">
      <w:start w:val="1"/>
      <w:numFmt w:val="bullet"/>
      <w:lvlText w:val="o"/>
      <w:lvlJc w:val="left"/>
      <w:pPr>
        <w:ind w:left="6108" w:hanging="360"/>
      </w:pPr>
      <w:rPr>
        <w:rFonts w:ascii="Courier New" w:hAnsi="Courier New" w:cs="Courier New" w:hint="default"/>
      </w:rPr>
    </w:lvl>
    <w:lvl w:ilvl="8" w:tplc="1C090005" w:tentative="1">
      <w:start w:val="1"/>
      <w:numFmt w:val="bullet"/>
      <w:lvlText w:val=""/>
      <w:lvlJc w:val="left"/>
      <w:pPr>
        <w:ind w:left="6828" w:hanging="360"/>
      </w:pPr>
      <w:rPr>
        <w:rFonts w:ascii="Wingdings" w:hAnsi="Wingdings" w:hint="default"/>
      </w:rPr>
    </w:lvl>
  </w:abstractNum>
  <w:abstractNum w:abstractNumId="42" w15:restartNumberingAfterBreak="0">
    <w:nsid w:val="7C214FB2"/>
    <w:multiLevelType w:val="hybridMultilevel"/>
    <w:tmpl w:val="533214F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num w:numId="1">
    <w:abstractNumId w:val="39"/>
  </w:num>
  <w:num w:numId="2">
    <w:abstractNumId w:val="8"/>
  </w:num>
  <w:num w:numId="3">
    <w:abstractNumId w:val="40"/>
  </w:num>
  <w:num w:numId="4">
    <w:abstractNumId w:val="16"/>
  </w:num>
  <w:num w:numId="5">
    <w:abstractNumId w:val="24"/>
  </w:num>
  <w:num w:numId="6">
    <w:abstractNumId w:val="41"/>
  </w:num>
  <w:num w:numId="7">
    <w:abstractNumId w:val="33"/>
  </w:num>
  <w:num w:numId="8">
    <w:abstractNumId w:val="21"/>
  </w:num>
  <w:num w:numId="9">
    <w:abstractNumId w:val="3"/>
  </w:num>
  <w:num w:numId="10">
    <w:abstractNumId w:val="23"/>
  </w:num>
  <w:num w:numId="11">
    <w:abstractNumId w:val="25"/>
  </w:num>
  <w:num w:numId="12">
    <w:abstractNumId w:val="42"/>
  </w:num>
  <w:num w:numId="13">
    <w:abstractNumId w:val="28"/>
  </w:num>
  <w:num w:numId="14">
    <w:abstractNumId w:val="17"/>
  </w:num>
  <w:num w:numId="15">
    <w:abstractNumId w:val="5"/>
  </w:num>
  <w:num w:numId="16">
    <w:abstractNumId w:val="11"/>
  </w:num>
  <w:num w:numId="17">
    <w:abstractNumId w:val="15"/>
  </w:num>
  <w:num w:numId="18">
    <w:abstractNumId w:val="20"/>
  </w:num>
  <w:num w:numId="19">
    <w:abstractNumId w:val="34"/>
  </w:num>
  <w:num w:numId="20">
    <w:abstractNumId w:val="7"/>
  </w:num>
  <w:num w:numId="21">
    <w:abstractNumId w:val="27"/>
  </w:num>
  <w:num w:numId="22">
    <w:abstractNumId w:val="6"/>
  </w:num>
  <w:num w:numId="23">
    <w:abstractNumId w:val="35"/>
  </w:num>
  <w:num w:numId="24">
    <w:abstractNumId w:val="37"/>
  </w:num>
  <w:num w:numId="25">
    <w:abstractNumId w:val="19"/>
  </w:num>
  <w:num w:numId="26">
    <w:abstractNumId w:val="18"/>
  </w:num>
  <w:num w:numId="27">
    <w:abstractNumId w:val="0"/>
  </w:num>
  <w:num w:numId="28">
    <w:abstractNumId w:val="30"/>
  </w:num>
  <w:num w:numId="29">
    <w:abstractNumId w:val="13"/>
  </w:num>
  <w:num w:numId="30">
    <w:abstractNumId w:val="22"/>
  </w:num>
  <w:num w:numId="31">
    <w:abstractNumId w:val="14"/>
  </w:num>
  <w:num w:numId="32">
    <w:abstractNumId w:val="10"/>
  </w:num>
  <w:num w:numId="33">
    <w:abstractNumId w:val="4"/>
  </w:num>
  <w:num w:numId="34">
    <w:abstractNumId w:val="32"/>
  </w:num>
  <w:num w:numId="35">
    <w:abstractNumId w:val="38"/>
  </w:num>
  <w:num w:numId="36">
    <w:abstractNumId w:val="29"/>
  </w:num>
  <w:num w:numId="37">
    <w:abstractNumId w:val="31"/>
  </w:num>
  <w:num w:numId="38">
    <w:abstractNumId w:val="36"/>
  </w:num>
  <w:num w:numId="39">
    <w:abstractNumId w:val="2"/>
  </w:num>
  <w:num w:numId="40">
    <w:abstractNumId w:val="12"/>
  </w:num>
  <w:num w:numId="41">
    <w:abstractNumId w:val="9"/>
  </w:num>
  <w:num w:numId="42">
    <w:abstractNumId w:val="1"/>
  </w:num>
  <w:num w:numId="4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en-ZA" w:vendorID="64" w:dllVersion="6" w:nlCheck="1" w:checkStyle="0"/>
  <w:activeWritingStyle w:appName="MSWord" w:lang="en-GB" w:vendorID="64" w:dllVersion="6" w:nlCheck="1" w:checkStyle="0"/>
  <w:activeWritingStyle w:appName="MSWord" w:lang="en-US" w:vendorID="64" w:dllVersion="6" w:nlCheck="1" w:checkStyle="0"/>
  <w:activeWritingStyle w:appName="MSWord" w:lang="en-ZA" w:vendorID="64" w:dllVersion="0" w:nlCheck="1" w:checkStyle="0"/>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0"/>
  <w:activeWritingStyle w:appName="MSWord" w:lang="en-ZA" w:vendorID="64" w:dllVersion="131078" w:nlCheck="1" w:checkStyle="0"/>
  <w:activeWritingStyle w:appName="MSWord" w:lang="en-GB" w:vendorID="64" w:dllVersion="131078" w:nlCheck="1" w:checkStyle="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43D"/>
    <w:rsid w:val="000006A7"/>
    <w:rsid w:val="00001910"/>
    <w:rsid w:val="00001992"/>
    <w:rsid w:val="000026A8"/>
    <w:rsid w:val="00004413"/>
    <w:rsid w:val="00004C03"/>
    <w:rsid w:val="0000615B"/>
    <w:rsid w:val="00011BF3"/>
    <w:rsid w:val="00012084"/>
    <w:rsid w:val="00013D39"/>
    <w:rsid w:val="000154DD"/>
    <w:rsid w:val="00016235"/>
    <w:rsid w:val="00017A7A"/>
    <w:rsid w:val="000200ED"/>
    <w:rsid w:val="00020179"/>
    <w:rsid w:val="000222B2"/>
    <w:rsid w:val="00022F53"/>
    <w:rsid w:val="000236F0"/>
    <w:rsid w:val="00023A2D"/>
    <w:rsid w:val="000240D0"/>
    <w:rsid w:val="00024181"/>
    <w:rsid w:val="00025645"/>
    <w:rsid w:val="00025A35"/>
    <w:rsid w:val="00025B02"/>
    <w:rsid w:val="0002773F"/>
    <w:rsid w:val="0003083A"/>
    <w:rsid w:val="000308B2"/>
    <w:rsid w:val="00030CAE"/>
    <w:rsid w:val="00031136"/>
    <w:rsid w:val="00031ABD"/>
    <w:rsid w:val="000327B7"/>
    <w:rsid w:val="00035926"/>
    <w:rsid w:val="00036CCF"/>
    <w:rsid w:val="0003798A"/>
    <w:rsid w:val="00040D44"/>
    <w:rsid w:val="00041E66"/>
    <w:rsid w:val="00042715"/>
    <w:rsid w:val="000441EE"/>
    <w:rsid w:val="00046B92"/>
    <w:rsid w:val="00047818"/>
    <w:rsid w:val="00047C41"/>
    <w:rsid w:val="00047D25"/>
    <w:rsid w:val="000502EF"/>
    <w:rsid w:val="00050875"/>
    <w:rsid w:val="0005094D"/>
    <w:rsid w:val="0005118C"/>
    <w:rsid w:val="00052B4B"/>
    <w:rsid w:val="000542D2"/>
    <w:rsid w:val="00055AF4"/>
    <w:rsid w:val="000560C5"/>
    <w:rsid w:val="00057FB8"/>
    <w:rsid w:val="00061B16"/>
    <w:rsid w:val="00062F6E"/>
    <w:rsid w:val="00064CEB"/>
    <w:rsid w:val="00064EE2"/>
    <w:rsid w:val="00066208"/>
    <w:rsid w:val="00066D9E"/>
    <w:rsid w:val="00067DCB"/>
    <w:rsid w:val="00071593"/>
    <w:rsid w:val="00072AC0"/>
    <w:rsid w:val="00073053"/>
    <w:rsid w:val="000732C6"/>
    <w:rsid w:val="00073B0E"/>
    <w:rsid w:val="00075980"/>
    <w:rsid w:val="00076304"/>
    <w:rsid w:val="00077342"/>
    <w:rsid w:val="000774AF"/>
    <w:rsid w:val="000808B1"/>
    <w:rsid w:val="000812F5"/>
    <w:rsid w:val="000819C7"/>
    <w:rsid w:val="000823B7"/>
    <w:rsid w:val="00083120"/>
    <w:rsid w:val="00083707"/>
    <w:rsid w:val="000838EE"/>
    <w:rsid w:val="00083BCC"/>
    <w:rsid w:val="000849F8"/>
    <w:rsid w:val="00084CBF"/>
    <w:rsid w:val="00085122"/>
    <w:rsid w:val="00086B04"/>
    <w:rsid w:val="000872D6"/>
    <w:rsid w:val="000877DF"/>
    <w:rsid w:val="000879C5"/>
    <w:rsid w:val="00090472"/>
    <w:rsid w:val="000904BD"/>
    <w:rsid w:val="00092561"/>
    <w:rsid w:val="0009262A"/>
    <w:rsid w:val="0009283F"/>
    <w:rsid w:val="00092917"/>
    <w:rsid w:val="00092F2C"/>
    <w:rsid w:val="00093BD9"/>
    <w:rsid w:val="00094900"/>
    <w:rsid w:val="000957C9"/>
    <w:rsid w:val="00095D3C"/>
    <w:rsid w:val="00096756"/>
    <w:rsid w:val="000973CA"/>
    <w:rsid w:val="00097A4C"/>
    <w:rsid w:val="00097D7C"/>
    <w:rsid w:val="000A023F"/>
    <w:rsid w:val="000A0522"/>
    <w:rsid w:val="000A2087"/>
    <w:rsid w:val="000A23C2"/>
    <w:rsid w:val="000A466F"/>
    <w:rsid w:val="000A6B65"/>
    <w:rsid w:val="000A6F1A"/>
    <w:rsid w:val="000A70F0"/>
    <w:rsid w:val="000A71F9"/>
    <w:rsid w:val="000A7928"/>
    <w:rsid w:val="000B14FD"/>
    <w:rsid w:val="000B2927"/>
    <w:rsid w:val="000B2AD6"/>
    <w:rsid w:val="000B3D7E"/>
    <w:rsid w:val="000B4DEA"/>
    <w:rsid w:val="000B523E"/>
    <w:rsid w:val="000B5FBC"/>
    <w:rsid w:val="000B61CB"/>
    <w:rsid w:val="000B7211"/>
    <w:rsid w:val="000C0280"/>
    <w:rsid w:val="000C143B"/>
    <w:rsid w:val="000C3559"/>
    <w:rsid w:val="000C3ADE"/>
    <w:rsid w:val="000C4AAB"/>
    <w:rsid w:val="000C6B6B"/>
    <w:rsid w:val="000C6CBE"/>
    <w:rsid w:val="000C6F6E"/>
    <w:rsid w:val="000D04A8"/>
    <w:rsid w:val="000D0A3F"/>
    <w:rsid w:val="000D2904"/>
    <w:rsid w:val="000D311B"/>
    <w:rsid w:val="000D54A8"/>
    <w:rsid w:val="000D69F0"/>
    <w:rsid w:val="000D74EE"/>
    <w:rsid w:val="000D7E35"/>
    <w:rsid w:val="000E1CD6"/>
    <w:rsid w:val="000E27A8"/>
    <w:rsid w:val="000E5700"/>
    <w:rsid w:val="000E6484"/>
    <w:rsid w:val="000F02C3"/>
    <w:rsid w:val="000F080F"/>
    <w:rsid w:val="000F0B03"/>
    <w:rsid w:val="000F0D81"/>
    <w:rsid w:val="000F1952"/>
    <w:rsid w:val="000F2433"/>
    <w:rsid w:val="000F3460"/>
    <w:rsid w:val="000F3CE1"/>
    <w:rsid w:val="000F513C"/>
    <w:rsid w:val="000F5AC6"/>
    <w:rsid w:val="000F5F92"/>
    <w:rsid w:val="000F73DC"/>
    <w:rsid w:val="000F768A"/>
    <w:rsid w:val="00100DA0"/>
    <w:rsid w:val="0010199D"/>
    <w:rsid w:val="00101C27"/>
    <w:rsid w:val="00101F99"/>
    <w:rsid w:val="00102AD8"/>
    <w:rsid w:val="00103246"/>
    <w:rsid w:val="00103367"/>
    <w:rsid w:val="00103AB6"/>
    <w:rsid w:val="00104C6E"/>
    <w:rsid w:val="00110A38"/>
    <w:rsid w:val="00110B3B"/>
    <w:rsid w:val="0011112A"/>
    <w:rsid w:val="00113D4D"/>
    <w:rsid w:val="00114B2D"/>
    <w:rsid w:val="0011591D"/>
    <w:rsid w:val="00115E94"/>
    <w:rsid w:val="0011680C"/>
    <w:rsid w:val="0011726E"/>
    <w:rsid w:val="00120954"/>
    <w:rsid w:val="00122B48"/>
    <w:rsid w:val="001233C4"/>
    <w:rsid w:val="001235CE"/>
    <w:rsid w:val="001248CA"/>
    <w:rsid w:val="00124C43"/>
    <w:rsid w:val="00124CB9"/>
    <w:rsid w:val="0012620D"/>
    <w:rsid w:val="0012677E"/>
    <w:rsid w:val="00127163"/>
    <w:rsid w:val="00130020"/>
    <w:rsid w:val="0013006C"/>
    <w:rsid w:val="001325AF"/>
    <w:rsid w:val="00133585"/>
    <w:rsid w:val="00135741"/>
    <w:rsid w:val="00136C97"/>
    <w:rsid w:val="0013776B"/>
    <w:rsid w:val="0013785B"/>
    <w:rsid w:val="001378E8"/>
    <w:rsid w:val="00137D2D"/>
    <w:rsid w:val="001406B2"/>
    <w:rsid w:val="00141E1F"/>
    <w:rsid w:val="00142271"/>
    <w:rsid w:val="00142302"/>
    <w:rsid w:val="00142A74"/>
    <w:rsid w:val="00143DF7"/>
    <w:rsid w:val="00145CB3"/>
    <w:rsid w:val="001474E4"/>
    <w:rsid w:val="00151428"/>
    <w:rsid w:val="001522EA"/>
    <w:rsid w:val="00156161"/>
    <w:rsid w:val="00157575"/>
    <w:rsid w:val="001608B2"/>
    <w:rsid w:val="00160FD5"/>
    <w:rsid w:val="00161483"/>
    <w:rsid w:val="00161E31"/>
    <w:rsid w:val="00162C9A"/>
    <w:rsid w:val="001643EE"/>
    <w:rsid w:val="00165CF1"/>
    <w:rsid w:val="00165EA1"/>
    <w:rsid w:val="00166697"/>
    <w:rsid w:val="0017008D"/>
    <w:rsid w:val="00170598"/>
    <w:rsid w:val="00170AD4"/>
    <w:rsid w:val="001733F9"/>
    <w:rsid w:val="0017383D"/>
    <w:rsid w:val="00175354"/>
    <w:rsid w:val="00175865"/>
    <w:rsid w:val="001759DF"/>
    <w:rsid w:val="001760D1"/>
    <w:rsid w:val="00176722"/>
    <w:rsid w:val="00180384"/>
    <w:rsid w:val="00180723"/>
    <w:rsid w:val="00180B03"/>
    <w:rsid w:val="00181D6B"/>
    <w:rsid w:val="00182308"/>
    <w:rsid w:val="00183A6D"/>
    <w:rsid w:val="00184101"/>
    <w:rsid w:val="001846DC"/>
    <w:rsid w:val="001855CE"/>
    <w:rsid w:val="001859E7"/>
    <w:rsid w:val="00187A80"/>
    <w:rsid w:val="001901A4"/>
    <w:rsid w:val="00192485"/>
    <w:rsid w:val="001937D9"/>
    <w:rsid w:val="001943EA"/>
    <w:rsid w:val="001965A6"/>
    <w:rsid w:val="001A0C82"/>
    <w:rsid w:val="001A1FE9"/>
    <w:rsid w:val="001A2AFE"/>
    <w:rsid w:val="001A318B"/>
    <w:rsid w:val="001A3417"/>
    <w:rsid w:val="001A345D"/>
    <w:rsid w:val="001A3DC3"/>
    <w:rsid w:val="001A4397"/>
    <w:rsid w:val="001A5B4A"/>
    <w:rsid w:val="001A63D4"/>
    <w:rsid w:val="001A6412"/>
    <w:rsid w:val="001A70E8"/>
    <w:rsid w:val="001B0C0C"/>
    <w:rsid w:val="001B1108"/>
    <w:rsid w:val="001B2D31"/>
    <w:rsid w:val="001B323F"/>
    <w:rsid w:val="001B58CC"/>
    <w:rsid w:val="001B6282"/>
    <w:rsid w:val="001B72D4"/>
    <w:rsid w:val="001C0B3C"/>
    <w:rsid w:val="001C26D2"/>
    <w:rsid w:val="001C2ECD"/>
    <w:rsid w:val="001C421A"/>
    <w:rsid w:val="001C4957"/>
    <w:rsid w:val="001C6599"/>
    <w:rsid w:val="001C7D27"/>
    <w:rsid w:val="001D05AC"/>
    <w:rsid w:val="001D0FB0"/>
    <w:rsid w:val="001D235D"/>
    <w:rsid w:val="001D24A8"/>
    <w:rsid w:val="001D6024"/>
    <w:rsid w:val="001D6381"/>
    <w:rsid w:val="001D68AE"/>
    <w:rsid w:val="001E421C"/>
    <w:rsid w:val="001E454E"/>
    <w:rsid w:val="001E4E2C"/>
    <w:rsid w:val="001E51A1"/>
    <w:rsid w:val="001E53D5"/>
    <w:rsid w:val="001E548E"/>
    <w:rsid w:val="001E615D"/>
    <w:rsid w:val="001F053F"/>
    <w:rsid w:val="001F19BD"/>
    <w:rsid w:val="001F2FC6"/>
    <w:rsid w:val="001F3E80"/>
    <w:rsid w:val="001F41A9"/>
    <w:rsid w:val="001F5EA0"/>
    <w:rsid w:val="001F60EE"/>
    <w:rsid w:val="001F62C4"/>
    <w:rsid w:val="001F6B68"/>
    <w:rsid w:val="001F6F85"/>
    <w:rsid w:val="001F72F4"/>
    <w:rsid w:val="00200091"/>
    <w:rsid w:val="00204507"/>
    <w:rsid w:val="00204DD8"/>
    <w:rsid w:val="00206695"/>
    <w:rsid w:val="00206DC7"/>
    <w:rsid w:val="00210586"/>
    <w:rsid w:val="00210DC9"/>
    <w:rsid w:val="00211B3E"/>
    <w:rsid w:val="002125E5"/>
    <w:rsid w:val="00212E9C"/>
    <w:rsid w:val="00212F28"/>
    <w:rsid w:val="002139CE"/>
    <w:rsid w:val="00213AE3"/>
    <w:rsid w:val="0021412A"/>
    <w:rsid w:val="00215DC6"/>
    <w:rsid w:val="0021755D"/>
    <w:rsid w:val="0022073A"/>
    <w:rsid w:val="0022133D"/>
    <w:rsid w:val="002215B1"/>
    <w:rsid w:val="00221A02"/>
    <w:rsid w:val="00221B1E"/>
    <w:rsid w:val="002228B3"/>
    <w:rsid w:val="00223066"/>
    <w:rsid w:val="002234F9"/>
    <w:rsid w:val="00224456"/>
    <w:rsid w:val="00224F39"/>
    <w:rsid w:val="00225164"/>
    <w:rsid w:val="00225380"/>
    <w:rsid w:val="002264B6"/>
    <w:rsid w:val="0022657B"/>
    <w:rsid w:val="002267A7"/>
    <w:rsid w:val="0022731D"/>
    <w:rsid w:val="00230F3B"/>
    <w:rsid w:val="00231170"/>
    <w:rsid w:val="00231388"/>
    <w:rsid w:val="0023218D"/>
    <w:rsid w:val="00232C26"/>
    <w:rsid w:val="00233DE5"/>
    <w:rsid w:val="00234B99"/>
    <w:rsid w:val="00242385"/>
    <w:rsid w:val="00242791"/>
    <w:rsid w:val="00243298"/>
    <w:rsid w:val="00247337"/>
    <w:rsid w:val="002475D1"/>
    <w:rsid w:val="00251437"/>
    <w:rsid w:val="002521AE"/>
    <w:rsid w:val="00252C58"/>
    <w:rsid w:val="0025419B"/>
    <w:rsid w:val="002541D4"/>
    <w:rsid w:val="0025517C"/>
    <w:rsid w:val="00255330"/>
    <w:rsid w:val="00256562"/>
    <w:rsid w:val="0025669D"/>
    <w:rsid w:val="00256CA3"/>
    <w:rsid w:val="00257826"/>
    <w:rsid w:val="00257E2A"/>
    <w:rsid w:val="0026128E"/>
    <w:rsid w:val="00261741"/>
    <w:rsid w:val="00262034"/>
    <w:rsid w:val="00262EC1"/>
    <w:rsid w:val="00264896"/>
    <w:rsid w:val="00264C62"/>
    <w:rsid w:val="00264CB7"/>
    <w:rsid w:val="0026527F"/>
    <w:rsid w:val="0026647F"/>
    <w:rsid w:val="00267271"/>
    <w:rsid w:val="0027044A"/>
    <w:rsid w:val="0027064B"/>
    <w:rsid w:val="0027076F"/>
    <w:rsid w:val="00272394"/>
    <w:rsid w:val="00275CBA"/>
    <w:rsid w:val="00276D7F"/>
    <w:rsid w:val="002775D4"/>
    <w:rsid w:val="002775F6"/>
    <w:rsid w:val="00277B39"/>
    <w:rsid w:val="002828A1"/>
    <w:rsid w:val="00282D5B"/>
    <w:rsid w:val="00283FC8"/>
    <w:rsid w:val="00284A04"/>
    <w:rsid w:val="00285613"/>
    <w:rsid w:val="00286DE2"/>
    <w:rsid w:val="0029061C"/>
    <w:rsid w:val="0029078C"/>
    <w:rsid w:val="00290C93"/>
    <w:rsid w:val="002936A3"/>
    <w:rsid w:val="002936CC"/>
    <w:rsid w:val="002A018D"/>
    <w:rsid w:val="002A0A20"/>
    <w:rsid w:val="002A0D9B"/>
    <w:rsid w:val="002A182B"/>
    <w:rsid w:val="002A2120"/>
    <w:rsid w:val="002A38B7"/>
    <w:rsid w:val="002A69A0"/>
    <w:rsid w:val="002A6B34"/>
    <w:rsid w:val="002A7144"/>
    <w:rsid w:val="002A7F8C"/>
    <w:rsid w:val="002B02C9"/>
    <w:rsid w:val="002B1436"/>
    <w:rsid w:val="002B15FB"/>
    <w:rsid w:val="002B1817"/>
    <w:rsid w:val="002B1A25"/>
    <w:rsid w:val="002B1C03"/>
    <w:rsid w:val="002B3073"/>
    <w:rsid w:val="002B3276"/>
    <w:rsid w:val="002B35F9"/>
    <w:rsid w:val="002B36DF"/>
    <w:rsid w:val="002B40F2"/>
    <w:rsid w:val="002B461E"/>
    <w:rsid w:val="002B781D"/>
    <w:rsid w:val="002B7BB4"/>
    <w:rsid w:val="002B7D3C"/>
    <w:rsid w:val="002C0334"/>
    <w:rsid w:val="002C0568"/>
    <w:rsid w:val="002C0832"/>
    <w:rsid w:val="002C0E9A"/>
    <w:rsid w:val="002C25CD"/>
    <w:rsid w:val="002D06A4"/>
    <w:rsid w:val="002D1875"/>
    <w:rsid w:val="002D26A0"/>
    <w:rsid w:val="002D273F"/>
    <w:rsid w:val="002D331C"/>
    <w:rsid w:val="002D3EF2"/>
    <w:rsid w:val="002D4D4B"/>
    <w:rsid w:val="002D4FC6"/>
    <w:rsid w:val="002D5553"/>
    <w:rsid w:val="002D6700"/>
    <w:rsid w:val="002D7106"/>
    <w:rsid w:val="002E01C1"/>
    <w:rsid w:val="002E029D"/>
    <w:rsid w:val="002E1854"/>
    <w:rsid w:val="002E22A9"/>
    <w:rsid w:val="002E2F7E"/>
    <w:rsid w:val="002E32CD"/>
    <w:rsid w:val="002E4FA8"/>
    <w:rsid w:val="002E5B28"/>
    <w:rsid w:val="002E615E"/>
    <w:rsid w:val="002F173C"/>
    <w:rsid w:val="002F26ED"/>
    <w:rsid w:val="002F3B06"/>
    <w:rsid w:val="002F3BE0"/>
    <w:rsid w:val="002F4423"/>
    <w:rsid w:val="002F4629"/>
    <w:rsid w:val="002F54C5"/>
    <w:rsid w:val="002F79E6"/>
    <w:rsid w:val="002F7C99"/>
    <w:rsid w:val="003001FD"/>
    <w:rsid w:val="003004DF"/>
    <w:rsid w:val="00300938"/>
    <w:rsid w:val="0030254F"/>
    <w:rsid w:val="00303F7E"/>
    <w:rsid w:val="0030683C"/>
    <w:rsid w:val="00306913"/>
    <w:rsid w:val="00307F51"/>
    <w:rsid w:val="003119D2"/>
    <w:rsid w:val="00311E48"/>
    <w:rsid w:val="00312736"/>
    <w:rsid w:val="003163E6"/>
    <w:rsid w:val="00317977"/>
    <w:rsid w:val="0031798F"/>
    <w:rsid w:val="003179AA"/>
    <w:rsid w:val="00321096"/>
    <w:rsid w:val="0032172A"/>
    <w:rsid w:val="00321EF0"/>
    <w:rsid w:val="0032217A"/>
    <w:rsid w:val="00322847"/>
    <w:rsid w:val="00323633"/>
    <w:rsid w:val="003240BA"/>
    <w:rsid w:val="00324464"/>
    <w:rsid w:val="00324570"/>
    <w:rsid w:val="00324F1A"/>
    <w:rsid w:val="00325CE8"/>
    <w:rsid w:val="00326618"/>
    <w:rsid w:val="0033032C"/>
    <w:rsid w:val="003306D0"/>
    <w:rsid w:val="00331DF6"/>
    <w:rsid w:val="0033328A"/>
    <w:rsid w:val="00333ACC"/>
    <w:rsid w:val="00336A67"/>
    <w:rsid w:val="00340FF0"/>
    <w:rsid w:val="003412FB"/>
    <w:rsid w:val="00342CF9"/>
    <w:rsid w:val="00345291"/>
    <w:rsid w:val="00345A92"/>
    <w:rsid w:val="0034618C"/>
    <w:rsid w:val="003478CF"/>
    <w:rsid w:val="0035018F"/>
    <w:rsid w:val="0035252B"/>
    <w:rsid w:val="00352767"/>
    <w:rsid w:val="0035280D"/>
    <w:rsid w:val="00352DB2"/>
    <w:rsid w:val="00353D99"/>
    <w:rsid w:val="00353DEA"/>
    <w:rsid w:val="0035471C"/>
    <w:rsid w:val="00356313"/>
    <w:rsid w:val="0035681E"/>
    <w:rsid w:val="00356BD9"/>
    <w:rsid w:val="00356DFA"/>
    <w:rsid w:val="003611E1"/>
    <w:rsid w:val="00361D06"/>
    <w:rsid w:val="00363601"/>
    <w:rsid w:val="00370118"/>
    <w:rsid w:val="003708CE"/>
    <w:rsid w:val="0037149E"/>
    <w:rsid w:val="00375611"/>
    <w:rsid w:val="003759D4"/>
    <w:rsid w:val="003767C2"/>
    <w:rsid w:val="00376E5E"/>
    <w:rsid w:val="0037712C"/>
    <w:rsid w:val="00380D62"/>
    <w:rsid w:val="00381B1C"/>
    <w:rsid w:val="003833EB"/>
    <w:rsid w:val="003849A2"/>
    <w:rsid w:val="00384EE8"/>
    <w:rsid w:val="00385C8F"/>
    <w:rsid w:val="00385D77"/>
    <w:rsid w:val="00386D44"/>
    <w:rsid w:val="00387157"/>
    <w:rsid w:val="00387A55"/>
    <w:rsid w:val="00387D76"/>
    <w:rsid w:val="003904D3"/>
    <w:rsid w:val="003932B5"/>
    <w:rsid w:val="00393568"/>
    <w:rsid w:val="0039357D"/>
    <w:rsid w:val="00393F3D"/>
    <w:rsid w:val="003968A0"/>
    <w:rsid w:val="00397270"/>
    <w:rsid w:val="003A0F34"/>
    <w:rsid w:val="003A18E5"/>
    <w:rsid w:val="003A206F"/>
    <w:rsid w:val="003A2BF8"/>
    <w:rsid w:val="003A545B"/>
    <w:rsid w:val="003A662D"/>
    <w:rsid w:val="003A7A92"/>
    <w:rsid w:val="003A7CCC"/>
    <w:rsid w:val="003B0DCA"/>
    <w:rsid w:val="003B22BF"/>
    <w:rsid w:val="003C14F6"/>
    <w:rsid w:val="003C29BC"/>
    <w:rsid w:val="003C5761"/>
    <w:rsid w:val="003C769F"/>
    <w:rsid w:val="003C7A2E"/>
    <w:rsid w:val="003D0F58"/>
    <w:rsid w:val="003D118E"/>
    <w:rsid w:val="003D12DC"/>
    <w:rsid w:val="003D1EBC"/>
    <w:rsid w:val="003D2003"/>
    <w:rsid w:val="003D3B8E"/>
    <w:rsid w:val="003D434B"/>
    <w:rsid w:val="003D51B5"/>
    <w:rsid w:val="003D59F3"/>
    <w:rsid w:val="003E261A"/>
    <w:rsid w:val="003E317D"/>
    <w:rsid w:val="003E35B6"/>
    <w:rsid w:val="003E362A"/>
    <w:rsid w:val="003E4A24"/>
    <w:rsid w:val="003E5514"/>
    <w:rsid w:val="003E5F3E"/>
    <w:rsid w:val="003E7283"/>
    <w:rsid w:val="003E72D9"/>
    <w:rsid w:val="003F00A3"/>
    <w:rsid w:val="003F0838"/>
    <w:rsid w:val="003F0A0F"/>
    <w:rsid w:val="003F1155"/>
    <w:rsid w:val="003F2C30"/>
    <w:rsid w:val="003F3362"/>
    <w:rsid w:val="003F36C8"/>
    <w:rsid w:val="003F3CEC"/>
    <w:rsid w:val="003F59DE"/>
    <w:rsid w:val="003F6BDB"/>
    <w:rsid w:val="003F76B1"/>
    <w:rsid w:val="00401076"/>
    <w:rsid w:val="00402B88"/>
    <w:rsid w:val="0040319B"/>
    <w:rsid w:val="00404521"/>
    <w:rsid w:val="00407302"/>
    <w:rsid w:val="00407CAA"/>
    <w:rsid w:val="00413340"/>
    <w:rsid w:val="00413D48"/>
    <w:rsid w:val="004140E7"/>
    <w:rsid w:val="004144B8"/>
    <w:rsid w:val="00414A02"/>
    <w:rsid w:val="00417B0A"/>
    <w:rsid w:val="00420088"/>
    <w:rsid w:val="00420D6D"/>
    <w:rsid w:val="00421660"/>
    <w:rsid w:val="00421AB5"/>
    <w:rsid w:val="004222C9"/>
    <w:rsid w:val="004225C4"/>
    <w:rsid w:val="00423F8D"/>
    <w:rsid w:val="004248BD"/>
    <w:rsid w:val="004255F1"/>
    <w:rsid w:val="004269E6"/>
    <w:rsid w:val="00426BB9"/>
    <w:rsid w:val="00426DAF"/>
    <w:rsid w:val="004300FE"/>
    <w:rsid w:val="00430345"/>
    <w:rsid w:val="0043144F"/>
    <w:rsid w:val="00431948"/>
    <w:rsid w:val="00431EF7"/>
    <w:rsid w:val="004341DC"/>
    <w:rsid w:val="004342F7"/>
    <w:rsid w:val="00435DF5"/>
    <w:rsid w:val="00436738"/>
    <w:rsid w:val="004400D6"/>
    <w:rsid w:val="004413F3"/>
    <w:rsid w:val="00442D54"/>
    <w:rsid w:val="0044310B"/>
    <w:rsid w:val="00445961"/>
    <w:rsid w:val="004461CA"/>
    <w:rsid w:val="00446B2B"/>
    <w:rsid w:val="00446E3D"/>
    <w:rsid w:val="00447473"/>
    <w:rsid w:val="00447D62"/>
    <w:rsid w:val="00450A47"/>
    <w:rsid w:val="00450B62"/>
    <w:rsid w:val="00452A6C"/>
    <w:rsid w:val="00452DE7"/>
    <w:rsid w:val="0045573B"/>
    <w:rsid w:val="00460324"/>
    <w:rsid w:val="00461A20"/>
    <w:rsid w:val="0046288F"/>
    <w:rsid w:val="004628E3"/>
    <w:rsid w:val="00462D98"/>
    <w:rsid w:val="00464A80"/>
    <w:rsid w:val="00465563"/>
    <w:rsid w:val="004700BE"/>
    <w:rsid w:val="004700FD"/>
    <w:rsid w:val="004715D5"/>
    <w:rsid w:val="004716AC"/>
    <w:rsid w:val="004719C2"/>
    <w:rsid w:val="00472553"/>
    <w:rsid w:val="00472FCE"/>
    <w:rsid w:val="0047361E"/>
    <w:rsid w:val="004744C4"/>
    <w:rsid w:val="00474E2A"/>
    <w:rsid w:val="00475EDC"/>
    <w:rsid w:val="00476DD0"/>
    <w:rsid w:val="0048080E"/>
    <w:rsid w:val="00480944"/>
    <w:rsid w:val="00480A10"/>
    <w:rsid w:val="00481806"/>
    <w:rsid w:val="00481CA8"/>
    <w:rsid w:val="00482B15"/>
    <w:rsid w:val="00483460"/>
    <w:rsid w:val="00483DC9"/>
    <w:rsid w:val="00484709"/>
    <w:rsid w:val="004864A7"/>
    <w:rsid w:val="00487BFD"/>
    <w:rsid w:val="004907CE"/>
    <w:rsid w:val="00490C3D"/>
    <w:rsid w:val="0049127F"/>
    <w:rsid w:val="004915DA"/>
    <w:rsid w:val="00494A5A"/>
    <w:rsid w:val="00494EE4"/>
    <w:rsid w:val="00495067"/>
    <w:rsid w:val="004958CE"/>
    <w:rsid w:val="00495D66"/>
    <w:rsid w:val="00496A64"/>
    <w:rsid w:val="00496B27"/>
    <w:rsid w:val="004A06F3"/>
    <w:rsid w:val="004A1F33"/>
    <w:rsid w:val="004A3213"/>
    <w:rsid w:val="004A3F74"/>
    <w:rsid w:val="004A45AE"/>
    <w:rsid w:val="004A4715"/>
    <w:rsid w:val="004A5615"/>
    <w:rsid w:val="004A643C"/>
    <w:rsid w:val="004A690A"/>
    <w:rsid w:val="004B1CA6"/>
    <w:rsid w:val="004B1D34"/>
    <w:rsid w:val="004B347C"/>
    <w:rsid w:val="004B51D2"/>
    <w:rsid w:val="004B6091"/>
    <w:rsid w:val="004B651F"/>
    <w:rsid w:val="004B7272"/>
    <w:rsid w:val="004C11FC"/>
    <w:rsid w:val="004C2AB3"/>
    <w:rsid w:val="004C4DA0"/>
    <w:rsid w:val="004C556D"/>
    <w:rsid w:val="004C5DA1"/>
    <w:rsid w:val="004C69D6"/>
    <w:rsid w:val="004C7100"/>
    <w:rsid w:val="004C7B08"/>
    <w:rsid w:val="004D0824"/>
    <w:rsid w:val="004D18C7"/>
    <w:rsid w:val="004D1BD0"/>
    <w:rsid w:val="004D23EF"/>
    <w:rsid w:val="004D2601"/>
    <w:rsid w:val="004D4651"/>
    <w:rsid w:val="004D4E41"/>
    <w:rsid w:val="004D5AB4"/>
    <w:rsid w:val="004D628C"/>
    <w:rsid w:val="004D745C"/>
    <w:rsid w:val="004D756D"/>
    <w:rsid w:val="004E339D"/>
    <w:rsid w:val="004E33ED"/>
    <w:rsid w:val="004E3F94"/>
    <w:rsid w:val="004E445C"/>
    <w:rsid w:val="004E5E03"/>
    <w:rsid w:val="004E7F79"/>
    <w:rsid w:val="004F100B"/>
    <w:rsid w:val="004F12CF"/>
    <w:rsid w:val="004F2B3F"/>
    <w:rsid w:val="004F2ED2"/>
    <w:rsid w:val="004F3564"/>
    <w:rsid w:val="004F49D2"/>
    <w:rsid w:val="004F4CFD"/>
    <w:rsid w:val="004F5149"/>
    <w:rsid w:val="004F53D2"/>
    <w:rsid w:val="004F6697"/>
    <w:rsid w:val="004F7502"/>
    <w:rsid w:val="004F78DB"/>
    <w:rsid w:val="005004CD"/>
    <w:rsid w:val="005015A5"/>
    <w:rsid w:val="00502685"/>
    <w:rsid w:val="00502AF6"/>
    <w:rsid w:val="00503377"/>
    <w:rsid w:val="005049FB"/>
    <w:rsid w:val="00506EEE"/>
    <w:rsid w:val="00507018"/>
    <w:rsid w:val="00507177"/>
    <w:rsid w:val="00512238"/>
    <w:rsid w:val="00512C3C"/>
    <w:rsid w:val="005141A9"/>
    <w:rsid w:val="005143BD"/>
    <w:rsid w:val="005146E9"/>
    <w:rsid w:val="00514D3B"/>
    <w:rsid w:val="00515C1B"/>
    <w:rsid w:val="00515FBB"/>
    <w:rsid w:val="005212D8"/>
    <w:rsid w:val="00521DD4"/>
    <w:rsid w:val="00521E16"/>
    <w:rsid w:val="00522FCD"/>
    <w:rsid w:val="00523396"/>
    <w:rsid w:val="005243C4"/>
    <w:rsid w:val="00525E4E"/>
    <w:rsid w:val="00526B0C"/>
    <w:rsid w:val="0053022A"/>
    <w:rsid w:val="005311E0"/>
    <w:rsid w:val="00531283"/>
    <w:rsid w:val="00531601"/>
    <w:rsid w:val="00531D68"/>
    <w:rsid w:val="00532C14"/>
    <w:rsid w:val="00535B06"/>
    <w:rsid w:val="00535ED7"/>
    <w:rsid w:val="00536600"/>
    <w:rsid w:val="005378F2"/>
    <w:rsid w:val="005410A4"/>
    <w:rsid w:val="0054243D"/>
    <w:rsid w:val="00542479"/>
    <w:rsid w:val="005446C5"/>
    <w:rsid w:val="00546FBB"/>
    <w:rsid w:val="00547174"/>
    <w:rsid w:val="00547703"/>
    <w:rsid w:val="0054793A"/>
    <w:rsid w:val="0055075C"/>
    <w:rsid w:val="00550926"/>
    <w:rsid w:val="005530DB"/>
    <w:rsid w:val="00553B86"/>
    <w:rsid w:val="00554F22"/>
    <w:rsid w:val="00555803"/>
    <w:rsid w:val="00555F27"/>
    <w:rsid w:val="00555FE0"/>
    <w:rsid w:val="00556EA2"/>
    <w:rsid w:val="0055720F"/>
    <w:rsid w:val="00560D54"/>
    <w:rsid w:val="00563129"/>
    <w:rsid w:val="005633BB"/>
    <w:rsid w:val="005648FC"/>
    <w:rsid w:val="00564DCD"/>
    <w:rsid w:val="005666F5"/>
    <w:rsid w:val="00566B2E"/>
    <w:rsid w:val="0056787C"/>
    <w:rsid w:val="0057016F"/>
    <w:rsid w:val="00573812"/>
    <w:rsid w:val="00573BE8"/>
    <w:rsid w:val="00574D6E"/>
    <w:rsid w:val="00575AA6"/>
    <w:rsid w:val="00576453"/>
    <w:rsid w:val="005766EA"/>
    <w:rsid w:val="00576D27"/>
    <w:rsid w:val="00576D5B"/>
    <w:rsid w:val="00577616"/>
    <w:rsid w:val="005817BA"/>
    <w:rsid w:val="00582569"/>
    <w:rsid w:val="00583628"/>
    <w:rsid w:val="00583B22"/>
    <w:rsid w:val="00583BC8"/>
    <w:rsid w:val="0058541B"/>
    <w:rsid w:val="00586175"/>
    <w:rsid w:val="00586659"/>
    <w:rsid w:val="00587E09"/>
    <w:rsid w:val="00590297"/>
    <w:rsid w:val="0059049C"/>
    <w:rsid w:val="0059069C"/>
    <w:rsid w:val="005922CC"/>
    <w:rsid w:val="00592338"/>
    <w:rsid w:val="00592BF8"/>
    <w:rsid w:val="00592F85"/>
    <w:rsid w:val="0059310B"/>
    <w:rsid w:val="00593C53"/>
    <w:rsid w:val="00594369"/>
    <w:rsid w:val="00594A02"/>
    <w:rsid w:val="00594BA7"/>
    <w:rsid w:val="00595B0E"/>
    <w:rsid w:val="00597462"/>
    <w:rsid w:val="00597E96"/>
    <w:rsid w:val="005A16A5"/>
    <w:rsid w:val="005A27B1"/>
    <w:rsid w:val="005A3B08"/>
    <w:rsid w:val="005A445E"/>
    <w:rsid w:val="005A47C5"/>
    <w:rsid w:val="005A4D8C"/>
    <w:rsid w:val="005A4D8E"/>
    <w:rsid w:val="005A5303"/>
    <w:rsid w:val="005A5836"/>
    <w:rsid w:val="005B00EC"/>
    <w:rsid w:val="005B06D2"/>
    <w:rsid w:val="005B0827"/>
    <w:rsid w:val="005B0CBF"/>
    <w:rsid w:val="005B2AF8"/>
    <w:rsid w:val="005B3E0D"/>
    <w:rsid w:val="005B4EED"/>
    <w:rsid w:val="005B5A19"/>
    <w:rsid w:val="005B711A"/>
    <w:rsid w:val="005C07F6"/>
    <w:rsid w:val="005C13A9"/>
    <w:rsid w:val="005C1B39"/>
    <w:rsid w:val="005C218E"/>
    <w:rsid w:val="005C234A"/>
    <w:rsid w:val="005C3230"/>
    <w:rsid w:val="005C3305"/>
    <w:rsid w:val="005C42FF"/>
    <w:rsid w:val="005C49DB"/>
    <w:rsid w:val="005C5F1E"/>
    <w:rsid w:val="005C6C95"/>
    <w:rsid w:val="005C73FB"/>
    <w:rsid w:val="005C755D"/>
    <w:rsid w:val="005D0604"/>
    <w:rsid w:val="005D0642"/>
    <w:rsid w:val="005D180E"/>
    <w:rsid w:val="005D21E8"/>
    <w:rsid w:val="005D230D"/>
    <w:rsid w:val="005D2F74"/>
    <w:rsid w:val="005D5BC3"/>
    <w:rsid w:val="005D655E"/>
    <w:rsid w:val="005D7204"/>
    <w:rsid w:val="005E0298"/>
    <w:rsid w:val="005E16C6"/>
    <w:rsid w:val="005E1731"/>
    <w:rsid w:val="005E379F"/>
    <w:rsid w:val="005E3892"/>
    <w:rsid w:val="005E4900"/>
    <w:rsid w:val="005E495C"/>
    <w:rsid w:val="005E4D17"/>
    <w:rsid w:val="005E563A"/>
    <w:rsid w:val="005E68E2"/>
    <w:rsid w:val="005E6EB0"/>
    <w:rsid w:val="005F254D"/>
    <w:rsid w:val="005F45F3"/>
    <w:rsid w:val="005F6D08"/>
    <w:rsid w:val="005F7207"/>
    <w:rsid w:val="005F76A0"/>
    <w:rsid w:val="005F7CF9"/>
    <w:rsid w:val="006037B1"/>
    <w:rsid w:val="006048CB"/>
    <w:rsid w:val="00605C02"/>
    <w:rsid w:val="006061AE"/>
    <w:rsid w:val="00606A26"/>
    <w:rsid w:val="00606FA5"/>
    <w:rsid w:val="006071F8"/>
    <w:rsid w:val="006079DF"/>
    <w:rsid w:val="0061066A"/>
    <w:rsid w:val="006111E9"/>
    <w:rsid w:val="00612593"/>
    <w:rsid w:val="00613B3A"/>
    <w:rsid w:val="00616525"/>
    <w:rsid w:val="00616ED5"/>
    <w:rsid w:val="00616F54"/>
    <w:rsid w:val="006203F6"/>
    <w:rsid w:val="00620B45"/>
    <w:rsid w:val="006214C8"/>
    <w:rsid w:val="00621BA5"/>
    <w:rsid w:val="0062402B"/>
    <w:rsid w:val="00624137"/>
    <w:rsid w:val="0062488B"/>
    <w:rsid w:val="00624CF5"/>
    <w:rsid w:val="0062520D"/>
    <w:rsid w:val="00625443"/>
    <w:rsid w:val="00625B09"/>
    <w:rsid w:val="00626ADF"/>
    <w:rsid w:val="00627280"/>
    <w:rsid w:val="00627AD3"/>
    <w:rsid w:val="00627B79"/>
    <w:rsid w:val="0063348B"/>
    <w:rsid w:val="0063441B"/>
    <w:rsid w:val="0063501F"/>
    <w:rsid w:val="006351E7"/>
    <w:rsid w:val="00635569"/>
    <w:rsid w:val="0063749C"/>
    <w:rsid w:val="00637999"/>
    <w:rsid w:val="006379B7"/>
    <w:rsid w:val="00637FE5"/>
    <w:rsid w:val="006400FE"/>
    <w:rsid w:val="006434F0"/>
    <w:rsid w:val="0064375D"/>
    <w:rsid w:val="00643E7A"/>
    <w:rsid w:val="00644235"/>
    <w:rsid w:val="00644D68"/>
    <w:rsid w:val="00645D54"/>
    <w:rsid w:val="00646A9A"/>
    <w:rsid w:val="00650CC0"/>
    <w:rsid w:val="00651947"/>
    <w:rsid w:val="00653C2D"/>
    <w:rsid w:val="00653DB7"/>
    <w:rsid w:val="00654538"/>
    <w:rsid w:val="006547F8"/>
    <w:rsid w:val="0065714B"/>
    <w:rsid w:val="00657BE9"/>
    <w:rsid w:val="0066105D"/>
    <w:rsid w:val="00662CF2"/>
    <w:rsid w:val="006637DE"/>
    <w:rsid w:val="00663EF3"/>
    <w:rsid w:val="00664190"/>
    <w:rsid w:val="00665A74"/>
    <w:rsid w:val="00666668"/>
    <w:rsid w:val="006671F0"/>
    <w:rsid w:val="00667B83"/>
    <w:rsid w:val="00667E21"/>
    <w:rsid w:val="00671558"/>
    <w:rsid w:val="00671D58"/>
    <w:rsid w:val="00671F09"/>
    <w:rsid w:val="0067203C"/>
    <w:rsid w:val="006738FD"/>
    <w:rsid w:val="006746B8"/>
    <w:rsid w:val="0067544A"/>
    <w:rsid w:val="006761F0"/>
    <w:rsid w:val="0067786C"/>
    <w:rsid w:val="0068189F"/>
    <w:rsid w:val="0068225A"/>
    <w:rsid w:val="00683E19"/>
    <w:rsid w:val="00684A18"/>
    <w:rsid w:val="00684B40"/>
    <w:rsid w:val="006861EF"/>
    <w:rsid w:val="0068666D"/>
    <w:rsid w:val="00686A69"/>
    <w:rsid w:val="00687387"/>
    <w:rsid w:val="006906BA"/>
    <w:rsid w:val="006909F9"/>
    <w:rsid w:val="00690EE4"/>
    <w:rsid w:val="00691470"/>
    <w:rsid w:val="0069241C"/>
    <w:rsid w:val="006931CE"/>
    <w:rsid w:val="00694023"/>
    <w:rsid w:val="006941A2"/>
    <w:rsid w:val="00694B51"/>
    <w:rsid w:val="0069624C"/>
    <w:rsid w:val="0069661A"/>
    <w:rsid w:val="0069782A"/>
    <w:rsid w:val="006A12E3"/>
    <w:rsid w:val="006A1A6A"/>
    <w:rsid w:val="006A1B0F"/>
    <w:rsid w:val="006A2573"/>
    <w:rsid w:val="006A3203"/>
    <w:rsid w:val="006A32BE"/>
    <w:rsid w:val="006A382E"/>
    <w:rsid w:val="006A4439"/>
    <w:rsid w:val="006A49B9"/>
    <w:rsid w:val="006A60A8"/>
    <w:rsid w:val="006A6285"/>
    <w:rsid w:val="006A64A8"/>
    <w:rsid w:val="006A6F18"/>
    <w:rsid w:val="006A749C"/>
    <w:rsid w:val="006B1256"/>
    <w:rsid w:val="006B234C"/>
    <w:rsid w:val="006B2F94"/>
    <w:rsid w:val="006B35B8"/>
    <w:rsid w:val="006B4837"/>
    <w:rsid w:val="006B4CCC"/>
    <w:rsid w:val="006B4D5D"/>
    <w:rsid w:val="006B6635"/>
    <w:rsid w:val="006B749A"/>
    <w:rsid w:val="006B76D8"/>
    <w:rsid w:val="006C0938"/>
    <w:rsid w:val="006C3A94"/>
    <w:rsid w:val="006C3BB3"/>
    <w:rsid w:val="006C477A"/>
    <w:rsid w:val="006C4881"/>
    <w:rsid w:val="006C53E0"/>
    <w:rsid w:val="006C60DD"/>
    <w:rsid w:val="006C7445"/>
    <w:rsid w:val="006C7CB3"/>
    <w:rsid w:val="006C7FF4"/>
    <w:rsid w:val="006D1FCE"/>
    <w:rsid w:val="006D226F"/>
    <w:rsid w:val="006D6C28"/>
    <w:rsid w:val="006D6EFD"/>
    <w:rsid w:val="006D703C"/>
    <w:rsid w:val="006D7318"/>
    <w:rsid w:val="006D7BD1"/>
    <w:rsid w:val="006E0A4E"/>
    <w:rsid w:val="006E0C93"/>
    <w:rsid w:val="006E204D"/>
    <w:rsid w:val="006E5231"/>
    <w:rsid w:val="006E5867"/>
    <w:rsid w:val="006E70EC"/>
    <w:rsid w:val="006E71E6"/>
    <w:rsid w:val="006F1115"/>
    <w:rsid w:val="006F1FF0"/>
    <w:rsid w:val="006F2EAB"/>
    <w:rsid w:val="006F4805"/>
    <w:rsid w:val="006F4DBF"/>
    <w:rsid w:val="006F52B6"/>
    <w:rsid w:val="006F5811"/>
    <w:rsid w:val="006F5A61"/>
    <w:rsid w:val="006F7E58"/>
    <w:rsid w:val="0070048A"/>
    <w:rsid w:val="00701480"/>
    <w:rsid w:val="00701B50"/>
    <w:rsid w:val="0070315B"/>
    <w:rsid w:val="00703C1B"/>
    <w:rsid w:val="0070408F"/>
    <w:rsid w:val="00705E1A"/>
    <w:rsid w:val="007067DE"/>
    <w:rsid w:val="0070783A"/>
    <w:rsid w:val="00711951"/>
    <w:rsid w:val="00712290"/>
    <w:rsid w:val="00713195"/>
    <w:rsid w:val="00714ECA"/>
    <w:rsid w:val="007160FC"/>
    <w:rsid w:val="007165CD"/>
    <w:rsid w:val="00716F8B"/>
    <w:rsid w:val="00720ABA"/>
    <w:rsid w:val="00720D92"/>
    <w:rsid w:val="00720DD1"/>
    <w:rsid w:val="0072182A"/>
    <w:rsid w:val="007222FA"/>
    <w:rsid w:val="0072363B"/>
    <w:rsid w:val="007243D6"/>
    <w:rsid w:val="00724856"/>
    <w:rsid w:val="00724EDB"/>
    <w:rsid w:val="007267FA"/>
    <w:rsid w:val="00726810"/>
    <w:rsid w:val="007277F5"/>
    <w:rsid w:val="00730AD8"/>
    <w:rsid w:val="00730C7C"/>
    <w:rsid w:val="00731F43"/>
    <w:rsid w:val="00733C05"/>
    <w:rsid w:val="00737FF9"/>
    <w:rsid w:val="007416C7"/>
    <w:rsid w:val="00741E11"/>
    <w:rsid w:val="00744A9A"/>
    <w:rsid w:val="00744D86"/>
    <w:rsid w:val="0074620B"/>
    <w:rsid w:val="00747E54"/>
    <w:rsid w:val="0075010D"/>
    <w:rsid w:val="00753530"/>
    <w:rsid w:val="0075364D"/>
    <w:rsid w:val="00754D57"/>
    <w:rsid w:val="007555BB"/>
    <w:rsid w:val="0075597C"/>
    <w:rsid w:val="00757D8D"/>
    <w:rsid w:val="007609A3"/>
    <w:rsid w:val="00760A35"/>
    <w:rsid w:val="00761E0A"/>
    <w:rsid w:val="00764C93"/>
    <w:rsid w:val="00764F1D"/>
    <w:rsid w:val="00766497"/>
    <w:rsid w:val="00766F08"/>
    <w:rsid w:val="007672B6"/>
    <w:rsid w:val="007679AD"/>
    <w:rsid w:val="00767DDC"/>
    <w:rsid w:val="007723BB"/>
    <w:rsid w:val="00774294"/>
    <w:rsid w:val="00774725"/>
    <w:rsid w:val="00776AD3"/>
    <w:rsid w:val="00780568"/>
    <w:rsid w:val="00780B69"/>
    <w:rsid w:val="007812C0"/>
    <w:rsid w:val="00781327"/>
    <w:rsid w:val="00781794"/>
    <w:rsid w:val="00782DFD"/>
    <w:rsid w:val="00784F42"/>
    <w:rsid w:val="00785056"/>
    <w:rsid w:val="007855DA"/>
    <w:rsid w:val="007856A0"/>
    <w:rsid w:val="00787888"/>
    <w:rsid w:val="0079069D"/>
    <w:rsid w:val="00790CA6"/>
    <w:rsid w:val="0079313D"/>
    <w:rsid w:val="007940CE"/>
    <w:rsid w:val="007944D7"/>
    <w:rsid w:val="0079573F"/>
    <w:rsid w:val="00795ACF"/>
    <w:rsid w:val="0079645E"/>
    <w:rsid w:val="00797428"/>
    <w:rsid w:val="007A03D9"/>
    <w:rsid w:val="007A1120"/>
    <w:rsid w:val="007A20AB"/>
    <w:rsid w:val="007A381E"/>
    <w:rsid w:val="007A45EC"/>
    <w:rsid w:val="007A539E"/>
    <w:rsid w:val="007A62AE"/>
    <w:rsid w:val="007A68BF"/>
    <w:rsid w:val="007A710F"/>
    <w:rsid w:val="007A7853"/>
    <w:rsid w:val="007A78EF"/>
    <w:rsid w:val="007A7C23"/>
    <w:rsid w:val="007A7F93"/>
    <w:rsid w:val="007B143E"/>
    <w:rsid w:val="007B18FB"/>
    <w:rsid w:val="007B25A8"/>
    <w:rsid w:val="007B2DAE"/>
    <w:rsid w:val="007B2E21"/>
    <w:rsid w:val="007B3407"/>
    <w:rsid w:val="007B4552"/>
    <w:rsid w:val="007B4D03"/>
    <w:rsid w:val="007B4D68"/>
    <w:rsid w:val="007B6397"/>
    <w:rsid w:val="007B67D1"/>
    <w:rsid w:val="007B6F07"/>
    <w:rsid w:val="007B7581"/>
    <w:rsid w:val="007C0D21"/>
    <w:rsid w:val="007C0F43"/>
    <w:rsid w:val="007C1C42"/>
    <w:rsid w:val="007C353D"/>
    <w:rsid w:val="007C418F"/>
    <w:rsid w:val="007C576F"/>
    <w:rsid w:val="007C6831"/>
    <w:rsid w:val="007C786E"/>
    <w:rsid w:val="007D0CBB"/>
    <w:rsid w:val="007D16B4"/>
    <w:rsid w:val="007D1712"/>
    <w:rsid w:val="007D185D"/>
    <w:rsid w:val="007D1DE9"/>
    <w:rsid w:val="007D2450"/>
    <w:rsid w:val="007D363E"/>
    <w:rsid w:val="007D5923"/>
    <w:rsid w:val="007D637F"/>
    <w:rsid w:val="007D7D96"/>
    <w:rsid w:val="007E0E59"/>
    <w:rsid w:val="007E1346"/>
    <w:rsid w:val="007E1978"/>
    <w:rsid w:val="007E407E"/>
    <w:rsid w:val="007E4945"/>
    <w:rsid w:val="007E574E"/>
    <w:rsid w:val="007E611F"/>
    <w:rsid w:val="007F0C1B"/>
    <w:rsid w:val="007F1493"/>
    <w:rsid w:val="007F25BA"/>
    <w:rsid w:val="007F3A08"/>
    <w:rsid w:val="007F47B6"/>
    <w:rsid w:val="007F5E58"/>
    <w:rsid w:val="007F70BC"/>
    <w:rsid w:val="007F74D5"/>
    <w:rsid w:val="00801123"/>
    <w:rsid w:val="00801454"/>
    <w:rsid w:val="008016E2"/>
    <w:rsid w:val="008018BB"/>
    <w:rsid w:val="0080295C"/>
    <w:rsid w:val="0080422A"/>
    <w:rsid w:val="008048A7"/>
    <w:rsid w:val="008048F1"/>
    <w:rsid w:val="0080499B"/>
    <w:rsid w:val="008049AB"/>
    <w:rsid w:val="00804D6A"/>
    <w:rsid w:val="00805052"/>
    <w:rsid w:val="00805AF1"/>
    <w:rsid w:val="00805B3F"/>
    <w:rsid w:val="00807433"/>
    <w:rsid w:val="00807862"/>
    <w:rsid w:val="0081043E"/>
    <w:rsid w:val="008110D2"/>
    <w:rsid w:val="00811177"/>
    <w:rsid w:val="00811CD7"/>
    <w:rsid w:val="00813454"/>
    <w:rsid w:val="008177B9"/>
    <w:rsid w:val="00820AFE"/>
    <w:rsid w:val="00820BA3"/>
    <w:rsid w:val="00821CB1"/>
    <w:rsid w:val="00822A69"/>
    <w:rsid w:val="00824768"/>
    <w:rsid w:val="00824D20"/>
    <w:rsid w:val="00825820"/>
    <w:rsid w:val="008258D3"/>
    <w:rsid w:val="00827786"/>
    <w:rsid w:val="008300B9"/>
    <w:rsid w:val="00830BB2"/>
    <w:rsid w:val="0083202B"/>
    <w:rsid w:val="00833953"/>
    <w:rsid w:val="008353DD"/>
    <w:rsid w:val="00840DD2"/>
    <w:rsid w:val="008411F0"/>
    <w:rsid w:val="00841B96"/>
    <w:rsid w:val="00843E5A"/>
    <w:rsid w:val="00844117"/>
    <w:rsid w:val="0084441F"/>
    <w:rsid w:val="00844564"/>
    <w:rsid w:val="00845308"/>
    <w:rsid w:val="0084620B"/>
    <w:rsid w:val="00846E2D"/>
    <w:rsid w:val="008476F5"/>
    <w:rsid w:val="00847B27"/>
    <w:rsid w:val="00851F27"/>
    <w:rsid w:val="00853AAF"/>
    <w:rsid w:val="008555AC"/>
    <w:rsid w:val="00855D03"/>
    <w:rsid w:val="0086058E"/>
    <w:rsid w:val="00860CB1"/>
    <w:rsid w:val="00860F1C"/>
    <w:rsid w:val="008616C7"/>
    <w:rsid w:val="008622F3"/>
    <w:rsid w:val="00862B69"/>
    <w:rsid w:val="008635CE"/>
    <w:rsid w:val="00863776"/>
    <w:rsid w:val="008658B0"/>
    <w:rsid w:val="00866559"/>
    <w:rsid w:val="00867188"/>
    <w:rsid w:val="00867968"/>
    <w:rsid w:val="00870617"/>
    <w:rsid w:val="00870C21"/>
    <w:rsid w:val="008719B9"/>
    <w:rsid w:val="00873A85"/>
    <w:rsid w:val="00875736"/>
    <w:rsid w:val="00875AD2"/>
    <w:rsid w:val="00876EE3"/>
    <w:rsid w:val="008774C5"/>
    <w:rsid w:val="008777B9"/>
    <w:rsid w:val="00877F07"/>
    <w:rsid w:val="008808D4"/>
    <w:rsid w:val="00883DF8"/>
    <w:rsid w:val="008841DE"/>
    <w:rsid w:val="0088498B"/>
    <w:rsid w:val="008853B0"/>
    <w:rsid w:val="00885DD4"/>
    <w:rsid w:val="0088641F"/>
    <w:rsid w:val="00890EFD"/>
    <w:rsid w:val="0089231B"/>
    <w:rsid w:val="00892AB9"/>
    <w:rsid w:val="0089446B"/>
    <w:rsid w:val="00895D0C"/>
    <w:rsid w:val="008A0465"/>
    <w:rsid w:val="008A09C2"/>
    <w:rsid w:val="008A3002"/>
    <w:rsid w:val="008A411A"/>
    <w:rsid w:val="008A4A72"/>
    <w:rsid w:val="008A4BF7"/>
    <w:rsid w:val="008A4C96"/>
    <w:rsid w:val="008A5914"/>
    <w:rsid w:val="008B01D2"/>
    <w:rsid w:val="008B3AB9"/>
    <w:rsid w:val="008B47B2"/>
    <w:rsid w:val="008B64EE"/>
    <w:rsid w:val="008B7511"/>
    <w:rsid w:val="008C14EF"/>
    <w:rsid w:val="008C2293"/>
    <w:rsid w:val="008C3306"/>
    <w:rsid w:val="008C44D6"/>
    <w:rsid w:val="008C6094"/>
    <w:rsid w:val="008D594E"/>
    <w:rsid w:val="008D6198"/>
    <w:rsid w:val="008D7576"/>
    <w:rsid w:val="008D7AEB"/>
    <w:rsid w:val="008E02BD"/>
    <w:rsid w:val="008E34D4"/>
    <w:rsid w:val="008E7104"/>
    <w:rsid w:val="008F0DBE"/>
    <w:rsid w:val="008F1155"/>
    <w:rsid w:val="008F1F1F"/>
    <w:rsid w:val="008F30A3"/>
    <w:rsid w:val="008F342B"/>
    <w:rsid w:val="008F35E0"/>
    <w:rsid w:val="008F4617"/>
    <w:rsid w:val="008F5345"/>
    <w:rsid w:val="008F56E2"/>
    <w:rsid w:val="008F65FF"/>
    <w:rsid w:val="008F7F70"/>
    <w:rsid w:val="00900E28"/>
    <w:rsid w:val="009021B7"/>
    <w:rsid w:val="009030E6"/>
    <w:rsid w:val="00904511"/>
    <w:rsid w:val="009046C0"/>
    <w:rsid w:val="00910F74"/>
    <w:rsid w:val="00911EC7"/>
    <w:rsid w:val="00911F94"/>
    <w:rsid w:val="0091442F"/>
    <w:rsid w:val="00915402"/>
    <w:rsid w:val="00915522"/>
    <w:rsid w:val="009159F3"/>
    <w:rsid w:val="00915C10"/>
    <w:rsid w:val="0091613C"/>
    <w:rsid w:val="00916590"/>
    <w:rsid w:val="00916EA2"/>
    <w:rsid w:val="009220AD"/>
    <w:rsid w:val="009224ED"/>
    <w:rsid w:val="009229B9"/>
    <w:rsid w:val="00923114"/>
    <w:rsid w:val="00923A52"/>
    <w:rsid w:val="00924A19"/>
    <w:rsid w:val="00924FAC"/>
    <w:rsid w:val="00925469"/>
    <w:rsid w:val="0092605D"/>
    <w:rsid w:val="009263C8"/>
    <w:rsid w:val="00926F9F"/>
    <w:rsid w:val="009274F1"/>
    <w:rsid w:val="00927F06"/>
    <w:rsid w:val="00930730"/>
    <w:rsid w:val="00930C74"/>
    <w:rsid w:val="00932777"/>
    <w:rsid w:val="00932910"/>
    <w:rsid w:val="00934472"/>
    <w:rsid w:val="0093457D"/>
    <w:rsid w:val="00934C26"/>
    <w:rsid w:val="009352E5"/>
    <w:rsid w:val="00935316"/>
    <w:rsid w:val="009364A4"/>
    <w:rsid w:val="00940A37"/>
    <w:rsid w:val="00941D41"/>
    <w:rsid w:val="009438BF"/>
    <w:rsid w:val="0094404F"/>
    <w:rsid w:val="00944210"/>
    <w:rsid w:val="00944676"/>
    <w:rsid w:val="00945092"/>
    <w:rsid w:val="009458C3"/>
    <w:rsid w:val="0094595D"/>
    <w:rsid w:val="00946630"/>
    <w:rsid w:val="0095192D"/>
    <w:rsid w:val="00951AEC"/>
    <w:rsid w:val="00951F55"/>
    <w:rsid w:val="00954995"/>
    <w:rsid w:val="009574A8"/>
    <w:rsid w:val="00957718"/>
    <w:rsid w:val="00957A88"/>
    <w:rsid w:val="00957D60"/>
    <w:rsid w:val="00960068"/>
    <w:rsid w:val="00960745"/>
    <w:rsid w:val="0096086A"/>
    <w:rsid w:val="0096095B"/>
    <w:rsid w:val="00961010"/>
    <w:rsid w:val="00961D04"/>
    <w:rsid w:val="009648D5"/>
    <w:rsid w:val="00965634"/>
    <w:rsid w:val="0096602E"/>
    <w:rsid w:val="009663C7"/>
    <w:rsid w:val="0096644B"/>
    <w:rsid w:val="00966E51"/>
    <w:rsid w:val="00971D67"/>
    <w:rsid w:val="009721CC"/>
    <w:rsid w:val="00972EF3"/>
    <w:rsid w:val="009732A2"/>
    <w:rsid w:val="00973BA7"/>
    <w:rsid w:val="00973DDB"/>
    <w:rsid w:val="009747E3"/>
    <w:rsid w:val="009755A4"/>
    <w:rsid w:val="009757EC"/>
    <w:rsid w:val="00977489"/>
    <w:rsid w:val="00977B37"/>
    <w:rsid w:val="0098046B"/>
    <w:rsid w:val="009813AE"/>
    <w:rsid w:val="00981895"/>
    <w:rsid w:val="00981FCB"/>
    <w:rsid w:val="009824A7"/>
    <w:rsid w:val="0098381F"/>
    <w:rsid w:val="00984092"/>
    <w:rsid w:val="00984100"/>
    <w:rsid w:val="00984E6C"/>
    <w:rsid w:val="00985C1D"/>
    <w:rsid w:val="009861D8"/>
    <w:rsid w:val="0098628F"/>
    <w:rsid w:val="00986FF0"/>
    <w:rsid w:val="0099148C"/>
    <w:rsid w:val="0099327D"/>
    <w:rsid w:val="00994442"/>
    <w:rsid w:val="00995C2E"/>
    <w:rsid w:val="0099618C"/>
    <w:rsid w:val="00996877"/>
    <w:rsid w:val="009A3BA6"/>
    <w:rsid w:val="009A4257"/>
    <w:rsid w:val="009A61F7"/>
    <w:rsid w:val="009A655A"/>
    <w:rsid w:val="009A79EA"/>
    <w:rsid w:val="009B0D62"/>
    <w:rsid w:val="009B1C6C"/>
    <w:rsid w:val="009B459E"/>
    <w:rsid w:val="009B586C"/>
    <w:rsid w:val="009B5A30"/>
    <w:rsid w:val="009B640B"/>
    <w:rsid w:val="009B7B8B"/>
    <w:rsid w:val="009B7C2C"/>
    <w:rsid w:val="009C133E"/>
    <w:rsid w:val="009C2A1D"/>
    <w:rsid w:val="009C35C5"/>
    <w:rsid w:val="009C4CD3"/>
    <w:rsid w:val="009C5204"/>
    <w:rsid w:val="009C5F49"/>
    <w:rsid w:val="009C6D53"/>
    <w:rsid w:val="009C6E95"/>
    <w:rsid w:val="009C7C19"/>
    <w:rsid w:val="009D0396"/>
    <w:rsid w:val="009D07B1"/>
    <w:rsid w:val="009D0B81"/>
    <w:rsid w:val="009D1BC4"/>
    <w:rsid w:val="009D263A"/>
    <w:rsid w:val="009D286F"/>
    <w:rsid w:val="009D2A32"/>
    <w:rsid w:val="009D36E9"/>
    <w:rsid w:val="009D3771"/>
    <w:rsid w:val="009D4782"/>
    <w:rsid w:val="009D5D23"/>
    <w:rsid w:val="009D5F92"/>
    <w:rsid w:val="009D63C1"/>
    <w:rsid w:val="009D7527"/>
    <w:rsid w:val="009E0584"/>
    <w:rsid w:val="009E0E4F"/>
    <w:rsid w:val="009E1522"/>
    <w:rsid w:val="009E2B00"/>
    <w:rsid w:val="009E3A35"/>
    <w:rsid w:val="009E40D3"/>
    <w:rsid w:val="009E6A72"/>
    <w:rsid w:val="009E7976"/>
    <w:rsid w:val="009F1140"/>
    <w:rsid w:val="009F1B48"/>
    <w:rsid w:val="009F1F15"/>
    <w:rsid w:val="009F4942"/>
    <w:rsid w:val="009F4F88"/>
    <w:rsid w:val="009F6E29"/>
    <w:rsid w:val="00A006CE"/>
    <w:rsid w:val="00A00EC0"/>
    <w:rsid w:val="00A01D1E"/>
    <w:rsid w:val="00A02A3B"/>
    <w:rsid w:val="00A05191"/>
    <w:rsid w:val="00A05451"/>
    <w:rsid w:val="00A06C40"/>
    <w:rsid w:val="00A11122"/>
    <w:rsid w:val="00A11D0C"/>
    <w:rsid w:val="00A126D5"/>
    <w:rsid w:val="00A1300F"/>
    <w:rsid w:val="00A14124"/>
    <w:rsid w:val="00A14283"/>
    <w:rsid w:val="00A1461C"/>
    <w:rsid w:val="00A14EA1"/>
    <w:rsid w:val="00A154DC"/>
    <w:rsid w:val="00A15B53"/>
    <w:rsid w:val="00A2087E"/>
    <w:rsid w:val="00A21078"/>
    <w:rsid w:val="00A22E04"/>
    <w:rsid w:val="00A22FD8"/>
    <w:rsid w:val="00A231F0"/>
    <w:rsid w:val="00A243C5"/>
    <w:rsid w:val="00A248F6"/>
    <w:rsid w:val="00A25F0B"/>
    <w:rsid w:val="00A26557"/>
    <w:rsid w:val="00A2717F"/>
    <w:rsid w:val="00A27997"/>
    <w:rsid w:val="00A27AE6"/>
    <w:rsid w:val="00A27B86"/>
    <w:rsid w:val="00A31E79"/>
    <w:rsid w:val="00A31EAC"/>
    <w:rsid w:val="00A33EBD"/>
    <w:rsid w:val="00A3412E"/>
    <w:rsid w:val="00A34860"/>
    <w:rsid w:val="00A34C27"/>
    <w:rsid w:val="00A37275"/>
    <w:rsid w:val="00A37B6D"/>
    <w:rsid w:val="00A41399"/>
    <w:rsid w:val="00A46083"/>
    <w:rsid w:val="00A461EC"/>
    <w:rsid w:val="00A4629C"/>
    <w:rsid w:val="00A506D8"/>
    <w:rsid w:val="00A515B4"/>
    <w:rsid w:val="00A51DBF"/>
    <w:rsid w:val="00A52569"/>
    <w:rsid w:val="00A5432B"/>
    <w:rsid w:val="00A5493F"/>
    <w:rsid w:val="00A56FE6"/>
    <w:rsid w:val="00A572BD"/>
    <w:rsid w:val="00A6051C"/>
    <w:rsid w:val="00A61A0C"/>
    <w:rsid w:val="00A62594"/>
    <w:rsid w:val="00A62F8C"/>
    <w:rsid w:val="00A656AD"/>
    <w:rsid w:val="00A6577C"/>
    <w:rsid w:val="00A65BAE"/>
    <w:rsid w:val="00A66678"/>
    <w:rsid w:val="00A66BCA"/>
    <w:rsid w:val="00A67452"/>
    <w:rsid w:val="00A70600"/>
    <w:rsid w:val="00A706BD"/>
    <w:rsid w:val="00A71C66"/>
    <w:rsid w:val="00A7322E"/>
    <w:rsid w:val="00A73584"/>
    <w:rsid w:val="00A73D76"/>
    <w:rsid w:val="00A752DF"/>
    <w:rsid w:val="00A76720"/>
    <w:rsid w:val="00A76762"/>
    <w:rsid w:val="00A778AF"/>
    <w:rsid w:val="00A779B0"/>
    <w:rsid w:val="00A77C6A"/>
    <w:rsid w:val="00A809FF"/>
    <w:rsid w:val="00A815B9"/>
    <w:rsid w:val="00A843A7"/>
    <w:rsid w:val="00A84728"/>
    <w:rsid w:val="00A865B8"/>
    <w:rsid w:val="00A86755"/>
    <w:rsid w:val="00A900A5"/>
    <w:rsid w:val="00A92C34"/>
    <w:rsid w:val="00A93935"/>
    <w:rsid w:val="00A978DF"/>
    <w:rsid w:val="00AA083B"/>
    <w:rsid w:val="00AA1D8B"/>
    <w:rsid w:val="00AA2618"/>
    <w:rsid w:val="00AA2637"/>
    <w:rsid w:val="00AA27E6"/>
    <w:rsid w:val="00AA3937"/>
    <w:rsid w:val="00AA3DBB"/>
    <w:rsid w:val="00AA510D"/>
    <w:rsid w:val="00AA540B"/>
    <w:rsid w:val="00AA7E16"/>
    <w:rsid w:val="00AB0EAD"/>
    <w:rsid w:val="00AB15CE"/>
    <w:rsid w:val="00AB32E6"/>
    <w:rsid w:val="00AB3F28"/>
    <w:rsid w:val="00AB4EA7"/>
    <w:rsid w:val="00AB560B"/>
    <w:rsid w:val="00AB5E83"/>
    <w:rsid w:val="00AB6E43"/>
    <w:rsid w:val="00AC153C"/>
    <w:rsid w:val="00AC2B07"/>
    <w:rsid w:val="00AC2BDC"/>
    <w:rsid w:val="00AC435F"/>
    <w:rsid w:val="00AC447D"/>
    <w:rsid w:val="00AC7E65"/>
    <w:rsid w:val="00AD1EA5"/>
    <w:rsid w:val="00AD29D2"/>
    <w:rsid w:val="00AD2CCA"/>
    <w:rsid w:val="00AD3795"/>
    <w:rsid w:val="00AD3AA0"/>
    <w:rsid w:val="00AD7C06"/>
    <w:rsid w:val="00AE1768"/>
    <w:rsid w:val="00AE1E6E"/>
    <w:rsid w:val="00AE1F1C"/>
    <w:rsid w:val="00AE3636"/>
    <w:rsid w:val="00AE429C"/>
    <w:rsid w:val="00AE44EC"/>
    <w:rsid w:val="00AE64D3"/>
    <w:rsid w:val="00AF0675"/>
    <w:rsid w:val="00AF1D10"/>
    <w:rsid w:val="00AF24C9"/>
    <w:rsid w:val="00AF3B62"/>
    <w:rsid w:val="00AF4B93"/>
    <w:rsid w:val="00AF54FF"/>
    <w:rsid w:val="00AF62FF"/>
    <w:rsid w:val="00AF6A1F"/>
    <w:rsid w:val="00AF6BAD"/>
    <w:rsid w:val="00AF6C66"/>
    <w:rsid w:val="00B026A1"/>
    <w:rsid w:val="00B02DBB"/>
    <w:rsid w:val="00B02DF9"/>
    <w:rsid w:val="00B0322D"/>
    <w:rsid w:val="00B03CB5"/>
    <w:rsid w:val="00B03CC7"/>
    <w:rsid w:val="00B05576"/>
    <w:rsid w:val="00B07996"/>
    <w:rsid w:val="00B114F5"/>
    <w:rsid w:val="00B11934"/>
    <w:rsid w:val="00B11D40"/>
    <w:rsid w:val="00B127FC"/>
    <w:rsid w:val="00B12B16"/>
    <w:rsid w:val="00B13241"/>
    <w:rsid w:val="00B13C67"/>
    <w:rsid w:val="00B14BFC"/>
    <w:rsid w:val="00B1587A"/>
    <w:rsid w:val="00B16BC6"/>
    <w:rsid w:val="00B21477"/>
    <w:rsid w:val="00B216BC"/>
    <w:rsid w:val="00B2173A"/>
    <w:rsid w:val="00B22C69"/>
    <w:rsid w:val="00B2451F"/>
    <w:rsid w:val="00B25036"/>
    <w:rsid w:val="00B26363"/>
    <w:rsid w:val="00B30FBB"/>
    <w:rsid w:val="00B3209E"/>
    <w:rsid w:val="00B32AE2"/>
    <w:rsid w:val="00B3325B"/>
    <w:rsid w:val="00B36548"/>
    <w:rsid w:val="00B40C05"/>
    <w:rsid w:val="00B40CD1"/>
    <w:rsid w:val="00B4210F"/>
    <w:rsid w:val="00B424CE"/>
    <w:rsid w:val="00B4316E"/>
    <w:rsid w:val="00B43735"/>
    <w:rsid w:val="00B43A31"/>
    <w:rsid w:val="00B44E31"/>
    <w:rsid w:val="00B45B74"/>
    <w:rsid w:val="00B46241"/>
    <w:rsid w:val="00B50730"/>
    <w:rsid w:val="00B50836"/>
    <w:rsid w:val="00B50B67"/>
    <w:rsid w:val="00B5104D"/>
    <w:rsid w:val="00B5338F"/>
    <w:rsid w:val="00B53844"/>
    <w:rsid w:val="00B53E44"/>
    <w:rsid w:val="00B550E1"/>
    <w:rsid w:val="00B55177"/>
    <w:rsid w:val="00B55404"/>
    <w:rsid w:val="00B55961"/>
    <w:rsid w:val="00B56163"/>
    <w:rsid w:val="00B56689"/>
    <w:rsid w:val="00B56F4E"/>
    <w:rsid w:val="00B5748F"/>
    <w:rsid w:val="00B57750"/>
    <w:rsid w:val="00B57F93"/>
    <w:rsid w:val="00B604D9"/>
    <w:rsid w:val="00B6064E"/>
    <w:rsid w:val="00B618DA"/>
    <w:rsid w:val="00B62CFF"/>
    <w:rsid w:val="00B637F8"/>
    <w:rsid w:val="00B63F91"/>
    <w:rsid w:val="00B64613"/>
    <w:rsid w:val="00B65B08"/>
    <w:rsid w:val="00B67001"/>
    <w:rsid w:val="00B714F8"/>
    <w:rsid w:val="00B737BE"/>
    <w:rsid w:val="00B757C4"/>
    <w:rsid w:val="00B80FD6"/>
    <w:rsid w:val="00B82C63"/>
    <w:rsid w:val="00B8325F"/>
    <w:rsid w:val="00B83499"/>
    <w:rsid w:val="00B83D63"/>
    <w:rsid w:val="00B8465F"/>
    <w:rsid w:val="00B84A42"/>
    <w:rsid w:val="00B858E1"/>
    <w:rsid w:val="00B90212"/>
    <w:rsid w:val="00B909D6"/>
    <w:rsid w:val="00B90C1C"/>
    <w:rsid w:val="00B90EAF"/>
    <w:rsid w:val="00B915FE"/>
    <w:rsid w:val="00B9358C"/>
    <w:rsid w:val="00B93C01"/>
    <w:rsid w:val="00B9445F"/>
    <w:rsid w:val="00B96422"/>
    <w:rsid w:val="00B97403"/>
    <w:rsid w:val="00B979F9"/>
    <w:rsid w:val="00BA1338"/>
    <w:rsid w:val="00BA27E6"/>
    <w:rsid w:val="00BA2910"/>
    <w:rsid w:val="00BA3ABA"/>
    <w:rsid w:val="00BA3E64"/>
    <w:rsid w:val="00BA4CBD"/>
    <w:rsid w:val="00BA4D64"/>
    <w:rsid w:val="00BA510C"/>
    <w:rsid w:val="00BA59F0"/>
    <w:rsid w:val="00BA5D66"/>
    <w:rsid w:val="00BA5FC7"/>
    <w:rsid w:val="00BA63EF"/>
    <w:rsid w:val="00BA7B58"/>
    <w:rsid w:val="00BB1D96"/>
    <w:rsid w:val="00BB2082"/>
    <w:rsid w:val="00BB2E89"/>
    <w:rsid w:val="00BB3651"/>
    <w:rsid w:val="00BB606F"/>
    <w:rsid w:val="00BC06A1"/>
    <w:rsid w:val="00BC1633"/>
    <w:rsid w:val="00BC1B68"/>
    <w:rsid w:val="00BC2C36"/>
    <w:rsid w:val="00BC3772"/>
    <w:rsid w:val="00BC60D6"/>
    <w:rsid w:val="00BC6119"/>
    <w:rsid w:val="00BC6EC8"/>
    <w:rsid w:val="00BD0128"/>
    <w:rsid w:val="00BD05E7"/>
    <w:rsid w:val="00BD1A63"/>
    <w:rsid w:val="00BD3139"/>
    <w:rsid w:val="00BD35B6"/>
    <w:rsid w:val="00BD5954"/>
    <w:rsid w:val="00BD5A48"/>
    <w:rsid w:val="00BD5B40"/>
    <w:rsid w:val="00BD71D6"/>
    <w:rsid w:val="00BD77FC"/>
    <w:rsid w:val="00BE00A1"/>
    <w:rsid w:val="00BE0A90"/>
    <w:rsid w:val="00BE0B7B"/>
    <w:rsid w:val="00BE1622"/>
    <w:rsid w:val="00BE1D5A"/>
    <w:rsid w:val="00BE2A7F"/>
    <w:rsid w:val="00BE39A9"/>
    <w:rsid w:val="00BE4585"/>
    <w:rsid w:val="00BE4770"/>
    <w:rsid w:val="00BE4ACB"/>
    <w:rsid w:val="00BE4DBB"/>
    <w:rsid w:val="00BE5223"/>
    <w:rsid w:val="00BE63E4"/>
    <w:rsid w:val="00BE74D6"/>
    <w:rsid w:val="00BE77AB"/>
    <w:rsid w:val="00BE7DEA"/>
    <w:rsid w:val="00BF21ED"/>
    <w:rsid w:val="00BF3A2E"/>
    <w:rsid w:val="00BF49C4"/>
    <w:rsid w:val="00BF4A72"/>
    <w:rsid w:val="00BF5376"/>
    <w:rsid w:val="00BF57CF"/>
    <w:rsid w:val="00BF6655"/>
    <w:rsid w:val="00BF6C46"/>
    <w:rsid w:val="00BF7AAF"/>
    <w:rsid w:val="00C00743"/>
    <w:rsid w:val="00C009B1"/>
    <w:rsid w:val="00C00DDA"/>
    <w:rsid w:val="00C00F35"/>
    <w:rsid w:val="00C01714"/>
    <w:rsid w:val="00C03790"/>
    <w:rsid w:val="00C0395C"/>
    <w:rsid w:val="00C03DDB"/>
    <w:rsid w:val="00C04279"/>
    <w:rsid w:val="00C04ADF"/>
    <w:rsid w:val="00C07F1D"/>
    <w:rsid w:val="00C1076C"/>
    <w:rsid w:val="00C12D52"/>
    <w:rsid w:val="00C138AF"/>
    <w:rsid w:val="00C13989"/>
    <w:rsid w:val="00C146D7"/>
    <w:rsid w:val="00C15487"/>
    <w:rsid w:val="00C20DA7"/>
    <w:rsid w:val="00C217FA"/>
    <w:rsid w:val="00C219D6"/>
    <w:rsid w:val="00C21CD3"/>
    <w:rsid w:val="00C22E6B"/>
    <w:rsid w:val="00C24072"/>
    <w:rsid w:val="00C245A7"/>
    <w:rsid w:val="00C24CA1"/>
    <w:rsid w:val="00C24CDA"/>
    <w:rsid w:val="00C2568A"/>
    <w:rsid w:val="00C25977"/>
    <w:rsid w:val="00C25B97"/>
    <w:rsid w:val="00C26298"/>
    <w:rsid w:val="00C3007B"/>
    <w:rsid w:val="00C31035"/>
    <w:rsid w:val="00C32A97"/>
    <w:rsid w:val="00C337FE"/>
    <w:rsid w:val="00C33D68"/>
    <w:rsid w:val="00C35E68"/>
    <w:rsid w:val="00C37A08"/>
    <w:rsid w:val="00C40C7C"/>
    <w:rsid w:val="00C40F08"/>
    <w:rsid w:val="00C41443"/>
    <w:rsid w:val="00C4282D"/>
    <w:rsid w:val="00C436A6"/>
    <w:rsid w:val="00C44785"/>
    <w:rsid w:val="00C461DD"/>
    <w:rsid w:val="00C47192"/>
    <w:rsid w:val="00C50D61"/>
    <w:rsid w:val="00C53767"/>
    <w:rsid w:val="00C53D8F"/>
    <w:rsid w:val="00C613B1"/>
    <w:rsid w:val="00C62982"/>
    <w:rsid w:val="00C62EAA"/>
    <w:rsid w:val="00C633B5"/>
    <w:rsid w:val="00C63443"/>
    <w:rsid w:val="00C63FF5"/>
    <w:rsid w:val="00C64040"/>
    <w:rsid w:val="00C648C0"/>
    <w:rsid w:val="00C6502F"/>
    <w:rsid w:val="00C652C7"/>
    <w:rsid w:val="00C65E19"/>
    <w:rsid w:val="00C668CE"/>
    <w:rsid w:val="00C66A1B"/>
    <w:rsid w:val="00C67EEB"/>
    <w:rsid w:val="00C704B7"/>
    <w:rsid w:val="00C707A7"/>
    <w:rsid w:val="00C71841"/>
    <w:rsid w:val="00C7184F"/>
    <w:rsid w:val="00C74985"/>
    <w:rsid w:val="00C759AF"/>
    <w:rsid w:val="00C75ED2"/>
    <w:rsid w:val="00C76AD0"/>
    <w:rsid w:val="00C77182"/>
    <w:rsid w:val="00C81BC8"/>
    <w:rsid w:val="00C81C72"/>
    <w:rsid w:val="00C82E14"/>
    <w:rsid w:val="00C83C2E"/>
    <w:rsid w:val="00C84F5E"/>
    <w:rsid w:val="00C85321"/>
    <w:rsid w:val="00C856E0"/>
    <w:rsid w:val="00C85F8C"/>
    <w:rsid w:val="00C87BFE"/>
    <w:rsid w:val="00C90E19"/>
    <w:rsid w:val="00C91858"/>
    <w:rsid w:val="00C9251E"/>
    <w:rsid w:val="00C92720"/>
    <w:rsid w:val="00C94A6C"/>
    <w:rsid w:val="00C95877"/>
    <w:rsid w:val="00C95B86"/>
    <w:rsid w:val="00C95E64"/>
    <w:rsid w:val="00C96B23"/>
    <w:rsid w:val="00C973AE"/>
    <w:rsid w:val="00CA0C00"/>
    <w:rsid w:val="00CA0C1C"/>
    <w:rsid w:val="00CA19D0"/>
    <w:rsid w:val="00CA1C1D"/>
    <w:rsid w:val="00CA29E8"/>
    <w:rsid w:val="00CA3C02"/>
    <w:rsid w:val="00CA56AA"/>
    <w:rsid w:val="00CA56F3"/>
    <w:rsid w:val="00CA607F"/>
    <w:rsid w:val="00CA64BB"/>
    <w:rsid w:val="00CA6832"/>
    <w:rsid w:val="00CA6CC3"/>
    <w:rsid w:val="00CA7AFB"/>
    <w:rsid w:val="00CA7C8B"/>
    <w:rsid w:val="00CB0136"/>
    <w:rsid w:val="00CB07D6"/>
    <w:rsid w:val="00CB0FE0"/>
    <w:rsid w:val="00CB1360"/>
    <w:rsid w:val="00CB1675"/>
    <w:rsid w:val="00CB2021"/>
    <w:rsid w:val="00CB22D3"/>
    <w:rsid w:val="00CB2477"/>
    <w:rsid w:val="00CB2AD9"/>
    <w:rsid w:val="00CB38BD"/>
    <w:rsid w:val="00CB3C2F"/>
    <w:rsid w:val="00CB4B24"/>
    <w:rsid w:val="00CB57BE"/>
    <w:rsid w:val="00CB5D2F"/>
    <w:rsid w:val="00CB61B2"/>
    <w:rsid w:val="00CB61EF"/>
    <w:rsid w:val="00CB6720"/>
    <w:rsid w:val="00CB672D"/>
    <w:rsid w:val="00CB6D6E"/>
    <w:rsid w:val="00CB7841"/>
    <w:rsid w:val="00CC0441"/>
    <w:rsid w:val="00CC0702"/>
    <w:rsid w:val="00CC3337"/>
    <w:rsid w:val="00CC363A"/>
    <w:rsid w:val="00CC4CCD"/>
    <w:rsid w:val="00CC5B42"/>
    <w:rsid w:val="00CC7DF1"/>
    <w:rsid w:val="00CD124F"/>
    <w:rsid w:val="00CD4E8A"/>
    <w:rsid w:val="00CD575C"/>
    <w:rsid w:val="00CE0AC8"/>
    <w:rsid w:val="00CE566B"/>
    <w:rsid w:val="00CE60B7"/>
    <w:rsid w:val="00CE7471"/>
    <w:rsid w:val="00CE7A0E"/>
    <w:rsid w:val="00CE7C68"/>
    <w:rsid w:val="00CF0018"/>
    <w:rsid w:val="00CF037A"/>
    <w:rsid w:val="00CF0659"/>
    <w:rsid w:val="00CF1BB3"/>
    <w:rsid w:val="00CF1CEC"/>
    <w:rsid w:val="00CF2E23"/>
    <w:rsid w:val="00CF4D79"/>
    <w:rsid w:val="00CF507B"/>
    <w:rsid w:val="00CF5827"/>
    <w:rsid w:val="00D011E3"/>
    <w:rsid w:val="00D0183F"/>
    <w:rsid w:val="00D02647"/>
    <w:rsid w:val="00D02BF3"/>
    <w:rsid w:val="00D03961"/>
    <w:rsid w:val="00D03B3C"/>
    <w:rsid w:val="00D03FB8"/>
    <w:rsid w:val="00D05981"/>
    <w:rsid w:val="00D07239"/>
    <w:rsid w:val="00D1017C"/>
    <w:rsid w:val="00D101BE"/>
    <w:rsid w:val="00D10201"/>
    <w:rsid w:val="00D11CEE"/>
    <w:rsid w:val="00D15637"/>
    <w:rsid w:val="00D15F07"/>
    <w:rsid w:val="00D1686A"/>
    <w:rsid w:val="00D20CA5"/>
    <w:rsid w:val="00D21018"/>
    <w:rsid w:val="00D220FA"/>
    <w:rsid w:val="00D223A9"/>
    <w:rsid w:val="00D22FA7"/>
    <w:rsid w:val="00D23BD8"/>
    <w:rsid w:val="00D23C62"/>
    <w:rsid w:val="00D2406D"/>
    <w:rsid w:val="00D2462A"/>
    <w:rsid w:val="00D251E7"/>
    <w:rsid w:val="00D252FE"/>
    <w:rsid w:val="00D273A2"/>
    <w:rsid w:val="00D30D5A"/>
    <w:rsid w:val="00D3144F"/>
    <w:rsid w:val="00D34BD1"/>
    <w:rsid w:val="00D35F9B"/>
    <w:rsid w:val="00D365FE"/>
    <w:rsid w:val="00D41371"/>
    <w:rsid w:val="00D42691"/>
    <w:rsid w:val="00D44C30"/>
    <w:rsid w:val="00D4501D"/>
    <w:rsid w:val="00D455B4"/>
    <w:rsid w:val="00D45937"/>
    <w:rsid w:val="00D46249"/>
    <w:rsid w:val="00D47117"/>
    <w:rsid w:val="00D47D4E"/>
    <w:rsid w:val="00D47E69"/>
    <w:rsid w:val="00D50A76"/>
    <w:rsid w:val="00D50C49"/>
    <w:rsid w:val="00D5123D"/>
    <w:rsid w:val="00D5142C"/>
    <w:rsid w:val="00D516C3"/>
    <w:rsid w:val="00D52005"/>
    <w:rsid w:val="00D53407"/>
    <w:rsid w:val="00D5504A"/>
    <w:rsid w:val="00D5655E"/>
    <w:rsid w:val="00D57545"/>
    <w:rsid w:val="00D5785D"/>
    <w:rsid w:val="00D57D57"/>
    <w:rsid w:val="00D600CD"/>
    <w:rsid w:val="00D601A4"/>
    <w:rsid w:val="00D60E47"/>
    <w:rsid w:val="00D60FF5"/>
    <w:rsid w:val="00D6183F"/>
    <w:rsid w:val="00D63830"/>
    <w:rsid w:val="00D63C20"/>
    <w:rsid w:val="00D63DDD"/>
    <w:rsid w:val="00D66E14"/>
    <w:rsid w:val="00D67962"/>
    <w:rsid w:val="00D70210"/>
    <w:rsid w:val="00D70CD4"/>
    <w:rsid w:val="00D71D97"/>
    <w:rsid w:val="00D72264"/>
    <w:rsid w:val="00D751D5"/>
    <w:rsid w:val="00D75F8B"/>
    <w:rsid w:val="00D77699"/>
    <w:rsid w:val="00D81BE5"/>
    <w:rsid w:val="00D839D9"/>
    <w:rsid w:val="00D8587D"/>
    <w:rsid w:val="00D85B4A"/>
    <w:rsid w:val="00D85CF6"/>
    <w:rsid w:val="00D8693E"/>
    <w:rsid w:val="00D9038A"/>
    <w:rsid w:val="00D912BA"/>
    <w:rsid w:val="00D91326"/>
    <w:rsid w:val="00D934DB"/>
    <w:rsid w:val="00D94BDD"/>
    <w:rsid w:val="00D95BFC"/>
    <w:rsid w:val="00DA105F"/>
    <w:rsid w:val="00DA13CA"/>
    <w:rsid w:val="00DA159B"/>
    <w:rsid w:val="00DA231E"/>
    <w:rsid w:val="00DA48F7"/>
    <w:rsid w:val="00DA5B74"/>
    <w:rsid w:val="00DA64AA"/>
    <w:rsid w:val="00DB15E3"/>
    <w:rsid w:val="00DB3045"/>
    <w:rsid w:val="00DB4707"/>
    <w:rsid w:val="00DB5C34"/>
    <w:rsid w:val="00DB6F51"/>
    <w:rsid w:val="00DC146A"/>
    <w:rsid w:val="00DC1C60"/>
    <w:rsid w:val="00DC2385"/>
    <w:rsid w:val="00DC3B23"/>
    <w:rsid w:val="00DC3FCB"/>
    <w:rsid w:val="00DC5DB1"/>
    <w:rsid w:val="00DC65ED"/>
    <w:rsid w:val="00DC6EC1"/>
    <w:rsid w:val="00DD4DE1"/>
    <w:rsid w:val="00DD5089"/>
    <w:rsid w:val="00DD69D6"/>
    <w:rsid w:val="00DD6D1E"/>
    <w:rsid w:val="00DD7CBE"/>
    <w:rsid w:val="00DD7CC1"/>
    <w:rsid w:val="00DE042E"/>
    <w:rsid w:val="00DE153F"/>
    <w:rsid w:val="00DE1BFB"/>
    <w:rsid w:val="00DE1FF9"/>
    <w:rsid w:val="00DE221B"/>
    <w:rsid w:val="00DE2E38"/>
    <w:rsid w:val="00DE3D54"/>
    <w:rsid w:val="00DE50E3"/>
    <w:rsid w:val="00DE5711"/>
    <w:rsid w:val="00DE6033"/>
    <w:rsid w:val="00DE60F2"/>
    <w:rsid w:val="00DF00F0"/>
    <w:rsid w:val="00DF174F"/>
    <w:rsid w:val="00DF2185"/>
    <w:rsid w:val="00DF3348"/>
    <w:rsid w:val="00DF4B13"/>
    <w:rsid w:val="00DF4C11"/>
    <w:rsid w:val="00DF5D25"/>
    <w:rsid w:val="00DF690E"/>
    <w:rsid w:val="00DF702D"/>
    <w:rsid w:val="00E0272B"/>
    <w:rsid w:val="00E04A17"/>
    <w:rsid w:val="00E05207"/>
    <w:rsid w:val="00E057DE"/>
    <w:rsid w:val="00E05A53"/>
    <w:rsid w:val="00E07B11"/>
    <w:rsid w:val="00E10756"/>
    <w:rsid w:val="00E1264B"/>
    <w:rsid w:val="00E126E3"/>
    <w:rsid w:val="00E12CCE"/>
    <w:rsid w:val="00E13DBF"/>
    <w:rsid w:val="00E14A8D"/>
    <w:rsid w:val="00E164A3"/>
    <w:rsid w:val="00E17BCD"/>
    <w:rsid w:val="00E219BB"/>
    <w:rsid w:val="00E21BC4"/>
    <w:rsid w:val="00E24DF0"/>
    <w:rsid w:val="00E262BD"/>
    <w:rsid w:val="00E26988"/>
    <w:rsid w:val="00E26D59"/>
    <w:rsid w:val="00E32468"/>
    <w:rsid w:val="00E32BFD"/>
    <w:rsid w:val="00E340DB"/>
    <w:rsid w:val="00E34BCA"/>
    <w:rsid w:val="00E35177"/>
    <w:rsid w:val="00E364FF"/>
    <w:rsid w:val="00E36F56"/>
    <w:rsid w:val="00E377BD"/>
    <w:rsid w:val="00E37C5A"/>
    <w:rsid w:val="00E41870"/>
    <w:rsid w:val="00E42702"/>
    <w:rsid w:val="00E44120"/>
    <w:rsid w:val="00E447B6"/>
    <w:rsid w:val="00E45351"/>
    <w:rsid w:val="00E4566F"/>
    <w:rsid w:val="00E52363"/>
    <w:rsid w:val="00E523F9"/>
    <w:rsid w:val="00E532E4"/>
    <w:rsid w:val="00E54B0B"/>
    <w:rsid w:val="00E57E73"/>
    <w:rsid w:val="00E61A9D"/>
    <w:rsid w:val="00E62FF5"/>
    <w:rsid w:val="00E634B7"/>
    <w:rsid w:val="00E657FE"/>
    <w:rsid w:val="00E66008"/>
    <w:rsid w:val="00E662DE"/>
    <w:rsid w:val="00E668D4"/>
    <w:rsid w:val="00E675E9"/>
    <w:rsid w:val="00E67608"/>
    <w:rsid w:val="00E67F57"/>
    <w:rsid w:val="00E706E4"/>
    <w:rsid w:val="00E708E9"/>
    <w:rsid w:val="00E70D68"/>
    <w:rsid w:val="00E738CC"/>
    <w:rsid w:val="00E74D37"/>
    <w:rsid w:val="00E74ED4"/>
    <w:rsid w:val="00E760BD"/>
    <w:rsid w:val="00E80955"/>
    <w:rsid w:val="00E80EEB"/>
    <w:rsid w:val="00E81269"/>
    <w:rsid w:val="00E83DE4"/>
    <w:rsid w:val="00E83EB8"/>
    <w:rsid w:val="00E86DAD"/>
    <w:rsid w:val="00E91515"/>
    <w:rsid w:val="00E94210"/>
    <w:rsid w:val="00E963A1"/>
    <w:rsid w:val="00E97415"/>
    <w:rsid w:val="00EA051D"/>
    <w:rsid w:val="00EA0521"/>
    <w:rsid w:val="00EA1532"/>
    <w:rsid w:val="00EA1CCD"/>
    <w:rsid w:val="00EA3951"/>
    <w:rsid w:val="00EA3D0B"/>
    <w:rsid w:val="00EA4948"/>
    <w:rsid w:val="00EA4A14"/>
    <w:rsid w:val="00EA5554"/>
    <w:rsid w:val="00EA5C7F"/>
    <w:rsid w:val="00EA6FAA"/>
    <w:rsid w:val="00EA7EEA"/>
    <w:rsid w:val="00EB11B1"/>
    <w:rsid w:val="00EB15B3"/>
    <w:rsid w:val="00EB1FC1"/>
    <w:rsid w:val="00EB27DB"/>
    <w:rsid w:val="00EB34C0"/>
    <w:rsid w:val="00EB3A00"/>
    <w:rsid w:val="00EB4EF9"/>
    <w:rsid w:val="00EB5029"/>
    <w:rsid w:val="00EB5C47"/>
    <w:rsid w:val="00EB6D5D"/>
    <w:rsid w:val="00EC0527"/>
    <w:rsid w:val="00EC1FB3"/>
    <w:rsid w:val="00EC388D"/>
    <w:rsid w:val="00EC43FD"/>
    <w:rsid w:val="00EC5298"/>
    <w:rsid w:val="00EC5BEA"/>
    <w:rsid w:val="00EC650E"/>
    <w:rsid w:val="00EC7515"/>
    <w:rsid w:val="00EC785C"/>
    <w:rsid w:val="00ED0949"/>
    <w:rsid w:val="00ED11BD"/>
    <w:rsid w:val="00ED1CD0"/>
    <w:rsid w:val="00ED201B"/>
    <w:rsid w:val="00ED2269"/>
    <w:rsid w:val="00ED329F"/>
    <w:rsid w:val="00ED3836"/>
    <w:rsid w:val="00ED39D9"/>
    <w:rsid w:val="00ED45B9"/>
    <w:rsid w:val="00ED4C38"/>
    <w:rsid w:val="00ED63E1"/>
    <w:rsid w:val="00ED6CFD"/>
    <w:rsid w:val="00ED7C20"/>
    <w:rsid w:val="00EE254C"/>
    <w:rsid w:val="00EE435D"/>
    <w:rsid w:val="00EE459C"/>
    <w:rsid w:val="00EE4E5C"/>
    <w:rsid w:val="00EE65C7"/>
    <w:rsid w:val="00EE74FB"/>
    <w:rsid w:val="00EE7A15"/>
    <w:rsid w:val="00EE7FF5"/>
    <w:rsid w:val="00EF0EDF"/>
    <w:rsid w:val="00EF0F0B"/>
    <w:rsid w:val="00EF102C"/>
    <w:rsid w:val="00EF2413"/>
    <w:rsid w:val="00EF5DD7"/>
    <w:rsid w:val="00EF5FF3"/>
    <w:rsid w:val="00F01BF7"/>
    <w:rsid w:val="00F02CF7"/>
    <w:rsid w:val="00F03A74"/>
    <w:rsid w:val="00F04A44"/>
    <w:rsid w:val="00F04DA9"/>
    <w:rsid w:val="00F0509C"/>
    <w:rsid w:val="00F05426"/>
    <w:rsid w:val="00F071AD"/>
    <w:rsid w:val="00F07219"/>
    <w:rsid w:val="00F10410"/>
    <w:rsid w:val="00F10619"/>
    <w:rsid w:val="00F11734"/>
    <w:rsid w:val="00F11BCA"/>
    <w:rsid w:val="00F140DF"/>
    <w:rsid w:val="00F148C0"/>
    <w:rsid w:val="00F15672"/>
    <w:rsid w:val="00F17211"/>
    <w:rsid w:val="00F17864"/>
    <w:rsid w:val="00F20EDA"/>
    <w:rsid w:val="00F23367"/>
    <w:rsid w:val="00F23875"/>
    <w:rsid w:val="00F2427D"/>
    <w:rsid w:val="00F2541A"/>
    <w:rsid w:val="00F26B49"/>
    <w:rsid w:val="00F329BB"/>
    <w:rsid w:val="00F3348A"/>
    <w:rsid w:val="00F379B9"/>
    <w:rsid w:val="00F37D80"/>
    <w:rsid w:val="00F404A4"/>
    <w:rsid w:val="00F40AA6"/>
    <w:rsid w:val="00F40CB3"/>
    <w:rsid w:val="00F41ABD"/>
    <w:rsid w:val="00F41E03"/>
    <w:rsid w:val="00F428A4"/>
    <w:rsid w:val="00F43F8F"/>
    <w:rsid w:val="00F44323"/>
    <w:rsid w:val="00F46AC3"/>
    <w:rsid w:val="00F515EA"/>
    <w:rsid w:val="00F51AEB"/>
    <w:rsid w:val="00F5288D"/>
    <w:rsid w:val="00F53BA3"/>
    <w:rsid w:val="00F53C01"/>
    <w:rsid w:val="00F540F1"/>
    <w:rsid w:val="00F57249"/>
    <w:rsid w:val="00F60CFE"/>
    <w:rsid w:val="00F64F8D"/>
    <w:rsid w:val="00F666A5"/>
    <w:rsid w:val="00F67C0E"/>
    <w:rsid w:val="00F70E46"/>
    <w:rsid w:val="00F74460"/>
    <w:rsid w:val="00F74ECB"/>
    <w:rsid w:val="00F7683E"/>
    <w:rsid w:val="00F8000F"/>
    <w:rsid w:val="00F80BD6"/>
    <w:rsid w:val="00F81ECB"/>
    <w:rsid w:val="00F82486"/>
    <w:rsid w:val="00F82B4D"/>
    <w:rsid w:val="00F83636"/>
    <w:rsid w:val="00F83861"/>
    <w:rsid w:val="00F84AEB"/>
    <w:rsid w:val="00F851C7"/>
    <w:rsid w:val="00F87B69"/>
    <w:rsid w:val="00F907D7"/>
    <w:rsid w:val="00F92FA5"/>
    <w:rsid w:val="00F934D9"/>
    <w:rsid w:val="00F93B39"/>
    <w:rsid w:val="00F94632"/>
    <w:rsid w:val="00F94C51"/>
    <w:rsid w:val="00F9525E"/>
    <w:rsid w:val="00F96308"/>
    <w:rsid w:val="00F96564"/>
    <w:rsid w:val="00F96852"/>
    <w:rsid w:val="00FA0616"/>
    <w:rsid w:val="00FA1262"/>
    <w:rsid w:val="00FA1C78"/>
    <w:rsid w:val="00FA4EDF"/>
    <w:rsid w:val="00FA56E0"/>
    <w:rsid w:val="00FB3DD5"/>
    <w:rsid w:val="00FB403A"/>
    <w:rsid w:val="00FB451F"/>
    <w:rsid w:val="00FB54F5"/>
    <w:rsid w:val="00FB65C9"/>
    <w:rsid w:val="00FB68A7"/>
    <w:rsid w:val="00FB6FC7"/>
    <w:rsid w:val="00FB74EA"/>
    <w:rsid w:val="00FB7DCF"/>
    <w:rsid w:val="00FC29B3"/>
    <w:rsid w:val="00FC3E1F"/>
    <w:rsid w:val="00FC42F6"/>
    <w:rsid w:val="00FC4BF3"/>
    <w:rsid w:val="00FC5858"/>
    <w:rsid w:val="00FC7CC2"/>
    <w:rsid w:val="00FD0EED"/>
    <w:rsid w:val="00FD2047"/>
    <w:rsid w:val="00FD26CE"/>
    <w:rsid w:val="00FD27B0"/>
    <w:rsid w:val="00FD2AD3"/>
    <w:rsid w:val="00FD6CF9"/>
    <w:rsid w:val="00FD783B"/>
    <w:rsid w:val="00FD7E0A"/>
    <w:rsid w:val="00FD7E29"/>
    <w:rsid w:val="00FE0F94"/>
    <w:rsid w:val="00FE16FD"/>
    <w:rsid w:val="00FE2886"/>
    <w:rsid w:val="00FE2DD4"/>
    <w:rsid w:val="00FE37F2"/>
    <w:rsid w:val="00FE3AEE"/>
    <w:rsid w:val="00FE3BE4"/>
    <w:rsid w:val="00FE6B14"/>
    <w:rsid w:val="00FE73DF"/>
    <w:rsid w:val="00FE78F9"/>
    <w:rsid w:val="00FF2C79"/>
    <w:rsid w:val="00FF2ECB"/>
    <w:rsid w:val="00FF3690"/>
    <w:rsid w:val="00FF4F59"/>
    <w:rsid w:val="00FF5BDB"/>
    <w:rsid w:val="00FF6040"/>
    <w:rsid w:val="00FF64C9"/>
    <w:rsid w:val="00FF722F"/>
    <w:rsid w:val="00FF756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774A93"/>
  <w15:docId w15:val="{D83FDBCA-476E-4C14-A23D-6BAECBAAB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Arial" w:hAnsiTheme="minorHAnsi" w:cstheme="minorBidi"/>
        <w:sz w:val="22"/>
        <w:szCs w:val="22"/>
        <w:lang w:val="en-ZA"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0AFE"/>
    <w:pPr>
      <w:widowControl/>
      <w:autoSpaceDE/>
      <w:autoSpaceDN/>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B56163"/>
    <w:pPr>
      <w:ind w:left="971"/>
      <w:outlineLvl w:val="0"/>
    </w:pPr>
    <w:rPr>
      <w:sz w:val="23"/>
      <w:szCs w:val="23"/>
    </w:rPr>
  </w:style>
  <w:style w:type="paragraph" w:styleId="Heading2">
    <w:name w:val="heading 2"/>
    <w:basedOn w:val="Normal"/>
    <w:next w:val="Normal"/>
    <w:link w:val="Heading2Char"/>
    <w:uiPriority w:val="9"/>
    <w:unhideWhenUsed/>
    <w:qFormat/>
    <w:rsid w:val="00A1412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B56163"/>
  </w:style>
  <w:style w:type="character" w:customStyle="1" w:styleId="Heading1Char">
    <w:name w:val="Heading 1 Char"/>
    <w:basedOn w:val="DefaultParagraphFont"/>
    <w:link w:val="Heading1"/>
    <w:uiPriority w:val="1"/>
    <w:rsid w:val="00B56163"/>
    <w:rPr>
      <w:rFonts w:ascii="Arial" w:eastAsia="Arial" w:hAnsi="Arial" w:cs="Arial"/>
      <w:sz w:val="23"/>
      <w:szCs w:val="23"/>
    </w:rPr>
  </w:style>
  <w:style w:type="paragraph" w:styleId="BodyText">
    <w:name w:val="Body Text"/>
    <w:basedOn w:val="Normal"/>
    <w:link w:val="BodyTextChar"/>
    <w:uiPriority w:val="1"/>
    <w:qFormat/>
    <w:rsid w:val="00B56163"/>
    <w:rPr>
      <w:sz w:val="21"/>
      <w:szCs w:val="21"/>
    </w:rPr>
  </w:style>
  <w:style w:type="character" w:customStyle="1" w:styleId="BodyTextChar">
    <w:name w:val="Body Text Char"/>
    <w:basedOn w:val="DefaultParagraphFont"/>
    <w:link w:val="BodyText"/>
    <w:uiPriority w:val="1"/>
    <w:rsid w:val="00B56163"/>
    <w:rPr>
      <w:rFonts w:ascii="Arial" w:eastAsia="Arial" w:hAnsi="Arial" w:cs="Arial"/>
      <w:sz w:val="21"/>
      <w:szCs w:val="21"/>
    </w:rPr>
  </w:style>
  <w:style w:type="paragraph" w:styleId="ListParagraph">
    <w:name w:val="List Paragraph"/>
    <w:basedOn w:val="Normal"/>
    <w:uiPriority w:val="34"/>
    <w:qFormat/>
    <w:rsid w:val="00B56163"/>
  </w:style>
  <w:style w:type="table" w:customStyle="1" w:styleId="Style2">
    <w:name w:val="Style2"/>
    <w:basedOn w:val="TableNormal"/>
    <w:rsid w:val="0063348B"/>
    <w:pPr>
      <w:widowControl/>
      <w:autoSpaceDE/>
      <w:autoSpaceDN/>
    </w:pPr>
    <w:rPr>
      <w:rFonts w:ascii="Arial" w:eastAsia="Times New Roman" w:hAnsi="Arial" w:cs="Times New Roman"/>
      <w:sz w:val="20"/>
      <w:szCs w:val="20"/>
      <w:lang w:eastAsia="en-ZA"/>
    </w:rPr>
    <w:tblPr/>
  </w:style>
  <w:style w:type="paragraph" w:styleId="Header">
    <w:name w:val="header"/>
    <w:basedOn w:val="Normal"/>
    <w:link w:val="HeaderChar"/>
    <w:uiPriority w:val="99"/>
    <w:unhideWhenUsed/>
    <w:rsid w:val="00F404A4"/>
    <w:pPr>
      <w:tabs>
        <w:tab w:val="center" w:pos="4513"/>
        <w:tab w:val="right" w:pos="9026"/>
      </w:tabs>
    </w:pPr>
  </w:style>
  <w:style w:type="character" w:customStyle="1" w:styleId="HeaderChar">
    <w:name w:val="Header Char"/>
    <w:basedOn w:val="DefaultParagraphFont"/>
    <w:link w:val="Header"/>
    <w:uiPriority w:val="99"/>
    <w:rsid w:val="00F404A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404A4"/>
    <w:pPr>
      <w:tabs>
        <w:tab w:val="center" w:pos="4513"/>
        <w:tab w:val="right" w:pos="9026"/>
      </w:tabs>
    </w:pPr>
  </w:style>
  <w:style w:type="character" w:customStyle="1" w:styleId="FooterChar">
    <w:name w:val="Footer Char"/>
    <w:basedOn w:val="DefaultParagraphFont"/>
    <w:link w:val="Footer"/>
    <w:uiPriority w:val="99"/>
    <w:rsid w:val="00F404A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757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5736"/>
    <w:rPr>
      <w:rFonts w:ascii="Segoe UI" w:eastAsia="Times New Roman" w:hAnsi="Segoe UI" w:cs="Segoe UI"/>
      <w:sz w:val="18"/>
      <w:szCs w:val="18"/>
    </w:rPr>
  </w:style>
  <w:style w:type="table" w:styleId="TableGrid">
    <w:name w:val="Table Grid"/>
    <w:basedOn w:val="TableNormal"/>
    <w:uiPriority w:val="59"/>
    <w:rsid w:val="00662CF2"/>
    <w:pPr>
      <w:widowControl/>
      <w:autoSpaceDE/>
      <w:autoSpaceDN/>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F0A0F"/>
    <w:pPr>
      <w:widowControl/>
      <w:autoSpaceDE/>
      <w:autoSpaceDN/>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D7BD1"/>
  </w:style>
  <w:style w:type="character" w:styleId="Hyperlink">
    <w:name w:val="Hyperlink"/>
    <w:basedOn w:val="DefaultParagraphFont"/>
    <w:uiPriority w:val="99"/>
    <w:unhideWhenUsed/>
    <w:rsid w:val="006D7BD1"/>
    <w:rPr>
      <w:color w:val="0000FF" w:themeColor="hyperlink"/>
      <w:u w:val="single"/>
    </w:rPr>
  </w:style>
  <w:style w:type="paragraph" w:styleId="FootnoteText">
    <w:name w:val="footnote text"/>
    <w:basedOn w:val="Normal"/>
    <w:link w:val="FootnoteTextChar"/>
    <w:uiPriority w:val="99"/>
    <w:semiHidden/>
    <w:unhideWhenUsed/>
    <w:rsid w:val="002D3EF2"/>
    <w:rPr>
      <w:sz w:val="20"/>
      <w:szCs w:val="20"/>
    </w:rPr>
  </w:style>
  <w:style w:type="character" w:customStyle="1" w:styleId="FootnoteTextChar">
    <w:name w:val="Footnote Text Char"/>
    <w:basedOn w:val="DefaultParagraphFont"/>
    <w:link w:val="FootnoteText"/>
    <w:uiPriority w:val="99"/>
    <w:semiHidden/>
    <w:rsid w:val="002D3EF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D3EF2"/>
    <w:rPr>
      <w:vertAlign w:val="superscript"/>
    </w:rPr>
  </w:style>
  <w:style w:type="character" w:styleId="CommentReference">
    <w:name w:val="annotation reference"/>
    <w:basedOn w:val="DefaultParagraphFont"/>
    <w:uiPriority w:val="99"/>
    <w:semiHidden/>
    <w:unhideWhenUsed/>
    <w:rsid w:val="00AB32E6"/>
    <w:rPr>
      <w:sz w:val="16"/>
      <w:szCs w:val="16"/>
    </w:rPr>
  </w:style>
  <w:style w:type="paragraph" w:styleId="CommentText">
    <w:name w:val="annotation text"/>
    <w:basedOn w:val="Normal"/>
    <w:link w:val="CommentTextChar"/>
    <w:uiPriority w:val="99"/>
    <w:semiHidden/>
    <w:unhideWhenUsed/>
    <w:rsid w:val="00AB32E6"/>
    <w:rPr>
      <w:sz w:val="20"/>
      <w:szCs w:val="20"/>
    </w:rPr>
  </w:style>
  <w:style w:type="character" w:customStyle="1" w:styleId="CommentTextChar">
    <w:name w:val="Comment Text Char"/>
    <w:basedOn w:val="DefaultParagraphFont"/>
    <w:link w:val="CommentText"/>
    <w:uiPriority w:val="99"/>
    <w:semiHidden/>
    <w:rsid w:val="00AB32E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B32E6"/>
    <w:rPr>
      <w:b/>
      <w:bCs/>
    </w:rPr>
  </w:style>
  <w:style w:type="character" w:customStyle="1" w:styleId="CommentSubjectChar">
    <w:name w:val="Comment Subject Char"/>
    <w:basedOn w:val="CommentTextChar"/>
    <w:link w:val="CommentSubject"/>
    <w:uiPriority w:val="99"/>
    <w:semiHidden/>
    <w:rsid w:val="00AB32E6"/>
    <w:rPr>
      <w:rFonts w:ascii="Times New Roman" w:eastAsia="Times New Roman" w:hAnsi="Times New Roman" w:cs="Times New Roman"/>
      <w:b/>
      <w:bCs/>
      <w:sz w:val="20"/>
      <w:szCs w:val="20"/>
    </w:rPr>
  </w:style>
  <w:style w:type="paragraph" w:customStyle="1" w:styleId="BodyAA">
    <w:name w:val="Body A A"/>
    <w:uiPriority w:val="99"/>
    <w:rsid w:val="00A231F0"/>
    <w:pPr>
      <w:widowControl/>
      <w:pBdr>
        <w:top w:val="none" w:sz="96" w:space="31" w:color="FFFFFF" w:frame="1"/>
        <w:left w:val="none" w:sz="96" w:space="31" w:color="FFFFFF" w:frame="1"/>
        <w:bottom w:val="none" w:sz="96" w:space="31" w:color="FFFFFF" w:frame="1"/>
        <w:right w:val="none" w:sz="96" w:space="31" w:color="FFFFFF" w:frame="1"/>
        <w:bar w:val="none" w:sz="0" w:color="000000"/>
      </w:pBdr>
      <w:autoSpaceDE/>
      <w:autoSpaceDN/>
      <w:spacing w:after="160" w:line="259" w:lineRule="auto"/>
    </w:pPr>
    <w:rPr>
      <w:rFonts w:ascii="Calibri" w:eastAsia="Arial Unicode MS" w:hAnsi="Calibri" w:cs="Calibri"/>
      <w:color w:val="000000"/>
      <w:u w:color="000000"/>
      <w:lang w:val="en-US" w:eastAsia="en-ZA"/>
    </w:rPr>
  </w:style>
  <w:style w:type="character" w:customStyle="1" w:styleId="Heading2Char">
    <w:name w:val="Heading 2 Char"/>
    <w:basedOn w:val="DefaultParagraphFont"/>
    <w:link w:val="Heading2"/>
    <w:uiPriority w:val="9"/>
    <w:rsid w:val="00A14124"/>
    <w:rPr>
      <w:rFonts w:asciiTheme="majorHAnsi" w:eastAsiaTheme="majorEastAsia" w:hAnsiTheme="majorHAnsi" w:cstheme="majorBidi"/>
      <w:color w:val="365F91" w:themeColor="accent1" w:themeShade="BF"/>
      <w:sz w:val="26"/>
      <w:szCs w:val="26"/>
    </w:rPr>
  </w:style>
  <w:style w:type="character" w:styleId="Emphasis">
    <w:name w:val="Emphasis"/>
    <w:basedOn w:val="DefaultParagraphFont"/>
    <w:uiPriority w:val="20"/>
    <w:qFormat/>
    <w:rsid w:val="005E4900"/>
    <w:rPr>
      <w:i/>
      <w:iCs/>
    </w:rPr>
  </w:style>
  <w:style w:type="paragraph" w:customStyle="1" w:styleId="lrpara">
    <w:name w:val="lrpara"/>
    <w:basedOn w:val="Normal"/>
    <w:rsid w:val="006B4837"/>
    <w:pPr>
      <w:spacing w:before="100" w:beforeAutospacing="1" w:after="100" w:afterAutospacing="1"/>
    </w:pPr>
    <w:rPr>
      <w:lang w:eastAsia="en-GB"/>
    </w:rPr>
  </w:style>
  <w:style w:type="paragraph" w:customStyle="1" w:styleId="lrquote">
    <w:name w:val="lrquote"/>
    <w:basedOn w:val="Normal"/>
    <w:rsid w:val="006B4837"/>
    <w:pPr>
      <w:spacing w:before="100" w:beforeAutospacing="1" w:after="100" w:afterAutospacing="1"/>
    </w:pPr>
    <w:rPr>
      <w:lang w:eastAsia="en-GB"/>
    </w:rPr>
  </w:style>
  <w:style w:type="character" w:customStyle="1" w:styleId="apple-converted-space">
    <w:name w:val="apple-converted-space"/>
    <w:basedOn w:val="DefaultParagraphFont"/>
    <w:rsid w:val="006B4837"/>
  </w:style>
  <w:style w:type="character" w:customStyle="1" w:styleId="italic">
    <w:name w:val="italic"/>
    <w:basedOn w:val="DefaultParagraphFont"/>
    <w:rsid w:val="006B4837"/>
  </w:style>
  <w:style w:type="paragraph" w:customStyle="1" w:styleId="Level1">
    <w:name w:val="Level 1"/>
    <w:basedOn w:val="Normal"/>
    <w:rsid w:val="00840DD2"/>
    <w:pPr>
      <w:widowControl w:val="0"/>
      <w:numPr>
        <w:numId w:val="37"/>
      </w:numPr>
      <w:autoSpaceDE w:val="0"/>
      <w:autoSpaceDN w:val="0"/>
      <w:adjustRightInd w:val="0"/>
      <w:ind w:left="1150" w:hanging="1150"/>
      <w:outlineLvl w:val="0"/>
    </w:pPr>
    <w:rPr>
      <w:lang w:val="en-US"/>
    </w:rPr>
  </w:style>
  <w:style w:type="character" w:customStyle="1" w:styleId="searchhit">
    <w:name w:val="searchhit"/>
    <w:basedOn w:val="DefaultParagraphFont"/>
    <w:rsid w:val="00AB4E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198943">
      <w:bodyDiv w:val="1"/>
      <w:marLeft w:val="0"/>
      <w:marRight w:val="0"/>
      <w:marTop w:val="0"/>
      <w:marBottom w:val="0"/>
      <w:divBdr>
        <w:top w:val="none" w:sz="0" w:space="0" w:color="auto"/>
        <w:left w:val="none" w:sz="0" w:space="0" w:color="auto"/>
        <w:bottom w:val="none" w:sz="0" w:space="0" w:color="auto"/>
        <w:right w:val="none" w:sz="0" w:space="0" w:color="auto"/>
      </w:divBdr>
    </w:div>
    <w:div w:id="472873827">
      <w:bodyDiv w:val="1"/>
      <w:marLeft w:val="0"/>
      <w:marRight w:val="0"/>
      <w:marTop w:val="0"/>
      <w:marBottom w:val="0"/>
      <w:divBdr>
        <w:top w:val="none" w:sz="0" w:space="0" w:color="auto"/>
        <w:left w:val="none" w:sz="0" w:space="0" w:color="auto"/>
        <w:bottom w:val="none" w:sz="0" w:space="0" w:color="auto"/>
        <w:right w:val="none" w:sz="0" w:space="0" w:color="auto"/>
      </w:divBdr>
    </w:div>
    <w:div w:id="505021866">
      <w:bodyDiv w:val="1"/>
      <w:marLeft w:val="0"/>
      <w:marRight w:val="0"/>
      <w:marTop w:val="0"/>
      <w:marBottom w:val="0"/>
      <w:divBdr>
        <w:top w:val="none" w:sz="0" w:space="0" w:color="auto"/>
        <w:left w:val="none" w:sz="0" w:space="0" w:color="auto"/>
        <w:bottom w:val="none" w:sz="0" w:space="0" w:color="auto"/>
        <w:right w:val="none" w:sz="0" w:space="0" w:color="auto"/>
      </w:divBdr>
    </w:div>
    <w:div w:id="1269386342">
      <w:bodyDiv w:val="1"/>
      <w:marLeft w:val="0"/>
      <w:marRight w:val="0"/>
      <w:marTop w:val="0"/>
      <w:marBottom w:val="0"/>
      <w:divBdr>
        <w:top w:val="none" w:sz="0" w:space="0" w:color="auto"/>
        <w:left w:val="none" w:sz="0" w:space="0" w:color="auto"/>
        <w:bottom w:val="none" w:sz="0" w:space="0" w:color="auto"/>
        <w:right w:val="none" w:sz="0" w:space="0" w:color="auto"/>
      </w:divBdr>
    </w:div>
    <w:div w:id="1395812273">
      <w:bodyDiv w:val="1"/>
      <w:marLeft w:val="0"/>
      <w:marRight w:val="0"/>
      <w:marTop w:val="0"/>
      <w:marBottom w:val="0"/>
      <w:divBdr>
        <w:top w:val="none" w:sz="0" w:space="0" w:color="auto"/>
        <w:left w:val="none" w:sz="0" w:space="0" w:color="auto"/>
        <w:bottom w:val="none" w:sz="0" w:space="0" w:color="auto"/>
        <w:right w:val="none" w:sz="0" w:space="0" w:color="auto"/>
      </w:divBdr>
    </w:div>
    <w:div w:id="1997874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app.jutastatevolve.co.za/researcher/y1978v1SApg8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C59C75EA-C16A-4D1D-AF33-7424E1944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1960</Words>
  <Characters>11175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Motseki Morobane</dc:creator>
  <cp:lastModifiedBy>Mary Bruce</cp:lastModifiedBy>
  <cp:revision>22</cp:revision>
  <cp:lastPrinted>2023-11-09T07:00:00Z</cp:lastPrinted>
  <dcterms:created xsi:type="dcterms:W3CDTF">2023-11-08T12:06:00Z</dcterms:created>
  <dcterms:modified xsi:type="dcterms:W3CDTF">2023-11-20T12:27:00Z</dcterms:modified>
</cp:coreProperties>
</file>