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B6F73" w14:textId="67C751F8" w:rsidR="008F7F70" w:rsidRDefault="00A231F0" w:rsidP="000973CA">
      <w:pPr>
        <w:rPr>
          <w:rFonts w:ascii="Arial" w:hAnsi="Arial" w:cs="Arial"/>
          <w:u w:val="single"/>
        </w:rPr>
      </w:pPr>
      <w:r>
        <w:rPr>
          <w:noProof/>
          <w:lang w:eastAsia="en-ZA"/>
        </w:rPr>
        <w:drawing>
          <wp:anchor distT="0" distB="0" distL="0" distR="0" simplePos="0" relativeHeight="251660288" behindDoc="1" locked="0" layoutInCell="1" allowOverlap="1" wp14:anchorId="265108EA" wp14:editId="1A89DA2B">
            <wp:simplePos x="0" y="0"/>
            <wp:positionH relativeFrom="margin">
              <wp:posOffset>2190750</wp:posOffset>
            </wp:positionH>
            <wp:positionV relativeFrom="margin">
              <wp:posOffset>-487680</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C528B" w14:textId="77777777" w:rsidR="00F41F4F" w:rsidRPr="00BD77FC" w:rsidRDefault="00F41F4F" w:rsidP="000973CA">
      <w:pPr>
        <w:rPr>
          <w:rFonts w:ascii="Arial" w:hAnsi="Arial" w:cs="Arial"/>
          <w:u w:val="single"/>
        </w:rPr>
      </w:pPr>
    </w:p>
    <w:p w14:paraId="0B3F3764" w14:textId="77777777" w:rsidR="008F7F70" w:rsidRPr="00BD77FC" w:rsidRDefault="008F7F70" w:rsidP="00A231F0">
      <w:pPr>
        <w:autoSpaceDE w:val="0"/>
        <w:autoSpaceDN w:val="0"/>
        <w:adjustRightInd w:val="0"/>
        <w:spacing w:before="100"/>
        <w:jc w:val="center"/>
        <w:rPr>
          <w:rFonts w:ascii="Arial" w:hAnsi="Arial" w:cs="Arial"/>
          <w:b/>
          <w:bCs/>
          <w:sz w:val="28"/>
          <w:szCs w:val="28"/>
          <w:u w:val="single"/>
        </w:rPr>
      </w:pPr>
    </w:p>
    <w:p w14:paraId="133CBC0A" w14:textId="77777777" w:rsidR="00212E9C" w:rsidRPr="00BD77FC" w:rsidRDefault="00212E9C" w:rsidP="00A231F0">
      <w:pPr>
        <w:autoSpaceDE w:val="0"/>
        <w:autoSpaceDN w:val="0"/>
        <w:adjustRightInd w:val="0"/>
        <w:spacing w:before="100"/>
        <w:jc w:val="center"/>
        <w:rPr>
          <w:rFonts w:ascii="Arial" w:hAnsi="Arial" w:cs="Arial"/>
          <w:b/>
          <w:bCs/>
          <w:sz w:val="28"/>
          <w:szCs w:val="28"/>
          <w:u w:val="single"/>
        </w:rPr>
      </w:pPr>
    </w:p>
    <w:p w14:paraId="0A71EE9A" w14:textId="5E66F6FD" w:rsidR="00A231F0" w:rsidRDefault="00A231F0" w:rsidP="00A231F0">
      <w:pPr>
        <w:autoSpaceDE w:val="0"/>
        <w:autoSpaceDN w:val="0"/>
        <w:adjustRightInd w:val="0"/>
        <w:spacing w:before="100" w:after="100"/>
        <w:jc w:val="center"/>
        <w:rPr>
          <w:rFonts w:ascii="Arial" w:hAnsi="Arial" w:cs="Arial"/>
          <w:b/>
          <w:bCs/>
          <w:sz w:val="2"/>
          <w:szCs w:val="2"/>
          <w:u w:val="single"/>
        </w:rPr>
      </w:pPr>
    </w:p>
    <w:p w14:paraId="2F1E3335" w14:textId="77777777" w:rsidR="00A231F0" w:rsidRPr="00A231F0" w:rsidRDefault="00A231F0" w:rsidP="00A231F0">
      <w:pPr>
        <w:autoSpaceDE w:val="0"/>
        <w:autoSpaceDN w:val="0"/>
        <w:adjustRightInd w:val="0"/>
        <w:spacing w:before="100" w:after="100"/>
        <w:jc w:val="center"/>
        <w:rPr>
          <w:rFonts w:ascii="Arial" w:hAnsi="Arial" w:cs="Arial"/>
          <w:b/>
          <w:bCs/>
          <w:sz w:val="2"/>
          <w:szCs w:val="2"/>
          <w:u w:val="single"/>
        </w:rPr>
      </w:pPr>
    </w:p>
    <w:p w14:paraId="42D621BF" w14:textId="35835573" w:rsidR="001E4E2C" w:rsidRPr="00603B3D" w:rsidRDefault="001E4E2C" w:rsidP="00E57E73">
      <w:pPr>
        <w:autoSpaceDE w:val="0"/>
        <w:autoSpaceDN w:val="0"/>
        <w:adjustRightInd w:val="0"/>
        <w:spacing w:before="100" w:after="100" w:line="276" w:lineRule="auto"/>
        <w:jc w:val="center"/>
        <w:rPr>
          <w:rFonts w:ascii="Arial" w:hAnsi="Arial" w:cs="Arial"/>
          <w:u w:val="single"/>
          <w:lang w:val="en-GB"/>
        </w:rPr>
      </w:pPr>
      <w:r w:rsidRPr="00603B3D">
        <w:rPr>
          <w:rFonts w:ascii="Arial" w:hAnsi="Arial" w:cs="Arial"/>
          <w:b/>
          <w:bCs/>
          <w:u w:val="single"/>
          <w:lang w:val="en-GB"/>
        </w:rPr>
        <w:t>IN THE HIGH COURT OF SOUTH AFRICA</w:t>
      </w:r>
    </w:p>
    <w:p w14:paraId="2BD97A33" w14:textId="77777777" w:rsidR="00EF5FF3" w:rsidRPr="00603B3D" w:rsidRDefault="001E4E2C" w:rsidP="00EF5FF3">
      <w:pPr>
        <w:autoSpaceDE w:val="0"/>
        <w:autoSpaceDN w:val="0"/>
        <w:adjustRightInd w:val="0"/>
        <w:spacing w:before="100" w:line="480" w:lineRule="auto"/>
        <w:jc w:val="center"/>
        <w:rPr>
          <w:rFonts w:ascii="Arial" w:hAnsi="Arial" w:cs="Arial"/>
          <w:b/>
          <w:bCs/>
          <w:u w:val="single"/>
          <w:lang w:val="en-GB"/>
        </w:rPr>
      </w:pPr>
      <w:r w:rsidRPr="00603B3D">
        <w:rPr>
          <w:rFonts w:ascii="Arial" w:hAnsi="Arial" w:cs="Arial"/>
          <w:b/>
          <w:bCs/>
          <w:u w:val="single"/>
          <w:lang w:val="en-GB"/>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rsidRPr="00603B3D" w14:paraId="3872D87E" w14:textId="77777777" w:rsidTr="002312C7">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054AD807" w14:textId="77777777"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lang w:val="en-GB"/>
              </w:rPr>
            </w:pPr>
            <w:r w:rsidRPr="00603B3D">
              <w:rPr>
                <w:rFonts w:ascii="Arial" w:hAnsi="Arial"/>
                <w:b/>
                <w:bCs/>
                <w:sz w:val="16"/>
                <w:szCs w:val="16"/>
                <w:lang w:val="en-GB"/>
              </w:rPr>
              <w:t xml:space="preserve">Reportable:                              </w:t>
            </w:r>
          </w:p>
          <w:p w14:paraId="234E24EA" w14:textId="77777777"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lang w:val="en-GB"/>
              </w:rPr>
            </w:pPr>
            <w:r w:rsidRPr="00603B3D">
              <w:rPr>
                <w:rFonts w:ascii="Arial" w:hAnsi="Arial"/>
                <w:b/>
                <w:bCs/>
                <w:sz w:val="16"/>
                <w:szCs w:val="16"/>
                <w:lang w:val="en-GB"/>
              </w:rPr>
              <w:t xml:space="preserve">Of Interest to other Judges:   </w:t>
            </w:r>
          </w:p>
          <w:p w14:paraId="07EAEA78" w14:textId="77777777"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lang w:val="en-GB"/>
              </w:rPr>
            </w:pPr>
            <w:r w:rsidRPr="00603B3D">
              <w:rPr>
                <w:rFonts w:ascii="Arial" w:hAnsi="Arial"/>
                <w:b/>
                <w:bCs/>
                <w:sz w:val="16"/>
                <w:szCs w:val="16"/>
                <w:lang w:val="en-GB"/>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5A31BFAE" w14:textId="77777777"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lang w:val="en-GB"/>
              </w:rPr>
            </w:pPr>
            <w:r w:rsidRPr="00603B3D">
              <w:rPr>
                <w:rFonts w:ascii="Arial" w:hAnsi="Arial"/>
                <w:b/>
                <w:bCs/>
                <w:sz w:val="16"/>
                <w:szCs w:val="16"/>
                <w:lang w:val="en-GB"/>
              </w:rPr>
              <w:t xml:space="preserve">YES/NO </w:t>
            </w:r>
          </w:p>
          <w:p w14:paraId="419357FE" w14:textId="77777777"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lang w:val="en-GB"/>
              </w:rPr>
            </w:pPr>
            <w:r w:rsidRPr="00603B3D">
              <w:rPr>
                <w:rFonts w:ascii="Arial" w:hAnsi="Arial"/>
                <w:b/>
                <w:bCs/>
                <w:sz w:val="16"/>
                <w:szCs w:val="16"/>
                <w:lang w:val="en-GB"/>
              </w:rPr>
              <w:t xml:space="preserve">YES/NO </w:t>
            </w:r>
          </w:p>
          <w:p w14:paraId="4CA386AF" w14:textId="77777777"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lang w:val="en-GB"/>
              </w:rPr>
            </w:pPr>
            <w:r w:rsidRPr="00603B3D">
              <w:rPr>
                <w:rFonts w:ascii="Arial" w:hAnsi="Arial"/>
                <w:b/>
                <w:bCs/>
                <w:sz w:val="16"/>
                <w:szCs w:val="16"/>
                <w:lang w:val="en-GB"/>
              </w:rPr>
              <w:t>YES/NO</w:t>
            </w:r>
          </w:p>
        </w:tc>
      </w:tr>
    </w:tbl>
    <w:p w14:paraId="162EB860" w14:textId="77777777" w:rsidR="001E4E2C" w:rsidRPr="00603B3D" w:rsidRDefault="001E4E2C" w:rsidP="00BE63E4">
      <w:pPr>
        <w:spacing w:line="276" w:lineRule="auto"/>
        <w:jc w:val="center"/>
        <w:rPr>
          <w:rFonts w:ascii="Arial" w:hAnsi="Arial" w:cs="Arial"/>
          <w:sz w:val="26"/>
          <w:szCs w:val="26"/>
          <w:lang w:val="en-GB"/>
        </w:rPr>
      </w:pPr>
    </w:p>
    <w:p w14:paraId="19640282" w14:textId="4D4D2D40" w:rsidR="00031136" w:rsidRPr="00E344F1" w:rsidRDefault="00E344F1" w:rsidP="005A271D">
      <w:pPr>
        <w:spacing w:line="360" w:lineRule="auto"/>
        <w:jc w:val="right"/>
        <w:rPr>
          <w:rFonts w:ascii="Arial" w:hAnsi="Arial" w:cs="Arial"/>
          <w:b/>
          <w:bCs/>
          <w:lang w:val="en-GB"/>
        </w:rPr>
      </w:pPr>
      <w:r>
        <w:rPr>
          <w:rFonts w:ascii="Arial" w:hAnsi="Arial" w:cs="Arial"/>
          <w:lang w:val="en-GB"/>
        </w:rPr>
        <w:t xml:space="preserve">Case No: </w:t>
      </w:r>
      <w:r w:rsidR="00656620">
        <w:rPr>
          <w:rFonts w:ascii="Arial" w:hAnsi="Arial" w:cs="Arial"/>
          <w:lang w:val="en-GB"/>
        </w:rPr>
        <w:t>1935/2021</w:t>
      </w:r>
    </w:p>
    <w:p w14:paraId="2CC10194" w14:textId="7393FB2A" w:rsidR="00031136" w:rsidRPr="00603B3D" w:rsidRDefault="00031136" w:rsidP="005A271D">
      <w:pPr>
        <w:spacing w:line="360" w:lineRule="auto"/>
        <w:rPr>
          <w:rFonts w:ascii="Arial" w:hAnsi="Arial" w:cs="Arial"/>
          <w:lang w:val="en-GB"/>
        </w:rPr>
      </w:pPr>
      <w:r w:rsidRPr="00603B3D">
        <w:rPr>
          <w:rFonts w:ascii="Arial" w:hAnsi="Arial" w:cs="Arial"/>
          <w:lang w:val="en-GB"/>
        </w:rPr>
        <w:t>In the matter between:</w:t>
      </w:r>
    </w:p>
    <w:p w14:paraId="0F1760B0" w14:textId="77777777" w:rsidR="002041D8" w:rsidRPr="006B70EE" w:rsidRDefault="002041D8" w:rsidP="00E0691B">
      <w:pPr>
        <w:spacing w:line="480" w:lineRule="auto"/>
        <w:rPr>
          <w:rFonts w:ascii="Arial" w:hAnsi="Arial" w:cs="Arial"/>
          <w:sz w:val="18"/>
          <w:szCs w:val="18"/>
          <w:lang w:val="en-GB"/>
        </w:rPr>
      </w:pPr>
    </w:p>
    <w:p w14:paraId="51818B8D" w14:textId="6AA3F685" w:rsidR="008062D2" w:rsidRDefault="003262CF" w:rsidP="004A451D">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rFonts w:ascii="Arial" w:hAnsi="Arial" w:cs="Arial"/>
          <w:bCs/>
          <w:lang w:val="en-GB"/>
        </w:rPr>
      </w:pPr>
      <w:r>
        <w:rPr>
          <w:rFonts w:ascii="Arial" w:hAnsi="Arial" w:cs="Arial"/>
          <w:b/>
          <w:u w:val="single"/>
          <w:lang w:val="en-GB"/>
        </w:rPr>
        <w:t>SHERIFF, BLOEMFONTEIN WEST</w:t>
      </w:r>
      <w:r w:rsidR="006B70EE">
        <w:rPr>
          <w:rFonts w:ascii="Arial" w:hAnsi="Arial" w:cs="Arial"/>
          <w:bCs/>
          <w:lang w:val="en-GB"/>
        </w:rPr>
        <w:tab/>
      </w:r>
      <w:r w:rsidR="006B70EE">
        <w:rPr>
          <w:rFonts w:ascii="Arial" w:hAnsi="Arial" w:cs="Arial"/>
          <w:bCs/>
          <w:lang w:val="en-GB"/>
        </w:rPr>
        <w:tab/>
      </w:r>
      <w:r w:rsidR="006B70EE">
        <w:rPr>
          <w:rFonts w:ascii="Arial" w:hAnsi="Arial" w:cs="Arial"/>
          <w:bCs/>
          <w:lang w:val="en-GB"/>
        </w:rPr>
        <w:tab/>
      </w:r>
      <w:r w:rsidR="006B70EE">
        <w:rPr>
          <w:rFonts w:ascii="Arial" w:hAnsi="Arial" w:cs="Arial"/>
          <w:bCs/>
          <w:lang w:val="en-GB"/>
        </w:rPr>
        <w:tab/>
        <w:t>Applicant</w:t>
      </w:r>
    </w:p>
    <w:p w14:paraId="742F4AC6" w14:textId="3AB51F60" w:rsidR="00A231F0" w:rsidRPr="00603B3D" w:rsidRDefault="00025645" w:rsidP="004A451D">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rFonts w:ascii="Arial" w:hAnsi="Arial" w:cs="Arial"/>
          <w:lang w:val="en-GB"/>
        </w:rPr>
      </w:pPr>
      <w:r w:rsidRPr="00603B3D">
        <w:rPr>
          <w:rFonts w:ascii="Arial" w:hAnsi="Arial" w:cs="Arial"/>
          <w:b/>
          <w:lang w:val="en-GB"/>
        </w:rPr>
        <w:tab/>
      </w:r>
      <w:r w:rsidRPr="00603B3D">
        <w:rPr>
          <w:rFonts w:ascii="Arial" w:hAnsi="Arial" w:cs="Arial"/>
          <w:b/>
          <w:lang w:val="en-GB"/>
        </w:rPr>
        <w:tab/>
      </w:r>
      <w:r w:rsidRPr="00603B3D">
        <w:rPr>
          <w:rFonts w:ascii="Arial" w:hAnsi="Arial" w:cs="Arial"/>
          <w:b/>
          <w:lang w:val="en-GB"/>
        </w:rPr>
        <w:tab/>
      </w:r>
      <w:r w:rsidR="00597462" w:rsidRPr="00603B3D">
        <w:rPr>
          <w:rFonts w:ascii="Arial" w:hAnsi="Arial" w:cs="Arial"/>
          <w:b/>
          <w:lang w:val="en-GB"/>
        </w:rPr>
        <w:tab/>
      </w:r>
      <w:r w:rsidR="00597462" w:rsidRPr="00603B3D">
        <w:rPr>
          <w:rFonts w:ascii="Arial" w:hAnsi="Arial" w:cs="Arial"/>
          <w:b/>
          <w:lang w:val="en-GB"/>
        </w:rPr>
        <w:tab/>
      </w:r>
      <w:r w:rsidR="00A231F0" w:rsidRPr="00603B3D">
        <w:rPr>
          <w:rFonts w:ascii="Arial" w:hAnsi="Arial" w:cs="Arial"/>
          <w:b/>
          <w:lang w:val="en-GB"/>
        </w:rPr>
        <w:tab/>
      </w:r>
      <w:r w:rsidR="00A231F0" w:rsidRPr="00603B3D">
        <w:rPr>
          <w:rFonts w:ascii="Arial" w:hAnsi="Arial" w:cs="Arial"/>
          <w:b/>
          <w:lang w:val="en-GB"/>
        </w:rPr>
        <w:tab/>
        <w:t xml:space="preserve">          </w:t>
      </w:r>
    </w:p>
    <w:p w14:paraId="022D7C89" w14:textId="766C1462" w:rsidR="00031136" w:rsidRDefault="00031136" w:rsidP="004A451D">
      <w:pPr>
        <w:spacing w:line="360" w:lineRule="auto"/>
        <w:rPr>
          <w:rFonts w:ascii="Arial" w:hAnsi="Arial" w:cs="Arial"/>
          <w:lang w:val="en-GB"/>
        </w:rPr>
      </w:pPr>
      <w:r w:rsidRPr="00603B3D">
        <w:rPr>
          <w:rFonts w:ascii="Arial" w:hAnsi="Arial" w:cs="Arial"/>
          <w:lang w:val="en-GB"/>
        </w:rPr>
        <w:t>and</w:t>
      </w:r>
    </w:p>
    <w:p w14:paraId="2B56E139" w14:textId="3F0B17A8" w:rsidR="00AC0EAF" w:rsidRDefault="00AC0EAF" w:rsidP="004A451D">
      <w:pPr>
        <w:spacing w:line="360" w:lineRule="auto"/>
        <w:rPr>
          <w:rFonts w:ascii="Arial" w:hAnsi="Arial" w:cs="Arial"/>
          <w:lang w:val="en-GB"/>
        </w:rPr>
      </w:pPr>
    </w:p>
    <w:p w14:paraId="3CC08643" w14:textId="4D084160" w:rsidR="006B70EE" w:rsidRDefault="003262CF" w:rsidP="004A451D">
      <w:pPr>
        <w:spacing w:line="360" w:lineRule="auto"/>
        <w:rPr>
          <w:rFonts w:ascii="Arial" w:hAnsi="Arial" w:cs="Arial"/>
          <w:lang w:val="en-GB"/>
        </w:rPr>
      </w:pPr>
      <w:r>
        <w:rPr>
          <w:rFonts w:ascii="Arial" w:hAnsi="Arial" w:cs="Arial"/>
          <w:b/>
          <w:bCs/>
          <w:u w:val="single"/>
          <w:lang w:val="en-GB"/>
        </w:rPr>
        <w:t>DONOVAN THEODORE MAJIEDT N.O.</w:t>
      </w:r>
      <w:r>
        <w:rPr>
          <w:rFonts w:ascii="Arial" w:hAnsi="Arial" w:cs="Arial"/>
          <w:lang w:val="en-GB"/>
        </w:rPr>
        <w:tab/>
      </w:r>
      <w:r>
        <w:rPr>
          <w:rFonts w:ascii="Arial" w:hAnsi="Arial" w:cs="Arial"/>
          <w:lang w:val="en-GB"/>
        </w:rPr>
        <w:tab/>
      </w:r>
      <w:r>
        <w:rPr>
          <w:rFonts w:ascii="Arial" w:hAnsi="Arial" w:cs="Arial"/>
          <w:lang w:val="en-GB"/>
        </w:rPr>
        <w:tab/>
        <w:t>First Claimant</w:t>
      </w:r>
    </w:p>
    <w:p w14:paraId="2E7C8086" w14:textId="69800907" w:rsidR="003262CF" w:rsidRPr="003262CF" w:rsidRDefault="003262CF" w:rsidP="004A451D">
      <w:pPr>
        <w:spacing w:line="360" w:lineRule="auto"/>
        <w:rPr>
          <w:rFonts w:ascii="Arial" w:hAnsi="Arial" w:cs="Arial"/>
          <w:lang w:val="en-GB"/>
        </w:rPr>
      </w:pPr>
      <w:r>
        <w:rPr>
          <w:rFonts w:ascii="Arial" w:hAnsi="Arial" w:cs="Arial"/>
          <w:b/>
          <w:bCs/>
          <w:u w:val="single"/>
          <w:lang w:val="en-GB"/>
        </w:rPr>
        <w:t>MOSELANE FAMILY TRUST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Second Claimant</w:t>
      </w:r>
    </w:p>
    <w:p w14:paraId="75B097D4" w14:textId="38E4D54C" w:rsidR="00A231F0" w:rsidRPr="00603B3D" w:rsidRDefault="00356313" w:rsidP="00E83953">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lang w:val="en-GB"/>
        </w:rPr>
      </w:pPr>
      <w:r w:rsidRPr="00603B3D">
        <w:rPr>
          <w:rFonts w:ascii="Arial" w:hAnsi="Arial" w:cs="Arial"/>
          <w:b/>
          <w:lang w:val="en-GB"/>
        </w:rPr>
        <w:tab/>
      </w:r>
      <w:r w:rsidR="00A231F0" w:rsidRPr="00603B3D">
        <w:rPr>
          <w:rFonts w:ascii="Arial" w:hAnsi="Arial" w:cs="Arial"/>
          <w:noProof/>
          <w:lang w:eastAsia="en-ZA"/>
        </w:rPr>
        <mc:AlternateContent>
          <mc:Choice Requires="wps">
            <w:drawing>
              <wp:inline distT="0" distB="0" distL="0" distR="0" wp14:anchorId="12BD944F" wp14:editId="0DEF4A95">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7F494847"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77475943" w14:textId="3F6AC7F0" w:rsidR="00031136" w:rsidRPr="00603B3D" w:rsidRDefault="00597462" w:rsidP="00BE63E4">
      <w:pPr>
        <w:spacing w:before="240" w:line="276" w:lineRule="auto"/>
        <w:jc w:val="both"/>
        <w:rPr>
          <w:rFonts w:ascii="Arial" w:hAnsi="Arial" w:cs="Arial"/>
          <w:lang w:val="en-GB"/>
        </w:rPr>
      </w:pPr>
      <w:r w:rsidRPr="00603B3D">
        <w:rPr>
          <w:rFonts w:ascii="Arial" w:hAnsi="Arial" w:cs="Arial"/>
          <w:b/>
          <w:u w:val="single"/>
          <w:lang w:val="en-GB"/>
        </w:rPr>
        <w:t>CORAM</w:t>
      </w:r>
      <w:r w:rsidR="00031136" w:rsidRPr="00603B3D">
        <w:rPr>
          <w:rFonts w:ascii="Arial" w:hAnsi="Arial" w:cs="Arial"/>
          <w:b/>
          <w:u w:val="single"/>
          <w:lang w:val="en-GB"/>
        </w:rPr>
        <w:t>:</w:t>
      </w:r>
      <w:r w:rsidR="00306913" w:rsidRPr="00603B3D">
        <w:rPr>
          <w:rFonts w:ascii="Arial" w:hAnsi="Arial" w:cs="Arial"/>
          <w:lang w:val="en-GB"/>
        </w:rPr>
        <w:tab/>
      </w:r>
      <w:r w:rsidR="00306913" w:rsidRPr="00603B3D">
        <w:rPr>
          <w:rFonts w:ascii="Arial" w:hAnsi="Arial" w:cs="Arial"/>
          <w:lang w:val="en-GB"/>
        </w:rPr>
        <w:tab/>
      </w:r>
      <w:r w:rsidR="00B31852" w:rsidRPr="00603B3D">
        <w:rPr>
          <w:rFonts w:ascii="Arial" w:hAnsi="Arial" w:cs="Arial"/>
          <w:lang w:val="en-GB"/>
        </w:rPr>
        <w:t>HEFER AJ</w:t>
      </w:r>
    </w:p>
    <w:p w14:paraId="7DB4E0BE" w14:textId="7E852012" w:rsidR="00A231F0" w:rsidRPr="00603B3D"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GB"/>
        </w:rPr>
      </w:pPr>
      <w:r w:rsidRPr="00603B3D">
        <w:rPr>
          <w:rFonts w:ascii="Arial" w:hAnsi="Arial" w:cs="Arial"/>
          <w:noProof/>
          <w:sz w:val="24"/>
          <w:szCs w:val="24"/>
          <w:lang w:val="en-ZA"/>
        </w:rPr>
        <mc:AlternateContent>
          <mc:Choice Requires="wps">
            <w:drawing>
              <wp:inline distT="0" distB="0" distL="0" distR="0" wp14:anchorId="1F1EDABA" wp14:editId="7DB9D53A">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0D523A66"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4BC4A3C7" w14:textId="77777777" w:rsidR="00AC0EAF" w:rsidRPr="00603B3D" w:rsidRDefault="00AC0EAF"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GB"/>
        </w:rPr>
      </w:pPr>
    </w:p>
    <w:p w14:paraId="4C48A231" w14:textId="5E418648" w:rsidR="00897652" w:rsidRPr="00603B3D" w:rsidRDefault="005A271D" w:rsidP="004C1C92">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GB"/>
        </w:rPr>
      </w:pPr>
      <w:r w:rsidRPr="00603B3D">
        <w:rPr>
          <w:rFonts w:ascii="Arial" w:hAnsi="Arial" w:cs="Arial"/>
          <w:b/>
          <w:bCs/>
          <w:sz w:val="24"/>
          <w:szCs w:val="24"/>
          <w:u w:val="single"/>
          <w:lang w:val="en-GB"/>
        </w:rPr>
        <w:t>HEARD ON</w:t>
      </w:r>
      <w:r w:rsidRPr="00603B3D">
        <w:rPr>
          <w:rFonts w:ascii="Arial" w:hAnsi="Arial" w:cs="Arial"/>
          <w:sz w:val="24"/>
          <w:szCs w:val="24"/>
          <w:lang w:val="en-GB"/>
        </w:rPr>
        <w:t>:</w:t>
      </w:r>
      <w:r w:rsidRPr="00603B3D">
        <w:rPr>
          <w:rFonts w:ascii="Arial" w:hAnsi="Arial" w:cs="Arial"/>
          <w:sz w:val="24"/>
          <w:szCs w:val="24"/>
          <w:lang w:val="en-GB"/>
        </w:rPr>
        <w:tab/>
      </w:r>
      <w:r w:rsidRPr="00603B3D">
        <w:rPr>
          <w:rFonts w:ascii="Arial" w:hAnsi="Arial" w:cs="Arial"/>
          <w:sz w:val="24"/>
          <w:szCs w:val="24"/>
          <w:lang w:val="en-GB"/>
        </w:rPr>
        <w:tab/>
      </w:r>
      <w:r w:rsidR="004635F8">
        <w:rPr>
          <w:rFonts w:ascii="Arial" w:hAnsi="Arial" w:cs="Arial"/>
          <w:sz w:val="24"/>
          <w:szCs w:val="24"/>
          <w:lang w:val="en-GB"/>
        </w:rPr>
        <w:t>20 OCTOBER</w:t>
      </w:r>
      <w:r w:rsidR="006B70EE">
        <w:rPr>
          <w:rFonts w:ascii="Arial" w:hAnsi="Arial" w:cs="Arial"/>
          <w:sz w:val="24"/>
          <w:szCs w:val="24"/>
          <w:lang w:val="en-GB"/>
        </w:rPr>
        <w:t xml:space="preserve"> 2023</w:t>
      </w:r>
    </w:p>
    <w:p w14:paraId="501E9E5A" w14:textId="4B34BBBA" w:rsidR="005A271D" w:rsidRPr="00603B3D" w:rsidRDefault="005A271D" w:rsidP="00BE63E4">
      <w:pPr>
        <w:pStyle w:val="BodyAA"/>
        <w:pBdr>
          <w:top w:val="none" w:sz="0" w:space="0" w:color="auto"/>
          <w:left w:val="none" w:sz="0" w:space="0" w:color="auto"/>
          <w:bottom w:val="single" w:sz="12" w:space="1" w:color="auto"/>
          <w:right w:val="none" w:sz="0" w:space="0" w:color="auto"/>
          <w:bar w:val="none" w:sz="0" w:color="auto"/>
        </w:pBdr>
        <w:spacing w:after="0" w:line="276" w:lineRule="auto"/>
        <w:jc w:val="both"/>
        <w:rPr>
          <w:rFonts w:ascii="Arial" w:hAnsi="Arial" w:cs="Arial"/>
          <w:sz w:val="24"/>
          <w:szCs w:val="24"/>
          <w:lang w:val="en-GB"/>
        </w:rPr>
      </w:pPr>
    </w:p>
    <w:p w14:paraId="3F5A04A4" w14:textId="77777777" w:rsidR="002642B8" w:rsidRDefault="002642B8" w:rsidP="002642B8">
      <w:pPr>
        <w:spacing w:line="360" w:lineRule="auto"/>
        <w:jc w:val="both"/>
        <w:rPr>
          <w:rFonts w:ascii="Arial" w:hAnsi="Arial" w:cs="Arial"/>
          <w:b/>
          <w:u w:val="single"/>
          <w:lang w:val="en-GB"/>
        </w:rPr>
      </w:pPr>
    </w:p>
    <w:p w14:paraId="6D187400" w14:textId="6C0534AB" w:rsidR="00231388" w:rsidRDefault="00031136" w:rsidP="002642B8">
      <w:pPr>
        <w:spacing w:line="360" w:lineRule="auto"/>
        <w:jc w:val="both"/>
        <w:rPr>
          <w:rFonts w:ascii="Arial" w:hAnsi="Arial" w:cs="Arial"/>
          <w:lang w:val="en-GB"/>
        </w:rPr>
      </w:pPr>
      <w:r w:rsidRPr="00603B3D">
        <w:rPr>
          <w:rFonts w:ascii="Arial" w:hAnsi="Arial" w:cs="Arial"/>
          <w:b/>
          <w:u w:val="single"/>
          <w:lang w:val="en-GB"/>
        </w:rPr>
        <w:t>DELIVERED ON:</w:t>
      </w:r>
      <w:r w:rsidR="00E706E4" w:rsidRPr="00603B3D">
        <w:rPr>
          <w:rFonts w:ascii="Arial" w:hAnsi="Arial" w:cs="Arial"/>
          <w:b/>
          <w:lang w:val="en-GB"/>
        </w:rPr>
        <w:tab/>
      </w:r>
      <w:r w:rsidR="004635F8">
        <w:rPr>
          <w:rFonts w:ascii="Arial" w:hAnsi="Arial" w:cs="Arial"/>
          <w:bCs/>
          <w:lang w:val="en-GB"/>
        </w:rPr>
        <w:t>21 DECEMBER</w:t>
      </w:r>
      <w:r w:rsidR="006B70EE">
        <w:rPr>
          <w:rFonts w:ascii="Arial" w:hAnsi="Arial" w:cs="Arial"/>
          <w:lang w:val="en-GB"/>
        </w:rPr>
        <w:t xml:space="preserve"> 2023</w:t>
      </w:r>
    </w:p>
    <w:p w14:paraId="0F68E8BD" w14:textId="6E172E85" w:rsidR="002642B8" w:rsidRPr="004C1C92" w:rsidRDefault="002642B8" w:rsidP="004C1C92">
      <w:pPr>
        <w:spacing w:line="360" w:lineRule="auto"/>
        <w:jc w:val="both"/>
        <w:rPr>
          <w:rFonts w:ascii="Arial" w:hAnsi="Arial" w:cs="Arial"/>
          <w:sz w:val="10"/>
          <w:szCs w:val="10"/>
          <w:lang w:val="en-GB"/>
        </w:rPr>
      </w:pPr>
      <w:r>
        <w:rPr>
          <w:rFonts w:ascii="Arial" w:hAnsi="Arial" w:cs="Arial"/>
          <w:lang w:val="en-GB"/>
        </w:rPr>
        <w:tab/>
      </w:r>
    </w:p>
    <w:p w14:paraId="5C7495D0" w14:textId="77777777" w:rsidR="00A231F0" w:rsidRPr="00603B3D"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GB"/>
        </w:rPr>
      </w:pPr>
      <w:r w:rsidRPr="00603B3D">
        <w:rPr>
          <w:rFonts w:ascii="Arial" w:hAnsi="Arial" w:cs="Arial"/>
          <w:noProof/>
          <w:sz w:val="24"/>
          <w:szCs w:val="24"/>
          <w:lang w:val="en-ZA"/>
        </w:rPr>
        <mc:AlternateContent>
          <mc:Choice Requires="wps">
            <w:drawing>
              <wp:inline distT="0" distB="0" distL="0" distR="0" wp14:anchorId="7FA432FC" wp14:editId="5944F95D">
                <wp:extent cx="5715000"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6A528CED"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Tg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Cb8T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43A031C1" w14:textId="27BA9A3A" w:rsidR="007B54A7" w:rsidRPr="004635F8" w:rsidRDefault="005A271D" w:rsidP="004635F8">
      <w:pPr>
        <w:spacing w:line="480" w:lineRule="auto"/>
        <w:ind w:left="567" w:hanging="567"/>
        <w:jc w:val="both"/>
        <w:rPr>
          <w:rFonts w:ascii="Arial" w:hAnsi="Arial" w:cs="Arial"/>
          <w:lang w:val="en-GB"/>
        </w:rPr>
      </w:pPr>
      <w:r w:rsidRPr="00603B3D">
        <w:rPr>
          <w:rFonts w:ascii="Arial" w:hAnsi="Arial" w:cs="Arial"/>
          <w:lang w:val="en-GB"/>
        </w:rPr>
        <w:t>[1]</w:t>
      </w:r>
      <w:r w:rsidRPr="00603B3D">
        <w:rPr>
          <w:rFonts w:ascii="Arial" w:hAnsi="Arial" w:cs="Arial"/>
          <w:lang w:val="en-GB"/>
        </w:rPr>
        <w:tab/>
      </w:r>
      <w:r w:rsidR="004635F8">
        <w:rPr>
          <w:rFonts w:ascii="Arial" w:hAnsi="Arial" w:cs="Arial"/>
          <w:i/>
          <w:iCs/>
          <w:lang w:val="en-GB"/>
        </w:rPr>
        <w:t>“A rebuttable presumption of law creates a provisional assumption of a fact which compels a court a reach a conclusion in the absence of evidence to the contrary”</w:t>
      </w:r>
      <w:r w:rsidR="004635F8">
        <w:rPr>
          <w:rFonts w:ascii="Arial" w:hAnsi="Arial" w:cs="Arial"/>
          <w:lang w:val="en-GB"/>
        </w:rPr>
        <w:t>.</w:t>
      </w:r>
      <w:r w:rsidR="004635F8">
        <w:rPr>
          <w:rStyle w:val="FootnoteReference"/>
          <w:rFonts w:ascii="Arial" w:hAnsi="Arial" w:cs="Arial"/>
          <w:lang w:val="en-GB"/>
        </w:rPr>
        <w:footnoteReference w:id="1"/>
      </w:r>
    </w:p>
    <w:p w14:paraId="6F4BC7D4" w14:textId="77777777" w:rsidR="004635F8" w:rsidRDefault="004635F8" w:rsidP="004635F8">
      <w:pPr>
        <w:spacing w:line="480" w:lineRule="auto"/>
        <w:ind w:left="567" w:hanging="567"/>
        <w:jc w:val="both"/>
        <w:rPr>
          <w:rFonts w:ascii="Arial" w:hAnsi="Arial" w:cs="Arial"/>
          <w:lang w:val="en-GB"/>
        </w:rPr>
      </w:pPr>
    </w:p>
    <w:p w14:paraId="6C3D8EE2" w14:textId="0D105C28" w:rsidR="004635F8" w:rsidRPr="004635F8" w:rsidRDefault="004635F8" w:rsidP="004635F8">
      <w:pPr>
        <w:spacing w:line="480" w:lineRule="auto"/>
        <w:ind w:left="567" w:hanging="567"/>
        <w:jc w:val="both"/>
        <w:rPr>
          <w:rFonts w:ascii="Arial" w:hAnsi="Arial" w:cs="Arial"/>
          <w:lang w:val="en-GB"/>
        </w:rPr>
      </w:pPr>
      <w:r>
        <w:rPr>
          <w:rFonts w:ascii="Arial" w:hAnsi="Arial" w:cs="Arial"/>
          <w:lang w:val="en-GB"/>
        </w:rPr>
        <w:t>[2]</w:t>
      </w:r>
      <w:r>
        <w:rPr>
          <w:rFonts w:ascii="Arial" w:hAnsi="Arial" w:cs="Arial"/>
          <w:lang w:val="en-GB"/>
        </w:rPr>
        <w:tab/>
        <w:t xml:space="preserve">In </w:t>
      </w:r>
      <w:r>
        <w:rPr>
          <w:rFonts w:ascii="Arial" w:hAnsi="Arial" w:cs="Arial"/>
          <w:b/>
          <w:bCs/>
          <w:lang w:val="en-GB"/>
        </w:rPr>
        <w:t>S v Zuma and Others</w:t>
      </w:r>
      <w:r>
        <w:rPr>
          <w:rStyle w:val="FootnoteReference"/>
          <w:rFonts w:ascii="Arial" w:hAnsi="Arial" w:cs="Arial"/>
          <w:b/>
          <w:bCs/>
          <w:lang w:val="en-GB"/>
        </w:rPr>
        <w:footnoteReference w:id="2"/>
      </w:r>
      <w:r>
        <w:rPr>
          <w:rFonts w:ascii="Arial" w:hAnsi="Arial" w:cs="Arial"/>
          <w:lang w:val="en-GB"/>
        </w:rPr>
        <w:t xml:space="preserve">, it was held that rebuttal of a presumption is </w:t>
      </w:r>
      <w:r>
        <w:rPr>
          <w:rFonts w:ascii="Arial" w:hAnsi="Arial" w:cs="Arial"/>
          <w:i/>
          <w:iCs/>
          <w:lang w:val="en-GB"/>
        </w:rPr>
        <w:t>“… on proof on a balance of probabilities”</w:t>
      </w:r>
      <w:r>
        <w:rPr>
          <w:rFonts w:ascii="Arial" w:hAnsi="Arial" w:cs="Arial"/>
          <w:lang w:val="en-GB"/>
        </w:rPr>
        <w:t>.</w:t>
      </w:r>
    </w:p>
    <w:p w14:paraId="3486DC14" w14:textId="77777777" w:rsidR="004635F8" w:rsidRDefault="004635F8" w:rsidP="004635F8">
      <w:pPr>
        <w:spacing w:line="480" w:lineRule="auto"/>
        <w:ind w:left="567" w:hanging="567"/>
        <w:jc w:val="both"/>
        <w:rPr>
          <w:rFonts w:ascii="Arial" w:hAnsi="Arial" w:cs="Arial"/>
          <w:lang w:val="en-GB"/>
        </w:rPr>
      </w:pPr>
    </w:p>
    <w:p w14:paraId="386F1B7D" w14:textId="7896BE37" w:rsidR="004635F8" w:rsidRPr="00037A1A" w:rsidRDefault="004635F8" w:rsidP="004635F8">
      <w:pPr>
        <w:spacing w:line="480" w:lineRule="auto"/>
        <w:ind w:left="567" w:hanging="567"/>
        <w:jc w:val="both"/>
        <w:rPr>
          <w:rFonts w:ascii="Arial" w:hAnsi="Arial" w:cs="Arial"/>
          <w:lang w:val="en-GB"/>
        </w:rPr>
      </w:pPr>
      <w:r>
        <w:rPr>
          <w:rFonts w:ascii="Arial" w:hAnsi="Arial" w:cs="Arial"/>
          <w:lang w:val="en-GB"/>
        </w:rPr>
        <w:t>[3]</w:t>
      </w:r>
      <w:r>
        <w:rPr>
          <w:rFonts w:ascii="Arial" w:hAnsi="Arial" w:cs="Arial"/>
          <w:lang w:val="en-GB"/>
        </w:rPr>
        <w:tab/>
        <w:t xml:space="preserve">In the present matter, the Court is confronted with the presumption that </w:t>
      </w:r>
      <w:r>
        <w:rPr>
          <w:rFonts w:ascii="Arial" w:hAnsi="Arial" w:cs="Arial"/>
          <w:i/>
          <w:iCs/>
          <w:lang w:val="en-GB"/>
        </w:rPr>
        <w:t xml:space="preserve">“… possession of a movable </w:t>
      </w:r>
      <w:r w:rsidR="00037A1A">
        <w:rPr>
          <w:rFonts w:ascii="Arial" w:hAnsi="Arial" w:cs="Arial"/>
          <w:i/>
          <w:iCs/>
          <w:lang w:val="en-GB"/>
        </w:rPr>
        <w:t>raises a presumption of ownership; and that therefore a claimant in an interpleader suit claiming ownership on the ground that he has bought such movable from a person whom he has allowed to retain possession of it must rebut that presumption by clear and satisfactory evidence. The fact that he has bought a thing which does require himself, but allows the seller to use, requires full explanation, and in the absence of such explanation a Court is justified in drawing its own reasonable inferences”</w:t>
      </w:r>
      <w:r w:rsidR="00037A1A">
        <w:rPr>
          <w:rFonts w:ascii="Arial" w:hAnsi="Arial" w:cs="Arial"/>
          <w:lang w:val="en-GB"/>
        </w:rPr>
        <w:t>.</w:t>
      </w:r>
      <w:r w:rsidR="00037A1A">
        <w:rPr>
          <w:rStyle w:val="FootnoteReference"/>
          <w:rFonts w:ascii="Arial" w:hAnsi="Arial" w:cs="Arial"/>
          <w:lang w:val="en-GB"/>
        </w:rPr>
        <w:footnoteReference w:id="3"/>
      </w:r>
    </w:p>
    <w:p w14:paraId="7DF5D3A8" w14:textId="77777777" w:rsidR="004635F8" w:rsidRDefault="004635F8" w:rsidP="004635F8">
      <w:pPr>
        <w:spacing w:line="480" w:lineRule="auto"/>
        <w:ind w:left="567" w:hanging="567"/>
        <w:jc w:val="both"/>
        <w:rPr>
          <w:rFonts w:ascii="Arial" w:hAnsi="Arial" w:cs="Arial"/>
          <w:lang w:val="en-GB"/>
        </w:rPr>
      </w:pPr>
    </w:p>
    <w:p w14:paraId="705AEB56" w14:textId="1D4B8F71" w:rsidR="004635F8" w:rsidRDefault="004635F8" w:rsidP="004635F8">
      <w:pPr>
        <w:spacing w:line="480" w:lineRule="auto"/>
        <w:ind w:left="567" w:hanging="567"/>
        <w:jc w:val="both"/>
        <w:rPr>
          <w:rFonts w:ascii="Arial" w:hAnsi="Arial" w:cs="Arial"/>
          <w:lang w:val="en-GB"/>
        </w:rPr>
      </w:pPr>
      <w:r>
        <w:rPr>
          <w:rFonts w:ascii="Arial" w:hAnsi="Arial" w:cs="Arial"/>
          <w:lang w:val="en-GB"/>
        </w:rPr>
        <w:t>[4]</w:t>
      </w:r>
      <w:r>
        <w:rPr>
          <w:rFonts w:ascii="Arial" w:hAnsi="Arial" w:cs="Arial"/>
          <w:lang w:val="en-GB"/>
        </w:rPr>
        <w:tab/>
      </w:r>
      <w:r w:rsidR="00037A1A">
        <w:rPr>
          <w:rFonts w:ascii="Arial" w:hAnsi="Arial" w:cs="Arial"/>
          <w:lang w:val="en-GB"/>
        </w:rPr>
        <w:t xml:space="preserve">In </w:t>
      </w:r>
      <w:r w:rsidR="00037A1A">
        <w:rPr>
          <w:rFonts w:ascii="Arial" w:hAnsi="Arial" w:cs="Arial"/>
          <w:b/>
          <w:bCs/>
          <w:lang w:val="en-GB"/>
        </w:rPr>
        <w:t>Ebrahim v Deputy Sheriff Durban and Another</w:t>
      </w:r>
      <w:r w:rsidR="00037A1A">
        <w:rPr>
          <w:rStyle w:val="FootnoteReference"/>
          <w:rFonts w:ascii="Arial" w:hAnsi="Arial" w:cs="Arial"/>
          <w:b/>
          <w:bCs/>
          <w:lang w:val="en-GB"/>
        </w:rPr>
        <w:footnoteReference w:id="4"/>
      </w:r>
      <w:r w:rsidR="00037A1A">
        <w:rPr>
          <w:rFonts w:ascii="Arial" w:hAnsi="Arial" w:cs="Arial"/>
          <w:lang w:val="en-GB"/>
        </w:rPr>
        <w:t>, Henning J said as follows:</w:t>
      </w:r>
    </w:p>
    <w:p w14:paraId="5472923E" w14:textId="77777777" w:rsidR="00037A1A" w:rsidRDefault="00037A1A" w:rsidP="004635F8">
      <w:pPr>
        <w:spacing w:line="480" w:lineRule="auto"/>
        <w:ind w:left="567" w:hanging="567"/>
        <w:jc w:val="both"/>
        <w:rPr>
          <w:rFonts w:ascii="Arial" w:hAnsi="Arial" w:cs="Arial"/>
          <w:lang w:val="en-GB"/>
        </w:rPr>
      </w:pPr>
    </w:p>
    <w:p w14:paraId="0BCC8804" w14:textId="524A5E81" w:rsidR="00037A1A" w:rsidRPr="00037A1A" w:rsidRDefault="00037A1A" w:rsidP="00037A1A">
      <w:pPr>
        <w:spacing w:line="480" w:lineRule="auto"/>
        <w:ind w:left="1440"/>
        <w:jc w:val="both"/>
        <w:rPr>
          <w:rFonts w:ascii="Arial" w:hAnsi="Arial" w:cs="Arial"/>
          <w:i/>
          <w:iCs/>
          <w:lang w:val="en-GB"/>
        </w:rPr>
      </w:pPr>
      <w:r>
        <w:rPr>
          <w:rFonts w:ascii="Arial" w:hAnsi="Arial" w:cs="Arial"/>
          <w:i/>
          <w:iCs/>
          <w:lang w:val="en-GB"/>
        </w:rPr>
        <w:t xml:space="preserve">“The test whether a claimant has discharged the onus of proving his ownership to movable property which is not in his possession is whether, in a result, the probabilities are balanced in his favour. The strength of the evidence which he </w:t>
      </w:r>
      <w:proofErr w:type="gramStart"/>
      <w:r>
        <w:rPr>
          <w:rFonts w:ascii="Arial" w:hAnsi="Arial" w:cs="Arial"/>
          <w:i/>
          <w:iCs/>
          <w:lang w:val="en-GB"/>
        </w:rPr>
        <w:t>has to</w:t>
      </w:r>
      <w:proofErr w:type="gramEnd"/>
      <w:r>
        <w:rPr>
          <w:rFonts w:ascii="Arial" w:hAnsi="Arial" w:cs="Arial"/>
          <w:i/>
          <w:iCs/>
          <w:lang w:val="en-GB"/>
        </w:rPr>
        <w:t xml:space="preserve"> produce </w:t>
      </w:r>
      <w:r w:rsidR="00306B8C">
        <w:rPr>
          <w:rFonts w:ascii="Arial" w:hAnsi="Arial" w:cs="Arial"/>
          <w:i/>
          <w:iCs/>
          <w:lang w:val="en-GB"/>
        </w:rPr>
        <w:t xml:space="preserve">to succeed depends on the circumstances of the particular case. In an interpleader suit, </w:t>
      </w:r>
      <w:r w:rsidR="007F5B38">
        <w:rPr>
          <w:rFonts w:ascii="Arial" w:hAnsi="Arial" w:cs="Arial"/>
          <w:i/>
          <w:iCs/>
          <w:lang w:val="en-GB"/>
        </w:rPr>
        <w:t xml:space="preserve">for example, the judgment creditor may be at a grave disadvantage because he is not </w:t>
      </w:r>
      <w:proofErr w:type="gramStart"/>
      <w:r w:rsidR="007F5B38">
        <w:rPr>
          <w:rFonts w:ascii="Arial" w:hAnsi="Arial" w:cs="Arial"/>
          <w:i/>
          <w:iCs/>
          <w:lang w:val="en-GB"/>
        </w:rPr>
        <w:t>in a position</w:t>
      </w:r>
      <w:proofErr w:type="gramEnd"/>
      <w:r w:rsidR="007F5B38">
        <w:rPr>
          <w:rFonts w:ascii="Arial" w:hAnsi="Arial" w:cs="Arial"/>
          <w:i/>
          <w:iCs/>
          <w:lang w:val="en-GB"/>
        </w:rPr>
        <w:t xml:space="preserve"> to adduce evidence to rebut that of a claimant who says that </w:t>
      </w:r>
      <w:r w:rsidR="007F5B38">
        <w:rPr>
          <w:rFonts w:ascii="Arial" w:hAnsi="Arial" w:cs="Arial"/>
          <w:i/>
          <w:iCs/>
          <w:lang w:val="en-GB"/>
        </w:rPr>
        <w:lastRenderedPageBreak/>
        <w:t>the disputed property is his, although he agreed to let the judgment debtor have possession of it. Apart from other considerations, the Court would no doubt in such a case require, the claimant to produce clear and satisfactory proof of his ownership. On the other hand, where the source of rebuttal evidence is available to and is utilised by the party who disputes the claimant’s claim, the position appears to be different; for then the disadvantage to which I have referred largely disappears. I might mention one further factor which might of particular importance in deciding whether the claimant’s evidence should be approached with more than normal caution, and that is the nature of the article of which the ownership is in dispute.”</w:t>
      </w:r>
    </w:p>
    <w:p w14:paraId="506D55C1" w14:textId="77777777" w:rsidR="00037A1A" w:rsidRDefault="00037A1A" w:rsidP="004635F8">
      <w:pPr>
        <w:spacing w:line="480" w:lineRule="auto"/>
        <w:ind w:left="567" w:hanging="567"/>
        <w:jc w:val="both"/>
        <w:rPr>
          <w:rFonts w:ascii="Arial" w:hAnsi="Arial" w:cs="Arial"/>
          <w:lang w:val="en-GB"/>
        </w:rPr>
      </w:pPr>
    </w:p>
    <w:p w14:paraId="7503D282" w14:textId="2D3DF01D" w:rsidR="00037A1A" w:rsidRDefault="00037A1A" w:rsidP="004635F8">
      <w:pPr>
        <w:spacing w:line="480" w:lineRule="auto"/>
        <w:ind w:left="567" w:hanging="567"/>
        <w:jc w:val="both"/>
        <w:rPr>
          <w:rFonts w:ascii="Arial" w:hAnsi="Arial" w:cs="Arial"/>
          <w:lang w:val="en-GB"/>
        </w:rPr>
      </w:pPr>
      <w:r>
        <w:rPr>
          <w:rFonts w:ascii="Arial" w:hAnsi="Arial" w:cs="Arial"/>
          <w:lang w:val="en-GB"/>
        </w:rPr>
        <w:t>[5]</w:t>
      </w:r>
      <w:r>
        <w:rPr>
          <w:rFonts w:ascii="Arial" w:hAnsi="Arial" w:cs="Arial"/>
          <w:lang w:val="en-GB"/>
        </w:rPr>
        <w:tab/>
      </w:r>
      <w:r w:rsidR="007F5B38">
        <w:rPr>
          <w:rFonts w:ascii="Arial" w:hAnsi="Arial" w:cs="Arial"/>
          <w:lang w:val="en-GB"/>
        </w:rPr>
        <w:t>The First Claimant, bas</w:t>
      </w:r>
      <w:r w:rsidR="00C53C10">
        <w:rPr>
          <w:rFonts w:ascii="Arial" w:hAnsi="Arial" w:cs="Arial"/>
          <w:lang w:val="en-GB"/>
        </w:rPr>
        <w:t>i</w:t>
      </w:r>
      <w:r w:rsidR="007F5B38">
        <w:rPr>
          <w:rFonts w:ascii="Arial" w:hAnsi="Arial" w:cs="Arial"/>
          <w:lang w:val="en-GB"/>
        </w:rPr>
        <w:t xml:space="preserve">s his claim against the attached movable property, on the fact that such property was found in possession of the judgment debtor, being Mr </w:t>
      </w:r>
      <w:proofErr w:type="spellStart"/>
      <w:r w:rsidR="007F5B38">
        <w:rPr>
          <w:rFonts w:ascii="Arial" w:hAnsi="Arial" w:cs="Arial"/>
          <w:lang w:val="en-GB"/>
        </w:rPr>
        <w:t>Moselane</w:t>
      </w:r>
      <w:proofErr w:type="spellEnd"/>
      <w:r w:rsidR="007F5B38">
        <w:rPr>
          <w:rFonts w:ascii="Arial" w:hAnsi="Arial" w:cs="Arial"/>
          <w:lang w:val="en-GB"/>
        </w:rPr>
        <w:t>.</w:t>
      </w:r>
    </w:p>
    <w:p w14:paraId="6256B07C" w14:textId="77777777" w:rsidR="007F5B38" w:rsidRDefault="007F5B38" w:rsidP="004635F8">
      <w:pPr>
        <w:spacing w:line="480" w:lineRule="auto"/>
        <w:ind w:left="567" w:hanging="567"/>
        <w:jc w:val="both"/>
        <w:rPr>
          <w:rFonts w:ascii="Arial" w:hAnsi="Arial" w:cs="Arial"/>
          <w:lang w:val="en-GB"/>
        </w:rPr>
      </w:pPr>
    </w:p>
    <w:p w14:paraId="26E810E3" w14:textId="7C6E9C33" w:rsidR="007F5B38" w:rsidRPr="00C53C10" w:rsidRDefault="007F5B38" w:rsidP="004635F8">
      <w:pPr>
        <w:spacing w:line="480" w:lineRule="auto"/>
        <w:ind w:left="567" w:hanging="567"/>
        <w:jc w:val="both"/>
        <w:rPr>
          <w:rFonts w:ascii="Arial" w:hAnsi="Arial" w:cs="Arial"/>
          <w:lang w:val="en-GB"/>
        </w:rPr>
      </w:pPr>
      <w:r>
        <w:rPr>
          <w:rFonts w:ascii="Arial" w:hAnsi="Arial" w:cs="Arial"/>
          <w:lang w:val="en-GB"/>
        </w:rPr>
        <w:t>[6]</w:t>
      </w:r>
      <w:r>
        <w:rPr>
          <w:rFonts w:ascii="Arial" w:hAnsi="Arial" w:cs="Arial"/>
          <w:lang w:val="en-GB"/>
        </w:rPr>
        <w:tab/>
      </w:r>
      <w:r w:rsidR="00C53C10">
        <w:rPr>
          <w:rFonts w:ascii="Arial" w:hAnsi="Arial" w:cs="Arial"/>
          <w:lang w:val="en-GB"/>
        </w:rPr>
        <w:t xml:space="preserve">The Second Claimant, being the </w:t>
      </w:r>
      <w:proofErr w:type="spellStart"/>
      <w:r w:rsidR="00C53C10">
        <w:rPr>
          <w:rFonts w:ascii="Arial" w:hAnsi="Arial" w:cs="Arial"/>
          <w:lang w:val="en-GB"/>
        </w:rPr>
        <w:t>Moselane</w:t>
      </w:r>
      <w:proofErr w:type="spellEnd"/>
      <w:r w:rsidR="00C53C10">
        <w:rPr>
          <w:rFonts w:ascii="Arial" w:hAnsi="Arial" w:cs="Arial"/>
          <w:lang w:val="en-GB"/>
        </w:rPr>
        <w:t xml:space="preserve"> Family Trust (</w:t>
      </w:r>
      <w:r w:rsidR="00C53C10">
        <w:rPr>
          <w:rFonts w:ascii="Arial" w:hAnsi="Arial" w:cs="Arial"/>
          <w:b/>
          <w:bCs/>
          <w:lang w:val="en-GB"/>
        </w:rPr>
        <w:t>“the Trust”</w:t>
      </w:r>
      <w:r w:rsidR="00C53C10">
        <w:rPr>
          <w:rFonts w:ascii="Arial" w:hAnsi="Arial" w:cs="Arial"/>
          <w:lang w:val="en-GB"/>
        </w:rPr>
        <w:t>), basis its claim on the fact that the property concerned, was attached in the immovable property of which the Second Claimant is the registered owner.</w:t>
      </w:r>
    </w:p>
    <w:p w14:paraId="3E4D620F" w14:textId="77777777" w:rsidR="007F5B38" w:rsidRDefault="007F5B38" w:rsidP="004635F8">
      <w:pPr>
        <w:spacing w:line="480" w:lineRule="auto"/>
        <w:ind w:left="567" w:hanging="567"/>
        <w:jc w:val="both"/>
        <w:rPr>
          <w:rFonts w:ascii="Arial" w:hAnsi="Arial" w:cs="Arial"/>
          <w:lang w:val="en-GB"/>
        </w:rPr>
      </w:pPr>
    </w:p>
    <w:p w14:paraId="55830548" w14:textId="68A382A7" w:rsidR="007F5B38" w:rsidRDefault="007F5B38" w:rsidP="004635F8">
      <w:pPr>
        <w:spacing w:line="480" w:lineRule="auto"/>
        <w:ind w:left="567" w:hanging="567"/>
        <w:jc w:val="both"/>
        <w:rPr>
          <w:rFonts w:ascii="Arial" w:hAnsi="Arial" w:cs="Arial"/>
          <w:lang w:val="en-GB"/>
        </w:rPr>
      </w:pPr>
      <w:r>
        <w:rPr>
          <w:rFonts w:ascii="Arial" w:hAnsi="Arial" w:cs="Arial"/>
          <w:lang w:val="en-GB"/>
        </w:rPr>
        <w:t>[7]</w:t>
      </w:r>
      <w:r>
        <w:rPr>
          <w:rFonts w:ascii="Arial" w:hAnsi="Arial" w:cs="Arial"/>
          <w:lang w:val="en-GB"/>
        </w:rPr>
        <w:tab/>
      </w:r>
      <w:r w:rsidR="00C53C10">
        <w:rPr>
          <w:rFonts w:ascii="Arial" w:hAnsi="Arial" w:cs="Arial"/>
          <w:lang w:val="en-GB"/>
        </w:rPr>
        <w:t>Both claimants therefore rely on the presumption of ownership referred to.</w:t>
      </w:r>
    </w:p>
    <w:p w14:paraId="673C5B24" w14:textId="0783BC74" w:rsidR="00C53C10" w:rsidRPr="00C53C10" w:rsidRDefault="00C53C10" w:rsidP="004635F8">
      <w:pPr>
        <w:spacing w:line="480" w:lineRule="auto"/>
        <w:ind w:left="567" w:hanging="567"/>
        <w:jc w:val="both"/>
        <w:rPr>
          <w:rFonts w:ascii="Arial" w:hAnsi="Arial" w:cs="Arial"/>
          <w:lang w:val="en-GB"/>
        </w:rPr>
      </w:pPr>
      <w:r>
        <w:rPr>
          <w:rFonts w:ascii="Arial" w:hAnsi="Arial" w:cs="Arial"/>
          <w:lang w:val="en-GB"/>
        </w:rPr>
        <w:t>[8]</w:t>
      </w:r>
      <w:r>
        <w:rPr>
          <w:rFonts w:ascii="Arial" w:hAnsi="Arial" w:cs="Arial"/>
          <w:lang w:val="en-GB"/>
        </w:rPr>
        <w:tab/>
        <w:t xml:space="preserve">According to Mr </w:t>
      </w:r>
      <w:r>
        <w:rPr>
          <w:rFonts w:ascii="Arial" w:hAnsi="Arial" w:cs="Arial"/>
          <w:i/>
          <w:iCs/>
          <w:lang w:val="en-GB"/>
        </w:rPr>
        <w:t>R van der Merwe</w:t>
      </w:r>
      <w:r>
        <w:rPr>
          <w:rFonts w:ascii="Arial" w:hAnsi="Arial" w:cs="Arial"/>
          <w:lang w:val="en-GB"/>
        </w:rPr>
        <w:t xml:space="preserve"> appearing on behalf of the First Claimant, whereas the goods, at the moment of seizure, were in the judgment debtor’s possession, its possession implied a </w:t>
      </w:r>
      <w:r>
        <w:rPr>
          <w:rFonts w:ascii="Arial" w:hAnsi="Arial" w:cs="Arial"/>
          <w:i/>
          <w:iCs/>
          <w:lang w:val="en-GB"/>
        </w:rPr>
        <w:t>prima facie</w:t>
      </w:r>
      <w:r>
        <w:rPr>
          <w:rFonts w:ascii="Arial" w:hAnsi="Arial" w:cs="Arial"/>
          <w:lang w:val="en-GB"/>
        </w:rPr>
        <w:t xml:space="preserve"> title in him which </w:t>
      </w:r>
      <w:proofErr w:type="spellStart"/>
      <w:r>
        <w:rPr>
          <w:rFonts w:ascii="Arial" w:hAnsi="Arial" w:cs="Arial"/>
          <w:lang w:val="en-GB"/>
        </w:rPr>
        <w:t>enures</w:t>
      </w:r>
      <w:proofErr w:type="spellEnd"/>
      <w:r>
        <w:rPr>
          <w:rFonts w:ascii="Arial" w:hAnsi="Arial" w:cs="Arial"/>
          <w:lang w:val="en-GB"/>
        </w:rPr>
        <w:t xml:space="preserve"> to the </w:t>
      </w:r>
      <w:r>
        <w:rPr>
          <w:rFonts w:ascii="Arial" w:hAnsi="Arial" w:cs="Arial"/>
          <w:lang w:val="en-GB"/>
        </w:rPr>
        <w:lastRenderedPageBreak/>
        <w:t xml:space="preserve">benefit of the execution creditor, </w:t>
      </w:r>
      <w:proofErr w:type="gramStart"/>
      <w:r>
        <w:rPr>
          <w:rFonts w:ascii="Arial" w:hAnsi="Arial" w:cs="Arial"/>
          <w:lang w:val="en-GB"/>
        </w:rPr>
        <w:t>i.e.</w:t>
      </w:r>
      <w:proofErr w:type="gramEnd"/>
      <w:r>
        <w:rPr>
          <w:rFonts w:ascii="Arial" w:hAnsi="Arial" w:cs="Arial"/>
          <w:lang w:val="en-GB"/>
        </w:rPr>
        <w:t xml:space="preserve"> the First Claimant. The onus, as argued, rests on the </w:t>
      </w:r>
      <w:proofErr w:type="spellStart"/>
      <w:r>
        <w:rPr>
          <w:rFonts w:ascii="Arial" w:hAnsi="Arial" w:cs="Arial"/>
          <w:lang w:val="en-GB"/>
        </w:rPr>
        <w:t>Motselane</w:t>
      </w:r>
      <w:proofErr w:type="spellEnd"/>
      <w:r>
        <w:rPr>
          <w:rFonts w:ascii="Arial" w:hAnsi="Arial" w:cs="Arial"/>
          <w:lang w:val="en-GB"/>
        </w:rPr>
        <w:t xml:space="preserve"> Family Trust to rebut the </w:t>
      </w:r>
      <w:r>
        <w:rPr>
          <w:rFonts w:ascii="Arial" w:hAnsi="Arial" w:cs="Arial"/>
          <w:i/>
          <w:iCs/>
          <w:lang w:val="en-GB"/>
        </w:rPr>
        <w:t>prima facie</w:t>
      </w:r>
      <w:r>
        <w:rPr>
          <w:rFonts w:ascii="Arial" w:hAnsi="Arial" w:cs="Arial"/>
          <w:lang w:val="en-GB"/>
        </w:rPr>
        <w:t xml:space="preserve"> implied title of Mr </w:t>
      </w:r>
      <w:proofErr w:type="spellStart"/>
      <w:r>
        <w:rPr>
          <w:rFonts w:ascii="Arial" w:hAnsi="Arial" w:cs="Arial"/>
          <w:lang w:val="en-GB"/>
        </w:rPr>
        <w:t>Motselane</w:t>
      </w:r>
      <w:proofErr w:type="spellEnd"/>
      <w:r>
        <w:rPr>
          <w:rFonts w:ascii="Arial" w:hAnsi="Arial" w:cs="Arial"/>
          <w:lang w:val="en-GB"/>
        </w:rPr>
        <w:t xml:space="preserve"> which </w:t>
      </w:r>
      <w:proofErr w:type="spellStart"/>
      <w:r>
        <w:rPr>
          <w:rFonts w:ascii="Arial" w:hAnsi="Arial" w:cs="Arial"/>
          <w:lang w:val="en-GB"/>
        </w:rPr>
        <w:t>enures</w:t>
      </w:r>
      <w:proofErr w:type="spellEnd"/>
      <w:r>
        <w:rPr>
          <w:rFonts w:ascii="Arial" w:hAnsi="Arial" w:cs="Arial"/>
          <w:lang w:val="en-GB"/>
        </w:rPr>
        <w:t xml:space="preserve"> the First Claimant.</w:t>
      </w:r>
    </w:p>
    <w:p w14:paraId="7A48FC2A" w14:textId="77777777" w:rsidR="00C53C10" w:rsidRDefault="00C53C10" w:rsidP="004635F8">
      <w:pPr>
        <w:spacing w:line="480" w:lineRule="auto"/>
        <w:ind w:left="567" w:hanging="567"/>
        <w:jc w:val="both"/>
        <w:rPr>
          <w:rFonts w:ascii="Arial" w:hAnsi="Arial" w:cs="Arial"/>
          <w:lang w:val="en-GB"/>
        </w:rPr>
      </w:pPr>
    </w:p>
    <w:p w14:paraId="3512F8D8" w14:textId="56699A26" w:rsidR="00C53C10" w:rsidRDefault="00C53C10" w:rsidP="004635F8">
      <w:pPr>
        <w:spacing w:line="480" w:lineRule="auto"/>
        <w:ind w:left="567" w:hanging="567"/>
        <w:jc w:val="both"/>
        <w:rPr>
          <w:rFonts w:ascii="Arial" w:hAnsi="Arial" w:cs="Arial"/>
          <w:lang w:val="en-GB"/>
        </w:rPr>
      </w:pPr>
      <w:r>
        <w:rPr>
          <w:rFonts w:ascii="Arial" w:hAnsi="Arial" w:cs="Arial"/>
          <w:lang w:val="en-GB"/>
        </w:rPr>
        <w:t>[9]</w:t>
      </w:r>
      <w:r>
        <w:rPr>
          <w:rFonts w:ascii="Arial" w:hAnsi="Arial" w:cs="Arial"/>
          <w:lang w:val="en-GB"/>
        </w:rPr>
        <w:tab/>
        <w:t xml:space="preserve">It was further argued on behalf of the First Claimant, that the Second Claimant does not assert that there is any formal defect in the judgment which the joint liquidators </w:t>
      </w:r>
      <w:r w:rsidR="00B24B77">
        <w:rPr>
          <w:rFonts w:ascii="Arial" w:hAnsi="Arial" w:cs="Arial"/>
          <w:lang w:val="en-GB"/>
        </w:rPr>
        <w:t xml:space="preserve">obtained against the judgment debtor nor does the Second Claimant contend that there is any formal defect in the writ of execution </w:t>
      </w:r>
      <w:r w:rsidR="00D36A2D">
        <w:rPr>
          <w:rFonts w:ascii="Arial" w:hAnsi="Arial" w:cs="Arial"/>
          <w:lang w:val="en-GB"/>
        </w:rPr>
        <w:t xml:space="preserve">upon which the attachment was </w:t>
      </w:r>
      <w:proofErr w:type="gramStart"/>
      <w:r w:rsidR="00D36A2D">
        <w:rPr>
          <w:rFonts w:ascii="Arial" w:hAnsi="Arial" w:cs="Arial"/>
          <w:lang w:val="en-GB"/>
        </w:rPr>
        <w:t>effected</w:t>
      </w:r>
      <w:proofErr w:type="gramEnd"/>
      <w:r w:rsidR="00D36A2D">
        <w:rPr>
          <w:rFonts w:ascii="Arial" w:hAnsi="Arial" w:cs="Arial"/>
          <w:lang w:val="en-GB"/>
        </w:rPr>
        <w:t xml:space="preserve"> or the execution thereof by the Sheriff. In the premises therefor, it must be accepted that the attachment of the assets in question is valid and that the joint liquidators have a valid claim, in terms of the judgment granted in its favour to such assets.</w:t>
      </w:r>
    </w:p>
    <w:p w14:paraId="5687D1CC" w14:textId="77777777" w:rsidR="00C53C10" w:rsidRDefault="00C53C10" w:rsidP="004635F8">
      <w:pPr>
        <w:spacing w:line="480" w:lineRule="auto"/>
        <w:ind w:left="567" w:hanging="567"/>
        <w:jc w:val="both"/>
        <w:rPr>
          <w:rFonts w:ascii="Arial" w:hAnsi="Arial" w:cs="Arial"/>
          <w:lang w:val="en-GB"/>
        </w:rPr>
      </w:pPr>
    </w:p>
    <w:p w14:paraId="10FCF1A0" w14:textId="71D520EE" w:rsidR="00C53C10" w:rsidRPr="000E6517" w:rsidRDefault="00C53C10" w:rsidP="004635F8">
      <w:pPr>
        <w:spacing w:line="480" w:lineRule="auto"/>
        <w:ind w:left="567" w:hanging="567"/>
        <w:jc w:val="both"/>
        <w:rPr>
          <w:rFonts w:ascii="Arial" w:hAnsi="Arial" w:cs="Arial"/>
          <w:lang w:val="en-GB"/>
        </w:rPr>
      </w:pPr>
      <w:r>
        <w:rPr>
          <w:rFonts w:ascii="Arial" w:hAnsi="Arial" w:cs="Arial"/>
          <w:lang w:val="en-GB"/>
        </w:rPr>
        <w:t>[10]</w:t>
      </w:r>
      <w:r>
        <w:rPr>
          <w:rFonts w:ascii="Arial" w:hAnsi="Arial" w:cs="Arial"/>
          <w:lang w:val="en-GB"/>
        </w:rPr>
        <w:tab/>
      </w:r>
      <w:r w:rsidR="00D36A2D">
        <w:rPr>
          <w:rFonts w:ascii="Arial" w:hAnsi="Arial" w:cs="Arial"/>
          <w:lang w:val="en-GB"/>
        </w:rPr>
        <w:t xml:space="preserve">Mr </w:t>
      </w:r>
      <w:proofErr w:type="spellStart"/>
      <w:r w:rsidR="00D36A2D">
        <w:rPr>
          <w:rFonts w:ascii="Arial" w:hAnsi="Arial" w:cs="Arial"/>
          <w:i/>
          <w:iCs/>
          <w:lang w:val="en-GB"/>
        </w:rPr>
        <w:t>Mohono</w:t>
      </w:r>
      <w:proofErr w:type="spellEnd"/>
      <w:r w:rsidR="00D36A2D">
        <w:rPr>
          <w:rFonts w:ascii="Arial" w:hAnsi="Arial" w:cs="Arial"/>
          <w:lang w:val="en-GB"/>
        </w:rPr>
        <w:t xml:space="preserve">, appearing on behalf of the Second Claimant, however argued that whereas Mr </w:t>
      </w:r>
      <w:proofErr w:type="spellStart"/>
      <w:r w:rsidR="00D36A2D">
        <w:rPr>
          <w:rFonts w:ascii="Arial" w:hAnsi="Arial" w:cs="Arial"/>
          <w:lang w:val="en-GB"/>
        </w:rPr>
        <w:t>Motselane</w:t>
      </w:r>
      <w:proofErr w:type="spellEnd"/>
      <w:r w:rsidR="00D36A2D">
        <w:rPr>
          <w:rFonts w:ascii="Arial" w:hAnsi="Arial" w:cs="Arial"/>
          <w:lang w:val="en-GB"/>
        </w:rPr>
        <w:t xml:space="preserve">, being the judgment debtor, is one of the trustees of the First Claimant, the occupation of the immovable property by </w:t>
      </w:r>
      <w:r w:rsidR="000E6517">
        <w:rPr>
          <w:rFonts w:ascii="Arial" w:hAnsi="Arial" w:cs="Arial"/>
          <w:lang w:val="en-GB"/>
        </w:rPr>
        <w:t xml:space="preserve">Mr </w:t>
      </w:r>
      <w:proofErr w:type="spellStart"/>
      <w:r w:rsidR="000E6517">
        <w:rPr>
          <w:rFonts w:ascii="Arial" w:hAnsi="Arial" w:cs="Arial"/>
          <w:lang w:val="en-GB"/>
        </w:rPr>
        <w:t>Motselane</w:t>
      </w:r>
      <w:proofErr w:type="spellEnd"/>
      <w:r w:rsidR="000E6517">
        <w:rPr>
          <w:rFonts w:ascii="Arial" w:hAnsi="Arial" w:cs="Arial"/>
          <w:lang w:val="en-GB"/>
        </w:rPr>
        <w:t xml:space="preserve"> was at all material times </w:t>
      </w:r>
      <w:proofErr w:type="gramStart"/>
      <w:r w:rsidR="000E6517">
        <w:rPr>
          <w:rFonts w:ascii="Arial" w:hAnsi="Arial" w:cs="Arial"/>
          <w:lang w:val="en-GB"/>
        </w:rPr>
        <w:t>as a result of</w:t>
      </w:r>
      <w:proofErr w:type="gramEnd"/>
      <w:r w:rsidR="000E6517">
        <w:rPr>
          <w:rFonts w:ascii="Arial" w:hAnsi="Arial" w:cs="Arial"/>
          <w:lang w:val="en-GB"/>
        </w:rPr>
        <w:t xml:space="preserve"> him being a trustee. Mr </w:t>
      </w:r>
      <w:proofErr w:type="spellStart"/>
      <w:r w:rsidR="000E6517">
        <w:rPr>
          <w:rFonts w:ascii="Arial" w:hAnsi="Arial" w:cs="Arial"/>
          <w:i/>
          <w:iCs/>
          <w:lang w:val="en-GB"/>
        </w:rPr>
        <w:t>Mohono</w:t>
      </w:r>
      <w:proofErr w:type="spellEnd"/>
      <w:r w:rsidR="000E6517">
        <w:rPr>
          <w:rFonts w:ascii="Arial" w:hAnsi="Arial" w:cs="Arial"/>
          <w:lang w:val="en-GB"/>
        </w:rPr>
        <w:t xml:space="preserve"> asked that the Court should </w:t>
      </w:r>
      <w:proofErr w:type="gramStart"/>
      <w:r w:rsidR="000E6517">
        <w:rPr>
          <w:rFonts w:ascii="Arial" w:hAnsi="Arial" w:cs="Arial"/>
          <w:lang w:val="en-GB"/>
        </w:rPr>
        <w:t>come to the conclusion</w:t>
      </w:r>
      <w:proofErr w:type="gramEnd"/>
      <w:r w:rsidR="000E6517">
        <w:rPr>
          <w:rFonts w:ascii="Arial" w:hAnsi="Arial" w:cs="Arial"/>
          <w:lang w:val="en-GB"/>
        </w:rPr>
        <w:t xml:space="preserve"> that whereas the property where the attached assets were found belongs to the Trust, being the Second Claimant, the immovable property including the assets themselves, also belong to the Trust. According to Mr </w:t>
      </w:r>
      <w:proofErr w:type="spellStart"/>
      <w:r w:rsidR="000E6517">
        <w:rPr>
          <w:rFonts w:ascii="Arial" w:hAnsi="Arial" w:cs="Arial"/>
          <w:i/>
          <w:iCs/>
          <w:lang w:val="en-GB"/>
        </w:rPr>
        <w:t>Mohono</w:t>
      </w:r>
      <w:proofErr w:type="spellEnd"/>
      <w:r w:rsidR="000E6517">
        <w:rPr>
          <w:rFonts w:ascii="Arial" w:hAnsi="Arial" w:cs="Arial"/>
          <w:lang w:val="en-GB"/>
        </w:rPr>
        <w:t xml:space="preserve"> therefore the possession which Mr </w:t>
      </w:r>
      <w:proofErr w:type="spellStart"/>
      <w:r w:rsidR="000E6517">
        <w:rPr>
          <w:rFonts w:ascii="Arial" w:hAnsi="Arial" w:cs="Arial"/>
          <w:lang w:val="en-GB"/>
        </w:rPr>
        <w:t>Motselane</w:t>
      </w:r>
      <w:proofErr w:type="spellEnd"/>
      <w:r w:rsidR="000E6517">
        <w:rPr>
          <w:rFonts w:ascii="Arial" w:hAnsi="Arial" w:cs="Arial"/>
          <w:lang w:val="en-GB"/>
        </w:rPr>
        <w:t xml:space="preserve"> had over the property </w:t>
      </w:r>
      <w:r w:rsidR="000E6517" w:rsidRPr="000E6517">
        <w:rPr>
          <w:rFonts w:ascii="Arial" w:hAnsi="Arial" w:cs="Arial"/>
          <w:u w:val="single"/>
          <w:lang w:val="en-GB"/>
        </w:rPr>
        <w:t>and the assets</w:t>
      </w:r>
      <w:r w:rsidR="000E6517">
        <w:rPr>
          <w:rFonts w:ascii="Arial" w:hAnsi="Arial" w:cs="Arial"/>
          <w:lang w:val="en-GB"/>
        </w:rPr>
        <w:t>, was due to his office as a trustee.</w:t>
      </w:r>
    </w:p>
    <w:p w14:paraId="6B5E83BA" w14:textId="77777777" w:rsidR="00D36A2D" w:rsidRDefault="00D36A2D" w:rsidP="004635F8">
      <w:pPr>
        <w:spacing w:line="480" w:lineRule="auto"/>
        <w:ind w:left="567" w:hanging="567"/>
        <w:jc w:val="both"/>
        <w:rPr>
          <w:rFonts w:ascii="Arial" w:hAnsi="Arial" w:cs="Arial"/>
          <w:lang w:val="en-GB"/>
        </w:rPr>
      </w:pPr>
    </w:p>
    <w:p w14:paraId="577D048B" w14:textId="6FCF3AA6" w:rsidR="00D36A2D" w:rsidRPr="000E6517" w:rsidRDefault="00D36A2D" w:rsidP="004635F8">
      <w:pPr>
        <w:spacing w:line="480" w:lineRule="auto"/>
        <w:ind w:left="567" w:hanging="567"/>
        <w:jc w:val="both"/>
        <w:rPr>
          <w:rFonts w:ascii="Arial" w:hAnsi="Arial" w:cs="Arial"/>
          <w:lang w:val="en-GB"/>
        </w:rPr>
      </w:pPr>
      <w:r>
        <w:rPr>
          <w:rFonts w:ascii="Arial" w:hAnsi="Arial" w:cs="Arial"/>
          <w:lang w:val="en-GB"/>
        </w:rPr>
        <w:lastRenderedPageBreak/>
        <w:t>[11]</w:t>
      </w:r>
      <w:r>
        <w:rPr>
          <w:rFonts w:ascii="Arial" w:hAnsi="Arial" w:cs="Arial"/>
          <w:lang w:val="en-GB"/>
        </w:rPr>
        <w:tab/>
      </w:r>
      <w:r w:rsidR="000E6517">
        <w:rPr>
          <w:rFonts w:ascii="Arial" w:hAnsi="Arial" w:cs="Arial"/>
          <w:lang w:val="en-GB"/>
        </w:rPr>
        <w:t xml:space="preserve">Mr </w:t>
      </w:r>
      <w:proofErr w:type="spellStart"/>
      <w:r w:rsidR="000E6517">
        <w:rPr>
          <w:rFonts w:ascii="Arial" w:hAnsi="Arial" w:cs="Arial"/>
          <w:i/>
          <w:iCs/>
          <w:lang w:val="en-GB"/>
        </w:rPr>
        <w:t>Mohono</w:t>
      </w:r>
      <w:proofErr w:type="spellEnd"/>
      <w:r w:rsidR="000E6517">
        <w:rPr>
          <w:rFonts w:ascii="Arial" w:hAnsi="Arial" w:cs="Arial"/>
          <w:lang w:val="en-GB"/>
        </w:rPr>
        <w:t xml:space="preserve"> referred me to the matter of </w:t>
      </w:r>
      <w:r w:rsidR="000E6517">
        <w:rPr>
          <w:rFonts w:ascii="Arial" w:hAnsi="Arial" w:cs="Arial"/>
          <w:b/>
          <w:bCs/>
          <w:lang w:val="en-GB"/>
        </w:rPr>
        <w:t>Dhlamini v Toms</w:t>
      </w:r>
      <w:r w:rsidR="000E6517">
        <w:rPr>
          <w:rStyle w:val="FootnoteReference"/>
          <w:rFonts w:ascii="Arial" w:hAnsi="Arial" w:cs="Arial"/>
          <w:b/>
          <w:bCs/>
          <w:lang w:val="en-GB"/>
        </w:rPr>
        <w:footnoteReference w:id="5"/>
      </w:r>
      <w:r w:rsidR="000E6517">
        <w:rPr>
          <w:rFonts w:ascii="Arial" w:hAnsi="Arial" w:cs="Arial"/>
          <w:lang w:val="en-GB"/>
        </w:rPr>
        <w:t xml:space="preserve"> where the Court confirmed that it was compelled to apply the well set-off rule of law that possession raises a rebuttable presumption of ownership in the absence of the proof to the contrary.</w:t>
      </w:r>
    </w:p>
    <w:p w14:paraId="4D87B332" w14:textId="77777777" w:rsidR="000E6517" w:rsidRDefault="000E6517" w:rsidP="004635F8">
      <w:pPr>
        <w:spacing w:line="480" w:lineRule="auto"/>
        <w:ind w:left="567" w:hanging="567"/>
        <w:jc w:val="both"/>
        <w:rPr>
          <w:rFonts w:ascii="Arial" w:hAnsi="Arial" w:cs="Arial"/>
          <w:lang w:val="en-GB"/>
        </w:rPr>
      </w:pPr>
    </w:p>
    <w:p w14:paraId="119B21E4" w14:textId="3A503BDC" w:rsidR="000E6517" w:rsidRDefault="000E6517" w:rsidP="004635F8">
      <w:pPr>
        <w:spacing w:line="480" w:lineRule="auto"/>
        <w:ind w:left="567" w:hanging="567"/>
        <w:jc w:val="both"/>
        <w:rPr>
          <w:rFonts w:ascii="Arial" w:hAnsi="Arial" w:cs="Arial"/>
          <w:lang w:val="en-GB"/>
        </w:rPr>
      </w:pPr>
      <w:r>
        <w:rPr>
          <w:rFonts w:ascii="Arial" w:hAnsi="Arial" w:cs="Arial"/>
          <w:lang w:val="en-GB"/>
        </w:rPr>
        <w:t>[12]</w:t>
      </w:r>
      <w:r>
        <w:rPr>
          <w:rFonts w:ascii="Arial" w:hAnsi="Arial" w:cs="Arial"/>
          <w:lang w:val="en-GB"/>
        </w:rPr>
        <w:tab/>
        <w:t xml:space="preserve">I was further referred to the matter of the Rhodesian High Court in </w:t>
      </w:r>
      <w:r>
        <w:rPr>
          <w:rFonts w:ascii="Arial" w:hAnsi="Arial" w:cs="Arial"/>
          <w:b/>
          <w:bCs/>
          <w:lang w:val="en-GB"/>
        </w:rPr>
        <w:t>Massey Harris Company Ltd v Erasmus</w:t>
      </w:r>
      <w:r>
        <w:rPr>
          <w:rStyle w:val="FootnoteReference"/>
          <w:rFonts w:ascii="Arial" w:hAnsi="Arial" w:cs="Arial"/>
          <w:b/>
          <w:bCs/>
          <w:lang w:val="en-GB"/>
        </w:rPr>
        <w:footnoteReference w:id="6"/>
      </w:r>
      <w:r>
        <w:rPr>
          <w:rFonts w:ascii="Arial" w:hAnsi="Arial" w:cs="Arial"/>
          <w:lang w:val="en-GB"/>
        </w:rPr>
        <w:t>, in support of the Second Claimant’s argument. In that matter however the following facts, which differentiates it from the present matter, were before Court:</w:t>
      </w:r>
    </w:p>
    <w:p w14:paraId="4E6B6CA7" w14:textId="77777777" w:rsidR="000E6517" w:rsidRDefault="000E6517" w:rsidP="004635F8">
      <w:pPr>
        <w:spacing w:line="480" w:lineRule="auto"/>
        <w:ind w:left="567" w:hanging="567"/>
        <w:jc w:val="both"/>
        <w:rPr>
          <w:rFonts w:ascii="Arial" w:hAnsi="Arial" w:cs="Arial"/>
          <w:lang w:val="en-GB"/>
        </w:rPr>
      </w:pPr>
    </w:p>
    <w:p w14:paraId="0E3621E2" w14:textId="115972F8" w:rsidR="000E6517" w:rsidRPr="00186171" w:rsidRDefault="000E6517" w:rsidP="004569A5">
      <w:pPr>
        <w:spacing w:line="480" w:lineRule="auto"/>
        <w:ind w:left="1440"/>
        <w:jc w:val="both"/>
        <w:rPr>
          <w:rFonts w:ascii="Arial" w:hAnsi="Arial" w:cs="Arial"/>
          <w:lang w:val="en-GB"/>
        </w:rPr>
      </w:pPr>
      <w:r>
        <w:rPr>
          <w:rFonts w:ascii="Arial" w:hAnsi="Arial" w:cs="Arial"/>
          <w:i/>
          <w:iCs/>
          <w:lang w:val="en-GB"/>
        </w:rPr>
        <w:t xml:space="preserve">“The notice that accepted </w:t>
      </w:r>
      <w:r w:rsidR="004569A5">
        <w:rPr>
          <w:rFonts w:ascii="Arial" w:hAnsi="Arial" w:cs="Arial"/>
          <w:i/>
          <w:iCs/>
          <w:lang w:val="en-GB"/>
        </w:rPr>
        <w:t xml:space="preserve">the evidence that there </w:t>
      </w:r>
      <w:proofErr w:type="gramStart"/>
      <w:r w:rsidR="004569A5">
        <w:rPr>
          <w:rFonts w:ascii="Arial" w:hAnsi="Arial" w:cs="Arial"/>
          <w:i/>
          <w:iCs/>
          <w:lang w:val="en-GB"/>
        </w:rPr>
        <w:t>were</w:t>
      </w:r>
      <w:proofErr w:type="gramEnd"/>
      <w:r w:rsidR="004569A5">
        <w:rPr>
          <w:rFonts w:ascii="Arial" w:hAnsi="Arial" w:cs="Arial"/>
          <w:i/>
          <w:iCs/>
          <w:lang w:val="en-GB"/>
        </w:rPr>
        <w:t xml:space="preserve"> no evidence that the cattle attached were found in the judgment debtor’s possession. On the contrary, they were attached on the farm to which the claimant had registered a title, and the respondent informed the messenger before judgment that the cattle were her own property. The fact that the cattle were in her possession upon her own farm raising the presumption of ownership which it was incumbent upon any person claiming ownership on behalf of any other person against </w:t>
      </w:r>
      <w:r w:rsidR="00186171">
        <w:rPr>
          <w:rFonts w:ascii="Arial" w:hAnsi="Arial" w:cs="Arial"/>
          <w:i/>
          <w:iCs/>
          <w:lang w:val="en-GB"/>
        </w:rPr>
        <w:t xml:space="preserve">her to establish with clear and satisfactory evidence. See </w:t>
      </w:r>
      <w:proofErr w:type="spellStart"/>
      <w:r w:rsidR="00186171">
        <w:rPr>
          <w:rFonts w:ascii="Arial" w:hAnsi="Arial" w:cs="Arial"/>
          <w:i/>
          <w:iCs/>
          <w:lang w:val="en-GB"/>
        </w:rPr>
        <w:t>Zandberg</w:t>
      </w:r>
      <w:proofErr w:type="spellEnd"/>
      <w:r w:rsidR="00186171">
        <w:rPr>
          <w:rFonts w:ascii="Arial" w:hAnsi="Arial" w:cs="Arial"/>
          <w:i/>
          <w:iCs/>
          <w:lang w:val="en-GB"/>
        </w:rPr>
        <w:t xml:space="preserve"> v Van Zyl 1910 AD 268, Gobo v Davies 1915 EDL 139. The presumption is strengthened in his case by the fact that the cattle on her farm were branded with her own registered brand.”</w:t>
      </w:r>
    </w:p>
    <w:p w14:paraId="218CFAE0" w14:textId="77777777" w:rsidR="000E6517" w:rsidRDefault="000E6517" w:rsidP="004635F8">
      <w:pPr>
        <w:spacing w:line="480" w:lineRule="auto"/>
        <w:ind w:left="567" w:hanging="567"/>
        <w:jc w:val="both"/>
        <w:rPr>
          <w:rFonts w:ascii="Arial" w:hAnsi="Arial" w:cs="Arial"/>
          <w:lang w:val="en-GB"/>
        </w:rPr>
      </w:pPr>
    </w:p>
    <w:p w14:paraId="4BF773A0" w14:textId="25657CEF" w:rsidR="000E6517" w:rsidRPr="004D3212" w:rsidRDefault="000E6517" w:rsidP="004635F8">
      <w:pPr>
        <w:spacing w:line="480" w:lineRule="auto"/>
        <w:ind w:left="567" w:hanging="567"/>
        <w:jc w:val="both"/>
        <w:rPr>
          <w:rFonts w:ascii="Arial" w:hAnsi="Arial" w:cs="Arial"/>
          <w:lang w:val="en-GB"/>
        </w:rPr>
      </w:pPr>
      <w:r>
        <w:rPr>
          <w:rFonts w:ascii="Arial" w:hAnsi="Arial" w:cs="Arial"/>
          <w:lang w:val="en-GB"/>
        </w:rPr>
        <w:t>[13]</w:t>
      </w:r>
      <w:r>
        <w:rPr>
          <w:rFonts w:ascii="Arial" w:hAnsi="Arial" w:cs="Arial"/>
          <w:lang w:val="en-GB"/>
        </w:rPr>
        <w:tab/>
      </w:r>
      <w:r w:rsidR="00186171">
        <w:rPr>
          <w:rFonts w:ascii="Arial" w:hAnsi="Arial" w:cs="Arial"/>
          <w:lang w:val="en-GB"/>
        </w:rPr>
        <w:t xml:space="preserve">In the present matter however, it is common cause that the judgment debtor, Mr </w:t>
      </w:r>
      <w:proofErr w:type="spellStart"/>
      <w:r w:rsidR="00186171">
        <w:rPr>
          <w:rFonts w:ascii="Arial" w:hAnsi="Arial" w:cs="Arial"/>
          <w:lang w:val="en-GB"/>
        </w:rPr>
        <w:t>Motselane</w:t>
      </w:r>
      <w:proofErr w:type="spellEnd"/>
      <w:r w:rsidR="00186171">
        <w:rPr>
          <w:rFonts w:ascii="Arial" w:hAnsi="Arial" w:cs="Arial"/>
          <w:lang w:val="en-GB"/>
        </w:rPr>
        <w:t xml:space="preserve"> was residing in the immovable property concerned and the assets were </w:t>
      </w:r>
      <w:r w:rsidR="00186171">
        <w:rPr>
          <w:rFonts w:ascii="Arial" w:hAnsi="Arial" w:cs="Arial"/>
          <w:i/>
          <w:iCs/>
          <w:lang w:val="en-GB"/>
        </w:rPr>
        <w:t>de facto</w:t>
      </w:r>
      <w:r w:rsidR="00186171">
        <w:rPr>
          <w:rFonts w:ascii="Arial" w:hAnsi="Arial" w:cs="Arial"/>
          <w:lang w:val="en-GB"/>
        </w:rPr>
        <w:t xml:space="preserve"> in his possession at the time of the attachment. In that regard, the presumption of ownership vesting in him lends support to the First Claimant’s claim. In rebuttal to this presumption, the Second Claimant put up the presumption of possession, </w:t>
      </w:r>
      <w:proofErr w:type="gramStart"/>
      <w:r w:rsidR="00186171">
        <w:rPr>
          <w:rFonts w:ascii="Arial" w:hAnsi="Arial" w:cs="Arial"/>
          <w:lang w:val="en-GB"/>
        </w:rPr>
        <w:t>i.e.</w:t>
      </w:r>
      <w:proofErr w:type="gramEnd"/>
      <w:r w:rsidR="00186171">
        <w:rPr>
          <w:rFonts w:ascii="Arial" w:hAnsi="Arial" w:cs="Arial"/>
          <w:lang w:val="en-GB"/>
        </w:rPr>
        <w:t xml:space="preserve"> that because the movable assets were attached in the immovable property of which the Second Claimant is the registered owner, such assets are also those of the Second Claimant. Unlike in the </w:t>
      </w:r>
      <w:r w:rsidR="00186171">
        <w:rPr>
          <w:rFonts w:ascii="Arial" w:hAnsi="Arial" w:cs="Arial"/>
          <w:b/>
          <w:bCs/>
          <w:lang w:val="en-GB"/>
        </w:rPr>
        <w:t>Massey Harris</w:t>
      </w:r>
      <w:r w:rsidR="00186171">
        <w:rPr>
          <w:rFonts w:ascii="Arial" w:hAnsi="Arial" w:cs="Arial"/>
          <w:lang w:val="en-GB"/>
        </w:rPr>
        <w:t xml:space="preserve">-matter, Second Claimant has not advance any proof or evidence </w:t>
      </w:r>
      <w:r w:rsidR="00186171">
        <w:rPr>
          <w:rFonts w:ascii="Arial" w:hAnsi="Arial" w:cs="Arial"/>
          <w:i/>
          <w:iCs/>
          <w:lang w:val="en-GB"/>
        </w:rPr>
        <w:t xml:space="preserve">aliunde </w:t>
      </w:r>
      <w:r w:rsidR="004D3212">
        <w:rPr>
          <w:rFonts w:ascii="Arial" w:hAnsi="Arial" w:cs="Arial"/>
          <w:lang w:val="en-GB"/>
        </w:rPr>
        <w:t>in totality to prove that such assets are indeed the property of the Trust. There is not a single shred of evidence before Court to show that these assets were indeed purchased by the Trust. The fact that such property was indeed found in the immovable property of which the Trust is the registered owner, does not mean that it is Trust assets as well.</w:t>
      </w:r>
    </w:p>
    <w:p w14:paraId="182ACC75" w14:textId="77777777" w:rsidR="00186171" w:rsidRDefault="00186171" w:rsidP="004635F8">
      <w:pPr>
        <w:spacing w:line="480" w:lineRule="auto"/>
        <w:ind w:left="567" w:hanging="567"/>
        <w:jc w:val="both"/>
        <w:rPr>
          <w:rFonts w:ascii="Arial" w:hAnsi="Arial" w:cs="Arial"/>
          <w:lang w:val="en-GB"/>
        </w:rPr>
      </w:pPr>
    </w:p>
    <w:p w14:paraId="397EFA56" w14:textId="016EB290" w:rsidR="00186171" w:rsidRPr="006427DB" w:rsidRDefault="00186171" w:rsidP="004635F8">
      <w:pPr>
        <w:spacing w:line="480" w:lineRule="auto"/>
        <w:ind w:left="567" w:hanging="567"/>
        <w:jc w:val="both"/>
        <w:rPr>
          <w:rFonts w:ascii="Arial" w:hAnsi="Arial" w:cs="Arial"/>
          <w:lang w:val="en-GB"/>
        </w:rPr>
      </w:pPr>
      <w:r>
        <w:rPr>
          <w:rFonts w:ascii="Arial" w:hAnsi="Arial" w:cs="Arial"/>
          <w:lang w:val="en-GB"/>
        </w:rPr>
        <w:t>[14]</w:t>
      </w:r>
      <w:r>
        <w:rPr>
          <w:rFonts w:ascii="Arial" w:hAnsi="Arial" w:cs="Arial"/>
          <w:lang w:val="en-GB"/>
        </w:rPr>
        <w:tab/>
      </w:r>
      <w:r w:rsidR="001D1EDC">
        <w:rPr>
          <w:rFonts w:ascii="Arial" w:hAnsi="Arial" w:cs="Arial"/>
          <w:lang w:val="en-GB"/>
        </w:rPr>
        <w:t>As stated in the authorit</w:t>
      </w:r>
      <w:r w:rsidR="006427DB">
        <w:rPr>
          <w:rFonts w:ascii="Arial" w:hAnsi="Arial" w:cs="Arial"/>
          <w:lang w:val="en-GB"/>
        </w:rPr>
        <w:t xml:space="preserve">ies referred to, it is necessary for the Second Claimant that </w:t>
      </w:r>
      <w:r w:rsidR="006427DB">
        <w:rPr>
          <w:rFonts w:ascii="Arial" w:hAnsi="Arial" w:cs="Arial"/>
          <w:i/>
          <w:iCs/>
          <w:lang w:val="en-GB"/>
        </w:rPr>
        <w:t>“clear and satisfactory proof of the trust ownership should be provided”</w:t>
      </w:r>
      <w:r w:rsidR="006427DB">
        <w:rPr>
          <w:rFonts w:ascii="Arial" w:hAnsi="Arial" w:cs="Arial"/>
          <w:lang w:val="en-GB"/>
        </w:rPr>
        <w:t>.</w:t>
      </w:r>
    </w:p>
    <w:p w14:paraId="00E31999" w14:textId="77777777" w:rsidR="004D3212" w:rsidRDefault="004D3212" w:rsidP="004635F8">
      <w:pPr>
        <w:spacing w:line="480" w:lineRule="auto"/>
        <w:ind w:left="567" w:hanging="567"/>
        <w:jc w:val="both"/>
        <w:rPr>
          <w:rFonts w:ascii="Arial" w:hAnsi="Arial" w:cs="Arial"/>
          <w:lang w:val="en-GB"/>
        </w:rPr>
      </w:pPr>
    </w:p>
    <w:p w14:paraId="460E7393" w14:textId="49CD5C86" w:rsidR="004D3212" w:rsidRPr="00882831" w:rsidRDefault="004D3212" w:rsidP="004635F8">
      <w:pPr>
        <w:spacing w:line="480" w:lineRule="auto"/>
        <w:ind w:left="567" w:hanging="567"/>
        <w:jc w:val="both"/>
        <w:rPr>
          <w:rFonts w:ascii="Arial" w:hAnsi="Arial" w:cs="Arial"/>
          <w:lang w:val="en-GB"/>
        </w:rPr>
      </w:pPr>
      <w:r>
        <w:rPr>
          <w:rFonts w:ascii="Arial" w:hAnsi="Arial" w:cs="Arial"/>
          <w:lang w:val="en-GB"/>
        </w:rPr>
        <w:t>[15]</w:t>
      </w:r>
      <w:r>
        <w:rPr>
          <w:rFonts w:ascii="Arial" w:hAnsi="Arial" w:cs="Arial"/>
          <w:lang w:val="en-GB"/>
        </w:rPr>
        <w:tab/>
      </w:r>
      <w:r w:rsidR="006427DB">
        <w:rPr>
          <w:rFonts w:ascii="Arial" w:hAnsi="Arial" w:cs="Arial"/>
          <w:lang w:val="en-GB"/>
        </w:rPr>
        <w:t xml:space="preserve">Whereas the First Claimant, being the judgment creditor, is at a grave disadvantage because he is not </w:t>
      </w:r>
      <w:proofErr w:type="gramStart"/>
      <w:r w:rsidR="006427DB">
        <w:rPr>
          <w:rFonts w:ascii="Arial" w:hAnsi="Arial" w:cs="Arial"/>
          <w:lang w:val="en-GB"/>
        </w:rPr>
        <w:t>in a position</w:t>
      </w:r>
      <w:proofErr w:type="gramEnd"/>
      <w:r w:rsidR="006427DB">
        <w:rPr>
          <w:rFonts w:ascii="Arial" w:hAnsi="Arial" w:cs="Arial"/>
          <w:lang w:val="en-GB"/>
        </w:rPr>
        <w:t xml:space="preserve"> to adduce evidence to </w:t>
      </w:r>
      <w:r w:rsidR="00882831">
        <w:rPr>
          <w:rFonts w:ascii="Arial" w:hAnsi="Arial" w:cs="Arial"/>
          <w:lang w:val="en-GB"/>
        </w:rPr>
        <w:t xml:space="preserve">rebut the presumption relied upon by the Second Claimant, the Court should, with reference to the matter of </w:t>
      </w:r>
      <w:r w:rsidR="00882831">
        <w:rPr>
          <w:rFonts w:ascii="Arial" w:hAnsi="Arial" w:cs="Arial"/>
          <w:b/>
          <w:bCs/>
          <w:lang w:val="en-GB"/>
        </w:rPr>
        <w:t>S v Zuma</w:t>
      </w:r>
      <w:r w:rsidR="00882831">
        <w:rPr>
          <w:rFonts w:ascii="Arial" w:hAnsi="Arial" w:cs="Arial"/>
          <w:lang w:val="en-GB"/>
        </w:rPr>
        <w:t xml:space="preserve"> (</w:t>
      </w:r>
      <w:r w:rsidR="00882831">
        <w:rPr>
          <w:rFonts w:ascii="Arial" w:hAnsi="Arial" w:cs="Arial"/>
          <w:i/>
          <w:iCs/>
          <w:lang w:val="en-GB"/>
        </w:rPr>
        <w:t>supra</w:t>
      </w:r>
      <w:r w:rsidR="00882831">
        <w:rPr>
          <w:rFonts w:ascii="Arial" w:hAnsi="Arial" w:cs="Arial"/>
          <w:lang w:val="en-GB"/>
        </w:rPr>
        <w:t xml:space="preserve">), consider whether the presumption </w:t>
      </w:r>
      <w:r w:rsidR="00882831">
        <w:rPr>
          <w:rFonts w:ascii="Arial" w:hAnsi="Arial" w:cs="Arial"/>
          <w:lang w:val="en-GB"/>
        </w:rPr>
        <w:lastRenderedPageBreak/>
        <w:t>as raised by the Second Claimant, was rebutted by the First Claimant. One should consider the nature of the assets concerned.</w:t>
      </w:r>
    </w:p>
    <w:p w14:paraId="35A1D6DE" w14:textId="77777777" w:rsidR="006427DB" w:rsidRDefault="006427DB" w:rsidP="004635F8">
      <w:pPr>
        <w:spacing w:line="480" w:lineRule="auto"/>
        <w:ind w:left="567" w:hanging="567"/>
        <w:jc w:val="both"/>
        <w:rPr>
          <w:rFonts w:ascii="Arial" w:hAnsi="Arial" w:cs="Arial"/>
          <w:lang w:val="en-GB"/>
        </w:rPr>
      </w:pPr>
    </w:p>
    <w:p w14:paraId="108AF56B" w14:textId="0660E4F1" w:rsidR="006427DB" w:rsidRDefault="006427DB" w:rsidP="004635F8">
      <w:pPr>
        <w:spacing w:line="480" w:lineRule="auto"/>
        <w:ind w:left="567" w:hanging="567"/>
        <w:jc w:val="both"/>
        <w:rPr>
          <w:rFonts w:ascii="Arial" w:hAnsi="Arial" w:cs="Arial"/>
          <w:lang w:val="en-GB"/>
        </w:rPr>
      </w:pPr>
      <w:r>
        <w:rPr>
          <w:rFonts w:ascii="Arial" w:hAnsi="Arial" w:cs="Arial"/>
          <w:lang w:val="en-GB"/>
        </w:rPr>
        <w:t>[16]</w:t>
      </w:r>
      <w:r>
        <w:rPr>
          <w:rFonts w:ascii="Arial" w:hAnsi="Arial" w:cs="Arial"/>
          <w:lang w:val="en-GB"/>
        </w:rPr>
        <w:tab/>
      </w:r>
      <w:r w:rsidR="00882831">
        <w:rPr>
          <w:rFonts w:ascii="Arial" w:hAnsi="Arial" w:cs="Arial"/>
          <w:lang w:val="en-GB"/>
        </w:rPr>
        <w:t>It is trite law that it is a trustee’s general duty to conserve and maintain trust property.</w:t>
      </w:r>
      <w:r w:rsidR="00882831">
        <w:rPr>
          <w:rStyle w:val="FootnoteReference"/>
          <w:rFonts w:ascii="Arial" w:hAnsi="Arial" w:cs="Arial"/>
          <w:lang w:val="en-GB"/>
        </w:rPr>
        <w:footnoteReference w:id="7"/>
      </w:r>
    </w:p>
    <w:p w14:paraId="0F4EF291" w14:textId="77777777" w:rsidR="00882831" w:rsidRDefault="00882831" w:rsidP="004635F8">
      <w:pPr>
        <w:spacing w:line="480" w:lineRule="auto"/>
        <w:ind w:left="567" w:hanging="567"/>
        <w:jc w:val="both"/>
        <w:rPr>
          <w:rFonts w:ascii="Arial" w:hAnsi="Arial" w:cs="Arial"/>
          <w:lang w:val="en-GB"/>
        </w:rPr>
      </w:pPr>
    </w:p>
    <w:p w14:paraId="6DE50978" w14:textId="22685ED2" w:rsidR="00882831" w:rsidRDefault="00882831" w:rsidP="004635F8">
      <w:pPr>
        <w:spacing w:line="480" w:lineRule="auto"/>
        <w:ind w:left="567" w:hanging="567"/>
        <w:jc w:val="both"/>
        <w:rPr>
          <w:rFonts w:ascii="Arial" w:hAnsi="Arial" w:cs="Arial"/>
          <w:lang w:val="en-GB"/>
        </w:rPr>
      </w:pPr>
      <w:r>
        <w:rPr>
          <w:rFonts w:ascii="Arial" w:hAnsi="Arial" w:cs="Arial"/>
          <w:lang w:val="en-GB"/>
        </w:rPr>
        <w:t>[17]</w:t>
      </w:r>
      <w:r>
        <w:rPr>
          <w:rFonts w:ascii="Arial" w:hAnsi="Arial" w:cs="Arial"/>
          <w:lang w:val="en-GB"/>
        </w:rPr>
        <w:tab/>
        <w:t xml:space="preserve">Without exception, all the assets concerned cannot be regarded as assets which is necessary for the maintenance nor the preservation of the trust property being the immovable property in particular the residence of the judgment debtor. Such assets consist, amongst others, of television sets, </w:t>
      </w:r>
      <w:r w:rsidR="00D3544C">
        <w:rPr>
          <w:rFonts w:ascii="Arial" w:hAnsi="Arial" w:cs="Arial"/>
          <w:lang w:val="en-GB"/>
        </w:rPr>
        <w:t xml:space="preserve">washing machines, a lounge </w:t>
      </w:r>
      <w:proofErr w:type="gramStart"/>
      <w:r w:rsidR="00D3544C">
        <w:rPr>
          <w:rFonts w:ascii="Arial" w:hAnsi="Arial" w:cs="Arial"/>
          <w:lang w:val="en-GB"/>
        </w:rPr>
        <w:t>suite</w:t>
      </w:r>
      <w:proofErr w:type="gramEnd"/>
      <w:r w:rsidR="00D3544C">
        <w:rPr>
          <w:rFonts w:ascii="Arial" w:hAnsi="Arial" w:cs="Arial"/>
          <w:lang w:val="en-GB"/>
        </w:rPr>
        <w:t xml:space="preserve"> and fridges. These assets are generally utilised for domestic purposes and not for the maintenance and renovation of the trust property. On a balance of probabilities, it can therefore not be held that such assets are indeed the property of the Trust. Coupled with this, is the fact that as stated, the Second Claimant has failed in totality to produce any evidence to prove that such assets are indeed the property of the Trust.</w:t>
      </w:r>
    </w:p>
    <w:p w14:paraId="71A0A081" w14:textId="77777777" w:rsidR="00882831" w:rsidRDefault="00882831" w:rsidP="004635F8">
      <w:pPr>
        <w:spacing w:line="480" w:lineRule="auto"/>
        <w:ind w:left="567" w:hanging="567"/>
        <w:jc w:val="both"/>
        <w:rPr>
          <w:rFonts w:ascii="Arial" w:hAnsi="Arial" w:cs="Arial"/>
          <w:lang w:val="en-GB"/>
        </w:rPr>
      </w:pPr>
    </w:p>
    <w:p w14:paraId="6FBB1E25" w14:textId="7FCCE064" w:rsidR="00882831" w:rsidRPr="00D3544C" w:rsidRDefault="00882831" w:rsidP="004635F8">
      <w:pPr>
        <w:spacing w:line="480" w:lineRule="auto"/>
        <w:ind w:left="567" w:hanging="567"/>
        <w:jc w:val="both"/>
        <w:rPr>
          <w:rFonts w:ascii="Arial" w:hAnsi="Arial" w:cs="Arial"/>
          <w:lang w:val="en-GB"/>
        </w:rPr>
      </w:pPr>
      <w:r>
        <w:rPr>
          <w:rFonts w:ascii="Arial" w:hAnsi="Arial" w:cs="Arial"/>
          <w:lang w:val="en-GB"/>
        </w:rPr>
        <w:t>[18]</w:t>
      </w:r>
      <w:r>
        <w:rPr>
          <w:rFonts w:ascii="Arial" w:hAnsi="Arial" w:cs="Arial"/>
          <w:lang w:val="en-GB"/>
        </w:rPr>
        <w:tab/>
      </w:r>
      <w:r w:rsidR="00D3544C">
        <w:rPr>
          <w:rFonts w:ascii="Arial" w:hAnsi="Arial" w:cs="Arial"/>
          <w:lang w:val="en-GB"/>
        </w:rPr>
        <w:t xml:space="preserve">Whereas, as argued by Mr </w:t>
      </w:r>
      <w:r w:rsidR="00D3544C">
        <w:rPr>
          <w:rFonts w:ascii="Arial" w:hAnsi="Arial" w:cs="Arial"/>
          <w:i/>
          <w:iCs/>
          <w:lang w:val="en-GB"/>
        </w:rPr>
        <w:t>Van der Merwe</w:t>
      </w:r>
      <w:r w:rsidR="00D3544C">
        <w:rPr>
          <w:rFonts w:ascii="Arial" w:hAnsi="Arial" w:cs="Arial"/>
          <w:lang w:val="en-GB"/>
        </w:rPr>
        <w:t xml:space="preserve">, the Second Claimant did not assert that there is any form or defect on the judgment which the joint liquidators obtained against the judgment debtor, nor did the Second Claimant contend that there is any form or defect in the writ of execution upon which the attachment was effected or the execution thereof by the Sheriff, it must be accepted that the </w:t>
      </w:r>
      <w:r w:rsidR="00D3544C">
        <w:rPr>
          <w:rFonts w:ascii="Arial" w:hAnsi="Arial" w:cs="Arial"/>
          <w:lang w:val="en-GB"/>
        </w:rPr>
        <w:lastRenderedPageBreak/>
        <w:t>attachment of the assets in question is valid and that the joint liquidators have a valid claim in terms of the judgment</w:t>
      </w:r>
      <w:r w:rsidR="006670EC">
        <w:rPr>
          <w:rFonts w:ascii="Arial" w:hAnsi="Arial" w:cs="Arial"/>
          <w:lang w:val="en-GB"/>
        </w:rPr>
        <w:t xml:space="preserve"> granted in its favour to such assets.</w:t>
      </w:r>
    </w:p>
    <w:p w14:paraId="3E7F0064" w14:textId="77777777" w:rsidR="00D3544C" w:rsidRDefault="00D3544C" w:rsidP="004635F8">
      <w:pPr>
        <w:spacing w:line="480" w:lineRule="auto"/>
        <w:ind w:left="567" w:hanging="567"/>
        <w:jc w:val="both"/>
        <w:rPr>
          <w:rFonts w:ascii="Arial" w:hAnsi="Arial" w:cs="Arial"/>
          <w:lang w:val="en-GB"/>
        </w:rPr>
      </w:pPr>
    </w:p>
    <w:p w14:paraId="67C562A8" w14:textId="1B5F1606" w:rsidR="00D3544C" w:rsidRDefault="00D3544C" w:rsidP="004635F8">
      <w:pPr>
        <w:spacing w:line="480" w:lineRule="auto"/>
        <w:ind w:left="567" w:hanging="567"/>
        <w:jc w:val="both"/>
        <w:rPr>
          <w:rFonts w:ascii="Arial" w:hAnsi="Arial" w:cs="Arial"/>
          <w:lang w:val="en-GB"/>
        </w:rPr>
      </w:pPr>
      <w:r>
        <w:rPr>
          <w:rFonts w:ascii="Arial" w:hAnsi="Arial" w:cs="Arial"/>
          <w:lang w:val="en-GB"/>
        </w:rPr>
        <w:t>[19]</w:t>
      </w:r>
      <w:r>
        <w:rPr>
          <w:rFonts w:ascii="Arial" w:hAnsi="Arial" w:cs="Arial"/>
          <w:lang w:val="en-GB"/>
        </w:rPr>
        <w:tab/>
      </w:r>
      <w:r w:rsidR="006670EC">
        <w:rPr>
          <w:rFonts w:ascii="Arial" w:hAnsi="Arial" w:cs="Arial"/>
          <w:lang w:val="en-GB"/>
        </w:rPr>
        <w:t xml:space="preserve">Whereas the Second Claimant has failed to establish its claim in the interpleader proceedings, the Second Claimant should be held liable </w:t>
      </w:r>
      <w:r w:rsidR="00485DD6">
        <w:rPr>
          <w:rFonts w:ascii="Arial" w:hAnsi="Arial" w:cs="Arial"/>
          <w:lang w:val="en-GB"/>
        </w:rPr>
        <w:t>for the costs in respect of the interpleader proceedings.</w:t>
      </w:r>
    </w:p>
    <w:p w14:paraId="5F861481" w14:textId="77777777" w:rsidR="006670EC" w:rsidRDefault="006670EC" w:rsidP="004635F8">
      <w:pPr>
        <w:spacing w:line="480" w:lineRule="auto"/>
        <w:ind w:left="567" w:hanging="567"/>
        <w:jc w:val="both"/>
        <w:rPr>
          <w:rFonts w:ascii="Arial" w:hAnsi="Arial" w:cs="Arial"/>
          <w:lang w:val="en-GB"/>
        </w:rPr>
      </w:pPr>
    </w:p>
    <w:p w14:paraId="3D405AF0" w14:textId="77777777" w:rsidR="00485DD6" w:rsidRDefault="00485DD6" w:rsidP="00485DD6">
      <w:pPr>
        <w:spacing w:line="480" w:lineRule="auto"/>
        <w:ind w:left="567" w:hanging="567"/>
        <w:jc w:val="both"/>
        <w:rPr>
          <w:rFonts w:ascii="Arial" w:hAnsi="Arial" w:cs="Arial"/>
          <w:lang w:val="en-GB"/>
        </w:rPr>
      </w:pPr>
      <w:r>
        <w:rPr>
          <w:rFonts w:ascii="Arial" w:hAnsi="Arial" w:cs="Arial"/>
          <w:u w:val="single"/>
          <w:lang w:val="en-GB"/>
        </w:rPr>
        <w:t>ORDER</w:t>
      </w:r>
      <w:r>
        <w:rPr>
          <w:rFonts w:ascii="Arial" w:hAnsi="Arial" w:cs="Arial"/>
          <w:lang w:val="en-GB"/>
        </w:rPr>
        <w:t>:</w:t>
      </w:r>
    </w:p>
    <w:p w14:paraId="47F5D6DB" w14:textId="77777777" w:rsidR="00485DD6" w:rsidRDefault="00485DD6" w:rsidP="004635F8">
      <w:pPr>
        <w:spacing w:line="480" w:lineRule="auto"/>
        <w:ind w:left="567" w:hanging="567"/>
        <w:jc w:val="both"/>
        <w:rPr>
          <w:rFonts w:ascii="Arial" w:hAnsi="Arial" w:cs="Arial"/>
          <w:lang w:val="en-GB"/>
        </w:rPr>
      </w:pPr>
    </w:p>
    <w:p w14:paraId="2A4DE02B" w14:textId="68ED78AF" w:rsidR="006670EC" w:rsidRPr="007B54A7" w:rsidRDefault="00485DD6" w:rsidP="004635F8">
      <w:pPr>
        <w:spacing w:line="480" w:lineRule="auto"/>
        <w:ind w:left="567" w:hanging="567"/>
        <w:jc w:val="both"/>
        <w:rPr>
          <w:rFonts w:ascii="Arial" w:hAnsi="Arial" w:cs="Arial"/>
          <w:lang w:val="en-GB"/>
        </w:rPr>
      </w:pPr>
      <w:r>
        <w:rPr>
          <w:rFonts w:ascii="Arial" w:hAnsi="Arial" w:cs="Arial"/>
          <w:lang w:val="en-GB"/>
        </w:rPr>
        <w:t>Therefore, I make the following order:</w:t>
      </w:r>
    </w:p>
    <w:p w14:paraId="6CE46329" w14:textId="77777777" w:rsidR="004F46A2" w:rsidRDefault="004F46A2" w:rsidP="000E3408">
      <w:pPr>
        <w:spacing w:line="480" w:lineRule="auto"/>
        <w:ind w:left="567" w:hanging="567"/>
        <w:jc w:val="both"/>
        <w:rPr>
          <w:rFonts w:ascii="Arial" w:hAnsi="Arial" w:cs="Arial"/>
          <w:sz w:val="8"/>
          <w:szCs w:val="8"/>
          <w:lang w:val="en-GB"/>
        </w:rPr>
      </w:pPr>
    </w:p>
    <w:p w14:paraId="4DBA2F45" w14:textId="77777777" w:rsidR="00485DD6" w:rsidRPr="003F695A" w:rsidRDefault="00485DD6" w:rsidP="000E3408">
      <w:pPr>
        <w:spacing w:line="480" w:lineRule="auto"/>
        <w:ind w:left="567" w:hanging="567"/>
        <w:jc w:val="both"/>
        <w:rPr>
          <w:rFonts w:ascii="Arial" w:hAnsi="Arial" w:cs="Arial"/>
          <w:sz w:val="8"/>
          <w:szCs w:val="8"/>
          <w:lang w:val="en-GB"/>
        </w:rPr>
      </w:pPr>
    </w:p>
    <w:p w14:paraId="335AB698" w14:textId="1602EBFE" w:rsidR="00592C4D" w:rsidRPr="00AA498D" w:rsidRDefault="00AA498D" w:rsidP="00AA498D">
      <w:pPr>
        <w:spacing w:line="480" w:lineRule="auto"/>
        <w:ind w:left="720" w:hanging="360"/>
        <w:jc w:val="both"/>
        <w:rPr>
          <w:rFonts w:ascii="Arial" w:hAnsi="Arial" w:cs="Arial"/>
          <w:lang w:val="en-GB"/>
        </w:rPr>
      </w:pPr>
      <w:r>
        <w:rPr>
          <w:rFonts w:ascii="Arial" w:hAnsi="Arial" w:cs="Arial"/>
          <w:lang w:val="en-GB"/>
        </w:rPr>
        <w:t>1.</w:t>
      </w:r>
      <w:r>
        <w:rPr>
          <w:rFonts w:ascii="Arial" w:hAnsi="Arial" w:cs="Arial"/>
          <w:lang w:val="en-GB"/>
        </w:rPr>
        <w:tab/>
      </w:r>
      <w:r w:rsidR="00485DD6" w:rsidRPr="00AA498D">
        <w:rPr>
          <w:rFonts w:ascii="Arial" w:hAnsi="Arial" w:cs="Arial"/>
          <w:lang w:val="en-GB"/>
        </w:rPr>
        <w:t>First Claimant’s claim against the asset contained in the Deputy Sheriff’s inventory of items attached under return 35999 dated 30 June 2023, is upheld</w:t>
      </w:r>
      <w:r w:rsidR="00034C4A" w:rsidRPr="00AA498D">
        <w:rPr>
          <w:rFonts w:ascii="Arial" w:hAnsi="Arial" w:cs="Arial"/>
          <w:lang w:val="en-GB"/>
        </w:rPr>
        <w:t>.</w:t>
      </w:r>
    </w:p>
    <w:p w14:paraId="52183D1A" w14:textId="77777777" w:rsidR="00485DD6" w:rsidRPr="00485DD6" w:rsidRDefault="00485DD6" w:rsidP="00485DD6">
      <w:pPr>
        <w:spacing w:line="480" w:lineRule="auto"/>
        <w:ind w:left="360"/>
        <w:jc w:val="both"/>
        <w:rPr>
          <w:rFonts w:ascii="Arial" w:hAnsi="Arial" w:cs="Arial"/>
          <w:sz w:val="14"/>
          <w:szCs w:val="14"/>
          <w:lang w:val="en-GB"/>
        </w:rPr>
      </w:pPr>
    </w:p>
    <w:p w14:paraId="743A49C7" w14:textId="27C4A52A" w:rsidR="00485DD6" w:rsidRPr="00AA498D" w:rsidRDefault="00AA498D" w:rsidP="00AA498D">
      <w:pPr>
        <w:spacing w:line="480" w:lineRule="auto"/>
        <w:ind w:left="720" w:hanging="360"/>
        <w:jc w:val="both"/>
        <w:rPr>
          <w:rFonts w:ascii="Arial" w:hAnsi="Arial" w:cs="Arial"/>
          <w:lang w:val="en-GB"/>
        </w:rPr>
      </w:pPr>
      <w:r>
        <w:rPr>
          <w:rFonts w:ascii="Arial" w:hAnsi="Arial" w:cs="Arial"/>
          <w:lang w:val="en-GB"/>
        </w:rPr>
        <w:t>2.</w:t>
      </w:r>
      <w:r>
        <w:rPr>
          <w:rFonts w:ascii="Arial" w:hAnsi="Arial" w:cs="Arial"/>
          <w:lang w:val="en-GB"/>
        </w:rPr>
        <w:tab/>
      </w:r>
      <w:r w:rsidR="00485DD6" w:rsidRPr="00AA498D">
        <w:rPr>
          <w:rFonts w:ascii="Arial" w:hAnsi="Arial" w:cs="Arial"/>
          <w:lang w:val="en-GB"/>
        </w:rPr>
        <w:t>Second Claimant’s claim is dismissed.</w:t>
      </w:r>
    </w:p>
    <w:p w14:paraId="7A32ABC1" w14:textId="77777777" w:rsidR="00485DD6" w:rsidRPr="00485DD6" w:rsidRDefault="00485DD6" w:rsidP="00485DD6">
      <w:pPr>
        <w:pStyle w:val="ListParagraph"/>
        <w:rPr>
          <w:rFonts w:ascii="Arial" w:hAnsi="Arial" w:cs="Arial"/>
          <w:lang w:val="en-GB"/>
        </w:rPr>
      </w:pPr>
    </w:p>
    <w:p w14:paraId="1A1D898D" w14:textId="741986B5" w:rsidR="00485DD6" w:rsidRPr="00AA498D" w:rsidRDefault="00AA498D" w:rsidP="00AA498D">
      <w:pPr>
        <w:spacing w:line="480" w:lineRule="auto"/>
        <w:ind w:left="720" w:hanging="360"/>
        <w:jc w:val="both"/>
        <w:rPr>
          <w:rFonts w:ascii="Arial" w:hAnsi="Arial" w:cs="Arial"/>
          <w:lang w:val="en-GB"/>
        </w:rPr>
      </w:pPr>
      <w:r w:rsidRPr="00485DD6">
        <w:rPr>
          <w:rFonts w:ascii="Arial" w:hAnsi="Arial" w:cs="Arial"/>
          <w:lang w:val="en-GB"/>
        </w:rPr>
        <w:t>3.</w:t>
      </w:r>
      <w:r w:rsidRPr="00485DD6">
        <w:rPr>
          <w:rFonts w:ascii="Arial" w:hAnsi="Arial" w:cs="Arial"/>
          <w:lang w:val="en-GB"/>
        </w:rPr>
        <w:tab/>
      </w:r>
      <w:r w:rsidR="00485DD6" w:rsidRPr="00AA498D">
        <w:rPr>
          <w:rFonts w:ascii="Arial" w:hAnsi="Arial" w:cs="Arial"/>
          <w:lang w:val="en-GB"/>
        </w:rPr>
        <w:t>Second Claimant is to pay the cost of the interpleader proceedings.</w:t>
      </w:r>
    </w:p>
    <w:p w14:paraId="0FDFE4B5" w14:textId="77777777" w:rsidR="00592C4D" w:rsidRPr="003F695A" w:rsidRDefault="00592C4D" w:rsidP="00592C4D">
      <w:pPr>
        <w:spacing w:line="480" w:lineRule="auto"/>
        <w:ind w:left="360"/>
        <w:jc w:val="both"/>
        <w:rPr>
          <w:rFonts w:ascii="Arial" w:hAnsi="Arial" w:cs="Arial"/>
          <w:sz w:val="10"/>
          <w:szCs w:val="10"/>
          <w:lang w:val="en-GB"/>
        </w:rPr>
      </w:pPr>
    </w:p>
    <w:p w14:paraId="1283CFFA" w14:textId="77777777" w:rsidR="00E67808" w:rsidRPr="00592471" w:rsidRDefault="00E67808" w:rsidP="000C74F9">
      <w:pPr>
        <w:spacing w:line="480" w:lineRule="auto"/>
        <w:jc w:val="both"/>
        <w:rPr>
          <w:rFonts w:ascii="Arial" w:hAnsi="Arial" w:cs="Arial"/>
          <w:lang w:val="en-GB"/>
        </w:rPr>
      </w:pPr>
    </w:p>
    <w:p w14:paraId="7DA5AC06" w14:textId="31CA9CD5" w:rsidR="006F6EDF" w:rsidRPr="00603B3D" w:rsidRDefault="006F6EDF" w:rsidP="001C4116">
      <w:pPr>
        <w:spacing w:line="360" w:lineRule="auto"/>
        <w:jc w:val="right"/>
        <w:rPr>
          <w:rFonts w:ascii="Arial" w:hAnsi="Arial" w:cs="Arial"/>
          <w:lang w:val="en-GB"/>
        </w:rPr>
      </w:pPr>
      <w:r w:rsidRPr="00603B3D">
        <w:rPr>
          <w:rFonts w:ascii="Arial" w:hAnsi="Arial" w:cs="Arial"/>
          <w:lang w:val="en-GB"/>
        </w:rPr>
        <w:t xml:space="preserve">________________________ </w:t>
      </w:r>
    </w:p>
    <w:p w14:paraId="44EF7065" w14:textId="2179ED47" w:rsidR="006F6EDF" w:rsidRDefault="006F6EDF" w:rsidP="001C4116">
      <w:pPr>
        <w:spacing w:line="360" w:lineRule="auto"/>
        <w:jc w:val="right"/>
        <w:rPr>
          <w:rFonts w:ascii="Arial" w:hAnsi="Arial" w:cs="Arial"/>
          <w:b/>
          <w:bCs/>
          <w:lang w:val="en-GB"/>
        </w:rPr>
      </w:pPr>
      <w:r w:rsidRPr="00603B3D">
        <w:rPr>
          <w:rFonts w:ascii="Arial" w:hAnsi="Arial" w:cs="Arial"/>
          <w:b/>
          <w:bCs/>
          <w:lang w:val="en-GB"/>
        </w:rPr>
        <w:t xml:space="preserve">J </w:t>
      </w:r>
      <w:proofErr w:type="spellStart"/>
      <w:r w:rsidRPr="00603B3D">
        <w:rPr>
          <w:rFonts w:ascii="Arial" w:hAnsi="Arial" w:cs="Arial"/>
          <w:b/>
          <w:bCs/>
          <w:lang w:val="en-GB"/>
        </w:rPr>
        <w:t>J</w:t>
      </w:r>
      <w:proofErr w:type="spellEnd"/>
      <w:r w:rsidRPr="00603B3D">
        <w:rPr>
          <w:rFonts w:ascii="Arial" w:hAnsi="Arial" w:cs="Arial"/>
          <w:b/>
          <w:bCs/>
          <w:lang w:val="en-GB"/>
        </w:rPr>
        <w:t xml:space="preserve"> F HEFER, AJ</w:t>
      </w:r>
    </w:p>
    <w:p w14:paraId="5D908EFD" w14:textId="77777777" w:rsidR="00130C44" w:rsidRDefault="00130C44" w:rsidP="001C4116">
      <w:pPr>
        <w:spacing w:line="360" w:lineRule="auto"/>
        <w:jc w:val="right"/>
        <w:rPr>
          <w:rFonts w:ascii="Arial" w:hAnsi="Arial" w:cs="Arial"/>
          <w:b/>
          <w:bCs/>
          <w:lang w:val="en-GB"/>
        </w:rPr>
      </w:pPr>
    </w:p>
    <w:p w14:paraId="2CA4027F" w14:textId="77777777" w:rsidR="002C295A" w:rsidRPr="00603B3D" w:rsidRDefault="002C295A" w:rsidP="001C4116">
      <w:pPr>
        <w:spacing w:line="360" w:lineRule="auto"/>
        <w:jc w:val="right"/>
        <w:rPr>
          <w:rFonts w:ascii="Arial" w:hAnsi="Arial" w:cs="Arial"/>
          <w:lang w:val="en-GB"/>
        </w:rPr>
      </w:pPr>
    </w:p>
    <w:p w14:paraId="1743EBB8" w14:textId="4CFFE20A" w:rsidR="00E77B9D" w:rsidRDefault="00E67808" w:rsidP="00897652">
      <w:pPr>
        <w:spacing w:line="360" w:lineRule="auto"/>
        <w:rPr>
          <w:rFonts w:ascii="Arial" w:hAnsi="Arial" w:cs="Arial"/>
          <w:lang w:val="en-GB"/>
        </w:rPr>
      </w:pPr>
      <w:r>
        <w:rPr>
          <w:rFonts w:ascii="Arial" w:hAnsi="Arial" w:cs="Arial"/>
          <w:lang w:val="en-GB"/>
        </w:rPr>
        <w:t>Appearances o</w:t>
      </w:r>
      <w:r w:rsidR="00BA1EA6" w:rsidRPr="00603B3D">
        <w:rPr>
          <w:rFonts w:ascii="Arial" w:hAnsi="Arial" w:cs="Arial"/>
          <w:lang w:val="en-GB"/>
        </w:rPr>
        <w:t xml:space="preserve">n behalf of </w:t>
      </w:r>
      <w:r w:rsidR="00485DD6">
        <w:rPr>
          <w:rFonts w:ascii="Arial" w:hAnsi="Arial" w:cs="Arial"/>
          <w:lang w:val="en-GB"/>
        </w:rPr>
        <w:t>First Claimant</w:t>
      </w:r>
      <w:r>
        <w:rPr>
          <w:rFonts w:ascii="Arial" w:hAnsi="Arial" w:cs="Arial"/>
          <w:lang w:val="en-GB"/>
        </w:rPr>
        <w:t>:</w:t>
      </w:r>
      <w:r>
        <w:rPr>
          <w:rFonts w:ascii="Arial" w:hAnsi="Arial" w:cs="Arial"/>
          <w:lang w:val="en-GB"/>
        </w:rPr>
        <w:tab/>
      </w:r>
      <w:r w:rsidR="00592C4D">
        <w:rPr>
          <w:rFonts w:ascii="Arial" w:hAnsi="Arial" w:cs="Arial"/>
          <w:lang w:val="en-GB"/>
        </w:rPr>
        <w:t xml:space="preserve">Adv </w:t>
      </w:r>
      <w:r w:rsidR="00485DD6">
        <w:rPr>
          <w:rFonts w:ascii="Arial" w:hAnsi="Arial" w:cs="Arial"/>
          <w:lang w:val="en-GB"/>
        </w:rPr>
        <w:t xml:space="preserve">R van der </w:t>
      </w:r>
      <w:proofErr w:type="gramStart"/>
      <w:r w:rsidR="00485DD6">
        <w:rPr>
          <w:rFonts w:ascii="Arial" w:hAnsi="Arial" w:cs="Arial"/>
          <w:lang w:val="en-GB"/>
        </w:rPr>
        <w:t>Merwe</w:t>
      </w:r>
      <w:proofErr w:type="gramEnd"/>
    </w:p>
    <w:p w14:paraId="1AD2FACC" w14:textId="694985A6" w:rsidR="002642B8" w:rsidRDefault="002642B8" w:rsidP="00AC3FDC">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Instructed by:</w:t>
      </w:r>
      <w:r>
        <w:rPr>
          <w:rFonts w:ascii="Arial" w:hAnsi="Arial" w:cs="Arial"/>
          <w:lang w:val="en-GB"/>
        </w:rPr>
        <w:tab/>
      </w:r>
      <w:proofErr w:type="spellStart"/>
      <w:r w:rsidR="00485DD6">
        <w:rPr>
          <w:rFonts w:ascii="Arial" w:hAnsi="Arial" w:cs="Arial"/>
          <w:lang w:val="en-GB"/>
        </w:rPr>
        <w:t>Hendre</w:t>
      </w:r>
      <w:proofErr w:type="spellEnd"/>
      <w:r w:rsidR="00485DD6">
        <w:rPr>
          <w:rFonts w:ascii="Arial" w:hAnsi="Arial" w:cs="Arial"/>
          <w:lang w:val="en-GB"/>
        </w:rPr>
        <w:t xml:space="preserve"> Conradie Incorporated</w:t>
      </w:r>
    </w:p>
    <w:p w14:paraId="3FBA6BB0" w14:textId="4945E200" w:rsidR="00485DD6" w:rsidRDefault="00485DD6" w:rsidP="00AC3FDC">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w:t>
      </w:r>
      <w:proofErr w:type="spellStart"/>
      <w:r>
        <w:rPr>
          <w:rFonts w:ascii="Arial" w:hAnsi="Arial" w:cs="Arial"/>
          <w:lang w:val="en-GB"/>
        </w:rPr>
        <w:t>Rossouws</w:t>
      </w:r>
      <w:proofErr w:type="spellEnd"/>
      <w:r>
        <w:rPr>
          <w:rFonts w:ascii="Arial" w:hAnsi="Arial" w:cs="Arial"/>
          <w:lang w:val="en-GB"/>
        </w:rPr>
        <w:t xml:space="preserve"> Attorneys)</w:t>
      </w:r>
    </w:p>
    <w:p w14:paraId="005633E7" w14:textId="2F702C55" w:rsidR="00E67808" w:rsidRDefault="00E67808" w:rsidP="00431788">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Bloemfontein</w:t>
      </w:r>
    </w:p>
    <w:p w14:paraId="4B5476E7" w14:textId="791EAA36" w:rsidR="00BA1EA6" w:rsidRPr="00603B3D" w:rsidRDefault="00BA1EA6" w:rsidP="001C4116">
      <w:pPr>
        <w:spacing w:line="360" w:lineRule="auto"/>
        <w:rPr>
          <w:rFonts w:ascii="Arial" w:hAnsi="Arial" w:cs="Arial"/>
          <w:lang w:val="en-GB"/>
        </w:rPr>
      </w:pPr>
    </w:p>
    <w:p w14:paraId="1438C9EA" w14:textId="6726E30E" w:rsidR="00A33876" w:rsidRDefault="00BA1EA6" w:rsidP="00897652">
      <w:pPr>
        <w:spacing w:line="360" w:lineRule="auto"/>
        <w:rPr>
          <w:rFonts w:ascii="Arial" w:hAnsi="Arial" w:cs="Arial"/>
          <w:lang w:val="en-GB"/>
        </w:rPr>
      </w:pPr>
      <w:r w:rsidRPr="00603B3D">
        <w:rPr>
          <w:rFonts w:ascii="Arial" w:hAnsi="Arial" w:cs="Arial"/>
          <w:lang w:val="en-GB"/>
        </w:rPr>
        <w:lastRenderedPageBreak/>
        <w:t xml:space="preserve">On behalf of the </w:t>
      </w:r>
      <w:r w:rsidR="00485DD6">
        <w:rPr>
          <w:rFonts w:ascii="Arial" w:hAnsi="Arial" w:cs="Arial"/>
          <w:lang w:val="en-GB"/>
        </w:rPr>
        <w:t>Second Claimant:</w:t>
      </w:r>
      <w:r w:rsidR="00A33876">
        <w:rPr>
          <w:rFonts w:ascii="Arial" w:hAnsi="Arial" w:cs="Arial"/>
          <w:lang w:val="en-GB"/>
        </w:rPr>
        <w:t xml:space="preserve"> </w:t>
      </w:r>
      <w:r w:rsidR="00E67808">
        <w:rPr>
          <w:rFonts w:ascii="Arial" w:hAnsi="Arial" w:cs="Arial"/>
          <w:lang w:val="en-GB"/>
        </w:rPr>
        <w:tab/>
      </w:r>
      <w:r w:rsidR="00E67808">
        <w:rPr>
          <w:rFonts w:ascii="Arial" w:hAnsi="Arial" w:cs="Arial"/>
          <w:lang w:val="en-GB"/>
        </w:rPr>
        <w:tab/>
      </w:r>
      <w:r w:rsidR="00592C4D">
        <w:rPr>
          <w:rFonts w:ascii="Arial" w:hAnsi="Arial" w:cs="Arial"/>
          <w:lang w:val="en-GB"/>
        </w:rPr>
        <w:t xml:space="preserve">Adv </w:t>
      </w:r>
      <w:r w:rsidR="00485DD6">
        <w:rPr>
          <w:rFonts w:ascii="Arial" w:hAnsi="Arial" w:cs="Arial"/>
          <w:lang w:val="en-GB"/>
        </w:rPr>
        <w:t xml:space="preserve">K P </w:t>
      </w:r>
      <w:proofErr w:type="spellStart"/>
      <w:r w:rsidR="00485DD6">
        <w:rPr>
          <w:rFonts w:ascii="Arial" w:hAnsi="Arial" w:cs="Arial"/>
          <w:lang w:val="en-GB"/>
        </w:rPr>
        <w:t>Mohono</w:t>
      </w:r>
      <w:proofErr w:type="spellEnd"/>
    </w:p>
    <w:p w14:paraId="0B1D4085" w14:textId="3D23714F" w:rsidR="00E67808" w:rsidRDefault="00E67808" w:rsidP="00897652">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Instructed by:</w:t>
      </w:r>
      <w:r>
        <w:rPr>
          <w:rFonts w:ascii="Arial" w:hAnsi="Arial" w:cs="Arial"/>
          <w:lang w:val="en-GB"/>
        </w:rPr>
        <w:tab/>
      </w:r>
      <w:r w:rsidR="00485DD6">
        <w:rPr>
          <w:rFonts w:ascii="Arial" w:hAnsi="Arial" w:cs="Arial"/>
          <w:lang w:val="en-GB"/>
        </w:rPr>
        <w:t xml:space="preserve">T </w:t>
      </w:r>
      <w:proofErr w:type="spellStart"/>
      <w:r w:rsidR="00485DD6">
        <w:rPr>
          <w:rFonts w:ascii="Arial" w:hAnsi="Arial" w:cs="Arial"/>
          <w:lang w:val="en-GB"/>
        </w:rPr>
        <w:t>Ndoi</w:t>
      </w:r>
      <w:proofErr w:type="spellEnd"/>
      <w:r w:rsidR="00485DD6">
        <w:rPr>
          <w:rFonts w:ascii="Arial" w:hAnsi="Arial" w:cs="Arial"/>
          <w:lang w:val="en-GB"/>
        </w:rPr>
        <w:t xml:space="preserve"> Attorneys Inc.</w:t>
      </w:r>
    </w:p>
    <w:p w14:paraId="5308FBBD" w14:textId="6CBAB164" w:rsidR="00E67808" w:rsidRDefault="00E67808" w:rsidP="00897652">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Bloemfontein</w:t>
      </w:r>
    </w:p>
    <w:p w14:paraId="3C22A7F5" w14:textId="77777777" w:rsidR="002642B8" w:rsidRDefault="002642B8" w:rsidP="00897652">
      <w:pPr>
        <w:spacing w:line="360" w:lineRule="auto"/>
        <w:rPr>
          <w:rFonts w:ascii="Arial" w:hAnsi="Arial" w:cs="Arial"/>
          <w:lang w:val="en-GB"/>
        </w:rPr>
      </w:pPr>
    </w:p>
    <w:p w14:paraId="163202CB" w14:textId="51344AE1" w:rsidR="002642B8" w:rsidRDefault="002642B8" w:rsidP="00431788">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14:paraId="4D880DDB" w14:textId="35E61DF0" w:rsidR="000B30CE" w:rsidRPr="00603B3D" w:rsidRDefault="000B30CE" w:rsidP="001C4116">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sectPr w:rsidR="000B30CE" w:rsidRPr="00603B3D" w:rsidSect="00E57E73">
      <w:headerReference w:type="default" r:id="rId9"/>
      <w:footerReference w:type="default" r:id="rId10"/>
      <w:headerReference w:type="first" r:id="rId11"/>
      <w:pgSz w:w="11907" w:h="16840" w:code="9"/>
      <w:pgMar w:top="1134" w:right="1440" w:bottom="1134" w:left="1440"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7207B" w14:textId="77777777" w:rsidR="00607AB1" w:rsidRDefault="00607AB1" w:rsidP="00F404A4">
      <w:r>
        <w:separator/>
      </w:r>
    </w:p>
  </w:endnote>
  <w:endnote w:type="continuationSeparator" w:id="0">
    <w:p w14:paraId="30402838" w14:textId="77777777" w:rsidR="00607AB1" w:rsidRDefault="00607AB1"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645780"/>
      <w:docPartObj>
        <w:docPartGallery w:val="Page Numbers (Bottom of Page)"/>
        <w:docPartUnique/>
      </w:docPartObj>
    </w:sdtPr>
    <w:sdtEndPr>
      <w:rPr>
        <w:noProof/>
      </w:rPr>
    </w:sdtEndPr>
    <w:sdtContent>
      <w:p w14:paraId="282DE09E" w14:textId="423B5E14" w:rsidR="00B83499" w:rsidRDefault="00B83499">
        <w:pPr>
          <w:pStyle w:val="Footer"/>
          <w:jc w:val="right"/>
        </w:pPr>
        <w:r>
          <w:fldChar w:fldCharType="begin"/>
        </w:r>
        <w:r>
          <w:instrText xml:space="preserve"> PAGE   \* MERGEFORMAT </w:instrText>
        </w:r>
        <w:r>
          <w:fldChar w:fldCharType="separate"/>
        </w:r>
        <w:r w:rsidR="00656620">
          <w:rPr>
            <w:noProof/>
          </w:rPr>
          <w:t>2</w:t>
        </w:r>
        <w:r>
          <w:rPr>
            <w:noProof/>
          </w:rPr>
          <w:fldChar w:fldCharType="end"/>
        </w:r>
      </w:p>
    </w:sdtContent>
  </w:sdt>
  <w:p w14:paraId="030EC3CD" w14:textId="77777777" w:rsidR="00B83499" w:rsidRDefault="00B83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871BB" w14:textId="77777777" w:rsidR="00607AB1" w:rsidRDefault="00607AB1" w:rsidP="00F404A4">
      <w:r>
        <w:separator/>
      </w:r>
    </w:p>
  </w:footnote>
  <w:footnote w:type="continuationSeparator" w:id="0">
    <w:p w14:paraId="1FF9D505" w14:textId="77777777" w:rsidR="00607AB1" w:rsidRDefault="00607AB1" w:rsidP="00F404A4">
      <w:r>
        <w:continuationSeparator/>
      </w:r>
    </w:p>
  </w:footnote>
  <w:footnote w:id="1">
    <w:p w14:paraId="4A68A711" w14:textId="3785B970" w:rsidR="004635F8" w:rsidRDefault="004635F8">
      <w:pPr>
        <w:pStyle w:val="FootnoteText"/>
      </w:pPr>
      <w:r>
        <w:rPr>
          <w:rStyle w:val="FootnoteReference"/>
        </w:rPr>
        <w:footnoteRef/>
      </w:r>
      <w:r>
        <w:t xml:space="preserve"> </w:t>
      </w:r>
      <w:proofErr w:type="spellStart"/>
      <w:r>
        <w:t>Wesbank</w:t>
      </w:r>
      <w:proofErr w:type="spellEnd"/>
      <w:r>
        <w:t xml:space="preserve"> v </w:t>
      </w:r>
      <w:proofErr w:type="spellStart"/>
      <w:r>
        <w:t>Ralushe</w:t>
      </w:r>
      <w:proofErr w:type="spellEnd"/>
      <w:r>
        <w:t xml:space="preserve"> 2022 (2) SA 626 (ECG)</w:t>
      </w:r>
    </w:p>
  </w:footnote>
  <w:footnote w:id="2">
    <w:p w14:paraId="0CB96C0C" w14:textId="21321471" w:rsidR="004635F8" w:rsidRDefault="004635F8">
      <w:pPr>
        <w:pStyle w:val="FootnoteText"/>
      </w:pPr>
      <w:r>
        <w:rPr>
          <w:rStyle w:val="FootnoteReference"/>
        </w:rPr>
        <w:footnoteRef/>
      </w:r>
      <w:r>
        <w:t xml:space="preserve"> 1995 (1) SACR 568 (CC)</w:t>
      </w:r>
    </w:p>
  </w:footnote>
  <w:footnote w:id="3">
    <w:p w14:paraId="0AEC081A" w14:textId="3F23C90A" w:rsidR="00037A1A" w:rsidRDefault="00037A1A">
      <w:pPr>
        <w:pStyle w:val="FootnoteText"/>
      </w:pPr>
      <w:r>
        <w:rPr>
          <w:rStyle w:val="FootnoteReference"/>
        </w:rPr>
        <w:footnoteRef/>
      </w:r>
      <w:r>
        <w:t xml:space="preserve"> </w:t>
      </w:r>
      <w:proofErr w:type="spellStart"/>
      <w:r>
        <w:t>Zandberg</w:t>
      </w:r>
      <w:proofErr w:type="spellEnd"/>
      <w:r>
        <w:t xml:space="preserve"> v Van Zyl 1910 AD 302 at 308.</w:t>
      </w:r>
    </w:p>
  </w:footnote>
  <w:footnote w:id="4">
    <w:p w14:paraId="012F62AD" w14:textId="14594B5B" w:rsidR="00037A1A" w:rsidRDefault="00037A1A">
      <w:pPr>
        <w:pStyle w:val="FootnoteText"/>
      </w:pPr>
      <w:r>
        <w:rPr>
          <w:rStyle w:val="FootnoteReference"/>
        </w:rPr>
        <w:footnoteRef/>
      </w:r>
      <w:r>
        <w:t xml:space="preserve"> 1961 (4) SA 267 (D)</w:t>
      </w:r>
    </w:p>
  </w:footnote>
  <w:footnote w:id="5">
    <w:p w14:paraId="15D28986" w14:textId="74F04021" w:rsidR="000E6517" w:rsidRDefault="000E6517">
      <w:pPr>
        <w:pStyle w:val="FootnoteText"/>
      </w:pPr>
      <w:r>
        <w:rPr>
          <w:rStyle w:val="FootnoteReference"/>
        </w:rPr>
        <w:footnoteRef/>
      </w:r>
      <w:r>
        <w:t xml:space="preserve"> 1929 (</w:t>
      </w:r>
      <w:proofErr w:type="gramStart"/>
      <w:r>
        <w:t>…..</w:t>
      </w:r>
      <w:proofErr w:type="gramEnd"/>
      <w:r>
        <w:t>) SA 150 (NPD)</w:t>
      </w:r>
    </w:p>
  </w:footnote>
  <w:footnote w:id="6">
    <w:p w14:paraId="1B173DA3" w14:textId="15A4884E" w:rsidR="000E6517" w:rsidRDefault="000E6517">
      <w:pPr>
        <w:pStyle w:val="FootnoteText"/>
      </w:pPr>
      <w:r>
        <w:rPr>
          <w:rStyle w:val="FootnoteReference"/>
        </w:rPr>
        <w:footnoteRef/>
      </w:r>
      <w:r>
        <w:t xml:space="preserve"> 1941 SL 160</w:t>
      </w:r>
    </w:p>
  </w:footnote>
  <w:footnote w:id="7">
    <w:p w14:paraId="4E3BA6C0" w14:textId="693A74E7" w:rsidR="00882831" w:rsidRDefault="00882831">
      <w:pPr>
        <w:pStyle w:val="FootnoteText"/>
      </w:pPr>
      <w:r>
        <w:rPr>
          <w:rStyle w:val="FootnoteReference"/>
        </w:rPr>
        <w:footnoteRef/>
      </w:r>
      <w:r>
        <w:t xml:space="preserve"> Honore: The South African Law of Trusts, 3</w:t>
      </w:r>
      <w:r w:rsidRPr="00882831">
        <w:rPr>
          <w:vertAlign w:val="superscript"/>
        </w:rPr>
        <w:t>rd</w:t>
      </w:r>
      <w:r>
        <w:t xml:space="preserve"> edition, p. 230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9828" w14:textId="77777777" w:rsidR="00B83499" w:rsidRPr="00F404A4" w:rsidRDefault="00B83499" w:rsidP="007A1120">
    <w:pPr>
      <w:pStyle w:val="Header"/>
      <w:spacing w:line="276" w:lineRule="auto"/>
      <w:jc w:val="right"/>
      <w:rPr>
        <w:rFonts w:asciiTheme="minorHAnsi" w:hAnsiTheme="minorHAnsi" w:cstheme="minorHAnsi"/>
      </w:rPr>
    </w:pPr>
  </w:p>
  <w:p w14:paraId="2D0E03EF" w14:textId="77777777" w:rsidR="00B83499" w:rsidRDefault="00B83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7E7D" w14:textId="77777777" w:rsidR="00B83499" w:rsidRPr="008F7F70" w:rsidRDefault="00B83499" w:rsidP="003767C2">
    <w:pPr>
      <w:pStyle w:val="Header"/>
      <w:spacing w:line="36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3E85"/>
    <w:multiLevelType w:val="hybridMultilevel"/>
    <w:tmpl w:val="20F4BC04"/>
    <w:lvl w:ilvl="0" w:tplc="CD7E0D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FD7D8F"/>
    <w:multiLevelType w:val="hybridMultilevel"/>
    <w:tmpl w:val="73D8A488"/>
    <w:lvl w:ilvl="0" w:tplc="973A34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433CFC"/>
    <w:multiLevelType w:val="multilevel"/>
    <w:tmpl w:val="B8A8A76E"/>
    <w:lvl w:ilvl="0">
      <w:start w:val="1"/>
      <w:numFmt w:val="decimal"/>
      <w:lvlText w:val="%1"/>
      <w:lvlJc w:val="left"/>
      <w:pPr>
        <w:ind w:left="870" w:hanging="870"/>
      </w:pPr>
      <w:rPr>
        <w:rFonts w:hint="default"/>
      </w:rPr>
    </w:lvl>
    <w:lvl w:ilvl="1">
      <w:start w:val="1"/>
      <w:numFmt w:val="decimal"/>
      <w:lvlText w:val="%1.%2"/>
      <w:lvlJc w:val="left"/>
      <w:pPr>
        <w:ind w:left="1440" w:hanging="870"/>
      </w:pPr>
      <w:rPr>
        <w:rFonts w:hint="default"/>
      </w:rPr>
    </w:lvl>
    <w:lvl w:ilvl="2">
      <w:start w:val="1"/>
      <w:numFmt w:val="decimal"/>
      <w:lvlText w:val="%1.%2.%3"/>
      <w:lvlJc w:val="left"/>
      <w:pPr>
        <w:ind w:left="2010" w:hanging="87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3" w15:restartNumberingAfterBreak="0">
    <w:nsid w:val="15440F5D"/>
    <w:multiLevelType w:val="hybridMultilevel"/>
    <w:tmpl w:val="F16EB942"/>
    <w:lvl w:ilvl="0" w:tplc="2A7428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696961"/>
    <w:multiLevelType w:val="hybridMultilevel"/>
    <w:tmpl w:val="F1B42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F004C"/>
    <w:multiLevelType w:val="multilevel"/>
    <w:tmpl w:val="0002A8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8993AD8"/>
    <w:multiLevelType w:val="hybridMultilevel"/>
    <w:tmpl w:val="F1D62FEC"/>
    <w:lvl w:ilvl="0" w:tplc="9118EE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D36049"/>
    <w:multiLevelType w:val="hybridMultilevel"/>
    <w:tmpl w:val="5442C3C0"/>
    <w:lvl w:ilvl="0" w:tplc="561A88C4">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8" w15:restartNumberingAfterBreak="0">
    <w:nsid w:val="31B35441"/>
    <w:multiLevelType w:val="hybridMultilevel"/>
    <w:tmpl w:val="300C8242"/>
    <w:lvl w:ilvl="0" w:tplc="57023C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200788E"/>
    <w:multiLevelType w:val="hybridMultilevel"/>
    <w:tmpl w:val="388CBE5A"/>
    <w:lvl w:ilvl="0" w:tplc="E312A3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C5642B"/>
    <w:multiLevelType w:val="hybridMultilevel"/>
    <w:tmpl w:val="B79C766C"/>
    <w:lvl w:ilvl="0" w:tplc="20E8AF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7894AA6"/>
    <w:multiLevelType w:val="hybridMultilevel"/>
    <w:tmpl w:val="0C569E48"/>
    <w:lvl w:ilvl="0" w:tplc="046051A8">
      <w:start w:val="1"/>
      <w:numFmt w:val="decimal"/>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12" w15:restartNumberingAfterBreak="0">
    <w:nsid w:val="387D582E"/>
    <w:multiLevelType w:val="hybridMultilevel"/>
    <w:tmpl w:val="E08E376A"/>
    <w:lvl w:ilvl="0" w:tplc="E67E14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AFD2D03"/>
    <w:multiLevelType w:val="hybridMultilevel"/>
    <w:tmpl w:val="65C6E05C"/>
    <w:lvl w:ilvl="0" w:tplc="AAC86D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CA961AA"/>
    <w:multiLevelType w:val="hybridMultilevel"/>
    <w:tmpl w:val="270087CC"/>
    <w:lvl w:ilvl="0" w:tplc="D5A81E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D757663"/>
    <w:multiLevelType w:val="hybridMultilevel"/>
    <w:tmpl w:val="57689B5C"/>
    <w:lvl w:ilvl="0" w:tplc="C700EC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627FEC"/>
    <w:multiLevelType w:val="hybridMultilevel"/>
    <w:tmpl w:val="BEEE3248"/>
    <w:lvl w:ilvl="0" w:tplc="543CDC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1AA5E35"/>
    <w:multiLevelType w:val="hybridMultilevel"/>
    <w:tmpl w:val="B6265A8C"/>
    <w:lvl w:ilvl="0" w:tplc="00F06226">
      <w:start w:val="1"/>
      <w:numFmt w:val="lowerLetter"/>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8" w15:restartNumberingAfterBreak="0">
    <w:nsid w:val="44BB0D3F"/>
    <w:multiLevelType w:val="hybridMultilevel"/>
    <w:tmpl w:val="6A9445BC"/>
    <w:lvl w:ilvl="0" w:tplc="DF8444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4F07783"/>
    <w:multiLevelType w:val="hybridMultilevel"/>
    <w:tmpl w:val="1912240E"/>
    <w:lvl w:ilvl="0" w:tplc="B4084C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8AC283C"/>
    <w:multiLevelType w:val="hybridMultilevel"/>
    <w:tmpl w:val="1C763D28"/>
    <w:lvl w:ilvl="0" w:tplc="F8EE66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E042C6C"/>
    <w:multiLevelType w:val="hybridMultilevel"/>
    <w:tmpl w:val="BF525180"/>
    <w:lvl w:ilvl="0" w:tplc="55BEB3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1AC7388"/>
    <w:multiLevelType w:val="hybridMultilevel"/>
    <w:tmpl w:val="BCF6E444"/>
    <w:lvl w:ilvl="0" w:tplc="AF0271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5641B2E"/>
    <w:multiLevelType w:val="hybridMultilevel"/>
    <w:tmpl w:val="242288F2"/>
    <w:lvl w:ilvl="0" w:tplc="EFC2A2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69776D"/>
    <w:multiLevelType w:val="hybridMultilevel"/>
    <w:tmpl w:val="01F0BB8C"/>
    <w:lvl w:ilvl="0" w:tplc="3C98FD7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9205AEB"/>
    <w:multiLevelType w:val="hybridMultilevel"/>
    <w:tmpl w:val="7AB4B8F8"/>
    <w:lvl w:ilvl="0" w:tplc="884EA5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BCF684D"/>
    <w:multiLevelType w:val="hybridMultilevel"/>
    <w:tmpl w:val="2FD69312"/>
    <w:lvl w:ilvl="0" w:tplc="B436E8DE">
      <w:start w:val="1"/>
      <w:numFmt w:val="decimal"/>
      <w:lvlText w:val="(%1)"/>
      <w:lvlJc w:val="left"/>
      <w:pPr>
        <w:ind w:left="2880" w:hanging="72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7" w15:restartNumberingAfterBreak="0">
    <w:nsid w:val="5C2962E4"/>
    <w:multiLevelType w:val="hybridMultilevel"/>
    <w:tmpl w:val="E0FA68BA"/>
    <w:lvl w:ilvl="0" w:tplc="7A4636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F92376A"/>
    <w:multiLevelType w:val="hybridMultilevel"/>
    <w:tmpl w:val="A25E6138"/>
    <w:lvl w:ilvl="0" w:tplc="7832AB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8001BA1"/>
    <w:multiLevelType w:val="hybridMultilevel"/>
    <w:tmpl w:val="4C083A24"/>
    <w:lvl w:ilvl="0" w:tplc="8EF0F6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48F5762"/>
    <w:multiLevelType w:val="hybridMultilevel"/>
    <w:tmpl w:val="26D623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62E2224"/>
    <w:multiLevelType w:val="multilevel"/>
    <w:tmpl w:val="19B824CE"/>
    <w:lvl w:ilvl="0">
      <w:start w:val="1"/>
      <w:numFmt w:val="decimal"/>
      <w:lvlText w:val="%1."/>
      <w:lvlJc w:val="left"/>
      <w:pPr>
        <w:ind w:left="1080" w:hanging="36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2" w15:restartNumberingAfterBreak="0">
    <w:nsid w:val="77C47C09"/>
    <w:multiLevelType w:val="hybridMultilevel"/>
    <w:tmpl w:val="1DD82A86"/>
    <w:lvl w:ilvl="0" w:tplc="B7FA99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A846C46"/>
    <w:multiLevelType w:val="hybridMultilevel"/>
    <w:tmpl w:val="1B98F5C4"/>
    <w:lvl w:ilvl="0" w:tplc="23AAA3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55702677">
    <w:abstractNumId w:val="8"/>
  </w:num>
  <w:num w:numId="2" w16cid:durableId="44571731">
    <w:abstractNumId w:val="3"/>
  </w:num>
  <w:num w:numId="3" w16cid:durableId="1138257250">
    <w:abstractNumId w:val="1"/>
  </w:num>
  <w:num w:numId="4" w16cid:durableId="332072820">
    <w:abstractNumId w:val="22"/>
  </w:num>
  <w:num w:numId="5" w16cid:durableId="1612854939">
    <w:abstractNumId w:val="4"/>
  </w:num>
  <w:num w:numId="6" w16cid:durableId="1923026744">
    <w:abstractNumId w:val="16"/>
  </w:num>
  <w:num w:numId="7" w16cid:durableId="720790878">
    <w:abstractNumId w:val="12"/>
  </w:num>
  <w:num w:numId="8" w16cid:durableId="2029984468">
    <w:abstractNumId w:val="13"/>
  </w:num>
  <w:num w:numId="9" w16cid:durableId="45111138">
    <w:abstractNumId w:val="23"/>
  </w:num>
  <w:num w:numId="10" w16cid:durableId="666901541">
    <w:abstractNumId w:val="15"/>
  </w:num>
  <w:num w:numId="11" w16cid:durableId="2078429427">
    <w:abstractNumId w:val="14"/>
  </w:num>
  <w:num w:numId="12" w16cid:durableId="1659839892">
    <w:abstractNumId w:val="24"/>
  </w:num>
  <w:num w:numId="13" w16cid:durableId="1648705301">
    <w:abstractNumId w:val="9"/>
  </w:num>
  <w:num w:numId="14" w16cid:durableId="1254556207">
    <w:abstractNumId w:val="33"/>
  </w:num>
  <w:num w:numId="15" w16cid:durableId="1104110207">
    <w:abstractNumId w:val="0"/>
  </w:num>
  <w:num w:numId="16" w16cid:durableId="944264725">
    <w:abstractNumId w:val="29"/>
  </w:num>
  <w:num w:numId="17" w16cid:durableId="224537643">
    <w:abstractNumId w:val="10"/>
  </w:num>
  <w:num w:numId="18" w16cid:durableId="449740067">
    <w:abstractNumId w:val="6"/>
  </w:num>
  <w:num w:numId="19" w16cid:durableId="2017029512">
    <w:abstractNumId w:val="32"/>
  </w:num>
  <w:num w:numId="20" w16cid:durableId="555047433">
    <w:abstractNumId w:val="19"/>
  </w:num>
  <w:num w:numId="21" w16cid:durableId="1644429731">
    <w:abstractNumId w:val="27"/>
  </w:num>
  <w:num w:numId="22" w16cid:durableId="1801340322">
    <w:abstractNumId w:val="28"/>
  </w:num>
  <w:num w:numId="23" w16cid:durableId="1319068896">
    <w:abstractNumId w:val="20"/>
  </w:num>
  <w:num w:numId="24" w16cid:durableId="1576865544">
    <w:abstractNumId w:val="25"/>
  </w:num>
  <w:num w:numId="25" w16cid:durableId="1272780932">
    <w:abstractNumId w:val="18"/>
  </w:num>
  <w:num w:numId="26" w16cid:durableId="539126712">
    <w:abstractNumId w:val="31"/>
  </w:num>
  <w:num w:numId="27" w16cid:durableId="980309057">
    <w:abstractNumId w:val="21"/>
  </w:num>
  <w:num w:numId="28" w16cid:durableId="1459033372">
    <w:abstractNumId w:val="2"/>
  </w:num>
  <w:num w:numId="29" w16cid:durableId="1431581104">
    <w:abstractNumId w:val="7"/>
  </w:num>
  <w:num w:numId="30" w16cid:durableId="463889004">
    <w:abstractNumId w:val="26"/>
  </w:num>
  <w:num w:numId="31" w16cid:durableId="1631206354">
    <w:abstractNumId w:val="17"/>
  </w:num>
  <w:num w:numId="32" w16cid:durableId="426848645">
    <w:abstractNumId w:val="11"/>
  </w:num>
  <w:num w:numId="33" w16cid:durableId="823201182">
    <w:abstractNumId w:val="5"/>
  </w:num>
  <w:num w:numId="34" w16cid:durableId="1151868694">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ZA" w:vendorID="64" w:dllVersion="6" w:nlCheck="1" w:checkStyle="0"/>
  <w:activeWritingStyle w:appName="MSWord" w:lang="en-GB" w:vendorID="64" w:dllVersion="6" w:nlCheck="1" w:checkStyle="0"/>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43D"/>
    <w:rsid w:val="00000C5C"/>
    <w:rsid w:val="000026A8"/>
    <w:rsid w:val="0000615B"/>
    <w:rsid w:val="000115EB"/>
    <w:rsid w:val="00011BF3"/>
    <w:rsid w:val="00012084"/>
    <w:rsid w:val="000130CF"/>
    <w:rsid w:val="00013D39"/>
    <w:rsid w:val="00013E5B"/>
    <w:rsid w:val="000144FE"/>
    <w:rsid w:val="000147A2"/>
    <w:rsid w:val="00016235"/>
    <w:rsid w:val="00017A7A"/>
    <w:rsid w:val="00020179"/>
    <w:rsid w:val="00020CFA"/>
    <w:rsid w:val="000236F0"/>
    <w:rsid w:val="00023A2D"/>
    <w:rsid w:val="00025645"/>
    <w:rsid w:val="00025A35"/>
    <w:rsid w:val="00025B02"/>
    <w:rsid w:val="00026262"/>
    <w:rsid w:val="000308B2"/>
    <w:rsid w:val="00030CAE"/>
    <w:rsid w:val="00031136"/>
    <w:rsid w:val="00032AA3"/>
    <w:rsid w:val="00034C4A"/>
    <w:rsid w:val="00035926"/>
    <w:rsid w:val="00036565"/>
    <w:rsid w:val="00036CCF"/>
    <w:rsid w:val="00037A1A"/>
    <w:rsid w:val="00040D44"/>
    <w:rsid w:val="000419DF"/>
    <w:rsid w:val="00041A5D"/>
    <w:rsid w:val="00041E66"/>
    <w:rsid w:val="000437E9"/>
    <w:rsid w:val="00044DF5"/>
    <w:rsid w:val="00046B92"/>
    <w:rsid w:val="00047818"/>
    <w:rsid w:val="00047D25"/>
    <w:rsid w:val="0005094D"/>
    <w:rsid w:val="0005118C"/>
    <w:rsid w:val="00051B0D"/>
    <w:rsid w:val="00052B4B"/>
    <w:rsid w:val="000542D2"/>
    <w:rsid w:val="00055FAF"/>
    <w:rsid w:val="000560C5"/>
    <w:rsid w:val="00057FB8"/>
    <w:rsid w:val="0006047D"/>
    <w:rsid w:val="00061B16"/>
    <w:rsid w:val="00062F6E"/>
    <w:rsid w:val="00064CEB"/>
    <w:rsid w:val="00064EE2"/>
    <w:rsid w:val="00066208"/>
    <w:rsid w:val="00066BE3"/>
    <w:rsid w:val="00066D9E"/>
    <w:rsid w:val="00067AEE"/>
    <w:rsid w:val="00071593"/>
    <w:rsid w:val="000720BE"/>
    <w:rsid w:val="00073053"/>
    <w:rsid w:val="00073B0E"/>
    <w:rsid w:val="0007461C"/>
    <w:rsid w:val="00077342"/>
    <w:rsid w:val="0007767F"/>
    <w:rsid w:val="000808B1"/>
    <w:rsid w:val="000819C7"/>
    <w:rsid w:val="00083079"/>
    <w:rsid w:val="00083707"/>
    <w:rsid w:val="000838EE"/>
    <w:rsid w:val="00083BCC"/>
    <w:rsid w:val="00084CBF"/>
    <w:rsid w:val="00085714"/>
    <w:rsid w:val="000872D6"/>
    <w:rsid w:val="000877DF"/>
    <w:rsid w:val="00090472"/>
    <w:rsid w:val="00092561"/>
    <w:rsid w:val="0009283F"/>
    <w:rsid w:val="00092917"/>
    <w:rsid w:val="00092F2C"/>
    <w:rsid w:val="00095D3C"/>
    <w:rsid w:val="00096756"/>
    <w:rsid w:val="00096C9E"/>
    <w:rsid w:val="000973CA"/>
    <w:rsid w:val="00097D7C"/>
    <w:rsid w:val="000A023F"/>
    <w:rsid w:val="000A0522"/>
    <w:rsid w:val="000A2087"/>
    <w:rsid w:val="000A466F"/>
    <w:rsid w:val="000A5A31"/>
    <w:rsid w:val="000A6F1A"/>
    <w:rsid w:val="000A70F0"/>
    <w:rsid w:val="000A71F9"/>
    <w:rsid w:val="000A7572"/>
    <w:rsid w:val="000A7C5D"/>
    <w:rsid w:val="000B081C"/>
    <w:rsid w:val="000B2AD6"/>
    <w:rsid w:val="000B2D06"/>
    <w:rsid w:val="000B30CE"/>
    <w:rsid w:val="000B61CB"/>
    <w:rsid w:val="000B634D"/>
    <w:rsid w:val="000B637A"/>
    <w:rsid w:val="000B67D3"/>
    <w:rsid w:val="000B7211"/>
    <w:rsid w:val="000C2134"/>
    <w:rsid w:val="000C3559"/>
    <w:rsid w:val="000C3ADE"/>
    <w:rsid w:val="000C4AAB"/>
    <w:rsid w:val="000C6B6B"/>
    <w:rsid w:val="000C6CBE"/>
    <w:rsid w:val="000C74F9"/>
    <w:rsid w:val="000D04A8"/>
    <w:rsid w:val="000D0A3F"/>
    <w:rsid w:val="000D3E56"/>
    <w:rsid w:val="000D5B10"/>
    <w:rsid w:val="000D7E35"/>
    <w:rsid w:val="000E0977"/>
    <w:rsid w:val="000E1CD6"/>
    <w:rsid w:val="000E27A8"/>
    <w:rsid w:val="000E3408"/>
    <w:rsid w:val="000E5700"/>
    <w:rsid w:val="000E6517"/>
    <w:rsid w:val="000F02C3"/>
    <w:rsid w:val="000F0D81"/>
    <w:rsid w:val="000F176D"/>
    <w:rsid w:val="000F1952"/>
    <w:rsid w:val="000F3355"/>
    <w:rsid w:val="000F5A51"/>
    <w:rsid w:val="000F5F92"/>
    <w:rsid w:val="000F73DC"/>
    <w:rsid w:val="00100DA0"/>
    <w:rsid w:val="00101294"/>
    <w:rsid w:val="00101C27"/>
    <w:rsid w:val="00103246"/>
    <w:rsid w:val="00103AB6"/>
    <w:rsid w:val="00104C6E"/>
    <w:rsid w:val="00110A38"/>
    <w:rsid w:val="0011112A"/>
    <w:rsid w:val="00113D4D"/>
    <w:rsid w:val="00114B2D"/>
    <w:rsid w:val="0011591D"/>
    <w:rsid w:val="00115E94"/>
    <w:rsid w:val="0011680C"/>
    <w:rsid w:val="00120954"/>
    <w:rsid w:val="00122B48"/>
    <w:rsid w:val="001233C4"/>
    <w:rsid w:val="001248CA"/>
    <w:rsid w:val="00124C43"/>
    <w:rsid w:val="00124CB9"/>
    <w:rsid w:val="0012620D"/>
    <w:rsid w:val="0012677E"/>
    <w:rsid w:val="00130020"/>
    <w:rsid w:val="00130C44"/>
    <w:rsid w:val="001313FF"/>
    <w:rsid w:val="001325AF"/>
    <w:rsid w:val="00133585"/>
    <w:rsid w:val="00135202"/>
    <w:rsid w:val="0013563A"/>
    <w:rsid w:val="0013776B"/>
    <w:rsid w:val="001378E8"/>
    <w:rsid w:val="00137D2D"/>
    <w:rsid w:val="0014141C"/>
    <w:rsid w:val="00143DF7"/>
    <w:rsid w:val="00145CB3"/>
    <w:rsid w:val="001511B4"/>
    <w:rsid w:val="00151428"/>
    <w:rsid w:val="001522EA"/>
    <w:rsid w:val="00160819"/>
    <w:rsid w:val="001608B2"/>
    <w:rsid w:val="00160B0F"/>
    <w:rsid w:val="00161483"/>
    <w:rsid w:val="00161E31"/>
    <w:rsid w:val="00162C9A"/>
    <w:rsid w:val="00165EA1"/>
    <w:rsid w:val="0017008D"/>
    <w:rsid w:val="00170AD4"/>
    <w:rsid w:val="00170F28"/>
    <w:rsid w:val="00172B74"/>
    <w:rsid w:val="001733F9"/>
    <w:rsid w:val="00173F9E"/>
    <w:rsid w:val="00175354"/>
    <w:rsid w:val="00175830"/>
    <w:rsid w:val="001759DF"/>
    <w:rsid w:val="001760D1"/>
    <w:rsid w:val="00180723"/>
    <w:rsid w:val="00180B03"/>
    <w:rsid w:val="001815B1"/>
    <w:rsid w:val="00181D6B"/>
    <w:rsid w:val="00182308"/>
    <w:rsid w:val="00182647"/>
    <w:rsid w:val="00183811"/>
    <w:rsid w:val="00183A6D"/>
    <w:rsid w:val="00184101"/>
    <w:rsid w:val="001846DC"/>
    <w:rsid w:val="001859E7"/>
    <w:rsid w:val="00186171"/>
    <w:rsid w:val="001901A4"/>
    <w:rsid w:val="00190A76"/>
    <w:rsid w:val="00192485"/>
    <w:rsid w:val="001937D9"/>
    <w:rsid w:val="001965A6"/>
    <w:rsid w:val="001A2AFE"/>
    <w:rsid w:val="001A318B"/>
    <w:rsid w:val="001A3417"/>
    <w:rsid w:val="001A3DC3"/>
    <w:rsid w:val="001A4397"/>
    <w:rsid w:val="001A549A"/>
    <w:rsid w:val="001A5515"/>
    <w:rsid w:val="001A5B4A"/>
    <w:rsid w:val="001A634E"/>
    <w:rsid w:val="001A63D4"/>
    <w:rsid w:val="001A6412"/>
    <w:rsid w:val="001A70E8"/>
    <w:rsid w:val="001B0B58"/>
    <w:rsid w:val="001B0C0C"/>
    <w:rsid w:val="001B1108"/>
    <w:rsid w:val="001B1509"/>
    <w:rsid w:val="001B28E3"/>
    <w:rsid w:val="001B323F"/>
    <w:rsid w:val="001B546B"/>
    <w:rsid w:val="001B58CC"/>
    <w:rsid w:val="001B6282"/>
    <w:rsid w:val="001B72D4"/>
    <w:rsid w:val="001C0B3C"/>
    <w:rsid w:val="001C2ECD"/>
    <w:rsid w:val="001C363F"/>
    <w:rsid w:val="001C4116"/>
    <w:rsid w:val="001C421A"/>
    <w:rsid w:val="001C5680"/>
    <w:rsid w:val="001C7A89"/>
    <w:rsid w:val="001C7D27"/>
    <w:rsid w:val="001D05AC"/>
    <w:rsid w:val="001D1EDC"/>
    <w:rsid w:val="001D1FEF"/>
    <w:rsid w:val="001D24A8"/>
    <w:rsid w:val="001D4BCD"/>
    <w:rsid w:val="001D6381"/>
    <w:rsid w:val="001E015B"/>
    <w:rsid w:val="001E3147"/>
    <w:rsid w:val="001E421C"/>
    <w:rsid w:val="001E4E2C"/>
    <w:rsid w:val="001E53D5"/>
    <w:rsid w:val="001E548E"/>
    <w:rsid w:val="001E5E7F"/>
    <w:rsid w:val="001E615D"/>
    <w:rsid w:val="001E65DF"/>
    <w:rsid w:val="001E66C2"/>
    <w:rsid w:val="001F3E80"/>
    <w:rsid w:val="001F3EB3"/>
    <w:rsid w:val="001F4116"/>
    <w:rsid w:val="001F5048"/>
    <w:rsid w:val="001F5EA0"/>
    <w:rsid w:val="001F62C4"/>
    <w:rsid w:val="001F6F85"/>
    <w:rsid w:val="001F7C33"/>
    <w:rsid w:val="002016A3"/>
    <w:rsid w:val="002026AD"/>
    <w:rsid w:val="00203913"/>
    <w:rsid w:val="0020401F"/>
    <w:rsid w:val="002041D8"/>
    <w:rsid w:val="00204507"/>
    <w:rsid w:val="00204DD8"/>
    <w:rsid w:val="00206695"/>
    <w:rsid w:val="00210121"/>
    <w:rsid w:val="00210B93"/>
    <w:rsid w:val="00210FAB"/>
    <w:rsid w:val="00211B3E"/>
    <w:rsid w:val="00212E9C"/>
    <w:rsid w:val="00213AE3"/>
    <w:rsid w:val="00215DC6"/>
    <w:rsid w:val="0021755D"/>
    <w:rsid w:val="002218F1"/>
    <w:rsid w:val="00221B1E"/>
    <w:rsid w:val="00223066"/>
    <w:rsid w:val="002234F9"/>
    <w:rsid w:val="00224456"/>
    <w:rsid w:val="0022472A"/>
    <w:rsid w:val="00224B4C"/>
    <w:rsid w:val="002265CF"/>
    <w:rsid w:val="0022731D"/>
    <w:rsid w:val="00231388"/>
    <w:rsid w:val="0023218D"/>
    <w:rsid w:val="002329F9"/>
    <w:rsid w:val="00232C26"/>
    <w:rsid w:val="002369A7"/>
    <w:rsid w:val="00236B31"/>
    <w:rsid w:val="00237B4D"/>
    <w:rsid w:val="00247337"/>
    <w:rsid w:val="002521AE"/>
    <w:rsid w:val="002541D4"/>
    <w:rsid w:val="002549A1"/>
    <w:rsid w:val="00256562"/>
    <w:rsid w:val="0025669D"/>
    <w:rsid w:val="00257826"/>
    <w:rsid w:val="00257E2A"/>
    <w:rsid w:val="0026128E"/>
    <w:rsid w:val="00262034"/>
    <w:rsid w:val="00263C9F"/>
    <w:rsid w:val="002642B8"/>
    <w:rsid w:val="0026527F"/>
    <w:rsid w:val="00265418"/>
    <w:rsid w:val="0026647F"/>
    <w:rsid w:val="00267271"/>
    <w:rsid w:val="0027044A"/>
    <w:rsid w:val="0027076F"/>
    <w:rsid w:val="002736FA"/>
    <w:rsid w:val="002775D4"/>
    <w:rsid w:val="00280452"/>
    <w:rsid w:val="00282D5B"/>
    <w:rsid w:val="00283FC8"/>
    <w:rsid w:val="00285613"/>
    <w:rsid w:val="0029061C"/>
    <w:rsid w:val="002919E8"/>
    <w:rsid w:val="002950D4"/>
    <w:rsid w:val="002A018D"/>
    <w:rsid w:val="002A096B"/>
    <w:rsid w:val="002A0A20"/>
    <w:rsid w:val="002A2120"/>
    <w:rsid w:val="002A34A8"/>
    <w:rsid w:val="002A4B33"/>
    <w:rsid w:val="002A6668"/>
    <w:rsid w:val="002A69A0"/>
    <w:rsid w:val="002A7F8C"/>
    <w:rsid w:val="002B02C9"/>
    <w:rsid w:val="002B1436"/>
    <w:rsid w:val="002B1C03"/>
    <w:rsid w:val="002B3073"/>
    <w:rsid w:val="002B3099"/>
    <w:rsid w:val="002B35F9"/>
    <w:rsid w:val="002B36DF"/>
    <w:rsid w:val="002B40F2"/>
    <w:rsid w:val="002B461E"/>
    <w:rsid w:val="002B781D"/>
    <w:rsid w:val="002B791D"/>
    <w:rsid w:val="002B7D3C"/>
    <w:rsid w:val="002C0334"/>
    <w:rsid w:val="002C0815"/>
    <w:rsid w:val="002C0832"/>
    <w:rsid w:val="002C0E9A"/>
    <w:rsid w:val="002C25CD"/>
    <w:rsid w:val="002C295A"/>
    <w:rsid w:val="002C2B3F"/>
    <w:rsid w:val="002C7E48"/>
    <w:rsid w:val="002D06A4"/>
    <w:rsid w:val="002D273F"/>
    <w:rsid w:val="002D3EF2"/>
    <w:rsid w:val="002D446F"/>
    <w:rsid w:val="002D4819"/>
    <w:rsid w:val="002D4FC6"/>
    <w:rsid w:val="002D60FA"/>
    <w:rsid w:val="002D7106"/>
    <w:rsid w:val="002D7D58"/>
    <w:rsid w:val="002E1854"/>
    <w:rsid w:val="002E22A9"/>
    <w:rsid w:val="002E32CD"/>
    <w:rsid w:val="002E6AEE"/>
    <w:rsid w:val="002E7D29"/>
    <w:rsid w:val="002F173C"/>
    <w:rsid w:val="002F1979"/>
    <w:rsid w:val="002F3BE0"/>
    <w:rsid w:val="002F43EA"/>
    <w:rsid w:val="002F4423"/>
    <w:rsid w:val="002F4629"/>
    <w:rsid w:val="002F4CE2"/>
    <w:rsid w:val="002F54C5"/>
    <w:rsid w:val="002F7FCC"/>
    <w:rsid w:val="003001FD"/>
    <w:rsid w:val="00300470"/>
    <w:rsid w:val="003004DF"/>
    <w:rsid w:val="00302BE9"/>
    <w:rsid w:val="003035FE"/>
    <w:rsid w:val="0030683C"/>
    <w:rsid w:val="00306913"/>
    <w:rsid w:val="00306B8C"/>
    <w:rsid w:val="00307F51"/>
    <w:rsid w:val="003119D2"/>
    <w:rsid w:val="00311E48"/>
    <w:rsid w:val="003141FE"/>
    <w:rsid w:val="00317977"/>
    <w:rsid w:val="003179AA"/>
    <w:rsid w:val="0032172A"/>
    <w:rsid w:val="0032217A"/>
    <w:rsid w:val="00322226"/>
    <w:rsid w:val="00322847"/>
    <w:rsid w:val="00323633"/>
    <w:rsid w:val="00324F1A"/>
    <w:rsid w:val="00325D89"/>
    <w:rsid w:val="003262CF"/>
    <w:rsid w:val="0033032C"/>
    <w:rsid w:val="0033193A"/>
    <w:rsid w:val="00333ACC"/>
    <w:rsid w:val="00333DB9"/>
    <w:rsid w:val="00336A67"/>
    <w:rsid w:val="00340FF0"/>
    <w:rsid w:val="003412FB"/>
    <w:rsid w:val="003417EA"/>
    <w:rsid w:val="00343661"/>
    <w:rsid w:val="00344947"/>
    <w:rsid w:val="00345291"/>
    <w:rsid w:val="00346A71"/>
    <w:rsid w:val="00346E52"/>
    <w:rsid w:val="0035018F"/>
    <w:rsid w:val="0035252B"/>
    <w:rsid w:val="00352767"/>
    <w:rsid w:val="0035280D"/>
    <w:rsid w:val="00352DB2"/>
    <w:rsid w:val="00353DEA"/>
    <w:rsid w:val="00354589"/>
    <w:rsid w:val="0035471C"/>
    <w:rsid w:val="00355ED2"/>
    <w:rsid w:val="00356313"/>
    <w:rsid w:val="00356BD9"/>
    <w:rsid w:val="0036110D"/>
    <w:rsid w:val="003611E1"/>
    <w:rsid w:val="00363601"/>
    <w:rsid w:val="00370118"/>
    <w:rsid w:val="0037149E"/>
    <w:rsid w:val="00372138"/>
    <w:rsid w:val="003759D4"/>
    <w:rsid w:val="003767C2"/>
    <w:rsid w:val="0037712C"/>
    <w:rsid w:val="0038018B"/>
    <w:rsid w:val="003833EB"/>
    <w:rsid w:val="00386D44"/>
    <w:rsid w:val="00387A55"/>
    <w:rsid w:val="003904D3"/>
    <w:rsid w:val="003932B5"/>
    <w:rsid w:val="0039357D"/>
    <w:rsid w:val="00393F3D"/>
    <w:rsid w:val="003956E8"/>
    <w:rsid w:val="003963A2"/>
    <w:rsid w:val="00397270"/>
    <w:rsid w:val="00397365"/>
    <w:rsid w:val="0039784A"/>
    <w:rsid w:val="003A052D"/>
    <w:rsid w:val="003A08A1"/>
    <w:rsid w:val="003A0F34"/>
    <w:rsid w:val="003A206F"/>
    <w:rsid w:val="003A2BF8"/>
    <w:rsid w:val="003A673D"/>
    <w:rsid w:val="003B0DCA"/>
    <w:rsid w:val="003B22BF"/>
    <w:rsid w:val="003B2A8F"/>
    <w:rsid w:val="003B4746"/>
    <w:rsid w:val="003C4D77"/>
    <w:rsid w:val="003C5761"/>
    <w:rsid w:val="003C6C1A"/>
    <w:rsid w:val="003C769F"/>
    <w:rsid w:val="003C7A2E"/>
    <w:rsid w:val="003D12DC"/>
    <w:rsid w:val="003D3B8E"/>
    <w:rsid w:val="003D51B5"/>
    <w:rsid w:val="003D579E"/>
    <w:rsid w:val="003D59F3"/>
    <w:rsid w:val="003D7CF6"/>
    <w:rsid w:val="003E1220"/>
    <w:rsid w:val="003E261A"/>
    <w:rsid w:val="003E317D"/>
    <w:rsid w:val="003E35B6"/>
    <w:rsid w:val="003E362A"/>
    <w:rsid w:val="003E4A24"/>
    <w:rsid w:val="003E5514"/>
    <w:rsid w:val="003E7283"/>
    <w:rsid w:val="003E7296"/>
    <w:rsid w:val="003F0838"/>
    <w:rsid w:val="003F0A0F"/>
    <w:rsid w:val="003F1155"/>
    <w:rsid w:val="003F11E2"/>
    <w:rsid w:val="003F3CEC"/>
    <w:rsid w:val="003F695A"/>
    <w:rsid w:val="003F6BDB"/>
    <w:rsid w:val="00404521"/>
    <w:rsid w:val="0040705B"/>
    <w:rsid w:val="00407CAA"/>
    <w:rsid w:val="00413D48"/>
    <w:rsid w:val="004141DE"/>
    <w:rsid w:val="004144B8"/>
    <w:rsid w:val="00417B0A"/>
    <w:rsid w:val="00421660"/>
    <w:rsid w:val="00421AB5"/>
    <w:rsid w:val="004222C9"/>
    <w:rsid w:val="004225C4"/>
    <w:rsid w:val="00423F8D"/>
    <w:rsid w:val="004248BD"/>
    <w:rsid w:val="004255F1"/>
    <w:rsid w:val="004269E6"/>
    <w:rsid w:val="00426DAF"/>
    <w:rsid w:val="004300FE"/>
    <w:rsid w:val="00430345"/>
    <w:rsid w:val="0043144F"/>
    <w:rsid w:val="004314CE"/>
    <w:rsid w:val="00431788"/>
    <w:rsid w:val="00431948"/>
    <w:rsid w:val="00431EF7"/>
    <w:rsid w:val="004342F7"/>
    <w:rsid w:val="00435DD7"/>
    <w:rsid w:val="00435E17"/>
    <w:rsid w:val="00436D10"/>
    <w:rsid w:val="004400D6"/>
    <w:rsid w:val="00442D54"/>
    <w:rsid w:val="0044310B"/>
    <w:rsid w:val="00444244"/>
    <w:rsid w:val="00445961"/>
    <w:rsid w:val="00446E3D"/>
    <w:rsid w:val="00447473"/>
    <w:rsid w:val="00450B62"/>
    <w:rsid w:val="00451063"/>
    <w:rsid w:val="00452828"/>
    <w:rsid w:val="00455FB5"/>
    <w:rsid w:val="004569A5"/>
    <w:rsid w:val="004621FF"/>
    <w:rsid w:val="00462D98"/>
    <w:rsid w:val="004635F8"/>
    <w:rsid w:val="00463E28"/>
    <w:rsid w:val="00464A80"/>
    <w:rsid w:val="00465563"/>
    <w:rsid w:val="004700BE"/>
    <w:rsid w:val="004700FD"/>
    <w:rsid w:val="004715D5"/>
    <w:rsid w:val="00472FCE"/>
    <w:rsid w:val="0047361E"/>
    <w:rsid w:val="004738F2"/>
    <w:rsid w:val="004744C4"/>
    <w:rsid w:val="00475C06"/>
    <w:rsid w:val="00475EDC"/>
    <w:rsid w:val="0048080E"/>
    <w:rsid w:val="00480944"/>
    <w:rsid w:val="004814D7"/>
    <w:rsid w:val="00481806"/>
    <w:rsid w:val="00483460"/>
    <w:rsid w:val="00483DC9"/>
    <w:rsid w:val="00485DD6"/>
    <w:rsid w:val="00487BFD"/>
    <w:rsid w:val="00487D4B"/>
    <w:rsid w:val="004907CE"/>
    <w:rsid w:val="00490C3D"/>
    <w:rsid w:val="0049127F"/>
    <w:rsid w:val="00491DE5"/>
    <w:rsid w:val="00492C70"/>
    <w:rsid w:val="00494A5A"/>
    <w:rsid w:val="00494AB0"/>
    <w:rsid w:val="00494EE4"/>
    <w:rsid w:val="00495067"/>
    <w:rsid w:val="004958CE"/>
    <w:rsid w:val="00495D66"/>
    <w:rsid w:val="00496312"/>
    <w:rsid w:val="00496A64"/>
    <w:rsid w:val="004A3213"/>
    <w:rsid w:val="004A3F74"/>
    <w:rsid w:val="004A451D"/>
    <w:rsid w:val="004A4715"/>
    <w:rsid w:val="004B1CA6"/>
    <w:rsid w:val="004B1D34"/>
    <w:rsid w:val="004B347C"/>
    <w:rsid w:val="004B51D2"/>
    <w:rsid w:val="004B651F"/>
    <w:rsid w:val="004B7272"/>
    <w:rsid w:val="004C03C0"/>
    <w:rsid w:val="004C0E1C"/>
    <w:rsid w:val="004C19A6"/>
    <w:rsid w:val="004C1C92"/>
    <w:rsid w:val="004C2EEB"/>
    <w:rsid w:val="004C4DA0"/>
    <w:rsid w:val="004C556D"/>
    <w:rsid w:val="004C5DA1"/>
    <w:rsid w:val="004C6776"/>
    <w:rsid w:val="004C69D6"/>
    <w:rsid w:val="004C7100"/>
    <w:rsid w:val="004C7B08"/>
    <w:rsid w:val="004D04C7"/>
    <w:rsid w:val="004D1BD0"/>
    <w:rsid w:val="004D23EF"/>
    <w:rsid w:val="004D2601"/>
    <w:rsid w:val="004D3212"/>
    <w:rsid w:val="004D3E52"/>
    <w:rsid w:val="004D4651"/>
    <w:rsid w:val="004D4E41"/>
    <w:rsid w:val="004D628C"/>
    <w:rsid w:val="004D756D"/>
    <w:rsid w:val="004E339D"/>
    <w:rsid w:val="004E33ED"/>
    <w:rsid w:val="004E5E03"/>
    <w:rsid w:val="004E76CB"/>
    <w:rsid w:val="004E7F79"/>
    <w:rsid w:val="004F12CF"/>
    <w:rsid w:val="004F2B3F"/>
    <w:rsid w:val="004F46A2"/>
    <w:rsid w:val="004F49D2"/>
    <w:rsid w:val="004F53D2"/>
    <w:rsid w:val="004F6697"/>
    <w:rsid w:val="004F78DB"/>
    <w:rsid w:val="005004CD"/>
    <w:rsid w:val="00501044"/>
    <w:rsid w:val="005015A5"/>
    <w:rsid w:val="00502685"/>
    <w:rsid w:val="00502AF6"/>
    <w:rsid w:val="005049FB"/>
    <w:rsid w:val="00506EEE"/>
    <w:rsid w:val="00507018"/>
    <w:rsid w:val="00507177"/>
    <w:rsid w:val="0051005B"/>
    <w:rsid w:val="00512C3C"/>
    <w:rsid w:val="005141A9"/>
    <w:rsid w:val="0051420D"/>
    <w:rsid w:val="00514D3B"/>
    <w:rsid w:val="00515C1B"/>
    <w:rsid w:val="00515FBB"/>
    <w:rsid w:val="005214B3"/>
    <w:rsid w:val="00521DD4"/>
    <w:rsid w:val="00522439"/>
    <w:rsid w:val="00522FCD"/>
    <w:rsid w:val="005243C4"/>
    <w:rsid w:val="005247AB"/>
    <w:rsid w:val="00525E4E"/>
    <w:rsid w:val="00526B0C"/>
    <w:rsid w:val="00526E51"/>
    <w:rsid w:val="0053022A"/>
    <w:rsid w:val="00531283"/>
    <w:rsid w:val="00531601"/>
    <w:rsid w:val="00531C32"/>
    <w:rsid w:val="00531D68"/>
    <w:rsid w:val="00532B91"/>
    <w:rsid w:val="00532C14"/>
    <w:rsid w:val="00535B06"/>
    <w:rsid w:val="00535C2F"/>
    <w:rsid w:val="00535ED7"/>
    <w:rsid w:val="005410A4"/>
    <w:rsid w:val="0054243D"/>
    <w:rsid w:val="00542479"/>
    <w:rsid w:val="005426EA"/>
    <w:rsid w:val="00546FBB"/>
    <w:rsid w:val="00547097"/>
    <w:rsid w:val="0054793A"/>
    <w:rsid w:val="0055075C"/>
    <w:rsid w:val="00552CEE"/>
    <w:rsid w:val="00553CDE"/>
    <w:rsid w:val="00555F27"/>
    <w:rsid w:val="00555FE0"/>
    <w:rsid w:val="0055720F"/>
    <w:rsid w:val="00557ED6"/>
    <w:rsid w:val="00560D54"/>
    <w:rsid w:val="00563129"/>
    <w:rsid w:val="005633BB"/>
    <w:rsid w:val="005666F5"/>
    <w:rsid w:val="005669EF"/>
    <w:rsid w:val="00566B2E"/>
    <w:rsid w:val="0057016F"/>
    <w:rsid w:val="0057223E"/>
    <w:rsid w:val="00573812"/>
    <w:rsid w:val="00573BE8"/>
    <w:rsid w:val="00575148"/>
    <w:rsid w:val="00575AA6"/>
    <w:rsid w:val="005766EA"/>
    <w:rsid w:val="00576D5B"/>
    <w:rsid w:val="0058099C"/>
    <w:rsid w:val="00582569"/>
    <w:rsid w:val="005825D7"/>
    <w:rsid w:val="0058511C"/>
    <w:rsid w:val="0058528A"/>
    <w:rsid w:val="0058541B"/>
    <w:rsid w:val="00586175"/>
    <w:rsid w:val="00586BAD"/>
    <w:rsid w:val="00590297"/>
    <w:rsid w:val="00590E7A"/>
    <w:rsid w:val="00591304"/>
    <w:rsid w:val="00592111"/>
    <w:rsid w:val="00592471"/>
    <w:rsid w:val="00592BF8"/>
    <w:rsid w:val="00592C4D"/>
    <w:rsid w:val="00592F85"/>
    <w:rsid w:val="0059310B"/>
    <w:rsid w:val="00593C53"/>
    <w:rsid w:val="00594053"/>
    <w:rsid w:val="00594369"/>
    <w:rsid w:val="005944F6"/>
    <w:rsid w:val="00595B0E"/>
    <w:rsid w:val="00597462"/>
    <w:rsid w:val="00597E96"/>
    <w:rsid w:val="005A001D"/>
    <w:rsid w:val="005A11F9"/>
    <w:rsid w:val="005A16A5"/>
    <w:rsid w:val="005A202A"/>
    <w:rsid w:val="005A271D"/>
    <w:rsid w:val="005A445E"/>
    <w:rsid w:val="005A4D8C"/>
    <w:rsid w:val="005A4D8E"/>
    <w:rsid w:val="005B00EC"/>
    <w:rsid w:val="005B0238"/>
    <w:rsid w:val="005B3E0D"/>
    <w:rsid w:val="005B4EED"/>
    <w:rsid w:val="005B5A19"/>
    <w:rsid w:val="005C07F6"/>
    <w:rsid w:val="005C1B39"/>
    <w:rsid w:val="005C218E"/>
    <w:rsid w:val="005C234A"/>
    <w:rsid w:val="005C2E5F"/>
    <w:rsid w:val="005C3230"/>
    <w:rsid w:val="005C3305"/>
    <w:rsid w:val="005C49DB"/>
    <w:rsid w:val="005C4AC3"/>
    <w:rsid w:val="005C6C95"/>
    <w:rsid w:val="005C6F22"/>
    <w:rsid w:val="005C73FB"/>
    <w:rsid w:val="005C755D"/>
    <w:rsid w:val="005D0642"/>
    <w:rsid w:val="005D0E0A"/>
    <w:rsid w:val="005D180E"/>
    <w:rsid w:val="005D21E8"/>
    <w:rsid w:val="005D3BCD"/>
    <w:rsid w:val="005E0298"/>
    <w:rsid w:val="005E1731"/>
    <w:rsid w:val="005E379F"/>
    <w:rsid w:val="005E3892"/>
    <w:rsid w:val="005E4D17"/>
    <w:rsid w:val="005F254D"/>
    <w:rsid w:val="005F45F3"/>
    <w:rsid w:val="005F5606"/>
    <w:rsid w:val="005F6D08"/>
    <w:rsid w:val="005F76A0"/>
    <w:rsid w:val="005F7CF9"/>
    <w:rsid w:val="006037B1"/>
    <w:rsid w:val="00603B3D"/>
    <w:rsid w:val="00605C02"/>
    <w:rsid w:val="006061AE"/>
    <w:rsid w:val="00606FA5"/>
    <w:rsid w:val="006071F8"/>
    <w:rsid w:val="0060755F"/>
    <w:rsid w:val="006079DF"/>
    <w:rsid w:val="00607AB1"/>
    <w:rsid w:val="0061066A"/>
    <w:rsid w:val="006109D9"/>
    <w:rsid w:val="00612593"/>
    <w:rsid w:val="00613B3A"/>
    <w:rsid w:val="00616525"/>
    <w:rsid w:val="00616F54"/>
    <w:rsid w:val="00620B45"/>
    <w:rsid w:val="006214C8"/>
    <w:rsid w:val="00621ECE"/>
    <w:rsid w:val="00624137"/>
    <w:rsid w:val="0062488B"/>
    <w:rsid w:val="00624CF5"/>
    <w:rsid w:val="00624FD4"/>
    <w:rsid w:val="0062520D"/>
    <w:rsid w:val="00626ADF"/>
    <w:rsid w:val="00627280"/>
    <w:rsid w:val="00627AD3"/>
    <w:rsid w:val="00627B79"/>
    <w:rsid w:val="0063348B"/>
    <w:rsid w:val="0063441B"/>
    <w:rsid w:val="0063501F"/>
    <w:rsid w:val="006354EB"/>
    <w:rsid w:val="00635569"/>
    <w:rsid w:val="00637FE5"/>
    <w:rsid w:val="00640008"/>
    <w:rsid w:val="006418B3"/>
    <w:rsid w:val="006422C0"/>
    <w:rsid w:val="006427DB"/>
    <w:rsid w:val="00642DC3"/>
    <w:rsid w:val="006431A1"/>
    <w:rsid w:val="006434F0"/>
    <w:rsid w:val="00644235"/>
    <w:rsid w:val="00644D68"/>
    <w:rsid w:val="006504B8"/>
    <w:rsid w:val="00653DB7"/>
    <w:rsid w:val="00655161"/>
    <w:rsid w:val="00656620"/>
    <w:rsid w:val="00657BE9"/>
    <w:rsid w:val="00662CF2"/>
    <w:rsid w:val="006637DE"/>
    <w:rsid w:val="00665A74"/>
    <w:rsid w:val="006665F4"/>
    <w:rsid w:val="00666668"/>
    <w:rsid w:val="006670EC"/>
    <w:rsid w:val="006671F0"/>
    <w:rsid w:val="00667B83"/>
    <w:rsid w:val="00671558"/>
    <w:rsid w:val="006715D5"/>
    <w:rsid w:val="00673536"/>
    <w:rsid w:val="006746B8"/>
    <w:rsid w:val="006747A5"/>
    <w:rsid w:val="0067544A"/>
    <w:rsid w:val="006761F0"/>
    <w:rsid w:val="00680DB4"/>
    <w:rsid w:val="0068189F"/>
    <w:rsid w:val="00682A59"/>
    <w:rsid w:val="00683E19"/>
    <w:rsid w:val="00684A18"/>
    <w:rsid w:val="00684B40"/>
    <w:rsid w:val="006852E8"/>
    <w:rsid w:val="006861EF"/>
    <w:rsid w:val="0068666D"/>
    <w:rsid w:val="006906BA"/>
    <w:rsid w:val="0069241C"/>
    <w:rsid w:val="00694023"/>
    <w:rsid w:val="006941A2"/>
    <w:rsid w:val="0069661A"/>
    <w:rsid w:val="006969EE"/>
    <w:rsid w:val="0069782A"/>
    <w:rsid w:val="006A12E3"/>
    <w:rsid w:val="006A1A6A"/>
    <w:rsid w:val="006A2573"/>
    <w:rsid w:val="006A32BE"/>
    <w:rsid w:val="006A4428"/>
    <w:rsid w:val="006A49B9"/>
    <w:rsid w:val="006A6285"/>
    <w:rsid w:val="006A64A8"/>
    <w:rsid w:val="006A749C"/>
    <w:rsid w:val="006B234C"/>
    <w:rsid w:val="006B2F94"/>
    <w:rsid w:val="006B57ED"/>
    <w:rsid w:val="006B61C1"/>
    <w:rsid w:val="006B6635"/>
    <w:rsid w:val="006B70EE"/>
    <w:rsid w:val="006B76D8"/>
    <w:rsid w:val="006C0384"/>
    <w:rsid w:val="006C3A94"/>
    <w:rsid w:val="006C53E0"/>
    <w:rsid w:val="006C60DD"/>
    <w:rsid w:val="006C7CB3"/>
    <w:rsid w:val="006D1FCE"/>
    <w:rsid w:val="006D4927"/>
    <w:rsid w:val="006D6EFD"/>
    <w:rsid w:val="006D7318"/>
    <w:rsid w:val="006D7BD1"/>
    <w:rsid w:val="006E204D"/>
    <w:rsid w:val="006E5231"/>
    <w:rsid w:val="006E5867"/>
    <w:rsid w:val="006E70EC"/>
    <w:rsid w:val="006E71E6"/>
    <w:rsid w:val="006F1FF0"/>
    <w:rsid w:val="006F2B82"/>
    <w:rsid w:val="006F2EAB"/>
    <w:rsid w:val="006F3D04"/>
    <w:rsid w:val="006F52B6"/>
    <w:rsid w:val="006F5811"/>
    <w:rsid w:val="006F5A61"/>
    <w:rsid w:val="006F6EDF"/>
    <w:rsid w:val="006F7E58"/>
    <w:rsid w:val="0070048A"/>
    <w:rsid w:val="0070315B"/>
    <w:rsid w:val="00703C1B"/>
    <w:rsid w:val="0070408F"/>
    <w:rsid w:val="00704E08"/>
    <w:rsid w:val="007056F3"/>
    <w:rsid w:val="00710224"/>
    <w:rsid w:val="00712290"/>
    <w:rsid w:val="00714ECA"/>
    <w:rsid w:val="007160FC"/>
    <w:rsid w:val="00720ABA"/>
    <w:rsid w:val="00720D92"/>
    <w:rsid w:val="00720DD1"/>
    <w:rsid w:val="0072182A"/>
    <w:rsid w:val="00722F47"/>
    <w:rsid w:val="00722FE3"/>
    <w:rsid w:val="00724B1C"/>
    <w:rsid w:val="00724D63"/>
    <w:rsid w:val="00724EDB"/>
    <w:rsid w:val="00725DB4"/>
    <w:rsid w:val="00725DB5"/>
    <w:rsid w:val="007267FA"/>
    <w:rsid w:val="00726810"/>
    <w:rsid w:val="007277F5"/>
    <w:rsid w:val="00730C7C"/>
    <w:rsid w:val="00732389"/>
    <w:rsid w:val="007373B7"/>
    <w:rsid w:val="00737FF9"/>
    <w:rsid w:val="007404C6"/>
    <w:rsid w:val="007416C7"/>
    <w:rsid w:val="00741E11"/>
    <w:rsid w:val="00744D86"/>
    <w:rsid w:val="00745F28"/>
    <w:rsid w:val="00747EA8"/>
    <w:rsid w:val="00750ADE"/>
    <w:rsid w:val="00753530"/>
    <w:rsid w:val="00753558"/>
    <w:rsid w:val="0075364D"/>
    <w:rsid w:val="00754D57"/>
    <w:rsid w:val="00754DBC"/>
    <w:rsid w:val="00757D8D"/>
    <w:rsid w:val="00760A35"/>
    <w:rsid w:val="0076170E"/>
    <w:rsid w:val="00761E0A"/>
    <w:rsid w:val="00764225"/>
    <w:rsid w:val="00764C93"/>
    <w:rsid w:val="00765903"/>
    <w:rsid w:val="007672B6"/>
    <w:rsid w:val="0077278F"/>
    <w:rsid w:val="007744B6"/>
    <w:rsid w:val="00780568"/>
    <w:rsid w:val="007812C0"/>
    <w:rsid w:val="00781327"/>
    <w:rsid w:val="00781794"/>
    <w:rsid w:val="00781C0A"/>
    <w:rsid w:val="0078287E"/>
    <w:rsid w:val="00783476"/>
    <w:rsid w:val="00784F42"/>
    <w:rsid w:val="00786CF1"/>
    <w:rsid w:val="007873A9"/>
    <w:rsid w:val="00787888"/>
    <w:rsid w:val="00790CA6"/>
    <w:rsid w:val="007934E5"/>
    <w:rsid w:val="00793F46"/>
    <w:rsid w:val="007940CE"/>
    <w:rsid w:val="007944D7"/>
    <w:rsid w:val="0079573F"/>
    <w:rsid w:val="00795ACF"/>
    <w:rsid w:val="00796C2F"/>
    <w:rsid w:val="00797428"/>
    <w:rsid w:val="007A1120"/>
    <w:rsid w:val="007A45EC"/>
    <w:rsid w:val="007A68BF"/>
    <w:rsid w:val="007A710F"/>
    <w:rsid w:val="007A7853"/>
    <w:rsid w:val="007A78EF"/>
    <w:rsid w:val="007A7C23"/>
    <w:rsid w:val="007B02A4"/>
    <w:rsid w:val="007B143E"/>
    <w:rsid w:val="007B18FB"/>
    <w:rsid w:val="007B25A8"/>
    <w:rsid w:val="007B2DAE"/>
    <w:rsid w:val="007B3407"/>
    <w:rsid w:val="007B3B51"/>
    <w:rsid w:val="007B4D68"/>
    <w:rsid w:val="007B54A7"/>
    <w:rsid w:val="007B6397"/>
    <w:rsid w:val="007B63D6"/>
    <w:rsid w:val="007B6F07"/>
    <w:rsid w:val="007B75E8"/>
    <w:rsid w:val="007C0075"/>
    <w:rsid w:val="007C576F"/>
    <w:rsid w:val="007C6831"/>
    <w:rsid w:val="007C786E"/>
    <w:rsid w:val="007D16B4"/>
    <w:rsid w:val="007D1712"/>
    <w:rsid w:val="007D2DAE"/>
    <w:rsid w:val="007D363E"/>
    <w:rsid w:val="007D5AE1"/>
    <w:rsid w:val="007D638C"/>
    <w:rsid w:val="007D7D96"/>
    <w:rsid w:val="007E1978"/>
    <w:rsid w:val="007E1D1D"/>
    <w:rsid w:val="007E407E"/>
    <w:rsid w:val="007E611F"/>
    <w:rsid w:val="007E74A1"/>
    <w:rsid w:val="007E7B13"/>
    <w:rsid w:val="007F0C1B"/>
    <w:rsid w:val="007F10E3"/>
    <w:rsid w:val="007F1493"/>
    <w:rsid w:val="007F2203"/>
    <w:rsid w:val="007F25BA"/>
    <w:rsid w:val="007F280F"/>
    <w:rsid w:val="007F2D2F"/>
    <w:rsid w:val="007F3A08"/>
    <w:rsid w:val="007F5B38"/>
    <w:rsid w:val="007F70BC"/>
    <w:rsid w:val="00801123"/>
    <w:rsid w:val="008016E2"/>
    <w:rsid w:val="0080230F"/>
    <w:rsid w:val="0080295C"/>
    <w:rsid w:val="0080422A"/>
    <w:rsid w:val="008042DB"/>
    <w:rsid w:val="008048A7"/>
    <w:rsid w:val="008048F1"/>
    <w:rsid w:val="0080499B"/>
    <w:rsid w:val="008049AB"/>
    <w:rsid w:val="00804D6A"/>
    <w:rsid w:val="00805052"/>
    <w:rsid w:val="00805AF1"/>
    <w:rsid w:val="00805B3F"/>
    <w:rsid w:val="008062D2"/>
    <w:rsid w:val="00807433"/>
    <w:rsid w:val="0080747C"/>
    <w:rsid w:val="00807862"/>
    <w:rsid w:val="00807AFC"/>
    <w:rsid w:val="0081030A"/>
    <w:rsid w:val="00813454"/>
    <w:rsid w:val="00820AFE"/>
    <w:rsid w:val="00820BA3"/>
    <w:rsid w:val="00821CB1"/>
    <w:rsid w:val="00822A69"/>
    <w:rsid w:val="00824768"/>
    <w:rsid w:val="00825820"/>
    <w:rsid w:val="00825F28"/>
    <w:rsid w:val="00827786"/>
    <w:rsid w:val="00827C12"/>
    <w:rsid w:val="00830BB2"/>
    <w:rsid w:val="0083122A"/>
    <w:rsid w:val="0083202B"/>
    <w:rsid w:val="00833953"/>
    <w:rsid w:val="00834308"/>
    <w:rsid w:val="00843E5A"/>
    <w:rsid w:val="00845308"/>
    <w:rsid w:val="0084620B"/>
    <w:rsid w:val="00846E2D"/>
    <w:rsid w:val="008472C9"/>
    <w:rsid w:val="00847B27"/>
    <w:rsid w:val="00853AAF"/>
    <w:rsid w:val="00853DB1"/>
    <w:rsid w:val="008555AC"/>
    <w:rsid w:val="00860894"/>
    <w:rsid w:val="00860F1C"/>
    <w:rsid w:val="00861089"/>
    <w:rsid w:val="008616C7"/>
    <w:rsid w:val="00861976"/>
    <w:rsid w:val="008622F3"/>
    <w:rsid w:val="00862B69"/>
    <w:rsid w:val="008635CE"/>
    <w:rsid w:val="008658B0"/>
    <w:rsid w:val="00866559"/>
    <w:rsid w:val="00867968"/>
    <w:rsid w:val="00870617"/>
    <w:rsid w:val="00870A01"/>
    <w:rsid w:val="00870AE0"/>
    <w:rsid w:val="008719B9"/>
    <w:rsid w:val="00871BB3"/>
    <w:rsid w:val="00875736"/>
    <w:rsid w:val="00875B56"/>
    <w:rsid w:val="00876EE3"/>
    <w:rsid w:val="00877F07"/>
    <w:rsid w:val="008808D4"/>
    <w:rsid w:val="00880B8E"/>
    <w:rsid w:val="00882831"/>
    <w:rsid w:val="008853B0"/>
    <w:rsid w:val="00885DD4"/>
    <w:rsid w:val="0088641F"/>
    <w:rsid w:val="00887376"/>
    <w:rsid w:val="00892AB9"/>
    <w:rsid w:val="00893F24"/>
    <w:rsid w:val="0089446B"/>
    <w:rsid w:val="008965AA"/>
    <w:rsid w:val="00897652"/>
    <w:rsid w:val="008A09C2"/>
    <w:rsid w:val="008A3002"/>
    <w:rsid w:val="008A411A"/>
    <w:rsid w:val="008A4A72"/>
    <w:rsid w:val="008A4EF0"/>
    <w:rsid w:val="008A5914"/>
    <w:rsid w:val="008A6C9C"/>
    <w:rsid w:val="008A71F2"/>
    <w:rsid w:val="008A7D22"/>
    <w:rsid w:val="008B01D2"/>
    <w:rsid w:val="008B3AB9"/>
    <w:rsid w:val="008B47B2"/>
    <w:rsid w:val="008B51A2"/>
    <w:rsid w:val="008B64EE"/>
    <w:rsid w:val="008B7F5D"/>
    <w:rsid w:val="008C0EC8"/>
    <w:rsid w:val="008C1D46"/>
    <w:rsid w:val="008C2293"/>
    <w:rsid w:val="008C3306"/>
    <w:rsid w:val="008D004B"/>
    <w:rsid w:val="008D1272"/>
    <w:rsid w:val="008D2028"/>
    <w:rsid w:val="008D2861"/>
    <w:rsid w:val="008D2885"/>
    <w:rsid w:val="008D594E"/>
    <w:rsid w:val="008D6198"/>
    <w:rsid w:val="008D7D98"/>
    <w:rsid w:val="008E02BD"/>
    <w:rsid w:val="008E34D4"/>
    <w:rsid w:val="008E47CD"/>
    <w:rsid w:val="008E7104"/>
    <w:rsid w:val="008E734B"/>
    <w:rsid w:val="008F1F1F"/>
    <w:rsid w:val="008F342B"/>
    <w:rsid w:val="008F37AB"/>
    <w:rsid w:val="008F4617"/>
    <w:rsid w:val="008F4C82"/>
    <w:rsid w:val="008F65FF"/>
    <w:rsid w:val="008F7236"/>
    <w:rsid w:val="008F7DC7"/>
    <w:rsid w:val="008F7F70"/>
    <w:rsid w:val="00902764"/>
    <w:rsid w:val="0090276F"/>
    <w:rsid w:val="009030E6"/>
    <w:rsid w:val="00904511"/>
    <w:rsid w:val="009046C0"/>
    <w:rsid w:val="00906EE9"/>
    <w:rsid w:val="00907C94"/>
    <w:rsid w:val="00910084"/>
    <w:rsid w:val="00910F74"/>
    <w:rsid w:val="009118CE"/>
    <w:rsid w:val="00911F94"/>
    <w:rsid w:val="00913783"/>
    <w:rsid w:val="0091442F"/>
    <w:rsid w:val="00915402"/>
    <w:rsid w:val="00915522"/>
    <w:rsid w:val="00915C10"/>
    <w:rsid w:val="00916590"/>
    <w:rsid w:val="009220AD"/>
    <w:rsid w:val="009229B9"/>
    <w:rsid w:val="00923114"/>
    <w:rsid w:val="00923A52"/>
    <w:rsid w:val="00924A19"/>
    <w:rsid w:val="00925842"/>
    <w:rsid w:val="00925931"/>
    <w:rsid w:val="009263C8"/>
    <w:rsid w:val="00926F9F"/>
    <w:rsid w:val="009274F1"/>
    <w:rsid w:val="00930C74"/>
    <w:rsid w:val="00932777"/>
    <w:rsid w:val="00934472"/>
    <w:rsid w:val="0093457D"/>
    <w:rsid w:val="00937180"/>
    <w:rsid w:val="00943545"/>
    <w:rsid w:val="009438BF"/>
    <w:rsid w:val="00943B59"/>
    <w:rsid w:val="0094485E"/>
    <w:rsid w:val="00945092"/>
    <w:rsid w:val="0094595D"/>
    <w:rsid w:val="00946630"/>
    <w:rsid w:val="009501FA"/>
    <w:rsid w:val="009504E9"/>
    <w:rsid w:val="0095130C"/>
    <w:rsid w:val="0095192D"/>
    <w:rsid w:val="00951F55"/>
    <w:rsid w:val="00954995"/>
    <w:rsid w:val="00955475"/>
    <w:rsid w:val="009556DF"/>
    <w:rsid w:val="009574A8"/>
    <w:rsid w:val="00957718"/>
    <w:rsid w:val="00960745"/>
    <w:rsid w:val="0096086A"/>
    <w:rsid w:val="009632EB"/>
    <w:rsid w:val="00965A13"/>
    <w:rsid w:val="0096602E"/>
    <w:rsid w:val="00966773"/>
    <w:rsid w:val="00966E51"/>
    <w:rsid w:val="00972EF3"/>
    <w:rsid w:val="00973BA7"/>
    <w:rsid w:val="00974129"/>
    <w:rsid w:val="009747E3"/>
    <w:rsid w:val="00977489"/>
    <w:rsid w:val="0098046B"/>
    <w:rsid w:val="009813AE"/>
    <w:rsid w:val="009824A7"/>
    <w:rsid w:val="00984092"/>
    <w:rsid w:val="00984100"/>
    <w:rsid w:val="00984E6C"/>
    <w:rsid w:val="009861D8"/>
    <w:rsid w:val="0098671A"/>
    <w:rsid w:val="009873A8"/>
    <w:rsid w:val="0099148C"/>
    <w:rsid w:val="0099327D"/>
    <w:rsid w:val="00995C2E"/>
    <w:rsid w:val="0099618C"/>
    <w:rsid w:val="00996613"/>
    <w:rsid w:val="00997CBC"/>
    <w:rsid w:val="009A097B"/>
    <w:rsid w:val="009A3BA6"/>
    <w:rsid w:val="009A4257"/>
    <w:rsid w:val="009A59CF"/>
    <w:rsid w:val="009A61F7"/>
    <w:rsid w:val="009A655A"/>
    <w:rsid w:val="009A79EA"/>
    <w:rsid w:val="009B0D62"/>
    <w:rsid w:val="009B1C6C"/>
    <w:rsid w:val="009B5A30"/>
    <w:rsid w:val="009B640B"/>
    <w:rsid w:val="009B7C2C"/>
    <w:rsid w:val="009C2A1D"/>
    <w:rsid w:val="009C4CD3"/>
    <w:rsid w:val="009C5204"/>
    <w:rsid w:val="009C5F49"/>
    <w:rsid w:val="009C6E95"/>
    <w:rsid w:val="009D07B1"/>
    <w:rsid w:val="009D263A"/>
    <w:rsid w:val="009D2A32"/>
    <w:rsid w:val="009D2DEA"/>
    <w:rsid w:val="009D3656"/>
    <w:rsid w:val="009D36E9"/>
    <w:rsid w:val="009D4D71"/>
    <w:rsid w:val="009D5724"/>
    <w:rsid w:val="009D5F92"/>
    <w:rsid w:val="009D7527"/>
    <w:rsid w:val="009E0584"/>
    <w:rsid w:val="009E0E4F"/>
    <w:rsid w:val="009E0F9B"/>
    <w:rsid w:val="009E2B00"/>
    <w:rsid w:val="009E51FC"/>
    <w:rsid w:val="009E6A72"/>
    <w:rsid w:val="009E7976"/>
    <w:rsid w:val="009F1140"/>
    <w:rsid w:val="009F1B48"/>
    <w:rsid w:val="009F1F15"/>
    <w:rsid w:val="009F2F09"/>
    <w:rsid w:val="009F385B"/>
    <w:rsid w:val="009F4942"/>
    <w:rsid w:val="009F4A4C"/>
    <w:rsid w:val="009F6E29"/>
    <w:rsid w:val="00A00EC0"/>
    <w:rsid w:val="00A0263F"/>
    <w:rsid w:val="00A02A3B"/>
    <w:rsid w:val="00A06C40"/>
    <w:rsid w:val="00A11122"/>
    <w:rsid w:val="00A126D5"/>
    <w:rsid w:val="00A1300F"/>
    <w:rsid w:val="00A13D9B"/>
    <w:rsid w:val="00A14436"/>
    <w:rsid w:val="00A1461C"/>
    <w:rsid w:val="00A14EA1"/>
    <w:rsid w:val="00A154DC"/>
    <w:rsid w:val="00A15659"/>
    <w:rsid w:val="00A15B53"/>
    <w:rsid w:val="00A16690"/>
    <w:rsid w:val="00A2087E"/>
    <w:rsid w:val="00A22548"/>
    <w:rsid w:val="00A22D13"/>
    <w:rsid w:val="00A22E04"/>
    <w:rsid w:val="00A231F0"/>
    <w:rsid w:val="00A248F6"/>
    <w:rsid w:val="00A2513B"/>
    <w:rsid w:val="00A26557"/>
    <w:rsid w:val="00A2717F"/>
    <w:rsid w:val="00A27997"/>
    <w:rsid w:val="00A27AE6"/>
    <w:rsid w:val="00A27B86"/>
    <w:rsid w:val="00A31E79"/>
    <w:rsid w:val="00A33876"/>
    <w:rsid w:val="00A34860"/>
    <w:rsid w:val="00A34F17"/>
    <w:rsid w:val="00A41399"/>
    <w:rsid w:val="00A4568C"/>
    <w:rsid w:val="00A4629C"/>
    <w:rsid w:val="00A506D8"/>
    <w:rsid w:val="00A51E69"/>
    <w:rsid w:val="00A52569"/>
    <w:rsid w:val="00A5493F"/>
    <w:rsid w:val="00A54A1C"/>
    <w:rsid w:val="00A56FE6"/>
    <w:rsid w:val="00A61988"/>
    <w:rsid w:val="00A62F8C"/>
    <w:rsid w:val="00A63D50"/>
    <w:rsid w:val="00A6577C"/>
    <w:rsid w:val="00A65BAE"/>
    <w:rsid w:val="00A67452"/>
    <w:rsid w:val="00A70BDF"/>
    <w:rsid w:val="00A70C2D"/>
    <w:rsid w:val="00A73584"/>
    <w:rsid w:val="00A73D76"/>
    <w:rsid w:val="00A752DF"/>
    <w:rsid w:val="00A75FED"/>
    <w:rsid w:val="00A76720"/>
    <w:rsid w:val="00A76762"/>
    <w:rsid w:val="00A77C6A"/>
    <w:rsid w:val="00A809FF"/>
    <w:rsid w:val="00A815B9"/>
    <w:rsid w:val="00A843A7"/>
    <w:rsid w:val="00A84A88"/>
    <w:rsid w:val="00A865B8"/>
    <w:rsid w:val="00A87115"/>
    <w:rsid w:val="00A900A5"/>
    <w:rsid w:val="00A92C34"/>
    <w:rsid w:val="00A968E8"/>
    <w:rsid w:val="00A978DF"/>
    <w:rsid w:val="00AA09EC"/>
    <w:rsid w:val="00AA293E"/>
    <w:rsid w:val="00AA3937"/>
    <w:rsid w:val="00AA3DBB"/>
    <w:rsid w:val="00AA3FD9"/>
    <w:rsid w:val="00AA46C1"/>
    <w:rsid w:val="00AA498D"/>
    <w:rsid w:val="00AA510D"/>
    <w:rsid w:val="00AA5DD7"/>
    <w:rsid w:val="00AA7E16"/>
    <w:rsid w:val="00AB15CE"/>
    <w:rsid w:val="00AB2EFA"/>
    <w:rsid w:val="00AB32DF"/>
    <w:rsid w:val="00AB32E6"/>
    <w:rsid w:val="00AB3F28"/>
    <w:rsid w:val="00AB5E83"/>
    <w:rsid w:val="00AC0EAF"/>
    <w:rsid w:val="00AC24B8"/>
    <w:rsid w:val="00AC288C"/>
    <w:rsid w:val="00AC3FDC"/>
    <w:rsid w:val="00AC435F"/>
    <w:rsid w:val="00AC54B8"/>
    <w:rsid w:val="00AD1EA5"/>
    <w:rsid w:val="00AD25A5"/>
    <w:rsid w:val="00AD39D5"/>
    <w:rsid w:val="00AD3AA0"/>
    <w:rsid w:val="00AD5986"/>
    <w:rsid w:val="00AD7C06"/>
    <w:rsid w:val="00AE1D6E"/>
    <w:rsid w:val="00AE1F1C"/>
    <w:rsid w:val="00AE429C"/>
    <w:rsid w:val="00AE4C9B"/>
    <w:rsid w:val="00AE64D3"/>
    <w:rsid w:val="00AF0675"/>
    <w:rsid w:val="00AF24C9"/>
    <w:rsid w:val="00AF54FF"/>
    <w:rsid w:val="00AF6B0D"/>
    <w:rsid w:val="00AF6C66"/>
    <w:rsid w:val="00B009ED"/>
    <w:rsid w:val="00B02DF9"/>
    <w:rsid w:val="00B0322D"/>
    <w:rsid w:val="00B03CB5"/>
    <w:rsid w:val="00B050F2"/>
    <w:rsid w:val="00B05A12"/>
    <w:rsid w:val="00B07996"/>
    <w:rsid w:val="00B109F0"/>
    <w:rsid w:val="00B114C4"/>
    <w:rsid w:val="00B114F5"/>
    <w:rsid w:val="00B11934"/>
    <w:rsid w:val="00B11D40"/>
    <w:rsid w:val="00B127FC"/>
    <w:rsid w:val="00B12B16"/>
    <w:rsid w:val="00B13241"/>
    <w:rsid w:val="00B13C67"/>
    <w:rsid w:val="00B14BFC"/>
    <w:rsid w:val="00B14EC6"/>
    <w:rsid w:val="00B16BC6"/>
    <w:rsid w:val="00B216BC"/>
    <w:rsid w:val="00B2451F"/>
    <w:rsid w:val="00B24B77"/>
    <w:rsid w:val="00B24F28"/>
    <w:rsid w:val="00B25036"/>
    <w:rsid w:val="00B31852"/>
    <w:rsid w:val="00B3325B"/>
    <w:rsid w:val="00B33FB8"/>
    <w:rsid w:val="00B37310"/>
    <w:rsid w:val="00B40CD1"/>
    <w:rsid w:val="00B40EAC"/>
    <w:rsid w:val="00B41647"/>
    <w:rsid w:val="00B424CE"/>
    <w:rsid w:val="00B425C7"/>
    <w:rsid w:val="00B43735"/>
    <w:rsid w:val="00B44010"/>
    <w:rsid w:val="00B45FFB"/>
    <w:rsid w:val="00B5104D"/>
    <w:rsid w:val="00B53E44"/>
    <w:rsid w:val="00B550E1"/>
    <w:rsid w:val="00B55177"/>
    <w:rsid w:val="00B55404"/>
    <w:rsid w:val="00B56163"/>
    <w:rsid w:val="00B56689"/>
    <w:rsid w:val="00B5748F"/>
    <w:rsid w:val="00B57750"/>
    <w:rsid w:val="00B604D9"/>
    <w:rsid w:val="00B6064E"/>
    <w:rsid w:val="00B61B7C"/>
    <w:rsid w:val="00B62CFF"/>
    <w:rsid w:val="00B637F8"/>
    <w:rsid w:val="00B65B08"/>
    <w:rsid w:val="00B67001"/>
    <w:rsid w:val="00B70CBB"/>
    <w:rsid w:val="00B714F8"/>
    <w:rsid w:val="00B737BE"/>
    <w:rsid w:val="00B74A65"/>
    <w:rsid w:val="00B80FD6"/>
    <w:rsid w:val="00B81036"/>
    <w:rsid w:val="00B8325F"/>
    <w:rsid w:val="00B83499"/>
    <w:rsid w:val="00B83D63"/>
    <w:rsid w:val="00B8465F"/>
    <w:rsid w:val="00B84A42"/>
    <w:rsid w:val="00B858E1"/>
    <w:rsid w:val="00B90483"/>
    <w:rsid w:val="00B90EAF"/>
    <w:rsid w:val="00B92BEF"/>
    <w:rsid w:val="00B9358C"/>
    <w:rsid w:val="00B9445F"/>
    <w:rsid w:val="00B96422"/>
    <w:rsid w:val="00B96577"/>
    <w:rsid w:val="00B97403"/>
    <w:rsid w:val="00BA0796"/>
    <w:rsid w:val="00BA1EA6"/>
    <w:rsid w:val="00BA27E6"/>
    <w:rsid w:val="00BA2910"/>
    <w:rsid w:val="00BA3ABA"/>
    <w:rsid w:val="00BA4CBD"/>
    <w:rsid w:val="00BA4D64"/>
    <w:rsid w:val="00BA52AE"/>
    <w:rsid w:val="00BA56F2"/>
    <w:rsid w:val="00BA59F0"/>
    <w:rsid w:val="00BA75A9"/>
    <w:rsid w:val="00BA7B58"/>
    <w:rsid w:val="00BB11E7"/>
    <w:rsid w:val="00BB2082"/>
    <w:rsid w:val="00BB2B17"/>
    <w:rsid w:val="00BB2E89"/>
    <w:rsid w:val="00BB606F"/>
    <w:rsid w:val="00BC06A1"/>
    <w:rsid w:val="00BC1633"/>
    <w:rsid w:val="00BC1B68"/>
    <w:rsid w:val="00BC3772"/>
    <w:rsid w:val="00BC4B43"/>
    <w:rsid w:val="00BC60D6"/>
    <w:rsid w:val="00BC6EC8"/>
    <w:rsid w:val="00BD0128"/>
    <w:rsid w:val="00BD12E8"/>
    <w:rsid w:val="00BD1A63"/>
    <w:rsid w:val="00BD220C"/>
    <w:rsid w:val="00BD5B40"/>
    <w:rsid w:val="00BD77FC"/>
    <w:rsid w:val="00BE04E4"/>
    <w:rsid w:val="00BE069A"/>
    <w:rsid w:val="00BE0A90"/>
    <w:rsid w:val="00BE0B7B"/>
    <w:rsid w:val="00BE2A7F"/>
    <w:rsid w:val="00BE39A9"/>
    <w:rsid w:val="00BE4585"/>
    <w:rsid w:val="00BE4770"/>
    <w:rsid w:val="00BE4DBB"/>
    <w:rsid w:val="00BE5223"/>
    <w:rsid w:val="00BE63E4"/>
    <w:rsid w:val="00BE7B07"/>
    <w:rsid w:val="00BF2E0B"/>
    <w:rsid w:val="00BF49C4"/>
    <w:rsid w:val="00BF4A72"/>
    <w:rsid w:val="00BF5376"/>
    <w:rsid w:val="00BF57CF"/>
    <w:rsid w:val="00BF5BF5"/>
    <w:rsid w:val="00BF6655"/>
    <w:rsid w:val="00BF6C46"/>
    <w:rsid w:val="00C00743"/>
    <w:rsid w:val="00C00F35"/>
    <w:rsid w:val="00C0395C"/>
    <w:rsid w:val="00C039E2"/>
    <w:rsid w:val="00C03DDB"/>
    <w:rsid w:val="00C04279"/>
    <w:rsid w:val="00C049EA"/>
    <w:rsid w:val="00C04ADF"/>
    <w:rsid w:val="00C04DA3"/>
    <w:rsid w:val="00C05031"/>
    <w:rsid w:val="00C05882"/>
    <w:rsid w:val="00C066B3"/>
    <w:rsid w:val="00C06EB3"/>
    <w:rsid w:val="00C07F1D"/>
    <w:rsid w:val="00C1076C"/>
    <w:rsid w:val="00C12D52"/>
    <w:rsid w:val="00C146D7"/>
    <w:rsid w:val="00C15487"/>
    <w:rsid w:val="00C16F77"/>
    <w:rsid w:val="00C210DD"/>
    <w:rsid w:val="00C217FA"/>
    <w:rsid w:val="00C219D6"/>
    <w:rsid w:val="00C21B83"/>
    <w:rsid w:val="00C21CD3"/>
    <w:rsid w:val="00C22E6B"/>
    <w:rsid w:val="00C23520"/>
    <w:rsid w:val="00C24072"/>
    <w:rsid w:val="00C24CA1"/>
    <w:rsid w:val="00C251BA"/>
    <w:rsid w:val="00C25977"/>
    <w:rsid w:val="00C25B97"/>
    <w:rsid w:val="00C26578"/>
    <w:rsid w:val="00C305D7"/>
    <w:rsid w:val="00C31035"/>
    <w:rsid w:val="00C32A97"/>
    <w:rsid w:val="00C33D68"/>
    <w:rsid w:val="00C35E68"/>
    <w:rsid w:val="00C40F08"/>
    <w:rsid w:val="00C436A6"/>
    <w:rsid w:val="00C4481C"/>
    <w:rsid w:val="00C453DC"/>
    <w:rsid w:val="00C461DD"/>
    <w:rsid w:val="00C47192"/>
    <w:rsid w:val="00C50D61"/>
    <w:rsid w:val="00C51547"/>
    <w:rsid w:val="00C518ED"/>
    <w:rsid w:val="00C53C10"/>
    <w:rsid w:val="00C53D8F"/>
    <w:rsid w:val="00C5632E"/>
    <w:rsid w:val="00C5714F"/>
    <w:rsid w:val="00C61725"/>
    <w:rsid w:val="00C633B5"/>
    <w:rsid w:val="00C63443"/>
    <w:rsid w:val="00C63FF5"/>
    <w:rsid w:val="00C64040"/>
    <w:rsid w:val="00C6502F"/>
    <w:rsid w:val="00C668CE"/>
    <w:rsid w:val="00C66A1B"/>
    <w:rsid w:val="00C67EEB"/>
    <w:rsid w:val="00C707A7"/>
    <w:rsid w:val="00C7184F"/>
    <w:rsid w:val="00C7273C"/>
    <w:rsid w:val="00C74985"/>
    <w:rsid w:val="00C759AF"/>
    <w:rsid w:val="00C75ED2"/>
    <w:rsid w:val="00C76CCD"/>
    <w:rsid w:val="00C81C72"/>
    <w:rsid w:val="00C82C53"/>
    <w:rsid w:val="00C82E14"/>
    <w:rsid w:val="00C83C2E"/>
    <w:rsid w:val="00C85321"/>
    <w:rsid w:val="00C856E0"/>
    <w:rsid w:val="00C858F6"/>
    <w:rsid w:val="00C90196"/>
    <w:rsid w:val="00C90E19"/>
    <w:rsid w:val="00C91858"/>
    <w:rsid w:val="00C9251E"/>
    <w:rsid w:val="00C9447D"/>
    <w:rsid w:val="00C95877"/>
    <w:rsid w:val="00C95E64"/>
    <w:rsid w:val="00C96B23"/>
    <w:rsid w:val="00C973AE"/>
    <w:rsid w:val="00CA0C00"/>
    <w:rsid w:val="00CA19D0"/>
    <w:rsid w:val="00CA1C1D"/>
    <w:rsid w:val="00CA23A2"/>
    <w:rsid w:val="00CA27DF"/>
    <w:rsid w:val="00CA29E8"/>
    <w:rsid w:val="00CA3C02"/>
    <w:rsid w:val="00CA4465"/>
    <w:rsid w:val="00CA56AA"/>
    <w:rsid w:val="00CA56F3"/>
    <w:rsid w:val="00CA607F"/>
    <w:rsid w:val="00CA64BB"/>
    <w:rsid w:val="00CA6832"/>
    <w:rsid w:val="00CA6CC3"/>
    <w:rsid w:val="00CB0136"/>
    <w:rsid w:val="00CB07D6"/>
    <w:rsid w:val="00CB0FE0"/>
    <w:rsid w:val="00CB1675"/>
    <w:rsid w:val="00CB2AD9"/>
    <w:rsid w:val="00CB38BD"/>
    <w:rsid w:val="00CB4B24"/>
    <w:rsid w:val="00CB57BE"/>
    <w:rsid w:val="00CB6720"/>
    <w:rsid w:val="00CB672D"/>
    <w:rsid w:val="00CB6D6E"/>
    <w:rsid w:val="00CB7841"/>
    <w:rsid w:val="00CC1590"/>
    <w:rsid w:val="00CC2CBE"/>
    <w:rsid w:val="00CC3337"/>
    <w:rsid w:val="00CC5B42"/>
    <w:rsid w:val="00CC7DF1"/>
    <w:rsid w:val="00CD06AB"/>
    <w:rsid w:val="00CD07BA"/>
    <w:rsid w:val="00CD124F"/>
    <w:rsid w:val="00CD2836"/>
    <w:rsid w:val="00CE0AC8"/>
    <w:rsid w:val="00CE3598"/>
    <w:rsid w:val="00CE566B"/>
    <w:rsid w:val="00CE60B7"/>
    <w:rsid w:val="00CE7471"/>
    <w:rsid w:val="00CE7A0E"/>
    <w:rsid w:val="00CF0018"/>
    <w:rsid w:val="00CF1CEC"/>
    <w:rsid w:val="00CF2E23"/>
    <w:rsid w:val="00CF507B"/>
    <w:rsid w:val="00CF5827"/>
    <w:rsid w:val="00D0183F"/>
    <w:rsid w:val="00D02647"/>
    <w:rsid w:val="00D02BF3"/>
    <w:rsid w:val="00D03B3C"/>
    <w:rsid w:val="00D03FB8"/>
    <w:rsid w:val="00D0762E"/>
    <w:rsid w:val="00D1017C"/>
    <w:rsid w:val="00D101BE"/>
    <w:rsid w:val="00D11CEE"/>
    <w:rsid w:val="00D15637"/>
    <w:rsid w:val="00D15F07"/>
    <w:rsid w:val="00D16285"/>
    <w:rsid w:val="00D21018"/>
    <w:rsid w:val="00D220FA"/>
    <w:rsid w:val="00D223A9"/>
    <w:rsid w:val="00D22FA7"/>
    <w:rsid w:val="00D235B1"/>
    <w:rsid w:val="00D23BD8"/>
    <w:rsid w:val="00D2462A"/>
    <w:rsid w:val="00D252FE"/>
    <w:rsid w:val="00D2742E"/>
    <w:rsid w:val="00D30D5A"/>
    <w:rsid w:val="00D3144F"/>
    <w:rsid w:val="00D32F3E"/>
    <w:rsid w:val="00D342C9"/>
    <w:rsid w:val="00D34BD1"/>
    <w:rsid w:val="00D3544C"/>
    <w:rsid w:val="00D35F9B"/>
    <w:rsid w:val="00D365FE"/>
    <w:rsid w:val="00D36A2D"/>
    <w:rsid w:val="00D36B2F"/>
    <w:rsid w:val="00D4059C"/>
    <w:rsid w:val="00D42691"/>
    <w:rsid w:val="00D4551B"/>
    <w:rsid w:val="00D455B4"/>
    <w:rsid w:val="00D45937"/>
    <w:rsid w:val="00D47117"/>
    <w:rsid w:val="00D47D4E"/>
    <w:rsid w:val="00D50C49"/>
    <w:rsid w:val="00D516C3"/>
    <w:rsid w:val="00D51842"/>
    <w:rsid w:val="00D52005"/>
    <w:rsid w:val="00D5201E"/>
    <w:rsid w:val="00D5289F"/>
    <w:rsid w:val="00D54356"/>
    <w:rsid w:val="00D551F0"/>
    <w:rsid w:val="00D55727"/>
    <w:rsid w:val="00D5655E"/>
    <w:rsid w:val="00D57545"/>
    <w:rsid w:val="00D57D57"/>
    <w:rsid w:val="00D600CD"/>
    <w:rsid w:val="00D601A4"/>
    <w:rsid w:val="00D60E47"/>
    <w:rsid w:val="00D6183F"/>
    <w:rsid w:val="00D63830"/>
    <w:rsid w:val="00D646B5"/>
    <w:rsid w:val="00D64F24"/>
    <w:rsid w:val="00D66E14"/>
    <w:rsid w:val="00D67962"/>
    <w:rsid w:val="00D70CD4"/>
    <w:rsid w:val="00D71298"/>
    <w:rsid w:val="00D71D97"/>
    <w:rsid w:val="00D72D1E"/>
    <w:rsid w:val="00D75F8B"/>
    <w:rsid w:val="00D81528"/>
    <w:rsid w:val="00D85CF6"/>
    <w:rsid w:val="00D8693E"/>
    <w:rsid w:val="00D86DBF"/>
    <w:rsid w:val="00D87AFC"/>
    <w:rsid w:val="00D9038A"/>
    <w:rsid w:val="00D90781"/>
    <w:rsid w:val="00D934DB"/>
    <w:rsid w:val="00D93500"/>
    <w:rsid w:val="00D94BDD"/>
    <w:rsid w:val="00DA159B"/>
    <w:rsid w:val="00DA1850"/>
    <w:rsid w:val="00DA231E"/>
    <w:rsid w:val="00DB1007"/>
    <w:rsid w:val="00DB3045"/>
    <w:rsid w:val="00DB3AA3"/>
    <w:rsid w:val="00DB3C11"/>
    <w:rsid w:val="00DB4707"/>
    <w:rsid w:val="00DB60A1"/>
    <w:rsid w:val="00DC107E"/>
    <w:rsid w:val="00DC1C60"/>
    <w:rsid w:val="00DC2385"/>
    <w:rsid w:val="00DC3062"/>
    <w:rsid w:val="00DC356E"/>
    <w:rsid w:val="00DC3FCB"/>
    <w:rsid w:val="00DC4EE7"/>
    <w:rsid w:val="00DC5DB1"/>
    <w:rsid w:val="00DC6ED4"/>
    <w:rsid w:val="00DD40BF"/>
    <w:rsid w:val="00DD4DE1"/>
    <w:rsid w:val="00DD4E22"/>
    <w:rsid w:val="00DD69D6"/>
    <w:rsid w:val="00DD6D1E"/>
    <w:rsid w:val="00DE042E"/>
    <w:rsid w:val="00DE153F"/>
    <w:rsid w:val="00DE1BFB"/>
    <w:rsid w:val="00DE221B"/>
    <w:rsid w:val="00DE2F5E"/>
    <w:rsid w:val="00DE60F2"/>
    <w:rsid w:val="00DF2185"/>
    <w:rsid w:val="00DF4C11"/>
    <w:rsid w:val="00DF5D25"/>
    <w:rsid w:val="00DF690E"/>
    <w:rsid w:val="00DF702D"/>
    <w:rsid w:val="00E03E56"/>
    <w:rsid w:val="00E041AB"/>
    <w:rsid w:val="00E04A17"/>
    <w:rsid w:val="00E05A53"/>
    <w:rsid w:val="00E0691B"/>
    <w:rsid w:val="00E07B11"/>
    <w:rsid w:val="00E10594"/>
    <w:rsid w:val="00E10756"/>
    <w:rsid w:val="00E1264B"/>
    <w:rsid w:val="00E14A8D"/>
    <w:rsid w:val="00E17BCD"/>
    <w:rsid w:val="00E21437"/>
    <w:rsid w:val="00E219BB"/>
    <w:rsid w:val="00E21B55"/>
    <w:rsid w:val="00E21BC4"/>
    <w:rsid w:val="00E22104"/>
    <w:rsid w:val="00E23712"/>
    <w:rsid w:val="00E2393E"/>
    <w:rsid w:val="00E24DF0"/>
    <w:rsid w:val="00E26988"/>
    <w:rsid w:val="00E26C66"/>
    <w:rsid w:val="00E26D59"/>
    <w:rsid w:val="00E27716"/>
    <w:rsid w:val="00E340DB"/>
    <w:rsid w:val="00E344F1"/>
    <w:rsid w:val="00E34BCA"/>
    <w:rsid w:val="00E377BD"/>
    <w:rsid w:val="00E37C5A"/>
    <w:rsid w:val="00E40146"/>
    <w:rsid w:val="00E41870"/>
    <w:rsid w:val="00E42702"/>
    <w:rsid w:val="00E42D1A"/>
    <w:rsid w:val="00E447B6"/>
    <w:rsid w:val="00E45351"/>
    <w:rsid w:val="00E532E4"/>
    <w:rsid w:val="00E53858"/>
    <w:rsid w:val="00E54B0B"/>
    <w:rsid w:val="00E56400"/>
    <w:rsid w:val="00E56C2B"/>
    <w:rsid w:val="00E56C8C"/>
    <w:rsid w:val="00E5725A"/>
    <w:rsid w:val="00E5786D"/>
    <w:rsid w:val="00E57A07"/>
    <w:rsid w:val="00E57E73"/>
    <w:rsid w:val="00E6372F"/>
    <w:rsid w:val="00E657FE"/>
    <w:rsid w:val="00E662DE"/>
    <w:rsid w:val="00E668D4"/>
    <w:rsid w:val="00E67808"/>
    <w:rsid w:val="00E67F57"/>
    <w:rsid w:val="00E706E4"/>
    <w:rsid w:val="00E708E9"/>
    <w:rsid w:val="00E738CC"/>
    <w:rsid w:val="00E760BD"/>
    <w:rsid w:val="00E771B2"/>
    <w:rsid w:val="00E77B9D"/>
    <w:rsid w:val="00E80944"/>
    <w:rsid w:val="00E81269"/>
    <w:rsid w:val="00E8378A"/>
    <w:rsid w:val="00E83953"/>
    <w:rsid w:val="00E83DE4"/>
    <w:rsid w:val="00E83EB8"/>
    <w:rsid w:val="00E86A13"/>
    <w:rsid w:val="00E86DAD"/>
    <w:rsid w:val="00E90124"/>
    <w:rsid w:val="00E91515"/>
    <w:rsid w:val="00E94210"/>
    <w:rsid w:val="00E95FE6"/>
    <w:rsid w:val="00E963A1"/>
    <w:rsid w:val="00E96526"/>
    <w:rsid w:val="00E97415"/>
    <w:rsid w:val="00EA032C"/>
    <w:rsid w:val="00EA051D"/>
    <w:rsid w:val="00EA3D0B"/>
    <w:rsid w:val="00EA5554"/>
    <w:rsid w:val="00EA6FAA"/>
    <w:rsid w:val="00EA7EEA"/>
    <w:rsid w:val="00EB033A"/>
    <w:rsid w:val="00EB11B1"/>
    <w:rsid w:val="00EB15B3"/>
    <w:rsid w:val="00EB1FC1"/>
    <w:rsid w:val="00EB2C36"/>
    <w:rsid w:val="00EB34C0"/>
    <w:rsid w:val="00EB3A00"/>
    <w:rsid w:val="00EB4EF9"/>
    <w:rsid w:val="00EB5029"/>
    <w:rsid w:val="00EB581D"/>
    <w:rsid w:val="00EB5C47"/>
    <w:rsid w:val="00EB5C8E"/>
    <w:rsid w:val="00EB62FF"/>
    <w:rsid w:val="00EC0527"/>
    <w:rsid w:val="00EC1FB3"/>
    <w:rsid w:val="00EC388D"/>
    <w:rsid w:val="00EC43FD"/>
    <w:rsid w:val="00EC5BEA"/>
    <w:rsid w:val="00EC650E"/>
    <w:rsid w:val="00ED0CD1"/>
    <w:rsid w:val="00ED2269"/>
    <w:rsid w:val="00ED329F"/>
    <w:rsid w:val="00ED3836"/>
    <w:rsid w:val="00ED41C6"/>
    <w:rsid w:val="00ED45B9"/>
    <w:rsid w:val="00ED4A7E"/>
    <w:rsid w:val="00ED7C20"/>
    <w:rsid w:val="00EE254C"/>
    <w:rsid w:val="00EE459C"/>
    <w:rsid w:val="00EE5233"/>
    <w:rsid w:val="00EE65C7"/>
    <w:rsid w:val="00EE74FB"/>
    <w:rsid w:val="00EE7A15"/>
    <w:rsid w:val="00EF09EA"/>
    <w:rsid w:val="00EF0CF2"/>
    <w:rsid w:val="00EF0EDF"/>
    <w:rsid w:val="00EF0F0B"/>
    <w:rsid w:val="00EF102C"/>
    <w:rsid w:val="00EF2413"/>
    <w:rsid w:val="00EF4068"/>
    <w:rsid w:val="00EF5DD7"/>
    <w:rsid w:val="00EF5FF3"/>
    <w:rsid w:val="00EF7CBA"/>
    <w:rsid w:val="00F03A74"/>
    <w:rsid w:val="00F04A44"/>
    <w:rsid w:val="00F04E3A"/>
    <w:rsid w:val="00F0509C"/>
    <w:rsid w:val="00F06B6A"/>
    <w:rsid w:val="00F10553"/>
    <w:rsid w:val="00F11734"/>
    <w:rsid w:val="00F11BCA"/>
    <w:rsid w:val="00F14EC4"/>
    <w:rsid w:val="00F15672"/>
    <w:rsid w:val="00F16486"/>
    <w:rsid w:val="00F17864"/>
    <w:rsid w:val="00F22E0F"/>
    <w:rsid w:val="00F24391"/>
    <w:rsid w:val="00F2541A"/>
    <w:rsid w:val="00F374BA"/>
    <w:rsid w:val="00F37D80"/>
    <w:rsid w:val="00F404A4"/>
    <w:rsid w:val="00F40CB3"/>
    <w:rsid w:val="00F41D2E"/>
    <w:rsid w:val="00F41F4F"/>
    <w:rsid w:val="00F428A4"/>
    <w:rsid w:val="00F42A10"/>
    <w:rsid w:val="00F43728"/>
    <w:rsid w:val="00F44323"/>
    <w:rsid w:val="00F46AC3"/>
    <w:rsid w:val="00F5148A"/>
    <w:rsid w:val="00F51AEB"/>
    <w:rsid w:val="00F5288D"/>
    <w:rsid w:val="00F53C01"/>
    <w:rsid w:val="00F57249"/>
    <w:rsid w:val="00F60CFE"/>
    <w:rsid w:val="00F634B1"/>
    <w:rsid w:val="00F64806"/>
    <w:rsid w:val="00F67B03"/>
    <w:rsid w:val="00F67C0E"/>
    <w:rsid w:val="00F71F1F"/>
    <w:rsid w:val="00F73641"/>
    <w:rsid w:val="00F74106"/>
    <w:rsid w:val="00F74460"/>
    <w:rsid w:val="00F74ECB"/>
    <w:rsid w:val="00F76355"/>
    <w:rsid w:val="00F80BD6"/>
    <w:rsid w:val="00F82486"/>
    <w:rsid w:val="00F83057"/>
    <w:rsid w:val="00F83636"/>
    <w:rsid w:val="00F83861"/>
    <w:rsid w:val="00F848DB"/>
    <w:rsid w:val="00F84AEB"/>
    <w:rsid w:val="00F851C7"/>
    <w:rsid w:val="00F92064"/>
    <w:rsid w:val="00F92822"/>
    <w:rsid w:val="00F94C51"/>
    <w:rsid w:val="00FA1262"/>
    <w:rsid w:val="00FA4EDF"/>
    <w:rsid w:val="00FA57E6"/>
    <w:rsid w:val="00FB0360"/>
    <w:rsid w:val="00FB0863"/>
    <w:rsid w:val="00FB32AA"/>
    <w:rsid w:val="00FB451F"/>
    <w:rsid w:val="00FB54F5"/>
    <w:rsid w:val="00FB6FC7"/>
    <w:rsid w:val="00FB7DCF"/>
    <w:rsid w:val="00FC29B3"/>
    <w:rsid w:val="00FC35BD"/>
    <w:rsid w:val="00FC3E1F"/>
    <w:rsid w:val="00FC42F6"/>
    <w:rsid w:val="00FC4BF3"/>
    <w:rsid w:val="00FC5858"/>
    <w:rsid w:val="00FC5BF4"/>
    <w:rsid w:val="00FC7CC2"/>
    <w:rsid w:val="00FC7DA5"/>
    <w:rsid w:val="00FD2047"/>
    <w:rsid w:val="00FD26CE"/>
    <w:rsid w:val="00FD27B0"/>
    <w:rsid w:val="00FD2AD3"/>
    <w:rsid w:val="00FD6CF9"/>
    <w:rsid w:val="00FD783B"/>
    <w:rsid w:val="00FE0F94"/>
    <w:rsid w:val="00FE16FD"/>
    <w:rsid w:val="00FE2886"/>
    <w:rsid w:val="00FE2DD4"/>
    <w:rsid w:val="00FE37F2"/>
    <w:rsid w:val="00FE3AEE"/>
    <w:rsid w:val="00FE3BE4"/>
    <w:rsid w:val="00FE4217"/>
    <w:rsid w:val="00FE4E8A"/>
    <w:rsid w:val="00FE6B14"/>
    <w:rsid w:val="00FE7C25"/>
    <w:rsid w:val="00FF2ADC"/>
    <w:rsid w:val="00FF4F59"/>
    <w:rsid w:val="00FF5BDB"/>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D61802"/>
  <w15:docId w15:val="{D83FDBCA-476E-4C14-A23D-6BAECBAA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34"/>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0A0F"/>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2D3EF2"/>
    <w:rPr>
      <w:sz w:val="20"/>
      <w:szCs w:val="20"/>
    </w:rPr>
  </w:style>
  <w:style w:type="character" w:customStyle="1" w:styleId="FootnoteTextChar">
    <w:name w:val="Footnote Text Char"/>
    <w:basedOn w:val="DefaultParagraphFont"/>
    <w:link w:val="FootnoteText"/>
    <w:uiPriority w:val="99"/>
    <w:semiHidden/>
    <w:rsid w:val="002D3E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DDCAB48-3C8D-4157-8E08-B6C32B79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Motseki Morobane</dc:creator>
  <cp:lastModifiedBy>Theshaya Naidoo (218035912)</cp:lastModifiedBy>
  <cp:revision>3</cp:revision>
  <cp:lastPrinted>2023-12-21T09:12:00Z</cp:lastPrinted>
  <dcterms:created xsi:type="dcterms:W3CDTF">2023-12-21T09:14:00Z</dcterms:created>
  <dcterms:modified xsi:type="dcterms:W3CDTF">2024-01-03T16:22:00Z</dcterms:modified>
</cp:coreProperties>
</file>