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F" w:rsidRPr="00DC657A" w:rsidRDefault="0092711F" w:rsidP="0092711F">
      <w:pPr>
        <w:jc w:val="center"/>
        <w:rPr>
          <w:rFonts w:ascii="Arial" w:hAnsi="Arial" w:cs="Arial"/>
          <w:sz w:val="24"/>
          <w:szCs w:val="24"/>
        </w:rPr>
      </w:pPr>
      <w:bookmarkStart w:id="0" w:name="_GoBack"/>
      <w:bookmarkEnd w:id="0"/>
      <w:r w:rsidRPr="00DC657A">
        <w:rPr>
          <w:rFonts w:ascii="Arial" w:hAnsi="Arial" w:cs="Arial"/>
          <w:noProof/>
          <w:sz w:val="24"/>
          <w:szCs w:val="24"/>
          <w:lang w:eastAsia="en-ZA"/>
        </w:rPr>
        <w:drawing>
          <wp:anchor distT="0" distB="0" distL="114300" distR="114300" simplePos="0" relativeHeight="251659264" behindDoc="1" locked="0" layoutInCell="1" allowOverlap="1" wp14:anchorId="61F13467" wp14:editId="7D7436B2">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92711F" w:rsidRPr="00DC657A" w:rsidRDefault="0092711F" w:rsidP="0092711F">
      <w:pPr>
        <w:pStyle w:val="Heading1"/>
        <w:rPr>
          <w:rFonts w:ascii="Arial" w:hAnsi="Arial" w:cs="Arial"/>
          <w:szCs w:val="24"/>
        </w:rPr>
      </w:pPr>
    </w:p>
    <w:p w:rsidR="0092711F" w:rsidRPr="00DC657A" w:rsidRDefault="0092711F" w:rsidP="0092711F">
      <w:pPr>
        <w:pStyle w:val="Heading1"/>
        <w:rPr>
          <w:rFonts w:ascii="Arial" w:hAnsi="Arial" w:cs="Arial"/>
          <w:szCs w:val="24"/>
        </w:rPr>
      </w:pPr>
    </w:p>
    <w:p w:rsidR="0092711F" w:rsidRPr="00DC657A" w:rsidRDefault="0092711F" w:rsidP="0092711F">
      <w:pPr>
        <w:pStyle w:val="Heading1"/>
        <w:rPr>
          <w:rFonts w:ascii="Arial" w:hAnsi="Arial" w:cs="Arial"/>
          <w:szCs w:val="24"/>
        </w:rPr>
      </w:pPr>
    </w:p>
    <w:p w:rsidR="0092711F" w:rsidRPr="00DC657A" w:rsidRDefault="0092711F" w:rsidP="0092711F">
      <w:pPr>
        <w:spacing w:line="360" w:lineRule="auto"/>
        <w:jc w:val="center"/>
        <w:rPr>
          <w:rFonts w:ascii="Arial" w:hAnsi="Arial" w:cs="Arial"/>
          <w:b/>
          <w:sz w:val="24"/>
          <w:szCs w:val="24"/>
          <w:u w:val="single"/>
        </w:rPr>
      </w:pPr>
    </w:p>
    <w:p w:rsidR="0092711F" w:rsidRPr="00DC657A" w:rsidRDefault="0092711F" w:rsidP="0092711F">
      <w:pPr>
        <w:spacing w:line="360" w:lineRule="auto"/>
        <w:jc w:val="center"/>
        <w:rPr>
          <w:rFonts w:ascii="Arial" w:hAnsi="Arial" w:cs="Arial"/>
          <w:b/>
          <w:sz w:val="24"/>
          <w:szCs w:val="24"/>
          <w:u w:val="single"/>
        </w:rPr>
      </w:pPr>
      <w:r w:rsidRPr="00DC657A">
        <w:rPr>
          <w:rFonts w:ascii="Arial" w:hAnsi="Arial" w:cs="Arial"/>
          <w:b/>
          <w:sz w:val="24"/>
          <w:szCs w:val="24"/>
          <w:u w:val="single"/>
        </w:rPr>
        <w:t>IN THE HIGH COURT OF SOUTH AFRICA,</w:t>
      </w:r>
    </w:p>
    <w:p w:rsidR="0092711F" w:rsidRPr="00DC657A" w:rsidRDefault="0092711F" w:rsidP="0092711F">
      <w:pPr>
        <w:spacing w:line="360" w:lineRule="auto"/>
        <w:jc w:val="center"/>
        <w:rPr>
          <w:rFonts w:ascii="Arial" w:hAnsi="Arial" w:cs="Arial"/>
          <w:b/>
          <w:sz w:val="24"/>
          <w:szCs w:val="24"/>
          <w:u w:val="single"/>
        </w:rPr>
      </w:pPr>
      <w:r w:rsidRPr="00DC657A">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92711F" w:rsidRPr="00DC657A" w:rsidTr="00FD4F7F">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711F" w:rsidRPr="00DC657A" w:rsidRDefault="0092711F" w:rsidP="00FD4F7F">
            <w:pPr>
              <w:spacing w:after="0" w:line="360" w:lineRule="auto"/>
              <w:rPr>
                <w:rFonts w:ascii="Arial" w:eastAsia="Times New Roman" w:hAnsi="Arial" w:cs="Arial"/>
                <w:b/>
                <w:sz w:val="16"/>
                <w:szCs w:val="16"/>
                <w:lang w:eastAsia="en-GB"/>
              </w:rPr>
            </w:pPr>
            <w:r w:rsidRPr="00DC657A">
              <w:rPr>
                <w:rFonts w:ascii="Arial" w:hAnsi="Arial" w:cs="Arial"/>
                <w:b/>
                <w:sz w:val="16"/>
                <w:szCs w:val="16"/>
              </w:rPr>
              <w:t>Reportable:          YES/NO</w:t>
            </w:r>
          </w:p>
          <w:p w:rsidR="0092711F" w:rsidRPr="00DC657A" w:rsidRDefault="0092711F" w:rsidP="00FD4F7F">
            <w:pPr>
              <w:spacing w:after="0" w:line="360" w:lineRule="auto"/>
              <w:rPr>
                <w:rFonts w:ascii="Arial" w:hAnsi="Arial" w:cs="Arial"/>
                <w:b/>
                <w:sz w:val="16"/>
                <w:szCs w:val="16"/>
              </w:rPr>
            </w:pPr>
            <w:r w:rsidRPr="00DC657A">
              <w:rPr>
                <w:rFonts w:ascii="Arial" w:hAnsi="Arial" w:cs="Arial"/>
                <w:b/>
                <w:sz w:val="16"/>
                <w:szCs w:val="16"/>
              </w:rPr>
              <w:t>Of Interest to other Judges:   YES/NO</w:t>
            </w:r>
          </w:p>
          <w:p w:rsidR="0092711F" w:rsidRPr="00DC657A" w:rsidRDefault="0092711F" w:rsidP="00FD4F7F">
            <w:pPr>
              <w:spacing w:after="0" w:line="360" w:lineRule="auto"/>
              <w:rPr>
                <w:rFonts w:ascii="Arial" w:eastAsia="Times New Roman" w:hAnsi="Arial" w:cs="Arial"/>
                <w:b/>
                <w:sz w:val="16"/>
                <w:szCs w:val="16"/>
                <w:u w:val="single"/>
                <w:lang w:eastAsia="en-GB"/>
              </w:rPr>
            </w:pPr>
            <w:r w:rsidRPr="00DC657A">
              <w:rPr>
                <w:rFonts w:ascii="Arial" w:hAnsi="Arial" w:cs="Arial"/>
                <w:b/>
                <w:sz w:val="16"/>
                <w:szCs w:val="16"/>
              </w:rPr>
              <w:t>Circulate to Magistrates:        YES/NO</w:t>
            </w:r>
          </w:p>
        </w:tc>
      </w:tr>
    </w:tbl>
    <w:p w:rsidR="000F76B8" w:rsidRPr="00DC657A" w:rsidRDefault="0092711F" w:rsidP="001F360C">
      <w:pPr>
        <w:spacing w:line="360" w:lineRule="auto"/>
        <w:jc w:val="both"/>
        <w:rPr>
          <w:rFonts w:ascii="Arial" w:eastAsia="Times New Roman" w:hAnsi="Arial" w:cs="Arial"/>
          <w:b/>
          <w:sz w:val="24"/>
          <w:szCs w:val="24"/>
          <w:lang w:eastAsia="en-GB"/>
        </w:rPr>
      </w:pP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p>
    <w:p w:rsidR="000F76B8" w:rsidRDefault="000F76B8" w:rsidP="000F76B8">
      <w:pPr>
        <w:spacing w:after="0" w:line="240" w:lineRule="auto"/>
        <w:jc w:val="right"/>
        <w:rPr>
          <w:rFonts w:ascii="Arial" w:eastAsia="Times New Roman" w:hAnsi="Arial" w:cs="Arial"/>
          <w:sz w:val="24"/>
          <w:szCs w:val="24"/>
          <w:lang w:eastAsia="en-GB"/>
        </w:rPr>
      </w:pPr>
      <w:r w:rsidRPr="00DC657A">
        <w:rPr>
          <w:rFonts w:ascii="Arial" w:eastAsia="Times New Roman" w:hAnsi="Arial" w:cs="Arial"/>
          <w:sz w:val="24"/>
          <w:szCs w:val="24"/>
          <w:lang w:eastAsia="en-GB"/>
        </w:rPr>
        <w:t>Case number:</w:t>
      </w:r>
      <w:r w:rsidR="00760843" w:rsidRPr="00DC657A">
        <w:rPr>
          <w:rFonts w:ascii="Arial" w:eastAsia="Times New Roman" w:hAnsi="Arial" w:cs="Arial"/>
          <w:sz w:val="24"/>
          <w:szCs w:val="24"/>
          <w:lang w:eastAsia="en-GB"/>
        </w:rPr>
        <w:t xml:space="preserve"> </w:t>
      </w:r>
      <w:r w:rsidR="003F29A9" w:rsidRPr="00DC657A">
        <w:rPr>
          <w:rFonts w:ascii="Arial" w:eastAsia="Times New Roman" w:hAnsi="Arial" w:cs="Arial"/>
          <w:sz w:val="24"/>
          <w:szCs w:val="24"/>
          <w:lang w:eastAsia="en-GB"/>
        </w:rPr>
        <w:t>A</w:t>
      </w:r>
      <w:r w:rsidR="00796C11">
        <w:rPr>
          <w:rFonts w:ascii="Arial" w:eastAsia="Times New Roman" w:hAnsi="Arial" w:cs="Arial"/>
          <w:sz w:val="24"/>
          <w:szCs w:val="24"/>
          <w:lang w:eastAsia="en-GB"/>
        </w:rPr>
        <w:t>85</w:t>
      </w:r>
      <w:r w:rsidR="003F29A9" w:rsidRPr="00DC657A">
        <w:rPr>
          <w:rFonts w:ascii="Arial" w:eastAsia="Times New Roman" w:hAnsi="Arial" w:cs="Arial"/>
          <w:sz w:val="24"/>
          <w:szCs w:val="24"/>
          <w:lang w:eastAsia="en-GB"/>
        </w:rPr>
        <w:t>/</w:t>
      </w:r>
      <w:r w:rsidR="00A50E43" w:rsidRPr="00DC657A">
        <w:rPr>
          <w:rFonts w:ascii="Arial" w:eastAsia="Times New Roman" w:hAnsi="Arial" w:cs="Arial"/>
          <w:sz w:val="24"/>
          <w:szCs w:val="24"/>
          <w:lang w:eastAsia="en-GB"/>
        </w:rPr>
        <w:t>202</w:t>
      </w:r>
      <w:r w:rsidR="00ED113C">
        <w:rPr>
          <w:rFonts w:ascii="Arial" w:eastAsia="Times New Roman" w:hAnsi="Arial" w:cs="Arial"/>
          <w:sz w:val="24"/>
          <w:szCs w:val="24"/>
          <w:lang w:eastAsia="en-GB"/>
        </w:rPr>
        <w:t>3</w:t>
      </w:r>
    </w:p>
    <w:p w:rsidR="000F76B8" w:rsidRPr="00DC657A" w:rsidRDefault="000F76B8" w:rsidP="000F76B8">
      <w:pPr>
        <w:spacing w:after="0" w:line="240" w:lineRule="auto"/>
        <w:jc w:val="both"/>
        <w:rPr>
          <w:rFonts w:ascii="Arial" w:eastAsia="Times New Roman" w:hAnsi="Arial" w:cs="Arial"/>
          <w:sz w:val="24"/>
          <w:szCs w:val="24"/>
          <w:lang w:eastAsia="en-GB"/>
        </w:rPr>
      </w:pPr>
    </w:p>
    <w:p w:rsidR="000F76B8" w:rsidRPr="00DC657A" w:rsidRDefault="000F76B8" w:rsidP="000F76B8">
      <w:pPr>
        <w:spacing w:after="0" w:line="240" w:lineRule="auto"/>
        <w:jc w:val="both"/>
        <w:rPr>
          <w:rFonts w:ascii="Arial" w:eastAsia="Times New Roman" w:hAnsi="Arial" w:cs="Arial"/>
          <w:sz w:val="24"/>
          <w:szCs w:val="24"/>
          <w:lang w:eastAsia="en-GB"/>
        </w:rPr>
      </w:pPr>
    </w:p>
    <w:p w:rsidR="000F76B8" w:rsidRPr="00DC657A" w:rsidRDefault="000F76B8" w:rsidP="000F76B8">
      <w:pPr>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In the matter between: </w:t>
      </w:r>
    </w:p>
    <w:p w:rsidR="00A50E43" w:rsidRPr="00DC657A" w:rsidRDefault="00A50E43" w:rsidP="00A50E43">
      <w:pPr>
        <w:spacing w:after="0" w:line="240" w:lineRule="auto"/>
        <w:jc w:val="both"/>
        <w:rPr>
          <w:rFonts w:ascii="Arial" w:eastAsia="Times New Roman" w:hAnsi="Arial" w:cs="Arial"/>
          <w:sz w:val="24"/>
          <w:szCs w:val="24"/>
          <w:lang w:eastAsia="en-GB"/>
        </w:rPr>
      </w:pPr>
    </w:p>
    <w:p w:rsidR="00A50E43" w:rsidRDefault="00796C11" w:rsidP="00A50E43">
      <w:pPr>
        <w:pStyle w:val="BodyText0"/>
        <w:rPr>
          <w:rFonts w:ascii="Arial" w:hAnsi="Arial" w:cs="Arial"/>
          <w:szCs w:val="24"/>
          <w:lang w:val="en-ZA"/>
        </w:rPr>
      </w:pPr>
      <w:r>
        <w:rPr>
          <w:rFonts w:ascii="Arial" w:hAnsi="Arial" w:cs="Arial"/>
          <w:b/>
          <w:szCs w:val="24"/>
          <w:lang w:val="en-ZA"/>
        </w:rPr>
        <w:t xml:space="preserve">VUYISILE </w:t>
      </w:r>
      <w:r w:rsidR="00C70F4F">
        <w:rPr>
          <w:rFonts w:ascii="Arial" w:hAnsi="Arial" w:cs="Arial"/>
          <w:b/>
          <w:szCs w:val="24"/>
          <w:lang w:val="en-ZA"/>
        </w:rPr>
        <w:t>MQATHU</w:t>
      </w:r>
      <w:r>
        <w:rPr>
          <w:rFonts w:ascii="Arial" w:hAnsi="Arial" w:cs="Arial"/>
          <w:b/>
          <w:szCs w:val="24"/>
          <w:lang w:val="en-ZA"/>
        </w:rPr>
        <w:t>LI</w:t>
      </w:r>
      <w:r>
        <w:rPr>
          <w:rFonts w:ascii="Arial" w:hAnsi="Arial" w:cs="Arial"/>
          <w:b/>
          <w:szCs w:val="24"/>
          <w:lang w:val="en-ZA"/>
        </w:rPr>
        <w:tab/>
      </w:r>
      <w:r w:rsidR="00B90632">
        <w:rPr>
          <w:rFonts w:ascii="Arial" w:hAnsi="Arial" w:cs="Arial"/>
          <w:b/>
          <w:szCs w:val="24"/>
          <w:lang w:val="en-ZA"/>
        </w:rPr>
        <w:tab/>
      </w:r>
      <w:r w:rsidR="003F29A9" w:rsidRPr="00DC657A">
        <w:rPr>
          <w:rFonts w:ascii="Arial" w:hAnsi="Arial" w:cs="Arial"/>
          <w:b/>
          <w:szCs w:val="24"/>
          <w:lang w:val="en-ZA"/>
        </w:rPr>
        <w:tab/>
      </w:r>
      <w:r w:rsidR="003F29A9" w:rsidRPr="00DC657A">
        <w:rPr>
          <w:rFonts w:ascii="Arial" w:hAnsi="Arial" w:cs="Arial"/>
          <w:b/>
          <w:szCs w:val="24"/>
          <w:lang w:val="en-ZA"/>
        </w:rPr>
        <w:tab/>
      </w:r>
      <w:r w:rsidR="00A50E43" w:rsidRPr="00DC657A">
        <w:rPr>
          <w:rFonts w:ascii="Arial" w:hAnsi="Arial" w:cs="Arial"/>
          <w:b/>
          <w:szCs w:val="24"/>
          <w:lang w:val="en-ZA"/>
        </w:rPr>
        <w:tab/>
      </w:r>
      <w:r w:rsidR="00A50E43" w:rsidRPr="00DC657A">
        <w:rPr>
          <w:rFonts w:ascii="Arial" w:hAnsi="Arial" w:cs="Arial"/>
          <w:b/>
          <w:szCs w:val="24"/>
          <w:lang w:val="en-ZA"/>
        </w:rPr>
        <w:tab/>
      </w:r>
      <w:r w:rsidR="00A50E43" w:rsidRPr="00DC657A">
        <w:rPr>
          <w:rFonts w:ascii="Arial" w:hAnsi="Arial" w:cs="Arial"/>
          <w:b/>
          <w:szCs w:val="24"/>
          <w:lang w:val="en-ZA"/>
        </w:rPr>
        <w:tab/>
        <w:t xml:space="preserve">       </w:t>
      </w:r>
      <w:r>
        <w:rPr>
          <w:rFonts w:ascii="Arial" w:hAnsi="Arial" w:cs="Arial"/>
          <w:szCs w:val="24"/>
          <w:lang w:val="en-ZA"/>
        </w:rPr>
        <w:t xml:space="preserve">     </w:t>
      </w:r>
      <w:r w:rsidR="00ED113C">
        <w:rPr>
          <w:rFonts w:ascii="Arial" w:hAnsi="Arial" w:cs="Arial"/>
          <w:szCs w:val="24"/>
          <w:lang w:val="en-ZA"/>
        </w:rPr>
        <w:t>Appellant</w:t>
      </w:r>
    </w:p>
    <w:p w:rsidR="00810702" w:rsidRDefault="00810702" w:rsidP="00A50E43">
      <w:pPr>
        <w:pStyle w:val="BodyText0"/>
        <w:rPr>
          <w:rFonts w:ascii="Arial" w:hAnsi="Arial" w:cs="Arial"/>
          <w:szCs w:val="24"/>
          <w:lang w:val="en-ZA"/>
        </w:rPr>
      </w:pPr>
    </w:p>
    <w:p w:rsidR="00A50E43" w:rsidRPr="00DC657A" w:rsidRDefault="00A50E43" w:rsidP="00A50E43">
      <w:pPr>
        <w:pStyle w:val="BodyText0"/>
        <w:rPr>
          <w:rFonts w:ascii="Arial" w:hAnsi="Arial" w:cs="Arial"/>
          <w:szCs w:val="24"/>
          <w:lang w:val="en-ZA"/>
        </w:rPr>
      </w:pPr>
      <w:r w:rsidRPr="00DC657A">
        <w:rPr>
          <w:rFonts w:ascii="Arial" w:hAnsi="Arial" w:cs="Arial"/>
          <w:szCs w:val="24"/>
          <w:lang w:val="en-ZA"/>
        </w:rPr>
        <w:t>and</w:t>
      </w:r>
    </w:p>
    <w:p w:rsidR="00A50E43" w:rsidRPr="00DC657A" w:rsidRDefault="00A50E43" w:rsidP="00A50E43">
      <w:pPr>
        <w:pStyle w:val="BodyText0"/>
        <w:rPr>
          <w:rFonts w:ascii="Arial" w:hAnsi="Arial" w:cs="Arial"/>
          <w:b/>
          <w:szCs w:val="24"/>
          <w:lang w:val="en-ZA"/>
        </w:rPr>
      </w:pPr>
      <w:r w:rsidRPr="00DC657A">
        <w:rPr>
          <w:rFonts w:ascii="Arial" w:hAnsi="Arial" w:cs="Arial"/>
          <w:szCs w:val="24"/>
          <w:lang w:val="en-ZA"/>
        </w:rPr>
        <w:t xml:space="preserve"> </w:t>
      </w:r>
    </w:p>
    <w:p w:rsidR="00A50E43" w:rsidRPr="00DC657A" w:rsidRDefault="00ED113C" w:rsidP="00A50E43">
      <w:pPr>
        <w:pStyle w:val="BodyText0"/>
        <w:pBdr>
          <w:bottom w:val="single" w:sz="12" w:space="1" w:color="auto"/>
        </w:pBdr>
        <w:rPr>
          <w:rFonts w:ascii="Arial" w:hAnsi="Arial" w:cs="Arial"/>
          <w:szCs w:val="24"/>
          <w:lang w:val="en-ZA"/>
        </w:rPr>
      </w:pPr>
      <w:r>
        <w:rPr>
          <w:rFonts w:ascii="Arial" w:hAnsi="Arial" w:cs="Arial"/>
          <w:b/>
          <w:szCs w:val="24"/>
          <w:lang w:val="en-ZA"/>
        </w:rPr>
        <w:t>THE STATE</w:t>
      </w:r>
      <w:r>
        <w:rPr>
          <w:rFonts w:ascii="Arial" w:hAnsi="Arial" w:cs="Arial"/>
          <w:b/>
          <w:szCs w:val="24"/>
          <w:lang w:val="en-ZA"/>
        </w:rPr>
        <w:tab/>
      </w:r>
      <w:r>
        <w:rPr>
          <w:rFonts w:ascii="Arial" w:hAnsi="Arial" w:cs="Arial"/>
          <w:b/>
          <w:szCs w:val="24"/>
          <w:lang w:val="en-ZA"/>
        </w:rPr>
        <w:tab/>
        <w:t xml:space="preserve">  </w:t>
      </w:r>
      <w:r w:rsidR="00A50E43" w:rsidRPr="00DC657A">
        <w:rPr>
          <w:rFonts w:ascii="Arial" w:hAnsi="Arial" w:cs="Arial"/>
          <w:b/>
          <w:szCs w:val="24"/>
          <w:lang w:val="en-ZA"/>
        </w:rPr>
        <w:tab/>
      </w:r>
      <w:r w:rsidR="00A50E43" w:rsidRPr="00DC657A">
        <w:rPr>
          <w:rFonts w:ascii="Arial" w:hAnsi="Arial" w:cs="Arial"/>
          <w:b/>
          <w:szCs w:val="24"/>
          <w:lang w:val="en-ZA"/>
        </w:rPr>
        <w:tab/>
      </w:r>
      <w:r w:rsidR="00A50E43" w:rsidRPr="00DC657A">
        <w:rPr>
          <w:rFonts w:ascii="Arial" w:hAnsi="Arial" w:cs="Arial"/>
          <w:b/>
          <w:szCs w:val="24"/>
          <w:lang w:val="en-ZA"/>
        </w:rPr>
        <w:tab/>
        <w:t xml:space="preserve">        </w:t>
      </w:r>
      <w:r w:rsidR="003F29A9" w:rsidRPr="00DC657A">
        <w:rPr>
          <w:rFonts w:ascii="Arial" w:hAnsi="Arial" w:cs="Arial"/>
          <w:szCs w:val="24"/>
          <w:lang w:val="en-ZA"/>
        </w:rPr>
        <w:tab/>
      </w:r>
      <w:r w:rsidR="003F29A9" w:rsidRPr="00DC657A">
        <w:rPr>
          <w:rFonts w:ascii="Arial" w:hAnsi="Arial" w:cs="Arial"/>
          <w:szCs w:val="24"/>
          <w:lang w:val="en-ZA"/>
        </w:rPr>
        <w:tab/>
      </w:r>
      <w:r w:rsidR="003F29A9" w:rsidRPr="00DC657A">
        <w:rPr>
          <w:rFonts w:ascii="Arial" w:hAnsi="Arial" w:cs="Arial"/>
          <w:szCs w:val="24"/>
          <w:lang w:val="en-ZA"/>
        </w:rPr>
        <w:tab/>
      </w:r>
      <w:r w:rsidR="003F29A9" w:rsidRPr="00DC657A">
        <w:rPr>
          <w:rFonts w:ascii="Arial" w:hAnsi="Arial" w:cs="Arial"/>
          <w:szCs w:val="24"/>
          <w:lang w:val="en-ZA"/>
        </w:rPr>
        <w:tab/>
        <w:t xml:space="preserve">    </w:t>
      </w:r>
      <w:r>
        <w:rPr>
          <w:rFonts w:ascii="Arial" w:hAnsi="Arial" w:cs="Arial"/>
          <w:szCs w:val="24"/>
          <w:lang w:val="en-ZA"/>
        </w:rPr>
        <w:t xml:space="preserve">   </w:t>
      </w:r>
      <w:r w:rsidR="00A50E43" w:rsidRPr="00DC657A">
        <w:rPr>
          <w:rFonts w:ascii="Arial" w:hAnsi="Arial" w:cs="Arial"/>
          <w:szCs w:val="24"/>
          <w:lang w:val="en-ZA"/>
        </w:rPr>
        <w:t>Respondent</w:t>
      </w:r>
    </w:p>
    <w:p w:rsidR="00A50E43" w:rsidRPr="00DC657A" w:rsidRDefault="00A50E43" w:rsidP="00A50E43">
      <w:pPr>
        <w:pStyle w:val="BodyText0"/>
        <w:pBdr>
          <w:bottom w:val="single" w:sz="12" w:space="1" w:color="auto"/>
        </w:pBdr>
        <w:rPr>
          <w:rFonts w:ascii="Arial" w:hAnsi="Arial" w:cs="Arial"/>
          <w:szCs w:val="24"/>
          <w:lang w:val="en-ZA"/>
        </w:rPr>
      </w:pPr>
    </w:p>
    <w:p w:rsidR="00A50E43" w:rsidRPr="00DC657A" w:rsidRDefault="00A50E43" w:rsidP="00A50E43">
      <w:pPr>
        <w:pStyle w:val="BodyText0"/>
        <w:rPr>
          <w:rFonts w:ascii="Arial" w:hAnsi="Arial" w:cs="Arial"/>
          <w:b/>
          <w:szCs w:val="24"/>
          <w:lang w:val="en-ZA"/>
        </w:rPr>
      </w:pPr>
    </w:p>
    <w:p w:rsidR="00A50E43" w:rsidRPr="00DC657A" w:rsidRDefault="00A50E43" w:rsidP="00A50E43">
      <w:pPr>
        <w:pBdr>
          <w:bottom w:val="single" w:sz="12" w:space="1" w:color="auto"/>
        </w:pBdr>
        <w:spacing w:after="0" w:line="240" w:lineRule="auto"/>
        <w:jc w:val="both"/>
        <w:rPr>
          <w:rFonts w:ascii="Arial" w:eastAsia="Times New Roman" w:hAnsi="Arial" w:cs="Arial"/>
          <w:b/>
          <w:sz w:val="24"/>
          <w:szCs w:val="24"/>
          <w:lang w:eastAsia="en-GB"/>
        </w:rPr>
      </w:pPr>
      <w:r w:rsidRPr="00DC657A">
        <w:rPr>
          <w:rFonts w:ascii="Arial" w:eastAsia="Times New Roman" w:hAnsi="Arial" w:cs="Arial"/>
          <w:b/>
          <w:sz w:val="24"/>
          <w:szCs w:val="24"/>
          <w:u w:val="single"/>
          <w:lang w:eastAsia="en-GB"/>
        </w:rPr>
        <w:t>JUDGMENT BY</w:t>
      </w:r>
      <w:r w:rsidRPr="00DC657A">
        <w:rPr>
          <w:rFonts w:ascii="Arial" w:eastAsia="Times New Roman" w:hAnsi="Arial" w:cs="Arial"/>
          <w:b/>
          <w:sz w:val="24"/>
          <w:szCs w:val="24"/>
          <w:lang w:eastAsia="en-GB"/>
        </w:rPr>
        <w:t xml:space="preserve">:                         </w:t>
      </w:r>
      <w:r w:rsidRPr="00DC657A">
        <w:rPr>
          <w:rFonts w:ascii="Arial" w:eastAsia="Times New Roman" w:hAnsi="Arial" w:cs="Arial"/>
          <w:sz w:val="24"/>
          <w:szCs w:val="24"/>
          <w:lang w:eastAsia="en-GB"/>
        </w:rPr>
        <w:t>MHLAMBI J,</w:t>
      </w:r>
      <w:r w:rsidRPr="00DC657A">
        <w:rPr>
          <w:rFonts w:ascii="Arial" w:eastAsia="Times New Roman" w:hAnsi="Arial" w:cs="Arial"/>
          <w:b/>
          <w:sz w:val="24"/>
          <w:szCs w:val="24"/>
          <w:lang w:eastAsia="en-GB"/>
        </w:rPr>
        <w:tab/>
      </w:r>
      <w:r w:rsidRPr="00DC657A">
        <w:rPr>
          <w:rFonts w:ascii="Arial" w:eastAsia="Times New Roman" w:hAnsi="Arial" w:cs="Arial"/>
          <w:b/>
          <w:sz w:val="24"/>
          <w:szCs w:val="24"/>
          <w:lang w:eastAsia="en-GB"/>
        </w:rPr>
        <w:tab/>
      </w:r>
    </w:p>
    <w:p w:rsidR="001F360C" w:rsidRPr="00DC657A" w:rsidRDefault="001F360C" w:rsidP="001F360C">
      <w:pPr>
        <w:pBdr>
          <w:bottom w:val="single" w:sz="12" w:space="1" w:color="auto"/>
        </w:pBdr>
        <w:spacing w:after="0" w:line="240" w:lineRule="auto"/>
        <w:jc w:val="both"/>
        <w:rPr>
          <w:rFonts w:ascii="Arial" w:eastAsia="Times New Roman" w:hAnsi="Arial" w:cs="Arial"/>
          <w:b/>
          <w:sz w:val="24"/>
          <w:szCs w:val="24"/>
          <w:lang w:eastAsia="en-GB"/>
        </w:rPr>
      </w:pPr>
      <w:r w:rsidRPr="00DC657A">
        <w:rPr>
          <w:rFonts w:ascii="Arial" w:eastAsia="Times New Roman" w:hAnsi="Arial" w:cs="Arial"/>
          <w:b/>
          <w:sz w:val="24"/>
          <w:szCs w:val="24"/>
          <w:lang w:eastAsia="en-GB"/>
        </w:rPr>
        <w:tab/>
      </w:r>
      <w:r w:rsidRPr="00DC657A">
        <w:rPr>
          <w:rFonts w:ascii="Arial" w:eastAsia="Times New Roman" w:hAnsi="Arial" w:cs="Arial"/>
          <w:b/>
          <w:sz w:val="24"/>
          <w:szCs w:val="24"/>
          <w:lang w:eastAsia="en-GB"/>
        </w:rPr>
        <w:tab/>
      </w:r>
    </w:p>
    <w:p w:rsidR="001F360C" w:rsidRPr="00DC657A" w:rsidRDefault="001F360C" w:rsidP="001F360C">
      <w:pPr>
        <w:pBdr>
          <w:bottom w:val="single" w:sz="6" w:space="1" w:color="auto"/>
        </w:pBdr>
        <w:spacing w:after="0" w:line="240" w:lineRule="auto"/>
        <w:contextualSpacing/>
        <w:jc w:val="both"/>
        <w:rPr>
          <w:rFonts w:ascii="Arial" w:eastAsia="Times New Roman" w:hAnsi="Arial" w:cs="Arial"/>
          <w:b/>
          <w:sz w:val="24"/>
          <w:szCs w:val="24"/>
          <w:u w:val="single"/>
          <w:lang w:eastAsia="en-GB"/>
        </w:rPr>
      </w:pPr>
    </w:p>
    <w:p w:rsidR="001F360C" w:rsidRDefault="001F360C" w:rsidP="00796C11">
      <w:pPr>
        <w:pBdr>
          <w:bottom w:val="single" w:sz="6" w:space="1" w:color="auto"/>
        </w:pBdr>
        <w:spacing w:after="0" w:line="240" w:lineRule="auto"/>
        <w:ind w:left="1620" w:hanging="1620"/>
        <w:contextualSpacing/>
        <w:jc w:val="both"/>
        <w:rPr>
          <w:rFonts w:ascii="Arial" w:eastAsia="Times New Roman" w:hAnsi="Arial" w:cs="Arial"/>
          <w:sz w:val="24"/>
          <w:szCs w:val="24"/>
          <w:lang w:eastAsia="en-GB"/>
        </w:rPr>
      </w:pPr>
      <w:r w:rsidRPr="00DC657A">
        <w:rPr>
          <w:rFonts w:ascii="Arial" w:eastAsia="Times New Roman" w:hAnsi="Arial" w:cs="Arial"/>
          <w:b/>
          <w:sz w:val="24"/>
          <w:szCs w:val="24"/>
          <w:u w:val="single"/>
          <w:lang w:eastAsia="en-GB"/>
        </w:rPr>
        <w:t>HEARD ON:</w:t>
      </w:r>
      <w:r w:rsidRPr="00DC657A">
        <w:rPr>
          <w:rFonts w:ascii="Arial" w:eastAsia="Times New Roman" w:hAnsi="Arial" w:cs="Arial"/>
          <w:sz w:val="24"/>
          <w:szCs w:val="24"/>
          <w:lang w:eastAsia="en-GB"/>
        </w:rPr>
        <w:t xml:space="preserve"> </w:t>
      </w:r>
      <w:r w:rsidR="00DC657A">
        <w:rPr>
          <w:rFonts w:ascii="Arial" w:eastAsia="Times New Roman" w:hAnsi="Arial" w:cs="Arial"/>
          <w:sz w:val="24"/>
          <w:szCs w:val="24"/>
          <w:lang w:eastAsia="en-GB"/>
        </w:rPr>
        <w:t xml:space="preserve">  </w:t>
      </w:r>
      <w:r w:rsidR="008D7A7D">
        <w:rPr>
          <w:rFonts w:ascii="Arial" w:eastAsia="Times New Roman" w:hAnsi="Arial" w:cs="Arial"/>
          <w:sz w:val="24"/>
          <w:szCs w:val="24"/>
          <w:lang w:eastAsia="en-GB"/>
        </w:rPr>
        <w:tab/>
      </w:r>
      <w:r w:rsidR="008D7A7D">
        <w:rPr>
          <w:rFonts w:ascii="Arial" w:eastAsia="Times New Roman" w:hAnsi="Arial" w:cs="Arial"/>
          <w:sz w:val="24"/>
          <w:szCs w:val="24"/>
          <w:lang w:eastAsia="en-GB"/>
        </w:rPr>
        <w:tab/>
      </w:r>
      <w:r w:rsidR="008D7A7D">
        <w:rPr>
          <w:rFonts w:ascii="Arial" w:eastAsia="Times New Roman" w:hAnsi="Arial" w:cs="Arial"/>
          <w:sz w:val="24"/>
          <w:szCs w:val="24"/>
          <w:lang w:eastAsia="en-GB"/>
        </w:rPr>
        <w:tab/>
        <w:t xml:space="preserve">         </w:t>
      </w:r>
      <w:r w:rsidR="00796C11">
        <w:rPr>
          <w:rFonts w:ascii="Arial" w:eastAsia="Times New Roman" w:hAnsi="Arial" w:cs="Arial"/>
          <w:sz w:val="24"/>
          <w:szCs w:val="24"/>
          <w:lang w:eastAsia="en-GB"/>
        </w:rPr>
        <w:t xml:space="preserve">13 SEPTEMBER </w:t>
      </w:r>
      <w:r w:rsidR="008D7A7D">
        <w:rPr>
          <w:rFonts w:ascii="Arial" w:eastAsia="Times New Roman" w:hAnsi="Arial" w:cs="Arial"/>
          <w:sz w:val="24"/>
          <w:szCs w:val="24"/>
          <w:lang w:eastAsia="en-GB"/>
        </w:rPr>
        <w:t>2023</w:t>
      </w:r>
    </w:p>
    <w:p w:rsidR="00796C11" w:rsidRPr="00796C11" w:rsidRDefault="00796C11" w:rsidP="00796C11">
      <w:pPr>
        <w:pBdr>
          <w:bottom w:val="single" w:sz="6" w:space="1" w:color="auto"/>
        </w:pBdr>
        <w:spacing w:after="0" w:line="240" w:lineRule="auto"/>
        <w:ind w:left="1620" w:hanging="1620"/>
        <w:contextualSpacing/>
        <w:jc w:val="both"/>
        <w:rPr>
          <w:rFonts w:ascii="Arial" w:eastAsia="Times New Roman" w:hAnsi="Arial" w:cs="Arial"/>
          <w:sz w:val="24"/>
          <w:szCs w:val="24"/>
          <w:u w:val="single"/>
          <w:lang w:eastAsia="en-GB"/>
        </w:rPr>
      </w:pPr>
    </w:p>
    <w:p w:rsidR="001F360C" w:rsidRPr="00796C11" w:rsidRDefault="001F360C" w:rsidP="001F360C">
      <w:pPr>
        <w:tabs>
          <w:tab w:val="left" w:pos="2850"/>
          <w:tab w:val="left" w:pos="2940"/>
        </w:tabs>
        <w:spacing w:after="0" w:line="240" w:lineRule="auto"/>
        <w:contextualSpacing/>
        <w:jc w:val="both"/>
        <w:rPr>
          <w:rFonts w:ascii="Arial" w:eastAsia="Times New Roman" w:hAnsi="Arial" w:cs="Arial"/>
          <w:sz w:val="24"/>
          <w:szCs w:val="24"/>
          <w:u w:val="single"/>
          <w:lang w:eastAsia="en-GB"/>
        </w:rPr>
      </w:pPr>
    </w:p>
    <w:p w:rsidR="001F360C" w:rsidRPr="00DC657A" w:rsidRDefault="001F360C" w:rsidP="00796C11">
      <w:pPr>
        <w:tabs>
          <w:tab w:val="left" w:pos="2850"/>
          <w:tab w:val="left" w:pos="2940"/>
        </w:tabs>
        <w:spacing w:after="0" w:line="240" w:lineRule="auto"/>
        <w:ind w:left="2610" w:hanging="2610"/>
        <w:contextualSpacing/>
        <w:jc w:val="both"/>
        <w:rPr>
          <w:rFonts w:ascii="Arial" w:eastAsia="Times New Roman" w:hAnsi="Arial" w:cs="Arial"/>
          <w:sz w:val="24"/>
          <w:szCs w:val="24"/>
          <w:lang w:eastAsia="en-GB"/>
        </w:rPr>
      </w:pPr>
      <w:r w:rsidRPr="00DC657A">
        <w:rPr>
          <w:rFonts w:ascii="Arial" w:eastAsia="Times New Roman" w:hAnsi="Arial" w:cs="Arial"/>
          <w:b/>
          <w:sz w:val="24"/>
          <w:szCs w:val="24"/>
          <w:u w:val="single"/>
          <w:lang w:eastAsia="en-GB"/>
        </w:rPr>
        <w:t>DELIEVERED ON:</w:t>
      </w:r>
      <w:r w:rsidRPr="00DC657A">
        <w:rPr>
          <w:rFonts w:ascii="Arial" w:eastAsia="Times New Roman" w:hAnsi="Arial" w:cs="Arial"/>
          <w:sz w:val="24"/>
          <w:szCs w:val="24"/>
          <w:lang w:eastAsia="en-GB"/>
        </w:rPr>
        <w:t xml:space="preserve"> </w:t>
      </w:r>
      <w:r w:rsidR="00DC657A">
        <w:rPr>
          <w:rFonts w:ascii="Arial" w:eastAsia="Times New Roman" w:hAnsi="Arial" w:cs="Arial"/>
          <w:sz w:val="24"/>
          <w:szCs w:val="24"/>
          <w:lang w:eastAsia="en-GB"/>
        </w:rPr>
        <w:t xml:space="preserve">    </w:t>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t xml:space="preserve">        </w:t>
      </w:r>
      <w:r w:rsidR="00796C11">
        <w:rPr>
          <w:rFonts w:ascii="Arial" w:eastAsia="Times New Roman" w:hAnsi="Arial" w:cs="Arial"/>
          <w:sz w:val="24"/>
          <w:szCs w:val="24"/>
          <w:lang w:eastAsia="en-GB"/>
        </w:rPr>
        <w:t xml:space="preserve">  14 DECEMBER 2023</w:t>
      </w:r>
    </w:p>
    <w:p w:rsidR="001F360C" w:rsidRPr="00DC657A" w:rsidRDefault="001F360C" w:rsidP="001F360C">
      <w:pPr>
        <w:pBdr>
          <w:bottom w:val="single" w:sz="12" w:space="1" w:color="auto"/>
        </w:pBdr>
        <w:tabs>
          <w:tab w:val="left" w:pos="2940"/>
        </w:tabs>
        <w:spacing w:after="0" w:line="240" w:lineRule="auto"/>
        <w:contextualSpacing/>
        <w:jc w:val="both"/>
        <w:rPr>
          <w:rFonts w:ascii="Arial" w:eastAsia="Times New Roman" w:hAnsi="Arial" w:cs="Arial"/>
          <w:b/>
          <w:sz w:val="24"/>
          <w:szCs w:val="24"/>
          <w:lang w:eastAsia="en-GB"/>
        </w:rPr>
      </w:pPr>
    </w:p>
    <w:p w:rsidR="001F360C" w:rsidRPr="00DC657A" w:rsidRDefault="001F360C" w:rsidP="001F360C">
      <w:pPr>
        <w:spacing w:after="0" w:line="240" w:lineRule="auto"/>
        <w:rPr>
          <w:rFonts w:ascii="Arial" w:eastAsia="Times New Roman" w:hAnsi="Arial" w:cs="Arial"/>
          <w:b/>
          <w:sz w:val="24"/>
          <w:szCs w:val="24"/>
          <w:lang w:eastAsia="en-GB"/>
        </w:rPr>
      </w:pPr>
    </w:p>
    <w:p w:rsidR="00411020" w:rsidRDefault="00ED113C" w:rsidP="00796C11">
      <w:pPr>
        <w:widowControl w:val="0"/>
        <w:autoSpaceDE w:val="0"/>
        <w:autoSpaceDN w:val="0"/>
        <w:adjustRightInd w:val="0"/>
        <w:spacing w:before="240" w:after="240" w:line="360" w:lineRule="auto"/>
        <w:ind w:left="567" w:hanging="567"/>
        <w:jc w:val="both"/>
        <w:rPr>
          <w:rFonts w:ascii="Arial" w:hAnsi="Arial" w:cs="Arial"/>
          <w:color w:val="000000"/>
          <w:sz w:val="24"/>
          <w:szCs w:val="24"/>
        </w:rPr>
      </w:pPr>
      <w:r w:rsidRPr="00E100AA">
        <w:rPr>
          <w:rFonts w:ascii="Arial" w:hAnsi="Arial" w:cs="Arial"/>
          <w:sz w:val="24"/>
          <w:szCs w:val="24"/>
        </w:rPr>
        <w:t>[1]</w:t>
      </w:r>
      <w:r w:rsidR="00620046" w:rsidRPr="00E100AA">
        <w:rPr>
          <w:rFonts w:ascii="Arial" w:hAnsi="Arial" w:cs="Arial"/>
          <w:sz w:val="24"/>
          <w:szCs w:val="24"/>
        </w:rPr>
        <w:t xml:space="preserve"> </w:t>
      </w:r>
      <w:r w:rsidR="00E100AA" w:rsidRPr="00E100AA">
        <w:rPr>
          <w:rFonts w:ascii="Arial" w:hAnsi="Arial" w:cs="Arial"/>
          <w:sz w:val="24"/>
          <w:szCs w:val="24"/>
        </w:rPr>
        <w:tab/>
      </w:r>
      <w:r w:rsidR="00B12658">
        <w:rPr>
          <w:rFonts w:ascii="Arial" w:hAnsi="Arial" w:cs="Arial"/>
          <w:color w:val="000000"/>
          <w:sz w:val="24"/>
          <w:szCs w:val="24"/>
        </w:rPr>
        <w:t>This an opposed application for appeal against the sentence which was imposed by the Regional Court on 01 March 2018. The appellant was convicted and sentenced on the following counts:</w:t>
      </w:r>
    </w:p>
    <w:p w:rsidR="00B12658" w:rsidRDefault="00B12658" w:rsidP="00B12658">
      <w:pPr>
        <w:widowControl w:val="0"/>
        <w:autoSpaceDE w:val="0"/>
        <w:autoSpaceDN w:val="0"/>
        <w:adjustRightInd w:val="0"/>
        <w:spacing w:before="240" w:after="240" w:line="360" w:lineRule="auto"/>
        <w:ind w:left="1134"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1.1</w:t>
      </w:r>
      <w:r>
        <w:rPr>
          <w:rFonts w:ascii="Arial" w:eastAsia="Times New Roman" w:hAnsi="Arial" w:cs="Arial"/>
          <w:color w:val="000000"/>
          <w:sz w:val="24"/>
          <w:szCs w:val="24"/>
          <w:lang w:eastAsia="en-ZA"/>
        </w:rPr>
        <w:tab/>
        <w:t>Contravention of section 3 of Act 60 of 2000, read with section 51 of Act 105 of 1997 (Possession of semi-automatic fire arm), and sentenced to a term of 15 years’ imprisonment;</w:t>
      </w:r>
    </w:p>
    <w:p w:rsidR="00B12658" w:rsidRDefault="00B12658" w:rsidP="00B12658">
      <w:pPr>
        <w:widowControl w:val="0"/>
        <w:autoSpaceDE w:val="0"/>
        <w:autoSpaceDN w:val="0"/>
        <w:adjustRightInd w:val="0"/>
        <w:spacing w:before="240" w:after="240" w:line="360" w:lineRule="auto"/>
        <w:ind w:left="1134"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1.2</w:t>
      </w:r>
      <w:r>
        <w:rPr>
          <w:rFonts w:ascii="Arial" w:eastAsia="Times New Roman" w:hAnsi="Arial" w:cs="Arial"/>
          <w:color w:val="000000"/>
          <w:sz w:val="24"/>
          <w:szCs w:val="24"/>
          <w:lang w:eastAsia="en-ZA"/>
        </w:rPr>
        <w:tab/>
        <w:t xml:space="preserve">Robbery with aggravating circumstances read with the provisions of section </w:t>
      </w:r>
      <w:r>
        <w:rPr>
          <w:rFonts w:ascii="Arial" w:eastAsia="Times New Roman" w:hAnsi="Arial" w:cs="Arial"/>
          <w:color w:val="000000"/>
          <w:sz w:val="24"/>
          <w:szCs w:val="24"/>
          <w:lang w:eastAsia="en-ZA"/>
        </w:rPr>
        <w:lastRenderedPageBreak/>
        <w:t xml:space="preserve">51(2)(a) of the Criminal Law Amendment Act, 105 of 1997, and sentenced to a term of 15 years’ imprisonment; </w:t>
      </w:r>
    </w:p>
    <w:p w:rsidR="00B12658" w:rsidRDefault="00B12658" w:rsidP="00B12658">
      <w:pPr>
        <w:widowControl w:val="0"/>
        <w:autoSpaceDE w:val="0"/>
        <w:autoSpaceDN w:val="0"/>
        <w:adjustRightInd w:val="0"/>
        <w:spacing w:before="240" w:after="240" w:line="360" w:lineRule="auto"/>
        <w:ind w:left="1134"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1.3</w:t>
      </w:r>
      <w:r>
        <w:rPr>
          <w:rFonts w:ascii="Arial" w:eastAsia="Times New Roman" w:hAnsi="Arial" w:cs="Arial"/>
          <w:color w:val="000000"/>
          <w:sz w:val="24"/>
          <w:szCs w:val="24"/>
          <w:lang w:eastAsia="en-ZA"/>
        </w:rPr>
        <w:tab/>
        <w:t>Attempted murder and sentenced to a term of 6 years’ imprisonment.</w:t>
      </w:r>
    </w:p>
    <w:p w:rsidR="00B12658" w:rsidRDefault="00B12658" w:rsidP="00B12658">
      <w:pPr>
        <w:widowControl w:val="0"/>
        <w:autoSpaceDE w:val="0"/>
        <w:autoSpaceDN w:val="0"/>
        <w:adjustRightInd w:val="0"/>
        <w:spacing w:before="240" w:after="240" w:line="360" w:lineRule="auto"/>
        <w:ind w:left="1134"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1.4</w:t>
      </w:r>
      <w:r>
        <w:rPr>
          <w:rFonts w:ascii="Arial" w:eastAsia="Times New Roman" w:hAnsi="Arial" w:cs="Arial"/>
          <w:color w:val="000000"/>
          <w:sz w:val="24"/>
          <w:szCs w:val="24"/>
          <w:lang w:eastAsia="en-ZA"/>
        </w:rPr>
        <w:tab/>
        <w:t xml:space="preserve">The court </w:t>
      </w:r>
      <w:r>
        <w:rPr>
          <w:rFonts w:ascii="Arial" w:eastAsia="Times New Roman" w:hAnsi="Arial" w:cs="Arial"/>
          <w:i/>
          <w:color w:val="000000"/>
          <w:sz w:val="24"/>
          <w:szCs w:val="24"/>
          <w:lang w:eastAsia="en-ZA"/>
        </w:rPr>
        <w:t xml:space="preserve">a quo </w:t>
      </w:r>
      <w:r>
        <w:rPr>
          <w:rFonts w:ascii="Arial" w:eastAsia="Times New Roman" w:hAnsi="Arial" w:cs="Arial"/>
          <w:color w:val="000000"/>
          <w:sz w:val="24"/>
          <w:szCs w:val="24"/>
          <w:lang w:eastAsia="en-ZA"/>
        </w:rPr>
        <w:t xml:space="preserve">ordered that the sentences imposed should not run concurrently and the appellant was therefore sentenced to an effective term of 36 years’ imprisonment. </w:t>
      </w:r>
    </w:p>
    <w:p w:rsidR="00B12658" w:rsidRDefault="00B12658" w:rsidP="00B12658">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w:t>
      </w:r>
      <w:r>
        <w:rPr>
          <w:rFonts w:ascii="Arial" w:eastAsia="Times New Roman" w:hAnsi="Arial" w:cs="Arial"/>
          <w:color w:val="000000"/>
          <w:sz w:val="24"/>
          <w:szCs w:val="24"/>
          <w:lang w:eastAsia="en-ZA"/>
        </w:rPr>
        <w:tab/>
        <w:t>The following is a synopsis of the grounds of appeal that the appellant relies on:</w:t>
      </w:r>
    </w:p>
    <w:p w:rsidR="00B12658" w:rsidRDefault="00B12658" w:rsidP="00B12658">
      <w:pPr>
        <w:widowControl w:val="0"/>
        <w:autoSpaceDE w:val="0"/>
        <w:autoSpaceDN w:val="0"/>
        <w:adjustRightInd w:val="0"/>
        <w:spacing w:before="240" w:after="240" w:line="360" w:lineRule="auto"/>
        <w:ind w:left="1134"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2.1</w:t>
      </w:r>
      <w:r>
        <w:rPr>
          <w:rFonts w:ascii="Arial" w:eastAsia="Times New Roman" w:hAnsi="Arial" w:cs="Arial"/>
          <w:color w:val="000000"/>
          <w:sz w:val="24"/>
          <w:szCs w:val="24"/>
          <w:lang w:eastAsia="en-ZA"/>
        </w:rPr>
        <w:tab/>
        <w:t xml:space="preserve">That the court </w:t>
      </w:r>
      <w:r>
        <w:rPr>
          <w:rFonts w:ascii="Arial" w:eastAsia="Times New Roman" w:hAnsi="Arial" w:cs="Arial"/>
          <w:i/>
          <w:color w:val="000000"/>
          <w:sz w:val="24"/>
          <w:szCs w:val="24"/>
          <w:lang w:eastAsia="en-ZA"/>
        </w:rPr>
        <w:t xml:space="preserve">a quo </w:t>
      </w:r>
      <w:r>
        <w:rPr>
          <w:rFonts w:ascii="Arial" w:eastAsia="Times New Roman" w:hAnsi="Arial" w:cs="Arial"/>
          <w:color w:val="000000"/>
          <w:sz w:val="24"/>
          <w:szCs w:val="24"/>
          <w:lang w:eastAsia="en-ZA"/>
        </w:rPr>
        <w:t xml:space="preserve">erred in find that no substantial and compelling circumstances are present to deviate from the prescribed minimum sentence. </w:t>
      </w:r>
    </w:p>
    <w:p w:rsidR="00B12658" w:rsidRDefault="00B12658" w:rsidP="00B12658">
      <w:pPr>
        <w:widowControl w:val="0"/>
        <w:autoSpaceDE w:val="0"/>
        <w:autoSpaceDN w:val="0"/>
        <w:adjustRightInd w:val="0"/>
        <w:spacing w:before="240" w:after="240" w:line="360" w:lineRule="auto"/>
        <w:ind w:left="1134"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2.2</w:t>
      </w:r>
      <w:r>
        <w:rPr>
          <w:rFonts w:ascii="Arial" w:eastAsia="Times New Roman" w:hAnsi="Arial" w:cs="Arial"/>
          <w:color w:val="000000"/>
          <w:sz w:val="24"/>
          <w:szCs w:val="24"/>
          <w:lang w:eastAsia="en-ZA"/>
        </w:rPr>
        <w:tab/>
        <w:t xml:space="preserve">That the court </w:t>
      </w:r>
      <w:r>
        <w:rPr>
          <w:rFonts w:ascii="Arial" w:eastAsia="Times New Roman" w:hAnsi="Arial" w:cs="Arial"/>
          <w:i/>
          <w:color w:val="000000"/>
          <w:sz w:val="24"/>
          <w:szCs w:val="24"/>
          <w:lang w:eastAsia="en-ZA"/>
        </w:rPr>
        <w:t>a quo</w:t>
      </w:r>
      <w:r>
        <w:rPr>
          <w:rFonts w:ascii="Arial" w:eastAsia="Times New Roman" w:hAnsi="Arial" w:cs="Arial"/>
          <w:color w:val="000000"/>
          <w:sz w:val="24"/>
          <w:szCs w:val="24"/>
          <w:lang w:eastAsia="en-ZA"/>
        </w:rPr>
        <w:t xml:space="preserve"> erred by ordering that the sentences should not run concurrently. </w:t>
      </w:r>
    </w:p>
    <w:p w:rsidR="00B12658" w:rsidRDefault="00B12658" w:rsidP="00B12658">
      <w:pPr>
        <w:widowControl w:val="0"/>
        <w:autoSpaceDE w:val="0"/>
        <w:autoSpaceDN w:val="0"/>
        <w:adjustRightInd w:val="0"/>
        <w:spacing w:before="240" w:after="240" w:line="360" w:lineRule="auto"/>
        <w:ind w:left="1134"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2.3</w:t>
      </w:r>
      <w:r>
        <w:rPr>
          <w:rFonts w:ascii="Arial" w:eastAsia="Times New Roman" w:hAnsi="Arial" w:cs="Arial"/>
          <w:color w:val="000000"/>
          <w:sz w:val="24"/>
          <w:szCs w:val="24"/>
          <w:lang w:eastAsia="en-ZA"/>
        </w:rPr>
        <w:tab/>
        <w:t xml:space="preserve">That the sentence of 36 years’ imprisonment is shockingly inappropriate. </w:t>
      </w:r>
    </w:p>
    <w:p w:rsidR="00D10319" w:rsidRDefault="00B12658" w:rsidP="00B12658">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w:t>
      </w:r>
      <w:r>
        <w:rPr>
          <w:rFonts w:ascii="Arial" w:eastAsia="Times New Roman" w:hAnsi="Arial" w:cs="Arial"/>
          <w:color w:val="000000"/>
          <w:sz w:val="24"/>
          <w:szCs w:val="24"/>
          <w:lang w:eastAsia="en-ZA"/>
        </w:rPr>
        <w:tab/>
      </w:r>
      <w:r w:rsidR="00D10319">
        <w:rPr>
          <w:rFonts w:ascii="Arial" w:eastAsia="Times New Roman" w:hAnsi="Arial" w:cs="Arial"/>
          <w:color w:val="000000"/>
          <w:sz w:val="24"/>
          <w:szCs w:val="24"/>
          <w:lang w:eastAsia="en-ZA"/>
        </w:rPr>
        <w:t xml:space="preserve">The appellant was born on 27 August 1987 and was therefore 29 years’ old at the time of the commission of the offences. He is unmarried, with 2 children aged 6 and 1 year old. He was a first offender and was employed at the time sentencing as he worked for a farm providing gardening services. He progressed until standard 7 at school. He pleaded guilty to the charges whereupon he was convicted. </w:t>
      </w:r>
    </w:p>
    <w:p w:rsidR="00D10319" w:rsidRDefault="00D10319" w:rsidP="00B12658">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[4]</w:t>
      </w:r>
      <w:r>
        <w:rPr>
          <w:rFonts w:ascii="Arial" w:eastAsia="Times New Roman" w:hAnsi="Arial" w:cs="Arial"/>
          <w:color w:val="000000"/>
          <w:sz w:val="24"/>
          <w:szCs w:val="24"/>
          <w:lang w:eastAsia="en-ZA"/>
        </w:rPr>
        <w:tab/>
        <w:t xml:space="preserve">The offences were committed at the complainant’s home where she was assaulted by the appellant who used a semi-automatic fire arm to threaten the complainant who was pregnant at the time. The complainant sustained serious injuries and both she and young son had to undergo trauma counselling thereafter. </w:t>
      </w:r>
    </w:p>
    <w:p w:rsidR="00971B58" w:rsidRDefault="00D10319" w:rsidP="00C34E96">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[5]</w:t>
      </w:r>
      <w:r>
        <w:rPr>
          <w:rFonts w:ascii="Arial" w:eastAsia="Times New Roman" w:hAnsi="Arial" w:cs="Arial"/>
          <w:color w:val="000000"/>
          <w:sz w:val="24"/>
          <w:szCs w:val="24"/>
          <w:lang w:eastAsia="en-ZA"/>
        </w:rPr>
        <w:tab/>
        <w:t xml:space="preserve">The respondent submitted that the approach to an appeal on sentence imposed in terms of the minimum sentence legislation should be different to an approach to other sentences imposed under the ordinary sentencing regime because of the minimum sentences to be imposed are ordained by the Act. Consequently, a </w:t>
      </w:r>
      <w:r>
        <w:rPr>
          <w:rFonts w:ascii="Arial" w:eastAsia="Times New Roman" w:hAnsi="Arial" w:cs="Arial"/>
          <w:color w:val="000000"/>
          <w:sz w:val="24"/>
          <w:szCs w:val="24"/>
          <w:lang w:eastAsia="en-ZA"/>
        </w:rPr>
        <w:lastRenderedPageBreak/>
        <w:t>proper enquiry on appeal is whether the facts which were conceded by the sentencing court are substantial and compelling or not.</w:t>
      </w:r>
      <w:r>
        <w:rPr>
          <w:rStyle w:val="FootnoteReference"/>
          <w:rFonts w:ascii="Arial" w:eastAsia="Times New Roman" w:hAnsi="Arial" w:cs="Arial"/>
          <w:color w:val="000000"/>
          <w:sz w:val="24"/>
          <w:szCs w:val="24"/>
          <w:lang w:eastAsia="en-ZA"/>
        </w:rPr>
        <w:footnoteReference w:id="1"/>
      </w:r>
      <w:r>
        <w:rPr>
          <w:rFonts w:ascii="Arial" w:eastAsia="Times New Roman" w:hAnsi="Arial" w:cs="Arial"/>
          <w:color w:val="000000"/>
          <w:sz w:val="24"/>
          <w:szCs w:val="24"/>
          <w:lang w:eastAsia="en-ZA"/>
        </w:rPr>
        <w:t xml:space="preserve"> </w:t>
      </w:r>
      <w:r w:rsidR="00971B58">
        <w:rPr>
          <w:rFonts w:ascii="Arial" w:eastAsia="Times New Roman" w:hAnsi="Arial" w:cs="Arial"/>
          <w:color w:val="000000"/>
          <w:sz w:val="24"/>
          <w:szCs w:val="24"/>
          <w:lang w:eastAsia="en-ZA"/>
        </w:rPr>
        <w:t xml:space="preserve">The appellant was serving an effective sentence of 36 years’ imprisonment and the cumulative effect if the sentences imposed was so excessive that the imposed sentence is disturbingly inappropriate. Consequently, it was contended that the court </w:t>
      </w:r>
      <w:r w:rsidR="00971B58">
        <w:rPr>
          <w:rFonts w:ascii="Arial" w:eastAsia="Times New Roman" w:hAnsi="Arial" w:cs="Arial"/>
          <w:i/>
          <w:color w:val="000000"/>
          <w:sz w:val="24"/>
          <w:szCs w:val="24"/>
          <w:lang w:eastAsia="en-ZA"/>
        </w:rPr>
        <w:t xml:space="preserve">a quo </w:t>
      </w:r>
      <w:r w:rsidR="00971B58">
        <w:rPr>
          <w:rFonts w:ascii="Arial" w:eastAsia="Times New Roman" w:hAnsi="Arial" w:cs="Arial"/>
          <w:color w:val="000000"/>
          <w:sz w:val="24"/>
          <w:szCs w:val="24"/>
          <w:lang w:eastAsia="en-ZA"/>
        </w:rPr>
        <w:t xml:space="preserve">erred in finding that the sentences should have run concurrently. </w:t>
      </w:r>
    </w:p>
    <w:p w:rsidR="00971B58" w:rsidRDefault="00971B58" w:rsidP="00C34E96">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[6]</w:t>
      </w:r>
      <w:r>
        <w:rPr>
          <w:rFonts w:ascii="Arial" w:eastAsia="Times New Roman" w:hAnsi="Arial" w:cs="Arial"/>
          <w:color w:val="000000"/>
          <w:sz w:val="24"/>
          <w:szCs w:val="24"/>
          <w:lang w:eastAsia="en-ZA"/>
        </w:rPr>
        <w:tab/>
        <w:t>It was contended furthermore that it was generally accepted that in ornately long terms of imprisonment did not contribute to the reform of an accused person. On the contrary they had the negative effect of the denuding the accused of all hope of rehabilitation.</w:t>
      </w:r>
      <w:r>
        <w:rPr>
          <w:rStyle w:val="FootnoteReference"/>
          <w:rFonts w:ascii="Arial" w:eastAsia="Times New Roman" w:hAnsi="Arial" w:cs="Arial"/>
          <w:color w:val="000000"/>
          <w:sz w:val="24"/>
          <w:szCs w:val="24"/>
          <w:lang w:eastAsia="en-ZA"/>
        </w:rPr>
        <w:footnoteReference w:id="2"/>
      </w:r>
      <w:r>
        <w:rPr>
          <w:rFonts w:ascii="Arial" w:eastAsia="Times New Roman" w:hAnsi="Arial" w:cs="Arial"/>
          <w:color w:val="000000"/>
          <w:sz w:val="24"/>
          <w:szCs w:val="24"/>
          <w:lang w:eastAsia="en-ZA"/>
        </w:rPr>
        <w:t xml:space="preserve"> When an accused is convicted of more than one offence, it is salutary for a sentencing court to consider the cumulative effect the respective sentences to prevent an accused person from undergoing a severe and unjustifiably long effective term of imprisonment by ordering that such sentences should run concurrently.</w:t>
      </w:r>
      <w:r>
        <w:rPr>
          <w:rStyle w:val="FootnoteReference"/>
          <w:rFonts w:ascii="Arial" w:eastAsia="Times New Roman" w:hAnsi="Arial" w:cs="Arial"/>
          <w:color w:val="000000"/>
          <w:sz w:val="24"/>
          <w:szCs w:val="24"/>
          <w:lang w:eastAsia="en-ZA"/>
        </w:rPr>
        <w:footnoteReference w:id="3"/>
      </w:r>
      <w:r>
        <w:rPr>
          <w:rFonts w:ascii="Arial" w:eastAsia="Times New Roman" w:hAnsi="Arial" w:cs="Arial"/>
          <w:color w:val="000000"/>
          <w:sz w:val="24"/>
          <w:szCs w:val="24"/>
          <w:lang w:eastAsia="en-ZA"/>
        </w:rPr>
        <w:t xml:space="preserve"> </w:t>
      </w:r>
    </w:p>
    <w:p w:rsidR="00545D76" w:rsidRDefault="00971B58" w:rsidP="00C34E96">
      <w:pPr>
        <w:widowControl w:val="0"/>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[7]</w:t>
      </w:r>
      <w:r>
        <w:rPr>
          <w:rFonts w:ascii="Arial" w:eastAsia="Times New Roman" w:hAnsi="Arial" w:cs="Arial"/>
          <w:color w:val="000000"/>
          <w:sz w:val="24"/>
          <w:szCs w:val="24"/>
          <w:lang w:eastAsia="en-ZA"/>
        </w:rPr>
        <w:tab/>
        <w:t xml:space="preserve">Mr Lencoe, on behalf of the respondent, postulated that the issue for determination was whether the trail court erred in finding that there were no compelling and substantial circumstances in favour of the appellant in order to deviate from the prescribed minimum sentences. He referred to the well know case of </w:t>
      </w:r>
      <w:r>
        <w:rPr>
          <w:rFonts w:ascii="Arial" w:eastAsia="Times New Roman" w:hAnsi="Arial" w:cs="Arial"/>
          <w:i/>
          <w:color w:val="000000"/>
          <w:sz w:val="24"/>
          <w:szCs w:val="24"/>
          <w:lang w:eastAsia="en-ZA"/>
        </w:rPr>
        <w:t>State v Rabie</w:t>
      </w:r>
      <w:r>
        <w:rPr>
          <w:rStyle w:val="FootnoteReference"/>
          <w:rFonts w:ascii="Arial" w:eastAsia="Times New Roman" w:hAnsi="Arial" w:cs="Arial"/>
          <w:i/>
          <w:color w:val="000000"/>
          <w:sz w:val="24"/>
          <w:szCs w:val="24"/>
          <w:lang w:eastAsia="en-ZA"/>
        </w:rPr>
        <w:footnoteReference w:id="4"/>
      </w:r>
      <w:r>
        <w:rPr>
          <w:rFonts w:ascii="Arial" w:eastAsia="Times New Roman" w:hAnsi="Arial" w:cs="Arial"/>
          <w:color w:val="000000"/>
          <w:sz w:val="24"/>
          <w:szCs w:val="24"/>
          <w:lang w:eastAsia="en-ZA"/>
        </w:rPr>
        <w:t xml:space="preserve"> </w:t>
      </w:r>
      <w:r w:rsidR="00545D76">
        <w:rPr>
          <w:rFonts w:ascii="Arial" w:eastAsia="Times New Roman" w:hAnsi="Arial" w:cs="Arial"/>
          <w:color w:val="000000"/>
          <w:sz w:val="24"/>
          <w:szCs w:val="24"/>
          <w:lang w:eastAsia="en-ZA"/>
        </w:rPr>
        <w:t>where the following was stated:</w:t>
      </w:r>
    </w:p>
    <w:p w:rsidR="00545D76" w:rsidRPr="00545D76" w:rsidRDefault="00545D76" w:rsidP="00C34E96">
      <w:pPr>
        <w:widowControl w:val="0"/>
        <w:autoSpaceDE w:val="0"/>
        <w:autoSpaceDN w:val="0"/>
        <w:adjustRightInd w:val="0"/>
        <w:spacing w:before="240" w:after="240" w:line="360" w:lineRule="auto"/>
        <w:ind w:left="993" w:hanging="426"/>
        <w:jc w:val="both"/>
        <w:rPr>
          <w:rFonts w:ascii="Arial" w:eastAsia="Times New Roman" w:hAnsi="Arial" w:cs="Arial"/>
          <w:i/>
          <w:color w:val="000000"/>
          <w:sz w:val="20"/>
          <w:szCs w:val="20"/>
          <w:lang w:eastAsia="en-ZA"/>
        </w:rPr>
      </w:pPr>
      <w:r w:rsidRPr="00545D76">
        <w:rPr>
          <w:rFonts w:ascii="Arial" w:eastAsia="Times New Roman" w:hAnsi="Arial" w:cs="Arial"/>
          <w:i/>
          <w:color w:val="000000"/>
          <w:sz w:val="20"/>
          <w:szCs w:val="20"/>
          <w:lang w:eastAsia="en-ZA"/>
        </w:rPr>
        <w:t>“1.</w:t>
      </w:r>
      <w:r w:rsidRPr="00545D76">
        <w:rPr>
          <w:rFonts w:ascii="Arial" w:eastAsia="Times New Roman" w:hAnsi="Arial" w:cs="Arial"/>
          <w:i/>
          <w:color w:val="000000"/>
          <w:sz w:val="20"/>
          <w:szCs w:val="20"/>
          <w:lang w:eastAsia="en-ZA"/>
        </w:rPr>
        <w:tab/>
        <w:t xml:space="preserve">In every appeal against sentence, whether imposed by a magistrate or a judge, the court hearing the appeal- </w:t>
      </w:r>
    </w:p>
    <w:p w:rsidR="00545D76" w:rsidRPr="00545D76" w:rsidRDefault="00545D76" w:rsidP="00C34E96">
      <w:pPr>
        <w:spacing w:before="240" w:after="240" w:line="360" w:lineRule="auto"/>
        <w:ind w:left="1418" w:hanging="425"/>
        <w:jc w:val="both"/>
        <w:rPr>
          <w:rFonts w:ascii="Arial" w:eastAsia="Times New Roman" w:hAnsi="Arial" w:cs="Arial"/>
          <w:i/>
          <w:color w:val="000000"/>
          <w:sz w:val="20"/>
          <w:szCs w:val="20"/>
          <w:lang w:eastAsia="en-ZA"/>
        </w:rPr>
      </w:pPr>
      <w:r w:rsidRPr="00545D76">
        <w:rPr>
          <w:rFonts w:ascii="Arial" w:eastAsia="Times New Roman" w:hAnsi="Arial" w:cs="Arial"/>
          <w:i/>
          <w:iCs/>
          <w:color w:val="000000"/>
          <w:sz w:val="20"/>
          <w:szCs w:val="20"/>
          <w:lang w:eastAsia="en-ZA"/>
        </w:rPr>
        <w:t>(a)</w:t>
      </w:r>
      <w:r w:rsidRPr="00545D76">
        <w:rPr>
          <w:rFonts w:ascii="Arial" w:eastAsia="Times New Roman" w:hAnsi="Arial" w:cs="Arial"/>
          <w:i/>
          <w:color w:val="000000"/>
          <w:sz w:val="20"/>
          <w:szCs w:val="20"/>
          <w:lang w:eastAsia="en-ZA"/>
        </w:rPr>
        <w:t>   should be guided by the principle that punishment is</w:t>
      </w:r>
    </w:p>
    <w:p w:rsidR="00545D76" w:rsidRPr="00545D76" w:rsidRDefault="00545D76" w:rsidP="00C34E96">
      <w:pPr>
        <w:spacing w:before="240" w:after="240" w:line="360" w:lineRule="auto"/>
        <w:ind w:left="993" w:hanging="426"/>
        <w:jc w:val="both"/>
        <w:rPr>
          <w:rFonts w:ascii="Arial" w:eastAsia="Times New Roman" w:hAnsi="Arial" w:cs="Arial"/>
          <w:i/>
          <w:color w:val="000000"/>
          <w:sz w:val="20"/>
          <w:szCs w:val="20"/>
          <w:lang w:eastAsia="en-ZA"/>
        </w:rPr>
      </w:pPr>
      <w:r w:rsidRPr="00545D76">
        <w:rPr>
          <w:rFonts w:ascii="Arial" w:eastAsia="Times New Roman" w:hAnsi="Arial" w:cs="Arial"/>
          <w:i/>
          <w:color w:val="000000"/>
          <w:sz w:val="20"/>
          <w:szCs w:val="20"/>
          <w:lang w:eastAsia="en-ZA"/>
        </w:rPr>
        <w:t>         </w:t>
      </w:r>
      <w:r w:rsidRPr="00545D76">
        <w:rPr>
          <w:rFonts w:ascii="Arial" w:eastAsia="Times New Roman" w:hAnsi="Arial" w:cs="Arial"/>
          <w:i/>
          <w:color w:val="000000"/>
          <w:sz w:val="20"/>
          <w:szCs w:val="20"/>
          <w:lang w:eastAsia="en-ZA"/>
        </w:rPr>
        <w:tab/>
        <w:t>"pre-eminently a matter for the discretion of the trial Court"; and</w:t>
      </w:r>
    </w:p>
    <w:p w:rsidR="00545D76" w:rsidRPr="00545D76" w:rsidRDefault="00545D76" w:rsidP="00C34E96">
      <w:pPr>
        <w:spacing w:before="240" w:after="240" w:line="360" w:lineRule="auto"/>
        <w:ind w:left="1418" w:hanging="425"/>
        <w:jc w:val="both"/>
        <w:rPr>
          <w:rFonts w:ascii="Arial" w:eastAsia="Times New Roman" w:hAnsi="Arial" w:cs="Arial"/>
          <w:i/>
          <w:color w:val="000000"/>
          <w:sz w:val="20"/>
          <w:szCs w:val="20"/>
          <w:lang w:eastAsia="en-ZA"/>
        </w:rPr>
      </w:pPr>
      <w:r w:rsidRPr="00545D76">
        <w:rPr>
          <w:rFonts w:ascii="Arial" w:eastAsia="Times New Roman" w:hAnsi="Arial" w:cs="Arial"/>
          <w:i/>
          <w:iCs/>
          <w:color w:val="000000"/>
          <w:sz w:val="20"/>
          <w:szCs w:val="20"/>
          <w:lang w:eastAsia="en-ZA"/>
        </w:rPr>
        <w:t>(b)</w:t>
      </w:r>
      <w:r w:rsidRPr="00545D76">
        <w:rPr>
          <w:rFonts w:ascii="Arial" w:eastAsia="Times New Roman" w:hAnsi="Arial" w:cs="Arial"/>
          <w:i/>
          <w:color w:val="000000"/>
          <w:sz w:val="20"/>
          <w:szCs w:val="20"/>
          <w:lang w:eastAsia="en-ZA"/>
        </w:rPr>
        <w:t>   should be careful not to erode such discretion: hence the further principle that the sentence should only be altered if the discretion has not been "judicially and properly exercised".</w:t>
      </w:r>
    </w:p>
    <w:p w:rsidR="00545D76" w:rsidRDefault="00545D76" w:rsidP="00C34E96">
      <w:pPr>
        <w:spacing w:before="240" w:after="240" w:line="360" w:lineRule="auto"/>
        <w:ind w:left="993" w:hanging="426"/>
        <w:jc w:val="both"/>
        <w:rPr>
          <w:rFonts w:ascii="Arial" w:eastAsia="Times New Roman" w:hAnsi="Arial" w:cs="Arial"/>
          <w:i/>
          <w:color w:val="000000"/>
          <w:sz w:val="20"/>
          <w:szCs w:val="20"/>
          <w:lang w:eastAsia="en-ZA"/>
        </w:rPr>
      </w:pPr>
      <w:r w:rsidRPr="00545D76">
        <w:rPr>
          <w:rFonts w:ascii="Arial" w:eastAsia="Times New Roman" w:hAnsi="Arial" w:cs="Arial"/>
          <w:i/>
          <w:color w:val="000000"/>
          <w:sz w:val="20"/>
          <w:szCs w:val="20"/>
          <w:lang w:eastAsia="en-ZA"/>
        </w:rPr>
        <w:lastRenderedPageBreak/>
        <w:t>2.   The test under </w:t>
      </w:r>
      <w:r w:rsidRPr="00545D76">
        <w:rPr>
          <w:rFonts w:ascii="Arial" w:eastAsia="Times New Roman" w:hAnsi="Arial" w:cs="Arial"/>
          <w:i/>
          <w:iCs/>
          <w:color w:val="000000"/>
          <w:sz w:val="20"/>
          <w:szCs w:val="20"/>
          <w:lang w:eastAsia="en-ZA"/>
        </w:rPr>
        <w:t>(b)</w:t>
      </w:r>
      <w:r w:rsidRPr="00545D76">
        <w:rPr>
          <w:rFonts w:ascii="Arial" w:eastAsia="Times New Roman" w:hAnsi="Arial" w:cs="Arial"/>
          <w:i/>
          <w:color w:val="000000"/>
          <w:sz w:val="20"/>
          <w:szCs w:val="20"/>
          <w:lang w:eastAsia="en-ZA"/>
        </w:rPr>
        <w:t> is whether the sentence is vitiated by irregularity or misdirection or is disturbingly inappropriate.</w:t>
      </w:r>
    </w:p>
    <w:p w:rsidR="0032340B" w:rsidRDefault="0032340B" w:rsidP="00C34E96">
      <w:pPr>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[8]</w:t>
      </w:r>
      <w:r>
        <w:rPr>
          <w:rFonts w:ascii="Arial" w:eastAsia="Times New Roman" w:hAnsi="Arial" w:cs="Arial"/>
          <w:color w:val="000000"/>
          <w:sz w:val="24"/>
          <w:szCs w:val="24"/>
          <w:lang w:eastAsia="en-ZA"/>
        </w:rPr>
        <w:tab/>
        <w:t>He argued that the trial court extensively dealt with the personal circumstances of the appellant in arriving at the conclusion that they did not constitute compelling and substantial circumstance to deviated from the minimum sentence. It also articulated its reasoning in arriving at the conclusion that the aggravating circumstances outweighed the personal circumstances of the appellant.</w:t>
      </w:r>
    </w:p>
    <w:p w:rsidR="00C34E96" w:rsidRDefault="0032340B" w:rsidP="00C34E96">
      <w:pPr>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[9]</w:t>
      </w:r>
      <w:r>
        <w:rPr>
          <w:rFonts w:ascii="Arial" w:eastAsia="Times New Roman" w:hAnsi="Arial" w:cs="Arial"/>
          <w:color w:val="000000"/>
          <w:sz w:val="24"/>
          <w:szCs w:val="24"/>
          <w:lang w:eastAsia="en-ZA"/>
        </w:rPr>
        <w:tab/>
        <w:t xml:space="preserve">He submitted that question that might arise was whether the trial court should not have ordered that the sentence of 6 years’ imprisonment imposed on the attempted murder charge should run with the sentence of 15 years’ imposed on the robbery with aggravating circumstances charge, given that the two charges arose from the same incident. He was of the view that a trial’s sentence cannot be charged merely because the court of appeal preferred a different sentence in the absences of misdirection by the trial court in exercising its discretion in sentencing. Relying on </w:t>
      </w:r>
      <w:r>
        <w:rPr>
          <w:rFonts w:ascii="Arial" w:eastAsia="Times New Roman" w:hAnsi="Arial" w:cs="Arial"/>
          <w:i/>
          <w:color w:val="000000"/>
          <w:sz w:val="24"/>
          <w:szCs w:val="24"/>
          <w:lang w:eastAsia="en-ZA"/>
        </w:rPr>
        <w:t>State v Hewitt</w:t>
      </w:r>
      <w:r>
        <w:rPr>
          <w:rStyle w:val="FootnoteReference"/>
          <w:rFonts w:ascii="Arial" w:eastAsia="Times New Roman" w:hAnsi="Arial" w:cs="Arial"/>
          <w:i/>
          <w:color w:val="000000"/>
          <w:sz w:val="24"/>
          <w:szCs w:val="24"/>
          <w:lang w:eastAsia="en-ZA"/>
        </w:rPr>
        <w:footnoteReference w:id="5"/>
      </w:r>
      <w:r>
        <w:rPr>
          <w:rFonts w:ascii="Arial" w:eastAsia="Times New Roman" w:hAnsi="Arial" w:cs="Arial"/>
          <w:color w:val="000000"/>
          <w:sz w:val="24"/>
          <w:szCs w:val="24"/>
          <w:lang w:eastAsia="en-ZA"/>
        </w:rPr>
        <w:t xml:space="preserve"> he submitted that such interference is justified only where there exist a </w:t>
      </w:r>
      <w:r>
        <w:rPr>
          <w:rFonts w:ascii="Arial" w:eastAsia="Times New Roman" w:hAnsi="Arial" w:cs="Arial"/>
          <w:i/>
          <w:color w:val="000000"/>
          <w:sz w:val="24"/>
          <w:szCs w:val="24"/>
          <w:lang w:eastAsia="en-ZA"/>
        </w:rPr>
        <w:t xml:space="preserve">“striking” </w:t>
      </w:r>
      <w:r>
        <w:rPr>
          <w:rFonts w:ascii="Arial" w:eastAsia="Times New Roman" w:hAnsi="Arial" w:cs="Arial"/>
          <w:color w:val="000000"/>
          <w:sz w:val="24"/>
          <w:szCs w:val="24"/>
          <w:lang w:eastAsia="en-ZA"/>
        </w:rPr>
        <w:t xml:space="preserve">or </w:t>
      </w:r>
      <w:r>
        <w:rPr>
          <w:rFonts w:ascii="Arial" w:eastAsia="Times New Roman" w:hAnsi="Arial" w:cs="Arial"/>
          <w:i/>
          <w:color w:val="000000"/>
          <w:sz w:val="24"/>
          <w:szCs w:val="24"/>
          <w:lang w:eastAsia="en-ZA"/>
        </w:rPr>
        <w:t xml:space="preserve">“startling” </w:t>
      </w:r>
      <w:r>
        <w:rPr>
          <w:rFonts w:ascii="Arial" w:eastAsia="Times New Roman" w:hAnsi="Arial" w:cs="Arial"/>
          <w:color w:val="000000"/>
          <w:sz w:val="24"/>
          <w:szCs w:val="24"/>
          <w:lang w:eastAsia="en-ZA"/>
        </w:rPr>
        <w:t xml:space="preserve">or </w:t>
      </w:r>
      <w:r>
        <w:rPr>
          <w:rFonts w:ascii="Arial" w:eastAsia="Times New Roman" w:hAnsi="Arial" w:cs="Arial"/>
          <w:i/>
          <w:color w:val="000000"/>
          <w:sz w:val="24"/>
          <w:szCs w:val="24"/>
          <w:lang w:eastAsia="en-ZA"/>
        </w:rPr>
        <w:t>“disturbing”</w:t>
      </w:r>
      <w:r>
        <w:rPr>
          <w:rFonts w:ascii="Arial" w:eastAsia="Times New Roman" w:hAnsi="Arial" w:cs="Arial"/>
          <w:color w:val="000000"/>
          <w:sz w:val="24"/>
          <w:szCs w:val="24"/>
          <w:lang w:eastAsia="en-ZA"/>
        </w:rPr>
        <w:t xml:space="preserve"> disparity between the trial court’s sentence and that which the appellate court would have imposed. In such instances the trial’s discretion is regarded as having been unreasonably excised</w:t>
      </w:r>
      <w:r w:rsidR="00C34E96">
        <w:rPr>
          <w:rFonts w:ascii="Arial" w:eastAsia="Times New Roman" w:hAnsi="Arial" w:cs="Arial"/>
          <w:color w:val="000000"/>
          <w:sz w:val="24"/>
          <w:szCs w:val="24"/>
          <w:lang w:eastAsia="en-ZA"/>
        </w:rPr>
        <w:t xml:space="preserve">. </w:t>
      </w:r>
    </w:p>
    <w:p w:rsidR="00C34E96" w:rsidRDefault="00C34E96" w:rsidP="00C34E96">
      <w:pPr>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[10]</w:t>
      </w:r>
      <w:r>
        <w:rPr>
          <w:rFonts w:ascii="Arial" w:eastAsia="Times New Roman" w:hAnsi="Arial" w:cs="Arial"/>
          <w:color w:val="000000"/>
          <w:sz w:val="24"/>
          <w:szCs w:val="24"/>
          <w:lang w:eastAsia="en-ZA"/>
        </w:rPr>
        <w:tab/>
        <w:t xml:space="preserve">In judgment of the court </w:t>
      </w:r>
      <w:r>
        <w:rPr>
          <w:rFonts w:ascii="Arial" w:eastAsia="Times New Roman" w:hAnsi="Arial" w:cs="Arial"/>
          <w:i/>
          <w:color w:val="000000"/>
          <w:sz w:val="24"/>
          <w:szCs w:val="24"/>
          <w:lang w:eastAsia="en-ZA"/>
        </w:rPr>
        <w:t>a quo</w:t>
      </w:r>
      <w:r>
        <w:rPr>
          <w:rFonts w:ascii="Arial" w:eastAsia="Times New Roman" w:hAnsi="Arial" w:cs="Arial"/>
          <w:color w:val="000000"/>
          <w:sz w:val="24"/>
          <w:szCs w:val="24"/>
          <w:lang w:eastAsia="en-ZA"/>
        </w:rPr>
        <w:t xml:space="preserve">, it was state that the three sentences imposed in the three counts should run separately because the appellant failed to desist from inflicting grievous bodily injury to the complainant after she had transferred the money to his account. In </w:t>
      </w:r>
      <w:r>
        <w:rPr>
          <w:rFonts w:ascii="Arial" w:eastAsia="Times New Roman" w:hAnsi="Arial" w:cs="Arial"/>
          <w:i/>
          <w:color w:val="000000"/>
          <w:sz w:val="24"/>
          <w:szCs w:val="24"/>
          <w:lang w:eastAsia="en-ZA"/>
        </w:rPr>
        <w:t>State v Mthetwa</w:t>
      </w:r>
      <w:r>
        <w:rPr>
          <w:rStyle w:val="FootnoteReference"/>
          <w:rFonts w:ascii="Arial" w:eastAsia="Times New Roman" w:hAnsi="Arial" w:cs="Arial"/>
          <w:i/>
          <w:color w:val="000000"/>
          <w:sz w:val="24"/>
          <w:szCs w:val="24"/>
          <w:lang w:eastAsia="en-ZA"/>
        </w:rPr>
        <w:footnoteReference w:id="6"/>
      </w:r>
      <w:r>
        <w:rPr>
          <w:rFonts w:ascii="Arial" w:eastAsia="Times New Roman" w:hAnsi="Arial" w:cs="Arial"/>
          <w:color w:val="000000"/>
          <w:sz w:val="24"/>
          <w:szCs w:val="24"/>
          <w:lang w:eastAsia="en-ZA"/>
        </w:rPr>
        <w:t xml:space="preserve"> it was stated that an order that sentences should run concurrently is called for where the evidence showed that the relevant offences where in inextricably linked in terms of the locality, time, protagonist, importantly, the fact that they were committed with one intent.</w:t>
      </w:r>
    </w:p>
    <w:p w:rsidR="00C34E96" w:rsidRDefault="00C34E96" w:rsidP="00C34E96">
      <w:pPr>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[11]</w:t>
      </w:r>
      <w:r>
        <w:rPr>
          <w:rFonts w:ascii="Arial" w:eastAsia="Times New Roman" w:hAnsi="Arial" w:cs="Arial"/>
          <w:color w:val="000000"/>
          <w:sz w:val="24"/>
          <w:szCs w:val="24"/>
          <w:lang w:eastAsia="en-ZA"/>
        </w:rPr>
        <w:tab/>
        <w:t>Having considered the above, I am of the view that the appeal should succeed and the sentences be allowed to run concurrently. I therefore make the following:</w:t>
      </w:r>
    </w:p>
    <w:p w:rsidR="00866B0D" w:rsidRDefault="00C34E96" w:rsidP="00C34E96">
      <w:pPr>
        <w:spacing w:before="240" w:after="240" w:line="360" w:lineRule="auto"/>
        <w:ind w:left="567"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lastRenderedPageBreak/>
        <w:t>[</w:t>
      </w:r>
      <w:r w:rsidR="00866B0D">
        <w:rPr>
          <w:rFonts w:ascii="Arial" w:eastAsia="Times New Roman" w:hAnsi="Arial" w:cs="Arial"/>
          <w:color w:val="000000"/>
          <w:sz w:val="24"/>
          <w:szCs w:val="24"/>
          <w:lang w:eastAsia="en-ZA"/>
        </w:rPr>
        <w:t>12]</w:t>
      </w:r>
      <w:r w:rsidR="00866B0D">
        <w:rPr>
          <w:rFonts w:ascii="Arial" w:eastAsia="Times New Roman" w:hAnsi="Arial" w:cs="Arial"/>
          <w:color w:val="000000"/>
          <w:sz w:val="24"/>
          <w:szCs w:val="24"/>
          <w:lang w:eastAsia="en-ZA"/>
        </w:rPr>
        <w:tab/>
        <w:t>I therefore make the following order:</w:t>
      </w:r>
    </w:p>
    <w:p w:rsidR="00866B0D" w:rsidRDefault="00866B0D" w:rsidP="00C34E96">
      <w:pPr>
        <w:spacing w:before="240" w:after="240" w:line="360" w:lineRule="auto"/>
        <w:ind w:left="567" w:hanging="567"/>
        <w:jc w:val="both"/>
        <w:rPr>
          <w:rFonts w:ascii="Arial" w:eastAsia="Times New Roman" w:hAnsi="Arial" w:cs="Arial"/>
          <w:b/>
          <w:color w:val="000000"/>
          <w:sz w:val="24"/>
          <w:szCs w:val="24"/>
          <w:u w:val="single"/>
          <w:lang w:eastAsia="en-ZA"/>
        </w:rPr>
      </w:pPr>
      <w:r w:rsidRPr="00866B0D">
        <w:rPr>
          <w:rFonts w:ascii="Arial" w:eastAsia="Times New Roman" w:hAnsi="Arial" w:cs="Arial"/>
          <w:b/>
          <w:color w:val="000000"/>
          <w:sz w:val="24"/>
          <w:szCs w:val="24"/>
          <w:u w:val="single"/>
          <w:lang w:eastAsia="en-ZA"/>
        </w:rPr>
        <w:t>Order:</w:t>
      </w:r>
    </w:p>
    <w:p w:rsidR="00866B0D" w:rsidRPr="00BF4314" w:rsidRDefault="00BF4314" w:rsidP="00BF4314">
      <w:pPr>
        <w:spacing w:before="240" w:after="240" w:line="360" w:lineRule="auto"/>
        <w:ind w:left="720" w:hanging="360"/>
        <w:jc w:val="both"/>
        <w:rPr>
          <w:rFonts w:ascii="Arial" w:eastAsia="Times New Roman" w:hAnsi="Arial" w:cs="Arial"/>
          <w:b/>
          <w:color w:val="000000"/>
          <w:sz w:val="24"/>
          <w:szCs w:val="24"/>
          <w:u w:val="single"/>
          <w:lang w:eastAsia="en-ZA"/>
        </w:rPr>
      </w:pPr>
      <w:r w:rsidRPr="00866B0D">
        <w:rPr>
          <w:rFonts w:ascii="Arial" w:eastAsia="Times New Roman" w:hAnsi="Arial" w:cs="Arial"/>
          <w:color w:val="000000"/>
          <w:sz w:val="24"/>
          <w:szCs w:val="24"/>
          <w:lang w:eastAsia="en-ZA"/>
        </w:rPr>
        <w:t>1.</w:t>
      </w:r>
      <w:r w:rsidRPr="00866B0D">
        <w:rPr>
          <w:rFonts w:ascii="Arial" w:eastAsia="Times New Roman" w:hAnsi="Arial" w:cs="Arial"/>
          <w:color w:val="000000"/>
          <w:sz w:val="24"/>
          <w:szCs w:val="24"/>
          <w:lang w:eastAsia="en-ZA"/>
        </w:rPr>
        <w:tab/>
      </w:r>
      <w:r w:rsidR="00866B0D" w:rsidRPr="00BF4314">
        <w:rPr>
          <w:rFonts w:ascii="Arial" w:eastAsia="Times New Roman" w:hAnsi="Arial" w:cs="Arial"/>
          <w:color w:val="000000"/>
          <w:sz w:val="24"/>
          <w:szCs w:val="24"/>
          <w:lang w:eastAsia="en-ZA"/>
        </w:rPr>
        <w:t xml:space="preserve">The appeal succeeds. </w:t>
      </w:r>
    </w:p>
    <w:p w:rsidR="00866B0D" w:rsidRPr="00BF4314" w:rsidRDefault="00BF4314" w:rsidP="00BF4314">
      <w:pPr>
        <w:spacing w:before="240" w:after="240" w:line="360" w:lineRule="auto"/>
        <w:ind w:left="720" w:hanging="360"/>
        <w:jc w:val="both"/>
        <w:rPr>
          <w:rFonts w:ascii="Arial" w:eastAsia="Times New Roman" w:hAnsi="Arial" w:cs="Arial"/>
          <w:b/>
          <w:color w:val="000000"/>
          <w:sz w:val="24"/>
          <w:szCs w:val="24"/>
          <w:u w:val="single"/>
          <w:lang w:eastAsia="en-ZA"/>
        </w:rPr>
      </w:pPr>
      <w:r w:rsidRPr="00866B0D">
        <w:rPr>
          <w:rFonts w:ascii="Arial" w:eastAsia="Times New Roman" w:hAnsi="Arial" w:cs="Arial"/>
          <w:color w:val="000000"/>
          <w:sz w:val="24"/>
          <w:szCs w:val="24"/>
          <w:lang w:eastAsia="en-ZA"/>
        </w:rPr>
        <w:t>2.</w:t>
      </w:r>
      <w:r w:rsidRPr="00866B0D">
        <w:rPr>
          <w:rFonts w:ascii="Arial" w:eastAsia="Times New Roman" w:hAnsi="Arial" w:cs="Arial"/>
          <w:color w:val="000000"/>
          <w:sz w:val="24"/>
          <w:szCs w:val="24"/>
          <w:lang w:eastAsia="en-ZA"/>
        </w:rPr>
        <w:tab/>
      </w:r>
      <w:r w:rsidR="00866B0D" w:rsidRPr="00BF4314">
        <w:rPr>
          <w:rFonts w:ascii="Arial" w:eastAsia="Times New Roman" w:hAnsi="Arial" w:cs="Arial"/>
          <w:color w:val="000000"/>
          <w:sz w:val="24"/>
          <w:szCs w:val="24"/>
          <w:lang w:eastAsia="en-ZA"/>
        </w:rPr>
        <w:t>The sentence of 36 years’ is set aside and replaced with the following:</w:t>
      </w:r>
    </w:p>
    <w:p w:rsidR="00866B0D" w:rsidRPr="00BF4314" w:rsidRDefault="00BF4314" w:rsidP="00BF4314">
      <w:pPr>
        <w:spacing w:before="240" w:after="240" w:line="360" w:lineRule="auto"/>
        <w:ind w:left="1440" w:hanging="720"/>
        <w:jc w:val="both"/>
        <w:rPr>
          <w:rFonts w:ascii="Arial" w:eastAsia="Times New Roman" w:hAnsi="Arial" w:cs="Arial"/>
          <w:color w:val="000000"/>
          <w:sz w:val="24"/>
          <w:szCs w:val="24"/>
          <w:lang w:eastAsia="en-ZA"/>
        </w:rPr>
      </w:pPr>
      <w:r w:rsidRPr="00866B0D">
        <w:rPr>
          <w:rFonts w:ascii="Arial" w:eastAsia="Times New Roman" w:hAnsi="Arial" w:cs="Arial"/>
          <w:color w:val="000000"/>
          <w:sz w:val="24"/>
          <w:szCs w:val="24"/>
          <w:lang w:eastAsia="en-ZA"/>
        </w:rPr>
        <w:t>2.1</w:t>
      </w:r>
      <w:r w:rsidRPr="00866B0D">
        <w:rPr>
          <w:rFonts w:ascii="Arial" w:eastAsia="Times New Roman" w:hAnsi="Arial" w:cs="Arial"/>
          <w:color w:val="000000"/>
          <w:sz w:val="24"/>
          <w:szCs w:val="24"/>
          <w:lang w:eastAsia="en-ZA"/>
        </w:rPr>
        <w:tab/>
      </w:r>
      <w:r w:rsidR="00866B0D" w:rsidRPr="00BF4314">
        <w:rPr>
          <w:rFonts w:ascii="Arial" w:eastAsia="Times New Roman" w:hAnsi="Arial" w:cs="Arial"/>
          <w:color w:val="000000"/>
          <w:sz w:val="24"/>
          <w:szCs w:val="24"/>
          <w:lang w:eastAsia="en-ZA"/>
        </w:rPr>
        <w:t>Count 2: 15 years’ imprisonment.</w:t>
      </w:r>
    </w:p>
    <w:p w:rsidR="00866B0D" w:rsidRPr="00BF4314" w:rsidRDefault="00BF4314" w:rsidP="00BF4314">
      <w:pPr>
        <w:spacing w:before="240" w:after="240" w:line="360" w:lineRule="auto"/>
        <w:ind w:left="1440" w:hanging="720"/>
        <w:jc w:val="both"/>
        <w:rPr>
          <w:rFonts w:ascii="Arial" w:eastAsia="Times New Roman" w:hAnsi="Arial" w:cs="Arial"/>
          <w:color w:val="000000"/>
          <w:sz w:val="24"/>
          <w:szCs w:val="24"/>
          <w:u w:val="single"/>
          <w:lang w:eastAsia="en-ZA"/>
        </w:rPr>
      </w:pPr>
      <w:r w:rsidRPr="00866B0D">
        <w:rPr>
          <w:rFonts w:ascii="Arial" w:eastAsia="Times New Roman" w:hAnsi="Arial" w:cs="Arial"/>
          <w:color w:val="000000"/>
          <w:sz w:val="24"/>
          <w:szCs w:val="24"/>
          <w:lang w:eastAsia="en-ZA"/>
        </w:rPr>
        <w:t>2.2</w:t>
      </w:r>
      <w:r w:rsidRPr="00866B0D">
        <w:rPr>
          <w:rFonts w:ascii="Arial" w:eastAsia="Times New Roman" w:hAnsi="Arial" w:cs="Arial"/>
          <w:color w:val="000000"/>
          <w:sz w:val="24"/>
          <w:szCs w:val="24"/>
          <w:lang w:eastAsia="en-ZA"/>
        </w:rPr>
        <w:tab/>
      </w:r>
      <w:r w:rsidR="00866B0D" w:rsidRPr="00BF4314">
        <w:rPr>
          <w:rFonts w:ascii="Arial" w:eastAsia="Times New Roman" w:hAnsi="Arial" w:cs="Arial"/>
          <w:color w:val="000000"/>
          <w:sz w:val="24"/>
          <w:szCs w:val="24"/>
          <w:lang w:eastAsia="en-ZA"/>
        </w:rPr>
        <w:t xml:space="preserve">Count 3: 15 years’ imprisonment. </w:t>
      </w:r>
    </w:p>
    <w:p w:rsidR="00866B0D" w:rsidRPr="00BF4314" w:rsidRDefault="00BF4314" w:rsidP="00BF4314">
      <w:pPr>
        <w:spacing w:before="240" w:after="240" w:line="360" w:lineRule="auto"/>
        <w:ind w:left="1440" w:hanging="720"/>
        <w:jc w:val="both"/>
        <w:rPr>
          <w:rFonts w:ascii="Arial" w:eastAsia="Times New Roman" w:hAnsi="Arial" w:cs="Arial"/>
          <w:color w:val="000000"/>
          <w:sz w:val="24"/>
          <w:szCs w:val="24"/>
          <w:u w:val="single"/>
          <w:lang w:eastAsia="en-ZA"/>
        </w:rPr>
      </w:pPr>
      <w:r w:rsidRPr="00866B0D">
        <w:rPr>
          <w:rFonts w:ascii="Arial" w:eastAsia="Times New Roman" w:hAnsi="Arial" w:cs="Arial"/>
          <w:color w:val="000000"/>
          <w:sz w:val="24"/>
          <w:szCs w:val="24"/>
          <w:lang w:eastAsia="en-ZA"/>
        </w:rPr>
        <w:t>2.3</w:t>
      </w:r>
      <w:r w:rsidRPr="00866B0D">
        <w:rPr>
          <w:rFonts w:ascii="Arial" w:eastAsia="Times New Roman" w:hAnsi="Arial" w:cs="Arial"/>
          <w:color w:val="000000"/>
          <w:sz w:val="24"/>
          <w:szCs w:val="24"/>
          <w:lang w:eastAsia="en-ZA"/>
        </w:rPr>
        <w:tab/>
      </w:r>
      <w:r w:rsidR="00866B0D" w:rsidRPr="00BF4314">
        <w:rPr>
          <w:rFonts w:ascii="Arial" w:eastAsia="Times New Roman" w:hAnsi="Arial" w:cs="Arial"/>
          <w:color w:val="000000"/>
          <w:sz w:val="24"/>
          <w:szCs w:val="24"/>
          <w:lang w:eastAsia="en-ZA"/>
        </w:rPr>
        <w:t xml:space="preserve">Count 4: 6 years’ imprisonment. </w:t>
      </w:r>
    </w:p>
    <w:p w:rsidR="00866B0D" w:rsidRPr="00BF4314" w:rsidRDefault="00BF4314" w:rsidP="00BF4314">
      <w:pPr>
        <w:spacing w:before="240" w:after="240" w:line="360" w:lineRule="auto"/>
        <w:ind w:left="1440" w:hanging="720"/>
        <w:jc w:val="both"/>
        <w:rPr>
          <w:rFonts w:ascii="Arial" w:eastAsia="Times New Roman" w:hAnsi="Arial" w:cs="Arial"/>
          <w:color w:val="000000"/>
          <w:sz w:val="24"/>
          <w:szCs w:val="24"/>
          <w:u w:val="single"/>
          <w:lang w:eastAsia="en-ZA"/>
        </w:rPr>
      </w:pPr>
      <w:r w:rsidRPr="00866B0D">
        <w:rPr>
          <w:rFonts w:ascii="Arial" w:eastAsia="Times New Roman" w:hAnsi="Arial" w:cs="Arial"/>
          <w:color w:val="000000"/>
          <w:sz w:val="24"/>
          <w:szCs w:val="24"/>
          <w:lang w:eastAsia="en-ZA"/>
        </w:rPr>
        <w:t>2.4</w:t>
      </w:r>
      <w:r w:rsidRPr="00866B0D">
        <w:rPr>
          <w:rFonts w:ascii="Arial" w:eastAsia="Times New Roman" w:hAnsi="Arial" w:cs="Arial"/>
          <w:color w:val="000000"/>
          <w:sz w:val="24"/>
          <w:szCs w:val="24"/>
          <w:lang w:eastAsia="en-ZA"/>
        </w:rPr>
        <w:tab/>
      </w:r>
      <w:r w:rsidR="00866B0D" w:rsidRPr="00BF4314">
        <w:rPr>
          <w:rFonts w:ascii="Arial" w:eastAsia="Times New Roman" w:hAnsi="Arial" w:cs="Arial"/>
          <w:color w:val="000000"/>
          <w:sz w:val="24"/>
          <w:szCs w:val="24"/>
          <w:lang w:eastAsia="en-ZA"/>
        </w:rPr>
        <w:t>The sentence imposed on count 2 should run concurrently with the term of imprisonment imposed on count 3.</w:t>
      </w:r>
    </w:p>
    <w:p w:rsidR="00866B0D" w:rsidRPr="00BF4314" w:rsidRDefault="00BF4314" w:rsidP="00BF4314">
      <w:pPr>
        <w:spacing w:before="240" w:after="240" w:line="360" w:lineRule="auto"/>
        <w:ind w:left="1440" w:hanging="720"/>
        <w:jc w:val="both"/>
        <w:rPr>
          <w:rFonts w:ascii="Arial" w:eastAsia="Times New Roman" w:hAnsi="Arial" w:cs="Arial"/>
          <w:color w:val="000000"/>
          <w:sz w:val="24"/>
          <w:szCs w:val="24"/>
          <w:u w:val="single"/>
          <w:lang w:eastAsia="en-ZA"/>
        </w:rPr>
      </w:pPr>
      <w:r w:rsidRPr="00866B0D">
        <w:rPr>
          <w:rFonts w:ascii="Arial" w:eastAsia="Times New Roman" w:hAnsi="Arial" w:cs="Arial"/>
          <w:color w:val="000000"/>
          <w:sz w:val="24"/>
          <w:szCs w:val="24"/>
          <w:lang w:eastAsia="en-ZA"/>
        </w:rPr>
        <w:t>2.5</w:t>
      </w:r>
      <w:r w:rsidRPr="00866B0D">
        <w:rPr>
          <w:rFonts w:ascii="Arial" w:eastAsia="Times New Roman" w:hAnsi="Arial" w:cs="Arial"/>
          <w:color w:val="000000"/>
          <w:sz w:val="24"/>
          <w:szCs w:val="24"/>
          <w:lang w:eastAsia="en-ZA"/>
        </w:rPr>
        <w:tab/>
      </w:r>
      <w:r w:rsidR="00866B0D" w:rsidRPr="00BF4314">
        <w:rPr>
          <w:rFonts w:ascii="Arial" w:eastAsia="Times New Roman" w:hAnsi="Arial" w:cs="Arial"/>
          <w:color w:val="000000"/>
          <w:sz w:val="24"/>
          <w:szCs w:val="24"/>
          <w:lang w:eastAsia="en-ZA"/>
        </w:rPr>
        <w:t xml:space="preserve">That the appellant be sentenced to an effective sentence of 21 years’ imprisonment. </w:t>
      </w:r>
    </w:p>
    <w:p w:rsidR="00C34E96" w:rsidRPr="00BF4314" w:rsidRDefault="00BF4314" w:rsidP="00BF4314">
      <w:pPr>
        <w:spacing w:before="240" w:after="240" w:line="360" w:lineRule="auto"/>
        <w:ind w:left="1440" w:hanging="720"/>
        <w:jc w:val="both"/>
        <w:rPr>
          <w:rFonts w:ascii="Arial" w:eastAsia="Times New Roman" w:hAnsi="Arial" w:cs="Arial"/>
          <w:b/>
          <w:color w:val="000000"/>
          <w:sz w:val="24"/>
          <w:szCs w:val="24"/>
          <w:u w:val="single"/>
          <w:lang w:eastAsia="en-ZA"/>
        </w:rPr>
      </w:pPr>
      <w:r w:rsidRPr="00866B0D">
        <w:rPr>
          <w:rFonts w:ascii="Arial" w:eastAsia="Times New Roman" w:hAnsi="Arial" w:cs="Arial"/>
          <w:b/>
          <w:color w:val="000000"/>
          <w:sz w:val="24"/>
          <w:szCs w:val="24"/>
          <w:lang w:eastAsia="en-ZA"/>
        </w:rPr>
        <w:t>2.6</w:t>
      </w:r>
      <w:r w:rsidRPr="00866B0D">
        <w:rPr>
          <w:rFonts w:ascii="Arial" w:eastAsia="Times New Roman" w:hAnsi="Arial" w:cs="Arial"/>
          <w:b/>
          <w:color w:val="000000"/>
          <w:sz w:val="24"/>
          <w:szCs w:val="24"/>
          <w:lang w:eastAsia="en-ZA"/>
        </w:rPr>
        <w:tab/>
      </w:r>
      <w:r w:rsidR="00866B0D" w:rsidRPr="00BF4314">
        <w:rPr>
          <w:rFonts w:ascii="Arial" w:eastAsia="Times New Roman" w:hAnsi="Arial" w:cs="Arial"/>
          <w:color w:val="000000"/>
          <w:sz w:val="24"/>
          <w:szCs w:val="24"/>
          <w:lang w:eastAsia="en-ZA"/>
        </w:rPr>
        <w:t xml:space="preserve">That the sentence be antedated to 01 March 2018. </w:t>
      </w:r>
      <w:r w:rsidR="00C34E96" w:rsidRPr="00BF4314">
        <w:rPr>
          <w:rFonts w:ascii="Arial" w:eastAsia="Times New Roman" w:hAnsi="Arial" w:cs="Arial"/>
          <w:b/>
          <w:color w:val="000000"/>
          <w:sz w:val="24"/>
          <w:szCs w:val="24"/>
          <w:u w:val="single"/>
          <w:lang w:eastAsia="en-ZA"/>
        </w:rPr>
        <w:t xml:space="preserve"> </w:t>
      </w:r>
    </w:p>
    <w:p w:rsidR="0032340B" w:rsidRPr="00545D76" w:rsidRDefault="00C34E96" w:rsidP="00C34E96">
      <w:pPr>
        <w:spacing w:before="240" w:after="240" w:line="360" w:lineRule="auto"/>
        <w:ind w:left="1134"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0032340B">
        <w:rPr>
          <w:rFonts w:ascii="Arial" w:eastAsia="Times New Roman" w:hAnsi="Arial" w:cs="Arial"/>
          <w:color w:val="000000"/>
          <w:sz w:val="24"/>
          <w:szCs w:val="24"/>
          <w:lang w:eastAsia="en-ZA"/>
        </w:rPr>
        <w:t xml:space="preserve">       </w:t>
      </w:r>
    </w:p>
    <w:p w:rsidR="00B12658" w:rsidRPr="00545D76" w:rsidRDefault="00D10319" w:rsidP="00545D76">
      <w:pPr>
        <w:widowControl w:val="0"/>
        <w:autoSpaceDE w:val="0"/>
        <w:autoSpaceDN w:val="0"/>
        <w:adjustRightInd w:val="0"/>
        <w:spacing w:before="240" w:after="240" w:line="360" w:lineRule="auto"/>
        <w:ind w:left="567"/>
        <w:jc w:val="both"/>
        <w:rPr>
          <w:rFonts w:ascii="Arial" w:eastAsia="Times New Roman" w:hAnsi="Arial" w:cs="Arial"/>
          <w:i/>
          <w:color w:val="000000"/>
          <w:sz w:val="24"/>
          <w:szCs w:val="24"/>
          <w:lang w:eastAsia="en-ZA"/>
        </w:rPr>
      </w:pPr>
      <w:r w:rsidRPr="00545D76">
        <w:rPr>
          <w:rFonts w:ascii="Arial" w:eastAsia="Times New Roman" w:hAnsi="Arial" w:cs="Arial"/>
          <w:i/>
          <w:color w:val="000000"/>
          <w:sz w:val="24"/>
          <w:szCs w:val="24"/>
          <w:lang w:eastAsia="en-ZA"/>
        </w:rPr>
        <w:t xml:space="preserve">   </w:t>
      </w:r>
      <w:r w:rsidR="00B12658" w:rsidRPr="00545D76">
        <w:rPr>
          <w:rFonts w:ascii="Arial" w:eastAsia="Times New Roman" w:hAnsi="Arial" w:cs="Arial"/>
          <w:i/>
          <w:color w:val="000000"/>
          <w:sz w:val="24"/>
          <w:szCs w:val="24"/>
          <w:lang w:eastAsia="en-ZA"/>
        </w:rPr>
        <w:t xml:space="preserve"> </w:t>
      </w:r>
    </w:p>
    <w:p w:rsidR="00DC657A" w:rsidRPr="00DC657A" w:rsidRDefault="00DC657A" w:rsidP="008D7A7D">
      <w:pPr>
        <w:spacing w:line="240" w:lineRule="auto"/>
        <w:jc w:val="right"/>
        <w:rPr>
          <w:rFonts w:ascii="Arial" w:hAnsi="Arial" w:cs="Arial"/>
          <w:i/>
          <w:sz w:val="24"/>
          <w:szCs w:val="24"/>
        </w:rPr>
      </w:pPr>
      <w:r>
        <w:rPr>
          <w:rFonts w:ascii="Arial" w:hAnsi="Arial" w:cs="Arial"/>
          <w:i/>
          <w:sz w:val="24"/>
          <w:szCs w:val="24"/>
        </w:rPr>
        <w:t>_______________</w:t>
      </w:r>
    </w:p>
    <w:p w:rsidR="004A5415" w:rsidRDefault="004A5415" w:rsidP="008D7A7D">
      <w:pPr>
        <w:spacing w:after="0" w:line="240" w:lineRule="auto"/>
        <w:ind w:left="709" w:hanging="709"/>
        <w:jc w:val="right"/>
        <w:rPr>
          <w:rFonts w:ascii="Arial" w:hAnsi="Arial" w:cs="Arial"/>
          <w:b/>
          <w:sz w:val="24"/>
          <w:szCs w:val="24"/>
        </w:rPr>
      </w:pPr>
      <w:r w:rsidRPr="00DC657A">
        <w:rPr>
          <w:rFonts w:ascii="Arial" w:hAnsi="Arial" w:cs="Arial"/>
          <w:b/>
          <w:sz w:val="24"/>
          <w:szCs w:val="24"/>
        </w:rPr>
        <w:t>JJ MHLAMBI, J</w:t>
      </w:r>
    </w:p>
    <w:p w:rsidR="00DC657A" w:rsidRPr="00DC657A" w:rsidRDefault="00DC657A" w:rsidP="00DC657A">
      <w:pPr>
        <w:spacing w:after="0" w:line="240" w:lineRule="auto"/>
        <w:ind w:left="709" w:hanging="709"/>
        <w:jc w:val="right"/>
        <w:rPr>
          <w:rFonts w:ascii="Arial" w:hAnsi="Arial" w:cs="Arial"/>
          <w:b/>
          <w:sz w:val="24"/>
          <w:szCs w:val="24"/>
        </w:rPr>
      </w:pPr>
    </w:p>
    <w:p w:rsidR="004A5415" w:rsidRPr="00DC657A" w:rsidRDefault="004A5415" w:rsidP="004A5415">
      <w:pPr>
        <w:spacing w:after="0" w:line="240" w:lineRule="auto"/>
        <w:ind w:left="709" w:hanging="709"/>
        <w:jc w:val="right"/>
        <w:rPr>
          <w:rFonts w:ascii="Arial" w:hAnsi="Arial" w:cs="Arial"/>
          <w:b/>
          <w:sz w:val="24"/>
          <w:szCs w:val="24"/>
        </w:rPr>
      </w:pPr>
    </w:p>
    <w:p w:rsidR="004A5415" w:rsidRPr="00DC657A" w:rsidRDefault="004A5415" w:rsidP="004A5415">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Counsel for the applicant:     </w:t>
      </w:r>
      <w:r w:rsidR="00DC657A">
        <w:rPr>
          <w:rFonts w:ascii="Arial" w:eastAsia="Times New Roman" w:hAnsi="Arial" w:cs="Arial"/>
          <w:sz w:val="24"/>
          <w:szCs w:val="24"/>
          <w:lang w:eastAsia="en-GB"/>
        </w:rPr>
        <w:tab/>
      </w:r>
      <w:r w:rsidR="003724DA">
        <w:rPr>
          <w:rFonts w:ascii="Arial" w:eastAsia="Times New Roman" w:hAnsi="Arial" w:cs="Arial"/>
          <w:sz w:val="24"/>
          <w:szCs w:val="24"/>
          <w:lang w:eastAsia="en-GB"/>
        </w:rPr>
        <w:t xml:space="preserve">Mr C Van Wyk </w:t>
      </w:r>
    </w:p>
    <w:p w:rsidR="00453816" w:rsidRPr="00DC657A" w:rsidRDefault="004A5415"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Instructed by:</w:t>
      </w:r>
      <w:r w:rsidR="008C5AAA" w:rsidRPr="00DC657A">
        <w:rPr>
          <w:rFonts w:ascii="Arial" w:eastAsia="Times New Roman" w:hAnsi="Arial" w:cs="Arial"/>
          <w:sz w:val="24"/>
          <w:szCs w:val="24"/>
          <w:lang w:eastAsia="en-GB"/>
        </w:rPr>
        <w:t xml:space="preserve">                              </w:t>
      </w:r>
      <w:r w:rsidR="00DC657A">
        <w:rPr>
          <w:rFonts w:ascii="Arial" w:eastAsia="Times New Roman" w:hAnsi="Arial" w:cs="Arial"/>
          <w:sz w:val="24"/>
          <w:szCs w:val="24"/>
          <w:lang w:eastAsia="en-GB"/>
        </w:rPr>
        <w:tab/>
      </w:r>
      <w:r w:rsidR="003724DA">
        <w:rPr>
          <w:rFonts w:ascii="Arial" w:eastAsia="Times New Roman" w:hAnsi="Arial" w:cs="Arial"/>
          <w:sz w:val="24"/>
          <w:szCs w:val="24"/>
          <w:lang w:eastAsia="en-GB"/>
        </w:rPr>
        <w:t xml:space="preserve">Legal Aid South Africa </w:t>
      </w:r>
    </w:p>
    <w:p w:rsidR="00453816" w:rsidRPr="00DC657A" w:rsidRDefault="00453816"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003724DA">
        <w:rPr>
          <w:rFonts w:ascii="Arial" w:eastAsia="Times New Roman" w:hAnsi="Arial" w:cs="Arial"/>
          <w:sz w:val="24"/>
          <w:szCs w:val="24"/>
          <w:lang w:eastAsia="en-GB"/>
        </w:rPr>
        <w:t>4</w:t>
      </w:r>
      <w:r w:rsidR="003724DA" w:rsidRPr="003724DA">
        <w:rPr>
          <w:rFonts w:ascii="Arial" w:eastAsia="Times New Roman" w:hAnsi="Arial" w:cs="Arial"/>
          <w:sz w:val="24"/>
          <w:szCs w:val="24"/>
          <w:vertAlign w:val="superscript"/>
          <w:lang w:eastAsia="en-GB"/>
        </w:rPr>
        <w:t>th</w:t>
      </w:r>
      <w:r w:rsidR="003724DA">
        <w:rPr>
          <w:rFonts w:ascii="Arial" w:eastAsia="Times New Roman" w:hAnsi="Arial" w:cs="Arial"/>
          <w:sz w:val="24"/>
          <w:szCs w:val="24"/>
          <w:lang w:eastAsia="en-GB"/>
        </w:rPr>
        <w:t xml:space="preserve"> Floor Fedsure Building</w:t>
      </w:r>
    </w:p>
    <w:p w:rsidR="004A5415" w:rsidRPr="00DC657A" w:rsidRDefault="00453816"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003724DA">
        <w:rPr>
          <w:rFonts w:ascii="Arial" w:eastAsia="Times New Roman" w:hAnsi="Arial" w:cs="Arial"/>
          <w:sz w:val="24"/>
          <w:szCs w:val="24"/>
          <w:lang w:eastAsia="en-GB"/>
        </w:rPr>
        <w:t xml:space="preserve">Charlotte Maxeke Street </w:t>
      </w:r>
      <w:r w:rsidR="004A5415" w:rsidRPr="00DC657A">
        <w:rPr>
          <w:rFonts w:ascii="Arial" w:eastAsia="Times New Roman" w:hAnsi="Arial" w:cs="Arial"/>
          <w:sz w:val="24"/>
          <w:szCs w:val="24"/>
          <w:lang w:eastAsia="en-GB"/>
        </w:rPr>
        <w:t xml:space="preserve"> </w:t>
      </w:r>
      <w:r w:rsidR="004A5415" w:rsidRPr="00DC657A">
        <w:rPr>
          <w:rFonts w:ascii="Arial" w:eastAsia="Times New Roman" w:hAnsi="Arial" w:cs="Arial"/>
          <w:sz w:val="24"/>
          <w:szCs w:val="24"/>
          <w:lang w:eastAsia="en-GB"/>
        </w:rPr>
        <w:tab/>
      </w:r>
      <w:r w:rsidR="004A5415" w:rsidRPr="00DC657A">
        <w:rPr>
          <w:rFonts w:ascii="Arial" w:eastAsia="Times New Roman" w:hAnsi="Arial" w:cs="Arial"/>
          <w:sz w:val="24"/>
          <w:szCs w:val="24"/>
          <w:lang w:eastAsia="en-GB"/>
        </w:rPr>
        <w:tab/>
      </w:r>
      <w:r w:rsidR="004A5415" w:rsidRPr="00DC657A">
        <w:rPr>
          <w:rFonts w:ascii="Arial" w:eastAsia="Times New Roman" w:hAnsi="Arial" w:cs="Arial"/>
          <w:sz w:val="24"/>
          <w:szCs w:val="24"/>
          <w:lang w:eastAsia="en-GB"/>
        </w:rPr>
        <w:tab/>
      </w:r>
      <w:r w:rsidR="008C5AAA" w:rsidRPr="00DC657A">
        <w:rPr>
          <w:rFonts w:ascii="Arial" w:eastAsia="Times New Roman" w:hAnsi="Arial" w:cs="Arial"/>
          <w:sz w:val="24"/>
          <w:szCs w:val="24"/>
          <w:lang w:eastAsia="en-GB"/>
        </w:rPr>
        <w:tab/>
      </w:r>
    </w:p>
    <w:p w:rsidR="004A5415" w:rsidRDefault="004A5415" w:rsidP="008D7A7D">
      <w:pPr>
        <w:spacing w:after="0" w:line="240" w:lineRule="auto"/>
        <w:ind w:left="709" w:hanging="709"/>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 </w:t>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t xml:space="preserve">        </w:t>
      </w:r>
      <w:r w:rsid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 xml:space="preserve">Bloemfontein </w:t>
      </w:r>
    </w:p>
    <w:p w:rsidR="003724DA" w:rsidRDefault="003724DA" w:rsidP="00DC657A">
      <w:pPr>
        <w:spacing w:after="0" w:line="360" w:lineRule="auto"/>
        <w:ind w:left="709" w:hanging="709"/>
        <w:rPr>
          <w:rFonts w:ascii="Arial" w:eastAsia="Times New Roman" w:hAnsi="Arial" w:cs="Arial"/>
          <w:sz w:val="24"/>
          <w:szCs w:val="24"/>
          <w:lang w:eastAsia="en-GB"/>
        </w:rPr>
      </w:pPr>
    </w:p>
    <w:p w:rsidR="003724DA" w:rsidRPr="00DC657A" w:rsidRDefault="003724DA" w:rsidP="003724DA">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Counsel for the applicant:     </w:t>
      </w:r>
      <w:r>
        <w:rPr>
          <w:rFonts w:ascii="Arial" w:eastAsia="Times New Roman" w:hAnsi="Arial" w:cs="Arial"/>
          <w:sz w:val="24"/>
          <w:szCs w:val="24"/>
          <w:lang w:eastAsia="en-GB"/>
        </w:rPr>
        <w:tab/>
        <w:t xml:space="preserve">Mr K Moruri </w:t>
      </w:r>
    </w:p>
    <w:p w:rsidR="003724DA" w:rsidRPr="00DC657A" w:rsidRDefault="003724DA"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Instructed by:                              </w:t>
      </w:r>
      <w:r>
        <w:rPr>
          <w:rFonts w:ascii="Arial" w:eastAsia="Times New Roman" w:hAnsi="Arial" w:cs="Arial"/>
          <w:sz w:val="24"/>
          <w:szCs w:val="24"/>
          <w:lang w:eastAsia="en-GB"/>
        </w:rPr>
        <w:tab/>
        <w:t xml:space="preserve">Moruri Attoneys Incorporated </w:t>
      </w:r>
    </w:p>
    <w:p w:rsidR="003724DA" w:rsidRPr="00DC657A" w:rsidRDefault="003724DA"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Pr>
          <w:rFonts w:ascii="Arial" w:eastAsia="Times New Roman" w:hAnsi="Arial" w:cs="Arial"/>
          <w:sz w:val="24"/>
          <w:szCs w:val="24"/>
          <w:lang w:eastAsia="en-GB"/>
        </w:rPr>
        <w:t xml:space="preserve">Office 03 Anglican Cathedral </w:t>
      </w:r>
    </w:p>
    <w:p w:rsidR="003724DA" w:rsidRPr="00DC657A" w:rsidRDefault="003724DA"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Pr>
          <w:rFonts w:ascii="Arial" w:eastAsia="Times New Roman" w:hAnsi="Arial" w:cs="Arial"/>
          <w:sz w:val="24"/>
          <w:szCs w:val="24"/>
          <w:lang w:eastAsia="en-GB"/>
        </w:rPr>
        <w:t xml:space="preserve">Cnr Saltzmann &amp; St Georges’ Street </w:t>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p>
    <w:p w:rsidR="003724DA" w:rsidRPr="00DC657A" w:rsidRDefault="003724DA" w:rsidP="008D7A7D">
      <w:pPr>
        <w:spacing w:after="0" w:line="240" w:lineRule="auto"/>
        <w:ind w:left="709" w:hanging="709"/>
        <w:rPr>
          <w:rFonts w:ascii="Arial" w:hAnsi="Arial" w:cs="Arial"/>
          <w:b/>
          <w:sz w:val="24"/>
          <w:szCs w:val="24"/>
        </w:rPr>
      </w:pPr>
      <w:r w:rsidRPr="00DC657A">
        <w:rPr>
          <w:rFonts w:ascii="Arial" w:eastAsia="Times New Roman" w:hAnsi="Arial" w:cs="Arial"/>
          <w:sz w:val="24"/>
          <w:szCs w:val="24"/>
          <w:lang w:eastAsia="en-GB"/>
        </w:rPr>
        <w:t xml:space="preserve"> </w:t>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t xml:space="preserve">        </w:t>
      </w:r>
      <w:r>
        <w:rPr>
          <w:rFonts w:ascii="Arial" w:eastAsia="Times New Roman" w:hAnsi="Arial" w:cs="Arial"/>
          <w:sz w:val="24"/>
          <w:szCs w:val="24"/>
          <w:lang w:eastAsia="en-GB"/>
        </w:rPr>
        <w:tab/>
      </w:r>
      <w:r w:rsidRPr="00DC657A">
        <w:rPr>
          <w:rFonts w:ascii="Arial" w:eastAsia="Times New Roman" w:hAnsi="Arial" w:cs="Arial"/>
          <w:sz w:val="24"/>
          <w:szCs w:val="24"/>
          <w:lang w:eastAsia="en-GB"/>
        </w:rPr>
        <w:t xml:space="preserve">Bloemfontein </w:t>
      </w:r>
    </w:p>
    <w:p w:rsidR="003724DA" w:rsidRPr="00DC657A" w:rsidRDefault="003724DA" w:rsidP="00DC657A">
      <w:pPr>
        <w:spacing w:after="0" w:line="360" w:lineRule="auto"/>
        <w:ind w:left="709" w:hanging="709"/>
        <w:rPr>
          <w:rFonts w:ascii="Arial" w:hAnsi="Arial" w:cs="Arial"/>
          <w:b/>
          <w:sz w:val="24"/>
          <w:szCs w:val="24"/>
        </w:rPr>
      </w:pPr>
    </w:p>
    <w:p w:rsidR="004A5415" w:rsidRPr="00DC657A" w:rsidRDefault="004A5415" w:rsidP="004A5415">
      <w:pPr>
        <w:spacing w:after="0" w:line="240" w:lineRule="auto"/>
        <w:ind w:left="709" w:hanging="709"/>
        <w:jc w:val="both"/>
        <w:rPr>
          <w:rFonts w:ascii="Arial" w:hAnsi="Arial" w:cs="Arial"/>
          <w:sz w:val="24"/>
          <w:szCs w:val="24"/>
        </w:rPr>
      </w:pPr>
    </w:p>
    <w:p w:rsidR="004A5415" w:rsidRPr="00DC657A" w:rsidRDefault="004A5415" w:rsidP="004A5415">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lastRenderedPageBreak/>
        <w:t>Counsel for the respondent:</w:t>
      </w:r>
      <w:r w:rsidR="008C5AAA" w:rsidRPr="00DC657A">
        <w:rPr>
          <w:rFonts w:ascii="Arial" w:eastAsia="Times New Roman" w:hAnsi="Arial" w:cs="Arial"/>
          <w:sz w:val="24"/>
          <w:szCs w:val="24"/>
          <w:lang w:eastAsia="en-GB"/>
        </w:rPr>
        <w:t xml:space="preserve"> </w:t>
      </w:r>
      <w:r w:rsidRPr="00DC657A">
        <w:rPr>
          <w:rFonts w:ascii="Arial" w:eastAsia="Times New Roman" w:hAnsi="Arial" w:cs="Arial"/>
          <w:sz w:val="24"/>
          <w:szCs w:val="24"/>
          <w:lang w:eastAsia="en-GB"/>
        </w:rPr>
        <w:t xml:space="preserve"> </w:t>
      </w:r>
      <w:r w:rsid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Adv.</w:t>
      </w:r>
      <w:r w:rsidR="008C5AAA" w:rsidRPr="00DC657A">
        <w:rPr>
          <w:rFonts w:ascii="Arial" w:eastAsia="Times New Roman" w:hAnsi="Arial" w:cs="Arial"/>
          <w:sz w:val="24"/>
          <w:szCs w:val="24"/>
          <w:lang w:eastAsia="en-GB"/>
        </w:rPr>
        <w:t xml:space="preserve"> </w:t>
      </w:r>
      <w:r w:rsidR="003724DA">
        <w:rPr>
          <w:rFonts w:ascii="Arial" w:eastAsia="Times New Roman" w:hAnsi="Arial" w:cs="Arial"/>
          <w:sz w:val="24"/>
          <w:szCs w:val="24"/>
          <w:lang w:eastAsia="en-GB"/>
        </w:rPr>
        <w:t xml:space="preserve">M Strauss </w:t>
      </w:r>
      <w:r w:rsidRPr="00DC657A">
        <w:rPr>
          <w:rFonts w:ascii="Arial" w:eastAsia="Times New Roman" w:hAnsi="Arial" w:cs="Arial"/>
          <w:sz w:val="24"/>
          <w:szCs w:val="24"/>
          <w:lang w:eastAsia="en-GB"/>
        </w:rPr>
        <w:t xml:space="preserve"> </w:t>
      </w:r>
    </w:p>
    <w:p w:rsidR="008C5AAA" w:rsidRPr="00DC657A" w:rsidRDefault="008C5AAA"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Instructed by: </w:t>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t xml:space="preserve">       </w:t>
      </w:r>
      <w:r w:rsidR="00DC657A">
        <w:rPr>
          <w:rFonts w:ascii="Arial" w:eastAsia="Times New Roman" w:hAnsi="Arial" w:cs="Arial"/>
          <w:sz w:val="24"/>
          <w:szCs w:val="24"/>
          <w:lang w:eastAsia="en-GB"/>
        </w:rPr>
        <w:tab/>
      </w:r>
      <w:r w:rsidR="003724DA">
        <w:rPr>
          <w:rFonts w:ascii="Arial" w:eastAsia="Times New Roman" w:hAnsi="Arial" w:cs="Arial"/>
          <w:sz w:val="24"/>
          <w:szCs w:val="24"/>
          <w:lang w:eastAsia="en-GB"/>
        </w:rPr>
        <w:t xml:space="preserve">Director of Public Prosecutions </w:t>
      </w:r>
    </w:p>
    <w:p w:rsidR="008C5AAA" w:rsidRPr="00DC657A" w:rsidRDefault="008C5AAA"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003724DA">
        <w:rPr>
          <w:rFonts w:ascii="Arial" w:eastAsia="Times New Roman" w:hAnsi="Arial" w:cs="Arial"/>
          <w:sz w:val="24"/>
          <w:szCs w:val="24"/>
          <w:lang w:eastAsia="en-GB"/>
        </w:rPr>
        <w:t xml:space="preserve">Waterfall Building </w:t>
      </w:r>
    </w:p>
    <w:p w:rsidR="008C5AAA" w:rsidRPr="00DC657A" w:rsidRDefault="008C5AAA"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t>Bloemfontein</w:t>
      </w:r>
    </w:p>
    <w:p w:rsidR="004A5415" w:rsidRPr="00DC657A" w:rsidRDefault="008C5AAA" w:rsidP="008C5AAA">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 </w:t>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p>
    <w:p w:rsidR="004A5415" w:rsidRPr="00DC657A" w:rsidRDefault="004A5415" w:rsidP="004A5415">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008C5AAA" w:rsidRPr="00DC657A">
        <w:rPr>
          <w:rFonts w:ascii="Arial" w:eastAsia="Times New Roman" w:hAnsi="Arial" w:cs="Arial"/>
          <w:sz w:val="24"/>
          <w:szCs w:val="24"/>
          <w:lang w:eastAsia="en-GB"/>
        </w:rPr>
        <w:tab/>
      </w:r>
      <w:r w:rsidR="008C5AAA" w:rsidRPr="00DC657A">
        <w:rPr>
          <w:rFonts w:ascii="Arial" w:eastAsia="Times New Roman" w:hAnsi="Arial" w:cs="Arial"/>
          <w:sz w:val="24"/>
          <w:szCs w:val="24"/>
          <w:lang w:eastAsia="en-GB"/>
        </w:rPr>
        <w:tab/>
        <w:t xml:space="preserve">        </w:t>
      </w:r>
    </w:p>
    <w:p w:rsidR="004A5415" w:rsidRPr="00DC657A" w:rsidRDefault="004A5415" w:rsidP="004A5415">
      <w:pPr>
        <w:spacing w:after="0" w:line="240" w:lineRule="auto"/>
        <w:ind w:left="709" w:hanging="709"/>
        <w:jc w:val="both"/>
        <w:rPr>
          <w:rFonts w:ascii="Arial" w:hAnsi="Arial" w:cs="Arial"/>
          <w:sz w:val="24"/>
          <w:szCs w:val="24"/>
        </w:rPr>
      </w:pPr>
    </w:p>
    <w:p w:rsidR="004A5415" w:rsidRPr="00DC657A" w:rsidRDefault="004A5415" w:rsidP="006F0793">
      <w:pPr>
        <w:spacing w:line="480" w:lineRule="auto"/>
        <w:ind w:left="720" w:hanging="720"/>
        <w:jc w:val="both"/>
        <w:rPr>
          <w:rFonts w:ascii="Arial" w:eastAsia="Times New Roman" w:hAnsi="Arial" w:cs="Arial"/>
          <w:color w:val="222222"/>
          <w:sz w:val="24"/>
          <w:szCs w:val="24"/>
          <w:lang w:eastAsia="en-GB"/>
        </w:rPr>
      </w:pPr>
    </w:p>
    <w:sectPr w:rsidR="004A5415" w:rsidRPr="00DC657A" w:rsidSect="003A2C8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2FC" w:rsidRDefault="000622FC" w:rsidP="003A2C84">
      <w:pPr>
        <w:spacing w:after="0" w:line="240" w:lineRule="auto"/>
      </w:pPr>
      <w:r>
        <w:separator/>
      </w:r>
    </w:p>
  </w:endnote>
  <w:endnote w:type="continuationSeparator" w:id="0">
    <w:p w:rsidR="000622FC" w:rsidRDefault="000622FC"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2FC" w:rsidRDefault="000622FC" w:rsidP="003A2C84">
      <w:pPr>
        <w:spacing w:after="0" w:line="240" w:lineRule="auto"/>
      </w:pPr>
      <w:r>
        <w:separator/>
      </w:r>
    </w:p>
  </w:footnote>
  <w:footnote w:type="continuationSeparator" w:id="0">
    <w:p w:rsidR="000622FC" w:rsidRDefault="000622FC" w:rsidP="003A2C84">
      <w:pPr>
        <w:spacing w:after="0" w:line="240" w:lineRule="auto"/>
      </w:pPr>
      <w:r>
        <w:continuationSeparator/>
      </w:r>
    </w:p>
  </w:footnote>
  <w:footnote w:id="1">
    <w:p w:rsidR="00D10319" w:rsidRDefault="00D10319">
      <w:pPr>
        <w:pStyle w:val="FootnoteText"/>
      </w:pPr>
      <w:r>
        <w:rPr>
          <w:rStyle w:val="FootnoteReference"/>
        </w:rPr>
        <w:footnoteRef/>
      </w:r>
      <w:r>
        <w:t xml:space="preserve"> State v PB 2013 (2) SACR 533 SCA at para 20.</w:t>
      </w:r>
    </w:p>
  </w:footnote>
  <w:footnote w:id="2">
    <w:p w:rsidR="00971B58" w:rsidRDefault="00971B58">
      <w:pPr>
        <w:pStyle w:val="FootnoteText"/>
      </w:pPr>
      <w:r>
        <w:rPr>
          <w:rStyle w:val="FootnoteReference"/>
        </w:rPr>
        <w:footnoteRef/>
      </w:r>
      <w:r>
        <w:t xml:space="preserve"> Itani Thomas Modau v The State (419/12) [2011] ZASCA 191 at para 5. </w:t>
      </w:r>
    </w:p>
  </w:footnote>
  <w:footnote w:id="3">
    <w:p w:rsidR="00971B58" w:rsidRDefault="00971B58">
      <w:pPr>
        <w:pStyle w:val="FootnoteText"/>
      </w:pPr>
      <w:r>
        <w:rPr>
          <w:rStyle w:val="FootnoteReference"/>
        </w:rPr>
        <w:footnoteRef/>
      </w:r>
      <w:r>
        <w:t xml:space="preserve"> State v Mthetwa 2015 (1) SACR 302 (GP) at para 21. </w:t>
      </w:r>
    </w:p>
  </w:footnote>
  <w:footnote w:id="4">
    <w:p w:rsidR="00971B58" w:rsidRDefault="00971B58">
      <w:pPr>
        <w:pStyle w:val="FootnoteText"/>
      </w:pPr>
      <w:r>
        <w:rPr>
          <w:rStyle w:val="FootnoteReference"/>
        </w:rPr>
        <w:footnoteRef/>
      </w:r>
      <w:r>
        <w:t xml:space="preserve"> </w:t>
      </w:r>
      <w:r w:rsidR="00545D76">
        <w:t xml:space="preserve">1975 (4) SA 855 (A) at 857D-F. </w:t>
      </w:r>
    </w:p>
  </w:footnote>
  <w:footnote w:id="5">
    <w:p w:rsidR="0032340B" w:rsidRDefault="0032340B">
      <w:pPr>
        <w:pStyle w:val="FootnoteText"/>
      </w:pPr>
      <w:r>
        <w:rPr>
          <w:rStyle w:val="FootnoteReference"/>
        </w:rPr>
        <w:footnoteRef/>
      </w:r>
      <w:r>
        <w:t xml:space="preserve"> 2017 (1) SACR 309 (SCA) at para 37. </w:t>
      </w:r>
    </w:p>
  </w:footnote>
  <w:footnote w:id="6">
    <w:p w:rsidR="00C34E96" w:rsidRPr="00C34E96" w:rsidRDefault="00C34E96">
      <w:pPr>
        <w:pStyle w:val="FootnoteText"/>
        <w:rPr>
          <w:i/>
        </w:rPr>
      </w:pPr>
      <w:r>
        <w:rPr>
          <w:rStyle w:val="FootnoteReference"/>
        </w:rPr>
        <w:footnoteRef/>
      </w:r>
      <w:r>
        <w:t xml:space="preserve"> </w:t>
      </w:r>
      <w:r>
        <w:rPr>
          <w:i/>
        </w:rPr>
        <w:t xml:space="preserve">Supra.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40617"/>
      <w:docPartObj>
        <w:docPartGallery w:val="Page Numbers (Top of Page)"/>
        <w:docPartUnique/>
      </w:docPartObj>
    </w:sdtPr>
    <w:sdtEndPr>
      <w:rPr>
        <w:noProof/>
      </w:rPr>
    </w:sdtEndPr>
    <w:sdtContent>
      <w:p w:rsidR="00C00AEF" w:rsidRDefault="00C00AEF">
        <w:pPr>
          <w:pStyle w:val="Header"/>
          <w:jc w:val="right"/>
        </w:pPr>
        <w:r>
          <w:fldChar w:fldCharType="begin"/>
        </w:r>
        <w:r>
          <w:instrText xml:space="preserve"> PAGE   \* MERGEFORMAT </w:instrText>
        </w:r>
        <w:r>
          <w:fldChar w:fldCharType="separate"/>
        </w:r>
        <w:r w:rsidR="00BF4314">
          <w:rPr>
            <w:noProof/>
          </w:rPr>
          <w:t>6</w:t>
        </w:r>
        <w:r>
          <w:rPr>
            <w:noProof/>
          </w:rPr>
          <w:fldChar w:fldCharType="end"/>
        </w:r>
      </w:p>
    </w:sdtContent>
  </w:sdt>
  <w:p w:rsidR="00C00AEF" w:rsidRDefault="00C00A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85"/>
    <w:multiLevelType w:val="hybridMultilevel"/>
    <w:tmpl w:val="82269482"/>
    <w:lvl w:ilvl="0" w:tplc="F74EEEE6">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 w15:restartNumberingAfterBreak="0">
    <w:nsid w:val="0422461A"/>
    <w:multiLevelType w:val="multilevel"/>
    <w:tmpl w:val="3CFE6E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10314D22"/>
    <w:multiLevelType w:val="hybridMultilevel"/>
    <w:tmpl w:val="A552C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15614"/>
    <w:multiLevelType w:val="hybridMultilevel"/>
    <w:tmpl w:val="76B6C17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996792"/>
    <w:multiLevelType w:val="hybridMultilevel"/>
    <w:tmpl w:val="2D9410F2"/>
    <w:lvl w:ilvl="0" w:tplc="54EC4CB4">
      <w:start w:val="1"/>
      <w:numFmt w:val="lowerRoman"/>
      <w:lvlText w:val="(%1)"/>
      <w:lvlJc w:val="left"/>
      <w:pPr>
        <w:ind w:left="2070" w:hanging="720"/>
      </w:pPr>
      <w:rPr>
        <w:rFonts w:hint="default"/>
      </w:r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5" w15:restartNumberingAfterBreak="0">
    <w:nsid w:val="1CD263B4"/>
    <w:multiLevelType w:val="hybridMultilevel"/>
    <w:tmpl w:val="83328EFA"/>
    <w:lvl w:ilvl="0" w:tplc="207218E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7757E76"/>
    <w:multiLevelType w:val="multilevel"/>
    <w:tmpl w:val="7E2E1438"/>
    <w:lvl w:ilvl="0">
      <w:start w:val="1"/>
      <w:numFmt w:val="decimal"/>
      <w:lvlText w:val="%1."/>
      <w:lvlJc w:val="left"/>
      <w:pPr>
        <w:tabs>
          <w:tab w:val="num" w:pos="851"/>
        </w:tabs>
        <w:ind w:left="851" w:hanging="851"/>
      </w:pPr>
      <w:rPr>
        <w:rFonts w:cs="Times New Roman"/>
        <w:b w:val="0"/>
        <w:i w:val="0"/>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4"/>
        </w:tabs>
        <w:ind w:left="1134" w:hanging="1134"/>
      </w:pPr>
      <w:rPr>
        <w:rFonts w:ascii="Arial" w:hAnsi="Arial" w:cs="Arial" w:hint="default"/>
        <w:b w:val="0"/>
        <w:i w:val="0"/>
        <w:sz w:val="24"/>
        <w:szCs w:val="24"/>
      </w:rPr>
    </w:lvl>
    <w:lvl w:ilvl="3">
      <w:start w:val="1"/>
      <w:numFmt w:val="decimal"/>
      <w:lvlText w:val="%1.%2.%3.%4"/>
      <w:lvlJc w:val="left"/>
      <w:pPr>
        <w:tabs>
          <w:tab w:val="num" w:pos="1701"/>
        </w:tabs>
        <w:ind w:left="1701" w:hanging="1701"/>
      </w:pPr>
      <w:rPr>
        <w:rFonts w:cs="Times New Roman"/>
        <w:b w:val="0"/>
        <w:i w:val="0"/>
      </w:rPr>
    </w:lvl>
    <w:lvl w:ilvl="4">
      <w:start w:val="1"/>
      <w:numFmt w:val="decimal"/>
      <w:lvlText w:val="%1.%2.%3.%4.%5"/>
      <w:lvlJc w:val="left"/>
      <w:pPr>
        <w:tabs>
          <w:tab w:val="num" w:pos="2268"/>
        </w:tabs>
        <w:ind w:left="2268" w:hanging="2268"/>
      </w:pPr>
      <w:rPr>
        <w:rFonts w:cs="Times New Roman"/>
      </w:rPr>
    </w:lvl>
    <w:lvl w:ilvl="5">
      <w:start w:val="1"/>
      <w:numFmt w:val="decimal"/>
      <w:lvlText w:val="%1.%2.%3.%4.%5.%6"/>
      <w:lvlJc w:val="left"/>
      <w:pPr>
        <w:tabs>
          <w:tab w:val="num" w:pos="3686"/>
        </w:tabs>
        <w:ind w:left="3686" w:hanging="3686"/>
      </w:pPr>
      <w:rPr>
        <w:rFonts w:cs="Times New Roman"/>
      </w:rPr>
    </w:lvl>
    <w:lvl w:ilvl="6">
      <w:start w:val="1"/>
      <w:numFmt w:val="decimal"/>
      <w:lvlText w:val="%1.%2.%3.%4.%5.%6.%7"/>
      <w:lvlJc w:val="left"/>
      <w:pPr>
        <w:tabs>
          <w:tab w:val="num" w:pos="4253"/>
        </w:tabs>
        <w:ind w:left="4253" w:hanging="4253"/>
      </w:pPr>
      <w:rPr>
        <w:rFonts w:cs="Times New Roman"/>
      </w:rPr>
    </w:lvl>
    <w:lvl w:ilvl="7">
      <w:start w:val="1"/>
      <w:numFmt w:val="decimal"/>
      <w:lvlText w:val="%1.%2.%3.%4.%5.%6.%7.%8"/>
      <w:lvlJc w:val="left"/>
      <w:pPr>
        <w:tabs>
          <w:tab w:val="num" w:pos="4820"/>
        </w:tabs>
        <w:ind w:left="4820" w:hanging="482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8" w15:restartNumberingAfterBreak="0">
    <w:nsid w:val="28C0004D"/>
    <w:multiLevelType w:val="hybridMultilevel"/>
    <w:tmpl w:val="0A664E80"/>
    <w:lvl w:ilvl="0" w:tplc="6380ACF0">
      <w:start w:val="1"/>
      <w:numFmt w:val="lowerLetter"/>
      <w:lvlText w:val="(%1)"/>
      <w:lvlJc w:val="left"/>
      <w:pPr>
        <w:ind w:left="1350" w:hanging="36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9" w15:restartNumberingAfterBreak="0">
    <w:nsid w:val="2D781FFF"/>
    <w:multiLevelType w:val="hybridMultilevel"/>
    <w:tmpl w:val="C43008A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2FD65252"/>
    <w:multiLevelType w:val="hybridMultilevel"/>
    <w:tmpl w:val="36C206C2"/>
    <w:lvl w:ilvl="0" w:tplc="5B261C0A">
      <w:start w:val="4"/>
      <w:numFmt w:val="decimal"/>
      <w:lvlText w:val="%1."/>
      <w:lvlJc w:val="left"/>
      <w:pPr>
        <w:ind w:left="720" w:hanging="360"/>
      </w:pPr>
      <w:rPr>
        <w:rFonts w:ascii="Arial" w:eastAsia="Times New Roman" w:hAnsi="Arial" w:cs="Arial" w:hint="default"/>
        <w:color w:val="auto"/>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03B7BC1"/>
    <w:multiLevelType w:val="hybridMultilevel"/>
    <w:tmpl w:val="1B24788E"/>
    <w:lvl w:ilvl="0" w:tplc="28163128">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19B4156"/>
    <w:multiLevelType w:val="multilevel"/>
    <w:tmpl w:val="7C265DC6"/>
    <w:lvl w:ilvl="0">
      <w:start w:val="1"/>
      <w:numFmt w:val="decimal"/>
      <w:lvlText w:val="%1."/>
      <w:lvlJc w:val="left"/>
      <w:pPr>
        <w:ind w:left="720" w:hanging="360"/>
      </w:pPr>
      <w:rPr>
        <w:rFonts w:hint="default"/>
        <w:b w:val="0"/>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9EA1682"/>
    <w:multiLevelType w:val="hybridMultilevel"/>
    <w:tmpl w:val="D86663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9F47224"/>
    <w:multiLevelType w:val="hybridMultilevel"/>
    <w:tmpl w:val="3ED499FA"/>
    <w:lvl w:ilvl="0" w:tplc="3544DCC4">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D5D6019"/>
    <w:multiLevelType w:val="hybridMultilevel"/>
    <w:tmpl w:val="51C2DCAE"/>
    <w:lvl w:ilvl="0" w:tplc="C09EEBE4">
      <w:start w:val="1"/>
      <w:numFmt w:val="lowerLetter"/>
      <w:lvlText w:val="(%1)"/>
      <w:lvlJc w:val="left"/>
      <w:pPr>
        <w:ind w:left="2286" w:hanging="405"/>
      </w:pPr>
      <w:rPr>
        <w:rFonts w:hint="default"/>
        <w:i/>
      </w:rPr>
    </w:lvl>
    <w:lvl w:ilvl="1" w:tplc="1C090019" w:tentative="1">
      <w:start w:val="1"/>
      <w:numFmt w:val="lowerLetter"/>
      <w:lvlText w:val="%2."/>
      <w:lvlJc w:val="left"/>
      <w:pPr>
        <w:ind w:left="2961" w:hanging="360"/>
      </w:pPr>
    </w:lvl>
    <w:lvl w:ilvl="2" w:tplc="1C09001B" w:tentative="1">
      <w:start w:val="1"/>
      <w:numFmt w:val="lowerRoman"/>
      <w:lvlText w:val="%3."/>
      <w:lvlJc w:val="right"/>
      <w:pPr>
        <w:ind w:left="3681" w:hanging="180"/>
      </w:pPr>
    </w:lvl>
    <w:lvl w:ilvl="3" w:tplc="1C09000F" w:tentative="1">
      <w:start w:val="1"/>
      <w:numFmt w:val="decimal"/>
      <w:lvlText w:val="%4."/>
      <w:lvlJc w:val="left"/>
      <w:pPr>
        <w:ind w:left="4401" w:hanging="360"/>
      </w:pPr>
    </w:lvl>
    <w:lvl w:ilvl="4" w:tplc="1C090019" w:tentative="1">
      <w:start w:val="1"/>
      <w:numFmt w:val="lowerLetter"/>
      <w:lvlText w:val="%5."/>
      <w:lvlJc w:val="left"/>
      <w:pPr>
        <w:ind w:left="5121" w:hanging="360"/>
      </w:pPr>
    </w:lvl>
    <w:lvl w:ilvl="5" w:tplc="1C09001B" w:tentative="1">
      <w:start w:val="1"/>
      <w:numFmt w:val="lowerRoman"/>
      <w:lvlText w:val="%6."/>
      <w:lvlJc w:val="right"/>
      <w:pPr>
        <w:ind w:left="5841" w:hanging="180"/>
      </w:pPr>
    </w:lvl>
    <w:lvl w:ilvl="6" w:tplc="1C09000F" w:tentative="1">
      <w:start w:val="1"/>
      <w:numFmt w:val="decimal"/>
      <w:lvlText w:val="%7."/>
      <w:lvlJc w:val="left"/>
      <w:pPr>
        <w:ind w:left="6561" w:hanging="360"/>
      </w:pPr>
    </w:lvl>
    <w:lvl w:ilvl="7" w:tplc="1C090019" w:tentative="1">
      <w:start w:val="1"/>
      <w:numFmt w:val="lowerLetter"/>
      <w:lvlText w:val="%8."/>
      <w:lvlJc w:val="left"/>
      <w:pPr>
        <w:ind w:left="7281" w:hanging="360"/>
      </w:pPr>
    </w:lvl>
    <w:lvl w:ilvl="8" w:tplc="1C09001B" w:tentative="1">
      <w:start w:val="1"/>
      <w:numFmt w:val="lowerRoman"/>
      <w:lvlText w:val="%9."/>
      <w:lvlJc w:val="right"/>
      <w:pPr>
        <w:ind w:left="8001" w:hanging="180"/>
      </w:pPr>
    </w:lvl>
  </w:abstractNum>
  <w:abstractNum w:abstractNumId="16" w15:restartNumberingAfterBreak="0">
    <w:nsid w:val="3ED94000"/>
    <w:multiLevelType w:val="multilevel"/>
    <w:tmpl w:val="E1A03858"/>
    <w:lvl w:ilvl="0">
      <w:start w:val="1"/>
      <w:numFmt w:val="decimal"/>
      <w:lvlText w:val="%1."/>
      <w:lvlJc w:val="left"/>
      <w:pPr>
        <w:ind w:left="1215" w:hanging="360"/>
      </w:pPr>
      <w:rPr>
        <w:rFonts w:hint="default"/>
      </w:rPr>
    </w:lvl>
    <w:lvl w:ilvl="1">
      <w:start w:val="2"/>
      <w:numFmt w:val="decimal"/>
      <w:isLgl/>
      <w:lvlText w:val="%1.%2"/>
      <w:lvlJc w:val="left"/>
      <w:pPr>
        <w:ind w:left="1900" w:hanging="720"/>
      </w:pPr>
      <w:rPr>
        <w:rFonts w:hint="default"/>
      </w:rPr>
    </w:lvl>
    <w:lvl w:ilvl="2">
      <w:start w:val="3"/>
      <w:numFmt w:val="decimal"/>
      <w:isLgl/>
      <w:lvlText w:val="%1.%2.%3"/>
      <w:lvlJc w:val="left"/>
      <w:pPr>
        <w:ind w:left="2225"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595" w:hanging="144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05" w:hanging="1800"/>
      </w:pPr>
      <w:rPr>
        <w:rFonts w:hint="default"/>
      </w:rPr>
    </w:lvl>
    <w:lvl w:ilvl="7">
      <w:start w:val="1"/>
      <w:numFmt w:val="decimal"/>
      <w:isLgl/>
      <w:lvlText w:val="%1.%2.%3.%4.%5.%6.%7.%8"/>
      <w:lvlJc w:val="left"/>
      <w:pPr>
        <w:ind w:left="4930" w:hanging="1800"/>
      </w:pPr>
      <w:rPr>
        <w:rFonts w:hint="default"/>
      </w:rPr>
    </w:lvl>
    <w:lvl w:ilvl="8">
      <w:start w:val="1"/>
      <w:numFmt w:val="decimal"/>
      <w:isLgl/>
      <w:lvlText w:val="%1.%2.%3.%4.%5.%6.%7.%8.%9"/>
      <w:lvlJc w:val="left"/>
      <w:pPr>
        <w:ind w:left="5615" w:hanging="2160"/>
      </w:pPr>
      <w:rPr>
        <w:rFonts w:hint="default"/>
      </w:rPr>
    </w:lvl>
  </w:abstractNum>
  <w:abstractNum w:abstractNumId="17" w15:restartNumberingAfterBreak="0">
    <w:nsid w:val="41BC0103"/>
    <w:multiLevelType w:val="hybridMultilevel"/>
    <w:tmpl w:val="11FE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D13EA"/>
    <w:multiLevelType w:val="hybridMultilevel"/>
    <w:tmpl w:val="0784ABD4"/>
    <w:lvl w:ilvl="0" w:tplc="733C5BF4">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9" w15:restartNumberingAfterBreak="0">
    <w:nsid w:val="4CBF119A"/>
    <w:multiLevelType w:val="hybridMultilevel"/>
    <w:tmpl w:val="30103052"/>
    <w:lvl w:ilvl="0" w:tplc="349A7EE6">
      <w:start w:val="1"/>
      <w:numFmt w:val="decimal"/>
      <w:lvlText w:val="%1."/>
      <w:lvlJc w:val="left"/>
      <w:pPr>
        <w:ind w:left="786" w:hanging="360"/>
      </w:pPr>
      <w:rPr>
        <w:rFonts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4CF5604"/>
    <w:multiLevelType w:val="hybridMultilevel"/>
    <w:tmpl w:val="0784ABD4"/>
    <w:lvl w:ilvl="0" w:tplc="733C5BF4">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1" w15:restartNumberingAfterBreak="0">
    <w:nsid w:val="5BF63E97"/>
    <w:multiLevelType w:val="hybridMultilevel"/>
    <w:tmpl w:val="90102304"/>
    <w:lvl w:ilvl="0" w:tplc="573E66FE">
      <w:start w:val="1"/>
      <w:numFmt w:val="lowerRoman"/>
      <w:lvlText w:val="(%1)"/>
      <w:lvlJc w:val="left"/>
      <w:pPr>
        <w:ind w:left="2070" w:hanging="720"/>
      </w:pPr>
      <w:rPr>
        <w:rFonts w:hint="default"/>
      </w:r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22" w15:restartNumberingAfterBreak="0">
    <w:nsid w:val="611B07AD"/>
    <w:multiLevelType w:val="multilevel"/>
    <w:tmpl w:val="63F4FC26"/>
    <w:lvl w:ilvl="0">
      <w:start w:val="1"/>
      <w:numFmt w:val="decimal"/>
      <w:lvlText w:val="%1"/>
      <w:lvlJc w:val="left"/>
      <w:pPr>
        <w:ind w:left="630" w:hanging="63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3" w15:restartNumberingAfterBreak="0">
    <w:nsid w:val="61F670CE"/>
    <w:multiLevelType w:val="multilevel"/>
    <w:tmpl w:val="796CBEFE"/>
    <w:lvl w:ilvl="0">
      <w:start w:val="1"/>
      <w:numFmt w:val="decimal"/>
      <w:lvlText w:val="%1."/>
      <w:lvlJc w:val="left"/>
      <w:pPr>
        <w:ind w:left="786" w:hanging="360"/>
      </w:pPr>
      <w:rPr>
        <w:rFonts w:hint="default"/>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4" w15:restartNumberingAfterBreak="0">
    <w:nsid w:val="64ED1EAF"/>
    <w:multiLevelType w:val="hybridMultilevel"/>
    <w:tmpl w:val="E9DC5EF8"/>
    <w:lvl w:ilvl="0" w:tplc="FEACB4A6">
      <w:start w:val="1"/>
      <w:numFmt w:val="lowerRoman"/>
      <w:lvlText w:val="(%1)"/>
      <w:lvlJc w:val="left"/>
      <w:pPr>
        <w:ind w:left="2661" w:hanging="720"/>
      </w:pPr>
      <w:rPr>
        <w:rFonts w:hint="default"/>
      </w:rPr>
    </w:lvl>
    <w:lvl w:ilvl="1" w:tplc="1C090019" w:tentative="1">
      <w:start w:val="1"/>
      <w:numFmt w:val="lowerLetter"/>
      <w:lvlText w:val="%2."/>
      <w:lvlJc w:val="left"/>
      <w:pPr>
        <w:ind w:left="3021" w:hanging="360"/>
      </w:pPr>
    </w:lvl>
    <w:lvl w:ilvl="2" w:tplc="1C09001B" w:tentative="1">
      <w:start w:val="1"/>
      <w:numFmt w:val="lowerRoman"/>
      <w:lvlText w:val="%3."/>
      <w:lvlJc w:val="right"/>
      <w:pPr>
        <w:ind w:left="3741" w:hanging="180"/>
      </w:pPr>
    </w:lvl>
    <w:lvl w:ilvl="3" w:tplc="1C09000F" w:tentative="1">
      <w:start w:val="1"/>
      <w:numFmt w:val="decimal"/>
      <w:lvlText w:val="%4."/>
      <w:lvlJc w:val="left"/>
      <w:pPr>
        <w:ind w:left="4461" w:hanging="360"/>
      </w:pPr>
    </w:lvl>
    <w:lvl w:ilvl="4" w:tplc="1C090019" w:tentative="1">
      <w:start w:val="1"/>
      <w:numFmt w:val="lowerLetter"/>
      <w:lvlText w:val="%5."/>
      <w:lvlJc w:val="left"/>
      <w:pPr>
        <w:ind w:left="5181" w:hanging="360"/>
      </w:pPr>
    </w:lvl>
    <w:lvl w:ilvl="5" w:tplc="1C09001B" w:tentative="1">
      <w:start w:val="1"/>
      <w:numFmt w:val="lowerRoman"/>
      <w:lvlText w:val="%6."/>
      <w:lvlJc w:val="right"/>
      <w:pPr>
        <w:ind w:left="5901" w:hanging="180"/>
      </w:pPr>
    </w:lvl>
    <w:lvl w:ilvl="6" w:tplc="1C09000F" w:tentative="1">
      <w:start w:val="1"/>
      <w:numFmt w:val="decimal"/>
      <w:lvlText w:val="%7."/>
      <w:lvlJc w:val="left"/>
      <w:pPr>
        <w:ind w:left="6621" w:hanging="360"/>
      </w:pPr>
    </w:lvl>
    <w:lvl w:ilvl="7" w:tplc="1C090019" w:tentative="1">
      <w:start w:val="1"/>
      <w:numFmt w:val="lowerLetter"/>
      <w:lvlText w:val="%8."/>
      <w:lvlJc w:val="left"/>
      <w:pPr>
        <w:ind w:left="7341" w:hanging="360"/>
      </w:pPr>
    </w:lvl>
    <w:lvl w:ilvl="8" w:tplc="1C09001B" w:tentative="1">
      <w:start w:val="1"/>
      <w:numFmt w:val="lowerRoman"/>
      <w:lvlText w:val="%9."/>
      <w:lvlJc w:val="right"/>
      <w:pPr>
        <w:ind w:left="8061" w:hanging="180"/>
      </w:pPr>
    </w:lvl>
  </w:abstractNum>
  <w:abstractNum w:abstractNumId="25" w15:restartNumberingAfterBreak="0">
    <w:nsid w:val="6BC41433"/>
    <w:multiLevelType w:val="hybridMultilevel"/>
    <w:tmpl w:val="E59C1BD0"/>
    <w:lvl w:ilvl="0" w:tplc="058076E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6" w15:restartNumberingAfterBreak="0">
    <w:nsid w:val="6FD76CC8"/>
    <w:multiLevelType w:val="hybridMultilevel"/>
    <w:tmpl w:val="F444788E"/>
    <w:lvl w:ilvl="0" w:tplc="8A5A3192">
      <w:start w:val="1"/>
      <w:numFmt w:val="decimal"/>
      <w:lvlText w:val="%1."/>
      <w:lvlJc w:val="left"/>
      <w:pPr>
        <w:ind w:left="1215" w:hanging="360"/>
      </w:pPr>
      <w:rPr>
        <w:rFonts w:eastAsia="Times New Roman" w:hint="default"/>
        <w:b w:val="0"/>
        <w:sz w:val="28"/>
        <w:u w:val="none"/>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7" w15:restartNumberingAfterBreak="0">
    <w:nsid w:val="73E55A80"/>
    <w:multiLevelType w:val="hybridMultilevel"/>
    <w:tmpl w:val="86168C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5580DF7"/>
    <w:multiLevelType w:val="hybridMultilevel"/>
    <w:tmpl w:val="6F4C42A2"/>
    <w:lvl w:ilvl="0" w:tplc="0C3238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7861CB"/>
    <w:multiLevelType w:val="hybridMultilevel"/>
    <w:tmpl w:val="200CDB58"/>
    <w:lvl w:ilvl="0" w:tplc="BEB481F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EAE3575"/>
    <w:multiLevelType w:val="hybridMultilevel"/>
    <w:tmpl w:val="0F42B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6"/>
  </w:num>
  <w:num w:numId="4">
    <w:abstractNumId w:val="17"/>
  </w:num>
  <w:num w:numId="5">
    <w:abstractNumId w:val="25"/>
  </w:num>
  <w:num w:numId="6">
    <w:abstractNumId w:val="5"/>
  </w:num>
  <w:num w:numId="7">
    <w:abstractNumId w:val="16"/>
  </w:num>
  <w:num w:numId="8">
    <w:abstractNumId w:val="8"/>
  </w:num>
  <w:num w:numId="9">
    <w:abstractNumId w:val="4"/>
  </w:num>
  <w:num w:numId="10">
    <w:abstractNumId w:val="21"/>
  </w:num>
  <w:num w:numId="11">
    <w:abstractNumId w:val="29"/>
  </w:num>
  <w:num w:numId="12">
    <w:abstractNumId w:val="2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27"/>
  </w:num>
  <w:num w:numId="17">
    <w:abstractNumId w:val="28"/>
  </w:num>
  <w:num w:numId="18">
    <w:abstractNumId w:val="1"/>
  </w:num>
  <w:num w:numId="19">
    <w:abstractNumId w:val="15"/>
  </w:num>
  <w:num w:numId="20">
    <w:abstractNumId w:val="24"/>
  </w:num>
  <w:num w:numId="21">
    <w:abstractNumId w:val="2"/>
  </w:num>
  <w:num w:numId="22">
    <w:abstractNumId w:val="0"/>
  </w:num>
  <w:num w:numId="23">
    <w:abstractNumId w:val="14"/>
  </w:num>
  <w:num w:numId="24">
    <w:abstractNumId w:val="22"/>
  </w:num>
  <w:num w:numId="25">
    <w:abstractNumId w:val="1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9"/>
  </w:num>
  <w:num w:numId="29">
    <w:abstractNumId w:val="10"/>
  </w:num>
  <w:num w:numId="30">
    <w:abstractNumId w:val="3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IwNTe1MLc0MjA3NDJT0lEKTi0uzszPAykwqQUABLMqpiwAAAA="/>
  </w:docVars>
  <w:rsids>
    <w:rsidRoot w:val="0024500F"/>
    <w:rsid w:val="0000303C"/>
    <w:rsid w:val="00003850"/>
    <w:rsid w:val="000059DD"/>
    <w:rsid w:val="00006678"/>
    <w:rsid w:val="000179D0"/>
    <w:rsid w:val="00021C6A"/>
    <w:rsid w:val="000225F7"/>
    <w:rsid w:val="00024407"/>
    <w:rsid w:val="00024A54"/>
    <w:rsid w:val="00030DDF"/>
    <w:rsid w:val="00034306"/>
    <w:rsid w:val="000361B2"/>
    <w:rsid w:val="00036FCF"/>
    <w:rsid w:val="00044AA1"/>
    <w:rsid w:val="00046FFF"/>
    <w:rsid w:val="00053834"/>
    <w:rsid w:val="00054CC3"/>
    <w:rsid w:val="00054D78"/>
    <w:rsid w:val="000575E6"/>
    <w:rsid w:val="000575F1"/>
    <w:rsid w:val="000622FC"/>
    <w:rsid w:val="00065F0A"/>
    <w:rsid w:val="000667EC"/>
    <w:rsid w:val="00066F64"/>
    <w:rsid w:val="00067FC1"/>
    <w:rsid w:val="000742BF"/>
    <w:rsid w:val="00077791"/>
    <w:rsid w:val="000821E9"/>
    <w:rsid w:val="0008324E"/>
    <w:rsid w:val="00090198"/>
    <w:rsid w:val="000904A3"/>
    <w:rsid w:val="0009198A"/>
    <w:rsid w:val="000970DB"/>
    <w:rsid w:val="000A449F"/>
    <w:rsid w:val="000A51F2"/>
    <w:rsid w:val="000A575B"/>
    <w:rsid w:val="000A6627"/>
    <w:rsid w:val="000B0DA0"/>
    <w:rsid w:val="000B2D69"/>
    <w:rsid w:val="000B35BE"/>
    <w:rsid w:val="000B577E"/>
    <w:rsid w:val="000C10E5"/>
    <w:rsid w:val="000C3808"/>
    <w:rsid w:val="000C469B"/>
    <w:rsid w:val="000C62CC"/>
    <w:rsid w:val="000C66BD"/>
    <w:rsid w:val="000C7093"/>
    <w:rsid w:val="000D0D49"/>
    <w:rsid w:val="000D358F"/>
    <w:rsid w:val="000D52DD"/>
    <w:rsid w:val="000D65B7"/>
    <w:rsid w:val="000D75F5"/>
    <w:rsid w:val="000E5E84"/>
    <w:rsid w:val="000E6E57"/>
    <w:rsid w:val="000E70C9"/>
    <w:rsid w:val="000F09A7"/>
    <w:rsid w:val="000F76B8"/>
    <w:rsid w:val="000F7C98"/>
    <w:rsid w:val="0010048F"/>
    <w:rsid w:val="0010252E"/>
    <w:rsid w:val="00104CC7"/>
    <w:rsid w:val="00107105"/>
    <w:rsid w:val="0011030D"/>
    <w:rsid w:val="00112E47"/>
    <w:rsid w:val="00113015"/>
    <w:rsid w:val="00114FDB"/>
    <w:rsid w:val="00115696"/>
    <w:rsid w:val="00130482"/>
    <w:rsid w:val="0013324B"/>
    <w:rsid w:val="00133851"/>
    <w:rsid w:val="001425BC"/>
    <w:rsid w:val="0014523B"/>
    <w:rsid w:val="001473FC"/>
    <w:rsid w:val="00150F21"/>
    <w:rsid w:val="0015260B"/>
    <w:rsid w:val="00154FBF"/>
    <w:rsid w:val="00156448"/>
    <w:rsid w:val="001575DC"/>
    <w:rsid w:val="001578D8"/>
    <w:rsid w:val="00157A26"/>
    <w:rsid w:val="0016493D"/>
    <w:rsid w:val="00164C3B"/>
    <w:rsid w:val="00166E97"/>
    <w:rsid w:val="001707D5"/>
    <w:rsid w:val="0017115C"/>
    <w:rsid w:val="001734A4"/>
    <w:rsid w:val="001765A2"/>
    <w:rsid w:val="00181403"/>
    <w:rsid w:val="00183E4B"/>
    <w:rsid w:val="00185873"/>
    <w:rsid w:val="00186FEC"/>
    <w:rsid w:val="0018707D"/>
    <w:rsid w:val="00190019"/>
    <w:rsid w:val="00190666"/>
    <w:rsid w:val="00190A85"/>
    <w:rsid w:val="001934C5"/>
    <w:rsid w:val="00197831"/>
    <w:rsid w:val="001A1B2C"/>
    <w:rsid w:val="001A1D47"/>
    <w:rsid w:val="001A27DC"/>
    <w:rsid w:val="001A7E8D"/>
    <w:rsid w:val="001B3CFD"/>
    <w:rsid w:val="001B6E79"/>
    <w:rsid w:val="001B7EEC"/>
    <w:rsid w:val="001C12AB"/>
    <w:rsid w:val="001C4061"/>
    <w:rsid w:val="001C5301"/>
    <w:rsid w:val="001D1AE3"/>
    <w:rsid w:val="001D251D"/>
    <w:rsid w:val="001D2C72"/>
    <w:rsid w:val="001D7275"/>
    <w:rsid w:val="001E0219"/>
    <w:rsid w:val="001E1B3C"/>
    <w:rsid w:val="001E588C"/>
    <w:rsid w:val="001F0A23"/>
    <w:rsid w:val="001F23CE"/>
    <w:rsid w:val="001F23E6"/>
    <w:rsid w:val="001F360C"/>
    <w:rsid w:val="001F6527"/>
    <w:rsid w:val="00201C4F"/>
    <w:rsid w:val="00204502"/>
    <w:rsid w:val="0020482A"/>
    <w:rsid w:val="002160F1"/>
    <w:rsid w:val="00223B61"/>
    <w:rsid w:val="002240C1"/>
    <w:rsid w:val="00225848"/>
    <w:rsid w:val="002259A6"/>
    <w:rsid w:val="00230BB5"/>
    <w:rsid w:val="002310EA"/>
    <w:rsid w:val="002334EC"/>
    <w:rsid w:val="002339F9"/>
    <w:rsid w:val="00233D90"/>
    <w:rsid w:val="00234C34"/>
    <w:rsid w:val="00234D43"/>
    <w:rsid w:val="0023514B"/>
    <w:rsid w:val="00237D4E"/>
    <w:rsid w:val="0024500F"/>
    <w:rsid w:val="0024785D"/>
    <w:rsid w:val="002522B7"/>
    <w:rsid w:val="0025415C"/>
    <w:rsid w:val="002554B4"/>
    <w:rsid w:val="00262B2A"/>
    <w:rsid w:val="00263483"/>
    <w:rsid w:val="00266FEB"/>
    <w:rsid w:val="00273977"/>
    <w:rsid w:val="00274442"/>
    <w:rsid w:val="002750B2"/>
    <w:rsid w:val="002753C1"/>
    <w:rsid w:val="00277973"/>
    <w:rsid w:val="002856AB"/>
    <w:rsid w:val="00286909"/>
    <w:rsid w:val="00292A86"/>
    <w:rsid w:val="00292C73"/>
    <w:rsid w:val="00296925"/>
    <w:rsid w:val="002A4B50"/>
    <w:rsid w:val="002B33B1"/>
    <w:rsid w:val="002B45FD"/>
    <w:rsid w:val="002B537B"/>
    <w:rsid w:val="002B6911"/>
    <w:rsid w:val="002B7A46"/>
    <w:rsid w:val="002C20FA"/>
    <w:rsid w:val="002C2B22"/>
    <w:rsid w:val="002C2CCC"/>
    <w:rsid w:val="002C579C"/>
    <w:rsid w:val="002C7CE2"/>
    <w:rsid w:val="002C7F37"/>
    <w:rsid w:val="002D0404"/>
    <w:rsid w:val="002D2205"/>
    <w:rsid w:val="002D26B7"/>
    <w:rsid w:val="002D2EB5"/>
    <w:rsid w:val="002D48A2"/>
    <w:rsid w:val="002D4EB4"/>
    <w:rsid w:val="002D7074"/>
    <w:rsid w:val="002D7900"/>
    <w:rsid w:val="002E0C98"/>
    <w:rsid w:val="002E34CB"/>
    <w:rsid w:val="002E4F5B"/>
    <w:rsid w:val="002F5F22"/>
    <w:rsid w:val="00301270"/>
    <w:rsid w:val="00301C96"/>
    <w:rsid w:val="00305F11"/>
    <w:rsid w:val="00306B77"/>
    <w:rsid w:val="003130E0"/>
    <w:rsid w:val="00315044"/>
    <w:rsid w:val="00315264"/>
    <w:rsid w:val="003165E9"/>
    <w:rsid w:val="00321D38"/>
    <w:rsid w:val="0032340B"/>
    <w:rsid w:val="0032362F"/>
    <w:rsid w:val="00324288"/>
    <w:rsid w:val="003253F4"/>
    <w:rsid w:val="00326D54"/>
    <w:rsid w:val="003301C6"/>
    <w:rsid w:val="00334742"/>
    <w:rsid w:val="00336352"/>
    <w:rsid w:val="00336A54"/>
    <w:rsid w:val="00342A10"/>
    <w:rsid w:val="00344469"/>
    <w:rsid w:val="00345CF5"/>
    <w:rsid w:val="003518B4"/>
    <w:rsid w:val="00356C0F"/>
    <w:rsid w:val="00361BA3"/>
    <w:rsid w:val="003624ED"/>
    <w:rsid w:val="00362A10"/>
    <w:rsid w:val="00364B48"/>
    <w:rsid w:val="00364F52"/>
    <w:rsid w:val="00367B15"/>
    <w:rsid w:val="003724DA"/>
    <w:rsid w:val="003775FB"/>
    <w:rsid w:val="00377EB8"/>
    <w:rsid w:val="00380748"/>
    <w:rsid w:val="00380B8E"/>
    <w:rsid w:val="00381102"/>
    <w:rsid w:val="00383C13"/>
    <w:rsid w:val="00392BC4"/>
    <w:rsid w:val="00397204"/>
    <w:rsid w:val="00397A52"/>
    <w:rsid w:val="003A191A"/>
    <w:rsid w:val="003A2C84"/>
    <w:rsid w:val="003A32C4"/>
    <w:rsid w:val="003A43D8"/>
    <w:rsid w:val="003A5677"/>
    <w:rsid w:val="003A5CC5"/>
    <w:rsid w:val="003C0346"/>
    <w:rsid w:val="003C2A13"/>
    <w:rsid w:val="003C4120"/>
    <w:rsid w:val="003C6FC9"/>
    <w:rsid w:val="003D1715"/>
    <w:rsid w:val="003D42CE"/>
    <w:rsid w:val="003D6B8E"/>
    <w:rsid w:val="003D7CBA"/>
    <w:rsid w:val="003E16E3"/>
    <w:rsid w:val="003E1BE1"/>
    <w:rsid w:val="003E2965"/>
    <w:rsid w:val="003E332E"/>
    <w:rsid w:val="003E533D"/>
    <w:rsid w:val="003E65E2"/>
    <w:rsid w:val="003F0D0C"/>
    <w:rsid w:val="003F29A9"/>
    <w:rsid w:val="003F30D5"/>
    <w:rsid w:val="003F6F50"/>
    <w:rsid w:val="00400DF9"/>
    <w:rsid w:val="0040559C"/>
    <w:rsid w:val="004057E2"/>
    <w:rsid w:val="004058AD"/>
    <w:rsid w:val="00405A83"/>
    <w:rsid w:val="0041023B"/>
    <w:rsid w:val="00411020"/>
    <w:rsid w:val="00412F68"/>
    <w:rsid w:val="0041385C"/>
    <w:rsid w:val="00414654"/>
    <w:rsid w:val="0041495B"/>
    <w:rsid w:val="004149F0"/>
    <w:rsid w:val="00415578"/>
    <w:rsid w:val="00417B0A"/>
    <w:rsid w:val="00425640"/>
    <w:rsid w:val="004260F1"/>
    <w:rsid w:val="00426B0D"/>
    <w:rsid w:val="0042759B"/>
    <w:rsid w:val="00434739"/>
    <w:rsid w:val="004347FB"/>
    <w:rsid w:val="00437338"/>
    <w:rsid w:val="00440C11"/>
    <w:rsid w:val="00447DAA"/>
    <w:rsid w:val="00451228"/>
    <w:rsid w:val="00453816"/>
    <w:rsid w:val="00453A26"/>
    <w:rsid w:val="00455E2B"/>
    <w:rsid w:val="00457422"/>
    <w:rsid w:val="00457615"/>
    <w:rsid w:val="00462B73"/>
    <w:rsid w:val="00463909"/>
    <w:rsid w:val="00463E31"/>
    <w:rsid w:val="00465170"/>
    <w:rsid w:val="004669AF"/>
    <w:rsid w:val="00467B26"/>
    <w:rsid w:val="004708AF"/>
    <w:rsid w:val="00470DB9"/>
    <w:rsid w:val="00473253"/>
    <w:rsid w:val="0047347F"/>
    <w:rsid w:val="004767F0"/>
    <w:rsid w:val="0047745E"/>
    <w:rsid w:val="00477D9A"/>
    <w:rsid w:val="0048031E"/>
    <w:rsid w:val="00480B28"/>
    <w:rsid w:val="00482E68"/>
    <w:rsid w:val="00485BB5"/>
    <w:rsid w:val="0049244A"/>
    <w:rsid w:val="00495AC6"/>
    <w:rsid w:val="0049784F"/>
    <w:rsid w:val="004A24ED"/>
    <w:rsid w:val="004A3186"/>
    <w:rsid w:val="004A5415"/>
    <w:rsid w:val="004A59FB"/>
    <w:rsid w:val="004B2B1B"/>
    <w:rsid w:val="004B4EEC"/>
    <w:rsid w:val="004B57A5"/>
    <w:rsid w:val="004C1891"/>
    <w:rsid w:val="004C1DF2"/>
    <w:rsid w:val="004C4954"/>
    <w:rsid w:val="004C79D6"/>
    <w:rsid w:val="004D0EBB"/>
    <w:rsid w:val="004D275E"/>
    <w:rsid w:val="004D4056"/>
    <w:rsid w:val="004D41F0"/>
    <w:rsid w:val="004D443C"/>
    <w:rsid w:val="004D451A"/>
    <w:rsid w:val="004D4608"/>
    <w:rsid w:val="004D5124"/>
    <w:rsid w:val="004D598C"/>
    <w:rsid w:val="004D5BCA"/>
    <w:rsid w:val="004D73CE"/>
    <w:rsid w:val="004E0099"/>
    <w:rsid w:val="004E138C"/>
    <w:rsid w:val="004E4C30"/>
    <w:rsid w:val="004E795A"/>
    <w:rsid w:val="004F1B90"/>
    <w:rsid w:val="004F3D08"/>
    <w:rsid w:val="004F3E46"/>
    <w:rsid w:val="004F4F5F"/>
    <w:rsid w:val="004F5982"/>
    <w:rsid w:val="00500576"/>
    <w:rsid w:val="00503EFC"/>
    <w:rsid w:val="00505551"/>
    <w:rsid w:val="00514569"/>
    <w:rsid w:val="00515043"/>
    <w:rsid w:val="005155A1"/>
    <w:rsid w:val="005157BE"/>
    <w:rsid w:val="005222E2"/>
    <w:rsid w:val="005257EE"/>
    <w:rsid w:val="005263D6"/>
    <w:rsid w:val="00530305"/>
    <w:rsid w:val="00530530"/>
    <w:rsid w:val="00531890"/>
    <w:rsid w:val="0053308A"/>
    <w:rsid w:val="00534525"/>
    <w:rsid w:val="00540F22"/>
    <w:rsid w:val="00543FAD"/>
    <w:rsid w:val="0054554F"/>
    <w:rsid w:val="0054575C"/>
    <w:rsid w:val="00545C74"/>
    <w:rsid w:val="00545D76"/>
    <w:rsid w:val="0054620B"/>
    <w:rsid w:val="00546A74"/>
    <w:rsid w:val="00546EF4"/>
    <w:rsid w:val="0054758C"/>
    <w:rsid w:val="00551D4E"/>
    <w:rsid w:val="0055278D"/>
    <w:rsid w:val="00554315"/>
    <w:rsid w:val="005556AD"/>
    <w:rsid w:val="005671C1"/>
    <w:rsid w:val="00567F22"/>
    <w:rsid w:val="00573F69"/>
    <w:rsid w:val="005741A8"/>
    <w:rsid w:val="005772E9"/>
    <w:rsid w:val="00581A80"/>
    <w:rsid w:val="00582646"/>
    <w:rsid w:val="00583296"/>
    <w:rsid w:val="00583F1D"/>
    <w:rsid w:val="005843D5"/>
    <w:rsid w:val="005919A2"/>
    <w:rsid w:val="00594838"/>
    <w:rsid w:val="0059624B"/>
    <w:rsid w:val="00597774"/>
    <w:rsid w:val="005A32DB"/>
    <w:rsid w:val="005B2ACA"/>
    <w:rsid w:val="005B5953"/>
    <w:rsid w:val="005C4B8B"/>
    <w:rsid w:val="005C6EE3"/>
    <w:rsid w:val="005D0C3F"/>
    <w:rsid w:val="005D1D6D"/>
    <w:rsid w:val="005D393F"/>
    <w:rsid w:val="005D42AB"/>
    <w:rsid w:val="005D57A8"/>
    <w:rsid w:val="005D6395"/>
    <w:rsid w:val="005D6A1E"/>
    <w:rsid w:val="005F01F3"/>
    <w:rsid w:val="005F7501"/>
    <w:rsid w:val="00604247"/>
    <w:rsid w:val="00613667"/>
    <w:rsid w:val="00620046"/>
    <w:rsid w:val="00620EF1"/>
    <w:rsid w:val="00621C9B"/>
    <w:rsid w:val="00621F1A"/>
    <w:rsid w:val="006260F4"/>
    <w:rsid w:val="0062737B"/>
    <w:rsid w:val="006324AA"/>
    <w:rsid w:val="0063378F"/>
    <w:rsid w:val="00640D8F"/>
    <w:rsid w:val="006450F2"/>
    <w:rsid w:val="00646CDE"/>
    <w:rsid w:val="00654F93"/>
    <w:rsid w:val="00656EA5"/>
    <w:rsid w:val="00662F8C"/>
    <w:rsid w:val="0066440B"/>
    <w:rsid w:val="00666766"/>
    <w:rsid w:val="00667792"/>
    <w:rsid w:val="006678C5"/>
    <w:rsid w:val="00670D38"/>
    <w:rsid w:val="006750F4"/>
    <w:rsid w:val="00676B07"/>
    <w:rsid w:val="006838E9"/>
    <w:rsid w:val="00685DD8"/>
    <w:rsid w:val="00686DDF"/>
    <w:rsid w:val="00692C6A"/>
    <w:rsid w:val="006943C4"/>
    <w:rsid w:val="006943C6"/>
    <w:rsid w:val="00696206"/>
    <w:rsid w:val="006966FA"/>
    <w:rsid w:val="006A2A43"/>
    <w:rsid w:val="006A50B9"/>
    <w:rsid w:val="006B0946"/>
    <w:rsid w:val="006B1113"/>
    <w:rsid w:val="006B1204"/>
    <w:rsid w:val="006B2B26"/>
    <w:rsid w:val="006B3287"/>
    <w:rsid w:val="006B454C"/>
    <w:rsid w:val="006B76D1"/>
    <w:rsid w:val="006C09EF"/>
    <w:rsid w:val="006C6ACB"/>
    <w:rsid w:val="006D0609"/>
    <w:rsid w:val="006D2E03"/>
    <w:rsid w:val="006D381F"/>
    <w:rsid w:val="006D4B36"/>
    <w:rsid w:val="006D6948"/>
    <w:rsid w:val="006E1E18"/>
    <w:rsid w:val="006E4194"/>
    <w:rsid w:val="006E4BB2"/>
    <w:rsid w:val="006E6CE8"/>
    <w:rsid w:val="006E7438"/>
    <w:rsid w:val="006E7940"/>
    <w:rsid w:val="006F0793"/>
    <w:rsid w:val="006F2AE5"/>
    <w:rsid w:val="006F7808"/>
    <w:rsid w:val="0070165C"/>
    <w:rsid w:val="00703A22"/>
    <w:rsid w:val="00715092"/>
    <w:rsid w:val="00721894"/>
    <w:rsid w:val="00723FA4"/>
    <w:rsid w:val="00724BE9"/>
    <w:rsid w:val="007259A3"/>
    <w:rsid w:val="007267CC"/>
    <w:rsid w:val="00740DF0"/>
    <w:rsid w:val="007421C6"/>
    <w:rsid w:val="007438D0"/>
    <w:rsid w:val="007442EF"/>
    <w:rsid w:val="0074479F"/>
    <w:rsid w:val="00746E2D"/>
    <w:rsid w:val="007500EC"/>
    <w:rsid w:val="00750424"/>
    <w:rsid w:val="00750C6E"/>
    <w:rsid w:val="0075144A"/>
    <w:rsid w:val="00751966"/>
    <w:rsid w:val="00752813"/>
    <w:rsid w:val="0076003E"/>
    <w:rsid w:val="00760843"/>
    <w:rsid w:val="007650B6"/>
    <w:rsid w:val="00765BA5"/>
    <w:rsid w:val="00765CCA"/>
    <w:rsid w:val="00773518"/>
    <w:rsid w:val="00773E16"/>
    <w:rsid w:val="00773FA7"/>
    <w:rsid w:val="00774A08"/>
    <w:rsid w:val="00775980"/>
    <w:rsid w:val="00775EAC"/>
    <w:rsid w:val="00776229"/>
    <w:rsid w:val="00776A67"/>
    <w:rsid w:val="007803EA"/>
    <w:rsid w:val="007830EB"/>
    <w:rsid w:val="007917A6"/>
    <w:rsid w:val="00795263"/>
    <w:rsid w:val="00796C11"/>
    <w:rsid w:val="007A4BFA"/>
    <w:rsid w:val="007A52EF"/>
    <w:rsid w:val="007A589C"/>
    <w:rsid w:val="007A6927"/>
    <w:rsid w:val="007A695E"/>
    <w:rsid w:val="007A7334"/>
    <w:rsid w:val="007A7730"/>
    <w:rsid w:val="007B450D"/>
    <w:rsid w:val="007B460C"/>
    <w:rsid w:val="007B4DC7"/>
    <w:rsid w:val="007C5578"/>
    <w:rsid w:val="007C5859"/>
    <w:rsid w:val="007D1465"/>
    <w:rsid w:val="007D18D6"/>
    <w:rsid w:val="007D1D69"/>
    <w:rsid w:val="007D491A"/>
    <w:rsid w:val="007E0319"/>
    <w:rsid w:val="007E08F4"/>
    <w:rsid w:val="007E2863"/>
    <w:rsid w:val="007E2A20"/>
    <w:rsid w:val="007E455F"/>
    <w:rsid w:val="007E52DC"/>
    <w:rsid w:val="007E6AB5"/>
    <w:rsid w:val="007E6D9E"/>
    <w:rsid w:val="007E7DAD"/>
    <w:rsid w:val="007F1406"/>
    <w:rsid w:val="007F2459"/>
    <w:rsid w:val="007F3013"/>
    <w:rsid w:val="007F5FA5"/>
    <w:rsid w:val="007F7AB6"/>
    <w:rsid w:val="00801AA7"/>
    <w:rsid w:val="008040D6"/>
    <w:rsid w:val="00807748"/>
    <w:rsid w:val="008103DF"/>
    <w:rsid w:val="00810702"/>
    <w:rsid w:val="008117AE"/>
    <w:rsid w:val="00812CA2"/>
    <w:rsid w:val="00813586"/>
    <w:rsid w:val="00816DC8"/>
    <w:rsid w:val="00824C86"/>
    <w:rsid w:val="008275BB"/>
    <w:rsid w:val="008310A0"/>
    <w:rsid w:val="0083138A"/>
    <w:rsid w:val="00833D10"/>
    <w:rsid w:val="00837D47"/>
    <w:rsid w:val="0084029A"/>
    <w:rsid w:val="00840C4A"/>
    <w:rsid w:val="00842E59"/>
    <w:rsid w:val="008453B9"/>
    <w:rsid w:val="0085213E"/>
    <w:rsid w:val="00854957"/>
    <w:rsid w:val="00855C8A"/>
    <w:rsid w:val="008603E5"/>
    <w:rsid w:val="00863172"/>
    <w:rsid w:val="00864E9F"/>
    <w:rsid w:val="0086563C"/>
    <w:rsid w:val="00866B0D"/>
    <w:rsid w:val="008707C3"/>
    <w:rsid w:val="0087146F"/>
    <w:rsid w:val="008718E9"/>
    <w:rsid w:val="008719B8"/>
    <w:rsid w:val="00871CBB"/>
    <w:rsid w:val="00872E2A"/>
    <w:rsid w:val="008776F0"/>
    <w:rsid w:val="0088158B"/>
    <w:rsid w:val="00881600"/>
    <w:rsid w:val="00891F57"/>
    <w:rsid w:val="008961E6"/>
    <w:rsid w:val="008A4252"/>
    <w:rsid w:val="008A66CF"/>
    <w:rsid w:val="008A75D1"/>
    <w:rsid w:val="008B03DE"/>
    <w:rsid w:val="008B2445"/>
    <w:rsid w:val="008C2102"/>
    <w:rsid w:val="008C44F8"/>
    <w:rsid w:val="008C45EE"/>
    <w:rsid w:val="008C5AAA"/>
    <w:rsid w:val="008D5A10"/>
    <w:rsid w:val="008D65F1"/>
    <w:rsid w:val="008D6FB8"/>
    <w:rsid w:val="008D7A7D"/>
    <w:rsid w:val="008E2EA4"/>
    <w:rsid w:val="008E5CD1"/>
    <w:rsid w:val="008F4D86"/>
    <w:rsid w:val="008F5714"/>
    <w:rsid w:val="008F7BE2"/>
    <w:rsid w:val="00900AD3"/>
    <w:rsid w:val="00902C02"/>
    <w:rsid w:val="009047CA"/>
    <w:rsid w:val="00911D71"/>
    <w:rsid w:val="0091319C"/>
    <w:rsid w:val="009134A7"/>
    <w:rsid w:val="009148ED"/>
    <w:rsid w:val="009152C0"/>
    <w:rsid w:val="00915AD7"/>
    <w:rsid w:val="0092361C"/>
    <w:rsid w:val="0092711F"/>
    <w:rsid w:val="009330D1"/>
    <w:rsid w:val="00934785"/>
    <w:rsid w:val="00934FCD"/>
    <w:rsid w:val="00935AA5"/>
    <w:rsid w:val="009413C9"/>
    <w:rsid w:val="00943B01"/>
    <w:rsid w:val="00943EA5"/>
    <w:rsid w:val="00945FDA"/>
    <w:rsid w:val="00946B7E"/>
    <w:rsid w:val="00947A75"/>
    <w:rsid w:val="009531EA"/>
    <w:rsid w:val="00960FCC"/>
    <w:rsid w:val="00961900"/>
    <w:rsid w:val="00963E08"/>
    <w:rsid w:val="00964BC9"/>
    <w:rsid w:val="00966701"/>
    <w:rsid w:val="00966AFF"/>
    <w:rsid w:val="00970008"/>
    <w:rsid w:val="00971B58"/>
    <w:rsid w:val="00971C24"/>
    <w:rsid w:val="00972745"/>
    <w:rsid w:val="00973E84"/>
    <w:rsid w:val="00976993"/>
    <w:rsid w:val="009861DF"/>
    <w:rsid w:val="00986465"/>
    <w:rsid w:val="00990407"/>
    <w:rsid w:val="00990516"/>
    <w:rsid w:val="00991AEC"/>
    <w:rsid w:val="0099439D"/>
    <w:rsid w:val="009956DF"/>
    <w:rsid w:val="00995FFC"/>
    <w:rsid w:val="00996263"/>
    <w:rsid w:val="009A5DC0"/>
    <w:rsid w:val="009A67DB"/>
    <w:rsid w:val="009B1BF0"/>
    <w:rsid w:val="009B410D"/>
    <w:rsid w:val="009C2F80"/>
    <w:rsid w:val="009C30E9"/>
    <w:rsid w:val="009C329D"/>
    <w:rsid w:val="009D0A6D"/>
    <w:rsid w:val="009D1010"/>
    <w:rsid w:val="009D1824"/>
    <w:rsid w:val="009D4026"/>
    <w:rsid w:val="009E1DB9"/>
    <w:rsid w:val="009E2EB7"/>
    <w:rsid w:val="009E609C"/>
    <w:rsid w:val="009E6647"/>
    <w:rsid w:val="009F0390"/>
    <w:rsid w:val="009F403B"/>
    <w:rsid w:val="009F4E1D"/>
    <w:rsid w:val="00A0066A"/>
    <w:rsid w:val="00A009EF"/>
    <w:rsid w:val="00A06C89"/>
    <w:rsid w:val="00A112DC"/>
    <w:rsid w:val="00A11E2B"/>
    <w:rsid w:val="00A13D59"/>
    <w:rsid w:val="00A15253"/>
    <w:rsid w:val="00A2101F"/>
    <w:rsid w:val="00A21373"/>
    <w:rsid w:val="00A215C4"/>
    <w:rsid w:val="00A240B4"/>
    <w:rsid w:val="00A25EFA"/>
    <w:rsid w:val="00A32871"/>
    <w:rsid w:val="00A32F8C"/>
    <w:rsid w:val="00A33F68"/>
    <w:rsid w:val="00A34060"/>
    <w:rsid w:val="00A34364"/>
    <w:rsid w:val="00A35FB3"/>
    <w:rsid w:val="00A41DBB"/>
    <w:rsid w:val="00A42929"/>
    <w:rsid w:val="00A4368E"/>
    <w:rsid w:val="00A4375F"/>
    <w:rsid w:val="00A460A9"/>
    <w:rsid w:val="00A46730"/>
    <w:rsid w:val="00A47D0E"/>
    <w:rsid w:val="00A50E43"/>
    <w:rsid w:val="00A51079"/>
    <w:rsid w:val="00A54536"/>
    <w:rsid w:val="00A567AD"/>
    <w:rsid w:val="00A576F6"/>
    <w:rsid w:val="00A61FB1"/>
    <w:rsid w:val="00A62F57"/>
    <w:rsid w:val="00A664BC"/>
    <w:rsid w:val="00A719A1"/>
    <w:rsid w:val="00A737A6"/>
    <w:rsid w:val="00A80AEC"/>
    <w:rsid w:val="00A83CEF"/>
    <w:rsid w:val="00A9033F"/>
    <w:rsid w:val="00A941F4"/>
    <w:rsid w:val="00A9484E"/>
    <w:rsid w:val="00A963C0"/>
    <w:rsid w:val="00AA76A7"/>
    <w:rsid w:val="00AB1609"/>
    <w:rsid w:val="00AB3B30"/>
    <w:rsid w:val="00AB56D1"/>
    <w:rsid w:val="00AB64F8"/>
    <w:rsid w:val="00AB7DD7"/>
    <w:rsid w:val="00AC0015"/>
    <w:rsid w:val="00AC4261"/>
    <w:rsid w:val="00AC4DD4"/>
    <w:rsid w:val="00AC7A6D"/>
    <w:rsid w:val="00AD0172"/>
    <w:rsid w:val="00AD0CC3"/>
    <w:rsid w:val="00AD1C9F"/>
    <w:rsid w:val="00AD7D21"/>
    <w:rsid w:val="00AE2298"/>
    <w:rsid w:val="00AE2523"/>
    <w:rsid w:val="00AE56A2"/>
    <w:rsid w:val="00AE65B6"/>
    <w:rsid w:val="00AF10B0"/>
    <w:rsid w:val="00AF4567"/>
    <w:rsid w:val="00AF49F9"/>
    <w:rsid w:val="00AF5FC4"/>
    <w:rsid w:val="00AF6077"/>
    <w:rsid w:val="00AF6DFB"/>
    <w:rsid w:val="00B01801"/>
    <w:rsid w:val="00B106AE"/>
    <w:rsid w:val="00B10E97"/>
    <w:rsid w:val="00B12658"/>
    <w:rsid w:val="00B12FC3"/>
    <w:rsid w:val="00B16585"/>
    <w:rsid w:val="00B17A14"/>
    <w:rsid w:val="00B226A0"/>
    <w:rsid w:val="00B22F9E"/>
    <w:rsid w:val="00B251A6"/>
    <w:rsid w:val="00B255EE"/>
    <w:rsid w:val="00B30F9A"/>
    <w:rsid w:val="00B31974"/>
    <w:rsid w:val="00B3495A"/>
    <w:rsid w:val="00B34AC4"/>
    <w:rsid w:val="00B34AC7"/>
    <w:rsid w:val="00B45BA3"/>
    <w:rsid w:val="00B5225D"/>
    <w:rsid w:val="00B55957"/>
    <w:rsid w:val="00B569EF"/>
    <w:rsid w:val="00B603BE"/>
    <w:rsid w:val="00B63104"/>
    <w:rsid w:val="00B63296"/>
    <w:rsid w:val="00B661CC"/>
    <w:rsid w:val="00B71191"/>
    <w:rsid w:val="00B72E22"/>
    <w:rsid w:val="00B73E20"/>
    <w:rsid w:val="00B74D36"/>
    <w:rsid w:val="00B7539E"/>
    <w:rsid w:val="00B75478"/>
    <w:rsid w:val="00B75E3E"/>
    <w:rsid w:val="00B83532"/>
    <w:rsid w:val="00B86A77"/>
    <w:rsid w:val="00B90332"/>
    <w:rsid w:val="00B90632"/>
    <w:rsid w:val="00B90653"/>
    <w:rsid w:val="00B9252A"/>
    <w:rsid w:val="00B9269D"/>
    <w:rsid w:val="00B9331A"/>
    <w:rsid w:val="00B96D33"/>
    <w:rsid w:val="00B96F47"/>
    <w:rsid w:val="00BA2244"/>
    <w:rsid w:val="00BA4BA4"/>
    <w:rsid w:val="00BA563D"/>
    <w:rsid w:val="00BA7C67"/>
    <w:rsid w:val="00BB061F"/>
    <w:rsid w:val="00BB15CB"/>
    <w:rsid w:val="00BB2132"/>
    <w:rsid w:val="00BB3224"/>
    <w:rsid w:val="00BB5279"/>
    <w:rsid w:val="00BB7844"/>
    <w:rsid w:val="00BC0B2C"/>
    <w:rsid w:val="00BC0B6A"/>
    <w:rsid w:val="00BC52F9"/>
    <w:rsid w:val="00BC557C"/>
    <w:rsid w:val="00BD3756"/>
    <w:rsid w:val="00BD3B71"/>
    <w:rsid w:val="00BD3D74"/>
    <w:rsid w:val="00BD598F"/>
    <w:rsid w:val="00BD5DC7"/>
    <w:rsid w:val="00BD673F"/>
    <w:rsid w:val="00BE1533"/>
    <w:rsid w:val="00BE49F5"/>
    <w:rsid w:val="00BF0CEE"/>
    <w:rsid w:val="00BF2F80"/>
    <w:rsid w:val="00BF4314"/>
    <w:rsid w:val="00BF6309"/>
    <w:rsid w:val="00C005AE"/>
    <w:rsid w:val="00C00AEF"/>
    <w:rsid w:val="00C020CA"/>
    <w:rsid w:val="00C03245"/>
    <w:rsid w:val="00C045EA"/>
    <w:rsid w:val="00C15528"/>
    <w:rsid w:val="00C15C13"/>
    <w:rsid w:val="00C165C1"/>
    <w:rsid w:val="00C215E4"/>
    <w:rsid w:val="00C21F9F"/>
    <w:rsid w:val="00C2271E"/>
    <w:rsid w:val="00C229B2"/>
    <w:rsid w:val="00C22CDF"/>
    <w:rsid w:val="00C23220"/>
    <w:rsid w:val="00C24AF0"/>
    <w:rsid w:val="00C26CC3"/>
    <w:rsid w:val="00C271A0"/>
    <w:rsid w:val="00C309B8"/>
    <w:rsid w:val="00C32E02"/>
    <w:rsid w:val="00C32EB5"/>
    <w:rsid w:val="00C3393A"/>
    <w:rsid w:val="00C34E96"/>
    <w:rsid w:val="00C41949"/>
    <w:rsid w:val="00C45283"/>
    <w:rsid w:val="00C46234"/>
    <w:rsid w:val="00C462F3"/>
    <w:rsid w:val="00C4747C"/>
    <w:rsid w:val="00C5114A"/>
    <w:rsid w:val="00C52A09"/>
    <w:rsid w:val="00C556C3"/>
    <w:rsid w:val="00C576A4"/>
    <w:rsid w:val="00C60EB3"/>
    <w:rsid w:val="00C6132C"/>
    <w:rsid w:val="00C62B4A"/>
    <w:rsid w:val="00C62E34"/>
    <w:rsid w:val="00C64195"/>
    <w:rsid w:val="00C665C9"/>
    <w:rsid w:val="00C70F4F"/>
    <w:rsid w:val="00C72A68"/>
    <w:rsid w:val="00C76A30"/>
    <w:rsid w:val="00C801A5"/>
    <w:rsid w:val="00C80D48"/>
    <w:rsid w:val="00C812EC"/>
    <w:rsid w:val="00C853B6"/>
    <w:rsid w:val="00C85CF3"/>
    <w:rsid w:val="00C86341"/>
    <w:rsid w:val="00C97099"/>
    <w:rsid w:val="00C974C0"/>
    <w:rsid w:val="00CA1016"/>
    <w:rsid w:val="00CA1F46"/>
    <w:rsid w:val="00CB12B7"/>
    <w:rsid w:val="00CB187B"/>
    <w:rsid w:val="00CB5329"/>
    <w:rsid w:val="00CB577C"/>
    <w:rsid w:val="00CD0224"/>
    <w:rsid w:val="00CD297F"/>
    <w:rsid w:val="00CD36DD"/>
    <w:rsid w:val="00CD4AB5"/>
    <w:rsid w:val="00CD6F23"/>
    <w:rsid w:val="00CE0873"/>
    <w:rsid w:val="00CE12AF"/>
    <w:rsid w:val="00CE3A3F"/>
    <w:rsid w:val="00CE40D7"/>
    <w:rsid w:val="00CF1853"/>
    <w:rsid w:val="00CF46D0"/>
    <w:rsid w:val="00CF605C"/>
    <w:rsid w:val="00D00144"/>
    <w:rsid w:val="00D0133E"/>
    <w:rsid w:val="00D03F70"/>
    <w:rsid w:val="00D10319"/>
    <w:rsid w:val="00D10B21"/>
    <w:rsid w:val="00D10B39"/>
    <w:rsid w:val="00D1182D"/>
    <w:rsid w:val="00D13586"/>
    <w:rsid w:val="00D157B3"/>
    <w:rsid w:val="00D16824"/>
    <w:rsid w:val="00D1757D"/>
    <w:rsid w:val="00D21E60"/>
    <w:rsid w:val="00D22CCF"/>
    <w:rsid w:val="00D24027"/>
    <w:rsid w:val="00D3054D"/>
    <w:rsid w:val="00D317A3"/>
    <w:rsid w:val="00D323EC"/>
    <w:rsid w:val="00D3452D"/>
    <w:rsid w:val="00D3457D"/>
    <w:rsid w:val="00D34959"/>
    <w:rsid w:val="00D36900"/>
    <w:rsid w:val="00D36F8A"/>
    <w:rsid w:val="00D44577"/>
    <w:rsid w:val="00D45456"/>
    <w:rsid w:val="00D45EFE"/>
    <w:rsid w:val="00D509C8"/>
    <w:rsid w:val="00D51828"/>
    <w:rsid w:val="00D525C9"/>
    <w:rsid w:val="00D555E8"/>
    <w:rsid w:val="00D55E09"/>
    <w:rsid w:val="00D56972"/>
    <w:rsid w:val="00D61771"/>
    <w:rsid w:val="00D62541"/>
    <w:rsid w:val="00D6389B"/>
    <w:rsid w:val="00D63C2A"/>
    <w:rsid w:val="00D6485D"/>
    <w:rsid w:val="00D66C08"/>
    <w:rsid w:val="00D71453"/>
    <w:rsid w:val="00D7627F"/>
    <w:rsid w:val="00D7685A"/>
    <w:rsid w:val="00D874B1"/>
    <w:rsid w:val="00D90721"/>
    <w:rsid w:val="00D920A4"/>
    <w:rsid w:val="00D924EC"/>
    <w:rsid w:val="00D9388D"/>
    <w:rsid w:val="00D96A92"/>
    <w:rsid w:val="00DA6619"/>
    <w:rsid w:val="00DB2B02"/>
    <w:rsid w:val="00DB300B"/>
    <w:rsid w:val="00DB57E8"/>
    <w:rsid w:val="00DB60DF"/>
    <w:rsid w:val="00DC0018"/>
    <w:rsid w:val="00DC657A"/>
    <w:rsid w:val="00DC7789"/>
    <w:rsid w:val="00DD14E9"/>
    <w:rsid w:val="00DD5460"/>
    <w:rsid w:val="00DD6FCB"/>
    <w:rsid w:val="00DD7351"/>
    <w:rsid w:val="00DE1759"/>
    <w:rsid w:val="00DE5527"/>
    <w:rsid w:val="00DE556A"/>
    <w:rsid w:val="00DE60B7"/>
    <w:rsid w:val="00DE648F"/>
    <w:rsid w:val="00DF412B"/>
    <w:rsid w:val="00DF640C"/>
    <w:rsid w:val="00E0276C"/>
    <w:rsid w:val="00E0627F"/>
    <w:rsid w:val="00E100AA"/>
    <w:rsid w:val="00E110BA"/>
    <w:rsid w:val="00E13522"/>
    <w:rsid w:val="00E155C4"/>
    <w:rsid w:val="00E15AE4"/>
    <w:rsid w:val="00E1660E"/>
    <w:rsid w:val="00E22377"/>
    <w:rsid w:val="00E23136"/>
    <w:rsid w:val="00E24314"/>
    <w:rsid w:val="00E2528E"/>
    <w:rsid w:val="00E252AA"/>
    <w:rsid w:val="00E2743B"/>
    <w:rsid w:val="00E30A15"/>
    <w:rsid w:val="00E3183D"/>
    <w:rsid w:val="00E335E2"/>
    <w:rsid w:val="00E35134"/>
    <w:rsid w:val="00E440D1"/>
    <w:rsid w:val="00E47B53"/>
    <w:rsid w:val="00E47BD5"/>
    <w:rsid w:val="00E50805"/>
    <w:rsid w:val="00E5117E"/>
    <w:rsid w:val="00E6249D"/>
    <w:rsid w:val="00E66231"/>
    <w:rsid w:val="00E747B2"/>
    <w:rsid w:val="00E77B82"/>
    <w:rsid w:val="00E805B1"/>
    <w:rsid w:val="00E83024"/>
    <w:rsid w:val="00E859B6"/>
    <w:rsid w:val="00E90182"/>
    <w:rsid w:val="00E94554"/>
    <w:rsid w:val="00E964CE"/>
    <w:rsid w:val="00E96576"/>
    <w:rsid w:val="00EA08DF"/>
    <w:rsid w:val="00EA21DD"/>
    <w:rsid w:val="00EA4EC4"/>
    <w:rsid w:val="00EA77E0"/>
    <w:rsid w:val="00EB2BC1"/>
    <w:rsid w:val="00EC0228"/>
    <w:rsid w:val="00EC14EC"/>
    <w:rsid w:val="00EC54B2"/>
    <w:rsid w:val="00ED113C"/>
    <w:rsid w:val="00ED3636"/>
    <w:rsid w:val="00ED5261"/>
    <w:rsid w:val="00EE55DC"/>
    <w:rsid w:val="00EE57A7"/>
    <w:rsid w:val="00EF1F06"/>
    <w:rsid w:val="00EF317A"/>
    <w:rsid w:val="00F01393"/>
    <w:rsid w:val="00F019AE"/>
    <w:rsid w:val="00F1078F"/>
    <w:rsid w:val="00F1179B"/>
    <w:rsid w:val="00F11DD0"/>
    <w:rsid w:val="00F122E1"/>
    <w:rsid w:val="00F12475"/>
    <w:rsid w:val="00F142A9"/>
    <w:rsid w:val="00F14DB0"/>
    <w:rsid w:val="00F151B3"/>
    <w:rsid w:val="00F1541A"/>
    <w:rsid w:val="00F17049"/>
    <w:rsid w:val="00F20236"/>
    <w:rsid w:val="00F20860"/>
    <w:rsid w:val="00F240AA"/>
    <w:rsid w:val="00F2554F"/>
    <w:rsid w:val="00F257B1"/>
    <w:rsid w:val="00F258E8"/>
    <w:rsid w:val="00F26E0F"/>
    <w:rsid w:val="00F318EB"/>
    <w:rsid w:val="00F31E3E"/>
    <w:rsid w:val="00F42685"/>
    <w:rsid w:val="00F4344F"/>
    <w:rsid w:val="00F469B5"/>
    <w:rsid w:val="00F51CEF"/>
    <w:rsid w:val="00F52C92"/>
    <w:rsid w:val="00F55D0D"/>
    <w:rsid w:val="00F55DB4"/>
    <w:rsid w:val="00F56682"/>
    <w:rsid w:val="00F57C5C"/>
    <w:rsid w:val="00F61234"/>
    <w:rsid w:val="00F67B3F"/>
    <w:rsid w:val="00F71BDA"/>
    <w:rsid w:val="00F90EC7"/>
    <w:rsid w:val="00F9214A"/>
    <w:rsid w:val="00F93022"/>
    <w:rsid w:val="00F93783"/>
    <w:rsid w:val="00F93C9C"/>
    <w:rsid w:val="00F9427F"/>
    <w:rsid w:val="00F95096"/>
    <w:rsid w:val="00F957A0"/>
    <w:rsid w:val="00F95852"/>
    <w:rsid w:val="00F96B7B"/>
    <w:rsid w:val="00FA2D97"/>
    <w:rsid w:val="00FA5D7C"/>
    <w:rsid w:val="00FA690C"/>
    <w:rsid w:val="00FA6F19"/>
    <w:rsid w:val="00FA7222"/>
    <w:rsid w:val="00FA72CC"/>
    <w:rsid w:val="00FA7559"/>
    <w:rsid w:val="00FB48A8"/>
    <w:rsid w:val="00FB6CAB"/>
    <w:rsid w:val="00FB705A"/>
    <w:rsid w:val="00FC38A8"/>
    <w:rsid w:val="00FC458F"/>
    <w:rsid w:val="00FC61C6"/>
    <w:rsid w:val="00FC6461"/>
    <w:rsid w:val="00FC6C73"/>
    <w:rsid w:val="00FD20A1"/>
    <w:rsid w:val="00FD2A91"/>
    <w:rsid w:val="00FD4395"/>
    <w:rsid w:val="00FD4F7F"/>
    <w:rsid w:val="00FE06DE"/>
    <w:rsid w:val="00FE1B66"/>
    <w:rsid w:val="00FE2F6E"/>
    <w:rsid w:val="00FE4A1E"/>
    <w:rsid w:val="00FE7B6A"/>
    <w:rsid w:val="00FF41D5"/>
    <w:rsid w:val="00FF4965"/>
    <w:rsid w:val="00FF5A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3C582-05D2-4C70-8643-234DD974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0F"/>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9727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semiHidden/>
    <w:unhideWhenUsed/>
    <w:qFormat/>
    <w:rsid w:val="00DB60DF"/>
    <w:pPr>
      <w:numPr>
        <w:ilvl w:val="8"/>
        <w:numId w:val="26"/>
      </w:numPr>
      <w:spacing w:before="240" w:after="60" w:line="240" w:lineRule="auto"/>
      <w:outlineLvl w:val="8"/>
    </w:pPr>
    <w:rPr>
      <w:rFonts w:ascii="Arial" w:eastAsia="Times New Roman" w:hAnsi="Arial"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semiHidden/>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semiHidden/>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paragraph" w:styleId="BodyText0">
    <w:name w:val="Body Text"/>
    <w:basedOn w:val="Normal"/>
    <w:link w:val="BodyTextChar"/>
    <w:semiHidden/>
    <w:rsid w:val="00FE2F6E"/>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0"/>
    <w:semiHidden/>
    <w:rsid w:val="00FE2F6E"/>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972745"/>
    <w:rPr>
      <w:rFonts w:asciiTheme="majorHAnsi" w:eastAsiaTheme="majorEastAsia" w:hAnsiTheme="majorHAnsi" w:cstheme="majorBidi"/>
      <w:color w:val="365F91" w:themeColor="accent1" w:themeShade="BF"/>
      <w:sz w:val="26"/>
      <w:szCs w:val="26"/>
    </w:rPr>
  </w:style>
  <w:style w:type="character" w:customStyle="1" w:styleId="mc">
    <w:name w:val="mc"/>
    <w:basedOn w:val="DefaultParagraphFont"/>
    <w:rsid w:val="004C1891"/>
  </w:style>
  <w:style w:type="character" w:customStyle="1" w:styleId="Heading9Char">
    <w:name w:val="Heading 9 Char"/>
    <w:basedOn w:val="DefaultParagraphFont"/>
    <w:link w:val="Heading9"/>
    <w:semiHidden/>
    <w:rsid w:val="00DB60DF"/>
    <w:rPr>
      <w:rFonts w:ascii="Arial" w:eastAsia="Times New Roman" w:hAnsi="Arial" w:cs="Times New Roman"/>
      <w:lang w:val="x-none"/>
    </w:rPr>
  </w:style>
  <w:style w:type="paragraph" w:styleId="NormalWeb">
    <w:name w:val="Normal (Web)"/>
    <w:basedOn w:val="Normal"/>
    <w:uiPriority w:val="99"/>
    <w:unhideWhenUsed/>
    <w:rsid w:val="00367B1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367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1790">
      <w:bodyDiv w:val="1"/>
      <w:marLeft w:val="0"/>
      <w:marRight w:val="0"/>
      <w:marTop w:val="0"/>
      <w:marBottom w:val="0"/>
      <w:divBdr>
        <w:top w:val="none" w:sz="0" w:space="0" w:color="auto"/>
        <w:left w:val="none" w:sz="0" w:space="0" w:color="auto"/>
        <w:bottom w:val="none" w:sz="0" w:space="0" w:color="auto"/>
        <w:right w:val="none" w:sz="0" w:space="0" w:color="auto"/>
      </w:divBdr>
      <w:divsChild>
        <w:div w:id="1046488606">
          <w:marLeft w:val="0"/>
          <w:marRight w:val="0"/>
          <w:marTop w:val="120"/>
          <w:marBottom w:val="0"/>
          <w:divBdr>
            <w:top w:val="none" w:sz="0" w:space="0" w:color="auto"/>
            <w:left w:val="none" w:sz="0" w:space="0" w:color="auto"/>
            <w:bottom w:val="none" w:sz="0" w:space="0" w:color="auto"/>
            <w:right w:val="none" w:sz="0" w:space="0" w:color="auto"/>
          </w:divBdr>
        </w:div>
        <w:div w:id="1800218744">
          <w:marLeft w:val="567"/>
          <w:marRight w:val="0"/>
          <w:marTop w:val="120"/>
          <w:marBottom w:val="0"/>
          <w:divBdr>
            <w:top w:val="none" w:sz="0" w:space="0" w:color="auto"/>
            <w:left w:val="none" w:sz="0" w:space="0" w:color="auto"/>
            <w:bottom w:val="none" w:sz="0" w:space="0" w:color="auto"/>
            <w:right w:val="none" w:sz="0" w:space="0" w:color="auto"/>
          </w:divBdr>
        </w:div>
      </w:divsChild>
    </w:div>
    <w:div w:id="81227426">
      <w:bodyDiv w:val="1"/>
      <w:marLeft w:val="0"/>
      <w:marRight w:val="0"/>
      <w:marTop w:val="0"/>
      <w:marBottom w:val="0"/>
      <w:divBdr>
        <w:top w:val="none" w:sz="0" w:space="0" w:color="auto"/>
        <w:left w:val="none" w:sz="0" w:space="0" w:color="auto"/>
        <w:bottom w:val="none" w:sz="0" w:space="0" w:color="auto"/>
        <w:right w:val="none" w:sz="0" w:space="0" w:color="auto"/>
      </w:divBdr>
      <w:divsChild>
        <w:div w:id="2021851297">
          <w:marLeft w:val="0"/>
          <w:marRight w:val="0"/>
          <w:marTop w:val="120"/>
          <w:marBottom w:val="0"/>
          <w:divBdr>
            <w:top w:val="none" w:sz="0" w:space="0" w:color="auto"/>
            <w:left w:val="none" w:sz="0" w:space="0" w:color="auto"/>
            <w:bottom w:val="none" w:sz="0" w:space="0" w:color="auto"/>
            <w:right w:val="none" w:sz="0" w:space="0" w:color="auto"/>
          </w:divBdr>
        </w:div>
        <w:div w:id="641156188">
          <w:marLeft w:val="1134"/>
          <w:marRight w:val="0"/>
          <w:marTop w:val="60"/>
          <w:marBottom w:val="0"/>
          <w:divBdr>
            <w:top w:val="none" w:sz="0" w:space="0" w:color="auto"/>
            <w:left w:val="none" w:sz="0" w:space="0" w:color="auto"/>
            <w:bottom w:val="none" w:sz="0" w:space="0" w:color="auto"/>
            <w:right w:val="none" w:sz="0" w:space="0" w:color="auto"/>
          </w:divBdr>
        </w:div>
        <w:div w:id="411707343">
          <w:marLeft w:val="1134"/>
          <w:marRight w:val="0"/>
          <w:marTop w:val="60"/>
          <w:marBottom w:val="0"/>
          <w:divBdr>
            <w:top w:val="none" w:sz="0" w:space="0" w:color="auto"/>
            <w:left w:val="none" w:sz="0" w:space="0" w:color="auto"/>
            <w:bottom w:val="none" w:sz="0" w:space="0" w:color="auto"/>
            <w:right w:val="none" w:sz="0" w:space="0" w:color="auto"/>
          </w:divBdr>
        </w:div>
        <w:div w:id="1324121109">
          <w:marLeft w:val="1134"/>
          <w:marRight w:val="0"/>
          <w:marTop w:val="60"/>
          <w:marBottom w:val="0"/>
          <w:divBdr>
            <w:top w:val="none" w:sz="0" w:space="0" w:color="auto"/>
            <w:left w:val="none" w:sz="0" w:space="0" w:color="auto"/>
            <w:bottom w:val="none" w:sz="0" w:space="0" w:color="auto"/>
            <w:right w:val="none" w:sz="0" w:space="0" w:color="auto"/>
          </w:divBdr>
        </w:div>
        <w:div w:id="1697846955">
          <w:marLeft w:val="1134"/>
          <w:marRight w:val="0"/>
          <w:marTop w:val="60"/>
          <w:marBottom w:val="0"/>
          <w:divBdr>
            <w:top w:val="none" w:sz="0" w:space="0" w:color="auto"/>
            <w:left w:val="none" w:sz="0" w:space="0" w:color="auto"/>
            <w:bottom w:val="none" w:sz="0" w:space="0" w:color="auto"/>
            <w:right w:val="none" w:sz="0" w:space="0" w:color="auto"/>
          </w:divBdr>
        </w:div>
        <w:div w:id="1008602682">
          <w:marLeft w:val="1134"/>
          <w:marRight w:val="0"/>
          <w:marTop w:val="60"/>
          <w:marBottom w:val="0"/>
          <w:divBdr>
            <w:top w:val="none" w:sz="0" w:space="0" w:color="auto"/>
            <w:left w:val="none" w:sz="0" w:space="0" w:color="auto"/>
            <w:bottom w:val="none" w:sz="0" w:space="0" w:color="auto"/>
            <w:right w:val="none" w:sz="0" w:space="0" w:color="auto"/>
          </w:divBdr>
        </w:div>
        <w:div w:id="1501576146">
          <w:marLeft w:val="1134"/>
          <w:marRight w:val="0"/>
          <w:marTop w:val="60"/>
          <w:marBottom w:val="0"/>
          <w:divBdr>
            <w:top w:val="none" w:sz="0" w:space="0" w:color="auto"/>
            <w:left w:val="none" w:sz="0" w:space="0" w:color="auto"/>
            <w:bottom w:val="none" w:sz="0" w:space="0" w:color="auto"/>
            <w:right w:val="none" w:sz="0" w:space="0" w:color="auto"/>
          </w:divBdr>
        </w:div>
        <w:div w:id="1988898266">
          <w:marLeft w:val="1134"/>
          <w:marRight w:val="0"/>
          <w:marTop w:val="60"/>
          <w:marBottom w:val="0"/>
          <w:divBdr>
            <w:top w:val="none" w:sz="0" w:space="0" w:color="auto"/>
            <w:left w:val="none" w:sz="0" w:space="0" w:color="auto"/>
            <w:bottom w:val="none" w:sz="0" w:space="0" w:color="auto"/>
            <w:right w:val="none" w:sz="0" w:space="0" w:color="auto"/>
          </w:divBdr>
        </w:div>
        <w:div w:id="306011333">
          <w:marLeft w:val="1134"/>
          <w:marRight w:val="0"/>
          <w:marTop w:val="60"/>
          <w:marBottom w:val="0"/>
          <w:divBdr>
            <w:top w:val="none" w:sz="0" w:space="0" w:color="auto"/>
            <w:left w:val="none" w:sz="0" w:space="0" w:color="auto"/>
            <w:bottom w:val="none" w:sz="0" w:space="0" w:color="auto"/>
            <w:right w:val="none" w:sz="0" w:space="0" w:color="auto"/>
          </w:divBdr>
        </w:div>
      </w:divsChild>
    </w:div>
    <w:div w:id="83110135">
      <w:bodyDiv w:val="1"/>
      <w:marLeft w:val="0"/>
      <w:marRight w:val="0"/>
      <w:marTop w:val="0"/>
      <w:marBottom w:val="0"/>
      <w:divBdr>
        <w:top w:val="none" w:sz="0" w:space="0" w:color="auto"/>
        <w:left w:val="none" w:sz="0" w:space="0" w:color="auto"/>
        <w:bottom w:val="none" w:sz="0" w:space="0" w:color="auto"/>
        <w:right w:val="none" w:sz="0" w:space="0" w:color="auto"/>
      </w:divBdr>
      <w:divsChild>
        <w:div w:id="366876144">
          <w:marLeft w:val="0"/>
          <w:marRight w:val="0"/>
          <w:marTop w:val="120"/>
          <w:marBottom w:val="0"/>
          <w:divBdr>
            <w:top w:val="none" w:sz="0" w:space="0" w:color="auto"/>
            <w:left w:val="none" w:sz="0" w:space="0" w:color="auto"/>
            <w:bottom w:val="none" w:sz="0" w:space="0" w:color="auto"/>
            <w:right w:val="none" w:sz="0" w:space="0" w:color="auto"/>
          </w:divBdr>
        </w:div>
        <w:div w:id="425467033">
          <w:marLeft w:val="1134"/>
          <w:marRight w:val="0"/>
          <w:marTop w:val="120"/>
          <w:marBottom w:val="0"/>
          <w:divBdr>
            <w:top w:val="none" w:sz="0" w:space="0" w:color="auto"/>
            <w:left w:val="none" w:sz="0" w:space="0" w:color="auto"/>
            <w:bottom w:val="none" w:sz="0" w:space="0" w:color="auto"/>
            <w:right w:val="none" w:sz="0" w:space="0" w:color="auto"/>
          </w:divBdr>
        </w:div>
        <w:div w:id="401372551">
          <w:marLeft w:val="1134"/>
          <w:marRight w:val="0"/>
          <w:marTop w:val="120"/>
          <w:marBottom w:val="0"/>
          <w:divBdr>
            <w:top w:val="none" w:sz="0" w:space="0" w:color="auto"/>
            <w:left w:val="none" w:sz="0" w:space="0" w:color="auto"/>
            <w:bottom w:val="none" w:sz="0" w:space="0" w:color="auto"/>
            <w:right w:val="none" w:sz="0" w:space="0" w:color="auto"/>
          </w:divBdr>
        </w:div>
        <w:div w:id="1725181103">
          <w:marLeft w:val="1134"/>
          <w:marRight w:val="0"/>
          <w:marTop w:val="120"/>
          <w:marBottom w:val="0"/>
          <w:divBdr>
            <w:top w:val="none" w:sz="0" w:space="0" w:color="auto"/>
            <w:left w:val="none" w:sz="0" w:space="0" w:color="auto"/>
            <w:bottom w:val="none" w:sz="0" w:space="0" w:color="auto"/>
            <w:right w:val="none" w:sz="0" w:space="0" w:color="auto"/>
          </w:divBdr>
        </w:div>
        <w:div w:id="1022365661">
          <w:marLeft w:val="1134"/>
          <w:marRight w:val="0"/>
          <w:marTop w:val="120"/>
          <w:marBottom w:val="0"/>
          <w:divBdr>
            <w:top w:val="none" w:sz="0" w:space="0" w:color="auto"/>
            <w:left w:val="none" w:sz="0" w:space="0" w:color="auto"/>
            <w:bottom w:val="none" w:sz="0" w:space="0" w:color="auto"/>
            <w:right w:val="none" w:sz="0" w:space="0" w:color="auto"/>
          </w:divBdr>
        </w:div>
        <w:div w:id="435948622">
          <w:marLeft w:val="1134"/>
          <w:marRight w:val="0"/>
          <w:marTop w:val="120"/>
          <w:marBottom w:val="0"/>
          <w:divBdr>
            <w:top w:val="none" w:sz="0" w:space="0" w:color="auto"/>
            <w:left w:val="none" w:sz="0" w:space="0" w:color="auto"/>
            <w:bottom w:val="none" w:sz="0" w:space="0" w:color="auto"/>
            <w:right w:val="none" w:sz="0" w:space="0" w:color="auto"/>
          </w:divBdr>
        </w:div>
      </w:divsChild>
    </w:div>
    <w:div w:id="147747019">
      <w:bodyDiv w:val="1"/>
      <w:marLeft w:val="0"/>
      <w:marRight w:val="0"/>
      <w:marTop w:val="0"/>
      <w:marBottom w:val="0"/>
      <w:divBdr>
        <w:top w:val="none" w:sz="0" w:space="0" w:color="auto"/>
        <w:left w:val="none" w:sz="0" w:space="0" w:color="auto"/>
        <w:bottom w:val="none" w:sz="0" w:space="0" w:color="auto"/>
        <w:right w:val="none" w:sz="0" w:space="0" w:color="auto"/>
      </w:divBdr>
      <w:divsChild>
        <w:div w:id="753629598">
          <w:marLeft w:val="1814"/>
          <w:marRight w:val="0"/>
          <w:marTop w:val="60"/>
          <w:marBottom w:val="0"/>
          <w:divBdr>
            <w:top w:val="none" w:sz="0" w:space="0" w:color="auto"/>
            <w:left w:val="none" w:sz="0" w:space="0" w:color="auto"/>
            <w:bottom w:val="none" w:sz="0" w:space="0" w:color="auto"/>
            <w:right w:val="none" w:sz="0" w:space="0" w:color="auto"/>
          </w:divBdr>
        </w:div>
        <w:div w:id="1558197728">
          <w:marLeft w:val="1871"/>
          <w:marRight w:val="0"/>
          <w:marTop w:val="120"/>
          <w:marBottom w:val="0"/>
          <w:divBdr>
            <w:top w:val="none" w:sz="0" w:space="0" w:color="auto"/>
            <w:left w:val="none" w:sz="0" w:space="0" w:color="auto"/>
            <w:bottom w:val="none" w:sz="0" w:space="0" w:color="auto"/>
            <w:right w:val="none" w:sz="0" w:space="0" w:color="auto"/>
          </w:divBdr>
        </w:div>
        <w:div w:id="2096978234">
          <w:marLeft w:val="1814"/>
          <w:marRight w:val="0"/>
          <w:marTop w:val="60"/>
          <w:marBottom w:val="0"/>
          <w:divBdr>
            <w:top w:val="none" w:sz="0" w:space="0" w:color="auto"/>
            <w:left w:val="none" w:sz="0" w:space="0" w:color="auto"/>
            <w:bottom w:val="none" w:sz="0" w:space="0" w:color="auto"/>
            <w:right w:val="none" w:sz="0" w:space="0" w:color="auto"/>
          </w:divBdr>
        </w:div>
        <w:div w:id="472796962">
          <w:marLeft w:val="1814"/>
          <w:marRight w:val="0"/>
          <w:marTop w:val="60"/>
          <w:marBottom w:val="0"/>
          <w:divBdr>
            <w:top w:val="none" w:sz="0" w:space="0" w:color="auto"/>
            <w:left w:val="none" w:sz="0" w:space="0" w:color="auto"/>
            <w:bottom w:val="none" w:sz="0" w:space="0" w:color="auto"/>
            <w:right w:val="none" w:sz="0" w:space="0" w:color="auto"/>
          </w:divBdr>
        </w:div>
        <w:div w:id="1657220663">
          <w:marLeft w:val="1191"/>
          <w:marRight w:val="0"/>
          <w:marTop w:val="60"/>
          <w:marBottom w:val="0"/>
          <w:divBdr>
            <w:top w:val="none" w:sz="0" w:space="0" w:color="auto"/>
            <w:left w:val="none" w:sz="0" w:space="0" w:color="auto"/>
            <w:bottom w:val="none" w:sz="0" w:space="0" w:color="auto"/>
            <w:right w:val="none" w:sz="0" w:space="0" w:color="auto"/>
          </w:divBdr>
        </w:div>
      </w:divsChild>
    </w:div>
    <w:div w:id="155073472">
      <w:bodyDiv w:val="1"/>
      <w:marLeft w:val="0"/>
      <w:marRight w:val="0"/>
      <w:marTop w:val="0"/>
      <w:marBottom w:val="0"/>
      <w:divBdr>
        <w:top w:val="none" w:sz="0" w:space="0" w:color="auto"/>
        <w:left w:val="none" w:sz="0" w:space="0" w:color="auto"/>
        <w:bottom w:val="none" w:sz="0" w:space="0" w:color="auto"/>
        <w:right w:val="none" w:sz="0" w:space="0" w:color="auto"/>
      </w:divBdr>
      <w:divsChild>
        <w:div w:id="354884560">
          <w:marLeft w:val="1814"/>
          <w:marRight w:val="0"/>
          <w:marTop w:val="60"/>
          <w:marBottom w:val="0"/>
          <w:divBdr>
            <w:top w:val="none" w:sz="0" w:space="0" w:color="auto"/>
            <w:left w:val="none" w:sz="0" w:space="0" w:color="auto"/>
            <w:bottom w:val="none" w:sz="0" w:space="0" w:color="auto"/>
            <w:right w:val="none" w:sz="0" w:space="0" w:color="auto"/>
          </w:divBdr>
        </w:div>
        <w:div w:id="339895093">
          <w:marLeft w:val="1871"/>
          <w:marRight w:val="0"/>
          <w:marTop w:val="120"/>
          <w:marBottom w:val="0"/>
          <w:divBdr>
            <w:top w:val="none" w:sz="0" w:space="0" w:color="auto"/>
            <w:left w:val="none" w:sz="0" w:space="0" w:color="auto"/>
            <w:bottom w:val="none" w:sz="0" w:space="0" w:color="auto"/>
            <w:right w:val="none" w:sz="0" w:space="0" w:color="auto"/>
          </w:divBdr>
        </w:div>
        <w:div w:id="190847414">
          <w:marLeft w:val="1814"/>
          <w:marRight w:val="0"/>
          <w:marTop w:val="60"/>
          <w:marBottom w:val="0"/>
          <w:divBdr>
            <w:top w:val="none" w:sz="0" w:space="0" w:color="auto"/>
            <w:left w:val="none" w:sz="0" w:space="0" w:color="auto"/>
            <w:bottom w:val="none" w:sz="0" w:space="0" w:color="auto"/>
            <w:right w:val="none" w:sz="0" w:space="0" w:color="auto"/>
          </w:divBdr>
        </w:div>
        <w:div w:id="1523320048">
          <w:marLeft w:val="1814"/>
          <w:marRight w:val="0"/>
          <w:marTop w:val="60"/>
          <w:marBottom w:val="0"/>
          <w:divBdr>
            <w:top w:val="none" w:sz="0" w:space="0" w:color="auto"/>
            <w:left w:val="none" w:sz="0" w:space="0" w:color="auto"/>
            <w:bottom w:val="none" w:sz="0" w:space="0" w:color="auto"/>
            <w:right w:val="none" w:sz="0" w:space="0" w:color="auto"/>
          </w:divBdr>
        </w:div>
        <w:div w:id="1986615953">
          <w:marLeft w:val="1191"/>
          <w:marRight w:val="0"/>
          <w:marTop w:val="60"/>
          <w:marBottom w:val="0"/>
          <w:divBdr>
            <w:top w:val="none" w:sz="0" w:space="0" w:color="auto"/>
            <w:left w:val="none" w:sz="0" w:space="0" w:color="auto"/>
            <w:bottom w:val="none" w:sz="0" w:space="0" w:color="auto"/>
            <w:right w:val="none" w:sz="0" w:space="0" w:color="auto"/>
          </w:divBdr>
        </w:div>
      </w:divsChild>
    </w:div>
    <w:div w:id="431097230">
      <w:bodyDiv w:val="1"/>
      <w:marLeft w:val="0"/>
      <w:marRight w:val="0"/>
      <w:marTop w:val="0"/>
      <w:marBottom w:val="0"/>
      <w:divBdr>
        <w:top w:val="none" w:sz="0" w:space="0" w:color="auto"/>
        <w:left w:val="none" w:sz="0" w:space="0" w:color="auto"/>
        <w:bottom w:val="none" w:sz="0" w:space="0" w:color="auto"/>
        <w:right w:val="none" w:sz="0" w:space="0" w:color="auto"/>
      </w:divBdr>
      <w:divsChild>
        <w:div w:id="1871530250">
          <w:marLeft w:val="0"/>
          <w:marRight w:val="0"/>
          <w:marTop w:val="120"/>
          <w:marBottom w:val="0"/>
          <w:divBdr>
            <w:top w:val="none" w:sz="0" w:space="0" w:color="auto"/>
            <w:left w:val="none" w:sz="0" w:space="0" w:color="auto"/>
            <w:bottom w:val="none" w:sz="0" w:space="0" w:color="auto"/>
            <w:right w:val="none" w:sz="0" w:space="0" w:color="auto"/>
          </w:divBdr>
        </w:div>
        <w:div w:id="479659020">
          <w:marLeft w:val="1134"/>
          <w:marRight w:val="0"/>
          <w:marTop w:val="60"/>
          <w:marBottom w:val="0"/>
          <w:divBdr>
            <w:top w:val="none" w:sz="0" w:space="0" w:color="auto"/>
            <w:left w:val="none" w:sz="0" w:space="0" w:color="auto"/>
            <w:bottom w:val="none" w:sz="0" w:space="0" w:color="auto"/>
            <w:right w:val="none" w:sz="0" w:space="0" w:color="auto"/>
          </w:divBdr>
        </w:div>
        <w:div w:id="1427457589">
          <w:marLeft w:val="1134"/>
          <w:marRight w:val="0"/>
          <w:marTop w:val="60"/>
          <w:marBottom w:val="0"/>
          <w:divBdr>
            <w:top w:val="none" w:sz="0" w:space="0" w:color="auto"/>
            <w:left w:val="none" w:sz="0" w:space="0" w:color="auto"/>
            <w:bottom w:val="none" w:sz="0" w:space="0" w:color="auto"/>
            <w:right w:val="none" w:sz="0" w:space="0" w:color="auto"/>
          </w:divBdr>
        </w:div>
        <w:div w:id="118031468">
          <w:marLeft w:val="1134"/>
          <w:marRight w:val="0"/>
          <w:marTop w:val="60"/>
          <w:marBottom w:val="0"/>
          <w:divBdr>
            <w:top w:val="none" w:sz="0" w:space="0" w:color="auto"/>
            <w:left w:val="none" w:sz="0" w:space="0" w:color="auto"/>
            <w:bottom w:val="none" w:sz="0" w:space="0" w:color="auto"/>
            <w:right w:val="none" w:sz="0" w:space="0" w:color="auto"/>
          </w:divBdr>
        </w:div>
        <w:div w:id="636036131">
          <w:marLeft w:val="1134"/>
          <w:marRight w:val="0"/>
          <w:marTop w:val="60"/>
          <w:marBottom w:val="0"/>
          <w:divBdr>
            <w:top w:val="none" w:sz="0" w:space="0" w:color="auto"/>
            <w:left w:val="none" w:sz="0" w:space="0" w:color="auto"/>
            <w:bottom w:val="none" w:sz="0" w:space="0" w:color="auto"/>
            <w:right w:val="none" w:sz="0" w:space="0" w:color="auto"/>
          </w:divBdr>
        </w:div>
        <w:div w:id="1538544945">
          <w:marLeft w:val="1134"/>
          <w:marRight w:val="0"/>
          <w:marTop w:val="60"/>
          <w:marBottom w:val="0"/>
          <w:divBdr>
            <w:top w:val="none" w:sz="0" w:space="0" w:color="auto"/>
            <w:left w:val="none" w:sz="0" w:space="0" w:color="auto"/>
            <w:bottom w:val="none" w:sz="0" w:space="0" w:color="auto"/>
            <w:right w:val="none" w:sz="0" w:space="0" w:color="auto"/>
          </w:divBdr>
        </w:div>
        <w:div w:id="1327585764">
          <w:marLeft w:val="1134"/>
          <w:marRight w:val="0"/>
          <w:marTop w:val="60"/>
          <w:marBottom w:val="0"/>
          <w:divBdr>
            <w:top w:val="none" w:sz="0" w:space="0" w:color="auto"/>
            <w:left w:val="none" w:sz="0" w:space="0" w:color="auto"/>
            <w:bottom w:val="none" w:sz="0" w:space="0" w:color="auto"/>
            <w:right w:val="none" w:sz="0" w:space="0" w:color="auto"/>
          </w:divBdr>
        </w:div>
        <w:div w:id="726419538">
          <w:marLeft w:val="1134"/>
          <w:marRight w:val="0"/>
          <w:marTop w:val="60"/>
          <w:marBottom w:val="0"/>
          <w:divBdr>
            <w:top w:val="none" w:sz="0" w:space="0" w:color="auto"/>
            <w:left w:val="none" w:sz="0" w:space="0" w:color="auto"/>
            <w:bottom w:val="none" w:sz="0" w:space="0" w:color="auto"/>
            <w:right w:val="none" w:sz="0" w:space="0" w:color="auto"/>
          </w:divBdr>
        </w:div>
      </w:divsChild>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91636659">
      <w:bodyDiv w:val="1"/>
      <w:marLeft w:val="0"/>
      <w:marRight w:val="0"/>
      <w:marTop w:val="0"/>
      <w:marBottom w:val="0"/>
      <w:divBdr>
        <w:top w:val="none" w:sz="0" w:space="0" w:color="auto"/>
        <w:left w:val="none" w:sz="0" w:space="0" w:color="auto"/>
        <w:bottom w:val="none" w:sz="0" w:space="0" w:color="auto"/>
        <w:right w:val="none" w:sz="0" w:space="0" w:color="auto"/>
      </w:divBdr>
      <w:divsChild>
        <w:div w:id="952593770">
          <w:marLeft w:val="0"/>
          <w:marRight w:val="0"/>
          <w:marTop w:val="120"/>
          <w:marBottom w:val="0"/>
          <w:divBdr>
            <w:top w:val="none" w:sz="0" w:space="0" w:color="auto"/>
            <w:left w:val="none" w:sz="0" w:space="0" w:color="auto"/>
            <w:bottom w:val="none" w:sz="0" w:space="0" w:color="auto"/>
            <w:right w:val="none" w:sz="0" w:space="0" w:color="auto"/>
          </w:divBdr>
        </w:div>
        <w:div w:id="866407450">
          <w:marLeft w:val="1134"/>
          <w:marRight w:val="0"/>
          <w:marTop w:val="60"/>
          <w:marBottom w:val="0"/>
          <w:divBdr>
            <w:top w:val="none" w:sz="0" w:space="0" w:color="auto"/>
            <w:left w:val="none" w:sz="0" w:space="0" w:color="auto"/>
            <w:bottom w:val="none" w:sz="0" w:space="0" w:color="auto"/>
            <w:right w:val="none" w:sz="0" w:space="0" w:color="auto"/>
          </w:divBdr>
        </w:div>
        <w:div w:id="449784324">
          <w:marLeft w:val="567"/>
          <w:marRight w:val="567"/>
          <w:marTop w:val="20"/>
          <w:marBottom w:val="20"/>
          <w:divBdr>
            <w:top w:val="none" w:sz="0" w:space="0" w:color="auto"/>
            <w:left w:val="none" w:sz="0" w:space="0" w:color="auto"/>
            <w:bottom w:val="none" w:sz="0" w:space="0" w:color="auto"/>
            <w:right w:val="none" w:sz="0" w:space="0" w:color="auto"/>
          </w:divBdr>
        </w:div>
        <w:div w:id="1848711680">
          <w:marLeft w:val="1134"/>
          <w:marRight w:val="0"/>
          <w:marTop w:val="60"/>
          <w:marBottom w:val="0"/>
          <w:divBdr>
            <w:top w:val="none" w:sz="0" w:space="0" w:color="auto"/>
            <w:left w:val="none" w:sz="0" w:space="0" w:color="auto"/>
            <w:bottom w:val="none" w:sz="0" w:space="0" w:color="auto"/>
            <w:right w:val="none" w:sz="0" w:space="0" w:color="auto"/>
          </w:divBdr>
        </w:div>
        <w:div w:id="344212954">
          <w:marLeft w:val="1134"/>
          <w:marRight w:val="0"/>
          <w:marTop w:val="60"/>
          <w:marBottom w:val="0"/>
          <w:divBdr>
            <w:top w:val="none" w:sz="0" w:space="0" w:color="auto"/>
            <w:left w:val="none" w:sz="0" w:space="0" w:color="auto"/>
            <w:bottom w:val="none" w:sz="0" w:space="0" w:color="auto"/>
            <w:right w:val="none" w:sz="0" w:space="0" w:color="auto"/>
          </w:divBdr>
        </w:div>
        <w:div w:id="1687630961">
          <w:marLeft w:val="1134"/>
          <w:marRight w:val="0"/>
          <w:marTop w:val="60"/>
          <w:marBottom w:val="0"/>
          <w:divBdr>
            <w:top w:val="none" w:sz="0" w:space="0" w:color="auto"/>
            <w:left w:val="none" w:sz="0" w:space="0" w:color="auto"/>
            <w:bottom w:val="none" w:sz="0" w:space="0" w:color="auto"/>
            <w:right w:val="none" w:sz="0" w:space="0" w:color="auto"/>
          </w:divBdr>
        </w:div>
        <w:div w:id="1988128640">
          <w:marLeft w:val="1134"/>
          <w:marRight w:val="0"/>
          <w:marTop w:val="60"/>
          <w:marBottom w:val="0"/>
          <w:divBdr>
            <w:top w:val="none" w:sz="0" w:space="0" w:color="auto"/>
            <w:left w:val="none" w:sz="0" w:space="0" w:color="auto"/>
            <w:bottom w:val="none" w:sz="0" w:space="0" w:color="auto"/>
            <w:right w:val="none" w:sz="0" w:space="0" w:color="auto"/>
          </w:divBdr>
        </w:div>
      </w:divsChild>
    </w:div>
    <w:div w:id="929969774">
      <w:bodyDiv w:val="1"/>
      <w:marLeft w:val="0"/>
      <w:marRight w:val="0"/>
      <w:marTop w:val="0"/>
      <w:marBottom w:val="0"/>
      <w:divBdr>
        <w:top w:val="none" w:sz="0" w:space="0" w:color="auto"/>
        <w:left w:val="none" w:sz="0" w:space="0" w:color="auto"/>
        <w:bottom w:val="none" w:sz="0" w:space="0" w:color="auto"/>
        <w:right w:val="none" w:sz="0" w:space="0" w:color="auto"/>
      </w:divBdr>
      <w:divsChild>
        <w:div w:id="1511869643">
          <w:marLeft w:val="1134"/>
          <w:marRight w:val="0"/>
          <w:marTop w:val="60"/>
          <w:marBottom w:val="0"/>
          <w:divBdr>
            <w:top w:val="none" w:sz="0" w:space="0" w:color="auto"/>
            <w:left w:val="none" w:sz="0" w:space="0" w:color="auto"/>
            <w:bottom w:val="none" w:sz="0" w:space="0" w:color="auto"/>
            <w:right w:val="none" w:sz="0" w:space="0" w:color="auto"/>
          </w:divBdr>
        </w:div>
        <w:div w:id="450173745">
          <w:marLeft w:val="1134"/>
          <w:marRight w:val="0"/>
          <w:marTop w:val="60"/>
          <w:marBottom w:val="0"/>
          <w:divBdr>
            <w:top w:val="none" w:sz="0" w:space="0" w:color="auto"/>
            <w:left w:val="none" w:sz="0" w:space="0" w:color="auto"/>
            <w:bottom w:val="none" w:sz="0" w:space="0" w:color="auto"/>
            <w:right w:val="none" w:sz="0" w:space="0" w:color="auto"/>
          </w:divBdr>
        </w:div>
      </w:divsChild>
    </w:div>
    <w:div w:id="98581514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301501651">
      <w:bodyDiv w:val="1"/>
      <w:marLeft w:val="0"/>
      <w:marRight w:val="0"/>
      <w:marTop w:val="0"/>
      <w:marBottom w:val="0"/>
      <w:divBdr>
        <w:top w:val="none" w:sz="0" w:space="0" w:color="auto"/>
        <w:left w:val="none" w:sz="0" w:space="0" w:color="auto"/>
        <w:bottom w:val="none" w:sz="0" w:space="0" w:color="auto"/>
        <w:right w:val="none" w:sz="0" w:space="0" w:color="auto"/>
      </w:divBdr>
      <w:divsChild>
        <w:div w:id="679359282">
          <w:marLeft w:val="0"/>
          <w:marRight w:val="0"/>
          <w:marTop w:val="120"/>
          <w:marBottom w:val="0"/>
          <w:divBdr>
            <w:top w:val="none" w:sz="0" w:space="0" w:color="auto"/>
            <w:left w:val="none" w:sz="0" w:space="0" w:color="auto"/>
            <w:bottom w:val="none" w:sz="0" w:space="0" w:color="auto"/>
            <w:right w:val="none" w:sz="0" w:space="0" w:color="auto"/>
          </w:divBdr>
        </w:div>
        <w:div w:id="412705724">
          <w:marLeft w:val="1134"/>
          <w:marRight w:val="0"/>
          <w:marTop w:val="60"/>
          <w:marBottom w:val="0"/>
          <w:divBdr>
            <w:top w:val="none" w:sz="0" w:space="0" w:color="auto"/>
            <w:left w:val="none" w:sz="0" w:space="0" w:color="auto"/>
            <w:bottom w:val="none" w:sz="0" w:space="0" w:color="auto"/>
            <w:right w:val="none" w:sz="0" w:space="0" w:color="auto"/>
          </w:divBdr>
        </w:div>
        <w:div w:id="1431774144">
          <w:marLeft w:val="1134"/>
          <w:marRight w:val="0"/>
          <w:marTop w:val="60"/>
          <w:marBottom w:val="0"/>
          <w:divBdr>
            <w:top w:val="none" w:sz="0" w:space="0" w:color="auto"/>
            <w:left w:val="none" w:sz="0" w:space="0" w:color="auto"/>
            <w:bottom w:val="none" w:sz="0" w:space="0" w:color="auto"/>
            <w:right w:val="none" w:sz="0" w:space="0" w:color="auto"/>
          </w:divBdr>
        </w:div>
        <w:div w:id="190461835">
          <w:marLeft w:val="1134"/>
          <w:marRight w:val="0"/>
          <w:marTop w:val="60"/>
          <w:marBottom w:val="0"/>
          <w:divBdr>
            <w:top w:val="none" w:sz="0" w:space="0" w:color="auto"/>
            <w:left w:val="none" w:sz="0" w:space="0" w:color="auto"/>
            <w:bottom w:val="none" w:sz="0" w:space="0" w:color="auto"/>
            <w:right w:val="none" w:sz="0" w:space="0" w:color="auto"/>
          </w:divBdr>
        </w:div>
        <w:div w:id="1954434864">
          <w:marLeft w:val="1134"/>
          <w:marRight w:val="0"/>
          <w:marTop w:val="60"/>
          <w:marBottom w:val="0"/>
          <w:divBdr>
            <w:top w:val="none" w:sz="0" w:space="0" w:color="auto"/>
            <w:left w:val="none" w:sz="0" w:space="0" w:color="auto"/>
            <w:bottom w:val="none" w:sz="0" w:space="0" w:color="auto"/>
            <w:right w:val="none" w:sz="0" w:space="0" w:color="auto"/>
          </w:divBdr>
        </w:div>
        <w:div w:id="163786360">
          <w:marLeft w:val="1134"/>
          <w:marRight w:val="0"/>
          <w:marTop w:val="60"/>
          <w:marBottom w:val="0"/>
          <w:divBdr>
            <w:top w:val="none" w:sz="0" w:space="0" w:color="auto"/>
            <w:left w:val="none" w:sz="0" w:space="0" w:color="auto"/>
            <w:bottom w:val="none" w:sz="0" w:space="0" w:color="auto"/>
            <w:right w:val="none" w:sz="0" w:space="0" w:color="auto"/>
          </w:divBdr>
        </w:div>
      </w:divsChild>
    </w:div>
    <w:div w:id="1429617974">
      <w:bodyDiv w:val="1"/>
      <w:marLeft w:val="0"/>
      <w:marRight w:val="0"/>
      <w:marTop w:val="0"/>
      <w:marBottom w:val="0"/>
      <w:divBdr>
        <w:top w:val="none" w:sz="0" w:space="0" w:color="auto"/>
        <w:left w:val="none" w:sz="0" w:space="0" w:color="auto"/>
        <w:bottom w:val="none" w:sz="0" w:space="0" w:color="auto"/>
        <w:right w:val="none" w:sz="0" w:space="0" w:color="auto"/>
      </w:divBdr>
      <w:divsChild>
        <w:div w:id="1206872195">
          <w:marLeft w:val="0"/>
          <w:marRight w:val="0"/>
          <w:marTop w:val="120"/>
          <w:marBottom w:val="0"/>
          <w:divBdr>
            <w:top w:val="none" w:sz="0" w:space="0" w:color="auto"/>
            <w:left w:val="none" w:sz="0" w:space="0" w:color="auto"/>
            <w:bottom w:val="none" w:sz="0" w:space="0" w:color="auto"/>
            <w:right w:val="none" w:sz="0" w:space="0" w:color="auto"/>
          </w:divBdr>
        </w:div>
        <w:div w:id="328405462">
          <w:marLeft w:val="1293"/>
          <w:marRight w:val="0"/>
          <w:marTop w:val="0"/>
          <w:marBottom w:val="180"/>
          <w:divBdr>
            <w:top w:val="none" w:sz="0" w:space="0" w:color="auto"/>
            <w:left w:val="none" w:sz="0" w:space="0" w:color="auto"/>
            <w:bottom w:val="none" w:sz="0" w:space="0" w:color="auto"/>
            <w:right w:val="none" w:sz="0" w:space="0" w:color="auto"/>
          </w:divBdr>
        </w:div>
      </w:divsChild>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492718891">
      <w:bodyDiv w:val="1"/>
      <w:marLeft w:val="0"/>
      <w:marRight w:val="0"/>
      <w:marTop w:val="0"/>
      <w:marBottom w:val="0"/>
      <w:divBdr>
        <w:top w:val="none" w:sz="0" w:space="0" w:color="auto"/>
        <w:left w:val="none" w:sz="0" w:space="0" w:color="auto"/>
        <w:bottom w:val="none" w:sz="0" w:space="0" w:color="auto"/>
        <w:right w:val="none" w:sz="0" w:space="0" w:color="auto"/>
      </w:divBdr>
      <w:divsChild>
        <w:div w:id="512886527">
          <w:marLeft w:val="0"/>
          <w:marRight w:val="0"/>
          <w:marTop w:val="120"/>
          <w:marBottom w:val="0"/>
          <w:divBdr>
            <w:top w:val="none" w:sz="0" w:space="0" w:color="auto"/>
            <w:left w:val="none" w:sz="0" w:space="0" w:color="auto"/>
            <w:bottom w:val="none" w:sz="0" w:space="0" w:color="auto"/>
            <w:right w:val="none" w:sz="0" w:space="0" w:color="auto"/>
          </w:divBdr>
        </w:div>
        <w:div w:id="2116826751">
          <w:marLeft w:val="1134"/>
          <w:marRight w:val="0"/>
          <w:marTop w:val="60"/>
          <w:marBottom w:val="0"/>
          <w:divBdr>
            <w:top w:val="none" w:sz="0" w:space="0" w:color="auto"/>
            <w:left w:val="none" w:sz="0" w:space="0" w:color="auto"/>
            <w:bottom w:val="none" w:sz="0" w:space="0" w:color="auto"/>
            <w:right w:val="none" w:sz="0" w:space="0" w:color="auto"/>
          </w:divBdr>
        </w:div>
        <w:div w:id="954559627">
          <w:marLeft w:val="1134"/>
          <w:marRight w:val="0"/>
          <w:marTop w:val="60"/>
          <w:marBottom w:val="0"/>
          <w:divBdr>
            <w:top w:val="none" w:sz="0" w:space="0" w:color="auto"/>
            <w:left w:val="none" w:sz="0" w:space="0" w:color="auto"/>
            <w:bottom w:val="none" w:sz="0" w:space="0" w:color="auto"/>
            <w:right w:val="none" w:sz="0" w:space="0" w:color="auto"/>
          </w:divBdr>
        </w:div>
        <w:div w:id="787046855">
          <w:marLeft w:val="0"/>
          <w:marRight w:val="0"/>
          <w:marTop w:val="120"/>
          <w:marBottom w:val="0"/>
          <w:divBdr>
            <w:top w:val="none" w:sz="0" w:space="0" w:color="auto"/>
            <w:left w:val="none" w:sz="0" w:space="0" w:color="auto"/>
            <w:bottom w:val="none" w:sz="0" w:space="0" w:color="auto"/>
            <w:right w:val="none" w:sz="0" w:space="0" w:color="auto"/>
          </w:divBdr>
        </w:div>
        <w:div w:id="1075784859">
          <w:marLeft w:val="1134"/>
          <w:marRight w:val="0"/>
          <w:marTop w:val="60"/>
          <w:marBottom w:val="0"/>
          <w:divBdr>
            <w:top w:val="none" w:sz="0" w:space="0" w:color="auto"/>
            <w:left w:val="none" w:sz="0" w:space="0" w:color="auto"/>
            <w:bottom w:val="none" w:sz="0" w:space="0" w:color="auto"/>
            <w:right w:val="none" w:sz="0" w:space="0" w:color="auto"/>
          </w:divBdr>
        </w:div>
        <w:div w:id="1410736606">
          <w:marLeft w:val="1134"/>
          <w:marRight w:val="0"/>
          <w:marTop w:val="60"/>
          <w:marBottom w:val="0"/>
          <w:divBdr>
            <w:top w:val="none" w:sz="0" w:space="0" w:color="auto"/>
            <w:left w:val="none" w:sz="0" w:space="0" w:color="auto"/>
            <w:bottom w:val="none" w:sz="0" w:space="0" w:color="auto"/>
            <w:right w:val="none" w:sz="0" w:space="0" w:color="auto"/>
          </w:divBdr>
        </w:div>
        <w:div w:id="1572304345">
          <w:marLeft w:val="1134"/>
          <w:marRight w:val="0"/>
          <w:marTop w:val="60"/>
          <w:marBottom w:val="0"/>
          <w:divBdr>
            <w:top w:val="none" w:sz="0" w:space="0" w:color="auto"/>
            <w:left w:val="none" w:sz="0" w:space="0" w:color="auto"/>
            <w:bottom w:val="none" w:sz="0" w:space="0" w:color="auto"/>
            <w:right w:val="none" w:sz="0" w:space="0" w:color="auto"/>
          </w:divBdr>
        </w:div>
        <w:div w:id="905722780">
          <w:marLeft w:val="1134"/>
          <w:marRight w:val="0"/>
          <w:marTop w:val="60"/>
          <w:marBottom w:val="0"/>
          <w:divBdr>
            <w:top w:val="none" w:sz="0" w:space="0" w:color="auto"/>
            <w:left w:val="none" w:sz="0" w:space="0" w:color="auto"/>
            <w:bottom w:val="none" w:sz="0" w:space="0" w:color="auto"/>
            <w:right w:val="none" w:sz="0" w:space="0" w:color="auto"/>
          </w:divBdr>
        </w:div>
        <w:div w:id="1566182149">
          <w:marLeft w:val="1134"/>
          <w:marRight w:val="0"/>
          <w:marTop w:val="60"/>
          <w:marBottom w:val="0"/>
          <w:divBdr>
            <w:top w:val="none" w:sz="0" w:space="0" w:color="auto"/>
            <w:left w:val="none" w:sz="0" w:space="0" w:color="auto"/>
            <w:bottom w:val="none" w:sz="0" w:space="0" w:color="auto"/>
            <w:right w:val="none" w:sz="0" w:space="0" w:color="auto"/>
          </w:divBdr>
        </w:div>
        <w:div w:id="1133132024">
          <w:marLeft w:val="0"/>
          <w:marRight w:val="0"/>
          <w:marTop w:val="120"/>
          <w:marBottom w:val="0"/>
          <w:divBdr>
            <w:top w:val="none" w:sz="0" w:space="0" w:color="auto"/>
            <w:left w:val="none" w:sz="0" w:space="0" w:color="auto"/>
            <w:bottom w:val="none" w:sz="0" w:space="0" w:color="auto"/>
            <w:right w:val="none" w:sz="0" w:space="0" w:color="auto"/>
          </w:divBdr>
        </w:div>
        <w:div w:id="271473044">
          <w:marLeft w:val="1134"/>
          <w:marRight w:val="0"/>
          <w:marTop w:val="60"/>
          <w:marBottom w:val="0"/>
          <w:divBdr>
            <w:top w:val="none" w:sz="0" w:space="0" w:color="auto"/>
            <w:left w:val="none" w:sz="0" w:space="0" w:color="auto"/>
            <w:bottom w:val="none" w:sz="0" w:space="0" w:color="auto"/>
            <w:right w:val="none" w:sz="0" w:space="0" w:color="auto"/>
          </w:divBdr>
        </w:div>
        <w:div w:id="419567059">
          <w:marLeft w:val="1134"/>
          <w:marRight w:val="0"/>
          <w:marTop w:val="60"/>
          <w:marBottom w:val="0"/>
          <w:divBdr>
            <w:top w:val="none" w:sz="0" w:space="0" w:color="auto"/>
            <w:left w:val="none" w:sz="0" w:space="0" w:color="auto"/>
            <w:bottom w:val="none" w:sz="0" w:space="0" w:color="auto"/>
            <w:right w:val="none" w:sz="0" w:space="0" w:color="auto"/>
          </w:divBdr>
        </w:div>
        <w:div w:id="1561093910">
          <w:marLeft w:val="0"/>
          <w:marRight w:val="0"/>
          <w:marTop w:val="120"/>
          <w:marBottom w:val="0"/>
          <w:divBdr>
            <w:top w:val="none" w:sz="0" w:space="0" w:color="auto"/>
            <w:left w:val="none" w:sz="0" w:space="0" w:color="auto"/>
            <w:bottom w:val="none" w:sz="0" w:space="0" w:color="auto"/>
            <w:right w:val="none" w:sz="0" w:space="0" w:color="auto"/>
          </w:divBdr>
        </w:div>
      </w:divsChild>
    </w:div>
    <w:div w:id="1541670994">
      <w:bodyDiv w:val="1"/>
      <w:marLeft w:val="0"/>
      <w:marRight w:val="0"/>
      <w:marTop w:val="0"/>
      <w:marBottom w:val="0"/>
      <w:divBdr>
        <w:top w:val="none" w:sz="0" w:space="0" w:color="auto"/>
        <w:left w:val="none" w:sz="0" w:space="0" w:color="auto"/>
        <w:bottom w:val="none" w:sz="0" w:space="0" w:color="auto"/>
        <w:right w:val="none" w:sz="0" w:space="0" w:color="auto"/>
      </w:divBdr>
      <w:divsChild>
        <w:div w:id="520777500">
          <w:marLeft w:val="0"/>
          <w:marRight w:val="0"/>
          <w:marTop w:val="120"/>
          <w:marBottom w:val="0"/>
          <w:divBdr>
            <w:top w:val="none" w:sz="0" w:space="0" w:color="auto"/>
            <w:left w:val="none" w:sz="0" w:space="0" w:color="auto"/>
            <w:bottom w:val="none" w:sz="0" w:space="0" w:color="auto"/>
            <w:right w:val="none" w:sz="0" w:space="0" w:color="auto"/>
          </w:divBdr>
        </w:div>
        <w:div w:id="685906779">
          <w:marLeft w:val="1134"/>
          <w:marRight w:val="0"/>
          <w:marTop w:val="60"/>
          <w:marBottom w:val="0"/>
          <w:divBdr>
            <w:top w:val="none" w:sz="0" w:space="0" w:color="auto"/>
            <w:left w:val="none" w:sz="0" w:space="0" w:color="auto"/>
            <w:bottom w:val="none" w:sz="0" w:space="0" w:color="auto"/>
            <w:right w:val="none" w:sz="0" w:space="0" w:color="auto"/>
          </w:divBdr>
        </w:div>
        <w:div w:id="318123391">
          <w:marLeft w:val="1134"/>
          <w:marRight w:val="0"/>
          <w:marTop w:val="60"/>
          <w:marBottom w:val="0"/>
          <w:divBdr>
            <w:top w:val="none" w:sz="0" w:space="0" w:color="auto"/>
            <w:left w:val="none" w:sz="0" w:space="0" w:color="auto"/>
            <w:bottom w:val="none" w:sz="0" w:space="0" w:color="auto"/>
            <w:right w:val="none" w:sz="0" w:space="0" w:color="auto"/>
          </w:divBdr>
        </w:div>
        <w:div w:id="1767311941">
          <w:marLeft w:val="0"/>
          <w:marRight w:val="0"/>
          <w:marTop w:val="120"/>
          <w:marBottom w:val="0"/>
          <w:divBdr>
            <w:top w:val="none" w:sz="0" w:space="0" w:color="auto"/>
            <w:left w:val="none" w:sz="0" w:space="0" w:color="auto"/>
            <w:bottom w:val="none" w:sz="0" w:space="0" w:color="auto"/>
            <w:right w:val="none" w:sz="0" w:space="0" w:color="auto"/>
          </w:divBdr>
        </w:div>
        <w:div w:id="181940790">
          <w:marLeft w:val="0"/>
          <w:marRight w:val="0"/>
          <w:marTop w:val="120"/>
          <w:marBottom w:val="0"/>
          <w:divBdr>
            <w:top w:val="none" w:sz="0" w:space="0" w:color="auto"/>
            <w:left w:val="none" w:sz="0" w:space="0" w:color="auto"/>
            <w:bottom w:val="none" w:sz="0" w:space="0" w:color="auto"/>
            <w:right w:val="none" w:sz="0" w:space="0" w:color="auto"/>
          </w:divBdr>
        </w:div>
      </w:divsChild>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0993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3C33-27DD-4D31-B03B-CD778131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Mary Bruce</cp:lastModifiedBy>
  <cp:revision>4</cp:revision>
  <cp:lastPrinted>2023-07-05T12:36:00Z</cp:lastPrinted>
  <dcterms:created xsi:type="dcterms:W3CDTF">2023-12-07T13:01:00Z</dcterms:created>
  <dcterms:modified xsi:type="dcterms:W3CDTF">2024-01-10T15:45:00Z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b1fcf6f451ce71e21ced3f3826993057bb1ede43070fec33d4dab0a866e37e06</vt:lpwstr>
  </property>
</Properties>
</file>