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6D" w:rsidRPr="003F146D" w:rsidRDefault="003F146D" w:rsidP="003F146D">
      <w:pPr>
        <w:rPr>
          <w:color w:val="FF0000"/>
          <w:u w:val="single"/>
        </w:rPr>
      </w:pPr>
      <w:r>
        <w:rPr>
          <w:rFonts w:ascii="Arial" w:hAnsi="Arial" w:cs="Arial"/>
          <w:color w:val="FF0000"/>
        </w:rPr>
        <w:t>Editorial note: Certain information has been redacted from this judgment in compliance with the law.</w:t>
      </w:r>
    </w:p>
    <w:p w:rsidR="003F146D" w:rsidRDefault="003F146D" w:rsidP="00302938">
      <w:pPr>
        <w:spacing w:after="0" w:line="240" w:lineRule="auto"/>
        <w:jc w:val="center"/>
        <w:rPr>
          <w:rFonts w:ascii="Arial" w:hAnsi="Arial" w:cs="Arial"/>
          <w:b/>
          <w:sz w:val="24"/>
          <w:szCs w:val="24"/>
          <w:u w:val="single"/>
        </w:rPr>
      </w:pPr>
    </w:p>
    <w:p w:rsidR="003F146D" w:rsidRDefault="003F146D" w:rsidP="00302938">
      <w:pPr>
        <w:spacing w:after="0" w:line="240" w:lineRule="auto"/>
        <w:jc w:val="center"/>
        <w:rPr>
          <w:rFonts w:ascii="Arial" w:hAnsi="Arial" w:cs="Arial"/>
          <w:b/>
          <w:sz w:val="24"/>
          <w:szCs w:val="24"/>
          <w:u w:val="single"/>
        </w:rPr>
      </w:pPr>
    </w:p>
    <w:p w:rsidR="00302938" w:rsidRDefault="00302938" w:rsidP="00302938">
      <w:pPr>
        <w:spacing w:after="0" w:line="240" w:lineRule="auto"/>
        <w:jc w:val="center"/>
        <w:rPr>
          <w:rFonts w:ascii="Arial" w:hAnsi="Arial" w:cs="Arial"/>
          <w:b/>
          <w:sz w:val="24"/>
          <w:szCs w:val="24"/>
          <w:u w:val="single"/>
        </w:rPr>
      </w:pPr>
      <w:r>
        <w:rPr>
          <w:noProof/>
          <w:lang w:eastAsia="en-ZA"/>
        </w:rPr>
        <w:drawing>
          <wp:anchor distT="0" distB="0" distL="0" distR="0" simplePos="0" relativeHeight="251659264" behindDoc="1" locked="0" layoutInCell="1" allowOverlap="1" wp14:anchorId="1C5C2F6E" wp14:editId="17945B17">
            <wp:simplePos x="0" y="0"/>
            <wp:positionH relativeFrom="column">
              <wp:posOffset>2193925</wp:posOffset>
            </wp:positionH>
            <wp:positionV relativeFrom="line">
              <wp:posOffset>-657225</wp:posOffset>
            </wp:positionV>
            <wp:extent cx="1343025" cy="1343025"/>
            <wp:effectExtent l="0" t="0" r="9525"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spacing w:after="0" w:line="360" w:lineRule="auto"/>
        <w:jc w:val="both"/>
        <w:rPr>
          <w:rFonts w:ascii="Arial" w:hAnsi="Arial" w:cs="Arial"/>
          <w:b/>
          <w:sz w:val="24"/>
          <w:szCs w:val="24"/>
          <w:u w:val="single"/>
        </w:rPr>
      </w:pP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Arial" w:hAnsi="Arial" w:cs="Arial"/>
          <w:b/>
          <w:bCs/>
          <w:sz w:val="24"/>
          <w:szCs w:val="24"/>
          <w:u w:val="single"/>
        </w:rPr>
      </w:pPr>
      <w:r>
        <w:rPr>
          <w:rFonts w:ascii="Arial" w:hAnsi="Arial"/>
          <w:b/>
          <w:bCs/>
          <w:sz w:val="24"/>
          <w:szCs w:val="24"/>
          <w:u w:val="single"/>
        </w:rPr>
        <w:t xml:space="preserve">IN THE HIGH COURT OF </w:t>
      </w:r>
      <w:smartTag w:uri="urn:schemas-microsoft-com:office:smarttags" w:element="country-region">
        <w:smartTag w:uri="urn:schemas-microsoft-com:office:smarttags" w:element="place">
          <w:r>
            <w:rPr>
              <w:rFonts w:ascii="Arial" w:hAnsi="Arial"/>
              <w:b/>
              <w:bCs/>
              <w:sz w:val="24"/>
              <w:szCs w:val="24"/>
              <w:u w:val="single"/>
            </w:rPr>
            <w:t>SOUTH AFRICA</w:t>
          </w:r>
        </w:smartTag>
      </w:smartTag>
      <w:r>
        <w:rPr>
          <w:rFonts w:ascii="Arial" w:hAnsi="Arial"/>
          <w:b/>
          <w:bCs/>
          <w:sz w:val="24"/>
          <w:szCs w:val="24"/>
          <w:u w:val="single"/>
        </w:rPr>
        <w:t>,</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line="276" w:lineRule="auto"/>
        <w:jc w:val="center"/>
        <w:rPr>
          <w:rFonts w:ascii="Arial" w:hAnsi="Arial" w:cs="Arial"/>
          <w:b/>
          <w:bCs/>
          <w:sz w:val="24"/>
          <w:szCs w:val="24"/>
          <w:u w:val="single"/>
        </w:rPr>
      </w:pPr>
      <w:smartTag w:uri="urn:schemas-microsoft-com:office:smarttags" w:element="State">
        <w:r>
          <w:rPr>
            <w:rFonts w:ascii="Arial" w:hAnsi="Arial"/>
            <w:b/>
            <w:bCs/>
            <w:sz w:val="24"/>
            <w:szCs w:val="24"/>
            <w:u w:val="single"/>
          </w:rPr>
          <w:t>FREE STATE</w:t>
        </w:r>
      </w:smartTag>
      <w:r>
        <w:rPr>
          <w:rFonts w:ascii="Arial" w:hAnsi="Arial"/>
          <w:b/>
          <w:bCs/>
          <w:sz w:val="24"/>
          <w:szCs w:val="24"/>
          <w:u w:val="single"/>
        </w:rPr>
        <w:t xml:space="preserve"> DIVISION, </w:t>
      </w:r>
      <w:smartTag w:uri="urn:schemas-microsoft-com:office:smarttags" w:element="City">
        <w:smartTag w:uri="urn:schemas-microsoft-com:office:smarttags" w:element="place">
          <w:r>
            <w:rPr>
              <w:rFonts w:ascii="Arial" w:hAnsi="Arial"/>
              <w:b/>
              <w:bCs/>
              <w:sz w:val="24"/>
              <w:szCs w:val="24"/>
              <w:u w:val="single"/>
            </w:rPr>
            <w:t>BLOEMFONTEIN</w:t>
          </w:r>
        </w:smartTag>
      </w:smartTag>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02938" w:rsidTr="00B41AD8">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302938" w:rsidRDefault="00302938" w:rsidP="00B41AD8">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rsidR="00302938" w:rsidRDefault="00302938" w:rsidP="00B41AD8">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rsidR="00302938" w:rsidRDefault="00302938" w:rsidP="00B41AD8">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302938" w:rsidRDefault="00302938" w:rsidP="00B41AD8">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rsidR="00302938" w:rsidRDefault="00302938" w:rsidP="00B41AD8">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rsidR="00302938" w:rsidRDefault="00302938" w:rsidP="00B41AD8">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ind w:left="5760"/>
        <w:jc w:val="right"/>
        <w:rPr>
          <w:rFonts w:ascii="Arial" w:hAnsi="Arial"/>
          <w:sz w:val="24"/>
          <w:szCs w:val="24"/>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ind w:left="5760"/>
        <w:jc w:val="right"/>
        <w:rPr>
          <w:rFonts w:ascii="Arial" w:hAnsi="Arial" w:cs="Arial"/>
          <w:sz w:val="24"/>
          <w:szCs w:val="24"/>
        </w:rPr>
      </w:pPr>
      <w:r>
        <w:rPr>
          <w:rFonts w:ascii="Arial" w:hAnsi="Arial"/>
          <w:sz w:val="24"/>
          <w:szCs w:val="24"/>
        </w:rPr>
        <w:t xml:space="preserve">Case No.: </w:t>
      </w:r>
      <w:r w:rsidR="00E64213">
        <w:rPr>
          <w:rFonts w:ascii="Arial" w:hAnsi="Arial"/>
          <w:sz w:val="24"/>
          <w:szCs w:val="24"/>
        </w:rPr>
        <w:t>3</w:t>
      </w:r>
      <w:r w:rsidR="000459B6">
        <w:rPr>
          <w:rFonts w:ascii="Arial" w:hAnsi="Arial"/>
          <w:sz w:val="24"/>
          <w:szCs w:val="24"/>
        </w:rPr>
        <w:t>105</w:t>
      </w:r>
      <w:r>
        <w:rPr>
          <w:rFonts w:ascii="Arial" w:hAnsi="Arial"/>
          <w:sz w:val="24"/>
          <w:szCs w:val="24"/>
        </w:rPr>
        <w:t>/202</w:t>
      </w:r>
      <w:r w:rsidR="00E64213">
        <w:rPr>
          <w:rFonts w:ascii="Arial" w:hAnsi="Arial"/>
          <w:sz w:val="24"/>
          <w:szCs w:val="24"/>
        </w:rPr>
        <w:t>1</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sz w:val="24"/>
          <w:szCs w:val="24"/>
        </w:rPr>
        <w:t>In the matter between: -</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bCs/>
          <w:sz w:val="24"/>
          <w:szCs w:val="24"/>
          <w:u w:val="single"/>
        </w:rPr>
      </w:pPr>
    </w:p>
    <w:p w:rsidR="000459B6" w:rsidRDefault="000459B6"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b/>
          <w:bCs/>
          <w:sz w:val="24"/>
          <w:szCs w:val="24"/>
        </w:rPr>
      </w:pPr>
      <w:proofErr w:type="gramStart"/>
      <w:r>
        <w:rPr>
          <w:rFonts w:ascii="Arial" w:hAnsi="Arial"/>
          <w:b/>
          <w:bCs/>
          <w:sz w:val="24"/>
          <w:szCs w:val="24"/>
        </w:rPr>
        <w:t>S</w:t>
      </w:r>
      <w:r w:rsidR="000618FB">
        <w:rPr>
          <w:rFonts w:ascii="Arial" w:hAnsi="Arial"/>
          <w:b/>
          <w:bCs/>
          <w:sz w:val="24"/>
          <w:szCs w:val="24"/>
        </w:rPr>
        <w:t>[</w:t>
      </w:r>
      <w:proofErr w:type="gramEnd"/>
      <w:r w:rsidR="000618FB">
        <w:rPr>
          <w:rFonts w:ascii="Arial" w:hAnsi="Arial"/>
          <w:b/>
          <w:bCs/>
          <w:sz w:val="24"/>
          <w:szCs w:val="24"/>
        </w:rPr>
        <w:t xml:space="preserve">…] </w:t>
      </w:r>
      <w:r>
        <w:rPr>
          <w:rFonts w:ascii="Arial" w:hAnsi="Arial"/>
          <w:b/>
          <w:bCs/>
          <w:sz w:val="24"/>
          <w:szCs w:val="24"/>
        </w:rPr>
        <w:t>M</w:t>
      </w:r>
      <w:r w:rsidR="000618FB">
        <w:rPr>
          <w:rFonts w:ascii="Arial" w:hAnsi="Arial"/>
          <w:b/>
          <w:bCs/>
          <w:sz w:val="24"/>
          <w:szCs w:val="24"/>
        </w:rPr>
        <w:t>[…]</w:t>
      </w:r>
      <w:r>
        <w:rPr>
          <w:rFonts w:ascii="Arial" w:hAnsi="Arial"/>
          <w:b/>
          <w:bCs/>
          <w:sz w:val="24"/>
          <w:szCs w:val="24"/>
        </w:rPr>
        <w:t xml:space="preserve"> OBO </w:t>
      </w:r>
    </w:p>
    <w:p w:rsidR="00302938" w:rsidRPr="008B13F6" w:rsidRDefault="000459B6"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sz w:val="24"/>
          <w:szCs w:val="24"/>
        </w:rPr>
      </w:pPr>
      <w:proofErr w:type="gramStart"/>
      <w:r>
        <w:rPr>
          <w:rFonts w:ascii="Arial" w:hAnsi="Arial"/>
          <w:b/>
          <w:bCs/>
          <w:sz w:val="24"/>
          <w:szCs w:val="24"/>
        </w:rPr>
        <w:t>T</w:t>
      </w:r>
      <w:r w:rsidR="000618FB">
        <w:rPr>
          <w:rFonts w:ascii="Arial" w:hAnsi="Arial"/>
          <w:b/>
          <w:bCs/>
          <w:sz w:val="24"/>
          <w:szCs w:val="24"/>
        </w:rPr>
        <w:t>[</w:t>
      </w:r>
      <w:proofErr w:type="gramEnd"/>
      <w:r w:rsidR="000618FB">
        <w:rPr>
          <w:rFonts w:ascii="Arial" w:hAnsi="Arial"/>
          <w:b/>
          <w:bCs/>
          <w:sz w:val="24"/>
          <w:szCs w:val="24"/>
        </w:rPr>
        <w:t xml:space="preserve">…] </w:t>
      </w:r>
      <w:r>
        <w:rPr>
          <w:rFonts w:ascii="Arial" w:hAnsi="Arial"/>
          <w:b/>
          <w:bCs/>
          <w:sz w:val="24"/>
          <w:szCs w:val="24"/>
        </w:rPr>
        <w:t>M</w:t>
      </w:r>
      <w:r w:rsidR="000618FB">
        <w:rPr>
          <w:rFonts w:ascii="Arial" w:hAnsi="Arial"/>
          <w:b/>
          <w:bCs/>
          <w:sz w:val="24"/>
          <w:szCs w:val="24"/>
        </w:rPr>
        <w:t>[…]</w:t>
      </w:r>
      <w:r w:rsidR="00CB756B">
        <w:rPr>
          <w:rFonts w:ascii="Arial" w:hAnsi="Arial"/>
          <w:b/>
          <w:bCs/>
          <w:sz w:val="24"/>
          <w:szCs w:val="24"/>
        </w:rPr>
        <w:tab/>
      </w:r>
      <w:r w:rsidR="00CB756B">
        <w:rPr>
          <w:rFonts w:ascii="Arial" w:hAnsi="Arial"/>
          <w:b/>
          <w:bCs/>
          <w:sz w:val="24"/>
          <w:szCs w:val="24"/>
        </w:rPr>
        <w:tab/>
      </w:r>
      <w:r w:rsidR="00CB756B">
        <w:rPr>
          <w:rFonts w:ascii="Arial" w:hAnsi="Arial"/>
          <w:b/>
          <w:bCs/>
          <w:sz w:val="24"/>
          <w:szCs w:val="24"/>
        </w:rPr>
        <w:tab/>
      </w:r>
      <w:r w:rsidR="00CB756B">
        <w:rPr>
          <w:rFonts w:ascii="Arial" w:hAnsi="Arial"/>
          <w:b/>
          <w:bCs/>
          <w:sz w:val="24"/>
          <w:szCs w:val="24"/>
        </w:rPr>
        <w:tab/>
      </w:r>
      <w:r w:rsidR="00302938" w:rsidRPr="008B13F6">
        <w:rPr>
          <w:rFonts w:ascii="Arial" w:hAnsi="Arial"/>
          <w:b/>
          <w:bCs/>
          <w:sz w:val="24"/>
          <w:szCs w:val="24"/>
        </w:rPr>
        <w:tab/>
      </w:r>
      <w:r>
        <w:rPr>
          <w:rFonts w:ascii="Arial" w:hAnsi="Arial"/>
          <w:sz w:val="24"/>
          <w:szCs w:val="24"/>
        </w:rPr>
        <w:t>Plaintiff</w:t>
      </w: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b/>
          <w:bCs/>
          <w:sz w:val="24"/>
          <w:szCs w:val="24"/>
        </w:rPr>
      </w:pP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r w:rsidRPr="008B13F6">
        <w:rPr>
          <w:rFonts w:ascii="Arial" w:hAnsi="Arial"/>
          <w:sz w:val="24"/>
          <w:szCs w:val="24"/>
        </w:rPr>
        <w:t>and</w:t>
      </w: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p>
    <w:p w:rsidR="00302938" w:rsidRDefault="000459B6" w:rsidP="000459B6">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right" w:pos="9026"/>
        </w:tabs>
        <w:spacing w:after="0" w:line="360" w:lineRule="auto"/>
        <w:rPr>
          <w:rFonts w:ascii="Arial" w:hAnsi="Arial"/>
          <w:sz w:val="24"/>
          <w:szCs w:val="24"/>
        </w:rPr>
      </w:pPr>
      <w:r>
        <w:rPr>
          <w:rFonts w:ascii="Arial" w:hAnsi="Arial"/>
          <w:b/>
          <w:bCs/>
          <w:sz w:val="24"/>
          <w:szCs w:val="24"/>
        </w:rPr>
        <w:t>ROAD ACCIDENT FUND</w:t>
      </w:r>
      <w:r w:rsidR="00302938">
        <w:rPr>
          <w:rFonts w:ascii="Arial" w:hAnsi="Arial"/>
          <w:b/>
          <w:bCs/>
          <w:sz w:val="24"/>
          <w:szCs w:val="24"/>
        </w:rPr>
        <w:tab/>
      </w:r>
      <w:r w:rsidR="00302938" w:rsidRPr="008B13F6">
        <w:rPr>
          <w:rFonts w:ascii="Arial" w:hAnsi="Arial"/>
          <w:b/>
          <w:bCs/>
          <w:sz w:val="24"/>
          <w:szCs w:val="24"/>
        </w:rPr>
        <w:tab/>
      </w:r>
      <w:r>
        <w:rPr>
          <w:rFonts w:ascii="Arial" w:hAnsi="Arial"/>
          <w:b/>
          <w:bCs/>
          <w:sz w:val="24"/>
          <w:szCs w:val="24"/>
        </w:rPr>
        <w:tab/>
      </w:r>
      <w:r>
        <w:rPr>
          <w:rFonts w:ascii="Arial" w:hAnsi="Arial"/>
          <w:sz w:val="24"/>
          <w:szCs w:val="24"/>
        </w:rPr>
        <w:t>Defendant</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6ECB84ED" wp14:editId="10B76A84">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6F6516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sz w:val="24"/>
          <w:szCs w:val="24"/>
        </w:rPr>
      </w:pPr>
      <w:r>
        <w:rPr>
          <w:rFonts w:ascii="Arial" w:hAnsi="Arial"/>
          <w:b/>
          <w:bCs/>
          <w:sz w:val="24"/>
          <w:szCs w:val="24"/>
          <w:u w:val="single"/>
        </w:rPr>
        <w:t>CORAM:</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C217E">
        <w:rPr>
          <w:rFonts w:ascii="Arial" w:hAnsi="Arial" w:cs="Arial"/>
          <w:bCs/>
          <w:sz w:val="24"/>
          <w:szCs w:val="24"/>
        </w:rPr>
        <w:t>C. J.</w:t>
      </w:r>
      <w:r w:rsidRPr="000C217E">
        <w:rPr>
          <w:rFonts w:ascii="Arial" w:hAnsi="Arial"/>
          <w:sz w:val="24"/>
          <w:szCs w:val="24"/>
        </w:rPr>
        <w:t xml:space="preserve"> </w:t>
      </w:r>
      <w:r>
        <w:rPr>
          <w:rFonts w:ascii="Arial" w:hAnsi="Arial"/>
          <w:sz w:val="24"/>
          <w:szCs w:val="24"/>
        </w:rPr>
        <w:t>MUSI, JP</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right" w:pos="9000"/>
        </w:tabs>
        <w:spacing w:after="0" w:line="240" w:lineRule="auto"/>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677E0B83" wp14:editId="698C9E51">
                <wp:extent cx="5715000" cy="19050"/>
                <wp:effectExtent l="0" t="0" r="0" b="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43981272" id="Rectangle 6"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E3iDo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b/>
          <w:bCs/>
          <w:sz w:val="24"/>
          <w:szCs w:val="24"/>
          <w:u w:val="single"/>
        </w:rPr>
        <w:t>HEARD ON:</w:t>
      </w:r>
      <w:r>
        <w:rPr>
          <w:rFonts w:ascii="Arial" w:hAnsi="Arial" w:cs="Arial"/>
          <w:sz w:val="24"/>
          <w:szCs w:val="24"/>
        </w:rPr>
        <w:tab/>
      </w:r>
      <w:r>
        <w:rPr>
          <w:rFonts w:ascii="Arial" w:hAnsi="Arial" w:cs="Arial"/>
          <w:sz w:val="24"/>
          <w:szCs w:val="24"/>
        </w:rPr>
        <w:tab/>
      </w:r>
      <w:r>
        <w:rPr>
          <w:rFonts w:ascii="Arial" w:hAnsi="Arial" w:cs="Arial"/>
          <w:sz w:val="24"/>
          <w:szCs w:val="24"/>
        </w:rPr>
        <w:tab/>
      </w:r>
      <w:r w:rsidR="000459B6">
        <w:rPr>
          <w:rFonts w:ascii="Arial" w:hAnsi="Arial" w:cs="Arial"/>
          <w:sz w:val="24"/>
          <w:szCs w:val="24"/>
        </w:rPr>
        <w:t xml:space="preserve">03 FEBRUARY </w:t>
      </w:r>
      <w:r w:rsidR="00AA106B">
        <w:rPr>
          <w:rFonts w:ascii="Arial" w:hAnsi="Arial" w:cs="Arial"/>
          <w:sz w:val="24"/>
          <w:szCs w:val="24"/>
        </w:rPr>
        <w:t>202</w:t>
      </w:r>
      <w:r w:rsidR="000459B6">
        <w:rPr>
          <w:rFonts w:ascii="Arial" w:hAnsi="Arial" w:cs="Arial"/>
          <w:sz w:val="24"/>
          <w:szCs w:val="24"/>
        </w:rPr>
        <w:t>3</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6205A0DF" wp14:editId="0CF97E41">
                <wp:extent cx="5715000" cy="1905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05E4E3C5"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x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6K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qEZOx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A66C6D" w:rsidRDefault="00A66C6D" w:rsidP="00A66C6D">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b/>
          <w:bCs/>
          <w:sz w:val="24"/>
          <w:szCs w:val="24"/>
          <w:u w:val="single"/>
        </w:rPr>
        <w:t>DELIVERED ON:</w:t>
      </w:r>
      <w:r>
        <w:rPr>
          <w:rFonts w:ascii="Arial" w:hAnsi="Arial" w:cs="Arial"/>
          <w:sz w:val="24"/>
          <w:szCs w:val="24"/>
        </w:rPr>
        <w:tab/>
      </w:r>
      <w:r>
        <w:rPr>
          <w:rFonts w:ascii="Arial" w:hAnsi="Arial" w:cs="Arial"/>
          <w:sz w:val="24"/>
          <w:szCs w:val="24"/>
        </w:rPr>
        <w:tab/>
      </w:r>
      <w:r w:rsidR="005E66BA">
        <w:rPr>
          <w:rFonts w:ascii="Arial" w:hAnsi="Arial" w:cs="Arial"/>
          <w:sz w:val="24"/>
          <w:szCs w:val="24"/>
        </w:rPr>
        <w:t>30</w:t>
      </w:r>
      <w:r w:rsidR="00A941D8">
        <w:rPr>
          <w:rFonts w:ascii="Arial" w:hAnsi="Arial" w:cs="Arial"/>
          <w:sz w:val="24"/>
          <w:szCs w:val="24"/>
        </w:rPr>
        <w:t xml:space="preserve"> MARCH 2023</w:t>
      </w:r>
    </w:p>
    <w:p w:rsidR="00A66C6D" w:rsidRPr="00FD136B" w:rsidRDefault="00A66C6D" w:rsidP="00A66C6D">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27F1B5FF" wp14:editId="7EDFCDCD">
                <wp:extent cx="5715000" cy="19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20F3F0D5"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zHQvo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302938" w:rsidRPr="009B71EE" w:rsidRDefault="00302938" w:rsidP="009B71EE">
      <w:pPr>
        <w:spacing w:after="0" w:line="360" w:lineRule="auto"/>
        <w:ind w:left="709" w:hanging="709"/>
        <w:jc w:val="both"/>
        <w:rPr>
          <w:rFonts w:ascii="Arial" w:hAnsi="Arial" w:cs="Arial"/>
          <w:sz w:val="24"/>
          <w:szCs w:val="24"/>
        </w:rPr>
      </w:pPr>
    </w:p>
    <w:p w:rsidR="000459B6" w:rsidRPr="00B96736" w:rsidRDefault="00B96736" w:rsidP="00C05B3A">
      <w:pPr>
        <w:spacing w:after="0" w:line="360" w:lineRule="auto"/>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0459B6" w:rsidRPr="00B96736">
        <w:rPr>
          <w:rFonts w:ascii="Arial" w:hAnsi="Arial" w:cs="Arial"/>
          <w:sz w:val="24"/>
          <w:szCs w:val="24"/>
        </w:rPr>
        <w:t>The plaintiff, the mother and guardian of a minor, instituted a claim against the Road Accident Fund (RAF) for damages sustained by the minor as a result of an incident arising from the driving of a motor vehicle by a driver insured by the RAF.</w:t>
      </w:r>
    </w:p>
    <w:p w:rsidR="003B5EDD" w:rsidRDefault="003B5EDD" w:rsidP="00C05B3A">
      <w:pPr>
        <w:spacing w:after="0" w:line="360" w:lineRule="auto"/>
        <w:ind w:left="709" w:hanging="709"/>
        <w:jc w:val="both"/>
        <w:rPr>
          <w:rFonts w:ascii="Arial" w:hAnsi="Arial" w:cs="Arial"/>
          <w:sz w:val="24"/>
          <w:szCs w:val="24"/>
        </w:rPr>
      </w:pPr>
    </w:p>
    <w:p w:rsidR="000459B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0459B6" w:rsidRPr="00B96736">
        <w:rPr>
          <w:rFonts w:ascii="Arial" w:hAnsi="Arial" w:cs="Arial"/>
          <w:sz w:val="24"/>
          <w:szCs w:val="24"/>
        </w:rPr>
        <w:t>In paragraph 4 of the plaintiff’s particulars of claim she allege</w:t>
      </w:r>
      <w:r w:rsidR="006E6B19">
        <w:rPr>
          <w:rFonts w:ascii="Arial" w:hAnsi="Arial" w:cs="Arial"/>
          <w:sz w:val="24"/>
          <w:szCs w:val="24"/>
        </w:rPr>
        <w:t>d</w:t>
      </w:r>
      <w:r w:rsidR="000459B6" w:rsidRPr="00B96736">
        <w:rPr>
          <w:rFonts w:ascii="Arial" w:hAnsi="Arial" w:cs="Arial"/>
          <w:sz w:val="24"/>
          <w:szCs w:val="24"/>
        </w:rPr>
        <w:t xml:space="preserve"> that:</w:t>
      </w:r>
    </w:p>
    <w:p w:rsidR="00C05B3A" w:rsidRPr="00B96736" w:rsidRDefault="00C05B3A" w:rsidP="00C05B3A">
      <w:pPr>
        <w:spacing w:after="0" w:line="360" w:lineRule="auto"/>
        <w:ind w:left="709" w:hanging="709"/>
        <w:jc w:val="both"/>
        <w:rPr>
          <w:rFonts w:ascii="Arial" w:hAnsi="Arial" w:cs="Arial"/>
          <w:sz w:val="24"/>
          <w:szCs w:val="24"/>
        </w:rPr>
      </w:pPr>
    </w:p>
    <w:p w:rsidR="001D588D" w:rsidRPr="001D588D" w:rsidRDefault="000459B6" w:rsidP="001D588D">
      <w:pPr>
        <w:spacing w:after="0" w:line="360" w:lineRule="auto"/>
        <w:ind w:left="1418"/>
        <w:jc w:val="both"/>
        <w:rPr>
          <w:rFonts w:ascii="Arial" w:hAnsi="Arial" w:cs="Arial"/>
          <w:sz w:val="20"/>
          <w:szCs w:val="20"/>
        </w:rPr>
      </w:pPr>
      <w:r w:rsidRPr="001D588D">
        <w:rPr>
          <w:rFonts w:ascii="Arial" w:hAnsi="Arial" w:cs="Arial"/>
          <w:sz w:val="20"/>
          <w:szCs w:val="20"/>
        </w:rPr>
        <w:t>‘</w:t>
      </w:r>
      <w:r w:rsidR="001D588D" w:rsidRPr="001D588D">
        <w:rPr>
          <w:rFonts w:ascii="Arial" w:hAnsi="Arial" w:cs="Arial"/>
          <w:sz w:val="20"/>
          <w:szCs w:val="20"/>
        </w:rPr>
        <w:t>On or about the 07</w:t>
      </w:r>
      <w:r w:rsidR="001D588D" w:rsidRPr="001D588D">
        <w:rPr>
          <w:rFonts w:ascii="Arial" w:hAnsi="Arial" w:cs="Arial"/>
          <w:sz w:val="20"/>
          <w:szCs w:val="20"/>
          <w:vertAlign w:val="superscript"/>
        </w:rPr>
        <w:t>th</w:t>
      </w:r>
      <w:r w:rsidR="001D588D" w:rsidRPr="001D588D">
        <w:rPr>
          <w:rFonts w:ascii="Arial" w:hAnsi="Arial" w:cs="Arial"/>
          <w:sz w:val="20"/>
          <w:szCs w:val="20"/>
        </w:rPr>
        <w:t xml:space="preserve"> day of May 2017, and at, near or along </w:t>
      </w:r>
      <w:proofErr w:type="spellStart"/>
      <w:r w:rsidR="001D588D" w:rsidRPr="001D588D">
        <w:rPr>
          <w:rFonts w:ascii="Arial" w:hAnsi="Arial" w:cs="Arial"/>
          <w:sz w:val="20"/>
          <w:szCs w:val="20"/>
        </w:rPr>
        <w:t>Nthunya</w:t>
      </w:r>
      <w:proofErr w:type="spellEnd"/>
      <w:r w:rsidR="001D588D" w:rsidRPr="001D588D">
        <w:rPr>
          <w:rFonts w:ascii="Arial" w:hAnsi="Arial" w:cs="Arial"/>
          <w:sz w:val="20"/>
          <w:szCs w:val="20"/>
        </w:rPr>
        <w:t xml:space="preserve"> street, </w:t>
      </w:r>
      <w:proofErr w:type="spellStart"/>
      <w:r w:rsidR="001D588D" w:rsidRPr="001D588D">
        <w:rPr>
          <w:rFonts w:ascii="Arial" w:hAnsi="Arial" w:cs="Arial"/>
          <w:sz w:val="20"/>
          <w:szCs w:val="20"/>
        </w:rPr>
        <w:t>Ikgomotseng</w:t>
      </w:r>
      <w:proofErr w:type="spellEnd"/>
      <w:r w:rsidR="001D588D" w:rsidRPr="001D588D">
        <w:rPr>
          <w:rFonts w:ascii="Arial" w:hAnsi="Arial" w:cs="Arial"/>
          <w:sz w:val="20"/>
          <w:szCs w:val="20"/>
        </w:rPr>
        <w:t xml:space="preserve"> in </w:t>
      </w:r>
      <w:proofErr w:type="spellStart"/>
      <w:r w:rsidR="001D588D" w:rsidRPr="001D588D">
        <w:rPr>
          <w:rFonts w:ascii="Arial" w:hAnsi="Arial" w:cs="Arial"/>
          <w:sz w:val="20"/>
          <w:szCs w:val="20"/>
        </w:rPr>
        <w:t>Soutpan</w:t>
      </w:r>
      <w:proofErr w:type="spellEnd"/>
      <w:r w:rsidR="001D588D" w:rsidRPr="001D588D">
        <w:rPr>
          <w:rFonts w:ascii="Arial" w:hAnsi="Arial" w:cs="Arial"/>
          <w:sz w:val="20"/>
          <w:szCs w:val="20"/>
        </w:rPr>
        <w:t xml:space="preserve">, Free State province, the plaintiff’s minor </w:t>
      </w:r>
      <w:proofErr w:type="gramStart"/>
      <w:r w:rsidR="001D588D" w:rsidRPr="005150E0">
        <w:rPr>
          <w:rFonts w:ascii="Arial" w:hAnsi="Arial" w:cs="Arial"/>
          <w:b/>
          <w:sz w:val="20"/>
          <w:szCs w:val="20"/>
        </w:rPr>
        <w:t>T</w:t>
      </w:r>
      <w:r w:rsidR="006F0F61">
        <w:rPr>
          <w:rFonts w:ascii="Arial" w:hAnsi="Arial" w:cs="Arial"/>
          <w:b/>
          <w:sz w:val="20"/>
          <w:szCs w:val="20"/>
        </w:rPr>
        <w:t>[</w:t>
      </w:r>
      <w:proofErr w:type="gramEnd"/>
      <w:r w:rsidR="006F0F61">
        <w:rPr>
          <w:rFonts w:ascii="Arial" w:hAnsi="Arial" w:cs="Arial"/>
          <w:b/>
          <w:sz w:val="20"/>
          <w:szCs w:val="20"/>
        </w:rPr>
        <w:t>…]</w:t>
      </w:r>
      <w:r w:rsidR="001D588D" w:rsidRPr="005150E0">
        <w:rPr>
          <w:rFonts w:ascii="Arial" w:hAnsi="Arial" w:cs="Arial"/>
          <w:b/>
          <w:sz w:val="20"/>
          <w:szCs w:val="20"/>
        </w:rPr>
        <w:t xml:space="preserve"> M</w:t>
      </w:r>
      <w:r w:rsidR="006F0F61">
        <w:rPr>
          <w:rFonts w:ascii="Arial" w:hAnsi="Arial" w:cs="Arial"/>
          <w:b/>
          <w:sz w:val="20"/>
          <w:szCs w:val="20"/>
        </w:rPr>
        <w:t>[…]</w:t>
      </w:r>
      <w:r w:rsidR="001D588D" w:rsidRPr="001D588D">
        <w:rPr>
          <w:rFonts w:ascii="Arial" w:hAnsi="Arial" w:cs="Arial"/>
          <w:sz w:val="20"/>
          <w:szCs w:val="20"/>
        </w:rPr>
        <w:t xml:space="preserve"> was a passenger of a motor vehicle bearing registration letters and numbers </w:t>
      </w:r>
      <w:r w:rsidR="006F0F61">
        <w:rPr>
          <w:rFonts w:ascii="Arial" w:hAnsi="Arial" w:cs="Arial"/>
          <w:b/>
          <w:sz w:val="20"/>
          <w:szCs w:val="20"/>
        </w:rPr>
        <w:t>[…]</w:t>
      </w:r>
      <w:r w:rsidR="001D588D" w:rsidRPr="005150E0">
        <w:rPr>
          <w:rFonts w:ascii="Arial" w:hAnsi="Arial" w:cs="Arial"/>
          <w:b/>
          <w:sz w:val="20"/>
          <w:szCs w:val="20"/>
        </w:rPr>
        <w:t xml:space="preserve"> FS</w:t>
      </w:r>
      <w:r w:rsidR="001D588D" w:rsidRPr="001D588D">
        <w:rPr>
          <w:rFonts w:ascii="Arial" w:hAnsi="Arial" w:cs="Arial"/>
          <w:sz w:val="20"/>
          <w:szCs w:val="20"/>
        </w:rPr>
        <w:t xml:space="preserve"> (the “Insured vehicle”), there and then been driven by a certain </w:t>
      </w:r>
      <w:r w:rsidR="001D588D" w:rsidRPr="005150E0">
        <w:rPr>
          <w:rFonts w:ascii="Arial" w:hAnsi="Arial" w:cs="Arial"/>
          <w:b/>
          <w:sz w:val="20"/>
          <w:szCs w:val="20"/>
        </w:rPr>
        <w:t>LIBELE LUKU</w:t>
      </w:r>
      <w:r w:rsidR="005150E0" w:rsidRPr="005150E0">
        <w:rPr>
          <w:rFonts w:ascii="Arial" w:hAnsi="Arial" w:cs="Arial"/>
          <w:b/>
          <w:sz w:val="20"/>
          <w:szCs w:val="20"/>
        </w:rPr>
        <w:t xml:space="preserve"> </w:t>
      </w:r>
      <w:r w:rsidR="001D588D" w:rsidRPr="005150E0">
        <w:rPr>
          <w:rFonts w:ascii="Arial" w:hAnsi="Arial" w:cs="Arial"/>
          <w:b/>
          <w:sz w:val="20"/>
          <w:szCs w:val="20"/>
        </w:rPr>
        <w:t>KOTOYI</w:t>
      </w:r>
      <w:r w:rsidR="001D588D" w:rsidRPr="001D588D">
        <w:rPr>
          <w:rFonts w:ascii="Arial" w:hAnsi="Arial" w:cs="Arial"/>
          <w:sz w:val="20"/>
          <w:szCs w:val="20"/>
        </w:rPr>
        <w:t xml:space="preserve"> (the “Insured driver”) when she fell out of moving vehicle.</w:t>
      </w:r>
      <w:r w:rsidRPr="001D588D">
        <w:rPr>
          <w:rFonts w:ascii="Arial" w:hAnsi="Arial" w:cs="Arial"/>
          <w:sz w:val="20"/>
          <w:szCs w:val="20"/>
        </w:rPr>
        <w:t>’</w:t>
      </w:r>
    </w:p>
    <w:p w:rsidR="001D588D" w:rsidRPr="001D588D" w:rsidRDefault="001D588D" w:rsidP="00C05B3A">
      <w:pPr>
        <w:spacing w:after="0" w:line="360" w:lineRule="auto"/>
        <w:ind w:left="709" w:hanging="709"/>
        <w:jc w:val="both"/>
        <w:rPr>
          <w:rFonts w:ascii="Arial" w:hAnsi="Arial" w:cs="Arial"/>
          <w:sz w:val="24"/>
          <w:szCs w:val="24"/>
        </w:rPr>
      </w:pPr>
    </w:p>
    <w:p w:rsidR="000459B6" w:rsidRPr="001D588D" w:rsidRDefault="003B5EDD" w:rsidP="00C05B3A">
      <w:pPr>
        <w:spacing w:after="0" w:line="360" w:lineRule="auto"/>
        <w:ind w:left="709" w:hanging="709"/>
        <w:jc w:val="both"/>
        <w:rPr>
          <w:rFonts w:ascii="Arial" w:hAnsi="Arial" w:cs="Arial"/>
          <w:sz w:val="24"/>
          <w:szCs w:val="24"/>
        </w:rPr>
      </w:pPr>
      <w:r w:rsidRPr="001D588D">
        <w:rPr>
          <w:rFonts w:ascii="Arial" w:hAnsi="Arial" w:cs="Arial"/>
          <w:sz w:val="24"/>
          <w:szCs w:val="24"/>
        </w:rPr>
        <w:t>[3]</w:t>
      </w:r>
      <w:r w:rsidRPr="001D588D">
        <w:rPr>
          <w:rFonts w:ascii="Arial" w:hAnsi="Arial" w:cs="Arial"/>
          <w:sz w:val="24"/>
          <w:szCs w:val="24"/>
        </w:rPr>
        <w:tab/>
      </w:r>
      <w:r w:rsidR="000459B6" w:rsidRPr="001D588D">
        <w:rPr>
          <w:rFonts w:ascii="Arial" w:hAnsi="Arial" w:cs="Arial"/>
          <w:sz w:val="24"/>
          <w:szCs w:val="24"/>
        </w:rPr>
        <w:t xml:space="preserve">The defendant denied any knowledge of the incident. It further pleaded that should it be found that the incident occurred as alleged by the plaintiff it specifically denies that the insured driver Mr LL </w:t>
      </w:r>
      <w:proofErr w:type="spellStart"/>
      <w:r w:rsidR="000459B6" w:rsidRPr="001D588D">
        <w:rPr>
          <w:rFonts w:ascii="Arial" w:hAnsi="Arial" w:cs="Arial"/>
          <w:sz w:val="24"/>
          <w:szCs w:val="24"/>
        </w:rPr>
        <w:t>Kotoyi</w:t>
      </w:r>
      <w:proofErr w:type="spellEnd"/>
      <w:r w:rsidR="000459B6" w:rsidRPr="001D588D">
        <w:rPr>
          <w:rFonts w:ascii="Arial" w:hAnsi="Arial" w:cs="Arial"/>
          <w:sz w:val="24"/>
          <w:szCs w:val="24"/>
        </w:rPr>
        <w:t xml:space="preserve"> was negligent.</w:t>
      </w:r>
    </w:p>
    <w:p w:rsidR="003B5EDD" w:rsidRPr="001D588D" w:rsidRDefault="003B5EDD" w:rsidP="00C05B3A">
      <w:pPr>
        <w:spacing w:after="0" w:line="360" w:lineRule="auto"/>
        <w:ind w:left="709" w:hanging="709"/>
        <w:jc w:val="both"/>
        <w:rPr>
          <w:rFonts w:ascii="Arial" w:hAnsi="Arial" w:cs="Arial"/>
          <w:sz w:val="24"/>
          <w:szCs w:val="24"/>
        </w:rPr>
      </w:pPr>
    </w:p>
    <w:p w:rsidR="000459B6" w:rsidRPr="001D588D" w:rsidRDefault="003B5EDD" w:rsidP="00C05B3A">
      <w:pPr>
        <w:spacing w:after="0" w:line="360" w:lineRule="auto"/>
        <w:ind w:left="709" w:hanging="709"/>
        <w:jc w:val="both"/>
        <w:rPr>
          <w:rFonts w:ascii="Arial" w:hAnsi="Arial" w:cs="Arial"/>
          <w:sz w:val="24"/>
          <w:szCs w:val="24"/>
        </w:rPr>
      </w:pPr>
      <w:r w:rsidRPr="001D588D">
        <w:rPr>
          <w:rFonts w:ascii="Arial" w:hAnsi="Arial" w:cs="Arial"/>
          <w:sz w:val="24"/>
          <w:szCs w:val="24"/>
        </w:rPr>
        <w:t>[</w:t>
      </w:r>
      <w:r w:rsidR="006E6B19">
        <w:rPr>
          <w:rFonts w:ascii="Arial" w:hAnsi="Arial" w:cs="Arial"/>
          <w:sz w:val="24"/>
          <w:szCs w:val="24"/>
        </w:rPr>
        <w:t>4</w:t>
      </w:r>
      <w:r w:rsidRPr="001D588D">
        <w:rPr>
          <w:rFonts w:ascii="Arial" w:hAnsi="Arial" w:cs="Arial"/>
          <w:sz w:val="24"/>
          <w:szCs w:val="24"/>
        </w:rPr>
        <w:t>]</w:t>
      </w:r>
      <w:r w:rsidRPr="001D588D">
        <w:rPr>
          <w:rFonts w:ascii="Arial" w:hAnsi="Arial" w:cs="Arial"/>
          <w:sz w:val="24"/>
          <w:szCs w:val="24"/>
        </w:rPr>
        <w:tab/>
      </w:r>
      <w:r w:rsidR="000459B6" w:rsidRPr="001D588D">
        <w:rPr>
          <w:rFonts w:ascii="Arial" w:hAnsi="Arial" w:cs="Arial"/>
          <w:sz w:val="24"/>
          <w:szCs w:val="24"/>
        </w:rPr>
        <w:t>The merits were separated from the quantum, in terms of R33(4). The plaintiff called two witnesses, the injured minor and her friend. The defendant called the insured driver.</w:t>
      </w:r>
    </w:p>
    <w:p w:rsidR="003B5EDD" w:rsidRPr="001D588D" w:rsidRDefault="003B5EDD" w:rsidP="00C05B3A">
      <w:pPr>
        <w:spacing w:after="0" w:line="360" w:lineRule="auto"/>
        <w:ind w:left="709" w:hanging="709"/>
        <w:jc w:val="both"/>
        <w:rPr>
          <w:rFonts w:ascii="Arial" w:hAnsi="Arial" w:cs="Arial"/>
          <w:sz w:val="24"/>
          <w:szCs w:val="24"/>
        </w:rPr>
      </w:pPr>
    </w:p>
    <w:p w:rsidR="000459B6" w:rsidRPr="001D588D" w:rsidRDefault="003B5EDD" w:rsidP="00C05B3A">
      <w:pPr>
        <w:spacing w:after="0" w:line="360" w:lineRule="auto"/>
        <w:ind w:left="709" w:hanging="709"/>
        <w:jc w:val="both"/>
        <w:rPr>
          <w:rFonts w:ascii="Arial" w:hAnsi="Arial" w:cs="Arial"/>
          <w:sz w:val="24"/>
          <w:szCs w:val="24"/>
        </w:rPr>
      </w:pPr>
      <w:r w:rsidRPr="001D588D">
        <w:rPr>
          <w:rFonts w:ascii="Arial" w:hAnsi="Arial" w:cs="Arial"/>
          <w:sz w:val="24"/>
          <w:szCs w:val="24"/>
        </w:rPr>
        <w:t>[</w:t>
      </w:r>
      <w:r w:rsidR="006E6B19">
        <w:rPr>
          <w:rFonts w:ascii="Arial" w:hAnsi="Arial" w:cs="Arial"/>
          <w:sz w:val="24"/>
          <w:szCs w:val="24"/>
        </w:rPr>
        <w:t>5</w:t>
      </w:r>
      <w:r w:rsidRPr="001D588D">
        <w:rPr>
          <w:rFonts w:ascii="Arial" w:hAnsi="Arial" w:cs="Arial"/>
          <w:sz w:val="24"/>
          <w:szCs w:val="24"/>
        </w:rPr>
        <w:t>]</w:t>
      </w:r>
      <w:r w:rsidRPr="001D588D">
        <w:rPr>
          <w:rFonts w:ascii="Arial" w:hAnsi="Arial" w:cs="Arial"/>
          <w:sz w:val="24"/>
          <w:szCs w:val="24"/>
        </w:rPr>
        <w:tab/>
      </w:r>
      <w:proofErr w:type="gramStart"/>
      <w:r w:rsidR="000459B6" w:rsidRPr="001D588D">
        <w:rPr>
          <w:rFonts w:ascii="Arial" w:hAnsi="Arial" w:cs="Arial"/>
          <w:sz w:val="24"/>
          <w:szCs w:val="24"/>
        </w:rPr>
        <w:t>T</w:t>
      </w:r>
      <w:r w:rsidR="008C6922">
        <w:rPr>
          <w:rFonts w:ascii="Arial" w:hAnsi="Arial" w:cs="Arial"/>
          <w:sz w:val="24"/>
          <w:szCs w:val="24"/>
        </w:rPr>
        <w:t>[</w:t>
      </w:r>
      <w:proofErr w:type="gramEnd"/>
      <w:r w:rsidR="008C6922">
        <w:rPr>
          <w:rFonts w:ascii="Arial" w:hAnsi="Arial" w:cs="Arial"/>
          <w:sz w:val="24"/>
          <w:szCs w:val="24"/>
        </w:rPr>
        <w:t>…]</w:t>
      </w:r>
      <w:r w:rsidR="000459B6" w:rsidRPr="001D588D">
        <w:rPr>
          <w:rFonts w:ascii="Arial" w:hAnsi="Arial" w:cs="Arial"/>
          <w:sz w:val="24"/>
          <w:szCs w:val="24"/>
        </w:rPr>
        <w:t xml:space="preserve"> M</w:t>
      </w:r>
      <w:r w:rsidR="008C6922">
        <w:rPr>
          <w:rFonts w:ascii="Arial" w:hAnsi="Arial" w:cs="Arial"/>
          <w:sz w:val="24"/>
          <w:szCs w:val="24"/>
        </w:rPr>
        <w:t>[…]</w:t>
      </w:r>
      <w:r w:rsidR="000459B6" w:rsidRPr="001D588D">
        <w:rPr>
          <w:rFonts w:ascii="Arial" w:hAnsi="Arial" w:cs="Arial"/>
          <w:sz w:val="24"/>
          <w:szCs w:val="24"/>
        </w:rPr>
        <w:t xml:space="preserve"> (18) testified that on 7 May 2017 three males who were selling chickens arrived at her friend, </w:t>
      </w:r>
      <w:proofErr w:type="spellStart"/>
      <w:r w:rsidR="000459B6" w:rsidRPr="001D588D">
        <w:rPr>
          <w:rFonts w:ascii="Arial" w:hAnsi="Arial" w:cs="Arial"/>
          <w:sz w:val="24"/>
          <w:szCs w:val="24"/>
        </w:rPr>
        <w:t>Th</w:t>
      </w:r>
      <w:proofErr w:type="spellEnd"/>
      <w:r w:rsidR="0050436D">
        <w:rPr>
          <w:rFonts w:ascii="Arial" w:hAnsi="Arial" w:cs="Arial"/>
          <w:sz w:val="24"/>
          <w:szCs w:val="24"/>
        </w:rPr>
        <w:t>[…]</w:t>
      </w:r>
      <w:r w:rsidR="000459B6" w:rsidRPr="001D588D">
        <w:rPr>
          <w:rFonts w:ascii="Arial" w:hAnsi="Arial" w:cs="Arial"/>
          <w:sz w:val="24"/>
          <w:szCs w:val="24"/>
        </w:rPr>
        <w:t>’s parental home with a pickup (</w:t>
      </w:r>
      <w:proofErr w:type="spellStart"/>
      <w:r w:rsidR="000459B6" w:rsidRPr="001D588D">
        <w:rPr>
          <w:rFonts w:ascii="Arial" w:hAnsi="Arial" w:cs="Arial"/>
          <w:sz w:val="24"/>
          <w:szCs w:val="24"/>
        </w:rPr>
        <w:t>bakkie</w:t>
      </w:r>
      <w:proofErr w:type="spellEnd"/>
      <w:r w:rsidR="000459B6" w:rsidRPr="001D588D">
        <w:rPr>
          <w:rFonts w:ascii="Arial" w:hAnsi="Arial" w:cs="Arial"/>
          <w:sz w:val="24"/>
          <w:szCs w:val="24"/>
        </w:rPr>
        <w:t xml:space="preserve">) and consumed beers there. After consuming beer, the males asked her and her friends to accompany them. They drove around the township selling chickens and at some stage they stopped at a tavern where the males bought three quarts of beer. They went back to </w:t>
      </w:r>
      <w:proofErr w:type="spellStart"/>
      <w:proofErr w:type="gramStart"/>
      <w:r w:rsidR="000459B6" w:rsidRPr="001D588D">
        <w:rPr>
          <w:rFonts w:ascii="Arial" w:hAnsi="Arial" w:cs="Arial"/>
          <w:sz w:val="24"/>
          <w:szCs w:val="24"/>
        </w:rPr>
        <w:t>Th</w:t>
      </w:r>
      <w:proofErr w:type="spellEnd"/>
      <w:r w:rsidR="0050436D">
        <w:rPr>
          <w:rFonts w:ascii="Arial" w:hAnsi="Arial" w:cs="Arial"/>
          <w:sz w:val="24"/>
          <w:szCs w:val="24"/>
        </w:rPr>
        <w:t>[</w:t>
      </w:r>
      <w:proofErr w:type="gramEnd"/>
      <w:r w:rsidR="0050436D">
        <w:rPr>
          <w:rFonts w:ascii="Arial" w:hAnsi="Arial" w:cs="Arial"/>
          <w:sz w:val="24"/>
          <w:szCs w:val="24"/>
        </w:rPr>
        <w:t>…]</w:t>
      </w:r>
      <w:r w:rsidR="000459B6" w:rsidRPr="001D588D">
        <w:rPr>
          <w:rFonts w:ascii="Arial" w:hAnsi="Arial" w:cs="Arial"/>
          <w:sz w:val="24"/>
          <w:szCs w:val="24"/>
        </w:rPr>
        <w:t xml:space="preserve">’s parental home. When the males were about to leave they (she and </w:t>
      </w:r>
      <w:proofErr w:type="spellStart"/>
      <w:proofErr w:type="gramStart"/>
      <w:r w:rsidR="000459B6" w:rsidRPr="001D588D">
        <w:rPr>
          <w:rFonts w:ascii="Arial" w:hAnsi="Arial" w:cs="Arial"/>
          <w:sz w:val="24"/>
          <w:szCs w:val="24"/>
        </w:rPr>
        <w:t>Th</w:t>
      </w:r>
      <w:proofErr w:type="spellEnd"/>
      <w:r w:rsidR="0050436D">
        <w:rPr>
          <w:rFonts w:ascii="Arial" w:hAnsi="Arial" w:cs="Arial"/>
          <w:sz w:val="24"/>
          <w:szCs w:val="24"/>
        </w:rPr>
        <w:t>[</w:t>
      </w:r>
      <w:proofErr w:type="gramEnd"/>
      <w:r w:rsidR="0050436D">
        <w:rPr>
          <w:rFonts w:ascii="Arial" w:hAnsi="Arial" w:cs="Arial"/>
          <w:sz w:val="24"/>
          <w:szCs w:val="24"/>
        </w:rPr>
        <w:t>…]</w:t>
      </w:r>
      <w:r w:rsidR="000459B6" w:rsidRPr="001D588D">
        <w:rPr>
          <w:rFonts w:ascii="Arial" w:hAnsi="Arial" w:cs="Arial"/>
          <w:sz w:val="24"/>
          <w:szCs w:val="24"/>
        </w:rPr>
        <w:t xml:space="preserve">) asked them to give them a lift to the local shops. They agreed and she and her friends (between 7 and 10 friends) climbed unto the goods compartment of the </w:t>
      </w:r>
      <w:proofErr w:type="spellStart"/>
      <w:r w:rsidR="000459B6" w:rsidRPr="001D588D">
        <w:rPr>
          <w:rFonts w:ascii="Arial" w:hAnsi="Arial" w:cs="Arial"/>
          <w:sz w:val="24"/>
          <w:szCs w:val="24"/>
        </w:rPr>
        <w:t>bakkie</w:t>
      </w:r>
      <w:proofErr w:type="spellEnd"/>
      <w:r w:rsidR="000459B6" w:rsidRPr="001D588D">
        <w:rPr>
          <w:rFonts w:ascii="Arial" w:hAnsi="Arial" w:cs="Arial"/>
          <w:sz w:val="24"/>
          <w:szCs w:val="24"/>
        </w:rPr>
        <w:t xml:space="preserve">. The </w:t>
      </w:r>
      <w:proofErr w:type="spellStart"/>
      <w:r w:rsidR="000459B6" w:rsidRPr="001D588D">
        <w:rPr>
          <w:rFonts w:ascii="Arial" w:hAnsi="Arial" w:cs="Arial"/>
          <w:sz w:val="24"/>
          <w:szCs w:val="24"/>
        </w:rPr>
        <w:t>bakkie</w:t>
      </w:r>
      <w:proofErr w:type="spellEnd"/>
      <w:r w:rsidR="000459B6" w:rsidRPr="001D588D">
        <w:rPr>
          <w:rFonts w:ascii="Arial" w:hAnsi="Arial" w:cs="Arial"/>
          <w:sz w:val="24"/>
          <w:szCs w:val="24"/>
        </w:rPr>
        <w:t xml:space="preserve"> drove off. The driver sped and drove pass a stop sign. They signalled to the driver to stop. They did so by knocking on the back cabin window to no avail. They unsuccessfully attempted to wake one of the males who </w:t>
      </w:r>
      <w:r w:rsidR="008D31C2" w:rsidRPr="001D588D">
        <w:rPr>
          <w:rFonts w:ascii="Arial" w:hAnsi="Arial" w:cs="Arial"/>
          <w:sz w:val="24"/>
          <w:szCs w:val="24"/>
        </w:rPr>
        <w:t xml:space="preserve">was </w:t>
      </w:r>
      <w:r w:rsidR="000459B6" w:rsidRPr="001D588D">
        <w:rPr>
          <w:rFonts w:ascii="Arial" w:hAnsi="Arial" w:cs="Arial"/>
          <w:sz w:val="24"/>
          <w:szCs w:val="24"/>
        </w:rPr>
        <w:t xml:space="preserve">sleeping in the goods compartment of the </w:t>
      </w:r>
      <w:proofErr w:type="spellStart"/>
      <w:r w:rsidR="000459B6" w:rsidRPr="001D588D">
        <w:rPr>
          <w:rFonts w:ascii="Arial" w:hAnsi="Arial" w:cs="Arial"/>
          <w:sz w:val="24"/>
          <w:szCs w:val="24"/>
        </w:rPr>
        <w:t>bakkie</w:t>
      </w:r>
      <w:proofErr w:type="spellEnd"/>
      <w:r w:rsidR="000459B6" w:rsidRPr="001D588D">
        <w:rPr>
          <w:rFonts w:ascii="Arial" w:hAnsi="Arial" w:cs="Arial"/>
          <w:sz w:val="24"/>
          <w:szCs w:val="24"/>
        </w:rPr>
        <w:t xml:space="preserve">. There was a commotion and someone pushed her off the </w:t>
      </w:r>
      <w:proofErr w:type="spellStart"/>
      <w:r w:rsidR="000459B6" w:rsidRPr="001D588D">
        <w:rPr>
          <w:rFonts w:ascii="Arial" w:hAnsi="Arial" w:cs="Arial"/>
          <w:sz w:val="24"/>
          <w:szCs w:val="24"/>
        </w:rPr>
        <w:t>bakkie</w:t>
      </w:r>
      <w:proofErr w:type="spellEnd"/>
      <w:r w:rsidR="000459B6" w:rsidRPr="001D588D">
        <w:rPr>
          <w:rFonts w:ascii="Arial" w:hAnsi="Arial" w:cs="Arial"/>
          <w:sz w:val="24"/>
          <w:szCs w:val="24"/>
        </w:rPr>
        <w:t xml:space="preserve">. She does not know who pushed her. She was injured and hospitalised. </w:t>
      </w:r>
    </w:p>
    <w:p w:rsidR="003B5EDD" w:rsidRPr="001D588D" w:rsidRDefault="003B5EDD" w:rsidP="00C05B3A">
      <w:pPr>
        <w:spacing w:after="0" w:line="360" w:lineRule="auto"/>
        <w:ind w:left="709" w:hanging="709"/>
        <w:jc w:val="both"/>
        <w:rPr>
          <w:rFonts w:ascii="Arial" w:hAnsi="Arial" w:cs="Arial"/>
          <w:sz w:val="24"/>
          <w:szCs w:val="24"/>
        </w:rPr>
      </w:pPr>
    </w:p>
    <w:p w:rsidR="000459B6" w:rsidRPr="00B96736" w:rsidRDefault="003B5EDD" w:rsidP="00C05B3A">
      <w:pPr>
        <w:spacing w:after="0" w:line="360" w:lineRule="auto"/>
        <w:ind w:left="709" w:hanging="709"/>
        <w:jc w:val="both"/>
        <w:rPr>
          <w:rFonts w:ascii="Arial" w:hAnsi="Arial" w:cs="Arial"/>
          <w:sz w:val="24"/>
          <w:szCs w:val="24"/>
        </w:rPr>
      </w:pPr>
      <w:r w:rsidRPr="001D588D">
        <w:rPr>
          <w:rFonts w:ascii="Arial" w:hAnsi="Arial" w:cs="Arial"/>
          <w:sz w:val="24"/>
          <w:szCs w:val="24"/>
        </w:rPr>
        <w:t>[</w:t>
      </w:r>
      <w:r w:rsidR="006E6B19">
        <w:rPr>
          <w:rFonts w:ascii="Arial" w:hAnsi="Arial" w:cs="Arial"/>
          <w:sz w:val="24"/>
          <w:szCs w:val="24"/>
        </w:rPr>
        <w:t>6</w:t>
      </w:r>
      <w:r w:rsidRPr="001D588D">
        <w:rPr>
          <w:rFonts w:ascii="Arial" w:hAnsi="Arial" w:cs="Arial"/>
          <w:sz w:val="24"/>
          <w:szCs w:val="24"/>
        </w:rPr>
        <w:t>]</w:t>
      </w:r>
      <w:r w:rsidRPr="001D588D">
        <w:rPr>
          <w:rFonts w:ascii="Arial" w:hAnsi="Arial" w:cs="Arial"/>
          <w:sz w:val="24"/>
          <w:szCs w:val="24"/>
        </w:rPr>
        <w:tab/>
      </w:r>
      <w:r w:rsidR="000459B6" w:rsidRPr="001D588D">
        <w:rPr>
          <w:rFonts w:ascii="Arial" w:hAnsi="Arial" w:cs="Arial"/>
          <w:sz w:val="24"/>
          <w:szCs w:val="24"/>
        </w:rPr>
        <w:t xml:space="preserve">The second witness on behalf of the plaintiff, </w:t>
      </w:r>
      <w:proofErr w:type="spellStart"/>
      <w:proofErr w:type="gramStart"/>
      <w:r w:rsidR="000459B6" w:rsidRPr="001D588D">
        <w:rPr>
          <w:rFonts w:ascii="Arial" w:hAnsi="Arial" w:cs="Arial"/>
          <w:sz w:val="24"/>
          <w:szCs w:val="24"/>
        </w:rPr>
        <w:t>Th</w:t>
      </w:r>
      <w:proofErr w:type="spellEnd"/>
      <w:r w:rsidR="008413FA">
        <w:rPr>
          <w:rFonts w:ascii="Arial" w:hAnsi="Arial" w:cs="Arial"/>
          <w:sz w:val="24"/>
          <w:szCs w:val="24"/>
        </w:rPr>
        <w:t>[</w:t>
      </w:r>
      <w:proofErr w:type="gramEnd"/>
      <w:r w:rsidR="008413FA">
        <w:rPr>
          <w:rFonts w:ascii="Arial" w:hAnsi="Arial" w:cs="Arial"/>
          <w:sz w:val="24"/>
          <w:szCs w:val="24"/>
        </w:rPr>
        <w:t>…]</w:t>
      </w:r>
      <w:r w:rsidR="000459B6" w:rsidRPr="001D588D">
        <w:rPr>
          <w:rFonts w:ascii="Arial" w:hAnsi="Arial" w:cs="Arial"/>
          <w:sz w:val="24"/>
          <w:szCs w:val="24"/>
        </w:rPr>
        <w:t xml:space="preserve"> S</w:t>
      </w:r>
      <w:r w:rsidR="008413FA">
        <w:rPr>
          <w:rFonts w:ascii="Arial" w:hAnsi="Arial" w:cs="Arial"/>
          <w:sz w:val="24"/>
          <w:szCs w:val="24"/>
        </w:rPr>
        <w:t>[…]</w:t>
      </w:r>
      <w:r w:rsidR="000459B6" w:rsidRPr="001D588D">
        <w:rPr>
          <w:rFonts w:ascii="Arial" w:hAnsi="Arial" w:cs="Arial"/>
          <w:sz w:val="24"/>
          <w:szCs w:val="24"/>
        </w:rPr>
        <w:t>, an 18 year old</w:t>
      </w:r>
      <w:r w:rsidR="000459B6" w:rsidRPr="00B96736">
        <w:rPr>
          <w:rFonts w:ascii="Arial" w:hAnsi="Arial" w:cs="Arial"/>
          <w:sz w:val="24"/>
          <w:szCs w:val="24"/>
        </w:rPr>
        <w:t xml:space="preserve"> </w:t>
      </w:r>
      <w:proofErr w:type="spellStart"/>
      <w:r w:rsidR="000459B6" w:rsidRPr="00B96736">
        <w:rPr>
          <w:rFonts w:ascii="Arial" w:hAnsi="Arial" w:cs="Arial"/>
          <w:sz w:val="24"/>
          <w:szCs w:val="24"/>
        </w:rPr>
        <w:t>matriculant</w:t>
      </w:r>
      <w:proofErr w:type="spellEnd"/>
      <w:r w:rsidR="000459B6" w:rsidRPr="00B96736">
        <w:rPr>
          <w:rFonts w:ascii="Arial" w:hAnsi="Arial" w:cs="Arial"/>
          <w:sz w:val="24"/>
          <w:szCs w:val="24"/>
        </w:rPr>
        <w:t>, is T</w:t>
      </w:r>
      <w:r w:rsidR="008C6922">
        <w:rPr>
          <w:rFonts w:ascii="Arial" w:hAnsi="Arial" w:cs="Arial"/>
          <w:sz w:val="24"/>
          <w:szCs w:val="24"/>
        </w:rPr>
        <w:t>[…]</w:t>
      </w:r>
      <w:r w:rsidR="000459B6" w:rsidRPr="00B96736">
        <w:rPr>
          <w:rFonts w:ascii="Arial" w:hAnsi="Arial" w:cs="Arial"/>
          <w:sz w:val="24"/>
          <w:szCs w:val="24"/>
        </w:rPr>
        <w:t xml:space="preserve">’s friend. She confirmed that the males arrived at her </w:t>
      </w:r>
      <w:r w:rsidR="000459B6" w:rsidRPr="00B96736">
        <w:rPr>
          <w:rFonts w:ascii="Arial" w:hAnsi="Arial" w:cs="Arial"/>
          <w:sz w:val="24"/>
          <w:szCs w:val="24"/>
        </w:rPr>
        <w:lastRenderedPageBreak/>
        <w:t xml:space="preserve">parental home in a Nissan 1400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She further confirmed </w:t>
      </w:r>
      <w:proofErr w:type="gramStart"/>
      <w:r w:rsidR="000459B6" w:rsidRPr="00B96736">
        <w:rPr>
          <w:rFonts w:ascii="Arial" w:hAnsi="Arial" w:cs="Arial"/>
          <w:sz w:val="24"/>
          <w:szCs w:val="24"/>
        </w:rPr>
        <w:t>T</w:t>
      </w:r>
      <w:r w:rsidR="008C6922">
        <w:rPr>
          <w:rFonts w:ascii="Arial" w:hAnsi="Arial" w:cs="Arial"/>
          <w:sz w:val="24"/>
          <w:szCs w:val="24"/>
        </w:rPr>
        <w:t>[</w:t>
      </w:r>
      <w:proofErr w:type="gramEnd"/>
      <w:r w:rsidR="008C6922">
        <w:rPr>
          <w:rFonts w:ascii="Arial" w:hAnsi="Arial" w:cs="Arial"/>
          <w:sz w:val="24"/>
          <w:szCs w:val="24"/>
        </w:rPr>
        <w:t>…]</w:t>
      </w:r>
      <w:r w:rsidR="000459B6" w:rsidRPr="00B96736">
        <w:rPr>
          <w:rFonts w:ascii="Arial" w:hAnsi="Arial" w:cs="Arial"/>
          <w:sz w:val="24"/>
          <w:szCs w:val="24"/>
        </w:rPr>
        <w:t xml:space="preserve">’s testimony with regard to what happened during the cause of that day. She testified that they asked the males for a lift to the shops. The vehicle drove at an extremely high speed. They signalled to the driver to stop, by knocking on the window, but he did not. There was a commotion and someone pushed </w:t>
      </w:r>
      <w:proofErr w:type="gramStart"/>
      <w:r w:rsidR="000459B6" w:rsidRPr="00B96736">
        <w:rPr>
          <w:rFonts w:ascii="Arial" w:hAnsi="Arial" w:cs="Arial"/>
          <w:sz w:val="24"/>
          <w:szCs w:val="24"/>
        </w:rPr>
        <w:t>T</w:t>
      </w:r>
      <w:r w:rsidR="008C6922">
        <w:rPr>
          <w:rFonts w:ascii="Arial" w:hAnsi="Arial" w:cs="Arial"/>
          <w:sz w:val="24"/>
          <w:szCs w:val="24"/>
        </w:rPr>
        <w:t>[</w:t>
      </w:r>
      <w:proofErr w:type="gramEnd"/>
      <w:r w:rsidR="008C6922">
        <w:rPr>
          <w:rFonts w:ascii="Arial" w:hAnsi="Arial" w:cs="Arial"/>
          <w:sz w:val="24"/>
          <w:szCs w:val="24"/>
        </w:rPr>
        <w:t>…]</w:t>
      </w:r>
      <w:r w:rsidR="000459B6" w:rsidRPr="00B96736">
        <w:rPr>
          <w:rFonts w:ascii="Arial" w:hAnsi="Arial" w:cs="Arial"/>
          <w:sz w:val="24"/>
          <w:szCs w:val="24"/>
        </w:rPr>
        <w:t xml:space="preserve"> off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She (</w:t>
      </w:r>
      <w:proofErr w:type="spellStart"/>
      <w:proofErr w:type="gramStart"/>
      <w:r w:rsidR="000459B6" w:rsidRPr="00B96736">
        <w:rPr>
          <w:rFonts w:ascii="Arial" w:hAnsi="Arial" w:cs="Arial"/>
          <w:sz w:val="24"/>
          <w:szCs w:val="24"/>
        </w:rPr>
        <w:t>Th</w:t>
      </w:r>
      <w:proofErr w:type="spellEnd"/>
      <w:r w:rsidR="008413FA">
        <w:rPr>
          <w:rFonts w:ascii="Arial" w:hAnsi="Arial" w:cs="Arial"/>
          <w:sz w:val="24"/>
          <w:szCs w:val="24"/>
        </w:rPr>
        <w:t>[</w:t>
      </w:r>
      <w:proofErr w:type="gramEnd"/>
      <w:r w:rsidR="008413FA">
        <w:rPr>
          <w:rFonts w:ascii="Arial" w:hAnsi="Arial" w:cs="Arial"/>
          <w:sz w:val="24"/>
          <w:szCs w:val="24"/>
        </w:rPr>
        <w:t>…]</w:t>
      </w:r>
      <w:r w:rsidR="000459B6" w:rsidRPr="00B96736">
        <w:rPr>
          <w:rFonts w:ascii="Arial" w:hAnsi="Arial" w:cs="Arial"/>
          <w:sz w:val="24"/>
          <w:szCs w:val="24"/>
        </w:rPr>
        <w:t xml:space="preserve">) jumped off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The car sped off as the males did not see what had happened. Their other friends subsequently told her that they too had jumped from the moving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w:t>
      </w:r>
    </w:p>
    <w:p w:rsidR="003B5EDD" w:rsidRDefault="003B5EDD" w:rsidP="00C05B3A">
      <w:pPr>
        <w:spacing w:after="0" w:line="360" w:lineRule="auto"/>
        <w:ind w:left="709" w:hanging="709"/>
        <w:jc w:val="both"/>
        <w:rPr>
          <w:rFonts w:ascii="Arial" w:hAnsi="Arial" w:cs="Arial"/>
          <w:sz w:val="24"/>
          <w:szCs w:val="24"/>
        </w:rPr>
      </w:pPr>
    </w:p>
    <w:p w:rsidR="000459B6" w:rsidRPr="00B9673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w:t>
      </w:r>
      <w:r w:rsidR="006E6B19">
        <w:rPr>
          <w:rFonts w:ascii="Arial" w:hAnsi="Arial" w:cs="Arial"/>
          <w:sz w:val="24"/>
          <w:szCs w:val="24"/>
        </w:rPr>
        <w:t>7</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 xml:space="preserve">Mr </w:t>
      </w:r>
      <w:proofErr w:type="spellStart"/>
      <w:r w:rsidR="000459B6" w:rsidRPr="00B96736">
        <w:rPr>
          <w:rFonts w:ascii="Arial" w:hAnsi="Arial" w:cs="Arial"/>
          <w:sz w:val="24"/>
          <w:szCs w:val="24"/>
        </w:rPr>
        <w:t>Lebele</w:t>
      </w:r>
      <w:proofErr w:type="spellEnd"/>
      <w:r w:rsidR="000459B6" w:rsidRPr="00B96736">
        <w:rPr>
          <w:rFonts w:ascii="Arial" w:hAnsi="Arial" w:cs="Arial"/>
          <w:sz w:val="24"/>
          <w:szCs w:val="24"/>
        </w:rPr>
        <w:t xml:space="preserve"> Luke </w:t>
      </w:r>
      <w:proofErr w:type="spellStart"/>
      <w:r w:rsidR="000459B6" w:rsidRPr="00B96736">
        <w:rPr>
          <w:rFonts w:ascii="Arial" w:hAnsi="Arial" w:cs="Arial"/>
          <w:sz w:val="24"/>
          <w:szCs w:val="24"/>
        </w:rPr>
        <w:t>Kotoyi</w:t>
      </w:r>
      <w:proofErr w:type="spellEnd"/>
      <w:r w:rsidR="000459B6" w:rsidRPr="00B96736">
        <w:rPr>
          <w:rFonts w:ascii="Arial" w:hAnsi="Arial" w:cs="Arial"/>
          <w:sz w:val="24"/>
          <w:szCs w:val="24"/>
        </w:rPr>
        <w:t xml:space="preserve"> testified that on 7 May 2017 he was the driver of a Nissan 1400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with registration particulars </w:t>
      </w:r>
      <w:r w:rsidR="0050436D">
        <w:rPr>
          <w:rFonts w:ascii="Arial" w:hAnsi="Arial" w:cs="Arial"/>
          <w:sz w:val="24"/>
          <w:szCs w:val="24"/>
        </w:rPr>
        <w:t>[…]</w:t>
      </w:r>
      <w:r w:rsidR="000459B6" w:rsidRPr="00B96736">
        <w:rPr>
          <w:rFonts w:ascii="Arial" w:hAnsi="Arial" w:cs="Arial"/>
          <w:sz w:val="24"/>
          <w:szCs w:val="24"/>
        </w:rPr>
        <w:t xml:space="preserve"> FS. He transported two males from </w:t>
      </w:r>
      <w:proofErr w:type="spellStart"/>
      <w:r w:rsidR="000459B6" w:rsidRPr="00B96736">
        <w:rPr>
          <w:rFonts w:ascii="Arial" w:hAnsi="Arial" w:cs="Arial"/>
          <w:sz w:val="24"/>
          <w:szCs w:val="24"/>
        </w:rPr>
        <w:t>Bainsvlei</w:t>
      </w:r>
      <w:proofErr w:type="spellEnd"/>
      <w:r w:rsidR="000459B6" w:rsidRPr="00B96736">
        <w:rPr>
          <w:rFonts w:ascii="Arial" w:hAnsi="Arial" w:cs="Arial"/>
          <w:sz w:val="24"/>
          <w:szCs w:val="24"/>
        </w:rPr>
        <w:t xml:space="preserve"> to </w:t>
      </w:r>
      <w:proofErr w:type="spellStart"/>
      <w:r w:rsidR="000459B6" w:rsidRPr="00B96736">
        <w:rPr>
          <w:rFonts w:ascii="Arial" w:hAnsi="Arial" w:cs="Arial"/>
          <w:sz w:val="24"/>
          <w:szCs w:val="24"/>
        </w:rPr>
        <w:t>Soutpan</w:t>
      </w:r>
      <w:proofErr w:type="spellEnd"/>
      <w:r w:rsidR="000459B6" w:rsidRPr="00B96736">
        <w:rPr>
          <w:rFonts w:ascii="Arial" w:hAnsi="Arial" w:cs="Arial"/>
          <w:sz w:val="24"/>
          <w:szCs w:val="24"/>
        </w:rPr>
        <w:t xml:space="preserve">.  On their arrival at </w:t>
      </w:r>
      <w:proofErr w:type="spellStart"/>
      <w:r w:rsidR="000459B6" w:rsidRPr="00B96736">
        <w:rPr>
          <w:rFonts w:ascii="Arial" w:hAnsi="Arial" w:cs="Arial"/>
          <w:sz w:val="24"/>
          <w:szCs w:val="24"/>
        </w:rPr>
        <w:t>Soutpan</w:t>
      </w:r>
      <w:proofErr w:type="spellEnd"/>
      <w:r w:rsidR="000459B6" w:rsidRPr="00B96736">
        <w:rPr>
          <w:rFonts w:ascii="Arial" w:hAnsi="Arial" w:cs="Arial"/>
          <w:sz w:val="24"/>
          <w:szCs w:val="24"/>
        </w:rPr>
        <w:t xml:space="preserve"> the</w:t>
      </w:r>
      <w:r w:rsidR="008D31C2">
        <w:rPr>
          <w:rFonts w:ascii="Arial" w:hAnsi="Arial" w:cs="Arial"/>
          <w:sz w:val="24"/>
          <w:szCs w:val="24"/>
        </w:rPr>
        <w:t>y</w:t>
      </w:r>
      <w:r w:rsidR="000459B6" w:rsidRPr="00B96736">
        <w:rPr>
          <w:rFonts w:ascii="Arial" w:hAnsi="Arial" w:cs="Arial"/>
          <w:sz w:val="24"/>
          <w:szCs w:val="24"/>
        </w:rPr>
        <w:t xml:space="preserve"> drove around the Township selling chickens. He did not know anyone at </w:t>
      </w:r>
      <w:proofErr w:type="spellStart"/>
      <w:r w:rsidR="000459B6" w:rsidRPr="00B96736">
        <w:rPr>
          <w:rFonts w:ascii="Arial" w:hAnsi="Arial" w:cs="Arial"/>
          <w:sz w:val="24"/>
          <w:szCs w:val="24"/>
        </w:rPr>
        <w:t>Soutpan</w:t>
      </w:r>
      <w:proofErr w:type="spellEnd"/>
      <w:r w:rsidR="000459B6" w:rsidRPr="00B96736">
        <w:rPr>
          <w:rFonts w:ascii="Arial" w:hAnsi="Arial" w:cs="Arial"/>
          <w:sz w:val="24"/>
          <w:szCs w:val="24"/>
        </w:rPr>
        <w:t xml:space="preserve"> but the two males knew people there. They went to a house where his two passengers consumed alcohol. He did not consume alcohol on that day. One of the men took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and left to try and sell the rest of the chickens. He took inordinately long and they sent children to go and look for him. The children found him and when he returned, they sat for twenty minutes and decided to leave.</w:t>
      </w:r>
    </w:p>
    <w:p w:rsidR="003B5EDD" w:rsidRDefault="003B5EDD" w:rsidP="00C05B3A">
      <w:pPr>
        <w:spacing w:after="0" w:line="360" w:lineRule="auto"/>
        <w:ind w:left="709" w:hanging="709"/>
        <w:jc w:val="both"/>
        <w:rPr>
          <w:rFonts w:ascii="Arial" w:hAnsi="Arial" w:cs="Arial"/>
          <w:sz w:val="24"/>
          <w:szCs w:val="24"/>
        </w:rPr>
      </w:pPr>
    </w:p>
    <w:p w:rsidR="000459B6" w:rsidRPr="00B9673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w:t>
      </w:r>
      <w:r w:rsidR="006E6B19">
        <w:rPr>
          <w:rFonts w:ascii="Arial" w:hAnsi="Arial" w:cs="Arial"/>
          <w:sz w:val="24"/>
          <w:szCs w:val="24"/>
        </w:rPr>
        <w:t>8</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 xml:space="preserve">He went to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where he waited for his passengers. There were chickens and a spare wheel in the goods compartment of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The goods compartment was covered with a canvas and he did not see any person in it. When his passengers arrived they left for </w:t>
      </w:r>
      <w:proofErr w:type="spellStart"/>
      <w:r w:rsidR="000459B6" w:rsidRPr="00B96736">
        <w:rPr>
          <w:rFonts w:ascii="Arial" w:hAnsi="Arial" w:cs="Arial"/>
          <w:sz w:val="24"/>
          <w:szCs w:val="24"/>
        </w:rPr>
        <w:t>Bainsvlei</w:t>
      </w:r>
      <w:proofErr w:type="spellEnd"/>
      <w:r w:rsidR="000459B6" w:rsidRPr="00B96736">
        <w:rPr>
          <w:rFonts w:ascii="Arial" w:hAnsi="Arial" w:cs="Arial"/>
          <w:sz w:val="24"/>
          <w:szCs w:val="24"/>
        </w:rPr>
        <w:t>. In the township</w:t>
      </w:r>
      <w:r w:rsidR="008F5F74">
        <w:rPr>
          <w:rFonts w:ascii="Arial" w:hAnsi="Arial" w:cs="Arial"/>
          <w:sz w:val="24"/>
          <w:szCs w:val="24"/>
        </w:rPr>
        <w:t>, he</w:t>
      </w:r>
      <w:r w:rsidR="000459B6" w:rsidRPr="00B96736">
        <w:rPr>
          <w:rFonts w:ascii="Arial" w:hAnsi="Arial" w:cs="Arial"/>
          <w:sz w:val="24"/>
          <w:szCs w:val="24"/>
        </w:rPr>
        <w:t xml:space="preserve"> drove at an average speed of between 60 and 65km/h. They stopped at a filling station at Bloemfontein and someone called one of his passengers and informed him that they ‘let a child fall’.</w:t>
      </w:r>
    </w:p>
    <w:p w:rsidR="003B5EDD" w:rsidRDefault="003B5EDD" w:rsidP="00C05B3A">
      <w:pPr>
        <w:spacing w:after="0" w:line="360" w:lineRule="auto"/>
        <w:ind w:left="709" w:hanging="709"/>
        <w:jc w:val="both"/>
        <w:rPr>
          <w:rFonts w:ascii="Arial" w:hAnsi="Arial" w:cs="Arial"/>
          <w:sz w:val="24"/>
          <w:szCs w:val="24"/>
        </w:rPr>
      </w:pPr>
    </w:p>
    <w:p w:rsidR="000459B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w:t>
      </w:r>
      <w:r w:rsidR="006E6B19">
        <w:rPr>
          <w:rFonts w:ascii="Arial" w:hAnsi="Arial" w:cs="Arial"/>
          <w:sz w:val="24"/>
          <w:szCs w:val="24"/>
        </w:rPr>
        <w:t>9</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The RAF denied liability. The bases for holding the RAF liable are set out in s17 of the Road Accident Fund Act</w:t>
      </w:r>
      <w:r w:rsidR="000459B6" w:rsidRPr="00B96736">
        <w:rPr>
          <w:rStyle w:val="FootnoteReference"/>
          <w:rFonts w:ascii="Arial" w:hAnsi="Arial" w:cs="Arial"/>
          <w:sz w:val="24"/>
          <w:szCs w:val="24"/>
        </w:rPr>
        <w:footnoteReference w:id="1"/>
      </w:r>
      <w:r w:rsidR="000459B6" w:rsidRPr="00B96736">
        <w:rPr>
          <w:rFonts w:ascii="Arial" w:hAnsi="Arial" w:cs="Arial"/>
          <w:sz w:val="24"/>
          <w:szCs w:val="24"/>
        </w:rPr>
        <w:t xml:space="preserve"> which reads:</w:t>
      </w:r>
    </w:p>
    <w:p w:rsidR="00FB7388" w:rsidRPr="00B96736" w:rsidRDefault="00FB7388" w:rsidP="00C05B3A">
      <w:pPr>
        <w:spacing w:after="0" w:line="360" w:lineRule="auto"/>
        <w:ind w:left="709" w:hanging="709"/>
        <w:jc w:val="both"/>
        <w:rPr>
          <w:rFonts w:ascii="Arial" w:hAnsi="Arial" w:cs="Arial"/>
          <w:sz w:val="24"/>
          <w:szCs w:val="24"/>
        </w:rPr>
      </w:pPr>
    </w:p>
    <w:p w:rsidR="00EA0EA1" w:rsidRDefault="00DB022B" w:rsidP="00665CD0">
      <w:pPr>
        <w:tabs>
          <w:tab w:val="left" w:pos="1985"/>
        </w:tabs>
        <w:spacing w:after="0" w:line="360" w:lineRule="auto"/>
        <w:ind w:left="1418"/>
        <w:jc w:val="both"/>
        <w:rPr>
          <w:rFonts w:ascii="Arial" w:hAnsi="Arial" w:cs="Arial"/>
          <w:sz w:val="20"/>
          <w:szCs w:val="20"/>
        </w:rPr>
      </w:pPr>
      <w:r>
        <w:rPr>
          <w:rFonts w:ascii="Arial" w:hAnsi="Arial" w:cs="Arial"/>
          <w:sz w:val="20"/>
          <w:szCs w:val="20"/>
        </w:rPr>
        <w:t>‘</w:t>
      </w:r>
      <w:r w:rsidR="00EA0EA1">
        <w:rPr>
          <w:rFonts w:ascii="Arial" w:hAnsi="Arial" w:cs="Arial"/>
          <w:sz w:val="20"/>
          <w:szCs w:val="20"/>
        </w:rPr>
        <w:t>(1)</w:t>
      </w:r>
      <w:r w:rsidR="00665CD0">
        <w:rPr>
          <w:rFonts w:ascii="Arial" w:hAnsi="Arial" w:cs="Arial"/>
          <w:sz w:val="20"/>
          <w:szCs w:val="20"/>
        </w:rPr>
        <w:tab/>
      </w:r>
      <w:r w:rsidR="00EA0EA1">
        <w:rPr>
          <w:rFonts w:ascii="Arial" w:hAnsi="Arial" w:cs="Arial"/>
          <w:sz w:val="20"/>
          <w:szCs w:val="20"/>
        </w:rPr>
        <w:t xml:space="preserve">The Fund or an agent shall – </w:t>
      </w:r>
    </w:p>
    <w:p w:rsidR="00EA0EA1" w:rsidRPr="00FB1BDB" w:rsidRDefault="00FB1BDB" w:rsidP="00FB1BDB">
      <w:pPr>
        <w:spacing w:after="0" w:line="360" w:lineRule="auto"/>
        <w:ind w:left="2410" w:hanging="425"/>
        <w:jc w:val="both"/>
        <w:rPr>
          <w:rFonts w:ascii="Arial" w:hAnsi="Arial" w:cs="Arial"/>
          <w:sz w:val="20"/>
          <w:szCs w:val="20"/>
        </w:rPr>
      </w:pPr>
      <w:r>
        <w:rPr>
          <w:rFonts w:ascii="Arial" w:hAnsi="Arial" w:cs="Arial"/>
          <w:sz w:val="20"/>
          <w:szCs w:val="20"/>
        </w:rPr>
        <w:lastRenderedPageBreak/>
        <w:t>(a)</w:t>
      </w:r>
      <w:r>
        <w:rPr>
          <w:rFonts w:ascii="Arial" w:hAnsi="Arial" w:cs="Arial"/>
          <w:sz w:val="20"/>
          <w:szCs w:val="20"/>
        </w:rPr>
        <w:tab/>
      </w:r>
      <w:r w:rsidR="00665CD0" w:rsidRPr="00FB1BDB">
        <w:rPr>
          <w:rFonts w:ascii="Arial" w:hAnsi="Arial" w:cs="Arial"/>
          <w:sz w:val="20"/>
          <w:szCs w:val="20"/>
        </w:rPr>
        <w:t>s</w:t>
      </w:r>
      <w:r w:rsidR="00EA0EA1" w:rsidRPr="00FB1BDB">
        <w:rPr>
          <w:rFonts w:ascii="Arial" w:hAnsi="Arial" w:cs="Arial"/>
          <w:sz w:val="20"/>
          <w:szCs w:val="20"/>
        </w:rPr>
        <w:t>ubject to this Act, in the case of a claim for compensation under this section arising from the driving of a motor vehicle where the identity of the owner or the driver thereof has been established;</w:t>
      </w:r>
    </w:p>
    <w:p w:rsidR="00EA0EA1" w:rsidRPr="00FB1BDB" w:rsidRDefault="00FB1BDB" w:rsidP="00FB1BDB">
      <w:pPr>
        <w:spacing w:after="0" w:line="360" w:lineRule="auto"/>
        <w:ind w:left="2410"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r w:rsidR="00665CD0" w:rsidRPr="00FB1BDB">
        <w:rPr>
          <w:rFonts w:ascii="Arial" w:hAnsi="Arial" w:cs="Arial"/>
          <w:sz w:val="20"/>
          <w:szCs w:val="20"/>
        </w:rPr>
        <w:t>s</w:t>
      </w:r>
      <w:r w:rsidR="00EA0EA1" w:rsidRPr="00FB1BDB">
        <w:rPr>
          <w:rFonts w:ascii="Arial" w:hAnsi="Arial" w:cs="Arial"/>
          <w:sz w:val="20"/>
          <w:szCs w:val="20"/>
        </w:rPr>
        <w:t>ubject to any regulation made under section 26, in the case of a claim for compensation under this section arising from the driving of a motor vehicle where the identity of neither the owner nor the driver thereof has been established,</w:t>
      </w:r>
    </w:p>
    <w:p w:rsidR="00DB022B" w:rsidRPr="00DB022B" w:rsidRDefault="00665CD0" w:rsidP="00073B94">
      <w:pPr>
        <w:spacing w:after="0" w:line="360" w:lineRule="auto"/>
        <w:ind w:left="1418"/>
        <w:jc w:val="both"/>
        <w:rPr>
          <w:rFonts w:ascii="Arial" w:hAnsi="Arial" w:cs="Arial"/>
          <w:sz w:val="20"/>
          <w:szCs w:val="20"/>
        </w:rPr>
      </w:pPr>
      <w:r>
        <w:rPr>
          <w:rFonts w:ascii="Arial" w:hAnsi="Arial" w:cs="Arial"/>
          <w:sz w:val="20"/>
          <w:szCs w:val="20"/>
        </w:rPr>
        <w:t>b</w:t>
      </w:r>
      <w:r w:rsidR="00073B94">
        <w:rPr>
          <w:rFonts w:ascii="Arial" w:hAnsi="Arial" w:cs="Arial"/>
          <w:sz w:val="20"/>
          <w:szCs w:val="20"/>
        </w:rPr>
        <w:t>e obliged to compensate any person (the third party</w:t>
      </w:r>
      <w:r>
        <w:rPr>
          <w:rFonts w:ascii="Arial" w:hAnsi="Arial" w:cs="Arial"/>
          <w:sz w:val="20"/>
          <w:szCs w:val="20"/>
        </w:rPr>
        <w:t>)</w:t>
      </w:r>
      <w:r w:rsidR="00073B94">
        <w:rPr>
          <w:rFonts w:ascii="Arial" w:hAnsi="Arial" w:cs="Arial"/>
          <w:sz w:val="20"/>
          <w:szCs w:val="20"/>
        </w:rPr>
        <w:t xml:space="preserve"> for any loss or damage which the third party has suffered as a result of any bodily injury to himself or herself or the death </w:t>
      </w:r>
      <w:r w:rsidR="00620C12">
        <w:rPr>
          <w:rFonts w:ascii="Arial" w:hAnsi="Arial" w:cs="Arial"/>
          <w:sz w:val="20"/>
          <w:szCs w:val="20"/>
        </w:rPr>
        <w:t xml:space="preserve">of </w:t>
      </w:r>
      <w:r w:rsidR="00073B94">
        <w:rPr>
          <w:rFonts w:ascii="Arial" w:hAnsi="Arial" w:cs="Arial"/>
          <w:sz w:val="20"/>
          <w:szCs w:val="20"/>
        </w:rPr>
        <w:t>or any bodily injury to any other person, caused by or arising from the driving of a motor vehicle by any person at any place within the Republic, if the injury or death is due to the negligence or other wrongful act of the driver or of the owner of the motor vehicle or of his or her employee in the performance of the employee’s duties as employee:’</w:t>
      </w:r>
    </w:p>
    <w:p w:rsidR="00DB022B" w:rsidRDefault="00DB022B" w:rsidP="00C05B3A">
      <w:pPr>
        <w:spacing w:after="0" w:line="360" w:lineRule="auto"/>
        <w:ind w:left="709" w:hanging="709"/>
        <w:jc w:val="both"/>
        <w:rPr>
          <w:rFonts w:ascii="Arial" w:hAnsi="Arial" w:cs="Arial"/>
          <w:sz w:val="24"/>
          <w:szCs w:val="24"/>
        </w:rPr>
      </w:pPr>
    </w:p>
    <w:p w:rsidR="000459B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w:t>
      </w:r>
      <w:r w:rsidR="006E6B19">
        <w:rPr>
          <w:rFonts w:ascii="Arial" w:hAnsi="Arial" w:cs="Arial"/>
          <w:sz w:val="24"/>
          <w:szCs w:val="24"/>
        </w:rPr>
        <w:t>10</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 xml:space="preserve">In </w:t>
      </w:r>
      <w:r w:rsidR="000459B6" w:rsidRPr="006F5316">
        <w:rPr>
          <w:rFonts w:ascii="Arial" w:hAnsi="Arial" w:cs="Arial"/>
          <w:b/>
          <w:sz w:val="24"/>
          <w:szCs w:val="24"/>
        </w:rPr>
        <w:t>Wells v Shield Insurance</w:t>
      </w:r>
      <w:r w:rsidR="000459B6" w:rsidRPr="00B96736">
        <w:rPr>
          <w:rStyle w:val="FootnoteReference"/>
          <w:rFonts w:ascii="Arial" w:hAnsi="Arial" w:cs="Arial"/>
          <w:sz w:val="24"/>
          <w:szCs w:val="24"/>
        </w:rPr>
        <w:footnoteReference w:id="2"/>
      </w:r>
      <w:r w:rsidR="000459B6" w:rsidRPr="00B96736">
        <w:rPr>
          <w:rFonts w:ascii="Arial" w:hAnsi="Arial" w:cs="Arial"/>
          <w:sz w:val="24"/>
          <w:szCs w:val="24"/>
        </w:rPr>
        <w:t xml:space="preserve"> it was said that:</w:t>
      </w:r>
    </w:p>
    <w:p w:rsidR="00FB7388" w:rsidRPr="00B96736" w:rsidRDefault="00FB7388" w:rsidP="00C05B3A">
      <w:pPr>
        <w:spacing w:after="0" w:line="360" w:lineRule="auto"/>
        <w:ind w:left="709" w:hanging="709"/>
        <w:jc w:val="both"/>
        <w:rPr>
          <w:rFonts w:ascii="Arial" w:hAnsi="Arial" w:cs="Arial"/>
          <w:sz w:val="24"/>
          <w:szCs w:val="24"/>
        </w:rPr>
      </w:pPr>
    </w:p>
    <w:p w:rsidR="000459B6" w:rsidRPr="00EA4132" w:rsidRDefault="000459B6" w:rsidP="00EA4132">
      <w:pPr>
        <w:spacing w:line="360" w:lineRule="auto"/>
        <w:ind w:left="1418"/>
        <w:jc w:val="both"/>
        <w:rPr>
          <w:rFonts w:ascii="Arial" w:hAnsi="Arial" w:cs="Arial"/>
          <w:sz w:val="20"/>
          <w:szCs w:val="20"/>
        </w:rPr>
      </w:pPr>
      <w:r w:rsidRPr="00EA4132">
        <w:rPr>
          <w:rFonts w:ascii="Arial" w:hAnsi="Arial" w:cs="Arial"/>
          <w:sz w:val="20"/>
          <w:szCs w:val="20"/>
        </w:rPr>
        <w:t>‘</w:t>
      </w:r>
      <w:r w:rsidR="00EA4132" w:rsidRPr="00EA4132">
        <w:rPr>
          <w:rFonts w:ascii="Arial" w:hAnsi="Arial" w:cs="Arial"/>
          <w:sz w:val="20"/>
          <w:szCs w:val="20"/>
        </w:rPr>
        <w:t>Two pre-requisites of liability upon the part of the registered insurance company for loss or damage suffered by a third party as a result of bodily injury are thus laid down. They are (</w:t>
      </w:r>
      <w:proofErr w:type="spellStart"/>
      <w:r w:rsidR="00EA4132" w:rsidRPr="00EA4132">
        <w:rPr>
          <w:rFonts w:ascii="Arial" w:hAnsi="Arial" w:cs="Arial"/>
          <w:sz w:val="20"/>
          <w:szCs w:val="20"/>
        </w:rPr>
        <w:t>i</w:t>
      </w:r>
      <w:proofErr w:type="spellEnd"/>
      <w:r w:rsidR="00EA4132" w:rsidRPr="00EA4132">
        <w:rPr>
          <w:rFonts w:ascii="Arial" w:hAnsi="Arial" w:cs="Arial"/>
          <w:sz w:val="20"/>
          <w:szCs w:val="20"/>
        </w:rPr>
        <w:t>) that the bodily injury was caused by or arose out of the driving of the insured motor vehicle; and (ii) that the bodily injury was due to the negligence or other unlawful act of the driver of the insured vehicle or the owner thereof or his servant. The decision as to whether, in a particular case, these prerequisites have been satisfied involves two separate enquiries. Broadly speaking, the first pre-requisite is concerned basically with the physical or mechanical cause of the bodily injury, whereas the second is concerned with legally blameworthy conduct on the part of certain persons as being the cause of the bodily injury ('due to' having the same meaning as 'caused by' - </w:t>
      </w:r>
      <w:r w:rsidR="00EA4132" w:rsidRPr="00EA4132">
        <w:rPr>
          <w:rFonts w:ascii="Arial" w:hAnsi="Arial" w:cs="Arial"/>
          <w:i/>
          <w:iCs/>
          <w:sz w:val="20"/>
          <w:szCs w:val="20"/>
        </w:rPr>
        <w:t xml:space="preserve">Workmen's Compensation Commissioner v S.A.N.T.A.M. </w:t>
      </w:r>
      <w:proofErr w:type="spellStart"/>
      <w:r w:rsidR="00EA4132" w:rsidRPr="00EA4132">
        <w:rPr>
          <w:rFonts w:ascii="Arial" w:hAnsi="Arial" w:cs="Arial"/>
          <w:i/>
          <w:iCs/>
          <w:sz w:val="20"/>
          <w:szCs w:val="20"/>
        </w:rPr>
        <w:t>Beperk</w:t>
      </w:r>
      <w:proofErr w:type="spellEnd"/>
      <w:r w:rsidR="00EA4132" w:rsidRPr="00EA4132">
        <w:rPr>
          <w:rFonts w:ascii="Arial" w:hAnsi="Arial" w:cs="Arial"/>
          <w:sz w:val="20"/>
          <w:szCs w:val="20"/>
        </w:rPr>
        <w:t>, </w:t>
      </w:r>
      <w:hyperlink r:id="rId9" w:tgtFrame="main" w:history="1">
        <w:r w:rsidR="00EA4132" w:rsidRPr="00EA4132">
          <w:rPr>
            <w:rStyle w:val="Hyperlink"/>
            <w:rFonts w:ascii="Arial" w:hAnsi="Arial" w:cs="Arial"/>
            <w:color w:val="auto"/>
            <w:sz w:val="20"/>
            <w:szCs w:val="20"/>
            <w:u w:val="none"/>
          </w:rPr>
          <w:t>1949 (4) SA 732 (C)</w:t>
        </w:r>
      </w:hyperlink>
      <w:r w:rsidR="00EA4132" w:rsidRPr="00EA4132">
        <w:rPr>
          <w:rFonts w:ascii="Arial" w:hAnsi="Arial" w:cs="Arial"/>
          <w:sz w:val="20"/>
          <w:szCs w:val="20"/>
        </w:rPr>
        <w:t> at pp. 736 - 7).  Accordingly, these enquiries may follow wholly distinct lines.</w:t>
      </w:r>
      <w:r w:rsidRPr="00EA4132">
        <w:rPr>
          <w:rFonts w:ascii="Arial" w:hAnsi="Arial" w:cs="Arial"/>
          <w:sz w:val="20"/>
          <w:szCs w:val="20"/>
        </w:rPr>
        <w:t>’</w:t>
      </w:r>
      <w:r w:rsidRPr="00EA4132">
        <w:rPr>
          <w:rStyle w:val="FootnoteReference"/>
          <w:rFonts w:ascii="Arial" w:hAnsi="Arial" w:cs="Arial"/>
          <w:sz w:val="20"/>
          <w:szCs w:val="20"/>
        </w:rPr>
        <w:footnoteReference w:id="3"/>
      </w:r>
    </w:p>
    <w:p w:rsidR="003B5EDD" w:rsidRDefault="003B5EDD" w:rsidP="00C05B3A">
      <w:pPr>
        <w:spacing w:after="0" w:line="360" w:lineRule="auto"/>
        <w:ind w:left="709" w:hanging="709"/>
        <w:jc w:val="both"/>
        <w:rPr>
          <w:rFonts w:ascii="Arial" w:hAnsi="Arial" w:cs="Arial"/>
          <w:sz w:val="24"/>
          <w:szCs w:val="24"/>
        </w:rPr>
      </w:pPr>
    </w:p>
    <w:p w:rsidR="000459B6" w:rsidRPr="00B9673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[1</w:t>
      </w:r>
      <w:r w:rsidR="006E6B19">
        <w:rPr>
          <w:rFonts w:ascii="Arial" w:hAnsi="Arial" w:cs="Arial"/>
          <w:sz w:val="24"/>
          <w:szCs w:val="24"/>
        </w:rPr>
        <w:t>1</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 xml:space="preserve">On the plaintiff’s version the first pre-requisite does not pose any difficulty. A causal connection between the driving of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and the bodily injury was proved.</w:t>
      </w:r>
      <w:r w:rsidR="000459B6" w:rsidRPr="00B96736">
        <w:rPr>
          <w:rStyle w:val="FootnoteReference"/>
          <w:rFonts w:ascii="Arial" w:hAnsi="Arial" w:cs="Arial"/>
          <w:sz w:val="24"/>
          <w:szCs w:val="24"/>
        </w:rPr>
        <w:footnoteReference w:id="4"/>
      </w:r>
      <w:r w:rsidR="000459B6" w:rsidRPr="00B96736">
        <w:rPr>
          <w:rFonts w:ascii="Arial" w:hAnsi="Arial" w:cs="Arial"/>
          <w:sz w:val="24"/>
          <w:szCs w:val="24"/>
        </w:rPr>
        <w:t xml:space="preserve"> The bodily injury was caused or arose from the driving of a motor vehicle. The controversy to be determined</w:t>
      </w:r>
      <w:r w:rsidR="006E6B19">
        <w:rPr>
          <w:rFonts w:ascii="Arial" w:hAnsi="Arial" w:cs="Arial"/>
          <w:sz w:val="24"/>
          <w:szCs w:val="24"/>
        </w:rPr>
        <w:t>, on her version,</w:t>
      </w:r>
      <w:r w:rsidR="000459B6" w:rsidRPr="00B96736">
        <w:rPr>
          <w:rFonts w:ascii="Arial" w:hAnsi="Arial" w:cs="Arial"/>
          <w:sz w:val="24"/>
          <w:szCs w:val="24"/>
        </w:rPr>
        <w:t xml:space="preserve"> is whether the </w:t>
      </w:r>
      <w:r w:rsidR="000459B6" w:rsidRPr="00B96736">
        <w:rPr>
          <w:rFonts w:ascii="Arial" w:hAnsi="Arial" w:cs="Arial"/>
          <w:sz w:val="24"/>
          <w:szCs w:val="24"/>
        </w:rPr>
        <w:lastRenderedPageBreak/>
        <w:t>insured driver was negligent. On the defendant’s version both requirements are at issue. I now turn to look at the unique facts of the matter and then consider whether the plaintiff, who bears the onus, has proved that the insured driver was negligent.</w:t>
      </w:r>
    </w:p>
    <w:p w:rsidR="003B5EDD" w:rsidRDefault="003B5EDD" w:rsidP="00C05B3A">
      <w:pPr>
        <w:spacing w:after="0" w:line="360" w:lineRule="auto"/>
        <w:ind w:left="709" w:hanging="709"/>
        <w:jc w:val="both"/>
        <w:rPr>
          <w:rFonts w:ascii="Arial" w:hAnsi="Arial" w:cs="Arial"/>
          <w:sz w:val="24"/>
          <w:szCs w:val="24"/>
        </w:rPr>
      </w:pPr>
    </w:p>
    <w:p w:rsidR="000459B6" w:rsidRPr="00B9673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[1</w:t>
      </w:r>
      <w:r w:rsidR="006E6B19">
        <w:rPr>
          <w:rFonts w:ascii="Arial" w:hAnsi="Arial" w:cs="Arial"/>
          <w:sz w:val="24"/>
          <w:szCs w:val="24"/>
        </w:rPr>
        <w:t>2</w:t>
      </w:r>
      <w:r>
        <w:rPr>
          <w:rFonts w:ascii="Arial" w:hAnsi="Arial" w:cs="Arial"/>
          <w:sz w:val="24"/>
          <w:szCs w:val="24"/>
        </w:rPr>
        <w:t>]</w:t>
      </w:r>
      <w:r>
        <w:rPr>
          <w:rFonts w:ascii="Arial" w:hAnsi="Arial" w:cs="Arial"/>
          <w:sz w:val="24"/>
          <w:szCs w:val="24"/>
        </w:rPr>
        <w:tab/>
      </w:r>
      <w:proofErr w:type="spellStart"/>
      <w:proofErr w:type="gramStart"/>
      <w:r w:rsidR="000459B6" w:rsidRPr="00B96736">
        <w:rPr>
          <w:rFonts w:ascii="Arial" w:hAnsi="Arial" w:cs="Arial"/>
          <w:sz w:val="24"/>
          <w:szCs w:val="24"/>
        </w:rPr>
        <w:t>Th</w:t>
      </w:r>
      <w:proofErr w:type="spellEnd"/>
      <w:r w:rsidR="00320096">
        <w:rPr>
          <w:rFonts w:ascii="Arial" w:hAnsi="Arial" w:cs="Arial"/>
          <w:sz w:val="24"/>
          <w:szCs w:val="24"/>
        </w:rPr>
        <w:t>[</w:t>
      </w:r>
      <w:proofErr w:type="gramEnd"/>
      <w:r w:rsidR="00320096">
        <w:rPr>
          <w:rFonts w:ascii="Arial" w:hAnsi="Arial" w:cs="Arial"/>
          <w:sz w:val="24"/>
          <w:szCs w:val="24"/>
        </w:rPr>
        <w:t>…]</w:t>
      </w:r>
      <w:r w:rsidR="000459B6" w:rsidRPr="00B96736">
        <w:rPr>
          <w:rFonts w:ascii="Arial" w:hAnsi="Arial" w:cs="Arial"/>
          <w:sz w:val="24"/>
          <w:szCs w:val="24"/>
        </w:rPr>
        <w:t xml:space="preserve"> and T</w:t>
      </w:r>
      <w:r w:rsidR="00320096">
        <w:rPr>
          <w:rFonts w:ascii="Arial" w:hAnsi="Arial" w:cs="Arial"/>
          <w:sz w:val="24"/>
          <w:szCs w:val="24"/>
        </w:rPr>
        <w:t>[…]</w:t>
      </w:r>
      <w:r w:rsidR="000459B6" w:rsidRPr="00B96736">
        <w:rPr>
          <w:rFonts w:ascii="Arial" w:hAnsi="Arial" w:cs="Arial"/>
          <w:sz w:val="24"/>
          <w:szCs w:val="24"/>
        </w:rPr>
        <w:t xml:space="preserve"> were 13 years old on the date of the incident. </w:t>
      </w:r>
      <w:proofErr w:type="spellStart"/>
      <w:proofErr w:type="gramStart"/>
      <w:r w:rsidR="000459B6" w:rsidRPr="00B96736">
        <w:rPr>
          <w:rFonts w:ascii="Arial" w:hAnsi="Arial" w:cs="Arial"/>
          <w:sz w:val="24"/>
          <w:szCs w:val="24"/>
        </w:rPr>
        <w:t>Th</w:t>
      </w:r>
      <w:proofErr w:type="spellEnd"/>
      <w:r w:rsidR="00320096">
        <w:rPr>
          <w:rFonts w:ascii="Arial" w:hAnsi="Arial" w:cs="Arial"/>
          <w:sz w:val="24"/>
          <w:szCs w:val="24"/>
        </w:rPr>
        <w:t>[</w:t>
      </w:r>
      <w:proofErr w:type="gramEnd"/>
      <w:r w:rsidR="00320096">
        <w:rPr>
          <w:rFonts w:ascii="Arial" w:hAnsi="Arial" w:cs="Arial"/>
          <w:sz w:val="24"/>
          <w:szCs w:val="24"/>
        </w:rPr>
        <w:t>…]</w:t>
      </w:r>
      <w:r w:rsidR="000459B6" w:rsidRPr="00B96736">
        <w:rPr>
          <w:rFonts w:ascii="Arial" w:hAnsi="Arial" w:cs="Arial"/>
          <w:sz w:val="24"/>
          <w:szCs w:val="24"/>
        </w:rPr>
        <w:t xml:space="preserve"> made her statement during October 2022, approximately 5 years and 5 months after the event. In her statement, </w:t>
      </w:r>
      <w:proofErr w:type="spellStart"/>
      <w:proofErr w:type="gramStart"/>
      <w:r w:rsidR="000459B6" w:rsidRPr="00B96736">
        <w:rPr>
          <w:rFonts w:ascii="Arial" w:hAnsi="Arial" w:cs="Arial"/>
          <w:sz w:val="24"/>
          <w:szCs w:val="24"/>
        </w:rPr>
        <w:t>Th</w:t>
      </w:r>
      <w:proofErr w:type="spellEnd"/>
      <w:r w:rsidR="00320096">
        <w:rPr>
          <w:rFonts w:ascii="Arial" w:hAnsi="Arial" w:cs="Arial"/>
          <w:sz w:val="24"/>
          <w:szCs w:val="24"/>
        </w:rPr>
        <w:t>[</w:t>
      </w:r>
      <w:proofErr w:type="gramEnd"/>
      <w:r w:rsidR="00320096">
        <w:rPr>
          <w:rFonts w:ascii="Arial" w:hAnsi="Arial" w:cs="Arial"/>
          <w:sz w:val="24"/>
          <w:szCs w:val="24"/>
        </w:rPr>
        <w:t>…]</w:t>
      </w:r>
      <w:r w:rsidR="000459B6" w:rsidRPr="00B96736">
        <w:rPr>
          <w:rFonts w:ascii="Arial" w:hAnsi="Arial" w:cs="Arial"/>
          <w:sz w:val="24"/>
          <w:szCs w:val="24"/>
        </w:rPr>
        <w:t xml:space="preserve"> stated that the driver was </w:t>
      </w:r>
      <w:proofErr w:type="spellStart"/>
      <w:r w:rsidR="000459B6" w:rsidRPr="00B96736">
        <w:rPr>
          <w:rFonts w:ascii="Arial" w:hAnsi="Arial" w:cs="Arial"/>
          <w:sz w:val="24"/>
          <w:szCs w:val="24"/>
        </w:rPr>
        <w:t>Lepelle</w:t>
      </w:r>
      <w:proofErr w:type="spellEnd"/>
      <w:r w:rsidR="000459B6" w:rsidRPr="00B96736">
        <w:rPr>
          <w:rFonts w:ascii="Arial" w:hAnsi="Arial" w:cs="Arial"/>
          <w:sz w:val="24"/>
          <w:szCs w:val="24"/>
        </w:rPr>
        <w:t xml:space="preserve"> </w:t>
      </w:r>
      <w:proofErr w:type="spellStart"/>
      <w:r w:rsidR="000459B6" w:rsidRPr="00B96736">
        <w:rPr>
          <w:rFonts w:ascii="Arial" w:hAnsi="Arial" w:cs="Arial"/>
          <w:sz w:val="24"/>
          <w:szCs w:val="24"/>
        </w:rPr>
        <w:t>Kotoyi</w:t>
      </w:r>
      <w:proofErr w:type="spellEnd"/>
      <w:r w:rsidR="000459B6" w:rsidRPr="00B96736">
        <w:rPr>
          <w:rFonts w:ascii="Arial" w:hAnsi="Arial" w:cs="Arial"/>
          <w:sz w:val="24"/>
          <w:szCs w:val="24"/>
        </w:rPr>
        <w:t xml:space="preserve">. She, however, testified that she does not know a person by that name and that a certain </w:t>
      </w:r>
      <w:proofErr w:type="spellStart"/>
      <w:r w:rsidR="000459B6" w:rsidRPr="00B96736">
        <w:rPr>
          <w:rFonts w:ascii="Arial" w:hAnsi="Arial" w:cs="Arial"/>
          <w:sz w:val="24"/>
          <w:szCs w:val="24"/>
        </w:rPr>
        <w:t>Oupa</w:t>
      </w:r>
      <w:proofErr w:type="spellEnd"/>
      <w:r w:rsidR="000459B6" w:rsidRPr="00B96736">
        <w:rPr>
          <w:rFonts w:ascii="Arial" w:hAnsi="Arial" w:cs="Arial"/>
          <w:sz w:val="24"/>
          <w:szCs w:val="24"/>
        </w:rPr>
        <w:t xml:space="preserve"> was the driver of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She denied mentioning the name or surname of the insured driver. She could also not explain how his name came to be mentioned in her statement. She could not say whether </w:t>
      </w:r>
      <w:proofErr w:type="spellStart"/>
      <w:r w:rsidR="000459B6" w:rsidRPr="00B96736">
        <w:rPr>
          <w:rFonts w:ascii="Arial" w:hAnsi="Arial" w:cs="Arial"/>
          <w:sz w:val="24"/>
          <w:szCs w:val="24"/>
        </w:rPr>
        <w:t>Oupa</w:t>
      </w:r>
      <w:proofErr w:type="spellEnd"/>
      <w:r w:rsidR="000459B6" w:rsidRPr="00B96736">
        <w:rPr>
          <w:rFonts w:ascii="Arial" w:hAnsi="Arial" w:cs="Arial"/>
          <w:sz w:val="24"/>
          <w:szCs w:val="24"/>
        </w:rPr>
        <w:t xml:space="preserve"> and the insured driver are the same person.</w:t>
      </w:r>
    </w:p>
    <w:p w:rsidR="003B5EDD" w:rsidRDefault="003B5EDD" w:rsidP="00C05B3A">
      <w:pPr>
        <w:spacing w:after="0" w:line="360" w:lineRule="auto"/>
        <w:ind w:left="709" w:hanging="709"/>
        <w:jc w:val="both"/>
        <w:rPr>
          <w:rFonts w:ascii="Arial" w:hAnsi="Arial" w:cs="Arial"/>
          <w:sz w:val="24"/>
          <w:szCs w:val="24"/>
        </w:rPr>
      </w:pPr>
    </w:p>
    <w:p w:rsidR="000459B6" w:rsidRPr="00B9673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[1</w:t>
      </w:r>
      <w:r w:rsidR="006E6B19">
        <w:rPr>
          <w:rFonts w:ascii="Arial" w:hAnsi="Arial" w:cs="Arial"/>
          <w:sz w:val="24"/>
          <w:szCs w:val="24"/>
        </w:rPr>
        <w:t>3</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 xml:space="preserve">In her evidence-in-chief she testified that someone pushed </w:t>
      </w:r>
      <w:proofErr w:type="gramStart"/>
      <w:r w:rsidR="000459B6" w:rsidRPr="00B96736">
        <w:rPr>
          <w:rFonts w:ascii="Arial" w:hAnsi="Arial" w:cs="Arial"/>
          <w:sz w:val="24"/>
          <w:szCs w:val="24"/>
        </w:rPr>
        <w:t>T</w:t>
      </w:r>
      <w:r w:rsidR="00745FE4">
        <w:rPr>
          <w:rFonts w:ascii="Arial" w:hAnsi="Arial" w:cs="Arial"/>
          <w:sz w:val="24"/>
          <w:szCs w:val="24"/>
        </w:rPr>
        <w:t>[</w:t>
      </w:r>
      <w:proofErr w:type="gramEnd"/>
      <w:r w:rsidR="00745FE4">
        <w:rPr>
          <w:rFonts w:ascii="Arial" w:hAnsi="Arial" w:cs="Arial"/>
          <w:sz w:val="24"/>
          <w:szCs w:val="24"/>
        </w:rPr>
        <w:t>…]</w:t>
      </w:r>
      <w:r w:rsidR="000459B6" w:rsidRPr="00B96736">
        <w:rPr>
          <w:rFonts w:ascii="Arial" w:hAnsi="Arial" w:cs="Arial"/>
          <w:sz w:val="24"/>
          <w:szCs w:val="24"/>
        </w:rPr>
        <w:t xml:space="preserve">. During cross-examination she testified that she heard after the incident, from one of ‘the other children’ that she was pushed. She conceded that she does not know how </w:t>
      </w:r>
      <w:proofErr w:type="gramStart"/>
      <w:r w:rsidR="000459B6" w:rsidRPr="00B96736">
        <w:rPr>
          <w:rFonts w:ascii="Arial" w:hAnsi="Arial" w:cs="Arial"/>
          <w:sz w:val="24"/>
          <w:szCs w:val="24"/>
        </w:rPr>
        <w:t>T</w:t>
      </w:r>
      <w:r w:rsidR="00745FE4">
        <w:rPr>
          <w:rFonts w:ascii="Arial" w:hAnsi="Arial" w:cs="Arial"/>
          <w:sz w:val="24"/>
          <w:szCs w:val="24"/>
        </w:rPr>
        <w:t>[</w:t>
      </w:r>
      <w:proofErr w:type="gramEnd"/>
      <w:r w:rsidR="00745FE4">
        <w:rPr>
          <w:rFonts w:ascii="Arial" w:hAnsi="Arial" w:cs="Arial"/>
          <w:sz w:val="24"/>
          <w:szCs w:val="24"/>
        </w:rPr>
        <w:t>…]</w:t>
      </w:r>
      <w:r w:rsidR="000459B6" w:rsidRPr="00B96736">
        <w:rPr>
          <w:rFonts w:ascii="Arial" w:hAnsi="Arial" w:cs="Arial"/>
          <w:sz w:val="24"/>
          <w:szCs w:val="24"/>
        </w:rPr>
        <w:t xml:space="preserve"> fell off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because she had heard afterwards. She further testified that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was driving at approximately 180 km/h in the township when </w:t>
      </w:r>
      <w:proofErr w:type="gramStart"/>
      <w:r w:rsidR="000459B6" w:rsidRPr="00B96736">
        <w:rPr>
          <w:rFonts w:ascii="Arial" w:hAnsi="Arial" w:cs="Arial"/>
          <w:sz w:val="24"/>
          <w:szCs w:val="24"/>
        </w:rPr>
        <w:t>T</w:t>
      </w:r>
      <w:r w:rsidR="00745FE4">
        <w:rPr>
          <w:rFonts w:ascii="Arial" w:hAnsi="Arial" w:cs="Arial"/>
          <w:sz w:val="24"/>
          <w:szCs w:val="24"/>
        </w:rPr>
        <w:t>[</w:t>
      </w:r>
      <w:proofErr w:type="gramEnd"/>
      <w:r w:rsidR="00745FE4">
        <w:rPr>
          <w:rFonts w:ascii="Arial" w:hAnsi="Arial" w:cs="Arial"/>
          <w:sz w:val="24"/>
          <w:szCs w:val="24"/>
        </w:rPr>
        <w:t>…]</w:t>
      </w:r>
      <w:r w:rsidR="000459B6" w:rsidRPr="00B96736">
        <w:rPr>
          <w:rFonts w:ascii="Arial" w:hAnsi="Arial" w:cs="Arial"/>
          <w:sz w:val="24"/>
          <w:szCs w:val="24"/>
        </w:rPr>
        <w:t xml:space="preserve"> was pushed and when she (</w:t>
      </w:r>
      <w:proofErr w:type="spellStart"/>
      <w:r w:rsidR="000459B6" w:rsidRPr="00B96736">
        <w:rPr>
          <w:rFonts w:ascii="Arial" w:hAnsi="Arial" w:cs="Arial"/>
          <w:sz w:val="24"/>
          <w:szCs w:val="24"/>
        </w:rPr>
        <w:t>Th</w:t>
      </w:r>
      <w:proofErr w:type="spellEnd"/>
      <w:r w:rsidR="001037D4">
        <w:rPr>
          <w:rFonts w:ascii="Arial" w:hAnsi="Arial" w:cs="Arial"/>
          <w:sz w:val="24"/>
          <w:szCs w:val="24"/>
        </w:rPr>
        <w:t>[…]</w:t>
      </w:r>
      <w:r w:rsidR="000459B6" w:rsidRPr="00B96736">
        <w:rPr>
          <w:rFonts w:ascii="Arial" w:hAnsi="Arial" w:cs="Arial"/>
          <w:sz w:val="24"/>
          <w:szCs w:val="24"/>
        </w:rPr>
        <w:t xml:space="preserve">) jumped off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She, however, sustained no serious bodily injury; she only had abrasions.</w:t>
      </w:r>
      <w:r w:rsidR="006E6B19">
        <w:rPr>
          <w:rFonts w:ascii="Arial" w:hAnsi="Arial" w:cs="Arial"/>
          <w:sz w:val="24"/>
          <w:szCs w:val="24"/>
        </w:rPr>
        <w:t xml:space="preserve"> None of the other children who jumped off the </w:t>
      </w:r>
      <w:proofErr w:type="spellStart"/>
      <w:r w:rsidR="006E6B19">
        <w:rPr>
          <w:rFonts w:ascii="Arial" w:hAnsi="Arial" w:cs="Arial"/>
          <w:sz w:val="24"/>
          <w:szCs w:val="24"/>
        </w:rPr>
        <w:t>bakkie</w:t>
      </w:r>
      <w:proofErr w:type="spellEnd"/>
      <w:r w:rsidR="006E6B19">
        <w:rPr>
          <w:rFonts w:ascii="Arial" w:hAnsi="Arial" w:cs="Arial"/>
          <w:sz w:val="24"/>
          <w:szCs w:val="24"/>
        </w:rPr>
        <w:t xml:space="preserve"> sustained injuries.</w:t>
      </w:r>
      <w:r w:rsidR="000459B6" w:rsidRPr="00B96736">
        <w:rPr>
          <w:rFonts w:ascii="Arial" w:hAnsi="Arial" w:cs="Arial"/>
          <w:sz w:val="24"/>
          <w:szCs w:val="24"/>
        </w:rPr>
        <w:t xml:space="preserve"> </w:t>
      </w:r>
    </w:p>
    <w:p w:rsidR="003B5EDD" w:rsidRDefault="003B5EDD" w:rsidP="00C05B3A">
      <w:pPr>
        <w:spacing w:after="0" w:line="360" w:lineRule="auto"/>
        <w:ind w:left="709" w:hanging="709"/>
        <w:jc w:val="both"/>
        <w:rPr>
          <w:rFonts w:ascii="Arial" w:hAnsi="Arial" w:cs="Arial"/>
          <w:sz w:val="24"/>
          <w:szCs w:val="24"/>
        </w:rPr>
      </w:pPr>
    </w:p>
    <w:p w:rsidR="000459B6" w:rsidRPr="00B9673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[1</w:t>
      </w:r>
      <w:r w:rsidR="006E6B19">
        <w:rPr>
          <w:rFonts w:ascii="Arial" w:hAnsi="Arial" w:cs="Arial"/>
          <w:sz w:val="24"/>
          <w:szCs w:val="24"/>
        </w:rPr>
        <w:t>4</w:t>
      </w:r>
      <w:r>
        <w:rPr>
          <w:rFonts w:ascii="Arial" w:hAnsi="Arial" w:cs="Arial"/>
          <w:sz w:val="24"/>
          <w:szCs w:val="24"/>
        </w:rPr>
        <w:t>]</w:t>
      </w:r>
      <w:r>
        <w:rPr>
          <w:rFonts w:ascii="Arial" w:hAnsi="Arial" w:cs="Arial"/>
          <w:sz w:val="24"/>
          <w:szCs w:val="24"/>
        </w:rPr>
        <w:tab/>
      </w:r>
      <w:proofErr w:type="gramStart"/>
      <w:r w:rsidR="000459B6" w:rsidRPr="00B96736">
        <w:rPr>
          <w:rFonts w:ascii="Arial" w:hAnsi="Arial" w:cs="Arial"/>
          <w:sz w:val="24"/>
          <w:szCs w:val="24"/>
        </w:rPr>
        <w:t>T</w:t>
      </w:r>
      <w:r w:rsidR="00C54762">
        <w:rPr>
          <w:rFonts w:ascii="Arial" w:hAnsi="Arial" w:cs="Arial"/>
          <w:sz w:val="24"/>
          <w:szCs w:val="24"/>
        </w:rPr>
        <w:t>[</w:t>
      </w:r>
      <w:proofErr w:type="gramEnd"/>
      <w:r w:rsidR="00C54762">
        <w:rPr>
          <w:rFonts w:ascii="Arial" w:hAnsi="Arial" w:cs="Arial"/>
          <w:sz w:val="24"/>
          <w:szCs w:val="24"/>
        </w:rPr>
        <w:t>…]</w:t>
      </w:r>
      <w:r w:rsidR="000459B6" w:rsidRPr="00B96736">
        <w:rPr>
          <w:rFonts w:ascii="Arial" w:hAnsi="Arial" w:cs="Arial"/>
          <w:sz w:val="24"/>
          <w:szCs w:val="24"/>
        </w:rPr>
        <w:t xml:space="preserve"> testified that she does not know who pushed her. During cross-examination it was put to her that according to the accident report she jumped off a moving vehicle. She insisted that she was pushed by an unknown person. </w:t>
      </w:r>
      <w:proofErr w:type="gramStart"/>
      <w:r w:rsidR="000459B6" w:rsidRPr="00B96736">
        <w:rPr>
          <w:rFonts w:ascii="Arial" w:hAnsi="Arial" w:cs="Arial"/>
          <w:sz w:val="24"/>
          <w:szCs w:val="24"/>
        </w:rPr>
        <w:t>T</w:t>
      </w:r>
      <w:r w:rsidR="00C54762">
        <w:rPr>
          <w:rFonts w:ascii="Arial" w:hAnsi="Arial" w:cs="Arial"/>
          <w:sz w:val="24"/>
          <w:szCs w:val="24"/>
        </w:rPr>
        <w:t>[</w:t>
      </w:r>
      <w:proofErr w:type="gramEnd"/>
      <w:r w:rsidR="00C54762">
        <w:rPr>
          <w:rFonts w:ascii="Arial" w:hAnsi="Arial" w:cs="Arial"/>
          <w:sz w:val="24"/>
          <w:szCs w:val="24"/>
        </w:rPr>
        <w:t>…]</w:t>
      </w:r>
      <w:r w:rsidR="000459B6" w:rsidRPr="00B96736">
        <w:rPr>
          <w:rFonts w:ascii="Arial" w:hAnsi="Arial" w:cs="Arial"/>
          <w:sz w:val="24"/>
          <w:szCs w:val="24"/>
        </w:rPr>
        <w:t xml:space="preserve"> testified that there was a male who was sleeping in the goods compartment of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but </w:t>
      </w:r>
      <w:proofErr w:type="spellStart"/>
      <w:r w:rsidR="000459B6" w:rsidRPr="00B96736">
        <w:rPr>
          <w:rFonts w:ascii="Arial" w:hAnsi="Arial" w:cs="Arial"/>
          <w:sz w:val="24"/>
          <w:szCs w:val="24"/>
        </w:rPr>
        <w:t>Th</w:t>
      </w:r>
      <w:proofErr w:type="spellEnd"/>
      <w:r w:rsidR="00C54762">
        <w:rPr>
          <w:rFonts w:ascii="Arial" w:hAnsi="Arial" w:cs="Arial"/>
          <w:sz w:val="24"/>
          <w:szCs w:val="24"/>
        </w:rPr>
        <w:t>[…]</w:t>
      </w:r>
      <w:r w:rsidR="000459B6" w:rsidRPr="00B96736">
        <w:rPr>
          <w:rFonts w:ascii="Arial" w:hAnsi="Arial" w:cs="Arial"/>
          <w:sz w:val="24"/>
          <w:szCs w:val="24"/>
        </w:rPr>
        <w:t xml:space="preserve"> did not mention him, at all. </w:t>
      </w:r>
    </w:p>
    <w:p w:rsidR="003B5EDD" w:rsidRDefault="003B5EDD" w:rsidP="00C05B3A">
      <w:pPr>
        <w:spacing w:after="0" w:line="360" w:lineRule="auto"/>
        <w:ind w:left="709" w:hanging="709"/>
        <w:jc w:val="both"/>
        <w:rPr>
          <w:rFonts w:ascii="Arial" w:hAnsi="Arial" w:cs="Arial"/>
          <w:sz w:val="24"/>
          <w:szCs w:val="24"/>
        </w:rPr>
      </w:pPr>
    </w:p>
    <w:p w:rsidR="000459B6" w:rsidRPr="00B9673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[1</w:t>
      </w:r>
      <w:r w:rsidR="006E6B19">
        <w:rPr>
          <w:rFonts w:ascii="Arial" w:hAnsi="Arial" w:cs="Arial"/>
          <w:sz w:val="24"/>
          <w:szCs w:val="24"/>
        </w:rPr>
        <w:t>5</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The insure</w:t>
      </w:r>
      <w:r w:rsidR="006E6B19">
        <w:rPr>
          <w:rFonts w:ascii="Arial" w:hAnsi="Arial" w:cs="Arial"/>
          <w:sz w:val="24"/>
          <w:szCs w:val="24"/>
        </w:rPr>
        <w:t>d</w:t>
      </w:r>
      <w:r w:rsidR="000459B6" w:rsidRPr="00B96736">
        <w:rPr>
          <w:rFonts w:ascii="Arial" w:hAnsi="Arial" w:cs="Arial"/>
          <w:sz w:val="24"/>
          <w:szCs w:val="24"/>
        </w:rPr>
        <w:t xml:space="preserve"> driver testified that there was no one in the goods compartment of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as it was closed with a canvas to prevent the chickens from flying out.  </w:t>
      </w:r>
    </w:p>
    <w:p w:rsidR="003B5EDD" w:rsidRDefault="003B5EDD" w:rsidP="00C05B3A">
      <w:pPr>
        <w:spacing w:after="0" w:line="360" w:lineRule="auto"/>
        <w:ind w:left="709" w:hanging="709"/>
        <w:jc w:val="both"/>
        <w:rPr>
          <w:rFonts w:ascii="Arial" w:hAnsi="Arial" w:cs="Arial"/>
          <w:sz w:val="24"/>
          <w:szCs w:val="24"/>
        </w:rPr>
      </w:pPr>
    </w:p>
    <w:p w:rsidR="000459B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lastRenderedPageBreak/>
        <w:t>[1</w:t>
      </w:r>
      <w:r w:rsidR="006E6B19">
        <w:rPr>
          <w:rFonts w:ascii="Arial" w:hAnsi="Arial" w:cs="Arial"/>
          <w:sz w:val="24"/>
          <w:szCs w:val="24"/>
        </w:rPr>
        <w:t>6</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 xml:space="preserve">I am </w:t>
      </w:r>
      <w:r w:rsidR="006E6B19">
        <w:rPr>
          <w:rFonts w:ascii="Arial" w:hAnsi="Arial" w:cs="Arial"/>
          <w:sz w:val="24"/>
          <w:szCs w:val="24"/>
        </w:rPr>
        <w:t xml:space="preserve">faced </w:t>
      </w:r>
      <w:r w:rsidR="000459B6" w:rsidRPr="00B96736">
        <w:rPr>
          <w:rFonts w:ascii="Arial" w:hAnsi="Arial" w:cs="Arial"/>
          <w:sz w:val="24"/>
          <w:szCs w:val="24"/>
        </w:rPr>
        <w:t xml:space="preserve">with two irreconcilable versions. The manner in which such factual disputes are generally resolved has been set out in </w:t>
      </w:r>
      <w:r w:rsidR="000459B6" w:rsidRPr="00FB7388">
        <w:rPr>
          <w:rFonts w:ascii="Arial" w:hAnsi="Arial" w:cs="Arial"/>
          <w:b/>
          <w:sz w:val="24"/>
          <w:szCs w:val="24"/>
        </w:rPr>
        <w:t xml:space="preserve">Stellenbosch Farmers’ Winery v </w:t>
      </w:r>
      <w:proofErr w:type="spellStart"/>
      <w:r w:rsidR="000459B6" w:rsidRPr="00FB7388">
        <w:rPr>
          <w:rFonts w:ascii="Arial" w:hAnsi="Arial" w:cs="Arial"/>
          <w:b/>
          <w:sz w:val="24"/>
          <w:szCs w:val="24"/>
        </w:rPr>
        <w:t>Matell</w:t>
      </w:r>
      <w:proofErr w:type="spellEnd"/>
      <w:r w:rsidR="00FB7388">
        <w:rPr>
          <w:rFonts w:ascii="Arial" w:hAnsi="Arial" w:cs="Arial"/>
          <w:sz w:val="24"/>
          <w:szCs w:val="24"/>
        </w:rPr>
        <w:t>.</w:t>
      </w:r>
      <w:r w:rsidR="000459B6" w:rsidRPr="00B96736">
        <w:rPr>
          <w:rStyle w:val="FootnoteReference"/>
          <w:rFonts w:ascii="Arial" w:hAnsi="Arial" w:cs="Arial"/>
          <w:sz w:val="24"/>
          <w:szCs w:val="24"/>
        </w:rPr>
        <w:footnoteReference w:id="5"/>
      </w:r>
    </w:p>
    <w:p w:rsidR="00FB7388" w:rsidRPr="00B96736" w:rsidRDefault="00FB7388" w:rsidP="00C05B3A">
      <w:pPr>
        <w:spacing w:after="0" w:line="360" w:lineRule="auto"/>
        <w:ind w:left="709" w:hanging="709"/>
        <w:jc w:val="both"/>
        <w:rPr>
          <w:rFonts w:ascii="Arial" w:hAnsi="Arial" w:cs="Arial"/>
          <w:sz w:val="24"/>
          <w:szCs w:val="24"/>
        </w:rPr>
      </w:pPr>
    </w:p>
    <w:p w:rsidR="000459B6" w:rsidRPr="00A15C5A" w:rsidRDefault="00A15C5A" w:rsidP="00AE5CCA">
      <w:pPr>
        <w:spacing w:after="0" w:line="360" w:lineRule="auto"/>
        <w:ind w:left="1418"/>
        <w:jc w:val="both"/>
        <w:rPr>
          <w:rFonts w:ascii="Arial" w:hAnsi="Arial" w:cs="Arial"/>
          <w:sz w:val="20"/>
          <w:szCs w:val="20"/>
        </w:rPr>
      </w:pPr>
      <w:r>
        <w:t>‘</w:t>
      </w:r>
      <w:r w:rsidRPr="00A15C5A">
        <w:rPr>
          <w:rFonts w:ascii="Arial" w:hAnsi="Arial" w:cs="Arial"/>
          <w:sz w:val="20"/>
          <w:szCs w:val="20"/>
        </w:rPr>
        <w:t>… The technique generally employed by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w:t>
      </w:r>
      <w:proofErr w:type="spellStart"/>
      <w:r w:rsidRPr="00A15C5A">
        <w:rPr>
          <w:rFonts w:ascii="Arial" w:hAnsi="Arial" w:cs="Arial"/>
          <w:sz w:val="20"/>
          <w:szCs w:val="20"/>
        </w:rPr>
        <w:t>i</w:t>
      </w:r>
      <w:proofErr w:type="spellEnd"/>
      <w:r w:rsidRPr="00A15C5A">
        <w:rPr>
          <w:rFonts w:ascii="Arial" w:hAnsi="Arial" w:cs="Arial"/>
          <w:sz w:val="20"/>
          <w:szCs w:val="20"/>
        </w:rPr>
        <w:t xml:space="preserve">) the witness’s candour and demeanour in the witness-box, (ii) his bias, latent and blatant, (iii) internal contradictions in his evidence, (iv) external contradictions with what was pleaded or put on his behalf, or with established fact or with his own </w:t>
      </w:r>
      <w:proofErr w:type="spellStart"/>
      <w:r w:rsidRPr="00A15C5A">
        <w:rPr>
          <w:rFonts w:ascii="Arial" w:hAnsi="Arial" w:cs="Arial"/>
          <w:sz w:val="20"/>
          <w:szCs w:val="20"/>
        </w:rPr>
        <w:t>extracurial</w:t>
      </w:r>
      <w:proofErr w:type="spellEnd"/>
      <w:r w:rsidRPr="00A15C5A">
        <w:rPr>
          <w:rFonts w:ascii="Arial" w:hAnsi="Arial" w:cs="Arial"/>
          <w:sz w:val="20"/>
          <w:szCs w:val="20"/>
        </w:rPr>
        <w:t xml:space="preserve"> statements or actions, (v) the probability or improbability of particular aspects of his version, (vi) the calibre and cogency of his performance compared to that of other witnesses testifying about the same incident or events. As to (b), a witness’s reliability will depend, apart from the factors mentioned under (a)(ii), (iv) and (v) above, on (</w:t>
      </w:r>
      <w:proofErr w:type="spellStart"/>
      <w:r w:rsidRPr="00A15C5A">
        <w:rPr>
          <w:rFonts w:ascii="Arial" w:hAnsi="Arial" w:cs="Arial"/>
          <w:sz w:val="20"/>
          <w:szCs w:val="20"/>
        </w:rPr>
        <w:t>i</w:t>
      </w:r>
      <w:proofErr w:type="spellEnd"/>
      <w:r w:rsidRPr="00A15C5A">
        <w:rPr>
          <w:rFonts w:ascii="Arial" w:hAnsi="Arial" w:cs="Arial"/>
          <w:sz w:val="20"/>
          <w:szCs w:val="20"/>
        </w:rPr>
        <w:t xml:space="preserve">)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 </w:t>
      </w:r>
      <w:r w:rsidR="000459B6" w:rsidRPr="00A15C5A">
        <w:rPr>
          <w:rStyle w:val="FootnoteReference"/>
          <w:rFonts w:ascii="Arial" w:hAnsi="Arial" w:cs="Arial"/>
          <w:sz w:val="20"/>
          <w:szCs w:val="20"/>
        </w:rPr>
        <w:footnoteReference w:id="6"/>
      </w:r>
    </w:p>
    <w:p w:rsidR="003B5EDD" w:rsidRDefault="003B5EDD" w:rsidP="00C05B3A">
      <w:pPr>
        <w:spacing w:after="0" w:line="360" w:lineRule="auto"/>
        <w:ind w:left="709" w:hanging="709"/>
        <w:jc w:val="both"/>
        <w:rPr>
          <w:rFonts w:ascii="Arial" w:hAnsi="Arial" w:cs="Arial"/>
          <w:sz w:val="24"/>
          <w:szCs w:val="24"/>
        </w:rPr>
      </w:pPr>
    </w:p>
    <w:p w:rsidR="006E6B19"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[1</w:t>
      </w:r>
      <w:r w:rsidR="006E6B19">
        <w:rPr>
          <w:rFonts w:ascii="Arial" w:hAnsi="Arial" w:cs="Arial"/>
          <w:sz w:val="24"/>
          <w:szCs w:val="24"/>
        </w:rPr>
        <w:t>7</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 xml:space="preserve">The plaintiff tendered three different versions on how the incident happened. First, the particulars of claim state that </w:t>
      </w:r>
      <w:proofErr w:type="gramStart"/>
      <w:r w:rsidR="000459B6" w:rsidRPr="00B96736">
        <w:rPr>
          <w:rFonts w:ascii="Arial" w:hAnsi="Arial" w:cs="Arial"/>
          <w:sz w:val="24"/>
          <w:szCs w:val="24"/>
        </w:rPr>
        <w:t>T</w:t>
      </w:r>
      <w:r w:rsidR="00EE7651">
        <w:rPr>
          <w:rFonts w:ascii="Arial" w:hAnsi="Arial" w:cs="Arial"/>
          <w:sz w:val="24"/>
          <w:szCs w:val="24"/>
        </w:rPr>
        <w:t>[</w:t>
      </w:r>
      <w:proofErr w:type="gramEnd"/>
      <w:r w:rsidR="00EE7651">
        <w:rPr>
          <w:rFonts w:ascii="Arial" w:hAnsi="Arial" w:cs="Arial"/>
          <w:sz w:val="24"/>
          <w:szCs w:val="24"/>
        </w:rPr>
        <w:t>…]</w:t>
      </w:r>
      <w:r w:rsidR="000459B6" w:rsidRPr="00B96736">
        <w:rPr>
          <w:rFonts w:ascii="Arial" w:hAnsi="Arial" w:cs="Arial"/>
          <w:sz w:val="24"/>
          <w:szCs w:val="24"/>
        </w:rPr>
        <w:t xml:space="preserve"> fell out of the moving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Second, </w:t>
      </w:r>
      <w:proofErr w:type="gramStart"/>
      <w:r w:rsidR="000459B6" w:rsidRPr="00B96736">
        <w:rPr>
          <w:rFonts w:ascii="Arial" w:hAnsi="Arial" w:cs="Arial"/>
          <w:sz w:val="24"/>
          <w:szCs w:val="24"/>
        </w:rPr>
        <w:t>T</w:t>
      </w:r>
      <w:r w:rsidR="00EE7651">
        <w:rPr>
          <w:rFonts w:ascii="Arial" w:hAnsi="Arial" w:cs="Arial"/>
          <w:sz w:val="24"/>
          <w:szCs w:val="24"/>
        </w:rPr>
        <w:t>[</w:t>
      </w:r>
      <w:proofErr w:type="gramEnd"/>
      <w:r w:rsidR="00EE7651">
        <w:rPr>
          <w:rFonts w:ascii="Arial" w:hAnsi="Arial" w:cs="Arial"/>
          <w:sz w:val="24"/>
          <w:szCs w:val="24"/>
        </w:rPr>
        <w:t>…]</w:t>
      </w:r>
      <w:r w:rsidR="000459B6" w:rsidRPr="00B96736">
        <w:rPr>
          <w:rFonts w:ascii="Arial" w:hAnsi="Arial" w:cs="Arial"/>
          <w:sz w:val="24"/>
          <w:szCs w:val="24"/>
        </w:rPr>
        <w:t xml:space="preserve"> and </w:t>
      </w:r>
      <w:proofErr w:type="spellStart"/>
      <w:r w:rsidR="000459B6" w:rsidRPr="00B96736">
        <w:rPr>
          <w:rFonts w:ascii="Arial" w:hAnsi="Arial" w:cs="Arial"/>
          <w:sz w:val="24"/>
          <w:szCs w:val="24"/>
        </w:rPr>
        <w:t>Th</w:t>
      </w:r>
      <w:proofErr w:type="spellEnd"/>
      <w:r w:rsidR="00EE7651">
        <w:rPr>
          <w:rFonts w:ascii="Arial" w:hAnsi="Arial" w:cs="Arial"/>
          <w:sz w:val="24"/>
          <w:szCs w:val="24"/>
        </w:rPr>
        <w:t>[…]</w:t>
      </w:r>
      <w:r w:rsidR="000459B6" w:rsidRPr="00B96736">
        <w:rPr>
          <w:rFonts w:ascii="Arial" w:hAnsi="Arial" w:cs="Arial"/>
          <w:sz w:val="24"/>
          <w:szCs w:val="24"/>
        </w:rPr>
        <w:t xml:space="preserve"> testified that the former was pushed off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In the accident report it is stated that she jumped off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w:t>
      </w:r>
    </w:p>
    <w:p w:rsidR="006E6B19" w:rsidRDefault="006E6B19" w:rsidP="00C05B3A">
      <w:pPr>
        <w:spacing w:after="0" w:line="360" w:lineRule="auto"/>
        <w:ind w:left="709" w:hanging="709"/>
        <w:jc w:val="both"/>
        <w:rPr>
          <w:rFonts w:ascii="Arial" w:hAnsi="Arial" w:cs="Arial"/>
          <w:sz w:val="24"/>
          <w:szCs w:val="24"/>
        </w:rPr>
      </w:pPr>
    </w:p>
    <w:p w:rsidR="000459B6" w:rsidRPr="00B96736" w:rsidRDefault="006E6B19" w:rsidP="00C05B3A">
      <w:pPr>
        <w:spacing w:after="0" w:line="360" w:lineRule="auto"/>
        <w:ind w:left="709" w:hanging="709"/>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0459B6" w:rsidRPr="00B96736">
        <w:rPr>
          <w:rFonts w:ascii="Arial" w:hAnsi="Arial" w:cs="Arial"/>
          <w:sz w:val="24"/>
          <w:szCs w:val="24"/>
        </w:rPr>
        <w:t>There is no sensible reason why the insured driver would have refused to stop</w:t>
      </w:r>
      <w:r>
        <w:rPr>
          <w:rFonts w:ascii="Arial" w:hAnsi="Arial" w:cs="Arial"/>
          <w:sz w:val="24"/>
          <w:szCs w:val="24"/>
        </w:rPr>
        <w:t xml:space="preserve"> for them to </w:t>
      </w:r>
      <w:r w:rsidR="000459B6" w:rsidRPr="00B96736">
        <w:rPr>
          <w:rFonts w:ascii="Arial" w:hAnsi="Arial" w:cs="Arial"/>
          <w:sz w:val="24"/>
          <w:szCs w:val="24"/>
        </w:rPr>
        <w:t xml:space="preserve">alight. It highly improbable that all the other children would have jumped off the fast moving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without any of them sustaining serious injuries. On the insured driver’s version there were live chicken</w:t>
      </w:r>
      <w:r>
        <w:rPr>
          <w:rFonts w:ascii="Arial" w:hAnsi="Arial" w:cs="Arial"/>
          <w:sz w:val="24"/>
          <w:szCs w:val="24"/>
        </w:rPr>
        <w:t>s</w:t>
      </w:r>
      <w:r w:rsidR="000459B6" w:rsidRPr="00B96736">
        <w:rPr>
          <w:rFonts w:ascii="Arial" w:hAnsi="Arial" w:cs="Arial"/>
          <w:sz w:val="24"/>
          <w:szCs w:val="24"/>
        </w:rPr>
        <w:t xml:space="preserve"> in the goods compartment, it would not make sense to keep</w:t>
      </w:r>
      <w:r>
        <w:rPr>
          <w:rFonts w:ascii="Arial" w:hAnsi="Arial" w:cs="Arial"/>
          <w:sz w:val="24"/>
          <w:szCs w:val="24"/>
        </w:rPr>
        <w:t xml:space="preserve"> the</w:t>
      </w:r>
      <w:r w:rsidR="000459B6" w:rsidRPr="00B96736">
        <w:rPr>
          <w:rFonts w:ascii="Arial" w:hAnsi="Arial" w:cs="Arial"/>
          <w:sz w:val="24"/>
          <w:szCs w:val="24"/>
        </w:rPr>
        <w:t xml:space="preserve"> chicken</w:t>
      </w:r>
      <w:r>
        <w:rPr>
          <w:rFonts w:ascii="Arial" w:hAnsi="Arial" w:cs="Arial"/>
          <w:sz w:val="24"/>
          <w:szCs w:val="24"/>
        </w:rPr>
        <w:t>s</w:t>
      </w:r>
      <w:r w:rsidR="000459B6" w:rsidRPr="00B96736">
        <w:rPr>
          <w:rFonts w:ascii="Arial" w:hAnsi="Arial" w:cs="Arial"/>
          <w:sz w:val="24"/>
          <w:szCs w:val="24"/>
        </w:rPr>
        <w:t xml:space="preserve"> in an uncovered compartment. It </w:t>
      </w:r>
      <w:r>
        <w:rPr>
          <w:rFonts w:ascii="Arial" w:hAnsi="Arial" w:cs="Arial"/>
          <w:sz w:val="24"/>
          <w:szCs w:val="24"/>
        </w:rPr>
        <w:t xml:space="preserve">is </w:t>
      </w:r>
      <w:r w:rsidR="000459B6" w:rsidRPr="00B96736">
        <w:rPr>
          <w:rFonts w:ascii="Arial" w:hAnsi="Arial" w:cs="Arial"/>
          <w:sz w:val="24"/>
          <w:szCs w:val="24"/>
        </w:rPr>
        <w:t xml:space="preserve">obvious that some if not all of them would have flown out of the compartment, as they were not in a </w:t>
      </w:r>
      <w:r w:rsidR="00702E03">
        <w:rPr>
          <w:rFonts w:ascii="Arial" w:hAnsi="Arial" w:cs="Arial"/>
          <w:sz w:val="24"/>
          <w:szCs w:val="24"/>
        </w:rPr>
        <w:t xml:space="preserve">chicken </w:t>
      </w:r>
      <w:r w:rsidR="000459B6" w:rsidRPr="00B96736">
        <w:rPr>
          <w:rFonts w:ascii="Arial" w:hAnsi="Arial" w:cs="Arial"/>
          <w:sz w:val="24"/>
          <w:szCs w:val="24"/>
        </w:rPr>
        <w:t>coop.</w:t>
      </w:r>
    </w:p>
    <w:p w:rsidR="003B5EDD" w:rsidRDefault="003B5EDD" w:rsidP="00C05B3A">
      <w:pPr>
        <w:spacing w:after="0" w:line="360" w:lineRule="auto"/>
        <w:ind w:left="709" w:hanging="709"/>
        <w:jc w:val="both"/>
        <w:rPr>
          <w:rFonts w:ascii="Arial" w:hAnsi="Arial" w:cs="Arial"/>
          <w:sz w:val="24"/>
          <w:szCs w:val="24"/>
        </w:rPr>
      </w:pPr>
    </w:p>
    <w:p w:rsidR="000459B6" w:rsidRPr="00B9673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[1</w:t>
      </w:r>
      <w:r w:rsidR="006E6B19">
        <w:rPr>
          <w:rFonts w:ascii="Arial" w:hAnsi="Arial" w:cs="Arial"/>
          <w:sz w:val="24"/>
          <w:szCs w:val="24"/>
        </w:rPr>
        <w:t>9</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 xml:space="preserve">The danger of suggestions having been made to the children is also a reality in this matter. </w:t>
      </w:r>
      <w:proofErr w:type="spellStart"/>
      <w:proofErr w:type="gramStart"/>
      <w:r w:rsidR="000459B6" w:rsidRPr="00B96736">
        <w:rPr>
          <w:rFonts w:ascii="Arial" w:hAnsi="Arial" w:cs="Arial"/>
          <w:sz w:val="24"/>
          <w:szCs w:val="24"/>
        </w:rPr>
        <w:t>Th</w:t>
      </w:r>
      <w:proofErr w:type="spellEnd"/>
      <w:r w:rsidR="00426A50">
        <w:rPr>
          <w:rFonts w:ascii="Arial" w:hAnsi="Arial" w:cs="Arial"/>
          <w:sz w:val="24"/>
          <w:szCs w:val="24"/>
        </w:rPr>
        <w:t>[</w:t>
      </w:r>
      <w:proofErr w:type="gramEnd"/>
      <w:r w:rsidR="00426A50">
        <w:rPr>
          <w:rFonts w:ascii="Arial" w:hAnsi="Arial" w:cs="Arial"/>
          <w:sz w:val="24"/>
          <w:szCs w:val="24"/>
        </w:rPr>
        <w:t>…]</w:t>
      </w:r>
      <w:r w:rsidR="000459B6" w:rsidRPr="00B96736">
        <w:rPr>
          <w:rFonts w:ascii="Arial" w:hAnsi="Arial" w:cs="Arial"/>
          <w:sz w:val="24"/>
          <w:szCs w:val="24"/>
        </w:rPr>
        <w:t xml:space="preserve"> denied mentioning the insured driver</w:t>
      </w:r>
      <w:r w:rsidR="006E6B19">
        <w:rPr>
          <w:rFonts w:ascii="Arial" w:hAnsi="Arial" w:cs="Arial"/>
          <w:sz w:val="24"/>
          <w:szCs w:val="24"/>
        </w:rPr>
        <w:t>’s name</w:t>
      </w:r>
      <w:r w:rsidR="000459B6" w:rsidRPr="00B96736">
        <w:rPr>
          <w:rFonts w:ascii="Arial" w:hAnsi="Arial" w:cs="Arial"/>
          <w:sz w:val="24"/>
          <w:szCs w:val="24"/>
        </w:rPr>
        <w:t xml:space="preserve"> to the person who took her statement. Both of them testified that they were between seven and ten children on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w:t>
      </w:r>
      <w:proofErr w:type="spellStart"/>
      <w:proofErr w:type="gramStart"/>
      <w:r w:rsidR="000459B6" w:rsidRPr="00B96736">
        <w:rPr>
          <w:rFonts w:ascii="Arial" w:hAnsi="Arial" w:cs="Arial"/>
          <w:sz w:val="24"/>
          <w:szCs w:val="24"/>
        </w:rPr>
        <w:t>Th</w:t>
      </w:r>
      <w:proofErr w:type="spellEnd"/>
      <w:r w:rsidR="00426A50">
        <w:rPr>
          <w:rFonts w:ascii="Arial" w:hAnsi="Arial" w:cs="Arial"/>
          <w:sz w:val="24"/>
          <w:szCs w:val="24"/>
        </w:rPr>
        <w:t>[</w:t>
      </w:r>
      <w:proofErr w:type="gramEnd"/>
      <w:r w:rsidR="00426A50">
        <w:rPr>
          <w:rFonts w:ascii="Arial" w:hAnsi="Arial" w:cs="Arial"/>
          <w:sz w:val="24"/>
          <w:szCs w:val="24"/>
        </w:rPr>
        <w:t>…]</w:t>
      </w:r>
      <w:r w:rsidR="000459B6" w:rsidRPr="00B96736">
        <w:rPr>
          <w:rFonts w:ascii="Arial" w:hAnsi="Arial" w:cs="Arial"/>
          <w:sz w:val="24"/>
          <w:szCs w:val="24"/>
        </w:rPr>
        <w:t xml:space="preserve"> initially testified as if she had seen who pushed T</w:t>
      </w:r>
      <w:r w:rsidR="00426A50">
        <w:rPr>
          <w:rFonts w:ascii="Arial" w:hAnsi="Arial" w:cs="Arial"/>
          <w:sz w:val="24"/>
          <w:szCs w:val="24"/>
        </w:rPr>
        <w:t>[…]</w:t>
      </w:r>
      <w:r w:rsidR="000459B6" w:rsidRPr="00B96736">
        <w:rPr>
          <w:rFonts w:ascii="Arial" w:hAnsi="Arial" w:cs="Arial"/>
          <w:sz w:val="24"/>
          <w:szCs w:val="24"/>
        </w:rPr>
        <w:t xml:space="preserve">, in cross-examination she testified that she subsequently heard that she was pushed. Strangely, she does not know or enquired as to who pushed </w:t>
      </w:r>
      <w:proofErr w:type="gramStart"/>
      <w:r w:rsidR="000459B6" w:rsidRPr="00B96736">
        <w:rPr>
          <w:rFonts w:ascii="Arial" w:hAnsi="Arial" w:cs="Arial"/>
          <w:sz w:val="24"/>
          <w:szCs w:val="24"/>
        </w:rPr>
        <w:t>T</w:t>
      </w:r>
      <w:r w:rsidR="00426A50">
        <w:rPr>
          <w:rFonts w:ascii="Arial" w:hAnsi="Arial" w:cs="Arial"/>
          <w:sz w:val="24"/>
          <w:szCs w:val="24"/>
        </w:rPr>
        <w:t>[</w:t>
      </w:r>
      <w:proofErr w:type="gramEnd"/>
      <w:r w:rsidR="00426A50">
        <w:rPr>
          <w:rFonts w:ascii="Arial" w:hAnsi="Arial" w:cs="Arial"/>
          <w:sz w:val="24"/>
          <w:szCs w:val="24"/>
        </w:rPr>
        <w:t>…]</w:t>
      </w:r>
      <w:r w:rsidR="000459B6" w:rsidRPr="00B96736">
        <w:rPr>
          <w:rFonts w:ascii="Arial" w:hAnsi="Arial" w:cs="Arial"/>
          <w:sz w:val="24"/>
          <w:szCs w:val="24"/>
        </w:rPr>
        <w:t xml:space="preserve">. Although it is difficult to estimate the speed at which a car </w:t>
      </w:r>
      <w:r w:rsidR="00702E03">
        <w:rPr>
          <w:rFonts w:ascii="Arial" w:hAnsi="Arial" w:cs="Arial"/>
          <w:sz w:val="24"/>
          <w:szCs w:val="24"/>
        </w:rPr>
        <w:t>is travelling</w:t>
      </w:r>
      <w:r w:rsidR="000459B6" w:rsidRPr="00B96736">
        <w:rPr>
          <w:rFonts w:ascii="Arial" w:hAnsi="Arial" w:cs="Arial"/>
          <w:sz w:val="24"/>
          <w:szCs w:val="24"/>
        </w:rPr>
        <w:t xml:space="preserve">, it is clear that </w:t>
      </w:r>
      <w:proofErr w:type="spellStart"/>
      <w:proofErr w:type="gramStart"/>
      <w:r w:rsidR="000459B6" w:rsidRPr="00B96736">
        <w:rPr>
          <w:rFonts w:ascii="Arial" w:hAnsi="Arial" w:cs="Arial"/>
          <w:sz w:val="24"/>
          <w:szCs w:val="24"/>
        </w:rPr>
        <w:t>Th</w:t>
      </w:r>
      <w:proofErr w:type="spellEnd"/>
      <w:r w:rsidR="00426A50">
        <w:rPr>
          <w:rFonts w:ascii="Arial" w:hAnsi="Arial" w:cs="Arial"/>
          <w:sz w:val="24"/>
          <w:szCs w:val="24"/>
        </w:rPr>
        <w:t>[</w:t>
      </w:r>
      <w:proofErr w:type="gramEnd"/>
      <w:r w:rsidR="00426A50">
        <w:rPr>
          <w:rFonts w:ascii="Arial" w:hAnsi="Arial" w:cs="Arial"/>
          <w:sz w:val="24"/>
          <w:szCs w:val="24"/>
        </w:rPr>
        <w:t>…]</w:t>
      </w:r>
      <w:r w:rsidR="000459B6" w:rsidRPr="00B96736">
        <w:rPr>
          <w:rFonts w:ascii="Arial" w:hAnsi="Arial" w:cs="Arial"/>
          <w:sz w:val="24"/>
          <w:szCs w:val="24"/>
        </w:rPr>
        <w:t xml:space="preserve"> was exaggerating.</w:t>
      </w:r>
    </w:p>
    <w:p w:rsidR="003B5EDD" w:rsidRDefault="003B5EDD" w:rsidP="00C05B3A">
      <w:pPr>
        <w:spacing w:after="0" w:line="360" w:lineRule="auto"/>
        <w:ind w:left="709" w:hanging="709"/>
        <w:jc w:val="both"/>
        <w:rPr>
          <w:rFonts w:ascii="Arial" w:hAnsi="Arial" w:cs="Arial"/>
          <w:sz w:val="24"/>
          <w:szCs w:val="24"/>
        </w:rPr>
      </w:pPr>
    </w:p>
    <w:p w:rsidR="000459B6" w:rsidRPr="00B9673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w:t>
      </w:r>
      <w:r w:rsidR="006E6B19">
        <w:rPr>
          <w:rFonts w:ascii="Arial" w:hAnsi="Arial" w:cs="Arial"/>
          <w:sz w:val="24"/>
          <w:szCs w:val="24"/>
        </w:rPr>
        <w:t>20</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The insured driver’s version is simple and straightforward. There was no one in the compartment that he was aware of. His version is not improbable.</w:t>
      </w:r>
    </w:p>
    <w:p w:rsidR="003B5EDD" w:rsidRDefault="003B5EDD" w:rsidP="00C05B3A">
      <w:pPr>
        <w:spacing w:after="0" w:line="360" w:lineRule="auto"/>
        <w:ind w:left="709" w:hanging="709"/>
        <w:jc w:val="both"/>
        <w:rPr>
          <w:rFonts w:ascii="Arial" w:hAnsi="Arial" w:cs="Arial"/>
          <w:sz w:val="24"/>
          <w:szCs w:val="24"/>
        </w:rPr>
      </w:pPr>
    </w:p>
    <w:p w:rsidR="000459B6" w:rsidRPr="00B9673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w:t>
      </w:r>
      <w:r w:rsidR="006E6B19">
        <w:rPr>
          <w:rFonts w:ascii="Arial" w:hAnsi="Arial" w:cs="Arial"/>
          <w:sz w:val="24"/>
          <w:szCs w:val="24"/>
        </w:rPr>
        <w:t>21</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In my view</w:t>
      </w:r>
      <w:r w:rsidR="00702E03">
        <w:rPr>
          <w:rFonts w:ascii="Arial" w:hAnsi="Arial" w:cs="Arial"/>
          <w:sz w:val="24"/>
          <w:szCs w:val="24"/>
        </w:rPr>
        <w:t>,</w:t>
      </w:r>
      <w:r w:rsidR="000459B6" w:rsidRPr="00B96736">
        <w:rPr>
          <w:rFonts w:ascii="Arial" w:hAnsi="Arial" w:cs="Arial"/>
          <w:sz w:val="24"/>
          <w:szCs w:val="24"/>
        </w:rPr>
        <w:t xml:space="preserve"> it is probable that </w:t>
      </w:r>
      <w:proofErr w:type="gramStart"/>
      <w:r w:rsidR="000459B6" w:rsidRPr="00B96736">
        <w:rPr>
          <w:rFonts w:ascii="Arial" w:hAnsi="Arial" w:cs="Arial"/>
          <w:sz w:val="24"/>
          <w:szCs w:val="24"/>
        </w:rPr>
        <w:t>T</w:t>
      </w:r>
      <w:r w:rsidR="00C8261A">
        <w:rPr>
          <w:rFonts w:ascii="Arial" w:hAnsi="Arial" w:cs="Arial"/>
          <w:sz w:val="24"/>
          <w:szCs w:val="24"/>
        </w:rPr>
        <w:t>[</w:t>
      </w:r>
      <w:proofErr w:type="gramEnd"/>
      <w:r w:rsidR="00C8261A">
        <w:rPr>
          <w:rFonts w:ascii="Arial" w:hAnsi="Arial" w:cs="Arial"/>
          <w:sz w:val="24"/>
          <w:szCs w:val="24"/>
        </w:rPr>
        <w:t>…]</w:t>
      </w:r>
      <w:r w:rsidR="000459B6" w:rsidRPr="00B96736">
        <w:rPr>
          <w:rFonts w:ascii="Arial" w:hAnsi="Arial" w:cs="Arial"/>
          <w:sz w:val="24"/>
          <w:szCs w:val="24"/>
        </w:rPr>
        <w:t xml:space="preserve"> alone or with </w:t>
      </w:r>
      <w:proofErr w:type="spellStart"/>
      <w:r w:rsidR="000459B6" w:rsidRPr="00B96736">
        <w:rPr>
          <w:rFonts w:ascii="Arial" w:hAnsi="Arial" w:cs="Arial"/>
          <w:sz w:val="24"/>
          <w:szCs w:val="24"/>
        </w:rPr>
        <w:t>Th</w:t>
      </w:r>
      <w:proofErr w:type="spellEnd"/>
      <w:r w:rsidR="00C8261A">
        <w:rPr>
          <w:rFonts w:ascii="Arial" w:hAnsi="Arial" w:cs="Arial"/>
          <w:sz w:val="24"/>
          <w:szCs w:val="24"/>
        </w:rPr>
        <w:t>[…]</w:t>
      </w:r>
      <w:r w:rsidR="000459B6" w:rsidRPr="00B96736">
        <w:rPr>
          <w:rFonts w:ascii="Arial" w:hAnsi="Arial" w:cs="Arial"/>
          <w:sz w:val="24"/>
          <w:szCs w:val="24"/>
        </w:rPr>
        <w:t xml:space="preserve"> clandestinely got onto the </w:t>
      </w:r>
      <w:proofErr w:type="spellStart"/>
      <w:r w:rsidR="000459B6" w:rsidRPr="00B96736">
        <w:rPr>
          <w:rFonts w:ascii="Arial" w:hAnsi="Arial" w:cs="Arial"/>
          <w:sz w:val="24"/>
          <w:szCs w:val="24"/>
        </w:rPr>
        <w:t>bakkie</w:t>
      </w:r>
      <w:proofErr w:type="spellEnd"/>
      <w:r w:rsidR="000459B6" w:rsidRPr="00B96736">
        <w:rPr>
          <w:rFonts w:ascii="Arial" w:hAnsi="Arial" w:cs="Arial"/>
          <w:sz w:val="24"/>
          <w:szCs w:val="24"/>
        </w:rPr>
        <w:t xml:space="preserve"> and </w:t>
      </w:r>
      <w:r w:rsidR="00702E03" w:rsidRPr="00B96736">
        <w:rPr>
          <w:rFonts w:ascii="Arial" w:hAnsi="Arial" w:cs="Arial"/>
          <w:sz w:val="24"/>
          <w:szCs w:val="24"/>
        </w:rPr>
        <w:t>T</w:t>
      </w:r>
      <w:r w:rsidR="00C8261A">
        <w:rPr>
          <w:rFonts w:ascii="Arial" w:hAnsi="Arial" w:cs="Arial"/>
          <w:sz w:val="24"/>
          <w:szCs w:val="24"/>
        </w:rPr>
        <w:t>[…]</w:t>
      </w:r>
      <w:r w:rsidR="006E6B19">
        <w:rPr>
          <w:rFonts w:ascii="Arial" w:hAnsi="Arial" w:cs="Arial"/>
          <w:sz w:val="24"/>
          <w:szCs w:val="24"/>
        </w:rPr>
        <w:t xml:space="preserve"> </w:t>
      </w:r>
      <w:r w:rsidR="000459B6" w:rsidRPr="00B96736">
        <w:rPr>
          <w:rFonts w:ascii="Arial" w:hAnsi="Arial" w:cs="Arial"/>
          <w:sz w:val="24"/>
          <w:szCs w:val="24"/>
        </w:rPr>
        <w:t>fell</w:t>
      </w:r>
      <w:r w:rsidR="006E6B19">
        <w:rPr>
          <w:rFonts w:ascii="Arial" w:hAnsi="Arial" w:cs="Arial"/>
          <w:sz w:val="24"/>
          <w:szCs w:val="24"/>
        </w:rPr>
        <w:t xml:space="preserve"> off the moving </w:t>
      </w:r>
      <w:proofErr w:type="spellStart"/>
      <w:r w:rsidR="006E6B19">
        <w:rPr>
          <w:rFonts w:ascii="Arial" w:hAnsi="Arial" w:cs="Arial"/>
          <w:sz w:val="24"/>
          <w:szCs w:val="24"/>
        </w:rPr>
        <w:t>bakkie</w:t>
      </w:r>
      <w:proofErr w:type="spellEnd"/>
      <w:r w:rsidR="000459B6" w:rsidRPr="00B96736">
        <w:rPr>
          <w:rFonts w:ascii="Arial" w:hAnsi="Arial" w:cs="Arial"/>
          <w:sz w:val="24"/>
          <w:szCs w:val="24"/>
        </w:rPr>
        <w:t xml:space="preserve">. That explains why the insured driver was not aware of her or them and why they could not give a coherent account of how </w:t>
      </w:r>
      <w:proofErr w:type="gramStart"/>
      <w:r w:rsidR="000459B6" w:rsidRPr="00B96736">
        <w:rPr>
          <w:rFonts w:ascii="Arial" w:hAnsi="Arial" w:cs="Arial"/>
          <w:sz w:val="24"/>
          <w:szCs w:val="24"/>
        </w:rPr>
        <w:t>T</w:t>
      </w:r>
      <w:r w:rsidR="00C8261A">
        <w:rPr>
          <w:rFonts w:ascii="Arial" w:hAnsi="Arial" w:cs="Arial"/>
          <w:sz w:val="24"/>
          <w:szCs w:val="24"/>
        </w:rPr>
        <w:t>[</w:t>
      </w:r>
      <w:proofErr w:type="gramEnd"/>
      <w:r w:rsidR="00C8261A">
        <w:rPr>
          <w:rFonts w:ascii="Arial" w:hAnsi="Arial" w:cs="Arial"/>
          <w:sz w:val="24"/>
          <w:szCs w:val="24"/>
        </w:rPr>
        <w:t>…]</w:t>
      </w:r>
      <w:r w:rsidR="000459B6" w:rsidRPr="00B96736">
        <w:rPr>
          <w:rFonts w:ascii="Arial" w:hAnsi="Arial" w:cs="Arial"/>
          <w:sz w:val="24"/>
          <w:szCs w:val="24"/>
        </w:rPr>
        <w:t xml:space="preserve"> sustained her injuries. Regard being had to the probabilities and the fact that the plaintiff bears the onus, I cannot find on a balance of probabilities that </w:t>
      </w:r>
      <w:proofErr w:type="gramStart"/>
      <w:r w:rsidR="000459B6" w:rsidRPr="00B96736">
        <w:rPr>
          <w:rFonts w:ascii="Arial" w:hAnsi="Arial" w:cs="Arial"/>
          <w:sz w:val="24"/>
          <w:szCs w:val="24"/>
        </w:rPr>
        <w:t>T</w:t>
      </w:r>
      <w:r w:rsidR="00C8261A">
        <w:rPr>
          <w:rFonts w:ascii="Arial" w:hAnsi="Arial" w:cs="Arial"/>
          <w:sz w:val="24"/>
          <w:szCs w:val="24"/>
        </w:rPr>
        <w:t>[</w:t>
      </w:r>
      <w:proofErr w:type="gramEnd"/>
      <w:r w:rsidR="00C8261A">
        <w:rPr>
          <w:rFonts w:ascii="Arial" w:hAnsi="Arial" w:cs="Arial"/>
          <w:sz w:val="24"/>
          <w:szCs w:val="24"/>
        </w:rPr>
        <w:t>…]</w:t>
      </w:r>
      <w:r w:rsidR="000459B6" w:rsidRPr="00B96736">
        <w:rPr>
          <w:rFonts w:ascii="Arial" w:hAnsi="Arial" w:cs="Arial"/>
          <w:sz w:val="24"/>
          <w:szCs w:val="24"/>
        </w:rPr>
        <w:t xml:space="preserve">’s injuries are due to insured driver’s negligence or other wrongful act. </w:t>
      </w:r>
    </w:p>
    <w:p w:rsidR="003B5EDD" w:rsidRDefault="003B5EDD" w:rsidP="00C05B3A">
      <w:pPr>
        <w:spacing w:after="0" w:line="360" w:lineRule="auto"/>
        <w:ind w:left="709" w:hanging="709"/>
        <w:jc w:val="both"/>
        <w:rPr>
          <w:rFonts w:ascii="Arial" w:hAnsi="Arial" w:cs="Arial"/>
          <w:sz w:val="24"/>
          <w:szCs w:val="24"/>
        </w:rPr>
      </w:pPr>
    </w:p>
    <w:p w:rsidR="000459B6" w:rsidRPr="00B9673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t>[</w:t>
      </w:r>
      <w:r w:rsidR="006E6B19">
        <w:rPr>
          <w:rFonts w:ascii="Arial" w:hAnsi="Arial" w:cs="Arial"/>
          <w:sz w:val="24"/>
          <w:szCs w:val="24"/>
        </w:rPr>
        <w:t>22</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The claim ought to be dismissed. There is no reason why the costs should not follow the success.</w:t>
      </w:r>
      <w:bookmarkStart w:id="0" w:name="_GoBack"/>
      <w:bookmarkEnd w:id="0"/>
    </w:p>
    <w:p w:rsidR="003B5EDD" w:rsidRDefault="003B5EDD" w:rsidP="00C05B3A">
      <w:pPr>
        <w:spacing w:after="0" w:line="360" w:lineRule="auto"/>
        <w:ind w:left="709" w:hanging="709"/>
        <w:jc w:val="both"/>
        <w:rPr>
          <w:rFonts w:ascii="Arial" w:hAnsi="Arial" w:cs="Arial"/>
          <w:sz w:val="24"/>
          <w:szCs w:val="24"/>
        </w:rPr>
      </w:pPr>
    </w:p>
    <w:p w:rsidR="006E6B19" w:rsidRDefault="006E6B19" w:rsidP="00C05B3A">
      <w:pPr>
        <w:spacing w:after="0" w:line="360" w:lineRule="auto"/>
        <w:ind w:left="709" w:hanging="709"/>
        <w:jc w:val="both"/>
        <w:rPr>
          <w:rFonts w:ascii="Arial" w:hAnsi="Arial" w:cs="Arial"/>
          <w:sz w:val="24"/>
          <w:szCs w:val="24"/>
        </w:rPr>
      </w:pPr>
    </w:p>
    <w:p w:rsidR="006E6B19" w:rsidRDefault="006E6B19" w:rsidP="00C05B3A">
      <w:pPr>
        <w:spacing w:after="0" w:line="360" w:lineRule="auto"/>
        <w:ind w:left="709" w:hanging="709"/>
        <w:jc w:val="both"/>
        <w:rPr>
          <w:rFonts w:ascii="Arial" w:hAnsi="Arial" w:cs="Arial"/>
          <w:sz w:val="24"/>
          <w:szCs w:val="24"/>
        </w:rPr>
      </w:pPr>
    </w:p>
    <w:p w:rsidR="006E6B19" w:rsidRDefault="006E6B19" w:rsidP="00C05B3A">
      <w:pPr>
        <w:spacing w:after="0" w:line="360" w:lineRule="auto"/>
        <w:ind w:left="709" w:hanging="709"/>
        <w:jc w:val="both"/>
        <w:rPr>
          <w:rFonts w:ascii="Arial" w:hAnsi="Arial" w:cs="Arial"/>
          <w:sz w:val="24"/>
          <w:szCs w:val="24"/>
        </w:rPr>
      </w:pPr>
    </w:p>
    <w:p w:rsidR="000459B6" w:rsidRDefault="003B5EDD" w:rsidP="00C05B3A">
      <w:pPr>
        <w:spacing w:after="0" w:line="360" w:lineRule="auto"/>
        <w:ind w:left="709" w:hanging="709"/>
        <w:jc w:val="both"/>
        <w:rPr>
          <w:rFonts w:ascii="Arial" w:hAnsi="Arial" w:cs="Arial"/>
          <w:sz w:val="24"/>
          <w:szCs w:val="24"/>
        </w:rPr>
      </w:pPr>
      <w:r>
        <w:rPr>
          <w:rFonts w:ascii="Arial" w:hAnsi="Arial" w:cs="Arial"/>
          <w:sz w:val="24"/>
          <w:szCs w:val="24"/>
        </w:rPr>
        <w:lastRenderedPageBreak/>
        <w:t>[2</w:t>
      </w:r>
      <w:r w:rsidR="006E6B19">
        <w:rPr>
          <w:rFonts w:ascii="Arial" w:hAnsi="Arial" w:cs="Arial"/>
          <w:sz w:val="24"/>
          <w:szCs w:val="24"/>
        </w:rPr>
        <w:t>3</w:t>
      </w:r>
      <w:r>
        <w:rPr>
          <w:rFonts w:ascii="Arial" w:hAnsi="Arial" w:cs="Arial"/>
          <w:sz w:val="24"/>
          <w:szCs w:val="24"/>
        </w:rPr>
        <w:t>]</w:t>
      </w:r>
      <w:r>
        <w:rPr>
          <w:rFonts w:ascii="Arial" w:hAnsi="Arial" w:cs="Arial"/>
          <w:sz w:val="24"/>
          <w:szCs w:val="24"/>
        </w:rPr>
        <w:tab/>
      </w:r>
      <w:r w:rsidR="000459B6" w:rsidRPr="00B96736">
        <w:rPr>
          <w:rFonts w:ascii="Arial" w:hAnsi="Arial" w:cs="Arial"/>
          <w:sz w:val="24"/>
          <w:szCs w:val="24"/>
        </w:rPr>
        <w:t>I accordingly make the following order:</w:t>
      </w:r>
    </w:p>
    <w:p w:rsidR="00FB7388" w:rsidRPr="00B96736" w:rsidRDefault="00FB7388" w:rsidP="00C05B3A">
      <w:pPr>
        <w:spacing w:after="0" w:line="360" w:lineRule="auto"/>
        <w:ind w:left="709" w:hanging="709"/>
        <w:jc w:val="both"/>
        <w:rPr>
          <w:rFonts w:ascii="Arial" w:hAnsi="Arial" w:cs="Arial"/>
          <w:sz w:val="24"/>
          <w:szCs w:val="24"/>
        </w:rPr>
      </w:pPr>
    </w:p>
    <w:p w:rsidR="000459B6" w:rsidRPr="00B96736" w:rsidRDefault="00FB7388" w:rsidP="00FB7388">
      <w:pPr>
        <w:spacing w:after="0" w:line="360" w:lineRule="auto"/>
        <w:ind w:left="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0459B6" w:rsidRPr="00B96736">
        <w:rPr>
          <w:rFonts w:ascii="Arial" w:hAnsi="Arial" w:cs="Arial"/>
          <w:sz w:val="24"/>
          <w:szCs w:val="24"/>
        </w:rPr>
        <w:t>The claim is dismissed with costs.</w:t>
      </w:r>
    </w:p>
    <w:p w:rsidR="000459B6" w:rsidRPr="00B96736" w:rsidRDefault="000459B6" w:rsidP="00C05B3A">
      <w:pPr>
        <w:spacing w:after="0" w:line="360" w:lineRule="auto"/>
        <w:ind w:left="709" w:hanging="709"/>
        <w:jc w:val="both"/>
        <w:rPr>
          <w:rFonts w:ascii="Arial" w:hAnsi="Arial" w:cs="Arial"/>
          <w:sz w:val="24"/>
          <w:szCs w:val="24"/>
        </w:rPr>
      </w:pPr>
      <w:r w:rsidRPr="00B96736">
        <w:rPr>
          <w:rFonts w:ascii="Arial" w:hAnsi="Arial" w:cs="Arial"/>
          <w:sz w:val="24"/>
          <w:szCs w:val="24"/>
        </w:rPr>
        <w:t xml:space="preserve"> </w:t>
      </w:r>
    </w:p>
    <w:p w:rsidR="00CE469B" w:rsidRDefault="00CE469B" w:rsidP="00C05B3A">
      <w:pPr>
        <w:spacing w:after="0" w:line="360" w:lineRule="auto"/>
        <w:ind w:left="1440" w:hanging="720"/>
        <w:jc w:val="both"/>
        <w:rPr>
          <w:rFonts w:ascii="Arial" w:hAnsi="Arial" w:cs="Arial"/>
          <w:sz w:val="24"/>
          <w:szCs w:val="24"/>
        </w:rPr>
      </w:pPr>
    </w:p>
    <w:p w:rsidR="00CE469B" w:rsidRDefault="00CE469B" w:rsidP="00C05B3A">
      <w:pPr>
        <w:spacing w:after="0" w:line="360" w:lineRule="auto"/>
        <w:ind w:left="1440" w:hanging="720"/>
        <w:jc w:val="both"/>
        <w:rPr>
          <w:rFonts w:ascii="Arial" w:hAnsi="Arial" w:cs="Arial"/>
          <w:sz w:val="24"/>
          <w:szCs w:val="24"/>
        </w:rPr>
      </w:pPr>
    </w:p>
    <w:p w:rsidR="00CE469B" w:rsidRPr="009B71EE" w:rsidRDefault="00CE469B" w:rsidP="00C05B3A">
      <w:pPr>
        <w:spacing w:after="0" w:line="360" w:lineRule="auto"/>
        <w:ind w:left="1440" w:hanging="720"/>
        <w:jc w:val="both"/>
        <w:rPr>
          <w:rFonts w:ascii="Arial" w:hAnsi="Arial" w:cs="Arial"/>
          <w:sz w:val="24"/>
          <w:szCs w:val="24"/>
        </w:rPr>
      </w:pPr>
    </w:p>
    <w:p w:rsidR="00D30D55" w:rsidRPr="009B71EE" w:rsidRDefault="00D30D55" w:rsidP="00C05B3A">
      <w:pPr>
        <w:pStyle w:val="BodyA"/>
        <w:pBdr>
          <w:top w:val="none" w:sz="0" w:space="0" w:color="auto"/>
          <w:left w:val="none" w:sz="0" w:space="0" w:color="auto"/>
          <w:bottom w:val="none" w:sz="0" w:space="0" w:color="auto"/>
          <w:right w:val="none" w:sz="0" w:space="0" w:color="auto"/>
          <w:bar w:val="none" w:sz="0" w:color="auto"/>
        </w:pBdr>
        <w:spacing w:line="360" w:lineRule="auto"/>
        <w:jc w:val="right"/>
        <w:rPr>
          <w:rFonts w:ascii="Arial" w:hAnsi="Arial" w:cs="Arial"/>
          <w:sz w:val="24"/>
          <w:szCs w:val="24"/>
        </w:rPr>
      </w:pPr>
      <w:r w:rsidRPr="009B71EE">
        <w:rPr>
          <w:rFonts w:ascii="Arial" w:hAnsi="Arial" w:cs="Arial"/>
          <w:sz w:val="24"/>
          <w:szCs w:val="24"/>
        </w:rPr>
        <w:t>___________________</w:t>
      </w:r>
    </w:p>
    <w:p w:rsidR="00D30D55" w:rsidRPr="009B71EE" w:rsidRDefault="00D30D55" w:rsidP="00C05B3A">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r w:rsidRPr="009B71EE">
        <w:rPr>
          <w:rFonts w:ascii="Arial" w:hAnsi="Arial" w:cs="Arial"/>
          <w:b/>
          <w:bCs/>
          <w:sz w:val="24"/>
          <w:szCs w:val="24"/>
        </w:rPr>
        <w:t>C.J. MUSI, JP</w:t>
      </w:r>
    </w:p>
    <w:p w:rsidR="00D30D55" w:rsidRPr="009B71EE" w:rsidRDefault="00D30D55" w:rsidP="00C05B3A">
      <w:pPr>
        <w:spacing w:after="0" w:line="360" w:lineRule="auto"/>
        <w:jc w:val="right"/>
        <w:rPr>
          <w:rFonts w:ascii="Arial" w:hAnsi="Arial" w:cs="Arial"/>
          <w:sz w:val="24"/>
          <w:szCs w:val="24"/>
        </w:rPr>
      </w:pPr>
    </w:p>
    <w:p w:rsidR="00D30D55" w:rsidRPr="009B71EE" w:rsidRDefault="00D30D55" w:rsidP="00C05B3A">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sz w:val="24"/>
          <w:szCs w:val="24"/>
        </w:rPr>
      </w:pPr>
      <w:r w:rsidRPr="009B71EE">
        <w:rPr>
          <w:rFonts w:ascii="Arial" w:hAnsi="Arial" w:cs="Arial"/>
          <w:b/>
          <w:bCs/>
          <w:sz w:val="24"/>
          <w:szCs w:val="24"/>
        </w:rPr>
        <w:t>Appearances:</w:t>
      </w:r>
    </w:p>
    <w:p w:rsidR="00D30D55" w:rsidRPr="009B71EE" w:rsidRDefault="00D30D55" w:rsidP="00C05B3A">
      <w:pPr>
        <w:pStyle w:val="BodyAAA"/>
        <w:pBdr>
          <w:top w:val="none" w:sz="0" w:space="0" w:color="auto"/>
          <w:left w:val="none" w:sz="0" w:space="0" w:color="auto"/>
          <w:bottom w:val="none" w:sz="0" w:space="0" w:color="auto"/>
          <w:right w:val="none" w:sz="0" w:space="0" w:color="auto"/>
          <w:bar w:val="none" w:sz="0" w:color="auto"/>
        </w:pBdr>
        <w:spacing w:line="360" w:lineRule="auto"/>
        <w:ind w:left="2977" w:hanging="2977"/>
        <w:jc w:val="both"/>
        <w:rPr>
          <w:rFonts w:ascii="Arial" w:hAnsi="Arial" w:cs="Arial"/>
          <w:sz w:val="24"/>
          <w:szCs w:val="24"/>
        </w:rPr>
      </w:pPr>
      <w:r w:rsidRPr="009B71EE">
        <w:rPr>
          <w:rFonts w:ascii="Arial" w:hAnsi="Arial" w:cs="Arial"/>
          <w:sz w:val="24"/>
          <w:szCs w:val="24"/>
        </w:rPr>
        <w:t xml:space="preserve">For the </w:t>
      </w:r>
      <w:r w:rsidR="00C05B3A">
        <w:rPr>
          <w:rFonts w:ascii="Arial" w:hAnsi="Arial" w:cs="Arial"/>
          <w:sz w:val="24"/>
          <w:szCs w:val="24"/>
        </w:rPr>
        <w:t>Plaintiff</w:t>
      </w:r>
      <w:r w:rsidRPr="009B71EE">
        <w:rPr>
          <w:rFonts w:ascii="Arial" w:hAnsi="Arial" w:cs="Arial"/>
          <w:sz w:val="24"/>
          <w:szCs w:val="24"/>
        </w:rPr>
        <w:t>:</w:t>
      </w:r>
      <w:r w:rsidRPr="009B71EE">
        <w:rPr>
          <w:rFonts w:ascii="Arial" w:hAnsi="Arial" w:cs="Arial"/>
          <w:sz w:val="24"/>
          <w:szCs w:val="24"/>
        </w:rPr>
        <w:tab/>
      </w:r>
      <w:r w:rsidR="00C152C3" w:rsidRPr="009B71EE">
        <w:rPr>
          <w:rFonts w:ascii="Arial" w:hAnsi="Arial" w:cs="Arial"/>
          <w:sz w:val="24"/>
          <w:szCs w:val="24"/>
        </w:rPr>
        <w:t>Adv</w:t>
      </w:r>
      <w:r w:rsidR="008601D9" w:rsidRPr="009B71EE">
        <w:rPr>
          <w:rFonts w:ascii="Arial" w:hAnsi="Arial" w:cs="Arial"/>
          <w:sz w:val="24"/>
          <w:szCs w:val="24"/>
        </w:rPr>
        <w:t>.</w:t>
      </w:r>
      <w:r w:rsidR="00C152C3" w:rsidRPr="009B71EE">
        <w:rPr>
          <w:rFonts w:ascii="Arial" w:hAnsi="Arial" w:cs="Arial"/>
          <w:sz w:val="24"/>
          <w:szCs w:val="24"/>
        </w:rPr>
        <w:t xml:space="preserve"> </w:t>
      </w:r>
      <w:r w:rsidR="006E6B19">
        <w:rPr>
          <w:rFonts w:ascii="Arial" w:hAnsi="Arial" w:cs="Arial"/>
          <w:sz w:val="24"/>
          <w:szCs w:val="24"/>
        </w:rPr>
        <w:t xml:space="preserve">M.C. </w:t>
      </w:r>
      <w:proofErr w:type="spellStart"/>
      <w:r w:rsidR="006E6B19">
        <w:rPr>
          <w:rFonts w:ascii="Arial" w:hAnsi="Arial" w:cs="Arial"/>
          <w:sz w:val="24"/>
          <w:szCs w:val="24"/>
        </w:rPr>
        <w:t>Baloyi</w:t>
      </w:r>
      <w:proofErr w:type="spellEnd"/>
    </w:p>
    <w:p w:rsidR="00A66C6D" w:rsidRDefault="00A66C6D" w:rsidP="00C05B3A">
      <w:pPr>
        <w:pStyle w:val="BodyAAA"/>
        <w:pBdr>
          <w:top w:val="none" w:sz="0" w:space="0" w:color="auto"/>
          <w:left w:val="none" w:sz="0" w:space="0" w:color="auto"/>
          <w:bottom w:val="none" w:sz="0" w:space="0" w:color="auto"/>
          <w:right w:val="none" w:sz="0" w:space="0" w:color="auto"/>
          <w:bar w:val="none" w:sz="0" w:color="auto"/>
        </w:pBdr>
        <w:spacing w:line="360" w:lineRule="auto"/>
        <w:ind w:left="2977"/>
        <w:jc w:val="both"/>
        <w:rPr>
          <w:rFonts w:ascii="Arial" w:hAnsi="Arial" w:cs="Arial"/>
          <w:sz w:val="24"/>
          <w:szCs w:val="24"/>
        </w:rPr>
      </w:pPr>
      <w:r w:rsidRPr="009B71EE">
        <w:rPr>
          <w:rFonts w:ascii="Arial" w:hAnsi="Arial" w:cs="Arial"/>
          <w:sz w:val="24"/>
          <w:szCs w:val="24"/>
        </w:rPr>
        <w:t xml:space="preserve">Instructed by </w:t>
      </w:r>
      <w:proofErr w:type="spellStart"/>
      <w:r w:rsidR="00745A28">
        <w:rPr>
          <w:rFonts w:ascii="Arial" w:hAnsi="Arial" w:cs="Arial"/>
          <w:sz w:val="24"/>
          <w:szCs w:val="24"/>
        </w:rPr>
        <w:t>Matsepes</w:t>
      </w:r>
      <w:proofErr w:type="spellEnd"/>
      <w:r w:rsidR="00745A28">
        <w:rPr>
          <w:rFonts w:ascii="Arial" w:hAnsi="Arial" w:cs="Arial"/>
          <w:sz w:val="24"/>
          <w:szCs w:val="24"/>
        </w:rPr>
        <w:t xml:space="preserve"> Attorneys</w:t>
      </w:r>
    </w:p>
    <w:p w:rsidR="00FE7212" w:rsidRPr="009B71EE" w:rsidRDefault="00FE7212" w:rsidP="00C05B3A">
      <w:pPr>
        <w:pStyle w:val="BodyAAA"/>
        <w:pBdr>
          <w:top w:val="none" w:sz="0" w:space="0" w:color="auto"/>
          <w:left w:val="none" w:sz="0" w:space="0" w:color="auto"/>
          <w:bottom w:val="none" w:sz="0" w:space="0" w:color="auto"/>
          <w:right w:val="none" w:sz="0" w:space="0" w:color="auto"/>
          <w:bar w:val="none" w:sz="0" w:color="auto"/>
        </w:pBdr>
        <w:spacing w:line="360" w:lineRule="auto"/>
        <w:ind w:left="2977"/>
        <w:jc w:val="both"/>
        <w:rPr>
          <w:rFonts w:ascii="Arial" w:hAnsi="Arial" w:cs="Arial"/>
          <w:sz w:val="24"/>
          <w:szCs w:val="24"/>
        </w:rPr>
      </w:pPr>
      <w:r>
        <w:rPr>
          <w:rFonts w:ascii="Arial" w:hAnsi="Arial" w:cs="Arial"/>
          <w:sz w:val="24"/>
          <w:szCs w:val="24"/>
        </w:rPr>
        <w:t>Bloemfontein</w:t>
      </w:r>
    </w:p>
    <w:p w:rsidR="00D30D55" w:rsidRPr="009B71EE" w:rsidRDefault="00D30D55" w:rsidP="00C05B3A">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p>
    <w:p w:rsidR="00D30D55" w:rsidRPr="009B71EE" w:rsidRDefault="00D30D55" w:rsidP="00C05B3A">
      <w:pPr>
        <w:pStyle w:val="BodyAAA"/>
        <w:pBdr>
          <w:top w:val="none" w:sz="0" w:space="0" w:color="auto"/>
          <w:left w:val="none" w:sz="0" w:space="0" w:color="auto"/>
          <w:bottom w:val="none" w:sz="0" w:space="0" w:color="auto"/>
          <w:right w:val="none" w:sz="0" w:space="0" w:color="auto"/>
          <w:bar w:val="none" w:sz="0" w:color="auto"/>
        </w:pBdr>
        <w:spacing w:line="360" w:lineRule="auto"/>
        <w:ind w:left="2977" w:hanging="2977"/>
        <w:jc w:val="both"/>
        <w:rPr>
          <w:rFonts w:ascii="Arial" w:hAnsi="Arial" w:cs="Arial"/>
          <w:sz w:val="24"/>
          <w:szCs w:val="24"/>
        </w:rPr>
      </w:pPr>
      <w:r w:rsidRPr="009B71EE">
        <w:rPr>
          <w:rFonts w:ascii="Arial" w:hAnsi="Arial" w:cs="Arial"/>
          <w:sz w:val="24"/>
          <w:szCs w:val="24"/>
        </w:rPr>
        <w:t xml:space="preserve">For the </w:t>
      </w:r>
      <w:r w:rsidR="00C05B3A">
        <w:rPr>
          <w:rFonts w:ascii="Arial" w:hAnsi="Arial" w:cs="Arial"/>
          <w:sz w:val="24"/>
          <w:szCs w:val="24"/>
        </w:rPr>
        <w:t>Defendant</w:t>
      </w:r>
      <w:r w:rsidRPr="009B71EE">
        <w:rPr>
          <w:rFonts w:ascii="Arial" w:hAnsi="Arial" w:cs="Arial"/>
          <w:sz w:val="24"/>
          <w:szCs w:val="24"/>
        </w:rPr>
        <w:t>:</w:t>
      </w:r>
      <w:r w:rsidR="00FE7212">
        <w:rPr>
          <w:rFonts w:ascii="Arial" w:hAnsi="Arial" w:cs="Arial"/>
          <w:sz w:val="24"/>
          <w:szCs w:val="24"/>
        </w:rPr>
        <w:tab/>
      </w:r>
      <w:r w:rsidR="00C05B3A">
        <w:rPr>
          <w:rFonts w:ascii="Arial" w:hAnsi="Arial" w:cs="Arial"/>
          <w:sz w:val="24"/>
          <w:szCs w:val="24"/>
        </w:rPr>
        <w:t>Ms</w:t>
      </w:r>
      <w:r w:rsidR="006E6B19">
        <w:rPr>
          <w:rFonts w:ascii="Arial" w:hAnsi="Arial" w:cs="Arial"/>
          <w:sz w:val="24"/>
          <w:szCs w:val="24"/>
        </w:rPr>
        <w:t>.</w:t>
      </w:r>
      <w:r w:rsidR="00C05B3A">
        <w:rPr>
          <w:rFonts w:ascii="Arial" w:hAnsi="Arial" w:cs="Arial"/>
          <w:sz w:val="24"/>
          <w:szCs w:val="24"/>
        </w:rPr>
        <w:t xml:space="preserve"> P</w:t>
      </w:r>
      <w:r w:rsidR="006E6B19">
        <w:rPr>
          <w:rFonts w:ascii="Arial" w:hAnsi="Arial" w:cs="Arial"/>
          <w:sz w:val="24"/>
          <w:szCs w:val="24"/>
        </w:rPr>
        <w:t>.</w:t>
      </w:r>
      <w:r w:rsidR="00C05B3A">
        <w:rPr>
          <w:rFonts w:ascii="Arial" w:hAnsi="Arial" w:cs="Arial"/>
          <w:sz w:val="24"/>
          <w:szCs w:val="24"/>
        </w:rPr>
        <w:t xml:space="preserve"> Banda</w:t>
      </w:r>
    </w:p>
    <w:p w:rsidR="00D30D55" w:rsidRPr="009B71EE" w:rsidRDefault="00D30D55" w:rsidP="00C05B3A">
      <w:pPr>
        <w:pStyle w:val="BodyAAA"/>
        <w:pBdr>
          <w:top w:val="none" w:sz="0" w:space="0" w:color="auto"/>
          <w:left w:val="none" w:sz="0" w:space="0" w:color="auto"/>
          <w:bottom w:val="none" w:sz="0" w:space="0" w:color="auto"/>
          <w:right w:val="none" w:sz="0" w:space="0" w:color="auto"/>
          <w:bar w:val="none" w:sz="0" w:color="auto"/>
        </w:pBdr>
        <w:spacing w:line="360" w:lineRule="auto"/>
        <w:ind w:left="2977"/>
        <w:jc w:val="both"/>
        <w:rPr>
          <w:rFonts w:ascii="Arial" w:hAnsi="Arial" w:cs="Arial"/>
          <w:sz w:val="24"/>
          <w:szCs w:val="24"/>
        </w:rPr>
      </w:pPr>
      <w:r w:rsidRPr="009B71EE">
        <w:rPr>
          <w:rFonts w:ascii="Arial" w:hAnsi="Arial" w:cs="Arial"/>
          <w:sz w:val="24"/>
          <w:szCs w:val="24"/>
        </w:rPr>
        <w:t xml:space="preserve">Instructed by </w:t>
      </w:r>
      <w:r w:rsidR="00C05B3A">
        <w:rPr>
          <w:rFonts w:ascii="Arial" w:hAnsi="Arial" w:cs="Arial"/>
          <w:sz w:val="24"/>
          <w:szCs w:val="24"/>
        </w:rPr>
        <w:t>State Attorney</w:t>
      </w:r>
    </w:p>
    <w:p w:rsidR="00D30D55" w:rsidRPr="009B71EE" w:rsidRDefault="00D30D55" w:rsidP="00C05B3A">
      <w:pPr>
        <w:pStyle w:val="BodyAAA"/>
        <w:pBdr>
          <w:top w:val="none" w:sz="0" w:space="0" w:color="auto"/>
          <w:left w:val="none" w:sz="0" w:space="0" w:color="auto"/>
          <w:bottom w:val="none" w:sz="0" w:space="0" w:color="auto"/>
          <w:right w:val="none" w:sz="0" w:space="0" w:color="auto"/>
          <w:bar w:val="none" w:sz="0" w:color="auto"/>
        </w:pBdr>
        <w:spacing w:line="360" w:lineRule="auto"/>
        <w:ind w:left="2977"/>
        <w:jc w:val="both"/>
        <w:rPr>
          <w:rFonts w:ascii="Arial" w:hAnsi="Arial" w:cs="Arial"/>
          <w:sz w:val="24"/>
          <w:szCs w:val="24"/>
        </w:rPr>
      </w:pPr>
      <w:r w:rsidRPr="009B71EE">
        <w:rPr>
          <w:rFonts w:ascii="Arial" w:hAnsi="Arial" w:cs="Arial"/>
          <w:sz w:val="24"/>
          <w:szCs w:val="24"/>
        </w:rPr>
        <w:t>Bloemfontein</w:t>
      </w:r>
    </w:p>
    <w:sectPr w:rsidR="00D30D55" w:rsidRPr="009B71EE" w:rsidSect="00533CFF">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88" w:rsidRDefault="00307B88" w:rsidP="00454B2B">
      <w:pPr>
        <w:spacing w:after="0" w:line="240" w:lineRule="auto"/>
      </w:pPr>
      <w:r>
        <w:separator/>
      </w:r>
    </w:p>
  </w:endnote>
  <w:endnote w:type="continuationSeparator" w:id="0">
    <w:p w:rsidR="00307B88" w:rsidRDefault="00307B88" w:rsidP="0045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88" w:rsidRDefault="00307B88" w:rsidP="00454B2B">
      <w:pPr>
        <w:spacing w:after="0" w:line="240" w:lineRule="auto"/>
      </w:pPr>
      <w:r>
        <w:separator/>
      </w:r>
    </w:p>
  </w:footnote>
  <w:footnote w:type="continuationSeparator" w:id="0">
    <w:p w:rsidR="00307B88" w:rsidRDefault="00307B88" w:rsidP="00454B2B">
      <w:pPr>
        <w:spacing w:after="0" w:line="240" w:lineRule="auto"/>
      </w:pPr>
      <w:r>
        <w:continuationSeparator/>
      </w:r>
    </w:p>
  </w:footnote>
  <w:footnote w:id="1">
    <w:p w:rsidR="000459B6" w:rsidRPr="00B837D9" w:rsidRDefault="000459B6" w:rsidP="000459B6">
      <w:pPr>
        <w:pStyle w:val="FootnoteText"/>
      </w:pPr>
      <w:r>
        <w:rPr>
          <w:rStyle w:val="FootnoteReference"/>
        </w:rPr>
        <w:footnoteRef/>
      </w:r>
      <w:r>
        <w:t xml:space="preserve"> Road Accident Fund Act 56 of 1996.</w:t>
      </w:r>
    </w:p>
  </w:footnote>
  <w:footnote w:id="2">
    <w:p w:rsidR="000459B6" w:rsidRPr="00216448" w:rsidRDefault="000459B6" w:rsidP="000459B6">
      <w:pPr>
        <w:pStyle w:val="FootnoteText"/>
      </w:pPr>
      <w:r>
        <w:rPr>
          <w:rStyle w:val="FootnoteReference"/>
        </w:rPr>
        <w:footnoteRef/>
      </w:r>
      <w:r>
        <w:t xml:space="preserve"> Wells and Another v Shield Insurance Co and Others 1965 (2) SA 865 (C).</w:t>
      </w:r>
    </w:p>
  </w:footnote>
  <w:footnote w:id="3">
    <w:p w:rsidR="000459B6" w:rsidRPr="00C51A9D" w:rsidRDefault="000459B6" w:rsidP="000459B6">
      <w:pPr>
        <w:pStyle w:val="FootnoteText"/>
      </w:pPr>
      <w:r>
        <w:rPr>
          <w:rStyle w:val="FootnoteReference"/>
        </w:rPr>
        <w:footnoteRef/>
      </w:r>
      <w:r>
        <w:t xml:space="preserve"> Ibid at 867H – 868A.</w:t>
      </w:r>
    </w:p>
  </w:footnote>
  <w:footnote w:id="4">
    <w:p w:rsidR="000459B6" w:rsidRPr="00CD6473" w:rsidRDefault="000459B6" w:rsidP="000459B6">
      <w:pPr>
        <w:pStyle w:val="FootnoteText"/>
      </w:pPr>
      <w:r>
        <w:rPr>
          <w:rStyle w:val="FootnoteReference"/>
        </w:rPr>
        <w:footnoteRef/>
      </w:r>
      <w:r>
        <w:t xml:space="preserve"> Protea Assurance Co Ltd v </w:t>
      </w:r>
      <w:proofErr w:type="spellStart"/>
      <w:r>
        <w:t>Matinise</w:t>
      </w:r>
      <w:proofErr w:type="spellEnd"/>
      <w:r>
        <w:t xml:space="preserve"> 1978 (1) SA 963 (AD) at 972C-D; Pillay v </w:t>
      </w:r>
      <w:proofErr w:type="spellStart"/>
      <w:r>
        <w:t>Santam</w:t>
      </w:r>
      <w:proofErr w:type="spellEnd"/>
      <w:r>
        <w:t xml:space="preserve"> Insurance Co Ltd 1978 (3) SA 43 (D) at 45H – 46A.</w:t>
      </w:r>
    </w:p>
  </w:footnote>
  <w:footnote w:id="5">
    <w:p w:rsidR="000459B6" w:rsidRPr="00AE5CCA" w:rsidRDefault="000459B6" w:rsidP="00AE5CCA">
      <w:pPr>
        <w:pStyle w:val="Heading2"/>
        <w:shd w:val="clear" w:color="auto" w:fill="FFFFFF"/>
        <w:spacing w:before="0" w:beforeAutospacing="0" w:after="0" w:afterAutospacing="0" w:line="288" w:lineRule="atLeast"/>
        <w:rPr>
          <w:rFonts w:asciiTheme="minorHAnsi" w:eastAsiaTheme="minorHAnsi" w:hAnsiTheme="minorHAnsi" w:cstheme="minorBidi"/>
          <w:b w:val="0"/>
          <w:bCs w:val="0"/>
          <w:sz w:val="20"/>
          <w:szCs w:val="20"/>
          <w:lang w:val="en-ZA" w:eastAsia="en-US"/>
        </w:rPr>
      </w:pPr>
      <w:r w:rsidRPr="00AE5CCA">
        <w:rPr>
          <w:rStyle w:val="FootnoteReference"/>
          <w:rFonts w:asciiTheme="minorHAnsi" w:hAnsiTheme="minorHAnsi" w:cstheme="minorHAnsi"/>
          <w:sz w:val="20"/>
          <w:szCs w:val="20"/>
          <w:lang w:val="en-ZA" w:eastAsia="en-US"/>
        </w:rPr>
        <w:footnoteRef/>
      </w:r>
      <w:r w:rsidRPr="00AE5CCA">
        <w:rPr>
          <w:rStyle w:val="FootnoteReference"/>
          <w:lang w:val="en-ZA" w:eastAsia="en-US"/>
        </w:rPr>
        <w:t xml:space="preserve"> </w:t>
      </w:r>
      <w:r w:rsidR="006F5316" w:rsidRPr="00AE5CCA">
        <w:rPr>
          <w:rFonts w:asciiTheme="minorHAnsi" w:eastAsiaTheme="minorHAnsi" w:hAnsiTheme="minorHAnsi" w:cstheme="minorBidi"/>
          <w:b w:val="0"/>
          <w:bCs w:val="0"/>
          <w:sz w:val="20"/>
          <w:szCs w:val="20"/>
          <w:lang w:val="en-ZA" w:eastAsia="en-US"/>
        </w:rPr>
        <w:t xml:space="preserve">Stellenbosch Farmers' Winery Group Ltd. and Another v Martell &amp; </w:t>
      </w:r>
      <w:proofErr w:type="spellStart"/>
      <w:r w:rsidR="006F5316" w:rsidRPr="00AE5CCA">
        <w:rPr>
          <w:rFonts w:asciiTheme="minorHAnsi" w:eastAsiaTheme="minorHAnsi" w:hAnsiTheme="minorHAnsi" w:cstheme="minorBidi"/>
          <w:b w:val="0"/>
          <w:bCs w:val="0"/>
          <w:sz w:val="20"/>
          <w:szCs w:val="20"/>
          <w:lang w:val="en-ZA" w:eastAsia="en-US"/>
        </w:rPr>
        <w:t>Cie</w:t>
      </w:r>
      <w:proofErr w:type="spellEnd"/>
      <w:r w:rsidR="006F5316" w:rsidRPr="00AE5CCA">
        <w:rPr>
          <w:rFonts w:asciiTheme="minorHAnsi" w:eastAsiaTheme="minorHAnsi" w:hAnsiTheme="minorHAnsi" w:cstheme="minorBidi"/>
          <w:b w:val="0"/>
          <w:bCs w:val="0"/>
          <w:sz w:val="20"/>
          <w:szCs w:val="20"/>
          <w:lang w:val="en-ZA" w:eastAsia="en-US"/>
        </w:rPr>
        <w:t xml:space="preserve"> SA and Others (427/01) [2002] ZASCA 98 (6 September 2002)</w:t>
      </w:r>
    </w:p>
  </w:footnote>
  <w:footnote w:id="6">
    <w:p w:rsidR="000459B6" w:rsidRPr="00B76BB2" w:rsidRDefault="000459B6" w:rsidP="000459B6">
      <w:pPr>
        <w:pStyle w:val="FootnoteText"/>
      </w:pPr>
      <w:r>
        <w:rPr>
          <w:rStyle w:val="FootnoteReference"/>
        </w:rPr>
        <w:footnoteRef/>
      </w:r>
      <w:r>
        <w:t xml:space="preserve"> Ibid para 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629810"/>
      <w:docPartObj>
        <w:docPartGallery w:val="Page Numbers (Top of Page)"/>
        <w:docPartUnique/>
      </w:docPartObj>
    </w:sdtPr>
    <w:sdtEndPr>
      <w:rPr>
        <w:noProof/>
      </w:rPr>
    </w:sdtEndPr>
    <w:sdtContent>
      <w:p w:rsidR="00533CFF" w:rsidRDefault="00533CFF">
        <w:pPr>
          <w:pStyle w:val="Header"/>
          <w:jc w:val="right"/>
        </w:pPr>
        <w:r>
          <w:fldChar w:fldCharType="begin"/>
        </w:r>
        <w:r>
          <w:instrText xml:space="preserve"> PAGE   \* MERGEFORMAT </w:instrText>
        </w:r>
        <w:r>
          <w:fldChar w:fldCharType="separate"/>
        </w:r>
        <w:r w:rsidR="00C8261A">
          <w:rPr>
            <w:noProof/>
          </w:rPr>
          <w:t>8</w:t>
        </w:r>
        <w:r>
          <w:rPr>
            <w:noProof/>
          </w:rPr>
          <w:fldChar w:fldCharType="end"/>
        </w:r>
      </w:p>
    </w:sdtContent>
  </w:sdt>
  <w:p w:rsidR="00533CFF" w:rsidRDefault="00533C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0D32"/>
    <w:multiLevelType w:val="hybridMultilevel"/>
    <w:tmpl w:val="AE8E236E"/>
    <w:lvl w:ilvl="0" w:tplc="0D921450">
      <w:start w:val="1"/>
      <w:numFmt w:val="lowerLetter"/>
      <w:lvlText w:val="(%1)"/>
      <w:lvlJc w:val="left"/>
      <w:pPr>
        <w:ind w:left="786" w:hanging="360"/>
      </w:pPr>
      <w:rPr>
        <w:rFonts w:hint="default"/>
        <w:i/>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A0D3915"/>
    <w:multiLevelType w:val="hybridMultilevel"/>
    <w:tmpl w:val="84B2456E"/>
    <w:lvl w:ilvl="0" w:tplc="AF9466EA">
      <w:start w:val="1"/>
      <w:numFmt w:val="lowerLetter"/>
      <w:lvlText w:val="(%1)"/>
      <w:lvlJc w:val="left"/>
      <w:pPr>
        <w:ind w:left="2400" w:hanging="360"/>
      </w:pPr>
      <w:rPr>
        <w:rFonts w:hint="default"/>
        <w:i/>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2" w15:restartNumberingAfterBreak="0">
    <w:nsid w:val="205638B3"/>
    <w:multiLevelType w:val="hybridMultilevel"/>
    <w:tmpl w:val="9190DB04"/>
    <w:lvl w:ilvl="0" w:tplc="F328E8A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5FA6E85"/>
    <w:multiLevelType w:val="hybridMultilevel"/>
    <w:tmpl w:val="EB5A7F9C"/>
    <w:lvl w:ilvl="0" w:tplc="85382C5A">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65EF5610"/>
    <w:multiLevelType w:val="hybridMultilevel"/>
    <w:tmpl w:val="EDCC684A"/>
    <w:lvl w:ilvl="0" w:tplc="02F84C06">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15:restartNumberingAfterBreak="0">
    <w:nsid w:val="6E255505"/>
    <w:multiLevelType w:val="hybridMultilevel"/>
    <w:tmpl w:val="D7F0BCC2"/>
    <w:lvl w:ilvl="0" w:tplc="F39AFF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628645-4FCF-4538-814F-48E72F44019A}"/>
    <w:docVar w:name="dgnword-eventsink" w:val="277378296"/>
  </w:docVars>
  <w:rsids>
    <w:rsidRoot w:val="00C61DF1"/>
    <w:rsid w:val="000025BD"/>
    <w:rsid w:val="000124EF"/>
    <w:rsid w:val="00016365"/>
    <w:rsid w:val="000168D9"/>
    <w:rsid w:val="000459B6"/>
    <w:rsid w:val="00050978"/>
    <w:rsid w:val="00052114"/>
    <w:rsid w:val="00057432"/>
    <w:rsid w:val="000618FB"/>
    <w:rsid w:val="00066021"/>
    <w:rsid w:val="00070794"/>
    <w:rsid w:val="0007199B"/>
    <w:rsid w:val="00073B94"/>
    <w:rsid w:val="00093E39"/>
    <w:rsid w:val="000B3297"/>
    <w:rsid w:val="000B4408"/>
    <w:rsid w:val="000B749D"/>
    <w:rsid w:val="000C1787"/>
    <w:rsid w:val="000C4CA4"/>
    <w:rsid w:val="000D01BC"/>
    <w:rsid w:val="000F364C"/>
    <w:rsid w:val="00101DEC"/>
    <w:rsid w:val="001037D4"/>
    <w:rsid w:val="00104400"/>
    <w:rsid w:val="0012219D"/>
    <w:rsid w:val="00123AC7"/>
    <w:rsid w:val="00141EC9"/>
    <w:rsid w:val="0016252A"/>
    <w:rsid w:val="00162EF4"/>
    <w:rsid w:val="001671AA"/>
    <w:rsid w:val="00187091"/>
    <w:rsid w:val="00187BD0"/>
    <w:rsid w:val="001913D9"/>
    <w:rsid w:val="00196A3F"/>
    <w:rsid w:val="001A4F6E"/>
    <w:rsid w:val="001B1C7C"/>
    <w:rsid w:val="001B5A59"/>
    <w:rsid w:val="001D291B"/>
    <w:rsid w:val="001D588D"/>
    <w:rsid w:val="001E2B48"/>
    <w:rsid w:val="001E6CEE"/>
    <w:rsid w:val="001E6FD7"/>
    <w:rsid w:val="001F1985"/>
    <w:rsid w:val="00217668"/>
    <w:rsid w:val="00217CD4"/>
    <w:rsid w:val="002527CA"/>
    <w:rsid w:val="002601FC"/>
    <w:rsid w:val="002651AE"/>
    <w:rsid w:val="00270545"/>
    <w:rsid w:val="0027334D"/>
    <w:rsid w:val="00277451"/>
    <w:rsid w:val="002A10F9"/>
    <w:rsid w:val="002E7133"/>
    <w:rsid w:val="002F52BD"/>
    <w:rsid w:val="00301212"/>
    <w:rsid w:val="00302938"/>
    <w:rsid w:val="00305A6A"/>
    <w:rsid w:val="00307B88"/>
    <w:rsid w:val="00316502"/>
    <w:rsid w:val="00320096"/>
    <w:rsid w:val="0032204A"/>
    <w:rsid w:val="003341CE"/>
    <w:rsid w:val="00343F62"/>
    <w:rsid w:val="00345E52"/>
    <w:rsid w:val="00356917"/>
    <w:rsid w:val="003B5EDD"/>
    <w:rsid w:val="003B73BD"/>
    <w:rsid w:val="003C1ED2"/>
    <w:rsid w:val="003C25EF"/>
    <w:rsid w:val="003D1E6A"/>
    <w:rsid w:val="003F1413"/>
    <w:rsid w:val="003F146D"/>
    <w:rsid w:val="003F1542"/>
    <w:rsid w:val="00411FE2"/>
    <w:rsid w:val="00414E96"/>
    <w:rsid w:val="00417CD8"/>
    <w:rsid w:val="0042018B"/>
    <w:rsid w:val="00421CEF"/>
    <w:rsid w:val="00426A50"/>
    <w:rsid w:val="00426AE3"/>
    <w:rsid w:val="00447101"/>
    <w:rsid w:val="00454B2B"/>
    <w:rsid w:val="00462023"/>
    <w:rsid w:val="00471E65"/>
    <w:rsid w:val="00481DB8"/>
    <w:rsid w:val="00482B8D"/>
    <w:rsid w:val="00492637"/>
    <w:rsid w:val="00494E32"/>
    <w:rsid w:val="004A2C0E"/>
    <w:rsid w:val="004A346D"/>
    <w:rsid w:val="004B6A86"/>
    <w:rsid w:val="004B71E7"/>
    <w:rsid w:val="004C204C"/>
    <w:rsid w:val="004D1B1C"/>
    <w:rsid w:val="004D508C"/>
    <w:rsid w:val="004D5731"/>
    <w:rsid w:val="004E25B5"/>
    <w:rsid w:val="004E37CA"/>
    <w:rsid w:val="004F0D36"/>
    <w:rsid w:val="0050436D"/>
    <w:rsid w:val="005150E0"/>
    <w:rsid w:val="005315ED"/>
    <w:rsid w:val="00533CFF"/>
    <w:rsid w:val="00546C2B"/>
    <w:rsid w:val="00551618"/>
    <w:rsid w:val="005556B6"/>
    <w:rsid w:val="00555FDF"/>
    <w:rsid w:val="005664CD"/>
    <w:rsid w:val="00591434"/>
    <w:rsid w:val="005B01B0"/>
    <w:rsid w:val="005C11CE"/>
    <w:rsid w:val="005D135F"/>
    <w:rsid w:val="005E66BA"/>
    <w:rsid w:val="00611A47"/>
    <w:rsid w:val="00620C12"/>
    <w:rsid w:val="006225CF"/>
    <w:rsid w:val="0064001D"/>
    <w:rsid w:val="006435A8"/>
    <w:rsid w:val="00654050"/>
    <w:rsid w:val="00665CD0"/>
    <w:rsid w:val="00673BD3"/>
    <w:rsid w:val="00680720"/>
    <w:rsid w:val="006B2C68"/>
    <w:rsid w:val="006C05E2"/>
    <w:rsid w:val="006C4B16"/>
    <w:rsid w:val="006C62B5"/>
    <w:rsid w:val="006D49B2"/>
    <w:rsid w:val="006D784E"/>
    <w:rsid w:val="006E225F"/>
    <w:rsid w:val="006E487A"/>
    <w:rsid w:val="006E6B19"/>
    <w:rsid w:val="006F0F61"/>
    <w:rsid w:val="006F5316"/>
    <w:rsid w:val="0070109A"/>
    <w:rsid w:val="00702E03"/>
    <w:rsid w:val="007056BE"/>
    <w:rsid w:val="007102B6"/>
    <w:rsid w:val="00717CA7"/>
    <w:rsid w:val="00731F99"/>
    <w:rsid w:val="00745A28"/>
    <w:rsid w:val="00745FE4"/>
    <w:rsid w:val="00746C55"/>
    <w:rsid w:val="007601E6"/>
    <w:rsid w:val="00772F95"/>
    <w:rsid w:val="00774564"/>
    <w:rsid w:val="007849EE"/>
    <w:rsid w:val="00785C93"/>
    <w:rsid w:val="007A026E"/>
    <w:rsid w:val="007C450D"/>
    <w:rsid w:val="007C5F91"/>
    <w:rsid w:val="007D1ECB"/>
    <w:rsid w:val="007D2B5F"/>
    <w:rsid w:val="007F20F1"/>
    <w:rsid w:val="007F6227"/>
    <w:rsid w:val="007F77D4"/>
    <w:rsid w:val="00804BA5"/>
    <w:rsid w:val="00827BD1"/>
    <w:rsid w:val="008413FA"/>
    <w:rsid w:val="0085381A"/>
    <w:rsid w:val="00855243"/>
    <w:rsid w:val="008601D9"/>
    <w:rsid w:val="0088098E"/>
    <w:rsid w:val="008904E7"/>
    <w:rsid w:val="00895342"/>
    <w:rsid w:val="00895729"/>
    <w:rsid w:val="008C491A"/>
    <w:rsid w:val="008C6922"/>
    <w:rsid w:val="008D31C2"/>
    <w:rsid w:val="008E5224"/>
    <w:rsid w:val="008F5F74"/>
    <w:rsid w:val="008F69AF"/>
    <w:rsid w:val="0091468A"/>
    <w:rsid w:val="00922F12"/>
    <w:rsid w:val="009261CE"/>
    <w:rsid w:val="00927BD7"/>
    <w:rsid w:val="009307D1"/>
    <w:rsid w:val="00940006"/>
    <w:rsid w:val="00942A74"/>
    <w:rsid w:val="009557E3"/>
    <w:rsid w:val="009652BC"/>
    <w:rsid w:val="00970B0F"/>
    <w:rsid w:val="00971F06"/>
    <w:rsid w:val="009756BD"/>
    <w:rsid w:val="00990950"/>
    <w:rsid w:val="009B44AC"/>
    <w:rsid w:val="009B550A"/>
    <w:rsid w:val="009B71EE"/>
    <w:rsid w:val="009D5A89"/>
    <w:rsid w:val="009D641A"/>
    <w:rsid w:val="009E05EC"/>
    <w:rsid w:val="00A00903"/>
    <w:rsid w:val="00A12D19"/>
    <w:rsid w:val="00A15C5A"/>
    <w:rsid w:val="00A17B2E"/>
    <w:rsid w:val="00A24713"/>
    <w:rsid w:val="00A416F0"/>
    <w:rsid w:val="00A45EC3"/>
    <w:rsid w:val="00A66C6D"/>
    <w:rsid w:val="00A66EF9"/>
    <w:rsid w:val="00A67EAA"/>
    <w:rsid w:val="00A700A5"/>
    <w:rsid w:val="00A7205F"/>
    <w:rsid w:val="00A747CE"/>
    <w:rsid w:val="00A86130"/>
    <w:rsid w:val="00A875F9"/>
    <w:rsid w:val="00A91982"/>
    <w:rsid w:val="00A941D8"/>
    <w:rsid w:val="00A974CF"/>
    <w:rsid w:val="00AA106B"/>
    <w:rsid w:val="00AA2AD3"/>
    <w:rsid w:val="00AC16EA"/>
    <w:rsid w:val="00AD1AAC"/>
    <w:rsid w:val="00AE339E"/>
    <w:rsid w:val="00AE5CCA"/>
    <w:rsid w:val="00AF21CB"/>
    <w:rsid w:val="00B008BC"/>
    <w:rsid w:val="00B131FE"/>
    <w:rsid w:val="00B14D8D"/>
    <w:rsid w:val="00B22807"/>
    <w:rsid w:val="00B2368C"/>
    <w:rsid w:val="00B348F0"/>
    <w:rsid w:val="00B35897"/>
    <w:rsid w:val="00B50273"/>
    <w:rsid w:val="00B627B4"/>
    <w:rsid w:val="00B81270"/>
    <w:rsid w:val="00B8354A"/>
    <w:rsid w:val="00B92962"/>
    <w:rsid w:val="00B96736"/>
    <w:rsid w:val="00BA2468"/>
    <w:rsid w:val="00BA4E45"/>
    <w:rsid w:val="00BB4952"/>
    <w:rsid w:val="00BC0E0D"/>
    <w:rsid w:val="00BD1CE7"/>
    <w:rsid w:val="00BD28B1"/>
    <w:rsid w:val="00BE469E"/>
    <w:rsid w:val="00BF0A23"/>
    <w:rsid w:val="00BF27F5"/>
    <w:rsid w:val="00BF52A9"/>
    <w:rsid w:val="00C01150"/>
    <w:rsid w:val="00C05B3A"/>
    <w:rsid w:val="00C152C3"/>
    <w:rsid w:val="00C233FB"/>
    <w:rsid w:val="00C334C6"/>
    <w:rsid w:val="00C351C2"/>
    <w:rsid w:val="00C369A1"/>
    <w:rsid w:val="00C54762"/>
    <w:rsid w:val="00C56BD4"/>
    <w:rsid w:val="00C61DF1"/>
    <w:rsid w:val="00C62F99"/>
    <w:rsid w:val="00C64D95"/>
    <w:rsid w:val="00C7608B"/>
    <w:rsid w:val="00C8261A"/>
    <w:rsid w:val="00C85AE2"/>
    <w:rsid w:val="00CA3DF0"/>
    <w:rsid w:val="00CA7ED2"/>
    <w:rsid w:val="00CB756B"/>
    <w:rsid w:val="00CD3303"/>
    <w:rsid w:val="00CE469B"/>
    <w:rsid w:val="00CE4DAF"/>
    <w:rsid w:val="00CE6DD4"/>
    <w:rsid w:val="00D245ED"/>
    <w:rsid w:val="00D279EB"/>
    <w:rsid w:val="00D30D55"/>
    <w:rsid w:val="00D41D43"/>
    <w:rsid w:val="00D4262B"/>
    <w:rsid w:val="00D542BC"/>
    <w:rsid w:val="00D741A2"/>
    <w:rsid w:val="00D86ABB"/>
    <w:rsid w:val="00D91E06"/>
    <w:rsid w:val="00D93A69"/>
    <w:rsid w:val="00DA34CC"/>
    <w:rsid w:val="00DA7380"/>
    <w:rsid w:val="00DB022B"/>
    <w:rsid w:val="00DB39D5"/>
    <w:rsid w:val="00DB3C6B"/>
    <w:rsid w:val="00DC01E2"/>
    <w:rsid w:val="00DC1F6F"/>
    <w:rsid w:val="00DC544A"/>
    <w:rsid w:val="00DE56E9"/>
    <w:rsid w:val="00E10218"/>
    <w:rsid w:val="00E123E3"/>
    <w:rsid w:val="00E45707"/>
    <w:rsid w:val="00E55735"/>
    <w:rsid w:val="00E62ABE"/>
    <w:rsid w:val="00E64213"/>
    <w:rsid w:val="00E72331"/>
    <w:rsid w:val="00E94FAD"/>
    <w:rsid w:val="00EA0EA1"/>
    <w:rsid w:val="00EA4132"/>
    <w:rsid w:val="00EA5091"/>
    <w:rsid w:val="00EE289F"/>
    <w:rsid w:val="00EE4907"/>
    <w:rsid w:val="00EE7651"/>
    <w:rsid w:val="00EF5C62"/>
    <w:rsid w:val="00EF5F87"/>
    <w:rsid w:val="00F11994"/>
    <w:rsid w:val="00F13235"/>
    <w:rsid w:val="00F34ED5"/>
    <w:rsid w:val="00F37735"/>
    <w:rsid w:val="00F42204"/>
    <w:rsid w:val="00F51C8C"/>
    <w:rsid w:val="00F54231"/>
    <w:rsid w:val="00F60D56"/>
    <w:rsid w:val="00F81293"/>
    <w:rsid w:val="00F90A3A"/>
    <w:rsid w:val="00F92AE9"/>
    <w:rsid w:val="00FA2493"/>
    <w:rsid w:val="00FA33DD"/>
    <w:rsid w:val="00FB1BDB"/>
    <w:rsid w:val="00FB7388"/>
    <w:rsid w:val="00FC1746"/>
    <w:rsid w:val="00FC5552"/>
    <w:rsid w:val="00FD2FFC"/>
    <w:rsid w:val="00FE72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191A9F"/>
  <w15:chartTrackingRefBased/>
  <w15:docId w15:val="{B49722A3-FAA3-49E4-BCEC-2F06046A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2A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B3C6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4B2B"/>
    <w:pPr>
      <w:spacing w:after="0" w:line="240" w:lineRule="auto"/>
    </w:pPr>
    <w:rPr>
      <w:sz w:val="20"/>
      <w:szCs w:val="20"/>
    </w:rPr>
  </w:style>
  <w:style w:type="character" w:customStyle="1" w:styleId="FootnoteTextChar">
    <w:name w:val="Footnote Text Char"/>
    <w:basedOn w:val="DefaultParagraphFont"/>
    <w:link w:val="FootnoteText"/>
    <w:uiPriority w:val="99"/>
    <w:rsid w:val="00454B2B"/>
    <w:rPr>
      <w:sz w:val="20"/>
      <w:szCs w:val="20"/>
    </w:rPr>
  </w:style>
  <w:style w:type="character" w:styleId="FootnoteReference">
    <w:name w:val="footnote reference"/>
    <w:basedOn w:val="DefaultParagraphFont"/>
    <w:uiPriority w:val="99"/>
    <w:semiHidden/>
    <w:unhideWhenUsed/>
    <w:rsid w:val="00454B2B"/>
    <w:rPr>
      <w:vertAlign w:val="superscript"/>
    </w:rPr>
  </w:style>
  <w:style w:type="paragraph" w:customStyle="1" w:styleId="BodyAA">
    <w:name w:val="Body A A"/>
    <w:uiPriority w:val="99"/>
    <w:rsid w:val="003029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customStyle="1" w:styleId="BodyA">
    <w:name w:val="Body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u w:color="000000"/>
      <w:lang w:val="en-US" w:eastAsia="en-ZA"/>
    </w:rPr>
  </w:style>
  <w:style w:type="paragraph" w:customStyle="1" w:styleId="BodyAAA">
    <w:name w:val="Body A A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DB3C6B"/>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D41D43"/>
    <w:pPr>
      <w:ind w:left="720"/>
      <w:contextualSpacing/>
    </w:pPr>
  </w:style>
  <w:style w:type="paragraph" w:styleId="Header">
    <w:name w:val="header"/>
    <w:basedOn w:val="Normal"/>
    <w:link w:val="HeaderChar"/>
    <w:uiPriority w:val="99"/>
    <w:unhideWhenUsed/>
    <w:rsid w:val="0053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FF"/>
  </w:style>
  <w:style w:type="paragraph" w:styleId="Footer">
    <w:name w:val="footer"/>
    <w:basedOn w:val="Normal"/>
    <w:link w:val="FooterChar"/>
    <w:uiPriority w:val="99"/>
    <w:unhideWhenUsed/>
    <w:rsid w:val="0053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FF"/>
  </w:style>
  <w:style w:type="character" w:customStyle="1" w:styleId="Heading1Char">
    <w:name w:val="Heading 1 Char"/>
    <w:basedOn w:val="DefaultParagraphFont"/>
    <w:link w:val="Heading1"/>
    <w:uiPriority w:val="9"/>
    <w:rsid w:val="00AA2AD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9261CE"/>
    <w:rPr>
      <w:color w:val="0000FF"/>
      <w:u w:val="single"/>
    </w:rPr>
  </w:style>
  <w:style w:type="character" w:customStyle="1" w:styleId="mc">
    <w:name w:val="mc"/>
    <w:basedOn w:val="DefaultParagraphFont"/>
    <w:rsid w:val="00EA4132"/>
  </w:style>
  <w:style w:type="paragraph" w:styleId="BalloonText">
    <w:name w:val="Balloon Text"/>
    <w:basedOn w:val="Normal"/>
    <w:link w:val="BalloonTextChar"/>
    <w:uiPriority w:val="99"/>
    <w:semiHidden/>
    <w:unhideWhenUsed/>
    <w:rsid w:val="00745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1964">
      <w:bodyDiv w:val="1"/>
      <w:marLeft w:val="0"/>
      <w:marRight w:val="0"/>
      <w:marTop w:val="0"/>
      <w:marBottom w:val="0"/>
      <w:divBdr>
        <w:top w:val="none" w:sz="0" w:space="0" w:color="auto"/>
        <w:left w:val="none" w:sz="0" w:space="0" w:color="auto"/>
        <w:bottom w:val="none" w:sz="0" w:space="0" w:color="auto"/>
        <w:right w:val="none" w:sz="0" w:space="0" w:color="auto"/>
      </w:divBdr>
    </w:div>
    <w:div w:id="113211769">
      <w:bodyDiv w:val="1"/>
      <w:marLeft w:val="0"/>
      <w:marRight w:val="0"/>
      <w:marTop w:val="0"/>
      <w:marBottom w:val="0"/>
      <w:divBdr>
        <w:top w:val="none" w:sz="0" w:space="0" w:color="auto"/>
        <w:left w:val="none" w:sz="0" w:space="0" w:color="auto"/>
        <w:bottom w:val="none" w:sz="0" w:space="0" w:color="auto"/>
        <w:right w:val="none" w:sz="0" w:space="0" w:color="auto"/>
      </w:divBdr>
      <w:divsChild>
        <w:div w:id="74481240">
          <w:marLeft w:val="0"/>
          <w:marRight w:val="0"/>
          <w:marTop w:val="180"/>
          <w:marBottom w:val="0"/>
          <w:divBdr>
            <w:top w:val="none" w:sz="0" w:space="0" w:color="auto"/>
            <w:left w:val="none" w:sz="0" w:space="0" w:color="auto"/>
            <w:bottom w:val="none" w:sz="0" w:space="0" w:color="auto"/>
            <w:right w:val="none" w:sz="0" w:space="0" w:color="auto"/>
          </w:divBdr>
        </w:div>
        <w:div w:id="684752828">
          <w:marLeft w:val="0"/>
          <w:marRight w:val="0"/>
          <w:marTop w:val="180"/>
          <w:marBottom w:val="0"/>
          <w:divBdr>
            <w:top w:val="none" w:sz="0" w:space="0" w:color="auto"/>
            <w:left w:val="none" w:sz="0" w:space="0" w:color="auto"/>
            <w:bottom w:val="none" w:sz="0" w:space="0" w:color="auto"/>
            <w:right w:val="none" w:sz="0" w:space="0" w:color="auto"/>
          </w:divBdr>
        </w:div>
      </w:divsChild>
    </w:div>
    <w:div w:id="357973293">
      <w:bodyDiv w:val="1"/>
      <w:marLeft w:val="0"/>
      <w:marRight w:val="0"/>
      <w:marTop w:val="0"/>
      <w:marBottom w:val="0"/>
      <w:divBdr>
        <w:top w:val="none" w:sz="0" w:space="0" w:color="auto"/>
        <w:left w:val="none" w:sz="0" w:space="0" w:color="auto"/>
        <w:bottom w:val="none" w:sz="0" w:space="0" w:color="auto"/>
        <w:right w:val="none" w:sz="0" w:space="0" w:color="auto"/>
      </w:divBdr>
    </w:div>
    <w:div w:id="384916595">
      <w:bodyDiv w:val="1"/>
      <w:marLeft w:val="0"/>
      <w:marRight w:val="0"/>
      <w:marTop w:val="0"/>
      <w:marBottom w:val="0"/>
      <w:divBdr>
        <w:top w:val="none" w:sz="0" w:space="0" w:color="auto"/>
        <w:left w:val="none" w:sz="0" w:space="0" w:color="auto"/>
        <w:bottom w:val="none" w:sz="0" w:space="0" w:color="auto"/>
        <w:right w:val="none" w:sz="0" w:space="0" w:color="auto"/>
      </w:divBdr>
    </w:div>
    <w:div w:id="894656550">
      <w:bodyDiv w:val="1"/>
      <w:marLeft w:val="0"/>
      <w:marRight w:val="0"/>
      <w:marTop w:val="0"/>
      <w:marBottom w:val="0"/>
      <w:divBdr>
        <w:top w:val="none" w:sz="0" w:space="0" w:color="auto"/>
        <w:left w:val="none" w:sz="0" w:space="0" w:color="auto"/>
        <w:bottom w:val="none" w:sz="0" w:space="0" w:color="auto"/>
        <w:right w:val="none" w:sz="0" w:space="0" w:color="auto"/>
      </w:divBdr>
    </w:div>
    <w:div w:id="1262683190">
      <w:bodyDiv w:val="1"/>
      <w:marLeft w:val="0"/>
      <w:marRight w:val="0"/>
      <w:marTop w:val="0"/>
      <w:marBottom w:val="0"/>
      <w:divBdr>
        <w:top w:val="none" w:sz="0" w:space="0" w:color="auto"/>
        <w:left w:val="none" w:sz="0" w:space="0" w:color="auto"/>
        <w:bottom w:val="none" w:sz="0" w:space="0" w:color="auto"/>
        <w:right w:val="none" w:sz="0" w:space="0" w:color="auto"/>
      </w:divBdr>
      <w:divsChild>
        <w:div w:id="692463880">
          <w:marLeft w:val="0"/>
          <w:marRight w:val="0"/>
          <w:marTop w:val="120"/>
          <w:marBottom w:val="0"/>
          <w:divBdr>
            <w:top w:val="none" w:sz="0" w:space="0" w:color="auto"/>
            <w:left w:val="none" w:sz="0" w:space="0" w:color="auto"/>
            <w:bottom w:val="none" w:sz="0" w:space="0" w:color="auto"/>
            <w:right w:val="none" w:sz="0" w:space="0" w:color="auto"/>
          </w:divBdr>
        </w:div>
        <w:div w:id="749816163">
          <w:marLeft w:val="0"/>
          <w:marRight w:val="0"/>
          <w:marTop w:val="60"/>
          <w:marBottom w:val="0"/>
          <w:divBdr>
            <w:top w:val="none" w:sz="0" w:space="0" w:color="auto"/>
            <w:left w:val="none" w:sz="0" w:space="0" w:color="auto"/>
            <w:bottom w:val="none" w:sz="0" w:space="0" w:color="auto"/>
            <w:right w:val="none" w:sz="0" w:space="0" w:color="auto"/>
          </w:divBdr>
        </w:div>
        <w:div w:id="1740667687">
          <w:marLeft w:val="851"/>
          <w:marRight w:val="0"/>
          <w:marTop w:val="60"/>
          <w:marBottom w:val="0"/>
          <w:divBdr>
            <w:top w:val="none" w:sz="0" w:space="0" w:color="auto"/>
            <w:left w:val="none" w:sz="0" w:space="0" w:color="auto"/>
            <w:bottom w:val="none" w:sz="0" w:space="0" w:color="auto"/>
            <w:right w:val="none" w:sz="0" w:space="0" w:color="auto"/>
          </w:divBdr>
        </w:div>
        <w:div w:id="617416801">
          <w:marLeft w:val="851"/>
          <w:marRight w:val="0"/>
          <w:marTop w:val="60"/>
          <w:marBottom w:val="0"/>
          <w:divBdr>
            <w:top w:val="none" w:sz="0" w:space="0" w:color="auto"/>
            <w:left w:val="none" w:sz="0" w:space="0" w:color="auto"/>
            <w:bottom w:val="none" w:sz="0" w:space="0" w:color="auto"/>
            <w:right w:val="none" w:sz="0" w:space="0" w:color="auto"/>
          </w:divBdr>
        </w:div>
        <w:div w:id="1872299055">
          <w:marLeft w:val="0"/>
          <w:marRight w:val="0"/>
          <w:marTop w:val="60"/>
          <w:marBottom w:val="0"/>
          <w:divBdr>
            <w:top w:val="none" w:sz="0" w:space="0" w:color="auto"/>
            <w:left w:val="none" w:sz="0" w:space="0" w:color="auto"/>
            <w:bottom w:val="none" w:sz="0" w:space="0" w:color="auto"/>
            <w:right w:val="none" w:sz="0" w:space="0" w:color="auto"/>
          </w:divBdr>
        </w:div>
        <w:div w:id="19400460">
          <w:marLeft w:val="0"/>
          <w:marRight w:val="0"/>
          <w:marTop w:val="20"/>
          <w:marBottom w:val="20"/>
          <w:divBdr>
            <w:top w:val="none" w:sz="0" w:space="0" w:color="auto"/>
            <w:left w:val="none" w:sz="0" w:space="0" w:color="auto"/>
            <w:bottom w:val="none" w:sz="0" w:space="0" w:color="auto"/>
            <w:right w:val="none" w:sz="0" w:space="0" w:color="auto"/>
          </w:divBdr>
        </w:div>
        <w:div w:id="1394429295">
          <w:marLeft w:val="0"/>
          <w:marRight w:val="0"/>
          <w:marTop w:val="240"/>
          <w:marBottom w:val="0"/>
          <w:divBdr>
            <w:top w:val="none" w:sz="0" w:space="0" w:color="auto"/>
            <w:left w:val="none" w:sz="0" w:space="0" w:color="auto"/>
            <w:bottom w:val="none" w:sz="0" w:space="0" w:color="auto"/>
            <w:right w:val="none" w:sz="0" w:space="0" w:color="auto"/>
          </w:divBdr>
        </w:div>
      </w:divsChild>
    </w:div>
    <w:div w:id="1416782607">
      <w:bodyDiv w:val="1"/>
      <w:marLeft w:val="0"/>
      <w:marRight w:val="0"/>
      <w:marTop w:val="0"/>
      <w:marBottom w:val="0"/>
      <w:divBdr>
        <w:top w:val="none" w:sz="0" w:space="0" w:color="auto"/>
        <w:left w:val="none" w:sz="0" w:space="0" w:color="auto"/>
        <w:bottom w:val="none" w:sz="0" w:space="0" w:color="auto"/>
        <w:right w:val="none" w:sz="0" w:space="0" w:color="auto"/>
      </w:divBdr>
    </w:div>
    <w:div w:id="1571504574">
      <w:bodyDiv w:val="1"/>
      <w:marLeft w:val="0"/>
      <w:marRight w:val="0"/>
      <w:marTop w:val="0"/>
      <w:marBottom w:val="0"/>
      <w:divBdr>
        <w:top w:val="none" w:sz="0" w:space="0" w:color="auto"/>
        <w:left w:val="none" w:sz="0" w:space="0" w:color="auto"/>
        <w:bottom w:val="none" w:sz="0" w:space="0" w:color="auto"/>
        <w:right w:val="none" w:sz="0" w:space="0" w:color="auto"/>
      </w:divBdr>
      <w:divsChild>
        <w:div w:id="1531642577">
          <w:marLeft w:val="0"/>
          <w:marRight w:val="0"/>
          <w:marTop w:val="120"/>
          <w:marBottom w:val="0"/>
          <w:divBdr>
            <w:top w:val="none" w:sz="0" w:space="0" w:color="auto"/>
            <w:left w:val="none" w:sz="0" w:space="0" w:color="auto"/>
            <w:bottom w:val="none" w:sz="0" w:space="0" w:color="auto"/>
            <w:right w:val="none" w:sz="0" w:space="0" w:color="auto"/>
          </w:divBdr>
        </w:div>
        <w:div w:id="361397698">
          <w:marLeft w:val="0"/>
          <w:marRight w:val="0"/>
          <w:marTop w:val="240"/>
          <w:marBottom w:val="24"/>
          <w:divBdr>
            <w:top w:val="single" w:sz="8" w:space="2" w:color="808080"/>
            <w:left w:val="none" w:sz="0" w:space="0" w:color="auto"/>
            <w:bottom w:val="none" w:sz="0" w:space="0" w:color="auto"/>
            <w:right w:val="none" w:sz="0" w:space="0" w:color="auto"/>
          </w:divBdr>
        </w:div>
        <w:div w:id="989477606">
          <w:marLeft w:val="0"/>
          <w:marRight w:val="0"/>
          <w:marTop w:val="120"/>
          <w:marBottom w:val="0"/>
          <w:divBdr>
            <w:top w:val="none" w:sz="0" w:space="0" w:color="auto"/>
            <w:left w:val="none" w:sz="0" w:space="0" w:color="auto"/>
            <w:bottom w:val="none" w:sz="0" w:space="0" w:color="auto"/>
            <w:right w:val="none" w:sz="0" w:space="0" w:color="auto"/>
          </w:divBdr>
        </w:div>
        <w:div w:id="655843097">
          <w:marLeft w:val="0"/>
          <w:marRight w:val="0"/>
          <w:marTop w:val="120"/>
          <w:marBottom w:val="0"/>
          <w:divBdr>
            <w:top w:val="none" w:sz="0" w:space="0" w:color="auto"/>
            <w:left w:val="none" w:sz="0" w:space="0" w:color="auto"/>
            <w:bottom w:val="none" w:sz="0" w:space="0" w:color="auto"/>
            <w:right w:val="none" w:sz="0" w:space="0" w:color="auto"/>
          </w:divBdr>
        </w:div>
      </w:divsChild>
    </w:div>
    <w:div w:id="1576012478">
      <w:bodyDiv w:val="1"/>
      <w:marLeft w:val="0"/>
      <w:marRight w:val="0"/>
      <w:marTop w:val="0"/>
      <w:marBottom w:val="0"/>
      <w:divBdr>
        <w:top w:val="none" w:sz="0" w:space="0" w:color="auto"/>
        <w:left w:val="none" w:sz="0" w:space="0" w:color="auto"/>
        <w:bottom w:val="none" w:sz="0" w:space="0" w:color="auto"/>
        <w:right w:val="none" w:sz="0" w:space="0" w:color="auto"/>
      </w:divBdr>
      <w:divsChild>
        <w:div w:id="326439986">
          <w:marLeft w:val="0"/>
          <w:marRight w:val="0"/>
          <w:marTop w:val="120"/>
          <w:marBottom w:val="0"/>
          <w:divBdr>
            <w:top w:val="none" w:sz="0" w:space="0" w:color="auto"/>
            <w:left w:val="none" w:sz="0" w:space="0" w:color="auto"/>
            <w:bottom w:val="none" w:sz="0" w:space="0" w:color="auto"/>
            <w:right w:val="none" w:sz="0" w:space="0" w:color="auto"/>
          </w:divBdr>
        </w:div>
        <w:div w:id="1145783546">
          <w:marLeft w:val="0"/>
          <w:marRight w:val="0"/>
          <w:marTop w:val="120"/>
          <w:marBottom w:val="0"/>
          <w:divBdr>
            <w:top w:val="none" w:sz="0" w:space="0" w:color="auto"/>
            <w:left w:val="none" w:sz="0" w:space="0" w:color="auto"/>
            <w:bottom w:val="none" w:sz="0" w:space="0" w:color="auto"/>
            <w:right w:val="none" w:sz="0" w:space="0" w:color="auto"/>
          </w:divBdr>
        </w:div>
        <w:div w:id="1196649837">
          <w:marLeft w:val="0"/>
          <w:marRight w:val="0"/>
          <w:marTop w:val="120"/>
          <w:marBottom w:val="0"/>
          <w:divBdr>
            <w:top w:val="none" w:sz="0" w:space="0" w:color="auto"/>
            <w:left w:val="none" w:sz="0" w:space="0" w:color="auto"/>
            <w:bottom w:val="none" w:sz="0" w:space="0" w:color="auto"/>
            <w:right w:val="none" w:sz="0" w:space="0" w:color="auto"/>
          </w:divBdr>
        </w:div>
        <w:div w:id="401759626">
          <w:marLeft w:val="0"/>
          <w:marRight w:val="0"/>
          <w:marTop w:val="60"/>
          <w:marBottom w:val="0"/>
          <w:divBdr>
            <w:top w:val="none" w:sz="0" w:space="0" w:color="auto"/>
            <w:left w:val="none" w:sz="0" w:space="0" w:color="auto"/>
            <w:bottom w:val="none" w:sz="0" w:space="0" w:color="auto"/>
            <w:right w:val="none" w:sz="0" w:space="0" w:color="auto"/>
          </w:divBdr>
        </w:div>
        <w:div w:id="623655882">
          <w:marLeft w:val="0"/>
          <w:marRight w:val="0"/>
          <w:marTop w:val="60"/>
          <w:marBottom w:val="0"/>
          <w:divBdr>
            <w:top w:val="none" w:sz="0" w:space="0" w:color="auto"/>
            <w:left w:val="none" w:sz="0" w:space="0" w:color="auto"/>
            <w:bottom w:val="none" w:sz="0" w:space="0" w:color="auto"/>
            <w:right w:val="none" w:sz="0" w:space="0" w:color="auto"/>
          </w:divBdr>
        </w:div>
        <w:div w:id="1079057367">
          <w:marLeft w:val="0"/>
          <w:marRight w:val="0"/>
          <w:marTop w:val="60"/>
          <w:marBottom w:val="0"/>
          <w:divBdr>
            <w:top w:val="none" w:sz="0" w:space="0" w:color="auto"/>
            <w:left w:val="none" w:sz="0" w:space="0" w:color="auto"/>
            <w:bottom w:val="none" w:sz="0" w:space="0" w:color="auto"/>
            <w:right w:val="none" w:sz="0" w:space="0" w:color="auto"/>
          </w:divBdr>
        </w:div>
        <w:div w:id="424154436">
          <w:marLeft w:val="0"/>
          <w:marRight w:val="0"/>
          <w:marTop w:val="120"/>
          <w:marBottom w:val="0"/>
          <w:divBdr>
            <w:top w:val="none" w:sz="0" w:space="0" w:color="auto"/>
            <w:left w:val="none" w:sz="0" w:space="0" w:color="auto"/>
            <w:bottom w:val="none" w:sz="0" w:space="0" w:color="auto"/>
            <w:right w:val="none" w:sz="0" w:space="0" w:color="auto"/>
          </w:divBdr>
        </w:div>
        <w:div w:id="1491097041">
          <w:marLeft w:val="0"/>
          <w:marRight w:val="0"/>
          <w:marTop w:val="60"/>
          <w:marBottom w:val="0"/>
          <w:divBdr>
            <w:top w:val="none" w:sz="0" w:space="0" w:color="auto"/>
            <w:left w:val="none" w:sz="0" w:space="0" w:color="auto"/>
            <w:bottom w:val="none" w:sz="0" w:space="0" w:color="auto"/>
            <w:right w:val="none" w:sz="0" w:space="0" w:color="auto"/>
          </w:divBdr>
        </w:div>
        <w:div w:id="1537231634">
          <w:marLeft w:val="0"/>
          <w:marRight w:val="0"/>
          <w:marTop w:val="60"/>
          <w:marBottom w:val="0"/>
          <w:divBdr>
            <w:top w:val="none" w:sz="0" w:space="0" w:color="auto"/>
            <w:left w:val="none" w:sz="0" w:space="0" w:color="auto"/>
            <w:bottom w:val="none" w:sz="0" w:space="0" w:color="auto"/>
            <w:right w:val="none" w:sz="0" w:space="0" w:color="auto"/>
          </w:divBdr>
        </w:div>
        <w:div w:id="443112600">
          <w:marLeft w:val="0"/>
          <w:marRight w:val="0"/>
          <w:marTop w:val="60"/>
          <w:marBottom w:val="0"/>
          <w:divBdr>
            <w:top w:val="none" w:sz="0" w:space="0" w:color="auto"/>
            <w:left w:val="none" w:sz="0" w:space="0" w:color="auto"/>
            <w:bottom w:val="none" w:sz="0" w:space="0" w:color="auto"/>
            <w:right w:val="none" w:sz="0" w:space="0" w:color="auto"/>
          </w:divBdr>
        </w:div>
        <w:div w:id="1341201243">
          <w:marLeft w:val="0"/>
          <w:marRight w:val="0"/>
          <w:marTop w:val="60"/>
          <w:marBottom w:val="0"/>
          <w:divBdr>
            <w:top w:val="none" w:sz="0" w:space="0" w:color="auto"/>
            <w:left w:val="none" w:sz="0" w:space="0" w:color="auto"/>
            <w:bottom w:val="none" w:sz="0" w:space="0" w:color="auto"/>
            <w:right w:val="none" w:sz="0" w:space="0" w:color="auto"/>
          </w:divBdr>
        </w:div>
        <w:div w:id="1957710803">
          <w:marLeft w:val="0"/>
          <w:marRight w:val="0"/>
          <w:marTop w:val="60"/>
          <w:marBottom w:val="0"/>
          <w:divBdr>
            <w:top w:val="none" w:sz="0" w:space="0" w:color="auto"/>
            <w:left w:val="none" w:sz="0" w:space="0" w:color="auto"/>
            <w:bottom w:val="none" w:sz="0" w:space="0" w:color="auto"/>
            <w:right w:val="none" w:sz="0" w:space="0" w:color="auto"/>
          </w:divBdr>
        </w:div>
        <w:div w:id="1956401785">
          <w:marLeft w:val="0"/>
          <w:marRight w:val="0"/>
          <w:marTop w:val="120"/>
          <w:marBottom w:val="0"/>
          <w:divBdr>
            <w:top w:val="none" w:sz="0" w:space="0" w:color="auto"/>
            <w:left w:val="none" w:sz="0" w:space="0" w:color="auto"/>
            <w:bottom w:val="none" w:sz="0" w:space="0" w:color="auto"/>
            <w:right w:val="none" w:sz="0" w:space="0" w:color="auto"/>
          </w:divBdr>
        </w:div>
        <w:div w:id="228660119">
          <w:marLeft w:val="0"/>
          <w:marRight w:val="0"/>
          <w:marTop w:val="60"/>
          <w:marBottom w:val="0"/>
          <w:divBdr>
            <w:top w:val="none" w:sz="0" w:space="0" w:color="auto"/>
            <w:left w:val="none" w:sz="0" w:space="0" w:color="auto"/>
            <w:bottom w:val="none" w:sz="0" w:space="0" w:color="auto"/>
            <w:right w:val="none" w:sz="0" w:space="0" w:color="auto"/>
          </w:divBdr>
        </w:div>
        <w:div w:id="41097947">
          <w:marLeft w:val="0"/>
          <w:marRight w:val="0"/>
          <w:marTop w:val="60"/>
          <w:marBottom w:val="0"/>
          <w:divBdr>
            <w:top w:val="none" w:sz="0" w:space="0" w:color="auto"/>
            <w:left w:val="none" w:sz="0" w:space="0" w:color="auto"/>
            <w:bottom w:val="none" w:sz="0" w:space="0" w:color="auto"/>
            <w:right w:val="none" w:sz="0" w:space="0" w:color="auto"/>
          </w:divBdr>
        </w:div>
        <w:div w:id="1398554571">
          <w:marLeft w:val="0"/>
          <w:marRight w:val="0"/>
          <w:marTop w:val="60"/>
          <w:marBottom w:val="0"/>
          <w:divBdr>
            <w:top w:val="none" w:sz="0" w:space="0" w:color="auto"/>
            <w:left w:val="none" w:sz="0" w:space="0" w:color="auto"/>
            <w:bottom w:val="none" w:sz="0" w:space="0" w:color="auto"/>
            <w:right w:val="none" w:sz="0" w:space="0" w:color="auto"/>
          </w:divBdr>
        </w:div>
        <w:div w:id="1913467316">
          <w:marLeft w:val="0"/>
          <w:marRight w:val="0"/>
          <w:marTop w:val="120"/>
          <w:marBottom w:val="0"/>
          <w:divBdr>
            <w:top w:val="none" w:sz="0" w:space="0" w:color="auto"/>
            <w:left w:val="none" w:sz="0" w:space="0" w:color="auto"/>
            <w:bottom w:val="none" w:sz="0" w:space="0" w:color="auto"/>
            <w:right w:val="none" w:sz="0" w:space="0" w:color="auto"/>
          </w:divBdr>
        </w:div>
        <w:div w:id="1540435962">
          <w:marLeft w:val="0"/>
          <w:marRight w:val="0"/>
          <w:marTop w:val="60"/>
          <w:marBottom w:val="0"/>
          <w:divBdr>
            <w:top w:val="none" w:sz="0" w:space="0" w:color="auto"/>
            <w:left w:val="none" w:sz="0" w:space="0" w:color="auto"/>
            <w:bottom w:val="none" w:sz="0" w:space="0" w:color="auto"/>
            <w:right w:val="none" w:sz="0" w:space="0" w:color="auto"/>
          </w:divBdr>
        </w:div>
        <w:div w:id="751511178">
          <w:marLeft w:val="0"/>
          <w:marRight w:val="0"/>
          <w:marTop w:val="120"/>
          <w:marBottom w:val="0"/>
          <w:divBdr>
            <w:top w:val="none" w:sz="0" w:space="0" w:color="auto"/>
            <w:left w:val="none" w:sz="0" w:space="0" w:color="auto"/>
            <w:bottom w:val="none" w:sz="0" w:space="0" w:color="auto"/>
            <w:right w:val="none" w:sz="0" w:space="0" w:color="auto"/>
          </w:divBdr>
        </w:div>
        <w:div w:id="347950624">
          <w:marLeft w:val="0"/>
          <w:marRight w:val="0"/>
          <w:marTop w:val="60"/>
          <w:marBottom w:val="0"/>
          <w:divBdr>
            <w:top w:val="none" w:sz="0" w:space="0" w:color="auto"/>
            <w:left w:val="none" w:sz="0" w:space="0" w:color="auto"/>
            <w:bottom w:val="none" w:sz="0" w:space="0" w:color="auto"/>
            <w:right w:val="none" w:sz="0" w:space="0" w:color="auto"/>
          </w:divBdr>
        </w:div>
        <w:div w:id="894120802">
          <w:marLeft w:val="0"/>
          <w:marRight w:val="0"/>
          <w:marTop w:val="20"/>
          <w:marBottom w:val="20"/>
          <w:divBdr>
            <w:top w:val="none" w:sz="0" w:space="0" w:color="auto"/>
            <w:left w:val="none" w:sz="0" w:space="0" w:color="auto"/>
            <w:bottom w:val="none" w:sz="0" w:space="0" w:color="auto"/>
            <w:right w:val="none" w:sz="0" w:space="0" w:color="auto"/>
          </w:divBdr>
        </w:div>
      </w:divsChild>
    </w:div>
    <w:div w:id="1587493287">
      <w:bodyDiv w:val="1"/>
      <w:marLeft w:val="0"/>
      <w:marRight w:val="0"/>
      <w:marTop w:val="0"/>
      <w:marBottom w:val="0"/>
      <w:divBdr>
        <w:top w:val="none" w:sz="0" w:space="0" w:color="auto"/>
        <w:left w:val="none" w:sz="0" w:space="0" w:color="auto"/>
        <w:bottom w:val="none" w:sz="0" w:space="0" w:color="auto"/>
        <w:right w:val="none" w:sz="0" w:space="0" w:color="auto"/>
      </w:divBdr>
    </w:div>
    <w:div w:id="1799759197">
      <w:bodyDiv w:val="1"/>
      <w:marLeft w:val="0"/>
      <w:marRight w:val="0"/>
      <w:marTop w:val="0"/>
      <w:marBottom w:val="0"/>
      <w:divBdr>
        <w:top w:val="none" w:sz="0" w:space="0" w:color="auto"/>
        <w:left w:val="none" w:sz="0" w:space="0" w:color="auto"/>
        <w:bottom w:val="none" w:sz="0" w:space="0" w:color="auto"/>
        <w:right w:val="none" w:sz="0" w:space="0" w:color="auto"/>
      </w:divBdr>
      <w:divsChild>
        <w:div w:id="1948729083">
          <w:marLeft w:val="0"/>
          <w:marRight w:val="0"/>
          <w:marTop w:val="240"/>
          <w:marBottom w:val="0"/>
          <w:divBdr>
            <w:top w:val="none" w:sz="0" w:space="0" w:color="auto"/>
            <w:left w:val="none" w:sz="0" w:space="0" w:color="auto"/>
            <w:bottom w:val="none" w:sz="0" w:space="0" w:color="auto"/>
            <w:right w:val="none" w:sz="0" w:space="0" w:color="auto"/>
          </w:divBdr>
        </w:div>
        <w:div w:id="992634713">
          <w:marLeft w:val="0"/>
          <w:marRight w:val="0"/>
          <w:marTop w:val="120"/>
          <w:marBottom w:val="0"/>
          <w:divBdr>
            <w:top w:val="none" w:sz="0" w:space="0" w:color="auto"/>
            <w:left w:val="none" w:sz="0" w:space="0" w:color="auto"/>
            <w:bottom w:val="none" w:sz="0" w:space="0" w:color="auto"/>
            <w:right w:val="none" w:sz="0" w:space="0" w:color="auto"/>
          </w:divBdr>
        </w:div>
        <w:div w:id="1507133875">
          <w:marLeft w:val="0"/>
          <w:marRight w:val="0"/>
          <w:marTop w:val="120"/>
          <w:marBottom w:val="0"/>
          <w:divBdr>
            <w:top w:val="none" w:sz="0" w:space="0" w:color="auto"/>
            <w:left w:val="none" w:sz="0" w:space="0" w:color="auto"/>
            <w:bottom w:val="none" w:sz="0" w:space="0" w:color="auto"/>
            <w:right w:val="none" w:sz="0" w:space="0" w:color="auto"/>
          </w:divBdr>
        </w:div>
        <w:div w:id="764309079">
          <w:marLeft w:val="1134"/>
          <w:marRight w:val="0"/>
          <w:marTop w:val="60"/>
          <w:marBottom w:val="0"/>
          <w:divBdr>
            <w:top w:val="none" w:sz="0" w:space="0" w:color="auto"/>
            <w:left w:val="none" w:sz="0" w:space="0" w:color="auto"/>
            <w:bottom w:val="none" w:sz="0" w:space="0" w:color="auto"/>
            <w:right w:val="none" w:sz="0" w:space="0" w:color="auto"/>
          </w:divBdr>
        </w:div>
        <w:div w:id="375785691">
          <w:marLeft w:val="1985"/>
          <w:marRight w:val="0"/>
          <w:marTop w:val="60"/>
          <w:marBottom w:val="0"/>
          <w:divBdr>
            <w:top w:val="none" w:sz="0" w:space="0" w:color="auto"/>
            <w:left w:val="none" w:sz="0" w:space="0" w:color="auto"/>
            <w:bottom w:val="none" w:sz="0" w:space="0" w:color="auto"/>
            <w:right w:val="none" w:sz="0" w:space="0" w:color="auto"/>
          </w:divBdr>
        </w:div>
        <w:div w:id="1390301863">
          <w:marLeft w:val="1985"/>
          <w:marRight w:val="0"/>
          <w:marTop w:val="60"/>
          <w:marBottom w:val="0"/>
          <w:divBdr>
            <w:top w:val="none" w:sz="0" w:space="0" w:color="auto"/>
            <w:left w:val="none" w:sz="0" w:space="0" w:color="auto"/>
            <w:bottom w:val="none" w:sz="0" w:space="0" w:color="auto"/>
            <w:right w:val="none" w:sz="0" w:space="0" w:color="auto"/>
          </w:divBdr>
        </w:div>
        <w:div w:id="2089842092">
          <w:marLeft w:val="1985"/>
          <w:marRight w:val="0"/>
          <w:marTop w:val="60"/>
          <w:marBottom w:val="0"/>
          <w:divBdr>
            <w:top w:val="none" w:sz="0" w:space="0" w:color="auto"/>
            <w:left w:val="none" w:sz="0" w:space="0" w:color="auto"/>
            <w:bottom w:val="none" w:sz="0" w:space="0" w:color="auto"/>
            <w:right w:val="none" w:sz="0" w:space="0" w:color="auto"/>
          </w:divBdr>
        </w:div>
        <w:div w:id="1732073724">
          <w:marLeft w:val="1134"/>
          <w:marRight w:val="0"/>
          <w:marTop w:val="60"/>
          <w:marBottom w:val="0"/>
          <w:divBdr>
            <w:top w:val="none" w:sz="0" w:space="0" w:color="auto"/>
            <w:left w:val="none" w:sz="0" w:space="0" w:color="auto"/>
            <w:bottom w:val="none" w:sz="0" w:space="0" w:color="auto"/>
            <w:right w:val="none" w:sz="0" w:space="0" w:color="auto"/>
          </w:divBdr>
        </w:div>
        <w:div w:id="1877810808">
          <w:marLeft w:val="1134"/>
          <w:marRight w:val="0"/>
          <w:marTop w:val="60"/>
          <w:marBottom w:val="0"/>
          <w:divBdr>
            <w:top w:val="none" w:sz="0" w:space="0" w:color="auto"/>
            <w:left w:val="none" w:sz="0" w:space="0" w:color="auto"/>
            <w:bottom w:val="none" w:sz="0" w:space="0" w:color="auto"/>
            <w:right w:val="none" w:sz="0" w:space="0" w:color="auto"/>
          </w:divBdr>
        </w:div>
        <w:div w:id="1859585587">
          <w:marLeft w:val="1134"/>
          <w:marRight w:val="0"/>
          <w:marTop w:val="60"/>
          <w:marBottom w:val="0"/>
          <w:divBdr>
            <w:top w:val="none" w:sz="0" w:space="0" w:color="auto"/>
            <w:left w:val="none" w:sz="0" w:space="0" w:color="auto"/>
            <w:bottom w:val="none" w:sz="0" w:space="0" w:color="auto"/>
            <w:right w:val="none" w:sz="0" w:space="0" w:color="auto"/>
          </w:divBdr>
        </w:div>
        <w:div w:id="1538465828">
          <w:marLeft w:val="1134"/>
          <w:marRight w:val="0"/>
          <w:marTop w:val="60"/>
          <w:marBottom w:val="0"/>
          <w:divBdr>
            <w:top w:val="none" w:sz="0" w:space="0" w:color="auto"/>
            <w:left w:val="none" w:sz="0" w:space="0" w:color="auto"/>
            <w:bottom w:val="none" w:sz="0" w:space="0" w:color="auto"/>
            <w:right w:val="none" w:sz="0" w:space="0" w:color="auto"/>
          </w:divBdr>
        </w:div>
        <w:div w:id="163203007">
          <w:marLeft w:val="1985"/>
          <w:marRight w:val="0"/>
          <w:marTop w:val="60"/>
          <w:marBottom w:val="0"/>
          <w:divBdr>
            <w:top w:val="none" w:sz="0" w:space="0" w:color="auto"/>
            <w:left w:val="none" w:sz="0" w:space="0" w:color="auto"/>
            <w:bottom w:val="none" w:sz="0" w:space="0" w:color="auto"/>
            <w:right w:val="none" w:sz="0" w:space="0" w:color="auto"/>
          </w:divBdr>
        </w:div>
        <w:div w:id="143008365">
          <w:marLeft w:val="1985"/>
          <w:marRight w:val="0"/>
          <w:marTop w:val="60"/>
          <w:marBottom w:val="0"/>
          <w:divBdr>
            <w:top w:val="none" w:sz="0" w:space="0" w:color="auto"/>
            <w:left w:val="none" w:sz="0" w:space="0" w:color="auto"/>
            <w:bottom w:val="none" w:sz="0" w:space="0" w:color="auto"/>
            <w:right w:val="none" w:sz="0" w:space="0" w:color="auto"/>
          </w:divBdr>
        </w:div>
        <w:div w:id="991953463">
          <w:marLeft w:val="1985"/>
          <w:marRight w:val="0"/>
          <w:marTop w:val="60"/>
          <w:marBottom w:val="0"/>
          <w:divBdr>
            <w:top w:val="none" w:sz="0" w:space="0" w:color="auto"/>
            <w:left w:val="none" w:sz="0" w:space="0" w:color="auto"/>
            <w:bottom w:val="none" w:sz="0" w:space="0" w:color="auto"/>
            <w:right w:val="none" w:sz="0" w:space="0" w:color="auto"/>
          </w:divBdr>
        </w:div>
        <w:div w:id="2122064081">
          <w:marLeft w:val="1985"/>
          <w:marRight w:val="0"/>
          <w:marTop w:val="60"/>
          <w:marBottom w:val="0"/>
          <w:divBdr>
            <w:top w:val="none" w:sz="0" w:space="0" w:color="auto"/>
            <w:left w:val="none" w:sz="0" w:space="0" w:color="auto"/>
            <w:bottom w:val="none" w:sz="0" w:space="0" w:color="auto"/>
            <w:right w:val="none" w:sz="0" w:space="0" w:color="auto"/>
          </w:divBdr>
        </w:div>
        <w:div w:id="170262760">
          <w:marLeft w:val="1985"/>
          <w:marRight w:val="0"/>
          <w:marTop w:val="60"/>
          <w:marBottom w:val="0"/>
          <w:divBdr>
            <w:top w:val="none" w:sz="0" w:space="0" w:color="auto"/>
            <w:left w:val="none" w:sz="0" w:space="0" w:color="auto"/>
            <w:bottom w:val="none" w:sz="0" w:space="0" w:color="auto"/>
            <w:right w:val="none" w:sz="0" w:space="0" w:color="auto"/>
          </w:divBdr>
        </w:div>
        <w:div w:id="1066143662">
          <w:marLeft w:val="1985"/>
          <w:marRight w:val="0"/>
          <w:marTop w:val="60"/>
          <w:marBottom w:val="0"/>
          <w:divBdr>
            <w:top w:val="none" w:sz="0" w:space="0" w:color="auto"/>
            <w:left w:val="none" w:sz="0" w:space="0" w:color="auto"/>
            <w:bottom w:val="none" w:sz="0" w:space="0" w:color="auto"/>
            <w:right w:val="none" w:sz="0" w:space="0" w:color="auto"/>
          </w:divBdr>
        </w:div>
        <w:div w:id="244193083">
          <w:marLeft w:val="1134"/>
          <w:marRight w:val="0"/>
          <w:marTop w:val="60"/>
          <w:marBottom w:val="0"/>
          <w:divBdr>
            <w:top w:val="none" w:sz="0" w:space="0" w:color="auto"/>
            <w:left w:val="none" w:sz="0" w:space="0" w:color="auto"/>
            <w:bottom w:val="none" w:sz="0" w:space="0" w:color="auto"/>
            <w:right w:val="none" w:sz="0" w:space="0" w:color="auto"/>
          </w:divBdr>
        </w:div>
        <w:div w:id="1398363622">
          <w:marLeft w:val="1985"/>
          <w:marRight w:val="0"/>
          <w:marTop w:val="60"/>
          <w:marBottom w:val="0"/>
          <w:divBdr>
            <w:top w:val="none" w:sz="0" w:space="0" w:color="auto"/>
            <w:left w:val="none" w:sz="0" w:space="0" w:color="auto"/>
            <w:bottom w:val="none" w:sz="0" w:space="0" w:color="auto"/>
            <w:right w:val="none" w:sz="0" w:space="0" w:color="auto"/>
          </w:divBdr>
        </w:div>
        <w:div w:id="1940259107">
          <w:marLeft w:val="1985"/>
          <w:marRight w:val="0"/>
          <w:marTop w:val="60"/>
          <w:marBottom w:val="0"/>
          <w:divBdr>
            <w:top w:val="none" w:sz="0" w:space="0" w:color="auto"/>
            <w:left w:val="none" w:sz="0" w:space="0" w:color="auto"/>
            <w:bottom w:val="none" w:sz="0" w:space="0" w:color="auto"/>
            <w:right w:val="none" w:sz="0" w:space="0" w:color="auto"/>
          </w:divBdr>
        </w:div>
        <w:div w:id="550271348">
          <w:marLeft w:val="2580"/>
          <w:marRight w:val="0"/>
          <w:marTop w:val="60"/>
          <w:marBottom w:val="0"/>
          <w:divBdr>
            <w:top w:val="none" w:sz="0" w:space="0" w:color="auto"/>
            <w:left w:val="none" w:sz="0" w:space="0" w:color="auto"/>
            <w:bottom w:val="none" w:sz="0" w:space="0" w:color="auto"/>
            <w:right w:val="none" w:sz="0" w:space="0" w:color="auto"/>
          </w:divBdr>
        </w:div>
        <w:div w:id="326715748">
          <w:marLeft w:val="2580"/>
          <w:marRight w:val="0"/>
          <w:marTop w:val="60"/>
          <w:marBottom w:val="0"/>
          <w:divBdr>
            <w:top w:val="none" w:sz="0" w:space="0" w:color="auto"/>
            <w:left w:val="none" w:sz="0" w:space="0" w:color="auto"/>
            <w:bottom w:val="none" w:sz="0" w:space="0" w:color="auto"/>
            <w:right w:val="none" w:sz="0" w:space="0" w:color="auto"/>
          </w:divBdr>
        </w:div>
        <w:div w:id="324162879">
          <w:marLeft w:val="2580"/>
          <w:marRight w:val="0"/>
          <w:marTop w:val="60"/>
          <w:marBottom w:val="0"/>
          <w:divBdr>
            <w:top w:val="none" w:sz="0" w:space="0" w:color="auto"/>
            <w:left w:val="none" w:sz="0" w:space="0" w:color="auto"/>
            <w:bottom w:val="none" w:sz="0" w:space="0" w:color="auto"/>
            <w:right w:val="none" w:sz="0" w:space="0" w:color="auto"/>
          </w:divBdr>
        </w:div>
        <w:div w:id="2083600285">
          <w:marLeft w:val="2580"/>
          <w:marRight w:val="0"/>
          <w:marTop w:val="60"/>
          <w:marBottom w:val="0"/>
          <w:divBdr>
            <w:top w:val="none" w:sz="0" w:space="0" w:color="auto"/>
            <w:left w:val="none" w:sz="0" w:space="0" w:color="auto"/>
            <w:bottom w:val="none" w:sz="0" w:space="0" w:color="auto"/>
            <w:right w:val="none" w:sz="0" w:space="0" w:color="auto"/>
          </w:divBdr>
        </w:div>
        <w:div w:id="759761120">
          <w:marLeft w:val="1134"/>
          <w:marRight w:val="0"/>
          <w:marTop w:val="60"/>
          <w:marBottom w:val="0"/>
          <w:divBdr>
            <w:top w:val="none" w:sz="0" w:space="0" w:color="auto"/>
            <w:left w:val="none" w:sz="0" w:space="0" w:color="auto"/>
            <w:bottom w:val="none" w:sz="0" w:space="0" w:color="auto"/>
            <w:right w:val="none" w:sz="0" w:space="0" w:color="auto"/>
          </w:divBdr>
        </w:div>
        <w:div w:id="2024815775">
          <w:marLeft w:val="1134"/>
          <w:marRight w:val="0"/>
          <w:marTop w:val="60"/>
          <w:marBottom w:val="0"/>
          <w:divBdr>
            <w:top w:val="none" w:sz="0" w:space="0" w:color="auto"/>
            <w:left w:val="none" w:sz="0" w:space="0" w:color="auto"/>
            <w:bottom w:val="none" w:sz="0" w:space="0" w:color="auto"/>
            <w:right w:val="none" w:sz="0" w:space="0" w:color="auto"/>
          </w:divBdr>
        </w:div>
        <w:div w:id="846748593">
          <w:marLeft w:val="1134"/>
          <w:marRight w:val="0"/>
          <w:marTop w:val="60"/>
          <w:marBottom w:val="0"/>
          <w:divBdr>
            <w:top w:val="none" w:sz="0" w:space="0" w:color="auto"/>
            <w:left w:val="none" w:sz="0" w:space="0" w:color="auto"/>
            <w:bottom w:val="none" w:sz="0" w:space="0" w:color="auto"/>
            <w:right w:val="none" w:sz="0" w:space="0" w:color="auto"/>
          </w:divBdr>
        </w:div>
        <w:div w:id="1211454923">
          <w:marLeft w:val="0"/>
          <w:marRight w:val="0"/>
          <w:marTop w:val="120"/>
          <w:marBottom w:val="0"/>
          <w:divBdr>
            <w:top w:val="none" w:sz="0" w:space="0" w:color="auto"/>
            <w:left w:val="none" w:sz="0" w:space="0" w:color="auto"/>
            <w:bottom w:val="none" w:sz="0" w:space="0" w:color="auto"/>
            <w:right w:val="none" w:sz="0" w:space="0" w:color="auto"/>
          </w:divBdr>
        </w:div>
        <w:div w:id="1550143936">
          <w:marLeft w:val="1985"/>
          <w:marRight w:val="0"/>
          <w:marTop w:val="60"/>
          <w:marBottom w:val="0"/>
          <w:divBdr>
            <w:top w:val="none" w:sz="0" w:space="0" w:color="auto"/>
            <w:left w:val="none" w:sz="0" w:space="0" w:color="auto"/>
            <w:bottom w:val="none" w:sz="0" w:space="0" w:color="auto"/>
            <w:right w:val="none" w:sz="0" w:space="0" w:color="auto"/>
          </w:divBdr>
        </w:div>
        <w:div w:id="1300846954">
          <w:marLeft w:val="1985"/>
          <w:marRight w:val="0"/>
          <w:marTop w:val="60"/>
          <w:marBottom w:val="0"/>
          <w:divBdr>
            <w:top w:val="none" w:sz="0" w:space="0" w:color="auto"/>
            <w:left w:val="none" w:sz="0" w:space="0" w:color="auto"/>
            <w:bottom w:val="none" w:sz="0" w:space="0" w:color="auto"/>
            <w:right w:val="none" w:sz="0" w:space="0" w:color="auto"/>
          </w:divBdr>
        </w:div>
        <w:div w:id="1358896558">
          <w:marLeft w:val="1985"/>
          <w:marRight w:val="0"/>
          <w:marTop w:val="60"/>
          <w:marBottom w:val="0"/>
          <w:divBdr>
            <w:top w:val="none" w:sz="0" w:space="0" w:color="auto"/>
            <w:left w:val="none" w:sz="0" w:space="0" w:color="auto"/>
            <w:bottom w:val="none" w:sz="0" w:space="0" w:color="auto"/>
            <w:right w:val="none" w:sz="0" w:space="0" w:color="auto"/>
          </w:divBdr>
        </w:div>
        <w:div w:id="806051864">
          <w:marLeft w:val="1134"/>
          <w:marRight w:val="0"/>
          <w:marTop w:val="60"/>
          <w:marBottom w:val="0"/>
          <w:divBdr>
            <w:top w:val="none" w:sz="0" w:space="0" w:color="auto"/>
            <w:left w:val="none" w:sz="0" w:space="0" w:color="auto"/>
            <w:bottom w:val="none" w:sz="0" w:space="0" w:color="auto"/>
            <w:right w:val="none" w:sz="0" w:space="0" w:color="auto"/>
          </w:divBdr>
        </w:div>
        <w:div w:id="579756161">
          <w:marLeft w:val="1985"/>
          <w:marRight w:val="0"/>
          <w:marTop w:val="60"/>
          <w:marBottom w:val="0"/>
          <w:divBdr>
            <w:top w:val="none" w:sz="0" w:space="0" w:color="auto"/>
            <w:left w:val="none" w:sz="0" w:space="0" w:color="auto"/>
            <w:bottom w:val="none" w:sz="0" w:space="0" w:color="auto"/>
            <w:right w:val="none" w:sz="0" w:space="0" w:color="auto"/>
          </w:divBdr>
        </w:div>
        <w:div w:id="1409496867">
          <w:marLeft w:val="1985"/>
          <w:marRight w:val="0"/>
          <w:marTop w:val="60"/>
          <w:marBottom w:val="0"/>
          <w:divBdr>
            <w:top w:val="none" w:sz="0" w:space="0" w:color="auto"/>
            <w:left w:val="none" w:sz="0" w:space="0" w:color="auto"/>
            <w:bottom w:val="none" w:sz="0" w:space="0" w:color="auto"/>
            <w:right w:val="none" w:sz="0" w:space="0" w:color="auto"/>
          </w:divBdr>
        </w:div>
        <w:div w:id="1505315422">
          <w:marLeft w:val="1985"/>
          <w:marRight w:val="0"/>
          <w:marTop w:val="60"/>
          <w:marBottom w:val="0"/>
          <w:divBdr>
            <w:top w:val="none" w:sz="0" w:space="0" w:color="auto"/>
            <w:left w:val="none" w:sz="0" w:space="0" w:color="auto"/>
            <w:bottom w:val="none" w:sz="0" w:space="0" w:color="auto"/>
            <w:right w:val="none" w:sz="0" w:space="0" w:color="auto"/>
          </w:divBdr>
        </w:div>
        <w:div w:id="537816074">
          <w:marLeft w:val="1134"/>
          <w:marRight w:val="0"/>
          <w:marTop w:val="60"/>
          <w:marBottom w:val="0"/>
          <w:divBdr>
            <w:top w:val="none" w:sz="0" w:space="0" w:color="auto"/>
            <w:left w:val="none" w:sz="0" w:space="0" w:color="auto"/>
            <w:bottom w:val="none" w:sz="0" w:space="0" w:color="auto"/>
            <w:right w:val="none" w:sz="0" w:space="0" w:color="auto"/>
          </w:divBdr>
        </w:div>
      </w:divsChild>
    </w:div>
    <w:div w:id="1865707683">
      <w:bodyDiv w:val="1"/>
      <w:marLeft w:val="0"/>
      <w:marRight w:val="0"/>
      <w:marTop w:val="0"/>
      <w:marBottom w:val="0"/>
      <w:divBdr>
        <w:top w:val="none" w:sz="0" w:space="0" w:color="auto"/>
        <w:left w:val="none" w:sz="0" w:space="0" w:color="auto"/>
        <w:bottom w:val="none" w:sz="0" w:space="0" w:color="auto"/>
        <w:right w:val="none" w:sz="0" w:space="0" w:color="auto"/>
      </w:divBdr>
      <w:divsChild>
        <w:div w:id="688333606">
          <w:marLeft w:val="0"/>
          <w:marRight w:val="0"/>
          <w:marTop w:val="120"/>
          <w:marBottom w:val="0"/>
          <w:divBdr>
            <w:top w:val="none" w:sz="0" w:space="0" w:color="auto"/>
            <w:left w:val="none" w:sz="0" w:space="0" w:color="auto"/>
            <w:bottom w:val="none" w:sz="0" w:space="0" w:color="auto"/>
            <w:right w:val="none" w:sz="0" w:space="0" w:color="auto"/>
          </w:divBdr>
        </w:div>
        <w:div w:id="1860044543">
          <w:marLeft w:val="0"/>
          <w:marRight w:val="0"/>
          <w:marTop w:val="120"/>
          <w:marBottom w:val="0"/>
          <w:divBdr>
            <w:top w:val="none" w:sz="0" w:space="0" w:color="auto"/>
            <w:left w:val="none" w:sz="0" w:space="0" w:color="auto"/>
            <w:bottom w:val="none" w:sz="0" w:space="0" w:color="auto"/>
            <w:right w:val="none" w:sz="0" w:space="0" w:color="auto"/>
          </w:divBdr>
        </w:div>
        <w:div w:id="2089300342">
          <w:marLeft w:val="0"/>
          <w:marRight w:val="0"/>
          <w:marTop w:val="120"/>
          <w:marBottom w:val="0"/>
          <w:divBdr>
            <w:top w:val="none" w:sz="0" w:space="0" w:color="auto"/>
            <w:left w:val="none" w:sz="0" w:space="0" w:color="auto"/>
            <w:bottom w:val="none" w:sz="0" w:space="0" w:color="auto"/>
            <w:right w:val="none" w:sz="0" w:space="0" w:color="auto"/>
          </w:divBdr>
        </w:div>
        <w:div w:id="302345216">
          <w:marLeft w:val="0"/>
          <w:marRight w:val="0"/>
          <w:marTop w:val="60"/>
          <w:marBottom w:val="0"/>
          <w:divBdr>
            <w:top w:val="none" w:sz="0" w:space="0" w:color="auto"/>
            <w:left w:val="none" w:sz="0" w:space="0" w:color="auto"/>
            <w:bottom w:val="none" w:sz="0" w:space="0" w:color="auto"/>
            <w:right w:val="none" w:sz="0" w:space="0" w:color="auto"/>
          </w:divBdr>
        </w:div>
        <w:div w:id="1904485614">
          <w:marLeft w:val="0"/>
          <w:marRight w:val="0"/>
          <w:marTop w:val="120"/>
          <w:marBottom w:val="0"/>
          <w:divBdr>
            <w:top w:val="none" w:sz="0" w:space="0" w:color="auto"/>
            <w:left w:val="none" w:sz="0" w:space="0" w:color="auto"/>
            <w:bottom w:val="none" w:sz="0" w:space="0" w:color="auto"/>
            <w:right w:val="none" w:sz="0" w:space="0" w:color="auto"/>
          </w:divBdr>
        </w:div>
        <w:div w:id="1092244773">
          <w:marLeft w:val="0"/>
          <w:marRight w:val="0"/>
          <w:marTop w:val="60"/>
          <w:marBottom w:val="0"/>
          <w:divBdr>
            <w:top w:val="none" w:sz="0" w:space="0" w:color="auto"/>
            <w:left w:val="none" w:sz="0" w:space="0" w:color="auto"/>
            <w:bottom w:val="none" w:sz="0" w:space="0" w:color="auto"/>
            <w:right w:val="none" w:sz="0" w:space="0" w:color="auto"/>
          </w:divBdr>
        </w:div>
        <w:div w:id="514342414">
          <w:marLeft w:val="851"/>
          <w:marRight w:val="0"/>
          <w:marTop w:val="60"/>
          <w:marBottom w:val="0"/>
          <w:divBdr>
            <w:top w:val="none" w:sz="0" w:space="0" w:color="auto"/>
            <w:left w:val="none" w:sz="0" w:space="0" w:color="auto"/>
            <w:bottom w:val="none" w:sz="0" w:space="0" w:color="auto"/>
            <w:right w:val="none" w:sz="0" w:space="0" w:color="auto"/>
          </w:divBdr>
        </w:div>
        <w:div w:id="1131091648">
          <w:marLeft w:val="851"/>
          <w:marRight w:val="0"/>
          <w:marTop w:val="60"/>
          <w:marBottom w:val="0"/>
          <w:divBdr>
            <w:top w:val="none" w:sz="0" w:space="0" w:color="auto"/>
            <w:left w:val="none" w:sz="0" w:space="0" w:color="auto"/>
            <w:bottom w:val="none" w:sz="0" w:space="0" w:color="auto"/>
            <w:right w:val="none" w:sz="0" w:space="0" w:color="auto"/>
          </w:divBdr>
        </w:div>
        <w:div w:id="1362630376">
          <w:marLeft w:val="851"/>
          <w:marRight w:val="0"/>
          <w:marTop w:val="60"/>
          <w:marBottom w:val="0"/>
          <w:divBdr>
            <w:top w:val="none" w:sz="0" w:space="0" w:color="auto"/>
            <w:left w:val="none" w:sz="0" w:space="0" w:color="auto"/>
            <w:bottom w:val="none" w:sz="0" w:space="0" w:color="auto"/>
            <w:right w:val="none" w:sz="0" w:space="0" w:color="auto"/>
          </w:divBdr>
        </w:div>
        <w:div w:id="1556774037">
          <w:marLeft w:val="851"/>
          <w:marRight w:val="0"/>
          <w:marTop w:val="60"/>
          <w:marBottom w:val="0"/>
          <w:divBdr>
            <w:top w:val="none" w:sz="0" w:space="0" w:color="auto"/>
            <w:left w:val="none" w:sz="0" w:space="0" w:color="auto"/>
            <w:bottom w:val="none" w:sz="0" w:space="0" w:color="auto"/>
            <w:right w:val="none" w:sz="0" w:space="0" w:color="auto"/>
          </w:divBdr>
        </w:div>
        <w:div w:id="2137329153">
          <w:marLeft w:val="0"/>
          <w:marRight w:val="0"/>
          <w:marTop w:val="60"/>
          <w:marBottom w:val="0"/>
          <w:divBdr>
            <w:top w:val="none" w:sz="0" w:space="0" w:color="auto"/>
            <w:left w:val="none" w:sz="0" w:space="0" w:color="auto"/>
            <w:bottom w:val="none" w:sz="0" w:space="0" w:color="auto"/>
            <w:right w:val="none" w:sz="0" w:space="0" w:color="auto"/>
          </w:divBdr>
        </w:div>
        <w:div w:id="1291398378">
          <w:marLeft w:val="0"/>
          <w:marRight w:val="0"/>
          <w:marTop w:val="120"/>
          <w:marBottom w:val="0"/>
          <w:divBdr>
            <w:top w:val="none" w:sz="0" w:space="0" w:color="auto"/>
            <w:left w:val="none" w:sz="0" w:space="0" w:color="auto"/>
            <w:bottom w:val="none" w:sz="0" w:space="0" w:color="auto"/>
            <w:right w:val="none" w:sz="0" w:space="0" w:color="auto"/>
          </w:divBdr>
        </w:div>
        <w:div w:id="681974173">
          <w:marLeft w:val="0"/>
          <w:marRight w:val="0"/>
          <w:marTop w:val="60"/>
          <w:marBottom w:val="0"/>
          <w:divBdr>
            <w:top w:val="none" w:sz="0" w:space="0" w:color="auto"/>
            <w:left w:val="none" w:sz="0" w:space="0" w:color="auto"/>
            <w:bottom w:val="none" w:sz="0" w:space="0" w:color="auto"/>
            <w:right w:val="none" w:sz="0" w:space="0" w:color="auto"/>
          </w:divBdr>
        </w:div>
        <w:div w:id="432634030">
          <w:marLeft w:val="0"/>
          <w:marRight w:val="0"/>
          <w:marTop w:val="120"/>
          <w:marBottom w:val="0"/>
          <w:divBdr>
            <w:top w:val="none" w:sz="0" w:space="0" w:color="auto"/>
            <w:left w:val="none" w:sz="0" w:space="0" w:color="auto"/>
            <w:bottom w:val="none" w:sz="0" w:space="0" w:color="auto"/>
            <w:right w:val="none" w:sz="0" w:space="0" w:color="auto"/>
          </w:divBdr>
        </w:div>
        <w:div w:id="1456560296">
          <w:marLeft w:val="0"/>
          <w:marRight w:val="0"/>
          <w:marTop w:val="60"/>
          <w:marBottom w:val="0"/>
          <w:divBdr>
            <w:top w:val="none" w:sz="0" w:space="0" w:color="auto"/>
            <w:left w:val="none" w:sz="0" w:space="0" w:color="auto"/>
            <w:bottom w:val="none" w:sz="0" w:space="0" w:color="auto"/>
            <w:right w:val="none" w:sz="0" w:space="0" w:color="auto"/>
          </w:divBdr>
        </w:div>
        <w:div w:id="1422485985">
          <w:marLeft w:val="0"/>
          <w:marRight w:val="0"/>
          <w:marTop w:val="120"/>
          <w:marBottom w:val="0"/>
          <w:divBdr>
            <w:top w:val="none" w:sz="0" w:space="0" w:color="auto"/>
            <w:left w:val="none" w:sz="0" w:space="0" w:color="auto"/>
            <w:bottom w:val="none" w:sz="0" w:space="0" w:color="auto"/>
            <w:right w:val="none" w:sz="0" w:space="0" w:color="auto"/>
          </w:divBdr>
        </w:div>
        <w:div w:id="339545740">
          <w:marLeft w:val="0"/>
          <w:marRight w:val="0"/>
          <w:marTop w:val="60"/>
          <w:marBottom w:val="0"/>
          <w:divBdr>
            <w:top w:val="none" w:sz="0" w:space="0" w:color="auto"/>
            <w:left w:val="none" w:sz="0" w:space="0" w:color="auto"/>
            <w:bottom w:val="none" w:sz="0" w:space="0" w:color="auto"/>
            <w:right w:val="none" w:sz="0" w:space="0" w:color="auto"/>
          </w:divBdr>
        </w:div>
        <w:div w:id="288783232">
          <w:marLeft w:val="851"/>
          <w:marRight w:val="0"/>
          <w:marTop w:val="60"/>
          <w:marBottom w:val="0"/>
          <w:divBdr>
            <w:top w:val="none" w:sz="0" w:space="0" w:color="auto"/>
            <w:left w:val="none" w:sz="0" w:space="0" w:color="auto"/>
            <w:bottom w:val="none" w:sz="0" w:space="0" w:color="auto"/>
            <w:right w:val="none" w:sz="0" w:space="0" w:color="auto"/>
          </w:divBdr>
        </w:div>
        <w:div w:id="462966965">
          <w:marLeft w:val="1588"/>
          <w:marRight w:val="0"/>
          <w:marTop w:val="60"/>
          <w:marBottom w:val="0"/>
          <w:divBdr>
            <w:top w:val="none" w:sz="0" w:space="0" w:color="auto"/>
            <w:left w:val="none" w:sz="0" w:space="0" w:color="auto"/>
            <w:bottom w:val="none" w:sz="0" w:space="0" w:color="auto"/>
            <w:right w:val="none" w:sz="0" w:space="0" w:color="auto"/>
          </w:divBdr>
        </w:div>
        <w:div w:id="1525286759">
          <w:marLeft w:val="1588"/>
          <w:marRight w:val="0"/>
          <w:marTop w:val="60"/>
          <w:marBottom w:val="0"/>
          <w:divBdr>
            <w:top w:val="none" w:sz="0" w:space="0" w:color="auto"/>
            <w:left w:val="none" w:sz="0" w:space="0" w:color="auto"/>
            <w:bottom w:val="none" w:sz="0" w:space="0" w:color="auto"/>
            <w:right w:val="none" w:sz="0" w:space="0" w:color="auto"/>
          </w:divBdr>
        </w:div>
        <w:div w:id="2104182492">
          <w:marLeft w:val="1588"/>
          <w:marRight w:val="0"/>
          <w:marTop w:val="60"/>
          <w:marBottom w:val="0"/>
          <w:divBdr>
            <w:top w:val="none" w:sz="0" w:space="0" w:color="auto"/>
            <w:left w:val="none" w:sz="0" w:space="0" w:color="auto"/>
            <w:bottom w:val="none" w:sz="0" w:space="0" w:color="auto"/>
            <w:right w:val="none" w:sz="0" w:space="0" w:color="auto"/>
          </w:divBdr>
        </w:div>
        <w:div w:id="231504938">
          <w:marLeft w:val="1588"/>
          <w:marRight w:val="0"/>
          <w:marTop w:val="60"/>
          <w:marBottom w:val="0"/>
          <w:divBdr>
            <w:top w:val="none" w:sz="0" w:space="0" w:color="auto"/>
            <w:left w:val="none" w:sz="0" w:space="0" w:color="auto"/>
            <w:bottom w:val="none" w:sz="0" w:space="0" w:color="auto"/>
            <w:right w:val="none" w:sz="0" w:space="0" w:color="auto"/>
          </w:divBdr>
        </w:div>
        <w:div w:id="2033723883">
          <w:marLeft w:val="851"/>
          <w:marRight w:val="0"/>
          <w:marTop w:val="60"/>
          <w:marBottom w:val="0"/>
          <w:divBdr>
            <w:top w:val="none" w:sz="0" w:space="0" w:color="auto"/>
            <w:left w:val="none" w:sz="0" w:space="0" w:color="auto"/>
            <w:bottom w:val="none" w:sz="0" w:space="0" w:color="auto"/>
            <w:right w:val="none" w:sz="0" w:space="0" w:color="auto"/>
          </w:divBdr>
        </w:div>
        <w:div w:id="717049897">
          <w:marLeft w:val="1588"/>
          <w:marRight w:val="0"/>
          <w:marTop w:val="60"/>
          <w:marBottom w:val="0"/>
          <w:divBdr>
            <w:top w:val="none" w:sz="0" w:space="0" w:color="auto"/>
            <w:left w:val="none" w:sz="0" w:space="0" w:color="auto"/>
            <w:bottom w:val="none" w:sz="0" w:space="0" w:color="auto"/>
            <w:right w:val="none" w:sz="0" w:space="0" w:color="auto"/>
          </w:divBdr>
        </w:div>
        <w:div w:id="1476214270">
          <w:marLeft w:val="1588"/>
          <w:marRight w:val="0"/>
          <w:marTop w:val="60"/>
          <w:marBottom w:val="0"/>
          <w:divBdr>
            <w:top w:val="none" w:sz="0" w:space="0" w:color="auto"/>
            <w:left w:val="none" w:sz="0" w:space="0" w:color="auto"/>
            <w:bottom w:val="none" w:sz="0" w:space="0" w:color="auto"/>
            <w:right w:val="none" w:sz="0" w:space="0" w:color="auto"/>
          </w:divBdr>
        </w:div>
        <w:div w:id="1374385381">
          <w:marLeft w:val="1588"/>
          <w:marRight w:val="0"/>
          <w:marTop w:val="60"/>
          <w:marBottom w:val="0"/>
          <w:divBdr>
            <w:top w:val="none" w:sz="0" w:space="0" w:color="auto"/>
            <w:left w:val="none" w:sz="0" w:space="0" w:color="auto"/>
            <w:bottom w:val="none" w:sz="0" w:space="0" w:color="auto"/>
            <w:right w:val="none" w:sz="0" w:space="0" w:color="auto"/>
          </w:divBdr>
        </w:div>
        <w:div w:id="703754569">
          <w:marLeft w:val="0"/>
          <w:marRight w:val="0"/>
          <w:marTop w:val="120"/>
          <w:marBottom w:val="0"/>
          <w:divBdr>
            <w:top w:val="none" w:sz="0" w:space="0" w:color="auto"/>
            <w:left w:val="none" w:sz="0" w:space="0" w:color="auto"/>
            <w:bottom w:val="none" w:sz="0" w:space="0" w:color="auto"/>
            <w:right w:val="none" w:sz="0" w:space="0" w:color="auto"/>
          </w:divBdr>
        </w:div>
        <w:div w:id="750010069">
          <w:marLeft w:val="0"/>
          <w:marRight w:val="0"/>
          <w:marTop w:val="60"/>
          <w:marBottom w:val="0"/>
          <w:divBdr>
            <w:top w:val="none" w:sz="0" w:space="0" w:color="auto"/>
            <w:left w:val="none" w:sz="0" w:space="0" w:color="auto"/>
            <w:bottom w:val="none" w:sz="0" w:space="0" w:color="auto"/>
            <w:right w:val="none" w:sz="0" w:space="0" w:color="auto"/>
          </w:divBdr>
        </w:div>
        <w:div w:id="125784387">
          <w:marLeft w:val="851"/>
          <w:marRight w:val="0"/>
          <w:marTop w:val="60"/>
          <w:marBottom w:val="0"/>
          <w:divBdr>
            <w:top w:val="none" w:sz="0" w:space="0" w:color="auto"/>
            <w:left w:val="none" w:sz="0" w:space="0" w:color="auto"/>
            <w:bottom w:val="none" w:sz="0" w:space="0" w:color="auto"/>
            <w:right w:val="none" w:sz="0" w:space="0" w:color="auto"/>
          </w:divBdr>
        </w:div>
        <w:div w:id="689451243">
          <w:marLeft w:val="851"/>
          <w:marRight w:val="0"/>
          <w:marTop w:val="60"/>
          <w:marBottom w:val="0"/>
          <w:divBdr>
            <w:top w:val="none" w:sz="0" w:space="0" w:color="auto"/>
            <w:left w:val="none" w:sz="0" w:space="0" w:color="auto"/>
            <w:bottom w:val="none" w:sz="0" w:space="0" w:color="auto"/>
            <w:right w:val="none" w:sz="0" w:space="0" w:color="auto"/>
          </w:divBdr>
        </w:div>
        <w:div w:id="738944011">
          <w:marLeft w:val="851"/>
          <w:marRight w:val="0"/>
          <w:marTop w:val="60"/>
          <w:marBottom w:val="0"/>
          <w:divBdr>
            <w:top w:val="none" w:sz="0" w:space="0" w:color="auto"/>
            <w:left w:val="none" w:sz="0" w:space="0" w:color="auto"/>
            <w:bottom w:val="none" w:sz="0" w:space="0" w:color="auto"/>
            <w:right w:val="none" w:sz="0" w:space="0" w:color="auto"/>
          </w:divBdr>
        </w:div>
        <w:div w:id="488598371">
          <w:marLeft w:val="0"/>
          <w:marRight w:val="0"/>
          <w:marTop w:val="180"/>
          <w:marBottom w:val="60"/>
          <w:divBdr>
            <w:top w:val="single" w:sz="8" w:space="1" w:color="808080"/>
            <w:left w:val="none" w:sz="0" w:space="0" w:color="auto"/>
            <w:bottom w:val="none" w:sz="0" w:space="0" w:color="auto"/>
            <w:right w:val="none" w:sz="0" w:space="0" w:color="auto"/>
          </w:divBdr>
        </w:div>
        <w:div w:id="1549952167">
          <w:marLeft w:val="0"/>
          <w:marRight w:val="0"/>
          <w:marTop w:val="120"/>
          <w:marBottom w:val="0"/>
          <w:divBdr>
            <w:top w:val="none" w:sz="0" w:space="0" w:color="auto"/>
            <w:left w:val="none" w:sz="0" w:space="0" w:color="auto"/>
            <w:bottom w:val="none" w:sz="0" w:space="0" w:color="auto"/>
            <w:right w:val="none" w:sz="0" w:space="0" w:color="auto"/>
          </w:divBdr>
        </w:div>
        <w:div w:id="257178908">
          <w:marLeft w:val="0"/>
          <w:marRight w:val="0"/>
          <w:marTop w:val="60"/>
          <w:marBottom w:val="0"/>
          <w:divBdr>
            <w:top w:val="none" w:sz="0" w:space="0" w:color="auto"/>
            <w:left w:val="none" w:sz="0" w:space="0" w:color="auto"/>
            <w:bottom w:val="none" w:sz="0" w:space="0" w:color="auto"/>
            <w:right w:val="none" w:sz="0" w:space="0" w:color="auto"/>
          </w:divBdr>
        </w:div>
        <w:div w:id="1988779431">
          <w:marLeft w:val="0"/>
          <w:marRight w:val="0"/>
          <w:marTop w:val="120"/>
          <w:marBottom w:val="0"/>
          <w:divBdr>
            <w:top w:val="none" w:sz="0" w:space="0" w:color="auto"/>
            <w:left w:val="none" w:sz="0" w:space="0" w:color="auto"/>
            <w:bottom w:val="none" w:sz="0" w:space="0" w:color="auto"/>
            <w:right w:val="none" w:sz="0" w:space="0" w:color="auto"/>
          </w:divBdr>
        </w:div>
        <w:div w:id="1939479003">
          <w:marLeft w:val="0"/>
          <w:marRight w:val="0"/>
          <w:marTop w:val="60"/>
          <w:marBottom w:val="0"/>
          <w:divBdr>
            <w:top w:val="none" w:sz="0" w:space="0" w:color="auto"/>
            <w:left w:val="none" w:sz="0" w:space="0" w:color="auto"/>
            <w:bottom w:val="none" w:sz="0" w:space="0" w:color="auto"/>
            <w:right w:val="none" w:sz="0" w:space="0" w:color="auto"/>
          </w:divBdr>
        </w:div>
        <w:div w:id="1908110242">
          <w:marLeft w:val="0"/>
          <w:marRight w:val="0"/>
          <w:marTop w:val="120"/>
          <w:marBottom w:val="0"/>
          <w:divBdr>
            <w:top w:val="none" w:sz="0" w:space="0" w:color="auto"/>
            <w:left w:val="none" w:sz="0" w:space="0" w:color="auto"/>
            <w:bottom w:val="none" w:sz="0" w:space="0" w:color="auto"/>
            <w:right w:val="none" w:sz="0" w:space="0" w:color="auto"/>
          </w:divBdr>
        </w:div>
        <w:div w:id="1104686668">
          <w:marLeft w:val="0"/>
          <w:marRight w:val="0"/>
          <w:marTop w:val="60"/>
          <w:marBottom w:val="0"/>
          <w:divBdr>
            <w:top w:val="none" w:sz="0" w:space="0" w:color="auto"/>
            <w:left w:val="none" w:sz="0" w:space="0" w:color="auto"/>
            <w:bottom w:val="none" w:sz="0" w:space="0" w:color="auto"/>
            <w:right w:val="none" w:sz="0" w:space="0" w:color="auto"/>
          </w:divBdr>
        </w:div>
        <w:div w:id="602424738">
          <w:marLeft w:val="0"/>
          <w:marRight w:val="0"/>
          <w:marTop w:val="20"/>
          <w:marBottom w:val="20"/>
          <w:divBdr>
            <w:top w:val="none" w:sz="0" w:space="0" w:color="auto"/>
            <w:left w:val="none" w:sz="0" w:space="0" w:color="auto"/>
            <w:bottom w:val="none" w:sz="0" w:space="0" w:color="auto"/>
            <w:right w:val="none" w:sz="0" w:space="0" w:color="auto"/>
          </w:divBdr>
        </w:div>
      </w:divsChild>
    </w:div>
    <w:div w:id="19205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494732%27%5d&amp;xhitlist_md=target-id=0-0-0-77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BDCB-686D-4391-A94D-13AB6BAF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Mary Bruce</cp:lastModifiedBy>
  <cp:revision>23</cp:revision>
  <cp:lastPrinted>2023-03-29T05:51:00Z</cp:lastPrinted>
  <dcterms:created xsi:type="dcterms:W3CDTF">2023-03-28T07:31:00Z</dcterms:created>
  <dcterms:modified xsi:type="dcterms:W3CDTF">2023-03-31T14:06:00Z</dcterms:modified>
</cp:coreProperties>
</file>