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F37" w:rsidRDefault="00561F37" w:rsidP="00561F37">
      <w:pPr>
        <w:rPr>
          <w:color w:val="FF0000"/>
          <w:u w:val="single"/>
        </w:rPr>
      </w:pPr>
      <w:r>
        <w:rPr>
          <w:rFonts w:ascii="Arial" w:hAnsi="Arial" w:cs="Arial"/>
          <w:color w:val="FF0000"/>
        </w:rPr>
        <w:t>Editorial note: Certain information has been redacted from this judgment in compliance with the law.</w:t>
      </w:r>
    </w:p>
    <w:p w:rsidR="004A7CC8" w:rsidRDefault="00D71C43">
      <w:pPr>
        <w:tabs>
          <w:tab w:val="left" w:pos="1134"/>
        </w:tabs>
        <w:ind w:left="1134" w:hanging="1134"/>
        <w:jc w:val="center"/>
        <w:rPr>
          <w:rFonts w:ascii="Arial" w:eastAsia="Arial" w:hAnsi="Arial" w:cs="Arial"/>
          <w:b/>
          <w:u w:val="single"/>
        </w:rPr>
      </w:pPr>
      <w:r>
        <w:rPr>
          <w:noProof/>
        </w:rPr>
        <w:drawing>
          <wp:inline distT="0" distB="0" distL="0" distR="0">
            <wp:extent cx="1661160" cy="1622425"/>
            <wp:effectExtent l="0" t="0" r="0" b="0"/>
            <wp:docPr id="1" name="image1.png" descr="cid:image003.png@01D32573.78E90440"/>
            <wp:cNvGraphicFramePr/>
            <a:graphic xmlns:a="http://schemas.openxmlformats.org/drawingml/2006/main">
              <a:graphicData uri="http://schemas.openxmlformats.org/drawingml/2006/picture">
                <pic:pic xmlns:pic="http://schemas.openxmlformats.org/drawingml/2006/picture">
                  <pic:nvPicPr>
                    <pic:cNvPr id="0" name="image1.png" descr="cid:image003.png@01D32573.78E90440"/>
                    <pic:cNvPicPr preferRelativeResize="0"/>
                  </pic:nvPicPr>
                  <pic:blipFill>
                    <a:blip r:embed="rId8"/>
                    <a:srcRect/>
                    <a:stretch>
                      <a:fillRect/>
                    </a:stretch>
                  </pic:blipFill>
                  <pic:spPr>
                    <a:xfrm>
                      <a:off x="0" y="0"/>
                      <a:ext cx="1661160" cy="1622425"/>
                    </a:xfrm>
                    <a:prstGeom prst="rect">
                      <a:avLst/>
                    </a:prstGeom>
                    <a:ln/>
                  </pic:spPr>
                </pic:pic>
              </a:graphicData>
            </a:graphic>
          </wp:inline>
        </w:drawing>
      </w:r>
    </w:p>
    <w:p w:rsidR="004A7CC8" w:rsidRDefault="00D71C43">
      <w:pPr>
        <w:tabs>
          <w:tab w:val="left" w:pos="851"/>
        </w:tabs>
        <w:spacing w:after="0" w:line="240" w:lineRule="auto"/>
        <w:ind w:left="851" w:hanging="851"/>
        <w:jc w:val="center"/>
        <w:rPr>
          <w:rFonts w:ascii="Arial" w:eastAsia="Arial" w:hAnsi="Arial" w:cs="Arial"/>
          <w:b/>
          <w:sz w:val="28"/>
          <w:szCs w:val="28"/>
          <w:u w:val="single"/>
        </w:rPr>
      </w:pPr>
      <w:r>
        <w:rPr>
          <w:rFonts w:ascii="Arial" w:eastAsia="Arial" w:hAnsi="Arial" w:cs="Arial"/>
          <w:b/>
          <w:sz w:val="28"/>
          <w:szCs w:val="28"/>
          <w:u w:val="single"/>
        </w:rPr>
        <w:t>IN THE HIGH COURT OF SOUTH AFRICA</w:t>
      </w:r>
    </w:p>
    <w:p w:rsidR="004A7CC8" w:rsidRDefault="00D71C43">
      <w:pPr>
        <w:tabs>
          <w:tab w:val="left" w:pos="851"/>
        </w:tabs>
        <w:spacing w:after="0" w:line="240" w:lineRule="auto"/>
        <w:ind w:left="851" w:hanging="851"/>
        <w:jc w:val="center"/>
        <w:rPr>
          <w:rFonts w:ascii="Arial" w:eastAsia="Arial" w:hAnsi="Arial" w:cs="Arial"/>
          <w:b/>
          <w:sz w:val="28"/>
          <w:szCs w:val="28"/>
          <w:u w:val="single"/>
        </w:rPr>
      </w:pPr>
      <w:r>
        <w:rPr>
          <w:rFonts w:ascii="Arial" w:eastAsia="Arial" w:hAnsi="Arial" w:cs="Arial"/>
          <w:b/>
          <w:sz w:val="28"/>
          <w:szCs w:val="28"/>
          <w:u w:val="single"/>
        </w:rPr>
        <w:t>FREE STATE DIVISION, BLOEMFONTEIN</w:t>
      </w:r>
    </w:p>
    <w:p w:rsidR="004A7CC8" w:rsidRDefault="004A7CC8">
      <w:pPr>
        <w:tabs>
          <w:tab w:val="left" w:pos="851"/>
        </w:tabs>
        <w:spacing w:after="0" w:line="240" w:lineRule="auto"/>
        <w:ind w:left="851" w:hanging="851"/>
        <w:jc w:val="center"/>
        <w:rPr>
          <w:rFonts w:ascii="Arial" w:eastAsia="Arial" w:hAnsi="Arial" w:cs="Arial"/>
          <w:b/>
          <w:sz w:val="28"/>
          <w:szCs w:val="28"/>
          <w:u w:val="single"/>
        </w:rPr>
      </w:pPr>
    </w:p>
    <w:tbl>
      <w:tblPr>
        <w:tblStyle w:val="a"/>
        <w:tblW w:w="2410" w:type="dxa"/>
        <w:tblInd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tblGrid>
      <w:tr w:rsidR="004A7CC8">
        <w:trPr>
          <w:trHeight w:val="642"/>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A7CC8" w:rsidRDefault="00D71C43">
            <w:pPr>
              <w:tabs>
                <w:tab w:val="left" w:pos="851"/>
              </w:tabs>
              <w:ind w:left="851" w:hanging="851"/>
              <w:rPr>
                <w:rFonts w:ascii="Arial" w:eastAsia="Arial" w:hAnsi="Arial" w:cs="Arial"/>
                <w:b/>
                <w:sz w:val="16"/>
                <w:szCs w:val="16"/>
              </w:rPr>
            </w:pPr>
            <w:r>
              <w:rPr>
                <w:rFonts w:ascii="Arial" w:eastAsia="Arial" w:hAnsi="Arial" w:cs="Arial"/>
                <w:b/>
                <w:sz w:val="16"/>
                <w:szCs w:val="16"/>
              </w:rPr>
              <w:t>Reportable:      YES/NO</w:t>
            </w:r>
          </w:p>
          <w:p w:rsidR="004A7CC8" w:rsidRDefault="00D71C43">
            <w:pPr>
              <w:ind w:left="1168" w:hanging="1168"/>
              <w:rPr>
                <w:rFonts w:ascii="Arial" w:eastAsia="Arial" w:hAnsi="Arial" w:cs="Arial"/>
                <w:b/>
                <w:sz w:val="16"/>
                <w:szCs w:val="16"/>
              </w:rPr>
            </w:pPr>
            <w:r>
              <w:rPr>
                <w:rFonts w:ascii="Arial" w:eastAsia="Arial" w:hAnsi="Arial" w:cs="Arial"/>
                <w:b/>
                <w:sz w:val="16"/>
                <w:szCs w:val="16"/>
              </w:rPr>
              <w:t>Of Interest to other Judges:               YES/NO</w:t>
            </w:r>
          </w:p>
          <w:p w:rsidR="004A7CC8" w:rsidRDefault="00D71C43">
            <w:pPr>
              <w:tabs>
                <w:tab w:val="left" w:pos="1168"/>
              </w:tabs>
              <w:ind w:left="1168" w:hanging="1168"/>
              <w:rPr>
                <w:rFonts w:ascii="Arial" w:eastAsia="Arial" w:hAnsi="Arial" w:cs="Arial"/>
                <w:b/>
                <w:sz w:val="16"/>
                <w:szCs w:val="16"/>
                <w:u w:val="single"/>
              </w:rPr>
            </w:pPr>
            <w:r>
              <w:rPr>
                <w:rFonts w:ascii="Arial" w:eastAsia="Arial" w:hAnsi="Arial" w:cs="Arial"/>
                <w:b/>
                <w:sz w:val="16"/>
                <w:szCs w:val="16"/>
              </w:rPr>
              <w:t>Circulate to Magistrates:        YES/NO</w:t>
            </w:r>
          </w:p>
        </w:tc>
      </w:tr>
    </w:tbl>
    <w:p w:rsidR="004A7CC8" w:rsidRDefault="004A7CC8">
      <w:pPr>
        <w:jc w:val="center"/>
      </w:pPr>
    </w:p>
    <w:p w:rsidR="003054A7" w:rsidRPr="003054A7" w:rsidRDefault="00232D2D" w:rsidP="003054A7">
      <w:pPr>
        <w:spacing w:after="0" w:line="240" w:lineRule="auto"/>
        <w:jc w:val="right"/>
        <w:rPr>
          <w:rFonts w:ascii="Times New Roman" w:eastAsia="Times New Roman" w:hAnsi="Times New Roman" w:cs="Times New Roman"/>
          <w:sz w:val="24"/>
          <w:szCs w:val="24"/>
        </w:rPr>
      </w:pPr>
      <w:r>
        <w:rPr>
          <w:rFonts w:ascii="Arial" w:eastAsia="Times New Roman" w:hAnsi="Arial" w:cs="Arial"/>
          <w:color w:val="000000"/>
          <w:sz w:val="28"/>
          <w:szCs w:val="28"/>
        </w:rPr>
        <w:t>Case</w:t>
      </w:r>
      <w:r w:rsidR="003054A7" w:rsidRPr="003054A7">
        <w:rPr>
          <w:rFonts w:ascii="Arial" w:eastAsia="Times New Roman" w:hAnsi="Arial" w:cs="Arial"/>
          <w:color w:val="000000"/>
          <w:sz w:val="28"/>
          <w:szCs w:val="28"/>
        </w:rPr>
        <w:t xml:space="preserve"> number:   </w:t>
      </w:r>
      <w:r>
        <w:rPr>
          <w:rFonts w:ascii="Arial" w:eastAsia="Times New Roman" w:hAnsi="Arial" w:cs="Arial"/>
          <w:color w:val="000000"/>
          <w:sz w:val="28"/>
          <w:szCs w:val="28"/>
        </w:rPr>
        <w:t>347/2024</w:t>
      </w:r>
    </w:p>
    <w:p w:rsidR="003054A7" w:rsidRPr="003054A7" w:rsidRDefault="00763C39" w:rsidP="003054A7">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8"/>
          <w:szCs w:val="28"/>
        </w:rPr>
        <w:t xml:space="preserve">In the </w:t>
      </w:r>
      <w:r w:rsidR="00232D2D">
        <w:rPr>
          <w:rFonts w:ascii="Arial" w:eastAsia="Times New Roman" w:hAnsi="Arial" w:cs="Arial"/>
          <w:color w:val="000000"/>
          <w:sz w:val="28"/>
          <w:szCs w:val="28"/>
        </w:rPr>
        <w:t>matter</w:t>
      </w:r>
      <w:r w:rsidR="003054A7" w:rsidRPr="003054A7">
        <w:rPr>
          <w:rFonts w:ascii="Arial" w:eastAsia="Times New Roman" w:hAnsi="Arial" w:cs="Arial"/>
          <w:color w:val="000000"/>
          <w:sz w:val="28"/>
          <w:szCs w:val="28"/>
        </w:rPr>
        <w:t xml:space="preserve"> between: </w:t>
      </w:r>
    </w:p>
    <w:p w:rsidR="003054A7" w:rsidRPr="003054A7" w:rsidRDefault="003054A7" w:rsidP="003054A7">
      <w:pPr>
        <w:spacing w:after="0" w:line="240" w:lineRule="auto"/>
        <w:rPr>
          <w:rFonts w:ascii="Times New Roman" w:eastAsia="Times New Roman" w:hAnsi="Times New Roman" w:cs="Times New Roman"/>
          <w:sz w:val="24"/>
          <w:szCs w:val="24"/>
        </w:rPr>
      </w:pPr>
    </w:p>
    <w:p w:rsidR="00232D2D" w:rsidRPr="00232D2D" w:rsidRDefault="00232D2D" w:rsidP="003054A7">
      <w:pPr>
        <w:spacing w:after="0" w:line="240" w:lineRule="auto"/>
        <w:jc w:val="both"/>
        <w:rPr>
          <w:rFonts w:ascii="Times New Roman" w:eastAsia="Times New Roman" w:hAnsi="Times New Roman" w:cs="Times New Roman"/>
          <w:sz w:val="24"/>
          <w:szCs w:val="24"/>
        </w:rPr>
      </w:pPr>
      <w:r>
        <w:rPr>
          <w:rFonts w:ascii="Arial" w:eastAsia="Times New Roman" w:hAnsi="Arial" w:cs="Arial"/>
          <w:b/>
          <w:bCs/>
          <w:color w:val="000000"/>
          <w:sz w:val="28"/>
          <w:szCs w:val="28"/>
          <w:u w:val="single"/>
        </w:rPr>
        <w:t>D</w:t>
      </w:r>
      <w:r w:rsidR="00AA6363">
        <w:rPr>
          <w:rFonts w:ascii="Arial" w:eastAsia="Times New Roman" w:hAnsi="Arial" w:cs="Arial"/>
          <w:b/>
          <w:bCs/>
          <w:color w:val="000000"/>
          <w:sz w:val="28"/>
          <w:szCs w:val="28"/>
          <w:u w:val="single"/>
        </w:rPr>
        <w:t xml:space="preserve">. </w:t>
      </w:r>
      <w:r>
        <w:rPr>
          <w:rFonts w:ascii="Arial" w:eastAsia="Times New Roman" w:hAnsi="Arial" w:cs="Arial"/>
          <w:b/>
          <w:bCs/>
          <w:color w:val="000000"/>
          <w:sz w:val="28"/>
          <w:szCs w:val="28"/>
          <w:u w:val="single"/>
        </w:rPr>
        <w:t>G</w:t>
      </w:r>
      <w:r w:rsidR="00AA6363">
        <w:rPr>
          <w:rFonts w:ascii="Arial" w:eastAsia="Times New Roman" w:hAnsi="Arial" w:cs="Arial"/>
          <w:b/>
          <w:bCs/>
          <w:color w:val="000000"/>
          <w:sz w:val="28"/>
          <w:szCs w:val="28"/>
          <w:u w:val="single"/>
        </w:rPr>
        <w:t xml:space="preserve">. </w:t>
      </w:r>
      <w:r>
        <w:rPr>
          <w:rFonts w:ascii="Arial" w:eastAsia="Times New Roman" w:hAnsi="Arial" w:cs="Arial"/>
          <w:b/>
          <w:bCs/>
          <w:color w:val="000000"/>
          <w:sz w:val="28"/>
          <w:szCs w:val="28"/>
          <w:u w:val="single"/>
        </w:rPr>
        <w:t>S</w:t>
      </w:r>
      <w:r w:rsidR="00AA6363">
        <w:rPr>
          <w:rFonts w:ascii="Arial" w:eastAsia="Times New Roman" w:hAnsi="Arial" w:cs="Arial"/>
          <w:b/>
          <w:bCs/>
          <w:color w:val="000000"/>
          <w:sz w:val="28"/>
          <w:szCs w:val="28"/>
          <w:u w:val="single"/>
        </w:rPr>
        <w:t xml:space="preserve">. </w:t>
      </w:r>
      <w:r>
        <w:rPr>
          <w:rFonts w:ascii="Arial" w:eastAsia="Times New Roman" w:hAnsi="Arial" w:cs="Arial"/>
          <w:b/>
          <w:bCs/>
          <w:color w:val="000000"/>
          <w:sz w:val="28"/>
          <w:szCs w:val="28"/>
          <w:u w:val="single"/>
        </w:rPr>
        <w:t>F</w:t>
      </w:r>
      <w:r w:rsidR="00AA6363">
        <w:rPr>
          <w:rFonts w:ascii="Arial" w:eastAsia="Times New Roman" w:hAnsi="Arial" w:cs="Arial"/>
          <w:b/>
          <w:bCs/>
          <w:color w:val="000000"/>
          <w:sz w:val="28"/>
          <w:szCs w:val="28"/>
          <w:u w:val="single"/>
        </w:rPr>
        <w:t xml:space="preserve">. </w:t>
      </w:r>
      <w:r w:rsidR="003054A7" w:rsidRPr="003054A7">
        <w:rPr>
          <w:rFonts w:ascii="Arial" w:eastAsia="Times New Roman" w:hAnsi="Arial" w:cs="Arial"/>
          <w:color w:val="000000"/>
          <w:sz w:val="28"/>
          <w:szCs w:val="28"/>
        </w:rPr>
        <w:tab/>
      </w:r>
      <w:r w:rsidR="00911405">
        <w:rPr>
          <w:rFonts w:ascii="Arial" w:eastAsia="Times New Roman" w:hAnsi="Arial" w:cs="Arial"/>
          <w:color w:val="000000"/>
          <w:sz w:val="28"/>
          <w:szCs w:val="28"/>
        </w:rPr>
        <w:tab/>
        <w:t xml:space="preserve">        </w:t>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t xml:space="preserve">       </w:t>
      </w:r>
      <w:r w:rsidR="00AA6363">
        <w:rPr>
          <w:rFonts w:ascii="Arial" w:eastAsia="Times New Roman" w:hAnsi="Arial" w:cs="Arial"/>
          <w:color w:val="000000"/>
          <w:sz w:val="28"/>
          <w:szCs w:val="28"/>
        </w:rPr>
        <w:tab/>
      </w:r>
      <w:r w:rsidR="00AA6363">
        <w:rPr>
          <w:rFonts w:ascii="Arial" w:eastAsia="Times New Roman" w:hAnsi="Arial" w:cs="Arial"/>
          <w:color w:val="000000"/>
          <w:sz w:val="28"/>
          <w:szCs w:val="28"/>
        </w:rPr>
        <w:tab/>
      </w:r>
      <w:r w:rsidR="00AA6363">
        <w:rPr>
          <w:rFonts w:ascii="Arial" w:eastAsia="Times New Roman" w:hAnsi="Arial" w:cs="Arial"/>
          <w:color w:val="000000"/>
          <w:sz w:val="28"/>
          <w:szCs w:val="28"/>
        </w:rPr>
        <w:tab/>
      </w:r>
      <w:r w:rsidR="00AA6363">
        <w:rPr>
          <w:rFonts w:ascii="Arial" w:eastAsia="Times New Roman" w:hAnsi="Arial" w:cs="Arial"/>
          <w:color w:val="000000"/>
          <w:sz w:val="28"/>
          <w:szCs w:val="28"/>
        </w:rPr>
        <w:tab/>
      </w:r>
      <w:r>
        <w:rPr>
          <w:rFonts w:ascii="Arial" w:eastAsia="Times New Roman" w:hAnsi="Arial" w:cs="Arial"/>
          <w:color w:val="000000"/>
          <w:sz w:val="28"/>
          <w:szCs w:val="28"/>
        </w:rPr>
        <w:t>Applicant</w:t>
      </w:r>
      <w:r w:rsidR="008D7211">
        <w:rPr>
          <w:rFonts w:ascii="Arial" w:eastAsia="Times New Roman" w:hAnsi="Arial" w:cs="Arial"/>
          <w:color w:val="000000"/>
          <w:sz w:val="28"/>
          <w:szCs w:val="28"/>
        </w:rPr>
        <w:t xml:space="preserve"> </w:t>
      </w:r>
      <w:r w:rsidRPr="00232D2D">
        <w:rPr>
          <w:rFonts w:ascii="Arial" w:eastAsia="Times New Roman" w:hAnsi="Arial" w:cs="Arial"/>
          <w:color w:val="000000"/>
          <w:sz w:val="24"/>
          <w:szCs w:val="28"/>
        </w:rPr>
        <w:t xml:space="preserve">(Identity number: </w:t>
      </w:r>
      <w:r w:rsidR="00F838A8">
        <w:rPr>
          <w:rFonts w:ascii="Arial" w:eastAsia="Times New Roman" w:hAnsi="Arial" w:cs="Arial"/>
          <w:color w:val="000000"/>
          <w:sz w:val="24"/>
          <w:szCs w:val="28"/>
        </w:rPr>
        <w:t>[…]</w:t>
      </w:r>
      <w:r w:rsidRPr="00232D2D">
        <w:rPr>
          <w:rFonts w:ascii="Arial" w:eastAsia="Times New Roman" w:hAnsi="Arial" w:cs="Arial"/>
          <w:color w:val="000000"/>
          <w:sz w:val="24"/>
          <w:szCs w:val="28"/>
        </w:rPr>
        <w:t>)</w:t>
      </w:r>
    </w:p>
    <w:p w:rsidR="003054A7" w:rsidRPr="003054A7" w:rsidRDefault="003054A7" w:rsidP="003054A7">
      <w:pPr>
        <w:spacing w:after="0" w:line="240" w:lineRule="auto"/>
        <w:rPr>
          <w:rFonts w:ascii="Times New Roman" w:eastAsia="Times New Roman" w:hAnsi="Times New Roman" w:cs="Times New Roman"/>
          <w:sz w:val="24"/>
          <w:szCs w:val="24"/>
        </w:rPr>
      </w:pPr>
    </w:p>
    <w:p w:rsidR="003054A7" w:rsidRPr="003054A7" w:rsidRDefault="003054A7" w:rsidP="003054A7">
      <w:pPr>
        <w:spacing w:after="0" w:line="240" w:lineRule="auto"/>
        <w:jc w:val="both"/>
        <w:rPr>
          <w:rFonts w:ascii="Times New Roman" w:eastAsia="Times New Roman" w:hAnsi="Times New Roman" w:cs="Times New Roman"/>
          <w:sz w:val="24"/>
          <w:szCs w:val="24"/>
        </w:rPr>
      </w:pPr>
      <w:r w:rsidRPr="003054A7">
        <w:rPr>
          <w:rFonts w:ascii="Arial" w:eastAsia="Times New Roman" w:hAnsi="Arial" w:cs="Arial"/>
          <w:color w:val="000000"/>
          <w:sz w:val="28"/>
          <w:szCs w:val="28"/>
        </w:rPr>
        <w:t>and </w:t>
      </w:r>
    </w:p>
    <w:p w:rsidR="003054A7" w:rsidRPr="003054A7" w:rsidRDefault="003054A7" w:rsidP="003054A7">
      <w:pPr>
        <w:spacing w:after="0" w:line="240" w:lineRule="auto"/>
        <w:jc w:val="both"/>
        <w:rPr>
          <w:rFonts w:ascii="Times New Roman" w:eastAsia="Times New Roman" w:hAnsi="Times New Roman" w:cs="Times New Roman"/>
          <w:sz w:val="24"/>
          <w:szCs w:val="24"/>
        </w:rPr>
      </w:pPr>
      <w:r w:rsidRPr="003054A7">
        <w:rPr>
          <w:rFonts w:ascii="Times New Roman" w:eastAsia="Times New Roman" w:hAnsi="Times New Roman" w:cs="Times New Roman"/>
          <w:sz w:val="24"/>
          <w:szCs w:val="24"/>
        </w:rPr>
        <w:t> </w:t>
      </w:r>
    </w:p>
    <w:p w:rsidR="003054A7" w:rsidRDefault="00232D2D" w:rsidP="003054A7">
      <w:pPr>
        <w:pBdr>
          <w:bottom w:val="single" w:sz="12" w:space="1" w:color="000000"/>
        </w:pBdr>
        <w:spacing w:after="0" w:line="240" w:lineRule="auto"/>
        <w:jc w:val="both"/>
        <w:rPr>
          <w:rFonts w:ascii="Arial" w:eastAsia="Times New Roman" w:hAnsi="Arial" w:cs="Arial"/>
          <w:color w:val="000000"/>
          <w:sz w:val="28"/>
          <w:szCs w:val="28"/>
        </w:rPr>
      </w:pPr>
      <w:r>
        <w:rPr>
          <w:rFonts w:ascii="Arial" w:eastAsia="Times New Roman" w:hAnsi="Arial" w:cs="Arial"/>
          <w:b/>
          <w:bCs/>
          <w:color w:val="000000"/>
          <w:sz w:val="28"/>
          <w:szCs w:val="28"/>
          <w:u w:val="single"/>
        </w:rPr>
        <w:t>M</w:t>
      </w:r>
      <w:r w:rsidR="00AA6363">
        <w:rPr>
          <w:rFonts w:ascii="Arial" w:eastAsia="Times New Roman" w:hAnsi="Arial" w:cs="Arial"/>
          <w:b/>
          <w:bCs/>
          <w:color w:val="000000"/>
          <w:sz w:val="28"/>
          <w:szCs w:val="28"/>
          <w:u w:val="single"/>
        </w:rPr>
        <w:t xml:space="preserve">. </w:t>
      </w:r>
      <w:r>
        <w:rPr>
          <w:rFonts w:ascii="Arial" w:eastAsia="Times New Roman" w:hAnsi="Arial" w:cs="Arial"/>
          <w:b/>
          <w:bCs/>
          <w:color w:val="000000"/>
          <w:sz w:val="28"/>
          <w:szCs w:val="28"/>
          <w:u w:val="single"/>
        </w:rPr>
        <w:t>F</w:t>
      </w:r>
      <w:r w:rsidR="00AA6363">
        <w:rPr>
          <w:rFonts w:ascii="Arial" w:eastAsia="Times New Roman" w:hAnsi="Arial" w:cs="Arial"/>
          <w:b/>
          <w:bCs/>
          <w:color w:val="000000"/>
          <w:sz w:val="28"/>
          <w:szCs w:val="28"/>
          <w:u w:val="single"/>
        </w:rPr>
        <w:t>.</w:t>
      </w:r>
      <w:r w:rsidR="008D7211">
        <w:rPr>
          <w:rFonts w:ascii="Arial" w:eastAsia="Times New Roman" w:hAnsi="Arial" w:cs="Arial"/>
          <w:b/>
          <w:bCs/>
          <w:color w:val="000000"/>
          <w:sz w:val="28"/>
          <w:szCs w:val="28"/>
        </w:rPr>
        <w:tab/>
      </w:r>
      <w:r w:rsidR="008D7211">
        <w:rPr>
          <w:rFonts w:ascii="Arial" w:eastAsia="Times New Roman" w:hAnsi="Arial" w:cs="Arial"/>
          <w:b/>
          <w:bCs/>
          <w:color w:val="000000"/>
          <w:sz w:val="28"/>
          <w:szCs w:val="28"/>
        </w:rPr>
        <w:tab/>
      </w:r>
      <w:r w:rsidR="003054A7" w:rsidRPr="003054A7">
        <w:rPr>
          <w:rFonts w:ascii="Arial" w:eastAsia="Times New Roman" w:hAnsi="Arial" w:cs="Arial"/>
          <w:color w:val="000000"/>
          <w:sz w:val="28"/>
          <w:szCs w:val="28"/>
        </w:rPr>
        <w:tab/>
      </w:r>
      <w:r w:rsidR="003054A7" w:rsidRPr="003054A7">
        <w:rPr>
          <w:rFonts w:ascii="Arial" w:eastAsia="Times New Roman" w:hAnsi="Arial" w:cs="Arial"/>
          <w:color w:val="000000"/>
          <w:sz w:val="28"/>
          <w:szCs w:val="28"/>
        </w:rPr>
        <w:tab/>
      </w:r>
      <w:r w:rsidR="00911405">
        <w:rPr>
          <w:rFonts w:ascii="Arial" w:eastAsia="Times New Roman" w:hAnsi="Arial" w:cs="Arial"/>
          <w:color w:val="000000"/>
          <w:sz w:val="28"/>
          <w:szCs w:val="28"/>
        </w:rPr>
        <w:tab/>
        <w:t xml:space="preserve">    </w:t>
      </w:r>
      <w:r w:rsidR="00763C39">
        <w:rPr>
          <w:rFonts w:ascii="Arial" w:eastAsia="Times New Roman" w:hAnsi="Arial" w:cs="Arial"/>
          <w:color w:val="000000"/>
          <w:sz w:val="28"/>
          <w:szCs w:val="28"/>
        </w:rPr>
        <w:tab/>
        <w:t xml:space="preserve">      </w:t>
      </w:r>
      <w:r w:rsidR="00AA6363">
        <w:rPr>
          <w:rFonts w:ascii="Arial" w:eastAsia="Times New Roman" w:hAnsi="Arial" w:cs="Arial"/>
          <w:color w:val="000000"/>
          <w:sz w:val="28"/>
          <w:szCs w:val="28"/>
        </w:rPr>
        <w:tab/>
      </w:r>
      <w:r w:rsidR="00AA6363">
        <w:rPr>
          <w:rFonts w:ascii="Arial" w:eastAsia="Times New Roman" w:hAnsi="Arial" w:cs="Arial"/>
          <w:color w:val="000000"/>
          <w:sz w:val="28"/>
          <w:szCs w:val="28"/>
        </w:rPr>
        <w:tab/>
      </w:r>
      <w:r w:rsidR="00AA6363">
        <w:rPr>
          <w:rFonts w:ascii="Arial" w:eastAsia="Times New Roman" w:hAnsi="Arial" w:cs="Arial"/>
          <w:color w:val="000000"/>
          <w:sz w:val="28"/>
          <w:szCs w:val="28"/>
        </w:rPr>
        <w:tab/>
        <w:t xml:space="preserve">        </w:t>
      </w:r>
      <w:r w:rsidR="004F2794">
        <w:rPr>
          <w:rFonts w:ascii="Arial" w:eastAsia="Times New Roman" w:hAnsi="Arial" w:cs="Arial"/>
          <w:color w:val="000000"/>
          <w:sz w:val="28"/>
          <w:szCs w:val="28"/>
        </w:rPr>
        <w:t>1</w:t>
      </w:r>
      <w:r w:rsidRPr="00232D2D">
        <w:rPr>
          <w:rFonts w:ascii="Arial" w:eastAsia="Times New Roman" w:hAnsi="Arial" w:cs="Arial"/>
          <w:color w:val="000000"/>
          <w:sz w:val="28"/>
          <w:szCs w:val="28"/>
          <w:vertAlign w:val="superscript"/>
        </w:rPr>
        <w:t>st</w:t>
      </w:r>
      <w:r>
        <w:rPr>
          <w:rFonts w:ascii="Arial" w:eastAsia="Times New Roman" w:hAnsi="Arial" w:cs="Arial"/>
          <w:color w:val="000000"/>
          <w:sz w:val="28"/>
          <w:szCs w:val="28"/>
        </w:rPr>
        <w:t xml:space="preserve"> </w:t>
      </w:r>
      <w:r w:rsidR="00763C39">
        <w:rPr>
          <w:rFonts w:ascii="Arial" w:eastAsia="Times New Roman" w:hAnsi="Arial" w:cs="Arial"/>
          <w:color w:val="000000"/>
          <w:sz w:val="28"/>
          <w:szCs w:val="28"/>
        </w:rPr>
        <w:t xml:space="preserve">Respondent </w:t>
      </w:r>
    </w:p>
    <w:p w:rsidR="00763C39" w:rsidRDefault="00232D2D" w:rsidP="003054A7">
      <w:pPr>
        <w:pBdr>
          <w:bottom w:val="single" w:sz="12" w:space="1" w:color="000000"/>
        </w:pBdr>
        <w:spacing w:after="0" w:line="240" w:lineRule="auto"/>
        <w:jc w:val="both"/>
        <w:rPr>
          <w:rFonts w:ascii="Arial" w:eastAsia="Times New Roman" w:hAnsi="Arial" w:cs="Arial"/>
          <w:color w:val="000000"/>
          <w:sz w:val="24"/>
          <w:szCs w:val="28"/>
        </w:rPr>
      </w:pPr>
      <w:r>
        <w:rPr>
          <w:rFonts w:ascii="Arial" w:eastAsia="Times New Roman" w:hAnsi="Arial" w:cs="Arial"/>
          <w:color w:val="000000"/>
          <w:sz w:val="24"/>
          <w:szCs w:val="28"/>
        </w:rPr>
        <w:t xml:space="preserve">(Identity number:  </w:t>
      </w:r>
      <w:r w:rsidR="00F838A8">
        <w:rPr>
          <w:rFonts w:ascii="Arial" w:eastAsia="Times New Roman" w:hAnsi="Arial" w:cs="Arial"/>
          <w:color w:val="000000"/>
          <w:sz w:val="24"/>
          <w:szCs w:val="28"/>
        </w:rPr>
        <w:t>[…]</w:t>
      </w:r>
      <w:r w:rsidR="00763C39" w:rsidRPr="00763C39">
        <w:rPr>
          <w:rFonts w:ascii="Arial" w:eastAsia="Times New Roman" w:hAnsi="Arial" w:cs="Arial"/>
          <w:color w:val="000000"/>
          <w:sz w:val="24"/>
          <w:szCs w:val="28"/>
        </w:rPr>
        <w:t>)</w:t>
      </w:r>
    </w:p>
    <w:p w:rsidR="00232D2D" w:rsidRDefault="00232D2D" w:rsidP="003054A7">
      <w:pPr>
        <w:pBdr>
          <w:bottom w:val="single" w:sz="12" w:space="1" w:color="000000"/>
        </w:pBdr>
        <w:spacing w:after="0" w:line="240" w:lineRule="auto"/>
        <w:jc w:val="both"/>
        <w:rPr>
          <w:rFonts w:ascii="Arial" w:eastAsia="Times New Roman" w:hAnsi="Arial" w:cs="Arial"/>
          <w:color w:val="000000"/>
          <w:sz w:val="24"/>
          <w:szCs w:val="28"/>
        </w:rPr>
      </w:pPr>
    </w:p>
    <w:p w:rsidR="00232D2D" w:rsidRDefault="00232D2D" w:rsidP="003054A7">
      <w:pPr>
        <w:pBdr>
          <w:bottom w:val="single" w:sz="12" w:space="1" w:color="000000"/>
        </w:pBdr>
        <w:spacing w:after="0" w:line="240" w:lineRule="auto"/>
        <w:jc w:val="both"/>
        <w:rPr>
          <w:rFonts w:ascii="Arial" w:eastAsia="Times New Roman" w:hAnsi="Arial" w:cs="Arial"/>
          <w:b/>
          <w:color w:val="000000"/>
          <w:sz w:val="28"/>
          <w:szCs w:val="28"/>
          <w:u w:val="single"/>
        </w:rPr>
      </w:pPr>
      <w:r>
        <w:rPr>
          <w:rFonts w:ascii="Arial" w:eastAsia="Times New Roman" w:hAnsi="Arial" w:cs="Arial"/>
          <w:b/>
          <w:color w:val="000000"/>
          <w:sz w:val="28"/>
          <w:szCs w:val="28"/>
          <w:u w:val="single"/>
        </w:rPr>
        <w:t>THE OFFICE OF THE FAMILY ADVOCATE,</w:t>
      </w:r>
    </w:p>
    <w:p w:rsidR="00232D2D" w:rsidRPr="00232D2D" w:rsidRDefault="00232D2D" w:rsidP="003054A7">
      <w:pPr>
        <w:pBdr>
          <w:bottom w:val="single" w:sz="12" w:space="1" w:color="000000"/>
        </w:pBdr>
        <w:spacing w:after="0" w:line="240" w:lineRule="auto"/>
        <w:jc w:val="both"/>
        <w:rPr>
          <w:rFonts w:ascii="Arial" w:eastAsia="Times New Roman" w:hAnsi="Arial" w:cs="Arial"/>
          <w:color w:val="000000"/>
          <w:sz w:val="28"/>
          <w:szCs w:val="28"/>
        </w:rPr>
      </w:pPr>
      <w:r>
        <w:rPr>
          <w:rFonts w:ascii="Arial" w:eastAsia="Times New Roman" w:hAnsi="Arial" w:cs="Arial"/>
          <w:b/>
          <w:color w:val="000000"/>
          <w:sz w:val="28"/>
          <w:szCs w:val="28"/>
          <w:u w:val="single"/>
        </w:rPr>
        <w:t>RUSTENBURG</w:t>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t xml:space="preserve">       2</w:t>
      </w:r>
      <w:r>
        <w:rPr>
          <w:rFonts w:ascii="Arial" w:eastAsia="Times New Roman" w:hAnsi="Arial" w:cs="Arial"/>
          <w:color w:val="000000"/>
          <w:sz w:val="28"/>
          <w:szCs w:val="28"/>
          <w:vertAlign w:val="superscript"/>
        </w:rPr>
        <w:t xml:space="preserve">nd </w:t>
      </w:r>
      <w:r>
        <w:rPr>
          <w:rFonts w:ascii="Arial" w:eastAsia="Times New Roman" w:hAnsi="Arial" w:cs="Arial"/>
          <w:color w:val="000000"/>
          <w:sz w:val="28"/>
          <w:szCs w:val="28"/>
        </w:rPr>
        <w:t>Respondent</w:t>
      </w:r>
    </w:p>
    <w:p w:rsidR="003054A7" w:rsidRPr="003054A7" w:rsidRDefault="003054A7" w:rsidP="003054A7">
      <w:pPr>
        <w:pBdr>
          <w:bottom w:val="single" w:sz="12" w:space="1" w:color="000000"/>
        </w:pBdr>
        <w:spacing w:after="0" w:line="240" w:lineRule="auto"/>
        <w:jc w:val="both"/>
        <w:rPr>
          <w:rFonts w:ascii="Times New Roman" w:eastAsia="Times New Roman" w:hAnsi="Times New Roman" w:cs="Times New Roman"/>
          <w:sz w:val="24"/>
          <w:szCs w:val="24"/>
        </w:rPr>
      </w:pPr>
    </w:p>
    <w:p w:rsidR="003054A7" w:rsidRPr="003054A7" w:rsidRDefault="003054A7" w:rsidP="003054A7">
      <w:pPr>
        <w:spacing w:after="0" w:line="240" w:lineRule="auto"/>
        <w:jc w:val="both"/>
        <w:rPr>
          <w:rFonts w:ascii="Times New Roman" w:eastAsia="Times New Roman" w:hAnsi="Times New Roman" w:cs="Times New Roman"/>
          <w:sz w:val="24"/>
          <w:szCs w:val="24"/>
        </w:rPr>
      </w:pPr>
      <w:r w:rsidRPr="003054A7">
        <w:rPr>
          <w:rFonts w:ascii="Times New Roman" w:eastAsia="Times New Roman" w:hAnsi="Times New Roman" w:cs="Times New Roman"/>
          <w:sz w:val="24"/>
          <w:szCs w:val="24"/>
        </w:rPr>
        <w:t> </w:t>
      </w:r>
    </w:p>
    <w:p w:rsidR="003054A7" w:rsidRPr="003054A7" w:rsidRDefault="003054A7" w:rsidP="003054A7">
      <w:pPr>
        <w:spacing w:after="0" w:line="240" w:lineRule="auto"/>
        <w:jc w:val="both"/>
        <w:rPr>
          <w:rFonts w:ascii="Times New Roman" w:eastAsia="Times New Roman" w:hAnsi="Times New Roman" w:cs="Times New Roman"/>
          <w:sz w:val="24"/>
          <w:szCs w:val="24"/>
        </w:rPr>
      </w:pPr>
      <w:r w:rsidRPr="003054A7">
        <w:rPr>
          <w:rFonts w:ascii="Arial" w:eastAsia="Times New Roman" w:hAnsi="Arial" w:cs="Arial"/>
          <w:b/>
          <w:bCs/>
          <w:color w:val="000000"/>
          <w:sz w:val="28"/>
          <w:szCs w:val="28"/>
          <w:u w:val="single"/>
        </w:rPr>
        <w:t>CORAM:</w:t>
      </w:r>
      <w:r w:rsidRPr="003054A7">
        <w:rPr>
          <w:rFonts w:ascii="Arial" w:eastAsia="Times New Roman" w:hAnsi="Arial" w:cs="Arial"/>
          <w:b/>
          <w:bCs/>
          <w:color w:val="000000"/>
          <w:sz w:val="28"/>
          <w:szCs w:val="28"/>
        </w:rPr>
        <w:tab/>
      </w:r>
      <w:r w:rsidRPr="003054A7">
        <w:rPr>
          <w:rFonts w:ascii="Arial" w:eastAsia="Times New Roman" w:hAnsi="Arial" w:cs="Arial"/>
          <w:b/>
          <w:bCs/>
          <w:color w:val="000000"/>
          <w:sz w:val="28"/>
          <w:szCs w:val="28"/>
        </w:rPr>
        <w:tab/>
      </w:r>
      <w:r w:rsidRPr="003054A7">
        <w:rPr>
          <w:rFonts w:ascii="Arial" w:eastAsia="Times New Roman" w:hAnsi="Arial" w:cs="Arial"/>
          <w:b/>
          <w:bCs/>
          <w:color w:val="000000"/>
          <w:sz w:val="28"/>
          <w:szCs w:val="28"/>
        </w:rPr>
        <w:tab/>
      </w:r>
      <w:r w:rsidRPr="003054A7">
        <w:rPr>
          <w:rFonts w:ascii="Arial" w:eastAsia="Times New Roman" w:hAnsi="Arial" w:cs="Arial"/>
          <w:color w:val="000000"/>
          <w:sz w:val="28"/>
          <w:szCs w:val="28"/>
        </w:rPr>
        <w:t>VAN ZYL, J</w:t>
      </w:r>
      <w:r w:rsidRPr="003054A7">
        <w:rPr>
          <w:rFonts w:ascii="Arial" w:eastAsia="Times New Roman" w:hAnsi="Arial" w:cs="Arial"/>
          <w:b/>
          <w:bCs/>
          <w:color w:val="000000"/>
          <w:sz w:val="28"/>
          <w:szCs w:val="28"/>
        </w:rPr>
        <w:tab/>
      </w:r>
    </w:p>
    <w:p w:rsidR="003054A7" w:rsidRPr="003054A7" w:rsidRDefault="003054A7" w:rsidP="003054A7">
      <w:pPr>
        <w:pBdr>
          <w:bottom w:val="single" w:sz="6" w:space="1" w:color="000000"/>
        </w:pBdr>
        <w:spacing w:after="0" w:line="240" w:lineRule="auto"/>
        <w:jc w:val="both"/>
        <w:rPr>
          <w:rFonts w:ascii="Times New Roman" w:eastAsia="Times New Roman" w:hAnsi="Times New Roman" w:cs="Times New Roman"/>
          <w:sz w:val="24"/>
          <w:szCs w:val="24"/>
        </w:rPr>
      </w:pPr>
      <w:r w:rsidRPr="003054A7">
        <w:rPr>
          <w:rFonts w:ascii="Times New Roman" w:eastAsia="Times New Roman" w:hAnsi="Times New Roman" w:cs="Times New Roman"/>
          <w:sz w:val="24"/>
          <w:szCs w:val="24"/>
        </w:rPr>
        <w:t> </w:t>
      </w:r>
    </w:p>
    <w:p w:rsidR="003054A7" w:rsidRPr="003054A7" w:rsidRDefault="003054A7" w:rsidP="003054A7">
      <w:pPr>
        <w:spacing w:after="0" w:line="240" w:lineRule="auto"/>
        <w:rPr>
          <w:rFonts w:ascii="Times New Roman" w:eastAsia="Times New Roman" w:hAnsi="Times New Roman" w:cs="Times New Roman"/>
          <w:sz w:val="24"/>
          <w:szCs w:val="24"/>
        </w:rPr>
      </w:pPr>
    </w:p>
    <w:p w:rsidR="003054A7" w:rsidRPr="003054A7" w:rsidRDefault="009D49AA" w:rsidP="003054A7">
      <w:pPr>
        <w:spacing w:after="0" w:line="240" w:lineRule="auto"/>
        <w:jc w:val="both"/>
        <w:rPr>
          <w:rFonts w:ascii="Times New Roman" w:eastAsia="Times New Roman" w:hAnsi="Times New Roman" w:cs="Times New Roman"/>
          <w:sz w:val="24"/>
          <w:szCs w:val="24"/>
        </w:rPr>
      </w:pPr>
      <w:r>
        <w:rPr>
          <w:rFonts w:ascii="Arial" w:eastAsia="Times New Roman" w:hAnsi="Arial" w:cs="Arial"/>
          <w:b/>
          <w:bCs/>
          <w:color w:val="000000"/>
          <w:sz w:val="28"/>
          <w:szCs w:val="28"/>
          <w:u w:val="single"/>
        </w:rPr>
        <w:t>HEARD</w:t>
      </w:r>
      <w:r w:rsidR="003054A7" w:rsidRPr="003054A7">
        <w:rPr>
          <w:rFonts w:ascii="Arial" w:eastAsia="Times New Roman" w:hAnsi="Arial" w:cs="Arial"/>
          <w:b/>
          <w:bCs/>
          <w:color w:val="000000"/>
          <w:sz w:val="28"/>
          <w:szCs w:val="28"/>
          <w:u w:val="single"/>
        </w:rPr>
        <w:t xml:space="preserve"> ON:</w:t>
      </w:r>
      <w:r w:rsidR="003054A7" w:rsidRPr="003054A7">
        <w:rPr>
          <w:rFonts w:ascii="Arial" w:eastAsia="Times New Roman" w:hAnsi="Arial" w:cs="Arial"/>
          <w:b/>
          <w:bCs/>
          <w:color w:val="000000"/>
          <w:sz w:val="28"/>
          <w:szCs w:val="28"/>
        </w:rPr>
        <w:tab/>
      </w:r>
      <w:r w:rsidR="008D7211">
        <w:rPr>
          <w:rFonts w:ascii="Arial" w:eastAsia="Times New Roman" w:hAnsi="Arial" w:cs="Arial"/>
          <w:b/>
          <w:bCs/>
          <w:color w:val="000000"/>
          <w:sz w:val="28"/>
          <w:szCs w:val="28"/>
        </w:rPr>
        <w:tab/>
      </w:r>
      <w:r w:rsidR="004F2794" w:rsidRPr="004F2794">
        <w:rPr>
          <w:rFonts w:ascii="Arial" w:eastAsia="Times New Roman" w:hAnsi="Arial" w:cs="Arial"/>
          <w:bCs/>
          <w:color w:val="000000"/>
          <w:sz w:val="28"/>
          <w:szCs w:val="28"/>
        </w:rPr>
        <w:t>22</w:t>
      </w:r>
      <w:r w:rsidR="004F2794">
        <w:rPr>
          <w:rFonts w:ascii="Arial" w:eastAsia="Times New Roman" w:hAnsi="Arial" w:cs="Arial"/>
          <w:bCs/>
          <w:color w:val="000000"/>
          <w:sz w:val="28"/>
          <w:szCs w:val="28"/>
        </w:rPr>
        <w:t xml:space="preserve"> FEBRUARY 2024</w:t>
      </w:r>
    </w:p>
    <w:p w:rsidR="003054A7" w:rsidRPr="003054A7" w:rsidRDefault="003054A7" w:rsidP="003054A7">
      <w:pPr>
        <w:pBdr>
          <w:bottom w:val="single" w:sz="12" w:space="1" w:color="000000"/>
        </w:pBdr>
        <w:spacing w:after="0" w:line="240" w:lineRule="auto"/>
        <w:jc w:val="both"/>
        <w:rPr>
          <w:rFonts w:ascii="Times New Roman" w:eastAsia="Times New Roman" w:hAnsi="Times New Roman" w:cs="Times New Roman"/>
          <w:sz w:val="24"/>
          <w:szCs w:val="24"/>
        </w:rPr>
      </w:pPr>
      <w:r w:rsidRPr="003054A7">
        <w:rPr>
          <w:rFonts w:ascii="Times New Roman" w:eastAsia="Times New Roman" w:hAnsi="Times New Roman" w:cs="Times New Roman"/>
          <w:sz w:val="24"/>
          <w:szCs w:val="24"/>
        </w:rPr>
        <w:t> </w:t>
      </w:r>
    </w:p>
    <w:p w:rsidR="003054A7" w:rsidRDefault="003054A7" w:rsidP="003054A7">
      <w:pPr>
        <w:spacing w:after="0" w:line="240" w:lineRule="auto"/>
        <w:rPr>
          <w:rFonts w:ascii="Times New Roman" w:eastAsia="Times New Roman" w:hAnsi="Times New Roman" w:cs="Times New Roman"/>
          <w:sz w:val="24"/>
          <w:szCs w:val="24"/>
        </w:rPr>
      </w:pPr>
    </w:p>
    <w:p w:rsidR="009D49AA" w:rsidRDefault="009D49AA" w:rsidP="003054A7">
      <w:pPr>
        <w:spacing w:after="0" w:line="240" w:lineRule="auto"/>
        <w:rPr>
          <w:rFonts w:ascii="Arial" w:eastAsia="Times New Roman" w:hAnsi="Arial" w:cs="Arial"/>
          <w:sz w:val="28"/>
          <w:szCs w:val="24"/>
        </w:rPr>
      </w:pPr>
      <w:r>
        <w:rPr>
          <w:rFonts w:ascii="Arial" w:eastAsia="Times New Roman" w:hAnsi="Arial" w:cs="Arial"/>
          <w:b/>
          <w:sz w:val="28"/>
          <w:szCs w:val="24"/>
          <w:u w:val="single"/>
        </w:rPr>
        <w:t>DELIVERED ON:</w:t>
      </w:r>
      <w:r w:rsidR="008D7211">
        <w:rPr>
          <w:rFonts w:ascii="Arial" w:eastAsia="Times New Roman" w:hAnsi="Arial" w:cs="Arial"/>
          <w:sz w:val="28"/>
          <w:szCs w:val="24"/>
        </w:rPr>
        <w:tab/>
      </w:r>
      <w:r w:rsidR="004F2794">
        <w:rPr>
          <w:rFonts w:ascii="Arial" w:eastAsia="Times New Roman" w:hAnsi="Arial" w:cs="Arial"/>
          <w:sz w:val="28"/>
          <w:szCs w:val="24"/>
        </w:rPr>
        <w:t>2 JULY 2024</w:t>
      </w:r>
    </w:p>
    <w:p w:rsidR="009D49AA" w:rsidRDefault="009D49AA" w:rsidP="003054A7">
      <w:pPr>
        <w:pBdr>
          <w:bottom w:val="single" w:sz="12" w:space="1" w:color="auto"/>
        </w:pBdr>
        <w:spacing w:after="0" w:line="240" w:lineRule="auto"/>
        <w:rPr>
          <w:rFonts w:ascii="Arial" w:eastAsia="Times New Roman" w:hAnsi="Arial" w:cs="Arial"/>
          <w:sz w:val="28"/>
          <w:szCs w:val="24"/>
        </w:rPr>
      </w:pPr>
    </w:p>
    <w:p w:rsidR="009D49AA" w:rsidRPr="009D49AA" w:rsidRDefault="009D49AA" w:rsidP="003054A7">
      <w:pPr>
        <w:spacing w:after="0" w:line="240" w:lineRule="auto"/>
        <w:rPr>
          <w:rFonts w:ascii="Arial" w:eastAsia="Times New Roman" w:hAnsi="Arial" w:cs="Arial"/>
          <w:sz w:val="28"/>
          <w:szCs w:val="24"/>
        </w:rPr>
      </w:pPr>
    </w:p>
    <w:p w:rsidR="000D0CE9" w:rsidRDefault="000D0CE9" w:rsidP="00AA6363">
      <w:pPr>
        <w:spacing w:after="0" w:line="360" w:lineRule="auto"/>
        <w:ind w:left="567" w:hanging="567"/>
        <w:jc w:val="both"/>
        <w:rPr>
          <w:rFonts w:ascii="Arial" w:eastAsia="Times New Roman" w:hAnsi="Arial" w:cs="Arial"/>
          <w:color w:val="000000"/>
          <w:sz w:val="28"/>
          <w:szCs w:val="28"/>
        </w:rPr>
      </w:pPr>
      <w:r>
        <w:rPr>
          <w:rFonts w:ascii="Arial" w:eastAsia="Times New Roman" w:hAnsi="Arial" w:cs="Arial"/>
          <w:color w:val="000000"/>
          <w:sz w:val="28"/>
          <w:szCs w:val="28"/>
        </w:rPr>
        <w:t>[1]</w:t>
      </w:r>
      <w:r>
        <w:rPr>
          <w:rFonts w:ascii="Arial" w:eastAsia="Times New Roman" w:hAnsi="Arial" w:cs="Arial"/>
          <w:color w:val="000000"/>
          <w:sz w:val="28"/>
          <w:szCs w:val="28"/>
        </w:rPr>
        <w:tab/>
        <w:t xml:space="preserve">This matter involves two minor children and therefore the identity of both parties and the minor children are being concealed. </w:t>
      </w:r>
    </w:p>
    <w:p w:rsidR="002B2702" w:rsidRDefault="000D0CE9" w:rsidP="00AA6363">
      <w:pPr>
        <w:spacing w:after="0" w:line="360" w:lineRule="auto"/>
        <w:ind w:left="567" w:hanging="567"/>
        <w:jc w:val="both"/>
        <w:rPr>
          <w:rFonts w:ascii="Arial" w:eastAsia="Times New Roman" w:hAnsi="Arial" w:cs="Arial"/>
          <w:color w:val="000000"/>
          <w:sz w:val="28"/>
          <w:szCs w:val="28"/>
        </w:rPr>
      </w:pPr>
      <w:r>
        <w:rPr>
          <w:rFonts w:ascii="Arial" w:eastAsia="Times New Roman" w:hAnsi="Arial" w:cs="Arial"/>
          <w:color w:val="000000"/>
          <w:sz w:val="28"/>
          <w:szCs w:val="28"/>
        </w:rPr>
        <w:lastRenderedPageBreak/>
        <w:t>[2]</w:t>
      </w:r>
      <w:r>
        <w:rPr>
          <w:rFonts w:ascii="Arial" w:eastAsia="Times New Roman" w:hAnsi="Arial" w:cs="Arial"/>
          <w:color w:val="000000"/>
          <w:sz w:val="28"/>
          <w:szCs w:val="28"/>
        </w:rPr>
        <w:tab/>
      </w:r>
      <w:r w:rsidR="00015DFD">
        <w:rPr>
          <w:rFonts w:ascii="Arial" w:eastAsia="Times New Roman" w:hAnsi="Arial" w:cs="Arial"/>
          <w:color w:val="000000"/>
          <w:sz w:val="28"/>
          <w:szCs w:val="28"/>
        </w:rPr>
        <w:t xml:space="preserve">This is an application brought in terms of Rule 6(12) wherein the applicant, </w:t>
      </w:r>
      <w:r w:rsidR="002B2702">
        <w:rPr>
          <w:rFonts w:ascii="Arial" w:eastAsia="Times New Roman" w:hAnsi="Arial" w:cs="Arial"/>
          <w:color w:val="000000"/>
          <w:sz w:val="28"/>
          <w:szCs w:val="28"/>
        </w:rPr>
        <w:t>in terms of the notice of motion</w:t>
      </w:r>
      <w:r w:rsidR="00015DFD">
        <w:rPr>
          <w:rFonts w:ascii="Arial" w:eastAsia="Times New Roman" w:hAnsi="Arial" w:cs="Arial"/>
          <w:color w:val="000000"/>
          <w:sz w:val="28"/>
          <w:szCs w:val="28"/>
        </w:rPr>
        <w:t>, is seeking</w:t>
      </w:r>
      <w:r w:rsidR="002B2702">
        <w:rPr>
          <w:rFonts w:ascii="Arial" w:eastAsia="Times New Roman" w:hAnsi="Arial" w:cs="Arial"/>
          <w:color w:val="000000"/>
          <w:sz w:val="28"/>
          <w:szCs w:val="28"/>
        </w:rPr>
        <w:t>, in addition to condonation, relief in the following terms:</w:t>
      </w:r>
    </w:p>
    <w:p w:rsidR="002B2702" w:rsidRDefault="002B2702" w:rsidP="00AA6363">
      <w:pPr>
        <w:spacing w:after="0" w:line="360" w:lineRule="auto"/>
        <w:ind w:left="567" w:hanging="567"/>
        <w:jc w:val="both"/>
        <w:rPr>
          <w:rFonts w:ascii="Arial" w:eastAsia="Times New Roman" w:hAnsi="Arial" w:cs="Arial"/>
          <w:color w:val="000000"/>
          <w:sz w:val="28"/>
          <w:szCs w:val="28"/>
        </w:rPr>
      </w:pPr>
    </w:p>
    <w:p w:rsidR="002B2702" w:rsidRDefault="002B2702" w:rsidP="00AA6363">
      <w:pPr>
        <w:spacing w:after="0" w:line="360" w:lineRule="auto"/>
        <w:ind w:left="2127" w:hanging="709"/>
        <w:jc w:val="both"/>
        <w:rPr>
          <w:rFonts w:ascii="Arial" w:eastAsia="Times New Roman" w:hAnsi="Arial" w:cs="Arial"/>
          <w:color w:val="000000"/>
          <w:sz w:val="24"/>
          <w:szCs w:val="28"/>
        </w:rPr>
      </w:pPr>
      <w:r>
        <w:rPr>
          <w:rFonts w:ascii="Arial" w:eastAsia="Times New Roman" w:hAnsi="Arial" w:cs="Arial"/>
          <w:color w:val="000000"/>
          <w:sz w:val="24"/>
          <w:szCs w:val="28"/>
        </w:rPr>
        <w:t>“2.</w:t>
      </w:r>
      <w:r>
        <w:rPr>
          <w:rFonts w:ascii="Arial" w:eastAsia="Times New Roman" w:hAnsi="Arial" w:cs="Arial"/>
          <w:color w:val="000000"/>
          <w:sz w:val="24"/>
          <w:szCs w:val="28"/>
        </w:rPr>
        <w:tab/>
        <w:t xml:space="preserve">That the court order of the domestic violence court under case number 1060/2022 in the Magistrate’s Court of the District of Tshepong held at Bloemfontein dated 13 April 2022 be set aside, </w:t>
      </w:r>
      <w:r>
        <w:rPr>
          <w:rFonts w:ascii="Arial" w:eastAsia="Times New Roman" w:hAnsi="Arial" w:cs="Arial"/>
          <w:i/>
          <w:color w:val="000000"/>
          <w:sz w:val="24"/>
          <w:szCs w:val="28"/>
        </w:rPr>
        <w:t>alternatively</w:t>
      </w:r>
      <w:r>
        <w:rPr>
          <w:rFonts w:ascii="Arial" w:eastAsia="Times New Roman" w:hAnsi="Arial" w:cs="Arial"/>
          <w:color w:val="000000"/>
          <w:sz w:val="24"/>
          <w:szCs w:val="28"/>
        </w:rPr>
        <w:t xml:space="preserve"> that the order be varied in accordance with prayer 3 below;</w:t>
      </w:r>
    </w:p>
    <w:p w:rsidR="002B2702" w:rsidRDefault="002B2702" w:rsidP="00AA6363">
      <w:pPr>
        <w:spacing w:after="0" w:line="360" w:lineRule="auto"/>
        <w:ind w:left="2127" w:hanging="709"/>
        <w:jc w:val="both"/>
        <w:rPr>
          <w:rFonts w:ascii="Arial" w:eastAsia="Times New Roman" w:hAnsi="Arial" w:cs="Arial"/>
          <w:color w:val="000000"/>
          <w:sz w:val="24"/>
          <w:szCs w:val="28"/>
        </w:rPr>
      </w:pPr>
    </w:p>
    <w:p w:rsidR="002B2702" w:rsidRDefault="002B2702" w:rsidP="00AA6363">
      <w:pPr>
        <w:spacing w:after="0" w:line="360" w:lineRule="auto"/>
        <w:ind w:left="2127" w:hanging="709"/>
        <w:jc w:val="both"/>
        <w:rPr>
          <w:rFonts w:ascii="Arial" w:eastAsia="Times New Roman" w:hAnsi="Arial" w:cs="Arial"/>
          <w:color w:val="000000"/>
          <w:sz w:val="24"/>
          <w:szCs w:val="28"/>
        </w:rPr>
      </w:pPr>
      <w:r>
        <w:rPr>
          <w:rFonts w:ascii="Arial" w:eastAsia="Times New Roman" w:hAnsi="Arial" w:cs="Arial"/>
          <w:color w:val="000000"/>
          <w:sz w:val="24"/>
          <w:szCs w:val="28"/>
        </w:rPr>
        <w:t>3.</w:t>
      </w:r>
      <w:r>
        <w:rPr>
          <w:rFonts w:ascii="Arial" w:eastAsia="Times New Roman" w:hAnsi="Arial" w:cs="Arial"/>
          <w:color w:val="000000"/>
          <w:sz w:val="24"/>
          <w:szCs w:val="28"/>
        </w:rPr>
        <w:tab/>
        <w:t>That, pending the finalization of the divorce action instituted in the Regional Court Division of North-West (Brits) under case number NW/BRT/RC/116/2022:</w:t>
      </w:r>
    </w:p>
    <w:p w:rsidR="002B2702" w:rsidRDefault="002B2702" w:rsidP="00AA6363">
      <w:pPr>
        <w:spacing w:after="0" w:line="360" w:lineRule="auto"/>
        <w:ind w:left="2127" w:hanging="709"/>
        <w:jc w:val="both"/>
        <w:rPr>
          <w:rFonts w:ascii="Arial" w:eastAsia="Times New Roman" w:hAnsi="Arial" w:cs="Arial"/>
          <w:color w:val="000000"/>
          <w:sz w:val="24"/>
          <w:szCs w:val="28"/>
        </w:rPr>
      </w:pPr>
    </w:p>
    <w:p w:rsidR="002B2702" w:rsidRDefault="002B2702" w:rsidP="00AA6363">
      <w:pPr>
        <w:spacing w:after="0" w:line="360" w:lineRule="auto"/>
        <w:ind w:left="2835" w:hanging="708"/>
        <w:jc w:val="both"/>
        <w:rPr>
          <w:rFonts w:ascii="Arial" w:eastAsia="Times New Roman" w:hAnsi="Arial" w:cs="Arial"/>
          <w:color w:val="000000"/>
          <w:sz w:val="24"/>
          <w:szCs w:val="28"/>
        </w:rPr>
      </w:pPr>
      <w:r>
        <w:rPr>
          <w:rFonts w:ascii="Arial" w:eastAsia="Times New Roman" w:hAnsi="Arial" w:cs="Arial"/>
          <w:color w:val="000000"/>
          <w:sz w:val="24"/>
          <w:szCs w:val="28"/>
        </w:rPr>
        <w:t>3.1</w:t>
      </w:r>
      <w:r>
        <w:rPr>
          <w:rFonts w:ascii="Arial" w:eastAsia="Times New Roman" w:hAnsi="Arial" w:cs="Arial"/>
          <w:color w:val="000000"/>
          <w:sz w:val="24"/>
          <w:szCs w:val="28"/>
        </w:rPr>
        <w:tab/>
      </w:r>
      <w:r w:rsidR="00015DFD">
        <w:rPr>
          <w:rFonts w:ascii="Arial" w:eastAsia="Times New Roman" w:hAnsi="Arial" w:cs="Arial"/>
          <w:color w:val="000000"/>
          <w:sz w:val="24"/>
          <w:szCs w:val="28"/>
        </w:rPr>
        <w:t>T</w:t>
      </w:r>
      <w:r>
        <w:rPr>
          <w:rFonts w:ascii="Arial" w:eastAsia="Times New Roman" w:hAnsi="Arial" w:cs="Arial"/>
          <w:color w:val="000000"/>
          <w:sz w:val="24"/>
          <w:szCs w:val="28"/>
        </w:rPr>
        <w:t xml:space="preserve">he primary residence of the minor children, </w:t>
      </w:r>
      <w:r w:rsidR="000D0CE9">
        <w:rPr>
          <w:rFonts w:ascii="Arial" w:eastAsia="Times New Roman" w:hAnsi="Arial" w:cs="Arial"/>
          <w:color w:val="000000"/>
          <w:sz w:val="24"/>
          <w:szCs w:val="28"/>
        </w:rPr>
        <w:t>… [A.J.F] a</w:t>
      </w:r>
      <w:r>
        <w:rPr>
          <w:rFonts w:ascii="Arial" w:eastAsia="Times New Roman" w:hAnsi="Arial" w:cs="Arial"/>
          <w:color w:val="000000"/>
          <w:sz w:val="24"/>
          <w:szCs w:val="28"/>
        </w:rPr>
        <w:t xml:space="preserve">nd </w:t>
      </w:r>
      <w:r w:rsidR="000D0CE9">
        <w:rPr>
          <w:rFonts w:ascii="Arial" w:eastAsia="Times New Roman" w:hAnsi="Arial" w:cs="Arial"/>
          <w:color w:val="000000"/>
          <w:sz w:val="24"/>
          <w:szCs w:val="28"/>
        </w:rPr>
        <w:t xml:space="preserve">… [G.L.F] </w:t>
      </w:r>
      <w:r>
        <w:rPr>
          <w:rFonts w:ascii="Arial" w:eastAsia="Times New Roman" w:hAnsi="Arial" w:cs="Arial"/>
          <w:color w:val="000000"/>
          <w:sz w:val="24"/>
          <w:szCs w:val="28"/>
        </w:rPr>
        <w:t>shall vest with the applicant;</w:t>
      </w:r>
    </w:p>
    <w:p w:rsidR="002B2702" w:rsidRDefault="002B2702" w:rsidP="00AA6363">
      <w:pPr>
        <w:spacing w:after="0" w:line="360" w:lineRule="auto"/>
        <w:ind w:left="2835" w:hanging="708"/>
        <w:jc w:val="both"/>
        <w:rPr>
          <w:rFonts w:ascii="Arial" w:eastAsia="Times New Roman" w:hAnsi="Arial" w:cs="Arial"/>
          <w:color w:val="000000"/>
          <w:sz w:val="24"/>
          <w:szCs w:val="28"/>
        </w:rPr>
      </w:pPr>
    </w:p>
    <w:p w:rsidR="002B2702" w:rsidRDefault="002B2702" w:rsidP="00AA6363">
      <w:pPr>
        <w:spacing w:after="0" w:line="360" w:lineRule="auto"/>
        <w:ind w:left="2835" w:hanging="708"/>
        <w:jc w:val="both"/>
        <w:rPr>
          <w:rFonts w:ascii="Arial" w:eastAsia="Times New Roman" w:hAnsi="Arial" w:cs="Arial"/>
          <w:color w:val="000000"/>
          <w:sz w:val="24"/>
          <w:szCs w:val="28"/>
        </w:rPr>
      </w:pPr>
      <w:r>
        <w:rPr>
          <w:rFonts w:ascii="Arial" w:eastAsia="Times New Roman" w:hAnsi="Arial" w:cs="Arial"/>
          <w:color w:val="000000"/>
          <w:sz w:val="24"/>
          <w:szCs w:val="28"/>
        </w:rPr>
        <w:t>3.2</w:t>
      </w:r>
      <w:r>
        <w:rPr>
          <w:rFonts w:ascii="Arial" w:eastAsia="Times New Roman" w:hAnsi="Arial" w:cs="Arial"/>
          <w:color w:val="000000"/>
          <w:sz w:val="24"/>
          <w:szCs w:val="28"/>
        </w:rPr>
        <w:tab/>
      </w:r>
      <w:r w:rsidR="00015DFD">
        <w:rPr>
          <w:rFonts w:ascii="Arial" w:eastAsia="Times New Roman" w:hAnsi="Arial" w:cs="Arial"/>
          <w:color w:val="000000"/>
          <w:sz w:val="24"/>
          <w:szCs w:val="28"/>
        </w:rPr>
        <w:t>B</w:t>
      </w:r>
      <w:r>
        <w:rPr>
          <w:rFonts w:ascii="Arial" w:eastAsia="Times New Roman" w:hAnsi="Arial" w:cs="Arial"/>
          <w:color w:val="000000"/>
          <w:sz w:val="24"/>
          <w:szCs w:val="28"/>
        </w:rPr>
        <w:t xml:space="preserve">oth parties retain full parental rights and responsibilities, and that the </w:t>
      </w:r>
      <w:r w:rsidR="00015DFD">
        <w:rPr>
          <w:rFonts w:ascii="Arial" w:eastAsia="Times New Roman" w:hAnsi="Arial" w:cs="Arial"/>
          <w:color w:val="000000"/>
          <w:sz w:val="24"/>
          <w:szCs w:val="28"/>
        </w:rPr>
        <w:t>1</w:t>
      </w:r>
      <w:r w:rsidR="00015DFD" w:rsidRPr="00015DFD">
        <w:rPr>
          <w:rFonts w:ascii="Arial" w:eastAsia="Times New Roman" w:hAnsi="Arial" w:cs="Arial"/>
          <w:color w:val="000000"/>
          <w:sz w:val="24"/>
          <w:szCs w:val="28"/>
          <w:vertAlign w:val="superscript"/>
        </w:rPr>
        <w:t>st</w:t>
      </w:r>
      <w:r w:rsidR="00015DFD">
        <w:rPr>
          <w:rFonts w:ascii="Arial" w:eastAsia="Times New Roman" w:hAnsi="Arial" w:cs="Arial"/>
          <w:color w:val="000000"/>
          <w:sz w:val="24"/>
          <w:szCs w:val="28"/>
        </w:rPr>
        <w:t xml:space="preserve"> </w:t>
      </w:r>
      <w:r>
        <w:rPr>
          <w:rFonts w:ascii="Arial" w:eastAsia="Times New Roman" w:hAnsi="Arial" w:cs="Arial"/>
          <w:color w:val="000000"/>
          <w:sz w:val="24"/>
          <w:szCs w:val="28"/>
        </w:rPr>
        <w:t>respondent is entitled to have contact with the minor children as follows:</w:t>
      </w:r>
    </w:p>
    <w:p w:rsidR="002B2702" w:rsidRDefault="002B2702" w:rsidP="00AA6363">
      <w:pPr>
        <w:spacing w:after="0" w:line="360" w:lineRule="auto"/>
        <w:ind w:left="2835" w:hanging="708"/>
        <w:jc w:val="both"/>
        <w:rPr>
          <w:rFonts w:ascii="Arial" w:eastAsia="Times New Roman" w:hAnsi="Arial" w:cs="Arial"/>
          <w:color w:val="000000"/>
          <w:sz w:val="24"/>
          <w:szCs w:val="28"/>
        </w:rPr>
      </w:pPr>
    </w:p>
    <w:p w:rsidR="002B2702" w:rsidRDefault="002B2702" w:rsidP="00AA6363">
      <w:pPr>
        <w:spacing w:after="0" w:line="360" w:lineRule="auto"/>
        <w:ind w:left="2835" w:hanging="708"/>
        <w:jc w:val="both"/>
        <w:rPr>
          <w:rFonts w:ascii="Arial" w:eastAsia="Times New Roman" w:hAnsi="Arial" w:cs="Arial"/>
          <w:color w:val="000000"/>
          <w:sz w:val="24"/>
          <w:szCs w:val="28"/>
        </w:rPr>
      </w:pPr>
      <w:r>
        <w:rPr>
          <w:rFonts w:ascii="Arial" w:eastAsia="Times New Roman" w:hAnsi="Arial" w:cs="Arial"/>
          <w:color w:val="000000"/>
          <w:sz w:val="24"/>
          <w:szCs w:val="28"/>
        </w:rPr>
        <w:tab/>
        <w:t>3.2.1</w:t>
      </w:r>
      <w:r>
        <w:rPr>
          <w:rFonts w:ascii="Arial" w:eastAsia="Times New Roman" w:hAnsi="Arial" w:cs="Arial"/>
          <w:color w:val="000000"/>
          <w:sz w:val="24"/>
          <w:szCs w:val="28"/>
        </w:rPr>
        <w:tab/>
        <w:t xml:space="preserve">One weekend per month from 16h00 on Friday </w:t>
      </w:r>
      <w:r>
        <w:rPr>
          <w:rFonts w:ascii="Arial" w:eastAsia="Times New Roman" w:hAnsi="Arial" w:cs="Arial"/>
          <w:color w:val="000000"/>
          <w:sz w:val="24"/>
          <w:szCs w:val="28"/>
        </w:rPr>
        <w:tab/>
      </w:r>
      <w:r>
        <w:rPr>
          <w:rFonts w:ascii="Arial" w:eastAsia="Times New Roman" w:hAnsi="Arial" w:cs="Arial"/>
          <w:color w:val="000000"/>
          <w:sz w:val="24"/>
          <w:szCs w:val="28"/>
        </w:rPr>
        <w:tab/>
        <w:t>until 16h00 on Sunday;</w:t>
      </w:r>
    </w:p>
    <w:p w:rsidR="002B2702" w:rsidRDefault="002B2702" w:rsidP="00AA6363">
      <w:pPr>
        <w:spacing w:after="0" w:line="360" w:lineRule="auto"/>
        <w:ind w:left="2835" w:hanging="708"/>
        <w:jc w:val="both"/>
        <w:rPr>
          <w:rFonts w:ascii="Arial" w:eastAsia="Times New Roman" w:hAnsi="Arial" w:cs="Arial"/>
          <w:color w:val="000000"/>
          <w:sz w:val="24"/>
          <w:szCs w:val="28"/>
        </w:rPr>
      </w:pPr>
    </w:p>
    <w:p w:rsidR="002B2702" w:rsidRDefault="002B2702" w:rsidP="00AA6363">
      <w:pPr>
        <w:spacing w:after="0" w:line="360" w:lineRule="auto"/>
        <w:ind w:left="2835" w:hanging="708"/>
        <w:jc w:val="both"/>
        <w:rPr>
          <w:rFonts w:ascii="Arial" w:eastAsia="Times New Roman" w:hAnsi="Arial" w:cs="Arial"/>
          <w:color w:val="000000"/>
          <w:sz w:val="24"/>
          <w:szCs w:val="28"/>
        </w:rPr>
      </w:pPr>
      <w:r>
        <w:rPr>
          <w:rFonts w:ascii="Arial" w:eastAsia="Times New Roman" w:hAnsi="Arial" w:cs="Arial"/>
          <w:color w:val="000000"/>
          <w:sz w:val="24"/>
          <w:szCs w:val="28"/>
        </w:rPr>
        <w:tab/>
        <w:t>3.2.2</w:t>
      </w:r>
      <w:r>
        <w:rPr>
          <w:rFonts w:ascii="Arial" w:eastAsia="Times New Roman" w:hAnsi="Arial" w:cs="Arial"/>
          <w:color w:val="000000"/>
          <w:sz w:val="24"/>
          <w:szCs w:val="28"/>
        </w:rPr>
        <w:tab/>
        <w:t>Every short school holiday;</w:t>
      </w:r>
    </w:p>
    <w:p w:rsidR="002B2702" w:rsidRDefault="002B2702" w:rsidP="00AA6363">
      <w:pPr>
        <w:spacing w:after="0" w:line="360" w:lineRule="auto"/>
        <w:ind w:left="2835" w:hanging="708"/>
        <w:jc w:val="both"/>
        <w:rPr>
          <w:rFonts w:ascii="Arial" w:eastAsia="Times New Roman" w:hAnsi="Arial" w:cs="Arial"/>
          <w:color w:val="000000"/>
          <w:sz w:val="24"/>
          <w:szCs w:val="28"/>
        </w:rPr>
      </w:pPr>
    </w:p>
    <w:p w:rsidR="002B2702" w:rsidRDefault="002B2702" w:rsidP="00AA6363">
      <w:pPr>
        <w:spacing w:after="0" w:line="360" w:lineRule="auto"/>
        <w:ind w:left="2835" w:hanging="708"/>
        <w:jc w:val="both"/>
        <w:rPr>
          <w:rFonts w:ascii="Arial" w:eastAsia="Times New Roman" w:hAnsi="Arial" w:cs="Arial"/>
          <w:color w:val="000000"/>
          <w:sz w:val="24"/>
          <w:szCs w:val="28"/>
        </w:rPr>
      </w:pPr>
      <w:r>
        <w:rPr>
          <w:rFonts w:ascii="Arial" w:eastAsia="Times New Roman" w:hAnsi="Arial" w:cs="Arial"/>
          <w:color w:val="000000"/>
          <w:sz w:val="24"/>
          <w:szCs w:val="28"/>
        </w:rPr>
        <w:tab/>
        <w:t>3.2.3</w:t>
      </w:r>
      <w:r>
        <w:rPr>
          <w:rFonts w:ascii="Arial" w:eastAsia="Times New Roman" w:hAnsi="Arial" w:cs="Arial"/>
          <w:color w:val="000000"/>
          <w:sz w:val="24"/>
          <w:szCs w:val="28"/>
        </w:rPr>
        <w:tab/>
        <w:t xml:space="preserve">Having the minor children with her for half of every </w:t>
      </w:r>
      <w:r>
        <w:rPr>
          <w:rFonts w:ascii="Arial" w:eastAsia="Times New Roman" w:hAnsi="Arial" w:cs="Arial"/>
          <w:color w:val="000000"/>
          <w:sz w:val="24"/>
          <w:szCs w:val="28"/>
        </w:rPr>
        <w:tab/>
      </w:r>
      <w:r>
        <w:rPr>
          <w:rFonts w:ascii="Arial" w:eastAsia="Times New Roman" w:hAnsi="Arial" w:cs="Arial"/>
          <w:color w:val="000000"/>
          <w:sz w:val="24"/>
          <w:szCs w:val="28"/>
        </w:rPr>
        <w:tab/>
        <w:t xml:space="preserve">long school holiday in the June/July and December </w:t>
      </w:r>
      <w:r>
        <w:rPr>
          <w:rFonts w:ascii="Arial" w:eastAsia="Times New Roman" w:hAnsi="Arial" w:cs="Arial"/>
          <w:color w:val="000000"/>
          <w:sz w:val="24"/>
          <w:szCs w:val="28"/>
        </w:rPr>
        <w:tab/>
      </w:r>
      <w:r>
        <w:rPr>
          <w:rFonts w:ascii="Arial" w:eastAsia="Times New Roman" w:hAnsi="Arial" w:cs="Arial"/>
          <w:color w:val="000000"/>
          <w:sz w:val="24"/>
          <w:szCs w:val="28"/>
        </w:rPr>
        <w:tab/>
        <w:t xml:space="preserve">with Christmas alternating annually between the </w:t>
      </w:r>
      <w:r>
        <w:rPr>
          <w:rFonts w:ascii="Arial" w:eastAsia="Times New Roman" w:hAnsi="Arial" w:cs="Arial"/>
          <w:color w:val="000000"/>
          <w:sz w:val="24"/>
          <w:szCs w:val="28"/>
        </w:rPr>
        <w:tab/>
      </w:r>
      <w:r>
        <w:rPr>
          <w:rFonts w:ascii="Arial" w:eastAsia="Times New Roman" w:hAnsi="Arial" w:cs="Arial"/>
          <w:color w:val="000000"/>
          <w:sz w:val="24"/>
          <w:szCs w:val="28"/>
        </w:rPr>
        <w:tab/>
        <w:t>parties;</w:t>
      </w:r>
    </w:p>
    <w:p w:rsidR="002B2702" w:rsidRDefault="002B2702" w:rsidP="00AA6363">
      <w:pPr>
        <w:spacing w:after="0" w:line="360" w:lineRule="auto"/>
        <w:ind w:left="2835" w:hanging="708"/>
        <w:jc w:val="both"/>
        <w:rPr>
          <w:rFonts w:ascii="Arial" w:eastAsia="Times New Roman" w:hAnsi="Arial" w:cs="Arial"/>
          <w:color w:val="000000"/>
          <w:sz w:val="24"/>
          <w:szCs w:val="28"/>
        </w:rPr>
      </w:pPr>
    </w:p>
    <w:p w:rsidR="002B2702" w:rsidRDefault="002B2702" w:rsidP="00AA6363">
      <w:pPr>
        <w:spacing w:after="0" w:line="360" w:lineRule="auto"/>
        <w:ind w:left="2835" w:hanging="708"/>
        <w:jc w:val="both"/>
        <w:rPr>
          <w:rFonts w:ascii="Arial" w:eastAsia="Times New Roman" w:hAnsi="Arial" w:cs="Arial"/>
          <w:color w:val="000000"/>
          <w:sz w:val="24"/>
          <w:szCs w:val="28"/>
        </w:rPr>
      </w:pPr>
      <w:r>
        <w:rPr>
          <w:rFonts w:ascii="Arial" w:eastAsia="Times New Roman" w:hAnsi="Arial" w:cs="Arial"/>
          <w:color w:val="000000"/>
          <w:sz w:val="24"/>
          <w:szCs w:val="28"/>
        </w:rPr>
        <w:tab/>
        <w:t>3.2.4</w:t>
      </w:r>
      <w:r>
        <w:rPr>
          <w:rFonts w:ascii="Arial" w:eastAsia="Times New Roman" w:hAnsi="Arial" w:cs="Arial"/>
          <w:color w:val="000000"/>
          <w:sz w:val="24"/>
          <w:szCs w:val="28"/>
        </w:rPr>
        <w:tab/>
        <w:t xml:space="preserve">Telephonic and electronic contact at all reasonable </w:t>
      </w:r>
      <w:r>
        <w:rPr>
          <w:rFonts w:ascii="Arial" w:eastAsia="Times New Roman" w:hAnsi="Arial" w:cs="Arial"/>
          <w:color w:val="000000"/>
          <w:sz w:val="24"/>
          <w:szCs w:val="28"/>
        </w:rPr>
        <w:tab/>
      </w:r>
      <w:r>
        <w:rPr>
          <w:rFonts w:ascii="Arial" w:eastAsia="Times New Roman" w:hAnsi="Arial" w:cs="Arial"/>
          <w:color w:val="000000"/>
          <w:sz w:val="24"/>
          <w:szCs w:val="28"/>
        </w:rPr>
        <w:tab/>
        <w:t xml:space="preserve">times. </w:t>
      </w:r>
    </w:p>
    <w:p w:rsidR="002B2702" w:rsidRDefault="002B2702" w:rsidP="00AA6363">
      <w:pPr>
        <w:spacing w:after="0" w:line="360" w:lineRule="auto"/>
        <w:ind w:left="2835" w:hanging="708"/>
        <w:jc w:val="both"/>
        <w:rPr>
          <w:rFonts w:ascii="Arial" w:eastAsia="Times New Roman" w:hAnsi="Arial" w:cs="Arial"/>
          <w:color w:val="000000"/>
          <w:sz w:val="24"/>
          <w:szCs w:val="28"/>
        </w:rPr>
      </w:pPr>
    </w:p>
    <w:p w:rsidR="002B2702" w:rsidRDefault="002B2702" w:rsidP="00AA6363">
      <w:pPr>
        <w:spacing w:after="0" w:line="360" w:lineRule="auto"/>
        <w:ind w:left="2835" w:hanging="708"/>
        <w:jc w:val="both"/>
        <w:rPr>
          <w:rFonts w:ascii="Arial" w:eastAsia="Times New Roman" w:hAnsi="Arial" w:cs="Arial"/>
          <w:color w:val="000000"/>
          <w:sz w:val="24"/>
          <w:szCs w:val="28"/>
        </w:rPr>
      </w:pPr>
      <w:r>
        <w:rPr>
          <w:rFonts w:ascii="Arial" w:eastAsia="Times New Roman" w:hAnsi="Arial" w:cs="Arial"/>
          <w:color w:val="000000"/>
          <w:sz w:val="24"/>
          <w:szCs w:val="28"/>
        </w:rPr>
        <w:t>3.3</w:t>
      </w:r>
      <w:r>
        <w:rPr>
          <w:rFonts w:ascii="Arial" w:eastAsia="Times New Roman" w:hAnsi="Arial" w:cs="Arial"/>
          <w:color w:val="000000"/>
          <w:sz w:val="24"/>
          <w:szCs w:val="28"/>
        </w:rPr>
        <w:tab/>
        <w:t>The applicant is authorized to, on a full-time basis, enrol the minor children at C</w:t>
      </w:r>
      <w:r w:rsidR="00CA453A">
        <w:rPr>
          <w:rFonts w:ascii="Arial" w:eastAsia="Times New Roman" w:hAnsi="Arial" w:cs="Arial"/>
          <w:color w:val="000000"/>
          <w:sz w:val="24"/>
          <w:szCs w:val="28"/>
        </w:rPr>
        <w:t>[…]</w:t>
      </w:r>
      <w:r>
        <w:rPr>
          <w:rFonts w:ascii="Arial" w:eastAsia="Times New Roman" w:hAnsi="Arial" w:cs="Arial"/>
          <w:color w:val="000000"/>
          <w:sz w:val="24"/>
          <w:szCs w:val="28"/>
        </w:rPr>
        <w:t xml:space="preserve"> I</w:t>
      </w:r>
      <w:r w:rsidR="00CA453A">
        <w:rPr>
          <w:rFonts w:ascii="Arial" w:eastAsia="Times New Roman" w:hAnsi="Arial" w:cs="Arial"/>
          <w:color w:val="000000"/>
          <w:sz w:val="24"/>
          <w:szCs w:val="28"/>
        </w:rPr>
        <w:t>[…]</w:t>
      </w:r>
      <w:r>
        <w:rPr>
          <w:rFonts w:ascii="Arial" w:eastAsia="Times New Roman" w:hAnsi="Arial" w:cs="Arial"/>
          <w:color w:val="000000"/>
          <w:sz w:val="24"/>
          <w:szCs w:val="28"/>
        </w:rPr>
        <w:t xml:space="preserve"> (B</w:t>
      </w:r>
      <w:r w:rsidR="00CA453A">
        <w:rPr>
          <w:rFonts w:ascii="Arial" w:eastAsia="Times New Roman" w:hAnsi="Arial" w:cs="Arial"/>
          <w:color w:val="000000"/>
          <w:sz w:val="24"/>
          <w:szCs w:val="28"/>
        </w:rPr>
        <w:t>[…]</w:t>
      </w:r>
      <w:bookmarkStart w:id="0" w:name="_GoBack"/>
      <w:bookmarkEnd w:id="0"/>
      <w:r>
        <w:rPr>
          <w:rFonts w:ascii="Arial" w:eastAsia="Times New Roman" w:hAnsi="Arial" w:cs="Arial"/>
          <w:color w:val="000000"/>
          <w:sz w:val="24"/>
          <w:szCs w:val="28"/>
        </w:rPr>
        <w:t>);</w:t>
      </w:r>
    </w:p>
    <w:p w:rsidR="002B2702" w:rsidRDefault="002B2702" w:rsidP="00AA6363">
      <w:pPr>
        <w:spacing w:after="0" w:line="360" w:lineRule="auto"/>
        <w:ind w:left="2835" w:hanging="708"/>
        <w:jc w:val="both"/>
        <w:rPr>
          <w:rFonts w:ascii="Arial" w:eastAsia="Times New Roman" w:hAnsi="Arial" w:cs="Arial"/>
          <w:color w:val="000000"/>
          <w:sz w:val="24"/>
          <w:szCs w:val="28"/>
        </w:rPr>
      </w:pPr>
    </w:p>
    <w:p w:rsidR="002B2702" w:rsidRDefault="002B2702" w:rsidP="00AA6363">
      <w:pPr>
        <w:spacing w:after="0" w:line="360" w:lineRule="auto"/>
        <w:ind w:left="2835" w:hanging="708"/>
        <w:jc w:val="both"/>
        <w:rPr>
          <w:rFonts w:ascii="Arial" w:eastAsia="Times New Roman" w:hAnsi="Arial" w:cs="Arial"/>
          <w:color w:val="000000"/>
          <w:sz w:val="24"/>
          <w:szCs w:val="28"/>
        </w:rPr>
      </w:pPr>
      <w:r>
        <w:rPr>
          <w:rFonts w:ascii="Arial" w:eastAsia="Times New Roman" w:hAnsi="Arial" w:cs="Arial"/>
          <w:color w:val="000000"/>
          <w:sz w:val="24"/>
          <w:szCs w:val="28"/>
        </w:rPr>
        <w:t>3.4</w:t>
      </w:r>
      <w:r>
        <w:rPr>
          <w:rFonts w:ascii="Arial" w:eastAsia="Times New Roman" w:hAnsi="Arial" w:cs="Arial"/>
          <w:color w:val="000000"/>
          <w:sz w:val="24"/>
          <w:szCs w:val="28"/>
        </w:rPr>
        <w:tab/>
        <w:t>That consent be granted for the minor children to attend therapy in order to provide the minor children with the necessary emotional and psychotherapeutic support;</w:t>
      </w:r>
    </w:p>
    <w:p w:rsidR="002B2702" w:rsidRDefault="002B2702" w:rsidP="00AA6363">
      <w:pPr>
        <w:spacing w:after="0" w:line="360" w:lineRule="auto"/>
        <w:ind w:left="2127" w:hanging="709"/>
        <w:jc w:val="both"/>
        <w:rPr>
          <w:rFonts w:ascii="Arial" w:eastAsia="Times New Roman" w:hAnsi="Arial" w:cs="Arial"/>
          <w:color w:val="000000"/>
          <w:sz w:val="24"/>
          <w:szCs w:val="28"/>
        </w:rPr>
      </w:pPr>
    </w:p>
    <w:p w:rsidR="003F0F24" w:rsidRDefault="003F0F24" w:rsidP="00AA6363">
      <w:pPr>
        <w:spacing w:after="0" w:line="360" w:lineRule="auto"/>
        <w:ind w:left="2127" w:hanging="709"/>
        <w:jc w:val="both"/>
        <w:rPr>
          <w:rFonts w:ascii="Arial" w:eastAsia="Times New Roman" w:hAnsi="Arial" w:cs="Arial"/>
          <w:color w:val="000000"/>
          <w:sz w:val="24"/>
          <w:szCs w:val="28"/>
        </w:rPr>
      </w:pPr>
      <w:r>
        <w:rPr>
          <w:rFonts w:ascii="Arial" w:eastAsia="Times New Roman" w:hAnsi="Arial" w:cs="Arial"/>
          <w:color w:val="000000"/>
          <w:sz w:val="24"/>
          <w:szCs w:val="28"/>
        </w:rPr>
        <w:t>4.</w:t>
      </w:r>
      <w:r>
        <w:rPr>
          <w:rFonts w:ascii="Arial" w:eastAsia="Times New Roman" w:hAnsi="Arial" w:cs="Arial"/>
          <w:color w:val="000000"/>
          <w:sz w:val="24"/>
          <w:szCs w:val="28"/>
        </w:rPr>
        <w:tab/>
      </w:r>
      <w:r w:rsidR="00015DFD">
        <w:rPr>
          <w:rFonts w:ascii="Arial" w:eastAsia="Times New Roman" w:hAnsi="Arial" w:cs="Arial"/>
          <w:color w:val="000000"/>
          <w:sz w:val="24"/>
          <w:szCs w:val="28"/>
        </w:rPr>
        <w:t>That t</w:t>
      </w:r>
      <w:r>
        <w:rPr>
          <w:rFonts w:ascii="Arial" w:eastAsia="Times New Roman" w:hAnsi="Arial" w:cs="Arial"/>
          <w:color w:val="000000"/>
          <w:sz w:val="24"/>
          <w:szCs w:val="28"/>
        </w:rPr>
        <w:t xml:space="preserve">he </w:t>
      </w:r>
      <w:r w:rsidR="00015DFD">
        <w:rPr>
          <w:rFonts w:ascii="Arial" w:eastAsia="Times New Roman" w:hAnsi="Arial" w:cs="Arial"/>
          <w:color w:val="000000"/>
          <w:sz w:val="24"/>
          <w:szCs w:val="28"/>
        </w:rPr>
        <w:t>1</w:t>
      </w:r>
      <w:r w:rsidR="00015DFD" w:rsidRPr="00015DFD">
        <w:rPr>
          <w:rFonts w:ascii="Arial" w:eastAsia="Times New Roman" w:hAnsi="Arial" w:cs="Arial"/>
          <w:color w:val="000000"/>
          <w:sz w:val="24"/>
          <w:szCs w:val="28"/>
          <w:vertAlign w:val="superscript"/>
        </w:rPr>
        <w:t>st</w:t>
      </w:r>
      <w:r w:rsidR="00015DFD">
        <w:rPr>
          <w:rFonts w:ascii="Arial" w:eastAsia="Times New Roman" w:hAnsi="Arial" w:cs="Arial"/>
          <w:color w:val="000000"/>
          <w:sz w:val="24"/>
          <w:szCs w:val="28"/>
        </w:rPr>
        <w:t xml:space="preserve"> </w:t>
      </w:r>
      <w:r>
        <w:rPr>
          <w:rFonts w:ascii="Arial" w:eastAsia="Times New Roman" w:hAnsi="Arial" w:cs="Arial"/>
          <w:color w:val="000000"/>
          <w:sz w:val="24"/>
          <w:szCs w:val="28"/>
        </w:rPr>
        <w:t xml:space="preserve">respondent pay the costs </w:t>
      </w:r>
      <w:r w:rsidR="00015DFD">
        <w:rPr>
          <w:rFonts w:ascii="Arial" w:eastAsia="Times New Roman" w:hAnsi="Arial" w:cs="Arial"/>
          <w:color w:val="000000"/>
          <w:sz w:val="24"/>
          <w:szCs w:val="28"/>
        </w:rPr>
        <w:t xml:space="preserve">of </w:t>
      </w:r>
      <w:r>
        <w:rPr>
          <w:rFonts w:ascii="Arial" w:eastAsia="Times New Roman" w:hAnsi="Arial" w:cs="Arial"/>
          <w:color w:val="000000"/>
          <w:sz w:val="24"/>
          <w:szCs w:val="28"/>
        </w:rPr>
        <w:t>the application, only in the event of opposition;</w:t>
      </w:r>
    </w:p>
    <w:p w:rsidR="003F0F24" w:rsidRDefault="003F0F24" w:rsidP="00AA6363">
      <w:pPr>
        <w:spacing w:after="0" w:line="360" w:lineRule="auto"/>
        <w:ind w:left="2127" w:hanging="709"/>
        <w:jc w:val="both"/>
        <w:rPr>
          <w:rFonts w:ascii="Arial" w:eastAsia="Times New Roman" w:hAnsi="Arial" w:cs="Arial"/>
          <w:color w:val="000000"/>
          <w:sz w:val="24"/>
          <w:szCs w:val="28"/>
        </w:rPr>
      </w:pPr>
    </w:p>
    <w:p w:rsidR="003F0F24" w:rsidRDefault="003F0F24" w:rsidP="00AA6363">
      <w:pPr>
        <w:spacing w:after="0" w:line="360" w:lineRule="auto"/>
        <w:ind w:left="2127" w:hanging="709"/>
        <w:jc w:val="both"/>
        <w:rPr>
          <w:rFonts w:ascii="Arial" w:eastAsia="Times New Roman" w:hAnsi="Arial" w:cs="Arial"/>
          <w:color w:val="000000"/>
          <w:sz w:val="24"/>
          <w:szCs w:val="28"/>
        </w:rPr>
      </w:pPr>
      <w:r>
        <w:rPr>
          <w:rFonts w:ascii="Arial" w:eastAsia="Times New Roman" w:hAnsi="Arial" w:cs="Arial"/>
          <w:color w:val="000000"/>
          <w:sz w:val="24"/>
          <w:szCs w:val="28"/>
        </w:rPr>
        <w:t>5.</w:t>
      </w:r>
      <w:r>
        <w:rPr>
          <w:rFonts w:ascii="Arial" w:eastAsia="Times New Roman" w:hAnsi="Arial" w:cs="Arial"/>
          <w:color w:val="000000"/>
          <w:sz w:val="24"/>
          <w:szCs w:val="28"/>
        </w:rPr>
        <w:tab/>
        <w:t>Further and/or alternative relief.”</w:t>
      </w:r>
    </w:p>
    <w:p w:rsidR="002B2702" w:rsidRPr="002B2702" w:rsidRDefault="002B2702" w:rsidP="00AA6363">
      <w:pPr>
        <w:spacing w:after="0" w:line="360" w:lineRule="auto"/>
        <w:ind w:left="2127" w:hanging="709"/>
        <w:jc w:val="both"/>
        <w:rPr>
          <w:rFonts w:ascii="Arial" w:eastAsia="Arial" w:hAnsi="Arial" w:cs="Arial"/>
          <w:color w:val="000000"/>
          <w:sz w:val="24"/>
          <w:szCs w:val="28"/>
        </w:rPr>
      </w:pPr>
    </w:p>
    <w:p w:rsidR="00A326A6" w:rsidRDefault="003F0F24"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w:t>
      </w:r>
      <w:r w:rsidR="003B3D69">
        <w:rPr>
          <w:rFonts w:ascii="Arial" w:eastAsia="Arial" w:hAnsi="Arial" w:cs="Arial"/>
          <w:color w:val="000000"/>
          <w:sz w:val="28"/>
          <w:szCs w:val="28"/>
        </w:rPr>
        <w:t>3</w:t>
      </w:r>
      <w:r>
        <w:rPr>
          <w:rFonts w:ascii="Arial" w:eastAsia="Arial" w:hAnsi="Arial" w:cs="Arial"/>
          <w:color w:val="000000"/>
          <w:sz w:val="28"/>
          <w:szCs w:val="28"/>
        </w:rPr>
        <w:t>]</w:t>
      </w:r>
      <w:r>
        <w:rPr>
          <w:rFonts w:ascii="Arial" w:eastAsia="Arial" w:hAnsi="Arial" w:cs="Arial"/>
          <w:color w:val="000000"/>
          <w:sz w:val="28"/>
          <w:szCs w:val="28"/>
        </w:rPr>
        <w:tab/>
        <w:t>I will refer to the first respondent as “t</w:t>
      </w:r>
      <w:r w:rsidRPr="00015DFD">
        <w:rPr>
          <w:rFonts w:ascii="Arial" w:eastAsia="Arial" w:hAnsi="Arial" w:cs="Arial"/>
          <w:i/>
          <w:color w:val="000000"/>
          <w:sz w:val="28"/>
          <w:szCs w:val="28"/>
        </w:rPr>
        <w:t>he respondent</w:t>
      </w:r>
      <w:r>
        <w:rPr>
          <w:rFonts w:ascii="Arial" w:eastAsia="Arial" w:hAnsi="Arial" w:cs="Arial"/>
          <w:color w:val="000000"/>
          <w:sz w:val="28"/>
          <w:szCs w:val="28"/>
        </w:rPr>
        <w:t>” and to the second respondent as “</w:t>
      </w:r>
      <w:r w:rsidRPr="00015DFD">
        <w:rPr>
          <w:rFonts w:ascii="Arial" w:eastAsia="Arial" w:hAnsi="Arial" w:cs="Arial"/>
          <w:i/>
          <w:color w:val="000000"/>
          <w:sz w:val="28"/>
          <w:szCs w:val="28"/>
        </w:rPr>
        <w:t>the Family Advocate Rustenburg</w:t>
      </w:r>
      <w:r>
        <w:rPr>
          <w:rFonts w:ascii="Arial" w:eastAsia="Arial" w:hAnsi="Arial" w:cs="Arial"/>
          <w:color w:val="000000"/>
          <w:sz w:val="28"/>
          <w:szCs w:val="28"/>
        </w:rPr>
        <w:t>”.</w:t>
      </w:r>
    </w:p>
    <w:p w:rsidR="003F0F24" w:rsidRDefault="003F0F24" w:rsidP="00AA6363">
      <w:pPr>
        <w:spacing w:after="0" w:line="360" w:lineRule="auto"/>
        <w:ind w:left="709" w:hanging="709"/>
        <w:jc w:val="both"/>
        <w:rPr>
          <w:rFonts w:ascii="Arial" w:eastAsia="Arial" w:hAnsi="Arial" w:cs="Arial"/>
          <w:color w:val="000000"/>
          <w:sz w:val="28"/>
          <w:szCs w:val="28"/>
        </w:rPr>
      </w:pPr>
    </w:p>
    <w:p w:rsidR="003F0F24" w:rsidRDefault="003F0F24"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w:t>
      </w:r>
      <w:r w:rsidR="003B3D69">
        <w:rPr>
          <w:rFonts w:ascii="Arial" w:eastAsia="Arial" w:hAnsi="Arial" w:cs="Arial"/>
          <w:color w:val="000000"/>
          <w:sz w:val="28"/>
          <w:szCs w:val="28"/>
        </w:rPr>
        <w:t>4</w:t>
      </w:r>
      <w:r>
        <w:rPr>
          <w:rFonts w:ascii="Arial" w:eastAsia="Arial" w:hAnsi="Arial" w:cs="Arial"/>
          <w:color w:val="000000"/>
          <w:sz w:val="28"/>
          <w:szCs w:val="28"/>
        </w:rPr>
        <w:t>]</w:t>
      </w:r>
      <w:r>
        <w:rPr>
          <w:rFonts w:ascii="Arial" w:eastAsia="Arial" w:hAnsi="Arial" w:cs="Arial"/>
          <w:color w:val="000000"/>
          <w:sz w:val="28"/>
          <w:szCs w:val="28"/>
        </w:rPr>
        <w:tab/>
        <w:t xml:space="preserve">The respondent raised three points </w:t>
      </w:r>
      <w:r>
        <w:rPr>
          <w:rFonts w:ascii="Arial" w:eastAsia="Arial" w:hAnsi="Arial" w:cs="Arial"/>
          <w:i/>
          <w:color w:val="000000"/>
          <w:sz w:val="28"/>
          <w:szCs w:val="28"/>
        </w:rPr>
        <w:t>in limin</w:t>
      </w:r>
      <w:r w:rsidR="00015DFD">
        <w:rPr>
          <w:rFonts w:ascii="Arial" w:eastAsia="Arial" w:hAnsi="Arial" w:cs="Arial"/>
          <w:i/>
          <w:color w:val="000000"/>
          <w:sz w:val="28"/>
          <w:szCs w:val="28"/>
        </w:rPr>
        <w:t>é</w:t>
      </w:r>
      <w:r>
        <w:rPr>
          <w:rFonts w:ascii="Arial" w:eastAsia="Arial" w:hAnsi="Arial" w:cs="Arial"/>
          <w:color w:val="000000"/>
          <w:sz w:val="28"/>
          <w:szCs w:val="28"/>
        </w:rPr>
        <w:t xml:space="preserve">, namely </w:t>
      </w:r>
      <w:r w:rsidR="0013293E">
        <w:rPr>
          <w:rFonts w:ascii="Arial" w:eastAsia="Arial" w:hAnsi="Arial" w:cs="Arial"/>
          <w:color w:val="000000"/>
          <w:sz w:val="28"/>
          <w:szCs w:val="28"/>
        </w:rPr>
        <w:t xml:space="preserve">the lack of urgency, </w:t>
      </w:r>
      <w:r>
        <w:rPr>
          <w:rFonts w:ascii="Arial" w:eastAsia="Arial" w:hAnsi="Arial" w:cs="Arial"/>
          <w:i/>
          <w:color w:val="000000"/>
          <w:sz w:val="28"/>
          <w:szCs w:val="28"/>
        </w:rPr>
        <w:t>lis pendens</w:t>
      </w:r>
      <w:r w:rsidR="0013293E">
        <w:rPr>
          <w:rFonts w:ascii="Arial" w:eastAsia="Arial" w:hAnsi="Arial" w:cs="Arial"/>
          <w:i/>
          <w:color w:val="000000"/>
          <w:sz w:val="28"/>
          <w:szCs w:val="28"/>
        </w:rPr>
        <w:t xml:space="preserve"> and </w:t>
      </w:r>
      <w:r>
        <w:rPr>
          <w:rFonts w:ascii="Arial" w:eastAsia="Arial" w:hAnsi="Arial" w:cs="Arial"/>
          <w:i/>
          <w:color w:val="000000"/>
          <w:sz w:val="28"/>
          <w:szCs w:val="28"/>
        </w:rPr>
        <w:t>res judicata</w:t>
      </w:r>
      <w:r w:rsidR="0013293E">
        <w:rPr>
          <w:rFonts w:ascii="Arial" w:eastAsia="Arial" w:hAnsi="Arial" w:cs="Arial"/>
          <w:i/>
          <w:color w:val="000000"/>
          <w:sz w:val="28"/>
          <w:szCs w:val="28"/>
        </w:rPr>
        <w:t xml:space="preserve">. </w:t>
      </w:r>
    </w:p>
    <w:p w:rsidR="003F0F24" w:rsidRDefault="003F0F24" w:rsidP="00AA6363">
      <w:pPr>
        <w:spacing w:after="0" w:line="360" w:lineRule="auto"/>
        <w:ind w:left="709" w:hanging="709"/>
        <w:jc w:val="both"/>
        <w:rPr>
          <w:rFonts w:ascii="Arial" w:eastAsia="Arial" w:hAnsi="Arial" w:cs="Arial"/>
          <w:color w:val="000000"/>
          <w:sz w:val="28"/>
          <w:szCs w:val="28"/>
        </w:rPr>
      </w:pPr>
    </w:p>
    <w:p w:rsidR="003F0F24" w:rsidRDefault="003F0F24"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w:t>
      </w:r>
      <w:r w:rsidR="003B3D69">
        <w:rPr>
          <w:rFonts w:ascii="Arial" w:eastAsia="Arial" w:hAnsi="Arial" w:cs="Arial"/>
          <w:color w:val="000000"/>
          <w:sz w:val="28"/>
          <w:szCs w:val="28"/>
        </w:rPr>
        <w:t>5</w:t>
      </w:r>
      <w:r>
        <w:rPr>
          <w:rFonts w:ascii="Arial" w:eastAsia="Arial" w:hAnsi="Arial" w:cs="Arial"/>
          <w:color w:val="000000"/>
          <w:sz w:val="28"/>
          <w:szCs w:val="28"/>
        </w:rPr>
        <w:t>]</w:t>
      </w:r>
      <w:r>
        <w:rPr>
          <w:rFonts w:ascii="Arial" w:eastAsia="Arial" w:hAnsi="Arial" w:cs="Arial"/>
          <w:color w:val="000000"/>
          <w:sz w:val="28"/>
          <w:szCs w:val="28"/>
        </w:rPr>
        <w:tab/>
      </w:r>
      <w:r w:rsidR="0013293E">
        <w:rPr>
          <w:rFonts w:ascii="Arial" w:eastAsia="Arial" w:hAnsi="Arial" w:cs="Arial"/>
          <w:color w:val="000000"/>
          <w:sz w:val="28"/>
          <w:szCs w:val="28"/>
        </w:rPr>
        <w:t xml:space="preserve">This matter served before me for the first time on 8 February 2024 during which week I was tasked to deal with the urgent applications. </w:t>
      </w:r>
      <w:r>
        <w:rPr>
          <w:rFonts w:ascii="Arial" w:eastAsia="Arial" w:hAnsi="Arial" w:cs="Arial"/>
          <w:color w:val="000000"/>
          <w:sz w:val="28"/>
          <w:szCs w:val="28"/>
        </w:rPr>
        <w:t xml:space="preserve">Due to the </w:t>
      </w:r>
      <w:r w:rsidR="0013293E">
        <w:rPr>
          <w:rFonts w:ascii="Arial" w:eastAsia="Arial" w:hAnsi="Arial" w:cs="Arial"/>
          <w:color w:val="000000"/>
          <w:sz w:val="28"/>
          <w:szCs w:val="28"/>
        </w:rPr>
        <w:t xml:space="preserve">apparent </w:t>
      </w:r>
      <w:r>
        <w:rPr>
          <w:rFonts w:ascii="Arial" w:eastAsia="Arial" w:hAnsi="Arial" w:cs="Arial"/>
          <w:color w:val="000000"/>
          <w:sz w:val="28"/>
          <w:szCs w:val="28"/>
        </w:rPr>
        <w:t xml:space="preserve">haste within which the application was filed and </w:t>
      </w:r>
      <w:r w:rsidR="0013293E">
        <w:rPr>
          <w:rFonts w:ascii="Arial" w:eastAsia="Arial" w:hAnsi="Arial" w:cs="Arial"/>
          <w:color w:val="000000"/>
          <w:sz w:val="28"/>
          <w:szCs w:val="28"/>
        </w:rPr>
        <w:t xml:space="preserve">thereupon </w:t>
      </w:r>
      <w:r>
        <w:rPr>
          <w:rFonts w:ascii="Arial" w:eastAsia="Arial" w:hAnsi="Arial" w:cs="Arial"/>
          <w:color w:val="000000"/>
          <w:sz w:val="28"/>
          <w:szCs w:val="28"/>
        </w:rPr>
        <w:t xml:space="preserve">opposed, counsel did not have time to file detailed and proper heads of argument.  For this reason and for the fact that I had a very busy roll for the day, I suggested that the matter be postponed for two weeks in order to give counsel the opportunity to file proper heads of argument and also not to deal with the matter in a hastily fashion in court.  </w:t>
      </w:r>
      <w:r w:rsidR="008C0198">
        <w:rPr>
          <w:rFonts w:ascii="Arial" w:eastAsia="Arial" w:hAnsi="Arial" w:cs="Arial"/>
          <w:color w:val="000000"/>
          <w:sz w:val="28"/>
          <w:szCs w:val="28"/>
        </w:rPr>
        <w:t xml:space="preserve">After the respective counsel made different submissions to me, I determined that I would hear the points </w:t>
      </w:r>
      <w:r w:rsidR="008C0198">
        <w:rPr>
          <w:rFonts w:ascii="Arial" w:eastAsia="Arial" w:hAnsi="Arial" w:cs="Arial"/>
          <w:i/>
          <w:color w:val="000000"/>
          <w:sz w:val="28"/>
          <w:szCs w:val="28"/>
        </w:rPr>
        <w:t>in limin</w:t>
      </w:r>
      <w:r w:rsidR="0013293E">
        <w:rPr>
          <w:rFonts w:ascii="Arial" w:eastAsia="Arial" w:hAnsi="Arial" w:cs="Arial"/>
          <w:i/>
          <w:color w:val="000000"/>
          <w:sz w:val="28"/>
          <w:szCs w:val="28"/>
        </w:rPr>
        <w:t>é</w:t>
      </w:r>
      <w:r w:rsidR="008C0198">
        <w:rPr>
          <w:rFonts w:ascii="Arial" w:eastAsia="Arial" w:hAnsi="Arial" w:cs="Arial"/>
          <w:color w:val="000000"/>
          <w:sz w:val="28"/>
          <w:szCs w:val="28"/>
        </w:rPr>
        <w:t xml:space="preserve"> of </w:t>
      </w:r>
      <w:r w:rsidR="008C0198">
        <w:rPr>
          <w:rFonts w:ascii="Arial" w:eastAsia="Arial" w:hAnsi="Arial" w:cs="Arial"/>
          <w:i/>
          <w:color w:val="000000"/>
          <w:sz w:val="28"/>
          <w:szCs w:val="28"/>
        </w:rPr>
        <w:t>lis pendens</w:t>
      </w:r>
      <w:r w:rsidR="008C0198">
        <w:rPr>
          <w:rFonts w:ascii="Arial" w:eastAsia="Arial" w:hAnsi="Arial" w:cs="Arial"/>
          <w:color w:val="000000"/>
          <w:sz w:val="28"/>
          <w:szCs w:val="28"/>
        </w:rPr>
        <w:t xml:space="preserve"> </w:t>
      </w:r>
      <w:r w:rsidR="0013293E">
        <w:rPr>
          <w:rFonts w:ascii="Arial" w:eastAsia="Arial" w:hAnsi="Arial" w:cs="Arial"/>
          <w:color w:val="000000"/>
          <w:sz w:val="28"/>
          <w:szCs w:val="28"/>
        </w:rPr>
        <w:t xml:space="preserve">and </w:t>
      </w:r>
      <w:r w:rsidR="0013293E">
        <w:rPr>
          <w:rFonts w:ascii="Arial" w:eastAsia="Arial" w:hAnsi="Arial" w:cs="Arial"/>
          <w:i/>
          <w:color w:val="000000"/>
          <w:sz w:val="28"/>
          <w:szCs w:val="28"/>
        </w:rPr>
        <w:t xml:space="preserve">res judicata </w:t>
      </w:r>
      <w:r w:rsidR="008C0198">
        <w:rPr>
          <w:rFonts w:ascii="Arial" w:eastAsia="Arial" w:hAnsi="Arial" w:cs="Arial"/>
          <w:color w:val="000000"/>
          <w:sz w:val="28"/>
          <w:szCs w:val="28"/>
        </w:rPr>
        <w:t xml:space="preserve">at that stage, without dealing with the merits.  I would then </w:t>
      </w:r>
      <w:r w:rsidR="008C0198">
        <w:rPr>
          <w:rFonts w:ascii="Arial" w:eastAsia="Arial" w:hAnsi="Arial" w:cs="Arial"/>
          <w:color w:val="000000"/>
          <w:sz w:val="28"/>
          <w:szCs w:val="28"/>
        </w:rPr>
        <w:lastRenderedPageBreak/>
        <w:t xml:space="preserve">give a judgment on those </w:t>
      </w:r>
      <w:r w:rsidR="0013293E">
        <w:rPr>
          <w:rFonts w:ascii="Arial" w:eastAsia="Arial" w:hAnsi="Arial" w:cs="Arial"/>
          <w:color w:val="000000"/>
          <w:sz w:val="28"/>
          <w:szCs w:val="28"/>
        </w:rPr>
        <w:t xml:space="preserve">two </w:t>
      </w:r>
      <w:r w:rsidR="008C0198">
        <w:rPr>
          <w:rFonts w:ascii="Arial" w:eastAsia="Arial" w:hAnsi="Arial" w:cs="Arial"/>
          <w:color w:val="000000"/>
          <w:sz w:val="28"/>
          <w:szCs w:val="28"/>
        </w:rPr>
        <w:t xml:space="preserve">issues and should the matter not be finalized on one or both of those issues, I will request that the Judge-President </w:t>
      </w:r>
      <w:r w:rsidR="0013293E">
        <w:rPr>
          <w:rFonts w:ascii="Arial" w:eastAsia="Arial" w:hAnsi="Arial" w:cs="Arial"/>
          <w:color w:val="000000"/>
          <w:sz w:val="28"/>
          <w:szCs w:val="28"/>
        </w:rPr>
        <w:t xml:space="preserve">to re-allocate the matter to me for hearing in two weeks’ time so as to </w:t>
      </w:r>
      <w:r w:rsidR="008C0198">
        <w:rPr>
          <w:rFonts w:ascii="Arial" w:eastAsia="Arial" w:hAnsi="Arial" w:cs="Arial"/>
          <w:color w:val="000000"/>
          <w:sz w:val="28"/>
          <w:szCs w:val="28"/>
        </w:rPr>
        <w:t>grant counsel opportunity to file detailed heads of argument</w:t>
      </w:r>
      <w:r w:rsidR="0013293E">
        <w:rPr>
          <w:rFonts w:ascii="Arial" w:eastAsia="Arial" w:hAnsi="Arial" w:cs="Arial"/>
          <w:color w:val="000000"/>
          <w:sz w:val="28"/>
          <w:szCs w:val="28"/>
        </w:rPr>
        <w:t xml:space="preserve"> and to have enough time to properly deal with the matter in court</w:t>
      </w:r>
      <w:r w:rsidR="008C0198">
        <w:rPr>
          <w:rFonts w:ascii="Arial" w:eastAsia="Arial" w:hAnsi="Arial" w:cs="Arial"/>
          <w:color w:val="000000"/>
          <w:sz w:val="28"/>
          <w:szCs w:val="28"/>
        </w:rPr>
        <w:t xml:space="preserve">. </w:t>
      </w:r>
    </w:p>
    <w:p w:rsidR="008C0198" w:rsidRDefault="008C0198" w:rsidP="00AA6363">
      <w:pPr>
        <w:spacing w:after="0" w:line="360" w:lineRule="auto"/>
        <w:ind w:left="709" w:hanging="709"/>
        <w:jc w:val="both"/>
        <w:rPr>
          <w:rFonts w:ascii="Arial" w:eastAsia="Arial" w:hAnsi="Arial" w:cs="Arial"/>
          <w:color w:val="000000"/>
          <w:sz w:val="28"/>
          <w:szCs w:val="28"/>
        </w:rPr>
      </w:pPr>
    </w:p>
    <w:p w:rsidR="008C0198" w:rsidRDefault="008C0198"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w:t>
      </w:r>
      <w:r w:rsidR="003B3D69">
        <w:rPr>
          <w:rFonts w:ascii="Arial" w:eastAsia="Arial" w:hAnsi="Arial" w:cs="Arial"/>
          <w:color w:val="000000"/>
          <w:sz w:val="28"/>
          <w:szCs w:val="28"/>
        </w:rPr>
        <w:t>6</w:t>
      </w:r>
      <w:r>
        <w:rPr>
          <w:rFonts w:ascii="Arial" w:eastAsia="Arial" w:hAnsi="Arial" w:cs="Arial"/>
          <w:color w:val="000000"/>
          <w:sz w:val="28"/>
          <w:szCs w:val="28"/>
        </w:rPr>
        <w:t>]</w:t>
      </w:r>
      <w:r>
        <w:rPr>
          <w:rFonts w:ascii="Arial" w:eastAsia="Arial" w:hAnsi="Arial" w:cs="Arial"/>
          <w:color w:val="000000"/>
          <w:sz w:val="28"/>
          <w:szCs w:val="28"/>
        </w:rPr>
        <w:tab/>
        <w:t>I consequently continue</w:t>
      </w:r>
      <w:r w:rsidR="000D0CE9">
        <w:rPr>
          <w:rFonts w:ascii="Arial" w:eastAsia="Arial" w:hAnsi="Arial" w:cs="Arial"/>
          <w:color w:val="000000"/>
          <w:sz w:val="28"/>
          <w:szCs w:val="28"/>
        </w:rPr>
        <w:t>d</w:t>
      </w:r>
      <w:r>
        <w:rPr>
          <w:rFonts w:ascii="Arial" w:eastAsia="Arial" w:hAnsi="Arial" w:cs="Arial"/>
          <w:color w:val="000000"/>
          <w:sz w:val="28"/>
          <w:szCs w:val="28"/>
        </w:rPr>
        <w:t xml:space="preserve"> to hear arguments on </w:t>
      </w:r>
      <w:r>
        <w:rPr>
          <w:rFonts w:ascii="Arial" w:eastAsia="Arial" w:hAnsi="Arial" w:cs="Arial"/>
          <w:i/>
          <w:color w:val="000000"/>
          <w:sz w:val="28"/>
          <w:szCs w:val="28"/>
        </w:rPr>
        <w:t>lis pendens</w:t>
      </w:r>
      <w:r>
        <w:rPr>
          <w:rFonts w:ascii="Arial" w:eastAsia="Arial" w:hAnsi="Arial" w:cs="Arial"/>
          <w:color w:val="000000"/>
          <w:sz w:val="28"/>
          <w:szCs w:val="28"/>
        </w:rPr>
        <w:t xml:space="preserve"> and </w:t>
      </w:r>
      <w:r>
        <w:rPr>
          <w:rFonts w:ascii="Arial" w:eastAsia="Arial" w:hAnsi="Arial" w:cs="Arial"/>
          <w:i/>
          <w:color w:val="000000"/>
          <w:sz w:val="28"/>
          <w:szCs w:val="28"/>
        </w:rPr>
        <w:t>res judicata</w:t>
      </w:r>
      <w:r>
        <w:rPr>
          <w:rFonts w:ascii="Arial" w:eastAsia="Arial" w:hAnsi="Arial" w:cs="Arial"/>
          <w:color w:val="000000"/>
          <w:sz w:val="28"/>
          <w:szCs w:val="28"/>
        </w:rPr>
        <w:t>.  I thereafter</w:t>
      </w:r>
      <w:r w:rsidR="000D0CE9">
        <w:rPr>
          <w:rFonts w:ascii="Arial" w:eastAsia="Arial" w:hAnsi="Arial" w:cs="Arial"/>
          <w:color w:val="000000"/>
          <w:sz w:val="28"/>
          <w:szCs w:val="28"/>
        </w:rPr>
        <w:t xml:space="preserve"> reserved judgment and </w:t>
      </w:r>
      <w:r>
        <w:rPr>
          <w:rFonts w:ascii="Arial" w:eastAsia="Arial" w:hAnsi="Arial" w:cs="Arial"/>
          <w:color w:val="000000"/>
          <w:sz w:val="28"/>
          <w:szCs w:val="28"/>
        </w:rPr>
        <w:t xml:space="preserve">postponed the application for two weeks.  </w:t>
      </w:r>
    </w:p>
    <w:p w:rsidR="008C0198" w:rsidRDefault="008C0198" w:rsidP="00AA6363">
      <w:pPr>
        <w:spacing w:after="0" w:line="360" w:lineRule="auto"/>
        <w:ind w:left="709" w:hanging="709"/>
        <w:jc w:val="both"/>
        <w:rPr>
          <w:rFonts w:ascii="Arial" w:eastAsia="Arial" w:hAnsi="Arial" w:cs="Arial"/>
          <w:color w:val="000000"/>
          <w:sz w:val="28"/>
          <w:szCs w:val="28"/>
        </w:rPr>
      </w:pPr>
    </w:p>
    <w:p w:rsidR="008C0198" w:rsidRDefault="008C0198"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w:t>
      </w:r>
      <w:r w:rsidR="003B3D69">
        <w:rPr>
          <w:rFonts w:ascii="Arial" w:eastAsia="Arial" w:hAnsi="Arial" w:cs="Arial"/>
          <w:color w:val="000000"/>
          <w:sz w:val="28"/>
          <w:szCs w:val="28"/>
        </w:rPr>
        <w:t>7</w:t>
      </w:r>
      <w:r>
        <w:rPr>
          <w:rFonts w:ascii="Arial" w:eastAsia="Arial" w:hAnsi="Arial" w:cs="Arial"/>
          <w:color w:val="000000"/>
          <w:sz w:val="28"/>
          <w:szCs w:val="28"/>
        </w:rPr>
        <w:t>]</w:t>
      </w:r>
      <w:r>
        <w:rPr>
          <w:rFonts w:ascii="Arial" w:eastAsia="Arial" w:hAnsi="Arial" w:cs="Arial"/>
          <w:color w:val="000000"/>
          <w:sz w:val="28"/>
          <w:szCs w:val="28"/>
        </w:rPr>
        <w:tab/>
        <w:t xml:space="preserve">I subsequently, on 16 February 2024, delivered a short judgment in respect of the two points </w:t>
      </w:r>
      <w:r>
        <w:rPr>
          <w:rFonts w:ascii="Arial" w:eastAsia="Arial" w:hAnsi="Arial" w:cs="Arial"/>
          <w:i/>
          <w:color w:val="000000"/>
          <w:sz w:val="28"/>
          <w:szCs w:val="28"/>
        </w:rPr>
        <w:t>in limin</w:t>
      </w:r>
      <w:r w:rsidR="000D0CE9">
        <w:rPr>
          <w:rFonts w:ascii="Arial" w:eastAsia="Arial" w:hAnsi="Arial" w:cs="Arial"/>
          <w:i/>
          <w:color w:val="000000"/>
          <w:sz w:val="28"/>
          <w:szCs w:val="28"/>
        </w:rPr>
        <w:t>é</w:t>
      </w:r>
      <w:r>
        <w:rPr>
          <w:rFonts w:ascii="Arial" w:eastAsia="Arial" w:hAnsi="Arial" w:cs="Arial"/>
          <w:color w:val="000000"/>
          <w:sz w:val="28"/>
          <w:szCs w:val="28"/>
        </w:rPr>
        <w:t>.  I concluded as follows at paragraphs [7] and [8] of the said judgment:</w:t>
      </w:r>
    </w:p>
    <w:p w:rsidR="008C0198" w:rsidRDefault="008C0198" w:rsidP="00AA6363">
      <w:pPr>
        <w:spacing w:after="0" w:line="360" w:lineRule="auto"/>
        <w:ind w:left="709" w:hanging="709"/>
        <w:jc w:val="both"/>
        <w:rPr>
          <w:rFonts w:ascii="Arial" w:eastAsia="Arial" w:hAnsi="Arial" w:cs="Arial"/>
          <w:color w:val="000000"/>
          <w:sz w:val="28"/>
          <w:szCs w:val="28"/>
        </w:rPr>
      </w:pPr>
    </w:p>
    <w:p w:rsidR="008C0198" w:rsidRDefault="008C0198" w:rsidP="00AA6363">
      <w:pPr>
        <w:spacing w:after="0" w:line="360" w:lineRule="auto"/>
        <w:ind w:left="2127" w:hanging="709"/>
        <w:jc w:val="both"/>
        <w:rPr>
          <w:rFonts w:ascii="Arial" w:eastAsia="Arial" w:hAnsi="Arial" w:cs="Arial"/>
          <w:color w:val="000000"/>
          <w:sz w:val="24"/>
          <w:szCs w:val="28"/>
        </w:rPr>
      </w:pPr>
      <w:r>
        <w:rPr>
          <w:rFonts w:ascii="Arial" w:eastAsia="Arial" w:hAnsi="Arial" w:cs="Arial"/>
          <w:color w:val="000000"/>
          <w:sz w:val="24"/>
          <w:szCs w:val="28"/>
        </w:rPr>
        <w:t>“[7]</w:t>
      </w:r>
      <w:r>
        <w:rPr>
          <w:rFonts w:ascii="Arial" w:eastAsia="Arial" w:hAnsi="Arial" w:cs="Arial"/>
          <w:color w:val="000000"/>
          <w:sz w:val="24"/>
          <w:szCs w:val="28"/>
        </w:rPr>
        <w:tab/>
        <w:t xml:space="preserve">I have duly considered the arguments presented to me in respect of the points of </w:t>
      </w:r>
      <w:r>
        <w:rPr>
          <w:rFonts w:ascii="Arial" w:eastAsia="Arial" w:hAnsi="Arial" w:cs="Arial"/>
          <w:i/>
          <w:color w:val="000000"/>
          <w:sz w:val="24"/>
          <w:szCs w:val="28"/>
        </w:rPr>
        <w:t>res judicata</w:t>
      </w:r>
      <w:r>
        <w:rPr>
          <w:rFonts w:ascii="Arial" w:eastAsia="Arial" w:hAnsi="Arial" w:cs="Arial"/>
          <w:color w:val="000000"/>
          <w:sz w:val="24"/>
          <w:szCs w:val="28"/>
        </w:rPr>
        <w:t xml:space="preserve"> and </w:t>
      </w:r>
      <w:r>
        <w:rPr>
          <w:rFonts w:ascii="Arial" w:eastAsia="Arial" w:hAnsi="Arial" w:cs="Arial"/>
          <w:i/>
          <w:color w:val="000000"/>
          <w:sz w:val="24"/>
          <w:szCs w:val="28"/>
        </w:rPr>
        <w:t>lis pendens</w:t>
      </w:r>
      <w:r>
        <w:rPr>
          <w:rFonts w:ascii="Arial" w:eastAsia="Arial" w:hAnsi="Arial" w:cs="Arial"/>
          <w:color w:val="000000"/>
          <w:sz w:val="24"/>
          <w:szCs w:val="28"/>
        </w:rPr>
        <w:t xml:space="preserve">.  However, I have come to realize that I indeed cannot properly adjudicate the two points without also taking certain aspects of the merits of the application into consideration.  </w:t>
      </w:r>
    </w:p>
    <w:p w:rsidR="008C0198" w:rsidRDefault="008C0198" w:rsidP="00AA6363">
      <w:pPr>
        <w:spacing w:after="0" w:line="360" w:lineRule="auto"/>
        <w:ind w:left="2127" w:hanging="709"/>
        <w:jc w:val="both"/>
        <w:rPr>
          <w:rFonts w:ascii="Arial" w:eastAsia="Arial" w:hAnsi="Arial" w:cs="Arial"/>
          <w:color w:val="000000"/>
          <w:sz w:val="24"/>
          <w:szCs w:val="28"/>
        </w:rPr>
      </w:pPr>
    </w:p>
    <w:p w:rsidR="008C0198" w:rsidRPr="008C0198" w:rsidRDefault="008C0198" w:rsidP="00AA6363">
      <w:pPr>
        <w:spacing w:after="0" w:line="360" w:lineRule="auto"/>
        <w:ind w:left="2127" w:hanging="709"/>
        <w:jc w:val="both"/>
        <w:rPr>
          <w:rFonts w:ascii="Arial" w:eastAsia="Arial" w:hAnsi="Arial" w:cs="Arial"/>
          <w:color w:val="000000"/>
          <w:sz w:val="24"/>
          <w:szCs w:val="28"/>
        </w:rPr>
      </w:pPr>
      <w:r>
        <w:rPr>
          <w:rFonts w:ascii="Arial" w:eastAsia="Arial" w:hAnsi="Arial" w:cs="Arial"/>
          <w:color w:val="000000"/>
          <w:sz w:val="24"/>
          <w:szCs w:val="28"/>
        </w:rPr>
        <w:t>[8]</w:t>
      </w:r>
      <w:r>
        <w:rPr>
          <w:rFonts w:ascii="Arial" w:eastAsia="Arial" w:hAnsi="Arial" w:cs="Arial"/>
          <w:color w:val="000000"/>
          <w:sz w:val="24"/>
          <w:szCs w:val="28"/>
        </w:rPr>
        <w:tab/>
        <w:t>In my view the application consequently needs to be postponed for the adjudication thereof in totality.”</w:t>
      </w:r>
    </w:p>
    <w:p w:rsidR="003F0F24" w:rsidRDefault="003F0F24" w:rsidP="00AA6363">
      <w:pPr>
        <w:spacing w:after="0" w:line="360" w:lineRule="auto"/>
        <w:ind w:left="709" w:hanging="709"/>
        <w:jc w:val="both"/>
        <w:rPr>
          <w:rFonts w:ascii="Arial" w:eastAsia="Arial" w:hAnsi="Arial" w:cs="Arial"/>
          <w:color w:val="000000"/>
          <w:sz w:val="28"/>
          <w:szCs w:val="28"/>
        </w:rPr>
      </w:pPr>
    </w:p>
    <w:p w:rsidR="003F0F24" w:rsidRDefault="008C0198"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w:t>
      </w:r>
      <w:r w:rsidR="003B3D69">
        <w:rPr>
          <w:rFonts w:ascii="Arial" w:eastAsia="Arial" w:hAnsi="Arial" w:cs="Arial"/>
          <w:color w:val="000000"/>
          <w:sz w:val="28"/>
          <w:szCs w:val="28"/>
        </w:rPr>
        <w:t>8</w:t>
      </w:r>
      <w:r>
        <w:rPr>
          <w:rFonts w:ascii="Arial" w:eastAsia="Arial" w:hAnsi="Arial" w:cs="Arial"/>
          <w:color w:val="000000"/>
          <w:sz w:val="28"/>
          <w:szCs w:val="28"/>
        </w:rPr>
        <w:t>]</w:t>
      </w:r>
      <w:r>
        <w:rPr>
          <w:rFonts w:ascii="Arial" w:eastAsia="Arial" w:hAnsi="Arial" w:cs="Arial"/>
          <w:color w:val="000000"/>
          <w:sz w:val="28"/>
          <w:szCs w:val="28"/>
        </w:rPr>
        <w:tab/>
        <w:t xml:space="preserve">The application in its entirety consequently again served before me on 22 February 2024.  </w:t>
      </w:r>
    </w:p>
    <w:p w:rsidR="008C0198" w:rsidRDefault="008C0198" w:rsidP="00AA6363">
      <w:pPr>
        <w:spacing w:after="0" w:line="360" w:lineRule="auto"/>
        <w:ind w:left="709" w:hanging="709"/>
        <w:jc w:val="both"/>
        <w:rPr>
          <w:rFonts w:ascii="Arial" w:eastAsia="Arial" w:hAnsi="Arial" w:cs="Arial"/>
          <w:color w:val="000000"/>
          <w:sz w:val="28"/>
          <w:szCs w:val="28"/>
        </w:rPr>
      </w:pPr>
    </w:p>
    <w:p w:rsidR="008C0198" w:rsidRDefault="003B3D69" w:rsidP="00AA6363">
      <w:pPr>
        <w:spacing w:after="0" w:line="360" w:lineRule="auto"/>
        <w:ind w:left="709" w:hanging="709"/>
        <w:jc w:val="both"/>
        <w:rPr>
          <w:rFonts w:ascii="Arial" w:eastAsia="Arial" w:hAnsi="Arial" w:cs="Arial"/>
          <w:color w:val="000000"/>
          <w:sz w:val="28"/>
          <w:szCs w:val="28"/>
        </w:rPr>
      </w:pPr>
      <w:r>
        <w:rPr>
          <w:rFonts w:ascii="Arial" w:eastAsia="Arial" w:hAnsi="Arial" w:cs="Arial"/>
          <w:b/>
          <w:color w:val="000000"/>
          <w:sz w:val="28"/>
          <w:szCs w:val="28"/>
          <w:u w:val="single"/>
        </w:rPr>
        <w:t xml:space="preserve">Relevant </w:t>
      </w:r>
      <w:r w:rsidR="008C0198">
        <w:rPr>
          <w:rFonts w:ascii="Arial" w:eastAsia="Arial" w:hAnsi="Arial" w:cs="Arial"/>
          <w:b/>
          <w:color w:val="000000"/>
          <w:sz w:val="28"/>
          <w:szCs w:val="28"/>
          <w:u w:val="single"/>
        </w:rPr>
        <w:t>Background:</w:t>
      </w:r>
    </w:p>
    <w:p w:rsidR="008C0198" w:rsidRDefault="008C0198" w:rsidP="00AA6363">
      <w:pPr>
        <w:spacing w:after="0" w:line="360" w:lineRule="auto"/>
        <w:ind w:left="709" w:hanging="709"/>
        <w:jc w:val="both"/>
        <w:rPr>
          <w:rFonts w:ascii="Arial" w:eastAsia="Arial" w:hAnsi="Arial" w:cs="Arial"/>
          <w:color w:val="000000"/>
          <w:sz w:val="28"/>
          <w:szCs w:val="28"/>
        </w:rPr>
      </w:pPr>
    </w:p>
    <w:p w:rsidR="008C0198" w:rsidRDefault="008C0198"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lastRenderedPageBreak/>
        <w:t>[</w:t>
      </w:r>
      <w:r w:rsidR="00B10028">
        <w:rPr>
          <w:rFonts w:ascii="Arial" w:eastAsia="Arial" w:hAnsi="Arial" w:cs="Arial"/>
          <w:color w:val="000000"/>
          <w:sz w:val="28"/>
          <w:szCs w:val="28"/>
        </w:rPr>
        <w:t>9</w:t>
      </w:r>
      <w:r>
        <w:rPr>
          <w:rFonts w:ascii="Arial" w:eastAsia="Arial" w:hAnsi="Arial" w:cs="Arial"/>
          <w:color w:val="000000"/>
          <w:sz w:val="28"/>
          <w:szCs w:val="28"/>
        </w:rPr>
        <w:t>]</w:t>
      </w:r>
      <w:r>
        <w:rPr>
          <w:rFonts w:ascii="Arial" w:eastAsia="Arial" w:hAnsi="Arial" w:cs="Arial"/>
          <w:color w:val="000000"/>
          <w:sz w:val="28"/>
          <w:szCs w:val="28"/>
        </w:rPr>
        <w:tab/>
        <w:t xml:space="preserve">The applicant, who currently resides in Brits, North-West Province, and the respondent, who currently resides in Bloemfontein, </w:t>
      </w:r>
      <w:r w:rsidR="000D0CE9">
        <w:rPr>
          <w:rFonts w:ascii="Arial" w:eastAsia="Arial" w:hAnsi="Arial" w:cs="Arial"/>
          <w:color w:val="000000"/>
          <w:sz w:val="28"/>
          <w:szCs w:val="28"/>
        </w:rPr>
        <w:t xml:space="preserve">are </w:t>
      </w:r>
      <w:r>
        <w:rPr>
          <w:rFonts w:ascii="Arial" w:eastAsia="Arial" w:hAnsi="Arial" w:cs="Arial"/>
          <w:color w:val="000000"/>
          <w:sz w:val="28"/>
          <w:szCs w:val="28"/>
        </w:rPr>
        <w:t>married to each other</w:t>
      </w:r>
      <w:r w:rsidR="000D0CE9">
        <w:rPr>
          <w:rFonts w:ascii="Arial" w:eastAsia="Arial" w:hAnsi="Arial" w:cs="Arial"/>
          <w:color w:val="000000"/>
          <w:sz w:val="28"/>
          <w:szCs w:val="28"/>
        </w:rPr>
        <w:t xml:space="preserve">, </w:t>
      </w:r>
      <w:r>
        <w:rPr>
          <w:rFonts w:ascii="Arial" w:eastAsia="Arial" w:hAnsi="Arial" w:cs="Arial"/>
          <w:color w:val="000000"/>
          <w:sz w:val="28"/>
          <w:szCs w:val="28"/>
        </w:rPr>
        <w:t xml:space="preserve">from which marriage two children were born, namely </w:t>
      </w:r>
      <w:r w:rsidR="000D0CE9">
        <w:rPr>
          <w:rFonts w:ascii="Arial" w:eastAsia="Arial" w:hAnsi="Arial" w:cs="Arial"/>
          <w:color w:val="000000"/>
          <w:sz w:val="28"/>
          <w:szCs w:val="28"/>
        </w:rPr>
        <w:t xml:space="preserve">a daughter, A.J.F, who is </w:t>
      </w:r>
      <w:r>
        <w:rPr>
          <w:rFonts w:ascii="Arial" w:eastAsia="Arial" w:hAnsi="Arial" w:cs="Arial"/>
          <w:color w:val="000000"/>
          <w:sz w:val="28"/>
          <w:szCs w:val="28"/>
        </w:rPr>
        <w:t xml:space="preserve">currently 15 years old and </w:t>
      </w:r>
      <w:r w:rsidR="000D0CE9">
        <w:rPr>
          <w:rFonts w:ascii="Arial" w:eastAsia="Arial" w:hAnsi="Arial" w:cs="Arial"/>
          <w:color w:val="000000"/>
          <w:sz w:val="28"/>
          <w:szCs w:val="28"/>
        </w:rPr>
        <w:t xml:space="preserve">a son, G.L.F, who is </w:t>
      </w:r>
      <w:r>
        <w:rPr>
          <w:rFonts w:ascii="Arial" w:eastAsia="Arial" w:hAnsi="Arial" w:cs="Arial"/>
          <w:color w:val="000000"/>
          <w:sz w:val="28"/>
          <w:szCs w:val="28"/>
        </w:rPr>
        <w:t xml:space="preserve">currently 6 years old.  When referring to both of the minor children, I will refer them as “the children”.  </w:t>
      </w:r>
    </w:p>
    <w:p w:rsidR="008C0198" w:rsidRDefault="008C0198" w:rsidP="00AA6363">
      <w:pPr>
        <w:spacing w:after="0" w:line="360" w:lineRule="auto"/>
        <w:ind w:left="709" w:hanging="709"/>
        <w:jc w:val="both"/>
        <w:rPr>
          <w:rFonts w:ascii="Arial" w:eastAsia="Arial" w:hAnsi="Arial" w:cs="Arial"/>
          <w:color w:val="000000"/>
          <w:sz w:val="28"/>
          <w:szCs w:val="28"/>
        </w:rPr>
      </w:pPr>
    </w:p>
    <w:p w:rsidR="008C0198" w:rsidRDefault="008C0198"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w:t>
      </w:r>
      <w:r w:rsidR="00B10028">
        <w:rPr>
          <w:rFonts w:ascii="Arial" w:eastAsia="Arial" w:hAnsi="Arial" w:cs="Arial"/>
          <w:color w:val="000000"/>
          <w:sz w:val="28"/>
          <w:szCs w:val="28"/>
        </w:rPr>
        <w:t>10</w:t>
      </w:r>
      <w:r>
        <w:rPr>
          <w:rFonts w:ascii="Arial" w:eastAsia="Arial" w:hAnsi="Arial" w:cs="Arial"/>
          <w:color w:val="000000"/>
          <w:sz w:val="28"/>
          <w:szCs w:val="28"/>
        </w:rPr>
        <w:t>]</w:t>
      </w:r>
      <w:r>
        <w:rPr>
          <w:rFonts w:ascii="Arial" w:eastAsia="Arial" w:hAnsi="Arial" w:cs="Arial"/>
          <w:color w:val="000000"/>
          <w:sz w:val="28"/>
          <w:szCs w:val="28"/>
        </w:rPr>
        <w:tab/>
        <w:t xml:space="preserve">On 29 January 2022 the respondent left the communal home with the children without informing the applicant of her intention to do so.  According to the respondent she did so because of the applicant’s continuous domestic abuse and </w:t>
      </w:r>
      <w:r w:rsidR="00C95E3F">
        <w:rPr>
          <w:rFonts w:ascii="Arial" w:eastAsia="Arial" w:hAnsi="Arial" w:cs="Arial"/>
          <w:color w:val="000000"/>
          <w:sz w:val="28"/>
          <w:szCs w:val="28"/>
        </w:rPr>
        <w:t xml:space="preserve">him </w:t>
      </w:r>
      <w:r>
        <w:rPr>
          <w:rFonts w:ascii="Arial" w:eastAsia="Arial" w:hAnsi="Arial" w:cs="Arial"/>
          <w:color w:val="000000"/>
          <w:sz w:val="28"/>
          <w:szCs w:val="28"/>
        </w:rPr>
        <w:t xml:space="preserve">threatening to kill her.  She left with the children out of fear for their lives and, according to her, she had to wait to obtain a protection order before she could tell the applicant where they were. </w:t>
      </w:r>
      <w:r w:rsidR="00C95E3F">
        <w:rPr>
          <w:rFonts w:ascii="Arial" w:eastAsia="Arial" w:hAnsi="Arial" w:cs="Arial"/>
          <w:color w:val="000000"/>
          <w:sz w:val="28"/>
          <w:szCs w:val="28"/>
        </w:rPr>
        <w:t xml:space="preserve">These allegations pertaining to his conduct is being denied by the applicant. </w:t>
      </w:r>
      <w:r>
        <w:rPr>
          <w:rFonts w:ascii="Arial" w:eastAsia="Arial" w:hAnsi="Arial" w:cs="Arial"/>
          <w:color w:val="000000"/>
          <w:sz w:val="28"/>
          <w:szCs w:val="28"/>
        </w:rPr>
        <w:t xml:space="preserve"> </w:t>
      </w:r>
    </w:p>
    <w:p w:rsidR="008C0198" w:rsidRDefault="008C0198" w:rsidP="00AA6363">
      <w:pPr>
        <w:spacing w:after="0" w:line="360" w:lineRule="auto"/>
        <w:ind w:left="709" w:hanging="709"/>
        <w:jc w:val="both"/>
        <w:rPr>
          <w:rFonts w:ascii="Arial" w:eastAsia="Arial" w:hAnsi="Arial" w:cs="Arial"/>
          <w:color w:val="000000"/>
          <w:sz w:val="28"/>
          <w:szCs w:val="28"/>
        </w:rPr>
      </w:pPr>
    </w:p>
    <w:p w:rsidR="008C0198" w:rsidRDefault="008C0198"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[1</w:t>
      </w:r>
      <w:r w:rsidR="00B10028">
        <w:rPr>
          <w:rFonts w:ascii="Arial" w:eastAsia="Arial" w:hAnsi="Arial" w:cs="Arial"/>
          <w:color w:val="000000"/>
          <w:sz w:val="28"/>
          <w:szCs w:val="28"/>
        </w:rPr>
        <w:t>1</w:t>
      </w:r>
      <w:r>
        <w:rPr>
          <w:rFonts w:ascii="Arial" w:eastAsia="Arial" w:hAnsi="Arial" w:cs="Arial"/>
          <w:color w:val="000000"/>
          <w:sz w:val="28"/>
          <w:szCs w:val="28"/>
        </w:rPr>
        <w:t>]</w:t>
      </w:r>
      <w:r>
        <w:rPr>
          <w:rFonts w:ascii="Arial" w:eastAsia="Arial" w:hAnsi="Arial" w:cs="Arial"/>
          <w:color w:val="000000"/>
          <w:sz w:val="28"/>
          <w:szCs w:val="28"/>
        </w:rPr>
        <w:tab/>
        <w:t xml:space="preserve">The first respondent obtained a protection order against the applicant, which according to the applicant, was based on false allegations.  During March 2022 the respondent </w:t>
      </w:r>
      <w:r w:rsidR="00C95E3F">
        <w:rPr>
          <w:rFonts w:ascii="Arial" w:eastAsia="Arial" w:hAnsi="Arial" w:cs="Arial"/>
          <w:color w:val="000000"/>
          <w:sz w:val="28"/>
          <w:szCs w:val="28"/>
        </w:rPr>
        <w:t xml:space="preserve">apparently </w:t>
      </w:r>
      <w:r>
        <w:rPr>
          <w:rFonts w:ascii="Arial" w:eastAsia="Arial" w:hAnsi="Arial" w:cs="Arial"/>
          <w:color w:val="000000"/>
          <w:sz w:val="28"/>
          <w:szCs w:val="28"/>
        </w:rPr>
        <w:t xml:space="preserve">obtained a second protection order against the applicant in the Bloemfontein’s Magistrate’s Court, which order was eventually also set aside.  </w:t>
      </w:r>
      <w:r w:rsidR="00C95E3F">
        <w:rPr>
          <w:rFonts w:ascii="Arial" w:eastAsia="Arial" w:hAnsi="Arial" w:cs="Arial"/>
          <w:color w:val="000000"/>
          <w:sz w:val="28"/>
          <w:szCs w:val="28"/>
        </w:rPr>
        <w:t xml:space="preserve">The details of those orders are unknown to me, but I in any event do not consider the details thereof relevant to the present application. </w:t>
      </w:r>
    </w:p>
    <w:p w:rsidR="00C95E3F" w:rsidRDefault="00C95E3F" w:rsidP="00AA6363">
      <w:pPr>
        <w:spacing w:after="0" w:line="360" w:lineRule="auto"/>
        <w:ind w:left="709" w:hanging="709"/>
        <w:jc w:val="both"/>
        <w:rPr>
          <w:rFonts w:ascii="Arial" w:eastAsia="Arial" w:hAnsi="Arial" w:cs="Arial"/>
          <w:color w:val="000000"/>
          <w:sz w:val="28"/>
          <w:szCs w:val="28"/>
        </w:rPr>
      </w:pPr>
    </w:p>
    <w:p w:rsidR="008C0198" w:rsidRDefault="008C0198"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[1</w:t>
      </w:r>
      <w:r w:rsidR="00B10028">
        <w:rPr>
          <w:rFonts w:ascii="Arial" w:eastAsia="Arial" w:hAnsi="Arial" w:cs="Arial"/>
          <w:color w:val="000000"/>
          <w:sz w:val="28"/>
          <w:szCs w:val="28"/>
        </w:rPr>
        <w:t>2</w:t>
      </w:r>
      <w:r>
        <w:rPr>
          <w:rFonts w:ascii="Arial" w:eastAsia="Arial" w:hAnsi="Arial" w:cs="Arial"/>
          <w:color w:val="000000"/>
          <w:sz w:val="28"/>
          <w:szCs w:val="28"/>
        </w:rPr>
        <w:t>]</w:t>
      </w:r>
      <w:r>
        <w:rPr>
          <w:rFonts w:ascii="Arial" w:eastAsia="Arial" w:hAnsi="Arial" w:cs="Arial"/>
          <w:color w:val="000000"/>
          <w:sz w:val="28"/>
          <w:szCs w:val="28"/>
        </w:rPr>
        <w:tab/>
        <w:t xml:space="preserve">Of importance is that the parties subsequently agreed to a court order in the Magistrate’s Court (Tshepong), </w:t>
      </w:r>
      <w:r w:rsidR="00917DB8">
        <w:rPr>
          <w:rFonts w:ascii="Arial" w:eastAsia="Arial" w:hAnsi="Arial" w:cs="Arial"/>
          <w:color w:val="000000"/>
          <w:sz w:val="28"/>
          <w:szCs w:val="28"/>
        </w:rPr>
        <w:t xml:space="preserve">for the district of Bloemfontein </w:t>
      </w:r>
      <w:r>
        <w:rPr>
          <w:rFonts w:ascii="Arial" w:eastAsia="Arial" w:hAnsi="Arial" w:cs="Arial"/>
          <w:color w:val="000000"/>
          <w:sz w:val="28"/>
          <w:szCs w:val="28"/>
        </w:rPr>
        <w:t xml:space="preserve">dated 13 April 2022, attached to the founding </w:t>
      </w:r>
      <w:r>
        <w:rPr>
          <w:rFonts w:ascii="Arial" w:eastAsia="Arial" w:hAnsi="Arial" w:cs="Arial"/>
          <w:color w:val="000000"/>
          <w:sz w:val="28"/>
          <w:szCs w:val="28"/>
        </w:rPr>
        <w:lastRenderedPageBreak/>
        <w:t>affidavit as annexure “FA1”</w:t>
      </w:r>
      <w:r w:rsidR="00917DB8">
        <w:rPr>
          <w:rFonts w:ascii="Arial" w:eastAsia="Arial" w:hAnsi="Arial" w:cs="Arial"/>
          <w:color w:val="000000"/>
          <w:sz w:val="28"/>
          <w:szCs w:val="28"/>
        </w:rPr>
        <w:t xml:space="preserve"> I</w:t>
      </w:r>
      <w:r>
        <w:rPr>
          <w:rFonts w:ascii="Arial" w:eastAsia="Arial" w:hAnsi="Arial" w:cs="Arial"/>
          <w:color w:val="000000"/>
          <w:sz w:val="28"/>
          <w:szCs w:val="28"/>
        </w:rPr>
        <w:t xml:space="preserve"> will refer to this order as the “</w:t>
      </w:r>
      <w:r w:rsidRPr="00917DB8">
        <w:rPr>
          <w:rFonts w:ascii="Arial" w:eastAsia="Arial" w:hAnsi="Arial" w:cs="Arial"/>
          <w:i/>
          <w:color w:val="000000"/>
          <w:sz w:val="28"/>
          <w:szCs w:val="28"/>
        </w:rPr>
        <w:t>domestic violence order</w:t>
      </w:r>
      <w:r>
        <w:rPr>
          <w:rFonts w:ascii="Arial" w:eastAsia="Arial" w:hAnsi="Arial" w:cs="Arial"/>
          <w:color w:val="000000"/>
          <w:sz w:val="28"/>
          <w:szCs w:val="28"/>
        </w:rPr>
        <w:t>”.</w:t>
      </w:r>
      <w:r w:rsidR="00917DB8">
        <w:rPr>
          <w:rFonts w:ascii="Arial" w:eastAsia="Arial" w:hAnsi="Arial" w:cs="Arial"/>
          <w:color w:val="000000"/>
          <w:sz w:val="28"/>
          <w:szCs w:val="28"/>
        </w:rPr>
        <w:t xml:space="preserve"> </w:t>
      </w:r>
      <w:r>
        <w:rPr>
          <w:rFonts w:ascii="Arial" w:eastAsia="Arial" w:hAnsi="Arial" w:cs="Arial"/>
          <w:color w:val="000000"/>
          <w:sz w:val="28"/>
          <w:szCs w:val="28"/>
        </w:rPr>
        <w:t xml:space="preserve">In the said order the present respondent </w:t>
      </w:r>
      <w:r w:rsidR="00917DB8">
        <w:rPr>
          <w:rFonts w:ascii="Arial" w:eastAsia="Arial" w:hAnsi="Arial" w:cs="Arial"/>
          <w:color w:val="000000"/>
          <w:sz w:val="28"/>
          <w:szCs w:val="28"/>
        </w:rPr>
        <w:t xml:space="preserve">is </w:t>
      </w:r>
      <w:r>
        <w:rPr>
          <w:rFonts w:ascii="Arial" w:eastAsia="Arial" w:hAnsi="Arial" w:cs="Arial"/>
          <w:color w:val="000000"/>
          <w:sz w:val="28"/>
          <w:szCs w:val="28"/>
        </w:rPr>
        <w:t xml:space="preserve">the applicant and the present applicant </w:t>
      </w:r>
      <w:r w:rsidR="00917DB8">
        <w:rPr>
          <w:rFonts w:ascii="Arial" w:eastAsia="Arial" w:hAnsi="Arial" w:cs="Arial"/>
          <w:color w:val="000000"/>
          <w:sz w:val="28"/>
          <w:szCs w:val="28"/>
        </w:rPr>
        <w:t xml:space="preserve">is </w:t>
      </w:r>
      <w:r>
        <w:rPr>
          <w:rFonts w:ascii="Arial" w:eastAsia="Arial" w:hAnsi="Arial" w:cs="Arial"/>
          <w:color w:val="000000"/>
          <w:sz w:val="28"/>
          <w:szCs w:val="28"/>
        </w:rPr>
        <w:t>the respondent.  The order reads as follows:</w:t>
      </w:r>
    </w:p>
    <w:p w:rsidR="008C0198" w:rsidRDefault="008C0198" w:rsidP="00AA6363">
      <w:pPr>
        <w:spacing w:after="0" w:line="360" w:lineRule="auto"/>
        <w:ind w:left="709" w:hanging="709"/>
        <w:jc w:val="both"/>
        <w:rPr>
          <w:rFonts w:ascii="Arial" w:eastAsia="Arial" w:hAnsi="Arial" w:cs="Arial"/>
          <w:color w:val="000000"/>
          <w:sz w:val="28"/>
          <w:szCs w:val="28"/>
        </w:rPr>
      </w:pPr>
    </w:p>
    <w:p w:rsidR="008C0198" w:rsidRDefault="008C0198" w:rsidP="00AA6363">
      <w:pPr>
        <w:spacing w:after="0" w:line="360" w:lineRule="auto"/>
        <w:ind w:left="2127" w:hanging="709"/>
        <w:jc w:val="both"/>
        <w:rPr>
          <w:rFonts w:ascii="Arial" w:eastAsia="Arial" w:hAnsi="Arial" w:cs="Arial"/>
          <w:color w:val="000000"/>
          <w:sz w:val="24"/>
          <w:szCs w:val="28"/>
        </w:rPr>
      </w:pPr>
      <w:r>
        <w:rPr>
          <w:rFonts w:ascii="Arial" w:eastAsia="Arial" w:hAnsi="Arial" w:cs="Arial"/>
          <w:color w:val="000000"/>
          <w:sz w:val="24"/>
          <w:szCs w:val="28"/>
        </w:rPr>
        <w:t>“1.</w:t>
      </w:r>
      <w:r>
        <w:rPr>
          <w:rFonts w:ascii="Arial" w:eastAsia="Arial" w:hAnsi="Arial" w:cs="Arial"/>
          <w:color w:val="000000"/>
          <w:sz w:val="24"/>
          <w:szCs w:val="28"/>
        </w:rPr>
        <w:tab/>
        <w:t xml:space="preserve">The main application is withdrawn. </w:t>
      </w:r>
    </w:p>
    <w:p w:rsidR="008C0198" w:rsidRDefault="008C0198" w:rsidP="00AA6363">
      <w:pPr>
        <w:spacing w:after="0" w:line="360" w:lineRule="auto"/>
        <w:ind w:left="2127" w:hanging="709"/>
        <w:jc w:val="both"/>
        <w:rPr>
          <w:rFonts w:ascii="Arial" w:eastAsia="Arial" w:hAnsi="Arial" w:cs="Arial"/>
          <w:color w:val="000000"/>
          <w:sz w:val="24"/>
          <w:szCs w:val="28"/>
        </w:rPr>
      </w:pPr>
    </w:p>
    <w:p w:rsidR="008C0198" w:rsidRDefault="008C0198" w:rsidP="00AA6363">
      <w:pPr>
        <w:spacing w:after="0" w:line="360" w:lineRule="auto"/>
        <w:ind w:left="2127" w:hanging="709"/>
        <w:jc w:val="both"/>
        <w:rPr>
          <w:rFonts w:ascii="Arial" w:eastAsia="Arial" w:hAnsi="Arial" w:cs="Arial"/>
          <w:color w:val="000000"/>
          <w:sz w:val="24"/>
          <w:szCs w:val="28"/>
        </w:rPr>
      </w:pPr>
      <w:r>
        <w:rPr>
          <w:rFonts w:ascii="Arial" w:eastAsia="Arial" w:hAnsi="Arial" w:cs="Arial"/>
          <w:color w:val="000000"/>
          <w:sz w:val="24"/>
          <w:szCs w:val="28"/>
        </w:rPr>
        <w:t>2.</w:t>
      </w:r>
      <w:r>
        <w:rPr>
          <w:rFonts w:ascii="Arial" w:eastAsia="Arial" w:hAnsi="Arial" w:cs="Arial"/>
          <w:color w:val="000000"/>
          <w:sz w:val="24"/>
          <w:szCs w:val="28"/>
        </w:rPr>
        <w:tab/>
        <w:t>The following order in terms of the Counter Application is granted:</w:t>
      </w:r>
    </w:p>
    <w:p w:rsidR="008C0198" w:rsidRDefault="008C0198" w:rsidP="00AA6363">
      <w:pPr>
        <w:spacing w:after="0" w:line="360" w:lineRule="auto"/>
        <w:ind w:left="2127" w:hanging="709"/>
        <w:jc w:val="both"/>
        <w:rPr>
          <w:rFonts w:ascii="Arial" w:eastAsia="Arial" w:hAnsi="Arial" w:cs="Arial"/>
          <w:color w:val="000000"/>
          <w:sz w:val="24"/>
          <w:szCs w:val="28"/>
        </w:rPr>
      </w:pPr>
    </w:p>
    <w:p w:rsidR="008C0198" w:rsidRDefault="008C0198" w:rsidP="00AA6363">
      <w:pPr>
        <w:spacing w:after="0" w:line="360" w:lineRule="auto"/>
        <w:ind w:left="2835" w:hanging="708"/>
        <w:jc w:val="both"/>
        <w:rPr>
          <w:rFonts w:ascii="Arial" w:eastAsia="Arial" w:hAnsi="Arial" w:cs="Arial"/>
          <w:color w:val="000000"/>
          <w:sz w:val="24"/>
          <w:szCs w:val="28"/>
        </w:rPr>
      </w:pPr>
      <w:r>
        <w:rPr>
          <w:rFonts w:ascii="Arial" w:eastAsia="Arial" w:hAnsi="Arial" w:cs="Arial"/>
          <w:color w:val="000000"/>
          <w:sz w:val="24"/>
          <w:szCs w:val="28"/>
        </w:rPr>
        <w:t>2.1</w:t>
      </w:r>
      <w:r>
        <w:rPr>
          <w:rFonts w:ascii="Arial" w:eastAsia="Arial" w:hAnsi="Arial" w:cs="Arial"/>
          <w:color w:val="000000"/>
          <w:sz w:val="24"/>
          <w:szCs w:val="28"/>
        </w:rPr>
        <w:tab/>
        <w:t>The respondent is allowed to contact his children on a daily basis via Video Call for at least twenty (20) minutes, unheeded and without interference from the applicant;</w:t>
      </w:r>
    </w:p>
    <w:p w:rsidR="008C0198" w:rsidRDefault="008C0198" w:rsidP="00AA6363">
      <w:pPr>
        <w:spacing w:after="0" w:line="360" w:lineRule="auto"/>
        <w:ind w:left="2835" w:hanging="708"/>
        <w:jc w:val="both"/>
        <w:rPr>
          <w:rFonts w:ascii="Arial" w:eastAsia="Arial" w:hAnsi="Arial" w:cs="Arial"/>
          <w:color w:val="000000"/>
          <w:sz w:val="24"/>
          <w:szCs w:val="28"/>
        </w:rPr>
      </w:pPr>
    </w:p>
    <w:p w:rsidR="008C0198" w:rsidRDefault="008C0198" w:rsidP="00AA6363">
      <w:pPr>
        <w:spacing w:after="0" w:line="360" w:lineRule="auto"/>
        <w:ind w:left="2835" w:hanging="708"/>
        <w:jc w:val="both"/>
        <w:rPr>
          <w:rFonts w:ascii="Arial" w:eastAsia="Arial" w:hAnsi="Arial" w:cs="Arial"/>
          <w:color w:val="000000"/>
          <w:sz w:val="24"/>
          <w:szCs w:val="28"/>
        </w:rPr>
      </w:pPr>
      <w:r>
        <w:rPr>
          <w:rFonts w:ascii="Arial" w:eastAsia="Arial" w:hAnsi="Arial" w:cs="Arial"/>
          <w:color w:val="000000"/>
          <w:sz w:val="24"/>
          <w:szCs w:val="28"/>
        </w:rPr>
        <w:t>2.2</w:t>
      </w:r>
      <w:r>
        <w:rPr>
          <w:rFonts w:ascii="Arial" w:eastAsia="Arial" w:hAnsi="Arial" w:cs="Arial"/>
          <w:color w:val="000000"/>
          <w:sz w:val="24"/>
          <w:szCs w:val="28"/>
        </w:rPr>
        <w:tab/>
        <w:t>That the respondent is allowed to remove his children from the applicant’s care at least one (1) weekend per month from 17h00 on Friday until 17h00 on Sunday;</w:t>
      </w:r>
    </w:p>
    <w:p w:rsidR="008C0198" w:rsidRDefault="008C0198" w:rsidP="00AA6363">
      <w:pPr>
        <w:spacing w:after="0" w:line="360" w:lineRule="auto"/>
        <w:ind w:left="2835" w:hanging="708"/>
        <w:jc w:val="both"/>
        <w:rPr>
          <w:rFonts w:ascii="Arial" w:eastAsia="Arial" w:hAnsi="Arial" w:cs="Arial"/>
          <w:color w:val="000000"/>
          <w:sz w:val="24"/>
          <w:szCs w:val="28"/>
        </w:rPr>
      </w:pPr>
    </w:p>
    <w:p w:rsidR="008C0198" w:rsidRDefault="008C0198" w:rsidP="00AA6363">
      <w:pPr>
        <w:spacing w:after="0" w:line="360" w:lineRule="auto"/>
        <w:ind w:left="2835" w:hanging="708"/>
        <w:jc w:val="both"/>
        <w:rPr>
          <w:rFonts w:ascii="Arial" w:eastAsia="Arial" w:hAnsi="Arial" w:cs="Arial"/>
          <w:color w:val="000000"/>
          <w:sz w:val="24"/>
          <w:szCs w:val="28"/>
        </w:rPr>
      </w:pPr>
      <w:r>
        <w:rPr>
          <w:rFonts w:ascii="Arial" w:eastAsia="Arial" w:hAnsi="Arial" w:cs="Arial"/>
          <w:color w:val="000000"/>
          <w:sz w:val="24"/>
          <w:szCs w:val="28"/>
        </w:rPr>
        <w:t>2.3</w:t>
      </w:r>
      <w:r>
        <w:rPr>
          <w:rFonts w:ascii="Arial" w:eastAsia="Arial" w:hAnsi="Arial" w:cs="Arial"/>
          <w:color w:val="000000"/>
          <w:sz w:val="24"/>
          <w:szCs w:val="28"/>
        </w:rPr>
        <w:tab/>
        <w:t>That the respondent is allowed to remove his children from the applicant’s care on Easter Weekend to Welkom from 17h00 on Thursday, 14 April 2022 up until 17h00, Monday, 18 April 2022.</w:t>
      </w:r>
    </w:p>
    <w:p w:rsidR="008C0198" w:rsidRDefault="008C0198" w:rsidP="00AA6363">
      <w:pPr>
        <w:spacing w:after="0" w:line="360" w:lineRule="auto"/>
        <w:ind w:left="2835" w:hanging="708"/>
        <w:jc w:val="both"/>
        <w:rPr>
          <w:rFonts w:ascii="Arial" w:eastAsia="Arial" w:hAnsi="Arial" w:cs="Arial"/>
          <w:color w:val="000000"/>
          <w:sz w:val="24"/>
          <w:szCs w:val="28"/>
        </w:rPr>
      </w:pPr>
    </w:p>
    <w:p w:rsidR="008C0198" w:rsidRDefault="008C0198" w:rsidP="00AA6363">
      <w:pPr>
        <w:spacing w:after="0" w:line="360" w:lineRule="auto"/>
        <w:ind w:left="2835" w:hanging="708"/>
        <w:jc w:val="both"/>
        <w:rPr>
          <w:rFonts w:ascii="Arial" w:eastAsia="Arial" w:hAnsi="Arial" w:cs="Arial"/>
          <w:color w:val="000000"/>
          <w:sz w:val="24"/>
          <w:szCs w:val="28"/>
        </w:rPr>
      </w:pPr>
      <w:r>
        <w:rPr>
          <w:rFonts w:ascii="Arial" w:eastAsia="Arial" w:hAnsi="Arial" w:cs="Arial"/>
          <w:color w:val="000000"/>
          <w:sz w:val="24"/>
          <w:szCs w:val="28"/>
        </w:rPr>
        <w:t>2.4</w:t>
      </w:r>
      <w:r>
        <w:rPr>
          <w:rFonts w:ascii="Arial" w:eastAsia="Arial" w:hAnsi="Arial" w:cs="Arial"/>
          <w:color w:val="000000"/>
          <w:sz w:val="24"/>
          <w:szCs w:val="28"/>
        </w:rPr>
        <w:tab/>
        <w:t>That the respondent is allowed to remove his children from the applicant’s care, every short school holiday being March to April and September to October; and</w:t>
      </w:r>
    </w:p>
    <w:p w:rsidR="008C0198" w:rsidRDefault="008C0198" w:rsidP="00AA6363">
      <w:pPr>
        <w:spacing w:after="0" w:line="360" w:lineRule="auto"/>
        <w:ind w:left="2835" w:hanging="708"/>
        <w:jc w:val="both"/>
        <w:rPr>
          <w:rFonts w:ascii="Arial" w:eastAsia="Arial" w:hAnsi="Arial" w:cs="Arial"/>
          <w:color w:val="000000"/>
          <w:sz w:val="24"/>
          <w:szCs w:val="28"/>
        </w:rPr>
      </w:pPr>
    </w:p>
    <w:p w:rsidR="008C0198" w:rsidRDefault="008C0198" w:rsidP="00AA6363">
      <w:pPr>
        <w:spacing w:after="0" w:line="360" w:lineRule="auto"/>
        <w:ind w:left="2835" w:hanging="708"/>
        <w:jc w:val="both"/>
        <w:rPr>
          <w:rFonts w:ascii="Arial" w:eastAsia="Arial" w:hAnsi="Arial" w:cs="Arial"/>
          <w:color w:val="000000"/>
          <w:sz w:val="24"/>
          <w:szCs w:val="28"/>
        </w:rPr>
      </w:pPr>
      <w:r>
        <w:rPr>
          <w:rFonts w:ascii="Arial" w:eastAsia="Arial" w:hAnsi="Arial" w:cs="Arial"/>
          <w:color w:val="000000"/>
          <w:sz w:val="24"/>
          <w:szCs w:val="28"/>
        </w:rPr>
        <w:t>2.5</w:t>
      </w:r>
      <w:r>
        <w:rPr>
          <w:rFonts w:ascii="Arial" w:eastAsia="Arial" w:hAnsi="Arial" w:cs="Arial"/>
          <w:color w:val="000000"/>
          <w:sz w:val="24"/>
          <w:szCs w:val="28"/>
        </w:rPr>
        <w:tab/>
        <w:t xml:space="preserve">That the respondent is allowed to remove his children from the applicant’s care for half of every </w:t>
      </w:r>
      <w:r w:rsidR="00917DB8">
        <w:rPr>
          <w:rFonts w:ascii="Arial" w:eastAsia="Arial" w:hAnsi="Arial" w:cs="Arial"/>
          <w:color w:val="000000"/>
          <w:sz w:val="24"/>
          <w:szCs w:val="28"/>
        </w:rPr>
        <w:t xml:space="preserve">long </w:t>
      </w:r>
      <w:r>
        <w:rPr>
          <w:rFonts w:ascii="Arial" w:eastAsia="Arial" w:hAnsi="Arial" w:cs="Arial"/>
          <w:color w:val="000000"/>
          <w:sz w:val="24"/>
          <w:szCs w:val="28"/>
        </w:rPr>
        <w:t>school holiday being June/July and December/January with Christmas and New Year alternating between the parties, whereby the first part of the December holiday will be up until 30 December and the second part thereafter.</w:t>
      </w:r>
    </w:p>
    <w:p w:rsidR="008C0198" w:rsidRDefault="008C0198" w:rsidP="00AA6363">
      <w:pPr>
        <w:spacing w:after="0" w:line="360" w:lineRule="auto"/>
        <w:ind w:left="2127" w:hanging="709"/>
        <w:jc w:val="both"/>
        <w:rPr>
          <w:rFonts w:ascii="Arial" w:eastAsia="Arial" w:hAnsi="Arial" w:cs="Arial"/>
          <w:color w:val="000000"/>
          <w:sz w:val="24"/>
          <w:szCs w:val="28"/>
        </w:rPr>
      </w:pPr>
    </w:p>
    <w:p w:rsidR="008C0198" w:rsidRDefault="008C0198" w:rsidP="00AA6363">
      <w:pPr>
        <w:spacing w:after="0" w:line="360" w:lineRule="auto"/>
        <w:ind w:left="2127" w:hanging="709"/>
        <w:jc w:val="both"/>
        <w:rPr>
          <w:rFonts w:ascii="Arial" w:eastAsia="Arial" w:hAnsi="Arial" w:cs="Arial"/>
          <w:color w:val="000000"/>
          <w:sz w:val="24"/>
          <w:szCs w:val="28"/>
        </w:rPr>
      </w:pPr>
      <w:r>
        <w:rPr>
          <w:rFonts w:ascii="Arial" w:eastAsia="Arial" w:hAnsi="Arial" w:cs="Arial"/>
          <w:color w:val="000000"/>
          <w:sz w:val="24"/>
          <w:szCs w:val="28"/>
        </w:rPr>
        <w:t>3.</w:t>
      </w:r>
      <w:r>
        <w:rPr>
          <w:rFonts w:ascii="Arial" w:eastAsia="Arial" w:hAnsi="Arial" w:cs="Arial"/>
          <w:color w:val="000000"/>
          <w:sz w:val="24"/>
          <w:szCs w:val="28"/>
        </w:rPr>
        <w:tab/>
        <w:t>Paragraph 3 (including sub-paragraphs) will operate as interim order pending the finalization of the children’s court matter, alternatively until varied by a competent court’s order.</w:t>
      </w:r>
    </w:p>
    <w:p w:rsidR="008C0198" w:rsidRDefault="008C0198" w:rsidP="00AA6363">
      <w:pPr>
        <w:spacing w:after="0" w:line="360" w:lineRule="auto"/>
        <w:ind w:left="2127" w:hanging="709"/>
        <w:jc w:val="both"/>
        <w:rPr>
          <w:rFonts w:ascii="Arial" w:eastAsia="Arial" w:hAnsi="Arial" w:cs="Arial"/>
          <w:color w:val="000000"/>
          <w:sz w:val="24"/>
          <w:szCs w:val="28"/>
        </w:rPr>
      </w:pPr>
    </w:p>
    <w:p w:rsidR="008C0198" w:rsidRPr="008C0198" w:rsidRDefault="008C0198" w:rsidP="00AA6363">
      <w:pPr>
        <w:spacing w:after="0" w:line="360" w:lineRule="auto"/>
        <w:ind w:left="2127" w:hanging="709"/>
        <w:jc w:val="both"/>
        <w:rPr>
          <w:rFonts w:ascii="Arial" w:eastAsia="Arial" w:hAnsi="Arial" w:cs="Arial"/>
          <w:color w:val="000000"/>
          <w:sz w:val="24"/>
          <w:szCs w:val="28"/>
        </w:rPr>
      </w:pPr>
      <w:r>
        <w:rPr>
          <w:rFonts w:ascii="Arial" w:eastAsia="Arial" w:hAnsi="Arial" w:cs="Arial"/>
          <w:color w:val="000000"/>
          <w:sz w:val="24"/>
          <w:szCs w:val="28"/>
        </w:rPr>
        <w:t>4.</w:t>
      </w:r>
      <w:r>
        <w:rPr>
          <w:rFonts w:ascii="Arial" w:eastAsia="Arial" w:hAnsi="Arial" w:cs="Arial"/>
          <w:color w:val="000000"/>
          <w:sz w:val="24"/>
          <w:szCs w:val="28"/>
        </w:rPr>
        <w:tab/>
        <w:t>The applicant to pay contribution towards the respondent’s legal costs in the amount of R5 000.00 in five (5) monthly payments of R1 000.00 per month with a first payment to be made on or before 31 May 2022 and thereafter on or before the last day of each and every succeeding month.”</w:t>
      </w:r>
    </w:p>
    <w:p w:rsidR="003F0F24" w:rsidRDefault="003F0F24" w:rsidP="00AA6363">
      <w:pPr>
        <w:spacing w:after="0" w:line="360" w:lineRule="auto"/>
        <w:ind w:left="709" w:hanging="709"/>
        <w:jc w:val="both"/>
        <w:rPr>
          <w:rFonts w:ascii="Arial" w:eastAsia="Arial" w:hAnsi="Arial" w:cs="Arial"/>
          <w:color w:val="000000"/>
          <w:sz w:val="28"/>
          <w:szCs w:val="28"/>
        </w:rPr>
      </w:pPr>
    </w:p>
    <w:p w:rsidR="00917DB8" w:rsidRDefault="008C0198"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[1</w:t>
      </w:r>
      <w:r w:rsidR="00B10028">
        <w:rPr>
          <w:rFonts w:ascii="Arial" w:eastAsia="Arial" w:hAnsi="Arial" w:cs="Arial"/>
          <w:color w:val="000000"/>
          <w:sz w:val="28"/>
          <w:szCs w:val="28"/>
        </w:rPr>
        <w:t>3</w:t>
      </w:r>
      <w:r>
        <w:rPr>
          <w:rFonts w:ascii="Arial" w:eastAsia="Arial" w:hAnsi="Arial" w:cs="Arial"/>
          <w:color w:val="000000"/>
          <w:sz w:val="28"/>
          <w:szCs w:val="28"/>
        </w:rPr>
        <w:t>]</w:t>
      </w:r>
      <w:r>
        <w:rPr>
          <w:rFonts w:ascii="Arial" w:eastAsia="Arial" w:hAnsi="Arial" w:cs="Arial"/>
          <w:color w:val="000000"/>
          <w:sz w:val="28"/>
          <w:szCs w:val="28"/>
        </w:rPr>
        <w:tab/>
        <w:t xml:space="preserve">On 9 March 2023 the first respondent launched </w:t>
      </w:r>
      <w:r w:rsidR="00443DB3">
        <w:rPr>
          <w:rFonts w:ascii="Arial" w:eastAsia="Arial" w:hAnsi="Arial" w:cs="Arial"/>
          <w:color w:val="000000"/>
          <w:sz w:val="28"/>
          <w:szCs w:val="28"/>
        </w:rPr>
        <w:t xml:space="preserve">a </w:t>
      </w:r>
      <w:r>
        <w:rPr>
          <w:rFonts w:ascii="Arial" w:eastAsia="Arial" w:hAnsi="Arial" w:cs="Arial"/>
          <w:color w:val="000000"/>
          <w:sz w:val="28"/>
          <w:szCs w:val="28"/>
        </w:rPr>
        <w:t xml:space="preserve">Rule 58 </w:t>
      </w:r>
      <w:r w:rsidR="00443DB3">
        <w:rPr>
          <w:rFonts w:ascii="Arial" w:eastAsia="Arial" w:hAnsi="Arial" w:cs="Arial"/>
          <w:color w:val="000000"/>
          <w:sz w:val="28"/>
          <w:szCs w:val="28"/>
        </w:rPr>
        <w:t xml:space="preserve">application </w:t>
      </w:r>
      <w:r>
        <w:rPr>
          <w:rFonts w:ascii="Arial" w:eastAsia="Arial" w:hAnsi="Arial" w:cs="Arial"/>
          <w:color w:val="000000"/>
          <w:sz w:val="28"/>
          <w:szCs w:val="28"/>
        </w:rPr>
        <w:t xml:space="preserve">in the Regional Court, Brits, seeking, </w:t>
      </w:r>
      <w:r>
        <w:rPr>
          <w:rFonts w:ascii="Arial" w:eastAsia="Arial" w:hAnsi="Arial" w:cs="Arial"/>
          <w:i/>
          <w:color w:val="000000"/>
          <w:sz w:val="28"/>
          <w:szCs w:val="28"/>
        </w:rPr>
        <w:t>inter alia</w:t>
      </w:r>
      <w:r>
        <w:rPr>
          <w:rFonts w:ascii="Arial" w:eastAsia="Arial" w:hAnsi="Arial" w:cs="Arial"/>
          <w:color w:val="000000"/>
          <w:sz w:val="28"/>
          <w:szCs w:val="28"/>
        </w:rPr>
        <w:t xml:space="preserve">, the </w:t>
      </w:r>
      <w:r w:rsidR="00917DB8">
        <w:rPr>
          <w:rFonts w:ascii="Arial" w:eastAsia="Arial" w:hAnsi="Arial" w:cs="Arial"/>
          <w:color w:val="000000"/>
          <w:sz w:val="28"/>
          <w:szCs w:val="28"/>
        </w:rPr>
        <w:t xml:space="preserve">interim </w:t>
      </w:r>
      <w:r>
        <w:rPr>
          <w:rFonts w:ascii="Arial" w:eastAsia="Arial" w:hAnsi="Arial" w:cs="Arial"/>
          <w:color w:val="000000"/>
          <w:sz w:val="28"/>
          <w:szCs w:val="28"/>
        </w:rPr>
        <w:t>primary residence of the children.  The applicant opposed the application and also filed a counter-application, which counter-application was also opposed.  The matter was not enrolled for hearing at the time</w:t>
      </w:r>
      <w:r w:rsidR="00917DB8">
        <w:rPr>
          <w:rFonts w:ascii="Arial" w:eastAsia="Arial" w:hAnsi="Arial" w:cs="Arial"/>
          <w:color w:val="000000"/>
          <w:sz w:val="28"/>
          <w:szCs w:val="28"/>
        </w:rPr>
        <w:t xml:space="preserve"> by any of the parties</w:t>
      </w:r>
      <w:r>
        <w:rPr>
          <w:rFonts w:ascii="Arial" w:eastAsia="Arial" w:hAnsi="Arial" w:cs="Arial"/>
          <w:color w:val="000000"/>
          <w:sz w:val="28"/>
          <w:szCs w:val="28"/>
        </w:rPr>
        <w:t>.</w:t>
      </w:r>
      <w:r w:rsidR="00443DB3">
        <w:rPr>
          <w:rFonts w:ascii="Arial" w:eastAsia="Arial" w:hAnsi="Arial" w:cs="Arial"/>
          <w:color w:val="000000"/>
          <w:sz w:val="28"/>
          <w:szCs w:val="28"/>
        </w:rPr>
        <w:t xml:space="preserve"> Any further reference to “</w:t>
      </w:r>
      <w:r w:rsidR="00443DB3" w:rsidRPr="00443DB3">
        <w:rPr>
          <w:rFonts w:ascii="Arial" w:eastAsia="Arial" w:hAnsi="Arial" w:cs="Arial"/>
          <w:i/>
          <w:color w:val="000000"/>
          <w:sz w:val="28"/>
          <w:szCs w:val="28"/>
        </w:rPr>
        <w:t>Rule 58</w:t>
      </w:r>
      <w:r w:rsidR="00443DB3">
        <w:rPr>
          <w:rFonts w:ascii="Arial" w:eastAsia="Arial" w:hAnsi="Arial" w:cs="Arial"/>
          <w:color w:val="000000"/>
          <w:sz w:val="28"/>
          <w:szCs w:val="28"/>
        </w:rPr>
        <w:t>” in this judgment is to be understood</w:t>
      </w:r>
      <w:r w:rsidR="00103559">
        <w:rPr>
          <w:rFonts w:ascii="Arial" w:eastAsia="Arial" w:hAnsi="Arial" w:cs="Arial"/>
          <w:color w:val="000000"/>
          <w:sz w:val="28"/>
          <w:szCs w:val="28"/>
        </w:rPr>
        <w:t xml:space="preserve"> to be a reference to Rule 58 of the Magistrates’ Courts Rules</w:t>
      </w:r>
      <w:r w:rsidR="00C632BF">
        <w:rPr>
          <w:rFonts w:ascii="Arial" w:eastAsia="Arial" w:hAnsi="Arial" w:cs="Arial"/>
          <w:color w:val="000000"/>
          <w:sz w:val="28"/>
          <w:szCs w:val="28"/>
        </w:rPr>
        <w:t xml:space="preserve"> </w:t>
      </w:r>
      <w:r w:rsidR="007F0C91">
        <w:rPr>
          <w:rFonts w:ascii="Arial" w:eastAsia="Arial" w:hAnsi="Arial" w:cs="Arial"/>
          <w:color w:val="000000"/>
          <w:sz w:val="28"/>
          <w:szCs w:val="28"/>
        </w:rPr>
        <w:t xml:space="preserve">and a reference to </w:t>
      </w:r>
      <w:r w:rsidR="00C632BF">
        <w:rPr>
          <w:rFonts w:ascii="Arial" w:eastAsia="Arial" w:hAnsi="Arial" w:cs="Arial"/>
          <w:color w:val="000000"/>
          <w:sz w:val="28"/>
          <w:szCs w:val="28"/>
        </w:rPr>
        <w:t>“</w:t>
      </w:r>
      <w:r w:rsidR="007F0C91" w:rsidRPr="00C632BF">
        <w:rPr>
          <w:rFonts w:ascii="Arial" w:eastAsia="Arial" w:hAnsi="Arial" w:cs="Arial"/>
          <w:i/>
          <w:color w:val="000000"/>
          <w:sz w:val="28"/>
          <w:szCs w:val="28"/>
        </w:rPr>
        <w:t>Rule 43</w:t>
      </w:r>
      <w:r w:rsidR="00C632BF">
        <w:rPr>
          <w:rFonts w:ascii="Arial" w:eastAsia="Arial" w:hAnsi="Arial" w:cs="Arial"/>
          <w:color w:val="000000"/>
          <w:sz w:val="28"/>
          <w:szCs w:val="28"/>
        </w:rPr>
        <w:t>”</w:t>
      </w:r>
      <w:r w:rsidR="007F0C91">
        <w:rPr>
          <w:rFonts w:ascii="Arial" w:eastAsia="Arial" w:hAnsi="Arial" w:cs="Arial"/>
          <w:color w:val="000000"/>
          <w:sz w:val="28"/>
          <w:szCs w:val="28"/>
        </w:rPr>
        <w:t xml:space="preserve"> </w:t>
      </w:r>
      <w:r w:rsidR="00C632BF">
        <w:rPr>
          <w:rFonts w:ascii="Arial" w:eastAsia="Arial" w:hAnsi="Arial" w:cs="Arial"/>
          <w:color w:val="000000"/>
          <w:sz w:val="28"/>
          <w:szCs w:val="28"/>
        </w:rPr>
        <w:t xml:space="preserve">is to be understood to be a reference to Uniform Rule 43. </w:t>
      </w:r>
      <w:r w:rsidR="00103559">
        <w:rPr>
          <w:rFonts w:ascii="Arial" w:eastAsia="Arial" w:hAnsi="Arial" w:cs="Arial"/>
          <w:color w:val="000000"/>
          <w:sz w:val="28"/>
          <w:szCs w:val="28"/>
        </w:rPr>
        <w:t xml:space="preserve"> </w:t>
      </w:r>
    </w:p>
    <w:p w:rsidR="003F0F24" w:rsidRDefault="008C0198"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 xml:space="preserve">  </w:t>
      </w:r>
    </w:p>
    <w:p w:rsidR="008C0198" w:rsidRDefault="008C0198"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[1</w:t>
      </w:r>
      <w:r w:rsidR="00B10028">
        <w:rPr>
          <w:rFonts w:ascii="Arial" w:eastAsia="Arial" w:hAnsi="Arial" w:cs="Arial"/>
          <w:color w:val="000000"/>
          <w:sz w:val="28"/>
          <w:szCs w:val="28"/>
        </w:rPr>
        <w:t>4</w:t>
      </w:r>
      <w:r>
        <w:rPr>
          <w:rFonts w:ascii="Arial" w:eastAsia="Arial" w:hAnsi="Arial" w:cs="Arial"/>
          <w:color w:val="000000"/>
          <w:sz w:val="28"/>
          <w:szCs w:val="28"/>
        </w:rPr>
        <w:t>]</w:t>
      </w:r>
      <w:r>
        <w:rPr>
          <w:rFonts w:ascii="Arial" w:eastAsia="Arial" w:hAnsi="Arial" w:cs="Arial"/>
          <w:color w:val="000000"/>
          <w:sz w:val="28"/>
          <w:szCs w:val="28"/>
        </w:rPr>
        <w:tab/>
        <w:t>On 21 August 2023 the Family Advocate</w:t>
      </w:r>
      <w:r w:rsidR="00917DB8">
        <w:rPr>
          <w:rFonts w:ascii="Arial" w:eastAsia="Arial" w:hAnsi="Arial" w:cs="Arial"/>
          <w:color w:val="000000"/>
          <w:sz w:val="28"/>
          <w:szCs w:val="28"/>
        </w:rPr>
        <w:t>,</w:t>
      </w:r>
      <w:r>
        <w:rPr>
          <w:rFonts w:ascii="Arial" w:eastAsia="Arial" w:hAnsi="Arial" w:cs="Arial"/>
          <w:color w:val="000000"/>
          <w:sz w:val="28"/>
          <w:szCs w:val="28"/>
        </w:rPr>
        <w:t xml:space="preserve"> Rustenburg issued a report in the matter, which report recommend</w:t>
      </w:r>
      <w:r w:rsidR="00917DB8">
        <w:rPr>
          <w:rFonts w:ascii="Arial" w:eastAsia="Arial" w:hAnsi="Arial" w:cs="Arial"/>
          <w:color w:val="000000"/>
          <w:sz w:val="28"/>
          <w:szCs w:val="28"/>
        </w:rPr>
        <w:t>s</w:t>
      </w:r>
      <w:r>
        <w:rPr>
          <w:rFonts w:ascii="Arial" w:eastAsia="Arial" w:hAnsi="Arial" w:cs="Arial"/>
          <w:color w:val="000000"/>
          <w:sz w:val="28"/>
          <w:szCs w:val="28"/>
        </w:rPr>
        <w:t xml:space="preserve"> that it would be in the best interest of the children </w:t>
      </w:r>
      <w:r w:rsidR="00917DB8">
        <w:rPr>
          <w:rFonts w:ascii="Arial" w:eastAsia="Arial" w:hAnsi="Arial" w:cs="Arial"/>
          <w:color w:val="000000"/>
          <w:sz w:val="28"/>
          <w:szCs w:val="28"/>
        </w:rPr>
        <w:t xml:space="preserve">for </w:t>
      </w:r>
      <w:r>
        <w:rPr>
          <w:rFonts w:ascii="Arial" w:eastAsia="Arial" w:hAnsi="Arial" w:cs="Arial"/>
          <w:color w:val="000000"/>
          <w:sz w:val="28"/>
          <w:szCs w:val="28"/>
        </w:rPr>
        <w:t xml:space="preserve">their primary </w:t>
      </w:r>
      <w:r w:rsidR="00917DB8">
        <w:rPr>
          <w:rFonts w:ascii="Arial" w:eastAsia="Arial" w:hAnsi="Arial" w:cs="Arial"/>
          <w:color w:val="000000"/>
          <w:sz w:val="28"/>
          <w:szCs w:val="28"/>
        </w:rPr>
        <w:t xml:space="preserve">care and </w:t>
      </w:r>
      <w:r>
        <w:rPr>
          <w:rFonts w:ascii="Arial" w:eastAsia="Arial" w:hAnsi="Arial" w:cs="Arial"/>
          <w:color w:val="000000"/>
          <w:sz w:val="28"/>
          <w:szCs w:val="28"/>
        </w:rPr>
        <w:t xml:space="preserve">residence </w:t>
      </w:r>
      <w:r w:rsidR="00917DB8">
        <w:rPr>
          <w:rFonts w:ascii="Arial" w:eastAsia="Arial" w:hAnsi="Arial" w:cs="Arial"/>
          <w:color w:val="000000"/>
          <w:sz w:val="28"/>
          <w:szCs w:val="28"/>
        </w:rPr>
        <w:t xml:space="preserve">to </w:t>
      </w:r>
      <w:r>
        <w:rPr>
          <w:rFonts w:ascii="Arial" w:eastAsia="Arial" w:hAnsi="Arial" w:cs="Arial"/>
          <w:color w:val="000000"/>
          <w:sz w:val="28"/>
          <w:szCs w:val="28"/>
        </w:rPr>
        <w:t xml:space="preserve">be with the applicant and to have contact with the respondent.  </w:t>
      </w:r>
    </w:p>
    <w:p w:rsidR="008C0198" w:rsidRDefault="008C0198" w:rsidP="00AA6363">
      <w:pPr>
        <w:spacing w:after="0" w:line="360" w:lineRule="auto"/>
        <w:ind w:left="709" w:hanging="709"/>
        <w:jc w:val="both"/>
        <w:rPr>
          <w:rFonts w:ascii="Arial" w:eastAsia="Arial" w:hAnsi="Arial" w:cs="Arial"/>
          <w:color w:val="000000"/>
          <w:sz w:val="28"/>
          <w:szCs w:val="28"/>
        </w:rPr>
      </w:pPr>
    </w:p>
    <w:p w:rsidR="008C0198" w:rsidRDefault="008C0198"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[1</w:t>
      </w:r>
      <w:r w:rsidR="00B10028">
        <w:rPr>
          <w:rFonts w:ascii="Arial" w:eastAsia="Arial" w:hAnsi="Arial" w:cs="Arial"/>
          <w:color w:val="000000"/>
          <w:sz w:val="28"/>
          <w:szCs w:val="28"/>
        </w:rPr>
        <w:t>5</w:t>
      </w:r>
      <w:r>
        <w:rPr>
          <w:rFonts w:ascii="Arial" w:eastAsia="Arial" w:hAnsi="Arial" w:cs="Arial"/>
          <w:color w:val="000000"/>
          <w:sz w:val="28"/>
          <w:szCs w:val="28"/>
        </w:rPr>
        <w:t>]</w:t>
      </w:r>
      <w:r>
        <w:rPr>
          <w:rFonts w:ascii="Arial" w:eastAsia="Arial" w:hAnsi="Arial" w:cs="Arial"/>
          <w:color w:val="000000"/>
          <w:sz w:val="28"/>
          <w:szCs w:val="28"/>
        </w:rPr>
        <w:tab/>
        <w:t xml:space="preserve">On 28 September 2023 the applicant’s attorney of record wrote a letter to the first respondent enquiring from her whether she is willing to settle the divorce matter.  Reference was made to the </w:t>
      </w:r>
      <w:r>
        <w:rPr>
          <w:rFonts w:ascii="Arial" w:eastAsia="Arial" w:hAnsi="Arial" w:cs="Arial"/>
          <w:color w:val="000000"/>
          <w:sz w:val="28"/>
          <w:szCs w:val="28"/>
        </w:rPr>
        <w:lastRenderedPageBreak/>
        <w:t xml:space="preserve">report of the Family Advocate, Rustenburg and it was stated that it was consequently in the best interest of the children that they should stay with the applicant.  At that stage the attorney of record on behalf of the respondent had withdrawn.  </w:t>
      </w:r>
    </w:p>
    <w:p w:rsidR="008C0198" w:rsidRDefault="008C0198" w:rsidP="00AA6363">
      <w:pPr>
        <w:spacing w:after="0" w:line="360" w:lineRule="auto"/>
        <w:ind w:left="709" w:hanging="709"/>
        <w:jc w:val="both"/>
        <w:rPr>
          <w:rFonts w:ascii="Arial" w:eastAsia="Arial" w:hAnsi="Arial" w:cs="Arial"/>
          <w:color w:val="000000"/>
          <w:sz w:val="28"/>
          <w:szCs w:val="28"/>
        </w:rPr>
      </w:pPr>
    </w:p>
    <w:p w:rsidR="008C0198" w:rsidRDefault="008C0198"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[1</w:t>
      </w:r>
      <w:r w:rsidR="00B10028">
        <w:rPr>
          <w:rFonts w:ascii="Arial" w:eastAsia="Arial" w:hAnsi="Arial" w:cs="Arial"/>
          <w:color w:val="000000"/>
          <w:sz w:val="28"/>
          <w:szCs w:val="28"/>
        </w:rPr>
        <w:t>6</w:t>
      </w:r>
      <w:r>
        <w:rPr>
          <w:rFonts w:ascii="Arial" w:eastAsia="Arial" w:hAnsi="Arial" w:cs="Arial"/>
          <w:color w:val="000000"/>
          <w:sz w:val="28"/>
          <w:szCs w:val="28"/>
        </w:rPr>
        <w:t>]</w:t>
      </w:r>
      <w:r>
        <w:rPr>
          <w:rFonts w:ascii="Arial" w:eastAsia="Arial" w:hAnsi="Arial" w:cs="Arial"/>
          <w:color w:val="000000"/>
          <w:sz w:val="28"/>
          <w:szCs w:val="28"/>
        </w:rPr>
        <w:tab/>
        <w:t>On 29 September 2023 the applicant responded to the aforementioned letter of the applicant’s attorney of record by stating as follows:</w:t>
      </w:r>
    </w:p>
    <w:p w:rsidR="008C0198" w:rsidRDefault="008C0198" w:rsidP="00AA6363">
      <w:pPr>
        <w:spacing w:after="0" w:line="360" w:lineRule="auto"/>
        <w:ind w:left="709" w:hanging="709"/>
        <w:jc w:val="both"/>
        <w:rPr>
          <w:rFonts w:ascii="Arial" w:eastAsia="Arial" w:hAnsi="Arial" w:cs="Arial"/>
          <w:color w:val="000000"/>
          <w:sz w:val="28"/>
          <w:szCs w:val="28"/>
        </w:rPr>
      </w:pPr>
    </w:p>
    <w:p w:rsidR="008C0198" w:rsidRDefault="008C0198" w:rsidP="00AA6363">
      <w:pPr>
        <w:spacing w:after="0" w:line="360" w:lineRule="auto"/>
        <w:ind w:left="1418"/>
        <w:jc w:val="both"/>
        <w:rPr>
          <w:rFonts w:ascii="Arial" w:eastAsia="Arial" w:hAnsi="Arial" w:cs="Arial"/>
          <w:color w:val="000000"/>
          <w:sz w:val="24"/>
          <w:szCs w:val="28"/>
        </w:rPr>
      </w:pPr>
      <w:r>
        <w:rPr>
          <w:rFonts w:ascii="Arial" w:eastAsia="Arial" w:hAnsi="Arial" w:cs="Arial"/>
          <w:color w:val="000000"/>
          <w:sz w:val="24"/>
          <w:szCs w:val="28"/>
        </w:rPr>
        <w:t>“Ek erken ontvangs van u e-pos gedateer 28 September 2023 en neem kennis van die inhoud daarvan.  Die voorstel met betrekking tot ‘n skikking is onaanvaarbaar.  Onder geen omstandighede gaan ek toestem dat die kinders op ‘n permanente basis by u kliënt bly nie en is enige besoek van die kinders vir die vakansie aan hom onderhewig aan ‘n skriftelike onderneming dat die kinders aan my terugbesorg sal word na afloop van die vakansie.  Die posisie met betrekking tot waar die kinders sal bly moet onveranderd bly tot tyd en wyl die hof daaroor ‘n beslissing gemaak het nadat ek, behoorlik verteenwoordig deur ‘n regsverteenwoordiger die geleentheid gehad het om my saak te stel.</w:t>
      </w:r>
    </w:p>
    <w:p w:rsidR="008C0198" w:rsidRDefault="008C0198" w:rsidP="00AA6363">
      <w:pPr>
        <w:spacing w:after="0" w:line="360" w:lineRule="auto"/>
        <w:ind w:left="2127" w:hanging="709"/>
        <w:jc w:val="both"/>
        <w:rPr>
          <w:rFonts w:ascii="Arial" w:eastAsia="Arial" w:hAnsi="Arial" w:cs="Arial"/>
          <w:color w:val="000000"/>
          <w:sz w:val="24"/>
          <w:szCs w:val="28"/>
        </w:rPr>
      </w:pPr>
    </w:p>
    <w:p w:rsidR="008C0198" w:rsidRPr="008C0198" w:rsidRDefault="008C0198" w:rsidP="00AA6363">
      <w:pPr>
        <w:spacing w:after="0" w:line="360" w:lineRule="auto"/>
        <w:ind w:left="1418"/>
        <w:jc w:val="both"/>
        <w:rPr>
          <w:rFonts w:ascii="Arial" w:eastAsia="Arial" w:hAnsi="Arial" w:cs="Arial"/>
          <w:color w:val="000000"/>
          <w:sz w:val="24"/>
          <w:szCs w:val="28"/>
        </w:rPr>
      </w:pPr>
      <w:r>
        <w:rPr>
          <w:rFonts w:ascii="Arial" w:eastAsia="Arial" w:hAnsi="Arial" w:cs="Arial"/>
          <w:color w:val="000000"/>
          <w:sz w:val="24"/>
          <w:szCs w:val="28"/>
        </w:rPr>
        <w:t>My regsverteenwoordiger moes onttrek vanweë ‘n gebrek aan fondse.  Ek is deur die plaaslike Legal Practice Council na die Regskliniek van die Universiteit van die Vrystaat verwys en ek wag vir ‘n finale antwoord van die Regskliniek met betrekking tot verteenwoordiging.  Ek sal u in kennis stel van die uitslag daarvan sodra dit bekend is.”</w:t>
      </w:r>
    </w:p>
    <w:p w:rsidR="003F0F24" w:rsidRDefault="003F0F24" w:rsidP="00AA6363">
      <w:pPr>
        <w:spacing w:after="0" w:line="360" w:lineRule="auto"/>
        <w:ind w:left="709" w:hanging="709"/>
        <w:jc w:val="both"/>
        <w:rPr>
          <w:rFonts w:ascii="Arial" w:eastAsia="Arial" w:hAnsi="Arial" w:cs="Arial"/>
          <w:color w:val="000000"/>
          <w:sz w:val="28"/>
          <w:szCs w:val="28"/>
        </w:rPr>
      </w:pPr>
    </w:p>
    <w:p w:rsidR="003F0F24" w:rsidRDefault="008C0198"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[1</w:t>
      </w:r>
      <w:r w:rsidR="00B10028">
        <w:rPr>
          <w:rFonts w:ascii="Arial" w:eastAsia="Arial" w:hAnsi="Arial" w:cs="Arial"/>
          <w:color w:val="000000"/>
          <w:sz w:val="28"/>
          <w:szCs w:val="28"/>
        </w:rPr>
        <w:t>7</w:t>
      </w:r>
      <w:r>
        <w:rPr>
          <w:rFonts w:ascii="Arial" w:eastAsia="Arial" w:hAnsi="Arial" w:cs="Arial"/>
          <w:color w:val="000000"/>
          <w:sz w:val="28"/>
          <w:szCs w:val="28"/>
        </w:rPr>
        <w:t>]</w:t>
      </w:r>
      <w:r>
        <w:rPr>
          <w:rFonts w:ascii="Arial" w:eastAsia="Arial" w:hAnsi="Arial" w:cs="Arial"/>
          <w:color w:val="000000"/>
          <w:sz w:val="28"/>
          <w:szCs w:val="28"/>
        </w:rPr>
        <w:tab/>
        <w:t>The applicant thereupon state</w:t>
      </w:r>
      <w:r w:rsidR="005E000A">
        <w:rPr>
          <w:rFonts w:ascii="Arial" w:eastAsia="Arial" w:hAnsi="Arial" w:cs="Arial"/>
          <w:color w:val="000000"/>
          <w:sz w:val="28"/>
          <w:szCs w:val="28"/>
        </w:rPr>
        <w:t>s</w:t>
      </w:r>
      <w:r>
        <w:rPr>
          <w:rFonts w:ascii="Arial" w:eastAsia="Arial" w:hAnsi="Arial" w:cs="Arial"/>
          <w:color w:val="000000"/>
          <w:sz w:val="28"/>
          <w:szCs w:val="28"/>
        </w:rPr>
        <w:t xml:space="preserve"> as follows at paragraph 43 of his founding affidavit:</w:t>
      </w:r>
    </w:p>
    <w:p w:rsidR="008C0198" w:rsidRDefault="008C0198" w:rsidP="00AA6363">
      <w:pPr>
        <w:spacing w:after="0" w:line="360" w:lineRule="auto"/>
        <w:ind w:left="709" w:hanging="709"/>
        <w:jc w:val="both"/>
        <w:rPr>
          <w:rFonts w:ascii="Arial" w:eastAsia="Arial" w:hAnsi="Arial" w:cs="Arial"/>
          <w:color w:val="000000"/>
          <w:sz w:val="28"/>
          <w:szCs w:val="28"/>
        </w:rPr>
      </w:pPr>
    </w:p>
    <w:p w:rsidR="008C0198" w:rsidRPr="008C0198" w:rsidRDefault="008C0198" w:rsidP="00AA6363">
      <w:pPr>
        <w:spacing w:after="0" w:line="360" w:lineRule="auto"/>
        <w:ind w:left="1418"/>
        <w:jc w:val="both"/>
        <w:rPr>
          <w:rFonts w:ascii="Arial" w:eastAsia="Arial" w:hAnsi="Arial" w:cs="Arial"/>
          <w:color w:val="000000"/>
          <w:sz w:val="24"/>
          <w:szCs w:val="28"/>
        </w:rPr>
      </w:pPr>
      <w:r>
        <w:rPr>
          <w:rFonts w:ascii="Arial" w:eastAsia="Arial" w:hAnsi="Arial" w:cs="Arial"/>
          <w:color w:val="000000"/>
          <w:sz w:val="24"/>
          <w:szCs w:val="28"/>
        </w:rPr>
        <w:t xml:space="preserve">“At this stage, there was only about 2.5 months left until the end of the 2023 school year.  Though I was very concerned about the children, I </w:t>
      </w:r>
      <w:r>
        <w:rPr>
          <w:rFonts w:ascii="Arial" w:eastAsia="Arial" w:hAnsi="Arial" w:cs="Arial"/>
          <w:color w:val="000000"/>
          <w:sz w:val="24"/>
          <w:szCs w:val="28"/>
        </w:rPr>
        <w:lastRenderedPageBreak/>
        <w:t>hesitated to take steps that would have resulted in the minor children being taken out of their schools before the end of the school year.  I also did not at that stage have the necessary funds to pursue litigation.  On advice also of my legal representatives, and reluctantly, I considered it best for the children to complete the 2023 school year without disruption.  I further had hoped that the matter could be resolved amicably with the first respondent.  I reasoned – perhaps in retrospect foolishly, that the first respondent would come to the realization that it would be in the best interest of the children to relocate to Brits once the school year was concluded.”</w:t>
      </w:r>
    </w:p>
    <w:p w:rsidR="003F0F24" w:rsidRDefault="003F0F24" w:rsidP="00AA6363">
      <w:pPr>
        <w:spacing w:after="0" w:line="360" w:lineRule="auto"/>
        <w:ind w:left="709" w:hanging="709"/>
        <w:jc w:val="both"/>
        <w:rPr>
          <w:rFonts w:ascii="Arial" w:eastAsia="Arial" w:hAnsi="Arial" w:cs="Arial"/>
          <w:color w:val="000000"/>
          <w:sz w:val="28"/>
          <w:szCs w:val="28"/>
        </w:rPr>
      </w:pPr>
    </w:p>
    <w:p w:rsidR="003F0F24" w:rsidRDefault="008C0198"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[1</w:t>
      </w:r>
      <w:r w:rsidR="00B10028">
        <w:rPr>
          <w:rFonts w:ascii="Arial" w:eastAsia="Arial" w:hAnsi="Arial" w:cs="Arial"/>
          <w:color w:val="000000"/>
          <w:sz w:val="28"/>
          <w:szCs w:val="28"/>
        </w:rPr>
        <w:t>8</w:t>
      </w:r>
      <w:r>
        <w:rPr>
          <w:rFonts w:ascii="Arial" w:eastAsia="Arial" w:hAnsi="Arial" w:cs="Arial"/>
          <w:color w:val="000000"/>
          <w:sz w:val="28"/>
          <w:szCs w:val="28"/>
        </w:rPr>
        <w:t>]</w:t>
      </w:r>
      <w:r>
        <w:rPr>
          <w:rFonts w:ascii="Arial" w:eastAsia="Arial" w:hAnsi="Arial" w:cs="Arial"/>
          <w:color w:val="000000"/>
          <w:sz w:val="28"/>
          <w:szCs w:val="28"/>
        </w:rPr>
        <w:tab/>
        <w:t>In a WhatsApp dated 24 October 2023 the respondent</w:t>
      </w:r>
      <w:r w:rsidR="008878E1">
        <w:rPr>
          <w:rFonts w:ascii="Arial" w:eastAsia="Arial" w:hAnsi="Arial" w:cs="Arial"/>
          <w:color w:val="000000"/>
          <w:sz w:val="28"/>
          <w:szCs w:val="28"/>
        </w:rPr>
        <w:t xml:space="preserve"> agreed that the applicant could fetch the children on the 24</w:t>
      </w:r>
      <w:r w:rsidR="008878E1" w:rsidRPr="008878E1">
        <w:rPr>
          <w:rFonts w:ascii="Arial" w:eastAsia="Arial" w:hAnsi="Arial" w:cs="Arial"/>
          <w:color w:val="000000"/>
          <w:sz w:val="28"/>
          <w:szCs w:val="28"/>
          <w:vertAlign w:val="superscript"/>
        </w:rPr>
        <w:t>th</w:t>
      </w:r>
      <w:r w:rsidR="008878E1">
        <w:rPr>
          <w:rFonts w:ascii="Arial" w:eastAsia="Arial" w:hAnsi="Arial" w:cs="Arial"/>
          <w:color w:val="000000"/>
          <w:sz w:val="28"/>
          <w:szCs w:val="28"/>
        </w:rPr>
        <w:t xml:space="preserve"> of November 2023 and return them to her on the 20</w:t>
      </w:r>
      <w:r w:rsidR="008878E1" w:rsidRPr="008878E1">
        <w:rPr>
          <w:rFonts w:ascii="Arial" w:eastAsia="Arial" w:hAnsi="Arial" w:cs="Arial"/>
          <w:color w:val="000000"/>
          <w:sz w:val="28"/>
          <w:szCs w:val="28"/>
          <w:vertAlign w:val="superscript"/>
        </w:rPr>
        <w:t>th</w:t>
      </w:r>
      <w:r w:rsidR="008878E1">
        <w:rPr>
          <w:rFonts w:ascii="Arial" w:eastAsia="Arial" w:hAnsi="Arial" w:cs="Arial"/>
          <w:color w:val="000000"/>
          <w:sz w:val="28"/>
          <w:szCs w:val="28"/>
        </w:rPr>
        <w:t xml:space="preserve"> of December 2023, since it was her turn to have the children with her.  A subsequent dispute developed in this WhatsApp message, whereupon the first respondent indicated that she was not going to reason with the applicant anymore and will make the necessary arrangements with the applicant’s attorney.  </w:t>
      </w:r>
    </w:p>
    <w:p w:rsidR="00FE3399" w:rsidRDefault="00FE3399" w:rsidP="00AA6363">
      <w:pPr>
        <w:spacing w:after="0" w:line="360" w:lineRule="auto"/>
        <w:ind w:left="709" w:hanging="709"/>
        <w:jc w:val="both"/>
        <w:rPr>
          <w:rFonts w:ascii="Arial" w:eastAsia="Arial" w:hAnsi="Arial" w:cs="Arial"/>
          <w:color w:val="000000"/>
          <w:sz w:val="28"/>
          <w:szCs w:val="28"/>
        </w:rPr>
      </w:pPr>
    </w:p>
    <w:p w:rsidR="00FE3399" w:rsidRDefault="00FE3399"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[1</w:t>
      </w:r>
      <w:r w:rsidR="00B10028">
        <w:rPr>
          <w:rFonts w:ascii="Arial" w:eastAsia="Arial" w:hAnsi="Arial" w:cs="Arial"/>
          <w:color w:val="000000"/>
          <w:sz w:val="28"/>
          <w:szCs w:val="28"/>
        </w:rPr>
        <w:t>9]</w:t>
      </w:r>
      <w:r>
        <w:rPr>
          <w:rFonts w:ascii="Arial" w:eastAsia="Arial" w:hAnsi="Arial" w:cs="Arial"/>
          <w:color w:val="000000"/>
          <w:sz w:val="28"/>
          <w:szCs w:val="28"/>
        </w:rPr>
        <w:tab/>
      </w:r>
      <w:r w:rsidR="005E000A">
        <w:rPr>
          <w:rFonts w:ascii="Arial" w:eastAsia="Arial" w:hAnsi="Arial" w:cs="Arial"/>
          <w:color w:val="000000"/>
          <w:sz w:val="28"/>
          <w:szCs w:val="28"/>
        </w:rPr>
        <w:t>The a</w:t>
      </w:r>
      <w:r>
        <w:rPr>
          <w:rFonts w:ascii="Arial" w:eastAsia="Arial" w:hAnsi="Arial" w:cs="Arial"/>
          <w:color w:val="000000"/>
          <w:sz w:val="28"/>
          <w:szCs w:val="28"/>
        </w:rPr>
        <w:t xml:space="preserve">pplicant alleges that only on 20 November 2023 did he realize that the matter would not be resolved amicably when the first respondent informed him that she intended to ignore the Family Advocate, Rustenburg’s recommendation.  </w:t>
      </w:r>
    </w:p>
    <w:p w:rsidR="00FE3399" w:rsidRDefault="00FE3399" w:rsidP="00AA6363">
      <w:pPr>
        <w:spacing w:after="0" w:line="360" w:lineRule="auto"/>
        <w:ind w:left="709" w:hanging="709"/>
        <w:jc w:val="both"/>
        <w:rPr>
          <w:rFonts w:ascii="Arial" w:eastAsia="Arial" w:hAnsi="Arial" w:cs="Arial"/>
          <w:color w:val="000000"/>
          <w:sz w:val="28"/>
          <w:szCs w:val="28"/>
        </w:rPr>
      </w:pPr>
    </w:p>
    <w:p w:rsidR="00FE3399" w:rsidRDefault="00FE3399"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w:t>
      </w:r>
      <w:r w:rsidR="00B10028">
        <w:rPr>
          <w:rFonts w:ascii="Arial" w:eastAsia="Arial" w:hAnsi="Arial" w:cs="Arial"/>
          <w:color w:val="000000"/>
          <w:sz w:val="28"/>
          <w:szCs w:val="28"/>
        </w:rPr>
        <w:t>20</w:t>
      </w:r>
      <w:r>
        <w:rPr>
          <w:rFonts w:ascii="Arial" w:eastAsia="Arial" w:hAnsi="Arial" w:cs="Arial"/>
          <w:color w:val="000000"/>
          <w:sz w:val="28"/>
          <w:szCs w:val="28"/>
        </w:rPr>
        <w:t>]</w:t>
      </w:r>
      <w:r>
        <w:rPr>
          <w:rFonts w:ascii="Arial" w:eastAsia="Arial" w:hAnsi="Arial" w:cs="Arial"/>
          <w:color w:val="000000"/>
          <w:sz w:val="28"/>
          <w:szCs w:val="28"/>
        </w:rPr>
        <w:tab/>
      </w:r>
      <w:r w:rsidR="005E000A">
        <w:rPr>
          <w:rFonts w:ascii="Arial" w:eastAsia="Arial" w:hAnsi="Arial" w:cs="Arial"/>
          <w:color w:val="000000"/>
          <w:sz w:val="28"/>
          <w:szCs w:val="28"/>
        </w:rPr>
        <w:t xml:space="preserve">Thereupon, on 9 </w:t>
      </w:r>
      <w:r>
        <w:rPr>
          <w:rFonts w:ascii="Arial" w:eastAsia="Arial" w:hAnsi="Arial" w:cs="Arial"/>
          <w:color w:val="000000"/>
          <w:sz w:val="28"/>
          <w:szCs w:val="28"/>
        </w:rPr>
        <w:t>December 2023</w:t>
      </w:r>
      <w:r w:rsidR="005E000A">
        <w:rPr>
          <w:rFonts w:ascii="Arial" w:eastAsia="Arial" w:hAnsi="Arial" w:cs="Arial"/>
          <w:color w:val="000000"/>
          <w:sz w:val="28"/>
          <w:szCs w:val="28"/>
        </w:rPr>
        <w:t>,</w:t>
      </w:r>
      <w:r>
        <w:rPr>
          <w:rFonts w:ascii="Arial" w:eastAsia="Arial" w:hAnsi="Arial" w:cs="Arial"/>
          <w:color w:val="000000"/>
          <w:sz w:val="28"/>
          <w:szCs w:val="28"/>
        </w:rPr>
        <w:t xml:space="preserve"> the applicant launched an urgent application </w:t>
      </w:r>
      <w:r w:rsidR="005E000A">
        <w:rPr>
          <w:rFonts w:ascii="Arial" w:eastAsia="Arial" w:hAnsi="Arial" w:cs="Arial"/>
          <w:color w:val="000000"/>
          <w:sz w:val="28"/>
          <w:szCs w:val="28"/>
        </w:rPr>
        <w:t xml:space="preserve">seeking </w:t>
      </w:r>
      <w:r>
        <w:rPr>
          <w:rFonts w:ascii="Arial" w:eastAsia="Arial" w:hAnsi="Arial" w:cs="Arial"/>
          <w:color w:val="000000"/>
          <w:sz w:val="28"/>
          <w:szCs w:val="28"/>
        </w:rPr>
        <w:t xml:space="preserve">similar </w:t>
      </w:r>
      <w:r w:rsidR="005E000A">
        <w:rPr>
          <w:rFonts w:ascii="Arial" w:eastAsia="Arial" w:hAnsi="Arial" w:cs="Arial"/>
          <w:color w:val="000000"/>
          <w:sz w:val="28"/>
          <w:szCs w:val="28"/>
        </w:rPr>
        <w:t xml:space="preserve">relief </w:t>
      </w:r>
      <w:r>
        <w:rPr>
          <w:rFonts w:ascii="Arial" w:eastAsia="Arial" w:hAnsi="Arial" w:cs="Arial"/>
          <w:color w:val="000000"/>
          <w:sz w:val="28"/>
          <w:szCs w:val="28"/>
        </w:rPr>
        <w:t xml:space="preserve">to the present application in the Regional Court of Brits.  The judgment delivered </w:t>
      </w:r>
      <w:r w:rsidR="005E000A">
        <w:rPr>
          <w:rFonts w:ascii="Arial" w:eastAsia="Arial" w:hAnsi="Arial" w:cs="Arial"/>
          <w:color w:val="000000"/>
          <w:sz w:val="28"/>
          <w:szCs w:val="28"/>
        </w:rPr>
        <w:t xml:space="preserve">in </w:t>
      </w:r>
      <w:r>
        <w:rPr>
          <w:rFonts w:ascii="Arial" w:eastAsia="Arial" w:hAnsi="Arial" w:cs="Arial"/>
          <w:color w:val="000000"/>
          <w:sz w:val="28"/>
          <w:szCs w:val="28"/>
        </w:rPr>
        <w:t xml:space="preserve">the said matter, dated 14 December 2023, is attached to the founding affidavit as annexure “FA18”.  In terms thereof the hearing was due </w:t>
      </w:r>
      <w:r>
        <w:rPr>
          <w:rFonts w:ascii="Arial" w:eastAsia="Arial" w:hAnsi="Arial" w:cs="Arial"/>
          <w:color w:val="000000"/>
          <w:sz w:val="28"/>
          <w:szCs w:val="28"/>
        </w:rPr>
        <w:lastRenderedPageBreak/>
        <w:t xml:space="preserve">to be held on </w:t>
      </w:r>
      <w:r w:rsidR="006E7174">
        <w:rPr>
          <w:rFonts w:ascii="Arial" w:eastAsia="Arial" w:hAnsi="Arial" w:cs="Arial"/>
          <w:color w:val="000000"/>
          <w:sz w:val="28"/>
          <w:szCs w:val="28"/>
        </w:rPr>
        <w:t xml:space="preserve">13 December 2023 but </w:t>
      </w:r>
      <w:r w:rsidR="005E000A">
        <w:rPr>
          <w:rFonts w:ascii="Arial" w:eastAsia="Arial" w:hAnsi="Arial" w:cs="Arial"/>
          <w:color w:val="000000"/>
          <w:sz w:val="28"/>
          <w:szCs w:val="28"/>
        </w:rPr>
        <w:t xml:space="preserve">since </w:t>
      </w:r>
      <w:r w:rsidR="006E7174">
        <w:rPr>
          <w:rFonts w:ascii="Arial" w:eastAsia="Arial" w:hAnsi="Arial" w:cs="Arial"/>
          <w:color w:val="000000"/>
          <w:sz w:val="28"/>
          <w:szCs w:val="28"/>
        </w:rPr>
        <w:t xml:space="preserve">the fact that the court building was closed as a result of a water shortage, the court directed that the application will be dealt with on the papers.  The parties were, however, granted the opportunity to file heads of argument.  </w:t>
      </w:r>
    </w:p>
    <w:p w:rsidR="003F0F24" w:rsidRDefault="003F0F24" w:rsidP="00AA6363">
      <w:pPr>
        <w:spacing w:after="0" w:line="360" w:lineRule="auto"/>
        <w:ind w:left="709" w:hanging="709"/>
        <w:jc w:val="both"/>
        <w:rPr>
          <w:rFonts w:ascii="Arial" w:eastAsia="Arial" w:hAnsi="Arial" w:cs="Arial"/>
          <w:color w:val="000000"/>
          <w:sz w:val="28"/>
          <w:szCs w:val="28"/>
        </w:rPr>
      </w:pPr>
    </w:p>
    <w:p w:rsidR="006E7174" w:rsidRDefault="006E7174"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[2</w:t>
      </w:r>
      <w:r w:rsidR="00B10028">
        <w:rPr>
          <w:rFonts w:ascii="Arial" w:eastAsia="Arial" w:hAnsi="Arial" w:cs="Arial"/>
          <w:color w:val="000000"/>
          <w:sz w:val="28"/>
          <w:szCs w:val="28"/>
        </w:rPr>
        <w:t>1</w:t>
      </w:r>
      <w:r>
        <w:rPr>
          <w:rFonts w:ascii="Arial" w:eastAsia="Arial" w:hAnsi="Arial" w:cs="Arial"/>
          <w:color w:val="000000"/>
          <w:sz w:val="28"/>
          <w:szCs w:val="28"/>
        </w:rPr>
        <w:t>]</w:t>
      </w:r>
      <w:r>
        <w:rPr>
          <w:rFonts w:ascii="Arial" w:eastAsia="Arial" w:hAnsi="Arial" w:cs="Arial"/>
          <w:color w:val="000000"/>
          <w:sz w:val="28"/>
          <w:szCs w:val="28"/>
        </w:rPr>
        <w:tab/>
        <w:t xml:space="preserve">In terms of the said judgment, the relief which was sought by the applicant was </w:t>
      </w:r>
      <w:r w:rsidR="006B4FED">
        <w:rPr>
          <w:rFonts w:ascii="Arial" w:eastAsia="Arial" w:hAnsi="Arial" w:cs="Arial"/>
          <w:color w:val="000000"/>
          <w:sz w:val="28"/>
          <w:szCs w:val="28"/>
        </w:rPr>
        <w:t xml:space="preserve">summarised to have been </w:t>
      </w:r>
      <w:r>
        <w:rPr>
          <w:rFonts w:ascii="Arial" w:eastAsia="Arial" w:hAnsi="Arial" w:cs="Arial"/>
          <w:color w:val="000000"/>
          <w:sz w:val="28"/>
          <w:szCs w:val="28"/>
        </w:rPr>
        <w:t>the following:</w:t>
      </w:r>
    </w:p>
    <w:p w:rsidR="006E7174" w:rsidRDefault="006E7174" w:rsidP="00AA6363">
      <w:pPr>
        <w:spacing w:after="0" w:line="360" w:lineRule="auto"/>
        <w:ind w:left="709" w:hanging="709"/>
        <w:jc w:val="both"/>
        <w:rPr>
          <w:rFonts w:ascii="Arial" w:eastAsia="Arial" w:hAnsi="Arial" w:cs="Arial"/>
          <w:color w:val="000000"/>
          <w:sz w:val="28"/>
          <w:szCs w:val="28"/>
        </w:rPr>
      </w:pPr>
    </w:p>
    <w:p w:rsidR="006E7174" w:rsidRDefault="006E7174" w:rsidP="00AA6363">
      <w:pPr>
        <w:spacing w:after="0" w:line="360" w:lineRule="auto"/>
        <w:ind w:left="1985" w:hanging="567"/>
        <w:jc w:val="both"/>
        <w:rPr>
          <w:rFonts w:ascii="Arial" w:eastAsia="Arial" w:hAnsi="Arial" w:cs="Arial"/>
          <w:color w:val="000000"/>
          <w:sz w:val="24"/>
          <w:szCs w:val="28"/>
        </w:rPr>
      </w:pPr>
      <w:r>
        <w:rPr>
          <w:rFonts w:ascii="Arial" w:eastAsia="Arial" w:hAnsi="Arial" w:cs="Arial"/>
          <w:color w:val="000000"/>
          <w:sz w:val="24"/>
          <w:szCs w:val="28"/>
        </w:rPr>
        <w:t>“2.1</w:t>
      </w:r>
      <w:r>
        <w:rPr>
          <w:rFonts w:ascii="Arial" w:eastAsia="Arial" w:hAnsi="Arial" w:cs="Arial"/>
          <w:color w:val="000000"/>
          <w:sz w:val="24"/>
          <w:szCs w:val="28"/>
        </w:rPr>
        <w:tab/>
        <w:t>The non-compliance with the rules be condoned and that the matter be heard as urgent in terms whereof the normal time period for service and filing be condoned;</w:t>
      </w:r>
    </w:p>
    <w:p w:rsidR="006E7174" w:rsidRDefault="006E7174" w:rsidP="00AA6363">
      <w:pPr>
        <w:spacing w:after="0" w:line="360" w:lineRule="auto"/>
        <w:ind w:left="1985" w:hanging="567"/>
        <w:jc w:val="both"/>
        <w:rPr>
          <w:rFonts w:ascii="Arial" w:eastAsia="Arial" w:hAnsi="Arial" w:cs="Arial"/>
          <w:color w:val="000000"/>
          <w:sz w:val="24"/>
          <w:szCs w:val="28"/>
        </w:rPr>
      </w:pPr>
    </w:p>
    <w:p w:rsidR="00063692" w:rsidRPr="006E7174" w:rsidRDefault="006E7174" w:rsidP="00AA6363">
      <w:pPr>
        <w:spacing w:after="0" w:line="360" w:lineRule="auto"/>
        <w:ind w:left="1985" w:hanging="567"/>
        <w:jc w:val="both"/>
        <w:rPr>
          <w:rFonts w:ascii="Arial" w:eastAsia="Arial" w:hAnsi="Arial" w:cs="Arial"/>
          <w:color w:val="000000"/>
          <w:sz w:val="24"/>
          <w:szCs w:val="28"/>
        </w:rPr>
      </w:pPr>
      <w:r>
        <w:rPr>
          <w:rFonts w:ascii="Arial" w:eastAsia="Arial" w:hAnsi="Arial" w:cs="Arial"/>
          <w:color w:val="000000"/>
          <w:sz w:val="24"/>
          <w:szCs w:val="28"/>
        </w:rPr>
        <w:t>2.2</w:t>
      </w:r>
      <w:r>
        <w:rPr>
          <w:rFonts w:ascii="Arial" w:eastAsia="Arial" w:hAnsi="Arial" w:cs="Arial"/>
          <w:color w:val="000000"/>
          <w:sz w:val="24"/>
          <w:szCs w:val="28"/>
        </w:rPr>
        <w:tab/>
        <w:t xml:space="preserve">The court order under domestic violence court case number 1060/2022 in the Magistrate’s Court of the District of Tshepong </w:t>
      </w:r>
      <w:r w:rsidR="002855AC">
        <w:rPr>
          <w:rFonts w:ascii="Arial" w:eastAsia="Arial" w:hAnsi="Arial" w:cs="Arial"/>
          <w:color w:val="000000"/>
          <w:sz w:val="24"/>
          <w:szCs w:val="28"/>
        </w:rPr>
        <w:t>held at Bloemfontein dated 13 April 2022 be declared void</w:t>
      </w:r>
      <w:r w:rsidR="00063692">
        <w:rPr>
          <w:rFonts w:ascii="Arial" w:eastAsia="Arial" w:hAnsi="Arial" w:cs="Arial"/>
          <w:color w:val="000000"/>
          <w:sz w:val="24"/>
          <w:szCs w:val="28"/>
        </w:rPr>
        <w:t xml:space="preserve">, alternatively be set aside and replaced by the order that the primary residence of the minor children, </w:t>
      </w:r>
      <w:r w:rsidR="006B4FED">
        <w:rPr>
          <w:rFonts w:ascii="Arial" w:eastAsia="Arial" w:hAnsi="Arial" w:cs="Arial"/>
          <w:color w:val="000000"/>
          <w:sz w:val="24"/>
          <w:szCs w:val="28"/>
        </w:rPr>
        <w:t xml:space="preserve">… [A.J.F] </w:t>
      </w:r>
      <w:r w:rsidR="00063692">
        <w:rPr>
          <w:rFonts w:ascii="Arial" w:eastAsia="Arial" w:hAnsi="Arial" w:cs="Arial"/>
          <w:color w:val="000000"/>
          <w:sz w:val="24"/>
          <w:szCs w:val="28"/>
        </w:rPr>
        <w:t xml:space="preserve">and </w:t>
      </w:r>
      <w:r w:rsidR="006B4FED">
        <w:rPr>
          <w:rFonts w:ascii="Arial" w:eastAsia="Arial" w:hAnsi="Arial" w:cs="Arial"/>
          <w:color w:val="000000"/>
          <w:sz w:val="24"/>
          <w:szCs w:val="28"/>
        </w:rPr>
        <w:t xml:space="preserve">… [G.L.F] </w:t>
      </w:r>
      <w:r w:rsidR="00063692">
        <w:rPr>
          <w:rFonts w:ascii="Arial" w:eastAsia="Arial" w:hAnsi="Arial" w:cs="Arial"/>
          <w:color w:val="000000"/>
          <w:sz w:val="24"/>
          <w:szCs w:val="28"/>
        </w:rPr>
        <w:t>be forthwith vested with the applicant;</w:t>
      </w:r>
      <w:r w:rsidR="006B4FED">
        <w:rPr>
          <w:rFonts w:ascii="Arial" w:eastAsia="Arial" w:hAnsi="Arial" w:cs="Arial"/>
          <w:color w:val="000000"/>
          <w:sz w:val="24"/>
          <w:szCs w:val="28"/>
        </w:rPr>
        <w:t xml:space="preserve"> f</w:t>
      </w:r>
      <w:r w:rsidR="00063692">
        <w:rPr>
          <w:rFonts w:ascii="Arial" w:eastAsia="Arial" w:hAnsi="Arial" w:cs="Arial"/>
          <w:color w:val="000000"/>
          <w:sz w:val="24"/>
          <w:szCs w:val="28"/>
        </w:rPr>
        <w:t>urther that both parties retain full parental rights and responsibilities and that the respondent be entitled to have contact with the minor children as set out in 4.1 to 4.5 in the notice of motion.</w:t>
      </w:r>
      <w:r w:rsidR="006B4FED">
        <w:rPr>
          <w:rFonts w:ascii="Arial" w:eastAsia="Arial" w:hAnsi="Arial" w:cs="Arial"/>
          <w:color w:val="000000"/>
          <w:sz w:val="24"/>
          <w:szCs w:val="28"/>
        </w:rPr>
        <w:t xml:space="preserve"> </w:t>
      </w:r>
      <w:r w:rsidR="00063692">
        <w:rPr>
          <w:rFonts w:ascii="Arial" w:eastAsia="Arial" w:hAnsi="Arial" w:cs="Arial"/>
          <w:color w:val="000000"/>
          <w:sz w:val="24"/>
          <w:szCs w:val="28"/>
        </w:rPr>
        <w:t>Costs of the application to be paid by the respondent on a punitive scale in the event of opposition.”</w:t>
      </w:r>
    </w:p>
    <w:p w:rsidR="003F0F24" w:rsidRDefault="003F0F24" w:rsidP="00AA6363">
      <w:pPr>
        <w:spacing w:after="0" w:line="360" w:lineRule="auto"/>
        <w:ind w:left="709" w:hanging="709"/>
        <w:jc w:val="both"/>
        <w:rPr>
          <w:rFonts w:ascii="Arial" w:eastAsia="Arial" w:hAnsi="Arial" w:cs="Arial"/>
          <w:color w:val="000000"/>
          <w:sz w:val="28"/>
          <w:szCs w:val="28"/>
        </w:rPr>
      </w:pPr>
    </w:p>
    <w:p w:rsidR="00063692" w:rsidRDefault="00063692"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[2</w:t>
      </w:r>
      <w:r w:rsidR="00B10028">
        <w:rPr>
          <w:rFonts w:ascii="Arial" w:eastAsia="Arial" w:hAnsi="Arial" w:cs="Arial"/>
          <w:color w:val="000000"/>
          <w:sz w:val="28"/>
          <w:szCs w:val="28"/>
        </w:rPr>
        <w:t>2</w:t>
      </w:r>
      <w:r>
        <w:rPr>
          <w:rFonts w:ascii="Arial" w:eastAsia="Arial" w:hAnsi="Arial" w:cs="Arial"/>
          <w:color w:val="000000"/>
          <w:sz w:val="28"/>
          <w:szCs w:val="28"/>
        </w:rPr>
        <w:t>]</w:t>
      </w:r>
      <w:r>
        <w:rPr>
          <w:rFonts w:ascii="Arial" w:eastAsia="Arial" w:hAnsi="Arial" w:cs="Arial"/>
          <w:color w:val="000000"/>
          <w:sz w:val="28"/>
          <w:szCs w:val="28"/>
        </w:rPr>
        <w:tab/>
        <w:t xml:space="preserve">The respondent </w:t>
      </w:r>
      <w:r w:rsidR="001140B9">
        <w:rPr>
          <w:rFonts w:ascii="Arial" w:eastAsia="Arial" w:hAnsi="Arial" w:cs="Arial"/>
          <w:color w:val="000000"/>
          <w:sz w:val="28"/>
          <w:szCs w:val="28"/>
        </w:rPr>
        <w:t xml:space="preserve">unsuccessfully </w:t>
      </w:r>
      <w:r>
        <w:rPr>
          <w:rFonts w:ascii="Arial" w:eastAsia="Arial" w:hAnsi="Arial" w:cs="Arial"/>
          <w:color w:val="000000"/>
          <w:sz w:val="28"/>
          <w:szCs w:val="28"/>
        </w:rPr>
        <w:t xml:space="preserve">raised </w:t>
      </w:r>
      <w:r w:rsidR="001140B9">
        <w:rPr>
          <w:rFonts w:ascii="Arial" w:eastAsia="Arial" w:hAnsi="Arial" w:cs="Arial"/>
          <w:color w:val="000000"/>
          <w:sz w:val="28"/>
          <w:szCs w:val="28"/>
        </w:rPr>
        <w:t xml:space="preserve">a point </w:t>
      </w:r>
      <w:r w:rsidR="001140B9">
        <w:rPr>
          <w:rFonts w:ascii="Arial" w:eastAsia="Arial" w:hAnsi="Arial" w:cs="Arial"/>
          <w:i/>
          <w:color w:val="000000"/>
          <w:sz w:val="28"/>
          <w:szCs w:val="28"/>
        </w:rPr>
        <w:t xml:space="preserve">in liminé, </w:t>
      </w:r>
      <w:r w:rsidR="001140B9">
        <w:rPr>
          <w:rFonts w:ascii="Arial" w:eastAsia="Arial" w:hAnsi="Arial" w:cs="Arial"/>
          <w:color w:val="000000"/>
          <w:sz w:val="28"/>
          <w:szCs w:val="28"/>
        </w:rPr>
        <w:t xml:space="preserve">which is not relevant for present purposes. The respondent raised </w:t>
      </w:r>
      <w:r>
        <w:rPr>
          <w:rFonts w:ascii="Arial" w:eastAsia="Arial" w:hAnsi="Arial" w:cs="Arial"/>
          <w:color w:val="000000"/>
          <w:sz w:val="28"/>
          <w:szCs w:val="28"/>
        </w:rPr>
        <w:t xml:space="preserve">the lack of urgency as a </w:t>
      </w:r>
      <w:r w:rsidR="001140B9">
        <w:rPr>
          <w:rFonts w:ascii="Arial" w:eastAsia="Arial" w:hAnsi="Arial" w:cs="Arial"/>
          <w:color w:val="000000"/>
          <w:sz w:val="28"/>
          <w:szCs w:val="28"/>
        </w:rPr>
        <w:t xml:space="preserve">second </w:t>
      </w:r>
      <w:r>
        <w:rPr>
          <w:rFonts w:ascii="Arial" w:eastAsia="Arial" w:hAnsi="Arial" w:cs="Arial"/>
          <w:color w:val="000000"/>
          <w:sz w:val="28"/>
          <w:szCs w:val="28"/>
        </w:rPr>
        <w:t xml:space="preserve">point </w:t>
      </w:r>
      <w:r>
        <w:rPr>
          <w:rFonts w:ascii="Arial" w:eastAsia="Arial" w:hAnsi="Arial" w:cs="Arial"/>
          <w:i/>
          <w:color w:val="000000"/>
          <w:sz w:val="28"/>
          <w:szCs w:val="28"/>
        </w:rPr>
        <w:t>in limin</w:t>
      </w:r>
      <w:r w:rsidR="006B4FED">
        <w:rPr>
          <w:rFonts w:ascii="Arial" w:eastAsia="Arial" w:hAnsi="Arial" w:cs="Arial"/>
          <w:i/>
          <w:color w:val="000000"/>
          <w:sz w:val="28"/>
          <w:szCs w:val="28"/>
        </w:rPr>
        <w:t xml:space="preserve">é. </w:t>
      </w:r>
      <w:r>
        <w:rPr>
          <w:rFonts w:ascii="Arial" w:eastAsia="Arial" w:hAnsi="Arial" w:cs="Arial"/>
          <w:color w:val="000000"/>
          <w:sz w:val="28"/>
          <w:szCs w:val="28"/>
        </w:rPr>
        <w:t xml:space="preserve"> The court made the </w:t>
      </w:r>
      <w:r w:rsidR="006B4FED">
        <w:rPr>
          <w:rFonts w:ascii="Arial" w:eastAsia="Arial" w:hAnsi="Arial" w:cs="Arial"/>
          <w:color w:val="000000"/>
          <w:sz w:val="28"/>
          <w:szCs w:val="28"/>
        </w:rPr>
        <w:t xml:space="preserve">stated as follows and made the </w:t>
      </w:r>
      <w:r>
        <w:rPr>
          <w:rFonts w:ascii="Arial" w:eastAsia="Arial" w:hAnsi="Arial" w:cs="Arial"/>
          <w:color w:val="000000"/>
          <w:sz w:val="28"/>
          <w:szCs w:val="28"/>
        </w:rPr>
        <w:t>following determinations and findings in its judgment:</w:t>
      </w:r>
    </w:p>
    <w:p w:rsidR="006B4FED" w:rsidRDefault="006B4FED" w:rsidP="00AA6363">
      <w:pPr>
        <w:spacing w:after="0" w:line="360" w:lineRule="auto"/>
        <w:ind w:left="709" w:hanging="709"/>
        <w:jc w:val="both"/>
        <w:rPr>
          <w:rFonts w:ascii="Arial" w:eastAsia="Arial" w:hAnsi="Arial" w:cs="Arial"/>
          <w:color w:val="000000"/>
          <w:sz w:val="28"/>
          <w:szCs w:val="28"/>
        </w:rPr>
      </w:pPr>
    </w:p>
    <w:p w:rsidR="001140B9" w:rsidRDefault="006B4FED" w:rsidP="001140B9">
      <w:pPr>
        <w:spacing w:after="0" w:line="360" w:lineRule="auto"/>
        <w:ind w:left="1985" w:hanging="545"/>
        <w:jc w:val="both"/>
        <w:rPr>
          <w:rFonts w:ascii="Arial" w:eastAsia="Arial" w:hAnsi="Arial" w:cs="Arial"/>
          <w:color w:val="000000"/>
          <w:sz w:val="24"/>
          <w:szCs w:val="24"/>
        </w:rPr>
      </w:pPr>
      <w:r w:rsidRPr="006B4FED">
        <w:rPr>
          <w:rFonts w:ascii="Arial" w:eastAsia="Arial" w:hAnsi="Arial" w:cs="Arial"/>
          <w:color w:val="000000"/>
          <w:sz w:val="24"/>
          <w:szCs w:val="24"/>
        </w:rPr>
        <w:lastRenderedPageBreak/>
        <w:t>“15</w:t>
      </w:r>
      <w:r>
        <w:rPr>
          <w:rFonts w:ascii="Arial" w:eastAsia="Arial" w:hAnsi="Arial" w:cs="Arial"/>
          <w:color w:val="000000"/>
          <w:sz w:val="24"/>
          <w:szCs w:val="24"/>
        </w:rPr>
        <w:t>.</w:t>
      </w:r>
      <w:r>
        <w:rPr>
          <w:rFonts w:ascii="Arial" w:eastAsia="Arial" w:hAnsi="Arial" w:cs="Arial"/>
          <w:color w:val="000000"/>
          <w:sz w:val="24"/>
          <w:szCs w:val="24"/>
        </w:rPr>
        <w:tab/>
        <w:t>The applicant stated that the need for the urgent intervention by this cour</w:t>
      </w:r>
      <w:r w:rsidR="001140B9">
        <w:rPr>
          <w:rFonts w:ascii="Arial" w:eastAsia="Arial" w:hAnsi="Arial" w:cs="Arial"/>
          <w:color w:val="000000"/>
          <w:sz w:val="24"/>
          <w:szCs w:val="24"/>
        </w:rPr>
        <w:t>t</w:t>
      </w:r>
      <w:r>
        <w:rPr>
          <w:rFonts w:ascii="Arial" w:eastAsia="Arial" w:hAnsi="Arial" w:cs="Arial"/>
          <w:color w:val="000000"/>
          <w:sz w:val="24"/>
          <w:szCs w:val="24"/>
        </w:rPr>
        <w:t xml:space="preserve">, is based on the reports of the Family Councillor as well as that of the Family Advocate, that recommend that both minor children should </w:t>
      </w:r>
      <w:r>
        <w:rPr>
          <w:rFonts w:ascii="Arial" w:eastAsia="Arial" w:hAnsi="Arial" w:cs="Arial"/>
          <w:i/>
          <w:color w:val="000000"/>
          <w:sz w:val="24"/>
          <w:szCs w:val="24"/>
        </w:rPr>
        <w:t xml:space="preserve">urgently </w:t>
      </w:r>
      <w:r>
        <w:rPr>
          <w:rFonts w:ascii="Arial" w:eastAsia="Arial" w:hAnsi="Arial" w:cs="Arial"/>
          <w:color w:val="000000"/>
          <w:sz w:val="24"/>
          <w:szCs w:val="24"/>
        </w:rPr>
        <w:t xml:space="preserve">be released from the care of the Respondent. </w:t>
      </w:r>
      <w:r w:rsidR="001140B9">
        <w:rPr>
          <w:rFonts w:ascii="Arial" w:eastAsia="Arial" w:hAnsi="Arial" w:cs="Arial"/>
          <w:color w:val="000000"/>
          <w:sz w:val="24"/>
          <w:szCs w:val="24"/>
        </w:rPr>
        <w:t xml:space="preserve">More specifically so that they will be forced to be in the care of an incompetent parent, will be </w:t>
      </w:r>
      <w:r w:rsidR="001140B9">
        <w:rPr>
          <w:rFonts w:ascii="Arial" w:eastAsia="Arial" w:hAnsi="Arial" w:cs="Arial"/>
          <w:i/>
          <w:color w:val="000000"/>
          <w:sz w:val="24"/>
          <w:szCs w:val="24"/>
        </w:rPr>
        <w:t xml:space="preserve">inconvenienced </w:t>
      </w:r>
      <w:r w:rsidR="001140B9">
        <w:rPr>
          <w:rFonts w:ascii="Arial" w:eastAsia="Arial" w:hAnsi="Arial" w:cs="Arial"/>
          <w:color w:val="000000"/>
          <w:sz w:val="24"/>
          <w:szCs w:val="24"/>
        </w:rPr>
        <w:t xml:space="preserve">by changing schools and </w:t>
      </w:r>
      <w:r w:rsidR="001140B9">
        <w:rPr>
          <w:rFonts w:ascii="Arial" w:eastAsia="Arial" w:hAnsi="Arial" w:cs="Arial"/>
          <w:i/>
          <w:color w:val="000000"/>
          <w:sz w:val="24"/>
          <w:szCs w:val="24"/>
        </w:rPr>
        <w:t xml:space="preserve">will suffer </w:t>
      </w:r>
      <w:r w:rsidR="001140B9">
        <w:rPr>
          <w:rFonts w:ascii="Arial" w:eastAsia="Arial" w:hAnsi="Arial" w:cs="Arial"/>
          <w:color w:val="000000"/>
          <w:sz w:val="24"/>
          <w:szCs w:val="24"/>
        </w:rPr>
        <w:t xml:space="preserve">the harm of the Respondent`s conduct, be that manipulation, intimidation or threats. </w:t>
      </w:r>
    </w:p>
    <w:p w:rsidR="001140B9" w:rsidRDefault="001140B9" w:rsidP="001140B9">
      <w:pPr>
        <w:spacing w:after="0" w:line="360" w:lineRule="auto"/>
        <w:ind w:left="1985" w:hanging="545"/>
        <w:jc w:val="both"/>
        <w:rPr>
          <w:rFonts w:ascii="Arial" w:eastAsia="Arial" w:hAnsi="Arial" w:cs="Arial"/>
          <w:color w:val="000000"/>
          <w:sz w:val="24"/>
          <w:szCs w:val="24"/>
        </w:rPr>
      </w:pPr>
    </w:p>
    <w:p w:rsidR="006B4FED" w:rsidRPr="006B4FED" w:rsidRDefault="001140B9" w:rsidP="001140B9">
      <w:pPr>
        <w:spacing w:after="0" w:line="360" w:lineRule="auto"/>
        <w:ind w:left="1985" w:hanging="545"/>
        <w:jc w:val="both"/>
        <w:rPr>
          <w:rFonts w:ascii="Arial" w:eastAsia="Arial" w:hAnsi="Arial" w:cs="Arial"/>
          <w:color w:val="000000"/>
          <w:sz w:val="24"/>
          <w:szCs w:val="24"/>
        </w:rPr>
      </w:pPr>
      <w:r>
        <w:rPr>
          <w:rFonts w:ascii="Arial" w:eastAsia="Arial" w:hAnsi="Arial" w:cs="Arial"/>
          <w:color w:val="000000"/>
          <w:sz w:val="24"/>
          <w:szCs w:val="24"/>
        </w:rPr>
        <w:t>16.</w:t>
      </w:r>
      <w:r>
        <w:rPr>
          <w:rFonts w:ascii="Arial" w:eastAsia="Arial" w:hAnsi="Arial" w:cs="Arial"/>
          <w:color w:val="000000"/>
          <w:sz w:val="24"/>
          <w:szCs w:val="24"/>
        </w:rPr>
        <w:tab/>
        <w:t xml:space="preserve">The Respondent disputes the existence of urgency, stating that the Applicant is the creator of his own urgency as he could have launched the application 3 months back already when he received the report of the Family Advocate. To quote form the </w:t>
      </w:r>
      <w:r>
        <w:rPr>
          <w:rFonts w:ascii="Arial" w:eastAsia="Arial" w:hAnsi="Arial" w:cs="Arial"/>
          <w:b/>
          <w:color w:val="000000"/>
          <w:sz w:val="24"/>
          <w:szCs w:val="24"/>
          <w:u w:val="single"/>
        </w:rPr>
        <w:t>Nelson Mandela Metropolitan Municipality</w:t>
      </w:r>
      <w:r>
        <w:rPr>
          <w:rFonts w:ascii="Arial" w:eastAsia="Arial" w:hAnsi="Arial" w:cs="Arial"/>
          <w:color w:val="000000"/>
          <w:sz w:val="24"/>
          <w:szCs w:val="24"/>
        </w:rPr>
        <w:t xml:space="preserve"> case, I am of the view that the delay in instituting proceedings is not, on its own a ground for refusing to regard the matter as urgent. </w:t>
      </w:r>
      <w:r>
        <w:rPr>
          <w:rFonts w:ascii="Arial" w:eastAsia="Arial" w:hAnsi="Arial" w:cs="Arial"/>
          <w:i/>
          <w:color w:val="000000"/>
          <w:sz w:val="24"/>
          <w:szCs w:val="24"/>
        </w:rPr>
        <w:t xml:space="preserve"> </w:t>
      </w:r>
      <w:r w:rsidR="006B4FED">
        <w:rPr>
          <w:rFonts w:ascii="Arial" w:eastAsia="Arial" w:hAnsi="Arial" w:cs="Arial"/>
          <w:color w:val="000000"/>
          <w:sz w:val="24"/>
          <w:szCs w:val="24"/>
        </w:rPr>
        <w:t xml:space="preserve"> </w:t>
      </w:r>
      <w:r w:rsidR="006B4FED" w:rsidRPr="006B4FED">
        <w:rPr>
          <w:rFonts w:ascii="Arial" w:eastAsia="Arial" w:hAnsi="Arial" w:cs="Arial"/>
          <w:color w:val="000000"/>
          <w:sz w:val="24"/>
          <w:szCs w:val="24"/>
        </w:rPr>
        <w:tab/>
      </w:r>
    </w:p>
    <w:p w:rsidR="00063692" w:rsidRDefault="00063692" w:rsidP="00AA6363">
      <w:pPr>
        <w:spacing w:after="0" w:line="360" w:lineRule="auto"/>
        <w:ind w:left="709" w:hanging="709"/>
        <w:jc w:val="both"/>
        <w:rPr>
          <w:rFonts w:ascii="Arial" w:eastAsia="Arial" w:hAnsi="Arial" w:cs="Arial"/>
          <w:color w:val="000000"/>
          <w:sz w:val="28"/>
          <w:szCs w:val="28"/>
        </w:rPr>
      </w:pPr>
    </w:p>
    <w:p w:rsidR="00063692" w:rsidRDefault="00063692" w:rsidP="00AA6363">
      <w:pPr>
        <w:spacing w:after="0" w:line="360" w:lineRule="auto"/>
        <w:ind w:left="1985" w:hanging="567"/>
        <w:jc w:val="both"/>
        <w:rPr>
          <w:rFonts w:ascii="Arial" w:eastAsia="Arial" w:hAnsi="Arial" w:cs="Arial"/>
          <w:color w:val="000000"/>
          <w:sz w:val="24"/>
          <w:szCs w:val="28"/>
        </w:rPr>
      </w:pPr>
      <w:r>
        <w:rPr>
          <w:rFonts w:ascii="Arial" w:eastAsia="Arial" w:hAnsi="Arial" w:cs="Arial"/>
          <w:color w:val="000000"/>
          <w:sz w:val="24"/>
          <w:szCs w:val="28"/>
        </w:rPr>
        <w:t>17.</w:t>
      </w:r>
      <w:r>
        <w:rPr>
          <w:rFonts w:ascii="Arial" w:eastAsia="Arial" w:hAnsi="Arial" w:cs="Arial"/>
          <w:color w:val="000000"/>
          <w:sz w:val="24"/>
          <w:szCs w:val="28"/>
        </w:rPr>
        <w:tab/>
        <w:t xml:space="preserve">The court is aware that the best interest of a child is of paramount importance in every matter concerning the child as envisaged in section 28(2) of the Constitution of South Africa. </w:t>
      </w:r>
    </w:p>
    <w:p w:rsidR="00063692" w:rsidRDefault="00063692" w:rsidP="00AA6363">
      <w:pPr>
        <w:spacing w:after="0" w:line="360" w:lineRule="auto"/>
        <w:ind w:left="1985" w:hanging="567"/>
        <w:jc w:val="both"/>
        <w:rPr>
          <w:rFonts w:ascii="Arial" w:eastAsia="Arial" w:hAnsi="Arial" w:cs="Arial"/>
          <w:color w:val="000000"/>
          <w:sz w:val="24"/>
          <w:szCs w:val="28"/>
        </w:rPr>
      </w:pPr>
    </w:p>
    <w:p w:rsidR="00063692" w:rsidRDefault="00063692" w:rsidP="00AA6363">
      <w:pPr>
        <w:spacing w:after="0" w:line="360" w:lineRule="auto"/>
        <w:ind w:left="1985" w:hanging="567"/>
        <w:jc w:val="both"/>
        <w:rPr>
          <w:rFonts w:ascii="Arial" w:eastAsia="Arial" w:hAnsi="Arial" w:cs="Arial"/>
          <w:color w:val="000000"/>
          <w:sz w:val="24"/>
          <w:szCs w:val="28"/>
        </w:rPr>
      </w:pPr>
      <w:r>
        <w:rPr>
          <w:rFonts w:ascii="Arial" w:eastAsia="Arial" w:hAnsi="Arial" w:cs="Arial"/>
          <w:color w:val="000000"/>
          <w:sz w:val="24"/>
          <w:szCs w:val="28"/>
        </w:rPr>
        <w:t>18.</w:t>
      </w:r>
      <w:r>
        <w:rPr>
          <w:rFonts w:ascii="Arial" w:eastAsia="Arial" w:hAnsi="Arial" w:cs="Arial"/>
          <w:color w:val="000000"/>
          <w:sz w:val="24"/>
          <w:szCs w:val="28"/>
        </w:rPr>
        <w:tab/>
      </w:r>
      <w:r w:rsidRPr="006B785A">
        <w:rPr>
          <w:rFonts w:ascii="Arial" w:eastAsia="Arial" w:hAnsi="Arial" w:cs="Arial"/>
          <w:color w:val="000000"/>
          <w:sz w:val="24"/>
          <w:szCs w:val="28"/>
          <w:u w:val="single"/>
        </w:rPr>
        <w:t>In order to determine urgency, the court is considering the respective reports as referred to by the applicant</w:t>
      </w:r>
      <w:r>
        <w:rPr>
          <w:rFonts w:ascii="Arial" w:eastAsia="Arial" w:hAnsi="Arial" w:cs="Arial"/>
          <w:color w:val="000000"/>
          <w:sz w:val="24"/>
          <w:szCs w:val="28"/>
        </w:rPr>
        <w:t xml:space="preserve"> as Family Advocates evaluate the circumstances of the parents in divorce proceedings and make recommendation</w:t>
      </w:r>
      <w:r w:rsidR="006B785A">
        <w:rPr>
          <w:rFonts w:ascii="Arial" w:eastAsia="Arial" w:hAnsi="Arial" w:cs="Arial"/>
          <w:color w:val="000000"/>
          <w:sz w:val="24"/>
          <w:szCs w:val="28"/>
        </w:rPr>
        <w:t>s</w:t>
      </w:r>
      <w:r>
        <w:rPr>
          <w:rFonts w:ascii="Arial" w:eastAsia="Arial" w:hAnsi="Arial" w:cs="Arial"/>
          <w:color w:val="000000"/>
          <w:sz w:val="24"/>
          <w:szCs w:val="28"/>
        </w:rPr>
        <w:t xml:space="preserve"> to the court regarding care, contact and guardianship.  </w:t>
      </w:r>
    </w:p>
    <w:p w:rsidR="00063692" w:rsidRDefault="00063692" w:rsidP="00AA6363">
      <w:pPr>
        <w:spacing w:after="0" w:line="360" w:lineRule="auto"/>
        <w:ind w:left="1985" w:hanging="567"/>
        <w:jc w:val="both"/>
        <w:rPr>
          <w:rFonts w:ascii="Arial" w:eastAsia="Arial" w:hAnsi="Arial" w:cs="Arial"/>
          <w:color w:val="000000"/>
          <w:sz w:val="24"/>
          <w:szCs w:val="28"/>
        </w:rPr>
      </w:pPr>
    </w:p>
    <w:p w:rsidR="00063692" w:rsidRPr="006B785A" w:rsidRDefault="00063692" w:rsidP="00AA6363">
      <w:pPr>
        <w:spacing w:after="0" w:line="360" w:lineRule="auto"/>
        <w:ind w:left="1985" w:hanging="567"/>
        <w:jc w:val="both"/>
        <w:rPr>
          <w:rFonts w:ascii="Arial" w:eastAsia="Arial" w:hAnsi="Arial" w:cs="Arial"/>
          <w:color w:val="000000"/>
          <w:sz w:val="24"/>
          <w:szCs w:val="28"/>
          <w:u w:val="single"/>
        </w:rPr>
      </w:pPr>
      <w:r>
        <w:rPr>
          <w:rFonts w:ascii="Arial" w:eastAsia="Arial" w:hAnsi="Arial" w:cs="Arial"/>
          <w:color w:val="000000"/>
          <w:sz w:val="24"/>
          <w:szCs w:val="28"/>
        </w:rPr>
        <w:t>19.</w:t>
      </w:r>
      <w:r>
        <w:rPr>
          <w:rFonts w:ascii="Arial" w:eastAsia="Arial" w:hAnsi="Arial" w:cs="Arial"/>
          <w:color w:val="000000"/>
          <w:sz w:val="24"/>
          <w:szCs w:val="28"/>
        </w:rPr>
        <w:tab/>
      </w:r>
      <w:r w:rsidRPr="006B785A">
        <w:rPr>
          <w:rFonts w:ascii="Arial" w:eastAsia="Arial" w:hAnsi="Arial" w:cs="Arial"/>
          <w:color w:val="000000"/>
          <w:sz w:val="24"/>
          <w:szCs w:val="28"/>
          <w:u w:val="single"/>
        </w:rPr>
        <w:t xml:space="preserve">Both the Family Councillor and the Family Advocate are recommending that the children involved should primarily reside with the applicant. They do, however </w:t>
      </w:r>
      <w:r w:rsidRPr="006B785A">
        <w:rPr>
          <w:rFonts w:ascii="Arial" w:eastAsia="Arial" w:hAnsi="Arial" w:cs="Arial"/>
          <w:i/>
          <w:color w:val="000000"/>
          <w:sz w:val="24"/>
          <w:szCs w:val="28"/>
          <w:u w:val="single"/>
        </w:rPr>
        <w:t xml:space="preserve">not recommend that the children should be released urgently from the care of the respondent </w:t>
      </w:r>
      <w:r w:rsidRPr="006B785A">
        <w:rPr>
          <w:rFonts w:ascii="Arial" w:eastAsia="Arial" w:hAnsi="Arial" w:cs="Arial"/>
          <w:color w:val="000000"/>
          <w:sz w:val="24"/>
          <w:szCs w:val="28"/>
          <w:u w:val="single"/>
        </w:rPr>
        <w:t xml:space="preserve">as alleged by the applicant.  </w:t>
      </w:r>
      <w:r w:rsidRPr="006B785A">
        <w:rPr>
          <w:rFonts w:ascii="Arial" w:eastAsia="Arial" w:hAnsi="Arial" w:cs="Arial"/>
          <w:i/>
          <w:color w:val="000000"/>
          <w:sz w:val="24"/>
          <w:szCs w:val="28"/>
          <w:u w:val="single"/>
        </w:rPr>
        <w:t xml:space="preserve">Inconvenience </w:t>
      </w:r>
      <w:r w:rsidRPr="006B785A">
        <w:rPr>
          <w:rFonts w:ascii="Arial" w:eastAsia="Arial" w:hAnsi="Arial" w:cs="Arial"/>
          <w:color w:val="000000"/>
          <w:sz w:val="24"/>
          <w:szCs w:val="28"/>
          <w:u w:val="single"/>
        </w:rPr>
        <w:t xml:space="preserve">and the </w:t>
      </w:r>
      <w:r w:rsidRPr="006B785A">
        <w:rPr>
          <w:rFonts w:ascii="Arial" w:eastAsia="Arial" w:hAnsi="Arial" w:cs="Arial"/>
          <w:i/>
          <w:color w:val="000000"/>
          <w:sz w:val="24"/>
          <w:szCs w:val="28"/>
          <w:u w:val="single"/>
        </w:rPr>
        <w:t xml:space="preserve">possibility </w:t>
      </w:r>
      <w:r w:rsidRPr="006B785A">
        <w:rPr>
          <w:rFonts w:ascii="Arial" w:eastAsia="Arial" w:hAnsi="Arial" w:cs="Arial"/>
          <w:color w:val="000000"/>
          <w:sz w:val="24"/>
          <w:szCs w:val="28"/>
          <w:u w:val="single"/>
        </w:rPr>
        <w:t xml:space="preserve">of future events, on its own, do not constitute urgency.  </w:t>
      </w:r>
    </w:p>
    <w:p w:rsidR="00063692" w:rsidRDefault="00063692" w:rsidP="00AA6363">
      <w:pPr>
        <w:spacing w:after="0" w:line="360" w:lineRule="auto"/>
        <w:ind w:left="1985" w:hanging="567"/>
        <w:jc w:val="both"/>
        <w:rPr>
          <w:rFonts w:ascii="Arial" w:eastAsia="Arial" w:hAnsi="Arial" w:cs="Arial"/>
          <w:color w:val="000000"/>
          <w:sz w:val="24"/>
          <w:szCs w:val="28"/>
        </w:rPr>
      </w:pPr>
    </w:p>
    <w:p w:rsidR="00063692" w:rsidRPr="00063692" w:rsidRDefault="00063692" w:rsidP="00AA6363">
      <w:pPr>
        <w:spacing w:after="0" w:line="360" w:lineRule="auto"/>
        <w:ind w:left="1985" w:hanging="567"/>
        <w:jc w:val="both"/>
        <w:rPr>
          <w:rFonts w:ascii="Arial" w:eastAsia="Arial" w:hAnsi="Arial" w:cs="Arial"/>
          <w:color w:val="000000"/>
          <w:sz w:val="24"/>
          <w:szCs w:val="28"/>
        </w:rPr>
      </w:pPr>
      <w:r>
        <w:rPr>
          <w:rFonts w:ascii="Arial" w:eastAsia="Arial" w:hAnsi="Arial" w:cs="Arial"/>
          <w:color w:val="000000"/>
          <w:sz w:val="24"/>
          <w:szCs w:val="28"/>
        </w:rPr>
        <w:t>20.</w:t>
      </w:r>
      <w:r>
        <w:rPr>
          <w:rFonts w:ascii="Arial" w:eastAsia="Arial" w:hAnsi="Arial" w:cs="Arial"/>
          <w:color w:val="000000"/>
          <w:sz w:val="24"/>
          <w:szCs w:val="28"/>
        </w:rPr>
        <w:tab/>
      </w:r>
      <w:r w:rsidRPr="006B785A">
        <w:rPr>
          <w:rFonts w:ascii="Arial" w:eastAsia="Arial" w:hAnsi="Arial" w:cs="Arial"/>
          <w:color w:val="000000"/>
          <w:sz w:val="24"/>
          <w:szCs w:val="28"/>
          <w:u w:val="single"/>
        </w:rPr>
        <w:t>I am satisfied that the applicant can be afforded substantial redress at the hearing in due course.</w:t>
      </w:r>
      <w:r>
        <w:rPr>
          <w:rFonts w:ascii="Arial" w:eastAsia="Arial" w:hAnsi="Arial" w:cs="Arial"/>
          <w:color w:val="000000"/>
          <w:sz w:val="24"/>
          <w:szCs w:val="28"/>
        </w:rPr>
        <w:t xml:space="preserve">  The </w:t>
      </w:r>
      <w:r w:rsidR="006B785A">
        <w:rPr>
          <w:rFonts w:ascii="Arial" w:eastAsia="Arial" w:hAnsi="Arial" w:cs="Arial"/>
          <w:color w:val="000000"/>
          <w:sz w:val="24"/>
          <w:szCs w:val="28"/>
        </w:rPr>
        <w:t xml:space="preserve">second </w:t>
      </w:r>
      <w:r>
        <w:rPr>
          <w:rFonts w:ascii="Arial" w:eastAsia="Arial" w:hAnsi="Arial" w:cs="Arial"/>
          <w:color w:val="000000"/>
          <w:sz w:val="24"/>
          <w:szCs w:val="28"/>
        </w:rPr>
        <w:t xml:space="preserve">point </w:t>
      </w:r>
      <w:r>
        <w:rPr>
          <w:rFonts w:ascii="Arial" w:eastAsia="Arial" w:hAnsi="Arial" w:cs="Arial"/>
          <w:i/>
          <w:color w:val="000000"/>
          <w:sz w:val="24"/>
          <w:szCs w:val="28"/>
        </w:rPr>
        <w:t>in limine</w:t>
      </w:r>
      <w:r>
        <w:rPr>
          <w:rFonts w:ascii="Arial" w:eastAsia="Arial" w:hAnsi="Arial" w:cs="Arial"/>
          <w:color w:val="000000"/>
          <w:sz w:val="24"/>
          <w:szCs w:val="28"/>
        </w:rPr>
        <w:t xml:space="preserve"> is accordingly upheld.”</w:t>
      </w:r>
      <w:r w:rsidR="006B785A">
        <w:rPr>
          <w:rFonts w:ascii="Arial" w:eastAsia="Arial" w:hAnsi="Arial" w:cs="Arial"/>
          <w:color w:val="000000"/>
          <w:sz w:val="24"/>
          <w:szCs w:val="28"/>
        </w:rPr>
        <w:t xml:space="preserve"> (My emphasis)</w:t>
      </w:r>
    </w:p>
    <w:p w:rsidR="003F0F24" w:rsidRDefault="003F0F24" w:rsidP="00AA6363">
      <w:pPr>
        <w:spacing w:after="0" w:line="360" w:lineRule="auto"/>
        <w:ind w:left="709" w:hanging="709"/>
        <w:jc w:val="both"/>
        <w:rPr>
          <w:rFonts w:ascii="Arial" w:eastAsia="Arial" w:hAnsi="Arial" w:cs="Arial"/>
          <w:color w:val="000000"/>
          <w:sz w:val="28"/>
          <w:szCs w:val="28"/>
        </w:rPr>
      </w:pPr>
    </w:p>
    <w:p w:rsidR="003F0F24" w:rsidRDefault="00063692"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[2</w:t>
      </w:r>
      <w:r w:rsidR="00B10028">
        <w:rPr>
          <w:rFonts w:ascii="Arial" w:eastAsia="Arial" w:hAnsi="Arial" w:cs="Arial"/>
          <w:color w:val="000000"/>
          <w:sz w:val="28"/>
          <w:szCs w:val="28"/>
        </w:rPr>
        <w:t>3</w:t>
      </w:r>
      <w:r>
        <w:rPr>
          <w:rFonts w:ascii="Arial" w:eastAsia="Arial" w:hAnsi="Arial" w:cs="Arial"/>
          <w:color w:val="000000"/>
          <w:sz w:val="28"/>
          <w:szCs w:val="28"/>
        </w:rPr>
        <w:t>]</w:t>
      </w:r>
      <w:r>
        <w:rPr>
          <w:rFonts w:ascii="Arial" w:eastAsia="Arial" w:hAnsi="Arial" w:cs="Arial"/>
          <w:color w:val="000000"/>
          <w:sz w:val="28"/>
          <w:szCs w:val="28"/>
        </w:rPr>
        <w:tab/>
      </w:r>
      <w:r w:rsidR="007D1406">
        <w:rPr>
          <w:rFonts w:ascii="Arial" w:eastAsia="Arial" w:hAnsi="Arial" w:cs="Arial"/>
          <w:color w:val="000000"/>
          <w:sz w:val="28"/>
          <w:szCs w:val="28"/>
        </w:rPr>
        <w:t>The following order was consequently made:</w:t>
      </w:r>
    </w:p>
    <w:p w:rsidR="007D1406" w:rsidRDefault="007D1406" w:rsidP="00AA6363">
      <w:pPr>
        <w:spacing w:after="0" w:line="360" w:lineRule="auto"/>
        <w:ind w:left="709" w:hanging="709"/>
        <w:jc w:val="both"/>
        <w:rPr>
          <w:rFonts w:ascii="Arial" w:eastAsia="Arial" w:hAnsi="Arial" w:cs="Arial"/>
          <w:color w:val="000000"/>
          <w:sz w:val="28"/>
          <w:szCs w:val="28"/>
        </w:rPr>
      </w:pPr>
    </w:p>
    <w:p w:rsidR="007D1406" w:rsidRDefault="007D1406" w:rsidP="00AA6363">
      <w:pPr>
        <w:spacing w:after="0" w:line="360" w:lineRule="auto"/>
        <w:ind w:left="2127" w:hanging="709"/>
        <w:jc w:val="both"/>
        <w:rPr>
          <w:rFonts w:ascii="Arial" w:eastAsia="Arial" w:hAnsi="Arial" w:cs="Arial"/>
          <w:color w:val="000000"/>
          <w:sz w:val="24"/>
          <w:szCs w:val="28"/>
        </w:rPr>
      </w:pPr>
      <w:r>
        <w:rPr>
          <w:rFonts w:ascii="Arial" w:eastAsia="Arial" w:hAnsi="Arial" w:cs="Arial"/>
          <w:color w:val="000000"/>
          <w:sz w:val="24"/>
          <w:szCs w:val="28"/>
        </w:rPr>
        <w:t>“22.</w:t>
      </w:r>
      <w:r>
        <w:rPr>
          <w:rFonts w:ascii="Arial" w:eastAsia="Arial" w:hAnsi="Arial" w:cs="Arial"/>
          <w:color w:val="000000"/>
          <w:sz w:val="24"/>
          <w:szCs w:val="28"/>
        </w:rPr>
        <w:tab/>
        <w:t>Having regard to the papers as well as the written head</w:t>
      </w:r>
      <w:r w:rsidR="006B785A">
        <w:rPr>
          <w:rFonts w:ascii="Arial" w:eastAsia="Arial" w:hAnsi="Arial" w:cs="Arial"/>
          <w:color w:val="000000"/>
          <w:sz w:val="24"/>
          <w:szCs w:val="28"/>
        </w:rPr>
        <w:t>s</w:t>
      </w:r>
      <w:r>
        <w:rPr>
          <w:rFonts w:ascii="Arial" w:eastAsia="Arial" w:hAnsi="Arial" w:cs="Arial"/>
          <w:color w:val="000000"/>
          <w:sz w:val="24"/>
          <w:szCs w:val="28"/>
        </w:rPr>
        <w:t xml:space="preserve"> of argument filed by both parties, the court is making the following order:</w:t>
      </w:r>
    </w:p>
    <w:p w:rsidR="007D1406" w:rsidRDefault="007D1406" w:rsidP="00AA6363">
      <w:pPr>
        <w:spacing w:after="0" w:line="360" w:lineRule="auto"/>
        <w:ind w:left="2127" w:hanging="709"/>
        <w:jc w:val="both"/>
        <w:rPr>
          <w:rFonts w:ascii="Arial" w:eastAsia="Arial" w:hAnsi="Arial" w:cs="Arial"/>
          <w:color w:val="000000"/>
          <w:sz w:val="24"/>
          <w:szCs w:val="28"/>
        </w:rPr>
      </w:pPr>
    </w:p>
    <w:p w:rsidR="007D1406" w:rsidRDefault="007D1406" w:rsidP="00AA6363">
      <w:pPr>
        <w:spacing w:after="0" w:line="360" w:lineRule="auto"/>
        <w:ind w:left="2835" w:hanging="708"/>
        <w:jc w:val="both"/>
        <w:rPr>
          <w:rFonts w:ascii="Arial" w:eastAsia="Arial" w:hAnsi="Arial" w:cs="Arial"/>
          <w:color w:val="000000"/>
          <w:sz w:val="24"/>
          <w:szCs w:val="28"/>
        </w:rPr>
      </w:pPr>
      <w:r>
        <w:rPr>
          <w:rFonts w:ascii="Arial" w:eastAsia="Arial" w:hAnsi="Arial" w:cs="Arial"/>
          <w:color w:val="000000"/>
          <w:sz w:val="24"/>
          <w:szCs w:val="28"/>
        </w:rPr>
        <w:t>1.</w:t>
      </w:r>
      <w:r>
        <w:rPr>
          <w:rFonts w:ascii="Arial" w:eastAsia="Arial" w:hAnsi="Arial" w:cs="Arial"/>
          <w:color w:val="000000"/>
          <w:sz w:val="24"/>
          <w:szCs w:val="28"/>
        </w:rPr>
        <w:tab/>
        <w:t>The application is removed from the roll due to lack of urgency;</w:t>
      </w:r>
    </w:p>
    <w:p w:rsidR="007D1406" w:rsidRDefault="007D1406" w:rsidP="00AA6363">
      <w:pPr>
        <w:spacing w:after="0" w:line="360" w:lineRule="auto"/>
        <w:ind w:left="2835" w:hanging="708"/>
        <w:jc w:val="both"/>
        <w:rPr>
          <w:rFonts w:ascii="Arial" w:eastAsia="Arial" w:hAnsi="Arial" w:cs="Arial"/>
          <w:color w:val="000000"/>
          <w:sz w:val="24"/>
          <w:szCs w:val="28"/>
        </w:rPr>
      </w:pPr>
    </w:p>
    <w:p w:rsidR="007D1406" w:rsidRPr="007D1406" w:rsidRDefault="007D1406" w:rsidP="00AA6363">
      <w:pPr>
        <w:spacing w:after="0" w:line="360" w:lineRule="auto"/>
        <w:ind w:left="2835" w:hanging="708"/>
        <w:jc w:val="both"/>
        <w:rPr>
          <w:rFonts w:ascii="Arial" w:eastAsia="Arial" w:hAnsi="Arial" w:cs="Arial"/>
          <w:color w:val="000000"/>
          <w:sz w:val="24"/>
          <w:szCs w:val="28"/>
        </w:rPr>
      </w:pPr>
      <w:r>
        <w:rPr>
          <w:rFonts w:ascii="Arial" w:eastAsia="Arial" w:hAnsi="Arial" w:cs="Arial"/>
          <w:color w:val="000000"/>
          <w:sz w:val="24"/>
          <w:szCs w:val="28"/>
        </w:rPr>
        <w:t>2.</w:t>
      </w:r>
      <w:r>
        <w:rPr>
          <w:rFonts w:ascii="Arial" w:eastAsia="Arial" w:hAnsi="Arial" w:cs="Arial"/>
          <w:color w:val="000000"/>
          <w:sz w:val="24"/>
          <w:szCs w:val="28"/>
        </w:rPr>
        <w:tab/>
        <w:t>Applicant to pay the costs of the application.”</w:t>
      </w:r>
    </w:p>
    <w:p w:rsidR="003F0F24" w:rsidRDefault="003F0F24" w:rsidP="00AA6363">
      <w:pPr>
        <w:spacing w:after="0" w:line="360" w:lineRule="auto"/>
        <w:ind w:left="709" w:hanging="709"/>
        <w:jc w:val="both"/>
        <w:rPr>
          <w:rFonts w:ascii="Arial" w:eastAsia="Arial" w:hAnsi="Arial" w:cs="Arial"/>
          <w:color w:val="000000"/>
          <w:sz w:val="28"/>
          <w:szCs w:val="28"/>
        </w:rPr>
      </w:pPr>
    </w:p>
    <w:p w:rsidR="006B785A" w:rsidRDefault="007D1406" w:rsidP="006B785A">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[2</w:t>
      </w:r>
      <w:r w:rsidR="00B10028">
        <w:rPr>
          <w:rFonts w:ascii="Arial" w:eastAsia="Arial" w:hAnsi="Arial" w:cs="Arial"/>
          <w:color w:val="000000"/>
          <w:sz w:val="28"/>
          <w:szCs w:val="28"/>
        </w:rPr>
        <w:t>4</w:t>
      </w:r>
      <w:r>
        <w:rPr>
          <w:rFonts w:ascii="Arial" w:eastAsia="Arial" w:hAnsi="Arial" w:cs="Arial"/>
          <w:color w:val="000000"/>
          <w:sz w:val="28"/>
          <w:szCs w:val="28"/>
        </w:rPr>
        <w:t>]</w:t>
      </w:r>
      <w:r>
        <w:rPr>
          <w:rFonts w:ascii="Arial" w:eastAsia="Arial" w:hAnsi="Arial" w:cs="Arial"/>
          <w:color w:val="000000"/>
          <w:sz w:val="28"/>
          <w:szCs w:val="28"/>
        </w:rPr>
        <w:tab/>
        <w:t xml:space="preserve">On </w:t>
      </w:r>
      <w:r w:rsidR="006B785A">
        <w:rPr>
          <w:rFonts w:ascii="Arial" w:eastAsia="Arial" w:hAnsi="Arial" w:cs="Arial"/>
          <w:color w:val="000000"/>
          <w:sz w:val="28"/>
          <w:szCs w:val="28"/>
        </w:rPr>
        <w:t xml:space="preserve">the very same date of </w:t>
      </w:r>
      <w:r>
        <w:rPr>
          <w:rFonts w:ascii="Arial" w:eastAsia="Arial" w:hAnsi="Arial" w:cs="Arial"/>
          <w:color w:val="000000"/>
          <w:sz w:val="28"/>
          <w:szCs w:val="28"/>
        </w:rPr>
        <w:t xml:space="preserve">14 December 2023 the applicant set down the </w:t>
      </w:r>
      <w:r w:rsidR="006B785A">
        <w:rPr>
          <w:rFonts w:ascii="Arial" w:eastAsia="Arial" w:hAnsi="Arial" w:cs="Arial"/>
          <w:color w:val="000000"/>
          <w:sz w:val="28"/>
          <w:szCs w:val="28"/>
        </w:rPr>
        <w:t>R</w:t>
      </w:r>
      <w:r>
        <w:rPr>
          <w:rFonts w:ascii="Arial" w:eastAsia="Arial" w:hAnsi="Arial" w:cs="Arial"/>
          <w:color w:val="000000"/>
          <w:sz w:val="28"/>
          <w:szCs w:val="28"/>
        </w:rPr>
        <w:t>ule 58 application for hearing on 17 January 2024</w:t>
      </w:r>
      <w:r w:rsidR="006B785A">
        <w:rPr>
          <w:rFonts w:ascii="Arial" w:eastAsia="Arial" w:hAnsi="Arial" w:cs="Arial"/>
          <w:color w:val="000000"/>
          <w:sz w:val="28"/>
          <w:szCs w:val="28"/>
        </w:rPr>
        <w:t xml:space="preserve"> as per the notice of set down attached to the founding affidavit as annexure “FA19”</w:t>
      </w:r>
      <w:r>
        <w:rPr>
          <w:rFonts w:ascii="Arial" w:eastAsia="Arial" w:hAnsi="Arial" w:cs="Arial"/>
          <w:color w:val="000000"/>
          <w:sz w:val="28"/>
          <w:szCs w:val="28"/>
        </w:rPr>
        <w:t>. The respondent’s attorney of record objected to the set down since it constituted short service as required by the relevant rule.  The applicant’s attorney of record subsequently removed the matter from the roll on 11 January 2024</w:t>
      </w:r>
      <w:r w:rsidR="006B785A">
        <w:rPr>
          <w:rFonts w:ascii="Arial" w:eastAsia="Arial" w:hAnsi="Arial" w:cs="Arial"/>
          <w:color w:val="000000"/>
          <w:sz w:val="28"/>
          <w:szCs w:val="28"/>
        </w:rPr>
        <w:t xml:space="preserve"> and on the same date re-enrolled the Rule 58 application on 11 for 12 March 2024.  </w:t>
      </w:r>
    </w:p>
    <w:p w:rsidR="007D1406" w:rsidRDefault="007D1406" w:rsidP="00AA6363">
      <w:pPr>
        <w:spacing w:after="0" w:line="360" w:lineRule="auto"/>
        <w:ind w:left="709" w:hanging="709"/>
        <w:jc w:val="both"/>
        <w:rPr>
          <w:rFonts w:ascii="Arial" w:eastAsia="Arial" w:hAnsi="Arial" w:cs="Arial"/>
          <w:color w:val="000000"/>
          <w:sz w:val="28"/>
          <w:szCs w:val="28"/>
        </w:rPr>
      </w:pPr>
    </w:p>
    <w:p w:rsidR="007D1406" w:rsidRDefault="007D1406"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[2</w:t>
      </w:r>
      <w:r w:rsidR="00B10028">
        <w:rPr>
          <w:rFonts w:ascii="Arial" w:eastAsia="Arial" w:hAnsi="Arial" w:cs="Arial"/>
          <w:color w:val="000000"/>
          <w:sz w:val="28"/>
          <w:szCs w:val="28"/>
        </w:rPr>
        <w:t>5</w:t>
      </w:r>
      <w:r>
        <w:rPr>
          <w:rFonts w:ascii="Arial" w:eastAsia="Arial" w:hAnsi="Arial" w:cs="Arial"/>
          <w:color w:val="000000"/>
          <w:sz w:val="28"/>
          <w:szCs w:val="28"/>
        </w:rPr>
        <w:t>]</w:t>
      </w:r>
      <w:r>
        <w:rPr>
          <w:rFonts w:ascii="Arial" w:eastAsia="Arial" w:hAnsi="Arial" w:cs="Arial"/>
          <w:color w:val="000000"/>
          <w:sz w:val="28"/>
          <w:szCs w:val="28"/>
        </w:rPr>
        <w:tab/>
      </w:r>
      <w:r w:rsidR="00443DB3">
        <w:rPr>
          <w:rFonts w:ascii="Arial" w:eastAsia="Arial" w:hAnsi="Arial" w:cs="Arial"/>
          <w:color w:val="000000"/>
          <w:sz w:val="28"/>
          <w:szCs w:val="28"/>
        </w:rPr>
        <w:t xml:space="preserve">Despite the pending Rule 58 application, </w:t>
      </w:r>
      <w:r w:rsidR="006B785A">
        <w:rPr>
          <w:rFonts w:ascii="Arial" w:eastAsia="Arial" w:hAnsi="Arial" w:cs="Arial"/>
          <w:color w:val="000000"/>
          <w:sz w:val="28"/>
          <w:szCs w:val="28"/>
        </w:rPr>
        <w:t xml:space="preserve">the applicant </w:t>
      </w:r>
      <w:r w:rsidR="00443DB3">
        <w:rPr>
          <w:rFonts w:ascii="Arial" w:eastAsia="Arial" w:hAnsi="Arial" w:cs="Arial"/>
          <w:color w:val="000000"/>
          <w:sz w:val="28"/>
          <w:szCs w:val="28"/>
        </w:rPr>
        <w:t xml:space="preserve">also </w:t>
      </w:r>
      <w:r w:rsidR="006B785A">
        <w:rPr>
          <w:rFonts w:ascii="Arial" w:eastAsia="Arial" w:hAnsi="Arial" w:cs="Arial"/>
          <w:color w:val="000000"/>
          <w:sz w:val="28"/>
          <w:szCs w:val="28"/>
        </w:rPr>
        <w:t>launched t</w:t>
      </w:r>
      <w:r w:rsidR="00443DB3">
        <w:rPr>
          <w:rFonts w:ascii="Arial" w:eastAsia="Arial" w:hAnsi="Arial" w:cs="Arial"/>
          <w:color w:val="000000"/>
          <w:sz w:val="28"/>
          <w:szCs w:val="28"/>
        </w:rPr>
        <w:t>h</w:t>
      </w:r>
      <w:r>
        <w:rPr>
          <w:rFonts w:ascii="Arial" w:eastAsia="Arial" w:hAnsi="Arial" w:cs="Arial"/>
          <w:color w:val="000000"/>
          <w:sz w:val="28"/>
          <w:szCs w:val="28"/>
        </w:rPr>
        <w:t>e present application</w:t>
      </w:r>
      <w:r w:rsidR="00443DB3">
        <w:rPr>
          <w:rFonts w:ascii="Arial" w:eastAsia="Arial" w:hAnsi="Arial" w:cs="Arial"/>
          <w:color w:val="000000"/>
          <w:sz w:val="28"/>
          <w:szCs w:val="28"/>
        </w:rPr>
        <w:t xml:space="preserve"> </w:t>
      </w:r>
      <w:r>
        <w:rPr>
          <w:rFonts w:ascii="Arial" w:eastAsia="Arial" w:hAnsi="Arial" w:cs="Arial"/>
          <w:color w:val="000000"/>
          <w:sz w:val="28"/>
          <w:szCs w:val="28"/>
        </w:rPr>
        <w:t>on 22 January 2024</w:t>
      </w:r>
      <w:r w:rsidR="006B785A">
        <w:rPr>
          <w:rFonts w:ascii="Arial" w:eastAsia="Arial" w:hAnsi="Arial" w:cs="Arial"/>
          <w:color w:val="000000"/>
          <w:sz w:val="28"/>
          <w:szCs w:val="28"/>
        </w:rPr>
        <w:t xml:space="preserve"> to be heard on 8 February 2024</w:t>
      </w:r>
      <w:r>
        <w:rPr>
          <w:rFonts w:ascii="Arial" w:eastAsia="Arial" w:hAnsi="Arial" w:cs="Arial"/>
          <w:color w:val="000000"/>
          <w:sz w:val="28"/>
          <w:szCs w:val="28"/>
        </w:rPr>
        <w:t xml:space="preserve">.  According to the applicant he could not have </w:t>
      </w:r>
      <w:r>
        <w:rPr>
          <w:rFonts w:ascii="Arial" w:eastAsia="Arial" w:hAnsi="Arial" w:cs="Arial"/>
          <w:color w:val="000000"/>
          <w:sz w:val="28"/>
          <w:szCs w:val="28"/>
        </w:rPr>
        <w:lastRenderedPageBreak/>
        <w:t xml:space="preserve">launched this application earlier as the offices of his attorneys </w:t>
      </w:r>
      <w:r w:rsidR="00852D3E">
        <w:rPr>
          <w:rFonts w:ascii="Arial" w:eastAsia="Arial" w:hAnsi="Arial" w:cs="Arial"/>
          <w:color w:val="000000"/>
          <w:sz w:val="28"/>
          <w:szCs w:val="28"/>
        </w:rPr>
        <w:t xml:space="preserve">were closed from 14 December 2023 until 8 January 2024.  </w:t>
      </w:r>
    </w:p>
    <w:p w:rsidR="00852D3E" w:rsidRDefault="00443DB3"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w:t>
      </w:r>
      <w:r w:rsidR="00852D3E">
        <w:rPr>
          <w:rFonts w:ascii="Arial" w:eastAsia="Arial" w:hAnsi="Arial" w:cs="Arial"/>
          <w:color w:val="000000"/>
          <w:sz w:val="28"/>
          <w:szCs w:val="28"/>
        </w:rPr>
        <w:t>26]</w:t>
      </w:r>
      <w:r w:rsidR="00852D3E">
        <w:rPr>
          <w:rFonts w:ascii="Arial" w:eastAsia="Arial" w:hAnsi="Arial" w:cs="Arial"/>
          <w:color w:val="000000"/>
          <w:sz w:val="28"/>
          <w:szCs w:val="28"/>
        </w:rPr>
        <w:tab/>
        <w:t>In the meantime a report from the Family Councillor Bloemfontein came to hand, dated 17 January 2024.  The said investigation was done on request of the Family Advocate Rustenburg.  The children were assessed on 28 November 2022 and the respondent on 13 December 2022.  Although the Family Councillor concluded that she cannot make a recommendation since she only interviewed the mother and assessed the minor children</w:t>
      </w:r>
      <w:r>
        <w:rPr>
          <w:rFonts w:ascii="Arial" w:eastAsia="Arial" w:hAnsi="Arial" w:cs="Arial"/>
          <w:color w:val="000000"/>
          <w:sz w:val="28"/>
          <w:szCs w:val="28"/>
        </w:rPr>
        <w:t xml:space="preserve"> and not also the respondent</w:t>
      </w:r>
      <w:r w:rsidR="00852D3E">
        <w:rPr>
          <w:rFonts w:ascii="Arial" w:eastAsia="Arial" w:hAnsi="Arial" w:cs="Arial"/>
          <w:color w:val="000000"/>
          <w:sz w:val="28"/>
          <w:szCs w:val="28"/>
        </w:rPr>
        <w:t xml:space="preserve">, I will return to </w:t>
      </w:r>
      <w:r>
        <w:rPr>
          <w:rFonts w:ascii="Arial" w:eastAsia="Arial" w:hAnsi="Arial" w:cs="Arial"/>
          <w:color w:val="000000"/>
          <w:sz w:val="28"/>
          <w:szCs w:val="28"/>
        </w:rPr>
        <w:t xml:space="preserve">this </w:t>
      </w:r>
      <w:r w:rsidR="00852D3E">
        <w:rPr>
          <w:rFonts w:ascii="Arial" w:eastAsia="Arial" w:hAnsi="Arial" w:cs="Arial"/>
          <w:color w:val="000000"/>
          <w:sz w:val="28"/>
          <w:szCs w:val="28"/>
        </w:rPr>
        <w:t xml:space="preserve">report.  </w:t>
      </w:r>
    </w:p>
    <w:p w:rsidR="00852D3E" w:rsidRDefault="00852D3E" w:rsidP="00AA6363">
      <w:pPr>
        <w:spacing w:after="0" w:line="360" w:lineRule="auto"/>
        <w:ind w:left="709" w:hanging="709"/>
        <w:jc w:val="both"/>
        <w:rPr>
          <w:rFonts w:ascii="Arial" w:eastAsia="Arial" w:hAnsi="Arial" w:cs="Arial"/>
          <w:color w:val="000000"/>
          <w:sz w:val="28"/>
          <w:szCs w:val="28"/>
        </w:rPr>
      </w:pPr>
    </w:p>
    <w:p w:rsidR="00852D3E" w:rsidRDefault="00852D3E"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[27]</w:t>
      </w:r>
      <w:r>
        <w:rPr>
          <w:rFonts w:ascii="Arial" w:eastAsia="Arial" w:hAnsi="Arial" w:cs="Arial"/>
          <w:color w:val="000000"/>
          <w:sz w:val="28"/>
          <w:szCs w:val="28"/>
        </w:rPr>
        <w:tab/>
        <w:t xml:space="preserve">On 5 February 2024 the applicant withdrew the urgent application which had previously been struck from the roll due to </w:t>
      </w:r>
      <w:r w:rsidR="00443DB3">
        <w:rPr>
          <w:rFonts w:ascii="Arial" w:eastAsia="Arial" w:hAnsi="Arial" w:cs="Arial"/>
          <w:color w:val="000000"/>
          <w:sz w:val="28"/>
          <w:szCs w:val="28"/>
        </w:rPr>
        <w:t xml:space="preserve">the </w:t>
      </w:r>
      <w:r>
        <w:rPr>
          <w:rFonts w:ascii="Arial" w:eastAsia="Arial" w:hAnsi="Arial" w:cs="Arial"/>
          <w:color w:val="000000"/>
          <w:sz w:val="28"/>
          <w:szCs w:val="28"/>
        </w:rPr>
        <w:t xml:space="preserve">lack of urgency and with regard to the rule 58 application, he withdrew his counterclaim thereto, but not his opposition thereto.  I will return to the said withdrawals.  </w:t>
      </w:r>
    </w:p>
    <w:p w:rsidR="00852D3E" w:rsidRDefault="00852D3E" w:rsidP="00AA6363">
      <w:pPr>
        <w:spacing w:after="0" w:line="360" w:lineRule="auto"/>
        <w:ind w:left="709" w:hanging="709"/>
        <w:jc w:val="both"/>
        <w:rPr>
          <w:rFonts w:ascii="Arial" w:eastAsia="Arial" w:hAnsi="Arial" w:cs="Arial"/>
          <w:color w:val="000000"/>
          <w:sz w:val="28"/>
          <w:szCs w:val="28"/>
        </w:rPr>
      </w:pPr>
    </w:p>
    <w:p w:rsidR="00852D3E" w:rsidRDefault="00852D3E"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[28]</w:t>
      </w:r>
      <w:r>
        <w:rPr>
          <w:rFonts w:ascii="Arial" w:eastAsia="Arial" w:hAnsi="Arial" w:cs="Arial"/>
          <w:color w:val="000000"/>
          <w:sz w:val="28"/>
          <w:szCs w:val="28"/>
        </w:rPr>
        <w:tab/>
        <w:t xml:space="preserve">At the time of the first hearing of the present application on 8 February 2024, the respondent’s </w:t>
      </w:r>
      <w:r w:rsidR="00443DB3">
        <w:rPr>
          <w:rFonts w:ascii="Arial" w:eastAsia="Arial" w:hAnsi="Arial" w:cs="Arial"/>
          <w:color w:val="000000"/>
          <w:sz w:val="28"/>
          <w:szCs w:val="28"/>
        </w:rPr>
        <w:t>R</w:t>
      </w:r>
      <w:r>
        <w:rPr>
          <w:rFonts w:ascii="Arial" w:eastAsia="Arial" w:hAnsi="Arial" w:cs="Arial"/>
          <w:color w:val="000000"/>
          <w:sz w:val="28"/>
          <w:szCs w:val="28"/>
        </w:rPr>
        <w:t xml:space="preserve">ule 58 application and the applicant’s opposition thereto were still pending.  This is presently still the situation.  </w:t>
      </w:r>
    </w:p>
    <w:p w:rsidR="00852D3E" w:rsidRDefault="00852D3E" w:rsidP="00AA6363">
      <w:pPr>
        <w:spacing w:after="0" w:line="360" w:lineRule="auto"/>
        <w:ind w:left="709" w:hanging="709"/>
        <w:jc w:val="both"/>
        <w:rPr>
          <w:rFonts w:ascii="Arial" w:eastAsia="Arial" w:hAnsi="Arial" w:cs="Arial"/>
          <w:color w:val="000000"/>
          <w:sz w:val="28"/>
          <w:szCs w:val="28"/>
        </w:rPr>
      </w:pPr>
    </w:p>
    <w:p w:rsidR="00852D3E" w:rsidRDefault="00852D3E" w:rsidP="00AA6363">
      <w:pPr>
        <w:spacing w:after="0" w:line="360" w:lineRule="auto"/>
        <w:ind w:left="709" w:hanging="709"/>
        <w:jc w:val="both"/>
        <w:rPr>
          <w:rFonts w:ascii="Arial" w:eastAsia="Arial" w:hAnsi="Arial" w:cs="Arial"/>
          <w:color w:val="000000"/>
          <w:sz w:val="28"/>
          <w:szCs w:val="28"/>
        </w:rPr>
      </w:pPr>
      <w:r>
        <w:rPr>
          <w:rFonts w:ascii="Arial" w:eastAsia="Arial" w:hAnsi="Arial" w:cs="Arial"/>
          <w:b/>
          <w:color w:val="000000"/>
          <w:sz w:val="28"/>
          <w:szCs w:val="28"/>
          <w:u w:val="single"/>
        </w:rPr>
        <w:t>Rule 58 of the Magistrates’ Court</w:t>
      </w:r>
      <w:r w:rsidR="00103559">
        <w:rPr>
          <w:rFonts w:ascii="Arial" w:eastAsia="Arial" w:hAnsi="Arial" w:cs="Arial"/>
          <w:b/>
          <w:color w:val="000000"/>
          <w:sz w:val="28"/>
          <w:szCs w:val="28"/>
          <w:u w:val="single"/>
        </w:rPr>
        <w:t xml:space="preserve">s </w:t>
      </w:r>
      <w:r>
        <w:rPr>
          <w:rFonts w:ascii="Arial" w:eastAsia="Arial" w:hAnsi="Arial" w:cs="Arial"/>
          <w:b/>
          <w:color w:val="000000"/>
          <w:sz w:val="28"/>
          <w:szCs w:val="28"/>
          <w:u w:val="single"/>
        </w:rPr>
        <w:t>Rules:</w:t>
      </w:r>
    </w:p>
    <w:p w:rsidR="00852D3E" w:rsidRDefault="00852D3E" w:rsidP="00AA6363">
      <w:pPr>
        <w:spacing w:after="0" w:line="360" w:lineRule="auto"/>
        <w:ind w:left="709" w:hanging="709"/>
        <w:jc w:val="both"/>
        <w:rPr>
          <w:rFonts w:ascii="Arial" w:eastAsia="Arial" w:hAnsi="Arial" w:cs="Arial"/>
          <w:color w:val="000000"/>
          <w:sz w:val="28"/>
          <w:szCs w:val="28"/>
        </w:rPr>
      </w:pPr>
    </w:p>
    <w:p w:rsidR="00852D3E" w:rsidRDefault="00852D3E"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[29]</w:t>
      </w:r>
      <w:r>
        <w:rPr>
          <w:rFonts w:ascii="Arial" w:eastAsia="Arial" w:hAnsi="Arial" w:cs="Arial"/>
          <w:color w:val="000000"/>
          <w:sz w:val="28"/>
          <w:szCs w:val="28"/>
        </w:rPr>
        <w:tab/>
        <w:t xml:space="preserve">This rule is similar to Uniform Rule of </w:t>
      </w:r>
      <w:r w:rsidR="00103559">
        <w:rPr>
          <w:rFonts w:ascii="Arial" w:eastAsia="Arial" w:hAnsi="Arial" w:cs="Arial"/>
          <w:color w:val="000000"/>
          <w:sz w:val="28"/>
          <w:szCs w:val="28"/>
        </w:rPr>
        <w:t>C</w:t>
      </w:r>
      <w:r>
        <w:rPr>
          <w:rFonts w:ascii="Arial" w:eastAsia="Arial" w:hAnsi="Arial" w:cs="Arial"/>
          <w:color w:val="000000"/>
          <w:sz w:val="28"/>
          <w:szCs w:val="28"/>
        </w:rPr>
        <w:t xml:space="preserve">ourt 43 in High Court matters.  Rule 58 regulates the procedure to </w:t>
      </w:r>
      <w:r w:rsidR="00790BE2">
        <w:rPr>
          <w:rFonts w:ascii="Arial" w:eastAsia="Arial" w:hAnsi="Arial" w:cs="Arial"/>
          <w:color w:val="000000"/>
          <w:sz w:val="28"/>
          <w:szCs w:val="28"/>
        </w:rPr>
        <w:t xml:space="preserve">be </w:t>
      </w:r>
      <w:r>
        <w:rPr>
          <w:rFonts w:ascii="Arial" w:eastAsia="Arial" w:hAnsi="Arial" w:cs="Arial"/>
          <w:color w:val="000000"/>
          <w:sz w:val="28"/>
          <w:szCs w:val="28"/>
        </w:rPr>
        <w:t>followed in applications for ancillary relief of an interim nature in matrimonial mat</w:t>
      </w:r>
      <w:r w:rsidR="00790BE2">
        <w:rPr>
          <w:rFonts w:ascii="Arial" w:eastAsia="Arial" w:hAnsi="Arial" w:cs="Arial"/>
          <w:color w:val="000000"/>
          <w:sz w:val="28"/>
          <w:szCs w:val="28"/>
        </w:rPr>
        <w:t>t</w:t>
      </w:r>
      <w:r>
        <w:rPr>
          <w:rFonts w:ascii="Arial" w:eastAsia="Arial" w:hAnsi="Arial" w:cs="Arial"/>
          <w:color w:val="000000"/>
          <w:sz w:val="28"/>
          <w:szCs w:val="28"/>
        </w:rPr>
        <w:t xml:space="preserve">ers.  The extracts from the </w:t>
      </w:r>
      <w:r w:rsidR="00790BE2">
        <w:rPr>
          <w:rFonts w:ascii="Arial" w:eastAsia="Arial" w:hAnsi="Arial" w:cs="Arial"/>
          <w:color w:val="000000"/>
          <w:sz w:val="28"/>
          <w:szCs w:val="28"/>
        </w:rPr>
        <w:t>R</w:t>
      </w:r>
      <w:r>
        <w:rPr>
          <w:rFonts w:ascii="Arial" w:eastAsia="Arial" w:hAnsi="Arial" w:cs="Arial"/>
          <w:color w:val="000000"/>
          <w:sz w:val="28"/>
          <w:szCs w:val="28"/>
        </w:rPr>
        <w:t>ule applicable to the present matter read as follows:</w:t>
      </w:r>
    </w:p>
    <w:p w:rsidR="00852D3E" w:rsidRDefault="00852D3E" w:rsidP="00AA6363">
      <w:pPr>
        <w:spacing w:after="0" w:line="360" w:lineRule="auto"/>
        <w:ind w:left="709" w:hanging="709"/>
        <w:jc w:val="both"/>
        <w:rPr>
          <w:rFonts w:ascii="Arial" w:eastAsia="Arial" w:hAnsi="Arial" w:cs="Arial"/>
          <w:color w:val="000000"/>
          <w:sz w:val="28"/>
          <w:szCs w:val="28"/>
        </w:rPr>
      </w:pPr>
    </w:p>
    <w:p w:rsidR="00852D3E" w:rsidRDefault="00852D3E" w:rsidP="00AA6363">
      <w:pPr>
        <w:spacing w:after="0" w:line="360" w:lineRule="auto"/>
        <w:ind w:left="2127" w:hanging="709"/>
        <w:jc w:val="both"/>
        <w:rPr>
          <w:rFonts w:ascii="Arial" w:eastAsia="Arial" w:hAnsi="Arial" w:cs="Arial"/>
          <w:color w:val="000000"/>
          <w:sz w:val="24"/>
          <w:szCs w:val="28"/>
        </w:rPr>
      </w:pPr>
      <w:r>
        <w:rPr>
          <w:rFonts w:ascii="Arial" w:eastAsia="Arial" w:hAnsi="Arial" w:cs="Arial"/>
          <w:color w:val="000000"/>
          <w:sz w:val="24"/>
          <w:szCs w:val="28"/>
        </w:rPr>
        <w:t>“(1)</w:t>
      </w:r>
      <w:r>
        <w:rPr>
          <w:rFonts w:ascii="Arial" w:eastAsia="Arial" w:hAnsi="Arial" w:cs="Arial"/>
          <w:color w:val="000000"/>
          <w:sz w:val="24"/>
          <w:szCs w:val="28"/>
        </w:rPr>
        <w:tab/>
        <w:t>This rule shall apply whenever a spouse seeks relief from the court in respect of one or more of the following matters:</w:t>
      </w:r>
    </w:p>
    <w:p w:rsidR="00852D3E" w:rsidRDefault="00852D3E" w:rsidP="00AA6363">
      <w:pPr>
        <w:spacing w:after="0" w:line="360" w:lineRule="auto"/>
        <w:ind w:left="2127" w:hanging="709"/>
        <w:jc w:val="both"/>
        <w:rPr>
          <w:rFonts w:ascii="Arial" w:eastAsia="Arial" w:hAnsi="Arial" w:cs="Arial"/>
          <w:color w:val="000000"/>
          <w:sz w:val="24"/>
          <w:szCs w:val="28"/>
        </w:rPr>
      </w:pPr>
    </w:p>
    <w:p w:rsidR="00790BE2" w:rsidRDefault="00852D3E" w:rsidP="00790BE2">
      <w:pPr>
        <w:spacing w:after="0" w:line="360" w:lineRule="auto"/>
        <w:ind w:left="2835" w:hanging="709"/>
        <w:jc w:val="both"/>
        <w:rPr>
          <w:rFonts w:ascii="Arial" w:eastAsia="Arial" w:hAnsi="Arial" w:cs="Arial"/>
          <w:color w:val="000000"/>
          <w:sz w:val="24"/>
          <w:szCs w:val="28"/>
        </w:rPr>
      </w:pPr>
      <w:r>
        <w:rPr>
          <w:rFonts w:ascii="Arial" w:eastAsia="Arial" w:hAnsi="Arial" w:cs="Arial"/>
          <w:color w:val="000000"/>
          <w:sz w:val="24"/>
          <w:szCs w:val="28"/>
        </w:rPr>
        <w:t>(a)</w:t>
      </w:r>
      <w:r>
        <w:rPr>
          <w:rFonts w:ascii="Arial" w:eastAsia="Arial" w:hAnsi="Arial" w:cs="Arial"/>
          <w:color w:val="000000"/>
          <w:sz w:val="24"/>
          <w:szCs w:val="28"/>
        </w:rPr>
        <w:tab/>
        <w:t>interim maintenance;</w:t>
      </w:r>
    </w:p>
    <w:p w:rsidR="00852D3E" w:rsidRDefault="00852D3E" w:rsidP="00790BE2">
      <w:pPr>
        <w:spacing w:after="0" w:line="360" w:lineRule="auto"/>
        <w:ind w:left="2835" w:hanging="709"/>
        <w:jc w:val="both"/>
        <w:rPr>
          <w:rFonts w:ascii="Arial" w:eastAsia="Arial" w:hAnsi="Arial" w:cs="Arial"/>
          <w:color w:val="000000"/>
          <w:sz w:val="24"/>
          <w:szCs w:val="28"/>
        </w:rPr>
      </w:pPr>
      <w:r>
        <w:rPr>
          <w:rFonts w:ascii="Arial" w:eastAsia="Arial" w:hAnsi="Arial" w:cs="Arial"/>
          <w:color w:val="000000"/>
          <w:sz w:val="24"/>
          <w:szCs w:val="28"/>
        </w:rPr>
        <w:t>(b)</w:t>
      </w:r>
      <w:r>
        <w:rPr>
          <w:rFonts w:ascii="Arial" w:eastAsia="Arial" w:hAnsi="Arial" w:cs="Arial"/>
          <w:color w:val="000000"/>
          <w:sz w:val="24"/>
          <w:szCs w:val="28"/>
        </w:rPr>
        <w:tab/>
        <w:t>a contribution towards the costs of a pending matrimonial action;</w:t>
      </w:r>
    </w:p>
    <w:p w:rsidR="00852D3E" w:rsidRDefault="00852D3E" w:rsidP="00AA6363">
      <w:pPr>
        <w:spacing w:after="0" w:line="360" w:lineRule="auto"/>
        <w:ind w:left="2835" w:hanging="708"/>
        <w:jc w:val="both"/>
        <w:rPr>
          <w:rFonts w:ascii="Arial" w:eastAsia="Arial" w:hAnsi="Arial" w:cs="Arial"/>
          <w:color w:val="000000"/>
          <w:sz w:val="24"/>
          <w:szCs w:val="28"/>
        </w:rPr>
      </w:pPr>
      <w:r>
        <w:rPr>
          <w:rFonts w:ascii="Arial" w:eastAsia="Arial" w:hAnsi="Arial" w:cs="Arial"/>
          <w:color w:val="000000"/>
          <w:sz w:val="24"/>
          <w:szCs w:val="28"/>
        </w:rPr>
        <w:t>(c)</w:t>
      </w:r>
      <w:r>
        <w:rPr>
          <w:rFonts w:ascii="Arial" w:eastAsia="Arial" w:hAnsi="Arial" w:cs="Arial"/>
          <w:color w:val="000000"/>
          <w:sz w:val="24"/>
          <w:szCs w:val="28"/>
        </w:rPr>
        <w:tab/>
        <w:t>interim care of any child; or</w:t>
      </w:r>
    </w:p>
    <w:p w:rsidR="00852D3E" w:rsidRDefault="00852D3E" w:rsidP="00AA6363">
      <w:pPr>
        <w:spacing w:after="0" w:line="360" w:lineRule="auto"/>
        <w:ind w:left="2835" w:hanging="708"/>
        <w:jc w:val="both"/>
        <w:rPr>
          <w:rFonts w:ascii="Arial" w:eastAsia="Arial" w:hAnsi="Arial" w:cs="Arial"/>
          <w:color w:val="000000"/>
          <w:sz w:val="24"/>
          <w:szCs w:val="28"/>
        </w:rPr>
      </w:pPr>
      <w:r>
        <w:rPr>
          <w:rFonts w:ascii="Arial" w:eastAsia="Arial" w:hAnsi="Arial" w:cs="Arial"/>
          <w:color w:val="000000"/>
          <w:sz w:val="24"/>
          <w:szCs w:val="28"/>
        </w:rPr>
        <w:t>(d)</w:t>
      </w:r>
      <w:r>
        <w:rPr>
          <w:rFonts w:ascii="Arial" w:eastAsia="Arial" w:hAnsi="Arial" w:cs="Arial"/>
          <w:color w:val="000000"/>
          <w:sz w:val="24"/>
          <w:szCs w:val="28"/>
        </w:rPr>
        <w:tab/>
        <w:t>interim contact with any child.</w:t>
      </w:r>
    </w:p>
    <w:p w:rsidR="00852D3E" w:rsidRDefault="00852D3E" w:rsidP="00AA6363">
      <w:pPr>
        <w:spacing w:after="0" w:line="360" w:lineRule="auto"/>
        <w:ind w:left="2127" w:hanging="709"/>
        <w:jc w:val="both"/>
        <w:rPr>
          <w:rFonts w:ascii="Arial" w:eastAsia="Arial" w:hAnsi="Arial" w:cs="Arial"/>
          <w:color w:val="000000"/>
          <w:sz w:val="24"/>
          <w:szCs w:val="28"/>
        </w:rPr>
      </w:pPr>
    </w:p>
    <w:p w:rsidR="00EE4FFA" w:rsidRDefault="00EE4FFA" w:rsidP="00AA6363">
      <w:pPr>
        <w:spacing w:after="0" w:line="360" w:lineRule="auto"/>
        <w:ind w:left="2127" w:hanging="709"/>
        <w:jc w:val="both"/>
        <w:rPr>
          <w:rFonts w:ascii="Arial" w:eastAsia="Arial" w:hAnsi="Arial" w:cs="Arial"/>
          <w:color w:val="000000"/>
          <w:sz w:val="24"/>
          <w:szCs w:val="28"/>
        </w:rPr>
      </w:pPr>
      <w:r>
        <w:rPr>
          <w:rFonts w:ascii="Arial" w:eastAsia="Arial" w:hAnsi="Arial" w:cs="Arial"/>
          <w:color w:val="000000"/>
          <w:sz w:val="24"/>
          <w:szCs w:val="28"/>
        </w:rPr>
        <w:t>(2)(a)</w:t>
      </w:r>
      <w:r>
        <w:rPr>
          <w:rFonts w:ascii="Arial" w:eastAsia="Arial" w:hAnsi="Arial" w:cs="Arial"/>
          <w:color w:val="000000"/>
          <w:sz w:val="24"/>
          <w:szCs w:val="28"/>
        </w:rPr>
        <w:tab/>
        <w:t xml:space="preserve">An applicant for any relief contemplated in subrule (1) shall deliver a sworn or an affirmed statement in the nature of a </w:t>
      </w:r>
      <w:r w:rsidRPr="00EE4FFA">
        <w:rPr>
          <w:rFonts w:ascii="Arial" w:eastAsia="Arial" w:hAnsi="Arial" w:cs="Arial"/>
          <w:color w:val="000000"/>
          <w:sz w:val="24"/>
          <w:szCs w:val="28"/>
          <w:u w:val="single"/>
        </w:rPr>
        <w:t>declaration</w:t>
      </w:r>
      <w:r>
        <w:rPr>
          <w:rFonts w:ascii="Arial" w:eastAsia="Arial" w:hAnsi="Arial" w:cs="Arial"/>
          <w:color w:val="000000"/>
          <w:sz w:val="24"/>
          <w:szCs w:val="28"/>
        </w:rPr>
        <w:t>, setting out the relief claimed and the grounds therefore</w:t>
      </w:r>
      <w:r w:rsidR="00103559">
        <w:rPr>
          <w:rFonts w:ascii="Arial" w:eastAsia="Arial" w:hAnsi="Arial" w:cs="Arial"/>
          <w:color w:val="000000"/>
          <w:sz w:val="24"/>
          <w:szCs w:val="28"/>
        </w:rPr>
        <w:t>..</w:t>
      </w:r>
      <w:r>
        <w:rPr>
          <w:rFonts w:ascii="Arial" w:eastAsia="Arial" w:hAnsi="Arial" w:cs="Arial"/>
          <w:color w:val="000000"/>
          <w:sz w:val="24"/>
          <w:szCs w:val="28"/>
        </w:rPr>
        <w:t>.</w:t>
      </w:r>
    </w:p>
    <w:p w:rsidR="00EE4FFA" w:rsidRDefault="00EE4FFA" w:rsidP="00AA6363">
      <w:pPr>
        <w:spacing w:after="0" w:line="360" w:lineRule="auto"/>
        <w:ind w:left="2127" w:hanging="709"/>
        <w:jc w:val="both"/>
        <w:rPr>
          <w:rFonts w:ascii="Arial" w:eastAsia="Arial" w:hAnsi="Arial" w:cs="Arial"/>
          <w:color w:val="000000"/>
          <w:sz w:val="24"/>
          <w:szCs w:val="28"/>
        </w:rPr>
      </w:pPr>
      <w:r>
        <w:rPr>
          <w:rFonts w:ascii="Arial" w:eastAsia="Arial" w:hAnsi="Arial" w:cs="Arial"/>
          <w:color w:val="000000"/>
          <w:sz w:val="24"/>
          <w:szCs w:val="28"/>
        </w:rPr>
        <w:tab/>
        <w:t>…</w:t>
      </w:r>
    </w:p>
    <w:p w:rsidR="00EE4FFA" w:rsidRDefault="00EE4FFA" w:rsidP="00AA6363">
      <w:pPr>
        <w:spacing w:after="0" w:line="360" w:lineRule="auto"/>
        <w:ind w:left="2127" w:hanging="709"/>
        <w:jc w:val="both"/>
        <w:rPr>
          <w:rFonts w:ascii="Arial" w:eastAsia="Arial" w:hAnsi="Arial" w:cs="Arial"/>
          <w:color w:val="000000"/>
          <w:sz w:val="24"/>
          <w:szCs w:val="28"/>
        </w:rPr>
      </w:pPr>
      <w:r>
        <w:rPr>
          <w:rFonts w:ascii="Arial" w:eastAsia="Arial" w:hAnsi="Arial" w:cs="Arial"/>
          <w:color w:val="000000"/>
          <w:sz w:val="24"/>
          <w:szCs w:val="28"/>
        </w:rPr>
        <w:t>(3)(a)</w:t>
      </w:r>
      <w:r>
        <w:rPr>
          <w:rFonts w:ascii="Arial" w:eastAsia="Arial" w:hAnsi="Arial" w:cs="Arial"/>
          <w:color w:val="000000"/>
          <w:sz w:val="24"/>
          <w:szCs w:val="28"/>
        </w:rPr>
        <w:tab/>
      </w:r>
      <w:r w:rsidR="00103559">
        <w:rPr>
          <w:rFonts w:ascii="Arial" w:eastAsia="Arial" w:hAnsi="Arial" w:cs="Arial"/>
          <w:color w:val="000000"/>
          <w:sz w:val="24"/>
          <w:szCs w:val="28"/>
        </w:rPr>
        <w:t>The r</w:t>
      </w:r>
      <w:r>
        <w:rPr>
          <w:rFonts w:ascii="Arial" w:eastAsia="Arial" w:hAnsi="Arial" w:cs="Arial"/>
          <w:color w:val="000000"/>
          <w:sz w:val="24"/>
          <w:szCs w:val="28"/>
        </w:rPr>
        <w:t xml:space="preserve">espondent shall deliver a sworn or affirmed reply in the nature of a </w:t>
      </w:r>
      <w:r w:rsidRPr="00EE4FFA">
        <w:rPr>
          <w:rFonts w:ascii="Arial" w:eastAsia="Arial" w:hAnsi="Arial" w:cs="Arial"/>
          <w:color w:val="000000"/>
          <w:sz w:val="24"/>
          <w:szCs w:val="28"/>
          <w:u w:val="single"/>
        </w:rPr>
        <w:t>plea</w:t>
      </w:r>
      <w:r>
        <w:rPr>
          <w:rFonts w:ascii="Arial" w:eastAsia="Arial" w:hAnsi="Arial" w:cs="Arial"/>
          <w:color w:val="000000"/>
          <w:sz w:val="24"/>
          <w:szCs w:val="28"/>
        </w:rPr>
        <w:t xml:space="preserve"> within </w:t>
      </w:r>
      <w:r w:rsidR="00103559">
        <w:rPr>
          <w:rFonts w:ascii="Arial" w:eastAsia="Arial" w:hAnsi="Arial" w:cs="Arial"/>
          <w:color w:val="000000"/>
          <w:sz w:val="24"/>
          <w:szCs w:val="28"/>
        </w:rPr>
        <w:t xml:space="preserve">10 </w:t>
      </w:r>
      <w:r>
        <w:rPr>
          <w:rFonts w:ascii="Arial" w:eastAsia="Arial" w:hAnsi="Arial" w:cs="Arial"/>
          <w:color w:val="000000"/>
          <w:sz w:val="24"/>
          <w:szCs w:val="28"/>
        </w:rPr>
        <w:t>days after receiving the statement and the notice contemplated in subrule (2).</w:t>
      </w:r>
    </w:p>
    <w:p w:rsidR="00EE4FFA" w:rsidRDefault="00EE4FFA" w:rsidP="00AA6363">
      <w:pPr>
        <w:spacing w:after="0" w:line="360" w:lineRule="auto"/>
        <w:ind w:left="2127" w:hanging="709"/>
        <w:jc w:val="both"/>
        <w:rPr>
          <w:rFonts w:ascii="Arial" w:eastAsia="Arial" w:hAnsi="Arial" w:cs="Arial"/>
          <w:color w:val="000000"/>
          <w:sz w:val="24"/>
          <w:szCs w:val="28"/>
        </w:rPr>
      </w:pPr>
      <w:r>
        <w:rPr>
          <w:rFonts w:ascii="Arial" w:eastAsia="Arial" w:hAnsi="Arial" w:cs="Arial"/>
          <w:color w:val="000000"/>
          <w:sz w:val="24"/>
          <w:szCs w:val="28"/>
        </w:rPr>
        <w:t>…</w:t>
      </w:r>
    </w:p>
    <w:p w:rsidR="00790BE2" w:rsidRDefault="00790BE2" w:rsidP="00AA6363">
      <w:pPr>
        <w:spacing w:after="0" w:line="360" w:lineRule="auto"/>
        <w:ind w:left="2127" w:hanging="709"/>
        <w:jc w:val="both"/>
        <w:rPr>
          <w:rFonts w:ascii="Arial" w:eastAsia="Arial" w:hAnsi="Arial" w:cs="Arial"/>
          <w:color w:val="000000"/>
          <w:sz w:val="24"/>
          <w:szCs w:val="28"/>
        </w:rPr>
      </w:pPr>
      <w:r>
        <w:rPr>
          <w:rFonts w:ascii="Arial" w:eastAsia="Arial" w:hAnsi="Arial" w:cs="Arial"/>
          <w:color w:val="000000"/>
          <w:sz w:val="24"/>
          <w:szCs w:val="28"/>
        </w:rPr>
        <w:t>(4)</w:t>
      </w:r>
      <w:r>
        <w:rPr>
          <w:rFonts w:ascii="Arial" w:eastAsia="Arial" w:hAnsi="Arial" w:cs="Arial"/>
          <w:color w:val="000000"/>
          <w:sz w:val="24"/>
          <w:szCs w:val="28"/>
        </w:rPr>
        <w:tab/>
        <w:t>…. either of the parties may set the matter down for summary hearing…</w:t>
      </w:r>
    </w:p>
    <w:p w:rsidR="00790BE2" w:rsidRDefault="00790BE2" w:rsidP="00AA6363">
      <w:pPr>
        <w:spacing w:after="0" w:line="360" w:lineRule="auto"/>
        <w:ind w:left="2127" w:hanging="709"/>
        <w:jc w:val="both"/>
        <w:rPr>
          <w:rFonts w:ascii="Arial" w:eastAsia="Arial" w:hAnsi="Arial" w:cs="Arial"/>
          <w:color w:val="000000"/>
          <w:sz w:val="24"/>
          <w:szCs w:val="28"/>
        </w:rPr>
      </w:pPr>
    </w:p>
    <w:p w:rsidR="00EE4FFA" w:rsidRPr="00852D3E" w:rsidRDefault="00EE4FFA" w:rsidP="00AA6363">
      <w:pPr>
        <w:spacing w:after="0" w:line="360" w:lineRule="auto"/>
        <w:ind w:left="2127" w:hanging="709"/>
        <w:jc w:val="both"/>
        <w:rPr>
          <w:rFonts w:ascii="Arial" w:eastAsia="Arial" w:hAnsi="Arial" w:cs="Arial"/>
          <w:color w:val="000000"/>
          <w:sz w:val="24"/>
          <w:szCs w:val="28"/>
        </w:rPr>
      </w:pPr>
      <w:r>
        <w:rPr>
          <w:rFonts w:ascii="Arial" w:eastAsia="Arial" w:hAnsi="Arial" w:cs="Arial"/>
          <w:color w:val="000000"/>
          <w:sz w:val="24"/>
          <w:szCs w:val="28"/>
        </w:rPr>
        <w:t>(5)</w:t>
      </w:r>
      <w:r>
        <w:rPr>
          <w:rFonts w:ascii="Arial" w:eastAsia="Arial" w:hAnsi="Arial" w:cs="Arial"/>
          <w:color w:val="000000"/>
          <w:sz w:val="24"/>
          <w:szCs w:val="28"/>
        </w:rPr>
        <w:tab/>
        <w:t>The court may hear such evidence as is considered necessary and may dismiss the application or make such order as it deems fit to ensure a just and expeditious decision.”</w:t>
      </w:r>
      <w:r w:rsidR="00790BE2">
        <w:rPr>
          <w:rFonts w:ascii="Arial" w:eastAsia="Arial" w:hAnsi="Arial" w:cs="Arial"/>
          <w:color w:val="000000"/>
          <w:sz w:val="24"/>
          <w:szCs w:val="28"/>
        </w:rPr>
        <w:t xml:space="preserve"> (My emphasis)</w:t>
      </w:r>
    </w:p>
    <w:p w:rsidR="003F0F24" w:rsidRDefault="003F0F24" w:rsidP="00AA6363">
      <w:pPr>
        <w:spacing w:after="0" w:line="360" w:lineRule="auto"/>
        <w:ind w:left="709" w:hanging="709"/>
        <w:jc w:val="both"/>
        <w:rPr>
          <w:rFonts w:ascii="Arial" w:eastAsia="Arial" w:hAnsi="Arial" w:cs="Arial"/>
          <w:color w:val="000000"/>
          <w:sz w:val="28"/>
          <w:szCs w:val="28"/>
        </w:rPr>
      </w:pPr>
    </w:p>
    <w:p w:rsidR="00EE4FFA" w:rsidRDefault="00EE4FFA"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[30]</w:t>
      </w:r>
      <w:r>
        <w:rPr>
          <w:rFonts w:ascii="Arial" w:eastAsia="Arial" w:hAnsi="Arial" w:cs="Arial"/>
          <w:color w:val="000000"/>
          <w:sz w:val="28"/>
          <w:szCs w:val="28"/>
        </w:rPr>
        <w:tab/>
        <w:t>From the us</w:t>
      </w:r>
      <w:r w:rsidR="00790BE2">
        <w:rPr>
          <w:rFonts w:ascii="Arial" w:eastAsia="Arial" w:hAnsi="Arial" w:cs="Arial"/>
          <w:color w:val="000000"/>
          <w:sz w:val="28"/>
          <w:szCs w:val="28"/>
        </w:rPr>
        <w:t>e</w:t>
      </w:r>
      <w:r>
        <w:rPr>
          <w:rFonts w:ascii="Arial" w:eastAsia="Arial" w:hAnsi="Arial" w:cs="Arial"/>
          <w:color w:val="000000"/>
          <w:sz w:val="28"/>
          <w:szCs w:val="28"/>
        </w:rPr>
        <w:t xml:space="preserve"> of the word “</w:t>
      </w:r>
      <w:r w:rsidRPr="00790BE2">
        <w:rPr>
          <w:rFonts w:ascii="Arial" w:eastAsia="Arial" w:hAnsi="Arial" w:cs="Arial"/>
          <w:i/>
          <w:color w:val="000000"/>
          <w:sz w:val="28"/>
          <w:szCs w:val="28"/>
        </w:rPr>
        <w:t>shall</w:t>
      </w:r>
      <w:r>
        <w:rPr>
          <w:rFonts w:ascii="Arial" w:eastAsia="Arial" w:hAnsi="Arial" w:cs="Arial"/>
          <w:color w:val="000000"/>
          <w:sz w:val="28"/>
          <w:szCs w:val="28"/>
        </w:rPr>
        <w:t xml:space="preserve">” in </w:t>
      </w:r>
      <w:r w:rsidR="00790BE2">
        <w:rPr>
          <w:rFonts w:ascii="Arial" w:eastAsia="Arial" w:hAnsi="Arial" w:cs="Arial"/>
          <w:color w:val="000000"/>
          <w:sz w:val="28"/>
          <w:szCs w:val="28"/>
        </w:rPr>
        <w:t>R</w:t>
      </w:r>
      <w:r>
        <w:rPr>
          <w:rFonts w:ascii="Arial" w:eastAsia="Arial" w:hAnsi="Arial" w:cs="Arial"/>
          <w:color w:val="000000"/>
          <w:sz w:val="28"/>
          <w:szCs w:val="28"/>
        </w:rPr>
        <w:t xml:space="preserve">ule 58(1) it is evident that this procedure is </w:t>
      </w:r>
      <w:r w:rsidR="00790BE2">
        <w:rPr>
          <w:rFonts w:ascii="Arial" w:eastAsia="Arial" w:hAnsi="Arial" w:cs="Arial"/>
          <w:color w:val="000000"/>
          <w:sz w:val="28"/>
          <w:szCs w:val="28"/>
        </w:rPr>
        <w:t xml:space="preserve">prescriptive. </w:t>
      </w:r>
    </w:p>
    <w:p w:rsidR="00790BE2" w:rsidRDefault="00790BE2" w:rsidP="00AA6363">
      <w:pPr>
        <w:spacing w:after="0" w:line="360" w:lineRule="auto"/>
        <w:ind w:left="709" w:hanging="709"/>
        <w:jc w:val="both"/>
        <w:rPr>
          <w:rFonts w:ascii="Arial" w:eastAsia="Arial" w:hAnsi="Arial" w:cs="Arial"/>
          <w:color w:val="000000"/>
          <w:sz w:val="28"/>
          <w:szCs w:val="28"/>
        </w:rPr>
      </w:pPr>
    </w:p>
    <w:p w:rsidR="00EE4FFA" w:rsidRDefault="00EE4FFA"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[31]</w:t>
      </w:r>
      <w:r>
        <w:rPr>
          <w:rFonts w:ascii="Arial" w:eastAsia="Arial" w:hAnsi="Arial" w:cs="Arial"/>
          <w:color w:val="000000"/>
          <w:sz w:val="28"/>
          <w:szCs w:val="28"/>
        </w:rPr>
        <w:tab/>
        <w:t xml:space="preserve">The object of the rule is that applications of this kind should be dealt with as inexpensively and expeditiously as possible; prolixity in averments and the unnecessary proliferation of papers and </w:t>
      </w:r>
      <w:r>
        <w:rPr>
          <w:rFonts w:ascii="Arial" w:eastAsia="Arial" w:hAnsi="Arial" w:cs="Arial"/>
          <w:color w:val="000000"/>
          <w:sz w:val="28"/>
          <w:szCs w:val="28"/>
        </w:rPr>
        <w:lastRenderedPageBreak/>
        <w:t xml:space="preserve">affidavits should be avoided.  See </w:t>
      </w:r>
      <w:r>
        <w:rPr>
          <w:rFonts w:ascii="Arial" w:eastAsia="Arial" w:hAnsi="Arial" w:cs="Arial"/>
          <w:b/>
          <w:color w:val="000000"/>
          <w:sz w:val="28"/>
          <w:szCs w:val="28"/>
          <w:u w:val="single"/>
        </w:rPr>
        <w:t>Nienaber v Nienaber</w:t>
      </w:r>
      <w:r>
        <w:rPr>
          <w:rFonts w:ascii="Arial" w:eastAsia="Arial" w:hAnsi="Arial" w:cs="Arial"/>
          <w:color w:val="000000"/>
          <w:sz w:val="28"/>
          <w:szCs w:val="28"/>
        </w:rPr>
        <w:t xml:space="preserve"> 1980 (2) SA 803 (O) at 806 C – G.  </w:t>
      </w:r>
      <w:r w:rsidR="00790BE2">
        <w:rPr>
          <w:rFonts w:ascii="Arial" w:eastAsia="Arial" w:hAnsi="Arial" w:cs="Arial"/>
          <w:color w:val="000000"/>
          <w:sz w:val="28"/>
          <w:szCs w:val="28"/>
        </w:rPr>
        <w:t xml:space="preserve">In the unreported judgment of </w:t>
      </w:r>
      <w:r>
        <w:rPr>
          <w:rFonts w:ascii="Arial" w:eastAsia="Arial" w:hAnsi="Arial" w:cs="Arial"/>
          <w:b/>
          <w:color w:val="000000"/>
          <w:sz w:val="28"/>
          <w:szCs w:val="28"/>
          <w:u w:val="single"/>
        </w:rPr>
        <w:t>C.A.D. v J.D.</w:t>
      </w:r>
      <w:r>
        <w:rPr>
          <w:rFonts w:ascii="Arial" w:eastAsia="Arial" w:hAnsi="Arial" w:cs="Arial"/>
          <w:color w:val="000000"/>
          <w:sz w:val="28"/>
          <w:szCs w:val="28"/>
        </w:rPr>
        <w:t xml:space="preserve"> (4017/2021) [2023] ZAECMKHC 66 (18 May 2023) at paragraph [2]</w:t>
      </w:r>
      <w:r w:rsidR="00790BE2">
        <w:rPr>
          <w:rFonts w:ascii="Arial" w:eastAsia="Arial" w:hAnsi="Arial" w:cs="Arial"/>
          <w:color w:val="000000"/>
          <w:sz w:val="28"/>
          <w:szCs w:val="28"/>
        </w:rPr>
        <w:t xml:space="preserve">, </w:t>
      </w:r>
      <w:r>
        <w:rPr>
          <w:rFonts w:ascii="Arial" w:eastAsia="Arial" w:hAnsi="Arial" w:cs="Arial"/>
          <w:color w:val="000000"/>
          <w:sz w:val="28"/>
          <w:szCs w:val="28"/>
        </w:rPr>
        <w:t xml:space="preserve">the non-compliance with the aforesaid object of </w:t>
      </w:r>
      <w:r w:rsidR="00790BE2">
        <w:rPr>
          <w:rFonts w:ascii="Arial" w:eastAsia="Arial" w:hAnsi="Arial" w:cs="Arial"/>
          <w:color w:val="000000"/>
          <w:sz w:val="28"/>
          <w:szCs w:val="28"/>
        </w:rPr>
        <w:t>R</w:t>
      </w:r>
      <w:r>
        <w:rPr>
          <w:rFonts w:ascii="Arial" w:eastAsia="Arial" w:hAnsi="Arial" w:cs="Arial"/>
          <w:color w:val="000000"/>
          <w:sz w:val="28"/>
          <w:szCs w:val="28"/>
        </w:rPr>
        <w:t xml:space="preserve">ule 43 </w:t>
      </w:r>
      <w:r w:rsidR="00790BE2">
        <w:rPr>
          <w:rFonts w:ascii="Arial" w:eastAsia="Arial" w:hAnsi="Arial" w:cs="Arial"/>
          <w:color w:val="000000"/>
          <w:sz w:val="28"/>
          <w:szCs w:val="28"/>
        </w:rPr>
        <w:t xml:space="preserve">(as with Rule 59) </w:t>
      </w:r>
      <w:r>
        <w:rPr>
          <w:rFonts w:ascii="Arial" w:eastAsia="Arial" w:hAnsi="Arial" w:cs="Arial"/>
          <w:color w:val="000000"/>
          <w:sz w:val="28"/>
          <w:szCs w:val="28"/>
        </w:rPr>
        <w:t xml:space="preserve">was considered to constitute an abuse of the court process.  </w:t>
      </w:r>
    </w:p>
    <w:p w:rsidR="00EE4FFA" w:rsidRDefault="00EE4FFA" w:rsidP="00AA6363">
      <w:pPr>
        <w:spacing w:after="0" w:line="360" w:lineRule="auto"/>
        <w:ind w:left="709" w:hanging="709"/>
        <w:jc w:val="both"/>
        <w:rPr>
          <w:rFonts w:ascii="Arial" w:eastAsia="Arial" w:hAnsi="Arial" w:cs="Arial"/>
          <w:color w:val="000000"/>
          <w:sz w:val="28"/>
          <w:szCs w:val="28"/>
        </w:rPr>
      </w:pPr>
    </w:p>
    <w:p w:rsidR="00EE4FFA" w:rsidRDefault="00EE4FFA"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[32]</w:t>
      </w:r>
      <w:r>
        <w:rPr>
          <w:rFonts w:ascii="Arial" w:eastAsia="Arial" w:hAnsi="Arial" w:cs="Arial"/>
          <w:color w:val="000000"/>
          <w:sz w:val="28"/>
          <w:szCs w:val="28"/>
        </w:rPr>
        <w:tab/>
      </w:r>
      <w:r w:rsidR="006046DF">
        <w:rPr>
          <w:rFonts w:ascii="Arial" w:eastAsia="Arial" w:hAnsi="Arial" w:cs="Arial"/>
          <w:color w:val="000000"/>
          <w:sz w:val="28"/>
          <w:szCs w:val="28"/>
        </w:rPr>
        <w:t xml:space="preserve">In </w:t>
      </w:r>
      <w:r w:rsidR="006046DF">
        <w:rPr>
          <w:rFonts w:ascii="Arial" w:eastAsia="Arial" w:hAnsi="Arial" w:cs="Arial"/>
          <w:b/>
          <w:color w:val="000000"/>
          <w:sz w:val="28"/>
          <w:szCs w:val="28"/>
          <w:u w:val="single"/>
        </w:rPr>
        <w:t>Jones &amp; Buckle: Civil Practice of the Magistrates’ Courts in South Africa</w:t>
      </w:r>
      <w:r w:rsidR="006046DF">
        <w:rPr>
          <w:rFonts w:ascii="Arial" w:eastAsia="Arial" w:hAnsi="Arial" w:cs="Arial"/>
          <w:color w:val="000000"/>
          <w:sz w:val="28"/>
          <w:szCs w:val="28"/>
        </w:rPr>
        <w:t>, DE van Loggerenberg, Volume II, 10</w:t>
      </w:r>
      <w:r w:rsidR="006046DF" w:rsidRPr="006046DF">
        <w:rPr>
          <w:rFonts w:ascii="Arial" w:eastAsia="Arial" w:hAnsi="Arial" w:cs="Arial"/>
          <w:color w:val="000000"/>
          <w:sz w:val="28"/>
          <w:szCs w:val="28"/>
          <w:vertAlign w:val="superscript"/>
        </w:rPr>
        <w:t>th</w:t>
      </w:r>
      <w:r w:rsidR="006046DF">
        <w:rPr>
          <w:rFonts w:ascii="Arial" w:eastAsia="Arial" w:hAnsi="Arial" w:cs="Arial"/>
          <w:color w:val="000000"/>
          <w:sz w:val="28"/>
          <w:szCs w:val="28"/>
        </w:rPr>
        <w:t xml:space="preserve"> Edition, </w:t>
      </w:r>
      <w:r w:rsidR="00790BE2">
        <w:rPr>
          <w:rFonts w:ascii="Arial" w:eastAsia="Arial" w:hAnsi="Arial" w:cs="Arial"/>
          <w:color w:val="000000"/>
          <w:sz w:val="28"/>
          <w:szCs w:val="28"/>
        </w:rPr>
        <w:t xml:space="preserve">at </w:t>
      </w:r>
      <w:r w:rsidR="006046DF">
        <w:rPr>
          <w:rFonts w:ascii="Arial" w:eastAsia="Arial" w:hAnsi="Arial" w:cs="Arial"/>
          <w:color w:val="000000"/>
          <w:sz w:val="28"/>
          <w:szCs w:val="28"/>
        </w:rPr>
        <w:t xml:space="preserve">RS 34, 2023 Rule – p. 58-3 the following important principles are summarized with reference to applicable </w:t>
      </w:r>
      <w:r w:rsidR="00790BE2">
        <w:rPr>
          <w:rFonts w:ascii="Arial" w:eastAsia="Arial" w:hAnsi="Arial" w:cs="Arial"/>
          <w:color w:val="000000"/>
          <w:sz w:val="28"/>
          <w:szCs w:val="28"/>
        </w:rPr>
        <w:t>authority:</w:t>
      </w:r>
    </w:p>
    <w:p w:rsidR="006046DF" w:rsidRDefault="006046DF" w:rsidP="00AA6363">
      <w:pPr>
        <w:spacing w:after="0" w:line="360" w:lineRule="auto"/>
        <w:ind w:left="709" w:hanging="709"/>
        <w:jc w:val="both"/>
        <w:rPr>
          <w:rFonts w:ascii="Arial" w:eastAsia="Arial" w:hAnsi="Arial" w:cs="Arial"/>
          <w:color w:val="000000"/>
          <w:sz w:val="28"/>
          <w:szCs w:val="28"/>
        </w:rPr>
      </w:pPr>
    </w:p>
    <w:p w:rsidR="006046DF" w:rsidRPr="006046DF" w:rsidRDefault="006046DF" w:rsidP="00AA6363">
      <w:pPr>
        <w:spacing w:after="0" w:line="360" w:lineRule="auto"/>
        <w:ind w:left="1418"/>
        <w:jc w:val="both"/>
        <w:rPr>
          <w:rFonts w:ascii="Arial" w:eastAsia="Arial" w:hAnsi="Arial" w:cs="Arial"/>
          <w:color w:val="000000"/>
          <w:sz w:val="24"/>
          <w:szCs w:val="28"/>
        </w:rPr>
      </w:pPr>
      <w:r>
        <w:rPr>
          <w:rFonts w:ascii="Arial" w:eastAsia="Arial" w:hAnsi="Arial" w:cs="Arial"/>
          <w:color w:val="000000"/>
          <w:sz w:val="24"/>
          <w:szCs w:val="28"/>
        </w:rPr>
        <w:t xml:space="preserve">“Rule 58 is a special rule governing certain specific applications in contrast with the provisions of rule 55 which govern applications in general.  </w:t>
      </w:r>
      <w:r w:rsidRPr="00790BE2">
        <w:rPr>
          <w:rFonts w:ascii="Arial" w:eastAsia="Arial" w:hAnsi="Arial" w:cs="Arial"/>
          <w:color w:val="000000"/>
          <w:sz w:val="24"/>
          <w:szCs w:val="28"/>
          <w:u w:val="single"/>
        </w:rPr>
        <w:t>Urgency does not take applications for relief under rule 55(5) outside the scope and limitations of this rule.</w:t>
      </w:r>
      <w:r>
        <w:rPr>
          <w:rFonts w:ascii="Arial" w:eastAsia="Arial" w:hAnsi="Arial" w:cs="Arial"/>
          <w:color w:val="000000"/>
          <w:sz w:val="24"/>
          <w:szCs w:val="28"/>
        </w:rPr>
        <w:t xml:space="preserve">  The provisions of rule 55 can find application only in respect of aspects which are not governed by this rule.  The only such provisions are those relating to urgency contained in rule 55(5)(a) and (b), but the applicability of those provisions does not mean that an applicant has a choice which enables him to proceed under rule 55 and thus escape the limitations imposed by this rule.”</w:t>
      </w:r>
      <w:r w:rsidR="00790BE2">
        <w:rPr>
          <w:rFonts w:ascii="Arial" w:eastAsia="Arial" w:hAnsi="Arial" w:cs="Arial"/>
          <w:color w:val="000000"/>
          <w:sz w:val="24"/>
          <w:szCs w:val="28"/>
        </w:rPr>
        <w:t xml:space="preserve"> (My emphasis)</w:t>
      </w:r>
    </w:p>
    <w:p w:rsidR="003F0F24" w:rsidRDefault="003F0F24" w:rsidP="00AA6363">
      <w:pPr>
        <w:spacing w:after="0" w:line="360" w:lineRule="auto"/>
        <w:ind w:left="709" w:hanging="709"/>
        <w:jc w:val="both"/>
        <w:rPr>
          <w:rFonts w:ascii="Arial" w:eastAsia="Arial" w:hAnsi="Arial" w:cs="Arial"/>
          <w:color w:val="000000"/>
          <w:sz w:val="28"/>
          <w:szCs w:val="28"/>
        </w:rPr>
      </w:pPr>
    </w:p>
    <w:p w:rsidR="003F0F24" w:rsidRDefault="006046DF"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[33]</w:t>
      </w:r>
      <w:r>
        <w:rPr>
          <w:rFonts w:ascii="Arial" w:eastAsia="Arial" w:hAnsi="Arial" w:cs="Arial"/>
          <w:color w:val="000000"/>
          <w:sz w:val="28"/>
          <w:szCs w:val="28"/>
        </w:rPr>
        <w:tab/>
        <w:t xml:space="preserve">In support of the aforesaid principles see, </w:t>
      </w:r>
      <w:r>
        <w:rPr>
          <w:rFonts w:ascii="Arial" w:eastAsia="Arial" w:hAnsi="Arial" w:cs="Arial"/>
          <w:i/>
          <w:color w:val="000000"/>
          <w:sz w:val="28"/>
          <w:szCs w:val="28"/>
        </w:rPr>
        <w:t>inter alia</w:t>
      </w:r>
      <w:r>
        <w:rPr>
          <w:rFonts w:ascii="Arial" w:eastAsia="Arial" w:hAnsi="Arial" w:cs="Arial"/>
          <w:color w:val="000000"/>
          <w:sz w:val="28"/>
          <w:szCs w:val="28"/>
        </w:rPr>
        <w:t xml:space="preserve">, </w:t>
      </w:r>
      <w:r>
        <w:rPr>
          <w:rFonts w:ascii="Arial" w:eastAsia="Arial" w:hAnsi="Arial" w:cs="Arial"/>
          <w:b/>
          <w:color w:val="000000"/>
          <w:sz w:val="28"/>
          <w:szCs w:val="28"/>
          <w:u w:val="single"/>
        </w:rPr>
        <w:t>Henning v Henning</w:t>
      </w:r>
      <w:r>
        <w:rPr>
          <w:rFonts w:ascii="Arial" w:eastAsia="Arial" w:hAnsi="Arial" w:cs="Arial"/>
          <w:color w:val="000000"/>
          <w:sz w:val="28"/>
          <w:szCs w:val="28"/>
        </w:rPr>
        <w:t xml:space="preserve"> 1975 (2) SA 787 (O) and </w:t>
      </w:r>
      <w:r>
        <w:rPr>
          <w:rFonts w:ascii="Arial" w:eastAsia="Arial" w:hAnsi="Arial" w:cs="Arial"/>
          <w:b/>
          <w:color w:val="000000"/>
          <w:sz w:val="28"/>
          <w:szCs w:val="28"/>
          <w:u w:val="single"/>
        </w:rPr>
        <w:t>Leppan v Leppan</w:t>
      </w:r>
      <w:r>
        <w:rPr>
          <w:rFonts w:ascii="Arial" w:eastAsia="Arial" w:hAnsi="Arial" w:cs="Arial"/>
          <w:color w:val="000000"/>
          <w:sz w:val="28"/>
          <w:szCs w:val="28"/>
        </w:rPr>
        <w:t xml:space="preserve"> 1988 (4) SA 455 (W).</w:t>
      </w:r>
    </w:p>
    <w:p w:rsidR="006046DF" w:rsidRDefault="006046DF" w:rsidP="00AA6363">
      <w:pPr>
        <w:spacing w:after="0" w:line="360" w:lineRule="auto"/>
        <w:ind w:left="709" w:hanging="709"/>
        <w:jc w:val="both"/>
        <w:rPr>
          <w:rFonts w:ascii="Arial" w:eastAsia="Arial" w:hAnsi="Arial" w:cs="Arial"/>
          <w:color w:val="000000"/>
          <w:sz w:val="28"/>
          <w:szCs w:val="28"/>
        </w:rPr>
      </w:pPr>
    </w:p>
    <w:p w:rsidR="006046DF" w:rsidRDefault="009D5E4F" w:rsidP="009D5E4F">
      <w:pPr>
        <w:spacing w:after="0" w:line="360" w:lineRule="auto"/>
        <w:jc w:val="both"/>
        <w:rPr>
          <w:rFonts w:ascii="Arial" w:eastAsia="Arial" w:hAnsi="Arial" w:cs="Arial"/>
          <w:color w:val="000000"/>
          <w:sz w:val="28"/>
          <w:szCs w:val="28"/>
        </w:rPr>
      </w:pPr>
      <w:r>
        <w:rPr>
          <w:rFonts w:ascii="Arial" w:eastAsia="Arial" w:hAnsi="Arial" w:cs="Arial"/>
          <w:b/>
          <w:color w:val="000000"/>
          <w:sz w:val="28"/>
          <w:szCs w:val="28"/>
          <w:u w:val="single"/>
        </w:rPr>
        <w:t>The general principles regarding u</w:t>
      </w:r>
      <w:r w:rsidR="00610AFF">
        <w:rPr>
          <w:rFonts w:ascii="Arial" w:eastAsia="Arial" w:hAnsi="Arial" w:cs="Arial"/>
          <w:b/>
          <w:color w:val="000000"/>
          <w:sz w:val="28"/>
          <w:szCs w:val="28"/>
          <w:u w:val="single"/>
        </w:rPr>
        <w:t>rgency</w:t>
      </w:r>
      <w:r>
        <w:rPr>
          <w:rFonts w:ascii="Arial" w:eastAsia="Arial" w:hAnsi="Arial" w:cs="Arial"/>
          <w:b/>
          <w:color w:val="000000"/>
          <w:sz w:val="28"/>
          <w:szCs w:val="28"/>
          <w:u w:val="single"/>
        </w:rPr>
        <w:t xml:space="preserve"> in terms of Uniform Court Rule (12)</w:t>
      </w:r>
      <w:r w:rsidR="00610AFF">
        <w:rPr>
          <w:rFonts w:ascii="Arial" w:eastAsia="Arial" w:hAnsi="Arial" w:cs="Arial"/>
          <w:b/>
          <w:color w:val="000000"/>
          <w:sz w:val="28"/>
          <w:szCs w:val="28"/>
          <w:u w:val="single"/>
        </w:rPr>
        <w:t>:</w:t>
      </w:r>
    </w:p>
    <w:p w:rsidR="00610AFF" w:rsidRDefault="00610AFF" w:rsidP="00AA6363">
      <w:pPr>
        <w:spacing w:after="0" w:line="360" w:lineRule="auto"/>
        <w:ind w:left="709" w:hanging="709"/>
        <w:jc w:val="both"/>
        <w:rPr>
          <w:rFonts w:ascii="Arial" w:eastAsia="Arial" w:hAnsi="Arial" w:cs="Arial"/>
          <w:color w:val="000000"/>
          <w:sz w:val="28"/>
          <w:szCs w:val="28"/>
        </w:rPr>
      </w:pPr>
    </w:p>
    <w:p w:rsidR="0008297F" w:rsidRDefault="0008297F" w:rsidP="0008297F">
      <w:pPr>
        <w:spacing w:after="0" w:line="360" w:lineRule="auto"/>
        <w:ind w:left="709" w:hanging="709"/>
        <w:jc w:val="both"/>
        <w:rPr>
          <w:rFonts w:ascii="Arial" w:hAnsi="Arial" w:cs="Arial"/>
          <w:sz w:val="28"/>
        </w:rPr>
      </w:pPr>
      <w:r>
        <w:rPr>
          <w:rFonts w:ascii="Arial" w:hAnsi="Arial" w:cs="Arial"/>
          <w:sz w:val="28"/>
        </w:rPr>
        <w:lastRenderedPageBreak/>
        <w:t>[</w:t>
      </w:r>
      <w:r w:rsidR="00B10028">
        <w:rPr>
          <w:rFonts w:ascii="Arial" w:hAnsi="Arial" w:cs="Arial"/>
          <w:sz w:val="28"/>
        </w:rPr>
        <w:t>34]</w:t>
      </w:r>
      <w:r>
        <w:rPr>
          <w:rFonts w:ascii="Arial" w:hAnsi="Arial" w:cs="Arial"/>
          <w:sz w:val="28"/>
        </w:rPr>
        <w:tab/>
        <w:t xml:space="preserve">Rule 6(12) determines as follows: </w:t>
      </w:r>
    </w:p>
    <w:p w:rsidR="0008297F" w:rsidRDefault="0008297F" w:rsidP="0008297F">
      <w:pPr>
        <w:spacing w:after="0" w:line="360" w:lineRule="auto"/>
        <w:ind w:left="709" w:hanging="709"/>
        <w:jc w:val="both"/>
        <w:rPr>
          <w:rFonts w:ascii="Arial" w:hAnsi="Arial" w:cs="Arial"/>
          <w:sz w:val="28"/>
        </w:rPr>
      </w:pPr>
    </w:p>
    <w:p w:rsidR="0008297F" w:rsidRDefault="0008297F" w:rsidP="0008297F">
      <w:pPr>
        <w:spacing w:after="0" w:line="360" w:lineRule="auto"/>
        <w:ind w:left="709" w:hanging="142"/>
        <w:jc w:val="both"/>
        <w:rPr>
          <w:rFonts w:ascii="Arial" w:eastAsia="Times New Roman" w:hAnsi="Arial" w:cs="Arial"/>
          <w:color w:val="000000"/>
          <w:sz w:val="24"/>
          <w:szCs w:val="24"/>
        </w:rPr>
      </w:pPr>
      <w:bookmarkStart w:id="1" w:name="0-0-0-8295"/>
      <w:bookmarkEnd w:id="1"/>
      <w:r>
        <w:rPr>
          <w:rFonts w:ascii="Arial" w:eastAsia="Times New Roman" w:hAnsi="Arial" w:cs="Arial"/>
          <w:color w:val="000000"/>
          <w:sz w:val="24"/>
          <w:szCs w:val="24"/>
        </w:rPr>
        <w:t>“6(12)</w:t>
      </w:r>
      <w:bookmarkStart w:id="2" w:name="0-0-0-8297"/>
      <w:bookmarkEnd w:id="2"/>
      <w:r>
        <w:rPr>
          <w:rFonts w:ascii="Arial" w:eastAsia="Times New Roman" w:hAnsi="Arial" w:cs="Arial"/>
          <w:i/>
          <w:iCs/>
          <w:color w:val="000000"/>
          <w:sz w:val="24"/>
          <w:szCs w:val="24"/>
        </w:rPr>
        <w:t>(a)</w:t>
      </w:r>
      <w:r>
        <w:rPr>
          <w:rFonts w:ascii="Arial" w:eastAsia="Times New Roman" w:hAnsi="Arial" w:cs="Arial"/>
          <w:color w:val="000000"/>
          <w:sz w:val="24"/>
          <w:szCs w:val="24"/>
        </w:rPr>
        <w:t> In urgent applications the court or a judge may dispense with the forms and service provided for in these rules and may dispose of such matter at such time and place and in such manner and in accordance with such procedure (which shall as far as practicable be in terms of these rules) as it deems fit.</w:t>
      </w:r>
    </w:p>
    <w:p w:rsidR="0008297F" w:rsidRDefault="0008297F" w:rsidP="0008297F">
      <w:pPr>
        <w:spacing w:after="0" w:line="360" w:lineRule="auto"/>
        <w:ind w:firstLine="567"/>
        <w:jc w:val="both"/>
        <w:rPr>
          <w:rFonts w:ascii="Arial" w:eastAsia="Times New Roman" w:hAnsi="Arial" w:cs="Arial"/>
          <w:i/>
          <w:iCs/>
          <w:color w:val="000000"/>
          <w:sz w:val="24"/>
          <w:szCs w:val="24"/>
        </w:rPr>
      </w:pPr>
      <w:bookmarkStart w:id="3" w:name="0-0-0-8299"/>
      <w:bookmarkEnd w:id="3"/>
    </w:p>
    <w:p w:rsidR="0008297F" w:rsidRDefault="0008297F" w:rsidP="0008297F">
      <w:pPr>
        <w:spacing w:after="0" w:line="360" w:lineRule="auto"/>
        <w:ind w:left="709" w:hanging="142"/>
        <w:jc w:val="both"/>
        <w:rPr>
          <w:rFonts w:ascii="Arial" w:eastAsia="Times New Roman" w:hAnsi="Arial" w:cs="Arial"/>
          <w:color w:val="000000"/>
          <w:sz w:val="24"/>
          <w:szCs w:val="24"/>
        </w:rPr>
      </w:pPr>
      <w:r>
        <w:rPr>
          <w:rFonts w:ascii="Arial" w:eastAsia="Times New Roman" w:hAnsi="Arial" w:cs="Arial"/>
          <w:i/>
          <w:iCs/>
          <w:color w:val="000000"/>
          <w:sz w:val="24"/>
          <w:szCs w:val="24"/>
        </w:rPr>
        <w:t>(b)</w:t>
      </w:r>
      <w:r>
        <w:rPr>
          <w:rFonts w:ascii="Arial" w:eastAsia="Times New Roman" w:hAnsi="Arial" w:cs="Arial"/>
          <w:color w:val="000000"/>
          <w:sz w:val="24"/>
          <w:szCs w:val="24"/>
        </w:rPr>
        <w:t> In every affidavit filed in support of any application under paragraph </w:t>
      </w:r>
      <w:r>
        <w:rPr>
          <w:rFonts w:ascii="Arial" w:eastAsia="Times New Roman" w:hAnsi="Arial" w:cs="Arial"/>
          <w:i/>
          <w:iCs/>
          <w:color w:val="000000"/>
          <w:sz w:val="24"/>
          <w:szCs w:val="24"/>
        </w:rPr>
        <w:t>(a)</w:t>
      </w:r>
      <w:r>
        <w:rPr>
          <w:rFonts w:ascii="Arial" w:eastAsia="Times New Roman" w:hAnsi="Arial" w:cs="Arial"/>
          <w:color w:val="000000"/>
          <w:sz w:val="24"/>
          <w:szCs w:val="24"/>
        </w:rPr>
        <w:t> of this subrule, the applicant must set forth explicitly the circumstances which is [</w:t>
      </w:r>
      <w:r>
        <w:rPr>
          <w:rFonts w:ascii="Arial" w:eastAsia="Times New Roman" w:hAnsi="Arial" w:cs="Arial"/>
          <w:i/>
          <w:iCs/>
          <w:color w:val="000000"/>
          <w:sz w:val="24"/>
          <w:szCs w:val="24"/>
        </w:rPr>
        <w:t>sic</w:t>
      </w:r>
      <w:r>
        <w:rPr>
          <w:rFonts w:ascii="Arial" w:eastAsia="Times New Roman" w:hAnsi="Arial" w:cs="Arial"/>
          <w:color w:val="000000"/>
          <w:sz w:val="24"/>
          <w:szCs w:val="24"/>
        </w:rPr>
        <w:t>] averred render [</w:t>
      </w:r>
      <w:r>
        <w:rPr>
          <w:rFonts w:ascii="Arial" w:eastAsia="Times New Roman" w:hAnsi="Arial" w:cs="Arial"/>
          <w:i/>
          <w:iCs/>
          <w:color w:val="000000"/>
          <w:sz w:val="24"/>
          <w:szCs w:val="24"/>
        </w:rPr>
        <w:t>sic</w:t>
      </w:r>
      <w:r>
        <w:rPr>
          <w:rFonts w:ascii="Arial" w:eastAsia="Times New Roman" w:hAnsi="Arial" w:cs="Arial"/>
          <w:color w:val="000000"/>
          <w:sz w:val="24"/>
          <w:szCs w:val="24"/>
        </w:rPr>
        <w:t xml:space="preserve">] the matter urgent and </w:t>
      </w:r>
      <w:r w:rsidRPr="0008297F">
        <w:rPr>
          <w:rFonts w:ascii="Arial" w:eastAsia="Times New Roman" w:hAnsi="Arial" w:cs="Arial"/>
          <w:color w:val="000000"/>
          <w:sz w:val="24"/>
          <w:szCs w:val="24"/>
          <w:u w:val="single"/>
        </w:rPr>
        <w:t>the reasons why the applicant claims that applicant could not be afforded substantial redress at a hearing in due course.</w:t>
      </w:r>
      <w:r>
        <w:rPr>
          <w:rFonts w:ascii="Arial" w:eastAsia="Times New Roman" w:hAnsi="Arial" w:cs="Arial"/>
          <w:color w:val="000000"/>
          <w:sz w:val="24"/>
          <w:szCs w:val="24"/>
        </w:rPr>
        <w:t>” (My emphasis)</w:t>
      </w:r>
    </w:p>
    <w:p w:rsidR="0008297F" w:rsidRDefault="0008297F" w:rsidP="0008297F">
      <w:pPr>
        <w:spacing w:after="0" w:line="360" w:lineRule="auto"/>
        <w:jc w:val="both"/>
        <w:rPr>
          <w:rFonts w:ascii="Arial" w:eastAsia="Times New Roman" w:hAnsi="Arial" w:cs="Arial"/>
          <w:color w:val="000000"/>
          <w:sz w:val="24"/>
          <w:szCs w:val="24"/>
        </w:rPr>
      </w:pPr>
    </w:p>
    <w:p w:rsidR="0008297F" w:rsidRDefault="0008297F" w:rsidP="0008297F">
      <w:pPr>
        <w:tabs>
          <w:tab w:val="left" w:pos="709"/>
          <w:tab w:val="left" w:pos="2160"/>
          <w:tab w:val="left" w:pos="2880"/>
          <w:tab w:val="left" w:pos="3600"/>
          <w:tab w:val="left" w:pos="4320"/>
          <w:tab w:val="left" w:pos="5040"/>
          <w:tab w:val="left" w:pos="5760"/>
          <w:tab w:val="left" w:pos="6480"/>
          <w:tab w:val="right" w:pos="8647"/>
        </w:tabs>
        <w:spacing w:after="0" w:line="360" w:lineRule="auto"/>
        <w:ind w:left="709" w:hanging="709"/>
        <w:jc w:val="both"/>
        <w:rPr>
          <w:rFonts w:ascii="Arial" w:eastAsiaTheme="minorHAnsi" w:hAnsi="Arial" w:cs="Arial"/>
          <w:sz w:val="28"/>
          <w:szCs w:val="28"/>
          <w:lang w:eastAsia="en-US"/>
        </w:rPr>
      </w:pPr>
      <w:r>
        <w:rPr>
          <w:rFonts w:ascii="Arial" w:hAnsi="Arial" w:cs="Arial"/>
          <w:sz w:val="28"/>
          <w:szCs w:val="28"/>
        </w:rPr>
        <w:t>[</w:t>
      </w:r>
      <w:r w:rsidR="00B10028">
        <w:rPr>
          <w:rFonts w:ascii="Arial" w:hAnsi="Arial" w:cs="Arial"/>
          <w:sz w:val="28"/>
          <w:szCs w:val="28"/>
        </w:rPr>
        <w:t>35</w:t>
      </w:r>
      <w:r>
        <w:rPr>
          <w:rFonts w:ascii="Arial" w:hAnsi="Arial" w:cs="Arial"/>
          <w:sz w:val="28"/>
          <w:szCs w:val="28"/>
        </w:rPr>
        <w:t>]</w:t>
      </w:r>
      <w:r>
        <w:rPr>
          <w:rFonts w:ascii="Arial" w:hAnsi="Arial" w:cs="Arial"/>
          <w:sz w:val="28"/>
          <w:szCs w:val="28"/>
        </w:rPr>
        <w:tab/>
        <w:t xml:space="preserve">In </w:t>
      </w:r>
      <w:r>
        <w:rPr>
          <w:rFonts w:ascii="Arial" w:hAnsi="Arial" w:cs="Arial"/>
          <w:b/>
          <w:bCs/>
          <w:sz w:val="28"/>
          <w:szCs w:val="28"/>
          <w:u w:val="single"/>
        </w:rPr>
        <w:t>Nelson Mandela Metropolitan Municipality &amp; Others v Greyvenouw CC &amp; Others</w:t>
      </w:r>
      <w:r>
        <w:rPr>
          <w:rFonts w:ascii="Arial" w:hAnsi="Arial" w:cs="Arial"/>
          <w:sz w:val="28"/>
          <w:szCs w:val="28"/>
        </w:rPr>
        <w:t xml:space="preserve"> 2004 (2) SA 81 (SE) the court referred to the judgment which is considered to be the </w:t>
      </w:r>
      <w:r>
        <w:rPr>
          <w:rFonts w:ascii="Arial" w:hAnsi="Arial" w:cs="Arial"/>
          <w:i/>
          <w:iCs/>
          <w:sz w:val="28"/>
          <w:szCs w:val="28"/>
        </w:rPr>
        <w:t xml:space="preserve">locus classicus </w:t>
      </w:r>
      <w:r>
        <w:rPr>
          <w:rFonts w:ascii="Arial" w:hAnsi="Arial" w:cs="Arial"/>
          <w:sz w:val="28"/>
          <w:szCs w:val="28"/>
        </w:rPr>
        <w:t xml:space="preserve">on self-created urgency, namely </w:t>
      </w:r>
      <w:r>
        <w:rPr>
          <w:rFonts w:ascii="Arial" w:hAnsi="Arial" w:cs="Arial"/>
          <w:b/>
          <w:bCs/>
          <w:sz w:val="28"/>
          <w:szCs w:val="28"/>
          <w:u w:val="single"/>
        </w:rPr>
        <w:t>Schweizer Reneke Vleis (Mkpy) (Edms) Bpk v Minister van Landbou &amp; Andere</w:t>
      </w:r>
      <w:r>
        <w:rPr>
          <w:rFonts w:ascii="Arial" w:hAnsi="Arial" w:cs="Arial"/>
          <w:sz w:val="28"/>
          <w:szCs w:val="28"/>
        </w:rPr>
        <w:t xml:space="preserve"> 1971 (1) PH F11 (T) where the following was stated at F11 – 12:</w:t>
      </w:r>
    </w:p>
    <w:p w:rsidR="0008297F" w:rsidRDefault="0008297F" w:rsidP="0008297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rsidR="0008297F" w:rsidRDefault="0008297F" w:rsidP="0008297F">
      <w:pPr>
        <w:tabs>
          <w:tab w:val="left" w:pos="709"/>
          <w:tab w:val="left" w:pos="2160"/>
          <w:tab w:val="left" w:pos="2880"/>
          <w:tab w:val="left" w:pos="3600"/>
          <w:tab w:val="left" w:pos="4320"/>
          <w:tab w:val="left" w:pos="5040"/>
          <w:tab w:val="left" w:pos="5760"/>
          <w:tab w:val="left" w:pos="6480"/>
          <w:tab w:val="right" w:pos="8647"/>
        </w:tabs>
        <w:spacing w:after="0" w:line="360" w:lineRule="auto"/>
        <w:ind w:left="709" w:hanging="709"/>
        <w:jc w:val="both"/>
        <w:rPr>
          <w:rFonts w:ascii="Arial" w:hAnsi="Arial" w:cs="Arial"/>
          <w:sz w:val="24"/>
          <w:szCs w:val="24"/>
        </w:rPr>
      </w:pPr>
      <w:r>
        <w:rPr>
          <w:rFonts w:ascii="Arial" w:hAnsi="Arial" w:cs="Arial"/>
          <w:sz w:val="28"/>
          <w:szCs w:val="28"/>
        </w:rPr>
        <w:tab/>
      </w:r>
      <w:r>
        <w:rPr>
          <w:rFonts w:ascii="Arial" w:hAnsi="Arial" w:cs="Arial"/>
          <w:sz w:val="24"/>
          <w:szCs w:val="24"/>
        </w:rPr>
        <w:t xml:space="preserve">“Volgens die gegewens voor die Hof wil dit vir my voorkom dat die applikant alreeds vir meer as ‘n maand weet van die toedrag van sake waarteen daar nou beswaar gemaak word.  Die aangeleentheid het slegs dringend geword omdat die applikant getalm het en omdat die tweede respondent, soos die applikant lankal geweet het, of moes geweet het, van die besigheid in Schweizer-Reneke geopen het.  Die applikant mag gewag het vir inligting van die eerste respondent soos in die skrywe aangevra maar dit was geensins nodig vir die doeleindes van hierdie aansoek, wat op die nie-nakoming van die </w:t>
      </w:r>
      <w:r>
        <w:rPr>
          <w:rFonts w:ascii="Arial" w:hAnsi="Arial" w:cs="Arial"/>
          <w:i/>
          <w:iCs/>
          <w:sz w:val="24"/>
          <w:szCs w:val="24"/>
        </w:rPr>
        <w:t>audi alteram partem</w:t>
      </w:r>
      <w:r>
        <w:rPr>
          <w:rFonts w:ascii="Arial" w:hAnsi="Arial" w:cs="Arial"/>
          <w:sz w:val="24"/>
          <w:szCs w:val="24"/>
        </w:rPr>
        <w:t xml:space="preserve">-reël gebaseer is, om so lank te wag om die Hof te nader nie.  Al hierdie omstandighede inaggenome is ek nie tevrede dat die applikant voldoende gronde aangevoer het waarom die Hof op hierdie stadium as a </w:t>
      </w:r>
      <w:r>
        <w:rPr>
          <w:rFonts w:ascii="Arial" w:hAnsi="Arial" w:cs="Arial"/>
          <w:sz w:val="24"/>
          <w:szCs w:val="24"/>
        </w:rPr>
        <w:lastRenderedPageBreak/>
        <w:t>saak van dringendheid moet ingryp nie.  Ek is dus, in omstandighede, nie bereid om af te sien van die gewone voorskrifte van Reël 6.”</w:t>
      </w:r>
    </w:p>
    <w:p w:rsidR="0008297F" w:rsidRDefault="0008297F" w:rsidP="0008297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4"/>
          <w:szCs w:val="24"/>
        </w:rPr>
      </w:pPr>
    </w:p>
    <w:p w:rsidR="0008297F" w:rsidRPr="0008297F" w:rsidRDefault="0008297F" w:rsidP="0008297F">
      <w:pPr>
        <w:pStyle w:val="Heading2"/>
        <w:shd w:val="clear" w:color="auto" w:fill="FFFFFF"/>
        <w:spacing w:before="0" w:line="360" w:lineRule="auto"/>
        <w:ind w:left="709" w:hanging="709"/>
        <w:jc w:val="both"/>
        <w:rPr>
          <w:rFonts w:ascii="Arial" w:hAnsi="Arial" w:cs="Arial"/>
          <w:b w:val="0"/>
          <w:sz w:val="28"/>
          <w:szCs w:val="28"/>
        </w:rPr>
      </w:pPr>
      <w:r w:rsidRPr="0008297F">
        <w:rPr>
          <w:rFonts w:ascii="Arial" w:hAnsi="Arial" w:cs="Arial"/>
          <w:b w:val="0"/>
          <w:bCs/>
          <w:sz w:val="28"/>
          <w:szCs w:val="28"/>
        </w:rPr>
        <w:t>[</w:t>
      </w:r>
      <w:r w:rsidR="00B10028">
        <w:rPr>
          <w:rFonts w:ascii="Arial" w:hAnsi="Arial" w:cs="Arial"/>
          <w:b w:val="0"/>
          <w:bCs/>
          <w:sz w:val="28"/>
          <w:szCs w:val="28"/>
        </w:rPr>
        <w:t>36</w:t>
      </w:r>
      <w:r w:rsidRPr="0008297F">
        <w:rPr>
          <w:rFonts w:ascii="Arial" w:hAnsi="Arial" w:cs="Arial"/>
          <w:b w:val="0"/>
          <w:bCs/>
          <w:sz w:val="28"/>
          <w:szCs w:val="28"/>
        </w:rPr>
        <w:t>]</w:t>
      </w:r>
      <w:r w:rsidRPr="0008297F">
        <w:rPr>
          <w:rFonts w:ascii="Arial" w:hAnsi="Arial" w:cs="Arial"/>
          <w:b w:val="0"/>
          <w:bCs/>
          <w:sz w:val="28"/>
          <w:szCs w:val="28"/>
        </w:rPr>
        <w:tab/>
        <w:t xml:space="preserve">In </w:t>
      </w:r>
      <w:r w:rsidRPr="0008297F">
        <w:rPr>
          <w:rFonts w:ascii="Arial" w:hAnsi="Arial" w:cs="Arial"/>
          <w:sz w:val="28"/>
          <w:szCs w:val="28"/>
          <w:u w:val="single"/>
        </w:rPr>
        <w:t>Tukela v Minister of Public Works</w:t>
      </w:r>
      <w:r w:rsidRPr="0008297F">
        <w:rPr>
          <w:rFonts w:ascii="Arial" w:hAnsi="Arial" w:cs="Arial"/>
          <w:b w:val="0"/>
          <w:sz w:val="28"/>
          <w:szCs w:val="28"/>
        </w:rPr>
        <w:t xml:space="preserve"> </w:t>
      </w:r>
      <w:r w:rsidRPr="0008297F">
        <w:rPr>
          <w:rFonts w:ascii="Arial" w:hAnsi="Arial" w:cs="Arial"/>
          <w:b w:val="0"/>
          <w:bCs/>
          <w:sz w:val="28"/>
          <w:szCs w:val="28"/>
        </w:rPr>
        <w:t xml:space="preserve">(P578/17) [2017] ZALCPE 29 (19 December 2017) the Court referred to the aforesaid </w:t>
      </w:r>
      <w:r w:rsidRPr="0008297F">
        <w:rPr>
          <w:rFonts w:ascii="Arial" w:hAnsi="Arial" w:cs="Arial"/>
          <w:sz w:val="28"/>
          <w:szCs w:val="28"/>
          <w:u w:val="single"/>
        </w:rPr>
        <w:t>Schweizer Reneke Vleis</w:t>
      </w:r>
      <w:r w:rsidRPr="0008297F">
        <w:rPr>
          <w:rFonts w:ascii="Arial" w:hAnsi="Arial" w:cs="Arial"/>
          <w:b w:val="0"/>
          <w:bCs/>
          <w:sz w:val="28"/>
          <w:szCs w:val="28"/>
        </w:rPr>
        <w:t xml:space="preserve">-judgment and held as follows at paras [14] – [15]: </w:t>
      </w:r>
    </w:p>
    <w:p w:rsidR="0008297F" w:rsidRPr="0008297F" w:rsidRDefault="0008297F" w:rsidP="0008297F">
      <w:pPr>
        <w:tabs>
          <w:tab w:val="left" w:pos="1134"/>
        </w:tabs>
        <w:spacing w:after="0" w:line="360" w:lineRule="auto"/>
        <w:ind w:left="851" w:hanging="1134"/>
        <w:jc w:val="both"/>
        <w:rPr>
          <w:rFonts w:ascii="Arial" w:hAnsi="Arial" w:cs="Arial"/>
          <w:sz w:val="28"/>
          <w:szCs w:val="28"/>
        </w:rPr>
      </w:pPr>
    </w:p>
    <w:p w:rsidR="0008297F" w:rsidRDefault="0008297F" w:rsidP="0008297F">
      <w:pPr>
        <w:tabs>
          <w:tab w:val="left" w:pos="1134"/>
        </w:tabs>
        <w:spacing w:after="0" w:line="360" w:lineRule="auto"/>
        <w:ind w:left="709" w:hanging="850"/>
        <w:jc w:val="both"/>
        <w:rPr>
          <w:rFonts w:ascii="Arial" w:hAnsi="Arial" w:cs="Arial"/>
          <w:sz w:val="24"/>
          <w:szCs w:val="24"/>
        </w:rPr>
      </w:pPr>
      <w:r>
        <w:rPr>
          <w:rFonts w:ascii="Arial" w:hAnsi="Arial" w:cs="Arial"/>
          <w:sz w:val="28"/>
          <w:szCs w:val="28"/>
        </w:rPr>
        <w:tab/>
        <w:t>“</w:t>
      </w:r>
      <w:r>
        <w:rPr>
          <w:rFonts w:ascii="Arial" w:hAnsi="Arial" w:cs="Arial"/>
          <w:sz w:val="24"/>
          <w:szCs w:val="24"/>
        </w:rPr>
        <w:t xml:space="preserve">[14] It is trite that an Applicant cannot create his or her own urgency by delaying bringing an application. This Court will not come to the assistance of an applicant who has delayed approaching the Court. See </w:t>
      </w:r>
      <w:r>
        <w:rPr>
          <w:rFonts w:ascii="Arial" w:hAnsi="Arial" w:cs="Arial"/>
          <w:i/>
          <w:iCs/>
          <w:sz w:val="24"/>
          <w:szCs w:val="24"/>
        </w:rPr>
        <w:t>National Police Services Union &amp; Others v National Negotiating Forum &amp; Others</w:t>
      </w:r>
      <w:r>
        <w:rPr>
          <w:rFonts w:ascii="Arial" w:hAnsi="Arial" w:cs="Arial"/>
          <w:sz w:val="24"/>
          <w:szCs w:val="24"/>
        </w:rPr>
        <w:t xml:space="preserve"> (1999) 20 ILJ 1081 (LC) at 1092 paragraph [39] where Van Niekerk, AJ (as he then was) stated the following: </w:t>
      </w:r>
    </w:p>
    <w:p w:rsidR="0008297F" w:rsidRDefault="0008297F" w:rsidP="0008297F">
      <w:pPr>
        <w:tabs>
          <w:tab w:val="left" w:pos="1134"/>
        </w:tabs>
        <w:spacing w:after="0" w:line="360" w:lineRule="auto"/>
        <w:ind w:left="1134" w:hanging="1134"/>
        <w:jc w:val="both"/>
        <w:rPr>
          <w:rFonts w:ascii="Arial" w:hAnsi="Arial" w:cs="Arial"/>
          <w:sz w:val="24"/>
          <w:szCs w:val="24"/>
        </w:rPr>
      </w:pPr>
    </w:p>
    <w:p w:rsidR="0008297F" w:rsidRDefault="0008297F" w:rsidP="0008297F">
      <w:pPr>
        <w:tabs>
          <w:tab w:val="left" w:pos="1276"/>
        </w:tabs>
        <w:spacing w:after="0" w:line="360" w:lineRule="auto"/>
        <w:ind w:left="1276" w:hanging="970"/>
        <w:jc w:val="both"/>
        <w:rPr>
          <w:rFonts w:ascii="Arial" w:hAnsi="Arial" w:cs="Arial"/>
          <w:sz w:val="24"/>
          <w:szCs w:val="24"/>
        </w:rPr>
      </w:pPr>
      <w:r>
        <w:rPr>
          <w:rFonts w:ascii="Arial" w:hAnsi="Arial" w:cs="Arial"/>
          <w:sz w:val="24"/>
          <w:szCs w:val="24"/>
        </w:rPr>
        <w:tab/>
        <w:t>‘The latitude extended to parties to dispense with the rules of this court in circumstances of urgency is an integral part of a balance that the rules attempt to strike between time-limits that afford parties a considered opportunity to place their respective cases before the court and a recognition that in some instances, the application of the prescribed time-limits or any time-limits at all, might occasion injustice. For that reason, rule 8 permits a departure from the provisions of rule 7, which would otherwise govern an application such as this. But this exception to the norm should not be available to parties who are dilatory to the point where their very inactivity is the cause of the harm on which they rely to seek relief in this court. For these reasons, I find that the union has failed to satisfy the requirements relating to urgency.’</w:t>
      </w:r>
    </w:p>
    <w:p w:rsidR="0008297F" w:rsidRDefault="0008297F" w:rsidP="0008297F">
      <w:pPr>
        <w:tabs>
          <w:tab w:val="left" w:pos="1134"/>
        </w:tabs>
        <w:spacing w:after="0" w:line="360" w:lineRule="auto"/>
        <w:ind w:left="1440" w:hanging="1134"/>
        <w:jc w:val="both"/>
        <w:rPr>
          <w:rFonts w:ascii="Arial" w:hAnsi="Arial" w:cs="Arial"/>
          <w:sz w:val="24"/>
          <w:szCs w:val="24"/>
        </w:rPr>
      </w:pPr>
    </w:p>
    <w:p w:rsidR="0008297F" w:rsidRDefault="0008297F" w:rsidP="0008297F">
      <w:pPr>
        <w:tabs>
          <w:tab w:val="left" w:pos="709"/>
        </w:tabs>
        <w:spacing w:after="0" w:line="360" w:lineRule="auto"/>
        <w:ind w:left="1276" w:hanging="1276"/>
        <w:jc w:val="both"/>
        <w:rPr>
          <w:rFonts w:ascii="Arial" w:hAnsi="Arial" w:cs="Arial"/>
          <w:sz w:val="24"/>
          <w:szCs w:val="24"/>
        </w:rPr>
      </w:pPr>
      <w:r>
        <w:rPr>
          <w:rFonts w:ascii="Arial" w:hAnsi="Arial" w:cs="Arial"/>
          <w:sz w:val="24"/>
          <w:szCs w:val="24"/>
        </w:rPr>
        <w:tab/>
        <w:t>[15]  I am in light of the afore-going of the view that the Applicant has created her own urgency by the substantial delay. I am of the view that the application falls to be struck of the role.”</w:t>
      </w:r>
    </w:p>
    <w:p w:rsidR="0008297F" w:rsidRDefault="0008297F" w:rsidP="0008297F">
      <w:pPr>
        <w:tabs>
          <w:tab w:val="left" w:pos="1134"/>
        </w:tabs>
        <w:spacing w:after="0" w:line="360" w:lineRule="auto"/>
        <w:ind w:left="1134" w:hanging="1134"/>
        <w:jc w:val="both"/>
        <w:rPr>
          <w:rFonts w:ascii="Arial" w:hAnsi="Arial" w:cs="Arial"/>
          <w:sz w:val="24"/>
          <w:szCs w:val="24"/>
        </w:rPr>
      </w:pPr>
    </w:p>
    <w:p w:rsidR="0008297F" w:rsidRDefault="0008297F" w:rsidP="0008297F">
      <w:pPr>
        <w:tabs>
          <w:tab w:val="left" w:pos="709"/>
        </w:tabs>
        <w:spacing w:after="0" w:line="360" w:lineRule="auto"/>
        <w:ind w:left="709" w:hanging="709"/>
        <w:jc w:val="both"/>
        <w:rPr>
          <w:rFonts w:ascii="Arial" w:hAnsi="Arial" w:cs="Arial"/>
          <w:sz w:val="28"/>
          <w:szCs w:val="28"/>
        </w:rPr>
      </w:pPr>
      <w:r>
        <w:rPr>
          <w:rFonts w:ascii="Arial" w:hAnsi="Arial" w:cs="Arial"/>
          <w:sz w:val="28"/>
          <w:szCs w:val="28"/>
        </w:rPr>
        <w:lastRenderedPageBreak/>
        <w:t>[</w:t>
      </w:r>
      <w:r w:rsidR="00B10028">
        <w:rPr>
          <w:rFonts w:ascii="Arial" w:hAnsi="Arial" w:cs="Arial"/>
          <w:sz w:val="28"/>
          <w:szCs w:val="28"/>
        </w:rPr>
        <w:t>37</w:t>
      </w:r>
      <w:r>
        <w:rPr>
          <w:rFonts w:ascii="Arial" w:hAnsi="Arial" w:cs="Arial"/>
          <w:sz w:val="28"/>
          <w:szCs w:val="28"/>
        </w:rPr>
        <w:t>]</w:t>
      </w:r>
      <w:r>
        <w:rPr>
          <w:rFonts w:ascii="Arial" w:hAnsi="Arial" w:cs="Arial"/>
          <w:sz w:val="28"/>
          <w:szCs w:val="28"/>
        </w:rPr>
        <w:tab/>
        <w:t xml:space="preserve">In </w:t>
      </w:r>
      <w:r>
        <w:rPr>
          <w:rFonts w:ascii="Arial" w:hAnsi="Arial" w:cs="Arial"/>
          <w:b/>
          <w:bCs/>
          <w:sz w:val="28"/>
          <w:szCs w:val="28"/>
          <w:u w:val="single"/>
        </w:rPr>
        <w:t>Director of Public Prosecutions (Western Cape) v Midi Television (Pty) Ltd t/a E TV</w:t>
      </w:r>
      <w:r>
        <w:rPr>
          <w:rFonts w:ascii="Arial" w:hAnsi="Arial" w:cs="Arial"/>
          <w:sz w:val="28"/>
          <w:szCs w:val="28"/>
        </w:rPr>
        <w:t xml:space="preserve"> 2006 (3) SA 92 (C) the aforesaid principle was stated as follows at para [47]:</w:t>
      </w:r>
    </w:p>
    <w:p w:rsidR="0008297F" w:rsidRDefault="0008297F" w:rsidP="0008297F">
      <w:pPr>
        <w:tabs>
          <w:tab w:val="left" w:pos="851"/>
        </w:tabs>
        <w:spacing w:after="0" w:line="360" w:lineRule="auto"/>
        <w:ind w:left="851" w:hanging="851"/>
        <w:jc w:val="both"/>
        <w:rPr>
          <w:rFonts w:ascii="Arial" w:hAnsi="Arial" w:cs="Arial"/>
          <w:sz w:val="28"/>
          <w:szCs w:val="28"/>
        </w:rPr>
      </w:pPr>
    </w:p>
    <w:p w:rsidR="0008297F" w:rsidRDefault="0008297F" w:rsidP="0008297F">
      <w:pPr>
        <w:tabs>
          <w:tab w:val="left" w:pos="709"/>
        </w:tabs>
        <w:spacing w:after="0" w:line="360" w:lineRule="auto"/>
        <w:ind w:left="709" w:hanging="709"/>
        <w:jc w:val="both"/>
        <w:rPr>
          <w:rFonts w:ascii="Arial" w:hAnsi="Arial" w:cs="Arial"/>
          <w:color w:val="000000"/>
          <w:sz w:val="24"/>
          <w:szCs w:val="24"/>
        </w:rPr>
      </w:pPr>
      <w:r>
        <w:rPr>
          <w:rFonts w:ascii="Arial" w:hAnsi="Arial" w:cs="Arial"/>
          <w:sz w:val="28"/>
          <w:szCs w:val="28"/>
        </w:rPr>
        <w:tab/>
      </w:r>
      <w:r>
        <w:rPr>
          <w:rFonts w:ascii="Arial" w:hAnsi="Arial" w:cs="Arial"/>
          <w:sz w:val="24"/>
          <w:szCs w:val="24"/>
        </w:rPr>
        <w:t>“</w:t>
      </w:r>
      <w:r>
        <w:rPr>
          <w:rFonts w:ascii="Arial" w:hAnsi="Arial" w:cs="Arial"/>
          <w:color w:val="000000"/>
          <w:sz w:val="24"/>
          <w:szCs w:val="24"/>
        </w:rPr>
        <w:t>[47] The next question to determine is whether the matter was urgent or that an urgency was self-created. It is correct that an applicant cannot create its own urgency by delaying bringing the application until the normal rules can no longer be applied.”</w:t>
      </w:r>
    </w:p>
    <w:p w:rsidR="0008297F" w:rsidRDefault="0008297F" w:rsidP="0008297F">
      <w:pPr>
        <w:tabs>
          <w:tab w:val="left" w:pos="851"/>
        </w:tabs>
        <w:spacing w:after="0" w:line="360" w:lineRule="auto"/>
        <w:ind w:left="851" w:hanging="851"/>
        <w:jc w:val="both"/>
        <w:rPr>
          <w:rFonts w:ascii="Arial" w:hAnsi="Arial" w:cs="Arial"/>
          <w:color w:val="000000"/>
          <w:sz w:val="24"/>
          <w:szCs w:val="24"/>
        </w:rPr>
      </w:pPr>
    </w:p>
    <w:p w:rsidR="0008297F" w:rsidRDefault="0008297F" w:rsidP="0008297F">
      <w:pPr>
        <w:tabs>
          <w:tab w:val="left" w:pos="709"/>
          <w:tab w:val="right" w:pos="9072"/>
        </w:tabs>
        <w:spacing w:after="0" w:line="360" w:lineRule="auto"/>
        <w:ind w:left="709" w:hanging="709"/>
        <w:jc w:val="both"/>
        <w:rPr>
          <w:rFonts w:ascii="Arial" w:hAnsi="Arial" w:cs="Arial"/>
          <w:sz w:val="28"/>
          <w:szCs w:val="28"/>
        </w:rPr>
      </w:pPr>
      <w:r>
        <w:rPr>
          <w:rFonts w:ascii="Arial" w:hAnsi="Arial" w:cs="Arial"/>
          <w:color w:val="000000"/>
          <w:sz w:val="28"/>
          <w:szCs w:val="28"/>
        </w:rPr>
        <w:t>[</w:t>
      </w:r>
      <w:r w:rsidR="00B10028">
        <w:rPr>
          <w:rFonts w:ascii="Arial" w:hAnsi="Arial" w:cs="Arial"/>
          <w:color w:val="000000"/>
          <w:sz w:val="28"/>
          <w:szCs w:val="28"/>
        </w:rPr>
        <w:t>38]</w:t>
      </w:r>
      <w:r>
        <w:rPr>
          <w:rFonts w:ascii="Arial" w:hAnsi="Arial" w:cs="Arial"/>
          <w:color w:val="000000"/>
          <w:sz w:val="28"/>
          <w:szCs w:val="28"/>
        </w:rPr>
        <w:tab/>
        <w:t xml:space="preserve">Arising from and connected to the aforesaid principle, is the consequent obligation on an applicant in an urgent application to explain all periods of delay for purposes of making out its case for urgency. The relevant principle applicable to condonation applications in this regard is consequently </w:t>
      </w:r>
      <w:r>
        <w:rPr>
          <w:rFonts w:ascii="Arial" w:hAnsi="Arial" w:cs="Arial"/>
          <w:i/>
          <w:iCs/>
          <w:color w:val="000000"/>
          <w:sz w:val="28"/>
          <w:szCs w:val="28"/>
        </w:rPr>
        <w:t xml:space="preserve">mutatis mutandis </w:t>
      </w:r>
      <w:r>
        <w:rPr>
          <w:rFonts w:ascii="Arial" w:hAnsi="Arial" w:cs="Arial"/>
          <w:color w:val="000000"/>
          <w:sz w:val="28"/>
          <w:szCs w:val="28"/>
        </w:rPr>
        <w:t xml:space="preserve">applicable to an urgent application. </w:t>
      </w:r>
      <w:r>
        <w:rPr>
          <w:rFonts w:ascii="Arial" w:hAnsi="Arial" w:cs="Arial"/>
          <w:sz w:val="28"/>
          <w:szCs w:val="28"/>
        </w:rPr>
        <w:t xml:space="preserve">In </w:t>
      </w:r>
      <w:r>
        <w:rPr>
          <w:rFonts w:ascii="Arial" w:hAnsi="Arial" w:cs="Arial"/>
          <w:b/>
          <w:sz w:val="28"/>
          <w:szCs w:val="28"/>
          <w:u w:val="single"/>
        </w:rPr>
        <w:t>High Tech Transformers (Pty) Ltd v Lombard</w:t>
      </w:r>
      <w:r>
        <w:rPr>
          <w:rFonts w:ascii="Arial" w:hAnsi="Arial" w:cs="Arial"/>
          <w:sz w:val="28"/>
          <w:szCs w:val="28"/>
        </w:rPr>
        <w:t xml:space="preserve"> (2012) 33 ILJ 919 (LC) the importance of a reasonable and acceptable explanation for a delay was accentuated at para [25] of the judgment:</w:t>
      </w:r>
    </w:p>
    <w:p w:rsidR="0008297F" w:rsidRDefault="0008297F" w:rsidP="0008297F">
      <w:pPr>
        <w:tabs>
          <w:tab w:val="left" w:pos="851"/>
          <w:tab w:val="right" w:pos="9072"/>
        </w:tabs>
        <w:spacing w:after="0" w:line="360" w:lineRule="auto"/>
        <w:ind w:left="851" w:hanging="851"/>
        <w:jc w:val="both"/>
        <w:rPr>
          <w:rFonts w:ascii="Arial" w:hAnsi="Arial" w:cs="Arial"/>
          <w:sz w:val="28"/>
          <w:szCs w:val="28"/>
        </w:rPr>
      </w:pPr>
    </w:p>
    <w:p w:rsidR="0008297F" w:rsidRDefault="0008297F" w:rsidP="0008297F">
      <w:pPr>
        <w:tabs>
          <w:tab w:val="left" w:pos="709"/>
        </w:tabs>
        <w:spacing w:after="0" w:line="360" w:lineRule="auto"/>
        <w:ind w:left="709" w:hanging="709"/>
        <w:jc w:val="both"/>
        <w:rPr>
          <w:rFonts w:ascii="Arial" w:eastAsia="Times New Roman" w:hAnsi="Arial" w:cs="Arial"/>
          <w:color w:val="000000"/>
          <w:sz w:val="24"/>
          <w:szCs w:val="24"/>
        </w:rPr>
      </w:pPr>
      <w:r>
        <w:rPr>
          <w:rFonts w:ascii="Arial" w:hAnsi="Arial" w:cs="Arial"/>
          <w:sz w:val="24"/>
          <w:szCs w:val="24"/>
        </w:rPr>
        <w:tab/>
        <w:t>“[25]</w:t>
      </w:r>
      <w:r>
        <w:rPr>
          <w:rFonts w:ascii="Arial" w:hAnsi="Arial" w:cs="Arial"/>
          <w:sz w:val="24"/>
          <w:szCs w:val="24"/>
        </w:rPr>
        <w:tab/>
        <w:t xml:space="preserve">… </w:t>
      </w:r>
      <w:r>
        <w:rPr>
          <w:rFonts w:ascii="Arial" w:eastAsia="Times New Roman" w:hAnsi="Arial" w:cs="Arial"/>
          <w:color w:val="000000"/>
          <w:sz w:val="24"/>
          <w:szCs w:val="24"/>
        </w:rPr>
        <w:t>Condonation is not merely for the asking as was duly pointed out by the court in </w:t>
      </w:r>
      <w:r>
        <w:rPr>
          <w:rFonts w:ascii="Arial" w:eastAsia="Times New Roman" w:hAnsi="Arial" w:cs="Arial"/>
          <w:i/>
          <w:iCs/>
          <w:color w:val="000000"/>
          <w:sz w:val="24"/>
          <w:szCs w:val="24"/>
        </w:rPr>
        <w:t>NUMSA &amp; another v Hillside Aluminium</w:t>
      </w:r>
      <w:r>
        <w:rPr>
          <w:rFonts w:ascii="Arial" w:eastAsia="Times New Roman" w:hAnsi="Arial" w:cs="Arial"/>
          <w:color w:val="000000"/>
          <w:sz w:val="24"/>
          <w:szCs w:val="24"/>
        </w:rPr>
        <w:t> [2005] 6 BLLR 601 (LC):</w:t>
      </w:r>
    </w:p>
    <w:p w:rsidR="0008297F" w:rsidRDefault="0008297F" w:rsidP="0008297F">
      <w:pPr>
        <w:spacing w:after="0" w:line="360" w:lineRule="auto"/>
        <w:ind w:left="1440"/>
        <w:jc w:val="both"/>
        <w:rPr>
          <w:rFonts w:ascii="Arial" w:eastAsia="Times New Roman" w:hAnsi="Arial" w:cs="Arial"/>
          <w:color w:val="000000"/>
          <w:sz w:val="24"/>
          <w:szCs w:val="24"/>
        </w:rPr>
      </w:pPr>
    </w:p>
    <w:p w:rsidR="0008297F" w:rsidRDefault="0008297F" w:rsidP="0008297F">
      <w:pPr>
        <w:tabs>
          <w:tab w:val="left" w:pos="1134"/>
        </w:tabs>
        <w:spacing w:after="0" w:line="360" w:lineRule="auto"/>
        <w:ind w:left="1440" w:hanging="1440"/>
        <w:jc w:val="both"/>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 xml:space="preserve">'[12] Additionally, there should be </w:t>
      </w:r>
      <w:r>
        <w:rPr>
          <w:rFonts w:ascii="Arial" w:eastAsia="Times New Roman" w:hAnsi="Arial" w:cs="Arial"/>
          <w:color w:val="000000"/>
          <w:sz w:val="24"/>
          <w:szCs w:val="24"/>
          <w:u w:val="single"/>
        </w:rPr>
        <w:t>an acceptable explanation tendered in respect of each period of delay</w:t>
      </w:r>
      <w:r>
        <w:rPr>
          <w:rFonts w:ascii="Arial" w:eastAsia="Times New Roman" w:hAnsi="Arial" w:cs="Arial"/>
          <w:color w:val="000000"/>
          <w:sz w:val="24"/>
          <w:szCs w:val="24"/>
        </w:rPr>
        <w:t xml:space="preserve">. Condonation is not there simply for the asking. Applications for condonation are not a mere formality. The onus rests on the applicant to satisfy the court of the existence of good cause and this requires a </w:t>
      </w:r>
      <w:r>
        <w:rPr>
          <w:rFonts w:ascii="Arial" w:eastAsia="Times New Roman" w:hAnsi="Arial" w:cs="Arial"/>
          <w:color w:val="000000"/>
          <w:sz w:val="24"/>
          <w:szCs w:val="24"/>
          <w:u w:val="single"/>
        </w:rPr>
        <w:t>full, acceptable and ultimately reasonable explanation</w:t>
      </w:r>
      <w:r>
        <w:rPr>
          <w:rFonts w:ascii="Arial" w:eastAsia="Times New Roman" w:hAnsi="Arial" w:cs="Arial"/>
          <w:color w:val="000000"/>
          <w:sz w:val="24"/>
          <w:szCs w:val="24"/>
        </w:rPr>
        <w:t xml:space="preserve">. … Nevertheless, to do justice to the aims of the legislation, parties seeking condonation for non-compliance are obliged to set out full explanations </w:t>
      </w:r>
      <w:r>
        <w:rPr>
          <w:rFonts w:ascii="Arial" w:eastAsia="Times New Roman" w:hAnsi="Arial" w:cs="Arial"/>
          <w:color w:val="000000"/>
          <w:sz w:val="24"/>
          <w:szCs w:val="24"/>
          <w:u w:val="single"/>
        </w:rPr>
        <w:t>for each and every delay throughout the process</w:t>
      </w:r>
      <w:r>
        <w:rPr>
          <w:rFonts w:ascii="Arial" w:eastAsia="Times New Roman" w:hAnsi="Arial" w:cs="Arial"/>
          <w:color w:val="000000"/>
          <w:sz w:val="24"/>
          <w:szCs w:val="24"/>
        </w:rPr>
        <w:t>.’” (My emphasis)</w:t>
      </w:r>
    </w:p>
    <w:p w:rsidR="008A26E5" w:rsidRDefault="0008297F" w:rsidP="0008297F">
      <w:pPr>
        <w:spacing w:after="0" w:line="360" w:lineRule="auto"/>
        <w:jc w:val="both"/>
        <w:rPr>
          <w:rFonts w:ascii="Arial" w:eastAsia="Arial" w:hAnsi="Arial" w:cs="Arial"/>
          <w:color w:val="000000"/>
          <w:sz w:val="28"/>
          <w:szCs w:val="28"/>
        </w:rPr>
      </w:pPr>
      <w:r w:rsidRPr="0008297F">
        <w:rPr>
          <w:rFonts w:ascii="Arial" w:eastAsia="Arial" w:hAnsi="Arial" w:cs="Arial"/>
          <w:b/>
          <w:color w:val="000000"/>
          <w:sz w:val="28"/>
          <w:szCs w:val="28"/>
          <w:u w:val="single"/>
        </w:rPr>
        <w:lastRenderedPageBreak/>
        <w:t>Factual c</w:t>
      </w:r>
      <w:r w:rsidR="008A26E5">
        <w:rPr>
          <w:rFonts w:ascii="Arial" w:eastAsia="Arial" w:hAnsi="Arial" w:cs="Arial"/>
          <w:b/>
          <w:color w:val="000000"/>
          <w:sz w:val="28"/>
          <w:szCs w:val="28"/>
          <w:u w:val="single"/>
        </w:rPr>
        <w:t>onsideration of the alleged urgency</w:t>
      </w:r>
      <w:r>
        <w:rPr>
          <w:rFonts w:ascii="Arial" w:eastAsia="Arial" w:hAnsi="Arial" w:cs="Arial"/>
          <w:b/>
          <w:color w:val="000000"/>
          <w:sz w:val="28"/>
          <w:szCs w:val="28"/>
          <w:u w:val="single"/>
        </w:rPr>
        <w:t xml:space="preserve"> (for now without consider</w:t>
      </w:r>
      <w:r w:rsidR="002372BB">
        <w:rPr>
          <w:rFonts w:ascii="Arial" w:eastAsia="Arial" w:hAnsi="Arial" w:cs="Arial"/>
          <w:b/>
          <w:color w:val="000000"/>
          <w:sz w:val="28"/>
          <w:szCs w:val="28"/>
          <w:u w:val="single"/>
        </w:rPr>
        <w:t xml:space="preserve">ing </w:t>
      </w:r>
      <w:r>
        <w:rPr>
          <w:rFonts w:ascii="Arial" w:eastAsia="Arial" w:hAnsi="Arial" w:cs="Arial"/>
          <w:b/>
          <w:color w:val="000000"/>
          <w:sz w:val="28"/>
          <w:szCs w:val="28"/>
          <w:u w:val="single"/>
        </w:rPr>
        <w:t>the nature of the process followed)</w:t>
      </w:r>
      <w:r w:rsidR="008A26E5">
        <w:rPr>
          <w:rFonts w:ascii="Arial" w:eastAsia="Arial" w:hAnsi="Arial" w:cs="Arial"/>
          <w:b/>
          <w:color w:val="000000"/>
          <w:sz w:val="28"/>
          <w:szCs w:val="28"/>
          <w:u w:val="single"/>
        </w:rPr>
        <w:t>:</w:t>
      </w:r>
    </w:p>
    <w:p w:rsidR="008A26E5" w:rsidRDefault="008A26E5" w:rsidP="00AA6363">
      <w:pPr>
        <w:spacing w:after="0" w:line="360" w:lineRule="auto"/>
        <w:ind w:left="709" w:hanging="709"/>
        <w:jc w:val="both"/>
        <w:rPr>
          <w:rFonts w:ascii="Arial" w:eastAsia="Arial" w:hAnsi="Arial" w:cs="Arial"/>
          <w:color w:val="000000"/>
          <w:sz w:val="28"/>
          <w:szCs w:val="28"/>
        </w:rPr>
      </w:pPr>
    </w:p>
    <w:p w:rsidR="008A26E5" w:rsidRDefault="008A26E5"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[3</w:t>
      </w:r>
      <w:r w:rsidR="00B10028">
        <w:rPr>
          <w:rFonts w:ascii="Arial" w:eastAsia="Arial" w:hAnsi="Arial" w:cs="Arial"/>
          <w:color w:val="000000"/>
          <w:sz w:val="28"/>
          <w:szCs w:val="28"/>
        </w:rPr>
        <w:t>9</w:t>
      </w:r>
      <w:r>
        <w:rPr>
          <w:rFonts w:ascii="Arial" w:eastAsia="Arial" w:hAnsi="Arial" w:cs="Arial"/>
          <w:color w:val="000000"/>
          <w:sz w:val="28"/>
          <w:szCs w:val="28"/>
        </w:rPr>
        <w:t>]</w:t>
      </w:r>
      <w:r>
        <w:rPr>
          <w:rFonts w:ascii="Arial" w:eastAsia="Arial" w:hAnsi="Arial" w:cs="Arial"/>
          <w:color w:val="000000"/>
          <w:sz w:val="28"/>
          <w:szCs w:val="28"/>
        </w:rPr>
        <w:tab/>
      </w:r>
      <w:r w:rsidR="007A38C4">
        <w:rPr>
          <w:rFonts w:ascii="Arial" w:eastAsia="Arial" w:hAnsi="Arial" w:cs="Arial"/>
          <w:color w:val="000000"/>
          <w:sz w:val="28"/>
          <w:szCs w:val="28"/>
        </w:rPr>
        <w:t xml:space="preserve">Only months after the respondent left the communal home with the children the parties settled the dispute between them in respect of the interim residence and contact rights in respect of the children by means of the domestic violence court order </w:t>
      </w:r>
      <w:r w:rsidR="00C34915">
        <w:rPr>
          <w:rFonts w:ascii="Arial" w:eastAsia="Arial" w:hAnsi="Arial" w:cs="Arial"/>
          <w:color w:val="000000"/>
          <w:sz w:val="28"/>
          <w:szCs w:val="28"/>
        </w:rPr>
        <w:t>dated 13 April 2022n</w:t>
      </w:r>
      <w:r w:rsidR="007A38C4">
        <w:rPr>
          <w:rFonts w:ascii="Arial" w:eastAsia="Arial" w:hAnsi="Arial" w:cs="Arial"/>
          <w:color w:val="000000"/>
          <w:sz w:val="28"/>
          <w:szCs w:val="28"/>
        </w:rPr>
        <w:t xml:space="preserve">in terms whereof the </w:t>
      </w:r>
      <w:r w:rsidR="001425D3">
        <w:rPr>
          <w:rFonts w:ascii="Arial" w:eastAsia="Arial" w:hAnsi="Arial" w:cs="Arial"/>
          <w:color w:val="000000"/>
          <w:sz w:val="28"/>
          <w:szCs w:val="28"/>
        </w:rPr>
        <w:t xml:space="preserve">care and </w:t>
      </w:r>
      <w:r w:rsidR="007A38C4">
        <w:rPr>
          <w:rFonts w:ascii="Arial" w:eastAsia="Arial" w:hAnsi="Arial" w:cs="Arial"/>
          <w:color w:val="000000"/>
          <w:sz w:val="28"/>
          <w:szCs w:val="28"/>
        </w:rPr>
        <w:t xml:space="preserve">primary residence of the children was awarded to the respondent.  After that the applicant initially took no further steps to obtain an order to the contrary.  </w:t>
      </w:r>
    </w:p>
    <w:p w:rsidR="007A38C4" w:rsidRDefault="007A38C4" w:rsidP="00AA6363">
      <w:pPr>
        <w:spacing w:after="0" w:line="360" w:lineRule="auto"/>
        <w:ind w:left="709" w:hanging="709"/>
        <w:jc w:val="both"/>
        <w:rPr>
          <w:rFonts w:ascii="Arial" w:eastAsia="Arial" w:hAnsi="Arial" w:cs="Arial"/>
          <w:color w:val="000000"/>
          <w:sz w:val="28"/>
          <w:szCs w:val="28"/>
        </w:rPr>
      </w:pPr>
    </w:p>
    <w:p w:rsidR="007A38C4" w:rsidRDefault="007A38C4"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w:t>
      </w:r>
      <w:r w:rsidR="00B10028">
        <w:rPr>
          <w:rFonts w:ascii="Arial" w:eastAsia="Arial" w:hAnsi="Arial" w:cs="Arial"/>
          <w:color w:val="000000"/>
          <w:sz w:val="28"/>
          <w:szCs w:val="28"/>
        </w:rPr>
        <w:t>40</w:t>
      </w:r>
      <w:r>
        <w:rPr>
          <w:rFonts w:ascii="Arial" w:eastAsia="Arial" w:hAnsi="Arial" w:cs="Arial"/>
          <w:color w:val="000000"/>
          <w:sz w:val="28"/>
          <w:szCs w:val="28"/>
        </w:rPr>
        <w:t>]</w:t>
      </w:r>
      <w:r>
        <w:rPr>
          <w:rFonts w:ascii="Arial" w:eastAsia="Arial" w:hAnsi="Arial" w:cs="Arial"/>
          <w:color w:val="000000"/>
          <w:sz w:val="28"/>
          <w:szCs w:val="28"/>
        </w:rPr>
        <w:tab/>
        <w:t xml:space="preserve">On 9 March 2023 the respondent was the party who initiated a </w:t>
      </w:r>
      <w:r w:rsidR="002372BB">
        <w:rPr>
          <w:rFonts w:ascii="Arial" w:eastAsia="Arial" w:hAnsi="Arial" w:cs="Arial"/>
          <w:color w:val="000000"/>
          <w:sz w:val="28"/>
          <w:szCs w:val="28"/>
        </w:rPr>
        <w:t>R</w:t>
      </w:r>
      <w:r>
        <w:rPr>
          <w:rFonts w:ascii="Arial" w:eastAsia="Arial" w:hAnsi="Arial" w:cs="Arial"/>
          <w:color w:val="000000"/>
          <w:sz w:val="28"/>
          <w:szCs w:val="28"/>
        </w:rPr>
        <w:t xml:space="preserve">ule 58 application seeking interim </w:t>
      </w:r>
      <w:r w:rsidR="00C34915">
        <w:rPr>
          <w:rFonts w:ascii="Arial" w:eastAsia="Arial" w:hAnsi="Arial" w:cs="Arial"/>
          <w:color w:val="000000"/>
          <w:sz w:val="28"/>
          <w:szCs w:val="28"/>
        </w:rPr>
        <w:t xml:space="preserve">care and </w:t>
      </w:r>
      <w:r>
        <w:rPr>
          <w:rFonts w:ascii="Arial" w:eastAsia="Arial" w:hAnsi="Arial" w:cs="Arial"/>
          <w:color w:val="000000"/>
          <w:sz w:val="28"/>
          <w:szCs w:val="28"/>
        </w:rPr>
        <w:t>primary residence of the children</w:t>
      </w:r>
      <w:r w:rsidR="00C34915">
        <w:rPr>
          <w:rFonts w:ascii="Arial" w:eastAsia="Arial" w:hAnsi="Arial" w:cs="Arial"/>
          <w:color w:val="000000"/>
          <w:sz w:val="28"/>
          <w:szCs w:val="28"/>
        </w:rPr>
        <w:t xml:space="preserve"> </w:t>
      </w:r>
      <w:r w:rsidR="00C34915" w:rsidRPr="00C34915">
        <w:rPr>
          <w:rFonts w:ascii="Arial" w:eastAsia="Arial" w:hAnsi="Arial" w:cs="Arial"/>
          <w:i/>
          <w:color w:val="000000"/>
          <w:sz w:val="28"/>
          <w:szCs w:val="28"/>
        </w:rPr>
        <w:t>pendent</w:t>
      </w:r>
      <w:r w:rsidR="00C34915">
        <w:rPr>
          <w:rFonts w:ascii="Arial" w:eastAsia="Arial" w:hAnsi="Arial" w:cs="Arial"/>
          <w:i/>
          <w:color w:val="000000"/>
          <w:sz w:val="28"/>
          <w:szCs w:val="28"/>
        </w:rPr>
        <w:t>e</w:t>
      </w:r>
      <w:r w:rsidR="00C34915" w:rsidRPr="00C34915">
        <w:rPr>
          <w:rFonts w:ascii="Arial" w:eastAsia="Arial" w:hAnsi="Arial" w:cs="Arial"/>
          <w:i/>
          <w:color w:val="000000"/>
          <w:sz w:val="28"/>
          <w:szCs w:val="28"/>
        </w:rPr>
        <w:t xml:space="preserve"> lite</w:t>
      </w:r>
      <w:r w:rsidR="00C34915">
        <w:rPr>
          <w:rFonts w:ascii="Arial" w:eastAsia="Arial" w:hAnsi="Arial" w:cs="Arial"/>
          <w:color w:val="000000"/>
          <w:sz w:val="28"/>
          <w:szCs w:val="28"/>
        </w:rPr>
        <w:t xml:space="preserve">, </w:t>
      </w:r>
      <w:r>
        <w:rPr>
          <w:rFonts w:ascii="Arial" w:eastAsia="Arial" w:hAnsi="Arial" w:cs="Arial"/>
          <w:color w:val="000000"/>
          <w:sz w:val="28"/>
          <w:szCs w:val="28"/>
        </w:rPr>
        <w:t xml:space="preserve">which was the correct procedure to have followed.  Although the applicant opposed the application and filed a counter application, he took no steps to expedite the enrolment and the hearing of the application, despite the minor children being resident at </w:t>
      </w:r>
      <w:r w:rsidR="00C34915">
        <w:rPr>
          <w:rFonts w:ascii="Arial" w:eastAsia="Arial" w:hAnsi="Arial" w:cs="Arial"/>
          <w:color w:val="000000"/>
          <w:sz w:val="28"/>
          <w:szCs w:val="28"/>
        </w:rPr>
        <w:t xml:space="preserve">and in the care of </w:t>
      </w:r>
      <w:r>
        <w:rPr>
          <w:rFonts w:ascii="Arial" w:eastAsia="Arial" w:hAnsi="Arial" w:cs="Arial"/>
          <w:color w:val="000000"/>
          <w:sz w:val="28"/>
          <w:szCs w:val="28"/>
        </w:rPr>
        <w:t xml:space="preserve">the respondent.  </w:t>
      </w:r>
    </w:p>
    <w:p w:rsidR="007A38C4" w:rsidRDefault="007A38C4" w:rsidP="00AA6363">
      <w:pPr>
        <w:spacing w:after="0" w:line="360" w:lineRule="auto"/>
        <w:ind w:left="709" w:hanging="709"/>
        <w:jc w:val="both"/>
        <w:rPr>
          <w:rFonts w:ascii="Arial" w:eastAsia="Arial" w:hAnsi="Arial" w:cs="Arial"/>
          <w:color w:val="000000"/>
          <w:sz w:val="28"/>
          <w:szCs w:val="28"/>
        </w:rPr>
      </w:pPr>
    </w:p>
    <w:p w:rsidR="007A38C4" w:rsidRDefault="007A38C4"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w:t>
      </w:r>
      <w:r w:rsidR="00B10028">
        <w:rPr>
          <w:rFonts w:ascii="Arial" w:eastAsia="Arial" w:hAnsi="Arial" w:cs="Arial"/>
          <w:color w:val="000000"/>
          <w:sz w:val="28"/>
          <w:szCs w:val="28"/>
        </w:rPr>
        <w:t>41]</w:t>
      </w:r>
      <w:r>
        <w:rPr>
          <w:rFonts w:ascii="Arial" w:eastAsia="Arial" w:hAnsi="Arial" w:cs="Arial"/>
          <w:color w:val="000000"/>
          <w:sz w:val="28"/>
          <w:szCs w:val="28"/>
        </w:rPr>
        <w:tab/>
        <w:t>The reports of the Family Advocate</w:t>
      </w:r>
      <w:r w:rsidR="00C34915">
        <w:rPr>
          <w:rFonts w:ascii="Arial" w:eastAsia="Arial" w:hAnsi="Arial" w:cs="Arial"/>
          <w:color w:val="000000"/>
          <w:sz w:val="28"/>
          <w:szCs w:val="28"/>
        </w:rPr>
        <w:t>,</w:t>
      </w:r>
      <w:r>
        <w:rPr>
          <w:rFonts w:ascii="Arial" w:eastAsia="Arial" w:hAnsi="Arial" w:cs="Arial"/>
          <w:color w:val="000000"/>
          <w:sz w:val="28"/>
          <w:szCs w:val="28"/>
        </w:rPr>
        <w:t xml:space="preserve"> Rustenburg and the Family Councillor</w:t>
      </w:r>
      <w:r w:rsidR="00C34915">
        <w:rPr>
          <w:rFonts w:ascii="Arial" w:eastAsia="Arial" w:hAnsi="Arial" w:cs="Arial"/>
          <w:color w:val="000000"/>
          <w:sz w:val="28"/>
          <w:szCs w:val="28"/>
        </w:rPr>
        <w:t xml:space="preserve">, Rustenburg </w:t>
      </w:r>
      <w:r>
        <w:rPr>
          <w:rFonts w:ascii="Arial" w:eastAsia="Arial" w:hAnsi="Arial" w:cs="Arial"/>
          <w:color w:val="000000"/>
          <w:sz w:val="28"/>
          <w:szCs w:val="28"/>
        </w:rPr>
        <w:t>were received on 21 August 2023.  Despite the recommendations in those reports that the primary</w:t>
      </w:r>
      <w:r w:rsidR="00C34915">
        <w:rPr>
          <w:rFonts w:ascii="Arial" w:eastAsia="Arial" w:hAnsi="Arial" w:cs="Arial"/>
          <w:color w:val="000000"/>
          <w:sz w:val="28"/>
          <w:szCs w:val="28"/>
        </w:rPr>
        <w:t xml:space="preserve"> care and residence</w:t>
      </w:r>
      <w:r>
        <w:rPr>
          <w:rFonts w:ascii="Arial" w:eastAsia="Arial" w:hAnsi="Arial" w:cs="Arial"/>
          <w:color w:val="000000"/>
          <w:sz w:val="28"/>
          <w:szCs w:val="28"/>
        </w:rPr>
        <w:t xml:space="preserve"> of the children should vest in the applicant, he took no steps in response thereto </w:t>
      </w:r>
      <w:r w:rsidR="00C34915">
        <w:rPr>
          <w:rFonts w:ascii="Arial" w:eastAsia="Arial" w:hAnsi="Arial" w:cs="Arial"/>
          <w:color w:val="000000"/>
          <w:sz w:val="28"/>
          <w:szCs w:val="28"/>
        </w:rPr>
        <w:t xml:space="preserve">despite his averment </w:t>
      </w:r>
      <w:r>
        <w:rPr>
          <w:rFonts w:ascii="Arial" w:eastAsia="Arial" w:hAnsi="Arial" w:cs="Arial"/>
          <w:color w:val="000000"/>
          <w:sz w:val="28"/>
          <w:szCs w:val="28"/>
        </w:rPr>
        <w:t xml:space="preserve">in his founding affidavit that the respondent was not willing to accept the recommendation therein.  </w:t>
      </w:r>
    </w:p>
    <w:p w:rsidR="007A38C4" w:rsidRDefault="007A38C4" w:rsidP="00AA6363">
      <w:pPr>
        <w:spacing w:after="0" w:line="360" w:lineRule="auto"/>
        <w:ind w:left="709" w:hanging="709"/>
        <w:jc w:val="both"/>
        <w:rPr>
          <w:rFonts w:ascii="Arial" w:eastAsia="Arial" w:hAnsi="Arial" w:cs="Arial"/>
          <w:color w:val="000000"/>
          <w:sz w:val="28"/>
          <w:szCs w:val="28"/>
        </w:rPr>
      </w:pPr>
    </w:p>
    <w:p w:rsidR="007A38C4" w:rsidRDefault="007A38C4"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w:t>
      </w:r>
      <w:r w:rsidR="00B10028">
        <w:rPr>
          <w:rFonts w:ascii="Arial" w:eastAsia="Arial" w:hAnsi="Arial" w:cs="Arial"/>
          <w:color w:val="000000"/>
          <w:sz w:val="28"/>
          <w:szCs w:val="28"/>
        </w:rPr>
        <w:t>42</w:t>
      </w:r>
      <w:r>
        <w:rPr>
          <w:rFonts w:ascii="Arial" w:eastAsia="Arial" w:hAnsi="Arial" w:cs="Arial"/>
          <w:color w:val="000000"/>
          <w:sz w:val="28"/>
          <w:szCs w:val="28"/>
        </w:rPr>
        <w:t>]</w:t>
      </w:r>
      <w:r>
        <w:rPr>
          <w:rFonts w:ascii="Arial" w:eastAsia="Arial" w:hAnsi="Arial" w:cs="Arial"/>
          <w:color w:val="000000"/>
          <w:sz w:val="28"/>
          <w:szCs w:val="28"/>
        </w:rPr>
        <w:tab/>
      </w:r>
      <w:r w:rsidR="00C34915">
        <w:rPr>
          <w:rFonts w:ascii="Arial" w:eastAsia="Arial" w:hAnsi="Arial" w:cs="Arial"/>
          <w:color w:val="000000"/>
          <w:sz w:val="28"/>
          <w:szCs w:val="28"/>
        </w:rPr>
        <w:t>As previously quoted, t</w:t>
      </w:r>
      <w:r>
        <w:rPr>
          <w:rFonts w:ascii="Arial" w:eastAsia="Arial" w:hAnsi="Arial" w:cs="Arial"/>
          <w:color w:val="000000"/>
          <w:sz w:val="28"/>
          <w:szCs w:val="28"/>
        </w:rPr>
        <w:t xml:space="preserve">he applicant’s failure to take any further steps at that stage to obtain the </w:t>
      </w:r>
      <w:r w:rsidR="00C34915">
        <w:rPr>
          <w:rFonts w:ascii="Arial" w:eastAsia="Arial" w:hAnsi="Arial" w:cs="Arial"/>
          <w:color w:val="000000"/>
          <w:sz w:val="28"/>
          <w:szCs w:val="28"/>
        </w:rPr>
        <w:t xml:space="preserve">interim care and </w:t>
      </w:r>
      <w:r>
        <w:rPr>
          <w:rFonts w:ascii="Arial" w:eastAsia="Arial" w:hAnsi="Arial" w:cs="Arial"/>
          <w:color w:val="000000"/>
          <w:sz w:val="28"/>
          <w:szCs w:val="28"/>
        </w:rPr>
        <w:t xml:space="preserve">residency of the </w:t>
      </w:r>
      <w:r>
        <w:rPr>
          <w:rFonts w:ascii="Arial" w:eastAsia="Arial" w:hAnsi="Arial" w:cs="Arial"/>
          <w:color w:val="000000"/>
          <w:sz w:val="28"/>
          <w:szCs w:val="28"/>
        </w:rPr>
        <w:lastRenderedPageBreak/>
        <w:t>minor children, is explained in his founding affidavit by the following averments at paragraph 43 thereof:</w:t>
      </w:r>
    </w:p>
    <w:p w:rsidR="007A38C4" w:rsidRDefault="007A38C4" w:rsidP="00AA6363">
      <w:pPr>
        <w:spacing w:after="0" w:line="360" w:lineRule="auto"/>
        <w:ind w:left="709" w:hanging="709"/>
        <w:jc w:val="both"/>
        <w:rPr>
          <w:rFonts w:ascii="Arial" w:eastAsia="Arial" w:hAnsi="Arial" w:cs="Arial"/>
          <w:color w:val="000000"/>
          <w:sz w:val="28"/>
          <w:szCs w:val="28"/>
        </w:rPr>
      </w:pPr>
    </w:p>
    <w:p w:rsidR="007A38C4" w:rsidRPr="007A38C4" w:rsidRDefault="007A38C4" w:rsidP="00AA6363">
      <w:pPr>
        <w:spacing w:after="0" w:line="360" w:lineRule="auto"/>
        <w:ind w:left="1418"/>
        <w:jc w:val="both"/>
        <w:rPr>
          <w:rFonts w:ascii="Arial" w:eastAsia="Arial" w:hAnsi="Arial" w:cs="Arial"/>
          <w:color w:val="000000"/>
          <w:sz w:val="24"/>
          <w:szCs w:val="28"/>
        </w:rPr>
      </w:pPr>
      <w:r>
        <w:rPr>
          <w:rFonts w:ascii="Arial" w:eastAsia="Arial" w:hAnsi="Arial" w:cs="Arial"/>
          <w:color w:val="000000"/>
          <w:sz w:val="24"/>
          <w:szCs w:val="28"/>
        </w:rPr>
        <w:t>“At this stage, there was only about 2.5 months left until the end of the 2023 school year.  Though I was very concerned about the children, I hesitated to take steps that would have resulted in the minor children being taken out of their schools before the end of the school year. I also did not at that stage have the necessary funds to pursue litigation.  On the advice of my legal representatives, and reluctantly, I considered it best for the children to complete the 2023 school year without disruption.  I further had hoped that the matter could be resolved amicably with the first respondent.  I reasoned – perhaps in retrospect foolishly – that the first respondent would come to the realization that it would be in the best interest of the children to relocate to Brits once the school year was concluded.”</w:t>
      </w:r>
    </w:p>
    <w:p w:rsidR="003F0F24" w:rsidRDefault="003F0F24" w:rsidP="00AA6363">
      <w:pPr>
        <w:spacing w:after="0" w:line="360" w:lineRule="auto"/>
        <w:ind w:left="709" w:hanging="709"/>
        <w:jc w:val="both"/>
        <w:rPr>
          <w:rFonts w:ascii="Arial" w:eastAsia="Arial" w:hAnsi="Arial" w:cs="Arial"/>
          <w:color w:val="000000"/>
          <w:sz w:val="28"/>
          <w:szCs w:val="28"/>
        </w:rPr>
      </w:pPr>
    </w:p>
    <w:p w:rsidR="006514C4" w:rsidRDefault="006514C4"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w:t>
      </w:r>
      <w:r w:rsidR="00B10028">
        <w:rPr>
          <w:rFonts w:ascii="Arial" w:eastAsia="Arial" w:hAnsi="Arial" w:cs="Arial"/>
          <w:color w:val="000000"/>
          <w:sz w:val="28"/>
          <w:szCs w:val="28"/>
        </w:rPr>
        <w:t>43</w:t>
      </w:r>
      <w:r>
        <w:rPr>
          <w:rFonts w:ascii="Arial" w:eastAsia="Arial" w:hAnsi="Arial" w:cs="Arial"/>
          <w:color w:val="000000"/>
          <w:sz w:val="28"/>
          <w:szCs w:val="28"/>
        </w:rPr>
        <w:t>]</w:t>
      </w:r>
      <w:r>
        <w:rPr>
          <w:rFonts w:ascii="Arial" w:eastAsia="Arial" w:hAnsi="Arial" w:cs="Arial"/>
          <w:color w:val="000000"/>
          <w:sz w:val="28"/>
          <w:szCs w:val="28"/>
        </w:rPr>
        <w:tab/>
        <w:t xml:space="preserve">What the applicant, however, does not explain, is why he did not enrol the </w:t>
      </w:r>
      <w:r w:rsidR="002372BB">
        <w:rPr>
          <w:rFonts w:ascii="Arial" w:eastAsia="Arial" w:hAnsi="Arial" w:cs="Arial"/>
          <w:color w:val="000000"/>
          <w:sz w:val="28"/>
          <w:szCs w:val="28"/>
        </w:rPr>
        <w:t>R</w:t>
      </w:r>
      <w:r>
        <w:rPr>
          <w:rFonts w:ascii="Arial" w:eastAsia="Arial" w:hAnsi="Arial" w:cs="Arial"/>
          <w:color w:val="000000"/>
          <w:sz w:val="28"/>
          <w:szCs w:val="28"/>
        </w:rPr>
        <w:t xml:space="preserve">ule 58 </w:t>
      </w:r>
      <w:r w:rsidR="00C34915">
        <w:rPr>
          <w:rFonts w:ascii="Arial" w:eastAsia="Arial" w:hAnsi="Arial" w:cs="Arial"/>
          <w:color w:val="000000"/>
          <w:sz w:val="28"/>
          <w:szCs w:val="28"/>
        </w:rPr>
        <w:t>application/</w:t>
      </w:r>
      <w:r w:rsidR="00F53086">
        <w:rPr>
          <w:rFonts w:ascii="Arial" w:eastAsia="Arial" w:hAnsi="Arial" w:cs="Arial"/>
          <w:color w:val="000000"/>
          <w:sz w:val="28"/>
          <w:szCs w:val="28"/>
        </w:rPr>
        <w:t xml:space="preserve">counter application at that stage </w:t>
      </w:r>
      <w:r w:rsidR="00C34915">
        <w:rPr>
          <w:rFonts w:ascii="Arial" w:eastAsia="Arial" w:hAnsi="Arial" w:cs="Arial"/>
          <w:color w:val="000000"/>
          <w:sz w:val="28"/>
          <w:szCs w:val="28"/>
        </w:rPr>
        <w:t xml:space="preserve">already </w:t>
      </w:r>
      <w:r w:rsidR="00F53086">
        <w:rPr>
          <w:rFonts w:ascii="Arial" w:eastAsia="Arial" w:hAnsi="Arial" w:cs="Arial"/>
          <w:color w:val="000000"/>
          <w:sz w:val="28"/>
          <w:szCs w:val="28"/>
        </w:rPr>
        <w:t>so as to ensure that it be finalized when the children complete their 2023 school year.  That would, from his point of view, have been the most sensible</w:t>
      </w:r>
      <w:r w:rsidR="00C34915">
        <w:rPr>
          <w:rFonts w:ascii="Arial" w:eastAsia="Arial" w:hAnsi="Arial" w:cs="Arial"/>
          <w:color w:val="000000"/>
          <w:sz w:val="28"/>
          <w:szCs w:val="28"/>
        </w:rPr>
        <w:t xml:space="preserve">, </w:t>
      </w:r>
      <w:r w:rsidR="00F53086">
        <w:rPr>
          <w:rFonts w:ascii="Arial" w:eastAsia="Arial" w:hAnsi="Arial" w:cs="Arial"/>
          <w:color w:val="000000"/>
          <w:sz w:val="28"/>
          <w:szCs w:val="28"/>
        </w:rPr>
        <w:t xml:space="preserve">reasonable </w:t>
      </w:r>
      <w:r w:rsidR="00C34915">
        <w:rPr>
          <w:rFonts w:ascii="Arial" w:eastAsia="Arial" w:hAnsi="Arial" w:cs="Arial"/>
          <w:color w:val="000000"/>
          <w:sz w:val="28"/>
          <w:szCs w:val="28"/>
        </w:rPr>
        <w:t xml:space="preserve">and affordable </w:t>
      </w:r>
      <w:r w:rsidR="00F53086">
        <w:rPr>
          <w:rFonts w:ascii="Arial" w:eastAsia="Arial" w:hAnsi="Arial" w:cs="Arial"/>
          <w:color w:val="000000"/>
          <w:sz w:val="28"/>
          <w:szCs w:val="28"/>
        </w:rPr>
        <w:t xml:space="preserve">thing to do.  </w:t>
      </w:r>
    </w:p>
    <w:p w:rsidR="00F53086" w:rsidRDefault="00F53086" w:rsidP="00AA6363">
      <w:pPr>
        <w:spacing w:after="0" w:line="360" w:lineRule="auto"/>
        <w:ind w:left="709" w:hanging="709"/>
        <w:jc w:val="both"/>
        <w:rPr>
          <w:rFonts w:ascii="Arial" w:eastAsia="Arial" w:hAnsi="Arial" w:cs="Arial"/>
          <w:color w:val="000000"/>
          <w:sz w:val="28"/>
          <w:szCs w:val="28"/>
        </w:rPr>
      </w:pPr>
    </w:p>
    <w:p w:rsidR="00F53086" w:rsidRDefault="00F53086"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[4</w:t>
      </w:r>
      <w:r w:rsidR="00B10028">
        <w:rPr>
          <w:rFonts w:ascii="Arial" w:eastAsia="Arial" w:hAnsi="Arial" w:cs="Arial"/>
          <w:color w:val="000000"/>
          <w:sz w:val="28"/>
          <w:szCs w:val="28"/>
        </w:rPr>
        <w:t>4</w:t>
      </w:r>
      <w:r>
        <w:rPr>
          <w:rFonts w:ascii="Arial" w:eastAsia="Arial" w:hAnsi="Arial" w:cs="Arial"/>
          <w:color w:val="000000"/>
          <w:sz w:val="28"/>
          <w:szCs w:val="28"/>
        </w:rPr>
        <w:t>]</w:t>
      </w:r>
      <w:r>
        <w:rPr>
          <w:rFonts w:ascii="Arial" w:eastAsia="Arial" w:hAnsi="Arial" w:cs="Arial"/>
          <w:color w:val="000000"/>
          <w:sz w:val="28"/>
          <w:szCs w:val="28"/>
        </w:rPr>
        <w:tab/>
        <w:t xml:space="preserve">According to the applicant he realized by 20 November 2023 that the parties will not be able to resolve the matter amicably.  At that stage, again instead of enrolling the </w:t>
      </w:r>
      <w:r w:rsidR="002372BB">
        <w:rPr>
          <w:rFonts w:ascii="Arial" w:eastAsia="Arial" w:hAnsi="Arial" w:cs="Arial"/>
          <w:color w:val="000000"/>
          <w:sz w:val="28"/>
          <w:szCs w:val="28"/>
        </w:rPr>
        <w:t>R</w:t>
      </w:r>
      <w:r>
        <w:rPr>
          <w:rFonts w:ascii="Arial" w:eastAsia="Arial" w:hAnsi="Arial" w:cs="Arial"/>
          <w:color w:val="000000"/>
          <w:sz w:val="28"/>
          <w:szCs w:val="28"/>
        </w:rPr>
        <w:t xml:space="preserve">ule 58 application, the applicant filed the urgent application </w:t>
      </w:r>
      <w:r w:rsidR="00E8000D">
        <w:rPr>
          <w:rFonts w:ascii="Arial" w:eastAsia="Arial" w:hAnsi="Arial" w:cs="Arial"/>
          <w:color w:val="000000"/>
          <w:sz w:val="28"/>
          <w:szCs w:val="28"/>
        </w:rPr>
        <w:t xml:space="preserve">in the Regional Court </w:t>
      </w:r>
      <w:r>
        <w:rPr>
          <w:rFonts w:ascii="Arial" w:eastAsia="Arial" w:hAnsi="Arial" w:cs="Arial"/>
          <w:color w:val="000000"/>
          <w:sz w:val="28"/>
          <w:szCs w:val="28"/>
        </w:rPr>
        <w:t xml:space="preserve">on 9 December 2023, alleging that it then had become urgent that the children should be removed from the primary residence of the respondent, although that request was based on the reports of the </w:t>
      </w:r>
      <w:r>
        <w:rPr>
          <w:rFonts w:ascii="Arial" w:eastAsia="Arial" w:hAnsi="Arial" w:cs="Arial"/>
          <w:color w:val="000000"/>
          <w:sz w:val="28"/>
          <w:szCs w:val="28"/>
        </w:rPr>
        <w:lastRenderedPageBreak/>
        <w:t>Family Advocate</w:t>
      </w:r>
      <w:r w:rsidR="00E8000D">
        <w:rPr>
          <w:rFonts w:ascii="Arial" w:eastAsia="Arial" w:hAnsi="Arial" w:cs="Arial"/>
          <w:color w:val="000000"/>
          <w:sz w:val="28"/>
          <w:szCs w:val="28"/>
        </w:rPr>
        <w:t xml:space="preserve">, Rustenburg </w:t>
      </w:r>
      <w:r>
        <w:rPr>
          <w:rFonts w:ascii="Arial" w:eastAsia="Arial" w:hAnsi="Arial" w:cs="Arial"/>
          <w:color w:val="000000"/>
          <w:sz w:val="28"/>
          <w:szCs w:val="28"/>
        </w:rPr>
        <w:t xml:space="preserve">and </w:t>
      </w:r>
      <w:r w:rsidR="00E8000D">
        <w:rPr>
          <w:rFonts w:ascii="Arial" w:eastAsia="Arial" w:hAnsi="Arial" w:cs="Arial"/>
          <w:color w:val="000000"/>
          <w:sz w:val="28"/>
          <w:szCs w:val="28"/>
        </w:rPr>
        <w:t xml:space="preserve">the </w:t>
      </w:r>
      <w:r>
        <w:rPr>
          <w:rFonts w:ascii="Arial" w:eastAsia="Arial" w:hAnsi="Arial" w:cs="Arial"/>
          <w:color w:val="000000"/>
          <w:sz w:val="28"/>
          <w:szCs w:val="28"/>
        </w:rPr>
        <w:t>Family Councillor</w:t>
      </w:r>
      <w:r w:rsidR="00E8000D">
        <w:rPr>
          <w:rFonts w:ascii="Arial" w:eastAsia="Arial" w:hAnsi="Arial" w:cs="Arial"/>
          <w:color w:val="000000"/>
          <w:sz w:val="28"/>
          <w:szCs w:val="28"/>
        </w:rPr>
        <w:t>, Rustenburg</w:t>
      </w:r>
      <w:r>
        <w:rPr>
          <w:rFonts w:ascii="Arial" w:eastAsia="Arial" w:hAnsi="Arial" w:cs="Arial"/>
          <w:color w:val="000000"/>
          <w:sz w:val="28"/>
          <w:szCs w:val="28"/>
        </w:rPr>
        <w:t xml:space="preserve"> which </w:t>
      </w:r>
      <w:r w:rsidR="00E8000D">
        <w:rPr>
          <w:rFonts w:ascii="Arial" w:eastAsia="Arial" w:hAnsi="Arial" w:cs="Arial"/>
          <w:color w:val="000000"/>
          <w:sz w:val="28"/>
          <w:szCs w:val="28"/>
        </w:rPr>
        <w:t xml:space="preserve">had come </w:t>
      </w:r>
      <w:r>
        <w:rPr>
          <w:rFonts w:ascii="Arial" w:eastAsia="Arial" w:hAnsi="Arial" w:cs="Arial"/>
          <w:color w:val="000000"/>
          <w:sz w:val="28"/>
          <w:szCs w:val="28"/>
        </w:rPr>
        <w:t xml:space="preserve">to hand during August 2023 already. </w:t>
      </w:r>
    </w:p>
    <w:p w:rsidR="00F53086" w:rsidRDefault="00F53086" w:rsidP="00AA6363">
      <w:pPr>
        <w:spacing w:after="0" w:line="360" w:lineRule="auto"/>
        <w:ind w:left="709" w:hanging="709"/>
        <w:jc w:val="both"/>
        <w:rPr>
          <w:rFonts w:ascii="Arial" w:eastAsia="Arial" w:hAnsi="Arial" w:cs="Arial"/>
          <w:color w:val="000000"/>
          <w:sz w:val="28"/>
          <w:szCs w:val="28"/>
        </w:rPr>
      </w:pPr>
    </w:p>
    <w:p w:rsidR="00F53086" w:rsidRDefault="009E66EA"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[4</w:t>
      </w:r>
      <w:r w:rsidR="00B10028">
        <w:rPr>
          <w:rFonts w:ascii="Arial" w:eastAsia="Arial" w:hAnsi="Arial" w:cs="Arial"/>
          <w:color w:val="000000"/>
          <w:sz w:val="28"/>
          <w:szCs w:val="28"/>
        </w:rPr>
        <w:t>5</w:t>
      </w:r>
      <w:r>
        <w:rPr>
          <w:rFonts w:ascii="Arial" w:eastAsia="Arial" w:hAnsi="Arial" w:cs="Arial"/>
          <w:color w:val="000000"/>
          <w:sz w:val="28"/>
          <w:szCs w:val="28"/>
        </w:rPr>
        <w:t>]</w:t>
      </w:r>
      <w:r>
        <w:rPr>
          <w:rFonts w:ascii="Arial" w:eastAsia="Arial" w:hAnsi="Arial" w:cs="Arial"/>
          <w:color w:val="000000"/>
          <w:sz w:val="28"/>
          <w:szCs w:val="28"/>
        </w:rPr>
        <w:tab/>
        <w:t xml:space="preserve">In my view the Regional Court correctly struck that urgent application from the roll for a lack of urgency.  The fact that the matter was only decided on papers does not decrypt from the correctness and the consequences of that order.  </w:t>
      </w:r>
    </w:p>
    <w:p w:rsidR="009E66EA" w:rsidRDefault="009E66EA" w:rsidP="00AA6363">
      <w:pPr>
        <w:spacing w:after="0" w:line="360" w:lineRule="auto"/>
        <w:ind w:left="709" w:hanging="709"/>
        <w:jc w:val="both"/>
        <w:rPr>
          <w:rFonts w:ascii="Arial" w:eastAsia="Arial" w:hAnsi="Arial" w:cs="Arial"/>
          <w:color w:val="000000"/>
          <w:sz w:val="28"/>
          <w:szCs w:val="28"/>
        </w:rPr>
      </w:pPr>
    </w:p>
    <w:p w:rsidR="009E66EA" w:rsidRDefault="009E66EA"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[4</w:t>
      </w:r>
      <w:r w:rsidR="00B10028">
        <w:rPr>
          <w:rFonts w:ascii="Arial" w:eastAsia="Arial" w:hAnsi="Arial" w:cs="Arial"/>
          <w:color w:val="000000"/>
          <w:sz w:val="28"/>
          <w:szCs w:val="28"/>
        </w:rPr>
        <w:t>6</w:t>
      </w:r>
      <w:r>
        <w:rPr>
          <w:rFonts w:ascii="Arial" w:eastAsia="Arial" w:hAnsi="Arial" w:cs="Arial"/>
          <w:color w:val="000000"/>
          <w:sz w:val="28"/>
          <w:szCs w:val="28"/>
        </w:rPr>
        <w:t>]</w:t>
      </w:r>
      <w:r>
        <w:rPr>
          <w:rFonts w:ascii="Arial" w:eastAsia="Arial" w:hAnsi="Arial" w:cs="Arial"/>
          <w:color w:val="000000"/>
          <w:sz w:val="28"/>
          <w:szCs w:val="28"/>
        </w:rPr>
        <w:tab/>
        <w:t>Without</w:t>
      </w:r>
      <w:r w:rsidR="00E8000D">
        <w:rPr>
          <w:rFonts w:ascii="Arial" w:eastAsia="Arial" w:hAnsi="Arial" w:cs="Arial"/>
          <w:color w:val="000000"/>
          <w:sz w:val="28"/>
          <w:szCs w:val="28"/>
        </w:rPr>
        <w:t xml:space="preserve"> (for now) d</w:t>
      </w:r>
      <w:r>
        <w:rPr>
          <w:rFonts w:ascii="Arial" w:eastAsia="Arial" w:hAnsi="Arial" w:cs="Arial"/>
          <w:color w:val="000000"/>
          <w:sz w:val="28"/>
          <w:szCs w:val="28"/>
        </w:rPr>
        <w:t>ealing with the correctness or not of the procedure the applicant followed by having filed the present application in the High Court, his explanation for not having done so immediately after the other urgent application was struck from the roll, is that the offices of his attorneys were closed from 14 December 2023 to 8 January 2024.  With all due respect to the applicant and the offices of his attorney, this can never be an excuse for a party’s failure to have timeously and urgently approach</w:t>
      </w:r>
      <w:r w:rsidR="00E8000D">
        <w:rPr>
          <w:rFonts w:ascii="Arial" w:eastAsia="Arial" w:hAnsi="Arial" w:cs="Arial"/>
          <w:color w:val="000000"/>
          <w:sz w:val="28"/>
          <w:szCs w:val="28"/>
        </w:rPr>
        <w:t>ed</w:t>
      </w:r>
      <w:r>
        <w:rPr>
          <w:rFonts w:ascii="Arial" w:eastAsia="Arial" w:hAnsi="Arial" w:cs="Arial"/>
          <w:color w:val="000000"/>
          <w:sz w:val="28"/>
          <w:szCs w:val="28"/>
        </w:rPr>
        <w:t xml:space="preserve"> court where the interest</w:t>
      </w:r>
      <w:r w:rsidR="00E8000D">
        <w:rPr>
          <w:rFonts w:ascii="Arial" w:eastAsia="Arial" w:hAnsi="Arial" w:cs="Arial"/>
          <w:color w:val="000000"/>
          <w:sz w:val="28"/>
          <w:szCs w:val="28"/>
        </w:rPr>
        <w:t>s</w:t>
      </w:r>
      <w:r>
        <w:rPr>
          <w:rFonts w:ascii="Arial" w:eastAsia="Arial" w:hAnsi="Arial" w:cs="Arial"/>
          <w:color w:val="000000"/>
          <w:sz w:val="28"/>
          <w:szCs w:val="28"/>
        </w:rPr>
        <w:t xml:space="preserve"> of minor children are concerned.  Surely arrangements could have been made in order for the present application to have been issued at that stage, already, instead of only on 22 January 2024.  </w:t>
      </w:r>
    </w:p>
    <w:p w:rsidR="00C74AB1" w:rsidRDefault="00C74AB1" w:rsidP="00AA6363">
      <w:pPr>
        <w:spacing w:after="0" w:line="360" w:lineRule="auto"/>
        <w:ind w:left="709" w:hanging="709"/>
        <w:jc w:val="both"/>
        <w:rPr>
          <w:rFonts w:ascii="Arial" w:eastAsia="Arial" w:hAnsi="Arial" w:cs="Arial"/>
          <w:color w:val="000000"/>
          <w:sz w:val="28"/>
          <w:szCs w:val="28"/>
        </w:rPr>
      </w:pPr>
    </w:p>
    <w:p w:rsidR="00C74AB1" w:rsidRDefault="00C74AB1"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[4</w:t>
      </w:r>
      <w:r w:rsidR="00B10028">
        <w:rPr>
          <w:rFonts w:ascii="Arial" w:eastAsia="Arial" w:hAnsi="Arial" w:cs="Arial"/>
          <w:color w:val="000000"/>
          <w:sz w:val="28"/>
          <w:szCs w:val="28"/>
        </w:rPr>
        <w:t>7</w:t>
      </w:r>
      <w:r>
        <w:rPr>
          <w:rFonts w:ascii="Arial" w:eastAsia="Arial" w:hAnsi="Arial" w:cs="Arial"/>
          <w:color w:val="000000"/>
          <w:sz w:val="28"/>
          <w:szCs w:val="28"/>
        </w:rPr>
        <w:t>]</w:t>
      </w:r>
      <w:r>
        <w:rPr>
          <w:rFonts w:ascii="Arial" w:eastAsia="Arial" w:hAnsi="Arial" w:cs="Arial"/>
          <w:color w:val="000000"/>
          <w:sz w:val="28"/>
          <w:szCs w:val="28"/>
        </w:rPr>
        <w:tab/>
      </w:r>
      <w:r w:rsidR="00E8000D">
        <w:rPr>
          <w:rFonts w:ascii="Arial" w:eastAsia="Arial" w:hAnsi="Arial" w:cs="Arial"/>
          <w:color w:val="000000"/>
          <w:sz w:val="28"/>
          <w:szCs w:val="28"/>
        </w:rPr>
        <w:t>Having said that, i</w:t>
      </w:r>
      <w:r>
        <w:rPr>
          <w:rFonts w:ascii="Arial" w:eastAsia="Arial" w:hAnsi="Arial" w:cs="Arial"/>
          <w:color w:val="000000"/>
          <w:sz w:val="28"/>
          <w:szCs w:val="28"/>
        </w:rPr>
        <w:t>t is evident from the papers that the only “</w:t>
      </w:r>
      <w:r w:rsidRPr="00E8000D">
        <w:rPr>
          <w:rFonts w:ascii="Arial" w:eastAsia="Arial" w:hAnsi="Arial" w:cs="Arial"/>
          <w:i/>
          <w:color w:val="000000"/>
          <w:sz w:val="28"/>
          <w:szCs w:val="28"/>
        </w:rPr>
        <w:t>new event</w:t>
      </w:r>
      <w:r>
        <w:rPr>
          <w:rFonts w:ascii="Arial" w:eastAsia="Arial" w:hAnsi="Arial" w:cs="Arial"/>
          <w:color w:val="000000"/>
          <w:sz w:val="28"/>
          <w:szCs w:val="28"/>
        </w:rPr>
        <w:t xml:space="preserve">” which occurred after the other urgent application was struck from the roll due to a lack of urgency, was the incident of 6 January 2024.  That event, in my view, when considered in conjunction with the respondent’s version thereof, in any event was not as disruptive and upsetting to the children as the applicant makes it out to be.  Be that as it may, </w:t>
      </w:r>
      <w:r w:rsidR="00E8000D">
        <w:rPr>
          <w:rFonts w:ascii="Arial" w:eastAsia="Arial" w:hAnsi="Arial" w:cs="Arial"/>
          <w:color w:val="000000"/>
          <w:sz w:val="28"/>
          <w:szCs w:val="28"/>
        </w:rPr>
        <w:t xml:space="preserve">more importantly, </w:t>
      </w:r>
      <w:r>
        <w:rPr>
          <w:rFonts w:ascii="Arial" w:eastAsia="Arial" w:hAnsi="Arial" w:cs="Arial"/>
          <w:color w:val="000000"/>
          <w:sz w:val="28"/>
          <w:szCs w:val="28"/>
        </w:rPr>
        <w:t xml:space="preserve">what had been </w:t>
      </w:r>
      <w:r w:rsidR="006E78EE">
        <w:rPr>
          <w:rFonts w:ascii="Arial" w:eastAsia="Arial" w:hAnsi="Arial" w:cs="Arial"/>
          <w:color w:val="000000"/>
          <w:sz w:val="28"/>
          <w:szCs w:val="28"/>
        </w:rPr>
        <w:t xml:space="preserve">additionally </w:t>
      </w:r>
      <w:r>
        <w:rPr>
          <w:rFonts w:ascii="Arial" w:eastAsia="Arial" w:hAnsi="Arial" w:cs="Arial"/>
          <w:color w:val="000000"/>
          <w:sz w:val="28"/>
          <w:szCs w:val="28"/>
        </w:rPr>
        <w:t xml:space="preserve">obtained in the meantime after the previous urgent </w:t>
      </w:r>
      <w:r>
        <w:rPr>
          <w:rFonts w:ascii="Arial" w:eastAsia="Arial" w:hAnsi="Arial" w:cs="Arial"/>
          <w:color w:val="000000"/>
          <w:sz w:val="28"/>
          <w:szCs w:val="28"/>
        </w:rPr>
        <w:lastRenderedPageBreak/>
        <w:t>application was struck from the roll due to a lack of urgency, was a report of the Family Councillor</w:t>
      </w:r>
      <w:r w:rsidR="00E8000D">
        <w:rPr>
          <w:rFonts w:ascii="Arial" w:eastAsia="Arial" w:hAnsi="Arial" w:cs="Arial"/>
          <w:color w:val="000000"/>
          <w:sz w:val="28"/>
          <w:szCs w:val="28"/>
        </w:rPr>
        <w:t>,</w:t>
      </w:r>
      <w:r>
        <w:rPr>
          <w:rFonts w:ascii="Arial" w:eastAsia="Arial" w:hAnsi="Arial" w:cs="Arial"/>
          <w:color w:val="000000"/>
          <w:sz w:val="28"/>
          <w:szCs w:val="28"/>
        </w:rPr>
        <w:t xml:space="preserve"> Bloemfontein.  Although the said councillor did not make a recommendation, it is in my view evident from a proper reading of the said report that in the view of the Family Advocate</w:t>
      </w:r>
      <w:r w:rsidR="00E8000D">
        <w:rPr>
          <w:rFonts w:ascii="Arial" w:eastAsia="Arial" w:hAnsi="Arial" w:cs="Arial"/>
          <w:color w:val="000000"/>
          <w:sz w:val="28"/>
          <w:szCs w:val="28"/>
        </w:rPr>
        <w:t>,</w:t>
      </w:r>
      <w:r>
        <w:rPr>
          <w:rFonts w:ascii="Arial" w:eastAsia="Arial" w:hAnsi="Arial" w:cs="Arial"/>
          <w:color w:val="000000"/>
          <w:sz w:val="28"/>
          <w:szCs w:val="28"/>
        </w:rPr>
        <w:t xml:space="preserve"> Bloemfontein, there was no reason, let alone any urgent reason, why the children </w:t>
      </w:r>
      <w:r w:rsidR="00E8000D">
        <w:rPr>
          <w:rFonts w:ascii="Arial" w:eastAsia="Arial" w:hAnsi="Arial" w:cs="Arial"/>
          <w:color w:val="000000"/>
          <w:sz w:val="28"/>
          <w:szCs w:val="28"/>
        </w:rPr>
        <w:t xml:space="preserve">for the interim </w:t>
      </w:r>
      <w:r>
        <w:rPr>
          <w:rFonts w:ascii="Arial" w:eastAsia="Arial" w:hAnsi="Arial" w:cs="Arial"/>
          <w:color w:val="000000"/>
          <w:sz w:val="28"/>
          <w:szCs w:val="28"/>
        </w:rPr>
        <w:t xml:space="preserve">had to be removed from </w:t>
      </w:r>
      <w:r w:rsidR="00E8000D">
        <w:rPr>
          <w:rFonts w:ascii="Arial" w:eastAsia="Arial" w:hAnsi="Arial" w:cs="Arial"/>
          <w:color w:val="000000"/>
          <w:sz w:val="28"/>
          <w:szCs w:val="28"/>
        </w:rPr>
        <w:t xml:space="preserve">care </w:t>
      </w:r>
      <w:r>
        <w:rPr>
          <w:rFonts w:ascii="Arial" w:eastAsia="Arial" w:hAnsi="Arial" w:cs="Arial"/>
          <w:color w:val="000000"/>
          <w:sz w:val="28"/>
          <w:szCs w:val="28"/>
        </w:rPr>
        <w:t xml:space="preserve">the first respondent.  The applicant, </w:t>
      </w:r>
      <w:r w:rsidR="006B2BFB">
        <w:rPr>
          <w:rFonts w:ascii="Arial" w:eastAsia="Arial" w:hAnsi="Arial" w:cs="Arial"/>
          <w:color w:val="000000"/>
          <w:sz w:val="28"/>
          <w:szCs w:val="28"/>
        </w:rPr>
        <w:t xml:space="preserve">however, </w:t>
      </w:r>
      <w:r>
        <w:rPr>
          <w:rFonts w:ascii="Arial" w:eastAsia="Arial" w:hAnsi="Arial" w:cs="Arial"/>
          <w:color w:val="000000"/>
          <w:sz w:val="28"/>
          <w:szCs w:val="28"/>
        </w:rPr>
        <w:t xml:space="preserve">despite the previous finding of lack of urgency in the other </w:t>
      </w:r>
      <w:r w:rsidR="006B2BFB">
        <w:rPr>
          <w:rFonts w:ascii="Arial" w:eastAsia="Arial" w:hAnsi="Arial" w:cs="Arial"/>
          <w:color w:val="000000"/>
          <w:sz w:val="28"/>
          <w:szCs w:val="28"/>
        </w:rPr>
        <w:t xml:space="preserve">urgent </w:t>
      </w:r>
      <w:r>
        <w:rPr>
          <w:rFonts w:ascii="Arial" w:eastAsia="Arial" w:hAnsi="Arial" w:cs="Arial"/>
          <w:color w:val="000000"/>
          <w:sz w:val="28"/>
          <w:szCs w:val="28"/>
        </w:rPr>
        <w:t>application and despite the report of the Family Councillor</w:t>
      </w:r>
      <w:r w:rsidR="00E8000D">
        <w:rPr>
          <w:rFonts w:ascii="Arial" w:eastAsia="Arial" w:hAnsi="Arial" w:cs="Arial"/>
          <w:color w:val="000000"/>
          <w:sz w:val="28"/>
          <w:szCs w:val="28"/>
        </w:rPr>
        <w:t>,</w:t>
      </w:r>
      <w:r>
        <w:rPr>
          <w:rFonts w:ascii="Arial" w:eastAsia="Arial" w:hAnsi="Arial" w:cs="Arial"/>
          <w:color w:val="000000"/>
          <w:sz w:val="28"/>
          <w:szCs w:val="28"/>
        </w:rPr>
        <w:t xml:space="preserve"> Bloemfontein </w:t>
      </w:r>
      <w:r w:rsidR="006B2BFB">
        <w:rPr>
          <w:rFonts w:ascii="Arial" w:eastAsia="Arial" w:hAnsi="Arial" w:cs="Arial"/>
          <w:color w:val="000000"/>
          <w:sz w:val="28"/>
          <w:szCs w:val="28"/>
        </w:rPr>
        <w:t xml:space="preserve">which was favourable for the respondent, </w:t>
      </w:r>
      <w:r>
        <w:rPr>
          <w:rFonts w:ascii="Arial" w:eastAsia="Arial" w:hAnsi="Arial" w:cs="Arial"/>
          <w:color w:val="000000"/>
          <w:sz w:val="28"/>
          <w:szCs w:val="28"/>
        </w:rPr>
        <w:t xml:space="preserve">the applicant merely </w:t>
      </w:r>
      <w:r w:rsidR="006B2BFB">
        <w:rPr>
          <w:rFonts w:ascii="Arial" w:eastAsia="Arial" w:hAnsi="Arial" w:cs="Arial"/>
          <w:color w:val="000000"/>
          <w:sz w:val="28"/>
          <w:szCs w:val="28"/>
        </w:rPr>
        <w:t xml:space="preserve">proceeded </w:t>
      </w:r>
      <w:r>
        <w:rPr>
          <w:rFonts w:ascii="Arial" w:eastAsia="Arial" w:hAnsi="Arial" w:cs="Arial"/>
          <w:color w:val="000000"/>
          <w:sz w:val="28"/>
          <w:szCs w:val="28"/>
        </w:rPr>
        <w:t xml:space="preserve">persisted with the present urgent application.  This, with respect, boggles my mind.  </w:t>
      </w:r>
    </w:p>
    <w:p w:rsidR="003F0F24" w:rsidRDefault="003F0F24" w:rsidP="00AA6363">
      <w:pPr>
        <w:spacing w:after="0" w:line="360" w:lineRule="auto"/>
        <w:ind w:left="709" w:hanging="709"/>
        <w:jc w:val="both"/>
        <w:rPr>
          <w:rFonts w:ascii="Arial" w:eastAsia="Arial" w:hAnsi="Arial" w:cs="Arial"/>
          <w:color w:val="000000"/>
          <w:sz w:val="28"/>
          <w:szCs w:val="28"/>
        </w:rPr>
      </w:pPr>
    </w:p>
    <w:p w:rsidR="003F0F24" w:rsidRPr="00573A80" w:rsidRDefault="00C74AB1"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[4</w:t>
      </w:r>
      <w:r w:rsidR="00B10028">
        <w:rPr>
          <w:rFonts w:ascii="Arial" w:eastAsia="Arial" w:hAnsi="Arial" w:cs="Arial"/>
          <w:color w:val="000000"/>
          <w:sz w:val="28"/>
          <w:szCs w:val="28"/>
        </w:rPr>
        <w:t>8]</w:t>
      </w:r>
      <w:r>
        <w:rPr>
          <w:rFonts w:ascii="Arial" w:eastAsia="Arial" w:hAnsi="Arial" w:cs="Arial"/>
          <w:color w:val="000000"/>
          <w:sz w:val="28"/>
          <w:szCs w:val="28"/>
        </w:rPr>
        <w:tab/>
        <w:t xml:space="preserve">Leaving the issue of the procedure which the applicant followed aside for a moment, the applicant, in my view, </w:t>
      </w:r>
      <w:r w:rsidR="00B10028">
        <w:rPr>
          <w:rFonts w:ascii="Arial" w:eastAsia="Arial" w:hAnsi="Arial" w:cs="Arial"/>
          <w:color w:val="000000"/>
          <w:sz w:val="28"/>
          <w:szCs w:val="28"/>
        </w:rPr>
        <w:t xml:space="preserve">dismally </w:t>
      </w:r>
      <w:r>
        <w:rPr>
          <w:rFonts w:ascii="Arial" w:eastAsia="Arial" w:hAnsi="Arial" w:cs="Arial"/>
          <w:color w:val="000000"/>
          <w:sz w:val="28"/>
          <w:szCs w:val="28"/>
        </w:rPr>
        <w:t xml:space="preserve">failed to make out a proper case for urgency.  Not only were there time periods during which he took no steps whatsoever to obtain the </w:t>
      </w:r>
      <w:r w:rsidR="00B10028">
        <w:rPr>
          <w:rFonts w:ascii="Arial" w:eastAsia="Arial" w:hAnsi="Arial" w:cs="Arial"/>
          <w:color w:val="000000"/>
          <w:sz w:val="28"/>
          <w:szCs w:val="28"/>
        </w:rPr>
        <w:t xml:space="preserve">interim care and </w:t>
      </w:r>
      <w:r>
        <w:rPr>
          <w:rFonts w:ascii="Arial" w:eastAsia="Arial" w:hAnsi="Arial" w:cs="Arial"/>
          <w:color w:val="000000"/>
          <w:sz w:val="28"/>
          <w:szCs w:val="28"/>
        </w:rPr>
        <w:t xml:space="preserve">residence of the children, but, even more importantly, </w:t>
      </w:r>
      <w:r w:rsidR="00B10028">
        <w:rPr>
          <w:rFonts w:ascii="Arial" w:eastAsia="Arial" w:hAnsi="Arial" w:cs="Arial"/>
          <w:color w:val="000000"/>
          <w:sz w:val="28"/>
          <w:szCs w:val="28"/>
        </w:rPr>
        <w:t xml:space="preserve">when all the facts and circumstances are objectively considered, </w:t>
      </w:r>
      <w:r>
        <w:rPr>
          <w:rFonts w:ascii="Arial" w:eastAsia="Arial" w:hAnsi="Arial" w:cs="Arial"/>
          <w:color w:val="000000"/>
          <w:sz w:val="28"/>
          <w:szCs w:val="28"/>
        </w:rPr>
        <w:t xml:space="preserve">there is in my view no reason </w:t>
      </w:r>
      <w:r w:rsidR="00EF3A3F">
        <w:rPr>
          <w:rFonts w:ascii="Arial" w:eastAsia="Arial" w:hAnsi="Arial" w:cs="Arial"/>
          <w:color w:val="000000"/>
          <w:sz w:val="28"/>
          <w:szCs w:val="28"/>
        </w:rPr>
        <w:t xml:space="preserve">or grounds why the children should be removed from the </w:t>
      </w:r>
      <w:r w:rsidR="00B10028">
        <w:rPr>
          <w:rFonts w:ascii="Arial" w:eastAsia="Arial" w:hAnsi="Arial" w:cs="Arial"/>
          <w:color w:val="000000"/>
          <w:sz w:val="28"/>
          <w:szCs w:val="28"/>
        </w:rPr>
        <w:t xml:space="preserve">interim care and residence of the respondent, let alone </w:t>
      </w:r>
      <w:r w:rsidR="00EF3A3F">
        <w:rPr>
          <w:rFonts w:ascii="Arial" w:eastAsia="Arial" w:hAnsi="Arial" w:cs="Arial"/>
          <w:color w:val="000000"/>
          <w:sz w:val="28"/>
          <w:szCs w:val="28"/>
        </w:rPr>
        <w:t xml:space="preserve">on an urgent basis. </w:t>
      </w:r>
      <w:r w:rsidR="00573A80">
        <w:rPr>
          <w:rFonts w:ascii="Arial" w:eastAsia="Arial" w:hAnsi="Arial" w:cs="Arial"/>
          <w:color w:val="000000"/>
          <w:sz w:val="28"/>
          <w:szCs w:val="28"/>
        </w:rPr>
        <w:t xml:space="preserve">Should the applicant wish to obtain the interim or the permanent care and residency of the children, he will </w:t>
      </w:r>
      <w:r w:rsidR="00573A80" w:rsidRPr="00573A80">
        <w:rPr>
          <w:rFonts w:ascii="Arial" w:eastAsia="Times New Roman" w:hAnsi="Arial" w:cs="Arial"/>
          <w:color w:val="000000"/>
          <w:sz w:val="28"/>
          <w:szCs w:val="28"/>
        </w:rPr>
        <w:t>be afforded substantial redress at a hearing in due course</w:t>
      </w:r>
      <w:r w:rsidR="00573A80">
        <w:rPr>
          <w:rFonts w:ascii="Arial" w:eastAsia="Times New Roman" w:hAnsi="Arial" w:cs="Arial"/>
          <w:color w:val="000000"/>
          <w:sz w:val="28"/>
          <w:szCs w:val="28"/>
        </w:rPr>
        <w:t>.</w:t>
      </w:r>
      <w:r w:rsidR="00573A80" w:rsidRPr="00573A80">
        <w:rPr>
          <w:rFonts w:ascii="Arial" w:eastAsia="Arial" w:hAnsi="Arial" w:cs="Arial"/>
          <w:color w:val="000000"/>
          <w:sz w:val="28"/>
          <w:szCs w:val="28"/>
        </w:rPr>
        <w:t xml:space="preserve">   </w:t>
      </w:r>
      <w:r w:rsidR="00EF3A3F" w:rsidRPr="00573A80">
        <w:rPr>
          <w:rFonts w:ascii="Arial" w:eastAsia="Arial" w:hAnsi="Arial" w:cs="Arial"/>
          <w:color w:val="000000"/>
          <w:sz w:val="28"/>
          <w:szCs w:val="28"/>
        </w:rPr>
        <w:t xml:space="preserve"> </w:t>
      </w:r>
    </w:p>
    <w:p w:rsidR="00EF3A3F" w:rsidRDefault="00EF3A3F" w:rsidP="00AA6363">
      <w:pPr>
        <w:spacing w:after="0" w:line="360" w:lineRule="auto"/>
        <w:ind w:left="709" w:hanging="709"/>
        <w:jc w:val="both"/>
        <w:rPr>
          <w:rFonts w:ascii="Arial" w:eastAsia="Arial" w:hAnsi="Arial" w:cs="Arial"/>
          <w:color w:val="000000"/>
          <w:sz w:val="28"/>
          <w:szCs w:val="28"/>
        </w:rPr>
      </w:pPr>
    </w:p>
    <w:p w:rsidR="00EF3A3F" w:rsidRPr="00EF3A3F" w:rsidRDefault="00EF3A3F" w:rsidP="00AA6363">
      <w:pPr>
        <w:spacing w:after="0" w:line="360" w:lineRule="auto"/>
        <w:ind w:left="709" w:hanging="709"/>
        <w:jc w:val="both"/>
        <w:rPr>
          <w:rFonts w:ascii="Arial" w:eastAsia="Arial" w:hAnsi="Arial" w:cs="Arial"/>
          <w:color w:val="000000"/>
          <w:sz w:val="28"/>
          <w:szCs w:val="28"/>
        </w:rPr>
      </w:pPr>
      <w:r>
        <w:rPr>
          <w:rFonts w:ascii="Arial" w:eastAsia="Arial" w:hAnsi="Arial" w:cs="Arial"/>
          <w:b/>
          <w:color w:val="000000"/>
          <w:sz w:val="28"/>
          <w:szCs w:val="28"/>
          <w:u w:val="single"/>
        </w:rPr>
        <w:t>The procedural issue</w:t>
      </w:r>
      <w:r w:rsidR="00922C30">
        <w:rPr>
          <w:rFonts w:ascii="Arial" w:eastAsia="Arial" w:hAnsi="Arial" w:cs="Arial"/>
          <w:b/>
          <w:color w:val="000000"/>
          <w:sz w:val="28"/>
          <w:szCs w:val="28"/>
          <w:u w:val="single"/>
        </w:rPr>
        <w:t>s</w:t>
      </w:r>
      <w:r>
        <w:rPr>
          <w:rFonts w:ascii="Arial" w:eastAsia="Arial" w:hAnsi="Arial" w:cs="Arial"/>
          <w:b/>
          <w:color w:val="000000"/>
          <w:sz w:val="28"/>
          <w:szCs w:val="28"/>
          <w:u w:val="single"/>
        </w:rPr>
        <w:t>:</w:t>
      </w:r>
    </w:p>
    <w:p w:rsidR="003F0F24" w:rsidRDefault="003F0F24" w:rsidP="00AA6363">
      <w:pPr>
        <w:spacing w:after="0" w:line="360" w:lineRule="auto"/>
        <w:ind w:left="709" w:hanging="709"/>
        <w:jc w:val="both"/>
        <w:rPr>
          <w:rFonts w:ascii="Arial" w:eastAsia="Arial" w:hAnsi="Arial" w:cs="Arial"/>
          <w:color w:val="000000"/>
          <w:sz w:val="28"/>
          <w:szCs w:val="28"/>
        </w:rPr>
      </w:pPr>
    </w:p>
    <w:p w:rsidR="003F0F24" w:rsidRDefault="00EF3A3F"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lastRenderedPageBreak/>
        <w:t>[4</w:t>
      </w:r>
      <w:r w:rsidR="00573A80">
        <w:rPr>
          <w:rFonts w:ascii="Arial" w:eastAsia="Arial" w:hAnsi="Arial" w:cs="Arial"/>
          <w:color w:val="000000"/>
          <w:sz w:val="28"/>
          <w:szCs w:val="28"/>
        </w:rPr>
        <w:t>9</w:t>
      </w:r>
      <w:r>
        <w:rPr>
          <w:rFonts w:ascii="Arial" w:eastAsia="Arial" w:hAnsi="Arial" w:cs="Arial"/>
          <w:color w:val="000000"/>
          <w:sz w:val="28"/>
          <w:szCs w:val="28"/>
        </w:rPr>
        <w:t>]</w:t>
      </w:r>
      <w:r>
        <w:rPr>
          <w:rFonts w:ascii="Arial" w:eastAsia="Arial" w:hAnsi="Arial" w:cs="Arial"/>
          <w:color w:val="000000"/>
          <w:sz w:val="28"/>
          <w:szCs w:val="28"/>
        </w:rPr>
        <w:tab/>
      </w:r>
      <w:r w:rsidR="00047DCF">
        <w:rPr>
          <w:rFonts w:ascii="Arial" w:eastAsia="Arial" w:hAnsi="Arial" w:cs="Arial"/>
          <w:color w:val="000000"/>
          <w:sz w:val="28"/>
          <w:szCs w:val="28"/>
        </w:rPr>
        <w:t xml:space="preserve">It is clear from my discussion above regarding the applicability of </w:t>
      </w:r>
      <w:r w:rsidR="002372BB">
        <w:rPr>
          <w:rFonts w:ascii="Arial" w:eastAsia="Arial" w:hAnsi="Arial" w:cs="Arial"/>
          <w:color w:val="000000"/>
          <w:sz w:val="28"/>
          <w:szCs w:val="28"/>
        </w:rPr>
        <w:t>R</w:t>
      </w:r>
      <w:r w:rsidR="00047DCF">
        <w:rPr>
          <w:rFonts w:ascii="Arial" w:eastAsia="Arial" w:hAnsi="Arial" w:cs="Arial"/>
          <w:color w:val="000000"/>
          <w:sz w:val="28"/>
          <w:szCs w:val="28"/>
        </w:rPr>
        <w:t xml:space="preserve">ule 58 in the present circumstances that the applicant </w:t>
      </w:r>
      <w:r w:rsidR="006E78EE">
        <w:rPr>
          <w:rFonts w:ascii="Arial" w:eastAsia="Arial" w:hAnsi="Arial" w:cs="Arial"/>
          <w:color w:val="000000"/>
          <w:sz w:val="28"/>
          <w:szCs w:val="28"/>
        </w:rPr>
        <w:t xml:space="preserve">fatally </w:t>
      </w:r>
      <w:r w:rsidR="00047DCF">
        <w:rPr>
          <w:rFonts w:ascii="Arial" w:eastAsia="Arial" w:hAnsi="Arial" w:cs="Arial"/>
          <w:color w:val="000000"/>
          <w:sz w:val="28"/>
          <w:szCs w:val="28"/>
        </w:rPr>
        <w:t xml:space="preserve">erred in having filed the present application in the High Court. </w:t>
      </w:r>
      <w:r w:rsidR="00573A80">
        <w:rPr>
          <w:rFonts w:ascii="Arial" w:eastAsia="Arial" w:hAnsi="Arial" w:cs="Arial"/>
          <w:color w:val="000000"/>
          <w:sz w:val="28"/>
          <w:szCs w:val="28"/>
        </w:rPr>
        <w:t>From the outset of the applicant`s intention to obtain the interim care and residence of the children on an urgent basis (should a proper case for urgency have been made out) the required procedure would have been to follow Rule 58</w:t>
      </w:r>
      <w:r w:rsidR="00C272EA">
        <w:rPr>
          <w:rFonts w:ascii="Arial" w:eastAsia="Arial" w:hAnsi="Arial" w:cs="Arial"/>
          <w:color w:val="000000"/>
          <w:sz w:val="28"/>
          <w:szCs w:val="28"/>
        </w:rPr>
        <w:t xml:space="preserve">. Considering that the respondent issued a Rule 58 application and the applicant filed a counter-application therein, merely means that the applicant should have persisted with that counter-application </w:t>
      </w:r>
      <w:r w:rsidR="00047DCF">
        <w:rPr>
          <w:rFonts w:ascii="Arial" w:eastAsia="Arial" w:hAnsi="Arial" w:cs="Arial"/>
          <w:color w:val="000000"/>
          <w:sz w:val="28"/>
          <w:szCs w:val="28"/>
        </w:rPr>
        <w:t xml:space="preserve">and should have expedited </w:t>
      </w:r>
      <w:r w:rsidR="00C272EA">
        <w:rPr>
          <w:rFonts w:ascii="Arial" w:eastAsia="Arial" w:hAnsi="Arial" w:cs="Arial"/>
          <w:color w:val="000000"/>
          <w:sz w:val="28"/>
          <w:szCs w:val="28"/>
        </w:rPr>
        <w:t xml:space="preserve">the enrolment thereof. </w:t>
      </w:r>
      <w:r w:rsidR="00047DCF">
        <w:rPr>
          <w:rFonts w:ascii="Arial" w:eastAsia="Arial" w:hAnsi="Arial" w:cs="Arial"/>
          <w:color w:val="000000"/>
          <w:sz w:val="28"/>
          <w:szCs w:val="28"/>
        </w:rPr>
        <w:t xml:space="preserve">  </w:t>
      </w:r>
    </w:p>
    <w:p w:rsidR="00047DCF" w:rsidRDefault="00047DCF" w:rsidP="00AA6363">
      <w:pPr>
        <w:spacing w:after="0" w:line="360" w:lineRule="auto"/>
        <w:ind w:left="709" w:hanging="709"/>
        <w:jc w:val="both"/>
        <w:rPr>
          <w:rFonts w:ascii="Arial" w:eastAsia="Arial" w:hAnsi="Arial" w:cs="Arial"/>
          <w:color w:val="000000"/>
          <w:sz w:val="28"/>
          <w:szCs w:val="28"/>
        </w:rPr>
      </w:pPr>
    </w:p>
    <w:p w:rsidR="00316491" w:rsidRDefault="00047DCF"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w:t>
      </w:r>
      <w:r w:rsidR="00573A80">
        <w:rPr>
          <w:rFonts w:ascii="Arial" w:eastAsia="Arial" w:hAnsi="Arial" w:cs="Arial"/>
          <w:color w:val="000000"/>
          <w:sz w:val="28"/>
          <w:szCs w:val="28"/>
        </w:rPr>
        <w:t>50</w:t>
      </w:r>
      <w:r>
        <w:rPr>
          <w:rFonts w:ascii="Arial" w:eastAsia="Arial" w:hAnsi="Arial" w:cs="Arial"/>
          <w:color w:val="000000"/>
          <w:sz w:val="28"/>
          <w:szCs w:val="28"/>
        </w:rPr>
        <w:t>]</w:t>
      </w:r>
      <w:r>
        <w:rPr>
          <w:rFonts w:ascii="Arial" w:eastAsia="Arial" w:hAnsi="Arial" w:cs="Arial"/>
          <w:color w:val="000000"/>
          <w:sz w:val="28"/>
          <w:szCs w:val="28"/>
        </w:rPr>
        <w:tab/>
        <w:t>Insofar as the applicant was of the view that the said application was out dated pertaining to relevan</w:t>
      </w:r>
      <w:r w:rsidR="00C272EA">
        <w:rPr>
          <w:rFonts w:ascii="Arial" w:eastAsia="Arial" w:hAnsi="Arial" w:cs="Arial"/>
          <w:color w:val="000000"/>
          <w:sz w:val="28"/>
          <w:szCs w:val="28"/>
        </w:rPr>
        <w:t>t</w:t>
      </w:r>
      <w:r>
        <w:rPr>
          <w:rFonts w:ascii="Arial" w:eastAsia="Arial" w:hAnsi="Arial" w:cs="Arial"/>
          <w:color w:val="000000"/>
          <w:sz w:val="28"/>
          <w:szCs w:val="28"/>
        </w:rPr>
        <w:t xml:space="preserve"> facts and events, he could have made use of </w:t>
      </w:r>
      <w:r w:rsidR="002372BB">
        <w:rPr>
          <w:rFonts w:ascii="Arial" w:eastAsia="Arial" w:hAnsi="Arial" w:cs="Arial"/>
          <w:color w:val="000000"/>
          <w:sz w:val="28"/>
          <w:szCs w:val="28"/>
        </w:rPr>
        <w:t>R</w:t>
      </w:r>
      <w:r>
        <w:rPr>
          <w:rFonts w:ascii="Arial" w:eastAsia="Arial" w:hAnsi="Arial" w:cs="Arial"/>
          <w:color w:val="000000"/>
          <w:sz w:val="28"/>
          <w:szCs w:val="28"/>
        </w:rPr>
        <w:t xml:space="preserve">ule 58(5) to ensure that all relevant material was to be placed before Court. </w:t>
      </w:r>
      <w:r w:rsidR="00C272EA">
        <w:rPr>
          <w:rFonts w:ascii="Arial" w:eastAsia="Arial" w:hAnsi="Arial" w:cs="Arial"/>
          <w:color w:val="000000"/>
          <w:sz w:val="28"/>
          <w:szCs w:val="28"/>
        </w:rPr>
        <w:t xml:space="preserve">He could otherwise have </w:t>
      </w:r>
      <w:r w:rsidR="00C272EA" w:rsidRPr="00C272EA">
        <w:rPr>
          <w:rFonts w:ascii="Arial" w:eastAsia="Arial" w:hAnsi="Arial" w:cs="Arial"/>
          <w:color w:val="000000"/>
          <w:sz w:val="28"/>
          <w:szCs w:val="28"/>
          <w:u w:val="single"/>
        </w:rPr>
        <w:t>properly</w:t>
      </w:r>
      <w:r w:rsidR="00C272EA">
        <w:rPr>
          <w:rFonts w:ascii="Arial" w:eastAsia="Arial" w:hAnsi="Arial" w:cs="Arial"/>
          <w:color w:val="000000"/>
          <w:sz w:val="28"/>
          <w:szCs w:val="28"/>
        </w:rPr>
        <w:t xml:space="preserve"> withdrawn the counter-application, by also tendering the costs thereof and then have instituted an updated Rule 58 counter-claim.</w:t>
      </w:r>
    </w:p>
    <w:p w:rsidR="00316491" w:rsidRDefault="00316491" w:rsidP="00AA6363">
      <w:pPr>
        <w:spacing w:after="0" w:line="360" w:lineRule="auto"/>
        <w:ind w:left="709" w:hanging="709"/>
        <w:jc w:val="both"/>
        <w:rPr>
          <w:rFonts w:ascii="Arial" w:eastAsia="Arial" w:hAnsi="Arial" w:cs="Arial"/>
          <w:color w:val="000000"/>
          <w:sz w:val="28"/>
          <w:szCs w:val="28"/>
        </w:rPr>
      </w:pPr>
    </w:p>
    <w:p w:rsidR="00047DCF" w:rsidRDefault="00316491"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[51]</w:t>
      </w:r>
      <w:r>
        <w:rPr>
          <w:rFonts w:ascii="Arial" w:eastAsia="Arial" w:hAnsi="Arial" w:cs="Arial"/>
          <w:color w:val="000000"/>
          <w:sz w:val="28"/>
          <w:szCs w:val="28"/>
        </w:rPr>
        <w:tab/>
        <w:t>With regard to the letter dated 17 January 2024, the contents of which the applicant blames for having decided to withdraw the Rule 58 counter-application, is in my view</w:t>
      </w:r>
      <w:r w:rsidR="00C272EA">
        <w:rPr>
          <w:rFonts w:ascii="Arial" w:eastAsia="Arial" w:hAnsi="Arial" w:cs="Arial"/>
          <w:color w:val="000000"/>
          <w:sz w:val="28"/>
          <w:szCs w:val="28"/>
        </w:rPr>
        <w:t xml:space="preserve"> </w:t>
      </w:r>
      <w:r>
        <w:rPr>
          <w:rFonts w:ascii="Arial" w:eastAsia="Arial" w:hAnsi="Arial" w:cs="Arial"/>
          <w:color w:val="000000"/>
          <w:sz w:val="28"/>
          <w:szCs w:val="28"/>
        </w:rPr>
        <w:t xml:space="preserve">irrelevant. The applicant was (and is) </w:t>
      </w:r>
      <w:r>
        <w:rPr>
          <w:rFonts w:ascii="Arial" w:eastAsia="Arial" w:hAnsi="Arial" w:cs="Arial"/>
          <w:i/>
          <w:color w:val="000000"/>
          <w:sz w:val="28"/>
          <w:szCs w:val="28"/>
        </w:rPr>
        <w:t xml:space="preserve">dominus litis </w:t>
      </w:r>
      <w:r>
        <w:rPr>
          <w:rFonts w:ascii="Arial" w:eastAsia="Arial" w:hAnsi="Arial" w:cs="Arial"/>
          <w:color w:val="000000"/>
          <w:sz w:val="28"/>
          <w:szCs w:val="28"/>
        </w:rPr>
        <w:t xml:space="preserve">in respect of that counter-application and should have dealt with it in accordance with his own instructions and advice from his attorney. </w:t>
      </w:r>
      <w:r w:rsidR="00922C30">
        <w:rPr>
          <w:rFonts w:ascii="Arial" w:eastAsia="Arial" w:hAnsi="Arial" w:cs="Arial"/>
          <w:color w:val="000000"/>
          <w:sz w:val="28"/>
          <w:szCs w:val="28"/>
        </w:rPr>
        <w:t xml:space="preserve">He cannot place the responsibility for his own decision before the door of the other side. </w:t>
      </w:r>
    </w:p>
    <w:p w:rsidR="00922C30" w:rsidRDefault="00922C30" w:rsidP="00AA6363">
      <w:pPr>
        <w:spacing w:after="0" w:line="360" w:lineRule="auto"/>
        <w:ind w:left="709" w:hanging="709"/>
        <w:jc w:val="both"/>
        <w:rPr>
          <w:rFonts w:ascii="Arial" w:eastAsia="Arial" w:hAnsi="Arial" w:cs="Arial"/>
          <w:color w:val="000000"/>
          <w:sz w:val="28"/>
          <w:szCs w:val="28"/>
        </w:rPr>
      </w:pPr>
    </w:p>
    <w:p w:rsidR="00047DCF" w:rsidRDefault="00047DCF"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w:t>
      </w:r>
      <w:r w:rsidR="00573A80">
        <w:rPr>
          <w:rFonts w:ascii="Arial" w:eastAsia="Arial" w:hAnsi="Arial" w:cs="Arial"/>
          <w:color w:val="000000"/>
          <w:sz w:val="28"/>
          <w:szCs w:val="28"/>
        </w:rPr>
        <w:t>5</w:t>
      </w:r>
      <w:r w:rsidR="007F0C91">
        <w:rPr>
          <w:rFonts w:ascii="Arial" w:eastAsia="Arial" w:hAnsi="Arial" w:cs="Arial"/>
          <w:color w:val="000000"/>
          <w:sz w:val="28"/>
          <w:szCs w:val="28"/>
        </w:rPr>
        <w:t>2</w:t>
      </w:r>
      <w:r>
        <w:rPr>
          <w:rFonts w:ascii="Arial" w:eastAsia="Arial" w:hAnsi="Arial" w:cs="Arial"/>
          <w:color w:val="000000"/>
          <w:sz w:val="28"/>
          <w:szCs w:val="28"/>
        </w:rPr>
        <w:t>]</w:t>
      </w:r>
      <w:r>
        <w:rPr>
          <w:rFonts w:ascii="Arial" w:eastAsia="Arial" w:hAnsi="Arial" w:cs="Arial"/>
          <w:color w:val="000000"/>
          <w:sz w:val="28"/>
          <w:szCs w:val="28"/>
        </w:rPr>
        <w:tab/>
        <w:t xml:space="preserve">I agree with the submission of Ms Nortje, on behalf of the respondent, that the applicant did forum shopping in the present </w:t>
      </w:r>
      <w:r>
        <w:rPr>
          <w:rFonts w:ascii="Arial" w:eastAsia="Arial" w:hAnsi="Arial" w:cs="Arial"/>
          <w:color w:val="000000"/>
          <w:sz w:val="28"/>
          <w:szCs w:val="28"/>
        </w:rPr>
        <w:lastRenderedPageBreak/>
        <w:t xml:space="preserve">dispute.  </w:t>
      </w:r>
      <w:r w:rsidR="00F7030D">
        <w:rPr>
          <w:rFonts w:ascii="Arial" w:eastAsia="Arial" w:hAnsi="Arial" w:cs="Arial"/>
          <w:color w:val="000000"/>
          <w:sz w:val="28"/>
          <w:szCs w:val="28"/>
        </w:rPr>
        <w:t xml:space="preserve">Instead of having persisted with </w:t>
      </w:r>
      <w:r w:rsidR="00C272EA">
        <w:rPr>
          <w:rFonts w:ascii="Arial" w:eastAsia="Arial" w:hAnsi="Arial" w:cs="Arial"/>
          <w:color w:val="000000"/>
          <w:sz w:val="28"/>
          <w:szCs w:val="28"/>
        </w:rPr>
        <w:t>the R</w:t>
      </w:r>
      <w:r w:rsidR="00F7030D">
        <w:rPr>
          <w:rFonts w:ascii="Arial" w:eastAsia="Arial" w:hAnsi="Arial" w:cs="Arial"/>
          <w:color w:val="000000"/>
          <w:sz w:val="28"/>
          <w:szCs w:val="28"/>
        </w:rPr>
        <w:t>ule 58 application</w:t>
      </w:r>
      <w:r w:rsidR="00C272EA">
        <w:rPr>
          <w:rFonts w:ascii="Arial" w:eastAsia="Arial" w:hAnsi="Arial" w:cs="Arial"/>
          <w:color w:val="000000"/>
          <w:sz w:val="28"/>
          <w:szCs w:val="28"/>
        </w:rPr>
        <w:t>-process</w:t>
      </w:r>
      <w:r w:rsidR="00F7030D">
        <w:rPr>
          <w:rFonts w:ascii="Arial" w:eastAsia="Arial" w:hAnsi="Arial" w:cs="Arial"/>
          <w:color w:val="000000"/>
          <w:sz w:val="28"/>
          <w:szCs w:val="28"/>
        </w:rPr>
        <w:t xml:space="preserve">, he launched the urgent application in the Regional Court during December 2023.  </w:t>
      </w:r>
      <w:r w:rsidR="00B30BA0">
        <w:rPr>
          <w:rFonts w:ascii="Arial" w:eastAsia="Arial" w:hAnsi="Arial" w:cs="Arial"/>
          <w:color w:val="000000"/>
          <w:sz w:val="28"/>
          <w:szCs w:val="28"/>
        </w:rPr>
        <w:t xml:space="preserve">When that was not successful, he filed the present application, </w:t>
      </w:r>
      <w:r w:rsidR="00922C30">
        <w:rPr>
          <w:rFonts w:ascii="Arial" w:eastAsia="Arial" w:hAnsi="Arial" w:cs="Arial"/>
          <w:color w:val="000000"/>
          <w:sz w:val="28"/>
          <w:szCs w:val="28"/>
        </w:rPr>
        <w:t xml:space="preserve">after which he </w:t>
      </w:r>
      <w:r w:rsidR="00B30BA0">
        <w:rPr>
          <w:rFonts w:ascii="Arial" w:eastAsia="Arial" w:hAnsi="Arial" w:cs="Arial"/>
          <w:color w:val="000000"/>
          <w:sz w:val="28"/>
          <w:szCs w:val="28"/>
        </w:rPr>
        <w:t>withdr</w:t>
      </w:r>
      <w:r w:rsidR="00922C30">
        <w:rPr>
          <w:rFonts w:ascii="Arial" w:eastAsia="Arial" w:hAnsi="Arial" w:cs="Arial"/>
          <w:color w:val="000000"/>
          <w:sz w:val="28"/>
          <w:szCs w:val="28"/>
        </w:rPr>
        <w:t>ew</w:t>
      </w:r>
      <w:r w:rsidR="00B30BA0">
        <w:rPr>
          <w:rFonts w:ascii="Arial" w:eastAsia="Arial" w:hAnsi="Arial" w:cs="Arial"/>
          <w:color w:val="000000"/>
          <w:sz w:val="28"/>
          <w:szCs w:val="28"/>
        </w:rPr>
        <w:t xml:space="preserve"> </w:t>
      </w:r>
      <w:r w:rsidR="00316491">
        <w:rPr>
          <w:rFonts w:ascii="Arial" w:eastAsia="Arial" w:hAnsi="Arial" w:cs="Arial"/>
          <w:color w:val="000000"/>
          <w:sz w:val="28"/>
          <w:szCs w:val="28"/>
        </w:rPr>
        <w:t>(or rather attempt</w:t>
      </w:r>
      <w:r w:rsidR="00922C30">
        <w:rPr>
          <w:rFonts w:ascii="Arial" w:eastAsia="Arial" w:hAnsi="Arial" w:cs="Arial"/>
          <w:color w:val="000000"/>
          <w:sz w:val="28"/>
          <w:szCs w:val="28"/>
        </w:rPr>
        <w:t>ed</w:t>
      </w:r>
      <w:r w:rsidR="00316491">
        <w:rPr>
          <w:rFonts w:ascii="Arial" w:eastAsia="Arial" w:hAnsi="Arial" w:cs="Arial"/>
          <w:color w:val="000000"/>
          <w:sz w:val="28"/>
          <w:szCs w:val="28"/>
        </w:rPr>
        <w:t xml:space="preserve"> to withdraw) </w:t>
      </w:r>
      <w:r w:rsidR="00B30BA0">
        <w:rPr>
          <w:rFonts w:ascii="Arial" w:eastAsia="Arial" w:hAnsi="Arial" w:cs="Arial"/>
          <w:color w:val="000000"/>
          <w:sz w:val="28"/>
          <w:szCs w:val="28"/>
        </w:rPr>
        <w:t xml:space="preserve">his counter application in the </w:t>
      </w:r>
      <w:r w:rsidR="002372BB">
        <w:rPr>
          <w:rFonts w:ascii="Arial" w:eastAsia="Arial" w:hAnsi="Arial" w:cs="Arial"/>
          <w:color w:val="000000"/>
          <w:sz w:val="28"/>
          <w:szCs w:val="28"/>
        </w:rPr>
        <w:t>R</w:t>
      </w:r>
      <w:r w:rsidR="00B30BA0">
        <w:rPr>
          <w:rFonts w:ascii="Arial" w:eastAsia="Arial" w:hAnsi="Arial" w:cs="Arial"/>
          <w:color w:val="000000"/>
          <w:sz w:val="28"/>
          <w:szCs w:val="28"/>
        </w:rPr>
        <w:t>ule 58 application</w:t>
      </w:r>
      <w:r w:rsidR="00922C30">
        <w:rPr>
          <w:rFonts w:ascii="Arial" w:eastAsia="Arial" w:hAnsi="Arial" w:cs="Arial"/>
          <w:color w:val="000000"/>
          <w:sz w:val="28"/>
          <w:szCs w:val="28"/>
        </w:rPr>
        <w:t xml:space="preserve"> and the other “urgent application” in the Regional Court. </w:t>
      </w:r>
      <w:r w:rsidR="00B30BA0">
        <w:rPr>
          <w:rFonts w:ascii="Arial" w:eastAsia="Arial" w:hAnsi="Arial" w:cs="Arial"/>
          <w:color w:val="000000"/>
          <w:sz w:val="28"/>
          <w:szCs w:val="28"/>
        </w:rPr>
        <w:t xml:space="preserve"> </w:t>
      </w:r>
    </w:p>
    <w:p w:rsidR="00B30BA0" w:rsidRDefault="00B30BA0" w:rsidP="00AA6363">
      <w:pPr>
        <w:spacing w:after="0" w:line="360" w:lineRule="auto"/>
        <w:ind w:left="709" w:hanging="709"/>
        <w:jc w:val="both"/>
        <w:rPr>
          <w:rFonts w:ascii="Arial" w:eastAsia="Arial" w:hAnsi="Arial" w:cs="Arial"/>
          <w:color w:val="000000"/>
          <w:sz w:val="28"/>
          <w:szCs w:val="28"/>
        </w:rPr>
      </w:pPr>
    </w:p>
    <w:p w:rsidR="007F0C91" w:rsidRDefault="00B30BA0"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w:t>
      </w:r>
      <w:r w:rsidR="00573A80">
        <w:rPr>
          <w:rFonts w:ascii="Arial" w:eastAsia="Arial" w:hAnsi="Arial" w:cs="Arial"/>
          <w:color w:val="000000"/>
          <w:sz w:val="28"/>
          <w:szCs w:val="28"/>
        </w:rPr>
        <w:t>5</w:t>
      </w:r>
      <w:r w:rsidR="007F0C91">
        <w:rPr>
          <w:rFonts w:ascii="Arial" w:eastAsia="Arial" w:hAnsi="Arial" w:cs="Arial"/>
          <w:color w:val="000000"/>
          <w:sz w:val="28"/>
          <w:szCs w:val="28"/>
        </w:rPr>
        <w:t>3</w:t>
      </w:r>
      <w:r>
        <w:rPr>
          <w:rFonts w:ascii="Arial" w:eastAsia="Arial" w:hAnsi="Arial" w:cs="Arial"/>
          <w:color w:val="000000"/>
          <w:sz w:val="28"/>
          <w:szCs w:val="28"/>
        </w:rPr>
        <w:t>]</w:t>
      </w:r>
      <w:r>
        <w:rPr>
          <w:rFonts w:ascii="Arial" w:eastAsia="Arial" w:hAnsi="Arial" w:cs="Arial"/>
          <w:color w:val="000000"/>
          <w:sz w:val="28"/>
          <w:szCs w:val="28"/>
        </w:rPr>
        <w:tab/>
        <w:t>I cannot but find that the present application constitutes an abuse of process in a number of respects.</w:t>
      </w:r>
    </w:p>
    <w:p w:rsidR="007F0C91" w:rsidRDefault="007F0C91" w:rsidP="00AA6363">
      <w:pPr>
        <w:spacing w:after="0" w:line="360" w:lineRule="auto"/>
        <w:ind w:left="709" w:hanging="709"/>
        <w:jc w:val="both"/>
        <w:rPr>
          <w:rFonts w:ascii="Arial" w:eastAsia="Arial" w:hAnsi="Arial" w:cs="Arial"/>
          <w:color w:val="000000"/>
          <w:sz w:val="28"/>
          <w:szCs w:val="28"/>
        </w:rPr>
      </w:pPr>
    </w:p>
    <w:p w:rsidR="007F0C91" w:rsidRDefault="007F0C91"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[54]</w:t>
      </w:r>
      <w:r>
        <w:rPr>
          <w:rFonts w:ascii="Arial" w:eastAsia="Arial" w:hAnsi="Arial" w:cs="Arial"/>
          <w:color w:val="000000"/>
          <w:sz w:val="28"/>
          <w:szCs w:val="28"/>
        </w:rPr>
        <w:tab/>
        <w:t xml:space="preserve">In my preparation of this judgment I came across a reported judgment of which the facts, although not identical, are very similar to the present matter and which judgment deals with a number of </w:t>
      </w:r>
      <w:r w:rsidR="009848D8">
        <w:rPr>
          <w:rFonts w:ascii="Arial" w:eastAsia="Arial" w:hAnsi="Arial" w:cs="Arial"/>
          <w:color w:val="000000"/>
          <w:sz w:val="28"/>
          <w:szCs w:val="28"/>
        </w:rPr>
        <w:t xml:space="preserve">principles </w:t>
      </w:r>
      <w:r>
        <w:rPr>
          <w:rFonts w:ascii="Arial" w:eastAsia="Arial" w:hAnsi="Arial" w:cs="Arial"/>
          <w:color w:val="000000"/>
          <w:sz w:val="28"/>
          <w:szCs w:val="28"/>
        </w:rPr>
        <w:t>relevant to the present matter</w:t>
      </w:r>
      <w:r w:rsidR="009848D8">
        <w:rPr>
          <w:rFonts w:ascii="Arial" w:eastAsia="Arial" w:hAnsi="Arial" w:cs="Arial"/>
          <w:color w:val="000000"/>
          <w:sz w:val="28"/>
          <w:szCs w:val="28"/>
        </w:rPr>
        <w:t>:</w:t>
      </w:r>
      <w:r>
        <w:rPr>
          <w:rFonts w:ascii="Arial" w:eastAsia="Arial" w:hAnsi="Arial" w:cs="Arial"/>
          <w:color w:val="000000"/>
          <w:sz w:val="28"/>
          <w:szCs w:val="28"/>
        </w:rPr>
        <w:t xml:space="preserve"> </w:t>
      </w:r>
    </w:p>
    <w:p w:rsidR="007F0C91" w:rsidRDefault="007F0C91" w:rsidP="00AA6363">
      <w:pPr>
        <w:spacing w:after="0" w:line="360" w:lineRule="auto"/>
        <w:ind w:left="709" w:hanging="709"/>
        <w:jc w:val="both"/>
        <w:rPr>
          <w:rFonts w:ascii="Arial" w:eastAsia="Arial" w:hAnsi="Arial" w:cs="Arial"/>
          <w:color w:val="000000"/>
          <w:sz w:val="28"/>
          <w:szCs w:val="28"/>
        </w:rPr>
      </w:pPr>
    </w:p>
    <w:p w:rsidR="009848D8" w:rsidRDefault="009848D8" w:rsidP="009848D8">
      <w:pPr>
        <w:spacing w:after="0" w:line="360" w:lineRule="auto"/>
        <w:ind w:left="1440" w:hanging="735"/>
        <w:jc w:val="both"/>
        <w:rPr>
          <w:rFonts w:ascii="Arial" w:eastAsia="Arial" w:hAnsi="Arial" w:cs="Arial"/>
          <w:color w:val="000000"/>
          <w:sz w:val="28"/>
          <w:szCs w:val="28"/>
        </w:rPr>
      </w:pPr>
      <w:r>
        <w:rPr>
          <w:rFonts w:ascii="Arial" w:eastAsia="Arial" w:hAnsi="Arial" w:cs="Arial"/>
          <w:color w:val="000000"/>
          <w:sz w:val="28"/>
          <w:szCs w:val="28"/>
        </w:rPr>
        <w:t>54.1</w:t>
      </w:r>
      <w:r>
        <w:rPr>
          <w:rFonts w:ascii="Arial" w:eastAsia="Arial" w:hAnsi="Arial" w:cs="Arial"/>
          <w:color w:val="000000"/>
          <w:sz w:val="28"/>
          <w:szCs w:val="28"/>
        </w:rPr>
        <w:tab/>
      </w:r>
      <w:r w:rsidR="007F0C91">
        <w:rPr>
          <w:rFonts w:ascii="Arial" w:eastAsia="Arial" w:hAnsi="Arial" w:cs="Arial"/>
          <w:color w:val="000000"/>
          <w:sz w:val="28"/>
          <w:szCs w:val="28"/>
        </w:rPr>
        <w:t xml:space="preserve">In the judgment of </w:t>
      </w:r>
      <w:r w:rsidR="007F0C91">
        <w:rPr>
          <w:rFonts w:ascii="Arial" w:eastAsia="Arial" w:hAnsi="Arial" w:cs="Arial"/>
          <w:b/>
          <w:color w:val="000000"/>
          <w:sz w:val="28"/>
          <w:szCs w:val="28"/>
          <w:u w:val="single"/>
        </w:rPr>
        <w:t xml:space="preserve">SW v SW and Another </w:t>
      </w:r>
      <w:r w:rsidR="007F0C91">
        <w:rPr>
          <w:rFonts w:ascii="Arial" w:eastAsia="Arial" w:hAnsi="Arial" w:cs="Arial"/>
          <w:color w:val="000000"/>
          <w:sz w:val="28"/>
          <w:szCs w:val="28"/>
        </w:rPr>
        <w:t xml:space="preserve">2015 (6) SA 300 (ECP) divorce proceedings were pending before the Regional Court, Port Elizabeth. </w:t>
      </w:r>
      <w:r>
        <w:rPr>
          <w:rFonts w:ascii="Arial" w:eastAsia="Arial" w:hAnsi="Arial" w:cs="Arial"/>
          <w:color w:val="000000"/>
          <w:sz w:val="28"/>
          <w:szCs w:val="28"/>
        </w:rPr>
        <w:t>The central issue between the parties was the care and residence of a 6-year old minor child. At the time the minor child was in the care of the first respondent in accordance with an order granted by the Regional Court in terms of Rule 58. The applicant instituted an urgent application in terms of Rule 43 in the High Court, Port Elizabeth. It was opposed on the ground that it is not urgent and that it constitutes an abuse of process. The matter was heard on 30 July 20</w:t>
      </w:r>
      <w:r w:rsidR="00D444D8">
        <w:rPr>
          <w:rFonts w:ascii="Arial" w:eastAsia="Arial" w:hAnsi="Arial" w:cs="Arial"/>
          <w:color w:val="000000"/>
          <w:sz w:val="28"/>
          <w:szCs w:val="28"/>
        </w:rPr>
        <w:t>15</w:t>
      </w:r>
      <w:r>
        <w:rPr>
          <w:rFonts w:ascii="Arial" w:eastAsia="Arial" w:hAnsi="Arial" w:cs="Arial"/>
          <w:color w:val="000000"/>
          <w:sz w:val="28"/>
          <w:szCs w:val="28"/>
        </w:rPr>
        <w:t>.</w:t>
      </w:r>
    </w:p>
    <w:p w:rsidR="009848D8" w:rsidRDefault="009848D8" w:rsidP="00AA6363">
      <w:pPr>
        <w:spacing w:after="0" w:line="360" w:lineRule="auto"/>
        <w:ind w:left="709" w:hanging="709"/>
        <w:jc w:val="both"/>
        <w:rPr>
          <w:rFonts w:ascii="Arial" w:eastAsia="Arial" w:hAnsi="Arial" w:cs="Arial"/>
          <w:color w:val="000000"/>
          <w:sz w:val="28"/>
          <w:szCs w:val="28"/>
        </w:rPr>
      </w:pPr>
    </w:p>
    <w:p w:rsidR="00F87160" w:rsidRDefault="009848D8" w:rsidP="00D444D8">
      <w:pPr>
        <w:spacing w:after="0" w:line="360" w:lineRule="auto"/>
        <w:ind w:left="1440" w:hanging="735"/>
        <w:jc w:val="both"/>
        <w:rPr>
          <w:rFonts w:ascii="Arial" w:eastAsia="Arial" w:hAnsi="Arial" w:cs="Arial"/>
          <w:color w:val="000000"/>
          <w:sz w:val="28"/>
          <w:szCs w:val="28"/>
        </w:rPr>
      </w:pPr>
      <w:r>
        <w:rPr>
          <w:rFonts w:ascii="Arial" w:eastAsia="Arial" w:hAnsi="Arial" w:cs="Arial"/>
          <w:color w:val="000000"/>
          <w:sz w:val="28"/>
          <w:szCs w:val="28"/>
        </w:rPr>
        <w:t>54.2</w:t>
      </w:r>
      <w:r>
        <w:rPr>
          <w:rFonts w:ascii="Arial" w:eastAsia="Arial" w:hAnsi="Arial" w:cs="Arial"/>
          <w:color w:val="000000"/>
          <w:sz w:val="28"/>
          <w:szCs w:val="28"/>
        </w:rPr>
        <w:tab/>
      </w:r>
      <w:r w:rsidR="00D444D8">
        <w:rPr>
          <w:rFonts w:ascii="Arial" w:eastAsia="Arial" w:hAnsi="Arial" w:cs="Arial"/>
          <w:color w:val="000000"/>
          <w:sz w:val="28"/>
          <w:szCs w:val="28"/>
        </w:rPr>
        <w:t xml:space="preserve">In May 2015 the applicant launched a Rule 58(2) application in the Regional Court. Before the hearing of that application, </w:t>
      </w:r>
      <w:r w:rsidR="00D444D8">
        <w:rPr>
          <w:rFonts w:ascii="Arial" w:eastAsia="Arial" w:hAnsi="Arial" w:cs="Arial"/>
          <w:color w:val="000000"/>
          <w:sz w:val="28"/>
          <w:szCs w:val="28"/>
        </w:rPr>
        <w:lastRenderedPageBreak/>
        <w:t xml:space="preserve">the applicant, on 21 July 2015, launched a further application in terms of Rule 58. On 24 July 2015 the applicant withdrew the rule 58 applications, </w:t>
      </w:r>
      <w:r w:rsidR="00D444D8" w:rsidRPr="00D444D8">
        <w:rPr>
          <w:rFonts w:ascii="Arial" w:eastAsia="Arial" w:hAnsi="Arial" w:cs="Arial"/>
          <w:color w:val="000000"/>
          <w:sz w:val="28"/>
          <w:szCs w:val="28"/>
          <w:u w:val="single"/>
        </w:rPr>
        <w:t>although no costs were tendered</w:t>
      </w:r>
      <w:r w:rsidR="00D444D8">
        <w:rPr>
          <w:rFonts w:ascii="Arial" w:eastAsia="Arial" w:hAnsi="Arial" w:cs="Arial"/>
          <w:color w:val="000000"/>
          <w:sz w:val="28"/>
          <w:szCs w:val="28"/>
          <w:u w:val="single"/>
        </w:rPr>
        <w:t xml:space="preserve"> in the notice,</w:t>
      </w:r>
      <w:r w:rsidR="00D444D8" w:rsidRPr="00D444D8">
        <w:rPr>
          <w:rFonts w:ascii="Arial" w:eastAsia="Arial" w:hAnsi="Arial" w:cs="Arial"/>
          <w:color w:val="000000"/>
          <w:sz w:val="28"/>
          <w:szCs w:val="28"/>
        </w:rPr>
        <w:t xml:space="preserve"> and immediately launched the Rule 43 proceedings in the High Court. </w:t>
      </w:r>
      <w:r w:rsidR="00F87160">
        <w:rPr>
          <w:rFonts w:ascii="Arial" w:eastAsia="Arial" w:hAnsi="Arial" w:cs="Arial"/>
          <w:color w:val="000000"/>
          <w:sz w:val="28"/>
          <w:szCs w:val="28"/>
        </w:rPr>
        <w:t xml:space="preserve">Following a very insightful discussion of different applicable principles, the court found, </w:t>
      </w:r>
      <w:r w:rsidR="00F87160">
        <w:rPr>
          <w:rFonts w:ascii="Arial" w:eastAsia="Arial" w:hAnsi="Arial" w:cs="Arial"/>
          <w:i/>
          <w:color w:val="000000"/>
          <w:sz w:val="28"/>
          <w:szCs w:val="28"/>
        </w:rPr>
        <w:t xml:space="preserve">inter alia, </w:t>
      </w:r>
      <w:r w:rsidR="00F87160">
        <w:rPr>
          <w:rFonts w:ascii="Arial" w:eastAsia="Arial" w:hAnsi="Arial" w:cs="Arial"/>
          <w:color w:val="000000"/>
          <w:sz w:val="28"/>
          <w:szCs w:val="28"/>
        </w:rPr>
        <w:t>as follows at paragraphs [34] and [37] of the judgment:</w:t>
      </w:r>
    </w:p>
    <w:p w:rsidR="00F87160" w:rsidRDefault="00F87160" w:rsidP="00D444D8">
      <w:pPr>
        <w:spacing w:after="0" w:line="360" w:lineRule="auto"/>
        <w:ind w:left="1440" w:hanging="735"/>
        <w:jc w:val="both"/>
        <w:rPr>
          <w:rFonts w:ascii="Arial" w:eastAsia="Arial" w:hAnsi="Arial" w:cs="Arial"/>
          <w:color w:val="000000"/>
          <w:sz w:val="28"/>
          <w:szCs w:val="28"/>
        </w:rPr>
      </w:pPr>
    </w:p>
    <w:p w:rsidR="00EA0271" w:rsidRDefault="00EA0271" w:rsidP="00EA0271">
      <w:pPr>
        <w:spacing w:after="0" w:line="360" w:lineRule="auto"/>
        <w:ind w:left="2160"/>
        <w:jc w:val="both"/>
        <w:rPr>
          <w:rFonts w:ascii="Arial" w:hAnsi="Arial" w:cs="Arial"/>
          <w:color w:val="000000"/>
          <w:sz w:val="24"/>
          <w:szCs w:val="24"/>
        </w:rPr>
      </w:pPr>
      <w:r>
        <w:rPr>
          <w:rFonts w:ascii="Arial" w:eastAsia="Arial" w:hAnsi="Arial" w:cs="Arial"/>
          <w:color w:val="000000"/>
          <w:sz w:val="28"/>
          <w:szCs w:val="28"/>
        </w:rPr>
        <w:t>“</w:t>
      </w:r>
      <w:r w:rsidRPr="00EA0271">
        <w:rPr>
          <w:rFonts w:ascii="Arial" w:hAnsi="Arial" w:cs="Arial"/>
          <w:color w:val="000000"/>
          <w:sz w:val="24"/>
          <w:szCs w:val="24"/>
        </w:rPr>
        <w:t>[34] Finally, there is the form of this application. I have already pointed to the fact that the applicant brought the application on an urgent basis when he was not entitled to do so. In addition the applicant sought to obtain relief from this court in circumstances where he had plainly failed </w:t>
      </w:r>
      <w:r>
        <w:rPr>
          <w:rFonts w:ascii="Arial" w:hAnsi="Arial" w:cs="Arial"/>
          <w:color w:val="000000"/>
          <w:sz w:val="24"/>
          <w:szCs w:val="24"/>
        </w:rPr>
        <w:t>t</w:t>
      </w:r>
      <w:r w:rsidRPr="00EA0271">
        <w:rPr>
          <w:rFonts w:ascii="Arial" w:hAnsi="Arial" w:cs="Arial"/>
          <w:color w:val="000000"/>
          <w:sz w:val="24"/>
          <w:szCs w:val="24"/>
        </w:rPr>
        <w:t>o obtain such relief in the regional court. The conclusion is inescapable that the applicant, dissatisfied with the process before the regional court, sought to circumvent the difficulty by approaching this court. That in my view is an abuse of the process. If the applicant were unrepresented this court might have been prepared to excuse such conduct on the basis that the applicant is a lay person. But that is not the position in this case.</w:t>
      </w:r>
    </w:p>
    <w:p w:rsidR="00EA0271" w:rsidRDefault="00EA0271" w:rsidP="00EA0271">
      <w:pPr>
        <w:spacing w:after="0" w:line="360" w:lineRule="auto"/>
        <w:ind w:left="2160"/>
        <w:jc w:val="both"/>
        <w:rPr>
          <w:rFonts w:ascii="Arial" w:hAnsi="Arial" w:cs="Arial"/>
          <w:color w:val="000000"/>
          <w:sz w:val="24"/>
          <w:szCs w:val="24"/>
        </w:rPr>
      </w:pPr>
      <w:r>
        <w:rPr>
          <w:rFonts w:ascii="Arial" w:hAnsi="Arial" w:cs="Arial"/>
          <w:color w:val="000000"/>
          <w:sz w:val="24"/>
          <w:szCs w:val="24"/>
        </w:rPr>
        <w:t>…</w:t>
      </w:r>
    </w:p>
    <w:p w:rsidR="00B30BA0" w:rsidRPr="00EA0271" w:rsidRDefault="00EA0271" w:rsidP="00EA0271">
      <w:pPr>
        <w:spacing w:after="0" w:line="360" w:lineRule="auto"/>
        <w:ind w:left="2160"/>
        <w:jc w:val="both"/>
        <w:rPr>
          <w:rFonts w:ascii="Arial" w:eastAsia="Arial" w:hAnsi="Arial" w:cs="Arial"/>
          <w:color w:val="000000"/>
          <w:sz w:val="24"/>
          <w:szCs w:val="24"/>
        </w:rPr>
      </w:pPr>
      <w:r w:rsidRPr="00EA0271">
        <w:rPr>
          <w:rFonts w:ascii="Arial" w:hAnsi="Arial" w:cs="Arial"/>
          <w:color w:val="000000"/>
          <w:sz w:val="24"/>
          <w:szCs w:val="24"/>
        </w:rPr>
        <w:t>[37] On the basis of all of these considerations I come to the conclusion that the application must be dismissed on the basis that this court lacks jurisdiction to hear the application. I consider also that the application is an abuse of the process of court for the reasons set out above.</w:t>
      </w:r>
      <w:r>
        <w:rPr>
          <w:rFonts w:ascii="Arial" w:hAnsi="Arial" w:cs="Arial"/>
          <w:color w:val="000000"/>
          <w:sz w:val="24"/>
          <w:szCs w:val="24"/>
        </w:rPr>
        <w:t>”</w:t>
      </w:r>
      <w:r w:rsidR="00F87160" w:rsidRPr="00EA0271">
        <w:rPr>
          <w:rFonts w:ascii="Arial" w:eastAsia="Arial" w:hAnsi="Arial" w:cs="Arial"/>
          <w:color w:val="000000"/>
          <w:sz w:val="24"/>
          <w:szCs w:val="24"/>
        </w:rPr>
        <w:tab/>
      </w:r>
      <w:r w:rsidR="00D444D8" w:rsidRPr="00EA0271">
        <w:rPr>
          <w:rFonts w:ascii="Arial" w:eastAsia="Arial" w:hAnsi="Arial" w:cs="Arial"/>
          <w:color w:val="000000"/>
          <w:sz w:val="24"/>
          <w:szCs w:val="24"/>
        </w:rPr>
        <w:t xml:space="preserve"> </w:t>
      </w:r>
      <w:r w:rsidR="009848D8" w:rsidRPr="00EA0271">
        <w:rPr>
          <w:rFonts w:ascii="Arial" w:eastAsia="Arial" w:hAnsi="Arial" w:cs="Arial"/>
          <w:color w:val="000000"/>
          <w:sz w:val="24"/>
          <w:szCs w:val="24"/>
        </w:rPr>
        <w:tab/>
        <w:t xml:space="preserve"> </w:t>
      </w:r>
      <w:r w:rsidR="007F0C91" w:rsidRPr="00EA0271">
        <w:rPr>
          <w:rFonts w:ascii="Arial" w:eastAsia="Arial" w:hAnsi="Arial" w:cs="Arial"/>
          <w:color w:val="000000"/>
          <w:sz w:val="24"/>
          <w:szCs w:val="24"/>
        </w:rPr>
        <w:t xml:space="preserve"> </w:t>
      </w:r>
      <w:r w:rsidR="00B30BA0" w:rsidRPr="00EA0271">
        <w:rPr>
          <w:rFonts w:ascii="Arial" w:eastAsia="Arial" w:hAnsi="Arial" w:cs="Arial"/>
          <w:color w:val="000000"/>
          <w:sz w:val="24"/>
          <w:szCs w:val="24"/>
        </w:rPr>
        <w:t xml:space="preserve">  </w:t>
      </w:r>
    </w:p>
    <w:p w:rsidR="00B30BA0" w:rsidRDefault="00B30BA0" w:rsidP="00AA6363">
      <w:pPr>
        <w:spacing w:after="0" w:line="360" w:lineRule="auto"/>
        <w:ind w:left="709" w:hanging="709"/>
        <w:jc w:val="both"/>
        <w:rPr>
          <w:rFonts w:ascii="Arial" w:eastAsia="Arial" w:hAnsi="Arial" w:cs="Arial"/>
          <w:color w:val="000000"/>
          <w:sz w:val="28"/>
          <w:szCs w:val="28"/>
        </w:rPr>
      </w:pPr>
    </w:p>
    <w:p w:rsidR="00057A2B" w:rsidRDefault="00057A2B" w:rsidP="00AA6363">
      <w:pPr>
        <w:spacing w:after="0" w:line="360" w:lineRule="auto"/>
        <w:ind w:left="709" w:hanging="709"/>
        <w:jc w:val="both"/>
        <w:rPr>
          <w:rFonts w:ascii="Arial" w:eastAsia="Arial" w:hAnsi="Arial" w:cs="Arial"/>
          <w:b/>
          <w:color w:val="000000"/>
          <w:sz w:val="28"/>
          <w:szCs w:val="28"/>
          <w:u w:val="single"/>
        </w:rPr>
      </w:pPr>
    </w:p>
    <w:p w:rsidR="00057A2B" w:rsidRDefault="00057A2B" w:rsidP="00AA6363">
      <w:pPr>
        <w:spacing w:after="0" w:line="360" w:lineRule="auto"/>
        <w:ind w:left="709" w:hanging="709"/>
        <w:jc w:val="both"/>
        <w:rPr>
          <w:rFonts w:ascii="Arial" w:eastAsia="Arial" w:hAnsi="Arial" w:cs="Arial"/>
          <w:b/>
          <w:color w:val="000000"/>
          <w:sz w:val="28"/>
          <w:szCs w:val="28"/>
          <w:u w:val="single"/>
        </w:rPr>
      </w:pPr>
    </w:p>
    <w:p w:rsidR="00057A2B" w:rsidRDefault="00057A2B" w:rsidP="00AA6363">
      <w:pPr>
        <w:spacing w:after="0" w:line="360" w:lineRule="auto"/>
        <w:ind w:left="709" w:hanging="709"/>
        <w:jc w:val="both"/>
        <w:rPr>
          <w:rFonts w:ascii="Arial" w:eastAsia="Arial" w:hAnsi="Arial" w:cs="Arial"/>
          <w:b/>
          <w:color w:val="000000"/>
          <w:sz w:val="28"/>
          <w:szCs w:val="28"/>
          <w:u w:val="single"/>
        </w:rPr>
      </w:pPr>
    </w:p>
    <w:p w:rsidR="00B30BA0" w:rsidRDefault="00B30BA0" w:rsidP="00AA6363">
      <w:pPr>
        <w:spacing w:after="0" w:line="360" w:lineRule="auto"/>
        <w:ind w:left="709" w:hanging="709"/>
        <w:jc w:val="both"/>
        <w:rPr>
          <w:rFonts w:ascii="Arial" w:eastAsia="Arial" w:hAnsi="Arial" w:cs="Arial"/>
          <w:color w:val="000000"/>
          <w:sz w:val="28"/>
          <w:szCs w:val="28"/>
        </w:rPr>
      </w:pPr>
      <w:r>
        <w:rPr>
          <w:rFonts w:ascii="Arial" w:eastAsia="Arial" w:hAnsi="Arial" w:cs="Arial"/>
          <w:b/>
          <w:color w:val="000000"/>
          <w:sz w:val="28"/>
          <w:szCs w:val="28"/>
          <w:u w:val="single"/>
        </w:rPr>
        <w:lastRenderedPageBreak/>
        <w:t>The consequences of the findings made above:</w:t>
      </w:r>
    </w:p>
    <w:p w:rsidR="00057A2B" w:rsidRDefault="00057A2B" w:rsidP="00AA6363">
      <w:pPr>
        <w:spacing w:after="0" w:line="360" w:lineRule="auto"/>
        <w:ind w:left="709" w:hanging="709"/>
        <w:jc w:val="both"/>
        <w:rPr>
          <w:rFonts w:ascii="Arial" w:eastAsia="Arial" w:hAnsi="Arial" w:cs="Arial"/>
          <w:color w:val="000000"/>
          <w:sz w:val="28"/>
          <w:szCs w:val="28"/>
        </w:rPr>
      </w:pPr>
    </w:p>
    <w:p w:rsidR="00B30BA0" w:rsidRDefault="00B30BA0"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w:t>
      </w:r>
      <w:r w:rsidR="00057A2B">
        <w:rPr>
          <w:rFonts w:ascii="Arial" w:eastAsia="Arial" w:hAnsi="Arial" w:cs="Arial"/>
          <w:color w:val="000000"/>
          <w:sz w:val="28"/>
          <w:szCs w:val="28"/>
        </w:rPr>
        <w:t>55</w:t>
      </w:r>
      <w:r>
        <w:rPr>
          <w:rFonts w:ascii="Arial" w:eastAsia="Arial" w:hAnsi="Arial" w:cs="Arial"/>
          <w:color w:val="000000"/>
          <w:sz w:val="28"/>
          <w:szCs w:val="28"/>
        </w:rPr>
        <w:t>]</w:t>
      </w:r>
      <w:r>
        <w:rPr>
          <w:rFonts w:ascii="Arial" w:eastAsia="Arial" w:hAnsi="Arial" w:cs="Arial"/>
          <w:color w:val="000000"/>
          <w:sz w:val="28"/>
          <w:szCs w:val="28"/>
        </w:rPr>
        <w:tab/>
      </w:r>
      <w:r w:rsidR="003730CD">
        <w:rPr>
          <w:rFonts w:ascii="Arial" w:eastAsia="Arial" w:hAnsi="Arial" w:cs="Arial"/>
          <w:color w:val="000000"/>
          <w:sz w:val="28"/>
          <w:szCs w:val="28"/>
        </w:rPr>
        <w:t>In view of my finding that the applicant failed to make out a proper case for urgency</w:t>
      </w:r>
      <w:r w:rsidR="00922C30">
        <w:rPr>
          <w:rFonts w:ascii="Arial" w:eastAsia="Arial" w:hAnsi="Arial" w:cs="Arial"/>
          <w:color w:val="000000"/>
          <w:sz w:val="28"/>
          <w:szCs w:val="28"/>
        </w:rPr>
        <w:t xml:space="preserve"> (in addition to having used an incorrect procedure)</w:t>
      </w:r>
      <w:r w:rsidR="003730CD">
        <w:rPr>
          <w:rFonts w:ascii="Arial" w:eastAsia="Arial" w:hAnsi="Arial" w:cs="Arial"/>
          <w:color w:val="000000"/>
          <w:sz w:val="28"/>
          <w:szCs w:val="28"/>
        </w:rPr>
        <w:t xml:space="preserve">, the application stands to be struck from the roll.  </w:t>
      </w:r>
    </w:p>
    <w:p w:rsidR="003730CD" w:rsidRDefault="003730CD" w:rsidP="00AA6363">
      <w:pPr>
        <w:spacing w:after="0" w:line="360" w:lineRule="auto"/>
        <w:ind w:left="709" w:hanging="709"/>
        <w:jc w:val="both"/>
        <w:rPr>
          <w:rFonts w:ascii="Arial" w:eastAsia="Arial" w:hAnsi="Arial" w:cs="Arial"/>
          <w:color w:val="000000"/>
          <w:sz w:val="28"/>
          <w:szCs w:val="28"/>
        </w:rPr>
      </w:pPr>
    </w:p>
    <w:p w:rsidR="003730CD" w:rsidRDefault="003730CD"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[5</w:t>
      </w:r>
      <w:r w:rsidR="00057A2B">
        <w:rPr>
          <w:rFonts w:ascii="Arial" w:eastAsia="Arial" w:hAnsi="Arial" w:cs="Arial"/>
          <w:color w:val="000000"/>
          <w:sz w:val="28"/>
          <w:szCs w:val="28"/>
        </w:rPr>
        <w:t>6</w:t>
      </w:r>
      <w:r>
        <w:rPr>
          <w:rFonts w:ascii="Arial" w:eastAsia="Arial" w:hAnsi="Arial" w:cs="Arial"/>
          <w:color w:val="000000"/>
          <w:sz w:val="28"/>
          <w:szCs w:val="28"/>
        </w:rPr>
        <w:t>]</w:t>
      </w:r>
      <w:r>
        <w:rPr>
          <w:rFonts w:ascii="Arial" w:eastAsia="Arial" w:hAnsi="Arial" w:cs="Arial"/>
          <w:color w:val="000000"/>
          <w:sz w:val="28"/>
          <w:szCs w:val="28"/>
        </w:rPr>
        <w:tab/>
        <w:t xml:space="preserve">In addition, the applicant’s abuse of process by having filed the present application instead of having dealt with the dispute by means of </w:t>
      </w:r>
      <w:r w:rsidR="002372BB">
        <w:rPr>
          <w:rFonts w:ascii="Arial" w:eastAsia="Arial" w:hAnsi="Arial" w:cs="Arial"/>
          <w:color w:val="000000"/>
          <w:sz w:val="28"/>
          <w:szCs w:val="28"/>
        </w:rPr>
        <w:t>R</w:t>
      </w:r>
      <w:r>
        <w:rPr>
          <w:rFonts w:ascii="Arial" w:eastAsia="Arial" w:hAnsi="Arial" w:cs="Arial"/>
          <w:color w:val="000000"/>
          <w:sz w:val="28"/>
          <w:szCs w:val="28"/>
        </w:rPr>
        <w:t>ule 58</w:t>
      </w:r>
      <w:r w:rsidR="00922C30">
        <w:rPr>
          <w:rFonts w:ascii="Arial" w:eastAsia="Arial" w:hAnsi="Arial" w:cs="Arial"/>
          <w:color w:val="000000"/>
          <w:sz w:val="28"/>
          <w:szCs w:val="28"/>
        </w:rPr>
        <w:t xml:space="preserve">, </w:t>
      </w:r>
      <w:r>
        <w:rPr>
          <w:rFonts w:ascii="Arial" w:eastAsia="Arial" w:hAnsi="Arial" w:cs="Arial"/>
          <w:color w:val="000000"/>
          <w:sz w:val="28"/>
          <w:szCs w:val="28"/>
        </w:rPr>
        <w:t xml:space="preserve">constitutes a further reason why the application stands to be struck from the roll.  </w:t>
      </w:r>
    </w:p>
    <w:p w:rsidR="003730CD" w:rsidRDefault="003730CD" w:rsidP="00AA6363">
      <w:pPr>
        <w:spacing w:after="0" w:line="360" w:lineRule="auto"/>
        <w:ind w:left="709" w:hanging="709"/>
        <w:jc w:val="both"/>
        <w:rPr>
          <w:rFonts w:ascii="Arial" w:eastAsia="Arial" w:hAnsi="Arial" w:cs="Arial"/>
          <w:color w:val="000000"/>
          <w:sz w:val="28"/>
          <w:szCs w:val="28"/>
        </w:rPr>
      </w:pPr>
    </w:p>
    <w:p w:rsidR="003730CD" w:rsidRDefault="003730CD"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[5</w:t>
      </w:r>
      <w:r w:rsidR="00057A2B">
        <w:rPr>
          <w:rFonts w:ascii="Arial" w:eastAsia="Arial" w:hAnsi="Arial" w:cs="Arial"/>
          <w:color w:val="000000"/>
          <w:sz w:val="28"/>
          <w:szCs w:val="28"/>
        </w:rPr>
        <w:t>7</w:t>
      </w:r>
      <w:r>
        <w:rPr>
          <w:rFonts w:ascii="Arial" w:eastAsia="Arial" w:hAnsi="Arial" w:cs="Arial"/>
          <w:color w:val="000000"/>
          <w:sz w:val="28"/>
          <w:szCs w:val="28"/>
        </w:rPr>
        <w:t>]</w:t>
      </w:r>
      <w:r>
        <w:rPr>
          <w:rFonts w:ascii="Arial" w:eastAsia="Arial" w:hAnsi="Arial" w:cs="Arial"/>
          <w:color w:val="000000"/>
          <w:sz w:val="28"/>
          <w:szCs w:val="28"/>
        </w:rPr>
        <w:tab/>
        <w:t xml:space="preserve">Both the </w:t>
      </w:r>
      <w:r w:rsidR="007F0C91">
        <w:rPr>
          <w:rFonts w:ascii="Arial" w:eastAsia="Arial" w:hAnsi="Arial" w:cs="Arial"/>
          <w:color w:val="000000"/>
          <w:sz w:val="28"/>
          <w:szCs w:val="28"/>
        </w:rPr>
        <w:t>last</w:t>
      </w:r>
      <w:r w:rsidR="00057A2B">
        <w:rPr>
          <w:rFonts w:ascii="Arial" w:eastAsia="Arial" w:hAnsi="Arial" w:cs="Arial"/>
          <w:color w:val="000000"/>
          <w:sz w:val="28"/>
          <w:szCs w:val="28"/>
        </w:rPr>
        <w:t>-</w:t>
      </w:r>
      <w:r w:rsidR="007F0C91">
        <w:rPr>
          <w:rFonts w:ascii="Arial" w:eastAsia="Arial" w:hAnsi="Arial" w:cs="Arial"/>
          <w:color w:val="000000"/>
          <w:sz w:val="28"/>
          <w:szCs w:val="28"/>
        </w:rPr>
        <w:t>mentioned</w:t>
      </w:r>
      <w:r>
        <w:rPr>
          <w:rFonts w:ascii="Arial" w:eastAsia="Arial" w:hAnsi="Arial" w:cs="Arial"/>
          <w:color w:val="000000"/>
          <w:sz w:val="28"/>
          <w:szCs w:val="28"/>
        </w:rPr>
        <w:t xml:space="preserve"> two conclusions make it unnecessary to adjudicate the other two points </w:t>
      </w:r>
      <w:r>
        <w:rPr>
          <w:rFonts w:ascii="Arial" w:eastAsia="Arial" w:hAnsi="Arial" w:cs="Arial"/>
          <w:i/>
          <w:color w:val="000000"/>
          <w:sz w:val="28"/>
          <w:szCs w:val="28"/>
        </w:rPr>
        <w:t>in limin</w:t>
      </w:r>
      <w:r w:rsidR="002372BB">
        <w:rPr>
          <w:rFonts w:ascii="Arial" w:eastAsia="Arial" w:hAnsi="Arial" w:cs="Arial"/>
          <w:i/>
          <w:color w:val="000000"/>
          <w:sz w:val="28"/>
          <w:szCs w:val="28"/>
        </w:rPr>
        <w:t>é</w:t>
      </w:r>
      <w:r>
        <w:rPr>
          <w:rFonts w:ascii="Arial" w:eastAsia="Arial" w:hAnsi="Arial" w:cs="Arial"/>
          <w:color w:val="000000"/>
          <w:sz w:val="28"/>
          <w:szCs w:val="28"/>
        </w:rPr>
        <w:t xml:space="preserve">.  </w:t>
      </w:r>
      <w:r w:rsidR="00057A2B">
        <w:rPr>
          <w:rFonts w:ascii="Arial" w:eastAsia="Arial" w:hAnsi="Arial" w:cs="Arial"/>
          <w:color w:val="000000"/>
          <w:sz w:val="28"/>
          <w:szCs w:val="28"/>
        </w:rPr>
        <w:t>I do</w:t>
      </w:r>
      <w:r w:rsidR="005C0E37">
        <w:rPr>
          <w:rFonts w:ascii="Arial" w:eastAsia="Arial" w:hAnsi="Arial" w:cs="Arial"/>
          <w:color w:val="000000"/>
          <w:sz w:val="28"/>
          <w:szCs w:val="28"/>
        </w:rPr>
        <w:t>,</w:t>
      </w:r>
      <w:r w:rsidR="00057A2B">
        <w:rPr>
          <w:rFonts w:ascii="Arial" w:eastAsia="Arial" w:hAnsi="Arial" w:cs="Arial"/>
          <w:color w:val="000000"/>
          <w:sz w:val="28"/>
          <w:szCs w:val="28"/>
        </w:rPr>
        <w:t xml:space="preserve"> however</w:t>
      </w:r>
      <w:r w:rsidR="005C0E37">
        <w:rPr>
          <w:rFonts w:ascii="Arial" w:eastAsia="Arial" w:hAnsi="Arial" w:cs="Arial"/>
          <w:color w:val="000000"/>
          <w:sz w:val="28"/>
          <w:szCs w:val="28"/>
        </w:rPr>
        <w:t>,</w:t>
      </w:r>
      <w:r w:rsidR="00057A2B">
        <w:rPr>
          <w:rFonts w:ascii="Arial" w:eastAsia="Arial" w:hAnsi="Arial" w:cs="Arial"/>
          <w:color w:val="000000"/>
          <w:sz w:val="28"/>
          <w:szCs w:val="28"/>
        </w:rPr>
        <w:t xml:space="preserve"> deem it necessary to further quote from the aforesaid </w:t>
      </w:r>
      <w:r w:rsidR="00057A2B">
        <w:rPr>
          <w:rFonts w:ascii="Arial" w:eastAsia="Arial" w:hAnsi="Arial" w:cs="Arial"/>
          <w:b/>
          <w:color w:val="000000"/>
          <w:sz w:val="28"/>
          <w:szCs w:val="28"/>
          <w:u w:val="single"/>
        </w:rPr>
        <w:t>SW v SW</w:t>
      </w:r>
      <w:r w:rsidR="00057A2B">
        <w:rPr>
          <w:rFonts w:ascii="Arial" w:eastAsia="Arial" w:hAnsi="Arial" w:cs="Arial"/>
          <w:color w:val="000000"/>
          <w:sz w:val="28"/>
          <w:szCs w:val="28"/>
        </w:rPr>
        <w:t xml:space="preserve">-judgment, firstly in respect of the principles that make </w:t>
      </w:r>
      <w:r w:rsidR="00057A2B" w:rsidRPr="00057A2B">
        <w:rPr>
          <w:rFonts w:ascii="Arial" w:eastAsia="Arial" w:hAnsi="Arial" w:cs="Arial"/>
          <w:i/>
          <w:color w:val="000000"/>
          <w:sz w:val="28"/>
          <w:szCs w:val="28"/>
          <w:u w:val="single"/>
        </w:rPr>
        <w:t xml:space="preserve">lis pendens </w:t>
      </w:r>
      <w:r w:rsidR="00057A2B">
        <w:rPr>
          <w:rFonts w:ascii="Arial" w:eastAsia="Arial" w:hAnsi="Arial" w:cs="Arial"/>
          <w:color w:val="000000"/>
          <w:sz w:val="28"/>
          <w:szCs w:val="28"/>
        </w:rPr>
        <w:t xml:space="preserve">applicable to the present matter (without deciding same) and secondly to illustrate the similar abuse of process in the present matter as in </w:t>
      </w:r>
      <w:r w:rsidR="00057A2B" w:rsidRPr="00057A2B">
        <w:rPr>
          <w:rFonts w:ascii="Arial" w:eastAsia="Arial" w:hAnsi="Arial" w:cs="Arial"/>
          <w:b/>
          <w:color w:val="000000"/>
          <w:sz w:val="28"/>
          <w:szCs w:val="28"/>
          <w:u w:val="single"/>
        </w:rPr>
        <w:t>SW</w:t>
      </w:r>
      <w:r w:rsidR="00057A2B">
        <w:rPr>
          <w:rFonts w:ascii="Arial" w:eastAsia="Arial" w:hAnsi="Arial" w:cs="Arial"/>
          <w:b/>
          <w:color w:val="000000"/>
          <w:sz w:val="28"/>
          <w:szCs w:val="28"/>
          <w:u w:val="single"/>
        </w:rPr>
        <w:t xml:space="preserve"> v SW</w:t>
      </w:r>
      <w:r w:rsidR="00057A2B" w:rsidRPr="00057A2B">
        <w:rPr>
          <w:rFonts w:ascii="Arial" w:eastAsia="Arial" w:hAnsi="Arial" w:cs="Arial"/>
          <w:color w:val="000000"/>
          <w:sz w:val="28"/>
          <w:szCs w:val="28"/>
        </w:rPr>
        <w:t xml:space="preserve">: </w:t>
      </w:r>
    </w:p>
    <w:p w:rsidR="00057A2B" w:rsidRDefault="00057A2B" w:rsidP="00AA6363">
      <w:pPr>
        <w:spacing w:after="0" w:line="360" w:lineRule="auto"/>
        <w:ind w:left="709" w:hanging="709"/>
        <w:jc w:val="both"/>
        <w:rPr>
          <w:rFonts w:ascii="Arial" w:eastAsia="Arial" w:hAnsi="Arial" w:cs="Arial"/>
          <w:color w:val="000000"/>
          <w:sz w:val="28"/>
          <w:szCs w:val="28"/>
        </w:rPr>
      </w:pPr>
    </w:p>
    <w:p w:rsidR="00057A2B" w:rsidRDefault="005C0E37" w:rsidP="00B9141A">
      <w:pPr>
        <w:tabs>
          <w:tab w:val="left" w:pos="1418"/>
        </w:tabs>
        <w:spacing w:after="0" w:line="360" w:lineRule="auto"/>
        <w:ind w:left="1418"/>
        <w:jc w:val="both"/>
        <w:rPr>
          <w:rFonts w:ascii="Arial" w:eastAsia="Times New Roman" w:hAnsi="Arial" w:cs="Arial"/>
          <w:color w:val="000000"/>
          <w:sz w:val="24"/>
          <w:szCs w:val="24"/>
        </w:rPr>
      </w:pPr>
      <w:r>
        <w:rPr>
          <w:rFonts w:ascii="Arial" w:eastAsia="Times New Roman" w:hAnsi="Arial" w:cs="Arial"/>
          <w:color w:val="000000"/>
          <w:sz w:val="24"/>
          <w:szCs w:val="24"/>
        </w:rPr>
        <w:t>“</w:t>
      </w:r>
      <w:r w:rsidR="00057A2B" w:rsidRPr="00057A2B">
        <w:rPr>
          <w:rFonts w:ascii="Arial" w:eastAsia="Times New Roman" w:hAnsi="Arial" w:cs="Arial"/>
          <w:color w:val="000000"/>
          <w:sz w:val="24"/>
          <w:szCs w:val="24"/>
        </w:rPr>
        <w:t xml:space="preserve">[25] Rule 58, it should be said, is the equivalent of rule 43 in the magistrates' court. As already indicated, the applicant purported to withdraw those applications immediately before launching the present application. </w:t>
      </w:r>
      <w:r w:rsidR="00B9141A">
        <w:rPr>
          <w:rFonts w:ascii="Arial" w:eastAsia="Times New Roman" w:hAnsi="Arial" w:cs="Arial"/>
          <w:color w:val="000000"/>
          <w:sz w:val="24"/>
          <w:szCs w:val="24"/>
        </w:rPr>
        <w:t>…</w:t>
      </w:r>
    </w:p>
    <w:p w:rsidR="00B9141A" w:rsidRPr="00057A2B" w:rsidRDefault="00B9141A" w:rsidP="00B9141A">
      <w:pPr>
        <w:tabs>
          <w:tab w:val="left" w:pos="1418"/>
        </w:tabs>
        <w:spacing w:after="0" w:line="360" w:lineRule="auto"/>
        <w:ind w:left="1418"/>
        <w:jc w:val="both"/>
        <w:rPr>
          <w:rFonts w:ascii="Arial" w:eastAsia="Times New Roman" w:hAnsi="Arial" w:cs="Arial"/>
          <w:color w:val="000000"/>
          <w:sz w:val="24"/>
          <w:szCs w:val="24"/>
        </w:rPr>
      </w:pPr>
    </w:p>
    <w:p w:rsidR="00057A2B" w:rsidRDefault="00057A2B" w:rsidP="00B9141A">
      <w:pPr>
        <w:spacing w:after="0" w:line="360" w:lineRule="auto"/>
        <w:ind w:left="1418" w:firstLine="22"/>
        <w:jc w:val="both"/>
        <w:rPr>
          <w:rFonts w:ascii="Arial" w:eastAsia="Times New Roman" w:hAnsi="Arial" w:cs="Arial"/>
          <w:color w:val="000000"/>
          <w:sz w:val="24"/>
          <w:szCs w:val="24"/>
        </w:rPr>
      </w:pPr>
      <w:r w:rsidRPr="00057A2B">
        <w:rPr>
          <w:rFonts w:ascii="Arial" w:eastAsia="Times New Roman" w:hAnsi="Arial" w:cs="Arial"/>
          <w:color w:val="000000"/>
          <w:sz w:val="24"/>
          <w:szCs w:val="24"/>
        </w:rPr>
        <w:t xml:space="preserve">[26] When asked whether the withdrawal of the applications had the effect of terminating those applications, it was submitted that it did. This was despite rule 22 of the Magistrates' Courts Rules, which entitles a party to whom no tender of costs is made in a notice of withdrawal to apply for the matter to be set down in order for the costs to be determined. Counsel was, however, constrained to concede that </w:t>
      </w:r>
      <w:r w:rsidRPr="00057A2B">
        <w:rPr>
          <w:rFonts w:ascii="Arial" w:eastAsia="Times New Roman" w:hAnsi="Arial" w:cs="Arial"/>
          <w:color w:val="000000"/>
          <w:sz w:val="24"/>
          <w:szCs w:val="24"/>
          <w:u w:val="single"/>
        </w:rPr>
        <w:t xml:space="preserve">the </w:t>
      </w:r>
      <w:r w:rsidRPr="00057A2B">
        <w:rPr>
          <w:rFonts w:ascii="Arial" w:eastAsia="Times New Roman" w:hAnsi="Arial" w:cs="Arial"/>
          <w:color w:val="000000"/>
          <w:sz w:val="24"/>
          <w:szCs w:val="24"/>
          <w:u w:val="single"/>
        </w:rPr>
        <w:lastRenderedPageBreak/>
        <w:t>effect of rule 22 is to keep alive the application until the question of costs is determined</w:t>
      </w:r>
      <w:r w:rsidRPr="00057A2B">
        <w:rPr>
          <w:rFonts w:ascii="Arial" w:eastAsia="Times New Roman" w:hAnsi="Arial" w:cs="Arial"/>
          <w:color w:val="000000"/>
          <w:sz w:val="24"/>
          <w:szCs w:val="24"/>
        </w:rPr>
        <w:t>. Upon realisation that this would be fatal to the present application (leaving aside the jurisdictional issues), applicant's counsel made a tender of costs in those applications from the bar, no doubt seeking thereby to terminate the pending proceedings before the regional court. As it turned out, the tender was rejected by the first respondent, who pointed out that throughout those proceedings she had contended that the applications were an abuse of the process and had sought a punitive costs order.</w:t>
      </w:r>
    </w:p>
    <w:p w:rsidR="00B9141A" w:rsidRPr="00057A2B" w:rsidRDefault="00B9141A" w:rsidP="00B9141A">
      <w:pPr>
        <w:spacing w:after="0" w:line="360" w:lineRule="auto"/>
        <w:ind w:left="1418" w:firstLine="22"/>
        <w:jc w:val="both"/>
        <w:rPr>
          <w:rFonts w:ascii="Arial" w:eastAsia="Times New Roman" w:hAnsi="Arial" w:cs="Arial"/>
          <w:color w:val="000000"/>
          <w:sz w:val="24"/>
          <w:szCs w:val="24"/>
        </w:rPr>
      </w:pPr>
    </w:p>
    <w:p w:rsidR="00057A2B" w:rsidRDefault="00057A2B" w:rsidP="00B9141A">
      <w:pPr>
        <w:spacing w:after="0" w:line="360" w:lineRule="auto"/>
        <w:ind w:left="1418"/>
        <w:jc w:val="both"/>
        <w:rPr>
          <w:rFonts w:ascii="Arial" w:eastAsia="Times New Roman" w:hAnsi="Arial" w:cs="Arial"/>
          <w:color w:val="000000"/>
          <w:sz w:val="24"/>
          <w:szCs w:val="24"/>
          <w:shd w:val="clear" w:color="auto" w:fill="C0C0C0"/>
        </w:rPr>
      </w:pPr>
      <w:r w:rsidRPr="00057A2B">
        <w:rPr>
          <w:rFonts w:ascii="Arial" w:eastAsia="Times New Roman" w:hAnsi="Arial" w:cs="Arial"/>
          <w:color w:val="000000"/>
          <w:sz w:val="24"/>
          <w:szCs w:val="24"/>
        </w:rPr>
        <w:t xml:space="preserve">[27] </w:t>
      </w:r>
      <w:r w:rsidRPr="00057A2B">
        <w:rPr>
          <w:rFonts w:ascii="Arial" w:eastAsia="Times New Roman" w:hAnsi="Arial" w:cs="Arial"/>
          <w:color w:val="000000"/>
          <w:sz w:val="24"/>
          <w:szCs w:val="24"/>
          <w:u w:val="single"/>
        </w:rPr>
        <w:t>There can, to my mind, be no doubt that the proceedings initiated in the regional court were still pending at the time that this application was launched. The applicant's purported withdrawal amounted to no more than that — a purported withdrawal in order to enable these proceedings to be launched. The withdrawal was not effective and did not terminate the lis between the parties in the regional court. The</w:t>
      </w:r>
      <w:r w:rsidR="00B9141A">
        <w:rPr>
          <w:rFonts w:ascii="Arial" w:eastAsia="Times New Roman" w:hAnsi="Arial" w:cs="Arial"/>
          <w:color w:val="000000"/>
          <w:sz w:val="24"/>
          <w:szCs w:val="24"/>
          <w:u w:val="single"/>
        </w:rPr>
        <w:t xml:space="preserve"> </w:t>
      </w:r>
      <w:r w:rsidRPr="00057A2B">
        <w:rPr>
          <w:rFonts w:ascii="Arial" w:eastAsia="Times New Roman" w:hAnsi="Arial" w:cs="Arial"/>
          <w:color w:val="000000"/>
          <w:sz w:val="24"/>
          <w:szCs w:val="24"/>
          <w:u w:val="single"/>
        </w:rPr>
        <w:t>subsequent tender of costs from the bar also did not bring the matters in</w:t>
      </w:r>
      <w:r w:rsidR="00B9141A" w:rsidRPr="00B9141A">
        <w:rPr>
          <w:rFonts w:ascii="Arial" w:eastAsia="Times New Roman" w:hAnsi="Arial" w:cs="Arial"/>
          <w:color w:val="000000"/>
          <w:sz w:val="24"/>
          <w:szCs w:val="24"/>
          <w:u w:val="single"/>
        </w:rPr>
        <w:t xml:space="preserve"> </w:t>
      </w:r>
      <w:bookmarkStart w:id="4" w:name="0-0-0-205183"/>
      <w:bookmarkEnd w:id="4"/>
      <w:r w:rsidR="00B9141A" w:rsidRPr="00B9141A">
        <w:rPr>
          <w:rFonts w:ascii="Arial" w:eastAsia="Times New Roman" w:hAnsi="Arial" w:cs="Arial"/>
          <w:color w:val="000000"/>
          <w:sz w:val="24"/>
          <w:szCs w:val="24"/>
          <w:u w:val="single"/>
        </w:rPr>
        <w:t>t</w:t>
      </w:r>
      <w:r w:rsidRPr="00057A2B">
        <w:rPr>
          <w:rFonts w:ascii="Arial" w:eastAsia="Times New Roman" w:hAnsi="Arial" w:cs="Arial"/>
          <w:color w:val="000000"/>
          <w:sz w:val="24"/>
          <w:szCs w:val="24"/>
          <w:u w:val="single"/>
        </w:rPr>
        <w:t>he regional court to an end.</w:t>
      </w:r>
      <w:r w:rsidRPr="00057A2B">
        <w:rPr>
          <w:rFonts w:ascii="Arial" w:eastAsia="Times New Roman" w:hAnsi="Arial" w:cs="Arial"/>
          <w:color w:val="000000"/>
          <w:sz w:val="24"/>
          <w:szCs w:val="24"/>
        </w:rPr>
        <w:t xml:space="preserve"> The irregular attempt to present to this court a copy of a formal 'notice of withdrawal' of the applications in the regional court, after argument had been presented and judgment had been reserved, also cannot assist. Firstly, it was irregular to make such an attempt. Secondly, such withdrawal suffers from the same deficiency that the tender from the bar suffered, namely it did not address the first respondent's entitlement to have the costs determined on a punitive scale. </w:t>
      </w:r>
      <w:r w:rsidRPr="00057A2B">
        <w:rPr>
          <w:rFonts w:ascii="Arial" w:eastAsia="Times New Roman" w:hAnsi="Arial" w:cs="Arial"/>
          <w:color w:val="000000"/>
          <w:sz w:val="24"/>
          <w:szCs w:val="24"/>
          <w:u w:val="single"/>
        </w:rPr>
        <w:t>Thirdly, as long as the costs issue remained to be decided, so too the merits of the application remained in issue, thereby precluding this court from making any pronouncement on the merits which would have the effect of fettering the regional court's discretion on the issue of costs</w:t>
      </w:r>
      <w:r w:rsidRPr="00057A2B">
        <w:rPr>
          <w:rFonts w:ascii="Arial" w:eastAsia="Times New Roman" w:hAnsi="Arial" w:cs="Arial"/>
          <w:color w:val="000000"/>
          <w:sz w:val="24"/>
          <w:szCs w:val="24"/>
        </w:rPr>
        <w:t>. </w:t>
      </w:r>
    </w:p>
    <w:p w:rsidR="00B9141A" w:rsidRPr="00057A2B" w:rsidRDefault="00B9141A" w:rsidP="00B9141A">
      <w:pPr>
        <w:spacing w:after="0" w:line="360" w:lineRule="auto"/>
        <w:ind w:left="1418"/>
        <w:jc w:val="both"/>
        <w:rPr>
          <w:rFonts w:ascii="Arial" w:eastAsia="Times New Roman" w:hAnsi="Arial" w:cs="Arial"/>
          <w:color w:val="000000"/>
          <w:sz w:val="24"/>
          <w:szCs w:val="24"/>
        </w:rPr>
      </w:pPr>
    </w:p>
    <w:p w:rsidR="00057A2B" w:rsidRPr="00B9141A" w:rsidRDefault="00057A2B" w:rsidP="00B9141A">
      <w:pPr>
        <w:spacing w:after="0" w:line="360" w:lineRule="auto"/>
        <w:ind w:left="1418"/>
        <w:jc w:val="both"/>
        <w:rPr>
          <w:rFonts w:ascii="Arial" w:eastAsia="Times New Roman" w:hAnsi="Arial" w:cs="Arial"/>
          <w:color w:val="000000"/>
          <w:sz w:val="24"/>
          <w:szCs w:val="24"/>
          <w:u w:val="single"/>
        </w:rPr>
      </w:pPr>
      <w:r w:rsidRPr="00057A2B">
        <w:rPr>
          <w:rFonts w:ascii="Arial" w:eastAsia="Times New Roman" w:hAnsi="Arial" w:cs="Arial"/>
          <w:color w:val="000000"/>
          <w:sz w:val="24"/>
          <w:szCs w:val="24"/>
        </w:rPr>
        <w:t xml:space="preserve">[28] The above illustrates the fundamental difficulty that the applicant faces in this application. Not only does the applicant seek relief which it is not competent to grant in terms of rule 43, but, as is indicated, </w:t>
      </w:r>
      <w:r w:rsidRPr="00057A2B">
        <w:rPr>
          <w:rFonts w:ascii="Arial" w:eastAsia="Times New Roman" w:hAnsi="Arial" w:cs="Arial"/>
          <w:color w:val="000000"/>
          <w:sz w:val="24"/>
          <w:szCs w:val="24"/>
          <w:u w:val="single"/>
        </w:rPr>
        <w:t xml:space="preserve">this </w:t>
      </w:r>
      <w:r w:rsidRPr="00057A2B">
        <w:rPr>
          <w:rFonts w:ascii="Arial" w:eastAsia="Times New Roman" w:hAnsi="Arial" w:cs="Arial"/>
          <w:color w:val="000000"/>
          <w:sz w:val="24"/>
          <w:szCs w:val="24"/>
          <w:u w:val="single"/>
        </w:rPr>
        <w:lastRenderedPageBreak/>
        <w:t>court's jurisdiction was sought to be invoked in circumstances which point to the process of this court being abused. </w:t>
      </w:r>
    </w:p>
    <w:p w:rsidR="00B9141A" w:rsidRPr="00057A2B" w:rsidRDefault="00B9141A" w:rsidP="00B9141A">
      <w:pPr>
        <w:spacing w:after="0" w:line="360" w:lineRule="auto"/>
        <w:ind w:left="1418"/>
        <w:jc w:val="both"/>
        <w:rPr>
          <w:rFonts w:ascii="Arial" w:eastAsia="Times New Roman" w:hAnsi="Arial" w:cs="Arial"/>
          <w:color w:val="000000"/>
          <w:sz w:val="24"/>
          <w:szCs w:val="24"/>
        </w:rPr>
      </w:pPr>
    </w:p>
    <w:p w:rsidR="00057A2B" w:rsidRPr="00057A2B" w:rsidRDefault="00057A2B" w:rsidP="00B9141A">
      <w:pPr>
        <w:spacing w:after="0" w:line="360" w:lineRule="auto"/>
        <w:ind w:left="1418" w:firstLine="11"/>
        <w:jc w:val="both"/>
        <w:rPr>
          <w:rFonts w:ascii="Arial" w:eastAsia="Times New Roman" w:hAnsi="Arial" w:cs="Arial"/>
          <w:color w:val="000000"/>
          <w:sz w:val="24"/>
          <w:szCs w:val="24"/>
        </w:rPr>
      </w:pPr>
      <w:r w:rsidRPr="00057A2B">
        <w:rPr>
          <w:rFonts w:ascii="Arial" w:eastAsia="Times New Roman" w:hAnsi="Arial" w:cs="Arial"/>
          <w:color w:val="000000"/>
          <w:sz w:val="24"/>
          <w:szCs w:val="24"/>
        </w:rPr>
        <w:t xml:space="preserve">[29] That such a conclusion is warranted emerges from consideration of the alleged urgency upon which the applicant relied; the basis upon which the 'best interests' of the minor child were invoked; and the form in which the application was brought. </w:t>
      </w:r>
      <w:r w:rsidR="00B9141A">
        <w:rPr>
          <w:rFonts w:ascii="Arial" w:eastAsia="Times New Roman" w:hAnsi="Arial" w:cs="Arial"/>
          <w:color w:val="000000"/>
          <w:sz w:val="24"/>
          <w:szCs w:val="24"/>
        </w:rPr>
        <w:t>..</w:t>
      </w:r>
      <w:r w:rsidRPr="00057A2B">
        <w:rPr>
          <w:rFonts w:ascii="Arial" w:eastAsia="Times New Roman" w:hAnsi="Arial" w:cs="Arial"/>
          <w:color w:val="000000"/>
          <w:sz w:val="24"/>
          <w:szCs w:val="24"/>
        </w:rPr>
        <w:t>.</w:t>
      </w:r>
      <w:r w:rsidR="00B9141A">
        <w:rPr>
          <w:rFonts w:ascii="Arial" w:eastAsia="Times New Roman" w:hAnsi="Arial" w:cs="Arial"/>
          <w:color w:val="000000"/>
          <w:sz w:val="24"/>
          <w:szCs w:val="24"/>
        </w:rPr>
        <w:t>”</w:t>
      </w:r>
      <w:r w:rsidR="005C0E37">
        <w:rPr>
          <w:rFonts w:ascii="Arial" w:eastAsia="Times New Roman" w:hAnsi="Arial" w:cs="Arial"/>
          <w:color w:val="000000"/>
          <w:sz w:val="24"/>
          <w:szCs w:val="24"/>
        </w:rPr>
        <w:t xml:space="preserve"> (My emphasis)</w:t>
      </w:r>
    </w:p>
    <w:p w:rsidR="00EC60C3" w:rsidRDefault="00EC60C3" w:rsidP="00AA6363">
      <w:pPr>
        <w:spacing w:after="0" w:line="360" w:lineRule="auto"/>
        <w:ind w:left="709" w:hanging="709"/>
        <w:jc w:val="both"/>
        <w:rPr>
          <w:rFonts w:ascii="Arial" w:eastAsia="Arial" w:hAnsi="Arial" w:cs="Arial"/>
          <w:color w:val="000000"/>
          <w:sz w:val="28"/>
          <w:szCs w:val="28"/>
        </w:rPr>
      </w:pPr>
    </w:p>
    <w:p w:rsidR="00EC60C3" w:rsidRDefault="00EC60C3" w:rsidP="00AA6363">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[5</w:t>
      </w:r>
      <w:r w:rsidR="00B9141A">
        <w:rPr>
          <w:rFonts w:ascii="Arial" w:eastAsia="Arial" w:hAnsi="Arial" w:cs="Arial"/>
          <w:color w:val="000000"/>
          <w:sz w:val="28"/>
          <w:szCs w:val="28"/>
        </w:rPr>
        <w:t>8</w:t>
      </w:r>
      <w:r>
        <w:rPr>
          <w:rFonts w:ascii="Arial" w:eastAsia="Arial" w:hAnsi="Arial" w:cs="Arial"/>
          <w:color w:val="000000"/>
          <w:sz w:val="28"/>
          <w:szCs w:val="28"/>
        </w:rPr>
        <w:t>]</w:t>
      </w:r>
      <w:r>
        <w:rPr>
          <w:rFonts w:ascii="Arial" w:eastAsia="Arial" w:hAnsi="Arial" w:cs="Arial"/>
          <w:color w:val="000000"/>
          <w:sz w:val="28"/>
          <w:szCs w:val="28"/>
        </w:rPr>
        <w:tab/>
        <w:t xml:space="preserve">The most important remaining question what the status of the children is as a result of all these events.  </w:t>
      </w:r>
    </w:p>
    <w:p w:rsidR="00EC60C3" w:rsidRDefault="00EC60C3" w:rsidP="00AA6363">
      <w:pPr>
        <w:spacing w:after="0" w:line="360" w:lineRule="auto"/>
        <w:ind w:left="709" w:hanging="709"/>
        <w:jc w:val="both"/>
        <w:rPr>
          <w:rFonts w:ascii="Arial" w:eastAsia="Arial" w:hAnsi="Arial" w:cs="Arial"/>
          <w:color w:val="000000"/>
          <w:sz w:val="28"/>
          <w:szCs w:val="28"/>
        </w:rPr>
      </w:pPr>
    </w:p>
    <w:p w:rsidR="00B9141A" w:rsidRDefault="00EC60C3" w:rsidP="00B9141A">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[5</w:t>
      </w:r>
      <w:r w:rsidR="00B9141A">
        <w:rPr>
          <w:rFonts w:ascii="Arial" w:eastAsia="Arial" w:hAnsi="Arial" w:cs="Arial"/>
          <w:color w:val="000000"/>
          <w:sz w:val="28"/>
          <w:szCs w:val="28"/>
        </w:rPr>
        <w:t>9</w:t>
      </w:r>
      <w:r>
        <w:rPr>
          <w:rFonts w:ascii="Arial" w:eastAsia="Arial" w:hAnsi="Arial" w:cs="Arial"/>
          <w:color w:val="000000"/>
          <w:sz w:val="28"/>
          <w:szCs w:val="28"/>
        </w:rPr>
        <w:t>]</w:t>
      </w:r>
      <w:r>
        <w:rPr>
          <w:rFonts w:ascii="Arial" w:eastAsia="Arial" w:hAnsi="Arial" w:cs="Arial"/>
          <w:color w:val="000000"/>
          <w:sz w:val="28"/>
          <w:szCs w:val="28"/>
        </w:rPr>
        <w:tab/>
        <w:t xml:space="preserve">If the present application is to be struck from the roll, the domestic violence court </w:t>
      </w:r>
      <w:r w:rsidR="00B9141A">
        <w:rPr>
          <w:rFonts w:ascii="Arial" w:eastAsia="Arial" w:hAnsi="Arial" w:cs="Arial"/>
          <w:color w:val="000000"/>
          <w:sz w:val="28"/>
          <w:szCs w:val="28"/>
        </w:rPr>
        <w:t xml:space="preserve">order </w:t>
      </w:r>
      <w:r>
        <w:rPr>
          <w:rFonts w:ascii="Arial" w:eastAsia="Arial" w:hAnsi="Arial" w:cs="Arial"/>
          <w:color w:val="000000"/>
          <w:sz w:val="28"/>
          <w:szCs w:val="28"/>
        </w:rPr>
        <w:t>dated 13 April 2022 will remain the determining order</w:t>
      </w:r>
      <w:r w:rsidR="00B9141A">
        <w:rPr>
          <w:rFonts w:ascii="Arial" w:eastAsia="Arial" w:hAnsi="Arial" w:cs="Arial"/>
          <w:color w:val="000000"/>
          <w:sz w:val="28"/>
          <w:szCs w:val="28"/>
        </w:rPr>
        <w:t xml:space="preserve"> in respect of the interim care and residence of the children.</w:t>
      </w:r>
    </w:p>
    <w:p w:rsidR="00B9141A" w:rsidRDefault="00B9141A" w:rsidP="00B9141A">
      <w:pPr>
        <w:spacing w:after="0" w:line="360" w:lineRule="auto"/>
        <w:ind w:left="709" w:hanging="709"/>
        <w:jc w:val="both"/>
        <w:rPr>
          <w:rFonts w:ascii="Arial" w:eastAsia="Arial" w:hAnsi="Arial" w:cs="Arial"/>
          <w:color w:val="000000"/>
          <w:sz w:val="28"/>
          <w:szCs w:val="28"/>
        </w:rPr>
      </w:pPr>
    </w:p>
    <w:p w:rsidR="0009158F" w:rsidRDefault="00B9141A" w:rsidP="00B9141A">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[60]</w:t>
      </w:r>
      <w:r>
        <w:rPr>
          <w:rFonts w:ascii="Arial" w:eastAsia="Arial" w:hAnsi="Arial" w:cs="Arial"/>
          <w:color w:val="000000"/>
          <w:sz w:val="28"/>
          <w:szCs w:val="28"/>
        </w:rPr>
        <w:tab/>
        <w:t xml:space="preserve">I have considered the possibility of making an order regarding the interim care and residence of the children, purely for the sake of clarity and to remove any uncertainty for the children. </w:t>
      </w:r>
      <w:r w:rsidR="0009158F">
        <w:rPr>
          <w:rFonts w:ascii="Arial" w:eastAsia="Arial" w:hAnsi="Arial" w:cs="Arial"/>
          <w:color w:val="000000"/>
          <w:sz w:val="28"/>
          <w:szCs w:val="28"/>
        </w:rPr>
        <w:t xml:space="preserve">Ms Nortje also requested accordingly in her arguments. </w:t>
      </w:r>
    </w:p>
    <w:p w:rsidR="0009158F" w:rsidRDefault="0009158F" w:rsidP="00B9141A">
      <w:pPr>
        <w:spacing w:after="0" w:line="360" w:lineRule="auto"/>
        <w:ind w:left="709" w:hanging="709"/>
        <w:jc w:val="both"/>
        <w:rPr>
          <w:rFonts w:ascii="Arial" w:eastAsia="Arial" w:hAnsi="Arial" w:cs="Arial"/>
          <w:color w:val="000000"/>
          <w:sz w:val="28"/>
          <w:szCs w:val="28"/>
        </w:rPr>
      </w:pPr>
    </w:p>
    <w:p w:rsidR="005C0E37" w:rsidRDefault="0009158F" w:rsidP="00B9141A">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[61]</w:t>
      </w:r>
      <w:r>
        <w:rPr>
          <w:rFonts w:ascii="Arial" w:eastAsia="Arial" w:hAnsi="Arial" w:cs="Arial"/>
          <w:color w:val="000000"/>
          <w:sz w:val="28"/>
          <w:szCs w:val="28"/>
        </w:rPr>
        <w:tab/>
        <w:t xml:space="preserve">A High Court can exercise its inherent common-law jurisdiction to act in appropriate circumstances in the interests of minor children to make an order, notwithstanding that there are proceedings pending before another court. See </w:t>
      </w:r>
      <w:r w:rsidRPr="0009158F">
        <w:rPr>
          <w:rFonts w:ascii="Arial" w:eastAsia="Arial" w:hAnsi="Arial" w:cs="Arial"/>
          <w:b/>
          <w:color w:val="000000"/>
          <w:sz w:val="28"/>
          <w:szCs w:val="28"/>
          <w:u w:val="single"/>
        </w:rPr>
        <w:t>SW v SW</w:t>
      </w:r>
      <w:r>
        <w:rPr>
          <w:rFonts w:ascii="Arial" w:eastAsia="Arial" w:hAnsi="Arial" w:cs="Arial"/>
          <w:color w:val="000000"/>
          <w:sz w:val="28"/>
          <w:szCs w:val="28"/>
        </w:rPr>
        <w:t xml:space="preserve">, </w:t>
      </w:r>
      <w:r>
        <w:rPr>
          <w:rFonts w:ascii="Arial" w:eastAsia="Arial" w:hAnsi="Arial" w:cs="Arial"/>
          <w:i/>
          <w:color w:val="000000"/>
          <w:sz w:val="28"/>
          <w:szCs w:val="28"/>
        </w:rPr>
        <w:t xml:space="preserve">supra, </w:t>
      </w:r>
      <w:r>
        <w:rPr>
          <w:rFonts w:ascii="Arial" w:eastAsia="Arial" w:hAnsi="Arial" w:cs="Arial"/>
          <w:color w:val="000000"/>
          <w:sz w:val="28"/>
          <w:szCs w:val="28"/>
        </w:rPr>
        <w:t>at para [20].</w:t>
      </w:r>
      <w:r w:rsidR="005C0E37">
        <w:rPr>
          <w:rFonts w:ascii="Arial" w:eastAsia="Arial" w:hAnsi="Arial" w:cs="Arial"/>
          <w:color w:val="000000"/>
          <w:sz w:val="28"/>
          <w:szCs w:val="28"/>
        </w:rPr>
        <w:t xml:space="preserve"> However, the court also determined as follows at paragraphs [20] and [22] of its judgment:</w:t>
      </w:r>
    </w:p>
    <w:p w:rsidR="005C0E37" w:rsidRDefault="005C0E37" w:rsidP="00B9141A">
      <w:pPr>
        <w:spacing w:after="0" w:line="360" w:lineRule="auto"/>
        <w:ind w:left="709" w:hanging="709"/>
        <w:jc w:val="both"/>
        <w:rPr>
          <w:rFonts w:ascii="Arial" w:eastAsia="Arial" w:hAnsi="Arial" w:cs="Arial"/>
          <w:color w:val="000000"/>
          <w:sz w:val="28"/>
          <w:szCs w:val="28"/>
        </w:rPr>
      </w:pPr>
    </w:p>
    <w:p w:rsidR="005C0E37" w:rsidRPr="005C0E37" w:rsidRDefault="005C0E37" w:rsidP="005C0E37">
      <w:pPr>
        <w:spacing w:after="0" w:line="360" w:lineRule="auto"/>
        <w:ind w:left="1440"/>
        <w:jc w:val="both"/>
        <w:rPr>
          <w:rFonts w:ascii="Arial" w:hAnsi="Arial" w:cs="Arial"/>
          <w:color w:val="000000"/>
          <w:sz w:val="24"/>
          <w:szCs w:val="24"/>
          <w:u w:val="single"/>
        </w:rPr>
      </w:pPr>
      <w:r>
        <w:rPr>
          <w:rFonts w:ascii="Arial" w:hAnsi="Arial" w:cs="Arial"/>
          <w:color w:val="000000"/>
          <w:sz w:val="24"/>
          <w:szCs w:val="24"/>
        </w:rPr>
        <w:t>“[20]</w:t>
      </w:r>
      <w:r>
        <w:rPr>
          <w:rFonts w:ascii="Arial" w:hAnsi="Arial" w:cs="Arial"/>
          <w:color w:val="000000"/>
          <w:sz w:val="24"/>
          <w:szCs w:val="24"/>
        </w:rPr>
        <w:tab/>
        <w:t xml:space="preserve">… </w:t>
      </w:r>
      <w:r w:rsidRPr="005C0E37">
        <w:rPr>
          <w:rFonts w:ascii="Arial" w:hAnsi="Arial" w:cs="Arial"/>
          <w:color w:val="000000"/>
          <w:sz w:val="24"/>
          <w:szCs w:val="24"/>
        </w:rPr>
        <w:t>The second is that in order to invoke that common-law inherent jurisdiction the applicant must establish </w:t>
      </w:r>
      <w:r w:rsidRPr="005C0E37">
        <w:rPr>
          <w:rFonts w:ascii="Arial" w:hAnsi="Arial" w:cs="Arial"/>
          <w:i/>
          <w:iCs/>
          <w:color w:val="000000"/>
          <w:sz w:val="24"/>
          <w:szCs w:val="24"/>
        </w:rPr>
        <w:t>(a)</w:t>
      </w:r>
      <w:r w:rsidRPr="005C0E37">
        <w:rPr>
          <w:rFonts w:ascii="Arial" w:hAnsi="Arial" w:cs="Arial"/>
          <w:color w:val="000000"/>
          <w:sz w:val="24"/>
          <w:szCs w:val="24"/>
          <w:u w:val="single"/>
        </w:rPr>
        <w:t xml:space="preserve"> that considerations </w:t>
      </w:r>
      <w:r w:rsidRPr="005C0E37">
        <w:rPr>
          <w:rFonts w:ascii="Arial" w:hAnsi="Arial" w:cs="Arial"/>
          <w:color w:val="000000"/>
          <w:sz w:val="24"/>
          <w:szCs w:val="24"/>
          <w:u w:val="single"/>
        </w:rPr>
        <w:lastRenderedPageBreak/>
        <w:t>of urgency justify the intervention; and </w:t>
      </w:r>
      <w:r w:rsidRPr="005C0E37">
        <w:rPr>
          <w:rFonts w:ascii="Arial" w:hAnsi="Arial" w:cs="Arial"/>
          <w:i/>
          <w:iCs/>
          <w:color w:val="000000"/>
          <w:sz w:val="24"/>
          <w:szCs w:val="24"/>
          <w:u w:val="single"/>
        </w:rPr>
        <w:t>(b)</w:t>
      </w:r>
      <w:r w:rsidRPr="005C0E37">
        <w:rPr>
          <w:rFonts w:ascii="Arial" w:hAnsi="Arial" w:cs="Arial"/>
          <w:color w:val="000000"/>
          <w:sz w:val="24"/>
          <w:szCs w:val="24"/>
          <w:u w:val="single"/>
        </w:rPr>
        <w:t> that the intervention is necessary to protect the best interests of the minor child.</w:t>
      </w:r>
    </w:p>
    <w:p w:rsidR="005C0E37" w:rsidRPr="005C0E37" w:rsidRDefault="005C0E37" w:rsidP="005C0E37">
      <w:pPr>
        <w:spacing w:after="0" w:line="360" w:lineRule="auto"/>
        <w:ind w:left="1440"/>
        <w:jc w:val="both"/>
        <w:rPr>
          <w:rFonts w:ascii="Arial" w:hAnsi="Arial" w:cs="Arial"/>
          <w:color w:val="000000"/>
          <w:sz w:val="24"/>
          <w:szCs w:val="24"/>
        </w:rPr>
      </w:pPr>
    </w:p>
    <w:p w:rsidR="005C0E37" w:rsidRDefault="005C0E37" w:rsidP="005C0E37">
      <w:pPr>
        <w:spacing w:after="0" w:line="360" w:lineRule="auto"/>
        <w:ind w:left="1440"/>
        <w:jc w:val="both"/>
        <w:rPr>
          <w:rFonts w:ascii="Arial" w:hAnsi="Arial" w:cs="Arial"/>
          <w:color w:val="000000"/>
          <w:sz w:val="24"/>
          <w:szCs w:val="24"/>
        </w:rPr>
      </w:pPr>
      <w:r w:rsidRPr="005C0E37">
        <w:rPr>
          <w:rFonts w:ascii="Arial" w:hAnsi="Arial" w:cs="Arial"/>
          <w:color w:val="000000"/>
          <w:sz w:val="24"/>
          <w:szCs w:val="24"/>
        </w:rPr>
        <w:t>[21] Even although the High Court has such jurisdiction, it is not a jurisdiction that will be lightly exercised. </w:t>
      </w:r>
      <w:bookmarkStart w:id="5" w:name="0-0-0-205169"/>
      <w:bookmarkEnd w:id="5"/>
      <w:r w:rsidRPr="005C0E37">
        <w:rPr>
          <w:rFonts w:ascii="Arial" w:hAnsi="Arial" w:cs="Arial"/>
          <w:color w:val="000000"/>
          <w:sz w:val="24"/>
          <w:szCs w:val="24"/>
          <w:u w:val="single"/>
        </w:rPr>
        <w:t xml:space="preserve">The court retains an inherent discretion not to exercise such jurisdiction in order to avoid a multiplicity of suits with the concomitant risk of jurisdictional conflict </w:t>
      </w:r>
      <w:r w:rsidRPr="005C0E37">
        <w:rPr>
          <w:rFonts w:ascii="Arial" w:hAnsi="Arial" w:cs="Arial"/>
          <w:color w:val="000000"/>
          <w:sz w:val="24"/>
          <w:szCs w:val="24"/>
        </w:rPr>
        <w:t>(see </w:t>
      </w:r>
      <w:r w:rsidRPr="005C0E37">
        <w:rPr>
          <w:rFonts w:ascii="Arial" w:hAnsi="Arial" w:cs="Arial"/>
          <w:i/>
          <w:iCs/>
          <w:color w:val="000000"/>
          <w:sz w:val="24"/>
          <w:szCs w:val="24"/>
        </w:rPr>
        <w:t>Steinberg v Steinberg</w:t>
      </w:r>
      <w:r w:rsidRPr="005C0E37">
        <w:rPr>
          <w:rFonts w:ascii="Arial" w:hAnsi="Arial" w:cs="Arial"/>
          <w:color w:val="000000"/>
          <w:sz w:val="24"/>
          <w:szCs w:val="24"/>
        </w:rPr>
        <w:t>; </w:t>
      </w:r>
      <w:bookmarkStart w:id="6" w:name="0-0-0-205173"/>
      <w:bookmarkEnd w:id="6"/>
      <w:r w:rsidRPr="005C0E37">
        <w:rPr>
          <w:rFonts w:ascii="Arial" w:hAnsi="Arial" w:cs="Arial"/>
          <w:i/>
          <w:iCs/>
          <w:color w:val="000000"/>
          <w:sz w:val="24"/>
          <w:szCs w:val="24"/>
        </w:rPr>
        <w:t>Schlesinger v Schlesinger</w:t>
      </w:r>
      <w:bookmarkStart w:id="7" w:name="0-0-0-205177"/>
      <w:bookmarkEnd w:id="7"/>
      <w:r w:rsidRPr="005C0E37">
        <w:rPr>
          <w:rFonts w:ascii="Arial" w:hAnsi="Arial" w:cs="Arial"/>
          <w:color w:val="000000"/>
          <w:sz w:val="24"/>
          <w:szCs w:val="24"/>
        </w:rPr>
        <w:t>).</w:t>
      </w:r>
    </w:p>
    <w:p w:rsidR="005C0E37" w:rsidRPr="005C0E37" w:rsidRDefault="005C0E37" w:rsidP="005C0E37">
      <w:pPr>
        <w:spacing w:after="0" w:line="360" w:lineRule="auto"/>
        <w:ind w:left="1440"/>
        <w:jc w:val="both"/>
        <w:rPr>
          <w:rFonts w:ascii="Arial" w:hAnsi="Arial" w:cs="Arial"/>
          <w:color w:val="000000"/>
          <w:sz w:val="24"/>
          <w:szCs w:val="24"/>
        </w:rPr>
      </w:pPr>
    </w:p>
    <w:p w:rsidR="005C0E37" w:rsidRPr="005C0E37" w:rsidRDefault="005C0E37" w:rsidP="005C0E37">
      <w:pPr>
        <w:spacing w:after="0" w:line="360" w:lineRule="auto"/>
        <w:ind w:left="1440"/>
        <w:jc w:val="both"/>
        <w:rPr>
          <w:rFonts w:ascii="Arial" w:hAnsi="Arial" w:cs="Arial"/>
          <w:color w:val="000000"/>
          <w:sz w:val="24"/>
          <w:szCs w:val="24"/>
        </w:rPr>
      </w:pPr>
      <w:r w:rsidRPr="005C0E37">
        <w:rPr>
          <w:rFonts w:ascii="Arial" w:hAnsi="Arial" w:cs="Arial"/>
          <w:color w:val="000000"/>
          <w:sz w:val="24"/>
          <w:szCs w:val="24"/>
        </w:rPr>
        <w:t xml:space="preserve">[22] These considerations of jurisdictional conflict are in my view all the more significant in the light of the significant changes to the jurisdictional scheme relating to matrimonial matters. In this regard </w:t>
      </w:r>
      <w:r w:rsidRPr="005C0E37">
        <w:rPr>
          <w:rFonts w:ascii="Arial" w:hAnsi="Arial" w:cs="Arial"/>
          <w:color w:val="000000"/>
          <w:sz w:val="24"/>
          <w:szCs w:val="24"/>
          <w:u w:val="single"/>
        </w:rPr>
        <w:t>it is important to note that when </w:t>
      </w:r>
      <w:r w:rsidRPr="005C0E37">
        <w:rPr>
          <w:rFonts w:ascii="Arial" w:hAnsi="Arial" w:cs="Arial"/>
          <w:i/>
          <w:iCs/>
          <w:color w:val="000000"/>
          <w:sz w:val="24"/>
          <w:szCs w:val="24"/>
          <w:u w:val="single"/>
        </w:rPr>
        <w:t>Green</w:t>
      </w:r>
      <w:r w:rsidRPr="005C0E37">
        <w:rPr>
          <w:rFonts w:ascii="Arial" w:hAnsi="Arial" w:cs="Arial"/>
          <w:color w:val="000000"/>
          <w:sz w:val="24"/>
          <w:szCs w:val="24"/>
          <w:u w:val="single"/>
        </w:rPr>
        <w:t xml:space="preserve"> was decided only the High Court (as </w:t>
      </w:r>
      <w:bookmarkStart w:id="8" w:name="0-0-0-205181"/>
      <w:bookmarkEnd w:id="8"/>
      <w:r w:rsidRPr="005C0E37">
        <w:rPr>
          <w:rFonts w:ascii="Arial" w:hAnsi="Arial" w:cs="Arial"/>
          <w:color w:val="000000"/>
          <w:sz w:val="24"/>
          <w:szCs w:val="24"/>
          <w:u w:val="single"/>
        </w:rPr>
        <w:t>it is now known) had jurisdiction to adjudicate matrimonial matters. Now regional courts, whose jurisdiction is conferred by statute, also enjoy jurisdiction to adjudicate matrimonial matters. A regional court is an entirely separate court exercising wholly distinct jurisdiction and it is, furthermore, a court which is bound, on the principle of stare decisis, by the judgments and rulings of the High Court.</w:t>
      </w:r>
      <w:r w:rsidRPr="005C0E37">
        <w:rPr>
          <w:rFonts w:ascii="Arial" w:hAnsi="Arial" w:cs="Arial"/>
          <w:color w:val="000000"/>
          <w:sz w:val="24"/>
          <w:szCs w:val="24"/>
        </w:rPr>
        <w:t xml:space="preserve"> These considerations will undoubtedly weigh heavily in the exercise of this discretion.</w:t>
      </w:r>
      <w:r>
        <w:rPr>
          <w:rFonts w:ascii="Arial" w:hAnsi="Arial" w:cs="Arial"/>
          <w:color w:val="000000"/>
          <w:sz w:val="24"/>
          <w:szCs w:val="24"/>
        </w:rPr>
        <w:t>” (My emphasis)</w:t>
      </w:r>
    </w:p>
    <w:p w:rsidR="005C0E37" w:rsidRDefault="005C0E37" w:rsidP="00B9141A">
      <w:pPr>
        <w:spacing w:after="0" w:line="360" w:lineRule="auto"/>
        <w:ind w:left="709" w:hanging="709"/>
        <w:jc w:val="both"/>
        <w:rPr>
          <w:rFonts w:ascii="Arial" w:eastAsia="Arial" w:hAnsi="Arial" w:cs="Arial"/>
          <w:color w:val="000000"/>
          <w:sz w:val="28"/>
          <w:szCs w:val="28"/>
        </w:rPr>
      </w:pPr>
    </w:p>
    <w:p w:rsidR="000B7512" w:rsidRDefault="000B7512" w:rsidP="000B7512">
      <w:pPr>
        <w:spacing w:after="0" w:line="360" w:lineRule="auto"/>
        <w:ind w:left="709" w:hanging="709"/>
        <w:jc w:val="both"/>
        <w:rPr>
          <w:rFonts w:ascii="Arial" w:hAnsi="Arial" w:cs="Arial"/>
          <w:color w:val="000000"/>
          <w:sz w:val="28"/>
          <w:szCs w:val="28"/>
        </w:rPr>
      </w:pPr>
      <w:r w:rsidRPr="000B7512">
        <w:rPr>
          <w:rFonts w:ascii="Arial" w:eastAsia="Arial" w:hAnsi="Arial" w:cs="Arial"/>
          <w:color w:val="000000"/>
          <w:sz w:val="28"/>
          <w:szCs w:val="28"/>
        </w:rPr>
        <w:t>[62]</w:t>
      </w:r>
      <w:r w:rsidRPr="000B7512">
        <w:rPr>
          <w:rFonts w:ascii="Arial" w:eastAsia="Arial" w:hAnsi="Arial" w:cs="Arial"/>
          <w:color w:val="000000"/>
          <w:sz w:val="28"/>
          <w:szCs w:val="28"/>
        </w:rPr>
        <w:tab/>
        <w:t>In the present matter</w:t>
      </w:r>
      <w:r>
        <w:rPr>
          <w:rFonts w:ascii="Arial" w:eastAsia="Arial" w:hAnsi="Arial" w:cs="Arial"/>
          <w:color w:val="000000"/>
          <w:sz w:val="28"/>
          <w:szCs w:val="28"/>
        </w:rPr>
        <w:t xml:space="preserve">, should I make no further order, the children will for the interim remain with the first respondent as per the domestic violence court order, at least until a competent court orders otherwise. That is, in my view, presently in the best interests of the children. There is consequently no </w:t>
      </w:r>
      <w:r w:rsidRPr="000B7512">
        <w:rPr>
          <w:rFonts w:ascii="Arial" w:hAnsi="Arial" w:cs="Arial"/>
          <w:color w:val="000000"/>
          <w:sz w:val="28"/>
          <w:szCs w:val="28"/>
        </w:rPr>
        <w:t xml:space="preserve">considerations of urgency </w:t>
      </w:r>
      <w:r>
        <w:rPr>
          <w:rFonts w:ascii="Arial" w:hAnsi="Arial" w:cs="Arial"/>
          <w:color w:val="000000"/>
          <w:sz w:val="28"/>
          <w:szCs w:val="28"/>
        </w:rPr>
        <w:t xml:space="preserve">which </w:t>
      </w:r>
      <w:r w:rsidRPr="000B7512">
        <w:rPr>
          <w:rFonts w:ascii="Arial" w:hAnsi="Arial" w:cs="Arial"/>
          <w:color w:val="000000"/>
          <w:sz w:val="28"/>
          <w:szCs w:val="28"/>
        </w:rPr>
        <w:t xml:space="preserve">justify </w:t>
      </w:r>
      <w:r>
        <w:rPr>
          <w:rFonts w:ascii="Arial" w:hAnsi="Arial" w:cs="Arial"/>
          <w:color w:val="000000"/>
          <w:sz w:val="28"/>
          <w:szCs w:val="28"/>
        </w:rPr>
        <w:t xml:space="preserve">my </w:t>
      </w:r>
      <w:r w:rsidRPr="000B7512">
        <w:rPr>
          <w:rFonts w:ascii="Arial" w:hAnsi="Arial" w:cs="Arial"/>
          <w:color w:val="000000"/>
          <w:sz w:val="28"/>
          <w:szCs w:val="28"/>
        </w:rPr>
        <w:t>intervention</w:t>
      </w:r>
      <w:r>
        <w:rPr>
          <w:rFonts w:ascii="Arial" w:hAnsi="Arial" w:cs="Arial"/>
          <w:color w:val="000000"/>
          <w:sz w:val="28"/>
          <w:szCs w:val="28"/>
        </w:rPr>
        <w:t xml:space="preserve"> and my </w:t>
      </w:r>
      <w:r w:rsidRPr="000B7512">
        <w:rPr>
          <w:rFonts w:ascii="Arial" w:hAnsi="Arial" w:cs="Arial"/>
          <w:color w:val="000000"/>
          <w:sz w:val="28"/>
          <w:szCs w:val="28"/>
        </w:rPr>
        <w:t xml:space="preserve">intervention is </w:t>
      </w:r>
      <w:r>
        <w:rPr>
          <w:rFonts w:ascii="Arial" w:hAnsi="Arial" w:cs="Arial"/>
          <w:color w:val="000000"/>
          <w:sz w:val="28"/>
          <w:szCs w:val="28"/>
        </w:rPr>
        <w:t xml:space="preserve">not </w:t>
      </w:r>
      <w:r w:rsidRPr="000B7512">
        <w:rPr>
          <w:rFonts w:ascii="Arial" w:hAnsi="Arial" w:cs="Arial"/>
          <w:color w:val="000000"/>
          <w:sz w:val="28"/>
          <w:szCs w:val="28"/>
        </w:rPr>
        <w:t>necessary to protect the best interests of the child</w:t>
      </w:r>
      <w:r>
        <w:rPr>
          <w:rFonts w:ascii="Arial" w:hAnsi="Arial" w:cs="Arial"/>
          <w:color w:val="000000"/>
          <w:sz w:val="28"/>
          <w:szCs w:val="28"/>
        </w:rPr>
        <w:t>ren</w:t>
      </w:r>
      <w:r w:rsidRPr="000B7512">
        <w:rPr>
          <w:rFonts w:ascii="Arial" w:hAnsi="Arial" w:cs="Arial"/>
          <w:color w:val="000000"/>
          <w:sz w:val="28"/>
          <w:szCs w:val="28"/>
        </w:rPr>
        <w:t>.</w:t>
      </w:r>
    </w:p>
    <w:p w:rsidR="000B7512" w:rsidRDefault="000B7512" w:rsidP="000B7512">
      <w:pPr>
        <w:spacing w:after="0" w:line="360" w:lineRule="auto"/>
        <w:ind w:left="709" w:hanging="709"/>
        <w:jc w:val="both"/>
        <w:rPr>
          <w:rFonts w:ascii="Arial" w:hAnsi="Arial" w:cs="Arial"/>
          <w:color w:val="000000"/>
          <w:sz w:val="28"/>
          <w:szCs w:val="28"/>
        </w:rPr>
      </w:pPr>
    </w:p>
    <w:p w:rsidR="000B7512" w:rsidRDefault="000B7512" w:rsidP="000B7512">
      <w:pPr>
        <w:spacing w:after="0" w:line="360" w:lineRule="auto"/>
        <w:ind w:left="709" w:hanging="709"/>
        <w:jc w:val="both"/>
        <w:rPr>
          <w:rFonts w:ascii="Arial" w:hAnsi="Arial" w:cs="Arial"/>
          <w:color w:val="000000"/>
          <w:sz w:val="28"/>
          <w:szCs w:val="28"/>
        </w:rPr>
      </w:pPr>
      <w:r>
        <w:rPr>
          <w:rFonts w:ascii="Arial" w:hAnsi="Arial" w:cs="Arial"/>
          <w:color w:val="000000"/>
          <w:sz w:val="28"/>
          <w:szCs w:val="28"/>
        </w:rPr>
        <w:t>[63]</w:t>
      </w:r>
      <w:r>
        <w:rPr>
          <w:rFonts w:ascii="Arial" w:hAnsi="Arial" w:cs="Arial"/>
          <w:color w:val="000000"/>
          <w:sz w:val="28"/>
          <w:szCs w:val="28"/>
        </w:rPr>
        <w:tab/>
        <w:t xml:space="preserve">Secondly, should I indeed make and order regarding the interim care and residence of the children, and circumstances change in </w:t>
      </w:r>
      <w:r>
        <w:rPr>
          <w:rFonts w:ascii="Arial" w:hAnsi="Arial" w:cs="Arial"/>
          <w:color w:val="000000"/>
          <w:sz w:val="28"/>
          <w:szCs w:val="28"/>
        </w:rPr>
        <w:lastRenderedPageBreak/>
        <w:t>that the Rule 58 application or a new Rule 58 application be brought before the Regional Court, issues of jurisdictional conflict will definitely arise.</w:t>
      </w:r>
    </w:p>
    <w:p w:rsidR="000B7512" w:rsidRDefault="000B7512" w:rsidP="000B7512">
      <w:pPr>
        <w:spacing w:after="0" w:line="360" w:lineRule="auto"/>
        <w:ind w:left="709" w:hanging="709"/>
        <w:jc w:val="both"/>
        <w:rPr>
          <w:rFonts w:ascii="Arial" w:hAnsi="Arial" w:cs="Arial"/>
          <w:color w:val="000000"/>
          <w:sz w:val="28"/>
          <w:szCs w:val="28"/>
        </w:rPr>
      </w:pPr>
    </w:p>
    <w:p w:rsidR="000B7512" w:rsidRPr="000B7512" w:rsidRDefault="000B7512" w:rsidP="000B7512">
      <w:pPr>
        <w:spacing w:after="0" w:line="360" w:lineRule="auto"/>
        <w:ind w:left="709" w:hanging="709"/>
        <w:jc w:val="both"/>
        <w:rPr>
          <w:rFonts w:ascii="Arial" w:hAnsi="Arial" w:cs="Arial"/>
          <w:color w:val="000000"/>
          <w:sz w:val="28"/>
          <w:szCs w:val="28"/>
        </w:rPr>
      </w:pPr>
      <w:r>
        <w:rPr>
          <w:rFonts w:ascii="Arial" w:hAnsi="Arial" w:cs="Arial"/>
          <w:color w:val="000000"/>
          <w:sz w:val="28"/>
          <w:szCs w:val="28"/>
        </w:rPr>
        <w:t>[64]</w:t>
      </w:r>
      <w:r>
        <w:rPr>
          <w:rFonts w:ascii="Arial" w:hAnsi="Arial" w:cs="Arial"/>
          <w:color w:val="000000"/>
          <w:sz w:val="28"/>
          <w:szCs w:val="28"/>
        </w:rPr>
        <w:tab/>
        <w:t xml:space="preserve">In the circumstances I find that it is not an appropriate instance where I should make any further order than that the matter be struck from the roll and an appropriate order as to costs. </w:t>
      </w:r>
    </w:p>
    <w:p w:rsidR="00EC60C3" w:rsidRPr="0009158F" w:rsidRDefault="005C0E37" w:rsidP="00B9141A">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ab/>
      </w:r>
      <w:r w:rsidR="0009158F">
        <w:rPr>
          <w:rFonts w:ascii="Arial" w:eastAsia="Arial" w:hAnsi="Arial" w:cs="Arial"/>
          <w:color w:val="000000"/>
          <w:sz w:val="28"/>
          <w:szCs w:val="28"/>
        </w:rPr>
        <w:t xml:space="preserve"> </w:t>
      </w:r>
    </w:p>
    <w:p w:rsidR="003F0F24" w:rsidRDefault="009E444C" w:rsidP="009E444C">
      <w:pPr>
        <w:spacing w:after="0" w:line="360" w:lineRule="auto"/>
        <w:ind w:left="709" w:hanging="709"/>
        <w:jc w:val="both"/>
        <w:rPr>
          <w:rFonts w:ascii="Arial" w:eastAsia="Arial" w:hAnsi="Arial" w:cs="Arial"/>
          <w:b/>
          <w:color w:val="000000"/>
          <w:sz w:val="28"/>
          <w:szCs w:val="28"/>
          <w:u w:val="single"/>
        </w:rPr>
      </w:pPr>
      <w:r w:rsidRPr="009E444C">
        <w:rPr>
          <w:rFonts w:ascii="Arial" w:eastAsia="Arial" w:hAnsi="Arial" w:cs="Arial"/>
          <w:b/>
          <w:color w:val="000000"/>
          <w:sz w:val="28"/>
          <w:szCs w:val="28"/>
          <w:u w:val="single"/>
        </w:rPr>
        <w:t>Costs:</w:t>
      </w:r>
    </w:p>
    <w:p w:rsidR="009E444C" w:rsidRDefault="009E444C" w:rsidP="009E444C">
      <w:pPr>
        <w:spacing w:after="0" w:line="360" w:lineRule="auto"/>
        <w:ind w:left="709" w:hanging="709"/>
        <w:jc w:val="both"/>
        <w:rPr>
          <w:rFonts w:ascii="Arial" w:eastAsia="Arial" w:hAnsi="Arial" w:cs="Arial"/>
          <w:b/>
          <w:color w:val="000000"/>
          <w:sz w:val="28"/>
          <w:szCs w:val="28"/>
          <w:u w:val="single"/>
        </w:rPr>
      </w:pPr>
    </w:p>
    <w:p w:rsidR="009E444C" w:rsidRDefault="009E444C" w:rsidP="009E444C">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[65]</w:t>
      </w:r>
      <w:r>
        <w:rPr>
          <w:rFonts w:ascii="Arial" w:eastAsia="Arial" w:hAnsi="Arial" w:cs="Arial"/>
          <w:color w:val="000000"/>
          <w:sz w:val="28"/>
          <w:szCs w:val="28"/>
        </w:rPr>
        <w:tab/>
        <w:t xml:space="preserve">In view of the totality of my findings, especially with regard to the applicant`s abuse of process, I am of the view that despite the fact that this is a dispute regarding the bests interests of minor children, it is an instance which necessitates me, in the exercise of my discretion, to not only order that the applicant be ordered to pay the costs of the application, but that he be ordered to do so on a punitive scale. </w:t>
      </w:r>
    </w:p>
    <w:p w:rsidR="009E444C" w:rsidRDefault="009E444C" w:rsidP="009E444C">
      <w:pPr>
        <w:spacing w:after="0" w:line="360" w:lineRule="auto"/>
        <w:ind w:left="709" w:hanging="709"/>
        <w:jc w:val="both"/>
        <w:rPr>
          <w:rFonts w:ascii="Arial" w:eastAsia="Arial" w:hAnsi="Arial" w:cs="Arial"/>
          <w:color w:val="000000"/>
          <w:sz w:val="28"/>
          <w:szCs w:val="28"/>
        </w:rPr>
      </w:pPr>
    </w:p>
    <w:p w:rsidR="009E444C" w:rsidRPr="009E444C" w:rsidRDefault="009E444C" w:rsidP="001B1BD6">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[66]</w:t>
      </w:r>
      <w:r>
        <w:rPr>
          <w:rFonts w:ascii="Arial" w:eastAsia="Arial" w:hAnsi="Arial" w:cs="Arial"/>
          <w:color w:val="000000"/>
          <w:sz w:val="28"/>
          <w:szCs w:val="28"/>
        </w:rPr>
        <w:tab/>
        <w:t xml:space="preserve">With regard to the reserved costs of 8 February 2024, I deem it appropriate that those costs be costs in the application. The applicant will consequently also be responsible for those costs, also on a punitive scale.    </w:t>
      </w:r>
    </w:p>
    <w:p w:rsidR="001B1BD6" w:rsidRDefault="001B1BD6" w:rsidP="001B1BD6">
      <w:pPr>
        <w:spacing w:after="0" w:line="360" w:lineRule="auto"/>
        <w:ind w:left="709" w:hanging="709"/>
        <w:jc w:val="both"/>
        <w:rPr>
          <w:rFonts w:ascii="Arial" w:eastAsia="Arial" w:hAnsi="Arial" w:cs="Arial"/>
          <w:b/>
          <w:color w:val="000000"/>
          <w:sz w:val="28"/>
          <w:szCs w:val="28"/>
          <w:u w:val="single"/>
        </w:rPr>
      </w:pPr>
    </w:p>
    <w:p w:rsidR="003F0F24" w:rsidRDefault="007C17E5" w:rsidP="001B1BD6">
      <w:pPr>
        <w:spacing w:after="0" w:line="360" w:lineRule="auto"/>
        <w:ind w:left="709" w:hanging="709"/>
        <w:jc w:val="both"/>
        <w:rPr>
          <w:rFonts w:ascii="Arial" w:eastAsia="Arial" w:hAnsi="Arial" w:cs="Arial"/>
          <w:b/>
          <w:color w:val="000000"/>
          <w:sz w:val="28"/>
          <w:szCs w:val="28"/>
          <w:u w:val="single"/>
        </w:rPr>
      </w:pPr>
      <w:r>
        <w:rPr>
          <w:rFonts w:ascii="Arial" w:eastAsia="Arial" w:hAnsi="Arial" w:cs="Arial"/>
          <w:b/>
          <w:color w:val="000000"/>
          <w:sz w:val="28"/>
          <w:szCs w:val="28"/>
          <w:u w:val="single"/>
        </w:rPr>
        <w:t>Order:</w:t>
      </w:r>
    </w:p>
    <w:p w:rsidR="007C17E5" w:rsidRDefault="007C17E5" w:rsidP="001B1BD6">
      <w:pPr>
        <w:spacing w:after="0" w:line="360" w:lineRule="auto"/>
        <w:ind w:left="709" w:hanging="709"/>
        <w:jc w:val="both"/>
        <w:rPr>
          <w:rFonts w:ascii="Arial" w:eastAsia="Arial" w:hAnsi="Arial" w:cs="Arial"/>
          <w:b/>
          <w:color w:val="000000"/>
          <w:sz w:val="28"/>
          <w:szCs w:val="28"/>
          <w:u w:val="single"/>
        </w:rPr>
      </w:pPr>
    </w:p>
    <w:p w:rsidR="007C17E5" w:rsidRDefault="007C17E5" w:rsidP="001B1BD6">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[6</w:t>
      </w:r>
      <w:r w:rsidR="001B1BD6">
        <w:rPr>
          <w:rFonts w:ascii="Arial" w:eastAsia="Arial" w:hAnsi="Arial" w:cs="Arial"/>
          <w:color w:val="000000"/>
          <w:sz w:val="28"/>
          <w:szCs w:val="28"/>
        </w:rPr>
        <w:t>7</w:t>
      </w:r>
      <w:r>
        <w:rPr>
          <w:rFonts w:ascii="Arial" w:eastAsia="Arial" w:hAnsi="Arial" w:cs="Arial"/>
          <w:color w:val="000000"/>
          <w:sz w:val="28"/>
          <w:szCs w:val="28"/>
        </w:rPr>
        <w:t>]</w:t>
      </w:r>
      <w:r>
        <w:rPr>
          <w:rFonts w:ascii="Arial" w:eastAsia="Arial" w:hAnsi="Arial" w:cs="Arial"/>
          <w:color w:val="000000"/>
          <w:sz w:val="28"/>
          <w:szCs w:val="28"/>
        </w:rPr>
        <w:tab/>
        <w:t>The following order is consequently made:</w:t>
      </w:r>
    </w:p>
    <w:p w:rsidR="007C17E5" w:rsidRDefault="007C17E5" w:rsidP="001B1BD6">
      <w:pPr>
        <w:spacing w:after="0" w:line="360" w:lineRule="auto"/>
        <w:ind w:left="709" w:hanging="709"/>
        <w:jc w:val="both"/>
        <w:rPr>
          <w:rFonts w:ascii="Arial" w:eastAsia="Arial" w:hAnsi="Arial" w:cs="Arial"/>
          <w:color w:val="000000"/>
          <w:sz w:val="28"/>
          <w:szCs w:val="28"/>
        </w:rPr>
      </w:pPr>
    </w:p>
    <w:p w:rsidR="007C17E5" w:rsidRDefault="007C17E5" w:rsidP="0009158F">
      <w:pPr>
        <w:spacing w:after="0" w:line="360" w:lineRule="auto"/>
        <w:ind w:left="709" w:hanging="709"/>
        <w:jc w:val="both"/>
        <w:rPr>
          <w:rFonts w:ascii="Arial" w:eastAsia="Arial" w:hAnsi="Arial" w:cs="Arial"/>
          <w:color w:val="000000"/>
          <w:sz w:val="28"/>
          <w:szCs w:val="28"/>
        </w:rPr>
      </w:pPr>
      <w:r>
        <w:rPr>
          <w:rFonts w:ascii="Arial" w:eastAsia="Arial" w:hAnsi="Arial" w:cs="Arial"/>
          <w:color w:val="000000"/>
          <w:sz w:val="28"/>
          <w:szCs w:val="28"/>
        </w:rPr>
        <w:tab/>
        <w:t>1.</w:t>
      </w:r>
      <w:r>
        <w:rPr>
          <w:rFonts w:ascii="Arial" w:eastAsia="Arial" w:hAnsi="Arial" w:cs="Arial"/>
          <w:color w:val="000000"/>
          <w:sz w:val="28"/>
          <w:szCs w:val="28"/>
        </w:rPr>
        <w:tab/>
        <w:t>The application is struck from the roll.</w:t>
      </w:r>
    </w:p>
    <w:p w:rsidR="007C17E5" w:rsidRPr="007C17E5" w:rsidRDefault="007C17E5" w:rsidP="0009158F">
      <w:pPr>
        <w:spacing w:after="0" w:line="360" w:lineRule="auto"/>
        <w:ind w:left="1418" w:hanging="709"/>
        <w:jc w:val="both"/>
        <w:rPr>
          <w:rFonts w:ascii="Arial" w:eastAsia="Arial" w:hAnsi="Arial" w:cs="Arial"/>
          <w:color w:val="000000"/>
          <w:sz w:val="28"/>
          <w:szCs w:val="28"/>
        </w:rPr>
      </w:pPr>
      <w:r>
        <w:rPr>
          <w:rFonts w:ascii="Arial" w:eastAsia="Arial" w:hAnsi="Arial" w:cs="Arial"/>
          <w:color w:val="000000"/>
          <w:sz w:val="28"/>
          <w:szCs w:val="28"/>
        </w:rPr>
        <w:lastRenderedPageBreak/>
        <w:t>2.</w:t>
      </w:r>
      <w:r>
        <w:rPr>
          <w:rFonts w:ascii="Arial" w:eastAsia="Arial" w:hAnsi="Arial" w:cs="Arial"/>
          <w:color w:val="000000"/>
          <w:sz w:val="28"/>
          <w:szCs w:val="28"/>
        </w:rPr>
        <w:tab/>
        <w:t>The applicant is ordered to pay the costs of the application, which costs are to include the reserved costs of 8 February 2024</w:t>
      </w:r>
      <w:r w:rsidR="0009158F">
        <w:rPr>
          <w:rFonts w:ascii="Arial" w:eastAsia="Arial" w:hAnsi="Arial" w:cs="Arial"/>
          <w:color w:val="000000"/>
          <w:sz w:val="28"/>
          <w:szCs w:val="28"/>
        </w:rPr>
        <w:t xml:space="preserve"> and </w:t>
      </w:r>
      <w:r w:rsidR="001B1BD6">
        <w:rPr>
          <w:rFonts w:ascii="Arial" w:eastAsia="Arial" w:hAnsi="Arial" w:cs="Arial"/>
          <w:color w:val="000000"/>
          <w:sz w:val="28"/>
          <w:szCs w:val="28"/>
        </w:rPr>
        <w:t xml:space="preserve">all of </w:t>
      </w:r>
      <w:r w:rsidR="0009158F">
        <w:rPr>
          <w:rFonts w:ascii="Arial" w:eastAsia="Arial" w:hAnsi="Arial" w:cs="Arial"/>
          <w:color w:val="000000"/>
          <w:sz w:val="28"/>
          <w:szCs w:val="28"/>
        </w:rPr>
        <w:t xml:space="preserve">which costs are to be paid on </w:t>
      </w:r>
      <w:r w:rsidR="001B1BD6">
        <w:rPr>
          <w:rFonts w:ascii="Arial" w:eastAsia="Arial" w:hAnsi="Arial" w:cs="Arial"/>
          <w:color w:val="000000"/>
          <w:sz w:val="28"/>
          <w:szCs w:val="28"/>
        </w:rPr>
        <w:t xml:space="preserve">an </w:t>
      </w:r>
      <w:r w:rsidR="0009158F">
        <w:rPr>
          <w:rFonts w:ascii="Arial" w:eastAsia="Arial" w:hAnsi="Arial" w:cs="Arial"/>
          <w:color w:val="000000"/>
          <w:sz w:val="28"/>
          <w:szCs w:val="28"/>
        </w:rPr>
        <w:t>attorney and client scale</w:t>
      </w:r>
      <w:r>
        <w:rPr>
          <w:rFonts w:ascii="Arial" w:eastAsia="Arial" w:hAnsi="Arial" w:cs="Arial"/>
          <w:color w:val="000000"/>
          <w:sz w:val="28"/>
          <w:szCs w:val="28"/>
        </w:rPr>
        <w:t xml:space="preserve">. </w:t>
      </w:r>
    </w:p>
    <w:p w:rsidR="004A7CC8" w:rsidRDefault="004A7CC8">
      <w:pPr>
        <w:tabs>
          <w:tab w:val="left" w:pos="851"/>
        </w:tabs>
        <w:spacing w:after="0" w:line="360" w:lineRule="auto"/>
        <w:ind w:left="851" w:hanging="851"/>
        <w:jc w:val="right"/>
        <w:rPr>
          <w:rFonts w:ascii="Arial" w:eastAsia="Arial" w:hAnsi="Arial" w:cs="Arial"/>
          <w:color w:val="000000"/>
          <w:sz w:val="28"/>
          <w:szCs w:val="28"/>
        </w:rPr>
      </w:pPr>
    </w:p>
    <w:p w:rsidR="004A7CC8" w:rsidRDefault="00D71C43">
      <w:pPr>
        <w:tabs>
          <w:tab w:val="left" w:pos="851"/>
        </w:tabs>
        <w:spacing w:after="0" w:line="360" w:lineRule="auto"/>
        <w:ind w:left="851" w:hanging="851"/>
        <w:jc w:val="right"/>
        <w:rPr>
          <w:rFonts w:ascii="Arial" w:eastAsia="Arial" w:hAnsi="Arial" w:cs="Arial"/>
          <w:color w:val="000000"/>
          <w:sz w:val="28"/>
          <w:szCs w:val="28"/>
        </w:rPr>
      </w:pPr>
      <w:r>
        <w:rPr>
          <w:rFonts w:ascii="Arial" w:eastAsia="Arial" w:hAnsi="Arial" w:cs="Arial"/>
          <w:color w:val="000000"/>
          <w:sz w:val="28"/>
          <w:szCs w:val="28"/>
        </w:rPr>
        <w:t>________________</w:t>
      </w:r>
    </w:p>
    <w:p w:rsidR="004A7CC8" w:rsidRDefault="00D71C43">
      <w:pPr>
        <w:tabs>
          <w:tab w:val="left" w:pos="851"/>
        </w:tabs>
        <w:spacing w:after="0" w:line="360" w:lineRule="auto"/>
        <w:ind w:left="851" w:hanging="851"/>
        <w:jc w:val="right"/>
        <w:rPr>
          <w:rFonts w:ascii="Arial" w:eastAsia="Arial" w:hAnsi="Arial" w:cs="Arial"/>
          <w:b/>
          <w:color w:val="000000"/>
          <w:sz w:val="28"/>
          <w:szCs w:val="28"/>
        </w:rPr>
      </w:pPr>
      <w:r>
        <w:rPr>
          <w:rFonts w:ascii="Arial" w:eastAsia="Arial" w:hAnsi="Arial" w:cs="Arial"/>
          <w:b/>
          <w:color w:val="000000"/>
          <w:sz w:val="28"/>
          <w:szCs w:val="28"/>
        </w:rPr>
        <w:t>C. VAN ZYL, J</w:t>
      </w:r>
    </w:p>
    <w:p w:rsidR="009848D8" w:rsidRDefault="009848D8">
      <w:pPr>
        <w:tabs>
          <w:tab w:val="left" w:pos="851"/>
        </w:tabs>
        <w:spacing w:after="0" w:line="360" w:lineRule="auto"/>
        <w:ind w:left="851" w:hanging="851"/>
        <w:jc w:val="right"/>
        <w:rPr>
          <w:rFonts w:ascii="Arial" w:eastAsia="Arial" w:hAnsi="Arial" w:cs="Arial"/>
          <w:b/>
          <w:color w:val="000000"/>
          <w:sz w:val="28"/>
          <w:szCs w:val="28"/>
        </w:rPr>
      </w:pPr>
    </w:p>
    <w:p w:rsidR="006E15AD" w:rsidRDefault="006E15AD">
      <w:pPr>
        <w:tabs>
          <w:tab w:val="left" w:pos="851"/>
        </w:tabs>
        <w:spacing w:after="0" w:line="360" w:lineRule="auto"/>
        <w:ind w:left="851" w:hanging="851"/>
        <w:jc w:val="right"/>
        <w:rPr>
          <w:rFonts w:ascii="Arial" w:eastAsia="Arial" w:hAnsi="Arial" w:cs="Arial"/>
          <w:b/>
          <w:color w:val="000000"/>
          <w:sz w:val="28"/>
          <w:szCs w:val="28"/>
        </w:rPr>
      </w:pPr>
    </w:p>
    <w:p w:rsidR="006E15AD" w:rsidRDefault="006E15AD" w:rsidP="006E15AD">
      <w:pPr>
        <w:tabs>
          <w:tab w:val="left" w:pos="1134"/>
        </w:tabs>
        <w:spacing w:after="0" w:line="240" w:lineRule="auto"/>
        <w:ind w:left="1134" w:hanging="1134"/>
        <w:jc w:val="both"/>
        <w:rPr>
          <w:rFonts w:ascii="Arial" w:eastAsia="Arial" w:hAnsi="Arial" w:cs="Arial"/>
          <w:sz w:val="28"/>
          <w:szCs w:val="28"/>
        </w:rPr>
      </w:pPr>
      <w:r>
        <w:rPr>
          <w:rFonts w:ascii="Arial" w:eastAsia="Arial" w:hAnsi="Arial" w:cs="Arial"/>
          <w:sz w:val="28"/>
          <w:szCs w:val="28"/>
        </w:rPr>
        <w:t xml:space="preserve">On behalf of </w:t>
      </w:r>
      <w:r w:rsidR="009A1EA5">
        <w:rPr>
          <w:rFonts w:ascii="Arial" w:eastAsia="Arial" w:hAnsi="Arial" w:cs="Arial"/>
          <w:sz w:val="28"/>
          <w:szCs w:val="28"/>
        </w:rPr>
        <w:t>Applicant:</w:t>
      </w:r>
      <w:r w:rsidR="009A1EA5">
        <w:rPr>
          <w:rFonts w:ascii="Arial" w:eastAsia="Arial" w:hAnsi="Arial" w:cs="Arial"/>
          <w:sz w:val="28"/>
          <w:szCs w:val="28"/>
        </w:rPr>
        <w:tab/>
      </w:r>
      <w:r w:rsidR="009A1EA5">
        <w:rPr>
          <w:rFonts w:ascii="Arial" w:eastAsia="Arial" w:hAnsi="Arial" w:cs="Arial"/>
          <w:sz w:val="28"/>
          <w:szCs w:val="28"/>
        </w:rPr>
        <w:tab/>
        <w:t>Adv XT van Niekerk</w:t>
      </w:r>
    </w:p>
    <w:p w:rsidR="006E15AD" w:rsidRDefault="006E15AD" w:rsidP="006E15AD">
      <w:pPr>
        <w:tabs>
          <w:tab w:val="left" w:pos="1134"/>
        </w:tabs>
        <w:spacing w:after="0" w:line="240" w:lineRule="auto"/>
        <w:ind w:left="1134" w:hanging="1134"/>
        <w:jc w:val="both"/>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u w:val="single"/>
        </w:rPr>
        <w:t>Instructed by:</w:t>
      </w:r>
    </w:p>
    <w:p w:rsidR="006E15AD" w:rsidRDefault="00A326A6" w:rsidP="006E15AD">
      <w:pPr>
        <w:tabs>
          <w:tab w:val="left" w:pos="1134"/>
        </w:tabs>
        <w:spacing w:after="0" w:line="240" w:lineRule="auto"/>
        <w:ind w:left="1134" w:hanging="1134"/>
        <w:jc w:val="both"/>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sidR="009A1EA5">
        <w:rPr>
          <w:rFonts w:ascii="Arial" w:eastAsia="Arial" w:hAnsi="Arial" w:cs="Arial"/>
          <w:sz w:val="28"/>
          <w:szCs w:val="28"/>
        </w:rPr>
        <w:t>Lourens &amp; Schwartz Attorneys Inc.</w:t>
      </w:r>
    </w:p>
    <w:p w:rsidR="00A326A6" w:rsidRPr="009A1EA5" w:rsidRDefault="00A326A6" w:rsidP="006E15AD">
      <w:pPr>
        <w:tabs>
          <w:tab w:val="left" w:pos="1134"/>
        </w:tabs>
        <w:spacing w:after="0" w:line="240" w:lineRule="auto"/>
        <w:ind w:left="1134" w:hanging="1134"/>
        <w:jc w:val="both"/>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sidR="009A1EA5">
        <w:rPr>
          <w:rFonts w:ascii="Arial" w:eastAsia="Arial" w:hAnsi="Arial" w:cs="Arial"/>
          <w:sz w:val="28"/>
          <w:szCs w:val="28"/>
        </w:rPr>
        <w:t>C/o Symington &amp; de Kok Attorneys</w:t>
      </w:r>
    </w:p>
    <w:p w:rsidR="00A326A6" w:rsidRDefault="00A326A6" w:rsidP="006E15AD">
      <w:pPr>
        <w:tabs>
          <w:tab w:val="left" w:pos="1134"/>
        </w:tabs>
        <w:spacing w:after="0" w:line="240" w:lineRule="auto"/>
        <w:ind w:left="1134" w:hanging="1134"/>
        <w:jc w:val="both"/>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sidR="009A1EA5">
        <w:rPr>
          <w:rFonts w:ascii="Arial" w:eastAsia="Arial" w:hAnsi="Arial" w:cs="Arial"/>
          <w:sz w:val="28"/>
          <w:szCs w:val="28"/>
          <w:u w:val="single"/>
        </w:rPr>
        <w:t>BLOEMFONTEIN</w:t>
      </w:r>
      <w:r>
        <w:rPr>
          <w:rFonts w:ascii="Arial" w:eastAsia="Arial" w:hAnsi="Arial" w:cs="Arial"/>
          <w:sz w:val="28"/>
          <w:szCs w:val="28"/>
        </w:rPr>
        <w:t xml:space="preserve"> </w:t>
      </w:r>
    </w:p>
    <w:p w:rsidR="008C5560" w:rsidRDefault="008C5560" w:rsidP="006E15AD">
      <w:pPr>
        <w:tabs>
          <w:tab w:val="left" w:pos="1134"/>
        </w:tabs>
        <w:spacing w:after="0" w:line="240" w:lineRule="auto"/>
        <w:ind w:left="1134" w:hanging="1134"/>
        <w:jc w:val="both"/>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sidR="009848D8">
        <w:rPr>
          <w:rFonts w:ascii="Arial" w:eastAsia="Arial" w:hAnsi="Arial" w:cs="Arial"/>
          <w:sz w:val="28"/>
          <w:szCs w:val="28"/>
        </w:rPr>
        <w:t>E</w:t>
      </w:r>
      <w:r>
        <w:rPr>
          <w:rFonts w:ascii="Arial" w:eastAsia="Arial" w:hAnsi="Arial" w:cs="Arial"/>
          <w:sz w:val="28"/>
          <w:szCs w:val="28"/>
        </w:rPr>
        <w:t xml:space="preserve">-mail:  </w:t>
      </w:r>
      <w:hyperlink r:id="rId9" w:history="1">
        <w:r w:rsidR="005C0E37" w:rsidRPr="00642285">
          <w:rPr>
            <w:rStyle w:val="Hyperlink"/>
            <w:rFonts w:ascii="Arial" w:eastAsia="Arial" w:hAnsi="Arial" w:cs="Arial"/>
            <w:sz w:val="28"/>
            <w:szCs w:val="28"/>
          </w:rPr>
          <w:t>es@lsprok.com</w:t>
        </w:r>
      </w:hyperlink>
      <w:r>
        <w:rPr>
          <w:rFonts w:ascii="Arial" w:eastAsia="Arial" w:hAnsi="Arial" w:cs="Arial"/>
          <w:sz w:val="28"/>
          <w:szCs w:val="28"/>
        </w:rPr>
        <w:t xml:space="preserve"> </w:t>
      </w:r>
    </w:p>
    <w:p w:rsidR="006E15AD" w:rsidRDefault="008C5560" w:rsidP="006E15AD">
      <w:pPr>
        <w:tabs>
          <w:tab w:val="left" w:pos="1134"/>
        </w:tabs>
        <w:spacing w:after="0" w:line="240" w:lineRule="auto"/>
        <w:ind w:left="1134" w:hanging="1134"/>
        <w:jc w:val="both"/>
        <w:rPr>
          <w:rFonts w:ascii="Arial" w:eastAsia="Arial" w:hAnsi="Arial" w:cs="Arial"/>
          <w:sz w:val="28"/>
          <w:szCs w:val="28"/>
        </w:rPr>
      </w:pPr>
      <w:r>
        <w:rPr>
          <w:rFonts w:ascii="Arial" w:eastAsia="Arial" w:hAnsi="Arial" w:cs="Arial"/>
          <w:sz w:val="28"/>
          <w:szCs w:val="28"/>
        </w:rPr>
        <w:t xml:space="preserve">                                                           </w:t>
      </w:r>
      <w:hyperlink r:id="rId10" w:history="1">
        <w:r w:rsidRPr="00E77652">
          <w:rPr>
            <w:rStyle w:val="Hyperlink"/>
            <w:rFonts w:ascii="Arial" w:eastAsia="Arial" w:hAnsi="Arial" w:cs="Arial"/>
            <w:sz w:val="28"/>
            <w:szCs w:val="28"/>
          </w:rPr>
          <w:t>lit1@lsprok.com</w:t>
        </w:r>
      </w:hyperlink>
      <w:r>
        <w:rPr>
          <w:rFonts w:ascii="Arial" w:eastAsia="Arial" w:hAnsi="Arial" w:cs="Arial"/>
          <w:sz w:val="28"/>
          <w:szCs w:val="28"/>
        </w:rPr>
        <w:t xml:space="preserve"> </w:t>
      </w:r>
      <w:r w:rsidR="00A326A6">
        <w:rPr>
          <w:rFonts w:ascii="Arial" w:eastAsia="Arial" w:hAnsi="Arial" w:cs="Arial"/>
          <w:sz w:val="28"/>
          <w:szCs w:val="28"/>
        </w:rPr>
        <w:t xml:space="preserve">   </w:t>
      </w:r>
    </w:p>
    <w:p w:rsidR="006E15AD" w:rsidRDefault="006E15AD" w:rsidP="006E15AD">
      <w:pPr>
        <w:tabs>
          <w:tab w:val="left" w:pos="1134"/>
        </w:tabs>
        <w:spacing w:after="0" w:line="240" w:lineRule="auto"/>
        <w:ind w:left="1134" w:hanging="1134"/>
        <w:jc w:val="both"/>
        <w:rPr>
          <w:rFonts w:ascii="Arial" w:eastAsia="Arial" w:hAnsi="Arial" w:cs="Arial"/>
          <w:sz w:val="28"/>
          <w:szCs w:val="28"/>
        </w:rPr>
      </w:pPr>
    </w:p>
    <w:p w:rsidR="006E15AD" w:rsidRDefault="006E15AD" w:rsidP="006E15AD">
      <w:pPr>
        <w:tabs>
          <w:tab w:val="left" w:pos="1134"/>
        </w:tabs>
        <w:spacing w:after="0" w:line="240" w:lineRule="auto"/>
        <w:ind w:left="1134" w:hanging="1134"/>
        <w:jc w:val="both"/>
        <w:rPr>
          <w:rFonts w:ascii="Arial" w:eastAsia="Arial" w:hAnsi="Arial" w:cs="Arial"/>
          <w:sz w:val="28"/>
          <w:szCs w:val="28"/>
        </w:rPr>
      </w:pPr>
    </w:p>
    <w:p w:rsidR="006E15AD" w:rsidRDefault="006E15AD" w:rsidP="006E15AD">
      <w:pPr>
        <w:tabs>
          <w:tab w:val="left" w:pos="1134"/>
        </w:tabs>
        <w:spacing w:after="0" w:line="240" w:lineRule="auto"/>
        <w:ind w:left="1134" w:hanging="1134"/>
        <w:jc w:val="both"/>
        <w:rPr>
          <w:rFonts w:ascii="Arial" w:eastAsia="Arial" w:hAnsi="Arial" w:cs="Arial"/>
          <w:sz w:val="28"/>
          <w:szCs w:val="28"/>
        </w:rPr>
      </w:pPr>
      <w:r>
        <w:rPr>
          <w:rFonts w:ascii="Arial" w:eastAsia="Arial" w:hAnsi="Arial" w:cs="Arial"/>
          <w:sz w:val="28"/>
          <w:szCs w:val="28"/>
        </w:rPr>
        <w:t xml:space="preserve">On behalf of </w:t>
      </w:r>
      <w:r w:rsidR="008C5560">
        <w:rPr>
          <w:rFonts w:ascii="Arial" w:eastAsia="Arial" w:hAnsi="Arial" w:cs="Arial"/>
          <w:sz w:val="28"/>
          <w:szCs w:val="28"/>
        </w:rPr>
        <w:t xml:space="preserve">First </w:t>
      </w:r>
      <w:r w:rsidR="00A326A6">
        <w:rPr>
          <w:rFonts w:ascii="Arial" w:eastAsia="Arial" w:hAnsi="Arial" w:cs="Arial"/>
          <w:sz w:val="28"/>
          <w:szCs w:val="28"/>
        </w:rPr>
        <w:t>Respondent</w:t>
      </w:r>
      <w:r>
        <w:rPr>
          <w:rFonts w:ascii="Arial" w:eastAsia="Arial" w:hAnsi="Arial" w:cs="Arial"/>
          <w:sz w:val="28"/>
          <w:szCs w:val="28"/>
        </w:rPr>
        <w:t>:</w:t>
      </w:r>
      <w:r>
        <w:rPr>
          <w:rFonts w:ascii="Arial" w:eastAsia="Arial" w:hAnsi="Arial" w:cs="Arial"/>
          <w:sz w:val="28"/>
          <w:szCs w:val="28"/>
        </w:rPr>
        <w:tab/>
      </w:r>
      <w:r w:rsidR="008C5560">
        <w:rPr>
          <w:rFonts w:ascii="Arial" w:eastAsia="Arial" w:hAnsi="Arial" w:cs="Arial"/>
          <w:sz w:val="28"/>
          <w:szCs w:val="28"/>
        </w:rPr>
        <w:t>Adv N Nortje</w:t>
      </w:r>
    </w:p>
    <w:p w:rsidR="006E15AD" w:rsidRDefault="006E15AD" w:rsidP="006E15AD">
      <w:pPr>
        <w:tabs>
          <w:tab w:val="left" w:pos="1134"/>
        </w:tabs>
        <w:spacing w:after="0" w:line="240" w:lineRule="auto"/>
        <w:ind w:left="1134" w:hanging="1134"/>
        <w:jc w:val="both"/>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sidR="008C5560">
        <w:rPr>
          <w:rFonts w:ascii="Arial" w:eastAsia="Arial" w:hAnsi="Arial" w:cs="Arial"/>
          <w:sz w:val="28"/>
          <w:szCs w:val="28"/>
        </w:rPr>
        <w:tab/>
      </w:r>
      <w:r>
        <w:rPr>
          <w:rFonts w:ascii="Arial" w:eastAsia="Arial" w:hAnsi="Arial" w:cs="Arial"/>
          <w:sz w:val="28"/>
          <w:szCs w:val="28"/>
          <w:u w:val="single"/>
        </w:rPr>
        <w:t>Instructed by:</w:t>
      </w:r>
    </w:p>
    <w:p w:rsidR="006E15AD" w:rsidRDefault="006E15AD" w:rsidP="00A326A6">
      <w:pPr>
        <w:tabs>
          <w:tab w:val="left" w:pos="1134"/>
        </w:tabs>
        <w:spacing w:after="0" w:line="240" w:lineRule="auto"/>
        <w:ind w:left="1134" w:hanging="1134"/>
        <w:jc w:val="both"/>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sidR="008C5560">
        <w:rPr>
          <w:rFonts w:ascii="Arial" w:eastAsia="Arial" w:hAnsi="Arial" w:cs="Arial"/>
          <w:sz w:val="28"/>
          <w:szCs w:val="28"/>
        </w:rPr>
        <w:tab/>
        <w:t>Lategan Viljoen &amp; Pretorius Attorneys</w:t>
      </w:r>
    </w:p>
    <w:p w:rsidR="00A326A6" w:rsidRDefault="00A326A6" w:rsidP="00A326A6">
      <w:pPr>
        <w:tabs>
          <w:tab w:val="left" w:pos="1134"/>
        </w:tabs>
        <w:spacing w:after="0" w:line="240" w:lineRule="auto"/>
        <w:ind w:left="1134" w:hanging="1134"/>
        <w:jc w:val="both"/>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sidR="008C5560">
        <w:rPr>
          <w:rFonts w:ascii="Arial" w:eastAsia="Arial" w:hAnsi="Arial" w:cs="Arial"/>
          <w:sz w:val="28"/>
          <w:szCs w:val="28"/>
        </w:rPr>
        <w:tab/>
        <w:t xml:space="preserve">C/o McIntyre &amp; van der Post </w:t>
      </w:r>
    </w:p>
    <w:p w:rsidR="008C5560" w:rsidRPr="008C5560" w:rsidRDefault="008C5560" w:rsidP="00A326A6">
      <w:pPr>
        <w:tabs>
          <w:tab w:val="left" w:pos="1134"/>
        </w:tabs>
        <w:spacing w:after="0" w:line="240" w:lineRule="auto"/>
        <w:ind w:left="1134" w:hanging="1134"/>
        <w:jc w:val="both"/>
        <w:rPr>
          <w:rFonts w:ascii="Arial" w:eastAsia="Arial" w:hAnsi="Arial" w:cs="Arial"/>
          <w:sz w:val="28"/>
          <w:szCs w:val="28"/>
          <w:u w:val="single"/>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u w:val="single"/>
        </w:rPr>
        <w:t>BLOEMFONTEIN</w:t>
      </w:r>
    </w:p>
    <w:p w:rsidR="00A326A6" w:rsidRPr="00A326A6" w:rsidRDefault="00A326A6" w:rsidP="00A326A6">
      <w:pPr>
        <w:tabs>
          <w:tab w:val="left" w:pos="1134"/>
        </w:tabs>
        <w:spacing w:after="0" w:line="240" w:lineRule="auto"/>
        <w:ind w:left="1134" w:hanging="1134"/>
        <w:jc w:val="both"/>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sidR="008C5560">
        <w:rPr>
          <w:rFonts w:ascii="Arial" w:eastAsia="Arial" w:hAnsi="Arial" w:cs="Arial"/>
          <w:sz w:val="28"/>
          <w:szCs w:val="28"/>
        </w:rPr>
        <w:tab/>
      </w:r>
      <w:r w:rsidR="009848D8">
        <w:rPr>
          <w:rFonts w:ascii="Arial" w:eastAsia="Arial" w:hAnsi="Arial" w:cs="Arial"/>
          <w:sz w:val="28"/>
          <w:szCs w:val="28"/>
        </w:rPr>
        <w:t>E</w:t>
      </w:r>
      <w:r>
        <w:rPr>
          <w:rFonts w:ascii="Arial" w:eastAsia="Arial" w:hAnsi="Arial" w:cs="Arial"/>
          <w:sz w:val="28"/>
          <w:szCs w:val="28"/>
        </w:rPr>
        <w:t xml:space="preserve">-mail:  </w:t>
      </w:r>
      <w:hyperlink r:id="rId11" w:history="1">
        <w:r w:rsidR="008C5560" w:rsidRPr="00E77652">
          <w:rPr>
            <w:rStyle w:val="Hyperlink"/>
            <w:rFonts w:ascii="Arial" w:eastAsia="Arial" w:hAnsi="Arial" w:cs="Arial"/>
            <w:sz w:val="28"/>
            <w:szCs w:val="28"/>
          </w:rPr>
          <w:t>cor@lvp.co.za</w:t>
        </w:r>
      </w:hyperlink>
      <w:r w:rsidR="008C5560">
        <w:rPr>
          <w:rFonts w:ascii="Arial" w:eastAsia="Arial" w:hAnsi="Arial" w:cs="Arial"/>
          <w:sz w:val="28"/>
          <w:szCs w:val="28"/>
        </w:rPr>
        <w:t xml:space="preserve"> </w:t>
      </w:r>
    </w:p>
    <w:sectPr w:rsidR="00A326A6" w:rsidRPr="00A326A6">
      <w:headerReference w:type="default" r:id="rId12"/>
      <w:pgSz w:w="11906" w:h="16838"/>
      <w:pgMar w:top="1440" w:right="1440" w:bottom="1440" w:left="1440" w:header="454"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3D3" w:rsidRDefault="006713D3">
      <w:pPr>
        <w:spacing w:after="0" w:line="240" w:lineRule="auto"/>
      </w:pPr>
      <w:r>
        <w:separator/>
      </w:r>
    </w:p>
  </w:endnote>
  <w:endnote w:type="continuationSeparator" w:id="0">
    <w:p w:rsidR="006713D3" w:rsidRDefault="00671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3D3" w:rsidRDefault="006713D3">
      <w:pPr>
        <w:spacing w:after="0" w:line="240" w:lineRule="auto"/>
      </w:pPr>
      <w:r>
        <w:separator/>
      </w:r>
    </w:p>
  </w:footnote>
  <w:footnote w:type="continuationSeparator" w:id="0">
    <w:p w:rsidR="006713D3" w:rsidRDefault="00671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8D8" w:rsidRDefault="009848D8">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A453A">
      <w:rPr>
        <w:noProof/>
        <w:color w:val="000000"/>
      </w:rPr>
      <w:t>3</w:t>
    </w:r>
    <w:r>
      <w:rPr>
        <w:color w:val="000000"/>
      </w:rPr>
      <w:fldChar w:fldCharType="end"/>
    </w:r>
  </w:p>
  <w:p w:rsidR="009848D8" w:rsidRDefault="009848D8">
    <w:pPr>
      <w:pBdr>
        <w:top w:val="nil"/>
        <w:left w:val="nil"/>
        <w:bottom w:val="nil"/>
        <w:right w:val="nil"/>
        <w:between w:val="nil"/>
      </w:pBdr>
      <w:tabs>
        <w:tab w:val="center" w:pos="4513"/>
        <w:tab w:val="right" w:pos="9026"/>
      </w:tabs>
      <w:spacing w:after="0" w:line="480" w:lineRule="auto"/>
      <w:jc w:val="right"/>
      <w:rPr>
        <w:rFonts w:ascii="Arial" w:eastAsia="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18B3"/>
    <w:multiLevelType w:val="multilevel"/>
    <w:tmpl w:val="9812567C"/>
    <w:lvl w:ilvl="0">
      <w:start w:val="1"/>
      <w:numFmt w:val="decimal"/>
      <w:lvlText w:val="%1"/>
      <w:lvlJc w:val="left"/>
      <w:pPr>
        <w:ind w:left="870" w:hanging="870"/>
      </w:pPr>
      <w:rPr>
        <w:rFonts w:hint="default"/>
      </w:rPr>
    </w:lvl>
    <w:lvl w:ilvl="1">
      <w:start w:val="1"/>
      <w:numFmt w:val="decimal"/>
      <w:lvlText w:val="%1.%2"/>
      <w:lvlJc w:val="left"/>
      <w:pPr>
        <w:ind w:left="1440" w:hanging="870"/>
      </w:pPr>
      <w:rPr>
        <w:rFonts w:hint="default"/>
      </w:rPr>
    </w:lvl>
    <w:lvl w:ilvl="2">
      <w:start w:val="1"/>
      <w:numFmt w:val="decimal"/>
      <w:lvlText w:val="%1.%2.%3"/>
      <w:lvlJc w:val="left"/>
      <w:pPr>
        <w:ind w:left="2010" w:hanging="87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720" w:hanging="144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 w15:restartNumberingAfterBreak="0">
    <w:nsid w:val="15F17274"/>
    <w:multiLevelType w:val="multilevel"/>
    <w:tmpl w:val="17707B54"/>
    <w:lvl w:ilvl="0">
      <w:start w:val="1"/>
      <w:numFmt w:val="decimal"/>
      <w:lvlText w:val="%1."/>
      <w:lvlJc w:val="left"/>
      <w:pPr>
        <w:ind w:left="5378" w:hanging="360"/>
      </w:pPr>
    </w:lvl>
    <w:lvl w:ilvl="1">
      <w:start w:val="1"/>
      <w:numFmt w:val="lowerLetter"/>
      <w:lvlText w:val="%2."/>
      <w:lvlJc w:val="left"/>
      <w:pPr>
        <w:ind w:left="6098" w:hanging="360"/>
      </w:pPr>
    </w:lvl>
    <w:lvl w:ilvl="2">
      <w:start w:val="1"/>
      <w:numFmt w:val="lowerRoman"/>
      <w:lvlText w:val="%3."/>
      <w:lvlJc w:val="right"/>
      <w:pPr>
        <w:ind w:left="6818" w:hanging="180"/>
      </w:pPr>
    </w:lvl>
    <w:lvl w:ilvl="3">
      <w:start w:val="1"/>
      <w:numFmt w:val="decimal"/>
      <w:lvlText w:val="%4."/>
      <w:lvlJc w:val="left"/>
      <w:pPr>
        <w:ind w:left="7538" w:hanging="360"/>
      </w:pPr>
    </w:lvl>
    <w:lvl w:ilvl="4">
      <w:start w:val="1"/>
      <w:numFmt w:val="lowerLetter"/>
      <w:lvlText w:val="%5."/>
      <w:lvlJc w:val="left"/>
      <w:pPr>
        <w:ind w:left="8258" w:hanging="360"/>
      </w:pPr>
    </w:lvl>
    <w:lvl w:ilvl="5">
      <w:start w:val="1"/>
      <w:numFmt w:val="lowerRoman"/>
      <w:lvlText w:val="%6."/>
      <w:lvlJc w:val="right"/>
      <w:pPr>
        <w:ind w:left="8978" w:hanging="180"/>
      </w:pPr>
    </w:lvl>
    <w:lvl w:ilvl="6">
      <w:start w:val="1"/>
      <w:numFmt w:val="decimal"/>
      <w:lvlText w:val="%7."/>
      <w:lvlJc w:val="left"/>
      <w:pPr>
        <w:ind w:left="9698" w:hanging="360"/>
      </w:pPr>
    </w:lvl>
    <w:lvl w:ilvl="7">
      <w:start w:val="1"/>
      <w:numFmt w:val="lowerLetter"/>
      <w:lvlText w:val="%8."/>
      <w:lvlJc w:val="left"/>
      <w:pPr>
        <w:ind w:left="10418" w:hanging="360"/>
      </w:pPr>
    </w:lvl>
    <w:lvl w:ilvl="8">
      <w:start w:val="1"/>
      <w:numFmt w:val="lowerRoman"/>
      <w:lvlText w:val="%9."/>
      <w:lvlJc w:val="right"/>
      <w:pPr>
        <w:ind w:left="11138" w:hanging="180"/>
      </w:pPr>
    </w:lvl>
  </w:abstractNum>
  <w:abstractNum w:abstractNumId="2" w15:restartNumberingAfterBreak="0">
    <w:nsid w:val="2ABE67DD"/>
    <w:multiLevelType w:val="hybridMultilevel"/>
    <w:tmpl w:val="BB506012"/>
    <w:lvl w:ilvl="0" w:tplc="3A9A9932">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15:restartNumberingAfterBreak="0">
    <w:nsid w:val="35CC0CB7"/>
    <w:multiLevelType w:val="hybridMultilevel"/>
    <w:tmpl w:val="73945470"/>
    <w:lvl w:ilvl="0" w:tplc="2162F4C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3FEC79CE"/>
    <w:multiLevelType w:val="hybridMultilevel"/>
    <w:tmpl w:val="2814F08E"/>
    <w:lvl w:ilvl="0" w:tplc="1C090001">
      <w:start w:val="1"/>
      <w:numFmt w:val="bullet"/>
      <w:lvlText w:val=""/>
      <w:lvlJc w:val="left"/>
      <w:pPr>
        <w:ind w:left="2138" w:hanging="360"/>
      </w:pPr>
      <w:rPr>
        <w:rFonts w:ascii="Symbol" w:hAnsi="Symbol" w:hint="default"/>
      </w:rPr>
    </w:lvl>
    <w:lvl w:ilvl="1" w:tplc="1C090003" w:tentative="1">
      <w:start w:val="1"/>
      <w:numFmt w:val="bullet"/>
      <w:lvlText w:val="o"/>
      <w:lvlJc w:val="left"/>
      <w:pPr>
        <w:ind w:left="2858" w:hanging="360"/>
      </w:pPr>
      <w:rPr>
        <w:rFonts w:ascii="Courier New" w:hAnsi="Courier New" w:cs="Courier New" w:hint="default"/>
      </w:rPr>
    </w:lvl>
    <w:lvl w:ilvl="2" w:tplc="1C090005" w:tentative="1">
      <w:start w:val="1"/>
      <w:numFmt w:val="bullet"/>
      <w:lvlText w:val=""/>
      <w:lvlJc w:val="left"/>
      <w:pPr>
        <w:ind w:left="3578" w:hanging="360"/>
      </w:pPr>
      <w:rPr>
        <w:rFonts w:ascii="Wingdings" w:hAnsi="Wingdings" w:hint="default"/>
      </w:rPr>
    </w:lvl>
    <w:lvl w:ilvl="3" w:tplc="1C090001" w:tentative="1">
      <w:start w:val="1"/>
      <w:numFmt w:val="bullet"/>
      <w:lvlText w:val=""/>
      <w:lvlJc w:val="left"/>
      <w:pPr>
        <w:ind w:left="4298" w:hanging="360"/>
      </w:pPr>
      <w:rPr>
        <w:rFonts w:ascii="Symbol" w:hAnsi="Symbol" w:hint="default"/>
      </w:rPr>
    </w:lvl>
    <w:lvl w:ilvl="4" w:tplc="1C090003" w:tentative="1">
      <w:start w:val="1"/>
      <w:numFmt w:val="bullet"/>
      <w:lvlText w:val="o"/>
      <w:lvlJc w:val="left"/>
      <w:pPr>
        <w:ind w:left="5018" w:hanging="360"/>
      </w:pPr>
      <w:rPr>
        <w:rFonts w:ascii="Courier New" w:hAnsi="Courier New" w:cs="Courier New" w:hint="default"/>
      </w:rPr>
    </w:lvl>
    <w:lvl w:ilvl="5" w:tplc="1C090005" w:tentative="1">
      <w:start w:val="1"/>
      <w:numFmt w:val="bullet"/>
      <w:lvlText w:val=""/>
      <w:lvlJc w:val="left"/>
      <w:pPr>
        <w:ind w:left="5738" w:hanging="360"/>
      </w:pPr>
      <w:rPr>
        <w:rFonts w:ascii="Wingdings" w:hAnsi="Wingdings" w:hint="default"/>
      </w:rPr>
    </w:lvl>
    <w:lvl w:ilvl="6" w:tplc="1C090001" w:tentative="1">
      <w:start w:val="1"/>
      <w:numFmt w:val="bullet"/>
      <w:lvlText w:val=""/>
      <w:lvlJc w:val="left"/>
      <w:pPr>
        <w:ind w:left="6458" w:hanging="360"/>
      </w:pPr>
      <w:rPr>
        <w:rFonts w:ascii="Symbol" w:hAnsi="Symbol" w:hint="default"/>
      </w:rPr>
    </w:lvl>
    <w:lvl w:ilvl="7" w:tplc="1C090003" w:tentative="1">
      <w:start w:val="1"/>
      <w:numFmt w:val="bullet"/>
      <w:lvlText w:val="o"/>
      <w:lvlJc w:val="left"/>
      <w:pPr>
        <w:ind w:left="7178" w:hanging="360"/>
      </w:pPr>
      <w:rPr>
        <w:rFonts w:ascii="Courier New" w:hAnsi="Courier New" w:cs="Courier New" w:hint="default"/>
      </w:rPr>
    </w:lvl>
    <w:lvl w:ilvl="8" w:tplc="1C090005" w:tentative="1">
      <w:start w:val="1"/>
      <w:numFmt w:val="bullet"/>
      <w:lvlText w:val=""/>
      <w:lvlJc w:val="left"/>
      <w:pPr>
        <w:ind w:left="7898" w:hanging="360"/>
      </w:pPr>
      <w:rPr>
        <w:rFonts w:ascii="Wingdings" w:hAnsi="Wingdings" w:hint="default"/>
      </w:rPr>
    </w:lvl>
  </w:abstractNum>
  <w:abstractNum w:abstractNumId="5" w15:restartNumberingAfterBreak="0">
    <w:nsid w:val="5BC15071"/>
    <w:multiLevelType w:val="hybridMultilevel"/>
    <w:tmpl w:val="E688909E"/>
    <w:lvl w:ilvl="0" w:tplc="0E504EDC">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C8"/>
    <w:rsid w:val="00015DFD"/>
    <w:rsid w:val="00047DCF"/>
    <w:rsid w:val="00057A2B"/>
    <w:rsid w:val="00063692"/>
    <w:rsid w:val="0007057D"/>
    <w:rsid w:val="0008297F"/>
    <w:rsid w:val="000847C7"/>
    <w:rsid w:val="0008494B"/>
    <w:rsid w:val="00091514"/>
    <w:rsid w:val="0009158F"/>
    <w:rsid w:val="000B5388"/>
    <w:rsid w:val="000B7512"/>
    <w:rsid w:val="000D0CE9"/>
    <w:rsid w:val="000F5B41"/>
    <w:rsid w:val="00103559"/>
    <w:rsid w:val="001140B9"/>
    <w:rsid w:val="0013293E"/>
    <w:rsid w:val="001334C7"/>
    <w:rsid w:val="001377C5"/>
    <w:rsid w:val="001425D3"/>
    <w:rsid w:val="001475E6"/>
    <w:rsid w:val="00186C41"/>
    <w:rsid w:val="0019356D"/>
    <w:rsid w:val="00195117"/>
    <w:rsid w:val="001B1BD6"/>
    <w:rsid w:val="001E16EE"/>
    <w:rsid w:val="001E5D44"/>
    <w:rsid w:val="00232D2D"/>
    <w:rsid w:val="002372BB"/>
    <w:rsid w:val="00240889"/>
    <w:rsid w:val="00272F06"/>
    <w:rsid w:val="002748B5"/>
    <w:rsid w:val="00280464"/>
    <w:rsid w:val="002855AC"/>
    <w:rsid w:val="00287142"/>
    <w:rsid w:val="00293630"/>
    <w:rsid w:val="00295A0A"/>
    <w:rsid w:val="002B2702"/>
    <w:rsid w:val="003054A7"/>
    <w:rsid w:val="00313B66"/>
    <w:rsid w:val="00316491"/>
    <w:rsid w:val="00352CDE"/>
    <w:rsid w:val="003730CD"/>
    <w:rsid w:val="00386ACC"/>
    <w:rsid w:val="003A1C80"/>
    <w:rsid w:val="003B3D69"/>
    <w:rsid w:val="003F0840"/>
    <w:rsid w:val="003F0F24"/>
    <w:rsid w:val="00405F6B"/>
    <w:rsid w:val="0040743C"/>
    <w:rsid w:val="00443DB3"/>
    <w:rsid w:val="0049372B"/>
    <w:rsid w:val="004A7CC8"/>
    <w:rsid w:val="004D5634"/>
    <w:rsid w:val="004F2794"/>
    <w:rsid w:val="00530922"/>
    <w:rsid w:val="00532B04"/>
    <w:rsid w:val="00541E45"/>
    <w:rsid w:val="005459E7"/>
    <w:rsid w:val="005556AA"/>
    <w:rsid w:val="00555961"/>
    <w:rsid w:val="00561F37"/>
    <w:rsid w:val="005712CD"/>
    <w:rsid w:val="00573A80"/>
    <w:rsid w:val="00576C65"/>
    <w:rsid w:val="005A614B"/>
    <w:rsid w:val="005B3655"/>
    <w:rsid w:val="005C0E37"/>
    <w:rsid w:val="005C7550"/>
    <w:rsid w:val="005D156F"/>
    <w:rsid w:val="005E000A"/>
    <w:rsid w:val="005E13F4"/>
    <w:rsid w:val="005F4122"/>
    <w:rsid w:val="006046DF"/>
    <w:rsid w:val="0060738D"/>
    <w:rsid w:val="00610AFF"/>
    <w:rsid w:val="006375D1"/>
    <w:rsid w:val="006514C4"/>
    <w:rsid w:val="006606BB"/>
    <w:rsid w:val="006713D3"/>
    <w:rsid w:val="006967E7"/>
    <w:rsid w:val="006B2BFB"/>
    <w:rsid w:val="006B4FED"/>
    <w:rsid w:val="006B785A"/>
    <w:rsid w:val="006C6672"/>
    <w:rsid w:val="006E15AD"/>
    <w:rsid w:val="006E6838"/>
    <w:rsid w:val="006E7174"/>
    <w:rsid w:val="006E78EE"/>
    <w:rsid w:val="00751EF3"/>
    <w:rsid w:val="00763412"/>
    <w:rsid w:val="00763C39"/>
    <w:rsid w:val="0076544B"/>
    <w:rsid w:val="00780C47"/>
    <w:rsid w:val="00790BE2"/>
    <w:rsid w:val="00793D8E"/>
    <w:rsid w:val="00795187"/>
    <w:rsid w:val="00795AA8"/>
    <w:rsid w:val="007A203B"/>
    <w:rsid w:val="007A38C4"/>
    <w:rsid w:val="007C17E5"/>
    <w:rsid w:val="007C71EC"/>
    <w:rsid w:val="007D1406"/>
    <w:rsid w:val="007F0C91"/>
    <w:rsid w:val="0083125E"/>
    <w:rsid w:val="00841072"/>
    <w:rsid w:val="00852D3E"/>
    <w:rsid w:val="008552C3"/>
    <w:rsid w:val="008555C7"/>
    <w:rsid w:val="00876068"/>
    <w:rsid w:val="008854DB"/>
    <w:rsid w:val="008878E1"/>
    <w:rsid w:val="00896D1F"/>
    <w:rsid w:val="008A26E5"/>
    <w:rsid w:val="008B37EB"/>
    <w:rsid w:val="008C0198"/>
    <w:rsid w:val="008C5560"/>
    <w:rsid w:val="008D7211"/>
    <w:rsid w:val="008E3A30"/>
    <w:rsid w:val="00911405"/>
    <w:rsid w:val="00917DB8"/>
    <w:rsid w:val="00922C30"/>
    <w:rsid w:val="00924285"/>
    <w:rsid w:val="00962921"/>
    <w:rsid w:val="0097208D"/>
    <w:rsid w:val="00977CF0"/>
    <w:rsid w:val="0098439C"/>
    <w:rsid w:val="009848D8"/>
    <w:rsid w:val="00995341"/>
    <w:rsid w:val="00997A94"/>
    <w:rsid w:val="009A1EA5"/>
    <w:rsid w:val="009C1AEE"/>
    <w:rsid w:val="009C34D1"/>
    <w:rsid w:val="009D49AA"/>
    <w:rsid w:val="009D5E4F"/>
    <w:rsid w:val="009E444C"/>
    <w:rsid w:val="009E66EA"/>
    <w:rsid w:val="009F5413"/>
    <w:rsid w:val="009F61CE"/>
    <w:rsid w:val="00A326A6"/>
    <w:rsid w:val="00A71BF0"/>
    <w:rsid w:val="00A75623"/>
    <w:rsid w:val="00AA6363"/>
    <w:rsid w:val="00AE1731"/>
    <w:rsid w:val="00AE38D9"/>
    <w:rsid w:val="00AE51A9"/>
    <w:rsid w:val="00AF4F86"/>
    <w:rsid w:val="00B10028"/>
    <w:rsid w:val="00B10671"/>
    <w:rsid w:val="00B159B6"/>
    <w:rsid w:val="00B175D7"/>
    <w:rsid w:val="00B30BA0"/>
    <w:rsid w:val="00B40164"/>
    <w:rsid w:val="00B639DB"/>
    <w:rsid w:val="00B65948"/>
    <w:rsid w:val="00B80981"/>
    <w:rsid w:val="00B83C23"/>
    <w:rsid w:val="00B9141A"/>
    <w:rsid w:val="00B953C5"/>
    <w:rsid w:val="00B97204"/>
    <w:rsid w:val="00BA3D2C"/>
    <w:rsid w:val="00BD5982"/>
    <w:rsid w:val="00C159D7"/>
    <w:rsid w:val="00C272EA"/>
    <w:rsid w:val="00C34915"/>
    <w:rsid w:val="00C53B86"/>
    <w:rsid w:val="00C632BF"/>
    <w:rsid w:val="00C74AB1"/>
    <w:rsid w:val="00C87FF8"/>
    <w:rsid w:val="00C95E3F"/>
    <w:rsid w:val="00CA453A"/>
    <w:rsid w:val="00CB2056"/>
    <w:rsid w:val="00CB4392"/>
    <w:rsid w:val="00CC5E4C"/>
    <w:rsid w:val="00CD7D15"/>
    <w:rsid w:val="00CF107E"/>
    <w:rsid w:val="00CF6A2C"/>
    <w:rsid w:val="00D06567"/>
    <w:rsid w:val="00D21629"/>
    <w:rsid w:val="00D417CD"/>
    <w:rsid w:val="00D444D8"/>
    <w:rsid w:val="00D44509"/>
    <w:rsid w:val="00D62E82"/>
    <w:rsid w:val="00D71C43"/>
    <w:rsid w:val="00D8346A"/>
    <w:rsid w:val="00D92687"/>
    <w:rsid w:val="00DA73FA"/>
    <w:rsid w:val="00DB3BD3"/>
    <w:rsid w:val="00DC2B5E"/>
    <w:rsid w:val="00DC40FA"/>
    <w:rsid w:val="00DD7FC5"/>
    <w:rsid w:val="00DE29CD"/>
    <w:rsid w:val="00E17B54"/>
    <w:rsid w:val="00E4129F"/>
    <w:rsid w:val="00E55B81"/>
    <w:rsid w:val="00E646C6"/>
    <w:rsid w:val="00E8000D"/>
    <w:rsid w:val="00E95DB6"/>
    <w:rsid w:val="00EA0271"/>
    <w:rsid w:val="00EC60C3"/>
    <w:rsid w:val="00EC639B"/>
    <w:rsid w:val="00EE4FFA"/>
    <w:rsid w:val="00EF3A3F"/>
    <w:rsid w:val="00EF7E6C"/>
    <w:rsid w:val="00F25BE2"/>
    <w:rsid w:val="00F53086"/>
    <w:rsid w:val="00F6395B"/>
    <w:rsid w:val="00F7030D"/>
    <w:rsid w:val="00F81E15"/>
    <w:rsid w:val="00F8379F"/>
    <w:rsid w:val="00F838A8"/>
    <w:rsid w:val="00F87160"/>
    <w:rsid w:val="00FC0A1B"/>
    <w:rsid w:val="00FD0258"/>
    <w:rsid w:val="00FE339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69D1"/>
  <w15:docId w15:val="{E7C7685E-13C6-4855-B7CF-7302410A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ZA" w:eastAsia="en-ZA" w:bidi="ar-SA"/>
      </w:rPr>
    </w:rPrDefault>
    <w:pPrDefault>
      <w:pPr>
        <w:spacing w:after="16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3054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054A7"/>
  </w:style>
  <w:style w:type="paragraph" w:styleId="ListParagraph">
    <w:name w:val="List Paragraph"/>
    <w:basedOn w:val="Normal"/>
    <w:uiPriority w:val="34"/>
    <w:qFormat/>
    <w:rsid w:val="00BD5982"/>
    <w:pPr>
      <w:ind w:left="720"/>
      <w:contextualSpacing/>
    </w:pPr>
  </w:style>
  <w:style w:type="paragraph" w:styleId="BalloonText">
    <w:name w:val="Balloon Text"/>
    <w:basedOn w:val="Normal"/>
    <w:link w:val="BalloonTextChar"/>
    <w:uiPriority w:val="99"/>
    <w:semiHidden/>
    <w:unhideWhenUsed/>
    <w:rsid w:val="00911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405"/>
    <w:rPr>
      <w:rFonts w:ascii="Tahoma" w:hAnsi="Tahoma" w:cs="Tahoma"/>
      <w:sz w:val="16"/>
      <w:szCs w:val="16"/>
    </w:rPr>
  </w:style>
  <w:style w:type="character" w:styleId="Hyperlink">
    <w:name w:val="Hyperlink"/>
    <w:basedOn w:val="DefaultParagraphFont"/>
    <w:uiPriority w:val="99"/>
    <w:unhideWhenUsed/>
    <w:rsid w:val="00A326A6"/>
    <w:rPr>
      <w:color w:val="0000FF" w:themeColor="hyperlink"/>
      <w:u w:val="single"/>
    </w:rPr>
  </w:style>
  <w:style w:type="paragraph" w:styleId="Header">
    <w:name w:val="header"/>
    <w:basedOn w:val="Normal"/>
    <w:link w:val="HeaderChar"/>
    <w:uiPriority w:val="99"/>
    <w:unhideWhenUsed/>
    <w:rsid w:val="006E7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174"/>
  </w:style>
  <w:style w:type="paragraph" w:styleId="Footer">
    <w:name w:val="footer"/>
    <w:basedOn w:val="Normal"/>
    <w:link w:val="FooterChar"/>
    <w:uiPriority w:val="99"/>
    <w:unhideWhenUsed/>
    <w:rsid w:val="006E7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174"/>
  </w:style>
  <w:style w:type="character" w:customStyle="1" w:styleId="mc">
    <w:name w:val="mc"/>
    <w:basedOn w:val="DefaultParagraphFont"/>
    <w:rsid w:val="00EA0271"/>
  </w:style>
  <w:style w:type="character" w:customStyle="1" w:styleId="g1">
    <w:name w:val="g1"/>
    <w:basedOn w:val="DefaultParagraphFont"/>
    <w:rsid w:val="005C0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34052">
      <w:bodyDiv w:val="1"/>
      <w:marLeft w:val="0"/>
      <w:marRight w:val="0"/>
      <w:marTop w:val="0"/>
      <w:marBottom w:val="0"/>
      <w:divBdr>
        <w:top w:val="none" w:sz="0" w:space="0" w:color="auto"/>
        <w:left w:val="none" w:sz="0" w:space="0" w:color="auto"/>
        <w:bottom w:val="none" w:sz="0" w:space="0" w:color="auto"/>
        <w:right w:val="none" w:sz="0" w:space="0" w:color="auto"/>
      </w:divBdr>
    </w:div>
    <w:div w:id="821654714">
      <w:bodyDiv w:val="1"/>
      <w:marLeft w:val="0"/>
      <w:marRight w:val="0"/>
      <w:marTop w:val="0"/>
      <w:marBottom w:val="0"/>
      <w:divBdr>
        <w:top w:val="none" w:sz="0" w:space="0" w:color="auto"/>
        <w:left w:val="none" w:sz="0" w:space="0" w:color="auto"/>
        <w:bottom w:val="none" w:sz="0" w:space="0" w:color="auto"/>
        <w:right w:val="none" w:sz="0" w:space="0" w:color="auto"/>
      </w:divBdr>
    </w:div>
    <w:div w:id="868881294">
      <w:bodyDiv w:val="1"/>
      <w:marLeft w:val="0"/>
      <w:marRight w:val="0"/>
      <w:marTop w:val="0"/>
      <w:marBottom w:val="0"/>
      <w:divBdr>
        <w:top w:val="none" w:sz="0" w:space="0" w:color="auto"/>
        <w:left w:val="none" w:sz="0" w:space="0" w:color="auto"/>
        <w:bottom w:val="none" w:sz="0" w:space="0" w:color="auto"/>
        <w:right w:val="none" w:sz="0" w:space="0" w:color="auto"/>
      </w:divBdr>
      <w:divsChild>
        <w:div w:id="635725770">
          <w:marLeft w:val="0"/>
          <w:marRight w:val="0"/>
          <w:marTop w:val="120"/>
          <w:marBottom w:val="0"/>
          <w:divBdr>
            <w:top w:val="none" w:sz="0" w:space="0" w:color="auto"/>
            <w:left w:val="none" w:sz="0" w:space="0" w:color="auto"/>
            <w:bottom w:val="none" w:sz="0" w:space="0" w:color="auto"/>
            <w:right w:val="none" w:sz="0" w:space="0" w:color="auto"/>
          </w:divBdr>
        </w:div>
        <w:div w:id="1751464548">
          <w:marLeft w:val="0"/>
          <w:marRight w:val="0"/>
          <w:marTop w:val="120"/>
          <w:marBottom w:val="0"/>
          <w:divBdr>
            <w:top w:val="none" w:sz="0" w:space="0" w:color="auto"/>
            <w:left w:val="none" w:sz="0" w:space="0" w:color="auto"/>
            <w:bottom w:val="none" w:sz="0" w:space="0" w:color="auto"/>
            <w:right w:val="none" w:sz="0" w:space="0" w:color="auto"/>
          </w:divBdr>
        </w:div>
        <w:div w:id="430317056">
          <w:marLeft w:val="0"/>
          <w:marRight w:val="0"/>
          <w:marTop w:val="120"/>
          <w:marBottom w:val="0"/>
          <w:divBdr>
            <w:top w:val="none" w:sz="0" w:space="0" w:color="auto"/>
            <w:left w:val="none" w:sz="0" w:space="0" w:color="auto"/>
            <w:bottom w:val="none" w:sz="0" w:space="0" w:color="auto"/>
            <w:right w:val="none" w:sz="0" w:space="0" w:color="auto"/>
          </w:divBdr>
        </w:div>
        <w:div w:id="150945195">
          <w:marLeft w:val="0"/>
          <w:marRight w:val="0"/>
          <w:marTop w:val="240"/>
          <w:marBottom w:val="24"/>
          <w:divBdr>
            <w:top w:val="single" w:sz="8" w:space="2" w:color="000000"/>
            <w:left w:val="none" w:sz="0" w:space="0" w:color="auto"/>
            <w:bottom w:val="none" w:sz="0" w:space="0" w:color="auto"/>
            <w:right w:val="none" w:sz="0" w:space="0" w:color="auto"/>
          </w:divBdr>
        </w:div>
        <w:div w:id="1766994874">
          <w:marLeft w:val="0"/>
          <w:marRight w:val="0"/>
          <w:marTop w:val="120"/>
          <w:marBottom w:val="0"/>
          <w:divBdr>
            <w:top w:val="none" w:sz="0" w:space="0" w:color="auto"/>
            <w:left w:val="none" w:sz="0" w:space="0" w:color="auto"/>
            <w:bottom w:val="none" w:sz="0" w:space="0" w:color="auto"/>
            <w:right w:val="none" w:sz="0" w:space="0" w:color="auto"/>
          </w:divBdr>
        </w:div>
        <w:div w:id="21781708">
          <w:marLeft w:val="0"/>
          <w:marRight w:val="0"/>
          <w:marTop w:val="120"/>
          <w:marBottom w:val="0"/>
          <w:divBdr>
            <w:top w:val="none" w:sz="0" w:space="0" w:color="auto"/>
            <w:left w:val="none" w:sz="0" w:space="0" w:color="auto"/>
            <w:bottom w:val="none" w:sz="0" w:space="0" w:color="auto"/>
            <w:right w:val="none" w:sz="0" w:space="0" w:color="auto"/>
          </w:divBdr>
        </w:div>
      </w:divsChild>
    </w:div>
    <w:div w:id="1010445235">
      <w:bodyDiv w:val="1"/>
      <w:marLeft w:val="0"/>
      <w:marRight w:val="0"/>
      <w:marTop w:val="0"/>
      <w:marBottom w:val="0"/>
      <w:divBdr>
        <w:top w:val="none" w:sz="0" w:space="0" w:color="auto"/>
        <w:left w:val="none" w:sz="0" w:space="0" w:color="auto"/>
        <w:bottom w:val="none" w:sz="0" w:space="0" w:color="auto"/>
        <w:right w:val="none" w:sz="0" w:space="0" w:color="auto"/>
      </w:divBdr>
      <w:divsChild>
        <w:div w:id="1873415605">
          <w:marLeft w:val="0"/>
          <w:marRight w:val="0"/>
          <w:marTop w:val="120"/>
          <w:marBottom w:val="0"/>
          <w:divBdr>
            <w:top w:val="none" w:sz="0" w:space="0" w:color="auto"/>
            <w:left w:val="none" w:sz="0" w:space="0" w:color="auto"/>
            <w:bottom w:val="none" w:sz="0" w:space="0" w:color="auto"/>
            <w:right w:val="none" w:sz="0" w:space="0" w:color="auto"/>
          </w:divBdr>
        </w:div>
        <w:div w:id="1630091812">
          <w:marLeft w:val="0"/>
          <w:marRight w:val="0"/>
          <w:marTop w:val="120"/>
          <w:marBottom w:val="0"/>
          <w:divBdr>
            <w:top w:val="none" w:sz="0" w:space="0" w:color="auto"/>
            <w:left w:val="none" w:sz="0" w:space="0" w:color="auto"/>
            <w:bottom w:val="none" w:sz="0" w:space="0" w:color="auto"/>
            <w:right w:val="none" w:sz="0" w:space="0" w:color="auto"/>
          </w:divBdr>
        </w:div>
        <w:div w:id="487746509">
          <w:marLeft w:val="0"/>
          <w:marRight w:val="0"/>
          <w:marTop w:val="120"/>
          <w:marBottom w:val="0"/>
          <w:divBdr>
            <w:top w:val="none" w:sz="0" w:space="0" w:color="auto"/>
            <w:left w:val="none" w:sz="0" w:space="0" w:color="auto"/>
            <w:bottom w:val="none" w:sz="0" w:space="0" w:color="auto"/>
            <w:right w:val="none" w:sz="0" w:space="0" w:color="auto"/>
          </w:divBdr>
        </w:div>
        <w:div w:id="941376803">
          <w:marLeft w:val="0"/>
          <w:marRight w:val="0"/>
          <w:marTop w:val="240"/>
          <w:marBottom w:val="24"/>
          <w:divBdr>
            <w:top w:val="single" w:sz="8" w:space="2" w:color="000000"/>
            <w:left w:val="none" w:sz="0" w:space="0" w:color="auto"/>
            <w:bottom w:val="none" w:sz="0" w:space="0" w:color="auto"/>
            <w:right w:val="none" w:sz="0" w:space="0" w:color="auto"/>
          </w:divBdr>
        </w:div>
        <w:div w:id="1632899407">
          <w:marLeft w:val="0"/>
          <w:marRight w:val="0"/>
          <w:marTop w:val="120"/>
          <w:marBottom w:val="0"/>
          <w:divBdr>
            <w:top w:val="none" w:sz="0" w:space="0" w:color="auto"/>
            <w:left w:val="none" w:sz="0" w:space="0" w:color="auto"/>
            <w:bottom w:val="none" w:sz="0" w:space="0" w:color="auto"/>
            <w:right w:val="none" w:sz="0" w:space="0" w:color="auto"/>
          </w:divBdr>
        </w:div>
        <w:div w:id="470485284">
          <w:marLeft w:val="0"/>
          <w:marRight w:val="0"/>
          <w:marTop w:val="120"/>
          <w:marBottom w:val="0"/>
          <w:divBdr>
            <w:top w:val="none" w:sz="0" w:space="0" w:color="auto"/>
            <w:left w:val="none" w:sz="0" w:space="0" w:color="auto"/>
            <w:bottom w:val="none" w:sz="0" w:space="0" w:color="auto"/>
            <w:right w:val="none" w:sz="0" w:space="0" w:color="auto"/>
          </w:divBdr>
        </w:div>
        <w:div w:id="573317934">
          <w:marLeft w:val="0"/>
          <w:marRight w:val="0"/>
          <w:marTop w:val="120"/>
          <w:marBottom w:val="0"/>
          <w:divBdr>
            <w:top w:val="none" w:sz="0" w:space="0" w:color="auto"/>
            <w:left w:val="none" w:sz="0" w:space="0" w:color="auto"/>
            <w:bottom w:val="none" w:sz="0" w:space="0" w:color="auto"/>
            <w:right w:val="none" w:sz="0" w:space="0" w:color="auto"/>
          </w:divBdr>
        </w:div>
        <w:div w:id="869606290">
          <w:marLeft w:val="0"/>
          <w:marRight w:val="0"/>
          <w:marTop w:val="120"/>
          <w:marBottom w:val="0"/>
          <w:divBdr>
            <w:top w:val="none" w:sz="0" w:space="0" w:color="auto"/>
            <w:left w:val="none" w:sz="0" w:space="0" w:color="auto"/>
            <w:bottom w:val="none" w:sz="0" w:space="0" w:color="auto"/>
            <w:right w:val="none" w:sz="0" w:space="0" w:color="auto"/>
          </w:divBdr>
        </w:div>
      </w:divsChild>
    </w:div>
    <w:div w:id="1555772824">
      <w:bodyDiv w:val="1"/>
      <w:marLeft w:val="0"/>
      <w:marRight w:val="0"/>
      <w:marTop w:val="0"/>
      <w:marBottom w:val="0"/>
      <w:divBdr>
        <w:top w:val="none" w:sz="0" w:space="0" w:color="auto"/>
        <w:left w:val="none" w:sz="0" w:space="0" w:color="auto"/>
        <w:bottom w:val="none" w:sz="0" w:space="0" w:color="auto"/>
        <w:right w:val="none" w:sz="0" w:space="0" w:color="auto"/>
      </w:divBdr>
    </w:div>
    <w:div w:id="1651599278">
      <w:bodyDiv w:val="1"/>
      <w:marLeft w:val="0"/>
      <w:marRight w:val="0"/>
      <w:marTop w:val="0"/>
      <w:marBottom w:val="0"/>
      <w:divBdr>
        <w:top w:val="none" w:sz="0" w:space="0" w:color="auto"/>
        <w:left w:val="none" w:sz="0" w:space="0" w:color="auto"/>
        <w:bottom w:val="none" w:sz="0" w:space="0" w:color="auto"/>
        <w:right w:val="none" w:sz="0" w:space="0" w:color="auto"/>
      </w:divBdr>
    </w:div>
    <w:div w:id="2115590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lvp.co.za" TargetMode="External"/><Relationship Id="rId5" Type="http://schemas.openxmlformats.org/officeDocument/2006/relationships/webSettings" Target="webSettings.xml"/><Relationship Id="rId10" Type="http://schemas.openxmlformats.org/officeDocument/2006/relationships/hyperlink" Target="mailto:lit1@lsprok.com" TargetMode="External"/><Relationship Id="rId4" Type="http://schemas.openxmlformats.org/officeDocument/2006/relationships/settings" Target="settings.xml"/><Relationship Id="rId9" Type="http://schemas.openxmlformats.org/officeDocument/2006/relationships/hyperlink" Target="mailto:es@lspro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5A6FE-A0C6-4B22-A351-42757489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31</Pages>
  <Words>6945</Words>
  <Characters>39593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Booysen_m</dc:creator>
  <cp:lastModifiedBy>Mary Bruce</cp:lastModifiedBy>
  <cp:revision>25</cp:revision>
  <cp:lastPrinted>2024-07-01T16:28:00Z</cp:lastPrinted>
  <dcterms:created xsi:type="dcterms:W3CDTF">2024-07-01T16:12:00Z</dcterms:created>
  <dcterms:modified xsi:type="dcterms:W3CDTF">2024-07-08T20:18:00Z</dcterms:modified>
</cp:coreProperties>
</file>