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BC629" w14:textId="77777777" w:rsidR="00F36843" w:rsidRPr="00DB2A06" w:rsidRDefault="00F36843" w:rsidP="00F36843">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39D91408" w14:textId="77777777" w:rsidR="00F36843" w:rsidRDefault="00F36843" w:rsidP="00523779">
      <w:pPr>
        <w:pStyle w:val="BodyTextIndent"/>
        <w:spacing w:line="360" w:lineRule="auto"/>
        <w:ind w:left="0" w:firstLine="0"/>
      </w:pPr>
    </w:p>
    <w:p w14:paraId="401C080F" w14:textId="77777777" w:rsidR="0054256D" w:rsidRDefault="0054256D" w:rsidP="00523779">
      <w:pPr>
        <w:pStyle w:val="BodyTextIndent"/>
        <w:spacing w:line="360" w:lineRule="auto"/>
        <w:ind w:left="0" w:firstLine="0"/>
      </w:pPr>
      <w:r w:rsidRPr="00AA17D0">
        <w:rPr>
          <w:lang w:val="en-US" w:eastAsia="en-US"/>
        </w:rPr>
        <w:drawing>
          <wp:anchor distT="0" distB="0" distL="114300" distR="114300" simplePos="0" relativeHeight="251659264" behindDoc="0" locked="0" layoutInCell="1" allowOverlap="1" wp14:anchorId="3F2C2614" wp14:editId="1BBDB3B2">
            <wp:simplePos x="0" y="0"/>
            <wp:positionH relativeFrom="column">
              <wp:posOffset>2260600</wp:posOffset>
            </wp:positionH>
            <wp:positionV relativeFrom="paragraph">
              <wp:posOffset>158750</wp:posOffset>
            </wp:positionV>
            <wp:extent cx="1150620" cy="1181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150620" cy="1181100"/>
                    </a:xfrm>
                    <a:prstGeom prst="rect">
                      <a:avLst/>
                    </a:prstGeom>
                    <a:noFill/>
                  </pic:spPr>
                </pic:pic>
              </a:graphicData>
            </a:graphic>
          </wp:anchor>
        </w:drawing>
      </w:r>
      <w:r w:rsidRPr="00AA17D0">
        <w:br w:type="textWrapping" w:clear="all"/>
      </w:r>
    </w:p>
    <w:p w14:paraId="0E6E0CAE" w14:textId="77777777" w:rsidR="0054256D" w:rsidRPr="00AA17D0" w:rsidRDefault="0054256D" w:rsidP="00CD70BC">
      <w:pPr>
        <w:pStyle w:val="Heading6"/>
        <w:spacing w:line="360" w:lineRule="auto"/>
        <w:jc w:val="center"/>
      </w:pPr>
      <w:r w:rsidRPr="00AA17D0">
        <w:t>IN THE HIGH COURT OF SOUTH AFRICA</w:t>
      </w:r>
    </w:p>
    <w:p w14:paraId="432C115B" w14:textId="60D90DBD" w:rsidR="0054256D" w:rsidRPr="000748A8" w:rsidRDefault="0054256D" w:rsidP="00183E72">
      <w:pPr>
        <w:spacing w:after="0" w:line="480" w:lineRule="auto"/>
        <w:ind w:left="936" w:hanging="936"/>
        <w:jc w:val="center"/>
        <w:rPr>
          <w:rFonts w:ascii="Arial" w:eastAsia="Times New Roman" w:hAnsi="Arial" w:cs="Arial"/>
          <w:b/>
          <w:bCs/>
          <w:iCs/>
          <w:sz w:val="24"/>
          <w:szCs w:val="24"/>
          <w:u w:val="single"/>
          <w:lang w:eastAsia="en-GB"/>
        </w:rPr>
      </w:pPr>
      <w:r w:rsidRPr="00AA17D0">
        <w:rPr>
          <w:rFonts w:ascii="Arial" w:eastAsia="Times New Roman" w:hAnsi="Arial" w:cs="Arial"/>
          <w:b/>
          <w:bCs/>
          <w:iCs/>
          <w:sz w:val="24"/>
          <w:szCs w:val="24"/>
          <w:u w:val="single"/>
          <w:lang w:eastAsia="en-GB"/>
        </w:rPr>
        <w:t>GAUTENG LOCAL DIVISION, JOHANNESBURG</w:t>
      </w:r>
    </w:p>
    <w:p w14:paraId="4643F18A" w14:textId="77777777" w:rsidR="000748A8" w:rsidRDefault="0054256D" w:rsidP="00183E72">
      <w:pPr>
        <w:spacing w:line="480" w:lineRule="auto"/>
        <w:ind w:left="6480"/>
        <w:jc w:val="center"/>
        <w:rPr>
          <w:rFonts w:ascii="Arial" w:hAnsi="Arial" w:cs="Arial"/>
          <w:sz w:val="24"/>
          <w:szCs w:val="24"/>
        </w:rPr>
      </w:pPr>
      <w:r>
        <w:rPr>
          <w:rFonts w:ascii="Arial" w:hAnsi="Arial" w:cs="Arial"/>
          <w:sz w:val="24"/>
          <w:szCs w:val="24"/>
        </w:rPr>
        <w:t xml:space="preserve">  </w:t>
      </w:r>
    </w:p>
    <w:p w14:paraId="42A03222" w14:textId="35C3626D" w:rsidR="00E5122F" w:rsidRPr="00E5122F" w:rsidRDefault="005F05EC" w:rsidP="00183E72">
      <w:pPr>
        <w:spacing w:line="240" w:lineRule="auto"/>
        <w:ind w:left="6480"/>
        <w:rPr>
          <w:rFonts w:ascii="Arial" w:hAnsi="Arial" w:cs="Arial"/>
          <w:b/>
          <w:sz w:val="24"/>
          <w:szCs w:val="24"/>
          <w:lang w:val="en-ZA"/>
        </w:rPr>
      </w:pPr>
      <w:r>
        <w:rPr>
          <w:rFonts w:ascii="Arial" w:hAnsi="Arial" w:cs="Arial"/>
          <w:b/>
          <w:sz w:val="24"/>
          <w:szCs w:val="24"/>
          <w:lang w:val="en-ZA"/>
        </w:rPr>
        <w:t>CASE NO: 2019/</w:t>
      </w:r>
      <w:r w:rsidR="00033C9C">
        <w:rPr>
          <w:rFonts w:ascii="Arial" w:hAnsi="Arial" w:cs="Arial"/>
          <w:b/>
          <w:sz w:val="24"/>
          <w:szCs w:val="24"/>
          <w:lang w:val="en-ZA"/>
        </w:rPr>
        <w:t>1</w:t>
      </w:r>
      <w:r>
        <w:rPr>
          <w:rFonts w:ascii="Arial" w:hAnsi="Arial" w:cs="Arial"/>
          <w:b/>
          <w:sz w:val="24"/>
          <w:szCs w:val="24"/>
          <w:lang w:val="en-ZA"/>
        </w:rPr>
        <w:t>8156</w:t>
      </w:r>
    </w:p>
    <w:p w14:paraId="2929384B" w14:textId="57B84605" w:rsidR="0054256D" w:rsidRPr="00A9533D" w:rsidRDefault="0054256D" w:rsidP="00183E72">
      <w:pPr>
        <w:spacing w:line="240" w:lineRule="auto"/>
        <w:ind w:left="6480"/>
        <w:jc w:val="center"/>
        <w:rPr>
          <w:rFonts w:ascii="Arial" w:hAnsi="Arial" w:cs="Arial"/>
          <w:b/>
          <w:sz w:val="24"/>
          <w:szCs w:val="24"/>
        </w:rPr>
      </w:pPr>
      <w:r>
        <w:rPr>
          <w:rFonts w:ascii="Arial" w:hAnsi="Arial" w:cs="Arial"/>
          <w:sz w:val="24"/>
          <w:szCs w:val="24"/>
        </w:rPr>
        <w:tab/>
      </w:r>
      <w:r>
        <w:rPr>
          <w:rFonts w:ascii="Arial" w:hAnsi="Arial" w:cs="Arial"/>
          <w:sz w:val="24"/>
          <w:szCs w:val="24"/>
        </w:rPr>
        <w:tab/>
        <w:t xml:space="preserve">     </w:t>
      </w:r>
    </w:p>
    <w:tbl>
      <w:tblPr>
        <w:tblStyle w:val="TableGrid"/>
        <w:tblW w:w="0" w:type="auto"/>
        <w:tblInd w:w="0" w:type="dxa"/>
        <w:tblLook w:val="04A0" w:firstRow="1" w:lastRow="0" w:firstColumn="1" w:lastColumn="0" w:noHBand="0" w:noVBand="1"/>
      </w:tblPr>
      <w:tblGrid>
        <w:gridCol w:w="6771"/>
      </w:tblGrid>
      <w:tr w:rsidR="0054256D" w:rsidRPr="00AA17D0" w14:paraId="61A94A75" w14:textId="77777777" w:rsidTr="0093606B">
        <w:trPr>
          <w:trHeight w:val="2918"/>
        </w:trPr>
        <w:tc>
          <w:tcPr>
            <w:tcW w:w="6771" w:type="dxa"/>
          </w:tcPr>
          <w:p w14:paraId="2D615FF3" w14:textId="77777777" w:rsidR="0054256D" w:rsidRPr="00AA17D0" w:rsidRDefault="0054256D" w:rsidP="00183E72">
            <w:pPr>
              <w:tabs>
                <w:tab w:val="left" w:pos="5868"/>
              </w:tabs>
              <w:rPr>
                <w:rFonts w:ascii="Arial" w:eastAsia="Times New Roman" w:hAnsi="Arial" w:cs="Arial"/>
                <w:sz w:val="24"/>
                <w:szCs w:val="24"/>
                <w:lang w:eastAsia="en-GB"/>
              </w:rPr>
            </w:pPr>
          </w:p>
          <w:p w14:paraId="0BAACACB" w14:textId="54ABB60B" w:rsidR="0054256D" w:rsidRPr="00AA17D0" w:rsidRDefault="0054256D" w:rsidP="00183E72">
            <w:pPr>
              <w:tabs>
                <w:tab w:val="left" w:pos="5868"/>
              </w:tabs>
              <w:ind w:left="936"/>
              <w:rPr>
                <w:rFonts w:ascii="Arial" w:eastAsia="Times New Roman" w:hAnsi="Arial" w:cs="Arial"/>
                <w:sz w:val="24"/>
                <w:szCs w:val="24"/>
                <w:lang w:eastAsia="en-GB"/>
              </w:rPr>
            </w:pPr>
            <w:r w:rsidRPr="00AA17D0">
              <w:rPr>
                <w:rFonts w:ascii="Arial" w:eastAsia="Times New Roman" w:hAnsi="Arial" w:cs="Arial"/>
                <w:sz w:val="24"/>
                <w:szCs w:val="24"/>
                <w:lang w:eastAsia="en-GB"/>
              </w:rPr>
              <w:t xml:space="preserve">1. Reportable:  </w:t>
            </w:r>
            <w:r w:rsidR="00E45346">
              <w:rPr>
                <w:rFonts w:ascii="Arial" w:eastAsia="Times New Roman" w:hAnsi="Arial" w:cs="Arial"/>
                <w:sz w:val="24"/>
                <w:szCs w:val="24"/>
                <w:lang w:eastAsia="en-GB"/>
              </w:rPr>
              <w:t>No</w:t>
            </w:r>
          </w:p>
          <w:p w14:paraId="3232753C" w14:textId="6A539505" w:rsidR="0054256D" w:rsidRPr="00AA17D0" w:rsidRDefault="00FD01EC" w:rsidP="00183E72">
            <w:pPr>
              <w:tabs>
                <w:tab w:val="left" w:pos="5868"/>
              </w:tabs>
              <w:ind w:left="936"/>
              <w:rPr>
                <w:rFonts w:ascii="Arial" w:eastAsia="Times New Roman" w:hAnsi="Arial" w:cs="Arial"/>
                <w:sz w:val="24"/>
                <w:szCs w:val="24"/>
                <w:lang w:eastAsia="en-GB"/>
              </w:rPr>
            </w:pPr>
            <w:r>
              <w:rPr>
                <w:rFonts w:ascii="Arial" w:eastAsia="Times New Roman" w:hAnsi="Arial" w:cs="Arial"/>
                <w:sz w:val="24"/>
                <w:szCs w:val="24"/>
                <w:lang w:eastAsia="en-GB"/>
              </w:rPr>
              <w:t>2. Of interest to other judges:</w:t>
            </w:r>
            <w:r w:rsidR="00657193">
              <w:rPr>
                <w:rFonts w:ascii="Arial" w:eastAsia="Times New Roman" w:hAnsi="Arial" w:cs="Arial"/>
                <w:sz w:val="24"/>
                <w:szCs w:val="24"/>
                <w:lang w:eastAsia="en-GB"/>
              </w:rPr>
              <w:t xml:space="preserve"> Yes</w:t>
            </w:r>
          </w:p>
          <w:p w14:paraId="64672945" w14:textId="36A58127" w:rsidR="0054256D" w:rsidRDefault="00FD01EC" w:rsidP="00183E72">
            <w:pPr>
              <w:tabs>
                <w:tab w:val="left" w:pos="5868"/>
              </w:tabs>
              <w:ind w:left="936"/>
              <w:rPr>
                <w:rFonts w:ascii="Arial" w:eastAsia="Times New Roman" w:hAnsi="Arial" w:cs="Arial"/>
                <w:sz w:val="24"/>
                <w:szCs w:val="24"/>
                <w:lang w:eastAsia="en-GB"/>
              </w:rPr>
            </w:pPr>
            <w:r>
              <w:rPr>
                <w:rFonts w:ascii="Arial" w:eastAsia="Times New Roman" w:hAnsi="Arial" w:cs="Arial"/>
                <w:sz w:val="24"/>
                <w:szCs w:val="24"/>
                <w:lang w:eastAsia="en-GB"/>
              </w:rPr>
              <w:t>3. Revised</w:t>
            </w:r>
            <w:r w:rsidR="006C203A">
              <w:rPr>
                <w:rFonts w:ascii="Arial" w:eastAsia="Times New Roman" w:hAnsi="Arial" w:cs="Arial"/>
                <w:sz w:val="24"/>
                <w:szCs w:val="24"/>
                <w:lang w:eastAsia="en-GB"/>
              </w:rPr>
              <w:t>: Yes</w:t>
            </w:r>
          </w:p>
          <w:p w14:paraId="3FD42ED1" w14:textId="77777777" w:rsidR="000700B4" w:rsidRPr="00AA17D0" w:rsidRDefault="000700B4" w:rsidP="00183E72">
            <w:pPr>
              <w:tabs>
                <w:tab w:val="left" w:pos="5868"/>
              </w:tabs>
              <w:ind w:left="936"/>
              <w:rPr>
                <w:rFonts w:ascii="Arial" w:eastAsia="Times New Roman" w:hAnsi="Arial" w:cs="Arial"/>
                <w:sz w:val="24"/>
                <w:szCs w:val="24"/>
                <w:lang w:eastAsia="en-GB"/>
              </w:rPr>
            </w:pPr>
          </w:p>
          <w:p w14:paraId="64A72231" w14:textId="77777777" w:rsidR="0054256D" w:rsidRPr="00AA17D0" w:rsidRDefault="0054256D" w:rsidP="00183E72">
            <w:pPr>
              <w:tabs>
                <w:tab w:val="left" w:pos="5868"/>
              </w:tabs>
              <w:ind w:left="936"/>
              <w:rPr>
                <w:rFonts w:ascii="Arial" w:eastAsia="Times New Roman" w:hAnsi="Arial" w:cs="Arial"/>
                <w:sz w:val="24"/>
                <w:szCs w:val="24"/>
                <w:lang w:eastAsia="en-GB"/>
              </w:rPr>
            </w:pPr>
            <w:r w:rsidRPr="00AA17D0">
              <w:rPr>
                <w:rFonts w:ascii="Arial" w:eastAsia="Times New Roman" w:hAnsi="Arial" w:cs="Arial"/>
                <w:sz w:val="24"/>
                <w:szCs w:val="24"/>
                <w:lang w:eastAsia="en-GB"/>
              </w:rPr>
              <w:t xml:space="preserve">  </w:t>
            </w:r>
          </w:p>
          <w:p w14:paraId="7AD7A1BE" w14:textId="57CFF582" w:rsidR="0054256D" w:rsidRPr="000B31B7" w:rsidRDefault="0054256D" w:rsidP="00183E72">
            <w:pPr>
              <w:tabs>
                <w:tab w:val="left" w:pos="5868"/>
              </w:tabs>
              <w:ind w:left="936"/>
              <w:rPr>
                <w:rFonts w:ascii="Arial" w:eastAsia="Times New Roman" w:hAnsi="Arial" w:cs="Arial"/>
                <w:sz w:val="24"/>
                <w:szCs w:val="24"/>
                <w:u w:val="single"/>
                <w:lang w:eastAsia="en-GB"/>
              </w:rPr>
            </w:pPr>
          </w:p>
          <w:p w14:paraId="6C806371" w14:textId="7B110937" w:rsidR="0054256D" w:rsidRDefault="0054256D" w:rsidP="00183E72">
            <w:pPr>
              <w:tabs>
                <w:tab w:val="left" w:pos="5868"/>
              </w:tabs>
              <w:rPr>
                <w:rFonts w:ascii="Arial" w:eastAsia="Times New Roman" w:hAnsi="Arial" w:cs="Arial"/>
                <w:sz w:val="24"/>
                <w:szCs w:val="24"/>
                <w:lang w:eastAsia="en-GB"/>
              </w:rPr>
            </w:pPr>
            <w:r w:rsidRPr="00AA17D0">
              <w:rPr>
                <w:rFonts w:ascii="Arial" w:eastAsia="Times New Roman" w:hAnsi="Arial" w:cs="Arial"/>
                <w:sz w:val="24"/>
                <w:szCs w:val="24"/>
                <w:lang w:eastAsia="en-GB"/>
              </w:rPr>
              <w:t xml:space="preserve">             </w:t>
            </w:r>
            <w:r w:rsidR="00203512">
              <w:rPr>
                <w:rFonts w:ascii="Arial" w:eastAsia="Times New Roman" w:hAnsi="Arial" w:cs="Arial"/>
                <w:sz w:val="24"/>
                <w:szCs w:val="24"/>
                <w:lang w:eastAsia="en-GB"/>
              </w:rPr>
              <w:t xml:space="preserve">  </w:t>
            </w:r>
            <w:r w:rsidRPr="00AA17D0">
              <w:rPr>
                <w:rFonts w:ascii="Arial" w:eastAsia="Times New Roman" w:hAnsi="Arial" w:cs="Arial"/>
                <w:sz w:val="24"/>
                <w:szCs w:val="24"/>
                <w:lang w:eastAsia="en-GB"/>
              </w:rPr>
              <w:t xml:space="preserve"> </w:t>
            </w:r>
            <w:r w:rsidR="00203512">
              <w:rPr>
                <w:rFonts w:ascii="Arial" w:eastAsia="Times New Roman" w:hAnsi="Arial" w:cs="Arial"/>
                <w:sz w:val="24"/>
                <w:szCs w:val="24"/>
                <w:lang w:eastAsia="en-GB"/>
              </w:rPr>
              <w:t>Wright J</w:t>
            </w:r>
          </w:p>
          <w:p w14:paraId="7F42E5A0" w14:textId="60B30BC4" w:rsidR="000700B4" w:rsidRDefault="000700B4" w:rsidP="00183E72">
            <w:pPr>
              <w:tabs>
                <w:tab w:val="left" w:pos="5868"/>
              </w:tabs>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F8433B">
              <w:rPr>
                <w:rFonts w:ascii="Arial" w:eastAsia="Times New Roman" w:hAnsi="Arial" w:cs="Arial"/>
                <w:sz w:val="24"/>
                <w:szCs w:val="24"/>
                <w:lang w:eastAsia="en-GB"/>
              </w:rPr>
              <w:t xml:space="preserve">      </w:t>
            </w:r>
            <w:r w:rsidR="006E1863">
              <w:rPr>
                <w:rFonts w:ascii="Arial" w:eastAsia="Times New Roman" w:hAnsi="Arial" w:cs="Arial"/>
                <w:sz w:val="24"/>
                <w:szCs w:val="24"/>
                <w:lang w:eastAsia="en-GB"/>
              </w:rPr>
              <w:t xml:space="preserve"> </w:t>
            </w:r>
            <w:r w:rsidR="00AF2F0A">
              <w:rPr>
                <w:rFonts w:ascii="Arial" w:eastAsia="Times New Roman" w:hAnsi="Arial" w:cs="Arial"/>
                <w:sz w:val="24"/>
                <w:szCs w:val="24"/>
                <w:lang w:eastAsia="en-GB"/>
              </w:rPr>
              <w:t xml:space="preserve">4 </w:t>
            </w:r>
            <w:r w:rsidR="00E45346">
              <w:rPr>
                <w:rFonts w:ascii="Arial" w:eastAsia="Times New Roman" w:hAnsi="Arial" w:cs="Arial"/>
                <w:sz w:val="24"/>
                <w:szCs w:val="24"/>
                <w:lang w:eastAsia="en-GB"/>
              </w:rPr>
              <w:t>October 2022</w:t>
            </w:r>
          </w:p>
          <w:p w14:paraId="28B27EF5" w14:textId="77777777" w:rsidR="000700B4" w:rsidRDefault="000700B4" w:rsidP="00183E72">
            <w:pPr>
              <w:tabs>
                <w:tab w:val="left" w:pos="5868"/>
              </w:tabs>
              <w:rPr>
                <w:rFonts w:ascii="Arial" w:eastAsia="Times New Roman" w:hAnsi="Arial" w:cs="Arial"/>
                <w:sz w:val="24"/>
                <w:szCs w:val="24"/>
                <w:lang w:eastAsia="en-GB"/>
              </w:rPr>
            </w:pPr>
          </w:p>
          <w:p w14:paraId="3D64DE19" w14:textId="76D9923D" w:rsidR="000700B4" w:rsidRPr="00AA17D0" w:rsidRDefault="000700B4" w:rsidP="00183E72">
            <w:pPr>
              <w:tabs>
                <w:tab w:val="left" w:pos="5868"/>
              </w:tabs>
              <w:rPr>
                <w:rFonts w:ascii="Arial" w:eastAsia="Times New Roman" w:hAnsi="Arial" w:cs="Arial"/>
                <w:sz w:val="24"/>
                <w:szCs w:val="24"/>
                <w:lang w:eastAsia="en-GB"/>
              </w:rPr>
            </w:pPr>
            <w:r>
              <w:rPr>
                <w:rFonts w:ascii="Arial" w:eastAsia="Times New Roman" w:hAnsi="Arial" w:cs="Arial"/>
                <w:sz w:val="24"/>
                <w:szCs w:val="24"/>
                <w:lang w:eastAsia="en-GB"/>
              </w:rPr>
              <w:t xml:space="preserve">                                                                     </w:t>
            </w:r>
          </w:p>
        </w:tc>
      </w:tr>
    </w:tbl>
    <w:p w14:paraId="5689C19D" w14:textId="77777777" w:rsidR="00A2062C" w:rsidRDefault="00A2062C" w:rsidP="00183E72">
      <w:pPr>
        <w:tabs>
          <w:tab w:val="left" w:pos="5868"/>
        </w:tabs>
        <w:spacing w:line="480" w:lineRule="auto"/>
        <w:jc w:val="both"/>
        <w:rPr>
          <w:rFonts w:ascii="Arial" w:eastAsia="Times New Roman" w:hAnsi="Arial" w:cs="Arial"/>
          <w:sz w:val="24"/>
          <w:szCs w:val="24"/>
          <w:lang w:val="en-ZA" w:eastAsia="en-GB"/>
        </w:rPr>
      </w:pPr>
    </w:p>
    <w:p w14:paraId="01D4D944" w14:textId="4182EB4D" w:rsidR="00717ACE" w:rsidRDefault="00A9533D" w:rsidP="00183E72">
      <w:pPr>
        <w:tabs>
          <w:tab w:val="left" w:pos="5868"/>
        </w:tabs>
        <w:spacing w:line="480" w:lineRule="auto"/>
        <w:jc w:val="both"/>
        <w:rPr>
          <w:rFonts w:ascii="Arial" w:eastAsia="Times New Roman" w:hAnsi="Arial" w:cs="Arial"/>
          <w:sz w:val="24"/>
          <w:szCs w:val="24"/>
          <w:lang w:val="en-ZA" w:eastAsia="en-GB"/>
        </w:rPr>
      </w:pPr>
      <w:r w:rsidRPr="00A9533D">
        <w:rPr>
          <w:rFonts w:ascii="Arial" w:eastAsia="Times New Roman" w:hAnsi="Arial" w:cs="Arial"/>
          <w:sz w:val="24"/>
          <w:szCs w:val="24"/>
          <w:lang w:val="en-ZA" w:eastAsia="en-GB"/>
        </w:rPr>
        <w:t>In the matter between:</w:t>
      </w:r>
    </w:p>
    <w:p w14:paraId="70E4D2D7" w14:textId="4968C2F6" w:rsidR="00E5122F" w:rsidRDefault="005F05EC" w:rsidP="00183E72">
      <w:pPr>
        <w:tabs>
          <w:tab w:val="left" w:pos="5868"/>
        </w:tabs>
        <w:spacing w:line="480" w:lineRule="auto"/>
        <w:jc w:val="both"/>
        <w:rPr>
          <w:rFonts w:ascii="Arial" w:eastAsia="Times New Roman" w:hAnsi="Arial" w:cs="Arial"/>
          <w:b/>
          <w:sz w:val="24"/>
          <w:szCs w:val="24"/>
          <w:lang w:val="en-ZA" w:eastAsia="en-GB"/>
        </w:rPr>
      </w:pPr>
      <w:r>
        <w:rPr>
          <w:rFonts w:ascii="Arial" w:eastAsia="Times New Roman" w:hAnsi="Arial" w:cs="Arial"/>
          <w:b/>
          <w:bCs/>
          <w:sz w:val="24"/>
          <w:szCs w:val="24"/>
          <w:lang w:eastAsia="en-GB"/>
        </w:rPr>
        <w:t>RYCLOFF-BELEGGINGS (PTY) LTD</w:t>
      </w:r>
      <w:r>
        <w:rPr>
          <w:rFonts w:ascii="Arial" w:eastAsia="Times New Roman" w:hAnsi="Arial" w:cs="Arial"/>
          <w:b/>
          <w:bCs/>
          <w:sz w:val="24"/>
          <w:szCs w:val="24"/>
          <w:lang w:eastAsia="en-GB"/>
        </w:rPr>
        <w:tab/>
      </w:r>
      <w:r w:rsidR="00717ACE">
        <w:rPr>
          <w:rFonts w:ascii="Arial" w:eastAsia="Times New Roman" w:hAnsi="Arial" w:cs="Arial"/>
          <w:sz w:val="24"/>
          <w:szCs w:val="24"/>
          <w:lang w:val="en-ZA" w:eastAsia="en-GB"/>
        </w:rPr>
        <w:tab/>
      </w:r>
      <w:r w:rsidR="002A3DA0">
        <w:rPr>
          <w:rFonts w:ascii="Arial" w:eastAsia="Times New Roman" w:hAnsi="Arial" w:cs="Arial"/>
          <w:sz w:val="24"/>
          <w:szCs w:val="24"/>
          <w:lang w:val="en-ZA" w:eastAsia="en-GB"/>
        </w:rPr>
        <w:tab/>
      </w:r>
      <w:r>
        <w:rPr>
          <w:rFonts w:ascii="Arial" w:eastAsia="Times New Roman" w:hAnsi="Arial" w:cs="Arial"/>
          <w:b/>
          <w:sz w:val="24"/>
          <w:szCs w:val="24"/>
          <w:lang w:val="en-ZA" w:eastAsia="en-GB"/>
        </w:rPr>
        <w:t>APPLICANT</w:t>
      </w:r>
    </w:p>
    <w:p w14:paraId="72189BFA" w14:textId="5F079276" w:rsidR="00E5122F" w:rsidRPr="00E5122F" w:rsidRDefault="00B037FA" w:rsidP="00183E72">
      <w:pPr>
        <w:tabs>
          <w:tab w:val="left" w:pos="5868"/>
        </w:tabs>
        <w:spacing w:line="480" w:lineRule="auto"/>
        <w:jc w:val="both"/>
        <w:rPr>
          <w:rFonts w:ascii="Arial" w:eastAsia="Times New Roman" w:hAnsi="Arial" w:cs="Arial"/>
          <w:b/>
          <w:sz w:val="24"/>
          <w:szCs w:val="24"/>
          <w:lang w:val="en-ZA" w:eastAsia="en-GB"/>
        </w:rPr>
      </w:pPr>
      <w:r>
        <w:rPr>
          <w:rFonts w:ascii="Arial" w:eastAsia="Times New Roman" w:hAnsi="Arial" w:cs="Arial"/>
          <w:b/>
          <w:sz w:val="24"/>
          <w:szCs w:val="24"/>
          <w:lang w:val="en-ZA" w:eastAsia="en-GB"/>
        </w:rPr>
        <w:t>and</w:t>
      </w:r>
    </w:p>
    <w:p w14:paraId="04820E5E" w14:textId="3EF36114" w:rsidR="005F05EC" w:rsidRDefault="00E45346" w:rsidP="00E45346">
      <w:pPr>
        <w:tabs>
          <w:tab w:val="left" w:pos="5868"/>
        </w:tabs>
        <w:spacing w:line="480" w:lineRule="auto"/>
        <w:jc w:val="both"/>
        <w:rPr>
          <w:rFonts w:ascii="Arial" w:eastAsia="Times New Roman" w:hAnsi="Arial" w:cs="Arial"/>
          <w:b/>
          <w:sz w:val="24"/>
          <w:szCs w:val="24"/>
          <w:lang w:val="en-ZA" w:eastAsia="en-GB"/>
        </w:rPr>
      </w:pPr>
      <w:r>
        <w:rPr>
          <w:rFonts w:ascii="Arial" w:eastAsia="Times New Roman" w:hAnsi="Arial" w:cs="Arial"/>
          <w:b/>
          <w:bCs/>
          <w:sz w:val="24"/>
          <w:szCs w:val="24"/>
          <w:lang w:eastAsia="en-GB"/>
        </w:rPr>
        <w:t xml:space="preserve">NTOMBEKHAYA BONKOLO and 70 others            </w:t>
      </w:r>
      <w:r w:rsidR="004D4C49">
        <w:rPr>
          <w:rFonts w:ascii="Arial" w:eastAsia="Times New Roman" w:hAnsi="Arial" w:cs="Arial"/>
          <w:b/>
          <w:bCs/>
          <w:sz w:val="24"/>
          <w:szCs w:val="24"/>
          <w:lang w:eastAsia="en-GB"/>
        </w:rPr>
        <w:t xml:space="preserve">  </w:t>
      </w:r>
      <w:r>
        <w:rPr>
          <w:rFonts w:ascii="Arial" w:eastAsia="Times New Roman" w:hAnsi="Arial" w:cs="Arial"/>
          <w:b/>
          <w:bCs/>
          <w:sz w:val="24"/>
          <w:szCs w:val="24"/>
          <w:lang w:eastAsia="en-GB"/>
        </w:rPr>
        <w:t>1</w:t>
      </w:r>
      <w:r w:rsidRPr="00E45346">
        <w:rPr>
          <w:rFonts w:ascii="Arial" w:eastAsia="Times New Roman" w:hAnsi="Arial" w:cs="Arial"/>
          <w:b/>
          <w:bCs/>
          <w:sz w:val="24"/>
          <w:szCs w:val="24"/>
          <w:vertAlign w:val="superscript"/>
          <w:lang w:eastAsia="en-GB"/>
        </w:rPr>
        <w:t>st</w:t>
      </w:r>
      <w:r>
        <w:rPr>
          <w:rFonts w:ascii="Arial" w:eastAsia="Times New Roman" w:hAnsi="Arial" w:cs="Arial"/>
          <w:b/>
          <w:bCs/>
          <w:sz w:val="24"/>
          <w:szCs w:val="24"/>
          <w:lang w:eastAsia="en-GB"/>
        </w:rPr>
        <w:t xml:space="preserve"> to 71</w:t>
      </w:r>
      <w:r w:rsidRPr="00E45346">
        <w:rPr>
          <w:rFonts w:ascii="Arial" w:eastAsia="Times New Roman" w:hAnsi="Arial" w:cs="Arial"/>
          <w:b/>
          <w:bCs/>
          <w:sz w:val="24"/>
          <w:szCs w:val="24"/>
          <w:vertAlign w:val="superscript"/>
          <w:lang w:eastAsia="en-GB"/>
        </w:rPr>
        <w:t>st</w:t>
      </w:r>
      <w:r>
        <w:rPr>
          <w:rFonts w:ascii="Arial" w:eastAsia="Times New Roman" w:hAnsi="Arial" w:cs="Arial"/>
          <w:b/>
          <w:bCs/>
          <w:sz w:val="24"/>
          <w:szCs w:val="24"/>
          <w:lang w:eastAsia="en-GB"/>
        </w:rPr>
        <w:t xml:space="preserve"> RESPONDENTS</w:t>
      </w:r>
    </w:p>
    <w:p w14:paraId="486E1B6E" w14:textId="7617E43C" w:rsidR="005F05EC" w:rsidRDefault="005F05EC" w:rsidP="000700B4">
      <w:pPr>
        <w:tabs>
          <w:tab w:val="left" w:pos="5868"/>
        </w:tabs>
        <w:spacing w:line="480" w:lineRule="auto"/>
        <w:jc w:val="both"/>
        <w:rPr>
          <w:rFonts w:ascii="Arial" w:eastAsia="Times New Roman" w:hAnsi="Arial" w:cs="Arial"/>
          <w:b/>
          <w:sz w:val="24"/>
          <w:szCs w:val="24"/>
          <w:lang w:val="en-ZA" w:eastAsia="en-GB"/>
        </w:rPr>
      </w:pPr>
      <w:r>
        <w:rPr>
          <w:rFonts w:ascii="Arial" w:eastAsia="Times New Roman" w:hAnsi="Arial" w:cs="Arial"/>
          <w:b/>
          <w:sz w:val="24"/>
          <w:szCs w:val="24"/>
          <w:lang w:val="en-ZA" w:eastAsia="en-GB"/>
        </w:rPr>
        <w:lastRenderedPageBreak/>
        <w:t>CITY OF JOHANNESBURG METROPOLITAN</w:t>
      </w:r>
      <w:r>
        <w:rPr>
          <w:rFonts w:ascii="Arial" w:eastAsia="Times New Roman" w:hAnsi="Arial" w:cs="Arial"/>
          <w:b/>
          <w:sz w:val="24"/>
          <w:szCs w:val="24"/>
          <w:lang w:val="en-ZA" w:eastAsia="en-GB"/>
        </w:rPr>
        <w:tab/>
      </w:r>
      <w:r>
        <w:rPr>
          <w:rFonts w:ascii="Arial" w:eastAsia="Times New Roman" w:hAnsi="Arial" w:cs="Arial"/>
          <w:b/>
          <w:sz w:val="24"/>
          <w:szCs w:val="24"/>
          <w:lang w:val="en-ZA" w:eastAsia="en-GB"/>
        </w:rPr>
        <w:tab/>
        <w:t>72</w:t>
      </w:r>
      <w:r w:rsidRPr="005F05EC">
        <w:rPr>
          <w:rFonts w:ascii="Arial" w:eastAsia="Times New Roman" w:hAnsi="Arial" w:cs="Arial"/>
          <w:b/>
          <w:sz w:val="24"/>
          <w:szCs w:val="24"/>
          <w:vertAlign w:val="superscript"/>
          <w:lang w:val="en-ZA" w:eastAsia="en-GB"/>
        </w:rPr>
        <w:t>ND</w:t>
      </w:r>
      <w:r>
        <w:rPr>
          <w:rFonts w:ascii="Arial" w:eastAsia="Times New Roman" w:hAnsi="Arial" w:cs="Arial"/>
          <w:b/>
          <w:sz w:val="24"/>
          <w:szCs w:val="24"/>
          <w:lang w:val="en-ZA" w:eastAsia="en-GB"/>
        </w:rPr>
        <w:t xml:space="preserve"> RESPONDENT</w:t>
      </w:r>
    </w:p>
    <w:p w14:paraId="50F19C72" w14:textId="27D6D632" w:rsidR="005F05EC" w:rsidRDefault="005F05EC" w:rsidP="000700B4">
      <w:pPr>
        <w:tabs>
          <w:tab w:val="left" w:pos="5868"/>
        </w:tabs>
        <w:spacing w:line="480" w:lineRule="auto"/>
        <w:jc w:val="both"/>
        <w:rPr>
          <w:rFonts w:ascii="Arial" w:eastAsia="Times New Roman" w:hAnsi="Arial" w:cs="Arial"/>
          <w:b/>
          <w:sz w:val="24"/>
          <w:szCs w:val="24"/>
          <w:lang w:val="en-ZA" w:eastAsia="en-GB"/>
        </w:rPr>
      </w:pPr>
      <w:r>
        <w:rPr>
          <w:rFonts w:ascii="Arial" w:eastAsia="Times New Roman" w:hAnsi="Arial" w:cs="Arial"/>
          <w:b/>
          <w:sz w:val="24"/>
          <w:szCs w:val="24"/>
          <w:lang w:val="en-ZA" w:eastAsia="en-GB"/>
        </w:rPr>
        <w:t>MUNICIPALITY</w:t>
      </w:r>
    </w:p>
    <w:p w14:paraId="77832B3E" w14:textId="1A230727" w:rsidR="00544D1F" w:rsidRDefault="005F05EC" w:rsidP="00E45346">
      <w:pPr>
        <w:tabs>
          <w:tab w:val="left" w:pos="5868"/>
        </w:tabs>
        <w:spacing w:line="480" w:lineRule="auto"/>
        <w:jc w:val="both"/>
        <w:rPr>
          <w:rFonts w:ascii="Arial" w:eastAsia="Times New Roman" w:hAnsi="Arial" w:cs="Arial"/>
          <w:b/>
          <w:sz w:val="24"/>
          <w:szCs w:val="24"/>
          <w:lang w:val="en-ZA" w:eastAsia="en-GB"/>
        </w:rPr>
      </w:pPr>
      <w:r>
        <w:rPr>
          <w:rFonts w:ascii="Arial" w:eastAsia="Times New Roman" w:hAnsi="Arial" w:cs="Arial"/>
          <w:b/>
          <w:sz w:val="24"/>
          <w:szCs w:val="24"/>
          <w:lang w:val="en-ZA" w:eastAsia="en-GB"/>
        </w:rPr>
        <w:t>EXECUTIVE MAYOR, CITY OF JOHANNESBURG</w:t>
      </w:r>
      <w:r w:rsidR="00544D1F">
        <w:rPr>
          <w:rFonts w:ascii="Arial" w:eastAsia="Times New Roman" w:hAnsi="Arial" w:cs="Arial"/>
          <w:b/>
          <w:sz w:val="24"/>
          <w:szCs w:val="24"/>
          <w:lang w:val="en-ZA" w:eastAsia="en-GB"/>
        </w:rPr>
        <w:tab/>
      </w:r>
      <w:r w:rsidR="00544D1F">
        <w:rPr>
          <w:rFonts w:ascii="Arial" w:eastAsia="Times New Roman" w:hAnsi="Arial" w:cs="Arial"/>
          <w:b/>
          <w:sz w:val="24"/>
          <w:szCs w:val="24"/>
          <w:lang w:val="en-ZA" w:eastAsia="en-GB"/>
        </w:rPr>
        <w:tab/>
        <w:t>73</w:t>
      </w:r>
      <w:r w:rsidR="00544D1F" w:rsidRPr="00544D1F">
        <w:rPr>
          <w:rFonts w:ascii="Arial" w:eastAsia="Times New Roman" w:hAnsi="Arial" w:cs="Arial"/>
          <w:b/>
          <w:sz w:val="24"/>
          <w:szCs w:val="24"/>
          <w:vertAlign w:val="superscript"/>
          <w:lang w:val="en-ZA" w:eastAsia="en-GB"/>
        </w:rPr>
        <w:t>RD</w:t>
      </w:r>
      <w:r w:rsidR="00544D1F">
        <w:rPr>
          <w:rFonts w:ascii="Arial" w:eastAsia="Times New Roman" w:hAnsi="Arial" w:cs="Arial"/>
          <w:b/>
          <w:sz w:val="24"/>
          <w:szCs w:val="24"/>
          <w:lang w:val="en-ZA" w:eastAsia="en-GB"/>
        </w:rPr>
        <w:t xml:space="preserve"> RESPONDENT</w:t>
      </w:r>
    </w:p>
    <w:p w14:paraId="4EAB0398" w14:textId="3FD6B226" w:rsidR="00544D1F" w:rsidRDefault="00544D1F" w:rsidP="00E45346">
      <w:pPr>
        <w:tabs>
          <w:tab w:val="left" w:pos="5868"/>
        </w:tabs>
        <w:spacing w:line="480" w:lineRule="auto"/>
        <w:jc w:val="both"/>
        <w:rPr>
          <w:rFonts w:ascii="Arial" w:eastAsia="Times New Roman" w:hAnsi="Arial" w:cs="Arial"/>
          <w:b/>
          <w:sz w:val="24"/>
          <w:szCs w:val="24"/>
          <w:lang w:val="en-ZA" w:eastAsia="en-GB"/>
        </w:rPr>
      </w:pPr>
      <w:r>
        <w:rPr>
          <w:rFonts w:ascii="Arial" w:eastAsia="Times New Roman" w:hAnsi="Arial" w:cs="Arial"/>
          <w:b/>
          <w:sz w:val="24"/>
          <w:szCs w:val="24"/>
          <w:lang w:val="en-ZA" w:eastAsia="en-GB"/>
        </w:rPr>
        <w:t>CITY MANAGER, CITY OF JOHANNESBURG</w:t>
      </w:r>
      <w:r>
        <w:rPr>
          <w:rFonts w:ascii="Arial" w:eastAsia="Times New Roman" w:hAnsi="Arial" w:cs="Arial"/>
          <w:b/>
          <w:sz w:val="24"/>
          <w:szCs w:val="24"/>
          <w:lang w:val="en-ZA" w:eastAsia="en-GB"/>
        </w:rPr>
        <w:tab/>
      </w:r>
      <w:r>
        <w:rPr>
          <w:rFonts w:ascii="Arial" w:eastAsia="Times New Roman" w:hAnsi="Arial" w:cs="Arial"/>
          <w:b/>
          <w:sz w:val="24"/>
          <w:szCs w:val="24"/>
          <w:lang w:val="en-ZA" w:eastAsia="en-GB"/>
        </w:rPr>
        <w:tab/>
        <w:t>74</w:t>
      </w:r>
      <w:r w:rsidRPr="00544D1F">
        <w:rPr>
          <w:rFonts w:ascii="Arial" w:eastAsia="Times New Roman" w:hAnsi="Arial" w:cs="Arial"/>
          <w:b/>
          <w:sz w:val="24"/>
          <w:szCs w:val="24"/>
          <w:vertAlign w:val="superscript"/>
          <w:lang w:val="en-ZA" w:eastAsia="en-GB"/>
        </w:rPr>
        <w:t>TH</w:t>
      </w:r>
      <w:r>
        <w:rPr>
          <w:rFonts w:ascii="Arial" w:eastAsia="Times New Roman" w:hAnsi="Arial" w:cs="Arial"/>
          <w:b/>
          <w:sz w:val="24"/>
          <w:szCs w:val="24"/>
          <w:lang w:val="en-ZA" w:eastAsia="en-GB"/>
        </w:rPr>
        <w:t xml:space="preserve"> RESPONDENT</w:t>
      </w:r>
    </w:p>
    <w:p w14:paraId="343ED67F" w14:textId="63DE0000" w:rsidR="00544D1F" w:rsidRDefault="00544D1F" w:rsidP="00E45346">
      <w:pPr>
        <w:tabs>
          <w:tab w:val="left" w:pos="5868"/>
        </w:tabs>
        <w:spacing w:line="480" w:lineRule="auto"/>
        <w:jc w:val="both"/>
        <w:rPr>
          <w:rFonts w:ascii="Arial" w:eastAsia="Times New Roman" w:hAnsi="Arial" w:cs="Arial"/>
          <w:b/>
          <w:sz w:val="24"/>
          <w:szCs w:val="24"/>
          <w:lang w:val="en-ZA" w:eastAsia="en-GB"/>
        </w:rPr>
      </w:pPr>
      <w:r>
        <w:rPr>
          <w:rFonts w:ascii="Arial" w:eastAsia="Times New Roman" w:hAnsi="Arial" w:cs="Arial"/>
          <w:b/>
          <w:sz w:val="24"/>
          <w:szCs w:val="24"/>
          <w:lang w:val="en-ZA" w:eastAsia="en-GB"/>
        </w:rPr>
        <w:t>DIRECTOR OF HOUSING, CITY OF JOHANNESBURG</w:t>
      </w:r>
      <w:r>
        <w:rPr>
          <w:rFonts w:ascii="Arial" w:eastAsia="Times New Roman" w:hAnsi="Arial" w:cs="Arial"/>
          <w:b/>
          <w:sz w:val="24"/>
          <w:szCs w:val="24"/>
          <w:lang w:val="en-ZA" w:eastAsia="en-GB"/>
        </w:rPr>
        <w:tab/>
        <w:t>75</w:t>
      </w:r>
      <w:r w:rsidRPr="00544D1F">
        <w:rPr>
          <w:rFonts w:ascii="Arial" w:eastAsia="Times New Roman" w:hAnsi="Arial" w:cs="Arial"/>
          <w:b/>
          <w:sz w:val="24"/>
          <w:szCs w:val="24"/>
          <w:vertAlign w:val="superscript"/>
          <w:lang w:val="en-ZA" w:eastAsia="en-GB"/>
        </w:rPr>
        <w:t>TH</w:t>
      </w:r>
      <w:r>
        <w:rPr>
          <w:rFonts w:ascii="Arial" w:eastAsia="Times New Roman" w:hAnsi="Arial" w:cs="Arial"/>
          <w:b/>
          <w:sz w:val="24"/>
          <w:szCs w:val="24"/>
          <w:lang w:val="en-ZA" w:eastAsia="en-GB"/>
        </w:rPr>
        <w:t xml:space="preserve"> RESPONDENT</w:t>
      </w:r>
    </w:p>
    <w:p w14:paraId="052D75A0" w14:textId="53ACC6DB" w:rsidR="00544D1F" w:rsidRDefault="00544D1F" w:rsidP="000700B4">
      <w:pPr>
        <w:tabs>
          <w:tab w:val="left" w:pos="5868"/>
        </w:tabs>
        <w:spacing w:line="480" w:lineRule="auto"/>
        <w:jc w:val="both"/>
        <w:rPr>
          <w:rFonts w:ascii="Arial" w:eastAsia="Times New Roman" w:hAnsi="Arial" w:cs="Arial"/>
          <w:b/>
          <w:sz w:val="24"/>
          <w:szCs w:val="24"/>
          <w:lang w:val="en-ZA" w:eastAsia="en-GB"/>
        </w:rPr>
      </w:pPr>
      <w:r>
        <w:rPr>
          <w:rFonts w:ascii="Arial" w:eastAsia="Times New Roman" w:hAnsi="Arial" w:cs="Arial"/>
          <w:b/>
          <w:sz w:val="24"/>
          <w:szCs w:val="24"/>
          <w:lang w:val="en-ZA" w:eastAsia="en-GB"/>
        </w:rPr>
        <w:t>JOHANNESBURG PROPERTY COMPANY</w:t>
      </w:r>
      <w:r>
        <w:rPr>
          <w:rFonts w:ascii="Arial" w:eastAsia="Times New Roman" w:hAnsi="Arial" w:cs="Arial"/>
          <w:b/>
          <w:sz w:val="24"/>
          <w:szCs w:val="24"/>
          <w:lang w:val="en-ZA" w:eastAsia="en-GB"/>
        </w:rPr>
        <w:tab/>
      </w:r>
      <w:r>
        <w:rPr>
          <w:rFonts w:ascii="Arial" w:eastAsia="Times New Roman" w:hAnsi="Arial" w:cs="Arial"/>
          <w:b/>
          <w:sz w:val="24"/>
          <w:szCs w:val="24"/>
          <w:lang w:val="en-ZA" w:eastAsia="en-GB"/>
        </w:rPr>
        <w:tab/>
        <w:t>76</w:t>
      </w:r>
      <w:r w:rsidRPr="00544D1F">
        <w:rPr>
          <w:rFonts w:ascii="Arial" w:eastAsia="Times New Roman" w:hAnsi="Arial" w:cs="Arial"/>
          <w:b/>
          <w:sz w:val="24"/>
          <w:szCs w:val="24"/>
          <w:vertAlign w:val="superscript"/>
          <w:lang w:val="en-ZA" w:eastAsia="en-GB"/>
        </w:rPr>
        <w:t>TH</w:t>
      </w:r>
      <w:r>
        <w:rPr>
          <w:rFonts w:ascii="Arial" w:eastAsia="Times New Roman" w:hAnsi="Arial" w:cs="Arial"/>
          <w:b/>
          <w:sz w:val="24"/>
          <w:szCs w:val="24"/>
          <w:lang w:val="en-ZA" w:eastAsia="en-GB"/>
        </w:rPr>
        <w:t xml:space="preserve"> RESPONDENT </w:t>
      </w:r>
    </w:p>
    <w:p w14:paraId="2655A52A" w14:textId="672F7605" w:rsidR="00544D1F" w:rsidRPr="00544D1F" w:rsidRDefault="00544D1F" w:rsidP="000700B4">
      <w:pPr>
        <w:tabs>
          <w:tab w:val="left" w:pos="5868"/>
        </w:tabs>
        <w:spacing w:line="480" w:lineRule="auto"/>
        <w:jc w:val="both"/>
        <w:rPr>
          <w:rFonts w:ascii="Arial" w:eastAsia="Times New Roman" w:hAnsi="Arial" w:cs="Arial"/>
          <w:b/>
          <w:i/>
          <w:sz w:val="24"/>
          <w:szCs w:val="24"/>
          <w:lang w:val="en-ZA" w:eastAsia="en-GB"/>
        </w:rPr>
      </w:pPr>
      <w:r>
        <w:rPr>
          <w:rFonts w:ascii="Arial" w:eastAsia="Times New Roman" w:hAnsi="Arial" w:cs="Arial"/>
          <w:b/>
          <w:sz w:val="24"/>
          <w:szCs w:val="24"/>
          <w:lang w:val="en-ZA" w:eastAsia="en-GB"/>
        </w:rPr>
        <w:t>INTERNATIONAL COMMISSION OF JURIST</w:t>
      </w:r>
      <w:r w:rsidR="00A16719">
        <w:rPr>
          <w:rFonts w:ascii="Arial" w:eastAsia="Times New Roman" w:hAnsi="Arial" w:cs="Arial"/>
          <w:b/>
          <w:sz w:val="24"/>
          <w:szCs w:val="24"/>
          <w:lang w:val="en-ZA" w:eastAsia="en-GB"/>
        </w:rPr>
        <w:t>S</w:t>
      </w:r>
      <w:r w:rsidR="00E45346">
        <w:rPr>
          <w:rFonts w:ascii="Arial" w:eastAsia="Times New Roman" w:hAnsi="Arial" w:cs="Arial"/>
          <w:b/>
          <w:sz w:val="24"/>
          <w:szCs w:val="24"/>
          <w:lang w:val="en-ZA" w:eastAsia="en-GB"/>
        </w:rPr>
        <w:t xml:space="preserve">              </w:t>
      </w:r>
      <w:r w:rsidR="00A16719">
        <w:rPr>
          <w:rFonts w:ascii="Arial" w:eastAsia="Times New Roman" w:hAnsi="Arial" w:cs="Arial"/>
          <w:b/>
          <w:sz w:val="24"/>
          <w:szCs w:val="24"/>
          <w:lang w:val="en-ZA" w:eastAsia="en-GB"/>
        </w:rPr>
        <w:t xml:space="preserve">             </w:t>
      </w:r>
      <w:r w:rsidR="00E45346">
        <w:rPr>
          <w:rFonts w:ascii="Arial" w:eastAsia="Times New Roman" w:hAnsi="Arial" w:cs="Arial"/>
          <w:b/>
          <w:sz w:val="24"/>
          <w:szCs w:val="24"/>
          <w:lang w:val="en-ZA" w:eastAsia="en-GB"/>
        </w:rPr>
        <w:t>AMICA CURIAE</w:t>
      </w:r>
    </w:p>
    <w:p w14:paraId="1688EE2A" w14:textId="20391ED6" w:rsidR="000700B4" w:rsidRPr="00E5122F" w:rsidRDefault="00710D62" w:rsidP="00183E72">
      <w:pPr>
        <w:pBdr>
          <w:top w:val="single" w:sz="12" w:space="1" w:color="auto"/>
          <w:bottom w:val="single" w:sz="12" w:space="1" w:color="auto"/>
        </w:pBdr>
        <w:tabs>
          <w:tab w:val="left" w:pos="5868"/>
        </w:tabs>
        <w:spacing w:line="480" w:lineRule="auto"/>
        <w:jc w:val="both"/>
        <w:rPr>
          <w:rFonts w:ascii="Arial" w:eastAsia="Times New Roman" w:hAnsi="Arial" w:cs="Arial"/>
          <w:b/>
          <w:sz w:val="24"/>
          <w:szCs w:val="24"/>
          <w:lang w:val="en-ZA" w:eastAsia="en-GB"/>
        </w:rPr>
      </w:pPr>
      <w:r>
        <w:rPr>
          <w:rFonts w:ascii="Arial" w:eastAsia="Times New Roman" w:hAnsi="Arial" w:cs="Arial"/>
          <w:b/>
          <w:sz w:val="24"/>
          <w:szCs w:val="24"/>
          <w:lang w:val="en-ZA" w:eastAsia="en-GB"/>
        </w:rPr>
        <w:t xml:space="preserve"> </w:t>
      </w:r>
      <w:r w:rsidR="00FD01EC">
        <w:rPr>
          <w:rFonts w:ascii="Arial" w:eastAsia="Times New Roman" w:hAnsi="Arial" w:cs="Arial"/>
          <w:b/>
          <w:sz w:val="24"/>
          <w:szCs w:val="24"/>
          <w:lang w:val="en-ZA" w:eastAsia="en-GB"/>
        </w:rPr>
        <w:t xml:space="preserve">              </w:t>
      </w:r>
      <w:r w:rsidR="002A3DA0">
        <w:rPr>
          <w:rFonts w:ascii="Arial" w:eastAsia="Times New Roman" w:hAnsi="Arial" w:cs="Arial"/>
          <w:b/>
          <w:sz w:val="24"/>
          <w:szCs w:val="24"/>
          <w:lang w:val="en-ZA" w:eastAsia="en-GB"/>
        </w:rPr>
        <w:t xml:space="preserve">                                 </w:t>
      </w:r>
      <w:r w:rsidR="000748A8">
        <w:rPr>
          <w:rFonts w:ascii="Arial" w:eastAsia="Times New Roman" w:hAnsi="Arial" w:cs="Arial"/>
          <w:b/>
          <w:sz w:val="24"/>
          <w:szCs w:val="24"/>
          <w:lang w:val="en-ZA" w:eastAsia="en-GB"/>
        </w:rPr>
        <w:t>JUDGMENT</w:t>
      </w:r>
      <w:r w:rsidR="000700B4">
        <w:rPr>
          <w:rFonts w:ascii="Arial" w:eastAsia="Times New Roman" w:hAnsi="Arial" w:cs="Arial"/>
          <w:b/>
          <w:sz w:val="24"/>
          <w:szCs w:val="24"/>
          <w:lang w:val="en-ZA" w:eastAsia="en-GB"/>
        </w:rPr>
        <w:t xml:space="preserve"> – WRIGHT J</w:t>
      </w:r>
    </w:p>
    <w:p w14:paraId="341F13AF" w14:textId="77777777" w:rsidR="000700B4" w:rsidRDefault="000700B4" w:rsidP="00183E72">
      <w:pPr>
        <w:spacing w:after="200" w:line="480" w:lineRule="auto"/>
        <w:rPr>
          <w:rFonts w:ascii="Arial" w:eastAsia="Calibri" w:hAnsi="Arial" w:cs="Arial"/>
          <w:b/>
          <w:sz w:val="24"/>
          <w:szCs w:val="24"/>
          <w:lang w:val="en-ZA"/>
        </w:rPr>
      </w:pPr>
    </w:p>
    <w:p w14:paraId="64F18DEA" w14:textId="68243C43" w:rsidR="000700B4" w:rsidRDefault="00DD6EEF" w:rsidP="00DA033D">
      <w:pPr>
        <w:rPr>
          <w:rFonts w:ascii="Arial" w:eastAsia="Calibri" w:hAnsi="Arial" w:cs="Arial"/>
          <w:b/>
          <w:sz w:val="24"/>
          <w:szCs w:val="24"/>
          <w:lang w:val="en-ZA"/>
        </w:rPr>
      </w:pPr>
      <w:r>
        <w:rPr>
          <w:rFonts w:ascii="Arial" w:eastAsia="Calibri" w:hAnsi="Arial" w:cs="Arial"/>
          <w:b/>
          <w:sz w:val="24"/>
          <w:szCs w:val="24"/>
          <w:lang w:val="en-ZA"/>
        </w:rPr>
        <w:t xml:space="preserve">      </w:t>
      </w:r>
      <w:r w:rsidR="000700B4">
        <w:rPr>
          <w:rFonts w:ascii="Arial" w:eastAsia="Calibri" w:hAnsi="Arial" w:cs="Arial"/>
          <w:b/>
          <w:sz w:val="24"/>
          <w:szCs w:val="24"/>
          <w:lang w:val="en-ZA"/>
        </w:rPr>
        <w:t>WRIGHT J</w:t>
      </w:r>
      <w:r w:rsidR="00DA033D">
        <w:rPr>
          <w:rFonts w:ascii="Arial" w:eastAsia="Calibri" w:hAnsi="Arial" w:cs="Arial"/>
          <w:b/>
          <w:sz w:val="24"/>
          <w:szCs w:val="24"/>
          <w:lang w:val="en-ZA"/>
        </w:rPr>
        <w:t xml:space="preserve"> </w:t>
      </w:r>
    </w:p>
    <w:p w14:paraId="38DA976B" w14:textId="5DB9FFA2" w:rsidR="007B777B" w:rsidRPr="002B2104" w:rsidRDefault="007B777B" w:rsidP="002B2104">
      <w:pPr>
        <w:pStyle w:val="ListParagraph"/>
        <w:rPr>
          <w:rFonts w:ascii="Arial Narrow" w:eastAsia="Times New Roman" w:hAnsi="Arial Narrow" w:cs="Calibri"/>
          <w:b/>
          <w:bCs/>
          <w:sz w:val="24"/>
          <w:szCs w:val="24"/>
          <w:lang w:val="en-ZA" w:eastAsia="en-ZA"/>
        </w:rPr>
      </w:pPr>
      <w:bookmarkStart w:id="0" w:name="_Hlk115694118"/>
    </w:p>
    <w:bookmarkEnd w:id="0"/>
    <w:p w14:paraId="448B57E8" w14:textId="78CBE276" w:rsidR="004D4C49" w:rsidRPr="00553F9A" w:rsidRDefault="00553F9A" w:rsidP="00553F9A">
      <w:pPr>
        <w:spacing w:line="360" w:lineRule="auto"/>
        <w:ind w:left="720" w:hanging="360"/>
        <w:rPr>
          <w:rFonts w:ascii="Arial" w:eastAsia="Times New Roman" w:hAnsi="Arial" w:cs="Arial"/>
          <w:sz w:val="24"/>
          <w:szCs w:val="24"/>
          <w:lang w:val="en-ZA" w:eastAsia="en-ZA"/>
        </w:rPr>
      </w:pPr>
      <w:r w:rsidRPr="00657193">
        <w:rPr>
          <w:rFonts w:ascii="Arial" w:eastAsia="Calibri" w:hAnsi="Arial" w:cs="Arial"/>
          <w:sz w:val="24"/>
          <w:szCs w:val="24"/>
          <w:lang w:val="en-ZA" w:eastAsia="en-ZA"/>
        </w:rPr>
        <w:t>1.</w:t>
      </w:r>
      <w:r w:rsidRPr="00657193">
        <w:rPr>
          <w:rFonts w:ascii="Arial" w:eastAsia="Calibri" w:hAnsi="Arial" w:cs="Arial"/>
          <w:sz w:val="24"/>
          <w:szCs w:val="24"/>
          <w:lang w:val="en-ZA" w:eastAsia="en-ZA"/>
        </w:rPr>
        <w:tab/>
      </w:r>
      <w:r w:rsidR="005D38B0" w:rsidRPr="00553F9A">
        <w:rPr>
          <w:rFonts w:ascii="Arial" w:eastAsia="Times New Roman" w:hAnsi="Arial" w:cs="Arial"/>
          <w:sz w:val="24"/>
          <w:szCs w:val="24"/>
          <w:lang w:val="en-ZA" w:eastAsia="en-ZA"/>
        </w:rPr>
        <w:t xml:space="preserve">Ms Portia Mofokeng is a person with dignity. Ms Mofokeng has a partner, </w:t>
      </w:r>
      <w:r w:rsidR="00663FFA" w:rsidRPr="00553F9A">
        <w:rPr>
          <w:rFonts w:ascii="Arial" w:eastAsia="Times New Roman" w:hAnsi="Arial" w:cs="Arial"/>
          <w:sz w:val="24"/>
          <w:szCs w:val="24"/>
          <w:lang w:val="en-ZA" w:eastAsia="en-ZA"/>
        </w:rPr>
        <w:t xml:space="preserve">Mr </w:t>
      </w:r>
      <w:r w:rsidR="005D38B0" w:rsidRPr="00553F9A">
        <w:rPr>
          <w:rFonts w:ascii="Arial" w:eastAsia="Times New Roman" w:hAnsi="Arial" w:cs="Arial"/>
          <w:sz w:val="24"/>
          <w:szCs w:val="24"/>
          <w:lang w:val="en-ZA" w:eastAsia="en-ZA"/>
        </w:rPr>
        <w:t>Likotse Masolisa and t</w:t>
      </w:r>
      <w:r w:rsidR="00A16719" w:rsidRPr="00553F9A">
        <w:rPr>
          <w:rFonts w:ascii="Arial" w:eastAsia="Times New Roman" w:hAnsi="Arial" w:cs="Arial"/>
          <w:sz w:val="24"/>
          <w:szCs w:val="24"/>
          <w:lang w:val="en-ZA" w:eastAsia="en-ZA"/>
        </w:rPr>
        <w:t>he couple</w:t>
      </w:r>
      <w:r w:rsidR="005D38B0" w:rsidRPr="00553F9A">
        <w:rPr>
          <w:rFonts w:ascii="Arial" w:eastAsia="Times New Roman" w:hAnsi="Arial" w:cs="Arial"/>
          <w:sz w:val="24"/>
          <w:szCs w:val="24"/>
          <w:lang w:val="en-ZA" w:eastAsia="en-ZA"/>
        </w:rPr>
        <w:t xml:space="preserve"> ha</w:t>
      </w:r>
      <w:r w:rsidR="006B05F2" w:rsidRPr="00553F9A">
        <w:rPr>
          <w:rFonts w:ascii="Arial" w:eastAsia="Times New Roman" w:hAnsi="Arial" w:cs="Arial"/>
          <w:sz w:val="24"/>
          <w:szCs w:val="24"/>
          <w:lang w:val="en-ZA" w:eastAsia="en-ZA"/>
        </w:rPr>
        <w:t>s</w:t>
      </w:r>
      <w:r w:rsidR="00CA754C" w:rsidRPr="00553F9A">
        <w:rPr>
          <w:rFonts w:ascii="Arial" w:eastAsia="Times New Roman" w:hAnsi="Arial" w:cs="Arial"/>
          <w:sz w:val="24"/>
          <w:szCs w:val="24"/>
          <w:lang w:val="en-ZA" w:eastAsia="en-ZA"/>
        </w:rPr>
        <w:t xml:space="preserve"> a daughter, T</w:t>
      </w:r>
      <w:r w:rsidR="005D38B0" w:rsidRPr="00553F9A">
        <w:rPr>
          <w:rFonts w:ascii="Arial" w:eastAsia="Times New Roman" w:hAnsi="Arial" w:cs="Arial"/>
          <w:sz w:val="24"/>
          <w:szCs w:val="24"/>
          <w:lang w:val="en-ZA" w:eastAsia="en-ZA"/>
        </w:rPr>
        <w:t xml:space="preserve"> who is now</w:t>
      </w:r>
      <w:r w:rsidR="002B2104" w:rsidRPr="00553F9A">
        <w:rPr>
          <w:rFonts w:ascii="Arial" w:eastAsia="Times New Roman" w:hAnsi="Arial" w:cs="Arial"/>
          <w:sz w:val="24"/>
          <w:szCs w:val="24"/>
          <w:lang w:val="en-ZA" w:eastAsia="en-ZA"/>
        </w:rPr>
        <w:t xml:space="preserve"> </w:t>
      </w:r>
      <w:r w:rsidR="005D38B0" w:rsidRPr="00553F9A">
        <w:rPr>
          <w:rFonts w:ascii="Arial" w:eastAsia="Times New Roman" w:hAnsi="Arial" w:cs="Arial"/>
          <w:sz w:val="24"/>
          <w:szCs w:val="24"/>
          <w:lang w:val="en-ZA" w:eastAsia="en-ZA"/>
        </w:rPr>
        <w:t>four years old. Ms Mofokeng and Mr Masolisa make a living by collecting, sorting and selling recyclable materials. Ms Mofokeng and M</w:t>
      </w:r>
      <w:r w:rsidR="00CA754C" w:rsidRPr="00553F9A">
        <w:rPr>
          <w:rFonts w:ascii="Arial" w:eastAsia="Times New Roman" w:hAnsi="Arial" w:cs="Arial"/>
          <w:sz w:val="24"/>
          <w:szCs w:val="24"/>
          <w:lang w:val="en-ZA" w:eastAsia="en-ZA"/>
        </w:rPr>
        <w:t>r Masolisa, together with T</w:t>
      </w:r>
      <w:r w:rsidR="005D38B0" w:rsidRPr="00553F9A">
        <w:rPr>
          <w:rFonts w:ascii="Arial" w:eastAsia="Times New Roman" w:hAnsi="Arial" w:cs="Arial"/>
          <w:sz w:val="24"/>
          <w:szCs w:val="24"/>
          <w:lang w:val="en-ZA" w:eastAsia="en-ZA"/>
        </w:rPr>
        <w:t xml:space="preserve"> live </w:t>
      </w:r>
      <w:r w:rsidR="00663FFA" w:rsidRPr="00553F9A">
        <w:rPr>
          <w:rFonts w:ascii="Arial" w:eastAsia="Times New Roman" w:hAnsi="Arial" w:cs="Arial"/>
          <w:sz w:val="24"/>
          <w:szCs w:val="24"/>
          <w:lang w:val="en-ZA" w:eastAsia="en-ZA"/>
        </w:rPr>
        <w:t xml:space="preserve">in </w:t>
      </w:r>
      <w:r w:rsidR="00A16719" w:rsidRPr="00553F9A">
        <w:rPr>
          <w:rFonts w:ascii="Arial" w:eastAsia="Times New Roman" w:hAnsi="Arial" w:cs="Arial"/>
          <w:sz w:val="24"/>
          <w:szCs w:val="24"/>
          <w:lang w:val="en-ZA" w:eastAsia="en-ZA"/>
        </w:rPr>
        <w:t xml:space="preserve">a </w:t>
      </w:r>
      <w:r w:rsidR="00663FFA" w:rsidRPr="00553F9A">
        <w:rPr>
          <w:rFonts w:ascii="Arial" w:eastAsia="Times New Roman" w:hAnsi="Arial" w:cs="Arial"/>
          <w:sz w:val="24"/>
          <w:szCs w:val="24"/>
          <w:lang w:val="en-ZA" w:eastAsia="en-ZA"/>
        </w:rPr>
        <w:t xml:space="preserve">shack </w:t>
      </w:r>
      <w:r w:rsidR="00CA754C" w:rsidRPr="00553F9A">
        <w:rPr>
          <w:rFonts w:ascii="Arial" w:eastAsia="Times New Roman" w:hAnsi="Arial" w:cs="Arial"/>
          <w:sz w:val="24"/>
          <w:szCs w:val="24"/>
          <w:lang w:val="en-ZA" w:eastAsia="en-ZA"/>
        </w:rPr>
        <w:t>on […]</w:t>
      </w:r>
      <w:r w:rsidR="005D38B0" w:rsidRPr="00553F9A">
        <w:rPr>
          <w:rFonts w:ascii="Arial" w:eastAsia="Times New Roman" w:hAnsi="Arial" w:cs="Arial"/>
          <w:sz w:val="24"/>
          <w:szCs w:val="24"/>
          <w:lang w:val="en-ZA" w:eastAsia="en-ZA"/>
        </w:rPr>
        <w:t xml:space="preserve"> fa</w:t>
      </w:r>
      <w:r w:rsidR="00A16719" w:rsidRPr="00553F9A">
        <w:rPr>
          <w:rFonts w:ascii="Arial" w:eastAsia="Times New Roman" w:hAnsi="Arial" w:cs="Arial"/>
          <w:sz w:val="24"/>
          <w:szCs w:val="24"/>
          <w:lang w:val="en-ZA" w:eastAsia="en-ZA"/>
        </w:rPr>
        <w:t>rm</w:t>
      </w:r>
      <w:r w:rsidR="002B2104" w:rsidRPr="00553F9A">
        <w:rPr>
          <w:rFonts w:ascii="Arial" w:eastAsia="Times New Roman" w:hAnsi="Arial" w:cs="Arial"/>
          <w:sz w:val="24"/>
          <w:szCs w:val="24"/>
          <w:lang w:val="en-ZA" w:eastAsia="en-ZA"/>
        </w:rPr>
        <w:t xml:space="preserve">, which is close to where they </w:t>
      </w:r>
      <w:r w:rsidR="003118BA" w:rsidRPr="00553F9A">
        <w:rPr>
          <w:rFonts w:ascii="Arial" w:eastAsia="Times New Roman" w:hAnsi="Arial" w:cs="Arial"/>
          <w:sz w:val="24"/>
          <w:szCs w:val="24"/>
          <w:lang w:val="en-ZA" w:eastAsia="en-ZA"/>
        </w:rPr>
        <w:t>collect waste during the day and put it onto flat-bed trollies. At night they sort the reclaimed waste where they reside.</w:t>
      </w:r>
      <w:r w:rsidR="002B2104" w:rsidRPr="00553F9A">
        <w:rPr>
          <w:rFonts w:ascii="Arial" w:eastAsia="Times New Roman" w:hAnsi="Arial" w:cs="Arial"/>
          <w:sz w:val="24"/>
          <w:szCs w:val="24"/>
          <w:lang w:val="en-ZA" w:eastAsia="en-ZA"/>
        </w:rPr>
        <w:t xml:space="preserve"> </w:t>
      </w:r>
    </w:p>
    <w:p w14:paraId="70983681" w14:textId="247D06CB" w:rsidR="005D38B0" w:rsidRPr="00553F9A" w:rsidRDefault="00553F9A" w:rsidP="00553F9A">
      <w:pPr>
        <w:spacing w:line="360" w:lineRule="auto"/>
        <w:ind w:left="720" w:hanging="360"/>
        <w:rPr>
          <w:rFonts w:ascii="Arial" w:eastAsia="Times New Roman" w:hAnsi="Arial" w:cs="Arial"/>
          <w:sz w:val="24"/>
          <w:szCs w:val="24"/>
          <w:lang w:val="en-ZA" w:eastAsia="en-ZA"/>
        </w:rPr>
      </w:pPr>
      <w:r w:rsidRPr="00657193">
        <w:rPr>
          <w:rFonts w:ascii="Arial" w:eastAsia="Calibri" w:hAnsi="Arial" w:cs="Arial"/>
          <w:sz w:val="24"/>
          <w:szCs w:val="24"/>
          <w:lang w:val="en-ZA" w:eastAsia="en-ZA"/>
        </w:rPr>
        <w:t>2.</w:t>
      </w:r>
      <w:r w:rsidRPr="00657193">
        <w:rPr>
          <w:rFonts w:ascii="Arial" w:eastAsia="Calibri" w:hAnsi="Arial" w:cs="Arial"/>
          <w:sz w:val="24"/>
          <w:szCs w:val="24"/>
          <w:lang w:val="en-ZA" w:eastAsia="en-ZA"/>
        </w:rPr>
        <w:tab/>
      </w:r>
      <w:r w:rsidR="003118BA" w:rsidRPr="00553F9A">
        <w:rPr>
          <w:rFonts w:ascii="Arial" w:eastAsia="Times New Roman" w:hAnsi="Arial" w:cs="Arial"/>
          <w:sz w:val="24"/>
          <w:szCs w:val="24"/>
          <w:lang w:val="en-ZA" w:eastAsia="en-ZA"/>
        </w:rPr>
        <w:t>About s</w:t>
      </w:r>
      <w:r w:rsidR="005D38B0" w:rsidRPr="00553F9A">
        <w:rPr>
          <w:rFonts w:ascii="Arial" w:eastAsia="Times New Roman" w:hAnsi="Arial" w:cs="Arial"/>
          <w:sz w:val="24"/>
          <w:szCs w:val="24"/>
          <w:lang w:val="en-ZA" w:eastAsia="en-ZA"/>
        </w:rPr>
        <w:t>eventy other persons live on the farm. These persons, with the same dignity and fortitude of Ms Mofokeng</w:t>
      </w:r>
      <w:r w:rsidR="00DD6EEF" w:rsidRPr="00553F9A">
        <w:rPr>
          <w:rFonts w:ascii="Arial" w:eastAsia="Times New Roman" w:hAnsi="Arial" w:cs="Arial"/>
          <w:sz w:val="24"/>
          <w:szCs w:val="24"/>
          <w:lang w:val="en-ZA" w:eastAsia="en-ZA"/>
        </w:rPr>
        <w:t xml:space="preserve"> make a living in the same way</w:t>
      </w:r>
      <w:r w:rsidR="00A16719" w:rsidRPr="00553F9A">
        <w:rPr>
          <w:rFonts w:ascii="Arial" w:eastAsia="Times New Roman" w:hAnsi="Arial" w:cs="Arial"/>
          <w:sz w:val="24"/>
          <w:szCs w:val="24"/>
          <w:lang w:val="en-ZA" w:eastAsia="en-ZA"/>
        </w:rPr>
        <w:t xml:space="preserve"> and also reside in shacks.  I shall refer to all the persons sought to be evicted, collectively as Ms Mofokeng.</w:t>
      </w:r>
    </w:p>
    <w:p w14:paraId="5F4DFABE" w14:textId="6504D184" w:rsidR="00DD6EEF" w:rsidRPr="00553F9A" w:rsidRDefault="00553F9A" w:rsidP="00553F9A">
      <w:pPr>
        <w:spacing w:line="360" w:lineRule="auto"/>
        <w:ind w:left="720" w:hanging="360"/>
        <w:rPr>
          <w:rFonts w:ascii="Arial" w:eastAsia="Times New Roman" w:hAnsi="Arial" w:cs="Arial"/>
          <w:sz w:val="24"/>
          <w:szCs w:val="24"/>
          <w:lang w:val="en-ZA" w:eastAsia="en-ZA"/>
        </w:rPr>
      </w:pPr>
      <w:r w:rsidRPr="00657193">
        <w:rPr>
          <w:rFonts w:ascii="Arial" w:eastAsia="Calibri" w:hAnsi="Arial" w:cs="Arial"/>
          <w:sz w:val="24"/>
          <w:szCs w:val="24"/>
          <w:lang w:val="en-ZA" w:eastAsia="en-ZA"/>
        </w:rPr>
        <w:lastRenderedPageBreak/>
        <w:t>3.</w:t>
      </w:r>
      <w:r w:rsidRPr="00657193">
        <w:rPr>
          <w:rFonts w:ascii="Arial" w:eastAsia="Calibri" w:hAnsi="Arial" w:cs="Arial"/>
          <w:sz w:val="24"/>
          <w:szCs w:val="24"/>
          <w:lang w:val="en-ZA" w:eastAsia="en-ZA"/>
        </w:rPr>
        <w:tab/>
      </w:r>
      <w:r w:rsidR="00DD6EEF" w:rsidRPr="00553F9A">
        <w:rPr>
          <w:rFonts w:ascii="Arial" w:eastAsia="Times New Roman" w:hAnsi="Arial" w:cs="Arial"/>
          <w:sz w:val="24"/>
          <w:szCs w:val="24"/>
          <w:lang w:val="en-ZA" w:eastAsia="en-ZA"/>
        </w:rPr>
        <w:t>The applicant company, Rycloff, owns the farm</w:t>
      </w:r>
      <w:r w:rsidR="002B2104" w:rsidRPr="00553F9A">
        <w:rPr>
          <w:rFonts w:ascii="Arial" w:eastAsia="Times New Roman" w:hAnsi="Arial" w:cs="Arial"/>
          <w:sz w:val="24"/>
          <w:szCs w:val="24"/>
          <w:lang w:val="en-ZA" w:eastAsia="en-ZA"/>
        </w:rPr>
        <w:t xml:space="preserve"> and wants to use the land commercially. </w:t>
      </w:r>
      <w:r w:rsidR="00DD6EEF" w:rsidRPr="00553F9A">
        <w:rPr>
          <w:rFonts w:ascii="Arial" w:eastAsia="Times New Roman" w:hAnsi="Arial" w:cs="Arial"/>
          <w:sz w:val="24"/>
          <w:szCs w:val="24"/>
          <w:lang w:val="en-ZA" w:eastAsia="en-ZA"/>
        </w:rPr>
        <w:t>It wants to evict Ms Mofokeng on the basis that the occupation of Ms Mofokeng is illegal</w:t>
      </w:r>
      <w:r w:rsidR="006B05F2" w:rsidRPr="00553F9A">
        <w:rPr>
          <w:rFonts w:ascii="Arial" w:eastAsia="Times New Roman" w:hAnsi="Arial" w:cs="Arial"/>
          <w:sz w:val="24"/>
          <w:szCs w:val="24"/>
          <w:lang w:val="en-ZA" w:eastAsia="en-ZA"/>
        </w:rPr>
        <w:t xml:space="preserve"> and has been for well over six months.</w:t>
      </w:r>
    </w:p>
    <w:p w14:paraId="24BC6948" w14:textId="41AFD83E" w:rsidR="00203512" w:rsidRPr="00553F9A" w:rsidRDefault="00553F9A" w:rsidP="00553F9A">
      <w:pPr>
        <w:spacing w:line="360" w:lineRule="auto"/>
        <w:ind w:left="720" w:hanging="360"/>
        <w:rPr>
          <w:rFonts w:ascii="Arial" w:eastAsia="Times New Roman" w:hAnsi="Arial" w:cs="Arial"/>
          <w:sz w:val="24"/>
          <w:szCs w:val="24"/>
          <w:lang w:val="en-ZA" w:eastAsia="en-ZA"/>
        </w:rPr>
      </w:pPr>
      <w:r w:rsidRPr="00657193">
        <w:rPr>
          <w:rFonts w:ascii="Arial" w:eastAsia="Calibri" w:hAnsi="Arial" w:cs="Arial"/>
          <w:sz w:val="24"/>
          <w:szCs w:val="24"/>
          <w:lang w:val="en-ZA" w:eastAsia="en-ZA"/>
        </w:rPr>
        <w:t>4.</w:t>
      </w:r>
      <w:r w:rsidRPr="00657193">
        <w:rPr>
          <w:rFonts w:ascii="Arial" w:eastAsia="Calibri" w:hAnsi="Arial" w:cs="Arial"/>
          <w:sz w:val="24"/>
          <w:szCs w:val="24"/>
          <w:lang w:val="en-ZA" w:eastAsia="en-ZA"/>
        </w:rPr>
        <w:tab/>
      </w:r>
      <w:r w:rsidR="00DD6EEF" w:rsidRPr="00553F9A">
        <w:rPr>
          <w:rFonts w:ascii="Arial" w:eastAsia="Times New Roman" w:hAnsi="Arial" w:cs="Arial"/>
          <w:sz w:val="24"/>
          <w:szCs w:val="24"/>
          <w:lang w:val="en-ZA" w:eastAsia="en-ZA"/>
        </w:rPr>
        <w:t xml:space="preserve">The papers in this case are long and complicated. There are many side issues. The application was launched as long ago as May 2019. </w:t>
      </w:r>
      <w:r w:rsidR="006F0167" w:rsidRPr="00553F9A">
        <w:rPr>
          <w:rFonts w:ascii="Arial" w:eastAsia="Times New Roman" w:hAnsi="Arial" w:cs="Arial"/>
          <w:sz w:val="24"/>
          <w:szCs w:val="24"/>
          <w:lang w:val="en-ZA" w:eastAsia="en-ZA"/>
        </w:rPr>
        <w:t>The court file is filled with m</w:t>
      </w:r>
      <w:r w:rsidR="00A16719" w:rsidRPr="00553F9A">
        <w:rPr>
          <w:rFonts w:ascii="Arial" w:eastAsia="Times New Roman" w:hAnsi="Arial" w:cs="Arial"/>
          <w:sz w:val="24"/>
          <w:szCs w:val="24"/>
          <w:lang w:val="en-ZA" w:eastAsia="en-ZA"/>
        </w:rPr>
        <w:t>any affidavits, supplementary affidavits, reports, additional reports</w:t>
      </w:r>
      <w:r w:rsidR="006F0167" w:rsidRPr="00553F9A">
        <w:rPr>
          <w:rFonts w:ascii="Arial" w:eastAsia="Times New Roman" w:hAnsi="Arial" w:cs="Arial"/>
          <w:sz w:val="24"/>
          <w:szCs w:val="24"/>
          <w:lang w:val="en-ZA" w:eastAsia="en-ZA"/>
        </w:rPr>
        <w:t>, minutes of meetings and papers indicating that much time and effort has been spent</w:t>
      </w:r>
      <w:r w:rsidR="002B2104" w:rsidRPr="00553F9A">
        <w:rPr>
          <w:rFonts w:ascii="Arial" w:eastAsia="Times New Roman" w:hAnsi="Arial" w:cs="Arial"/>
          <w:sz w:val="24"/>
          <w:szCs w:val="24"/>
          <w:lang w:val="en-ZA" w:eastAsia="en-ZA"/>
        </w:rPr>
        <w:t xml:space="preserve"> engaging and</w:t>
      </w:r>
      <w:r w:rsidR="006F0167" w:rsidRPr="00553F9A">
        <w:rPr>
          <w:rFonts w:ascii="Arial" w:eastAsia="Times New Roman" w:hAnsi="Arial" w:cs="Arial"/>
          <w:sz w:val="24"/>
          <w:szCs w:val="24"/>
          <w:lang w:val="en-ZA" w:eastAsia="en-ZA"/>
        </w:rPr>
        <w:t xml:space="preserve"> attempting to find agreement. </w:t>
      </w:r>
    </w:p>
    <w:p w14:paraId="1FA31B00" w14:textId="0B1454B1" w:rsidR="00DD6EEF" w:rsidRPr="00553F9A" w:rsidRDefault="00553F9A" w:rsidP="00553F9A">
      <w:pPr>
        <w:spacing w:line="360" w:lineRule="auto"/>
        <w:ind w:left="720" w:hanging="360"/>
        <w:rPr>
          <w:rFonts w:ascii="Arial" w:eastAsia="Times New Roman" w:hAnsi="Arial" w:cs="Arial"/>
          <w:sz w:val="24"/>
          <w:szCs w:val="24"/>
          <w:lang w:val="en-ZA" w:eastAsia="en-ZA"/>
        </w:rPr>
      </w:pPr>
      <w:r w:rsidRPr="00657193">
        <w:rPr>
          <w:rFonts w:ascii="Arial" w:eastAsia="Calibri" w:hAnsi="Arial" w:cs="Arial"/>
          <w:sz w:val="24"/>
          <w:szCs w:val="24"/>
          <w:lang w:val="en-ZA" w:eastAsia="en-ZA"/>
        </w:rPr>
        <w:t>5.</w:t>
      </w:r>
      <w:r w:rsidRPr="00657193">
        <w:rPr>
          <w:rFonts w:ascii="Arial" w:eastAsia="Calibri" w:hAnsi="Arial" w:cs="Arial"/>
          <w:sz w:val="24"/>
          <w:szCs w:val="24"/>
          <w:lang w:val="en-ZA" w:eastAsia="en-ZA"/>
        </w:rPr>
        <w:tab/>
      </w:r>
      <w:r w:rsidR="00203512" w:rsidRPr="00553F9A">
        <w:rPr>
          <w:rFonts w:ascii="Arial" w:eastAsia="Times New Roman" w:hAnsi="Arial" w:cs="Arial"/>
          <w:sz w:val="24"/>
          <w:szCs w:val="24"/>
          <w:lang w:val="en-ZA" w:eastAsia="en-ZA"/>
        </w:rPr>
        <w:t>C</w:t>
      </w:r>
      <w:r w:rsidR="006F0167" w:rsidRPr="00553F9A">
        <w:rPr>
          <w:rFonts w:ascii="Arial" w:eastAsia="Times New Roman" w:hAnsi="Arial" w:cs="Arial"/>
          <w:sz w:val="24"/>
          <w:szCs w:val="24"/>
          <w:lang w:val="en-ZA" w:eastAsia="en-ZA"/>
        </w:rPr>
        <w:t xml:space="preserve">ourt </w:t>
      </w:r>
      <w:r w:rsidR="00203512" w:rsidRPr="00553F9A">
        <w:rPr>
          <w:rFonts w:ascii="Arial" w:eastAsia="Times New Roman" w:hAnsi="Arial" w:cs="Arial"/>
          <w:sz w:val="24"/>
          <w:szCs w:val="24"/>
          <w:lang w:val="en-ZA" w:eastAsia="en-ZA"/>
        </w:rPr>
        <w:t>cases</w:t>
      </w:r>
      <w:r w:rsidR="006F0167" w:rsidRPr="00553F9A">
        <w:rPr>
          <w:rFonts w:ascii="Arial" w:eastAsia="Times New Roman" w:hAnsi="Arial" w:cs="Arial"/>
          <w:sz w:val="24"/>
          <w:szCs w:val="24"/>
          <w:lang w:val="en-ZA" w:eastAsia="en-ZA"/>
        </w:rPr>
        <w:t xml:space="preserve"> necessarily in</w:t>
      </w:r>
      <w:r w:rsidR="00203512" w:rsidRPr="00553F9A">
        <w:rPr>
          <w:rFonts w:ascii="Arial" w:eastAsia="Times New Roman" w:hAnsi="Arial" w:cs="Arial"/>
          <w:sz w:val="24"/>
          <w:szCs w:val="24"/>
          <w:lang w:val="en-ZA" w:eastAsia="en-ZA"/>
        </w:rPr>
        <w:t>clude</w:t>
      </w:r>
      <w:r w:rsidR="006F0167" w:rsidRPr="00553F9A">
        <w:rPr>
          <w:rFonts w:ascii="Arial" w:eastAsia="Times New Roman" w:hAnsi="Arial" w:cs="Arial"/>
          <w:sz w:val="24"/>
          <w:szCs w:val="24"/>
          <w:lang w:val="en-ZA" w:eastAsia="en-ZA"/>
        </w:rPr>
        <w:t xml:space="preserve"> a time lag between the closing of the papers and argument at a hearing and then the handing down of judgment. </w:t>
      </w:r>
      <w:r w:rsidR="00DD6EEF" w:rsidRPr="00553F9A">
        <w:rPr>
          <w:rFonts w:ascii="Arial" w:eastAsia="Times New Roman" w:hAnsi="Arial" w:cs="Arial"/>
          <w:sz w:val="24"/>
          <w:szCs w:val="24"/>
          <w:lang w:val="en-ZA" w:eastAsia="en-ZA"/>
        </w:rPr>
        <w:t xml:space="preserve">The interests of justice require that a decision </w:t>
      </w:r>
      <w:r w:rsidR="00203512" w:rsidRPr="00553F9A">
        <w:rPr>
          <w:rFonts w:ascii="Arial" w:eastAsia="Times New Roman" w:hAnsi="Arial" w:cs="Arial"/>
          <w:sz w:val="24"/>
          <w:szCs w:val="24"/>
          <w:lang w:val="en-ZA" w:eastAsia="en-ZA"/>
        </w:rPr>
        <w:t xml:space="preserve">in this matter </w:t>
      </w:r>
      <w:r w:rsidR="00DD6EEF" w:rsidRPr="00553F9A">
        <w:rPr>
          <w:rFonts w:ascii="Arial" w:eastAsia="Times New Roman" w:hAnsi="Arial" w:cs="Arial"/>
          <w:sz w:val="24"/>
          <w:szCs w:val="24"/>
          <w:lang w:val="en-ZA" w:eastAsia="en-ZA"/>
        </w:rPr>
        <w:t>be made sooner rather than later.</w:t>
      </w:r>
      <w:r w:rsidR="0000156D" w:rsidRPr="00553F9A">
        <w:rPr>
          <w:rFonts w:ascii="Arial" w:eastAsia="Times New Roman" w:hAnsi="Arial" w:cs="Arial"/>
          <w:sz w:val="24"/>
          <w:szCs w:val="24"/>
          <w:lang w:val="en-ZA" w:eastAsia="en-ZA"/>
        </w:rPr>
        <w:t xml:space="preserve"> It follows</w:t>
      </w:r>
      <w:r w:rsidR="006C203A" w:rsidRPr="00553F9A">
        <w:rPr>
          <w:rFonts w:ascii="Arial" w:eastAsia="Times New Roman" w:hAnsi="Arial" w:cs="Arial"/>
          <w:sz w:val="24"/>
          <w:szCs w:val="24"/>
          <w:lang w:val="en-ZA" w:eastAsia="en-ZA"/>
        </w:rPr>
        <w:t>, sadly,</w:t>
      </w:r>
      <w:r w:rsidR="0000156D" w:rsidRPr="00553F9A">
        <w:rPr>
          <w:rFonts w:ascii="Arial" w:eastAsia="Times New Roman" w:hAnsi="Arial" w:cs="Arial"/>
          <w:sz w:val="24"/>
          <w:szCs w:val="24"/>
          <w:lang w:val="en-ZA" w:eastAsia="en-ZA"/>
        </w:rPr>
        <w:t xml:space="preserve"> that my reasons for my order need to be terse. </w:t>
      </w:r>
      <w:r w:rsidR="009E0B3C" w:rsidRPr="00553F9A">
        <w:rPr>
          <w:rFonts w:ascii="Arial" w:eastAsia="Times New Roman" w:hAnsi="Arial" w:cs="Arial"/>
          <w:sz w:val="24"/>
          <w:szCs w:val="24"/>
          <w:lang w:val="en-ZA" w:eastAsia="en-ZA"/>
        </w:rPr>
        <w:t xml:space="preserve">There is a sharp difference between the reasons for an order and reasoning manufactured after the order to justify it. </w:t>
      </w:r>
    </w:p>
    <w:p w14:paraId="613025C3" w14:textId="74F3D91A" w:rsidR="006B05F2" w:rsidRPr="00553F9A" w:rsidRDefault="00553F9A" w:rsidP="00553F9A">
      <w:pPr>
        <w:spacing w:line="360" w:lineRule="auto"/>
        <w:ind w:left="720" w:hanging="360"/>
        <w:rPr>
          <w:rFonts w:ascii="Arial" w:eastAsia="Times New Roman" w:hAnsi="Arial" w:cs="Arial"/>
          <w:sz w:val="24"/>
          <w:szCs w:val="24"/>
          <w:lang w:val="en-ZA" w:eastAsia="en-ZA"/>
        </w:rPr>
      </w:pPr>
      <w:r w:rsidRPr="00657193">
        <w:rPr>
          <w:rFonts w:ascii="Arial" w:eastAsia="Calibri" w:hAnsi="Arial" w:cs="Arial"/>
          <w:sz w:val="24"/>
          <w:szCs w:val="24"/>
          <w:lang w:val="en-ZA" w:eastAsia="en-ZA"/>
        </w:rPr>
        <w:t>6.</w:t>
      </w:r>
      <w:r w:rsidRPr="00657193">
        <w:rPr>
          <w:rFonts w:ascii="Arial" w:eastAsia="Calibri" w:hAnsi="Arial" w:cs="Arial"/>
          <w:sz w:val="24"/>
          <w:szCs w:val="24"/>
          <w:lang w:val="en-ZA" w:eastAsia="en-ZA"/>
        </w:rPr>
        <w:tab/>
      </w:r>
      <w:r w:rsidR="006B05F2" w:rsidRPr="00553F9A">
        <w:rPr>
          <w:rFonts w:ascii="Arial" w:eastAsia="Times New Roman" w:hAnsi="Arial" w:cs="Arial"/>
          <w:sz w:val="24"/>
          <w:szCs w:val="24"/>
          <w:lang w:val="en-ZA" w:eastAsia="en-ZA"/>
        </w:rPr>
        <w:t>Under section 4(7) of the Prevention of Illegal Eviction from and Unlawful Occupation of Land Act 19 of 1998</w:t>
      </w:r>
    </w:p>
    <w:p w14:paraId="4AADF634" w14:textId="4801C552" w:rsidR="006B05F2" w:rsidRPr="00657193" w:rsidRDefault="006B05F2" w:rsidP="00657193">
      <w:pPr>
        <w:pStyle w:val="ListParagraph"/>
        <w:spacing w:line="360" w:lineRule="auto"/>
        <w:rPr>
          <w:rFonts w:ascii="Arial" w:eastAsia="Times New Roman" w:hAnsi="Arial" w:cs="Arial"/>
          <w:sz w:val="24"/>
          <w:szCs w:val="24"/>
          <w:lang w:val="en-ZA" w:eastAsia="en-ZA"/>
        </w:rPr>
      </w:pPr>
      <w:r w:rsidRPr="00657193">
        <w:rPr>
          <w:rFonts w:ascii="Arial" w:hAnsi="Arial" w:cs="Arial"/>
          <w:color w:val="242121"/>
          <w:sz w:val="24"/>
          <w:szCs w:val="24"/>
          <w:shd w:val="clear" w:color="auto" w:fill="FFFFFF"/>
        </w:rPr>
        <w:t>“</w:t>
      </w:r>
      <w:r w:rsidRPr="00657193">
        <w:rPr>
          <w:rFonts w:ascii="Arial" w:hAnsi="Arial" w:cs="Arial"/>
          <w:i/>
          <w:iCs/>
          <w:color w:val="242121"/>
          <w:sz w:val="24"/>
          <w:szCs w:val="24"/>
          <w:shd w:val="clear" w:color="auto" w:fill="FFFFFF"/>
        </w:rPr>
        <w:t>If an unlawful occupier has occupied the land in question for more than six months at the time when the proceedings are initiated, a court may grant an order for eviction if it is of the opinion that it is just and equitable to do so, after considering all the relevant circumstances, including, except where the land is sold in a sale of execution pursuant to a mortgage, whether land has been made available or can reasonably be made available by a municipality or other organ of state or another land owner for the relocation of the unlawful occupier, and including the rights and needs of the elderly, children, disabled persons and households headed by women</w:t>
      </w:r>
      <w:r w:rsidR="004C4A46" w:rsidRPr="00657193">
        <w:rPr>
          <w:rFonts w:ascii="Arial" w:hAnsi="Arial" w:cs="Arial"/>
          <w:color w:val="242121"/>
          <w:sz w:val="24"/>
          <w:szCs w:val="24"/>
          <w:shd w:val="clear" w:color="auto" w:fill="FFFFFF"/>
        </w:rPr>
        <w:t>.”</w:t>
      </w:r>
    </w:p>
    <w:p w14:paraId="1B5B1F52" w14:textId="7FB835EA" w:rsidR="002B2104" w:rsidRPr="00553F9A" w:rsidRDefault="00553F9A" w:rsidP="00553F9A">
      <w:pPr>
        <w:spacing w:line="360" w:lineRule="auto"/>
        <w:ind w:left="720" w:hanging="360"/>
        <w:rPr>
          <w:rFonts w:ascii="Arial" w:eastAsia="Times New Roman" w:hAnsi="Arial" w:cs="Arial"/>
          <w:sz w:val="24"/>
          <w:szCs w:val="24"/>
          <w:lang w:val="en-ZA" w:eastAsia="en-ZA"/>
        </w:rPr>
      </w:pPr>
      <w:r w:rsidRPr="00657193">
        <w:rPr>
          <w:rFonts w:ascii="Arial" w:eastAsia="Calibri" w:hAnsi="Arial" w:cs="Arial"/>
          <w:sz w:val="24"/>
          <w:szCs w:val="24"/>
          <w:lang w:val="en-ZA" w:eastAsia="en-ZA"/>
        </w:rPr>
        <w:t>7.</w:t>
      </w:r>
      <w:r w:rsidRPr="00657193">
        <w:rPr>
          <w:rFonts w:ascii="Arial" w:eastAsia="Calibri" w:hAnsi="Arial" w:cs="Arial"/>
          <w:sz w:val="24"/>
          <w:szCs w:val="24"/>
          <w:lang w:val="en-ZA" w:eastAsia="en-ZA"/>
        </w:rPr>
        <w:tab/>
      </w:r>
      <w:r w:rsidR="006C203A" w:rsidRPr="00553F9A">
        <w:rPr>
          <w:rFonts w:ascii="Arial" w:eastAsia="Times New Roman" w:hAnsi="Arial" w:cs="Arial"/>
          <w:sz w:val="24"/>
          <w:szCs w:val="24"/>
          <w:lang w:val="en-ZA" w:eastAsia="en-ZA"/>
        </w:rPr>
        <w:t>It is common cause that t</w:t>
      </w:r>
      <w:r w:rsidR="002B2104" w:rsidRPr="00553F9A">
        <w:rPr>
          <w:rFonts w:ascii="Arial" w:eastAsia="Times New Roman" w:hAnsi="Arial" w:cs="Arial"/>
          <w:sz w:val="24"/>
          <w:szCs w:val="24"/>
          <w:lang w:val="en-ZA" w:eastAsia="en-ZA"/>
        </w:rPr>
        <w:t xml:space="preserve">he only real issue </w:t>
      </w:r>
      <w:r w:rsidR="004C4A46" w:rsidRPr="00553F9A">
        <w:rPr>
          <w:rFonts w:ascii="Arial" w:eastAsia="Times New Roman" w:hAnsi="Arial" w:cs="Arial"/>
          <w:sz w:val="24"/>
          <w:szCs w:val="24"/>
          <w:lang w:val="en-ZA" w:eastAsia="en-ZA"/>
        </w:rPr>
        <w:t xml:space="preserve">in this case </w:t>
      </w:r>
      <w:r w:rsidR="002B2104" w:rsidRPr="00553F9A">
        <w:rPr>
          <w:rFonts w:ascii="Arial" w:eastAsia="Times New Roman" w:hAnsi="Arial" w:cs="Arial"/>
          <w:sz w:val="24"/>
          <w:szCs w:val="24"/>
          <w:lang w:val="en-ZA" w:eastAsia="en-ZA"/>
        </w:rPr>
        <w:t xml:space="preserve">is whether or not the City, when it provides </w:t>
      </w:r>
      <w:r w:rsidR="002B2C84" w:rsidRPr="00553F9A">
        <w:rPr>
          <w:rFonts w:ascii="Arial" w:eastAsia="Times New Roman" w:hAnsi="Arial" w:cs="Arial"/>
          <w:sz w:val="24"/>
          <w:szCs w:val="24"/>
          <w:lang w:val="en-ZA" w:eastAsia="en-ZA"/>
        </w:rPr>
        <w:t xml:space="preserve">temporary emergency </w:t>
      </w:r>
      <w:r w:rsidR="002B2104" w:rsidRPr="00553F9A">
        <w:rPr>
          <w:rFonts w:ascii="Arial" w:eastAsia="Times New Roman" w:hAnsi="Arial" w:cs="Arial"/>
          <w:sz w:val="24"/>
          <w:szCs w:val="24"/>
          <w:lang w:val="en-ZA" w:eastAsia="en-ZA"/>
        </w:rPr>
        <w:t>accommodation to Ms Mofokeng, must take into account her need to make a basic living from rec</w:t>
      </w:r>
      <w:r w:rsidR="002B2C84" w:rsidRPr="00553F9A">
        <w:rPr>
          <w:rFonts w:ascii="Arial" w:eastAsia="Times New Roman" w:hAnsi="Arial" w:cs="Arial"/>
          <w:sz w:val="24"/>
          <w:szCs w:val="24"/>
          <w:lang w:val="en-ZA" w:eastAsia="en-ZA"/>
        </w:rPr>
        <w:t>laiming</w:t>
      </w:r>
      <w:r w:rsidR="002B2104" w:rsidRPr="00553F9A">
        <w:rPr>
          <w:rFonts w:ascii="Arial" w:eastAsia="Times New Roman" w:hAnsi="Arial" w:cs="Arial"/>
          <w:sz w:val="24"/>
          <w:szCs w:val="24"/>
          <w:lang w:val="en-ZA" w:eastAsia="en-ZA"/>
        </w:rPr>
        <w:t xml:space="preserve"> waste</w:t>
      </w:r>
      <w:r w:rsidR="002B2C84" w:rsidRPr="00553F9A">
        <w:rPr>
          <w:rFonts w:ascii="Arial" w:eastAsia="Times New Roman" w:hAnsi="Arial" w:cs="Arial"/>
          <w:sz w:val="24"/>
          <w:szCs w:val="24"/>
          <w:lang w:val="en-ZA" w:eastAsia="en-ZA"/>
        </w:rPr>
        <w:t xml:space="preserve"> and where and how she does so.</w:t>
      </w:r>
    </w:p>
    <w:p w14:paraId="2712AFA7" w14:textId="1F394734" w:rsidR="002B2C84" w:rsidRPr="00553F9A" w:rsidRDefault="00553F9A" w:rsidP="00553F9A">
      <w:pPr>
        <w:spacing w:line="360" w:lineRule="auto"/>
        <w:ind w:left="720" w:hanging="360"/>
        <w:rPr>
          <w:rFonts w:ascii="Arial" w:eastAsia="Times New Roman" w:hAnsi="Arial" w:cs="Arial"/>
          <w:sz w:val="24"/>
          <w:szCs w:val="24"/>
          <w:lang w:val="en-ZA" w:eastAsia="en-ZA"/>
        </w:rPr>
      </w:pPr>
      <w:r w:rsidRPr="00657193">
        <w:rPr>
          <w:rFonts w:ascii="Arial" w:eastAsia="Calibri" w:hAnsi="Arial" w:cs="Arial"/>
          <w:sz w:val="24"/>
          <w:szCs w:val="24"/>
          <w:lang w:val="en-ZA" w:eastAsia="en-ZA"/>
        </w:rPr>
        <w:lastRenderedPageBreak/>
        <w:t>8.</w:t>
      </w:r>
      <w:r w:rsidRPr="00657193">
        <w:rPr>
          <w:rFonts w:ascii="Arial" w:eastAsia="Calibri" w:hAnsi="Arial" w:cs="Arial"/>
          <w:sz w:val="24"/>
          <w:szCs w:val="24"/>
          <w:lang w:val="en-ZA" w:eastAsia="en-ZA"/>
        </w:rPr>
        <w:tab/>
      </w:r>
      <w:r w:rsidR="002B2C84" w:rsidRPr="00553F9A">
        <w:rPr>
          <w:rFonts w:ascii="Arial" w:eastAsia="Times New Roman" w:hAnsi="Arial" w:cs="Arial"/>
          <w:sz w:val="24"/>
          <w:szCs w:val="24"/>
          <w:lang w:val="en-ZA" w:eastAsia="en-ZA"/>
        </w:rPr>
        <w:t xml:space="preserve">Ms Mofokeng, in her answering affidavit dated as long ago as 19 July 2019 made it clear that she needed to be able to work at or reasonably close to where she lives, given her kind of work. Ms Mofokeng </w:t>
      </w:r>
      <w:r w:rsidR="006C203A" w:rsidRPr="00553F9A">
        <w:rPr>
          <w:rFonts w:ascii="Arial" w:eastAsia="Times New Roman" w:hAnsi="Arial" w:cs="Arial"/>
          <w:sz w:val="24"/>
          <w:szCs w:val="24"/>
          <w:lang w:val="en-ZA" w:eastAsia="en-ZA"/>
        </w:rPr>
        <w:t>underlined</w:t>
      </w:r>
      <w:r w:rsidR="002B2C84" w:rsidRPr="00553F9A">
        <w:rPr>
          <w:rFonts w:ascii="Arial" w:eastAsia="Times New Roman" w:hAnsi="Arial" w:cs="Arial"/>
          <w:sz w:val="24"/>
          <w:szCs w:val="24"/>
          <w:lang w:val="en-ZA" w:eastAsia="en-ZA"/>
        </w:rPr>
        <w:t xml:space="preserve"> her right to dignity in this context.</w:t>
      </w:r>
    </w:p>
    <w:p w14:paraId="45C76B18" w14:textId="3AD98266" w:rsidR="00B52E3E" w:rsidRPr="00553F9A" w:rsidRDefault="00553F9A" w:rsidP="00553F9A">
      <w:pPr>
        <w:spacing w:line="360" w:lineRule="auto"/>
        <w:ind w:left="720" w:hanging="360"/>
        <w:rPr>
          <w:rFonts w:ascii="Arial" w:eastAsia="Times New Roman" w:hAnsi="Arial" w:cs="Arial"/>
          <w:sz w:val="24"/>
          <w:szCs w:val="24"/>
          <w:lang w:val="en-ZA" w:eastAsia="en-ZA"/>
        </w:rPr>
      </w:pPr>
      <w:r w:rsidRPr="00657193">
        <w:rPr>
          <w:rFonts w:ascii="Arial" w:eastAsia="Calibri" w:hAnsi="Arial" w:cs="Arial"/>
          <w:sz w:val="24"/>
          <w:szCs w:val="24"/>
          <w:lang w:val="en-ZA" w:eastAsia="en-ZA"/>
        </w:rPr>
        <w:t>9.</w:t>
      </w:r>
      <w:r w:rsidRPr="00657193">
        <w:rPr>
          <w:rFonts w:ascii="Arial" w:eastAsia="Calibri" w:hAnsi="Arial" w:cs="Arial"/>
          <w:sz w:val="24"/>
          <w:szCs w:val="24"/>
          <w:lang w:val="en-ZA" w:eastAsia="en-ZA"/>
        </w:rPr>
        <w:tab/>
      </w:r>
      <w:r w:rsidR="00DD6EEF" w:rsidRPr="00553F9A">
        <w:rPr>
          <w:rFonts w:ascii="Arial" w:eastAsia="Times New Roman" w:hAnsi="Arial" w:cs="Arial"/>
          <w:sz w:val="24"/>
          <w:szCs w:val="24"/>
          <w:lang w:val="en-ZA" w:eastAsia="en-ZA"/>
        </w:rPr>
        <w:t xml:space="preserve">The City of Johannesburg has filed a </w:t>
      </w:r>
      <w:r w:rsidR="002B2C84" w:rsidRPr="00553F9A">
        <w:rPr>
          <w:rFonts w:ascii="Arial" w:eastAsia="Times New Roman" w:hAnsi="Arial" w:cs="Arial"/>
          <w:sz w:val="24"/>
          <w:szCs w:val="24"/>
          <w:lang w:val="en-ZA" w:eastAsia="en-ZA"/>
        </w:rPr>
        <w:t xml:space="preserve">latest </w:t>
      </w:r>
      <w:r w:rsidR="00DD6EEF" w:rsidRPr="00553F9A">
        <w:rPr>
          <w:rFonts w:ascii="Arial" w:eastAsia="Times New Roman" w:hAnsi="Arial" w:cs="Arial"/>
          <w:sz w:val="24"/>
          <w:szCs w:val="24"/>
          <w:lang w:val="en-ZA" w:eastAsia="en-ZA"/>
        </w:rPr>
        <w:t>report in the form of an affidavit dated 22 June 2022</w:t>
      </w:r>
      <w:r w:rsidR="00A53D8D" w:rsidRPr="00553F9A">
        <w:rPr>
          <w:rFonts w:ascii="Arial" w:eastAsia="Times New Roman" w:hAnsi="Arial" w:cs="Arial"/>
          <w:sz w:val="24"/>
          <w:szCs w:val="24"/>
          <w:lang w:val="en-ZA" w:eastAsia="en-ZA"/>
        </w:rPr>
        <w:t xml:space="preserve">, </w:t>
      </w:r>
      <w:r w:rsidR="00DD6EEF" w:rsidRPr="00553F9A">
        <w:rPr>
          <w:rFonts w:ascii="Arial" w:eastAsia="Times New Roman" w:hAnsi="Arial" w:cs="Arial"/>
          <w:sz w:val="24"/>
          <w:szCs w:val="24"/>
          <w:lang w:val="en-ZA" w:eastAsia="en-ZA"/>
        </w:rPr>
        <w:t>deposed to by Mr Patrick Phophi</w:t>
      </w:r>
      <w:r w:rsidR="006C203A" w:rsidRPr="00553F9A">
        <w:rPr>
          <w:rFonts w:ascii="Arial" w:eastAsia="Times New Roman" w:hAnsi="Arial" w:cs="Arial"/>
          <w:sz w:val="24"/>
          <w:szCs w:val="24"/>
          <w:lang w:val="en-ZA" w:eastAsia="en-ZA"/>
        </w:rPr>
        <w:t>,</w:t>
      </w:r>
      <w:r w:rsidR="00DD6EEF" w:rsidRPr="00553F9A">
        <w:rPr>
          <w:rFonts w:ascii="Arial" w:eastAsia="Times New Roman" w:hAnsi="Arial" w:cs="Arial"/>
          <w:sz w:val="24"/>
          <w:szCs w:val="24"/>
          <w:lang w:val="en-ZA" w:eastAsia="en-ZA"/>
        </w:rPr>
        <w:t xml:space="preserve"> who is the Executive Director of Housing in the City</w:t>
      </w:r>
      <w:r w:rsidR="00A53D8D" w:rsidRPr="00553F9A">
        <w:rPr>
          <w:rFonts w:ascii="Arial" w:eastAsia="Times New Roman" w:hAnsi="Arial" w:cs="Arial"/>
          <w:sz w:val="24"/>
          <w:szCs w:val="24"/>
          <w:lang w:val="en-ZA" w:eastAsia="en-ZA"/>
        </w:rPr>
        <w:t>. He shows that the City has engaged</w:t>
      </w:r>
      <w:r w:rsidR="006F0167" w:rsidRPr="00553F9A">
        <w:rPr>
          <w:rFonts w:ascii="Arial" w:eastAsia="Times New Roman" w:hAnsi="Arial" w:cs="Arial"/>
          <w:sz w:val="24"/>
          <w:szCs w:val="24"/>
          <w:lang w:val="en-ZA" w:eastAsia="en-ZA"/>
        </w:rPr>
        <w:t>, to some extent,</w:t>
      </w:r>
      <w:r w:rsidR="00A53D8D" w:rsidRPr="00553F9A">
        <w:rPr>
          <w:rFonts w:ascii="Arial" w:eastAsia="Times New Roman" w:hAnsi="Arial" w:cs="Arial"/>
          <w:sz w:val="24"/>
          <w:szCs w:val="24"/>
          <w:lang w:val="en-ZA" w:eastAsia="en-ZA"/>
        </w:rPr>
        <w:t xml:space="preserve"> with Ms Mofokeng regarding </w:t>
      </w:r>
      <w:r w:rsidR="002B2C84" w:rsidRPr="00553F9A">
        <w:rPr>
          <w:rFonts w:ascii="Arial" w:eastAsia="Times New Roman" w:hAnsi="Arial" w:cs="Arial"/>
          <w:sz w:val="24"/>
          <w:szCs w:val="24"/>
          <w:lang w:val="en-ZA" w:eastAsia="en-ZA"/>
        </w:rPr>
        <w:t>temporary emergency</w:t>
      </w:r>
      <w:r w:rsidR="00A53D8D" w:rsidRPr="00553F9A">
        <w:rPr>
          <w:rFonts w:ascii="Arial" w:eastAsia="Times New Roman" w:hAnsi="Arial" w:cs="Arial"/>
          <w:sz w:val="24"/>
          <w:szCs w:val="24"/>
          <w:lang w:val="en-ZA" w:eastAsia="en-ZA"/>
        </w:rPr>
        <w:t xml:space="preserve"> housing. The City has considered various alternative places for Ms Mofokeng. The City has budget constraints and there is a shortage of housing. </w:t>
      </w:r>
      <w:r w:rsidR="00663FFA" w:rsidRPr="00553F9A">
        <w:rPr>
          <w:rFonts w:ascii="Arial" w:eastAsia="Times New Roman" w:hAnsi="Arial" w:cs="Arial"/>
          <w:sz w:val="24"/>
          <w:szCs w:val="24"/>
          <w:lang w:val="en-ZA" w:eastAsia="en-ZA"/>
        </w:rPr>
        <w:t xml:space="preserve">Persistent land invasions make matters more difficult for the City. </w:t>
      </w:r>
      <w:r w:rsidR="00A53D8D" w:rsidRPr="00553F9A">
        <w:rPr>
          <w:rFonts w:ascii="Arial" w:eastAsia="Times New Roman" w:hAnsi="Arial" w:cs="Arial"/>
          <w:sz w:val="24"/>
          <w:szCs w:val="24"/>
          <w:lang w:val="en-ZA" w:eastAsia="en-ZA"/>
        </w:rPr>
        <w:t>The City intends to integrate Ms Mofokeng into an existing community and is able to accommodate Ms Mofokeng at Kya Sands. Ms Mofokeng says that she will not be able to make a living there.</w:t>
      </w:r>
    </w:p>
    <w:p w14:paraId="773ED342" w14:textId="0A73D015" w:rsidR="002B2C84" w:rsidRPr="00553F9A" w:rsidRDefault="00553F9A" w:rsidP="00553F9A">
      <w:pPr>
        <w:spacing w:line="360" w:lineRule="auto"/>
        <w:ind w:left="720" w:hanging="360"/>
        <w:rPr>
          <w:rFonts w:ascii="Arial" w:eastAsia="Times New Roman" w:hAnsi="Arial" w:cs="Arial"/>
          <w:sz w:val="24"/>
          <w:szCs w:val="24"/>
          <w:lang w:val="en-ZA" w:eastAsia="en-ZA"/>
        </w:rPr>
      </w:pPr>
      <w:r w:rsidRPr="00657193">
        <w:rPr>
          <w:rFonts w:ascii="Arial" w:eastAsia="Calibri" w:hAnsi="Arial" w:cs="Arial"/>
          <w:sz w:val="24"/>
          <w:szCs w:val="24"/>
          <w:lang w:val="en-ZA" w:eastAsia="en-ZA"/>
        </w:rPr>
        <w:t>10.</w:t>
      </w:r>
      <w:r w:rsidRPr="00657193">
        <w:rPr>
          <w:rFonts w:ascii="Arial" w:eastAsia="Calibri" w:hAnsi="Arial" w:cs="Arial"/>
          <w:sz w:val="24"/>
          <w:szCs w:val="24"/>
          <w:lang w:val="en-ZA" w:eastAsia="en-ZA"/>
        </w:rPr>
        <w:tab/>
      </w:r>
      <w:r w:rsidR="002B2C84" w:rsidRPr="00553F9A">
        <w:rPr>
          <w:rFonts w:ascii="Arial" w:eastAsia="Times New Roman" w:hAnsi="Arial" w:cs="Arial"/>
          <w:sz w:val="24"/>
          <w:szCs w:val="24"/>
          <w:lang w:val="en-ZA" w:eastAsia="en-ZA"/>
        </w:rPr>
        <w:t>Mr Phophi, quite understandably, does not say that there is n</w:t>
      </w:r>
      <w:r w:rsidR="00657193" w:rsidRPr="00553F9A">
        <w:rPr>
          <w:rFonts w:ascii="Arial" w:eastAsia="Times New Roman" w:hAnsi="Arial" w:cs="Arial"/>
          <w:sz w:val="24"/>
          <w:szCs w:val="24"/>
          <w:lang w:val="en-ZA" w:eastAsia="en-ZA"/>
        </w:rPr>
        <w:t xml:space="preserve">o place in the greater area of </w:t>
      </w:r>
      <w:r w:rsidR="002B2C84" w:rsidRPr="00553F9A">
        <w:rPr>
          <w:rFonts w:ascii="Arial" w:eastAsia="Times New Roman" w:hAnsi="Arial" w:cs="Arial"/>
          <w:sz w:val="24"/>
          <w:szCs w:val="24"/>
          <w:lang w:val="en-ZA" w:eastAsia="en-ZA"/>
        </w:rPr>
        <w:t>the City that does not meet the needs of Ms Mofokeng.</w:t>
      </w:r>
    </w:p>
    <w:p w14:paraId="7833EAC2" w14:textId="755A4CC9" w:rsidR="00663FFA" w:rsidRPr="00553F9A" w:rsidRDefault="00553F9A" w:rsidP="00553F9A">
      <w:pPr>
        <w:spacing w:line="360" w:lineRule="auto"/>
        <w:ind w:left="720" w:hanging="360"/>
        <w:rPr>
          <w:rFonts w:ascii="Arial" w:eastAsia="Times New Roman" w:hAnsi="Arial" w:cs="Arial"/>
          <w:sz w:val="24"/>
          <w:szCs w:val="24"/>
          <w:lang w:val="en-ZA" w:eastAsia="en-ZA"/>
        </w:rPr>
      </w:pPr>
      <w:r w:rsidRPr="00657193">
        <w:rPr>
          <w:rFonts w:ascii="Arial" w:eastAsia="Calibri" w:hAnsi="Arial" w:cs="Arial"/>
          <w:sz w:val="24"/>
          <w:szCs w:val="24"/>
          <w:lang w:val="en-ZA" w:eastAsia="en-ZA"/>
        </w:rPr>
        <w:t>11.</w:t>
      </w:r>
      <w:r w:rsidRPr="00657193">
        <w:rPr>
          <w:rFonts w:ascii="Arial" w:eastAsia="Calibri" w:hAnsi="Arial" w:cs="Arial"/>
          <w:sz w:val="24"/>
          <w:szCs w:val="24"/>
          <w:lang w:val="en-ZA" w:eastAsia="en-ZA"/>
        </w:rPr>
        <w:tab/>
      </w:r>
      <w:r w:rsidR="006F0167" w:rsidRPr="00553F9A">
        <w:rPr>
          <w:rFonts w:ascii="Arial" w:eastAsia="Times New Roman" w:hAnsi="Arial" w:cs="Arial"/>
          <w:sz w:val="24"/>
          <w:szCs w:val="24"/>
          <w:lang w:val="en-ZA" w:eastAsia="en-ZA"/>
        </w:rPr>
        <w:t xml:space="preserve">To relocate Ms Mofokeng to a place, otherwise suitable but where she </w:t>
      </w:r>
      <w:r w:rsidR="00F854C1" w:rsidRPr="00553F9A">
        <w:rPr>
          <w:rFonts w:ascii="Arial" w:eastAsia="Times New Roman" w:hAnsi="Arial" w:cs="Arial"/>
          <w:sz w:val="24"/>
          <w:szCs w:val="24"/>
          <w:lang w:val="en-ZA" w:eastAsia="en-ZA"/>
        </w:rPr>
        <w:t>can’t earn a basic living such as she presently does, would leave her at risk of not being able effectively to maintain h</w:t>
      </w:r>
      <w:r w:rsidR="00CA754C" w:rsidRPr="00553F9A">
        <w:rPr>
          <w:rFonts w:ascii="Arial" w:eastAsia="Times New Roman" w:hAnsi="Arial" w:cs="Arial"/>
          <w:sz w:val="24"/>
          <w:szCs w:val="24"/>
          <w:lang w:val="en-ZA" w:eastAsia="en-ZA"/>
        </w:rPr>
        <w:t>er dignity and look after T</w:t>
      </w:r>
      <w:r w:rsidR="00F854C1" w:rsidRPr="00553F9A">
        <w:rPr>
          <w:rFonts w:ascii="Arial" w:eastAsia="Times New Roman" w:hAnsi="Arial" w:cs="Arial"/>
          <w:sz w:val="24"/>
          <w:szCs w:val="24"/>
          <w:lang w:val="en-ZA" w:eastAsia="en-ZA"/>
        </w:rPr>
        <w:t>. The rights of Rycloff are important</w:t>
      </w:r>
      <w:r w:rsidR="004C4A46" w:rsidRPr="00553F9A">
        <w:rPr>
          <w:rFonts w:ascii="Arial" w:eastAsia="Times New Roman" w:hAnsi="Arial" w:cs="Arial"/>
          <w:sz w:val="24"/>
          <w:szCs w:val="24"/>
          <w:lang w:val="en-ZA" w:eastAsia="en-ZA"/>
        </w:rPr>
        <w:t>,</w:t>
      </w:r>
      <w:r w:rsidR="00F854C1" w:rsidRPr="00553F9A">
        <w:rPr>
          <w:rFonts w:ascii="Arial" w:eastAsia="Times New Roman" w:hAnsi="Arial" w:cs="Arial"/>
          <w:sz w:val="24"/>
          <w:szCs w:val="24"/>
          <w:lang w:val="en-ZA" w:eastAsia="en-ZA"/>
        </w:rPr>
        <w:t xml:space="preserve"> as are those of the City but </w:t>
      </w:r>
      <w:r w:rsidR="004C4A46" w:rsidRPr="00553F9A">
        <w:rPr>
          <w:rFonts w:ascii="Arial" w:eastAsia="Times New Roman" w:hAnsi="Arial" w:cs="Arial"/>
          <w:sz w:val="24"/>
          <w:szCs w:val="24"/>
          <w:lang w:val="en-ZA" w:eastAsia="en-ZA"/>
        </w:rPr>
        <w:t>it would be unfair and therefore unconstitutional to allow Rycloff t</w:t>
      </w:r>
      <w:r w:rsidR="00CA754C" w:rsidRPr="00553F9A">
        <w:rPr>
          <w:rFonts w:ascii="Arial" w:eastAsia="Times New Roman" w:hAnsi="Arial" w:cs="Arial"/>
          <w:sz w:val="24"/>
          <w:szCs w:val="24"/>
          <w:lang w:val="en-ZA" w:eastAsia="en-ZA"/>
        </w:rPr>
        <w:t>o have its property while T</w:t>
      </w:r>
      <w:r w:rsidR="004C4A46" w:rsidRPr="00553F9A">
        <w:rPr>
          <w:rFonts w:ascii="Arial" w:eastAsia="Times New Roman" w:hAnsi="Arial" w:cs="Arial"/>
          <w:sz w:val="24"/>
          <w:szCs w:val="24"/>
          <w:lang w:val="en-ZA" w:eastAsia="en-ZA"/>
        </w:rPr>
        <w:t xml:space="preserve"> is hungry. Under section 28 of the Constitution, the rights of children are paramount in a case involving children.</w:t>
      </w:r>
    </w:p>
    <w:p w14:paraId="782F5CC9" w14:textId="59085B08" w:rsidR="00B52E3E" w:rsidRPr="00553F9A" w:rsidRDefault="00553F9A" w:rsidP="00553F9A">
      <w:pPr>
        <w:spacing w:line="360" w:lineRule="auto"/>
        <w:ind w:left="720" w:hanging="360"/>
        <w:rPr>
          <w:rFonts w:ascii="Arial" w:eastAsia="Times New Roman" w:hAnsi="Arial" w:cs="Arial"/>
          <w:sz w:val="24"/>
          <w:szCs w:val="24"/>
          <w:lang w:val="en-ZA" w:eastAsia="en-ZA"/>
        </w:rPr>
      </w:pPr>
      <w:r w:rsidRPr="00657193">
        <w:rPr>
          <w:rFonts w:ascii="Arial" w:eastAsia="Calibri" w:hAnsi="Arial" w:cs="Arial"/>
          <w:sz w:val="24"/>
          <w:szCs w:val="24"/>
          <w:lang w:val="en-ZA" w:eastAsia="en-ZA"/>
        </w:rPr>
        <w:t>12.</w:t>
      </w:r>
      <w:r w:rsidRPr="00657193">
        <w:rPr>
          <w:rFonts w:ascii="Arial" w:eastAsia="Calibri" w:hAnsi="Arial" w:cs="Arial"/>
          <w:sz w:val="24"/>
          <w:szCs w:val="24"/>
          <w:lang w:val="en-ZA" w:eastAsia="en-ZA"/>
        </w:rPr>
        <w:tab/>
      </w:r>
      <w:r w:rsidR="00A53D8D" w:rsidRPr="00553F9A">
        <w:rPr>
          <w:rFonts w:ascii="Arial" w:eastAsia="Times New Roman" w:hAnsi="Arial" w:cs="Arial"/>
          <w:sz w:val="24"/>
          <w:szCs w:val="24"/>
          <w:lang w:val="en-ZA" w:eastAsia="en-ZA"/>
        </w:rPr>
        <w:t xml:space="preserve">On </w:t>
      </w:r>
      <w:r w:rsidR="00A3443A" w:rsidRPr="00553F9A">
        <w:rPr>
          <w:rFonts w:ascii="Arial" w:eastAsia="Times New Roman" w:hAnsi="Arial" w:cs="Arial"/>
          <w:sz w:val="24"/>
          <w:szCs w:val="24"/>
          <w:lang w:val="en-ZA" w:eastAsia="en-ZA"/>
        </w:rPr>
        <w:t>20 September 2022, the Constitutional Court gave judgment in the case of</w:t>
      </w:r>
      <w:r w:rsidR="004C4A46" w:rsidRPr="00553F9A">
        <w:rPr>
          <w:rFonts w:ascii="Arial" w:eastAsia="Times New Roman" w:hAnsi="Arial" w:cs="Arial"/>
          <w:sz w:val="24"/>
          <w:szCs w:val="24"/>
          <w:lang w:val="en-ZA" w:eastAsia="en-ZA"/>
        </w:rPr>
        <w:t xml:space="preserve"> </w:t>
      </w:r>
      <w:r w:rsidR="004C4A46" w:rsidRPr="00553F9A">
        <w:rPr>
          <w:rFonts w:ascii="Arial" w:eastAsia="Times New Roman" w:hAnsi="Arial" w:cs="Arial"/>
          <w:b/>
          <w:sz w:val="24"/>
          <w:szCs w:val="24"/>
          <w:lang w:val="en-ZA" w:eastAsia="en-ZA"/>
        </w:rPr>
        <w:t>Grobler v Phillips</w:t>
      </w:r>
      <w:r w:rsidR="004C4A46" w:rsidRPr="00553F9A">
        <w:rPr>
          <w:rFonts w:ascii="Arial" w:eastAsia="Times New Roman" w:hAnsi="Arial" w:cs="Arial"/>
          <w:sz w:val="24"/>
          <w:szCs w:val="24"/>
          <w:lang w:val="en-ZA" w:eastAsia="en-ZA"/>
        </w:rPr>
        <w:t xml:space="preserve"> and others</w:t>
      </w:r>
      <w:r w:rsidR="004C4A46" w:rsidRPr="00553F9A">
        <w:rPr>
          <w:rFonts w:ascii="Arial" w:hAnsi="Arial" w:cs="Arial"/>
          <w:i/>
          <w:iCs/>
          <w:color w:val="242121"/>
          <w:sz w:val="24"/>
          <w:szCs w:val="24"/>
          <w:shd w:val="clear" w:color="auto" w:fill="FFFFFF"/>
          <w:lang w:val="en-ZA"/>
        </w:rPr>
        <w:t xml:space="preserve"> </w:t>
      </w:r>
      <w:r w:rsidR="004C4A46" w:rsidRPr="00553F9A">
        <w:rPr>
          <w:rFonts w:ascii="Arial" w:hAnsi="Arial" w:cs="Arial"/>
          <w:color w:val="242121"/>
          <w:sz w:val="24"/>
          <w:szCs w:val="24"/>
          <w:shd w:val="clear" w:color="auto" w:fill="FFFFFF"/>
          <w:lang w:val="en-ZA"/>
        </w:rPr>
        <w:t>[2022] ZACC 32</w:t>
      </w:r>
      <w:r w:rsidR="004C4A46" w:rsidRPr="00553F9A">
        <w:rPr>
          <w:rFonts w:ascii="Arial" w:hAnsi="Arial" w:cs="Arial"/>
          <w:i/>
          <w:iCs/>
          <w:color w:val="242121"/>
          <w:sz w:val="24"/>
          <w:szCs w:val="24"/>
          <w:shd w:val="clear" w:color="auto" w:fill="FFFFFF"/>
          <w:lang w:val="en-ZA"/>
        </w:rPr>
        <w:t xml:space="preserve">. </w:t>
      </w:r>
      <w:r w:rsidR="004C4A46" w:rsidRPr="00553F9A">
        <w:rPr>
          <w:rFonts w:ascii="Arial" w:hAnsi="Arial" w:cs="Arial"/>
          <w:color w:val="242121"/>
          <w:sz w:val="24"/>
          <w:szCs w:val="24"/>
          <w:shd w:val="clear" w:color="auto" w:fill="FFFFFF"/>
          <w:lang w:val="en-ZA"/>
        </w:rPr>
        <w:t>I</w:t>
      </w:r>
      <w:r w:rsidR="00A3443A" w:rsidRPr="00553F9A">
        <w:rPr>
          <w:rFonts w:ascii="Arial" w:eastAsia="Times New Roman" w:hAnsi="Arial" w:cs="Arial"/>
          <w:sz w:val="24"/>
          <w:szCs w:val="24"/>
          <w:lang w:val="en-ZA" w:eastAsia="en-ZA"/>
        </w:rPr>
        <w:t xml:space="preserve">t is clear that persons who are sought to be evicted as illegal occupiers do not have the right to insist on being relocated to a property of their choice. </w:t>
      </w:r>
    </w:p>
    <w:p w14:paraId="07097771" w14:textId="6620DBCE" w:rsidR="00F854C1" w:rsidRPr="00553F9A" w:rsidRDefault="00553F9A" w:rsidP="00553F9A">
      <w:pPr>
        <w:spacing w:line="360" w:lineRule="auto"/>
        <w:ind w:left="720" w:hanging="360"/>
        <w:rPr>
          <w:rFonts w:ascii="Arial" w:eastAsia="Times New Roman" w:hAnsi="Arial" w:cs="Arial"/>
          <w:sz w:val="24"/>
          <w:szCs w:val="24"/>
          <w:lang w:val="en-ZA" w:eastAsia="en-ZA"/>
        </w:rPr>
      </w:pPr>
      <w:r w:rsidRPr="00657193">
        <w:rPr>
          <w:rFonts w:ascii="Arial" w:eastAsia="Calibri" w:hAnsi="Arial" w:cs="Arial"/>
          <w:sz w:val="24"/>
          <w:szCs w:val="24"/>
          <w:lang w:val="en-ZA" w:eastAsia="en-ZA"/>
        </w:rPr>
        <w:t>13.</w:t>
      </w:r>
      <w:r w:rsidRPr="00657193">
        <w:rPr>
          <w:rFonts w:ascii="Arial" w:eastAsia="Calibri" w:hAnsi="Arial" w:cs="Arial"/>
          <w:sz w:val="24"/>
          <w:szCs w:val="24"/>
          <w:lang w:val="en-ZA" w:eastAsia="en-ZA"/>
        </w:rPr>
        <w:tab/>
      </w:r>
      <w:r w:rsidR="002B2104" w:rsidRPr="00553F9A">
        <w:rPr>
          <w:rFonts w:ascii="Arial" w:eastAsia="Times New Roman" w:hAnsi="Arial" w:cs="Arial"/>
          <w:sz w:val="24"/>
          <w:szCs w:val="24"/>
          <w:lang w:val="en-ZA" w:eastAsia="en-ZA"/>
        </w:rPr>
        <w:t xml:space="preserve">There is no point in ordering the City to do want it can’t do. </w:t>
      </w:r>
      <w:r w:rsidR="00F854C1" w:rsidRPr="00553F9A">
        <w:rPr>
          <w:rFonts w:ascii="Arial" w:eastAsia="Times New Roman" w:hAnsi="Arial" w:cs="Arial"/>
          <w:sz w:val="24"/>
          <w:szCs w:val="24"/>
          <w:lang w:val="en-ZA" w:eastAsia="en-ZA"/>
        </w:rPr>
        <w:t xml:space="preserve">It seems unavoidable that the City be given the choice of where the alternative accommodation will be provided, as long as this choice falls within certain parameters. I take my cue </w:t>
      </w:r>
      <w:r w:rsidR="00F854C1" w:rsidRPr="00553F9A">
        <w:rPr>
          <w:rFonts w:ascii="Arial" w:eastAsia="Times New Roman" w:hAnsi="Arial" w:cs="Arial"/>
          <w:sz w:val="24"/>
          <w:szCs w:val="24"/>
          <w:lang w:val="en-ZA" w:eastAsia="en-ZA"/>
        </w:rPr>
        <w:lastRenderedPageBreak/>
        <w:t xml:space="preserve">from the decision in </w:t>
      </w:r>
      <w:r w:rsidR="00F854C1" w:rsidRPr="00553F9A">
        <w:rPr>
          <w:rFonts w:ascii="Arial" w:eastAsia="Times New Roman" w:hAnsi="Arial" w:cs="Arial"/>
          <w:b/>
          <w:sz w:val="24"/>
          <w:szCs w:val="24"/>
          <w:lang w:val="en-ZA" w:eastAsia="en-ZA"/>
        </w:rPr>
        <w:t>Grobler</w:t>
      </w:r>
      <w:r w:rsidR="00F854C1" w:rsidRPr="00553F9A">
        <w:rPr>
          <w:rFonts w:ascii="Arial" w:eastAsia="Times New Roman" w:hAnsi="Arial" w:cs="Arial"/>
          <w:sz w:val="24"/>
          <w:szCs w:val="24"/>
          <w:lang w:val="en-ZA" w:eastAsia="en-ZA"/>
        </w:rPr>
        <w:t>, modified to meet the different facts of the present case.</w:t>
      </w:r>
    </w:p>
    <w:p w14:paraId="158FC156" w14:textId="337B55AD" w:rsidR="00F45741" w:rsidRPr="00553F9A" w:rsidRDefault="00553F9A" w:rsidP="00553F9A">
      <w:pPr>
        <w:spacing w:line="360" w:lineRule="auto"/>
        <w:ind w:left="720" w:hanging="360"/>
        <w:rPr>
          <w:rFonts w:ascii="Arial" w:eastAsia="Times New Roman" w:hAnsi="Arial" w:cs="Arial"/>
          <w:sz w:val="24"/>
          <w:szCs w:val="24"/>
          <w:lang w:val="en-ZA" w:eastAsia="en-ZA"/>
        </w:rPr>
      </w:pPr>
      <w:r w:rsidRPr="00657193">
        <w:rPr>
          <w:rFonts w:ascii="Arial" w:eastAsia="Calibri" w:hAnsi="Arial" w:cs="Arial"/>
          <w:sz w:val="24"/>
          <w:szCs w:val="24"/>
          <w:lang w:val="en-ZA" w:eastAsia="en-ZA"/>
        </w:rPr>
        <w:t>14.</w:t>
      </w:r>
      <w:r w:rsidRPr="00657193">
        <w:rPr>
          <w:rFonts w:ascii="Arial" w:eastAsia="Calibri" w:hAnsi="Arial" w:cs="Arial"/>
          <w:sz w:val="24"/>
          <w:szCs w:val="24"/>
          <w:lang w:val="en-ZA" w:eastAsia="en-ZA"/>
        </w:rPr>
        <w:tab/>
      </w:r>
      <w:r w:rsidR="00F45741" w:rsidRPr="00553F9A">
        <w:rPr>
          <w:rFonts w:ascii="Arial" w:eastAsia="Times New Roman" w:hAnsi="Arial" w:cs="Arial"/>
          <w:sz w:val="24"/>
          <w:szCs w:val="24"/>
          <w:lang w:val="en-ZA" w:eastAsia="en-ZA"/>
        </w:rPr>
        <w:t xml:space="preserve">Ideally, court orders are certain and there is no room for debate about their implementation. In cases like the present, it appears unavoidable that an order be made with some elasticity. The only alternative </w:t>
      </w:r>
      <w:r w:rsidR="00203512" w:rsidRPr="00553F9A">
        <w:rPr>
          <w:rFonts w:ascii="Arial" w:eastAsia="Times New Roman" w:hAnsi="Arial" w:cs="Arial"/>
          <w:sz w:val="24"/>
          <w:szCs w:val="24"/>
          <w:lang w:val="en-ZA" w:eastAsia="en-ZA"/>
        </w:rPr>
        <w:t>is to make an order, certain in its terms, but which may become overtaken by fast moving events</w:t>
      </w:r>
      <w:r w:rsidR="00F45741" w:rsidRPr="00553F9A">
        <w:rPr>
          <w:rFonts w:ascii="Arial" w:eastAsia="Times New Roman" w:hAnsi="Arial" w:cs="Arial"/>
          <w:sz w:val="24"/>
          <w:szCs w:val="24"/>
          <w:lang w:val="en-ZA" w:eastAsia="en-ZA"/>
        </w:rPr>
        <w:t xml:space="preserve">. </w:t>
      </w:r>
      <w:r w:rsidR="0053676F" w:rsidRPr="00553F9A">
        <w:rPr>
          <w:rFonts w:ascii="Arial" w:eastAsia="Times New Roman" w:hAnsi="Arial" w:cs="Arial"/>
          <w:sz w:val="24"/>
          <w:szCs w:val="24"/>
          <w:lang w:val="en-ZA" w:eastAsia="en-ZA"/>
        </w:rPr>
        <w:t>Such a</w:t>
      </w:r>
      <w:r w:rsidR="00F45741" w:rsidRPr="00553F9A">
        <w:rPr>
          <w:rFonts w:ascii="Arial" w:eastAsia="Times New Roman" w:hAnsi="Arial" w:cs="Arial"/>
          <w:sz w:val="24"/>
          <w:szCs w:val="24"/>
          <w:lang w:val="en-ZA" w:eastAsia="en-ZA"/>
        </w:rPr>
        <w:t xml:space="preserve"> course would not avoid the problem that the availability of alternative land is an ever moving target for the City.</w:t>
      </w:r>
    </w:p>
    <w:p w14:paraId="3BD43648" w14:textId="71CD3DEE" w:rsidR="00203512" w:rsidRPr="00553F9A" w:rsidRDefault="00553F9A" w:rsidP="00553F9A">
      <w:pPr>
        <w:spacing w:line="360" w:lineRule="auto"/>
        <w:ind w:left="720" w:hanging="360"/>
        <w:rPr>
          <w:rFonts w:ascii="Arial" w:eastAsia="Times New Roman" w:hAnsi="Arial" w:cs="Arial"/>
          <w:sz w:val="24"/>
          <w:szCs w:val="24"/>
          <w:lang w:val="en-ZA" w:eastAsia="en-ZA"/>
        </w:rPr>
      </w:pPr>
      <w:r w:rsidRPr="00657193">
        <w:rPr>
          <w:rFonts w:ascii="Arial" w:eastAsia="Calibri" w:hAnsi="Arial" w:cs="Arial"/>
          <w:sz w:val="24"/>
          <w:szCs w:val="24"/>
          <w:lang w:val="en-ZA" w:eastAsia="en-ZA"/>
        </w:rPr>
        <w:t>15.</w:t>
      </w:r>
      <w:r w:rsidRPr="00657193">
        <w:rPr>
          <w:rFonts w:ascii="Arial" w:eastAsia="Calibri" w:hAnsi="Arial" w:cs="Arial"/>
          <w:sz w:val="24"/>
          <w:szCs w:val="24"/>
          <w:lang w:val="en-ZA" w:eastAsia="en-ZA"/>
        </w:rPr>
        <w:tab/>
      </w:r>
      <w:r w:rsidR="00203512" w:rsidRPr="00553F9A">
        <w:rPr>
          <w:rFonts w:ascii="Arial" w:eastAsia="Times New Roman" w:hAnsi="Arial" w:cs="Arial"/>
          <w:sz w:val="24"/>
          <w:szCs w:val="24"/>
          <w:lang w:val="en-ZA" w:eastAsia="en-ZA"/>
        </w:rPr>
        <w:t xml:space="preserve">The City knows what it can and can’t do. The City </w:t>
      </w:r>
      <w:r w:rsidR="0000156D" w:rsidRPr="00553F9A">
        <w:rPr>
          <w:rFonts w:ascii="Arial" w:eastAsia="Times New Roman" w:hAnsi="Arial" w:cs="Arial"/>
          <w:sz w:val="24"/>
          <w:szCs w:val="24"/>
          <w:lang w:val="en-ZA" w:eastAsia="en-ZA"/>
        </w:rPr>
        <w:t>must</w:t>
      </w:r>
      <w:r w:rsidR="00203512" w:rsidRPr="00553F9A">
        <w:rPr>
          <w:rFonts w:ascii="Arial" w:eastAsia="Times New Roman" w:hAnsi="Arial" w:cs="Arial"/>
          <w:sz w:val="24"/>
          <w:szCs w:val="24"/>
          <w:lang w:val="en-ZA" w:eastAsia="en-ZA"/>
        </w:rPr>
        <w:t xml:space="preserve"> in my view be trusted to do as best </w:t>
      </w:r>
      <w:r w:rsidR="0000156D" w:rsidRPr="00553F9A">
        <w:rPr>
          <w:rFonts w:ascii="Arial" w:eastAsia="Times New Roman" w:hAnsi="Arial" w:cs="Arial"/>
          <w:sz w:val="24"/>
          <w:szCs w:val="24"/>
          <w:lang w:val="en-ZA" w:eastAsia="en-ZA"/>
        </w:rPr>
        <w:t>it</w:t>
      </w:r>
      <w:r w:rsidR="00203512" w:rsidRPr="00553F9A">
        <w:rPr>
          <w:rFonts w:ascii="Arial" w:eastAsia="Times New Roman" w:hAnsi="Arial" w:cs="Arial"/>
          <w:sz w:val="24"/>
          <w:szCs w:val="24"/>
          <w:lang w:val="en-ZA" w:eastAsia="en-ZA"/>
        </w:rPr>
        <w:t xml:space="preserve"> can as soon as reasonably practicable</w:t>
      </w:r>
      <w:r w:rsidR="002B2C84" w:rsidRPr="00553F9A">
        <w:rPr>
          <w:rFonts w:ascii="Arial" w:eastAsia="Times New Roman" w:hAnsi="Arial" w:cs="Arial"/>
          <w:sz w:val="24"/>
          <w:szCs w:val="24"/>
          <w:lang w:val="en-ZA" w:eastAsia="en-ZA"/>
        </w:rPr>
        <w:t>, subject to a definite time constraint</w:t>
      </w:r>
      <w:r w:rsidR="00203512" w:rsidRPr="00553F9A">
        <w:rPr>
          <w:rFonts w:ascii="Arial" w:eastAsia="Times New Roman" w:hAnsi="Arial" w:cs="Arial"/>
          <w:sz w:val="24"/>
          <w:szCs w:val="24"/>
          <w:lang w:val="en-ZA" w:eastAsia="en-ZA"/>
        </w:rPr>
        <w:t>.</w:t>
      </w:r>
    </w:p>
    <w:p w14:paraId="491E17FC" w14:textId="56E25BAD" w:rsidR="00175910" w:rsidRPr="00553F9A" w:rsidRDefault="00553F9A" w:rsidP="00553F9A">
      <w:pPr>
        <w:spacing w:line="360" w:lineRule="auto"/>
        <w:ind w:left="720" w:hanging="360"/>
        <w:rPr>
          <w:rFonts w:ascii="Arial" w:eastAsia="Times New Roman" w:hAnsi="Arial" w:cs="Arial"/>
          <w:sz w:val="24"/>
          <w:szCs w:val="24"/>
          <w:lang w:val="en-ZA" w:eastAsia="en-ZA"/>
        </w:rPr>
      </w:pPr>
      <w:r w:rsidRPr="00657193">
        <w:rPr>
          <w:rFonts w:ascii="Arial" w:eastAsia="Calibri" w:hAnsi="Arial" w:cs="Arial"/>
          <w:sz w:val="24"/>
          <w:szCs w:val="24"/>
          <w:lang w:val="en-ZA" w:eastAsia="en-ZA"/>
        </w:rPr>
        <w:t>16.</w:t>
      </w:r>
      <w:r w:rsidRPr="00657193">
        <w:rPr>
          <w:rFonts w:ascii="Arial" w:eastAsia="Calibri" w:hAnsi="Arial" w:cs="Arial"/>
          <w:sz w:val="24"/>
          <w:szCs w:val="24"/>
          <w:lang w:val="en-ZA" w:eastAsia="en-ZA"/>
        </w:rPr>
        <w:tab/>
      </w:r>
      <w:r w:rsidR="00A3443A" w:rsidRPr="00553F9A">
        <w:rPr>
          <w:rFonts w:ascii="Arial" w:eastAsia="Times New Roman" w:hAnsi="Arial" w:cs="Arial"/>
          <w:sz w:val="24"/>
          <w:szCs w:val="24"/>
          <w:lang w:val="en-ZA" w:eastAsia="en-ZA"/>
        </w:rPr>
        <w:t>T</w:t>
      </w:r>
      <w:r w:rsidR="004E172B" w:rsidRPr="00553F9A">
        <w:rPr>
          <w:rFonts w:ascii="Arial" w:eastAsia="Times New Roman" w:hAnsi="Arial" w:cs="Arial"/>
          <w:sz w:val="24"/>
          <w:szCs w:val="24"/>
          <w:lang w:val="en-ZA" w:eastAsia="en-ZA"/>
        </w:rPr>
        <w:t xml:space="preserve">here has been much criticism in this case against the conduct of the City, particularly by Rycloff and </w:t>
      </w:r>
      <w:r w:rsidR="006C203A" w:rsidRPr="00553F9A">
        <w:rPr>
          <w:rFonts w:ascii="Arial" w:eastAsia="Times New Roman" w:hAnsi="Arial" w:cs="Arial"/>
          <w:sz w:val="24"/>
          <w:szCs w:val="24"/>
          <w:lang w:val="en-ZA" w:eastAsia="en-ZA"/>
        </w:rPr>
        <w:t xml:space="preserve">some of </w:t>
      </w:r>
      <w:r w:rsidR="004E172B" w:rsidRPr="00553F9A">
        <w:rPr>
          <w:rFonts w:ascii="Arial" w:eastAsia="Times New Roman" w:hAnsi="Arial" w:cs="Arial"/>
          <w:sz w:val="24"/>
          <w:szCs w:val="24"/>
          <w:lang w:val="en-ZA" w:eastAsia="en-ZA"/>
        </w:rPr>
        <w:t xml:space="preserve">the respondents. There seems to have been a change in advice given to the City over the lengthy period it has taken for the matter to get to this hearing. </w:t>
      </w:r>
    </w:p>
    <w:p w14:paraId="7A8377EF" w14:textId="64291FB1" w:rsidR="00A3443A" w:rsidRPr="00553F9A" w:rsidRDefault="00553F9A" w:rsidP="00553F9A">
      <w:pPr>
        <w:spacing w:line="360" w:lineRule="auto"/>
        <w:ind w:left="720" w:hanging="360"/>
        <w:rPr>
          <w:rFonts w:ascii="Arial" w:eastAsia="Times New Roman" w:hAnsi="Arial" w:cs="Arial"/>
          <w:sz w:val="24"/>
          <w:szCs w:val="24"/>
          <w:lang w:val="en-ZA" w:eastAsia="en-ZA"/>
        </w:rPr>
      </w:pPr>
      <w:r w:rsidRPr="00657193">
        <w:rPr>
          <w:rFonts w:ascii="Arial" w:eastAsia="Calibri" w:hAnsi="Arial" w:cs="Arial"/>
          <w:sz w:val="24"/>
          <w:szCs w:val="24"/>
          <w:lang w:val="en-ZA" w:eastAsia="en-ZA"/>
        </w:rPr>
        <w:t>17.</w:t>
      </w:r>
      <w:r w:rsidRPr="00657193">
        <w:rPr>
          <w:rFonts w:ascii="Arial" w:eastAsia="Calibri" w:hAnsi="Arial" w:cs="Arial"/>
          <w:sz w:val="24"/>
          <w:szCs w:val="24"/>
          <w:lang w:val="en-ZA" w:eastAsia="en-ZA"/>
        </w:rPr>
        <w:tab/>
      </w:r>
      <w:r w:rsidR="004E172B" w:rsidRPr="00553F9A">
        <w:rPr>
          <w:rFonts w:ascii="Arial" w:eastAsia="Times New Roman" w:hAnsi="Arial" w:cs="Arial"/>
          <w:sz w:val="24"/>
          <w:szCs w:val="24"/>
          <w:lang w:val="en-ZA" w:eastAsia="en-ZA"/>
        </w:rPr>
        <w:t>In my order below, I shall attempt to do justice to all concerned and in a way which lowers the heat rather than raises it</w:t>
      </w:r>
      <w:r w:rsidR="00175910" w:rsidRPr="00553F9A">
        <w:rPr>
          <w:rFonts w:ascii="Arial" w:eastAsia="Times New Roman" w:hAnsi="Arial" w:cs="Arial"/>
          <w:sz w:val="24"/>
          <w:szCs w:val="24"/>
          <w:lang w:val="en-ZA" w:eastAsia="en-ZA"/>
        </w:rPr>
        <w:t>, concerning all issues, including that of costs. Accordingly, there shall be no costs order, particularly as this case concerns Constitutional rights.</w:t>
      </w:r>
    </w:p>
    <w:p w14:paraId="682C8E56" w14:textId="77777777" w:rsidR="00A3443A" w:rsidRPr="00657193" w:rsidRDefault="00A3443A" w:rsidP="00657193">
      <w:pPr>
        <w:spacing w:line="360" w:lineRule="auto"/>
        <w:rPr>
          <w:rFonts w:ascii="Arial" w:eastAsia="Times New Roman" w:hAnsi="Arial" w:cs="Arial"/>
          <w:sz w:val="24"/>
          <w:szCs w:val="24"/>
          <w:lang w:val="en-ZA" w:eastAsia="en-ZA"/>
        </w:rPr>
      </w:pPr>
    </w:p>
    <w:p w14:paraId="44C4164A" w14:textId="74FE7AA8" w:rsidR="00A3443A" w:rsidRPr="00657193" w:rsidRDefault="00A3443A" w:rsidP="00657193">
      <w:pPr>
        <w:spacing w:line="360" w:lineRule="auto"/>
        <w:rPr>
          <w:rFonts w:ascii="Arial" w:eastAsia="Times New Roman" w:hAnsi="Arial" w:cs="Arial"/>
          <w:b/>
          <w:sz w:val="24"/>
          <w:szCs w:val="24"/>
          <w:lang w:val="en-ZA" w:eastAsia="en-ZA"/>
        </w:rPr>
      </w:pPr>
      <w:r w:rsidRPr="00657193">
        <w:rPr>
          <w:rFonts w:ascii="Arial" w:eastAsia="Times New Roman" w:hAnsi="Arial" w:cs="Arial"/>
          <w:sz w:val="24"/>
          <w:szCs w:val="24"/>
          <w:lang w:val="en-ZA" w:eastAsia="en-ZA"/>
        </w:rPr>
        <w:t xml:space="preserve">     </w:t>
      </w:r>
      <w:r w:rsidRPr="00657193">
        <w:rPr>
          <w:rFonts w:ascii="Arial" w:eastAsia="Times New Roman" w:hAnsi="Arial" w:cs="Arial"/>
          <w:b/>
          <w:sz w:val="24"/>
          <w:szCs w:val="24"/>
          <w:lang w:val="en-ZA" w:eastAsia="en-ZA"/>
        </w:rPr>
        <w:t>ORDER</w:t>
      </w:r>
    </w:p>
    <w:p w14:paraId="6C574305" w14:textId="61138139" w:rsidR="004E172B" w:rsidRPr="00553F9A" w:rsidRDefault="00553F9A" w:rsidP="00553F9A">
      <w:pPr>
        <w:spacing w:line="360" w:lineRule="auto"/>
        <w:ind w:left="720" w:hanging="360"/>
        <w:rPr>
          <w:rFonts w:ascii="Arial" w:eastAsia="Times New Roman" w:hAnsi="Arial" w:cs="Arial"/>
          <w:sz w:val="24"/>
          <w:szCs w:val="24"/>
          <w:lang w:val="en-ZA" w:eastAsia="en-ZA"/>
        </w:rPr>
      </w:pPr>
      <w:r w:rsidRPr="00657193">
        <w:rPr>
          <w:rFonts w:ascii="Arial" w:eastAsia="Times New Roman" w:hAnsi="Arial" w:cs="Arial"/>
          <w:sz w:val="24"/>
          <w:szCs w:val="24"/>
          <w:lang w:val="en-ZA" w:eastAsia="en-ZA"/>
        </w:rPr>
        <w:t>1.</w:t>
      </w:r>
      <w:r w:rsidRPr="00657193">
        <w:rPr>
          <w:rFonts w:ascii="Arial" w:eastAsia="Times New Roman" w:hAnsi="Arial" w:cs="Arial"/>
          <w:sz w:val="24"/>
          <w:szCs w:val="24"/>
          <w:lang w:val="en-ZA" w:eastAsia="en-ZA"/>
        </w:rPr>
        <w:tab/>
      </w:r>
      <w:r w:rsidR="00A3443A" w:rsidRPr="00553F9A">
        <w:rPr>
          <w:rFonts w:ascii="Arial" w:eastAsia="Times New Roman" w:hAnsi="Arial" w:cs="Arial"/>
          <w:sz w:val="24"/>
          <w:szCs w:val="24"/>
          <w:lang w:val="en-ZA" w:eastAsia="en-ZA"/>
        </w:rPr>
        <w:t>The 1</w:t>
      </w:r>
      <w:r w:rsidR="00A3443A" w:rsidRPr="00553F9A">
        <w:rPr>
          <w:rFonts w:ascii="Arial" w:eastAsia="Times New Roman" w:hAnsi="Arial" w:cs="Arial"/>
          <w:sz w:val="24"/>
          <w:szCs w:val="24"/>
          <w:vertAlign w:val="superscript"/>
          <w:lang w:val="en-ZA" w:eastAsia="en-ZA"/>
        </w:rPr>
        <w:t>st</w:t>
      </w:r>
      <w:r w:rsidR="00A3443A" w:rsidRPr="00553F9A">
        <w:rPr>
          <w:rFonts w:ascii="Arial" w:eastAsia="Times New Roman" w:hAnsi="Arial" w:cs="Arial"/>
          <w:sz w:val="24"/>
          <w:szCs w:val="24"/>
          <w:lang w:val="en-ZA" w:eastAsia="en-ZA"/>
        </w:rPr>
        <w:t xml:space="preserve"> to 71</w:t>
      </w:r>
      <w:r w:rsidR="00A3443A" w:rsidRPr="00553F9A">
        <w:rPr>
          <w:rFonts w:ascii="Arial" w:eastAsia="Times New Roman" w:hAnsi="Arial" w:cs="Arial"/>
          <w:sz w:val="24"/>
          <w:szCs w:val="24"/>
          <w:vertAlign w:val="superscript"/>
          <w:lang w:val="en-ZA" w:eastAsia="en-ZA"/>
        </w:rPr>
        <w:t>st</w:t>
      </w:r>
      <w:r w:rsidR="00A3443A" w:rsidRPr="00553F9A">
        <w:rPr>
          <w:rFonts w:ascii="Arial" w:eastAsia="Times New Roman" w:hAnsi="Arial" w:cs="Arial"/>
          <w:sz w:val="24"/>
          <w:szCs w:val="24"/>
          <w:lang w:val="en-ZA" w:eastAsia="en-ZA"/>
        </w:rPr>
        <w:t xml:space="preserve"> respondents are to vacate Portion 971 Randjiesfontein No. 40</w:t>
      </w:r>
      <w:r w:rsidR="00AF2F0A" w:rsidRPr="00553F9A">
        <w:rPr>
          <w:rFonts w:ascii="Arial" w:eastAsia="Times New Roman" w:hAnsi="Arial" w:cs="Arial"/>
          <w:sz w:val="24"/>
          <w:szCs w:val="24"/>
          <w:lang w:val="en-ZA" w:eastAsia="en-ZA"/>
        </w:rPr>
        <w:t>5</w:t>
      </w:r>
      <w:r w:rsidR="00A3443A" w:rsidRPr="00553F9A">
        <w:rPr>
          <w:rFonts w:ascii="Arial" w:eastAsia="Times New Roman" w:hAnsi="Arial" w:cs="Arial"/>
          <w:sz w:val="24"/>
          <w:szCs w:val="24"/>
          <w:lang w:val="en-ZA" w:eastAsia="en-ZA"/>
        </w:rPr>
        <w:t xml:space="preserve"> JR situated in Region A of the City of Johannesburg </w:t>
      </w:r>
      <w:r w:rsidR="00AF2F0A" w:rsidRPr="00553F9A">
        <w:rPr>
          <w:rFonts w:ascii="Arial" w:eastAsia="Times New Roman" w:hAnsi="Arial" w:cs="Arial"/>
          <w:sz w:val="24"/>
          <w:szCs w:val="24"/>
          <w:lang w:val="en-ZA" w:eastAsia="en-ZA"/>
        </w:rPr>
        <w:t>by 4 April 2023 provided that</w:t>
      </w:r>
      <w:r w:rsidR="00A3443A" w:rsidRPr="00553F9A">
        <w:rPr>
          <w:rFonts w:ascii="Arial" w:eastAsia="Times New Roman" w:hAnsi="Arial" w:cs="Arial"/>
          <w:sz w:val="24"/>
          <w:szCs w:val="24"/>
          <w:lang w:val="en-ZA" w:eastAsia="en-ZA"/>
        </w:rPr>
        <w:t xml:space="preserve"> the City has</w:t>
      </w:r>
      <w:r w:rsidR="00A01CB0" w:rsidRPr="00553F9A">
        <w:rPr>
          <w:rFonts w:ascii="Arial" w:eastAsia="Times New Roman" w:hAnsi="Arial" w:cs="Arial"/>
          <w:sz w:val="24"/>
          <w:szCs w:val="24"/>
          <w:lang w:val="en-ZA" w:eastAsia="en-ZA"/>
        </w:rPr>
        <w:t xml:space="preserve"> given </w:t>
      </w:r>
      <w:r w:rsidR="003118BA" w:rsidRPr="00553F9A">
        <w:rPr>
          <w:rFonts w:ascii="Arial" w:eastAsia="Times New Roman" w:hAnsi="Arial" w:cs="Arial"/>
          <w:sz w:val="24"/>
          <w:szCs w:val="24"/>
          <w:lang w:val="en-ZA" w:eastAsia="en-ZA"/>
        </w:rPr>
        <w:t xml:space="preserve">the 1st to 71st respondents at least </w:t>
      </w:r>
      <w:r w:rsidR="00AF2F0A" w:rsidRPr="00553F9A">
        <w:rPr>
          <w:rFonts w:ascii="Arial" w:eastAsia="Times New Roman" w:hAnsi="Arial" w:cs="Arial"/>
          <w:sz w:val="24"/>
          <w:szCs w:val="24"/>
          <w:lang w:val="en-ZA" w:eastAsia="en-ZA"/>
        </w:rPr>
        <w:t xml:space="preserve">one month’s </w:t>
      </w:r>
      <w:r w:rsidR="00A01CB0" w:rsidRPr="00553F9A">
        <w:rPr>
          <w:rFonts w:ascii="Arial" w:eastAsia="Times New Roman" w:hAnsi="Arial" w:cs="Arial"/>
          <w:sz w:val="24"/>
          <w:szCs w:val="24"/>
          <w:lang w:val="en-ZA" w:eastAsia="en-ZA"/>
        </w:rPr>
        <w:t>written notice that the City has complied with</w:t>
      </w:r>
      <w:r w:rsidR="00121C99" w:rsidRPr="00553F9A">
        <w:rPr>
          <w:rFonts w:ascii="Arial" w:eastAsia="Times New Roman" w:hAnsi="Arial" w:cs="Arial"/>
          <w:sz w:val="24"/>
          <w:szCs w:val="24"/>
          <w:lang w:val="en-ZA" w:eastAsia="en-ZA"/>
        </w:rPr>
        <w:t xml:space="preserve"> paragraph</w:t>
      </w:r>
      <w:r w:rsidR="00A01CB0" w:rsidRPr="00553F9A">
        <w:rPr>
          <w:rFonts w:ascii="Arial" w:eastAsia="Times New Roman" w:hAnsi="Arial" w:cs="Arial"/>
          <w:sz w:val="24"/>
          <w:szCs w:val="24"/>
          <w:lang w:val="en-ZA" w:eastAsia="en-ZA"/>
        </w:rPr>
        <w:t>s 1</w:t>
      </w:r>
      <w:r w:rsidR="00175910" w:rsidRPr="00553F9A">
        <w:rPr>
          <w:rFonts w:ascii="Arial" w:eastAsia="Times New Roman" w:hAnsi="Arial" w:cs="Arial"/>
          <w:sz w:val="24"/>
          <w:szCs w:val="24"/>
          <w:lang w:val="en-ZA" w:eastAsia="en-ZA"/>
        </w:rPr>
        <w:t>-3</w:t>
      </w:r>
      <w:r w:rsidR="00A01CB0" w:rsidRPr="00553F9A">
        <w:rPr>
          <w:rFonts w:ascii="Arial" w:eastAsia="Times New Roman" w:hAnsi="Arial" w:cs="Arial"/>
          <w:sz w:val="24"/>
          <w:szCs w:val="24"/>
          <w:lang w:val="en-ZA" w:eastAsia="en-ZA"/>
        </w:rPr>
        <w:t xml:space="preserve"> of this order</w:t>
      </w:r>
      <w:r w:rsidR="004E172B" w:rsidRPr="00553F9A">
        <w:rPr>
          <w:rFonts w:ascii="Arial" w:eastAsia="Times New Roman" w:hAnsi="Arial" w:cs="Arial"/>
          <w:sz w:val="24"/>
          <w:szCs w:val="24"/>
          <w:lang w:val="en-ZA" w:eastAsia="en-ZA"/>
        </w:rPr>
        <w:t>.</w:t>
      </w:r>
    </w:p>
    <w:p w14:paraId="764ED102" w14:textId="69775327" w:rsidR="00A01CB0" w:rsidRPr="00553F9A" w:rsidRDefault="00553F9A" w:rsidP="00553F9A">
      <w:pPr>
        <w:spacing w:line="360" w:lineRule="auto"/>
        <w:ind w:left="720" w:hanging="360"/>
        <w:rPr>
          <w:rFonts w:ascii="Arial" w:eastAsia="Times New Roman" w:hAnsi="Arial" w:cs="Arial"/>
          <w:sz w:val="24"/>
          <w:szCs w:val="24"/>
          <w:lang w:val="en-ZA" w:eastAsia="en-ZA"/>
        </w:rPr>
      </w:pPr>
      <w:r w:rsidRPr="00657193">
        <w:rPr>
          <w:rFonts w:ascii="Arial" w:eastAsia="Times New Roman" w:hAnsi="Arial" w:cs="Arial"/>
          <w:sz w:val="24"/>
          <w:szCs w:val="24"/>
          <w:lang w:val="en-ZA" w:eastAsia="en-ZA"/>
        </w:rPr>
        <w:t>2.</w:t>
      </w:r>
      <w:r w:rsidRPr="00657193">
        <w:rPr>
          <w:rFonts w:ascii="Arial" w:eastAsia="Times New Roman" w:hAnsi="Arial" w:cs="Arial"/>
          <w:sz w:val="24"/>
          <w:szCs w:val="24"/>
          <w:lang w:val="en-ZA" w:eastAsia="en-ZA"/>
        </w:rPr>
        <w:tab/>
      </w:r>
      <w:r w:rsidR="004E172B" w:rsidRPr="00553F9A">
        <w:rPr>
          <w:rFonts w:ascii="Arial" w:eastAsia="Times New Roman" w:hAnsi="Arial" w:cs="Arial"/>
          <w:sz w:val="24"/>
          <w:szCs w:val="24"/>
          <w:lang w:val="en-ZA" w:eastAsia="en-ZA"/>
        </w:rPr>
        <w:t>T</w:t>
      </w:r>
      <w:r w:rsidR="00A01CB0" w:rsidRPr="00553F9A">
        <w:rPr>
          <w:rFonts w:ascii="Arial" w:eastAsia="Times New Roman" w:hAnsi="Arial" w:cs="Arial"/>
          <w:sz w:val="24"/>
          <w:szCs w:val="24"/>
          <w:lang w:val="en-ZA" w:eastAsia="en-ZA"/>
        </w:rPr>
        <w:t xml:space="preserve">he City </w:t>
      </w:r>
      <w:r w:rsidR="00175910" w:rsidRPr="00553F9A">
        <w:rPr>
          <w:rFonts w:ascii="Arial" w:eastAsia="Times New Roman" w:hAnsi="Arial" w:cs="Arial"/>
          <w:sz w:val="24"/>
          <w:szCs w:val="24"/>
          <w:lang w:val="en-ZA" w:eastAsia="en-ZA"/>
        </w:rPr>
        <w:t>must,</w:t>
      </w:r>
      <w:r w:rsidR="003118BA" w:rsidRPr="00553F9A">
        <w:rPr>
          <w:rFonts w:ascii="Arial" w:eastAsia="Times New Roman" w:hAnsi="Arial" w:cs="Arial"/>
          <w:sz w:val="24"/>
          <w:szCs w:val="24"/>
          <w:lang w:val="en-ZA" w:eastAsia="en-ZA"/>
        </w:rPr>
        <w:t xml:space="preserve"> by no later than 4 March 2023</w:t>
      </w:r>
      <w:r w:rsidR="004E172B" w:rsidRPr="00553F9A">
        <w:rPr>
          <w:rFonts w:ascii="Arial" w:eastAsia="Times New Roman" w:hAnsi="Arial" w:cs="Arial"/>
          <w:sz w:val="24"/>
          <w:szCs w:val="24"/>
          <w:lang w:val="en-ZA" w:eastAsia="en-ZA"/>
        </w:rPr>
        <w:t>, on land of its choice</w:t>
      </w:r>
      <w:r w:rsidR="00175910" w:rsidRPr="00553F9A">
        <w:rPr>
          <w:rFonts w:ascii="Arial" w:eastAsia="Times New Roman" w:hAnsi="Arial" w:cs="Arial"/>
          <w:sz w:val="24"/>
          <w:szCs w:val="24"/>
          <w:lang w:val="en-ZA" w:eastAsia="en-ZA"/>
        </w:rPr>
        <w:t xml:space="preserve"> but within the Municipal area of the City,</w:t>
      </w:r>
      <w:r w:rsidR="00A01CB0" w:rsidRPr="00553F9A">
        <w:rPr>
          <w:rFonts w:ascii="Arial" w:eastAsia="Times New Roman" w:hAnsi="Arial" w:cs="Arial"/>
          <w:sz w:val="24"/>
          <w:szCs w:val="24"/>
          <w:lang w:val="en-ZA" w:eastAsia="en-ZA"/>
        </w:rPr>
        <w:t xml:space="preserve"> </w:t>
      </w:r>
      <w:r w:rsidR="002853EA" w:rsidRPr="00553F9A">
        <w:rPr>
          <w:rFonts w:ascii="Arial" w:eastAsia="Times New Roman" w:hAnsi="Arial" w:cs="Arial"/>
          <w:sz w:val="24"/>
          <w:szCs w:val="24"/>
          <w:lang w:val="en-ZA" w:eastAsia="en-ZA"/>
        </w:rPr>
        <w:t>provide</w:t>
      </w:r>
      <w:r w:rsidR="00A01CB0" w:rsidRPr="00553F9A">
        <w:rPr>
          <w:rFonts w:ascii="Arial" w:eastAsia="Times New Roman" w:hAnsi="Arial" w:cs="Arial"/>
          <w:sz w:val="24"/>
          <w:szCs w:val="24"/>
          <w:lang w:val="en-ZA" w:eastAsia="en-ZA"/>
        </w:rPr>
        <w:t xml:space="preserve"> </w:t>
      </w:r>
      <w:r w:rsidR="004E172B" w:rsidRPr="00553F9A">
        <w:rPr>
          <w:rFonts w:ascii="Arial" w:eastAsia="Times New Roman" w:hAnsi="Arial" w:cs="Arial"/>
          <w:sz w:val="24"/>
          <w:szCs w:val="24"/>
          <w:lang w:val="en-ZA" w:eastAsia="en-ZA"/>
        </w:rPr>
        <w:t xml:space="preserve">temporary </w:t>
      </w:r>
      <w:r w:rsidR="003118BA" w:rsidRPr="00553F9A">
        <w:rPr>
          <w:rFonts w:ascii="Arial" w:eastAsia="Times New Roman" w:hAnsi="Arial" w:cs="Arial"/>
          <w:sz w:val="24"/>
          <w:szCs w:val="24"/>
          <w:lang w:val="en-ZA" w:eastAsia="en-ZA"/>
        </w:rPr>
        <w:t>emergency accomodation</w:t>
      </w:r>
      <w:r w:rsidR="004E172B" w:rsidRPr="00553F9A">
        <w:rPr>
          <w:rFonts w:ascii="Arial" w:eastAsia="Times New Roman" w:hAnsi="Arial" w:cs="Arial"/>
          <w:sz w:val="24"/>
          <w:szCs w:val="24"/>
          <w:lang w:val="en-ZA" w:eastAsia="en-ZA"/>
        </w:rPr>
        <w:t xml:space="preserve"> </w:t>
      </w:r>
      <w:r w:rsidR="003118BA" w:rsidRPr="00553F9A">
        <w:rPr>
          <w:rFonts w:ascii="Arial" w:eastAsia="Times New Roman" w:hAnsi="Arial" w:cs="Arial"/>
          <w:sz w:val="24"/>
          <w:szCs w:val="24"/>
          <w:lang w:val="en-ZA" w:eastAsia="en-ZA"/>
        </w:rPr>
        <w:t>for</w:t>
      </w:r>
      <w:r w:rsidR="004E172B" w:rsidRPr="00553F9A">
        <w:rPr>
          <w:rFonts w:ascii="Arial" w:eastAsia="Times New Roman" w:hAnsi="Arial" w:cs="Arial"/>
          <w:sz w:val="24"/>
          <w:szCs w:val="24"/>
          <w:lang w:val="en-ZA" w:eastAsia="en-ZA"/>
        </w:rPr>
        <w:t xml:space="preserve"> the 1</w:t>
      </w:r>
      <w:r w:rsidR="004E172B" w:rsidRPr="00553F9A">
        <w:rPr>
          <w:rFonts w:ascii="Arial" w:eastAsia="Times New Roman" w:hAnsi="Arial" w:cs="Arial"/>
          <w:sz w:val="24"/>
          <w:szCs w:val="24"/>
          <w:vertAlign w:val="superscript"/>
          <w:lang w:val="en-ZA" w:eastAsia="en-ZA"/>
        </w:rPr>
        <w:t>st</w:t>
      </w:r>
      <w:r w:rsidR="004E172B" w:rsidRPr="00553F9A">
        <w:rPr>
          <w:rFonts w:ascii="Arial" w:eastAsia="Times New Roman" w:hAnsi="Arial" w:cs="Arial"/>
          <w:sz w:val="24"/>
          <w:szCs w:val="24"/>
          <w:lang w:val="en-ZA" w:eastAsia="en-ZA"/>
        </w:rPr>
        <w:t xml:space="preserve"> to 71</w:t>
      </w:r>
      <w:r w:rsidR="004E172B" w:rsidRPr="00553F9A">
        <w:rPr>
          <w:rFonts w:ascii="Arial" w:eastAsia="Times New Roman" w:hAnsi="Arial" w:cs="Arial"/>
          <w:sz w:val="24"/>
          <w:szCs w:val="24"/>
          <w:vertAlign w:val="superscript"/>
          <w:lang w:val="en-ZA" w:eastAsia="en-ZA"/>
        </w:rPr>
        <w:t>st</w:t>
      </w:r>
      <w:r w:rsidR="004E172B" w:rsidRPr="00553F9A">
        <w:rPr>
          <w:rFonts w:ascii="Arial" w:eastAsia="Times New Roman" w:hAnsi="Arial" w:cs="Arial"/>
          <w:sz w:val="24"/>
          <w:szCs w:val="24"/>
          <w:lang w:val="en-ZA" w:eastAsia="en-ZA"/>
        </w:rPr>
        <w:t xml:space="preserve"> respondents</w:t>
      </w:r>
      <w:r w:rsidR="002853EA" w:rsidRPr="00553F9A">
        <w:rPr>
          <w:rFonts w:ascii="Arial" w:eastAsia="Times New Roman" w:hAnsi="Arial" w:cs="Arial"/>
          <w:sz w:val="24"/>
          <w:szCs w:val="24"/>
          <w:lang w:val="en-ZA" w:eastAsia="en-ZA"/>
        </w:rPr>
        <w:t xml:space="preserve"> which </w:t>
      </w:r>
      <w:r w:rsidR="003118BA" w:rsidRPr="00553F9A">
        <w:rPr>
          <w:rFonts w:ascii="Arial" w:eastAsia="Times New Roman" w:hAnsi="Arial" w:cs="Arial"/>
          <w:sz w:val="24"/>
          <w:szCs w:val="24"/>
          <w:lang w:val="en-ZA" w:eastAsia="en-ZA"/>
        </w:rPr>
        <w:t>accomodation</w:t>
      </w:r>
      <w:r w:rsidR="002853EA" w:rsidRPr="00553F9A">
        <w:rPr>
          <w:rFonts w:ascii="Arial" w:eastAsia="Times New Roman" w:hAnsi="Arial" w:cs="Arial"/>
          <w:sz w:val="24"/>
          <w:szCs w:val="24"/>
          <w:lang w:val="en-ZA" w:eastAsia="en-ZA"/>
        </w:rPr>
        <w:t xml:space="preserve"> meets the following specifications</w:t>
      </w:r>
      <w:r w:rsidR="00175910" w:rsidRPr="00553F9A">
        <w:rPr>
          <w:rFonts w:ascii="Arial" w:eastAsia="Times New Roman" w:hAnsi="Arial" w:cs="Arial"/>
          <w:sz w:val="24"/>
          <w:szCs w:val="24"/>
          <w:lang w:val="en-ZA" w:eastAsia="en-ZA"/>
        </w:rPr>
        <w:t xml:space="preserve"> :</w:t>
      </w:r>
    </w:p>
    <w:p w14:paraId="77B7EE71" w14:textId="4DC3B7E2" w:rsidR="00B52E3E" w:rsidRPr="00553F9A" w:rsidRDefault="00553F9A" w:rsidP="00553F9A">
      <w:pPr>
        <w:spacing w:line="360" w:lineRule="auto"/>
        <w:ind w:left="1080" w:hanging="360"/>
        <w:rPr>
          <w:rFonts w:ascii="Arial" w:eastAsia="Times New Roman" w:hAnsi="Arial" w:cs="Arial"/>
          <w:sz w:val="24"/>
          <w:szCs w:val="24"/>
          <w:lang w:val="en-ZA" w:eastAsia="en-ZA"/>
        </w:rPr>
      </w:pPr>
      <w:r w:rsidRPr="00657193">
        <w:rPr>
          <w:rFonts w:ascii="Arial" w:eastAsia="Times New Roman" w:hAnsi="Arial" w:cs="Arial"/>
          <w:sz w:val="24"/>
          <w:szCs w:val="24"/>
          <w:lang w:val="en-ZA" w:eastAsia="en-ZA"/>
        </w:rPr>
        <w:lastRenderedPageBreak/>
        <w:t>2.1</w:t>
      </w:r>
      <w:r w:rsidRPr="00657193">
        <w:rPr>
          <w:rFonts w:ascii="Arial" w:eastAsia="Times New Roman" w:hAnsi="Arial" w:cs="Arial"/>
          <w:sz w:val="24"/>
          <w:szCs w:val="24"/>
          <w:lang w:val="en-ZA" w:eastAsia="en-ZA"/>
        </w:rPr>
        <w:tab/>
      </w:r>
      <w:r w:rsidR="009E0B3C" w:rsidRPr="00553F9A">
        <w:rPr>
          <w:rFonts w:ascii="Arial" w:eastAsia="Times New Roman" w:hAnsi="Arial" w:cs="Arial"/>
          <w:sz w:val="24"/>
          <w:szCs w:val="24"/>
          <w:lang w:val="en-ZA" w:eastAsia="en-ZA"/>
        </w:rPr>
        <w:t xml:space="preserve">each unit to </w:t>
      </w:r>
      <w:r w:rsidR="002853EA" w:rsidRPr="00553F9A">
        <w:rPr>
          <w:rFonts w:ascii="Arial" w:eastAsia="Times New Roman" w:hAnsi="Arial" w:cs="Arial"/>
          <w:sz w:val="24"/>
          <w:szCs w:val="24"/>
          <w:lang w:val="en-ZA" w:eastAsia="en-ZA"/>
        </w:rPr>
        <w:t xml:space="preserve">be </w:t>
      </w:r>
      <w:r w:rsidR="00B52E3E" w:rsidRPr="00553F9A">
        <w:rPr>
          <w:rFonts w:ascii="Arial" w:eastAsia="Times New Roman" w:hAnsi="Arial" w:cs="Arial"/>
          <w:sz w:val="24"/>
          <w:szCs w:val="24"/>
          <w:lang w:val="en-ZA" w:eastAsia="en-ZA"/>
        </w:rPr>
        <w:t>at least 24 square metres in extent</w:t>
      </w:r>
    </w:p>
    <w:p w14:paraId="0177B981" w14:textId="3BB39619" w:rsidR="00B52E3E" w:rsidRPr="00553F9A" w:rsidRDefault="00553F9A" w:rsidP="00553F9A">
      <w:pPr>
        <w:spacing w:line="360" w:lineRule="auto"/>
        <w:ind w:left="1080" w:hanging="360"/>
        <w:rPr>
          <w:rFonts w:ascii="Arial" w:eastAsia="Times New Roman" w:hAnsi="Arial" w:cs="Arial"/>
          <w:sz w:val="24"/>
          <w:szCs w:val="24"/>
          <w:lang w:val="en-ZA" w:eastAsia="en-ZA"/>
        </w:rPr>
      </w:pPr>
      <w:r w:rsidRPr="00657193">
        <w:rPr>
          <w:rFonts w:ascii="Arial" w:eastAsia="Times New Roman" w:hAnsi="Arial" w:cs="Arial"/>
          <w:sz w:val="24"/>
          <w:szCs w:val="24"/>
          <w:lang w:val="en-ZA" w:eastAsia="en-ZA"/>
        </w:rPr>
        <w:t>2.2</w:t>
      </w:r>
      <w:r w:rsidRPr="00657193">
        <w:rPr>
          <w:rFonts w:ascii="Arial" w:eastAsia="Times New Roman" w:hAnsi="Arial" w:cs="Arial"/>
          <w:sz w:val="24"/>
          <w:szCs w:val="24"/>
          <w:lang w:val="en-ZA" w:eastAsia="en-ZA"/>
        </w:rPr>
        <w:tab/>
      </w:r>
      <w:r w:rsidR="00B52E3E" w:rsidRPr="00553F9A">
        <w:rPr>
          <w:rFonts w:ascii="Arial" w:eastAsia="Times New Roman" w:hAnsi="Arial" w:cs="Arial"/>
          <w:sz w:val="24"/>
          <w:szCs w:val="24"/>
          <w:lang w:val="en-ZA" w:eastAsia="en-ZA"/>
        </w:rPr>
        <w:t>have a galvanised roof</w:t>
      </w:r>
      <w:r w:rsidR="00A01CB0" w:rsidRPr="00553F9A">
        <w:rPr>
          <w:rFonts w:ascii="Arial" w:eastAsia="Times New Roman" w:hAnsi="Arial" w:cs="Arial"/>
          <w:sz w:val="24"/>
          <w:szCs w:val="24"/>
          <w:lang w:val="en-ZA" w:eastAsia="en-ZA"/>
        </w:rPr>
        <w:t xml:space="preserve"> and </w:t>
      </w:r>
      <w:r w:rsidR="002853EA" w:rsidRPr="00553F9A">
        <w:rPr>
          <w:rFonts w:ascii="Arial" w:eastAsia="Times New Roman" w:hAnsi="Arial" w:cs="Arial"/>
          <w:sz w:val="24"/>
          <w:szCs w:val="24"/>
          <w:lang w:val="en-ZA" w:eastAsia="en-ZA"/>
        </w:rPr>
        <w:t xml:space="preserve">is </w:t>
      </w:r>
      <w:r w:rsidR="00A01CB0" w:rsidRPr="00553F9A">
        <w:rPr>
          <w:rFonts w:ascii="Arial" w:eastAsia="Times New Roman" w:hAnsi="Arial" w:cs="Arial"/>
          <w:sz w:val="24"/>
          <w:szCs w:val="24"/>
          <w:lang w:val="en-ZA" w:eastAsia="en-ZA"/>
        </w:rPr>
        <w:t>water-proof</w:t>
      </w:r>
    </w:p>
    <w:p w14:paraId="098EF271" w14:textId="4F81694E" w:rsidR="00B52E3E" w:rsidRPr="00553F9A" w:rsidRDefault="00553F9A" w:rsidP="00553F9A">
      <w:pPr>
        <w:spacing w:line="360" w:lineRule="auto"/>
        <w:ind w:left="1080" w:hanging="360"/>
        <w:rPr>
          <w:rFonts w:ascii="Arial" w:eastAsia="Times New Roman" w:hAnsi="Arial" w:cs="Arial"/>
          <w:sz w:val="24"/>
          <w:szCs w:val="24"/>
          <w:lang w:val="en-ZA" w:eastAsia="en-ZA"/>
        </w:rPr>
      </w:pPr>
      <w:r w:rsidRPr="00657193">
        <w:rPr>
          <w:rFonts w:ascii="Arial" w:eastAsia="Times New Roman" w:hAnsi="Arial" w:cs="Arial"/>
          <w:sz w:val="24"/>
          <w:szCs w:val="24"/>
          <w:lang w:val="en-ZA" w:eastAsia="en-ZA"/>
        </w:rPr>
        <w:t>2.3</w:t>
      </w:r>
      <w:r w:rsidRPr="00657193">
        <w:rPr>
          <w:rFonts w:ascii="Arial" w:eastAsia="Times New Roman" w:hAnsi="Arial" w:cs="Arial"/>
          <w:sz w:val="24"/>
          <w:szCs w:val="24"/>
          <w:lang w:val="en-ZA" w:eastAsia="en-ZA"/>
        </w:rPr>
        <w:tab/>
      </w:r>
      <w:r w:rsidR="00D0520B" w:rsidRPr="00553F9A">
        <w:rPr>
          <w:rFonts w:ascii="Arial" w:eastAsia="Times New Roman" w:hAnsi="Arial" w:cs="Arial"/>
          <w:sz w:val="24"/>
          <w:szCs w:val="24"/>
          <w:lang w:val="en-ZA" w:eastAsia="en-ZA"/>
        </w:rPr>
        <w:t>each</w:t>
      </w:r>
      <w:r w:rsidR="00167549" w:rsidRPr="00553F9A">
        <w:rPr>
          <w:rFonts w:ascii="Arial" w:eastAsia="Times New Roman" w:hAnsi="Arial" w:cs="Arial"/>
          <w:sz w:val="24"/>
          <w:szCs w:val="24"/>
          <w:lang w:val="en-ZA" w:eastAsia="en-ZA"/>
        </w:rPr>
        <w:t xml:space="preserve"> unit to be</w:t>
      </w:r>
      <w:r w:rsidR="00B52E3E" w:rsidRPr="00553F9A">
        <w:rPr>
          <w:rFonts w:ascii="Arial" w:eastAsia="Times New Roman" w:hAnsi="Arial" w:cs="Arial"/>
          <w:sz w:val="24"/>
          <w:szCs w:val="24"/>
          <w:lang w:val="en-ZA" w:eastAsia="en-ZA"/>
        </w:rPr>
        <w:t xml:space="preserve"> within reasonable proximity to communal ablution facilities</w:t>
      </w:r>
    </w:p>
    <w:p w14:paraId="7BE121AB" w14:textId="120F5FE5" w:rsidR="00B52E3E" w:rsidRPr="00553F9A" w:rsidRDefault="00553F9A" w:rsidP="00553F9A">
      <w:pPr>
        <w:spacing w:line="360" w:lineRule="auto"/>
        <w:ind w:left="1080" w:hanging="360"/>
        <w:rPr>
          <w:rFonts w:ascii="Arial" w:eastAsia="Times New Roman" w:hAnsi="Arial" w:cs="Arial"/>
          <w:sz w:val="24"/>
          <w:szCs w:val="24"/>
          <w:lang w:val="en-ZA" w:eastAsia="en-ZA"/>
        </w:rPr>
      </w:pPr>
      <w:r w:rsidRPr="00657193">
        <w:rPr>
          <w:rFonts w:ascii="Arial" w:eastAsia="Times New Roman" w:hAnsi="Arial" w:cs="Arial"/>
          <w:sz w:val="24"/>
          <w:szCs w:val="24"/>
          <w:lang w:val="en-ZA" w:eastAsia="en-ZA"/>
        </w:rPr>
        <w:t>2.4</w:t>
      </w:r>
      <w:r w:rsidRPr="00657193">
        <w:rPr>
          <w:rFonts w:ascii="Arial" w:eastAsia="Times New Roman" w:hAnsi="Arial" w:cs="Arial"/>
          <w:sz w:val="24"/>
          <w:szCs w:val="24"/>
          <w:lang w:val="en-ZA" w:eastAsia="en-ZA"/>
        </w:rPr>
        <w:tab/>
      </w:r>
      <w:r w:rsidR="00167549" w:rsidRPr="00553F9A">
        <w:rPr>
          <w:rFonts w:ascii="Arial" w:eastAsia="Times New Roman" w:hAnsi="Arial" w:cs="Arial"/>
          <w:sz w:val="24"/>
          <w:szCs w:val="24"/>
          <w:lang w:val="en-ZA" w:eastAsia="en-ZA"/>
        </w:rPr>
        <w:t>there must be</w:t>
      </w:r>
      <w:r w:rsidR="00B52E3E" w:rsidRPr="00553F9A">
        <w:rPr>
          <w:rFonts w:ascii="Arial" w:eastAsia="Times New Roman" w:hAnsi="Arial" w:cs="Arial"/>
          <w:sz w:val="24"/>
          <w:szCs w:val="24"/>
          <w:lang w:val="en-ZA" w:eastAsia="en-ZA"/>
        </w:rPr>
        <w:t xml:space="preserve"> reasonable provision, which may be communal</w:t>
      </w:r>
      <w:r w:rsidR="00175910" w:rsidRPr="00553F9A">
        <w:rPr>
          <w:rFonts w:ascii="Arial" w:eastAsia="Times New Roman" w:hAnsi="Arial" w:cs="Arial"/>
          <w:sz w:val="24"/>
          <w:szCs w:val="24"/>
          <w:lang w:val="en-ZA" w:eastAsia="en-ZA"/>
        </w:rPr>
        <w:t>,</w:t>
      </w:r>
      <w:r w:rsidR="00B52E3E" w:rsidRPr="00553F9A">
        <w:rPr>
          <w:rFonts w:ascii="Arial" w:eastAsia="Times New Roman" w:hAnsi="Arial" w:cs="Arial"/>
          <w:sz w:val="24"/>
          <w:szCs w:val="24"/>
          <w:lang w:val="en-ZA" w:eastAsia="en-ZA"/>
        </w:rPr>
        <w:t xml:space="preserve"> for toilet facilities with water -borne sewerage</w:t>
      </w:r>
    </w:p>
    <w:p w14:paraId="2545C856" w14:textId="2C92BDA1" w:rsidR="00B52E3E" w:rsidRPr="00553F9A" w:rsidRDefault="00553F9A" w:rsidP="00553F9A">
      <w:pPr>
        <w:spacing w:line="360" w:lineRule="auto"/>
        <w:ind w:left="1080" w:hanging="360"/>
        <w:rPr>
          <w:rFonts w:ascii="Arial" w:eastAsia="Times New Roman" w:hAnsi="Arial" w:cs="Arial"/>
          <w:sz w:val="24"/>
          <w:szCs w:val="24"/>
          <w:lang w:val="en-ZA" w:eastAsia="en-ZA"/>
        </w:rPr>
      </w:pPr>
      <w:r w:rsidRPr="00657193">
        <w:rPr>
          <w:rFonts w:ascii="Arial" w:eastAsia="Times New Roman" w:hAnsi="Arial" w:cs="Arial"/>
          <w:sz w:val="24"/>
          <w:szCs w:val="24"/>
          <w:lang w:val="en-ZA" w:eastAsia="en-ZA"/>
        </w:rPr>
        <w:t>2.5</w:t>
      </w:r>
      <w:r w:rsidRPr="00657193">
        <w:rPr>
          <w:rFonts w:ascii="Arial" w:eastAsia="Times New Roman" w:hAnsi="Arial" w:cs="Arial"/>
          <w:sz w:val="24"/>
          <w:szCs w:val="24"/>
          <w:lang w:val="en-ZA" w:eastAsia="en-ZA"/>
        </w:rPr>
        <w:tab/>
      </w:r>
      <w:r w:rsidR="00167549" w:rsidRPr="00553F9A">
        <w:rPr>
          <w:rFonts w:ascii="Arial" w:eastAsia="Times New Roman" w:hAnsi="Arial" w:cs="Arial"/>
          <w:sz w:val="24"/>
          <w:szCs w:val="24"/>
          <w:lang w:val="en-ZA" w:eastAsia="en-ZA"/>
        </w:rPr>
        <w:t>there must be</w:t>
      </w:r>
      <w:r w:rsidR="00B52E3E" w:rsidRPr="00553F9A">
        <w:rPr>
          <w:rFonts w:ascii="Arial" w:eastAsia="Times New Roman" w:hAnsi="Arial" w:cs="Arial"/>
          <w:sz w:val="24"/>
          <w:szCs w:val="24"/>
          <w:lang w:val="en-ZA" w:eastAsia="en-ZA"/>
        </w:rPr>
        <w:t xml:space="preserve"> reasonable provision, which may be communal, for fresh water.</w:t>
      </w:r>
    </w:p>
    <w:p w14:paraId="2EF0659B" w14:textId="21223297" w:rsidR="00663FFA" w:rsidRPr="00553F9A" w:rsidRDefault="00553F9A" w:rsidP="00553F9A">
      <w:pPr>
        <w:spacing w:line="360" w:lineRule="auto"/>
        <w:ind w:left="720" w:hanging="360"/>
        <w:rPr>
          <w:rFonts w:ascii="Arial" w:eastAsia="Times New Roman" w:hAnsi="Arial" w:cs="Arial"/>
          <w:sz w:val="24"/>
          <w:szCs w:val="24"/>
          <w:lang w:val="en-ZA" w:eastAsia="en-ZA"/>
        </w:rPr>
      </w:pPr>
      <w:r w:rsidRPr="00657193">
        <w:rPr>
          <w:rFonts w:ascii="Arial" w:eastAsia="Times New Roman" w:hAnsi="Arial" w:cs="Arial"/>
          <w:sz w:val="24"/>
          <w:szCs w:val="24"/>
          <w:lang w:val="en-ZA" w:eastAsia="en-ZA"/>
        </w:rPr>
        <w:t>3.</w:t>
      </w:r>
      <w:r w:rsidRPr="00657193">
        <w:rPr>
          <w:rFonts w:ascii="Arial" w:eastAsia="Times New Roman" w:hAnsi="Arial" w:cs="Arial"/>
          <w:sz w:val="24"/>
          <w:szCs w:val="24"/>
          <w:lang w:val="en-ZA" w:eastAsia="en-ZA"/>
        </w:rPr>
        <w:tab/>
      </w:r>
      <w:r w:rsidR="00663FFA" w:rsidRPr="00553F9A">
        <w:rPr>
          <w:rFonts w:ascii="Arial" w:eastAsia="Times New Roman" w:hAnsi="Arial" w:cs="Arial"/>
          <w:sz w:val="24"/>
          <w:szCs w:val="24"/>
          <w:lang w:val="en-ZA" w:eastAsia="en-ZA"/>
        </w:rPr>
        <w:t>Th</w:t>
      </w:r>
      <w:r w:rsidR="00F45741" w:rsidRPr="00553F9A">
        <w:rPr>
          <w:rFonts w:ascii="Arial" w:eastAsia="Times New Roman" w:hAnsi="Arial" w:cs="Arial"/>
          <w:sz w:val="24"/>
          <w:szCs w:val="24"/>
          <w:lang w:val="en-ZA" w:eastAsia="en-ZA"/>
        </w:rPr>
        <w:t>e land chosen by the City shall be land where the 1</w:t>
      </w:r>
      <w:r w:rsidR="00F45741" w:rsidRPr="00553F9A">
        <w:rPr>
          <w:rFonts w:ascii="Arial" w:eastAsia="Times New Roman" w:hAnsi="Arial" w:cs="Arial"/>
          <w:sz w:val="24"/>
          <w:szCs w:val="24"/>
          <w:vertAlign w:val="superscript"/>
          <w:lang w:val="en-ZA" w:eastAsia="en-ZA"/>
        </w:rPr>
        <w:t>st</w:t>
      </w:r>
      <w:r w:rsidR="00F45741" w:rsidRPr="00553F9A">
        <w:rPr>
          <w:rFonts w:ascii="Arial" w:eastAsia="Times New Roman" w:hAnsi="Arial" w:cs="Arial"/>
          <w:sz w:val="24"/>
          <w:szCs w:val="24"/>
          <w:lang w:val="en-ZA" w:eastAsia="en-ZA"/>
        </w:rPr>
        <w:t xml:space="preserve"> to 71</w:t>
      </w:r>
      <w:r w:rsidR="00F45741" w:rsidRPr="00553F9A">
        <w:rPr>
          <w:rFonts w:ascii="Arial" w:eastAsia="Times New Roman" w:hAnsi="Arial" w:cs="Arial"/>
          <w:sz w:val="24"/>
          <w:szCs w:val="24"/>
          <w:vertAlign w:val="superscript"/>
          <w:lang w:val="en-ZA" w:eastAsia="en-ZA"/>
        </w:rPr>
        <w:t>st</w:t>
      </w:r>
      <w:r w:rsidR="00F45741" w:rsidRPr="00553F9A">
        <w:rPr>
          <w:rFonts w:ascii="Arial" w:eastAsia="Times New Roman" w:hAnsi="Arial" w:cs="Arial"/>
          <w:sz w:val="24"/>
          <w:szCs w:val="24"/>
          <w:lang w:val="en-ZA" w:eastAsia="en-ZA"/>
        </w:rPr>
        <w:t xml:space="preserve"> respondents can</w:t>
      </w:r>
      <w:r w:rsidR="003118BA" w:rsidRPr="00553F9A">
        <w:rPr>
          <w:rFonts w:ascii="Arial" w:eastAsia="Times New Roman" w:hAnsi="Arial" w:cs="Arial"/>
          <w:sz w:val="24"/>
          <w:szCs w:val="24"/>
          <w:lang w:val="en-ZA" w:eastAsia="en-ZA"/>
        </w:rPr>
        <w:t xml:space="preserve"> live</w:t>
      </w:r>
      <w:bookmarkStart w:id="1" w:name="_GoBack"/>
      <w:bookmarkEnd w:id="1"/>
      <w:r w:rsidR="003118BA" w:rsidRPr="00553F9A">
        <w:rPr>
          <w:rFonts w:ascii="Arial" w:eastAsia="Times New Roman" w:hAnsi="Arial" w:cs="Arial"/>
          <w:sz w:val="24"/>
          <w:szCs w:val="24"/>
          <w:lang w:val="en-ZA" w:eastAsia="en-ZA"/>
        </w:rPr>
        <w:t xml:space="preserve"> at night and </w:t>
      </w:r>
      <w:r w:rsidR="006E2395" w:rsidRPr="00553F9A">
        <w:rPr>
          <w:rFonts w:ascii="Arial" w:eastAsia="Times New Roman" w:hAnsi="Arial" w:cs="Arial"/>
          <w:sz w:val="24"/>
          <w:szCs w:val="24"/>
          <w:lang w:val="en-ZA" w:eastAsia="en-ZA"/>
        </w:rPr>
        <w:t xml:space="preserve">there </w:t>
      </w:r>
      <w:r w:rsidR="006C203A" w:rsidRPr="00553F9A">
        <w:rPr>
          <w:rFonts w:ascii="Arial" w:eastAsia="Times New Roman" w:hAnsi="Arial" w:cs="Arial"/>
          <w:sz w:val="24"/>
          <w:szCs w:val="24"/>
          <w:lang w:val="en-ZA" w:eastAsia="en-ZA"/>
        </w:rPr>
        <w:t xml:space="preserve">lawfully and safely </w:t>
      </w:r>
      <w:r w:rsidR="003118BA" w:rsidRPr="00553F9A">
        <w:rPr>
          <w:rFonts w:ascii="Arial" w:eastAsia="Times New Roman" w:hAnsi="Arial" w:cs="Arial"/>
          <w:sz w:val="24"/>
          <w:szCs w:val="24"/>
          <w:lang w:val="en-ZA" w:eastAsia="en-ZA"/>
        </w:rPr>
        <w:t xml:space="preserve">sort the reclaimed waste and from where they can reasonably go during the day to use their flat-bed trollies </w:t>
      </w:r>
      <w:r w:rsidR="006C203A" w:rsidRPr="00553F9A">
        <w:rPr>
          <w:rFonts w:ascii="Arial" w:eastAsia="Times New Roman" w:hAnsi="Arial" w:cs="Arial"/>
          <w:sz w:val="24"/>
          <w:szCs w:val="24"/>
          <w:lang w:val="en-ZA" w:eastAsia="en-ZA"/>
        </w:rPr>
        <w:t xml:space="preserve">lawfully and safely </w:t>
      </w:r>
      <w:r w:rsidR="003118BA" w:rsidRPr="00553F9A">
        <w:rPr>
          <w:rFonts w:ascii="Arial" w:eastAsia="Times New Roman" w:hAnsi="Arial" w:cs="Arial"/>
          <w:sz w:val="24"/>
          <w:szCs w:val="24"/>
          <w:lang w:val="en-ZA" w:eastAsia="en-ZA"/>
        </w:rPr>
        <w:t>to collect waste.</w:t>
      </w:r>
      <w:r w:rsidR="00F45741" w:rsidRPr="00553F9A">
        <w:rPr>
          <w:rFonts w:ascii="Arial" w:eastAsia="Times New Roman" w:hAnsi="Arial" w:cs="Arial"/>
          <w:sz w:val="24"/>
          <w:szCs w:val="24"/>
          <w:lang w:val="en-ZA" w:eastAsia="en-ZA"/>
        </w:rPr>
        <w:t xml:space="preserve"> </w:t>
      </w:r>
    </w:p>
    <w:p w14:paraId="5F6963AD" w14:textId="6630B77E" w:rsidR="00A01CB0" w:rsidRPr="00553F9A" w:rsidRDefault="00553F9A" w:rsidP="00553F9A">
      <w:pPr>
        <w:spacing w:line="360" w:lineRule="auto"/>
        <w:ind w:left="720" w:hanging="360"/>
        <w:rPr>
          <w:rFonts w:ascii="Arial" w:eastAsia="Times New Roman" w:hAnsi="Arial" w:cs="Arial"/>
          <w:sz w:val="24"/>
          <w:szCs w:val="24"/>
          <w:lang w:val="en-ZA" w:eastAsia="en-ZA"/>
        </w:rPr>
      </w:pPr>
      <w:r w:rsidRPr="00657193">
        <w:rPr>
          <w:rFonts w:ascii="Arial" w:eastAsia="Times New Roman" w:hAnsi="Arial" w:cs="Arial"/>
          <w:sz w:val="24"/>
          <w:szCs w:val="24"/>
          <w:lang w:val="en-ZA" w:eastAsia="en-ZA"/>
        </w:rPr>
        <w:t>4.</w:t>
      </w:r>
      <w:r w:rsidRPr="00657193">
        <w:rPr>
          <w:rFonts w:ascii="Arial" w:eastAsia="Times New Roman" w:hAnsi="Arial" w:cs="Arial"/>
          <w:sz w:val="24"/>
          <w:szCs w:val="24"/>
          <w:lang w:val="en-ZA" w:eastAsia="en-ZA"/>
        </w:rPr>
        <w:tab/>
      </w:r>
      <w:r w:rsidR="00A01CB0" w:rsidRPr="00553F9A">
        <w:rPr>
          <w:rFonts w:ascii="Arial" w:eastAsia="Times New Roman" w:hAnsi="Arial" w:cs="Arial"/>
          <w:sz w:val="24"/>
          <w:szCs w:val="24"/>
          <w:lang w:val="en-ZA" w:eastAsia="en-ZA"/>
        </w:rPr>
        <w:t>The City is to provide transport to the new accommodation free of charge.</w:t>
      </w:r>
    </w:p>
    <w:p w14:paraId="1797A21C" w14:textId="2FC0D80F" w:rsidR="006C203A" w:rsidRPr="00553F9A" w:rsidRDefault="00553F9A" w:rsidP="00553F9A">
      <w:pPr>
        <w:spacing w:line="360" w:lineRule="auto"/>
        <w:ind w:left="720" w:hanging="360"/>
        <w:rPr>
          <w:rFonts w:ascii="Arial" w:eastAsia="Times New Roman" w:hAnsi="Arial" w:cs="Arial"/>
          <w:sz w:val="24"/>
          <w:szCs w:val="24"/>
          <w:lang w:val="en-ZA" w:eastAsia="en-ZA"/>
        </w:rPr>
      </w:pPr>
      <w:r w:rsidRPr="00657193">
        <w:rPr>
          <w:rFonts w:ascii="Arial" w:eastAsia="Times New Roman" w:hAnsi="Arial" w:cs="Arial"/>
          <w:sz w:val="24"/>
          <w:szCs w:val="24"/>
          <w:lang w:val="en-ZA" w:eastAsia="en-ZA"/>
        </w:rPr>
        <w:t>5.</w:t>
      </w:r>
      <w:r w:rsidRPr="00657193">
        <w:rPr>
          <w:rFonts w:ascii="Arial" w:eastAsia="Times New Roman" w:hAnsi="Arial" w:cs="Arial"/>
          <w:sz w:val="24"/>
          <w:szCs w:val="24"/>
          <w:lang w:val="en-ZA" w:eastAsia="en-ZA"/>
        </w:rPr>
        <w:tab/>
      </w:r>
      <w:r w:rsidR="006C203A" w:rsidRPr="00553F9A">
        <w:rPr>
          <w:rFonts w:ascii="Arial" w:eastAsia="Times New Roman" w:hAnsi="Arial" w:cs="Arial"/>
          <w:sz w:val="24"/>
          <w:szCs w:val="24"/>
          <w:lang w:val="en-ZA" w:eastAsia="en-ZA"/>
        </w:rPr>
        <w:t>This order is not to be interpreted as allowing the 1</w:t>
      </w:r>
      <w:r w:rsidR="006C203A" w:rsidRPr="00553F9A">
        <w:rPr>
          <w:rFonts w:ascii="Arial" w:eastAsia="Times New Roman" w:hAnsi="Arial" w:cs="Arial"/>
          <w:sz w:val="24"/>
          <w:szCs w:val="24"/>
          <w:vertAlign w:val="superscript"/>
          <w:lang w:val="en-ZA" w:eastAsia="en-ZA"/>
        </w:rPr>
        <w:t>st</w:t>
      </w:r>
      <w:r w:rsidR="006C203A" w:rsidRPr="00553F9A">
        <w:rPr>
          <w:rFonts w:ascii="Arial" w:eastAsia="Times New Roman" w:hAnsi="Arial" w:cs="Arial"/>
          <w:sz w:val="24"/>
          <w:szCs w:val="24"/>
          <w:lang w:val="en-ZA" w:eastAsia="en-ZA"/>
        </w:rPr>
        <w:t xml:space="preserve"> to 71 respondents to jump any queue for housing.</w:t>
      </w:r>
    </w:p>
    <w:p w14:paraId="1DFC78FB" w14:textId="73500B53" w:rsidR="00A53D8D" w:rsidRPr="00553F9A" w:rsidRDefault="00553F9A" w:rsidP="00553F9A">
      <w:pPr>
        <w:spacing w:line="360" w:lineRule="auto"/>
        <w:ind w:left="720" w:hanging="360"/>
        <w:rPr>
          <w:rFonts w:ascii="Arial" w:eastAsia="Times New Roman" w:hAnsi="Arial" w:cs="Arial"/>
          <w:sz w:val="24"/>
          <w:szCs w:val="24"/>
          <w:lang w:val="en-ZA" w:eastAsia="en-ZA"/>
        </w:rPr>
      </w:pPr>
      <w:r w:rsidRPr="00657193">
        <w:rPr>
          <w:rFonts w:ascii="Arial" w:eastAsia="Times New Roman" w:hAnsi="Arial" w:cs="Arial"/>
          <w:sz w:val="24"/>
          <w:szCs w:val="24"/>
          <w:lang w:val="en-ZA" w:eastAsia="en-ZA"/>
        </w:rPr>
        <w:t>6.</w:t>
      </w:r>
      <w:r w:rsidRPr="00657193">
        <w:rPr>
          <w:rFonts w:ascii="Arial" w:eastAsia="Times New Roman" w:hAnsi="Arial" w:cs="Arial"/>
          <w:sz w:val="24"/>
          <w:szCs w:val="24"/>
          <w:lang w:val="en-ZA" w:eastAsia="en-ZA"/>
        </w:rPr>
        <w:tab/>
      </w:r>
      <w:r w:rsidR="00A01CB0" w:rsidRPr="00553F9A">
        <w:rPr>
          <w:rFonts w:ascii="Arial" w:eastAsia="Times New Roman" w:hAnsi="Arial" w:cs="Arial"/>
          <w:sz w:val="24"/>
          <w:szCs w:val="24"/>
          <w:lang w:val="en-ZA" w:eastAsia="en-ZA"/>
        </w:rPr>
        <w:t>There is no costs order</w:t>
      </w:r>
      <w:r w:rsidR="004E172B" w:rsidRPr="00553F9A">
        <w:rPr>
          <w:rFonts w:ascii="Arial" w:eastAsia="Times New Roman" w:hAnsi="Arial" w:cs="Arial"/>
          <w:sz w:val="24"/>
          <w:szCs w:val="24"/>
          <w:lang w:val="en-ZA" w:eastAsia="en-ZA"/>
        </w:rPr>
        <w:t>.</w:t>
      </w:r>
    </w:p>
    <w:p w14:paraId="1CBBC0F1" w14:textId="77777777" w:rsidR="002D2B47" w:rsidRDefault="002D2B47" w:rsidP="00183E72">
      <w:pPr>
        <w:spacing w:after="200" w:line="480" w:lineRule="auto"/>
        <w:rPr>
          <w:rFonts w:ascii="Arial" w:eastAsia="Calibri" w:hAnsi="Arial" w:cs="Arial"/>
          <w:b/>
          <w:sz w:val="24"/>
          <w:szCs w:val="24"/>
          <w:lang w:val="en-ZA"/>
        </w:rPr>
      </w:pPr>
    </w:p>
    <w:p w14:paraId="1EBDA700" w14:textId="69A27CA0" w:rsidR="003E6C77" w:rsidRPr="003E6C77" w:rsidRDefault="004F6EA2" w:rsidP="00183E72">
      <w:pPr>
        <w:spacing w:after="200" w:line="480" w:lineRule="auto"/>
        <w:rPr>
          <w:rFonts w:ascii="Arial" w:eastAsia="Calibri" w:hAnsi="Arial" w:cs="Arial"/>
          <w:b/>
          <w:sz w:val="24"/>
          <w:szCs w:val="24"/>
          <w:lang w:val="en-ZA"/>
        </w:rPr>
      </w:pPr>
      <w:r>
        <w:rPr>
          <w:rFonts w:ascii="Arial" w:eastAsia="Calibri" w:hAnsi="Arial" w:cs="Arial"/>
          <w:b/>
          <w:sz w:val="24"/>
          <w:szCs w:val="24"/>
          <w:lang w:val="en-ZA"/>
        </w:rPr>
        <w:t>HEARD</w:t>
      </w:r>
      <w:r>
        <w:rPr>
          <w:rFonts w:ascii="Arial" w:eastAsia="Calibri" w:hAnsi="Arial" w:cs="Arial"/>
          <w:b/>
          <w:sz w:val="24"/>
          <w:szCs w:val="24"/>
          <w:lang w:val="en-ZA"/>
        </w:rPr>
        <w:tab/>
      </w:r>
      <w:r>
        <w:rPr>
          <w:rFonts w:ascii="Arial" w:eastAsia="Calibri" w:hAnsi="Arial" w:cs="Arial"/>
          <w:b/>
          <w:sz w:val="24"/>
          <w:szCs w:val="24"/>
          <w:lang w:val="en-ZA"/>
        </w:rPr>
        <w:tab/>
        <w:t xml:space="preserve">: </w:t>
      </w:r>
      <w:r>
        <w:rPr>
          <w:rFonts w:ascii="Arial" w:eastAsia="Calibri" w:hAnsi="Arial" w:cs="Arial"/>
          <w:b/>
          <w:sz w:val="24"/>
          <w:szCs w:val="24"/>
          <w:lang w:val="en-ZA"/>
        </w:rPr>
        <w:tab/>
      </w:r>
      <w:r w:rsidR="00E45346">
        <w:rPr>
          <w:rFonts w:ascii="Arial" w:eastAsia="Calibri" w:hAnsi="Arial" w:cs="Arial"/>
          <w:b/>
          <w:sz w:val="24"/>
          <w:szCs w:val="24"/>
          <w:lang w:val="en-ZA"/>
        </w:rPr>
        <w:t>4 October 2022</w:t>
      </w:r>
    </w:p>
    <w:p w14:paraId="237F372D" w14:textId="5BC138D8" w:rsidR="003B3809" w:rsidRDefault="00B967A9" w:rsidP="00183E72">
      <w:pPr>
        <w:spacing w:after="200" w:line="480" w:lineRule="auto"/>
        <w:rPr>
          <w:rFonts w:ascii="Arial" w:eastAsia="Calibri" w:hAnsi="Arial" w:cs="Arial"/>
          <w:b/>
          <w:sz w:val="24"/>
          <w:szCs w:val="24"/>
          <w:lang w:val="en-ZA"/>
        </w:rPr>
      </w:pPr>
      <w:r w:rsidRPr="003E6C77">
        <w:rPr>
          <w:rFonts w:ascii="Arial" w:eastAsia="Calibri" w:hAnsi="Arial" w:cs="Arial"/>
          <w:b/>
          <w:sz w:val="24"/>
          <w:szCs w:val="24"/>
          <w:lang w:val="en-ZA"/>
        </w:rPr>
        <w:t>DELIVERED</w:t>
      </w:r>
      <w:r w:rsidRPr="003E6C77">
        <w:rPr>
          <w:rFonts w:ascii="Arial" w:eastAsia="Calibri" w:hAnsi="Arial" w:cs="Arial"/>
          <w:b/>
          <w:sz w:val="24"/>
          <w:szCs w:val="24"/>
          <w:lang w:val="en-ZA"/>
        </w:rPr>
        <w:tab/>
      </w:r>
      <w:r w:rsidR="005009CA">
        <w:rPr>
          <w:rFonts w:ascii="Arial" w:eastAsia="Calibri" w:hAnsi="Arial" w:cs="Arial"/>
          <w:b/>
          <w:sz w:val="24"/>
          <w:szCs w:val="24"/>
          <w:lang w:val="en-ZA"/>
        </w:rPr>
        <w:tab/>
        <w:t>:</w:t>
      </w:r>
      <w:r w:rsidR="00E45346">
        <w:rPr>
          <w:rFonts w:ascii="Arial" w:eastAsia="Calibri" w:hAnsi="Arial" w:cs="Arial"/>
          <w:b/>
          <w:sz w:val="24"/>
          <w:szCs w:val="24"/>
          <w:lang w:val="en-ZA"/>
        </w:rPr>
        <w:t xml:space="preserve">          </w:t>
      </w:r>
      <w:r w:rsidR="00AF2F0A">
        <w:rPr>
          <w:rFonts w:ascii="Arial" w:eastAsia="Calibri" w:hAnsi="Arial" w:cs="Arial"/>
          <w:b/>
          <w:sz w:val="24"/>
          <w:szCs w:val="24"/>
          <w:lang w:val="en-ZA"/>
        </w:rPr>
        <w:t>4</w:t>
      </w:r>
      <w:r w:rsidR="00E45346">
        <w:rPr>
          <w:rFonts w:ascii="Arial" w:eastAsia="Calibri" w:hAnsi="Arial" w:cs="Arial"/>
          <w:b/>
          <w:sz w:val="24"/>
          <w:szCs w:val="24"/>
          <w:lang w:val="en-ZA"/>
        </w:rPr>
        <w:t xml:space="preserve"> October 2022</w:t>
      </w:r>
    </w:p>
    <w:p w14:paraId="4B541B25" w14:textId="77777777" w:rsidR="003B3809" w:rsidRDefault="003B3809" w:rsidP="00183E72">
      <w:pPr>
        <w:spacing w:after="200" w:line="480" w:lineRule="auto"/>
        <w:rPr>
          <w:rFonts w:ascii="Arial" w:eastAsia="Calibri" w:hAnsi="Arial" w:cs="Arial"/>
          <w:b/>
          <w:sz w:val="24"/>
          <w:szCs w:val="24"/>
          <w:lang w:val="en-ZA"/>
        </w:rPr>
      </w:pPr>
    </w:p>
    <w:p w14:paraId="7BD7DD65" w14:textId="40322F40" w:rsidR="00DC6C61" w:rsidRPr="00E5122F" w:rsidRDefault="003B3809" w:rsidP="00183E72">
      <w:pPr>
        <w:spacing w:after="200" w:line="480" w:lineRule="auto"/>
        <w:rPr>
          <w:rFonts w:ascii="Arial" w:eastAsia="Calibri" w:hAnsi="Arial" w:cs="Arial"/>
          <w:b/>
          <w:sz w:val="24"/>
          <w:szCs w:val="24"/>
          <w:lang w:val="en-ZA"/>
        </w:rPr>
      </w:pPr>
      <w:r w:rsidRPr="00E5122F">
        <w:rPr>
          <w:rFonts w:ascii="Arial" w:eastAsia="Calibri" w:hAnsi="Arial" w:cs="Arial"/>
          <w:b/>
          <w:sz w:val="24"/>
          <w:szCs w:val="24"/>
          <w:lang w:val="en-ZA"/>
        </w:rPr>
        <w:t>APPEARANCES</w:t>
      </w:r>
    </w:p>
    <w:p w14:paraId="2C38C114" w14:textId="2560509F" w:rsidR="00E5122F" w:rsidRDefault="00E45346" w:rsidP="00183E72">
      <w:pPr>
        <w:spacing w:after="200" w:line="480" w:lineRule="auto"/>
        <w:rPr>
          <w:rFonts w:ascii="Arial" w:eastAsia="Calibri" w:hAnsi="Arial" w:cs="Arial"/>
          <w:b/>
          <w:sz w:val="24"/>
          <w:szCs w:val="24"/>
          <w:lang w:val="en-ZA"/>
        </w:rPr>
      </w:pPr>
      <w:r>
        <w:rPr>
          <w:rFonts w:ascii="Arial" w:eastAsia="Calibri" w:hAnsi="Arial" w:cs="Arial"/>
          <w:b/>
          <w:sz w:val="24"/>
          <w:szCs w:val="24"/>
          <w:lang w:val="en-ZA"/>
        </w:rPr>
        <w:t>APPLICANT</w:t>
      </w:r>
      <w:r w:rsidR="00564074">
        <w:rPr>
          <w:rFonts w:ascii="Arial" w:eastAsia="Calibri" w:hAnsi="Arial" w:cs="Arial"/>
          <w:b/>
          <w:sz w:val="24"/>
          <w:szCs w:val="24"/>
          <w:lang w:val="en-ZA"/>
        </w:rPr>
        <w:tab/>
      </w:r>
      <w:r w:rsidR="002A3DA0">
        <w:rPr>
          <w:rFonts w:ascii="Arial" w:eastAsia="Calibri" w:hAnsi="Arial" w:cs="Arial"/>
          <w:b/>
          <w:sz w:val="24"/>
          <w:szCs w:val="24"/>
          <w:lang w:val="en-ZA"/>
        </w:rPr>
        <w:t xml:space="preserve"> </w:t>
      </w:r>
      <w:r w:rsidR="002A3DA0">
        <w:rPr>
          <w:rFonts w:ascii="Arial" w:eastAsia="Calibri" w:hAnsi="Arial" w:cs="Arial"/>
          <w:b/>
          <w:sz w:val="24"/>
          <w:szCs w:val="24"/>
          <w:lang w:val="en-ZA"/>
        </w:rPr>
        <w:tab/>
      </w:r>
      <w:r w:rsidR="002A3DA0">
        <w:rPr>
          <w:rFonts w:ascii="Arial" w:eastAsia="Calibri" w:hAnsi="Arial" w:cs="Arial"/>
          <w:b/>
          <w:sz w:val="24"/>
          <w:szCs w:val="24"/>
          <w:lang w:val="en-ZA"/>
        </w:rPr>
        <w:tab/>
      </w:r>
      <w:r w:rsidR="00FA2DBC">
        <w:rPr>
          <w:rFonts w:ascii="Arial" w:eastAsia="Calibri" w:hAnsi="Arial" w:cs="Arial"/>
          <w:b/>
          <w:sz w:val="24"/>
          <w:szCs w:val="24"/>
          <w:lang w:val="en-ZA"/>
        </w:rPr>
        <w:t xml:space="preserve"> Adv W Mokhare SC</w:t>
      </w:r>
    </w:p>
    <w:p w14:paraId="59E49B16" w14:textId="4F952658" w:rsidR="00F02DEE" w:rsidRDefault="0055607D" w:rsidP="00183E72">
      <w:pPr>
        <w:spacing w:after="200" w:line="480" w:lineRule="auto"/>
        <w:rPr>
          <w:rFonts w:ascii="Arial" w:eastAsia="Calibri" w:hAnsi="Arial" w:cs="Arial"/>
          <w:b/>
          <w:sz w:val="24"/>
          <w:szCs w:val="24"/>
          <w:lang w:val="en-ZA"/>
        </w:rPr>
      </w:pPr>
      <w:r>
        <w:rPr>
          <w:rFonts w:ascii="Arial" w:eastAsia="Calibri" w:hAnsi="Arial" w:cs="Arial"/>
          <w:b/>
          <w:sz w:val="24"/>
          <w:szCs w:val="24"/>
          <w:lang w:val="en-ZA"/>
        </w:rPr>
        <w:tab/>
      </w:r>
      <w:r>
        <w:rPr>
          <w:rFonts w:ascii="Arial" w:eastAsia="Calibri" w:hAnsi="Arial" w:cs="Arial"/>
          <w:b/>
          <w:sz w:val="24"/>
          <w:szCs w:val="24"/>
          <w:lang w:val="en-ZA"/>
        </w:rPr>
        <w:tab/>
      </w:r>
      <w:r>
        <w:rPr>
          <w:rFonts w:ascii="Arial" w:eastAsia="Calibri" w:hAnsi="Arial" w:cs="Arial"/>
          <w:b/>
          <w:sz w:val="24"/>
          <w:szCs w:val="24"/>
          <w:lang w:val="en-ZA"/>
        </w:rPr>
        <w:tab/>
      </w:r>
      <w:r w:rsidR="00792130">
        <w:rPr>
          <w:rFonts w:ascii="Arial" w:eastAsia="Calibri" w:hAnsi="Arial" w:cs="Arial"/>
          <w:b/>
          <w:sz w:val="24"/>
          <w:szCs w:val="24"/>
          <w:lang w:val="en-ZA"/>
        </w:rPr>
        <w:tab/>
      </w:r>
      <w:r w:rsidR="001A26D1">
        <w:rPr>
          <w:rFonts w:ascii="Arial" w:eastAsia="Calibri" w:hAnsi="Arial" w:cs="Arial"/>
          <w:b/>
          <w:sz w:val="24"/>
          <w:szCs w:val="24"/>
          <w:lang w:val="en-ZA"/>
        </w:rPr>
        <w:t xml:space="preserve"> </w:t>
      </w:r>
      <w:r w:rsidR="00FA2DBC">
        <w:rPr>
          <w:rFonts w:ascii="Arial" w:eastAsia="Calibri" w:hAnsi="Arial" w:cs="Arial"/>
          <w:b/>
          <w:sz w:val="24"/>
          <w:szCs w:val="24"/>
          <w:lang w:val="en-ZA"/>
        </w:rPr>
        <w:t>082 440 3944</w:t>
      </w:r>
    </w:p>
    <w:p w14:paraId="3CA814C4" w14:textId="7EE11AE6" w:rsidR="00B037FA" w:rsidRPr="005039BA" w:rsidRDefault="00E554C8" w:rsidP="00564074">
      <w:pPr>
        <w:spacing w:after="200" w:line="480" w:lineRule="auto"/>
        <w:rPr>
          <w:rFonts w:ascii="Arial" w:eastAsia="Calibri" w:hAnsi="Arial" w:cs="Arial"/>
          <w:b/>
          <w:sz w:val="24"/>
          <w:szCs w:val="24"/>
          <w:lang w:val="en-ZA"/>
        </w:rPr>
      </w:pPr>
      <w:r>
        <w:rPr>
          <w:rFonts w:ascii="Arial" w:eastAsia="Calibri" w:hAnsi="Arial" w:cs="Arial"/>
          <w:b/>
          <w:sz w:val="24"/>
          <w:szCs w:val="24"/>
          <w:lang w:val="en-ZA"/>
        </w:rPr>
        <w:tab/>
      </w:r>
      <w:r>
        <w:rPr>
          <w:rFonts w:ascii="Arial" w:eastAsia="Calibri" w:hAnsi="Arial" w:cs="Arial"/>
          <w:b/>
          <w:sz w:val="24"/>
          <w:szCs w:val="24"/>
          <w:lang w:val="en-ZA"/>
        </w:rPr>
        <w:tab/>
      </w:r>
      <w:r>
        <w:rPr>
          <w:rFonts w:ascii="Arial" w:eastAsia="Calibri" w:hAnsi="Arial" w:cs="Arial"/>
          <w:b/>
          <w:sz w:val="24"/>
          <w:szCs w:val="24"/>
          <w:lang w:val="en-ZA"/>
        </w:rPr>
        <w:tab/>
      </w:r>
      <w:r>
        <w:rPr>
          <w:rFonts w:ascii="Arial" w:eastAsia="Calibri" w:hAnsi="Arial" w:cs="Arial"/>
          <w:b/>
          <w:sz w:val="24"/>
          <w:szCs w:val="24"/>
          <w:lang w:val="en-ZA"/>
        </w:rPr>
        <w:tab/>
      </w:r>
      <w:r w:rsidR="004D4C49">
        <w:rPr>
          <w:rFonts w:ascii="Arial" w:eastAsia="Calibri" w:hAnsi="Arial" w:cs="Arial"/>
          <w:b/>
          <w:sz w:val="24"/>
          <w:szCs w:val="24"/>
          <w:lang w:val="en-ZA"/>
        </w:rPr>
        <w:t xml:space="preserve"> </w:t>
      </w:r>
      <w:hyperlink r:id="rId10" w:history="1">
        <w:r w:rsidR="004D4C49" w:rsidRPr="0089248D">
          <w:rPr>
            <w:rStyle w:val="Hyperlink"/>
            <w:rFonts w:ascii="Arial" w:eastAsia="Calibri" w:hAnsi="Arial" w:cs="Arial"/>
            <w:b/>
            <w:sz w:val="24"/>
            <w:szCs w:val="24"/>
            <w:lang w:val="en-ZA"/>
          </w:rPr>
          <w:t>wmokhare@duma.nokwe.co.za</w:t>
        </w:r>
      </w:hyperlink>
      <w:r w:rsidR="00FA2DBC">
        <w:rPr>
          <w:rFonts w:ascii="Arial" w:eastAsia="Calibri" w:hAnsi="Arial" w:cs="Arial"/>
          <w:b/>
          <w:sz w:val="24"/>
          <w:szCs w:val="24"/>
          <w:lang w:val="en-ZA"/>
        </w:rPr>
        <w:t xml:space="preserve"> </w:t>
      </w:r>
      <w:r w:rsidR="001F48D7">
        <w:rPr>
          <w:rStyle w:val="Hyperlink"/>
          <w:rFonts w:ascii="Arial" w:eastAsia="Calibri" w:hAnsi="Arial" w:cs="Arial"/>
          <w:b/>
          <w:sz w:val="24"/>
          <w:szCs w:val="24"/>
          <w:lang w:val="en-ZA"/>
        </w:rPr>
        <w:t xml:space="preserve"> </w:t>
      </w:r>
      <w:r w:rsidR="00757DAE">
        <w:rPr>
          <w:rFonts w:ascii="Arial" w:eastAsia="Calibri" w:hAnsi="Arial" w:cs="Arial"/>
          <w:b/>
          <w:sz w:val="24"/>
          <w:szCs w:val="24"/>
          <w:lang w:val="en-ZA"/>
        </w:rPr>
        <w:t xml:space="preserve"> </w:t>
      </w:r>
      <w:r w:rsidR="00B037FA">
        <w:rPr>
          <w:rFonts w:ascii="Arial" w:eastAsia="Calibri" w:hAnsi="Arial" w:cs="Arial"/>
          <w:b/>
          <w:sz w:val="24"/>
          <w:szCs w:val="24"/>
          <w:lang w:val="en-ZA"/>
        </w:rPr>
        <w:t xml:space="preserve"> </w:t>
      </w:r>
    </w:p>
    <w:p w14:paraId="7C6DE867" w14:textId="3A6ABBAF" w:rsidR="00A04E0B" w:rsidRDefault="004157F7" w:rsidP="00FC03D8">
      <w:pPr>
        <w:spacing w:after="200" w:line="480" w:lineRule="auto"/>
        <w:rPr>
          <w:rFonts w:ascii="Arial" w:eastAsia="Calibri" w:hAnsi="Arial" w:cs="Arial"/>
          <w:b/>
          <w:sz w:val="24"/>
          <w:szCs w:val="24"/>
          <w:lang w:val="en-ZA"/>
        </w:rPr>
      </w:pPr>
      <w:r>
        <w:rPr>
          <w:rFonts w:ascii="Arial" w:eastAsia="Calibri" w:hAnsi="Arial" w:cs="Arial"/>
          <w:b/>
          <w:sz w:val="24"/>
          <w:szCs w:val="24"/>
          <w:lang w:val="en-ZA"/>
        </w:rPr>
        <w:lastRenderedPageBreak/>
        <w:tab/>
      </w:r>
      <w:r>
        <w:rPr>
          <w:rFonts w:ascii="Arial" w:eastAsia="Calibri" w:hAnsi="Arial" w:cs="Arial"/>
          <w:b/>
          <w:sz w:val="24"/>
          <w:szCs w:val="24"/>
          <w:lang w:val="en-ZA"/>
        </w:rPr>
        <w:tab/>
      </w:r>
      <w:r w:rsidR="0010088B">
        <w:rPr>
          <w:rFonts w:ascii="Arial" w:eastAsia="Calibri" w:hAnsi="Arial" w:cs="Arial"/>
          <w:b/>
          <w:sz w:val="24"/>
          <w:szCs w:val="24"/>
          <w:lang w:val="en-ZA"/>
        </w:rPr>
        <w:tab/>
      </w:r>
      <w:r w:rsidR="0010088B">
        <w:rPr>
          <w:rFonts w:ascii="Arial" w:eastAsia="Calibri" w:hAnsi="Arial" w:cs="Arial"/>
          <w:b/>
          <w:sz w:val="24"/>
          <w:szCs w:val="24"/>
          <w:lang w:val="en-ZA"/>
        </w:rPr>
        <w:tab/>
      </w:r>
      <w:r w:rsidR="004D4C49">
        <w:rPr>
          <w:rFonts w:ascii="Arial" w:eastAsia="Calibri" w:hAnsi="Arial" w:cs="Arial"/>
          <w:b/>
          <w:sz w:val="24"/>
          <w:szCs w:val="24"/>
          <w:lang w:val="en-ZA"/>
        </w:rPr>
        <w:t xml:space="preserve"> </w:t>
      </w:r>
      <w:r w:rsidR="00E45346">
        <w:rPr>
          <w:rFonts w:ascii="Arial" w:eastAsia="Calibri" w:hAnsi="Arial" w:cs="Arial"/>
          <w:b/>
          <w:sz w:val="24"/>
          <w:szCs w:val="24"/>
          <w:lang w:val="en-ZA"/>
        </w:rPr>
        <w:t xml:space="preserve">Adv </w:t>
      </w:r>
      <w:r w:rsidR="00FA2DBC">
        <w:rPr>
          <w:rFonts w:ascii="Arial" w:eastAsia="Calibri" w:hAnsi="Arial" w:cs="Arial"/>
          <w:b/>
          <w:sz w:val="24"/>
          <w:szCs w:val="24"/>
          <w:lang w:val="en-ZA"/>
        </w:rPr>
        <w:t>M Majozi</w:t>
      </w:r>
    </w:p>
    <w:p w14:paraId="5220C51F" w14:textId="16B1AC53" w:rsidR="00EC524B" w:rsidRDefault="00EC524B" w:rsidP="00FC03D8">
      <w:pPr>
        <w:spacing w:after="200" w:line="480" w:lineRule="auto"/>
        <w:rPr>
          <w:rFonts w:ascii="Arial" w:eastAsia="Calibri" w:hAnsi="Arial" w:cs="Arial"/>
          <w:b/>
          <w:sz w:val="24"/>
          <w:szCs w:val="24"/>
          <w:lang w:val="en-ZA"/>
        </w:rPr>
      </w:pPr>
      <w:r>
        <w:rPr>
          <w:rFonts w:ascii="Arial" w:eastAsia="Calibri" w:hAnsi="Arial" w:cs="Arial"/>
          <w:b/>
          <w:sz w:val="24"/>
          <w:szCs w:val="24"/>
          <w:lang w:val="en-ZA"/>
        </w:rPr>
        <w:tab/>
      </w:r>
      <w:r>
        <w:rPr>
          <w:rFonts w:ascii="Arial" w:eastAsia="Calibri" w:hAnsi="Arial" w:cs="Arial"/>
          <w:b/>
          <w:sz w:val="24"/>
          <w:szCs w:val="24"/>
          <w:lang w:val="en-ZA"/>
        </w:rPr>
        <w:tab/>
      </w:r>
      <w:r>
        <w:rPr>
          <w:rFonts w:ascii="Arial" w:eastAsia="Calibri" w:hAnsi="Arial" w:cs="Arial"/>
          <w:b/>
          <w:sz w:val="24"/>
          <w:szCs w:val="24"/>
          <w:lang w:val="en-ZA"/>
        </w:rPr>
        <w:tab/>
      </w:r>
      <w:r>
        <w:rPr>
          <w:rFonts w:ascii="Arial" w:eastAsia="Calibri" w:hAnsi="Arial" w:cs="Arial"/>
          <w:b/>
          <w:sz w:val="24"/>
          <w:szCs w:val="24"/>
          <w:lang w:val="en-ZA"/>
        </w:rPr>
        <w:tab/>
      </w:r>
      <w:r w:rsidR="004D4C49">
        <w:rPr>
          <w:rFonts w:ascii="Arial" w:eastAsia="Calibri" w:hAnsi="Arial" w:cs="Arial"/>
          <w:b/>
          <w:sz w:val="24"/>
          <w:szCs w:val="24"/>
          <w:lang w:val="en-ZA"/>
        </w:rPr>
        <w:t xml:space="preserve"> </w:t>
      </w:r>
      <w:hyperlink r:id="rId11" w:history="1">
        <w:r w:rsidR="004D4C49" w:rsidRPr="0089248D">
          <w:rPr>
            <w:rStyle w:val="Hyperlink"/>
            <w:rFonts w:ascii="Arial" w:eastAsia="Calibri" w:hAnsi="Arial" w:cs="Arial"/>
            <w:b/>
            <w:sz w:val="24"/>
            <w:szCs w:val="24"/>
            <w:lang w:val="en-ZA"/>
          </w:rPr>
          <w:t>majozi@law.co.za</w:t>
        </w:r>
      </w:hyperlink>
      <w:r w:rsidR="0010088B">
        <w:rPr>
          <w:rFonts w:ascii="Arial" w:eastAsia="Calibri" w:hAnsi="Arial" w:cs="Arial"/>
          <w:b/>
          <w:sz w:val="24"/>
          <w:szCs w:val="24"/>
          <w:lang w:val="en-ZA"/>
        </w:rPr>
        <w:t xml:space="preserve">  </w:t>
      </w:r>
    </w:p>
    <w:p w14:paraId="2CDCB85C" w14:textId="794B9CDD" w:rsidR="00EC524B" w:rsidRDefault="00EC524B" w:rsidP="00FC03D8">
      <w:pPr>
        <w:spacing w:after="200" w:line="480" w:lineRule="auto"/>
        <w:rPr>
          <w:rFonts w:ascii="Arial" w:eastAsia="Calibri" w:hAnsi="Arial" w:cs="Arial"/>
          <w:b/>
          <w:sz w:val="24"/>
          <w:szCs w:val="24"/>
          <w:lang w:val="en-ZA"/>
        </w:rPr>
      </w:pPr>
      <w:r>
        <w:rPr>
          <w:rFonts w:ascii="Arial" w:eastAsia="Calibri" w:hAnsi="Arial" w:cs="Arial"/>
          <w:b/>
          <w:sz w:val="24"/>
          <w:szCs w:val="24"/>
          <w:lang w:val="en-ZA"/>
        </w:rPr>
        <w:tab/>
      </w:r>
      <w:r>
        <w:rPr>
          <w:rFonts w:ascii="Arial" w:eastAsia="Calibri" w:hAnsi="Arial" w:cs="Arial"/>
          <w:b/>
          <w:sz w:val="24"/>
          <w:szCs w:val="24"/>
          <w:lang w:val="en-ZA"/>
        </w:rPr>
        <w:tab/>
      </w:r>
      <w:r>
        <w:rPr>
          <w:rFonts w:ascii="Arial" w:eastAsia="Calibri" w:hAnsi="Arial" w:cs="Arial"/>
          <w:b/>
          <w:sz w:val="24"/>
          <w:szCs w:val="24"/>
          <w:lang w:val="en-ZA"/>
        </w:rPr>
        <w:tab/>
      </w:r>
      <w:r>
        <w:rPr>
          <w:rFonts w:ascii="Arial" w:eastAsia="Calibri" w:hAnsi="Arial" w:cs="Arial"/>
          <w:b/>
          <w:sz w:val="24"/>
          <w:szCs w:val="24"/>
          <w:lang w:val="en-ZA"/>
        </w:rPr>
        <w:tab/>
      </w:r>
      <w:r w:rsidR="00FA2DBC">
        <w:rPr>
          <w:rFonts w:ascii="Arial" w:eastAsia="Calibri" w:hAnsi="Arial" w:cs="Arial"/>
          <w:b/>
          <w:sz w:val="24"/>
          <w:szCs w:val="24"/>
          <w:lang w:val="en-ZA"/>
        </w:rPr>
        <w:t>082 419 5259</w:t>
      </w:r>
    </w:p>
    <w:p w14:paraId="64CDBB20" w14:textId="2E5B04E7" w:rsidR="006D7195" w:rsidRDefault="006D7195" w:rsidP="00FC03D8">
      <w:pPr>
        <w:spacing w:after="200" w:line="480" w:lineRule="auto"/>
        <w:rPr>
          <w:rFonts w:ascii="Arial" w:eastAsia="Calibri" w:hAnsi="Arial" w:cs="Arial"/>
          <w:b/>
          <w:sz w:val="24"/>
          <w:szCs w:val="24"/>
          <w:lang w:val="en-ZA"/>
        </w:rPr>
      </w:pPr>
      <w:r>
        <w:rPr>
          <w:rFonts w:ascii="Arial" w:eastAsia="Calibri" w:hAnsi="Arial" w:cs="Arial"/>
          <w:b/>
          <w:sz w:val="24"/>
          <w:szCs w:val="24"/>
          <w:lang w:val="en-ZA"/>
        </w:rPr>
        <w:t xml:space="preserve">                                          </w:t>
      </w:r>
      <w:r w:rsidR="004D4C49">
        <w:rPr>
          <w:rFonts w:ascii="Arial" w:eastAsia="Calibri" w:hAnsi="Arial" w:cs="Arial"/>
          <w:b/>
          <w:sz w:val="24"/>
          <w:szCs w:val="24"/>
          <w:lang w:val="en-ZA"/>
        </w:rPr>
        <w:t xml:space="preserve"> </w:t>
      </w:r>
      <w:r w:rsidR="00AF2F0A">
        <w:rPr>
          <w:rFonts w:ascii="Arial" w:eastAsia="Calibri" w:hAnsi="Arial" w:cs="Arial"/>
          <w:b/>
          <w:sz w:val="24"/>
          <w:szCs w:val="24"/>
          <w:lang w:val="en-ZA"/>
        </w:rPr>
        <w:t>b</w:t>
      </w:r>
      <w:r>
        <w:rPr>
          <w:rFonts w:ascii="Arial" w:eastAsia="Calibri" w:hAnsi="Arial" w:cs="Arial"/>
          <w:b/>
          <w:sz w:val="24"/>
          <w:szCs w:val="24"/>
          <w:lang w:val="en-ZA"/>
        </w:rPr>
        <w:t>riefed by</w:t>
      </w:r>
    </w:p>
    <w:p w14:paraId="1304B409" w14:textId="15B6A756" w:rsidR="00E45346" w:rsidRPr="00663FFA" w:rsidRDefault="00E45346" w:rsidP="00FC03D8">
      <w:pPr>
        <w:spacing w:after="200" w:line="480" w:lineRule="auto"/>
        <w:rPr>
          <w:rFonts w:ascii="Arial" w:eastAsia="Calibri" w:hAnsi="Arial" w:cs="Arial"/>
          <w:b/>
          <w:sz w:val="24"/>
          <w:szCs w:val="24"/>
          <w:lang w:val="nl-NL"/>
        </w:rPr>
      </w:pPr>
      <w:r>
        <w:rPr>
          <w:rFonts w:ascii="Arial" w:eastAsia="Calibri" w:hAnsi="Arial" w:cs="Arial"/>
          <w:b/>
          <w:sz w:val="24"/>
          <w:szCs w:val="24"/>
          <w:lang w:val="en-ZA"/>
        </w:rPr>
        <w:t xml:space="preserve">                                           </w:t>
      </w:r>
      <w:r w:rsidRPr="00663FFA">
        <w:rPr>
          <w:rFonts w:ascii="Arial" w:eastAsia="Calibri" w:hAnsi="Arial" w:cs="Arial"/>
          <w:b/>
          <w:sz w:val="24"/>
          <w:szCs w:val="24"/>
          <w:lang w:val="nl-NL"/>
        </w:rPr>
        <w:t>Werksmans</w:t>
      </w:r>
    </w:p>
    <w:p w14:paraId="1B3E4EC2" w14:textId="569506A4" w:rsidR="00E45346" w:rsidRPr="00663FFA" w:rsidRDefault="00E45346" w:rsidP="00FC03D8">
      <w:pPr>
        <w:spacing w:after="200" w:line="480" w:lineRule="auto"/>
        <w:rPr>
          <w:rFonts w:ascii="Arial" w:eastAsia="Calibri" w:hAnsi="Arial" w:cs="Arial"/>
          <w:b/>
          <w:sz w:val="24"/>
          <w:szCs w:val="24"/>
          <w:lang w:val="nl-NL"/>
        </w:rPr>
      </w:pPr>
      <w:r w:rsidRPr="00663FFA">
        <w:rPr>
          <w:rFonts w:ascii="Arial" w:eastAsia="Calibri" w:hAnsi="Arial" w:cs="Arial"/>
          <w:b/>
          <w:sz w:val="24"/>
          <w:szCs w:val="24"/>
          <w:lang w:val="nl-NL"/>
        </w:rPr>
        <w:t xml:space="preserve">                                       </w:t>
      </w:r>
      <w:r w:rsidR="004D4C49" w:rsidRPr="00663FFA">
        <w:rPr>
          <w:rFonts w:ascii="Arial" w:eastAsia="Calibri" w:hAnsi="Arial" w:cs="Arial"/>
          <w:b/>
          <w:sz w:val="24"/>
          <w:szCs w:val="24"/>
          <w:lang w:val="nl-NL"/>
        </w:rPr>
        <w:t xml:space="preserve">   </w:t>
      </w:r>
      <w:r w:rsidRPr="00663FFA">
        <w:rPr>
          <w:rFonts w:ascii="Arial" w:eastAsia="Calibri" w:hAnsi="Arial" w:cs="Arial"/>
          <w:b/>
          <w:sz w:val="24"/>
          <w:szCs w:val="24"/>
          <w:lang w:val="nl-NL"/>
        </w:rPr>
        <w:t xml:space="preserve"> </w:t>
      </w:r>
      <w:hyperlink r:id="rId12" w:history="1">
        <w:r w:rsidRPr="00663FFA">
          <w:rPr>
            <w:rStyle w:val="Hyperlink"/>
            <w:rFonts w:ascii="Arial" w:eastAsia="Calibri" w:hAnsi="Arial" w:cs="Arial"/>
            <w:b/>
            <w:sz w:val="24"/>
            <w:szCs w:val="24"/>
            <w:lang w:val="nl-NL"/>
          </w:rPr>
          <w:t>bmabasa@werksmans.com</w:t>
        </w:r>
      </w:hyperlink>
    </w:p>
    <w:p w14:paraId="7E2DF12C" w14:textId="2E2C9D71" w:rsidR="00E45346" w:rsidRPr="00663FFA" w:rsidRDefault="00E45346" w:rsidP="00FC03D8">
      <w:pPr>
        <w:spacing w:after="200" w:line="480" w:lineRule="auto"/>
        <w:rPr>
          <w:rFonts w:ascii="Arial" w:eastAsia="Calibri" w:hAnsi="Arial" w:cs="Arial"/>
          <w:b/>
          <w:sz w:val="24"/>
          <w:szCs w:val="24"/>
          <w:lang w:val="nl-NL"/>
        </w:rPr>
      </w:pPr>
      <w:r w:rsidRPr="00663FFA">
        <w:rPr>
          <w:rFonts w:ascii="Arial" w:eastAsia="Calibri" w:hAnsi="Arial" w:cs="Arial"/>
          <w:b/>
          <w:sz w:val="24"/>
          <w:szCs w:val="24"/>
          <w:lang w:val="nl-NL"/>
        </w:rPr>
        <w:t xml:space="preserve">                                         </w:t>
      </w:r>
      <w:r w:rsidR="004D4C49" w:rsidRPr="00663FFA">
        <w:rPr>
          <w:rFonts w:ascii="Arial" w:eastAsia="Calibri" w:hAnsi="Arial" w:cs="Arial"/>
          <w:b/>
          <w:sz w:val="24"/>
          <w:szCs w:val="24"/>
          <w:lang w:val="nl-NL"/>
        </w:rPr>
        <w:t xml:space="preserve"> </w:t>
      </w:r>
      <w:r w:rsidRPr="00663FFA">
        <w:rPr>
          <w:rFonts w:ascii="Arial" w:eastAsia="Calibri" w:hAnsi="Arial" w:cs="Arial"/>
          <w:b/>
          <w:sz w:val="24"/>
          <w:szCs w:val="24"/>
          <w:lang w:val="nl-NL"/>
        </w:rPr>
        <w:t xml:space="preserve"> </w:t>
      </w:r>
      <w:hyperlink r:id="rId13" w:history="1">
        <w:r w:rsidRPr="00663FFA">
          <w:rPr>
            <w:rStyle w:val="Hyperlink"/>
            <w:rFonts w:ascii="Arial" w:eastAsia="Calibri" w:hAnsi="Arial" w:cs="Arial"/>
            <w:b/>
            <w:sz w:val="24"/>
            <w:szCs w:val="24"/>
            <w:lang w:val="nl-NL"/>
          </w:rPr>
          <w:t>tkarberg@werksmans.com</w:t>
        </w:r>
      </w:hyperlink>
    </w:p>
    <w:p w14:paraId="112B42FF" w14:textId="1F532C49" w:rsidR="00E45346" w:rsidRDefault="00E45346" w:rsidP="00FC03D8">
      <w:pPr>
        <w:spacing w:after="200" w:line="480" w:lineRule="auto"/>
        <w:rPr>
          <w:rFonts w:ascii="Arial" w:eastAsia="Calibri" w:hAnsi="Arial" w:cs="Arial"/>
          <w:b/>
          <w:sz w:val="24"/>
          <w:szCs w:val="24"/>
          <w:lang w:val="en-ZA"/>
        </w:rPr>
      </w:pPr>
      <w:r w:rsidRPr="00663FFA">
        <w:rPr>
          <w:rFonts w:ascii="Arial" w:eastAsia="Calibri" w:hAnsi="Arial" w:cs="Arial"/>
          <w:b/>
          <w:sz w:val="24"/>
          <w:szCs w:val="24"/>
          <w:lang w:val="nl-NL"/>
        </w:rPr>
        <w:t xml:space="preserve">                                        </w:t>
      </w:r>
      <w:r w:rsidR="004D4C49" w:rsidRPr="00663FFA">
        <w:rPr>
          <w:rFonts w:ascii="Arial" w:eastAsia="Calibri" w:hAnsi="Arial" w:cs="Arial"/>
          <w:b/>
          <w:sz w:val="24"/>
          <w:szCs w:val="24"/>
          <w:lang w:val="nl-NL"/>
        </w:rPr>
        <w:t xml:space="preserve">   </w:t>
      </w:r>
      <w:hyperlink r:id="rId14" w:history="1">
        <w:r w:rsidR="004D4C49" w:rsidRPr="0089248D">
          <w:rPr>
            <w:rStyle w:val="Hyperlink"/>
            <w:rFonts w:ascii="Arial" w:eastAsia="Calibri" w:hAnsi="Arial" w:cs="Arial"/>
            <w:b/>
            <w:sz w:val="24"/>
            <w:szCs w:val="24"/>
            <w:lang w:val="en-ZA"/>
          </w:rPr>
          <w:t>szazela@werksmans.com</w:t>
        </w:r>
      </w:hyperlink>
    </w:p>
    <w:p w14:paraId="2B7AA2A1" w14:textId="69F2F0C0" w:rsidR="00E45346" w:rsidRPr="0060370A" w:rsidRDefault="00E45346" w:rsidP="00FC03D8">
      <w:pPr>
        <w:spacing w:after="200" w:line="480" w:lineRule="auto"/>
        <w:rPr>
          <w:rFonts w:ascii="Arial" w:eastAsia="Calibri" w:hAnsi="Arial" w:cs="Arial"/>
          <w:b/>
          <w:sz w:val="24"/>
          <w:szCs w:val="24"/>
          <w:lang w:val="en-ZA"/>
        </w:rPr>
      </w:pPr>
      <w:r>
        <w:rPr>
          <w:rFonts w:ascii="Arial" w:eastAsia="Calibri" w:hAnsi="Arial" w:cs="Arial"/>
          <w:b/>
          <w:sz w:val="24"/>
          <w:szCs w:val="24"/>
          <w:lang w:val="en-ZA"/>
        </w:rPr>
        <w:t xml:space="preserve">                                         </w:t>
      </w:r>
    </w:p>
    <w:p w14:paraId="5CE19F2E" w14:textId="3FB40D34" w:rsidR="00757DAE" w:rsidRDefault="00FA2DBC" w:rsidP="00757DAE">
      <w:pPr>
        <w:spacing w:after="200" w:line="480" w:lineRule="auto"/>
        <w:rPr>
          <w:rFonts w:ascii="Arial" w:eastAsia="Calibri" w:hAnsi="Arial" w:cs="Arial"/>
          <w:b/>
          <w:sz w:val="24"/>
          <w:szCs w:val="24"/>
          <w:lang w:val="en-ZA"/>
        </w:rPr>
      </w:pPr>
      <w:r>
        <w:rPr>
          <w:rFonts w:ascii="Arial" w:eastAsia="Calibri" w:hAnsi="Arial" w:cs="Arial"/>
          <w:b/>
          <w:sz w:val="24"/>
          <w:szCs w:val="24"/>
          <w:lang w:val="en-ZA"/>
        </w:rPr>
        <w:t>1</w:t>
      </w:r>
      <w:r w:rsidR="00E45346">
        <w:rPr>
          <w:rFonts w:ascii="Arial" w:eastAsia="Calibri" w:hAnsi="Arial" w:cs="Arial"/>
          <w:b/>
          <w:sz w:val="24"/>
          <w:szCs w:val="24"/>
          <w:vertAlign w:val="superscript"/>
          <w:lang w:val="en-ZA"/>
        </w:rPr>
        <w:t>st</w:t>
      </w:r>
      <w:r>
        <w:rPr>
          <w:rFonts w:ascii="Arial" w:eastAsia="Calibri" w:hAnsi="Arial" w:cs="Arial"/>
          <w:b/>
          <w:sz w:val="24"/>
          <w:szCs w:val="24"/>
          <w:lang w:val="en-ZA"/>
        </w:rPr>
        <w:t xml:space="preserve"> </w:t>
      </w:r>
      <w:r w:rsidR="004D4C49">
        <w:rPr>
          <w:rFonts w:ascii="Arial" w:eastAsia="Calibri" w:hAnsi="Arial" w:cs="Arial"/>
          <w:b/>
          <w:sz w:val="24"/>
          <w:szCs w:val="24"/>
          <w:lang w:val="en-ZA"/>
        </w:rPr>
        <w:t>to</w:t>
      </w:r>
      <w:r>
        <w:rPr>
          <w:rFonts w:ascii="Arial" w:eastAsia="Calibri" w:hAnsi="Arial" w:cs="Arial"/>
          <w:b/>
          <w:sz w:val="24"/>
          <w:szCs w:val="24"/>
          <w:lang w:val="en-ZA"/>
        </w:rPr>
        <w:t xml:space="preserve"> 7</w:t>
      </w:r>
      <w:r w:rsidR="00E45346">
        <w:rPr>
          <w:rFonts w:ascii="Arial" w:eastAsia="Calibri" w:hAnsi="Arial" w:cs="Arial"/>
          <w:b/>
          <w:sz w:val="24"/>
          <w:szCs w:val="24"/>
          <w:lang w:val="en-ZA"/>
        </w:rPr>
        <w:t>1st</w:t>
      </w:r>
      <w:r>
        <w:rPr>
          <w:rFonts w:ascii="Arial" w:eastAsia="Calibri" w:hAnsi="Arial" w:cs="Arial"/>
          <w:b/>
          <w:sz w:val="24"/>
          <w:szCs w:val="24"/>
          <w:lang w:val="en-ZA"/>
        </w:rPr>
        <w:t xml:space="preserve"> </w:t>
      </w:r>
      <w:r w:rsidR="00657193">
        <w:rPr>
          <w:rFonts w:ascii="Arial" w:eastAsia="Calibri" w:hAnsi="Arial" w:cs="Arial"/>
          <w:b/>
          <w:sz w:val="24"/>
          <w:szCs w:val="24"/>
          <w:lang w:val="en-ZA"/>
        </w:rPr>
        <w:t>RESPONDENTS:</w:t>
      </w:r>
      <w:r w:rsidR="004157F7">
        <w:rPr>
          <w:rFonts w:ascii="Arial" w:eastAsia="Calibri" w:hAnsi="Arial" w:cs="Arial"/>
          <w:b/>
          <w:sz w:val="24"/>
          <w:szCs w:val="24"/>
          <w:lang w:val="en-ZA"/>
        </w:rPr>
        <w:t xml:space="preserve"> </w:t>
      </w:r>
      <w:r>
        <w:rPr>
          <w:rFonts w:ascii="Arial" w:eastAsia="Calibri" w:hAnsi="Arial" w:cs="Arial"/>
          <w:b/>
          <w:sz w:val="24"/>
          <w:szCs w:val="24"/>
          <w:lang w:val="en-ZA"/>
        </w:rPr>
        <w:t>Adv I De Vos</w:t>
      </w:r>
      <w:r>
        <w:rPr>
          <w:rFonts w:ascii="Arial" w:eastAsia="Calibri" w:hAnsi="Arial" w:cs="Arial"/>
          <w:b/>
          <w:sz w:val="24"/>
          <w:szCs w:val="24"/>
          <w:lang w:val="en-ZA"/>
        </w:rPr>
        <w:tab/>
      </w:r>
    </w:p>
    <w:p w14:paraId="3EA21C36" w14:textId="04F60F3C" w:rsidR="004157F7" w:rsidRDefault="004157F7" w:rsidP="00757DAE">
      <w:pPr>
        <w:spacing w:after="200" w:line="480" w:lineRule="auto"/>
        <w:rPr>
          <w:rFonts w:ascii="Arial" w:eastAsia="Calibri" w:hAnsi="Arial" w:cs="Arial"/>
          <w:b/>
          <w:sz w:val="24"/>
          <w:szCs w:val="24"/>
          <w:lang w:val="en-ZA"/>
        </w:rPr>
      </w:pPr>
      <w:r>
        <w:rPr>
          <w:rFonts w:ascii="Arial" w:eastAsia="Calibri" w:hAnsi="Arial" w:cs="Arial"/>
          <w:b/>
          <w:sz w:val="24"/>
          <w:szCs w:val="24"/>
          <w:lang w:val="en-ZA"/>
        </w:rPr>
        <w:tab/>
      </w:r>
      <w:r>
        <w:rPr>
          <w:rFonts w:ascii="Arial" w:eastAsia="Calibri" w:hAnsi="Arial" w:cs="Arial"/>
          <w:b/>
          <w:sz w:val="24"/>
          <w:szCs w:val="24"/>
          <w:lang w:val="en-ZA"/>
        </w:rPr>
        <w:tab/>
      </w:r>
      <w:r>
        <w:rPr>
          <w:rFonts w:ascii="Arial" w:eastAsia="Calibri" w:hAnsi="Arial" w:cs="Arial"/>
          <w:b/>
          <w:sz w:val="24"/>
          <w:szCs w:val="24"/>
          <w:lang w:val="en-ZA"/>
        </w:rPr>
        <w:tab/>
      </w:r>
      <w:r>
        <w:rPr>
          <w:rFonts w:ascii="Arial" w:eastAsia="Calibri" w:hAnsi="Arial" w:cs="Arial"/>
          <w:b/>
          <w:sz w:val="24"/>
          <w:szCs w:val="24"/>
          <w:lang w:val="en-ZA"/>
        </w:rPr>
        <w:tab/>
      </w:r>
      <w:r w:rsidR="004D4C49">
        <w:rPr>
          <w:rFonts w:ascii="Arial" w:eastAsia="Calibri" w:hAnsi="Arial" w:cs="Arial"/>
          <w:b/>
          <w:sz w:val="24"/>
          <w:szCs w:val="24"/>
          <w:lang w:val="en-ZA"/>
        </w:rPr>
        <w:t xml:space="preserve">     </w:t>
      </w:r>
      <w:r w:rsidR="00FA2DBC">
        <w:rPr>
          <w:rFonts w:ascii="Arial" w:eastAsia="Calibri" w:hAnsi="Arial" w:cs="Arial"/>
          <w:b/>
          <w:sz w:val="24"/>
          <w:szCs w:val="24"/>
          <w:lang w:val="en-ZA"/>
        </w:rPr>
        <w:t>011 676 2660/079 440 7710</w:t>
      </w:r>
    </w:p>
    <w:p w14:paraId="6D5AB72D" w14:textId="29256959" w:rsidR="004157F7" w:rsidRDefault="004157F7" w:rsidP="00757DAE">
      <w:pPr>
        <w:spacing w:after="200" w:line="480" w:lineRule="auto"/>
        <w:rPr>
          <w:rFonts w:ascii="Arial" w:eastAsia="Calibri" w:hAnsi="Arial" w:cs="Arial"/>
          <w:b/>
          <w:sz w:val="24"/>
          <w:szCs w:val="24"/>
          <w:lang w:val="en-ZA"/>
        </w:rPr>
      </w:pPr>
      <w:r>
        <w:rPr>
          <w:rFonts w:ascii="Arial" w:eastAsia="Calibri" w:hAnsi="Arial" w:cs="Arial"/>
          <w:b/>
          <w:sz w:val="24"/>
          <w:szCs w:val="24"/>
          <w:lang w:val="en-ZA"/>
        </w:rPr>
        <w:tab/>
      </w:r>
      <w:r>
        <w:rPr>
          <w:rFonts w:ascii="Arial" w:eastAsia="Calibri" w:hAnsi="Arial" w:cs="Arial"/>
          <w:b/>
          <w:sz w:val="24"/>
          <w:szCs w:val="24"/>
          <w:lang w:val="en-ZA"/>
        </w:rPr>
        <w:tab/>
      </w:r>
      <w:r>
        <w:rPr>
          <w:rFonts w:ascii="Arial" w:eastAsia="Calibri" w:hAnsi="Arial" w:cs="Arial"/>
          <w:b/>
          <w:sz w:val="24"/>
          <w:szCs w:val="24"/>
          <w:lang w:val="en-ZA"/>
        </w:rPr>
        <w:tab/>
      </w:r>
      <w:r>
        <w:rPr>
          <w:rFonts w:ascii="Arial" w:eastAsia="Calibri" w:hAnsi="Arial" w:cs="Arial"/>
          <w:b/>
          <w:sz w:val="24"/>
          <w:szCs w:val="24"/>
          <w:lang w:val="en-ZA"/>
        </w:rPr>
        <w:tab/>
      </w:r>
      <w:r w:rsidR="004D4C49">
        <w:rPr>
          <w:rFonts w:ascii="Arial" w:eastAsia="Calibri" w:hAnsi="Arial" w:cs="Arial"/>
          <w:b/>
          <w:sz w:val="24"/>
          <w:szCs w:val="24"/>
          <w:lang w:val="en-ZA"/>
        </w:rPr>
        <w:t xml:space="preserve">     </w:t>
      </w:r>
      <w:hyperlink r:id="rId15" w:history="1">
        <w:r w:rsidR="004D4C49" w:rsidRPr="0089248D">
          <w:rPr>
            <w:rStyle w:val="Hyperlink"/>
            <w:rFonts w:ascii="Arial" w:eastAsia="Calibri" w:hAnsi="Arial" w:cs="Arial"/>
            <w:b/>
            <w:sz w:val="24"/>
            <w:szCs w:val="24"/>
            <w:lang w:val="en-ZA"/>
          </w:rPr>
          <w:t>irenedevos@law.co.za</w:t>
        </w:r>
      </w:hyperlink>
      <w:r w:rsidR="00564074">
        <w:rPr>
          <w:rFonts w:ascii="Arial" w:eastAsia="Calibri" w:hAnsi="Arial" w:cs="Arial"/>
          <w:b/>
          <w:sz w:val="24"/>
          <w:szCs w:val="24"/>
          <w:lang w:val="en-ZA"/>
        </w:rPr>
        <w:t xml:space="preserve"> </w:t>
      </w:r>
    </w:p>
    <w:p w14:paraId="5B874FF8" w14:textId="112548B5" w:rsidR="006D7195" w:rsidRDefault="006D7195" w:rsidP="00757DAE">
      <w:pPr>
        <w:spacing w:after="200" w:line="480" w:lineRule="auto"/>
        <w:rPr>
          <w:rFonts w:ascii="Arial" w:eastAsia="Calibri" w:hAnsi="Arial" w:cs="Arial"/>
          <w:b/>
          <w:sz w:val="24"/>
          <w:szCs w:val="24"/>
          <w:lang w:val="en-ZA"/>
        </w:rPr>
      </w:pPr>
      <w:r>
        <w:rPr>
          <w:rFonts w:ascii="Arial" w:eastAsia="Calibri" w:hAnsi="Arial" w:cs="Arial"/>
          <w:b/>
          <w:sz w:val="24"/>
          <w:szCs w:val="24"/>
          <w:lang w:val="en-ZA"/>
        </w:rPr>
        <w:t xml:space="preserve">                                          </w:t>
      </w:r>
      <w:r w:rsidR="004D4C49">
        <w:rPr>
          <w:rFonts w:ascii="Arial" w:eastAsia="Calibri" w:hAnsi="Arial" w:cs="Arial"/>
          <w:b/>
          <w:sz w:val="24"/>
          <w:szCs w:val="24"/>
          <w:lang w:val="en-ZA"/>
        </w:rPr>
        <w:t xml:space="preserve">    </w:t>
      </w:r>
      <w:r>
        <w:rPr>
          <w:rFonts w:ascii="Arial" w:eastAsia="Calibri" w:hAnsi="Arial" w:cs="Arial"/>
          <w:b/>
          <w:sz w:val="24"/>
          <w:szCs w:val="24"/>
          <w:lang w:val="en-ZA"/>
        </w:rPr>
        <w:t xml:space="preserve"> briefed by</w:t>
      </w:r>
    </w:p>
    <w:p w14:paraId="6F294E39" w14:textId="3BDED1DD" w:rsidR="006D7195" w:rsidRDefault="006D7195" w:rsidP="00757DAE">
      <w:pPr>
        <w:spacing w:after="200" w:line="480" w:lineRule="auto"/>
        <w:rPr>
          <w:rFonts w:ascii="Arial" w:eastAsia="Calibri" w:hAnsi="Arial" w:cs="Arial"/>
          <w:b/>
          <w:sz w:val="24"/>
          <w:szCs w:val="24"/>
          <w:lang w:val="en-ZA"/>
        </w:rPr>
      </w:pPr>
      <w:r>
        <w:rPr>
          <w:rFonts w:ascii="Arial" w:eastAsia="Calibri" w:hAnsi="Arial" w:cs="Arial"/>
          <w:b/>
          <w:sz w:val="24"/>
          <w:szCs w:val="24"/>
          <w:lang w:val="en-ZA"/>
        </w:rPr>
        <w:t xml:space="preserve">                                          </w:t>
      </w:r>
      <w:r w:rsidR="004D4C49">
        <w:rPr>
          <w:rFonts w:ascii="Arial" w:eastAsia="Calibri" w:hAnsi="Arial" w:cs="Arial"/>
          <w:b/>
          <w:sz w:val="24"/>
          <w:szCs w:val="24"/>
          <w:lang w:val="en-ZA"/>
        </w:rPr>
        <w:t xml:space="preserve">     </w:t>
      </w:r>
      <w:r>
        <w:rPr>
          <w:rFonts w:ascii="Arial" w:eastAsia="Calibri" w:hAnsi="Arial" w:cs="Arial"/>
          <w:b/>
          <w:sz w:val="24"/>
          <w:szCs w:val="24"/>
          <w:lang w:val="en-ZA"/>
        </w:rPr>
        <w:t>Seri Law Clinic</w:t>
      </w:r>
    </w:p>
    <w:p w14:paraId="7743310A" w14:textId="6D3DFA08" w:rsidR="006D7195" w:rsidRDefault="006D7195" w:rsidP="00757DAE">
      <w:pPr>
        <w:spacing w:after="200" w:line="480" w:lineRule="auto"/>
        <w:rPr>
          <w:rFonts w:ascii="Arial" w:eastAsia="Calibri" w:hAnsi="Arial" w:cs="Arial"/>
          <w:b/>
          <w:sz w:val="24"/>
          <w:szCs w:val="24"/>
          <w:lang w:val="en-ZA"/>
        </w:rPr>
      </w:pPr>
      <w:r>
        <w:rPr>
          <w:rFonts w:ascii="Arial" w:eastAsia="Calibri" w:hAnsi="Arial" w:cs="Arial"/>
          <w:b/>
          <w:sz w:val="24"/>
          <w:szCs w:val="24"/>
          <w:lang w:val="en-ZA"/>
        </w:rPr>
        <w:t xml:space="preserve">                                          </w:t>
      </w:r>
      <w:r w:rsidR="004D4C49">
        <w:rPr>
          <w:rFonts w:ascii="Arial" w:eastAsia="Calibri" w:hAnsi="Arial" w:cs="Arial"/>
          <w:b/>
          <w:sz w:val="24"/>
          <w:szCs w:val="24"/>
          <w:lang w:val="en-ZA"/>
        </w:rPr>
        <w:t xml:space="preserve">     </w:t>
      </w:r>
      <w:hyperlink r:id="rId16" w:history="1">
        <w:r w:rsidR="004D4C49" w:rsidRPr="0089248D">
          <w:rPr>
            <w:rStyle w:val="Hyperlink"/>
            <w:rFonts w:ascii="Arial" w:eastAsia="Calibri" w:hAnsi="Arial" w:cs="Arial"/>
            <w:b/>
            <w:sz w:val="24"/>
            <w:szCs w:val="24"/>
            <w:lang w:val="en-ZA"/>
          </w:rPr>
          <w:t>khululiwe@seri-sa.org</w:t>
        </w:r>
      </w:hyperlink>
    </w:p>
    <w:p w14:paraId="0F38DD0B" w14:textId="46D592A4" w:rsidR="006D7195" w:rsidRDefault="006D7195" w:rsidP="00757DAE">
      <w:pPr>
        <w:spacing w:after="200" w:line="480" w:lineRule="auto"/>
        <w:rPr>
          <w:rFonts w:ascii="Arial" w:eastAsia="Calibri" w:hAnsi="Arial" w:cs="Arial"/>
          <w:b/>
          <w:sz w:val="24"/>
          <w:szCs w:val="24"/>
          <w:lang w:val="en-ZA"/>
        </w:rPr>
      </w:pPr>
      <w:r>
        <w:rPr>
          <w:rFonts w:ascii="Arial" w:eastAsia="Calibri" w:hAnsi="Arial" w:cs="Arial"/>
          <w:b/>
          <w:sz w:val="24"/>
          <w:szCs w:val="24"/>
          <w:lang w:val="en-ZA"/>
        </w:rPr>
        <w:t xml:space="preserve">                                          </w:t>
      </w:r>
      <w:r w:rsidR="004D4C49">
        <w:rPr>
          <w:rFonts w:ascii="Arial" w:eastAsia="Calibri" w:hAnsi="Arial" w:cs="Arial"/>
          <w:b/>
          <w:sz w:val="24"/>
          <w:szCs w:val="24"/>
          <w:lang w:val="en-ZA"/>
        </w:rPr>
        <w:t xml:space="preserve">     </w:t>
      </w:r>
      <w:hyperlink r:id="rId17" w:history="1">
        <w:r w:rsidR="004D4C49" w:rsidRPr="0089248D">
          <w:rPr>
            <w:rStyle w:val="Hyperlink"/>
            <w:rFonts w:ascii="Arial" w:eastAsia="Calibri" w:hAnsi="Arial" w:cs="Arial"/>
            <w:b/>
            <w:sz w:val="24"/>
            <w:szCs w:val="24"/>
            <w:lang w:val="en-ZA"/>
          </w:rPr>
          <w:t>tshepo@seri-sa.org</w:t>
        </w:r>
      </w:hyperlink>
    </w:p>
    <w:p w14:paraId="1965A5A1" w14:textId="2CF48F6E" w:rsidR="006D7195" w:rsidRDefault="006D7195" w:rsidP="00757DAE">
      <w:pPr>
        <w:spacing w:after="200" w:line="480" w:lineRule="auto"/>
        <w:rPr>
          <w:rFonts w:ascii="Arial" w:eastAsia="Calibri" w:hAnsi="Arial" w:cs="Arial"/>
          <w:b/>
          <w:sz w:val="24"/>
          <w:szCs w:val="24"/>
          <w:lang w:val="en-ZA"/>
        </w:rPr>
      </w:pPr>
      <w:r>
        <w:rPr>
          <w:rFonts w:ascii="Arial" w:eastAsia="Calibri" w:hAnsi="Arial" w:cs="Arial"/>
          <w:b/>
          <w:sz w:val="24"/>
          <w:szCs w:val="24"/>
          <w:lang w:val="en-ZA"/>
        </w:rPr>
        <w:t xml:space="preserve">                                           </w:t>
      </w:r>
      <w:r w:rsidR="004D4C49">
        <w:rPr>
          <w:rFonts w:ascii="Arial" w:eastAsia="Calibri" w:hAnsi="Arial" w:cs="Arial"/>
          <w:b/>
          <w:sz w:val="24"/>
          <w:szCs w:val="24"/>
          <w:lang w:val="en-ZA"/>
        </w:rPr>
        <w:t xml:space="preserve">    </w:t>
      </w:r>
      <w:hyperlink r:id="rId18" w:history="1">
        <w:r w:rsidR="004D4C49" w:rsidRPr="0089248D">
          <w:rPr>
            <w:rStyle w:val="Hyperlink"/>
            <w:rFonts w:ascii="Arial" w:eastAsia="Calibri" w:hAnsi="Arial" w:cs="Arial"/>
            <w:b/>
            <w:sz w:val="24"/>
            <w:szCs w:val="24"/>
            <w:lang w:val="en-ZA"/>
          </w:rPr>
          <w:t>nomzamo@seri-sa.org</w:t>
        </w:r>
      </w:hyperlink>
    </w:p>
    <w:p w14:paraId="25C96716" w14:textId="1E983567" w:rsidR="006D7195" w:rsidRDefault="006D7195" w:rsidP="00757DAE">
      <w:pPr>
        <w:spacing w:after="200" w:line="480" w:lineRule="auto"/>
        <w:rPr>
          <w:rFonts w:ascii="Arial" w:eastAsia="Calibri" w:hAnsi="Arial" w:cs="Arial"/>
          <w:b/>
          <w:sz w:val="24"/>
          <w:szCs w:val="24"/>
          <w:lang w:val="en-ZA"/>
        </w:rPr>
      </w:pPr>
      <w:r>
        <w:rPr>
          <w:rFonts w:ascii="Arial" w:eastAsia="Calibri" w:hAnsi="Arial" w:cs="Arial"/>
          <w:b/>
          <w:sz w:val="24"/>
          <w:szCs w:val="24"/>
          <w:lang w:val="en-ZA"/>
        </w:rPr>
        <w:lastRenderedPageBreak/>
        <w:t xml:space="preserve">                                                                         </w:t>
      </w:r>
    </w:p>
    <w:p w14:paraId="4A8425E4" w14:textId="0B1FDDA6" w:rsidR="00FA2DBC" w:rsidRDefault="00FA2DBC" w:rsidP="00757DAE">
      <w:pPr>
        <w:spacing w:after="200" w:line="480" w:lineRule="auto"/>
        <w:rPr>
          <w:rFonts w:ascii="Arial" w:eastAsia="Calibri" w:hAnsi="Arial" w:cs="Arial"/>
          <w:b/>
          <w:sz w:val="24"/>
          <w:szCs w:val="24"/>
          <w:lang w:val="en-ZA"/>
        </w:rPr>
      </w:pPr>
      <w:r>
        <w:rPr>
          <w:rFonts w:ascii="Arial" w:eastAsia="Calibri" w:hAnsi="Arial" w:cs="Arial"/>
          <w:b/>
          <w:sz w:val="24"/>
          <w:szCs w:val="24"/>
          <w:lang w:val="en-ZA"/>
        </w:rPr>
        <w:t>72</w:t>
      </w:r>
      <w:r w:rsidRPr="00FA2DBC">
        <w:rPr>
          <w:rFonts w:ascii="Arial" w:eastAsia="Calibri" w:hAnsi="Arial" w:cs="Arial"/>
          <w:b/>
          <w:sz w:val="24"/>
          <w:szCs w:val="24"/>
          <w:vertAlign w:val="superscript"/>
          <w:lang w:val="en-ZA"/>
        </w:rPr>
        <w:t>nd</w:t>
      </w:r>
      <w:r>
        <w:rPr>
          <w:rFonts w:ascii="Arial" w:eastAsia="Calibri" w:hAnsi="Arial" w:cs="Arial"/>
          <w:b/>
          <w:sz w:val="24"/>
          <w:szCs w:val="24"/>
          <w:lang w:val="en-ZA"/>
        </w:rPr>
        <w:t xml:space="preserve"> – 75</w:t>
      </w:r>
      <w:r w:rsidRPr="00FA2DBC">
        <w:rPr>
          <w:rFonts w:ascii="Arial" w:eastAsia="Calibri" w:hAnsi="Arial" w:cs="Arial"/>
          <w:b/>
          <w:sz w:val="24"/>
          <w:szCs w:val="24"/>
          <w:vertAlign w:val="superscript"/>
          <w:lang w:val="en-ZA"/>
        </w:rPr>
        <w:t>th</w:t>
      </w:r>
      <w:r>
        <w:rPr>
          <w:rFonts w:ascii="Arial" w:eastAsia="Calibri" w:hAnsi="Arial" w:cs="Arial"/>
          <w:b/>
          <w:sz w:val="24"/>
          <w:szCs w:val="24"/>
          <w:lang w:val="en-ZA"/>
        </w:rPr>
        <w:t xml:space="preserve"> </w:t>
      </w:r>
      <w:r w:rsidR="00F90526">
        <w:rPr>
          <w:rFonts w:ascii="Arial" w:eastAsia="Calibri" w:hAnsi="Arial" w:cs="Arial"/>
          <w:b/>
          <w:sz w:val="24"/>
          <w:szCs w:val="24"/>
          <w:lang w:val="en-ZA"/>
        </w:rPr>
        <w:t>RESPONDENT</w:t>
      </w:r>
      <w:r w:rsidR="006D7195">
        <w:rPr>
          <w:rFonts w:ascii="Arial" w:eastAsia="Calibri" w:hAnsi="Arial" w:cs="Arial"/>
          <w:b/>
          <w:sz w:val="24"/>
          <w:szCs w:val="24"/>
          <w:lang w:val="en-ZA"/>
        </w:rPr>
        <w:t>S</w:t>
      </w:r>
      <w:r w:rsidR="00F90526">
        <w:rPr>
          <w:rFonts w:ascii="Arial" w:eastAsia="Calibri" w:hAnsi="Arial" w:cs="Arial"/>
          <w:b/>
          <w:sz w:val="24"/>
          <w:szCs w:val="24"/>
          <w:lang w:val="en-ZA"/>
        </w:rPr>
        <w:t xml:space="preserve"> </w:t>
      </w:r>
      <w:r w:rsidR="004D4C49">
        <w:rPr>
          <w:rFonts w:ascii="Arial" w:eastAsia="Calibri" w:hAnsi="Arial" w:cs="Arial"/>
          <w:b/>
          <w:sz w:val="24"/>
          <w:szCs w:val="24"/>
          <w:lang w:val="en-ZA"/>
        </w:rPr>
        <w:t xml:space="preserve">   </w:t>
      </w:r>
      <w:r w:rsidR="00AF2F0A">
        <w:rPr>
          <w:rFonts w:ascii="Arial" w:eastAsia="Calibri" w:hAnsi="Arial" w:cs="Arial"/>
          <w:b/>
          <w:sz w:val="24"/>
          <w:szCs w:val="24"/>
          <w:lang w:val="en-ZA"/>
        </w:rPr>
        <w:t>Adv C Georgiades SC</w:t>
      </w:r>
    </w:p>
    <w:p w14:paraId="78769066" w14:textId="13CEB1C1" w:rsidR="00AF2F0A" w:rsidRPr="00AF2F0A" w:rsidRDefault="00AF2F0A" w:rsidP="00757DAE">
      <w:pPr>
        <w:spacing w:after="200" w:line="480" w:lineRule="auto"/>
        <w:rPr>
          <w:rFonts w:ascii="Arial" w:eastAsia="Calibri" w:hAnsi="Arial" w:cs="Arial"/>
          <w:b/>
          <w:sz w:val="24"/>
          <w:szCs w:val="24"/>
          <w:lang w:val="de-DE"/>
        </w:rPr>
      </w:pPr>
      <w:r w:rsidRPr="00AF2F0A">
        <w:rPr>
          <w:rFonts w:ascii="Arial" w:eastAsia="Calibri" w:hAnsi="Arial" w:cs="Arial"/>
          <w:b/>
          <w:sz w:val="24"/>
          <w:szCs w:val="24"/>
          <w:lang w:val="de-DE"/>
        </w:rPr>
        <w:t xml:space="preserve">                                               </w:t>
      </w:r>
      <w:hyperlink r:id="rId19" w:history="1">
        <w:r w:rsidRPr="008D3135">
          <w:rPr>
            <w:rStyle w:val="Hyperlink"/>
            <w:rFonts w:ascii="Arial" w:eastAsia="Calibri" w:hAnsi="Arial" w:cs="Arial"/>
            <w:b/>
            <w:sz w:val="24"/>
            <w:szCs w:val="24"/>
            <w:lang w:val="de-DE"/>
          </w:rPr>
          <w:t>cgeorgiades@law.co.za</w:t>
        </w:r>
      </w:hyperlink>
    </w:p>
    <w:p w14:paraId="3774ECDB" w14:textId="3897DAD6" w:rsidR="00337737" w:rsidRDefault="00337737" w:rsidP="00AF2F0A">
      <w:pPr>
        <w:spacing w:after="200" w:line="480" w:lineRule="auto"/>
        <w:rPr>
          <w:rFonts w:ascii="Arial" w:eastAsia="Calibri" w:hAnsi="Arial" w:cs="Arial"/>
          <w:b/>
          <w:sz w:val="24"/>
          <w:szCs w:val="24"/>
          <w:lang w:val="de-DE"/>
        </w:rPr>
      </w:pPr>
      <w:r w:rsidRPr="00AF2F0A">
        <w:rPr>
          <w:rFonts w:ascii="Arial" w:eastAsia="Calibri" w:hAnsi="Arial" w:cs="Arial"/>
          <w:b/>
          <w:sz w:val="24"/>
          <w:szCs w:val="24"/>
          <w:lang w:val="de-DE"/>
        </w:rPr>
        <w:tab/>
      </w:r>
      <w:r w:rsidRPr="00AF2F0A">
        <w:rPr>
          <w:rFonts w:ascii="Arial" w:eastAsia="Calibri" w:hAnsi="Arial" w:cs="Arial"/>
          <w:b/>
          <w:sz w:val="24"/>
          <w:szCs w:val="24"/>
          <w:lang w:val="de-DE"/>
        </w:rPr>
        <w:tab/>
      </w:r>
      <w:r w:rsidRPr="00AF2F0A">
        <w:rPr>
          <w:rFonts w:ascii="Arial" w:eastAsia="Calibri" w:hAnsi="Arial" w:cs="Arial"/>
          <w:b/>
          <w:sz w:val="24"/>
          <w:szCs w:val="24"/>
          <w:lang w:val="de-DE"/>
        </w:rPr>
        <w:tab/>
      </w:r>
      <w:r w:rsidRPr="00AF2F0A">
        <w:rPr>
          <w:rFonts w:ascii="Arial" w:eastAsia="Calibri" w:hAnsi="Arial" w:cs="Arial"/>
          <w:b/>
          <w:sz w:val="24"/>
          <w:szCs w:val="24"/>
          <w:lang w:val="de-DE"/>
        </w:rPr>
        <w:tab/>
      </w:r>
      <w:r w:rsidR="00AF2F0A" w:rsidRPr="00AF2F0A">
        <w:rPr>
          <w:rFonts w:ascii="Arial" w:eastAsia="Calibri" w:hAnsi="Arial" w:cs="Arial"/>
          <w:b/>
          <w:sz w:val="24"/>
          <w:szCs w:val="24"/>
          <w:lang w:val="de-DE"/>
        </w:rPr>
        <w:t xml:space="preserve">      Adv N Mahlangu</w:t>
      </w:r>
    </w:p>
    <w:p w14:paraId="695105C4" w14:textId="1A3288BA" w:rsidR="00AF2F0A" w:rsidRPr="00AF2F0A" w:rsidRDefault="00AF2F0A" w:rsidP="00AF2F0A">
      <w:pPr>
        <w:spacing w:after="200" w:line="480" w:lineRule="auto"/>
        <w:rPr>
          <w:rFonts w:ascii="Arial" w:eastAsia="Calibri" w:hAnsi="Arial" w:cs="Arial"/>
          <w:b/>
          <w:sz w:val="24"/>
          <w:szCs w:val="24"/>
          <w:lang w:val="en-ZA"/>
        </w:rPr>
      </w:pPr>
      <w:r w:rsidRPr="00AF2F0A">
        <w:rPr>
          <w:rFonts w:ascii="Arial" w:eastAsia="Calibri" w:hAnsi="Arial" w:cs="Arial"/>
          <w:b/>
          <w:sz w:val="24"/>
          <w:szCs w:val="24"/>
          <w:lang w:val="en-ZA"/>
        </w:rPr>
        <w:t xml:space="preserve">                                                 </w:t>
      </w:r>
      <w:hyperlink r:id="rId20" w:history="1">
        <w:r w:rsidRPr="008D3135">
          <w:rPr>
            <w:rStyle w:val="Hyperlink"/>
            <w:rFonts w:ascii="Arial" w:eastAsia="Calibri" w:hAnsi="Arial" w:cs="Arial"/>
            <w:b/>
            <w:sz w:val="24"/>
            <w:szCs w:val="24"/>
            <w:lang w:val="en-ZA"/>
          </w:rPr>
          <w:t>mahlangu@rsabar.com</w:t>
        </w:r>
      </w:hyperlink>
    </w:p>
    <w:p w14:paraId="3C912227" w14:textId="77F4D123" w:rsidR="006D7195" w:rsidRDefault="006D7195" w:rsidP="00757DAE">
      <w:pPr>
        <w:spacing w:after="200" w:line="480" w:lineRule="auto"/>
        <w:rPr>
          <w:rFonts w:ascii="Arial" w:eastAsia="Calibri" w:hAnsi="Arial" w:cs="Arial"/>
          <w:b/>
          <w:sz w:val="24"/>
          <w:szCs w:val="24"/>
          <w:lang w:val="en-ZA"/>
        </w:rPr>
      </w:pPr>
      <w:r w:rsidRPr="00AF2F0A">
        <w:rPr>
          <w:rFonts w:ascii="Arial" w:eastAsia="Calibri" w:hAnsi="Arial" w:cs="Arial"/>
          <w:b/>
          <w:sz w:val="24"/>
          <w:szCs w:val="24"/>
          <w:lang w:val="en-ZA"/>
        </w:rPr>
        <w:t xml:space="preserve">                                          </w:t>
      </w:r>
      <w:r w:rsidR="004D4C49" w:rsidRPr="00AF2F0A">
        <w:rPr>
          <w:rFonts w:ascii="Arial" w:eastAsia="Calibri" w:hAnsi="Arial" w:cs="Arial"/>
          <w:b/>
          <w:sz w:val="24"/>
          <w:szCs w:val="24"/>
          <w:lang w:val="en-ZA"/>
        </w:rPr>
        <w:t xml:space="preserve">      </w:t>
      </w:r>
      <w:r w:rsidRPr="00AF2F0A">
        <w:rPr>
          <w:rFonts w:ascii="Arial" w:eastAsia="Calibri" w:hAnsi="Arial" w:cs="Arial"/>
          <w:b/>
          <w:sz w:val="24"/>
          <w:szCs w:val="24"/>
          <w:lang w:val="en-ZA"/>
        </w:rPr>
        <w:t xml:space="preserve"> </w:t>
      </w:r>
      <w:r w:rsidR="004D4C49" w:rsidRPr="00AF2F0A">
        <w:rPr>
          <w:rFonts w:ascii="Arial" w:eastAsia="Calibri" w:hAnsi="Arial" w:cs="Arial"/>
          <w:b/>
          <w:sz w:val="24"/>
          <w:szCs w:val="24"/>
          <w:lang w:val="en-ZA"/>
        </w:rPr>
        <w:t xml:space="preserve"> </w:t>
      </w:r>
      <w:r>
        <w:rPr>
          <w:rFonts w:ascii="Arial" w:eastAsia="Calibri" w:hAnsi="Arial" w:cs="Arial"/>
          <w:b/>
          <w:sz w:val="24"/>
          <w:szCs w:val="24"/>
          <w:lang w:val="en-ZA"/>
        </w:rPr>
        <w:t>briefed by</w:t>
      </w:r>
    </w:p>
    <w:p w14:paraId="5680F516" w14:textId="7948A874" w:rsidR="006D7195" w:rsidRDefault="006D7195" w:rsidP="00757DAE">
      <w:pPr>
        <w:spacing w:after="200" w:line="480" w:lineRule="auto"/>
        <w:rPr>
          <w:rFonts w:ascii="Arial" w:eastAsia="Calibri" w:hAnsi="Arial" w:cs="Arial"/>
          <w:b/>
          <w:sz w:val="24"/>
          <w:szCs w:val="24"/>
          <w:lang w:val="en-ZA"/>
        </w:rPr>
      </w:pPr>
      <w:r>
        <w:rPr>
          <w:rFonts w:ascii="Arial" w:eastAsia="Calibri" w:hAnsi="Arial" w:cs="Arial"/>
          <w:b/>
          <w:sz w:val="24"/>
          <w:szCs w:val="24"/>
          <w:lang w:val="en-ZA"/>
        </w:rPr>
        <w:t xml:space="preserve">                                         </w:t>
      </w:r>
      <w:r w:rsidR="004D4C49">
        <w:rPr>
          <w:rFonts w:ascii="Arial" w:eastAsia="Calibri" w:hAnsi="Arial" w:cs="Arial"/>
          <w:b/>
          <w:sz w:val="24"/>
          <w:szCs w:val="24"/>
          <w:lang w:val="en-ZA"/>
        </w:rPr>
        <w:t xml:space="preserve">       </w:t>
      </w:r>
      <w:r>
        <w:rPr>
          <w:rFonts w:ascii="Arial" w:eastAsia="Calibri" w:hAnsi="Arial" w:cs="Arial"/>
          <w:b/>
          <w:sz w:val="24"/>
          <w:szCs w:val="24"/>
          <w:lang w:val="en-ZA"/>
        </w:rPr>
        <w:t xml:space="preserve"> </w:t>
      </w:r>
      <w:r w:rsidR="004D4C49">
        <w:rPr>
          <w:rFonts w:ascii="Arial" w:eastAsia="Calibri" w:hAnsi="Arial" w:cs="Arial"/>
          <w:b/>
          <w:sz w:val="24"/>
          <w:szCs w:val="24"/>
          <w:lang w:val="en-ZA"/>
        </w:rPr>
        <w:t xml:space="preserve"> </w:t>
      </w:r>
      <w:r>
        <w:rPr>
          <w:rFonts w:ascii="Arial" w:eastAsia="Calibri" w:hAnsi="Arial" w:cs="Arial"/>
          <w:b/>
          <w:sz w:val="24"/>
          <w:szCs w:val="24"/>
          <w:lang w:val="en-ZA"/>
        </w:rPr>
        <w:t>BMK Attorneys</w:t>
      </w:r>
    </w:p>
    <w:p w14:paraId="2081D29E" w14:textId="31C0D23E" w:rsidR="006D7195" w:rsidRDefault="006D7195" w:rsidP="00757DAE">
      <w:pPr>
        <w:spacing w:after="200" w:line="480" w:lineRule="auto"/>
        <w:rPr>
          <w:rFonts w:ascii="Arial" w:eastAsia="Calibri" w:hAnsi="Arial" w:cs="Arial"/>
          <w:b/>
          <w:sz w:val="24"/>
          <w:szCs w:val="24"/>
          <w:lang w:val="en-ZA"/>
        </w:rPr>
      </w:pPr>
      <w:r>
        <w:rPr>
          <w:rFonts w:ascii="Arial" w:eastAsia="Calibri" w:hAnsi="Arial" w:cs="Arial"/>
          <w:b/>
          <w:sz w:val="24"/>
          <w:szCs w:val="24"/>
          <w:lang w:val="en-ZA"/>
        </w:rPr>
        <w:t xml:space="preserve">                                          </w:t>
      </w:r>
      <w:r w:rsidR="004D4C49">
        <w:rPr>
          <w:rFonts w:ascii="Arial" w:eastAsia="Calibri" w:hAnsi="Arial" w:cs="Arial"/>
          <w:b/>
          <w:sz w:val="24"/>
          <w:szCs w:val="24"/>
          <w:lang w:val="en-ZA"/>
        </w:rPr>
        <w:t xml:space="preserve">        </w:t>
      </w:r>
      <w:hyperlink r:id="rId21" w:history="1">
        <w:r w:rsidR="004D4C49" w:rsidRPr="0089248D">
          <w:rPr>
            <w:rStyle w:val="Hyperlink"/>
            <w:rFonts w:ascii="Arial" w:eastAsia="Calibri" w:hAnsi="Arial" w:cs="Arial"/>
            <w:b/>
            <w:sz w:val="24"/>
            <w:szCs w:val="24"/>
            <w:lang w:val="en-ZA"/>
          </w:rPr>
          <w:t>mampai@bmkinc.co.za</w:t>
        </w:r>
      </w:hyperlink>
      <w:r>
        <w:rPr>
          <w:rFonts w:ascii="Arial" w:eastAsia="Calibri" w:hAnsi="Arial" w:cs="Arial"/>
          <w:b/>
          <w:sz w:val="24"/>
          <w:szCs w:val="24"/>
          <w:lang w:val="en-ZA"/>
        </w:rPr>
        <w:t xml:space="preserve">                                 </w:t>
      </w:r>
    </w:p>
    <w:p w14:paraId="0B387FFA" w14:textId="541E11F5" w:rsidR="00337737" w:rsidRDefault="00337737" w:rsidP="00757DAE">
      <w:pPr>
        <w:spacing w:after="200" w:line="480" w:lineRule="auto"/>
        <w:rPr>
          <w:rFonts w:ascii="Arial" w:eastAsia="Calibri" w:hAnsi="Arial" w:cs="Arial"/>
          <w:b/>
          <w:sz w:val="24"/>
          <w:szCs w:val="24"/>
          <w:lang w:val="en-ZA"/>
        </w:rPr>
      </w:pPr>
      <w:r>
        <w:rPr>
          <w:rFonts w:ascii="Arial" w:eastAsia="Calibri" w:hAnsi="Arial" w:cs="Arial"/>
          <w:b/>
          <w:sz w:val="24"/>
          <w:szCs w:val="24"/>
          <w:lang w:val="en-ZA"/>
        </w:rPr>
        <w:t>76</w:t>
      </w:r>
      <w:r w:rsidRPr="00337737">
        <w:rPr>
          <w:rFonts w:ascii="Arial" w:eastAsia="Calibri" w:hAnsi="Arial" w:cs="Arial"/>
          <w:b/>
          <w:sz w:val="24"/>
          <w:szCs w:val="24"/>
          <w:vertAlign w:val="superscript"/>
          <w:lang w:val="en-ZA"/>
        </w:rPr>
        <w:t>th</w:t>
      </w:r>
      <w:r>
        <w:rPr>
          <w:rFonts w:ascii="Arial" w:eastAsia="Calibri" w:hAnsi="Arial" w:cs="Arial"/>
          <w:b/>
          <w:sz w:val="24"/>
          <w:szCs w:val="24"/>
          <w:lang w:val="en-ZA"/>
        </w:rPr>
        <w:t xml:space="preserve"> RESPONDENT</w:t>
      </w:r>
      <w:r w:rsidR="004D4C49">
        <w:rPr>
          <w:rFonts w:ascii="Arial" w:eastAsia="Calibri" w:hAnsi="Arial" w:cs="Arial"/>
          <w:b/>
          <w:sz w:val="24"/>
          <w:szCs w:val="24"/>
          <w:lang w:val="en-ZA"/>
        </w:rPr>
        <w:t xml:space="preserve">    </w:t>
      </w:r>
      <w:r>
        <w:rPr>
          <w:rFonts w:ascii="Arial" w:eastAsia="Calibri" w:hAnsi="Arial" w:cs="Arial"/>
          <w:b/>
          <w:sz w:val="24"/>
          <w:szCs w:val="24"/>
          <w:lang w:val="en-ZA"/>
        </w:rPr>
        <w:tab/>
      </w:r>
      <w:r w:rsidR="004D4C49">
        <w:rPr>
          <w:rFonts w:ascii="Arial" w:eastAsia="Calibri" w:hAnsi="Arial" w:cs="Arial"/>
          <w:b/>
          <w:sz w:val="24"/>
          <w:szCs w:val="24"/>
          <w:lang w:val="en-ZA"/>
        </w:rPr>
        <w:t xml:space="preserve">   </w:t>
      </w:r>
      <w:r>
        <w:rPr>
          <w:rFonts w:ascii="Arial" w:eastAsia="Calibri" w:hAnsi="Arial" w:cs="Arial"/>
          <w:b/>
          <w:sz w:val="24"/>
          <w:szCs w:val="24"/>
          <w:lang w:val="en-ZA"/>
        </w:rPr>
        <w:t>Adv P Mokoena SC</w:t>
      </w:r>
    </w:p>
    <w:p w14:paraId="140058F3" w14:textId="6E52469A" w:rsidR="00337737" w:rsidRPr="00E45346" w:rsidRDefault="00337737" w:rsidP="00757DAE">
      <w:pPr>
        <w:spacing w:after="200" w:line="480" w:lineRule="auto"/>
        <w:rPr>
          <w:rFonts w:ascii="Arial" w:eastAsia="Calibri" w:hAnsi="Arial" w:cs="Arial"/>
          <w:b/>
          <w:sz w:val="24"/>
          <w:szCs w:val="24"/>
          <w:lang w:val="nl-NL"/>
        </w:rPr>
      </w:pPr>
      <w:r>
        <w:rPr>
          <w:rFonts w:ascii="Arial" w:eastAsia="Calibri" w:hAnsi="Arial" w:cs="Arial"/>
          <w:b/>
          <w:sz w:val="24"/>
          <w:szCs w:val="24"/>
          <w:lang w:val="en-ZA"/>
        </w:rPr>
        <w:tab/>
      </w:r>
      <w:r>
        <w:rPr>
          <w:rFonts w:ascii="Arial" w:eastAsia="Calibri" w:hAnsi="Arial" w:cs="Arial"/>
          <w:b/>
          <w:sz w:val="24"/>
          <w:szCs w:val="24"/>
          <w:lang w:val="en-ZA"/>
        </w:rPr>
        <w:tab/>
      </w:r>
      <w:r>
        <w:rPr>
          <w:rFonts w:ascii="Arial" w:eastAsia="Calibri" w:hAnsi="Arial" w:cs="Arial"/>
          <w:b/>
          <w:sz w:val="24"/>
          <w:szCs w:val="24"/>
          <w:lang w:val="en-ZA"/>
        </w:rPr>
        <w:tab/>
      </w:r>
      <w:r>
        <w:rPr>
          <w:rFonts w:ascii="Arial" w:eastAsia="Calibri" w:hAnsi="Arial" w:cs="Arial"/>
          <w:b/>
          <w:sz w:val="24"/>
          <w:szCs w:val="24"/>
          <w:lang w:val="en-ZA"/>
        </w:rPr>
        <w:tab/>
      </w:r>
      <w:r w:rsidR="004D4C49" w:rsidRPr="005D38B0">
        <w:rPr>
          <w:rFonts w:ascii="Arial" w:eastAsia="Calibri" w:hAnsi="Arial" w:cs="Arial"/>
          <w:b/>
          <w:sz w:val="24"/>
          <w:szCs w:val="24"/>
          <w:lang w:val="en-ZA"/>
        </w:rPr>
        <w:t xml:space="preserve">   </w:t>
      </w:r>
      <w:r w:rsidR="00BB44A5" w:rsidRPr="00E45346">
        <w:rPr>
          <w:rFonts w:ascii="Arial" w:eastAsia="Calibri" w:hAnsi="Arial" w:cs="Arial"/>
          <w:b/>
          <w:sz w:val="24"/>
          <w:szCs w:val="24"/>
          <w:lang w:val="nl-NL"/>
        </w:rPr>
        <w:t>082 469 2734</w:t>
      </w:r>
    </w:p>
    <w:p w14:paraId="4016ECA7" w14:textId="19C13CAD" w:rsidR="00BB44A5" w:rsidRPr="00E45346" w:rsidRDefault="00BB44A5" w:rsidP="00757DAE">
      <w:pPr>
        <w:spacing w:after="200" w:line="480" w:lineRule="auto"/>
        <w:rPr>
          <w:rFonts w:ascii="Arial" w:eastAsia="Calibri" w:hAnsi="Arial" w:cs="Arial"/>
          <w:b/>
          <w:sz w:val="24"/>
          <w:szCs w:val="24"/>
          <w:lang w:val="nl-NL"/>
        </w:rPr>
      </w:pPr>
      <w:r w:rsidRPr="00E45346">
        <w:rPr>
          <w:rFonts w:ascii="Arial" w:eastAsia="Calibri" w:hAnsi="Arial" w:cs="Arial"/>
          <w:b/>
          <w:sz w:val="24"/>
          <w:szCs w:val="24"/>
          <w:lang w:val="nl-NL"/>
        </w:rPr>
        <w:tab/>
      </w:r>
      <w:r w:rsidRPr="00E45346">
        <w:rPr>
          <w:rFonts w:ascii="Arial" w:eastAsia="Calibri" w:hAnsi="Arial" w:cs="Arial"/>
          <w:b/>
          <w:sz w:val="24"/>
          <w:szCs w:val="24"/>
          <w:lang w:val="nl-NL"/>
        </w:rPr>
        <w:tab/>
      </w:r>
      <w:r w:rsidRPr="00E45346">
        <w:rPr>
          <w:rFonts w:ascii="Arial" w:eastAsia="Calibri" w:hAnsi="Arial" w:cs="Arial"/>
          <w:b/>
          <w:sz w:val="24"/>
          <w:szCs w:val="24"/>
          <w:lang w:val="nl-NL"/>
        </w:rPr>
        <w:tab/>
      </w:r>
      <w:r w:rsidRPr="00E45346">
        <w:rPr>
          <w:rFonts w:ascii="Arial" w:eastAsia="Calibri" w:hAnsi="Arial" w:cs="Arial"/>
          <w:b/>
          <w:sz w:val="24"/>
          <w:szCs w:val="24"/>
          <w:lang w:val="nl-NL"/>
        </w:rPr>
        <w:tab/>
      </w:r>
      <w:r w:rsidR="004D4C49">
        <w:rPr>
          <w:rFonts w:ascii="Arial" w:eastAsia="Calibri" w:hAnsi="Arial" w:cs="Arial"/>
          <w:b/>
          <w:sz w:val="24"/>
          <w:szCs w:val="24"/>
          <w:lang w:val="nl-NL"/>
        </w:rPr>
        <w:t xml:space="preserve">   </w:t>
      </w:r>
      <w:hyperlink r:id="rId22" w:history="1">
        <w:r w:rsidR="004D4C49" w:rsidRPr="0089248D">
          <w:rPr>
            <w:rStyle w:val="Hyperlink"/>
            <w:rFonts w:ascii="Arial" w:eastAsia="Calibri" w:hAnsi="Arial" w:cs="Arial"/>
            <w:b/>
            <w:sz w:val="24"/>
            <w:szCs w:val="24"/>
            <w:lang w:val="nl-NL"/>
          </w:rPr>
          <w:t>pmokoena@thulamelachambers.co.za</w:t>
        </w:r>
      </w:hyperlink>
      <w:r w:rsidRPr="00E45346">
        <w:rPr>
          <w:rFonts w:ascii="Arial" w:eastAsia="Calibri" w:hAnsi="Arial" w:cs="Arial"/>
          <w:b/>
          <w:sz w:val="24"/>
          <w:szCs w:val="24"/>
          <w:lang w:val="nl-NL"/>
        </w:rPr>
        <w:t xml:space="preserve">  </w:t>
      </w:r>
    </w:p>
    <w:p w14:paraId="50ECC226" w14:textId="69A03F47" w:rsidR="00BB44A5" w:rsidRPr="00E45346" w:rsidRDefault="00BB44A5" w:rsidP="00757DAE">
      <w:pPr>
        <w:spacing w:after="200" w:line="480" w:lineRule="auto"/>
        <w:rPr>
          <w:rFonts w:ascii="Arial" w:eastAsia="Calibri" w:hAnsi="Arial" w:cs="Arial"/>
          <w:b/>
          <w:sz w:val="24"/>
          <w:szCs w:val="24"/>
          <w:lang w:val="nl-NL"/>
        </w:rPr>
      </w:pPr>
      <w:r w:rsidRPr="00E45346">
        <w:rPr>
          <w:rFonts w:ascii="Arial" w:eastAsia="Calibri" w:hAnsi="Arial" w:cs="Arial"/>
          <w:b/>
          <w:sz w:val="24"/>
          <w:szCs w:val="24"/>
          <w:lang w:val="nl-NL"/>
        </w:rPr>
        <w:tab/>
      </w:r>
      <w:r w:rsidRPr="00E45346">
        <w:rPr>
          <w:rFonts w:ascii="Arial" w:eastAsia="Calibri" w:hAnsi="Arial" w:cs="Arial"/>
          <w:b/>
          <w:sz w:val="24"/>
          <w:szCs w:val="24"/>
          <w:lang w:val="nl-NL"/>
        </w:rPr>
        <w:tab/>
      </w:r>
      <w:r w:rsidRPr="00E45346">
        <w:rPr>
          <w:rFonts w:ascii="Arial" w:eastAsia="Calibri" w:hAnsi="Arial" w:cs="Arial"/>
          <w:b/>
          <w:sz w:val="24"/>
          <w:szCs w:val="24"/>
          <w:lang w:val="nl-NL"/>
        </w:rPr>
        <w:tab/>
      </w:r>
      <w:r w:rsidRPr="00E45346">
        <w:rPr>
          <w:rFonts w:ascii="Arial" w:eastAsia="Calibri" w:hAnsi="Arial" w:cs="Arial"/>
          <w:b/>
          <w:sz w:val="24"/>
          <w:szCs w:val="24"/>
          <w:lang w:val="nl-NL"/>
        </w:rPr>
        <w:tab/>
      </w:r>
      <w:r w:rsidR="004D4C49">
        <w:rPr>
          <w:rFonts w:ascii="Arial" w:eastAsia="Calibri" w:hAnsi="Arial" w:cs="Arial"/>
          <w:b/>
          <w:sz w:val="24"/>
          <w:szCs w:val="24"/>
          <w:lang w:val="nl-NL"/>
        </w:rPr>
        <w:t xml:space="preserve">   </w:t>
      </w:r>
      <w:r w:rsidRPr="00E45346">
        <w:rPr>
          <w:rFonts w:ascii="Arial" w:eastAsia="Calibri" w:hAnsi="Arial" w:cs="Arial"/>
          <w:b/>
          <w:sz w:val="24"/>
          <w:szCs w:val="24"/>
          <w:lang w:val="nl-NL"/>
        </w:rPr>
        <w:t>Adv MJS Langa</w:t>
      </w:r>
    </w:p>
    <w:p w14:paraId="60112168" w14:textId="2FCEDEA9" w:rsidR="00BB44A5" w:rsidRPr="005D38B0" w:rsidRDefault="00BB44A5" w:rsidP="00757DAE">
      <w:pPr>
        <w:spacing w:after="200" w:line="480" w:lineRule="auto"/>
        <w:rPr>
          <w:rFonts w:ascii="Arial" w:eastAsia="Calibri" w:hAnsi="Arial" w:cs="Arial"/>
          <w:b/>
          <w:sz w:val="24"/>
          <w:szCs w:val="24"/>
          <w:lang w:val="en-ZA"/>
        </w:rPr>
      </w:pPr>
      <w:r w:rsidRPr="00E45346">
        <w:rPr>
          <w:rFonts w:ascii="Arial" w:eastAsia="Calibri" w:hAnsi="Arial" w:cs="Arial"/>
          <w:b/>
          <w:sz w:val="24"/>
          <w:szCs w:val="24"/>
          <w:lang w:val="nl-NL"/>
        </w:rPr>
        <w:tab/>
      </w:r>
      <w:r w:rsidRPr="00E45346">
        <w:rPr>
          <w:rFonts w:ascii="Arial" w:eastAsia="Calibri" w:hAnsi="Arial" w:cs="Arial"/>
          <w:b/>
          <w:sz w:val="24"/>
          <w:szCs w:val="24"/>
          <w:lang w:val="nl-NL"/>
        </w:rPr>
        <w:tab/>
      </w:r>
      <w:r w:rsidRPr="00E45346">
        <w:rPr>
          <w:rFonts w:ascii="Arial" w:eastAsia="Calibri" w:hAnsi="Arial" w:cs="Arial"/>
          <w:b/>
          <w:sz w:val="24"/>
          <w:szCs w:val="24"/>
          <w:lang w:val="nl-NL"/>
        </w:rPr>
        <w:tab/>
      </w:r>
      <w:r w:rsidRPr="00E45346">
        <w:rPr>
          <w:rFonts w:ascii="Arial" w:eastAsia="Calibri" w:hAnsi="Arial" w:cs="Arial"/>
          <w:b/>
          <w:sz w:val="24"/>
          <w:szCs w:val="24"/>
          <w:lang w:val="nl-NL"/>
        </w:rPr>
        <w:tab/>
      </w:r>
      <w:r w:rsidR="004D4C49">
        <w:rPr>
          <w:rFonts w:ascii="Arial" w:eastAsia="Calibri" w:hAnsi="Arial" w:cs="Arial"/>
          <w:b/>
          <w:sz w:val="24"/>
          <w:szCs w:val="24"/>
          <w:lang w:val="nl-NL"/>
        </w:rPr>
        <w:t xml:space="preserve">  </w:t>
      </w:r>
      <w:r w:rsidRPr="005D38B0">
        <w:rPr>
          <w:rFonts w:ascii="Arial" w:eastAsia="Calibri" w:hAnsi="Arial" w:cs="Arial"/>
          <w:b/>
          <w:sz w:val="24"/>
          <w:szCs w:val="24"/>
          <w:lang w:val="en-ZA"/>
        </w:rPr>
        <w:t>084 488 8193</w:t>
      </w:r>
    </w:p>
    <w:p w14:paraId="28F898B7" w14:textId="468977E2" w:rsidR="00BB44A5" w:rsidRPr="004D4C49" w:rsidRDefault="00BB44A5" w:rsidP="00757DAE">
      <w:pPr>
        <w:spacing w:after="200" w:line="480" w:lineRule="auto"/>
        <w:rPr>
          <w:rFonts w:ascii="Arial" w:eastAsia="Calibri" w:hAnsi="Arial" w:cs="Arial"/>
          <w:b/>
          <w:sz w:val="24"/>
          <w:szCs w:val="24"/>
          <w:lang w:val="en-ZA"/>
        </w:rPr>
      </w:pPr>
      <w:r w:rsidRPr="005D38B0">
        <w:rPr>
          <w:rFonts w:ascii="Arial" w:eastAsia="Calibri" w:hAnsi="Arial" w:cs="Arial"/>
          <w:b/>
          <w:sz w:val="24"/>
          <w:szCs w:val="24"/>
          <w:lang w:val="en-ZA"/>
        </w:rPr>
        <w:tab/>
      </w:r>
      <w:r w:rsidRPr="005D38B0">
        <w:rPr>
          <w:rFonts w:ascii="Arial" w:eastAsia="Calibri" w:hAnsi="Arial" w:cs="Arial"/>
          <w:b/>
          <w:sz w:val="24"/>
          <w:szCs w:val="24"/>
          <w:lang w:val="en-ZA"/>
        </w:rPr>
        <w:tab/>
      </w:r>
      <w:r w:rsidRPr="005D38B0">
        <w:rPr>
          <w:rFonts w:ascii="Arial" w:eastAsia="Calibri" w:hAnsi="Arial" w:cs="Arial"/>
          <w:b/>
          <w:sz w:val="24"/>
          <w:szCs w:val="24"/>
          <w:lang w:val="en-ZA"/>
        </w:rPr>
        <w:tab/>
      </w:r>
      <w:r w:rsidRPr="005D38B0">
        <w:rPr>
          <w:rFonts w:ascii="Arial" w:eastAsia="Calibri" w:hAnsi="Arial" w:cs="Arial"/>
          <w:b/>
          <w:sz w:val="24"/>
          <w:szCs w:val="24"/>
          <w:lang w:val="en-ZA"/>
        </w:rPr>
        <w:tab/>
      </w:r>
      <w:r w:rsidR="004D4C49" w:rsidRPr="004D4C49">
        <w:rPr>
          <w:rFonts w:ascii="Arial" w:eastAsia="Calibri" w:hAnsi="Arial" w:cs="Arial"/>
          <w:b/>
          <w:sz w:val="24"/>
          <w:szCs w:val="24"/>
          <w:lang w:val="en-ZA"/>
        </w:rPr>
        <w:t xml:space="preserve">   </w:t>
      </w:r>
      <w:hyperlink r:id="rId23" w:history="1">
        <w:r w:rsidR="004D4C49" w:rsidRPr="0089248D">
          <w:rPr>
            <w:rStyle w:val="Hyperlink"/>
            <w:rFonts w:ascii="Arial" w:eastAsia="Calibri" w:hAnsi="Arial" w:cs="Arial"/>
            <w:b/>
            <w:sz w:val="24"/>
            <w:szCs w:val="24"/>
            <w:lang w:val="en-ZA"/>
          </w:rPr>
          <w:t>mjs@advlanga.co.za</w:t>
        </w:r>
      </w:hyperlink>
      <w:r w:rsidRPr="004D4C49">
        <w:rPr>
          <w:rFonts w:ascii="Arial" w:eastAsia="Calibri" w:hAnsi="Arial" w:cs="Arial"/>
          <w:b/>
          <w:sz w:val="24"/>
          <w:szCs w:val="24"/>
          <w:lang w:val="en-ZA"/>
        </w:rPr>
        <w:t xml:space="preserve"> </w:t>
      </w:r>
    </w:p>
    <w:p w14:paraId="28C3BD26" w14:textId="10063148" w:rsidR="006D7195" w:rsidRDefault="006D7195" w:rsidP="00757DAE">
      <w:pPr>
        <w:spacing w:after="200" w:line="480" w:lineRule="auto"/>
        <w:rPr>
          <w:rFonts w:ascii="Arial" w:eastAsia="Calibri" w:hAnsi="Arial" w:cs="Arial"/>
          <w:b/>
          <w:sz w:val="24"/>
          <w:szCs w:val="24"/>
          <w:lang w:val="en-ZA"/>
        </w:rPr>
      </w:pPr>
      <w:r w:rsidRPr="004D4C49">
        <w:rPr>
          <w:rFonts w:ascii="Arial" w:eastAsia="Calibri" w:hAnsi="Arial" w:cs="Arial"/>
          <w:b/>
          <w:sz w:val="24"/>
          <w:szCs w:val="24"/>
          <w:lang w:val="en-ZA"/>
        </w:rPr>
        <w:t xml:space="preserve">                                          </w:t>
      </w:r>
      <w:r w:rsidR="004D4C49">
        <w:rPr>
          <w:rFonts w:ascii="Arial" w:eastAsia="Calibri" w:hAnsi="Arial" w:cs="Arial"/>
          <w:b/>
          <w:sz w:val="24"/>
          <w:szCs w:val="24"/>
          <w:lang w:val="en-ZA"/>
        </w:rPr>
        <w:t xml:space="preserve">  </w:t>
      </w:r>
      <w:r w:rsidRPr="004D4C49">
        <w:rPr>
          <w:rFonts w:ascii="Arial" w:eastAsia="Calibri" w:hAnsi="Arial" w:cs="Arial"/>
          <w:b/>
          <w:sz w:val="24"/>
          <w:szCs w:val="24"/>
          <w:lang w:val="en-ZA"/>
        </w:rPr>
        <w:t xml:space="preserve"> </w:t>
      </w:r>
      <w:r>
        <w:rPr>
          <w:rFonts w:ascii="Arial" w:eastAsia="Calibri" w:hAnsi="Arial" w:cs="Arial"/>
          <w:b/>
          <w:sz w:val="24"/>
          <w:szCs w:val="24"/>
          <w:lang w:val="en-ZA"/>
        </w:rPr>
        <w:t>briefed by</w:t>
      </w:r>
    </w:p>
    <w:p w14:paraId="215A1A2A" w14:textId="2CF7F50E" w:rsidR="006D7195" w:rsidRPr="005D38B0" w:rsidRDefault="006D7195" w:rsidP="00757DAE">
      <w:pPr>
        <w:spacing w:after="200" w:line="480" w:lineRule="auto"/>
        <w:rPr>
          <w:rFonts w:ascii="Arial" w:eastAsia="Calibri" w:hAnsi="Arial" w:cs="Arial"/>
          <w:b/>
          <w:sz w:val="24"/>
          <w:szCs w:val="24"/>
          <w:lang w:val="fr-FR"/>
        </w:rPr>
      </w:pPr>
      <w:r>
        <w:rPr>
          <w:rFonts w:ascii="Arial" w:eastAsia="Calibri" w:hAnsi="Arial" w:cs="Arial"/>
          <w:b/>
          <w:sz w:val="24"/>
          <w:szCs w:val="24"/>
          <w:lang w:val="en-ZA"/>
        </w:rPr>
        <w:t xml:space="preserve">                                         </w:t>
      </w:r>
      <w:r w:rsidR="004D4C49">
        <w:rPr>
          <w:rFonts w:ascii="Arial" w:eastAsia="Calibri" w:hAnsi="Arial" w:cs="Arial"/>
          <w:b/>
          <w:sz w:val="24"/>
          <w:szCs w:val="24"/>
          <w:lang w:val="en-ZA"/>
        </w:rPr>
        <w:t xml:space="preserve">     </w:t>
      </w:r>
      <w:r w:rsidRPr="005D38B0">
        <w:rPr>
          <w:rFonts w:ascii="Arial" w:eastAsia="Calibri" w:hAnsi="Arial" w:cs="Arial"/>
          <w:b/>
          <w:sz w:val="24"/>
          <w:szCs w:val="24"/>
          <w:lang w:val="fr-FR"/>
        </w:rPr>
        <w:t>Padi Inc</w:t>
      </w:r>
    </w:p>
    <w:p w14:paraId="01B0B18C" w14:textId="5DD4A5CE" w:rsidR="006D7195" w:rsidRPr="005D38B0" w:rsidRDefault="006D7195" w:rsidP="00757DAE">
      <w:pPr>
        <w:spacing w:after="200" w:line="480" w:lineRule="auto"/>
        <w:rPr>
          <w:rFonts w:ascii="Arial" w:eastAsia="Calibri" w:hAnsi="Arial" w:cs="Arial"/>
          <w:b/>
          <w:sz w:val="24"/>
          <w:szCs w:val="24"/>
          <w:lang w:val="fr-FR"/>
        </w:rPr>
      </w:pPr>
      <w:r w:rsidRPr="005D38B0">
        <w:rPr>
          <w:rFonts w:ascii="Arial" w:eastAsia="Calibri" w:hAnsi="Arial" w:cs="Arial"/>
          <w:b/>
          <w:sz w:val="24"/>
          <w:szCs w:val="24"/>
          <w:lang w:val="fr-FR"/>
        </w:rPr>
        <w:t xml:space="preserve">                                         </w:t>
      </w:r>
      <w:r w:rsidR="004D4C49" w:rsidRPr="005D38B0">
        <w:rPr>
          <w:rFonts w:ascii="Arial" w:eastAsia="Calibri" w:hAnsi="Arial" w:cs="Arial"/>
          <w:b/>
          <w:sz w:val="24"/>
          <w:szCs w:val="24"/>
          <w:lang w:val="fr-FR"/>
        </w:rPr>
        <w:t xml:space="preserve">    </w:t>
      </w:r>
      <w:hyperlink r:id="rId24" w:history="1">
        <w:r w:rsidR="004D4C49" w:rsidRPr="005D38B0">
          <w:rPr>
            <w:rStyle w:val="Hyperlink"/>
            <w:rFonts w:ascii="Arial" w:eastAsia="Calibri" w:hAnsi="Arial" w:cs="Arial"/>
            <w:b/>
            <w:sz w:val="24"/>
            <w:szCs w:val="24"/>
            <w:lang w:val="fr-FR"/>
          </w:rPr>
          <w:t>sibusiso@padiattorneys.co.za</w:t>
        </w:r>
      </w:hyperlink>
    </w:p>
    <w:p w14:paraId="7AFBC32B" w14:textId="27C335EB" w:rsidR="006D7195" w:rsidRDefault="006D7195" w:rsidP="00757DAE">
      <w:pPr>
        <w:spacing w:after="200" w:line="480" w:lineRule="auto"/>
        <w:rPr>
          <w:rFonts w:ascii="Arial" w:eastAsia="Calibri" w:hAnsi="Arial" w:cs="Arial"/>
          <w:b/>
          <w:sz w:val="24"/>
          <w:szCs w:val="24"/>
          <w:lang w:val="en-ZA"/>
        </w:rPr>
      </w:pPr>
      <w:r w:rsidRPr="005D38B0">
        <w:rPr>
          <w:rFonts w:ascii="Arial" w:eastAsia="Calibri" w:hAnsi="Arial" w:cs="Arial"/>
          <w:b/>
          <w:sz w:val="24"/>
          <w:szCs w:val="24"/>
          <w:lang w:val="fr-FR"/>
        </w:rPr>
        <w:lastRenderedPageBreak/>
        <w:t xml:space="preserve"> </w:t>
      </w:r>
      <w:r w:rsidRPr="004D4C49">
        <w:rPr>
          <w:rFonts w:ascii="Arial" w:eastAsia="Calibri" w:hAnsi="Arial" w:cs="Arial"/>
          <w:b/>
          <w:sz w:val="24"/>
          <w:szCs w:val="24"/>
          <w:lang w:val="en-ZA"/>
        </w:rPr>
        <w:t xml:space="preserve">Amica Curiae </w:t>
      </w:r>
      <w:r w:rsidR="004D4C49" w:rsidRPr="004D4C49">
        <w:rPr>
          <w:rFonts w:ascii="Arial" w:eastAsia="Calibri" w:hAnsi="Arial" w:cs="Arial"/>
          <w:b/>
          <w:sz w:val="24"/>
          <w:szCs w:val="24"/>
          <w:lang w:val="en-ZA"/>
        </w:rPr>
        <w:t xml:space="preserve">            </w:t>
      </w:r>
      <w:r w:rsidR="004D4C49">
        <w:rPr>
          <w:rFonts w:ascii="Arial" w:eastAsia="Calibri" w:hAnsi="Arial" w:cs="Arial"/>
          <w:b/>
          <w:sz w:val="24"/>
          <w:szCs w:val="24"/>
          <w:lang w:val="en-ZA"/>
        </w:rPr>
        <w:t xml:space="preserve">   </w:t>
      </w:r>
      <w:r w:rsidR="004D4C49" w:rsidRPr="004D4C49">
        <w:rPr>
          <w:rFonts w:ascii="Arial" w:eastAsia="Calibri" w:hAnsi="Arial" w:cs="Arial"/>
          <w:b/>
          <w:sz w:val="24"/>
          <w:szCs w:val="24"/>
          <w:lang w:val="en-ZA"/>
        </w:rPr>
        <w:t xml:space="preserve"> Adv M Marong</w:t>
      </w:r>
      <w:r w:rsidR="004D4C49">
        <w:rPr>
          <w:rFonts w:ascii="Arial" w:eastAsia="Calibri" w:hAnsi="Arial" w:cs="Arial"/>
          <w:b/>
          <w:sz w:val="24"/>
          <w:szCs w:val="24"/>
          <w:lang w:val="en-ZA"/>
        </w:rPr>
        <w:t>o</w:t>
      </w:r>
    </w:p>
    <w:p w14:paraId="55158C5A" w14:textId="525B0414" w:rsidR="006D7195" w:rsidRDefault="004D4C49" w:rsidP="00AF2F0A">
      <w:pPr>
        <w:spacing w:after="200" w:line="480" w:lineRule="auto"/>
        <w:rPr>
          <w:rFonts w:ascii="Arial" w:eastAsia="Calibri" w:hAnsi="Arial" w:cs="Arial"/>
          <w:b/>
          <w:sz w:val="24"/>
          <w:szCs w:val="24"/>
          <w:lang w:val="en-ZA"/>
        </w:rPr>
      </w:pPr>
      <w:r>
        <w:rPr>
          <w:rFonts w:ascii="Arial" w:eastAsia="Calibri" w:hAnsi="Arial" w:cs="Arial"/>
          <w:b/>
          <w:sz w:val="24"/>
          <w:szCs w:val="24"/>
          <w:lang w:val="en-ZA"/>
        </w:rPr>
        <w:t xml:space="preserve">                                         076 992 8783</w:t>
      </w:r>
    </w:p>
    <w:p w14:paraId="0727EFEE" w14:textId="323DE250" w:rsidR="00F8433B" w:rsidRDefault="00F8433B" w:rsidP="00757DAE">
      <w:pPr>
        <w:spacing w:after="200" w:line="480" w:lineRule="auto"/>
        <w:rPr>
          <w:rFonts w:ascii="Arial" w:eastAsia="Calibri" w:hAnsi="Arial" w:cs="Arial"/>
          <w:b/>
          <w:sz w:val="24"/>
          <w:szCs w:val="24"/>
          <w:lang w:val="en-ZA"/>
        </w:rPr>
      </w:pPr>
      <w:r>
        <w:rPr>
          <w:rFonts w:ascii="Arial" w:eastAsia="Calibri" w:hAnsi="Arial" w:cs="Arial"/>
          <w:b/>
          <w:sz w:val="24"/>
          <w:szCs w:val="24"/>
          <w:lang w:val="en-ZA"/>
        </w:rPr>
        <w:t xml:space="preserve">                                        </w:t>
      </w:r>
      <w:r w:rsidR="00AF2F0A">
        <w:rPr>
          <w:rFonts w:ascii="Arial" w:eastAsia="Calibri" w:hAnsi="Arial" w:cs="Arial"/>
          <w:b/>
          <w:sz w:val="24"/>
          <w:szCs w:val="24"/>
          <w:lang w:val="en-ZA"/>
        </w:rPr>
        <w:t>b</w:t>
      </w:r>
      <w:r>
        <w:rPr>
          <w:rFonts w:ascii="Arial" w:eastAsia="Calibri" w:hAnsi="Arial" w:cs="Arial"/>
          <w:b/>
          <w:sz w:val="24"/>
          <w:szCs w:val="24"/>
          <w:lang w:val="en-ZA"/>
        </w:rPr>
        <w:t>riefed by</w:t>
      </w:r>
    </w:p>
    <w:p w14:paraId="1A2D148B" w14:textId="24276B74" w:rsidR="006D7195" w:rsidRDefault="006D7195" w:rsidP="00757DAE">
      <w:pPr>
        <w:spacing w:after="200" w:line="480" w:lineRule="auto"/>
        <w:rPr>
          <w:rFonts w:ascii="Arial" w:eastAsia="Calibri" w:hAnsi="Arial" w:cs="Arial"/>
          <w:b/>
          <w:sz w:val="24"/>
          <w:szCs w:val="24"/>
          <w:lang w:val="en-ZA"/>
        </w:rPr>
      </w:pPr>
      <w:r>
        <w:rPr>
          <w:rFonts w:ascii="Arial" w:eastAsia="Calibri" w:hAnsi="Arial" w:cs="Arial"/>
          <w:b/>
          <w:sz w:val="24"/>
          <w:szCs w:val="24"/>
          <w:lang w:val="en-ZA"/>
        </w:rPr>
        <w:t xml:space="preserve">                                        </w:t>
      </w:r>
      <w:r w:rsidR="004D4C49">
        <w:rPr>
          <w:rFonts w:ascii="Arial" w:eastAsia="Calibri" w:hAnsi="Arial" w:cs="Arial"/>
          <w:b/>
          <w:sz w:val="24"/>
          <w:szCs w:val="24"/>
          <w:lang w:val="en-ZA"/>
        </w:rPr>
        <w:t xml:space="preserve"> </w:t>
      </w:r>
      <w:r w:rsidR="00BB44A5">
        <w:rPr>
          <w:rFonts w:ascii="Arial" w:eastAsia="Calibri" w:hAnsi="Arial" w:cs="Arial"/>
          <w:b/>
          <w:sz w:val="24"/>
          <w:szCs w:val="24"/>
          <w:lang w:val="en-ZA"/>
        </w:rPr>
        <w:t xml:space="preserve">Lawyers for Human Rights: </w:t>
      </w:r>
    </w:p>
    <w:p w14:paraId="46AFB720" w14:textId="2DA025BC" w:rsidR="00BB44A5" w:rsidRDefault="004D4C49" w:rsidP="004D4C49">
      <w:pPr>
        <w:spacing w:after="200" w:line="480" w:lineRule="auto"/>
        <w:rPr>
          <w:rFonts w:ascii="Arial" w:eastAsia="Calibri" w:hAnsi="Arial" w:cs="Arial"/>
          <w:b/>
          <w:sz w:val="24"/>
          <w:szCs w:val="24"/>
          <w:lang w:val="en-ZA"/>
        </w:rPr>
      </w:pPr>
      <w:r>
        <w:rPr>
          <w:rFonts w:ascii="Arial" w:eastAsia="Calibri" w:hAnsi="Arial" w:cs="Arial"/>
          <w:b/>
          <w:sz w:val="24"/>
          <w:szCs w:val="24"/>
          <w:lang w:val="en-ZA"/>
        </w:rPr>
        <w:t xml:space="preserve">                                         </w:t>
      </w:r>
      <w:r w:rsidRPr="00657193">
        <w:rPr>
          <w:rFonts w:ascii="Arial" w:eastAsia="Calibri" w:hAnsi="Arial" w:cs="Arial"/>
          <w:b/>
          <w:sz w:val="24"/>
          <w:szCs w:val="24"/>
          <w:lang w:val="en-ZA"/>
        </w:rPr>
        <w:t>thandekac@lhr.org.za</w:t>
      </w:r>
      <w:r w:rsidR="006D7195">
        <w:rPr>
          <w:rFonts w:ascii="Arial" w:eastAsia="Calibri" w:hAnsi="Arial" w:cs="Arial"/>
          <w:b/>
          <w:sz w:val="24"/>
          <w:szCs w:val="24"/>
          <w:lang w:val="en-ZA"/>
        </w:rPr>
        <w:t xml:space="preserve">                                     </w:t>
      </w:r>
    </w:p>
    <w:sectPr w:rsidR="00BB44A5">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DBAB4" w14:textId="77777777" w:rsidR="008A2768" w:rsidRDefault="008A2768" w:rsidP="0054256D">
      <w:pPr>
        <w:spacing w:after="0" w:line="240" w:lineRule="auto"/>
      </w:pPr>
      <w:r>
        <w:separator/>
      </w:r>
    </w:p>
  </w:endnote>
  <w:endnote w:type="continuationSeparator" w:id="0">
    <w:p w14:paraId="346AD28E" w14:textId="77777777" w:rsidR="008A2768" w:rsidRDefault="008A2768" w:rsidP="00542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5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9EB72" w14:textId="77777777" w:rsidR="008A2768" w:rsidRDefault="008A2768" w:rsidP="0054256D">
      <w:pPr>
        <w:spacing w:after="0" w:line="240" w:lineRule="auto"/>
      </w:pPr>
      <w:r>
        <w:separator/>
      </w:r>
    </w:p>
  </w:footnote>
  <w:footnote w:type="continuationSeparator" w:id="0">
    <w:p w14:paraId="782382B6" w14:textId="77777777" w:rsidR="008A2768" w:rsidRDefault="008A2768" w:rsidP="00542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sdtContent>
      <w:p w14:paraId="7AFAE719" w14:textId="46B9F460" w:rsidR="003303C8" w:rsidRDefault="003303C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53F9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3F9A">
          <w:rPr>
            <w:b/>
            <w:bCs/>
            <w:noProof/>
          </w:rPr>
          <w:t>9</w:t>
        </w:r>
        <w:r>
          <w:rPr>
            <w:b/>
            <w:bCs/>
            <w:sz w:val="24"/>
            <w:szCs w:val="24"/>
          </w:rPr>
          <w:fldChar w:fldCharType="end"/>
        </w:r>
      </w:p>
    </w:sdtContent>
  </w:sdt>
  <w:p w14:paraId="52D8F3B9" w14:textId="77777777" w:rsidR="0054256D" w:rsidRDefault="005425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50552"/>
    <w:multiLevelType w:val="hybridMultilevel"/>
    <w:tmpl w:val="6EA640D4"/>
    <w:lvl w:ilvl="0" w:tplc="9AC8537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C455D0C"/>
    <w:multiLevelType w:val="hybridMultilevel"/>
    <w:tmpl w:val="3E9C63B0"/>
    <w:lvl w:ilvl="0" w:tplc="175430C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104C6881"/>
    <w:multiLevelType w:val="hybridMultilevel"/>
    <w:tmpl w:val="C8E23C56"/>
    <w:lvl w:ilvl="0" w:tplc="63042FF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8DA17C2"/>
    <w:multiLevelType w:val="hybridMultilevel"/>
    <w:tmpl w:val="8AD47754"/>
    <w:lvl w:ilvl="0" w:tplc="6916CF20">
      <w:start w:val="1"/>
      <w:numFmt w:val="decimal"/>
      <w:lvlText w:val="%1."/>
      <w:lvlJc w:val="left"/>
      <w:pPr>
        <w:ind w:left="720" w:hanging="360"/>
      </w:pPr>
      <w:rPr>
        <w:rFonts w:ascii="Arial" w:eastAsia="Calibri"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1712664"/>
    <w:multiLevelType w:val="hybridMultilevel"/>
    <w:tmpl w:val="E6D06F6E"/>
    <w:lvl w:ilvl="0" w:tplc="5F5A9ADE">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26501578"/>
    <w:multiLevelType w:val="multilevel"/>
    <w:tmpl w:val="D03C4DC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6">
    <w:nsid w:val="27482E8A"/>
    <w:multiLevelType w:val="hybridMultilevel"/>
    <w:tmpl w:val="3BF69ECE"/>
    <w:lvl w:ilvl="0" w:tplc="5EB0E0C4">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7">
    <w:nsid w:val="2DF302A7"/>
    <w:multiLevelType w:val="hybridMultilevel"/>
    <w:tmpl w:val="5A6EBD6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31152023"/>
    <w:multiLevelType w:val="hybridMultilevel"/>
    <w:tmpl w:val="6DCCC2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20A6AC1"/>
    <w:multiLevelType w:val="multilevel"/>
    <w:tmpl w:val="96129D88"/>
    <w:lvl w:ilvl="0">
      <w:start w:val="1"/>
      <w:numFmt w:val="decimal"/>
      <w:lvlText w:val="%1."/>
      <w:lvlJc w:val="left"/>
      <w:pPr>
        <w:ind w:left="1080" w:hanging="360"/>
      </w:p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320" w:hanging="144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10">
    <w:nsid w:val="3C875126"/>
    <w:multiLevelType w:val="hybridMultilevel"/>
    <w:tmpl w:val="15E69842"/>
    <w:lvl w:ilvl="0" w:tplc="F3FCCDFE">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44C90BCD"/>
    <w:multiLevelType w:val="hybridMultilevel"/>
    <w:tmpl w:val="F3A246A8"/>
    <w:lvl w:ilvl="0" w:tplc="536E1D4A">
      <w:start w:val="1"/>
      <w:numFmt w:val="lowerLetter"/>
      <w:lvlText w:val="(%1)"/>
      <w:lvlJc w:val="left"/>
      <w:pPr>
        <w:ind w:left="1440" w:hanging="360"/>
      </w:pPr>
      <w:rPr>
        <w:rFonts w:hint="default"/>
        <w:i/>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45656EB8"/>
    <w:multiLevelType w:val="hybridMultilevel"/>
    <w:tmpl w:val="0EFC2C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1AB5A5A"/>
    <w:multiLevelType w:val="hybridMultilevel"/>
    <w:tmpl w:val="DE3065CE"/>
    <w:lvl w:ilvl="0" w:tplc="1FD6C2CE">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54036FA"/>
    <w:multiLevelType w:val="multilevel"/>
    <w:tmpl w:val="B5F28E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65833156"/>
    <w:multiLevelType w:val="hybridMultilevel"/>
    <w:tmpl w:val="087E0430"/>
    <w:lvl w:ilvl="0" w:tplc="1E9E0B0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9FA636A"/>
    <w:multiLevelType w:val="hybridMultilevel"/>
    <w:tmpl w:val="51C6AB60"/>
    <w:lvl w:ilvl="0" w:tplc="CFBAC5E4">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nsid w:val="7CDF466C"/>
    <w:multiLevelType w:val="multilevel"/>
    <w:tmpl w:val="6242E0CE"/>
    <w:lvl w:ilvl="0">
      <w:start w:val="5"/>
      <w:numFmt w:val="decimal"/>
      <w:lvlText w:val="%1."/>
      <w:lvlJc w:val="left"/>
      <w:pPr>
        <w:ind w:left="390" w:hanging="390"/>
      </w:pPr>
      <w:rPr>
        <w:rFonts w:hint="default"/>
        <w:u w:val="singl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065" w:hanging="1080"/>
      </w:pPr>
      <w:rPr>
        <w:rFonts w:hint="default"/>
        <w:u w:val="none"/>
      </w:rPr>
    </w:lvl>
    <w:lvl w:ilvl="4">
      <w:start w:val="1"/>
      <w:numFmt w:val="decimal"/>
      <w:lvlText w:val="%1.%2.%3.%4.%5."/>
      <w:lvlJc w:val="left"/>
      <w:pPr>
        <w:ind w:left="3960" w:hanging="1080"/>
      </w:pPr>
      <w:rPr>
        <w:rFonts w:hint="default"/>
        <w:u w:val="single"/>
      </w:rPr>
    </w:lvl>
    <w:lvl w:ilvl="5">
      <w:start w:val="1"/>
      <w:numFmt w:val="decimal"/>
      <w:lvlText w:val="%1.%2.%3.%4.%5.%6."/>
      <w:lvlJc w:val="left"/>
      <w:pPr>
        <w:ind w:left="5040" w:hanging="144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840" w:hanging="1800"/>
      </w:pPr>
      <w:rPr>
        <w:rFonts w:hint="default"/>
        <w:u w:val="single"/>
      </w:rPr>
    </w:lvl>
    <w:lvl w:ilvl="8">
      <w:start w:val="1"/>
      <w:numFmt w:val="decimal"/>
      <w:lvlText w:val="%1.%2.%3.%4.%5.%6.%7.%8.%9."/>
      <w:lvlJc w:val="left"/>
      <w:pPr>
        <w:ind w:left="7920" w:hanging="2160"/>
      </w:pPr>
      <w:rPr>
        <w:rFonts w:hint="default"/>
        <w:u w:val="single"/>
      </w:rPr>
    </w:lvl>
  </w:abstractNum>
  <w:abstractNum w:abstractNumId="18">
    <w:nsid w:val="7FB93193"/>
    <w:multiLevelType w:val="hybridMultilevel"/>
    <w:tmpl w:val="21A624D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1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1"/>
  </w:num>
  <w:num w:numId="8">
    <w:abstractNumId w:val="17"/>
  </w:num>
  <w:num w:numId="9">
    <w:abstractNumId w:val="1"/>
  </w:num>
  <w:num w:numId="10">
    <w:abstractNumId w:val="0"/>
  </w:num>
  <w:num w:numId="11">
    <w:abstractNumId w:val="4"/>
  </w:num>
  <w:num w:numId="12">
    <w:abstractNumId w:val="16"/>
  </w:num>
  <w:num w:numId="13">
    <w:abstractNumId w:val="5"/>
  </w:num>
  <w:num w:numId="14">
    <w:abstractNumId w:val="10"/>
  </w:num>
  <w:num w:numId="15">
    <w:abstractNumId w:val="2"/>
  </w:num>
  <w:num w:numId="16">
    <w:abstractNumId w:val="8"/>
  </w:num>
  <w:num w:numId="17">
    <w:abstractNumId w:val="12"/>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1"/>
  <w:activeWritingStyle w:appName="MSWord" w:lang="en-ZA"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5A9"/>
    <w:rsid w:val="00000072"/>
    <w:rsid w:val="0000156D"/>
    <w:rsid w:val="0000695F"/>
    <w:rsid w:val="00007C4B"/>
    <w:rsid w:val="0003032E"/>
    <w:rsid w:val="00033C9C"/>
    <w:rsid w:val="0003749D"/>
    <w:rsid w:val="00043EAA"/>
    <w:rsid w:val="0005441C"/>
    <w:rsid w:val="000700B4"/>
    <w:rsid w:val="000748A8"/>
    <w:rsid w:val="00080569"/>
    <w:rsid w:val="00085B9D"/>
    <w:rsid w:val="0009627C"/>
    <w:rsid w:val="00096494"/>
    <w:rsid w:val="000B31B7"/>
    <w:rsid w:val="000D317C"/>
    <w:rsid w:val="000E06E4"/>
    <w:rsid w:val="000E2278"/>
    <w:rsid w:val="000E7CE5"/>
    <w:rsid w:val="000F5C77"/>
    <w:rsid w:val="000F689B"/>
    <w:rsid w:val="000F6987"/>
    <w:rsid w:val="0010088B"/>
    <w:rsid w:val="00100C41"/>
    <w:rsid w:val="00112CA4"/>
    <w:rsid w:val="00121C99"/>
    <w:rsid w:val="0012563A"/>
    <w:rsid w:val="00135852"/>
    <w:rsid w:val="00135C7E"/>
    <w:rsid w:val="00160D93"/>
    <w:rsid w:val="00162A8D"/>
    <w:rsid w:val="001641F4"/>
    <w:rsid w:val="00167549"/>
    <w:rsid w:val="00170556"/>
    <w:rsid w:val="00175910"/>
    <w:rsid w:val="001800E6"/>
    <w:rsid w:val="00183E72"/>
    <w:rsid w:val="00191D16"/>
    <w:rsid w:val="001964FB"/>
    <w:rsid w:val="001A0D76"/>
    <w:rsid w:val="001A0D9D"/>
    <w:rsid w:val="001A0E19"/>
    <w:rsid w:val="001A1B5B"/>
    <w:rsid w:val="001A26D1"/>
    <w:rsid w:val="001A2CE2"/>
    <w:rsid w:val="001A43CC"/>
    <w:rsid w:val="001A5867"/>
    <w:rsid w:val="001B21DB"/>
    <w:rsid w:val="001B604D"/>
    <w:rsid w:val="001E4218"/>
    <w:rsid w:val="001F0249"/>
    <w:rsid w:val="001F48D7"/>
    <w:rsid w:val="001F589D"/>
    <w:rsid w:val="00203512"/>
    <w:rsid w:val="00205A83"/>
    <w:rsid w:val="002167E9"/>
    <w:rsid w:val="00226B4E"/>
    <w:rsid w:val="00233E7A"/>
    <w:rsid w:val="00237DDD"/>
    <w:rsid w:val="00243429"/>
    <w:rsid w:val="00244E27"/>
    <w:rsid w:val="00261ED2"/>
    <w:rsid w:val="002853EA"/>
    <w:rsid w:val="00285A05"/>
    <w:rsid w:val="00286983"/>
    <w:rsid w:val="002900B1"/>
    <w:rsid w:val="00290DDA"/>
    <w:rsid w:val="0029314B"/>
    <w:rsid w:val="002A3DA0"/>
    <w:rsid w:val="002B2104"/>
    <w:rsid w:val="002B2C84"/>
    <w:rsid w:val="002C05DF"/>
    <w:rsid w:val="002C2BB0"/>
    <w:rsid w:val="002D2B47"/>
    <w:rsid w:val="002E2647"/>
    <w:rsid w:val="002E54B3"/>
    <w:rsid w:val="002E7DC4"/>
    <w:rsid w:val="002F15D9"/>
    <w:rsid w:val="00305E17"/>
    <w:rsid w:val="003118BA"/>
    <w:rsid w:val="00313C98"/>
    <w:rsid w:val="003234B9"/>
    <w:rsid w:val="0032494D"/>
    <w:rsid w:val="003303C8"/>
    <w:rsid w:val="00337737"/>
    <w:rsid w:val="00344D4F"/>
    <w:rsid w:val="0034797F"/>
    <w:rsid w:val="003528B9"/>
    <w:rsid w:val="003570C8"/>
    <w:rsid w:val="00361487"/>
    <w:rsid w:val="00382C4D"/>
    <w:rsid w:val="003A29FC"/>
    <w:rsid w:val="003B3809"/>
    <w:rsid w:val="003B671E"/>
    <w:rsid w:val="003D1BCB"/>
    <w:rsid w:val="003E6C77"/>
    <w:rsid w:val="00413F2A"/>
    <w:rsid w:val="004157F7"/>
    <w:rsid w:val="00427B46"/>
    <w:rsid w:val="004314BB"/>
    <w:rsid w:val="00431527"/>
    <w:rsid w:val="00431624"/>
    <w:rsid w:val="004316EB"/>
    <w:rsid w:val="00445A24"/>
    <w:rsid w:val="004A1058"/>
    <w:rsid w:val="004A44EE"/>
    <w:rsid w:val="004C29B0"/>
    <w:rsid w:val="004C4A46"/>
    <w:rsid w:val="004D364F"/>
    <w:rsid w:val="004D4C49"/>
    <w:rsid w:val="004E172B"/>
    <w:rsid w:val="004E7DFB"/>
    <w:rsid w:val="004F6EA2"/>
    <w:rsid w:val="004F790F"/>
    <w:rsid w:val="005009CA"/>
    <w:rsid w:val="005027F6"/>
    <w:rsid w:val="00503519"/>
    <w:rsid w:val="0050359A"/>
    <w:rsid w:val="005039BA"/>
    <w:rsid w:val="005218E9"/>
    <w:rsid w:val="00522334"/>
    <w:rsid w:val="00523779"/>
    <w:rsid w:val="00523845"/>
    <w:rsid w:val="00526329"/>
    <w:rsid w:val="00534861"/>
    <w:rsid w:val="005349AA"/>
    <w:rsid w:val="005354A6"/>
    <w:rsid w:val="00535E51"/>
    <w:rsid w:val="0053676F"/>
    <w:rsid w:val="0054256D"/>
    <w:rsid w:val="00544D1F"/>
    <w:rsid w:val="00553F9A"/>
    <w:rsid w:val="0055607D"/>
    <w:rsid w:val="00564074"/>
    <w:rsid w:val="005656AD"/>
    <w:rsid w:val="00584055"/>
    <w:rsid w:val="00584F74"/>
    <w:rsid w:val="00585C2E"/>
    <w:rsid w:val="00587FE0"/>
    <w:rsid w:val="005906DB"/>
    <w:rsid w:val="005A53D4"/>
    <w:rsid w:val="005A6D9F"/>
    <w:rsid w:val="005C0849"/>
    <w:rsid w:val="005C19AD"/>
    <w:rsid w:val="005D38B0"/>
    <w:rsid w:val="005D6FA1"/>
    <w:rsid w:val="005E017A"/>
    <w:rsid w:val="005E0A28"/>
    <w:rsid w:val="005F05EC"/>
    <w:rsid w:val="0060370A"/>
    <w:rsid w:val="00604D28"/>
    <w:rsid w:val="00612AD4"/>
    <w:rsid w:val="0062596A"/>
    <w:rsid w:val="006273A6"/>
    <w:rsid w:val="00651524"/>
    <w:rsid w:val="00657193"/>
    <w:rsid w:val="00662078"/>
    <w:rsid w:val="00663FFA"/>
    <w:rsid w:val="00683240"/>
    <w:rsid w:val="0069094F"/>
    <w:rsid w:val="006A5329"/>
    <w:rsid w:val="006A6E8B"/>
    <w:rsid w:val="006B05F2"/>
    <w:rsid w:val="006B099A"/>
    <w:rsid w:val="006B54B6"/>
    <w:rsid w:val="006C0496"/>
    <w:rsid w:val="006C203A"/>
    <w:rsid w:val="006D4FEF"/>
    <w:rsid w:val="006D7195"/>
    <w:rsid w:val="006E1863"/>
    <w:rsid w:val="006E2395"/>
    <w:rsid w:val="006F0167"/>
    <w:rsid w:val="006F1609"/>
    <w:rsid w:val="006F3311"/>
    <w:rsid w:val="006F3F80"/>
    <w:rsid w:val="00704389"/>
    <w:rsid w:val="00706D16"/>
    <w:rsid w:val="00710D62"/>
    <w:rsid w:val="0071501B"/>
    <w:rsid w:val="00717ACE"/>
    <w:rsid w:val="00727620"/>
    <w:rsid w:val="007363A2"/>
    <w:rsid w:val="007401DC"/>
    <w:rsid w:val="00757DAE"/>
    <w:rsid w:val="0076206B"/>
    <w:rsid w:val="00764D3E"/>
    <w:rsid w:val="00777873"/>
    <w:rsid w:val="00782CE7"/>
    <w:rsid w:val="00790F46"/>
    <w:rsid w:val="00792130"/>
    <w:rsid w:val="007A0030"/>
    <w:rsid w:val="007A5B0C"/>
    <w:rsid w:val="007B777B"/>
    <w:rsid w:val="007C2C76"/>
    <w:rsid w:val="007E4436"/>
    <w:rsid w:val="00842122"/>
    <w:rsid w:val="00852414"/>
    <w:rsid w:val="008565A5"/>
    <w:rsid w:val="008736CC"/>
    <w:rsid w:val="008755CE"/>
    <w:rsid w:val="00882949"/>
    <w:rsid w:val="008831A2"/>
    <w:rsid w:val="00883739"/>
    <w:rsid w:val="008A2768"/>
    <w:rsid w:val="008F26BD"/>
    <w:rsid w:val="008F5915"/>
    <w:rsid w:val="009007DF"/>
    <w:rsid w:val="00927722"/>
    <w:rsid w:val="0094448B"/>
    <w:rsid w:val="00951E1B"/>
    <w:rsid w:val="00961FC9"/>
    <w:rsid w:val="0096265B"/>
    <w:rsid w:val="009705AD"/>
    <w:rsid w:val="0097391A"/>
    <w:rsid w:val="00976533"/>
    <w:rsid w:val="009845EA"/>
    <w:rsid w:val="00996C10"/>
    <w:rsid w:val="00997733"/>
    <w:rsid w:val="009A3A2A"/>
    <w:rsid w:val="009C3541"/>
    <w:rsid w:val="009E0B3C"/>
    <w:rsid w:val="009E54CD"/>
    <w:rsid w:val="009E7636"/>
    <w:rsid w:val="00A01CB0"/>
    <w:rsid w:val="00A04E0B"/>
    <w:rsid w:val="00A058F7"/>
    <w:rsid w:val="00A10E2C"/>
    <w:rsid w:val="00A16719"/>
    <w:rsid w:val="00A2062C"/>
    <w:rsid w:val="00A23EAD"/>
    <w:rsid w:val="00A266FE"/>
    <w:rsid w:val="00A3443A"/>
    <w:rsid w:val="00A53D8D"/>
    <w:rsid w:val="00A569A5"/>
    <w:rsid w:val="00A62A6E"/>
    <w:rsid w:val="00A772F4"/>
    <w:rsid w:val="00A779C0"/>
    <w:rsid w:val="00A81F69"/>
    <w:rsid w:val="00A87061"/>
    <w:rsid w:val="00A9291F"/>
    <w:rsid w:val="00A93935"/>
    <w:rsid w:val="00A9533D"/>
    <w:rsid w:val="00A960A4"/>
    <w:rsid w:val="00AA32B3"/>
    <w:rsid w:val="00AB4BC8"/>
    <w:rsid w:val="00AD1EC1"/>
    <w:rsid w:val="00AD6F83"/>
    <w:rsid w:val="00AF1682"/>
    <w:rsid w:val="00AF2F0A"/>
    <w:rsid w:val="00B005D1"/>
    <w:rsid w:val="00B030EB"/>
    <w:rsid w:val="00B037FA"/>
    <w:rsid w:val="00B03D49"/>
    <w:rsid w:val="00B10E19"/>
    <w:rsid w:val="00B134F7"/>
    <w:rsid w:val="00B147BB"/>
    <w:rsid w:val="00B22300"/>
    <w:rsid w:val="00B33446"/>
    <w:rsid w:val="00B362E1"/>
    <w:rsid w:val="00B522EA"/>
    <w:rsid w:val="00B52E3E"/>
    <w:rsid w:val="00B54137"/>
    <w:rsid w:val="00B565EF"/>
    <w:rsid w:val="00B60B74"/>
    <w:rsid w:val="00B60B8F"/>
    <w:rsid w:val="00B64C13"/>
    <w:rsid w:val="00B73931"/>
    <w:rsid w:val="00B75235"/>
    <w:rsid w:val="00B91A23"/>
    <w:rsid w:val="00B94FDB"/>
    <w:rsid w:val="00B967A9"/>
    <w:rsid w:val="00BA21F0"/>
    <w:rsid w:val="00BB44A5"/>
    <w:rsid w:val="00BC324B"/>
    <w:rsid w:val="00BD0AB6"/>
    <w:rsid w:val="00BD4086"/>
    <w:rsid w:val="00BD6099"/>
    <w:rsid w:val="00BF009D"/>
    <w:rsid w:val="00BF5379"/>
    <w:rsid w:val="00BF57D1"/>
    <w:rsid w:val="00BF7250"/>
    <w:rsid w:val="00C16CAB"/>
    <w:rsid w:val="00C27BB4"/>
    <w:rsid w:val="00C27EC2"/>
    <w:rsid w:val="00C305F3"/>
    <w:rsid w:val="00C458C1"/>
    <w:rsid w:val="00C619C6"/>
    <w:rsid w:val="00C63B90"/>
    <w:rsid w:val="00C91D34"/>
    <w:rsid w:val="00C9419C"/>
    <w:rsid w:val="00CA754C"/>
    <w:rsid w:val="00CD70BC"/>
    <w:rsid w:val="00CD7A85"/>
    <w:rsid w:val="00CF086B"/>
    <w:rsid w:val="00CF2523"/>
    <w:rsid w:val="00D0520B"/>
    <w:rsid w:val="00D13E59"/>
    <w:rsid w:val="00D14FB9"/>
    <w:rsid w:val="00D266FF"/>
    <w:rsid w:val="00D3616E"/>
    <w:rsid w:val="00D458AD"/>
    <w:rsid w:val="00D51623"/>
    <w:rsid w:val="00D55D80"/>
    <w:rsid w:val="00D62FFC"/>
    <w:rsid w:val="00D64C52"/>
    <w:rsid w:val="00D65758"/>
    <w:rsid w:val="00D659C7"/>
    <w:rsid w:val="00D715A9"/>
    <w:rsid w:val="00D93D74"/>
    <w:rsid w:val="00D93F82"/>
    <w:rsid w:val="00DA033D"/>
    <w:rsid w:val="00DC36FD"/>
    <w:rsid w:val="00DC6C61"/>
    <w:rsid w:val="00DD6EEF"/>
    <w:rsid w:val="00DF2969"/>
    <w:rsid w:val="00DF5A76"/>
    <w:rsid w:val="00E03601"/>
    <w:rsid w:val="00E04B6E"/>
    <w:rsid w:val="00E21D4B"/>
    <w:rsid w:val="00E25A2C"/>
    <w:rsid w:val="00E26367"/>
    <w:rsid w:val="00E416E7"/>
    <w:rsid w:val="00E44EFC"/>
    <w:rsid w:val="00E45346"/>
    <w:rsid w:val="00E5122F"/>
    <w:rsid w:val="00E554C8"/>
    <w:rsid w:val="00E67A05"/>
    <w:rsid w:val="00E81A8A"/>
    <w:rsid w:val="00E8203D"/>
    <w:rsid w:val="00E919B5"/>
    <w:rsid w:val="00E9535E"/>
    <w:rsid w:val="00EA35AB"/>
    <w:rsid w:val="00EC524B"/>
    <w:rsid w:val="00ED332A"/>
    <w:rsid w:val="00ED43B4"/>
    <w:rsid w:val="00ED5DEF"/>
    <w:rsid w:val="00ED5FF5"/>
    <w:rsid w:val="00EE44C8"/>
    <w:rsid w:val="00EE4BEA"/>
    <w:rsid w:val="00EF04D3"/>
    <w:rsid w:val="00F02DEE"/>
    <w:rsid w:val="00F10BEE"/>
    <w:rsid w:val="00F24E0A"/>
    <w:rsid w:val="00F36843"/>
    <w:rsid w:val="00F45741"/>
    <w:rsid w:val="00F51C07"/>
    <w:rsid w:val="00F53139"/>
    <w:rsid w:val="00F53FC5"/>
    <w:rsid w:val="00F550F3"/>
    <w:rsid w:val="00F74674"/>
    <w:rsid w:val="00F8414B"/>
    <w:rsid w:val="00F8433B"/>
    <w:rsid w:val="00F854C1"/>
    <w:rsid w:val="00F9030E"/>
    <w:rsid w:val="00F90526"/>
    <w:rsid w:val="00FA2707"/>
    <w:rsid w:val="00FA2DBC"/>
    <w:rsid w:val="00FA6718"/>
    <w:rsid w:val="00FB085E"/>
    <w:rsid w:val="00FB3003"/>
    <w:rsid w:val="00FB304F"/>
    <w:rsid w:val="00FB30B4"/>
    <w:rsid w:val="00FC03D8"/>
    <w:rsid w:val="00FC31FD"/>
    <w:rsid w:val="00FC6F08"/>
    <w:rsid w:val="00FD01EC"/>
    <w:rsid w:val="00FF29E6"/>
    <w:rsid w:val="00FF66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FBA90"/>
  <w15:docId w15:val="{2DDB14EB-2C96-48CA-B05A-D97616BF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DAE"/>
  </w:style>
  <w:style w:type="paragraph" w:styleId="Heading1">
    <w:name w:val="heading 1"/>
    <w:basedOn w:val="Normal"/>
    <w:next w:val="Normal"/>
    <w:link w:val="Heading1Char"/>
    <w:uiPriority w:val="9"/>
    <w:qFormat/>
    <w:rsid w:val="00B134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54256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54256D"/>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4F7"/>
    <w:pPr>
      <w:spacing w:after="0" w:line="240" w:lineRule="auto"/>
    </w:pPr>
  </w:style>
  <w:style w:type="character" w:customStyle="1" w:styleId="Heading1Char">
    <w:name w:val="Heading 1 Char"/>
    <w:basedOn w:val="DefaultParagraphFont"/>
    <w:link w:val="Heading1"/>
    <w:uiPriority w:val="9"/>
    <w:rsid w:val="00B134F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134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34F7"/>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semiHidden/>
    <w:rsid w:val="0054256D"/>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54256D"/>
    <w:rPr>
      <w:rFonts w:asciiTheme="majorHAnsi" w:eastAsiaTheme="majorEastAsia" w:hAnsiTheme="majorHAnsi" w:cstheme="majorBidi"/>
      <w:i/>
      <w:iCs/>
      <w:color w:val="1F3763" w:themeColor="accent1" w:themeShade="7F"/>
    </w:rPr>
  </w:style>
  <w:style w:type="table" w:styleId="TableGrid">
    <w:name w:val="Table Grid"/>
    <w:basedOn w:val="TableNormal"/>
    <w:uiPriority w:val="59"/>
    <w:rsid w:val="0054256D"/>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54256D"/>
    <w:pPr>
      <w:spacing w:after="200" w:line="276" w:lineRule="auto"/>
      <w:ind w:left="3096" w:firstLine="504"/>
    </w:pPr>
    <w:rPr>
      <w:rFonts w:ascii="Arial" w:hAnsi="Arial" w:cs="Arial"/>
      <w:noProof/>
      <w:sz w:val="24"/>
      <w:szCs w:val="24"/>
      <w:lang w:val="en-GB" w:eastAsia="en-GB"/>
    </w:rPr>
  </w:style>
  <w:style w:type="character" w:customStyle="1" w:styleId="BodyTextIndentChar">
    <w:name w:val="Body Text Indent Char"/>
    <w:basedOn w:val="DefaultParagraphFont"/>
    <w:link w:val="BodyTextIndent"/>
    <w:uiPriority w:val="99"/>
    <w:rsid w:val="0054256D"/>
    <w:rPr>
      <w:rFonts w:ascii="Arial" w:hAnsi="Arial" w:cs="Arial"/>
      <w:noProof/>
      <w:sz w:val="24"/>
      <w:szCs w:val="24"/>
      <w:lang w:val="en-GB" w:eastAsia="en-GB"/>
    </w:rPr>
  </w:style>
  <w:style w:type="paragraph" w:styleId="Header">
    <w:name w:val="header"/>
    <w:basedOn w:val="Normal"/>
    <w:link w:val="HeaderChar"/>
    <w:uiPriority w:val="99"/>
    <w:unhideWhenUsed/>
    <w:rsid w:val="00542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56D"/>
  </w:style>
  <w:style w:type="paragraph" w:styleId="Footer">
    <w:name w:val="footer"/>
    <w:basedOn w:val="Normal"/>
    <w:link w:val="FooterChar"/>
    <w:uiPriority w:val="99"/>
    <w:unhideWhenUsed/>
    <w:rsid w:val="00542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56D"/>
  </w:style>
  <w:style w:type="paragraph" w:styleId="ListParagraph">
    <w:name w:val="List Paragraph"/>
    <w:basedOn w:val="Normal"/>
    <w:uiPriority w:val="34"/>
    <w:qFormat/>
    <w:rsid w:val="00A62A6E"/>
    <w:pPr>
      <w:ind w:left="720"/>
      <w:contextualSpacing/>
    </w:pPr>
  </w:style>
  <w:style w:type="paragraph" w:styleId="FootnoteText">
    <w:name w:val="footnote text"/>
    <w:basedOn w:val="Normal"/>
    <w:link w:val="FootnoteTextChar"/>
    <w:uiPriority w:val="99"/>
    <w:unhideWhenUsed/>
    <w:rsid w:val="00A9533D"/>
    <w:pPr>
      <w:spacing w:after="0" w:line="240" w:lineRule="auto"/>
      <w:ind w:left="1440" w:hanging="720"/>
    </w:pPr>
    <w:rPr>
      <w:sz w:val="20"/>
      <w:szCs w:val="20"/>
      <w:lang w:val="en-ZA"/>
    </w:rPr>
  </w:style>
  <w:style w:type="character" w:customStyle="1" w:styleId="FootnoteTextChar">
    <w:name w:val="Footnote Text Char"/>
    <w:basedOn w:val="DefaultParagraphFont"/>
    <w:link w:val="FootnoteText"/>
    <w:uiPriority w:val="99"/>
    <w:rsid w:val="00A9533D"/>
    <w:rPr>
      <w:sz w:val="20"/>
      <w:szCs w:val="20"/>
      <w:lang w:val="en-ZA"/>
    </w:rPr>
  </w:style>
  <w:style w:type="paragraph" w:styleId="EndnoteText">
    <w:name w:val="endnote text"/>
    <w:basedOn w:val="Normal"/>
    <w:link w:val="EndnoteTextChar"/>
    <w:uiPriority w:val="99"/>
    <w:semiHidden/>
    <w:unhideWhenUsed/>
    <w:rsid w:val="00A9533D"/>
    <w:pPr>
      <w:spacing w:after="0" w:line="240" w:lineRule="auto"/>
      <w:ind w:left="1440" w:hanging="720"/>
    </w:pPr>
    <w:rPr>
      <w:sz w:val="20"/>
      <w:szCs w:val="20"/>
      <w:lang w:val="en-ZA"/>
    </w:rPr>
  </w:style>
  <w:style w:type="character" w:customStyle="1" w:styleId="EndnoteTextChar">
    <w:name w:val="Endnote Text Char"/>
    <w:basedOn w:val="DefaultParagraphFont"/>
    <w:link w:val="EndnoteText"/>
    <w:uiPriority w:val="99"/>
    <w:semiHidden/>
    <w:rsid w:val="00A9533D"/>
    <w:rPr>
      <w:sz w:val="20"/>
      <w:szCs w:val="20"/>
      <w:lang w:val="en-ZA"/>
    </w:rPr>
  </w:style>
  <w:style w:type="character" w:styleId="FootnoteReference">
    <w:name w:val="footnote reference"/>
    <w:basedOn w:val="DefaultParagraphFont"/>
    <w:uiPriority w:val="99"/>
    <w:semiHidden/>
    <w:unhideWhenUsed/>
    <w:rsid w:val="00A9533D"/>
    <w:rPr>
      <w:vertAlign w:val="superscript"/>
    </w:rPr>
  </w:style>
  <w:style w:type="character" w:styleId="CommentReference">
    <w:name w:val="annotation reference"/>
    <w:basedOn w:val="DefaultParagraphFont"/>
    <w:uiPriority w:val="99"/>
    <w:semiHidden/>
    <w:unhideWhenUsed/>
    <w:rsid w:val="00523845"/>
    <w:rPr>
      <w:sz w:val="16"/>
      <w:szCs w:val="16"/>
    </w:rPr>
  </w:style>
  <w:style w:type="paragraph" w:styleId="CommentText">
    <w:name w:val="annotation text"/>
    <w:basedOn w:val="Normal"/>
    <w:link w:val="CommentTextChar"/>
    <w:uiPriority w:val="99"/>
    <w:semiHidden/>
    <w:unhideWhenUsed/>
    <w:rsid w:val="00523845"/>
    <w:pPr>
      <w:spacing w:line="240" w:lineRule="auto"/>
    </w:pPr>
    <w:rPr>
      <w:sz w:val="20"/>
      <w:szCs w:val="20"/>
    </w:rPr>
  </w:style>
  <w:style w:type="character" w:customStyle="1" w:styleId="CommentTextChar">
    <w:name w:val="Comment Text Char"/>
    <w:basedOn w:val="DefaultParagraphFont"/>
    <w:link w:val="CommentText"/>
    <w:uiPriority w:val="99"/>
    <w:semiHidden/>
    <w:rsid w:val="00523845"/>
    <w:rPr>
      <w:sz w:val="20"/>
      <w:szCs w:val="20"/>
    </w:rPr>
  </w:style>
  <w:style w:type="paragraph" w:styleId="CommentSubject">
    <w:name w:val="annotation subject"/>
    <w:basedOn w:val="CommentText"/>
    <w:next w:val="CommentText"/>
    <w:link w:val="CommentSubjectChar"/>
    <w:uiPriority w:val="99"/>
    <w:semiHidden/>
    <w:unhideWhenUsed/>
    <w:rsid w:val="00523845"/>
    <w:rPr>
      <w:b/>
      <w:bCs/>
    </w:rPr>
  </w:style>
  <w:style w:type="character" w:customStyle="1" w:styleId="CommentSubjectChar">
    <w:name w:val="Comment Subject Char"/>
    <w:basedOn w:val="CommentTextChar"/>
    <w:link w:val="CommentSubject"/>
    <w:uiPriority w:val="99"/>
    <w:semiHidden/>
    <w:rsid w:val="00523845"/>
    <w:rPr>
      <w:b/>
      <w:bCs/>
      <w:sz w:val="20"/>
      <w:szCs w:val="20"/>
    </w:rPr>
  </w:style>
  <w:style w:type="paragraph" w:styleId="BalloonText">
    <w:name w:val="Balloon Text"/>
    <w:basedOn w:val="Normal"/>
    <w:link w:val="BalloonTextChar"/>
    <w:uiPriority w:val="99"/>
    <w:semiHidden/>
    <w:unhideWhenUsed/>
    <w:rsid w:val="00523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845"/>
    <w:rPr>
      <w:rFonts w:ascii="Segoe UI" w:hAnsi="Segoe UI" w:cs="Segoe UI"/>
      <w:sz w:val="18"/>
      <w:szCs w:val="18"/>
    </w:rPr>
  </w:style>
  <w:style w:type="character" w:styleId="Hyperlink">
    <w:name w:val="Hyperlink"/>
    <w:basedOn w:val="DefaultParagraphFont"/>
    <w:uiPriority w:val="99"/>
    <w:unhideWhenUsed/>
    <w:rsid w:val="00290DDA"/>
    <w:rPr>
      <w:color w:val="0563C1" w:themeColor="hyperlink"/>
      <w:u w:val="single"/>
    </w:rPr>
  </w:style>
  <w:style w:type="character" w:customStyle="1" w:styleId="UnresolvedMention">
    <w:name w:val="Unresolved Mention"/>
    <w:basedOn w:val="DefaultParagraphFont"/>
    <w:uiPriority w:val="99"/>
    <w:semiHidden/>
    <w:unhideWhenUsed/>
    <w:rsid w:val="00E45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484017">
      <w:bodyDiv w:val="1"/>
      <w:marLeft w:val="0"/>
      <w:marRight w:val="0"/>
      <w:marTop w:val="0"/>
      <w:marBottom w:val="0"/>
      <w:divBdr>
        <w:top w:val="none" w:sz="0" w:space="0" w:color="auto"/>
        <w:left w:val="none" w:sz="0" w:space="0" w:color="auto"/>
        <w:bottom w:val="none" w:sz="0" w:space="0" w:color="auto"/>
        <w:right w:val="none" w:sz="0" w:space="0" w:color="auto"/>
      </w:divBdr>
    </w:div>
    <w:div w:id="1851605168">
      <w:bodyDiv w:val="1"/>
      <w:marLeft w:val="0"/>
      <w:marRight w:val="0"/>
      <w:marTop w:val="0"/>
      <w:marBottom w:val="0"/>
      <w:divBdr>
        <w:top w:val="none" w:sz="0" w:space="0" w:color="auto"/>
        <w:left w:val="none" w:sz="0" w:space="0" w:color="auto"/>
        <w:bottom w:val="none" w:sz="0" w:space="0" w:color="auto"/>
        <w:right w:val="none" w:sz="0" w:space="0" w:color="auto"/>
      </w:divBdr>
    </w:div>
    <w:div w:id="191562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karberg@werksmans.com" TargetMode="External"/><Relationship Id="rId18" Type="http://schemas.openxmlformats.org/officeDocument/2006/relationships/hyperlink" Target="mailto:nomzamo@seri-sa.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ampai@bmkinc.co.za" TargetMode="External"/><Relationship Id="rId7" Type="http://schemas.openxmlformats.org/officeDocument/2006/relationships/endnotes" Target="endnotes.xml"/><Relationship Id="rId12" Type="http://schemas.openxmlformats.org/officeDocument/2006/relationships/hyperlink" Target="mailto:bmabasa@werksmans.com" TargetMode="External"/><Relationship Id="rId17" Type="http://schemas.openxmlformats.org/officeDocument/2006/relationships/hyperlink" Target="mailto:tshepo@seri-sa.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hululiwe@seri-sa.org" TargetMode="External"/><Relationship Id="rId20" Type="http://schemas.openxmlformats.org/officeDocument/2006/relationships/hyperlink" Target="mailto:mahlangu@rsaba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jozi@law.co.za" TargetMode="External"/><Relationship Id="rId24" Type="http://schemas.openxmlformats.org/officeDocument/2006/relationships/hyperlink" Target="mailto:sibusiso@padiattorneys.co.za" TargetMode="External"/><Relationship Id="rId5" Type="http://schemas.openxmlformats.org/officeDocument/2006/relationships/webSettings" Target="webSettings.xml"/><Relationship Id="rId15" Type="http://schemas.openxmlformats.org/officeDocument/2006/relationships/hyperlink" Target="mailto:irenedevos@law.co.za" TargetMode="External"/><Relationship Id="rId23" Type="http://schemas.openxmlformats.org/officeDocument/2006/relationships/hyperlink" Target="mailto:mjs@advlanga.co.za" TargetMode="External"/><Relationship Id="rId10" Type="http://schemas.openxmlformats.org/officeDocument/2006/relationships/hyperlink" Target="mailto:wmokhare@duma.nokwe.co.za" TargetMode="External"/><Relationship Id="rId19" Type="http://schemas.openxmlformats.org/officeDocument/2006/relationships/hyperlink" Target="mailto:cgeorgiades@law.co.za"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szazela@werksmans.com" TargetMode="External"/><Relationship Id="rId22" Type="http://schemas.openxmlformats.org/officeDocument/2006/relationships/hyperlink" Target="mailto:pmokoena@thulamelachambers.co.z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47E41-F6D0-4A98-9951-06D0DD30B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Entle Makinta</dc:creator>
  <cp:lastModifiedBy>Mokone</cp:lastModifiedBy>
  <cp:revision>3</cp:revision>
  <cp:lastPrinted>2022-10-04T13:31:00Z</cp:lastPrinted>
  <dcterms:created xsi:type="dcterms:W3CDTF">2022-11-11T09:33:00Z</dcterms:created>
  <dcterms:modified xsi:type="dcterms:W3CDTF">2022-11-11T09:34:00Z</dcterms:modified>
</cp:coreProperties>
</file>