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86E38" w14:textId="3534034F" w:rsidR="006C7A40" w:rsidRDefault="006C7A40" w:rsidP="006C7A40">
      <w:pPr>
        <w:jc w:val="center"/>
        <w:rPr>
          <w:rFonts w:ascii="Arial" w:hAnsi="Arial" w:cs="Arial"/>
        </w:rPr>
      </w:pPr>
      <w:r w:rsidRPr="006E38B0">
        <w:rPr>
          <w:rFonts w:ascii="Arial" w:eastAsia="Times New Roman" w:hAnsi="Arial" w:cs="Arial"/>
          <w:noProof/>
          <w:lang w:val="en-US"/>
        </w:rPr>
        <w:drawing>
          <wp:inline distT="0" distB="0" distL="0" distR="0" wp14:anchorId="7DAE2D8E" wp14:editId="1E169E65">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276FC55E" w14:textId="77777777" w:rsidR="00922DDA" w:rsidRDefault="00922DDA" w:rsidP="006C7A40">
      <w:pPr>
        <w:jc w:val="center"/>
        <w:rPr>
          <w:rFonts w:ascii="Arial" w:hAnsi="Arial" w:cs="Arial"/>
        </w:rPr>
      </w:pPr>
    </w:p>
    <w:p w14:paraId="08993E87" w14:textId="77777777" w:rsidR="006C7A40" w:rsidRPr="00837EA0" w:rsidRDefault="006C7A40" w:rsidP="006C7A40">
      <w:pPr>
        <w:spacing w:line="480" w:lineRule="auto"/>
        <w:jc w:val="center"/>
        <w:rPr>
          <w:rFonts w:ascii="Times New Roman" w:hAnsi="Times New Roman" w:cs="Times New Roman"/>
          <w:b/>
          <w:bCs/>
        </w:rPr>
      </w:pPr>
      <w:r w:rsidRPr="00837EA0">
        <w:rPr>
          <w:rFonts w:ascii="Times New Roman" w:hAnsi="Times New Roman" w:cs="Times New Roman"/>
          <w:b/>
          <w:bCs/>
        </w:rPr>
        <w:t>IN THE HIGH COURT OF SOUTH AFRICA</w:t>
      </w:r>
    </w:p>
    <w:p w14:paraId="7A006EF9" w14:textId="77777777" w:rsidR="006C7A40" w:rsidRPr="00837EA0" w:rsidRDefault="006C7A40" w:rsidP="006C7A40">
      <w:pPr>
        <w:spacing w:line="480" w:lineRule="auto"/>
        <w:jc w:val="center"/>
        <w:rPr>
          <w:rFonts w:ascii="Times New Roman" w:hAnsi="Times New Roman" w:cs="Times New Roman"/>
          <w:b/>
          <w:bCs/>
        </w:rPr>
      </w:pPr>
      <w:r w:rsidRPr="00837EA0">
        <w:rPr>
          <w:rFonts w:ascii="Times New Roman" w:hAnsi="Times New Roman" w:cs="Times New Roman"/>
          <w:b/>
          <w:bCs/>
        </w:rPr>
        <w:t xml:space="preserve"> GAUTENG LOCAL DIVISION, JOHANNESBURG.</w:t>
      </w:r>
    </w:p>
    <w:p w14:paraId="0124B0BA" w14:textId="51A1396E" w:rsidR="00C5475F" w:rsidRPr="00837EA0" w:rsidRDefault="00C5475F" w:rsidP="00C5475F">
      <w:pPr>
        <w:jc w:val="right"/>
        <w:rPr>
          <w:rFonts w:ascii="Times New Roman" w:hAnsi="Times New Roman" w:cs="Times New Roman"/>
          <w:b/>
          <w:bCs/>
          <w:sz w:val="28"/>
          <w:szCs w:val="28"/>
        </w:rPr>
      </w:pPr>
    </w:p>
    <w:p w14:paraId="3125191D" w14:textId="6BD957B9" w:rsidR="00922DDA" w:rsidRPr="00837EA0" w:rsidRDefault="00922DDA" w:rsidP="00922DDA">
      <w:pPr>
        <w:spacing w:line="480" w:lineRule="auto"/>
        <w:jc w:val="right"/>
        <w:rPr>
          <w:rFonts w:ascii="Times New Roman" w:hAnsi="Times New Roman" w:cs="Times New Roman"/>
          <w:b/>
          <w:bCs/>
        </w:rPr>
      </w:pPr>
      <w:r w:rsidRPr="00837EA0">
        <w:rPr>
          <w:rFonts w:ascii="Times New Roman" w:hAnsi="Times New Roman" w:cs="Times New Roman"/>
          <w:b/>
          <w:bCs/>
        </w:rPr>
        <w:t>CASE NUMBER:</w:t>
      </w:r>
      <w:r w:rsidR="00FC3391">
        <w:rPr>
          <w:rFonts w:ascii="Times New Roman" w:hAnsi="Times New Roman" w:cs="Times New Roman"/>
          <w:b/>
          <w:bCs/>
        </w:rPr>
        <w:t>2022/5530</w:t>
      </w:r>
      <w:r w:rsidRPr="00837EA0">
        <w:rPr>
          <w:rFonts w:ascii="Times New Roman" w:hAnsi="Times New Roman" w:cs="Times New Roman"/>
          <w:b/>
          <w:bCs/>
        </w:rPr>
        <w:t xml:space="preserve"> </w:t>
      </w:r>
    </w:p>
    <w:p w14:paraId="4130835E" w14:textId="5694A78D" w:rsidR="00520BC6" w:rsidRPr="001A08DD" w:rsidRDefault="00DF0D13" w:rsidP="00520BC6">
      <w:pPr>
        <w:spacing w:line="480" w:lineRule="auto"/>
        <w:ind w:left="4320"/>
        <w:jc w:val="center"/>
        <w:rPr>
          <w:rFonts w:ascii="Arial" w:hAnsi="Arial" w:cs="Arial"/>
        </w:rPr>
      </w:pPr>
      <w:r w:rsidRPr="001A08DD">
        <w:rPr>
          <w:rFonts w:cstheme="minorHAnsi"/>
          <w:b/>
          <w:noProof/>
          <w:sz w:val="26"/>
          <w:szCs w:val="26"/>
          <w:lang w:val="en-US"/>
        </w:rPr>
        <mc:AlternateContent>
          <mc:Choice Requires="wps">
            <w:drawing>
              <wp:anchor distT="0" distB="0" distL="114300" distR="114300" simplePos="0" relativeHeight="251659264" behindDoc="0" locked="0" layoutInCell="1" allowOverlap="1" wp14:anchorId="785FCF29" wp14:editId="4065814A">
                <wp:simplePos x="0" y="0"/>
                <wp:positionH relativeFrom="margin">
                  <wp:posOffset>0</wp:posOffset>
                </wp:positionH>
                <wp:positionV relativeFrom="paragraph">
                  <wp:posOffset>30117</wp:posOffset>
                </wp:positionV>
                <wp:extent cx="2962275" cy="1698172"/>
                <wp:effectExtent l="0" t="0" r="95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98172"/>
                        </a:xfrm>
                        <a:prstGeom prst="rect">
                          <a:avLst/>
                        </a:prstGeom>
                        <a:solidFill>
                          <a:srgbClr val="FFFFFF"/>
                        </a:solidFill>
                        <a:ln w="9525">
                          <a:solidFill>
                            <a:srgbClr val="000000"/>
                          </a:solidFill>
                          <a:miter lim="800000"/>
                          <a:headEnd/>
                          <a:tailEnd/>
                        </a:ln>
                      </wps:spPr>
                      <wps:txbx>
                        <w:txbxContent>
                          <w:p w14:paraId="60FBF64E" w14:textId="77777777" w:rsidR="00520BC6" w:rsidRDefault="00520BC6" w:rsidP="00520BC6">
                            <w:pPr>
                              <w:suppressOverlap/>
                              <w:rPr>
                                <w:b/>
                                <w:sz w:val="16"/>
                                <w:szCs w:val="16"/>
                              </w:rPr>
                            </w:pPr>
                          </w:p>
                          <w:p w14:paraId="3D25094B" w14:textId="6B694025" w:rsidR="00520BC6" w:rsidRPr="00E27D72" w:rsidRDefault="00E27D72" w:rsidP="00E27D72">
                            <w:pPr>
                              <w:spacing w:after="200" w:line="276" w:lineRule="auto"/>
                              <w:ind w:left="720" w:hanging="360"/>
                              <w:suppressOverlap/>
                              <w:rPr>
                                <w:rFonts w:ascii="Arial" w:hAnsi="Arial" w:cs="Arial"/>
                              </w:rPr>
                            </w:pPr>
                            <w:r w:rsidRPr="00611ADD">
                              <w:rPr>
                                <w:rFonts w:ascii="Arial" w:hAnsi="Arial" w:cs="Arial"/>
                              </w:rPr>
                              <w:t>(1)</w:t>
                            </w:r>
                            <w:r w:rsidRPr="00611ADD">
                              <w:rPr>
                                <w:rFonts w:ascii="Arial" w:hAnsi="Arial" w:cs="Arial"/>
                              </w:rPr>
                              <w:tab/>
                            </w:r>
                            <w:r w:rsidR="00520BC6" w:rsidRPr="00E27D72">
                              <w:rPr>
                                <w:rFonts w:ascii="Arial" w:hAnsi="Arial" w:cs="Arial"/>
                              </w:rPr>
                              <w:t xml:space="preserve">  Reportable: No</w:t>
                            </w:r>
                          </w:p>
                          <w:p w14:paraId="50E25EDB" w14:textId="1698A87A" w:rsidR="00520BC6" w:rsidRPr="00E27D72" w:rsidRDefault="00E27D72" w:rsidP="00E27D72">
                            <w:pPr>
                              <w:spacing w:after="200" w:line="276" w:lineRule="auto"/>
                              <w:ind w:left="720" w:hanging="360"/>
                              <w:suppressOverlap/>
                              <w:rPr>
                                <w:rFonts w:ascii="Arial" w:hAnsi="Arial" w:cs="Arial"/>
                              </w:rPr>
                            </w:pPr>
                            <w:r w:rsidRPr="00611ADD">
                              <w:rPr>
                                <w:rFonts w:ascii="Arial" w:hAnsi="Arial" w:cs="Arial"/>
                              </w:rPr>
                              <w:t>(2)</w:t>
                            </w:r>
                            <w:r w:rsidRPr="00611ADD">
                              <w:rPr>
                                <w:rFonts w:ascii="Arial" w:hAnsi="Arial" w:cs="Arial"/>
                              </w:rPr>
                              <w:tab/>
                            </w:r>
                            <w:r w:rsidR="00520BC6" w:rsidRPr="00E27D72">
                              <w:rPr>
                                <w:rFonts w:ascii="Arial" w:hAnsi="Arial" w:cs="Arial"/>
                              </w:rPr>
                              <w:t xml:space="preserve">  Of interest to other Judges: No</w:t>
                            </w:r>
                          </w:p>
                          <w:p w14:paraId="175DE4E2" w14:textId="681908F5" w:rsidR="00520BC6" w:rsidRPr="00E27D72" w:rsidRDefault="00E27D72" w:rsidP="00E27D72">
                            <w:pPr>
                              <w:spacing w:after="200" w:line="276" w:lineRule="auto"/>
                              <w:ind w:left="720" w:hanging="360"/>
                              <w:suppressOverlap/>
                              <w:rPr>
                                <w:rFonts w:ascii="Arial" w:hAnsi="Arial" w:cs="Arial"/>
                              </w:rPr>
                            </w:pPr>
                            <w:r w:rsidRPr="00611ADD">
                              <w:rPr>
                                <w:rFonts w:ascii="Arial" w:hAnsi="Arial" w:cs="Arial"/>
                              </w:rPr>
                              <w:t>(3)</w:t>
                            </w:r>
                            <w:r w:rsidRPr="00611ADD">
                              <w:rPr>
                                <w:rFonts w:ascii="Arial" w:hAnsi="Arial" w:cs="Arial"/>
                              </w:rPr>
                              <w:tab/>
                            </w:r>
                            <w:r w:rsidR="00520BC6" w:rsidRPr="00E27D72">
                              <w:rPr>
                                <w:rFonts w:ascii="Arial" w:hAnsi="Arial" w:cs="Arial"/>
                              </w:rPr>
                              <w:t xml:space="preserve">  Revised: No</w:t>
                            </w:r>
                          </w:p>
                          <w:p w14:paraId="0822661B" w14:textId="69F1C7C5" w:rsidR="00520BC6" w:rsidRDefault="00DF0D13" w:rsidP="00520BC6">
                            <w:pPr>
                              <w:contextualSpacing/>
                              <w:suppressOverlap/>
                              <w:rPr>
                                <w:rFonts w:ascii="Arial" w:hAnsi="Arial" w:cs="Arial"/>
                              </w:rPr>
                            </w:pPr>
                            <w:r>
                              <w:rPr>
                                <w:rFonts w:ascii="Arial" w:hAnsi="Arial" w:cs="Arial"/>
                              </w:rPr>
                              <w:t xml:space="preserve">  </w:t>
                            </w:r>
                            <w:r w:rsidR="00D9528A">
                              <w:rPr>
                                <w:rFonts w:ascii="Arial" w:hAnsi="Arial" w:cs="Arial"/>
                              </w:rPr>
                              <w:t xml:space="preserve">22/7/2022.                  </w:t>
                            </w:r>
                            <w:r>
                              <w:rPr>
                                <w:rFonts w:ascii="Arial" w:hAnsi="Arial" w:cs="Arial"/>
                              </w:rPr>
                              <w:t xml:space="preserve">      </w:t>
                            </w:r>
                            <w:r w:rsidR="00520BC6">
                              <w:rPr>
                                <w:rFonts w:ascii="Arial" w:hAnsi="Arial" w:cs="Arial"/>
                              </w:rPr>
                              <w:tab/>
                            </w:r>
                          </w:p>
                          <w:p w14:paraId="2AB3CF89" w14:textId="619F26DE" w:rsidR="00520BC6" w:rsidRPr="00611ADD" w:rsidRDefault="00520BC6" w:rsidP="00520BC6">
                            <w:pPr>
                              <w:contextualSpacing/>
                              <w:suppressOverlap/>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Signature</w:t>
                            </w:r>
                          </w:p>
                          <w:p w14:paraId="4F2D7750" w14:textId="77777777" w:rsidR="00520BC6" w:rsidRPr="00AB7D21" w:rsidRDefault="00520BC6" w:rsidP="00520BC6">
                            <w:pPr>
                              <w:ind w:left="360"/>
                              <w:suppressOverlap/>
                              <w:rPr>
                                <w:b/>
                                <w:sz w:val="16"/>
                                <w:szCs w:val="16"/>
                              </w:rPr>
                            </w:pPr>
                          </w:p>
                          <w:p w14:paraId="1E4708EA" w14:textId="77777777" w:rsidR="00520BC6" w:rsidRDefault="00520BC6" w:rsidP="00520BC6">
                            <w:pPr>
                              <w:suppressOverlap/>
                              <w:rPr>
                                <w:b/>
                                <w:sz w:val="16"/>
                                <w:szCs w:val="16"/>
                              </w:rPr>
                            </w:pPr>
                            <w:r>
                              <w:rPr>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FCF29" id="_x0000_t202" coordsize="21600,21600" o:spt="202" path="m,l,21600r21600,l21600,xe">
                <v:stroke joinstyle="miter"/>
                <v:path gradientshapeok="t" o:connecttype="rect"/>
              </v:shapetype>
              <v:shape id="Text Box 3" o:spid="_x0000_s1026" type="#_x0000_t202" style="position:absolute;left:0;text-align:left;margin-left:0;margin-top:2.35pt;width:233.25pt;height:13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">
                <v:textbox>
                  <w:txbxContent>
                    <w:p w14:paraId="60FBF64E" w14:textId="77777777" w:rsidR="00520BC6" w:rsidRDefault="00520BC6" w:rsidP="00520BC6">
                      <w:pPr>
                        <w:suppressOverlap/>
                        <w:rPr>
                          <w:b/>
                          <w:sz w:val="16"/>
                          <w:szCs w:val="16"/>
                        </w:rPr>
                      </w:pPr>
                    </w:p>
                    <w:p w14:paraId="3D25094B" w14:textId="6B694025" w:rsidR="00520BC6" w:rsidRPr="00E27D72" w:rsidRDefault="00E27D72" w:rsidP="00E27D72">
                      <w:pPr>
                        <w:spacing w:after="200" w:line="276" w:lineRule="auto"/>
                        <w:ind w:left="720" w:hanging="360"/>
                        <w:suppressOverlap/>
                        <w:rPr>
                          <w:rFonts w:ascii="Arial" w:hAnsi="Arial" w:cs="Arial"/>
                        </w:rPr>
                      </w:pPr>
                      <w:r w:rsidRPr="00611ADD">
                        <w:rPr>
                          <w:rFonts w:ascii="Arial" w:hAnsi="Arial" w:cs="Arial"/>
                        </w:rPr>
                        <w:t>(1)</w:t>
                      </w:r>
                      <w:r w:rsidRPr="00611ADD">
                        <w:rPr>
                          <w:rFonts w:ascii="Arial" w:hAnsi="Arial" w:cs="Arial"/>
                        </w:rPr>
                        <w:tab/>
                      </w:r>
                      <w:r w:rsidR="00520BC6" w:rsidRPr="00E27D72">
                        <w:rPr>
                          <w:rFonts w:ascii="Arial" w:hAnsi="Arial" w:cs="Arial"/>
                        </w:rPr>
                        <w:t xml:space="preserve">  Reportable: No</w:t>
                      </w:r>
                    </w:p>
                    <w:p w14:paraId="50E25EDB" w14:textId="1698A87A" w:rsidR="00520BC6" w:rsidRPr="00E27D72" w:rsidRDefault="00E27D72" w:rsidP="00E27D72">
                      <w:pPr>
                        <w:spacing w:after="200" w:line="276" w:lineRule="auto"/>
                        <w:ind w:left="720" w:hanging="360"/>
                        <w:suppressOverlap/>
                        <w:rPr>
                          <w:rFonts w:ascii="Arial" w:hAnsi="Arial" w:cs="Arial"/>
                        </w:rPr>
                      </w:pPr>
                      <w:r w:rsidRPr="00611ADD">
                        <w:rPr>
                          <w:rFonts w:ascii="Arial" w:hAnsi="Arial" w:cs="Arial"/>
                        </w:rPr>
                        <w:t>(2)</w:t>
                      </w:r>
                      <w:r w:rsidRPr="00611ADD">
                        <w:rPr>
                          <w:rFonts w:ascii="Arial" w:hAnsi="Arial" w:cs="Arial"/>
                        </w:rPr>
                        <w:tab/>
                      </w:r>
                      <w:r w:rsidR="00520BC6" w:rsidRPr="00E27D72">
                        <w:rPr>
                          <w:rFonts w:ascii="Arial" w:hAnsi="Arial" w:cs="Arial"/>
                        </w:rPr>
                        <w:t xml:space="preserve">  Of interest to other Judges: No</w:t>
                      </w:r>
                    </w:p>
                    <w:p w14:paraId="175DE4E2" w14:textId="681908F5" w:rsidR="00520BC6" w:rsidRPr="00E27D72" w:rsidRDefault="00E27D72" w:rsidP="00E27D72">
                      <w:pPr>
                        <w:spacing w:after="200" w:line="276" w:lineRule="auto"/>
                        <w:ind w:left="720" w:hanging="360"/>
                        <w:suppressOverlap/>
                        <w:rPr>
                          <w:rFonts w:ascii="Arial" w:hAnsi="Arial" w:cs="Arial"/>
                        </w:rPr>
                      </w:pPr>
                      <w:r w:rsidRPr="00611ADD">
                        <w:rPr>
                          <w:rFonts w:ascii="Arial" w:hAnsi="Arial" w:cs="Arial"/>
                        </w:rPr>
                        <w:t>(3)</w:t>
                      </w:r>
                      <w:r w:rsidRPr="00611ADD">
                        <w:rPr>
                          <w:rFonts w:ascii="Arial" w:hAnsi="Arial" w:cs="Arial"/>
                        </w:rPr>
                        <w:tab/>
                      </w:r>
                      <w:r w:rsidR="00520BC6" w:rsidRPr="00E27D72">
                        <w:rPr>
                          <w:rFonts w:ascii="Arial" w:hAnsi="Arial" w:cs="Arial"/>
                        </w:rPr>
                        <w:t xml:space="preserve">  Revised: No</w:t>
                      </w:r>
                    </w:p>
                    <w:p w14:paraId="0822661B" w14:textId="69F1C7C5" w:rsidR="00520BC6" w:rsidRDefault="00DF0D13" w:rsidP="00520BC6">
                      <w:pPr>
                        <w:contextualSpacing/>
                        <w:suppressOverlap/>
                        <w:rPr>
                          <w:rFonts w:ascii="Arial" w:hAnsi="Arial" w:cs="Arial"/>
                        </w:rPr>
                      </w:pPr>
                      <w:r>
                        <w:rPr>
                          <w:rFonts w:ascii="Arial" w:hAnsi="Arial" w:cs="Arial"/>
                        </w:rPr>
                        <w:t xml:space="preserve">  </w:t>
                      </w:r>
                      <w:r w:rsidR="00D9528A">
                        <w:rPr>
                          <w:rFonts w:ascii="Arial" w:hAnsi="Arial" w:cs="Arial"/>
                        </w:rPr>
                        <w:t xml:space="preserve">22/7/2022.                  </w:t>
                      </w:r>
                      <w:r>
                        <w:rPr>
                          <w:rFonts w:ascii="Arial" w:hAnsi="Arial" w:cs="Arial"/>
                        </w:rPr>
                        <w:t xml:space="preserve">      </w:t>
                      </w:r>
                      <w:r w:rsidR="00520BC6">
                        <w:rPr>
                          <w:rFonts w:ascii="Arial" w:hAnsi="Arial" w:cs="Arial"/>
                        </w:rPr>
                        <w:tab/>
                      </w:r>
                    </w:p>
                    <w:p w14:paraId="2AB3CF89" w14:textId="619F26DE" w:rsidR="00520BC6" w:rsidRPr="00611ADD" w:rsidRDefault="00520BC6" w:rsidP="00520BC6">
                      <w:pPr>
                        <w:contextualSpacing/>
                        <w:suppressOverlap/>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Signature</w:t>
                      </w:r>
                    </w:p>
                    <w:p w14:paraId="4F2D7750" w14:textId="77777777" w:rsidR="00520BC6" w:rsidRPr="00AB7D21" w:rsidRDefault="00520BC6" w:rsidP="00520BC6">
                      <w:pPr>
                        <w:ind w:left="360"/>
                        <w:suppressOverlap/>
                        <w:rPr>
                          <w:b/>
                          <w:sz w:val="16"/>
                          <w:szCs w:val="16"/>
                        </w:rPr>
                      </w:pPr>
                    </w:p>
                    <w:p w14:paraId="1E4708EA" w14:textId="77777777" w:rsidR="00520BC6" w:rsidRDefault="00520BC6" w:rsidP="00520BC6">
                      <w:pPr>
                        <w:suppressOverlap/>
                        <w:rPr>
                          <w:b/>
                          <w:sz w:val="16"/>
                          <w:szCs w:val="16"/>
                        </w:rPr>
                      </w:pPr>
                      <w:r>
                        <w:rPr>
                          <w:b/>
                          <w:sz w:val="16"/>
                          <w:szCs w:val="16"/>
                        </w:rPr>
                        <w:t xml:space="preserve"> </w:t>
                      </w:r>
                    </w:p>
                  </w:txbxContent>
                </v:textbox>
                <w10:wrap anchorx="margin"/>
              </v:shape>
            </w:pict>
          </mc:Fallback>
        </mc:AlternateContent>
      </w:r>
      <w:r w:rsidR="00520BC6">
        <w:rPr>
          <w:rFonts w:ascii="Arial" w:hAnsi="Arial" w:cs="Arial"/>
        </w:rPr>
        <w:t xml:space="preserve">        </w:t>
      </w:r>
    </w:p>
    <w:p w14:paraId="7D2C74C7" w14:textId="77777777" w:rsidR="00520BC6" w:rsidRPr="001A08DD" w:rsidRDefault="00520BC6" w:rsidP="00520BC6">
      <w:pPr>
        <w:ind w:left="5760"/>
        <w:jc w:val="center"/>
        <w:rPr>
          <w:rFonts w:ascii="Arial" w:hAnsi="Arial" w:cs="Arial"/>
        </w:rPr>
      </w:pPr>
    </w:p>
    <w:p w14:paraId="2D88E902" w14:textId="77777777" w:rsidR="00520BC6" w:rsidRPr="001A08DD" w:rsidRDefault="00520BC6" w:rsidP="00520BC6">
      <w:pPr>
        <w:rPr>
          <w:rFonts w:ascii="Arial" w:hAnsi="Arial" w:cs="Arial"/>
        </w:rPr>
      </w:pPr>
      <w:r w:rsidRPr="001A08DD">
        <w:rPr>
          <w:rFonts w:ascii="Arial" w:hAnsi="Arial" w:cs="Arial"/>
        </w:rPr>
        <w:t xml:space="preserve">IN THE MATTER BETWEEN: </w:t>
      </w:r>
    </w:p>
    <w:p w14:paraId="791F7933" w14:textId="6B665B6B" w:rsidR="00520BC6" w:rsidRDefault="00520BC6" w:rsidP="00520BC6">
      <w:pPr>
        <w:spacing w:line="480" w:lineRule="auto"/>
        <w:rPr>
          <w:rFonts w:ascii="Arial" w:hAnsi="Arial" w:cs="Arial"/>
        </w:rPr>
      </w:pPr>
    </w:p>
    <w:p w14:paraId="50CE10F4" w14:textId="4242B3F7" w:rsidR="00520BC6" w:rsidRDefault="00520BC6" w:rsidP="00922DDA">
      <w:pPr>
        <w:spacing w:line="480" w:lineRule="auto"/>
        <w:jc w:val="right"/>
        <w:rPr>
          <w:rFonts w:ascii="Arial" w:hAnsi="Arial" w:cs="Arial"/>
        </w:rPr>
      </w:pPr>
    </w:p>
    <w:p w14:paraId="13FED403" w14:textId="77777777" w:rsidR="00520BC6" w:rsidRPr="00922DDA" w:rsidRDefault="00520BC6" w:rsidP="00922DDA">
      <w:pPr>
        <w:spacing w:line="480" w:lineRule="auto"/>
        <w:jc w:val="right"/>
        <w:rPr>
          <w:rFonts w:ascii="Arial" w:hAnsi="Arial" w:cs="Arial"/>
        </w:rPr>
      </w:pPr>
    </w:p>
    <w:p w14:paraId="12DC99D1" w14:textId="77777777" w:rsidR="00F0011B" w:rsidRDefault="00F0011B" w:rsidP="00922DDA">
      <w:pPr>
        <w:spacing w:line="480" w:lineRule="auto"/>
        <w:rPr>
          <w:rFonts w:ascii="Times New Roman" w:hAnsi="Times New Roman" w:cs="Times New Roman"/>
          <w:sz w:val="26"/>
          <w:szCs w:val="26"/>
        </w:rPr>
      </w:pPr>
    </w:p>
    <w:p w14:paraId="3E76958D" w14:textId="09A82693" w:rsidR="00837EA0" w:rsidRPr="00837EA0" w:rsidRDefault="00C5475F" w:rsidP="00922DDA">
      <w:pPr>
        <w:spacing w:line="480" w:lineRule="auto"/>
        <w:rPr>
          <w:rFonts w:ascii="Times New Roman" w:hAnsi="Times New Roman" w:cs="Times New Roman"/>
          <w:sz w:val="26"/>
          <w:szCs w:val="26"/>
        </w:rPr>
      </w:pPr>
      <w:r w:rsidRPr="00837EA0">
        <w:rPr>
          <w:rFonts w:ascii="Times New Roman" w:hAnsi="Times New Roman" w:cs="Times New Roman"/>
          <w:sz w:val="26"/>
          <w:szCs w:val="26"/>
        </w:rPr>
        <w:t>In the matter of</w:t>
      </w:r>
    </w:p>
    <w:p w14:paraId="5916DC61" w14:textId="3CD1AD74" w:rsidR="00DE323F" w:rsidRDefault="00FC3391" w:rsidP="00922DDA">
      <w:pPr>
        <w:spacing w:line="480" w:lineRule="auto"/>
        <w:rPr>
          <w:rFonts w:ascii="Times New Roman" w:hAnsi="Times New Roman" w:cs="Times New Roman"/>
          <w:b/>
          <w:sz w:val="26"/>
          <w:szCs w:val="26"/>
        </w:rPr>
      </w:pPr>
      <w:r>
        <w:rPr>
          <w:rFonts w:ascii="Times New Roman" w:hAnsi="Times New Roman" w:cs="Times New Roman"/>
          <w:b/>
          <w:sz w:val="26"/>
          <w:szCs w:val="26"/>
        </w:rPr>
        <w:t>A</w:t>
      </w:r>
      <w:r w:rsidR="00FB4603">
        <w:rPr>
          <w:rFonts w:ascii="Times New Roman" w:hAnsi="Times New Roman" w:cs="Times New Roman"/>
          <w:b/>
          <w:sz w:val="26"/>
          <w:szCs w:val="26"/>
        </w:rPr>
        <w:t xml:space="preserve">[..] </w:t>
      </w:r>
      <w:r w:rsidR="000E1FED">
        <w:rPr>
          <w:rFonts w:ascii="Times New Roman" w:hAnsi="Times New Roman" w:cs="Times New Roman"/>
          <w:b/>
          <w:sz w:val="26"/>
          <w:szCs w:val="26"/>
        </w:rPr>
        <w:t>S</w:t>
      </w:r>
      <w:r>
        <w:rPr>
          <w:rFonts w:ascii="Times New Roman" w:hAnsi="Times New Roman" w:cs="Times New Roman"/>
          <w:b/>
          <w:sz w:val="26"/>
          <w:szCs w:val="26"/>
        </w:rPr>
        <w:t xml:space="preserve"> </w:t>
      </w:r>
      <w:r w:rsidR="00FB4603">
        <w:rPr>
          <w:rFonts w:ascii="Times New Roman" w:hAnsi="Times New Roman" w:cs="Times New Roman"/>
          <w:b/>
          <w:sz w:val="26"/>
          <w:szCs w:val="26"/>
        </w:rPr>
        <w:t>[..]</w:t>
      </w:r>
      <w:r>
        <w:rPr>
          <w:rFonts w:ascii="Times New Roman" w:hAnsi="Times New Roman" w:cs="Times New Roman"/>
          <w:b/>
          <w:sz w:val="26"/>
          <w:szCs w:val="26"/>
        </w:rPr>
        <w:t xml:space="preserve">                                                         </w:t>
      </w:r>
      <w:r w:rsidR="000E1FED">
        <w:rPr>
          <w:rFonts w:ascii="Times New Roman" w:hAnsi="Times New Roman" w:cs="Times New Roman"/>
          <w:b/>
          <w:sz w:val="26"/>
          <w:szCs w:val="26"/>
        </w:rPr>
        <w:t xml:space="preserve">                          </w:t>
      </w:r>
      <w:r>
        <w:rPr>
          <w:rFonts w:ascii="Times New Roman" w:hAnsi="Times New Roman" w:cs="Times New Roman"/>
          <w:b/>
          <w:sz w:val="26"/>
          <w:szCs w:val="26"/>
        </w:rPr>
        <w:t xml:space="preserve">FIRST </w:t>
      </w:r>
      <w:r w:rsidR="00C5475F" w:rsidRPr="00837EA0">
        <w:rPr>
          <w:rFonts w:ascii="Times New Roman" w:hAnsi="Times New Roman" w:cs="Times New Roman"/>
          <w:b/>
          <w:sz w:val="26"/>
          <w:szCs w:val="26"/>
        </w:rPr>
        <w:t>APPLICANT</w:t>
      </w:r>
      <w:r w:rsidR="00DE323F" w:rsidRPr="00837EA0">
        <w:rPr>
          <w:rFonts w:ascii="Times New Roman" w:hAnsi="Times New Roman" w:cs="Times New Roman"/>
          <w:b/>
          <w:sz w:val="26"/>
          <w:szCs w:val="26"/>
        </w:rPr>
        <w:t xml:space="preserve"> </w:t>
      </w:r>
    </w:p>
    <w:p w14:paraId="7CA0685A" w14:textId="4644DB5A" w:rsidR="00837EA0" w:rsidRPr="00CD3EE9" w:rsidRDefault="00FC3391" w:rsidP="00922DDA">
      <w:pPr>
        <w:spacing w:line="480" w:lineRule="auto"/>
        <w:rPr>
          <w:rFonts w:ascii="Times New Roman" w:hAnsi="Times New Roman" w:cs="Times New Roman"/>
          <w:b/>
          <w:sz w:val="26"/>
          <w:szCs w:val="26"/>
        </w:rPr>
      </w:pPr>
      <w:r>
        <w:rPr>
          <w:rFonts w:ascii="Times New Roman" w:hAnsi="Times New Roman" w:cs="Times New Roman"/>
          <w:b/>
          <w:sz w:val="26"/>
          <w:szCs w:val="26"/>
        </w:rPr>
        <w:t>A</w:t>
      </w:r>
      <w:r w:rsidR="00FB4603">
        <w:rPr>
          <w:rFonts w:ascii="Times New Roman" w:hAnsi="Times New Roman" w:cs="Times New Roman"/>
          <w:b/>
          <w:sz w:val="26"/>
          <w:szCs w:val="26"/>
        </w:rPr>
        <w:t xml:space="preserve">[..] </w:t>
      </w:r>
      <w:r w:rsidR="000E1FED">
        <w:rPr>
          <w:rFonts w:ascii="Times New Roman" w:hAnsi="Times New Roman" w:cs="Times New Roman"/>
          <w:b/>
          <w:sz w:val="26"/>
          <w:szCs w:val="26"/>
        </w:rPr>
        <w:t>C</w:t>
      </w:r>
      <w:r w:rsidR="00FB4603">
        <w:rPr>
          <w:rFonts w:ascii="Times New Roman" w:hAnsi="Times New Roman" w:cs="Times New Roman"/>
          <w:b/>
          <w:sz w:val="26"/>
          <w:szCs w:val="26"/>
        </w:rPr>
        <w:t>[..]</w:t>
      </w:r>
      <w:r>
        <w:rPr>
          <w:rFonts w:ascii="Times New Roman" w:hAnsi="Times New Roman" w:cs="Times New Roman"/>
          <w:b/>
          <w:sz w:val="26"/>
          <w:szCs w:val="26"/>
        </w:rPr>
        <w:t xml:space="preserve">                                                                </w:t>
      </w:r>
      <w:r w:rsidR="000E1FED">
        <w:rPr>
          <w:rFonts w:ascii="Times New Roman" w:hAnsi="Times New Roman" w:cs="Times New Roman"/>
          <w:b/>
          <w:sz w:val="26"/>
          <w:szCs w:val="26"/>
        </w:rPr>
        <w:t xml:space="preserve">                 </w:t>
      </w:r>
      <w:r>
        <w:rPr>
          <w:rFonts w:ascii="Times New Roman" w:hAnsi="Times New Roman" w:cs="Times New Roman"/>
          <w:b/>
          <w:sz w:val="26"/>
          <w:szCs w:val="26"/>
        </w:rPr>
        <w:t>SECOND APPLICANT</w:t>
      </w:r>
    </w:p>
    <w:p w14:paraId="304A8EC5" w14:textId="0BBF468A" w:rsidR="00FC3391" w:rsidRDefault="00DE323F" w:rsidP="00922DDA">
      <w:pPr>
        <w:spacing w:line="480" w:lineRule="auto"/>
        <w:rPr>
          <w:rFonts w:ascii="Times New Roman" w:hAnsi="Times New Roman" w:cs="Times New Roman"/>
          <w:sz w:val="26"/>
          <w:szCs w:val="26"/>
        </w:rPr>
      </w:pPr>
      <w:r w:rsidRPr="00837EA0">
        <w:rPr>
          <w:rFonts w:ascii="Times New Roman" w:hAnsi="Times New Roman" w:cs="Times New Roman"/>
          <w:sz w:val="26"/>
          <w:szCs w:val="26"/>
        </w:rPr>
        <w:t>And</w:t>
      </w:r>
    </w:p>
    <w:p w14:paraId="3A367E2D" w14:textId="76B2B178" w:rsidR="00C5475F" w:rsidRPr="00837EA0" w:rsidRDefault="00FC3391" w:rsidP="00922DDA">
      <w:pPr>
        <w:spacing w:line="480" w:lineRule="auto"/>
        <w:rPr>
          <w:rFonts w:ascii="Times New Roman" w:hAnsi="Times New Roman" w:cs="Times New Roman"/>
          <w:b/>
          <w:sz w:val="26"/>
          <w:szCs w:val="26"/>
        </w:rPr>
      </w:pPr>
      <w:r w:rsidRPr="00CD3EE9">
        <w:rPr>
          <w:rFonts w:ascii="Times New Roman" w:hAnsi="Times New Roman" w:cs="Times New Roman"/>
          <w:b/>
          <w:bCs/>
          <w:sz w:val="26"/>
          <w:szCs w:val="26"/>
        </w:rPr>
        <w:t>L</w:t>
      </w:r>
      <w:r w:rsidR="00FB4603">
        <w:rPr>
          <w:rFonts w:ascii="Times New Roman" w:hAnsi="Times New Roman" w:cs="Times New Roman"/>
          <w:b/>
          <w:bCs/>
          <w:sz w:val="26"/>
          <w:szCs w:val="26"/>
        </w:rPr>
        <w:t xml:space="preserve">[..] </w:t>
      </w:r>
      <w:r w:rsidR="000E1FED">
        <w:rPr>
          <w:rFonts w:ascii="Times New Roman" w:hAnsi="Times New Roman" w:cs="Times New Roman"/>
          <w:b/>
          <w:bCs/>
          <w:sz w:val="26"/>
          <w:szCs w:val="26"/>
        </w:rPr>
        <w:t>C</w:t>
      </w:r>
      <w:r w:rsidR="00FB4603">
        <w:rPr>
          <w:rFonts w:ascii="Times New Roman" w:hAnsi="Times New Roman" w:cs="Times New Roman"/>
          <w:b/>
          <w:bCs/>
          <w:sz w:val="26"/>
          <w:szCs w:val="26"/>
        </w:rPr>
        <w:t xml:space="preserve">[..] </w:t>
      </w:r>
      <w:r w:rsidR="000E1FED">
        <w:rPr>
          <w:rFonts w:ascii="Times New Roman" w:hAnsi="Times New Roman" w:cs="Times New Roman"/>
          <w:b/>
          <w:bCs/>
          <w:sz w:val="26"/>
          <w:szCs w:val="26"/>
        </w:rPr>
        <w:t>E</w:t>
      </w:r>
      <w:r w:rsidR="00FB4603">
        <w:rPr>
          <w:rFonts w:ascii="Times New Roman" w:hAnsi="Times New Roman" w:cs="Times New Roman"/>
          <w:b/>
          <w:bCs/>
          <w:sz w:val="26"/>
          <w:szCs w:val="26"/>
        </w:rPr>
        <w:t xml:space="preserve">[..] </w:t>
      </w:r>
      <w:r w:rsidR="000E1FED">
        <w:rPr>
          <w:rFonts w:ascii="Times New Roman" w:hAnsi="Times New Roman" w:cs="Times New Roman"/>
          <w:b/>
          <w:bCs/>
          <w:sz w:val="26"/>
          <w:szCs w:val="26"/>
        </w:rPr>
        <w:t xml:space="preserve">                                                      </w:t>
      </w:r>
      <w:r w:rsidR="00CD3EE9">
        <w:rPr>
          <w:rFonts w:ascii="Times New Roman" w:hAnsi="Times New Roman" w:cs="Times New Roman"/>
          <w:sz w:val="26"/>
          <w:szCs w:val="26"/>
        </w:rPr>
        <w:t xml:space="preserve">        </w:t>
      </w:r>
      <w:r w:rsidR="00CD3EE9" w:rsidRPr="00CD3EE9">
        <w:rPr>
          <w:rFonts w:ascii="Times New Roman" w:hAnsi="Times New Roman" w:cs="Times New Roman"/>
          <w:b/>
          <w:sz w:val="26"/>
          <w:szCs w:val="26"/>
        </w:rPr>
        <w:t xml:space="preserve">           </w:t>
      </w:r>
      <w:r w:rsidR="00DE323F" w:rsidRPr="00837EA0">
        <w:rPr>
          <w:rFonts w:ascii="Times New Roman" w:hAnsi="Times New Roman" w:cs="Times New Roman"/>
          <w:b/>
          <w:sz w:val="26"/>
          <w:szCs w:val="26"/>
        </w:rPr>
        <w:t>FIRST</w:t>
      </w:r>
      <w:r w:rsidR="003A516E">
        <w:rPr>
          <w:rFonts w:ascii="Times New Roman" w:hAnsi="Times New Roman" w:cs="Times New Roman"/>
          <w:b/>
          <w:sz w:val="26"/>
          <w:szCs w:val="26"/>
        </w:rPr>
        <w:t xml:space="preserve"> </w:t>
      </w:r>
      <w:r w:rsidR="00C5475F" w:rsidRPr="00837EA0">
        <w:rPr>
          <w:rFonts w:ascii="Times New Roman" w:hAnsi="Times New Roman" w:cs="Times New Roman"/>
          <w:b/>
          <w:sz w:val="26"/>
          <w:szCs w:val="26"/>
        </w:rPr>
        <w:t>RESPONDENT</w:t>
      </w:r>
    </w:p>
    <w:p w14:paraId="4466FC0C" w14:textId="404F2E46" w:rsidR="007F5A37" w:rsidRDefault="00CD3EE9" w:rsidP="00922DDA">
      <w:pPr>
        <w:spacing w:line="480" w:lineRule="auto"/>
        <w:rPr>
          <w:rFonts w:ascii="Times New Roman" w:hAnsi="Times New Roman" w:cs="Times New Roman"/>
          <w:b/>
          <w:sz w:val="26"/>
          <w:szCs w:val="26"/>
        </w:rPr>
      </w:pPr>
      <w:r>
        <w:rPr>
          <w:rFonts w:ascii="Times New Roman" w:hAnsi="Times New Roman" w:cs="Times New Roman"/>
          <w:b/>
          <w:sz w:val="26"/>
          <w:szCs w:val="26"/>
        </w:rPr>
        <w:t xml:space="preserve">DEPARTMENT OF SOCIAL </w:t>
      </w:r>
      <w:r w:rsidR="000E1FED">
        <w:rPr>
          <w:rFonts w:ascii="Times New Roman" w:hAnsi="Times New Roman" w:cs="Times New Roman"/>
          <w:b/>
          <w:sz w:val="26"/>
          <w:szCs w:val="26"/>
        </w:rPr>
        <w:t xml:space="preserve">DEVELOPMENT,  </w:t>
      </w:r>
      <w:r>
        <w:rPr>
          <w:rFonts w:ascii="Times New Roman" w:hAnsi="Times New Roman" w:cs="Times New Roman"/>
          <w:b/>
          <w:sz w:val="26"/>
          <w:szCs w:val="26"/>
        </w:rPr>
        <w:t xml:space="preserve">   </w:t>
      </w:r>
      <w:r w:rsidR="000E1FED">
        <w:rPr>
          <w:rFonts w:ascii="Times New Roman" w:hAnsi="Times New Roman" w:cs="Times New Roman"/>
          <w:b/>
          <w:sz w:val="26"/>
          <w:szCs w:val="26"/>
        </w:rPr>
        <w:t xml:space="preserve">  </w:t>
      </w:r>
      <w:r w:rsidR="00FB4603">
        <w:rPr>
          <w:rFonts w:ascii="Times New Roman" w:hAnsi="Times New Roman" w:cs="Times New Roman"/>
          <w:b/>
          <w:sz w:val="26"/>
          <w:szCs w:val="26"/>
        </w:rPr>
        <w:t xml:space="preserve"> </w:t>
      </w:r>
      <w:r w:rsidR="00DE323F" w:rsidRPr="00837EA0">
        <w:rPr>
          <w:rFonts w:ascii="Times New Roman" w:hAnsi="Times New Roman" w:cs="Times New Roman"/>
          <w:b/>
          <w:sz w:val="26"/>
          <w:szCs w:val="26"/>
        </w:rPr>
        <w:t>SECOND RESPONDENT</w:t>
      </w:r>
    </w:p>
    <w:p w14:paraId="326EF327" w14:textId="42F2212F" w:rsidR="00CD3EE9" w:rsidRDefault="00CD3EE9" w:rsidP="00922DDA">
      <w:pPr>
        <w:spacing w:line="480" w:lineRule="auto"/>
        <w:rPr>
          <w:rFonts w:ascii="Times New Roman" w:hAnsi="Times New Roman" w:cs="Times New Roman"/>
          <w:b/>
          <w:sz w:val="26"/>
          <w:szCs w:val="26"/>
        </w:rPr>
      </w:pPr>
      <w:r>
        <w:rPr>
          <w:rFonts w:ascii="Times New Roman" w:hAnsi="Times New Roman" w:cs="Times New Roman"/>
          <w:b/>
          <w:sz w:val="26"/>
          <w:szCs w:val="26"/>
        </w:rPr>
        <w:t>GAUTENG</w:t>
      </w:r>
    </w:p>
    <w:p w14:paraId="5DEFDC11" w14:textId="4401E51D" w:rsidR="00CD3EE9" w:rsidRDefault="00CD3EE9" w:rsidP="00922DDA">
      <w:pPr>
        <w:spacing w:line="480" w:lineRule="auto"/>
        <w:rPr>
          <w:rFonts w:ascii="Times New Roman" w:hAnsi="Times New Roman" w:cs="Times New Roman"/>
          <w:b/>
          <w:sz w:val="26"/>
          <w:szCs w:val="26"/>
        </w:rPr>
      </w:pPr>
      <w:r>
        <w:rPr>
          <w:rFonts w:ascii="Times New Roman" w:hAnsi="Times New Roman" w:cs="Times New Roman"/>
          <w:b/>
          <w:sz w:val="26"/>
          <w:szCs w:val="26"/>
        </w:rPr>
        <w:t>VAN DEN BERG LETITIA                                                THIRD RESPONDENT</w:t>
      </w:r>
    </w:p>
    <w:p w14:paraId="17BF603B" w14:textId="22588C2B" w:rsidR="00CD3EE9" w:rsidRDefault="00CD3EE9" w:rsidP="00922DDA">
      <w:pPr>
        <w:spacing w:line="480" w:lineRule="auto"/>
        <w:rPr>
          <w:rFonts w:ascii="Times New Roman" w:hAnsi="Times New Roman" w:cs="Times New Roman"/>
          <w:bCs/>
          <w:i/>
          <w:iCs/>
          <w:sz w:val="26"/>
          <w:szCs w:val="26"/>
        </w:rPr>
      </w:pPr>
      <w:r>
        <w:rPr>
          <w:rFonts w:ascii="Times New Roman" w:hAnsi="Times New Roman" w:cs="Times New Roman"/>
          <w:bCs/>
          <w:i/>
          <w:iCs/>
          <w:sz w:val="26"/>
          <w:szCs w:val="26"/>
        </w:rPr>
        <w:t>In Re the minor child:</w:t>
      </w:r>
    </w:p>
    <w:p w14:paraId="3A061ADF" w14:textId="540AE3EE" w:rsidR="00CD3EE9" w:rsidRPr="00CD3EE9" w:rsidRDefault="00CD3EE9" w:rsidP="00922DDA">
      <w:pPr>
        <w:spacing w:line="480" w:lineRule="auto"/>
        <w:rPr>
          <w:rFonts w:ascii="Times New Roman" w:hAnsi="Times New Roman" w:cs="Times New Roman"/>
          <w:b/>
          <w:sz w:val="26"/>
          <w:szCs w:val="26"/>
        </w:rPr>
      </w:pPr>
      <w:r>
        <w:rPr>
          <w:rFonts w:ascii="Times New Roman" w:hAnsi="Times New Roman" w:cs="Times New Roman"/>
          <w:b/>
          <w:sz w:val="26"/>
          <w:szCs w:val="26"/>
        </w:rPr>
        <w:t>L</w:t>
      </w:r>
      <w:r w:rsidR="00FB4603">
        <w:rPr>
          <w:rFonts w:ascii="Times New Roman" w:hAnsi="Times New Roman" w:cs="Times New Roman"/>
          <w:b/>
          <w:sz w:val="26"/>
          <w:szCs w:val="26"/>
        </w:rPr>
        <w:t xml:space="preserve">[..] </w:t>
      </w:r>
      <w:r>
        <w:rPr>
          <w:rFonts w:ascii="Times New Roman" w:hAnsi="Times New Roman" w:cs="Times New Roman"/>
          <w:b/>
          <w:sz w:val="26"/>
          <w:szCs w:val="26"/>
        </w:rPr>
        <w:t>M</w:t>
      </w:r>
      <w:r w:rsidR="00FB4603">
        <w:rPr>
          <w:rFonts w:ascii="Times New Roman" w:hAnsi="Times New Roman" w:cs="Times New Roman"/>
          <w:b/>
          <w:sz w:val="26"/>
          <w:szCs w:val="26"/>
        </w:rPr>
        <w:t xml:space="preserve">[..] </w:t>
      </w:r>
      <w:r>
        <w:rPr>
          <w:rFonts w:ascii="Times New Roman" w:hAnsi="Times New Roman" w:cs="Times New Roman"/>
          <w:b/>
          <w:sz w:val="26"/>
          <w:szCs w:val="26"/>
        </w:rPr>
        <w:t>M</w:t>
      </w:r>
      <w:r w:rsidR="00FB4603">
        <w:rPr>
          <w:rFonts w:ascii="Times New Roman" w:hAnsi="Times New Roman" w:cs="Times New Roman"/>
          <w:b/>
          <w:sz w:val="26"/>
          <w:szCs w:val="26"/>
        </w:rPr>
        <w:t>[..]</w:t>
      </w:r>
    </w:p>
    <w:p w14:paraId="2F8099F4" w14:textId="77777777" w:rsidR="007F5A37" w:rsidRPr="00922DDA" w:rsidRDefault="007F5A37" w:rsidP="00C5475F">
      <w:pPr>
        <w:pBdr>
          <w:bottom w:val="single" w:sz="12" w:space="1" w:color="auto"/>
        </w:pBdr>
        <w:rPr>
          <w:rFonts w:ascii="Arial" w:hAnsi="Arial" w:cs="Arial"/>
          <w:bCs/>
          <w:sz w:val="28"/>
          <w:szCs w:val="28"/>
        </w:rPr>
      </w:pPr>
    </w:p>
    <w:p w14:paraId="5E890503" w14:textId="49921F94" w:rsidR="00C5475F" w:rsidRPr="00922DDA" w:rsidRDefault="00C5475F" w:rsidP="00C5475F">
      <w:pPr>
        <w:rPr>
          <w:rFonts w:ascii="Arial" w:hAnsi="Arial" w:cs="Arial"/>
          <w:bCs/>
          <w:sz w:val="28"/>
          <w:szCs w:val="28"/>
        </w:rPr>
      </w:pPr>
    </w:p>
    <w:p w14:paraId="05D2424B" w14:textId="77DDA1E5" w:rsidR="00C5475F" w:rsidRPr="00837EA0" w:rsidRDefault="00C5475F" w:rsidP="00C5475F">
      <w:pPr>
        <w:jc w:val="center"/>
        <w:rPr>
          <w:rFonts w:ascii="Times New Roman" w:hAnsi="Times New Roman" w:cs="Times New Roman"/>
          <w:b/>
          <w:sz w:val="28"/>
          <w:szCs w:val="28"/>
        </w:rPr>
      </w:pPr>
      <w:r w:rsidRPr="00837EA0">
        <w:rPr>
          <w:rFonts w:ascii="Times New Roman" w:hAnsi="Times New Roman" w:cs="Times New Roman"/>
          <w:b/>
          <w:sz w:val="28"/>
          <w:szCs w:val="28"/>
        </w:rPr>
        <w:t>JUDGMENT</w:t>
      </w:r>
    </w:p>
    <w:p w14:paraId="0C98C794" w14:textId="5C2D3621" w:rsidR="00C5475F" w:rsidRPr="00922DDA" w:rsidRDefault="00C5475F" w:rsidP="00C5475F">
      <w:pPr>
        <w:pBdr>
          <w:bottom w:val="single" w:sz="12" w:space="1" w:color="auto"/>
        </w:pBdr>
        <w:jc w:val="center"/>
        <w:rPr>
          <w:rFonts w:ascii="Arial" w:hAnsi="Arial" w:cs="Arial"/>
          <w:bCs/>
          <w:sz w:val="28"/>
          <w:szCs w:val="28"/>
        </w:rPr>
      </w:pPr>
    </w:p>
    <w:p w14:paraId="03EEFEAD" w14:textId="02ACD7F1" w:rsidR="00C5475F" w:rsidRDefault="00C5475F" w:rsidP="00C5475F">
      <w:pPr>
        <w:rPr>
          <w:rFonts w:ascii="Arial" w:hAnsi="Arial" w:cs="Arial"/>
          <w:sz w:val="28"/>
          <w:szCs w:val="28"/>
        </w:rPr>
      </w:pPr>
    </w:p>
    <w:p w14:paraId="77D26C5C" w14:textId="7ED2193F" w:rsidR="00385311" w:rsidRDefault="00C5475F" w:rsidP="00C5475F">
      <w:pPr>
        <w:rPr>
          <w:rFonts w:ascii="Times New Roman" w:hAnsi="Times New Roman" w:cs="Times New Roman"/>
          <w:b/>
          <w:sz w:val="28"/>
          <w:szCs w:val="28"/>
        </w:rPr>
      </w:pPr>
      <w:r w:rsidRPr="00837EA0">
        <w:rPr>
          <w:rFonts w:ascii="Times New Roman" w:hAnsi="Times New Roman" w:cs="Times New Roman"/>
          <w:b/>
          <w:sz w:val="28"/>
          <w:szCs w:val="28"/>
        </w:rPr>
        <w:t xml:space="preserve">OOSTHUIZEN-SENEKAL </w:t>
      </w:r>
      <w:r w:rsidR="00385311" w:rsidRPr="00837EA0">
        <w:rPr>
          <w:rFonts w:ascii="Times New Roman" w:hAnsi="Times New Roman" w:cs="Times New Roman"/>
          <w:b/>
          <w:sz w:val="28"/>
          <w:szCs w:val="28"/>
        </w:rPr>
        <w:t>CSP AJ</w:t>
      </w:r>
    </w:p>
    <w:p w14:paraId="5D1F8749" w14:textId="77777777" w:rsidR="00CE330E" w:rsidRPr="00CE330E" w:rsidRDefault="00CE330E" w:rsidP="00C5475F">
      <w:pPr>
        <w:rPr>
          <w:rFonts w:ascii="Times New Roman" w:hAnsi="Times New Roman" w:cs="Times New Roman"/>
          <w:b/>
          <w:sz w:val="28"/>
          <w:szCs w:val="28"/>
        </w:rPr>
      </w:pPr>
    </w:p>
    <w:p w14:paraId="2A4013D8" w14:textId="361CA2CF" w:rsidR="00033289" w:rsidRDefault="005F52DD" w:rsidP="009E7765">
      <w:pPr>
        <w:spacing w:line="360" w:lineRule="auto"/>
        <w:jc w:val="both"/>
        <w:rPr>
          <w:rFonts w:ascii="Times New Roman" w:hAnsi="Times New Roman" w:cs="Times New Roman"/>
          <w:bCs/>
          <w:i/>
          <w:sz w:val="26"/>
          <w:szCs w:val="26"/>
        </w:rPr>
      </w:pPr>
      <w:r>
        <w:rPr>
          <w:rFonts w:ascii="Times New Roman" w:hAnsi="Times New Roman" w:cs="Times New Roman"/>
          <w:bCs/>
          <w:i/>
          <w:sz w:val="26"/>
          <w:szCs w:val="26"/>
        </w:rPr>
        <w:t>I</w:t>
      </w:r>
      <w:r w:rsidRPr="006A22F2">
        <w:rPr>
          <w:rFonts w:ascii="Times New Roman" w:hAnsi="Times New Roman" w:cs="Times New Roman"/>
          <w:bCs/>
          <w:i/>
          <w:sz w:val="26"/>
          <w:szCs w:val="26"/>
        </w:rPr>
        <w:t>ntroduction</w:t>
      </w:r>
    </w:p>
    <w:p w14:paraId="0ABA6DA2" w14:textId="73E47EA2" w:rsidR="006A22F2" w:rsidRDefault="006A22F2"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25023A">
        <w:rPr>
          <w:rFonts w:ascii="Times New Roman" w:hAnsi="Times New Roman" w:cs="Times New Roman"/>
          <w:bCs/>
          <w:iCs/>
          <w:sz w:val="26"/>
          <w:szCs w:val="26"/>
        </w:rPr>
        <w:t>1</w:t>
      </w:r>
      <w:r>
        <w:rPr>
          <w:rFonts w:ascii="Times New Roman" w:hAnsi="Times New Roman" w:cs="Times New Roman"/>
          <w:bCs/>
          <w:iCs/>
          <w:sz w:val="26"/>
          <w:szCs w:val="26"/>
        </w:rPr>
        <w:t xml:space="preserve">] </w:t>
      </w:r>
      <w:r w:rsidR="005F52DD">
        <w:rPr>
          <w:rFonts w:ascii="Times New Roman" w:hAnsi="Times New Roman" w:cs="Times New Roman"/>
          <w:bCs/>
          <w:iCs/>
          <w:sz w:val="26"/>
          <w:szCs w:val="26"/>
        </w:rPr>
        <w:t>The applicants have brought an application on an urgent basis in which the following order is sought:</w:t>
      </w:r>
    </w:p>
    <w:p w14:paraId="63BB9D9A" w14:textId="24E89A2B" w:rsidR="00D5241A" w:rsidRPr="00E27D72" w:rsidRDefault="00E27D72" w:rsidP="00E27D72">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D5241A" w:rsidRPr="00E27D72">
        <w:rPr>
          <w:rFonts w:ascii="Times New Roman" w:hAnsi="Times New Roman" w:cs="Times New Roman"/>
          <w:bCs/>
          <w:iCs/>
          <w:sz w:val="26"/>
          <w:szCs w:val="26"/>
        </w:rPr>
        <w:t>That the rules, time limits, forms, and procedures provided for in the Uniform Rules of Court and the Practice Manual of the Gauteng Local Division are dispensed with, to the extent necessary, and leave is granted for this application to be heard as a matter of urgency.</w:t>
      </w:r>
    </w:p>
    <w:p w14:paraId="38704FFD" w14:textId="77777777" w:rsidR="00CE330E" w:rsidRPr="00CE330E" w:rsidRDefault="00CE330E" w:rsidP="00CE330E">
      <w:pPr>
        <w:pStyle w:val="ListParagraph"/>
        <w:spacing w:line="360" w:lineRule="auto"/>
        <w:jc w:val="both"/>
        <w:rPr>
          <w:rFonts w:ascii="Times New Roman" w:hAnsi="Times New Roman" w:cs="Times New Roman"/>
          <w:bCs/>
          <w:iCs/>
          <w:sz w:val="26"/>
          <w:szCs w:val="26"/>
        </w:rPr>
      </w:pPr>
    </w:p>
    <w:p w14:paraId="6DAAFA88" w14:textId="7954AAD5" w:rsidR="00D5241A" w:rsidRPr="00E27D72" w:rsidRDefault="00E27D72" w:rsidP="00E27D72">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bookmarkStart w:id="0" w:name="_GoBack"/>
      <w:bookmarkEnd w:id="0"/>
      <w:r>
        <w:rPr>
          <w:rFonts w:ascii="Times New Roman" w:hAnsi="Times New Roman" w:cs="Times New Roman"/>
          <w:bCs/>
          <w:iCs/>
          <w:sz w:val="26"/>
          <w:szCs w:val="26"/>
        </w:rPr>
        <w:t>.</w:t>
      </w:r>
      <w:r>
        <w:rPr>
          <w:rFonts w:ascii="Times New Roman" w:hAnsi="Times New Roman" w:cs="Times New Roman"/>
          <w:bCs/>
          <w:iCs/>
          <w:sz w:val="26"/>
          <w:szCs w:val="26"/>
        </w:rPr>
        <w:tab/>
      </w:r>
      <w:r w:rsidR="00D5241A" w:rsidRPr="00E27D72">
        <w:rPr>
          <w:rFonts w:ascii="Times New Roman" w:hAnsi="Times New Roman" w:cs="Times New Roman"/>
          <w:bCs/>
          <w:iCs/>
          <w:sz w:val="26"/>
          <w:szCs w:val="26"/>
        </w:rPr>
        <w:t xml:space="preserve">That pending the outcome of the adoption proceedings to be instituted by the first and second applicants: </w:t>
      </w:r>
    </w:p>
    <w:p w14:paraId="53BCFB07" w14:textId="21979598" w:rsidR="00D5241A" w:rsidRPr="00E27D72" w:rsidRDefault="00E27D72" w:rsidP="00E27D72">
      <w:pPr>
        <w:spacing w:line="360" w:lineRule="auto"/>
        <w:ind w:left="1240" w:hanging="520"/>
        <w:jc w:val="both"/>
        <w:rPr>
          <w:rFonts w:ascii="Times New Roman" w:hAnsi="Times New Roman" w:cs="Times New Roman"/>
          <w:bCs/>
          <w:iCs/>
          <w:sz w:val="26"/>
          <w:szCs w:val="26"/>
        </w:rPr>
      </w:pPr>
      <w:r>
        <w:rPr>
          <w:rFonts w:ascii="Times New Roman" w:hAnsi="Times New Roman" w:cs="Times New Roman"/>
          <w:bCs/>
          <w:iCs/>
          <w:sz w:val="26"/>
          <w:szCs w:val="26"/>
        </w:rPr>
        <w:t>2.1</w:t>
      </w:r>
      <w:r>
        <w:rPr>
          <w:rFonts w:ascii="Times New Roman" w:hAnsi="Times New Roman" w:cs="Times New Roman"/>
          <w:bCs/>
          <w:iCs/>
          <w:sz w:val="26"/>
          <w:szCs w:val="26"/>
        </w:rPr>
        <w:tab/>
      </w:r>
      <w:r w:rsidR="00D5241A" w:rsidRPr="00E27D72">
        <w:rPr>
          <w:rFonts w:ascii="Times New Roman" w:hAnsi="Times New Roman" w:cs="Times New Roman"/>
          <w:bCs/>
          <w:iCs/>
          <w:sz w:val="26"/>
          <w:szCs w:val="26"/>
        </w:rPr>
        <w:t xml:space="preserve">The first and second applicant are hereby assigned the parental responsibilities and rights of care and contact as envisaged in section 18(2)(a) and (b) read with section 23 of the Children’s Act 38 of 2005 </w:t>
      </w:r>
      <w:r w:rsidR="00D5241A" w:rsidRPr="00E27D72">
        <w:rPr>
          <w:rFonts w:ascii="Times New Roman" w:hAnsi="Times New Roman" w:cs="Times New Roman"/>
          <w:b/>
          <w:iCs/>
          <w:sz w:val="26"/>
          <w:szCs w:val="26"/>
        </w:rPr>
        <w:t>(“Children's Act”</w:t>
      </w:r>
      <w:r w:rsidR="00D5241A" w:rsidRPr="00E27D72">
        <w:rPr>
          <w:rFonts w:ascii="Times New Roman" w:hAnsi="Times New Roman" w:cs="Times New Roman"/>
          <w:bCs/>
          <w:iCs/>
          <w:sz w:val="26"/>
          <w:szCs w:val="26"/>
        </w:rPr>
        <w:t xml:space="preserve">) in respect of </w:t>
      </w:r>
      <w:r w:rsidR="000E1FED" w:rsidRPr="00E27D72">
        <w:rPr>
          <w:rFonts w:ascii="Times New Roman" w:hAnsi="Times New Roman" w:cs="Times New Roman"/>
          <w:bCs/>
          <w:iCs/>
          <w:sz w:val="26"/>
          <w:szCs w:val="26"/>
        </w:rPr>
        <w:t>LMM</w:t>
      </w:r>
      <w:r w:rsidR="00D5241A" w:rsidRPr="00E27D72">
        <w:rPr>
          <w:rFonts w:ascii="Times New Roman" w:hAnsi="Times New Roman" w:cs="Times New Roman"/>
          <w:bCs/>
          <w:iCs/>
          <w:sz w:val="26"/>
          <w:szCs w:val="26"/>
        </w:rPr>
        <w:t xml:space="preserve">. </w:t>
      </w:r>
    </w:p>
    <w:p w14:paraId="7557FCAE" w14:textId="77777777" w:rsidR="00D5241A" w:rsidRDefault="00D5241A" w:rsidP="009E7765">
      <w:pPr>
        <w:pStyle w:val="ListParagraph"/>
        <w:spacing w:line="360" w:lineRule="auto"/>
        <w:ind w:left="1240"/>
        <w:jc w:val="both"/>
        <w:rPr>
          <w:rFonts w:ascii="Times New Roman" w:hAnsi="Times New Roman" w:cs="Times New Roman"/>
          <w:bCs/>
          <w:iCs/>
          <w:sz w:val="26"/>
          <w:szCs w:val="26"/>
        </w:rPr>
      </w:pPr>
    </w:p>
    <w:p w14:paraId="7D271DC4" w14:textId="1EEFD79D" w:rsidR="00D5241A" w:rsidRPr="00E27D72" w:rsidRDefault="00E27D72" w:rsidP="00E27D72">
      <w:pPr>
        <w:spacing w:line="360" w:lineRule="auto"/>
        <w:ind w:left="1240" w:hanging="520"/>
        <w:jc w:val="both"/>
        <w:rPr>
          <w:rFonts w:ascii="Times New Roman" w:hAnsi="Times New Roman" w:cs="Times New Roman"/>
          <w:bCs/>
          <w:iCs/>
          <w:sz w:val="26"/>
          <w:szCs w:val="26"/>
        </w:rPr>
      </w:pPr>
      <w:r>
        <w:rPr>
          <w:rFonts w:ascii="Times New Roman" w:hAnsi="Times New Roman" w:cs="Times New Roman"/>
          <w:bCs/>
          <w:iCs/>
          <w:sz w:val="26"/>
          <w:szCs w:val="26"/>
        </w:rPr>
        <w:t>2.2</w:t>
      </w:r>
      <w:r>
        <w:rPr>
          <w:rFonts w:ascii="Times New Roman" w:hAnsi="Times New Roman" w:cs="Times New Roman"/>
          <w:bCs/>
          <w:iCs/>
          <w:sz w:val="26"/>
          <w:szCs w:val="26"/>
        </w:rPr>
        <w:tab/>
      </w:r>
      <w:r w:rsidR="00D5241A" w:rsidRPr="00E27D72">
        <w:rPr>
          <w:rFonts w:ascii="Times New Roman" w:hAnsi="Times New Roman" w:cs="Times New Roman"/>
          <w:bCs/>
          <w:iCs/>
          <w:sz w:val="26"/>
          <w:szCs w:val="26"/>
        </w:rPr>
        <w:t xml:space="preserve">The first and second applicant are hereby assigned the parental responsibility and right of guardianship as envisaged in section 18(3)(a) and 18(3)(b) read with section 24 of the Children’s Act of </w:t>
      </w:r>
      <w:r w:rsidR="00175A29" w:rsidRPr="00E27D72">
        <w:rPr>
          <w:rFonts w:ascii="Times New Roman" w:hAnsi="Times New Roman" w:cs="Times New Roman"/>
          <w:bCs/>
          <w:iCs/>
          <w:sz w:val="26"/>
          <w:szCs w:val="26"/>
        </w:rPr>
        <w:t>LMM</w:t>
      </w:r>
      <w:r w:rsidR="00D5241A" w:rsidRPr="00E27D72">
        <w:rPr>
          <w:rFonts w:ascii="Times New Roman" w:hAnsi="Times New Roman" w:cs="Times New Roman"/>
          <w:bCs/>
          <w:iCs/>
          <w:sz w:val="26"/>
          <w:szCs w:val="26"/>
        </w:rPr>
        <w:t xml:space="preserve">. </w:t>
      </w:r>
    </w:p>
    <w:p w14:paraId="0425A6FD" w14:textId="77777777" w:rsidR="00D5241A" w:rsidRPr="00D5241A" w:rsidRDefault="00D5241A" w:rsidP="009E7765">
      <w:pPr>
        <w:spacing w:line="360" w:lineRule="auto"/>
        <w:jc w:val="both"/>
        <w:rPr>
          <w:rFonts w:ascii="Times New Roman" w:hAnsi="Times New Roman" w:cs="Times New Roman"/>
          <w:bCs/>
          <w:iCs/>
          <w:sz w:val="26"/>
          <w:szCs w:val="26"/>
        </w:rPr>
      </w:pPr>
    </w:p>
    <w:p w14:paraId="13C4DF2A" w14:textId="43D6A305" w:rsidR="005F52DD" w:rsidRPr="00E27D72" w:rsidRDefault="00E27D72" w:rsidP="00E27D72">
      <w:pPr>
        <w:spacing w:line="360" w:lineRule="auto"/>
        <w:ind w:left="1240" w:hanging="520"/>
        <w:jc w:val="both"/>
        <w:rPr>
          <w:rFonts w:ascii="Times New Roman" w:hAnsi="Times New Roman" w:cs="Times New Roman"/>
          <w:bCs/>
          <w:iCs/>
          <w:sz w:val="26"/>
          <w:szCs w:val="26"/>
        </w:rPr>
      </w:pPr>
      <w:r>
        <w:rPr>
          <w:rFonts w:ascii="Times New Roman" w:hAnsi="Times New Roman" w:cs="Times New Roman"/>
          <w:bCs/>
          <w:iCs/>
          <w:sz w:val="26"/>
          <w:szCs w:val="26"/>
        </w:rPr>
        <w:t>2.3</w:t>
      </w:r>
      <w:r>
        <w:rPr>
          <w:rFonts w:ascii="Times New Roman" w:hAnsi="Times New Roman" w:cs="Times New Roman"/>
          <w:bCs/>
          <w:iCs/>
          <w:sz w:val="26"/>
          <w:szCs w:val="26"/>
        </w:rPr>
        <w:tab/>
      </w:r>
      <w:r w:rsidR="00D5241A" w:rsidRPr="00E27D72">
        <w:rPr>
          <w:rFonts w:ascii="Times New Roman" w:hAnsi="Times New Roman" w:cs="Times New Roman"/>
          <w:bCs/>
          <w:iCs/>
          <w:sz w:val="26"/>
          <w:szCs w:val="26"/>
        </w:rPr>
        <w:t xml:space="preserve">The first respondent’s parental responsibilities and rights of guardianship, care and contact, as envisaged in section 18(2)(a) </w:t>
      </w:r>
      <w:r w:rsidR="000E1FED" w:rsidRPr="00E27D72">
        <w:rPr>
          <w:rFonts w:ascii="Times New Roman" w:hAnsi="Times New Roman" w:cs="Times New Roman"/>
          <w:bCs/>
          <w:iCs/>
          <w:sz w:val="26"/>
          <w:szCs w:val="26"/>
        </w:rPr>
        <w:t>–</w:t>
      </w:r>
      <w:r w:rsidR="00D5241A" w:rsidRPr="00E27D72">
        <w:rPr>
          <w:rFonts w:ascii="Times New Roman" w:hAnsi="Times New Roman" w:cs="Times New Roman"/>
          <w:bCs/>
          <w:iCs/>
          <w:sz w:val="26"/>
          <w:szCs w:val="26"/>
        </w:rPr>
        <w:t xml:space="preserve"> (c) and 18(3) read with section 28 of the Children’s Act, are hereby suspended in respect of </w:t>
      </w:r>
      <w:r w:rsidR="00175A29" w:rsidRPr="00E27D72">
        <w:rPr>
          <w:rFonts w:ascii="Times New Roman" w:hAnsi="Times New Roman" w:cs="Times New Roman"/>
          <w:bCs/>
          <w:iCs/>
          <w:sz w:val="26"/>
          <w:szCs w:val="26"/>
        </w:rPr>
        <w:t>LMM</w:t>
      </w:r>
      <w:r w:rsidR="00D5241A" w:rsidRPr="00E27D72">
        <w:rPr>
          <w:rFonts w:ascii="Times New Roman" w:hAnsi="Times New Roman" w:cs="Times New Roman"/>
          <w:bCs/>
          <w:iCs/>
          <w:sz w:val="26"/>
          <w:szCs w:val="26"/>
        </w:rPr>
        <w:t>.</w:t>
      </w:r>
    </w:p>
    <w:p w14:paraId="5BB132F3" w14:textId="77777777" w:rsidR="009E7765" w:rsidRPr="009E7765" w:rsidRDefault="009E7765" w:rsidP="009E7765">
      <w:pPr>
        <w:pStyle w:val="ListParagraph"/>
        <w:rPr>
          <w:rFonts w:ascii="Times New Roman" w:hAnsi="Times New Roman" w:cs="Times New Roman"/>
          <w:bCs/>
          <w:iCs/>
          <w:sz w:val="26"/>
          <w:szCs w:val="26"/>
        </w:rPr>
      </w:pPr>
    </w:p>
    <w:p w14:paraId="47A7A0FF" w14:textId="34059FAF" w:rsidR="000E1FED" w:rsidRDefault="000E1FED" w:rsidP="009E7765">
      <w:pPr>
        <w:pStyle w:val="ListParagraph"/>
        <w:spacing w:line="360" w:lineRule="auto"/>
        <w:rPr>
          <w:rFonts w:ascii="Times New Roman" w:hAnsi="Times New Roman" w:cs="Times New Roman"/>
          <w:bCs/>
          <w:iCs/>
          <w:sz w:val="26"/>
          <w:szCs w:val="26"/>
        </w:rPr>
      </w:pPr>
    </w:p>
    <w:p w14:paraId="56CBD9F9" w14:textId="6575FC09" w:rsidR="00F0011B" w:rsidRDefault="00F0011B" w:rsidP="009E7765">
      <w:pPr>
        <w:pStyle w:val="ListParagraph"/>
        <w:spacing w:line="360" w:lineRule="auto"/>
        <w:rPr>
          <w:rFonts w:ascii="Times New Roman" w:hAnsi="Times New Roman" w:cs="Times New Roman"/>
          <w:bCs/>
          <w:iCs/>
          <w:sz w:val="26"/>
          <w:szCs w:val="26"/>
        </w:rPr>
      </w:pPr>
    </w:p>
    <w:p w14:paraId="7A52CDDE" w14:textId="77777777" w:rsidR="00F0011B" w:rsidRPr="000E1FED" w:rsidRDefault="00F0011B" w:rsidP="009E7765">
      <w:pPr>
        <w:pStyle w:val="ListParagraph"/>
        <w:spacing w:line="360" w:lineRule="auto"/>
        <w:rPr>
          <w:rFonts w:ascii="Times New Roman" w:hAnsi="Times New Roman" w:cs="Times New Roman"/>
          <w:bCs/>
          <w:iCs/>
          <w:sz w:val="26"/>
          <w:szCs w:val="26"/>
        </w:rPr>
      </w:pPr>
    </w:p>
    <w:p w14:paraId="22A6EBE5" w14:textId="77777777" w:rsidR="000E1FED" w:rsidRDefault="000E1FED" w:rsidP="009E7765">
      <w:pPr>
        <w:spacing w:line="360" w:lineRule="auto"/>
        <w:jc w:val="both"/>
        <w:rPr>
          <w:rFonts w:ascii="Times New Roman" w:hAnsi="Times New Roman" w:cs="Times New Roman"/>
          <w:bCs/>
          <w:iCs/>
          <w:sz w:val="26"/>
          <w:szCs w:val="26"/>
        </w:rPr>
      </w:pPr>
      <w:r w:rsidRPr="000E1FED">
        <w:rPr>
          <w:rFonts w:ascii="Times New Roman" w:hAnsi="Times New Roman" w:cs="Times New Roman"/>
          <w:bCs/>
          <w:iCs/>
          <w:sz w:val="26"/>
          <w:szCs w:val="26"/>
        </w:rPr>
        <w:lastRenderedPageBreak/>
        <w:t xml:space="preserve">In the alternative to prayer 2: </w:t>
      </w:r>
    </w:p>
    <w:p w14:paraId="3C5D5D6A" w14:textId="5C1D1FC3" w:rsidR="000E1FED" w:rsidRDefault="000E1FED" w:rsidP="009E7765">
      <w:pPr>
        <w:spacing w:line="360" w:lineRule="auto"/>
        <w:jc w:val="both"/>
        <w:rPr>
          <w:rFonts w:ascii="Times New Roman" w:hAnsi="Times New Roman" w:cs="Times New Roman"/>
          <w:bCs/>
          <w:iCs/>
          <w:sz w:val="26"/>
          <w:szCs w:val="26"/>
        </w:rPr>
      </w:pPr>
      <w:r w:rsidRPr="000E1FED">
        <w:rPr>
          <w:rFonts w:ascii="Times New Roman" w:hAnsi="Times New Roman" w:cs="Times New Roman"/>
          <w:bCs/>
          <w:iCs/>
          <w:sz w:val="26"/>
          <w:szCs w:val="26"/>
        </w:rPr>
        <w:t>3</w:t>
      </w:r>
      <w:r w:rsidR="009E7765">
        <w:rPr>
          <w:rFonts w:ascii="Times New Roman" w:hAnsi="Times New Roman" w:cs="Times New Roman"/>
          <w:bCs/>
          <w:iCs/>
          <w:sz w:val="26"/>
          <w:szCs w:val="26"/>
        </w:rPr>
        <w:t xml:space="preserve">. </w:t>
      </w:r>
      <w:r w:rsidRPr="000E1FED">
        <w:rPr>
          <w:rFonts w:ascii="Times New Roman" w:hAnsi="Times New Roman" w:cs="Times New Roman"/>
          <w:bCs/>
          <w:iCs/>
          <w:sz w:val="26"/>
          <w:szCs w:val="26"/>
        </w:rPr>
        <w:t xml:space="preserve">That— </w:t>
      </w:r>
    </w:p>
    <w:p w14:paraId="0BEB2D6A" w14:textId="6458688F" w:rsidR="000E1FED" w:rsidRDefault="000E1FED" w:rsidP="009E7765">
      <w:pPr>
        <w:spacing w:line="360" w:lineRule="auto"/>
        <w:jc w:val="both"/>
        <w:rPr>
          <w:rFonts w:ascii="Times New Roman" w:hAnsi="Times New Roman" w:cs="Times New Roman"/>
          <w:bCs/>
          <w:iCs/>
          <w:sz w:val="26"/>
          <w:szCs w:val="26"/>
        </w:rPr>
      </w:pPr>
      <w:r w:rsidRPr="000E1FED">
        <w:rPr>
          <w:rFonts w:ascii="Times New Roman" w:hAnsi="Times New Roman" w:cs="Times New Roman"/>
          <w:bCs/>
          <w:iCs/>
          <w:sz w:val="26"/>
          <w:szCs w:val="26"/>
        </w:rPr>
        <w:t xml:space="preserve">3.1 it is declared that </w:t>
      </w:r>
      <w:r w:rsidR="00175A29">
        <w:rPr>
          <w:rFonts w:ascii="Times New Roman" w:hAnsi="Times New Roman" w:cs="Times New Roman"/>
          <w:bCs/>
          <w:iCs/>
          <w:sz w:val="26"/>
          <w:szCs w:val="26"/>
        </w:rPr>
        <w:t>LMM</w:t>
      </w:r>
      <w:r w:rsidRPr="000E1FED">
        <w:rPr>
          <w:rFonts w:ascii="Times New Roman" w:hAnsi="Times New Roman" w:cs="Times New Roman"/>
          <w:bCs/>
          <w:iCs/>
          <w:sz w:val="26"/>
          <w:szCs w:val="26"/>
        </w:rPr>
        <w:t xml:space="preserve"> is a child in need of care and protection. </w:t>
      </w:r>
    </w:p>
    <w:p w14:paraId="441E8DDD" w14:textId="77777777" w:rsidR="000E1FED" w:rsidRDefault="000E1FED" w:rsidP="009E7765">
      <w:pPr>
        <w:spacing w:line="360" w:lineRule="auto"/>
        <w:jc w:val="both"/>
        <w:rPr>
          <w:rFonts w:ascii="Times New Roman" w:hAnsi="Times New Roman" w:cs="Times New Roman"/>
          <w:bCs/>
          <w:iCs/>
          <w:sz w:val="26"/>
          <w:szCs w:val="26"/>
        </w:rPr>
      </w:pPr>
    </w:p>
    <w:p w14:paraId="5D3E0884" w14:textId="1B0F7B1E" w:rsidR="000E1FED" w:rsidRDefault="000E1FED" w:rsidP="009E7765">
      <w:pPr>
        <w:spacing w:line="360" w:lineRule="auto"/>
        <w:jc w:val="both"/>
        <w:rPr>
          <w:rFonts w:ascii="Times New Roman" w:hAnsi="Times New Roman" w:cs="Times New Roman"/>
          <w:bCs/>
          <w:iCs/>
          <w:sz w:val="26"/>
          <w:szCs w:val="26"/>
        </w:rPr>
      </w:pPr>
      <w:r w:rsidRPr="000E1FED">
        <w:rPr>
          <w:rFonts w:ascii="Times New Roman" w:hAnsi="Times New Roman" w:cs="Times New Roman"/>
          <w:bCs/>
          <w:iCs/>
          <w:sz w:val="26"/>
          <w:szCs w:val="26"/>
        </w:rPr>
        <w:t>3</w:t>
      </w:r>
      <w:r>
        <w:rPr>
          <w:rFonts w:ascii="Times New Roman" w:hAnsi="Times New Roman" w:cs="Times New Roman"/>
          <w:bCs/>
          <w:iCs/>
          <w:sz w:val="26"/>
          <w:szCs w:val="26"/>
        </w:rPr>
        <w:t>.</w:t>
      </w:r>
      <w:r w:rsidRPr="000E1FED">
        <w:rPr>
          <w:rFonts w:ascii="Times New Roman" w:hAnsi="Times New Roman" w:cs="Times New Roman"/>
          <w:bCs/>
          <w:iCs/>
          <w:sz w:val="26"/>
          <w:szCs w:val="26"/>
        </w:rPr>
        <w:t xml:space="preserve">2 </w:t>
      </w:r>
      <w:r w:rsidR="00175A29">
        <w:rPr>
          <w:rFonts w:ascii="Times New Roman" w:hAnsi="Times New Roman" w:cs="Times New Roman"/>
          <w:bCs/>
          <w:iCs/>
          <w:sz w:val="26"/>
          <w:szCs w:val="26"/>
        </w:rPr>
        <w:t>LMM</w:t>
      </w:r>
      <w:r w:rsidRPr="000E1FED">
        <w:rPr>
          <w:rFonts w:ascii="Times New Roman" w:hAnsi="Times New Roman" w:cs="Times New Roman"/>
          <w:bCs/>
          <w:iCs/>
          <w:sz w:val="26"/>
          <w:szCs w:val="26"/>
        </w:rPr>
        <w:t xml:space="preserve"> is to remain in the care of the </w:t>
      </w:r>
      <w:r>
        <w:rPr>
          <w:rFonts w:ascii="Times New Roman" w:hAnsi="Times New Roman" w:cs="Times New Roman"/>
          <w:bCs/>
          <w:iCs/>
          <w:sz w:val="26"/>
          <w:szCs w:val="26"/>
        </w:rPr>
        <w:t>f</w:t>
      </w:r>
      <w:r w:rsidRPr="000E1FED">
        <w:rPr>
          <w:rFonts w:ascii="Times New Roman" w:hAnsi="Times New Roman" w:cs="Times New Roman"/>
          <w:bCs/>
          <w:iCs/>
          <w:sz w:val="26"/>
          <w:szCs w:val="26"/>
        </w:rPr>
        <w:t xml:space="preserve">irst and </w:t>
      </w:r>
      <w:r>
        <w:rPr>
          <w:rFonts w:ascii="Times New Roman" w:hAnsi="Times New Roman" w:cs="Times New Roman"/>
          <w:bCs/>
          <w:iCs/>
          <w:sz w:val="26"/>
          <w:szCs w:val="26"/>
        </w:rPr>
        <w:t>s</w:t>
      </w:r>
      <w:r w:rsidRPr="000E1FED">
        <w:rPr>
          <w:rFonts w:ascii="Times New Roman" w:hAnsi="Times New Roman" w:cs="Times New Roman"/>
          <w:bCs/>
          <w:iCs/>
          <w:sz w:val="26"/>
          <w:szCs w:val="26"/>
        </w:rPr>
        <w:t xml:space="preserve">econd </w:t>
      </w:r>
      <w:r>
        <w:rPr>
          <w:rFonts w:ascii="Times New Roman" w:hAnsi="Times New Roman" w:cs="Times New Roman"/>
          <w:bCs/>
          <w:iCs/>
          <w:sz w:val="26"/>
          <w:szCs w:val="26"/>
        </w:rPr>
        <w:t>a</w:t>
      </w:r>
      <w:r w:rsidRPr="000E1FED">
        <w:rPr>
          <w:rFonts w:ascii="Times New Roman" w:hAnsi="Times New Roman" w:cs="Times New Roman"/>
          <w:bCs/>
          <w:iCs/>
          <w:sz w:val="26"/>
          <w:szCs w:val="26"/>
        </w:rPr>
        <w:t>pplicants, pending the outcome of the adoption proceedings to be instituted by them.</w:t>
      </w:r>
    </w:p>
    <w:p w14:paraId="386EEC26" w14:textId="77777777" w:rsidR="000E1FED" w:rsidRDefault="000E1FED" w:rsidP="009E7765">
      <w:pPr>
        <w:spacing w:line="360" w:lineRule="auto"/>
        <w:jc w:val="both"/>
        <w:rPr>
          <w:rFonts w:ascii="Times New Roman" w:hAnsi="Times New Roman" w:cs="Times New Roman"/>
          <w:bCs/>
          <w:iCs/>
          <w:sz w:val="26"/>
          <w:szCs w:val="26"/>
        </w:rPr>
      </w:pPr>
    </w:p>
    <w:p w14:paraId="5B8639C6" w14:textId="44C2F367" w:rsidR="000E1FED" w:rsidRDefault="000E1FED"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3.3 </w:t>
      </w:r>
      <w:r w:rsidRPr="000E1FED">
        <w:rPr>
          <w:rFonts w:ascii="Times New Roman" w:hAnsi="Times New Roman" w:cs="Times New Roman"/>
          <w:bCs/>
          <w:iCs/>
          <w:sz w:val="26"/>
          <w:szCs w:val="26"/>
        </w:rPr>
        <w:t xml:space="preserve">no person may interfere with the </w:t>
      </w:r>
      <w:r>
        <w:rPr>
          <w:rFonts w:ascii="Times New Roman" w:hAnsi="Times New Roman" w:cs="Times New Roman"/>
          <w:bCs/>
          <w:iCs/>
          <w:sz w:val="26"/>
          <w:szCs w:val="26"/>
        </w:rPr>
        <w:t>f</w:t>
      </w:r>
      <w:r w:rsidRPr="000E1FED">
        <w:rPr>
          <w:rFonts w:ascii="Times New Roman" w:hAnsi="Times New Roman" w:cs="Times New Roman"/>
          <w:bCs/>
          <w:iCs/>
          <w:sz w:val="26"/>
          <w:szCs w:val="26"/>
        </w:rPr>
        <w:t xml:space="preserve">irst and/or </w:t>
      </w:r>
      <w:r>
        <w:rPr>
          <w:rFonts w:ascii="Times New Roman" w:hAnsi="Times New Roman" w:cs="Times New Roman"/>
          <w:bCs/>
          <w:iCs/>
          <w:sz w:val="26"/>
          <w:szCs w:val="26"/>
        </w:rPr>
        <w:t>s</w:t>
      </w:r>
      <w:r w:rsidRPr="000E1FED">
        <w:rPr>
          <w:rFonts w:ascii="Times New Roman" w:hAnsi="Times New Roman" w:cs="Times New Roman"/>
          <w:bCs/>
          <w:iCs/>
          <w:sz w:val="26"/>
          <w:szCs w:val="26"/>
        </w:rPr>
        <w:t xml:space="preserve">econd </w:t>
      </w:r>
      <w:r>
        <w:rPr>
          <w:rFonts w:ascii="Times New Roman" w:hAnsi="Times New Roman" w:cs="Times New Roman"/>
          <w:bCs/>
          <w:iCs/>
          <w:sz w:val="26"/>
          <w:szCs w:val="26"/>
        </w:rPr>
        <w:t>a</w:t>
      </w:r>
      <w:r w:rsidRPr="000E1FED">
        <w:rPr>
          <w:rFonts w:ascii="Times New Roman" w:hAnsi="Times New Roman" w:cs="Times New Roman"/>
          <w:bCs/>
          <w:iCs/>
          <w:sz w:val="26"/>
          <w:szCs w:val="26"/>
        </w:rPr>
        <w:t>pplicants</w:t>
      </w:r>
      <w:r>
        <w:rPr>
          <w:rFonts w:ascii="Times New Roman" w:hAnsi="Times New Roman" w:cs="Times New Roman"/>
          <w:bCs/>
          <w:iCs/>
          <w:sz w:val="26"/>
          <w:szCs w:val="26"/>
        </w:rPr>
        <w:t>’ ri</w:t>
      </w:r>
      <w:r w:rsidRPr="000E1FED">
        <w:rPr>
          <w:rFonts w:ascii="Times New Roman" w:hAnsi="Times New Roman" w:cs="Times New Roman"/>
          <w:bCs/>
          <w:iCs/>
          <w:sz w:val="26"/>
          <w:szCs w:val="26"/>
        </w:rPr>
        <w:t xml:space="preserve">ghts and duties of care and contact in respect of </w:t>
      </w:r>
      <w:r w:rsidR="00175A29">
        <w:rPr>
          <w:rFonts w:ascii="Times New Roman" w:hAnsi="Times New Roman" w:cs="Times New Roman"/>
          <w:bCs/>
          <w:iCs/>
          <w:sz w:val="26"/>
          <w:szCs w:val="26"/>
        </w:rPr>
        <w:t>LMM</w:t>
      </w:r>
      <w:r w:rsidRPr="000E1FED">
        <w:rPr>
          <w:rFonts w:ascii="Times New Roman" w:hAnsi="Times New Roman" w:cs="Times New Roman"/>
          <w:bCs/>
          <w:iCs/>
          <w:sz w:val="26"/>
          <w:szCs w:val="26"/>
        </w:rPr>
        <w:t>, unless a High Court orders otherwise.</w:t>
      </w:r>
    </w:p>
    <w:p w14:paraId="4795896D" w14:textId="77777777" w:rsidR="000E1FED" w:rsidRPr="000E1FED" w:rsidRDefault="000E1FED" w:rsidP="009E7765">
      <w:pPr>
        <w:spacing w:line="360" w:lineRule="auto"/>
        <w:jc w:val="both"/>
        <w:rPr>
          <w:rFonts w:ascii="Times New Roman" w:hAnsi="Times New Roman" w:cs="Times New Roman"/>
          <w:bCs/>
          <w:iCs/>
          <w:sz w:val="26"/>
          <w:szCs w:val="26"/>
        </w:rPr>
      </w:pPr>
    </w:p>
    <w:p w14:paraId="0360AACF" w14:textId="1FDB05F0" w:rsidR="005F52DD" w:rsidRDefault="005F52DD"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25023A">
        <w:rPr>
          <w:rFonts w:ascii="Times New Roman" w:hAnsi="Times New Roman" w:cs="Times New Roman"/>
          <w:bCs/>
          <w:iCs/>
          <w:sz w:val="26"/>
          <w:szCs w:val="26"/>
        </w:rPr>
        <w:t>2</w:t>
      </w:r>
      <w:r>
        <w:rPr>
          <w:rFonts w:ascii="Times New Roman" w:hAnsi="Times New Roman" w:cs="Times New Roman"/>
          <w:bCs/>
          <w:iCs/>
          <w:sz w:val="26"/>
          <w:szCs w:val="26"/>
        </w:rPr>
        <w:t>] The application is not opposed by the respondents.</w:t>
      </w:r>
    </w:p>
    <w:p w14:paraId="47544CCD" w14:textId="77777777" w:rsidR="00EE7933" w:rsidRDefault="00EE7933" w:rsidP="009E7765">
      <w:pPr>
        <w:spacing w:line="360" w:lineRule="auto"/>
        <w:jc w:val="both"/>
        <w:rPr>
          <w:rFonts w:ascii="Times New Roman" w:hAnsi="Times New Roman" w:cs="Times New Roman"/>
          <w:i/>
          <w:iCs/>
          <w:sz w:val="26"/>
          <w:szCs w:val="26"/>
        </w:rPr>
      </w:pPr>
    </w:p>
    <w:p w14:paraId="53B3DED8" w14:textId="4A3D8B7A" w:rsidR="00033289" w:rsidRDefault="005F52DD" w:rsidP="009E7765">
      <w:pPr>
        <w:spacing w:line="360" w:lineRule="auto"/>
        <w:jc w:val="both"/>
        <w:rPr>
          <w:rFonts w:ascii="Times New Roman" w:hAnsi="Times New Roman" w:cs="Times New Roman"/>
          <w:bCs/>
          <w:i/>
          <w:sz w:val="26"/>
          <w:szCs w:val="26"/>
        </w:rPr>
      </w:pPr>
      <w:r>
        <w:rPr>
          <w:rFonts w:ascii="Times New Roman" w:hAnsi="Times New Roman" w:cs="Times New Roman"/>
          <w:bCs/>
          <w:i/>
          <w:sz w:val="26"/>
          <w:szCs w:val="26"/>
        </w:rPr>
        <w:t>B</w:t>
      </w:r>
      <w:r w:rsidRPr="005F52DD">
        <w:rPr>
          <w:rFonts w:ascii="Times New Roman" w:hAnsi="Times New Roman" w:cs="Times New Roman"/>
          <w:bCs/>
          <w:i/>
          <w:sz w:val="26"/>
          <w:szCs w:val="26"/>
        </w:rPr>
        <w:t>ackground of relevant facts</w:t>
      </w:r>
    </w:p>
    <w:p w14:paraId="34B2594A" w14:textId="23622D4E" w:rsidR="005F52DD" w:rsidRDefault="005F52DD"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25023A">
        <w:rPr>
          <w:rFonts w:ascii="Times New Roman" w:hAnsi="Times New Roman" w:cs="Times New Roman"/>
          <w:bCs/>
          <w:iCs/>
          <w:sz w:val="26"/>
          <w:szCs w:val="26"/>
        </w:rPr>
        <w:t>3</w:t>
      </w:r>
      <w:r>
        <w:rPr>
          <w:rFonts w:ascii="Times New Roman" w:hAnsi="Times New Roman" w:cs="Times New Roman"/>
          <w:bCs/>
          <w:iCs/>
          <w:sz w:val="26"/>
          <w:szCs w:val="26"/>
        </w:rPr>
        <w:t xml:space="preserve">] </w:t>
      </w:r>
      <w:r w:rsidR="00033289">
        <w:rPr>
          <w:rFonts w:ascii="Times New Roman" w:hAnsi="Times New Roman" w:cs="Times New Roman"/>
          <w:bCs/>
          <w:iCs/>
          <w:sz w:val="26"/>
          <w:szCs w:val="26"/>
        </w:rPr>
        <w:t xml:space="preserve">The applicants were married on 8 April 2007.  </w:t>
      </w:r>
      <w:r w:rsidR="0025023A">
        <w:rPr>
          <w:rFonts w:ascii="Times New Roman" w:hAnsi="Times New Roman" w:cs="Times New Roman"/>
          <w:bCs/>
          <w:iCs/>
          <w:sz w:val="26"/>
          <w:szCs w:val="26"/>
        </w:rPr>
        <w:t>Because t</w:t>
      </w:r>
      <w:r w:rsidR="00492C70">
        <w:rPr>
          <w:rFonts w:ascii="Times New Roman" w:hAnsi="Times New Roman" w:cs="Times New Roman"/>
          <w:bCs/>
          <w:iCs/>
          <w:sz w:val="26"/>
          <w:szCs w:val="26"/>
        </w:rPr>
        <w:t>hey were unable to conceive</w:t>
      </w:r>
      <w:r w:rsidR="0025023A">
        <w:rPr>
          <w:rFonts w:ascii="Times New Roman" w:hAnsi="Times New Roman" w:cs="Times New Roman"/>
          <w:bCs/>
          <w:iCs/>
          <w:sz w:val="26"/>
          <w:szCs w:val="26"/>
        </w:rPr>
        <w:t xml:space="preserve">, they </w:t>
      </w:r>
      <w:r w:rsidR="00492C70">
        <w:rPr>
          <w:rFonts w:ascii="Times New Roman" w:hAnsi="Times New Roman" w:cs="Times New Roman"/>
          <w:bCs/>
          <w:iCs/>
          <w:sz w:val="26"/>
          <w:szCs w:val="26"/>
        </w:rPr>
        <w:t>decided to adopt a child.</w:t>
      </w:r>
    </w:p>
    <w:p w14:paraId="7E76CE94" w14:textId="2EE00B63" w:rsidR="00492C70" w:rsidRDefault="00492C70" w:rsidP="009E7765">
      <w:pPr>
        <w:spacing w:line="360" w:lineRule="auto"/>
        <w:jc w:val="both"/>
        <w:rPr>
          <w:rFonts w:ascii="Times New Roman" w:hAnsi="Times New Roman" w:cs="Times New Roman"/>
          <w:bCs/>
          <w:iCs/>
          <w:sz w:val="26"/>
          <w:szCs w:val="26"/>
        </w:rPr>
      </w:pPr>
    </w:p>
    <w:p w14:paraId="6421A61C" w14:textId="28C5D741" w:rsidR="00492C70" w:rsidRDefault="00492C70"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25023A">
        <w:rPr>
          <w:rFonts w:ascii="Times New Roman" w:hAnsi="Times New Roman" w:cs="Times New Roman"/>
          <w:bCs/>
          <w:iCs/>
          <w:sz w:val="26"/>
          <w:szCs w:val="26"/>
        </w:rPr>
        <w:t>4</w:t>
      </w:r>
      <w:r>
        <w:rPr>
          <w:rFonts w:ascii="Times New Roman" w:hAnsi="Times New Roman" w:cs="Times New Roman"/>
          <w:bCs/>
          <w:iCs/>
          <w:sz w:val="26"/>
          <w:szCs w:val="26"/>
        </w:rPr>
        <w:t>] During 2015/2016 after discussion with their friends and family, they got in touch with the third respondent (</w:t>
      </w:r>
      <w:r>
        <w:rPr>
          <w:rFonts w:ascii="Times New Roman" w:hAnsi="Times New Roman" w:cs="Times New Roman"/>
          <w:b/>
          <w:iCs/>
          <w:sz w:val="26"/>
          <w:szCs w:val="26"/>
        </w:rPr>
        <w:t>“Van den Berg”</w:t>
      </w:r>
      <w:r>
        <w:rPr>
          <w:rFonts w:ascii="Times New Roman" w:hAnsi="Times New Roman" w:cs="Times New Roman"/>
          <w:bCs/>
          <w:iCs/>
          <w:sz w:val="26"/>
          <w:szCs w:val="26"/>
        </w:rPr>
        <w:t>), whom they established was an accredited adoption social worker</w:t>
      </w:r>
      <w:r w:rsidR="00BD2166">
        <w:rPr>
          <w:rFonts w:ascii="Times New Roman" w:hAnsi="Times New Roman" w:cs="Times New Roman"/>
          <w:bCs/>
          <w:iCs/>
          <w:sz w:val="26"/>
          <w:szCs w:val="26"/>
        </w:rPr>
        <w:t xml:space="preserve">, practicing since 2002.  </w:t>
      </w:r>
    </w:p>
    <w:p w14:paraId="57B61A0F" w14:textId="00129D5A" w:rsidR="00BD2166" w:rsidRDefault="00BD2166" w:rsidP="009E7765">
      <w:pPr>
        <w:spacing w:line="360" w:lineRule="auto"/>
        <w:jc w:val="both"/>
        <w:rPr>
          <w:rFonts w:ascii="Times New Roman" w:hAnsi="Times New Roman" w:cs="Times New Roman"/>
          <w:bCs/>
          <w:iCs/>
          <w:sz w:val="26"/>
          <w:szCs w:val="26"/>
        </w:rPr>
      </w:pPr>
    </w:p>
    <w:p w14:paraId="652B2863" w14:textId="4B0B7BF7" w:rsidR="00BD2166" w:rsidRDefault="00BD2166"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25023A">
        <w:rPr>
          <w:rFonts w:ascii="Times New Roman" w:hAnsi="Times New Roman" w:cs="Times New Roman"/>
          <w:bCs/>
          <w:iCs/>
          <w:sz w:val="26"/>
          <w:szCs w:val="26"/>
        </w:rPr>
        <w:t>5</w:t>
      </w:r>
      <w:r>
        <w:rPr>
          <w:rFonts w:ascii="Times New Roman" w:hAnsi="Times New Roman" w:cs="Times New Roman"/>
          <w:bCs/>
          <w:iCs/>
          <w:sz w:val="26"/>
          <w:szCs w:val="26"/>
        </w:rPr>
        <w:t xml:space="preserve">] On 9 June 2016 the applicants approached Van den Berg in order to assist them with the adoption process.  Following the discussion, the applicants completed </w:t>
      </w:r>
      <w:r w:rsidR="0025023A">
        <w:rPr>
          <w:rFonts w:ascii="Times New Roman" w:hAnsi="Times New Roman" w:cs="Times New Roman"/>
          <w:bCs/>
          <w:iCs/>
          <w:sz w:val="26"/>
          <w:szCs w:val="26"/>
        </w:rPr>
        <w:t>an</w:t>
      </w:r>
      <w:r w:rsidR="00DC367A">
        <w:rPr>
          <w:rFonts w:ascii="Times New Roman" w:hAnsi="Times New Roman" w:cs="Times New Roman"/>
          <w:bCs/>
          <w:iCs/>
          <w:sz w:val="26"/>
          <w:szCs w:val="26"/>
        </w:rPr>
        <w:t xml:space="preserve"> </w:t>
      </w:r>
      <w:r>
        <w:rPr>
          <w:rFonts w:ascii="Times New Roman" w:hAnsi="Times New Roman" w:cs="Times New Roman"/>
          <w:bCs/>
          <w:iCs/>
          <w:sz w:val="26"/>
          <w:szCs w:val="26"/>
        </w:rPr>
        <w:t>application form</w:t>
      </w:r>
      <w:r w:rsidR="0025023A">
        <w:rPr>
          <w:rFonts w:ascii="Times New Roman" w:hAnsi="Times New Roman" w:cs="Times New Roman"/>
          <w:bCs/>
          <w:iCs/>
          <w:sz w:val="26"/>
          <w:szCs w:val="26"/>
        </w:rPr>
        <w:t>,</w:t>
      </w:r>
      <w:r>
        <w:rPr>
          <w:rFonts w:ascii="Times New Roman" w:hAnsi="Times New Roman" w:cs="Times New Roman"/>
          <w:bCs/>
          <w:iCs/>
          <w:sz w:val="26"/>
          <w:szCs w:val="26"/>
        </w:rPr>
        <w:t xml:space="preserve"> forwarded to them by Van den Berg</w:t>
      </w:r>
      <w:r w:rsidR="00DC367A">
        <w:rPr>
          <w:rFonts w:ascii="Times New Roman" w:hAnsi="Times New Roman" w:cs="Times New Roman"/>
          <w:bCs/>
          <w:iCs/>
          <w:sz w:val="26"/>
          <w:szCs w:val="26"/>
        </w:rPr>
        <w:t>,</w:t>
      </w:r>
      <w:r>
        <w:rPr>
          <w:rFonts w:ascii="Times New Roman" w:hAnsi="Times New Roman" w:cs="Times New Roman"/>
          <w:bCs/>
          <w:iCs/>
          <w:sz w:val="26"/>
          <w:szCs w:val="26"/>
        </w:rPr>
        <w:t xml:space="preserve"> in order to commence with the adoption</w:t>
      </w:r>
      <w:r w:rsidR="00DC367A">
        <w:rPr>
          <w:rFonts w:ascii="Times New Roman" w:hAnsi="Times New Roman" w:cs="Times New Roman"/>
          <w:bCs/>
          <w:iCs/>
          <w:sz w:val="26"/>
          <w:szCs w:val="26"/>
        </w:rPr>
        <w:t xml:space="preserve"> process</w:t>
      </w:r>
      <w:r>
        <w:rPr>
          <w:rFonts w:ascii="Times New Roman" w:hAnsi="Times New Roman" w:cs="Times New Roman"/>
          <w:bCs/>
          <w:iCs/>
          <w:sz w:val="26"/>
          <w:szCs w:val="26"/>
        </w:rPr>
        <w:t>.</w:t>
      </w:r>
    </w:p>
    <w:p w14:paraId="72BC0240" w14:textId="31AF3834" w:rsidR="00BD2166" w:rsidRDefault="00BD2166" w:rsidP="009E7765">
      <w:pPr>
        <w:spacing w:line="360" w:lineRule="auto"/>
        <w:jc w:val="both"/>
        <w:rPr>
          <w:rFonts w:ascii="Times New Roman" w:hAnsi="Times New Roman" w:cs="Times New Roman"/>
          <w:bCs/>
          <w:iCs/>
          <w:sz w:val="26"/>
          <w:szCs w:val="26"/>
        </w:rPr>
      </w:pPr>
    </w:p>
    <w:p w14:paraId="2A0BEC8C" w14:textId="477AAD13" w:rsidR="00BD2166" w:rsidRDefault="00BD2166"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25023A">
        <w:rPr>
          <w:rFonts w:ascii="Times New Roman" w:hAnsi="Times New Roman" w:cs="Times New Roman"/>
          <w:bCs/>
          <w:iCs/>
          <w:sz w:val="26"/>
          <w:szCs w:val="26"/>
        </w:rPr>
        <w:t>6</w:t>
      </w:r>
      <w:r>
        <w:rPr>
          <w:rFonts w:ascii="Times New Roman" w:hAnsi="Times New Roman" w:cs="Times New Roman"/>
          <w:bCs/>
          <w:iCs/>
          <w:sz w:val="26"/>
          <w:szCs w:val="26"/>
        </w:rPr>
        <w:t>] On 22 June 2016 the applicants met with Van den Berg</w:t>
      </w:r>
      <w:r w:rsidR="00DC367A">
        <w:rPr>
          <w:rFonts w:ascii="Times New Roman" w:hAnsi="Times New Roman" w:cs="Times New Roman"/>
          <w:bCs/>
          <w:iCs/>
          <w:sz w:val="26"/>
          <w:szCs w:val="26"/>
        </w:rPr>
        <w:t>.  During the meeting Van den Berg</w:t>
      </w:r>
      <w:r>
        <w:rPr>
          <w:rFonts w:ascii="Times New Roman" w:hAnsi="Times New Roman" w:cs="Times New Roman"/>
          <w:bCs/>
          <w:iCs/>
          <w:sz w:val="26"/>
          <w:szCs w:val="26"/>
        </w:rPr>
        <w:t xml:space="preserve"> explained</w:t>
      </w:r>
      <w:r w:rsidR="00DC367A">
        <w:rPr>
          <w:rFonts w:ascii="Times New Roman" w:hAnsi="Times New Roman" w:cs="Times New Roman"/>
          <w:bCs/>
          <w:iCs/>
          <w:sz w:val="26"/>
          <w:szCs w:val="26"/>
        </w:rPr>
        <w:t xml:space="preserve"> to the applicants</w:t>
      </w:r>
      <w:r>
        <w:rPr>
          <w:rFonts w:ascii="Times New Roman" w:hAnsi="Times New Roman" w:cs="Times New Roman"/>
          <w:bCs/>
          <w:iCs/>
          <w:sz w:val="26"/>
          <w:szCs w:val="26"/>
        </w:rPr>
        <w:t xml:space="preserve"> that</w:t>
      </w:r>
      <w:r w:rsidR="00DC367A">
        <w:rPr>
          <w:rFonts w:ascii="Times New Roman" w:hAnsi="Times New Roman" w:cs="Times New Roman"/>
          <w:bCs/>
          <w:iCs/>
          <w:sz w:val="26"/>
          <w:szCs w:val="26"/>
        </w:rPr>
        <w:t xml:space="preserve"> </w:t>
      </w:r>
      <w:r>
        <w:rPr>
          <w:rFonts w:ascii="Times New Roman" w:hAnsi="Times New Roman" w:cs="Times New Roman"/>
          <w:bCs/>
          <w:iCs/>
          <w:sz w:val="26"/>
          <w:szCs w:val="26"/>
        </w:rPr>
        <w:t>adoption was a lengthy process and therefore, they should be patient</w:t>
      </w:r>
      <w:r w:rsidR="00DC367A">
        <w:rPr>
          <w:rFonts w:ascii="Times New Roman" w:hAnsi="Times New Roman" w:cs="Times New Roman"/>
          <w:bCs/>
          <w:iCs/>
          <w:sz w:val="26"/>
          <w:szCs w:val="26"/>
        </w:rPr>
        <w:t>.  She however,</w:t>
      </w:r>
      <w:r>
        <w:rPr>
          <w:rFonts w:ascii="Times New Roman" w:hAnsi="Times New Roman" w:cs="Times New Roman"/>
          <w:bCs/>
          <w:iCs/>
          <w:sz w:val="26"/>
          <w:szCs w:val="26"/>
        </w:rPr>
        <w:t xml:space="preserve"> informed them that they would ultimately be successful in adopting a child in need of a loving and caring home. </w:t>
      </w:r>
    </w:p>
    <w:p w14:paraId="1087189B" w14:textId="29C7B66C" w:rsidR="00DC367A" w:rsidRDefault="00DC367A" w:rsidP="009E7765">
      <w:pPr>
        <w:spacing w:line="360" w:lineRule="auto"/>
        <w:jc w:val="both"/>
        <w:rPr>
          <w:rFonts w:ascii="Times New Roman" w:hAnsi="Times New Roman" w:cs="Times New Roman"/>
          <w:bCs/>
          <w:iCs/>
          <w:sz w:val="26"/>
          <w:szCs w:val="26"/>
        </w:rPr>
      </w:pPr>
    </w:p>
    <w:p w14:paraId="6DAE04FB" w14:textId="7B0E61BE" w:rsidR="00DC367A" w:rsidRDefault="00DC367A"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lastRenderedPageBreak/>
        <w:t>[</w:t>
      </w:r>
      <w:r w:rsidR="0025023A">
        <w:rPr>
          <w:rFonts w:ascii="Times New Roman" w:hAnsi="Times New Roman" w:cs="Times New Roman"/>
          <w:bCs/>
          <w:iCs/>
          <w:sz w:val="26"/>
          <w:szCs w:val="26"/>
        </w:rPr>
        <w:t>7</w:t>
      </w:r>
      <w:r>
        <w:rPr>
          <w:rFonts w:ascii="Times New Roman" w:hAnsi="Times New Roman" w:cs="Times New Roman"/>
          <w:bCs/>
          <w:iCs/>
          <w:sz w:val="26"/>
          <w:szCs w:val="26"/>
        </w:rPr>
        <w:t>] Following the meeting</w:t>
      </w:r>
      <w:r w:rsidR="0025023A">
        <w:rPr>
          <w:rFonts w:ascii="Times New Roman" w:hAnsi="Times New Roman" w:cs="Times New Roman"/>
          <w:bCs/>
          <w:iCs/>
          <w:sz w:val="26"/>
          <w:szCs w:val="26"/>
        </w:rPr>
        <w:t xml:space="preserve"> the applicants</w:t>
      </w:r>
      <w:r>
        <w:rPr>
          <w:rFonts w:ascii="Times New Roman" w:hAnsi="Times New Roman" w:cs="Times New Roman"/>
          <w:bCs/>
          <w:iCs/>
          <w:sz w:val="26"/>
          <w:szCs w:val="26"/>
        </w:rPr>
        <w:t xml:space="preserve"> w</w:t>
      </w:r>
      <w:r w:rsidR="0025023A">
        <w:rPr>
          <w:rFonts w:ascii="Times New Roman" w:hAnsi="Times New Roman" w:cs="Times New Roman"/>
          <w:bCs/>
          <w:iCs/>
          <w:sz w:val="26"/>
          <w:szCs w:val="26"/>
        </w:rPr>
        <w:t>ere</w:t>
      </w:r>
      <w:r>
        <w:rPr>
          <w:rFonts w:ascii="Times New Roman" w:hAnsi="Times New Roman" w:cs="Times New Roman"/>
          <w:bCs/>
          <w:iCs/>
          <w:sz w:val="26"/>
          <w:szCs w:val="26"/>
        </w:rPr>
        <w:t xml:space="preserve"> provided with all documentation </w:t>
      </w:r>
      <w:r w:rsidR="00633B89">
        <w:rPr>
          <w:rFonts w:ascii="Times New Roman" w:hAnsi="Times New Roman" w:cs="Times New Roman"/>
          <w:bCs/>
          <w:iCs/>
          <w:sz w:val="26"/>
          <w:szCs w:val="26"/>
        </w:rPr>
        <w:t>which were necessary to begin the</w:t>
      </w:r>
      <w:r w:rsidR="0025023A">
        <w:rPr>
          <w:rFonts w:ascii="Times New Roman" w:hAnsi="Times New Roman" w:cs="Times New Roman"/>
          <w:bCs/>
          <w:iCs/>
          <w:sz w:val="26"/>
          <w:szCs w:val="26"/>
        </w:rPr>
        <w:t xml:space="preserve"> adoption</w:t>
      </w:r>
      <w:r w:rsidR="00633B89">
        <w:rPr>
          <w:rFonts w:ascii="Times New Roman" w:hAnsi="Times New Roman" w:cs="Times New Roman"/>
          <w:bCs/>
          <w:iCs/>
          <w:sz w:val="26"/>
          <w:szCs w:val="26"/>
        </w:rPr>
        <w:t xml:space="preserve"> process</w:t>
      </w:r>
      <w:r w:rsidR="0025023A">
        <w:rPr>
          <w:rFonts w:ascii="Times New Roman" w:hAnsi="Times New Roman" w:cs="Times New Roman"/>
          <w:bCs/>
          <w:iCs/>
          <w:sz w:val="26"/>
          <w:szCs w:val="26"/>
        </w:rPr>
        <w:t>, which documents were completed and forwarded to Van den Berg.</w:t>
      </w:r>
    </w:p>
    <w:p w14:paraId="7DCA8052" w14:textId="5CA9CE09" w:rsidR="00633B89" w:rsidRDefault="00633B89" w:rsidP="009E7765">
      <w:pPr>
        <w:spacing w:line="360" w:lineRule="auto"/>
        <w:jc w:val="both"/>
        <w:rPr>
          <w:rFonts w:ascii="Times New Roman" w:hAnsi="Times New Roman" w:cs="Times New Roman"/>
          <w:bCs/>
          <w:iCs/>
          <w:sz w:val="26"/>
          <w:szCs w:val="26"/>
        </w:rPr>
      </w:pPr>
    </w:p>
    <w:p w14:paraId="79522009" w14:textId="57F42F00" w:rsidR="00633B89" w:rsidRDefault="00633B89"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25023A">
        <w:rPr>
          <w:rFonts w:ascii="Times New Roman" w:hAnsi="Times New Roman" w:cs="Times New Roman"/>
          <w:bCs/>
          <w:iCs/>
          <w:sz w:val="26"/>
          <w:szCs w:val="26"/>
        </w:rPr>
        <w:t>8</w:t>
      </w:r>
      <w:r>
        <w:rPr>
          <w:rFonts w:ascii="Times New Roman" w:hAnsi="Times New Roman" w:cs="Times New Roman"/>
          <w:bCs/>
          <w:iCs/>
          <w:sz w:val="26"/>
          <w:szCs w:val="26"/>
        </w:rPr>
        <w:t>] During August 2016 Van der Berg arranged individual interviews with the applicants, whereafter she conducted a home visit</w:t>
      </w:r>
      <w:r w:rsidR="0025023A">
        <w:rPr>
          <w:rFonts w:ascii="Times New Roman" w:hAnsi="Times New Roman" w:cs="Times New Roman"/>
          <w:bCs/>
          <w:iCs/>
          <w:sz w:val="26"/>
          <w:szCs w:val="26"/>
        </w:rPr>
        <w:t>,</w:t>
      </w:r>
      <w:r>
        <w:rPr>
          <w:rFonts w:ascii="Times New Roman" w:hAnsi="Times New Roman" w:cs="Times New Roman"/>
          <w:bCs/>
          <w:iCs/>
          <w:sz w:val="26"/>
          <w:szCs w:val="26"/>
        </w:rPr>
        <w:t xml:space="preserve"> on 19 November 2016.  During the home visit the first applicant’s brother and his wife were present as </w:t>
      </w:r>
      <w:r w:rsidR="00AE3C95">
        <w:rPr>
          <w:rFonts w:ascii="Times New Roman" w:hAnsi="Times New Roman" w:cs="Times New Roman"/>
          <w:bCs/>
          <w:iCs/>
          <w:sz w:val="26"/>
          <w:szCs w:val="26"/>
        </w:rPr>
        <w:t>references</w:t>
      </w:r>
      <w:r>
        <w:rPr>
          <w:rFonts w:ascii="Times New Roman" w:hAnsi="Times New Roman" w:cs="Times New Roman"/>
          <w:bCs/>
          <w:iCs/>
          <w:sz w:val="26"/>
          <w:szCs w:val="26"/>
        </w:rPr>
        <w:t>.</w:t>
      </w:r>
    </w:p>
    <w:p w14:paraId="4142DF00" w14:textId="3D71EAC7" w:rsidR="00633B89" w:rsidRDefault="00633B89" w:rsidP="009E7765">
      <w:pPr>
        <w:spacing w:line="360" w:lineRule="auto"/>
        <w:jc w:val="both"/>
        <w:rPr>
          <w:rFonts w:ascii="Times New Roman" w:hAnsi="Times New Roman" w:cs="Times New Roman"/>
          <w:bCs/>
          <w:iCs/>
          <w:sz w:val="26"/>
          <w:szCs w:val="26"/>
        </w:rPr>
      </w:pPr>
    </w:p>
    <w:p w14:paraId="56489DB9" w14:textId="55B0AD5E" w:rsidR="00633B89" w:rsidRDefault="00633B89"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25023A">
        <w:rPr>
          <w:rFonts w:ascii="Times New Roman" w:hAnsi="Times New Roman" w:cs="Times New Roman"/>
          <w:bCs/>
          <w:iCs/>
          <w:sz w:val="26"/>
          <w:szCs w:val="26"/>
        </w:rPr>
        <w:t>9</w:t>
      </w:r>
      <w:r>
        <w:rPr>
          <w:rFonts w:ascii="Times New Roman" w:hAnsi="Times New Roman" w:cs="Times New Roman"/>
          <w:bCs/>
          <w:iCs/>
          <w:sz w:val="26"/>
          <w:szCs w:val="26"/>
        </w:rPr>
        <w:t xml:space="preserve">] On 26 November 2016 </w:t>
      </w:r>
      <w:r w:rsidR="00AE3C95">
        <w:rPr>
          <w:rFonts w:ascii="Times New Roman" w:hAnsi="Times New Roman" w:cs="Times New Roman"/>
          <w:bCs/>
          <w:iCs/>
          <w:sz w:val="26"/>
          <w:szCs w:val="26"/>
        </w:rPr>
        <w:t xml:space="preserve">the applicants and Van den Berg’s clients had a group meeting. </w:t>
      </w:r>
      <w:r w:rsidR="00F0011B">
        <w:rPr>
          <w:rFonts w:ascii="Times New Roman" w:hAnsi="Times New Roman" w:cs="Times New Roman"/>
          <w:bCs/>
          <w:iCs/>
          <w:sz w:val="26"/>
          <w:szCs w:val="26"/>
        </w:rPr>
        <w:t xml:space="preserve"> </w:t>
      </w:r>
      <w:r w:rsidR="00AE3C95">
        <w:rPr>
          <w:rFonts w:ascii="Times New Roman" w:hAnsi="Times New Roman" w:cs="Times New Roman"/>
          <w:bCs/>
          <w:iCs/>
          <w:sz w:val="26"/>
          <w:szCs w:val="26"/>
        </w:rPr>
        <w:t>The purpose for the meet-and-greet was to emphasise the emotional journey that all had embarked upon by opting for adoption.</w:t>
      </w:r>
    </w:p>
    <w:p w14:paraId="6B45FD2A" w14:textId="770E1D87" w:rsidR="00AE3C95" w:rsidRDefault="00AE3C95" w:rsidP="009E7765">
      <w:pPr>
        <w:spacing w:line="360" w:lineRule="auto"/>
        <w:jc w:val="both"/>
        <w:rPr>
          <w:rFonts w:ascii="Times New Roman" w:hAnsi="Times New Roman" w:cs="Times New Roman"/>
          <w:bCs/>
          <w:iCs/>
          <w:sz w:val="26"/>
          <w:szCs w:val="26"/>
        </w:rPr>
      </w:pPr>
    </w:p>
    <w:p w14:paraId="738FCC2F" w14:textId="20F4F558" w:rsidR="00AE3C95" w:rsidRDefault="00AE3C95"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8E4B09">
        <w:rPr>
          <w:rFonts w:ascii="Times New Roman" w:hAnsi="Times New Roman" w:cs="Times New Roman"/>
          <w:bCs/>
          <w:iCs/>
          <w:sz w:val="26"/>
          <w:szCs w:val="26"/>
        </w:rPr>
        <w:t>10</w:t>
      </w:r>
      <w:r>
        <w:rPr>
          <w:rFonts w:ascii="Times New Roman" w:hAnsi="Times New Roman" w:cs="Times New Roman"/>
          <w:bCs/>
          <w:iCs/>
          <w:sz w:val="26"/>
          <w:szCs w:val="26"/>
        </w:rPr>
        <w:t xml:space="preserve">] All went quite after November 2016, only during September 2017 Van den Berg telephonically informed the applicants that she possibly had a match for them.  She </w:t>
      </w:r>
      <w:r w:rsidR="00740B09">
        <w:rPr>
          <w:rFonts w:ascii="Times New Roman" w:hAnsi="Times New Roman" w:cs="Times New Roman"/>
          <w:bCs/>
          <w:iCs/>
          <w:sz w:val="26"/>
          <w:szCs w:val="26"/>
        </w:rPr>
        <w:t>further</w:t>
      </w:r>
      <w:r>
        <w:rPr>
          <w:rFonts w:ascii="Times New Roman" w:hAnsi="Times New Roman" w:cs="Times New Roman"/>
          <w:bCs/>
          <w:iCs/>
          <w:sz w:val="26"/>
          <w:szCs w:val="26"/>
        </w:rPr>
        <w:t xml:space="preserve"> informed them that the </w:t>
      </w:r>
      <w:r w:rsidR="00740B09">
        <w:rPr>
          <w:rFonts w:ascii="Times New Roman" w:hAnsi="Times New Roman" w:cs="Times New Roman"/>
          <w:bCs/>
          <w:iCs/>
          <w:sz w:val="26"/>
          <w:szCs w:val="26"/>
        </w:rPr>
        <w:t>arrangement would be made once the baby was born.  The applicants were, however requested to contribute towards the mother’s medical expenses, which they did.</w:t>
      </w:r>
    </w:p>
    <w:p w14:paraId="4E4174DC" w14:textId="402D0545" w:rsidR="00740B09" w:rsidRDefault="00740B09" w:rsidP="009E7765">
      <w:pPr>
        <w:spacing w:line="360" w:lineRule="auto"/>
        <w:jc w:val="both"/>
        <w:rPr>
          <w:rFonts w:ascii="Times New Roman" w:hAnsi="Times New Roman" w:cs="Times New Roman"/>
          <w:bCs/>
          <w:iCs/>
          <w:sz w:val="26"/>
          <w:szCs w:val="26"/>
        </w:rPr>
      </w:pPr>
    </w:p>
    <w:p w14:paraId="1A3010BE" w14:textId="50C88B70" w:rsidR="00740B09" w:rsidRDefault="00740B09"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8E4B09">
        <w:rPr>
          <w:rFonts w:ascii="Times New Roman" w:hAnsi="Times New Roman" w:cs="Times New Roman"/>
          <w:bCs/>
          <w:iCs/>
          <w:sz w:val="26"/>
          <w:szCs w:val="26"/>
        </w:rPr>
        <w:t>11</w:t>
      </w:r>
      <w:r>
        <w:rPr>
          <w:rFonts w:ascii="Times New Roman" w:hAnsi="Times New Roman" w:cs="Times New Roman"/>
          <w:bCs/>
          <w:iCs/>
          <w:sz w:val="26"/>
          <w:szCs w:val="26"/>
        </w:rPr>
        <w:t>] The applicants were later informed by Van den Berg that the mother elected not to place the child up for adoption and that they need to wait for another opportunity.</w:t>
      </w:r>
    </w:p>
    <w:p w14:paraId="45D601C0" w14:textId="0749C584" w:rsidR="00740B09" w:rsidRDefault="00740B09"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 xml:space="preserve"> </w:t>
      </w:r>
    </w:p>
    <w:p w14:paraId="3BAE06DC" w14:textId="407C8434" w:rsidR="00740B09" w:rsidRDefault="00740B09"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8E4B09">
        <w:rPr>
          <w:rFonts w:ascii="Times New Roman" w:hAnsi="Times New Roman" w:cs="Times New Roman"/>
          <w:bCs/>
          <w:iCs/>
          <w:sz w:val="26"/>
          <w:szCs w:val="26"/>
        </w:rPr>
        <w:t>12</w:t>
      </w:r>
      <w:r>
        <w:rPr>
          <w:rFonts w:ascii="Times New Roman" w:hAnsi="Times New Roman" w:cs="Times New Roman"/>
          <w:bCs/>
          <w:iCs/>
          <w:sz w:val="26"/>
          <w:szCs w:val="26"/>
        </w:rPr>
        <w:t>] On 8 October 2018 Van den Berg telephonically informed the applicants that she again had found a match and that they need to collect the baby the following day.  On 9 October 2018 the</w:t>
      </w:r>
      <w:r w:rsidR="00772B00">
        <w:rPr>
          <w:rFonts w:ascii="Times New Roman" w:hAnsi="Times New Roman" w:cs="Times New Roman"/>
          <w:bCs/>
          <w:iCs/>
          <w:sz w:val="26"/>
          <w:szCs w:val="26"/>
        </w:rPr>
        <w:t xml:space="preserve"> baby was handed over to them following a brief introduction to her biological mother, the first respondent.  </w:t>
      </w:r>
      <w:r w:rsidR="008E4B09">
        <w:rPr>
          <w:rFonts w:ascii="Times New Roman" w:hAnsi="Times New Roman" w:cs="Times New Roman"/>
          <w:bCs/>
          <w:iCs/>
          <w:sz w:val="26"/>
          <w:szCs w:val="26"/>
        </w:rPr>
        <w:t>The first respondent during the meeting</w:t>
      </w:r>
      <w:r w:rsidR="00772B00">
        <w:rPr>
          <w:rFonts w:ascii="Times New Roman" w:hAnsi="Times New Roman" w:cs="Times New Roman"/>
          <w:bCs/>
          <w:iCs/>
          <w:sz w:val="26"/>
          <w:szCs w:val="26"/>
        </w:rPr>
        <w:t xml:space="preserve"> handed over the Road to Health Card of the baby girl to the first applicant.</w:t>
      </w:r>
    </w:p>
    <w:p w14:paraId="7438170B" w14:textId="26D8E999" w:rsidR="00772B00" w:rsidRDefault="00772B00" w:rsidP="009E7765">
      <w:pPr>
        <w:spacing w:line="360" w:lineRule="auto"/>
        <w:jc w:val="both"/>
        <w:rPr>
          <w:rFonts w:ascii="Times New Roman" w:hAnsi="Times New Roman" w:cs="Times New Roman"/>
          <w:bCs/>
          <w:iCs/>
          <w:sz w:val="26"/>
          <w:szCs w:val="26"/>
        </w:rPr>
      </w:pPr>
    </w:p>
    <w:p w14:paraId="6A865BEF" w14:textId="3CE96EF7" w:rsidR="00772B00" w:rsidRDefault="00772B00"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8E4B09">
        <w:rPr>
          <w:rFonts w:ascii="Times New Roman" w:hAnsi="Times New Roman" w:cs="Times New Roman"/>
          <w:bCs/>
          <w:iCs/>
          <w:sz w:val="26"/>
          <w:szCs w:val="26"/>
        </w:rPr>
        <w:t>13</w:t>
      </w:r>
      <w:r>
        <w:rPr>
          <w:rFonts w:ascii="Times New Roman" w:hAnsi="Times New Roman" w:cs="Times New Roman"/>
          <w:bCs/>
          <w:iCs/>
          <w:sz w:val="26"/>
          <w:szCs w:val="26"/>
        </w:rPr>
        <w:t xml:space="preserve">] The applicants thereafter left with the baby girl, </w:t>
      </w:r>
      <w:r w:rsidR="00175A29">
        <w:rPr>
          <w:rFonts w:ascii="Times New Roman" w:hAnsi="Times New Roman" w:cs="Times New Roman"/>
          <w:bCs/>
          <w:iCs/>
          <w:sz w:val="26"/>
          <w:szCs w:val="26"/>
        </w:rPr>
        <w:t>LMM</w:t>
      </w:r>
      <w:r>
        <w:rPr>
          <w:rFonts w:ascii="Times New Roman" w:hAnsi="Times New Roman" w:cs="Times New Roman"/>
          <w:bCs/>
          <w:iCs/>
          <w:sz w:val="26"/>
          <w:szCs w:val="26"/>
        </w:rPr>
        <w:t>.  Later that day the first applicant noticed that Van den Berg posted a photograp</w:t>
      </w:r>
      <w:r w:rsidR="00AC1E89">
        <w:rPr>
          <w:rFonts w:ascii="Times New Roman" w:hAnsi="Times New Roman" w:cs="Times New Roman"/>
          <w:bCs/>
          <w:iCs/>
          <w:sz w:val="26"/>
          <w:szCs w:val="26"/>
        </w:rPr>
        <w:t>h on Facebook of the</w:t>
      </w:r>
      <w:r w:rsidR="008E4B09">
        <w:rPr>
          <w:rFonts w:ascii="Times New Roman" w:hAnsi="Times New Roman" w:cs="Times New Roman"/>
          <w:bCs/>
          <w:iCs/>
          <w:sz w:val="26"/>
          <w:szCs w:val="26"/>
        </w:rPr>
        <w:t>ir</w:t>
      </w:r>
      <w:r w:rsidR="00AC1E89">
        <w:rPr>
          <w:rFonts w:ascii="Times New Roman" w:hAnsi="Times New Roman" w:cs="Times New Roman"/>
          <w:bCs/>
          <w:iCs/>
          <w:sz w:val="26"/>
          <w:szCs w:val="26"/>
        </w:rPr>
        <w:t xml:space="preserve"> adoption.</w:t>
      </w:r>
    </w:p>
    <w:p w14:paraId="5E4C29EA" w14:textId="77777777" w:rsidR="00175A29" w:rsidRDefault="00175A29" w:rsidP="009E7765">
      <w:pPr>
        <w:spacing w:line="360" w:lineRule="auto"/>
        <w:jc w:val="both"/>
        <w:rPr>
          <w:rFonts w:ascii="Times New Roman" w:hAnsi="Times New Roman" w:cs="Times New Roman"/>
          <w:bCs/>
          <w:iCs/>
          <w:sz w:val="26"/>
          <w:szCs w:val="26"/>
        </w:rPr>
      </w:pPr>
    </w:p>
    <w:p w14:paraId="03E02122" w14:textId="1B5AFE71" w:rsidR="00AC1E89" w:rsidRDefault="00AC1E89"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lastRenderedPageBreak/>
        <w:t>[</w:t>
      </w:r>
      <w:r w:rsidR="008E4B09">
        <w:rPr>
          <w:rFonts w:ascii="Times New Roman" w:hAnsi="Times New Roman" w:cs="Times New Roman"/>
          <w:bCs/>
          <w:iCs/>
          <w:sz w:val="26"/>
          <w:szCs w:val="26"/>
        </w:rPr>
        <w:t>14</w:t>
      </w:r>
      <w:r>
        <w:rPr>
          <w:rFonts w:ascii="Times New Roman" w:hAnsi="Times New Roman" w:cs="Times New Roman"/>
          <w:bCs/>
          <w:iCs/>
          <w:sz w:val="26"/>
          <w:szCs w:val="26"/>
        </w:rPr>
        <w:t>] Van den Berg</w:t>
      </w:r>
      <w:r w:rsidR="008E4B09">
        <w:rPr>
          <w:rFonts w:ascii="Times New Roman" w:hAnsi="Times New Roman" w:cs="Times New Roman"/>
          <w:bCs/>
          <w:iCs/>
          <w:sz w:val="26"/>
          <w:szCs w:val="26"/>
        </w:rPr>
        <w:t xml:space="preserve"> also</w:t>
      </w:r>
      <w:r>
        <w:rPr>
          <w:rFonts w:ascii="Times New Roman" w:hAnsi="Times New Roman" w:cs="Times New Roman"/>
          <w:bCs/>
          <w:iCs/>
          <w:sz w:val="26"/>
          <w:szCs w:val="26"/>
        </w:rPr>
        <w:t xml:space="preserve"> provided the applicants with a letter in support to add </w:t>
      </w:r>
      <w:r w:rsidR="00175A29">
        <w:rPr>
          <w:rFonts w:ascii="Times New Roman" w:hAnsi="Times New Roman" w:cs="Times New Roman"/>
          <w:bCs/>
          <w:iCs/>
          <w:sz w:val="26"/>
          <w:szCs w:val="26"/>
        </w:rPr>
        <w:t>LMM</w:t>
      </w:r>
      <w:r w:rsidR="008E4B09">
        <w:rPr>
          <w:rFonts w:ascii="Times New Roman" w:hAnsi="Times New Roman" w:cs="Times New Roman"/>
          <w:bCs/>
          <w:iCs/>
          <w:sz w:val="26"/>
          <w:szCs w:val="26"/>
        </w:rPr>
        <w:t xml:space="preserve"> on</w:t>
      </w:r>
      <w:r>
        <w:rPr>
          <w:rFonts w:ascii="Times New Roman" w:hAnsi="Times New Roman" w:cs="Times New Roman"/>
          <w:bCs/>
          <w:iCs/>
          <w:sz w:val="26"/>
          <w:szCs w:val="26"/>
        </w:rPr>
        <w:t xml:space="preserve"> their medical aid.  She also addressed correspondence to the first applicant’s employer in support of her request for maternity leave. </w:t>
      </w:r>
    </w:p>
    <w:p w14:paraId="76E87A57" w14:textId="4FAA4A80" w:rsidR="00AC1E89" w:rsidRDefault="00AC1E89" w:rsidP="009E7765">
      <w:pPr>
        <w:spacing w:line="360" w:lineRule="auto"/>
        <w:jc w:val="both"/>
        <w:rPr>
          <w:rFonts w:ascii="Times New Roman" w:hAnsi="Times New Roman" w:cs="Times New Roman"/>
          <w:bCs/>
          <w:iCs/>
          <w:sz w:val="26"/>
          <w:szCs w:val="26"/>
        </w:rPr>
      </w:pPr>
    </w:p>
    <w:p w14:paraId="52F8E3BF" w14:textId="18F6DED3" w:rsidR="00AC1E89" w:rsidRDefault="00AC1E89"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8E4B09">
        <w:rPr>
          <w:rFonts w:ascii="Times New Roman" w:hAnsi="Times New Roman" w:cs="Times New Roman"/>
          <w:bCs/>
          <w:iCs/>
          <w:sz w:val="26"/>
          <w:szCs w:val="26"/>
        </w:rPr>
        <w:t>15</w:t>
      </w:r>
      <w:r>
        <w:rPr>
          <w:rFonts w:ascii="Times New Roman" w:hAnsi="Times New Roman" w:cs="Times New Roman"/>
          <w:bCs/>
          <w:iCs/>
          <w:sz w:val="26"/>
          <w:szCs w:val="26"/>
        </w:rPr>
        <w:t xml:space="preserve">] </w:t>
      </w:r>
      <w:r w:rsidR="00D65C1A">
        <w:rPr>
          <w:rFonts w:ascii="Times New Roman" w:hAnsi="Times New Roman" w:cs="Times New Roman"/>
          <w:bCs/>
          <w:iCs/>
          <w:sz w:val="26"/>
          <w:szCs w:val="26"/>
        </w:rPr>
        <w:t xml:space="preserve">Van den </w:t>
      </w:r>
      <w:r w:rsidR="00D65C1A" w:rsidRPr="00D65C1A">
        <w:rPr>
          <w:rFonts w:ascii="Times New Roman" w:hAnsi="Times New Roman" w:cs="Times New Roman"/>
          <w:bCs/>
          <w:iCs/>
          <w:sz w:val="26"/>
          <w:szCs w:val="26"/>
        </w:rPr>
        <w:t>Berg previously</w:t>
      </w:r>
      <w:r w:rsidR="00D65C1A">
        <w:rPr>
          <w:rFonts w:ascii="Times New Roman" w:hAnsi="Times New Roman" w:cs="Times New Roman"/>
          <w:bCs/>
          <w:iCs/>
          <w:sz w:val="26"/>
          <w:szCs w:val="26"/>
        </w:rPr>
        <w:t xml:space="preserve"> informed the applicants</w:t>
      </w:r>
      <w:r w:rsidR="00D65C1A" w:rsidRPr="00D65C1A">
        <w:rPr>
          <w:rFonts w:ascii="Times New Roman" w:hAnsi="Times New Roman" w:cs="Times New Roman"/>
          <w:bCs/>
          <w:iCs/>
          <w:sz w:val="26"/>
          <w:szCs w:val="26"/>
        </w:rPr>
        <w:t xml:space="preserve"> that there was a 60-day cooling-off period</w:t>
      </w:r>
      <w:r w:rsidR="00D65C1A">
        <w:rPr>
          <w:rFonts w:ascii="Times New Roman" w:hAnsi="Times New Roman" w:cs="Times New Roman"/>
          <w:bCs/>
          <w:iCs/>
          <w:sz w:val="26"/>
          <w:szCs w:val="26"/>
        </w:rPr>
        <w:t xml:space="preserve"> </w:t>
      </w:r>
      <w:r w:rsidR="00D65C1A" w:rsidRPr="00D65C1A">
        <w:rPr>
          <w:rFonts w:ascii="Times New Roman" w:hAnsi="Times New Roman" w:cs="Times New Roman"/>
          <w:bCs/>
          <w:iCs/>
          <w:sz w:val="26"/>
          <w:szCs w:val="26"/>
        </w:rPr>
        <w:t>before any steps could be taken to</w:t>
      </w:r>
      <w:r w:rsidR="008E4B09">
        <w:rPr>
          <w:rFonts w:ascii="Times New Roman" w:hAnsi="Times New Roman" w:cs="Times New Roman"/>
          <w:bCs/>
          <w:iCs/>
          <w:sz w:val="26"/>
          <w:szCs w:val="26"/>
        </w:rPr>
        <w:t xml:space="preserve"> legally</w:t>
      </w:r>
      <w:r w:rsidR="00D65C1A">
        <w:rPr>
          <w:rFonts w:ascii="Times New Roman" w:hAnsi="Times New Roman" w:cs="Times New Roman"/>
          <w:bCs/>
          <w:iCs/>
          <w:sz w:val="26"/>
          <w:szCs w:val="26"/>
        </w:rPr>
        <w:t xml:space="preserve"> </w:t>
      </w:r>
      <w:r w:rsidR="00D65C1A" w:rsidRPr="00D65C1A">
        <w:rPr>
          <w:rFonts w:ascii="Times New Roman" w:hAnsi="Times New Roman" w:cs="Times New Roman"/>
          <w:bCs/>
          <w:iCs/>
          <w:sz w:val="26"/>
          <w:szCs w:val="26"/>
        </w:rPr>
        <w:t>f</w:t>
      </w:r>
      <w:r w:rsidR="008E4B09">
        <w:rPr>
          <w:rFonts w:ascii="Times New Roman" w:hAnsi="Times New Roman" w:cs="Times New Roman"/>
          <w:bCs/>
          <w:iCs/>
          <w:sz w:val="26"/>
          <w:szCs w:val="26"/>
        </w:rPr>
        <w:t>inalise</w:t>
      </w:r>
      <w:r w:rsidR="00D65C1A" w:rsidRPr="00D65C1A">
        <w:rPr>
          <w:rFonts w:ascii="Times New Roman" w:hAnsi="Times New Roman" w:cs="Times New Roman"/>
          <w:bCs/>
          <w:iCs/>
          <w:sz w:val="26"/>
          <w:szCs w:val="26"/>
        </w:rPr>
        <w:t xml:space="preserve"> </w:t>
      </w:r>
      <w:r w:rsidR="00D65C1A">
        <w:rPr>
          <w:rFonts w:ascii="Times New Roman" w:hAnsi="Times New Roman" w:cs="Times New Roman"/>
          <w:bCs/>
          <w:iCs/>
          <w:sz w:val="26"/>
          <w:szCs w:val="26"/>
        </w:rPr>
        <w:t xml:space="preserve">the </w:t>
      </w:r>
      <w:r w:rsidR="00D65C1A" w:rsidRPr="00D65C1A">
        <w:rPr>
          <w:rFonts w:ascii="Times New Roman" w:hAnsi="Times New Roman" w:cs="Times New Roman"/>
          <w:bCs/>
          <w:iCs/>
          <w:sz w:val="26"/>
          <w:szCs w:val="26"/>
        </w:rPr>
        <w:t xml:space="preserve">adoption, </w:t>
      </w:r>
      <w:r w:rsidR="00D65C1A">
        <w:rPr>
          <w:rFonts w:ascii="Times New Roman" w:hAnsi="Times New Roman" w:cs="Times New Roman"/>
          <w:bCs/>
          <w:iCs/>
          <w:sz w:val="26"/>
          <w:szCs w:val="26"/>
        </w:rPr>
        <w:t>which they accepted.</w:t>
      </w:r>
    </w:p>
    <w:p w14:paraId="40711C5B" w14:textId="4E599D82" w:rsidR="00D65C1A" w:rsidRDefault="00D65C1A" w:rsidP="009E7765">
      <w:pPr>
        <w:spacing w:line="360" w:lineRule="auto"/>
        <w:jc w:val="both"/>
        <w:rPr>
          <w:rFonts w:ascii="Times New Roman" w:hAnsi="Times New Roman" w:cs="Times New Roman"/>
          <w:bCs/>
          <w:iCs/>
          <w:sz w:val="26"/>
          <w:szCs w:val="26"/>
        </w:rPr>
      </w:pPr>
    </w:p>
    <w:p w14:paraId="5EFC64E2" w14:textId="3043F93E" w:rsidR="00D65C1A" w:rsidRDefault="00D65C1A"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8E4B09">
        <w:rPr>
          <w:rFonts w:ascii="Times New Roman" w:hAnsi="Times New Roman" w:cs="Times New Roman"/>
          <w:bCs/>
          <w:iCs/>
          <w:sz w:val="26"/>
          <w:szCs w:val="26"/>
        </w:rPr>
        <w:t>16</w:t>
      </w:r>
      <w:r>
        <w:rPr>
          <w:rFonts w:ascii="Times New Roman" w:hAnsi="Times New Roman" w:cs="Times New Roman"/>
          <w:bCs/>
          <w:iCs/>
          <w:sz w:val="26"/>
          <w:szCs w:val="26"/>
        </w:rPr>
        <w:t>] During</w:t>
      </w:r>
      <w:r w:rsidR="008E4B09">
        <w:rPr>
          <w:rFonts w:ascii="Times New Roman" w:hAnsi="Times New Roman" w:cs="Times New Roman"/>
          <w:bCs/>
          <w:iCs/>
          <w:sz w:val="26"/>
          <w:szCs w:val="26"/>
        </w:rPr>
        <w:t xml:space="preserve"> </w:t>
      </w:r>
      <w:r>
        <w:rPr>
          <w:rFonts w:ascii="Times New Roman" w:hAnsi="Times New Roman" w:cs="Times New Roman"/>
          <w:bCs/>
          <w:iCs/>
          <w:sz w:val="26"/>
          <w:szCs w:val="26"/>
        </w:rPr>
        <w:t>2019</w:t>
      </w:r>
      <w:r w:rsidR="00B41FCD">
        <w:rPr>
          <w:rFonts w:ascii="Times New Roman" w:hAnsi="Times New Roman" w:cs="Times New Roman"/>
          <w:bCs/>
          <w:iCs/>
          <w:sz w:val="26"/>
          <w:szCs w:val="26"/>
        </w:rPr>
        <w:t xml:space="preserve"> until January/February 2020</w:t>
      </w:r>
      <w:r>
        <w:rPr>
          <w:rFonts w:ascii="Times New Roman" w:hAnsi="Times New Roman" w:cs="Times New Roman"/>
          <w:bCs/>
          <w:iCs/>
          <w:sz w:val="26"/>
          <w:szCs w:val="26"/>
        </w:rPr>
        <w:t xml:space="preserve"> the applicants via SMS messages enquired about the status of the adoption.  Van den Berg did not respond to the enquiries. </w:t>
      </w:r>
      <w:r w:rsidR="00B41FCD">
        <w:rPr>
          <w:rFonts w:ascii="Times New Roman" w:hAnsi="Times New Roman" w:cs="Times New Roman"/>
          <w:bCs/>
          <w:iCs/>
          <w:sz w:val="26"/>
          <w:szCs w:val="26"/>
        </w:rPr>
        <w:t xml:space="preserve"> At the end of March 2020, the national state of disaster was proclaimed which resulted in the entire country </w:t>
      </w:r>
      <w:r w:rsidR="008E4B09">
        <w:rPr>
          <w:rFonts w:ascii="Times New Roman" w:hAnsi="Times New Roman" w:cs="Times New Roman"/>
          <w:bCs/>
          <w:iCs/>
          <w:sz w:val="26"/>
          <w:szCs w:val="26"/>
        </w:rPr>
        <w:t xml:space="preserve">to be </w:t>
      </w:r>
      <w:r w:rsidR="00B41FCD">
        <w:rPr>
          <w:rFonts w:ascii="Times New Roman" w:hAnsi="Times New Roman" w:cs="Times New Roman"/>
          <w:bCs/>
          <w:iCs/>
          <w:sz w:val="26"/>
          <w:szCs w:val="26"/>
        </w:rPr>
        <w:t xml:space="preserve">grounded to a </w:t>
      </w:r>
      <w:r w:rsidR="008E4B09">
        <w:rPr>
          <w:rFonts w:ascii="Times New Roman" w:hAnsi="Times New Roman" w:cs="Times New Roman"/>
          <w:bCs/>
          <w:iCs/>
          <w:sz w:val="26"/>
          <w:szCs w:val="26"/>
        </w:rPr>
        <w:t>standstill</w:t>
      </w:r>
      <w:r w:rsidR="00B41FCD">
        <w:rPr>
          <w:rFonts w:ascii="Times New Roman" w:hAnsi="Times New Roman" w:cs="Times New Roman"/>
          <w:bCs/>
          <w:iCs/>
          <w:sz w:val="26"/>
          <w:szCs w:val="26"/>
        </w:rPr>
        <w:t xml:space="preserve">.  </w:t>
      </w:r>
    </w:p>
    <w:p w14:paraId="6CB96EB7" w14:textId="20D966E2" w:rsidR="00B41FCD" w:rsidRDefault="00B41FCD" w:rsidP="009E7765">
      <w:pPr>
        <w:spacing w:line="360" w:lineRule="auto"/>
        <w:jc w:val="both"/>
        <w:rPr>
          <w:rFonts w:ascii="Times New Roman" w:hAnsi="Times New Roman" w:cs="Times New Roman"/>
          <w:bCs/>
          <w:iCs/>
          <w:sz w:val="26"/>
          <w:szCs w:val="26"/>
        </w:rPr>
      </w:pPr>
    </w:p>
    <w:p w14:paraId="4F4C9E14" w14:textId="21B469F4" w:rsidR="00B41FCD" w:rsidRDefault="00B41FCD"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8E4B09">
        <w:rPr>
          <w:rFonts w:ascii="Times New Roman" w:hAnsi="Times New Roman" w:cs="Times New Roman"/>
          <w:bCs/>
          <w:iCs/>
          <w:sz w:val="26"/>
          <w:szCs w:val="26"/>
        </w:rPr>
        <w:t>17</w:t>
      </w:r>
      <w:r>
        <w:rPr>
          <w:rFonts w:ascii="Times New Roman" w:hAnsi="Times New Roman" w:cs="Times New Roman"/>
          <w:bCs/>
          <w:iCs/>
          <w:sz w:val="26"/>
          <w:szCs w:val="26"/>
        </w:rPr>
        <w:t xml:space="preserve">] On 4 December 2020 the applicant </w:t>
      </w:r>
      <w:r w:rsidR="001D3120">
        <w:rPr>
          <w:rFonts w:ascii="Times New Roman" w:hAnsi="Times New Roman" w:cs="Times New Roman"/>
          <w:bCs/>
          <w:iCs/>
          <w:sz w:val="26"/>
          <w:szCs w:val="26"/>
        </w:rPr>
        <w:t xml:space="preserve">again requested Van den Berg to let them know as to what documentation was outstanding in order to finalise the adoption.  </w:t>
      </w:r>
    </w:p>
    <w:p w14:paraId="4DF6F244" w14:textId="15B9052E" w:rsidR="001D3120" w:rsidRDefault="001D3120" w:rsidP="009E7765">
      <w:pPr>
        <w:spacing w:line="360" w:lineRule="auto"/>
        <w:jc w:val="both"/>
        <w:rPr>
          <w:rFonts w:ascii="Times New Roman" w:hAnsi="Times New Roman" w:cs="Times New Roman"/>
          <w:bCs/>
          <w:iCs/>
          <w:sz w:val="26"/>
          <w:szCs w:val="26"/>
        </w:rPr>
      </w:pPr>
    </w:p>
    <w:p w14:paraId="76086D74" w14:textId="126D849D" w:rsidR="001D3120" w:rsidRDefault="001D3120"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8E4B09">
        <w:rPr>
          <w:rFonts w:ascii="Times New Roman" w:hAnsi="Times New Roman" w:cs="Times New Roman"/>
          <w:bCs/>
          <w:iCs/>
          <w:sz w:val="26"/>
          <w:szCs w:val="26"/>
        </w:rPr>
        <w:t>18</w:t>
      </w:r>
      <w:r>
        <w:rPr>
          <w:rFonts w:ascii="Times New Roman" w:hAnsi="Times New Roman" w:cs="Times New Roman"/>
          <w:bCs/>
          <w:iCs/>
          <w:sz w:val="26"/>
          <w:szCs w:val="26"/>
        </w:rPr>
        <w:t>] During July 2021 the applicants couriered documents requested to Van den Berg.  However, the said documents were lost by the courier company.  After the documents were resend to Van den Berg, the latter</w:t>
      </w:r>
      <w:r w:rsidR="00484D16">
        <w:rPr>
          <w:rFonts w:ascii="Times New Roman" w:hAnsi="Times New Roman" w:cs="Times New Roman"/>
          <w:bCs/>
          <w:iCs/>
          <w:sz w:val="26"/>
          <w:szCs w:val="26"/>
        </w:rPr>
        <w:t xml:space="preserve"> only</w:t>
      </w:r>
      <w:r>
        <w:rPr>
          <w:rFonts w:ascii="Times New Roman" w:hAnsi="Times New Roman" w:cs="Times New Roman"/>
          <w:bCs/>
          <w:iCs/>
          <w:sz w:val="26"/>
          <w:szCs w:val="26"/>
        </w:rPr>
        <w:t xml:space="preserve"> replied on 9 November 2021 that she received the document and would proceed with the paperwork</w:t>
      </w:r>
      <w:r w:rsidR="00484D16">
        <w:rPr>
          <w:rFonts w:ascii="Times New Roman" w:hAnsi="Times New Roman" w:cs="Times New Roman"/>
          <w:bCs/>
          <w:iCs/>
          <w:sz w:val="26"/>
          <w:szCs w:val="26"/>
        </w:rPr>
        <w:t>,</w:t>
      </w:r>
      <w:r>
        <w:rPr>
          <w:rFonts w:ascii="Times New Roman" w:hAnsi="Times New Roman" w:cs="Times New Roman"/>
          <w:bCs/>
          <w:iCs/>
          <w:sz w:val="26"/>
          <w:szCs w:val="26"/>
        </w:rPr>
        <w:t xml:space="preserve"> in order to obtain a court order. </w:t>
      </w:r>
    </w:p>
    <w:p w14:paraId="5B14EE91" w14:textId="4D1106D8" w:rsidR="009171AF" w:rsidRDefault="009171AF" w:rsidP="009E7765">
      <w:pPr>
        <w:spacing w:line="360" w:lineRule="auto"/>
        <w:jc w:val="both"/>
        <w:rPr>
          <w:rFonts w:ascii="Times New Roman" w:hAnsi="Times New Roman" w:cs="Times New Roman"/>
          <w:bCs/>
          <w:iCs/>
          <w:sz w:val="26"/>
          <w:szCs w:val="26"/>
        </w:rPr>
      </w:pPr>
    </w:p>
    <w:p w14:paraId="7138238D" w14:textId="7A1BA464" w:rsidR="009171AF" w:rsidRDefault="009171AF"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484D16">
        <w:rPr>
          <w:rFonts w:ascii="Times New Roman" w:hAnsi="Times New Roman" w:cs="Times New Roman"/>
          <w:bCs/>
          <w:iCs/>
          <w:sz w:val="26"/>
          <w:szCs w:val="26"/>
        </w:rPr>
        <w:t>19</w:t>
      </w:r>
      <w:r>
        <w:rPr>
          <w:rFonts w:ascii="Times New Roman" w:hAnsi="Times New Roman" w:cs="Times New Roman"/>
          <w:bCs/>
          <w:iCs/>
          <w:sz w:val="26"/>
          <w:szCs w:val="26"/>
        </w:rPr>
        <w:t xml:space="preserve">] After receiving the above confirmation, the applicants on numerous occasions, enquired as to the finalization of the adoption.  Only on 25 May 2022, Van den Berg responded that the adoption was finalized and she only had to collect the court order.  </w:t>
      </w:r>
    </w:p>
    <w:p w14:paraId="7BD4F972" w14:textId="77777777" w:rsidR="009171AF" w:rsidRDefault="009171AF" w:rsidP="009E7765">
      <w:pPr>
        <w:spacing w:line="360" w:lineRule="auto"/>
        <w:jc w:val="both"/>
        <w:rPr>
          <w:rFonts w:ascii="Times New Roman" w:hAnsi="Times New Roman" w:cs="Times New Roman"/>
          <w:bCs/>
          <w:iCs/>
          <w:sz w:val="26"/>
          <w:szCs w:val="26"/>
        </w:rPr>
      </w:pPr>
    </w:p>
    <w:p w14:paraId="214061F7" w14:textId="7E9E6870" w:rsidR="009171AF" w:rsidRDefault="009171AF"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484D16">
        <w:rPr>
          <w:rFonts w:ascii="Times New Roman" w:hAnsi="Times New Roman" w:cs="Times New Roman"/>
          <w:bCs/>
          <w:iCs/>
          <w:sz w:val="26"/>
          <w:szCs w:val="26"/>
        </w:rPr>
        <w:t>20</w:t>
      </w:r>
      <w:r>
        <w:rPr>
          <w:rFonts w:ascii="Times New Roman" w:hAnsi="Times New Roman" w:cs="Times New Roman"/>
          <w:bCs/>
          <w:iCs/>
          <w:sz w:val="26"/>
          <w:szCs w:val="26"/>
        </w:rPr>
        <w:t>] However, o</w:t>
      </w:r>
      <w:r w:rsidRPr="009171AF">
        <w:rPr>
          <w:rFonts w:ascii="Times New Roman" w:hAnsi="Times New Roman" w:cs="Times New Roman"/>
          <w:bCs/>
          <w:iCs/>
          <w:sz w:val="26"/>
          <w:szCs w:val="26"/>
        </w:rPr>
        <w:t xml:space="preserve">n 3 June 2022, </w:t>
      </w:r>
      <w:r>
        <w:rPr>
          <w:rFonts w:ascii="Times New Roman" w:hAnsi="Times New Roman" w:cs="Times New Roman"/>
          <w:bCs/>
          <w:iCs/>
          <w:sz w:val="26"/>
          <w:szCs w:val="26"/>
        </w:rPr>
        <w:t xml:space="preserve">the first applicant </w:t>
      </w:r>
      <w:r w:rsidRPr="009171AF">
        <w:rPr>
          <w:rFonts w:ascii="Times New Roman" w:hAnsi="Times New Roman" w:cs="Times New Roman"/>
          <w:bCs/>
          <w:iCs/>
          <w:sz w:val="26"/>
          <w:szCs w:val="26"/>
        </w:rPr>
        <w:t>became aware that charges had been bro</w:t>
      </w:r>
      <w:r>
        <w:rPr>
          <w:rFonts w:ascii="Times New Roman" w:hAnsi="Times New Roman" w:cs="Times New Roman"/>
          <w:bCs/>
          <w:iCs/>
          <w:sz w:val="26"/>
          <w:szCs w:val="26"/>
        </w:rPr>
        <w:t>ught against Van den</w:t>
      </w:r>
      <w:r w:rsidRPr="009171AF">
        <w:rPr>
          <w:rFonts w:ascii="Times New Roman" w:hAnsi="Times New Roman" w:cs="Times New Roman"/>
          <w:bCs/>
          <w:iCs/>
          <w:sz w:val="26"/>
          <w:szCs w:val="26"/>
        </w:rPr>
        <w:t xml:space="preserve"> Berg</w:t>
      </w:r>
      <w:r w:rsidR="007716CF">
        <w:rPr>
          <w:rFonts w:ascii="Times New Roman" w:hAnsi="Times New Roman" w:cs="Times New Roman"/>
          <w:bCs/>
          <w:iCs/>
          <w:sz w:val="26"/>
          <w:szCs w:val="26"/>
        </w:rPr>
        <w:t xml:space="preserve">, she immediately </w:t>
      </w:r>
      <w:r w:rsidRPr="009171AF">
        <w:rPr>
          <w:rFonts w:ascii="Times New Roman" w:hAnsi="Times New Roman" w:cs="Times New Roman"/>
          <w:bCs/>
          <w:iCs/>
          <w:sz w:val="26"/>
          <w:szCs w:val="26"/>
        </w:rPr>
        <w:t>contact</w:t>
      </w:r>
      <w:r w:rsidR="007716CF">
        <w:rPr>
          <w:rFonts w:ascii="Times New Roman" w:hAnsi="Times New Roman" w:cs="Times New Roman"/>
          <w:bCs/>
          <w:iCs/>
          <w:sz w:val="26"/>
          <w:szCs w:val="26"/>
        </w:rPr>
        <w:t>ed</w:t>
      </w:r>
      <w:r w:rsidRPr="009171AF">
        <w:rPr>
          <w:rFonts w:ascii="Times New Roman" w:hAnsi="Times New Roman" w:cs="Times New Roman"/>
          <w:bCs/>
          <w:iCs/>
          <w:sz w:val="26"/>
          <w:szCs w:val="26"/>
        </w:rPr>
        <w:t xml:space="preserve"> Ida Strydom</w:t>
      </w:r>
      <w:r w:rsidR="007716CF">
        <w:rPr>
          <w:rFonts w:ascii="Times New Roman" w:hAnsi="Times New Roman" w:cs="Times New Roman"/>
          <w:bCs/>
          <w:iCs/>
          <w:sz w:val="26"/>
          <w:szCs w:val="26"/>
        </w:rPr>
        <w:t xml:space="preserve"> (</w:t>
      </w:r>
      <w:r w:rsidR="007716CF">
        <w:rPr>
          <w:rFonts w:ascii="Times New Roman" w:hAnsi="Times New Roman" w:cs="Times New Roman"/>
          <w:b/>
          <w:iCs/>
          <w:sz w:val="26"/>
          <w:szCs w:val="26"/>
        </w:rPr>
        <w:t>“Strydom”</w:t>
      </w:r>
      <w:r w:rsidR="007716CF">
        <w:rPr>
          <w:rFonts w:ascii="Times New Roman" w:hAnsi="Times New Roman" w:cs="Times New Roman"/>
          <w:bCs/>
          <w:iCs/>
          <w:sz w:val="26"/>
          <w:szCs w:val="26"/>
        </w:rPr>
        <w:t>)</w:t>
      </w:r>
      <w:r w:rsidRPr="009171AF">
        <w:rPr>
          <w:rFonts w:ascii="Times New Roman" w:hAnsi="Times New Roman" w:cs="Times New Roman"/>
          <w:bCs/>
          <w:iCs/>
          <w:sz w:val="26"/>
          <w:szCs w:val="26"/>
        </w:rPr>
        <w:t xml:space="preserve"> at the Department of Social Development regarding their adoption application. </w:t>
      </w:r>
      <w:r w:rsidR="007716CF">
        <w:rPr>
          <w:rFonts w:ascii="Times New Roman" w:hAnsi="Times New Roman" w:cs="Times New Roman"/>
          <w:bCs/>
          <w:iCs/>
          <w:sz w:val="26"/>
          <w:szCs w:val="26"/>
        </w:rPr>
        <w:t>O</w:t>
      </w:r>
      <w:r w:rsidRPr="009171AF">
        <w:rPr>
          <w:rFonts w:ascii="Times New Roman" w:hAnsi="Times New Roman" w:cs="Times New Roman"/>
          <w:bCs/>
          <w:iCs/>
          <w:sz w:val="26"/>
          <w:szCs w:val="26"/>
        </w:rPr>
        <w:t>n 11 June 2022</w:t>
      </w:r>
      <w:r w:rsidR="007716CF">
        <w:rPr>
          <w:rFonts w:ascii="Times New Roman" w:hAnsi="Times New Roman" w:cs="Times New Roman"/>
          <w:bCs/>
          <w:iCs/>
          <w:sz w:val="26"/>
          <w:szCs w:val="26"/>
        </w:rPr>
        <w:t xml:space="preserve"> Strydom informed the applicants</w:t>
      </w:r>
      <w:r w:rsidRPr="009171AF">
        <w:rPr>
          <w:rFonts w:ascii="Times New Roman" w:hAnsi="Times New Roman" w:cs="Times New Roman"/>
          <w:bCs/>
          <w:iCs/>
          <w:sz w:val="26"/>
          <w:szCs w:val="26"/>
        </w:rPr>
        <w:t xml:space="preserve"> that </w:t>
      </w:r>
      <w:r w:rsidR="007716CF">
        <w:rPr>
          <w:rFonts w:ascii="Times New Roman" w:hAnsi="Times New Roman" w:cs="Times New Roman"/>
          <w:bCs/>
          <w:iCs/>
          <w:sz w:val="26"/>
          <w:szCs w:val="26"/>
        </w:rPr>
        <w:t>their adoption application</w:t>
      </w:r>
      <w:r w:rsidRPr="009171AF">
        <w:rPr>
          <w:rFonts w:ascii="Times New Roman" w:hAnsi="Times New Roman" w:cs="Times New Roman"/>
          <w:bCs/>
          <w:iCs/>
          <w:sz w:val="26"/>
          <w:szCs w:val="26"/>
        </w:rPr>
        <w:t xml:space="preserve"> was not among </w:t>
      </w:r>
      <w:r w:rsidRPr="009171AF">
        <w:rPr>
          <w:rFonts w:ascii="Times New Roman" w:hAnsi="Times New Roman" w:cs="Times New Roman"/>
          <w:bCs/>
          <w:iCs/>
          <w:sz w:val="26"/>
          <w:szCs w:val="26"/>
        </w:rPr>
        <w:lastRenderedPageBreak/>
        <w:t xml:space="preserve">the files that the Department of Social Development received from </w:t>
      </w:r>
      <w:r w:rsidR="007716CF">
        <w:rPr>
          <w:rFonts w:ascii="Times New Roman" w:hAnsi="Times New Roman" w:cs="Times New Roman"/>
          <w:bCs/>
          <w:iCs/>
          <w:sz w:val="26"/>
          <w:szCs w:val="26"/>
        </w:rPr>
        <w:t xml:space="preserve">Van den </w:t>
      </w:r>
      <w:r w:rsidRPr="009171AF">
        <w:rPr>
          <w:rFonts w:ascii="Times New Roman" w:hAnsi="Times New Roman" w:cs="Times New Roman"/>
          <w:bCs/>
          <w:iCs/>
          <w:sz w:val="26"/>
          <w:szCs w:val="26"/>
        </w:rPr>
        <w:t>Berg and that they would request</w:t>
      </w:r>
      <w:r w:rsidR="007716CF">
        <w:rPr>
          <w:rFonts w:ascii="Times New Roman" w:hAnsi="Times New Roman" w:cs="Times New Roman"/>
          <w:bCs/>
          <w:iCs/>
          <w:sz w:val="26"/>
          <w:szCs w:val="26"/>
        </w:rPr>
        <w:t xml:space="preserve"> the said file</w:t>
      </w:r>
      <w:r w:rsidRPr="009171AF">
        <w:rPr>
          <w:rFonts w:ascii="Times New Roman" w:hAnsi="Times New Roman" w:cs="Times New Roman"/>
          <w:bCs/>
          <w:iCs/>
          <w:sz w:val="26"/>
          <w:szCs w:val="26"/>
        </w:rPr>
        <w:t xml:space="preserve"> from her.</w:t>
      </w:r>
    </w:p>
    <w:p w14:paraId="76040AB1" w14:textId="141B311F" w:rsidR="007716CF" w:rsidRDefault="007716CF" w:rsidP="009E7765">
      <w:pPr>
        <w:spacing w:line="360" w:lineRule="auto"/>
        <w:jc w:val="both"/>
        <w:rPr>
          <w:rFonts w:ascii="Times New Roman" w:hAnsi="Times New Roman" w:cs="Times New Roman"/>
          <w:bCs/>
          <w:iCs/>
          <w:sz w:val="26"/>
          <w:szCs w:val="26"/>
        </w:rPr>
      </w:pPr>
    </w:p>
    <w:p w14:paraId="72383FCF" w14:textId="38D675EA" w:rsidR="007716CF" w:rsidRDefault="007716CF"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484D16">
        <w:rPr>
          <w:rFonts w:ascii="Times New Roman" w:hAnsi="Times New Roman" w:cs="Times New Roman"/>
          <w:bCs/>
          <w:iCs/>
          <w:sz w:val="26"/>
          <w:szCs w:val="26"/>
        </w:rPr>
        <w:t>21</w:t>
      </w:r>
      <w:r>
        <w:rPr>
          <w:rFonts w:ascii="Times New Roman" w:hAnsi="Times New Roman" w:cs="Times New Roman"/>
          <w:bCs/>
          <w:iCs/>
          <w:sz w:val="26"/>
          <w:szCs w:val="26"/>
        </w:rPr>
        <w:t>] The applicants thereafter instructed Clarks Attorneys to investigated the matter.  After various enquiries</w:t>
      </w:r>
      <w:r w:rsidR="00484D16">
        <w:rPr>
          <w:rFonts w:ascii="Times New Roman" w:hAnsi="Times New Roman" w:cs="Times New Roman"/>
          <w:bCs/>
          <w:iCs/>
          <w:sz w:val="26"/>
          <w:szCs w:val="26"/>
        </w:rPr>
        <w:t xml:space="preserve"> by the attorneys,</w:t>
      </w:r>
      <w:r>
        <w:rPr>
          <w:rFonts w:ascii="Times New Roman" w:hAnsi="Times New Roman" w:cs="Times New Roman"/>
          <w:bCs/>
          <w:iCs/>
          <w:sz w:val="26"/>
          <w:szCs w:val="26"/>
        </w:rPr>
        <w:t xml:space="preserve"> it was established that the adoption of </w:t>
      </w:r>
      <w:r w:rsidR="00175A29">
        <w:rPr>
          <w:rFonts w:ascii="Times New Roman" w:hAnsi="Times New Roman" w:cs="Times New Roman"/>
          <w:bCs/>
          <w:iCs/>
          <w:sz w:val="26"/>
          <w:szCs w:val="26"/>
        </w:rPr>
        <w:t>LMM</w:t>
      </w:r>
      <w:r>
        <w:rPr>
          <w:rFonts w:ascii="Times New Roman" w:hAnsi="Times New Roman" w:cs="Times New Roman"/>
          <w:bCs/>
          <w:iCs/>
          <w:sz w:val="26"/>
          <w:szCs w:val="26"/>
        </w:rPr>
        <w:t xml:space="preserve"> was never finalized</w:t>
      </w:r>
      <w:r w:rsidR="00484D16">
        <w:rPr>
          <w:rFonts w:ascii="Times New Roman" w:hAnsi="Times New Roman" w:cs="Times New Roman"/>
          <w:bCs/>
          <w:iCs/>
          <w:sz w:val="26"/>
          <w:szCs w:val="26"/>
        </w:rPr>
        <w:t xml:space="preserve"> and no court order was obtained</w:t>
      </w:r>
      <w:r>
        <w:rPr>
          <w:rFonts w:ascii="Times New Roman" w:hAnsi="Times New Roman" w:cs="Times New Roman"/>
          <w:bCs/>
          <w:iCs/>
          <w:sz w:val="26"/>
          <w:szCs w:val="26"/>
        </w:rPr>
        <w:t>.  As a result, this application was instituted</w:t>
      </w:r>
      <w:r w:rsidR="00484D16">
        <w:rPr>
          <w:rFonts w:ascii="Times New Roman" w:hAnsi="Times New Roman" w:cs="Times New Roman"/>
          <w:bCs/>
          <w:iCs/>
          <w:sz w:val="26"/>
          <w:szCs w:val="26"/>
        </w:rPr>
        <w:t xml:space="preserve"> by the applicants.</w:t>
      </w:r>
    </w:p>
    <w:p w14:paraId="647132E3" w14:textId="65BA0E99" w:rsidR="00EE7933" w:rsidRDefault="00EE7933" w:rsidP="009E7765">
      <w:pPr>
        <w:spacing w:line="360" w:lineRule="auto"/>
        <w:jc w:val="both"/>
        <w:rPr>
          <w:rFonts w:ascii="Times New Roman" w:hAnsi="Times New Roman" w:cs="Times New Roman"/>
          <w:sz w:val="26"/>
          <w:szCs w:val="26"/>
        </w:rPr>
      </w:pPr>
    </w:p>
    <w:p w14:paraId="33734E42" w14:textId="4381EDC9" w:rsidR="003A516E" w:rsidRPr="009E49F3" w:rsidRDefault="009E49F3" w:rsidP="009E7765">
      <w:pPr>
        <w:spacing w:line="360" w:lineRule="auto"/>
        <w:jc w:val="both"/>
        <w:rPr>
          <w:rFonts w:ascii="Times New Roman" w:hAnsi="Times New Roman" w:cs="Times New Roman"/>
          <w:bCs/>
          <w:i/>
          <w:sz w:val="26"/>
          <w:szCs w:val="26"/>
        </w:rPr>
      </w:pPr>
      <w:r>
        <w:rPr>
          <w:rFonts w:ascii="Times New Roman" w:hAnsi="Times New Roman" w:cs="Times New Roman"/>
          <w:bCs/>
          <w:i/>
          <w:sz w:val="26"/>
          <w:szCs w:val="26"/>
        </w:rPr>
        <w:t>A</w:t>
      </w:r>
      <w:r w:rsidRPr="009E49F3">
        <w:rPr>
          <w:rFonts w:ascii="Times New Roman" w:hAnsi="Times New Roman" w:cs="Times New Roman"/>
          <w:bCs/>
          <w:i/>
          <w:sz w:val="26"/>
          <w:szCs w:val="26"/>
        </w:rPr>
        <w:t>rguments by the applicant</w:t>
      </w:r>
      <w:r>
        <w:rPr>
          <w:rFonts w:ascii="Times New Roman" w:hAnsi="Times New Roman" w:cs="Times New Roman"/>
          <w:bCs/>
          <w:i/>
          <w:sz w:val="26"/>
          <w:szCs w:val="26"/>
        </w:rPr>
        <w:t>s</w:t>
      </w:r>
    </w:p>
    <w:p w14:paraId="087FFBE6" w14:textId="4D0E50C7" w:rsidR="006F36AF" w:rsidRDefault="006F36AF"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484D16">
        <w:rPr>
          <w:rFonts w:ascii="Times New Roman" w:hAnsi="Times New Roman" w:cs="Times New Roman"/>
          <w:bCs/>
          <w:iCs/>
          <w:sz w:val="26"/>
          <w:szCs w:val="26"/>
        </w:rPr>
        <w:t>22</w:t>
      </w:r>
      <w:r>
        <w:rPr>
          <w:rFonts w:ascii="Times New Roman" w:hAnsi="Times New Roman" w:cs="Times New Roman"/>
          <w:bCs/>
          <w:iCs/>
          <w:sz w:val="26"/>
          <w:szCs w:val="26"/>
        </w:rPr>
        <w:t>] Counsel for the applicant argued that</w:t>
      </w:r>
      <w:r w:rsidRPr="006F36AF">
        <w:rPr>
          <w:rFonts w:ascii="Times New Roman" w:hAnsi="Times New Roman" w:cs="Times New Roman"/>
          <w:bCs/>
          <w:iCs/>
          <w:sz w:val="26"/>
          <w:szCs w:val="26"/>
        </w:rPr>
        <w:t xml:space="preserve"> position that </w:t>
      </w:r>
      <w:r>
        <w:rPr>
          <w:rFonts w:ascii="Times New Roman" w:hAnsi="Times New Roman" w:cs="Times New Roman"/>
          <w:bCs/>
          <w:iCs/>
          <w:sz w:val="26"/>
          <w:szCs w:val="26"/>
        </w:rPr>
        <w:t>the applicants</w:t>
      </w:r>
      <w:r w:rsidRPr="006F36AF">
        <w:rPr>
          <w:rFonts w:ascii="Times New Roman" w:hAnsi="Times New Roman" w:cs="Times New Roman"/>
          <w:bCs/>
          <w:iCs/>
          <w:sz w:val="26"/>
          <w:szCs w:val="26"/>
        </w:rPr>
        <w:t xml:space="preserve"> now find </w:t>
      </w:r>
      <w:r>
        <w:rPr>
          <w:rFonts w:ascii="Times New Roman" w:hAnsi="Times New Roman" w:cs="Times New Roman"/>
          <w:bCs/>
          <w:iCs/>
          <w:sz w:val="26"/>
          <w:szCs w:val="26"/>
        </w:rPr>
        <w:t>them</w:t>
      </w:r>
      <w:r w:rsidRPr="006F36AF">
        <w:rPr>
          <w:rFonts w:ascii="Times New Roman" w:hAnsi="Times New Roman" w:cs="Times New Roman"/>
          <w:bCs/>
          <w:iCs/>
          <w:sz w:val="26"/>
          <w:szCs w:val="26"/>
        </w:rPr>
        <w:t xml:space="preserve">selves in is less than ideal. </w:t>
      </w:r>
      <w:r>
        <w:rPr>
          <w:rFonts w:ascii="Times New Roman" w:hAnsi="Times New Roman" w:cs="Times New Roman"/>
          <w:bCs/>
          <w:iCs/>
          <w:sz w:val="26"/>
          <w:szCs w:val="26"/>
        </w:rPr>
        <w:t>D</w:t>
      </w:r>
      <w:r w:rsidRPr="006F36AF">
        <w:rPr>
          <w:rFonts w:ascii="Times New Roman" w:hAnsi="Times New Roman" w:cs="Times New Roman"/>
          <w:bCs/>
          <w:iCs/>
          <w:sz w:val="26"/>
          <w:szCs w:val="26"/>
        </w:rPr>
        <w:t>espite</w:t>
      </w:r>
      <w:r>
        <w:rPr>
          <w:rFonts w:ascii="Times New Roman" w:hAnsi="Times New Roman" w:cs="Times New Roman"/>
          <w:bCs/>
          <w:iCs/>
          <w:sz w:val="26"/>
          <w:szCs w:val="26"/>
        </w:rPr>
        <w:t xml:space="preserve"> been given</w:t>
      </w:r>
      <w:r w:rsidRPr="006F36AF">
        <w:rPr>
          <w:rFonts w:ascii="Times New Roman" w:hAnsi="Times New Roman" w:cs="Times New Roman"/>
          <w:bCs/>
          <w:iCs/>
          <w:sz w:val="26"/>
          <w:szCs w:val="26"/>
        </w:rPr>
        <w:t xml:space="preserve"> assurances,</w:t>
      </w:r>
      <w:r>
        <w:rPr>
          <w:rFonts w:ascii="Times New Roman" w:hAnsi="Times New Roman" w:cs="Times New Roman"/>
          <w:bCs/>
          <w:iCs/>
          <w:sz w:val="26"/>
          <w:szCs w:val="26"/>
        </w:rPr>
        <w:t xml:space="preserve"> they have</w:t>
      </w:r>
      <w:r w:rsidRPr="006F36AF">
        <w:rPr>
          <w:rFonts w:ascii="Times New Roman" w:hAnsi="Times New Roman" w:cs="Times New Roman"/>
          <w:bCs/>
          <w:iCs/>
          <w:sz w:val="26"/>
          <w:szCs w:val="26"/>
        </w:rPr>
        <w:t xml:space="preserve"> been stripped of </w:t>
      </w:r>
      <w:r>
        <w:rPr>
          <w:rFonts w:ascii="Times New Roman" w:hAnsi="Times New Roman" w:cs="Times New Roman"/>
          <w:bCs/>
          <w:iCs/>
          <w:sz w:val="26"/>
          <w:szCs w:val="26"/>
        </w:rPr>
        <w:t xml:space="preserve">their </w:t>
      </w:r>
      <w:r w:rsidRPr="006F36AF">
        <w:rPr>
          <w:rFonts w:ascii="Times New Roman" w:hAnsi="Times New Roman" w:cs="Times New Roman"/>
          <w:bCs/>
          <w:iCs/>
          <w:sz w:val="26"/>
          <w:szCs w:val="26"/>
        </w:rPr>
        <w:t xml:space="preserve">parenthood in respect of </w:t>
      </w:r>
      <w:r w:rsidR="00175A29">
        <w:rPr>
          <w:rFonts w:ascii="Times New Roman" w:hAnsi="Times New Roman" w:cs="Times New Roman"/>
          <w:bCs/>
          <w:iCs/>
          <w:sz w:val="26"/>
          <w:szCs w:val="26"/>
        </w:rPr>
        <w:t>LMM</w:t>
      </w:r>
      <w:r w:rsidRPr="006F36AF">
        <w:rPr>
          <w:rFonts w:ascii="Times New Roman" w:hAnsi="Times New Roman" w:cs="Times New Roman"/>
          <w:bCs/>
          <w:iCs/>
          <w:sz w:val="26"/>
          <w:szCs w:val="26"/>
        </w:rPr>
        <w:t xml:space="preserve">. </w:t>
      </w:r>
    </w:p>
    <w:p w14:paraId="6BA53C53" w14:textId="77777777" w:rsidR="006F36AF" w:rsidRDefault="006F36AF" w:rsidP="009E7765">
      <w:pPr>
        <w:spacing w:line="360" w:lineRule="auto"/>
        <w:jc w:val="both"/>
        <w:rPr>
          <w:rFonts w:ascii="Times New Roman" w:hAnsi="Times New Roman" w:cs="Times New Roman"/>
          <w:bCs/>
          <w:iCs/>
          <w:sz w:val="26"/>
          <w:szCs w:val="26"/>
        </w:rPr>
      </w:pPr>
    </w:p>
    <w:p w14:paraId="3E13307A" w14:textId="1E813241" w:rsidR="003A516E" w:rsidRDefault="006F36AF"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484D16">
        <w:rPr>
          <w:rFonts w:ascii="Times New Roman" w:hAnsi="Times New Roman" w:cs="Times New Roman"/>
          <w:bCs/>
          <w:iCs/>
          <w:sz w:val="26"/>
          <w:szCs w:val="26"/>
        </w:rPr>
        <w:t>23</w:t>
      </w:r>
      <w:r>
        <w:rPr>
          <w:rFonts w:ascii="Times New Roman" w:hAnsi="Times New Roman" w:cs="Times New Roman"/>
          <w:bCs/>
          <w:iCs/>
          <w:sz w:val="26"/>
          <w:szCs w:val="26"/>
        </w:rPr>
        <w:t>] The applicants assert that it is</w:t>
      </w:r>
      <w:r w:rsidRPr="006F36AF">
        <w:rPr>
          <w:rFonts w:ascii="Times New Roman" w:hAnsi="Times New Roman" w:cs="Times New Roman"/>
          <w:bCs/>
          <w:iCs/>
          <w:sz w:val="26"/>
          <w:szCs w:val="26"/>
        </w:rPr>
        <w:t xml:space="preserve"> in </w:t>
      </w:r>
      <w:r w:rsidR="00175A29">
        <w:rPr>
          <w:rFonts w:ascii="Times New Roman" w:hAnsi="Times New Roman" w:cs="Times New Roman"/>
          <w:bCs/>
          <w:iCs/>
          <w:sz w:val="26"/>
          <w:szCs w:val="26"/>
        </w:rPr>
        <w:t>LMM</w:t>
      </w:r>
      <w:r w:rsidRPr="006F36AF">
        <w:rPr>
          <w:rFonts w:ascii="Times New Roman" w:hAnsi="Times New Roman" w:cs="Times New Roman"/>
          <w:bCs/>
          <w:iCs/>
          <w:sz w:val="26"/>
          <w:szCs w:val="26"/>
        </w:rPr>
        <w:t xml:space="preserve"> best interests. </w:t>
      </w:r>
      <w:r w:rsidR="004A16A4">
        <w:rPr>
          <w:rFonts w:ascii="Times New Roman" w:hAnsi="Times New Roman" w:cs="Times New Roman"/>
          <w:bCs/>
          <w:iCs/>
          <w:sz w:val="26"/>
          <w:szCs w:val="26"/>
        </w:rPr>
        <w:t xml:space="preserve"> </w:t>
      </w:r>
      <w:r>
        <w:rPr>
          <w:rFonts w:ascii="Times New Roman" w:hAnsi="Times New Roman" w:cs="Times New Roman"/>
          <w:bCs/>
          <w:iCs/>
          <w:sz w:val="26"/>
          <w:szCs w:val="26"/>
        </w:rPr>
        <w:t>They</w:t>
      </w:r>
      <w:r w:rsidRPr="006F36AF">
        <w:rPr>
          <w:rFonts w:ascii="Times New Roman" w:hAnsi="Times New Roman" w:cs="Times New Roman"/>
          <w:bCs/>
          <w:iCs/>
          <w:sz w:val="26"/>
          <w:szCs w:val="26"/>
        </w:rPr>
        <w:t xml:space="preserve"> therefore, and as an interim measure, and whilst </w:t>
      </w:r>
      <w:r>
        <w:rPr>
          <w:rFonts w:ascii="Times New Roman" w:hAnsi="Times New Roman" w:cs="Times New Roman"/>
          <w:bCs/>
          <w:iCs/>
          <w:sz w:val="26"/>
          <w:szCs w:val="26"/>
        </w:rPr>
        <w:t>they</w:t>
      </w:r>
      <w:r w:rsidRPr="006F36AF">
        <w:rPr>
          <w:rFonts w:ascii="Times New Roman" w:hAnsi="Times New Roman" w:cs="Times New Roman"/>
          <w:bCs/>
          <w:iCs/>
          <w:sz w:val="26"/>
          <w:szCs w:val="26"/>
        </w:rPr>
        <w:t xml:space="preserve"> attempt to cure the </w:t>
      </w:r>
      <w:r>
        <w:rPr>
          <w:rFonts w:ascii="Times New Roman" w:hAnsi="Times New Roman" w:cs="Times New Roman"/>
          <w:bCs/>
          <w:iCs/>
          <w:sz w:val="26"/>
          <w:szCs w:val="26"/>
        </w:rPr>
        <w:t>issues</w:t>
      </w:r>
      <w:r w:rsidRPr="006F36AF">
        <w:rPr>
          <w:rFonts w:ascii="Times New Roman" w:hAnsi="Times New Roman" w:cs="Times New Roman"/>
          <w:bCs/>
          <w:iCs/>
          <w:sz w:val="26"/>
          <w:szCs w:val="26"/>
        </w:rPr>
        <w:t xml:space="preserve"> that have arisen following the debacle with </w:t>
      </w:r>
      <w:r w:rsidR="007131F6">
        <w:rPr>
          <w:rFonts w:ascii="Times New Roman" w:hAnsi="Times New Roman" w:cs="Times New Roman"/>
          <w:bCs/>
          <w:iCs/>
          <w:sz w:val="26"/>
          <w:szCs w:val="26"/>
        </w:rPr>
        <w:t xml:space="preserve">Van den </w:t>
      </w:r>
      <w:r w:rsidRPr="006F36AF">
        <w:rPr>
          <w:rFonts w:ascii="Times New Roman" w:hAnsi="Times New Roman" w:cs="Times New Roman"/>
          <w:bCs/>
          <w:iCs/>
          <w:sz w:val="26"/>
          <w:szCs w:val="26"/>
        </w:rPr>
        <w:t xml:space="preserve">Berg, </w:t>
      </w:r>
      <w:r w:rsidR="007131F6">
        <w:rPr>
          <w:rFonts w:ascii="Times New Roman" w:hAnsi="Times New Roman" w:cs="Times New Roman"/>
          <w:bCs/>
          <w:iCs/>
          <w:sz w:val="26"/>
          <w:szCs w:val="26"/>
        </w:rPr>
        <w:t xml:space="preserve">seeks in </w:t>
      </w:r>
      <w:r w:rsidRPr="006F36AF">
        <w:rPr>
          <w:rFonts w:ascii="Times New Roman" w:hAnsi="Times New Roman" w:cs="Times New Roman"/>
          <w:bCs/>
          <w:iCs/>
          <w:sz w:val="26"/>
          <w:szCs w:val="26"/>
        </w:rPr>
        <w:t xml:space="preserve">the interim, for full parental responsibilities and rights in respect of </w:t>
      </w:r>
      <w:r w:rsidR="00175A29">
        <w:rPr>
          <w:rFonts w:ascii="Times New Roman" w:hAnsi="Times New Roman" w:cs="Times New Roman"/>
          <w:bCs/>
          <w:iCs/>
          <w:sz w:val="26"/>
          <w:szCs w:val="26"/>
        </w:rPr>
        <w:t>LMM</w:t>
      </w:r>
      <w:r w:rsidRPr="006F36AF">
        <w:rPr>
          <w:rFonts w:ascii="Times New Roman" w:hAnsi="Times New Roman" w:cs="Times New Roman"/>
          <w:bCs/>
          <w:iCs/>
          <w:sz w:val="26"/>
          <w:szCs w:val="26"/>
        </w:rPr>
        <w:t>.</w:t>
      </w:r>
    </w:p>
    <w:p w14:paraId="1EBF8A37" w14:textId="77777777" w:rsidR="007131F6" w:rsidRPr="006F36AF" w:rsidRDefault="007131F6" w:rsidP="009E7765">
      <w:pPr>
        <w:spacing w:line="360" w:lineRule="auto"/>
        <w:jc w:val="both"/>
        <w:rPr>
          <w:rFonts w:ascii="Times New Roman" w:hAnsi="Times New Roman" w:cs="Times New Roman"/>
          <w:bCs/>
          <w:iCs/>
          <w:sz w:val="26"/>
          <w:szCs w:val="26"/>
        </w:rPr>
      </w:pPr>
    </w:p>
    <w:p w14:paraId="4BD241DC" w14:textId="522F4C79" w:rsidR="003A516E" w:rsidRDefault="005F52DD" w:rsidP="009E7765">
      <w:pPr>
        <w:spacing w:line="360" w:lineRule="auto"/>
        <w:jc w:val="both"/>
        <w:rPr>
          <w:rFonts w:ascii="Times New Roman" w:hAnsi="Times New Roman" w:cs="Times New Roman"/>
          <w:bCs/>
          <w:i/>
          <w:sz w:val="26"/>
          <w:szCs w:val="26"/>
        </w:rPr>
      </w:pPr>
      <w:r>
        <w:rPr>
          <w:rFonts w:ascii="Times New Roman" w:hAnsi="Times New Roman" w:cs="Times New Roman"/>
          <w:bCs/>
          <w:i/>
          <w:sz w:val="26"/>
          <w:szCs w:val="26"/>
        </w:rPr>
        <w:t>Issues for determination</w:t>
      </w:r>
    </w:p>
    <w:p w14:paraId="7B959937" w14:textId="0F2E0EA0" w:rsidR="00B85C47" w:rsidRDefault="00B85C47" w:rsidP="009E7765">
      <w:pPr>
        <w:spacing w:line="360" w:lineRule="auto"/>
        <w:jc w:val="both"/>
        <w:rPr>
          <w:rFonts w:ascii="Times New Roman" w:hAnsi="Times New Roman" w:cs="Times New Roman"/>
          <w:bCs/>
          <w:iCs/>
          <w:sz w:val="26"/>
          <w:szCs w:val="26"/>
        </w:rPr>
      </w:pPr>
      <w:r>
        <w:rPr>
          <w:rFonts w:ascii="Times New Roman" w:hAnsi="Times New Roman" w:cs="Times New Roman"/>
          <w:bCs/>
          <w:iCs/>
          <w:sz w:val="26"/>
          <w:szCs w:val="26"/>
        </w:rPr>
        <w:t>[</w:t>
      </w:r>
      <w:r w:rsidR="00484D16">
        <w:rPr>
          <w:rFonts w:ascii="Times New Roman" w:hAnsi="Times New Roman" w:cs="Times New Roman"/>
          <w:bCs/>
          <w:iCs/>
          <w:sz w:val="26"/>
          <w:szCs w:val="26"/>
        </w:rPr>
        <w:t>24</w:t>
      </w:r>
      <w:r>
        <w:rPr>
          <w:rFonts w:ascii="Times New Roman" w:hAnsi="Times New Roman" w:cs="Times New Roman"/>
          <w:bCs/>
          <w:iCs/>
          <w:sz w:val="26"/>
          <w:szCs w:val="26"/>
        </w:rPr>
        <w:t>] The following issues are for determination;</w:t>
      </w:r>
    </w:p>
    <w:p w14:paraId="08D2EBA7" w14:textId="69540B67" w:rsidR="00B85C47" w:rsidRPr="00E27D72" w:rsidRDefault="00E27D72" w:rsidP="00E27D72">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1.</w:t>
      </w:r>
      <w:r>
        <w:rPr>
          <w:rFonts w:ascii="Times New Roman" w:hAnsi="Times New Roman" w:cs="Times New Roman"/>
          <w:bCs/>
          <w:iCs/>
          <w:sz w:val="26"/>
          <w:szCs w:val="26"/>
        </w:rPr>
        <w:tab/>
      </w:r>
      <w:r w:rsidR="00B85C47" w:rsidRPr="00E27D72">
        <w:rPr>
          <w:rFonts w:ascii="Times New Roman" w:hAnsi="Times New Roman" w:cs="Times New Roman"/>
          <w:bCs/>
          <w:iCs/>
          <w:sz w:val="26"/>
          <w:szCs w:val="26"/>
        </w:rPr>
        <w:t xml:space="preserve">Whether the matter is urgent; and </w:t>
      </w:r>
    </w:p>
    <w:p w14:paraId="70011A3D" w14:textId="2D90306A" w:rsidR="00B85C47" w:rsidRPr="00E27D72" w:rsidRDefault="00E27D72" w:rsidP="00E27D72">
      <w:pPr>
        <w:spacing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B85C47" w:rsidRPr="00E27D72">
        <w:rPr>
          <w:rFonts w:ascii="Times New Roman" w:hAnsi="Times New Roman" w:cs="Times New Roman"/>
          <w:bCs/>
          <w:iCs/>
          <w:sz w:val="26"/>
          <w:szCs w:val="26"/>
        </w:rPr>
        <w:t>Whether the applicants have made out a case for the interim relief.</w:t>
      </w:r>
    </w:p>
    <w:p w14:paraId="6589F12E" w14:textId="47A623E9" w:rsidR="00B85C47" w:rsidRDefault="00B85C47" w:rsidP="009E7765">
      <w:pPr>
        <w:spacing w:line="360" w:lineRule="auto"/>
        <w:jc w:val="both"/>
        <w:rPr>
          <w:rFonts w:ascii="Times New Roman" w:hAnsi="Times New Roman" w:cs="Times New Roman"/>
          <w:bCs/>
          <w:iCs/>
          <w:sz w:val="26"/>
          <w:szCs w:val="26"/>
        </w:rPr>
      </w:pPr>
    </w:p>
    <w:p w14:paraId="2AAD024A" w14:textId="77777777" w:rsidR="001B0B1D" w:rsidRDefault="00B85C47" w:rsidP="009E7765">
      <w:pPr>
        <w:spacing w:line="360" w:lineRule="auto"/>
        <w:jc w:val="both"/>
        <w:rPr>
          <w:rFonts w:ascii="Times New Roman" w:hAnsi="Times New Roman" w:cs="Times New Roman"/>
          <w:bCs/>
          <w:i/>
          <w:sz w:val="26"/>
          <w:szCs w:val="26"/>
        </w:rPr>
      </w:pPr>
      <w:r>
        <w:rPr>
          <w:rFonts w:ascii="Times New Roman" w:hAnsi="Times New Roman" w:cs="Times New Roman"/>
          <w:bCs/>
          <w:i/>
          <w:sz w:val="26"/>
          <w:szCs w:val="26"/>
        </w:rPr>
        <w:t>Is the matter urgent?</w:t>
      </w:r>
    </w:p>
    <w:p w14:paraId="2B8C260B" w14:textId="393DC845" w:rsidR="00B85C47" w:rsidRPr="001B0B1D" w:rsidRDefault="00B85C47" w:rsidP="009E7765">
      <w:pPr>
        <w:spacing w:line="360" w:lineRule="auto"/>
        <w:jc w:val="both"/>
        <w:rPr>
          <w:rFonts w:ascii="Times New Roman" w:hAnsi="Times New Roman" w:cs="Times New Roman"/>
          <w:bCs/>
          <w:i/>
          <w:sz w:val="26"/>
          <w:szCs w:val="26"/>
        </w:rPr>
      </w:pPr>
      <w:r w:rsidRPr="001B0B1D">
        <w:rPr>
          <w:rFonts w:ascii="Times New Roman" w:hAnsi="Times New Roman" w:cs="Times New Roman"/>
          <w:bCs/>
          <w:iCs/>
          <w:sz w:val="26"/>
          <w:szCs w:val="26"/>
        </w:rPr>
        <w:t>[</w:t>
      </w:r>
      <w:r w:rsidR="00484D16">
        <w:rPr>
          <w:rFonts w:ascii="Times New Roman" w:hAnsi="Times New Roman" w:cs="Times New Roman"/>
          <w:bCs/>
          <w:iCs/>
          <w:sz w:val="26"/>
          <w:szCs w:val="26"/>
        </w:rPr>
        <w:t>25</w:t>
      </w:r>
      <w:r w:rsidRPr="001B0B1D">
        <w:rPr>
          <w:rFonts w:ascii="Times New Roman" w:hAnsi="Times New Roman" w:cs="Times New Roman"/>
          <w:bCs/>
          <w:iCs/>
          <w:sz w:val="26"/>
          <w:szCs w:val="26"/>
        </w:rPr>
        <w:t xml:space="preserve">] </w:t>
      </w:r>
      <w:r w:rsidRPr="001B0B1D">
        <w:rPr>
          <w:rFonts w:ascii="Times New Roman" w:hAnsi="Times New Roman" w:cs="Times New Roman"/>
          <w:color w:val="000000"/>
          <w:sz w:val="26"/>
          <w:szCs w:val="26"/>
        </w:rPr>
        <w:t>A litigant that approaches court for relief on an urgent basis must comply with</w:t>
      </w:r>
      <w:r w:rsidRPr="001B0B1D">
        <w:rPr>
          <w:rStyle w:val="apple-converted-space"/>
          <w:rFonts w:ascii="Times New Roman" w:hAnsi="Times New Roman" w:cs="Times New Roman"/>
          <w:color w:val="000000"/>
          <w:sz w:val="26"/>
          <w:szCs w:val="26"/>
        </w:rPr>
        <w:t> </w:t>
      </w:r>
      <w:hyperlink r:id="rId9" w:anchor="s6" w:history="1">
        <w:r w:rsidRPr="001B0B1D">
          <w:rPr>
            <w:rStyle w:val="Hyperlink"/>
            <w:rFonts w:ascii="Times New Roman" w:hAnsi="Times New Roman" w:cs="Times New Roman"/>
            <w:color w:val="000000" w:themeColor="text1"/>
            <w:sz w:val="26"/>
            <w:szCs w:val="26"/>
            <w:u w:val="none"/>
          </w:rPr>
          <w:t>rule 6(12)(b)</w:t>
        </w:r>
      </w:hyperlink>
      <w:r w:rsidRPr="001B0B1D">
        <w:rPr>
          <w:rStyle w:val="apple-converted-space"/>
          <w:rFonts w:ascii="Times New Roman" w:hAnsi="Times New Roman" w:cs="Times New Roman"/>
          <w:color w:val="000000"/>
          <w:sz w:val="26"/>
          <w:szCs w:val="26"/>
        </w:rPr>
        <w:t> </w:t>
      </w:r>
      <w:r w:rsidRPr="001B0B1D">
        <w:rPr>
          <w:rFonts w:ascii="Times New Roman" w:hAnsi="Times New Roman" w:cs="Times New Roman"/>
          <w:color w:val="000000"/>
          <w:sz w:val="26"/>
          <w:szCs w:val="26"/>
        </w:rPr>
        <w:t>of the uniform rules of court. The rule reads as follows;</w:t>
      </w:r>
    </w:p>
    <w:p w14:paraId="3A9C424C" w14:textId="161FE4CD" w:rsidR="00B85C47" w:rsidRPr="003C3A00" w:rsidRDefault="003C3A00" w:rsidP="009E7765">
      <w:pPr>
        <w:pStyle w:val="NormalWeb"/>
        <w:spacing w:line="360" w:lineRule="auto"/>
        <w:ind w:left="706"/>
        <w:jc w:val="both"/>
        <w:rPr>
          <w:color w:val="000000"/>
        </w:rPr>
      </w:pPr>
      <w:r>
        <w:rPr>
          <w:i/>
          <w:iCs/>
          <w:color w:val="000000"/>
          <w:sz w:val="26"/>
          <w:szCs w:val="26"/>
        </w:rPr>
        <w:t>“</w:t>
      </w:r>
      <w:r w:rsidR="00B85C47" w:rsidRPr="003C3A00">
        <w:rPr>
          <w:color w:val="000000"/>
        </w:rPr>
        <w:t>In</w:t>
      </w:r>
      <w:r w:rsidR="00B85C47" w:rsidRPr="003C3A00">
        <w:rPr>
          <w:rStyle w:val="apple-converted-space"/>
          <w:color w:val="000000"/>
        </w:rPr>
        <w:t> </w:t>
      </w:r>
      <w:r w:rsidR="00B85C47" w:rsidRPr="003C3A00">
        <w:rPr>
          <w:color w:val="000000"/>
        </w:rPr>
        <w:t>every affidavit or</w:t>
      </w:r>
      <w:r w:rsidR="00B85C47" w:rsidRPr="003C3A00">
        <w:rPr>
          <w:rStyle w:val="apple-converted-space"/>
          <w:color w:val="000000"/>
        </w:rPr>
        <w:t> </w:t>
      </w:r>
      <w:r w:rsidR="00B85C47" w:rsidRPr="003C3A00">
        <w:rPr>
          <w:color w:val="000000"/>
        </w:rPr>
        <w:t>petition filed in support of any application under paragraph</w:t>
      </w:r>
      <w:r w:rsidR="00B85C47" w:rsidRPr="003C3A00">
        <w:rPr>
          <w:rStyle w:val="apple-converted-space"/>
          <w:color w:val="000000"/>
        </w:rPr>
        <w:t> </w:t>
      </w:r>
      <w:r w:rsidR="00B85C47" w:rsidRPr="003C3A00">
        <w:rPr>
          <w:color w:val="000000"/>
        </w:rPr>
        <w:t>(a) of this subrule, the applicant shall set forth explicitly the circumstances which he avers render the matter urgent and the</w:t>
      </w:r>
      <w:r w:rsidR="00B85C47" w:rsidRPr="003C3A00">
        <w:rPr>
          <w:rStyle w:val="apple-converted-space"/>
          <w:color w:val="000000"/>
        </w:rPr>
        <w:t> </w:t>
      </w:r>
      <w:r w:rsidR="00B85C47" w:rsidRPr="003C3A00">
        <w:rPr>
          <w:color w:val="000000"/>
        </w:rPr>
        <w:t>reasons</w:t>
      </w:r>
      <w:r w:rsidR="00B85C47" w:rsidRPr="003C3A00">
        <w:rPr>
          <w:rStyle w:val="apple-converted-space"/>
          <w:color w:val="000000"/>
        </w:rPr>
        <w:t> </w:t>
      </w:r>
      <w:r w:rsidR="00B85C47" w:rsidRPr="003C3A00">
        <w:rPr>
          <w:color w:val="000000"/>
        </w:rPr>
        <w:t>why he claims that he could not be afforded substantial</w:t>
      </w:r>
      <w:r w:rsidR="00B85C47" w:rsidRPr="003C3A00">
        <w:rPr>
          <w:rStyle w:val="apple-converted-space"/>
          <w:color w:val="000000"/>
        </w:rPr>
        <w:t> </w:t>
      </w:r>
      <w:r w:rsidR="00B85C47" w:rsidRPr="003C3A00">
        <w:rPr>
          <w:color w:val="000000"/>
        </w:rPr>
        <w:t>redress at</w:t>
      </w:r>
      <w:r w:rsidR="00B85C47" w:rsidRPr="003C3A00">
        <w:rPr>
          <w:rStyle w:val="apple-converted-space"/>
          <w:color w:val="000000"/>
        </w:rPr>
        <w:t> </w:t>
      </w:r>
      <w:r w:rsidR="00B85C47" w:rsidRPr="003C3A00">
        <w:rPr>
          <w:color w:val="000000"/>
        </w:rPr>
        <w:t>a</w:t>
      </w:r>
      <w:r w:rsidR="00B85C47" w:rsidRPr="003C3A00">
        <w:rPr>
          <w:rStyle w:val="apple-converted-space"/>
          <w:color w:val="000000"/>
        </w:rPr>
        <w:t> </w:t>
      </w:r>
      <w:r w:rsidR="00B85C47" w:rsidRPr="003C3A00">
        <w:rPr>
          <w:color w:val="000000"/>
        </w:rPr>
        <w:t>hearing in due course.</w:t>
      </w:r>
      <w:r>
        <w:rPr>
          <w:color w:val="000000"/>
        </w:rPr>
        <w:t>”</w:t>
      </w:r>
    </w:p>
    <w:p w14:paraId="17A83055" w14:textId="24C70027" w:rsidR="00B85C47" w:rsidRPr="00B85C47" w:rsidRDefault="00B85C47" w:rsidP="009E7765">
      <w:pPr>
        <w:pStyle w:val="NormalWeb"/>
        <w:spacing w:line="360" w:lineRule="auto"/>
        <w:jc w:val="both"/>
        <w:rPr>
          <w:color w:val="000000"/>
          <w:sz w:val="26"/>
          <w:szCs w:val="26"/>
        </w:rPr>
      </w:pPr>
      <w:r w:rsidRPr="00B85C47">
        <w:rPr>
          <w:color w:val="000000"/>
          <w:sz w:val="26"/>
          <w:szCs w:val="26"/>
        </w:rPr>
        <w:lastRenderedPageBreak/>
        <w:t>[</w:t>
      </w:r>
      <w:r w:rsidR="00484D16">
        <w:rPr>
          <w:color w:val="000000"/>
          <w:sz w:val="26"/>
          <w:szCs w:val="26"/>
        </w:rPr>
        <w:t>26</w:t>
      </w:r>
      <w:r w:rsidRPr="00B85C47">
        <w:rPr>
          <w:color w:val="000000"/>
          <w:sz w:val="26"/>
          <w:szCs w:val="26"/>
        </w:rPr>
        <w:t>] From the above it is clear that the rule has two legs to it, namely;</w:t>
      </w:r>
    </w:p>
    <w:p w14:paraId="2A52F4BD" w14:textId="4D46837B" w:rsidR="00B85C47" w:rsidRPr="00B85C47" w:rsidRDefault="003C3A00" w:rsidP="00484D16">
      <w:pPr>
        <w:pStyle w:val="NormalWeb"/>
        <w:spacing w:line="360" w:lineRule="auto"/>
        <w:ind w:left="720"/>
        <w:jc w:val="both"/>
        <w:rPr>
          <w:color w:val="000000"/>
          <w:sz w:val="26"/>
          <w:szCs w:val="26"/>
        </w:rPr>
      </w:pPr>
      <w:r>
        <w:rPr>
          <w:color w:val="000000"/>
          <w:sz w:val="26"/>
          <w:szCs w:val="26"/>
        </w:rPr>
        <w:t xml:space="preserve">1. </w:t>
      </w:r>
      <w:r w:rsidR="00B85C47" w:rsidRPr="00B85C47">
        <w:rPr>
          <w:color w:val="000000"/>
          <w:sz w:val="26"/>
          <w:szCs w:val="26"/>
        </w:rPr>
        <w:t>Circumstances which render a matter urgent;</w:t>
      </w:r>
    </w:p>
    <w:p w14:paraId="4C843C42" w14:textId="18DAAD65" w:rsidR="003C3A00" w:rsidRDefault="003C3A00" w:rsidP="00484D16">
      <w:pPr>
        <w:pStyle w:val="NormalWeb"/>
        <w:spacing w:line="360" w:lineRule="auto"/>
        <w:ind w:left="720"/>
        <w:jc w:val="both"/>
        <w:rPr>
          <w:color w:val="000000"/>
          <w:sz w:val="26"/>
          <w:szCs w:val="26"/>
        </w:rPr>
      </w:pPr>
      <w:r>
        <w:rPr>
          <w:color w:val="000000"/>
          <w:sz w:val="26"/>
          <w:szCs w:val="26"/>
        </w:rPr>
        <w:t xml:space="preserve">2. </w:t>
      </w:r>
      <w:r w:rsidR="00B85C47" w:rsidRPr="00B85C47">
        <w:rPr>
          <w:color w:val="000000"/>
          <w:sz w:val="26"/>
          <w:szCs w:val="26"/>
        </w:rPr>
        <w:t xml:space="preserve">Reasons why substantial relief </w:t>
      </w:r>
      <w:r w:rsidRPr="00B85C47">
        <w:rPr>
          <w:color w:val="000000"/>
          <w:sz w:val="26"/>
          <w:szCs w:val="26"/>
        </w:rPr>
        <w:t>cannot</w:t>
      </w:r>
      <w:r w:rsidR="00B85C47" w:rsidRPr="00B85C47">
        <w:rPr>
          <w:color w:val="000000"/>
          <w:sz w:val="26"/>
          <w:szCs w:val="26"/>
        </w:rPr>
        <w:t xml:space="preserve"> be achieved in due course. </w:t>
      </w:r>
    </w:p>
    <w:p w14:paraId="163F6596" w14:textId="006C2075" w:rsidR="00B85C47" w:rsidRPr="003C3A00" w:rsidRDefault="003C3A00" w:rsidP="009E7765">
      <w:pPr>
        <w:pStyle w:val="NormalWeb"/>
        <w:spacing w:line="360" w:lineRule="auto"/>
        <w:jc w:val="both"/>
        <w:rPr>
          <w:i/>
          <w:iCs/>
          <w:color w:val="000000"/>
          <w:sz w:val="26"/>
          <w:szCs w:val="26"/>
        </w:rPr>
      </w:pPr>
      <w:r>
        <w:rPr>
          <w:color w:val="000000"/>
          <w:sz w:val="26"/>
          <w:szCs w:val="26"/>
        </w:rPr>
        <w:t>[</w:t>
      </w:r>
      <w:r w:rsidR="00484D16">
        <w:rPr>
          <w:color w:val="000000"/>
          <w:sz w:val="26"/>
          <w:szCs w:val="26"/>
        </w:rPr>
        <w:t>27</w:t>
      </w:r>
      <w:r>
        <w:rPr>
          <w:color w:val="000000"/>
          <w:sz w:val="26"/>
          <w:szCs w:val="26"/>
        </w:rPr>
        <w:t xml:space="preserve">] </w:t>
      </w:r>
      <w:r w:rsidR="00B85C47" w:rsidRPr="00B85C47">
        <w:rPr>
          <w:color w:val="000000"/>
          <w:sz w:val="26"/>
          <w:szCs w:val="26"/>
        </w:rPr>
        <w:t>The importance of these provisions is that the procedure set out in</w:t>
      </w:r>
      <w:r w:rsidR="00B85C47" w:rsidRPr="00B85C47">
        <w:rPr>
          <w:rStyle w:val="apple-converted-space"/>
          <w:color w:val="000000"/>
          <w:sz w:val="26"/>
          <w:szCs w:val="26"/>
        </w:rPr>
        <w:t> </w:t>
      </w:r>
      <w:hyperlink r:id="rId10" w:anchor="s6" w:history="1">
        <w:r w:rsidR="00B85C47" w:rsidRPr="003C3A00">
          <w:rPr>
            <w:rStyle w:val="Hyperlink"/>
            <w:color w:val="000000" w:themeColor="text1"/>
            <w:sz w:val="26"/>
            <w:szCs w:val="26"/>
            <w:u w:val="none"/>
          </w:rPr>
          <w:t>Rule 6(12)</w:t>
        </w:r>
      </w:hyperlink>
      <w:r w:rsidR="00B85C47" w:rsidRPr="003C3A00">
        <w:rPr>
          <w:rStyle w:val="apple-converted-space"/>
          <w:color w:val="000000" w:themeColor="text1"/>
          <w:sz w:val="26"/>
          <w:szCs w:val="26"/>
        </w:rPr>
        <w:t> </w:t>
      </w:r>
      <w:r w:rsidR="00B85C47" w:rsidRPr="00B85C47">
        <w:rPr>
          <w:color w:val="000000"/>
          <w:sz w:val="26"/>
          <w:szCs w:val="26"/>
        </w:rPr>
        <w:t xml:space="preserve">is not there for the mere taking. </w:t>
      </w:r>
      <w:r>
        <w:rPr>
          <w:color w:val="000000"/>
          <w:sz w:val="26"/>
          <w:szCs w:val="26"/>
        </w:rPr>
        <w:t xml:space="preserve"> </w:t>
      </w:r>
      <w:r w:rsidR="00B85C47" w:rsidRPr="00B85C47">
        <w:rPr>
          <w:color w:val="000000"/>
          <w:sz w:val="26"/>
          <w:szCs w:val="26"/>
        </w:rPr>
        <w:t>Notshe AJ in</w:t>
      </w:r>
      <w:r w:rsidR="00B85C47" w:rsidRPr="00B85C47">
        <w:rPr>
          <w:rStyle w:val="apple-converted-space"/>
          <w:color w:val="000000"/>
          <w:sz w:val="26"/>
          <w:szCs w:val="26"/>
        </w:rPr>
        <w:t> </w:t>
      </w:r>
      <w:r w:rsidR="00B85C47" w:rsidRPr="003C3A00">
        <w:rPr>
          <w:i/>
          <w:iCs/>
          <w:color w:val="000000"/>
          <w:sz w:val="26"/>
          <w:szCs w:val="26"/>
        </w:rPr>
        <w:t>East Rock Trading</w:t>
      </w:r>
      <w:r w:rsidR="00B85C47" w:rsidRPr="003C3A00">
        <w:rPr>
          <w:rStyle w:val="apple-converted-space"/>
          <w:i/>
          <w:iCs/>
          <w:color w:val="000000"/>
          <w:sz w:val="26"/>
          <w:szCs w:val="26"/>
        </w:rPr>
        <w:t> </w:t>
      </w:r>
      <w:r w:rsidR="00B85C47" w:rsidRPr="003C3A00">
        <w:rPr>
          <w:i/>
          <w:iCs/>
          <w:color w:val="000000"/>
          <w:sz w:val="26"/>
          <w:szCs w:val="26"/>
        </w:rPr>
        <w:t>7 (Pty) Ltd and Another v Eagle Valley Granite (Pty) Ltd and Others</w:t>
      </w:r>
      <w:r w:rsidRPr="00484D16">
        <w:rPr>
          <w:rStyle w:val="FootnoteReference"/>
          <w:color w:val="000000"/>
          <w:sz w:val="26"/>
          <w:szCs w:val="26"/>
        </w:rPr>
        <w:footnoteReference w:id="1"/>
      </w:r>
      <w:r>
        <w:rPr>
          <w:i/>
          <w:iCs/>
          <w:color w:val="000000"/>
          <w:sz w:val="26"/>
          <w:szCs w:val="26"/>
        </w:rPr>
        <w:t xml:space="preserve"> </w:t>
      </w:r>
      <w:r w:rsidR="00B85C47" w:rsidRPr="00B85C47">
        <w:rPr>
          <w:color w:val="000000"/>
          <w:sz w:val="26"/>
          <w:szCs w:val="26"/>
        </w:rPr>
        <w:t>put it as follows:</w:t>
      </w:r>
    </w:p>
    <w:p w14:paraId="1928EC88" w14:textId="08C33523" w:rsidR="00B85C47" w:rsidRPr="003C3A00" w:rsidRDefault="003C3A00" w:rsidP="009E7765">
      <w:pPr>
        <w:pStyle w:val="NormalWeb"/>
        <w:spacing w:line="360" w:lineRule="auto"/>
        <w:ind w:left="706"/>
        <w:jc w:val="both"/>
        <w:rPr>
          <w:color w:val="000000"/>
        </w:rPr>
      </w:pPr>
      <w:r w:rsidRPr="003C3A00">
        <w:rPr>
          <w:color w:val="000000"/>
        </w:rPr>
        <w:t>“</w:t>
      </w:r>
      <w:r w:rsidR="00B85C47" w:rsidRPr="003C3A00">
        <w:rPr>
          <w:color w:val="000000"/>
        </w:rPr>
        <w:t>[6] The</w:t>
      </w:r>
      <w:r w:rsidR="00B85C47" w:rsidRPr="003C3A00">
        <w:rPr>
          <w:rStyle w:val="apple-converted-space"/>
          <w:color w:val="000000"/>
        </w:rPr>
        <w:t> </w:t>
      </w:r>
      <w:r w:rsidR="00B85C47" w:rsidRPr="003C3A00">
        <w:rPr>
          <w:color w:val="000000"/>
        </w:rPr>
        <w:t>import thereof</w:t>
      </w:r>
      <w:r w:rsidR="00B85C47" w:rsidRPr="003C3A00">
        <w:rPr>
          <w:rStyle w:val="apple-converted-space"/>
          <w:color w:val="000000"/>
        </w:rPr>
        <w:t> </w:t>
      </w:r>
      <w:r w:rsidR="00B85C47" w:rsidRPr="003C3A00">
        <w:rPr>
          <w:color w:val="000000"/>
        </w:rPr>
        <w:t>is</w:t>
      </w:r>
      <w:r w:rsidR="00B85C47" w:rsidRPr="003C3A00">
        <w:rPr>
          <w:rStyle w:val="apple-converted-space"/>
          <w:color w:val="000000"/>
        </w:rPr>
        <w:t> </w:t>
      </w:r>
      <w:r w:rsidR="00B85C47" w:rsidRPr="003C3A00">
        <w:rPr>
          <w:color w:val="000000"/>
        </w:rPr>
        <w:t>that the procedure</w:t>
      </w:r>
      <w:r w:rsidR="00B85C47" w:rsidRPr="003C3A00">
        <w:rPr>
          <w:rStyle w:val="apple-converted-space"/>
          <w:color w:val="000000"/>
        </w:rPr>
        <w:t> </w:t>
      </w:r>
      <w:r w:rsidR="00B85C47" w:rsidRPr="003C3A00">
        <w:rPr>
          <w:color w:val="000000"/>
        </w:rPr>
        <w:t xml:space="preserve">set out </w:t>
      </w:r>
      <w:r w:rsidR="00B85C47" w:rsidRPr="003C3A00">
        <w:rPr>
          <w:color w:val="000000" w:themeColor="text1"/>
        </w:rPr>
        <w:t>in</w:t>
      </w:r>
      <w:r w:rsidR="00B85C47" w:rsidRPr="003C3A00">
        <w:rPr>
          <w:rStyle w:val="apple-converted-space"/>
          <w:color w:val="000000" w:themeColor="text1"/>
        </w:rPr>
        <w:t> </w:t>
      </w:r>
      <w:hyperlink r:id="rId11" w:anchor="s6" w:history="1">
        <w:r w:rsidR="00B85C47" w:rsidRPr="003C3A00">
          <w:rPr>
            <w:rStyle w:val="Hyperlink"/>
            <w:color w:val="000000" w:themeColor="text1"/>
            <w:u w:val="none"/>
          </w:rPr>
          <w:t>rule 6(12)</w:t>
        </w:r>
      </w:hyperlink>
      <w:r w:rsidR="00B85C47" w:rsidRPr="003C3A00">
        <w:rPr>
          <w:rStyle w:val="apple-converted-space"/>
          <w:color w:val="000000"/>
        </w:rPr>
        <w:t> </w:t>
      </w:r>
      <w:r w:rsidR="00B85C47" w:rsidRPr="003C3A00">
        <w:rPr>
          <w:color w:val="000000"/>
        </w:rPr>
        <w:t>is</w:t>
      </w:r>
      <w:r w:rsidR="00B85C47" w:rsidRPr="003C3A00">
        <w:rPr>
          <w:rStyle w:val="apple-converted-space"/>
          <w:color w:val="000000"/>
        </w:rPr>
        <w:t> </w:t>
      </w:r>
      <w:r w:rsidR="00B85C47" w:rsidRPr="003C3A00">
        <w:rPr>
          <w:color w:val="000000"/>
        </w:rPr>
        <w:t>not there for taking. An applicant</w:t>
      </w:r>
      <w:r w:rsidR="00B85C47" w:rsidRPr="003C3A00">
        <w:rPr>
          <w:rStyle w:val="apple-converted-space"/>
          <w:color w:val="000000"/>
        </w:rPr>
        <w:t> </w:t>
      </w:r>
      <w:r w:rsidR="00B85C47" w:rsidRPr="003C3A00">
        <w:rPr>
          <w:color w:val="000000"/>
        </w:rPr>
        <w:t>has</w:t>
      </w:r>
      <w:r w:rsidR="00B85C47" w:rsidRPr="003C3A00">
        <w:rPr>
          <w:rStyle w:val="apple-converted-space"/>
          <w:color w:val="000000"/>
        </w:rPr>
        <w:t> </w:t>
      </w:r>
      <w:r w:rsidR="00B85C47" w:rsidRPr="003C3A00">
        <w:rPr>
          <w:color w:val="000000"/>
        </w:rPr>
        <w:t>to set forth explicitly the</w:t>
      </w:r>
      <w:r w:rsidR="00B85C47" w:rsidRPr="003C3A00">
        <w:rPr>
          <w:rStyle w:val="apple-converted-space"/>
          <w:color w:val="000000"/>
        </w:rPr>
        <w:t> </w:t>
      </w:r>
      <w:r w:rsidR="00B85C47" w:rsidRPr="003C3A00">
        <w:rPr>
          <w:color w:val="000000"/>
        </w:rPr>
        <w:t xml:space="preserve">circumstances which he avers render the matter urgent. </w:t>
      </w:r>
      <w:r w:rsidR="004A16A4">
        <w:rPr>
          <w:color w:val="000000"/>
        </w:rPr>
        <w:t xml:space="preserve"> </w:t>
      </w:r>
      <w:r w:rsidR="00B85C47" w:rsidRPr="003C3A00">
        <w:rPr>
          <w:color w:val="000000"/>
        </w:rPr>
        <w:t>More importantly,</w:t>
      </w:r>
      <w:r w:rsidR="00B85C47" w:rsidRPr="003C3A00">
        <w:rPr>
          <w:rStyle w:val="apple-converted-space"/>
          <w:color w:val="000000"/>
        </w:rPr>
        <w:t> </w:t>
      </w:r>
      <w:r w:rsidR="00B85C47" w:rsidRPr="003C3A00">
        <w:rPr>
          <w:color w:val="000000"/>
        </w:rPr>
        <w:t>the Applicant must</w:t>
      </w:r>
      <w:r w:rsidR="00B85C47" w:rsidRPr="003C3A00">
        <w:rPr>
          <w:rStyle w:val="apple-converted-space"/>
          <w:color w:val="000000"/>
        </w:rPr>
        <w:t> </w:t>
      </w:r>
      <w:r w:rsidR="00B85C47" w:rsidRPr="003C3A00">
        <w:rPr>
          <w:color w:val="000000"/>
        </w:rPr>
        <w:t>state</w:t>
      </w:r>
      <w:r w:rsidR="00B85C47" w:rsidRPr="003C3A00">
        <w:rPr>
          <w:rStyle w:val="apple-converted-space"/>
          <w:color w:val="000000"/>
        </w:rPr>
        <w:t> </w:t>
      </w:r>
      <w:r w:rsidR="00B85C47" w:rsidRPr="003C3A00">
        <w:rPr>
          <w:color w:val="000000"/>
        </w:rPr>
        <w:t>the</w:t>
      </w:r>
      <w:r w:rsidR="00B85C47" w:rsidRPr="003C3A00">
        <w:rPr>
          <w:rStyle w:val="apple-converted-space"/>
          <w:color w:val="000000"/>
        </w:rPr>
        <w:t> </w:t>
      </w:r>
      <w:r w:rsidR="00B85C47" w:rsidRPr="003C3A00">
        <w:rPr>
          <w:color w:val="000000"/>
        </w:rPr>
        <w:t>reasons</w:t>
      </w:r>
      <w:r w:rsidR="00B85C47" w:rsidRPr="003C3A00">
        <w:rPr>
          <w:rStyle w:val="apple-converted-space"/>
          <w:color w:val="000000"/>
        </w:rPr>
        <w:t> </w:t>
      </w:r>
      <w:r w:rsidR="00B85C47" w:rsidRPr="003C3A00">
        <w:rPr>
          <w:color w:val="000000"/>
        </w:rPr>
        <w:t>why he</w:t>
      </w:r>
      <w:r w:rsidR="00B85C47" w:rsidRPr="003C3A00">
        <w:rPr>
          <w:rStyle w:val="apple-converted-space"/>
          <w:color w:val="000000"/>
        </w:rPr>
        <w:t> </w:t>
      </w:r>
      <w:r w:rsidR="00B85C47" w:rsidRPr="003C3A00">
        <w:rPr>
          <w:color w:val="000000"/>
        </w:rPr>
        <w:t>claims that</w:t>
      </w:r>
      <w:r w:rsidR="00B85C47" w:rsidRPr="003C3A00">
        <w:rPr>
          <w:rStyle w:val="apple-converted-space"/>
          <w:color w:val="000000"/>
        </w:rPr>
        <w:t> </w:t>
      </w:r>
      <w:r w:rsidR="00B85C47" w:rsidRPr="003C3A00">
        <w:rPr>
          <w:color w:val="000000"/>
        </w:rPr>
        <w:t>he</w:t>
      </w:r>
      <w:r w:rsidR="00B85C47" w:rsidRPr="003C3A00">
        <w:rPr>
          <w:rStyle w:val="apple-converted-space"/>
          <w:color w:val="000000"/>
        </w:rPr>
        <w:t> </w:t>
      </w:r>
      <w:r w:rsidR="00B85C47" w:rsidRPr="003C3A00">
        <w:rPr>
          <w:color w:val="000000"/>
        </w:rPr>
        <w:t>cannot</w:t>
      </w:r>
      <w:r w:rsidR="00B85C47" w:rsidRPr="003C3A00">
        <w:rPr>
          <w:rStyle w:val="apple-converted-space"/>
          <w:color w:val="000000"/>
        </w:rPr>
        <w:t> </w:t>
      </w:r>
      <w:r w:rsidR="00B85C47" w:rsidRPr="003C3A00">
        <w:rPr>
          <w:color w:val="000000"/>
        </w:rPr>
        <w:t>be</w:t>
      </w:r>
      <w:r w:rsidR="00B85C47" w:rsidRPr="003C3A00">
        <w:rPr>
          <w:rStyle w:val="apple-converted-space"/>
          <w:color w:val="000000"/>
        </w:rPr>
        <w:t> </w:t>
      </w:r>
      <w:r w:rsidR="00B85C47" w:rsidRPr="003C3A00">
        <w:rPr>
          <w:color w:val="000000"/>
        </w:rPr>
        <w:t>afforded</w:t>
      </w:r>
      <w:r w:rsidR="00B85C47" w:rsidRPr="003C3A00">
        <w:rPr>
          <w:rStyle w:val="apple-converted-space"/>
          <w:color w:val="000000"/>
        </w:rPr>
        <w:t> </w:t>
      </w:r>
      <w:r w:rsidR="00B85C47" w:rsidRPr="003C3A00">
        <w:rPr>
          <w:color w:val="000000"/>
        </w:rPr>
        <w:t>substantial</w:t>
      </w:r>
      <w:r w:rsidR="00B85C47" w:rsidRPr="003C3A00">
        <w:rPr>
          <w:rStyle w:val="apple-converted-space"/>
          <w:color w:val="000000"/>
        </w:rPr>
        <w:t> </w:t>
      </w:r>
      <w:r w:rsidR="00B85C47" w:rsidRPr="003C3A00">
        <w:rPr>
          <w:color w:val="000000"/>
        </w:rPr>
        <w:t>redress</w:t>
      </w:r>
      <w:r w:rsidR="00B85C47" w:rsidRPr="003C3A00">
        <w:rPr>
          <w:rStyle w:val="apple-converted-space"/>
          <w:color w:val="000000"/>
        </w:rPr>
        <w:t> </w:t>
      </w:r>
      <w:r w:rsidR="00B85C47" w:rsidRPr="003C3A00">
        <w:rPr>
          <w:color w:val="000000"/>
        </w:rPr>
        <w:t>at</w:t>
      </w:r>
      <w:r w:rsidR="00B85C47" w:rsidRPr="003C3A00">
        <w:rPr>
          <w:rStyle w:val="apple-converted-space"/>
          <w:color w:val="000000"/>
        </w:rPr>
        <w:t> </w:t>
      </w:r>
      <w:r w:rsidR="00B85C47" w:rsidRPr="003C3A00">
        <w:rPr>
          <w:color w:val="000000"/>
        </w:rPr>
        <w:t>ahearing</w:t>
      </w:r>
      <w:r w:rsidR="00B85C47" w:rsidRPr="003C3A00">
        <w:rPr>
          <w:rStyle w:val="apple-converted-space"/>
          <w:color w:val="000000"/>
        </w:rPr>
        <w:t> </w:t>
      </w:r>
      <w:r w:rsidR="00B85C47" w:rsidRPr="003C3A00">
        <w:rPr>
          <w:color w:val="000000"/>
        </w:rPr>
        <w:t>in</w:t>
      </w:r>
      <w:r w:rsidR="00B85C47" w:rsidRPr="003C3A00">
        <w:rPr>
          <w:rStyle w:val="apple-converted-space"/>
          <w:color w:val="000000"/>
        </w:rPr>
        <w:t> </w:t>
      </w:r>
      <w:r w:rsidR="00B85C47" w:rsidRPr="003C3A00">
        <w:rPr>
          <w:color w:val="000000"/>
        </w:rPr>
        <w:t>due</w:t>
      </w:r>
      <w:r w:rsidR="00B85C47" w:rsidRPr="003C3A00">
        <w:rPr>
          <w:rStyle w:val="apple-converted-space"/>
          <w:color w:val="000000"/>
        </w:rPr>
        <w:t> </w:t>
      </w:r>
      <w:r w:rsidR="00B85C47" w:rsidRPr="003C3A00">
        <w:rPr>
          <w:color w:val="000000"/>
        </w:rPr>
        <w:t xml:space="preserve">course. </w:t>
      </w:r>
      <w:r w:rsidR="004A16A4">
        <w:rPr>
          <w:color w:val="000000"/>
        </w:rPr>
        <w:t xml:space="preserve"> </w:t>
      </w:r>
      <w:r w:rsidR="00B85C47" w:rsidRPr="003C3A00">
        <w:rPr>
          <w:color w:val="000000"/>
        </w:rPr>
        <w:t xml:space="preserve">The question of whether a matter is sufficiently urgent to be enrolled and heard as an urgent application is underpinned by the issue of absence of substantial redress in an application in due course. </w:t>
      </w:r>
      <w:r w:rsidR="004A16A4">
        <w:rPr>
          <w:color w:val="000000"/>
        </w:rPr>
        <w:t xml:space="preserve"> </w:t>
      </w:r>
      <w:r w:rsidR="00B85C47" w:rsidRPr="003C3A00">
        <w:rPr>
          <w:color w:val="000000"/>
        </w:rPr>
        <w:t>The rules allow the court to come to the assistance of a litigant because if the latter were to wait for the normal course laid down by the rules it will not obtain substantial redress.</w:t>
      </w:r>
    </w:p>
    <w:p w14:paraId="5206EA5B" w14:textId="704683CB" w:rsidR="00B85C47" w:rsidRDefault="00B85C47" w:rsidP="009E7765">
      <w:pPr>
        <w:pStyle w:val="NormalWeb"/>
        <w:spacing w:line="360" w:lineRule="auto"/>
        <w:ind w:left="706"/>
        <w:jc w:val="both"/>
        <w:rPr>
          <w:color w:val="000000"/>
        </w:rPr>
      </w:pPr>
      <w:r w:rsidRPr="003C3A00">
        <w:rPr>
          <w:color w:val="000000"/>
        </w:rPr>
        <w:t xml:space="preserve">[7] It is important to note that the rules require absence of substantial redress. </w:t>
      </w:r>
      <w:r w:rsidR="004A16A4">
        <w:rPr>
          <w:color w:val="000000"/>
        </w:rPr>
        <w:t xml:space="preserve"> </w:t>
      </w:r>
      <w:r w:rsidRPr="003C3A00">
        <w:rPr>
          <w:color w:val="000000"/>
        </w:rPr>
        <w:t xml:space="preserve">This is not equivalent to the irreparable harm that is required before the granting of an interim </w:t>
      </w:r>
      <w:r w:rsidR="009C2212">
        <w:rPr>
          <w:color w:val="000000"/>
        </w:rPr>
        <w:t xml:space="preserve">relief. It is something </w:t>
      </w:r>
      <w:r w:rsidRPr="003C3A00">
        <w:rPr>
          <w:color w:val="000000"/>
        </w:rPr>
        <w:t xml:space="preserve">relief. </w:t>
      </w:r>
      <w:r w:rsidR="004A16A4">
        <w:rPr>
          <w:color w:val="000000"/>
        </w:rPr>
        <w:t xml:space="preserve"> </w:t>
      </w:r>
      <w:r w:rsidRPr="003C3A00">
        <w:rPr>
          <w:color w:val="000000"/>
        </w:rPr>
        <w:t xml:space="preserve">It </w:t>
      </w:r>
      <w:r w:rsidR="009C2212">
        <w:rPr>
          <w:color w:val="000000"/>
        </w:rPr>
        <w:t xml:space="preserve">is something less.  He may still obtain redress in an application in due course but it may not be substantial.  Whether an applicant will not be able to obtain substantial redress in an application in due course will be determined by the facts of each case.  An applicant must make out his case in that regard.  </w:t>
      </w:r>
      <w:r w:rsidRPr="003C3A00">
        <w:rPr>
          <w:color w:val="000000"/>
        </w:rPr>
        <w:t>be</w:t>
      </w:r>
      <w:r w:rsidRPr="003C3A00">
        <w:rPr>
          <w:rStyle w:val="apple-converted-space"/>
          <w:color w:val="000000"/>
        </w:rPr>
        <w:t> </w:t>
      </w:r>
      <w:r w:rsidRPr="003C3A00">
        <w:rPr>
          <w:color w:val="000000"/>
        </w:rPr>
        <w:t>determined</w:t>
      </w:r>
      <w:r w:rsidRPr="003C3A00">
        <w:rPr>
          <w:rStyle w:val="apple-converted-space"/>
          <w:color w:val="000000"/>
        </w:rPr>
        <w:t> </w:t>
      </w:r>
      <w:r w:rsidRPr="003C3A00">
        <w:rPr>
          <w:color w:val="000000"/>
        </w:rPr>
        <w:t>by</w:t>
      </w:r>
      <w:r w:rsidRPr="003C3A00">
        <w:rPr>
          <w:rStyle w:val="apple-converted-space"/>
          <w:color w:val="000000"/>
        </w:rPr>
        <w:t> </w:t>
      </w:r>
      <w:r w:rsidRPr="003C3A00">
        <w:rPr>
          <w:color w:val="000000"/>
        </w:rPr>
        <w:t>the</w:t>
      </w:r>
      <w:r w:rsidRPr="003C3A00">
        <w:rPr>
          <w:rStyle w:val="apple-converted-space"/>
          <w:color w:val="000000"/>
        </w:rPr>
        <w:t> </w:t>
      </w:r>
      <w:r w:rsidRPr="003C3A00">
        <w:rPr>
          <w:color w:val="000000"/>
        </w:rPr>
        <w:t>facts</w:t>
      </w:r>
      <w:r w:rsidRPr="003C3A00">
        <w:rPr>
          <w:rStyle w:val="apple-converted-space"/>
          <w:color w:val="000000"/>
        </w:rPr>
        <w:t> </w:t>
      </w:r>
      <w:r w:rsidRPr="003C3A00">
        <w:rPr>
          <w:color w:val="000000"/>
        </w:rPr>
        <w:t>of</w:t>
      </w:r>
      <w:r w:rsidRPr="003C3A00">
        <w:rPr>
          <w:rStyle w:val="apple-converted-space"/>
          <w:color w:val="000000"/>
        </w:rPr>
        <w:t> </w:t>
      </w:r>
      <w:r w:rsidRPr="003C3A00">
        <w:rPr>
          <w:color w:val="000000"/>
        </w:rPr>
        <w:t>each</w:t>
      </w:r>
      <w:r w:rsidRPr="003C3A00">
        <w:rPr>
          <w:rStyle w:val="apple-converted-space"/>
          <w:color w:val="000000"/>
        </w:rPr>
        <w:t> </w:t>
      </w:r>
      <w:r w:rsidRPr="003C3A00">
        <w:rPr>
          <w:color w:val="000000"/>
        </w:rPr>
        <w:t xml:space="preserve">case. </w:t>
      </w:r>
      <w:r w:rsidR="004A16A4">
        <w:rPr>
          <w:color w:val="000000"/>
        </w:rPr>
        <w:t xml:space="preserve"> </w:t>
      </w:r>
      <w:r w:rsidRPr="003C3A00">
        <w:rPr>
          <w:color w:val="000000"/>
        </w:rPr>
        <w:t>An</w:t>
      </w:r>
      <w:r w:rsidRPr="003C3A00">
        <w:rPr>
          <w:rStyle w:val="apple-converted-space"/>
          <w:color w:val="000000"/>
        </w:rPr>
        <w:t> </w:t>
      </w:r>
      <w:r w:rsidRPr="003C3A00">
        <w:rPr>
          <w:color w:val="000000"/>
        </w:rPr>
        <w:t>applicant</w:t>
      </w:r>
      <w:r w:rsidRPr="003C3A00">
        <w:rPr>
          <w:rStyle w:val="apple-converted-space"/>
          <w:color w:val="000000"/>
        </w:rPr>
        <w:t> </w:t>
      </w:r>
      <w:r w:rsidRPr="003C3A00">
        <w:rPr>
          <w:color w:val="000000"/>
        </w:rPr>
        <w:t>must make out his case in that regard.</w:t>
      </w:r>
      <w:r w:rsidR="009C2212">
        <w:rPr>
          <w:color w:val="000000"/>
        </w:rPr>
        <w:t>”</w:t>
      </w:r>
    </w:p>
    <w:p w14:paraId="237893F6" w14:textId="34B1D26B" w:rsidR="00377C91" w:rsidRDefault="009C2212" w:rsidP="009E7765">
      <w:pPr>
        <w:pStyle w:val="NormalWeb"/>
        <w:spacing w:line="360" w:lineRule="auto"/>
        <w:jc w:val="both"/>
        <w:rPr>
          <w:color w:val="000000"/>
          <w:sz w:val="26"/>
          <w:szCs w:val="26"/>
        </w:rPr>
      </w:pPr>
      <w:r w:rsidRPr="005D6E42">
        <w:rPr>
          <w:color w:val="000000"/>
          <w:sz w:val="26"/>
          <w:szCs w:val="26"/>
        </w:rPr>
        <w:t>[</w:t>
      </w:r>
      <w:r w:rsidR="00484D16" w:rsidRPr="005D6E42">
        <w:rPr>
          <w:color w:val="000000"/>
          <w:sz w:val="26"/>
          <w:szCs w:val="26"/>
        </w:rPr>
        <w:t>28</w:t>
      </w:r>
      <w:r w:rsidRPr="005D6E42">
        <w:rPr>
          <w:color w:val="000000"/>
          <w:sz w:val="26"/>
          <w:szCs w:val="26"/>
        </w:rPr>
        <w:t>] The applicants rel</w:t>
      </w:r>
      <w:r w:rsidR="00377C91" w:rsidRPr="005D6E42">
        <w:rPr>
          <w:color w:val="000000"/>
          <w:sz w:val="26"/>
          <w:szCs w:val="26"/>
        </w:rPr>
        <w:t>y on the following in seeking to show that the matter is urgent;</w:t>
      </w:r>
    </w:p>
    <w:p w14:paraId="6CF974BF" w14:textId="14183751" w:rsidR="008A5BC0" w:rsidRPr="008A5BC0" w:rsidRDefault="00E27D72" w:rsidP="00E27D72">
      <w:pPr>
        <w:pStyle w:val="NormalWeb"/>
        <w:spacing w:line="360" w:lineRule="auto"/>
        <w:ind w:left="720" w:hanging="360"/>
        <w:jc w:val="both"/>
        <w:rPr>
          <w:color w:val="000000"/>
          <w:sz w:val="26"/>
          <w:szCs w:val="26"/>
        </w:rPr>
      </w:pPr>
      <w:r w:rsidRPr="008A5BC0">
        <w:rPr>
          <w:color w:val="000000"/>
          <w:sz w:val="26"/>
          <w:szCs w:val="26"/>
        </w:rPr>
        <w:t>1.</w:t>
      </w:r>
      <w:r w:rsidRPr="008A5BC0">
        <w:rPr>
          <w:color w:val="000000"/>
          <w:sz w:val="26"/>
          <w:szCs w:val="26"/>
        </w:rPr>
        <w:tab/>
      </w:r>
      <w:r w:rsidR="005D6E42">
        <w:rPr>
          <w:color w:val="000000"/>
          <w:sz w:val="26"/>
          <w:szCs w:val="26"/>
        </w:rPr>
        <w:t>T</w:t>
      </w:r>
      <w:r w:rsidR="005D6E42" w:rsidRPr="005D6E42">
        <w:rPr>
          <w:color w:val="000000"/>
          <w:sz w:val="26"/>
          <w:szCs w:val="26"/>
        </w:rPr>
        <w:t xml:space="preserve">here is a very real risk of irreparable harm to </w:t>
      </w:r>
      <w:r w:rsidR="005D6E42">
        <w:rPr>
          <w:color w:val="000000"/>
          <w:sz w:val="26"/>
          <w:szCs w:val="26"/>
        </w:rPr>
        <w:t>LMM</w:t>
      </w:r>
      <w:r w:rsidR="005D6E42" w:rsidRPr="005D6E42">
        <w:rPr>
          <w:color w:val="000000"/>
          <w:sz w:val="26"/>
          <w:szCs w:val="26"/>
        </w:rPr>
        <w:t xml:space="preserve"> should the application not be entertained. </w:t>
      </w:r>
      <w:r w:rsidR="005D6E42">
        <w:rPr>
          <w:color w:val="000000"/>
          <w:sz w:val="26"/>
          <w:szCs w:val="26"/>
        </w:rPr>
        <w:t>LMM</w:t>
      </w:r>
      <w:r w:rsidR="005D6E42" w:rsidRPr="005D6E42">
        <w:rPr>
          <w:color w:val="000000"/>
          <w:sz w:val="26"/>
          <w:szCs w:val="26"/>
        </w:rPr>
        <w:t xml:space="preserve"> has been in sole and uninterrupted care </w:t>
      </w:r>
      <w:r w:rsidR="005D6E42">
        <w:rPr>
          <w:color w:val="000000"/>
          <w:sz w:val="26"/>
          <w:szCs w:val="26"/>
        </w:rPr>
        <w:t xml:space="preserve">of the applicants </w:t>
      </w:r>
      <w:r w:rsidR="005D6E42" w:rsidRPr="005D6E42">
        <w:rPr>
          <w:color w:val="000000"/>
          <w:sz w:val="26"/>
          <w:szCs w:val="26"/>
        </w:rPr>
        <w:lastRenderedPageBreak/>
        <w:t>since 9 October 2018.</w:t>
      </w:r>
      <w:r w:rsidR="00D86603">
        <w:rPr>
          <w:color w:val="000000"/>
          <w:sz w:val="26"/>
          <w:szCs w:val="26"/>
        </w:rPr>
        <w:t xml:space="preserve">  </w:t>
      </w:r>
      <w:r w:rsidR="005D6E42" w:rsidRPr="005D6E42">
        <w:rPr>
          <w:color w:val="000000"/>
          <w:sz w:val="26"/>
          <w:szCs w:val="26"/>
        </w:rPr>
        <w:t xml:space="preserve">There is, following the revelation that her placement with </w:t>
      </w:r>
      <w:r w:rsidR="005D6E42">
        <w:rPr>
          <w:color w:val="000000"/>
          <w:sz w:val="26"/>
          <w:szCs w:val="26"/>
        </w:rPr>
        <w:t xml:space="preserve">the applicants </w:t>
      </w:r>
      <w:r w:rsidR="005D6E42" w:rsidRPr="005D6E42">
        <w:rPr>
          <w:color w:val="000000"/>
          <w:sz w:val="26"/>
          <w:szCs w:val="26"/>
        </w:rPr>
        <w:t xml:space="preserve">has not been regularised, a very real risk that she may be uprooted and removed from </w:t>
      </w:r>
      <w:r w:rsidR="005D6E42">
        <w:rPr>
          <w:color w:val="000000"/>
          <w:sz w:val="26"/>
          <w:szCs w:val="26"/>
        </w:rPr>
        <w:t xml:space="preserve">the applicants’ </w:t>
      </w:r>
      <w:r w:rsidR="005D6E42" w:rsidRPr="005D6E42">
        <w:rPr>
          <w:color w:val="000000"/>
          <w:sz w:val="26"/>
          <w:szCs w:val="26"/>
        </w:rPr>
        <w:t>care; this will be deleterious for her physical and emotional security and her intellectual, emotional and psychological development.</w:t>
      </w:r>
    </w:p>
    <w:p w14:paraId="14C4BEAB" w14:textId="1D425088" w:rsidR="005D6E42" w:rsidRDefault="00E27D72" w:rsidP="00E27D72">
      <w:pPr>
        <w:pStyle w:val="NormalWeb"/>
        <w:spacing w:line="360" w:lineRule="auto"/>
        <w:ind w:left="720" w:hanging="360"/>
        <w:jc w:val="both"/>
        <w:rPr>
          <w:color w:val="000000"/>
          <w:sz w:val="26"/>
          <w:szCs w:val="26"/>
        </w:rPr>
      </w:pPr>
      <w:r>
        <w:rPr>
          <w:color w:val="000000"/>
          <w:sz w:val="26"/>
          <w:szCs w:val="26"/>
        </w:rPr>
        <w:t>2.</w:t>
      </w:r>
      <w:r>
        <w:rPr>
          <w:color w:val="000000"/>
          <w:sz w:val="26"/>
          <w:szCs w:val="26"/>
        </w:rPr>
        <w:tab/>
      </w:r>
      <w:r w:rsidR="005D6E42">
        <w:rPr>
          <w:color w:val="000000"/>
          <w:sz w:val="26"/>
          <w:szCs w:val="26"/>
        </w:rPr>
        <w:t>That it is in LMM’s</w:t>
      </w:r>
      <w:r w:rsidR="005D6E42" w:rsidRPr="005D6E42">
        <w:rPr>
          <w:color w:val="000000"/>
          <w:sz w:val="26"/>
          <w:szCs w:val="26"/>
        </w:rPr>
        <w:t xml:space="preserve"> best interests that </w:t>
      </w:r>
      <w:r w:rsidR="005D6E42">
        <w:rPr>
          <w:color w:val="000000"/>
          <w:sz w:val="26"/>
          <w:szCs w:val="26"/>
        </w:rPr>
        <w:t>the applicants</w:t>
      </w:r>
      <w:r w:rsidR="005D6E42" w:rsidRPr="005D6E42">
        <w:rPr>
          <w:color w:val="000000"/>
          <w:sz w:val="26"/>
          <w:szCs w:val="26"/>
        </w:rPr>
        <w:t xml:space="preserve"> act expeditiously.</w:t>
      </w:r>
    </w:p>
    <w:p w14:paraId="4BB13B59" w14:textId="6879A1D5" w:rsidR="00D86603" w:rsidRDefault="00E27D72" w:rsidP="00E27D72">
      <w:pPr>
        <w:pStyle w:val="NormalWeb"/>
        <w:spacing w:line="360" w:lineRule="auto"/>
        <w:ind w:left="720" w:hanging="360"/>
        <w:jc w:val="both"/>
        <w:rPr>
          <w:color w:val="000000"/>
          <w:sz w:val="26"/>
          <w:szCs w:val="26"/>
        </w:rPr>
      </w:pPr>
      <w:r>
        <w:rPr>
          <w:color w:val="000000"/>
          <w:sz w:val="26"/>
          <w:szCs w:val="26"/>
        </w:rPr>
        <w:t>3.</w:t>
      </w:r>
      <w:r>
        <w:rPr>
          <w:color w:val="000000"/>
          <w:sz w:val="26"/>
          <w:szCs w:val="26"/>
        </w:rPr>
        <w:tab/>
      </w:r>
      <w:r w:rsidR="00D86603" w:rsidRPr="00D86603">
        <w:rPr>
          <w:color w:val="000000"/>
          <w:sz w:val="26"/>
          <w:szCs w:val="26"/>
        </w:rPr>
        <w:t xml:space="preserve">There is an urgent need for her legal status to be brought in line with </w:t>
      </w:r>
      <w:r w:rsidR="00D86603" w:rsidRPr="00D86603">
        <w:rPr>
          <w:i/>
          <w:iCs/>
          <w:color w:val="000000"/>
          <w:sz w:val="26"/>
          <w:szCs w:val="26"/>
        </w:rPr>
        <w:t>de facto</w:t>
      </w:r>
      <w:r w:rsidR="00D86603" w:rsidRPr="00D86603">
        <w:rPr>
          <w:color w:val="000000"/>
          <w:sz w:val="26"/>
          <w:szCs w:val="26"/>
        </w:rPr>
        <w:t xml:space="preserve"> position. In this regard, and as matters stand:</w:t>
      </w:r>
    </w:p>
    <w:p w14:paraId="626AB04D" w14:textId="57260423" w:rsidR="00D86603" w:rsidRDefault="00E27D72" w:rsidP="00E27D72">
      <w:pPr>
        <w:pStyle w:val="NormalWeb"/>
        <w:spacing w:line="360" w:lineRule="auto"/>
        <w:ind w:left="1100" w:hanging="380"/>
        <w:jc w:val="both"/>
        <w:rPr>
          <w:color w:val="000000"/>
          <w:sz w:val="26"/>
          <w:szCs w:val="26"/>
        </w:rPr>
      </w:pPr>
      <w:r>
        <w:rPr>
          <w:color w:val="000000"/>
          <w:sz w:val="26"/>
          <w:szCs w:val="26"/>
        </w:rPr>
        <w:t>3.1</w:t>
      </w:r>
      <w:r>
        <w:rPr>
          <w:color w:val="000000"/>
          <w:sz w:val="26"/>
          <w:szCs w:val="26"/>
        </w:rPr>
        <w:tab/>
      </w:r>
      <w:r w:rsidR="00D86603">
        <w:rPr>
          <w:color w:val="000000"/>
          <w:sz w:val="26"/>
          <w:szCs w:val="26"/>
        </w:rPr>
        <w:t xml:space="preserve">The applicants are </w:t>
      </w:r>
      <w:r w:rsidR="00D86603" w:rsidRPr="00D86603">
        <w:rPr>
          <w:color w:val="000000"/>
          <w:sz w:val="26"/>
          <w:szCs w:val="26"/>
        </w:rPr>
        <w:t xml:space="preserve">unable to consent to any medical examination or treatment that </w:t>
      </w:r>
      <w:r w:rsidR="00D86603">
        <w:rPr>
          <w:color w:val="000000"/>
          <w:sz w:val="26"/>
          <w:szCs w:val="26"/>
        </w:rPr>
        <w:t>LMM</w:t>
      </w:r>
      <w:r w:rsidR="00D86603" w:rsidRPr="00D86603">
        <w:rPr>
          <w:color w:val="000000"/>
          <w:sz w:val="26"/>
          <w:szCs w:val="26"/>
        </w:rPr>
        <w:t xml:space="preserve"> may require. </w:t>
      </w:r>
    </w:p>
    <w:p w14:paraId="0D31B402" w14:textId="09C7F59B" w:rsidR="00D86603" w:rsidRDefault="00E27D72" w:rsidP="00E27D72">
      <w:pPr>
        <w:pStyle w:val="NormalWeb"/>
        <w:spacing w:line="360" w:lineRule="auto"/>
        <w:ind w:left="1100" w:hanging="380"/>
        <w:jc w:val="both"/>
        <w:rPr>
          <w:color w:val="000000"/>
          <w:sz w:val="26"/>
          <w:szCs w:val="26"/>
        </w:rPr>
      </w:pPr>
      <w:r>
        <w:rPr>
          <w:color w:val="000000"/>
          <w:sz w:val="26"/>
          <w:szCs w:val="26"/>
        </w:rPr>
        <w:t>3.2</w:t>
      </w:r>
      <w:r>
        <w:rPr>
          <w:color w:val="000000"/>
          <w:sz w:val="26"/>
          <w:szCs w:val="26"/>
        </w:rPr>
        <w:tab/>
      </w:r>
      <w:r w:rsidR="00D86603">
        <w:rPr>
          <w:color w:val="000000"/>
          <w:sz w:val="26"/>
          <w:szCs w:val="26"/>
        </w:rPr>
        <w:t xml:space="preserve">The applicants find </w:t>
      </w:r>
      <w:r w:rsidR="00D86603" w:rsidRPr="00D86603">
        <w:rPr>
          <w:color w:val="000000"/>
          <w:sz w:val="26"/>
          <w:szCs w:val="26"/>
        </w:rPr>
        <w:t>it difficult to enrol her in a primary and secondary school</w:t>
      </w:r>
      <w:r w:rsidR="00D86603">
        <w:rPr>
          <w:color w:val="000000"/>
          <w:sz w:val="26"/>
          <w:szCs w:val="26"/>
        </w:rPr>
        <w:t xml:space="preserve"> in future, because they will be required to provide</w:t>
      </w:r>
      <w:r w:rsidR="00D86603" w:rsidRPr="00D86603">
        <w:rPr>
          <w:color w:val="000000"/>
          <w:sz w:val="26"/>
          <w:szCs w:val="26"/>
        </w:rPr>
        <w:t xml:space="preserve"> the school with documentation in support of </w:t>
      </w:r>
      <w:r w:rsidR="00D86603">
        <w:rPr>
          <w:color w:val="000000"/>
          <w:sz w:val="26"/>
          <w:szCs w:val="26"/>
        </w:rPr>
        <w:t xml:space="preserve">their </w:t>
      </w:r>
      <w:r w:rsidR="00D86603" w:rsidRPr="00D86603">
        <w:rPr>
          <w:color w:val="000000"/>
          <w:sz w:val="26"/>
          <w:szCs w:val="26"/>
        </w:rPr>
        <w:t xml:space="preserve">claim to be acting as her </w:t>
      </w:r>
      <w:r w:rsidR="00D86603">
        <w:rPr>
          <w:color w:val="000000"/>
          <w:sz w:val="26"/>
          <w:szCs w:val="26"/>
        </w:rPr>
        <w:t>“</w:t>
      </w:r>
      <w:r w:rsidR="00D86603" w:rsidRPr="00D86603">
        <w:rPr>
          <w:color w:val="000000"/>
          <w:sz w:val="26"/>
          <w:szCs w:val="26"/>
        </w:rPr>
        <w:t>parents</w:t>
      </w:r>
      <w:r w:rsidR="00D86603">
        <w:rPr>
          <w:color w:val="000000"/>
          <w:sz w:val="26"/>
          <w:szCs w:val="26"/>
        </w:rPr>
        <w:t>”</w:t>
      </w:r>
      <w:r w:rsidR="00D86603" w:rsidRPr="00D86603">
        <w:rPr>
          <w:color w:val="000000"/>
          <w:sz w:val="26"/>
          <w:szCs w:val="26"/>
        </w:rPr>
        <w:t xml:space="preserve">. </w:t>
      </w:r>
    </w:p>
    <w:p w14:paraId="73721EBC" w14:textId="3DF8B86D" w:rsidR="005D6E42" w:rsidRDefault="00E27D72" w:rsidP="00E27D72">
      <w:pPr>
        <w:pStyle w:val="NormalWeb"/>
        <w:spacing w:line="360" w:lineRule="auto"/>
        <w:ind w:left="1100" w:hanging="380"/>
        <w:jc w:val="both"/>
        <w:rPr>
          <w:color w:val="000000"/>
          <w:sz w:val="26"/>
          <w:szCs w:val="26"/>
        </w:rPr>
      </w:pPr>
      <w:r>
        <w:rPr>
          <w:color w:val="000000"/>
          <w:sz w:val="26"/>
          <w:szCs w:val="26"/>
        </w:rPr>
        <w:t>3.3</w:t>
      </w:r>
      <w:r>
        <w:rPr>
          <w:color w:val="000000"/>
          <w:sz w:val="26"/>
          <w:szCs w:val="26"/>
        </w:rPr>
        <w:tab/>
      </w:r>
      <w:r w:rsidR="00D86603">
        <w:rPr>
          <w:color w:val="000000"/>
          <w:sz w:val="26"/>
          <w:szCs w:val="26"/>
        </w:rPr>
        <w:t xml:space="preserve">Furthermore, they are </w:t>
      </w:r>
      <w:r w:rsidR="00D86603" w:rsidRPr="00D86603">
        <w:rPr>
          <w:color w:val="000000"/>
          <w:sz w:val="26"/>
          <w:szCs w:val="26"/>
        </w:rPr>
        <w:t xml:space="preserve">unable to travel, domestically, with </w:t>
      </w:r>
      <w:r w:rsidR="00D86603">
        <w:rPr>
          <w:color w:val="000000"/>
          <w:sz w:val="26"/>
          <w:szCs w:val="26"/>
        </w:rPr>
        <w:t>LMM</w:t>
      </w:r>
      <w:r w:rsidR="004A16A4">
        <w:rPr>
          <w:color w:val="000000"/>
          <w:sz w:val="26"/>
          <w:szCs w:val="26"/>
        </w:rPr>
        <w:t xml:space="preserve">. </w:t>
      </w:r>
      <w:r w:rsidR="00D86603" w:rsidRPr="00D86603">
        <w:rPr>
          <w:color w:val="000000"/>
          <w:sz w:val="26"/>
          <w:szCs w:val="26"/>
        </w:rPr>
        <w:t xml:space="preserve"> This is particularly so when flying meaning that should </w:t>
      </w:r>
      <w:r w:rsidR="008A5BC0">
        <w:rPr>
          <w:color w:val="000000"/>
          <w:sz w:val="26"/>
          <w:szCs w:val="26"/>
        </w:rPr>
        <w:t>they</w:t>
      </w:r>
      <w:r w:rsidR="00D86603" w:rsidRPr="00D86603">
        <w:rPr>
          <w:color w:val="000000"/>
          <w:sz w:val="26"/>
          <w:szCs w:val="26"/>
        </w:rPr>
        <w:t>, as a family, decide to go on a holiday or visit friends and loved one</w:t>
      </w:r>
      <w:r w:rsidR="008A5BC0">
        <w:rPr>
          <w:color w:val="000000"/>
          <w:sz w:val="26"/>
          <w:szCs w:val="26"/>
        </w:rPr>
        <w:t>s</w:t>
      </w:r>
      <w:r w:rsidR="00D86603" w:rsidRPr="00D86603">
        <w:rPr>
          <w:color w:val="000000"/>
          <w:sz w:val="26"/>
          <w:szCs w:val="26"/>
        </w:rPr>
        <w:t xml:space="preserve"> </w:t>
      </w:r>
      <w:r w:rsidR="008A5BC0">
        <w:rPr>
          <w:color w:val="000000"/>
          <w:sz w:val="26"/>
          <w:szCs w:val="26"/>
        </w:rPr>
        <w:t>they</w:t>
      </w:r>
      <w:r w:rsidR="00D86603" w:rsidRPr="00D86603">
        <w:rPr>
          <w:color w:val="000000"/>
          <w:sz w:val="26"/>
          <w:szCs w:val="26"/>
        </w:rPr>
        <w:t xml:space="preserve"> have to drive.</w:t>
      </w:r>
    </w:p>
    <w:p w14:paraId="1B946A10" w14:textId="729BEBCA" w:rsidR="00377C91" w:rsidRPr="00377C91" w:rsidRDefault="00377C91" w:rsidP="009E7765">
      <w:pPr>
        <w:pStyle w:val="NormalWeb"/>
        <w:spacing w:line="360" w:lineRule="auto"/>
        <w:jc w:val="both"/>
        <w:rPr>
          <w:color w:val="000000"/>
          <w:sz w:val="26"/>
          <w:szCs w:val="26"/>
          <w:lang w:val="en-ZA"/>
        </w:rPr>
      </w:pPr>
      <w:r>
        <w:rPr>
          <w:color w:val="000000"/>
          <w:sz w:val="26"/>
          <w:szCs w:val="26"/>
        </w:rPr>
        <w:t>[</w:t>
      </w:r>
      <w:r w:rsidR="00484D16">
        <w:rPr>
          <w:color w:val="000000"/>
          <w:sz w:val="26"/>
          <w:szCs w:val="26"/>
        </w:rPr>
        <w:t>29</w:t>
      </w:r>
      <w:r>
        <w:rPr>
          <w:color w:val="000000"/>
          <w:sz w:val="26"/>
          <w:szCs w:val="26"/>
        </w:rPr>
        <w:t xml:space="preserve">] </w:t>
      </w:r>
      <w:r w:rsidRPr="00377C91">
        <w:rPr>
          <w:color w:val="000000"/>
          <w:sz w:val="26"/>
          <w:szCs w:val="26"/>
          <w:lang w:val="en-ZA"/>
        </w:rPr>
        <w:t>Notshe AJ continued, in dealing with the requirement of substantial redress in </w:t>
      </w:r>
      <w:r w:rsidRPr="00377C91">
        <w:rPr>
          <w:i/>
          <w:iCs/>
          <w:color w:val="000000"/>
          <w:sz w:val="26"/>
          <w:szCs w:val="26"/>
          <w:lang w:val="en-ZA"/>
        </w:rPr>
        <w:t>East Rock Trading 7 (Pty) Ltd and Another v Eagle Valley Granite (Pty) Ltd and Others</w:t>
      </w:r>
      <w:r w:rsidRPr="00377C91">
        <w:rPr>
          <w:b/>
          <w:bCs/>
          <w:i/>
          <w:iCs/>
          <w:color w:val="000000"/>
          <w:sz w:val="26"/>
          <w:szCs w:val="26"/>
          <w:lang w:val="en-ZA"/>
        </w:rPr>
        <w:t>, </w:t>
      </w:r>
      <w:r w:rsidRPr="00377C91">
        <w:rPr>
          <w:color w:val="000000"/>
          <w:sz w:val="26"/>
          <w:szCs w:val="26"/>
          <w:lang w:val="en-ZA"/>
        </w:rPr>
        <w:t>supra, and said the following;</w:t>
      </w:r>
    </w:p>
    <w:p w14:paraId="27B5A315" w14:textId="51EDF859" w:rsidR="00377C91" w:rsidRPr="00377C91" w:rsidRDefault="00377C91" w:rsidP="009E7765">
      <w:pPr>
        <w:spacing w:before="100" w:beforeAutospacing="1" w:after="100" w:afterAutospacing="1" w:line="360" w:lineRule="auto"/>
        <w:ind w:left="706"/>
        <w:jc w:val="both"/>
        <w:rPr>
          <w:rFonts w:ascii="Times New Roman" w:eastAsia="Times New Roman" w:hAnsi="Times New Roman" w:cs="Times New Roman"/>
          <w:color w:val="000000"/>
          <w:lang w:val="en-ZA" w:eastAsia="en-GB"/>
        </w:rPr>
      </w:pPr>
      <w:r w:rsidRPr="00377C91">
        <w:rPr>
          <w:rFonts w:ascii="Times New Roman" w:eastAsia="Times New Roman" w:hAnsi="Times New Roman" w:cs="Times New Roman"/>
          <w:color w:val="000000"/>
          <w:lang w:val="en-ZA" w:eastAsia="en-GB"/>
        </w:rPr>
        <w:t xml:space="preserve">“[9] It means that if there is some delay in instituting the proceedings an Applicant has to explain the reasons for the delay and why despite the delay he claims that he cannot be afforded substantial redress at a hearing in due course. </w:t>
      </w:r>
      <w:r w:rsidR="004A16A4">
        <w:rPr>
          <w:rFonts w:ascii="Times New Roman" w:eastAsia="Times New Roman" w:hAnsi="Times New Roman" w:cs="Times New Roman"/>
          <w:color w:val="000000"/>
          <w:lang w:val="en-ZA" w:eastAsia="en-GB"/>
        </w:rPr>
        <w:t xml:space="preserve"> </w:t>
      </w:r>
      <w:r w:rsidRPr="00377C91">
        <w:rPr>
          <w:rFonts w:ascii="Times New Roman" w:eastAsia="Times New Roman" w:hAnsi="Times New Roman" w:cs="Times New Roman"/>
          <w:color w:val="000000"/>
          <w:lang w:val="en-ZA" w:eastAsia="en-GB"/>
        </w:rPr>
        <w:t xml:space="preserve">I must also mention that the fact the Applicant wants to have the matter resolved urgently does not render the matter urgent. </w:t>
      </w:r>
      <w:r w:rsidR="004A16A4">
        <w:rPr>
          <w:rFonts w:ascii="Times New Roman" w:eastAsia="Times New Roman" w:hAnsi="Times New Roman" w:cs="Times New Roman"/>
          <w:color w:val="000000"/>
          <w:lang w:val="en-ZA" w:eastAsia="en-GB"/>
        </w:rPr>
        <w:t xml:space="preserve"> </w:t>
      </w:r>
      <w:r w:rsidRPr="00377C91">
        <w:rPr>
          <w:rFonts w:ascii="Times New Roman" w:eastAsia="Times New Roman" w:hAnsi="Times New Roman" w:cs="Times New Roman"/>
          <w:color w:val="000000"/>
          <w:lang w:val="en-ZA" w:eastAsia="en-GB"/>
        </w:rPr>
        <w:t xml:space="preserve">The correct and the crucial test is whether, if the matter were to follow its normal course as laid down by the rules, an Applicant will be afforded substantial redress. </w:t>
      </w:r>
      <w:r w:rsidR="004A16A4">
        <w:rPr>
          <w:rFonts w:ascii="Times New Roman" w:eastAsia="Times New Roman" w:hAnsi="Times New Roman" w:cs="Times New Roman"/>
          <w:color w:val="000000"/>
          <w:lang w:val="en-ZA" w:eastAsia="en-GB"/>
        </w:rPr>
        <w:t xml:space="preserve"> </w:t>
      </w:r>
      <w:r w:rsidRPr="00377C91">
        <w:rPr>
          <w:rFonts w:ascii="Times New Roman" w:eastAsia="Times New Roman" w:hAnsi="Times New Roman" w:cs="Times New Roman"/>
          <w:color w:val="000000"/>
          <w:lang w:val="en-ZA" w:eastAsia="en-GB"/>
        </w:rPr>
        <w:t>I</w:t>
      </w:r>
      <w:r w:rsidR="004A16A4">
        <w:rPr>
          <w:rFonts w:ascii="Times New Roman" w:eastAsia="Times New Roman" w:hAnsi="Times New Roman" w:cs="Times New Roman"/>
          <w:color w:val="000000"/>
          <w:lang w:val="en-ZA" w:eastAsia="en-GB"/>
        </w:rPr>
        <w:t xml:space="preserve"> </w:t>
      </w:r>
      <w:r w:rsidRPr="00377C91">
        <w:rPr>
          <w:rFonts w:ascii="Times New Roman" w:eastAsia="Times New Roman" w:hAnsi="Times New Roman" w:cs="Times New Roman"/>
          <w:color w:val="000000"/>
          <w:lang w:val="en-ZA" w:eastAsia="en-GB"/>
        </w:rPr>
        <w:t>f he cannot be afforded substantial redress at a hearing in due course then the matter qualifies to be enrolled and heard as an urgent application. I</w:t>
      </w:r>
      <w:r w:rsidR="004A16A4">
        <w:rPr>
          <w:rFonts w:ascii="Times New Roman" w:eastAsia="Times New Roman" w:hAnsi="Times New Roman" w:cs="Times New Roman"/>
          <w:color w:val="000000"/>
          <w:lang w:val="en-ZA" w:eastAsia="en-GB"/>
        </w:rPr>
        <w:t xml:space="preserve"> </w:t>
      </w:r>
      <w:r w:rsidRPr="00377C91">
        <w:rPr>
          <w:rFonts w:ascii="Times New Roman" w:eastAsia="Times New Roman" w:hAnsi="Times New Roman" w:cs="Times New Roman"/>
          <w:color w:val="000000"/>
          <w:lang w:val="en-ZA" w:eastAsia="en-GB"/>
        </w:rPr>
        <w:t xml:space="preserve">f however despite </w:t>
      </w:r>
      <w:r w:rsidRPr="00377C91">
        <w:rPr>
          <w:rFonts w:ascii="Times New Roman" w:eastAsia="Times New Roman" w:hAnsi="Times New Roman" w:cs="Times New Roman"/>
          <w:color w:val="000000"/>
          <w:lang w:val="en-ZA" w:eastAsia="en-GB"/>
        </w:rPr>
        <w:lastRenderedPageBreak/>
        <w:t>the anxiety of an Applicant he can be afforded a substantial redress in an application in due course the application does not qualify to be enrolled and heard as an urgent application.”</w:t>
      </w:r>
    </w:p>
    <w:p w14:paraId="7E3E2A1A" w14:textId="1BCFD479" w:rsidR="00377C91" w:rsidRDefault="00377C91" w:rsidP="009E7765">
      <w:pPr>
        <w:spacing w:before="100" w:beforeAutospacing="1" w:after="100" w:afterAutospacing="1" w:line="360" w:lineRule="auto"/>
        <w:jc w:val="both"/>
        <w:rPr>
          <w:rFonts w:ascii="Times New Roman" w:eastAsia="Times New Roman" w:hAnsi="Times New Roman" w:cs="Times New Roman"/>
          <w:color w:val="000000"/>
          <w:sz w:val="26"/>
          <w:szCs w:val="26"/>
          <w:lang w:val="en-ZA" w:eastAsia="en-GB"/>
        </w:rPr>
      </w:pPr>
      <w:r>
        <w:rPr>
          <w:rFonts w:ascii="Times New Roman" w:eastAsia="Times New Roman" w:hAnsi="Times New Roman" w:cs="Times New Roman"/>
          <w:color w:val="000000"/>
          <w:sz w:val="26"/>
          <w:szCs w:val="26"/>
          <w:lang w:val="en-ZA" w:eastAsia="en-GB"/>
        </w:rPr>
        <w:t>[</w:t>
      </w:r>
      <w:r w:rsidR="00484D16">
        <w:rPr>
          <w:rFonts w:ascii="Times New Roman" w:eastAsia="Times New Roman" w:hAnsi="Times New Roman" w:cs="Times New Roman"/>
          <w:color w:val="000000"/>
          <w:sz w:val="26"/>
          <w:szCs w:val="26"/>
          <w:lang w:val="en-ZA" w:eastAsia="en-GB"/>
        </w:rPr>
        <w:t>30</w:t>
      </w:r>
      <w:r>
        <w:rPr>
          <w:rFonts w:ascii="Times New Roman" w:eastAsia="Times New Roman" w:hAnsi="Times New Roman" w:cs="Times New Roman"/>
          <w:color w:val="000000"/>
          <w:sz w:val="26"/>
          <w:szCs w:val="26"/>
          <w:lang w:val="en-ZA" w:eastAsia="en-GB"/>
        </w:rPr>
        <w:t xml:space="preserve">] </w:t>
      </w:r>
      <w:r w:rsidRPr="00377C91">
        <w:rPr>
          <w:rFonts w:ascii="Times New Roman" w:eastAsia="Times New Roman" w:hAnsi="Times New Roman" w:cs="Times New Roman"/>
          <w:color w:val="000000"/>
          <w:sz w:val="26"/>
          <w:szCs w:val="26"/>
          <w:lang w:val="en-ZA" w:eastAsia="en-GB"/>
        </w:rPr>
        <w:t>I am of the view that if the matter were to be enrolled in the normal cause</w:t>
      </w:r>
      <w:r>
        <w:rPr>
          <w:rFonts w:ascii="Times New Roman" w:eastAsia="Times New Roman" w:hAnsi="Times New Roman" w:cs="Times New Roman"/>
          <w:color w:val="000000"/>
          <w:sz w:val="26"/>
          <w:szCs w:val="26"/>
          <w:lang w:val="en-ZA" w:eastAsia="en-GB"/>
        </w:rPr>
        <w:t xml:space="preserve"> the</w:t>
      </w:r>
      <w:r w:rsidRPr="00377C91">
        <w:rPr>
          <w:rFonts w:ascii="Times New Roman" w:eastAsia="Times New Roman" w:hAnsi="Times New Roman" w:cs="Times New Roman"/>
          <w:color w:val="000000"/>
          <w:sz w:val="26"/>
          <w:szCs w:val="26"/>
          <w:lang w:val="en-ZA" w:eastAsia="en-GB"/>
        </w:rPr>
        <w:t xml:space="preserve"> applicant</w:t>
      </w:r>
      <w:r>
        <w:rPr>
          <w:rFonts w:ascii="Times New Roman" w:eastAsia="Times New Roman" w:hAnsi="Times New Roman" w:cs="Times New Roman"/>
          <w:color w:val="000000"/>
          <w:sz w:val="26"/>
          <w:szCs w:val="26"/>
          <w:lang w:val="en-ZA" w:eastAsia="en-GB"/>
        </w:rPr>
        <w:t>s</w:t>
      </w:r>
      <w:r w:rsidRPr="00377C91">
        <w:rPr>
          <w:rFonts w:ascii="Times New Roman" w:eastAsia="Times New Roman" w:hAnsi="Times New Roman" w:cs="Times New Roman"/>
          <w:color w:val="000000"/>
          <w:sz w:val="26"/>
          <w:szCs w:val="26"/>
          <w:lang w:val="en-ZA" w:eastAsia="en-GB"/>
        </w:rPr>
        <w:t xml:space="preserve"> would not be afforded substantial redress. </w:t>
      </w:r>
      <w:r w:rsidR="009821C9">
        <w:rPr>
          <w:rFonts w:ascii="Times New Roman" w:eastAsia="Times New Roman" w:hAnsi="Times New Roman" w:cs="Times New Roman"/>
          <w:color w:val="000000"/>
          <w:sz w:val="26"/>
          <w:szCs w:val="26"/>
          <w:lang w:val="en-ZA" w:eastAsia="en-GB"/>
        </w:rPr>
        <w:t xml:space="preserve"> The best interest of the LMM is of paramount importance in this matter and therefore there can be no argument </w:t>
      </w:r>
      <w:r w:rsidR="004A16A4">
        <w:rPr>
          <w:rFonts w:ascii="Times New Roman" w:eastAsia="Times New Roman" w:hAnsi="Times New Roman" w:cs="Times New Roman"/>
          <w:color w:val="000000"/>
          <w:sz w:val="26"/>
          <w:szCs w:val="26"/>
          <w:lang w:val="en-ZA" w:eastAsia="en-GB"/>
        </w:rPr>
        <w:t xml:space="preserve"> to the contrary in </w:t>
      </w:r>
      <w:r w:rsidR="009821C9">
        <w:rPr>
          <w:rFonts w:ascii="Times New Roman" w:eastAsia="Times New Roman" w:hAnsi="Times New Roman" w:cs="Times New Roman"/>
          <w:color w:val="000000"/>
          <w:sz w:val="26"/>
          <w:szCs w:val="26"/>
          <w:lang w:val="en-ZA" w:eastAsia="en-GB"/>
        </w:rPr>
        <w:t xml:space="preserve">that this application should be heard in the ordinary cause. </w:t>
      </w:r>
      <w:r w:rsidR="004A16A4">
        <w:rPr>
          <w:rFonts w:ascii="Times New Roman" w:eastAsia="Times New Roman" w:hAnsi="Times New Roman" w:cs="Times New Roman"/>
          <w:color w:val="000000"/>
          <w:sz w:val="26"/>
          <w:szCs w:val="26"/>
          <w:lang w:val="en-ZA" w:eastAsia="en-GB"/>
        </w:rPr>
        <w:t xml:space="preserve"> </w:t>
      </w:r>
      <w:r w:rsidRPr="00377C91">
        <w:rPr>
          <w:rFonts w:ascii="Times New Roman" w:eastAsia="Times New Roman" w:hAnsi="Times New Roman" w:cs="Times New Roman"/>
          <w:color w:val="000000"/>
          <w:sz w:val="26"/>
          <w:szCs w:val="26"/>
          <w:lang w:val="en-ZA" w:eastAsia="en-GB"/>
        </w:rPr>
        <w:t>Therefore, even on the second leg of the test, urgency is established</w:t>
      </w:r>
      <w:r w:rsidR="00C35F44">
        <w:rPr>
          <w:rFonts w:ascii="Times New Roman" w:eastAsia="Times New Roman" w:hAnsi="Times New Roman" w:cs="Times New Roman"/>
          <w:color w:val="000000"/>
          <w:sz w:val="26"/>
          <w:szCs w:val="26"/>
          <w:lang w:val="en-ZA" w:eastAsia="en-GB"/>
        </w:rPr>
        <w:t>.</w:t>
      </w:r>
    </w:p>
    <w:p w14:paraId="1A8D56FC" w14:textId="77E147CD" w:rsidR="009E49F3" w:rsidRDefault="009E49F3" w:rsidP="00CE330E">
      <w:pPr>
        <w:spacing w:before="100" w:beforeAutospacing="1" w:after="100" w:afterAutospacing="1"/>
        <w:jc w:val="both"/>
        <w:rPr>
          <w:rFonts w:ascii="Times New Roman" w:eastAsia="Times New Roman" w:hAnsi="Times New Roman" w:cs="Times New Roman"/>
          <w:i/>
          <w:iCs/>
          <w:color w:val="000000"/>
          <w:sz w:val="26"/>
          <w:szCs w:val="26"/>
          <w:lang w:val="en-ZA" w:eastAsia="en-GB"/>
        </w:rPr>
      </w:pPr>
      <w:r>
        <w:rPr>
          <w:rFonts w:ascii="Times New Roman" w:eastAsia="Times New Roman" w:hAnsi="Times New Roman" w:cs="Times New Roman"/>
          <w:i/>
          <w:iCs/>
          <w:color w:val="000000"/>
          <w:sz w:val="26"/>
          <w:szCs w:val="26"/>
          <w:lang w:val="en-ZA" w:eastAsia="en-GB"/>
        </w:rPr>
        <w:t>Best interest of the child</w:t>
      </w:r>
    </w:p>
    <w:p w14:paraId="326EED99" w14:textId="719CB9BA" w:rsidR="00DC391E" w:rsidRDefault="009E49F3" w:rsidP="009E7765">
      <w:pPr>
        <w:spacing w:line="360" w:lineRule="auto"/>
        <w:jc w:val="both"/>
        <w:rPr>
          <w:rFonts w:ascii="Times New Roman" w:hAnsi="Times New Roman" w:cs="Times New Roman"/>
          <w:color w:val="242121"/>
          <w:sz w:val="26"/>
          <w:szCs w:val="26"/>
        </w:rPr>
      </w:pPr>
      <w:r>
        <w:rPr>
          <w:rFonts w:ascii="Times New Roman" w:eastAsia="Times New Roman" w:hAnsi="Times New Roman" w:cs="Times New Roman"/>
          <w:color w:val="000000"/>
          <w:sz w:val="26"/>
          <w:szCs w:val="26"/>
          <w:lang w:val="en-ZA" w:eastAsia="en-GB"/>
        </w:rPr>
        <w:t>[</w:t>
      </w:r>
      <w:r w:rsidR="00484D16">
        <w:rPr>
          <w:rFonts w:ascii="Times New Roman" w:eastAsia="Times New Roman" w:hAnsi="Times New Roman" w:cs="Times New Roman"/>
          <w:color w:val="000000"/>
          <w:sz w:val="26"/>
          <w:szCs w:val="26"/>
          <w:lang w:val="en-ZA" w:eastAsia="en-GB"/>
        </w:rPr>
        <w:t>31</w:t>
      </w:r>
      <w:r>
        <w:rPr>
          <w:rFonts w:ascii="Times New Roman" w:eastAsia="Times New Roman" w:hAnsi="Times New Roman" w:cs="Times New Roman"/>
          <w:color w:val="000000"/>
          <w:sz w:val="26"/>
          <w:szCs w:val="26"/>
          <w:lang w:val="en-ZA" w:eastAsia="en-GB"/>
        </w:rPr>
        <w:t xml:space="preserve">] </w:t>
      </w:r>
      <w:r w:rsidR="00DC391E" w:rsidRPr="002B7BB9">
        <w:rPr>
          <w:rFonts w:ascii="Times New Roman" w:hAnsi="Times New Roman" w:cs="Times New Roman"/>
          <w:color w:val="242121"/>
          <w:sz w:val="26"/>
          <w:szCs w:val="26"/>
        </w:rPr>
        <w:t>The Constitution entrenches the child’s best interests as of paramount importance in every matter concerning the child.</w:t>
      </w:r>
      <w:r w:rsidR="00DC391E">
        <w:rPr>
          <w:rStyle w:val="FootnoteReference"/>
          <w:rFonts w:ascii="Times New Roman" w:hAnsi="Times New Roman" w:cs="Times New Roman"/>
          <w:color w:val="242121"/>
          <w:sz w:val="26"/>
          <w:szCs w:val="26"/>
        </w:rPr>
        <w:footnoteReference w:id="2"/>
      </w:r>
      <w:r w:rsidR="00DC391E" w:rsidRPr="002B7BB9">
        <w:rPr>
          <w:rFonts w:ascii="Times New Roman" w:hAnsi="Times New Roman" w:cs="Times New Roman"/>
          <w:color w:val="242121"/>
          <w:sz w:val="26"/>
          <w:szCs w:val="26"/>
        </w:rPr>
        <w:t xml:space="preserve"> </w:t>
      </w:r>
      <w:r w:rsidR="00DC391E">
        <w:rPr>
          <w:rFonts w:ascii="Times New Roman" w:hAnsi="Times New Roman" w:cs="Times New Roman"/>
          <w:color w:val="242121"/>
          <w:sz w:val="26"/>
          <w:szCs w:val="26"/>
        </w:rPr>
        <w:t xml:space="preserve"> </w:t>
      </w:r>
      <w:r w:rsidR="00DC391E" w:rsidRPr="002B7BB9">
        <w:rPr>
          <w:rFonts w:ascii="Times New Roman" w:hAnsi="Times New Roman" w:cs="Times New Roman"/>
          <w:color w:val="242121"/>
          <w:sz w:val="26"/>
          <w:szCs w:val="26"/>
        </w:rPr>
        <w:t>This constitutional principle is repeated in section 9 of the Children’s Act.</w:t>
      </w:r>
      <w:r w:rsidR="00DC391E">
        <w:rPr>
          <w:rStyle w:val="FootnoteReference"/>
          <w:rFonts w:ascii="Times New Roman" w:hAnsi="Times New Roman" w:cs="Times New Roman"/>
          <w:color w:val="242121"/>
          <w:sz w:val="26"/>
          <w:szCs w:val="26"/>
        </w:rPr>
        <w:footnoteReference w:id="3"/>
      </w:r>
      <w:r w:rsidR="00DC391E">
        <w:rPr>
          <w:rFonts w:ascii="Times New Roman" w:hAnsi="Times New Roman" w:cs="Times New Roman"/>
          <w:color w:val="242121"/>
          <w:sz w:val="26"/>
          <w:szCs w:val="26"/>
        </w:rPr>
        <w:t xml:space="preserve"> </w:t>
      </w:r>
    </w:p>
    <w:p w14:paraId="4E6281E1" w14:textId="77777777" w:rsidR="00153C18" w:rsidRDefault="00153C18" w:rsidP="009E7765">
      <w:pPr>
        <w:spacing w:line="360" w:lineRule="auto"/>
        <w:jc w:val="both"/>
        <w:rPr>
          <w:rFonts w:ascii="Times New Roman" w:hAnsi="Times New Roman" w:cs="Times New Roman"/>
          <w:color w:val="242121"/>
          <w:sz w:val="26"/>
          <w:szCs w:val="26"/>
        </w:rPr>
      </w:pPr>
    </w:p>
    <w:p w14:paraId="60362ACA" w14:textId="7E6901F2" w:rsidR="00DC391E" w:rsidRDefault="002F16A9" w:rsidP="009E7765">
      <w:pPr>
        <w:pStyle w:val="NormalWeb"/>
        <w:spacing w:before="144" w:beforeAutospacing="0" w:after="0" w:afterAutospacing="0" w:line="360" w:lineRule="auto"/>
        <w:jc w:val="both"/>
        <w:rPr>
          <w:color w:val="242121"/>
          <w:sz w:val="26"/>
          <w:szCs w:val="26"/>
        </w:rPr>
      </w:pPr>
      <w:r>
        <w:rPr>
          <w:color w:val="242121"/>
          <w:sz w:val="26"/>
          <w:szCs w:val="26"/>
        </w:rPr>
        <w:t>[</w:t>
      </w:r>
      <w:r w:rsidR="00832385">
        <w:rPr>
          <w:color w:val="242121"/>
          <w:sz w:val="26"/>
          <w:szCs w:val="26"/>
        </w:rPr>
        <w:t>32</w:t>
      </w:r>
      <w:r>
        <w:rPr>
          <w:color w:val="242121"/>
          <w:sz w:val="26"/>
          <w:szCs w:val="26"/>
        </w:rPr>
        <w:t xml:space="preserve">] </w:t>
      </w:r>
      <w:r w:rsidR="00DC391E" w:rsidRPr="00114FC8">
        <w:rPr>
          <w:color w:val="242121"/>
          <w:sz w:val="26"/>
          <w:szCs w:val="26"/>
        </w:rPr>
        <w:t>Section 28(2) of the Constitution has been held to create an ‘</w:t>
      </w:r>
      <w:r w:rsidR="00DC391E" w:rsidRPr="009E446A">
        <w:rPr>
          <w:i/>
          <w:iCs/>
          <w:color w:val="242121"/>
          <w:sz w:val="26"/>
          <w:szCs w:val="26"/>
        </w:rPr>
        <w:t>expansive guarantee</w:t>
      </w:r>
      <w:r w:rsidR="00DC391E" w:rsidRPr="00114FC8">
        <w:rPr>
          <w:color w:val="242121"/>
          <w:sz w:val="26"/>
          <w:szCs w:val="26"/>
        </w:rPr>
        <w:t>’ and constitute</w:t>
      </w:r>
      <w:r w:rsidR="00DC391E">
        <w:rPr>
          <w:color w:val="242121"/>
          <w:sz w:val="26"/>
          <w:szCs w:val="26"/>
        </w:rPr>
        <w:t>s</w:t>
      </w:r>
      <w:r w:rsidR="00DC391E" w:rsidRPr="00114FC8">
        <w:rPr>
          <w:color w:val="242121"/>
          <w:sz w:val="26"/>
          <w:szCs w:val="26"/>
        </w:rPr>
        <w:t>, not only a guiding principle, but also a right.</w:t>
      </w:r>
      <w:r w:rsidR="00DC391E">
        <w:rPr>
          <w:color w:val="242121"/>
          <w:sz w:val="26"/>
          <w:szCs w:val="26"/>
        </w:rPr>
        <w:t xml:space="preserve"> </w:t>
      </w:r>
      <w:r w:rsidR="00DC391E" w:rsidRPr="00114FC8">
        <w:rPr>
          <w:color w:val="242121"/>
          <w:sz w:val="26"/>
          <w:szCs w:val="26"/>
        </w:rPr>
        <w:t xml:space="preserve"> It also provides the standard against which every decision that impacts a child must be measured.</w:t>
      </w:r>
      <w:r w:rsidR="00DC391E">
        <w:rPr>
          <w:rStyle w:val="FootnoteReference"/>
          <w:color w:val="242121"/>
          <w:sz w:val="26"/>
          <w:szCs w:val="26"/>
        </w:rPr>
        <w:footnoteReference w:id="4"/>
      </w:r>
    </w:p>
    <w:p w14:paraId="0563CF75" w14:textId="77777777" w:rsidR="00153C18" w:rsidRDefault="00153C18" w:rsidP="00CE330E">
      <w:pPr>
        <w:pStyle w:val="NormalWeb"/>
        <w:spacing w:before="144" w:beforeAutospacing="0" w:after="0" w:afterAutospacing="0"/>
        <w:jc w:val="both"/>
        <w:rPr>
          <w:color w:val="242121"/>
          <w:sz w:val="26"/>
          <w:szCs w:val="26"/>
        </w:rPr>
      </w:pPr>
    </w:p>
    <w:p w14:paraId="6B21B32A" w14:textId="5371344C" w:rsidR="00153C18" w:rsidRDefault="002F16A9" w:rsidP="009E7765">
      <w:pPr>
        <w:spacing w:before="144" w:line="360" w:lineRule="auto"/>
        <w:jc w:val="both"/>
        <w:rPr>
          <w:rFonts w:ascii="Times New Roman" w:hAnsi="Times New Roman" w:cs="Times New Roman"/>
          <w:sz w:val="26"/>
          <w:szCs w:val="26"/>
        </w:rPr>
      </w:pPr>
      <w:r w:rsidRPr="00832385">
        <w:rPr>
          <w:rFonts w:ascii="Times New Roman" w:hAnsi="Times New Roman" w:cs="Times New Roman"/>
          <w:sz w:val="26"/>
          <w:szCs w:val="26"/>
        </w:rPr>
        <w:t>[</w:t>
      </w:r>
      <w:r w:rsidR="00832385" w:rsidRPr="00832385">
        <w:rPr>
          <w:rFonts w:ascii="Times New Roman" w:hAnsi="Times New Roman" w:cs="Times New Roman"/>
          <w:sz w:val="26"/>
          <w:szCs w:val="26"/>
        </w:rPr>
        <w:t>33</w:t>
      </w:r>
      <w:r w:rsidRPr="00832385">
        <w:rPr>
          <w:rFonts w:ascii="Times New Roman" w:hAnsi="Times New Roman" w:cs="Times New Roman"/>
          <w:sz w:val="26"/>
          <w:szCs w:val="26"/>
        </w:rPr>
        <w:t>]</w:t>
      </w:r>
      <w:r>
        <w:rPr>
          <w:sz w:val="26"/>
          <w:szCs w:val="26"/>
        </w:rPr>
        <w:t xml:space="preserve"> </w:t>
      </w:r>
      <w:r w:rsidRPr="00106612">
        <w:rPr>
          <w:rFonts w:ascii="Times New Roman" w:hAnsi="Times New Roman" w:cs="Times New Roman"/>
          <w:sz w:val="26"/>
          <w:szCs w:val="26"/>
        </w:rPr>
        <w:t>The Children’s Act, however, shifts from “</w:t>
      </w:r>
      <w:r w:rsidRPr="00106612">
        <w:rPr>
          <w:rFonts w:ascii="Times New Roman" w:hAnsi="Times New Roman" w:cs="Times New Roman"/>
          <w:i/>
          <w:iCs/>
          <w:sz w:val="26"/>
          <w:szCs w:val="26"/>
        </w:rPr>
        <w:t>parental authority</w:t>
      </w:r>
      <w:r w:rsidRPr="00106612">
        <w:rPr>
          <w:rFonts w:ascii="Times New Roman" w:hAnsi="Times New Roman" w:cs="Times New Roman"/>
          <w:sz w:val="26"/>
          <w:szCs w:val="26"/>
        </w:rPr>
        <w:t>” to a more child- focused concept of parental responsibilities and rights.</w:t>
      </w:r>
    </w:p>
    <w:p w14:paraId="079F0350" w14:textId="341D826F" w:rsidR="00106612" w:rsidRDefault="002F16A9" w:rsidP="00CE330E">
      <w:pPr>
        <w:spacing w:before="144"/>
        <w:jc w:val="both"/>
        <w:rPr>
          <w:rFonts w:ascii="Times New Roman" w:hAnsi="Times New Roman" w:cs="Times New Roman"/>
          <w:sz w:val="26"/>
          <w:szCs w:val="26"/>
        </w:rPr>
      </w:pPr>
      <w:r w:rsidRPr="00106612">
        <w:rPr>
          <w:rFonts w:ascii="Times New Roman" w:hAnsi="Times New Roman" w:cs="Times New Roman"/>
          <w:sz w:val="26"/>
          <w:szCs w:val="26"/>
        </w:rPr>
        <w:t xml:space="preserve">  </w:t>
      </w:r>
    </w:p>
    <w:p w14:paraId="5057442A" w14:textId="1238E113" w:rsidR="00153C18" w:rsidRDefault="00106612" w:rsidP="009E7765">
      <w:pPr>
        <w:spacing w:before="144" w:line="360" w:lineRule="auto"/>
        <w:jc w:val="both"/>
        <w:rPr>
          <w:rFonts w:ascii="Times New Roman" w:eastAsia="Times New Roman" w:hAnsi="Times New Roman" w:cs="Times New Roman"/>
          <w:color w:val="242121"/>
          <w:sz w:val="26"/>
          <w:szCs w:val="26"/>
          <w:lang w:eastAsia="en-GB"/>
        </w:rPr>
      </w:pPr>
      <w:r>
        <w:rPr>
          <w:rFonts w:ascii="Times New Roman" w:hAnsi="Times New Roman" w:cs="Times New Roman"/>
          <w:sz w:val="26"/>
          <w:szCs w:val="26"/>
        </w:rPr>
        <w:t>[</w:t>
      </w:r>
      <w:r w:rsidR="009821C9">
        <w:rPr>
          <w:rFonts w:ascii="Times New Roman" w:hAnsi="Times New Roman" w:cs="Times New Roman"/>
          <w:sz w:val="26"/>
          <w:szCs w:val="26"/>
        </w:rPr>
        <w:t>34</w:t>
      </w:r>
      <w:r>
        <w:rPr>
          <w:rFonts w:ascii="Times New Roman" w:hAnsi="Times New Roman" w:cs="Times New Roman"/>
          <w:sz w:val="26"/>
          <w:szCs w:val="26"/>
        </w:rPr>
        <w:t xml:space="preserve">] </w:t>
      </w:r>
      <w:r w:rsidR="002F16A9" w:rsidRPr="00106612">
        <w:rPr>
          <w:rFonts w:ascii="Times New Roman" w:hAnsi="Times New Roman" w:cs="Times New Roman"/>
          <w:color w:val="242121"/>
          <w:sz w:val="26"/>
          <w:szCs w:val="26"/>
        </w:rPr>
        <w:t>In section 7 of the Children’s Act, the legislature provides a list of factors that courts must take into consideration when determining what is in the best interests of the child.</w:t>
      </w:r>
      <w:r w:rsidR="002F16A9" w:rsidRPr="00106612">
        <w:rPr>
          <w:rStyle w:val="FootnoteReference"/>
          <w:rFonts w:ascii="Times New Roman" w:hAnsi="Times New Roman" w:cs="Times New Roman"/>
          <w:color w:val="242121"/>
          <w:sz w:val="26"/>
          <w:szCs w:val="26"/>
        </w:rPr>
        <w:footnoteReference w:id="5"/>
      </w:r>
      <w:r w:rsidRPr="00106612">
        <w:rPr>
          <w:rFonts w:ascii="Times New Roman" w:hAnsi="Times New Roman" w:cs="Times New Roman"/>
          <w:color w:val="242121"/>
          <w:sz w:val="26"/>
          <w:szCs w:val="26"/>
        </w:rPr>
        <w:t xml:space="preserve">  </w:t>
      </w:r>
      <w:r w:rsidRPr="00106612">
        <w:rPr>
          <w:rFonts w:ascii="Times New Roman" w:eastAsia="Times New Roman" w:hAnsi="Times New Roman" w:cs="Times New Roman"/>
          <w:color w:val="242121"/>
          <w:sz w:val="26"/>
          <w:szCs w:val="26"/>
          <w:lang w:eastAsia="en-GB"/>
        </w:rPr>
        <w:t xml:space="preserve">It is important to note that section 7(1) of the Children’s Act lists fourteen factors that must be taken in consideration when deciding a child’s best interests.  The approach requires a close and individualized examination of the situation of the child. </w:t>
      </w:r>
    </w:p>
    <w:p w14:paraId="6B5AABB5" w14:textId="77777777" w:rsidR="000416B7" w:rsidRDefault="000416B7" w:rsidP="009E7765">
      <w:pPr>
        <w:pStyle w:val="NormalWeb"/>
        <w:spacing w:before="144" w:beforeAutospacing="0" w:after="0" w:afterAutospacing="0" w:line="360" w:lineRule="auto"/>
        <w:jc w:val="both"/>
        <w:rPr>
          <w:color w:val="242121"/>
          <w:sz w:val="26"/>
          <w:szCs w:val="26"/>
        </w:rPr>
      </w:pPr>
    </w:p>
    <w:p w14:paraId="097CBFD1" w14:textId="313F7AE7" w:rsidR="002F16A9" w:rsidRDefault="002F16A9" w:rsidP="009E7765">
      <w:pPr>
        <w:pStyle w:val="NormalWeb"/>
        <w:spacing w:before="144" w:beforeAutospacing="0" w:after="0" w:afterAutospacing="0" w:line="360" w:lineRule="auto"/>
        <w:jc w:val="both"/>
        <w:rPr>
          <w:color w:val="242121"/>
          <w:sz w:val="26"/>
          <w:szCs w:val="26"/>
        </w:rPr>
      </w:pPr>
      <w:r w:rsidRPr="00114FC8">
        <w:rPr>
          <w:color w:val="242121"/>
          <w:sz w:val="26"/>
          <w:szCs w:val="26"/>
        </w:rPr>
        <w:t>[</w:t>
      </w:r>
      <w:r w:rsidR="009821C9">
        <w:rPr>
          <w:color w:val="242121"/>
          <w:sz w:val="26"/>
          <w:szCs w:val="26"/>
        </w:rPr>
        <w:t>35</w:t>
      </w:r>
      <w:r>
        <w:rPr>
          <w:color w:val="242121"/>
          <w:sz w:val="26"/>
          <w:szCs w:val="26"/>
        </w:rPr>
        <w:t>]</w:t>
      </w:r>
      <w:r w:rsidRPr="00114FC8">
        <w:rPr>
          <w:color w:val="242121"/>
          <w:sz w:val="26"/>
          <w:szCs w:val="26"/>
        </w:rPr>
        <w:t xml:space="preserve"> </w:t>
      </w:r>
      <w:r w:rsidR="009821C9">
        <w:rPr>
          <w:color w:val="242121"/>
          <w:sz w:val="26"/>
          <w:szCs w:val="26"/>
        </w:rPr>
        <w:t>It is therefore clear, that t</w:t>
      </w:r>
      <w:r w:rsidRPr="00114FC8">
        <w:rPr>
          <w:color w:val="242121"/>
          <w:sz w:val="26"/>
          <w:szCs w:val="26"/>
        </w:rPr>
        <w:t>h</w:t>
      </w:r>
      <w:r>
        <w:rPr>
          <w:color w:val="242121"/>
          <w:sz w:val="26"/>
          <w:szCs w:val="26"/>
        </w:rPr>
        <w:t>ese</w:t>
      </w:r>
      <w:r w:rsidRPr="00114FC8">
        <w:rPr>
          <w:color w:val="242121"/>
          <w:sz w:val="26"/>
          <w:szCs w:val="26"/>
        </w:rPr>
        <w:t xml:space="preserve"> constitutional and legislative standard</w:t>
      </w:r>
      <w:r>
        <w:rPr>
          <w:color w:val="242121"/>
          <w:sz w:val="26"/>
          <w:szCs w:val="26"/>
        </w:rPr>
        <w:t xml:space="preserve">s </w:t>
      </w:r>
      <w:r w:rsidRPr="00114FC8">
        <w:rPr>
          <w:color w:val="242121"/>
          <w:sz w:val="26"/>
          <w:szCs w:val="26"/>
        </w:rPr>
        <w:t>need to be determined on a case-by-case basis</w:t>
      </w:r>
      <w:r w:rsidR="009821C9">
        <w:rPr>
          <w:color w:val="242121"/>
          <w:sz w:val="26"/>
          <w:szCs w:val="26"/>
        </w:rPr>
        <w:t>,</w:t>
      </w:r>
      <w:r w:rsidRPr="00114FC8">
        <w:rPr>
          <w:color w:val="242121"/>
          <w:sz w:val="26"/>
          <w:szCs w:val="26"/>
        </w:rPr>
        <w:t xml:space="preserve"> taking into account the specific context and facts of the dispute before the Court.</w:t>
      </w:r>
      <w:r>
        <w:rPr>
          <w:rStyle w:val="FootnoteReference"/>
          <w:color w:val="242121"/>
          <w:sz w:val="26"/>
          <w:szCs w:val="26"/>
        </w:rPr>
        <w:footnoteReference w:id="6"/>
      </w:r>
    </w:p>
    <w:p w14:paraId="5CEBA836" w14:textId="57A10119" w:rsidR="000043CB" w:rsidRDefault="000043CB" w:rsidP="009E7765">
      <w:pPr>
        <w:pStyle w:val="NormalWeb"/>
        <w:spacing w:before="144" w:beforeAutospacing="0" w:after="0" w:afterAutospacing="0" w:line="360" w:lineRule="auto"/>
        <w:jc w:val="both"/>
        <w:rPr>
          <w:color w:val="242121"/>
          <w:sz w:val="26"/>
          <w:szCs w:val="26"/>
        </w:rPr>
      </w:pPr>
    </w:p>
    <w:p w14:paraId="4D8737E0" w14:textId="263A6CC8" w:rsidR="000043CB" w:rsidRDefault="000043CB" w:rsidP="009E7765">
      <w:pPr>
        <w:pStyle w:val="NormalWeb"/>
        <w:spacing w:before="144" w:beforeAutospacing="0" w:after="0" w:afterAutospacing="0" w:line="360" w:lineRule="auto"/>
        <w:jc w:val="both"/>
        <w:rPr>
          <w:color w:val="242121"/>
          <w:sz w:val="26"/>
          <w:szCs w:val="26"/>
        </w:rPr>
      </w:pPr>
      <w:r>
        <w:rPr>
          <w:color w:val="242121"/>
          <w:sz w:val="26"/>
          <w:szCs w:val="26"/>
        </w:rPr>
        <w:t>[</w:t>
      </w:r>
      <w:r w:rsidR="009821C9">
        <w:rPr>
          <w:color w:val="242121"/>
          <w:sz w:val="26"/>
          <w:szCs w:val="26"/>
        </w:rPr>
        <w:t>36</w:t>
      </w:r>
      <w:r>
        <w:rPr>
          <w:color w:val="242121"/>
          <w:sz w:val="26"/>
          <w:szCs w:val="26"/>
        </w:rPr>
        <w:t xml:space="preserve">] In </w:t>
      </w:r>
      <w:r w:rsidRPr="000043CB">
        <w:rPr>
          <w:color w:val="242121"/>
          <w:sz w:val="26"/>
          <w:szCs w:val="26"/>
        </w:rPr>
        <w:t>terms of sections 23</w:t>
      </w:r>
      <w:r w:rsidR="00AC60F0">
        <w:rPr>
          <w:rStyle w:val="FootnoteReference"/>
          <w:color w:val="242121"/>
          <w:sz w:val="26"/>
          <w:szCs w:val="26"/>
        </w:rPr>
        <w:footnoteReference w:id="7"/>
      </w:r>
      <w:r w:rsidRPr="000043CB">
        <w:rPr>
          <w:color w:val="242121"/>
          <w:sz w:val="26"/>
          <w:szCs w:val="26"/>
        </w:rPr>
        <w:t xml:space="preserve"> and 24</w:t>
      </w:r>
      <w:r w:rsidR="00AC60F0">
        <w:rPr>
          <w:rStyle w:val="FootnoteReference"/>
          <w:color w:val="242121"/>
          <w:sz w:val="26"/>
          <w:szCs w:val="26"/>
        </w:rPr>
        <w:footnoteReference w:id="8"/>
      </w:r>
      <w:r w:rsidRPr="000043CB">
        <w:rPr>
          <w:color w:val="242121"/>
          <w:sz w:val="26"/>
          <w:szCs w:val="26"/>
        </w:rPr>
        <w:t xml:space="preserve"> of the Children</w:t>
      </w:r>
      <w:r>
        <w:rPr>
          <w:color w:val="242121"/>
          <w:sz w:val="26"/>
          <w:szCs w:val="26"/>
        </w:rPr>
        <w:t>’s</w:t>
      </w:r>
      <w:r w:rsidRPr="000043CB">
        <w:rPr>
          <w:color w:val="242121"/>
          <w:sz w:val="26"/>
          <w:szCs w:val="26"/>
        </w:rPr>
        <w:t xml:space="preserve"> Act, any person having an interest in the care, well-being and/or development of a child may apply to th</w:t>
      </w:r>
      <w:r>
        <w:rPr>
          <w:color w:val="242121"/>
          <w:sz w:val="26"/>
          <w:szCs w:val="26"/>
        </w:rPr>
        <w:t xml:space="preserve">e </w:t>
      </w:r>
      <w:r w:rsidRPr="000043CB">
        <w:rPr>
          <w:color w:val="242121"/>
          <w:sz w:val="26"/>
          <w:szCs w:val="26"/>
        </w:rPr>
        <w:t>Court for an order granting them parental</w:t>
      </w:r>
      <w:r>
        <w:rPr>
          <w:color w:val="242121"/>
          <w:sz w:val="26"/>
          <w:szCs w:val="26"/>
        </w:rPr>
        <w:t xml:space="preserve"> </w:t>
      </w:r>
      <w:r w:rsidRPr="000043CB">
        <w:rPr>
          <w:color w:val="242121"/>
          <w:sz w:val="26"/>
          <w:szCs w:val="26"/>
        </w:rPr>
        <w:t xml:space="preserve">responsibilities and rights. </w:t>
      </w:r>
      <w:r w:rsidR="004A16A4">
        <w:rPr>
          <w:color w:val="242121"/>
          <w:sz w:val="26"/>
          <w:szCs w:val="26"/>
        </w:rPr>
        <w:t xml:space="preserve"> </w:t>
      </w:r>
      <w:r>
        <w:rPr>
          <w:color w:val="242121"/>
          <w:sz w:val="26"/>
          <w:szCs w:val="26"/>
        </w:rPr>
        <w:t>M</w:t>
      </w:r>
      <w:r w:rsidRPr="000043CB">
        <w:rPr>
          <w:color w:val="242121"/>
          <w:sz w:val="26"/>
          <w:szCs w:val="26"/>
        </w:rPr>
        <w:t>oreover, the following is important i</w:t>
      </w:r>
      <w:r w:rsidR="009821C9">
        <w:rPr>
          <w:color w:val="242121"/>
          <w:sz w:val="26"/>
          <w:szCs w:val="26"/>
        </w:rPr>
        <w:t>n</w:t>
      </w:r>
      <w:r w:rsidRPr="000043CB">
        <w:rPr>
          <w:color w:val="242121"/>
          <w:sz w:val="26"/>
          <w:szCs w:val="26"/>
        </w:rPr>
        <w:t xml:space="preserve"> assessing such an application: </w:t>
      </w:r>
    </w:p>
    <w:p w14:paraId="2F01EAF1" w14:textId="05BCFCF3" w:rsidR="000043CB" w:rsidRDefault="00E27D72" w:rsidP="00E27D72">
      <w:pPr>
        <w:pStyle w:val="NormalWeb"/>
        <w:spacing w:before="144" w:beforeAutospacing="0" w:after="0" w:afterAutospacing="0" w:line="360" w:lineRule="auto"/>
        <w:ind w:left="720" w:hanging="360"/>
        <w:jc w:val="both"/>
        <w:rPr>
          <w:color w:val="242121"/>
          <w:sz w:val="26"/>
          <w:szCs w:val="26"/>
        </w:rPr>
      </w:pPr>
      <w:r>
        <w:rPr>
          <w:color w:val="242121"/>
          <w:sz w:val="26"/>
          <w:szCs w:val="26"/>
        </w:rPr>
        <w:t>1.</w:t>
      </w:r>
      <w:r>
        <w:rPr>
          <w:color w:val="242121"/>
          <w:sz w:val="26"/>
          <w:szCs w:val="26"/>
        </w:rPr>
        <w:tab/>
      </w:r>
      <w:r w:rsidR="000043CB" w:rsidRPr="000043CB">
        <w:rPr>
          <w:color w:val="242121"/>
          <w:sz w:val="26"/>
          <w:szCs w:val="26"/>
        </w:rPr>
        <w:t xml:space="preserve">The best interests of the child. </w:t>
      </w:r>
    </w:p>
    <w:p w14:paraId="299E59D2" w14:textId="06C66FD5" w:rsidR="000043CB" w:rsidRDefault="00E27D72" w:rsidP="00E27D72">
      <w:pPr>
        <w:pStyle w:val="NormalWeb"/>
        <w:spacing w:before="144" w:beforeAutospacing="0" w:after="0" w:afterAutospacing="0" w:line="360" w:lineRule="auto"/>
        <w:ind w:left="720" w:hanging="360"/>
        <w:jc w:val="both"/>
        <w:rPr>
          <w:color w:val="242121"/>
          <w:sz w:val="26"/>
          <w:szCs w:val="26"/>
        </w:rPr>
      </w:pPr>
      <w:r>
        <w:rPr>
          <w:color w:val="242121"/>
          <w:sz w:val="26"/>
          <w:szCs w:val="26"/>
        </w:rPr>
        <w:t>2.</w:t>
      </w:r>
      <w:r>
        <w:rPr>
          <w:color w:val="242121"/>
          <w:sz w:val="26"/>
          <w:szCs w:val="26"/>
        </w:rPr>
        <w:tab/>
      </w:r>
      <w:r w:rsidR="000043CB" w:rsidRPr="000043CB">
        <w:rPr>
          <w:color w:val="242121"/>
          <w:sz w:val="26"/>
          <w:szCs w:val="26"/>
        </w:rPr>
        <w:t xml:space="preserve">The relationship between the applicant(s) and the child, and any other relevant person and the child.  </w:t>
      </w:r>
    </w:p>
    <w:p w14:paraId="56B401FC" w14:textId="768FD40A" w:rsidR="000043CB" w:rsidRDefault="00E27D72" w:rsidP="00E27D72">
      <w:pPr>
        <w:pStyle w:val="NormalWeb"/>
        <w:spacing w:before="144" w:beforeAutospacing="0" w:after="0" w:afterAutospacing="0" w:line="360" w:lineRule="auto"/>
        <w:ind w:left="720" w:hanging="360"/>
        <w:jc w:val="both"/>
        <w:rPr>
          <w:color w:val="242121"/>
          <w:sz w:val="26"/>
          <w:szCs w:val="26"/>
        </w:rPr>
      </w:pPr>
      <w:r>
        <w:rPr>
          <w:color w:val="242121"/>
          <w:sz w:val="26"/>
          <w:szCs w:val="26"/>
        </w:rPr>
        <w:lastRenderedPageBreak/>
        <w:t>3.</w:t>
      </w:r>
      <w:r>
        <w:rPr>
          <w:color w:val="242121"/>
          <w:sz w:val="26"/>
          <w:szCs w:val="26"/>
        </w:rPr>
        <w:tab/>
      </w:r>
      <w:r w:rsidR="000043CB" w:rsidRPr="000043CB">
        <w:rPr>
          <w:color w:val="242121"/>
          <w:sz w:val="26"/>
          <w:szCs w:val="26"/>
        </w:rPr>
        <w:t>The degree of commitment that the applicant(s) has shown t</w:t>
      </w:r>
      <w:r w:rsidR="000043CB">
        <w:rPr>
          <w:color w:val="242121"/>
          <w:sz w:val="26"/>
          <w:szCs w:val="26"/>
        </w:rPr>
        <w:t>owards the child.</w:t>
      </w:r>
    </w:p>
    <w:p w14:paraId="4C7D69EB" w14:textId="3629A446" w:rsidR="000043CB" w:rsidRDefault="00E27D72" w:rsidP="00E27D72">
      <w:pPr>
        <w:pStyle w:val="NormalWeb"/>
        <w:spacing w:before="144" w:beforeAutospacing="0" w:after="0" w:afterAutospacing="0" w:line="360" w:lineRule="auto"/>
        <w:ind w:left="720" w:hanging="360"/>
        <w:jc w:val="both"/>
        <w:rPr>
          <w:color w:val="242121"/>
          <w:sz w:val="26"/>
          <w:szCs w:val="26"/>
        </w:rPr>
      </w:pPr>
      <w:r>
        <w:rPr>
          <w:color w:val="242121"/>
          <w:sz w:val="26"/>
          <w:szCs w:val="26"/>
        </w:rPr>
        <w:t>4.</w:t>
      </w:r>
      <w:r>
        <w:rPr>
          <w:color w:val="242121"/>
          <w:sz w:val="26"/>
          <w:szCs w:val="26"/>
        </w:rPr>
        <w:tab/>
      </w:r>
      <w:r w:rsidR="000043CB" w:rsidRPr="000043CB">
        <w:rPr>
          <w:color w:val="242121"/>
          <w:sz w:val="26"/>
          <w:szCs w:val="26"/>
        </w:rPr>
        <w:t>The extent to which the applicant(s) have contributed towards the expenses in connection with the birth and maintenance of the child.</w:t>
      </w:r>
    </w:p>
    <w:p w14:paraId="3775AE0A" w14:textId="19F06399" w:rsidR="002024A2" w:rsidRDefault="00E27D72" w:rsidP="00E27D72">
      <w:pPr>
        <w:pStyle w:val="NormalWeb"/>
        <w:spacing w:before="144" w:beforeAutospacing="0" w:after="0" w:afterAutospacing="0" w:line="360" w:lineRule="auto"/>
        <w:ind w:left="720" w:hanging="360"/>
        <w:jc w:val="both"/>
        <w:rPr>
          <w:color w:val="242121"/>
          <w:sz w:val="26"/>
          <w:szCs w:val="26"/>
        </w:rPr>
      </w:pPr>
      <w:r>
        <w:rPr>
          <w:color w:val="242121"/>
          <w:sz w:val="26"/>
          <w:szCs w:val="26"/>
        </w:rPr>
        <w:t>5.</w:t>
      </w:r>
      <w:r>
        <w:rPr>
          <w:color w:val="242121"/>
          <w:sz w:val="26"/>
          <w:szCs w:val="26"/>
        </w:rPr>
        <w:tab/>
      </w:r>
      <w:r w:rsidR="000043CB" w:rsidRPr="000043CB">
        <w:rPr>
          <w:color w:val="242121"/>
          <w:sz w:val="26"/>
          <w:szCs w:val="26"/>
        </w:rPr>
        <w:t>Any other fact that should, in the opinion of the court, be taken into account.</w:t>
      </w:r>
    </w:p>
    <w:p w14:paraId="2D261BF9" w14:textId="77777777" w:rsidR="00175A29" w:rsidRDefault="00175A29" w:rsidP="009E7765">
      <w:pPr>
        <w:pStyle w:val="NormalWeb"/>
        <w:spacing w:before="144" w:beforeAutospacing="0" w:after="0" w:afterAutospacing="0" w:line="360" w:lineRule="auto"/>
        <w:ind w:left="720"/>
        <w:jc w:val="both"/>
        <w:rPr>
          <w:color w:val="242121"/>
          <w:sz w:val="26"/>
          <w:szCs w:val="26"/>
        </w:rPr>
      </w:pPr>
    </w:p>
    <w:p w14:paraId="46961C92" w14:textId="67A1DAD9" w:rsidR="00517AF8" w:rsidRDefault="00CA463C" w:rsidP="009E7765">
      <w:pPr>
        <w:pStyle w:val="NormalWeb"/>
        <w:spacing w:before="144" w:beforeAutospacing="0" w:after="0" w:afterAutospacing="0" w:line="360" w:lineRule="auto"/>
        <w:jc w:val="both"/>
        <w:rPr>
          <w:color w:val="000000"/>
          <w:sz w:val="26"/>
          <w:szCs w:val="26"/>
          <w:lang w:val="en-ZA"/>
        </w:rPr>
      </w:pPr>
      <w:r>
        <w:rPr>
          <w:color w:val="242121"/>
          <w:sz w:val="26"/>
          <w:szCs w:val="26"/>
        </w:rPr>
        <w:t>[</w:t>
      </w:r>
      <w:r w:rsidR="00517AF8">
        <w:rPr>
          <w:color w:val="242121"/>
          <w:sz w:val="26"/>
          <w:szCs w:val="26"/>
        </w:rPr>
        <w:t>37</w:t>
      </w:r>
      <w:r>
        <w:rPr>
          <w:color w:val="242121"/>
          <w:sz w:val="26"/>
          <w:szCs w:val="26"/>
        </w:rPr>
        <w:t xml:space="preserve">] </w:t>
      </w:r>
      <w:r w:rsidRPr="00C35F44">
        <w:rPr>
          <w:color w:val="000000"/>
          <w:sz w:val="26"/>
          <w:szCs w:val="26"/>
          <w:lang w:val="en-ZA"/>
        </w:rPr>
        <w:t xml:space="preserve">The overarching principle in matters involving children is always, what would be in the interest of the child. </w:t>
      </w:r>
      <w:r w:rsidR="004A16A4">
        <w:rPr>
          <w:color w:val="000000"/>
          <w:sz w:val="26"/>
          <w:szCs w:val="26"/>
          <w:lang w:val="en-ZA"/>
        </w:rPr>
        <w:t xml:space="preserve"> </w:t>
      </w:r>
      <w:r w:rsidRPr="00C35F44">
        <w:rPr>
          <w:color w:val="000000"/>
          <w:sz w:val="26"/>
          <w:szCs w:val="26"/>
          <w:lang w:val="en-ZA"/>
        </w:rPr>
        <w:t>At times facts speak for themselves and in such circumstances it is easy for the court to determine what it deems to be in the interest of the child.</w:t>
      </w:r>
    </w:p>
    <w:p w14:paraId="262FF3D3" w14:textId="77777777" w:rsidR="00175A29" w:rsidRDefault="00175A29" w:rsidP="009E7765">
      <w:pPr>
        <w:pStyle w:val="NormalWeb"/>
        <w:spacing w:before="144" w:beforeAutospacing="0" w:after="0" w:afterAutospacing="0" w:line="360" w:lineRule="auto"/>
        <w:jc w:val="both"/>
        <w:rPr>
          <w:color w:val="242121"/>
          <w:sz w:val="26"/>
          <w:szCs w:val="26"/>
        </w:rPr>
      </w:pPr>
    </w:p>
    <w:p w14:paraId="0542ECC9" w14:textId="447BC947" w:rsidR="00B61281" w:rsidRDefault="002024A2" w:rsidP="009E7765">
      <w:pPr>
        <w:pStyle w:val="NormalWeb"/>
        <w:spacing w:before="144" w:beforeAutospacing="0" w:after="0" w:afterAutospacing="0" w:line="360" w:lineRule="auto"/>
        <w:jc w:val="both"/>
        <w:rPr>
          <w:color w:val="242121"/>
          <w:sz w:val="26"/>
          <w:szCs w:val="26"/>
        </w:rPr>
      </w:pPr>
      <w:r>
        <w:rPr>
          <w:color w:val="242121"/>
          <w:sz w:val="26"/>
          <w:szCs w:val="26"/>
        </w:rPr>
        <w:t>[</w:t>
      </w:r>
      <w:r w:rsidR="00517AF8">
        <w:rPr>
          <w:color w:val="242121"/>
          <w:sz w:val="26"/>
          <w:szCs w:val="26"/>
        </w:rPr>
        <w:t>38</w:t>
      </w:r>
      <w:r>
        <w:rPr>
          <w:color w:val="242121"/>
          <w:sz w:val="26"/>
          <w:szCs w:val="26"/>
        </w:rPr>
        <w:t xml:space="preserve">] </w:t>
      </w:r>
      <w:r w:rsidR="00175A29">
        <w:rPr>
          <w:color w:val="242121"/>
          <w:sz w:val="26"/>
          <w:szCs w:val="26"/>
        </w:rPr>
        <w:t>LMM</w:t>
      </w:r>
      <w:r>
        <w:rPr>
          <w:color w:val="242121"/>
          <w:sz w:val="26"/>
          <w:szCs w:val="26"/>
        </w:rPr>
        <w:t xml:space="preserve"> was born on 31 August 2018 and a month later, on 9 October 2018</w:t>
      </w:r>
      <w:r w:rsidR="00517AF8">
        <w:rPr>
          <w:color w:val="242121"/>
          <w:sz w:val="26"/>
          <w:szCs w:val="26"/>
        </w:rPr>
        <w:t>, she</w:t>
      </w:r>
      <w:r>
        <w:rPr>
          <w:color w:val="242121"/>
          <w:sz w:val="26"/>
          <w:szCs w:val="26"/>
        </w:rPr>
        <w:t xml:space="preserve"> was placed in the care of the applicants.  Since </w:t>
      </w:r>
      <w:r w:rsidR="00C148D1">
        <w:rPr>
          <w:color w:val="242121"/>
          <w:sz w:val="26"/>
          <w:szCs w:val="26"/>
        </w:rPr>
        <w:t>then,</w:t>
      </w:r>
      <w:r>
        <w:rPr>
          <w:color w:val="242121"/>
          <w:sz w:val="26"/>
          <w:szCs w:val="26"/>
        </w:rPr>
        <w:t xml:space="preserve"> to date</w:t>
      </w:r>
      <w:r w:rsidR="00B61281">
        <w:rPr>
          <w:color w:val="242121"/>
          <w:sz w:val="26"/>
          <w:szCs w:val="26"/>
        </w:rPr>
        <w:t>,</w:t>
      </w:r>
      <w:r>
        <w:rPr>
          <w:color w:val="242121"/>
          <w:sz w:val="26"/>
          <w:szCs w:val="26"/>
        </w:rPr>
        <w:t xml:space="preserve"> she</w:t>
      </w:r>
      <w:r w:rsidR="00B61281">
        <w:rPr>
          <w:color w:val="242121"/>
          <w:sz w:val="26"/>
          <w:szCs w:val="26"/>
        </w:rPr>
        <w:t xml:space="preserve"> was</w:t>
      </w:r>
      <w:r>
        <w:rPr>
          <w:color w:val="242121"/>
          <w:sz w:val="26"/>
          <w:szCs w:val="26"/>
        </w:rPr>
        <w:t xml:space="preserve"> </w:t>
      </w:r>
      <w:r w:rsidR="00C148D1">
        <w:rPr>
          <w:color w:val="242121"/>
          <w:sz w:val="26"/>
          <w:szCs w:val="26"/>
        </w:rPr>
        <w:t>cared for by the applicants.  She is</w:t>
      </w:r>
      <w:r w:rsidR="00B61281">
        <w:rPr>
          <w:color w:val="242121"/>
          <w:sz w:val="26"/>
          <w:szCs w:val="26"/>
        </w:rPr>
        <w:t xml:space="preserve"> currently</w:t>
      </w:r>
      <w:r w:rsidR="00C148D1">
        <w:rPr>
          <w:color w:val="242121"/>
          <w:sz w:val="26"/>
          <w:szCs w:val="26"/>
        </w:rPr>
        <w:t xml:space="preserve"> 4 years old and </w:t>
      </w:r>
      <w:r w:rsidR="004A16A4">
        <w:rPr>
          <w:color w:val="242121"/>
          <w:sz w:val="26"/>
          <w:szCs w:val="26"/>
        </w:rPr>
        <w:t>undoubtedly</w:t>
      </w:r>
      <w:r w:rsidR="00517AF8">
        <w:rPr>
          <w:color w:val="242121"/>
          <w:sz w:val="26"/>
          <w:szCs w:val="26"/>
        </w:rPr>
        <w:t xml:space="preserve"> </w:t>
      </w:r>
      <w:r w:rsidR="00C148D1">
        <w:rPr>
          <w:color w:val="242121"/>
          <w:sz w:val="26"/>
          <w:szCs w:val="26"/>
        </w:rPr>
        <w:t xml:space="preserve">shares a close attachment with the applicants, her </w:t>
      </w:r>
      <w:r w:rsidR="00517AF8">
        <w:rPr>
          <w:color w:val="242121"/>
          <w:sz w:val="26"/>
          <w:szCs w:val="26"/>
        </w:rPr>
        <w:t>“</w:t>
      </w:r>
      <w:r w:rsidR="00C148D1">
        <w:rPr>
          <w:color w:val="242121"/>
          <w:sz w:val="26"/>
          <w:szCs w:val="26"/>
        </w:rPr>
        <w:t>mother</w:t>
      </w:r>
      <w:r w:rsidR="00517AF8">
        <w:rPr>
          <w:color w:val="242121"/>
          <w:sz w:val="26"/>
          <w:szCs w:val="26"/>
        </w:rPr>
        <w:t>”</w:t>
      </w:r>
      <w:r w:rsidR="00C148D1">
        <w:rPr>
          <w:color w:val="242121"/>
          <w:sz w:val="26"/>
          <w:szCs w:val="26"/>
        </w:rPr>
        <w:t xml:space="preserve"> and </w:t>
      </w:r>
      <w:r w:rsidR="00517AF8">
        <w:rPr>
          <w:color w:val="242121"/>
          <w:sz w:val="26"/>
          <w:szCs w:val="26"/>
        </w:rPr>
        <w:t>“</w:t>
      </w:r>
      <w:r w:rsidR="00C148D1">
        <w:rPr>
          <w:color w:val="242121"/>
          <w:sz w:val="26"/>
          <w:szCs w:val="26"/>
        </w:rPr>
        <w:t>farther</w:t>
      </w:r>
      <w:r w:rsidR="00517AF8">
        <w:rPr>
          <w:color w:val="242121"/>
          <w:sz w:val="26"/>
          <w:szCs w:val="26"/>
        </w:rPr>
        <w:t>”</w:t>
      </w:r>
      <w:r w:rsidR="00C148D1">
        <w:rPr>
          <w:color w:val="242121"/>
          <w:sz w:val="26"/>
          <w:szCs w:val="26"/>
        </w:rPr>
        <w:t>.</w:t>
      </w:r>
      <w:r w:rsidR="00B61281">
        <w:rPr>
          <w:color w:val="242121"/>
          <w:sz w:val="26"/>
          <w:szCs w:val="26"/>
        </w:rPr>
        <w:t xml:space="preserve"> </w:t>
      </w:r>
      <w:r w:rsidR="00C148D1">
        <w:rPr>
          <w:color w:val="242121"/>
          <w:sz w:val="26"/>
          <w:szCs w:val="26"/>
        </w:rPr>
        <w:t xml:space="preserve"> It is evident that if </w:t>
      </w:r>
      <w:r w:rsidR="00175A29">
        <w:rPr>
          <w:color w:val="242121"/>
          <w:sz w:val="26"/>
          <w:szCs w:val="26"/>
        </w:rPr>
        <w:t>LMM</w:t>
      </w:r>
      <w:r w:rsidR="00517AF8">
        <w:rPr>
          <w:color w:val="242121"/>
          <w:sz w:val="26"/>
          <w:szCs w:val="26"/>
        </w:rPr>
        <w:t xml:space="preserve"> </w:t>
      </w:r>
      <w:r w:rsidR="00C148D1">
        <w:rPr>
          <w:color w:val="242121"/>
          <w:sz w:val="26"/>
          <w:szCs w:val="26"/>
        </w:rPr>
        <w:t xml:space="preserve">is separated from the applicants she will suffer tremendously. </w:t>
      </w:r>
      <w:r w:rsidR="00B61281">
        <w:rPr>
          <w:color w:val="242121"/>
          <w:sz w:val="26"/>
          <w:szCs w:val="26"/>
        </w:rPr>
        <w:t xml:space="preserve"> </w:t>
      </w:r>
      <w:r w:rsidR="00517AF8">
        <w:rPr>
          <w:color w:val="242121"/>
          <w:sz w:val="26"/>
          <w:szCs w:val="26"/>
        </w:rPr>
        <w:t>A child of such young and tender age will without a doubt</w:t>
      </w:r>
      <w:r w:rsidR="00981D36">
        <w:rPr>
          <w:color w:val="242121"/>
          <w:sz w:val="26"/>
          <w:szCs w:val="26"/>
        </w:rPr>
        <w:t xml:space="preserve"> </w:t>
      </w:r>
      <w:r w:rsidR="00517AF8">
        <w:rPr>
          <w:color w:val="242121"/>
          <w:sz w:val="26"/>
          <w:szCs w:val="26"/>
        </w:rPr>
        <w:t xml:space="preserve">suffer dire physical and emotional consequences when uprooted and removed from </w:t>
      </w:r>
      <w:r w:rsidR="00BF3A6A">
        <w:rPr>
          <w:color w:val="242121"/>
          <w:sz w:val="26"/>
          <w:szCs w:val="26"/>
        </w:rPr>
        <w:t xml:space="preserve">the </w:t>
      </w:r>
      <w:r w:rsidR="00981D36">
        <w:rPr>
          <w:color w:val="242121"/>
          <w:sz w:val="26"/>
          <w:szCs w:val="26"/>
        </w:rPr>
        <w:t>“parents”</w:t>
      </w:r>
      <w:r w:rsidR="00BF3A6A">
        <w:rPr>
          <w:color w:val="242121"/>
          <w:sz w:val="26"/>
          <w:szCs w:val="26"/>
        </w:rPr>
        <w:t xml:space="preserve"> she knew since birth.</w:t>
      </w:r>
    </w:p>
    <w:p w14:paraId="661F6956" w14:textId="77777777" w:rsidR="00AF5017" w:rsidRDefault="00AF5017" w:rsidP="009E7765">
      <w:pPr>
        <w:pStyle w:val="NormalWeb"/>
        <w:spacing w:before="144" w:beforeAutospacing="0" w:after="0" w:afterAutospacing="0" w:line="360" w:lineRule="auto"/>
        <w:jc w:val="both"/>
        <w:rPr>
          <w:color w:val="242121"/>
          <w:sz w:val="26"/>
          <w:szCs w:val="26"/>
        </w:rPr>
      </w:pPr>
    </w:p>
    <w:p w14:paraId="73E08173" w14:textId="5E3B7D91" w:rsidR="00B61281" w:rsidRDefault="00B61281" w:rsidP="009E7765">
      <w:pPr>
        <w:pStyle w:val="NormalWeb"/>
        <w:spacing w:before="144" w:beforeAutospacing="0" w:after="0" w:afterAutospacing="0" w:line="360" w:lineRule="auto"/>
        <w:jc w:val="both"/>
        <w:rPr>
          <w:color w:val="242121"/>
          <w:sz w:val="26"/>
          <w:szCs w:val="26"/>
        </w:rPr>
      </w:pPr>
      <w:r>
        <w:rPr>
          <w:color w:val="242121"/>
          <w:sz w:val="26"/>
          <w:szCs w:val="26"/>
        </w:rPr>
        <w:t>[</w:t>
      </w:r>
      <w:r w:rsidR="00981D36">
        <w:rPr>
          <w:color w:val="242121"/>
          <w:sz w:val="26"/>
          <w:szCs w:val="26"/>
        </w:rPr>
        <w:t>39</w:t>
      </w:r>
      <w:r>
        <w:rPr>
          <w:color w:val="242121"/>
          <w:sz w:val="26"/>
          <w:szCs w:val="26"/>
        </w:rPr>
        <w:t xml:space="preserve">] Furthermore, the applicants in the past and presently take care of </w:t>
      </w:r>
      <w:r w:rsidR="00175A29">
        <w:rPr>
          <w:color w:val="242121"/>
          <w:sz w:val="26"/>
          <w:szCs w:val="26"/>
        </w:rPr>
        <w:t>LMM</w:t>
      </w:r>
      <w:r>
        <w:rPr>
          <w:color w:val="242121"/>
          <w:sz w:val="26"/>
          <w:szCs w:val="26"/>
        </w:rPr>
        <w:t xml:space="preserve">’s day-to-day needs and requirements, which include her medical, educational and social needs.  </w:t>
      </w:r>
      <w:r w:rsidR="00BF3A6A">
        <w:rPr>
          <w:color w:val="242121"/>
          <w:sz w:val="26"/>
          <w:szCs w:val="26"/>
        </w:rPr>
        <w:t>It is evident that t</w:t>
      </w:r>
      <w:r>
        <w:rPr>
          <w:color w:val="242121"/>
          <w:sz w:val="26"/>
          <w:szCs w:val="26"/>
        </w:rPr>
        <w:t>hey have shown a great degree of commitment towards her material</w:t>
      </w:r>
      <w:r w:rsidR="00AF5017">
        <w:rPr>
          <w:color w:val="242121"/>
          <w:sz w:val="26"/>
          <w:szCs w:val="26"/>
        </w:rPr>
        <w:t xml:space="preserve"> </w:t>
      </w:r>
      <w:r>
        <w:rPr>
          <w:color w:val="242121"/>
          <w:sz w:val="26"/>
          <w:szCs w:val="26"/>
        </w:rPr>
        <w:t xml:space="preserve">needs, </w:t>
      </w:r>
      <w:r w:rsidR="00AF5017">
        <w:rPr>
          <w:color w:val="242121"/>
          <w:sz w:val="26"/>
          <w:szCs w:val="26"/>
        </w:rPr>
        <w:t>d</w:t>
      </w:r>
      <w:r>
        <w:rPr>
          <w:color w:val="242121"/>
          <w:sz w:val="26"/>
          <w:szCs w:val="26"/>
        </w:rPr>
        <w:t>aily care, emotional wellbeing, and education.</w:t>
      </w:r>
    </w:p>
    <w:p w14:paraId="26480FBF" w14:textId="3590E02A" w:rsidR="00AF5017" w:rsidRDefault="00AF5017" w:rsidP="009E7765">
      <w:pPr>
        <w:pStyle w:val="NormalWeb"/>
        <w:spacing w:before="144" w:beforeAutospacing="0" w:after="0" w:afterAutospacing="0" w:line="360" w:lineRule="auto"/>
        <w:jc w:val="both"/>
        <w:rPr>
          <w:color w:val="242121"/>
          <w:sz w:val="26"/>
          <w:szCs w:val="26"/>
        </w:rPr>
      </w:pPr>
    </w:p>
    <w:p w14:paraId="010F92F8" w14:textId="17085C2F" w:rsidR="00AF5017" w:rsidRDefault="00AF5017" w:rsidP="009E7765">
      <w:pPr>
        <w:pStyle w:val="NormalWeb"/>
        <w:spacing w:before="144" w:beforeAutospacing="0" w:after="0" w:afterAutospacing="0" w:line="360" w:lineRule="auto"/>
        <w:jc w:val="both"/>
        <w:rPr>
          <w:color w:val="242121"/>
          <w:sz w:val="26"/>
          <w:szCs w:val="26"/>
        </w:rPr>
      </w:pPr>
      <w:r>
        <w:rPr>
          <w:color w:val="242121"/>
          <w:sz w:val="26"/>
          <w:szCs w:val="26"/>
        </w:rPr>
        <w:t>[</w:t>
      </w:r>
      <w:r w:rsidR="00981D36">
        <w:rPr>
          <w:color w:val="242121"/>
          <w:sz w:val="26"/>
          <w:szCs w:val="26"/>
        </w:rPr>
        <w:t>40</w:t>
      </w:r>
      <w:r>
        <w:rPr>
          <w:color w:val="242121"/>
          <w:sz w:val="26"/>
          <w:szCs w:val="26"/>
        </w:rPr>
        <w:t xml:space="preserve">] The applicants in this matter </w:t>
      </w:r>
      <w:r w:rsidRPr="00AF5017">
        <w:rPr>
          <w:color w:val="242121"/>
          <w:sz w:val="26"/>
          <w:szCs w:val="26"/>
        </w:rPr>
        <w:t>have at all times acted in good faith</w:t>
      </w:r>
      <w:r w:rsidR="00BF3A6A">
        <w:rPr>
          <w:color w:val="242121"/>
          <w:sz w:val="26"/>
          <w:szCs w:val="26"/>
        </w:rPr>
        <w:t xml:space="preserve"> during the “adoption” process facilitated by Van den Berg</w:t>
      </w:r>
      <w:r w:rsidRPr="00AF5017">
        <w:rPr>
          <w:color w:val="242121"/>
          <w:sz w:val="26"/>
          <w:szCs w:val="26"/>
        </w:rPr>
        <w:t xml:space="preserve">. </w:t>
      </w:r>
      <w:r w:rsidR="00BF3A6A">
        <w:rPr>
          <w:color w:val="242121"/>
          <w:sz w:val="26"/>
          <w:szCs w:val="26"/>
        </w:rPr>
        <w:t xml:space="preserve"> </w:t>
      </w:r>
      <w:r>
        <w:rPr>
          <w:color w:val="242121"/>
          <w:sz w:val="26"/>
          <w:szCs w:val="26"/>
        </w:rPr>
        <w:t>They</w:t>
      </w:r>
      <w:r w:rsidRPr="00AF5017">
        <w:rPr>
          <w:color w:val="242121"/>
          <w:sz w:val="26"/>
          <w:szCs w:val="26"/>
        </w:rPr>
        <w:t xml:space="preserve"> have acte</w:t>
      </w:r>
      <w:r>
        <w:rPr>
          <w:color w:val="242121"/>
          <w:sz w:val="26"/>
          <w:szCs w:val="26"/>
        </w:rPr>
        <w:t xml:space="preserve">d to </w:t>
      </w:r>
      <w:r w:rsidRPr="00AF5017">
        <w:rPr>
          <w:color w:val="242121"/>
          <w:sz w:val="26"/>
          <w:szCs w:val="26"/>
        </w:rPr>
        <w:t xml:space="preserve">secure </w:t>
      </w:r>
      <w:r w:rsidR="00175A29">
        <w:rPr>
          <w:color w:val="242121"/>
          <w:sz w:val="26"/>
          <w:szCs w:val="26"/>
        </w:rPr>
        <w:t>LMM</w:t>
      </w:r>
      <w:r>
        <w:rPr>
          <w:color w:val="242121"/>
          <w:sz w:val="26"/>
          <w:szCs w:val="26"/>
        </w:rPr>
        <w:t xml:space="preserve"> </w:t>
      </w:r>
      <w:r w:rsidRPr="00AF5017">
        <w:rPr>
          <w:color w:val="242121"/>
          <w:sz w:val="26"/>
          <w:szCs w:val="26"/>
        </w:rPr>
        <w:t>best interests by providing a loving and stable family environmen</w:t>
      </w:r>
      <w:r>
        <w:rPr>
          <w:color w:val="242121"/>
          <w:sz w:val="26"/>
          <w:szCs w:val="26"/>
        </w:rPr>
        <w:t>t</w:t>
      </w:r>
      <w:r w:rsidRPr="00AF5017">
        <w:rPr>
          <w:color w:val="242121"/>
          <w:sz w:val="26"/>
          <w:szCs w:val="26"/>
        </w:rPr>
        <w:t xml:space="preserve"> in w</w:t>
      </w:r>
      <w:r>
        <w:rPr>
          <w:color w:val="242121"/>
          <w:sz w:val="26"/>
          <w:szCs w:val="26"/>
        </w:rPr>
        <w:t>hich</w:t>
      </w:r>
      <w:r w:rsidRPr="00AF5017">
        <w:rPr>
          <w:color w:val="242121"/>
          <w:sz w:val="26"/>
          <w:szCs w:val="26"/>
        </w:rPr>
        <w:t xml:space="preserve"> she can thrive</w:t>
      </w:r>
      <w:r w:rsidR="00BF3A6A">
        <w:rPr>
          <w:color w:val="242121"/>
          <w:sz w:val="26"/>
          <w:szCs w:val="26"/>
        </w:rPr>
        <w:t xml:space="preserve"> during the process</w:t>
      </w:r>
      <w:r w:rsidRPr="00AF5017">
        <w:rPr>
          <w:color w:val="242121"/>
          <w:sz w:val="26"/>
          <w:szCs w:val="26"/>
        </w:rPr>
        <w:t xml:space="preserve">. </w:t>
      </w:r>
      <w:r w:rsidR="00BF3A6A">
        <w:rPr>
          <w:color w:val="242121"/>
          <w:sz w:val="26"/>
          <w:szCs w:val="26"/>
        </w:rPr>
        <w:t xml:space="preserve"> </w:t>
      </w:r>
      <w:r w:rsidR="00981D36">
        <w:rPr>
          <w:color w:val="242121"/>
          <w:sz w:val="26"/>
          <w:szCs w:val="26"/>
        </w:rPr>
        <w:t xml:space="preserve">I can fully </w:t>
      </w:r>
      <w:r w:rsidR="00BF3A6A">
        <w:rPr>
          <w:color w:val="242121"/>
          <w:sz w:val="26"/>
          <w:szCs w:val="26"/>
        </w:rPr>
        <w:t xml:space="preserve">appreciate </w:t>
      </w:r>
      <w:r w:rsidR="00981D36">
        <w:rPr>
          <w:color w:val="242121"/>
          <w:sz w:val="26"/>
          <w:szCs w:val="26"/>
        </w:rPr>
        <w:t xml:space="preserve">the “fear” that they are experiencing at this </w:t>
      </w:r>
      <w:r w:rsidR="00981D36">
        <w:rPr>
          <w:color w:val="242121"/>
          <w:sz w:val="26"/>
          <w:szCs w:val="26"/>
        </w:rPr>
        <w:lastRenderedPageBreak/>
        <w:t>stage.  Furthermore, the fact that they launched this application is an indication of their commitment and love for LMM.</w:t>
      </w:r>
    </w:p>
    <w:p w14:paraId="0FB3DEBD" w14:textId="3B691BF7" w:rsidR="00AF5017" w:rsidRPr="00CA463C" w:rsidRDefault="00CA463C" w:rsidP="009E7765">
      <w:pPr>
        <w:pStyle w:val="NormalWeb"/>
        <w:spacing w:line="360" w:lineRule="auto"/>
        <w:jc w:val="both"/>
        <w:rPr>
          <w:i/>
          <w:iCs/>
          <w:color w:val="000000"/>
          <w:sz w:val="26"/>
          <w:szCs w:val="26"/>
        </w:rPr>
      </w:pPr>
      <w:r>
        <w:rPr>
          <w:i/>
          <w:iCs/>
          <w:color w:val="000000"/>
          <w:sz w:val="26"/>
          <w:szCs w:val="26"/>
        </w:rPr>
        <w:t>Conclusion</w:t>
      </w:r>
    </w:p>
    <w:p w14:paraId="410A3A5D" w14:textId="1BE53FF2" w:rsidR="0093557D" w:rsidRPr="00CA463C" w:rsidRDefault="00BE0A05" w:rsidP="009E7765">
      <w:pPr>
        <w:pStyle w:val="NormalWeb"/>
        <w:spacing w:before="144" w:beforeAutospacing="0" w:after="0" w:afterAutospacing="0" w:line="360" w:lineRule="auto"/>
        <w:jc w:val="both"/>
        <w:rPr>
          <w:color w:val="242121"/>
          <w:sz w:val="26"/>
          <w:szCs w:val="26"/>
        </w:rPr>
      </w:pPr>
      <w:r>
        <w:rPr>
          <w:color w:val="242121"/>
          <w:sz w:val="26"/>
          <w:szCs w:val="26"/>
        </w:rPr>
        <w:t>[</w:t>
      </w:r>
      <w:r w:rsidR="00981D36">
        <w:rPr>
          <w:color w:val="242121"/>
          <w:sz w:val="26"/>
          <w:szCs w:val="26"/>
        </w:rPr>
        <w:t>41</w:t>
      </w:r>
      <w:r>
        <w:rPr>
          <w:color w:val="242121"/>
          <w:sz w:val="26"/>
          <w:szCs w:val="26"/>
        </w:rPr>
        <w:t>] I am of the view that the applicants in this matter clearly showed that it will</w:t>
      </w:r>
      <w:r w:rsidR="00BF3A6A">
        <w:rPr>
          <w:color w:val="242121"/>
          <w:sz w:val="26"/>
          <w:szCs w:val="26"/>
        </w:rPr>
        <w:t xml:space="preserve"> </w:t>
      </w:r>
      <w:r>
        <w:rPr>
          <w:color w:val="242121"/>
          <w:sz w:val="26"/>
          <w:szCs w:val="26"/>
        </w:rPr>
        <w:t xml:space="preserve">be in the best interest of </w:t>
      </w:r>
      <w:r w:rsidR="00175A29">
        <w:rPr>
          <w:color w:val="242121"/>
          <w:sz w:val="26"/>
          <w:szCs w:val="26"/>
        </w:rPr>
        <w:t>LMM</w:t>
      </w:r>
      <w:r>
        <w:rPr>
          <w:color w:val="242121"/>
          <w:sz w:val="26"/>
          <w:szCs w:val="26"/>
        </w:rPr>
        <w:t xml:space="preserve"> to</w:t>
      </w:r>
      <w:r w:rsidR="00BF3A6A">
        <w:rPr>
          <w:color w:val="242121"/>
          <w:sz w:val="26"/>
          <w:szCs w:val="26"/>
        </w:rPr>
        <w:t xml:space="preserve"> remain in their care</w:t>
      </w:r>
      <w:r>
        <w:rPr>
          <w:color w:val="242121"/>
          <w:sz w:val="26"/>
          <w:szCs w:val="26"/>
        </w:rPr>
        <w:t xml:space="preserve"> until </w:t>
      </w:r>
      <w:r w:rsidR="002024A2">
        <w:rPr>
          <w:color w:val="242121"/>
          <w:sz w:val="26"/>
          <w:szCs w:val="26"/>
        </w:rPr>
        <w:t>there</w:t>
      </w:r>
      <w:r>
        <w:rPr>
          <w:color w:val="242121"/>
          <w:sz w:val="26"/>
          <w:szCs w:val="26"/>
        </w:rPr>
        <w:t xml:space="preserve"> is </w:t>
      </w:r>
      <w:r w:rsidR="002024A2">
        <w:rPr>
          <w:color w:val="242121"/>
          <w:sz w:val="26"/>
          <w:szCs w:val="26"/>
        </w:rPr>
        <w:t xml:space="preserve">clarity as to the adoption </w:t>
      </w:r>
      <w:r w:rsidR="001326FC">
        <w:rPr>
          <w:color w:val="242121"/>
          <w:sz w:val="26"/>
          <w:szCs w:val="26"/>
        </w:rPr>
        <w:t>of LMM</w:t>
      </w:r>
      <w:r w:rsidR="002024A2">
        <w:rPr>
          <w:color w:val="242121"/>
          <w:sz w:val="26"/>
          <w:szCs w:val="26"/>
        </w:rPr>
        <w:t xml:space="preserve">.  </w:t>
      </w:r>
    </w:p>
    <w:p w14:paraId="75D634F8" w14:textId="299253CA" w:rsidR="007770A1" w:rsidRPr="009D6DC5" w:rsidRDefault="009D6DC5" w:rsidP="009E7765">
      <w:pPr>
        <w:pStyle w:val="NormalWeb"/>
        <w:spacing w:line="360" w:lineRule="auto"/>
        <w:jc w:val="both"/>
        <w:rPr>
          <w:i/>
          <w:iCs/>
          <w:sz w:val="26"/>
          <w:szCs w:val="26"/>
        </w:rPr>
      </w:pPr>
      <w:r>
        <w:rPr>
          <w:i/>
          <w:iCs/>
          <w:sz w:val="26"/>
          <w:szCs w:val="26"/>
        </w:rPr>
        <w:t>O</w:t>
      </w:r>
      <w:r w:rsidRPr="009D6DC5">
        <w:rPr>
          <w:i/>
          <w:iCs/>
          <w:sz w:val="26"/>
          <w:szCs w:val="26"/>
        </w:rPr>
        <w:t>rder</w:t>
      </w:r>
    </w:p>
    <w:p w14:paraId="368FED15" w14:textId="0FBA712B" w:rsidR="007770A1" w:rsidRDefault="007770A1" w:rsidP="009E7765">
      <w:pPr>
        <w:pStyle w:val="NormalWeb"/>
        <w:spacing w:line="360" w:lineRule="auto"/>
        <w:jc w:val="both"/>
        <w:rPr>
          <w:sz w:val="26"/>
          <w:szCs w:val="26"/>
        </w:rPr>
      </w:pPr>
      <w:r>
        <w:rPr>
          <w:sz w:val="26"/>
          <w:szCs w:val="26"/>
        </w:rPr>
        <w:t>[</w:t>
      </w:r>
      <w:r w:rsidR="001326FC">
        <w:rPr>
          <w:sz w:val="26"/>
          <w:szCs w:val="26"/>
        </w:rPr>
        <w:t>42</w:t>
      </w:r>
      <w:r>
        <w:rPr>
          <w:sz w:val="26"/>
          <w:szCs w:val="26"/>
        </w:rPr>
        <w:t xml:space="preserve">] In the premises of the above </w:t>
      </w:r>
      <w:r w:rsidR="00CA463C">
        <w:rPr>
          <w:sz w:val="26"/>
          <w:szCs w:val="26"/>
        </w:rPr>
        <w:t>I make the following order:</w:t>
      </w:r>
    </w:p>
    <w:p w14:paraId="722F1984" w14:textId="5FDF709F" w:rsidR="00CA463C" w:rsidRDefault="00E27D72" w:rsidP="00E27D72">
      <w:pPr>
        <w:pStyle w:val="NormalWeb"/>
        <w:spacing w:line="360" w:lineRule="auto"/>
        <w:ind w:left="720" w:hanging="360"/>
        <w:jc w:val="both"/>
        <w:rPr>
          <w:sz w:val="26"/>
          <w:szCs w:val="26"/>
        </w:rPr>
      </w:pPr>
      <w:r>
        <w:rPr>
          <w:sz w:val="26"/>
          <w:szCs w:val="26"/>
        </w:rPr>
        <w:t>1.</w:t>
      </w:r>
      <w:r>
        <w:rPr>
          <w:sz w:val="26"/>
          <w:szCs w:val="26"/>
        </w:rPr>
        <w:tab/>
      </w:r>
      <w:r w:rsidR="00CA463C">
        <w:rPr>
          <w:sz w:val="26"/>
          <w:szCs w:val="26"/>
        </w:rPr>
        <w:t>The draft order attached hereto, marked “X” is made an order of Court.</w:t>
      </w:r>
    </w:p>
    <w:p w14:paraId="6E75C649" w14:textId="1BC2E872" w:rsidR="00385311" w:rsidRDefault="00385311" w:rsidP="001326FC">
      <w:pPr>
        <w:rPr>
          <w:rFonts w:ascii="Arial" w:hAnsi="Arial" w:cs="Arial"/>
          <w:b/>
          <w:bCs/>
          <w:sz w:val="28"/>
          <w:szCs w:val="28"/>
        </w:rPr>
      </w:pPr>
    </w:p>
    <w:p w14:paraId="1F5C2A38" w14:textId="7B89CED1" w:rsidR="0083026C" w:rsidRDefault="0083026C" w:rsidP="0083026C">
      <w:pPr>
        <w:jc w:val="right"/>
        <w:rPr>
          <w:rFonts w:ascii="Arial" w:hAnsi="Arial" w:cs="Arial"/>
          <w:b/>
          <w:bCs/>
          <w:sz w:val="28"/>
          <w:szCs w:val="28"/>
        </w:rPr>
      </w:pPr>
    </w:p>
    <w:p w14:paraId="65A8CD67" w14:textId="69E8D461" w:rsidR="00385311" w:rsidRDefault="00385311" w:rsidP="00385311">
      <w:pPr>
        <w:jc w:val="right"/>
        <w:rPr>
          <w:rFonts w:ascii="Arial" w:hAnsi="Arial" w:cs="Arial"/>
          <w:b/>
          <w:bCs/>
          <w:sz w:val="28"/>
          <w:szCs w:val="28"/>
        </w:rPr>
      </w:pPr>
      <w:r>
        <w:rPr>
          <w:rFonts w:ascii="Arial" w:hAnsi="Arial" w:cs="Arial"/>
          <w:b/>
          <w:bCs/>
          <w:sz w:val="28"/>
          <w:szCs w:val="28"/>
        </w:rPr>
        <w:t>______________________</w:t>
      </w:r>
    </w:p>
    <w:p w14:paraId="24288BCB" w14:textId="510C6258" w:rsidR="00385311" w:rsidRDefault="00385311" w:rsidP="00385311">
      <w:pPr>
        <w:jc w:val="right"/>
        <w:rPr>
          <w:rFonts w:ascii="Arial" w:hAnsi="Arial" w:cs="Arial"/>
          <w:b/>
          <w:bCs/>
          <w:sz w:val="28"/>
          <w:szCs w:val="28"/>
        </w:rPr>
      </w:pPr>
    </w:p>
    <w:p w14:paraId="6325BCFB" w14:textId="05737C01" w:rsidR="00385311" w:rsidRPr="00B074BC" w:rsidRDefault="00385311" w:rsidP="00385311">
      <w:pPr>
        <w:jc w:val="right"/>
        <w:rPr>
          <w:rFonts w:ascii="Times New Roman" w:hAnsi="Times New Roman" w:cs="Times New Roman"/>
          <w:b/>
          <w:bCs/>
          <w:sz w:val="28"/>
          <w:szCs w:val="28"/>
        </w:rPr>
      </w:pPr>
      <w:r w:rsidRPr="00B074BC">
        <w:rPr>
          <w:rFonts w:ascii="Times New Roman" w:hAnsi="Times New Roman" w:cs="Times New Roman"/>
          <w:b/>
          <w:bCs/>
          <w:sz w:val="28"/>
          <w:szCs w:val="28"/>
        </w:rPr>
        <w:t>CSP OOSTHUIZEN-SENEKAL</w:t>
      </w:r>
    </w:p>
    <w:p w14:paraId="3A68F43A" w14:textId="1D95F009" w:rsidR="00385311" w:rsidRDefault="00385311" w:rsidP="00385311">
      <w:pPr>
        <w:jc w:val="right"/>
        <w:rPr>
          <w:rFonts w:ascii="Times New Roman" w:hAnsi="Times New Roman" w:cs="Times New Roman"/>
          <w:b/>
          <w:bCs/>
          <w:sz w:val="28"/>
          <w:szCs w:val="28"/>
        </w:rPr>
      </w:pPr>
      <w:r w:rsidRPr="00B074BC">
        <w:rPr>
          <w:rFonts w:ascii="Times New Roman" w:hAnsi="Times New Roman" w:cs="Times New Roman"/>
          <w:b/>
          <w:bCs/>
          <w:sz w:val="28"/>
          <w:szCs w:val="28"/>
        </w:rPr>
        <w:t>ACTING JUDGE OF THE HIGH COURT</w:t>
      </w:r>
    </w:p>
    <w:p w14:paraId="7B6DE15E" w14:textId="416BD60C" w:rsidR="00CA463C" w:rsidRDefault="00CA463C" w:rsidP="001326FC">
      <w:pPr>
        <w:rPr>
          <w:rFonts w:ascii="Arial" w:hAnsi="Arial" w:cs="Arial"/>
          <w:b/>
          <w:bCs/>
          <w:sz w:val="28"/>
          <w:szCs w:val="28"/>
        </w:rPr>
      </w:pPr>
    </w:p>
    <w:p w14:paraId="60FF70C9" w14:textId="6B8CB853" w:rsidR="00CA463C" w:rsidRDefault="00CA463C" w:rsidP="00CA463C">
      <w:pPr>
        <w:rPr>
          <w:rFonts w:ascii="Times New Roman" w:hAnsi="Times New Roman" w:cs="Times New Roman"/>
          <w:b/>
          <w:bCs/>
          <w:sz w:val="28"/>
          <w:szCs w:val="28"/>
        </w:rPr>
      </w:pPr>
      <w:r>
        <w:rPr>
          <w:rFonts w:ascii="Times New Roman" w:hAnsi="Times New Roman" w:cs="Times New Roman"/>
          <w:b/>
          <w:bCs/>
          <w:sz w:val="28"/>
          <w:szCs w:val="28"/>
        </w:rPr>
        <w:t xml:space="preserve">DATE OF HEARING: </w:t>
      </w:r>
      <w:r w:rsidR="001326FC">
        <w:rPr>
          <w:rFonts w:ascii="Times New Roman" w:hAnsi="Times New Roman" w:cs="Times New Roman"/>
          <w:b/>
          <w:bCs/>
          <w:sz w:val="28"/>
          <w:szCs w:val="28"/>
        </w:rPr>
        <w:t xml:space="preserve">                               22 July 2022</w:t>
      </w:r>
      <w:r w:rsidR="000416B7">
        <w:rPr>
          <w:rFonts w:ascii="Times New Roman" w:hAnsi="Times New Roman" w:cs="Times New Roman"/>
          <w:b/>
          <w:bCs/>
          <w:sz w:val="28"/>
          <w:szCs w:val="28"/>
        </w:rPr>
        <w:t xml:space="preserve"> </w:t>
      </w:r>
      <w:r w:rsidR="001326FC">
        <w:rPr>
          <w:rFonts w:ascii="Times New Roman" w:hAnsi="Times New Roman" w:cs="Times New Roman"/>
          <w:b/>
          <w:bCs/>
          <w:sz w:val="28"/>
          <w:szCs w:val="28"/>
        </w:rPr>
        <w:t>- 10h00</w:t>
      </w:r>
      <w:r>
        <w:rPr>
          <w:rFonts w:ascii="Times New Roman" w:hAnsi="Times New Roman" w:cs="Times New Roman"/>
          <w:b/>
          <w:bCs/>
          <w:sz w:val="28"/>
          <w:szCs w:val="28"/>
        </w:rPr>
        <w:t xml:space="preserve">   </w:t>
      </w:r>
    </w:p>
    <w:p w14:paraId="71492071" w14:textId="1D6E7508" w:rsidR="00CA463C" w:rsidRDefault="00CA463C" w:rsidP="00CA463C">
      <w:pPr>
        <w:rPr>
          <w:rFonts w:ascii="Times New Roman" w:hAnsi="Times New Roman" w:cs="Times New Roman"/>
          <w:b/>
          <w:bCs/>
          <w:sz w:val="28"/>
          <w:szCs w:val="28"/>
        </w:rPr>
      </w:pPr>
    </w:p>
    <w:p w14:paraId="318C6FA0" w14:textId="22352302" w:rsidR="00CA463C" w:rsidRDefault="00CA463C" w:rsidP="00CA463C">
      <w:pPr>
        <w:rPr>
          <w:rFonts w:ascii="Times New Roman" w:hAnsi="Times New Roman" w:cs="Times New Roman"/>
          <w:b/>
          <w:bCs/>
          <w:sz w:val="28"/>
          <w:szCs w:val="28"/>
        </w:rPr>
      </w:pPr>
      <w:r>
        <w:rPr>
          <w:rFonts w:ascii="Times New Roman" w:hAnsi="Times New Roman" w:cs="Times New Roman"/>
          <w:b/>
          <w:bCs/>
          <w:sz w:val="28"/>
          <w:szCs w:val="28"/>
        </w:rPr>
        <w:t>DATE JUDGEMENT DELIVERED:</w:t>
      </w:r>
      <w:r w:rsidR="001326FC">
        <w:rPr>
          <w:rFonts w:ascii="Times New Roman" w:hAnsi="Times New Roman" w:cs="Times New Roman"/>
          <w:b/>
          <w:bCs/>
          <w:sz w:val="28"/>
          <w:szCs w:val="28"/>
        </w:rPr>
        <w:t xml:space="preserve">       22 July 2022</w:t>
      </w:r>
      <w:r w:rsidR="000416B7">
        <w:rPr>
          <w:rFonts w:ascii="Times New Roman" w:hAnsi="Times New Roman" w:cs="Times New Roman"/>
          <w:b/>
          <w:bCs/>
          <w:sz w:val="28"/>
          <w:szCs w:val="28"/>
        </w:rPr>
        <w:t xml:space="preserve"> </w:t>
      </w:r>
      <w:r w:rsidR="001326FC">
        <w:rPr>
          <w:rFonts w:ascii="Times New Roman" w:hAnsi="Times New Roman" w:cs="Times New Roman"/>
          <w:b/>
          <w:bCs/>
          <w:sz w:val="28"/>
          <w:szCs w:val="28"/>
        </w:rPr>
        <w:t>- 12h00</w:t>
      </w:r>
    </w:p>
    <w:p w14:paraId="3611DD64" w14:textId="666725E9" w:rsidR="00B074BC" w:rsidRDefault="00B074BC" w:rsidP="00CA463C">
      <w:pPr>
        <w:rPr>
          <w:rFonts w:ascii="Times New Roman" w:hAnsi="Times New Roman" w:cs="Times New Roman"/>
          <w:b/>
          <w:bCs/>
          <w:sz w:val="28"/>
          <w:szCs w:val="28"/>
        </w:rPr>
      </w:pPr>
    </w:p>
    <w:p w14:paraId="1E263AA8" w14:textId="77777777" w:rsidR="00B074BC" w:rsidRDefault="00B074BC" w:rsidP="00CA463C">
      <w:pPr>
        <w:rPr>
          <w:rFonts w:ascii="Times New Roman" w:hAnsi="Times New Roman" w:cs="Times New Roman"/>
          <w:b/>
          <w:bCs/>
          <w:sz w:val="28"/>
          <w:szCs w:val="28"/>
        </w:rPr>
      </w:pPr>
    </w:p>
    <w:p w14:paraId="1B096947" w14:textId="42D5EC9D" w:rsidR="00CA463C" w:rsidRDefault="00B074BC" w:rsidP="00CA463C">
      <w:pPr>
        <w:rPr>
          <w:rFonts w:ascii="Times New Roman" w:hAnsi="Times New Roman" w:cs="Times New Roman"/>
          <w:b/>
          <w:bCs/>
          <w:sz w:val="28"/>
          <w:szCs w:val="28"/>
        </w:rPr>
      </w:pPr>
      <w:r>
        <w:rPr>
          <w:rFonts w:ascii="Times New Roman" w:hAnsi="Times New Roman" w:cs="Times New Roman"/>
          <w:b/>
          <w:bCs/>
          <w:sz w:val="28"/>
          <w:szCs w:val="28"/>
        </w:rPr>
        <w:t>APPEARANCE FOR THE APPLICANTS:</w:t>
      </w:r>
    </w:p>
    <w:p w14:paraId="23E3208C" w14:textId="77777777" w:rsidR="00B074BC" w:rsidRPr="00CA463C" w:rsidRDefault="00B074BC" w:rsidP="00CA463C">
      <w:pPr>
        <w:rPr>
          <w:rFonts w:ascii="Times New Roman" w:hAnsi="Times New Roman" w:cs="Times New Roman"/>
          <w:b/>
          <w:bCs/>
          <w:sz w:val="28"/>
          <w:szCs w:val="28"/>
        </w:rPr>
      </w:pPr>
    </w:p>
    <w:p w14:paraId="39B04D11" w14:textId="77777777" w:rsidR="00B074BC" w:rsidRDefault="00B074BC" w:rsidP="00837EA0">
      <w:pPr>
        <w:rPr>
          <w:rFonts w:ascii="Times New Roman" w:hAnsi="Times New Roman" w:cs="Times New Roman"/>
          <w:b/>
          <w:bCs/>
          <w:sz w:val="26"/>
          <w:szCs w:val="26"/>
        </w:rPr>
      </w:pPr>
      <w:r w:rsidRPr="00B074BC">
        <w:rPr>
          <w:rFonts w:ascii="Times New Roman" w:hAnsi="Times New Roman" w:cs="Times New Roman"/>
          <w:b/>
          <w:bCs/>
          <w:sz w:val="26"/>
          <w:szCs w:val="26"/>
        </w:rPr>
        <w:t xml:space="preserve">CLARKS ATTORNEYS </w:t>
      </w:r>
    </w:p>
    <w:p w14:paraId="20FD8365" w14:textId="77777777" w:rsidR="00B074BC" w:rsidRDefault="00B074BC" w:rsidP="00837EA0">
      <w:pPr>
        <w:rPr>
          <w:rFonts w:ascii="Times New Roman" w:hAnsi="Times New Roman" w:cs="Times New Roman"/>
          <w:b/>
          <w:bCs/>
          <w:sz w:val="26"/>
          <w:szCs w:val="26"/>
        </w:rPr>
      </w:pPr>
      <w:r w:rsidRPr="00B074BC">
        <w:rPr>
          <w:rFonts w:ascii="Times New Roman" w:hAnsi="Times New Roman" w:cs="Times New Roman"/>
          <w:b/>
          <w:bCs/>
          <w:sz w:val="26"/>
          <w:szCs w:val="26"/>
        </w:rPr>
        <w:t xml:space="preserve">BLOCK A2 </w:t>
      </w:r>
    </w:p>
    <w:p w14:paraId="64213782" w14:textId="77777777" w:rsidR="00B074BC" w:rsidRDefault="00B074BC" w:rsidP="00837EA0">
      <w:pPr>
        <w:rPr>
          <w:rFonts w:ascii="Times New Roman" w:hAnsi="Times New Roman" w:cs="Times New Roman"/>
          <w:b/>
          <w:bCs/>
          <w:sz w:val="26"/>
          <w:szCs w:val="26"/>
        </w:rPr>
      </w:pPr>
      <w:r w:rsidRPr="00B074BC">
        <w:rPr>
          <w:rFonts w:ascii="Times New Roman" w:hAnsi="Times New Roman" w:cs="Times New Roman"/>
          <w:b/>
          <w:bCs/>
          <w:sz w:val="26"/>
          <w:szCs w:val="26"/>
        </w:rPr>
        <w:t xml:space="preserve">34 IMPALA ROAD </w:t>
      </w:r>
    </w:p>
    <w:p w14:paraId="6F2F8CF1" w14:textId="77777777" w:rsidR="00B074BC" w:rsidRDefault="00B074BC" w:rsidP="00837EA0">
      <w:pPr>
        <w:rPr>
          <w:rFonts w:ascii="Times New Roman" w:hAnsi="Times New Roman" w:cs="Times New Roman"/>
          <w:b/>
          <w:bCs/>
          <w:sz w:val="26"/>
          <w:szCs w:val="26"/>
        </w:rPr>
      </w:pPr>
      <w:r w:rsidRPr="00B074BC">
        <w:rPr>
          <w:rFonts w:ascii="Times New Roman" w:hAnsi="Times New Roman" w:cs="Times New Roman"/>
          <w:b/>
          <w:bCs/>
          <w:sz w:val="26"/>
          <w:szCs w:val="26"/>
        </w:rPr>
        <w:t xml:space="preserve">CHISLEHURSTON </w:t>
      </w:r>
    </w:p>
    <w:p w14:paraId="1C9C455B" w14:textId="77777777" w:rsidR="00B074BC" w:rsidRDefault="00B074BC" w:rsidP="00837EA0">
      <w:pPr>
        <w:rPr>
          <w:rFonts w:ascii="Times New Roman" w:hAnsi="Times New Roman" w:cs="Times New Roman"/>
          <w:b/>
          <w:bCs/>
          <w:sz w:val="26"/>
          <w:szCs w:val="26"/>
        </w:rPr>
      </w:pPr>
      <w:r w:rsidRPr="00B074BC">
        <w:rPr>
          <w:rFonts w:ascii="Times New Roman" w:hAnsi="Times New Roman" w:cs="Times New Roman"/>
          <w:b/>
          <w:bCs/>
          <w:sz w:val="26"/>
          <w:szCs w:val="26"/>
        </w:rPr>
        <w:t xml:space="preserve">JOHANNESBURG </w:t>
      </w:r>
    </w:p>
    <w:p w14:paraId="2D0B6517" w14:textId="77777777" w:rsidR="00B074BC" w:rsidRDefault="00B074BC" w:rsidP="00837EA0">
      <w:pPr>
        <w:rPr>
          <w:rFonts w:ascii="Times New Roman" w:hAnsi="Times New Roman" w:cs="Times New Roman"/>
          <w:b/>
          <w:bCs/>
          <w:sz w:val="26"/>
          <w:szCs w:val="26"/>
        </w:rPr>
      </w:pPr>
      <w:r w:rsidRPr="00B074BC">
        <w:rPr>
          <w:rFonts w:ascii="Times New Roman" w:hAnsi="Times New Roman" w:cs="Times New Roman"/>
          <w:b/>
          <w:bCs/>
          <w:sz w:val="26"/>
          <w:szCs w:val="26"/>
        </w:rPr>
        <w:t xml:space="preserve">TEL: 011 763 1066 </w:t>
      </w:r>
    </w:p>
    <w:p w14:paraId="7B10B842" w14:textId="77777777" w:rsidR="00B074BC" w:rsidRDefault="00B074BC" w:rsidP="00837EA0">
      <w:pPr>
        <w:rPr>
          <w:rFonts w:ascii="Times New Roman" w:hAnsi="Times New Roman" w:cs="Times New Roman"/>
          <w:b/>
          <w:bCs/>
          <w:sz w:val="26"/>
          <w:szCs w:val="26"/>
        </w:rPr>
      </w:pPr>
      <w:r w:rsidRPr="00B074BC">
        <w:rPr>
          <w:rFonts w:ascii="Times New Roman" w:hAnsi="Times New Roman" w:cs="Times New Roman"/>
          <w:b/>
          <w:bCs/>
          <w:sz w:val="26"/>
          <w:szCs w:val="26"/>
        </w:rPr>
        <w:t xml:space="preserve">CELL: 073 346 1092 </w:t>
      </w:r>
    </w:p>
    <w:p w14:paraId="7A73EEB2" w14:textId="4B79BFB3" w:rsidR="00837EA0" w:rsidRDefault="00B074BC" w:rsidP="00837EA0">
      <w:pPr>
        <w:rPr>
          <w:rFonts w:ascii="Times New Roman" w:hAnsi="Times New Roman" w:cs="Times New Roman"/>
          <w:b/>
          <w:bCs/>
          <w:sz w:val="26"/>
          <w:szCs w:val="26"/>
        </w:rPr>
      </w:pPr>
      <w:r w:rsidRPr="00B074BC">
        <w:rPr>
          <w:rFonts w:ascii="Times New Roman" w:hAnsi="Times New Roman" w:cs="Times New Roman"/>
          <w:b/>
          <w:bCs/>
          <w:sz w:val="26"/>
          <w:szCs w:val="26"/>
        </w:rPr>
        <w:t>FAX: 011 783 2040</w:t>
      </w:r>
    </w:p>
    <w:p w14:paraId="18BC1C75" w14:textId="039C7399" w:rsidR="00B074BC" w:rsidRDefault="00B074BC" w:rsidP="00837EA0">
      <w:pPr>
        <w:rPr>
          <w:rFonts w:ascii="Times New Roman" w:hAnsi="Times New Roman" w:cs="Times New Roman"/>
          <w:b/>
          <w:bCs/>
          <w:sz w:val="26"/>
          <w:szCs w:val="26"/>
        </w:rPr>
      </w:pPr>
    </w:p>
    <w:p w14:paraId="531818DA" w14:textId="55FF3CC6" w:rsidR="00B074BC" w:rsidRPr="001326FC" w:rsidRDefault="00B074BC" w:rsidP="00837EA0">
      <w:pPr>
        <w:rPr>
          <w:rFonts w:ascii="Times New Roman" w:hAnsi="Times New Roman" w:cs="Times New Roman"/>
          <w:b/>
          <w:bCs/>
          <w:color w:val="0432FF"/>
          <w:sz w:val="26"/>
          <w:szCs w:val="26"/>
        </w:rPr>
      </w:pPr>
      <w:r>
        <w:rPr>
          <w:rFonts w:ascii="Times New Roman" w:hAnsi="Times New Roman" w:cs="Times New Roman"/>
          <w:b/>
          <w:bCs/>
          <w:sz w:val="26"/>
          <w:szCs w:val="26"/>
        </w:rPr>
        <w:t>EMAIL</w:t>
      </w:r>
      <w:r w:rsidRPr="001326FC">
        <w:rPr>
          <w:rFonts w:ascii="Times New Roman" w:hAnsi="Times New Roman" w:cs="Times New Roman"/>
          <w:b/>
          <w:bCs/>
          <w:color w:val="0432FF"/>
          <w:sz w:val="26"/>
          <w:szCs w:val="26"/>
        </w:rPr>
        <w:t xml:space="preserve">: </w:t>
      </w:r>
      <w:hyperlink r:id="rId12" w:history="1">
        <w:r w:rsidRPr="001326FC">
          <w:rPr>
            <w:rStyle w:val="Hyperlink"/>
            <w:rFonts w:ascii="Times New Roman" w:hAnsi="Times New Roman" w:cs="Times New Roman"/>
            <w:b/>
            <w:bCs/>
            <w:color w:val="0432FF"/>
            <w:sz w:val="26"/>
            <w:szCs w:val="26"/>
          </w:rPr>
          <w:t>admin@clarrks.co.za</w:t>
        </w:r>
      </w:hyperlink>
    </w:p>
    <w:p w14:paraId="7AE7E12F" w14:textId="4E7025A3" w:rsidR="00B074BC" w:rsidRPr="001326FC" w:rsidRDefault="002048EB" w:rsidP="00837EA0">
      <w:pPr>
        <w:rPr>
          <w:rFonts w:ascii="Times New Roman" w:hAnsi="Times New Roman" w:cs="Times New Roman"/>
          <w:b/>
          <w:bCs/>
          <w:color w:val="0432FF"/>
          <w:sz w:val="26"/>
          <w:szCs w:val="26"/>
        </w:rPr>
      </w:pPr>
      <w:hyperlink r:id="rId13" w:history="1">
        <w:r w:rsidR="00B074BC" w:rsidRPr="001326FC">
          <w:rPr>
            <w:rStyle w:val="Hyperlink"/>
            <w:rFonts w:ascii="Times New Roman" w:hAnsi="Times New Roman" w:cs="Times New Roman"/>
            <w:b/>
            <w:bCs/>
            <w:color w:val="0432FF"/>
            <w:sz w:val="26"/>
            <w:szCs w:val="26"/>
          </w:rPr>
          <w:t>eerasmus@clarks.co.za</w:t>
        </w:r>
      </w:hyperlink>
    </w:p>
    <w:p w14:paraId="240B65D0" w14:textId="4654706D" w:rsidR="00B074BC" w:rsidRPr="001326FC" w:rsidRDefault="00B074BC" w:rsidP="00837EA0">
      <w:pPr>
        <w:rPr>
          <w:rFonts w:ascii="Times New Roman" w:hAnsi="Times New Roman" w:cs="Times New Roman"/>
          <w:b/>
          <w:bCs/>
          <w:color w:val="0432FF"/>
          <w:sz w:val="26"/>
          <w:szCs w:val="26"/>
          <w:u w:val="single"/>
        </w:rPr>
      </w:pPr>
      <w:r w:rsidRPr="001326FC">
        <w:rPr>
          <w:rFonts w:ascii="Times New Roman" w:hAnsi="Times New Roman" w:cs="Times New Roman"/>
          <w:b/>
          <w:bCs/>
          <w:color w:val="0432FF"/>
          <w:sz w:val="26"/>
          <w:szCs w:val="26"/>
          <w:u w:val="single"/>
        </w:rPr>
        <w:t xml:space="preserve">emedalie@clarks.co.za </w:t>
      </w:r>
    </w:p>
    <w:p w14:paraId="3069E6DB" w14:textId="77777777" w:rsidR="00B074BC" w:rsidRPr="001326FC" w:rsidRDefault="00B074BC" w:rsidP="00837EA0">
      <w:pPr>
        <w:rPr>
          <w:rFonts w:ascii="Times New Roman" w:hAnsi="Times New Roman" w:cs="Times New Roman"/>
          <w:b/>
          <w:bCs/>
          <w:color w:val="0432FF"/>
          <w:sz w:val="26"/>
          <w:szCs w:val="26"/>
        </w:rPr>
      </w:pPr>
    </w:p>
    <w:p w14:paraId="35164E6C" w14:textId="33CB684A" w:rsidR="00837EA0" w:rsidRPr="00B074BC" w:rsidRDefault="00837EA0" w:rsidP="00837EA0">
      <w:pPr>
        <w:pStyle w:val="NormalWeb"/>
        <w:spacing w:line="480" w:lineRule="auto"/>
        <w:contextualSpacing/>
        <w:jc w:val="both"/>
        <w:rPr>
          <w:sz w:val="26"/>
          <w:szCs w:val="26"/>
        </w:rPr>
      </w:pPr>
    </w:p>
    <w:p w14:paraId="29AD7277" w14:textId="77777777" w:rsidR="00837EA0" w:rsidRPr="00C5475F" w:rsidRDefault="00837EA0" w:rsidP="00837EA0">
      <w:pPr>
        <w:rPr>
          <w:rFonts w:ascii="Arial" w:hAnsi="Arial" w:cs="Arial"/>
          <w:b/>
          <w:bCs/>
          <w:sz w:val="28"/>
          <w:szCs w:val="28"/>
        </w:rPr>
      </w:pPr>
    </w:p>
    <w:sectPr w:rsidR="00837EA0" w:rsidRPr="00C5475F" w:rsidSect="003A1E6A">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F0DD" w14:textId="77777777" w:rsidR="002048EB" w:rsidRDefault="002048EB" w:rsidP="003914A2">
      <w:r>
        <w:separator/>
      </w:r>
    </w:p>
  </w:endnote>
  <w:endnote w:type="continuationSeparator" w:id="0">
    <w:p w14:paraId="478DAF20" w14:textId="77777777" w:rsidR="002048EB" w:rsidRDefault="002048EB"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14:paraId="2E9B314F" w14:textId="5363154B" w:rsidR="003914A2" w:rsidRDefault="003914A2" w:rsidP="006E3D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3914A2" w:rsidRDefault="003914A2"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Pr>
    </w:sdtEndPr>
    <w:sdtContent>
      <w:p w14:paraId="42F22B81" w14:textId="49718AD1" w:rsidR="003914A2" w:rsidRDefault="003914A2" w:rsidP="006E3D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27D72">
          <w:rPr>
            <w:rStyle w:val="PageNumber"/>
            <w:noProof/>
          </w:rPr>
          <w:t>2</w:t>
        </w:r>
        <w:r>
          <w:rPr>
            <w:rStyle w:val="PageNumber"/>
          </w:rPr>
          <w:fldChar w:fldCharType="end"/>
        </w:r>
      </w:p>
    </w:sdtContent>
  </w:sdt>
  <w:p w14:paraId="71116239" w14:textId="77777777" w:rsidR="003914A2" w:rsidRDefault="003914A2" w:rsidP="003914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E88D3" w14:textId="77777777" w:rsidR="002048EB" w:rsidRDefault="002048EB" w:rsidP="003914A2">
      <w:r>
        <w:separator/>
      </w:r>
    </w:p>
  </w:footnote>
  <w:footnote w:type="continuationSeparator" w:id="0">
    <w:p w14:paraId="2FCA2612" w14:textId="77777777" w:rsidR="002048EB" w:rsidRDefault="002048EB" w:rsidP="003914A2">
      <w:r>
        <w:continuationSeparator/>
      </w:r>
    </w:p>
  </w:footnote>
  <w:footnote w:id="1">
    <w:p w14:paraId="27408F15" w14:textId="1998926E" w:rsidR="003C3A00" w:rsidRPr="003C3A00" w:rsidRDefault="003C3A00">
      <w:pPr>
        <w:pStyle w:val="FootnoteText"/>
        <w:rPr>
          <w:lang w:val="en-US"/>
        </w:rPr>
      </w:pPr>
      <w:r>
        <w:rPr>
          <w:rStyle w:val="FootnoteReference"/>
        </w:rPr>
        <w:footnoteRef/>
      </w:r>
      <w:r>
        <w:t xml:space="preserve"> </w:t>
      </w:r>
      <w:r w:rsidRPr="003C3A00">
        <w:rPr>
          <w:rFonts w:ascii="Times New Roman" w:hAnsi="Times New Roman" w:cs="Times New Roman"/>
          <w:color w:val="000000"/>
        </w:rPr>
        <w:t>(11133767) [2011]</w:t>
      </w:r>
      <w:r w:rsidRPr="003C3A00">
        <w:rPr>
          <w:rStyle w:val="apple-converted-space"/>
          <w:rFonts w:ascii="Times New Roman" w:hAnsi="Times New Roman" w:cs="Times New Roman"/>
          <w:color w:val="000000"/>
        </w:rPr>
        <w:t> </w:t>
      </w:r>
      <w:r w:rsidRPr="003C3A00">
        <w:rPr>
          <w:rFonts w:ascii="Times New Roman" w:hAnsi="Times New Roman" w:cs="Times New Roman"/>
          <w:color w:val="000000"/>
        </w:rPr>
        <w:t>ZAGPJHC</w:t>
      </w:r>
      <w:r w:rsidRPr="003C3A00">
        <w:rPr>
          <w:rStyle w:val="apple-converted-space"/>
          <w:rFonts w:ascii="Times New Roman" w:hAnsi="Times New Roman" w:cs="Times New Roman"/>
          <w:color w:val="000000"/>
        </w:rPr>
        <w:t> </w:t>
      </w:r>
      <w:r w:rsidRPr="003C3A00">
        <w:rPr>
          <w:rFonts w:ascii="Times New Roman" w:hAnsi="Times New Roman" w:cs="Times New Roman"/>
          <w:color w:val="000000"/>
        </w:rPr>
        <w:t>196</w:t>
      </w:r>
      <w:r w:rsidRPr="003C3A00">
        <w:rPr>
          <w:rStyle w:val="apple-converted-space"/>
          <w:rFonts w:ascii="Times New Roman" w:hAnsi="Times New Roman" w:cs="Times New Roman"/>
          <w:color w:val="000000"/>
        </w:rPr>
        <w:t> </w:t>
      </w:r>
      <w:r w:rsidRPr="003C3A00">
        <w:rPr>
          <w:rFonts w:ascii="Times New Roman" w:hAnsi="Times New Roman" w:cs="Times New Roman"/>
          <w:color w:val="000000"/>
        </w:rPr>
        <w:t>(23 September 2011) in paras 6 and 7</w:t>
      </w:r>
      <w:r>
        <w:rPr>
          <w:rFonts w:ascii="Times New Roman" w:hAnsi="Times New Roman" w:cs="Times New Roman"/>
          <w:color w:val="000000"/>
        </w:rPr>
        <w:t>.</w:t>
      </w:r>
    </w:p>
  </w:footnote>
  <w:footnote w:id="2">
    <w:p w14:paraId="16BA6C4A" w14:textId="77777777" w:rsidR="00DC391E" w:rsidRPr="00BC14B3" w:rsidRDefault="00DC391E" w:rsidP="00DC391E">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Pr="00BC14B3">
        <w:rPr>
          <w:rFonts w:ascii="Times New Roman" w:hAnsi="Times New Roman" w:cs="Times New Roman"/>
          <w:lang w:val="en-US"/>
        </w:rPr>
        <w:t>Section 28(2) of the Constitution, 1996.</w:t>
      </w:r>
    </w:p>
  </w:footnote>
  <w:footnote w:id="3">
    <w:p w14:paraId="08D9174C" w14:textId="77777777" w:rsidR="00DC391E" w:rsidRPr="00BC14B3" w:rsidRDefault="00DC391E" w:rsidP="00DC391E">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Pr>
          <w:rFonts w:ascii="Times New Roman" w:hAnsi="Times New Roman" w:cs="Times New Roman"/>
        </w:rPr>
        <w:t>Act 38 of 2005.</w:t>
      </w:r>
    </w:p>
  </w:footnote>
  <w:footnote w:id="4">
    <w:p w14:paraId="7CC8EFF4" w14:textId="77777777" w:rsidR="00DC391E" w:rsidRPr="00BC14B3" w:rsidRDefault="00DC391E" w:rsidP="00DC391E">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Pr="00BC14B3">
        <w:rPr>
          <w:rFonts w:ascii="Times New Roman" w:hAnsi="Times New Roman" w:cs="Times New Roman"/>
          <w:lang w:val="en-US"/>
        </w:rPr>
        <w:t xml:space="preserve">S v M (Centre for Child Law as </w:t>
      </w:r>
      <w:r w:rsidRPr="00BC14B3">
        <w:rPr>
          <w:rFonts w:ascii="Times New Roman" w:hAnsi="Times New Roman" w:cs="Times New Roman"/>
          <w:i/>
          <w:iCs/>
          <w:lang w:val="en-US"/>
        </w:rPr>
        <w:t>Amicus Curiae</w:t>
      </w:r>
      <w:r w:rsidRPr="00BC14B3">
        <w:rPr>
          <w:rFonts w:ascii="Times New Roman" w:hAnsi="Times New Roman" w:cs="Times New Roman"/>
          <w:lang w:val="en-US"/>
        </w:rPr>
        <w:t>) [2007] ZACC 18.</w:t>
      </w:r>
    </w:p>
  </w:footnote>
  <w:footnote w:id="5">
    <w:p w14:paraId="11D76110" w14:textId="107A3D03" w:rsidR="002F16A9" w:rsidRPr="00BC14B3" w:rsidRDefault="002F16A9" w:rsidP="002F16A9">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Pr>
          <w:rFonts w:ascii="Times New Roman" w:hAnsi="Times New Roman" w:cs="Times New Roman"/>
        </w:rPr>
        <w:t>See paragraph [49]</w:t>
      </w:r>
      <w:r w:rsidR="000416B7">
        <w:rPr>
          <w:rFonts w:ascii="Times New Roman" w:hAnsi="Times New Roman" w:cs="Times New Roman"/>
        </w:rPr>
        <w:t>.</w:t>
      </w:r>
    </w:p>
  </w:footnote>
  <w:footnote w:id="6">
    <w:p w14:paraId="0EB355C4" w14:textId="77777777" w:rsidR="002F16A9" w:rsidRPr="00BC14B3" w:rsidRDefault="002F16A9" w:rsidP="002F16A9">
      <w:pPr>
        <w:pStyle w:val="FootnoteText"/>
        <w:rPr>
          <w:rFonts w:ascii="Times New Roman" w:hAnsi="Times New Roman" w:cs="Times New Roman"/>
          <w:lang w:val="en-US"/>
        </w:rPr>
      </w:pPr>
      <w:r w:rsidRPr="00BC14B3">
        <w:rPr>
          <w:rStyle w:val="FootnoteReference"/>
          <w:rFonts w:ascii="Times New Roman" w:hAnsi="Times New Roman" w:cs="Times New Roman"/>
        </w:rPr>
        <w:footnoteRef/>
      </w:r>
      <w:r w:rsidRPr="00BC14B3">
        <w:rPr>
          <w:rFonts w:ascii="Times New Roman" w:hAnsi="Times New Roman" w:cs="Times New Roman"/>
        </w:rPr>
        <w:t xml:space="preserve"> </w:t>
      </w:r>
      <w:r w:rsidRPr="00BC14B3">
        <w:rPr>
          <w:rFonts w:ascii="Times New Roman" w:hAnsi="Times New Roman" w:cs="Times New Roman"/>
          <w:lang w:val="en-US"/>
        </w:rPr>
        <w:t>Minister of Welfare and Population Development v Fitzpatrick and Others 2000 (3) SA 422 (CC) at paragraph [18].</w:t>
      </w:r>
    </w:p>
  </w:footnote>
  <w:footnote w:id="7">
    <w:p w14:paraId="7F480161" w14:textId="0C4EED07" w:rsidR="00AC60F0" w:rsidRPr="00AC60F0" w:rsidRDefault="00AC60F0" w:rsidP="00AC60F0">
      <w:pPr>
        <w:pStyle w:val="NormalWeb"/>
        <w:shd w:val="clear" w:color="auto" w:fill="FFFFFF"/>
        <w:jc w:val="both"/>
        <w:rPr>
          <w:sz w:val="20"/>
          <w:szCs w:val="20"/>
          <w:lang w:val="en-ZA"/>
        </w:rPr>
      </w:pPr>
      <w:r>
        <w:rPr>
          <w:rStyle w:val="FootnoteReference"/>
        </w:rPr>
        <w:footnoteRef/>
      </w:r>
      <w:r>
        <w:t xml:space="preserve"> “</w:t>
      </w:r>
      <w:r w:rsidRPr="00AC60F0">
        <w:rPr>
          <w:b/>
          <w:bCs/>
          <w:sz w:val="20"/>
          <w:szCs w:val="20"/>
          <w:lang w:val="en-ZA"/>
        </w:rPr>
        <w:t xml:space="preserve">Assignment of guardianship by order of court </w:t>
      </w:r>
      <w:r w:rsidRPr="00AC60F0">
        <w:rPr>
          <w:sz w:val="20"/>
          <w:szCs w:val="20"/>
          <w:lang w:val="en-ZA"/>
        </w:rPr>
        <w:t xml:space="preserve"> </w:t>
      </w:r>
    </w:p>
    <w:p w14:paraId="0869F462" w14:textId="77777777" w:rsidR="00AC60F0" w:rsidRPr="00AC60F0" w:rsidRDefault="00AC60F0" w:rsidP="00AC60F0">
      <w:pPr>
        <w:shd w:val="clear" w:color="auto" w:fill="FFFFFF"/>
        <w:spacing w:before="100" w:beforeAutospacing="1" w:after="100" w:afterAutospacing="1"/>
        <w:jc w:val="both"/>
        <w:rPr>
          <w:rFonts w:ascii="Times New Roman" w:eastAsia="Times New Roman" w:hAnsi="Times New Roman" w:cs="Times New Roman"/>
          <w:sz w:val="20"/>
          <w:szCs w:val="20"/>
          <w:lang w:val="en-ZA" w:eastAsia="en-GB"/>
        </w:rPr>
      </w:pPr>
      <w:r w:rsidRPr="00AC60F0">
        <w:rPr>
          <w:rFonts w:ascii="Times New Roman" w:eastAsia="Times New Roman" w:hAnsi="Times New Roman" w:cs="Times New Roman"/>
          <w:b/>
          <w:bCs/>
          <w:sz w:val="20"/>
          <w:szCs w:val="20"/>
          <w:lang w:val="en-ZA" w:eastAsia="en-GB"/>
        </w:rPr>
        <w:t xml:space="preserve">24. </w:t>
      </w:r>
      <w:r w:rsidRPr="00AC60F0">
        <w:rPr>
          <w:rFonts w:ascii="Times New Roman" w:eastAsia="Times New Roman" w:hAnsi="Times New Roman" w:cs="Times New Roman"/>
          <w:sz w:val="20"/>
          <w:szCs w:val="20"/>
          <w:lang w:val="en-ZA" w:eastAsia="en-GB"/>
        </w:rPr>
        <w:t xml:space="preserve">(1) Any person having an interest in the care, well-being and development of a child may apply to the High Court for an order granting guardianship of the child to the applicant. </w:t>
      </w:r>
    </w:p>
    <w:p w14:paraId="63D0F6BE" w14:textId="724A44B3" w:rsidR="00AC60F0" w:rsidRPr="00AC60F0" w:rsidRDefault="00AC60F0" w:rsidP="00AC60F0">
      <w:pPr>
        <w:shd w:val="clear" w:color="auto" w:fill="FFFFFF"/>
        <w:spacing w:before="100" w:beforeAutospacing="1" w:after="100" w:afterAutospacing="1"/>
        <w:jc w:val="both"/>
        <w:rPr>
          <w:rFonts w:ascii="Times New Roman" w:eastAsia="Times New Roman" w:hAnsi="Times New Roman" w:cs="Times New Roman"/>
          <w:sz w:val="20"/>
          <w:szCs w:val="20"/>
          <w:lang w:val="en-ZA" w:eastAsia="en-GB"/>
        </w:rPr>
      </w:pPr>
      <w:r w:rsidRPr="00AC60F0">
        <w:rPr>
          <w:rFonts w:ascii="Times New Roman" w:eastAsia="Times New Roman" w:hAnsi="Times New Roman" w:cs="Times New Roman"/>
          <w:sz w:val="20"/>
          <w:szCs w:val="20"/>
          <w:lang w:val="en-ZA" w:eastAsia="en-GB"/>
        </w:rPr>
        <w:t>(2)</w:t>
      </w:r>
      <w:r w:rsidRPr="00AC60F0">
        <w:rPr>
          <w:rFonts w:ascii="Times New Roman" w:eastAsia="Times New Roman" w:hAnsi="Times New Roman" w:cs="Times New Roman"/>
          <w:b/>
          <w:bCs/>
          <w:sz w:val="20"/>
          <w:szCs w:val="20"/>
          <w:lang w:val="en-ZA" w:eastAsia="en-GB"/>
        </w:rPr>
        <w:t xml:space="preserve"> </w:t>
      </w:r>
      <w:r w:rsidRPr="00AC60F0">
        <w:rPr>
          <w:rFonts w:ascii="Times New Roman" w:eastAsia="Times New Roman" w:hAnsi="Times New Roman" w:cs="Times New Roman"/>
          <w:sz w:val="20"/>
          <w:szCs w:val="20"/>
          <w:lang w:val="en-ZA" w:eastAsia="en-GB"/>
        </w:rPr>
        <w:t>When considering an application contemplated in subsection (</w:t>
      </w:r>
      <w:r>
        <w:rPr>
          <w:rFonts w:ascii="Times New Roman" w:eastAsia="Times New Roman" w:hAnsi="Times New Roman" w:cs="Times New Roman"/>
          <w:sz w:val="20"/>
          <w:szCs w:val="20"/>
          <w:lang w:val="en-ZA" w:eastAsia="en-GB"/>
        </w:rPr>
        <w:t>1)</w:t>
      </w:r>
      <w:r w:rsidRPr="00AC60F0">
        <w:rPr>
          <w:rFonts w:ascii="Times New Roman" w:eastAsia="Times New Roman" w:hAnsi="Times New Roman" w:cs="Times New Roman"/>
          <w:sz w:val="20"/>
          <w:szCs w:val="20"/>
          <w:lang w:val="en-ZA" w:eastAsia="en-GB"/>
        </w:rPr>
        <w:t xml:space="preserve">, the court must take into account- </w:t>
      </w:r>
    </w:p>
    <w:p w14:paraId="6296B821" w14:textId="77777777" w:rsidR="00AC60F0" w:rsidRPr="00AC60F0" w:rsidRDefault="00AC60F0" w:rsidP="00AC60F0">
      <w:pPr>
        <w:shd w:val="clear" w:color="auto" w:fill="FFFFFF"/>
        <w:spacing w:before="100" w:beforeAutospacing="1" w:after="100" w:afterAutospacing="1"/>
        <w:jc w:val="both"/>
        <w:rPr>
          <w:rFonts w:ascii="Times New Roman" w:eastAsia="Times New Roman" w:hAnsi="Times New Roman" w:cs="Times New Roman"/>
          <w:sz w:val="20"/>
          <w:szCs w:val="20"/>
          <w:lang w:val="en-ZA" w:eastAsia="en-GB"/>
        </w:rPr>
      </w:pPr>
      <w:r w:rsidRPr="00AC60F0">
        <w:rPr>
          <w:rFonts w:ascii="Times New Roman" w:eastAsia="Times New Roman" w:hAnsi="Times New Roman" w:cs="Times New Roman"/>
          <w:i/>
          <w:iCs/>
          <w:sz w:val="20"/>
          <w:szCs w:val="20"/>
          <w:lang w:val="en-ZA" w:eastAsia="en-GB"/>
        </w:rPr>
        <w:t>(a)</w:t>
      </w:r>
      <w:r w:rsidRPr="00AC60F0">
        <w:rPr>
          <w:rFonts w:ascii="Times New Roman" w:eastAsia="Times New Roman" w:hAnsi="Times New Roman" w:cs="Times New Roman"/>
          <w:b/>
          <w:bCs/>
          <w:i/>
          <w:iCs/>
          <w:sz w:val="20"/>
          <w:szCs w:val="20"/>
          <w:lang w:val="en-ZA" w:eastAsia="en-GB"/>
        </w:rPr>
        <w:t xml:space="preserve"> </w:t>
      </w:r>
      <w:r w:rsidRPr="00AC60F0">
        <w:rPr>
          <w:rFonts w:ascii="Times New Roman" w:eastAsia="Times New Roman" w:hAnsi="Times New Roman" w:cs="Times New Roman"/>
          <w:sz w:val="20"/>
          <w:szCs w:val="20"/>
          <w:lang w:val="en-ZA" w:eastAsia="en-GB"/>
        </w:rPr>
        <w:t xml:space="preserve">the best interests of the child; </w:t>
      </w:r>
    </w:p>
    <w:p w14:paraId="4B22B369" w14:textId="77777777" w:rsidR="00AC60F0" w:rsidRPr="00AC60F0" w:rsidRDefault="00AC60F0" w:rsidP="00AC60F0">
      <w:pPr>
        <w:shd w:val="clear" w:color="auto" w:fill="FFFFFF"/>
        <w:spacing w:before="100" w:beforeAutospacing="1" w:after="100" w:afterAutospacing="1"/>
        <w:jc w:val="both"/>
        <w:rPr>
          <w:rFonts w:ascii="Times New Roman" w:eastAsia="Times New Roman" w:hAnsi="Times New Roman" w:cs="Times New Roman"/>
          <w:sz w:val="20"/>
          <w:szCs w:val="20"/>
          <w:lang w:val="en-ZA" w:eastAsia="en-GB"/>
        </w:rPr>
      </w:pPr>
      <w:r w:rsidRPr="00AC60F0">
        <w:rPr>
          <w:rFonts w:ascii="Times New Roman" w:eastAsia="Times New Roman" w:hAnsi="Times New Roman" w:cs="Times New Roman"/>
          <w:i/>
          <w:iCs/>
          <w:sz w:val="20"/>
          <w:szCs w:val="20"/>
          <w:lang w:val="en-ZA" w:eastAsia="en-GB"/>
        </w:rPr>
        <w:t>(b)  </w:t>
      </w:r>
      <w:r w:rsidRPr="00AC60F0">
        <w:rPr>
          <w:rFonts w:ascii="Times New Roman" w:eastAsia="Times New Roman" w:hAnsi="Times New Roman" w:cs="Times New Roman"/>
          <w:sz w:val="20"/>
          <w:szCs w:val="20"/>
          <w:lang w:val="en-ZA" w:eastAsia="en-GB"/>
        </w:rPr>
        <w:t xml:space="preserve">the relationship between the applicant and the child, and any other relevant </w:t>
      </w:r>
    </w:p>
    <w:p w14:paraId="0D49B2CB" w14:textId="2BE35D8D" w:rsidR="00AC60F0" w:rsidRPr="00AC60F0" w:rsidRDefault="00AC60F0" w:rsidP="00AC60F0">
      <w:pPr>
        <w:shd w:val="clear" w:color="auto" w:fill="FFFFFF"/>
        <w:spacing w:before="100" w:beforeAutospacing="1" w:after="100" w:afterAutospacing="1"/>
        <w:jc w:val="both"/>
        <w:rPr>
          <w:rFonts w:ascii="Times New Roman" w:eastAsia="Times New Roman" w:hAnsi="Times New Roman" w:cs="Times New Roman"/>
          <w:sz w:val="20"/>
          <w:szCs w:val="20"/>
          <w:lang w:val="en-ZA" w:eastAsia="en-GB"/>
        </w:rPr>
      </w:pPr>
      <w:r>
        <w:rPr>
          <w:rFonts w:ascii="Times New Roman" w:eastAsia="Times New Roman" w:hAnsi="Times New Roman" w:cs="Times New Roman"/>
          <w:sz w:val="20"/>
          <w:szCs w:val="20"/>
          <w:lang w:val="en-ZA" w:eastAsia="en-GB"/>
        </w:rPr>
        <w:t xml:space="preserve">       </w:t>
      </w:r>
      <w:r w:rsidRPr="00AC60F0">
        <w:rPr>
          <w:rFonts w:ascii="Times New Roman" w:eastAsia="Times New Roman" w:hAnsi="Times New Roman" w:cs="Times New Roman"/>
          <w:sz w:val="20"/>
          <w:szCs w:val="20"/>
          <w:lang w:val="en-ZA" w:eastAsia="en-GB"/>
        </w:rPr>
        <w:t xml:space="preserve">person and the child; and </w:t>
      </w:r>
    </w:p>
    <w:p w14:paraId="5F5CBB95" w14:textId="77777777" w:rsidR="00AC60F0" w:rsidRPr="00AC60F0" w:rsidRDefault="00AC60F0" w:rsidP="00AC60F0">
      <w:pPr>
        <w:shd w:val="clear" w:color="auto" w:fill="FFFFFF"/>
        <w:spacing w:before="100" w:beforeAutospacing="1" w:after="100" w:afterAutospacing="1"/>
        <w:jc w:val="both"/>
        <w:rPr>
          <w:rFonts w:ascii="Times New Roman" w:eastAsia="Times New Roman" w:hAnsi="Times New Roman" w:cs="Times New Roman"/>
          <w:sz w:val="20"/>
          <w:szCs w:val="20"/>
          <w:lang w:val="en-ZA" w:eastAsia="en-GB"/>
        </w:rPr>
      </w:pPr>
      <w:r w:rsidRPr="00AC60F0">
        <w:rPr>
          <w:rFonts w:ascii="Times New Roman" w:eastAsia="Times New Roman" w:hAnsi="Times New Roman" w:cs="Times New Roman"/>
          <w:sz w:val="20"/>
          <w:szCs w:val="20"/>
          <w:lang w:val="en-ZA" w:eastAsia="en-GB"/>
        </w:rPr>
        <w:t xml:space="preserve">(c)  any other fact that should, in the opinion of the court, be taken into account. </w:t>
      </w:r>
    </w:p>
    <w:p w14:paraId="5B4B3266" w14:textId="5A33E764" w:rsidR="00AC60F0" w:rsidRPr="00AC60F0" w:rsidRDefault="00AC60F0" w:rsidP="00AC60F0">
      <w:pPr>
        <w:shd w:val="clear" w:color="auto" w:fill="FFFFFF"/>
        <w:spacing w:before="100" w:beforeAutospacing="1" w:after="100" w:afterAutospacing="1"/>
        <w:jc w:val="both"/>
        <w:rPr>
          <w:rFonts w:ascii="Times New Roman" w:eastAsia="Times New Roman" w:hAnsi="Times New Roman" w:cs="Times New Roman"/>
          <w:sz w:val="20"/>
          <w:szCs w:val="20"/>
          <w:lang w:val="en-ZA" w:eastAsia="en-GB"/>
        </w:rPr>
      </w:pPr>
      <w:r w:rsidRPr="00AC60F0">
        <w:rPr>
          <w:rFonts w:ascii="Times New Roman" w:eastAsia="Times New Roman" w:hAnsi="Times New Roman" w:cs="Times New Roman"/>
          <w:sz w:val="20"/>
          <w:szCs w:val="20"/>
          <w:lang w:val="en-ZA" w:eastAsia="en-GB"/>
        </w:rPr>
        <w:t>(3)</w:t>
      </w:r>
      <w:r w:rsidRPr="00AC60F0">
        <w:rPr>
          <w:rFonts w:ascii="Times New Roman" w:eastAsia="Times New Roman" w:hAnsi="Times New Roman" w:cs="Times New Roman"/>
          <w:b/>
          <w:bCs/>
          <w:sz w:val="20"/>
          <w:szCs w:val="20"/>
          <w:lang w:val="en-ZA" w:eastAsia="en-GB"/>
        </w:rPr>
        <w:t xml:space="preserve"> </w:t>
      </w:r>
      <w:r w:rsidRPr="00AC60F0">
        <w:rPr>
          <w:rFonts w:ascii="Times New Roman" w:eastAsia="Times New Roman" w:hAnsi="Times New Roman" w:cs="Times New Roman"/>
          <w:sz w:val="20"/>
          <w:szCs w:val="20"/>
          <w:lang w:val="en-ZA" w:eastAsia="en-GB"/>
        </w:rPr>
        <w:t>In the event of a person applying for guardianship of a child that already has a</w:t>
      </w:r>
      <w:r>
        <w:rPr>
          <w:rFonts w:ascii="Times New Roman" w:eastAsia="Times New Roman" w:hAnsi="Times New Roman" w:cs="Times New Roman"/>
          <w:sz w:val="20"/>
          <w:szCs w:val="20"/>
          <w:lang w:val="en-ZA" w:eastAsia="en-GB"/>
        </w:rPr>
        <w:t xml:space="preserve"> </w:t>
      </w:r>
      <w:r w:rsidRPr="00AC60F0">
        <w:rPr>
          <w:rFonts w:ascii="Times New Roman" w:eastAsia="Times New Roman" w:hAnsi="Times New Roman" w:cs="Times New Roman"/>
          <w:sz w:val="20"/>
          <w:szCs w:val="20"/>
          <w:lang w:val="en-ZA" w:eastAsia="en-GB"/>
        </w:rPr>
        <w:t>guardian, the applicant must submit reasons as to why the child’s existing guardian is not suitable to have guardianship in respect of the child.</w:t>
      </w:r>
      <w:r>
        <w:rPr>
          <w:rFonts w:ascii="Times New Roman" w:eastAsia="Times New Roman" w:hAnsi="Times New Roman" w:cs="Times New Roman"/>
          <w:sz w:val="20"/>
          <w:szCs w:val="20"/>
          <w:lang w:val="en-ZA" w:eastAsia="en-GB"/>
        </w:rPr>
        <w:t>”</w:t>
      </w:r>
    </w:p>
  </w:footnote>
  <w:footnote w:id="8">
    <w:p w14:paraId="009B77C8" w14:textId="1D4D8FE8" w:rsidR="00886773" w:rsidRPr="00886773" w:rsidRDefault="00AC60F0" w:rsidP="00886773">
      <w:pPr>
        <w:pStyle w:val="NormalWeb"/>
        <w:shd w:val="clear" w:color="auto" w:fill="FFFFFF"/>
        <w:rPr>
          <w:lang w:val="en-ZA"/>
        </w:rPr>
      </w:pPr>
      <w:r>
        <w:rPr>
          <w:rStyle w:val="FootnoteReference"/>
        </w:rPr>
        <w:footnoteRef/>
      </w:r>
      <w:r>
        <w:t xml:space="preserve"> </w:t>
      </w:r>
      <w:r w:rsidR="00886773">
        <w:t>“</w:t>
      </w:r>
      <w:r w:rsidR="00886773" w:rsidRPr="00886773">
        <w:rPr>
          <w:rFonts w:ascii="TimesNewRomanPS" w:hAnsi="TimesNewRomanPS"/>
          <w:b/>
          <w:bCs/>
          <w:sz w:val="20"/>
          <w:szCs w:val="20"/>
          <w:lang w:val="en-ZA"/>
        </w:rPr>
        <w:t>Certain applications regarded as inter</w:t>
      </w:r>
      <w:r w:rsidR="00886773" w:rsidRPr="00886773">
        <w:rPr>
          <w:rFonts w:ascii="TimesNewRomanPS" w:hAnsi="TimesNewRomanPS"/>
          <w:b/>
          <w:bCs/>
          <w:sz w:val="22"/>
          <w:szCs w:val="22"/>
          <w:lang w:val="en-ZA"/>
        </w:rPr>
        <w:t>-</w:t>
      </w:r>
      <w:r w:rsidR="00886773" w:rsidRPr="00886773">
        <w:rPr>
          <w:rFonts w:ascii="TimesNewRomanPS" w:hAnsi="TimesNewRomanPS"/>
          <w:b/>
          <w:bCs/>
          <w:sz w:val="20"/>
          <w:szCs w:val="20"/>
          <w:lang w:val="en-ZA"/>
        </w:rPr>
        <w:t xml:space="preserve">country adoption </w:t>
      </w:r>
    </w:p>
    <w:p w14:paraId="674ED5AC" w14:textId="04E69A4B" w:rsidR="00886773" w:rsidRPr="00886773" w:rsidRDefault="00886773" w:rsidP="00886773">
      <w:pPr>
        <w:shd w:val="clear" w:color="auto" w:fill="FFFFFF"/>
        <w:spacing w:before="100" w:beforeAutospacing="1" w:after="100" w:afterAutospacing="1"/>
        <w:rPr>
          <w:rFonts w:ascii="Times New Roman" w:eastAsia="Times New Roman" w:hAnsi="Times New Roman" w:cs="Times New Roman"/>
          <w:sz w:val="20"/>
          <w:szCs w:val="20"/>
          <w:lang w:val="en-ZA" w:eastAsia="en-GB"/>
        </w:rPr>
      </w:pPr>
      <w:r w:rsidRPr="00886773">
        <w:rPr>
          <w:rFonts w:ascii="Times New Roman" w:eastAsia="Times New Roman" w:hAnsi="Times New Roman" w:cs="Times New Roman"/>
          <w:b/>
          <w:bCs/>
          <w:sz w:val="20"/>
          <w:szCs w:val="20"/>
          <w:lang w:val="en-ZA" w:eastAsia="en-GB"/>
        </w:rPr>
        <w:t xml:space="preserve">25. </w:t>
      </w:r>
      <w:r w:rsidRPr="00886773">
        <w:rPr>
          <w:rFonts w:ascii="Times New Roman" w:eastAsia="Times New Roman" w:hAnsi="Times New Roman" w:cs="Times New Roman"/>
          <w:sz w:val="20"/>
          <w:szCs w:val="20"/>
          <w:lang w:val="en-ZA" w:eastAsia="en-GB"/>
        </w:rPr>
        <w:t>When application is made in terms of section 24 by a non-South African citizen</w:t>
      </w:r>
      <w:r w:rsidRPr="00886773">
        <w:rPr>
          <w:rFonts w:ascii="Times New Roman" w:eastAsia="Times New Roman" w:hAnsi="Times New Roman" w:cs="Times New Roman"/>
          <w:sz w:val="20"/>
          <w:szCs w:val="20"/>
          <w:lang w:val="en-ZA" w:eastAsia="en-GB"/>
        </w:rPr>
        <w:br/>
        <w:t>for guardianship of a child, the application must be regarded as an inter-country adoption for the purposes of the Hague Convention on Inter-country Adoption and Chapter 16 of this Act.</w:t>
      </w:r>
      <w:r>
        <w:rPr>
          <w:rFonts w:ascii="Times New Roman" w:eastAsia="Times New Roman" w:hAnsi="Times New Roman" w:cs="Times New Roman"/>
          <w:sz w:val="20"/>
          <w:szCs w:val="20"/>
          <w:lang w:val="en-ZA" w:eastAsia="en-GB"/>
        </w:rPr>
        <w:t>”</w:t>
      </w:r>
    </w:p>
    <w:p w14:paraId="2A6C01E9" w14:textId="56681328" w:rsidR="00AC60F0" w:rsidRPr="00AC60F0" w:rsidRDefault="00AC60F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1A97"/>
    <w:multiLevelType w:val="hybridMultilevel"/>
    <w:tmpl w:val="A9E2C8F0"/>
    <w:lvl w:ilvl="0" w:tplc="DF0C52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766BA"/>
    <w:multiLevelType w:val="hybridMultilevel"/>
    <w:tmpl w:val="8B7C9AEA"/>
    <w:lvl w:ilvl="0" w:tplc="8B9A2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D2EE2"/>
    <w:multiLevelType w:val="multilevel"/>
    <w:tmpl w:val="4BB015CE"/>
    <w:lvl w:ilvl="0">
      <w:start w:val="1"/>
      <w:numFmt w:val="decimal"/>
      <w:lvlText w:val="%1."/>
      <w:lvlJc w:val="left"/>
      <w:pPr>
        <w:ind w:left="720" w:hanging="360"/>
      </w:p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38462B0"/>
    <w:multiLevelType w:val="hybridMultilevel"/>
    <w:tmpl w:val="F7482858"/>
    <w:lvl w:ilvl="0" w:tplc="1D80F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F002CB"/>
    <w:multiLevelType w:val="multilevel"/>
    <w:tmpl w:val="8F401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2058E5"/>
    <w:multiLevelType w:val="multilevel"/>
    <w:tmpl w:val="2C6A33EE"/>
    <w:lvl w:ilvl="0">
      <w:start w:val="1"/>
      <w:numFmt w:val="decimal"/>
      <w:lvlText w:val="%1."/>
      <w:lvlJc w:val="left"/>
      <w:pPr>
        <w:ind w:left="720" w:hanging="360"/>
      </w:pPr>
      <w:rPr>
        <w:rFonts w:hint="default"/>
      </w:rPr>
    </w:lvl>
    <w:lvl w:ilvl="1">
      <w:start w:val="1"/>
      <w:numFmt w:val="decimal"/>
      <w:isLgl/>
      <w:lvlText w:val="%1.%2"/>
      <w:lvlJc w:val="left"/>
      <w:pPr>
        <w:ind w:left="1240" w:hanging="5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63EB0590"/>
    <w:multiLevelType w:val="hybridMultilevel"/>
    <w:tmpl w:val="53208B8A"/>
    <w:lvl w:ilvl="0" w:tplc="7B74A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34483"/>
    <w:multiLevelType w:val="hybridMultilevel"/>
    <w:tmpl w:val="27ECF7C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0"/>
  </w:num>
  <w:num w:numId="5">
    <w:abstractNumId w:val="7"/>
  </w:num>
  <w:num w:numId="6">
    <w:abstractNumId w:val="3"/>
  </w:num>
  <w:num w:numId="7">
    <w:abstractNumId w:val="6"/>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3CB"/>
    <w:rsid w:val="00005B9B"/>
    <w:rsid w:val="00033289"/>
    <w:rsid w:val="000416B7"/>
    <w:rsid w:val="0004469F"/>
    <w:rsid w:val="000678A3"/>
    <w:rsid w:val="000745D4"/>
    <w:rsid w:val="0008743E"/>
    <w:rsid w:val="000879A0"/>
    <w:rsid w:val="0009792A"/>
    <w:rsid w:val="000A0CF8"/>
    <w:rsid w:val="000C27D0"/>
    <w:rsid w:val="000E1435"/>
    <w:rsid w:val="000E1FED"/>
    <w:rsid w:val="000F2890"/>
    <w:rsid w:val="000F4570"/>
    <w:rsid w:val="00106612"/>
    <w:rsid w:val="001138A3"/>
    <w:rsid w:val="001245EF"/>
    <w:rsid w:val="001326FC"/>
    <w:rsid w:val="00153C18"/>
    <w:rsid w:val="00162D98"/>
    <w:rsid w:val="00175A29"/>
    <w:rsid w:val="00181917"/>
    <w:rsid w:val="00191F6F"/>
    <w:rsid w:val="001A12F4"/>
    <w:rsid w:val="001B0B1D"/>
    <w:rsid w:val="001C4B45"/>
    <w:rsid w:val="001D3120"/>
    <w:rsid w:val="001D44A2"/>
    <w:rsid w:val="001D5E23"/>
    <w:rsid w:val="001F02D0"/>
    <w:rsid w:val="002024A2"/>
    <w:rsid w:val="002048EB"/>
    <w:rsid w:val="00216BAC"/>
    <w:rsid w:val="0025023A"/>
    <w:rsid w:val="002629B9"/>
    <w:rsid w:val="00263B72"/>
    <w:rsid w:val="002659CF"/>
    <w:rsid w:val="002754A3"/>
    <w:rsid w:val="002828B5"/>
    <w:rsid w:val="002837B6"/>
    <w:rsid w:val="002846A0"/>
    <w:rsid w:val="002859FC"/>
    <w:rsid w:val="00297BD6"/>
    <w:rsid w:val="002A1BD6"/>
    <w:rsid w:val="002D57B5"/>
    <w:rsid w:val="002E2DAB"/>
    <w:rsid w:val="002F16A9"/>
    <w:rsid w:val="002F18A5"/>
    <w:rsid w:val="002F1C92"/>
    <w:rsid w:val="00304E7C"/>
    <w:rsid w:val="00333AD9"/>
    <w:rsid w:val="00341FE6"/>
    <w:rsid w:val="00367651"/>
    <w:rsid w:val="003704C6"/>
    <w:rsid w:val="00377C91"/>
    <w:rsid w:val="00385311"/>
    <w:rsid w:val="00390567"/>
    <w:rsid w:val="00390E48"/>
    <w:rsid w:val="003914A2"/>
    <w:rsid w:val="003915FF"/>
    <w:rsid w:val="00392A31"/>
    <w:rsid w:val="003A1E6A"/>
    <w:rsid w:val="003A516E"/>
    <w:rsid w:val="003B2AD5"/>
    <w:rsid w:val="003C3A00"/>
    <w:rsid w:val="003E3BFE"/>
    <w:rsid w:val="004138C0"/>
    <w:rsid w:val="0041503A"/>
    <w:rsid w:val="004501AF"/>
    <w:rsid w:val="00450F49"/>
    <w:rsid w:val="00453D3E"/>
    <w:rsid w:val="00455594"/>
    <w:rsid w:val="00460DB9"/>
    <w:rsid w:val="0046301A"/>
    <w:rsid w:val="00476141"/>
    <w:rsid w:val="00484D16"/>
    <w:rsid w:val="00492C70"/>
    <w:rsid w:val="004A16A4"/>
    <w:rsid w:val="004A7D9A"/>
    <w:rsid w:val="004B474D"/>
    <w:rsid w:val="00504228"/>
    <w:rsid w:val="00517AF8"/>
    <w:rsid w:val="00520BC6"/>
    <w:rsid w:val="00571ED6"/>
    <w:rsid w:val="00577D71"/>
    <w:rsid w:val="00596DF5"/>
    <w:rsid w:val="005B29F7"/>
    <w:rsid w:val="005B6863"/>
    <w:rsid w:val="005C62CE"/>
    <w:rsid w:val="005D6E42"/>
    <w:rsid w:val="005F42C7"/>
    <w:rsid w:val="005F52DD"/>
    <w:rsid w:val="00612E7D"/>
    <w:rsid w:val="00633B89"/>
    <w:rsid w:val="00645C84"/>
    <w:rsid w:val="00665FF8"/>
    <w:rsid w:val="0068111A"/>
    <w:rsid w:val="0068118D"/>
    <w:rsid w:val="006815C4"/>
    <w:rsid w:val="006851CA"/>
    <w:rsid w:val="006A22F2"/>
    <w:rsid w:val="006A2D52"/>
    <w:rsid w:val="006B6864"/>
    <w:rsid w:val="006C7A40"/>
    <w:rsid w:val="006E3DC6"/>
    <w:rsid w:val="006F36AF"/>
    <w:rsid w:val="006F5228"/>
    <w:rsid w:val="006F5878"/>
    <w:rsid w:val="007131F6"/>
    <w:rsid w:val="0071560D"/>
    <w:rsid w:val="00740B09"/>
    <w:rsid w:val="007716CF"/>
    <w:rsid w:val="00772B00"/>
    <w:rsid w:val="007770A1"/>
    <w:rsid w:val="00794418"/>
    <w:rsid w:val="00796DAB"/>
    <w:rsid w:val="007A534F"/>
    <w:rsid w:val="007B286C"/>
    <w:rsid w:val="007C302F"/>
    <w:rsid w:val="007C6B2C"/>
    <w:rsid w:val="007F276F"/>
    <w:rsid w:val="007F5A37"/>
    <w:rsid w:val="00822463"/>
    <w:rsid w:val="00822AE8"/>
    <w:rsid w:val="0083026C"/>
    <w:rsid w:val="00832385"/>
    <w:rsid w:val="00837EA0"/>
    <w:rsid w:val="00846D7B"/>
    <w:rsid w:val="0085196E"/>
    <w:rsid w:val="00886773"/>
    <w:rsid w:val="008A1164"/>
    <w:rsid w:val="008A3B73"/>
    <w:rsid w:val="008A5BC0"/>
    <w:rsid w:val="008D23AB"/>
    <w:rsid w:val="008D5618"/>
    <w:rsid w:val="008E4B09"/>
    <w:rsid w:val="008F0180"/>
    <w:rsid w:val="008F1193"/>
    <w:rsid w:val="0090056A"/>
    <w:rsid w:val="0090311C"/>
    <w:rsid w:val="00905369"/>
    <w:rsid w:val="009171AF"/>
    <w:rsid w:val="00922DDA"/>
    <w:rsid w:val="0093557D"/>
    <w:rsid w:val="00935FB7"/>
    <w:rsid w:val="009400DF"/>
    <w:rsid w:val="0094783D"/>
    <w:rsid w:val="0095021D"/>
    <w:rsid w:val="009617ED"/>
    <w:rsid w:val="00981D36"/>
    <w:rsid w:val="009821C9"/>
    <w:rsid w:val="009A78C7"/>
    <w:rsid w:val="009C2212"/>
    <w:rsid w:val="009D6DC5"/>
    <w:rsid w:val="009E49F3"/>
    <w:rsid w:val="009E7765"/>
    <w:rsid w:val="009F3C31"/>
    <w:rsid w:val="009F60A4"/>
    <w:rsid w:val="00A2092C"/>
    <w:rsid w:val="00AC0B6E"/>
    <w:rsid w:val="00AC1E89"/>
    <w:rsid w:val="00AC5F3D"/>
    <w:rsid w:val="00AC60F0"/>
    <w:rsid w:val="00AE2164"/>
    <w:rsid w:val="00AE3C95"/>
    <w:rsid w:val="00AF5017"/>
    <w:rsid w:val="00AF61D0"/>
    <w:rsid w:val="00B0633C"/>
    <w:rsid w:val="00B074BC"/>
    <w:rsid w:val="00B41FCD"/>
    <w:rsid w:val="00B4243E"/>
    <w:rsid w:val="00B46E31"/>
    <w:rsid w:val="00B52B5A"/>
    <w:rsid w:val="00B61281"/>
    <w:rsid w:val="00B84B15"/>
    <w:rsid w:val="00B85C47"/>
    <w:rsid w:val="00B96804"/>
    <w:rsid w:val="00BB6D88"/>
    <w:rsid w:val="00BC0D1A"/>
    <w:rsid w:val="00BC121C"/>
    <w:rsid w:val="00BC6AB5"/>
    <w:rsid w:val="00BC70F4"/>
    <w:rsid w:val="00BD2166"/>
    <w:rsid w:val="00BD7798"/>
    <w:rsid w:val="00BE06C3"/>
    <w:rsid w:val="00BE0A05"/>
    <w:rsid w:val="00BF07C2"/>
    <w:rsid w:val="00BF3A6A"/>
    <w:rsid w:val="00BF5CBB"/>
    <w:rsid w:val="00C06CB1"/>
    <w:rsid w:val="00C148D1"/>
    <w:rsid w:val="00C35F44"/>
    <w:rsid w:val="00C5475F"/>
    <w:rsid w:val="00C67D4E"/>
    <w:rsid w:val="00C86419"/>
    <w:rsid w:val="00C95D97"/>
    <w:rsid w:val="00C96D24"/>
    <w:rsid w:val="00CA463C"/>
    <w:rsid w:val="00CA6226"/>
    <w:rsid w:val="00CB1B38"/>
    <w:rsid w:val="00CC076D"/>
    <w:rsid w:val="00CD3EE9"/>
    <w:rsid w:val="00CE330E"/>
    <w:rsid w:val="00CE335F"/>
    <w:rsid w:val="00CE4813"/>
    <w:rsid w:val="00CF330B"/>
    <w:rsid w:val="00CF4D0E"/>
    <w:rsid w:val="00D204AB"/>
    <w:rsid w:val="00D44AC3"/>
    <w:rsid w:val="00D46B8F"/>
    <w:rsid w:val="00D5241A"/>
    <w:rsid w:val="00D52C8C"/>
    <w:rsid w:val="00D6548E"/>
    <w:rsid w:val="00D65C1A"/>
    <w:rsid w:val="00D86603"/>
    <w:rsid w:val="00D9528A"/>
    <w:rsid w:val="00DC22D2"/>
    <w:rsid w:val="00DC367A"/>
    <w:rsid w:val="00DC391E"/>
    <w:rsid w:val="00DE323F"/>
    <w:rsid w:val="00DE4201"/>
    <w:rsid w:val="00DF0D13"/>
    <w:rsid w:val="00E04BF6"/>
    <w:rsid w:val="00E056EE"/>
    <w:rsid w:val="00E27D72"/>
    <w:rsid w:val="00E477C2"/>
    <w:rsid w:val="00E556F8"/>
    <w:rsid w:val="00E65E37"/>
    <w:rsid w:val="00EA543B"/>
    <w:rsid w:val="00EC25F7"/>
    <w:rsid w:val="00EE7933"/>
    <w:rsid w:val="00F0011B"/>
    <w:rsid w:val="00F17EA7"/>
    <w:rsid w:val="00F64F77"/>
    <w:rsid w:val="00FA5286"/>
    <w:rsid w:val="00FB4603"/>
    <w:rsid w:val="00FC3391"/>
    <w:rsid w:val="00FD5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customStyle="1" w:styleId="UnresolvedMention">
    <w:name w:val="Unresolved Mention"/>
    <w:basedOn w:val="DefaultParagraphFont"/>
    <w:uiPriority w:val="99"/>
    <w:semiHidden/>
    <w:unhideWhenUsed/>
    <w:rsid w:val="00B074BC"/>
    <w:rPr>
      <w:color w:val="605E5C"/>
      <w:shd w:val="clear" w:color="auto" w:fill="E1DFDD"/>
    </w:rPr>
  </w:style>
  <w:style w:type="character" w:styleId="FollowedHyperlink">
    <w:name w:val="FollowedHyperlink"/>
    <w:basedOn w:val="DefaultParagraphFont"/>
    <w:uiPriority w:val="99"/>
    <w:semiHidden/>
    <w:unhideWhenUsed/>
    <w:rsid w:val="00132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1242">
      <w:bodyDiv w:val="1"/>
      <w:marLeft w:val="0"/>
      <w:marRight w:val="0"/>
      <w:marTop w:val="0"/>
      <w:marBottom w:val="0"/>
      <w:divBdr>
        <w:top w:val="none" w:sz="0" w:space="0" w:color="auto"/>
        <w:left w:val="none" w:sz="0" w:space="0" w:color="auto"/>
        <w:bottom w:val="none" w:sz="0" w:space="0" w:color="auto"/>
        <w:right w:val="none" w:sz="0" w:space="0" w:color="auto"/>
      </w:divBdr>
      <w:divsChild>
        <w:div w:id="2087874885">
          <w:marLeft w:val="0"/>
          <w:marRight w:val="0"/>
          <w:marTop w:val="0"/>
          <w:marBottom w:val="0"/>
          <w:divBdr>
            <w:top w:val="none" w:sz="0" w:space="0" w:color="auto"/>
            <w:left w:val="none" w:sz="0" w:space="0" w:color="auto"/>
            <w:bottom w:val="none" w:sz="0" w:space="0" w:color="auto"/>
            <w:right w:val="none" w:sz="0" w:space="0" w:color="auto"/>
          </w:divBdr>
          <w:divsChild>
            <w:div w:id="1977564571">
              <w:marLeft w:val="0"/>
              <w:marRight w:val="0"/>
              <w:marTop w:val="0"/>
              <w:marBottom w:val="0"/>
              <w:divBdr>
                <w:top w:val="none" w:sz="0" w:space="0" w:color="auto"/>
                <w:left w:val="none" w:sz="0" w:space="0" w:color="auto"/>
                <w:bottom w:val="none" w:sz="0" w:space="0" w:color="auto"/>
                <w:right w:val="none" w:sz="0" w:space="0" w:color="auto"/>
              </w:divBdr>
              <w:divsChild>
                <w:div w:id="1482652427">
                  <w:marLeft w:val="0"/>
                  <w:marRight w:val="0"/>
                  <w:marTop w:val="0"/>
                  <w:marBottom w:val="0"/>
                  <w:divBdr>
                    <w:top w:val="none" w:sz="0" w:space="0" w:color="auto"/>
                    <w:left w:val="none" w:sz="0" w:space="0" w:color="auto"/>
                    <w:bottom w:val="none" w:sz="0" w:space="0" w:color="auto"/>
                    <w:right w:val="none" w:sz="0" w:space="0" w:color="auto"/>
                  </w:divBdr>
                  <w:divsChild>
                    <w:div w:id="18346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588387201">
      <w:bodyDiv w:val="1"/>
      <w:marLeft w:val="0"/>
      <w:marRight w:val="0"/>
      <w:marTop w:val="0"/>
      <w:marBottom w:val="0"/>
      <w:divBdr>
        <w:top w:val="none" w:sz="0" w:space="0" w:color="auto"/>
        <w:left w:val="none" w:sz="0" w:space="0" w:color="auto"/>
        <w:bottom w:val="none" w:sz="0" w:space="0" w:color="auto"/>
        <w:right w:val="none" w:sz="0" w:space="0" w:color="auto"/>
      </w:divBdr>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9492">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743796546">
      <w:bodyDiv w:val="1"/>
      <w:marLeft w:val="0"/>
      <w:marRight w:val="0"/>
      <w:marTop w:val="0"/>
      <w:marBottom w:val="0"/>
      <w:divBdr>
        <w:top w:val="none" w:sz="0" w:space="0" w:color="auto"/>
        <w:left w:val="none" w:sz="0" w:space="0" w:color="auto"/>
        <w:bottom w:val="none" w:sz="0" w:space="0" w:color="auto"/>
        <w:right w:val="none" w:sz="0" w:space="0" w:color="auto"/>
      </w:divBdr>
    </w:div>
    <w:div w:id="1893232738">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128112917">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1">
          <w:marLeft w:val="0"/>
          <w:marRight w:val="0"/>
          <w:marTop w:val="0"/>
          <w:marBottom w:val="0"/>
          <w:divBdr>
            <w:top w:val="none" w:sz="0" w:space="0" w:color="auto"/>
            <w:left w:val="none" w:sz="0" w:space="0" w:color="auto"/>
            <w:bottom w:val="none" w:sz="0" w:space="0" w:color="auto"/>
            <w:right w:val="none" w:sz="0" w:space="0" w:color="auto"/>
          </w:divBdr>
          <w:divsChild>
            <w:div w:id="562062416">
              <w:marLeft w:val="0"/>
              <w:marRight w:val="0"/>
              <w:marTop w:val="0"/>
              <w:marBottom w:val="0"/>
              <w:divBdr>
                <w:top w:val="none" w:sz="0" w:space="0" w:color="auto"/>
                <w:left w:val="none" w:sz="0" w:space="0" w:color="auto"/>
                <w:bottom w:val="none" w:sz="0" w:space="0" w:color="auto"/>
                <w:right w:val="none" w:sz="0" w:space="0" w:color="auto"/>
              </w:divBdr>
              <w:divsChild>
                <w:div w:id="1819346445">
                  <w:marLeft w:val="0"/>
                  <w:marRight w:val="0"/>
                  <w:marTop w:val="0"/>
                  <w:marBottom w:val="0"/>
                  <w:divBdr>
                    <w:top w:val="none" w:sz="0" w:space="0" w:color="auto"/>
                    <w:left w:val="none" w:sz="0" w:space="0" w:color="auto"/>
                    <w:bottom w:val="none" w:sz="0" w:space="0" w:color="auto"/>
                    <w:right w:val="none" w:sz="0" w:space="0" w:color="auto"/>
                  </w:divBdr>
                  <w:divsChild>
                    <w:div w:id="1761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rasmus@clarks.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larrk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ca2005104/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flii.org/za/legis/consol_act/ca2005104/index.html" TargetMode="External"/><Relationship Id="rId4" Type="http://schemas.openxmlformats.org/officeDocument/2006/relationships/settings" Target="settings.xml"/><Relationship Id="rId9" Type="http://schemas.openxmlformats.org/officeDocument/2006/relationships/hyperlink" Target="http://www.saflii.org/za/legis/consol_act/ca2005104/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3A14-A887-4AF7-B2A7-177A9185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3</cp:revision>
  <cp:lastPrinted>2022-05-01T10:36:00Z</cp:lastPrinted>
  <dcterms:created xsi:type="dcterms:W3CDTF">2022-11-23T07:43:00Z</dcterms:created>
  <dcterms:modified xsi:type="dcterms:W3CDTF">2022-11-23T07:44:00Z</dcterms:modified>
</cp:coreProperties>
</file>