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187C" w14:textId="77777777" w:rsidR="00B9118D" w:rsidRPr="0076026F" w:rsidRDefault="00094F46" w:rsidP="0076026F">
      <w:pPr>
        <w:rPr>
          <w:rFonts w:ascii="Times New Roman" w:eastAsia="Calibri" w:hAnsi="Times New Roman" w:cs="Times New Roman"/>
          <w:noProof/>
          <w:color w:val="1F497D"/>
          <w:sz w:val="28"/>
          <w:szCs w:val="28"/>
        </w:rPr>
      </w:pPr>
      <w:bookmarkStart w:id="0" w:name="_GoBack"/>
      <w:bookmarkEnd w:id="0"/>
      <w:r>
        <w:tab/>
      </w:r>
      <w:r>
        <w:tab/>
      </w:r>
      <w:r>
        <w:tab/>
      </w:r>
      <w:r>
        <w:tab/>
      </w:r>
      <w:r>
        <w:tab/>
      </w:r>
      <w:r>
        <w:rPr>
          <w:rFonts w:ascii="Times New Roman" w:eastAsia="Calibri" w:hAnsi="Times New Roman" w:cs="Times New Roman"/>
          <w:noProof/>
          <w:color w:val="1F497D"/>
          <w:sz w:val="28"/>
          <w:szCs w:val="28"/>
          <w:lang w:eastAsia="en-ZA"/>
        </w:rPr>
        <w:drawing>
          <wp:inline distT="0" distB="0" distL="0" distR="0" wp14:anchorId="2BAC8E05" wp14:editId="15D120F9">
            <wp:extent cx="1365250" cy="13652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pic:spPr>
                </pic:pic>
              </a:graphicData>
            </a:graphic>
          </wp:inline>
        </w:drawing>
      </w:r>
      <w:r>
        <w:tab/>
      </w:r>
    </w:p>
    <w:p w14:paraId="0E1C374C" w14:textId="77777777" w:rsidR="00B9118D" w:rsidRPr="00B9118D" w:rsidRDefault="00094F46" w:rsidP="00B9118D">
      <w:pPr>
        <w:spacing w:line="360" w:lineRule="auto"/>
        <w:jc w:val="center"/>
        <w:rPr>
          <w:rFonts w:ascii="Arial" w:hAnsi="Arial" w:cs="Arial"/>
          <w:b/>
          <w:bCs/>
          <w:lang w:val="en-US"/>
        </w:rPr>
      </w:pPr>
      <w:r w:rsidRPr="00B9118D">
        <w:rPr>
          <w:rFonts w:ascii="Arial" w:eastAsia="Calibri" w:hAnsi="Arial" w:cs="Arial"/>
          <w:b/>
          <w:bCs/>
          <w:noProof/>
        </w:rPr>
        <w:t>I</w:t>
      </w:r>
      <w:r w:rsidRPr="00B9118D">
        <w:rPr>
          <w:rFonts w:ascii="Arial" w:hAnsi="Arial" w:cs="Arial"/>
          <w:b/>
          <w:bCs/>
          <w:lang w:val="en-US"/>
        </w:rPr>
        <w:t>N THE HIGH COURT OF SOUTH AFRICA</w:t>
      </w:r>
    </w:p>
    <w:p w14:paraId="6B8227F6" w14:textId="4CFB2B7C" w:rsidR="00B9118D" w:rsidRPr="00B9118D" w:rsidRDefault="00094F46" w:rsidP="00B9118D">
      <w:pPr>
        <w:spacing w:line="360" w:lineRule="auto"/>
        <w:ind w:left="2160"/>
        <w:rPr>
          <w:rFonts w:ascii="Arial" w:hAnsi="Arial" w:cs="Arial"/>
          <w:b/>
          <w:bCs/>
          <w:lang w:val="en-US"/>
        </w:rPr>
      </w:pPr>
      <w:r w:rsidRPr="00B9118D">
        <w:rPr>
          <w:rFonts w:ascii="Arial" w:hAnsi="Arial" w:cs="Arial"/>
          <w:noProof/>
          <w:lang w:eastAsia="en-ZA"/>
        </w:rPr>
        <mc:AlternateContent>
          <mc:Choice Requires="wps">
            <w:drawing>
              <wp:anchor distT="0" distB="0" distL="114300" distR="114300" simplePos="0" relativeHeight="251658240" behindDoc="0" locked="0" layoutInCell="1" allowOverlap="1" wp14:anchorId="12EAAB0E" wp14:editId="4FB0ED36">
                <wp:simplePos x="0" y="0"/>
                <wp:positionH relativeFrom="margin">
                  <wp:posOffset>111211</wp:posOffset>
                </wp:positionH>
                <wp:positionV relativeFrom="paragraph">
                  <wp:posOffset>244474</wp:posOffset>
                </wp:positionV>
                <wp:extent cx="2637790" cy="1203891"/>
                <wp:effectExtent l="0" t="0" r="1651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203891"/>
                        </a:xfrm>
                        <a:prstGeom prst="rect">
                          <a:avLst/>
                        </a:prstGeom>
                        <a:solidFill>
                          <a:srgbClr val="FFFFFF"/>
                        </a:solidFill>
                        <a:ln w="9525">
                          <a:solidFill>
                            <a:srgbClr val="000000"/>
                          </a:solidFill>
                          <a:miter lim="800000"/>
                          <a:headEnd/>
                          <a:tailEnd/>
                        </a:ln>
                      </wps:spPr>
                      <wps:txbx>
                        <w:txbxContent>
                          <w:p w14:paraId="16090BE9" w14:textId="77777777" w:rsidR="00B9118D" w:rsidRPr="00913F95" w:rsidRDefault="00B9118D" w:rsidP="00B9118D">
                            <w:pPr>
                              <w:rPr>
                                <w:rFonts w:ascii="Century Gothic" w:hAnsi="Century Gothic"/>
                                <w:b/>
                                <w:sz w:val="20"/>
                                <w:szCs w:val="20"/>
                              </w:rPr>
                            </w:pPr>
                          </w:p>
                          <w:p w14:paraId="741AB9F7" w14:textId="77777777" w:rsidR="00B9118D" w:rsidRPr="007C20F4" w:rsidRDefault="00094F46" w:rsidP="00B9118D">
                            <w:pPr>
                              <w:widowControl w:val="0"/>
                              <w:numPr>
                                <w:ilvl w:val="0"/>
                                <w:numId w:val="1"/>
                              </w:numPr>
                              <w:autoSpaceDE w:val="0"/>
                              <w:autoSpaceDN w:val="0"/>
                              <w:adjustRightInd w:val="0"/>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 xml:space="preserve">REPORTABLE: </w:t>
                            </w:r>
                            <w:r w:rsidRPr="00ED03C0">
                              <w:rPr>
                                <w:rFonts w:ascii="Calibri" w:hAnsi="Calibri" w:cs="Times New Roman"/>
                                <w:strike/>
                                <w:sz w:val="20"/>
                                <w:szCs w:val="20"/>
                                <w:lang w:val="af-ZA"/>
                              </w:rPr>
                              <w:t>YES</w:t>
                            </w:r>
                            <w:r w:rsidRPr="007C20F4">
                              <w:rPr>
                                <w:rFonts w:ascii="Calibri" w:hAnsi="Calibri" w:cs="Times New Roman"/>
                                <w:sz w:val="20"/>
                                <w:szCs w:val="20"/>
                                <w:lang w:val="af-ZA"/>
                              </w:rPr>
                              <w:t>/NO</w:t>
                            </w:r>
                          </w:p>
                          <w:p w14:paraId="405D2E25" w14:textId="77777777" w:rsidR="00B9118D" w:rsidRPr="007C20F4" w:rsidRDefault="00094F46" w:rsidP="00B9118D">
                            <w:pPr>
                              <w:widowControl w:val="0"/>
                              <w:numPr>
                                <w:ilvl w:val="0"/>
                                <w:numId w:val="1"/>
                              </w:numPr>
                              <w:autoSpaceDE w:val="0"/>
                              <w:autoSpaceDN w:val="0"/>
                              <w:adjustRightInd w:val="0"/>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 xml:space="preserve">OF INTEREST TO </w:t>
                            </w:r>
                            <w:r>
                              <w:rPr>
                                <w:rFonts w:ascii="Calibri" w:hAnsi="Calibri" w:cs="Times New Roman"/>
                                <w:sz w:val="20"/>
                                <w:szCs w:val="20"/>
                                <w:lang w:val="af-ZA"/>
                              </w:rPr>
                              <w:t>OTHER</w:t>
                            </w:r>
                            <w:r w:rsidRPr="007C20F4">
                              <w:rPr>
                                <w:rFonts w:ascii="Calibri" w:hAnsi="Calibri" w:cs="Times New Roman"/>
                                <w:sz w:val="20"/>
                                <w:szCs w:val="20"/>
                                <w:lang w:val="af-ZA"/>
                              </w:rPr>
                              <w:t xml:space="preserve"> JUDGES: </w:t>
                            </w:r>
                            <w:r w:rsidRPr="00ED03C0">
                              <w:rPr>
                                <w:rFonts w:ascii="Calibri" w:hAnsi="Calibri" w:cs="Times New Roman"/>
                                <w:strike/>
                                <w:sz w:val="20"/>
                                <w:szCs w:val="20"/>
                                <w:lang w:val="af-ZA"/>
                              </w:rPr>
                              <w:t>YES</w:t>
                            </w:r>
                            <w:r w:rsidRPr="007C20F4">
                              <w:rPr>
                                <w:rFonts w:ascii="Calibri" w:hAnsi="Calibri" w:cs="Times New Roman"/>
                                <w:sz w:val="20"/>
                                <w:szCs w:val="20"/>
                                <w:lang w:val="af-ZA"/>
                              </w:rPr>
                              <w:t>/NO</w:t>
                            </w:r>
                          </w:p>
                          <w:p w14:paraId="51C00D31" w14:textId="77777777" w:rsidR="00B9118D" w:rsidRPr="007C20F4" w:rsidRDefault="00094F46" w:rsidP="00B9118D">
                            <w:pPr>
                              <w:widowControl w:val="0"/>
                              <w:numPr>
                                <w:ilvl w:val="0"/>
                                <w:numId w:val="1"/>
                              </w:numPr>
                              <w:autoSpaceDE w:val="0"/>
                              <w:autoSpaceDN w:val="0"/>
                              <w:adjustRightInd w:val="0"/>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r>
                              <w:rPr>
                                <w:rFonts w:ascii="Calibri" w:hAnsi="Calibri" w:cs="Times New Roman"/>
                                <w:sz w:val="20"/>
                                <w:szCs w:val="20"/>
                                <w:lang w:val="af-ZA"/>
                              </w:rPr>
                              <w:t xml:space="preserve">: </w:t>
                            </w:r>
                            <w:r w:rsidRPr="00ED03C0">
                              <w:rPr>
                                <w:rFonts w:ascii="Calibri" w:hAnsi="Calibri" w:cs="Times New Roman"/>
                                <w:strike/>
                                <w:sz w:val="20"/>
                                <w:szCs w:val="20"/>
                                <w:lang w:val="af-ZA"/>
                              </w:rPr>
                              <w:t>YES</w:t>
                            </w:r>
                            <w:r>
                              <w:rPr>
                                <w:rFonts w:ascii="Calibri" w:hAnsi="Calibri" w:cs="Times New Roman"/>
                                <w:sz w:val="20"/>
                                <w:szCs w:val="20"/>
                                <w:lang w:val="af-ZA"/>
                              </w:rPr>
                              <w:t xml:space="preserve"> / NO</w:t>
                            </w:r>
                          </w:p>
                          <w:p w14:paraId="4FC70324" w14:textId="501E760C" w:rsidR="00B9118D" w:rsidRDefault="005341E7" w:rsidP="00B9118D">
                            <w:pPr>
                              <w:tabs>
                                <w:tab w:val="center" w:pos="4320"/>
                                <w:tab w:val="right" w:pos="8640"/>
                              </w:tabs>
                              <w:spacing w:after="200" w:line="276" w:lineRule="auto"/>
                              <w:ind w:left="720"/>
                              <w:contextualSpacing/>
                              <w:rPr>
                                <w:rFonts w:ascii="Calibri" w:hAnsi="Calibri" w:cs="Times New Roman"/>
                                <w:sz w:val="20"/>
                                <w:szCs w:val="20"/>
                                <w:lang w:val="af-ZA"/>
                              </w:rPr>
                            </w:pPr>
                            <w:r>
                              <w:rPr>
                                <w:rFonts w:ascii="Calibri" w:hAnsi="Calibri" w:cs="Times New Roman"/>
                                <w:sz w:val="20"/>
                                <w:szCs w:val="20"/>
                                <w:lang w:val="af-ZA"/>
                              </w:rPr>
                              <w:tab/>
                            </w:r>
                            <w:r>
                              <w:rPr>
                                <w:rFonts w:ascii="Calibri" w:hAnsi="Calibri" w:cs="Times New Roman"/>
                                <w:sz w:val="20"/>
                                <w:szCs w:val="20"/>
                                <w:lang w:val="af-ZA"/>
                              </w:rPr>
                              <w:tab/>
                            </w:r>
                          </w:p>
                          <w:p w14:paraId="20D05CF6" w14:textId="026130D1" w:rsidR="00B9118D" w:rsidRDefault="00094F46" w:rsidP="00B9118D">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 xml:space="preserve">...........................           </w:t>
                            </w:r>
                            <w:r w:rsidR="005341E7" w:rsidRPr="005341E7">
                              <w:rPr>
                                <w:rFonts w:ascii="Calibri" w:hAnsi="Calibri" w:cs="Times New Roman"/>
                                <w:sz w:val="20"/>
                                <w:szCs w:val="20"/>
                                <w:u w:val="single"/>
                                <w:lang w:val="af-ZA"/>
                              </w:rPr>
                              <w:t>9 December 20</w:t>
                            </w:r>
                            <w:r w:rsidR="005341E7">
                              <w:rPr>
                                <w:rFonts w:ascii="Calibri" w:hAnsi="Calibri" w:cs="Times New Roman"/>
                                <w:sz w:val="20"/>
                                <w:szCs w:val="20"/>
                                <w:u w:val="single"/>
                                <w:lang w:val="af-ZA"/>
                              </w:rPr>
                              <w:t>22</w:t>
                            </w:r>
                          </w:p>
                          <w:p w14:paraId="748B1DE2" w14:textId="77777777" w:rsidR="00B9118D" w:rsidRPr="007C20F4" w:rsidRDefault="00094F46" w:rsidP="00B9118D">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EAAB0E" id="_x0000_t202" coordsize="21600,21600" o:spt="202" path="m,l,21600r21600,l21600,xe">
                <v:stroke joinstyle="miter"/>
                <v:path gradientshapeok="t" o:connecttype="rect"/>
              </v:shapetype>
              <v:shape id="Text Box 2" o:spid="_x0000_s1026" type="#_x0000_t202" style="position:absolute;left:0;text-align:left;margin-left:8.75pt;margin-top:19.25pt;width:207.7pt;height:9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">
                <v:textbox>
                  <w:txbxContent>
                    <w:p w14:paraId="16090BE9" w14:textId="77777777" w:rsidR="00B9118D" w:rsidRPr="00913F95" w:rsidRDefault="00B9118D" w:rsidP="00B9118D">
                      <w:pPr>
                        <w:rPr>
                          <w:rFonts w:ascii="Century Gothic" w:hAnsi="Century Gothic"/>
                          <w:b/>
                          <w:sz w:val="20"/>
                          <w:szCs w:val="20"/>
                        </w:rPr>
                      </w:pPr>
                    </w:p>
                    <w:p w14:paraId="741AB9F7" w14:textId="77777777" w:rsidR="00B9118D" w:rsidRPr="007C20F4" w:rsidRDefault="00094F46" w:rsidP="00B9118D">
                      <w:pPr>
                        <w:widowControl w:val="0"/>
                        <w:numPr>
                          <w:ilvl w:val="0"/>
                          <w:numId w:val="1"/>
                        </w:numPr>
                        <w:autoSpaceDE w:val="0"/>
                        <w:autoSpaceDN w:val="0"/>
                        <w:adjustRightInd w:val="0"/>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 xml:space="preserve">REPORTABLE: </w:t>
                      </w:r>
                      <w:r w:rsidRPr="00ED03C0">
                        <w:rPr>
                          <w:rFonts w:ascii="Calibri" w:hAnsi="Calibri" w:cs="Times New Roman"/>
                          <w:strike/>
                          <w:sz w:val="20"/>
                          <w:szCs w:val="20"/>
                          <w:lang w:val="af-ZA"/>
                        </w:rPr>
                        <w:t>YES</w:t>
                      </w:r>
                      <w:r w:rsidRPr="007C20F4">
                        <w:rPr>
                          <w:rFonts w:ascii="Calibri" w:hAnsi="Calibri" w:cs="Times New Roman"/>
                          <w:sz w:val="20"/>
                          <w:szCs w:val="20"/>
                          <w:lang w:val="af-ZA"/>
                        </w:rPr>
                        <w:t>/NO</w:t>
                      </w:r>
                    </w:p>
                    <w:p w14:paraId="405D2E25" w14:textId="77777777" w:rsidR="00B9118D" w:rsidRPr="007C20F4" w:rsidRDefault="00094F46" w:rsidP="00B9118D">
                      <w:pPr>
                        <w:widowControl w:val="0"/>
                        <w:numPr>
                          <w:ilvl w:val="0"/>
                          <w:numId w:val="1"/>
                        </w:numPr>
                        <w:autoSpaceDE w:val="0"/>
                        <w:autoSpaceDN w:val="0"/>
                        <w:adjustRightInd w:val="0"/>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 xml:space="preserve">OF INTEREST TO </w:t>
                      </w:r>
                      <w:r>
                        <w:rPr>
                          <w:rFonts w:ascii="Calibri" w:hAnsi="Calibri" w:cs="Times New Roman"/>
                          <w:sz w:val="20"/>
                          <w:szCs w:val="20"/>
                          <w:lang w:val="af-ZA"/>
                        </w:rPr>
                        <w:t>OTHER</w:t>
                      </w:r>
                      <w:r w:rsidRPr="007C20F4">
                        <w:rPr>
                          <w:rFonts w:ascii="Calibri" w:hAnsi="Calibri" w:cs="Times New Roman"/>
                          <w:sz w:val="20"/>
                          <w:szCs w:val="20"/>
                          <w:lang w:val="af-ZA"/>
                        </w:rPr>
                        <w:t xml:space="preserve"> JUDGES: </w:t>
                      </w:r>
                      <w:r w:rsidRPr="00ED03C0">
                        <w:rPr>
                          <w:rFonts w:ascii="Calibri" w:hAnsi="Calibri" w:cs="Times New Roman"/>
                          <w:strike/>
                          <w:sz w:val="20"/>
                          <w:szCs w:val="20"/>
                          <w:lang w:val="af-ZA"/>
                        </w:rPr>
                        <w:t>YES</w:t>
                      </w:r>
                      <w:r w:rsidRPr="007C20F4">
                        <w:rPr>
                          <w:rFonts w:ascii="Calibri" w:hAnsi="Calibri" w:cs="Times New Roman"/>
                          <w:sz w:val="20"/>
                          <w:szCs w:val="20"/>
                          <w:lang w:val="af-ZA"/>
                        </w:rPr>
                        <w:t>/NO</w:t>
                      </w:r>
                    </w:p>
                    <w:p w14:paraId="51C00D31" w14:textId="77777777" w:rsidR="00B9118D" w:rsidRPr="007C20F4" w:rsidRDefault="00094F46" w:rsidP="00B9118D">
                      <w:pPr>
                        <w:widowControl w:val="0"/>
                        <w:numPr>
                          <w:ilvl w:val="0"/>
                          <w:numId w:val="1"/>
                        </w:numPr>
                        <w:autoSpaceDE w:val="0"/>
                        <w:autoSpaceDN w:val="0"/>
                        <w:adjustRightInd w:val="0"/>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r>
                        <w:rPr>
                          <w:rFonts w:ascii="Calibri" w:hAnsi="Calibri" w:cs="Times New Roman"/>
                          <w:sz w:val="20"/>
                          <w:szCs w:val="20"/>
                          <w:lang w:val="af-ZA"/>
                        </w:rPr>
                        <w:t xml:space="preserve">: </w:t>
                      </w:r>
                      <w:r w:rsidRPr="00ED03C0">
                        <w:rPr>
                          <w:rFonts w:ascii="Calibri" w:hAnsi="Calibri" w:cs="Times New Roman"/>
                          <w:strike/>
                          <w:sz w:val="20"/>
                          <w:szCs w:val="20"/>
                          <w:lang w:val="af-ZA"/>
                        </w:rPr>
                        <w:t>YES</w:t>
                      </w:r>
                      <w:r>
                        <w:rPr>
                          <w:rFonts w:ascii="Calibri" w:hAnsi="Calibri" w:cs="Times New Roman"/>
                          <w:sz w:val="20"/>
                          <w:szCs w:val="20"/>
                          <w:lang w:val="af-ZA"/>
                        </w:rPr>
                        <w:t xml:space="preserve"> / NO</w:t>
                      </w:r>
                    </w:p>
                    <w:p w14:paraId="4FC70324" w14:textId="501E760C" w:rsidR="00B9118D" w:rsidRDefault="005341E7" w:rsidP="00B9118D">
                      <w:pPr>
                        <w:tabs>
                          <w:tab w:val="center" w:pos="4320"/>
                          <w:tab w:val="right" w:pos="8640"/>
                        </w:tabs>
                        <w:spacing w:after="200" w:line="276" w:lineRule="auto"/>
                        <w:ind w:left="720"/>
                        <w:contextualSpacing/>
                        <w:rPr>
                          <w:rFonts w:ascii="Calibri" w:hAnsi="Calibri" w:cs="Times New Roman"/>
                          <w:sz w:val="20"/>
                          <w:szCs w:val="20"/>
                          <w:lang w:val="af-ZA"/>
                        </w:rPr>
                      </w:pPr>
                      <w:r>
                        <w:rPr>
                          <w:rFonts w:ascii="Calibri" w:hAnsi="Calibri" w:cs="Times New Roman"/>
                          <w:sz w:val="20"/>
                          <w:szCs w:val="20"/>
                          <w:lang w:val="af-ZA"/>
                        </w:rPr>
                        <w:tab/>
                      </w:r>
                      <w:r>
                        <w:rPr>
                          <w:rFonts w:ascii="Calibri" w:hAnsi="Calibri" w:cs="Times New Roman"/>
                          <w:sz w:val="20"/>
                          <w:szCs w:val="20"/>
                          <w:lang w:val="af-ZA"/>
                        </w:rPr>
                        <w:tab/>
                      </w:r>
                    </w:p>
                    <w:p w14:paraId="20D05CF6" w14:textId="026130D1" w:rsidR="00B9118D" w:rsidRDefault="00094F46" w:rsidP="00B9118D">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 xml:space="preserve">...........................           </w:t>
                      </w:r>
                      <w:r w:rsidR="005341E7" w:rsidRPr="005341E7">
                        <w:rPr>
                          <w:rFonts w:ascii="Calibri" w:hAnsi="Calibri" w:cs="Times New Roman"/>
                          <w:sz w:val="20"/>
                          <w:szCs w:val="20"/>
                          <w:u w:val="single"/>
                          <w:lang w:val="af-ZA"/>
                        </w:rPr>
                        <w:t xml:space="preserve">9 </w:t>
                      </w:r>
                      <w:proofErr w:type="spellStart"/>
                      <w:r w:rsidR="005341E7" w:rsidRPr="005341E7">
                        <w:rPr>
                          <w:rFonts w:ascii="Calibri" w:hAnsi="Calibri" w:cs="Times New Roman"/>
                          <w:sz w:val="20"/>
                          <w:szCs w:val="20"/>
                          <w:u w:val="single"/>
                          <w:lang w:val="af-ZA"/>
                        </w:rPr>
                        <w:t>December</w:t>
                      </w:r>
                      <w:proofErr w:type="spellEnd"/>
                      <w:r w:rsidR="005341E7" w:rsidRPr="005341E7">
                        <w:rPr>
                          <w:rFonts w:ascii="Calibri" w:hAnsi="Calibri" w:cs="Times New Roman"/>
                          <w:sz w:val="20"/>
                          <w:szCs w:val="20"/>
                          <w:u w:val="single"/>
                          <w:lang w:val="af-ZA"/>
                        </w:rPr>
                        <w:t xml:space="preserve"> 20</w:t>
                      </w:r>
                      <w:r w:rsidR="005341E7">
                        <w:rPr>
                          <w:rFonts w:ascii="Calibri" w:hAnsi="Calibri" w:cs="Times New Roman"/>
                          <w:sz w:val="20"/>
                          <w:szCs w:val="20"/>
                          <w:u w:val="single"/>
                          <w:lang w:val="af-ZA"/>
                        </w:rPr>
                        <w:t>22</w:t>
                      </w:r>
                    </w:p>
                    <w:p w14:paraId="748B1DE2" w14:textId="77777777" w:rsidR="00B9118D" w:rsidRPr="007C20F4" w:rsidRDefault="00094F46" w:rsidP="00B9118D">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r w:rsidRPr="00B9118D">
        <w:rPr>
          <w:rFonts w:ascii="Arial" w:hAnsi="Arial" w:cs="Arial"/>
          <w:b/>
          <w:bCs/>
          <w:lang w:val="en-US"/>
        </w:rPr>
        <w:t xml:space="preserve">        GAUTENG DIVISION, </w:t>
      </w:r>
      <w:r w:rsidR="005436F1">
        <w:rPr>
          <w:rFonts w:ascii="Arial" w:hAnsi="Arial" w:cs="Arial"/>
          <w:b/>
          <w:bCs/>
          <w:lang w:val="en-US"/>
        </w:rPr>
        <w:t>JOHANNESBURG</w:t>
      </w:r>
    </w:p>
    <w:p w14:paraId="7B4401E6" w14:textId="5AC0177A" w:rsidR="00B9118D" w:rsidRPr="00B9118D" w:rsidRDefault="00094F46" w:rsidP="000F4B42">
      <w:pPr>
        <w:spacing w:line="360" w:lineRule="auto"/>
        <w:jc w:val="right"/>
        <w:rPr>
          <w:rFonts w:ascii="Arial" w:hAnsi="Arial" w:cs="Arial"/>
        </w:rPr>
      </w:pPr>
      <w:r w:rsidRPr="00B9118D">
        <w:rPr>
          <w:rFonts w:ascii="Arial" w:hAnsi="Arial" w:cs="Arial"/>
          <w:b/>
          <w:bCs/>
        </w:rPr>
        <w:t>CASE N</w:t>
      </w:r>
      <w:r w:rsidR="0076026F">
        <w:rPr>
          <w:rFonts w:ascii="Arial" w:hAnsi="Arial" w:cs="Arial"/>
          <w:b/>
          <w:bCs/>
        </w:rPr>
        <w:t>UMBER</w:t>
      </w:r>
      <w:r w:rsidRPr="00B9118D">
        <w:rPr>
          <w:rFonts w:ascii="Arial" w:hAnsi="Arial" w:cs="Arial"/>
          <w:b/>
          <w:bCs/>
        </w:rPr>
        <w:t>:</w:t>
      </w:r>
      <w:r w:rsidRPr="00B9118D">
        <w:rPr>
          <w:rFonts w:ascii="Arial" w:hAnsi="Arial" w:cs="Arial"/>
        </w:rPr>
        <w:t xml:space="preserve"> </w:t>
      </w:r>
      <w:r w:rsidR="00661BA8">
        <w:rPr>
          <w:rFonts w:ascii="Arial" w:hAnsi="Arial" w:cs="Arial"/>
        </w:rPr>
        <w:t>38984/21</w:t>
      </w:r>
    </w:p>
    <w:p w14:paraId="7B09C65E" w14:textId="6D7B0BC6" w:rsidR="000F4B42" w:rsidRPr="00B9118D" w:rsidRDefault="00094F46" w:rsidP="0076026F">
      <w:pPr>
        <w:spacing w:line="360" w:lineRule="auto"/>
        <w:ind w:left="7200"/>
        <w:rPr>
          <w:rFonts w:ascii="Arial" w:hAnsi="Arial" w:cs="Arial"/>
        </w:rPr>
      </w:pPr>
      <w:r>
        <w:rPr>
          <w:rFonts w:ascii="Arial" w:hAnsi="Arial" w:cs="Arial"/>
          <w:b/>
          <w:bCs/>
        </w:rPr>
        <w:t xml:space="preserve">         </w:t>
      </w:r>
    </w:p>
    <w:p w14:paraId="410C010E" w14:textId="77777777" w:rsidR="00B9118D" w:rsidRPr="00116ADD" w:rsidRDefault="00B9118D" w:rsidP="00B9118D">
      <w:pPr>
        <w:jc w:val="right"/>
        <w:rPr>
          <w:rFonts w:ascii="Arial" w:hAnsi="Arial" w:cs="Arial"/>
          <w:b/>
          <w:bCs/>
          <w:lang w:val="en-US"/>
        </w:rPr>
      </w:pPr>
    </w:p>
    <w:p w14:paraId="04914823" w14:textId="77777777" w:rsidR="00B9118D" w:rsidRDefault="00B9118D" w:rsidP="00B9118D"/>
    <w:p w14:paraId="54891638" w14:textId="77777777" w:rsidR="0076026F" w:rsidRDefault="0076026F" w:rsidP="00B9118D">
      <w:pPr>
        <w:jc w:val="both"/>
        <w:rPr>
          <w:rFonts w:ascii="Arial" w:hAnsi="Arial" w:cs="Arial"/>
        </w:rPr>
      </w:pPr>
    </w:p>
    <w:p w14:paraId="2A264254" w14:textId="77777777" w:rsidR="0076026F" w:rsidRDefault="0076026F" w:rsidP="00B9118D">
      <w:pPr>
        <w:jc w:val="both"/>
        <w:rPr>
          <w:rFonts w:ascii="Arial" w:hAnsi="Arial" w:cs="Arial"/>
        </w:rPr>
      </w:pPr>
    </w:p>
    <w:p w14:paraId="18CB5E25" w14:textId="77777777" w:rsidR="001866F3" w:rsidRDefault="00094F46" w:rsidP="00B9118D">
      <w:pPr>
        <w:jc w:val="both"/>
        <w:rPr>
          <w:rFonts w:ascii="Arial" w:hAnsi="Arial" w:cs="Arial"/>
        </w:rPr>
      </w:pPr>
      <w:r>
        <w:rPr>
          <w:rFonts w:ascii="Arial" w:hAnsi="Arial" w:cs="Arial"/>
        </w:rPr>
        <w:t xml:space="preserve">  </w:t>
      </w:r>
    </w:p>
    <w:p w14:paraId="651FD125" w14:textId="06E30018" w:rsidR="00B9118D" w:rsidRPr="00661BA8" w:rsidRDefault="00094F46" w:rsidP="006C4F1C">
      <w:pPr>
        <w:spacing w:line="360" w:lineRule="auto"/>
        <w:jc w:val="both"/>
        <w:rPr>
          <w:rFonts w:ascii="Arial" w:hAnsi="Arial" w:cs="Arial"/>
        </w:rPr>
      </w:pPr>
      <w:r>
        <w:rPr>
          <w:rFonts w:ascii="Arial" w:hAnsi="Arial" w:cs="Arial"/>
        </w:rPr>
        <w:t xml:space="preserve"> </w:t>
      </w:r>
      <w:r w:rsidRPr="00090096">
        <w:rPr>
          <w:rFonts w:ascii="Arial" w:hAnsi="Arial" w:cs="Arial"/>
        </w:rPr>
        <w:t>In the matter between:</w:t>
      </w:r>
    </w:p>
    <w:p w14:paraId="489187CF" w14:textId="77777777" w:rsidR="00661BA8" w:rsidRPr="00661BA8" w:rsidRDefault="00661BA8" w:rsidP="006C4F1C">
      <w:pPr>
        <w:autoSpaceDE w:val="0"/>
        <w:autoSpaceDN w:val="0"/>
        <w:adjustRightInd w:val="0"/>
        <w:spacing w:line="360" w:lineRule="auto"/>
        <w:rPr>
          <w:rFonts w:ascii="Arial" w:hAnsi="Arial" w:cs="Arial"/>
          <w:color w:val="000000"/>
          <w:kern w:val="0"/>
          <w:lang w:val="en-GB"/>
        </w:rPr>
      </w:pPr>
    </w:p>
    <w:p w14:paraId="2395B5D2" w14:textId="4C9D6AC5" w:rsidR="00661BA8" w:rsidRPr="00661BA8" w:rsidRDefault="00661BA8" w:rsidP="006C4F1C">
      <w:pPr>
        <w:autoSpaceDE w:val="0"/>
        <w:autoSpaceDN w:val="0"/>
        <w:adjustRightInd w:val="0"/>
        <w:spacing w:line="360" w:lineRule="auto"/>
        <w:rPr>
          <w:rFonts w:ascii="Arial" w:hAnsi="Arial" w:cs="Arial"/>
          <w:color w:val="000000"/>
          <w:kern w:val="0"/>
          <w:lang w:val="en-GB"/>
        </w:rPr>
      </w:pPr>
      <w:r w:rsidRPr="00661BA8">
        <w:rPr>
          <w:rFonts w:ascii="Arial" w:hAnsi="Arial" w:cs="Arial"/>
          <w:b/>
          <w:bCs/>
          <w:color w:val="000000"/>
          <w:kern w:val="0"/>
          <w:lang w:val="en-GB"/>
        </w:rPr>
        <w:t xml:space="preserve">EASTSIDE COMMUNITY CHURCH t/a NEW DAY CHURCH </w:t>
      </w:r>
      <w:r>
        <w:rPr>
          <w:rFonts w:ascii="Arial" w:hAnsi="Arial" w:cs="Arial"/>
          <w:b/>
          <w:bCs/>
          <w:color w:val="000000"/>
          <w:kern w:val="0"/>
          <w:lang w:val="en-GB"/>
        </w:rPr>
        <w:tab/>
      </w:r>
      <w:r w:rsidRPr="00661BA8">
        <w:rPr>
          <w:rFonts w:ascii="Arial" w:hAnsi="Arial" w:cs="Arial"/>
          <w:color w:val="000000"/>
          <w:kern w:val="0"/>
          <w:lang w:val="en-GB"/>
        </w:rPr>
        <w:t xml:space="preserve">Applicant </w:t>
      </w:r>
    </w:p>
    <w:p w14:paraId="416CFFCC" w14:textId="77777777" w:rsidR="00661BA8" w:rsidRPr="00661BA8" w:rsidRDefault="00661BA8" w:rsidP="006C4F1C">
      <w:pPr>
        <w:autoSpaceDE w:val="0"/>
        <w:autoSpaceDN w:val="0"/>
        <w:adjustRightInd w:val="0"/>
        <w:spacing w:line="360" w:lineRule="auto"/>
        <w:ind w:left="720" w:firstLine="720"/>
        <w:rPr>
          <w:rFonts w:ascii="Arial" w:hAnsi="Arial" w:cs="Arial"/>
          <w:color w:val="000000"/>
          <w:kern w:val="0"/>
          <w:lang w:val="en-GB"/>
        </w:rPr>
      </w:pPr>
      <w:r w:rsidRPr="00661BA8">
        <w:rPr>
          <w:rFonts w:ascii="Arial" w:hAnsi="Arial" w:cs="Arial"/>
          <w:color w:val="000000"/>
          <w:kern w:val="0"/>
          <w:lang w:val="en-GB"/>
        </w:rPr>
        <w:t xml:space="preserve">and </w:t>
      </w:r>
    </w:p>
    <w:p w14:paraId="15B0E424" w14:textId="77777777" w:rsidR="00661BA8" w:rsidRDefault="00661BA8" w:rsidP="006C4F1C">
      <w:pPr>
        <w:autoSpaceDE w:val="0"/>
        <w:autoSpaceDN w:val="0"/>
        <w:adjustRightInd w:val="0"/>
        <w:spacing w:line="360" w:lineRule="auto"/>
        <w:rPr>
          <w:rFonts w:ascii="Arial" w:hAnsi="Arial" w:cs="Arial"/>
          <w:b/>
          <w:bCs/>
          <w:color w:val="000000"/>
          <w:kern w:val="0"/>
          <w:lang w:val="en-GB"/>
        </w:rPr>
      </w:pPr>
      <w:r w:rsidRPr="00661BA8">
        <w:rPr>
          <w:rFonts w:ascii="Arial" w:hAnsi="Arial" w:cs="Arial"/>
          <w:b/>
          <w:bCs/>
          <w:color w:val="000000"/>
          <w:kern w:val="0"/>
          <w:lang w:val="en-GB"/>
        </w:rPr>
        <w:t xml:space="preserve">THE MASTER OF THE HIGH COURT </w:t>
      </w:r>
    </w:p>
    <w:p w14:paraId="0D9E0C08" w14:textId="17147334" w:rsidR="00661BA8" w:rsidRDefault="00661BA8" w:rsidP="006C4F1C">
      <w:pPr>
        <w:autoSpaceDE w:val="0"/>
        <w:autoSpaceDN w:val="0"/>
        <w:adjustRightInd w:val="0"/>
        <w:spacing w:line="360" w:lineRule="auto"/>
        <w:rPr>
          <w:rFonts w:ascii="Arial" w:hAnsi="Arial" w:cs="Arial"/>
          <w:color w:val="000000"/>
          <w:kern w:val="0"/>
          <w:lang w:val="en-GB"/>
        </w:rPr>
      </w:pPr>
      <w:r w:rsidRPr="00661BA8">
        <w:rPr>
          <w:rFonts w:ascii="Arial" w:hAnsi="Arial" w:cs="Arial"/>
          <w:b/>
          <w:bCs/>
          <w:color w:val="000000"/>
          <w:kern w:val="0"/>
          <w:lang w:val="en-GB"/>
        </w:rPr>
        <w:t xml:space="preserve">(JOHANNESBURG) </w:t>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sidRPr="00661BA8">
        <w:rPr>
          <w:rFonts w:ascii="Arial" w:hAnsi="Arial" w:cs="Arial"/>
          <w:color w:val="000000"/>
          <w:kern w:val="0"/>
          <w:lang w:val="en-GB"/>
        </w:rPr>
        <w:t>1</w:t>
      </w:r>
      <w:r w:rsidRPr="00661BA8">
        <w:rPr>
          <w:rFonts w:ascii="Arial" w:hAnsi="Arial" w:cs="Arial"/>
          <w:color w:val="000000"/>
          <w:kern w:val="0"/>
          <w:vertAlign w:val="superscript"/>
          <w:lang w:val="en-GB"/>
        </w:rPr>
        <w:t>st</w:t>
      </w:r>
      <w:r w:rsidRPr="00661BA8">
        <w:rPr>
          <w:rFonts w:ascii="Arial" w:hAnsi="Arial" w:cs="Arial"/>
          <w:color w:val="000000"/>
          <w:kern w:val="0"/>
          <w:lang w:val="en-GB"/>
        </w:rPr>
        <w:t xml:space="preserve"> Respondent </w:t>
      </w:r>
    </w:p>
    <w:p w14:paraId="069441B3" w14:textId="77777777" w:rsidR="006C4F1C" w:rsidRPr="00661BA8" w:rsidRDefault="006C4F1C" w:rsidP="006C4F1C">
      <w:pPr>
        <w:autoSpaceDE w:val="0"/>
        <w:autoSpaceDN w:val="0"/>
        <w:adjustRightInd w:val="0"/>
        <w:spacing w:line="360" w:lineRule="auto"/>
        <w:rPr>
          <w:rFonts w:ascii="Arial" w:hAnsi="Arial" w:cs="Arial"/>
          <w:color w:val="000000"/>
          <w:kern w:val="0"/>
          <w:lang w:val="en-GB"/>
        </w:rPr>
      </w:pPr>
    </w:p>
    <w:p w14:paraId="034036FF" w14:textId="0D4094FA" w:rsidR="00661BA8" w:rsidRDefault="00661BA8" w:rsidP="006C4F1C">
      <w:pPr>
        <w:autoSpaceDE w:val="0"/>
        <w:autoSpaceDN w:val="0"/>
        <w:adjustRightInd w:val="0"/>
        <w:spacing w:line="360" w:lineRule="auto"/>
        <w:rPr>
          <w:rFonts w:ascii="Arial" w:hAnsi="Arial" w:cs="Arial"/>
          <w:color w:val="000000"/>
          <w:kern w:val="0"/>
          <w:lang w:val="en-GB"/>
        </w:rPr>
      </w:pPr>
      <w:r w:rsidRPr="00661BA8">
        <w:rPr>
          <w:rFonts w:ascii="Arial" w:hAnsi="Arial" w:cs="Arial"/>
          <w:b/>
          <w:bCs/>
          <w:color w:val="000000"/>
          <w:kern w:val="0"/>
          <w:lang w:val="en-GB"/>
        </w:rPr>
        <w:t xml:space="preserve">SAHIBDEW, PRANITHA N.O. </w:t>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proofErr w:type="gramStart"/>
      <w:r w:rsidRPr="00661BA8">
        <w:rPr>
          <w:rFonts w:ascii="Arial" w:hAnsi="Arial" w:cs="Arial"/>
          <w:color w:val="000000"/>
          <w:kern w:val="0"/>
          <w:lang w:val="en-GB"/>
        </w:rPr>
        <w:t>2</w:t>
      </w:r>
      <w:r w:rsidRPr="00661BA8">
        <w:rPr>
          <w:rFonts w:ascii="Arial" w:hAnsi="Arial" w:cs="Arial"/>
          <w:color w:val="000000"/>
          <w:kern w:val="0"/>
          <w:vertAlign w:val="superscript"/>
          <w:lang w:val="en-GB"/>
        </w:rPr>
        <w:t>nd</w:t>
      </w:r>
      <w:r>
        <w:rPr>
          <w:rFonts w:ascii="Arial" w:hAnsi="Arial" w:cs="Arial"/>
          <w:color w:val="000000"/>
          <w:kern w:val="0"/>
          <w:lang w:val="en-GB"/>
        </w:rPr>
        <w:t xml:space="preserve"> </w:t>
      </w:r>
      <w:r w:rsidRPr="00661BA8">
        <w:rPr>
          <w:rFonts w:ascii="Arial" w:hAnsi="Arial" w:cs="Arial"/>
          <w:color w:val="000000"/>
          <w:kern w:val="0"/>
          <w:lang w:val="en-GB"/>
        </w:rPr>
        <w:t xml:space="preserve"> Responden</w:t>
      </w:r>
      <w:r w:rsidR="006C4F1C">
        <w:rPr>
          <w:rFonts w:ascii="Arial" w:hAnsi="Arial" w:cs="Arial"/>
          <w:color w:val="000000"/>
          <w:kern w:val="0"/>
          <w:lang w:val="en-GB"/>
        </w:rPr>
        <w:t>t</w:t>
      </w:r>
      <w:proofErr w:type="gramEnd"/>
    </w:p>
    <w:p w14:paraId="019FF292" w14:textId="77777777" w:rsidR="006C4F1C" w:rsidRPr="00661BA8" w:rsidRDefault="006C4F1C" w:rsidP="006C4F1C">
      <w:pPr>
        <w:autoSpaceDE w:val="0"/>
        <w:autoSpaceDN w:val="0"/>
        <w:adjustRightInd w:val="0"/>
        <w:spacing w:line="360" w:lineRule="auto"/>
        <w:rPr>
          <w:rFonts w:ascii="Arial" w:hAnsi="Arial" w:cs="Arial"/>
          <w:color w:val="000000"/>
          <w:kern w:val="0"/>
          <w:lang w:val="en-GB"/>
        </w:rPr>
      </w:pPr>
    </w:p>
    <w:p w14:paraId="518A8EEE" w14:textId="702983E8" w:rsidR="00661BA8" w:rsidRDefault="00661BA8" w:rsidP="006C4F1C">
      <w:pPr>
        <w:autoSpaceDE w:val="0"/>
        <w:autoSpaceDN w:val="0"/>
        <w:adjustRightInd w:val="0"/>
        <w:spacing w:line="360" w:lineRule="auto"/>
        <w:rPr>
          <w:rFonts w:ascii="Arial" w:hAnsi="Arial" w:cs="Arial"/>
          <w:color w:val="000000"/>
          <w:kern w:val="0"/>
          <w:lang w:val="en-GB"/>
        </w:rPr>
      </w:pPr>
      <w:r w:rsidRPr="00661BA8">
        <w:rPr>
          <w:rFonts w:ascii="Arial" w:hAnsi="Arial" w:cs="Arial"/>
          <w:b/>
          <w:bCs/>
          <w:color w:val="000000"/>
          <w:kern w:val="0"/>
          <w:lang w:val="en-GB"/>
        </w:rPr>
        <w:t xml:space="preserve">SAHIBDEW, PRANITHA </w:t>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sidRPr="00661BA8">
        <w:rPr>
          <w:rFonts w:ascii="Arial" w:hAnsi="Arial" w:cs="Arial"/>
          <w:color w:val="000000"/>
          <w:kern w:val="0"/>
          <w:lang w:val="en-GB"/>
        </w:rPr>
        <w:t>3</w:t>
      </w:r>
      <w:r w:rsidRPr="00661BA8">
        <w:rPr>
          <w:rFonts w:ascii="Arial" w:hAnsi="Arial" w:cs="Arial"/>
          <w:color w:val="000000"/>
          <w:kern w:val="0"/>
          <w:vertAlign w:val="superscript"/>
          <w:lang w:val="en-GB"/>
        </w:rPr>
        <w:t>rd</w:t>
      </w:r>
      <w:r>
        <w:rPr>
          <w:rFonts w:ascii="Arial" w:hAnsi="Arial" w:cs="Arial"/>
          <w:color w:val="000000"/>
          <w:kern w:val="0"/>
          <w:lang w:val="en-GB"/>
        </w:rPr>
        <w:t xml:space="preserve"> </w:t>
      </w:r>
      <w:r w:rsidRPr="00661BA8">
        <w:rPr>
          <w:rFonts w:ascii="Arial" w:hAnsi="Arial" w:cs="Arial"/>
          <w:color w:val="000000"/>
          <w:kern w:val="0"/>
          <w:lang w:val="en-GB"/>
        </w:rPr>
        <w:t xml:space="preserve">Respondent </w:t>
      </w:r>
    </w:p>
    <w:p w14:paraId="03B65652" w14:textId="77777777" w:rsidR="006C4F1C" w:rsidRPr="00661BA8" w:rsidRDefault="006C4F1C" w:rsidP="006C4F1C">
      <w:pPr>
        <w:autoSpaceDE w:val="0"/>
        <w:autoSpaceDN w:val="0"/>
        <w:adjustRightInd w:val="0"/>
        <w:spacing w:line="360" w:lineRule="auto"/>
        <w:rPr>
          <w:rFonts w:ascii="Arial" w:hAnsi="Arial" w:cs="Arial"/>
          <w:color w:val="000000"/>
          <w:kern w:val="0"/>
          <w:lang w:val="en-GB"/>
        </w:rPr>
      </w:pPr>
    </w:p>
    <w:p w14:paraId="4B9A2671" w14:textId="051A2A2F" w:rsidR="00661BA8" w:rsidRDefault="00661BA8" w:rsidP="006C4F1C">
      <w:pPr>
        <w:autoSpaceDE w:val="0"/>
        <w:autoSpaceDN w:val="0"/>
        <w:adjustRightInd w:val="0"/>
        <w:spacing w:line="360" w:lineRule="auto"/>
        <w:rPr>
          <w:rFonts w:ascii="Arial" w:hAnsi="Arial" w:cs="Arial"/>
          <w:color w:val="000000"/>
          <w:kern w:val="0"/>
          <w:lang w:val="en-GB"/>
        </w:rPr>
      </w:pPr>
      <w:r w:rsidRPr="00661BA8">
        <w:rPr>
          <w:rFonts w:ascii="Arial" w:hAnsi="Arial" w:cs="Arial"/>
          <w:b/>
          <w:bCs/>
          <w:color w:val="000000"/>
          <w:kern w:val="0"/>
          <w:lang w:val="en-GB"/>
        </w:rPr>
        <w:t xml:space="preserve">THE SOUTH AFRICA REVENUE SERVICE </w:t>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sidRPr="00661BA8">
        <w:rPr>
          <w:rFonts w:ascii="Arial" w:hAnsi="Arial" w:cs="Arial"/>
          <w:color w:val="000000"/>
          <w:kern w:val="0"/>
          <w:lang w:val="en-GB"/>
        </w:rPr>
        <w:t>4</w:t>
      </w:r>
      <w:r w:rsidRPr="00661BA8">
        <w:rPr>
          <w:rFonts w:ascii="Arial" w:hAnsi="Arial" w:cs="Arial"/>
          <w:color w:val="000000"/>
          <w:kern w:val="0"/>
          <w:vertAlign w:val="superscript"/>
          <w:lang w:val="en-GB"/>
        </w:rPr>
        <w:t>th</w:t>
      </w:r>
      <w:r>
        <w:rPr>
          <w:rFonts w:ascii="Arial" w:hAnsi="Arial" w:cs="Arial"/>
          <w:color w:val="000000"/>
          <w:kern w:val="0"/>
          <w:vertAlign w:val="superscript"/>
          <w:lang w:val="en-GB"/>
        </w:rPr>
        <w:t xml:space="preserve"> </w:t>
      </w:r>
      <w:r w:rsidRPr="00661BA8">
        <w:rPr>
          <w:rFonts w:ascii="Arial" w:hAnsi="Arial" w:cs="Arial"/>
          <w:color w:val="000000"/>
          <w:kern w:val="0"/>
          <w:lang w:val="en-GB"/>
        </w:rPr>
        <w:t xml:space="preserve">Respondent </w:t>
      </w:r>
    </w:p>
    <w:p w14:paraId="57D10EDC" w14:textId="77777777" w:rsidR="006C4F1C" w:rsidRPr="00661BA8" w:rsidRDefault="006C4F1C" w:rsidP="006C4F1C">
      <w:pPr>
        <w:autoSpaceDE w:val="0"/>
        <w:autoSpaceDN w:val="0"/>
        <w:adjustRightInd w:val="0"/>
        <w:spacing w:line="360" w:lineRule="auto"/>
        <w:rPr>
          <w:rFonts w:ascii="Arial" w:hAnsi="Arial" w:cs="Arial"/>
          <w:color w:val="000000"/>
          <w:kern w:val="0"/>
          <w:lang w:val="en-GB"/>
        </w:rPr>
      </w:pPr>
    </w:p>
    <w:p w14:paraId="5819663B" w14:textId="4529579B" w:rsidR="00B9118D" w:rsidRDefault="00661BA8" w:rsidP="006C4F1C">
      <w:pPr>
        <w:pBdr>
          <w:bottom w:val="single" w:sz="12" w:space="1" w:color="auto"/>
        </w:pBdr>
        <w:spacing w:line="360" w:lineRule="auto"/>
        <w:jc w:val="both"/>
        <w:rPr>
          <w:rFonts w:ascii="Arial" w:hAnsi="Arial" w:cs="Arial"/>
          <w:color w:val="000000"/>
          <w:kern w:val="0"/>
          <w:lang w:val="en-GB"/>
        </w:rPr>
      </w:pPr>
      <w:r w:rsidRPr="00661BA8">
        <w:rPr>
          <w:rFonts w:ascii="Arial" w:hAnsi="Arial" w:cs="Arial"/>
          <w:b/>
          <w:bCs/>
          <w:color w:val="000000"/>
          <w:kern w:val="0"/>
          <w:lang w:val="en-GB"/>
        </w:rPr>
        <w:t xml:space="preserve">THE BASE CHURCH </w:t>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Pr>
          <w:rFonts w:ascii="Arial" w:hAnsi="Arial" w:cs="Arial"/>
          <w:b/>
          <w:bCs/>
          <w:color w:val="000000"/>
          <w:kern w:val="0"/>
          <w:lang w:val="en-GB"/>
        </w:rPr>
        <w:tab/>
      </w:r>
      <w:r w:rsidRPr="00661BA8">
        <w:rPr>
          <w:rFonts w:ascii="Arial" w:hAnsi="Arial" w:cs="Arial"/>
          <w:color w:val="000000"/>
          <w:kern w:val="0"/>
          <w:lang w:val="en-GB"/>
        </w:rPr>
        <w:t>5</w:t>
      </w:r>
      <w:r w:rsidRPr="00661BA8">
        <w:rPr>
          <w:rFonts w:ascii="Arial" w:hAnsi="Arial" w:cs="Arial"/>
          <w:color w:val="000000"/>
          <w:kern w:val="0"/>
          <w:vertAlign w:val="superscript"/>
          <w:lang w:val="en-GB"/>
        </w:rPr>
        <w:t>th</w:t>
      </w:r>
      <w:r>
        <w:rPr>
          <w:rFonts w:ascii="Arial" w:hAnsi="Arial" w:cs="Arial"/>
          <w:color w:val="000000"/>
          <w:kern w:val="0"/>
          <w:lang w:val="en-GB"/>
        </w:rPr>
        <w:t xml:space="preserve"> </w:t>
      </w:r>
      <w:r w:rsidRPr="00661BA8">
        <w:rPr>
          <w:rFonts w:ascii="Arial" w:hAnsi="Arial" w:cs="Arial"/>
          <w:color w:val="000000"/>
          <w:kern w:val="0"/>
          <w:lang w:val="en-GB"/>
        </w:rPr>
        <w:t>Respondent</w:t>
      </w:r>
    </w:p>
    <w:p w14:paraId="5E12BC8F" w14:textId="77777777" w:rsidR="00661BA8" w:rsidRPr="00661BA8" w:rsidRDefault="00661BA8" w:rsidP="006C4F1C">
      <w:pPr>
        <w:pBdr>
          <w:bottom w:val="single" w:sz="12" w:space="1" w:color="auto"/>
        </w:pBdr>
        <w:spacing w:line="360" w:lineRule="auto"/>
        <w:jc w:val="both"/>
        <w:rPr>
          <w:rFonts w:ascii="Arial" w:hAnsi="Arial" w:cs="Arial"/>
          <w:color w:val="000000"/>
          <w:kern w:val="0"/>
          <w:lang w:val="en-GB"/>
        </w:rPr>
      </w:pPr>
    </w:p>
    <w:p w14:paraId="6173D945" w14:textId="77777777" w:rsidR="00B9118D" w:rsidRDefault="00B9118D" w:rsidP="00B9118D">
      <w:pPr>
        <w:spacing w:line="360" w:lineRule="auto"/>
        <w:rPr>
          <w:rFonts w:ascii="Arial" w:hAnsi="Arial" w:cs="Arial"/>
        </w:rPr>
      </w:pPr>
    </w:p>
    <w:p w14:paraId="3463253A" w14:textId="77777777" w:rsidR="00B9118D" w:rsidRPr="006E42B7" w:rsidRDefault="00094F46" w:rsidP="00B9118D">
      <w:pPr>
        <w:pBdr>
          <w:bottom w:val="single" w:sz="12" w:space="1" w:color="auto"/>
        </w:pBd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42B7">
        <w:rPr>
          <w:rFonts w:ascii="Arial" w:hAnsi="Arial" w:cs="Arial"/>
          <w:b/>
          <w:bCs/>
        </w:rPr>
        <w:t>JUDGMENT</w:t>
      </w:r>
    </w:p>
    <w:p w14:paraId="5A97F0E5" w14:textId="77777777" w:rsidR="00B9118D" w:rsidRDefault="00B9118D" w:rsidP="00B9118D">
      <w:pPr>
        <w:pBdr>
          <w:bottom w:val="single" w:sz="12" w:space="1" w:color="auto"/>
        </w:pBdr>
        <w:jc w:val="both"/>
        <w:rPr>
          <w:rFonts w:ascii="Arial" w:hAnsi="Arial" w:cs="Arial"/>
        </w:rPr>
      </w:pPr>
    </w:p>
    <w:p w14:paraId="12015E55" w14:textId="77777777" w:rsidR="00B9118D" w:rsidRDefault="00B9118D" w:rsidP="00B9118D">
      <w:pPr>
        <w:spacing w:line="360" w:lineRule="auto"/>
        <w:rPr>
          <w:rFonts w:ascii="Arial" w:hAnsi="Arial" w:cs="Arial"/>
        </w:rPr>
      </w:pPr>
    </w:p>
    <w:p w14:paraId="19661AFE" w14:textId="24C3A562" w:rsidR="00AB35B2" w:rsidRDefault="00094F46" w:rsidP="00051841">
      <w:pPr>
        <w:spacing w:line="360" w:lineRule="auto"/>
        <w:jc w:val="both"/>
        <w:rPr>
          <w:rFonts w:ascii="Arial" w:hAnsi="Arial" w:cs="Arial"/>
        </w:rPr>
      </w:pPr>
      <w:proofErr w:type="spellStart"/>
      <w:r w:rsidRPr="00051841">
        <w:rPr>
          <w:rFonts w:ascii="Arial" w:hAnsi="Arial" w:cs="Arial"/>
        </w:rPr>
        <w:t>Mazibuko</w:t>
      </w:r>
      <w:proofErr w:type="spellEnd"/>
      <w:r w:rsidRPr="00051841">
        <w:rPr>
          <w:rFonts w:ascii="Arial" w:hAnsi="Arial" w:cs="Arial"/>
        </w:rPr>
        <w:t xml:space="preserve"> AJ </w:t>
      </w:r>
    </w:p>
    <w:p w14:paraId="00AC6C49" w14:textId="77777777" w:rsidR="006D7214" w:rsidRPr="00051841" w:rsidRDefault="006D7214" w:rsidP="00051841">
      <w:pPr>
        <w:spacing w:line="360" w:lineRule="auto"/>
        <w:jc w:val="both"/>
        <w:rPr>
          <w:rFonts w:ascii="Arial" w:hAnsi="Arial" w:cs="Arial"/>
        </w:rPr>
      </w:pPr>
    </w:p>
    <w:p w14:paraId="002C2159" w14:textId="5F242DF9" w:rsidR="00B9118D" w:rsidRPr="009F2CA1" w:rsidRDefault="000C7EA8" w:rsidP="009F2CA1">
      <w:pPr>
        <w:spacing w:line="360" w:lineRule="auto"/>
        <w:ind w:left="2880" w:firstLine="720"/>
        <w:jc w:val="both"/>
        <w:rPr>
          <w:rFonts w:ascii="Arial" w:hAnsi="Arial" w:cs="Arial"/>
          <w:b/>
          <w:bCs/>
        </w:rPr>
      </w:pPr>
      <w:r w:rsidRPr="009F2CA1">
        <w:rPr>
          <w:rFonts w:ascii="Arial" w:hAnsi="Arial" w:cs="Arial"/>
          <w:b/>
          <w:bCs/>
        </w:rPr>
        <w:lastRenderedPageBreak/>
        <w:t>INTRODUCTION</w:t>
      </w:r>
    </w:p>
    <w:p w14:paraId="32D7E6A2" w14:textId="46D21718" w:rsidR="005B471F" w:rsidRPr="009F2CA1" w:rsidRDefault="00094F46" w:rsidP="009F2CA1">
      <w:pPr>
        <w:pStyle w:val="ListParagraph"/>
        <w:spacing w:line="360" w:lineRule="auto"/>
        <w:ind w:hanging="720"/>
        <w:jc w:val="both"/>
        <w:rPr>
          <w:rFonts w:ascii="Arial" w:hAnsi="Arial" w:cs="Arial"/>
        </w:rPr>
      </w:pPr>
      <w:r w:rsidRPr="009F2CA1">
        <w:rPr>
          <w:rFonts w:ascii="Arial" w:hAnsi="Arial" w:cs="Arial"/>
        </w:rPr>
        <w:t>1</w:t>
      </w:r>
      <w:r w:rsidR="0076026F" w:rsidRPr="009F2CA1">
        <w:rPr>
          <w:rFonts w:ascii="Arial" w:hAnsi="Arial" w:cs="Arial"/>
        </w:rPr>
        <w:t>.</w:t>
      </w:r>
      <w:r w:rsidR="00EC6E78" w:rsidRPr="009F2CA1">
        <w:rPr>
          <w:rFonts w:ascii="Arial" w:hAnsi="Arial" w:cs="Arial"/>
        </w:rPr>
        <w:tab/>
      </w:r>
      <w:r w:rsidR="001971B4" w:rsidRPr="009F2CA1">
        <w:rPr>
          <w:rFonts w:ascii="Arial" w:hAnsi="Arial" w:cs="Arial"/>
        </w:rPr>
        <w:t xml:space="preserve">The </w:t>
      </w:r>
      <w:r w:rsidR="00EA3B34" w:rsidRPr="009F2CA1">
        <w:rPr>
          <w:rFonts w:ascii="Arial" w:hAnsi="Arial" w:cs="Arial"/>
        </w:rPr>
        <w:t>a</w:t>
      </w:r>
      <w:r w:rsidR="001971B4" w:rsidRPr="009F2CA1">
        <w:rPr>
          <w:rFonts w:ascii="Arial" w:hAnsi="Arial" w:cs="Arial"/>
        </w:rPr>
        <w:t xml:space="preserve">pplicant is the Eastside Community Church, </w:t>
      </w:r>
      <w:r w:rsidR="001018BF" w:rsidRPr="009F2CA1">
        <w:rPr>
          <w:rFonts w:ascii="Arial" w:hAnsi="Arial" w:cs="Arial"/>
        </w:rPr>
        <w:t xml:space="preserve">hereinafter referred to as “the church”, </w:t>
      </w:r>
      <w:r w:rsidR="001971B4" w:rsidRPr="009F2CA1">
        <w:rPr>
          <w:rFonts w:ascii="Arial" w:hAnsi="Arial" w:cs="Arial"/>
        </w:rPr>
        <w:t>a voluntary association carr</w:t>
      </w:r>
      <w:r w:rsidR="001023E8" w:rsidRPr="009F2CA1">
        <w:rPr>
          <w:rFonts w:ascii="Arial" w:hAnsi="Arial" w:cs="Arial"/>
        </w:rPr>
        <w:t>ying</w:t>
      </w:r>
      <w:r w:rsidR="001971B4" w:rsidRPr="009F2CA1">
        <w:rPr>
          <w:rFonts w:ascii="Arial" w:hAnsi="Arial" w:cs="Arial"/>
        </w:rPr>
        <w:t xml:space="preserve"> out its ministry under the name and style of New Day Church at Edenvale.</w:t>
      </w:r>
    </w:p>
    <w:p w14:paraId="164F86A0" w14:textId="03EC5EE7" w:rsidR="005B471F" w:rsidRPr="009F2CA1" w:rsidRDefault="005B471F" w:rsidP="009F2CA1">
      <w:pPr>
        <w:spacing w:line="360" w:lineRule="auto"/>
        <w:jc w:val="both"/>
        <w:rPr>
          <w:rFonts w:ascii="Arial" w:hAnsi="Arial" w:cs="Arial"/>
        </w:rPr>
      </w:pPr>
    </w:p>
    <w:p w14:paraId="061DA0CB" w14:textId="049CE470" w:rsidR="001971B4" w:rsidRPr="009F2CA1" w:rsidRDefault="00B5259C" w:rsidP="009F2CA1">
      <w:pPr>
        <w:pStyle w:val="NoSpacing"/>
        <w:spacing w:line="360" w:lineRule="auto"/>
        <w:ind w:left="720" w:hanging="720"/>
        <w:jc w:val="both"/>
        <w:rPr>
          <w:rFonts w:ascii="Arial" w:hAnsi="Arial" w:cs="Arial"/>
          <w:sz w:val="24"/>
          <w:szCs w:val="24"/>
        </w:rPr>
      </w:pPr>
      <w:r w:rsidRPr="009F2CA1">
        <w:rPr>
          <w:rFonts w:ascii="Arial" w:hAnsi="Arial" w:cs="Arial"/>
          <w:sz w:val="24"/>
          <w:szCs w:val="24"/>
        </w:rPr>
        <w:t>2</w:t>
      </w:r>
      <w:r w:rsidR="005B471F" w:rsidRPr="009F2CA1">
        <w:rPr>
          <w:rFonts w:ascii="Arial" w:hAnsi="Arial" w:cs="Arial"/>
          <w:sz w:val="24"/>
          <w:szCs w:val="24"/>
        </w:rPr>
        <w:t>.</w:t>
      </w:r>
      <w:r w:rsidR="005B471F" w:rsidRPr="009F2CA1">
        <w:rPr>
          <w:rFonts w:ascii="Arial" w:hAnsi="Arial" w:cs="Arial"/>
          <w:sz w:val="24"/>
          <w:szCs w:val="24"/>
        </w:rPr>
        <w:tab/>
      </w:r>
      <w:r w:rsidR="001971B4" w:rsidRPr="009F2CA1">
        <w:rPr>
          <w:rFonts w:ascii="Arial" w:hAnsi="Arial" w:cs="Arial"/>
          <w:sz w:val="24"/>
          <w:szCs w:val="24"/>
        </w:rPr>
        <w:t xml:space="preserve">The </w:t>
      </w:r>
      <w:r w:rsidRPr="009F2CA1">
        <w:rPr>
          <w:rFonts w:ascii="Arial" w:hAnsi="Arial" w:cs="Arial"/>
          <w:sz w:val="24"/>
          <w:szCs w:val="24"/>
        </w:rPr>
        <w:t xml:space="preserve">first </w:t>
      </w:r>
      <w:r w:rsidR="006B450C" w:rsidRPr="009F2CA1">
        <w:rPr>
          <w:rFonts w:ascii="Arial" w:hAnsi="Arial" w:cs="Arial"/>
          <w:sz w:val="24"/>
          <w:szCs w:val="24"/>
        </w:rPr>
        <w:t>r</w:t>
      </w:r>
      <w:r w:rsidR="001971B4" w:rsidRPr="009F2CA1">
        <w:rPr>
          <w:rFonts w:ascii="Arial" w:hAnsi="Arial" w:cs="Arial"/>
          <w:sz w:val="24"/>
          <w:szCs w:val="24"/>
        </w:rPr>
        <w:t xml:space="preserve">espondent is </w:t>
      </w:r>
      <w:r w:rsidR="00BC37F1" w:rsidRPr="009F2CA1">
        <w:rPr>
          <w:rFonts w:ascii="Arial" w:hAnsi="Arial" w:cs="Arial"/>
          <w:sz w:val="24"/>
          <w:szCs w:val="24"/>
        </w:rPr>
        <w:t>t</w:t>
      </w:r>
      <w:r w:rsidR="001971B4" w:rsidRPr="009F2CA1">
        <w:rPr>
          <w:rFonts w:ascii="Arial" w:hAnsi="Arial" w:cs="Arial"/>
          <w:sz w:val="24"/>
          <w:szCs w:val="24"/>
        </w:rPr>
        <w:t xml:space="preserve">he Master </w:t>
      </w:r>
      <w:r w:rsidR="006B450C" w:rsidRPr="009F2CA1">
        <w:rPr>
          <w:rFonts w:ascii="Arial" w:hAnsi="Arial" w:cs="Arial"/>
          <w:sz w:val="24"/>
          <w:szCs w:val="24"/>
        </w:rPr>
        <w:t>o</w:t>
      </w:r>
      <w:r w:rsidR="001971B4" w:rsidRPr="009F2CA1">
        <w:rPr>
          <w:rFonts w:ascii="Arial" w:hAnsi="Arial" w:cs="Arial"/>
          <w:sz w:val="24"/>
          <w:szCs w:val="24"/>
        </w:rPr>
        <w:t xml:space="preserve">f </w:t>
      </w:r>
      <w:r w:rsidR="006B450C" w:rsidRPr="009F2CA1">
        <w:rPr>
          <w:rFonts w:ascii="Arial" w:hAnsi="Arial" w:cs="Arial"/>
          <w:sz w:val="24"/>
          <w:szCs w:val="24"/>
        </w:rPr>
        <w:t>t</w:t>
      </w:r>
      <w:r w:rsidR="001971B4" w:rsidRPr="009F2CA1">
        <w:rPr>
          <w:rFonts w:ascii="Arial" w:hAnsi="Arial" w:cs="Arial"/>
          <w:sz w:val="24"/>
          <w:szCs w:val="24"/>
        </w:rPr>
        <w:t xml:space="preserve">he High Court, Johannesburg, </w:t>
      </w:r>
      <w:r w:rsidR="00EA3B34" w:rsidRPr="009F2CA1">
        <w:rPr>
          <w:rFonts w:ascii="Arial" w:hAnsi="Arial" w:cs="Arial"/>
          <w:sz w:val="24"/>
          <w:szCs w:val="24"/>
        </w:rPr>
        <w:t>and shall be</w:t>
      </w:r>
      <w:r w:rsidR="005642C5" w:rsidRPr="009F2CA1">
        <w:rPr>
          <w:rFonts w:ascii="Arial" w:hAnsi="Arial" w:cs="Arial"/>
          <w:sz w:val="24"/>
          <w:szCs w:val="24"/>
        </w:rPr>
        <w:t xml:space="preserve"> referred to as “the Master” </w:t>
      </w:r>
      <w:r w:rsidR="001971B4" w:rsidRPr="009F2CA1">
        <w:rPr>
          <w:rFonts w:ascii="Arial" w:hAnsi="Arial" w:cs="Arial"/>
          <w:sz w:val="24"/>
          <w:szCs w:val="24"/>
        </w:rPr>
        <w:t xml:space="preserve">duly appointed in terms of the Administration of Estates Act. The </w:t>
      </w:r>
      <w:r w:rsidR="001023E8" w:rsidRPr="009F2CA1">
        <w:rPr>
          <w:rFonts w:ascii="Arial" w:hAnsi="Arial" w:cs="Arial"/>
          <w:sz w:val="24"/>
          <w:szCs w:val="24"/>
        </w:rPr>
        <w:t xml:space="preserve">Master administers the </w:t>
      </w:r>
      <w:r w:rsidR="001971B4" w:rsidRPr="009F2CA1">
        <w:rPr>
          <w:rFonts w:ascii="Arial" w:hAnsi="Arial" w:cs="Arial"/>
          <w:sz w:val="24"/>
          <w:szCs w:val="24"/>
        </w:rPr>
        <w:t>estate</w:t>
      </w:r>
      <w:r w:rsidR="00607624">
        <w:rPr>
          <w:rFonts w:ascii="Arial" w:hAnsi="Arial" w:cs="Arial"/>
          <w:sz w:val="24"/>
          <w:szCs w:val="24"/>
        </w:rPr>
        <w:t>,</w:t>
      </w:r>
      <w:r w:rsidR="001971B4" w:rsidRPr="009F2CA1">
        <w:rPr>
          <w:rFonts w:ascii="Arial" w:hAnsi="Arial" w:cs="Arial"/>
          <w:sz w:val="24"/>
          <w:szCs w:val="24"/>
        </w:rPr>
        <w:t xml:space="preserve"> which forms part of the subject of this</w:t>
      </w:r>
      <w:r w:rsidR="00BC37F1" w:rsidRPr="009F2CA1">
        <w:rPr>
          <w:rFonts w:ascii="Arial" w:hAnsi="Arial" w:cs="Arial"/>
          <w:sz w:val="24"/>
          <w:szCs w:val="24"/>
        </w:rPr>
        <w:t xml:space="preserve"> </w:t>
      </w:r>
      <w:r w:rsidR="001971B4" w:rsidRPr="009F2CA1">
        <w:rPr>
          <w:rFonts w:ascii="Arial" w:hAnsi="Arial" w:cs="Arial"/>
          <w:sz w:val="24"/>
          <w:szCs w:val="24"/>
        </w:rPr>
        <w:t xml:space="preserve">application under </w:t>
      </w:r>
      <w:r w:rsidR="001023E8" w:rsidRPr="009F2CA1">
        <w:rPr>
          <w:rFonts w:ascii="Arial" w:hAnsi="Arial" w:cs="Arial"/>
          <w:sz w:val="24"/>
          <w:szCs w:val="24"/>
        </w:rPr>
        <w:t>r</w:t>
      </w:r>
      <w:r w:rsidR="001971B4" w:rsidRPr="009F2CA1">
        <w:rPr>
          <w:rFonts w:ascii="Arial" w:hAnsi="Arial" w:cs="Arial"/>
          <w:sz w:val="24"/>
          <w:szCs w:val="24"/>
        </w:rPr>
        <w:t>eference</w:t>
      </w:r>
      <w:r w:rsidR="00BC37F1" w:rsidRPr="009F2CA1">
        <w:rPr>
          <w:rFonts w:ascii="Arial" w:hAnsi="Arial" w:cs="Arial"/>
          <w:sz w:val="24"/>
          <w:szCs w:val="24"/>
        </w:rPr>
        <w:t xml:space="preserve"> </w:t>
      </w:r>
      <w:r w:rsidR="001023E8" w:rsidRPr="009F2CA1">
        <w:rPr>
          <w:rFonts w:ascii="Arial" w:hAnsi="Arial" w:cs="Arial"/>
          <w:sz w:val="24"/>
          <w:szCs w:val="24"/>
        </w:rPr>
        <w:t>n</w:t>
      </w:r>
      <w:r w:rsidR="001971B4" w:rsidRPr="009F2CA1">
        <w:rPr>
          <w:rFonts w:ascii="Arial" w:hAnsi="Arial" w:cs="Arial"/>
          <w:sz w:val="24"/>
          <w:szCs w:val="24"/>
        </w:rPr>
        <w:t>umber:</w:t>
      </w:r>
      <w:r w:rsidR="00DE5B89" w:rsidRPr="009F2CA1">
        <w:rPr>
          <w:rFonts w:ascii="Arial" w:hAnsi="Arial" w:cs="Arial"/>
          <w:sz w:val="24"/>
          <w:szCs w:val="24"/>
        </w:rPr>
        <w:t xml:space="preserve"> </w:t>
      </w:r>
      <w:r w:rsidR="001971B4" w:rsidRPr="009F2CA1">
        <w:rPr>
          <w:rFonts w:ascii="Arial" w:hAnsi="Arial" w:cs="Arial"/>
          <w:sz w:val="24"/>
          <w:szCs w:val="24"/>
        </w:rPr>
        <w:t xml:space="preserve">006306/2020/JHB. </w:t>
      </w:r>
    </w:p>
    <w:p w14:paraId="6348C013" w14:textId="77777777" w:rsidR="005A1747" w:rsidRPr="009F2CA1" w:rsidRDefault="005A1747" w:rsidP="009F2CA1">
      <w:pPr>
        <w:pStyle w:val="ListParagraph"/>
        <w:spacing w:line="360" w:lineRule="auto"/>
        <w:ind w:hanging="720"/>
        <w:jc w:val="both"/>
        <w:rPr>
          <w:rFonts w:ascii="Arial" w:hAnsi="Arial" w:cs="Arial"/>
        </w:rPr>
      </w:pPr>
    </w:p>
    <w:p w14:paraId="5C937796" w14:textId="3D0599F0" w:rsidR="005A1747" w:rsidRPr="009F2CA1" w:rsidRDefault="005A1747" w:rsidP="009F2CA1">
      <w:pPr>
        <w:pStyle w:val="NoSpacing"/>
        <w:spacing w:line="360" w:lineRule="auto"/>
        <w:ind w:left="720" w:hanging="720"/>
        <w:jc w:val="both"/>
        <w:rPr>
          <w:rFonts w:ascii="Arial" w:hAnsi="Arial" w:cs="Arial"/>
          <w:sz w:val="24"/>
          <w:szCs w:val="24"/>
        </w:rPr>
      </w:pPr>
      <w:r w:rsidRPr="009F2CA1">
        <w:rPr>
          <w:rFonts w:ascii="Arial" w:hAnsi="Arial" w:cs="Arial"/>
          <w:sz w:val="24"/>
          <w:szCs w:val="24"/>
        </w:rPr>
        <w:t>3.</w:t>
      </w:r>
      <w:r w:rsidRPr="009F2CA1">
        <w:rPr>
          <w:rFonts w:ascii="Arial" w:hAnsi="Arial" w:cs="Arial"/>
          <w:sz w:val="24"/>
          <w:szCs w:val="24"/>
        </w:rPr>
        <w:tab/>
        <w:t xml:space="preserve">The second and third respondent is </w:t>
      </w:r>
      <w:proofErr w:type="spellStart"/>
      <w:r w:rsidR="00607624">
        <w:rPr>
          <w:rFonts w:ascii="Arial" w:hAnsi="Arial" w:cs="Arial"/>
          <w:sz w:val="24"/>
          <w:szCs w:val="24"/>
        </w:rPr>
        <w:t>Mrs</w:t>
      </w:r>
      <w:proofErr w:type="spellEnd"/>
      <w:r w:rsidR="00607624">
        <w:rPr>
          <w:rFonts w:ascii="Arial" w:hAnsi="Arial" w:cs="Arial"/>
          <w:sz w:val="24"/>
          <w:szCs w:val="24"/>
        </w:rPr>
        <w:t xml:space="preserve"> </w:t>
      </w:r>
      <w:r w:rsidR="006B450C" w:rsidRPr="009F2CA1">
        <w:rPr>
          <w:rFonts w:ascii="Arial" w:hAnsi="Arial" w:cs="Arial"/>
          <w:sz w:val="24"/>
          <w:szCs w:val="24"/>
        </w:rPr>
        <w:t xml:space="preserve">Pranitha </w:t>
      </w:r>
      <w:proofErr w:type="spellStart"/>
      <w:r w:rsidR="006B450C" w:rsidRPr="009F2CA1">
        <w:rPr>
          <w:rFonts w:ascii="Arial" w:hAnsi="Arial" w:cs="Arial"/>
          <w:sz w:val="24"/>
          <w:szCs w:val="24"/>
        </w:rPr>
        <w:t>Sahibdew</w:t>
      </w:r>
      <w:proofErr w:type="spellEnd"/>
      <w:r w:rsidRPr="009F2CA1">
        <w:rPr>
          <w:rFonts w:ascii="Arial" w:hAnsi="Arial" w:cs="Arial"/>
          <w:sz w:val="24"/>
          <w:szCs w:val="24"/>
        </w:rPr>
        <w:t xml:space="preserve"> </w:t>
      </w:r>
      <w:r w:rsidR="00EA3B34" w:rsidRPr="009F2CA1">
        <w:rPr>
          <w:rFonts w:ascii="Arial" w:hAnsi="Arial" w:cs="Arial"/>
          <w:sz w:val="24"/>
          <w:szCs w:val="24"/>
        </w:rPr>
        <w:t>and shall be referred to as “</w:t>
      </w:r>
      <w:proofErr w:type="spellStart"/>
      <w:r w:rsidR="00EA3B34" w:rsidRPr="009F2CA1">
        <w:rPr>
          <w:rFonts w:ascii="Arial" w:hAnsi="Arial" w:cs="Arial"/>
          <w:sz w:val="24"/>
          <w:szCs w:val="24"/>
        </w:rPr>
        <w:t>M</w:t>
      </w:r>
      <w:r w:rsidR="008109E9" w:rsidRPr="009F2CA1">
        <w:rPr>
          <w:rFonts w:ascii="Arial" w:hAnsi="Arial" w:cs="Arial"/>
          <w:sz w:val="24"/>
          <w:szCs w:val="24"/>
        </w:rPr>
        <w:t>r</w:t>
      </w:r>
      <w:r w:rsidR="00EA3B34" w:rsidRPr="009F2CA1">
        <w:rPr>
          <w:rFonts w:ascii="Arial" w:hAnsi="Arial" w:cs="Arial"/>
          <w:sz w:val="24"/>
          <w:szCs w:val="24"/>
        </w:rPr>
        <w:t>s</w:t>
      </w:r>
      <w:proofErr w:type="spellEnd"/>
      <w:r w:rsidR="00EA3B34" w:rsidRPr="009F2CA1">
        <w:rPr>
          <w:rFonts w:ascii="Arial" w:hAnsi="Arial" w:cs="Arial"/>
          <w:sz w:val="24"/>
          <w:szCs w:val="24"/>
        </w:rPr>
        <w:t xml:space="preserve"> </w:t>
      </w:r>
      <w:proofErr w:type="spellStart"/>
      <w:r w:rsidR="00EA3B34" w:rsidRPr="009F2CA1">
        <w:rPr>
          <w:rFonts w:ascii="Arial" w:hAnsi="Arial" w:cs="Arial"/>
          <w:sz w:val="24"/>
          <w:szCs w:val="24"/>
        </w:rPr>
        <w:t>Sahibdew</w:t>
      </w:r>
      <w:proofErr w:type="spellEnd"/>
      <w:r w:rsidR="00EA3B34" w:rsidRPr="009F2CA1">
        <w:rPr>
          <w:rFonts w:ascii="Arial" w:hAnsi="Arial" w:cs="Arial"/>
          <w:sz w:val="24"/>
          <w:szCs w:val="24"/>
        </w:rPr>
        <w:t xml:space="preserve">,” </w:t>
      </w:r>
      <w:r w:rsidRPr="009F2CA1">
        <w:rPr>
          <w:rFonts w:ascii="Arial" w:hAnsi="Arial" w:cs="Arial"/>
          <w:sz w:val="24"/>
          <w:szCs w:val="24"/>
        </w:rPr>
        <w:t xml:space="preserve">cited in her personal capacity and her capacity as duly appointed executrix of the estate of the late </w:t>
      </w:r>
      <w:proofErr w:type="spellStart"/>
      <w:r w:rsidR="006B450C" w:rsidRPr="009F2CA1">
        <w:rPr>
          <w:rFonts w:ascii="Arial" w:hAnsi="Arial" w:cs="Arial"/>
          <w:sz w:val="24"/>
          <w:szCs w:val="24"/>
        </w:rPr>
        <w:t>Nitesh</w:t>
      </w:r>
      <w:proofErr w:type="spellEnd"/>
      <w:r w:rsidR="006B450C" w:rsidRPr="009F2CA1">
        <w:rPr>
          <w:rFonts w:ascii="Arial" w:hAnsi="Arial" w:cs="Arial"/>
          <w:sz w:val="24"/>
          <w:szCs w:val="24"/>
        </w:rPr>
        <w:t xml:space="preserve"> </w:t>
      </w:r>
      <w:proofErr w:type="spellStart"/>
      <w:r w:rsidR="006B450C" w:rsidRPr="009F2CA1">
        <w:rPr>
          <w:rFonts w:ascii="Arial" w:hAnsi="Arial" w:cs="Arial"/>
          <w:sz w:val="24"/>
          <w:szCs w:val="24"/>
        </w:rPr>
        <w:t>Sahibdew</w:t>
      </w:r>
      <w:proofErr w:type="spellEnd"/>
      <w:r w:rsidR="006B450C" w:rsidRPr="009F2CA1">
        <w:rPr>
          <w:rFonts w:ascii="Arial" w:hAnsi="Arial" w:cs="Arial"/>
          <w:sz w:val="24"/>
          <w:szCs w:val="24"/>
        </w:rPr>
        <w:t xml:space="preserve"> </w:t>
      </w:r>
      <w:r w:rsidRPr="009F2CA1">
        <w:rPr>
          <w:rFonts w:ascii="Arial" w:hAnsi="Arial" w:cs="Arial"/>
          <w:sz w:val="24"/>
          <w:szCs w:val="24"/>
        </w:rPr>
        <w:t>("the deceased"), which estate is registered with the Master</w:t>
      </w:r>
      <w:r w:rsidR="00DE5B89" w:rsidRPr="009F2CA1">
        <w:rPr>
          <w:rFonts w:ascii="Arial" w:hAnsi="Arial" w:cs="Arial"/>
          <w:sz w:val="24"/>
          <w:szCs w:val="24"/>
        </w:rPr>
        <w:t xml:space="preserve"> with</w:t>
      </w:r>
      <w:r w:rsidRPr="009F2CA1">
        <w:rPr>
          <w:rFonts w:ascii="Arial" w:hAnsi="Arial" w:cs="Arial"/>
          <w:sz w:val="24"/>
          <w:szCs w:val="24"/>
        </w:rPr>
        <w:t xml:space="preserve"> </w:t>
      </w:r>
      <w:r w:rsidR="001023E8" w:rsidRPr="009F2CA1">
        <w:rPr>
          <w:rFonts w:ascii="Arial" w:hAnsi="Arial" w:cs="Arial"/>
          <w:sz w:val="24"/>
          <w:szCs w:val="24"/>
        </w:rPr>
        <w:t>r</w:t>
      </w:r>
      <w:r w:rsidRPr="009F2CA1">
        <w:rPr>
          <w:rFonts w:ascii="Arial" w:hAnsi="Arial" w:cs="Arial"/>
          <w:sz w:val="24"/>
          <w:szCs w:val="24"/>
        </w:rPr>
        <w:t xml:space="preserve">eference </w:t>
      </w:r>
      <w:r w:rsidR="001023E8" w:rsidRPr="009F2CA1">
        <w:rPr>
          <w:rFonts w:ascii="Arial" w:hAnsi="Arial" w:cs="Arial"/>
          <w:sz w:val="24"/>
          <w:szCs w:val="24"/>
        </w:rPr>
        <w:t>n</w:t>
      </w:r>
      <w:r w:rsidRPr="009F2CA1">
        <w:rPr>
          <w:rFonts w:ascii="Arial" w:hAnsi="Arial" w:cs="Arial"/>
          <w:sz w:val="24"/>
          <w:szCs w:val="24"/>
        </w:rPr>
        <w:t>umber: 006306/2020/JHB.</w:t>
      </w:r>
    </w:p>
    <w:p w14:paraId="6A2DC125" w14:textId="7857AB3A" w:rsidR="005A1747" w:rsidRPr="009F2CA1" w:rsidRDefault="005A1747" w:rsidP="009F2CA1">
      <w:pPr>
        <w:pStyle w:val="ListParagraph"/>
        <w:spacing w:line="360" w:lineRule="auto"/>
        <w:ind w:hanging="720"/>
        <w:jc w:val="both"/>
        <w:rPr>
          <w:rFonts w:ascii="Arial" w:hAnsi="Arial" w:cs="Arial"/>
        </w:rPr>
      </w:pPr>
    </w:p>
    <w:p w14:paraId="5650BF1D" w14:textId="1AEF594B" w:rsidR="005A1747" w:rsidRPr="009F2CA1" w:rsidRDefault="005A1747" w:rsidP="009F2CA1">
      <w:pPr>
        <w:pStyle w:val="ListParagraph"/>
        <w:spacing w:line="360" w:lineRule="auto"/>
        <w:ind w:hanging="720"/>
        <w:jc w:val="both"/>
        <w:rPr>
          <w:rFonts w:ascii="Arial" w:hAnsi="Arial" w:cs="Arial"/>
        </w:rPr>
      </w:pPr>
      <w:r w:rsidRPr="009F2CA1">
        <w:rPr>
          <w:rFonts w:ascii="Arial" w:hAnsi="Arial" w:cs="Arial"/>
        </w:rPr>
        <w:t>4.</w:t>
      </w:r>
      <w:r w:rsidRPr="009F2CA1">
        <w:rPr>
          <w:rFonts w:ascii="Arial" w:hAnsi="Arial" w:cs="Arial"/>
        </w:rPr>
        <w:tab/>
      </w:r>
      <w:r w:rsidR="005436F1" w:rsidRPr="009F2CA1">
        <w:rPr>
          <w:rFonts w:ascii="Arial" w:hAnsi="Arial" w:cs="Arial"/>
        </w:rPr>
        <w:t>No relief is sought against t</w:t>
      </w:r>
      <w:r w:rsidR="006B450C" w:rsidRPr="009F2CA1">
        <w:rPr>
          <w:rFonts w:ascii="Arial" w:hAnsi="Arial" w:cs="Arial"/>
        </w:rPr>
        <w:t>he fourth respondent</w:t>
      </w:r>
      <w:r w:rsidR="000350DF">
        <w:rPr>
          <w:rFonts w:ascii="Arial" w:hAnsi="Arial" w:cs="Arial"/>
        </w:rPr>
        <w:t>,</w:t>
      </w:r>
      <w:r w:rsidR="006B450C" w:rsidRPr="009F2CA1">
        <w:rPr>
          <w:rFonts w:ascii="Arial" w:hAnsi="Arial" w:cs="Arial"/>
        </w:rPr>
        <w:t xml:space="preserve"> </w:t>
      </w:r>
      <w:r w:rsidR="005436F1" w:rsidRPr="009F2CA1">
        <w:rPr>
          <w:rFonts w:ascii="Arial" w:hAnsi="Arial" w:cs="Arial"/>
        </w:rPr>
        <w:t xml:space="preserve">and it </w:t>
      </w:r>
      <w:r w:rsidR="006B450C" w:rsidRPr="009F2CA1">
        <w:rPr>
          <w:rFonts w:ascii="Arial" w:hAnsi="Arial" w:cs="Arial"/>
        </w:rPr>
        <w:t>did not participate in this application.</w:t>
      </w:r>
    </w:p>
    <w:p w14:paraId="31BF8B50" w14:textId="77777777" w:rsidR="005A1747" w:rsidRPr="009F2CA1" w:rsidRDefault="005A1747" w:rsidP="009F2CA1">
      <w:pPr>
        <w:pStyle w:val="ListParagraph"/>
        <w:spacing w:line="360" w:lineRule="auto"/>
        <w:ind w:hanging="720"/>
        <w:jc w:val="both"/>
        <w:rPr>
          <w:rFonts w:ascii="Arial" w:hAnsi="Arial" w:cs="Arial"/>
        </w:rPr>
      </w:pPr>
    </w:p>
    <w:p w14:paraId="5C8E4EA8" w14:textId="2F3833E6" w:rsidR="007230D3" w:rsidRPr="009F2CA1" w:rsidRDefault="005A1747" w:rsidP="009F2CA1">
      <w:pPr>
        <w:pStyle w:val="ListParagraph"/>
        <w:spacing w:line="360" w:lineRule="auto"/>
        <w:ind w:hanging="720"/>
        <w:jc w:val="both"/>
        <w:rPr>
          <w:rFonts w:ascii="Arial" w:hAnsi="Arial" w:cs="Arial"/>
        </w:rPr>
      </w:pPr>
      <w:r w:rsidRPr="009F2CA1">
        <w:rPr>
          <w:rFonts w:ascii="Arial" w:hAnsi="Arial" w:cs="Arial"/>
        </w:rPr>
        <w:t>5.</w:t>
      </w:r>
      <w:r w:rsidRPr="009F2CA1">
        <w:rPr>
          <w:rFonts w:ascii="Arial" w:hAnsi="Arial" w:cs="Arial"/>
        </w:rPr>
        <w:tab/>
      </w:r>
      <w:r w:rsidR="007230D3" w:rsidRPr="009F2CA1">
        <w:rPr>
          <w:rFonts w:ascii="Arial" w:hAnsi="Arial" w:cs="Arial"/>
        </w:rPr>
        <w:t xml:space="preserve">The </w:t>
      </w:r>
      <w:r w:rsidR="006B450C" w:rsidRPr="009F2CA1">
        <w:rPr>
          <w:rFonts w:ascii="Arial" w:hAnsi="Arial" w:cs="Arial"/>
        </w:rPr>
        <w:t>f</w:t>
      </w:r>
      <w:r w:rsidRPr="009F2CA1">
        <w:rPr>
          <w:rFonts w:ascii="Arial" w:hAnsi="Arial" w:cs="Arial"/>
        </w:rPr>
        <w:t>ifth respondent</w:t>
      </w:r>
      <w:r w:rsidR="00466462">
        <w:rPr>
          <w:rFonts w:ascii="Arial" w:hAnsi="Arial" w:cs="Arial"/>
        </w:rPr>
        <w:t>,</w:t>
      </w:r>
      <w:r w:rsidR="00EB1DE9" w:rsidRPr="009F2CA1">
        <w:rPr>
          <w:rFonts w:ascii="Arial" w:hAnsi="Arial" w:cs="Arial"/>
        </w:rPr>
        <w:t xml:space="preserve"> hereinafter referred to as “the Base church”</w:t>
      </w:r>
      <w:r w:rsidR="00466462">
        <w:rPr>
          <w:rFonts w:ascii="Arial" w:hAnsi="Arial" w:cs="Arial"/>
        </w:rPr>
        <w:t>,</w:t>
      </w:r>
      <w:r w:rsidRPr="009F2CA1">
        <w:rPr>
          <w:rFonts w:ascii="Arial" w:hAnsi="Arial" w:cs="Arial"/>
        </w:rPr>
        <w:t xml:space="preserve"> was established by the applicant</w:t>
      </w:r>
      <w:r w:rsidR="00BF626A" w:rsidRPr="009F2CA1">
        <w:rPr>
          <w:rFonts w:ascii="Arial" w:hAnsi="Arial" w:cs="Arial"/>
        </w:rPr>
        <w:t xml:space="preserve">. On 17 August 2021, it </w:t>
      </w:r>
      <w:r w:rsidRPr="009F2CA1">
        <w:rPr>
          <w:rFonts w:ascii="Arial" w:hAnsi="Arial" w:cs="Arial"/>
        </w:rPr>
        <w:t xml:space="preserve">ceded all of its </w:t>
      </w:r>
      <w:r w:rsidR="00BF626A" w:rsidRPr="009F2CA1">
        <w:rPr>
          <w:rFonts w:ascii="Arial" w:hAnsi="Arial" w:cs="Arial"/>
        </w:rPr>
        <w:t xml:space="preserve">rights, interests and </w:t>
      </w:r>
      <w:r w:rsidRPr="009F2CA1">
        <w:rPr>
          <w:rFonts w:ascii="Arial" w:hAnsi="Arial" w:cs="Arial"/>
        </w:rPr>
        <w:t>claims to the</w:t>
      </w:r>
      <w:r w:rsidR="006B450C" w:rsidRPr="009F2CA1">
        <w:rPr>
          <w:rFonts w:ascii="Arial" w:hAnsi="Arial" w:cs="Arial"/>
        </w:rPr>
        <w:t xml:space="preserve"> a</w:t>
      </w:r>
      <w:r w:rsidRPr="009F2CA1">
        <w:rPr>
          <w:rFonts w:ascii="Arial" w:hAnsi="Arial" w:cs="Arial"/>
        </w:rPr>
        <w:t>pplicant.</w:t>
      </w:r>
    </w:p>
    <w:p w14:paraId="7D919A41" w14:textId="55D7BD74" w:rsidR="00AB35B2" w:rsidRPr="009F2CA1" w:rsidRDefault="00AB35B2" w:rsidP="009F2CA1">
      <w:pPr>
        <w:pStyle w:val="ListParagraph"/>
        <w:spacing w:line="360" w:lineRule="auto"/>
        <w:ind w:hanging="720"/>
        <w:jc w:val="both"/>
        <w:rPr>
          <w:rFonts w:ascii="Arial" w:hAnsi="Arial" w:cs="Arial"/>
        </w:rPr>
      </w:pPr>
    </w:p>
    <w:p w14:paraId="42516471" w14:textId="03703142" w:rsidR="00C471E7" w:rsidRPr="009F2CA1" w:rsidRDefault="003428D9" w:rsidP="009F2CA1">
      <w:pPr>
        <w:pStyle w:val="ListParagraph"/>
        <w:spacing w:line="360" w:lineRule="auto"/>
        <w:ind w:hanging="720"/>
        <w:jc w:val="both"/>
        <w:rPr>
          <w:rFonts w:ascii="Arial" w:hAnsi="Arial" w:cs="Arial"/>
        </w:rPr>
      </w:pPr>
      <w:r w:rsidRPr="009F2CA1">
        <w:rPr>
          <w:rFonts w:ascii="Arial" w:hAnsi="Arial" w:cs="Arial"/>
        </w:rPr>
        <w:t>6</w:t>
      </w:r>
      <w:r w:rsidR="00AB35B2" w:rsidRPr="009F2CA1">
        <w:rPr>
          <w:rFonts w:ascii="Arial" w:hAnsi="Arial" w:cs="Arial"/>
        </w:rPr>
        <w:t>.</w:t>
      </w:r>
      <w:r w:rsidR="0004291A" w:rsidRPr="009F2CA1">
        <w:rPr>
          <w:rFonts w:ascii="Arial" w:hAnsi="Arial" w:cs="Arial"/>
        </w:rPr>
        <w:tab/>
      </w:r>
      <w:r w:rsidR="00C471E7" w:rsidRPr="009F2CA1">
        <w:rPr>
          <w:rFonts w:ascii="Arial" w:hAnsi="Arial" w:cs="Arial"/>
          <w:color w:val="000000"/>
          <w:kern w:val="0"/>
          <w:lang w:val="en-GB"/>
        </w:rPr>
        <w:t>The applicant seeks an order in the following terms:</w:t>
      </w:r>
    </w:p>
    <w:p w14:paraId="359F9196" w14:textId="069FF0D0" w:rsidR="00E17B99" w:rsidRPr="009F2CA1" w:rsidRDefault="003428D9" w:rsidP="009F2CA1">
      <w:pPr>
        <w:autoSpaceDE w:val="0"/>
        <w:autoSpaceDN w:val="0"/>
        <w:adjustRightInd w:val="0"/>
        <w:spacing w:line="360" w:lineRule="auto"/>
        <w:ind w:left="1440" w:hanging="720"/>
        <w:jc w:val="both"/>
        <w:rPr>
          <w:rFonts w:ascii="Arial" w:hAnsi="Arial" w:cs="Arial"/>
          <w:color w:val="000000"/>
          <w:kern w:val="0"/>
          <w:lang w:val="en-GB"/>
        </w:rPr>
      </w:pPr>
      <w:r w:rsidRPr="009F2CA1">
        <w:rPr>
          <w:rFonts w:ascii="Arial" w:hAnsi="Arial" w:cs="Arial"/>
          <w:color w:val="000000"/>
          <w:kern w:val="0"/>
          <w:lang w:val="en-GB"/>
        </w:rPr>
        <w:t>6</w:t>
      </w:r>
      <w:r w:rsidR="00C471E7" w:rsidRPr="009F2CA1">
        <w:rPr>
          <w:rFonts w:ascii="Arial" w:hAnsi="Arial" w:cs="Arial"/>
          <w:color w:val="000000"/>
          <w:kern w:val="0"/>
          <w:lang w:val="en-GB"/>
        </w:rPr>
        <w:t>.1.</w:t>
      </w:r>
      <w:r w:rsidR="00C471E7" w:rsidRPr="009F2CA1">
        <w:rPr>
          <w:rFonts w:ascii="Arial" w:hAnsi="Arial" w:cs="Arial"/>
          <w:color w:val="000000"/>
          <w:kern w:val="0"/>
          <w:lang w:val="en-GB"/>
        </w:rPr>
        <w:tab/>
      </w:r>
      <w:r w:rsidR="00E17B99" w:rsidRPr="009F2CA1">
        <w:rPr>
          <w:rFonts w:ascii="Arial" w:hAnsi="Arial" w:cs="Arial"/>
          <w:color w:val="000000"/>
          <w:kern w:val="0"/>
          <w:lang w:val="en-GB"/>
        </w:rPr>
        <w:t xml:space="preserve">Reviewing and setting aside the Master’s </w:t>
      </w:r>
      <w:r w:rsidRPr="009F2CA1">
        <w:rPr>
          <w:rFonts w:ascii="Arial" w:hAnsi="Arial" w:cs="Arial"/>
          <w:color w:val="000000"/>
          <w:kern w:val="0"/>
          <w:lang w:val="en-GB"/>
        </w:rPr>
        <w:t xml:space="preserve">failure to </w:t>
      </w:r>
      <w:r w:rsidR="008F056C">
        <w:rPr>
          <w:rFonts w:ascii="Arial" w:hAnsi="Arial" w:cs="Arial"/>
          <w:color w:val="000000"/>
          <w:kern w:val="0"/>
          <w:lang w:val="en-GB"/>
        </w:rPr>
        <w:t>decide</w:t>
      </w:r>
      <w:r w:rsidR="00E17B99" w:rsidRPr="009F2CA1">
        <w:rPr>
          <w:rFonts w:ascii="Arial" w:hAnsi="Arial" w:cs="Arial"/>
          <w:color w:val="000000"/>
          <w:kern w:val="0"/>
          <w:lang w:val="en-GB"/>
        </w:rPr>
        <w:t xml:space="preserve"> in relation to the merits of the applicant’s claim in the estate.</w:t>
      </w:r>
    </w:p>
    <w:p w14:paraId="4787147F" w14:textId="118193D7" w:rsidR="00C471E7" w:rsidRPr="009F2CA1" w:rsidRDefault="003428D9" w:rsidP="009F2CA1">
      <w:pPr>
        <w:autoSpaceDE w:val="0"/>
        <w:autoSpaceDN w:val="0"/>
        <w:adjustRightInd w:val="0"/>
        <w:spacing w:line="360" w:lineRule="auto"/>
        <w:ind w:left="1440" w:hanging="720"/>
        <w:jc w:val="both"/>
        <w:rPr>
          <w:rFonts w:ascii="Arial" w:hAnsi="Arial" w:cs="Arial"/>
          <w:color w:val="000000"/>
          <w:kern w:val="0"/>
          <w:lang w:val="en-GB"/>
        </w:rPr>
      </w:pPr>
      <w:r w:rsidRPr="009F2CA1">
        <w:rPr>
          <w:rFonts w:ascii="Arial" w:hAnsi="Arial" w:cs="Arial"/>
          <w:color w:val="000000"/>
          <w:kern w:val="0"/>
          <w:lang w:val="en-GB"/>
        </w:rPr>
        <w:t>6</w:t>
      </w:r>
      <w:r w:rsidR="00E17B99" w:rsidRPr="009F2CA1">
        <w:rPr>
          <w:rFonts w:ascii="Arial" w:hAnsi="Arial" w:cs="Arial"/>
          <w:color w:val="000000"/>
          <w:kern w:val="0"/>
          <w:lang w:val="en-GB"/>
        </w:rPr>
        <w:t>.2.</w:t>
      </w:r>
      <w:r w:rsidR="00E17B99" w:rsidRPr="009F2CA1">
        <w:rPr>
          <w:rFonts w:ascii="Arial" w:hAnsi="Arial" w:cs="Arial"/>
          <w:color w:val="000000"/>
          <w:kern w:val="0"/>
          <w:lang w:val="en-GB"/>
        </w:rPr>
        <w:tab/>
      </w:r>
      <w:r w:rsidR="00C471E7" w:rsidRPr="009F2CA1">
        <w:rPr>
          <w:rFonts w:ascii="Arial" w:hAnsi="Arial" w:cs="Arial"/>
          <w:color w:val="000000"/>
          <w:kern w:val="0"/>
          <w:lang w:val="en-GB"/>
        </w:rPr>
        <w:t xml:space="preserve">Removing Mrs </w:t>
      </w:r>
      <w:proofErr w:type="spellStart"/>
      <w:r w:rsidR="00E17B99" w:rsidRPr="009F2CA1">
        <w:rPr>
          <w:rFonts w:ascii="Arial" w:hAnsi="Arial" w:cs="Arial"/>
        </w:rPr>
        <w:t>Sahibdew</w:t>
      </w:r>
      <w:proofErr w:type="spellEnd"/>
      <w:r w:rsidR="00E17B99" w:rsidRPr="009F2CA1">
        <w:rPr>
          <w:rFonts w:ascii="Arial" w:hAnsi="Arial" w:cs="Arial"/>
          <w:color w:val="000000"/>
          <w:kern w:val="0"/>
          <w:lang w:val="en-GB"/>
        </w:rPr>
        <w:t xml:space="preserve"> </w:t>
      </w:r>
      <w:r w:rsidR="00C471E7" w:rsidRPr="009F2CA1">
        <w:rPr>
          <w:rFonts w:ascii="Arial" w:hAnsi="Arial" w:cs="Arial"/>
          <w:color w:val="000000"/>
          <w:kern w:val="0"/>
          <w:lang w:val="en-GB"/>
        </w:rPr>
        <w:t xml:space="preserve">as </w:t>
      </w:r>
      <w:r w:rsidR="00E17B99" w:rsidRPr="009F2CA1">
        <w:rPr>
          <w:rFonts w:ascii="Arial" w:hAnsi="Arial" w:cs="Arial"/>
          <w:color w:val="000000"/>
          <w:kern w:val="0"/>
          <w:lang w:val="en-GB"/>
        </w:rPr>
        <w:t>e</w:t>
      </w:r>
      <w:r w:rsidR="00C471E7" w:rsidRPr="009F2CA1">
        <w:rPr>
          <w:rFonts w:ascii="Arial" w:hAnsi="Arial" w:cs="Arial"/>
          <w:color w:val="000000"/>
          <w:kern w:val="0"/>
          <w:lang w:val="en-GB"/>
        </w:rPr>
        <w:t xml:space="preserve">xecutrix of the deceased’s estate and replacing her with Jan </w:t>
      </w:r>
      <w:proofErr w:type="spellStart"/>
      <w:r w:rsidR="00C471E7" w:rsidRPr="009F2CA1">
        <w:rPr>
          <w:rFonts w:ascii="Arial" w:hAnsi="Arial" w:cs="Arial"/>
          <w:color w:val="000000"/>
          <w:kern w:val="0"/>
          <w:lang w:val="en-GB"/>
        </w:rPr>
        <w:t>Lodewickus</w:t>
      </w:r>
      <w:proofErr w:type="spellEnd"/>
      <w:r w:rsidR="00C471E7" w:rsidRPr="009F2CA1">
        <w:rPr>
          <w:rFonts w:ascii="Arial" w:hAnsi="Arial" w:cs="Arial"/>
          <w:color w:val="000000"/>
          <w:kern w:val="0"/>
          <w:lang w:val="en-GB"/>
        </w:rPr>
        <w:t xml:space="preserve"> </w:t>
      </w:r>
      <w:proofErr w:type="spellStart"/>
      <w:r w:rsidR="00C471E7" w:rsidRPr="009F2CA1">
        <w:rPr>
          <w:rFonts w:ascii="Arial" w:hAnsi="Arial" w:cs="Arial"/>
          <w:color w:val="000000"/>
          <w:kern w:val="0"/>
          <w:lang w:val="en-GB"/>
        </w:rPr>
        <w:t>Jordaan</w:t>
      </w:r>
      <w:proofErr w:type="spellEnd"/>
      <w:r w:rsidR="00C471E7" w:rsidRPr="009F2CA1">
        <w:rPr>
          <w:rFonts w:ascii="Arial" w:hAnsi="Arial" w:cs="Arial"/>
          <w:color w:val="000000"/>
          <w:kern w:val="0"/>
          <w:lang w:val="en-GB"/>
        </w:rPr>
        <w:t xml:space="preserve">, hereinafter referred to as ‘Mr </w:t>
      </w:r>
      <w:proofErr w:type="spellStart"/>
      <w:r w:rsidR="00C471E7" w:rsidRPr="009F2CA1">
        <w:rPr>
          <w:rFonts w:ascii="Arial" w:hAnsi="Arial" w:cs="Arial"/>
          <w:color w:val="000000"/>
          <w:kern w:val="0"/>
          <w:lang w:val="en-GB"/>
        </w:rPr>
        <w:t>Jord</w:t>
      </w:r>
      <w:r w:rsidR="00E17B99" w:rsidRPr="009F2CA1">
        <w:rPr>
          <w:rFonts w:ascii="Arial" w:hAnsi="Arial" w:cs="Arial"/>
          <w:color w:val="000000"/>
          <w:kern w:val="0"/>
          <w:lang w:val="en-GB"/>
        </w:rPr>
        <w:t>a</w:t>
      </w:r>
      <w:r w:rsidR="00C471E7" w:rsidRPr="009F2CA1">
        <w:rPr>
          <w:rFonts w:ascii="Arial" w:hAnsi="Arial" w:cs="Arial"/>
          <w:color w:val="000000"/>
          <w:kern w:val="0"/>
          <w:lang w:val="en-GB"/>
        </w:rPr>
        <w:t>an</w:t>
      </w:r>
      <w:proofErr w:type="spellEnd"/>
      <w:r w:rsidR="00C471E7" w:rsidRPr="009F2CA1">
        <w:rPr>
          <w:rFonts w:ascii="Arial" w:hAnsi="Arial" w:cs="Arial"/>
          <w:color w:val="000000"/>
          <w:kern w:val="0"/>
          <w:lang w:val="en-GB"/>
        </w:rPr>
        <w:t>”. The Master is to appoint him as executor once the necessary security is received.</w:t>
      </w:r>
    </w:p>
    <w:p w14:paraId="028C3C24" w14:textId="0B4C3DDE" w:rsidR="00C471E7" w:rsidRPr="009F2CA1" w:rsidRDefault="003428D9" w:rsidP="009F2CA1">
      <w:pPr>
        <w:autoSpaceDE w:val="0"/>
        <w:autoSpaceDN w:val="0"/>
        <w:adjustRightInd w:val="0"/>
        <w:spacing w:line="360" w:lineRule="auto"/>
        <w:ind w:left="1440" w:hanging="720"/>
        <w:jc w:val="both"/>
        <w:rPr>
          <w:rFonts w:ascii="Arial" w:hAnsi="Arial" w:cs="Arial"/>
          <w:color w:val="000000"/>
          <w:kern w:val="0"/>
          <w:lang w:val="en-GB"/>
        </w:rPr>
      </w:pPr>
      <w:r w:rsidRPr="009F2CA1">
        <w:rPr>
          <w:rFonts w:ascii="Arial" w:hAnsi="Arial" w:cs="Arial"/>
          <w:color w:val="000000"/>
          <w:kern w:val="0"/>
          <w:lang w:val="en-GB"/>
        </w:rPr>
        <w:t>6</w:t>
      </w:r>
      <w:r w:rsidR="00C471E7" w:rsidRPr="009F2CA1">
        <w:rPr>
          <w:rFonts w:ascii="Arial" w:hAnsi="Arial" w:cs="Arial"/>
          <w:color w:val="000000"/>
          <w:kern w:val="0"/>
          <w:lang w:val="en-GB"/>
        </w:rPr>
        <w:t>.</w:t>
      </w:r>
      <w:r w:rsidR="00E17B99" w:rsidRPr="009F2CA1">
        <w:rPr>
          <w:rFonts w:ascii="Arial" w:hAnsi="Arial" w:cs="Arial"/>
          <w:color w:val="000000"/>
          <w:kern w:val="0"/>
          <w:lang w:val="en-GB"/>
        </w:rPr>
        <w:t>3</w:t>
      </w:r>
      <w:r w:rsidR="00C471E7" w:rsidRPr="009F2CA1">
        <w:rPr>
          <w:rFonts w:ascii="Arial" w:hAnsi="Arial" w:cs="Arial"/>
          <w:color w:val="000000"/>
          <w:kern w:val="0"/>
          <w:lang w:val="en-GB"/>
        </w:rPr>
        <w:t>.</w:t>
      </w:r>
      <w:r w:rsidR="00C471E7" w:rsidRPr="009F2CA1">
        <w:rPr>
          <w:rFonts w:ascii="Arial" w:hAnsi="Arial" w:cs="Arial"/>
          <w:color w:val="000000"/>
          <w:kern w:val="0"/>
          <w:lang w:val="en-GB"/>
        </w:rPr>
        <w:tab/>
        <w:t xml:space="preserve">Declaring that </w:t>
      </w:r>
      <w:r w:rsidR="008109E9" w:rsidRPr="009F2CA1">
        <w:rPr>
          <w:rFonts w:ascii="Arial" w:hAnsi="Arial" w:cs="Arial"/>
        </w:rPr>
        <w:t xml:space="preserve">Mrs </w:t>
      </w:r>
      <w:proofErr w:type="spellStart"/>
      <w:r w:rsidR="008109E9" w:rsidRPr="009F2CA1">
        <w:rPr>
          <w:rFonts w:ascii="Arial" w:hAnsi="Arial" w:cs="Arial"/>
        </w:rPr>
        <w:t>Sahibdew</w:t>
      </w:r>
      <w:proofErr w:type="spellEnd"/>
      <w:r w:rsidR="00C471E7" w:rsidRPr="009F2CA1">
        <w:rPr>
          <w:rFonts w:ascii="Arial" w:hAnsi="Arial" w:cs="Arial"/>
          <w:color w:val="000000"/>
          <w:kern w:val="0"/>
          <w:lang w:val="en-GB"/>
        </w:rPr>
        <w:t xml:space="preserve"> is not entitled to recover any executor’s fees for her part in the </w:t>
      </w:r>
      <w:r w:rsidR="00607624">
        <w:rPr>
          <w:rFonts w:ascii="Arial" w:hAnsi="Arial" w:cs="Arial"/>
          <w:color w:val="000000"/>
          <w:kern w:val="0"/>
          <w:lang w:val="en-GB"/>
        </w:rPr>
        <w:t>deceased’s e</w:t>
      </w:r>
      <w:r w:rsidR="00C471E7" w:rsidRPr="009F2CA1">
        <w:rPr>
          <w:rFonts w:ascii="Arial" w:hAnsi="Arial" w:cs="Arial"/>
          <w:color w:val="000000"/>
          <w:kern w:val="0"/>
          <w:lang w:val="en-GB"/>
        </w:rPr>
        <w:t>state management.</w:t>
      </w:r>
      <w:r w:rsidR="00C471E7" w:rsidRPr="009F2CA1">
        <w:rPr>
          <w:rFonts w:ascii="Arial" w:hAnsi="Arial" w:cs="Arial"/>
          <w:color w:val="000000"/>
          <w:kern w:val="0"/>
          <w:lang w:val="en-GB"/>
        </w:rPr>
        <w:tab/>
      </w:r>
    </w:p>
    <w:p w14:paraId="58EBD558" w14:textId="2473FC42" w:rsidR="00C471E7" w:rsidRPr="009F2CA1" w:rsidRDefault="003428D9" w:rsidP="009F2CA1">
      <w:pPr>
        <w:autoSpaceDE w:val="0"/>
        <w:autoSpaceDN w:val="0"/>
        <w:adjustRightInd w:val="0"/>
        <w:spacing w:line="360" w:lineRule="auto"/>
        <w:ind w:left="1440" w:hanging="720"/>
        <w:jc w:val="both"/>
        <w:rPr>
          <w:rFonts w:ascii="Arial" w:hAnsi="Arial" w:cs="Arial"/>
          <w:color w:val="000000"/>
          <w:kern w:val="0"/>
          <w:lang w:val="en-GB"/>
        </w:rPr>
      </w:pPr>
      <w:r w:rsidRPr="009F2CA1">
        <w:rPr>
          <w:rFonts w:ascii="Arial" w:hAnsi="Arial" w:cs="Arial"/>
          <w:color w:val="000000"/>
          <w:kern w:val="0"/>
          <w:lang w:val="en-GB"/>
        </w:rPr>
        <w:lastRenderedPageBreak/>
        <w:t>6</w:t>
      </w:r>
      <w:r w:rsidR="00C471E7" w:rsidRPr="009F2CA1">
        <w:rPr>
          <w:rFonts w:ascii="Arial" w:hAnsi="Arial" w:cs="Arial"/>
          <w:color w:val="000000"/>
          <w:kern w:val="0"/>
          <w:lang w:val="en-GB"/>
        </w:rPr>
        <w:t>.4.</w:t>
      </w:r>
      <w:r w:rsidR="00C471E7" w:rsidRPr="009F2CA1">
        <w:rPr>
          <w:rFonts w:ascii="Arial" w:hAnsi="Arial" w:cs="Arial"/>
          <w:color w:val="000000"/>
          <w:kern w:val="0"/>
          <w:lang w:val="en-GB"/>
        </w:rPr>
        <w:tab/>
        <w:t>Directing the Master to provide the direction</w:t>
      </w:r>
      <w:r w:rsidR="00EE73A8" w:rsidRPr="009F2CA1">
        <w:rPr>
          <w:rFonts w:ascii="Arial" w:hAnsi="Arial" w:cs="Arial"/>
          <w:color w:val="000000"/>
          <w:kern w:val="0"/>
          <w:lang w:val="en-GB"/>
        </w:rPr>
        <w:t>s</w:t>
      </w:r>
      <w:r w:rsidR="00F9396A" w:rsidRPr="009F2CA1">
        <w:rPr>
          <w:rFonts w:ascii="Arial" w:hAnsi="Arial" w:cs="Arial"/>
          <w:b/>
          <w:bCs/>
          <w:color w:val="000000"/>
          <w:kern w:val="0"/>
          <w:vertAlign w:val="superscript"/>
          <w:lang w:val="en-GB"/>
        </w:rPr>
        <w:t>1</w:t>
      </w:r>
      <w:r w:rsidR="00C471E7" w:rsidRPr="009F2CA1">
        <w:rPr>
          <w:rFonts w:ascii="Arial" w:hAnsi="Arial" w:cs="Arial"/>
          <w:color w:val="000000"/>
          <w:kern w:val="0"/>
          <w:lang w:val="en-GB"/>
        </w:rPr>
        <w:t xml:space="preserve"> to Mr </w:t>
      </w:r>
      <w:proofErr w:type="spellStart"/>
      <w:r w:rsidR="00C471E7" w:rsidRPr="009F2CA1">
        <w:rPr>
          <w:rFonts w:ascii="Arial" w:hAnsi="Arial" w:cs="Arial"/>
          <w:color w:val="000000"/>
          <w:kern w:val="0"/>
          <w:lang w:val="en-GB"/>
        </w:rPr>
        <w:t>Jord</w:t>
      </w:r>
      <w:r w:rsidR="008109E9" w:rsidRPr="009F2CA1">
        <w:rPr>
          <w:rFonts w:ascii="Arial" w:hAnsi="Arial" w:cs="Arial"/>
          <w:color w:val="000000"/>
          <w:kern w:val="0"/>
          <w:lang w:val="en-GB"/>
        </w:rPr>
        <w:t>a</w:t>
      </w:r>
      <w:r w:rsidR="00C471E7" w:rsidRPr="009F2CA1">
        <w:rPr>
          <w:rFonts w:ascii="Arial" w:hAnsi="Arial" w:cs="Arial"/>
          <w:color w:val="000000"/>
          <w:kern w:val="0"/>
          <w:lang w:val="en-GB"/>
        </w:rPr>
        <w:t>an</w:t>
      </w:r>
      <w:proofErr w:type="spellEnd"/>
      <w:r w:rsidR="00C471E7" w:rsidRPr="009F2CA1">
        <w:rPr>
          <w:rFonts w:ascii="Arial" w:hAnsi="Arial" w:cs="Arial"/>
          <w:color w:val="000000"/>
          <w:kern w:val="0"/>
          <w:lang w:val="en-GB"/>
        </w:rPr>
        <w:t xml:space="preserve"> in terms of Section 35(9) of the Act</w:t>
      </w:r>
      <w:r w:rsidR="00F9396A" w:rsidRPr="009F2CA1">
        <w:rPr>
          <w:rFonts w:ascii="Arial" w:hAnsi="Arial" w:cs="Arial"/>
          <w:color w:val="000000"/>
          <w:kern w:val="0"/>
          <w:lang w:val="en-GB"/>
        </w:rPr>
        <w:t>.</w:t>
      </w:r>
    </w:p>
    <w:p w14:paraId="06CE37A1" w14:textId="77777777" w:rsidR="003428D9" w:rsidRPr="009F2CA1" w:rsidRDefault="003428D9" w:rsidP="009F2CA1">
      <w:pPr>
        <w:autoSpaceDE w:val="0"/>
        <w:autoSpaceDN w:val="0"/>
        <w:adjustRightInd w:val="0"/>
        <w:spacing w:line="360" w:lineRule="auto"/>
        <w:ind w:left="1440" w:hanging="720"/>
        <w:jc w:val="both"/>
        <w:rPr>
          <w:rFonts w:ascii="Arial" w:hAnsi="Arial" w:cs="Arial"/>
          <w:color w:val="000000"/>
          <w:kern w:val="0"/>
          <w:lang w:val="en-GB"/>
        </w:rPr>
      </w:pPr>
    </w:p>
    <w:p w14:paraId="3CD1A494" w14:textId="32756C9F" w:rsidR="009E3003" w:rsidRPr="009F2CA1" w:rsidRDefault="00332594" w:rsidP="009F2CA1">
      <w:pPr>
        <w:pStyle w:val="ListParagraph"/>
        <w:spacing w:line="360" w:lineRule="auto"/>
        <w:ind w:left="2880" w:firstLine="720"/>
        <w:jc w:val="both"/>
        <w:rPr>
          <w:rFonts w:ascii="Arial" w:hAnsi="Arial" w:cs="Arial"/>
          <w:b/>
          <w:bCs/>
        </w:rPr>
      </w:pPr>
      <w:r w:rsidRPr="009F2CA1">
        <w:rPr>
          <w:rFonts w:ascii="Arial" w:hAnsi="Arial" w:cs="Arial"/>
          <w:b/>
          <w:bCs/>
        </w:rPr>
        <w:t>FACTUAL BACKGROUND</w:t>
      </w:r>
    </w:p>
    <w:p w14:paraId="452F1F15" w14:textId="40E6017A" w:rsidR="001018BF" w:rsidRPr="009F2CA1" w:rsidRDefault="003428D9" w:rsidP="009F2CA1">
      <w:pPr>
        <w:autoSpaceDE w:val="0"/>
        <w:autoSpaceDN w:val="0"/>
        <w:adjustRightInd w:val="0"/>
        <w:spacing w:line="360" w:lineRule="auto"/>
        <w:ind w:left="720" w:hanging="720"/>
        <w:jc w:val="both"/>
        <w:rPr>
          <w:rFonts w:ascii="Arial" w:hAnsi="Arial" w:cs="Arial"/>
          <w:color w:val="000000"/>
          <w:kern w:val="0"/>
          <w:lang w:val="en-GB"/>
        </w:rPr>
      </w:pPr>
      <w:r w:rsidRPr="009F2CA1">
        <w:rPr>
          <w:rFonts w:ascii="Arial" w:hAnsi="Arial" w:cs="Arial"/>
          <w:color w:val="000000"/>
          <w:kern w:val="0"/>
          <w:lang w:val="en-GB"/>
        </w:rPr>
        <w:t>7</w:t>
      </w:r>
      <w:r w:rsidR="009E3003" w:rsidRPr="009F2CA1">
        <w:rPr>
          <w:rFonts w:ascii="Arial" w:hAnsi="Arial" w:cs="Arial"/>
          <w:color w:val="000000"/>
          <w:kern w:val="0"/>
          <w:lang w:val="en-GB"/>
        </w:rPr>
        <w:t>.</w:t>
      </w:r>
      <w:r w:rsidR="009E3003" w:rsidRPr="009F2CA1">
        <w:rPr>
          <w:rFonts w:ascii="Arial" w:hAnsi="Arial" w:cs="Arial"/>
          <w:color w:val="000000"/>
          <w:kern w:val="0"/>
          <w:lang w:val="en-GB"/>
        </w:rPr>
        <w:tab/>
      </w:r>
      <w:r w:rsidRPr="009F2CA1">
        <w:rPr>
          <w:rFonts w:ascii="Arial" w:hAnsi="Arial" w:cs="Arial"/>
          <w:color w:val="000000"/>
          <w:kern w:val="0"/>
          <w:lang w:val="en-GB"/>
        </w:rPr>
        <w:t>In January 2003</w:t>
      </w:r>
      <w:r w:rsidR="00AF74DF">
        <w:rPr>
          <w:rFonts w:ascii="Arial" w:hAnsi="Arial" w:cs="Arial"/>
          <w:color w:val="000000"/>
          <w:kern w:val="0"/>
          <w:lang w:val="en-GB"/>
        </w:rPr>
        <w:t>,</w:t>
      </w:r>
      <w:r w:rsidRPr="009F2CA1">
        <w:rPr>
          <w:rFonts w:ascii="Arial" w:hAnsi="Arial" w:cs="Arial"/>
          <w:color w:val="000000"/>
          <w:kern w:val="0"/>
          <w:lang w:val="en-GB"/>
        </w:rPr>
        <w:t xml:space="preserve"> </w:t>
      </w:r>
      <w:r w:rsidRPr="009F2CA1">
        <w:rPr>
          <w:rFonts w:ascii="Arial" w:hAnsi="Arial" w:cs="Arial"/>
        </w:rPr>
        <w:t xml:space="preserve">Mrs </w:t>
      </w:r>
      <w:proofErr w:type="spellStart"/>
      <w:r w:rsidRPr="009F2CA1">
        <w:rPr>
          <w:rFonts w:ascii="Arial" w:hAnsi="Arial" w:cs="Arial"/>
        </w:rPr>
        <w:t>Sahibdew</w:t>
      </w:r>
      <w:proofErr w:type="spellEnd"/>
      <w:r w:rsidRPr="009F2CA1">
        <w:rPr>
          <w:rFonts w:ascii="Arial" w:hAnsi="Arial" w:cs="Arial"/>
        </w:rPr>
        <w:t xml:space="preserve"> </w:t>
      </w:r>
      <w:r w:rsidRPr="009F2CA1">
        <w:rPr>
          <w:rFonts w:ascii="Arial" w:hAnsi="Arial" w:cs="Arial"/>
          <w:color w:val="000000"/>
          <w:kern w:val="0"/>
          <w:lang w:val="en-GB"/>
        </w:rPr>
        <w:t xml:space="preserve">and the deceased joined the </w:t>
      </w:r>
      <w:r w:rsidR="00607624">
        <w:rPr>
          <w:rFonts w:ascii="Arial" w:hAnsi="Arial" w:cs="Arial"/>
          <w:color w:val="000000"/>
          <w:kern w:val="0"/>
          <w:lang w:val="en-GB"/>
        </w:rPr>
        <w:t>c</w:t>
      </w:r>
      <w:r w:rsidRPr="009F2CA1">
        <w:rPr>
          <w:rFonts w:ascii="Arial" w:hAnsi="Arial" w:cs="Arial"/>
          <w:color w:val="000000"/>
          <w:kern w:val="0"/>
          <w:lang w:val="en-GB"/>
        </w:rPr>
        <w:t>hurch</w:t>
      </w:r>
      <w:r w:rsidR="001018BF" w:rsidRPr="009F2CA1">
        <w:rPr>
          <w:rFonts w:ascii="Arial" w:hAnsi="Arial" w:cs="Arial"/>
          <w:color w:val="000000"/>
          <w:kern w:val="0"/>
          <w:lang w:val="en-GB"/>
        </w:rPr>
        <w:t xml:space="preserve"> and</w:t>
      </w:r>
      <w:r w:rsidR="00AF74DF">
        <w:rPr>
          <w:rFonts w:ascii="Arial" w:hAnsi="Arial" w:cs="Arial"/>
          <w:color w:val="000000"/>
          <w:kern w:val="0"/>
          <w:lang w:val="en-GB"/>
        </w:rPr>
        <w:t xml:space="preserve"> </w:t>
      </w:r>
      <w:r w:rsidR="001018BF" w:rsidRPr="009F2CA1">
        <w:rPr>
          <w:rFonts w:ascii="Arial" w:hAnsi="Arial" w:cs="Arial"/>
          <w:color w:val="000000"/>
          <w:kern w:val="0"/>
          <w:lang w:val="en-GB"/>
        </w:rPr>
        <w:t>became involved in serving and leading the ministries. She served as a volunteer with other volunteers in the church's children, youth and hospitality ministries.</w:t>
      </w:r>
    </w:p>
    <w:p w14:paraId="0D8AFD2E" w14:textId="77777777" w:rsidR="001018BF" w:rsidRPr="009F2CA1" w:rsidRDefault="001018BF" w:rsidP="009F2CA1">
      <w:pPr>
        <w:autoSpaceDE w:val="0"/>
        <w:autoSpaceDN w:val="0"/>
        <w:adjustRightInd w:val="0"/>
        <w:spacing w:line="360" w:lineRule="auto"/>
        <w:jc w:val="both"/>
        <w:rPr>
          <w:rFonts w:ascii="Arial" w:hAnsi="Arial" w:cs="Arial"/>
          <w:color w:val="000000"/>
          <w:kern w:val="0"/>
          <w:lang w:val="en-GB"/>
        </w:rPr>
      </w:pPr>
    </w:p>
    <w:p w14:paraId="0AC0D010" w14:textId="7189E0A1" w:rsidR="009E3003" w:rsidRPr="009F2CA1" w:rsidRDefault="001018BF" w:rsidP="009F2CA1">
      <w:pPr>
        <w:autoSpaceDE w:val="0"/>
        <w:autoSpaceDN w:val="0"/>
        <w:adjustRightInd w:val="0"/>
        <w:spacing w:line="360" w:lineRule="auto"/>
        <w:ind w:left="720" w:hanging="720"/>
        <w:jc w:val="both"/>
        <w:rPr>
          <w:rFonts w:ascii="Arial" w:hAnsi="Arial" w:cs="Arial"/>
          <w:color w:val="000000"/>
          <w:kern w:val="0"/>
          <w:lang w:val="en-GB"/>
        </w:rPr>
      </w:pPr>
      <w:r w:rsidRPr="009F2CA1">
        <w:rPr>
          <w:rFonts w:ascii="Arial" w:hAnsi="Arial" w:cs="Arial"/>
          <w:color w:val="000000"/>
          <w:kern w:val="0"/>
          <w:lang w:val="en-GB"/>
        </w:rPr>
        <w:t>8.</w:t>
      </w:r>
      <w:r w:rsidRPr="009F2CA1">
        <w:rPr>
          <w:rFonts w:ascii="Arial" w:hAnsi="Arial" w:cs="Arial"/>
          <w:color w:val="000000"/>
          <w:kern w:val="0"/>
          <w:lang w:val="en-GB"/>
        </w:rPr>
        <w:tab/>
        <w:t>The deceased was a logistics manager at the time. In April 2005</w:t>
      </w:r>
      <w:r w:rsidR="00466462">
        <w:rPr>
          <w:rFonts w:ascii="Arial" w:hAnsi="Arial" w:cs="Arial"/>
          <w:color w:val="000000"/>
          <w:kern w:val="0"/>
          <w:lang w:val="en-GB"/>
        </w:rPr>
        <w:t>,</w:t>
      </w:r>
      <w:r w:rsidRPr="009F2CA1">
        <w:rPr>
          <w:rFonts w:ascii="Arial" w:hAnsi="Arial" w:cs="Arial"/>
          <w:color w:val="000000"/>
          <w:kern w:val="0"/>
          <w:lang w:val="en-GB"/>
        </w:rPr>
        <w:t xml:space="preserve"> he was offered a job at the church. On 28 July 2013</w:t>
      </w:r>
      <w:r w:rsidR="00466462">
        <w:rPr>
          <w:rFonts w:ascii="Arial" w:hAnsi="Arial" w:cs="Arial"/>
          <w:color w:val="000000"/>
          <w:kern w:val="0"/>
          <w:lang w:val="en-GB"/>
        </w:rPr>
        <w:t>,</w:t>
      </w:r>
      <w:r w:rsidRPr="009F2CA1">
        <w:rPr>
          <w:rFonts w:ascii="Arial" w:hAnsi="Arial" w:cs="Arial"/>
          <w:color w:val="000000"/>
          <w:kern w:val="0"/>
          <w:lang w:val="en-GB"/>
        </w:rPr>
        <w:t xml:space="preserve"> he was ordained as an Elder/Pastor of the </w:t>
      </w:r>
      <w:r w:rsidR="00607624">
        <w:rPr>
          <w:rFonts w:ascii="Arial" w:hAnsi="Arial" w:cs="Arial"/>
          <w:color w:val="000000"/>
          <w:kern w:val="0"/>
          <w:lang w:val="en-GB"/>
        </w:rPr>
        <w:t>applicant</w:t>
      </w:r>
      <w:r w:rsidRPr="009F2CA1">
        <w:rPr>
          <w:rFonts w:ascii="Arial" w:hAnsi="Arial" w:cs="Arial"/>
          <w:color w:val="000000"/>
          <w:kern w:val="0"/>
          <w:lang w:val="en-GB"/>
        </w:rPr>
        <w:t>. He served as an elder</w:t>
      </w:r>
      <w:r w:rsidR="006109A7">
        <w:rPr>
          <w:rFonts w:ascii="Arial" w:hAnsi="Arial" w:cs="Arial"/>
          <w:color w:val="000000"/>
          <w:kern w:val="0"/>
          <w:lang w:val="en-GB"/>
        </w:rPr>
        <w:t>, employee, and</w:t>
      </w:r>
      <w:r w:rsidRPr="009F2CA1">
        <w:rPr>
          <w:rFonts w:ascii="Arial" w:hAnsi="Arial" w:cs="Arial"/>
          <w:color w:val="000000"/>
          <w:kern w:val="0"/>
          <w:lang w:val="en-GB"/>
        </w:rPr>
        <w:t xml:space="preserve"> office manager</w:t>
      </w:r>
      <w:r w:rsidR="008F056C">
        <w:rPr>
          <w:rFonts w:ascii="Arial" w:hAnsi="Arial" w:cs="Arial"/>
          <w:color w:val="000000"/>
          <w:kern w:val="0"/>
          <w:lang w:val="en-GB"/>
        </w:rPr>
        <w:t>,</w:t>
      </w:r>
      <w:r w:rsidRPr="009F2CA1">
        <w:rPr>
          <w:rFonts w:ascii="Arial" w:hAnsi="Arial" w:cs="Arial"/>
          <w:color w:val="000000"/>
          <w:kern w:val="0"/>
          <w:lang w:val="en-GB"/>
        </w:rPr>
        <w:t xml:space="preserve"> overseeing staff and all other operational functions. He was </w:t>
      </w:r>
      <w:r w:rsidR="00466462">
        <w:rPr>
          <w:rFonts w:ascii="Arial" w:hAnsi="Arial" w:cs="Arial"/>
          <w:color w:val="000000"/>
          <w:kern w:val="0"/>
          <w:lang w:val="en-GB"/>
        </w:rPr>
        <w:t xml:space="preserve">a </w:t>
      </w:r>
      <w:r w:rsidRPr="009F2CA1">
        <w:rPr>
          <w:rFonts w:ascii="Arial" w:hAnsi="Arial" w:cs="Arial"/>
          <w:color w:val="000000"/>
          <w:kern w:val="0"/>
          <w:lang w:val="en-GB"/>
        </w:rPr>
        <w:t xml:space="preserve">personal assistant to the lead </w:t>
      </w:r>
      <w:r w:rsidR="00607624">
        <w:rPr>
          <w:rFonts w:ascii="Arial" w:hAnsi="Arial" w:cs="Arial"/>
          <w:color w:val="000000"/>
          <w:kern w:val="0"/>
          <w:lang w:val="en-GB"/>
        </w:rPr>
        <w:t>P</w:t>
      </w:r>
      <w:r w:rsidRPr="009F2CA1">
        <w:rPr>
          <w:rFonts w:ascii="Arial" w:hAnsi="Arial" w:cs="Arial"/>
          <w:color w:val="000000"/>
          <w:kern w:val="0"/>
          <w:lang w:val="en-GB"/>
        </w:rPr>
        <w:t>astor/</w:t>
      </w:r>
      <w:r w:rsidR="00607624">
        <w:rPr>
          <w:rFonts w:ascii="Arial" w:hAnsi="Arial" w:cs="Arial"/>
          <w:color w:val="000000"/>
          <w:kern w:val="0"/>
          <w:lang w:val="en-GB"/>
        </w:rPr>
        <w:t>E</w:t>
      </w:r>
      <w:r w:rsidRPr="009F2CA1">
        <w:rPr>
          <w:rFonts w:ascii="Arial" w:hAnsi="Arial" w:cs="Arial"/>
          <w:color w:val="000000"/>
          <w:kern w:val="0"/>
          <w:lang w:val="en-GB"/>
        </w:rPr>
        <w:t>lder at the church on a personal and professional level</w:t>
      </w:r>
      <w:r w:rsidR="00F62EEB" w:rsidRPr="009F2CA1">
        <w:rPr>
          <w:rFonts w:ascii="Arial" w:hAnsi="Arial" w:cs="Arial"/>
          <w:color w:val="000000"/>
          <w:kern w:val="0"/>
          <w:lang w:val="en-GB"/>
        </w:rPr>
        <w:t xml:space="preserve">. Together with five others </w:t>
      </w:r>
      <w:r w:rsidR="00607624">
        <w:rPr>
          <w:rFonts w:ascii="Arial" w:hAnsi="Arial" w:cs="Arial"/>
          <w:color w:val="000000"/>
          <w:kern w:val="0"/>
          <w:lang w:val="en-GB"/>
        </w:rPr>
        <w:t>on</w:t>
      </w:r>
      <w:r w:rsidR="00F62EEB" w:rsidRPr="009F2CA1">
        <w:rPr>
          <w:rFonts w:ascii="Arial" w:hAnsi="Arial" w:cs="Arial"/>
          <w:color w:val="000000"/>
          <w:kern w:val="0"/>
          <w:lang w:val="en-GB"/>
        </w:rPr>
        <w:t xml:space="preserve"> the finance committee, he</w:t>
      </w:r>
      <w:r w:rsidRPr="009F2CA1">
        <w:rPr>
          <w:rFonts w:ascii="Arial" w:hAnsi="Arial" w:cs="Arial"/>
          <w:color w:val="000000"/>
          <w:kern w:val="0"/>
          <w:lang w:val="en-GB"/>
        </w:rPr>
        <w:t xml:space="preserve"> assisted with the </w:t>
      </w:r>
      <w:r w:rsidR="00F62EEB" w:rsidRPr="009F2CA1">
        <w:rPr>
          <w:rFonts w:ascii="Arial" w:hAnsi="Arial" w:cs="Arial"/>
          <w:color w:val="000000"/>
          <w:kern w:val="0"/>
          <w:lang w:val="en-GB"/>
        </w:rPr>
        <w:t xml:space="preserve">church’s </w:t>
      </w:r>
      <w:r w:rsidRPr="009F2CA1">
        <w:rPr>
          <w:rFonts w:ascii="Arial" w:hAnsi="Arial" w:cs="Arial"/>
          <w:color w:val="000000"/>
          <w:kern w:val="0"/>
          <w:lang w:val="en-GB"/>
        </w:rPr>
        <w:t>finances until his demise.</w:t>
      </w:r>
    </w:p>
    <w:p w14:paraId="182C2F70" w14:textId="7224A9AF" w:rsidR="00F62EEB" w:rsidRPr="009F2CA1" w:rsidRDefault="00F62EEB" w:rsidP="009F2CA1">
      <w:pPr>
        <w:autoSpaceDE w:val="0"/>
        <w:autoSpaceDN w:val="0"/>
        <w:adjustRightInd w:val="0"/>
        <w:spacing w:line="360" w:lineRule="auto"/>
        <w:ind w:left="720" w:hanging="720"/>
        <w:jc w:val="both"/>
        <w:rPr>
          <w:rFonts w:ascii="Arial" w:hAnsi="Arial" w:cs="Arial"/>
          <w:color w:val="000000"/>
          <w:kern w:val="0"/>
          <w:lang w:val="en-GB"/>
        </w:rPr>
      </w:pPr>
    </w:p>
    <w:p w14:paraId="11EF6426" w14:textId="3A7DF7BF" w:rsidR="00F62EEB" w:rsidRPr="009F2CA1" w:rsidRDefault="00F62EEB" w:rsidP="009F2CA1">
      <w:pPr>
        <w:autoSpaceDE w:val="0"/>
        <w:autoSpaceDN w:val="0"/>
        <w:adjustRightInd w:val="0"/>
        <w:spacing w:line="360" w:lineRule="auto"/>
        <w:ind w:left="720" w:hanging="720"/>
        <w:jc w:val="both"/>
        <w:rPr>
          <w:rFonts w:ascii="Arial" w:hAnsi="Arial" w:cs="Arial"/>
          <w:color w:val="000000"/>
          <w:kern w:val="0"/>
          <w:lang w:val="en-GB"/>
        </w:rPr>
      </w:pPr>
      <w:r w:rsidRPr="009F2CA1">
        <w:rPr>
          <w:rFonts w:ascii="Arial" w:hAnsi="Arial" w:cs="Arial"/>
          <w:color w:val="000000"/>
          <w:kern w:val="0"/>
          <w:lang w:val="en-GB"/>
        </w:rPr>
        <w:t xml:space="preserve">9. </w:t>
      </w:r>
      <w:r w:rsidRPr="009F2CA1">
        <w:rPr>
          <w:rFonts w:ascii="Arial" w:hAnsi="Arial" w:cs="Arial"/>
          <w:color w:val="000000"/>
          <w:kern w:val="0"/>
          <w:lang w:val="en-GB"/>
        </w:rPr>
        <w:tab/>
        <w:t xml:space="preserve">Between January and February 2020, the applicant discovered shortcomings in the accounting and administration of its activities. The applicant and the deceased had a meeting where the deceased had to explain the discrepancies. </w:t>
      </w:r>
    </w:p>
    <w:p w14:paraId="2C86E9CF" w14:textId="77777777" w:rsidR="00F62EEB" w:rsidRDefault="00F62EEB" w:rsidP="00F62EEB">
      <w:pPr>
        <w:autoSpaceDE w:val="0"/>
        <w:autoSpaceDN w:val="0"/>
        <w:adjustRightInd w:val="0"/>
        <w:spacing w:line="360" w:lineRule="auto"/>
        <w:ind w:left="720" w:hanging="720"/>
        <w:jc w:val="both"/>
        <w:rPr>
          <w:rFonts w:ascii="Arial" w:hAnsi="Arial" w:cs="Arial"/>
          <w:color w:val="000000"/>
          <w:kern w:val="0"/>
          <w:lang w:val="en-GB"/>
        </w:rPr>
      </w:pPr>
    </w:p>
    <w:p w14:paraId="358EFD6B" w14:textId="77777777" w:rsidR="00F62EEB" w:rsidRDefault="00F62EEB" w:rsidP="00F62EEB">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_______________________________</w:t>
      </w:r>
    </w:p>
    <w:p w14:paraId="499CB0E3" w14:textId="19D6752A" w:rsidR="00F62EEB" w:rsidRPr="009E3003" w:rsidRDefault="00F62EEB" w:rsidP="00F62EEB">
      <w:pPr>
        <w:autoSpaceDE w:val="0"/>
        <w:autoSpaceDN w:val="0"/>
        <w:adjustRightInd w:val="0"/>
        <w:spacing w:line="360" w:lineRule="auto"/>
        <w:jc w:val="both"/>
        <w:rPr>
          <w:rFonts w:ascii="Arial" w:hAnsi="Arial" w:cs="Arial"/>
          <w:i/>
          <w:iCs/>
          <w:color w:val="000000"/>
          <w:kern w:val="0"/>
          <w:sz w:val="20"/>
          <w:szCs w:val="20"/>
          <w:lang w:val="en-GB"/>
        </w:rPr>
      </w:pPr>
      <w:r>
        <w:rPr>
          <w:rFonts w:ascii="Arial" w:hAnsi="Arial" w:cs="Arial"/>
          <w:b/>
          <w:bCs/>
          <w:i/>
          <w:iCs/>
          <w:color w:val="000000"/>
          <w:kern w:val="0"/>
          <w:vertAlign w:val="superscript"/>
          <w:lang w:val="en-GB"/>
        </w:rPr>
        <w:t xml:space="preserve">1 </w:t>
      </w:r>
      <w:r w:rsidRPr="009E3003">
        <w:rPr>
          <w:rFonts w:ascii="Arial" w:hAnsi="Arial" w:cs="Arial"/>
          <w:i/>
          <w:iCs/>
          <w:color w:val="000000"/>
          <w:kern w:val="0"/>
          <w:sz w:val="20"/>
          <w:szCs w:val="20"/>
          <w:lang w:val="en-GB"/>
        </w:rPr>
        <w:t>"Having considered the L &amp; D account submitted to me and having considered the objections raised by Eastside Community Church t/a New Day Church ("the church"), I make the following directions in terms of s35(9) of the Administration of Estate Act 66 of 1965:</w:t>
      </w:r>
      <w:r>
        <w:rPr>
          <w:rFonts w:ascii="Arial" w:hAnsi="Arial" w:cs="Arial"/>
          <w:i/>
          <w:iCs/>
          <w:color w:val="000000"/>
          <w:kern w:val="0"/>
          <w:sz w:val="20"/>
          <w:szCs w:val="20"/>
          <w:lang w:val="en-GB"/>
        </w:rPr>
        <w:t xml:space="preserve"> </w:t>
      </w:r>
      <w:r w:rsidRPr="009E3003">
        <w:rPr>
          <w:rFonts w:ascii="Arial" w:hAnsi="Arial" w:cs="Arial"/>
          <w:i/>
          <w:iCs/>
          <w:color w:val="000000"/>
          <w:kern w:val="0"/>
          <w:sz w:val="20"/>
          <w:szCs w:val="20"/>
          <w:lang w:val="en-GB"/>
        </w:rPr>
        <w:t>a) There prima facie appears to be merit to the church's claims</w:t>
      </w:r>
      <w:r w:rsidR="008F056C">
        <w:rPr>
          <w:rFonts w:ascii="Arial" w:hAnsi="Arial" w:cs="Arial"/>
          <w:i/>
          <w:iCs/>
          <w:color w:val="000000"/>
          <w:kern w:val="0"/>
          <w:sz w:val="20"/>
          <w:szCs w:val="20"/>
          <w:lang w:val="en-GB"/>
        </w:rPr>
        <w:t>,</w:t>
      </w:r>
      <w:r w:rsidRPr="009E3003">
        <w:rPr>
          <w:rFonts w:ascii="Arial" w:hAnsi="Arial" w:cs="Arial"/>
          <w:i/>
          <w:iCs/>
          <w:color w:val="000000"/>
          <w:kern w:val="0"/>
          <w:sz w:val="20"/>
          <w:szCs w:val="20"/>
          <w:lang w:val="en-GB"/>
        </w:rPr>
        <w:t xml:space="preserve"> and you are directed to investigate these claims and, insofar as is necessary, to incorporate such claims in a new L &amp; D account to be submitted in due course;</w:t>
      </w:r>
    </w:p>
    <w:p w14:paraId="1B3AC517" w14:textId="77777777" w:rsidR="00F62EEB"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b) There appears to be merit to the allegations that the former executrix failed to include large portions</w:t>
      </w:r>
      <w:r>
        <w:rPr>
          <w:rFonts w:ascii="Arial" w:hAnsi="Arial" w:cs="Arial"/>
          <w:i/>
          <w:iCs/>
          <w:color w:val="000000"/>
          <w:kern w:val="0"/>
          <w:sz w:val="20"/>
          <w:szCs w:val="20"/>
          <w:lang w:val="en-GB"/>
        </w:rPr>
        <w:t xml:space="preserve"> </w:t>
      </w:r>
    </w:p>
    <w:p w14:paraId="38A7C7EA" w14:textId="77777777" w:rsidR="00F62EEB"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of the joint estate, including a bank account in her name (account number 4061456848) and shares in</w:t>
      </w:r>
      <w:r>
        <w:rPr>
          <w:rFonts w:ascii="Arial" w:hAnsi="Arial" w:cs="Arial"/>
          <w:i/>
          <w:iCs/>
          <w:color w:val="000000"/>
          <w:kern w:val="0"/>
          <w:sz w:val="20"/>
          <w:szCs w:val="20"/>
          <w:lang w:val="en-GB"/>
        </w:rPr>
        <w:t xml:space="preserve"> </w:t>
      </w:r>
    </w:p>
    <w:p w14:paraId="17AD3D91" w14:textId="77777777" w:rsidR="00F62EEB"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an entity known as Exodus Original (Pty) Ltd (registration number 2015/011288/07). You are directed</w:t>
      </w:r>
      <w:r>
        <w:rPr>
          <w:rFonts w:ascii="Arial" w:hAnsi="Arial" w:cs="Arial"/>
          <w:i/>
          <w:iCs/>
          <w:color w:val="000000"/>
          <w:kern w:val="0"/>
          <w:sz w:val="20"/>
          <w:szCs w:val="20"/>
          <w:lang w:val="en-GB"/>
        </w:rPr>
        <w:t xml:space="preserve"> </w:t>
      </w:r>
    </w:p>
    <w:p w14:paraId="6C1FAA2E" w14:textId="77777777" w:rsidR="00F62EEB" w:rsidRPr="009E3003"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 xml:space="preserve">to investigate the </w:t>
      </w:r>
      <w:r>
        <w:rPr>
          <w:rFonts w:ascii="Arial" w:hAnsi="Arial" w:cs="Arial"/>
          <w:i/>
          <w:iCs/>
          <w:color w:val="000000"/>
          <w:kern w:val="0"/>
          <w:sz w:val="20"/>
          <w:szCs w:val="20"/>
          <w:lang w:val="en-GB"/>
        </w:rPr>
        <w:t>e</w:t>
      </w:r>
      <w:r w:rsidRPr="009E3003">
        <w:rPr>
          <w:rFonts w:ascii="Arial" w:hAnsi="Arial" w:cs="Arial"/>
          <w:i/>
          <w:iCs/>
          <w:color w:val="000000"/>
          <w:kern w:val="0"/>
          <w:sz w:val="20"/>
          <w:szCs w:val="20"/>
          <w:lang w:val="en-GB"/>
        </w:rPr>
        <w:t xml:space="preserve">xtent of the former executrix's assets and to what extent these assets form part of </w:t>
      </w:r>
    </w:p>
    <w:p w14:paraId="15D0A3FE" w14:textId="53597A1D" w:rsidR="00F62EEB" w:rsidRDefault="00F62EEB" w:rsidP="00857856">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the joint estate between her and the estate and</w:t>
      </w:r>
      <w:r w:rsidR="008F056C">
        <w:rPr>
          <w:rFonts w:ascii="Arial" w:hAnsi="Arial" w:cs="Arial"/>
          <w:i/>
          <w:iCs/>
          <w:color w:val="000000"/>
          <w:kern w:val="0"/>
          <w:sz w:val="20"/>
          <w:szCs w:val="20"/>
          <w:lang w:val="en-GB"/>
        </w:rPr>
        <w:t>,</w:t>
      </w:r>
      <w:r w:rsidRPr="009E3003">
        <w:rPr>
          <w:rFonts w:ascii="Arial" w:hAnsi="Arial" w:cs="Arial"/>
          <w:i/>
          <w:iCs/>
          <w:color w:val="000000"/>
          <w:kern w:val="0"/>
          <w:sz w:val="20"/>
          <w:szCs w:val="20"/>
          <w:lang w:val="en-GB"/>
        </w:rPr>
        <w:t xml:space="preserve"> to the extent necessary, to include such assets in a </w:t>
      </w:r>
    </w:p>
    <w:p w14:paraId="29992873" w14:textId="77777777" w:rsidR="00F62EEB"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new L &amp; D account to be submitted in due course;</w:t>
      </w:r>
      <w:r>
        <w:rPr>
          <w:rFonts w:ascii="Arial" w:hAnsi="Arial" w:cs="Arial"/>
          <w:i/>
          <w:iCs/>
          <w:color w:val="000000"/>
          <w:kern w:val="0"/>
          <w:sz w:val="20"/>
          <w:szCs w:val="20"/>
          <w:lang w:val="en-GB"/>
        </w:rPr>
        <w:t xml:space="preserve"> </w:t>
      </w:r>
      <w:r w:rsidRPr="009E3003">
        <w:rPr>
          <w:rFonts w:ascii="Arial" w:hAnsi="Arial" w:cs="Arial"/>
          <w:i/>
          <w:iCs/>
          <w:color w:val="000000"/>
          <w:kern w:val="0"/>
          <w:sz w:val="20"/>
          <w:szCs w:val="20"/>
          <w:lang w:val="en-GB"/>
        </w:rPr>
        <w:t xml:space="preserve">c) In light of the church's claim, you are directed to </w:t>
      </w:r>
    </w:p>
    <w:p w14:paraId="3DCE9D86" w14:textId="77777777" w:rsidR="00F62EEB"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 xml:space="preserve">consider to what extent, if at all, the estate is insolvent and the applicability of s34 of the Act under the </w:t>
      </w:r>
    </w:p>
    <w:p w14:paraId="4FE51643" w14:textId="2586C209" w:rsidR="00F62EEB" w:rsidRPr="009E3003" w:rsidRDefault="00F62EEB" w:rsidP="00F62EEB">
      <w:pPr>
        <w:autoSpaceDE w:val="0"/>
        <w:autoSpaceDN w:val="0"/>
        <w:adjustRightInd w:val="0"/>
        <w:spacing w:line="360" w:lineRule="auto"/>
        <w:ind w:left="720" w:hanging="720"/>
        <w:jc w:val="both"/>
        <w:rPr>
          <w:rFonts w:ascii="Arial" w:hAnsi="Arial" w:cs="Arial"/>
          <w:i/>
          <w:iCs/>
          <w:color w:val="000000"/>
          <w:kern w:val="0"/>
          <w:sz w:val="20"/>
          <w:szCs w:val="20"/>
          <w:lang w:val="en-GB"/>
        </w:rPr>
      </w:pPr>
      <w:r w:rsidRPr="009E3003">
        <w:rPr>
          <w:rFonts w:ascii="Arial" w:hAnsi="Arial" w:cs="Arial"/>
          <w:i/>
          <w:iCs/>
          <w:color w:val="000000"/>
          <w:kern w:val="0"/>
          <w:sz w:val="20"/>
          <w:szCs w:val="20"/>
          <w:lang w:val="en-GB"/>
        </w:rPr>
        <w:t>circumstances.”</w:t>
      </w:r>
    </w:p>
    <w:p w14:paraId="16D5E1B0" w14:textId="6BD8DA38" w:rsidR="00F62EEB" w:rsidRPr="009F2CA1" w:rsidRDefault="00F62EEB" w:rsidP="009F2CA1">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lastRenderedPageBreak/>
        <w:tab/>
      </w:r>
      <w:r w:rsidRPr="009F2CA1">
        <w:rPr>
          <w:rFonts w:ascii="Arial" w:hAnsi="Arial" w:cs="Arial"/>
          <w:color w:val="000000"/>
          <w:kern w:val="0"/>
          <w:lang w:val="en-GB"/>
        </w:rPr>
        <w:t>A follow-up meeting was scheduled. On 20 February 2020, the deceased committed suicide.</w:t>
      </w:r>
    </w:p>
    <w:p w14:paraId="7A3B9FEC" w14:textId="77777777" w:rsidR="00F62EEB" w:rsidRPr="009F2CA1" w:rsidRDefault="00F62EEB" w:rsidP="009F2CA1">
      <w:pPr>
        <w:autoSpaceDE w:val="0"/>
        <w:autoSpaceDN w:val="0"/>
        <w:adjustRightInd w:val="0"/>
        <w:spacing w:line="360" w:lineRule="auto"/>
        <w:ind w:left="720" w:hanging="720"/>
        <w:jc w:val="both"/>
        <w:rPr>
          <w:rFonts w:ascii="Arial" w:hAnsi="Arial" w:cs="Arial"/>
          <w:color w:val="000000"/>
          <w:kern w:val="0"/>
          <w:lang w:val="en-GB"/>
        </w:rPr>
      </w:pPr>
    </w:p>
    <w:p w14:paraId="386463F9" w14:textId="413672EE" w:rsidR="00884AC0" w:rsidRPr="009F2CA1" w:rsidRDefault="00F62EEB" w:rsidP="00607624">
      <w:pPr>
        <w:pStyle w:val="ListParagraph"/>
        <w:spacing w:line="360" w:lineRule="auto"/>
        <w:ind w:hanging="720"/>
        <w:jc w:val="both"/>
        <w:rPr>
          <w:rFonts w:ascii="Arial" w:hAnsi="Arial" w:cs="Arial"/>
        </w:rPr>
      </w:pPr>
      <w:r w:rsidRPr="009F2CA1">
        <w:rPr>
          <w:rFonts w:ascii="Arial" w:hAnsi="Arial" w:cs="Arial"/>
        </w:rPr>
        <w:t>10.</w:t>
      </w:r>
      <w:r w:rsidRPr="009F2CA1">
        <w:rPr>
          <w:rFonts w:ascii="Arial" w:hAnsi="Arial" w:cs="Arial"/>
        </w:rPr>
        <w:tab/>
      </w:r>
      <w:r w:rsidR="008E6FCC" w:rsidRPr="009F2CA1">
        <w:rPr>
          <w:rFonts w:ascii="Arial" w:hAnsi="Arial" w:cs="Arial"/>
        </w:rPr>
        <w:t xml:space="preserve">In terms of the deceased’s will, Mrs </w:t>
      </w:r>
      <w:proofErr w:type="spellStart"/>
      <w:r w:rsidR="008E6FCC" w:rsidRPr="009F2CA1">
        <w:rPr>
          <w:rFonts w:ascii="Arial" w:hAnsi="Arial" w:cs="Arial"/>
        </w:rPr>
        <w:t>Sahibdew</w:t>
      </w:r>
      <w:proofErr w:type="spellEnd"/>
      <w:r w:rsidR="008E6FCC" w:rsidRPr="009F2CA1">
        <w:rPr>
          <w:rFonts w:ascii="Arial" w:hAnsi="Arial" w:cs="Arial"/>
        </w:rPr>
        <w:t xml:space="preserve"> is the sole beneficiary. </w:t>
      </w:r>
      <w:r w:rsidR="00607624" w:rsidRPr="009F2CA1">
        <w:rPr>
          <w:rFonts w:ascii="Arial" w:hAnsi="Arial" w:cs="Arial"/>
        </w:rPr>
        <w:t xml:space="preserve">Mrs </w:t>
      </w:r>
      <w:proofErr w:type="spellStart"/>
      <w:r w:rsidR="00607624" w:rsidRPr="009F2CA1">
        <w:rPr>
          <w:rFonts w:ascii="Arial" w:hAnsi="Arial" w:cs="Arial"/>
        </w:rPr>
        <w:t>Sahibdew</w:t>
      </w:r>
      <w:proofErr w:type="spellEnd"/>
      <w:r w:rsidR="00607624" w:rsidRPr="009F2CA1">
        <w:rPr>
          <w:rFonts w:ascii="Arial" w:hAnsi="Arial" w:cs="Arial"/>
        </w:rPr>
        <w:t xml:space="preserve"> was appointed as executrix to the deceased’s estate.</w:t>
      </w:r>
      <w:r w:rsidR="00607624">
        <w:rPr>
          <w:rFonts w:ascii="Arial" w:hAnsi="Arial" w:cs="Arial"/>
        </w:rPr>
        <w:t xml:space="preserve"> </w:t>
      </w:r>
      <w:r w:rsidR="008E6FCC" w:rsidRPr="009F2CA1">
        <w:rPr>
          <w:rFonts w:ascii="Arial" w:hAnsi="Arial" w:cs="Arial"/>
        </w:rPr>
        <w:t xml:space="preserve">The will made a provision that where she did not accept,  </w:t>
      </w:r>
      <w:proofErr w:type="spellStart"/>
      <w:r w:rsidR="008E6FCC" w:rsidRPr="009F2CA1">
        <w:rPr>
          <w:rFonts w:ascii="Arial" w:hAnsi="Arial" w:cs="Arial"/>
        </w:rPr>
        <w:t>Javashree</w:t>
      </w:r>
      <w:proofErr w:type="spellEnd"/>
      <w:r w:rsidR="008E6FCC" w:rsidRPr="009F2CA1">
        <w:rPr>
          <w:rFonts w:ascii="Arial" w:hAnsi="Arial" w:cs="Arial"/>
        </w:rPr>
        <w:t xml:space="preserve"> Naidoo</w:t>
      </w:r>
      <w:r w:rsidR="00607624">
        <w:rPr>
          <w:rFonts w:ascii="Arial" w:hAnsi="Arial" w:cs="Arial"/>
        </w:rPr>
        <w:t>, hereinafter referred to as “Naidoo”,</w:t>
      </w:r>
      <w:r w:rsidR="008E6FCC" w:rsidRPr="009F2CA1">
        <w:rPr>
          <w:rFonts w:ascii="Arial" w:hAnsi="Arial" w:cs="Arial"/>
        </w:rPr>
        <w:t xml:space="preserve"> was to act as executor. None of the appointed, including the alternative appointee, w</w:t>
      </w:r>
      <w:r w:rsidR="00607624">
        <w:rPr>
          <w:rFonts w:ascii="Arial" w:hAnsi="Arial" w:cs="Arial"/>
        </w:rPr>
        <w:t>as</w:t>
      </w:r>
      <w:r w:rsidR="008E6FCC" w:rsidRPr="009F2CA1">
        <w:rPr>
          <w:rFonts w:ascii="Arial" w:hAnsi="Arial" w:cs="Arial"/>
        </w:rPr>
        <w:t xml:space="preserve"> required to furnish security. </w:t>
      </w:r>
    </w:p>
    <w:p w14:paraId="2EB59AF3" w14:textId="77777777" w:rsidR="00884AC0" w:rsidRPr="009F2CA1" w:rsidRDefault="00884AC0" w:rsidP="009F2CA1">
      <w:pPr>
        <w:pStyle w:val="ListParagraph"/>
        <w:spacing w:line="360" w:lineRule="auto"/>
        <w:ind w:hanging="720"/>
        <w:jc w:val="both"/>
        <w:rPr>
          <w:rFonts w:ascii="Arial" w:hAnsi="Arial" w:cs="Arial"/>
        </w:rPr>
      </w:pPr>
    </w:p>
    <w:p w14:paraId="167B420D" w14:textId="1A08EB35" w:rsidR="00DD5228" w:rsidRPr="009F2CA1" w:rsidRDefault="00884AC0" w:rsidP="009F2CA1">
      <w:pPr>
        <w:autoSpaceDE w:val="0"/>
        <w:autoSpaceDN w:val="0"/>
        <w:adjustRightInd w:val="0"/>
        <w:spacing w:line="360" w:lineRule="auto"/>
        <w:ind w:left="720" w:hanging="720"/>
        <w:jc w:val="both"/>
        <w:rPr>
          <w:rFonts w:ascii="Arial" w:hAnsi="Arial" w:cs="Arial"/>
          <w:color w:val="000000"/>
          <w:kern w:val="0"/>
          <w:lang w:val="en-GB"/>
        </w:rPr>
      </w:pPr>
      <w:r w:rsidRPr="009F2CA1">
        <w:rPr>
          <w:rFonts w:ascii="Arial" w:hAnsi="Arial" w:cs="Arial"/>
        </w:rPr>
        <w:t>11.</w:t>
      </w:r>
      <w:r w:rsidRPr="009F2CA1">
        <w:rPr>
          <w:rFonts w:ascii="Arial" w:hAnsi="Arial" w:cs="Arial"/>
        </w:rPr>
        <w:tab/>
      </w:r>
      <w:r w:rsidRPr="009F2CA1">
        <w:rPr>
          <w:rFonts w:ascii="Arial" w:hAnsi="Arial" w:cs="Arial"/>
          <w:color w:val="000000"/>
          <w:kern w:val="0"/>
          <w:lang w:val="en-GB"/>
        </w:rPr>
        <w:t xml:space="preserve">The deceased was employed by the applicant and would </w:t>
      </w:r>
      <w:r w:rsidR="008F056C">
        <w:rPr>
          <w:rFonts w:ascii="Arial" w:hAnsi="Arial" w:cs="Arial"/>
          <w:color w:val="000000"/>
          <w:kern w:val="0"/>
          <w:lang w:val="en-GB"/>
        </w:rPr>
        <w:t>assist</w:t>
      </w:r>
      <w:r w:rsidRPr="009F2CA1">
        <w:rPr>
          <w:rFonts w:ascii="Arial" w:hAnsi="Arial" w:cs="Arial"/>
          <w:color w:val="000000"/>
          <w:kern w:val="0"/>
          <w:lang w:val="en-GB"/>
        </w:rPr>
        <w:t xml:space="preserve"> the Base church </w:t>
      </w:r>
      <w:r w:rsidRPr="009F2CA1">
        <w:rPr>
          <w:rFonts w:ascii="Arial" w:hAnsi="Arial" w:cs="Arial"/>
          <w:kern w:val="0"/>
          <w:lang w:val="en-GB"/>
        </w:rPr>
        <w:t xml:space="preserve">as their bookkeeper and general administrator. </w:t>
      </w:r>
      <w:r w:rsidR="00483614" w:rsidRPr="009F2CA1">
        <w:rPr>
          <w:rFonts w:ascii="Arial" w:hAnsi="Arial" w:cs="Arial"/>
        </w:rPr>
        <w:t>The applicant’s members approached her</w:t>
      </w:r>
      <w:r w:rsidR="00AF74DF">
        <w:rPr>
          <w:rFonts w:ascii="Arial" w:hAnsi="Arial" w:cs="Arial"/>
        </w:rPr>
        <w:t>,</w:t>
      </w:r>
      <w:r w:rsidR="00483614" w:rsidRPr="009F2CA1">
        <w:rPr>
          <w:rFonts w:ascii="Arial" w:hAnsi="Arial" w:cs="Arial"/>
        </w:rPr>
        <w:t xml:space="preserve"> alleging that the</w:t>
      </w:r>
      <w:r w:rsidR="00466462">
        <w:rPr>
          <w:rFonts w:ascii="Arial" w:hAnsi="Arial" w:cs="Arial"/>
        </w:rPr>
        <w:t xml:space="preserve"> </w:t>
      </w:r>
      <w:r w:rsidR="00483614" w:rsidRPr="009F2CA1">
        <w:rPr>
          <w:rFonts w:ascii="Arial" w:hAnsi="Arial" w:cs="Arial"/>
        </w:rPr>
        <w:t>deceased defrauded the applicant</w:t>
      </w:r>
      <w:r w:rsidR="003740CC" w:rsidRPr="009F2CA1">
        <w:rPr>
          <w:rFonts w:ascii="Arial" w:hAnsi="Arial" w:cs="Arial"/>
        </w:rPr>
        <w:t xml:space="preserve"> </w:t>
      </w:r>
      <w:r w:rsidR="006109A7">
        <w:rPr>
          <w:rFonts w:ascii="Arial" w:hAnsi="Arial" w:cs="Arial"/>
        </w:rPr>
        <w:t>with</w:t>
      </w:r>
      <w:r w:rsidR="003740CC" w:rsidRPr="009F2CA1">
        <w:rPr>
          <w:rFonts w:ascii="Arial" w:hAnsi="Arial" w:cs="Arial"/>
        </w:rPr>
        <w:t xml:space="preserve"> just less than R3 million</w:t>
      </w:r>
      <w:r w:rsidR="00483614" w:rsidRPr="009F2CA1">
        <w:rPr>
          <w:rFonts w:ascii="Arial" w:hAnsi="Arial" w:cs="Arial"/>
        </w:rPr>
        <w:t xml:space="preserve">. They </w:t>
      </w:r>
      <w:r w:rsidR="003740CC" w:rsidRPr="009F2CA1">
        <w:rPr>
          <w:rFonts w:ascii="Arial" w:hAnsi="Arial" w:cs="Arial"/>
        </w:rPr>
        <w:t xml:space="preserve">sought to recover the amounts claimed and </w:t>
      </w:r>
      <w:r w:rsidR="00AF74DF">
        <w:rPr>
          <w:rFonts w:ascii="Arial" w:hAnsi="Arial" w:cs="Arial"/>
        </w:rPr>
        <w:t xml:space="preserve">for </w:t>
      </w:r>
      <w:r w:rsidR="003740CC" w:rsidRPr="009F2CA1">
        <w:rPr>
          <w:rFonts w:ascii="Arial" w:hAnsi="Arial" w:cs="Arial"/>
        </w:rPr>
        <w:t xml:space="preserve">her to formally accept the applicant’s claim against the </w:t>
      </w:r>
      <w:r w:rsidR="008F056C">
        <w:rPr>
          <w:rFonts w:ascii="Arial" w:hAnsi="Arial" w:cs="Arial"/>
        </w:rPr>
        <w:t>deceased's estate</w:t>
      </w:r>
      <w:r w:rsidR="003740CC" w:rsidRPr="009F2CA1">
        <w:rPr>
          <w:rFonts w:ascii="Arial" w:hAnsi="Arial" w:cs="Arial"/>
        </w:rPr>
        <w:t>. She provided</w:t>
      </w:r>
      <w:r w:rsidR="00F62EEB" w:rsidRPr="009F2CA1">
        <w:rPr>
          <w:rFonts w:ascii="Arial" w:hAnsi="Arial" w:cs="Arial"/>
        </w:rPr>
        <w:t xml:space="preserve"> the deceased’s laptop</w:t>
      </w:r>
      <w:r w:rsidR="003740CC" w:rsidRPr="009F2CA1">
        <w:rPr>
          <w:rFonts w:ascii="Arial" w:hAnsi="Arial" w:cs="Arial"/>
        </w:rPr>
        <w:t xml:space="preserve"> and bank statements to the applicant</w:t>
      </w:r>
      <w:r w:rsidR="000A3F36" w:rsidRPr="009F2CA1">
        <w:rPr>
          <w:rFonts w:ascii="Arial" w:hAnsi="Arial" w:cs="Arial"/>
        </w:rPr>
        <w:t xml:space="preserve"> </w:t>
      </w:r>
      <w:r w:rsidR="00AF74DF">
        <w:rPr>
          <w:rFonts w:ascii="Arial" w:hAnsi="Arial" w:cs="Arial"/>
        </w:rPr>
        <w:t>to assist</w:t>
      </w:r>
      <w:r w:rsidR="000A3F36" w:rsidRPr="009F2CA1">
        <w:rPr>
          <w:rFonts w:ascii="Arial" w:hAnsi="Arial" w:cs="Arial"/>
        </w:rPr>
        <w:t xml:space="preserve"> the applicant </w:t>
      </w:r>
      <w:r w:rsidR="00AF74DF">
        <w:rPr>
          <w:rFonts w:ascii="Arial" w:hAnsi="Arial" w:cs="Arial"/>
        </w:rPr>
        <w:t>in its</w:t>
      </w:r>
      <w:r w:rsidR="000A3F36" w:rsidRPr="009F2CA1">
        <w:rPr>
          <w:rFonts w:ascii="Arial" w:hAnsi="Arial" w:cs="Arial"/>
        </w:rPr>
        <w:t xml:space="preserve"> investigation</w:t>
      </w:r>
      <w:r w:rsidR="00F62EEB" w:rsidRPr="009F2CA1">
        <w:rPr>
          <w:rFonts w:ascii="Arial" w:hAnsi="Arial" w:cs="Arial"/>
        </w:rPr>
        <w:t xml:space="preserve">. </w:t>
      </w:r>
    </w:p>
    <w:p w14:paraId="1855FE2C" w14:textId="77777777" w:rsidR="000A3F36" w:rsidRPr="009F2CA1" w:rsidRDefault="000A3F36" w:rsidP="009F2CA1">
      <w:pPr>
        <w:pStyle w:val="NoSpacing"/>
        <w:spacing w:line="360" w:lineRule="auto"/>
        <w:ind w:left="720" w:hanging="720"/>
        <w:jc w:val="both"/>
        <w:rPr>
          <w:rFonts w:ascii="Arial" w:hAnsi="Arial" w:cs="Arial"/>
          <w:sz w:val="24"/>
          <w:szCs w:val="24"/>
        </w:rPr>
      </w:pPr>
    </w:p>
    <w:p w14:paraId="0C80C5B2" w14:textId="330F55C5" w:rsidR="00DD5228" w:rsidRPr="009F2CA1" w:rsidRDefault="00DD5228" w:rsidP="009F2CA1">
      <w:pPr>
        <w:autoSpaceDE w:val="0"/>
        <w:autoSpaceDN w:val="0"/>
        <w:adjustRightInd w:val="0"/>
        <w:spacing w:line="360" w:lineRule="auto"/>
        <w:ind w:left="720" w:hanging="720"/>
        <w:jc w:val="both"/>
        <w:rPr>
          <w:rFonts w:ascii="Arial" w:hAnsi="Arial" w:cs="Arial"/>
        </w:rPr>
      </w:pPr>
      <w:r w:rsidRPr="009F2CA1">
        <w:rPr>
          <w:rFonts w:ascii="Arial" w:hAnsi="Arial" w:cs="Arial"/>
        </w:rPr>
        <w:t>1</w:t>
      </w:r>
      <w:r w:rsidR="00884AC0" w:rsidRPr="009F2CA1">
        <w:rPr>
          <w:rFonts w:ascii="Arial" w:hAnsi="Arial" w:cs="Arial"/>
        </w:rPr>
        <w:t>2</w:t>
      </w:r>
      <w:r w:rsidRPr="009F2CA1">
        <w:rPr>
          <w:rFonts w:ascii="Arial" w:hAnsi="Arial" w:cs="Arial"/>
        </w:rPr>
        <w:t>.</w:t>
      </w:r>
      <w:r w:rsidRPr="009F2CA1">
        <w:rPr>
          <w:rFonts w:ascii="Arial" w:hAnsi="Arial" w:cs="Arial"/>
        </w:rPr>
        <w:tab/>
        <w:t xml:space="preserve">On 3 March 2020, she requested a meeting with the applicant’s office bearers, elders and finance </w:t>
      </w:r>
      <w:r w:rsidR="000A3F36" w:rsidRPr="009F2CA1">
        <w:rPr>
          <w:rFonts w:ascii="Arial" w:hAnsi="Arial" w:cs="Arial"/>
        </w:rPr>
        <w:t>c</w:t>
      </w:r>
      <w:r w:rsidRPr="009F2CA1">
        <w:rPr>
          <w:rFonts w:ascii="Arial" w:hAnsi="Arial" w:cs="Arial"/>
        </w:rPr>
        <w:t xml:space="preserve">ommittee. </w:t>
      </w:r>
      <w:r w:rsidR="008F056C">
        <w:rPr>
          <w:rFonts w:ascii="Arial" w:hAnsi="Arial" w:cs="Arial"/>
        </w:rPr>
        <w:t>She</w:t>
      </w:r>
      <w:r w:rsidRPr="009F2CA1">
        <w:rPr>
          <w:rFonts w:ascii="Arial" w:hAnsi="Arial" w:cs="Arial"/>
        </w:rPr>
        <w:t xml:space="preserve"> sought clarity on the </w:t>
      </w:r>
      <w:r w:rsidR="00AF74DF">
        <w:rPr>
          <w:rFonts w:ascii="Arial" w:hAnsi="Arial" w:cs="Arial"/>
        </w:rPr>
        <w:t>veracity</w:t>
      </w:r>
      <w:r w:rsidRPr="009F2CA1">
        <w:rPr>
          <w:rFonts w:ascii="Arial" w:hAnsi="Arial" w:cs="Arial"/>
        </w:rPr>
        <w:t xml:space="preserve"> of the claims since the applicant had a </w:t>
      </w:r>
      <w:r w:rsidR="00AF74DF">
        <w:rPr>
          <w:rFonts w:ascii="Arial" w:hAnsi="Arial" w:cs="Arial"/>
        </w:rPr>
        <w:t>two-tier</w:t>
      </w:r>
      <w:r w:rsidRPr="009F2CA1">
        <w:rPr>
          <w:rFonts w:ascii="Arial" w:hAnsi="Arial" w:cs="Arial"/>
        </w:rPr>
        <w:t xml:space="preserve"> authenticating and </w:t>
      </w:r>
      <w:r w:rsidR="008F056C">
        <w:rPr>
          <w:rFonts w:ascii="Arial" w:hAnsi="Arial" w:cs="Arial"/>
        </w:rPr>
        <w:t>authorising</w:t>
      </w:r>
      <w:r w:rsidRPr="009F2CA1">
        <w:rPr>
          <w:rFonts w:ascii="Arial" w:hAnsi="Arial" w:cs="Arial"/>
        </w:rPr>
        <w:t xml:space="preserve"> system before a payment was made.  Further, the deceased was a member of a finance committee of five people. She stated that the theft or fraud would not go on for that long due to the </w:t>
      </w:r>
      <w:r w:rsidR="00483614" w:rsidRPr="009F2CA1">
        <w:rPr>
          <w:rFonts w:ascii="Arial" w:hAnsi="Arial" w:cs="Arial"/>
        </w:rPr>
        <w:t xml:space="preserve">applicant’s </w:t>
      </w:r>
      <w:r w:rsidRPr="009F2CA1">
        <w:rPr>
          <w:rFonts w:ascii="Arial" w:hAnsi="Arial" w:cs="Arial"/>
        </w:rPr>
        <w:t>finance</w:t>
      </w:r>
      <w:r w:rsidR="00483614" w:rsidRPr="009F2CA1">
        <w:rPr>
          <w:rFonts w:ascii="Arial" w:hAnsi="Arial" w:cs="Arial"/>
        </w:rPr>
        <w:t xml:space="preserve"> processes</w:t>
      </w:r>
      <w:r w:rsidRPr="009F2CA1">
        <w:rPr>
          <w:rFonts w:ascii="Arial" w:hAnsi="Arial" w:cs="Arial"/>
        </w:rPr>
        <w:t xml:space="preserve"> and systems in place. </w:t>
      </w:r>
    </w:p>
    <w:p w14:paraId="6A658D17" w14:textId="54E298F9" w:rsidR="00DD5228" w:rsidRPr="009F2CA1" w:rsidRDefault="00DD5228" w:rsidP="009F2CA1">
      <w:pPr>
        <w:autoSpaceDE w:val="0"/>
        <w:autoSpaceDN w:val="0"/>
        <w:adjustRightInd w:val="0"/>
        <w:spacing w:line="360" w:lineRule="auto"/>
        <w:ind w:left="720" w:hanging="720"/>
        <w:jc w:val="both"/>
        <w:rPr>
          <w:rFonts w:ascii="Arial" w:hAnsi="Arial" w:cs="Arial"/>
        </w:rPr>
      </w:pPr>
    </w:p>
    <w:p w14:paraId="7A8DB2C6" w14:textId="1397334C" w:rsidR="00DD5228" w:rsidRPr="009F2CA1" w:rsidRDefault="00DD5228" w:rsidP="009F2CA1">
      <w:pPr>
        <w:autoSpaceDE w:val="0"/>
        <w:autoSpaceDN w:val="0"/>
        <w:adjustRightInd w:val="0"/>
        <w:spacing w:line="360" w:lineRule="auto"/>
        <w:ind w:left="720" w:hanging="720"/>
        <w:jc w:val="both"/>
        <w:rPr>
          <w:rFonts w:ascii="Arial" w:hAnsi="Arial" w:cs="Arial"/>
        </w:rPr>
      </w:pPr>
      <w:r w:rsidRPr="009F2CA1">
        <w:rPr>
          <w:rFonts w:ascii="Arial" w:hAnsi="Arial" w:cs="Arial"/>
        </w:rPr>
        <w:t>1</w:t>
      </w:r>
      <w:r w:rsidR="00884AC0" w:rsidRPr="009F2CA1">
        <w:rPr>
          <w:rFonts w:ascii="Arial" w:hAnsi="Arial" w:cs="Arial"/>
        </w:rPr>
        <w:t>3</w:t>
      </w:r>
      <w:r w:rsidRPr="009F2CA1">
        <w:rPr>
          <w:rFonts w:ascii="Arial" w:hAnsi="Arial" w:cs="Arial"/>
        </w:rPr>
        <w:t>.</w:t>
      </w:r>
      <w:r w:rsidRPr="009F2CA1">
        <w:rPr>
          <w:rFonts w:ascii="Arial" w:hAnsi="Arial" w:cs="Arial"/>
        </w:rPr>
        <w:tab/>
        <w:t xml:space="preserve">On 3 July 2020, </w:t>
      </w:r>
      <w:r w:rsidR="00483614" w:rsidRPr="009F2CA1">
        <w:rPr>
          <w:rFonts w:ascii="Arial" w:hAnsi="Arial" w:cs="Arial"/>
        </w:rPr>
        <w:t>they held</w:t>
      </w:r>
      <w:r w:rsidRPr="009F2CA1">
        <w:rPr>
          <w:rFonts w:ascii="Arial" w:hAnsi="Arial" w:cs="Arial"/>
        </w:rPr>
        <w:t xml:space="preserve"> a further meeting </w:t>
      </w:r>
      <w:r w:rsidR="00483614" w:rsidRPr="009F2CA1">
        <w:rPr>
          <w:rFonts w:ascii="Arial" w:hAnsi="Arial" w:cs="Arial"/>
        </w:rPr>
        <w:t>wherein she</w:t>
      </w:r>
      <w:r w:rsidRPr="009F2CA1">
        <w:rPr>
          <w:rFonts w:ascii="Arial" w:hAnsi="Arial" w:cs="Arial"/>
        </w:rPr>
        <w:t xml:space="preserve"> request</w:t>
      </w:r>
      <w:r w:rsidR="00483614" w:rsidRPr="009F2CA1">
        <w:rPr>
          <w:rFonts w:ascii="Arial" w:hAnsi="Arial" w:cs="Arial"/>
        </w:rPr>
        <w:t>ed</w:t>
      </w:r>
      <w:r w:rsidRPr="009F2CA1">
        <w:rPr>
          <w:rFonts w:ascii="Arial" w:hAnsi="Arial" w:cs="Arial"/>
        </w:rPr>
        <w:t xml:space="preserve"> minutes of its finance meetings and information </w:t>
      </w:r>
      <w:r w:rsidR="008F056C">
        <w:rPr>
          <w:rFonts w:ascii="Arial" w:hAnsi="Arial" w:cs="Arial"/>
        </w:rPr>
        <w:t>about</w:t>
      </w:r>
      <w:r w:rsidRPr="009F2CA1">
        <w:rPr>
          <w:rFonts w:ascii="Arial" w:hAnsi="Arial" w:cs="Arial"/>
        </w:rPr>
        <w:t xml:space="preserve"> the roles and responsibilities of the deceased and members of the finance committee. She also enquired about the persons tasked with making online payments. She learnt that payments were not made by the deceased into his account</w:t>
      </w:r>
      <w:r w:rsidR="00315B30">
        <w:rPr>
          <w:rFonts w:ascii="Arial" w:hAnsi="Arial" w:cs="Arial"/>
        </w:rPr>
        <w:t>; in fact,</w:t>
      </w:r>
      <w:r w:rsidRPr="009F2CA1">
        <w:rPr>
          <w:rFonts w:ascii="Arial" w:hAnsi="Arial" w:cs="Arial"/>
        </w:rPr>
        <w:t xml:space="preserve"> other people made such payments into his account.</w:t>
      </w:r>
    </w:p>
    <w:p w14:paraId="29104619" w14:textId="77777777" w:rsidR="00DD5228" w:rsidRPr="009F2CA1" w:rsidRDefault="00DD5228" w:rsidP="009F2CA1">
      <w:pPr>
        <w:autoSpaceDE w:val="0"/>
        <w:autoSpaceDN w:val="0"/>
        <w:adjustRightInd w:val="0"/>
        <w:spacing w:line="360" w:lineRule="auto"/>
        <w:ind w:left="720" w:hanging="720"/>
        <w:jc w:val="both"/>
        <w:rPr>
          <w:rFonts w:ascii="Arial" w:hAnsi="Arial" w:cs="Arial"/>
          <w:color w:val="000000"/>
          <w:kern w:val="0"/>
          <w:lang w:val="en-GB"/>
        </w:rPr>
      </w:pPr>
    </w:p>
    <w:p w14:paraId="42A1C0F2" w14:textId="17EE68C4" w:rsidR="000A3F36" w:rsidRPr="009F2CA1" w:rsidRDefault="00DD5228" w:rsidP="009F2CA1">
      <w:pPr>
        <w:autoSpaceDE w:val="0"/>
        <w:autoSpaceDN w:val="0"/>
        <w:adjustRightInd w:val="0"/>
        <w:spacing w:line="360" w:lineRule="auto"/>
        <w:ind w:left="720" w:hanging="720"/>
        <w:jc w:val="both"/>
        <w:rPr>
          <w:rFonts w:ascii="Arial" w:hAnsi="Arial" w:cs="Arial"/>
        </w:rPr>
      </w:pPr>
      <w:r w:rsidRPr="009F2CA1">
        <w:rPr>
          <w:rFonts w:ascii="Arial" w:hAnsi="Arial" w:cs="Arial"/>
          <w:color w:val="000000"/>
          <w:kern w:val="0"/>
          <w:lang w:val="en-GB"/>
        </w:rPr>
        <w:t>1</w:t>
      </w:r>
      <w:r w:rsidR="00884AC0" w:rsidRPr="009F2CA1">
        <w:rPr>
          <w:rFonts w:ascii="Arial" w:hAnsi="Arial" w:cs="Arial"/>
          <w:color w:val="000000"/>
          <w:kern w:val="0"/>
          <w:lang w:val="en-GB"/>
        </w:rPr>
        <w:t>4</w:t>
      </w:r>
      <w:r w:rsidRPr="009F2CA1">
        <w:rPr>
          <w:rFonts w:ascii="Arial" w:hAnsi="Arial" w:cs="Arial"/>
          <w:color w:val="000000"/>
          <w:kern w:val="0"/>
          <w:lang w:val="en-GB"/>
        </w:rPr>
        <w:t>.</w:t>
      </w:r>
      <w:r w:rsidRPr="009F2CA1">
        <w:rPr>
          <w:rFonts w:ascii="Arial" w:hAnsi="Arial" w:cs="Arial"/>
          <w:color w:val="000000"/>
          <w:kern w:val="0"/>
          <w:lang w:val="en-GB"/>
        </w:rPr>
        <w:tab/>
        <w:t>On I October 2021, she, through her attorneys, requested information and documentation supporting the applicant’s claim</w:t>
      </w:r>
      <w:r w:rsidR="000A3F36" w:rsidRPr="009F2CA1">
        <w:rPr>
          <w:rFonts w:ascii="Arial" w:hAnsi="Arial" w:cs="Arial"/>
          <w:color w:val="000000"/>
          <w:kern w:val="0"/>
          <w:lang w:val="en-GB"/>
        </w:rPr>
        <w:t xml:space="preserve"> of fraud and theft against the </w:t>
      </w:r>
      <w:r w:rsidR="000A3F36" w:rsidRPr="009F2CA1">
        <w:rPr>
          <w:rFonts w:ascii="Arial" w:hAnsi="Arial" w:cs="Arial"/>
          <w:color w:val="000000"/>
          <w:kern w:val="0"/>
          <w:lang w:val="en-GB"/>
        </w:rPr>
        <w:lastRenderedPageBreak/>
        <w:t>deceased</w:t>
      </w:r>
      <w:r w:rsidRPr="009F2CA1">
        <w:rPr>
          <w:rFonts w:ascii="Arial" w:hAnsi="Arial" w:cs="Arial"/>
          <w:color w:val="000000"/>
          <w:kern w:val="0"/>
          <w:lang w:val="en-GB"/>
        </w:rPr>
        <w:t xml:space="preserve">. </w:t>
      </w:r>
      <w:r w:rsidR="000A3F36" w:rsidRPr="009F2CA1">
        <w:rPr>
          <w:rFonts w:ascii="Arial" w:hAnsi="Arial" w:cs="Arial"/>
          <w:color w:val="000000"/>
          <w:kern w:val="0"/>
          <w:lang w:val="en-GB"/>
        </w:rPr>
        <w:t xml:space="preserve">The material requested </w:t>
      </w:r>
      <w:r w:rsidRPr="009F2CA1">
        <w:rPr>
          <w:rFonts w:ascii="Arial" w:hAnsi="Arial" w:cs="Arial"/>
          <w:color w:val="000000"/>
          <w:kern w:val="0"/>
          <w:lang w:val="en-GB"/>
        </w:rPr>
        <w:t xml:space="preserve">included </w:t>
      </w:r>
      <w:r w:rsidRPr="009F2CA1">
        <w:rPr>
          <w:rFonts w:ascii="Arial" w:hAnsi="Arial" w:cs="Arial"/>
        </w:rPr>
        <w:t>minutes of meetings, financial reports at these meetings, resolutions taken regarding the church finances, annual financial reports, tasks</w:t>
      </w:r>
      <w:r w:rsidR="00AF74DF">
        <w:rPr>
          <w:rFonts w:ascii="Arial" w:hAnsi="Arial" w:cs="Arial"/>
        </w:rPr>
        <w:t>,</w:t>
      </w:r>
      <w:r w:rsidRPr="009F2CA1">
        <w:rPr>
          <w:rFonts w:ascii="Arial" w:hAnsi="Arial" w:cs="Arial"/>
        </w:rPr>
        <w:t xml:space="preserve"> duties and responsibilities of the deceased during the period of employment</w:t>
      </w:r>
      <w:r w:rsidR="00AF74DF">
        <w:rPr>
          <w:rFonts w:ascii="Arial" w:hAnsi="Arial" w:cs="Arial"/>
        </w:rPr>
        <w:t>,</w:t>
      </w:r>
      <w:r w:rsidRPr="009F2CA1">
        <w:rPr>
          <w:rFonts w:ascii="Arial" w:hAnsi="Arial" w:cs="Arial"/>
        </w:rPr>
        <w:t xml:space="preserve"> </w:t>
      </w:r>
      <w:r w:rsidR="008F056C">
        <w:rPr>
          <w:rFonts w:ascii="Arial" w:hAnsi="Arial" w:cs="Arial"/>
        </w:rPr>
        <w:t>and</w:t>
      </w:r>
      <w:r w:rsidRPr="009F2CA1">
        <w:rPr>
          <w:rFonts w:ascii="Arial" w:hAnsi="Arial" w:cs="Arial"/>
        </w:rPr>
        <w:t xml:space="preserve"> all supporting documents that would prove the claims against the estate.</w:t>
      </w:r>
      <w:r w:rsidR="000A3F36" w:rsidRPr="009F2CA1">
        <w:rPr>
          <w:rFonts w:ascii="Arial" w:hAnsi="Arial" w:cs="Arial"/>
        </w:rPr>
        <w:t xml:space="preserve"> The request was not </w:t>
      </w:r>
      <w:r w:rsidR="00315B30">
        <w:rPr>
          <w:rFonts w:ascii="Arial" w:hAnsi="Arial" w:cs="Arial"/>
        </w:rPr>
        <w:t>adher</w:t>
      </w:r>
      <w:r w:rsidR="000A3F36" w:rsidRPr="009F2CA1">
        <w:rPr>
          <w:rFonts w:ascii="Arial" w:hAnsi="Arial" w:cs="Arial"/>
        </w:rPr>
        <w:t xml:space="preserve">ed </w:t>
      </w:r>
      <w:r w:rsidR="00315B30">
        <w:rPr>
          <w:rFonts w:ascii="Arial" w:hAnsi="Arial" w:cs="Arial"/>
        </w:rPr>
        <w:t>to</w:t>
      </w:r>
      <w:r w:rsidR="00AF74DF">
        <w:rPr>
          <w:rFonts w:ascii="Arial" w:hAnsi="Arial" w:cs="Arial"/>
        </w:rPr>
        <w:t>. However</w:t>
      </w:r>
      <w:r w:rsidR="000A3F36" w:rsidRPr="009F2CA1">
        <w:rPr>
          <w:rFonts w:ascii="Arial" w:hAnsi="Arial" w:cs="Arial"/>
        </w:rPr>
        <w:t xml:space="preserve">, the applicant insisted </w:t>
      </w:r>
      <w:r w:rsidR="00AF74DF">
        <w:rPr>
          <w:rFonts w:ascii="Arial" w:hAnsi="Arial" w:cs="Arial"/>
        </w:rPr>
        <w:t>on</w:t>
      </w:r>
      <w:r w:rsidR="000A3F36" w:rsidRPr="009F2CA1">
        <w:rPr>
          <w:rFonts w:ascii="Arial" w:hAnsi="Arial" w:cs="Arial"/>
        </w:rPr>
        <w:t xml:space="preserve"> the allegations </w:t>
      </w:r>
      <w:r w:rsidR="00315B30">
        <w:rPr>
          <w:rFonts w:ascii="Arial" w:hAnsi="Arial" w:cs="Arial"/>
        </w:rPr>
        <w:t>holding a view that</w:t>
      </w:r>
      <w:r w:rsidR="000A3F36" w:rsidRPr="009F2CA1">
        <w:rPr>
          <w:rFonts w:ascii="Arial" w:hAnsi="Arial" w:cs="Arial"/>
        </w:rPr>
        <w:t xml:space="preserve"> the estate </w:t>
      </w:r>
      <w:r w:rsidR="00315B30">
        <w:rPr>
          <w:rFonts w:ascii="Arial" w:hAnsi="Arial" w:cs="Arial"/>
        </w:rPr>
        <w:t xml:space="preserve">was </w:t>
      </w:r>
      <w:r w:rsidR="000A3F36" w:rsidRPr="009F2CA1">
        <w:rPr>
          <w:rFonts w:ascii="Arial" w:hAnsi="Arial" w:cs="Arial"/>
        </w:rPr>
        <w:t>liable. M</w:t>
      </w:r>
      <w:r w:rsidR="008109E9" w:rsidRPr="009F2CA1">
        <w:rPr>
          <w:rFonts w:ascii="Arial" w:hAnsi="Arial" w:cs="Arial"/>
        </w:rPr>
        <w:t>r</w:t>
      </w:r>
      <w:r w:rsidR="000A3F36" w:rsidRPr="009F2CA1">
        <w:rPr>
          <w:rFonts w:ascii="Arial" w:hAnsi="Arial" w:cs="Arial"/>
        </w:rPr>
        <w:t xml:space="preserve">s </w:t>
      </w:r>
      <w:proofErr w:type="spellStart"/>
      <w:r w:rsidR="000A3F36" w:rsidRPr="009F2CA1">
        <w:rPr>
          <w:rFonts w:ascii="Arial" w:hAnsi="Arial" w:cs="Arial"/>
        </w:rPr>
        <w:t>Sahibdew</w:t>
      </w:r>
      <w:proofErr w:type="spellEnd"/>
      <w:r w:rsidR="000A3F36" w:rsidRPr="009F2CA1">
        <w:rPr>
          <w:rFonts w:ascii="Arial" w:hAnsi="Arial" w:cs="Arial"/>
        </w:rPr>
        <w:t xml:space="preserve"> rejected the claim.</w:t>
      </w:r>
    </w:p>
    <w:p w14:paraId="22F0A6F6" w14:textId="0541F83F" w:rsidR="004159A8" w:rsidRPr="009F2CA1" w:rsidRDefault="004159A8" w:rsidP="009F2CA1">
      <w:pPr>
        <w:autoSpaceDE w:val="0"/>
        <w:autoSpaceDN w:val="0"/>
        <w:adjustRightInd w:val="0"/>
        <w:spacing w:line="360" w:lineRule="auto"/>
        <w:ind w:left="720" w:hanging="720"/>
        <w:jc w:val="both"/>
        <w:rPr>
          <w:rFonts w:ascii="Arial" w:hAnsi="Arial" w:cs="Arial"/>
        </w:rPr>
      </w:pPr>
    </w:p>
    <w:p w14:paraId="4EDD4A4C" w14:textId="5DD81AF6" w:rsidR="004159A8" w:rsidRPr="009F2CA1" w:rsidRDefault="004159A8" w:rsidP="009F2CA1">
      <w:pPr>
        <w:autoSpaceDE w:val="0"/>
        <w:autoSpaceDN w:val="0"/>
        <w:adjustRightInd w:val="0"/>
        <w:spacing w:line="360" w:lineRule="auto"/>
        <w:ind w:left="720" w:hanging="720"/>
        <w:jc w:val="both"/>
        <w:rPr>
          <w:rFonts w:ascii="Arial" w:hAnsi="Arial" w:cs="Arial"/>
        </w:rPr>
      </w:pPr>
      <w:r w:rsidRPr="009F2CA1">
        <w:rPr>
          <w:rFonts w:ascii="Arial" w:hAnsi="Arial" w:cs="Arial"/>
        </w:rPr>
        <w:t>1</w:t>
      </w:r>
      <w:r w:rsidR="00884AC0" w:rsidRPr="009F2CA1">
        <w:rPr>
          <w:rFonts w:ascii="Arial" w:hAnsi="Arial" w:cs="Arial"/>
        </w:rPr>
        <w:t>5</w:t>
      </w:r>
      <w:r w:rsidRPr="009F2CA1">
        <w:rPr>
          <w:rFonts w:ascii="Arial" w:hAnsi="Arial" w:cs="Arial"/>
        </w:rPr>
        <w:t>.</w:t>
      </w:r>
      <w:r w:rsidRPr="009F2CA1">
        <w:rPr>
          <w:rFonts w:ascii="Arial" w:hAnsi="Arial" w:cs="Arial"/>
        </w:rPr>
        <w:tab/>
        <w:t xml:space="preserve">The applicant sought the master’s intervention, drawing the master’s attention to the said allegations. It requested the master to act </w:t>
      </w:r>
      <w:r w:rsidR="00AF74DF">
        <w:rPr>
          <w:rFonts w:ascii="Arial" w:hAnsi="Arial" w:cs="Arial"/>
        </w:rPr>
        <w:t>in terms</w:t>
      </w:r>
      <w:r w:rsidRPr="009F2CA1">
        <w:rPr>
          <w:rFonts w:ascii="Arial" w:hAnsi="Arial" w:cs="Arial"/>
        </w:rPr>
        <w:t xml:space="preserve"> of section 54(b)(v)</w:t>
      </w:r>
      <w:r w:rsidRPr="009F2CA1">
        <w:rPr>
          <w:rFonts w:ascii="Arial" w:hAnsi="Arial" w:cs="Arial"/>
          <w:b/>
          <w:bCs/>
          <w:vertAlign w:val="superscript"/>
        </w:rPr>
        <w:t>2</w:t>
      </w:r>
      <w:r w:rsidRPr="009F2CA1">
        <w:rPr>
          <w:rFonts w:ascii="Arial" w:hAnsi="Arial" w:cs="Arial"/>
        </w:rPr>
        <w:t xml:space="preserve"> of the Act</w:t>
      </w:r>
      <w:r w:rsidR="00AF74DF">
        <w:rPr>
          <w:rFonts w:ascii="Arial" w:hAnsi="Arial" w:cs="Arial"/>
        </w:rPr>
        <w:t>,</w:t>
      </w:r>
      <w:r w:rsidRPr="009F2CA1">
        <w:rPr>
          <w:rFonts w:ascii="Arial" w:hAnsi="Arial" w:cs="Arial"/>
        </w:rPr>
        <w:t xml:space="preserve"> as it alleged that</w:t>
      </w:r>
      <w:r w:rsidR="008109E9" w:rsidRPr="009F2CA1">
        <w:rPr>
          <w:rFonts w:ascii="Arial" w:hAnsi="Arial" w:cs="Arial"/>
        </w:rPr>
        <w:t xml:space="preserve"> Mrs </w:t>
      </w:r>
      <w:proofErr w:type="spellStart"/>
      <w:r w:rsidR="008109E9" w:rsidRPr="009F2CA1">
        <w:rPr>
          <w:rFonts w:ascii="Arial" w:hAnsi="Arial" w:cs="Arial"/>
        </w:rPr>
        <w:t>Sahibdew</w:t>
      </w:r>
      <w:proofErr w:type="spellEnd"/>
      <w:r w:rsidR="008109E9" w:rsidRPr="009F2CA1">
        <w:rPr>
          <w:rFonts w:ascii="Arial" w:hAnsi="Arial" w:cs="Arial"/>
        </w:rPr>
        <w:t xml:space="preserve"> </w:t>
      </w:r>
      <w:r w:rsidR="00AF74DF">
        <w:rPr>
          <w:rFonts w:ascii="Arial" w:hAnsi="Arial" w:cs="Arial"/>
        </w:rPr>
        <w:t>was biased</w:t>
      </w:r>
      <w:r w:rsidR="008109E9" w:rsidRPr="009F2CA1">
        <w:rPr>
          <w:rFonts w:ascii="Arial" w:hAnsi="Arial" w:cs="Arial"/>
        </w:rPr>
        <w:t xml:space="preserve">. </w:t>
      </w:r>
    </w:p>
    <w:p w14:paraId="112E7190" w14:textId="3DC76C04" w:rsidR="008109E9" w:rsidRPr="009F2CA1" w:rsidRDefault="008109E9" w:rsidP="009F2CA1">
      <w:pPr>
        <w:autoSpaceDE w:val="0"/>
        <w:autoSpaceDN w:val="0"/>
        <w:adjustRightInd w:val="0"/>
        <w:spacing w:line="360" w:lineRule="auto"/>
        <w:ind w:left="720" w:hanging="720"/>
        <w:jc w:val="both"/>
        <w:rPr>
          <w:rFonts w:ascii="Arial" w:hAnsi="Arial" w:cs="Arial"/>
        </w:rPr>
      </w:pPr>
    </w:p>
    <w:p w14:paraId="2687B2F7" w14:textId="669CD8A6" w:rsidR="008109E9" w:rsidRPr="009F2CA1" w:rsidRDefault="008109E9" w:rsidP="009F2CA1">
      <w:pPr>
        <w:autoSpaceDE w:val="0"/>
        <w:autoSpaceDN w:val="0"/>
        <w:adjustRightInd w:val="0"/>
        <w:spacing w:line="360" w:lineRule="auto"/>
        <w:ind w:left="720" w:hanging="720"/>
        <w:jc w:val="both"/>
        <w:rPr>
          <w:rFonts w:ascii="Arial" w:hAnsi="Arial" w:cs="Arial"/>
        </w:rPr>
      </w:pPr>
      <w:r w:rsidRPr="009F2CA1">
        <w:rPr>
          <w:rFonts w:ascii="Arial" w:hAnsi="Arial" w:cs="Arial"/>
        </w:rPr>
        <w:t>1</w:t>
      </w:r>
      <w:r w:rsidR="00884AC0" w:rsidRPr="009F2CA1">
        <w:rPr>
          <w:rFonts w:ascii="Arial" w:hAnsi="Arial" w:cs="Arial"/>
        </w:rPr>
        <w:t>6</w:t>
      </w:r>
      <w:r w:rsidRPr="009F2CA1">
        <w:rPr>
          <w:rFonts w:ascii="Arial" w:hAnsi="Arial" w:cs="Arial"/>
        </w:rPr>
        <w:t>.</w:t>
      </w:r>
      <w:r w:rsidRPr="009F2CA1">
        <w:rPr>
          <w:rFonts w:ascii="Arial" w:hAnsi="Arial" w:cs="Arial"/>
        </w:rPr>
        <w:tab/>
        <w:t xml:space="preserve">Correspondence between the master and Mrs </w:t>
      </w:r>
      <w:proofErr w:type="spellStart"/>
      <w:r w:rsidRPr="009F2CA1">
        <w:rPr>
          <w:rFonts w:ascii="Arial" w:hAnsi="Arial" w:cs="Arial"/>
        </w:rPr>
        <w:t>Sahibdew</w:t>
      </w:r>
      <w:proofErr w:type="spellEnd"/>
      <w:r w:rsidRPr="009F2CA1">
        <w:rPr>
          <w:rFonts w:ascii="Arial" w:hAnsi="Arial" w:cs="Arial"/>
        </w:rPr>
        <w:t xml:space="preserve"> ensued on the applicant’s allegations. The master responded to the applicant and advised them to approach the court.</w:t>
      </w:r>
    </w:p>
    <w:p w14:paraId="5273D177" w14:textId="76C6BC31" w:rsidR="000A3F36" w:rsidRPr="009F2CA1" w:rsidRDefault="001B41F2" w:rsidP="009F2CA1">
      <w:pPr>
        <w:autoSpaceDE w:val="0"/>
        <w:autoSpaceDN w:val="0"/>
        <w:adjustRightInd w:val="0"/>
        <w:spacing w:line="360" w:lineRule="auto"/>
        <w:jc w:val="both"/>
        <w:rPr>
          <w:rFonts w:ascii="Arial" w:hAnsi="Arial" w:cs="Arial"/>
        </w:rPr>
      </w:pPr>
      <w:r w:rsidRPr="009F2CA1">
        <w:rPr>
          <w:rFonts w:ascii="Arial" w:hAnsi="Arial" w:cs="Arial"/>
        </w:rPr>
        <w:tab/>
      </w:r>
    </w:p>
    <w:p w14:paraId="67359921" w14:textId="6D921C4D" w:rsidR="000A3F36" w:rsidRPr="009F2CA1" w:rsidRDefault="009F2CA1" w:rsidP="00AF74DF">
      <w:pPr>
        <w:autoSpaceDE w:val="0"/>
        <w:autoSpaceDN w:val="0"/>
        <w:adjustRightInd w:val="0"/>
        <w:spacing w:line="360" w:lineRule="auto"/>
        <w:ind w:left="4320"/>
        <w:jc w:val="both"/>
        <w:rPr>
          <w:rFonts w:ascii="Arial" w:hAnsi="Arial" w:cs="Arial"/>
          <w:b/>
          <w:bCs/>
        </w:rPr>
      </w:pPr>
      <w:r w:rsidRPr="009F2CA1">
        <w:rPr>
          <w:rFonts w:ascii="Arial" w:hAnsi="Arial" w:cs="Arial"/>
          <w:b/>
          <w:bCs/>
        </w:rPr>
        <w:t>ISSUES</w:t>
      </w:r>
    </w:p>
    <w:p w14:paraId="3A5B49DB" w14:textId="27263569" w:rsidR="003132F4" w:rsidRPr="009F2CA1" w:rsidRDefault="003132F4" w:rsidP="006D7214">
      <w:pPr>
        <w:autoSpaceDE w:val="0"/>
        <w:autoSpaceDN w:val="0"/>
        <w:adjustRightInd w:val="0"/>
        <w:spacing w:line="360" w:lineRule="auto"/>
        <w:ind w:left="720" w:hanging="720"/>
        <w:jc w:val="both"/>
        <w:rPr>
          <w:rFonts w:ascii="Arial" w:hAnsi="Arial" w:cs="Arial"/>
        </w:rPr>
      </w:pPr>
      <w:r w:rsidRPr="009F2CA1">
        <w:rPr>
          <w:rFonts w:ascii="Arial" w:hAnsi="Arial" w:cs="Arial"/>
        </w:rPr>
        <w:t>1</w:t>
      </w:r>
      <w:r w:rsidR="00884AC0" w:rsidRPr="009F2CA1">
        <w:rPr>
          <w:rFonts w:ascii="Arial" w:hAnsi="Arial" w:cs="Arial"/>
        </w:rPr>
        <w:t>7</w:t>
      </w:r>
      <w:r w:rsidRPr="009F2CA1">
        <w:rPr>
          <w:rFonts w:ascii="Arial" w:hAnsi="Arial" w:cs="Arial"/>
        </w:rPr>
        <w:t>.</w:t>
      </w:r>
      <w:r w:rsidRPr="009F2CA1">
        <w:rPr>
          <w:rFonts w:ascii="Arial" w:hAnsi="Arial" w:cs="Arial"/>
        </w:rPr>
        <w:tab/>
      </w:r>
      <w:r w:rsidR="00D841C7" w:rsidRPr="009F2CA1">
        <w:rPr>
          <w:rFonts w:ascii="Arial" w:hAnsi="Arial" w:cs="Arial"/>
        </w:rPr>
        <w:t xml:space="preserve">The issues for determination may be summarised as; </w:t>
      </w:r>
      <w:r w:rsidR="00B97F7C">
        <w:rPr>
          <w:rFonts w:ascii="Arial" w:hAnsi="Arial" w:cs="Arial"/>
        </w:rPr>
        <w:t xml:space="preserve">(a) </w:t>
      </w:r>
      <w:r w:rsidR="006D7214">
        <w:rPr>
          <w:rFonts w:ascii="Arial" w:hAnsi="Arial" w:cs="Arial"/>
        </w:rPr>
        <w:t xml:space="preserve">Whether the master’s decision to direct that </w:t>
      </w:r>
      <w:r w:rsidR="008F056C">
        <w:rPr>
          <w:rFonts w:ascii="Arial" w:hAnsi="Arial" w:cs="Arial"/>
        </w:rPr>
        <w:t>a court of law hear the matter</w:t>
      </w:r>
      <w:r w:rsidR="006D7214">
        <w:rPr>
          <w:rFonts w:ascii="Arial" w:hAnsi="Arial" w:cs="Arial"/>
        </w:rPr>
        <w:t xml:space="preserve"> was a competent direction</w:t>
      </w:r>
      <w:r w:rsidR="00315B30">
        <w:rPr>
          <w:rFonts w:ascii="Arial" w:hAnsi="Arial" w:cs="Arial"/>
        </w:rPr>
        <w:t xml:space="preserve">. </w:t>
      </w:r>
      <w:r w:rsidR="00B97F7C">
        <w:rPr>
          <w:rFonts w:ascii="Arial" w:hAnsi="Arial" w:cs="Arial"/>
        </w:rPr>
        <w:t xml:space="preserve">(b) </w:t>
      </w:r>
      <w:r w:rsidR="00315B30">
        <w:rPr>
          <w:rFonts w:ascii="Arial" w:hAnsi="Arial" w:cs="Arial"/>
        </w:rPr>
        <w:t xml:space="preserve">Whether </w:t>
      </w:r>
      <w:r w:rsidR="006D7214">
        <w:rPr>
          <w:rFonts w:ascii="Arial" w:hAnsi="Arial" w:cs="Arial"/>
        </w:rPr>
        <w:t xml:space="preserve"> </w:t>
      </w:r>
      <w:r w:rsidR="00315B30" w:rsidRPr="009F2CA1">
        <w:rPr>
          <w:rFonts w:ascii="Arial" w:hAnsi="Arial" w:cs="Arial"/>
        </w:rPr>
        <w:t xml:space="preserve">Mrs </w:t>
      </w:r>
      <w:proofErr w:type="spellStart"/>
      <w:r w:rsidR="00315B30" w:rsidRPr="009F2CA1">
        <w:rPr>
          <w:rFonts w:ascii="Arial" w:hAnsi="Arial" w:cs="Arial"/>
        </w:rPr>
        <w:t>Sahibdew</w:t>
      </w:r>
      <w:proofErr w:type="spellEnd"/>
      <w:r w:rsidR="00315B30" w:rsidRPr="009F2CA1">
        <w:rPr>
          <w:rFonts w:ascii="Arial" w:hAnsi="Arial" w:cs="Arial"/>
        </w:rPr>
        <w:t xml:space="preserve"> </w:t>
      </w:r>
      <w:r w:rsidR="00315B30">
        <w:rPr>
          <w:rFonts w:ascii="Arial" w:hAnsi="Arial" w:cs="Arial"/>
        </w:rPr>
        <w:t xml:space="preserve">was entitled to </w:t>
      </w:r>
      <w:r w:rsidR="00B97F7C">
        <w:rPr>
          <w:rFonts w:ascii="Arial" w:hAnsi="Arial" w:cs="Arial"/>
        </w:rPr>
        <w:t>executrix's</w:t>
      </w:r>
      <w:r w:rsidR="00315B30">
        <w:rPr>
          <w:rFonts w:ascii="Arial" w:hAnsi="Arial" w:cs="Arial"/>
        </w:rPr>
        <w:t xml:space="preserve"> fees for managing the deceased’s estate. </w:t>
      </w:r>
      <w:r w:rsidR="00B97F7C">
        <w:rPr>
          <w:rFonts w:ascii="Arial" w:hAnsi="Arial" w:cs="Arial"/>
        </w:rPr>
        <w:t xml:space="preserve">(c) </w:t>
      </w:r>
      <w:r w:rsidRPr="009F2CA1">
        <w:rPr>
          <w:rFonts w:ascii="Arial" w:hAnsi="Arial" w:cs="Arial"/>
        </w:rPr>
        <w:t xml:space="preserve">Has the </w:t>
      </w:r>
      <w:r w:rsidR="00D72647">
        <w:rPr>
          <w:rFonts w:ascii="Arial" w:hAnsi="Arial" w:cs="Arial"/>
        </w:rPr>
        <w:t>a</w:t>
      </w:r>
      <w:r w:rsidRPr="009F2CA1">
        <w:rPr>
          <w:rFonts w:ascii="Arial" w:hAnsi="Arial" w:cs="Arial"/>
        </w:rPr>
        <w:t xml:space="preserve">pplicant made out a case for the removal of Mrs </w:t>
      </w:r>
      <w:proofErr w:type="spellStart"/>
      <w:r w:rsidRPr="009F2CA1">
        <w:rPr>
          <w:rFonts w:ascii="Arial" w:hAnsi="Arial" w:cs="Arial"/>
        </w:rPr>
        <w:t>Sahibdew</w:t>
      </w:r>
      <w:proofErr w:type="spellEnd"/>
      <w:r w:rsidRPr="009F2CA1">
        <w:rPr>
          <w:rFonts w:ascii="Arial" w:hAnsi="Arial" w:cs="Arial"/>
        </w:rPr>
        <w:t xml:space="preserve"> as the executrix in terms of </w:t>
      </w:r>
      <w:r w:rsidR="00CF7BCE" w:rsidRPr="009F2CA1">
        <w:rPr>
          <w:rFonts w:ascii="Arial" w:hAnsi="Arial" w:cs="Arial"/>
        </w:rPr>
        <w:t>section</w:t>
      </w:r>
      <w:r w:rsidRPr="009F2CA1">
        <w:rPr>
          <w:rFonts w:ascii="Arial" w:hAnsi="Arial" w:cs="Arial"/>
        </w:rPr>
        <w:t xml:space="preserve"> 54(1)(a) of the Act?</w:t>
      </w:r>
    </w:p>
    <w:p w14:paraId="62CF50BD" w14:textId="56550222" w:rsidR="001B41F2" w:rsidRPr="009F2CA1" w:rsidRDefault="001B41F2" w:rsidP="009F2CA1">
      <w:pPr>
        <w:autoSpaceDE w:val="0"/>
        <w:autoSpaceDN w:val="0"/>
        <w:adjustRightInd w:val="0"/>
        <w:spacing w:line="360" w:lineRule="auto"/>
        <w:ind w:left="720" w:hanging="720"/>
        <w:jc w:val="both"/>
        <w:rPr>
          <w:rFonts w:ascii="Arial" w:hAnsi="Arial" w:cs="Arial"/>
        </w:rPr>
      </w:pPr>
    </w:p>
    <w:p w14:paraId="25F9ABBD" w14:textId="2EE30E9D" w:rsidR="00FF459B" w:rsidRPr="009F2CA1" w:rsidRDefault="009F2CA1" w:rsidP="00B97F7C">
      <w:pPr>
        <w:pStyle w:val="NoSpacing"/>
        <w:spacing w:line="360" w:lineRule="auto"/>
        <w:ind w:left="2160" w:firstLine="720"/>
        <w:jc w:val="both"/>
        <w:rPr>
          <w:rFonts w:ascii="Arial" w:hAnsi="Arial" w:cs="Arial"/>
          <w:b/>
          <w:bCs/>
          <w:sz w:val="24"/>
          <w:szCs w:val="24"/>
        </w:rPr>
      </w:pPr>
      <w:r w:rsidRPr="009F2CA1">
        <w:rPr>
          <w:rFonts w:ascii="Arial" w:hAnsi="Arial" w:cs="Arial"/>
          <w:b/>
          <w:bCs/>
          <w:sz w:val="24"/>
          <w:szCs w:val="24"/>
        </w:rPr>
        <w:t>THE APPLICANT’S SUBMISSION</w:t>
      </w:r>
    </w:p>
    <w:p w14:paraId="73962694" w14:textId="5FD8B393" w:rsidR="00D841C7" w:rsidRPr="0013694D" w:rsidRDefault="00884AC0" w:rsidP="00B97F7C">
      <w:pPr>
        <w:pStyle w:val="NoSpacing"/>
        <w:spacing w:line="360" w:lineRule="auto"/>
        <w:ind w:left="720" w:hanging="720"/>
        <w:jc w:val="both"/>
        <w:rPr>
          <w:rFonts w:ascii="Arial" w:hAnsi="Arial" w:cs="Arial"/>
          <w:b/>
          <w:bCs/>
          <w:i/>
          <w:iCs/>
          <w:sz w:val="24"/>
          <w:szCs w:val="24"/>
          <w:vertAlign w:val="superscript"/>
          <w:lang w:val="en-GB"/>
        </w:rPr>
      </w:pPr>
      <w:r w:rsidRPr="009F2CA1">
        <w:rPr>
          <w:rFonts w:ascii="Arial" w:hAnsi="Arial" w:cs="Arial"/>
          <w:sz w:val="24"/>
          <w:szCs w:val="24"/>
        </w:rPr>
        <w:t>1</w:t>
      </w:r>
      <w:r w:rsidR="00D841C7" w:rsidRPr="009F2CA1">
        <w:rPr>
          <w:rFonts w:ascii="Arial" w:hAnsi="Arial" w:cs="Arial"/>
          <w:sz w:val="24"/>
          <w:szCs w:val="24"/>
        </w:rPr>
        <w:t>8</w:t>
      </w:r>
      <w:r w:rsidR="00FF459B" w:rsidRPr="009F2CA1">
        <w:rPr>
          <w:rFonts w:ascii="Arial" w:hAnsi="Arial" w:cs="Arial"/>
          <w:sz w:val="24"/>
          <w:szCs w:val="24"/>
        </w:rPr>
        <w:t>.</w:t>
      </w:r>
      <w:r w:rsidR="001A4528" w:rsidRPr="009F2CA1">
        <w:rPr>
          <w:rFonts w:ascii="Arial" w:hAnsi="Arial" w:cs="Arial"/>
          <w:sz w:val="24"/>
          <w:szCs w:val="24"/>
        </w:rPr>
        <w:tab/>
      </w:r>
      <w:r w:rsidR="001A4528" w:rsidRPr="009F2CA1">
        <w:rPr>
          <w:rFonts w:ascii="Arial" w:hAnsi="Arial" w:cs="Arial"/>
          <w:sz w:val="24"/>
          <w:szCs w:val="24"/>
          <w:lang w:val="en-GB"/>
        </w:rPr>
        <w:t xml:space="preserve">After the </w:t>
      </w:r>
      <w:r w:rsidR="008F056C">
        <w:rPr>
          <w:rFonts w:ascii="Arial" w:hAnsi="Arial" w:cs="Arial"/>
          <w:sz w:val="24"/>
          <w:szCs w:val="24"/>
          <w:lang w:val="en-GB"/>
        </w:rPr>
        <w:t>a</w:t>
      </w:r>
      <w:r w:rsidR="001A4528" w:rsidRPr="009F2CA1">
        <w:rPr>
          <w:rFonts w:ascii="Arial" w:hAnsi="Arial" w:cs="Arial"/>
          <w:sz w:val="24"/>
          <w:szCs w:val="24"/>
          <w:lang w:val="en-GB"/>
        </w:rPr>
        <w:t xml:space="preserve">pplicant </w:t>
      </w:r>
      <w:r w:rsidR="006109A7">
        <w:rPr>
          <w:rFonts w:ascii="Arial" w:hAnsi="Arial" w:cs="Arial"/>
          <w:sz w:val="24"/>
          <w:szCs w:val="24"/>
          <w:lang w:val="en-GB"/>
        </w:rPr>
        <w:t>objected to</w:t>
      </w:r>
      <w:r w:rsidR="001A4528" w:rsidRPr="009F2CA1">
        <w:rPr>
          <w:rFonts w:ascii="Arial" w:hAnsi="Arial" w:cs="Arial"/>
          <w:sz w:val="24"/>
          <w:szCs w:val="24"/>
          <w:lang w:val="en-GB"/>
        </w:rPr>
        <w:t xml:space="preserve"> </w:t>
      </w:r>
      <w:proofErr w:type="spellStart"/>
      <w:r w:rsidR="001A4528" w:rsidRPr="009F2CA1">
        <w:rPr>
          <w:rFonts w:ascii="Arial" w:hAnsi="Arial" w:cs="Arial"/>
          <w:sz w:val="24"/>
          <w:szCs w:val="24"/>
        </w:rPr>
        <w:t>Mrs</w:t>
      </w:r>
      <w:proofErr w:type="spellEnd"/>
      <w:r w:rsidR="001A4528" w:rsidRPr="009F2CA1">
        <w:rPr>
          <w:rFonts w:ascii="Arial" w:hAnsi="Arial" w:cs="Arial"/>
          <w:sz w:val="24"/>
          <w:szCs w:val="24"/>
        </w:rPr>
        <w:t xml:space="preserve"> </w:t>
      </w:r>
      <w:proofErr w:type="spellStart"/>
      <w:r w:rsidR="001A4528" w:rsidRPr="009F2CA1">
        <w:rPr>
          <w:rFonts w:ascii="Arial" w:hAnsi="Arial" w:cs="Arial"/>
          <w:sz w:val="24"/>
          <w:szCs w:val="24"/>
        </w:rPr>
        <w:t>Sahibdew’s</w:t>
      </w:r>
      <w:proofErr w:type="spellEnd"/>
      <w:r w:rsidR="001A4528" w:rsidRPr="009F2CA1">
        <w:rPr>
          <w:rFonts w:ascii="Arial" w:hAnsi="Arial" w:cs="Arial"/>
          <w:sz w:val="24"/>
          <w:szCs w:val="24"/>
        </w:rPr>
        <w:t xml:space="preserve"> </w:t>
      </w:r>
      <w:r w:rsidR="006109A7">
        <w:rPr>
          <w:rFonts w:ascii="Arial" w:hAnsi="Arial" w:cs="Arial"/>
          <w:sz w:val="24"/>
          <w:szCs w:val="24"/>
        </w:rPr>
        <w:t>claim rejection</w:t>
      </w:r>
      <w:r w:rsidR="001A4528" w:rsidRPr="009F2CA1">
        <w:rPr>
          <w:rFonts w:ascii="Arial" w:hAnsi="Arial" w:cs="Arial"/>
          <w:sz w:val="24"/>
          <w:szCs w:val="24"/>
        </w:rPr>
        <w:t xml:space="preserve">, the master referred the applicant to court. Aggrieved by the election of the master, the applicant brought its application on the grounds that the master may only refer the factual disputes to court once the master has formed an opinion that </w:t>
      </w:r>
      <w:proofErr w:type="spellStart"/>
      <w:r w:rsidR="00F32FF6" w:rsidRPr="009F2CA1">
        <w:rPr>
          <w:rFonts w:ascii="Arial" w:hAnsi="Arial" w:cs="Arial"/>
          <w:sz w:val="24"/>
          <w:szCs w:val="24"/>
        </w:rPr>
        <w:t>Mrs</w:t>
      </w:r>
      <w:proofErr w:type="spellEnd"/>
      <w:r w:rsidR="00F32FF6" w:rsidRPr="009F2CA1">
        <w:rPr>
          <w:rFonts w:ascii="Arial" w:hAnsi="Arial" w:cs="Arial"/>
          <w:sz w:val="24"/>
          <w:szCs w:val="24"/>
        </w:rPr>
        <w:t xml:space="preserve"> </w:t>
      </w:r>
      <w:proofErr w:type="spellStart"/>
      <w:r w:rsidR="00F32FF6" w:rsidRPr="009F2CA1">
        <w:rPr>
          <w:rFonts w:ascii="Arial" w:hAnsi="Arial" w:cs="Arial"/>
          <w:sz w:val="24"/>
          <w:szCs w:val="24"/>
        </w:rPr>
        <w:t>Sahibdew</w:t>
      </w:r>
      <w:proofErr w:type="spellEnd"/>
      <w:r w:rsidR="001A4528" w:rsidRPr="009F2CA1">
        <w:rPr>
          <w:rFonts w:ascii="Arial" w:hAnsi="Arial" w:cs="Arial"/>
          <w:sz w:val="24"/>
          <w:szCs w:val="24"/>
          <w:lang w:val="en-GB"/>
        </w:rPr>
        <w:t xml:space="preserve">’s objection is well-founded or that part of </w:t>
      </w:r>
    </w:p>
    <w:p w14:paraId="2AB7C5ED" w14:textId="77777777" w:rsidR="00B97F7C" w:rsidRDefault="00B97F7C" w:rsidP="0056715E">
      <w:pPr>
        <w:pStyle w:val="NoSpacing"/>
        <w:rPr>
          <w:rFonts w:ascii="Arial" w:hAnsi="Arial" w:cs="Arial"/>
          <w:i/>
          <w:iCs/>
          <w:sz w:val="20"/>
          <w:szCs w:val="20"/>
        </w:rPr>
      </w:pPr>
    </w:p>
    <w:p w14:paraId="5954357D" w14:textId="77777777" w:rsidR="00B97F7C" w:rsidRDefault="00B97F7C" w:rsidP="0056715E">
      <w:pPr>
        <w:pStyle w:val="NoSpacing"/>
        <w:rPr>
          <w:rFonts w:ascii="Arial" w:hAnsi="Arial" w:cs="Arial"/>
          <w:i/>
          <w:iCs/>
          <w:sz w:val="20"/>
          <w:szCs w:val="20"/>
        </w:rPr>
      </w:pPr>
    </w:p>
    <w:p w14:paraId="037292CF" w14:textId="77777777" w:rsidR="00B97F7C" w:rsidRDefault="00B97F7C" w:rsidP="0056715E">
      <w:pPr>
        <w:pStyle w:val="NoSpacing"/>
        <w:rPr>
          <w:rFonts w:ascii="Arial" w:hAnsi="Arial" w:cs="Arial"/>
          <w:i/>
          <w:iCs/>
          <w:sz w:val="20"/>
          <w:szCs w:val="20"/>
        </w:rPr>
      </w:pPr>
    </w:p>
    <w:p w14:paraId="3AA711F4" w14:textId="0E94F473" w:rsidR="00884AC0" w:rsidRPr="0056715E" w:rsidRDefault="00884AC0" w:rsidP="0056715E">
      <w:pPr>
        <w:pStyle w:val="NoSpacing"/>
        <w:rPr>
          <w:rFonts w:ascii="Arial" w:hAnsi="Arial" w:cs="Arial"/>
          <w:i/>
          <w:iCs/>
          <w:sz w:val="20"/>
          <w:szCs w:val="20"/>
        </w:rPr>
      </w:pPr>
      <w:r w:rsidRPr="0056715E">
        <w:rPr>
          <w:rFonts w:ascii="Arial" w:hAnsi="Arial" w:cs="Arial"/>
          <w:i/>
          <w:iCs/>
          <w:sz w:val="20"/>
          <w:szCs w:val="20"/>
        </w:rPr>
        <w:t>_______________________________</w:t>
      </w:r>
    </w:p>
    <w:p w14:paraId="57BC2072" w14:textId="3AB8245A" w:rsidR="0056715E" w:rsidRPr="0056715E" w:rsidRDefault="0056715E" w:rsidP="0056715E">
      <w:pPr>
        <w:pStyle w:val="NoSpacing"/>
        <w:rPr>
          <w:rFonts w:ascii="Arial" w:hAnsi="Arial" w:cs="Arial"/>
          <w:i/>
          <w:iCs/>
          <w:sz w:val="20"/>
          <w:szCs w:val="20"/>
        </w:rPr>
      </w:pPr>
      <w:proofErr w:type="gramStart"/>
      <w:r w:rsidRPr="0056715E">
        <w:rPr>
          <w:rFonts w:ascii="Arial" w:hAnsi="Arial" w:cs="Arial"/>
          <w:b/>
          <w:bCs/>
          <w:i/>
          <w:iCs/>
          <w:sz w:val="24"/>
          <w:szCs w:val="24"/>
          <w:vertAlign w:val="superscript"/>
        </w:rPr>
        <w:t>2</w:t>
      </w:r>
      <w:r>
        <w:rPr>
          <w:rFonts w:ascii="Arial" w:hAnsi="Arial" w:cs="Arial"/>
          <w:b/>
          <w:bCs/>
          <w:i/>
          <w:iCs/>
          <w:sz w:val="20"/>
          <w:szCs w:val="20"/>
          <w:vertAlign w:val="superscript"/>
        </w:rPr>
        <w:t xml:space="preserve">  </w:t>
      </w:r>
      <w:r w:rsidRPr="0056715E">
        <w:rPr>
          <w:rFonts w:ascii="Arial" w:hAnsi="Arial" w:cs="Arial"/>
          <w:i/>
          <w:iCs/>
          <w:sz w:val="20"/>
          <w:szCs w:val="20"/>
        </w:rPr>
        <w:t>Administration</w:t>
      </w:r>
      <w:proofErr w:type="gramEnd"/>
      <w:r w:rsidRPr="0056715E">
        <w:rPr>
          <w:rFonts w:ascii="Arial" w:hAnsi="Arial" w:cs="Arial"/>
          <w:i/>
          <w:iCs/>
          <w:sz w:val="20"/>
          <w:szCs w:val="20"/>
        </w:rPr>
        <w:t xml:space="preserve"> of Estates Act</w:t>
      </w:r>
      <w:r w:rsidR="00782372">
        <w:rPr>
          <w:rFonts w:ascii="Arial" w:hAnsi="Arial" w:cs="Arial"/>
          <w:i/>
          <w:iCs/>
          <w:sz w:val="20"/>
          <w:szCs w:val="20"/>
        </w:rPr>
        <w:t xml:space="preserve"> </w:t>
      </w:r>
      <w:r w:rsidRPr="0056715E">
        <w:rPr>
          <w:rFonts w:ascii="Arial" w:hAnsi="Arial" w:cs="Arial"/>
          <w:i/>
          <w:iCs/>
          <w:sz w:val="20"/>
          <w:szCs w:val="20"/>
        </w:rPr>
        <w:t>66 of 1965</w:t>
      </w:r>
    </w:p>
    <w:p w14:paraId="52763CB0" w14:textId="0FEB5615" w:rsidR="00B97F7C" w:rsidRPr="0013694D" w:rsidRDefault="00B97F7C" w:rsidP="00B97F7C">
      <w:pPr>
        <w:pStyle w:val="NoSpacing"/>
        <w:spacing w:line="360" w:lineRule="auto"/>
        <w:ind w:left="720"/>
        <w:jc w:val="both"/>
        <w:rPr>
          <w:rFonts w:ascii="Arial" w:hAnsi="Arial" w:cs="Arial"/>
          <w:b/>
          <w:bCs/>
          <w:i/>
          <w:iCs/>
          <w:sz w:val="24"/>
          <w:szCs w:val="24"/>
          <w:vertAlign w:val="superscript"/>
          <w:lang w:val="en-GB"/>
        </w:rPr>
      </w:pPr>
      <w:r w:rsidRPr="009F2CA1">
        <w:rPr>
          <w:rFonts w:ascii="Arial" w:hAnsi="Arial" w:cs="Arial"/>
          <w:sz w:val="24"/>
          <w:szCs w:val="24"/>
          <w:lang w:val="en-GB"/>
        </w:rPr>
        <w:lastRenderedPageBreak/>
        <w:t>the account is incorrect. In this regard</w:t>
      </w:r>
      <w:r>
        <w:rPr>
          <w:rFonts w:ascii="Arial" w:hAnsi="Arial" w:cs="Arial"/>
          <w:sz w:val="24"/>
          <w:szCs w:val="24"/>
          <w:lang w:val="en-GB"/>
        </w:rPr>
        <w:t>,</w:t>
      </w:r>
      <w:r w:rsidRPr="009F2CA1">
        <w:rPr>
          <w:rFonts w:ascii="Arial" w:hAnsi="Arial" w:cs="Arial"/>
          <w:sz w:val="24"/>
          <w:szCs w:val="24"/>
          <w:lang w:val="en-GB"/>
        </w:rPr>
        <w:t xml:space="preserve"> it </w:t>
      </w:r>
      <w:r w:rsidR="008F056C">
        <w:rPr>
          <w:rFonts w:ascii="Arial" w:hAnsi="Arial" w:cs="Arial"/>
          <w:sz w:val="24"/>
          <w:szCs w:val="24"/>
          <w:lang w:val="en-GB"/>
        </w:rPr>
        <w:t>relied</w:t>
      </w:r>
      <w:r w:rsidRPr="009F2CA1">
        <w:rPr>
          <w:rFonts w:ascii="Arial" w:hAnsi="Arial" w:cs="Arial"/>
          <w:sz w:val="24"/>
          <w:szCs w:val="24"/>
          <w:lang w:val="en-GB"/>
        </w:rPr>
        <w:t xml:space="preserve"> on </w:t>
      </w:r>
      <w:r w:rsidRPr="0013694D">
        <w:rPr>
          <w:rFonts w:ascii="Arial" w:hAnsi="Arial" w:cs="Arial"/>
          <w:i/>
          <w:iCs/>
          <w:sz w:val="24"/>
          <w:szCs w:val="24"/>
          <w:lang w:val="en-GB"/>
        </w:rPr>
        <w:t>Friedrich and others v Smit NO and others</w:t>
      </w:r>
      <w:r w:rsidRPr="0013694D">
        <w:rPr>
          <w:rFonts w:ascii="Arial" w:hAnsi="Arial" w:cs="Arial"/>
          <w:b/>
          <w:bCs/>
          <w:i/>
          <w:iCs/>
          <w:sz w:val="24"/>
          <w:szCs w:val="24"/>
          <w:vertAlign w:val="superscript"/>
          <w:lang w:val="en-GB"/>
        </w:rPr>
        <w:t>3</w:t>
      </w:r>
      <w:r w:rsidRPr="0013694D">
        <w:rPr>
          <w:rFonts w:ascii="Arial" w:hAnsi="Arial" w:cs="Arial"/>
          <w:i/>
          <w:iCs/>
          <w:sz w:val="24"/>
          <w:szCs w:val="24"/>
          <w:lang w:val="en-GB"/>
        </w:rPr>
        <w:t xml:space="preserve"> </w:t>
      </w:r>
      <w:proofErr w:type="gramStart"/>
      <w:r w:rsidRPr="0013694D">
        <w:rPr>
          <w:rFonts w:ascii="Arial" w:hAnsi="Arial" w:cs="Arial"/>
          <w:i/>
          <w:iCs/>
          <w:sz w:val="24"/>
          <w:szCs w:val="24"/>
          <w:lang w:val="en-GB"/>
        </w:rPr>
        <w:t xml:space="preserve">and  </w:t>
      </w:r>
      <w:proofErr w:type="spellStart"/>
      <w:r w:rsidRPr="0013694D">
        <w:rPr>
          <w:rFonts w:ascii="Arial" w:hAnsi="Arial" w:cs="Arial"/>
          <w:i/>
          <w:iCs/>
          <w:sz w:val="24"/>
          <w:szCs w:val="24"/>
          <w:lang w:val="en-GB"/>
        </w:rPr>
        <w:t>Broodryk</w:t>
      </w:r>
      <w:proofErr w:type="spellEnd"/>
      <w:proofErr w:type="gramEnd"/>
      <w:r w:rsidRPr="0013694D">
        <w:rPr>
          <w:rFonts w:ascii="Arial" w:hAnsi="Arial" w:cs="Arial"/>
          <w:i/>
          <w:iCs/>
          <w:sz w:val="24"/>
          <w:szCs w:val="24"/>
          <w:lang w:val="en-GB"/>
        </w:rPr>
        <w:t xml:space="preserve"> v Die </w:t>
      </w:r>
      <w:proofErr w:type="spellStart"/>
      <w:r w:rsidRPr="0013694D">
        <w:rPr>
          <w:rFonts w:ascii="Arial" w:hAnsi="Arial" w:cs="Arial"/>
          <w:i/>
          <w:iCs/>
          <w:sz w:val="24"/>
          <w:szCs w:val="24"/>
          <w:lang w:val="en-GB"/>
        </w:rPr>
        <w:t>Meester</w:t>
      </w:r>
      <w:proofErr w:type="spellEnd"/>
      <w:r w:rsidRPr="0013694D">
        <w:rPr>
          <w:rFonts w:ascii="Arial" w:hAnsi="Arial" w:cs="Arial"/>
          <w:i/>
          <w:iCs/>
          <w:sz w:val="24"/>
          <w:szCs w:val="24"/>
          <w:lang w:val="en-GB"/>
        </w:rPr>
        <w:t xml:space="preserve"> </w:t>
      </w:r>
      <w:proofErr w:type="spellStart"/>
      <w:r w:rsidRPr="0013694D">
        <w:rPr>
          <w:rFonts w:ascii="Arial" w:hAnsi="Arial" w:cs="Arial"/>
          <w:i/>
          <w:iCs/>
          <w:sz w:val="24"/>
          <w:szCs w:val="24"/>
          <w:lang w:val="en-GB"/>
        </w:rPr>
        <w:t>en</w:t>
      </w:r>
      <w:proofErr w:type="spellEnd"/>
      <w:r w:rsidRPr="0013694D">
        <w:rPr>
          <w:rFonts w:ascii="Arial" w:hAnsi="Arial" w:cs="Arial"/>
          <w:i/>
          <w:iCs/>
          <w:sz w:val="24"/>
          <w:szCs w:val="24"/>
          <w:lang w:val="en-GB"/>
        </w:rPr>
        <w:t xml:space="preserve"> ‘n ander.</w:t>
      </w:r>
      <w:r w:rsidRPr="0013694D">
        <w:rPr>
          <w:rFonts w:ascii="Arial" w:hAnsi="Arial" w:cs="Arial"/>
          <w:b/>
          <w:bCs/>
          <w:i/>
          <w:iCs/>
          <w:sz w:val="24"/>
          <w:szCs w:val="24"/>
          <w:vertAlign w:val="superscript"/>
          <w:lang w:val="en-GB"/>
        </w:rPr>
        <w:t>4</w:t>
      </w:r>
    </w:p>
    <w:p w14:paraId="58DA86E7" w14:textId="77777777" w:rsidR="00B97F7C" w:rsidRDefault="00B97F7C" w:rsidP="00B97F7C">
      <w:pPr>
        <w:autoSpaceDE w:val="0"/>
        <w:autoSpaceDN w:val="0"/>
        <w:adjustRightInd w:val="0"/>
        <w:spacing w:line="360" w:lineRule="auto"/>
        <w:jc w:val="both"/>
        <w:rPr>
          <w:rFonts w:ascii="Arial" w:hAnsi="Arial" w:cs="Arial"/>
          <w:kern w:val="0"/>
          <w:lang w:val="en-GB"/>
        </w:rPr>
      </w:pPr>
    </w:p>
    <w:p w14:paraId="5851CA60" w14:textId="5A41EE7B" w:rsidR="00332594" w:rsidRPr="009F2CA1" w:rsidRDefault="00D841C7"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19</w:t>
      </w:r>
      <w:r w:rsidR="00F32FF6" w:rsidRPr="009F2CA1">
        <w:rPr>
          <w:rFonts w:ascii="Arial" w:hAnsi="Arial" w:cs="Arial"/>
          <w:kern w:val="0"/>
          <w:lang w:val="en-GB"/>
        </w:rPr>
        <w:t>.</w:t>
      </w:r>
      <w:r w:rsidR="00332594" w:rsidRPr="009F2CA1">
        <w:rPr>
          <w:rFonts w:ascii="Arial" w:hAnsi="Arial" w:cs="Arial"/>
          <w:kern w:val="0"/>
          <w:lang w:val="en-GB"/>
        </w:rPr>
        <w:tab/>
        <w:t xml:space="preserve">In its affidavit, in summary, the applicant avers that the deceased defrauded it of just under R3 million. </w:t>
      </w:r>
      <w:r w:rsidR="00332594" w:rsidRPr="009F2CA1">
        <w:rPr>
          <w:rFonts w:ascii="Arial" w:hAnsi="Arial" w:cs="Arial"/>
        </w:rPr>
        <w:t>M</w:t>
      </w:r>
      <w:r w:rsidR="00390651" w:rsidRPr="009F2CA1">
        <w:rPr>
          <w:rFonts w:ascii="Arial" w:hAnsi="Arial" w:cs="Arial"/>
        </w:rPr>
        <w:t>r</w:t>
      </w:r>
      <w:r w:rsidR="00332594" w:rsidRPr="009F2CA1">
        <w:rPr>
          <w:rFonts w:ascii="Arial" w:hAnsi="Arial" w:cs="Arial"/>
        </w:rPr>
        <w:t xml:space="preserve">s </w:t>
      </w:r>
      <w:proofErr w:type="spellStart"/>
      <w:r w:rsidR="00332594" w:rsidRPr="009F2CA1">
        <w:rPr>
          <w:rFonts w:ascii="Arial" w:hAnsi="Arial" w:cs="Arial"/>
        </w:rPr>
        <w:t>Sahibdew</w:t>
      </w:r>
      <w:proofErr w:type="spellEnd"/>
      <w:r w:rsidR="00332594" w:rsidRPr="009F2CA1">
        <w:rPr>
          <w:rFonts w:ascii="Arial" w:hAnsi="Arial" w:cs="Arial"/>
        </w:rPr>
        <w:t xml:space="preserve"> </w:t>
      </w:r>
      <w:r w:rsidR="00332594" w:rsidRPr="009F2CA1">
        <w:rPr>
          <w:rFonts w:ascii="Arial" w:hAnsi="Arial" w:cs="Arial"/>
          <w:kern w:val="0"/>
          <w:lang w:val="en-GB"/>
        </w:rPr>
        <w:t>has an inherent conflict of interest as she was married in community of property to the deceased and a sole heir in the deceased’s estate. By rejecting the applicant’s claim</w:t>
      </w:r>
      <w:r w:rsidR="00466462">
        <w:rPr>
          <w:rFonts w:ascii="Arial" w:hAnsi="Arial" w:cs="Arial"/>
          <w:kern w:val="0"/>
          <w:lang w:val="en-GB"/>
        </w:rPr>
        <w:t>,</w:t>
      </w:r>
      <w:r w:rsidR="00332594" w:rsidRPr="009F2CA1">
        <w:rPr>
          <w:rFonts w:ascii="Arial" w:hAnsi="Arial" w:cs="Arial"/>
          <w:kern w:val="0"/>
          <w:lang w:val="en-GB"/>
        </w:rPr>
        <w:t xml:space="preserve"> she stands </w:t>
      </w:r>
      <w:r w:rsidR="008F056C">
        <w:rPr>
          <w:rFonts w:ascii="Arial" w:hAnsi="Arial" w:cs="Arial"/>
          <w:kern w:val="0"/>
          <w:lang w:val="en-GB"/>
        </w:rPr>
        <w:t>to benefit about R3 million personally</w:t>
      </w:r>
      <w:r w:rsidR="00332594" w:rsidRPr="009F2CA1">
        <w:rPr>
          <w:rFonts w:ascii="Arial" w:hAnsi="Arial" w:cs="Arial"/>
          <w:kern w:val="0"/>
          <w:lang w:val="en-GB"/>
        </w:rPr>
        <w:t xml:space="preserve">.  </w:t>
      </w:r>
    </w:p>
    <w:p w14:paraId="6E8B2CF2" w14:textId="77777777" w:rsidR="00332594" w:rsidRPr="009F2CA1" w:rsidRDefault="00332594" w:rsidP="009F2CA1">
      <w:pPr>
        <w:autoSpaceDE w:val="0"/>
        <w:autoSpaceDN w:val="0"/>
        <w:adjustRightInd w:val="0"/>
        <w:spacing w:line="360" w:lineRule="auto"/>
        <w:ind w:left="720" w:hanging="720"/>
        <w:jc w:val="both"/>
        <w:rPr>
          <w:rFonts w:ascii="Arial" w:hAnsi="Arial" w:cs="Arial"/>
          <w:kern w:val="0"/>
          <w:lang w:val="en-GB"/>
        </w:rPr>
      </w:pPr>
    </w:p>
    <w:p w14:paraId="5DD4EEFE" w14:textId="6D1376DD" w:rsidR="00332594" w:rsidRPr="009F2CA1" w:rsidRDefault="00D841C7"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20.</w:t>
      </w:r>
      <w:r w:rsidRPr="009F2CA1">
        <w:rPr>
          <w:rFonts w:ascii="Arial" w:hAnsi="Arial" w:cs="Arial"/>
          <w:kern w:val="0"/>
          <w:lang w:val="en-GB"/>
        </w:rPr>
        <w:tab/>
      </w:r>
      <w:r w:rsidR="00332594" w:rsidRPr="009F2CA1">
        <w:rPr>
          <w:rFonts w:ascii="Arial" w:hAnsi="Arial" w:cs="Arial"/>
          <w:kern w:val="0"/>
          <w:lang w:val="en-GB"/>
        </w:rPr>
        <w:t xml:space="preserve">The applicant argued that she </w:t>
      </w:r>
      <w:r w:rsidR="008F056C">
        <w:rPr>
          <w:rFonts w:ascii="Arial" w:hAnsi="Arial" w:cs="Arial"/>
          <w:kern w:val="0"/>
          <w:lang w:val="en-GB"/>
        </w:rPr>
        <w:t>was biased and obstructive as she did not comply</w:t>
      </w:r>
      <w:r w:rsidR="00332594" w:rsidRPr="009F2CA1">
        <w:rPr>
          <w:rFonts w:ascii="Arial" w:hAnsi="Arial" w:cs="Arial"/>
          <w:kern w:val="0"/>
          <w:lang w:val="en-GB"/>
        </w:rPr>
        <w:t xml:space="preserve"> with the Act’s requirements. In that</w:t>
      </w:r>
      <w:r w:rsidR="0013694D">
        <w:rPr>
          <w:rFonts w:ascii="Arial" w:hAnsi="Arial" w:cs="Arial"/>
          <w:kern w:val="0"/>
          <w:lang w:val="en-GB"/>
        </w:rPr>
        <w:t>,</w:t>
      </w:r>
      <w:r w:rsidR="00466462">
        <w:rPr>
          <w:rFonts w:ascii="Arial" w:hAnsi="Arial" w:cs="Arial"/>
          <w:kern w:val="0"/>
          <w:lang w:val="en-GB"/>
        </w:rPr>
        <w:t xml:space="preserve"> </w:t>
      </w:r>
      <w:r w:rsidR="0013694D">
        <w:rPr>
          <w:rFonts w:ascii="Arial" w:hAnsi="Arial" w:cs="Arial"/>
          <w:kern w:val="0"/>
          <w:lang w:val="en-GB"/>
        </w:rPr>
        <w:t>s</w:t>
      </w:r>
      <w:r w:rsidR="00332594" w:rsidRPr="009F2CA1">
        <w:rPr>
          <w:rFonts w:ascii="Arial" w:hAnsi="Arial" w:cs="Arial"/>
        </w:rPr>
        <w:t xml:space="preserve">he </w:t>
      </w:r>
      <w:r w:rsidR="00332594" w:rsidRPr="009F2CA1">
        <w:rPr>
          <w:rFonts w:ascii="Arial" w:hAnsi="Arial" w:cs="Arial"/>
          <w:kern w:val="0"/>
          <w:lang w:val="en-GB"/>
        </w:rPr>
        <w:t>has breached her fiduciary position as executrix</w:t>
      </w:r>
      <w:r w:rsidR="008513A3" w:rsidRPr="009F2CA1">
        <w:rPr>
          <w:rFonts w:ascii="Arial" w:hAnsi="Arial" w:cs="Arial"/>
          <w:kern w:val="0"/>
          <w:lang w:val="en-GB"/>
        </w:rPr>
        <w:t xml:space="preserve"> and </w:t>
      </w:r>
      <w:r w:rsidR="00927A57">
        <w:rPr>
          <w:rFonts w:ascii="Arial" w:hAnsi="Arial" w:cs="Arial"/>
          <w:kern w:val="0"/>
          <w:lang w:val="en-GB"/>
        </w:rPr>
        <w:t>abused</w:t>
      </w:r>
      <w:r w:rsidR="00332594" w:rsidRPr="009F2CA1">
        <w:rPr>
          <w:rFonts w:ascii="Arial" w:hAnsi="Arial" w:cs="Arial"/>
          <w:kern w:val="0"/>
          <w:lang w:val="en-GB"/>
        </w:rPr>
        <w:t xml:space="preserve"> her position as executrix to frustrate the applicant’s claim</w:t>
      </w:r>
      <w:r w:rsidR="008F056C">
        <w:rPr>
          <w:rFonts w:ascii="Arial" w:hAnsi="Arial" w:cs="Arial"/>
          <w:kern w:val="0"/>
          <w:lang w:val="en-GB"/>
        </w:rPr>
        <w:t>. She has</w:t>
      </w:r>
      <w:r w:rsidR="00332594" w:rsidRPr="009F2CA1">
        <w:rPr>
          <w:rFonts w:ascii="Arial" w:hAnsi="Arial" w:cs="Arial"/>
          <w:kern w:val="0"/>
          <w:lang w:val="en-GB"/>
        </w:rPr>
        <w:t xml:space="preserve"> failed to either comply with her obligations as executrix or to include her share of the joint estate in </w:t>
      </w:r>
      <w:r w:rsidR="00B97F7C">
        <w:rPr>
          <w:rFonts w:ascii="Arial" w:hAnsi="Arial" w:cs="Arial"/>
          <w:kern w:val="0"/>
          <w:lang w:val="en-GB"/>
        </w:rPr>
        <w:t>the</w:t>
      </w:r>
      <w:r w:rsidR="00332594" w:rsidRPr="009F2CA1">
        <w:rPr>
          <w:rFonts w:ascii="Arial" w:hAnsi="Arial" w:cs="Arial"/>
          <w:kern w:val="0"/>
          <w:lang w:val="en-GB"/>
        </w:rPr>
        <w:t xml:space="preserve"> liquidation and distribution account. The request for further information and documentation is not reasonable as it had provided bank </w:t>
      </w:r>
      <w:r w:rsidR="0013694D">
        <w:rPr>
          <w:rFonts w:ascii="Arial" w:hAnsi="Arial" w:cs="Arial"/>
          <w:kern w:val="0"/>
          <w:lang w:val="en-GB"/>
        </w:rPr>
        <w:t>account</w:t>
      </w:r>
      <w:r w:rsidR="00332594" w:rsidRPr="009F2CA1">
        <w:rPr>
          <w:rFonts w:ascii="Arial" w:hAnsi="Arial" w:cs="Arial"/>
          <w:kern w:val="0"/>
          <w:lang w:val="en-GB"/>
        </w:rPr>
        <w:t xml:space="preserve"> statement</w:t>
      </w:r>
      <w:r w:rsidR="0013694D">
        <w:rPr>
          <w:rFonts w:ascii="Arial" w:hAnsi="Arial" w:cs="Arial"/>
          <w:kern w:val="0"/>
          <w:lang w:val="en-GB"/>
        </w:rPr>
        <w:t>s</w:t>
      </w:r>
      <w:r w:rsidR="00332594" w:rsidRPr="009F2CA1">
        <w:rPr>
          <w:rFonts w:ascii="Arial" w:hAnsi="Arial" w:cs="Arial"/>
          <w:kern w:val="0"/>
          <w:lang w:val="en-GB"/>
        </w:rPr>
        <w:t xml:space="preserve"> indicating monies leaving its account into the deceased’s account. </w:t>
      </w:r>
      <w:r w:rsidR="008513A3" w:rsidRPr="009F2CA1">
        <w:rPr>
          <w:rFonts w:ascii="Arial" w:hAnsi="Arial" w:cs="Arial"/>
          <w:kern w:val="0"/>
          <w:lang w:val="en-GB"/>
        </w:rPr>
        <w:t>She favours her interest over those of the estate.</w:t>
      </w:r>
    </w:p>
    <w:p w14:paraId="2AB924AF" w14:textId="77777777" w:rsidR="00332594" w:rsidRPr="009F2CA1" w:rsidRDefault="00332594" w:rsidP="009F2CA1">
      <w:pPr>
        <w:autoSpaceDE w:val="0"/>
        <w:autoSpaceDN w:val="0"/>
        <w:adjustRightInd w:val="0"/>
        <w:spacing w:line="360" w:lineRule="auto"/>
        <w:ind w:left="720" w:hanging="720"/>
        <w:jc w:val="both"/>
        <w:rPr>
          <w:rFonts w:ascii="Arial" w:hAnsi="Arial" w:cs="Arial"/>
          <w:kern w:val="0"/>
          <w:lang w:val="en-GB"/>
        </w:rPr>
      </w:pPr>
    </w:p>
    <w:p w14:paraId="591050B6" w14:textId="6046F2BE" w:rsidR="00F32FF6" w:rsidRPr="009F2CA1" w:rsidRDefault="00D841C7"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21.</w:t>
      </w:r>
      <w:r w:rsidRPr="009F2CA1">
        <w:rPr>
          <w:rFonts w:ascii="Arial" w:hAnsi="Arial" w:cs="Arial"/>
          <w:kern w:val="0"/>
          <w:lang w:val="en-GB"/>
        </w:rPr>
        <w:tab/>
      </w:r>
      <w:r w:rsidR="00F32FF6" w:rsidRPr="009F2CA1">
        <w:rPr>
          <w:rFonts w:ascii="Arial" w:hAnsi="Arial" w:cs="Arial"/>
          <w:kern w:val="0"/>
          <w:lang w:val="en-GB"/>
        </w:rPr>
        <w:t>The applicant, through its counsel</w:t>
      </w:r>
      <w:r w:rsidR="0013694D">
        <w:rPr>
          <w:rFonts w:ascii="Arial" w:hAnsi="Arial" w:cs="Arial"/>
          <w:kern w:val="0"/>
          <w:lang w:val="en-GB"/>
        </w:rPr>
        <w:t>,</w:t>
      </w:r>
      <w:r w:rsidR="00F32FF6" w:rsidRPr="009F2CA1">
        <w:rPr>
          <w:rFonts w:ascii="Arial" w:hAnsi="Arial" w:cs="Arial"/>
          <w:kern w:val="0"/>
          <w:lang w:val="en-GB"/>
        </w:rPr>
        <w:t xml:space="preserve"> submitted that </w:t>
      </w:r>
      <w:r w:rsidR="008513A3" w:rsidRPr="009F2CA1">
        <w:rPr>
          <w:rFonts w:ascii="Arial" w:hAnsi="Arial" w:cs="Arial"/>
          <w:kern w:val="0"/>
          <w:lang w:val="en-GB"/>
        </w:rPr>
        <w:t xml:space="preserve">it </w:t>
      </w:r>
      <w:r w:rsidR="00927A57">
        <w:rPr>
          <w:rFonts w:ascii="Arial" w:hAnsi="Arial" w:cs="Arial"/>
          <w:kern w:val="0"/>
          <w:lang w:val="en-GB"/>
        </w:rPr>
        <w:t>suggested</w:t>
      </w:r>
      <w:r w:rsidR="0013694D">
        <w:rPr>
          <w:rFonts w:ascii="Arial" w:hAnsi="Arial" w:cs="Arial"/>
          <w:kern w:val="0"/>
          <w:lang w:val="en-GB"/>
        </w:rPr>
        <w:t xml:space="preserve"> a </w:t>
      </w:r>
      <w:r w:rsidR="008513A3" w:rsidRPr="009F2CA1">
        <w:rPr>
          <w:rFonts w:ascii="Arial" w:hAnsi="Arial" w:cs="Arial"/>
          <w:kern w:val="0"/>
          <w:lang w:val="en-GB"/>
        </w:rPr>
        <w:t>nomina</w:t>
      </w:r>
      <w:r w:rsidR="0013694D">
        <w:rPr>
          <w:rFonts w:ascii="Arial" w:hAnsi="Arial" w:cs="Arial"/>
          <w:kern w:val="0"/>
          <w:lang w:val="en-GB"/>
        </w:rPr>
        <w:t>tion of</w:t>
      </w:r>
      <w:r w:rsidR="008513A3" w:rsidRPr="009F2CA1">
        <w:rPr>
          <w:rFonts w:ascii="Arial" w:hAnsi="Arial" w:cs="Arial"/>
          <w:kern w:val="0"/>
          <w:lang w:val="en-GB"/>
        </w:rPr>
        <w:t xml:space="preserve"> Mr </w:t>
      </w:r>
      <w:proofErr w:type="spellStart"/>
      <w:r w:rsidR="008513A3" w:rsidRPr="009F2CA1">
        <w:rPr>
          <w:rFonts w:ascii="Arial" w:hAnsi="Arial" w:cs="Arial"/>
          <w:kern w:val="0"/>
          <w:lang w:val="en-GB"/>
        </w:rPr>
        <w:t>Jordaan</w:t>
      </w:r>
      <w:proofErr w:type="spellEnd"/>
      <w:r w:rsidR="008513A3" w:rsidRPr="009F2CA1">
        <w:rPr>
          <w:rFonts w:ascii="Arial" w:hAnsi="Arial" w:cs="Arial"/>
          <w:kern w:val="0"/>
          <w:lang w:val="en-GB"/>
        </w:rPr>
        <w:t>, an attorney with experience in winding up estates or any reputable attorney in the Johannesburg area. In response to this, though, she still submitted that she was fit to continue as executrix</w:t>
      </w:r>
      <w:r w:rsidR="0013694D">
        <w:rPr>
          <w:rFonts w:ascii="Arial" w:hAnsi="Arial" w:cs="Arial"/>
          <w:kern w:val="0"/>
          <w:lang w:val="en-GB"/>
        </w:rPr>
        <w:t>; she</w:t>
      </w:r>
      <w:r w:rsidR="008513A3" w:rsidRPr="009F2CA1">
        <w:rPr>
          <w:rFonts w:ascii="Arial" w:hAnsi="Arial" w:cs="Arial"/>
          <w:kern w:val="0"/>
          <w:lang w:val="en-GB"/>
        </w:rPr>
        <w:t xml:space="preserve"> stated her nomination as </w:t>
      </w:r>
      <w:r w:rsidRPr="009F2CA1">
        <w:rPr>
          <w:rFonts w:ascii="Arial" w:hAnsi="Arial" w:cs="Arial"/>
          <w:kern w:val="0"/>
          <w:lang w:val="en-GB"/>
        </w:rPr>
        <w:t>Naidoo</w:t>
      </w:r>
      <w:r w:rsidR="008513A3" w:rsidRPr="009F2CA1">
        <w:rPr>
          <w:rFonts w:ascii="Arial" w:hAnsi="Arial" w:cs="Arial"/>
          <w:kern w:val="0"/>
          <w:lang w:val="en-GB"/>
        </w:rPr>
        <w:t>,</w:t>
      </w:r>
      <w:r w:rsidR="0013694D">
        <w:rPr>
          <w:rFonts w:ascii="Arial" w:hAnsi="Arial" w:cs="Arial"/>
          <w:kern w:val="0"/>
          <w:lang w:val="en-GB"/>
        </w:rPr>
        <w:t xml:space="preserve"> </w:t>
      </w:r>
      <w:r w:rsidR="008513A3" w:rsidRPr="009F2CA1">
        <w:rPr>
          <w:rFonts w:ascii="Arial" w:hAnsi="Arial" w:cs="Arial"/>
          <w:kern w:val="0"/>
          <w:lang w:val="en-GB"/>
        </w:rPr>
        <w:t>who</w:t>
      </w:r>
      <w:r w:rsidR="0013694D">
        <w:rPr>
          <w:rFonts w:ascii="Arial" w:hAnsi="Arial" w:cs="Arial"/>
          <w:kern w:val="0"/>
          <w:lang w:val="en-GB"/>
        </w:rPr>
        <w:t>,</w:t>
      </w:r>
      <w:r w:rsidR="008513A3" w:rsidRPr="009F2CA1">
        <w:rPr>
          <w:rFonts w:ascii="Arial" w:hAnsi="Arial" w:cs="Arial"/>
          <w:kern w:val="0"/>
          <w:lang w:val="en-GB"/>
        </w:rPr>
        <w:t xml:space="preserve"> according to the will</w:t>
      </w:r>
      <w:r w:rsidR="0013694D">
        <w:rPr>
          <w:rFonts w:ascii="Arial" w:hAnsi="Arial" w:cs="Arial"/>
          <w:kern w:val="0"/>
          <w:lang w:val="en-GB"/>
        </w:rPr>
        <w:t>,</w:t>
      </w:r>
      <w:r w:rsidR="008513A3" w:rsidRPr="009F2CA1">
        <w:rPr>
          <w:rFonts w:ascii="Arial" w:hAnsi="Arial" w:cs="Arial"/>
          <w:kern w:val="0"/>
          <w:lang w:val="en-GB"/>
        </w:rPr>
        <w:t xml:space="preserve"> was the alternate choice for the deceased. The applicant argues that absent the acceptance by Naidoo and details of security being dealt with, the only option would be a nomination of an attorney</w:t>
      </w:r>
      <w:r w:rsidR="0013694D">
        <w:rPr>
          <w:rFonts w:ascii="Arial" w:hAnsi="Arial" w:cs="Arial"/>
          <w:kern w:val="0"/>
          <w:lang w:val="en-GB"/>
        </w:rPr>
        <w:t>,</w:t>
      </w:r>
      <w:r w:rsidR="008513A3" w:rsidRPr="009F2CA1">
        <w:rPr>
          <w:rFonts w:ascii="Arial" w:hAnsi="Arial" w:cs="Arial"/>
          <w:kern w:val="0"/>
          <w:lang w:val="en-GB"/>
        </w:rPr>
        <w:t xml:space="preserve"> as suggested.</w:t>
      </w:r>
    </w:p>
    <w:p w14:paraId="58F5080D" w14:textId="77777777" w:rsidR="00FF459B" w:rsidRPr="009F2CA1" w:rsidRDefault="00FF459B" w:rsidP="009F2CA1">
      <w:pPr>
        <w:autoSpaceDE w:val="0"/>
        <w:autoSpaceDN w:val="0"/>
        <w:adjustRightInd w:val="0"/>
        <w:spacing w:line="360" w:lineRule="auto"/>
        <w:ind w:left="720" w:hanging="720"/>
        <w:jc w:val="both"/>
        <w:rPr>
          <w:rFonts w:ascii="Arial" w:hAnsi="Arial" w:cs="Arial"/>
        </w:rPr>
      </w:pPr>
    </w:p>
    <w:p w14:paraId="6A38F7BC" w14:textId="3D133506" w:rsidR="001B41F2" w:rsidRPr="009F2CA1" w:rsidRDefault="001B2926" w:rsidP="0065766C">
      <w:pPr>
        <w:autoSpaceDE w:val="0"/>
        <w:autoSpaceDN w:val="0"/>
        <w:adjustRightInd w:val="0"/>
        <w:spacing w:line="360" w:lineRule="auto"/>
        <w:ind w:left="1440" w:firstLine="720"/>
        <w:jc w:val="both"/>
        <w:rPr>
          <w:rFonts w:ascii="Arial" w:hAnsi="Arial" w:cs="Arial"/>
          <w:b/>
          <w:bCs/>
        </w:rPr>
      </w:pPr>
      <w:r w:rsidRPr="009F2CA1">
        <w:rPr>
          <w:rFonts w:ascii="Arial" w:hAnsi="Arial" w:cs="Arial"/>
          <w:b/>
          <w:bCs/>
        </w:rPr>
        <w:t>THE FIRST RESPONDENT’S SUBMISSION</w:t>
      </w:r>
    </w:p>
    <w:p w14:paraId="2E59AC91" w14:textId="77777777" w:rsidR="00B97F7C" w:rsidRDefault="001B41F2"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rPr>
        <w:t>2</w:t>
      </w:r>
      <w:r w:rsidR="0056715E">
        <w:rPr>
          <w:rFonts w:ascii="Arial" w:hAnsi="Arial" w:cs="Arial"/>
        </w:rPr>
        <w:t>2</w:t>
      </w:r>
      <w:r w:rsidRPr="009F2CA1">
        <w:rPr>
          <w:rFonts w:ascii="Arial" w:hAnsi="Arial" w:cs="Arial"/>
        </w:rPr>
        <w:t>.</w:t>
      </w:r>
      <w:r w:rsidRPr="009F2CA1">
        <w:rPr>
          <w:rFonts w:ascii="Arial" w:hAnsi="Arial" w:cs="Arial"/>
        </w:rPr>
        <w:tab/>
      </w:r>
      <w:r w:rsidRPr="009F2CA1">
        <w:rPr>
          <w:rFonts w:ascii="Arial" w:hAnsi="Arial" w:cs="Arial"/>
          <w:kern w:val="0"/>
          <w:lang w:val="en-GB"/>
        </w:rPr>
        <w:t>The</w:t>
      </w:r>
      <w:r w:rsidR="00D841C7" w:rsidRPr="009F2CA1">
        <w:rPr>
          <w:rFonts w:ascii="Arial" w:hAnsi="Arial" w:cs="Arial"/>
          <w:kern w:val="0"/>
          <w:lang w:val="en-GB"/>
        </w:rPr>
        <w:t xml:space="preserve"> master</w:t>
      </w:r>
      <w:r w:rsidR="00390651" w:rsidRPr="009F2CA1">
        <w:rPr>
          <w:rFonts w:ascii="Arial" w:hAnsi="Arial" w:cs="Arial"/>
          <w:kern w:val="0"/>
          <w:lang w:val="en-GB"/>
        </w:rPr>
        <w:t>, through its counsel</w:t>
      </w:r>
      <w:r w:rsidR="0013694D">
        <w:rPr>
          <w:rFonts w:ascii="Arial" w:hAnsi="Arial" w:cs="Arial"/>
          <w:kern w:val="0"/>
          <w:lang w:val="en-GB"/>
        </w:rPr>
        <w:t>,</w:t>
      </w:r>
      <w:r w:rsidR="00D841C7" w:rsidRPr="009F2CA1">
        <w:rPr>
          <w:rFonts w:ascii="Arial" w:hAnsi="Arial" w:cs="Arial"/>
          <w:kern w:val="0"/>
          <w:lang w:val="en-GB"/>
        </w:rPr>
        <w:t xml:space="preserve"> </w:t>
      </w:r>
      <w:r w:rsidR="00390651" w:rsidRPr="009F2CA1">
        <w:rPr>
          <w:rFonts w:ascii="Arial" w:hAnsi="Arial" w:cs="Arial"/>
          <w:kern w:val="0"/>
          <w:lang w:val="en-GB"/>
        </w:rPr>
        <w:t>argued</w:t>
      </w:r>
      <w:r w:rsidR="00D841C7" w:rsidRPr="009F2CA1">
        <w:rPr>
          <w:rFonts w:ascii="Arial" w:hAnsi="Arial" w:cs="Arial"/>
          <w:kern w:val="0"/>
          <w:lang w:val="en-GB"/>
        </w:rPr>
        <w:t xml:space="preserve"> that its decision to refer the a</w:t>
      </w:r>
      <w:r w:rsidRPr="009F2CA1">
        <w:rPr>
          <w:rFonts w:ascii="Arial" w:hAnsi="Arial" w:cs="Arial"/>
          <w:kern w:val="0"/>
          <w:lang w:val="en-GB"/>
        </w:rPr>
        <w:t xml:space="preserve">pplicant </w:t>
      </w:r>
    </w:p>
    <w:p w14:paraId="47364DD0" w14:textId="62F3F9ED" w:rsidR="00B97F7C" w:rsidRDefault="00B97F7C" w:rsidP="00B97F7C">
      <w:pPr>
        <w:pStyle w:val="NoSpacing"/>
        <w:rPr>
          <w:rFonts w:ascii="Arial" w:hAnsi="Arial" w:cs="Arial"/>
          <w:b/>
          <w:bCs/>
          <w:i/>
          <w:iCs/>
          <w:sz w:val="24"/>
          <w:szCs w:val="24"/>
          <w:vertAlign w:val="superscript"/>
        </w:rPr>
      </w:pPr>
      <w:r>
        <w:rPr>
          <w:rFonts w:ascii="Arial" w:hAnsi="Arial" w:cs="Arial"/>
          <w:b/>
          <w:bCs/>
          <w:i/>
          <w:iCs/>
          <w:sz w:val="24"/>
          <w:szCs w:val="24"/>
          <w:vertAlign w:val="superscript"/>
        </w:rPr>
        <w:t>____________________________</w:t>
      </w:r>
    </w:p>
    <w:p w14:paraId="175A72BF" w14:textId="44E95A34" w:rsidR="00B97F7C" w:rsidRPr="0056715E" w:rsidRDefault="00B97F7C" w:rsidP="00B97F7C">
      <w:pPr>
        <w:pStyle w:val="NoSpacing"/>
        <w:rPr>
          <w:rFonts w:ascii="Arial" w:hAnsi="Arial" w:cs="Arial"/>
          <w:i/>
          <w:iCs/>
          <w:sz w:val="20"/>
          <w:szCs w:val="20"/>
        </w:rPr>
      </w:pPr>
      <w:r w:rsidRPr="0056715E">
        <w:rPr>
          <w:rFonts w:ascii="Arial" w:hAnsi="Arial" w:cs="Arial"/>
          <w:b/>
          <w:bCs/>
          <w:i/>
          <w:iCs/>
          <w:sz w:val="24"/>
          <w:szCs w:val="24"/>
          <w:vertAlign w:val="superscript"/>
        </w:rPr>
        <w:t>3</w:t>
      </w:r>
      <w:r w:rsidRPr="0056715E">
        <w:rPr>
          <w:rFonts w:ascii="Arial" w:hAnsi="Arial" w:cs="Arial"/>
          <w:i/>
          <w:iCs/>
          <w:sz w:val="20"/>
          <w:szCs w:val="20"/>
        </w:rPr>
        <w:t xml:space="preserve"> Friedrich and others v Smit NO and others [2015] 4 All SA 805 (GP). </w:t>
      </w:r>
    </w:p>
    <w:p w14:paraId="03F0B8AC" w14:textId="77777777" w:rsidR="00B97F7C" w:rsidRPr="0056715E" w:rsidRDefault="00B97F7C" w:rsidP="00B97F7C">
      <w:pPr>
        <w:pStyle w:val="NoSpacing"/>
        <w:rPr>
          <w:rFonts w:ascii="Arial" w:hAnsi="Arial" w:cs="Arial"/>
          <w:i/>
          <w:iCs/>
          <w:sz w:val="20"/>
          <w:szCs w:val="20"/>
        </w:rPr>
      </w:pPr>
      <w:r w:rsidRPr="0056715E">
        <w:rPr>
          <w:rFonts w:ascii="Arial" w:hAnsi="Arial" w:cs="Arial"/>
          <w:b/>
          <w:bCs/>
          <w:i/>
          <w:iCs/>
          <w:sz w:val="24"/>
          <w:szCs w:val="24"/>
          <w:vertAlign w:val="superscript"/>
        </w:rPr>
        <w:t>4</w:t>
      </w:r>
      <w:r w:rsidRPr="0056715E">
        <w:rPr>
          <w:rFonts w:ascii="Arial" w:hAnsi="Arial" w:cs="Arial"/>
          <w:i/>
          <w:iCs/>
          <w:sz w:val="20"/>
          <w:szCs w:val="20"/>
        </w:rPr>
        <w:t xml:space="preserve"> </w:t>
      </w:r>
      <w:proofErr w:type="spellStart"/>
      <w:r w:rsidRPr="0056715E">
        <w:rPr>
          <w:rFonts w:ascii="Arial" w:hAnsi="Arial" w:cs="Arial"/>
          <w:i/>
          <w:iCs/>
          <w:sz w:val="20"/>
          <w:szCs w:val="20"/>
        </w:rPr>
        <w:t>Broodryk</w:t>
      </w:r>
      <w:proofErr w:type="spellEnd"/>
      <w:r w:rsidRPr="0056715E">
        <w:rPr>
          <w:rFonts w:ascii="Arial" w:hAnsi="Arial" w:cs="Arial"/>
          <w:i/>
          <w:iCs/>
          <w:sz w:val="20"/>
          <w:szCs w:val="20"/>
        </w:rPr>
        <w:t xml:space="preserve"> v Die </w:t>
      </w:r>
      <w:proofErr w:type="spellStart"/>
      <w:r w:rsidRPr="0056715E">
        <w:rPr>
          <w:rFonts w:ascii="Arial" w:hAnsi="Arial" w:cs="Arial"/>
          <w:i/>
          <w:iCs/>
          <w:sz w:val="20"/>
          <w:szCs w:val="20"/>
        </w:rPr>
        <w:t>Meester</w:t>
      </w:r>
      <w:proofErr w:type="spellEnd"/>
      <w:r w:rsidRPr="0056715E">
        <w:rPr>
          <w:rFonts w:ascii="Arial" w:hAnsi="Arial" w:cs="Arial"/>
          <w:i/>
          <w:iCs/>
          <w:sz w:val="20"/>
          <w:szCs w:val="20"/>
        </w:rPr>
        <w:t>)46 46 [1991] 3 All SA 348 (C) at 349</w:t>
      </w:r>
    </w:p>
    <w:p w14:paraId="02F8A18E" w14:textId="77777777" w:rsidR="00B97F7C" w:rsidRDefault="00B97F7C" w:rsidP="009F2CA1">
      <w:pPr>
        <w:autoSpaceDE w:val="0"/>
        <w:autoSpaceDN w:val="0"/>
        <w:adjustRightInd w:val="0"/>
        <w:spacing w:line="360" w:lineRule="auto"/>
        <w:ind w:left="720" w:hanging="720"/>
        <w:jc w:val="both"/>
        <w:rPr>
          <w:rFonts w:ascii="Arial" w:hAnsi="Arial" w:cs="Arial"/>
          <w:kern w:val="0"/>
          <w:lang w:val="en-GB"/>
        </w:rPr>
      </w:pPr>
    </w:p>
    <w:p w14:paraId="48C84200" w14:textId="699CD623" w:rsidR="001B41F2" w:rsidRPr="009F2CA1" w:rsidRDefault="00D841C7" w:rsidP="006527EA">
      <w:pPr>
        <w:autoSpaceDE w:val="0"/>
        <w:autoSpaceDN w:val="0"/>
        <w:adjustRightInd w:val="0"/>
        <w:spacing w:line="360" w:lineRule="auto"/>
        <w:ind w:left="720"/>
        <w:jc w:val="both"/>
        <w:rPr>
          <w:rFonts w:ascii="Arial" w:hAnsi="Arial" w:cs="Arial"/>
          <w:kern w:val="0"/>
          <w:lang w:val="en-GB"/>
        </w:rPr>
      </w:pPr>
      <w:r w:rsidRPr="009F2CA1">
        <w:rPr>
          <w:rFonts w:ascii="Arial" w:hAnsi="Arial" w:cs="Arial"/>
          <w:kern w:val="0"/>
          <w:lang w:val="en-GB"/>
        </w:rPr>
        <w:lastRenderedPageBreak/>
        <w:t xml:space="preserve">to </w:t>
      </w:r>
      <w:r w:rsidR="00927A57">
        <w:rPr>
          <w:rFonts w:ascii="Arial" w:hAnsi="Arial" w:cs="Arial"/>
          <w:kern w:val="0"/>
          <w:lang w:val="en-GB"/>
        </w:rPr>
        <w:t xml:space="preserve">the </w:t>
      </w:r>
      <w:r w:rsidRPr="009F2CA1">
        <w:rPr>
          <w:rFonts w:ascii="Arial" w:hAnsi="Arial" w:cs="Arial"/>
          <w:kern w:val="0"/>
          <w:lang w:val="en-GB"/>
        </w:rPr>
        <w:t xml:space="preserve">court </w:t>
      </w:r>
      <w:r w:rsidR="00390651" w:rsidRPr="009F2CA1">
        <w:rPr>
          <w:rFonts w:ascii="Arial" w:hAnsi="Arial" w:cs="Arial"/>
          <w:kern w:val="0"/>
          <w:lang w:val="en-GB"/>
        </w:rPr>
        <w:t>regarding</w:t>
      </w:r>
      <w:r w:rsidRPr="009F2CA1">
        <w:rPr>
          <w:rFonts w:ascii="Arial" w:hAnsi="Arial" w:cs="Arial"/>
          <w:kern w:val="0"/>
          <w:lang w:val="en-GB"/>
        </w:rPr>
        <w:t xml:space="preserve"> the </w:t>
      </w:r>
      <w:r w:rsidR="00390651" w:rsidRPr="009F2CA1">
        <w:rPr>
          <w:rFonts w:ascii="Arial" w:hAnsi="Arial" w:cs="Arial"/>
          <w:kern w:val="0"/>
          <w:lang w:val="en-GB"/>
        </w:rPr>
        <w:t xml:space="preserve">merits and factual disputes concerning </w:t>
      </w:r>
      <w:r w:rsidR="006527EA">
        <w:rPr>
          <w:rFonts w:ascii="Arial" w:hAnsi="Arial" w:cs="Arial"/>
          <w:kern w:val="0"/>
          <w:lang w:val="en-GB"/>
        </w:rPr>
        <w:t>the</w:t>
      </w:r>
      <w:r w:rsidR="00390651" w:rsidRPr="009F2CA1">
        <w:rPr>
          <w:rFonts w:ascii="Arial" w:hAnsi="Arial" w:cs="Arial"/>
          <w:kern w:val="0"/>
          <w:lang w:val="en-GB"/>
        </w:rPr>
        <w:t xml:space="preserve"> claim</w:t>
      </w:r>
      <w:r w:rsidRPr="009F2CA1">
        <w:rPr>
          <w:rFonts w:ascii="Arial" w:hAnsi="Arial" w:cs="Arial"/>
          <w:kern w:val="0"/>
          <w:lang w:val="en-GB"/>
        </w:rPr>
        <w:t xml:space="preserve"> </w:t>
      </w:r>
      <w:r w:rsidR="00390651" w:rsidRPr="009F2CA1">
        <w:rPr>
          <w:rFonts w:ascii="Arial" w:hAnsi="Arial" w:cs="Arial"/>
          <w:kern w:val="0"/>
          <w:lang w:val="en-GB"/>
        </w:rPr>
        <w:t>against</w:t>
      </w:r>
      <w:r w:rsidRPr="009F2CA1">
        <w:rPr>
          <w:rFonts w:ascii="Arial" w:hAnsi="Arial" w:cs="Arial"/>
          <w:kern w:val="0"/>
          <w:lang w:val="en-GB"/>
        </w:rPr>
        <w:t xml:space="preserve"> the estate</w:t>
      </w:r>
      <w:r w:rsidR="00390651" w:rsidRPr="009F2CA1">
        <w:rPr>
          <w:rFonts w:ascii="Arial" w:hAnsi="Arial" w:cs="Arial"/>
          <w:kern w:val="0"/>
          <w:lang w:val="en-GB"/>
        </w:rPr>
        <w:t xml:space="preserve"> </w:t>
      </w:r>
      <w:r w:rsidR="006109A7">
        <w:rPr>
          <w:rFonts w:ascii="Arial" w:hAnsi="Arial" w:cs="Arial"/>
          <w:kern w:val="0"/>
          <w:lang w:val="en-GB"/>
        </w:rPr>
        <w:t xml:space="preserve">that </w:t>
      </w:r>
      <w:r w:rsidR="00390651" w:rsidRPr="009F2CA1">
        <w:rPr>
          <w:rFonts w:ascii="Arial" w:hAnsi="Arial" w:cs="Arial"/>
          <w:kern w:val="0"/>
          <w:lang w:val="en-GB"/>
        </w:rPr>
        <w:t>was</w:t>
      </w:r>
      <w:r w:rsidR="00927A57">
        <w:rPr>
          <w:rFonts w:ascii="Arial" w:hAnsi="Arial" w:cs="Arial"/>
          <w:kern w:val="0"/>
          <w:lang w:val="en-GB"/>
        </w:rPr>
        <w:t xml:space="preserve"> </w:t>
      </w:r>
      <w:r w:rsidR="00390651" w:rsidRPr="009F2CA1">
        <w:rPr>
          <w:rFonts w:ascii="Arial" w:hAnsi="Arial" w:cs="Arial"/>
          <w:kern w:val="0"/>
          <w:lang w:val="en-GB"/>
        </w:rPr>
        <w:t xml:space="preserve">within its powers. </w:t>
      </w:r>
    </w:p>
    <w:p w14:paraId="5DC50D64" w14:textId="77777777" w:rsidR="001B2926" w:rsidRPr="009F2CA1" w:rsidRDefault="001B2926" w:rsidP="009F2CA1">
      <w:pPr>
        <w:autoSpaceDE w:val="0"/>
        <w:autoSpaceDN w:val="0"/>
        <w:adjustRightInd w:val="0"/>
        <w:spacing w:line="360" w:lineRule="auto"/>
        <w:ind w:left="720" w:hanging="720"/>
        <w:jc w:val="both"/>
        <w:rPr>
          <w:rFonts w:ascii="Arial" w:hAnsi="Arial" w:cs="Arial"/>
          <w:kern w:val="0"/>
          <w:lang w:val="en-GB"/>
        </w:rPr>
      </w:pPr>
    </w:p>
    <w:p w14:paraId="075DEA89" w14:textId="7D139DC3" w:rsidR="00092753" w:rsidRPr="009F2CA1" w:rsidRDefault="00092753"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3</w:t>
      </w:r>
      <w:r w:rsidRPr="009F2CA1">
        <w:rPr>
          <w:rFonts w:ascii="Arial" w:hAnsi="Arial" w:cs="Arial"/>
          <w:kern w:val="0"/>
          <w:lang w:val="en-GB"/>
        </w:rPr>
        <w:t>.</w:t>
      </w:r>
      <w:r w:rsidRPr="009F2CA1">
        <w:rPr>
          <w:rFonts w:ascii="Arial" w:hAnsi="Arial" w:cs="Arial"/>
          <w:kern w:val="0"/>
          <w:lang w:val="en-GB"/>
        </w:rPr>
        <w:tab/>
      </w:r>
      <w:r w:rsidR="001B2926" w:rsidRPr="009F2CA1">
        <w:rPr>
          <w:rFonts w:ascii="Arial" w:hAnsi="Arial" w:cs="Arial"/>
          <w:kern w:val="0"/>
          <w:lang w:val="en-GB"/>
        </w:rPr>
        <w:t xml:space="preserve">It was </w:t>
      </w:r>
      <w:r w:rsidR="002D3C7A">
        <w:rPr>
          <w:rFonts w:ascii="Arial" w:hAnsi="Arial" w:cs="Arial"/>
          <w:kern w:val="0"/>
          <w:lang w:val="en-GB"/>
        </w:rPr>
        <w:t xml:space="preserve">further </w:t>
      </w:r>
      <w:r w:rsidR="001B2926" w:rsidRPr="009F2CA1">
        <w:rPr>
          <w:rFonts w:ascii="Arial" w:hAnsi="Arial" w:cs="Arial"/>
          <w:kern w:val="0"/>
          <w:lang w:val="en-GB"/>
        </w:rPr>
        <w:t xml:space="preserve">submitted </w:t>
      </w:r>
      <w:r w:rsidRPr="009F2CA1">
        <w:rPr>
          <w:rFonts w:ascii="Arial" w:hAnsi="Arial" w:cs="Arial"/>
          <w:kern w:val="0"/>
          <w:lang w:val="en-GB"/>
        </w:rPr>
        <w:t xml:space="preserve">that the master considered the </w:t>
      </w:r>
      <w:r w:rsidR="001B2926" w:rsidRPr="009F2CA1">
        <w:rPr>
          <w:rFonts w:ascii="Arial" w:hAnsi="Arial" w:cs="Arial"/>
          <w:kern w:val="0"/>
          <w:lang w:val="en-GB"/>
        </w:rPr>
        <w:t>a</w:t>
      </w:r>
      <w:r w:rsidRPr="009F2CA1">
        <w:rPr>
          <w:rFonts w:ascii="Arial" w:hAnsi="Arial" w:cs="Arial"/>
          <w:kern w:val="0"/>
          <w:lang w:val="en-GB"/>
        </w:rPr>
        <w:t xml:space="preserve">pplicant’s objection and </w:t>
      </w:r>
      <w:r w:rsidR="001B2926" w:rsidRPr="009F2CA1">
        <w:rPr>
          <w:rFonts w:ascii="Arial" w:hAnsi="Arial" w:cs="Arial"/>
        </w:rPr>
        <w:t xml:space="preserve">Mrs </w:t>
      </w:r>
      <w:proofErr w:type="spellStart"/>
      <w:r w:rsidR="001B2926" w:rsidRPr="009F2CA1">
        <w:rPr>
          <w:rFonts w:ascii="Arial" w:hAnsi="Arial" w:cs="Arial"/>
        </w:rPr>
        <w:t>Sahibdew</w:t>
      </w:r>
      <w:proofErr w:type="spellEnd"/>
      <w:r w:rsidR="001B2926" w:rsidRPr="009F2CA1">
        <w:rPr>
          <w:rFonts w:ascii="Arial" w:hAnsi="Arial" w:cs="Arial"/>
          <w:lang w:val="en-GB"/>
        </w:rPr>
        <w:t xml:space="preserve">’s </w:t>
      </w:r>
      <w:r w:rsidRPr="009F2CA1">
        <w:rPr>
          <w:rFonts w:ascii="Arial" w:hAnsi="Arial" w:cs="Arial"/>
          <w:kern w:val="0"/>
          <w:lang w:val="en-GB"/>
        </w:rPr>
        <w:t>response. The master’s conclusion was that:</w:t>
      </w:r>
    </w:p>
    <w:p w14:paraId="783E3113" w14:textId="1D65C950" w:rsidR="00092753" w:rsidRPr="009F2CA1" w:rsidRDefault="00092753"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a)</w:t>
      </w:r>
      <w:r w:rsidR="00253EE2" w:rsidRPr="009F2CA1">
        <w:rPr>
          <w:rFonts w:ascii="Arial" w:hAnsi="Arial" w:cs="Arial"/>
          <w:kern w:val="0"/>
          <w:lang w:val="en-GB"/>
        </w:rPr>
        <w:tab/>
      </w:r>
      <w:r w:rsidRPr="009F2CA1">
        <w:rPr>
          <w:rFonts w:ascii="Arial" w:hAnsi="Arial" w:cs="Arial"/>
          <w:kern w:val="0"/>
          <w:lang w:val="en-GB"/>
        </w:rPr>
        <w:t>It</w:t>
      </w:r>
      <w:r w:rsidR="001B2926" w:rsidRPr="009F2CA1">
        <w:rPr>
          <w:rFonts w:ascii="Arial" w:hAnsi="Arial" w:cs="Arial"/>
          <w:kern w:val="0"/>
          <w:lang w:val="en-GB"/>
        </w:rPr>
        <w:t xml:space="preserve"> (the master) </w:t>
      </w:r>
      <w:r w:rsidRPr="009F2CA1">
        <w:rPr>
          <w:rFonts w:ascii="Arial" w:hAnsi="Arial" w:cs="Arial"/>
          <w:kern w:val="0"/>
          <w:lang w:val="en-GB"/>
        </w:rPr>
        <w:t>did not have sufficient documentation at its disposal or the expertise to find</w:t>
      </w:r>
      <w:r w:rsidR="00253EE2" w:rsidRPr="009F2CA1">
        <w:rPr>
          <w:rFonts w:ascii="Arial" w:hAnsi="Arial" w:cs="Arial"/>
          <w:kern w:val="0"/>
          <w:lang w:val="en-GB"/>
        </w:rPr>
        <w:t xml:space="preserve"> </w:t>
      </w:r>
      <w:r w:rsidRPr="009F2CA1">
        <w:rPr>
          <w:rFonts w:ascii="Arial" w:hAnsi="Arial" w:cs="Arial"/>
          <w:kern w:val="0"/>
          <w:lang w:val="en-GB"/>
        </w:rPr>
        <w:t>that the applicant’s objection was well founded or whether it should be</w:t>
      </w:r>
      <w:r w:rsidR="001B2926" w:rsidRPr="009F2CA1">
        <w:rPr>
          <w:rFonts w:ascii="Arial" w:hAnsi="Arial" w:cs="Arial"/>
          <w:kern w:val="0"/>
          <w:lang w:val="en-GB"/>
        </w:rPr>
        <w:t xml:space="preserve"> </w:t>
      </w:r>
      <w:r w:rsidRPr="009F2CA1">
        <w:rPr>
          <w:rFonts w:ascii="Arial" w:hAnsi="Arial" w:cs="Arial"/>
          <w:kern w:val="0"/>
          <w:lang w:val="en-GB"/>
        </w:rPr>
        <w:t xml:space="preserve">upheld. </w:t>
      </w:r>
    </w:p>
    <w:p w14:paraId="57632947" w14:textId="77777777" w:rsidR="00EB6BD1" w:rsidRPr="009F2CA1" w:rsidRDefault="00EB6BD1" w:rsidP="009F2CA1">
      <w:pPr>
        <w:autoSpaceDE w:val="0"/>
        <w:autoSpaceDN w:val="0"/>
        <w:adjustRightInd w:val="0"/>
        <w:spacing w:line="360" w:lineRule="auto"/>
        <w:ind w:left="1440" w:hanging="720"/>
        <w:jc w:val="both"/>
        <w:rPr>
          <w:rFonts w:ascii="Arial" w:hAnsi="Arial" w:cs="Arial"/>
          <w:kern w:val="0"/>
          <w:lang w:val="en-GB"/>
        </w:rPr>
      </w:pPr>
    </w:p>
    <w:p w14:paraId="4F80DA46" w14:textId="404018D5" w:rsidR="00253EE2" w:rsidRPr="009F2CA1" w:rsidRDefault="00092753"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b)</w:t>
      </w:r>
      <w:r w:rsidR="00253EE2" w:rsidRPr="009F2CA1">
        <w:rPr>
          <w:rFonts w:ascii="Arial" w:hAnsi="Arial" w:cs="Arial"/>
          <w:kern w:val="0"/>
          <w:lang w:val="en-GB"/>
        </w:rPr>
        <w:tab/>
      </w:r>
      <w:r w:rsidRPr="009F2CA1">
        <w:rPr>
          <w:rFonts w:ascii="Arial" w:hAnsi="Arial" w:cs="Arial"/>
          <w:kern w:val="0"/>
          <w:lang w:val="en-GB"/>
        </w:rPr>
        <w:t xml:space="preserve">The nature of the allegations </w:t>
      </w:r>
      <w:r w:rsidR="00927A57">
        <w:rPr>
          <w:rFonts w:ascii="Arial" w:hAnsi="Arial" w:cs="Arial"/>
          <w:kern w:val="0"/>
          <w:lang w:val="en-GB"/>
        </w:rPr>
        <w:t>required testing in court with the assistance of expert witnesses and evidence, where necessary</w:t>
      </w:r>
      <w:r w:rsidRPr="009F2CA1">
        <w:rPr>
          <w:rFonts w:ascii="Arial" w:hAnsi="Arial" w:cs="Arial"/>
          <w:kern w:val="0"/>
          <w:lang w:val="en-GB"/>
        </w:rPr>
        <w:t>.</w:t>
      </w:r>
      <w:r w:rsidR="00253EE2" w:rsidRPr="009F2CA1">
        <w:rPr>
          <w:rFonts w:ascii="Arial" w:hAnsi="Arial" w:cs="Arial"/>
          <w:kern w:val="0"/>
          <w:lang w:val="en-GB"/>
        </w:rPr>
        <w:t xml:space="preserve"> The court was the appropriate forum to </w:t>
      </w:r>
      <w:r w:rsidR="00927A57">
        <w:rPr>
          <w:rFonts w:ascii="Arial" w:hAnsi="Arial" w:cs="Arial"/>
          <w:kern w:val="0"/>
          <w:lang w:val="en-GB"/>
        </w:rPr>
        <w:t>decide</w:t>
      </w:r>
      <w:r w:rsidR="00253EE2" w:rsidRPr="009F2CA1">
        <w:rPr>
          <w:rFonts w:ascii="Arial" w:hAnsi="Arial" w:cs="Arial"/>
          <w:kern w:val="0"/>
          <w:lang w:val="en-GB"/>
        </w:rPr>
        <w:t xml:space="preserve"> on the </w:t>
      </w:r>
      <w:r w:rsidR="00D030EC">
        <w:rPr>
          <w:rFonts w:ascii="Arial" w:hAnsi="Arial" w:cs="Arial"/>
          <w:kern w:val="0"/>
          <w:lang w:val="en-GB"/>
        </w:rPr>
        <w:t>a</w:t>
      </w:r>
      <w:r w:rsidR="00253EE2" w:rsidRPr="009F2CA1">
        <w:rPr>
          <w:rFonts w:ascii="Arial" w:hAnsi="Arial" w:cs="Arial"/>
          <w:kern w:val="0"/>
          <w:lang w:val="en-GB"/>
        </w:rPr>
        <w:t>pplicant’s</w:t>
      </w:r>
    </w:p>
    <w:p w14:paraId="0FA99F48" w14:textId="355B56E4" w:rsidR="00092753" w:rsidRPr="009F2CA1" w:rsidRDefault="00253EE2" w:rsidP="009F2CA1">
      <w:pPr>
        <w:autoSpaceDE w:val="0"/>
        <w:autoSpaceDN w:val="0"/>
        <w:adjustRightInd w:val="0"/>
        <w:spacing w:line="360" w:lineRule="auto"/>
        <w:ind w:left="720" w:firstLine="720"/>
        <w:jc w:val="both"/>
        <w:rPr>
          <w:rFonts w:ascii="Arial" w:hAnsi="Arial" w:cs="Arial"/>
          <w:kern w:val="0"/>
          <w:lang w:val="en-GB"/>
        </w:rPr>
      </w:pPr>
      <w:r w:rsidRPr="009F2CA1">
        <w:rPr>
          <w:rFonts w:ascii="Arial" w:hAnsi="Arial" w:cs="Arial"/>
          <w:kern w:val="0"/>
          <w:lang w:val="en-GB"/>
        </w:rPr>
        <w:t xml:space="preserve">claims and the allegations of </w:t>
      </w:r>
      <w:r w:rsidR="00D030EC">
        <w:rPr>
          <w:rFonts w:ascii="Arial" w:hAnsi="Arial" w:cs="Arial"/>
          <w:kern w:val="0"/>
          <w:lang w:val="en-GB"/>
        </w:rPr>
        <w:t xml:space="preserve">theft and </w:t>
      </w:r>
      <w:r w:rsidRPr="009F2CA1">
        <w:rPr>
          <w:rFonts w:ascii="Arial" w:hAnsi="Arial" w:cs="Arial"/>
          <w:kern w:val="0"/>
          <w:lang w:val="en-GB"/>
        </w:rPr>
        <w:t>fraud made</w:t>
      </w:r>
      <w:r w:rsidR="00EB6BD1" w:rsidRPr="009F2CA1">
        <w:rPr>
          <w:rFonts w:ascii="Arial" w:hAnsi="Arial" w:cs="Arial"/>
          <w:kern w:val="0"/>
          <w:lang w:val="en-GB"/>
        </w:rPr>
        <w:t>.</w:t>
      </w:r>
    </w:p>
    <w:p w14:paraId="5B163319" w14:textId="77777777" w:rsidR="00EB6BD1" w:rsidRPr="009F2CA1" w:rsidRDefault="00EB6BD1" w:rsidP="009F2CA1">
      <w:pPr>
        <w:autoSpaceDE w:val="0"/>
        <w:autoSpaceDN w:val="0"/>
        <w:adjustRightInd w:val="0"/>
        <w:spacing w:line="360" w:lineRule="auto"/>
        <w:ind w:left="720" w:firstLine="720"/>
        <w:jc w:val="both"/>
        <w:rPr>
          <w:rFonts w:ascii="Arial" w:hAnsi="Arial" w:cs="Arial"/>
          <w:kern w:val="0"/>
          <w:lang w:val="en-GB"/>
        </w:rPr>
      </w:pPr>
    </w:p>
    <w:p w14:paraId="0DA715A5" w14:textId="7DB31B7F" w:rsidR="00253EE2" w:rsidRPr="009F2CA1" w:rsidRDefault="00092753" w:rsidP="009F2CA1">
      <w:pPr>
        <w:autoSpaceDE w:val="0"/>
        <w:autoSpaceDN w:val="0"/>
        <w:adjustRightInd w:val="0"/>
        <w:spacing w:line="360" w:lineRule="auto"/>
        <w:ind w:firstLine="720"/>
        <w:jc w:val="both"/>
        <w:rPr>
          <w:rFonts w:ascii="Arial" w:hAnsi="Arial" w:cs="Arial"/>
          <w:kern w:val="0"/>
          <w:lang w:val="en-GB"/>
        </w:rPr>
      </w:pPr>
      <w:r w:rsidRPr="009F2CA1">
        <w:rPr>
          <w:rFonts w:ascii="Arial" w:hAnsi="Arial" w:cs="Arial"/>
          <w:kern w:val="0"/>
          <w:lang w:val="en-GB"/>
        </w:rPr>
        <w:t xml:space="preserve">c) </w:t>
      </w:r>
      <w:r w:rsidR="00EB6BD1" w:rsidRPr="009F2CA1">
        <w:rPr>
          <w:rFonts w:ascii="Arial" w:hAnsi="Arial" w:cs="Arial"/>
          <w:kern w:val="0"/>
          <w:lang w:val="en-GB"/>
        </w:rPr>
        <w:tab/>
      </w:r>
      <w:r w:rsidR="00253EE2" w:rsidRPr="009F2CA1">
        <w:rPr>
          <w:rFonts w:ascii="Arial" w:hAnsi="Arial" w:cs="Arial"/>
          <w:kern w:val="0"/>
          <w:lang w:val="en-GB"/>
        </w:rPr>
        <w:t>The master was not empowered to conduct investigations</w:t>
      </w:r>
      <w:r w:rsidR="00EB6BD1" w:rsidRPr="009F2CA1">
        <w:rPr>
          <w:rFonts w:ascii="Arial" w:hAnsi="Arial" w:cs="Arial"/>
          <w:kern w:val="0"/>
          <w:lang w:val="en-GB"/>
        </w:rPr>
        <w:t>.</w:t>
      </w:r>
    </w:p>
    <w:p w14:paraId="5B32DA09" w14:textId="77777777" w:rsidR="00EB6BD1" w:rsidRPr="009F2CA1" w:rsidRDefault="00EB6BD1" w:rsidP="009F2CA1">
      <w:pPr>
        <w:autoSpaceDE w:val="0"/>
        <w:autoSpaceDN w:val="0"/>
        <w:adjustRightInd w:val="0"/>
        <w:spacing w:line="360" w:lineRule="auto"/>
        <w:ind w:firstLine="720"/>
        <w:jc w:val="both"/>
        <w:rPr>
          <w:rFonts w:ascii="Arial" w:hAnsi="Arial" w:cs="Arial"/>
          <w:kern w:val="0"/>
          <w:lang w:val="en-GB"/>
        </w:rPr>
      </w:pPr>
    </w:p>
    <w:p w14:paraId="1BBAC9E6" w14:textId="713ADC24" w:rsidR="00092753" w:rsidRPr="009F2CA1" w:rsidRDefault="00253EE2"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 xml:space="preserve">d) </w:t>
      </w:r>
      <w:r w:rsidR="00EB6BD1" w:rsidRPr="009F2CA1">
        <w:rPr>
          <w:rFonts w:ascii="Arial" w:hAnsi="Arial" w:cs="Arial"/>
          <w:kern w:val="0"/>
          <w:lang w:val="en-GB"/>
        </w:rPr>
        <w:tab/>
      </w:r>
      <w:r w:rsidRPr="009F2CA1">
        <w:rPr>
          <w:rFonts w:ascii="Arial" w:hAnsi="Arial" w:cs="Arial"/>
          <w:kern w:val="0"/>
          <w:lang w:val="en-GB"/>
        </w:rPr>
        <w:t>I</w:t>
      </w:r>
      <w:r w:rsidR="00092753" w:rsidRPr="009F2CA1">
        <w:rPr>
          <w:rFonts w:ascii="Arial" w:hAnsi="Arial" w:cs="Arial"/>
          <w:kern w:val="0"/>
          <w:lang w:val="en-GB"/>
        </w:rPr>
        <w:t xml:space="preserve">t was only after </w:t>
      </w:r>
      <w:r w:rsidR="00596031">
        <w:rPr>
          <w:rFonts w:ascii="Arial" w:hAnsi="Arial" w:cs="Arial"/>
          <w:kern w:val="0"/>
          <w:lang w:val="en-GB"/>
        </w:rPr>
        <w:t xml:space="preserve">the </w:t>
      </w:r>
      <w:r w:rsidR="00927A57">
        <w:rPr>
          <w:rFonts w:ascii="Arial" w:hAnsi="Arial" w:cs="Arial"/>
          <w:kern w:val="0"/>
          <w:lang w:val="en-GB"/>
        </w:rPr>
        <w:t>court proceedings' finalisation and considering the court's findings</w:t>
      </w:r>
      <w:r w:rsidR="00092753" w:rsidRPr="009F2CA1">
        <w:rPr>
          <w:rFonts w:ascii="Arial" w:hAnsi="Arial" w:cs="Arial"/>
          <w:kern w:val="0"/>
          <w:lang w:val="en-GB"/>
        </w:rPr>
        <w:t xml:space="preserve"> as to the merit of the </w:t>
      </w:r>
      <w:r w:rsidRPr="009F2CA1">
        <w:rPr>
          <w:rFonts w:ascii="Arial" w:hAnsi="Arial" w:cs="Arial"/>
          <w:kern w:val="0"/>
          <w:lang w:val="en-GB"/>
        </w:rPr>
        <w:t>a</w:t>
      </w:r>
      <w:r w:rsidR="00092753" w:rsidRPr="009F2CA1">
        <w:rPr>
          <w:rFonts w:ascii="Arial" w:hAnsi="Arial" w:cs="Arial"/>
          <w:kern w:val="0"/>
          <w:lang w:val="en-GB"/>
        </w:rPr>
        <w:t xml:space="preserve">pplicant’s claims that the </w:t>
      </w:r>
      <w:r w:rsidRPr="009F2CA1">
        <w:rPr>
          <w:rFonts w:ascii="Arial" w:hAnsi="Arial" w:cs="Arial"/>
          <w:kern w:val="0"/>
          <w:lang w:val="en-GB"/>
        </w:rPr>
        <w:t>master</w:t>
      </w:r>
      <w:r w:rsidR="00092753" w:rsidRPr="009F2CA1">
        <w:rPr>
          <w:rFonts w:ascii="Arial" w:hAnsi="Arial" w:cs="Arial"/>
          <w:kern w:val="0"/>
          <w:lang w:val="en-GB"/>
        </w:rPr>
        <w:t xml:space="preserve"> would be in a position to determine the </w:t>
      </w:r>
      <w:r w:rsidRPr="009F2CA1">
        <w:rPr>
          <w:rFonts w:ascii="Arial" w:hAnsi="Arial" w:cs="Arial"/>
          <w:kern w:val="0"/>
          <w:lang w:val="en-GB"/>
        </w:rPr>
        <w:t>a</w:t>
      </w:r>
      <w:r w:rsidR="00092753" w:rsidRPr="009F2CA1">
        <w:rPr>
          <w:rFonts w:ascii="Arial" w:hAnsi="Arial" w:cs="Arial"/>
          <w:kern w:val="0"/>
          <w:lang w:val="en-GB"/>
        </w:rPr>
        <w:t>pplicant’s objection.</w:t>
      </w:r>
    </w:p>
    <w:p w14:paraId="588D9F1E" w14:textId="77777777" w:rsidR="00EB6BD1" w:rsidRPr="009F2CA1" w:rsidRDefault="00EB6BD1" w:rsidP="009F2CA1">
      <w:pPr>
        <w:autoSpaceDE w:val="0"/>
        <w:autoSpaceDN w:val="0"/>
        <w:adjustRightInd w:val="0"/>
        <w:spacing w:line="360" w:lineRule="auto"/>
        <w:ind w:left="1440" w:hanging="720"/>
        <w:jc w:val="both"/>
        <w:rPr>
          <w:rFonts w:ascii="Arial" w:hAnsi="Arial" w:cs="Arial"/>
          <w:kern w:val="0"/>
          <w:lang w:val="en-GB"/>
        </w:rPr>
      </w:pPr>
    </w:p>
    <w:p w14:paraId="030C9247" w14:textId="6133C05A" w:rsidR="00092753" w:rsidRPr="009F2CA1" w:rsidRDefault="00EB6BD1"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e</w:t>
      </w:r>
      <w:r w:rsidR="00092753" w:rsidRPr="009F2CA1">
        <w:rPr>
          <w:rFonts w:ascii="Arial" w:hAnsi="Arial" w:cs="Arial"/>
          <w:kern w:val="0"/>
          <w:lang w:val="en-GB"/>
        </w:rPr>
        <w:t xml:space="preserve">) </w:t>
      </w:r>
      <w:r w:rsidRPr="009F2CA1">
        <w:rPr>
          <w:rFonts w:ascii="Arial" w:hAnsi="Arial" w:cs="Arial"/>
          <w:kern w:val="0"/>
          <w:lang w:val="en-GB"/>
        </w:rPr>
        <w:tab/>
      </w:r>
      <w:r w:rsidR="00253EE2" w:rsidRPr="009F2CA1">
        <w:rPr>
          <w:rFonts w:ascii="Arial" w:hAnsi="Arial" w:cs="Arial"/>
          <w:kern w:val="0"/>
          <w:lang w:val="en-GB"/>
        </w:rPr>
        <w:t xml:space="preserve">Considering the information at its disposal, </w:t>
      </w:r>
      <w:r w:rsidR="00092753" w:rsidRPr="009F2CA1">
        <w:rPr>
          <w:rFonts w:ascii="Arial" w:hAnsi="Arial" w:cs="Arial"/>
          <w:kern w:val="0"/>
          <w:lang w:val="en-GB"/>
        </w:rPr>
        <w:t>t</w:t>
      </w:r>
      <w:r w:rsidR="00253EE2" w:rsidRPr="009F2CA1">
        <w:rPr>
          <w:rFonts w:ascii="Arial" w:hAnsi="Arial" w:cs="Arial"/>
          <w:kern w:val="0"/>
          <w:lang w:val="en-GB"/>
        </w:rPr>
        <w:t>he master</w:t>
      </w:r>
      <w:r w:rsidR="00092753" w:rsidRPr="009F2CA1">
        <w:rPr>
          <w:rFonts w:ascii="Arial" w:hAnsi="Arial" w:cs="Arial"/>
          <w:kern w:val="0"/>
          <w:lang w:val="en-GB"/>
        </w:rPr>
        <w:t xml:space="preserve"> could</w:t>
      </w:r>
      <w:r w:rsidR="00253EE2" w:rsidRPr="009F2CA1">
        <w:rPr>
          <w:rFonts w:ascii="Arial" w:hAnsi="Arial" w:cs="Arial"/>
          <w:kern w:val="0"/>
          <w:lang w:val="en-GB"/>
        </w:rPr>
        <w:t xml:space="preserve"> </w:t>
      </w:r>
      <w:r w:rsidR="00092753" w:rsidRPr="009F2CA1">
        <w:rPr>
          <w:rFonts w:ascii="Arial" w:hAnsi="Arial" w:cs="Arial"/>
          <w:kern w:val="0"/>
          <w:lang w:val="en-GB"/>
        </w:rPr>
        <w:t xml:space="preserve">not find that </w:t>
      </w:r>
      <w:r w:rsidR="00253EE2" w:rsidRPr="009F2CA1">
        <w:rPr>
          <w:rFonts w:ascii="Arial" w:hAnsi="Arial" w:cs="Arial"/>
        </w:rPr>
        <w:t xml:space="preserve">Mrs </w:t>
      </w:r>
      <w:proofErr w:type="spellStart"/>
      <w:r w:rsidR="00253EE2" w:rsidRPr="009F2CA1">
        <w:rPr>
          <w:rFonts w:ascii="Arial" w:hAnsi="Arial" w:cs="Arial"/>
        </w:rPr>
        <w:t>Sahibdew</w:t>
      </w:r>
      <w:proofErr w:type="spellEnd"/>
      <w:r w:rsidR="00092753" w:rsidRPr="009F2CA1">
        <w:rPr>
          <w:rFonts w:ascii="Arial" w:hAnsi="Arial" w:cs="Arial"/>
          <w:kern w:val="0"/>
          <w:lang w:val="en-GB"/>
        </w:rPr>
        <w:t>’s conduct was such that it merited her removal as executrix.</w:t>
      </w:r>
    </w:p>
    <w:p w14:paraId="196721B4" w14:textId="519BC790" w:rsidR="00EB6BD1" w:rsidRDefault="00EB6BD1" w:rsidP="009F2CA1">
      <w:pPr>
        <w:autoSpaceDE w:val="0"/>
        <w:autoSpaceDN w:val="0"/>
        <w:adjustRightInd w:val="0"/>
        <w:spacing w:line="360" w:lineRule="auto"/>
        <w:ind w:left="1440" w:hanging="720"/>
        <w:jc w:val="both"/>
        <w:rPr>
          <w:rFonts w:ascii="Arial" w:hAnsi="Arial" w:cs="Arial"/>
          <w:kern w:val="0"/>
          <w:lang w:val="en-GB"/>
        </w:rPr>
      </w:pPr>
    </w:p>
    <w:p w14:paraId="6043C6F0" w14:textId="1467D361" w:rsidR="002D3C7A" w:rsidRPr="002D3C7A" w:rsidRDefault="002D3C7A" w:rsidP="00AF74DF">
      <w:pPr>
        <w:autoSpaceDE w:val="0"/>
        <w:autoSpaceDN w:val="0"/>
        <w:adjustRightInd w:val="0"/>
        <w:spacing w:line="360" w:lineRule="auto"/>
        <w:ind w:left="1440" w:firstLine="720"/>
        <w:jc w:val="both"/>
        <w:rPr>
          <w:rFonts w:ascii="Arial" w:hAnsi="Arial" w:cs="Arial"/>
          <w:b/>
          <w:bCs/>
        </w:rPr>
      </w:pPr>
      <w:r w:rsidRPr="009F2CA1">
        <w:rPr>
          <w:rFonts w:ascii="Arial" w:hAnsi="Arial" w:cs="Arial"/>
          <w:b/>
          <w:bCs/>
        </w:rPr>
        <w:t>THE SECOND AND THIRD RESPONDENTS’ SUBMISSION</w:t>
      </w:r>
    </w:p>
    <w:p w14:paraId="037CB452" w14:textId="4BD20907" w:rsidR="00DD5228" w:rsidRPr="009F2CA1" w:rsidRDefault="00EB6BD1"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4</w:t>
      </w:r>
      <w:r w:rsidRPr="009F2CA1">
        <w:rPr>
          <w:rFonts w:ascii="Arial" w:hAnsi="Arial" w:cs="Arial"/>
          <w:kern w:val="0"/>
          <w:lang w:val="en-GB"/>
        </w:rPr>
        <w:t>.</w:t>
      </w:r>
      <w:r w:rsidRPr="009F2CA1">
        <w:rPr>
          <w:rFonts w:ascii="Arial" w:hAnsi="Arial" w:cs="Arial"/>
          <w:kern w:val="0"/>
          <w:lang w:val="en-GB"/>
        </w:rPr>
        <w:tab/>
      </w:r>
      <w:r w:rsidRPr="009F2CA1">
        <w:rPr>
          <w:rFonts w:ascii="Arial" w:hAnsi="Arial" w:cs="Arial"/>
        </w:rPr>
        <w:t xml:space="preserve">Mrs </w:t>
      </w:r>
      <w:proofErr w:type="spellStart"/>
      <w:r w:rsidRPr="009F2CA1">
        <w:rPr>
          <w:rFonts w:ascii="Arial" w:hAnsi="Arial" w:cs="Arial"/>
        </w:rPr>
        <w:t>Sahibdew</w:t>
      </w:r>
      <w:proofErr w:type="spellEnd"/>
      <w:r w:rsidRPr="009F2CA1">
        <w:rPr>
          <w:rFonts w:ascii="Arial" w:hAnsi="Arial" w:cs="Arial"/>
        </w:rPr>
        <w:t xml:space="preserve"> aligned herself with the master’s submissions in that </w:t>
      </w:r>
      <w:r w:rsidRPr="009F2CA1">
        <w:rPr>
          <w:rFonts w:ascii="Arial" w:hAnsi="Arial" w:cs="Arial"/>
          <w:kern w:val="0"/>
          <w:lang w:val="en-GB"/>
        </w:rPr>
        <w:t xml:space="preserve">a trial court would be better suited to determine the applicant’s claim and the allegations </w:t>
      </w:r>
      <w:r w:rsidR="00033CDF">
        <w:rPr>
          <w:rFonts w:ascii="Arial" w:hAnsi="Arial" w:cs="Arial"/>
          <w:kern w:val="0"/>
          <w:lang w:val="en-GB"/>
        </w:rPr>
        <w:t xml:space="preserve">of theft and fraud </w:t>
      </w:r>
      <w:r w:rsidRPr="009F2CA1">
        <w:rPr>
          <w:rFonts w:ascii="Arial" w:hAnsi="Arial" w:cs="Arial"/>
          <w:kern w:val="0"/>
          <w:lang w:val="en-GB"/>
        </w:rPr>
        <w:t xml:space="preserve">as raised. </w:t>
      </w:r>
    </w:p>
    <w:p w14:paraId="0FA18CEE" w14:textId="43A8525D" w:rsidR="00EE73A8" w:rsidRPr="009F2CA1" w:rsidRDefault="00EE73A8" w:rsidP="009F2CA1">
      <w:pPr>
        <w:autoSpaceDE w:val="0"/>
        <w:autoSpaceDN w:val="0"/>
        <w:adjustRightInd w:val="0"/>
        <w:spacing w:line="360" w:lineRule="auto"/>
        <w:ind w:left="720" w:hanging="720"/>
        <w:jc w:val="both"/>
        <w:rPr>
          <w:rFonts w:ascii="Arial" w:hAnsi="Arial" w:cs="Arial"/>
          <w:kern w:val="0"/>
          <w:lang w:val="en-GB"/>
        </w:rPr>
      </w:pPr>
    </w:p>
    <w:p w14:paraId="583BDBA2" w14:textId="4AD7AB29" w:rsidR="00126081" w:rsidRPr="002D3C7A" w:rsidRDefault="00EE73A8" w:rsidP="002D3C7A">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5</w:t>
      </w:r>
      <w:r w:rsidRPr="009F2CA1">
        <w:rPr>
          <w:rFonts w:ascii="Arial" w:hAnsi="Arial" w:cs="Arial"/>
          <w:kern w:val="0"/>
          <w:lang w:val="en-GB"/>
        </w:rPr>
        <w:t>.</w:t>
      </w:r>
      <w:r w:rsidRPr="009F2CA1">
        <w:rPr>
          <w:rFonts w:ascii="Arial" w:hAnsi="Arial" w:cs="Arial"/>
          <w:kern w:val="0"/>
          <w:lang w:val="en-GB"/>
        </w:rPr>
        <w:tab/>
        <w:t xml:space="preserve">It </w:t>
      </w:r>
      <w:r w:rsidR="00EB1DE9" w:rsidRPr="009F2CA1">
        <w:rPr>
          <w:rFonts w:ascii="Arial" w:hAnsi="Arial" w:cs="Arial"/>
          <w:kern w:val="0"/>
          <w:lang w:val="en-GB"/>
        </w:rPr>
        <w:t>wa</w:t>
      </w:r>
      <w:r w:rsidRPr="009F2CA1">
        <w:rPr>
          <w:rFonts w:ascii="Arial" w:hAnsi="Arial" w:cs="Arial"/>
          <w:kern w:val="0"/>
          <w:lang w:val="en-GB"/>
        </w:rPr>
        <w:t xml:space="preserve">s submitted on her behalf that </w:t>
      </w:r>
      <w:r w:rsidRPr="009F2CA1">
        <w:rPr>
          <w:rFonts w:ascii="Arial" w:hAnsi="Arial" w:cs="Arial"/>
          <w:color w:val="000000"/>
          <w:kern w:val="0"/>
          <w:lang w:val="en-GB"/>
        </w:rPr>
        <w:t xml:space="preserve">if this court grants an order directing the </w:t>
      </w:r>
      <w:r w:rsidR="00126081" w:rsidRPr="009F2CA1">
        <w:rPr>
          <w:rFonts w:ascii="Arial" w:hAnsi="Arial" w:cs="Arial"/>
          <w:color w:val="000000"/>
          <w:kern w:val="0"/>
          <w:lang w:val="en-GB"/>
        </w:rPr>
        <w:t>m</w:t>
      </w:r>
      <w:r w:rsidRPr="009F2CA1">
        <w:rPr>
          <w:rFonts w:ascii="Arial" w:hAnsi="Arial" w:cs="Arial"/>
          <w:color w:val="000000"/>
          <w:kern w:val="0"/>
          <w:lang w:val="en-GB"/>
        </w:rPr>
        <w:t>aster to provide the direction</w:t>
      </w:r>
      <w:r w:rsidR="00126081" w:rsidRPr="009F2CA1">
        <w:rPr>
          <w:rFonts w:ascii="Arial" w:hAnsi="Arial" w:cs="Arial"/>
          <w:color w:val="000000"/>
          <w:kern w:val="0"/>
          <w:lang w:val="en-GB"/>
        </w:rPr>
        <w:t>s</w:t>
      </w:r>
      <w:r w:rsidRPr="009F2CA1">
        <w:rPr>
          <w:rFonts w:ascii="Arial" w:hAnsi="Arial" w:cs="Arial"/>
          <w:color w:val="000000"/>
          <w:kern w:val="0"/>
          <w:lang w:val="en-GB"/>
        </w:rPr>
        <w:t xml:space="preserve"> </w:t>
      </w:r>
      <w:r w:rsidR="00126081" w:rsidRPr="009F2CA1">
        <w:rPr>
          <w:rFonts w:ascii="Arial" w:hAnsi="Arial" w:cs="Arial"/>
          <w:color w:val="000000"/>
          <w:kern w:val="0"/>
          <w:lang w:val="en-GB"/>
        </w:rPr>
        <w:t>as sought by the applicant, that would be compelling the master to investigate the applicant’s claim to incorporate same into the liquidation and distribution account</w:t>
      </w:r>
      <w:r w:rsidRPr="009F2CA1">
        <w:rPr>
          <w:rFonts w:ascii="Arial" w:hAnsi="Arial" w:cs="Arial"/>
          <w:color w:val="000000"/>
          <w:kern w:val="0"/>
          <w:lang w:val="en-GB"/>
        </w:rPr>
        <w:t>.</w:t>
      </w:r>
      <w:r w:rsidR="00126081" w:rsidRPr="009F2CA1">
        <w:rPr>
          <w:rFonts w:ascii="Arial" w:hAnsi="Arial" w:cs="Arial"/>
          <w:color w:val="000000"/>
          <w:kern w:val="0"/>
          <w:lang w:val="en-GB"/>
        </w:rPr>
        <w:t xml:space="preserve"> Such relief is </w:t>
      </w:r>
      <w:r w:rsidR="00126081" w:rsidRPr="009F2CA1">
        <w:rPr>
          <w:rFonts w:ascii="Arial" w:hAnsi="Arial" w:cs="Arial"/>
          <w:kern w:val="0"/>
          <w:lang w:val="en-GB"/>
        </w:rPr>
        <w:t>not just and equitable</w:t>
      </w:r>
      <w:r w:rsidR="00C13195">
        <w:rPr>
          <w:rFonts w:ascii="Arial" w:hAnsi="Arial" w:cs="Arial"/>
          <w:kern w:val="0"/>
          <w:lang w:val="en-GB"/>
        </w:rPr>
        <w:t xml:space="preserve"> </w:t>
      </w:r>
      <w:r w:rsidR="00C13195">
        <w:rPr>
          <w:rFonts w:ascii="Arial" w:hAnsi="Arial" w:cs="Arial"/>
          <w:kern w:val="0"/>
          <w:lang w:val="en-GB"/>
        </w:rPr>
        <w:lastRenderedPageBreak/>
        <w:t xml:space="preserve">and </w:t>
      </w:r>
      <w:r w:rsidR="00126081" w:rsidRPr="009F2CA1">
        <w:rPr>
          <w:rFonts w:ascii="Arial" w:hAnsi="Arial" w:cs="Arial"/>
          <w:kern w:val="0"/>
          <w:lang w:val="en-GB"/>
        </w:rPr>
        <w:t>will have no practical or legal effect as the master has already stated that it is not equipped to determine the objection.</w:t>
      </w:r>
    </w:p>
    <w:p w14:paraId="2E7F2C8B" w14:textId="77777777" w:rsidR="002D3C7A" w:rsidRDefault="002D3C7A" w:rsidP="009F2CA1">
      <w:pPr>
        <w:autoSpaceDE w:val="0"/>
        <w:autoSpaceDN w:val="0"/>
        <w:adjustRightInd w:val="0"/>
        <w:spacing w:line="360" w:lineRule="auto"/>
        <w:ind w:left="720" w:hanging="720"/>
        <w:jc w:val="both"/>
        <w:rPr>
          <w:rFonts w:ascii="Arial" w:hAnsi="Arial" w:cs="Arial"/>
        </w:rPr>
      </w:pPr>
    </w:p>
    <w:p w14:paraId="345F7FC7" w14:textId="0E22D562" w:rsidR="002D3C7A" w:rsidRDefault="00126081" w:rsidP="009F2CA1">
      <w:pPr>
        <w:autoSpaceDE w:val="0"/>
        <w:autoSpaceDN w:val="0"/>
        <w:adjustRightInd w:val="0"/>
        <w:spacing w:line="360" w:lineRule="auto"/>
        <w:ind w:left="720" w:hanging="720"/>
        <w:jc w:val="both"/>
        <w:rPr>
          <w:rFonts w:ascii="Arial" w:hAnsi="Arial" w:cs="Arial"/>
        </w:rPr>
      </w:pPr>
      <w:r w:rsidRPr="009F2CA1">
        <w:rPr>
          <w:rFonts w:ascii="Arial" w:hAnsi="Arial" w:cs="Arial"/>
        </w:rPr>
        <w:t>2</w:t>
      </w:r>
      <w:r w:rsidR="0056715E">
        <w:rPr>
          <w:rFonts w:ascii="Arial" w:hAnsi="Arial" w:cs="Arial"/>
        </w:rPr>
        <w:t>6</w:t>
      </w:r>
      <w:r w:rsidRPr="009F2CA1">
        <w:rPr>
          <w:rFonts w:ascii="Arial" w:hAnsi="Arial" w:cs="Arial"/>
        </w:rPr>
        <w:t>.</w:t>
      </w:r>
      <w:r w:rsidRPr="009F2CA1">
        <w:rPr>
          <w:rFonts w:ascii="Arial" w:hAnsi="Arial" w:cs="Arial"/>
        </w:rPr>
        <w:tab/>
      </w:r>
      <w:r w:rsidR="008513A3" w:rsidRPr="009F2CA1">
        <w:rPr>
          <w:rFonts w:ascii="Arial" w:hAnsi="Arial" w:cs="Arial"/>
        </w:rPr>
        <w:t xml:space="preserve">Ms </w:t>
      </w:r>
      <w:proofErr w:type="spellStart"/>
      <w:r w:rsidR="008513A3" w:rsidRPr="009F2CA1">
        <w:rPr>
          <w:rFonts w:ascii="Arial" w:hAnsi="Arial" w:cs="Arial"/>
        </w:rPr>
        <w:t>Sahibdew</w:t>
      </w:r>
      <w:proofErr w:type="spellEnd"/>
      <w:r w:rsidR="008513A3" w:rsidRPr="009F2CA1">
        <w:rPr>
          <w:rFonts w:ascii="Arial" w:hAnsi="Arial" w:cs="Arial"/>
        </w:rPr>
        <w:t>, in her answering affidavit</w:t>
      </w:r>
      <w:r w:rsidR="000B00EC">
        <w:rPr>
          <w:rFonts w:ascii="Arial" w:hAnsi="Arial" w:cs="Arial"/>
        </w:rPr>
        <w:t>,</w:t>
      </w:r>
      <w:r w:rsidR="008513A3" w:rsidRPr="009F2CA1">
        <w:rPr>
          <w:rFonts w:ascii="Arial" w:hAnsi="Arial" w:cs="Arial"/>
        </w:rPr>
        <w:t xml:space="preserve"> denied that she was conflicted. She </w:t>
      </w:r>
    </w:p>
    <w:p w14:paraId="7C88063E" w14:textId="48E13AB0" w:rsidR="008513A3" w:rsidRPr="009F2CA1" w:rsidRDefault="008513A3" w:rsidP="002D3C7A">
      <w:pPr>
        <w:autoSpaceDE w:val="0"/>
        <w:autoSpaceDN w:val="0"/>
        <w:adjustRightInd w:val="0"/>
        <w:spacing w:line="360" w:lineRule="auto"/>
        <w:ind w:left="720"/>
        <w:jc w:val="both"/>
        <w:rPr>
          <w:rFonts w:ascii="Arial" w:hAnsi="Arial" w:cs="Arial"/>
        </w:rPr>
      </w:pPr>
      <w:r w:rsidRPr="009F2CA1">
        <w:rPr>
          <w:rFonts w:ascii="Arial" w:hAnsi="Arial" w:cs="Arial"/>
        </w:rPr>
        <w:t>stated that after she was informed that her late husband was involved in theft and</w:t>
      </w:r>
      <w:r w:rsidR="001905E4">
        <w:rPr>
          <w:rFonts w:ascii="Arial" w:hAnsi="Arial" w:cs="Arial"/>
        </w:rPr>
        <w:t xml:space="preserve"> had</w:t>
      </w:r>
      <w:r w:rsidRPr="009F2CA1">
        <w:rPr>
          <w:rFonts w:ascii="Arial" w:hAnsi="Arial" w:cs="Arial"/>
        </w:rPr>
        <w:t xml:space="preserve"> defrauded the applicant, </w:t>
      </w:r>
      <w:r w:rsidR="001B2926" w:rsidRPr="009F2CA1">
        <w:rPr>
          <w:rFonts w:ascii="Arial" w:hAnsi="Arial" w:cs="Arial"/>
        </w:rPr>
        <w:t>s</w:t>
      </w:r>
      <w:r w:rsidRPr="009F2CA1">
        <w:rPr>
          <w:rFonts w:ascii="Arial" w:hAnsi="Arial" w:cs="Arial"/>
          <w:color w:val="000000"/>
          <w:kern w:val="0"/>
          <w:lang w:val="en-GB"/>
        </w:rPr>
        <w:t xml:space="preserve">he </w:t>
      </w:r>
      <w:r w:rsidR="001B2926" w:rsidRPr="009F2CA1">
        <w:rPr>
          <w:rFonts w:ascii="Arial" w:hAnsi="Arial" w:cs="Arial"/>
          <w:color w:val="000000"/>
          <w:kern w:val="0"/>
          <w:lang w:val="en-GB"/>
        </w:rPr>
        <w:t xml:space="preserve">did not </w:t>
      </w:r>
      <w:r w:rsidRPr="009F2CA1">
        <w:rPr>
          <w:rFonts w:ascii="Arial" w:hAnsi="Arial" w:cs="Arial"/>
          <w:color w:val="000000"/>
          <w:kern w:val="0"/>
          <w:lang w:val="en-GB"/>
        </w:rPr>
        <w:t>believe</w:t>
      </w:r>
      <w:r w:rsidR="001B2926" w:rsidRPr="009F2CA1">
        <w:rPr>
          <w:rFonts w:ascii="Arial" w:hAnsi="Arial" w:cs="Arial"/>
          <w:color w:val="000000"/>
          <w:kern w:val="0"/>
          <w:lang w:val="en-GB"/>
        </w:rPr>
        <w:t xml:space="preserve"> </w:t>
      </w:r>
      <w:r w:rsidRPr="009F2CA1">
        <w:rPr>
          <w:rFonts w:ascii="Arial" w:hAnsi="Arial" w:cs="Arial"/>
          <w:color w:val="000000"/>
          <w:kern w:val="0"/>
          <w:lang w:val="en-GB"/>
        </w:rPr>
        <w:t xml:space="preserve">that </w:t>
      </w:r>
      <w:r w:rsidR="00033CDF">
        <w:rPr>
          <w:rFonts w:ascii="Arial" w:hAnsi="Arial" w:cs="Arial"/>
          <w:color w:val="000000"/>
          <w:kern w:val="0"/>
          <w:lang w:val="en-GB"/>
        </w:rPr>
        <w:t xml:space="preserve">such </w:t>
      </w:r>
      <w:r w:rsidR="00B04B70" w:rsidRPr="009F2CA1">
        <w:rPr>
          <w:rFonts w:ascii="Arial" w:hAnsi="Arial" w:cs="Arial"/>
          <w:color w:val="000000"/>
          <w:kern w:val="0"/>
          <w:lang w:val="en-GB"/>
        </w:rPr>
        <w:t>would</w:t>
      </w:r>
      <w:r w:rsidRPr="009F2CA1">
        <w:rPr>
          <w:rFonts w:ascii="Arial" w:hAnsi="Arial" w:cs="Arial"/>
          <w:color w:val="000000"/>
          <w:kern w:val="0"/>
          <w:lang w:val="en-GB"/>
        </w:rPr>
        <w:t xml:space="preserve"> </w:t>
      </w:r>
      <w:r w:rsidR="00033CDF">
        <w:rPr>
          <w:rFonts w:ascii="Arial" w:hAnsi="Arial" w:cs="Arial"/>
          <w:color w:val="000000"/>
          <w:kern w:val="0"/>
          <w:lang w:val="en-GB"/>
        </w:rPr>
        <w:t xml:space="preserve">have </w:t>
      </w:r>
      <w:r w:rsidRPr="009F2CA1">
        <w:rPr>
          <w:rFonts w:ascii="Arial" w:hAnsi="Arial" w:cs="Arial"/>
          <w:color w:val="000000"/>
          <w:kern w:val="0"/>
          <w:lang w:val="en-GB"/>
        </w:rPr>
        <w:t>go</w:t>
      </w:r>
      <w:r w:rsidR="00033CDF">
        <w:rPr>
          <w:rFonts w:ascii="Arial" w:hAnsi="Arial" w:cs="Arial"/>
          <w:color w:val="000000"/>
          <w:kern w:val="0"/>
          <w:lang w:val="en-GB"/>
        </w:rPr>
        <w:t>ne</w:t>
      </w:r>
      <w:r w:rsidRPr="009F2CA1">
        <w:rPr>
          <w:rFonts w:ascii="Arial" w:hAnsi="Arial" w:cs="Arial"/>
          <w:color w:val="000000"/>
          <w:kern w:val="0"/>
          <w:lang w:val="en-GB"/>
        </w:rPr>
        <w:t xml:space="preserve"> unnoticed for </w:t>
      </w:r>
      <w:r w:rsidR="00B04B70" w:rsidRPr="009F2CA1">
        <w:rPr>
          <w:rFonts w:ascii="Arial" w:hAnsi="Arial" w:cs="Arial"/>
          <w:color w:val="000000"/>
          <w:kern w:val="0"/>
          <w:lang w:val="en-GB"/>
        </w:rPr>
        <w:t>such a</w:t>
      </w:r>
      <w:r w:rsidRPr="009F2CA1">
        <w:rPr>
          <w:rFonts w:ascii="Arial" w:hAnsi="Arial" w:cs="Arial"/>
          <w:color w:val="000000"/>
          <w:kern w:val="0"/>
          <w:lang w:val="en-GB"/>
        </w:rPr>
        <w:t xml:space="preserve"> considerable period</w:t>
      </w:r>
      <w:r w:rsidR="00B04B70" w:rsidRPr="009F2CA1">
        <w:rPr>
          <w:rFonts w:ascii="Arial" w:hAnsi="Arial" w:cs="Arial"/>
          <w:color w:val="000000"/>
          <w:kern w:val="0"/>
          <w:lang w:val="en-GB"/>
        </w:rPr>
        <w:t xml:space="preserve">, as the deceased was working </w:t>
      </w:r>
      <w:r w:rsidR="00033CDF">
        <w:rPr>
          <w:rFonts w:ascii="Arial" w:hAnsi="Arial" w:cs="Arial"/>
          <w:color w:val="000000"/>
          <w:kern w:val="0"/>
          <w:lang w:val="en-GB"/>
        </w:rPr>
        <w:t>with other people</w:t>
      </w:r>
      <w:r w:rsidR="00B04B70" w:rsidRPr="009F2CA1">
        <w:rPr>
          <w:rFonts w:ascii="Arial" w:hAnsi="Arial" w:cs="Arial"/>
          <w:color w:val="000000"/>
          <w:kern w:val="0"/>
          <w:lang w:val="en-GB"/>
        </w:rPr>
        <w:t xml:space="preserve"> in the finance committee.</w:t>
      </w:r>
    </w:p>
    <w:p w14:paraId="0964834B" w14:textId="77777777" w:rsidR="008513A3" w:rsidRPr="009F2CA1" w:rsidRDefault="008513A3" w:rsidP="009F2CA1">
      <w:pPr>
        <w:autoSpaceDE w:val="0"/>
        <w:autoSpaceDN w:val="0"/>
        <w:adjustRightInd w:val="0"/>
        <w:spacing w:line="360" w:lineRule="auto"/>
        <w:ind w:left="720" w:hanging="720"/>
        <w:jc w:val="both"/>
        <w:rPr>
          <w:rFonts w:ascii="Arial" w:hAnsi="Arial" w:cs="Arial"/>
          <w:color w:val="000000"/>
          <w:kern w:val="0"/>
          <w:lang w:val="en-GB"/>
        </w:rPr>
      </w:pPr>
    </w:p>
    <w:p w14:paraId="4E3E8708" w14:textId="3ADB72BD" w:rsidR="00126081" w:rsidRPr="009F2CA1" w:rsidRDefault="00B04B70"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7</w:t>
      </w:r>
      <w:r w:rsidRPr="009F2CA1">
        <w:rPr>
          <w:rFonts w:ascii="Arial" w:hAnsi="Arial" w:cs="Arial"/>
          <w:kern w:val="0"/>
          <w:lang w:val="en-GB"/>
        </w:rPr>
        <w:t>.</w:t>
      </w:r>
      <w:r w:rsidRPr="009F2CA1">
        <w:rPr>
          <w:rFonts w:ascii="Arial" w:hAnsi="Arial" w:cs="Arial"/>
          <w:kern w:val="0"/>
          <w:lang w:val="en-GB"/>
        </w:rPr>
        <w:tab/>
      </w:r>
      <w:r w:rsidR="00EB1DE9" w:rsidRPr="009F2CA1">
        <w:rPr>
          <w:rFonts w:ascii="Arial" w:hAnsi="Arial" w:cs="Arial"/>
          <w:kern w:val="0"/>
          <w:lang w:val="en-GB"/>
        </w:rPr>
        <w:t xml:space="preserve">It was submitted on </w:t>
      </w:r>
      <w:r w:rsidR="00033CDF">
        <w:rPr>
          <w:rFonts w:ascii="Arial" w:hAnsi="Arial" w:cs="Arial"/>
          <w:kern w:val="0"/>
          <w:lang w:val="en-GB"/>
        </w:rPr>
        <w:t xml:space="preserve">her </w:t>
      </w:r>
      <w:r w:rsidR="00EB1DE9" w:rsidRPr="009F2CA1">
        <w:rPr>
          <w:rFonts w:ascii="Arial" w:hAnsi="Arial" w:cs="Arial"/>
          <w:kern w:val="0"/>
          <w:lang w:val="en-GB"/>
        </w:rPr>
        <w:t xml:space="preserve">behalf </w:t>
      </w:r>
      <w:r w:rsidR="00EB1DE9" w:rsidRPr="009F2CA1">
        <w:rPr>
          <w:rFonts w:ascii="Arial" w:hAnsi="Arial" w:cs="Arial"/>
        </w:rPr>
        <w:t xml:space="preserve">that </w:t>
      </w:r>
      <w:r w:rsidR="00927A57">
        <w:rPr>
          <w:rFonts w:ascii="Arial" w:hAnsi="Arial" w:cs="Arial"/>
        </w:rPr>
        <w:t>before</w:t>
      </w:r>
      <w:r w:rsidR="00EB1DE9" w:rsidRPr="009F2CA1">
        <w:rPr>
          <w:rFonts w:ascii="Arial" w:hAnsi="Arial" w:cs="Arial"/>
        </w:rPr>
        <w:t xml:space="preserve"> the Base church’s cession of its rights to the applicant on 17 August 2021, the applicant’s actions were invalid and illegal when it purported to act on behalf of the Base church</w:t>
      </w:r>
      <w:r w:rsidR="00D633DF" w:rsidRPr="009F2CA1">
        <w:rPr>
          <w:rFonts w:ascii="Arial" w:hAnsi="Arial" w:cs="Arial"/>
        </w:rPr>
        <w:t xml:space="preserve">. Such actions were </w:t>
      </w:r>
      <w:r w:rsidR="00F00AF6">
        <w:rPr>
          <w:rFonts w:ascii="Arial" w:hAnsi="Arial" w:cs="Arial"/>
        </w:rPr>
        <w:t xml:space="preserve">that of </w:t>
      </w:r>
      <w:r w:rsidR="00EB1DE9" w:rsidRPr="009F2CA1">
        <w:rPr>
          <w:rFonts w:ascii="Arial" w:hAnsi="Arial" w:cs="Arial"/>
        </w:rPr>
        <w:t xml:space="preserve">(a) lodging the Base church’s claims against the estate, (b) </w:t>
      </w:r>
      <w:r w:rsidR="00F00AF6">
        <w:rPr>
          <w:rFonts w:ascii="Arial" w:hAnsi="Arial" w:cs="Arial"/>
          <w:kern w:val="0"/>
          <w:lang w:val="en-GB"/>
        </w:rPr>
        <w:t>l</w:t>
      </w:r>
      <w:r w:rsidR="00EB1DE9" w:rsidRPr="009F2CA1">
        <w:rPr>
          <w:rFonts w:ascii="Arial" w:hAnsi="Arial" w:cs="Arial"/>
          <w:kern w:val="0"/>
          <w:lang w:val="en-GB"/>
        </w:rPr>
        <w:t xml:space="preserve">odging its objection to the </w:t>
      </w:r>
      <w:r w:rsidR="00D633DF" w:rsidRPr="009F2CA1">
        <w:rPr>
          <w:rFonts w:ascii="Arial" w:hAnsi="Arial" w:cs="Arial"/>
          <w:kern w:val="0"/>
          <w:lang w:val="en-GB"/>
        </w:rPr>
        <w:t>l</w:t>
      </w:r>
      <w:r w:rsidR="00EB1DE9" w:rsidRPr="009F2CA1">
        <w:rPr>
          <w:rFonts w:ascii="Arial" w:hAnsi="Arial" w:cs="Arial"/>
          <w:kern w:val="0"/>
          <w:lang w:val="en-GB"/>
        </w:rPr>
        <w:t xml:space="preserve">iquidation and </w:t>
      </w:r>
      <w:r w:rsidR="00D633DF" w:rsidRPr="009F2CA1">
        <w:rPr>
          <w:rFonts w:ascii="Arial" w:hAnsi="Arial" w:cs="Arial"/>
          <w:kern w:val="0"/>
          <w:lang w:val="en-GB"/>
        </w:rPr>
        <w:t>d</w:t>
      </w:r>
      <w:r w:rsidR="00EB1DE9" w:rsidRPr="009F2CA1">
        <w:rPr>
          <w:rFonts w:ascii="Arial" w:hAnsi="Arial" w:cs="Arial"/>
          <w:kern w:val="0"/>
          <w:lang w:val="en-GB"/>
        </w:rPr>
        <w:t xml:space="preserve">istribution account with the </w:t>
      </w:r>
      <w:r w:rsidR="00D633DF" w:rsidRPr="009F2CA1">
        <w:rPr>
          <w:rFonts w:ascii="Arial" w:hAnsi="Arial" w:cs="Arial"/>
          <w:kern w:val="0"/>
          <w:lang w:val="en-GB"/>
        </w:rPr>
        <w:t xml:space="preserve">master </w:t>
      </w:r>
      <w:r w:rsidR="00EB1DE9" w:rsidRPr="009F2CA1">
        <w:rPr>
          <w:rFonts w:ascii="Arial" w:hAnsi="Arial" w:cs="Arial"/>
          <w:kern w:val="0"/>
          <w:lang w:val="en-GB"/>
        </w:rPr>
        <w:t xml:space="preserve">on 7 January 2021 and (c) </w:t>
      </w:r>
      <w:r w:rsidR="00F00AF6">
        <w:rPr>
          <w:rFonts w:ascii="Arial" w:hAnsi="Arial" w:cs="Arial"/>
          <w:kern w:val="0"/>
          <w:lang w:val="en-GB"/>
        </w:rPr>
        <w:t>r</w:t>
      </w:r>
      <w:r w:rsidR="00EB1DE9" w:rsidRPr="009F2CA1">
        <w:rPr>
          <w:rFonts w:ascii="Arial" w:hAnsi="Arial" w:cs="Arial"/>
          <w:kern w:val="0"/>
          <w:lang w:val="en-GB"/>
        </w:rPr>
        <w:t xml:space="preserve">esponding to the </w:t>
      </w:r>
      <w:r w:rsidR="00D633DF" w:rsidRPr="009F2CA1">
        <w:rPr>
          <w:rFonts w:ascii="Arial" w:hAnsi="Arial" w:cs="Arial"/>
          <w:kern w:val="0"/>
          <w:lang w:val="en-GB"/>
        </w:rPr>
        <w:t>master</w:t>
      </w:r>
      <w:r w:rsidR="00EB1DE9" w:rsidRPr="009F2CA1">
        <w:rPr>
          <w:rFonts w:ascii="Arial" w:hAnsi="Arial" w:cs="Arial"/>
          <w:kern w:val="0"/>
          <w:lang w:val="en-GB"/>
        </w:rPr>
        <w:t>’s response to the objection on 7</w:t>
      </w:r>
      <w:r w:rsidR="00D633DF" w:rsidRPr="009F2CA1">
        <w:rPr>
          <w:rFonts w:ascii="Arial" w:hAnsi="Arial" w:cs="Arial"/>
          <w:kern w:val="0"/>
          <w:lang w:val="en-GB"/>
        </w:rPr>
        <w:t xml:space="preserve"> </w:t>
      </w:r>
      <w:r w:rsidR="00EB1DE9" w:rsidRPr="009F2CA1">
        <w:rPr>
          <w:rFonts w:ascii="Arial" w:hAnsi="Arial" w:cs="Arial"/>
          <w:kern w:val="0"/>
          <w:lang w:val="en-GB"/>
        </w:rPr>
        <w:t xml:space="preserve">April 2021 and </w:t>
      </w:r>
      <w:r w:rsidR="00F00AF6">
        <w:rPr>
          <w:rFonts w:ascii="Arial" w:hAnsi="Arial" w:cs="Arial"/>
          <w:kern w:val="0"/>
          <w:lang w:val="en-GB"/>
        </w:rPr>
        <w:t xml:space="preserve">(d) responding </w:t>
      </w:r>
      <w:r w:rsidR="00EB1DE9" w:rsidRPr="009F2CA1">
        <w:rPr>
          <w:rFonts w:ascii="Arial" w:hAnsi="Arial" w:cs="Arial"/>
          <w:kern w:val="0"/>
          <w:lang w:val="en-GB"/>
        </w:rPr>
        <w:t xml:space="preserve">when the </w:t>
      </w:r>
      <w:r w:rsidR="00D633DF" w:rsidRPr="009F2CA1">
        <w:rPr>
          <w:rFonts w:ascii="Arial" w:hAnsi="Arial" w:cs="Arial"/>
          <w:kern w:val="0"/>
          <w:lang w:val="en-GB"/>
        </w:rPr>
        <w:t>master</w:t>
      </w:r>
      <w:r w:rsidR="00EB1DE9" w:rsidRPr="009F2CA1">
        <w:rPr>
          <w:rFonts w:ascii="Arial" w:hAnsi="Arial" w:cs="Arial"/>
          <w:kern w:val="0"/>
          <w:lang w:val="en-GB"/>
        </w:rPr>
        <w:t xml:space="preserve"> made its decision on</w:t>
      </w:r>
      <w:r w:rsidR="00D633DF" w:rsidRPr="009F2CA1">
        <w:rPr>
          <w:rFonts w:ascii="Arial" w:hAnsi="Arial" w:cs="Arial"/>
          <w:kern w:val="0"/>
          <w:lang w:val="en-GB"/>
        </w:rPr>
        <w:t xml:space="preserve"> </w:t>
      </w:r>
      <w:r w:rsidR="00EB1DE9" w:rsidRPr="009F2CA1">
        <w:rPr>
          <w:rFonts w:ascii="Arial" w:hAnsi="Arial" w:cs="Arial"/>
          <w:kern w:val="0"/>
          <w:lang w:val="en-GB"/>
        </w:rPr>
        <w:t>19 July 2021</w:t>
      </w:r>
      <w:r w:rsidR="00D633DF" w:rsidRPr="009F2CA1">
        <w:rPr>
          <w:rFonts w:ascii="Arial" w:hAnsi="Arial" w:cs="Arial"/>
          <w:kern w:val="0"/>
          <w:lang w:val="en-GB"/>
        </w:rPr>
        <w:t>, which</w:t>
      </w:r>
      <w:r w:rsidR="00EB1DE9" w:rsidRPr="009F2CA1">
        <w:rPr>
          <w:rFonts w:ascii="Arial" w:hAnsi="Arial" w:cs="Arial"/>
          <w:kern w:val="0"/>
          <w:lang w:val="en-GB"/>
        </w:rPr>
        <w:t xml:space="preserve"> decision is </w:t>
      </w:r>
      <w:r w:rsidR="00D633DF" w:rsidRPr="009F2CA1">
        <w:rPr>
          <w:rFonts w:ascii="Arial" w:hAnsi="Arial" w:cs="Arial"/>
          <w:kern w:val="0"/>
          <w:lang w:val="en-GB"/>
        </w:rPr>
        <w:t xml:space="preserve">subject of the </w:t>
      </w:r>
      <w:r w:rsidR="00EB1DE9" w:rsidRPr="009F2CA1">
        <w:rPr>
          <w:rFonts w:ascii="Arial" w:hAnsi="Arial" w:cs="Arial"/>
          <w:kern w:val="0"/>
          <w:lang w:val="en-GB"/>
        </w:rPr>
        <w:t>review.</w:t>
      </w:r>
    </w:p>
    <w:p w14:paraId="1F019174" w14:textId="1A35D0DB" w:rsidR="00D633DF" w:rsidRPr="009F2CA1" w:rsidRDefault="00D633DF" w:rsidP="009F2CA1">
      <w:pPr>
        <w:autoSpaceDE w:val="0"/>
        <w:autoSpaceDN w:val="0"/>
        <w:adjustRightInd w:val="0"/>
        <w:spacing w:line="360" w:lineRule="auto"/>
        <w:ind w:left="720" w:hanging="720"/>
        <w:jc w:val="both"/>
        <w:rPr>
          <w:rFonts w:ascii="Arial" w:hAnsi="Arial" w:cs="Arial"/>
          <w:kern w:val="0"/>
          <w:lang w:val="en-GB"/>
        </w:rPr>
      </w:pPr>
    </w:p>
    <w:p w14:paraId="5F71AA7E" w14:textId="78D67B4E" w:rsidR="00D633DF" w:rsidRPr="009F2CA1" w:rsidRDefault="00D633DF"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8.</w:t>
      </w:r>
      <w:r w:rsidRPr="009F2CA1">
        <w:rPr>
          <w:rFonts w:ascii="Arial" w:hAnsi="Arial" w:cs="Arial"/>
          <w:kern w:val="0"/>
          <w:lang w:val="en-GB"/>
        </w:rPr>
        <w:tab/>
      </w:r>
      <w:r w:rsidR="00187764" w:rsidRPr="009F2CA1">
        <w:rPr>
          <w:rFonts w:ascii="Arial" w:hAnsi="Arial" w:cs="Arial"/>
          <w:kern w:val="0"/>
          <w:lang w:val="en-GB"/>
        </w:rPr>
        <w:t xml:space="preserve">It was </w:t>
      </w:r>
      <w:r w:rsidR="00F00AF6">
        <w:rPr>
          <w:rFonts w:ascii="Arial" w:hAnsi="Arial" w:cs="Arial"/>
          <w:kern w:val="0"/>
          <w:lang w:val="en-GB"/>
        </w:rPr>
        <w:t>further</w:t>
      </w:r>
      <w:r w:rsidR="00467831">
        <w:rPr>
          <w:rFonts w:ascii="Arial" w:hAnsi="Arial" w:cs="Arial"/>
          <w:kern w:val="0"/>
          <w:lang w:val="en-GB"/>
        </w:rPr>
        <w:t xml:space="preserve"> argu</w:t>
      </w:r>
      <w:r w:rsidR="00187764" w:rsidRPr="009F2CA1">
        <w:rPr>
          <w:rFonts w:ascii="Arial" w:hAnsi="Arial" w:cs="Arial"/>
          <w:kern w:val="0"/>
          <w:lang w:val="en-GB"/>
        </w:rPr>
        <w:t xml:space="preserve">ed that her request for the information </w:t>
      </w:r>
      <w:r w:rsidR="00F00AF6">
        <w:rPr>
          <w:rFonts w:ascii="Arial" w:hAnsi="Arial" w:cs="Arial"/>
          <w:kern w:val="0"/>
          <w:lang w:val="en-GB"/>
        </w:rPr>
        <w:t xml:space="preserve">and </w:t>
      </w:r>
      <w:r w:rsidR="00187764" w:rsidRPr="009F2CA1">
        <w:rPr>
          <w:rFonts w:ascii="Arial" w:hAnsi="Arial" w:cs="Arial"/>
          <w:kern w:val="0"/>
          <w:lang w:val="en-GB"/>
        </w:rPr>
        <w:t>documentation was reasonable. The applicant and the Base church are separate</w:t>
      </w:r>
      <w:r w:rsidR="0095357B" w:rsidRPr="009F2CA1">
        <w:rPr>
          <w:rFonts w:ascii="Arial" w:hAnsi="Arial" w:cs="Arial"/>
          <w:kern w:val="0"/>
          <w:lang w:val="en-GB"/>
        </w:rPr>
        <w:t xml:space="preserve"> and </w:t>
      </w:r>
      <w:r w:rsidR="00596031">
        <w:rPr>
          <w:rFonts w:ascii="Arial" w:hAnsi="Arial" w:cs="Arial"/>
          <w:kern w:val="0"/>
          <w:lang w:val="en-GB"/>
        </w:rPr>
        <w:t>self-standing</w:t>
      </w:r>
      <w:r w:rsidR="00187764" w:rsidRPr="009F2CA1">
        <w:rPr>
          <w:rFonts w:ascii="Arial" w:hAnsi="Arial" w:cs="Arial"/>
          <w:kern w:val="0"/>
          <w:lang w:val="en-GB"/>
        </w:rPr>
        <w:t xml:space="preserve"> legal entities</w:t>
      </w:r>
      <w:r w:rsidR="00596031">
        <w:rPr>
          <w:rFonts w:ascii="Arial" w:hAnsi="Arial" w:cs="Arial"/>
          <w:kern w:val="0"/>
          <w:lang w:val="en-GB"/>
        </w:rPr>
        <w:t>,</w:t>
      </w:r>
      <w:r w:rsidR="00187764" w:rsidRPr="009F2CA1">
        <w:rPr>
          <w:rFonts w:ascii="Arial" w:hAnsi="Arial" w:cs="Arial"/>
          <w:kern w:val="0"/>
          <w:lang w:val="en-GB"/>
        </w:rPr>
        <w:t xml:space="preserve"> each existing in </w:t>
      </w:r>
      <w:r w:rsidR="00596031">
        <w:rPr>
          <w:rFonts w:ascii="Arial" w:hAnsi="Arial" w:cs="Arial"/>
          <w:kern w:val="0"/>
          <w:lang w:val="en-GB"/>
        </w:rPr>
        <w:t>its</w:t>
      </w:r>
      <w:r w:rsidR="00187764" w:rsidRPr="009F2CA1">
        <w:rPr>
          <w:rFonts w:ascii="Arial" w:hAnsi="Arial" w:cs="Arial"/>
          <w:kern w:val="0"/>
          <w:lang w:val="en-GB"/>
        </w:rPr>
        <w:t xml:space="preserve"> own right. </w:t>
      </w:r>
      <w:r w:rsidR="0095357B" w:rsidRPr="009F2CA1">
        <w:rPr>
          <w:rFonts w:ascii="Arial" w:hAnsi="Arial" w:cs="Arial"/>
          <w:kern w:val="0"/>
          <w:lang w:val="en-GB"/>
        </w:rPr>
        <w:t xml:space="preserve">They would be expected to keep separate compliance information and documentation in terms of the </w:t>
      </w:r>
      <w:r w:rsidR="00467831">
        <w:rPr>
          <w:rFonts w:ascii="Arial" w:hAnsi="Arial" w:cs="Arial"/>
          <w:kern w:val="0"/>
          <w:lang w:val="en-GB"/>
        </w:rPr>
        <w:t>Non-Profit</w:t>
      </w:r>
      <w:r w:rsidR="0095357B" w:rsidRPr="009F2CA1">
        <w:rPr>
          <w:rFonts w:ascii="Arial" w:hAnsi="Arial" w:cs="Arial"/>
          <w:kern w:val="0"/>
          <w:lang w:val="en-GB"/>
        </w:rPr>
        <w:t xml:space="preserve"> Organisations Act 71 of 1997.</w:t>
      </w:r>
    </w:p>
    <w:p w14:paraId="5E5BB682" w14:textId="7F7576BC" w:rsidR="0095357B" w:rsidRPr="009F2CA1" w:rsidRDefault="0095357B" w:rsidP="009F2CA1">
      <w:pPr>
        <w:autoSpaceDE w:val="0"/>
        <w:autoSpaceDN w:val="0"/>
        <w:adjustRightInd w:val="0"/>
        <w:spacing w:line="360" w:lineRule="auto"/>
        <w:ind w:left="720" w:hanging="720"/>
        <w:jc w:val="both"/>
        <w:rPr>
          <w:rFonts w:ascii="Arial" w:hAnsi="Arial" w:cs="Arial"/>
          <w:kern w:val="0"/>
          <w:lang w:val="en-GB"/>
        </w:rPr>
      </w:pPr>
    </w:p>
    <w:p w14:paraId="5858FE82" w14:textId="7092A2EB" w:rsidR="0095357B" w:rsidRPr="009F2CA1" w:rsidRDefault="0095357B" w:rsidP="009F2CA1">
      <w:pPr>
        <w:autoSpaceDE w:val="0"/>
        <w:autoSpaceDN w:val="0"/>
        <w:adjustRightInd w:val="0"/>
        <w:spacing w:line="360" w:lineRule="auto"/>
        <w:ind w:left="72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w:t>
      </w:r>
      <w:r w:rsidRPr="009F2CA1">
        <w:rPr>
          <w:rFonts w:ascii="Arial" w:hAnsi="Arial" w:cs="Arial"/>
          <w:kern w:val="0"/>
          <w:lang w:val="en-GB"/>
        </w:rPr>
        <w:tab/>
      </w:r>
      <w:r w:rsidR="00F00AF6">
        <w:rPr>
          <w:rFonts w:ascii="Arial" w:hAnsi="Arial" w:cs="Arial"/>
          <w:kern w:val="0"/>
          <w:lang w:val="en-GB"/>
        </w:rPr>
        <w:t>I</w:t>
      </w:r>
      <w:r w:rsidR="004F5EFB" w:rsidRPr="009F2CA1">
        <w:rPr>
          <w:rFonts w:ascii="Arial" w:hAnsi="Arial" w:cs="Arial"/>
          <w:kern w:val="0"/>
          <w:lang w:val="en-GB"/>
        </w:rPr>
        <w:t xml:space="preserve">n making the </w:t>
      </w:r>
      <w:r w:rsidR="00927A57">
        <w:rPr>
          <w:rFonts w:ascii="Arial" w:hAnsi="Arial" w:cs="Arial"/>
          <w:kern w:val="0"/>
          <w:lang w:val="en-GB"/>
        </w:rPr>
        <w:t>request, she fulfilled</w:t>
      </w:r>
      <w:r w:rsidR="004F5EFB" w:rsidRPr="009F2CA1">
        <w:rPr>
          <w:rFonts w:ascii="Arial" w:hAnsi="Arial" w:cs="Arial"/>
          <w:kern w:val="0"/>
          <w:lang w:val="en-GB"/>
        </w:rPr>
        <w:t xml:space="preserve"> her duties as executrix by investigating the applicant’s claim. </w:t>
      </w:r>
      <w:r w:rsidR="00467831">
        <w:rPr>
          <w:rFonts w:ascii="Arial" w:hAnsi="Arial" w:cs="Arial"/>
          <w:kern w:val="0"/>
          <w:lang w:val="en-GB"/>
        </w:rPr>
        <w:t>These</w:t>
      </w:r>
      <w:r w:rsidR="004F5EFB" w:rsidRPr="009F2CA1">
        <w:rPr>
          <w:rFonts w:ascii="Arial" w:hAnsi="Arial" w:cs="Arial"/>
          <w:kern w:val="0"/>
          <w:lang w:val="en-GB"/>
        </w:rPr>
        <w:t xml:space="preserve"> investigations brought</w:t>
      </w:r>
      <w:r w:rsidR="001B29CA" w:rsidRPr="009F2CA1">
        <w:rPr>
          <w:rFonts w:ascii="Arial" w:hAnsi="Arial" w:cs="Arial"/>
          <w:kern w:val="0"/>
          <w:lang w:val="en-GB"/>
        </w:rPr>
        <w:t>, in summary,</w:t>
      </w:r>
      <w:r w:rsidR="004F5EFB" w:rsidRPr="009F2CA1">
        <w:rPr>
          <w:rFonts w:ascii="Arial" w:hAnsi="Arial" w:cs="Arial"/>
          <w:kern w:val="0"/>
          <w:lang w:val="en-GB"/>
        </w:rPr>
        <w:t xml:space="preserve"> the following findings:</w:t>
      </w:r>
    </w:p>
    <w:p w14:paraId="23189284" w14:textId="58E72FC4" w:rsidR="004F5EFB" w:rsidRPr="009F2CA1" w:rsidRDefault="004F5EFB"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.1.</w:t>
      </w:r>
      <w:r w:rsidRPr="009F2CA1">
        <w:rPr>
          <w:rFonts w:ascii="Arial" w:hAnsi="Arial" w:cs="Arial"/>
          <w:kern w:val="0"/>
          <w:lang w:val="en-GB"/>
        </w:rPr>
        <w:tab/>
      </w:r>
      <w:r w:rsidR="00F00AF6">
        <w:rPr>
          <w:rFonts w:ascii="Arial" w:hAnsi="Arial" w:cs="Arial"/>
          <w:kern w:val="0"/>
          <w:lang w:val="en-GB"/>
        </w:rPr>
        <w:t>O</w:t>
      </w:r>
      <w:r w:rsidR="00F00AF6" w:rsidRPr="009F2CA1">
        <w:rPr>
          <w:rFonts w:ascii="Arial" w:hAnsi="Arial" w:cs="Arial"/>
          <w:kern w:val="0"/>
          <w:lang w:val="en-GB"/>
        </w:rPr>
        <w:t xml:space="preserve">nce logged into the </w:t>
      </w:r>
      <w:r w:rsidR="00F00AF6">
        <w:rPr>
          <w:rFonts w:ascii="Arial" w:hAnsi="Arial" w:cs="Arial"/>
          <w:kern w:val="0"/>
          <w:lang w:val="en-GB"/>
        </w:rPr>
        <w:t>Base Church</w:t>
      </w:r>
      <w:r w:rsidR="00F00AF6" w:rsidRPr="009F2CA1">
        <w:rPr>
          <w:rFonts w:ascii="Arial" w:hAnsi="Arial" w:cs="Arial"/>
          <w:kern w:val="0"/>
          <w:lang w:val="en-GB"/>
        </w:rPr>
        <w:t xml:space="preserve">’s internet banking profile, </w:t>
      </w:r>
      <w:r w:rsidR="00F00AF6">
        <w:rPr>
          <w:rFonts w:ascii="Arial" w:hAnsi="Arial" w:cs="Arial"/>
          <w:kern w:val="0"/>
          <w:lang w:val="en-GB"/>
        </w:rPr>
        <w:t>t</w:t>
      </w:r>
      <w:r w:rsidRPr="009F2CA1">
        <w:rPr>
          <w:rFonts w:ascii="Arial" w:hAnsi="Arial" w:cs="Arial"/>
          <w:kern w:val="0"/>
          <w:lang w:val="en-GB"/>
        </w:rPr>
        <w:t xml:space="preserve">he persons effecting payment on the profile would be given </w:t>
      </w:r>
      <w:r w:rsidR="00467831">
        <w:rPr>
          <w:rFonts w:ascii="Arial" w:hAnsi="Arial" w:cs="Arial"/>
          <w:kern w:val="0"/>
          <w:lang w:val="en-GB"/>
        </w:rPr>
        <w:t>the</w:t>
      </w:r>
      <w:r w:rsidRPr="009F2CA1">
        <w:rPr>
          <w:rFonts w:ascii="Arial" w:hAnsi="Arial" w:cs="Arial"/>
          <w:kern w:val="0"/>
          <w:lang w:val="en-GB"/>
        </w:rPr>
        <w:t xml:space="preserve"> option</w:t>
      </w:r>
      <w:r w:rsidR="00527878">
        <w:rPr>
          <w:rFonts w:ascii="Arial" w:hAnsi="Arial" w:cs="Arial"/>
          <w:kern w:val="0"/>
          <w:lang w:val="en-GB"/>
        </w:rPr>
        <w:t xml:space="preserve"> </w:t>
      </w:r>
      <w:r w:rsidRPr="009F2CA1">
        <w:rPr>
          <w:rFonts w:ascii="Arial" w:hAnsi="Arial" w:cs="Arial"/>
          <w:kern w:val="0"/>
          <w:lang w:val="en-GB"/>
        </w:rPr>
        <w:t>to verify the banking details of any of the permanent beneficiaries stored therein.</w:t>
      </w:r>
    </w:p>
    <w:p w14:paraId="16716B3C" w14:textId="77777777" w:rsidR="00FF459B" w:rsidRPr="009F2CA1" w:rsidRDefault="00FF459B" w:rsidP="009F2CA1">
      <w:pPr>
        <w:autoSpaceDE w:val="0"/>
        <w:autoSpaceDN w:val="0"/>
        <w:adjustRightInd w:val="0"/>
        <w:spacing w:line="360" w:lineRule="auto"/>
        <w:ind w:left="1440" w:hanging="720"/>
        <w:jc w:val="both"/>
        <w:rPr>
          <w:rFonts w:ascii="Arial" w:hAnsi="Arial" w:cs="Arial"/>
          <w:kern w:val="0"/>
          <w:lang w:val="en-GB"/>
        </w:rPr>
      </w:pPr>
    </w:p>
    <w:p w14:paraId="4B3E77B3" w14:textId="2FEB95C9" w:rsidR="004F5EFB" w:rsidRPr="009F2CA1" w:rsidRDefault="004F5EFB"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.2.</w:t>
      </w:r>
      <w:r w:rsidRPr="009F2CA1">
        <w:rPr>
          <w:rFonts w:ascii="Arial" w:hAnsi="Arial" w:cs="Arial"/>
          <w:kern w:val="0"/>
          <w:lang w:val="en-GB"/>
        </w:rPr>
        <w:tab/>
        <w:t xml:space="preserve">The deceased was not in control of the </w:t>
      </w:r>
      <w:r w:rsidR="00527878">
        <w:rPr>
          <w:rFonts w:ascii="Arial" w:hAnsi="Arial" w:cs="Arial"/>
          <w:kern w:val="0"/>
          <w:lang w:val="en-GB"/>
        </w:rPr>
        <w:t>a</w:t>
      </w:r>
      <w:r w:rsidRPr="009F2CA1">
        <w:rPr>
          <w:rFonts w:ascii="Arial" w:hAnsi="Arial" w:cs="Arial"/>
          <w:kern w:val="0"/>
          <w:lang w:val="en-GB"/>
        </w:rPr>
        <w:t>pplicant’s finances alone</w:t>
      </w:r>
      <w:r w:rsidR="001B29CA" w:rsidRPr="009F2CA1">
        <w:rPr>
          <w:rFonts w:ascii="Arial" w:hAnsi="Arial" w:cs="Arial"/>
          <w:kern w:val="0"/>
          <w:lang w:val="en-GB"/>
        </w:rPr>
        <w:t xml:space="preserve"> but with the </w:t>
      </w:r>
      <w:r w:rsidRPr="009F2CA1">
        <w:rPr>
          <w:rFonts w:ascii="Arial" w:hAnsi="Arial" w:cs="Arial"/>
          <w:kern w:val="0"/>
          <w:lang w:val="en-GB"/>
        </w:rPr>
        <w:t xml:space="preserve">finance committee, </w:t>
      </w:r>
      <w:r w:rsidR="001B29CA" w:rsidRPr="009F2CA1">
        <w:rPr>
          <w:rFonts w:ascii="Arial" w:hAnsi="Arial" w:cs="Arial"/>
          <w:kern w:val="0"/>
          <w:lang w:val="en-GB"/>
        </w:rPr>
        <w:t>including</w:t>
      </w:r>
      <w:r w:rsidR="00527878">
        <w:rPr>
          <w:rFonts w:ascii="Arial" w:hAnsi="Arial" w:cs="Arial"/>
          <w:kern w:val="0"/>
          <w:lang w:val="en-GB"/>
        </w:rPr>
        <w:t xml:space="preserve"> the deponent in the </w:t>
      </w:r>
      <w:r w:rsidR="00527878" w:rsidRPr="00467831">
        <w:rPr>
          <w:rFonts w:ascii="Arial" w:hAnsi="Arial" w:cs="Arial"/>
          <w:kern w:val="0"/>
          <w:lang w:val="en-GB"/>
        </w:rPr>
        <w:t xml:space="preserve">applicant’s </w:t>
      </w:r>
      <w:r w:rsidR="00527878" w:rsidRPr="00467831">
        <w:rPr>
          <w:rFonts w:ascii="Arial" w:hAnsi="Arial" w:cs="Arial"/>
          <w:kern w:val="0"/>
          <w:lang w:val="en-GB"/>
        </w:rPr>
        <w:lastRenderedPageBreak/>
        <w:t>founding affidavit,</w:t>
      </w:r>
      <w:r w:rsidR="001B29CA" w:rsidRPr="00467831">
        <w:rPr>
          <w:rFonts w:ascii="Arial" w:hAnsi="Arial" w:cs="Arial"/>
          <w:kern w:val="0"/>
          <w:lang w:val="en-GB"/>
        </w:rPr>
        <w:t xml:space="preserve"> </w:t>
      </w:r>
      <w:r w:rsidR="001B29CA" w:rsidRPr="009F2CA1">
        <w:rPr>
          <w:rFonts w:ascii="Arial" w:hAnsi="Arial" w:cs="Arial"/>
          <w:kern w:val="0"/>
          <w:lang w:val="en-GB"/>
        </w:rPr>
        <w:t>Mr</w:t>
      </w:r>
      <w:r w:rsidRPr="009F2CA1">
        <w:rPr>
          <w:rFonts w:ascii="Arial" w:hAnsi="Arial" w:cs="Arial"/>
          <w:kern w:val="0"/>
          <w:lang w:val="en-GB"/>
        </w:rPr>
        <w:t xml:space="preserve"> Du Toit, a chartered accountant who had been </w:t>
      </w:r>
      <w:r w:rsidR="00467831">
        <w:rPr>
          <w:rFonts w:ascii="Arial" w:hAnsi="Arial" w:cs="Arial"/>
          <w:kern w:val="0"/>
          <w:lang w:val="en-GB"/>
        </w:rPr>
        <w:t>i</w:t>
      </w:r>
      <w:r w:rsidRPr="009F2CA1">
        <w:rPr>
          <w:rFonts w:ascii="Arial" w:hAnsi="Arial" w:cs="Arial"/>
          <w:kern w:val="0"/>
          <w:lang w:val="en-GB"/>
        </w:rPr>
        <w:t xml:space="preserve">n the said committee since 2017. The </w:t>
      </w:r>
      <w:r w:rsidR="001B29CA" w:rsidRPr="009F2CA1">
        <w:rPr>
          <w:rFonts w:ascii="Arial" w:hAnsi="Arial" w:cs="Arial"/>
          <w:kern w:val="0"/>
          <w:lang w:val="en-GB"/>
        </w:rPr>
        <w:t>a</w:t>
      </w:r>
      <w:r w:rsidRPr="009F2CA1">
        <w:rPr>
          <w:rFonts w:ascii="Arial" w:hAnsi="Arial" w:cs="Arial"/>
          <w:kern w:val="0"/>
          <w:lang w:val="en-GB"/>
        </w:rPr>
        <w:t xml:space="preserve">pplicant also had a </w:t>
      </w:r>
      <w:r w:rsidR="00527878">
        <w:rPr>
          <w:rFonts w:ascii="Arial" w:hAnsi="Arial" w:cs="Arial"/>
          <w:kern w:val="0"/>
          <w:lang w:val="en-GB"/>
        </w:rPr>
        <w:t>two-</w:t>
      </w:r>
      <w:r w:rsidRPr="009F2CA1">
        <w:rPr>
          <w:rFonts w:ascii="Arial" w:hAnsi="Arial" w:cs="Arial"/>
          <w:kern w:val="0"/>
          <w:lang w:val="en-GB"/>
        </w:rPr>
        <w:t xml:space="preserve">tier online banking </w:t>
      </w:r>
      <w:r w:rsidR="00927A57">
        <w:rPr>
          <w:rFonts w:ascii="Arial" w:hAnsi="Arial" w:cs="Arial"/>
          <w:kern w:val="0"/>
          <w:lang w:val="en-GB"/>
        </w:rPr>
        <w:t>authorisation</w:t>
      </w:r>
      <w:r w:rsidRPr="009F2CA1">
        <w:rPr>
          <w:rFonts w:ascii="Arial" w:hAnsi="Arial" w:cs="Arial"/>
          <w:kern w:val="0"/>
          <w:lang w:val="en-GB"/>
        </w:rPr>
        <w:t xml:space="preserve"> system which required that no less than</w:t>
      </w:r>
      <w:r w:rsidR="00527878">
        <w:rPr>
          <w:rFonts w:ascii="Arial" w:hAnsi="Arial" w:cs="Arial"/>
          <w:kern w:val="0"/>
          <w:lang w:val="en-GB"/>
        </w:rPr>
        <w:t xml:space="preserve"> two</w:t>
      </w:r>
      <w:r w:rsidR="00467831">
        <w:rPr>
          <w:rFonts w:ascii="Arial" w:hAnsi="Arial" w:cs="Arial"/>
          <w:kern w:val="0"/>
          <w:lang w:val="en-GB"/>
        </w:rPr>
        <w:t xml:space="preserve"> </w:t>
      </w:r>
      <w:r w:rsidRPr="009F2CA1">
        <w:rPr>
          <w:rFonts w:ascii="Arial" w:hAnsi="Arial" w:cs="Arial"/>
          <w:kern w:val="0"/>
          <w:lang w:val="en-GB"/>
        </w:rPr>
        <w:t xml:space="preserve">persons </w:t>
      </w:r>
      <w:r w:rsidR="00927A57">
        <w:rPr>
          <w:rFonts w:ascii="Arial" w:hAnsi="Arial" w:cs="Arial"/>
          <w:kern w:val="0"/>
          <w:lang w:val="en-GB"/>
        </w:rPr>
        <w:t>authorise</w:t>
      </w:r>
      <w:r w:rsidRPr="009F2CA1">
        <w:rPr>
          <w:rFonts w:ascii="Arial" w:hAnsi="Arial" w:cs="Arial"/>
          <w:kern w:val="0"/>
          <w:lang w:val="en-GB"/>
        </w:rPr>
        <w:t xml:space="preserve"> any payments on its behalf.</w:t>
      </w:r>
      <w:r w:rsidR="00527878">
        <w:rPr>
          <w:rFonts w:ascii="Arial" w:hAnsi="Arial" w:cs="Arial"/>
          <w:kern w:val="0"/>
          <w:lang w:val="en-GB"/>
        </w:rPr>
        <w:t xml:space="preserve"> Therefore, </w:t>
      </w:r>
      <w:r w:rsidRPr="009F2CA1">
        <w:rPr>
          <w:rFonts w:ascii="Arial" w:hAnsi="Arial" w:cs="Arial"/>
          <w:kern w:val="0"/>
          <w:lang w:val="en-GB"/>
        </w:rPr>
        <w:t>the deceased could not act alone</w:t>
      </w:r>
      <w:r w:rsidR="00527878">
        <w:rPr>
          <w:rFonts w:ascii="Arial" w:hAnsi="Arial" w:cs="Arial"/>
          <w:kern w:val="0"/>
          <w:lang w:val="en-GB"/>
        </w:rPr>
        <w:t xml:space="preserve"> in effecting payments as alleged</w:t>
      </w:r>
      <w:r w:rsidRPr="009F2CA1">
        <w:rPr>
          <w:rFonts w:ascii="Arial" w:hAnsi="Arial" w:cs="Arial"/>
          <w:kern w:val="0"/>
          <w:lang w:val="en-GB"/>
        </w:rPr>
        <w:t>.</w:t>
      </w:r>
    </w:p>
    <w:p w14:paraId="5DD4165D" w14:textId="77777777" w:rsidR="00FF459B" w:rsidRPr="009F2CA1" w:rsidRDefault="00FF459B" w:rsidP="009F2CA1">
      <w:pPr>
        <w:autoSpaceDE w:val="0"/>
        <w:autoSpaceDN w:val="0"/>
        <w:adjustRightInd w:val="0"/>
        <w:spacing w:line="360" w:lineRule="auto"/>
        <w:ind w:left="1440" w:hanging="720"/>
        <w:jc w:val="both"/>
        <w:rPr>
          <w:rFonts w:ascii="Arial" w:hAnsi="Arial" w:cs="Arial"/>
          <w:kern w:val="0"/>
          <w:lang w:val="en-GB"/>
        </w:rPr>
      </w:pPr>
    </w:p>
    <w:p w14:paraId="0F1D5D33" w14:textId="5A3DB577" w:rsidR="004F5EFB" w:rsidRPr="009F2CA1" w:rsidRDefault="004F5EFB" w:rsidP="009F2CA1">
      <w:pPr>
        <w:autoSpaceDE w:val="0"/>
        <w:autoSpaceDN w:val="0"/>
        <w:adjustRightInd w:val="0"/>
        <w:spacing w:line="360" w:lineRule="auto"/>
        <w:jc w:val="both"/>
        <w:rPr>
          <w:rFonts w:ascii="Arial" w:hAnsi="Arial" w:cs="Arial"/>
          <w:kern w:val="0"/>
          <w:lang w:val="en-GB"/>
        </w:rPr>
      </w:pPr>
      <w:r w:rsidRPr="009F2CA1">
        <w:rPr>
          <w:rFonts w:ascii="Arial" w:hAnsi="Arial" w:cs="Arial"/>
          <w:kern w:val="0"/>
          <w:lang w:val="en-GB"/>
        </w:rPr>
        <w:tab/>
        <w:t>2</w:t>
      </w:r>
      <w:r w:rsidR="0056715E">
        <w:rPr>
          <w:rFonts w:ascii="Arial" w:hAnsi="Arial" w:cs="Arial"/>
          <w:kern w:val="0"/>
          <w:lang w:val="en-GB"/>
        </w:rPr>
        <w:t>9</w:t>
      </w:r>
      <w:r w:rsidRPr="009F2CA1">
        <w:rPr>
          <w:rFonts w:ascii="Arial" w:hAnsi="Arial" w:cs="Arial"/>
          <w:kern w:val="0"/>
          <w:lang w:val="en-GB"/>
        </w:rPr>
        <w:t>.3.</w:t>
      </w:r>
      <w:r w:rsidRPr="009F2CA1">
        <w:rPr>
          <w:rFonts w:ascii="Arial" w:hAnsi="Arial" w:cs="Arial"/>
          <w:kern w:val="0"/>
          <w:lang w:val="en-GB"/>
        </w:rPr>
        <w:tab/>
        <w:t xml:space="preserve">The Base church’s claim should be pursued against the </w:t>
      </w:r>
      <w:r w:rsidR="00527878">
        <w:rPr>
          <w:rFonts w:ascii="Arial" w:hAnsi="Arial" w:cs="Arial"/>
          <w:kern w:val="0"/>
          <w:lang w:val="en-GB"/>
        </w:rPr>
        <w:t>a</w:t>
      </w:r>
      <w:r w:rsidRPr="009F2CA1">
        <w:rPr>
          <w:rFonts w:ascii="Arial" w:hAnsi="Arial" w:cs="Arial"/>
          <w:kern w:val="0"/>
          <w:lang w:val="en-GB"/>
        </w:rPr>
        <w:t>pplicant, since</w:t>
      </w:r>
    </w:p>
    <w:p w14:paraId="0DD68301" w14:textId="596A14FF" w:rsidR="004F5EFB" w:rsidRPr="009F2CA1" w:rsidRDefault="004F5EFB" w:rsidP="009F2CA1">
      <w:pPr>
        <w:autoSpaceDE w:val="0"/>
        <w:autoSpaceDN w:val="0"/>
        <w:adjustRightInd w:val="0"/>
        <w:spacing w:line="360" w:lineRule="auto"/>
        <w:ind w:left="1440"/>
        <w:jc w:val="both"/>
        <w:rPr>
          <w:rFonts w:ascii="Arial" w:hAnsi="Arial" w:cs="Arial"/>
          <w:kern w:val="0"/>
          <w:lang w:val="en-GB"/>
        </w:rPr>
      </w:pPr>
      <w:r w:rsidRPr="009F2CA1">
        <w:rPr>
          <w:rFonts w:ascii="Arial" w:hAnsi="Arial" w:cs="Arial"/>
          <w:kern w:val="0"/>
          <w:lang w:val="en-GB"/>
        </w:rPr>
        <w:t xml:space="preserve">the deceased was the </w:t>
      </w:r>
      <w:r w:rsidR="00527878">
        <w:rPr>
          <w:rFonts w:ascii="Arial" w:hAnsi="Arial" w:cs="Arial"/>
          <w:kern w:val="0"/>
          <w:lang w:val="en-GB"/>
        </w:rPr>
        <w:t>a</w:t>
      </w:r>
      <w:r w:rsidRPr="009F2CA1">
        <w:rPr>
          <w:rFonts w:ascii="Arial" w:hAnsi="Arial" w:cs="Arial"/>
          <w:kern w:val="0"/>
          <w:lang w:val="en-GB"/>
        </w:rPr>
        <w:t xml:space="preserve">pplicant’s </w:t>
      </w:r>
      <w:r w:rsidR="001B29CA" w:rsidRPr="009F2CA1">
        <w:rPr>
          <w:rFonts w:ascii="Arial" w:hAnsi="Arial" w:cs="Arial"/>
          <w:kern w:val="0"/>
          <w:lang w:val="en-GB"/>
        </w:rPr>
        <w:t xml:space="preserve">elder/Pastor and employee, who also </w:t>
      </w:r>
      <w:r w:rsidRPr="009F2CA1">
        <w:rPr>
          <w:rFonts w:ascii="Arial" w:hAnsi="Arial" w:cs="Arial"/>
          <w:kern w:val="0"/>
          <w:lang w:val="en-GB"/>
        </w:rPr>
        <w:t xml:space="preserve">assisted the </w:t>
      </w:r>
      <w:r w:rsidR="001B29CA" w:rsidRPr="009F2CA1">
        <w:rPr>
          <w:rFonts w:ascii="Arial" w:hAnsi="Arial" w:cs="Arial"/>
          <w:kern w:val="0"/>
          <w:lang w:val="en-GB"/>
        </w:rPr>
        <w:t xml:space="preserve">Base Church </w:t>
      </w:r>
      <w:r w:rsidRPr="009F2CA1">
        <w:rPr>
          <w:rFonts w:ascii="Arial" w:hAnsi="Arial" w:cs="Arial"/>
          <w:kern w:val="0"/>
          <w:lang w:val="en-GB"/>
        </w:rPr>
        <w:t>in such capacity when he allegedly saved his FNB savings account details</w:t>
      </w:r>
      <w:r w:rsidR="001B29CA" w:rsidRPr="009F2CA1">
        <w:rPr>
          <w:rFonts w:ascii="Arial" w:hAnsi="Arial" w:cs="Arial"/>
          <w:kern w:val="0"/>
          <w:lang w:val="en-GB"/>
        </w:rPr>
        <w:t xml:space="preserve"> </w:t>
      </w:r>
      <w:r w:rsidRPr="009F2CA1">
        <w:rPr>
          <w:rFonts w:ascii="Arial" w:hAnsi="Arial" w:cs="Arial"/>
          <w:kern w:val="0"/>
          <w:lang w:val="en-GB"/>
        </w:rPr>
        <w:t>under the beneficiary “</w:t>
      </w:r>
      <w:proofErr w:type="spellStart"/>
      <w:r w:rsidR="001B29CA" w:rsidRPr="009F2CA1">
        <w:rPr>
          <w:rFonts w:ascii="Arial" w:hAnsi="Arial" w:cs="Arial"/>
          <w:kern w:val="0"/>
          <w:lang w:val="en-GB"/>
        </w:rPr>
        <w:t>Newday</w:t>
      </w:r>
      <w:proofErr w:type="spellEnd"/>
      <w:r w:rsidRPr="009F2CA1">
        <w:rPr>
          <w:rFonts w:ascii="Arial" w:hAnsi="Arial" w:cs="Arial"/>
          <w:kern w:val="0"/>
          <w:lang w:val="en-GB"/>
        </w:rPr>
        <w:t>”.</w:t>
      </w:r>
    </w:p>
    <w:p w14:paraId="1C336FBD" w14:textId="77777777" w:rsidR="00FF459B" w:rsidRPr="009F2CA1" w:rsidRDefault="00FF459B" w:rsidP="009F2CA1">
      <w:pPr>
        <w:autoSpaceDE w:val="0"/>
        <w:autoSpaceDN w:val="0"/>
        <w:adjustRightInd w:val="0"/>
        <w:spacing w:line="360" w:lineRule="auto"/>
        <w:ind w:left="1440"/>
        <w:jc w:val="both"/>
        <w:rPr>
          <w:rFonts w:ascii="Arial" w:hAnsi="Arial" w:cs="Arial"/>
          <w:kern w:val="0"/>
          <w:lang w:val="en-GB"/>
        </w:rPr>
      </w:pPr>
    </w:p>
    <w:p w14:paraId="47AF8E30" w14:textId="4390A842" w:rsidR="004F5EFB" w:rsidRPr="009F2CA1" w:rsidRDefault="004F5EFB"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.4.</w:t>
      </w:r>
      <w:r w:rsidRPr="009F2CA1">
        <w:rPr>
          <w:rFonts w:ascii="Arial" w:hAnsi="Arial" w:cs="Arial"/>
          <w:kern w:val="0"/>
          <w:lang w:val="en-GB"/>
        </w:rPr>
        <w:tab/>
      </w:r>
      <w:r w:rsidR="00BC4469" w:rsidRPr="009F2CA1">
        <w:rPr>
          <w:rFonts w:ascii="Arial" w:hAnsi="Arial" w:cs="Arial"/>
          <w:kern w:val="0"/>
          <w:lang w:val="en-GB"/>
        </w:rPr>
        <w:t xml:space="preserve">The </w:t>
      </w:r>
      <w:r w:rsidR="00527878">
        <w:rPr>
          <w:rFonts w:ascii="Arial" w:hAnsi="Arial" w:cs="Arial"/>
          <w:kern w:val="0"/>
          <w:lang w:val="en-GB"/>
        </w:rPr>
        <w:t>a</w:t>
      </w:r>
      <w:r w:rsidR="00BC4469" w:rsidRPr="009F2CA1">
        <w:rPr>
          <w:rFonts w:ascii="Arial" w:hAnsi="Arial" w:cs="Arial"/>
          <w:kern w:val="0"/>
          <w:lang w:val="en-GB"/>
        </w:rPr>
        <w:t>pplicant had willingly and by agreement with the deceased paid money</w:t>
      </w:r>
      <w:r w:rsidR="00FF459B" w:rsidRPr="009F2CA1">
        <w:rPr>
          <w:rFonts w:ascii="Arial" w:hAnsi="Arial" w:cs="Arial"/>
          <w:kern w:val="0"/>
          <w:lang w:val="en-GB"/>
        </w:rPr>
        <w:t xml:space="preserve"> </w:t>
      </w:r>
      <w:r w:rsidR="00BC4469" w:rsidRPr="009F2CA1">
        <w:rPr>
          <w:rFonts w:ascii="Arial" w:hAnsi="Arial" w:cs="Arial"/>
          <w:kern w:val="0"/>
          <w:lang w:val="en-GB"/>
        </w:rPr>
        <w:t xml:space="preserve">into the deceased’s FNB Private Wealth account on numerous occasions. The applicant was </w:t>
      </w:r>
      <w:r w:rsidR="00927A57">
        <w:rPr>
          <w:rFonts w:ascii="Arial" w:hAnsi="Arial" w:cs="Arial"/>
          <w:kern w:val="0"/>
          <w:lang w:val="en-GB"/>
        </w:rPr>
        <w:t xml:space="preserve">incorrect in stating that the deceased had made payments into his </w:t>
      </w:r>
      <w:r w:rsidR="00BC4469" w:rsidRPr="009F2CA1">
        <w:rPr>
          <w:rFonts w:ascii="Arial" w:hAnsi="Arial" w:cs="Arial"/>
          <w:kern w:val="0"/>
          <w:lang w:val="en-GB"/>
        </w:rPr>
        <w:t xml:space="preserve">bank accounts without the applicant’s knowledge. </w:t>
      </w:r>
      <w:r w:rsidR="00527878">
        <w:rPr>
          <w:rFonts w:ascii="Arial" w:hAnsi="Arial" w:cs="Arial"/>
          <w:kern w:val="0"/>
          <w:lang w:val="en-GB"/>
        </w:rPr>
        <w:t>T</w:t>
      </w:r>
      <w:r w:rsidR="00BC4469" w:rsidRPr="009F2CA1">
        <w:rPr>
          <w:rFonts w:ascii="Arial" w:hAnsi="Arial" w:cs="Arial"/>
          <w:kern w:val="0"/>
          <w:lang w:val="en-GB"/>
        </w:rPr>
        <w:t xml:space="preserve">he bank statements did not </w:t>
      </w:r>
      <w:r w:rsidR="00BC4469" w:rsidRPr="00527878">
        <w:rPr>
          <w:rFonts w:ascii="Arial" w:hAnsi="Arial" w:cs="Arial"/>
          <w:i/>
          <w:iCs/>
          <w:kern w:val="0"/>
          <w:lang w:val="en-GB"/>
        </w:rPr>
        <w:t>ex facie</w:t>
      </w:r>
      <w:r w:rsidR="00BC4469" w:rsidRPr="009F2CA1">
        <w:rPr>
          <w:rFonts w:ascii="Arial" w:hAnsi="Arial" w:cs="Arial"/>
          <w:kern w:val="0"/>
          <w:lang w:val="en-GB"/>
        </w:rPr>
        <w:t xml:space="preserve"> show the true underlying agreement under which funds were actually paid to the deceased. </w:t>
      </w:r>
      <w:r w:rsidR="00927A57">
        <w:rPr>
          <w:rFonts w:ascii="Arial" w:hAnsi="Arial" w:cs="Arial"/>
          <w:kern w:val="0"/>
          <w:lang w:val="en-GB"/>
        </w:rPr>
        <w:t>The applicant proffered no explanation</w:t>
      </w:r>
      <w:r w:rsidR="00BC4469" w:rsidRPr="009F2CA1">
        <w:rPr>
          <w:rFonts w:ascii="Arial" w:hAnsi="Arial" w:cs="Arial"/>
          <w:kern w:val="0"/>
          <w:lang w:val="en-GB"/>
        </w:rPr>
        <w:t xml:space="preserve"> as to why it could not open an account in its name to transfer funds globally when there was an obvious need to do so.</w:t>
      </w:r>
    </w:p>
    <w:p w14:paraId="38559F36" w14:textId="47C9BB59" w:rsidR="00A319EB" w:rsidRPr="009F2CA1" w:rsidRDefault="00A319EB" w:rsidP="009F2CA1">
      <w:pPr>
        <w:autoSpaceDE w:val="0"/>
        <w:autoSpaceDN w:val="0"/>
        <w:adjustRightInd w:val="0"/>
        <w:spacing w:line="360" w:lineRule="auto"/>
        <w:jc w:val="both"/>
        <w:rPr>
          <w:rFonts w:ascii="Arial" w:hAnsi="Arial" w:cs="Arial"/>
          <w:kern w:val="0"/>
          <w:lang w:val="en-GB"/>
        </w:rPr>
      </w:pPr>
    </w:p>
    <w:p w14:paraId="21253248" w14:textId="62C60AD2" w:rsidR="00A319EB" w:rsidRPr="009F2CA1" w:rsidRDefault="00A319EB"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.5.</w:t>
      </w:r>
      <w:r w:rsidRPr="009F2CA1">
        <w:rPr>
          <w:rFonts w:ascii="Arial" w:hAnsi="Arial" w:cs="Arial"/>
          <w:kern w:val="0"/>
          <w:lang w:val="en-GB"/>
        </w:rPr>
        <w:tab/>
      </w:r>
      <w:r w:rsidR="00527878">
        <w:rPr>
          <w:rFonts w:ascii="Arial" w:hAnsi="Arial" w:cs="Arial"/>
          <w:kern w:val="0"/>
          <w:lang w:val="en-GB"/>
        </w:rPr>
        <w:t>T</w:t>
      </w:r>
      <w:r w:rsidRPr="009F2CA1">
        <w:rPr>
          <w:rFonts w:ascii="Arial" w:hAnsi="Arial" w:cs="Arial"/>
          <w:kern w:val="0"/>
          <w:lang w:val="en-GB"/>
        </w:rPr>
        <w:t xml:space="preserve">he first act of the alleged fraud against the Base church was committed on 13 February 2017. The </w:t>
      </w:r>
      <w:r w:rsidR="00527878" w:rsidRPr="009F2CA1">
        <w:rPr>
          <w:rFonts w:ascii="Arial" w:hAnsi="Arial" w:cs="Arial"/>
          <w:kern w:val="0"/>
          <w:lang w:val="en-GB"/>
        </w:rPr>
        <w:t xml:space="preserve">Base church </w:t>
      </w:r>
      <w:r w:rsidRPr="009F2CA1">
        <w:rPr>
          <w:rFonts w:ascii="Arial" w:hAnsi="Arial" w:cs="Arial"/>
          <w:kern w:val="0"/>
          <w:lang w:val="en-GB"/>
        </w:rPr>
        <w:t xml:space="preserve">ceded its debt to the </w:t>
      </w:r>
      <w:r w:rsidR="00527878">
        <w:rPr>
          <w:rFonts w:ascii="Arial" w:hAnsi="Arial" w:cs="Arial"/>
          <w:kern w:val="0"/>
          <w:lang w:val="en-GB"/>
        </w:rPr>
        <w:t>a</w:t>
      </w:r>
      <w:r w:rsidRPr="009F2CA1">
        <w:rPr>
          <w:rFonts w:ascii="Arial" w:hAnsi="Arial" w:cs="Arial"/>
          <w:kern w:val="0"/>
          <w:lang w:val="en-GB"/>
        </w:rPr>
        <w:t>pplicant in August 2021</w:t>
      </w:r>
      <w:r w:rsidR="001905E4">
        <w:rPr>
          <w:rFonts w:ascii="Arial" w:hAnsi="Arial" w:cs="Arial"/>
          <w:kern w:val="0"/>
          <w:lang w:val="en-GB"/>
        </w:rPr>
        <w:t>. As</w:t>
      </w:r>
      <w:r w:rsidRPr="009F2CA1">
        <w:rPr>
          <w:rFonts w:ascii="Arial" w:hAnsi="Arial" w:cs="Arial"/>
          <w:kern w:val="0"/>
          <w:lang w:val="en-GB"/>
        </w:rPr>
        <w:t xml:space="preserve"> a result</w:t>
      </w:r>
      <w:r w:rsidR="001905E4">
        <w:rPr>
          <w:rFonts w:ascii="Arial" w:hAnsi="Arial" w:cs="Arial"/>
          <w:kern w:val="0"/>
          <w:lang w:val="en-GB"/>
        </w:rPr>
        <w:t>,</w:t>
      </w:r>
      <w:r w:rsidRPr="009F2CA1">
        <w:rPr>
          <w:rFonts w:ascii="Arial" w:hAnsi="Arial" w:cs="Arial"/>
          <w:kern w:val="0"/>
          <w:lang w:val="en-GB"/>
        </w:rPr>
        <w:t xml:space="preserve"> no valid claim was lodged by </w:t>
      </w:r>
      <w:r w:rsidR="00527878">
        <w:rPr>
          <w:rFonts w:ascii="Arial" w:hAnsi="Arial" w:cs="Arial"/>
          <w:kern w:val="0"/>
          <w:lang w:val="en-GB"/>
        </w:rPr>
        <w:t xml:space="preserve">the </w:t>
      </w:r>
      <w:r w:rsidR="00527878" w:rsidRPr="009F2CA1">
        <w:rPr>
          <w:rFonts w:ascii="Arial" w:hAnsi="Arial" w:cs="Arial"/>
          <w:kern w:val="0"/>
          <w:lang w:val="en-GB"/>
        </w:rPr>
        <w:t>Base church</w:t>
      </w:r>
      <w:r w:rsidRPr="009F2CA1">
        <w:rPr>
          <w:rFonts w:ascii="Arial" w:hAnsi="Arial" w:cs="Arial"/>
          <w:kern w:val="0"/>
          <w:lang w:val="en-GB"/>
        </w:rPr>
        <w:t xml:space="preserve"> against the estate</w:t>
      </w:r>
      <w:r w:rsidR="00927A57">
        <w:rPr>
          <w:rFonts w:ascii="Arial" w:hAnsi="Arial" w:cs="Arial"/>
          <w:kern w:val="0"/>
          <w:lang w:val="en-GB"/>
        </w:rPr>
        <w:t xml:space="preserve">, and almost half of its claims had been </w:t>
      </w:r>
      <w:r w:rsidRPr="009F2CA1">
        <w:rPr>
          <w:rFonts w:ascii="Arial" w:hAnsi="Arial" w:cs="Arial"/>
          <w:kern w:val="0"/>
          <w:lang w:val="en-GB"/>
        </w:rPr>
        <w:t>prescribed to date.</w:t>
      </w:r>
    </w:p>
    <w:p w14:paraId="783CCD9B" w14:textId="4FA8B9BB" w:rsidR="00A319EB" w:rsidRPr="009F2CA1" w:rsidRDefault="00A319EB" w:rsidP="009F2CA1">
      <w:pPr>
        <w:autoSpaceDE w:val="0"/>
        <w:autoSpaceDN w:val="0"/>
        <w:adjustRightInd w:val="0"/>
        <w:spacing w:line="360" w:lineRule="auto"/>
        <w:ind w:left="1440" w:hanging="720"/>
        <w:jc w:val="both"/>
        <w:rPr>
          <w:rFonts w:ascii="Arial" w:hAnsi="Arial" w:cs="Arial"/>
          <w:kern w:val="0"/>
          <w:lang w:val="en-GB"/>
        </w:rPr>
      </w:pPr>
    </w:p>
    <w:p w14:paraId="76FC004E" w14:textId="6299F5ED" w:rsidR="00B71B5A" w:rsidRPr="009F2CA1" w:rsidRDefault="00A319EB"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.6.</w:t>
      </w:r>
      <w:r w:rsidRPr="009F2CA1">
        <w:rPr>
          <w:rFonts w:ascii="Arial" w:hAnsi="Arial" w:cs="Arial"/>
          <w:kern w:val="0"/>
          <w:lang w:val="en-GB"/>
        </w:rPr>
        <w:tab/>
        <w:t xml:space="preserve">The </w:t>
      </w:r>
      <w:r w:rsidR="00527878">
        <w:rPr>
          <w:rFonts w:ascii="Arial" w:hAnsi="Arial" w:cs="Arial"/>
          <w:kern w:val="0"/>
          <w:lang w:val="en-GB"/>
        </w:rPr>
        <w:t>a</w:t>
      </w:r>
      <w:r w:rsidRPr="009F2CA1">
        <w:rPr>
          <w:rFonts w:ascii="Arial" w:hAnsi="Arial" w:cs="Arial"/>
          <w:kern w:val="0"/>
          <w:lang w:val="en-GB"/>
        </w:rPr>
        <w:t xml:space="preserve">pplicant had not proved its claim and had instead sought to rely on a series of unauthenticated bank statements supported by hearsay evidence. </w:t>
      </w:r>
      <w:r w:rsidR="00527878">
        <w:rPr>
          <w:rFonts w:ascii="Arial" w:hAnsi="Arial" w:cs="Arial"/>
          <w:kern w:val="0"/>
          <w:lang w:val="en-GB"/>
        </w:rPr>
        <w:t xml:space="preserve">Mr </w:t>
      </w:r>
      <w:r w:rsidR="00B71B5A" w:rsidRPr="009F2CA1">
        <w:rPr>
          <w:rFonts w:ascii="Arial" w:hAnsi="Arial" w:cs="Arial"/>
          <w:kern w:val="0"/>
          <w:lang w:val="en-GB"/>
        </w:rPr>
        <w:t>Du Toit’s forensic report was highly suspect since he confirm</w:t>
      </w:r>
      <w:r w:rsidR="00527878">
        <w:rPr>
          <w:rFonts w:ascii="Arial" w:hAnsi="Arial" w:cs="Arial"/>
          <w:kern w:val="0"/>
          <w:lang w:val="en-GB"/>
        </w:rPr>
        <w:t>ed</w:t>
      </w:r>
      <w:r w:rsidR="00B71B5A" w:rsidRPr="009F2CA1">
        <w:rPr>
          <w:rFonts w:ascii="Arial" w:hAnsi="Arial" w:cs="Arial"/>
          <w:kern w:val="0"/>
          <w:lang w:val="en-GB"/>
        </w:rPr>
        <w:t xml:space="preserve"> therein that he had insufficient information to make a proper finding</w:t>
      </w:r>
      <w:r w:rsidR="00527878">
        <w:rPr>
          <w:rFonts w:ascii="Arial" w:hAnsi="Arial" w:cs="Arial"/>
          <w:kern w:val="0"/>
          <w:lang w:val="en-GB"/>
        </w:rPr>
        <w:t xml:space="preserve"> in the matter.</w:t>
      </w:r>
    </w:p>
    <w:p w14:paraId="13B6BFA9" w14:textId="77777777" w:rsidR="00B71B5A" w:rsidRPr="009F2CA1" w:rsidRDefault="00B71B5A" w:rsidP="009F2CA1">
      <w:pPr>
        <w:autoSpaceDE w:val="0"/>
        <w:autoSpaceDN w:val="0"/>
        <w:adjustRightInd w:val="0"/>
        <w:spacing w:line="360" w:lineRule="auto"/>
        <w:ind w:left="1440" w:hanging="720"/>
        <w:jc w:val="both"/>
        <w:rPr>
          <w:rFonts w:ascii="Arial" w:hAnsi="Arial" w:cs="Arial"/>
          <w:kern w:val="0"/>
          <w:lang w:val="en-GB"/>
        </w:rPr>
      </w:pPr>
    </w:p>
    <w:p w14:paraId="16EA0FAE" w14:textId="0A2A852A" w:rsidR="00A319EB" w:rsidRPr="009F2CA1" w:rsidRDefault="00B71B5A" w:rsidP="009F2CA1">
      <w:pPr>
        <w:autoSpaceDE w:val="0"/>
        <w:autoSpaceDN w:val="0"/>
        <w:adjustRightInd w:val="0"/>
        <w:spacing w:line="360" w:lineRule="auto"/>
        <w:ind w:left="1440" w:hanging="720"/>
        <w:jc w:val="both"/>
        <w:rPr>
          <w:rFonts w:ascii="Arial" w:hAnsi="Arial" w:cs="Arial"/>
          <w:kern w:val="0"/>
          <w:lang w:val="en-GB"/>
        </w:rPr>
      </w:pPr>
      <w:r w:rsidRPr="009F2CA1">
        <w:rPr>
          <w:rFonts w:ascii="Arial" w:hAnsi="Arial" w:cs="Arial"/>
          <w:kern w:val="0"/>
          <w:lang w:val="en-GB"/>
        </w:rPr>
        <w:lastRenderedPageBreak/>
        <w:t>2</w:t>
      </w:r>
      <w:r w:rsidR="0056715E">
        <w:rPr>
          <w:rFonts w:ascii="Arial" w:hAnsi="Arial" w:cs="Arial"/>
          <w:kern w:val="0"/>
          <w:lang w:val="en-GB"/>
        </w:rPr>
        <w:t>9</w:t>
      </w:r>
      <w:r w:rsidRPr="009F2CA1">
        <w:rPr>
          <w:rFonts w:ascii="Arial" w:hAnsi="Arial" w:cs="Arial"/>
          <w:kern w:val="0"/>
          <w:lang w:val="en-GB"/>
        </w:rPr>
        <w:t>.7.</w:t>
      </w:r>
      <w:r w:rsidRPr="009F2CA1">
        <w:rPr>
          <w:rFonts w:ascii="Arial" w:hAnsi="Arial" w:cs="Arial"/>
          <w:kern w:val="0"/>
          <w:lang w:val="en-GB"/>
        </w:rPr>
        <w:tab/>
      </w:r>
      <w:r w:rsidR="00527878">
        <w:rPr>
          <w:rFonts w:ascii="Arial" w:hAnsi="Arial" w:cs="Arial"/>
          <w:kern w:val="0"/>
          <w:lang w:val="en-GB"/>
        </w:rPr>
        <w:t>T</w:t>
      </w:r>
      <w:r w:rsidR="00A319EB" w:rsidRPr="009F2CA1">
        <w:rPr>
          <w:rFonts w:ascii="Arial" w:hAnsi="Arial" w:cs="Arial"/>
          <w:kern w:val="0"/>
          <w:lang w:val="en-GB"/>
        </w:rPr>
        <w:t xml:space="preserve">he transactions dated </w:t>
      </w:r>
      <w:r w:rsidR="00527878">
        <w:rPr>
          <w:rFonts w:ascii="Arial" w:hAnsi="Arial" w:cs="Arial"/>
          <w:kern w:val="0"/>
          <w:lang w:val="en-GB"/>
        </w:rPr>
        <w:t>3</w:t>
      </w:r>
      <w:r w:rsidR="00A319EB" w:rsidRPr="009F2CA1">
        <w:rPr>
          <w:rFonts w:ascii="Arial" w:hAnsi="Arial" w:cs="Arial"/>
          <w:kern w:val="0"/>
          <w:lang w:val="en-GB"/>
        </w:rPr>
        <w:t xml:space="preserve"> February 2020</w:t>
      </w:r>
      <w:r w:rsidR="00527878">
        <w:rPr>
          <w:rFonts w:ascii="Arial" w:hAnsi="Arial" w:cs="Arial"/>
          <w:kern w:val="0"/>
          <w:lang w:val="en-GB"/>
        </w:rPr>
        <w:t xml:space="preserve"> </w:t>
      </w:r>
      <w:r w:rsidR="00A319EB" w:rsidRPr="009F2CA1">
        <w:rPr>
          <w:rFonts w:ascii="Arial" w:hAnsi="Arial" w:cs="Arial"/>
          <w:kern w:val="0"/>
          <w:lang w:val="en-GB"/>
        </w:rPr>
        <w:t>reflect</w:t>
      </w:r>
      <w:r w:rsidR="00527878">
        <w:rPr>
          <w:rFonts w:ascii="Arial" w:hAnsi="Arial" w:cs="Arial"/>
          <w:kern w:val="0"/>
          <w:lang w:val="en-GB"/>
        </w:rPr>
        <w:t>ing</w:t>
      </w:r>
      <w:r w:rsidR="00A319EB" w:rsidRPr="009F2CA1">
        <w:rPr>
          <w:rFonts w:ascii="Arial" w:hAnsi="Arial" w:cs="Arial"/>
          <w:kern w:val="0"/>
          <w:lang w:val="en-GB"/>
        </w:rPr>
        <w:t xml:space="preserve"> the recipient reference “PRANI PRANITHA SAHI …” (an </w:t>
      </w:r>
      <w:r w:rsidR="00927A57">
        <w:rPr>
          <w:rFonts w:ascii="Arial" w:hAnsi="Arial" w:cs="Arial"/>
          <w:kern w:val="0"/>
          <w:lang w:val="en-GB"/>
        </w:rPr>
        <w:t>apparent</w:t>
      </w:r>
      <w:r w:rsidR="00A319EB" w:rsidRPr="009F2CA1">
        <w:rPr>
          <w:rFonts w:ascii="Arial" w:hAnsi="Arial" w:cs="Arial"/>
          <w:kern w:val="0"/>
          <w:lang w:val="en-GB"/>
        </w:rPr>
        <w:t xml:space="preserve"> reference to </w:t>
      </w:r>
      <w:r w:rsidR="00B212A5" w:rsidRPr="009F2CA1">
        <w:rPr>
          <w:rFonts w:ascii="Arial" w:hAnsi="Arial" w:cs="Arial"/>
        </w:rPr>
        <w:t xml:space="preserve">Mrs </w:t>
      </w:r>
      <w:proofErr w:type="spellStart"/>
      <w:r w:rsidR="00B212A5" w:rsidRPr="009F2CA1">
        <w:rPr>
          <w:rFonts w:ascii="Arial" w:hAnsi="Arial" w:cs="Arial"/>
        </w:rPr>
        <w:t>Sahibdew</w:t>
      </w:r>
      <w:proofErr w:type="spellEnd"/>
      <w:r w:rsidR="00A319EB" w:rsidRPr="009F2CA1">
        <w:rPr>
          <w:rFonts w:ascii="Arial" w:hAnsi="Arial" w:cs="Arial"/>
          <w:kern w:val="0"/>
          <w:lang w:val="en-GB"/>
        </w:rPr>
        <w:t>) related to the payment of funds to the deceased`s bank account</w:t>
      </w:r>
      <w:r w:rsidRPr="009F2CA1">
        <w:rPr>
          <w:rFonts w:ascii="Arial" w:hAnsi="Arial" w:cs="Arial"/>
          <w:kern w:val="0"/>
          <w:lang w:val="en-GB"/>
        </w:rPr>
        <w:t xml:space="preserve"> </w:t>
      </w:r>
      <w:r w:rsidR="00A319EB" w:rsidRPr="009F2CA1">
        <w:rPr>
          <w:rFonts w:ascii="Arial" w:hAnsi="Arial" w:cs="Arial"/>
          <w:kern w:val="0"/>
          <w:lang w:val="en-GB"/>
        </w:rPr>
        <w:t>n</w:t>
      </w:r>
      <w:r w:rsidR="00B212A5">
        <w:rPr>
          <w:rFonts w:ascii="Arial" w:hAnsi="Arial" w:cs="Arial"/>
          <w:kern w:val="0"/>
          <w:lang w:val="en-GB"/>
        </w:rPr>
        <w:t>umber</w:t>
      </w:r>
      <w:r w:rsidR="00A319EB" w:rsidRPr="009F2CA1">
        <w:rPr>
          <w:rFonts w:ascii="Arial" w:hAnsi="Arial" w:cs="Arial"/>
          <w:kern w:val="0"/>
          <w:lang w:val="en-GB"/>
        </w:rPr>
        <w:t xml:space="preserve"> 6234729493920 </w:t>
      </w:r>
      <w:r w:rsidR="001905E4">
        <w:rPr>
          <w:rFonts w:ascii="Arial" w:hAnsi="Arial" w:cs="Arial"/>
          <w:kern w:val="0"/>
          <w:lang w:val="en-GB"/>
        </w:rPr>
        <w:t>were</w:t>
      </w:r>
      <w:r w:rsidR="00A319EB" w:rsidRPr="009F2CA1">
        <w:rPr>
          <w:rFonts w:ascii="Arial" w:hAnsi="Arial" w:cs="Arial"/>
          <w:kern w:val="0"/>
          <w:lang w:val="en-GB"/>
        </w:rPr>
        <w:t xml:space="preserve"> clearly carried out willingly by the </w:t>
      </w:r>
      <w:r w:rsidR="00B212A5">
        <w:rPr>
          <w:rFonts w:ascii="Arial" w:hAnsi="Arial" w:cs="Arial"/>
          <w:kern w:val="0"/>
          <w:lang w:val="en-GB"/>
        </w:rPr>
        <w:t>a</w:t>
      </w:r>
      <w:r w:rsidR="00A319EB" w:rsidRPr="009F2CA1">
        <w:rPr>
          <w:rFonts w:ascii="Arial" w:hAnsi="Arial" w:cs="Arial"/>
          <w:kern w:val="0"/>
          <w:lang w:val="en-GB"/>
        </w:rPr>
        <w:t>pplicant.</w:t>
      </w:r>
    </w:p>
    <w:p w14:paraId="36970B80" w14:textId="1B5E9EAB" w:rsidR="00A319EB" w:rsidRPr="009F2CA1" w:rsidRDefault="00A319EB" w:rsidP="009F2CA1">
      <w:pPr>
        <w:autoSpaceDE w:val="0"/>
        <w:autoSpaceDN w:val="0"/>
        <w:adjustRightInd w:val="0"/>
        <w:spacing w:line="360" w:lineRule="auto"/>
        <w:ind w:left="720"/>
        <w:jc w:val="both"/>
        <w:rPr>
          <w:rFonts w:ascii="Arial" w:hAnsi="Arial" w:cs="Arial"/>
          <w:kern w:val="0"/>
          <w:lang w:val="en-GB"/>
        </w:rPr>
      </w:pPr>
    </w:p>
    <w:p w14:paraId="73F320F1" w14:textId="5C0C6127" w:rsidR="00B71B5A" w:rsidRPr="009F2CA1" w:rsidRDefault="00A319EB" w:rsidP="009F2CA1">
      <w:pPr>
        <w:autoSpaceDE w:val="0"/>
        <w:autoSpaceDN w:val="0"/>
        <w:adjustRightInd w:val="0"/>
        <w:spacing w:line="360" w:lineRule="auto"/>
        <w:ind w:firstLine="720"/>
        <w:jc w:val="both"/>
        <w:rPr>
          <w:rFonts w:ascii="Arial" w:hAnsi="Arial" w:cs="Arial"/>
          <w:kern w:val="0"/>
          <w:lang w:val="en-GB"/>
        </w:rPr>
      </w:pPr>
      <w:r w:rsidRPr="009F2CA1">
        <w:rPr>
          <w:rFonts w:ascii="Arial" w:hAnsi="Arial" w:cs="Arial"/>
          <w:kern w:val="0"/>
          <w:lang w:val="en-GB"/>
        </w:rPr>
        <w:t>2</w:t>
      </w:r>
      <w:r w:rsidR="0056715E">
        <w:rPr>
          <w:rFonts w:ascii="Arial" w:hAnsi="Arial" w:cs="Arial"/>
          <w:kern w:val="0"/>
          <w:lang w:val="en-GB"/>
        </w:rPr>
        <w:t>9</w:t>
      </w:r>
      <w:r w:rsidRPr="009F2CA1">
        <w:rPr>
          <w:rFonts w:ascii="Arial" w:hAnsi="Arial" w:cs="Arial"/>
          <w:kern w:val="0"/>
          <w:lang w:val="en-GB"/>
        </w:rPr>
        <w:t>.</w:t>
      </w:r>
      <w:r w:rsidR="00FF459B" w:rsidRPr="009F2CA1">
        <w:rPr>
          <w:rFonts w:ascii="Arial" w:hAnsi="Arial" w:cs="Arial"/>
          <w:kern w:val="0"/>
          <w:lang w:val="en-GB"/>
        </w:rPr>
        <w:t>8</w:t>
      </w:r>
      <w:r w:rsidRPr="009F2CA1">
        <w:rPr>
          <w:rFonts w:ascii="Arial" w:hAnsi="Arial" w:cs="Arial"/>
          <w:kern w:val="0"/>
          <w:lang w:val="en-GB"/>
        </w:rPr>
        <w:t>.</w:t>
      </w:r>
      <w:r w:rsidRPr="009F2CA1">
        <w:rPr>
          <w:rFonts w:ascii="Arial" w:hAnsi="Arial" w:cs="Arial"/>
          <w:kern w:val="0"/>
          <w:lang w:val="en-GB"/>
        </w:rPr>
        <w:tab/>
      </w:r>
      <w:r w:rsidR="00B71B5A" w:rsidRPr="009F2CA1">
        <w:rPr>
          <w:rFonts w:ascii="Arial" w:hAnsi="Arial" w:cs="Arial"/>
          <w:kern w:val="0"/>
          <w:lang w:val="en-GB"/>
        </w:rPr>
        <w:t xml:space="preserve">On the </w:t>
      </w:r>
      <w:r w:rsidR="00B212A5">
        <w:rPr>
          <w:rFonts w:ascii="Arial" w:hAnsi="Arial" w:cs="Arial"/>
          <w:kern w:val="0"/>
          <w:lang w:val="en-GB"/>
        </w:rPr>
        <w:t>a</w:t>
      </w:r>
      <w:r w:rsidR="00B71B5A" w:rsidRPr="009F2CA1">
        <w:rPr>
          <w:rFonts w:ascii="Arial" w:hAnsi="Arial" w:cs="Arial"/>
          <w:kern w:val="0"/>
          <w:lang w:val="en-GB"/>
        </w:rPr>
        <w:t>pplicant</w:t>
      </w:r>
      <w:r w:rsidR="00B212A5">
        <w:rPr>
          <w:rFonts w:ascii="Arial" w:hAnsi="Arial" w:cs="Arial"/>
          <w:kern w:val="0"/>
          <w:lang w:val="en-GB"/>
        </w:rPr>
        <w:t>’</w:t>
      </w:r>
      <w:r w:rsidR="00B71B5A" w:rsidRPr="009F2CA1">
        <w:rPr>
          <w:rFonts w:ascii="Arial" w:hAnsi="Arial" w:cs="Arial"/>
          <w:kern w:val="0"/>
          <w:lang w:val="en-GB"/>
        </w:rPr>
        <w:t>s version</w:t>
      </w:r>
      <w:r w:rsidR="001905E4">
        <w:rPr>
          <w:rFonts w:ascii="Arial" w:hAnsi="Arial" w:cs="Arial"/>
          <w:kern w:val="0"/>
          <w:lang w:val="en-GB"/>
        </w:rPr>
        <w:t>,</w:t>
      </w:r>
      <w:r w:rsidR="00B71B5A" w:rsidRPr="009F2CA1">
        <w:rPr>
          <w:rFonts w:ascii="Arial" w:hAnsi="Arial" w:cs="Arial"/>
          <w:kern w:val="0"/>
          <w:lang w:val="en-GB"/>
        </w:rPr>
        <w:t xml:space="preserve"> the transfer of funds to the deceased</w:t>
      </w:r>
      <w:r w:rsidR="001905E4">
        <w:rPr>
          <w:rFonts w:ascii="Arial" w:hAnsi="Arial" w:cs="Arial"/>
          <w:kern w:val="0"/>
          <w:lang w:val="en-GB"/>
        </w:rPr>
        <w:t>’</w:t>
      </w:r>
      <w:r w:rsidR="00B71B5A" w:rsidRPr="009F2CA1">
        <w:rPr>
          <w:rFonts w:ascii="Arial" w:hAnsi="Arial" w:cs="Arial"/>
          <w:kern w:val="0"/>
          <w:lang w:val="en-GB"/>
        </w:rPr>
        <w:t>s bank</w:t>
      </w:r>
    </w:p>
    <w:p w14:paraId="17F9D480" w14:textId="3ABF432B" w:rsidR="00A319EB" w:rsidRPr="009F2CA1" w:rsidRDefault="00B71B5A" w:rsidP="009F2CA1">
      <w:pPr>
        <w:autoSpaceDE w:val="0"/>
        <w:autoSpaceDN w:val="0"/>
        <w:adjustRightInd w:val="0"/>
        <w:spacing w:line="360" w:lineRule="auto"/>
        <w:ind w:left="1440"/>
        <w:jc w:val="both"/>
        <w:rPr>
          <w:rFonts w:ascii="Arial" w:hAnsi="Arial" w:cs="Arial"/>
          <w:kern w:val="0"/>
          <w:lang w:val="en-GB"/>
        </w:rPr>
      </w:pPr>
      <w:r w:rsidRPr="009F2CA1">
        <w:rPr>
          <w:rFonts w:ascii="Arial" w:hAnsi="Arial" w:cs="Arial"/>
          <w:kern w:val="0"/>
          <w:lang w:val="en-GB"/>
        </w:rPr>
        <w:t>account (under the guise of the deceased</w:t>
      </w:r>
      <w:r w:rsidR="001905E4">
        <w:rPr>
          <w:rFonts w:ascii="Arial" w:hAnsi="Arial" w:cs="Arial"/>
          <w:kern w:val="0"/>
          <w:lang w:val="en-GB"/>
        </w:rPr>
        <w:t>’</w:t>
      </w:r>
      <w:r w:rsidRPr="009F2CA1">
        <w:rPr>
          <w:rFonts w:ascii="Arial" w:hAnsi="Arial" w:cs="Arial"/>
          <w:kern w:val="0"/>
          <w:lang w:val="en-GB"/>
        </w:rPr>
        <w:t xml:space="preserve">s salary) was intended to defraud the </w:t>
      </w:r>
      <w:r w:rsidR="00B212A5">
        <w:rPr>
          <w:rFonts w:ascii="Arial" w:hAnsi="Arial" w:cs="Arial"/>
          <w:kern w:val="0"/>
          <w:lang w:val="en-GB"/>
        </w:rPr>
        <w:t>f</w:t>
      </w:r>
      <w:r w:rsidRPr="009F2CA1">
        <w:rPr>
          <w:rFonts w:ascii="Arial" w:hAnsi="Arial" w:cs="Arial"/>
          <w:kern w:val="0"/>
          <w:lang w:val="en-GB"/>
        </w:rPr>
        <w:t xml:space="preserve">ourth </w:t>
      </w:r>
      <w:r w:rsidR="00B212A5">
        <w:rPr>
          <w:rFonts w:ascii="Arial" w:hAnsi="Arial" w:cs="Arial"/>
          <w:kern w:val="0"/>
          <w:lang w:val="en-GB"/>
        </w:rPr>
        <w:t>r</w:t>
      </w:r>
      <w:r w:rsidRPr="009F2CA1">
        <w:rPr>
          <w:rFonts w:ascii="Arial" w:hAnsi="Arial" w:cs="Arial"/>
          <w:kern w:val="0"/>
          <w:lang w:val="en-GB"/>
        </w:rPr>
        <w:t>espondent by intending to convey to</w:t>
      </w:r>
      <w:r w:rsidR="001905E4">
        <w:rPr>
          <w:rFonts w:ascii="Arial" w:hAnsi="Arial" w:cs="Arial"/>
          <w:kern w:val="0"/>
          <w:lang w:val="en-GB"/>
        </w:rPr>
        <w:t xml:space="preserve"> the fourth respondent that</w:t>
      </w:r>
      <w:r w:rsidRPr="009F2CA1">
        <w:rPr>
          <w:rFonts w:ascii="Arial" w:hAnsi="Arial" w:cs="Arial"/>
          <w:kern w:val="0"/>
          <w:lang w:val="en-GB"/>
        </w:rPr>
        <w:t xml:space="preserve"> the payments made to the deceased fell to be deducted from the </w:t>
      </w:r>
      <w:r w:rsidR="00B212A5">
        <w:rPr>
          <w:rFonts w:ascii="Arial" w:hAnsi="Arial" w:cs="Arial"/>
          <w:kern w:val="0"/>
          <w:lang w:val="en-GB"/>
        </w:rPr>
        <w:t>a</w:t>
      </w:r>
      <w:r w:rsidRPr="009F2CA1">
        <w:rPr>
          <w:rFonts w:ascii="Arial" w:hAnsi="Arial" w:cs="Arial"/>
          <w:kern w:val="0"/>
          <w:lang w:val="en-GB"/>
        </w:rPr>
        <w:t>pplicant</w:t>
      </w:r>
      <w:r w:rsidR="00B212A5">
        <w:rPr>
          <w:rFonts w:ascii="Arial" w:hAnsi="Arial" w:cs="Arial"/>
          <w:kern w:val="0"/>
          <w:lang w:val="en-GB"/>
        </w:rPr>
        <w:t>’</w:t>
      </w:r>
      <w:r w:rsidRPr="009F2CA1">
        <w:rPr>
          <w:rFonts w:ascii="Arial" w:hAnsi="Arial" w:cs="Arial"/>
          <w:kern w:val="0"/>
          <w:lang w:val="en-GB"/>
        </w:rPr>
        <w:t>s income as a taxable expense whereas same was not a taxable expense. In such a case</w:t>
      </w:r>
      <w:r w:rsidR="001905E4">
        <w:rPr>
          <w:rFonts w:ascii="Arial" w:hAnsi="Arial" w:cs="Arial"/>
          <w:kern w:val="0"/>
          <w:lang w:val="en-GB"/>
        </w:rPr>
        <w:t>,</w:t>
      </w:r>
      <w:r w:rsidRPr="009F2CA1">
        <w:rPr>
          <w:rFonts w:ascii="Arial" w:hAnsi="Arial" w:cs="Arial"/>
          <w:kern w:val="0"/>
          <w:lang w:val="en-GB"/>
        </w:rPr>
        <w:t xml:space="preserve"> the </w:t>
      </w:r>
      <w:r w:rsidRPr="00B212A5">
        <w:rPr>
          <w:rFonts w:ascii="Arial" w:hAnsi="Arial" w:cs="Arial"/>
          <w:i/>
          <w:iCs/>
          <w:kern w:val="0"/>
          <w:lang w:val="en-GB"/>
        </w:rPr>
        <w:t>par delictum</w:t>
      </w:r>
      <w:r w:rsidRPr="009F2CA1">
        <w:rPr>
          <w:rFonts w:ascii="Arial" w:hAnsi="Arial" w:cs="Arial"/>
          <w:kern w:val="0"/>
          <w:lang w:val="en-GB"/>
        </w:rPr>
        <w:t xml:space="preserve"> rule would disentitle the </w:t>
      </w:r>
      <w:r w:rsidR="00B212A5">
        <w:rPr>
          <w:rFonts w:ascii="Arial" w:hAnsi="Arial" w:cs="Arial"/>
          <w:kern w:val="0"/>
          <w:lang w:val="en-GB"/>
        </w:rPr>
        <w:t>a</w:t>
      </w:r>
      <w:r w:rsidRPr="009F2CA1">
        <w:rPr>
          <w:rFonts w:ascii="Arial" w:hAnsi="Arial" w:cs="Arial"/>
          <w:kern w:val="0"/>
          <w:lang w:val="en-GB"/>
        </w:rPr>
        <w:t>pplicant from claiming the funds purportedly misappropriated because of the illegal transaction.</w:t>
      </w:r>
    </w:p>
    <w:p w14:paraId="7E75C3E1" w14:textId="06E88115" w:rsidR="00B71B5A" w:rsidRPr="009F2CA1" w:rsidRDefault="00B71B5A" w:rsidP="009F2CA1">
      <w:pPr>
        <w:autoSpaceDE w:val="0"/>
        <w:autoSpaceDN w:val="0"/>
        <w:adjustRightInd w:val="0"/>
        <w:spacing w:line="360" w:lineRule="auto"/>
        <w:jc w:val="both"/>
        <w:rPr>
          <w:rFonts w:ascii="Arial" w:hAnsi="Arial" w:cs="Arial"/>
          <w:kern w:val="0"/>
          <w:lang w:val="en-GB"/>
        </w:rPr>
      </w:pPr>
    </w:p>
    <w:p w14:paraId="720DE5E1" w14:textId="04540310" w:rsidR="00BC4469" w:rsidRDefault="0056715E" w:rsidP="009F2CA1">
      <w:pPr>
        <w:autoSpaceDE w:val="0"/>
        <w:autoSpaceDN w:val="0"/>
        <w:adjustRightInd w:val="0"/>
        <w:spacing w:line="360" w:lineRule="auto"/>
        <w:ind w:left="720" w:hanging="720"/>
        <w:jc w:val="both"/>
        <w:rPr>
          <w:rFonts w:ascii="Arial" w:hAnsi="Arial" w:cs="Arial"/>
          <w:color w:val="242121"/>
          <w:kern w:val="0"/>
          <w:lang w:val="en-GB"/>
        </w:rPr>
      </w:pPr>
      <w:r>
        <w:rPr>
          <w:rFonts w:ascii="Arial" w:hAnsi="Arial" w:cs="Arial"/>
          <w:kern w:val="0"/>
          <w:lang w:val="en-GB"/>
        </w:rPr>
        <w:t>30</w:t>
      </w:r>
      <w:r w:rsidR="00B71B5A" w:rsidRPr="009F2CA1">
        <w:rPr>
          <w:rFonts w:ascii="Arial" w:hAnsi="Arial" w:cs="Arial"/>
          <w:kern w:val="0"/>
          <w:lang w:val="en-GB"/>
        </w:rPr>
        <w:t>.</w:t>
      </w:r>
      <w:r w:rsidR="00B71B5A" w:rsidRPr="009F2CA1">
        <w:rPr>
          <w:rFonts w:ascii="Arial" w:hAnsi="Arial" w:cs="Arial"/>
          <w:kern w:val="0"/>
          <w:lang w:val="en-GB"/>
        </w:rPr>
        <w:tab/>
      </w:r>
      <w:r w:rsidR="00B71B5A" w:rsidRPr="009F2CA1">
        <w:rPr>
          <w:rFonts w:ascii="Arial" w:hAnsi="Arial" w:cs="Arial"/>
          <w:color w:val="242121"/>
          <w:kern w:val="0"/>
          <w:lang w:val="en-GB"/>
        </w:rPr>
        <w:t xml:space="preserve">It </w:t>
      </w:r>
      <w:r w:rsidR="00FF459B" w:rsidRPr="009F2CA1">
        <w:rPr>
          <w:rFonts w:ascii="Arial" w:hAnsi="Arial" w:cs="Arial"/>
          <w:color w:val="242121"/>
          <w:kern w:val="0"/>
          <w:lang w:val="en-GB"/>
        </w:rPr>
        <w:t>wa</w:t>
      </w:r>
      <w:r w:rsidR="00B71B5A" w:rsidRPr="009F2CA1">
        <w:rPr>
          <w:rFonts w:ascii="Arial" w:hAnsi="Arial" w:cs="Arial"/>
          <w:color w:val="242121"/>
          <w:kern w:val="0"/>
          <w:lang w:val="en-GB"/>
        </w:rPr>
        <w:t xml:space="preserve">s submitted that in matters where the interests of the estate and beneficiaries are sought to be jealously guarded against untested claims of creditors such as the </w:t>
      </w:r>
      <w:r w:rsidR="00B04B70" w:rsidRPr="009F2CA1">
        <w:rPr>
          <w:rFonts w:ascii="Arial" w:hAnsi="Arial" w:cs="Arial"/>
          <w:color w:val="242121"/>
          <w:kern w:val="0"/>
          <w:lang w:val="en-GB"/>
        </w:rPr>
        <w:t>a</w:t>
      </w:r>
      <w:r w:rsidR="00B71B5A" w:rsidRPr="009F2CA1">
        <w:rPr>
          <w:rFonts w:ascii="Arial" w:hAnsi="Arial" w:cs="Arial"/>
          <w:color w:val="242121"/>
          <w:kern w:val="0"/>
          <w:lang w:val="en-GB"/>
        </w:rPr>
        <w:t xml:space="preserve">pplicant, the court should find that </w:t>
      </w:r>
      <w:r w:rsidR="00B04B70" w:rsidRPr="009F2CA1">
        <w:rPr>
          <w:rFonts w:ascii="Arial" w:hAnsi="Arial" w:cs="Arial"/>
        </w:rPr>
        <w:t xml:space="preserve">Mrs </w:t>
      </w:r>
      <w:proofErr w:type="spellStart"/>
      <w:r w:rsidR="00B04B70" w:rsidRPr="009F2CA1">
        <w:rPr>
          <w:rFonts w:ascii="Arial" w:hAnsi="Arial" w:cs="Arial"/>
        </w:rPr>
        <w:t>Sahibdew</w:t>
      </w:r>
      <w:proofErr w:type="spellEnd"/>
      <w:r w:rsidR="00B71B5A" w:rsidRPr="009F2CA1">
        <w:rPr>
          <w:rFonts w:ascii="Arial" w:hAnsi="Arial" w:cs="Arial"/>
          <w:color w:val="242121"/>
          <w:kern w:val="0"/>
          <w:lang w:val="en-GB"/>
        </w:rPr>
        <w:t xml:space="preserve"> is the ideal</w:t>
      </w:r>
      <w:r w:rsidR="00B04B70" w:rsidRPr="009F2CA1">
        <w:rPr>
          <w:rFonts w:ascii="Arial" w:hAnsi="Arial" w:cs="Arial"/>
          <w:color w:val="242121"/>
          <w:kern w:val="0"/>
          <w:lang w:val="en-GB"/>
        </w:rPr>
        <w:t xml:space="preserve"> </w:t>
      </w:r>
      <w:r w:rsidR="00B71B5A" w:rsidRPr="009F2CA1">
        <w:rPr>
          <w:rFonts w:ascii="Arial" w:hAnsi="Arial" w:cs="Arial"/>
          <w:color w:val="242121"/>
          <w:kern w:val="0"/>
          <w:lang w:val="en-GB"/>
        </w:rPr>
        <w:t>candidate as executr</w:t>
      </w:r>
      <w:r w:rsidR="00B04B70" w:rsidRPr="009F2CA1">
        <w:rPr>
          <w:rFonts w:ascii="Arial" w:hAnsi="Arial" w:cs="Arial"/>
          <w:color w:val="242121"/>
          <w:kern w:val="0"/>
          <w:lang w:val="en-GB"/>
        </w:rPr>
        <w:t>ix</w:t>
      </w:r>
      <w:r w:rsidR="00B71B5A" w:rsidRPr="009F2CA1">
        <w:rPr>
          <w:rFonts w:ascii="Arial" w:hAnsi="Arial" w:cs="Arial"/>
          <w:color w:val="242121"/>
          <w:kern w:val="0"/>
          <w:lang w:val="en-GB"/>
        </w:rPr>
        <w:t xml:space="preserve"> and should not be removed.</w:t>
      </w:r>
    </w:p>
    <w:p w14:paraId="1B4CC84E" w14:textId="77777777" w:rsidR="00187764" w:rsidRPr="00A16D95" w:rsidRDefault="00187764" w:rsidP="009F2CA1">
      <w:pPr>
        <w:autoSpaceDE w:val="0"/>
        <w:autoSpaceDN w:val="0"/>
        <w:adjustRightInd w:val="0"/>
        <w:spacing w:line="360" w:lineRule="auto"/>
        <w:jc w:val="both"/>
        <w:rPr>
          <w:rFonts w:ascii="Arial" w:hAnsi="Arial" w:cs="Arial"/>
          <w:kern w:val="0"/>
          <w:lang w:val="en-GB"/>
        </w:rPr>
      </w:pPr>
    </w:p>
    <w:p w14:paraId="45A62B27" w14:textId="167E2701" w:rsidR="00CF7BCE" w:rsidRPr="00B212A5" w:rsidRDefault="00B212A5" w:rsidP="00B212A5">
      <w:pPr>
        <w:pStyle w:val="NoSpacing"/>
        <w:spacing w:line="360" w:lineRule="auto"/>
        <w:ind w:left="2880" w:firstLine="720"/>
        <w:jc w:val="both"/>
        <w:rPr>
          <w:rFonts w:ascii="Arial" w:hAnsi="Arial" w:cs="Arial"/>
          <w:b/>
          <w:bCs/>
          <w:sz w:val="24"/>
          <w:szCs w:val="24"/>
        </w:rPr>
      </w:pPr>
      <w:r w:rsidRPr="00B212A5">
        <w:rPr>
          <w:rFonts w:ascii="Arial" w:hAnsi="Arial" w:cs="Arial"/>
          <w:b/>
          <w:bCs/>
          <w:sz w:val="24"/>
          <w:szCs w:val="24"/>
        </w:rPr>
        <w:t>LAW AND DISCUSSION</w:t>
      </w:r>
    </w:p>
    <w:p w14:paraId="3B61BB4B" w14:textId="5F1CCA7E" w:rsidR="00934DD1" w:rsidRPr="00415F9B" w:rsidRDefault="00A16D95" w:rsidP="00B212A5">
      <w:pPr>
        <w:pStyle w:val="NoSpacing"/>
        <w:spacing w:line="360" w:lineRule="auto"/>
        <w:ind w:left="720" w:hanging="720"/>
        <w:jc w:val="both"/>
        <w:rPr>
          <w:rFonts w:ascii="Arial" w:hAnsi="Arial" w:cs="Arial"/>
          <w:b/>
          <w:bCs/>
          <w:sz w:val="24"/>
          <w:szCs w:val="24"/>
          <w:vertAlign w:val="superscript"/>
        </w:rPr>
      </w:pPr>
      <w:r>
        <w:rPr>
          <w:rFonts w:ascii="Arial" w:hAnsi="Arial" w:cs="Arial"/>
          <w:sz w:val="24"/>
          <w:szCs w:val="24"/>
        </w:rPr>
        <w:t>3</w:t>
      </w:r>
      <w:r w:rsidR="00782372">
        <w:rPr>
          <w:rFonts w:ascii="Arial" w:hAnsi="Arial" w:cs="Arial"/>
          <w:sz w:val="24"/>
          <w:szCs w:val="24"/>
        </w:rPr>
        <w:t>1</w:t>
      </w:r>
      <w:r w:rsidR="00CF7BCE" w:rsidRPr="00B212A5">
        <w:rPr>
          <w:rFonts w:ascii="Arial" w:hAnsi="Arial" w:cs="Arial"/>
          <w:i/>
          <w:iCs/>
          <w:sz w:val="24"/>
          <w:szCs w:val="24"/>
        </w:rPr>
        <w:t>.</w:t>
      </w:r>
      <w:r w:rsidR="00CF7BCE" w:rsidRPr="00B212A5">
        <w:rPr>
          <w:rFonts w:ascii="Arial" w:hAnsi="Arial" w:cs="Arial"/>
          <w:i/>
          <w:iCs/>
          <w:sz w:val="24"/>
          <w:szCs w:val="24"/>
        </w:rPr>
        <w:tab/>
      </w:r>
      <w:r w:rsidR="00CF7BCE" w:rsidRPr="00B212A5">
        <w:rPr>
          <w:rFonts w:ascii="Arial" w:hAnsi="Arial" w:cs="Arial"/>
          <w:sz w:val="24"/>
          <w:szCs w:val="24"/>
        </w:rPr>
        <w:t>Section 35</w:t>
      </w:r>
      <w:r w:rsidR="00934DD1">
        <w:rPr>
          <w:rFonts w:ascii="Arial" w:hAnsi="Arial" w:cs="Arial"/>
          <w:sz w:val="24"/>
          <w:szCs w:val="24"/>
        </w:rPr>
        <w:t xml:space="preserve"> of the Administration of </w:t>
      </w:r>
      <w:r w:rsidR="00415F9B">
        <w:rPr>
          <w:rFonts w:ascii="Arial" w:hAnsi="Arial" w:cs="Arial"/>
          <w:sz w:val="24"/>
          <w:szCs w:val="24"/>
        </w:rPr>
        <w:t>Estates Act</w:t>
      </w:r>
      <w:r w:rsidR="00782372">
        <w:rPr>
          <w:rFonts w:ascii="Arial" w:hAnsi="Arial" w:cs="Arial"/>
          <w:b/>
          <w:bCs/>
          <w:sz w:val="24"/>
          <w:szCs w:val="24"/>
          <w:vertAlign w:val="superscript"/>
        </w:rPr>
        <w:t>5</w:t>
      </w:r>
      <w:r w:rsidR="00415F9B">
        <w:rPr>
          <w:rFonts w:ascii="Arial" w:hAnsi="Arial" w:cs="Arial"/>
          <w:sz w:val="24"/>
          <w:szCs w:val="24"/>
        </w:rPr>
        <w:t xml:space="preserve"> provides that:</w:t>
      </w:r>
    </w:p>
    <w:p w14:paraId="328663AC" w14:textId="659A6C68" w:rsidR="00A16D95" w:rsidRDefault="00415F9B" w:rsidP="00782372">
      <w:pPr>
        <w:pStyle w:val="NoSpacing"/>
        <w:spacing w:line="360" w:lineRule="auto"/>
        <w:ind w:left="720"/>
        <w:jc w:val="both"/>
        <w:rPr>
          <w:rFonts w:ascii="Arial" w:hAnsi="Arial" w:cs="Arial"/>
          <w:i/>
          <w:iCs/>
          <w:sz w:val="24"/>
          <w:szCs w:val="24"/>
        </w:rPr>
      </w:pPr>
      <w:r w:rsidRPr="00415F9B">
        <w:rPr>
          <w:rFonts w:ascii="Arial" w:hAnsi="Arial" w:cs="Arial"/>
          <w:b/>
          <w:bCs/>
          <w:sz w:val="24"/>
          <w:szCs w:val="24"/>
        </w:rPr>
        <w:t xml:space="preserve"> </w:t>
      </w:r>
      <w:r w:rsidR="00CF7BCE" w:rsidRPr="00415F9B">
        <w:rPr>
          <w:rFonts w:ascii="Arial" w:hAnsi="Arial" w:cs="Arial"/>
          <w:b/>
          <w:bCs/>
          <w:sz w:val="24"/>
          <w:szCs w:val="24"/>
        </w:rPr>
        <w:t>(7)</w:t>
      </w:r>
      <w:r w:rsidR="00CF7BCE" w:rsidRPr="00415F9B">
        <w:rPr>
          <w:rFonts w:ascii="Arial" w:hAnsi="Arial" w:cs="Arial"/>
          <w:b/>
          <w:bCs/>
          <w:i/>
          <w:iCs/>
          <w:sz w:val="24"/>
          <w:szCs w:val="24"/>
        </w:rPr>
        <w:t xml:space="preserve">  </w:t>
      </w:r>
      <w:r>
        <w:rPr>
          <w:rFonts w:ascii="Arial" w:hAnsi="Arial" w:cs="Arial"/>
          <w:i/>
          <w:iCs/>
          <w:sz w:val="24"/>
          <w:szCs w:val="24"/>
        </w:rPr>
        <w:t>“</w:t>
      </w:r>
      <w:r w:rsidR="00CF7BCE" w:rsidRPr="00B212A5">
        <w:rPr>
          <w:rFonts w:ascii="Arial" w:hAnsi="Arial" w:cs="Arial"/>
          <w:i/>
          <w:iCs/>
          <w:sz w:val="24"/>
          <w:szCs w:val="24"/>
        </w:rPr>
        <w:t xml:space="preserve">Any person interested in the estate may at any time before the expiry of the period allowed for inspection lodge with the Master in duplicate any objection, with the reasons therefor, to any such account and the Master shall deliver or transmit by registered post to the executor a copy of any such </w:t>
      </w:r>
      <w:r w:rsidR="00A16D95" w:rsidRPr="00B212A5">
        <w:rPr>
          <w:rFonts w:ascii="Arial" w:hAnsi="Arial" w:cs="Arial"/>
          <w:i/>
          <w:iCs/>
          <w:sz w:val="24"/>
          <w:szCs w:val="24"/>
        </w:rPr>
        <w:t>objection together with copies of any documents which such person may have submitted to the Master in support thereof.</w:t>
      </w:r>
      <w:r w:rsidR="00A16D95">
        <w:rPr>
          <w:rFonts w:ascii="Arial" w:hAnsi="Arial" w:cs="Arial"/>
          <w:i/>
          <w:iCs/>
          <w:sz w:val="24"/>
          <w:szCs w:val="24"/>
        </w:rPr>
        <w:t>”</w:t>
      </w:r>
      <w:r w:rsidR="00A16D95" w:rsidRPr="00B212A5">
        <w:rPr>
          <w:rFonts w:ascii="Arial" w:hAnsi="Arial" w:cs="Arial"/>
          <w:i/>
          <w:iCs/>
          <w:sz w:val="24"/>
          <w:szCs w:val="24"/>
        </w:rPr>
        <w:t xml:space="preserve"> </w:t>
      </w:r>
    </w:p>
    <w:p w14:paraId="703DD19C" w14:textId="1F6339F5" w:rsidR="005341E7" w:rsidRDefault="005341E7" w:rsidP="005341E7">
      <w:pPr>
        <w:pStyle w:val="Default"/>
        <w:spacing w:line="360" w:lineRule="auto"/>
        <w:ind w:left="720"/>
        <w:jc w:val="both"/>
        <w:rPr>
          <w:rFonts w:ascii="Arial" w:hAnsi="Arial" w:cs="Arial"/>
          <w:i/>
          <w:iCs/>
        </w:rPr>
      </w:pPr>
      <w:r w:rsidRPr="00415F9B">
        <w:rPr>
          <w:rFonts w:ascii="Arial" w:hAnsi="Arial" w:cs="Arial"/>
          <w:b/>
          <w:bCs/>
        </w:rPr>
        <w:t>(8)</w:t>
      </w:r>
      <w:r w:rsidRPr="00415F9B">
        <w:rPr>
          <w:rFonts w:ascii="Arial" w:hAnsi="Arial" w:cs="Arial"/>
        </w:rPr>
        <w:t xml:space="preserve"> </w:t>
      </w:r>
      <w:r>
        <w:rPr>
          <w:rFonts w:ascii="Arial" w:hAnsi="Arial" w:cs="Arial"/>
        </w:rPr>
        <w:t>“</w:t>
      </w:r>
      <w:r w:rsidRPr="00415F9B">
        <w:rPr>
          <w:rFonts w:ascii="Arial" w:hAnsi="Arial" w:cs="Arial"/>
          <w:i/>
          <w:iCs/>
        </w:rPr>
        <w:t>The executor shall, within 14 days after receipt by him of the copy of the objection, transmit two copies of his comments thereon to the Master.”</w:t>
      </w:r>
    </w:p>
    <w:p w14:paraId="0D7BDE95" w14:textId="77777777" w:rsidR="005341E7" w:rsidRDefault="005341E7" w:rsidP="00782372">
      <w:pPr>
        <w:pStyle w:val="NoSpacing"/>
        <w:spacing w:line="360" w:lineRule="auto"/>
        <w:ind w:left="720"/>
        <w:jc w:val="both"/>
        <w:rPr>
          <w:rFonts w:ascii="Arial" w:hAnsi="Arial" w:cs="Arial"/>
          <w:i/>
          <w:iCs/>
          <w:sz w:val="24"/>
          <w:szCs w:val="24"/>
        </w:rPr>
      </w:pPr>
    </w:p>
    <w:p w14:paraId="6F7CD52D" w14:textId="37389CE7" w:rsidR="001905E4" w:rsidRPr="00415F9B" w:rsidRDefault="001905E4" w:rsidP="001905E4">
      <w:pPr>
        <w:pStyle w:val="NoSpacing"/>
        <w:spacing w:line="360" w:lineRule="auto"/>
        <w:jc w:val="both"/>
        <w:rPr>
          <w:rFonts w:ascii="Arial" w:hAnsi="Arial" w:cs="Arial"/>
          <w:sz w:val="20"/>
          <w:szCs w:val="20"/>
          <w:lang w:val="en-GB"/>
        </w:rPr>
      </w:pPr>
      <w:r w:rsidRPr="00415F9B">
        <w:rPr>
          <w:rFonts w:ascii="Arial" w:hAnsi="Arial" w:cs="Arial"/>
          <w:sz w:val="20"/>
          <w:szCs w:val="20"/>
          <w:lang w:val="en-GB"/>
        </w:rPr>
        <w:t>______________</w:t>
      </w:r>
      <w:r>
        <w:rPr>
          <w:rFonts w:ascii="Arial" w:hAnsi="Arial" w:cs="Arial"/>
          <w:sz w:val="20"/>
          <w:szCs w:val="20"/>
          <w:lang w:val="en-GB"/>
        </w:rPr>
        <w:t>__</w:t>
      </w:r>
    </w:p>
    <w:p w14:paraId="2191A746" w14:textId="230B06AD" w:rsidR="001905E4" w:rsidRDefault="001905E4" w:rsidP="001905E4">
      <w:pPr>
        <w:pStyle w:val="Default"/>
        <w:spacing w:line="360" w:lineRule="auto"/>
        <w:jc w:val="both"/>
        <w:rPr>
          <w:rFonts w:ascii="Arial" w:hAnsi="Arial" w:cs="Arial"/>
          <w:b/>
          <w:bCs/>
        </w:rPr>
      </w:pPr>
      <w:r>
        <w:rPr>
          <w:rFonts w:ascii="Arial" w:hAnsi="Arial" w:cs="Arial"/>
          <w:b/>
          <w:bCs/>
          <w:i/>
          <w:iCs/>
          <w:vertAlign w:val="superscript"/>
        </w:rPr>
        <w:t>5</w:t>
      </w:r>
      <w:r w:rsidRPr="00415F9B">
        <w:rPr>
          <w:rFonts w:ascii="Arial" w:hAnsi="Arial" w:cs="Arial"/>
          <w:i/>
          <w:iCs/>
          <w:sz w:val="20"/>
          <w:szCs w:val="20"/>
        </w:rPr>
        <w:t xml:space="preserve"> </w:t>
      </w:r>
      <w:r w:rsidRPr="00782372">
        <w:rPr>
          <w:rFonts w:ascii="Arial" w:hAnsi="Arial" w:cs="Arial"/>
          <w:i/>
          <w:iCs/>
          <w:sz w:val="20"/>
          <w:szCs w:val="20"/>
        </w:rPr>
        <w:t>The Act (supra) at [2]</w:t>
      </w:r>
    </w:p>
    <w:p w14:paraId="71470F87" w14:textId="1C434D1D" w:rsidR="0033409E" w:rsidRDefault="00415F9B" w:rsidP="00415F9B">
      <w:pPr>
        <w:pStyle w:val="NoSpacing"/>
        <w:spacing w:line="360" w:lineRule="auto"/>
        <w:ind w:left="720"/>
        <w:jc w:val="both"/>
        <w:rPr>
          <w:rFonts w:ascii="Arial" w:hAnsi="Arial" w:cs="Arial"/>
          <w:i/>
          <w:iCs/>
          <w:sz w:val="24"/>
          <w:szCs w:val="24"/>
        </w:rPr>
      </w:pPr>
      <w:r w:rsidRPr="00415F9B">
        <w:rPr>
          <w:rFonts w:ascii="Arial" w:hAnsi="Arial" w:cs="Arial"/>
          <w:b/>
          <w:bCs/>
          <w:i/>
          <w:iCs/>
          <w:sz w:val="24"/>
          <w:szCs w:val="24"/>
        </w:rPr>
        <w:lastRenderedPageBreak/>
        <w:t>(10)</w:t>
      </w:r>
      <w:r w:rsidRPr="00415F9B">
        <w:rPr>
          <w:rFonts w:ascii="Arial" w:hAnsi="Arial" w:cs="Arial"/>
          <w:i/>
          <w:iCs/>
          <w:sz w:val="24"/>
          <w:szCs w:val="24"/>
        </w:rPr>
        <w:t xml:space="preserve"> “Any person aggrieved by any such direction of the Master or by a refusal of the Master to sustain an objection so lodged may apply by motion to the Court within 30 days after the date of such direction or refusal or within such </w:t>
      </w:r>
    </w:p>
    <w:p w14:paraId="1F031367" w14:textId="77777777" w:rsidR="00782372" w:rsidRPr="00415F9B" w:rsidRDefault="00782372" w:rsidP="001905E4">
      <w:pPr>
        <w:pStyle w:val="NoSpacing"/>
        <w:spacing w:line="360" w:lineRule="auto"/>
        <w:ind w:left="720"/>
        <w:jc w:val="both"/>
        <w:rPr>
          <w:rFonts w:ascii="Arial" w:hAnsi="Arial" w:cs="Arial"/>
          <w:i/>
          <w:iCs/>
          <w:sz w:val="24"/>
          <w:szCs w:val="24"/>
        </w:rPr>
      </w:pPr>
      <w:proofErr w:type="gramStart"/>
      <w:r w:rsidRPr="00415F9B">
        <w:rPr>
          <w:rFonts w:ascii="Arial" w:hAnsi="Arial" w:cs="Arial"/>
          <w:i/>
          <w:iCs/>
          <w:sz w:val="24"/>
          <w:szCs w:val="24"/>
        </w:rPr>
        <w:t>further</w:t>
      </w:r>
      <w:proofErr w:type="gramEnd"/>
      <w:r w:rsidRPr="00415F9B">
        <w:rPr>
          <w:rFonts w:ascii="Arial" w:hAnsi="Arial" w:cs="Arial"/>
          <w:i/>
          <w:iCs/>
          <w:sz w:val="24"/>
          <w:szCs w:val="24"/>
        </w:rPr>
        <w:t xml:space="preserve"> period as the Court may allow, for an order to set aside the Master’s decision and the Court may make such order as it may think fit.”  </w:t>
      </w:r>
    </w:p>
    <w:p w14:paraId="466346A8" w14:textId="2FA8625D" w:rsidR="003077B7" w:rsidRPr="001905E4" w:rsidRDefault="0033409E" w:rsidP="001905E4">
      <w:pPr>
        <w:pStyle w:val="NoSpacing"/>
        <w:spacing w:line="360" w:lineRule="auto"/>
        <w:jc w:val="both"/>
        <w:rPr>
          <w:rFonts w:ascii="Arial" w:hAnsi="Arial" w:cs="Arial"/>
          <w:i/>
          <w:iCs/>
        </w:rPr>
      </w:pPr>
      <w:r w:rsidRPr="009F2CA1">
        <w:rPr>
          <w:rFonts w:ascii="Arial" w:hAnsi="Arial" w:cs="Arial"/>
          <w:sz w:val="24"/>
          <w:szCs w:val="24"/>
        </w:rPr>
        <w:tab/>
      </w:r>
      <w:r w:rsidRPr="009F2CA1">
        <w:rPr>
          <w:rFonts w:ascii="Arial" w:hAnsi="Arial" w:cs="Arial"/>
          <w:i/>
          <w:iCs/>
        </w:rPr>
        <w:t xml:space="preserve"> </w:t>
      </w:r>
      <w:r w:rsidR="003077B7" w:rsidRPr="00932020">
        <w:rPr>
          <w:rFonts w:ascii="Arial" w:hAnsi="Arial" w:cs="Arial"/>
          <w:b/>
          <w:bCs/>
          <w:color w:val="242121"/>
          <w:sz w:val="24"/>
          <w:szCs w:val="24"/>
        </w:rPr>
        <w:tab/>
      </w:r>
      <w:r w:rsidR="003077B7" w:rsidRPr="00932020">
        <w:rPr>
          <w:rFonts w:ascii="Arial" w:hAnsi="Arial" w:cs="Arial"/>
          <w:b/>
          <w:bCs/>
          <w:position w:val="8"/>
          <w:sz w:val="24"/>
          <w:szCs w:val="24"/>
        </w:rPr>
        <w:t xml:space="preserve"> </w:t>
      </w:r>
    </w:p>
    <w:p w14:paraId="1F2F8820" w14:textId="4E2F794F" w:rsidR="003077B7" w:rsidRDefault="003077B7" w:rsidP="000F626C">
      <w:pPr>
        <w:pStyle w:val="NoSpacing"/>
        <w:spacing w:line="360" w:lineRule="auto"/>
        <w:ind w:left="720" w:hanging="720"/>
        <w:jc w:val="both"/>
        <w:rPr>
          <w:rFonts w:ascii="Arial" w:hAnsi="Arial" w:cs="Arial"/>
          <w:sz w:val="24"/>
          <w:szCs w:val="24"/>
        </w:rPr>
      </w:pPr>
      <w:r w:rsidRPr="00051841">
        <w:rPr>
          <w:rFonts w:ascii="Arial" w:hAnsi="Arial" w:cs="Arial"/>
          <w:sz w:val="24"/>
          <w:szCs w:val="24"/>
        </w:rPr>
        <w:t>3</w:t>
      </w:r>
      <w:r w:rsidR="000F626C">
        <w:rPr>
          <w:rFonts w:ascii="Arial" w:hAnsi="Arial" w:cs="Arial"/>
          <w:sz w:val="24"/>
          <w:szCs w:val="24"/>
        </w:rPr>
        <w:t>2</w:t>
      </w:r>
      <w:r w:rsidRPr="00051841">
        <w:rPr>
          <w:rFonts w:ascii="Arial" w:hAnsi="Arial" w:cs="Arial"/>
          <w:sz w:val="24"/>
          <w:szCs w:val="24"/>
        </w:rPr>
        <w:t>.</w:t>
      </w:r>
      <w:r w:rsidRPr="00051841">
        <w:rPr>
          <w:rFonts w:ascii="Arial" w:hAnsi="Arial" w:cs="Arial"/>
          <w:sz w:val="24"/>
          <w:szCs w:val="24"/>
        </w:rPr>
        <w:tab/>
      </w:r>
      <w:r w:rsidRPr="00DA4A0A">
        <w:rPr>
          <w:rFonts w:ascii="Arial" w:hAnsi="Arial" w:cs="Arial"/>
          <w:sz w:val="24"/>
          <w:szCs w:val="24"/>
        </w:rPr>
        <w:t xml:space="preserve">The </w:t>
      </w:r>
      <w:r w:rsidRPr="00A1797D">
        <w:rPr>
          <w:rFonts w:ascii="Arial" w:hAnsi="Arial" w:cs="Arial"/>
          <w:sz w:val="24"/>
          <w:szCs w:val="24"/>
        </w:rPr>
        <w:t>matter concerns the application of section</w:t>
      </w:r>
      <w:r>
        <w:rPr>
          <w:rFonts w:ascii="Arial" w:hAnsi="Arial" w:cs="Arial"/>
          <w:sz w:val="24"/>
          <w:szCs w:val="24"/>
        </w:rPr>
        <w:t>s</w:t>
      </w:r>
      <w:r w:rsidRPr="00A1797D">
        <w:rPr>
          <w:rFonts w:ascii="Arial" w:hAnsi="Arial" w:cs="Arial"/>
          <w:sz w:val="24"/>
          <w:szCs w:val="24"/>
        </w:rPr>
        <w:t xml:space="preserve"> </w:t>
      </w:r>
      <w:r>
        <w:rPr>
          <w:rFonts w:ascii="Arial" w:hAnsi="Arial" w:cs="Arial"/>
          <w:sz w:val="24"/>
          <w:szCs w:val="24"/>
        </w:rPr>
        <w:t>54</w:t>
      </w:r>
      <w:r w:rsidRPr="00A1797D">
        <w:rPr>
          <w:rFonts w:ascii="Arial" w:hAnsi="Arial" w:cs="Arial"/>
          <w:sz w:val="24"/>
          <w:szCs w:val="24"/>
        </w:rPr>
        <w:t xml:space="preserve"> </w:t>
      </w:r>
      <w:r>
        <w:rPr>
          <w:rFonts w:ascii="Arial" w:hAnsi="Arial" w:cs="Arial"/>
          <w:sz w:val="24"/>
          <w:szCs w:val="24"/>
        </w:rPr>
        <w:t xml:space="preserve">and 35 </w:t>
      </w:r>
      <w:r w:rsidRPr="00A1797D">
        <w:rPr>
          <w:rFonts w:ascii="Arial" w:hAnsi="Arial" w:cs="Arial"/>
          <w:sz w:val="24"/>
          <w:szCs w:val="24"/>
        </w:rPr>
        <w:t>of the Act</w:t>
      </w:r>
      <w:r>
        <w:rPr>
          <w:rFonts w:ascii="Arial" w:hAnsi="Arial" w:cs="Arial"/>
          <w:sz w:val="24"/>
          <w:szCs w:val="24"/>
        </w:rPr>
        <w:t>.</w:t>
      </w:r>
      <w:r w:rsidR="00D406B6">
        <w:rPr>
          <w:rFonts w:ascii="Arial" w:hAnsi="Arial" w:cs="Arial"/>
          <w:b/>
          <w:bCs/>
          <w:sz w:val="24"/>
          <w:szCs w:val="24"/>
          <w:vertAlign w:val="superscript"/>
        </w:rPr>
        <w:t>6</w:t>
      </w:r>
      <w:r w:rsidRPr="00932020">
        <w:rPr>
          <w:rFonts w:ascii="Arial" w:hAnsi="Arial" w:cs="Arial"/>
          <w:sz w:val="32"/>
          <w:szCs w:val="32"/>
        </w:rPr>
        <w:t xml:space="preserve"> </w:t>
      </w:r>
      <w:r w:rsidRPr="00051841">
        <w:rPr>
          <w:rFonts w:ascii="Arial" w:hAnsi="Arial" w:cs="Arial"/>
          <w:sz w:val="24"/>
          <w:szCs w:val="24"/>
        </w:rPr>
        <w:t xml:space="preserve">It is the case of the </w:t>
      </w:r>
      <w:r w:rsidR="007C63F2">
        <w:rPr>
          <w:rFonts w:ascii="Arial" w:hAnsi="Arial" w:cs="Arial"/>
          <w:sz w:val="24"/>
          <w:szCs w:val="24"/>
        </w:rPr>
        <w:t xml:space="preserve">applicant that the master has the power to </w:t>
      </w:r>
      <w:r w:rsidR="00927A57">
        <w:rPr>
          <w:rFonts w:ascii="Arial" w:hAnsi="Arial" w:cs="Arial"/>
          <w:sz w:val="24"/>
          <w:szCs w:val="24"/>
        </w:rPr>
        <w:t>decide</w:t>
      </w:r>
      <w:r w:rsidR="007C63F2">
        <w:rPr>
          <w:rFonts w:ascii="Arial" w:hAnsi="Arial" w:cs="Arial"/>
          <w:sz w:val="24"/>
          <w:szCs w:val="24"/>
        </w:rPr>
        <w:t xml:space="preserve"> on its claims’ merits</w:t>
      </w:r>
      <w:r w:rsidRPr="00051841">
        <w:rPr>
          <w:rFonts w:ascii="Arial" w:hAnsi="Arial" w:cs="Arial"/>
          <w:sz w:val="24"/>
          <w:szCs w:val="24"/>
        </w:rPr>
        <w:t xml:space="preserve"> </w:t>
      </w:r>
      <w:r w:rsidR="007C63F2">
        <w:rPr>
          <w:rFonts w:ascii="Arial" w:hAnsi="Arial" w:cs="Arial"/>
          <w:sz w:val="24"/>
          <w:szCs w:val="24"/>
        </w:rPr>
        <w:t xml:space="preserve">as it has prima facie proven its claim against the deceased’s estate. Further, the executrix, </w:t>
      </w:r>
      <w:proofErr w:type="spellStart"/>
      <w:r w:rsidR="007C63F2" w:rsidRPr="009F2CA1">
        <w:rPr>
          <w:rFonts w:ascii="Arial" w:hAnsi="Arial" w:cs="Arial"/>
          <w:sz w:val="24"/>
          <w:szCs w:val="24"/>
        </w:rPr>
        <w:t>Mrs</w:t>
      </w:r>
      <w:proofErr w:type="spellEnd"/>
      <w:r w:rsidR="007C63F2" w:rsidRPr="009F2CA1">
        <w:rPr>
          <w:rFonts w:ascii="Arial" w:hAnsi="Arial" w:cs="Arial"/>
          <w:sz w:val="24"/>
          <w:szCs w:val="24"/>
        </w:rPr>
        <w:t xml:space="preserve"> </w:t>
      </w:r>
      <w:proofErr w:type="spellStart"/>
      <w:r w:rsidR="007C63F2" w:rsidRPr="009F2CA1">
        <w:rPr>
          <w:rFonts w:ascii="Arial" w:hAnsi="Arial" w:cs="Arial"/>
          <w:sz w:val="24"/>
          <w:szCs w:val="24"/>
        </w:rPr>
        <w:t>Sahibdew</w:t>
      </w:r>
      <w:proofErr w:type="spellEnd"/>
      <w:r w:rsidR="006808AA">
        <w:rPr>
          <w:rFonts w:ascii="Arial" w:hAnsi="Arial" w:cs="Arial"/>
          <w:sz w:val="24"/>
          <w:szCs w:val="24"/>
        </w:rPr>
        <w:t>,</w:t>
      </w:r>
      <w:r w:rsidR="007C63F2">
        <w:rPr>
          <w:rFonts w:ascii="Arial" w:hAnsi="Arial" w:cs="Arial"/>
          <w:sz w:val="24"/>
          <w:szCs w:val="24"/>
        </w:rPr>
        <w:t xml:space="preserve"> </w:t>
      </w:r>
      <w:r w:rsidR="00641E80">
        <w:rPr>
          <w:rFonts w:ascii="Arial" w:hAnsi="Arial" w:cs="Arial"/>
          <w:sz w:val="24"/>
          <w:szCs w:val="24"/>
        </w:rPr>
        <w:t xml:space="preserve">must be removed as executrix as she </w:t>
      </w:r>
      <w:r w:rsidR="006808AA">
        <w:rPr>
          <w:rFonts w:ascii="Arial" w:hAnsi="Arial" w:cs="Arial"/>
          <w:sz w:val="24"/>
          <w:szCs w:val="24"/>
        </w:rPr>
        <w:t>is biased</w:t>
      </w:r>
      <w:r w:rsidR="007C63F2">
        <w:rPr>
          <w:rFonts w:ascii="Arial" w:hAnsi="Arial" w:cs="Arial"/>
          <w:sz w:val="24"/>
          <w:szCs w:val="24"/>
        </w:rPr>
        <w:t xml:space="preserve"> as she stood to benefit about R3 million more as a sole beneficiary of the deceased’s estate. </w:t>
      </w:r>
    </w:p>
    <w:p w14:paraId="555227CC" w14:textId="77777777" w:rsidR="00272E98" w:rsidRPr="004D1F98" w:rsidRDefault="00272E98" w:rsidP="004D1F98">
      <w:pPr>
        <w:autoSpaceDE w:val="0"/>
        <w:autoSpaceDN w:val="0"/>
        <w:adjustRightInd w:val="0"/>
        <w:spacing w:line="360" w:lineRule="auto"/>
        <w:ind w:left="720" w:hanging="720"/>
        <w:jc w:val="both"/>
        <w:rPr>
          <w:rFonts w:ascii="Arial" w:hAnsi="Arial" w:cs="Arial"/>
          <w:kern w:val="0"/>
          <w:lang w:val="en-GB"/>
        </w:rPr>
      </w:pPr>
    </w:p>
    <w:p w14:paraId="0547A7ED" w14:textId="55DF9944" w:rsidR="00FF0CB9" w:rsidRDefault="00F867B9" w:rsidP="00272E98">
      <w:pPr>
        <w:autoSpaceDE w:val="0"/>
        <w:autoSpaceDN w:val="0"/>
        <w:adjustRightInd w:val="0"/>
        <w:spacing w:line="360" w:lineRule="auto"/>
        <w:ind w:left="720" w:hanging="720"/>
        <w:jc w:val="both"/>
        <w:rPr>
          <w:rFonts w:ascii="Arial" w:hAnsi="Arial" w:cs="Arial"/>
        </w:rPr>
      </w:pPr>
      <w:r w:rsidRPr="00272E98">
        <w:rPr>
          <w:rFonts w:ascii="Arial" w:hAnsi="Arial" w:cs="Arial"/>
        </w:rPr>
        <w:t>3</w:t>
      </w:r>
      <w:r w:rsidR="008F2634">
        <w:rPr>
          <w:rFonts w:ascii="Arial" w:hAnsi="Arial" w:cs="Arial"/>
        </w:rPr>
        <w:t>3</w:t>
      </w:r>
      <w:r w:rsidRPr="00272E98">
        <w:rPr>
          <w:rFonts w:ascii="Arial" w:hAnsi="Arial" w:cs="Arial"/>
        </w:rPr>
        <w:t>.</w:t>
      </w:r>
      <w:r w:rsidRPr="00272E98">
        <w:rPr>
          <w:rFonts w:ascii="Arial" w:hAnsi="Arial" w:cs="Arial"/>
        </w:rPr>
        <w:tab/>
      </w:r>
      <w:r w:rsidR="00927A57">
        <w:rPr>
          <w:rFonts w:ascii="Arial" w:hAnsi="Arial" w:cs="Arial"/>
        </w:rPr>
        <w:t>Regarding</w:t>
      </w:r>
      <w:r w:rsidR="009935E8">
        <w:rPr>
          <w:rFonts w:ascii="Arial" w:hAnsi="Arial" w:cs="Arial"/>
        </w:rPr>
        <w:t xml:space="preserve"> the master’s rights and duties concerning </w:t>
      </w:r>
      <w:r w:rsidR="004C7EE6">
        <w:rPr>
          <w:rFonts w:ascii="Arial" w:hAnsi="Arial" w:cs="Arial"/>
        </w:rPr>
        <w:t xml:space="preserve">consideration of objections against the applicant’s claim. </w:t>
      </w:r>
      <w:r w:rsidR="003B6A34">
        <w:rPr>
          <w:rFonts w:ascii="Arial" w:hAnsi="Arial" w:cs="Arial"/>
        </w:rPr>
        <w:t>Section</w:t>
      </w:r>
      <w:r w:rsidR="003B6A34" w:rsidRPr="00A1797D">
        <w:rPr>
          <w:rFonts w:ascii="Arial" w:hAnsi="Arial" w:cs="Arial"/>
        </w:rPr>
        <w:t xml:space="preserve"> </w:t>
      </w:r>
      <w:r w:rsidR="003B6A34">
        <w:rPr>
          <w:rFonts w:ascii="Arial" w:hAnsi="Arial" w:cs="Arial"/>
        </w:rPr>
        <w:t xml:space="preserve">35 </w:t>
      </w:r>
      <w:r w:rsidR="003B6A34" w:rsidRPr="00A1797D">
        <w:rPr>
          <w:rFonts w:ascii="Arial" w:hAnsi="Arial" w:cs="Arial"/>
        </w:rPr>
        <w:t xml:space="preserve">regulates the </w:t>
      </w:r>
      <w:r w:rsidR="003B6A34">
        <w:rPr>
          <w:rFonts w:ascii="Arial" w:hAnsi="Arial" w:cs="Arial"/>
        </w:rPr>
        <w:t xml:space="preserve">lodging with the master any objections with the reasons therefor by the interested persons </w:t>
      </w:r>
    </w:p>
    <w:p w14:paraId="47B2920F" w14:textId="77777777" w:rsidR="001905E4" w:rsidRDefault="003B6A34" w:rsidP="00FF0CB9">
      <w:pPr>
        <w:autoSpaceDE w:val="0"/>
        <w:autoSpaceDN w:val="0"/>
        <w:adjustRightInd w:val="0"/>
        <w:spacing w:line="360" w:lineRule="auto"/>
        <w:ind w:left="720"/>
        <w:jc w:val="both"/>
        <w:rPr>
          <w:rFonts w:ascii="Arial" w:hAnsi="Arial" w:cs="Arial"/>
        </w:rPr>
      </w:pPr>
      <w:r>
        <w:rPr>
          <w:rFonts w:ascii="Arial" w:hAnsi="Arial" w:cs="Arial"/>
        </w:rPr>
        <w:t xml:space="preserve">to the Liquidation and distribution account, </w:t>
      </w:r>
      <w:r w:rsidR="006808AA">
        <w:rPr>
          <w:rFonts w:ascii="Arial" w:hAnsi="Arial" w:cs="Arial"/>
        </w:rPr>
        <w:t>hereinafter</w:t>
      </w:r>
      <w:r>
        <w:rPr>
          <w:rFonts w:ascii="Arial" w:hAnsi="Arial" w:cs="Arial"/>
        </w:rPr>
        <w:t xml:space="preserve"> referred to as “the L &amp; D account”. </w:t>
      </w:r>
    </w:p>
    <w:p w14:paraId="1565DBC4" w14:textId="6C6DFF00" w:rsidR="009935E8" w:rsidRDefault="009935E8" w:rsidP="00FF0CB9">
      <w:pPr>
        <w:autoSpaceDE w:val="0"/>
        <w:autoSpaceDN w:val="0"/>
        <w:adjustRightInd w:val="0"/>
        <w:spacing w:line="360" w:lineRule="auto"/>
        <w:ind w:left="720"/>
        <w:jc w:val="both"/>
        <w:rPr>
          <w:rFonts w:ascii="Arial" w:hAnsi="Arial" w:cs="Arial"/>
        </w:rPr>
      </w:pPr>
      <w:r w:rsidRPr="00B212A5">
        <w:rPr>
          <w:rFonts w:ascii="Arial" w:hAnsi="Arial" w:cs="Arial"/>
        </w:rPr>
        <w:t>Section 35</w:t>
      </w:r>
      <w:r w:rsidR="004C7EE6">
        <w:rPr>
          <w:rFonts w:ascii="Arial" w:hAnsi="Arial" w:cs="Arial"/>
        </w:rPr>
        <w:t>(9)</w:t>
      </w:r>
      <w:r>
        <w:rPr>
          <w:rFonts w:ascii="Arial" w:hAnsi="Arial" w:cs="Arial"/>
        </w:rPr>
        <w:t xml:space="preserve"> of the Administration of Estates Act</w:t>
      </w:r>
      <w:r w:rsidR="00D406B6">
        <w:rPr>
          <w:rFonts w:ascii="Arial" w:hAnsi="Arial" w:cs="Arial"/>
          <w:b/>
          <w:bCs/>
          <w:vertAlign w:val="superscript"/>
        </w:rPr>
        <w:t>7</w:t>
      </w:r>
      <w:r>
        <w:rPr>
          <w:rFonts w:ascii="Arial" w:hAnsi="Arial" w:cs="Arial"/>
        </w:rPr>
        <w:t xml:space="preserve"> provides that</w:t>
      </w:r>
      <w:r w:rsidR="004C7EE6">
        <w:rPr>
          <w:rFonts w:ascii="Arial" w:hAnsi="Arial" w:cs="Arial"/>
        </w:rPr>
        <w:t>:</w:t>
      </w:r>
    </w:p>
    <w:p w14:paraId="6AC7BAB1" w14:textId="51CFFD65" w:rsidR="004C7EE6" w:rsidRPr="00415F9B" w:rsidRDefault="004C7EE6" w:rsidP="004C7EE6">
      <w:pPr>
        <w:pStyle w:val="NoSpacing"/>
        <w:spacing w:line="360" w:lineRule="auto"/>
        <w:ind w:left="720"/>
        <w:jc w:val="both"/>
        <w:rPr>
          <w:rFonts w:ascii="Arial" w:hAnsi="Arial" w:cs="Arial"/>
          <w:i/>
          <w:iCs/>
          <w:sz w:val="24"/>
          <w:szCs w:val="24"/>
        </w:rPr>
      </w:pPr>
      <w:r w:rsidRPr="00415F9B">
        <w:rPr>
          <w:rFonts w:ascii="Arial" w:hAnsi="Arial" w:cs="Arial"/>
          <w:b/>
          <w:bCs/>
          <w:sz w:val="24"/>
          <w:szCs w:val="24"/>
        </w:rPr>
        <w:t>(9)</w:t>
      </w:r>
      <w:r w:rsidRPr="00B212A5">
        <w:rPr>
          <w:rFonts w:ascii="Arial" w:hAnsi="Arial" w:cs="Arial"/>
          <w:i/>
          <w:iCs/>
          <w:sz w:val="24"/>
          <w:szCs w:val="24"/>
        </w:rPr>
        <w:t xml:space="preserve"> </w:t>
      </w:r>
      <w:r>
        <w:rPr>
          <w:rFonts w:ascii="Arial" w:hAnsi="Arial" w:cs="Arial"/>
          <w:i/>
          <w:iCs/>
          <w:sz w:val="24"/>
          <w:szCs w:val="24"/>
        </w:rPr>
        <w:t>“</w:t>
      </w:r>
      <w:r w:rsidRPr="00B212A5">
        <w:rPr>
          <w:rFonts w:ascii="Arial" w:hAnsi="Arial" w:cs="Arial"/>
          <w:i/>
          <w:iCs/>
          <w:sz w:val="24"/>
          <w:szCs w:val="24"/>
        </w:rPr>
        <w:t xml:space="preserve">If, after consideration of such objection, the comments of the executor and such further particulars as the Master may require, the Master </w:t>
      </w:r>
      <w:r w:rsidR="00927A57">
        <w:rPr>
          <w:rFonts w:ascii="Arial" w:hAnsi="Arial" w:cs="Arial"/>
          <w:i/>
          <w:iCs/>
          <w:sz w:val="24"/>
          <w:szCs w:val="24"/>
        </w:rPr>
        <w:t>is of the opinion that</w:t>
      </w:r>
      <w:r w:rsidRPr="00B212A5">
        <w:rPr>
          <w:rFonts w:ascii="Arial" w:hAnsi="Arial" w:cs="Arial"/>
          <w:i/>
          <w:iCs/>
          <w:sz w:val="24"/>
          <w:szCs w:val="24"/>
        </w:rPr>
        <w:t xml:space="preserve"> such objection is well-founded or if, apart from any objection, he is of opinion that the account is in any respect incorrect and should be amended, he may </w:t>
      </w:r>
    </w:p>
    <w:p w14:paraId="0B51F6F0" w14:textId="77777777" w:rsidR="004C7EE6" w:rsidRDefault="004C7EE6" w:rsidP="004C7EE6">
      <w:pPr>
        <w:pStyle w:val="NoSpacing"/>
        <w:spacing w:line="360" w:lineRule="auto"/>
        <w:ind w:left="720"/>
        <w:jc w:val="both"/>
        <w:rPr>
          <w:rFonts w:ascii="Arial" w:hAnsi="Arial" w:cs="Arial"/>
          <w:i/>
          <w:iCs/>
          <w:sz w:val="24"/>
          <w:szCs w:val="24"/>
        </w:rPr>
      </w:pPr>
      <w:r w:rsidRPr="00B212A5">
        <w:rPr>
          <w:rFonts w:ascii="Arial" w:hAnsi="Arial" w:cs="Arial"/>
          <w:i/>
          <w:iCs/>
          <w:sz w:val="24"/>
          <w:szCs w:val="24"/>
        </w:rPr>
        <w:t>direct the executor to amend the account or may give such other direction in connection therewith as he may think fit.</w:t>
      </w:r>
      <w:r>
        <w:rPr>
          <w:rFonts w:ascii="Arial" w:hAnsi="Arial" w:cs="Arial"/>
          <w:i/>
          <w:iCs/>
          <w:sz w:val="24"/>
          <w:szCs w:val="24"/>
        </w:rPr>
        <w:t>”</w:t>
      </w:r>
    </w:p>
    <w:p w14:paraId="5FCA3D02" w14:textId="627B188C" w:rsidR="004C7EE6" w:rsidRDefault="004C7EE6" w:rsidP="00272E98">
      <w:pPr>
        <w:autoSpaceDE w:val="0"/>
        <w:autoSpaceDN w:val="0"/>
        <w:adjustRightInd w:val="0"/>
        <w:spacing w:line="360" w:lineRule="auto"/>
        <w:ind w:left="720" w:hanging="720"/>
        <w:jc w:val="both"/>
        <w:rPr>
          <w:rFonts w:ascii="Arial" w:hAnsi="Arial" w:cs="Arial"/>
        </w:rPr>
      </w:pPr>
    </w:p>
    <w:p w14:paraId="01625B07" w14:textId="2B3D07E3" w:rsidR="003B6A34" w:rsidRDefault="004C7EE6" w:rsidP="00272E98">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w:t>
      </w:r>
      <w:r w:rsidR="008F2634">
        <w:rPr>
          <w:rFonts w:ascii="Arial" w:hAnsi="Arial" w:cs="Arial"/>
          <w:kern w:val="0"/>
          <w:lang w:val="en-GB"/>
        </w:rPr>
        <w:t>4</w:t>
      </w:r>
      <w:r>
        <w:rPr>
          <w:rFonts w:ascii="Arial" w:hAnsi="Arial" w:cs="Arial"/>
          <w:kern w:val="0"/>
          <w:lang w:val="en-GB"/>
        </w:rPr>
        <w:t>.</w:t>
      </w:r>
      <w:r>
        <w:rPr>
          <w:rFonts w:ascii="Arial" w:hAnsi="Arial" w:cs="Arial"/>
          <w:kern w:val="0"/>
          <w:lang w:val="en-GB"/>
        </w:rPr>
        <w:tab/>
      </w:r>
      <w:r w:rsidR="00927A57">
        <w:rPr>
          <w:rFonts w:ascii="Arial" w:hAnsi="Arial" w:cs="Arial"/>
          <w:kern w:val="0"/>
          <w:lang w:val="en-GB"/>
        </w:rPr>
        <w:t>Considering</w:t>
      </w:r>
      <w:r w:rsidR="003B6A34">
        <w:rPr>
          <w:rFonts w:ascii="Arial" w:hAnsi="Arial" w:cs="Arial"/>
          <w:kern w:val="0"/>
          <w:lang w:val="en-GB"/>
        </w:rPr>
        <w:t xml:space="preserve"> the applicant’s objection and </w:t>
      </w:r>
      <w:r w:rsidR="003B6A34" w:rsidRPr="004D1F98">
        <w:rPr>
          <w:rFonts w:ascii="Arial" w:hAnsi="Arial" w:cs="Arial"/>
        </w:rPr>
        <w:t xml:space="preserve">Mrs </w:t>
      </w:r>
      <w:proofErr w:type="spellStart"/>
      <w:r w:rsidR="003B6A34" w:rsidRPr="004D1F98">
        <w:rPr>
          <w:rFonts w:ascii="Arial" w:hAnsi="Arial" w:cs="Arial"/>
        </w:rPr>
        <w:t>Sahibdew’s</w:t>
      </w:r>
      <w:proofErr w:type="spellEnd"/>
      <w:r w:rsidR="003B6A34" w:rsidRPr="004D1F98">
        <w:rPr>
          <w:rFonts w:ascii="Arial" w:hAnsi="Arial" w:cs="Arial"/>
        </w:rPr>
        <w:t xml:space="preserve"> </w:t>
      </w:r>
      <w:r w:rsidR="003B6A34">
        <w:rPr>
          <w:rFonts w:ascii="Arial" w:hAnsi="Arial" w:cs="Arial"/>
        </w:rPr>
        <w:t xml:space="preserve">rejection, </w:t>
      </w:r>
      <w:r w:rsidR="003B6A34">
        <w:rPr>
          <w:rFonts w:ascii="Arial" w:hAnsi="Arial" w:cs="Arial"/>
          <w:kern w:val="0"/>
          <w:lang w:val="en-GB"/>
        </w:rPr>
        <w:t>the master had several options</w:t>
      </w:r>
      <w:r w:rsidR="006808AA">
        <w:rPr>
          <w:rFonts w:ascii="Arial" w:hAnsi="Arial" w:cs="Arial"/>
          <w:kern w:val="0"/>
          <w:lang w:val="en-GB"/>
        </w:rPr>
        <w:t>,</w:t>
      </w:r>
      <w:r w:rsidR="003B6A34">
        <w:rPr>
          <w:rFonts w:ascii="Arial" w:hAnsi="Arial" w:cs="Arial"/>
          <w:kern w:val="0"/>
          <w:lang w:val="en-GB"/>
        </w:rPr>
        <w:t xml:space="preserve"> as provided in section 35(9). </w:t>
      </w:r>
    </w:p>
    <w:p w14:paraId="711285D0" w14:textId="77777777" w:rsidR="00D406B6" w:rsidRDefault="00D406B6" w:rsidP="001905E4">
      <w:pPr>
        <w:pStyle w:val="NoSpacing"/>
        <w:rPr>
          <w:rFonts w:ascii="Arial" w:hAnsi="Arial" w:cs="Arial"/>
          <w:sz w:val="20"/>
          <w:szCs w:val="20"/>
        </w:rPr>
      </w:pPr>
    </w:p>
    <w:p w14:paraId="3675E6FC" w14:textId="77777777" w:rsidR="00D406B6" w:rsidRDefault="00D406B6" w:rsidP="001905E4">
      <w:pPr>
        <w:pStyle w:val="NoSpacing"/>
        <w:rPr>
          <w:rFonts w:ascii="Arial" w:hAnsi="Arial" w:cs="Arial"/>
          <w:sz w:val="20"/>
          <w:szCs w:val="20"/>
        </w:rPr>
      </w:pPr>
    </w:p>
    <w:p w14:paraId="289A2FBA" w14:textId="6EA476FE" w:rsidR="001905E4" w:rsidRPr="00803229" w:rsidRDefault="001905E4" w:rsidP="001905E4">
      <w:pPr>
        <w:pStyle w:val="NoSpacing"/>
        <w:rPr>
          <w:rFonts w:ascii="Arial" w:hAnsi="Arial" w:cs="Arial"/>
          <w:sz w:val="20"/>
          <w:szCs w:val="20"/>
        </w:rPr>
      </w:pPr>
      <w:r w:rsidRPr="00803229">
        <w:rPr>
          <w:rFonts w:ascii="Arial" w:hAnsi="Arial" w:cs="Arial"/>
          <w:sz w:val="20"/>
          <w:szCs w:val="20"/>
        </w:rPr>
        <w:t>_________</w:t>
      </w:r>
      <w:r>
        <w:rPr>
          <w:rFonts w:ascii="Arial" w:hAnsi="Arial" w:cs="Arial"/>
          <w:sz w:val="20"/>
          <w:szCs w:val="20"/>
        </w:rPr>
        <w:t>______</w:t>
      </w:r>
    </w:p>
    <w:p w14:paraId="3E25CA16" w14:textId="77777777" w:rsidR="001905E4" w:rsidRPr="00782372" w:rsidRDefault="001905E4" w:rsidP="001905E4">
      <w:pPr>
        <w:autoSpaceDE w:val="0"/>
        <w:autoSpaceDN w:val="0"/>
        <w:adjustRightInd w:val="0"/>
        <w:ind w:left="720" w:hanging="720"/>
        <w:rPr>
          <w:rFonts w:ascii="Arial" w:hAnsi="Arial" w:cs="Arial"/>
          <w:i/>
          <w:iCs/>
          <w:kern w:val="0"/>
          <w:sz w:val="20"/>
          <w:szCs w:val="20"/>
          <w:lang w:val="en-GB"/>
        </w:rPr>
      </w:pPr>
      <w:r>
        <w:rPr>
          <w:rFonts w:ascii="Arial" w:hAnsi="Arial" w:cs="Arial"/>
          <w:b/>
          <w:bCs/>
          <w:vertAlign w:val="superscript"/>
        </w:rPr>
        <w:t>6</w:t>
      </w:r>
      <w:r w:rsidRPr="00803229">
        <w:rPr>
          <w:rFonts w:ascii="Arial" w:hAnsi="Arial" w:cs="Arial"/>
          <w:sz w:val="20"/>
          <w:szCs w:val="20"/>
        </w:rPr>
        <w:t xml:space="preserve"> </w:t>
      </w:r>
      <w:r w:rsidRPr="00782372">
        <w:rPr>
          <w:rFonts w:ascii="Arial" w:hAnsi="Arial" w:cs="Arial"/>
          <w:i/>
          <w:iCs/>
          <w:sz w:val="20"/>
          <w:szCs w:val="20"/>
          <w:lang w:val="en-GB"/>
        </w:rPr>
        <w:t xml:space="preserve">The Act </w:t>
      </w:r>
      <w:r w:rsidRPr="00782372">
        <w:rPr>
          <w:rFonts w:ascii="Arial" w:hAnsi="Arial" w:cs="Arial"/>
          <w:i/>
          <w:iCs/>
          <w:kern w:val="0"/>
          <w:sz w:val="20"/>
          <w:szCs w:val="20"/>
          <w:lang w:val="en-GB"/>
        </w:rPr>
        <w:t>(supra) at [2]</w:t>
      </w:r>
    </w:p>
    <w:p w14:paraId="4BC3922F" w14:textId="65045F77" w:rsidR="003B6A34" w:rsidRPr="00D406B6" w:rsidRDefault="001905E4" w:rsidP="00D406B6">
      <w:pPr>
        <w:autoSpaceDE w:val="0"/>
        <w:autoSpaceDN w:val="0"/>
        <w:adjustRightInd w:val="0"/>
        <w:ind w:left="720" w:hanging="720"/>
        <w:rPr>
          <w:rFonts w:ascii="Arial" w:hAnsi="Arial" w:cs="Arial"/>
          <w:i/>
          <w:iCs/>
          <w:kern w:val="0"/>
          <w:sz w:val="20"/>
          <w:szCs w:val="20"/>
          <w:lang w:val="en-GB"/>
        </w:rPr>
      </w:pPr>
      <w:r>
        <w:rPr>
          <w:rFonts w:ascii="Arial" w:hAnsi="Arial" w:cs="Arial"/>
          <w:b/>
          <w:bCs/>
          <w:vertAlign w:val="superscript"/>
        </w:rPr>
        <w:t>7</w:t>
      </w:r>
      <w:r>
        <w:rPr>
          <w:rFonts w:ascii="Arial" w:hAnsi="Arial" w:cs="Arial"/>
        </w:rPr>
        <w:t xml:space="preserve"> </w:t>
      </w:r>
      <w:r w:rsidRPr="00782372">
        <w:rPr>
          <w:rFonts w:ascii="Arial" w:hAnsi="Arial" w:cs="Arial"/>
          <w:i/>
          <w:iCs/>
          <w:sz w:val="20"/>
          <w:szCs w:val="20"/>
          <w:lang w:val="en-GB"/>
        </w:rPr>
        <w:t xml:space="preserve">The Act </w:t>
      </w:r>
      <w:r w:rsidRPr="00782372">
        <w:rPr>
          <w:rFonts w:ascii="Arial" w:hAnsi="Arial" w:cs="Arial"/>
          <w:i/>
          <w:iCs/>
          <w:kern w:val="0"/>
          <w:sz w:val="20"/>
          <w:szCs w:val="20"/>
          <w:lang w:val="en-GB"/>
        </w:rPr>
        <w:t>(supra) at [2]</w:t>
      </w:r>
    </w:p>
    <w:p w14:paraId="30745162" w14:textId="5DC3D03C" w:rsidR="003B6A34" w:rsidRPr="006808AA" w:rsidRDefault="003B6A34" w:rsidP="006808AA">
      <w:pPr>
        <w:pStyle w:val="NoSpacing"/>
        <w:spacing w:line="360" w:lineRule="auto"/>
        <w:ind w:left="720" w:hanging="720"/>
        <w:jc w:val="both"/>
        <w:rPr>
          <w:rFonts w:ascii="Arial" w:hAnsi="Arial" w:cs="Arial"/>
          <w:sz w:val="24"/>
          <w:szCs w:val="24"/>
        </w:rPr>
      </w:pPr>
      <w:r>
        <w:rPr>
          <w:rFonts w:ascii="Arial" w:hAnsi="Arial" w:cs="Arial"/>
          <w:lang w:val="en-GB"/>
        </w:rPr>
        <w:lastRenderedPageBreak/>
        <w:t>3</w:t>
      </w:r>
      <w:r w:rsidR="008F2634">
        <w:rPr>
          <w:rFonts w:ascii="Arial" w:hAnsi="Arial" w:cs="Arial"/>
          <w:lang w:val="en-GB"/>
        </w:rPr>
        <w:t>5</w:t>
      </w:r>
      <w:r>
        <w:rPr>
          <w:rFonts w:ascii="Arial" w:hAnsi="Arial" w:cs="Arial"/>
          <w:lang w:val="en-GB"/>
        </w:rPr>
        <w:t>.</w:t>
      </w:r>
      <w:r>
        <w:rPr>
          <w:rFonts w:ascii="Arial" w:hAnsi="Arial" w:cs="Arial"/>
          <w:lang w:val="en-GB"/>
        </w:rPr>
        <w:tab/>
      </w:r>
      <w:r w:rsidR="006808AA">
        <w:rPr>
          <w:rFonts w:ascii="Arial" w:hAnsi="Arial" w:cs="Arial"/>
          <w:lang w:val="en-GB"/>
        </w:rPr>
        <w:t xml:space="preserve">In this regard, </w:t>
      </w:r>
      <w:r w:rsidR="006808AA">
        <w:rPr>
          <w:rFonts w:ascii="Arial" w:hAnsi="Arial" w:cs="Arial"/>
          <w:sz w:val="24"/>
          <w:szCs w:val="24"/>
        </w:rPr>
        <w:t>t</w:t>
      </w:r>
      <w:r>
        <w:rPr>
          <w:rFonts w:ascii="Arial" w:hAnsi="Arial" w:cs="Arial"/>
          <w:sz w:val="24"/>
          <w:szCs w:val="24"/>
        </w:rPr>
        <w:t>he master’s</w:t>
      </w:r>
      <w:r w:rsidRPr="00051841">
        <w:rPr>
          <w:rFonts w:ascii="Arial" w:hAnsi="Arial" w:cs="Arial"/>
          <w:sz w:val="24"/>
          <w:szCs w:val="24"/>
        </w:rPr>
        <w:t xml:space="preserve"> case is that </w:t>
      </w:r>
      <w:r>
        <w:rPr>
          <w:rFonts w:ascii="Arial" w:hAnsi="Arial" w:cs="Arial"/>
          <w:sz w:val="24"/>
          <w:szCs w:val="24"/>
        </w:rPr>
        <w:t xml:space="preserve">after receiving the applicant’s objection to the L &amp; D </w:t>
      </w:r>
      <w:r w:rsidRPr="00803229">
        <w:rPr>
          <w:rFonts w:ascii="Arial" w:hAnsi="Arial" w:cs="Arial"/>
        </w:rPr>
        <w:t xml:space="preserve">account, it drew </w:t>
      </w:r>
      <w:proofErr w:type="spellStart"/>
      <w:r w:rsidRPr="00803229">
        <w:rPr>
          <w:rFonts w:ascii="Arial" w:hAnsi="Arial" w:cs="Arial"/>
        </w:rPr>
        <w:t>Mrs</w:t>
      </w:r>
      <w:proofErr w:type="spellEnd"/>
      <w:r w:rsidRPr="00803229">
        <w:rPr>
          <w:rFonts w:ascii="Arial" w:hAnsi="Arial" w:cs="Arial"/>
        </w:rPr>
        <w:t xml:space="preserve"> </w:t>
      </w:r>
      <w:proofErr w:type="spellStart"/>
      <w:r w:rsidRPr="00803229">
        <w:rPr>
          <w:rFonts w:ascii="Arial" w:hAnsi="Arial" w:cs="Arial"/>
        </w:rPr>
        <w:t>Sahibdew’s</w:t>
      </w:r>
      <w:proofErr w:type="spellEnd"/>
      <w:r w:rsidRPr="00803229">
        <w:rPr>
          <w:rFonts w:ascii="Arial" w:hAnsi="Arial" w:cs="Arial"/>
        </w:rPr>
        <w:t xml:space="preserve"> attention to same. She responded and complied </w:t>
      </w:r>
      <w:r w:rsidR="00927A57">
        <w:rPr>
          <w:rFonts w:ascii="Arial" w:hAnsi="Arial" w:cs="Arial"/>
        </w:rPr>
        <w:t>satisfactorily</w:t>
      </w:r>
      <w:r w:rsidRPr="00803229">
        <w:rPr>
          <w:rFonts w:ascii="Arial" w:hAnsi="Arial" w:cs="Arial"/>
        </w:rPr>
        <w:t xml:space="preserve">. </w:t>
      </w:r>
      <w:r w:rsidR="006808AA">
        <w:rPr>
          <w:rFonts w:ascii="Arial" w:hAnsi="Arial" w:cs="Arial"/>
        </w:rPr>
        <w:t>The master</w:t>
      </w:r>
      <w:r w:rsidRPr="00803229">
        <w:rPr>
          <w:rFonts w:ascii="Arial" w:hAnsi="Arial" w:cs="Arial"/>
        </w:rPr>
        <w:t xml:space="preserve"> referred the applicant to court as the objection</w:t>
      </w:r>
      <w:r w:rsidR="000C34C0">
        <w:rPr>
          <w:rFonts w:ascii="Arial" w:hAnsi="Arial" w:cs="Arial"/>
        </w:rPr>
        <w:t>,</w:t>
      </w:r>
      <w:r w:rsidRPr="00803229">
        <w:rPr>
          <w:rFonts w:ascii="Arial" w:hAnsi="Arial" w:cs="Arial"/>
        </w:rPr>
        <w:t xml:space="preserve"> or the serious allegations it made</w:t>
      </w:r>
      <w:r w:rsidR="00953B33">
        <w:rPr>
          <w:rFonts w:ascii="Arial" w:hAnsi="Arial" w:cs="Arial"/>
        </w:rPr>
        <w:t>,</w:t>
      </w:r>
      <w:r w:rsidRPr="00803229">
        <w:rPr>
          <w:rFonts w:ascii="Arial" w:hAnsi="Arial" w:cs="Arial"/>
        </w:rPr>
        <w:t xml:space="preserve"> were without any evidential material and beyond the master’s investigative capacity.</w:t>
      </w:r>
    </w:p>
    <w:p w14:paraId="4483A109" w14:textId="77777777" w:rsidR="003B6A34" w:rsidRDefault="003B6A34" w:rsidP="003B6A34">
      <w:pPr>
        <w:autoSpaceDE w:val="0"/>
        <w:autoSpaceDN w:val="0"/>
        <w:adjustRightInd w:val="0"/>
        <w:spacing w:line="360" w:lineRule="auto"/>
        <w:ind w:left="720"/>
        <w:jc w:val="both"/>
        <w:rPr>
          <w:rFonts w:ascii="Arial" w:hAnsi="Arial" w:cs="Arial"/>
          <w:kern w:val="0"/>
          <w:lang w:val="en-GB"/>
        </w:rPr>
      </w:pPr>
    </w:p>
    <w:p w14:paraId="33B76F27" w14:textId="4D3DC81B" w:rsidR="00A866D9" w:rsidRPr="00A07B61" w:rsidRDefault="008F2634" w:rsidP="00A07B61">
      <w:pPr>
        <w:autoSpaceDE w:val="0"/>
        <w:autoSpaceDN w:val="0"/>
        <w:adjustRightInd w:val="0"/>
        <w:spacing w:line="360" w:lineRule="auto"/>
        <w:ind w:left="720" w:hanging="720"/>
        <w:jc w:val="both"/>
        <w:rPr>
          <w:rFonts w:ascii="Arial" w:hAnsi="Arial" w:cs="Arial"/>
        </w:rPr>
      </w:pPr>
      <w:r>
        <w:rPr>
          <w:rFonts w:ascii="Arial" w:hAnsi="Arial" w:cs="Arial"/>
        </w:rPr>
        <w:t>36</w:t>
      </w:r>
      <w:r w:rsidR="00A866D9">
        <w:rPr>
          <w:rFonts w:ascii="Arial" w:hAnsi="Arial" w:cs="Arial"/>
        </w:rPr>
        <w:t>.</w:t>
      </w:r>
      <w:r w:rsidR="00A866D9">
        <w:rPr>
          <w:rFonts w:ascii="Arial" w:hAnsi="Arial" w:cs="Arial"/>
        </w:rPr>
        <w:tab/>
      </w:r>
      <w:r w:rsidR="00A07B61">
        <w:rPr>
          <w:rFonts w:ascii="Arial" w:hAnsi="Arial" w:cs="Arial"/>
        </w:rPr>
        <w:t>I</w:t>
      </w:r>
      <w:r w:rsidR="00A866D9" w:rsidRPr="00A866D9">
        <w:rPr>
          <w:rFonts w:ascii="Arial" w:hAnsi="Arial" w:cs="Arial"/>
        </w:rPr>
        <w:t xml:space="preserve">n the </w:t>
      </w:r>
      <w:r w:rsidR="00A07B61">
        <w:rPr>
          <w:rFonts w:ascii="Arial" w:hAnsi="Arial" w:cs="Arial"/>
        </w:rPr>
        <w:t xml:space="preserve">matter of </w:t>
      </w:r>
      <w:r w:rsidR="00A866D9" w:rsidRPr="00A866D9">
        <w:rPr>
          <w:rFonts w:ascii="Arial" w:hAnsi="Arial" w:cs="Arial"/>
        </w:rPr>
        <w:t>Faro v Bingham No and Others</w:t>
      </w:r>
      <w:r w:rsidR="00D406B6">
        <w:rPr>
          <w:rFonts w:ascii="Arial" w:hAnsi="Arial" w:cs="Arial"/>
        </w:rPr>
        <w:t>,</w:t>
      </w:r>
      <w:r w:rsidR="00D406B6">
        <w:rPr>
          <w:rFonts w:ascii="Arial" w:hAnsi="Arial" w:cs="Arial"/>
          <w:b/>
          <w:bCs/>
          <w:vertAlign w:val="superscript"/>
        </w:rPr>
        <w:t>8</w:t>
      </w:r>
      <w:r w:rsidR="00A07B61">
        <w:rPr>
          <w:rFonts w:ascii="Arial" w:hAnsi="Arial" w:cs="Arial"/>
        </w:rPr>
        <w:t xml:space="preserve"> </w:t>
      </w:r>
      <w:r w:rsidR="00A07B61" w:rsidRPr="00D406B6">
        <w:rPr>
          <w:rFonts w:ascii="Arial" w:hAnsi="Arial" w:cs="Arial"/>
        </w:rPr>
        <w:t>It was said:</w:t>
      </w:r>
    </w:p>
    <w:p w14:paraId="1F2FF01B" w14:textId="015E5F72" w:rsidR="00A866D9" w:rsidRPr="00A07B61" w:rsidRDefault="00A07B61" w:rsidP="00A07B61">
      <w:pPr>
        <w:autoSpaceDE w:val="0"/>
        <w:autoSpaceDN w:val="0"/>
        <w:adjustRightInd w:val="0"/>
        <w:spacing w:line="360" w:lineRule="auto"/>
        <w:ind w:left="720"/>
        <w:jc w:val="both"/>
        <w:rPr>
          <w:rFonts w:ascii="Arial" w:hAnsi="Arial" w:cs="Arial"/>
          <w:i/>
          <w:iCs/>
        </w:rPr>
      </w:pPr>
      <w:r w:rsidRPr="00A07B61">
        <w:rPr>
          <w:rFonts w:ascii="Arial" w:hAnsi="Arial" w:cs="Arial"/>
          <w:i/>
          <w:iCs/>
        </w:rPr>
        <w:t>“</w:t>
      </w:r>
      <w:r w:rsidR="00A866D9" w:rsidRPr="00A07B61">
        <w:rPr>
          <w:rFonts w:ascii="Arial" w:hAnsi="Arial" w:cs="Arial"/>
          <w:i/>
          <w:iCs/>
        </w:rPr>
        <w:t>The Master's office, from the nature of things, is ill-equipped to determine</w:t>
      </w:r>
    </w:p>
    <w:p w14:paraId="0D1AF37C" w14:textId="77777777" w:rsidR="00A866D9" w:rsidRPr="00A07B61" w:rsidRDefault="00A866D9" w:rsidP="00A07B61">
      <w:pPr>
        <w:autoSpaceDE w:val="0"/>
        <w:autoSpaceDN w:val="0"/>
        <w:adjustRightInd w:val="0"/>
        <w:spacing w:line="360" w:lineRule="auto"/>
        <w:ind w:left="720"/>
        <w:jc w:val="both"/>
        <w:rPr>
          <w:rFonts w:ascii="Arial" w:hAnsi="Arial" w:cs="Arial"/>
          <w:i/>
          <w:iCs/>
        </w:rPr>
      </w:pPr>
      <w:r w:rsidRPr="00A07B61">
        <w:rPr>
          <w:rFonts w:ascii="Arial" w:hAnsi="Arial" w:cs="Arial"/>
          <w:i/>
          <w:iCs/>
        </w:rPr>
        <w:t>disputed facts. The recognised procedure for settling disputed facts is by trial</w:t>
      </w:r>
    </w:p>
    <w:p w14:paraId="5DFB8DF3" w14:textId="77777777" w:rsidR="00A866D9" w:rsidRPr="00A07B61" w:rsidRDefault="00A866D9" w:rsidP="00A07B61">
      <w:pPr>
        <w:autoSpaceDE w:val="0"/>
        <w:autoSpaceDN w:val="0"/>
        <w:adjustRightInd w:val="0"/>
        <w:spacing w:line="360" w:lineRule="auto"/>
        <w:ind w:left="720"/>
        <w:jc w:val="both"/>
        <w:rPr>
          <w:rFonts w:ascii="Arial" w:hAnsi="Arial" w:cs="Arial"/>
          <w:i/>
          <w:iCs/>
        </w:rPr>
      </w:pPr>
      <w:r w:rsidRPr="00A07B61">
        <w:rPr>
          <w:rFonts w:ascii="Arial" w:hAnsi="Arial" w:cs="Arial"/>
          <w:i/>
          <w:iCs/>
        </w:rPr>
        <w:t>action. A Court is the obvious tribunal for the determination of such disputed</w:t>
      </w:r>
    </w:p>
    <w:p w14:paraId="16817C12" w14:textId="77777777" w:rsidR="00A866D9" w:rsidRPr="00A07B61" w:rsidRDefault="00A866D9" w:rsidP="00A07B61">
      <w:pPr>
        <w:autoSpaceDE w:val="0"/>
        <w:autoSpaceDN w:val="0"/>
        <w:adjustRightInd w:val="0"/>
        <w:spacing w:line="360" w:lineRule="auto"/>
        <w:ind w:left="720"/>
        <w:jc w:val="both"/>
        <w:rPr>
          <w:rFonts w:ascii="Arial" w:hAnsi="Arial" w:cs="Arial"/>
          <w:i/>
          <w:iCs/>
        </w:rPr>
      </w:pPr>
      <w:r w:rsidRPr="00A07B61">
        <w:rPr>
          <w:rFonts w:ascii="Arial" w:hAnsi="Arial" w:cs="Arial"/>
          <w:i/>
          <w:iCs/>
        </w:rPr>
        <w:t>matters. Grave injustice may be done to a litigant who is denied the ordinary</w:t>
      </w:r>
    </w:p>
    <w:p w14:paraId="3C42DB9A" w14:textId="00817B63" w:rsidR="00A866D9" w:rsidRPr="00A07B61" w:rsidRDefault="00A866D9" w:rsidP="00A07B61">
      <w:pPr>
        <w:autoSpaceDE w:val="0"/>
        <w:autoSpaceDN w:val="0"/>
        <w:adjustRightInd w:val="0"/>
        <w:spacing w:line="360" w:lineRule="auto"/>
        <w:ind w:left="720"/>
        <w:jc w:val="both"/>
        <w:rPr>
          <w:rFonts w:ascii="Arial" w:hAnsi="Arial" w:cs="Arial"/>
          <w:i/>
          <w:iCs/>
        </w:rPr>
      </w:pPr>
      <w:r w:rsidRPr="00A07B61">
        <w:rPr>
          <w:rFonts w:ascii="Arial" w:hAnsi="Arial" w:cs="Arial"/>
          <w:i/>
          <w:iCs/>
        </w:rPr>
        <w:t>procedure adopted in investigating the truth of conflicting allegations.</w:t>
      </w:r>
    </w:p>
    <w:p w14:paraId="18E2723B" w14:textId="4244FF66" w:rsidR="004C7EE6" w:rsidRDefault="004C7EE6" w:rsidP="00272E98">
      <w:pPr>
        <w:autoSpaceDE w:val="0"/>
        <w:autoSpaceDN w:val="0"/>
        <w:adjustRightInd w:val="0"/>
        <w:spacing w:line="360" w:lineRule="auto"/>
        <w:ind w:left="720" w:hanging="720"/>
        <w:jc w:val="both"/>
        <w:rPr>
          <w:rFonts w:ascii="Arial" w:hAnsi="Arial" w:cs="Arial"/>
        </w:rPr>
      </w:pPr>
    </w:p>
    <w:p w14:paraId="6836AD64" w14:textId="3018D12C" w:rsidR="0069505B" w:rsidRPr="0004650D" w:rsidRDefault="008F2634" w:rsidP="0004650D">
      <w:pPr>
        <w:autoSpaceDE w:val="0"/>
        <w:autoSpaceDN w:val="0"/>
        <w:adjustRightInd w:val="0"/>
        <w:spacing w:line="360" w:lineRule="auto"/>
        <w:ind w:left="720" w:hanging="720"/>
        <w:jc w:val="both"/>
        <w:rPr>
          <w:rFonts w:ascii="Arial" w:hAnsi="Arial" w:cs="Arial"/>
          <w:i/>
          <w:iCs/>
          <w:kern w:val="0"/>
          <w:lang w:val="en-GB"/>
        </w:rPr>
      </w:pPr>
      <w:r>
        <w:rPr>
          <w:rFonts w:ascii="Arial" w:hAnsi="Arial" w:cs="Arial"/>
        </w:rPr>
        <w:t>37</w:t>
      </w:r>
      <w:r w:rsidR="004C7EE6">
        <w:rPr>
          <w:rFonts w:ascii="Arial" w:hAnsi="Arial" w:cs="Arial"/>
        </w:rPr>
        <w:t>.</w:t>
      </w:r>
      <w:r w:rsidR="004C7EE6">
        <w:rPr>
          <w:rFonts w:ascii="Arial" w:hAnsi="Arial" w:cs="Arial"/>
        </w:rPr>
        <w:tab/>
      </w:r>
      <w:r w:rsidR="00FA3E57">
        <w:rPr>
          <w:rFonts w:ascii="Arial" w:hAnsi="Arial" w:cs="Arial"/>
        </w:rPr>
        <w:t xml:space="preserve">The master is not a judicial officer. </w:t>
      </w:r>
      <w:r w:rsidR="006D7214">
        <w:rPr>
          <w:rFonts w:ascii="Arial" w:hAnsi="Arial" w:cs="Arial"/>
          <w:color w:val="000000"/>
          <w:kern w:val="0"/>
          <w:lang w:val="en-GB"/>
        </w:rPr>
        <w:t>There is a genuine dispute concerning the applicant’s claim. It was correct of the master to refer the applicant to court for adjudication.</w:t>
      </w:r>
      <w:r w:rsidR="00F20857">
        <w:rPr>
          <w:rFonts w:ascii="Arial" w:hAnsi="Arial" w:cs="Arial"/>
          <w:color w:val="000000"/>
          <w:kern w:val="0"/>
          <w:lang w:val="en-GB"/>
        </w:rPr>
        <w:t xml:space="preserve"> </w:t>
      </w:r>
      <w:r w:rsidR="00FA3E57">
        <w:rPr>
          <w:rFonts w:ascii="Arial" w:hAnsi="Arial" w:cs="Arial"/>
        </w:rPr>
        <w:t>In my view, it would not be in the interest of justice to expect it to adjudicate whether the applicant’s claim emanating from allegations of theft and fraud,</w:t>
      </w:r>
      <w:r w:rsidR="00A866D9">
        <w:rPr>
          <w:rFonts w:ascii="Arial" w:hAnsi="Arial" w:cs="Arial"/>
        </w:rPr>
        <w:t xml:space="preserve"> be allowed or rejected </w:t>
      </w:r>
      <w:r w:rsidR="00FA3E57">
        <w:rPr>
          <w:rFonts w:ascii="Arial" w:hAnsi="Arial" w:cs="Arial"/>
        </w:rPr>
        <w:t>where an objection had been lodged and requested information and documentation have not been furnished.</w:t>
      </w:r>
      <w:r w:rsidR="00A866D9">
        <w:rPr>
          <w:rFonts w:ascii="Arial" w:hAnsi="Arial" w:cs="Arial"/>
        </w:rPr>
        <w:t xml:space="preserve"> Such requires consideration of facts and the applicable law</w:t>
      </w:r>
      <w:r w:rsidR="00F20857">
        <w:rPr>
          <w:rFonts w:ascii="Arial" w:hAnsi="Arial" w:cs="Arial"/>
        </w:rPr>
        <w:t xml:space="preserve"> by a court</w:t>
      </w:r>
      <w:r w:rsidR="00A866D9">
        <w:rPr>
          <w:rFonts w:ascii="Arial" w:hAnsi="Arial" w:cs="Arial"/>
        </w:rPr>
        <w:t>.</w:t>
      </w:r>
      <w:r w:rsidR="0069505B">
        <w:rPr>
          <w:rFonts w:ascii="Arial" w:hAnsi="Arial" w:cs="Arial"/>
        </w:rPr>
        <w:t xml:space="preserve"> </w:t>
      </w:r>
    </w:p>
    <w:p w14:paraId="65101418" w14:textId="77777777" w:rsidR="0069505B" w:rsidRDefault="0069505B" w:rsidP="00272E98">
      <w:pPr>
        <w:autoSpaceDE w:val="0"/>
        <w:autoSpaceDN w:val="0"/>
        <w:adjustRightInd w:val="0"/>
        <w:spacing w:line="360" w:lineRule="auto"/>
        <w:ind w:left="720" w:hanging="720"/>
        <w:jc w:val="both"/>
        <w:rPr>
          <w:rFonts w:ascii="Arial" w:hAnsi="Arial" w:cs="Arial"/>
          <w:kern w:val="0"/>
          <w:lang w:val="en-GB"/>
        </w:rPr>
      </w:pPr>
    </w:p>
    <w:p w14:paraId="66F6EB5C" w14:textId="6FB23233" w:rsidR="005254EB" w:rsidRDefault="00BA28C1" w:rsidP="005254EB">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3</w:t>
      </w:r>
      <w:r w:rsidR="0004650D">
        <w:rPr>
          <w:rFonts w:ascii="Arial" w:hAnsi="Arial" w:cs="Arial"/>
          <w:color w:val="000000"/>
          <w:kern w:val="0"/>
          <w:lang w:val="en-GB"/>
        </w:rPr>
        <w:t>8</w:t>
      </w:r>
      <w:r>
        <w:rPr>
          <w:rFonts w:ascii="Arial" w:hAnsi="Arial" w:cs="Arial"/>
          <w:color w:val="000000"/>
          <w:kern w:val="0"/>
          <w:lang w:val="en-GB"/>
        </w:rPr>
        <w:t>.</w:t>
      </w:r>
      <w:r>
        <w:rPr>
          <w:rFonts w:ascii="Arial" w:hAnsi="Arial" w:cs="Arial"/>
          <w:color w:val="000000"/>
          <w:kern w:val="0"/>
          <w:lang w:val="en-GB"/>
        </w:rPr>
        <w:tab/>
        <w:t xml:space="preserve">The master was entitled to direct that the issues concerning the applicant’s claim for its defrauded and stolen monies against the deceased’s estate be referred to a court of law for adjudication. </w:t>
      </w:r>
      <w:r w:rsidR="005254EB">
        <w:rPr>
          <w:rFonts w:ascii="Arial" w:hAnsi="Arial" w:cs="Arial"/>
          <w:color w:val="000000"/>
          <w:kern w:val="0"/>
          <w:lang w:val="en-GB"/>
        </w:rPr>
        <w:t>T</w:t>
      </w:r>
      <w:r w:rsidR="005254EB" w:rsidRPr="00C415D7">
        <w:rPr>
          <w:rFonts w:ascii="Arial" w:hAnsi="Arial" w:cs="Arial"/>
          <w:color w:val="000000"/>
          <w:kern w:val="0"/>
          <w:lang w:val="en-GB"/>
        </w:rPr>
        <w:t xml:space="preserve">he factual dispute that arises in this matter is of the nature that warrants </w:t>
      </w:r>
      <w:r w:rsidR="005254EB">
        <w:rPr>
          <w:rFonts w:ascii="Arial" w:hAnsi="Arial" w:cs="Arial"/>
          <w:color w:val="000000"/>
          <w:kern w:val="0"/>
          <w:lang w:val="en-GB"/>
        </w:rPr>
        <w:t>a direction</w:t>
      </w:r>
      <w:r w:rsidR="005254EB" w:rsidRPr="00C415D7">
        <w:rPr>
          <w:rFonts w:ascii="Arial" w:hAnsi="Arial" w:cs="Arial"/>
          <w:color w:val="000000"/>
          <w:kern w:val="0"/>
          <w:lang w:val="en-GB"/>
        </w:rPr>
        <w:t xml:space="preserve"> of referral to oral evidence.</w:t>
      </w:r>
      <w:r w:rsidR="005254EB" w:rsidRPr="005254EB">
        <w:rPr>
          <w:rFonts w:ascii="Arial" w:hAnsi="Arial" w:cs="Arial"/>
          <w:color w:val="000000"/>
          <w:kern w:val="0"/>
          <w:lang w:val="en-GB"/>
        </w:rPr>
        <w:t xml:space="preserve"> </w:t>
      </w:r>
    </w:p>
    <w:p w14:paraId="6310F674" w14:textId="551D4A3B" w:rsidR="005254EB" w:rsidRDefault="005254EB" w:rsidP="005254EB">
      <w:pPr>
        <w:autoSpaceDE w:val="0"/>
        <w:autoSpaceDN w:val="0"/>
        <w:adjustRightInd w:val="0"/>
        <w:spacing w:line="360" w:lineRule="auto"/>
        <w:ind w:left="720" w:hanging="720"/>
        <w:jc w:val="both"/>
        <w:rPr>
          <w:rFonts w:ascii="Arial" w:hAnsi="Arial" w:cs="Arial"/>
          <w:color w:val="000000"/>
          <w:kern w:val="0"/>
          <w:lang w:val="en-GB"/>
        </w:rPr>
      </w:pPr>
    </w:p>
    <w:p w14:paraId="32B3617E" w14:textId="2CC271E6" w:rsidR="0004650D" w:rsidRDefault="0004650D" w:rsidP="0004650D">
      <w:pPr>
        <w:autoSpaceDE w:val="0"/>
        <w:autoSpaceDN w:val="0"/>
        <w:adjustRightInd w:val="0"/>
        <w:spacing w:line="360" w:lineRule="auto"/>
        <w:ind w:left="720" w:hanging="720"/>
        <w:jc w:val="both"/>
        <w:rPr>
          <w:rFonts w:ascii="Times New Roman" w:hAnsi="Times New Roman" w:cs="Times New Roman"/>
          <w:kern w:val="0"/>
          <w:lang w:val="en-GB"/>
        </w:rPr>
      </w:pPr>
      <w:r>
        <w:rPr>
          <w:rFonts w:ascii="Arial" w:hAnsi="Arial" w:cs="Arial"/>
          <w:color w:val="000000"/>
          <w:kern w:val="0"/>
          <w:lang w:val="en-GB"/>
        </w:rPr>
        <w:t>39.</w:t>
      </w:r>
      <w:r>
        <w:rPr>
          <w:rFonts w:ascii="Arial" w:hAnsi="Arial" w:cs="Arial"/>
          <w:color w:val="000000"/>
          <w:kern w:val="0"/>
          <w:lang w:val="en-GB"/>
        </w:rPr>
        <w:tab/>
      </w:r>
      <w:r w:rsidRPr="00A07B61">
        <w:rPr>
          <w:rFonts w:ascii="Arial" w:hAnsi="Arial" w:cs="Arial"/>
          <w:kern w:val="0"/>
          <w:lang w:val="en-GB"/>
        </w:rPr>
        <w:t>In the matter of Friedrich and others v Smit NO and others</w:t>
      </w:r>
      <w:r>
        <w:rPr>
          <w:rFonts w:ascii="Arial" w:hAnsi="Arial" w:cs="Arial"/>
          <w:b/>
          <w:bCs/>
          <w:kern w:val="0"/>
          <w:vertAlign w:val="superscript"/>
          <w:lang w:val="en-GB"/>
        </w:rPr>
        <w:t>9</w:t>
      </w:r>
      <w:r w:rsidRPr="00A07B61">
        <w:rPr>
          <w:rFonts w:ascii="Arial" w:hAnsi="Arial" w:cs="Arial"/>
          <w:kern w:val="0"/>
          <w:lang w:val="en-GB"/>
        </w:rPr>
        <w:t>, the court held that:</w:t>
      </w:r>
    </w:p>
    <w:p w14:paraId="6923864D" w14:textId="1811599B" w:rsidR="0004650D" w:rsidRDefault="0004650D" w:rsidP="0004650D">
      <w:pPr>
        <w:autoSpaceDE w:val="0"/>
        <w:autoSpaceDN w:val="0"/>
        <w:adjustRightInd w:val="0"/>
        <w:spacing w:line="360" w:lineRule="auto"/>
        <w:ind w:left="720"/>
        <w:jc w:val="both"/>
        <w:rPr>
          <w:rFonts w:ascii="Arial" w:hAnsi="Arial" w:cs="Arial"/>
          <w:i/>
          <w:iCs/>
          <w:kern w:val="0"/>
          <w:lang w:val="en-GB"/>
        </w:rPr>
      </w:pPr>
      <w:r w:rsidRPr="00A07B61">
        <w:rPr>
          <w:rFonts w:ascii="Arial" w:hAnsi="Arial" w:cs="Arial"/>
          <w:i/>
          <w:iCs/>
          <w:kern w:val="0"/>
          <w:lang w:val="en-GB"/>
        </w:rPr>
        <w:t xml:space="preserve">“[27] ... The Master is obliged to make a decision with regard to an objection to an admitted claim ...   In Beard v Estate Beard, in relation to earlier legislation in </w:t>
      </w:r>
      <w:proofErr w:type="spellStart"/>
      <w:r w:rsidRPr="00A07B61">
        <w:rPr>
          <w:rFonts w:ascii="Arial" w:hAnsi="Arial" w:cs="Arial"/>
          <w:i/>
          <w:iCs/>
          <w:kern w:val="0"/>
          <w:lang w:val="en-GB"/>
        </w:rPr>
        <w:t>pari</w:t>
      </w:r>
      <w:proofErr w:type="spellEnd"/>
      <w:r w:rsidRPr="00A07B61">
        <w:rPr>
          <w:rFonts w:ascii="Arial" w:hAnsi="Arial" w:cs="Arial"/>
          <w:i/>
          <w:iCs/>
          <w:kern w:val="0"/>
          <w:lang w:val="en-GB"/>
        </w:rPr>
        <w:t xml:space="preserve"> </w:t>
      </w:r>
      <w:proofErr w:type="spellStart"/>
      <w:r w:rsidRPr="00A07B61">
        <w:rPr>
          <w:rFonts w:ascii="Arial" w:hAnsi="Arial" w:cs="Arial"/>
          <w:i/>
          <w:iCs/>
          <w:kern w:val="0"/>
          <w:lang w:val="en-GB"/>
        </w:rPr>
        <w:t>materia</w:t>
      </w:r>
      <w:proofErr w:type="spellEnd"/>
      <w:r w:rsidRPr="00A07B61">
        <w:rPr>
          <w:rFonts w:ascii="Arial" w:hAnsi="Arial" w:cs="Arial"/>
          <w:i/>
          <w:iCs/>
          <w:kern w:val="0"/>
          <w:lang w:val="en-GB"/>
        </w:rPr>
        <w:t>, the court held that the power or discretion vested in the Master</w:t>
      </w:r>
    </w:p>
    <w:p w14:paraId="44B0D108" w14:textId="77777777" w:rsidR="0004650D" w:rsidRDefault="0004650D" w:rsidP="0004650D">
      <w:pPr>
        <w:pStyle w:val="NoSpacing"/>
        <w:rPr>
          <w:rFonts w:ascii="Arial" w:hAnsi="Arial" w:cs="Arial"/>
          <w:i/>
          <w:iCs/>
          <w:sz w:val="20"/>
          <w:szCs w:val="20"/>
        </w:rPr>
      </w:pPr>
    </w:p>
    <w:p w14:paraId="6D0466FD" w14:textId="77777777" w:rsidR="0004650D" w:rsidRDefault="0004650D" w:rsidP="0004650D">
      <w:pPr>
        <w:pStyle w:val="NoSpacing"/>
        <w:rPr>
          <w:rFonts w:ascii="Arial" w:hAnsi="Arial" w:cs="Arial"/>
          <w:i/>
          <w:iCs/>
          <w:sz w:val="20"/>
          <w:szCs w:val="20"/>
        </w:rPr>
      </w:pPr>
    </w:p>
    <w:p w14:paraId="4E4FFC5E" w14:textId="3C38E05F" w:rsidR="0004650D" w:rsidRPr="0069505B" w:rsidRDefault="0004650D" w:rsidP="0004650D">
      <w:pPr>
        <w:pStyle w:val="NoSpacing"/>
        <w:rPr>
          <w:rFonts w:ascii="Arial" w:hAnsi="Arial" w:cs="Arial"/>
          <w:i/>
          <w:iCs/>
          <w:sz w:val="20"/>
          <w:szCs w:val="20"/>
        </w:rPr>
      </w:pPr>
      <w:r w:rsidRPr="0069505B">
        <w:rPr>
          <w:rFonts w:ascii="Arial" w:hAnsi="Arial" w:cs="Arial"/>
          <w:i/>
          <w:iCs/>
          <w:sz w:val="20"/>
          <w:szCs w:val="20"/>
        </w:rPr>
        <w:t>_______________________</w:t>
      </w:r>
    </w:p>
    <w:p w14:paraId="6D918188" w14:textId="77777777" w:rsidR="0004650D" w:rsidRPr="00D406B6" w:rsidRDefault="0004650D" w:rsidP="0004650D">
      <w:pPr>
        <w:pStyle w:val="NoSpacing"/>
        <w:rPr>
          <w:rFonts w:ascii="Arial" w:hAnsi="Arial" w:cs="Arial"/>
          <w:i/>
          <w:iCs/>
          <w:sz w:val="20"/>
          <w:szCs w:val="20"/>
        </w:rPr>
      </w:pPr>
      <w:r w:rsidRPr="00D406B6">
        <w:rPr>
          <w:rFonts w:ascii="Arial" w:hAnsi="Arial" w:cs="Arial"/>
          <w:b/>
          <w:bCs/>
          <w:i/>
          <w:iCs/>
          <w:sz w:val="24"/>
          <w:szCs w:val="24"/>
          <w:vertAlign w:val="superscript"/>
        </w:rPr>
        <w:t>8</w:t>
      </w:r>
      <w:r w:rsidRPr="00D406B6">
        <w:rPr>
          <w:rFonts w:ascii="Arial" w:hAnsi="Arial" w:cs="Arial"/>
          <w:i/>
          <w:iCs/>
          <w:sz w:val="20"/>
          <w:szCs w:val="20"/>
        </w:rPr>
        <w:t xml:space="preserve"> </w:t>
      </w:r>
      <w:r w:rsidRPr="00D406B6">
        <w:rPr>
          <w:rFonts w:ascii="Arial" w:hAnsi="Arial" w:cs="Arial"/>
          <w:sz w:val="20"/>
          <w:szCs w:val="20"/>
        </w:rPr>
        <w:t>(4466/2013</w:t>
      </w:r>
      <w:proofErr w:type="gramStart"/>
      <w:r w:rsidRPr="00D406B6">
        <w:rPr>
          <w:rFonts w:ascii="Arial" w:hAnsi="Arial" w:cs="Arial"/>
          <w:sz w:val="20"/>
          <w:szCs w:val="20"/>
        </w:rPr>
        <w:t>)[</w:t>
      </w:r>
      <w:proofErr w:type="gramEnd"/>
      <w:r w:rsidRPr="00D406B6">
        <w:rPr>
          <w:rFonts w:ascii="Arial" w:hAnsi="Arial" w:cs="Arial"/>
          <w:sz w:val="20"/>
          <w:szCs w:val="20"/>
        </w:rPr>
        <w:t>2013]ZAWC 159 (25 October 2013).</w:t>
      </w:r>
    </w:p>
    <w:p w14:paraId="02232104" w14:textId="77777777" w:rsidR="0004650D" w:rsidRPr="00D406B6" w:rsidRDefault="0004650D" w:rsidP="0004650D">
      <w:pPr>
        <w:pStyle w:val="NoSpacing"/>
        <w:rPr>
          <w:rFonts w:ascii="Arial" w:hAnsi="Arial" w:cs="Arial"/>
          <w:i/>
          <w:iCs/>
          <w:sz w:val="20"/>
          <w:szCs w:val="20"/>
        </w:rPr>
      </w:pPr>
      <w:r w:rsidRPr="00D406B6">
        <w:rPr>
          <w:rFonts w:ascii="Arial" w:hAnsi="Arial" w:cs="Arial"/>
          <w:b/>
          <w:bCs/>
          <w:i/>
          <w:iCs/>
          <w:sz w:val="24"/>
          <w:szCs w:val="24"/>
          <w:vertAlign w:val="superscript"/>
        </w:rPr>
        <w:t>9</w:t>
      </w:r>
      <w:r w:rsidRPr="00D406B6">
        <w:rPr>
          <w:rFonts w:ascii="Arial" w:hAnsi="Arial" w:cs="Arial"/>
          <w:i/>
          <w:iCs/>
          <w:sz w:val="20"/>
          <w:szCs w:val="20"/>
        </w:rPr>
        <w:t xml:space="preserve"> Friedrich and others v Smit NO and others [2015] 4 All SA 805 (GP)</w:t>
      </w:r>
    </w:p>
    <w:p w14:paraId="52F96552" w14:textId="66934E8A" w:rsidR="0004650D" w:rsidRPr="0004650D" w:rsidRDefault="0004650D" w:rsidP="0004650D">
      <w:pPr>
        <w:pStyle w:val="NoSpacing"/>
        <w:rPr>
          <w:rFonts w:ascii="Arial" w:hAnsi="Arial" w:cs="Arial"/>
          <w:i/>
          <w:iCs/>
          <w:sz w:val="20"/>
          <w:szCs w:val="20"/>
        </w:rPr>
      </w:pPr>
    </w:p>
    <w:p w14:paraId="26AFEAC1" w14:textId="12E414A9" w:rsidR="0004650D" w:rsidRDefault="0004650D" w:rsidP="0004650D">
      <w:pPr>
        <w:autoSpaceDE w:val="0"/>
        <w:autoSpaceDN w:val="0"/>
        <w:adjustRightInd w:val="0"/>
        <w:spacing w:line="360" w:lineRule="auto"/>
        <w:ind w:left="720"/>
        <w:jc w:val="both"/>
        <w:rPr>
          <w:rFonts w:ascii="Arial" w:hAnsi="Arial" w:cs="Arial"/>
          <w:i/>
          <w:iCs/>
          <w:kern w:val="0"/>
          <w:lang w:val="en-GB"/>
        </w:rPr>
      </w:pPr>
      <w:r w:rsidRPr="00A07B61">
        <w:rPr>
          <w:rFonts w:ascii="Arial" w:hAnsi="Arial" w:cs="Arial"/>
          <w:i/>
          <w:iCs/>
          <w:kern w:val="0"/>
          <w:lang w:val="en-GB"/>
        </w:rPr>
        <w:t>to sustain or overrule any objection raised to an account lodged by an executor in a deceased estate is judicial (or quasi-judicial) and not merely administrative. The Master is obliged to give full consideration to the evidence and arguments of both the claimant and the objector and then to give his decision. He must rule on the extent to which he is prepared to admit the claim by specifying the amount. A failure to do that could conceivably be regarded as an unlawful abdication of power or a failure to exercise a discretion.</w:t>
      </w:r>
      <w:r>
        <w:rPr>
          <w:rFonts w:ascii="Arial" w:hAnsi="Arial" w:cs="Arial"/>
          <w:i/>
          <w:iCs/>
          <w:kern w:val="0"/>
          <w:lang w:val="en-GB"/>
        </w:rPr>
        <w:t>”</w:t>
      </w:r>
    </w:p>
    <w:p w14:paraId="5FB592D2" w14:textId="45CDA8A2" w:rsidR="0004650D" w:rsidRDefault="0004650D" w:rsidP="005254EB">
      <w:pPr>
        <w:autoSpaceDE w:val="0"/>
        <w:autoSpaceDN w:val="0"/>
        <w:adjustRightInd w:val="0"/>
        <w:spacing w:line="360" w:lineRule="auto"/>
        <w:ind w:left="720" w:hanging="720"/>
        <w:jc w:val="both"/>
        <w:rPr>
          <w:rFonts w:ascii="Arial" w:hAnsi="Arial" w:cs="Arial"/>
          <w:color w:val="000000"/>
          <w:kern w:val="0"/>
          <w:lang w:val="en-GB"/>
        </w:rPr>
      </w:pPr>
    </w:p>
    <w:p w14:paraId="088B286D" w14:textId="6CCBCB04" w:rsidR="00D47207" w:rsidRDefault="005254EB" w:rsidP="005254EB">
      <w:pPr>
        <w:autoSpaceDE w:val="0"/>
        <w:autoSpaceDN w:val="0"/>
        <w:adjustRightInd w:val="0"/>
        <w:spacing w:line="360" w:lineRule="auto"/>
        <w:ind w:left="720" w:hanging="720"/>
        <w:jc w:val="both"/>
        <w:rPr>
          <w:rFonts w:ascii="Arial" w:hAnsi="Arial" w:cs="Arial"/>
          <w:kern w:val="0"/>
          <w:lang w:val="en-GB"/>
        </w:rPr>
      </w:pPr>
      <w:r>
        <w:rPr>
          <w:rFonts w:ascii="Arial" w:hAnsi="Arial" w:cs="Arial"/>
          <w:color w:val="000000"/>
          <w:kern w:val="0"/>
          <w:lang w:val="en-GB"/>
        </w:rPr>
        <w:t>40.</w:t>
      </w:r>
      <w:r>
        <w:rPr>
          <w:rFonts w:ascii="Arial" w:hAnsi="Arial" w:cs="Arial"/>
          <w:color w:val="000000"/>
          <w:kern w:val="0"/>
          <w:lang w:val="en-GB"/>
        </w:rPr>
        <w:tab/>
        <w:t>Even if this court was to follow Friedrich</w:t>
      </w:r>
      <w:r w:rsidR="00236AD9">
        <w:rPr>
          <w:rFonts w:ascii="Arial" w:hAnsi="Arial" w:cs="Arial"/>
          <w:color w:val="000000"/>
          <w:kern w:val="0"/>
          <w:lang w:val="en-GB"/>
        </w:rPr>
        <w:t xml:space="preserve"> as referred to by the applicant</w:t>
      </w:r>
      <w:r>
        <w:rPr>
          <w:rFonts w:ascii="Arial" w:hAnsi="Arial" w:cs="Arial"/>
          <w:color w:val="000000"/>
          <w:kern w:val="0"/>
          <w:lang w:val="en-GB"/>
        </w:rPr>
        <w:t xml:space="preserve">, </w:t>
      </w:r>
      <w:r w:rsidR="001F552D">
        <w:rPr>
          <w:rFonts w:ascii="Arial" w:hAnsi="Arial" w:cs="Arial"/>
          <w:color w:val="000000"/>
          <w:kern w:val="0"/>
          <w:lang w:val="en-GB"/>
        </w:rPr>
        <w:t>where it was held:</w:t>
      </w:r>
      <w:r>
        <w:rPr>
          <w:rFonts w:ascii="Arial" w:hAnsi="Arial" w:cs="Arial"/>
          <w:color w:val="000000"/>
          <w:kern w:val="0"/>
          <w:lang w:val="en-GB"/>
        </w:rPr>
        <w:t xml:space="preserve"> </w:t>
      </w:r>
      <w:r w:rsidR="001F552D">
        <w:rPr>
          <w:rFonts w:ascii="Arial" w:hAnsi="Arial" w:cs="Arial"/>
          <w:color w:val="000000"/>
          <w:kern w:val="0"/>
          <w:lang w:val="en-GB"/>
        </w:rPr>
        <w:t>“</w:t>
      </w:r>
      <w:r w:rsidR="001F552D" w:rsidRPr="00A07B61">
        <w:rPr>
          <w:rFonts w:ascii="Arial" w:hAnsi="Arial" w:cs="Arial"/>
          <w:i/>
          <w:iCs/>
          <w:kern w:val="0"/>
          <w:lang w:val="en-GB"/>
        </w:rPr>
        <w:t>the power or discretion vested in the Master to sustain or overrule any objection raised to an account lodged by an executor in a deceased estate is judicial (or quasi-judicial) and not merely administrative</w:t>
      </w:r>
      <w:r w:rsidR="001F552D">
        <w:rPr>
          <w:rFonts w:ascii="Arial" w:hAnsi="Arial" w:cs="Arial"/>
          <w:i/>
          <w:iCs/>
          <w:kern w:val="0"/>
          <w:lang w:val="en-GB"/>
        </w:rPr>
        <w:t xml:space="preserve">”. </w:t>
      </w:r>
      <w:r w:rsidR="000C34C0">
        <w:rPr>
          <w:rFonts w:ascii="Arial" w:hAnsi="Arial" w:cs="Arial"/>
          <w:i/>
          <w:iCs/>
          <w:kern w:val="0"/>
          <w:lang w:val="en-GB"/>
        </w:rPr>
        <w:t>Whether</w:t>
      </w:r>
      <w:r w:rsidR="001F552D" w:rsidRPr="005254EB">
        <w:rPr>
          <w:rFonts w:ascii="Arial" w:hAnsi="Arial" w:cs="Arial"/>
          <w:color w:val="000000"/>
          <w:kern w:val="0"/>
          <w:lang w:val="en-GB"/>
        </w:rPr>
        <w:t xml:space="preserve"> or not the </w:t>
      </w:r>
      <w:r w:rsidR="001F552D">
        <w:rPr>
          <w:rFonts w:ascii="Arial" w:hAnsi="Arial" w:cs="Arial"/>
          <w:color w:val="000000"/>
          <w:kern w:val="0"/>
          <w:lang w:val="en-GB"/>
        </w:rPr>
        <w:t>deceased</w:t>
      </w:r>
      <w:r w:rsidR="001F552D" w:rsidRPr="005254EB">
        <w:rPr>
          <w:rFonts w:ascii="Arial" w:hAnsi="Arial" w:cs="Arial"/>
          <w:color w:val="000000"/>
          <w:kern w:val="0"/>
          <w:lang w:val="en-GB"/>
        </w:rPr>
        <w:t xml:space="preserve"> committed </w:t>
      </w:r>
      <w:r w:rsidR="001F552D">
        <w:rPr>
          <w:rFonts w:ascii="Arial" w:hAnsi="Arial" w:cs="Arial"/>
          <w:color w:val="000000"/>
          <w:kern w:val="0"/>
          <w:lang w:val="en-GB"/>
        </w:rPr>
        <w:t xml:space="preserve">theft and </w:t>
      </w:r>
      <w:r w:rsidR="001F552D" w:rsidRPr="005254EB">
        <w:rPr>
          <w:rFonts w:ascii="Arial" w:hAnsi="Arial" w:cs="Arial"/>
          <w:color w:val="000000"/>
          <w:kern w:val="0"/>
          <w:lang w:val="en-GB"/>
        </w:rPr>
        <w:t xml:space="preserve">fraud is material in </w:t>
      </w:r>
      <w:r w:rsidR="000C34C0">
        <w:rPr>
          <w:rFonts w:ascii="Arial" w:hAnsi="Arial" w:cs="Arial"/>
          <w:color w:val="000000"/>
          <w:kern w:val="0"/>
          <w:lang w:val="en-GB"/>
        </w:rPr>
        <w:t>adjudicating</w:t>
      </w:r>
      <w:r w:rsidR="001F552D" w:rsidRPr="005254EB">
        <w:rPr>
          <w:rFonts w:ascii="Arial" w:hAnsi="Arial" w:cs="Arial"/>
          <w:color w:val="000000"/>
          <w:kern w:val="0"/>
          <w:lang w:val="en-GB"/>
        </w:rPr>
        <w:t xml:space="preserve"> the </w:t>
      </w:r>
      <w:r w:rsidR="001F552D">
        <w:rPr>
          <w:rFonts w:ascii="Arial" w:hAnsi="Arial" w:cs="Arial"/>
          <w:color w:val="000000"/>
          <w:kern w:val="0"/>
          <w:lang w:val="en-GB"/>
        </w:rPr>
        <w:t xml:space="preserve">applicant’s </w:t>
      </w:r>
      <w:r w:rsidR="001F552D" w:rsidRPr="005254EB">
        <w:rPr>
          <w:rFonts w:ascii="Arial" w:hAnsi="Arial" w:cs="Arial"/>
          <w:color w:val="000000"/>
          <w:kern w:val="0"/>
          <w:lang w:val="en-GB"/>
        </w:rPr>
        <w:t>dispute</w:t>
      </w:r>
      <w:r w:rsidR="001F552D">
        <w:rPr>
          <w:rFonts w:ascii="Arial" w:hAnsi="Arial" w:cs="Arial"/>
          <w:color w:val="000000"/>
          <w:kern w:val="0"/>
          <w:lang w:val="en-GB"/>
        </w:rPr>
        <w:t xml:space="preserve">d claim. </w:t>
      </w:r>
    </w:p>
    <w:p w14:paraId="0BF34C24" w14:textId="77777777" w:rsidR="00D47207" w:rsidRDefault="00D47207" w:rsidP="005254EB">
      <w:pPr>
        <w:autoSpaceDE w:val="0"/>
        <w:autoSpaceDN w:val="0"/>
        <w:adjustRightInd w:val="0"/>
        <w:spacing w:line="360" w:lineRule="auto"/>
        <w:ind w:left="720" w:hanging="720"/>
        <w:jc w:val="both"/>
        <w:rPr>
          <w:rFonts w:ascii="Arial" w:hAnsi="Arial" w:cs="Arial"/>
          <w:kern w:val="0"/>
          <w:lang w:val="en-GB"/>
        </w:rPr>
      </w:pPr>
    </w:p>
    <w:p w14:paraId="5915D415" w14:textId="7477FA42" w:rsidR="006D7214" w:rsidRPr="00236AD9" w:rsidRDefault="00236AD9" w:rsidP="00236AD9">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kern w:val="0"/>
          <w:lang w:val="en-GB"/>
        </w:rPr>
        <w:t>41.</w:t>
      </w:r>
      <w:r>
        <w:rPr>
          <w:rFonts w:ascii="Arial" w:hAnsi="Arial" w:cs="Arial"/>
          <w:kern w:val="0"/>
          <w:lang w:val="en-GB"/>
        </w:rPr>
        <w:tab/>
      </w:r>
      <w:r w:rsidR="00B94CE3">
        <w:rPr>
          <w:rFonts w:ascii="Arial" w:hAnsi="Arial" w:cs="Arial"/>
          <w:kern w:val="0"/>
          <w:lang w:val="en-GB"/>
        </w:rPr>
        <w:t xml:space="preserve">The production of bank statements, the unique relationship; </w:t>
      </w:r>
      <w:r w:rsidR="0004650D">
        <w:rPr>
          <w:rFonts w:ascii="Arial" w:hAnsi="Arial" w:cs="Arial"/>
          <w:kern w:val="0"/>
          <w:lang w:val="en-GB"/>
        </w:rPr>
        <w:t xml:space="preserve">that went beyond </w:t>
      </w:r>
      <w:r w:rsidR="00B94CE3">
        <w:rPr>
          <w:rFonts w:ascii="Arial" w:hAnsi="Arial" w:cs="Arial"/>
          <w:kern w:val="0"/>
          <w:lang w:val="en-GB"/>
        </w:rPr>
        <w:t xml:space="preserve">that of an </w:t>
      </w:r>
      <w:r w:rsidR="0004650D">
        <w:rPr>
          <w:rFonts w:ascii="Arial" w:hAnsi="Arial" w:cs="Arial"/>
          <w:kern w:val="0"/>
          <w:lang w:val="en-GB"/>
        </w:rPr>
        <w:t xml:space="preserve">employer and </w:t>
      </w:r>
      <w:r w:rsidR="00B94CE3">
        <w:rPr>
          <w:rFonts w:ascii="Arial" w:hAnsi="Arial" w:cs="Arial"/>
          <w:kern w:val="0"/>
          <w:lang w:val="en-GB"/>
        </w:rPr>
        <w:t xml:space="preserve">employee, </w:t>
      </w:r>
      <w:r w:rsidR="000C34C0">
        <w:rPr>
          <w:rFonts w:ascii="Arial" w:hAnsi="Arial" w:cs="Arial"/>
          <w:kern w:val="0"/>
          <w:lang w:val="en-GB"/>
        </w:rPr>
        <w:t>E</w:t>
      </w:r>
      <w:r w:rsidR="00B94CE3">
        <w:rPr>
          <w:rFonts w:ascii="Arial" w:hAnsi="Arial" w:cs="Arial"/>
          <w:kern w:val="0"/>
          <w:lang w:val="en-GB"/>
        </w:rPr>
        <w:t xml:space="preserve">lder/Pastor </w:t>
      </w:r>
      <w:r w:rsidR="0004650D">
        <w:rPr>
          <w:rFonts w:ascii="Arial" w:hAnsi="Arial" w:cs="Arial"/>
          <w:kern w:val="0"/>
          <w:lang w:val="en-GB"/>
        </w:rPr>
        <w:t>and the church or its leadership</w:t>
      </w:r>
      <w:r w:rsidR="00D6483B">
        <w:rPr>
          <w:rFonts w:ascii="Arial" w:hAnsi="Arial" w:cs="Arial"/>
          <w:kern w:val="0"/>
          <w:lang w:val="en-GB"/>
        </w:rPr>
        <w:t xml:space="preserve">/management </w:t>
      </w:r>
      <w:r w:rsidR="00B94CE3">
        <w:rPr>
          <w:rFonts w:ascii="Arial" w:hAnsi="Arial" w:cs="Arial"/>
          <w:kern w:val="0"/>
          <w:lang w:val="en-GB"/>
        </w:rPr>
        <w:t>between the applicant and the deceased,</w:t>
      </w:r>
      <w:r w:rsidR="00A907C6">
        <w:rPr>
          <w:rFonts w:ascii="Arial" w:hAnsi="Arial" w:cs="Arial"/>
          <w:kern w:val="0"/>
          <w:lang w:val="en-GB"/>
        </w:rPr>
        <w:t xml:space="preserve"> but also of being a conduit between its local financial affairs and that of Malawi. Such</w:t>
      </w:r>
      <w:r w:rsidR="00D6483B">
        <w:rPr>
          <w:rFonts w:ascii="Arial" w:hAnsi="Arial" w:cs="Arial"/>
          <w:kern w:val="0"/>
          <w:lang w:val="en-GB"/>
        </w:rPr>
        <w:t xml:space="preserve"> </w:t>
      </w:r>
      <w:r w:rsidR="008D779F">
        <w:rPr>
          <w:rFonts w:ascii="Arial" w:hAnsi="Arial" w:cs="Arial"/>
          <w:kern w:val="0"/>
          <w:lang w:val="en-GB"/>
        </w:rPr>
        <w:t xml:space="preserve">a </w:t>
      </w:r>
      <w:r w:rsidR="00D47207">
        <w:rPr>
          <w:rFonts w:ascii="Arial" w:hAnsi="Arial" w:cs="Arial"/>
          <w:kern w:val="0"/>
          <w:lang w:val="en-GB"/>
        </w:rPr>
        <w:t xml:space="preserve">special relationship and </w:t>
      </w:r>
      <w:r w:rsidR="00B94CE3">
        <w:rPr>
          <w:rFonts w:ascii="Arial" w:hAnsi="Arial" w:cs="Arial"/>
          <w:kern w:val="0"/>
          <w:lang w:val="en-GB"/>
        </w:rPr>
        <w:t xml:space="preserve">undisputed </w:t>
      </w:r>
      <w:r w:rsidR="00D47207">
        <w:rPr>
          <w:rFonts w:ascii="Arial" w:hAnsi="Arial" w:cs="Arial"/>
          <w:kern w:val="0"/>
          <w:lang w:val="en-GB"/>
        </w:rPr>
        <w:t xml:space="preserve">unique </w:t>
      </w:r>
      <w:r w:rsidR="00B94CE3">
        <w:rPr>
          <w:rFonts w:ascii="Arial" w:hAnsi="Arial" w:cs="Arial"/>
          <w:kern w:val="0"/>
          <w:lang w:val="en-GB"/>
        </w:rPr>
        <w:t>history of transacting between the</w:t>
      </w:r>
      <w:r w:rsidR="00A907C6">
        <w:rPr>
          <w:rFonts w:ascii="Arial" w:hAnsi="Arial" w:cs="Arial"/>
          <w:kern w:val="0"/>
          <w:lang w:val="en-GB"/>
        </w:rPr>
        <w:t xml:space="preserve"> </w:t>
      </w:r>
      <w:r w:rsidR="00B94CE3">
        <w:rPr>
          <w:rFonts w:ascii="Arial" w:hAnsi="Arial" w:cs="Arial"/>
          <w:kern w:val="0"/>
          <w:lang w:val="en-GB"/>
        </w:rPr>
        <w:t xml:space="preserve">applicant and the deceased in funding the projects </w:t>
      </w:r>
      <w:r w:rsidR="00A907C6">
        <w:rPr>
          <w:rFonts w:ascii="Arial" w:hAnsi="Arial" w:cs="Arial"/>
          <w:kern w:val="0"/>
          <w:lang w:val="en-GB"/>
        </w:rPr>
        <w:t>seem</w:t>
      </w:r>
      <w:r w:rsidR="00B94CE3">
        <w:rPr>
          <w:rFonts w:ascii="Arial" w:hAnsi="Arial" w:cs="Arial"/>
          <w:kern w:val="0"/>
          <w:lang w:val="en-GB"/>
        </w:rPr>
        <w:t xml:space="preserve"> to </w:t>
      </w:r>
      <w:r w:rsidR="00A907C6">
        <w:rPr>
          <w:rFonts w:ascii="Arial" w:hAnsi="Arial" w:cs="Arial"/>
          <w:kern w:val="0"/>
          <w:lang w:val="en-GB"/>
        </w:rPr>
        <w:t xml:space="preserve">suggest that </w:t>
      </w:r>
      <w:r w:rsidR="000C34C0">
        <w:rPr>
          <w:rFonts w:ascii="Arial" w:hAnsi="Arial" w:cs="Arial"/>
          <w:kern w:val="0"/>
          <w:lang w:val="en-GB"/>
        </w:rPr>
        <w:t xml:space="preserve">evidence analysing the bank statements and the systems and processes of the applicant and the Base church must be presented to decide the applicant’s claim. </w:t>
      </w:r>
      <w:r w:rsidR="00A907C6">
        <w:rPr>
          <w:rFonts w:ascii="Arial" w:hAnsi="Arial" w:cs="Arial"/>
          <w:kern w:val="0"/>
          <w:lang w:val="en-GB"/>
        </w:rPr>
        <w:t xml:space="preserve"> </w:t>
      </w:r>
      <w:r w:rsidR="00054F20" w:rsidRPr="00054F20">
        <w:rPr>
          <w:rFonts w:ascii="Arial" w:hAnsi="Arial" w:cs="Arial"/>
        </w:rPr>
        <w:t>The master gave</w:t>
      </w:r>
      <w:r w:rsidR="00DF62C5" w:rsidRPr="00054F20">
        <w:rPr>
          <w:rFonts w:ascii="Arial" w:hAnsi="Arial" w:cs="Arial"/>
        </w:rPr>
        <w:t xml:space="preserve"> full consideration to </w:t>
      </w:r>
      <w:r>
        <w:rPr>
          <w:rFonts w:ascii="Arial" w:hAnsi="Arial" w:cs="Arial"/>
        </w:rPr>
        <w:t xml:space="preserve">the </w:t>
      </w:r>
      <w:r w:rsidR="00DF62C5" w:rsidRPr="00054F20">
        <w:rPr>
          <w:rFonts w:ascii="Arial" w:hAnsi="Arial" w:cs="Arial"/>
        </w:rPr>
        <w:t>submissions</w:t>
      </w:r>
      <w:r w:rsidR="00DF62C5" w:rsidRPr="00054F20">
        <w:rPr>
          <w:rFonts w:ascii="Arial" w:hAnsi="Arial" w:cs="Arial"/>
          <w:kern w:val="0"/>
          <w:lang w:val="en-GB"/>
        </w:rPr>
        <w:t xml:space="preserve"> of both the applicant and executrix</w:t>
      </w:r>
      <w:r>
        <w:rPr>
          <w:rFonts w:ascii="Arial" w:hAnsi="Arial" w:cs="Arial"/>
          <w:kern w:val="0"/>
          <w:lang w:val="en-GB"/>
        </w:rPr>
        <w:t>. By</w:t>
      </w:r>
      <w:r w:rsidR="00054F20" w:rsidRPr="00054F20">
        <w:rPr>
          <w:rFonts w:ascii="Arial" w:hAnsi="Arial" w:cs="Arial"/>
          <w:kern w:val="0"/>
          <w:lang w:val="en-GB"/>
        </w:rPr>
        <w:t xml:space="preserve"> doing that</w:t>
      </w:r>
      <w:r>
        <w:rPr>
          <w:rFonts w:ascii="Arial" w:hAnsi="Arial" w:cs="Arial"/>
          <w:kern w:val="0"/>
          <w:lang w:val="en-GB"/>
        </w:rPr>
        <w:t>,</w:t>
      </w:r>
      <w:r w:rsidR="00054F20" w:rsidRPr="00054F20">
        <w:rPr>
          <w:rFonts w:ascii="Arial" w:hAnsi="Arial" w:cs="Arial"/>
          <w:kern w:val="0"/>
          <w:lang w:val="en-GB"/>
        </w:rPr>
        <w:t xml:space="preserve"> it</w:t>
      </w:r>
      <w:r>
        <w:rPr>
          <w:rFonts w:ascii="Arial" w:hAnsi="Arial" w:cs="Arial"/>
          <w:kern w:val="0"/>
          <w:lang w:val="en-GB"/>
        </w:rPr>
        <w:t xml:space="preserve"> </w:t>
      </w:r>
      <w:r w:rsidR="00DF62C5" w:rsidRPr="00054F20">
        <w:rPr>
          <w:rFonts w:ascii="Arial" w:hAnsi="Arial" w:cs="Arial"/>
          <w:kern w:val="0"/>
          <w:lang w:val="en-GB"/>
        </w:rPr>
        <w:t xml:space="preserve">properly exercised its discretion and </w:t>
      </w:r>
      <w:r w:rsidR="008F056C">
        <w:rPr>
          <w:rFonts w:ascii="Arial" w:hAnsi="Arial" w:cs="Arial"/>
          <w:kern w:val="0"/>
          <w:lang w:val="en-GB"/>
        </w:rPr>
        <w:t>decided</w:t>
      </w:r>
      <w:r w:rsidR="00DF62C5" w:rsidRPr="00054F20">
        <w:rPr>
          <w:rFonts w:ascii="Arial" w:hAnsi="Arial" w:cs="Arial"/>
          <w:kern w:val="0"/>
          <w:lang w:val="en-GB"/>
        </w:rPr>
        <w:t xml:space="preserve"> that </w:t>
      </w:r>
      <w:r w:rsidR="006D7214" w:rsidRPr="00054F20">
        <w:rPr>
          <w:rFonts w:ascii="Arial" w:hAnsi="Arial" w:cs="Arial"/>
        </w:rPr>
        <w:t xml:space="preserve">the matter be </w:t>
      </w:r>
      <w:r w:rsidR="00054F20" w:rsidRPr="00054F20">
        <w:rPr>
          <w:rFonts w:ascii="Arial" w:hAnsi="Arial" w:cs="Arial"/>
        </w:rPr>
        <w:t>referred</w:t>
      </w:r>
      <w:r w:rsidR="006D7214" w:rsidRPr="00054F20">
        <w:rPr>
          <w:rFonts w:ascii="Arial" w:hAnsi="Arial" w:cs="Arial"/>
        </w:rPr>
        <w:t xml:space="preserve"> </w:t>
      </w:r>
      <w:r w:rsidR="00054F20" w:rsidRPr="00054F20">
        <w:rPr>
          <w:rFonts w:ascii="Arial" w:hAnsi="Arial" w:cs="Arial"/>
        </w:rPr>
        <w:t>to</w:t>
      </w:r>
      <w:r w:rsidR="006D7214" w:rsidRPr="00054F20">
        <w:rPr>
          <w:rFonts w:ascii="Arial" w:hAnsi="Arial" w:cs="Arial"/>
        </w:rPr>
        <w:t xml:space="preserve"> a court of law</w:t>
      </w:r>
      <w:r w:rsidR="00054F20" w:rsidRPr="00054F20">
        <w:rPr>
          <w:rFonts w:ascii="Arial" w:hAnsi="Arial" w:cs="Arial"/>
        </w:rPr>
        <w:t>. In my view</w:t>
      </w:r>
      <w:r>
        <w:rPr>
          <w:rFonts w:ascii="Arial" w:hAnsi="Arial" w:cs="Arial"/>
        </w:rPr>
        <w:t>,</w:t>
      </w:r>
      <w:r w:rsidR="00054F20" w:rsidRPr="00054F20">
        <w:rPr>
          <w:rFonts w:ascii="Arial" w:hAnsi="Arial" w:cs="Arial"/>
        </w:rPr>
        <w:t xml:space="preserve"> that direction by the master </w:t>
      </w:r>
      <w:r w:rsidR="006D7214" w:rsidRPr="00054F20">
        <w:rPr>
          <w:rFonts w:ascii="Arial" w:hAnsi="Arial" w:cs="Arial"/>
        </w:rPr>
        <w:t xml:space="preserve">was competent </w:t>
      </w:r>
      <w:r w:rsidR="00054F20" w:rsidRPr="00054F20">
        <w:rPr>
          <w:rFonts w:ascii="Arial" w:hAnsi="Arial" w:cs="Arial"/>
        </w:rPr>
        <w:t>i</w:t>
      </w:r>
      <w:r w:rsidR="006D7214" w:rsidRPr="00054F20">
        <w:rPr>
          <w:rFonts w:ascii="Arial" w:hAnsi="Arial" w:cs="Arial"/>
        </w:rPr>
        <w:t>n terms of section 35(9)</w:t>
      </w:r>
      <w:r w:rsidR="00054F20" w:rsidRPr="00054F20">
        <w:rPr>
          <w:rFonts w:ascii="Arial" w:hAnsi="Arial" w:cs="Arial"/>
        </w:rPr>
        <w:t xml:space="preserve"> of the Act</w:t>
      </w:r>
      <w:r w:rsidR="0056715E" w:rsidRPr="00054F20">
        <w:rPr>
          <w:rFonts w:ascii="Arial" w:hAnsi="Arial" w:cs="Arial"/>
        </w:rPr>
        <w:t>.</w:t>
      </w:r>
    </w:p>
    <w:p w14:paraId="3F8606FD" w14:textId="0AF8F15B" w:rsidR="00F62EEB" w:rsidRDefault="00F62EEB" w:rsidP="00BA28C1">
      <w:pPr>
        <w:autoSpaceDE w:val="0"/>
        <w:autoSpaceDN w:val="0"/>
        <w:adjustRightInd w:val="0"/>
        <w:spacing w:line="360" w:lineRule="auto"/>
        <w:ind w:left="720" w:hanging="720"/>
        <w:jc w:val="both"/>
        <w:rPr>
          <w:rFonts w:ascii="Arial" w:hAnsi="Arial" w:cs="Arial"/>
          <w:color w:val="000000"/>
          <w:kern w:val="0"/>
          <w:lang w:val="en-GB"/>
        </w:rPr>
      </w:pPr>
    </w:p>
    <w:p w14:paraId="69F48C9F" w14:textId="0F8E761E" w:rsidR="002C4566" w:rsidRPr="00236AD9" w:rsidRDefault="00FF0CB9" w:rsidP="00236AD9">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4</w:t>
      </w:r>
      <w:r w:rsidR="00D6483B">
        <w:rPr>
          <w:rFonts w:ascii="Arial" w:hAnsi="Arial" w:cs="Arial"/>
          <w:color w:val="000000"/>
          <w:kern w:val="0"/>
          <w:lang w:val="en-GB"/>
        </w:rPr>
        <w:t>2</w:t>
      </w:r>
      <w:r>
        <w:rPr>
          <w:rFonts w:ascii="Arial" w:hAnsi="Arial" w:cs="Arial"/>
          <w:color w:val="000000"/>
          <w:kern w:val="0"/>
          <w:lang w:val="en-GB"/>
        </w:rPr>
        <w:t>.</w:t>
      </w:r>
      <w:r>
        <w:rPr>
          <w:rFonts w:ascii="Arial" w:hAnsi="Arial" w:cs="Arial"/>
          <w:color w:val="000000"/>
          <w:kern w:val="0"/>
          <w:lang w:val="en-GB"/>
        </w:rPr>
        <w:tab/>
        <w:t xml:space="preserve">Regarding the removal of </w:t>
      </w:r>
      <w:r w:rsidRPr="00803229">
        <w:rPr>
          <w:rFonts w:ascii="Arial" w:hAnsi="Arial" w:cs="Arial"/>
        </w:rPr>
        <w:t xml:space="preserve">Mrs </w:t>
      </w:r>
      <w:proofErr w:type="spellStart"/>
      <w:r w:rsidRPr="00803229">
        <w:rPr>
          <w:rFonts w:ascii="Arial" w:hAnsi="Arial" w:cs="Arial"/>
        </w:rPr>
        <w:t>Sahibdew</w:t>
      </w:r>
      <w:proofErr w:type="spellEnd"/>
      <w:r>
        <w:rPr>
          <w:rFonts w:ascii="Arial" w:hAnsi="Arial" w:cs="Arial"/>
        </w:rPr>
        <w:t xml:space="preserve"> as executrix, the specific wording of the applicable legislation must be considered.</w:t>
      </w:r>
      <w:r w:rsidR="005A4331">
        <w:rPr>
          <w:rFonts w:ascii="Arial" w:hAnsi="Arial" w:cs="Arial"/>
        </w:rPr>
        <w:t xml:space="preserve"> </w:t>
      </w:r>
      <w:r w:rsidR="0056715E">
        <w:rPr>
          <w:rFonts w:ascii="Arial" w:hAnsi="Arial" w:cs="Arial"/>
        </w:rPr>
        <w:t xml:space="preserve">Section 54 regulates the </w:t>
      </w:r>
      <w:r w:rsidR="0056715E" w:rsidRPr="00A1797D">
        <w:rPr>
          <w:rFonts w:ascii="Arial" w:hAnsi="Arial" w:cs="Arial"/>
        </w:rPr>
        <w:t>conditions under which a</w:t>
      </w:r>
      <w:r w:rsidR="0056715E">
        <w:rPr>
          <w:rFonts w:ascii="Arial" w:hAnsi="Arial" w:cs="Arial"/>
        </w:rPr>
        <w:t>n executor may be removed from office</w:t>
      </w:r>
      <w:r w:rsidR="0056715E" w:rsidRPr="00A1797D">
        <w:rPr>
          <w:rFonts w:ascii="Arial" w:hAnsi="Arial" w:cs="Arial"/>
        </w:rPr>
        <w:t>.</w:t>
      </w:r>
    </w:p>
    <w:p w14:paraId="42327C2B" w14:textId="77777777" w:rsidR="005341E7" w:rsidRDefault="005A4331" w:rsidP="005A4331">
      <w:pPr>
        <w:pStyle w:val="NoSpacing"/>
        <w:spacing w:line="360" w:lineRule="auto"/>
        <w:ind w:left="720" w:hanging="720"/>
        <w:jc w:val="both"/>
        <w:rPr>
          <w:rFonts w:ascii="Arial" w:hAnsi="Arial" w:cs="Arial"/>
        </w:rPr>
      </w:pPr>
      <w:r>
        <w:rPr>
          <w:rFonts w:ascii="Arial" w:hAnsi="Arial" w:cs="Arial"/>
        </w:rPr>
        <w:tab/>
      </w:r>
    </w:p>
    <w:p w14:paraId="1E7A2477" w14:textId="3CB3362F" w:rsidR="005A4331" w:rsidRPr="00415F9B" w:rsidRDefault="005A4331" w:rsidP="005341E7">
      <w:pPr>
        <w:pStyle w:val="NoSpacing"/>
        <w:spacing w:line="360" w:lineRule="auto"/>
        <w:ind w:left="720"/>
        <w:jc w:val="both"/>
        <w:rPr>
          <w:rFonts w:ascii="Arial" w:hAnsi="Arial" w:cs="Arial"/>
          <w:b/>
          <w:bCs/>
          <w:sz w:val="24"/>
          <w:szCs w:val="24"/>
          <w:vertAlign w:val="superscript"/>
        </w:rPr>
      </w:pPr>
      <w:r w:rsidRPr="009F2CA1">
        <w:rPr>
          <w:rFonts w:ascii="Arial" w:hAnsi="Arial" w:cs="Arial"/>
          <w:sz w:val="24"/>
          <w:szCs w:val="24"/>
        </w:rPr>
        <w:lastRenderedPageBreak/>
        <w:t>Section 54</w:t>
      </w:r>
      <w:r>
        <w:rPr>
          <w:rFonts w:ascii="Arial" w:hAnsi="Arial" w:cs="Arial"/>
        </w:rPr>
        <w:t xml:space="preserve"> </w:t>
      </w:r>
      <w:r>
        <w:rPr>
          <w:rFonts w:ascii="Arial" w:hAnsi="Arial" w:cs="Arial"/>
          <w:sz w:val="24"/>
          <w:szCs w:val="24"/>
        </w:rPr>
        <w:t>of the Administration of Estates Act provides that:</w:t>
      </w:r>
    </w:p>
    <w:p w14:paraId="4ED5B715" w14:textId="77777777" w:rsidR="005A4331" w:rsidRPr="00CA440A" w:rsidRDefault="005A4331" w:rsidP="005A4331">
      <w:pPr>
        <w:autoSpaceDE w:val="0"/>
        <w:autoSpaceDN w:val="0"/>
        <w:adjustRightInd w:val="0"/>
        <w:spacing w:line="360" w:lineRule="auto"/>
        <w:ind w:left="720"/>
        <w:jc w:val="both"/>
        <w:rPr>
          <w:rFonts w:ascii="Arial" w:hAnsi="Arial" w:cs="Arial"/>
          <w:i/>
          <w:iCs/>
        </w:rPr>
      </w:pPr>
      <w:r w:rsidRPr="005A4331">
        <w:rPr>
          <w:rFonts w:ascii="Arial" w:hAnsi="Arial" w:cs="Arial"/>
          <w:i/>
          <w:iCs/>
          <w:u w:val="single"/>
        </w:rPr>
        <w:t>54</w:t>
      </w:r>
      <w:r w:rsidRPr="005A4331">
        <w:rPr>
          <w:rFonts w:ascii="Arial" w:hAnsi="Arial" w:cs="Arial"/>
          <w:b/>
          <w:bCs/>
          <w:i/>
          <w:iCs/>
          <w:u w:val="single"/>
        </w:rPr>
        <w:t>(1)(a)(v)</w:t>
      </w:r>
      <w:r w:rsidRPr="00CA440A">
        <w:rPr>
          <w:rFonts w:ascii="Arial" w:hAnsi="Arial" w:cs="Arial"/>
          <w:i/>
          <w:iCs/>
        </w:rPr>
        <w:t xml:space="preserve"> </w:t>
      </w:r>
      <w:r>
        <w:rPr>
          <w:rFonts w:ascii="Arial" w:hAnsi="Arial" w:cs="Arial"/>
          <w:i/>
          <w:iCs/>
        </w:rPr>
        <w:t>“</w:t>
      </w:r>
      <w:r w:rsidRPr="00CA440A">
        <w:rPr>
          <w:rFonts w:ascii="Arial" w:hAnsi="Arial" w:cs="Arial"/>
          <w:i/>
          <w:iCs/>
        </w:rPr>
        <w:t>An executor may at any time be removed from his office by the court if for any other reason the Court is satisfied that it is undesirable that he should act as executor of the estate concerned</w:t>
      </w:r>
      <w:r>
        <w:rPr>
          <w:rFonts w:ascii="Arial" w:hAnsi="Arial" w:cs="Arial"/>
          <w:i/>
          <w:iCs/>
        </w:rPr>
        <w:t>.”</w:t>
      </w:r>
    </w:p>
    <w:p w14:paraId="77DD6FE6" w14:textId="77777777" w:rsidR="005A4331" w:rsidRPr="00E45DFF" w:rsidRDefault="005A4331" w:rsidP="005A4331">
      <w:pPr>
        <w:autoSpaceDE w:val="0"/>
        <w:autoSpaceDN w:val="0"/>
        <w:adjustRightInd w:val="0"/>
        <w:spacing w:line="360" w:lineRule="auto"/>
        <w:ind w:left="720"/>
        <w:jc w:val="both"/>
        <w:rPr>
          <w:rFonts w:ascii="Arial" w:hAnsi="Arial" w:cs="Arial"/>
          <w:i/>
          <w:iCs/>
        </w:rPr>
      </w:pPr>
      <w:r w:rsidRPr="009F2CA1">
        <w:rPr>
          <w:rFonts w:ascii="Arial" w:hAnsi="Arial" w:cs="Arial"/>
        </w:rPr>
        <w:t>Section 54</w:t>
      </w:r>
      <w:r w:rsidRPr="00E45DFF">
        <w:rPr>
          <w:rFonts w:ascii="Arial" w:hAnsi="Arial" w:cs="Arial"/>
          <w:b/>
          <w:bCs/>
        </w:rPr>
        <w:t>(1)(b)(v)</w:t>
      </w:r>
      <w:r w:rsidRPr="009F2CA1">
        <w:rPr>
          <w:rFonts w:ascii="Arial" w:hAnsi="Arial" w:cs="Arial"/>
        </w:rPr>
        <w:t xml:space="preserve"> </w:t>
      </w:r>
      <w:r>
        <w:rPr>
          <w:rFonts w:ascii="Arial" w:hAnsi="Arial" w:cs="Arial"/>
          <w:i/>
          <w:iCs/>
        </w:rPr>
        <w:t>“</w:t>
      </w:r>
      <w:r w:rsidRPr="00CA440A">
        <w:rPr>
          <w:rFonts w:ascii="Arial" w:hAnsi="Arial" w:cs="Arial"/>
          <w:i/>
          <w:iCs/>
        </w:rPr>
        <w:t>An executor may at any time be removed from his office</w:t>
      </w:r>
      <w:r w:rsidRPr="009F2CA1">
        <w:rPr>
          <w:rFonts w:ascii="Arial" w:hAnsi="Arial" w:cs="Arial"/>
          <w:i/>
          <w:iCs/>
        </w:rPr>
        <w:t xml:space="preserve"> by the Master</w:t>
      </w:r>
      <w:r>
        <w:rPr>
          <w:rFonts w:ascii="Arial" w:hAnsi="Arial" w:cs="Arial"/>
          <w:i/>
          <w:iCs/>
        </w:rPr>
        <w:t xml:space="preserve"> </w:t>
      </w:r>
      <w:r w:rsidRPr="009F2CA1">
        <w:rPr>
          <w:rFonts w:ascii="Arial" w:hAnsi="Arial" w:cs="Arial"/>
          <w:i/>
          <w:iCs/>
        </w:rPr>
        <w:t>if he fails to perform satisfactorily any duty imposed upon him by or under this Act or to comply with any lawful request of the Master.</w:t>
      </w:r>
      <w:r>
        <w:rPr>
          <w:rFonts w:ascii="Arial" w:hAnsi="Arial" w:cs="Arial"/>
          <w:i/>
          <w:iCs/>
        </w:rPr>
        <w:t>”</w:t>
      </w:r>
      <w:r w:rsidRPr="009F2CA1">
        <w:rPr>
          <w:rFonts w:ascii="Arial" w:hAnsi="Arial" w:cs="Arial"/>
          <w:i/>
          <w:iCs/>
        </w:rPr>
        <w:t xml:space="preserve"> </w:t>
      </w:r>
    </w:p>
    <w:p w14:paraId="3204899A" w14:textId="051AD181" w:rsidR="005A4331" w:rsidRPr="009F2CA1" w:rsidRDefault="005A4331" w:rsidP="005A4331">
      <w:pPr>
        <w:autoSpaceDE w:val="0"/>
        <w:autoSpaceDN w:val="0"/>
        <w:adjustRightInd w:val="0"/>
        <w:spacing w:line="360" w:lineRule="auto"/>
        <w:ind w:left="720" w:hanging="720"/>
        <w:jc w:val="both"/>
        <w:rPr>
          <w:rFonts w:ascii="Arial" w:hAnsi="Arial" w:cs="Arial"/>
          <w:color w:val="000000"/>
          <w:kern w:val="0"/>
          <w:lang w:val="en-GB"/>
        </w:rPr>
      </w:pPr>
    </w:p>
    <w:p w14:paraId="34E095F9" w14:textId="56001772" w:rsidR="00641E80" w:rsidRDefault="008F2634" w:rsidP="00641E80">
      <w:pPr>
        <w:autoSpaceDE w:val="0"/>
        <w:autoSpaceDN w:val="0"/>
        <w:adjustRightInd w:val="0"/>
        <w:spacing w:line="360" w:lineRule="auto"/>
        <w:ind w:left="720" w:hanging="720"/>
        <w:jc w:val="both"/>
        <w:rPr>
          <w:rFonts w:ascii="Arial" w:hAnsi="Arial" w:cs="Arial"/>
          <w:kern w:val="0"/>
          <w:lang w:val="en-GB"/>
        </w:rPr>
      </w:pPr>
      <w:r>
        <w:rPr>
          <w:rFonts w:ascii="Arial" w:hAnsi="Arial" w:cs="Arial"/>
        </w:rPr>
        <w:t>4</w:t>
      </w:r>
      <w:r w:rsidR="00D6483B">
        <w:rPr>
          <w:rFonts w:ascii="Arial" w:hAnsi="Arial" w:cs="Arial"/>
        </w:rPr>
        <w:t>3</w:t>
      </w:r>
      <w:r w:rsidR="000F626C">
        <w:rPr>
          <w:rFonts w:ascii="Arial" w:hAnsi="Arial" w:cs="Arial"/>
        </w:rPr>
        <w:t>.</w:t>
      </w:r>
      <w:r w:rsidR="000F626C">
        <w:rPr>
          <w:rFonts w:ascii="Arial" w:hAnsi="Arial" w:cs="Arial"/>
        </w:rPr>
        <w:tab/>
      </w:r>
      <w:r w:rsidR="00641E80">
        <w:rPr>
          <w:rFonts w:ascii="Arial" w:hAnsi="Arial" w:cs="Arial"/>
          <w:kern w:val="0"/>
          <w:lang w:val="en-GB"/>
        </w:rPr>
        <w:t xml:space="preserve">In considering the applicant’s application for </w:t>
      </w:r>
      <w:r w:rsidR="00641E80" w:rsidRPr="004D1F98">
        <w:rPr>
          <w:rFonts w:ascii="Arial" w:hAnsi="Arial" w:cs="Arial"/>
        </w:rPr>
        <w:t xml:space="preserve">Mrs </w:t>
      </w:r>
      <w:proofErr w:type="spellStart"/>
      <w:r w:rsidR="00641E80" w:rsidRPr="004D1F98">
        <w:rPr>
          <w:rFonts w:ascii="Arial" w:hAnsi="Arial" w:cs="Arial"/>
        </w:rPr>
        <w:t>Sahibdew’s</w:t>
      </w:r>
      <w:proofErr w:type="spellEnd"/>
      <w:r w:rsidR="00641E80" w:rsidRPr="004D1F98">
        <w:rPr>
          <w:rFonts w:ascii="Arial" w:hAnsi="Arial" w:cs="Arial"/>
        </w:rPr>
        <w:t xml:space="preserve"> </w:t>
      </w:r>
      <w:r w:rsidR="00641E80">
        <w:rPr>
          <w:rFonts w:ascii="Arial" w:hAnsi="Arial" w:cs="Arial"/>
        </w:rPr>
        <w:t xml:space="preserve">removal as executrix, </w:t>
      </w:r>
      <w:r w:rsidR="00641E80">
        <w:rPr>
          <w:rFonts w:ascii="Arial" w:hAnsi="Arial" w:cs="Arial"/>
          <w:kern w:val="0"/>
          <w:lang w:val="en-GB"/>
        </w:rPr>
        <w:t xml:space="preserve">the court </w:t>
      </w:r>
      <w:r w:rsidR="008F056C">
        <w:rPr>
          <w:rFonts w:ascii="Arial" w:hAnsi="Arial" w:cs="Arial"/>
          <w:kern w:val="0"/>
          <w:lang w:val="en-GB"/>
        </w:rPr>
        <w:t>must satisfy</w:t>
      </w:r>
      <w:r w:rsidR="00641E80">
        <w:rPr>
          <w:rFonts w:ascii="Arial" w:hAnsi="Arial" w:cs="Arial"/>
          <w:kern w:val="0"/>
          <w:lang w:val="en-GB"/>
        </w:rPr>
        <w:t xml:space="preserve"> </w:t>
      </w:r>
      <w:r w:rsidR="008F056C">
        <w:rPr>
          <w:rFonts w:ascii="Arial" w:hAnsi="Arial" w:cs="Arial"/>
          <w:kern w:val="0"/>
          <w:lang w:val="en-GB"/>
        </w:rPr>
        <w:t xml:space="preserve">itself </w:t>
      </w:r>
      <w:r w:rsidR="00641E80">
        <w:rPr>
          <w:rFonts w:ascii="Arial" w:hAnsi="Arial" w:cs="Arial"/>
          <w:kern w:val="0"/>
          <w:lang w:val="en-GB"/>
        </w:rPr>
        <w:t xml:space="preserve">that it was undesirable that </w:t>
      </w:r>
      <w:r w:rsidR="00641E80">
        <w:rPr>
          <w:rFonts w:ascii="Arial" w:hAnsi="Arial" w:cs="Arial"/>
        </w:rPr>
        <w:t xml:space="preserve">she </w:t>
      </w:r>
      <w:r w:rsidR="00641E80">
        <w:rPr>
          <w:rFonts w:ascii="Arial" w:hAnsi="Arial" w:cs="Arial"/>
          <w:kern w:val="0"/>
          <w:lang w:val="en-GB"/>
        </w:rPr>
        <w:t xml:space="preserve">should act as executrix of the deceased’s estate. </w:t>
      </w:r>
    </w:p>
    <w:p w14:paraId="26E64887" w14:textId="77777777" w:rsidR="00641E80" w:rsidRDefault="00641E80" w:rsidP="00641E80">
      <w:pPr>
        <w:autoSpaceDE w:val="0"/>
        <w:autoSpaceDN w:val="0"/>
        <w:adjustRightInd w:val="0"/>
        <w:spacing w:line="360" w:lineRule="auto"/>
        <w:ind w:left="720" w:hanging="720"/>
        <w:jc w:val="both"/>
        <w:rPr>
          <w:rFonts w:ascii="Arial" w:hAnsi="Arial" w:cs="Arial"/>
          <w:kern w:val="0"/>
          <w:lang w:val="en-GB"/>
        </w:rPr>
      </w:pPr>
    </w:p>
    <w:p w14:paraId="14FFFEE1" w14:textId="0782814F" w:rsidR="00CC7D67" w:rsidRPr="00CC7D67" w:rsidRDefault="008F2634" w:rsidP="00CC7D67">
      <w:pPr>
        <w:autoSpaceDE w:val="0"/>
        <w:autoSpaceDN w:val="0"/>
        <w:adjustRightInd w:val="0"/>
        <w:spacing w:line="360" w:lineRule="auto"/>
        <w:jc w:val="both"/>
        <w:rPr>
          <w:rFonts w:ascii="Arial" w:hAnsi="Arial" w:cs="Arial"/>
          <w:kern w:val="0"/>
          <w:lang w:val="en-GB"/>
        </w:rPr>
      </w:pPr>
      <w:r>
        <w:rPr>
          <w:rFonts w:ascii="Arial" w:hAnsi="Arial" w:cs="Arial"/>
          <w:kern w:val="0"/>
          <w:lang w:val="en-GB"/>
        </w:rPr>
        <w:t>4</w:t>
      </w:r>
      <w:r w:rsidR="00D6483B">
        <w:rPr>
          <w:rFonts w:ascii="Arial" w:hAnsi="Arial" w:cs="Arial"/>
          <w:kern w:val="0"/>
          <w:lang w:val="en-GB"/>
        </w:rPr>
        <w:t>4</w:t>
      </w:r>
      <w:r w:rsidR="00641E80" w:rsidRPr="00CC7D67">
        <w:rPr>
          <w:rFonts w:ascii="Arial" w:hAnsi="Arial" w:cs="Arial"/>
          <w:kern w:val="0"/>
          <w:lang w:val="en-GB"/>
        </w:rPr>
        <w:t>.</w:t>
      </w:r>
      <w:r w:rsidR="00641E80" w:rsidRPr="00CC7D67">
        <w:rPr>
          <w:rFonts w:ascii="Arial" w:hAnsi="Arial" w:cs="Arial"/>
          <w:kern w:val="0"/>
          <w:lang w:val="en-GB"/>
        </w:rPr>
        <w:tab/>
      </w:r>
      <w:r w:rsidR="00CC7D67" w:rsidRPr="00CC7D67">
        <w:rPr>
          <w:rFonts w:ascii="Arial" w:hAnsi="Arial" w:cs="Arial"/>
          <w:kern w:val="0"/>
          <w:lang w:val="en-GB"/>
        </w:rPr>
        <w:t>In the matter of Van Niekerk v Van Niekerk</w:t>
      </w:r>
      <w:r w:rsidR="00D76AA6">
        <w:rPr>
          <w:rFonts w:ascii="Arial" w:hAnsi="Arial" w:cs="Arial"/>
          <w:kern w:val="0"/>
          <w:lang w:val="en-GB"/>
        </w:rPr>
        <w:t xml:space="preserve"> and Another</w:t>
      </w:r>
      <w:r w:rsidR="00D76AA6">
        <w:rPr>
          <w:rFonts w:ascii="Arial" w:hAnsi="Arial" w:cs="Arial"/>
          <w:b/>
          <w:bCs/>
          <w:kern w:val="0"/>
          <w:vertAlign w:val="superscript"/>
          <w:lang w:val="en-GB"/>
        </w:rPr>
        <w:t>10</w:t>
      </w:r>
      <w:r w:rsidR="008F056C">
        <w:rPr>
          <w:rFonts w:ascii="Arial" w:hAnsi="Arial" w:cs="Arial"/>
          <w:b/>
          <w:bCs/>
          <w:kern w:val="0"/>
          <w:vertAlign w:val="superscript"/>
          <w:lang w:val="en-GB"/>
        </w:rPr>
        <w:t>,</w:t>
      </w:r>
      <w:r w:rsidR="00CC7D67" w:rsidRPr="00CC7D67">
        <w:rPr>
          <w:rFonts w:ascii="Arial" w:hAnsi="Arial" w:cs="Arial"/>
          <w:kern w:val="0"/>
          <w:lang w:val="en-GB"/>
        </w:rPr>
        <w:t xml:space="preserve"> the Court </w:t>
      </w:r>
      <w:r w:rsidR="00CC7D67">
        <w:rPr>
          <w:rFonts w:ascii="Arial" w:hAnsi="Arial" w:cs="Arial"/>
          <w:kern w:val="0"/>
          <w:lang w:val="en-GB"/>
        </w:rPr>
        <w:t>said</w:t>
      </w:r>
      <w:r w:rsidR="00CC7D67" w:rsidRPr="00CC7D67">
        <w:rPr>
          <w:rFonts w:ascii="Arial" w:hAnsi="Arial" w:cs="Arial"/>
          <w:kern w:val="0"/>
          <w:lang w:val="en-GB"/>
        </w:rPr>
        <w:t>:</w:t>
      </w:r>
    </w:p>
    <w:p w14:paraId="096A4C02" w14:textId="6DCE1C2C" w:rsidR="00CC7D67" w:rsidRPr="00CC7D67" w:rsidRDefault="00CC7D67" w:rsidP="00CC7D67">
      <w:pPr>
        <w:autoSpaceDE w:val="0"/>
        <w:autoSpaceDN w:val="0"/>
        <w:adjustRightInd w:val="0"/>
        <w:spacing w:line="360" w:lineRule="auto"/>
        <w:ind w:left="720"/>
        <w:jc w:val="both"/>
        <w:rPr>
          <w:rFonts w:ascii="Arial" w:hAnsi="Arial" w:cs="Arial"/>
          <w:i/>
          <w:iCs/>
          <w:kern w:val="0"/>
          <w:lang w:val="en-GB"/>
        </w:rPr>
      </w:pPr>
      <w:r w:rsidRPr="00CC7D67">
        <w:rPr>
          <w:rFonts w:ascii="Arial" w:hAnsi="Arial" w:cs="Arial"/>
          <w:i/>
          <w:iCs/>
          <w:kern w:val="0"/>
          <w:lang w:val="en-GB"/>
        </w:rPr>
        <w:t>“[10] ... The executor is not a mere agent for the heirs ... the executor must cause a notice to be published calling upon all persons having claims and, having done so, may dispute them (section 32) and reject them (section 33) ...</w:t>
      </w:r>
    </w:p>
    <w:p w14:paraId="4DF29648" w14:textId="77777777" w:rsidR="00CC7D67" w:rsidRPr="00CC7D67" w:rsidRDefault="00CC7D67" w:rsidP="00CC7D67">
      <w:pPr>
        <w:autoSpaceDE w:val="0"/>
        <w:autoSpaceDN w:val="0"/>
        <w:adjustRightInd w:val="0"/>
        <w:spacing w:line="360" w:lineRule="auto"/>
        <w:ind w:firstLine="720"/>
        <w:jc w:val="both"/>
        <w:rPr>
          <w:rFonts w:ascii="Arial" w:hAnsi="Arial" w:cs="Arial"/>
          <w:i/>
          <w:iCs/>
          <w:kern w:val="0"/>
          <w:lang w:val="en-GB"/>
        </w:rPr>
      </w:pPr>
      <w:r w:rsidRPr="00CC7D67">
        <w:rPr>
          <w:rFonts w:ascii="Arial" w:hAnsi="Arial" w:cs="Arial"/>
          <w:i/>
          <w:iCs/>
          <w:kern w:val="0"/>
          <w:lang w:val="en-GB"/>
        </w:rPr>
        <w:t>[11] In my view, the executor is obliged to exercise these powers bona fide and</w:t>
      </w:r>
    </w:p>
    <w:p w14:paraId="1602EF52" w14:textId="251D0A65" w:rsidR="00CC7D67" w:rsidRPr="00CC7D67" w:rsidRDefault="00CC7D67" w:rsidP="008722B4">
      <w:pPr>
        <w:autoSpaceDE w:val="0"/>
        <w:autoSpaceDN w:val="0"/>
        <w:adjustRightInd w:val="0"/>
        <w:spacing w:line="360" w:lineRule="auto"/>
        <w:ind w:left="720"/>
        <w:jc w:val="both"/>
        <w:rPr>
          <w:rFonts w:ascii="Arial" w:hAnsi="Arial" w:cs="Arial"/>
          <w:i/>
          <w:iCs/>
          <w:kern w:val="0"/>
          <w:lang w:val="en-GB"/>
        </w:rPr>
      </w:pPr>
      <w:r w:rsidRPr="00CC7D67">
        <w:rPr>
          <w:rFonts w:ascii="Arial" w:hAnsi="Arial" w:cs="Arial"/>
          <w:i/>
          <w:iCs/>
          <w:kern w:val="0"/>
          <w:lang w:val="en-GB"/>
        </w:rPr>
        <w:t>with a measure of objectivity. In dealing with a claim he or she should assess</w:t>
      </w:r>
      <w:r w:rsidR="008722B4">
        <w:rPr>
          <w:rFonts w:ascii="Arial" w:hAnsi="Arial" w:cs="Arial"/>
          <w:i/>
          <w:iCs/>
          <w:kern w:val="0"/>
          <w:lang w:val="en-GB"/>
        </w:rPr>
        <w:t xml:space="preserve"> </w:t>
      </w:r>
      <w:r w:rsidRPr="00CC7D67">
        <w:rPr>
          <w:rFonts w:ascii="Arial" w:hAnsi="Arial" w:cs="Arial"/>
          <w:i/>
          <w:iCs/>
          <w:kern w:val="0"/>
          <w:lang w:val="en-GB"/>
        </w:rPr>
        <w:t>its merits on a fair consideration of the facts and its legal merits. To my mind,</w:t>
      </w:r>
      <w:r w:rsidR="008722B4">
        <w:rPr>
          <w:rFonts w:ascii="Arial" w:hAnsi="Arial" w:cs="Arial"/>
          <w:i/>
          <w:iCs/>
          <w:kern w:val="0"/>
          <w:lang w:val="en-GB"/>
        </w:rPr>
        <w:t xml:space="preserve"> </w:t>
      </w:r>
      <w:r w:rsidRPr="00CC7D67">
        <w:rPr>
          <w:rFonts w:ascii="Arial" w:hAnsi="Arial" w:cs="Arial"/>
          <w:i/>
          <w:iCs/>
          <w:kern w:val="0"/>
          <w:lang w:val="en-GB"/>
        </w:rPr>
        <w:t>it is not proper for an executor to reject claims against the estate without</w:t>
      </w:r>
      <w:r w:rsidR="00360DEF">
        <w:rPr>
          <w:rFonts w:ascii="Arial" w:hAnsi="Arial" w:cs="Arial"/>
          <w:i/>
          <w:iCs/>
          <w:kern w:val="0"/>
          <w:lang w:val="en-GB"/>
        </w:rPr>
        <w:t xml:space="preserve"> </w:t>
      </w:r>
      <w:r w:rsidRPr="00CC7D67">
        <w:rPr>
          <w:rFonts w:ascii="Arial" w:hAnsi="Arial" w:cs="Arial"/>
          <w:i/>
          <w:iCs/>
          <w:kern w:val="0"/>
          <w:lang w:val="en-GB"/>
        </w:rPr>
        <w:t>some good reason to do so. Any other approach would enable the executor</w:t>
      </w:r>
      <w:r w:rsidR="00360DEF">
        <w:rPr>
          <w:rFonts w:ascii="Arial" w:hAnsi="Arial" w:cs="Arial"/>
          <w:i/>
          <w:iCs/>
          <w:kern w:val="0"/>
          <w:lang w:val="en-GB"/>
        </w:rPr>
        <w:t xml:space="preserve"> </w:t>
      </w:r>
      <w:r w:rsidRPr="00CC7D67">
        <w:rPr>
          <w:rFonts w:ascii="Arial" w:hAnsi="Arial" w:cs="Arial"/>
          <w:i/>
          <w:iCs/>
          <w:kern w:val="0"/>
          <w:lang w:val="en-GB"/>
        </w:rPr>
        <w:t>to abuse their position ....</w:t>
      </w:r>
    </w:p>
    <w:p w14:paraId="13F8DE72" w14:textId="77777777" w:rsidR="005341E7" w:rsidRPr="00CC7D67" w:rsidRDefault="00CC7D67" w:rsidP="005341E7">
      <w:pPr>
        <w:autoSpaceDE w:val="0"/>
        <w:autoSpaceDN w:val="0"/>
        <w:adjustRightInd w:val="0"/>
        <w:spacing w:line="360" w:lineRule="auto"/>
        <w:ind w:left="720"/>
        <w:jc w:val="both"/>
        <w:rPr>
          <w:rFonts w:ascii="Arial" w:hAnsi="Arial" w:cs="Arial"/>
          <w:i/>
          <w:iCs/>
          <w:kern w:val="0"/>
          <w:lang w:val="en-GB"/>
        </w:rPr>
      </w:pPr>
      <w:r w:rsidRPr="00CC7D67">
        <w:rPr>
          <w:rFonts w:ascii="Arial" w:hAnsi="Arial" w:cs="Arial"/>
          <w:i/>
          <w:iCs/>
          <w:kern w:val="0"/>
          <w:lang w:val="en-GB"/>
        </w:rPr>
        <w:t>[12] ... where it is apparent from the executor’s conduct that it is their purpose and intent to use the office to resist all claims, or all claims from a particular</w:t>
      </w:r>
      <w:r w:rsidR="00360DEF">
        <w:rPr>
          <w:rFonts w:ascii="Arial" w:hAnsi="Arial" w:cs="Arial"/>
          <w:i/>
          <w:iCs/>
          <w:kern w:val="0"/>
          <w:lang w:val="en-GB"/>
        </w:rPr>
        <w:t xml:space="preserve"> </w:t>
      </w:r>
      <w:r w:rsidRPr="00CC7D67">
        <w:rPr>
          <w:rFonts w:ascii="Arial" w:hAnsi="Arial" w:cs="Arial"/>
          <w:i/>
          <w:iCs/>
          <w:kern w:val="0"/>
          <w:lang w:val="en-GB"/>
        </w:rPr>
        <w:t xml:space="preserve">source, irrespective of their merits and without any fair-minded consideration thereof that may, in my view, constitute good cause for their removal in terms </w:t>
      </w:r>
      <w:r w:rsidR="005341E7" w:rsidRPr="00CC7D67">
        <w:rPr>
          <w:rFonts w:ascii="Arial" w:hAnsi="Arial" w:cs="Arial"/>
          <w:i/>
          <w:iCs/>
          <w:kern w:val="0"/>
          <w:lang w:val="en-GB"/>
        </w:rPr>
        <w:t xml:space="preserve">of section 54(1)(a)(v). That view would be strengthened where the motive was to secure personal financial benefit in their capacity as heirs. The office of executor should not be used </w:t>
      </w:r>
      <w:r w:rsidR="005341E7">
        <w:rPr>
          <w:rFonts w:ascii="Arial" w:hAnsi="Arial" w:cs="Arial"/>
          <w:i/>
          <w:iCs/>
          <w:kern w:val="0"/>
          <w:lang w:val="en-GB"/>
        </w:rPr>
        <w:t>to</w:t>
      </w:r>
      <w:r w:rsidR="005341E7" w:rsidRPr="00CC7D67">
        <w:rPr>
          <w:rFonts w:ascii="Arial" w:hAnsi="Arial" w:cs="Arial"/>
          <w:i/>
          <w:iCs/>
          <w:kern w:val="0"/>
          <w:lang w:val="en-GB"/>
        </w:rPr>
        <w:t xml:space="preserve"> pursue a private agenda.”</w:t>
      </w:r>
    </w:p>
    <w:p w14:paraId="445E4F35" w14:textId="4D7A67EC" w:rsidR="00D76AA6" w:rsidRDefault="00D76AA6" w:rsidP="00D76AA6">
      <w:pPr>
        <w:autoSpaceDE w:val="0"/>
        <w:autoSpaceDN w:val="0"/>
        <w:adjustRightInd w:val="0"/>
        <w:spacing w:line="360" w:lineRule="auto"/>
        <w:ind w:left="720"/>
        <w:jc w:val="both"/>
        <w:rPr>
          <w:rFonts w:ascii="Arial" w:hAnsi="Arial" w:cs="Arial"/>
          <w:i/>
          <w:iCs/>
          <w:kern w:val="0"/>
          <w:lang w:val="en-GB"/>
        </w:rPr>
      </w:pPr>
    </w:p>
    <w:p w14:paraId="47BA6968" w14:textId="79C8DC88" w:rsidR="00D76AA6" w:rsidRDefault="00D76AA6" w:rsidP="00D76AA6">
      <w:pPr>
        <w:autoSpaceDE w:val="0"/>
        <w:autoSpaceDN w:val="0"/>
        <w:adjustRightInd w:val="0"/>
        <w:spacing w:line="360" w:lineRule="auto"/>
        <w:jc w:val="both"/>
        <w:rPr>
          <w:rFonts w:ascii="Arial" w:hAnsi="Arial" w:cs="Arial"/>
          <w:i/>
          <w:iCs/>
          <w:kern w:val="0"/>
          <w:lang w:val="en-GB"/>
        </w:rPr>
      </w:pPr>
      <w:r>
        <w:rPr>
          <w:rFonts w:ascii="Arial" w:hAnsi="Arial" w:cs="Arial"/>
          <w:i/>
          <w:iCs/>
          <w:kern w:val="0"/>
          <w:lang w:val="en-GB"/>
        </w:rPr>
        <w:t>____________</w:t>
      </w:r>
    </w:p>
    <w:p w14:paraId="71B39ADA" w14:textId="386C19F1" w:rsidR="00D76AA6" w:rsidRDefault="00D76AA6" w:rsidP="00D76AA6">
      <w:pPr>
        <w:autoSpaceDE w:val="0"/>
        <w:autoSpaceDN w:val="0"/>
        <w:adjustRightInd w:val="0"/>
        <w:spacing w:line="360" w:lineRule="auto"/>
        <w:jc w:val="both"/>
        <w:rPr>
          <w:rFonts w:ascii="Arial" w:hAnsi="Arial" w:cs="Arial"/>
          <w:i/>
          <w:iCs/>
          <w:kern w:val="0"/>
          <w:lang w:val="en-GB"/>
        </w:rPr>
      </w:pPr>
      <w:r w:rsidRPr="00D76AA6">
        <w:rPr>
          <w:rFonts w:ascii="Arial" w:hAnsi="Arial" w:cs="Arial"/>
          <w:b/>
          <w:bCs/>
          <w:i/>
          <w:iCs/>
          <w:kern w:val="0"/>
          <w:vertAlign w:val="superscript"/>
          <w:lang w:val="en-GB"/>
        </w:rPr>
        <w:t>1</w:t>
      </w:r>
      <w:r>
        <w:rPr>
          <w:rFonts w:ascii="Arial" w:hAnsi="Arial" w:cs="Arial"/>
          <w:b/>
          <w:bCs/>
          <w:i/>
          <w:iCs/>
          <w:kern w:val="0"/>
          <w:vertAlign w:val="superscript"/>
          <w:lang w:val="en-GB"/>
        </w:rPr>
        <w:t>0</w:t>
      </w:r>
      <w:r>
        <w:rPr>
          <w:rFonts w:ascii="Arial" w:hAnsi="Arial" w:cs="Arial"/>
          <w:i/>
          <w:iCs/>
          <w:kern w:val="0"/>
          <w:lang w:val="en-GB"/>
        </w:rPr>
        <w:t xml:space="preserve"> (</w:t>
      </w:r>
      <w:r w:rsidRPr="00D76AA6">
        <w:rPr>
          <w:rFonts w:ascii="Arial" w:hAnsi="Arial" w:cs="Arial"/>
          <w:i/>
          <w:iCs/>
          <w:kern w:val="0"/>
          <w:sz w:val="20"/>
          <w:szCs w:val="20"/>
          <w:lang w:val="en-GB"/>
        </w:rPr>
        <w:t>2011) 2 All SA 635 KZP</w:t>
      </w:r>
    </w:p>
    <w:p w14:paraId="5002A7CB" w14:textId="77777777" w:rsidR="00CC7D67" w:rsidRPr="00CC7D67" w:rsidRDefault="00CC7D67" w:rsidP="00CC7D67">
      <w:pPr>
        <w:autoSpaceDE w:val="0"/>
        <w:autoSpaceDN w:val="0"/>
        <w:adjustRightInd w:val="0"/>
        <w:spacing w:line="360" w:lineRule="auto"/>
        <w:ind w:left="720"/>
        <w:jc w:val="both"/>
        <w:rPr>
          <w:rFonts w:ascii="Arial" w:hAnsi="Arial" w:cs="Arial"/>
          <w:kern w:val="0"/>
          <w:lang w:val="en-GB"/>
        </w:rPr>
      </w:pPr>
    </w:p>
    <w:p w14:paraId="794060C4" w14:textId="68B89D56" w:rsidR="000F626C" w:rsidRDefault="008F2634" w:rsidP="000F626C">
      <w:pPr>
        <w:autoSpaceDE w:val="0"/>
        <w:autoSpaceDN w:val="0"/>
        <w:adjustRightInd w:val="0"/>
        <w:spacing w:line="360" w:lineRule="auto"/>
        <w:ind w:left="720" w:hanging="720"/>
        <w:jc w:val="both"/>
        <w:rPr>
          <w:rFonts w:ascii="Arial" w:hAnsi="Arial" w:cs="Arial"/>
        </w:rPr>
      </w:pPr>
      <w:r>
        <w:rPr>
          <w:rFonts w:ascii="Arial" w:hAnsi="Arial" w:cs="Arial"/>
        </w:rPr>
        <w:lastRenderedPageBreak/>
        <w:t>4</w:t>
      </w:r>
      <w:r w:rsidR="00D6483B">
        <w:rPr>
          <w:rFonts w:ascii="Arial" w:hAnsi="Arial" w:cs="Arial"/>
        </w:rPr>
        <w:t>5</w:t>
      </w:r>
      <w:r w:rsidR="000F626C" w:rsidRPr="004D1F98">
        <w:rPr>
          <w:rFonts w:ascii="Arial" w:hAnsi="Arial" w:cs="Arial"/>
        </w:rPr>
        <w:t>.</w:t>
      </w:r>
      <w:r w:rsidR="000F626C" w:rsidRPr="004D1F98">
        <w:rPr>
          <w:rFonts w:ascii="Arial" w:hAnsi="Arial" w:cs="Arial"/>
        </w:rPr>
        <w:tab/>
        <w:t xml:space="preserve">Mrs </w:t>
      </w:r>
      <w:proofErr w:type="spellStart"/>
      <w:r w:rsidR="000F626C" w:rsidRPr="004D1F98">
        <w:rPr>
          <w:rFonts w:ascii="Arial" w:hAnsi="Arial" w:cs="Arial"/>
        </w:rPr>
        <w:t>Sahibdew’s</w:t>
      </w:r>
      <w:proofErr w:type="spellEnd"/>
      <w:r w:rsidR="000F626C" w:rsidRPr="004D1F98">
        <w:rPr>
          <w:rFonts w:ascii="Arial" w:hAnsi="Arial" w:cs="Arial"/>
        </w:rPr>
        <w:t xml:space="preserve"> case is that following the applicant’s claim</w:t>
      </w:r>
      <w:r w:rsidR="008722B4">
        <w:rPr>
          <w:rFonts w:ascii="Arial" w:hAnsi="Arial" w:cs="Arial"/>
        </w:rPr>
        <w:t>,</w:t>
      </w:r>
      <w:r w:rsidR="000F626C" w:rsidRPr="004D1F98">
        <w:rPr>
          <w:rFonts w:ascii="Arial" w:hAnsi="Arial" w:cs="Arial"/>
        </w:rPr>
        <w:t xml:space="preserve"> she </w:t>
      </w:r>
      <w:r w:rsidR="00540C71">
        <w:rPr>
          <w:rFonts w:ascii="Arial" w:hAnsi="Arial" w:cs="Arial"/>
        </w:rPr>
        <w:t xml:space="preserve">convened meetings </w:t>
      </w:r>
      <w:r w:rsidR="008D2FDD" w:rsidRPr="009F2CA1">
        <w:rPr>
          <w:rFonts w:ascii="Arial" w:hAnsi="Arial" w:cs="Arial"/>
        </w:rPr>
        <w:t>with the applicant’s office bearers, elders and finance committee</w:t>
      </w:r>
      <w:r w:rsidR="008D2FDD">
        <w:rPr>
          <w:rFonts w:ascii="Arial" w:hAnsi="Arial" w:cs="Arial"/>
        </w:rPr>
        <w:t xml:space="preserve"> </w:t>
      </w:r>
      <w:r w:rsidR="00540C71">
        <w:rPr>
          <w:rFonts w:ascii="Arial" w:hAnsi="Arial" w:cs="Arial"/>
        </w:rPr>
        <w:t>on 3 March 2020 and 3 July 2020, respectively</w:t>
      </w:r>
      <w:r w:rsidR="008D2FDD">
        <w:rPr>
          <w:rFonts w:ascii="Arial" w:hAnsi="Arial" w:cs="Arial"/>
        </w:rPr>
        <w:t>. In October 202</w:t>
      </w:r>
      <w:r w:rsidR="00CD62EA">
        <w:rPr>
          <w:rFonts w:ascii="Arial" w:hAnsi="Arial" w:cs="Arial"/>
        </w:rPr>
        <w:t>0</w:t>
      </w:r>
      <w:r w:rsidR="008D2FDD">
        <w:rPr>
          <w:rFonts w:ascii="Arial" w:hAnsi="Arial" w:cs="Arial"/>
        </w:rPr>
        <w:t xml:space="preserve">, </w:t>
      </w:r>
      <w:r w:rsidR="000F626C" w:rsidRPr="004D1F98">
        <w:rPr>
          <w:rFonts w:ascii="Arial" w:hAnsi="Arial" w:cs="Arial"/>
        </w:rPr>
        <w:t xml:space="preserve">the applicant </w:t>
      </w:r>
      <w:r w:rsidR="008D2FDD">
        <w:rPr>
          <w:rFonts w:ascii="Arial" w:hAnsi="Arial" w:cs="Arial"/>
        </w:rPr>
        <w:t xml:space="preserve">was requested </w:t>
      </w:r>
      <w:r w:rsidR="000F626C" w:rsidRPr="004D1F98">
        <w:rPr>
          <w:rFonts w:ascii="Arial" w:hAnsi="Arial" w:cs="Arial"/>
        </w:rPr>
        <w:t xml:space="preserve">to substantiate </w:t>
      </w:r>
      <w:r w:rsidR="00CD62EA">
        <w:rPr>
          <w:rFonts w:ascii="Arial" w:hAnsi="Arial" w:cs="Arial"/>
        </w:rPr>
        <w:t>their</w:t>
      </w:r>
      <w:r w:rsidR="000F626C" w:rsidRPr="004D1F98">
        <w:rPr>
          <w:rFonts w:ascii="Arial" w:hAnsi="Arial" w:cs="Arial"/>
        </w:rPr>
        <w:t xml:space="preserve"> claim by providing information and documentation.  </w:t>
      </w:r>
      <w:r w:rsidR="000F626C">
        <w:rPr>
          <w:rFonts w:ascii="Arial" w:hAnsi="Arial" w:cs="Arial"/>
        </w:rPr>
        <w:t>The applicant</w:t>
      </w:r>
      <w:r w:rsidR="000F626C" w:rsidRPr="004D1F98">
        <w:rPr>
          <w:rFonts w:ascii="Arial" w:hAnsi="Arial" w:cs="Arial"/>
        </w:rPr>
        <w:t xml:space="preserve"> </w:t>
      </w:r>
      <w:r w:rsidR="008D2FDD">
        <w:rPr>
          <w:rFonts w:ascii="Arial" w:hAnsi="Arial" w:cs="Arial"/>
        </w:rPr>
        <w:t>did not provide same</w:t>
      </w:r>
      <w:r w:rsidR="000F626C" w:rsidRPr="004D1F98">
        <w:rPr>
          <w:rFonts w:ascii="Arial" w:hAnsi="Arial" w:cs="Arial"/>
        </w:rPr>
        <w:t xml:space="preserve">, and </w:t>
      </w:r>
      <w:r w:rsidR="00CD62EA">
        <w:rPr>
          <w:rFonts w:ascii="Arial" w:hAnsi="Arial" w:cs="Arial"/>
        </w:rPr>
        <w:t>their</w:t>
      </w:r>
      <w:r w:rsidR="000F626C" w:rsidRPr="004D1F98">
        <w:rPr>
          <w:rFonts w:ascii="Arial" w:hAnsi="Arial" w:cs="Arial"/>
        </w:rPr>
        <w:t xml:space="preserve"> claim was rejected. She </w:t>
      </w:r>
      <w:r w:rsidR="00BE3880">
        <w:rPr>
          <w:rFonts w:ascii="Arial" w:hAnsi="Arial" w:cs="Arial"/>
        </w:rPr>
        <w:t xml:space="preserve">averred that she, through assistance, conducted an investigation </w:t>
      </w:r>
      <w:r w:rsidR="005D7CDE">
        <w:rPr>
          <w:rFonts w:ascii="Arial" w:hAnsi="Arial" w:cs="Arial"/>
        </w:rPr>
        <w:t xml:space="preserve">of the said claim and contended that a trial court would be better suited to determine the claim and </w:t>
      </w:r>
      <w:r w:rsidR="000F626C">
        <w:rPr>
          <w:rFonts w:ascii="Arial" w:hAnsi="Arial" w:cs="Arial"/>
          <w:kern w:val="0"/>
          <w:lang w:val="en-GB"/>
        </w:rPr>
        <w:t xml:space="preserve">related </w:t>
      </w:r>
      <w:r w:rsidR="000F626C" w:rsidRPr="004D1F98">
        <w:rPr>
          <w:rFonts w:ascii="Arial" w:hAnsi="Arial" w:cs="Arial"/>
          <w:kern w:val="0"/>
          <w:lang w:val="en-GB"/>
        </w:rPr>
        <w:t>issues</w:t>
      </w:r>
      <w:r w:rsidR="000F626C">
        <w:rPr>
          <w:rFonts w:ascii="Arial" w:hAnsi="Arial" w:cs="Arial"/>
          <w:kern w:val="0"/>
          <w:lang w:val="en-GB"/>
        </w:rPr>
        <w:t>.</w:t>
      </w:r>
      <w:r w:rsidR="000F626C" w:rsidRPr="004D1F98">
        <w:rPr>
          <w:rFonts w:ascii="Arial" w:hAnsi="Arial" w:cs="Arial"/>
          <w:kern w:val="0"/>
          <w:lang w:val="en-GB"/>
        </w:rPr>
        <w:t xml:space="preserve"> </w:t>
      </w:r>
    </w:p>
    <w:p w14:paraId="13A60791" w14:textId="752A08B0" w:rsidR="00684D7D" w:rsidRDefault="00684D7D" w:rsidP="000F626C">
      <w:pPr>
        <w:autoSpaceDE w:val="0"/>
        <w:autoSpaceDN w:val="0"/>
        <w:adjustRightInd w:val="0"/>
        <w:spacing w:line="360" w:lineRule="auto"/>
        <w:jc w:val="both"/>
        <w:rPr>
          <w:rFonts w:ascii="Arial" w:hAnsi="Arial" w:cs="Arial"/>
          <w:kern w:val="0"/>
          <w:lang w:val="en-GB"/>
        </w:rPr>
      </w:pPr>
    </w:p>
    <w:p w14:paraId="3DC00F09" w14:textId="1BFE5E76" w:rsidR="00151961" w:rsidRPr="009F2CA1" w:rsidRDefault="008F2634" w:rsidP="00151961">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4</w:t>
      </w:r>
      <w:r w:rsidR="00D6483B">
        <w:rPr>
          <w:rFonts w:ascii="Arial" w:hAnsi="Arial" w:cs="Arial"/>
          <w:kern w:val="0"/>
          <w:lang w:val="en-GB"/>
        </w:rPr>
        <w:t>6</w:t>
      </w:r>
      <w:r w:rsidR="00151961">
        <w:rPr>
          <w:rFonts w:ascii="Arial" w:hAnsi="Arial" w:cs="Arial"/>
          <w:kern w:val="0"/>
          <w:lang w:val="en-GB"/>
        </w:rPr>
        <w:t>.</w:t>
      </w:r>
      <w:r w:rsidR="00151961">
        <w:rPr>
          <w:rFonts w:ascii="Arial" w:hAnsi="Arial" w:cs="Arial"/>
          <w:kern w:val="0"/>
          <w:lang w:val="en-GB"/>
        </w:rPr>
        <w:tab/>
      </w:r>
      <w:r w:rsidR="008D2FDD">
        <w:rPr>
          <w:rFonts w:ascii="Arial" w:hAnsi="Arial" w:cs="Arial"/>
          <w:kern w:val="0"/>
          <w:lang w:val="en-GB"/>
        </w:rPr>
        <w:t>The</w:t>
      </w:r>
      <w:r w:rsidR="00CD62EA">
        <w:rPr>
          <w:rFonts w:ascii="Arial" w:hAnsi="Arial" w:cs="Arial"/>
          <w:kern w:val="0"/>
          <w:lang w:val="en-GB"/>
        </w:rPr>
        <w:t xml:space="preserve"> </w:t>
      </w:r>
      <w:r w:rsidR="00151961" w:rsidRPr="009F2CA1">
        <w:rPr>
          <w:rFonts w:ascii="Arial" w:hAnsi="Arial" w:cs="Arial"/>
          <w:kern w:val="0"/>
          <w:lang w:val="en-GB"/>
        </w:rPr>
        <w:t>applicant</w:t>
      </w:r>
      <w:r w:rsidR="004649D1">
        <w:rPr>
          <w:rFonts w:ascii="Arial" w:hAnsi="Arial" w:cs="Arial"/>
          <w:kern w:val="0"/>
          <w:lang w:val="en-GB"/>
        </w:rPr>
        <w:t>’s</w:t>
      </w:r>
      <w:r w:rsidR="00BB09FB">
        <w:rPr>
          <w:rFonts w:ascii="Arial" w:hAnsi="Arial" w:cs="Arial"/>
          <w:kern w:val="0"/>
          <w:lang w:val="en-GB"/>
        </w:rPr>
        <w:t xml:space="preserve"> averment</w:t>
      </w:r>
      <w:r w:rsidR="00D6483B">
        <w:rPr>
          <w:rFonts w:ascii="Arial" w:hAnsi="Arial" w:cs="Arial"/>
          <w:kern w:val="0"/>
          <w:lang w:val="en-GB"/>
        </w:rPr>
        <w:t>s</w:t>
      </w:r>
      <w:r w:rsidR="00BB09FB">
        <w:rPr>
          <w:rFonts w:ascii="Arial" w:hAnsi="Arial" w:cs="Arial"/>
          <w:kern w:val="0"/>
          <w:lang w:val="en-GB"/>
        </w:rPr>
        <w:t xml:space="preserve"> </w:t>
      </w:r>
      <w:r w:rsidR="00CD62EA">
        <w:rPr>
          <w:rFonts w:ascii="Arial" w:hAnsi="Arial" w:cs="Arial"/>
          <w:kern w:val="0"/>
          <w:lang w:val="en-GB"/>
        </w:rPr>
        <w:t xml:space="preserve">are </w:t>
      </w:r>
      <w:r w:rsidR="00BB09FB">
        <w:rPr>
          <w:rFonts w:ascii="Arial" w:hAnsi="Arial" w:cs="Arial"/>
          <w:kern w:val="0"/>
          <w:lang w:val="en-GB"/>
        </w:rPr>
        <w:t>that</w:t>
      </w:r>
      <w:r w:rsidR="00D6483B">
        <w:rPr>
          <w:rFonts w:ascii="Arial" w:hAnsi="Arial" w:cs="Arial"/>
          <w:kern w:val="0"/>
          <w:lang w:val="en-GB"/>
        </w:rPr>
        <w:t>;</w:t>
      </w:r>
      <w:r w:rsidR="00BB09FB">
        <w:rPr>
          <w:rFonts w:ascii="Arial" w:hAnsi="Arial" w:cs="Arial"/>
          <w:kern w:val="0"/>
          <w:lang w:val="en-GB"/>
        </w:rPr>
        <w:t xml:space="preserve"> </w:t>
      </w:r>
      <w:r w:rsidR="00BE3880" w:rsidRPr="004D1F98">
        <w:rPr>
          <w:rFonts w:ascii="Arial" w:hAnsi="Arial" w:cs="Arial"/>
        </w:rPr>
        <w:t xml:space="preserve">Mrs </w:t>
      </w:r>
      <w:proofErr w:type="spellStart"/>
      <w:r w:rsidR="00BE3880" w:rsidRPr="004D1F98">
        <w:rPr>
          <w:rFonts w:ascii="Arial" w:hAnsi="Arial" w:cs="Arial"/>
        </w:rPr>
        <w:t>Sahibdew</w:t>
      </w:r>
      <w:proofErr w:type="spellEnd"/>
      <w:r w:rsidR="00BE3880">
        <w:rPr>
          <w:rFonts w:ascii="Arial" w:hAnsi="Arial" w:cs="Arial"/>
        </w:rPr>
        <w:t xml:space="preserve"> was biased </w:t>
      </w:r>
      <w:r w:rsidR="004649D1" w:rsidRPr="009F2CA1">
        <w:rPr>
          <w:rFonts w:ascii="Arial" w:hAnsi="Arial" w:cs="Arial"/>
          <w:kern w:val="0"/>
          <w:lang w:val="en-GB"/>
        </w:rPr>
        <w:t>and obstructive as she was not complying with the Act’s requirements</w:t>
      </w:r>
      <w:r w:rsidR="00BE3880">
        <w:rPr>
          <w:rFonts w:ascii="Arial" w:hAnsi="Arial" w:cs="Arial"/>
        </w:rPr>
        <w:t xml:space="preserve">. </w:t>
      </w:r>
      <w:r w:rsidR="00D6483B">
        <w:rPr>
          <w:rFonts w:ascii="Arial" w:hAnsi="Arial" w:cs="Arial"/>
        </w:rPr>
        <w:t>She</w:t>
      </w:r>
      <w:r w:rsidR="00151961" w:rsidRPr="009F2CA1">
        <w:rPr>
          <w:rFonts w:ascii="Arial" w:hAnsi="Arial" w:cs="Arial"/>
        </w:rPr>
        <w:t xml:space="preserve"> </w:t>
      </w:r>
      <w:r w:rsidR="00151961" w:rsidRPr="009F2CA1">
        <w:rPr>
          <w:rFonts w:ascii="Arial" w:hAnsi="Arial" w:cs="Arial"/>
          <w:kern w:val="0"/>
          <w:lang w:val="en-GB"/>
        </w:rPr>
        <w:t>has an inherent conflict of interest as she was married in community of property to the deceased and a sole heir in the deceased’s estate. By rejecting the applicant’s claim</w:t>
      </w:r>
      <w:r w:rsidR="00CD62EA">
        <w:rPr>
          <w:rFonts w:ascii="Arial" w:hAnsi="Arial" w:cs="Arial"/>
          <w:kern w:val="0"/>
          <w:lang w:val="en-GB"/>
        </w:rPr>
        <w:t>,</w:t>
      </w:r>
      <w:r w:rsidR="00151961" w:rsidRPr="009F2CA1">
        <w:rPr>
          <w:rFonts w:ascii="Arial" w:hAnsi="Arial" w:cs="Arial"/>
          <w:kern w:val="0"/>
          <w:lang w:val="en-GB"/>
        </w:rPr>
        <w:t xml:space="preserve"> she </w:t>
      </w:r>
      <w:r w:rsidR="005D7CDE">
        <w:rPr>
          <w:rFonts w:ascii="Arial" w:hAnsi="Arial" w:cs="Arial"/>
          <w:kern w:val="0"/>
          <w:lang w:val="en-GB"/>
        </w:rPr>
        <w:t>benefits from about R3 million personally</w:t>
      </w:r>
      <w:r w:rsidR="00151961" w:rsidRPr="009F2CA1">
        <w:rPr>
          <w:rFonts w:ascii="Arial" w:hAnsi="Arial" w:cs="Arial"/>
          <w:kern w:val="0"/>
          <w:lang w:val="en-GB"/>
        </w:rPr>
        <w:t xml:space="preserve">.  </w:t>
      </w:r>
    </w:p>
    <w:p w14:paraId="0C0DB1F3" w14:textId="77777777" w:rsidR="00151961" w:rsidRPr="009F2CA1" w:rsidRDefault="00151961" w:rsidP="00151961">
      <w:pPr>
        <w:autoSpaceDE w:val="0"/>
        <w:autoSpaceDN w:val="0"/>
        <w:adjustRightInd w:val="0"/>
        <w:spacing w:line="360" w:lineRule="auto"/>
        <w:ind w:left="720" w:hanging="720"/>
        <w:jc w:val="both"/>
        <w:rPr>
          <w:rFonts w:ascii="Arial" w:hAnsi="Arial" w:cs="Arial"/>
          <w:kern w:val="0"/>
          <w:lang w:val="en-GB"/>
        </w:rPr>
      </w:pPr>
    </w:p>
    <w:p w14:paraId="78D7A7D8" w14:textId="2B32B95D" w:rsidR="00110CDA" w:rsidRDefault="008F2634" w:rsidP="009741E7">
      <w:pPr>
        <w:autoSpaceDE w:val="0"/>
        <w:autoSpaceDN w:val="0"/>
        <w:adjustRightInd w:val="0"/>
        <w:spacing w:line="360" w:lineRule="auto"/>
        <w:ind w:left="720" w:hanging="720"/>
        <w:jc w:val="both"/>
        <w:rPr>
          <w:rFonts w:ascii="Arial" w:hAnsi="Arial" w:cs="Arial"/>
        </w:rPr>
      </w:pPr>
      <w:r>
        <w:rPr>
          <w:rFonts w:ascii="Arial" w:hAnsi="Arial" w:cs="Arial"/>
          <w:kern w:val="0"/>
          <w:lang w:val="en-GB"/>
        </w:rPr>
        <w:t>4</w:t>
      </w:r>
      <w:r w:rsidR="00D6483B">
        <w:rPr>
          <w:rFonts w:ascii="Arial" w:hAnsi="Arial" w:cs="Arial"/>
          <w:kern w:val="0"/>
          <w:lang w:val="en-GB"/>
        </w:rPr>
        <w:t>7</w:t>
      </w:r>
      <w:r w:rsidR="00151961" w:rsidRPr="009F2CA1">
        <w:rPr>
          <w:rFonts w:ascii="Arial" w:hAnsi="Arial" w:cs="Arial"/>
          <w:kern w:val="0"/>
          <w:lang w:val="en-GB"/>
        </w:rPr>
        <w:t>.</w:t>
      </w:r>
      <w:r w:rsidR="00151961" w:rsidRPr="009F2CA1">
        <w:rPr>
          <w:rFonts w:ascii="Arial" w:hAnsi="Arial" w:cs="Arial"/>
          <w:kern w:val="0"/>
          <w:lang w:val="en-GB"/>
        </w:rPr>
        <w:tab/>
      </w:r>
      <w:r w:rsidR="004649D1">
        <w:rPr>
          <w:rFonts w:ascii="Arial" w:hAnsi="Arial" w:cs="Arial"/>
          <w:kern w:val="0"/>
          <w:lang w:val="en-GB"/>
        </w:rPr>
        <w:t>The</w:t>
      </w:r>
      <w:r w:rsidR="00CD62EA">
        <w:rPr>
          <w:rFonts w:ascii="Arial" w:hAnsi="Arial" w:cs="Arial"/>
          <w:kern w:val="0"/>
          <w:lang w:val="en-GB"/>
        </w:rPr>
        <w:t xml:space="preserve"> applicant further contended </w:t>
      </w:r>
      <w:r w:rsidR="004649D1">
        <w:rPr>
          <w:rFonts w:ascii="Arial" w:hAnsi="Arial" w:cs="Arial"/>
          <w:kern w:val="0"/>
          <w:lang w:val="en-GB"/>
        </w:rPr>
        <w:t xml:space="preserve">that </w:t>
      </w:r>
      <w:r w:rsidR="00CD62EA">
        <w:rPr>
          <w:rFonts w:ascii="Arial" w:hAnsi="Arial" w:cs="Arial"/>
          <w:kern w:val="0"/>
          <w:lang w:val="en-GB"/>
        </w:rPr>
        <w:t>she</w:t>
      </w:r>
      <w:r w:rsidR="00151961" w:rsidRPr="009F2CA1">
        <w:rPr>
          <w:rFonts w:ascii="Arial" w:hAnsi="Arial" w:cs="Arial"/>
        </w:rPr>
        <w:t xml:space="preserve"> </w:t>
      </w:r>
      <w:r w:rsidR="00151961" w:rsidRPr="009F2CA1">
        <w:rPr>
          <w:rFonts w:ascii="Arial" w:hAnsi="Arial" w:cs="Arial"/>
          <w:kern w:val="0"/>
          <w:lang w:val="en-GB"/>
        </w:rPr>
        <w:t xml:space="preserve">has breached her fiduciary position as executrix and </w:t>
      </w:r>
      <w:r w:rsidR="00D6483B">
        <w:rPr>
          <w:rFonts w:ascii="Arial" w:hAnsi="Arial" w:cs="Arial"/>
          <w:kern w:val="0"/>
          <w:lang w:val="en-GB"/>
        </w:rPr>
        <w:t xml:space="preserve">has </w:t>
      </w:r>
      <w:r w:rsidR="00151961" w:rsidRPr="009F2CA1">
        <w:rPr>
          <w:rFonts w:ascii="Arial" w:hAnsi="Arial" w:cs="Arial"/>
          <w:kern w:val="0"/>
          <w:lang w:val="en-GB"/>
        </w:rPr>
        <w:t>been abusing her position as executrix to frustrate the applicant’s claim and has failed to either comply with her obligations as executrix or to include her share of the joint estate in her liquidation and distribution account.</w:t>
      </w:r>
    </w:p>
    <w:p w14:paraId="53FDF209" w14:textId="77777777" w:rsidR="009741E7" w:rsidRDefault="009741E7" w:rsidP="009741E7">
      <w:pPr>
        <w:autoSpaceDE w:val="0"/>
        <w:autoSpaceDN w:val="0"/>
        <w:adjustRightInd w:val="0"/>
        <w:spacing w:line="360" w:lineRule="auto"/>
        <w:ind w:left="720" w:hanging="720"/>
        <w:jc w:val="both"/>
        <w:rPr>
          <w:rFonts w:ascii="Arial" w:hAnsi="Arial" w:cs="Arial"/>
        </w:rPr>
      </w:pPr>
    </w:p>
    <w:p w14:paraId="3E25F090" w14:textId="4AB2DD6D" w:rsidR="009741E7" w:rsidRDefault="00110CDA" w:rsidP="00CD62EA">
      <w:pPr>
        <w:autoSpaceDE w:val="0"/>
        <w:autoSpaceDN w:val="0"/>
        <w:adjustRightInd w:val="0"/>
        <w:spacing w:line="360" w:lineRule="auto"/>
        <w:ind w:left="720" w:hanging="720"/>
        <w:jc w:val="both"/>
        <w:rPr>
          <w:rFonts w:ascii="Arial" w:hAnsi="Arial" w:cs="Arial"/>
        </w:rPr>
      </w:pPr>
      <w:r>
        <w:rPr>
          <w:rFonts w:ascii="Arial" w:hAnsi="Arial" w:cs="Arial"/>
        </w:rPr>
        <w:t>4</w:t>
      </w:r>
      <w:r w:rsidR="009741E7">
        <w:rPr>
          <w:rFonts w:ascii="Arial" w:hAnsi="Arial" w:cs="Arial"/>
        </w:rPr>
        <w:t>8</w:t>
      </w:r>
      <w:r>
        <w:rPr>
          <w:rFonts w:ascii="Arial" w:hAnsi="Arial" w:cs="Arial"/>
        </w:rPr>
        <w:t>.</w:t>
      </w:r>
      <w:r>
        <w:rPr>
          <w:rFonts w:ascii="Arial" w:hAnsi="Arial" w:cs="Arial"/>
        </w:rPr>
        <w:tab/>
      </w:r>
      <w:r w:rsidR="00F773DC">
        <w:rPr>
          <w:rFonts w:ascii="Arial" w:hAnsi="Arial" w:cs="Arial"/>
        </w:rPr>
        <w:t xml:space="preserve">The applicant’s complaint about the executrix’s refusal to grant them more time to gather the information and documentation to substantiate their claim comes from correspondence between the applicant’s attorneys and </w:t>
      </w:r>
      <w:r w:rsidR="009741E7">
        <w:rPr>
          <w:rFonts w:ascii="Arial" w:hAnsi="Arial" w:cs="Arial"/>
        </w:rPr>
        <w:t xml:space="preserve">those of </w:t>
      </w:r>
      <w:r w:rsidR="00F773DC" w:rsidRPr="004D1F98">
        <w:rPr>
          <w:rFonts w:ascii="Arial" w:hAnsi="Arial" w:cs="Arial"/>
        </w:rPr>
        <w:t xml:space="preserve">Mrs </w:t>
      </w:r>
      <w:proofErr w:type="spellStart"/>
      <w:r w:rsidR="009741E7">
        <w:rPr>
          <w:rFonts w:ascii="Arial" w:hAnsi="Arial" w:cs="Arial"/>
        </w:rPr>
        <w:t>Sahibdew</w:t>
      </w:r>
      <w:proofErr w:type="spellEnd"/>
      <w:r w:rsidR="00F773DC">
        <w:rPr>
          <w:rFonts w:ascii="Arial" w:hAnsi="Arial" w:cs="Arial"/>
        </w:rPr>
        <w:t xml:space="preserve">. </w:t>
      </w:r>
    </w:p>
    <w:p w14:paraId="17B4473C" w14:textId="54C25439" w:rsidR="00F773DC" w:rsidRDefault="00F773DC" w:rsidP="00CD62EA">
      <w:pPr>
        <w:autoSpaceDE w:val="0"/>
        <w:autoSpaceDN w:val="0"/>
        <w:adjustRightInd w:val="0"/>
        <w:spacing w:line="360" w:lineRule="auto"/>
        <w:ind w:left="720" w:hanging="720"/>
        <w:jc w:val="both"/>
        <w:rPr>
          <w:rFonts w:ascii="Arial" w:hAnsi="Arial" w:cs="Arial"/>
        </w:rPr>
      </w:pPr>
      <w:r>
        <w:rPr>
          <w:rFonts w:ascii="Arial" w:hAnsi="Arial" w:cs="Arial"/>
        </w:rPr>
        <w:t xml:space="preserve"> </w:t>
      </w:r>
    </w:p>
    <w:p w14:paraId="312BC853" w14:textId="1A389366" w:rsidR="00CD62EA" w:rsidRDefault="00E74B6B" w:rsidP="00F773DC">
      <w:pPr>
        <w:autoSpaceDE w:val="0"/>
        <w:autoSpaceDN w:val="0"/>
        <w:adjustRightInd w:val="0"/>
        <w:spacing w:line="360" w:lineRule="auto"/>
        <w:ind w:left="720" w:hanging="720"/>
        <w:jc w:val="both"/>
        <w:rPr>
          <w:rFonts w:ascii="Arial" w:hAnsi="Arial" w:cs="Arial"/>
        </w:rPr>
      </w:pPr>
      <w:r>
        <w:rPr>
          <w:rFonts w:ascii="Arial" w:hAnsi="Arial" w:cs="Arial"/>
        </w:rPr>
        <w:t>49</w:t>
      </w:r>
      <w:r w:rsidR="00F773DC">
        <w:rPr>
          <w:rFonts w:ascii="Arial" w:hAnsi="Arial" w:cs="Arial"/>
        </w:rPr>
        <w:t>.</w:t>
      </w:r>
      <w:r w:rsidR="00F773DC">
        <w:rPr>
          <w:rFonts w:ascii="Arial" w:hAnsi="Arial" w:cs="Arial"/>
        </w:rPr>
        <w:tab/>
        <w:t xml:space="preserve">On 1 October 2020, </w:t>
      </w:r>
      <w:r w:rsidR="00CD62EA">
        <w:rPr>
          <w:rFonts w:ascii="Arial" w:hAnsi="Arial" w:cs="Arial"/>
        </w:rPr>
        <w:t xml:space="preserve"> </w:t>
      </w:r>
      <w:r w:rsidR="00F773DC" w:rsidRPr="004D1F98">
        <w:rPr>
          <w:rFonts w:ascii="Arial" w:hAnsi="Arial" w:cs="Arial"/>
        </w:rPr>
        <w:t xml:space="preserve">Mrs </w:t>
      </w:r>
      <w:proofErr w:type="spellStart"/>
      <w:r w:rsidR="00F773DC" w:rsidRPr="004D1F98">
        <w:rPr>
          <w:rFonts w:ascii="Arial" w:hAnsi="Arial" w:cs="Arial"/>
        </w:rPr>
        <w:t>Sahibdew</w:t>
      </w:r>
      <w:proofErr w:type="spellEnd"/>
      <w:r w:rsidR="00F773DC">
        <w:rPr>
          <w:rFonts w:ascii="Arial" w:hAnsi="Arial" w:cs="Arial"/>
        </w:rPr>
        <w:t xml:space="preserve">, </w:t>
      </w:r>
      <w:r w:rsidR="00CD62EA">
        <w:rPr>
          <w:rFonts w:ascii="Arial" w:hAnsi="Arial" w:cs="Arial"/>
        </w:rPr>
        <w:t xml:space="preserve">through </w:t>
      </w:r>
      <w:r w:rsidR="00F773DC">
        <w:rPr>
          <w:rFonts w:ascii="Arial" w:hAnsi="Arial" w:cs="Arial"/>
        </w:rPr>
        <w:t>her attorneys,</w:t>
      </w:r>
      <w:r w:rsidR="00CD62EA">
        <w:rPr>
          <w:rFonts w:ascii="Arial" w:hAnsi="Arial" w:cs="Arial"/>
        </w:rPr>
        <w:t xml:space="preserve"> request</w:t>
      </w:r>
      <w:r w:rsidR="00F773DC">
        <w:rPr>
          <w:rFonts w:ascii="Arial" w:hAnsi="Arial" w:cs="Arial"/>
        </w:rPr>
        <w:t xml:space="preserve">ed </w:t>
      </w:r>
      <w:r w:rsidR="00CD62EA">
        <w:rPr>
          <w:rFonts w:ascii="Arial" w:hAnsi="Arial" w:cs="Arial"/>
        </w:rPr>
        <w:t>more information and documentation as follows</w:t>
      </w:r>
      <w:r w:rsidR="00F773DC">
        <w:rPr>
          <w:rFonts w:ascii="Arial" w:hAnsi="Arial" w:cs="Arial"/>
        </w:rPr>
        <w:t>:</w:t>
      </w:r>
    </w:p>
    <w:p w14:paraId="77B0F369" w14:textId="77777777" w:rsidR="00CD62EA" w:rsidRPr="008D779F" w:rsidRDefault="00CD62EA" w:rsidP="00CD62EA">
      <w:pPr>
        <w:autoSpaceDE w:val="0"/>
        <w:autoSpaceDN w:val="0"/>
        <w:adjustRightInd w:val="0"/>
        <w:spacing w:line="360" w:lineRule="auto"/>
        <w:jc w:val="both"/>
        <w:rPr>
          <w:rFonts w:ascii="Arial" w:hAnsi="Arial" w:cs="Arial"/>
          <w:i/>
          <w:iCs/>
          <w:kern w:val="0"/>
          <w:lang w:val="en-GB"/>
        </w:rPr>
      </w:pPr>
      <w:r>
        <w:rPr>
          <w:rFonts w:ascii="Arial" w:hAnsi="Arial" w:cs="Arial"/>
        </w:rPr>
        <w:tab/>
      </w:r>
      <w:r w:rsidRPr="008D779F">
        <w:rPr>
          <w:rFonts w:ascii="Arial" w:hAnsi="Arial" w:cs="Arial"/>
          <w:i/>
          <w:iCs/>
        </w:rPr>
        <w:t>“</w:t>
      </w:r>
      <w:r w:rsidRPr="008D779F">
        <w:rPr>
          <w:rFonts w:ascii="Arial" w:hAnsi="Arial" w:cs="Arial"/>
          <w:i/>
          <w:iCs/>
          <w:kern w:val="0"/>
          <w:lang w:val="en-GB"/>
        </w:rPr>
        <w:t>Our instructions are that:-</w:t>
      </w:r>
    </w:p>
    <w:p w14:paraId="5A770C7D" w14:textId="77777777" w:rsidR="00CD62EA" w:rsidRPr="008D779F" w:rsidRDefault="00CD62EA" w:rsidP="00CD62EA">
      <w:pPr>
        <w:autoSpaceDE w:val="0"/>
        <w:autoSpaceDN w:val="0"/>
        <w:adjustRightInd w:val="0"/>
        <w:spacing w:line="360" w:lineRule="auto"/>
        <w:ind w:left="720"/>
        <w:jc w:val="both"/>
        <w:rPr>
          <w:rFonts w:ascii="Arial" w:hAnsi="Arial" w:cs="Arial"/>
          <w:i/>
          <w:iCs/>
          <w:kern w:val="0"/>
          <w:lang w:val="en-GB"/>
        </w:rPr>
      </w:pPr>
      <w:r w:rsidRPr="008D779F">
        <w:rPr>
          <w:rFonts w:ascii="Arial" w:hAnsi="Arial" w:cs="Arial"/>
          <w:i/>
          <w:iCs/>
          <w:kern w:val="0"/>
          <w:lang w:val="en-GB"/>
        </w:rPr>
        <w:t xml:space="preserve">1. The documents purport to be proof that money was transferred out of the Standard Bank account of </w:t>
      </w:r>
      <w:proofErr w:type="spellStart"/>
      <w:r w:rsidRPr="008D779F">
        <w:rPr>
          <w:rFonts w:ascii="Arial" w:hAnsi="Arial" w:cs="Arial"/>
          <w:i/>
          <w:iCs/>
          <w:kern w:val="0"/>
          <w:lang w:val="en-GB"/>
        </w:rPr>
        <w:t>Newday</w:t>
      </w:r>
      <w:proofErr w:type="spellEnd"/>
      <w:r w:rsidRPr="008D779F">
        <w:rPr>
          <w:rFonts w:ascii="Arial" w:hAnsi="Arial" w:cs="Arial"/>
          <w:i/>
          <w:iCs/>
          <w:kern w:val="0"/>
          <w:lang w:val="en-GB"/>
        </w:rPr>
        <w:t xml:space="preserve"> from time to time and received into the First</w:t>
      </w:r>
    </w:p>
    <w:p w14:paraId="2426EF4E" w14:textId="77777777" w:rsidR="00CD62EA" w:rsidRPr="008D779F" w:rsidRDefault="00CD62EA" w:rsidP="00CD62EA">
      <w:pPr>
        <w:autoSpaceDE w:val="0"/>
        <w:autoSpaceDN w:val="0"/>
        <w:adjustRightInd w:val="0"/>
        <w:spacing w:line="360" w:lineRule="auto"/>
        <w:ind w:firstLine="720"/>
        <w:jc w:val="both"/>
        <w:rPr>
          <w:rFonts w:ascii="Arial" w:hAnsi="Arial" w:cs="Arial"/>
          <w:i/>
          <w:iCs/>
          <w:kern w:val="0"/>
          <w:lang w:val="en-GB"/>
        </w:rPr>
      </w:pPr>
      <w:r w:rsidRPr="008D779F">
        <w:rPr>
          <w:rFonts w:ascii="Arial" w:hAnsi="Arial" w:cs="Arial"/>
          <w:i/>
          <w:iCs/>
          <w:kern w:val="0"/>
          <w:lang w:val="en-GB"/>
        </w:rPr>
        <w:t>National Bank account of the deceased.</w:t>
      </w:r>
    </w:p>
    <w:p w14:paraId="04B7394A" w14:textId="77777777" w:rsidR="00CD62EA" w:rsidRPr="008D779F" w:rsidRDefault="00CD62EA" w:rsidP="00CD62EA">
      <w:pPr>
        <w:autoSpaceDE w:val="0"/>
        <w:autoSpaceDN w:val="0"/>
        <w:adjustRightInd w:val="0"/>
        <w:spacing w:line="360" w:lineRule="auto"/>
        <w:ind w:left="720"/>
        <w:jc w:val="both"/>
        <w:rPr>
          <w:rFonts w:ascii="Arial" w:hAnsi="Arial" w:cs="Arial"/>
          <w:i/>
          <w:iCs/>
          <w:kern w:val="0"/>
          <w:lang w:val="en-GB"/>
        </w:rPr>
      </w:pPr>
      <w:r w:rsidRPr="008D779F">
        <w:rPr>
          <w:rFonts w:ascii="Arial" w:hAnsi="Arial" w:cs="Arial"/>
          <w:i/>
          <w:iCs/>
          <w:kern w:val="0"/>
          <w:lang w:val="en-GB"/>
        </w:rPr>
        <w:lastRenderedPageBreak/>
        <w:t>2. The First National Bank account of the deceased also reflects various transfers of different amounts after receipt of the money, to the extent that minimum amounts were left as a balance at the end of each month.</w:t>
      </w:r>
    </w:p>
    <w:p w14:paraId="041D76F8" w14:textId="77777777" w:rsidR="00CD62EA" w:rsidRPr="008D779F" w:rsidRDefault="00CD62EA" w:rsidP="00CD62EA">
      <w:pPr>
        <w:autoSpaceDE w:val="0"/>
        <w:autoSpaceDN w:val="0"/>
        <w:adjustRightInd w:val="0"/>
        <w:spacing w:line="360" w:lineRule="auto"/>
        <w:ind w:left="720"/>
        <w:jc w:val="both"/>
        <w:rPr>
          <w:rFonts w:ascii="Arial" w:hAnsi="Arial" w:cs="Arial"/>
          <w:i/>
          <w:iCs/>
          <w:kern w:val="0"/>
          <w:lang w:val="en-GB"/>
        </w:rPr>
      </w:pPr>
      <w:r w:rsidRPr="008D779F">
        <w:rPr>
          <w:rFonts w:ascii="Arial" w:hAnsi="Arial" w:cs="Arial"/>
          <w:i/>
          <w:iCs/>
          <w:kern w:val="0"/>
          <w:lang w:val="en-GB"/>
        </w:rPr>
        <w:t xml:space="preserve">3. It is common cause that the deceased was tasked with managing the finances of </w:t>
      </w:r>
      <w:proofErr w:type="spellStart"/>
      <w:r w:rsidRPr="008D779F">
        <w:rPr>
          <w:rFonts w:ascii="Arial" w:hAnsi="Arial" w:cs="Arial"/>
          <w:i/>
          <w:iCs/>
          <w:kern w:val="0"/>
          <w:lang w:val="en-GB"/>
        </w:rPr>
        <w:t>Newday</w:t>
      </w:r>
      <w:proofErr w:type="spellEnd"/>
      <w:r w:rsidRPr="008D779F">
        <w:rPr>
          <w:rFonts w:ascii="Arial" w:hAnsi="Arial" w:cs="Arial"/>
          <w:i/>
          <w:iCs/>
          <w:kern w:val="0"/>
          <w:lang w:val="en-GB"/>
        </w:rPr>
        <w:t xml:space="preserve"> Church.</w:t>
      </w:r>
    </w:p>
    <w:p w14:paraId="7969CC93" w14:textId="77777777" w:rsidR="00CD62EA" w:rsidRPr="008D779F" w:rsidRDefault="00CD62EA" w:rsidP="00CD62EA">
      <w:pPr>
        <w:autoSpaceDE w:val="0"/>
        <w:autoSpaceDN w:val="0"/>
        <w:adjustRightInd w:val="0"/>
        <w:spacing w:line="360" w:lineRule="auto"/>
        <w:ind w:left="720"/>
        <w:jc w:val="both"/>
        <w:rPr>
          <w:rFonts w:ascii="Arial" w:hAnsi="Arial" w:cs="Arial"/>
          <w:i/>
          <w:iCs/>
          <w:kern w:val="0"/>
          <w:lang w:val="en-GB"/>
        </w:rPr>
      </w:pPr>
      <w:r w:rsidRPr="008D779F">
        <w:rPr>
          <w:rFonts w:ascii="Arial" w:hAnsi="Arial" w:cs="Arial"/>
          <w:i/>
          <w:iCs/>
          <w:kern w:val="0"/>
          <w:lang w:val="en-GB"/>
        </w:rPr>
        <w:t xml:space="preserve">4. It cannot be ruled out, as a possibility, that the transactions reflected in the First National Bank Account were for the benefit of </w:t>
      </w:r>
      <w:proofErr w:type="spellStart"/>
      <w:r w:rsidRPr="008D779F">
        <w:rPr>
          <w:rFonts w:ascii="Arial" w:hAnsi="Arial" w:cs="Arial"/>
          <w:i/>
          <w:iCs/>
          <w:kern w:val="0"/>
          <w:lang w:val="en-GB"/>
        </w:rPr>
        <w:t>Newday</w:t>
      </w:r>
      <w:proofErr w:type="spellEnd"/>
      <w:r w:rsidRPr="008D779F">
        <w:rPr>
          <w:rFonts w:ascii="Arial" w:hAnsi="Arial" w:cs="Arial"/>
          <w:i/>
          <w:iCs/>
          <w:kern w:val="0"/>
          <w:lang w:val="en-GB"/>
        </w:rPr>
        <w:t xml:space="preserve"> Church.</w:t>
      </w:r>
    </w:p>
    <w:p w14:paraId="6ADA245A" w14:textId="77777777" w:rsidR="00CD62EA" w:rsidRPr="008D779F" w:rsidRDefault="00CD62EA" w:rsidP="00CD62EA">
      <w:pPr>
        <w:autoSpaceDE w:val="0"/>
        <w:autoSpaceDN w:val="0"/>
        <w:adjustRightInd w:val="0"/>
        <w:spacing w:line="360" w:lineRule="auto"/>
        <w:ind w:left="720"/>
        <w:jc w:val="both"/>
        <w:rPr>
          <w:rFonts w:ascii="Arial" w:hAnsi="Arial" w:cs="Arial"/>
          <w:i/>
          <w:iCs/>
          <w:kern w:val="0"/>
          <w:lang w:val="en-GB"/>
        </w:rPr>
      </w:pPr>
    </w:p>
    <w:p w14:paraId="4DB181C3" w14:textId="4060553D" w:rsidR="00CD62EA" w:rsidRDefault="00CD62EA" w:rsidP="00CD62EA">
      <w:pPr>
        <w:autoSpaceDE w:val="0"/>
        <w:autoSpaceDN w:val="0"/>
        <w:adjustRightInd w:val="0"/>
        <w:spacing w:line="360" w:lineRule="auto"/>
        <w:ind w:left="720"/>
        <w:jc w:val="both"/>
        <w:rPr>
          <w:rFonts w:ascii="Arial" w:hAnsi="Arial" w:cs="Arial"/>
          <w:i/>
          <w:iCs/>
          <w:kern w:val="0"/>
          <w:lang w:val="en-GB"/>
        </w:rPr>
      </w:pPr>
      <w:r w:rsidRPr="008D779F">
        <w:rPr>
          <w:rFonts w:ascii="Arial" w:hAnsi="Arial" w:cs="Arial"/>
          <w:i/>
          <w:iCs/>
          <w:kern w:val="0"/>
          <w:lang w:val="en-GB"/>
        </w:rPr>
        <w:t>As such, the documentation received is not enough to prove a claim against the estate. In an effort to consider your client’s claim, the Executrix kindly requests a complete set of facts to support the claim. In this regard</w:t>
      </w:r>
      <w:r w:rsidR="005D7CDE">
        <w:rPr>
          <w:rFonts w:ascii="Arial" w:hAnsi="Arial" w:cs="Arial"/>
          <w:i/>
          <w:iCs/>
          <w:kern w:val="0"/>
          <w:lang w:val="en-GB"/>
        </w:rPr>
        <w:t>,</w:t>
      </w:r>
      <w:r w:rsidRPr="008D779F">
        <w:rPr>
          <w:rFonts w:ascii="Arial" w:hAnsi="Arial" w:cs="Arial"/>
          <w:i/>
          <w:iCs/>
          <w:kern w:val="0"/>
          <w:lang w:val="en-GB"/>
        </w:rPr>
        <w:t xml:space="preserve"> the Executrix requests minutes of meetings, financial reports at these meetings, resolutions taken regarding the Church finances, annual financial reports of the </w:t>
      </w:r>
      <w:proofErr w:type="spellStart"/>
      <w:r w:rsidRPr="008D779F">
        <w:rPr>
          <w:rFonts w:ascii="Arial" w:hAnsi="Arial" w:cs="Arial"/>
          <w:i/>
          <w:iCs/>
          <w:kern w:val="0"/>
          <w:lang w:val="en-GB"/>
        </w:rPr>
        <w:t>Newday</w:t>
      </w:r>
      <w:proofErr w:type="spellEnd"/>
      <w:r w:rsidRPr="008D779F">
        <w:rPr>
          <w:rFonts w:ascii="Arial" w:hAnsi="Arial" w:cs="Arial"/>
          <w:i/>
          <w:iCs/>
          <w:kern w:val="0"/>
          <w:lang w:val="en-GB"/>
        </w:rPr>
        <w:t xml:space="preserve"> Church, the task duties and responsibilities of the deceased during the period of employment with </w:t>
      </w:r>
      <w:proofErr w:type="spellStart"/>
      <w:r w:rsidRPr="008D779F">
        <w:rPr>
          <w:rFonts w:ascii="Arial" w:hAnsi="Arial" w:cs="Arial"/>
          <w:i/>
          <w:iCs/>
          <w:kern w:val="0"/>
          <w:lang w:val="en-GB"/>
        </w:rPr>
        <w:t>Newday</w:t>
      </w:r>
      <w:proofErr w:type="spellEnd"/>
      <w:r w:rsidRPr="008D779F">
        <w:rPr>
          <w:rFonts w:ascii="Arial" w:hAnsi="Arial" w:cs="Arial"/>
          <w:i/>
          <w:iCs/>
          <w:kern w:val="0"/>
          <w:lang w:val="en-GB"/>
        </w:rPr>
        <w:t xml:space="preserve"> Church, together with all supporting documents that would prove a claim against the estate.</w:t>
      </w:r>
      <w:r>
        <w:rPr>
          <w:rFonts w:ascii="Arial" w:hAnsi="Arial" w:cs="Arial"/>
          <w:i/>
          <w:iCs/>
          <w:kern w:val="0"/>
          <w:lang w:val="en-GB"/>
        </w:rPr>
        <w:t>”</w:t>
      </w:r>
    </w:p>
    <w:p w14:paraId="571F8DAA" w14:textId="708AA82B" w:rsidR="001E2F13" w:rsidRDefault="001E2F13" w:rsidP="001E2F13">
      <w:pPr>
        <w:autoSpaceDE w:val="0"/>
        <w:autoSpaceDN w:val="0"/>
        <w:adjustRightInd w:val="0"/>
        <w:spacing w:line="360" w:lineRule="auto"/>
        <w:ind w:left="720"/>
        <w:jc w:val="both"/>
        <w:rPr>
          <w:rFonts w:ascii="Arial" w:hAnsi="Arial" w:cs="Arial"/>
          <w:i/>
          <w:iCs/>
          <w:kern w:val="0"/>
          <w:lang w:val="en-GB"/>
        </w:rPr>
      </w:pPr>
    </w:p>
    <w:p w14:paraId="2E29FAC4" w14:textId="112899AB" w:rsidR="001E2F13" w:rsidRPr="001E2F13" w:rsidRDefault="001E2F13" w:rsidP="001E2F13">
      <w:pPr>
        <w:autoSpaceDE w:val="0"/>
        <w:autoSpaceDN w:val="0"/>
        <w:adjustRightInd w:val="0"/>
        <w:spacing w:line="360" w:lineRule="auto"/>
        <w:ind w:left="720"/>
        <w:rPr>
          <w:rFonts w:ascii="Arial" w:hAnsi="Arial" w:cs="Arial"/>
          <w:i/>
          <w:iCs/>
          <w:kern w:val="0"/>
          <w:lang w:val="en-GB"/>
        </w:rPr>
      </w:pPr>
      <w:r w:rsidRPr="001E2F13">
        <w:rPr>
          <w:rFonts w:ascii="Arial" w:hAnsi="Arial" w:cs="Arial"/>
          <w:i/>
          <w:iCs/>
          <w:kern w:val="0"/>
          <w:lang w:val="en-GB"/>
        </w:rPr>
        <w:t>Should we not receive the requested information by close of business on the 16th of October 2020, our instructions are to proceed with lodging the liquidation and distribution account with the exclusion of your client’s claim.”</w:t>
      </w:r>
    </w:p>
    <w:p w14:paraId="57AB37B5" w14:textId="2DCBF36D" w:rsidR="00CD62EA" w:rsidRDefault="00CD62EA" w:rsidP="001E2F13">
      <w:pPr>
        <w:autoSpaceDE w:val="0"/>
        <w:autoSpaceDN w:val="0"/>
        <w:adjustRightInd w:val="0"/>
        <w:spacing w:line="360" w:lineRule="auto"/>
        <w:jc w:val="both"/>
        <w:rPr>
          <w:rFonts w:ascii="Arial" w:hAnsi="Arial" w:cs="Arial"/>
        </w:rPr>
      </w:pPr>
    </w:p>
    <w:p w14:paraId="64D8F519" w14:textId="3E4901B2" w:rsidR="00652780" w:rsidRDefault="00F773DC" w:rsidP="00CD62EA">
      <w:pPr>
        <w:autoSpaceDE w:val="0"/>
        <w:autoSpaceDN w:val="0"/>
        <w:adjustRightInd w:val="0"/>
        <w:spacing w:line="360" w:lineRule="auto"/>
        <w:ind w:left="720" w:hanging="720"/>
        <w:jc w:val="both"/>
        <w:rPr>
          <w:rFonts w:ascii="Arial" w:hAnsi="Arial" w:cs="Arial"/>
        </w:rPr>
      </w:pPr>
      <w:r>
        <w:rPr>
          <w:rFonts w:ascii="Arial" w:hAnsi="Arial" w:cs="Arial"/>
        </w:rPr>
        <w:t>5</w:t>
      </w:r>
      <w:r w:rsidR="00E74B6B">
        <w:rPr>
          <w:rFonts w:ascii="Arial" w:hAnsi="Arial" w:cs="Arial"/>
        </w:rPr>
        <w:t>0</w:t>
      </w:r>
      <w:r>
        <w:rPr>
          <w:rFonts w:ascii="Arial" w:hAnsi="Arial" w:cs="Arial"/>
        </w:rPr>
        <w:t>.</w:t>
      </w:r>
      <w:r>
        <w:rPr>
          <w:rFonts w:ascii="Arial" w:hAnsi="Arial" w:cs="Arial"/>
        </w:rPr>
        <w:tab/>
      </w:r>
      <w:r w:rsidR="004649D1">
        <w:rPr>
          <w:rFonts w:ascii="Arial" w:hAnsi="Arial" w:cs="Arial"/>
        </w:rPr>
        <w:t xml:space="preserve"> </w:t>
      </w:r>
      <w:r w:rsidR="00752BC2">
        <w:rPr>
          <w:rFonts w:ascii="Arial" w:hAnsi="Arial" w:cs="Arial"/>
        </w:rPr>
        <w:t>On 14 October 2020, t</w:t>
      </w:r>
      <w:r>
        <w:rPr>
          <w:rFonts w:ascii="Arial" w:hAnsi="Arial" w:cs="Arial"/>
        </w:rPr>
        <w:t>he applicant, through their attorneys</w:t>
      </w:r>
      <w:r w:rsidR="00752BC2">
        <w:rPr>
          <w:rFonts w:ascii="Arial" w:hAnsi="Arial" w:cs="Arial"/>
        </w:rPr>
        <w:t>,</w:t>
      </w:r>
      <w:r>
        <w:rPr>
          <w:rFonts w:ascii="Arial" w:hAnsi="Arial" w:cs="Arial"/>
        </w:rPr>
        <w:t xml:space="preserve"> requested until 30 October 2020 to gather the said information and documentation and provide </w:t>
      </w:r>
      <w:r w:rsidR="00752BC2">
        <w:rPr>
          <w:rFonts w:ascii="Arial" w:hAnsi="Arial" w:cs="Arial"/>
        </w:rPr>
        <w:t xml:space="preserve">it </w:t>
      </w:r>
      <w:r>
        <w:rPr>
          <w:rFonts w:ascii="Arial" w:hAnsi="Arial" w:cs="Arial"/>
        </w:rPr>
        <w:t xml:space="preserve">to the </w:t>
      </w:r>
      <w:r w:rsidR="00752BC2">
        <w:rPr>
          <w:rFonts w:ascii="Arial" w:hAnsi="Arial" w:cs="Arial"/>
        </w:rPr>
        <w:t xml:space="preserve">executrix. </w:t>
      </w:r>
    </w:p>
    <w:p w14:paraId="4D47A573" w14:textId="50A3160D" w:rsidR="00752BC2" w:rsidRDefault="00752BC2" w:rsidP="00CD62EA">
      <w:pPr>
        <w:autoSpaceDE w:val="0"/>
        <w:autoSpaceDN w:val="0"/>
        <w:adjustRightInd w:val="0"/>
        <w:spacing w:line="360" w:lineRule="auto"/>
        <w:ind w:left="720" w:hanging="720"/>
        <w:jc w:val="both"/>
        <w:rPr>
          <w:rFonts w:ascii="Arial" w:hAnsi="Arial" w:cs="Arial"/>
        </w:rPr>
      </w:pPr>
    </w:p>
    <w:p w14:paraId="1B91D26F" w14:textId="677CF8C4" w:rsidR="00752BC2" w:rsidRPr="008D779F" w:rsidRDefault="00752BC2" w:rsidP="00CD62EA">
      <w:pPr>
        <w:autoSpaceDE w:val="0"/>
        <w:autoSpaceDN w:val="0"/>
        <w:adjustRightInd w:val="0"/>
        <w:spacing w:line="360" w:lineRule="auto"/>
        <w:ind w:left="720" w:hanging="720"/>
        <w:jc w:val="both"/>
        <w:rPr>
          <w:rFonts w:ascii="Arial" w:hAnsi="Arial" w:cs="Arial"/>
          <w:i/>
          <w:iCs/>
          <w:kern w:val="0"/>
          <w:lang w:val="en-GB"/>
        </w:rPr>
      </w:pPr>
      <w:r>
        <w:rPr>
          <w:rFonts w:ascii="Arial" w:hAnsi="Arial" w:cs="Arial"/>
        </w:rPr>
        <w:t>5</w:t>
      </w:r>
      <w:r w:rsidR="00E74B6B">
        <w:rPr>
          <w:rFonts w:ascii="Arial" w:hAnsi="Arial" w:cs="Arial"/>
        </w:rPr>
        <w:t>1</w:t>
      </w:r>
      <w:r>
        <w:rPr>
          <w:rFonts w:ascii="Arial" w:hAnsi="Arial" w:cs="Arial"/>
        </w:rPr>
        <w:t>.</w:t>
      </w:r>
      <w:r>
        <w:rPr>
          <w:rFonts w:ascii="Arial" w:hAnsi="Arial" w:cs="Arial"/>
        </w:rPr>
        <w:tab/>
        <w:t>On 16 October 2020</w:t>
      </w:r>
      <w:r w:rsidR="00801BB7">
        <w:rPr>
          <w:rFonts w:ascii="Arial" w:hAnsi="Arial" w:cs="Arial"/>
        </w:rPr>
        <w:t xml:space="preserve">, </w:t>
      </w:r>
      <w:r>
        <w:rPr>
          <w:rFonts w:ascii="Arial" w:hAnsi="Arial" w:cs="Arial"/>
        </w:rPr>
        <w:t xml:space="preserve"> </w:t>
      </w:r>
      <w:r w:rsidR="00801BB7" w:rsidRPr="004D1F98">
        <w:rPr>
          <w:rFonts w:ascii="Arial" w:hAnsi="Arial" w:cs="Arial"/>
        </w:rPr>
        <w:t xml:space="preserve">Mrs </w:t>
      </w:r>
      <w:proofErr w:type="spellStart"/>
      <w:r w:rsidR="00801BB7" w:rsidRPr="004D1F98">
        <w:rPr>
          <w:rFonts w:ascii="Arial" w:hAnsi="Arial" w:cs="Arial"/>
        </w:rPr>
        <w:t>Sahibdew</w:t>
      </w:r>
      <w:r w:rsidR="00801BB7">
        <w:rPr>
          <w:rFonts w:ascii="Arial" w:hAnsi="Arial" w:cs="Arial"/>
        </w:rPr>
        <w:t>’s</w:t>
      </w:r>
      <w:proofErr w:type="spellEnd"/>
      <w:r w:rsidR="00801BB7">
        <w:rPr>
          <w:rFonts w:ascii="Arial" w:hAnsi="Arial" w:cs="Arial"/>
        </w:rPr>
        <w:t xml:space="preserve"> attorneys refused the extension to 30 October 2020. They contended that the applicant had known about the request since July 2020. Further, </w:t>
      </w:r>
      <w:r w:rsidR="005D7CDE">
        <w:rPr>
          <w:rFonts w:ascii="Arial" w:hAnsi="Arial" w:cs="Arial"/>
        </w:rPr>
        <w:t xml:space="preserve">if they do not hear from the applicant by 16 October 2020, they will </w:t>
      </w:r>
      <w:r w:rsidR="00801BB7">
        <w:rPr>
          <w:rFonts w:ascii="Arial" w:hAnsi="Arial" w:cs="Arial"/>
        </w:rPr>
        <w:t>lodge the L &amp; D account at the master’s office and communicate the master’s response.</w:t>
      </w:r>
      <w:r w:rsidR="00736487">
        <w:rPr>
          <w:rFonts w:ascii="Arial" w:hAnsi="Arial" w:cs="Arial"/>
        </w:rPr>
        <w:t xml:space="preserve"> On 23 October 2020, the applicant lodged the L &amp; D account at the master’s office.</w:t>
      </w:r>
    </w:p>
    <w:p w14:paraId="23E24AB2" w14:textId="77777777" w:rsidR="00652780" w:rsidRPr="008D779F" w:rsidRDefault="00652780" w:rsidP="008D779F">
      <w:pPr>
        <w:autoSpaceDE w:val="0"/>
        <w:autoSpaceDN w:val="0"/>
        <w:adjustRightInd w:val="0"/>
        <w:spacing w:line="360" w:lineRule="auto"/>
        <w:ind w:left="720" w:hanging="720"/>
        <w:jc w:val="both"/>
        <w:rPr>
          <w:rFonts w:ascii="Arial" w:hAnsi="Arial" w:cs="Arial"/>
        </w:rPr>
      </w:pPr>
    </w:p>
    <w:p w14:paraId="4DEB4686" w14:textId="077B60FD" w:rsidR="00BC03A9" w:rsidRPr="008D779F" w:rsidRDefault="00F773DC" w:rsidP="00801BB7">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lastRenderedPageBreak/>
        <w:t>5</w:t>
      </w:r>
      <w:r w:rsidR="00E74B6B">
        <w:rPr>
          <w:rFonts w:ascii="Arial" w:hAnsi="Arial" w:cs="Arial"/>
          <w:color w:val="000000"/>
          <w:kern w:val="0"/>
          <w:lang w:val="en-GB"/>
        </w:rPr>
        <w:t>2</w:t>
      </w:r>
      <w:r>
        <w:rPr>
          <w:rFonts w:ascii="Arial" w:hAnsi="Arial" w:cs="Arial"/>
          <w:color w:val="000000"/>
          <w:kern w:val="0"/>
          <w:lang w:val="en-GB"/>
        </w:rPr>
        <w:t>.</w:t>
      </w:r>
      <w:r>
        <w:rPr>
          <w:rFonts w:ascii="Arial" w:hAnsi="Arial" w:cs="Arial"/>
          <w:color w:val="000000"/>
          <w:kern w:val="0"/>
          <w:lang w:val="en-GB"/>
        </w:rPr>
        <w:tab/>
      </w:r>
      <w:r w:rsidR="00801BB7">
        <w:rPr>
          <w:rFonts w:ascii="Arial" w:hAnsi="Arial" w:cs="Arial"/>
          <w:color w:val="000000"/>
          <w:kern w:val="0"/>
          <w:lang w:val="en-GB"/>
        </w:rPr>
        <w:t xml:space="preserve">On </w:t>
      </w:r>
      <w:r w:rsidR="00801BB7" w:rsidRPr="008D779F">
        <w:rPr>
          <w:rFonts w:ascii="Arial" w:hAnsi="Arial" w:cs="Arial"/>
          <w:color w:val="000000"/>
          <w:kern w:val="0"/>
          <w:lang w:val="en-GB"/>
        </w:rPr>
        <w:t>27 October 2020</w:t>
      </w:r>
      <w:r w:rsidR="00801BB7">
        <w:rPr>
          <w:rFonts w:ascii="Arial" w:hAnsi="Arial" w:cs="Arial"/>
          <w:color w:val="000000"/>
          <w:kern w:val="0"/>
          <w:lang w:val="en-GB"/>
        </w:rPr>
        <w:t>,</w:t>
      </w:r>
      <w:r w:rsidR="00801BB7" w:rsidRPr="008D779F">
        <w:rPr>
          <w:rFonts w:ascii="Arial" w:hAnsi="Arial" w:cs="Arial"/>
          <w:color w:val="000000"/>
          <w:kern w:val="0"/>
          <w:lang w:val="en-GB"/>
        </w:rPr>
        <w:t xml:space="preserve"> </w:t>
      </w:r>
      <w:r w:rsidR="00736487">
        <w:rPr>
          <w:rFonts w:ascii="Arial" w:hAnsi="Arial" w:cs="Arial"/>
          <w:color w:val="000000"/>
          <w:kern w:val="0"/>
          <w:lang w:val="en-GB"/>
        </w:rPr>
        <w:t>Bennett McNaughton of Bennett McNaughton Attorneys, the a</w:t>
      </w:r>
      <w:r w:rsidR="00ED6369" w:rsidRPr="008D779F">
        <w:rPr>
          <w:rFonts w:ascii="Arial" w:hAnsi="Arial" w:cs="Arial"/>
          <w:color w:val="000000"/>
          <w:kern w:val="0"/>
          <w:lang w:val="en-GB"/>
        </w:rPr>
        <w:t xml:space="preserve">pplicant’s </w:t>
      </w:r>
      <w:r w:rsidR="00801BB7">
        <w:rPr>
          <w:rFonts w:ascii="Arial" w:hAnsi="Arial" w:cs="Arial"/>
          <w:color w:val="000000"/>
          <w:kern w:val="0"/>
          <w:lang w:val="en-GB"/>
        </w:rPr>
        <w:t>attorneys</w:t>
      </w:r>
      <w:r w:rsidR="00736487">
        <w:rPr>
          <w:rFonts w:ascii="Arial" w:hAnsi="Arial" w:cs="Arial"/>
          <w:color w:val="000000"/>
          <w:kern w:val="0"/>
          <w:lang w:val="en-GB"/>
        </w:rPr>
        <w:t>,</w:t>
      </w:r>
      <w:r w:rsidR="00801BB7">
        <w:rPr>
          <w:rFonts w:ascii="Arial" w:hAnsi="Arial" w:cs="Arial"/>
          <w:color w:val="000000"/>
          <w:kern w:val="0"/>
          <w:lang w:val="en-GB"/>
        </w:rPr>
        <w:t xml:space="preserve"> dispatched a </w:t>
      </w:r>
      <w:r w:rsidR="00ED6369" w:rsidRPr="008D779F">
        <w:rPr>
          <w:rFonts w:ascii="Arial" w:hAnsi="Arial" w:cs="Arial"/>
          <w:color w:val="000000"/>
          <w:kern w:val="0"/>
          <w:lang w:val="en-GB"/>
        </w:rPr>
        <w:t xml:space="preserve">letter </w:t>
      </w:r>
      <w:r w:rsidR="00801BB7">
        <w:rPr>
          <w:rFonts w:ascii="Arial" w:hAnsi="Arial" w:cs="Arial"/>
          <w:color w:val="000000"/>
          <w:kern w:val="0"/>
          <w:lang w:val="en-GB"/>
        </w:rPr>
        <w:t xml:space="preserve">to </w:t>
      </w:r>
      <w:r w:rsidR="00801BB7" w:rsidRPr="004D1F98">
        <w:rPr>
          <w:rFonts w:ascii="Arial" w:hAnsi="Arial" w:cs="Arial"/>
        </w:rPr>
        <w:t xml:space="preserve">Mrs </w:t>
      </w:r>
      <w:proofErr w:type="spellStart"/>
      <w:r w:rsidR="00801BB7" w:rsidRPr="004D1F98">
        <w:rPr>
          <w:rFonts w:ascii="Arial" w:hAnsi="Arial" w:cs="Arial"/>
        </w:rPr>
        <w:t>Sahibdew</w:t>
      </w:r>
      <w:r w:rsidR="00736487">
        <w:rPr>
          <w:rFonts w:ascii="Arial" w:hAnsi="Arial" w:cs="Arial"/>
        </w:rPr>
        <w:t>’s</w:t>
      </w:r>
      <w:proofErr w:type="spellEnd"/>
      <w:r w:rsidR="00736487">
        <w:rPr>
          <w:rFonts w:ascii="Arial" w:hAnsi="Arial" w:cs="Arial"/>
        </w:rPr>
        <w:t xml:space="preserve"> attorneys; the</w:t>
      </w:r>
      <w:r w:rsidR="00801BB7">
        <w:rPr>
          <w:rFonts w:ascii="Arial" w:hAnsi="Arial" w:cs="Arial"/>
        </w:rPr>
        <w:t xml:space="preserve"> relevant paragraphs </w:t>
      </w:r>
      <w:r w:rsidR="00ED6369" w:rsidRPr="008D779F">
        <w:rPr>
          <w:rFonts w:ascii="Arial" w:hAnsi="Arial" w:cs="Arial"/>
          <w:color w:val="000000"/>
          <w:kern w:val="0"/>
          <w:lang w:val="en-GB"/>
        </w:rPr>
        <w:t>read:</w:t>
      </w:r>
    </w:p>
    <w:p w14:paraId="2E7B204D" w14:textId="17C85DC1" w:rsidR="00ED6369" w:rsidRDefault="00ED6369" w:rsidP="008D779F">
      <w:pPr>
        <w:autoSpaceDE w:val="0"/>
        <w:autoSpaceDN w:val="0"/>
        <w:adjustRightInd w:val="0"/>
        <w:spacing w:line="360" w:lineRule="auto"/>
        <w:ind w:left="720"/>
        <w:jc w:val="both"/>
        <w:rPr>
          <w:rFonts w:ascii="Arial" w:hAnsi="Arial" w:cs="Arial"/>
          <w:color w:val="000000"/>
          <w:kern w:val="0"/>
          <w:lang w:val="en-GB"/>
        </w:rPr>
      </w:pPr>
      <w:r w:rsidRPr="008D779F">
        <w:rPr>
          <w:rFonts w:ascii="Arial" w:hAnsi="Arial" w:cs="Arial"/>
          <w:i/>
          <w:iCs/>
          <w:color w:val="000000"/>
          <w:kern w:val="0"/>
          <w:lang w:val="en-GB"/>
        </w:rPr>
        <w:t>“13. …….writer travelled on Monday, 19 October 2020 and returned to the office to return to the office to receive your response</w:t>
      </w:r>
      <w:r w:rsidRPr="008D779F">
        <w:rPr>
          <w:rFonts w:ascii="Arial" w:hAnsi="Arial" w:cs="Arial"/>
          <w:color w:val="000000"/>
          <w:kern w:val="0"/>
          <w:lang w:val="en-GB"/>
        </w:rPr>
        <w:t xml:space="preserve">.” </w:t>
      </w:r>
    </w:p>
    <w:p w14:paraId="7CC17D0B" w14:textId="77777777" w:rsidR="00801BB7" w:rsidRPr="008D779F" w:rsidRDefault="00801BB7" w:rsidP="008D779F">
      <w:pPr>
        <w:autoSpaceDE w:val="0"/>
        <w:autoSpaceDN w:val="0"/>
        <w:adjustRightInd w:val="0"/>
        <w:spacing w:line="360" w:lineRule="auto"/>
        <w:ind w:left="720"/>
        <w:jc w:val="both"/>
        <w:rPr>
          <w:rFonts w:ascii="Arial" w:hAnsi="Arial" w:cs="Arial"/>
          <w:color w:val="000000"/>
          <w:kern w:val="0"/>
          <w:lang w:val="en-GB"/>
        </w:rPr>
      </w:pPr>
    </w:p>
    <w:p w14:paraId="4CFCF754" w14:textId="3066FF33" w:rsidR="000832F4" w:rsidRPr="00736487" w:rsidRDefault="00ED6369" w:rsidP="008D779F">
      <w:pPr>
        <w:pStyle w:val="NoSpacing"/>
        <w:spacing w:line="360" w:lineRule="auto"/>
        <w:ind w:left="720" w:hanging="720"/>
        <w:jc w:val="both"/>
        <w:rPr>
          <w:rFonts w:ascii="Arial" w:hAnsi="Arial" w:cs="Arial"/>
          <w:i/>
          <w:iCs/>
          <w:sz w:val="24"/>
          <w:szCs w:val="24"/>
        </w:rPr>
      </w:pPr>
      <w:r w:rsidRPr="008D779F">
        <w:rPr>
          <w:rFonts w:ascii="Arial" w:hAnsi="Arial" w:cs="Arial"/>
          <w:sz w:val="24"/>
          <w:szCs w:val="24"/>
        </w:rPr>
        <w:tab/>
      </w:r>
      <w:r w:rsidRPr="008D779F">
        <w:rPr>
          <w:rFonts w:ascii="Arial" w:hAnsi="Arial" w:cs="Arial"/>
          <w:i/>
          <w:iCs/>
          <w:sz w:val="24"/>
          <w:szCs w:val="24"/>
        </w:rPr>
        <w:t>14. The lead party assisting our client in the investigation and assembly of the claims and who is familiar with all the evidence, Mr Du Toit, travelled the week of October the 19</w:t>
      </w:r>
      <w:r w:rsidRPr="008D779F">
        <w:rPr>
          <w:rFonts w:ascii="Arial" w:hAnsi="Arial" w:cs="Arial"/>
          <w:i/>
          <w:iCs/>
          <w:sz w:val="24"/>
          <w:szCs w:val="24"/>
          <w:vertAlign w:val="superscript"/>
        </w:rPr>
        <w:t>th</w:t>
      </w:r>
      <w:r w:rsidRPr="008D779F">
        <w:rPr>
          <w:rFonts w:ascii="Arial" w:hAnsi="Arial" w:cs="Arial"/>
          <w:i/>
          <w:iCs/>
          <w:sz w:val="24"/>
          <w:szCs w:val="24"/>
        </w:rPr>
        <w:t xml:space="preserve"> on a scheduled break in the bushveld and only returned over the weekend of 24-25 October. Writer man</w:t>
      </w:r>
      <w:r w:rsidR="00736487">
        <w:rPr>
          <w:rFonts w:ascii="Arial" w:hAnsi="Arial" w:cs="Arial"/>
          <w:i/>
          <w:iCs/>
          <w:sz w:val="24"/>
          <w:szCs w:val="24"/>
        </w:rPr>
        <w:t>a</w:t>
      </w:r>
      <w:r w:rsidRPr="008D779F">
        <w:rPr>
          <w:rFonts w:ascii="Arial" w:hAnsi="Arial" w:cs="Arial"/>
          <w:i/>
          <w:iCs/>
          <w:sz w:val="24"/>
          <w:szCs w:val="24"/>
        </w:rPr>
        <w:t xml:space="preserve">ged to get a message conveyed to him, he travelled to an area with no cell phone signal </w:t>
      </w:r>
      <w:r w:rsidRPr="00736487">
        <w:rPr>
          <w:rFonts w:ascii="Arial" w:hAnsi="Arial" w:cs="Arial"/>
          <w:i/>
          <w:iCs/>
          <w:sz w:val="24"/>
          <w:szCs w:val="24"/>
        </w:rPr>
        <w:t xml:space="preserve">and </w:t>
      </w:r>
      <w:r w:rsidR="003467CB" w:rsidRPr="00736487">
        <w:rPr>
          <w:rFonts w:ascii="Arial" w:hAnsi="Arial" w:cs="Arial"/>
          <w:i/>
          <w:iCs/>
          <w:sz w:val="24"/>
          <w:szCs w:val="24"/>
        </w:rPr>
        <w:t xml:space="preserve">consulted </w:t>
      </w:r>
      <w:r w:rsidR="00736487" w:rsidRPr="00736487">
        <w:rPr>
          <w:rFonts w:ascii="Arial" w:hAnsi="Arial" w:cs="Arial"/>
          <w:i/>
          <w:iCs/>
          <w:sz w:val="24"/>
          <w:szCs w:val="24"/>
        </w:rPr>
        <w:t xml:space="preserve">briefly </w:t>
      </w:r>
      <w:r w:rsidR="003467CB" w:rsidRPr="00736487">
        <w:rPr>
          <w:rFonts w:ascii="Arial" w:hAnsi="Arial" w:cs="Arial"/>
          <w:i/>
          <w:iCs/>
          <w:sz w:val="24"/>
          <w:szCs w:val="24"/>
        </w:rPr>
        <w:t>with writer on the afternoon of 22 October 2020 to obtain instructions and prepare this letter. This letter could only be reviewed over the weekend of 24-25 October 2020</w:t>
      </w:r>
      <w:r w:rsidR="005D7CDE">
        <w:rPr>
          <w:rFonts w:ascii="Arial" w:hAnsi="Arial" w:cs="Arial"/>
          <w:i/>
          <w:iCs/>
          <w:sz w:val="24"/>
          <w:szCs w:val="24"/>
        </w:rPr>
        <w:t>,</w:t>
      </w:r>
      <w:r w:rsidR="003467CB" w:rsidRPr="00736487">
        <w:rPr>
          <w:rFonts w:ascii="Arial" w:hAnsi="Arial" w:cs="Arial"/>
          <w:i/>
          <w:iCs/>
          <w:sz w:val="24"/>
          <w:szCs w:val="24"/>
        </w:rPr>
        <w:t xml:space="preserve"> and the instruction to proceed with a letter was received today, 27 October 2020.”</w:t>
      </w:r>
    </w:p>
    <w:p w14:paraId="587924B7" w14:textId="77777777" w:rsidR="008D779F" w:rsidRPr="008D779F" w:rsidRDefault="008D779F" w:rsidP="008D779F">
      <w:pPr>
        <w:pStyle w:val="NoSpacing"/>
        <w:spacing w:line="360" w:lineRule="auto"/>
        <w:ind w:left="720" w:hanging="720"/>
        <w:jc w:val="both"/>
        <w:rPr>
          <w:rFonts w:ascii="Arial" w:hAnsi="Arial" w:cs="Arial"/>
          <w:i/>
          <w:iCs/>
          <w:color w:val="00B0F0"/>
          <w:sz w:val="24"/>
          <w:szCs w:val="24"/>
        </w:rPr>
      </w:pPr>
    </w:p>
    <w:p w14:paraId="698A3A2D" w14:textId="49D94CE0" w:rsidR="002314CA" w:rsidRDefault="00C146C0" w:rsidP="00E74B6B">
      <w:pPr>
        <w:autoSpaceDE w:val="0"/>
        <w:autoSpaceDN w:val="0"/>
        <w:adjustRightInd w:val="0"/>
        <w:spacing w:line="360" w:lineRule="auto"/>
        <w:ind w:left="720" w:hanging="720"/>
        <w:jc w:val="both"/>
        <w:rPr>
          <w:rFonts w:ascii="Arial" w:hAnsi="Arial" w:cs="Arial"/>
        </w:rPr>
      </w:pPr>
      <w:r>
        <w:rPr>
          <w:rFonts w:ascii="Arial" w:hAnsi="Arial" w:cs="Arial"/>
        </w:rPr>
        <w:t>5</w:t>
      </w:r>
      <w:r w:rsidR="00E74B6B">
        <w:rPr>
          <w:rFonts w:ascii="Arial" w:hAnsi="Arial" w:cs="Arial"/>
        </w:rPr>
        <w:t>3</w:t>
      </w:r>
      <w:r w:rsidR="000832F4" w:rsidRPr="00D72647">
        <w:rPr>
          <w:rFonts w:ascii="Arial" w:hAnsi="Arial" w:cs="Arial"/>
        </w:rPr>
        <w:t>.</w:t>
      </w:r>
      <w:r w:rsidR="000832F4" w:rsidRPr="00D72647">
        <w:rPr>
          <w:rFonts w:ascii="Arial" w:hAnsi="Arial" w:cs="Arial"/>
        </w:rPr>
        <w:tab/>
      </w:r>
      <w:r w:rsidR="005D7CDE">
        <w:rPr>
          <w:rFonts w:ascii="Arial" w:hAnsi="Arial" w:cs="Arial"/>
        </w:rPr>
        <w:t>Considering</w:t>
      </w:r>
      <w:r w:rsidR="00E74B6B">
        <w:rPr>
          <w:rFonts w:ascii="Arial" w:hAnsi="Arial" w:cs="Arial"/>
        </w:rPr>
        <w:t xml:space="preserve"> the whole evidence in this regard, no cogent facts</w:t>
      </w:r>
      <w:r w:rsidR="002F2620">
        <w:rPr>
          <w:rFonts w:ascii="Arial" w:hAnsi="Arial" w:cs="Arial"/>
        </w:rPr>
        <w:t xml:space="preserve"> </w:t>
      </w:r>
      <w:r w:rsidR="00101D40">
        <w:rPr>
          <w:rFonts w:ascii="Arial" w:hAnsi="Arial" w:cs="Arial"/>
        </w:rPr>
        <w:t xml:space="preserve">were presented </w:t>
      </w:r>
      <w:r w:rsidR="002F2620">
        <w:rPr>
          <w:rFonts w:ascii="Arial" w:hAnsi="Arial" w:cs="Arial"/>
        </w:rPr>
        <w:t xml:space="preserve">that </w:t>
      </w:r>
      <w:r w:rsidR="002314CA" w:rsidRPr="008F2634">
        <w:rPr>
          <w:rFonts w:ascii="Arial" w:hAnsi="Arial" w:cs="Arial"/>
        </w:rPr>
        <w:t xml:space="preserve">Mrs </w:t>
      </w:r>
      <w:proofErr w:type="spellStart"/>
      <w:r w:rsidR="002314CA" w:rsidRPr="008F2634">
        <w:rPr>
          <w:rFonts w:ascii="Arial" w:hAnsi="Arial" w:cs="Arial"/>
        </w:rPr>
        <w:t>Sahibdew</w:t>
      </w:r>
      <w:proofErr w:type="spellEnd"/>
      <w:r w:rsidR="002F2620">
        <w:rPr>
          <w:rFonts w:ascii="Arial" w:hAnsi="Arial" w:cs="Arial"/>
        </w:rPr>
        <w:t xml:space="preserve"> was refusing or avoiding the applicant’s claim. </w:t>
      </w:r>
      <w:r w:rsidR="002F2620" w:rsidRPr="002314CA">
        <w:rPr>
          <w:rFonts w:ascii="Arial" w:hAnsi="Arial" w:cs="Arial"/>
        </w:rPr>
        <w:t xml:space="preserve">There is no </w:t>
      </w:r>
      <w:r w:rsidR="00E74B6B" w:rsidRPr="002314CA">
        <w:rPr>
          <w:rFonts w:ascii="Arial" w:hAnsi="Arial" w:cs="Arial"/>
        </w:rPr>
        <w:t>justif</w:t>
      </w:r>
      <w:r w:rsidR="002F2620" w:rsidRPr="002314CA">
        <w:rPr>
          <w:rFonts w:ascii="Arial" w:hAnsi="Arial" w:cs="Arial"/>
        </w:rPr>
        <w:t>ication for</w:t>
      </w:r>
      <w:r w:rsidR="00E74B6B" w:rsidRPr="002314CA">
        <w:rPr>
          <w:rFonts w:ascii="Arial" w:hAnsi="Arial" w:cs="Arial"/>
        </w:rPr>
        <w:t xml:space="preserve"> the removal of the executrix on the basis that she </w:t>
      </w:r>
      <w:r w:rsidR="002F2620" w:rsidRPr="002314CA">
        <w:rPr>
          <w:rFonts w:ascii="Arial" w:hAnsi="Arial" w:cs="Arial"/>
        </w:rPr>
        <w:t>wa</w:t>
      </w:r>
      <w:r w:rsidR="00E74B6B" w:rsidRPr="002314CA">
        <w:rPr>
          <w:rFonts w:ascii="Arial" w:hAnsi="Arial" w:cs="Arial"/>
        </w:rPr>
        <w:t>s biased,</w:t>
      </w:r>
      <w:r w:rsidR="002F2620" w:rsidRPr="002314CA">
        <w:rPr>
          <w:rFonts w:ascii="Arial" w:hAnsi="Arial" w:cs="Arial"/>
        </w:rPr>
        <w:t xml:space="preserve"> hypocritical and</w:t>
      </w:r>
      <w:r w:rsidR="00E74B6B" w:rsidRPr="002314CA">
        <w:rPr>
          <w:rFonts w:ascii="Arial" w:hAnsi="Arial" w:cs="Arial"/>
        </w:rPr>
        <w:t xml:space="preserve"> incompetent</w:t>
      </w:r>
      <w:r w:rsidR="002F2620" w:rsidRPr="002314CA">
        <w:rPr>
          <w:rFonts w:ascii="Arial" w:hAnsi="Arial" w:cs="Arial"/>
        </w:rPr>
        <w:t xml:space="preserve"> in her administering the deceased’s estate</w:t>
      </w:r>
      <w:r w:rsidR="00FB18D2" w:rsidRPr="002314CA">
        <w:rPr>
          <w:rFonts w:ascii="Arial" w:hAnsi="Arial" w:cs="Arial"/>
        </w:rPr>
        <w:t>,</w:t>
      </w:r>
      <w:r w:rsidR="002F2620" w:rsidRPr="002314CA">
        <w:rPr>
          <w:rFonts w:ascii="Arial" w:hAnsi="Arial" w:cs="Arial"/>
        </w:rPr>
        <w:t xml:space="preserve"> as suggested by the applicant in their affidavits</w:t>
      </w:r>
      <w:r w:rsidR="00E74B6B" w:rsidRPr="002314CA">
        <w:rPr>
          <w:rFonts w:ascii="Arial" w:hAnsi="Arial" w:cs="Arial"/>
        </w:rPr>
        <w:t xml:space="preserve">. </w:t>
      </w:r>
      <w:r w:rsidR="002F2620" w:rsidRPr="002314CA">
        <w:rPr>
          <w:rFonts w:ascii="Arial" w:hAnsi="Arial" w:cs="Arial"/>
        </w:rPr>
        <w:t xml:space="preserve">It seems the applicant missed the communication due to its </w:t>
      </w:r>
      <w:r w:rsidR="005D7CDE">
        <w:rPr>
          <w:rFonts w:ascii="Arial" w:hAnsi="Arial" w:cs="Arial"/>
        </w:rPr>
        <w:t>and</w:t>
      </w:r>
      <w:r w:rsidR="002F2620" w:rsidRPr="002314CA">
        <w:rPr>
          <w:rFonts w:ascii="Arial" w:hAnsi="Arial" w:cs="Arial"/>
        </w:rPr>
        <w:t xml:space="preserve"> its attorneys’ unavailability to respond to the applicant’s attorneys. </w:t>
      </w:r>
    </w:p>
    <w:p w14:paraId="10291F68" w14:textId="77777777" w:rsidR="002314CA" w:rsidRDefault="002314CA" w:rsidP="00E74B6B">
      <w:pPr>
        <w:autoSpaceDE w:val="0"/>
        <w:autoSpaceDN w:val="0"/>
        <w:adjustRightInd w:val="0"/>
        <w:spacing w:line="360" w:lineRule="auto"/>
        <w:ind w:left="720" w:hanging="720"/>
        <w:jc w:val="both"/>
        <w:rPr>
          <w:rFonts w:ascii="Arial" w:hAnsi="Arial" w:cs="Arial"/>
        </w:rPr>
      </w:pPr>
    </w:p>
    <w:p w14:paraId="4E0E7F69" w14:textId="1E9D5795" w:rsidR="00E74B6B" w:rsidRPr="002314CA" w:rsidRDefault="002314CA" w:rsidP="00E74B6B">
      <w:pPr>
        <w:autoSpaceDE w:val="0"/>
        <w:autoSpaceDN w:val="0"/>
        <w:adjustRightInd w:val="0"/>
        <w:spacing w:line="360" w:lineRule="auto"/>
        <w:ind w:left="720" w:hanging="720"/>
        <w:jc w:val="both"/>
        <w:rPr>
          <w:rFonts w:ascii="Arial" w:hAnsi="Arial" w:cs="Arial"/>
        </w:rPr>
      </w:pPr>
      <w:r>
        <w:rPr>
          <w:rFonts w:ascii="Arial" w:hAnsi="Arial" w:cs="Arial"/>
        </w:rPr>
        <w:t>54.</w:t>
      </w:r>
      <w:r>
        <w:rPr>
          <w:rFonts w:ascii="Arial" w:hAnsi="Arial" w:cs="Arial"/>
        </w:rPr>
        <w:tab/>
      </w:r>
      <w:r w:rsidR="002F2620" w:rsidRPr="002314CA">
        <w:rPr>
          <w:rFonts w:ascii="Arial" w:hAnsi="Arial" w:cs="Arial"/>
        </w:rPr>
        <w:t xml:space="preserve">I respectfully do not consider </w:t>
      </w:r>
      <w:r w:rsidR="00FB18D2" w:rsidRPr="002314CA">
        <w:rPr>
          <w:rFonts w:ascii="Arial" w:hAnsi="Arial" w:cs="Arial"/>
        </w:rPr>
        <w:t xml:space="preserve">the unfolding of events through the correspondence exchanged in this regard as </w:t>
      </w:r>
      <w:r w:rsidR="002F2620" w:rsidRPr="002314CA">
        <w:rPr>
          <w:rFonts w:ascii="Arial" w:hAnsi="Arial" w:cs="Arial"/>
        </w:rPr>
        <w:t xml:space="preserve">amounting to a refusal or avoidance of the claim because she stands to gain. She requested information and documentation for her to </w:t>
      </w:r>
      <w:r w:rsidR="005D7CDE">
        <w:rPr>
          <w:rFonts w:ascii="Arial" w:hAnsi="Arial" w:cs="Arial"/>
        </w:rPr>
        <w:t>decide</w:t>
      </w:r>
      <w:r w:rsidR="002F2620" w:rsidRPr="002314CA">
        <w:rPr>
          <w:rFonts w:ascii="Arial" w:hAnsi="Arial" w:cs="Arial"/>
        </w:rPr>
        <w:t xml:space="preserve"> on the </w:t>
      </w:r>
      <w:r w:rsidR="005D7CDE">
        <w:rPr>
          <w:rFonts w:ascii="Arial" w:hAnsi="Arial" w:cs="Arial"/>
        </w:rPr>
        <w:t>claim and indicated</w:t>
      </w:r>
      <w:r w:rsidR="002F2620" w:rsidRPr="002314CA">
        <w:rPr>
          <w:rFonts w:ascii="Arial" w:hAnsi="Arial" w:cs="Arial"/>
        </w:rPr>
        <w:t xml:space="preserve"> that the L &amp; D account </w:t>
      </w:r>
      <w:r w:rsidR="005D7CDE">
        <w:rPr>
          <w:rFonts w:ascii="Arial" w:hAnsi="Arial" w:cs="Arial"/>
        </w:rPr>
        <w:t>would</w:t>
      </w:r>
      <w:r>
        <w:rPr>
          <w:rFonts w:ascii="Arial" w:hAnsi="Arial" w:cs="Arial"/>
        </w:rPr>
        <w:t xml:space="preserve"> be lodged </w:t>
      </w:r>
      <w:r w:rsidR="002F2620" w:rsidRPr="002314CA">
        <w:rPr>
          <w:rFonts w:ascii="Arial" w:hAnsi="Arial" w:cs="Arial"/>
        </w:rPr>
        <w:t>if such is not received</w:t>
      </w:r>
      <w:r w:rsidR="00FB18D2" w:rsidRPr="002314CA">
        <w:rPr>
          <w:rFonts w:ascii="Arial" w:hAnsi="Arial" w:cs="Arial"/>
        </w:rPr>
        <w:t xml:space="preserve"> on a </w:t>
      </w:r>
      <w:r>
        <w:rPr>
          <w:rFonts w:ascii="Arial" w:hAnsi="Arial" w:cs="Arial"/>
        </w:rPr>
        <w:t>specific</w:t>
      </w:r>
      <w:r w:rsidR="00FB18D2" w:rsidRPr="002314CA">
        <w:rPr>
          <w:rFonts w:ascii="Arial" w:hAnsi="Arial" w:cs="Arial"/>
        </w:rPr>
        <w:t xml:space="preserve"> date</w:t>
      </w:r>
      <w:r w:rsidR="002F2620" w:rsidRPr="002314CA">
        <w:rPr>
          <w:rFonts w:ascii="Arial" w:hAnsi="Arial" w:cs="Arial"/>
        </w:rPr>
        <w:t>.</w:t>
      </w:r>
    </w:p>
    <w:p w14:paraId="6053E22E" w14:textId="0D18E943" w:rsidR="002F2620" w:rsidRDefault="002F2620" w:rsidP="00E74B6B">
      <w:pPr>
        <w:autoSpaceDE w:val="0"/>
        <w:autoSpaceDN w:val="0"/>
        <w:adjustRightInd w:val="0"/>
        <w:spacing w:line="360" w:lineRule="auto"/>
        <w:ind w:left="720" w:hanging="720"/>
        <w:jc w:val="both"/>
        <w:rPr>
          <w:rFonts w:ascii="Arial" w:hAnsi="Arial" w:cs="Arial"/>
        </w:rPr>
      </w:pPr>
    </w:p>
    <w:p w14:paraId="7E5C3B92" w14:textId="04C36BED" w:rsidR="002314CA" w:rsidRDefault="002F2620" w:rsidP="00E74B6B">
      <w:pPr>
        <w:autoSpaceDE w:val="0"/>
        <w:autoSpaceDN w:val="0"/>
        <w:adjustRightInd w:val="0"/>
        <w:spacing w:line="360" w:lineRule="auto"/>
        <w:ind w:left="720" w:hanging="720"/>
        <w:jc w:val="both"/>
        <w:rPr>
          <w:rFonts w:ascii="Arial" w:hAnsi="Arial" w:cs="Arial"/>
        </w:rPr>
      </w:pPr>
      <w:r>
        <w:rPr>
          <w:rFonts w:ascii="Arial" w:hAnsi="Arial" w:cs="Arial"/>
        </w:rPr>
        <w:t>5</w:t>
      </w:r>
      <w:r w:rsidR="002314CA">
        <w:rPr>
          <w:rFonts w:ascii="Arial" w:hAnsi="Arial" w:cs="Arial"/>
        </w:rPr>
        <w:t>5</w:t>
      </w:r>
      <w:r>
        <w:rPr>
          <w:rFonts w:ascii="Arial" w:hAnsi="Arial" w:cs="Arial"/>
        </w:rPr>
        <w:t>.</w:t>
      </w:r>
      <w:r>
        <w:rPr>
          <w:rFonts w:ascii="Arial" w:hAnsi="Arial" w:cs="Arial"/>
        </w:rPr>
        <w:tab/>
      </w:r>
      <w:r w:rsidR="00FB18D2">
        <w:rPr>
          <w:rFonts w:ascii="Arial" w:hAnsi="Arial" w:cs="Arial"/>
        </w:rPr>
        <w:t xml:space="preserve">Further, the evidence is that by the time the applicant responded on 27 October 2020 to the applicant’s correspondence of 16 October 2020, the L &amp; D account had already been lodged at the master’s office. The applicant’s attorneys’ letter </w:t>
      </w:r>
      <w:r w:rsidR="00FB18D2">
        <w:rPr>
          <w:rFonts w:ascii="Arial" w:hAnsi="Arial" w:cs="Arial"/>
        </w:rPr>
        <w:lastRenderedPageBreak/>
        <w:t xml:space="preserve">went further and detailed how they interpreted Mrs </w:t>
      </w:r>
      <w:proofErr w:type="spellStart"/>
      <w:r w:rsidR="00FB18D2">
        <w:rPr>
          <w:rFonts w:ascii="Arial" w:hAnsi="Arial" w:cs="Arial"/>
        </w:rPr>
        <w:t>Sahiddew’s</w:t>
      </w:r>
      <w:proofErr w:type="spellEnd"/>
      <w:r w:rsidR="002314CA">
        <w:rPr>
          <w:rFonts w:ascii="Arial" w:hAnsi="Arial" w:cs="Arial"/>
        </w:rPr>
        <w:t xml:space="preserve"> </w:t>
      </w:r>
      <w:r w:rsidR="00FB18D2">
        <w:rPr>
          <w:rFonts w:ascii="Arial" w:hAnsi="Arial" w:cs="Arial"/>
        </w:rPr>
        <w:t xml:space="preserve">refusal </w:t>
      </w:r>
      <w:r w:rsidR="005D7CDE">
        <w:rPr>
          <w:rFonts w:ascii="Arial" w:hAnsi="Arial" w:cs="Arial"/>
        </w:rPr>
        <w:t>to</w:t>
      </w:r>
      <w:r w:rsidR="002314CA">
        <w:rPr>
          <w:rFonts w:ascii="Arial" w:hAnsi="Arial" w:cs="Arial"/>
        </w:rPr>
        <w:t xml:space="preserve"> grant</w:t>
      </w:r>
      <w:r w:rsidR="00FB18D2">
        <w:rPr>
          <w:rFonts w:ascii="Arial" w:hAnsi="Arial" w:cs="Arial"/>
        </w:rPr>
        <w:t xml:space="preserve"> them an extension</w:t>
      </w:r>
      <w:r w:rsidR="005D7CDE">
        <w:rPr>
          <w:rFonts w:ascii="Arial" w:hAnsi="Arial" w:cs="Arial"/>
        </w:rPr>
        <w:t>. They</w:t>
      </w:r>
      <w:r w:rsidR="00FB18D2">
        <w:rPr>
          <w:rFonts w:ascii="Arial" w:hAnsi="Arial" w:cs="Arial"/>
        </w:rPr>
        <w:t xml:space="preserve"> questioned the master‘s conduct in </w:t>
      </w:r>
      <w:r w:rsidR="00101D40">
        <w:rPr>
          <w:rFonts w:ascii="Arial" w:hAnsi="Arial" w:cs="Arial"/>
        </w:rPr>
        <w:t xml:space="preserve">urgently </w:t>
      </w:r>
      <w:r w:rsidR="00FB18D2">
        <w:rPr>
          <w:rFonts w:ascii="Arial" w:hAnsi="Arial" w:cs="Arial"/>
        </w:rPr>
        <w:t xml:space="preserve">appointing the executrix </w:t>
      </w:r>
      <w:r w:rsidR="00101D40">
        <w:rPr>
          <w:rFonts w:ascii="Arial" w:hAnsi="Arial" w:cs="Arial"/>
        </w:rPr>
        <w:t xml:space="preserve">during </w:t>
      </w:r>
      <w:r w:rsidR="002314CA">
        <w:rPr>
          <w:rFonts w:ascii="Arial" w:hAnsi="Arial" w:cs="Arial"/>
        </w:rPr>
        <w:t xml:space="preserve">the </w:t>
      </w:r>
      <w:r w:rsidR="00101D40">
        <w:rPr>
          <w:rFonts w:ascii="Arial" w:hAnsi="Arial" w:cs="Arial"/>
        </w:rPr>
        <w:t>lockdown.</w:t>
      </w:r>
      <w:r w:rsidR="002314CA">
        <w:rPr>
          <w:rFonts w:ascii="Arial" w:hAnsi="Arial" w:cs="Arial"/>
        </w:rPr>
        <w:t xml:space="preserve"> I do not intend to deal with the rest of the said correspondence. </w:t>
      </w:r>
      <w:r w:rsidR="005D7CDE">
        <w:rPr>
          <w:rFonts w:ascii="Arial" w:hAnsi="Arial" w:cs="Arial"/>
        </w:rPr>
        <w:t>In my respectful reading of the correspondence, it seems to suggest that the executrix wanted to commit fraud or</w:t>
      </w:r>
      <w:r w:rsidR="00101D40">
        <w:rPr>
          <w:rFonts w:ascii="Arial" w:hAnsi="Arial" w:cs="Arial"/>
        </w:rPr>
        <w:t xml:space="preserve"> illegal action </w:t>
      </w:r>
      <w:r w:rsidR="005D7CDE">
        <w:rPr>
          <w:rFonts w:ascii="Arial" w:hAnsi="Arial" w:cs="Arial"/>
        </w:rPr>
        <w:t xml:space="preserve">while </w:t>
      </w:r>
      <w:r w:rsidR="00101D40">
        <w:rPr>
          <w:rFonts w:ascii="Arial" w:hAnsi="Arial" w:cs="Arial"/>
        </w:rPr>
        <w:t xml:space="preserve">being assisted by the master. With the evidence presented before me, I </w:t>
      </w:r>
      <w:r w:rsidR="002314CA">
        <w:rPr>
          <w:rFonts w:ascii="Arial" w:hAnsi="Arial" w:cs="Arial"/>
        </w:rPr>
        <w:t>could</w:t>
      </w:r>
      <w:r w:rsidR="00101D40">
        <w:rPr>
          <w:rFonts w:ascii="Arial" w:hAnsi="Arial" w:cs="Arial"/>
        </w:rPr>
        <w:t xml:space="preserve"> not find that the executrix </w:t>
      </w:r>
      <w:r w:rsidR="00067609">
        <w:rPr>
          <w:rFonts w:ascii="Arial" w:hAnsi="Arial" w:cs="Arial"/>
        </w:rPr>
        <w:t xml:space="preserve">had conducted </w:t>
      </w:r>
      <w:r w:rsidR="005D7CDE">
        <w:rPr>
          <w:rFonts w:ascii="Arial" w:hAnsi="Arial" w:cs="Arial"/>
        </w:rPr>
        <w:t>herself</w:t>
      </w:r>
      <w:r w:rsidR="00067609">
        <w:rPr>
          <w:rFonts w:ascii="Arial" w:hAnsi="Arial" w:cs="Arial"/>
        </w:rPr>
        <w:t xml:space="preserve"> in a manner that </w:t>
      </w:r>
      <w:r w:rsidR="005D7CDE">
        <w:rPr>
          <w:rFonts w:ascii="Arial" w:hAnsi="Arial" w:cs="Arial"/>
        </w:rPr>
        <w:t>qualified</w:t>
      </w:r>
      <w:r w:rsidR="00101D40">
        <w:rPr>
          <w:rFonts w:ascii="Arial" w:hAnsi="Arial" w:cs="Arial"/>
        </w:rPr>
        <w:t xml:space="preserve"> </w:t>
      </w:r>
      <w:r w:rsidR="00067609">
        <w:rPr>
          <w:rFonts w:ascii="Arial" w:hAnsi="Arial" w:cs="Arial"/>
        </w:rPr>
        <w:t xml:space="preserve">her </w:t>
      </w:r>
      <w:r w:rsidR="00101D40">
        <w:rPr>
          <w:rFonts w:ascii="Arial" w:hAnsi="Arial" w:cs="Arial"/>
        </w:rPr>
        <w:t xml:space="preserve">to be removed as executrix in terms of the Act. </w:t>
      </w:r>
    </w:p>
    <w:p w14:paraId="77468A83" w14:textId="77777777" w:rsidR="002314CA" w:rsidRDefault="002314CA" w:rsidP="00E74B6B">
      <w:pPr>
        <w:autoSpaceDE w:val="0"/>
        <w:autoSpaceDN w:val="0"/>
        <w:adjustRightInd w:val="0"/>
        <w:spacing w:line="360" w:lineRule="auto"/>
        <w:ind w:left="720" w:hanging="720"/>
        <w:jc w:val="both"/>
        <w:rPr>
          <w:rFonts w:ascii="Arial" w:hAnsi="Arial" w:cs="Arial"/>
        </w:rPr>
      </w:pPr>
    </w:p>
    <w:p w14:paraId="21879B38" w14:textId="1D467E23" w:rsidR="00101D40" w:rsidRDefault="002314CA" w:rsidP="00067609">
      <w:pPr>
        <w:autoSpaceDE w:val="0"/>
        <w:autoSpaceDN w:val="0"/>
        <w:adjustRightInd w:val="0"/>
        <w:spacing w:line="360" w:lineRule="auto"/>
        <w:ind w:left="720" w:hanging="720"/>
        <w:jc w:val="both"/>
        <w:rPr>
          <w:rFonts w:ascii="Arial" w:hAnsi="Arial" w:cs="Arial"/>
        </w:rPr>
      </w:pPr>
      <w:r>
        <w:rPr>
          <w:rFonts w:ascii="Arial" w:hAnsi="Arial" w:cs="Arial"/>
        </w:rPr>
        <w:t>56.</w:t>
      </w:r>
      <w:r>
        <w:rPr>
          <w:rFonts w:ascii="Arial" w:hAnsi="Arial" w:cs="Arial"/>
        </w:rPr>
        <w:tab/>
      </w:r>
      <w:r w:rsidR="00101D40">
        <w:rPr>
          <w:rFonts w:ascii="Arial" w:hAnsi="Arial" w:cs="Arial"/>
        </w:rPr>
        <w:t>No compelling facts were presented before me justifying such a drastic action of removing the executrix. In my view, when she requested the information and documentation</w:t>
      </w:r>
      <w:r>
        <w:rPr>
          <w:rFonts w:ascii="Arial" w:hAnsi="Arial" w:cs="Arial"/>
        </w:rPr>
        <w:t>,</w:t>
      </w:r>
      <w:r w:rsidR="00101D40">
        <w:rPr>
          <w:rFonts w:ascii="Arial" w:hAnsi="Arial" w:cs="Arial"/>
        </w:rPr>
        <w:t xml:space="preserve"> she was justified to do so to make a</w:t>
      </w:r>
      <w:r>
        <w:rPr>
          <w:rFonts w:ascii="Arial" w:hAnsi="Arial" w:cs="Arial"/>
        </w:rPr>
        <w:t>n</w:t>
      </w:r>
      <w:r w:rsidR="00101D40">
        <w:rPr>
          <w:rFonts w:ascii="Arial" w:hAnsi="Arial" w:cs="Arial"/>
        </w:rPr>
        <w:t xml:space="preserve"> </w:t>
      </w:r>
      <w:r>
        <w:rPr>
          <w:rFonts w:ascii="Arial" w:hAnsi="Arial" w:cs="Arial"/>
        </w:rPr>
        <w:t>informed decision in evaluating</w:t>
      </w:r>
      <w:r w:rsidR="00101D40">
        <w:rPr>
          <w:rFonts w:ascii="Arial" w:hAnsi="Arial" w:cs="Arial"/>
        </w:rPr>
        <w:t xml:space="preserve"> the veracity of the applicant’s claim. </w:t>
      </w:r>
    </w:p>
    <w:p w14:paraId="5BB977B9" w14:textId="77777777" w:rsidR="00FB18D2" w:rsidRDefault="00FB18D2" w:rsidP="00E74B6B">
      <w:pPr>
        <w:autoSpaceDE w:val="0"/>
        <w:autoSpaceDN w:val="0"/>
        <w:adjustRightInd w:val="0"/>
        <w:spacing w:line="360" w:lineRule="auto"/>
        <w:ind w:left="720" w:hanging="720"/>
        <w:jc w:val="both"/>
        <w:rPr>
          <w:rFonts w:ascii="Arial" w:hAnsi="Arial" w:cs="Arial"/>
        </w:rPr>
      </w:pPr>
    </w:p>
    <w:p w14:paraId="1D3ABBC2" w14:textId="294D970C" w:rsidR="00E74B6B" w:rsidRDefault="00101D40" w:rsidP="00E74B6B">
      <w:pPr>
        <w:autoSpaceDE w:val="0"/>
        <w:autoSpaceDN w:val="0"/>
        <w:adjustRightInd w:val="0"/>
        <w:spacing w:line="360" w:lineRule="auto"/>
        <w:ind w:left="720" w:hanging="720"/>
        <w:jc w:val="both"/>
        <w:rPr>
          <w:rFonts w:ascii="Arial" w:hAnsi="Arial" w:cs="Arial"/>
        </w:rPr>
      </w:pPr>
      <w:r>
        <w:rPr>
          <w:rFonts w:ascii="Arial" w:hAnsi="Arial" w:cs="Arial"/>
        </w:rPr>
        <w:t>5</w:t>
      </w:r>
      <w:r w:rsidR="00067609">
        <w:rPr>
          <w:rFonts w:ascii="Arial" w:hAnsi="Arial" w:cs="Arial"/>
        </w:rPr>
        <w:t>7</w:t>
      </w:r>
      <w:r>
        <w:rPr>
          <w:rFonts w:ascii="Arial" w:hAnsi="Arial" w:cs="Arial"/>
        </w:rPr>
        <w:t>.</w:t>
      </w:r>
      <w:r>
        <w:rPr>
          <w:rFonts w:ascii="Arial" w:hAnsi="Arial" w:cs="Arial"/>
        </w:rPr>
        <w:tab/>
      </w:r>
      <w:r w:rsidR="005D7CDE">
        <w:rPr>
          <w:rFonts w:ascii="Arial" w:hAnsi="Arial" w:cs="Arial"/>
        </w:rPr>
        <w:t>I can't entirely agree</w:t>
      </w:r>
      <w:r w:rsidR="00E74B6B">
        <w:rPr>
          <w:rFonts w:ascii="Arial" w:hAnsi="Arial" w:cs="Arial"/>
        </w:rPr>
        <w:t xml:space="preserve"> with the applicant that it has prima facie proven its claim. </w:t>
      </w:r>
      <w:r w:rsidR="005D7CDE">
        <w:rPr>
          <w:rFonts w:ascii="Arial" w:hAnsi="Arial" w:cs="Arial"/>
        </w:rPr>
        <w:t>Regarding</w:t>
      </w:r>
      <w:r w:rsidR="00E74B6B">
        <w:rPr>
          <w:rFonts w:ascii="Arial" w:hAnsi="Arial" w:cs="Arial"/>
        </w:rPr>
        <w:t xml:space="preserve"> the bank statements as referred to, there are transactions where the applicant voluntarily and with the deceased’s permission made into the deceased’s account. There are disputed issues of locus standi and prescription that a court of law is required to </w:t>
      </w:r>
      <w:r w:rsidR="005D7CDE">
        <w:rPr>
          <w:rFonts w:ascii="Arial" w:hAnsi="Arial" w:cs="Arial"/>
        </w:rPr>
        <w:t>decide</w:t>
      </w:r>
      <w:r w:rsidR="00E74B6B">
        <w:rPr>
          <w:rFonts w:ascii="Arial" w:hAnsi="Arial" w:cs="Arial"/>
        </w:rPr>
        <w:t xml:space="preserve"> on. </w:t>
      </w:r>
    </w:p>
    <w:p w14:paraId="104813A7" w14:textId="77777777" w:rsidR="00101D40" w:rsidRDefault="00101D40" w:rsidP="00E74B6B">
      <w:pPr>
        <w:autoSpaceDE w:val="0"/>
        <w:autoSpaceDN w:val="0"/>
        <w:adjustRightInd w:val="0"/>
        <w:spacing w:line="360" w:lineRule="auto"/>
        <w:ind w:left="720" w:hanging="720"/>
        <w:jc w:val="both"/>
        <w:rPr>
          <w:rFonts w:ascii="Arial" w:hAnsi="Arial" w:cs="Arial"/>
        </w:rPr>
      </w:pPr>
    </w:p>
    <w:p w14:paraId="1501FAF0" w14:textId="31B9A180" w:rsidR="00110CDA" w:rsidRDefault="00101D40" w:rsidP="0081752E">
      <w:pPr>
        <w:pStyle w:val="NoSpacing"/>
        <w:spacing w:line="360" w:lineRule="auto"/>
        <w:ind w:left="720" w:hanging="720"/>
        <w:jc w:val="both"/>
        <w:rPr>
          <w:rFonts w:ascii="Arial" w:hAnsi="Arial" w:cs="Arial"/>
          <w:sz w:val="24"/>
          <w:szCs w:val="24"/>
        </w:rPr>
      </w:pPr>
      <w:r>
        <w:rPr>
          <w:rFonts w:ascii="Arial" w:hAnsi="Arial" w:cs="Arial"/>
          <w:sz w:val="24"/>
          <w:szCs w:val="24"/>
        </w:rPr>
        <w:t>5</w:t>
      </w:r>
      <w:r w:rsidR="00067609">
        <w:rPr>
          <w:rFonts w:ascii="Arial" w:hAnsi="Arial" w:cs="Arial"/>
          <w:sz w:val="24"/>
          <w:szCs w:val="24"/>
        </w:rPr>
        <w:t>8</w:t>
      </w:r>
      <w:r>
        <w:rPr>
          <w:rFonts w:ascii="Arial" w:hAnsi="Arial" w:cs="Arial"/>
          <w:sz w:val="24"/>
          <w:szCs w:val="24"/>
        </w:rPr>
        <w:t>.</w:t>
      </w:r>
      <w:r>
        <w:rPr>
          <w:rFonts w:ascii="Arial" w:hAnsi="Arial" w:cs="Arial"/>
          <w:sz w:val="24"/>
          <w:szCs w:val="24"/>
        </w:rPr>
        <w:tab/>
      </w:r>
      <w:r w:rsidR="00D72647" w:rsidRPr="00D72647">
        <w:rPr>
          <w:rFonts w:ascii="Arial" w:hAnsi="Arial" w:cs="Arial"/>
          <w:sz w:val="24"/>
          <w:szCs w:val="24"/>
        </w:rPr>
        <w:t xml:space="preserve">In my view, the applicant has not made out a case for the removal of </w:t>
      </w:r>
      <w:proofErr w:type="spellStart"/>
      <w:r w:rsidR="00D72647" w:rsidRPr="00D72647">
        <w:rPr>
          <w:rFonts w:ascii="Arial" w:hAnsi="Arial" w:cs="Arial"/>
          <w:sz w:val="24"/>
          <w:szCs w:val="24"/>
        </w:rPr>
        <w:t>Mrs</w:t>
      </w:r>
      <w:proofErr w:type="spellEnd"/>
      <w:r w:rsidR="00D72647" w:rsidRPr="00D72647">
        <w:rPr>
          <w:rFonts w:ascii="Arial" w:hAnsi="Arial" w:cs="Arial"/>
          <w:sz w:val="24"/>
          <w:szCs w:val="24"/>
        </w:rPr>
        <w:t xml:space="preserve"> </w:t>
      </w:r>
      <w:proofErr w:type="spellStart"/>
      <w:r w:rsidR="00D72647" w:rsidRPr="00D72647">
        <w:rPr>
          <w:rFonts w:ascii="Arial" w:hAnsi="Arial" w:cs="Arial"/>
          <w:sz w:val="24"/>
          <w:szCs w:val="24"/>
        </w:rPr>
        <w:t>Sahibdew</w:t>
      </w:r>
      <w:proofErr w:type="spellEnd"/>
      <w:r w:rsidR="00D72647" w:rsidRPr="00D72647">
        <w:rPr>
          <w:rFonts w:ascii="Arial" w:hAnsi="Arial" w:cs="Arial"/>
          <w:sz w:val="24"/>
          <w:szCs w:val="24"/>
        </w:rPr>
        <w:t xml:space="preserve"> as the executrix in terms of section 54(1)(a) of the Act. The fact that she </w:t>
      </w:r>
      <w:r w:rsidR="00110CDA">
        <w:rPr>
          <w:rFonts w:ascii="Arial" w:hAnsi="Arial" w:cs="Arial"/>
          <w:sz w:val="24"/>
          <w:szCs w:val="24"/>
        </w:rPr>
        <w:t>was married to the deceased and</w:t>
      </w:r>
      <w:r w:rsidR="00D72647">
        <w:rPr>
          <w:rFonts w:ascii="Arial" w:hAnsi="Arial" w:cs="Arial"/>
          <w:sz w:val="24"/>
          <w:szCs w:val="24"/>
        </w:rPr>
        <w:t xml:space="preserve"> a sole beneficiary </w:t>
      </w:r>
      <w:r w:rsidR="00110CDA">
        <w:rPr>
          <w:rFonts w:ascii="Arial" w:hAnsi="Arial" w:cs="Arial"/>
          <w:sz w:val="24"/>
          <w:szCs w:val="24"/>
        </w:rPr>
        <w:t xml:space="preserve">in the deceased’s estate </w:t>
      </w:r>
      <w:r w:rsidR="00D72647">
        <w:rPr>
          <w:rFonts w:ascii="Arial" w:hAnsi="Arial" w:cs="Arial"/>
          <w:sz w:val="24"/>
          <w:szCs w:val="24"/>
        </w:rPr>
        <w:t xml:space="preserve">does not disqualify her as executrix. </w:t>
      </w:r>
      <w:r w:rsidR="00110CDA">
        <w:rPr>
          <w:rFonts w:ascii="Arial" w:hAnsi="Arial" w:cs="Arial"/>
          <w:sz w:val="24"/>
          <w:szCs w:val="24"/>
        </w:rPr>
        <w:t xml:space="preserve">This includes her conduct in defending the estate against alleged unproven claims against the estate. </w:t>
      </w:r>
      <w:r w:rsidR="00D72647">
        <w:rPr>
          <w:rFonts w:ascii="Arial" w:hAnsi="Arial" w:cs="Arial"/>
          <w:sz w:val="24"/>
          <w:szCs w:val="24"/>
        </w:rPr>
        <w:t>I could not find any malice even in the errors that might have been committed in her estate management</w:t>
      </w:r>
      <w:r w:rsidR="00110CDA">
        <w:rPr>
          <w:rFonts w:ascii="Arial" w:hAnsi="Arial" w:cs="Arial"/>
          <w:sz w:val="24"/>
          <w:szCs w:val="24"/>
        </w:rPr>
        <w:t xml:space="preserve">, be it not including </w:t>
      </w:r>
      <w:r w:rsidR="008C2D1F">
        <w:rPr>
          <w:rFonts w:ascii="Arial" w:hAnsi="Arial" w:cs="Arial"/>
          <w:sz w:val="24"/>
          <w:szCs w:val="24"/>
        </w:rPr>
        <w:t xml:space="preserve">her </w:t>
      </w:r>
      <w:r w:rsidR="00110CDA">
        <w:rPr>
          <w:rFonts w:ascii="Arial" w:hAnsi="Arial" w:cs="Arial"/>
          <w:sz w:val="24"/>
          <w:szCs w:val="24"/>
        </w:rPr>
        <w:t>part of her company financials nor disclosing the loan against such company</w:t>
      </w:r>
      <w:r w:rsidR="00D72647">
        <w:rPr>
          <w:rFonts w:ascii="Arial" w:hAnsi="Arial" w:cs="Arial"/>
          <w:sz w:val="24"/>
          <w:szCs w:val="24"/>
        </w:rPr>
        <w:t>.</w:t>
      </w:r>
    </w:p>
    <w:p w14:paraId="3090E786" w14:textId="77777777" w:rsidR="00110CDA" w:rsidRDefault="00110CDA" w:rsidP="0081752E">
      <w:pPr>
        <w:pStyle w:val="NoSpacing"/>
        <w:spacing w:line="360" w:lineRule="auto"/>
        <w:ind w:left="720" w:hanging="720"/>
        <w:jc w:val="both"/>
        <w:rPr>
          <w:rFonts w:ascii="Arial" w:hAnsi="Arial" w:cs="Arial"/>
          <w:sz w:val="24"/>
          <w:szCs w:val="24"/>
        </w:rPr>
      </w:pPr>
    </w:p>
    <w:p w14:paraId="38A08321" w14:textId="6936528E" w:rsidR="00C53250" w:rsidRPr="0081752E" w:rsidRDefault="00E74B6B" w:rsidP="0081752E">
      <w:pPr>
        <w:pStyle w:val="NoSpacing"/>
        <w:spacing w:line="360" w:lineRule="auto"/>
        <w:ind w:left="720" w:hanging="720"/>
        <w:jc w:val="both"/>
        <w:rPr>
          <w:rFonts w:ascii="Arial" w:hAnsi="Arial" w:cs="Arial"/>
          <w:sz w:val="24"/>
          <w:szCs w:val="24"/>
        </w:rPr>
      </w:pPr>
      <w:r>
        <w:rPr>
          <w:rFonts w:ascii="Arial" w:hAnsi="Arial" w:cs="Arial"/>
          <w:sz w:val="24"/>
          <w:szCs w:val="24"/>
        </w:rPr>
        <w:t>5</w:t>
      </w:r>
      <w:r w:rsidR="00067609">
        <w:rPr>
          <w:rFonts w:ascii="Arial" w:hAnsi="Arial" w:cs="Arial"/>
          <w:sz w:val="24"/>
          <w:szCs w:val="24"/>
        </w:rPr>
        <w:t>9</w:t>
      </w:r>
      <w:r w:rsidR="00110CDA">
        <w:rPr>
          <w:rFonts w:ascii="Arial" w:hAnsi="Arial" w:cs="Arial"/>
          <w:sz w:val="24"/>
          <w:szCs w:val="24"/>
        </w:rPr>
        <w:t>.</w:t>
      </w:r>
      <w:r w:rsidR="00110CDA">
        <w:rPr>
          <w:rFonts w:ascii="Arial" w:hAnsi="Arial" w:cs="Arial"/>
          <w:sz w:val="24"/>
          <w:szCs w:val="24"/>
        </w:rPr>
        <w:tab/>
      </w:r>
      <w:r w:rsidR="00D72647">
        <w:rPr>
          <w:rFonts w:ascii="Arial" w:hAnsi="Arial" w:cs="Arial"/>
          <w:sz w:val="24"/>
          <w:szCs w:val="24"/>
        </w:rPr>
        <w:t xml:space="preserve">The question of the alternative to replace her, </w:t>
      </w:r>
      <w:r w:rsidR="00110CDA">
        <w:rPr>
          <w:rFonts w:ascii="Arial" w:hAnsi="Arial" w:cs="Arial"/>
          <w:sz w:val="24"/>
          <w:szCs w:val="24"/>
        </w:rPr>
        <w:t>either</w:t>
      </w:r>
      <w:r w:rsidR="00D72647">
        <w:rPr>
          <w:rFonts w:ascii="Arial" w:hAnsi="Arial" w:cs="Arial"/>
          <w:sz w:val="24"/>
          <w:szCs w:val="24"/>
        </w:rPr>
        <w:t xml:space="preserve"> Mr </w:t>
      </w:r>
      <w:proofErr w:type="spellStart"/>
      <w:r w:rsidR="00D72647">
        <w:rPr>
          <w:rFonts w:ascii="Arial" w:hAnsi="Arial" w:cs="Arial"/>
          <w:sz w:val="24"/>
          <w:szCs w:val="24"/>
        </w:rPr>
        <w:t>Jordaan</w:t>
      </w:r>
      <w:proofErr w:type="spellEnd"/>
      <w:r w:rsidR="00D72647">
        <w:rPr>
          <w:rFonts w:ascii="Arial" w:hAnsi="Arial" w:cs="Arial"/>
          <w:sz w:val="24"/>
          <w:szCs w:val="24"/>
        </w:rPr>
        <w:t xml:space="preserve"> or Naidoo</w:t>
      </w:r>
      <w:r w:rsidR="00110CDA">
        <w:rPr>
          <w:rFonts w:ascii="Arial" w:hAnsi="Arial" w:cs="Arial"/>
          <w:sz w:val="24"/>
          <w:szCs w:val="24"/>
        </w:rPr>
        <w:t>,</w:t>
      </w:r>
      <w:r w:rsidR="00D72647">
        <w:rPr>
          <w:rFonts w:ascii="Arial" w:hAnsi="Arial" w:cs="Arial"/>
          <w:sz w:val="24"/>
          <w:szCs w:val="24"/>
        </w:rPr>
        <w:t xml:space="preserve"> does not arise as I </w:t>
      </w:r>
      <w:r w:rsidR="00110CDA">
        <w:rPr>
          <w:rFonts w:ascii="Arial" w:hAnsi="Arial" w:cs="Arial"/>
          <w:sz w:val="24"/>
          <w:szCs w:val="24"/>
        </w:rPr>
        <w:t xml:space="preserve">respectfully </w:t>
      </w:r>
      <w:r w:rsidR="00D72647">
        <w:rPr>
          <w:rFonts w:ascii="Arial" w:hAnsi="Arial" w:cs="Arial"/>
          <w:sz w:val="24"/>
          <w:szCs w:val="24"/>
        </w:rPr>
        <w:t xml:space="preserve">find no fault </w:t>
      </w:r>
      <w:r w:rsidR="00110CDA">
        <w:rPr>
          <w:rFonts w:ascii="Arial" w:hAnsi="Arial" w:cs="Arial"/>
          <w:sz w:val="24"/>
          <w:szCs w:val="24"/>
        </w:rPr>
        <w:t>in</w:t>
      </w:r>
      <w:r w:rsidR="00D72647">
        <w:rPr>
          <w:rFonts w:ascii="Arial" w:hAnsi="Arial" w:cs="Arial"/>
          <w:sz w:val="24"/>
          <w:szCs w:val="24"/>
        </w:rPr>
        <w:t xml:space="preserve"> the conduct of </w:t>
      </w:r>
      <w:r w:rsidR="008F2634">
        <w:rPr>
          <w:rFonts w:ascii="Arial" w:hAnsi="Arial" w:cs="Arial"/>
          <w:sz w:val="24"/>
          <w:szCs w:val="24"/>
        </w:rPr>
        <w:t xml:space="preserve">the executrix, </w:t>
      </w:r>
      <w:proofErr w:type="spellStart"/>
      <w:r w:rsidR="008F2634" w:rsidRPr="00D72647">
        <w:rPr>
          <w:rFonts w:ascii="Arial" w:hAnsi="Arial" w:cs="Arial"/>
          <w:sz w:val="24"/>
          <w:szCs w:val="24"/>
        </w:rPr>
        <w:t>Mrs</w:t>
      </w:r>
      <w:proofErr w:type="spellEnd"/>
      <w:r w:rsidR="008F2634" w:rsidRPr="00D72647">
        <w:rPr>
          <w:rFonts w:ascii="Arial" w:hAnsi="Arial" w:cs="Arial"/>
          <w:sz w:val="24"/>
          <w:szCs w:val="24"/>
        </w:rPr>
        <w:t xml:space="preserve"> </w:t>
      </w:r>
      <w:proofErr w:type="spellStart"/>
      <w:r w:rsidR="008F2634" w:rsidRPr="00D72647">
        <w:rPr>
          <w:rFonts w:ascii="Arial" w:hAnsi="Arial" w:cs="Arial"/>
          <w:sz w:val="24"/>
          <w:szCs w:val="24"/>
        </w:rPr>
        <w:t>Sahibdew</w:t>
      </w:r>
      <w:proofErr w:type="spellEnd"/>
      <w:r w:rsidR="008F2634">
        <w:rPr>
          <w:rFonts w:ascii="Arial" w:hAnsi="Arial" w:cs="Arial"/>
          <w:sz w:val="24"/>
          <w:szCs w:val="24"/>
        </w:rPr>
        <w:t>.</w:t>
      </w:r>
    </w:p>
    <w:p w14:paraId="6D898A41" w14:textId="77777777" w:rsidR="00752653" w:rsidRPr="008F2634" w:rsidRDefault="00752653" w:rsidP="008F2634">
      <w:pPr>
        <w:autoSpaceDE w:val="0"/>
        <w:autoSpaceDN w:val="0"/>
        <w:adjustRightInd w:val="0"/>
        <w:spacing w:line="360" w:lineRule="auto"/>
        <w:ind w:left="720" w:hanging="720"/>
        <w:jc w:val="both"/>
        <w:rPr>
          <w:rFonts w:ascii="Arial" w:hAnsi="Arial" w:cs="Arial"/>
          <w:kern w:val="0"/>
          <w:lang w:val="en-GB"/>
        </w:rPr>
      </w:pPr>
    </w:p>
    <w:p w14:paraId="46245E73" w14:textId="2728FA7E" w:rsidR="00067609" w:rsidRDefault="00067609" w:rsidP="0065766C">
      <w:pPr>
        <w:autoSpaceDE w:val="0"/>
        <w:autoSpaceDN w:val="0"/>
        <w:adjustRightInd w:val="0"/>
        <w:spacing w:line="360" w:lineRule="auto"/>
        <w:ind w:left="720" w:hanging="720"/>
        <w:jc w:val="both"/>
        <w:rPr>
          <w:rFonts w:ascii="Arial" w:hAnsi="Arial" w:cs="Arial"/>
        </w:rPr>
      </w:pPr>
      <w:r>
        <w:rPr>
          <w:rFonts w:ascii="Arial" w:hAnsi="Arial" w:cs="Arial"/>
          <w:lang w:val="en-GB"/>
        </w:rPr>
        <w:lastRenderedPageBreak/>
        <w:t>60</w:t>
      </w:r>
      <w:r w:rsidR="00CA7C69" w:rsidRPr="008F2634">
        <w:rPr>
          <w:rFonts w:ascii="Arial" w:hAnsi="Arial" w:cs="Arial"/>
          <w:lang w:val="en-GB"/>
        </w:rPr>
        <w:t>.</w:t>
      </w:r>
      <w:r w:rsidR="00CA7C69" w:rsidRPr="008F2634">
        <w:rPr>
          <w:rFonts w:ascii="Arial" w:hAnsi="Arial" w:cs="Arial"/>
          <w:lang w:val="en-GB"/>
        </w:rPr>
        <w:tab/>
      </w:r>
      <w:r w:rsidR="00752653" w:rsidRPr="008F2634">
        <w:rPr>
          <w:rFonts w:ascii="Arial" w:hAnsi="Arial" w:cs="Arial"/>
          <w:lang w:val="en-GB"/>
        </w:rPr>
        <w:t xml:space="preserve">I respectfully disagree with the submission that the </w:t>
      </w:r>
      <w:r w:rsidR="0081752E" w:rsidRPr="008F2634">
        <w:rPr>
          <w:rFonts w:ascii="Arial" w:hAnsi="Arial" w:cs="Arial"/>
          <w:kern w:val="0"/>
          <w:lang w:val="en-GB"/>
        </w:rPr>
        <w:t>executrix is biased and should be removed</w:t>
      </w:r>
      <w:r w:rsidR="0081752E" w:rsidRPr="008F2634">
        <w:rPr>
          <w:rFonts w:ascii="Arial" w:hAnsi="Arial" w:cs="Arial"/>
          <w:lang w:val="en-GB"/>
        </w:rPr>
        <w:t xml:space="preserve">. </w:t>
      </w:r>
      <w:r w:rsidR="005D7CDE">
        <w:rPr>
          <w:rFonts w:ascii="Arial" w:hAnsi="Arial" w:cs="Arial"/>
          <w:lang w:val="en-GB"/>
        </w:rPr>
        <w:t xml:space="preserve">A trial court would be better placed to adjudicate the issues </w:t>
      </w:r>
      <w:r w:rsidR="00110CDA" w:rsidRPr="008F2634">
        <w:rPr>
          <w:rFonts w:ascii="Arial" w:hAnsi="Arial" w:cs="Arial"/>
          <w:kern w:val="0"/>
          <w:lang w:val="en-GB"/>
        </w:rPr>
        <w:t>raised by both parties.</w:t>
      </w:r>
      <w:r w:rsidR="0065766C">
        <w:rPr>
          <w:rFonts w:ascii="Arial" w:hAnsi="Arial" w:cs="Arial"/>
          <w:kern w:val="0"/>
          <w:lang w:val="en-GB"/>
        </w:rPr>
        <w:t xml:space="preserve"> </w:t>
      </w:r>
      <w:r w:rsidR="0081752E" w:rsidRPr="008F2634">
        <w:rPr>
          <w:rFonts w:ascii="Arial" w:hAnsi="Arial" w:cs="Arial"/>
          <w:lang w:val="en-GB"/>
        </w:rPr>
        <w:t xml:space="preserve">This </w:t>
      </w:r>
      <w:r w:rsidR="0081752E" w:rsidRPr="008F2634">
        <w:rPr>
          <w:rFonts w:ascii="Arial" w:hAnsi="Arial" w:cs="Arial"/>
          <w:kern w:val="0"/>
          <w:lang w:val="en-GB"/>
        </w:rPr>
        <w:t>Court will not consider exercising its discretion to simplify</w:t>
      </w:r>
      <w:r w:rsidR="008F2634">
        <w:rPr>
          <w:rFonts w:ascii="Arial" w:hAnsi="Arial" w:cs="Arial"/>
          <w:kern w:val="0"/>
          <w:lang w:val="en-GB"/>
        </w:rPr>
        <w:t xml:space="preserve"> </w:t>
      </w:r>
      <w:r w:rsidR="0081752E" w:rsidRPr="008F2634">
        <w:rPr>
          <w:rFonts w:ascii="Arial" w:hAnsi="Arial" w:cs="Arial"/>
          <w:kern w:val="0"/>
          <w:lang w:val="en-GB"/>
        </w:rPr>
        <w:t xml:space="preserve">the matter by accepting the applicant’s claims as it </w:t>
      </w:r>
      <w:r w:rsidR="0065766C">
        <w:rPr>
          <w:rFonts w:ascii="Arial" w:hAnsi="Arial" w:cs="Arial"/>
          <w:kern w:val="0"/>
          <w:lang w:val="en-GB"/>
        </w:rPr>
        <w:t>does</w:t>
      </w:r>
      <w:r w:rsidR="008F2634" w:rsidRPr="008F2634">
        <w:rPr>
          <w:rFonts w:ascii="Arial" w:hAnsi="Arial" w:cs="Arial"/>
          <w:kern w:val="0"/>
          <w:lang w:val="en-GB"/>
        </w:rPr>
        <w:t xml:space="preserve"> not </w:t>
      </w:r>
      <w:r w:rsidR="005D7CDE">
        <w:rPr>
          <w:rFonts w:ascii="Arial" w:hAnsi="Arial" w:cs="Arial"/>
          <w:kern w:val="0"/>
          <w:lang w:val="en-GB"/>
        </w:rPr>
        <w:t>believe</w:t>
      </w:r>
      <w:r w:rsidR="008F2634" w:rsidRPr="008F2634">
        <w:rPr>
          <w:rFonts w:ascii="Arial" w:hAnsi="Arial" w:cs="Arial"/>
          <w:kern w:val="0"/>
          <w:lang w:val="en-GB"/>
        </w:rPr>
        <w:t xml:space="preserve"> that the issues were </w:t>
      </w:r>
      <w:r w:rsidR="0081752E" w:rsidRPr="008F2634">
        <w:rPr>
          <w:rFonts w:ascii="Arial" w:hAnsi="Arial" w:cs="Arial"/>
          <w:kern w:val="0"/>
          <w:lang w:val="en-GB"/>
        </w:rPr>
        <w:t xml:space="preserve">extensively ventilated to avoid future litigation or disputes. </w:t>
      </w:r>
      <w:r w:rsidR="005D7CDE">
        <w:rPr>
          <w:rFonts w:ascii="Arial" w:hAnsi="Arial" w:cs="Arial"/>
          <w:kern w:val="0"/>
          <w:lang w:val="en-GB"/>
        </w:rPr>
        <w:t>I'm also not convinced</w:t>
      </w:r>
      <w:r w:rsidR="008F2634" w:rsidRPr="008F2634">
        <w:rPr>
          <w:rFonts w:ascii="Arial" w:hAnsi="Arial" w:cs="Arial"/>
          <w:kern w:val="0"/>
          <w:lang w:val="en-GB"/>
        </w:rPr>
        <w:t xml:space="preserve"> that it would be in the best interest to appoint </w:t>
      </w:r>
      <w:r w:rsidR="005D7CDE">
        <w:rPr>
          <w:rFonts w:ascii="Arial" w:hAnsi="Arial" w:cs="Arial"/>
          <w:kern w:val="0"/>
          <w:lang w:val="en-GB"/>
        </w:rPr>
        <w:t>anyone</w:t>
      </w:r>
      <w:r w:rsidR="008F2634" w:rsidRPr="008F2634">
        <w:rPr>
          <w:rFonts w:ascii="Arial" w:hAnsi="Arial" w:cs="Arial"/>
          <w:kern w:val="0"/>
          <w:lang w:val="en-GB"/>
        </w:rPr>
        <w:t xml:space="preserve"> other than the executrix, as I found no cogent evidence suggesting that </w:t>
      </w:r>
      <w:r w:rsidR="008F2634" w:rsidRPr="008F2634">
        <w:rPr>
          <w:rFonts w:ascii="Arial" w:hAnsi="Arial" w:cs="Arial"/>
        </w:rPr>
        <w:t xml:space="preserve">Mrs </w:t>
      </w:r>
      <w:proofErr w:type="spellStart"/>
      <w:r w:rsidR="008F2634" w:rsidRPr="008F2634">
        <w:rPr>
          <w:rFonts w:ascii="Arial" w:hAnsi="Arial" w:cs="Arial"/>
        </w:rPr>
        <w:t>Sahibdew</w:t>
      </w:r>
      <w:proofErr w:type="spellEnd"/>
      <w:r w:rsidR="008F2634" w:rsidRPr="008F2634">
        <w:rPr>
          <w:rFonts w:ascii="Arial" w:hAnsi="Arial" w:cs="Arial"/>
        </w:rPr>
        <w:t xml:space="preserve"> was not objective and acting in the </w:t>
      </w:r>
      <w:r w:rsidR="005D7CDE">
        <w:rPr>
          <w:rFonts w:ascii="Arial" w:hAnsi="Arial" w:cs="Arial"/>
        </w:rPr>
        <w:t>estate's best interest</w:t>
      </w:r>
      <w:r w:rsidR="008F2634" w:rsidRPr="008F2634">
        <w:rPr>
          <w:rFonts w:ascii="Arial" w:hAnsi="Arial" w:cs="Arial"/>
        </w:rPr>
        <w:t xml:space="preserve">. </w:t>
      </w:r>
    </w:p>
    <w:p w14:paraId="793558CD" w14:textId="77777777" w:rsidR="00067609" w:rsidRDefault="00067609" w:rsidP="0065766C">
      <w:pPr>
        <w:autoSpaceDE w:val="0"/>
        <w:autoSpaceDN w:val="0"/>
        <w:adjustRightInd w:val="0"/>
        <w:spacing w:line="360" w:lineRule="auto"/>
        <w:ind w:left="720" w:hanging="720"/>
        <w:jc w:val="both"/>
        <w:rPr>
          <w:rFonts w:ascii="Arial" w:hAnsi="Arial" w:cs="Arial"/>
        </w:rPr>
      </w:pPr>
    </w:p>
    <w:p w14:paraId="71B74CC3" w14:textId="1CCAB991" w:rsidR="00FD563F" w:rsidRPr="0065766C" w:rsidRDefault="00067609" w:rsidP="0065766C">
      <w:pPr>
        <w:autoSpaceDE w:val="0"/>
        <w:autoSpaceDN w:val="0"/>
        <w:adjustRightInd w:val="0"/>
        <w:spacing w:line="360" w:lineRule="auto"/>
        <w:ind w:left="720" w:hanging="720"/>
        <w:jc w:val="both"/>
        <w:rPr>
          <w:rFonts w:ascii="Arial" w:hAnsi="Arial" w:cs="Arial"/>
          <w:kern w:val="0"/>
          <w:lang w:val="en-GB"/>
        </w:rPr>
      </w:pPr>
      <w:r>
        <w:rPr>
          <w:rFonts w:ascii="Arial" w:hAnsi="Arial" w:cs="Arial"/>
        </w:rPr>
        <w:t>61.</w:t>
      </w:r>
      <w:r>
        <w:rPr>
          <w:rFonts w:ascii="Arial" w:hAnsi="Arial" w:cs="Arial"/>
        </w:rPr>
        <w:tab/>
      </w:r>
      <w:r w:rsidR="008F2634" w:rsidRPr="008F2634">
        <w:rPr>
          <w:rFonts w:ascii="Arial" w:hAnsi="Arial" w:cs="Arial"/>
        </w:rPr>
        <w:t xml:space="preserve">Where there are any other further investigations to be conducted, I found her able to manage same in the interest of the estate. </w:t>
      </w:r>
      <w:r>
        <w:rPr>
          <w:rFonts w:ascii="Arial" w:hAnsi="Arial" w:cs="Arial"/>
        </w:rPr>
        <w:t xml:space="preserve">In my view, she </w:t>
      </w:r>
      <w:r w:rsidR="005D7CDE">
        <w:rPr>
          <w:rFonts w:ascii="Arial" w:hAnsi="Arial" w:cs="Arial"/>
        </w:rPr>
        <w:t>can</w:t>
      </w:r>
      <w:r>
        <w:rPr>
          <w:rFonts w:ascii="Arial" w:hAnsi="Arial" w:cs="Arial"/>
        </w:rPr>
        <w:t xml:space="preserve"> investigate what accounts the estate had and draw statements and evaluate the applicant’s claim and any other claim against the estate. No compelling facts </w:t>
      </w:r>
      <w:r w:rsidR="005D7CDE">
        <w:rPr>
          <w:rFonts w:ascii="Arial" w:hAnsi="Arial" w:cs="Arial"/>
        </w:rPr>
        <w:t xml:space="preserve">were presented before me </w:t>
      </w:r>
      <w:r>
        <w:rPr>
          <w:rFonts w:ascii="Arial" w:hAnsi="Arial" w:cs="Arial"/>
        </w:rPr>
        <w:t xml:space="preserve">that she </w:t>
      </w:r>
      <w:r w:rsidR="005D7CDE">
        <w:rPr>
          <w:rFonts w:ascii="Arial" w:hAnsi="Arial" w:cs="Arial"/>
        </w:rPr>
        <w:t>could not</w:t>
      </w:r>
      <w:r>
        <w:rPr>
          <w:rFonts w:ascii="Arial" w:hAnsi="Arial" w:cs="Arial"/>
        </w:rPr>
        <w:t xml:space="preserve"> fulfil her role </w:t>
      </w:r>
      <w:r w:rsidR="005D7CDE">
        <w:rPr>
          <w:rFonts w:ascii="Arial" w:hAnsi="Arial" w:cs="Arial"/>
        </w:rPr>
        <w:t>as</w:t>
      </w:r>
      <w:r>
        <w:rPr>
          <w:rFonts w:ascii="Arial" w:hAnsi="Arial" w:cs="Arial"/>
        </w:rPr>
        <w:t xml:space="preserve"> executrix. </w:t>
      </w:r>
      <w:r w:rsidR="005D7CDE">
        <w:rPr>
          <w:rFonts w:ascii="Arial" w:hAnsi="Arial" w:cs="Arial"/>
        </w:rPr>
        <w:t xml:space="preserve">Further, she continues to be entitled to executrix’s fees as I found her capable of the deceased’s estate administration. </w:t>
      </w:r>
    </w:p>
    <w:p w14:paraId="2008D844" w14:textId="77777777" w:rsidR="00CA08BA" w:rsidRPr="00051841" w:rsidRDefault="00094F46" w:rsidP="00051841">
      <w:pPr>
        <w:pStyle w:val="NoSpacing"/>
        <w:spacing w:line="360" w:lineRule="auto"/>
        <w:ind w:left="720" w:hanging="720"/>
        <w:jc w:val="both"/>
        <w:rPr>
          <w:rFonts w:ascii="Arial" w:hAnsi="Arial" w:cs="Arial"/>
          <w:color w:val="242121"/>
          <w:sz w:val="24"/>
          <w:szCs w:val="24"/>
        </w:rPr>
      </w:pPr>
      <w:r w:rsidRPr="00051841">
        <w:rPr>
          <w:rFonts w:ascii="Arial" w:hAnsi="Arial" w:cs="Arial"/>
          <w:color w:val="242121"/>
          <w:sz w:val="24"/>
          <w:szCs w:val="24"/>
        </w:rPr>
        <w:t xml:space="preserve"> </w:t>
      </w:r>
    </w:p>
    <w:p w14:paraId="033B92B0" w14:textId="4CCB4E25" w:rsidR="008F056C" w:rsidRPr="005341E7" w:rsidRDefault="005D7CDE" w:rsidP="005341E7">
      <w:pPr>
        <w:autoSpaceDE w:val="0"/>
        <w:autoSpaceDN w:val="0"/>
        <w:adjustRightInd w:val="0"/>
        <w:spacing w:line="360" w:lineRule="auto"/>
        <w:ind w:left="720" w:hanging="720"/>
        <w:jc w:val="both"/>
        <w:rPr>
          <w:rFonts w:ascii="Arial" w:hAnsi="Arial" w:cs="Arial"/>
          <w:kern w:val="0"/>
          <w:lang w:val="en-GB"/>
        </w:rPr>
      </w:pPr>
      <w:r>
        <w:rPr>
          <w:rFonts w:ascii="Arial" w:hAnsi="Arial" w:cs="Arial"/>
          <w:color w:val="242121"/>
        </w:rPr>
        <w:t>62</w:t>
      </w:r>
      <w:r w:rsidR="00CA7C69" w:rsidRPr="00051841">
        <w:rPr>
          <w:rFonts w:ascii="Arial" w:hAnsi="Arial" w:cs="Arial"/>
          <w:color w:val="242121"/>
        </w:rPr>
        <w:t>.</w:t>
      </w:r>
      <w:r w:rsidR="00391A75">
        <w:rPr>
          <w:rFonts w:ascii="Arial" w:hAnsi="Arial" w:cs="Arial"/>
          <w:color w:val="242121"/>
        </w:rPr>
        <w:tab/>
        <w:t xml:space="preserve">Consequently, I find that </w:t>
      </w:r>
      <w:r w:rsidR="00391A75">
        <w:rPr>
          <w:rFonts w:ascii="Arial" w:hAnsi="Arial" w:cs="Arial"/>
        </w:rPr>
        <w:t xml:space="preserve">the master’s decision directing the applicant to refer its claim to a court of law competent. </w:t>
      </w:r>
      <w:r w:rsidR="00391A75" w:rsidRPr="008F2634">
        <w:rPr>
          <w:rFonts w:ascii="Arial" w:hAnsi="Arial" w:cs="Arial"/>
        </w:rPr>
        <w:t xml:space="preserve">Mrs </w:t>
      </w:r>
      <w:proofErr w:type="spellStart"/>
      <w:r w:rsidR="00391A75" w:rsidRPr="008F2634">
        <w:rPr>
          <w:rFonts w:ascii="Arial" w:hAnsi="Arial" w:cs="Arial"/>
        </w:rPr>
        <w:t>Sahibdew</w:t>
      </w:r>
      <w:proofErr w:type="spellEnd"/>
      <w:r w:rsidR="00391A75" w:rsidRPr="008F2634">
        <w:rPr>
          <w:rFonts w:ascii="Arial" w:hAnsi="Arial" w:cs="Arial"/>
        </w:rPr>
        <w:t xml:space="preserve"> </w:t>
      </w:r>
      <w:r w:rsidR="00391A75">
        <w:rPr>
          <w:rFonts w:ascii="Arial" w:hAnsi="Arial" w:cs="Arial"/>
        </w:rPr>
        <w:t xml:space="preserve">is entitled to executrix’s fees for the deceased’s estate’s management. Also, I found no cogent reasons in terms of the Act to remove </w:t>
      </w:r>
      <w:r w:rsidR="00391A75" w:rsidRPr="008F2634">
        <w:rPr>
          <w:rFonts w:ascii="Arial" w:hAnsi="Arial" w:cs="Arial"/>
        </w:rPr>
        <w:t xml:space="preserve">Mrs </w:t>
      </w:r>
      <w:proofErr w:type="spellStart"/>
      <w:r w:rsidR="00391A75" w:rsidRPr="008F2634">
        <w:rPr>
          <w:rFonts w:ascii="Arial" w:hAnsi="Arial" w:cs="Arial"/>
        </w:rPr>
        <w:t>Sahibdew</w:t>
      </w:r>
      <w:proofErr w:type="spellEnd"/>
      <w:r w:rsidR="00391A75" w:rsidRPr="008F2634">
        <w:rPr>
          <w:rFonts w:ascii="Arial" w:hAnsi="Arial" w:cs="Arial"/>
        </w:rPr>
        <w:t xml:space="preserve"> </w:t>
      </w:r>
      <w:r w:rsidR="00391A75">
        <w:rPr>
          <w:rFonts w:ascii="Arial" w:hAnsi="Arial" w:cs="Arial"/>
        </w:rPr>
        <w:t xml:space="preserve">as executrix in the deceased’s estate. The request to have her replaced is not justified. </w:t>
      </w:r>
      <w:r w:rsidR="00391A75" w:rsidRPr="008F2634">
        <w:rPr>
          <w:rFonts w:ascii="Arial" w:hAnsi="Arial" w:cs="Arial"/>
          <w:lang w:val="en-GB"/>
        </w:rPr>
        <w:t>Therefore, the application cannot succeed</w:t>
      </w:r>
      <w:r w:rsidR="005341E7">
        <w:rPr>
          <w:rFonts w:ascii="Arial" w:hAnsi="Arial" w:cs="Arial"/>
          <w:lang w:val="en-GB"/>
        </w:rPr>
        <w:t>.</w:t>
      </w:r>
    </w:p>
    <w:p w14:paraId="3C774FA2" w14:textId="77777777" w:rsidR="008F056C" w:rsidRDefault="008F056C" w:rsidP="00051841">
      <w:pPr>
        <w:spacing w:line="360" w:lineRule="auto"/>
        <w:jc w:val="both"/>
        <w:rPr>
          <w:rFonts w:ascii="Arial" w:hAnsi="Arial" w:cs="Arial"/>
          <w:color w:val="242121"/>
        </w:rPr>
      </w:pPr>
    </w:p>
    <w:p w14:paraId="1236304F" w14:textId="2E81D043" w:rsidR="008F056C" w:rsidRPr="005341E7" w:rsidRDefault="008F056C" w:rsidP="005341E7">
      <w:pPr>
        <w:spacing w:line="360" w:lineRule="auto"/>
        <w:jc w:val="both"/>
        <w:rPr>
          <w:rFonts w:ascii="Arial" w:hAnsi="Arial" w:cs="Arial"/>
        </w:rPr>
      </w:pPr>
      <w:r>
        <w:rPr>
          <w:rFonts w:ascii="Arial" w:hAnsi="Arial" w:cs="Arial"/>
          <w:color w:val="242121"/>
        </w:rPr>
        <w:t>63.</w:t>
      </w:r>
      <w:r>
        <w:rPr>
          <w:rFonts w:ascii="Arial" w:hAnsi="Arial" w:cs="Arial"/>
          <w:color w:val="242121"/>
        </w:rPr>
        <w:tab/>
      </w:r>
      <w:r w:rsidR="00DD4191" w:rsidRPr="00051841">
        <w:rPr>
          <w:rFonts w:ascii="Arial" w:hAnsi="Arial" w:cs="Arial"/>
          <w:color w:val="242121"/>
        </w:rPr>
        <w:t>I</w:t>
      </w:r>
      <w:r w:rsidR="00CA7C69" w:rsidRPr="00051841">
        <w:rPr>
          <w:rFonts w:ascii="Arial" w:hAnsi="Arial" w:cs="Arial"/>
          <w:color w:val="242121"/>
        </w:rPr>
        <w:t xml:space="preserve">n the premise, </w:t>
      </w:r>
      <w:r w:rsidR="00DD4191" w:rsidRPr="00051841">
        <w:rPr>
          <w:rFonts w:ascii="Arial" w:hAnsi="Arial" w:cs="Arial"/>
          <w:color w:val="242121"/>
        </w:rPr>
        <w:t>t</w:t>
      </w:r>
      <w:r w:rsidR="00CA7C69" w:rsidRPr="00051841">
        <w:rPr>
          <w:rFonts w:ascii="Arial" w:hAnsi="Arial" w:cs="Arial"/>
        </w:rPr>
        <w:t xml:space="preserve">he following order is </w:t>
      </w:r>
      <w:r w:rsidR="008F2634">
        <w:rPr>
          <w:rFonts w:ascii="Arial" w:hAnsi="Arial" w:cs="Arial"/>
        </w:rPr>
        <w:t>made</w:t>
      </w:r>
      <w:r w:rsidR="00CA7C69" w:rsidRPr="00051841">
        <w:rPr>
          <w:rFonts w:ascii="Arial" w:hAnsi="Arial" w:cs="Arial"/>
        </w:rPr>
        <w:t>;</w:t>
      </w:r>
    </w:p>
    <w:p w14:paraId="27BE76F4" w14:textId="385E3C25" w:rsidR="002E6D53" w:rsidRPr="00780E0E" w:rsidRDefault="00094F46" w:rsidP="00780E0E">
      <w:pPr>
        <w:spacing w:line="360" w:lineRule="auto"/>
        <w:ind w:firstLine="720"/>
        <w:jc w:val="both"/>
        <w:rPr>
          <w:rFonts w:ascii="Arial" w:hAnsi="Arial" w:cs="Arial"/>
          <w:i/>
          <w:iCs/>
        </w:rPr>
      </w:pPr>
      <w:r w:rsidRPr="00780E0E">
        <w:rPr>
          <w:rFonts w:ascii="Arial" w:hAnsi="Arial" w:cs="Arial"/>
          <w:i/>
          <w:iCs/>
        </w:rPr>
        <w:t>Order</w:t>
      </w:r>
    </w:p>
    <w:p w14:paraId="0EB39850" w14:textId="4F1C4ECB" w:rsidR="00EC6E78" w:rsidRPr="00051841" w:rsidRDefault="00094F46" w:rsidP="008F2634">
      <w:pPr>
        <w:pStyle w:val="ListParagraph"/>
        <w:numPr>
          <w:ilvl w:val="0"/>
          <w:numId w:val="5"/>
        </w:numPr>
        <w:spacing w:line="360" w:lineRule="auto"/>
        <w:jc w:val="both"/>
        <w:rPr>
          <w:rFonts w:ascii="Arial" w:hAnsi="Arial" w:cs="Arial"/>
        </w:rPr>
      </w:pPr>
      <w:r w:rsidRPr="00051841">
        <w:rPr>
          <w:rFonts w:ascii="Arial" w:hAnsi="Arial" w:cs="Arial"/>
        </w:rPr>
        <w:t xml:space="preserve">The </w:t>
      </w:r>
      <w:r w:rsidR="008F2634">
        <w:rPr>
          <w:rFonts w:ascii="Arial" w:hAnsi="Arial" w:cs="Arial"/>
        </w:rPr>
        <w:t>applicant’s</w:t>
      </w:r>
      <w:r w:rsidR="002E6D53" w:rsidRPr="00051841">
        <w:rPr>
          <w:rFonts w:ascii="Arial" w:hAnsi="Arial" w:cs="Arial"/>
        </w:rPr>
        <w:t xml:space="preserve"> application</w:t>
      </w:r>
      <w:r w:rsidR="002D45BA">
        <w:rPr>
          <w:rFonts w:ascii="Arial" w:hAnsi="Arial" w:cs="Arial"/>
        </w:rPr>
        <w:t xml:space="preserve"> </w:t>
      </w:r>
      <w:r w:rsidRPr="00051841">
        <w:rPr>
          <w:rFonts w:ascii="Arial" w:hAnsi="Arial" w:cs="Arial"/>
        </w:rPr>
        <w:t>is dismissed</w:t>
      </w:r>
      <w:r w:rsidR="008F2634">
        <w:rPr>
          <w:rFonts w:ascii="Arial" w:hAnsi="Arial" w:cs="Arial"/>
        </w:rPr>
        <w:t xml:space="preserve"> with costs</w:t>
      </w:r>
      <w:r w:rsidRPr="00051841">
        <w:rPr>
          <w:rFonts w:ascii="Arial" w:hAnsi="Arial" w:cs="Arial"/>
        </w:rPr>
        <w:t>.</w:t>
      </w:r>
    </w:p>
    <w:p w14:paraId="47920B18" w14:textId="301DC6D2" w:rsidR="00DE7646" w:rsidRDefault="00DE7646" w:rsidP="00051841">
      <w:pPr>
        <w:spacing w:line="360" w:lineRule="auto"/>
        <w:jc w:val="both"/>
        <w:rPr>
          <w:rFonts w:ascii="Arial" w:hAnsi="Arial" w:cs="Arial"/>
        </w:rPr>
      </w:pPr>
    </w:p>
    <w:p w14:paraId="01612023" w14:textId="77777777" w:rsidR="00780E0E" w:rsidRPr="00051841" w:rsidRDefault="00780E0E" w:rsidP="00051841">
      <w:pPr>
        <w:spacing w:line="360" w:lineRule="auto"/>
        <w:jc w:val="both"/>
        <w:rPr>
          <w:rFonts w:ascii="Arial" w:hAnsi="Arial" w:cs="Arial"/>
        </w:rPr>
      </w:pPr>
    </w:p>
    <w:p w14:paraId="5483C4CD" w14:textId="77777777" w:rsidR="00EC6E78" w:rsidRPr="00051841" w:rsidRDefault="00094F46" w:rsidP="00051841">
      <w:pPr>
        <w:pStyle w:val="NoSpacing"/>
        <w:spacing w:line="360" w:lineRule="auto"/>
        <w:ind w:left="3600" w:firstLine="720"/>
        <w:jc w:val="both"/>
        <w:rPr>
          <w:rFonts w:ascii="Arial" w:hAnsi="Arial" w:cs="Arial"/>
          <w:sz w:val="24"/>
          <w:szCs w:val="24"/>
        </w:rPr>
      </w:pPr>
      <w:r w:rsidRPr="00051841">
        <w:rPr>
          <w:rFonts w:ascii="Arial" w:hAnsi="Arial" w:cs="Arial"/>
          <w:sz w:val="24"/>
          <w:szCs w:val="24"/>
        </w:rPr>
        <w:t>_________________________</w:t>
      </w:r>
    </w:p>
    <w:p w14:paraId="5E21BC6B" w14:textId="77777777" w:rsidR="00EC6E78" w:rsidRPr="00051841" w:rsidRDefault="00094F46" w:rsidP="00051841">
      <w:pPr>
        <w:pStyle w:val="NoSpacing"/>
        <w:spacing w:line="360" w:lineRule="auto"/>
        <w:ind w:left="4320" w:firstLine="720"/>
        <w:jc w:val="both"/>
        <w:rPr>
          <w:rFonts w:ascii="Arial" w:hAnsi="Arial" w:cs="Arial"/>
          <w:sz w:val="24"/>
          <w:szCs w:val="24"/>
        </w:rPr>
      </w:pPr>
      <w:r w:rsidRPr="00051841">
        <w:rPr>
          <w:rFonts w:ascii="Arial" w:hAnsi="Arial" w:cs="Arial"/>
          <w:sz w:val="24"/>
          <w:szCs w:val="24"/>
        </w:rPr>
        <w:t>N. MAZIBUKO AJ</w:t>
      </w:r>
    </w:p>
    <w:p w14:paraId="4F464DCE" w14:textId="77777777" w:rsidR="00E9253B" w:rsidRPr="00051841" w:rsidRDefault="00094F46" w:rsidP="00780E0E">
      <w:pPr>
        <w:pStyle w:val="NoSpacing"/>
        <w:spacing w:line="360" w:lineRule="auto"/>
        <w:ind w:left="3600"/>
        <w:jc w:val="both"/>
        <w:rPr>
          <w:rFonts w:ascii="Arial" w:hAnsi="Arial" w:cs="Arial"/>
          <w:sz w:val="24"/>
          <w:szCs w:val="24"/>
        </w:rPr>
      </w:pPr>
      <w:r w:rsidRPr="00051841">
        <w:rPr>
          <w:rFonts w:ascii="Arial" w:hAnsi="Arial" w:cs="Arial"/>
          <w:sz w:val="24"/>
          <w:szCs w:val="24"/>
        </w:rPr>
        <w:t>Acting Judge of the High Court of South Africa</w:t>
      </w:r>
    </w:p>
    <w:p w14:paraId="17C2594E" w14:textId="70D5DCC7" w:rsidR="00E9253B" w:rsidRPr="00051841" w:rsidRDefault="00094F46" w:rsidP="005341E7">
      <w:pPr>
        <w:pStyle w:val="NoSpacing"/>
        <w:spacing w:line="360" w:lineRule="auto"/>
        <w:ind w:left="4320" w:firstLine="720"/>
        <w:jc w:val="both"/>
        <w:rPr>
          <w:rFonts w:ascii="Arial" w:hAnsi="Arial" w:cs="Arial"/>
          <w:sz w:val="24"/>
          <w:szCs w:val="24"/>
        </w:rPr>
      </w:pPr>
      <w:r w:rsidRPr="00051841">
        <w:rPr>
          <w:rFonts w:ascii="Arial" w:hAnsi="Arial" w:cs="Arial"/>
          <w:sz w:val="24"/>
          <w:szCs w:val="24"/>
        </w:rPr>
        <w:t>Gauteng Division</w:t>
      </w:r>
      <w:r w:rsidR="00E9253B" w:rsidRPr="00051841">
        <w:rPr>
          <w:rFonts w:ascii="Arial" w:hAnsi="Arial" w:cs="Arial"/>
          <w:sz w:val="24"/>
          <w:szCs w:val="24"/>
        </w:rPr>
        <w:t xml:space="preserve">, </w:t>
      </w:r>
      <w:r w:rsidRPr="00051841">
        <w:rPr>
          <w:rFonts w:ascii="Arial" w:hAnsi="Arial" w:cs="Arial"/>
          <w:sz w:val="24"/>
          <w:szCs w:val="24"/>
        </w:rPr>
        <w:t>Pretoria</w:t>
      </w:r>
    </w:p>
    <w:p w14:paraId="7A327FA9" w14:textId="6AE58EDA" w:rsidR="00A1691B" w:rsidRDefault="00094F46" w:rsidP="00780E0E">
      <w:pPr>
        <w:pStyle w:val="NormalWeb"/>
        <w:spacing w:line="360" w:lineRule="auto"/>
        <w:jc w:val="both"/>
        <w:rPr>
          <w:rFonts w:ascii="Arial" w:hAnsi="Arial" w:cs="Arial"/>
          <w:i/>
          <w:iCs/>
        </w:rPr>
      </w:pPr>
      <w:r w:rsidRPr="00051841">
        <w:rPr>
          <w:rFonts w:ascii="Arial" w:hAnsi="Arial" w:cs="Arial"/>
          <w:i/>
          <w:iCs/>
        </w:rPr>
        <w:lastRenderedPageBreak/>
        <w:t xml:space="preserve">This </w:t>
      </w:r>
      <w:r w:rsidR="002E6D53" w:rsidRPr="00051841">
        <w:rPr>
          <w:rFonts w:ascii="Arial" w:hAnsi="Arial" w:cs="Arial"/>
          <w:i/>
          <w:iCs/>
        </w:rPr>
        <w:t>Judgment</w:t>
      </w:r>
      <w:r w:rsidRPr="00051841">
        <w:rPr>
          <w:rFonts w:ascii="Arial" w:hAnsi="Arial" w:cs="Arial"/>
          <w:i/>
          <w:iCs/>
        </w:rPr>
        <w:t xml:space="preserve"> is digitally submitted by uploading it onto </w:t>
      </w:r>
      <w:proofErr w:type="spellStart"/>
      <w:r w:rsidRPr="00051841">
        <w:rPr>
          <w:rFonts w:ascii="Arial" w:hAnsi="Arial" w:cs="Arial"/>
          <w:i/>
          <w:iCs/>
        </w:rPr>
        <w:t>Caselines</w:t>
      </w:r>
      <w:proofErr w:type="spellEnd"/>
      <w:r w:rsidRPr="00051841">
        <w:rPr>
          <w:rFonts w:ascii="Arial" w:hAnsi="Arial" w:cs="Arial"/>
          <w:i/>
          <w:iCs/>
        </w:rPr>
        <w:t xml:space="preserve"> and emailing it to the parties</w:t>
      </w:r>
      <w:r w:rsidR="005D7CDE">
        <w:rPr>
          <w:rFonts w:ascii="Arial" w:hAnsi="Arial" w:cs="Arial"/>
          <w:i/>
          <w:iCs/>
        </w:rPr>
        <w:t>.</w:t>
      </w:r>
    </w:p>
    <w:p w14:paraId="66496356" w14:textId="77777777" w:rsidR="00661BA8" w:rsidRPr="00780E0E" w:rsidRDefault="00661BA8" w:rsidP="00780E0E">
      <w:pPr>
        <w:pStyle w:val="NormalWeb"/>
        <w:spacing w:line="360" w:lineRule="auto"/>
        <w:jc w:val="both"/>
        <w:rPr>
          <w:rFonts w:ascii="Arial" w:hAnsi="Arial" w:cs="Arial"/>
          <w:i/>
          <w:iCs/>
        </w:rPr>
      </w:pPr>
    </w:p>
    <w:p w14:paraId="0D8B4A5F" w14:textId="77777777" w:rsidR="00780E0E" w:rsidRDefault="00780E0E" w:rsidP="00051841">
      <w:pPr>
        <w:pStyle w:val="Default"/>
        <w:spacing w:line="360" w:lineRule="auto"/>
        <w:rPr>
          <w:rFonts w:ascii="Arial" w:hAnsi="Arial" w:cs="Arial"/>
        </w:rPr>
      </w:pPr>
      <w:r>
        <w:rPr>
          <w:rFonts w:ascii="Arial" w:hAnsi="Arial" w:cs="Arial"/>
        </w:rPr>
        <w:t>Representation</w:t>
      </w:r>
    </w:p>
    <w:p w14:paraId="1FD99B14" w14:textId="77777777" w:rsidR="00780E0E" w:rsidRDefault="00780E0E" w:rsidP="00051841">
      <w:pPr>
        <w:pStyle w:val="Default"/>
        <w:spacing w:line="360" w:lineRule="auto"/>
        <w:rPr>
          <w:rFonts w:ascii="Arial" w:hAnsi="Arial" w:cs="Arial"/>
        </w:rPr>
      </w:pPr>
    </w:p>
    <w:p w14:paraId="7885613B" w14:textId="3674090F" w:rsidR="00EC6E78" w:rsidRPr="00051841" w:rsidRDefault="00094F46" w:rsidP="00051841">
      <w:pPr>
        <w:pStyle w:val="Default"/>
        <w:spacing w:line="360" w:lineRule="auto"/>
        <w:rPr>
          <w:rFonts w:ascii="Arial" w:hAnsi="Arial" w:cs="Arial"/>
        </w:rPr>
      </w:pPr>
      <w:r w:rsidRPr="00051841">
        <w:rPr>
          <w:rFonts w:ascii="Arial" w:hAnsi="Arial" w:cs="Arial"/>
        </w:rPr>
        <w:t>Counsel for the A</w:t>
      </w:r>
      <w:r w:rsidR="00661BA8">
        <w:rPr>
          <w:rFonts w:ascii="Arial" w:hAnsi="Arial" w:cs="Arial"/>
        </w:rPr>
        <w:t>pplic</w:t>
      </w:r>
      <w:r w:rsidRPr="00051841">
        <w:rPr>
          <w:rFonts w:ascii="Arial" w:hAnsi="Arial" w:cs="Arial"/>
        </w:rPr>
        <w:t xml:space="preserve">ant: </w:t>
      </w:r>
      <w:r w:rsidRPr="00051841">
        <w:rPr>
          <w:rFonts w:ascii="Arial" w:hAnsi="Arial" w:cs="Arial"/>
        </w:rPr>
        <w:tab/>
      </w:r>
      <w:r w:rsidRPr="00051841">
        <w:rPr>
          <w:rFonts w:ascii="Arial" w:hAnsi="Arial" w:cs="Arial"/>
        </w:rPr>
        <w:tab/>
      </w:r>
      <w:r w:rsidRPr="00051841">
        <w:rPr>
          <w:rFonts w:ascii="Arial" w:hAnsi="Arial" w:cs="Arial"/>
        </w:rPr>
        <w:tab/>
      </w:r>
      <w:r w:rsidR="00661BA8">
        <w:rPr>
          <w:rFonts w:ascii="Arial" w:hAnsi="Arial" w:cs="Arial"/>
        </w:rPr>
        <w:tab/>
      </w:r>
      <w:r w:rsidRPr="00051841">
        <w:rPr>
          <w:rFonts w:ascii="Arial" w:hAnsi="Arial" w:cs="Arial"/>
        </w:rPr>
        <w:t xml:space="preserve">Mr </w:t>
      </w:r>
      <w:r w:rsidR="00661BA8">
        <w:rPr>
          <w:rFonts w:ascii="Arial" w:hAnsi="Arial" w:cs="Arial"/>
        </w:rPr>
        <w:t>A Campbell</w:t>
      </w:r>
    </w:p>
    <w:p w14:paraId="2FF008E0" w14:textId="60D09FD5" w:rsidR="00EC6E78" w:rsidRPr="00051841" w:rsidRDefault="00094F46" w:rsidP="00051841">
      <w:pPr>
        <w:pStyle w:val="NoSpacing"/>
        <w:spacing w:line="360" w:lineRule="auto"/>
        <w:rPr>
          <w:rFonts w:ascii="Arial" w:hAnsi="Arial" w:cs="Arial"/>
          <w:sz w:val="24"/>
          <w:szCs w:val="24"/>
        </w:rPr>
      </w:pPr>
      <w:r w:rsidRPr="00051841">
        <w:rPr>
          <w:rFonts w:ascii="Arial" w:hAnsi="Arial" w:cs="Arial"/>
          <w:sz w:val="24"/>
          <w:szCs w:val="24"/>
        </w:rPr>
        <w:t xml:space="preserve">Instructed </w:t>
      </w:r>
      <w:r w:rsidR="00661BA8">
        <w:rPr>
          <w:rFonts w:ascii="Arial" w:hAnsi="Arial" w:cs="Arial"/>
          <w:sz w:val="24"/>
          <w:szCs w:val="24"/>
        </w:rPr>
        <w:t>b</w:t>
      </w:r>
      <w:r w:rsidRPr="00051841">
        <w:rPr>
          <w:rFonts w:ascii="Arial" w:hAnsi="Arial" w:cs="Arial"/>
          <w:sz w:val="24"/>
          <w:szCs w:val="24"/>
        </w:rPr>
        <w:t xml:space="preserve">y:   </w:t>
      </w:r>
      <w:r w:rsidRPr="00051841">
        <w:rPr>
          <w:rFonts w:ascii="Arial" w:hAnsi="Arial" w:cs="Arial"/>
          <w:sz w:val="24"/>
          <w:szCs w:val="24"/>
        </w:rPr>
        <w:tab/>
      </w:r>
      <w:r w:rsidRPr="00051841">
        <w:rPr>
          <w:rFonts w:ascii="Arial" w:hAnsi="Arial" w:cs="Arial"/>
          <w:sz w:val="24"/>
          <w:szCs w:val="24"/>
        </w:rPr>
        <w:tab/>
      </w:r>
      <w:r w:rsidRPr="00051841">
        <w:rPr>
          <w:rFonts w:ascii="Arial" w:hAnsi="Arial" w:cs="Arial"/>
          <w:sz w:val="24"/>
          <w:szCs w:val="24"/>
        </w:rPr>
        <w:tab/>
      </w:r>
      <w:r w:rsidRPr="00051841">
        <w:rPr>
          <w:rFonts w:ascii="Arial" w:hAnsi="Arial" w:cs="Arial"/>
          <w:sz w:val="24"/>
          <w:szCs w:val="24"/>
        </w:rPr>
        <w:tab/>
      </w:r>
      <w:r w:rsidRPr="00051841">
        <w:rPr>
          <w:rFonts w:ascii="Arial" w:hAnsi="Arial" w:cs="Arial"/>
          <w:sz w:val="24"/>
          <w:szCs w:val="24"/>
        </w:rPr>
        <w:tab/>
      </w:r>
      <w:r w:rsidR="00661BA8">
        <w:rPr>
          <w:rFonts w:ascii="Arial" w:hAnsi="Arial" w:cs="Arial"/>
          <w:sz w:val="24"/>
          <w:szCs w:val="24"/>
        </w:rPr>
        <w:t>Bennett McNaughton Inc</w:t>
      </w:r>
    </w:p>
    <w:p w14:paraId="26913758" w14:textId="77777777" w:rsidR="00EC6E78" w:rsidRPr="00051841" w:rsidRDefault="00EC6E78" w:rsidP="00051841">
      <w:pPr>
        <w:spacing w:line="360" w:lineRule="auto"/>
        <w:jc w:val="both"/>
        <w:rPr>
          <w:rFonts w:ascii="Arial" w:hAnsi="Arial" w:cs="Arial"/>
        </w:rPr>
      </w:pPr>
    </w:p>
    <w:p w14:paraId="2C04E6C3" w14:textId="5FCEC111" w:rsidR="00EC6E78" w:rsidRPr="00051841" w:rsidRDefault="00094F46" w:rsidP="00051841">
      <w:pPr>
        <w:spacing w:line="360" w:lineRule="auto"/>
        <w:rPr>
          <w:rFonts w:ascii="Arial" w:hAnsi="Arial" w:cs="Arial"/>
          <w:b/>
        </w:rPr>
      </w:pPr>
      <w:r w:rsidRPr="00051841">
        <w:rPr>
          <w:rFonts w:ascii="Arial" w:hAnsi="Arial" w:cs="Arial"/>
        </w:rPr>
        <w:t xml:space="preserve">For </w:t>
      </w:r>
      <w:r w:rsidR="00661BA8">
        <w:rPr>
          <w:rFonts w:ascii="Arial" w:hAnsi="Arial" w:cs="Arial"/>
        </w:rPr>
        <w:t>t</w:t>
      </w:r>
      <w:r w:rsidRPr="00051841">
        <w:rPr>
          <w:rFonts w:ascii="Arial" w:hAnsi="Arial" w:cs="Arial"/>
        </w:rPr>
        <w:t xml:space="preserve">he </w:t>
      </w:r>
      <w:r w:rsidR="00661BA8">
        <w:rPr>
          <w:rFonts w:ascii="Arial" w:hAnsi="Arial" w:cs="Arial"/>
        </w:rPr>
        <w:t xml:space="preserve">First </w:t>
      </w:r>
      <w:r w:rsidRPr="00051841">
        <w:rPr>
          <w:rFonts w:ascii="Arial" w:hAnsi="Arial" w:cs="Arial"/>
        </w:rPr>
        <w:t xml:space="preserve">Respondent:   </w:t>
      </w:r>
      <w:r w:rsidRPr="00051841">
        <w:rPr>
          <w:rFonts w:ascii="Arial" w:hAnsi="Arial" w:cs="Arial"/>
        </w:rPr>
        <w:tab/>
      </w:r>
      <w:r w:rsidRPr="00051841">
        <w:rPr>
          <w:rFonts w:ascii="Arial" w:hAnsi="Arial" w:cs="Arial"/>
        </w:rPr>
        <w:tab/>
      </w:r>
      <w:r w:rsidRPr="00051841">
        <w:rPr>
          <w:rFonts w:ascii="Arial" w:hAnsi="Arial" w:cs="Arial"/>
        </w:rPr>
        <w:tab/>
      </w:r>
      <w:r w:rsidRPr="00051841">
        <w:rPr>
          <w:rFonts w:ascii="Arial" w:hAnsi="Arial" w:cs="Arial"/>
          <w:bCs/>
        </w:rPr>
        <w:t xml:space="preserve">Mr </w:t>
      </w:r>
      <w:r w:rsidR="006C4F1C">
        <w:rPr>
          <w:rFonts w:ascii="Arial" w:hAnsi="Arial" w:cs="Arial"/>
          <w:bCs/>
        </w:rPr>
        <w:t xml:space="preserve">A </w:t>
      </w:r>
      <w:proofErr w:type="spellStart"/>
      <w:r w:rsidR="006C4F1C">
        <w:rPr>
          <w:rFonts w:ascii="Arial" w:hAnsi="Arial" w:cs="Arial"/>
          <w:bCs/>
        </w:rPr>
        <w:t>Bleki</w:t>
      </w:r>
      <w:proofErr w:type="spellEnd"/>
    </w:p>
    <w:p w14:paraId="53159EBB" w14:textId="5783BBCC" w:rsidR="00EC6E78" w:rsidRDefault="00094F46" w:rsidP="00051841">
      <w:pPr>
        <w:spacing w:line="360" w:lineRule="auto"/>
        <w:jc w:val="both"/>
        <w:rPr>
          <w:rFonts w:ascii="Arial" w:hAnsi="Arial" w:cs="Arial"/>
        </w:rPr>
      </w:pPr>
      <w:r w:rsidRPr="00051841">
        <w:rPr>
          <w:rFonts w:ascii="Arial" w:hAnsi="Arial" w:cs="Arial"/>
        </w:rPr>
        <w:t xml:space="preserve">Instructed By:      </w:t>
      </w:r>
      <w:r w:rsidRPr="00051841">
        <w:rPr>
          <w:rFonts w:ascii="Arial" w:hAnsi="Arial" w:cs="Arial"/>
        </w:rPr>
        <w:tab/>
      </w:r>
      <w:r w:rsidRPr="00051841">
        <w:rPr>
          <w:rFonts w:ascii="Arial" w:hAnsi="Arial" w:cs="Arial"/>
        </w:rPr>
        <w:tab/>
      </w:r>
      <w:r w:rsidRPr="00051841">
        <w:rPr>
          <w:rFonts w:ascii="Arial" w:hAnsi="Arial" w:cs="Arial"/>
        </w:rPr>
        <w:tab/>
      </w:r>
      <w:r w:rsidRPr="00051841">
        <w:rPr>
          <w:rFonts w:ascii="Arial" w:hAnsi="Arial" w:cs="Arial"/>
        </w:rPr>
        <w:tab/>
      </w:r>
      <w:r w:rsidRPr="00051841">
        <w:rPr>
          <w:rFonts w:ascii="Arial" w:hAnsi="Arial" w:cs="Arial"/>
        </w:rPr>
        <w:tab/>
      </w:r>
      <w:r w:rsidR="00661BA8">
        <w:rPr>
          <w:rFonts w:ascii="Arial" w:hAnsi="Arial" w:cs="Arial"/>
        </w:rPr>
        <w:t>The State</w:t>
      </w:r>
      <w:r w:rsidRPr="00051841">
        <w:rPr>
          <w:rFonts w:ascii="Arial" w:hAnsi="Arial" w:cs="Arial"/>
        </w:rPr>
        <w:t xml:space="preserve"> Attorney </w:t>
      </w:r>
    </w:p>
    <w:p w14:paraId="73C86489" w14:textId="77777777" w:rsidR="005341E7" w:rsidRDefault="005341E7" w:rsidP="00051841">
      <w:pPr>
        <w:spacing w:line="360" w:lineRule="auto"/>
        <w:jc w:val="both"/>
        <w:rPr>
          <w:rFonts w:ascii="Arial" w:hAnsi="Arial" w:cs="Arial"/>
        </w:rPr>
      </w:pPr>
    </w:p>
    <w:p w14:paraId="7002A4B6" w14:textId="626FFA29" w:rsidR="00661BA8" w:rsidRPr="00051841" w:rsidRDefault="00661BA8" w:rsidP="00661BA8">
      <w:pPr>
        <w:spacing w:line="360" w:lineRule="auto"/>
        <w:rPr>
          <w:rFonts w:ascii="Arial" w:hAnsi="Arial" w:cs="Arial"/>
          <w:b/>
        </w:rPr>
      </w:pPr>
      <w:r w:rsidRPr="00051841">
        <w:rPr>
          <w:rFonts w:ascii="Arial" w:hAnsi="Arial" w:cs="Arial"/>
        </w:rPr>
        <w:t xml:space="preserve">For </w:t>
      </w:r>
      <w:r>
        <w:rPr>
          <w:rFonts w:ascii="Arial" w:hAnsi="Arial" w:cs="Arial"/>
        </w:rPr>
        <w:t>t</w:t>
      </w:r>
      <w:r w:rsidRPr="00051841">
        <w:rPr>
          <w:rFonts w:ascii="Arial" w:hAnsi="Arial" w:cs="Arial"/>
        </w:rPr>
        <w:t xml:space="preserve">he </w:t>
      </w:r>
      <w:r>
        <w:rPr>
          <w:rFonts w:ascii="Arial" w:hAnsi="Arial" w:cs="Arial"/>
        </w:rPr>
        <w:t xml:space="preserve">Second &amp; Third </w:t>
      </w:r>
      <w:r w:rsidRPr="00051841">
        <w:rPr>
          <w:rFonts w:ascii="Arial" w:hAnsi="Arial" w:cs="Arial"/>
        </w:rPr>
        <w:t>Respondent</w:t>
      </w:r>
      <w:r>
        <w:rPr>
          <w:rFonts w:ascii="Arial" w:hAnsi="Arial" w:cs="Arial"/>
        </w:rPr>
        <w:t>s</w:t>
      </w:r>
      <w:r w:rsidRPr="00051841">
        <w:rPr>
          <w:rFonts w:ascii="Arial" w:hAnsi="Arial" w:cs="Arial"/>
        </w:rPr>
        <w:t xml:space="preserve">:   </w:t>
      </w:r>
      <w:r w:rsidRPr="00051841">
        <w:rPr>
          <w:rFonts w:ascii="Arial" w:hAnsi="Arial" w:cs="Arial"/>
        </w:rPr>
        <w:tab/>
      </w:r>
      <w:r>
        <w:rPr>
          <w:rFonts w:ascii="Arial" w:hAnsi="Arial" w:cs="Arial"/>
        </w:rPr>
        <w:tab/>
      </w:r>
      <w:r w:rsidRPr="00051841">
        <w:rPr>
          <w:rFonts w:ascii="Arial" w:hAnsi="Arial" w:cs="Arial"/>
          <w:bCs/>
        </w:rPr>
        <w:t xml:space="preserve">Mr </w:t>
      </w:r>
      <w:r>
        <w:rPr>
          <w:rFonts w:ascii="Arial" w:hAnsi="Arial" w:cs="Arial"/>
          <w:bCs/>
        </w:rPr>
        <w:t>A Khan</w:t>
      </w:r>
    </w:p>
    <w:p w14:paraId="3075CDE2" w14:textId="2332799B" w:rsidR="00661BA8" w:rsidRPr="00661BA8" w:rsidRDefault="00661BA8" w:rsidP="00661BA8">
      <w:pPr>
        <w:pStyle w:val="NoSpacing"/>
        <w:rPr>
          <w:rFonts w:ascii="Arial" w:hAnsi="Arial" w:cs="Arial"/>
          <w:sz w:val="24"/>
          <w:szCs w:val="24"/>
        </w:rPr>
      </w:pPr>
      <w:r w:rsidRPr="00661BA8">
        <w:rPr>
          <w:rFonts w:ascii="Arial" w:hAnsi="Arial" w:cs="Arial"/>
          <w:sz w:val="24"/>
          <w:szCs w:val="24"/>
        </w:rPr>
        <w:t xml:space="preserve">Instructed By:      </w:t>
      </w:r>
      <w:r w:rsidRPr="00661BA8">
        <w:rPr>
          <w:rFonts w:ascii="Arial" w:hAnsi="Arial" w:cs="Arial"/>
          <w:sz w:val="24"/>
          <w:szCs w:val="24"/>
        </w:rPr>
        <w:tab/>
      </w:r>
      <w:r w:rsidRPr="00661BA8">
        <w:rPr>
          <w:rFonts w:ascii="Arial" w:hAnsi="Arial" w:cs="Arial"/>
          <w:sz w:val="24"/>
          <w:szCs w:val="24"/>
        </w:rPr>
        <w:tab/>
      </w:r>
      <w:r w:rsidRPr="00661BA8">
        <w:rPr>
          <w:rFonts w:ascii="Arial" w:hAnsi="Arial" w:cs="Arial"/>
          <w:sz w:val="24"/>
          <w:szCs w:val="24"/>
        </w:rPr>
        <w:tab/>
      </w:r>
      <w:r w:rsidRPr="00661BA8">
        <w:rPr>
          <w:rFonts w:ascii="Arial" w:hAnsi="Arial" w:cs="Arial"/>
          <w:sz w:val="24"/>
          <w:szCs w:val="24"/>
        </w:rPr>
        <w:tab/>
      </w:r>
      <w:r>
        <w:rPr>
          <w:rFonts w:ascii="Arial" w:hAnsi="Arial" w:cs="Arial"/>
          <w:sz w:val="24"/>
          <w:szCs w:val="24"/>
        </w:rPr>
        <w:tab/>
      </w:r>
      <w:proofErr w:type="spellStart"/>
      <w:r w:rsidRPr="00661BA8">
        <w:rPr>
          <w:rFonts w:ascii="Arial" w:hAnsi="Arial" w:cs="Arial"/>
          <w:sz w:val="24"/>
          <w:szCs w:val="24"/>
        </w:rPr>
        <w:t>Anthoo</w:t>
      </w:r>
      <w:proofErr w:type="spellEnd"/>
      <w:r w:rsidRPr="00661BA8">
        <w:rPr>
          <w:rFonts w:ascii="Arial" w:hAnsi="Arial" w:cs="Arial"/>
          <w:sz w:val="24"/>
          <w:szCs w:val="24"/>
        </w:rPr>
        <w:t xml:space="preserve"> Marion &amp; Associates </w:t>
      </w:r>
    </w:p>
    <w:p w14:paraId="76BDF23A" w14:textId="77777777" w:rsidR="00661BA8" w:rsidRPr="00661BA8" w:rsidRDefault="00661BA8" w:rsidP="00051841">
      <w:pPr>
        <w:spacing w:line="360" w:lineRule="auto"/>
        <w:jc w:val="both"/>
        <w:rPr>
          <w:rFonts w:ascii="Arial" w:hAnsi="Arial" w:cs="Arial"/>
        </w:rPr>
      </w:pPr>
    </w:p>
    <w:p w14:paraId="08FFC933" w14:textId="77777777" w:rsidR="00780E0E" w:rsidRPr="00051841" w:rsidRDefault="00780E0E" w:rsidP="00051841">
      <w:pPr>
        <w:spacing w:line="360" w:lineRule="auto"/>
        <w:jc w:val="both"/>
        <w:rPr>
          <w:rFonts w:ascii="Arial" w:hAnsi="Arial" w:cs="Arial"/>
        </w:rPr>
      </w:pPr>
    </w:p>
    <w:p w14:paraId="7F77483E" w14:textId="7CDCE257" w:rsidR="00EC6E78" w:rsidRPr="00051841" w:rsidRDefault="00094F46" w:rsidP="00051841">
      <w:pPr>
        <w:spacing w:line="360" w:lineRule="auto"/>
        <w:jc w:val="both"/>
        <w:rPr>
          <w:rFonts w:ascii="Arial" w:hAnsi="Arial" w:cs="Arial"/>
        </w:rPr>
      </w:pPr>
      <w:r w:rsidRPr="00051841">
        <w:rPr>
          <w:rFonts w:ascii="Arial" w:hAnsi="Arial" w:cs="Arial"/>
        </w:rPr>
        <w:t xml:space="preserve">Heard On: </w:t>
      </w:r>
      <w:r w:rsidRPr="00051841">
        <w:rPr>
          <w:rFonts w:ascii="Arial" w:hAnsi="Arial" w:cs="Arial"/>
        </w:rPr>
        <w:tab/>
      </w:r>
      <w:r w:rsidRPr="00051841">
        <w:rPr>
          <w:rFonts w:ascii="Arial" w:hAnsi="Arial" w:cs="Arial"/>
        </w:rPr>
        <w:tab/>
      </w:r>
      <w:r w:rsidRPr="00051841">
        <w:rPr>
          <w:rFonts w:ascii="Arial" w:hAnsi="Arial" w:cs="Arial"/>
        </w:rPr>
        <w:tab/>
      </w:r>
      <w:r w:rsidRPr="00051841">
        <w:rPr>
          <w:rFonts w:ascii="Arial" w:hAnsi="Arial" w:cs="Arial"/>
        </w:rPr>
        <w:tab/>
      </w:r>
      <w:r w:rsidRPr="00051841">
        <w:rPr>
          <w:rFonts w:ascii="Arial" w:hAnsi="Arial" w:cs="Arial"/>
        </w:rPr>
        <w:tab/>
      </w:r>
      <w:r w:rsidR="00661BA8">
        <w:rPr>
          <w:rFonts w:ascii="Arial" w:hAnsi="Arial" w:cs="Arial"/>
        </w:rPr>
        <w:tab/>
        <w:t>24 October</w:t>
      </w:r>
      <w:r w:rsidRPr="00051841">
        <w:rPr>
          <w:rFonts w:ascii="Arial" w:hAnsi="Arial" w:cs="Arial"/>
        </w:rPr>
        <w:t xml:space="preserve"> 2022</w:t>
      </w:r>
    </w:p>
    <w:p w14:paraId="1E1B6A56" w14:textId="676AE048" w:rsidR="00EC6E78" w:rsidRPr="00051841" w:rsidRDefault="00094F46" w:rsidP="00051841">
      <w:pPr>
        <w:spacing w:line="360" w:lineRule="auto"/>
        <w:jc w:val="both"/>
        <w:rPr>
          <w:rFonts w:ascii="Arial" w:hAnsi="Arial" w:cs="Arial"/>
        </w:rPr>
      </w:pPr>
      <w:r w:rsidRPr="00051841">
        <w:rPr>
          <w:rFonts w:ascii="Arial" w:hAnsi="Arial" w:cs="Arial"/>
        </w:rPr>
        <w:t>Judgment delivered on:</w:t>
      </w:r>
      <w:r w:rsidRPr="00051841">
        <w:rPr>
          <w:rFonts w:ascii="Arial" w:hAnsi="Arial" w:cs="Arial"/>
        </w:rPr>
        <w:tab/>
      </w:r>
      <w:r w:rsidR="006C4F1C">
        <w:rPr>
          <w:rFonts w:ascii="Arial" w:hAnsi="Arial" w:cs="Arial"/>
        </w:rPr>
        <w:tab/>
      </w:r>
      <w:r w:rsidR="006C4F1C">
        <w:rPr>
          <w:rFonts w:ascii="Arial" w:hAnsi="Arial" w:cs="Arial"/>
        </w:rPr>
        <w:tab/>
      </w:r>
      <w:r w:rsidR="006C4F1C">
        <w:rPr>
          <w:rFonts w:ascii="Arial" w:hAnsi="Arial" w:cs="Arial"/>
        </w:rPr>
        <w:tab/>
      </w:r>
      <w:r w:rsidR="00391A75">
        <w:rPr>
          <w:rFonts w:ascii="Arial" w:hAnsi="Arial" w:cs="Arial"/>
        </w:rPr>
        <w:t xml:space="preserve">9 </w:t>
      </w:r>
      <w:r w:rsidR="005D7CDE">
        <w:rPr>
          <w:rFonts w:ascii="Arial" w:hAnsi="Arial" w:cs="Arial"/>
        </w:rPr>
        <w:t xml:space="preserve">December </w:t>
      </w:r>
      <w:r w:rsidR="006C4F1C">
        <w:rPr>
          <w:rFonts w:ascii="Arial" w:hAnsi="Arial" w:cs="Arial"/>
        </w:rPr>
        <w:t>2022</w:t>
      </w:r>
    </w:p>
    <w:p w14:paraId="7355550B" w14:textId="30DC1E48" w:rsidR="00B9118D" w:rsidRPr="008F056C" w:rsidRDefault="00094F46" w:rsidP="008F056C">
      <w:pPr>
        <w:spacing w:line="360" w:lineRule="auto"/>
        <w:jc w:val="both"/>
        <w:rPr>
          <w:rFonts w:ascii="Arial" w:hAnsi="Arial" w:cs="Arial"/>
          <w:lang w:val="en-GB"/>
        </w:rPr>
      </w:pPr>
      <w:r w:rsidRPr="00051841">
        <w:rPr>
          <w:rFonts w:ascii="Arial" w:hAnsi="Arial" w:cs="Arial"/>
          <w:lang w:val="en-GB"/>
        </w:rPr>
        <w:tab/>
      </w:r>
    </w:p>
    <w:sectPr w:rsidR="00B9118D" w:rsidRPr="008F056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C155" w14:textId="77777777" w:rsidR="00293FDC" w:rsidRDefault="00293FDC">
      <w:r>
        <w:separator/>
      </w:r>
    </w:p>
  </w:endnote>
  <w:endnote w:type="continuationSeparator" w:id="0">
    <w:p w14:paraId="29646D79" w14:textId="77777777" w:rsidR="00293FDC" w:rsidRDefault="002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0499474"/>
      <w:docPartObj>
        <w:docPartGallery w:val="Page Numbers (Bottom of Page)"/>
        <w:docPartUnique/>
      </w:docPartObj>
    </w:sdtPr>
    <w:sdtEndPr>
      <w:rPr>
        <w:rStyle w:val="PageNumber"/>
      </w:rPr>
    </w:sdtEndPr>
    <w:sdtContent>
      <w:p w14:paraId="4336CF87" w14:textId="77777777" w:rsidR="002F788A" w:rsidRDefault="00094F46" w:rsidP="00AE3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44D21" w14:textId="77777777" w:rsidR="002F788A" w:rsidRDefault="002F788A" w:rsidP="002F7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4357"/>
      <w:docPartObj>
        <w:docPartGallery w:val="Page Numbers (Bottom of Page)"/>
        <w:docPartUnique/>
      </w:docPartObj>
    </w:sdtPr>
    <w:sdtEndPr>
      <w:rPr>
        <w:rStyle w:val="PageNumber"/>
      </w:rPr>
    </w:sdtEndPr>
    <w:sdtContent>
      <w:p w14:paraId="73E1CBAA" w14:textId="4E380D39" w:rsidR="002F788A" w:rsidRDefault="00094F46" w:rsidP="00AE31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7214">
          <w:rPr>
            <w:rStyle w:val="PageNumber"/>
            <w:noProof/>
          </w:rPr>
          <w:t>20</w:t>
        </w:r>
        <w:r>
          <w:rPr>
            <w:rStyle w:val="PageNumber"/>
          </w:rPr>
          <w:fldChar w:fldCharType="end"/>
        </w:r>
      </w:p>
    </w:sdtContent>
  </w:sdt>
  <w:p w14:paraId="384F2135" w14:textId="77777777" w:rsidR="002F788A" w:rsidRDefault="002F788A" w:rsidP="002F78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97F9" w14:textId="77777777" w:rsidR="00293FDC" w:rsidRDefault="00293FDC">
      <w:r>
        <w:separator/>
      </w:r>
    </w:p>
  </w:footnote>
  <w:footnote w:type="continuationSeparator" w:id="0">
    <w:p w14:paraId="36C77C57" w14:textId="77777777" w:rsidR="00293FDC" w:rsidRDefault="0029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992091" w14:paraId="4B170CF4" w14:textId="77777777">
      <w:trPr>
        <w:trHeight w:val="720"/>
      </w:trPr>
      <w:tc>
        <w:tcPr>
          <w:tcW w:w="1667" w:type="pct"/>
        </w:tcPr>
        <w:p w14:paraId="01B8D658" w14:textId="77777777" w:rsidR="002F788A" w:rsidRDefault="002F788A">
          <w:pPr>
            <w:pStyle w:val="Header"/>
            <w:rPr>
              <w:color w:val="4472C4" w:themeColor="accent1"/>
            </w:rPr>
          </w:pPr>
        </w:p>
      </w:tc>
      <w:tc>
        <w:tcPr>
          <w:tcW w:w="1667" w:type="pct"/>
        </w:tcPr>
        <w:p w14:paraId="2B038F3D" w14:textId="77777777" w:rsidR="002F788A" w:rsidRDefault="002F788A">
          <w:pPr>
            <w:pStyle w:val="Header"/>
            <w:jc w:val="center"/>
            <w:rPr>
              <w:color w:val="4472C4" w:themeColor="accent1"/>
            </w:rPr>
          </w:pPr>
        </w:p>
      </w:tc>
      <w:tc>
        <w:tcPr>
          <w:tcW w:w="1666" w:type="pct"/>
        </w:tcPr>
        <w:p w14:paraId="429AE384" w14:textId="73728ED5" w:rsidR="002F788A" w:rsidRDefault="00094F46">
          <w:pPr>
            <w:pStyle w:val="Header"/>
            <w:jc w:val="right"/>
            <w:rPr>
              <w:color w:val="4472C4" w:themeColor="accent1"/>
            </w:rPr>
          </w:pP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sidR="00457214">
            <w:rPr>
              <w:noProof/>
              <w:color w:val="4472C4" w:themeColor="accent1"/>
            </w:rPr>
            <w:t>20</w:t>
          </w:r>
          <w:r>
            <w:rPr>
              <w:color w:val="4472C4" w:themeColor="accent1"/>
            </w:rPr>
            <w:fldChar w:fldCharType="end"/>
          </w:r>
        </w:p>
      </w:tc>
    </w:tr>
  </w:tbl>
  <w:p w14:paraId="4E58C9DA" w14:textId="77777777" w:rsidR="002F788A" w:rsidRDefault="002F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F70"/>
    <w:multiLevelType w:val="hybridMultilevel"/>
    <w:tmpl w:val="A634B456"/>
    <w:lvl w:ilvl="0" w:tplc="44E6A3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99276E"/>
    <w:multiLevelType w:val="multilevel"/>
    <w:tmpl w:val="BCB0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C5D66"/>
    <w:multiLevelType w:val="multilevel"/>
    <w:tmpl w:val="D500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93600"/>
    <w:multiLevelType w:val="multilevel"/>
    <w:tmpl w:val="CDB88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C5537"/>
    <w:multiLevelType w:val="multilevel"/>
    <w:tmpl w:val="C9B2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042"/>
    <w:multiLevelType w:val="hybridMultilevel"/>
    <w:tmpl w:val="551A577E"/>
    <w:lvl w:ilvl="0" w:tplc="4192E75E">
      <w:start w:val="1"/>
      <w:numFmt w:val="decimal"/>
      <w:lvlText w:val="(%1)"/>
      <w:lvlJc w:val="left"/>
      <w:pPr>
        <w:ind w:left="720" w:hanging="360"/>
      </w:pPr>
      <w:rPr>
        <w:rFonts w:ascii="Calibri" w:eastAsia="Times New Roman" w:hAnsi="Calibri" w:cs="Times New Roman"/>
      </w:rPr>
    </w:lvl>
    <w:lvl w:ilvl="1" w:tplc="99A6222A" w:tentative="1">
      <w:start w:val="1"/>
      <w:numFmt w:val="lowerLetter"/>
      <w:lvlText w:val="%2."/>
      <w:lvlJc w:val="left"/>
      <w:pPr>
        <w:ind w:left="1440" w:hanging="360"/>
      </w:pPr>
      <w:rPr>
        <w:rFonts w:cs="Times New Roman"/>
      </w:rPr>
    </w:lvl>
    <w:lvl w:ilvl="2" w:tplc="E7509066" w:tentative="1">
      <w:start w:val="1"/>
      <w:numFmt w:val="lowerRoman"/>
      <w:lvlText w:val="%3."/>
      <w:lvlJc w:val="right"/>
      <w:pPr>
        <w:ind w:left="2160" w:hanging="180"/>
      </w:pPr>
      <w:rPr>
        <w:rFonts w:cs="Times New Roman"/>
      </w:rPr>
    </w:lvl>
    <w:lvl w:ilvl="3" w:tplc="13D646FA" w:tentative="1">
      <w:start w:val="1"/>
      <w:numFmt w:val="decimal"/>
      <w:lvlText w:val="%4."/>
      <w:lvlJc w:val="left"/>
      <w:pPr>
        <w:ind w:left="2880" w:hanging="360"/>
      </w:pPr>
      <w:rPr>
        <w:rFonts w:cs="Times New Roman"/>
      </w:rPr>
    </w:lvl>
    <w:lvl w:ilvl="4" w:tplc="6EEE232A" w:tentative="1">
      <w:start w:val="1"/>
      <w:numFmt w:val="lowerLetter"/>
      <w:lvlText w:val="%5."/>
      <w:lvlJc w:val="left"/>
      <w:pPr>
        <w:ind w:left="3600" w:hanging="360"/>
      </w:pPr>
      <w:rPr>
        <w:rFonts w:cs="Times New Roman"/>
      </w:rPr>
    </w:lvl>
    <w:lvl w:ilvl="5" w:tplc="4C769FC6" w:tentative="1">
      <w:start w:val="1"/>
      <w:numFmt w:val="lowerRoman"/>
      <w:lvlText w:val="%6."/>
      <w:lvlJc w:val="right"/>
      <w:pPr>
        <w:ind w:left="4320" w:hanging="180"/>
      </w:pPr>
      <w:rPr>
        <w:rFonts w:cs="Times New Roman"/>
      </w:rPr>
    </w:lvl>
    <w:lvl w:ilvl="6" w:tplc="D97E498E" w:tentative="1">
      <w:start w:val="1"/>
      <w:numFmt w:val="decimal"/>
      <w:lvlText w:val="%7."/>
      <w:lvlJc w:val="left"/>
      <w:pPr>
        <w:ind w:left="5040" w:hanging="360"/>
      </w:pPr>
      <w:rPr>
        <w:rFonts w:cs="Times New Roman"/>
      </w:rPr>
    </w:lvl>
    <w:lvl w:ilvl="7" w:tplc="4D0E74EA" w:tentative="1">
      <w:start w:val="1"/>
      <w:numFmt w:val="lowerLetter"/>
      <w:lvlText w:val="%8."/>
      <w:lvlJc w:val="left"/>
      <w:pPr>
        <w:ind w:left="5760" w:hanging="360"/>
      </w:pPr>
      <w:rPr>
        <w:rFonts w:cs="Times New Roman"/>
      </w:rPr>
    </w:lvl>
    <w:lvl w:ilvl="8" w:tplc="ACDE64DC" w:tentative="1">
      <w:start w:val="1"/>
      <w:numFmt w:val="lowerRoman"/>
      <w:lvlText w:val="%9."/>
      <w:lvlJc w:val="right"/>
      <w:pPr>
        <w:ind w:left="6480" w:hanging="180"/>
      </w:pPr>
      <w:rPr>
        <w:rFonts w:cs="Times New Roman"/>
      </w:rPr>
    </w:lvl>
  </w:abstractNum>
  <w:abstractNum w:abstractNumId="6" w15:restartNumberingAfterBreak="0">
    <w:nsid w:val="2E9C50B7"/>
    <w:multiLevelType w:val="multilevel"/>
    <w:tmpl w:val="98FE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D4F9F"/>
    <w:multiLevelType w:val="multilevel"/>
    <w:tmpl w:val="A3FA5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4452B"/>
    <w:multiLevelType w:val="hybridMultilevel"/>
    <w:tmpl w:val="9BF0CC6C"/>
    <w:lvl w:ilvl="0" w:tplc="E61C787E">
      <w:start w:val="9"/>
      <w:numFmt w:val="decimal"/>
      <w:lvlText w:val="%1"/>
      <w:lvlJc w:val="left"/>
      <w:pPr>
        <w:ind w:left="720" w:hanging="360"/>
      </w:pPr>
      <w:rPr>
        <w:rFonts w:hint="default"/>
        <w:b/>
      </w:rPr>
    </w:lvl>
    <w:lvl w:ilvl="1" w:tplc="D980AF7E" w:tentative="1">
      <w:start w:val="1"/>
      <w:numFmt w:val="lowerLetter"/>
      <w:lvlText w:val="%2."/>
      <w:lvlJc w:val="left"/>
      <w:pPr>
        <w:ind w:left="1440" w:hanging="360"/>
      </w:pPr>
    </w:lvl>
    <w:lvl w:ilvl="2" w:tplc="FFDAE88C" w:tentative="1">
      <w:start w:val="1"/>
      <w:numFmt w:val="lowerRoman"/>
      <w:lvlText w:val="%3."/>
      <w:lvlJc w:val="right"/>
      <w:pPr>
        <w:ind w:left="2160" w:hanging="180"/>
      </w:pPr>
    </w:lvl>
    <w:lvl w:ilvl="3" w:tplc="FBE05BDA" w:tentative="1">
      <w:start w:val="1"/>
      <w:numFmt w:val="decimal"/>
      <w:lvlText w:val="%4."/>
      <w:lvlJc w:val="left"/>
      <w:pPr>
        <w:ind w:left="2880" w:hanging="360"/>
      </w:pPr>
    </w:lvl>
    <w:lvl w:ilvl="4" w:tplc="564295C6" w:tentative="1">
      <w:start w:val="1"/>
      <w:numFmt w:val="lowerLetter"/>
      <w:lvlText w:val="%5."/>
      <w:lvlJc w:val="left"/>
      <w:pPr>
        <w:ind w:left="3600" w:hanging="360"/>
      </w:pPr>
    </w:lvl>
    <w:lvl w:ilvl="5" w:tplc="3D58A18E" w:tentative="1">
      <w:start w:val="1"/>
      <w:numFmt w:val="lowerRoman"/>
      <w:lvlText w:val="%6."/>
      <w:lvlJc w:val="right"/>
      <w:pPr>
        <w:ind w:left="4320" w:hanging="180"/>
      </w:pPr>
    </w:lvl>
    <w:lvl w:ilvl="6" w:tplc="76CE3EF2" w:tentative="1">
      <w:start w:val="1"/>
      <w:numFmt w:val="decimal"/>
      <w:lvlText w:val="%7."/>
      <w:lvlJc w:val="left"/>
      <w:pPr>
        <w:ind w:left="5040" w:hanging="360"/>
      </w:pPr>
    </w:lvl>
    <w:lvl w:ilvl="7" w:tplc="4DE8555C" w:tentative="1">
      <w:start w:val="1"/>
      <w:numFmt w:val="lowerLetter"/>
      <w:lvlText w:val="%8."/>
      <w:lvlJc w:val="left"/>
      <w:pPr>
        <w:ind w:left="5760" w:hanging="360"/>
      </w:pPr>
    </w:lvl>
    <w:lvl w:ilvl="8" w:tplc="2C202A36" w:tentative="1">
      <w:start w:val="1"/>
      <w:numFmt w:val="lowerRoman"/>
      <w:lvlText w:val="%9."/>
      <w:lvlJc w:val="right"/>
      <w:pPr>
        <w:ind w:left="6480" w:hanging="180"/>
      </w:pPr>
    </w:lvl>
  </w:abstractNum>
  <w:abstractNum w:abstractNumId="9" w15:restartNumberingAfterBreak="0">
    <w:nsid w:val="3EA45797"/>
    <w:multiLevelType w:val="hybridMultilevel"/>
    <w:tmpl w:val="0A7CAD6E"/>
    <w:lvl w:ilvl="0" w:tplc="A36C11A0">
      <w:start w:val="8"/>
      <w:numFmt w:val="decimal"/>
      <w:lvlText w:val="%1"/>
      <w:lvlJc w:val="left"/>
      <w:pPr>
        <w:ind w:left="720" w:hanging="360"/>
      </w:pPr>
      <w:rPr>
        <w:rFonts w:hint="default"/>
        <w:b/>
      </w:rPr>
    </w:lvl>
    <w:lvl w:ilvl="1" w:tplc="A3E876D2" w:tentative="1">
      <w:start w:val="1"/>
      <w:numFmt w:val="lowerLetter"/>
      <w:lvlText w:val="%2."/>
      <w:lvlJc w:val="left"/>
      <w:pPr>
        <w:ind w:left="1440" w:hanging="360"/>
      </w:pPr>
    </w:lvl>
    <w:lvl w:ilvl="2" w:tplc="CD4C8644" w:tentative="1">
      <w:start w:val="1"/>
      <w:numFmt w:val="lowerRoman"/>
      <w:lvlText w:val="%3."/>
      <w:lvlJc w:val="right"/>
      <w:pPr>
        <w:ind w:left="2160" w:hanging="180"/>
      </w:pPr>
    </w:lvl>
    <w:lvl w:ilvl="3" w:tplc="66D46E74" w:tentative="1">
      <w:start w:val="1"/>
      <w:numFmt w:val="decimal"/>
      <w:lvlText w:val="%4."/>
      <w:lvlJc w:val="left"/>
      <w:pPr>
        <w:ind w:left="2880" w:hanging="360"/>
      </w:pPr>
    </w:lvl>
    <w:lvl w:ilvl="4" w:tplc="B352F1C8" w:tentative="1">
      <w:start w:val="1"/>
      <w:numFmt w:val="lowerLetter"/>
      <w:lvlText w:val="%5."/>
      <w:lvlJc w:val="left"/>
      <w:pPr>
        <w:ind w:left="3600" w:hanging="360"/>
      </w:pPr>
    </w:lvl>
    <w:lvl w:ilvl="5" w:tplc="42BC9696" w:tentative="1">
      <w:start w:val="1"/>
      <w:numFmt w:val="lowerRoman"/>
      <w:lvlText w:val="%6."/>
      <w:lvlJc w:val="right"/>
      <w:pPr>
        <w:ind w:left="4320" w:hanging="180"/>
      </w:pPr>
    </w:lvl>
    <w:lvl w:ilvl="6" w:tplc="8768426C" w:tentative="1">
      <w:start w:val="1"/>
      <w:numFmt w:val="decimal"/>
      <w:lvlText w:val="%7."/>
      <w:lvlJc w:val="left"/>
      <w:pPr>
        <w:ind w:left="5040" w:hanging="360"/>
      </w:pPr>
    </w:lvl>
    <w:lvl w:ilvl="7" w:tplc="95567972" w:tentative="1">
      <w:start w:val="1"/>
      <w:numFmt w:val="lowerLetter"/>
      <w:lvlText w:val="%8."/>
      <w:lvlJc w:val="left"/>
      <w:pPr>
        <w:ind w:left="5760" w:hanging="360"/>
      </w:pPr>
    </w:lvl>
    <w:lvl w:ilvl="8" w:tplc="6602AFEA" w:tentative="1">
      <w:start w:val="1"/>
      <w:numFmt w:val="lowerRoman"/>
      <w:lvlText w:val="%9."/>
      <w:lvlJc w:val="right"/>
      <w:pPr>
        <w:ind w:left="6480" w:hanging="180"/>
      </w:pPr>
    </w:lvl>
  </w:abstractNum>
  <w:abstractNum w:abstractNumId="10" w15:restartNumberingAfterBreak="0">
    <w:nsid w:val="3FEB6A82"/>
    <w:multiLevelType w:val="hybridMultilevel"/>
    <w:tmpl w:val="88827A98"/>
    <w:lvl w:ilvl="0" w:tplc="D67E25A6">
      <w:start w:val="1"/>
      <w:numFmt w:val="decimal"/>
      <w:lvlText w:val="%1."/>
      <w:lvlJc w:val="left"/>
      <w:pPr>
        <w:ind w:left="1440" w:hanging="360"/>
      </w:pPr>
      <w:rPr>
        <w:rFonts w:hint="default"/>
      </w:rPr>
    </w:lvl>
    <w:lvl w:ilvl="1" w:tplc="DEFE3972" w:tentative="1">
      <w:start w:val="1"/>
      <w:numFmt w:val="lowerLetter"/>
      <w:lvlText w:val="%2."/>
      <w:lvlJc w:val="left"/>
      <w:pPr>
        <w:ind w:left="2160" w:hanging="360"/>
      </w:pPr>
    </w:lvl>
    <w:lvl w:ilvl="2" w:tplc="39B67E8A" w:tentative="1">
      <w:start w:val="1"/>
      <w:numFmt w:val="lowerRoman"/>
      <w:lvlText w:val="%3."/>
      <w:lvlJc w:val="right"/>
      <w:pPr>
        <w:ind w:left="2880" w:hanging="180"/>
      </w:pPr>
    </w:lvl>
    <w:lvl w:ilvl="3" w:tplc="12B4C9C2" w:tentative="1">
      <w:start w:val="1"/>
      <w:numFmt w:val="decimal"/>
      <w:lvlText w:val="%4."/>
      <w:lvlJc w:val="left"/>
      <w:pPr>
        <w:ind w:left="3600" w:hanging="360"/>
      </w:pPr>
    </w:lvl>
    <w:lvl w:ilvl="4" w:tplc="BFB06454" w:tentative="1">
      <w:start w:val="1"/>
      <w:numFmt w:val="lowerLetter"/>
      <w:lvlText w:val="%5."/>
      <w:lvlJc w:val="left"/>
      <w:pPr>
        <w:ind w:left="4320" w:hanging="360"/>
      </w:pPr>
    </w:lvl>
    <w:lvl w:ilvl="5" w:tplc="853E152C" w:tentative="1">
      <w:start w:val="1"/>
      <w:numFmt w:val="lowerRoman"/>
      <w:lvlText w:val="%6."/>
      <w:lvlJc w:val="right"/>
      <w:pPr>
        <w:ind w:left="5040" w:hanging="180"/>
      </w:pPr>
    </w:lvl>
    <w:lvl w:ilvl="6" w:tplc="BD9CA0E2" w:tentative="1">
      <w:start w:val="1"/>
      <w:numFmt w:val="decimal"/>
      <w:lvlText w:val="%7."/>
      <w:lvlJc w:val="left"/>
      <w:pPr>
        <w:ind w:left="5760" w:hanging="360"/>
      </w:pPr>
    </w:lvl>
    <w:lvl w:ilvl="7" w:tplc="7D081D04" w:tentative="1">
      <w:start w:val="1"/>
      <w:numFmt w:val="lowerLetter"/>
      <w:lvlText w:val="%8."/>
      <w:lvlJc w:val="left"/>
      <w:pPr>
        <w:ind w:left="6480" w:hanging="360"/>
      </w:pPr>
    </w:lvl>
    <w:lvl w:ilvl="8" w:tplc="7ADAA166" w:tentative="1">
      <w:start w:val="1"/>
      <w:numFmt w:val="lowerRoman"/>
      <w:lvlText w:val="%9."/>
      <w:lvlJc w:val="right"/>
      <w:pPr>
        <w:ind w:left="7200" w:hanging="180"/>
      </w:pPr>
    </w:lvl>
  </w:abstractNum>
  <w:abstractNum w:abstractNumId="11" w15:restartNumberingAfterBreak="0">
    <w:nsid w:val="41297F67"/>
    <w:multiLevelType w:val="hybridMultilevel"/>
    <w:tmpl w:val="E4902F6E"/>
    <w:lvl w:ilvl="0" w:tplc="B7581E7C">
      <w:start w:val="1"/>
      <w:numFmt w:val="decimal"/>
      <w:lvlText w:val="%1."/>
      <w:lvlJc w:val="left"/>
      <w:pPr>
        <w:ind w:left="720" w:hanging="360"/>
      </w:pPr>
      <w:rPr>
        <w:rFonts w:hint="default"/>
      </w:rPr>
    </w:lvl>
    <w:lvl w:ilvl="1" w:tplc="F97A74CE" w:tentative="1">
      <w:start w:val="1"/>
      <w:numFmt w:val="lowerLetter"/>
      <w:lvlText w:val="%2."/>
      <w:lvlJc w:val="left"/>
      <w:pPr>
        <w:ind w:left="1440" w:hanging="360"/>
      </w:pPr>
    </w:lvl>
    <w:lvl w:ilvl="2" w:tplc="774861C8" w:tentative="1">
      <w:start w:val="1"/>
      <w:numFmt w:val="lowerRoman"/>
      <w:lvlText w:val="%3."/>
      <w:lvlJc w:val="right"/>
      <w:pPr>
        <w:ind w:left="2160" w:hanging="180"/>
      </w:pPr>
    </w:lvl>
    <w:lvl w:ilvl="3" w:tplc="CFC2D05E" w:tentative="1">
      <w:start w:val="1"/>
      <w:numFmt w:val="decimal"/>
      <w:lvlText w:val="%4."/>
      <w:lvlJc w:val="left"/>
      <w:pPr>
        <w:ind w:left="2880" w:hanging="360"/>
      </w:pPr>
    </w:lvl>
    <w:lvl w:ilvl="4" w:tplc="5FD854F8" w:tentative="1">
      <w:start w:val="1"/>
      <w:numFmt w:val="lowerLetter"/>
      <w:lvlText w:val="%5."/>
      <w:lvlJc w:val="left"/>
      <w:pPr>
        <w:ind w:left="3600" w:hanging="360"/>
      </w:pPr>
    </w:lvl>
    <w:lvl w:ilvl="5" w:tplc="36048492" w:tentative="1">
      <w:start w:val="1"/>
      <w:numFmt w:val="lowerRoman"/>
      <w:lvlText w:val="%6."/>
      <w:lvlJc w:val="right"/>
      <w:pPr>
        <w:ind w:left="4320" w:hanging="180"/>
      </w:pPr>
    </w:lvl>
    <w:lvl w:ilvl="6" w:tplc="578E6460" w:tentative="1">
      <w:start w:val="1"/>
      <w:numFmt w:val="decimal"/>
      <w:lvlText w:val="%7."/>
      <w:lvlJc w:val="left"/>
      <w:pPr>
        <w:ind w:left="5040" w:hanging="360"/>
      </w:pPr>
    </w:lvl>
    <w:lvl w:ilvl="7" w:tplc="35DA7AF6" w:tentative="1">
      <w:start w:val="1"/>
      <w:numFmt w:val="lowerLetter"/>
      <w:lvlText w:val="%8."/>
      <w:lvlJc w:val="left"/>
      <w:pPr>
        <w:ind w:left="5760" w:hanging="360"/>
      </w:pPr>
    </w:lvl>
    <w:lvl w:ilvl="8" w:tplc="C7F6CDCE" w:tentative="1">
      <w:start w:val="1"/>
      <w:numFmt w:val="lowerRoman"/>
      <w:lvlText w:val="%9."/>
      <w:lvlJc w:val="right"/>
      <w:pPr>
        <w:ind w:left="6480" w:hanging="180"/>
      </w:pPr>
    </w:lvl>
  </w:abstractNum>
  <w:abstractNum w:abstractNumId="12" w15:restartNumberingAfterBreak="0">
    <w:nsid w:val="4433100F"/>
    <w:multiLevelType w:val="hybridMultilevel"/>
    <w:tmpl w:val="6552538C"/>
    <w:lvl w:ilvl="0" w:tplc="9344355A">
      <w:start w:val="1"/>
      <w:numFmt w:val="decimal"/>
      <w:lvlText w:val="%1."/>
      <w:lvlJc w:val="left"/>
      <w:pPr>
        <w:ind w:left="1080" w:hanging="720"/>
      </w:pPr>
      <w:rPr>
        <w:rFonts w:ascii="Arial" w:eastAsiaTheme="minorHAnsi" w:hAnsi="Arial" w:cs="Arial"/>
      </w:rPr>
    </w:lvl>
    <w:lvl w:ilvl="1" w:tplc="203AB8C2" w:tentative="1">
      <w:start w:val="1"/>
      <w:numFmt w:val="lowerLetter"/>
      <w:lvlText w:val="%2."/>
      <w:lvlJc w:val="left"/>
      <w:pPr>
        <w:ind w:left="1440" w:hanging="360"/>
      </w:pPr>
    </w:lvl>
    <w:lvl w:ilvl="2" w:tplc="816442A6" w:tentative="1">
      <w:start w:val="1"/>
      <w:numFmt w:val="lowerRoman"/>
      <w:lvlText w:val="%3."/>
      <w:lvlJc w:val="right"/>
      <w:pPr>
        <w:ind w:left="2160" w:hanging="180"/>
      </w:pPr>
    </w:lvl>
    <w:lvl w:ilvl="3" w:tplc="6AACBE68" w:tentative="1">
      <w:start w:val="1"/>
      <w:numFmt w:val="decimal"/>
      <w:lvlText w:val="%4."/>
      <w:lvlJc w:val="left"/>
      <w:pPr>
        <w:ind w:left="2880" w:hanging="360"/>
      </w:pPr>
    </w:lvl>
    <w:lvl w:ilvl="4" w:tplc="20B07420" w:tentative="1">
      <w:start w:val="1"/>
      <w:numFmt w:val="lowerLetter"/>
      <w:lvlText w:val="%5."/>
      <w:lvlJc w:val="left"/>
      <w:pPr>
        <w:ind w:left="3600" w:hanging="360"/>
      </w:pPr>
    </w:lvl>
    <w:lvl w:ilvl="5" w:tplc="670A700A" w:tentative="1">
      <w:start w:val="1"/>
      <w:numFmt w:val="lowerRoman"/>
      <w:lvlText w:val="%6."/>
      <w:lvlJc w:val="right"/>
      <w:pPr>
        <w:ind w:left="4320" w:hanging="180"/>
      </w:pPr>
    </w:lvl>
    <w:lvl w:ilvl="6" w:tplc="B30EC31E" w:tentative="1">
      <w:start w:val="1"/>
      <w:numFmt w:val="decimal"/>
      <w:lvlText w:val="%7."/>
      <w:lvlJc w:val="left"/>
      <w:pPr>
        <w:ind w:left="5040" w:hanging="360"/>
      </w:pPr>
    </w:lvl>
    <w:lvl w:ilvl="7" w:tplc="EADE06EA" w:tentative="1">
      <w:start w:val="1"/>
      <w:numFmt w:val="lowerLetter"/>
      <w:lvlText w:val="%8."/>
      <w:lvlJc w:val="left"/>
      <w:pPr>
        <w:ind w:left="5760" w:hanging="360"/>
      </w:pPr>
    </w:lvl>
    <w:lvl w:ilvl="8" w:tplc="AE28A27A" w:tentative="1">
      <w:start w:val="1"/>
      <w:numFmt w:val="lowerRoman"/>
      <w:lvlText w:val="%9."/>
      <w:lvlJc w:val="right"/>
      <w:pPr>
        <w:ind w:left="6480" w:hanging="180"/>
      </w:pPr>
    </w:lvl>
  </w:abstractNum>
  <w:abstractNum w:abstractNumId="13" w15:restartNumberingAfterBreak="0">
    <w:nsid w:val="4A1E304F"/>
    <w:multiLevelType w:val="multilevel"/>
    <w:tmpl w:val="18B660B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E37A5E"/>
    <w:multiLevelType w:val="multilevel"/>
    <w:tmpl w:val="6CE4D37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14DBD"/>
    <w:multiLevelType w:val="hybridMultilevel"/>
    <w:tmpl w:val="85AA3E8C"/>
    <w:lvl w:ilvl="0" w:tplc="B5A29706">
      <w:start w:val="1"/>
      <w:numFmt w:val="lowerLetter"/>
      <w:lvlText w:val="(%1)"/>
      <w:lvlJc w:val="left"/>
      <w:pPr>
        <w:ind w:left="1440" w:hanging="360"/>
      </w:pPr>
      <w:rPr>
        <w:rFonts w:hint="default"/>
      </w:rPr>
    </w:lvl>
    <w:lvl w:ilvl="1" w:tplc="28768E40" w:tentative="1">
      <w:start w:val="1"/>
      <w:numFmt w:val="lowerLetter"/>
      <w:lvlText w:val="%2."/>
      <w:lvlJc w:val="left"/>
      <w:pPr>
        <w:ind w:left="2160" w:hanging="360"/>
      </w:pPr>
    </w:lvl>
    <w:lvl w:ilvl="2" w:tplc="CACEDA52" w:tentative="1">
      <w:start w:val="1"/>
      <w:numFmt w:val="lowerRoman"/>
      <w:lvlText w:val="%3."/>
      <w:lvlJc w:val="right"/>
      <w:pPr>
        <w:ind w:left="2880" w:hanging="180"/>
      </w:pPr>
    </w:lvl>
    <w:lvl w:ilvl="3" w:tplc="07FA7484" w:tentative="1">
      <w:start w:val="1"/>
      <w:numFmt w:val="decimal"/>
      <w:lvlText w:val="%4."/>
      <w:lvlJc w:val="left"/>
      <w:pPr>
        <w:ind w:left="3600" w:hanging="360"/>
      </w:pPr>
    </w:lvl>
    <w:lvl w:ilvl="4" w:tplc="529C968A" w:tentative="1">
      <w:start w:val="1"/>
      <w:numFmt w:val="lowerLetter"/>
      <w:lvlText w:val="%5."/>
      <w:lvlJc w:val="left"/>
      <w:pPr>
        <w:ind w:left="4320" w:hanging="360"/>
      </w:pPr>
    </w:lvl>
    <w:lvl w:ilvl="5" w:tplc="AC72326E" w:tentative="1">
      <w:start w:val="1"/>
      <w:numFmt w:val="lowerRoman"/>
      <w:lvlText w:val="%6."/>
      <w:lvlJc w:val="right"/>
      <w:pPr>
        <w:ind w:left="5040" w:hanging="180"/>
      </w:pPr>
    </w:lvl>
    <w:lvl w:ilvl="6" w:tplc="F7285018" w:tentative="1">
      <w:start w:val="1"/>
      <w:numFmt w:val="decimal"/>
      <w:lvlText w:val="%7."/>
      <w:lvlJc w:val="left"/>
      <w:pPr>
        <w:ind w:left="5760" w:hanging="360"/>
      </w:pPr>
    </w:lvl>
    <w:lvl w:ilvl="7" w:tplc="1D6E685C" w:tentative="1">
      <w:start w:val="1"/>
      <w:numFmt w:val="lowerLetter"/>
      <w:lvlText w:val="%8."/>
      <w:lvlJc w:val="left"/>
      <w:pPr>
        <w:ind w:left="6480" w:hanging="360"/>
      </w:pPr>
    </w:lvl>
    <w:lvl w:ilvl="8" w:tplc="24EA868A" w:tentative="1">
      <w:start w:val="1"/>
      <w:numFmt w:val="lowerRoman"/>
      <w:lvlText w:val="%9."/>
      <w:lvlJc w:val="right"/>
      <w:pPr>
        <w:ind w:left="7200" w:hanging="180"/>
      </w:pPr>
    </w:lvl>
  </w:abstractNum>
  <w:abstractNum w:abstractNumId="16" w15:restartNumberingAfterBreak="0">
    <w:nsid w:val="58340917"/>
    <w:multiLevelType w:val="hybridMultilevel"/>
    <w:tmpl w:val="53A2C7C2"/>
    <w:lvl w:ilvl="0" w:tplc="E962F888">
      <w:start w:val="11"/>
      <w:numFmt w:val="decimal"/>
      <w:lvlText w:val="%1"/>
      <w:lvlJc w:val="left"/>
      <w:pPr>
        <w:ind w:left="720" w:hanging="360"/>
      </w:pPr>
      <w:rPr>
        <w:rFonts w:hint="default"/>
        <w:b/>
      </w:rPr>
    </w:lvl>
    <w:lvl w:ilvl="1" w:tplc="02548CF4" w:tentative="1">
      <w:start w:val="1"/>
      <w:numFmt w:val="lowerLetter"/>
      <w:lvlText w:val="%2."/>
      <w:lvlJc w:val="left"/>
      <w:pPr>
        <w:ind w:left="1440" w:hanging="360"/>
      </w:pPr>
    </w:lvl>
    <w:lvl w:ilvl="2" w:tplc="D7FEDEA0" w:tentative="1">
      <w:start w:val="1"/>
      <w:numFmt w:val="lowerRoman"/>
      <w:lvlText w:val="%3."/>
      <w:lvlJc w:val="right"/>
      <w:pPr>
        <w:ind w:left="2160" w:hanging="180"/>
      </w:pPr>
    </w:lvl>
    <w:lvl w:ilvl="3" w:tplc="29282A34" w:tentative="1">
      <w:start w:val="1"/>
      <w:numFmt w:val="decimal"/>
      <w:lvlText w:val="%4."/>
      <w:lvlJc w:val="left"/>
      <w:pPr>
        <w:ind w:left="2880" w:hanging="360"/>
      </w:pPr>
    </w:lvl>
    <w:lvl w:ilvl="4" w:tplc="5A029568" w:tentative="1">
      <w:start w:val="1"/>
      <w:numFmt w:val="lowerLetter"/>
      <w:lvlText w:val="%5."/>
      <w:lvlJc w:val="left"/>
      <w:pPr>
        <w:ind w:left="3600" w:hanging="360"/>
      </w:pPr>
    </w:lvl>
    <w:lvl w:ilvl="5" w:tplc="4F50046E" w:tentative="1">
      <w:start w:val="1"/>
      <w:numFmt w:val="lowerRoman"/>
      <w:lvlText w:val="%6."/>
      <w:lvlJc w:val="right"/>
      <w:pPr>
        <w:ind w:left="4320" w:hanging="180"/>
      </w:pPr>
    </w:lvl>
    <w:lvl w:ilvl="6" w:tplc="4BCE8E14" w:tentative="1">
      <w:start w:val="1"/>
      <w:numFmt w:val="decimal"/>
      <w:lvlText w:val="%7."/>
      <w:lvlJc w:val="left"/>
      <w:pPr>
        <w:ind w:left="5040" w:hanging="360"/>
      </w:pPr>
    </w:lvl>
    <w:lvl w:ilvl="7" w:tplc="23528C94" w:tentative="1">
      <w:start w:val="1"/>
      <w:numFmt w:val="lowerLetter"/>
      <w:lvlText w:val="%8."/>
      <w:lvlJc w:val="left"/>
      <w:pPr>
        <w:ind w:left="5760" w:hanging="360"/>
      </w:pPr>
    </w:lvl>
    <w:lvl w:ilvl="8" w:tplc="873478A6" w:tentative="1">
      <w:start w:val="1"/>
      <w:numFmt w:val="lowerRoman"/>
      <w:lvlText w:val="%9."/>
      <w:lvlJc w:val="right"/>
      <w:pPr>
        <w:ind w:left="6480" w:hanging="180"/>
      </w:pPr>
    </w:lvl>
  </w:abstractNum>
  <w:abstractNum w:abstractNumId="17" w15:restartNumberingAfterBreak="0">
    <w:nsid w:val="64BA78DD"/>
    <w:multiLevelType w:val="multilevel"/>
    <w:tmpl w:val="140A3EB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62C11"/>
    <w:multiLevelType w:val="multilevel"/>
    <w:tmpl w:val="8788F8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57011D"/>
    <w:multiLevelType w:val="multilevel"/>
    <w:tmpl w:val="C1D80A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75384C"/>
    <w:multiLevelType w:val="hybridMultilevel"/>
    <w:tmpl w:val="21586D60"/>
    <w:lvl w:ilvl="0" w:tplc="B99E758A">
      <w:start w:val="1"/>
      <w:numFmt w:val="decimal"/>
      <w:lvlText w:val="%1."/>
      <w:lvlJc w:val="left"/>
      <w:pPr>
        <w:ind w:left="712" w:hanging="735"/>
      </w:pPr>
      <w:rPr>
        <w:rFonts w:ascii="Arial" w:eastAsia="Times New Roman" w:hAnsi="Arial" w:cs="Arial"/>
        <w:i w:val="0"/>
      </w:rPr>
    </w:lvl>
    <w:lvl w:ilvl="1" w:tplc="C934818E">
      <w:start w:val="1"/>
      <w:numFmt w:val="lowerLetter"/>
      <w:lvlText w:val="%2."/>
      <w:lvlJc w:val="left"/>
      <w:pPr>
        <w:ind w:left="1057" w:hanging="360"/>
      </w:pPr>
    </w:lvl>
    <w:lvl w:ilvl="2" w:tplc="BA5CDDC0" w:tentative="1">
      <w:start w:val="1"/>
      <w:numFmt w:val="lowerRoman"/>
      <w:lvlText w:val="%3."/>
      <w:lvlJc w:val="right"/>
      <w:pPr>
        <w:ind w:left="1777" w:hanging="180"/>
      </w:pPr>
    </w:lvl>
    <w:lvl w:ilvl="3" w:tplc="AD228F72" w:tentative="1">
      <w:start w:val="1"/>
      <w:numFmt w:val="decimal"/>
      <w:lvlText w:val="%4."/>
      <w:lvlJc w:val="left"/>
      <w:pPr>
        <w:ind w:left="2497" w:hanging="360"/>
      </w:pPr>
    </w:lvl>
    <w:lvl w:ilvl="4" w:tplc="ACD88FB4" w:tentative="1">
      <w:start w:val="1"/>
      <w:numFmt w:val="lowerLetter"/>
      <w:lvlText w:val="%5."/>
      <w:lvlJc w:val="left"/>
      <w:pPr>
        <w:ind w:left="3217" w:hanging="360"/>
      </w:pPr>
    </w:lvl>
    <w:lvl w:ilvl="5" w:tplc="7892D9B0" w:tentative="1">
      <w:start w:val="1"/>
      <w:numFmt w:val="lowerRoman"/>
      <w:lvlText w:val="%6."/>
      <w:lvlJc w:val="right"/>
      <w:pPr>
        <w:ind w:left="3937" w:hanging="180"/>
      </w:pPr>
    </w:lvl>
    <w:lvl w:ilvl="6" w:tplc="CC06A47E" w:tentative="1">
      <w:start w:val="1"/>
      <w:numFmt w:val="decimal"/>
      <w:lvlText w:val="%7."/>
      <w:lvlJc w:val="left"/>
      <w:pPr>
        <w:ind w:left="4657" w:hanging="360"/>
      </w:pPr>
    </w:lvl>
    <w:lvl w:ilvl="7" w:tplc="FC3E830E" w:tentative="1">
      <w:start w:val="1"/>
      <w:numFmt w:val="lowerLetter"/>
      <w:lvlText w:val="%8."/>
      <w:lvlJc w:val="left"/>
      <w:pPr>
        <w:ind w:left="5377" w:hanging="360"/>
      </w:pPr>
    </w:lvl>
    <w:lvl w:ilvl="8" w:tplc="207C79A0" w:tentative="1">
      <w:start w:val="1"/>
      <w:numFmt w:val="lowerRoman"/>
      <w:lvlText w:val="%9."/>
      <w:lvlJc w:val="right"/>
      <w:pPr>
        <w:ind w:left="6097" w:hanging="180"/>
      </w:pPr>
    </w:lvl>
  </w:abstractNum>
  <w:abstractNum w:abstractNumId="21" w15:restartNumberingAfterBreak="0">
    <w:nsid w:val="78F23E08"/>
    <w:multiLevelType w:val="hybridMultilevel"/>
    <w:tmpl w:val="E30E557A"/>
    <w:lvl w:ilvl="0" w:tplc="524A31C4">
      <w:start w:val="2"/>
      <w:numFmt w:val="decimal"/>
      <w:lvlText w:val="%1"/>
      <w:lvlJc w:val="left"/>
      <w:pPr>
        <w:ind w:left="720" w:hanging="360"/>
      </w:pPr>
      <w:rPr>
        <w:rFonts w:hint="default"/>
        <w:color w:val="000000"/>
      </w:rPr>
    </w:lvl>
    <w:lvl w:ilvl="1" w:tplc="BD2012E4" w:tentative="1">
      <w:start w:val="1"/>
      <w:numFmt w:val="lowerLetter"/>
      <w:lvlText w:val="%2."/>
      <w:lvlJc w:val="left"/>
      <w:pPr>
        <w:ind w:left="1440" w:hanging="360"/>
      </w:pPr>
    </w:lvl>
    <w:lvl w:ilvl="2" w:tplc="208E6768" w:tentative="1">
      <w:start w:val="1"/>
      <w:numFmt w:val="lowerRoman"/>
      <w:lvlText w:val="%3."/>
      <w:lvlJc w:val="right"/>
      <w:pPr>
        <w:ind w:left="2160" w:hanging="180"/>
      </w:pPr>
    </w:lvl>
    <w:lvl w:ilvl="3" w:tplc="64BABD44" w:tentative="1">
      <w:start w:val="1"/>
      <w:numFmt w:val="decimal"/>
      <w:lvlText w:val="%4."/>
      <w:lvlJc w:val="left"/>
      <w:pPr>
        <w:ind w:left="2880" w:hanging="360"/>
      </w:pPr>
    </w:lvl>
    <w:lvl w:ilvl="4" w:tplc="6D26D64C" w:tentative="1">
      <w:start w:val="1"/>
      <w:numFmt w:val="lowerLetter"/>
      <w:lvlText w:val="%5."/>
      <w:lvlJc w:val="left"/>
      <w:pPr>
        <w:ind w:left="3600" w:hanging="360"/>
      </w:pPr>
    </w:lvl>
    <w:lvl w:ilvl="5" w:tplc="9AD2117E" w:tentative="1">
      <w:start w:val="1"/>
      <w:numFmt w:val="lowerRoman"/>
      <w:lvlText w:val="%6."/>
      <w:lvlJc w:val="right"/>
      <w:pPr>
        <w:ind w:left="4320" w:hanging="180"/>
      </w:pPr>
    </w:lvl>
    <w:lvl w:ilvl="6" w:tplc="897CD038" w:tentative="1">
      <w:start w:val="1"/>
      <w:numFmt w:val="decimal"/>
      <w:lvlText w:val="%7."/>
      <w:lvlJc w:val="left"/>
      <w:pPr>
        <w:ind w:left="5040" w:hanging="360"/>
      </w:pPr>
    </w:lvl>
    <w:lvl w:ilvl="7" w:tplc="7F44B550" w:tentative="1">
      <w:start w:val="1"/>
      <w:numFmt w:val="lowerLetter"/>
      <w:lvlText w:val="%8."/>
      <w:lvlJc w:val="left"/>
      <w:pPr>
        <w:ind w:left="5760" w:hanging="360"/>
      </w:pPr>
    </w:lvl>
    <w:lvl w:ilvl="8" w:tplc="378421B2" w:tentative="1">
      <w:start w:val="1"/>
      <w:numFmt w:val="lowerRoman"/>
      <w:lvlText w:val="%9."/>
      <w:lvlJc w:val="right"/>
      <w:pPr>
        <w:ind w:left="6480" w:hanging="180"/>
      </w:pPr>
    </w:lvl>
  </w:abstractNum>
  <w:abstractNum w:abstractNumId="22" w15:restartNumberingAfterBreak="0">
    <w:nsid w:val="7A247D08"/>
    <w:multiLevelType w:val="hybridMultilevel"/>
    <w:tmpl w:val="2DB01B70"/>
    <w:lvl w:ilvl="0" w:tplc="646AB68A">
      <w:start w:val="54"/>
      <w:numFmt w:val="decimal"/>
      <w:lvlText w:val="%1."/>
      <w:lvlJc w:val="left"/>
      <w:pPr>
        <w:ind w:left="720" w:hanging="360"/>
      </w:pPr>
      <w:rPr>
        <w:rFonts w:hint="default"/>
      </w:rPr>
    </w:lvl>
    <w:lvl w:ilvl="1" w:tplc="65B41C72" w:tentative="1">
      <w:start w:val="1"/>
      <w:numFmt w:val="lowerLetter"/>
      <w:lvlText w:val="%2."/>
      <w:lvlJc w:val="left"/>
      <w:pPr>
        <w:ind w:left="1440" w:hanging="360"/>
      </w:pPr>
    </w:lvl>
    <w:lvl w:ilvl="2" w:tplc="C584CDF6" w:tentative="1">
      <w:start w:val="1"/>
      <w:numFmt w:val="lowerRoman"/>
      <w:lvlText w:val="%3."/>
      <w:lvlJc w:val="right"/>
      <w:pPr>
        <w:ind w:left="2160" w:hanging="180"/>
      </w:pPr>
    </w:lvl>
    <w:lvl w:ilvl="3" w:tplc="119ABC5E" w:tentative="1">
      <w:start w:val="1"/>
      <w:numFmt w:val="decimal"/>
      <w:lvlText w:val="%4."/>
      <w:lvlJc w:val="left"/>
      <w:pPr>
        <w:ind w:left="2880" w:hanging="360"/>
      </w:pPr>
    </w:lvl>
    <w:lvl w:ilvl="4" w:tplc="E45E64D6" w:tentative="1">
      <w:start w:val="1"/>
      <w:numFmt w:val="lowerLetter"/>
      <w:lvlText w:val="%5."/>
      <w:lvlJc w:val="left"/>
      <w:pPr>
        <w:ind w:left="3600" w:hanging="360"/>
      </w:pPr>
    </w:lvl>
    <w:lvl w:ilvl="5" w:tplc="EE1EB134" w:tentative="1">
      <w:start w:val="1"/>
      <w:numFmt w:val="lowerRoman"/>
      <w:lvlText w:val="%6."/>
      <w:lvlJc w:val="right"/>
      <w:pPr>
        <w:ind w:left="4320" w:hanging="180"/>
      </w:pPr>
    </w:lvl>
    <w:lvl w:ilvl="6" w:tplc="A53A2EBE" w:tentative="1">
      <w:start w:val="1"/>
      <w:numFmt w:val="decimal"/>
      <w:lvlText w:val="%7."/>
      <w:lvlJc w:val="left"/>
      <w:pPr>
        <w:ind w:left="5040" w:hanging="360"/>
      </w:pPr>
    </w:lvl>
    <w:lvl w:ilvl="7" w:tplc="9AF4F406" w:tentative="1">
      <w:start w:val="1"/>
      <w:numFmt w:val="lowerLetter"/>
      <w:lvlText w:val="%8."/>
      <w:lvlJc w:val="left"/>
      <w:pPr>
        <w:ind w:left="5760" w:hanging="360"/>
      </w:pPr>
    </w:lvl>
    <w:lvl w:ilvl="8" w:tplc="2D568050" w:tentative="1">
      <w:start w:val="1"/>
      <w:numFmt w:val="lowerRoman"/>
      <w:lvlText w:val="%9."/>
      <w:lvlJc w:val="right"/>
      <w:pPr>
        <w:ind w:left="6480" w:hanging="180"/>
      </w:pPr>
    </w:lvl>
  </w:abstractNum>
  <w:abstractNum w:abstractNumId="23" w15:restartNumberingAfterBreak="0">
    <w:nsid w:val="7CB87503"/>
    <w:multiLevelType w:val="hybridMultilevel"/>
    <w:tmpl w:val="678E2194"/>
    <w:lvl w:ilvl="0" w:tplc="97FC21E0">
      <w:start w:val="1"/>
      <w:numFmt w:val="decimal"/>
      <w:lvlText w:val="%1"/>
      <w:lvlJc w:val="left"/>
      <w:pPr>
        <w:ind w:left="720" w:hanging="360"/>
      </w:pPr>
      <w:rPr>
        <w:rFonts w:hint="default"/>
      </w:rPr>
    </w:lvl>
    <w:lvl w:ilvl="1" w:tplc="E40C351A" w:tentative="1">
      <w:start w:val="1"/>
      <w:numFmt w:val="lowerLetter"/>
      <w:lvlText w:val="%2."/>
      <w:lvlJc w:val="left"/>
      <w:pPr>
        <w:ind w:left="1440" w:hanging="360"/>
      </w:pPr>
    </w:lvl>
    <w:lvl w:ilvl="2" w:tplc="A83EDB4C" w:tentative="1">
      <w:start w:val="1"/>
      <w:numFmt w:val="lowerRoman"/>
      <w:lvlText w:val="%3."/>
      <w:lvlJc w:val="right"/>
      <w:pPr>
        <w:ind w:left="2160" w:hanging="180"/>
      </w:pPr>
    </w:lvl>
    <w:lvl w:ilvl="3" w:tplc="A242426A" w:tentative="1">
      <w:start w:val="1"/>
      <w:numFmt w:val="decimal"/>
      <w:lvlText w:val="%4."/>
      <w:lvlJc w:val="left"/>
      <w:pPr>
        <w:ind w:left="2880" w:hanging="360"/>
      </w:pPr>
    </w:lvl>
    <w:lvl w:ilvl="4" w:tplc="3E046EF8" w:tentative="1">
      <w:start w:val="1"/>
      <w:numFmt w:val="lowerLetter"/>
      <w:lvlText w:val="%5."/>
      <w:lvlJc w:val="left"/>
      <w:pPr>
        <w:ind w:left="3600" w:hanging="360"/>
      </w:pPr>
    </w:lvl>
    <w:lvl w:ilvl="5" w:tplc="B8DC3E12" w:tentative="1">
      <w:start w:val="1"/>
      <w:numFmt w:val="lowerRoman"/>
      <w:lvlText w:val="%6."/>
      <w:lvlJc w:val="right"/>
      <w:pPr>
        <w:ind w:left="4320" w:hanging="180"/>
      </w:pPr>
    </w:lvl>
    <w:lvl w:ilvl="6" w:tplc="8BF4B222" w:tentative="1">
      <w:start w:val="1"/>
      <w:numFmt w:val="decimal"/>
      <w:lvlText w:val="%7."/>
      <w:lvlJc w:val="left"/>
      <w:pPr>
        <w:ind w:left="5040" w:hanging="360"/>
      </w:pPr>
    </w:lvl>
    <w:lvl w:ilvl="7" w:tplc="745A1948" w:tentative="1">
      <w:start w:val="1"/>
      <w:numFmt w:val="lowerLetter"/>
      <w:lvlText w:val="%8."/>
      <w:lvlJc w:val="left"/>
      <w:pPr>
        <w:ind w:left="5760" w:hanging="360"/>
      </w:pPr>
    </w:lvl>
    <w:lvl w:ilvl="8" w:tplc="499E8C28"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0"/>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1"/>
  </w:num>
  <w:num w:numId="10">
    <w:abstractNumId w:val="6"/>
  </w:num>
  <w:num w:numId="11">
    <w:abstractNumId w:val="21"/>
  </w:num>
  <w:num w:numId="12">
    <w:abstractNumId w:val="23"/>
  </w:num>
  <w:num w:numId="13">
    <w:abstractNumId w:val="19"/>
  </w:num>
  <w:num w:numId="14">
    <w:abstractNumId w:val="14"/>
  </w:num>
  <w:num w:numId="15">
    <w:abstractNumId w:val="13"/>
  </w:num>
  <w:num w:numId="16">
    <w:abstractNumId w:val="16"/>
  </w:num>
  <w:num w:numId="17">
    <w:abstractNumId w:val="8"/>
  </w:num>
  <w:num w:numId="18">
    <w:abstractNumId w:val="9"/>
  </w:num>
  <w:num w:numId="19">
    <w:abstractNumId w:val="17"/>
  </w:num>
  <w:num w:numId="20">
    <w:abstractNumId w:val="15"/>
  </w:num>
  <w:num w:numId="21">
    <w:abstractNumId w:val="2"/>
  </w:num>
  <w:num w:numId="22">
    <w:abstractNumId w:val="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8D"/>
    <w:rsid w:val="00001DF2"/>
    <w:rsid w:val="0000365A"/>
    <w:rsid w:val="00006B72"/>
    <w:rsid w:val="00014E51"/>
    <w:rsid w:val="0001504F"/>
    <w:rsid w:val="0002080A"/>
    <w:rsid w:val="00033CDF"/>
    <w:rsid w:val="000350DF"/>
    <w:rsid w:val="00036694"/>
    <w:rsid w:val="00041301"/>
    <w:rsid w:val="00041F68"/>
    <w:rsid w:val="0004291A"/>
    <w:rsid w:val="00045EA7"/>
    <w:rsid w:val="0004650D"/>
    <w:rsid w:val="00051841"/>
    <w:rsid w:val="00054F20"/>
    <w:rsid w:val="00057805"/>
    <w:rsid w:val="00066529"/>
    <w:rsid w:val="00067609"/>
    <w:rsid w:val="000704FC"/>
    <w:rsid w:val="00075371"/>
    <w:rsid w:val="000832F4"/>
    <w:rsid w:val="00084E91"/>
    <w:rsid w:val="0008751B"/>
    <w:rsid w:val="00090096"/>
    <w:rsid w:val="00090738"/>
    <w:rsid w:val="00092753"/>
    <w:rsid w:val="00094F46"/>
    <w:rsid w:val="000A313C"/>
    <w:rsid w:val="000A3F36"/>
    <w:rsid w:val="000A4F40"/>
    <w:rsid w:val="000B00EC"/>
    <w:rsid w:val="000B2137"/>
    <w:rsid w:val="000C34C0"/>
    <w:rsid w:val="000C6016"/>
    <w:rsid w:val="000C7EA8"/>
    <w:rsid w:val="000E15B1"/>
    <w:rsid w:val="000F23BA"/>
    <w:rsid w:val="000F33DC"/>
    <w:rsid w:val="000F4B42"/>
    <w:rsid w:val="000F626C"/>
    <w:rsid w:val="001018BF"/>
    <w:rsid w:val="00101D40"/>
    <w:rsid w:val="001023E8"/>
    <w:rsid w:val="00104A9F"/>
    <w:rsid w:val="00110CDA"/>
    <w:rsid w:val="00113626"/>
    <w:rsid w:val="00116ADD"/>
    <w:rsid w:val="001258C0"/>
    <w:rsid w:val="00126081"/>
    <w:rsid w:val="001302A2"/>
    <w:rsid w:val="00134CE0"/>
    <w:rsid w:val="0013694D"/>
    <w:rsid w:val="00146068"/>
    <w:rsid w:val="00151961"/>
    <w:rsid w:val="001603A0"/>
    <w:rsid w:val="00163A23"/>
    <w:rsid w:val="00170989"/>
    <w:rsid w:val="00173D19"/>
    <w:rsid w:val="001822AA"/>
    <w:rsid w:val="001866F3"/>
    <w:rsid w:val="00187764"/>
    <w:rsid w:val="0019034A"/>
    <w:rsid w:val="001905E4"/>
    <w:rsid w:val="00196399"/>
    <w:rsid w:val="001971B4"/>
    <w:rsid w:val="001A0980"/>
    <w:rsid w:val="001A4528"/>
    <w:rsid w:val="001B2926"/>
    <w:rsid w:val="001B29CA"/>
    <w:rsid w:val="001B41F2"/>
    <w:rsid w:val="001B52AB"/>
    <w:rsid w:val="001E2F13"/>
    <w:rsid w:val="001F552D"/>
    <w:rsid w:val="002008FD"/>
    <w:rsid w:val="0022689D"/>
    <w:rsid w:val="00230A4B"/>
    <w:rsid w:val="002314CA"/>
    <w:rsid w:val="00232CD4"/>
    <w:rsid w:val="0023692D"/>
    <w:rsid w:val="00236AD9"/>
    <w:rsid w:val="00246BA4"/>
    <w:rsid w:val="00253EE2"/>
    <w:rsid w:val="00261FDE"/>
    <w:rsid w:val="00272E98"/>
    <w:rsid w:val="002766C1"/>
    <w:rsid w:val="00285D1C"/>
    <w:rsid w:val="00290909"/>
    <w:rsid w:val="0029293D"/>
    <w:rsid w:val="00293FDC"/>
    <w:rsid w:val="00296EA5"/>
    <w:rsid w:val="002B4328"/>
    <w:rsid w:val="002C4566"/>
    <w:rsid w:val="002C5D9B"/>
    <w:rsid w:val="002D3C7A"/>
    <w:rsid w:val="002D45BA"/>
    <w:rsid w:val="002E0ADD"/>
    <w:rsid w:val="002E6D53"/>
    <w:rsid w:val="002F2620"/>
    <w:rsid w:val="002F5639"/>
    <w:rsid w:val="002F788A"/>
    <w:rsid w:val="003077B7"/>
    <w:rsid w:val="003132F4"/>
    <w:rsid w:val="003146A0"/>
    <w:rsid w:val="00315B30"/>
    <w:rsid w:val="00332594"/>
    <w:rsid w:val="00333A79"/>
    <w:rsid w:val="0033409E"/>
    <w:rsid w:val="003428D9"/>
    <w:rsid w:val="00342F50"/>
    <w:rsid w:val="003464B3"/>
    <w:rsid w:val="003467CB"/>
    <w:rsid w:val="003473BC"/>
    <w:rsid w:val="00347878"/>
    <w:rsid w:val="00360DEF"/>
    <w:rsid w:val="00365B78"/>
    <w:rsid w:val="003740CC"/>
    <w:rsid w:val="003776EB"/>
    <w:rsid w:val="00380A25"/>
    <w:rsid w:val="00382F57"/>
    <w:rsid w:val="00386F59"/>
    <w:rsid w:val="00390651"/>
    <w:rsid w:val="00391A75"/>
    <w:rsid w:val="00395166"/>
    <w:rsid w:val="003A26BA"/>
    <w:rsid w:val="003B25F0"/>
    <w:rsid w:val="003B6A34"/>
    <w:rsid w:val="003D5C8F"/>
    <w:rsid w:val="003E1C22"/>
    <w:rsid w:val="003E2952"/>
    <w:rsid w:val="003F3A3B"/>
    <w:rsid w:val="004159A8"/>
    <w:rsid w:val="00415F9B"/>
    <w:rsid w:val="00420D47"/>
    <w:rsid w:val="004374D6"/>
    <w:rsid w:val="004449AA"/>
    <w:rsid w:val="00446FC7"/>
    <w:rsid w:val="00457214"/>
    <w:rsid w:val="00460A10"/>
    <w:rsid w:val="00462F94"/>
    <w:rsid w:val="004649D1"/>
    <w:rsid w:val="00466462"/>
    <w:rsid w:val="00467831"/>
    <w:rsid w:val="004764E7"/>
    <w:rsid w:val="004830ED"/>
    <w:rsid w:val="004833CC"/>
    <w:rsid w:val="00483614"/>
    <w:rsid w:val="004847FA"/>
    <w:rsid w:val="00493481"/>
    <w:rsid w:val="0049605D"/>
    <w:rsid w:val="004A33B3"/>
    <w:rsid w:val="004B67A7"/>
    <w:rsid w:val="004C4985"/>
    <w:rsid w:val="004C7EE6"/>
    <w:rsid w:val="004D1F98"/>
    <w:rsid w:val="004E1D89"/>
    <w:rsid w:val="004E4B31"/>
    <w:rsid w:val="004E5A92"/>
    <w:rsid w:val="004F3116"/>
    <w:rsid w:val="004F5EFB"/>
    <w:rsid w:val="005254EB"/>
    <w:rsid w:val="00527878"/>
    <w:rsid w:val="005341E7"/>
    <w:rsid w:val="00540C71"/>
    <w:rsid w:val="005436C8"/>
    <w:rsid w:val="005436F1"/>
    <w:rsid w:val="005642C5"/>
    <w:rsid w:val="0056715E"/>
    <w:rsid w:val="005720F8"/>
    <w:rsid w:val="00586504"/>
    <w:rsid w:val="00587E9D"/>
    <w:rsid w:val="00596031"/>
    <w:rsid w:val="005A1747"/>
    <w:rsid w:val="005A4331"/>
    <w:rsid w:val="005B08D2"/>
    <w:rsid w:val="005B471F"/>
    <w:rsid w:val="005B5BDD"/>
    <w:rsid w:val="005B7A80"/>
    <w:rsid w:val="005D6313"/>
    <w:rsid w:val="005D7CDE"/>
    <w:rsid w:val="005F19FA"/>
    <w:rsid w:val="00607624"/>
    <w:rsid w:val="006109A7"/>
    <w:rsid w:val="00630F14"/>
    <w:rsid w:val="00641E80"/>
    <w:rsid w:val="00646119"/>
    <w:rsid w:val="00652780"/>
    <w:rsid w:val="006527EA"/>
    <w:rsid w:val="0065766C"/>
    <w:rsid w:val="00661BA8"/>
    <w:rsid w:val="00664E95"/>
    <w:rsid w:val="006665C3"/>
    <w:rsid w:val="00676AB3"/>
    <w:rsid w:val="006808AA"/>
    <w:rsid w:val="00684D7D"/>
    <w:rsid w:val="006852B4"/>
    <w:rsid w:val="00686354"/>
    <w:rsid w:val="0069505B"/>
    <w:rsid w:val="0069691F"/>
    <w:rsid w:val="00697D2C"/>
    <w:rsid w:val="006A611B"/>
    <w:rsid w:val="006B450C"/>
    <w:rsid w:val="006C20A7"/>
    <w:rsid w:val="006C265F"/>
    <w:rsid w:val="006C4F1C"/>
    <w:rsid w:val="006D7214"/>
    <w:rsid w:val="006E061B"/>
    <w:rsid w:val="006E42B7"/>
    <w:rsid w:val="00713597"/>
    <w:rsid w:val="00717A26"/>
    <w:rsid w:val="007230D3"/>
    <w:rsid w:val="00727390"/>
    <w:rsid w:val="00736487"/>
    <w:rsid w:val="00740879"/>
    <w:rsid w:val="0075056D"/>
    <w:rsid w:val="00752653"/>
    <w:rsid w:val="007528F8"/>
    <w:rsid w:val="00752BC2"/>
    <w:rsid w:val="0076026F"/>
    <w:rsid w:val="00780E0E"/>
    <w:rsid w:val="00782372"/>
    <w:rsid w:val="0079091C"/>
    <w:rsid w:val="007A0A67"/>
    <w:rsid w:val="007A5E1E"/>
    <w:rsid w:val="007B29AA"/>
    <w:rsid w:val="007B3C31"/>
    <w:rsid w:val="007C20F4"/>
    <w:rsid w:val="007C635D"/>
    <w:rsid w:val="007C63F2"/>
    <w:rsid w:val="007D2BA1"/>
    <w:rsid w:val="007E3E9C"/>
    <w:rsid w:val="007E5756"/>
    <w:rsid w:val="007E68E8"/>
    <w:rsid w:val="007F1E68"/>
    <w:rsid w:val="007F63F4"/>
    <w:rsid w:val="00801BB7"/>
    <w:rsid w:val="00803229"/>
    <w:rsid w:val="0080427E"/>
    <w:rsid w:val="00806C04"/>
    <w:rsid w:val="008109E9"/>
    <w:rsid w:val="0081752E"/>
    <w:rsid w:val="00826EFF"/>
    <w:rsid w:val="0083625B"/>
    <w:rsid w:val="00840B5B"/>
    <w:rsid w:val="008513A3"/>
    <w:rsid w:val="00856CE8"/>
    <w:rsid w:val="00857856"/>
    <w:rsid w:val="00862245"/>
    <w:rsid w:val="00862D7B"/>
    <w:rsid w:val="008722B4"/>
    <w:rsid w:val="00884AC0"/>
    <w:rsid w:val="00897A40"/>
    <w:rsid w:val="008A17AB"/>
    <w:rsid w:val="008A1EE0"/>
    <w:rsid w:val="008A2C7E"/>
    <w:rsid w:val="008B5D56"/>
    <w:rsid w:val="008B6F54"/>
    <w:rsid w:val="008C229E"/>
    <w:rsid w:val="008C2D1F"/>
    <w:rsid w:val="008D2FDD"/>
    <w:rsid w:val="008D779F"/>
    <w:rsid w:val="008E6FCC"/>
    <w:rsid w:val="008F056C"/>
    <w:rsid w:val="008F2634"/>
    <w:rsid w:val="009120BE"/>
    <w:rsid w:val="00913F95"/>
    <w:rsid w:val="00927A57"/>
    <w:rsid w:val="00932020"/>
    <w:rsid w:val="00934DD1"/>
    <w:rsid w:val="00947024"/>
    <w:rsid w:val="009508C2"/>
    <w:rsid w:val="009525F6"/>
    <w:rsid w:val="0095357B"/>
    <w:rsid w:val="00953ABB"/>
    <w:rsid w:val="00953B33"/>
    <w:rsid w:val="00957142"/>
    <w:rsid w:val="00960852"/>
    <w:rsid w:val="00961ED0"/>
    <w:rsid w:val="00973CBE"/>
    <w:rsid w:val="009741E7"/>
    <w:rsid w:val="0098307C"/>
    <w:rsid w:val="009839B5"/>
    <w:rsid w:val="00992091"/>
    <w:rsid w:val="009935E8"/>
    <w:rsid w:val="00996444"/>
    <w:rsid w:val="009B584F"/>
    <w:rsid w:val="009C1609"/>
    <w:rsid w:val="009D0E05"/>
    <w:rsid w:val="009D16C3"/>
    <w:rsid w:val="009E2AAC"/>
    <w:rsid w:val="009E3003"/>
    <w:rsid w:val="009F2CA1"/>
    <w:rsid w:val="009F3C12"/>
    <w:rsid w:val="00A006E5"/>
    <w:rsid w:val="00A02718"/>
    <w:rsid w:val="00A07B61"/>
    <w:rsid w:val="00A1036D"/>
    <w:rsid w:val="00A12C98"/>
    <w:rsid w:val="00A1691B"/>
    <w:rsid w:val="00A16A72"/>
    <w:rsid w:val="00A16D95"/>
    <w:rsid w:val="00A1797D"/>
    <w:rsid w:val="00A2026C"/>
    <w:rsid w:val="00A21350"/>
    <w:rsid w:val="00A24ED7"/>
    <w:rsid w:val="00A26A97"/>
    <w:rsid w:val="00A319EB"/>
    <w:rsid w:val="00A3336B"/>
    <w:rsid w:val="00A40BE4"/>
    <w:rsid w:val="00A50943"/>
    <w:rsid w:val="00A603D6"/>
    <w:rsid w:val="00A6221C"/>
    <w:rsid w:val="00A64583"/>
    <w:rsid w:val="00A7215B"/>
    <w:rsid w:val="00A83CE8"/>
    <w:rsid w:val="00A866D9"/>
    <w:rsid w:val="00A8767A"/>
    <w:rsid w:val="00A907C6"/>
    <w:rsid w:val="00AA405A"/>
    <w:rsid w:val="00AB35B2"/>
    <w:rsid w:val="00AC31F1"/>
    <w:rsid w:val="00AC4B82"/>
    <w:rsid w:val="00AD0171"/>
    <w:rsid w:val="00AD2B71"/>
    <w:rsid w:val="00AD6C67"/>
    <w:rsid w:val="00AE2992"/>
    <w:rsid w:val="00AE312B"/>
    <w:rsid w:val="00AE34AD"/>
    <w:rsid w:val="00AF2781"/>
    <w:rsid w:val="00AF2EFE"/>
    <w:rsid w:val="00AF74DF"/>
    <w:rsid w:val="00B03875"/>
    <w:rsid w:val="00B04B70"/>
    <w:rsid w:val="00B0707E"/>
    <w:rsid w:val="00B14130"/>
    <w:rsid w:val="00B212A5"/>
    <w:rsid w:val="00B26ED1"/>
    <w:rsid w:val="00B35EA9"/>
    <w:rsid w:val="00B426A4"/>
    <w:rsid w:val="00B42EE3"/>
    <w:rsid w:val="00B45432"/>
    <w:rsid w:val="00B45BFD"/>
    <w:rsid w:val="00B46AA1"/>
    <w:rsid w:val="00B5259C"/>
    <w:rsid w:val="00B5329D"/>
    <w:rsid w:val="00B555F1"/>
    <w:rsid w:val="00B6176C"/>
    <w:rsid w:val="00B67F21"/>
    <w:rsid w:val="00B71B5A"/>
    <w:rsid w:val="00B76745"/>
    <w:rsid w:val="00B813F6"/>
    <w:rsid w:val="00B81B6C"/>
    <w:rsid w:val="00B9118D"/>
    <w:rsid w:val="00B948FB"/>
    <w:rsid w:val="00B94CE3"/>
    <w:rsid w:val="00B971BA"/>
    <w:rsid w:val="00B97F7C"/>
    <w:rsid w:val="00BA0453"/>
    <w:rsid w:val="00BA28C1"/>
    <w:rsid w:val="00BA69A7"/>
    <w:rsid w:val="00BA78F8"/>
    <w:rsid w:val="00BB09FB"/>
    <w:rsid w:val="00BC03A9"/>
    <w:rsid w:val="00BC37F1"/>
    <w:rsid w:val="00BC4469"/>
    <w:rsid w:val="00BE3880"/>
    <w:rsid w:val="00BF209D"/>
    <w:rsid w:val="00BF335C"/>
    <w:rsid w:val="00BF626A"/>
    <w:rsid w:val="00C017F6"/>
    <w:rsid w:val="00C03BCD"/>
    <w:rsid w:val="00C11CE7"/>
    <w:rsid w:val="00C13195"/>
    <w:rsid w:val="00C146C0"/>
    <w:rsid w:val="00C20623"/>
    <w:rsid w:val="00C27E10"/>
    <w:rsid w:val="00C34D31"/>
    <w:rsid w:val="00C357B7"/>
    <w:rsid w:val="00C377C1"/>
    <w:rsid w:val="00C415D7"/>
    <w:rsid w:val="00C471E7"/>
    <w:rsid w:val="00C53250"/>
    <w:rsid w:val="00C60CF2"/>
    <w:rsid w:val="00C615C3"/>
    <w:rsid w:val="00C869E6"/>
    <w:rsid w:val="00CA08BA"/>
    <w:rsid w:val="00CA440A"/>
    <w:rsid w:val="00CA7C69"/>
    <w:rsid w:val="00CB224D"/>
    <w:rsid w:val="00CC74E9"/>
    <w:rsid w:val="00CC7D67"/>
    <w:rsid w:val="00CD0768"/>
    <w:rsid w:val="00CD35F3"/>
    <w:rsid w:val="00CD62EA"/>
    <w:rsid w:val="00CE4D04"/>
    <w:rsid w:val="00CF3E15"/>
    <w:rsid w:val="00CF7BCE"/>
    <w:rsid w:val="00D0261D"/>
    <w:rsid w:val="00D030EC"/>
    <w:rsid w:val="00D05539"/>
    <w:rsid w:val="00D2033A"/>
    <w:rsid w:val="00D2701A"/>
    <w:rsid w:val="00D27FB1"/>
    <w:rsid w:val="00D34501"/>
    <w:rsid w:val="00D351D3"/>
    <w:rsid w:val="00D406B6"/>
    <w:rsid w:val="00D4312F"/>
    <w:rsid w:val="00D46EDC"/>
    <w:rsid w:val="00D47207"/>
    <w:rsid w:val="00D633DF"/>
    <w:rsid w:val="00D6483B"/>
    <w:rsid w:val="00D72647"/>
    <w:rsid w:val="00D76AA6"/>
    <w:rsid w:val="00D841C7"/>
    <w:rsid w:val="00DA3C9B"/>
    <w:rsid w:val="00DA4239"/>
    <w:rsid w:val="00DA4A0A"/>
    <w:rsid w:val="00DA6AE4"/>
    <w:rsid w:val="00DB090B"/>
    <w:rsid w:val="00DC50D2"/>
    <w:rsid w:val="00DC6293"/>
    <w:rsid w:val="00DD4191"/>
    <w:rsid w:val="00DD5228"/>
    <w:rsid w:val="00DE5B89"/>
    <w:rsid w:val="00DE7646"/>
    <w:rsid w:val="00DF62C5"/>
    <w:rsid w:val="00E010D2"/>
    <w:rsid w:val="00E03524"/>
    <w:rsid w:val="00E133AD"/>
    <w:rsid w:val="00E136C8"/>
    <w:rsid w:val="00E17B99"/>
    <w:rsid w:val="00E21D78"/>
    <w:rsid w:val="00E40403"/>
    <w:rsid w:val="00E45DFF"/>
    <w:rsid w:val="00E46CE6"/>
    <w:rsid w:val="00E74B6B"/>
    <w:rsid w:val="00E923F1"/>
    <w:rsid w:val="00E9253B"/>
    <w:rsid w:val="00EA3B34"/>
    <w:rsid w:val="00EB1DE9"/>
    <w:rsid w:val="00EB4B59"/>
    <w:rsid w:val="00EB6BD1"/>
    <w:rsid w:val="00EC6E78"/>
    <w:rsid w:val="00ED03C0"/>
    <w:rsid w:val="00ED0F73"/>
    <w:rsid w:val="00ED3485"/>
    <w:rsid w:val="00ED6369"/>
    <w:rsid w:val="00ED6E97"/>
    <w:rsid w:val="00EE73A8"/>
    <w:rsid w:val="00EE78DE"/>
    <w:rsid w:val="00F00AF6"/>
    <w:rsid w:val="00F01CE0"/>
    <w:rsid w:val="00F102F6"/>
    <w:rsid w:val="00F1354A"/>
    <w:rsid w:val="00F20857"/>
    <w:rsid w:val="00F22B56"/>
    <w:rsid w:val="00F23C60"/>
    <w:rsid w:val="00F32FF6"/>
    <w:rsid w:val="00F40CF2"/>
    <w:rsid w:val="00F40D6B"/>
    <w:rsid w:val="00F51F4F"/>
    <w:rsid w:val="00F62EEB"/>
    <w:rsid w:val="00F71BA6"/>
    <w:rsid w:val="00F773DC"/>
    <w:rsid w:val="00F867B9"/>
    <w:rsid w:val="00F9396A"/>
    <w:rsid w:val="00FA1862"/>
    <w:rsid w:val="00FA3E57"/>
    <w:rsid w:val="00FB18D2"/>
    <w:rsid w:val="00FB24F4"/>
    <w:rsid w:val="00FC43DF"/>
    <w:rsid w:val="00FC4F75"/>
    <w:rsid w:val="00FC5E13"/>
    <w:rsid w:val="00FD563F"/>
    <w:rsid w:val="00FD7CAA"/>
    <w:rsid w:val="00FF0CB9"/>
    <w:rsid w:val="00FF31F1"/>
    <w:rsid w:val="00FF45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0EA9"/>
  <w15:docId w15:val="{C80E8A68-F2E0-354F-B9AA-C55610B8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18D"/>
    <w:rPr>
      <w:kern w:val="0"/>
      <w:sz w:val="22"/>
      <w:szCs w:val="22"/>
      <w:lang w:val="en-US"/>
      <w14:ligatures w14:val="none"/>
    </w:rPr>
  </w:style>
  <w:style w:type="paragraph" w:styleId="ListParagraph">
    <w:name w:val="List Paragraph"/>
    <w:basedOn w:val="Normal"/>
    <w:link w:val="ListParagraphChar"/>
    <w:uiPriority w:val="34"/>
    <w:qFormat/>
    <w:rsid w:val="00B9118D"/>
    <w:pPr>
      <w:ind w:left="720"/>
      <w:contextualSpacing/>
    </w:pPr>
  </w:style>
  <w:style w:type="paragraph" w:styleId="BodyTextIndent">
    <w:name w:val="Body Text Indent"/>
    <w:basedOn w:val="Normal"/>
    <w:link w:val="BodyTextIndentChar"/>
    <w:rsid w:val="00B9118D"/>
    <w:pPr>
      <w:spacing w:line="360" w:lineRule="auto"/>
      <w:ind w:left="1440"/>
      <w:jc w:val="both"/>
    </w:pPr>
    <w:rPr>
      <w:rFonts w:ascii="Arial" w:eastAsia="Times New Roman" w:hAnsi="Arial" w:cs="Arial"/>
      <w:kern w:val="0"/>
      <w:sz w:val="26"/>
      <w:szCs w:val="26"/>
      <w:lang w:val="en-GB" w:eastAsia="zh-CN"/>
      <w14:ligatures w14:val="none"/>
    </w:rPr>
  </w:style>
  <w:style w:type="character" w:customStyle="1" w:styleId="BodyTextIndentChar">
    <w:name w:val="Body Text Indent Char"/>
    <w:basedOn w:val="DefaultParagraphFont"/>
    <w:link w:val="BodyTextIndent"/>
    <w:rsid w:val="00B9118D"/>
    <w:rPr>
      <w:rFonts w:ascii="Arial" w:eastAsia="Times New Roman" w:hAnsi="Arial" w:cs="Arial"/>
      <w:kern w:val="0"/>
      <w:sz w:val="26"/>
      <w:szCs w:val="26"/>
      <w:lang w:val="en-GB" w:eastAsia="zh-CN"/>
      <w14:ligatures w14:val="none"/>
    </w:rPr>
  </w:style>
  <w:style w:type="character" w:customStyle="1" w:styleId="ListParagraphChar">
    <w:name w:val="List Paragraph Char"/>
    <w:link w:val="ListParagraph"/>
    <w:uiPriority w:val="1"/>
    <w:locked/>
    <w:rsid w:val="00EC6E78"/>
  </w:style>
  <w:style w:type="paragraph" w:customStyle="1" w:styleId="Default">
    <w:name w:val="Default"/>
    <w:rsid w:val="00EC6E78"/>
    <w:pPr>
      <w:autoSpaceDE w:val="0"/>
      <w:autoSpaceDN w:val="0"/>
      <w:adjustRightInd w:val="0"/>
    </w:pPr>
    <w:rPr>
      <w:rFonts w:ascii="Calibri" w:hAnsi="Calibri" w:cs="Calibri"/>
      <w:color w:val="000000"/>
      <w:kern w:val="0"/>
      <w:lang w:val="en-GB"/>
    </w:rPr>
  </w:style>
  <w:style w:type="paragraph" w:styleId="Footer">
    <w:name w:val="footer"/>
    <w:basedOn w:val="Normal"/>
    <w:link w:val="FooterChar"/>
    <w:uiPriority w:val="99"/>
    <w:unhideWhenUsed/>
    <w:rsid w:val="002F788A"/>
    <w:pPr>
      <w:tabs>
        <w:tab w:val="center" w:pos="4513"/>
        <w:tab w:val="right" w:pos="9026"/>
      </w:tabs>
    </w:pPr>
  </w:style>
  <w:style w:type="character" w:customStyle="1" w:styleId="FooterChar">
    <w:name w:val="Footer Char"/>
    <w:basedOn w:val="DefaultParagraphFont"/>
    <w:link w:val="Footer"/>
    <w:uiPriority w:val="99"/>
    <w:rsid w:val="002F788A"/>
  </w:style>
  <w:style w:type="character" w:styleId="PageNumber">
    <w:name w:val="page number"/>
    <w:basedOn w:val="DefaultParagraphFont"/>
    <w:uiPriority w:val="99"/>
    <w:semiHidden/>
    <w:unhideWhenUsed/>
    <w:rsid w:val="002F788A"/>
  </w:style>
  <w:style w:type="paragraph" w:styleId="Header">
    <w:name w:val="header"/>
    <w:basedOn w:val="Normal"/>
    <w:link w:val="HeaderChar"/>
    <w:uiPriority w:val="99"/>
    <w:unhideWhenUsed/>
    <w:rsid w:val="002F788A"/>
    <w:pPr>
      <w:tabs>
        <w:tab w:val="center" w:pos="4513"/>
        <w:tab w:val="right" w:pos="9026"/>
      </w:tabs>
    </w:pPr>
  </w:style>
  <w:style w:type="character" w:customStyle="1" w:styleId="HeaderChar">
    <w:name w:val="Header Char"/>
    <w:basedOn w:val="DefaultParagraphFont"/>
    <w:link w:val="Header"/>
    <w:uiPriority w:val="99"/>
    <w:rsid w:val="002F788A"/>
  </w:style>
  <w:style w:type="paragraph" w:styleId="NormalWeb">
    <w:name w:val="Normal (Web)"/>
    <w:basedOn w:val="Normal"/>
    <w:uiPriority w:val="99"/>
    <w:unhideWhenUsed/>
    <w:rsid w:val="006C20A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C20A7"/>
  </w:style>
  <w:style w:type="character" w:styleId="Hyperlink">
    <w:name w:val="Hyperlink"/>
    <w:basedOn w:val="DefaultParagraphFont"/>
    <w:uiPriority w:val="99"/>
    <w:semiHidden/>
    <w:unhideWhenUsed/>
    <w:rsid w:val="006C2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7341">
      <w:bodyDiv w:val="1"/>
      <w:marLeft w:val="0"/>
      <w:marRight w:val="0"/>
      <w:marTop w:val="0"/>
      <w:marBottom w:val="0"/>
      <w:divBdr>
        <w:top w:val="none" w:sz="0" w:space="0" w:color="auto"/>
        <w:left w:val="none" w:sz="0" w:space="0" w:color="auto"/>
        <w:bottom w:val="none" w:sz="0" w:space="0" w:color="auto"/>
        <w:right w:val="none" w:sz="0" w:space="0" w:color="auto"/>
      </w:divBdr>
      <w:divsChild>
        <w:div w:id="1817183803">
          <w:marLeft w:val="0"/>
          <w:marRight w:val="0"/>
          <w:marTop w:val="0"/>
          <w:marBottom w:val="0"/>
          <w:divBdr>
            <w:top w:val="none" w:sz="0" w:space="0" w:color="auto"/>
            <w:left w:val="none" w:sz="0" w:space="0" w:color="auto"/>
            <w:bottom w:val="none" w:sz="0" w:space="0" w:color="auto"/>
            <w:right w:val="none" w:sz="0" w:space="0" w:color="auto"/>
          </w:divBdr>
          <w:divsChild>
            <w:div w:id="1919826591">
              <w:marLeft w:val="0"/>
              <w:marRight w:val="0"/>
              <w:marTop w:val="0"/>
              <w:marBottom w:val="0"/>
              <w:divBdr>
                <w:top w:val="none" w:sz="0" w:space="0" w:color="auto"/>
                <w:left w:val="none" w:sz="0" w:space="0" w:color="auto"/>
                <w:bottom w:val="none" w:sz="0" w:space="0" w:color="auto"/>
                <w:right w:val="none" w:sz="0" w:space="0" w:color="auto"/>
              </w:divBdr>
              <w:divsChild>
                <w:div w:id="956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4052">
      <w:bodyDiv w:val="1"/>
      <w:marLeft w:val="0"/>
      <w:marRight w:val="0"/>
      <w:marTop w:val="0"/>
      <w:marBottom w:val="0"/>
      <w:divBdr>
        <w:top w:val="none" w:sz="0" w:space="0" w:color="auto"/>
        <w:left w:val="none" w:sz="0" w:space="0" w:color="auto"/>
        <w:bottom w:val="none" w:sz="0" w:space="0" w:color="auto"/>
        <w:right w:val="none" w:sz="0" w:space="0" w:color="auto"/>
      </w:divBdr>
      <w:divsChild>
        <w:div w:id="1396930419">
          <w:marLeft w:val="0"/>
          <w:marRight w:val="0"/>
          <w:marTop w:val="0"/>
          <w:marBottom w:val="0"/>
          <w:divBdr>
            <w:top w:val="none" w:sz="0" w:space="0" w:color="auto"/>
            <w:left w:val="none" w:sz="0" w:space="0" w:color="auto"/>
            <w:bottom w:val="none" w:sz="0" w:space="0" w:color="auto"/>
            <w:right w:val="none" w:sz="0" w:space="0" w:color="auto"/>
          </w:divBdr>
          <w:divsChild>
            <w:div w:id="1427731283">
              <w:marLeft w:val="0"/>
              <w:marRight w:val="0"/>
              <w:marTop w:val="0"/>
              <w:marBottom w:val="0"/>
              <w:divBdr>
                <w:top w:val="none" w:sz="0" w:space="0" w:color="auto"/>
                <w:left w:val="none" w:sz="0" w:space="0" w:color="auto"/>
                <w:bottom w:val="none" w:sz="0" w:space="0" w:color="auto"/>
                <w:right w:val="none" w:sz="0" w:space="0" w:color="auto"/>
              </w:divBdr>
              <w:divsChild>
                <w:div w:id="15882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2049">
      <w:bodyDiv w:val="1"/>
      <w:marLeft w:val="0"/>
      <w:marRight w:val="0"/>
      <w:marTop w:val="0"/>
      <w:marBottom w:val="0"/>
      <w:divBdr>
        <w:top w:val="none" w:sz="0" w:space="0" w:color="auto"/>
        <w:left w:val="none" w:sz="0" w:space="0" w:color="auto"/>
        <w:bottom w:val="none" w:sz="0" w:space="0" w:color="auto"/>
        <w:right w:val="none" w:sz="0" w:space="0" w:color="auto"/>
      </w:divBdr>
      <w:divsChild>
        <w:div w:id="716246498">
          <w:marLeft w:val="0"/>
          <w:marRight w:val="0"/>
          <w:marTop w:val="0"/>
          <w:marBottom w:val="0"/>
          <w:divBdr>
            <w:top w:val="none" w:sz="0" w:space="0" w:color="auto"/>
            <w:left w:val="none" w:sz="0" w:space="0" w:color="auto"/>
            <w:bottom w:val="none" w:sz="0" w:space="0" w:color="auto"/>
            <w:right w:val="none" w:sz="0" w:space="0" w:color="auto"/>
          </w:divBdr>
          <w:divsChild>
            <w:div w:id="1001540177">
              <w:marLeft w:val="0"/>
              <w:marRight w:val="0"/>
              <w:marTop w:val="0"/>
              <w:marBottom w:val="0"/>
              <w:divBdr>
                <w:top w:val="none" w:sz="0" w:space="0" w:color="auto"/>
                <w:left w:val="none" w:sz="0" w:space="0" w:color="auto"/>
                <w:bottom w:val="none" w:sz="0" w:space="0" w:color="auto"/>
                <w:right w:val="none" w:sz="0" w:space="0" w:color="auto"/>
              </w:divBdr>
              <w:divsChild>
                <w:div w:id="7410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7512">
      <w:bodyDiv w:val="1"/>
      <w:marLeft w:val="0"/>
      <w:marRight w:val="0"/>
      <w:marTop w:val="0"/>
      <w:marBottom w:val="0"/>
      <w:divBdr>
        <w:top w:val="none" w:sz="0" w:space="0" w:color="auto"/>
        <w:left w:val="none" w:sz="0" w:space="0" w:color="auto"/>
        <w:bottom w:val="none" w:sz="0" w:space="0" w:color="auto"/>
        <w:right w:val="none" w:sz="0" w:space="0" w:color="auto"/>
      </w:divBdr>
      <w:divsChild>
        <w:div w:id="529687840">
          <w:marLeft w:val="0"/>
          <w:marRight w:val="0"/>
          <w:marTop w:val="0"/>
          <w:marBottom w:val="0"/>
          <w:divBdr>
            <w:top w:val="none" w:sz="0" w:space="0" w:color="auto"/>
            <w:left w:val="none" w:sz="0" w:space="0" w:color="auto"/>
            <w:bottom w:val="none" w:sz="0" w:space="0" w:color="auto"/>
            <w:right w:val="none" w:sz="0" w:space="0" w:color="auto"/>
          </w:divBdr>
          <w:divsChild>
            <w:div w:id="940913021">
              <w:marLeft w:val="0"/>
              <w:marRight w:val="0"/>
              <w:marTop w:val="0"/>
              <w:marBottom w:val="0"/>
              <w:divBdr>
                <w:top w:val="none" w:sz="0" w:space="0" w:color="auto"/>
                <w:left w:val="none" w:sz="0" w:space="0" w:color="auto"/>
                <w:bottom w:val="none" w:sz="0" w:space="0" w:color="auto"/>
                <w:right w:val="none" w:sz="0" w:space="0" w:color="auto"/>
              </w:divBdr>
              <w:divsChild>
                <w:div w:id="356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5544">
      <w:bodyDiv w:val="1"/>
      <w:marLeft w:val="0"/>
      <w:marRight w:val="0"/>
      <w:marTop w:val="0"/>
      <w:marBottom w:val="0"/>
      <w:divBdr>
        <w:top w:val="none" w:sz="0" w:space="0" w:color="auto"/>
        <w:left w:val="none" w:sz="0" w:space="0" w:color="auto"/>
        <w:bottom w:val="none" w:sz="0" w:space="0" w:color="auto"/>
        <w:right w:val="none" w:sz="0" w:space="0" w:color="auto"/>
      </w:divBdr>
      <w:divsChild>
        <w:div w:id="1008751843">
          <w:marLeft w:val="0"/>
          <w:marRight w:val="0"/>
          <w:marTop w:val="0"/>
          <w:marBottom w:val="0"/>
          <w:divBdr>
            <w:top w:val="none" w:sz="0" w:space="0" w:color="auto"/>
            <w:left w:val="none" w:sz="0" w:space="0" w:color="auto"/>
            <w:bottom w:val="none" w:sz="0" w:space="0" w:color="auto"/>
            <w:right w:val="none" w:sz="0" w:space="0" w:color="auto"/>
          </w:divBdr>
          <w:divsChild>
            <w:div w:id="318924315">
              <w:marLeft w:val="0"/>
              <w:marRight w:val="0"/>
              <w:marTop w:val="0"/>
              <w:marBottom w:val="0"/>
              <w:divBdr>
                <w:top w:val="none" w:sz="0" w:space="0" w:color="auto"/>
                <w:left w:val="none" w:sz="0" w:space="0" w:color="auto"/>
                <w:bottom w:val="none" w:sz="0" w:space="0" w:color="auto"/>
                <w:right w:val="none" w:sz="0" w:space="0" w:color="auto"/>
              </w:divBdr>
              <w:divsChild>
                <w:div w:id="4651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7273">
      <w:bodyDiv w:val="1"/>
      <w:marLeft w:val="0"/>
      <w:marRight w:val="0"/>
      <w:marTop w:val="0"/>
      <w:marBottom w:val="0"/>
      <w:divBdr>
        <w:top w:val="none" w:sz="0" w:space="0" w:color="auto"/>
        <w:left w:val="none" w:sz="0" w:space="0" w:color="auto"/>
        <w:bottom w:val="none" w:sz="0" w:space="0" w:color="auto"/>
        <w:right w:val="none" w:sz="0" w:space="0" w:color="auto"/>
      </w:divBdr>
      <w:divsChild>
        <w:div w:id="1504734447">
          <w:marLeft w:val="0"/>
          <w:marRight w:val="0"/>
          <w:marTop w:val="0"/>
          <w:marBottom w:val="0"/>
          <w:divBdr>
            <w:top w:val="none" w:sz="0" w:space="0" w:color="auto"/>
            <w:left w:val="none" w:sz="0" w:space="0" w:color="auto"/>
            <w:bottom w:val="none" w:sz="0" w:space="0" w:color="auto"/>
            <w:right w:val="none" w:sz="0" w:space="0" w:color="auto"/>
          </w:divBdr>
          <w:divsChild>
            <w:div w:id="1158497807">
              <w:marLeft w:val="0"/>
              <w:marRight w:val="0"/>
              <w:marTop w:val="0"/>
              <w:marBottom w:val="0"/>
              <w:divBdr>
                <w:top w:val="none" w:sz="0" w:space="0" w:color="auto"/>
                <w:left w:val="none" w:sz="0" w:space="0" w:color="auto"/>
                <w:bottom w:val="none" w:sz="0" w:space="0" w:color="auto"/>
                <w:right w:val="none" w:sz="0" w:space="0" w:color="auto"/>
              </w:divBdr>
              <w:divsChild>
                <w:div w:id="15748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2406EC-4828-0D42-AE98-BCBD685AA71E}">
  <we:reference id="f518cb36-c901-4d52-a9e7-4331342e485d" version="1.2.0.0" store="EXCatalog" storeType="excatalog"/>
  <we:alternateReferences>
    <we:reference id="WA200001011" version="1.2.0.0" store="en-Z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20</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MaMyeni Mazibuko</dc:creator>
  <cp:keywords/>
  <dc:description/>
  <cp:lastModifiedBy>Lazarus Rakgwale</cp:lastModifiedBy>
  <cp:revision>2</cp:revision>
  <cp:lastPrinted>2022-12-09T11:51:00Z</cp:lastPrinted>
  <dcterms:created xsi:type="dcterms:W3CDTF">2022-12-14T14:01:00Z</dcterms:created>
  <dcterms:modified xsi:type="dcterms:W3CDTF">2022-12-14T14:01:00Z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{"goals":[],"domain":"general","emotions":[],"dialect":"british"}</vt:lpwstr>
  </property>
  <property fmtid="{D5CDD505-2E9C-101B-9397-08002B2CF9AE}" pid="3" name="grammarly_documentId">
    <vt:lpwstr>documentId_3973</vt:lpwstr>
  </property>
</Properties>
</file>