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2A170" w14:textId="77777777" w:rsidR="00EA542B" w:rsidRDefault="00495E51">
      <w:pPr>
        <w:spacing w:after="0" w:line="259" w:lineRule="auto"/>
        <w:ind w:left="10" w:right="7" w:hanging="10"/>
        <w:jc w:val="center"/>
      </w:pPr>
      <w:r>
        <w:rPr>
          <w:b/>
        </w:rPr>
        <w:t xml:space="preserve">IN THE HIGH COURT OF SOUTH AFRICA </w:t>
      </w:r>
    </w:p>
    <w:p w14:paraId="45D81496" w14:textId="77777777" w:rsidR="00EA542B" w:rsidRDefault="00495E51">
      <w:pPr>
        <w:spacing w:after="0" w:line="259" w:lineRule="auto"/>
        <w:ind w:left="55" w:firstLine="0"/>
        <w:jc w:val="center"/>
      </w:pPr>
      <w:r>
        <w:rPr>
          <w:b/>
        </w:rPr>
        <w:t xml:space="preserve"> </w:t>
      </w:r>
    </w:p>
    <w:p w14:paraId="0D9AA29A" w14:textId="77777777" w:rsidR="00EA542B" w:rsidRDefault="00495E51">
      <w:pPr>
        <w:spacing w:after="0" w:line="259" w:lineRule="auto"/>
        <w:ind w:left="10" w:right="10" w:hanging="10"/>
        <w:jc w:val="center"/>
      </w:pPr>
      <w:r>
        <w:rPr>
          <w:b/>
        </w:rPr>
        <w:t xml:space="preserve">GAUTENG LOCAL DIVISION, JOHANNESBURG </w:t>
      </w:r>
    </w:p>
    <w:p w14:paraId="005C94D6" w14:textId="77777777" w:rsidR="00EA542B" w:rsidRDefault="00495E51">
      <w:pPr>
        <w:spacing w:after="0" w:line="259" w:lineRule="auto"/>
        <w:ind w:left="55" w:firstLine="0"/>
        <w:jc w:val="center"/>
      </w:pPr>
      <w:r>
        <w:rPr>
          <w:b/>
        </w:rPr>
        <w:t xml:space="preserve"> </w:t>
      </w:r>
    </w:p>
    <w:p w14:paraId="7AC693A1" w14:textId="77777777" w:rsidR="00EA542B" w:rsidRDefault="00495E51">
      <w:pPr>
        <w:spacing w:after="0" w:line="259" w:lineRule="auto"/>
        <w:ind w:left="0" w:right="4" w:firstLine="0"/>
        <w:jc w:val="right"/>
      </w:pPr>
      <w:r>
        <w:rPr>
          <w:b/>
        </w:rPr>
        <w:t xml:space="preserve">CASE NO: 048243/22 </w:t>
      </w:r>
    </w:p>
    <w:p w14:paraId="2F1A890B" w14:textId="77777777" w:rsidR="00EA542B" w:rsidRDefault="00495E51">
      <w:pPr>
        <w:spacing w:after="0" w:line="259" w:lineRule="auto"/>
        <w:ind w:left="0" w:firstLine="0"/>
        <w:jc w:val="left"/>
      </w:pPr>
      <w:r>
        <w:t xml:space="preserve"> </w:t>
      </w:r>
    </w:p>
    <w:p w14:paraId="28082F1C" w14:textId="77777777" w:rsidR="00EA542B" w:rsidRDefault="00495E51">
      <w:pPr>
        <w:spacing w:after="0" w:line="259" w:lineRule="auto"/>
        <w:ind w:left="0" w:firstLine="0"/>
        <w:jc w:val="left"/>
      </w:pPr>
      <w:r>
        <w:t xml:space="preserve"> </w:t>
      </w:r>
    </w:p>
    <w:p w14:paraId="5D03FCEB" w14:textId="77777777" w:rsidR="00EA542B" w:rsidRDefault="00495E51">
      <w:pPr>
        <w:pStyle w:val="Heading1"/>
        <w:spacing w:after="0"/>
        <w:ind w:left="-5" w:right="0"/>
      </w:pPr>
      <w:r>
        <w:rPr>
          <w:b w:val="0"/>
        </w:rPr>
        <w:t xml:space="preserve">Before: </w:t>
      </w:r>
      <w:r>
        <w:t xml:space="preserve">The </w:t>
      </w:r>
      <w:proofErr w:type="spellStart"/>
      <w:r>
        <w:t>Honourable</w:t>
      </w:r>
      <w:proofErr w:type="spellEnd"/>
      <w:r>
        <w:t xml:space="preserve"> Acting Judge </w:t>
      </w:r>
      <w:proofErr w:type="spellStart"/>
      <w:r>
        <w:t>Muvangua</w:t>
      </w:r>
      <w:proofErr w:type="spellEnd"/>
      <w:r>
        <w:rPr>
          <w:b w:val="0"/>
        </w:rPr>
        <w:t xml:space="preserve">  </w:t>
      </w:r>
    </w:p>
    <w:p w14:paraId="7D0AA29A" w14:textId="77777777" w:rsidR="00EA542B" w:rsidRDefault="00495E51">
      <w:pPr>
        <w:spacing w:after="0" w:line="259" w:lineRule="auto"/>
        <w:ind w:left="0" w:firstLine="0"/>
        <w:jc w:val="left"/>
      </w:pPr>
      <w:r>
        <w:t xml:space="preserve"> </w:t>
      </w:r>
    </w:p>
    <w:p w14:paraId="1C0CE8FB" w14:textId="77777777" w:rsidR="00EA542B" w:rsidRDefault="00495E51">
      <w:pPr>
        <w:spacing w:after="0" w:line="259" w:lineRule="auto"/>
        <w:ind w:left="-15" w:firstLine="0"/>
      </w:pPr>
      <w:r>
        <w:rPr>
          <w:b/>
        </w:rPr>
        <w:t xml:space="preserve">Heard on: </w:t>
      </w:r>
      <w:r>
        <w:t xml:space="preserve">1 December 2022 </w:t>
      </w:r>
    </w:p>
    <w:p w14:paraId="3652A28D" w14:textId="77777777" w:rsidR="00EA542B" w:rsidRDefault="00495E51">
      <w:pPr>
        <w:spacing w:after="0" w:line="259" w:lineRule="auto"/>
        <w:ind w:left="0" w:firstLine="0"/>
        <w:jc w:val="left"/>
      </w:pPr>
      <w:r>
        <w:rPr>
          <w:b/>
        </w:rPr>
        <w:t xml:space="preserve"> </w:t>
      </w:r>
    </w:p>
    <w:p w14:paraId="1B32CBFF" w14:textId="77777777" w:rsidR="00EA542B" w:rsidRDefault="00BC6381">
      <w:pPr>
        <w:spacing w:after="0" w:line="259" w:lineRule="auto"/>
        <w:ind w:left="-15" w:firstLine="0"/>
      </w:pPr>
      <w:r>
        <w:rPr>
          <w:rFonts w:ascii="Calibri" w:eastAsia="Calibri" w:hAnsi="Calibri" w:cs="Calibri"/>
          <w:noProof/>
          <w:sz w:val="22"/>
          <w:lang w:val="en-ZA" w:eastAsia="en-ZA"/>
        </w:rPr>
        <mc:AlternateContent>
          <mc:Choice Requires="wpg">
            <w:drawing>
              <wp:anchor distT="0" distB="0" distL="114300" distR="114300" simplePos="0" relativeHeight="251658240" behindDoc="0" locked="0" layoutInCell="1" allowOverlap="1" wp14:anchorId="6D8AD43B" wp14:editId="01FCDD37">
                <wp:simplePos x="0" y="0"/>
                <wp:positionH relativeFrom="column">
                  <wp:posOffset>46990</wp:posOffset>
                </wp:positionH>
                <wp:positionV relativeFrom="paragraph">
                  <wp:posOffset>353060</wp:posOffset>
                </wp:positionV>
                <wp:extent cx="3574415" cy="1647190"/>
                <wp:effectExtent l="0" t="0" r="0" b="0"/>
                <wp:wrapSquare wrapText="bothSides"/>
                <wp:docPr id="8438" name="Group 8438"/>
                <wp:cNvGraphicFramePr/>
                <a:graphic xmlns:a="http://schemas.openxmlformats.org/drawingml/2006/main">
                  <a:graphicData uri="http://schemas.microsoft.com/office/word/2010/wordprocessingGroup">
                    <wpg:wgp>
                      <wpg:cNvGrpSpPr/>
                      <wpg:grpSpPr>
                        <a:xfrm>
                          <a:off x="0" y="0"/>
                          <a:ext cx="3574415" cy="1647190"/>
                          <a:chOff x="0" y="0"/>
                          <a:chExt cx="3588819" cy="1703647"/>
                        </a:xfrm>
                      </wpg:grpSpPr>
                      <wps:wsp>
                        <wps:cNvPr id="35" name="Rectangle 35"/>
                        <wps:cNvSpPr/>
                        <wps:spPr>
                          <a:xfrm>
                            <a:off x="3532505" y="1477646"/>
                            <a:ext cx="56314" cy="226001"/>
                          </a:xfrm>
                          <a:prstGeom prst="rect">
                            <a:avLst/>
                          </a:prstGeom>
                          <a:ln>
                            <a:noFill/>
                          </a:ln>
                        </wps:spPr>
                        <wps:txbx>
                          <w:txbxContent>
                            <w:p w14:paraId="3785D108" w14:textId="77777777" w:rsidR="00EA542B" w:rsidRDefault="00495E5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8" name="Picture 118"/>
                          <pic:cNvPicPr/>
                        </pic:nvPicPr>
                        <pic:blipFill>
                          <a:blip r:embed="rId7"/>
                          <a:stretch>
                            <a:fillRect/>
                          </a:stretch>
                        </pic:blipFill>
                        <pic:spPr>
                          <a:xfrm>
                            <a:off x="0" y="0"/>
                            <a:ext cx="3529330" cy="1612646"/>
                          </a:xfrm>
                          <a:prstGeom prst="rect">
                            <a:avLst/>
                          </a:prstGeom>
                        </pic:spPr>
                      </pic:pic>
                      <wps:wsp>
                        <wps:cNvPr id="8329" name="Rectangle 8329"/>
                        <wps:cNvSpPr/>
                        <wps:spPr>
                          <a:xfrm>
                            <a:off x="407327" y="1100033"/>
                            <a:ext cx="75131" cy="127012"/>
                          </a:xfrm>
                          <a:prstGeom prst="rect">
                            <a:avLst/>
                          </a:prstGeom>
                          <a:ln>
                            <a:noFill/>
                          </a:ln>
                        </wps:spPr>
                        <wps:txbx>
                          <w:txbxContent>
                            <w:p w14:paraId="54E04349" w14:textId="77777777" w:rsidR="00EA542B" w:rsidRDefault="00495E51">
                              <w:pPr>
                                <w:spacing w:after="160" w:line="259" w:lineRule="auto"/>
                                <w:ind w:left="0" w:firstLine="0"/>
                                <w:jc w:val="left"/>
                              </w:pPr>
                              <w:r>
                                <w:rPr>
                                  <w:sz w:val="16"/>
                                </w:rPr>
                                <w:t>5</w:t>
                              </w:r>
                            </w:p>
                          </w:txbxContent>
                        </wps:txbx>
                        <wps:bodyPr horzOverflow="overflow" vert="horz" lIns="0" tIns="0" rIns="0" bIns="0" rtlCol="0">
                          <a:noAutofit/>
                        </wps:bodyPr>
                      </wps:wsp>
                      <wps:wsp>
                        <wps:cNvPr id="8331" name="Rectangle 8331"/>
                        <wps:cNvSpPr/>
                        <wps:spPr>
                          <a:xfrm>
                            <a:off x="463817" y="1100033"/>
                            <a:ext cx="315389" cy="127012"/>
                          </a:xfrm>
                          <a:prstGeom prst="rect">
                            <a:avLst/>
                          </a:prstGeom>
                          <a:ln>
                            <a:noFill/>
                          </a:ln>
                        </wps:spPr>
                        <wps:txbx>
                          <w:txbxContent>
                            <w:p w14:paraId="2ECD8682" w14:textId="77777777" w:rsidR="00EA542B" w:rsidRDefault="00495E51">
                              <w:pPr>
                                <w:spacing w:after="160" w:line="259" w:lineRule="auto"/>
                                <w:ind w:left="0" w:firstLine="0"/>
                                <w:jc w:val="left"/>
                              </w:pPr>
                              <w:r>
                                <w:rPr>
                                  <w:sz w:val="16"/>
                                </w:rPr>
                                <w:t xml:space="preserve"> Dec </w:t>
                              </w:r>
                            </w:p>
                          </w:txbxContent>
                        </wps:txbx>
                        <wps:bodyPr horzOverflow="overflow" vert="horz" lIns="0" tIns="0" rIns="0" bIns="0" rtlCol="0">
                          <a:noAutofit/>
                        </wps:bodyPr>
                      </wps:wsp>
                      <wps:wsp>
                        <wps:cNvPr id="8330" name="Rectangle 8330"/>
                        <wps:cNvSpPr/>
                        <wps:spPr>
                          <a:xfrm>
                            <a:off x="700951" y="1100033"/>
                            <a:ext cx="300525" cy="127012"/>
                          </a:xfrm>
                          <a:prstGeom prst="rect">
                            <a:avLst/>
                          </a:prstGeom>
                          <a:ln>
                            <a:noFill/>
                          </a:ln>
                        </wps:spPr>
                        <wps:txbx>
                          <w:txbxContent>
                            <w:p w14:paraId="34265DF9" w14:textId="77777777" w:rsidR="00EA542B" w:rsidRDefault="00495E51">
                              <w:pPr>
                                <w:spacing w:after="160" w:line="259" w:lineRule="auto"/>
                                <w:ind w:left="0" w:firstLine="0"/>
                                <w:jc w:val="left"/>
                              </w:pPr>
                              <w:r>
                                <w:rPr>
                                  <w:sz w:val="16"/>
                                </w:rPr>
                                <w:t>2022</w:t>
                              </w:r>
                            </w:p>
                          </w:txbxContent>
                        </wps:txbx>
                        <wps:bodyPr horzOverflow="overflow" vert="horz" lIns="0" tIns="0" rIns="0" bIns="0" rtlCol="0">
                          <a:noAutofit/>
                        </wps:bodyPr>
                      </wps:wsp>
                      <wps:wsp>
                        <wps:cNvPr id="122" name="Shape 122"/>
                        <wps:cNvSpPr/>
                        <wps:spPr>
                          <a:xfrm>
                            <a:off x="1482173" y="543937"/>
                            <a:ext cx="152959" cy="0"/>
                          </a:xfrm>
                          <a:custGeom>
                            <a:avLst/>
                            <a:gdLst/>
                            <a:ahLst/>
                            <a:cxnLst/>
                            <a:rect l="0" t="0" r="0" b="0"/>
                            <a:pathLst>
                              <a:path w="152959">
                                <a:moveTo>
                                  <a:pt x="0" y="0"/>
                                </a:moveTo>
                                <a:lnTo>
                                  <a:pt x="152959" y="0"/>
                                </a:lnTo>
                              </a:path>
                            </a:pathLst>
                          </a:custGeom>
                          <a:ln w="19114" cap="rnd">
                            <a:miter lim="127000"/>
                          </a:ln>
                        </wps:spPr>
                        <wps:style>
                          <a:lnRef idx="1">
                            <a:srgbClr val="000000"/>
                          </a:lnRef>
                          <a:fillRef idx="0">
                            <a:srgbClr val="000000">
                              <a:alpha val="0"/>
                            </a:srgbClr>
                          </a:fillRef>
                          <a:effectRef idx="0">
                            <a:scrgbClr r="0" g="0" b="0"/>
                          </a:effectRef>
                          <a:fontRef idx="none"/>
                        </wps:style>
                        <wps:bodyPr/>
                      </wps:wsp>
                      <wps:wsp>
                        <wps:cNvPr id="123" name="Shape 123"/>
                        <wps:cNvSpPr/>
                        <wps:spPr>
                          <a:xfrm>
                            <a:off x="2737402" y="685250"/>
                            <a:ext cx="152959" cy="0"/>
                          </a:xfrm>
                          <a:custGeom>
                            <a:avLst/>
                            <a:gdLst/>
                            <a:ahLst/>
                            <a:cxnLst/>
                            <a:rect l="0" t="0" r="0" b="0"/>
                            <a:pathLst>
                              <a:path w="152959">
                                <a:moveTo>
                                  <a:pt x="0" y="0"/>
                                </a:moveTo>
                                <a:lnTo>
                                  <a:pt x="152959" y="0"/>
                                </a:lnTo>
                              </a:path>
                            </a:pathLst>
                          </a:custGeom>
                          <a:ln w="19114" cap="rnd">
                            <a:miter lim="127000"/>
                          </a:ln>
                        </wps:spPr>
                        <wps:style>
                          <a:lnRef idx="1">
                            <a:srgbClr val="000000"/>
                          </a:lnRef>
                          <a:fillRef idx="0">
                            <a:srgbClr val="000000">
                              <a:alpha val="0"/>
                            </a:srgbClr>
                          </a:fillRef>
                          <a:effectRef idx="0">
                            <a:scrgbClr r="0" g="0" b="0"/>
                          </a:effectRef>
                          <a:fontRef idx="none"/>
                        </wps:style>
                        <wps:bodyPr/>
                      </wps:wsp>
                      <wps:wsp>
                        <wps:cNvPr id="124" name="Shape 124"/>
                        <wps:cNvSpPr/>
                        <wps:spPr>
                          <a:xfrm>
                            <a:off x="1182910" y="834882"/>
                            <a:ext cx="152959" cy="0"/>
                          </a:xfrm>
                          <a:custGeom>
                            <a:avLst/>
                            <a:gdLst/>
                            <a:ahLst/>
                            <a:cxnLst/>
                            <a:rect l="0" t="0" r="0" b="0"/>
                            <a:pathLst>
                              <a:path w="152959">
                                <a:moveTo>
                                  <a:pt x="0" y="0"/>
                                </a:moveTo>
                                <a:lnTo>
                                  <a:pt x="152959" y="0"/>
                                </a:lnTo>
                              </a:path>
                            </a:pathLst>
                          </a:custGeom>
                          <a:ln w="19114" cap="rnd">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9663006" id="Group 8438" o:spid="_x0000_s1026" style="position:absolute;left:0;text-align:left;margin-left:3.7pt;margin-top:27.8pt;width:281.45pt;height:129.7pt;z-index:251658240;mso-width-relative:margin;mso-height-relative:margin" coordsize="35888,170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VmxftAQAAHcVAAAOAAAAZHJzL2Uyb0RvYy54bWzsWG1v2zYQ/j5g/0HQ&#10;98aiKFmyEKcYmjUoMKxBX34ALVOWMIkUKDp29ut3d6RkJ3HbpNsyDE2AyBRfjnfP3XM86vz1vmuD&#10;G2mGRqtlyM6iMJCq1OtGbZbh509vX+VhMFih1qLVSi7DWzmEry9+/ul81xcy1rVu19IEIEQNxa5f&#10;hrW1fTGbDWUtOzGc6V4qGKy06YSFV7OZrY3YgfSuncVRNJ/ttFn3RpdyGKD30g2GFyS/qmRp31fV&#10;IG3QLkPQzdLT0HOFz9nFuSg2RvR1U3o1xHdo0YlGwaaTqEthRbA1zQNRXVMaPejKnpW6m+mqakpJ&#10;NoA1LLpnzZXR255s2RS7TT/BBNDew+m7xZa/31yboFkvwzzh4CslOvASbRxQDwC06zcFzLsy/cf+&#10;2viOjXtDm/eV6fAXrAn2BO3tBK3c26CETp5mScLSMChhjM2TjC08+GUNHnqwrqx/nVbmec4WfmUW&#10;cViMbpuNG89Qv0mdXQ+BNBywGv4eVh9r0UtywYAYeKw4GOKQ+gARJtSmlQH0ETQ0bwJqKAbA7ARK&#10;POVxGoEcxCPJsnkyd8E4IpbOOUuc1XE8jyJ2x2hR9GawV1J3ATaWoQFFKALFzW+DdfiMU3D7VuFT&#10;6bdN27pR7AHsRg2xZfervTdipde3YG2tzZ/vgd9Vq3fLUPtWiJSHTXE0DNp3ClBGdo0NMzZWY8PY&#10;9o0mDjo1ftlaXTWkJ27sdvP6gPsuzvumLODfxzy0Hvjx27kBVtmtkaEX0j1KRifMH9v+FdCzF7ZZ&#10;NW1jbynVALqolLq5bkp0Kb4cQoKxiT0wjtsG2AVojvNwFSKP73eErNqmR7cgMtj26kKWusfyExa7&#10;DHKpy20nlXUp0cgWNNdqqJt+CANTyG4lgeHm3ZqCSBSDNdKWNW5YwcYYxC4mpgHS8qAY6vyFQAa/&#10;n6J7vOAchhzdWezDeyLtE+OX1HEKUBP0wbz0DFTPeQy55z7ZqdczBWLg23RPoozHmWM7i6KI87ts&#10;z1LGmYcrziIWPxPbKfVTVBxo+N+R/pk8ikg/9Cj0Psmjc56zr3iUs5Tn47H17C6l+PmRXAq55oRL&#10;qcZAGB5F0iyKFinEBh7Jp0jKoyiNxxrm2V1KGeOHcSmL49GjVIMF2PEUfrIkj1nGyZtpwhecqkZR&#10;jPUVS+NF6vlJYXJ0NpVbV1vhATnWU1Dbr11lBX312Cr3amxiBfbVawbUE7gOhWIzgILKK4FdHRRX&#10;nzQN2nvlMGh2GG3V8azRivEIhqluAjRwE6qTp42h89i0VpEOC0aFpoDrl1FrKiK7xsK1rG06UBEC&#10;PRoBOlEzDva2lah2qz7ICs4TqPYZCRnMZvWmNcGNwMKP/vypRlNxjas+/Kroi6twqmj7WnhZXozf&#10;gGz0knCmpHvfpIwXW3pt3OUPrlCQMcYrIOAyLSK1tLLTegUXV9oQueetPdAQQpKKaCpasftfv3yw&#10;GILa5bqRGVNqeFSaizOeJRHQC4JmnkNG8zexF2bQhQoD4IUZyA+M7f8XM+DCfJcZCRqBtHwUM+DG&#10;Fi+Yu9HkPMlzOnJezoyj4/CFGf8wM+jzFXzdI675L5H4+fD4nc6Yw/fSi7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vK4PXeAAAAAIAQAADwAAAGRycy9kb3ducmV2LnhtbEyPwWrD&#10;MBBE74X+g9hCb43kukqCYzmE0PYUCk0KpbeNtbFNLMlYiu38fdVTcxxmmHmTryfTsoF63zirIJkJ&#10;YGRLpxtbKfg6vD0tgfmAVmPrLCm4kod1cX+XY6bdaD9p2IeKxRLrM1RQh9BlnPuyJoN+5jqy0Tu5&#10;3mCIsq+47nGM5ablz0LMucHGxoUaO9rWVJ73F6PgfcRxkyavw+582l5/DvLje5eQUo8P02YFLNAU&#10;/sPwhx/RoYhMR3ex2rNWweIlBhVIOQcWbbkQKbCjgjSRAniR89sDxS8AAAD//wMAUEsDBAoAAAAA&#10;AAAAIQAjS0pH5m0AAOZtAAAUAAAAZHJzL21lZGlhL2ltYWdlMS5qcGf/2P/gABBKRklGAAEBAQBg&#10;AGAAAP/bAEMAAwICAwICAwMDAwQDAwQFCAUFBAQFCgcHBggMCgwMCwoLCw0OEhANDhEOCwsQFhAR&#10;ExQVFRUMDxcYFhQYEhQVFP/bAEMBAwQEBQQFCQUFCRQNCw0UFBQUFBQUFBQUFBQUFBQUFBQUFBQU&#10;FBQUFBQUFBQUFBQUFBQUFBQUFBQUFBQUFBQUFP/AABEIAP8CF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rHvPGWgafcvb3WuabbXCHDRT&#10;XcaOp44IJyOo/OtiviT4C/s6/Db4yePfjnq/jTwlZ+ItTh8dXtvHeXjyFliCJtRcMMKCSce9AH15&#10;/wAJ/wCFzjHiTSD/ANv0Xt/te4/Oj/hP/C5xjxJpB/7fovb/AGvcfnXlH/DC/wAB/wDommk/99S/&#10;/F0f8ML/AAH/AOiaaT/31L/8XQB6v/wn/hc4x4k0g/8Ab9F7f7XuPzo/4T/wucY8SaQf+36L2/2v&#10;cfnXlH/DC/wH/wCiaaT/AN9S/wDxdH/DC/wH/wCiaaT/AN9S/wDxdAHq/wDwn/hc4x4k0g/9v0Xt&#10;/te4/Oj/AIT/AMLnGPEmkH/t+i9v9r3H515R/wAML/Af/ommk/8AfUv/AMXR/wAML/Af/ommk/8A&#10;fUv/AMXQB6v/AMJ/4XOMeJNIP/b9F7f7XuPzo/4T/wALnGPEmkH/ALfovb/a9x+deUf8ML/Af/om&#10;mk/99S//ABdH/DC/wH/6JppP/fUv/wAXQB6v/wAJ/wCFzjHiTSD/ANv0Xt/te4/Oj/hP/C5xjxJp&#10;B/7fovb/AGvcfnXlH/DC/wAB/wDommk/99S//F0f8ML/AAH/AOiaaT/31L/8XQB6v/wn/hc4x4k0&#10;g/8Ab9F7f7XuPzo/4T/wucY8SaQf+36L2/2vcfnXlH/DC/wH/wCiaaT/AN9S/wDxdH/DC/wH/wCi&#10;aaT/AN9S/wDxdAHq/wDwn/hc4x4k0g/9v0Xt/te4/Oj/AIT/AMLnGPEmkH/t+i9v9r3H515R/wAM&#10;L/Af/ommk/8AfUv/AMXR/wAML/Af/ommk/8AfUv/AMXQB6v/AMJ/4XOMeJNIP/b9F7f7XuPzo/4T&#10;/wALnGPEmkH/ALfovb/a9x+deUf8ML/Af/ommk/99S//ABdH/DC/wH/6JppP/fUv/wAXQB6v/wAJ&#10;/wCFzjHiTSD/ANv0Xt/te4/Oj/hP/C5xjxJpB/7fovb/AGvcfnXlH/DC/wAB/wDommk/99S//F0f&#10;8ML/AAH/AOiaaT/31L/8XQB6v/wn/hc4x4k0g/8Ab9F7f7XuPzo/4T/wucY8SaQf+36L2/2vcfnX&#10;lH/DC/wH/wCiaaT/AN9S/wDxdH/DC/wH/wCiaaT/AN9S/wDxdAHq/wDwn/hc4x4k0g/9v0Xt/te4&#10;/Oj/AIT/AMLnGPEmkH/t+i9v9r3H515R/wAML/Af/ommk/8AfUv/AMXR/wAML/Af/ommk/8AfUv/&#10;AMXQB6v/AMJ/4XOMeJNIP/b9F7f7XuPzo/4T/wALnGPEmkH/ALfovb/a9x+deUf8ML/Af/ommk/9&#10;9S//ABdH/DC/wH/6JppP/fUv/wAXQB6v/wAJ/wCFzjHiTSD/ANv0Xt/te4/Oj/hP/C5xjxJpB/7f&#10;ovb/AGvcfnXlH/DC/wAB/wDommk/99S//F0f8ML/AAH/AOiaaT/31L/8XQB6v/wn/hc4x4k0g/8A&#10;b9F7f7XuPzo/4T/wucY8SaQf+36L2/2vcfnXlH/DC/wH/wCiaaT/AN9S/wDxdH/DC/wH/wCiaaT/&#10;AN9S/wDxdAHq/wDwn/hc4x4k0g/9v0Xt/te4/Oj/AIT/AMLnGPEmkH/t+i9v9r3H515R/wAML/Af&#10;/ommk/8AfUv/AMXR/wAML/Af/ommk/8AfUv/AMXQB6v/AMJ/4XOMeJNIP/b9F7f7XuPzo/4T/wAL&#10;nGPEmkH/ALfovb/a9x+deUf8ML/Af/ommk/99S//ABdH/DC/wH/6JppP/fUv/wAXQB6v/wAJ/wCF&#10;zjHiTSD/ANv0Xt/te4/Oj/hP/C5xjxJpB/7fovb/AGvcfnXlH/DC/wAB/wDommk/99S//F0f8ML/&#10;AAH/AOiaaT/31L/8XQB6v/wn/hc4x4k0g/8Ab9F7f7XuPzo/4T/wucY8SaQf+36L2/2vcfnXlH/D&#10;C/wH/wCiaaT/AN9S/wDxdH/DC/wH/wCiaaT/AN9S/wDxdAHq/wDwn/hc4x4k0g/9v0Xt/te4/Oj/&#10;AIT/AMLnGPEmkH/t+i9v9r3H515R/wAML/Af/ommk/8AfUv/AMXR/wAML/Af/ommk/8AfUv/AMXQ&#10;B6v/AMJ/4XOMeJNIP/b9F7f7XuPzo/4T/wALnGPEmkH/ALfovb/a9x+deUf8ML/Af/ommk/99S//&#10;ABdH/DC/wH/6JppP/fUv/wAXQB6v/wAJ/wCFzjHiTSD/ANv0Xt/te4/Oj/hP/C5xjxJpB/7fovb/&#10;AGvcfnXlH/DC/wAB/wDommk/99S//F0f8ML/AAH/AOiaaT/31L/8XQB6v/wn/hc4x4k0g/8Ab9F7&#10;f7XuPzo/4T/wucY8SaQf+36L2/2vcfnXlH/DC/wH/wCiaaT/AN9S/wDxdH/DC/wH/wCiaaT/AN9S&#10;/wDxdAHq/wDwn/hc4x4k0g/9v0Xt/te4/Oj/AIT/AMLnGPEmkH/t+i9v9r3H515R/wAML/Af/omm&#10;k/8AfUv/AMXR/wAML/Af/ommk/8AfUv/AMXQB6v/AMJ/4XOMeJNIP/b9F7f7XuPzo/4T/wALnGPE&#10;mkH/ALfovb/a9x+deUf8ML/Af/ommk/99S//ABdH/DC/wH/6JppP/fUv/wAXQB6v/wAJ/wCFzjHi&#10;TSD/ANv0Xt/te4/Oj/hP/C5xjxJpB/7fovb/AGvcfnXlH/DC/wAB/wDommk/99S//F0f8ML/AAH/&#10;AOiaaT/31L/8XQB6v/wn/hc4x4k0g/8Ab9F7f7XuPzo/4T/wucY8SaQf+36L2/2vcfnXlH/DC/wH&#10;/wCiaaT/AN9S/wDxdH/DC/wH/wCiaaT/AN9S/wDxdAHq/wDwn/hc4x4k0g/9v0Xt/te4/Oj/AIT/&#10;AMLnGPEmkH/t+i9v9r3H515R/wAML/Af/ommk/8AfUv/AMXR/wAML/Af/ommk/8AfUv/AMXQB6v/&#10;AMJ/4XOMeJNIP/b9F7f7XuPzo/4T/wALnGPEmkH/ALfovb/a9x+deUf8ML/Af/ommk/99S//ABdH&#10;/DC/wH/6JppP/fUv/wAXQB6v/wAJ/wCFzjHiTSD/ANv0Xt/te4/Oj/hP/C5xjxJpB/7fovb/AGvc&#10;fnXlH/DC/wAB/wDommk/99S//F0f8ML/AAH/AOiaaT/31L/8XQB6v/wn/hc4x4k0g/8Ab9F7f7Xu&#10;Pzo/4T/wucY8SaQf+36L2/2vcfnXlH/DC/wH/wCiaaT/AN9S/wDxdH/DC/wH/wCiaaT/AN9S/wDx&#10;dAHq/wDwn/hc4x4k0g/9v0Xt/te4/Oj/AIT/AMLnGPEmkH/t+i9v9r3H515R/wAML/Af/ommk/8A&#10;fUv/AMXR/wAML/Af/ommk/8AfUv/AMXQB6v/AMJ/4XOMeJNIP/b9F7f7XuPzrU03V7HWYPP0+9t7&#10;6HOPMtpVkXP1UmvFB+wz8Bx/zTTSPzl/+Lrj/wBh/wAN6b4L1747aBotmun6Np3jeeC0tI3ZkhQQ&#10;x/Ku4nA/HvQB9TUUUUAFfNf7HWf+Em+PWTz/AMLAvjzyfuR9T/8AXr6Ur5q/Y4/5GT48kdD4/vj6&#10;/wACd/8A6/8A9cA+laKKKACiiigAooooAKKKKACiiigAooooAKKKKACiiigAooooAKKKKACiiigA&#10;ooooAKKKKACiiigAooooAKKKKACiiigAooooAKKKKACiiigAooooAKKKKACiiigAooooAKKKKACi&#10;iigAooooAKKKKACiiigAooooAKKKKACvmv8AZHH/ABcP9oc4H/I93HP/AGxj9v8AOa+lK+bP2SMn&#10;4iftDk8/8V3OM9+IY+KAPpOiiigAr5r/AGOW3eJvj0ckj/hP70Ank42R45/+ua+lK+a/2OW3eJvj&#10;0c5H/Cf3oGeuNkeOf/rmgD6UooooAKKK8D/bS/aauv2Ufg+njS00OHxBK2oQ2P2SacxL84Y7sgE8&#10;bfTvQB75RXyxo37WXjPwbeeEH+Lngix8LaV4uuYbTSbzR7/7YBLKoZFm6beD9Peo/wBpb9r3xV8I&#10;fjt4C+F/g/wbYeJ9W8XW5ltZr6/NtGrhmGMgHjCk5OKAPquivGvh343+MMy67dfETwPoPh3T7Owe&#10;5tZNK1Y3bzSqM7GXA2jGefasD9ir9qO6/aw+GuqeKbvw/H4dez1OTTxbRzGUMFVW3biP9rGPagD6&#10;Eor5m/bQ/a21b9l//hBLfRfC9v4mv/FWotp0Ud1dGBI3+QL8wB6lx19Otdh8MfF3x01fxdBbeOfA&#10;PhrQPDjRO0t9putNczq4X5FEe0ZBPU54/kAe00V8SfHj9tH4w/Av4meG/CV98LtBvT4q1B7LQriP&#10;Wj+9HmBFaUBTsJ3KSO3PNdx+0N+1V42/Zn/ZxtPH3i3wXpreJ5NSjsptHs9QMlvGrltrebjJOFHb&#10;qce9AH1HRXzv8NfiX+0F4s1Lw9da58M/C+k+GdQEc1zeW+vNLNDA6hgypt5bBHH1rpv2rPjjqn7O&#10;/wAJbvxrpugx+IRZzRrPbSTeUFjZgpbd7ZzjFAHsVFfJ/wC2H+3C37Mfws8E+LtN8P2/iKbxJIoF&#10;pNcmERIYvM3ZAJPPHSr+sftmS6f+x74e+M8Hh+C51LV1tlTRPtOFEssmzYHPp1oA+oaK+WP2UP2y&#10;NW/aJ+K3xD8F6p4Ut/D0nhNIiZorkytMzuykEEcY2+veqnws/bcvviJ4i+PGmSeFIrFPhrHNJDKL&#10;rP27y/N4PGEz5Q7/AMVAH1lRXzX8A/2yrH4m/ss3fxo8U6WnhrT7OS7E9pbymb5YW2jYWA3M3p61&#10;V0r9pv4k3E3h7xJP8LJLr4ba8Y/sd9pc7T6kiygGN5bbHyr1yc8DBoA+nqK+bvjf+1nefCX9ob4S&#10;/Da28OR6jb+OCd9/LMY3tQHC8Jj5jg5wcUfGz9rK8+E/7S3w2+FkPh2LULfxbbSzvqTzlWtym/gI&#10;Bz9znOMZ70AfSNFfEHwR/bM+Nv7Rum69qvgT4U+HJ9L0jUn02STUNdMLtIvOQNvoV79zya9d+PH7&#10;QfjD4A/APTfHmt+ErG41WOaCLWdPtrwtDaCSQIWST+IDOc0AfQVFef8Ajz4waX4J+C+pfEN2jmsL&#10;bTDqEal8CQ7Nypn3PFfIvhv/AIKD/FDx58UPC3gHw38K9Jl17XtCj12EX2rNFGkLIznLbfRT1wc9&#10;qAPvqivCrL4rfFTwr8MvHfiv4i+CNF0STQdOkv7G10nVPtQutkbOyuTjZyAPxrwvwD+3F8YvHXwV&#10;l+LsPwq0GLwFbLNNdTf2232pYYWKyssZXnBB/CgD7poriPgv8W9E+Ofw20Xxr4eaRtK1SLzIxKu1&#10;lIOGUj1BBH4V4VZ/tzWtn+0V8VPAHiDRodI8OeA9LbU7nXvPLtIirGxGzGB/rMdeooA+rKK+S9L/&#10;AGtviV4q8Iad8RvC/wAL4fEPwyuv3gls73dqxiDlCVtu7ZA49DmvqHwzrf8Awknh/T9U+yXFh9rh&#10;WX7LdpsliyPusOxFAGnRXyR8I/29bP4gftWeMfgzquj2+kSaTcTW2nX6XBdr142IYFcYHHPBro/2&#10;df2uLr43fGD4teDL7w9Dolt4FufIF8twXNyvmSIWYY+XiPPfr7UAfSlFfNf/AA014y+IWoahd/Cf&#10;wbY+KfC2j3UlpqWpahffZn3x/fEC/wDLTAB/Gul034+at8WPhSfE3wh0ax8R61FefZLjS9Xu/siw&#10;suRIC3qCMD1oA9vor4w/Zf8A2yviv+0p4q1W2s/hroenaHoGrDStbvG1ktJA3zbmjTb8+Np6V9n0&#10;AFFfFP7X3/BQjUv2afitZ+ENK8FReKIDZR3l7eG5aM2yvJswQFPtyccnFdn+1x+2Rf8A7OfgX4e6&#10;9ovhqDxJN4tvVs0gnuGhWItGGU5xzycc0AfUdFfK8X7WHjb4Y/ELwr4e+NngzSfBth4quPsOlanp&#10;OpG8jN1x+7k4+XqvPqRXI+Ff2zvi58Vfi58RvBPgD4Y6HqTeDLxra4uNS1k25lXcyowGMZOw8Z7j&#10;3wAfa1FfN3w7/bI074gfBzx/4kh01YPFvgeG4XWNBaT5Y7iJWJUP3UlSN1dT+yH+0Bc/tN/BHS/H&#10;t1o8egy3txPD9ijlMoURuUzuIGc4z070Ae0UV82+Ff2tLzxJ+2b4l+BzeHIoLTR9O+3jWPtGXk+S&#10;Ntuzt/rP0pfEX7TvinxV4t8V+Hfg/wCDrbxle+E5xBrEmpXn2WHeV3BIXGd7Yzx9KAPpGiuJ+EPx&#10;Gm+J3gu11q80DUvDN42UuNP1OExvG6khseq5BwfTFfKGi/8ABR6/1b9qw/Cw+CY08OHWpNHTxEty&#10;xyyJuJK4xu7YBzzQB9y0V80/tpftZat+y5beBV0Xwxb+J7/xRqbabFDc3RgWN8JtOQD1L+mPesW6&#10;/a68bfCf4g+E/D3xo8FaV4WtPFVx9i0u+0XUjeAz7gNrjHyg7l596APrCivnJv2rrxf22R8CP+Ef&#10;i+xnR/7U/tnziXz5W/ZsxjHbOfwrW/bO/aUuP2Vfgy/je00WLX51v4LMWc0xiXEm7LbgCeMDsetA&#10;Hu9FfOnw2+J37Qfi6+8OXmsfDPwvpfhnUhDPcXcOvGWeCCRd24Jt+ZgCOPevougAooooAKKKKACi&#10;iigAooooAK+a/wBkcf8AFw/2hzj/AJnyfn/tjHX0pXzZ+yP/AMlC/aHP/U+XH/omOgD6TooooAK+&#10;a/2Of+Rk+PR65+IF98wHB+SOvpSvmv8AY5bd4m+PTEhifH99yB/sR/pQB9KUUUUAFfC//BYpsfsm&#10;Re+vWgH5SH19vevuiuI+LnwY8H/HXwqvhzxto6a3o6zrci3kdkHmKCAcqQe5oA+K/wDgoVY3HjL9&#10;mP4L+EtCuY38SarqOlx2UcUmWDfZ8bsrkgDd1wa5P9snw/rGoftyfsy6Hp3iB/DOuDR0t01dY1ma&#10;2kDSZcIxw2cEcgZz19Ptr4Y/so/DH4Q6j9u8N+HfJuQAEe8uZbrysDA2eazbfwxTvjF+yt8NPjzr&#10;una1408P/wBp6rp8P2e1vEuJIZIU3FsKUYY5JP40AY3g74c+N/A+j+LLnxV8Wbr4g2smkSpFZz6d&#10;BbfZ32EmQNGcnOCBn1r56/4I6zwW/wCzl4jDzRL/AMVHcHlx08uPmvqH4Y/svfDz4P3mqXPhjS7q&#10;0l1O1NndfaNQnuA0ROcDzHO36jHWuDtf+CdfwHsNwsvCE1gjNvZLTU7mJS2AM4WQc8CgD58/4K5R&#10;S32pfAOC0vvsE83iUrFeLhvJYtCBJjODtJB6dq+qfhf8JfiH4T8YW+o+IvjZfeNNLWORW0ebSre3&#10;WRiOG3oSeOuB/wDXrQ8efsn/AAw+Jvg/wz4Y8S+HBqekeG1K6XFJcyhrfKhSQwYEnAHJPaoPhr+y&#10;N8MvhL4rg8R+GtHu7TVoUeNJZtSuJ12sMN8ruR+OM8UwPlX/AIKSY/4aa/Zj/vf23n1/5bw8fjXV&#10;f8FiGA/ZJUE4zr1ngc88Se9fUvxF+Avgb4seJPDWveKdCi1XVfDk32jTLiRmBgfcrZAB55VT+FWv&#10;i58GfCHx08Kjw3420hNa0cTpci2eRkHmLna2VI6ZP50gPF/gj8H/AIk6fY+CtWv/AI83+s6Mlpaz&#10;SaK2k20azRmNSIvMB3AYwM4zx7mvUf2mPh3D8VvgN428Lz8LfabJtYH7rKN6n8CorlPBv7Efwj8A&#10;+JNK13RNCvLXUdMlWa1dtUuZERl6fI0hUj2xXus0KXEMkUqh45FKsrdCCMEUAfj9+y3eTftqfFT4&#10;d+DNeuZptF+HPh2aO+t7iFWjubjLRBiMcDlO2cjvmsDwPrOqaz4+8H/sp6ndTzwaH48eWeYxAJJa&#10;J+8RD16MM89h9K/Vb4V/s2/Dn4K63rGr+DfDNrouo6sxa7niLMz5bcRyTgZ5wKr/APDLvwxHxej+&#10;J6+FrZPHCSNKNVVn3FypUsVztzhjzjPNAHwJ+zZ8OvFnjT9tr9pGz8GfEK6+Hhs71BNJa6fHeG5T&#10;zXVVIkIC7cE5H96qf7IlneaX4h/bVstT1V9b1CCwu0udTlRUa6k23QMhUcAsQTjpzX6OeB/gP4H+&#10;HPjrxP4w8PaHFp3iHxI/mapeI7E3Dbi2SCcD5iTx61R8N/s1/DnwjqHja90nw5DaXXjRZE12RZHJ&#10;vFffuByeP9Y/TB+Y0Afmp4E8L+IPF3/BHPUbbw4QZ7bWrq7vFzgtaxzkyge+Meuen0/RX4X/ABc8&#10;G+GPgH8OdT1XX7HTbG80yxs7d5n2+ZMYVAjC4zuyDxiuu+GPwZ8H/B3wOPB/hXRodO8OeZJL9gYm&#10;VC0hy+dxOQT2rndJ/ZZ+GWi+MJvEtt4YgOpSSLLtmkeWBHX7rJExKIR22gUAfGX/AAUG0+/8Rftu&#10;fs12eh64/h7UbtXW11eKMSm2ZpxtkVDwx9j1zXL/ABs8C+LfAv8AwUA+Alp4t8f3PxBuZba5kgur&#10;qxjtTbqEmBTahIOSM5r9DPGfwF8DfEDx74Y8Z69ocV94i8Nf8gu7Z2X7P827gA4PIzzR4w+Avgfx&#10;58RPD3jnXNDjvfFGgRtDp98zsDCjFiRgHB+83X1pgfnX/wAE5fhr468b+CfiHeeFvi7deALGPxPc&#10;RvY2+mwXIlfap80tIc9CBgf3fz/QnxR8LJfGfwH1HwT4g1T/AISy+utKktZNUnhWI3MxU7ZCq8L8&#10;23p6V53/AMO8vgVHcXM1v4RlsmuHMkq2mp3MKsxOSSFkAr3bwZ4Q0zwD4V0zw7o0LwaXp0Igt45J&#10;GkZUHQFmJJ/GkB+UEHxZ1T4rfAnwD+y9uDeO7bxD/ZGrwF/lFnbPuLEjqGGeuQce1dv8UPAuo3v/&#10;AAVO0Dwz4Q8UN4AntPB8UNpqdvbJMYo0gk+QI2F+YZHbrX3fov7MPwz8P/Fi7+JNh4WtbfxndF2l&#10;1MFixLAAkLnAOABwKyfil+x38KfjJ40Pi3xV4bN94h8lLf7fFdywSCNQQqgow7E/nQBxnjrwL4u8&#10;C/s4fF7/AISn4l3HxCaXQbkwG4sYrb7LiFsj92ec8c8dPevh34G/Df4sah/wT9s9e8NeN5r/AMGt&#10;cXSax4JaxQeZYCZhcCKb75Zhk49zjNfpN4H/AGW/hz8PPDniPQdG0WZNK8Qw/Z9Rt7m9mn86MqVK&#10;5diRkE9DXS/DX4P+EvhD4FTwf4U0iPS/DqGVhZIxZcyEl8knPOTQBzn7Ll94G1D4E+E5fhyI08Kf&#10;ZVW2jj/5Zt/Grf7QbOa+Kfh/Z6HqX/BSj9ou08TNCfDs3h9k1D7RzEIjHAGJzkYAzX3z8Lfg/wCE&#10;vgvoU+jeDtJTRtMmne5a3jdmXexJJAJOOSazNL/Z6+H+j/ErxB49t/Dtv/wlWvQ/Z9RvpCX+0RlV&#10;UqVJxghV7dhQB+d+ufDfxr+xj4Tl+LXwJ+Jlt4t+FJlW6utEupQytGXVQkQ57ntg8A1+k/wh8eSf&#10;FD4Y+G/FkumzaRJq9kl01jcAh4S38JB71wel/sa/CPRfFE+u2XhSO3u55PNeBbiX7MTkHiEtsAyB&#10;0Fe0QwpbxpHEixxoNqogwAPQCgD8hPBHwxvvHH7Wf7T/AIh8Oym38ZeEdRTV9KkHJylwxmTA6llT&#10;b19u9dX/AME2/EOp/Frx3+07q0MEmlazr1oZEi2/NBNIZwo+oY/pX6JeCfgJ4G+HfjnxR4w0DQ47&#10;DxB4lO7VboOzG4O4tyCSBySeKi+Gv7PXgD4QeJvEfiDwl4fh0fVfEDh9Rmidj5xDMw4JOOWJ49aA&#10;PnT/AIJjXkXgP9mnUvD/AIiuY9P1vRNc1A6jFckI65kyHIPUH8e1Uf8AgmH4T1rS9L+LPiG8E0Oh&#10;694qurjTLeQEDYJHy4z65A5/u19GeP8A9mT4c/EzxBZ61r2g+dqFq25JLe4kgVjkH51RgH6dwa9I&#10;0vSbPRLGKz0+1is7WMYSGFAqj8BQB8A/8ElT/pfx/AB/5G08/jLX6DuwRGYkAAZ5rgvhR8CfBPwR&#10;/t7/AIQ3RY9H/ty7+3X+yRm86bn5vmJx1PA9a7ueFbiGSJxlJFKsM44IwaAPyP8AHGvQ/FL4s/tN&#10;X1/4Q8U+MYbiI6Hpd94ftBNBpqxDzPnbPBDIScehyPTF/aP8b3vjb9h79lvVFmjvNat9eFs3mMqh&#10;powQA/8Ad6KDxxzX6lfC/wDZ/wDAnwc0TW9J8J6HHpljrU73N/GJHczyMu1mJYk8jP51xsf7EXwa&#10;j8Kab4a/4RCNtF07VDrNratcS7Y7ortLj5vTseKAPMPEH7PPxP8A2mfiB4FvvjJpnh/w34a8G3f9&#10;qWtj4evXne8uQV2iQsPlUbV6f/Wr5y/ZZ1j4pWX7Wn7SUnwy0Pw7rc76rtu/7bvGg8pRLL5ZQoDu&#10;zg5BPbtX6oqoRQqjCgYArz/4f/AXwN8L/F/ibxP4a0OPTdb8SSebql0rsxuGDFgSCTjlj09aAPm3&#10;Qf2Xz+z/APs4/HDxDrF1Hd+N/GGmX1/rE9u58qJmSRvJjPBKqXbnjOauf8Eorq3h/Yt8Lhpo0P2+&#10;++VmAOftDV9a+JPDun+LvD+o6Jqtst5pmoW72tzbvnbJG6lWU49QTXz9a/8ABO34FafH5dp4UuLO&#10;IHcIrbVbqNAe5CrIBk4oA8C+F/zf8FfviPtzz4dyGznH7u3rof8Agm7BfeAfE37QWheMbuKHxJb+&#10;Jze3TSNgGIoSH3Htg568Zr6o0D9nnwD4Y+JsnxB03QY7fxdLZLp8mpeY7O8AVVCnJI6Ioz/sim/E&#10;X9nfwD8VNRtr/wAQ6Ek97BIJFuLeV4Hcj++UI3/8CzQBLqXxh8M618J/EPi7w9rVrqulWdpOfttu&#10;/wC6DqpGNxx0PWvyAj1+4tP2afD3i2bwj4qtvFEXjAeJJfGT2g/s2QSS7SA+ehXAHr+NfsdrXwb8&#10;G678N73wFcaHbx+FLyD7NPp9tmFXTIOMoQc5Gc5zWfefs++A774PxfC6bQY28DxQrbppe9toRX3g&#10;ZznhuetAHxF/wVU1B/Fnhj9na8s7z7HLqHiFXivIvm8lmWHDr2OCc/hVj446Z4g+Df7QnwSm8c+I&#10;5fjmb/UpLeytbixjgfS3JRTcCKPcG6jk4xtPNfXPjb9kn4W/ETwN4Y8Ia/4aW/0Dw0CulWzXEim3&#10;BAHDBgTwB1NL8M/2Tfhj8JNe/trw74faPUgu2O4vLuW6aIeieYzbfwoA+VJ5I4/+CywZpEQDwkMl&#10;2AAP2fpz+HpXVf8ABXy4juP2P7jypUkA12yztYHu/v8AWvd/id+xz8J/jB42k8X+KPDRvfEUkKQN&#10;fQ3c0DlFGFGUYduKpp+xJ8IP+EI1PwjL4alu9A1K4iu7m1ur+ebdLHnYwZnJBGT0NAHJfA34O/Er&#10;TtI8C6pefHi/1XR47Ozmk0OTSbdFkhMSkQmQHd7bsZ49a+o68F8H/sP/AAh8B+ItL1vRNAvLTUNM&#10;lWa1Y6pcuiMvT5GkKkexGK96oAKKKKACiiigAooooAKKKKACvmv9kfH/AAsP9ofjn/hPJ+cf9MY6&#10;+lK+bP2R8/8ACwv2h+OP+E8uP/RMdAH0nRRRQAV81/sctu8TfHpiQxPj++5A/wBiP9K+lK+a/wBj&#10;klvE3x6YkNnx/ffMB1+SPv8A/XoA+lKKKKACiiigAooooAKKKKACiiigAooooAKKKKACiiigAooo&#10;oAKKKKACiiigAooooAKKKKACiiigAooooAKKKKACiiigAooooAKKKKACiiigAooooAKKKKACiiig&#10;AooooAKKKKACiiigAooooAKKKKACiiigAooooAKKKKACvmz9kf8A5KF+0Of+p8uP/RMdfSdfNf7I&#10;+P8AhYf7Q/HP/CeT84/6Yx0AfSlFFFABXzX+xz/yM3x6O3b/AMV/fD3+5H3/APr/AM6+lK+a/wBj&#10;kD/hJfjyQSw/4T+9G7HX5I/89TQB9KUUUUAFeTftC/F2/wDhloui2Ph+0S/8UeIdSh0mwRh5i2rS&#10;Z/0mWMfMYU2/MR0yK9Zr5o+Iq/YP26/hdqNz/o1g3hjUbQXU3yxGZ5F2RBjxvbsOpwaAK3xS/af8&#10;SeD/AIk/DvwTpGjLfm712z0XxLr0kbR28E0sZby4ARlmbG4EAgDg4rvfi18WNc+FXxO8ELcwQXng&#10;rxFcLpEvloVlsrpiWFzLIflEIUbSOu4iuM/bJdU8RfAcEqN/xAsQMnqdknGO/wCVav7ebrcfsreO&#10;tNjPmahqFtHBaWkZ/fXD+fGdsag5ZsZOFycCgD3+ORZEV0YOjDIZTkEeorwD9qL4mfELwn4q+F/h&#10;T4c3GjWWr+LtRurSS71uB5oYkig83IVOcnkV7Z4VRo/C+jo6lHWzhBVhgg7Bwa+Xv21/CUPj74uf&#10;s8+HZtX1HQ1vddv8XukXHkXUZW0zlHwcdeeKAJfFnxE+On7Pen2vi/4kaz4S8UeFFvILG40/QLKW&#10;3ui88gijZXk+XAZgTVvxl8QvjZ4y/aP8Y+Afhzq3hXRNJ8OaZY3kk2uWcs8kslwrHAKdAMf56Vwm&#10;rfBG3+DP7QXgu28YeMPFXjz4feITJFbWXiS/86z029hQOstwxADbmKiMdnH0rM8f+E/Cvi79uL4m&#10;J4m+JepfDk2/h/STA2m62mmm7BVydxb7+2gD3G/8QfGP4SfBv4ieKfHeteGNe1LStLkvdLTRrOSC&#10;NXRGJEu88gnb09688X4iftE+DfhRbfFfxTr/AIJvvCltpUWu3+j2OnzRXb27RrIYkdvlD4bGT6Va&#10;8U+E/C3gv9mT40SeG/ibqfxFjk0C4+0f2prkeoi1AifGCv3MjP1xTvgf+xzoeq/DXwLqmqeO/HGt&#10;afcaTZXM+hXusF9OnVoVYwtCV5i5xt9BQB6P44+Pl/qFn4U8OeBbOKbx94u0mPVrGK9O6DT7V1Gb&#10;qbGN6IzAFV5OeKz/AAn8UvHvwv8AGOjeFvjJcaRqD+JLhLbRte0GJobY3RyBaPG3zbyAWDZxjisb&#10;4nWMPwt/am+HnjnUbePS/AVt4cm8Mi/RR5VrcSTBolk/55xBFPznCj161B8ZNe0742fGL4OaZ4Gv&#10;rXxLJ4c1+PxBql1p8yzW1taKjIcyqSu8llwnUjmgCz8VviJ8YNa/aOPw2+Gmo+G9Ht7bw4uuXN1r&#10;1pJPuJn8rYuw8djUVn8Sfi/8K/iB4W8MfEjU/DfiGTxtJPp2jT6BaSQCyuo4jKZJw/30xxheeK47&#10;4qfC22+L/wC3g2kT+J9f8MNa+BUuVn8O3ptp5M3ZUqzAH5eh6dQPbE3wP+HEHwv/AGntY8K+N/EW&#10;ueN76K0/tbwrrHiW5EkNqjvsa3g3ctcheWYdVI6Z5AKnjjxp+1H4H+JPgHwfN4p+HtzceL5buKC5&#10;XTZwtsYIhISwzlsjivVvGvxM8e/Ar4Jx6l42u9H1/wAYX+rQ6Ra3WlQNDZxNcyCOB3RvmIUnLDPP&#10;asf9oSRV/aq/ZwQvhmvdWIQ98Wgz/n6c1zf7R0fi34zftCeE/BPw413T7a98IxPqviO21q3NxYRe&#10;bGDZO0X8b7lYr/d69qAPav2dPi1cfGL4fzalfWyW+p6ZqNzot80RHlTXFuwSSWMdkZskDtXkmqeP&#10;/jr8Rfjx8R/Cfw+1jwloWieEmso9+t2Ms0s7zwmTqhwACMfn9Kzv2d4fGHwa/aM8T+D/AIka3ptz&#10;c+MIV1Lw7baHbm3spmijLX0ixdUfJTcSfmJ49vPr7wd4P8ZftgfHD/hJfinqnw7ntv7JSCHS9dTT&#10;DdKbdiWbcfm2kfUZzQB6ZqP7TXjXwr8HfjQuq2+n3fxB+GsUP2i/gjKafeyTL5iGND8yqF4Oe9fT&#10;fhHVJtb8J6LqNyFFxeWUNxIE6bnjVjj2ya/OuTwzB4P+B/7YqWOtal4m0CRbGaz8Ralc/ajer5AD&#10;lZxxIFIxkdK+0vhz8bvh3H4F8L2x8deHPPXTbWLy/wC1Id27y0GMbgc5I4wOtAHkOmePP2gPix8U&#10;Pidp3gnXvBuheH/CuunR4E1jT5pp5QI1csShx1bFev8AhzxR4u+FPw9vNX+MGsaVql1HdIi3Hhqw&#10;mCKjsqIChyxO49QK+SPCHgnwR4w+O3x6u/EHxg1b4fXaeLMR2Wm+Io9OSeP7PHiUo33jjjcOMCvr&#10;X4NWfg74c+BbxrD4jzeL9G+1Zk1jW9ZivPLdgAI/OGAB0wPegD03VlvbjR7waXLFBqDwP9lluELR&#10;pIVOwsOpAOMivEPh5+0s198HfGHiLxPYpb6/4NnurHUbFJFie9mgXKvCjcqkx/1efvV72rBlBHQ8&#10;18q/Hbw3o13+2F8GbO5sbeSDX4dQk1O3Zcrftawq1sZRn5vKYll9DQA34ifHT4o+G/2b/Cvi2xGj&#10;weLfFuvWNpYQ3tpIsVlbXjfu0mT7xkQcMR1P5V1fhfwz+0vB4i02TxB4z8BXWirMpvIbHS7hJniz&#10;8yoxOAcdCa5n/gozDaXXwT8NW1/qT6NYz+MtIin1GObyXtkMrZkV/wCEr1z2qv4F+E/w30vxlo13&#10;p/7QviPXb2C6jeLS7jxjFcR3LBvljaMcsCeMd6ANnxB8TPip8VPil4y8K/CrUvDvhtPBU0Nnqkni&#10;O2kuTdyzR+bG0Xl/dUKCCDznmu6+APxI8UeLZPFXhrxnpwi8SeFLuOyu9VtoWistSaRDIJLdWGdg&#10;BCnk8ivG/HGl/D74ifGbxxZa14j134N6no01vDJqVhriaXH4iEkW4TYYfvPL+5ntkiu6/ZJ8W6tq&#10;l18QfDUmrXHiTwr4Z1KKz0DX7qQTy6hA8Zkd2nA2zEOSu4emD0oA6r9pT4s6p8MvB9laeFUt7zx9&#10;r12lj4f026B8u7nDBpFJ7YiDtn2rvfE2r3uh+AdW1QCNNRs9MmufmBZBKkRbkdxuFeC/HyQePP2l&#10;fg14X0Rhc634X1E+JtUtW+XydPZDAJge53nbjrzXuXxTYR/DHxex6Lo94fT/AJYPQB5H+yL+05cf&#10;Hnwhp9r4n0saB47XTItUudPRg0ctpIcRXKEdFchsKTkbazvAf7VkkHwv8c+LfGUUO7SPF154b061&#10;08YN26OqW8QJ4DuzBc5xk15n8L/Bes2n7KPwi+JfgCDd430fSbaKcrIFjv8ATw5EyTjH7zZGHZB/&#10;e+tcJ4Q0+5+Mf7JnjbVfCNrLqFrH8Up/EDwyIY51tIZ4pZSYz828BWwnJ4FAH0BcePvjn8NbVvHv&#10;jmHw/e+BUX7RfaDpsTR6hpduwLGSSU5STyV5cL97nGK+i/DviCx8V+H9N1rTJvtGnahbx3VtNjG+&#10;J1DK34gg/jXgXx4+N3gv4h/AHxDpHhvXbfWdc8Uaa+madpFnIHvPtE6MsayQg74wG4YsMLzmvXvg&#10;74fvvCnwn8G6Lqcaw6jp+j2lrcxq24LKkKq4B7jINAHYUUUUAFFFFABRRRQAUUUUAFFFFABRRRQA&#10;UUUUAFFFFABRRRQAUUUUAFFFFABRRRQAUUUUAFfNn7I+f+FhftD8cf8ACeXH/omOvpOvmz9kf/ko&#10;X7Q5/wCp8uP/AETHQB9J0UUUAFfNX7HOP+Em+PRB3A/EC9+bGAfkj/z1r6Vr5q/Y4/5GT48nr/xX&#10;9983r8qf56//AFwD6VooooAK85+Ofwet/jJ4VsbL7WdO1fSNQh1jSL3G5ILyHPlu6fxqNxyp616N&#10;Xz9+0p4s1XxB4o8I/CTwvfS2Wt+I5Reao0Z8pho0bFboxzA5SXlQuOetAHsknhW11zTtFXxHa2es&#10;ahp7RXCzyQgqt0q8yoD905yR6Zri/H3wYf4kfFLwd4g1fUwdB8KyjUrDTIY9kv8AaIJCytJ3TYxG&#10;z1wa4P4nfs36Vrz3uv8Ajn4ga9Y+H9Ftki0tdP1J9PSygVVDee6/65iwB3Hnt3ry/S/HHxD8NfCH&#10;4afG/wASXlzZSaY72XjC3nyEk0f7S6xvHb5wZyTD8w5IJoA+3azNT8NaVrOo6bf32n293e6a7S2c&#10;80YZ7dmGGZD2JHHFXLG8j1Kxt7uHPkzxrKm4YO1gCM/ga8U/aT+IWu6PrHgHwD4enGl3/ju9uNPO&#10;slA5sY4ohI5VD1ZlyoPbOaAPXvEXhjSfF2m/2frWn2+p2XmJL5FygdN6MGVsHuCAR9K5bxp8Bfh1&#10;8RtYOq+KPBei69qRjERur6zSWTYM4XJHQZP514D488D/APDFel2Hjjwhrmu63ps1/b6bqujeINRa&#10;8+1LPIscbRO/+qKMxY4+8OK4X4tQeBPFH7ZHxA0v4n/EjVfB+kWOiaVLpVrBr7adC7Or+awAOGPH&#10;NAH194Y+CPgHwXpeqaboXhDSNJsNUUJfW9raqiXKgYw4A+YYOMGuv0+wttKsbeys4EtrS3jWKGGN&#10;cKiKMKoHYAAVyPwd8C6H8PfAdjpfhzU7/WdIctdQXuo3pvJZRJ82fNPJHp6CvLPHGt6nb/tyfDPS&#10;4tRuYtKuPC+pyzWKSkQyurjazJ0JHY/X3oA961zQtP8AE2j3elatZw6jpt3GYri1uEDxyoeqsD1F&#10;ZHgT4Z+FPhhYXFl4S8Paf4dtLiTzZYdPgWJXYDAJA6nHFfH9l8YvGHwz/ag+Keqz6pLqngH/AIST&#10;TNGvtOuf9VpKy24b7b5p5SNehUcEnNeg/ECzk+IX7X0Xgy41nUoPDGs/D2aWSLTbxovmN2FE0bL9&#10;18cBhQB9Jjw3pS+IDro0+2Gsm3+yG+8secYd27Zu64zzik1TwzpOt6hpl9f6db3l5pkrTWU80YZ7&#10;dyu0sh7EjjivheH9ljw9J+11dfD4+MPHv/COJ4SXWFtx4jmyLk3Xlk7uuNgxzUPxL8K+A9O/aeXw&#10;J47+JGu+FvB+i+C7RtN3+IntGnuPPZS0j/8ALR9vc89aAPu/UPDel6tqmnaleafb3N/pzO1ncyxh&#10;ngLjDFD2yODRbeG9Ks9dvNag0+3i1a8jSK4vVQCWVE+6rN1IHYe9eH/sw+FfhP4f1TW5Phx8QL3x&#10;rdSQxrdx3evnUhAmSVIB+5k9+/5V8wfDfSfhN461T4gXvxR+LutaF4lh8W6jbR2H/CUyWSxWqSAR&#10;KsWeByfyoA/Q+68N6Ve65ZazcafbTatYo8VteyRAywq+A4VuoBxziuR8Yfs//Df4ga1Jq/iTwRom&#10;t6pIqq95e2aSSsAAFBYjPAAx6V8GfFDxN/YvgnxJ4V0LxtqrfByz8TaDFY+Kl1MvK4nk/wBOT7b1&#10;YKSRjnaBivZ/h34C/Z1sfHGh3GgfGbVNW1qK7SS0sZfGLXCzyAghGjJ+cH+6euaA8z6nsvhr4V03&#10;wW3hC18Pafb+F2jaFtIit1W2KMSWXYBjBJrjI/2Tvg3HMsq/DPw0JFbcrf2fHkEHPHHrj8hXlP7U&#10;2qQ6p8Y/C/hLxt4gvPCPwouNHmvrnV7W9NhnUllKwxG4HqhY7DjOAc9qp/Cn4V6br+ra34d8B+Pb&#10;nxT8F9W0p4tWvE19rrUrfVN6lBDP96NPKAOB3OaA1PcfEf7N3wt8XaxPquteAtB1PUpyDLdXNkjy&#10;PhQoycc8AD8K1NL+CvgTRPCtz4Z0/wAJ6TZeH7mZbifTYLZUgkkBDB2UcE5VTk9wK+OY/wBljw83&#10;7W83w9PjDx6fDq+ERq4g/wCEhm3faTcmPdv9NnGOOcdea+2PDPgWx8K+BbXwpa3V/PYW9q1otxdX&#10;LS3RUggs0p5Lc/e60BqdEqhVAAwBwAKzr3w3pWpaxp+rXWn21xqen7xaXckYMkG8Yba3UZHFfC3x&#10;c/ZV8P8AhH45fBzwvpvjDx5FpXia71CPUoz4jmYusVuHjCnths59q9u+JVxH+x78B0tvCk2parLf&#10;avDp1vd63dm7lt5bp/LErM2CyocNt56YoA9y8YeCdA+IGivpHiTR7PXNLd1ka0voRLGWU5U7T3Fc&#10;Xo37MPwl8O6tZ6npnw88PWOoWcgmt7mCwRXicdCpA4rxzxt8Cbv4A+ENX+K2jeNdfv8Axjo9q+pa&#10;muo3jT2OoKFLXESW7HbEHI+Ug/JX0j8PPFTeOfAfh3xG1v8AZG1bT4L42+7d5fmRq+3PfG7GaAM7&#10;x58GvA3xRuLS48XeFNJ8RzWiskEmo2qymNWOSBkcA1veGfC+keC9DtdG0LTrfSdKtVKwWdpGEjjB&#10;JJAA6ck1856xZ3n7U3xd8eeCNU1XUvDvhDwPNbwSW+jXTW9xqFzNGZEl85eVVRldnOTzx3raHotx&#10;4d+I+o/s66nrGra14S1jw++r6fqYvWj1HToVmEbQNOPmZi3zBzggHFAeR9Lf8IzpQ8QnXhp9uNZN&#10;v9lN95Y87yc7vL3dduecVeurWG+tZra4iWa3mRo5I5BlXUjBBHcEGvglP2V/D7ftcS/D4+MPHn/C&#10;OL4SXWBB/wAJJNu+0m5Me7d1+6On/wBfPovx81Kw/Z/8Xfs4aa3ie80fwlZavd217eapfEiaMWxZ&#10;BcSN9/5vXuM5GM0AfVGiaHYeG9JtdL0qzhsNOtUEcFtboFSNR2AHQVHovhzS/DaXaaXp9vp6Xdw9&#10;3OtvGEEkz43OcdWOBk18l/tgftNeCNf+D6WHgb4kabP4jm1vTY4YdH1BTcSKbqMOqhTkggkEd+lc&#10;l8XoPAvij9snx1pXxN+I+q+ENHs9B0uXTLW3159OhaRt/mMADhj0z/8AWoA+v9B+C3gPwv4tuPFG&#10;k+EtI0/xFcGQy6nb2qrO3mHL/PjPzd/Wu0r4+i0r4d+C/wBnn4xX3wo+IOoeKrxdDnkluJNdbUXt&#10;HWJyhQk/Ie/4CvMfhv4E/Z01r4f+G77XPjlrkeuXWl2s9+snjZ0ZJ2iUygqT8vzluPbFAan6H0V4&#10;x+yJ4o8VeLvgjpl94wjkTVFubi3hMkexntY5Clu59d0YRt3Oc5r1fxCzJ4f1NkYowtZSGBwQdh5o&#10;A0KK/P8A+Hfi/wAQ3fwt/ZCuJde1KafUvE91FqErzkteRh7jasp/jA2r1z06969+/bu1jUNA/Zt1&#10;y90vULnTL6O9sAlzaSFJFDXUSkAj1BI79aAPoKivjLxb8LLT46ftneJvDmv+IPEthpGleErC7trP&#10;RdWksoxK8rK7ME6kjAzgHgV2XhSO8/Zq+Nvgz4aWGq6h4i8JeMUvJbVNXuTPdadNBF5kjmVvmkV+&#10;AB/Dj3oA+m6K+PtF0O3/AGuLHxP408c+JdY8K+FvD2qXek2Wm6PqLWQt/s7BJ7iaVSd+/AIB4UCo&#10;NW+I2szfss/GO103xtpni2y8P6M40fxPol8pujGYztWVUxsdAuN2fmxn2oA+yKK/PfwH4E/Zvv8A&#10;wf4dvdV+OesprE9jbTXcbeNnXEzRoXG3jHzE8YHWvdv2sNavdC8D+AdJsNQubLwPq2pwad4j1m3l&#10;KPa6UY/mm88EeUeE/ee59aAPpKivjf4XeC9A0X4keHLr4E/EpvF8H2tV8W2mq+ITqRTTcH5okY/K&#10;/mbRketfU/hfUPEV9fa6mu6Tb6Za2960emywXIlN1bYG2Vx/A2cjbQB0NFeA/GxfEHwv+KPhr4k6&#10;TLeT+FZA1h4utgxnEdqAPIlhh/hIkJLuP4Rz0qv8ObzWvjV8cr/xuLq6Hw00SH7L4d2yGFby6ZNt&#10;zKyZ/ewkFfLfpkNigD6Gor82Phbo/wAIvHM3jjUPij8YNb0TxQnivU7f7C3ix7MRwJNiILHngY6d&#10;q73xovhGzk+Hngu18d6kPgNfW99eah4sXWiH+3I48iI3wORuJb5e+PagD7qor5Z/Z48MWugfE1W+&#10;FXjlfGfwtksn/t1r3Wv7SuotQ48gIx5RCmSQOpr2D9oj4lP8IPgn4u8YR2X9ovpdn5gthJ5Zfcyp&#10;97t97P4UAejUV5z+zz4PvvAnwb8M6Rqeu3PiW+W3M8uqXf8ArJvNdpQD/uhwoz2UV8vfDP40eK/h&#10;38eviPdaxqsuq/D/AFHx7caHJHeHbHoBWFXWdpcnCOcIE4GSOmaAPueivl268dap4Y/a8+K07XNx&#10;e6Xo/wAP4dUi0vzT5Xmo7sSq9mYLjI9qyvAXwRm/aU8F6X8Wdf8AF3iDTfFGuQLqOlQaVfPBZ6bH&#10;jdbxNAPlm2N94t9/p0oA+t6K8h/Zf+LGqfFz4e395rUUY1TRtYu9CuLiIbVuntmCGcLj5d5Odvav&#10;XqACiiigAr5r/ZHx/wALD/aH45/4TyfnH/TGOvpSvmz9kfP/AAsL9ofjj/hPLj/0THQB9J0UUUAF&#10;fNf7HOW8SfHgk7v+K+vQG9cInf8A+v8A/X+lK+a/2OVx4k+PPU/8V9e5yP8AYTj/ACf/AK4B9KUU&#10;UUAFfNHxyJ+H/wC1H8KviLqv/IuS28vhJfJG+YX13JmH5R/BhGy3bj1r6Xrj/i1pfhLVvh/rEXjh&#10;reLw2sLPdT3L7BCoH31fqrDsV59KAPmb9rL4t6p4k8ZP8Lr34e+MtQ+HLxq3iDVdH0c3P28fe+yQ&#10;nPCsMFpBggjHc1r/ALSHi+w8dfsuaH4M0vStU0DVPiA8Hh/QLDWrY28kMyOrKLhc5RdkJ68Hj1Gf&#10;YfEfx8+F3wf07w9p2veMdP0aK6sY5NOS7lZnmtwqhX6EnjHJ61cmsPh9rPxf0vVJri0vfGo0cvYR&#10;SSl8Whlz50aH5Q27jcPmwfSgDtfD9lJpug6baS4EtvbRwvt6blUA49sivJf2ivhnrfibVPA3jjw2&#10;sd/rfga9n1CDR5jtS/WWMRuu/qrKuSuOpwK9qrjPiZ8ZPBPwbsbK88a+JLHw3bXsphtpL5yolcDJ&#10;VcA5OKAPnzxj4i1T9tPTbLwVpvg/xF4M0C3vbfUdX1fxJYm1kjETiSOO3UkiRmZdpz0BzWzo/wAH&#10;bXxX+2R8UtX8VeDbXWNAm0PSY9PvtVsUnhMiq4kWMspwRxnvXpPgn9qb4TfEbxFBoPhvx3pOravO&#10;rNHaQSNvYKCTjIHYGpviB+018LfhX4hfQvFnjfS9C1hIlmazunYSBGGVYgA8GgD0izs4NPtIbW1g&#10;jtraFBHHDEoVEUDAAA4AFeB+NfC+tXn7bHw212DTLmbQrPwxqcFzqCoTFDKzpsRj2LDP5V2fhv8A&#10;ac+Fni/T5b3R/G+l39pFdw2LyxO2BcSnEUfI+83YV3viTxJpnhDQr7WtavodN0qxiM1zd3DbY4kH&#10;VmPYUAeC/BrwDfy/Gj9or/hINDcaDr2o2H2R7633Q3sa2pVyobhlDYH1Brzv4D/Brxz8Lf2qtM0v&#10;WrafVfCmh+Ermy0vxO8m9rsSXaybJhk7HXLKF/uqDX1fbfELw5ea5pmjQ6xayarqdj/adnaBv3k9&#10;rx+9Uf3eRz7iud+I/wC0L8OPhDqVrp/jHxfpvh+9uozLDBduQzoDjIAB7g0AcDb+F9ZX9ui88QHT&#10;LoaC3geO0GpBcwmf7WW8rPZtvPb8c15T8apLLwb+2FqniXxb8LNZ+IPhe88J21laS2GiLqccFws7&#10;M2Vb7h296+ppPjD4Li+Hf/CeP4ksY/B/lCf+2HkxAELbQxJHAzxXCWf7a3wO1C7gtrf4laJLPO6x&#10;xxrI+WZjhQPl7k0AQ/s7+OPB3i3VNZi8MfCzVvh7NDChmuNS8PppoulLHCqy/fIOSQema87/AGd/&#10;2bfDnizwX8Tbb4h+ALGW61fxbrG251OxjNzNaSOAkiSkbgpBO0g8V7X8Qv2lPhh8KNdGjeLvGul6&#10;DqvlCf7JdSESeWejYAPB9faum+H/AMSfDHxU0Ea34T1q113SjI0QurViV3r94cgHIyKAPhv4ieB/&#10;Ffhf9nmP4eX/AICudYh8G+NNPv47HQtNDW13o3nFkRB0lkCHEmR97PWvVvAnxX+GWp+NNGs9P/Z7&#10;8SaDqEt0iW+pXPg2K3S3YkASGQfcA457Yr6zrF0vxnomta/q2iWOp29zq2kmMX1mjfvIN4LJuHuA&#10;TQGh4p+0Zreu+GfGei6lrXhQ+O/hN9ieK+0Oy0pNQvP7SLkxTCNh/qxGGBPYn3rlPgPpT+Mv2gG8&#10;deE/Buo/DvwJaaFJpN5o+o6cNNe6vzN5iz+QvDgIdu88gjH0+lbjxroVr4qt/DUup26a9cWz3kdi&#10;W/eNCpwz+wB45ryy4/bY+BdpcSwy/E3QxJE5jcCVjhgcEZC9c8UAZkPhfWV/bouPEP8AZdz/AGC3&#10;gZbP+0sEQ+cLwt5We7YOce/0r6BrD8O+ONB8WeFLXxNpOqW97oF1EZ4dQRsRPGM5YE444P5VwnhH&#10;9qv4SePPElv4f0Dx7pOqazcMyxWcMjb3IBJAyAOgP5UAcp8dPC+sav8AtIfAPVLHSri803TbzU2v&#10;ryJMx2wa2AQue2TwOK639pT4RXXxo+Gv9jWF0ttqVjf22r2ivjZNNbv5iRMT91XI2k9s5r1Wsbwx&#10;4y0Txpb3k+h6nb6pDZ3UljcSW7bhHPGcPGT/AHgetAHzV4y+Lnij49+FdU+FNr8OfEGgeItYt5NN&#10;1bUNUtTFptpEQUuJYLjOJGXOUGPm4r6Q8A+FU8C+B9A8OxztdJpNhDZLOy4MgjQJuI7ZxUlj4y0P&#10;U/EmpeH7XVbWfW9NSN7ywSQGWFZAShZfQgH8qLvxlolj4qsPDVxqdvFr1/BJc2uns372WJPvuo9B&#10;kZPvQB4Br1vq/wCzL8WPGnjuHw9qvjTwx43mt5b1NFtvPv7C6ijMcaJCOXiZQSWJGCRxzzpfCvw3&#10;rHxW+NS/GrVdLuvCunxaK2h6PpN4m26nt2lMjzXCHmJ94wF9MV6P8SPj98PPhDqFlZeMvFuneHru&#10;9QyW8N45DSKDgkYB4+td1Z3kOoWsNzbSrNbzIHjkQ5DKRkEUAeCR+F9a/wCG6JvEH9mXA0E+Bls/&#10;7SK/uTN9s3eVn+9tycccc1S/ag+Htx4++L/wEWXw2viLQLLXLyXVFmthPbwRm1IVpAcjG7gZHX9f&#10;o33paAPlP9sb9n/QZPg1nwT8PNLbX49Z02SNtH0uJLhUW6jZyGUAgAD1ri/ihNpngj9sDxxr3jH4&#10;Sa14/wBA1TQdNt9PvLDQl1KOKVN3mL833TyOR/WvuCigD5Outd0H4mfs/wDxesfAXwp1jwXqUmhz&#10;xCC60BNOkvpHifaqBfvn6+tJrX7Ivh3xr+y34ZsbHwH4fsPiDp2kWd5p73enxxeXqUcC7ftHy5Zd&#10;2d6nIOK+sqKAOK+Dfie98WfDnRrzUtKu9G1KOFbW7tby38hhNGAkhVM8IWDbfbFeNeLfjJ43+E3j&#10;bxrpfi/wzr3i3Q9al3+GG8LaYbkWtt5ex0uWDfK285HtzX01RQB8faD+zR4z8N/s+/B5Y0trnxv8&#10;Ob2bV4tJ83EF80kkpMTPj5SElyP9pQM9ateOvFurftl6A/w50rwb4i8H6bJNDPrWseIrI232ZIpF&#10;kQWwJxM7Om0ggAKc+1fW9FAHx3408cah8D/2yPE/ie98DeLPEWg6p4VsbC2vPD+mm6QSxyszK2CM&#10;EAZrsPCNnq/7RHxl8I/EyfQ9S8H+GvB6XcOn2usW/kX19PPH5cvmwtnYifwsDlstX0pRQB8laTe3&#10;f7IsfiPwrrXgzXPHvhDxBqd3q1pfaHYfbZGe4bfPBcQ9FRc4U9xnisCf9n3WNN+B/wAefFFh4Wg0&#10;DXPH2kKLTwhosCAQJFCUhACgfvnVsuvZsgZr7UooA+FPAvxT+GOi+DfD+nah+zV4nk1S0sLa3umH&#10;geJ8zRxqrnd3O7Pzd+tfQP7QGoeK7PwT4a1Twxoyaj4btrmO48SeH5LFZ7i70zZ89vFCRzJkqNvs&#10;RXtVFAHxTosNr8Xvi18PLv4bfDDV/hpD4c1Yajr11qWiLpKXllsKCBSv+tO5lbYegGa+tfCvjFfF&#10;V9rtsml6jp40m9ayMt/AYluSoyZIj/EnPDV0NFAHKfFixuNU+FfjKztIXuLq40W8hhhjGWd2gcKo&#10;HckkCuT/AGUtF1Hw3+zd8OdL1axm03UrPRbeGezuF2yQuq4KsOxFer0UAfnl8I9e8O/C2PxppHj3&#10;4A+JfEutTeKtTu01OHwpHfLPBJMfLIkbkjG7A9PrXqfiLxnN/YnhPxFp/wALLo/BjbcQat4Ibw1G&#10;dR+2l8QTLa4wEBBJPuDX11RQB8kfBXTG8d/tCaZ428GeCdR+HXgfS9HuNO1PTNS00aY15dyMHhlW&#10;FeJAqgjceRuAFegftfaVrfjbwDpnw/0rSLq9sfGeoxaPqep2oy2k2xIdrkj+IDZjH+17V7vRQBR0&#10;PTBoui6fpwkMwtLeO3EjDBbYoXJ+uK+c/gh8L73Vrv8AaJ0jxLpE1np/iLxZdPayXluNlxC0KBZ0&#10;ByGUMMj3FfTVFAHxR8Dvgf460b41fEHwz4tgum0ZfAkPhvTfFm4y/wBoxmSQebIx6TANkpnj8RXS&#10;+CPij4j/AGbfCel/Ca9+H/iHxJq+jwLYaPq2jWbT2F5FysEk8ox5TEglxj5RzX1lRQB5P+zV8I77&#10;4O+ALyw1W5jn1bWNVudcvYoTuitprghnhRurKpGAx5PWvWKKKACiiigAr5s/ZH/5KF+0Of8AqfLj&#10;/wBEx19J181/sj4/4WH+0Pxz/wAJ5Pzj/pjHQB9KUUUUAFfNX7G4/wCKk+PPA/5H++5A4+4nTt+R&#10;/wDr/StfNX7HH/IyfHo9c/EC++YdD8kdAH0rRRRQAV80/tAsfiR+0L8LvhZeFrXR2D+LJbmE5eaS&#10;0fC2zoflaJ9x3Ag9Onp9LV85/tL6Re+A/H/gj4y6VaSahNob/wBj6tE6lobXSp2LXF1gfMXTauAO&#10;uTQBu/Fbw34X+FVjqvimx+F11461LV5447q3061juZYlWMqrhZDiNFA/hx16V86SeF4vh/8AsX+B&#10;PiVb69D4k1z4e3jaxbXFpKfL1EPdMotJZPvGNfO5XJ+ZBgcAV794y0T4zya5Lrfwx8T6Bq3hzXo4&#10;7k2vilZgLFSqhRbeWPuspLENznp6V5j44+FcfhX4Y+Cv2ZfDhuNYg1yXf4hu1Uiew0152lluUbG0&#10;fvgEAPOG9qAPrzQ759U0XT7yRVWS4t45mVegLKCQPbmvlH9uTVk0D4ofs/ai/hW58beRrmoY0Ozg&#10;Saa4zaY+VH4JHBr6z0yxTS9NtLONmdLeJIVZupCqACfyry74t/CLVPH3xU+Eviexvba2s/CGo3V5&#10;eQzKS8yyweWAhHAIOc5oA+Y/GfjKL9o7V1+FHhT4Sav8MfGdvdWWsTalqunQ2a2ttHMsjHfGdxLh&#10;doC5znBq54w8ZweC/wBuL4oSyfCrVfia8+gaQ3/EqsIblrMKr/e8z7uevB/Cvo/4y/CLVvGHizwX&#10;4y8MX9vZeJPC91I8cF4WW2u4ZlEcqy7OWKrlkzwGHbmvO/G3wh+M3h/9oTxX8Qfhre+EGsfEWnWV&#10;nPa+IROJI2t1YZBjB65oAzPFNr/wvD4IeNoNO+CuseCPEOjIuqaJbalYQ20k+oxK7W8kYjOGZGxw&#10;fWsn4kfEW4+Mnwd+EfhDSNUj8S614nu7O18UaXDjfc2Ma7NUDdlCP8rEZIr374OL8WFXUv8AhZ7e&#10;GGYlPsP/AAjnncDB3+Z5g65xjHoetcl8J/2Z7X4cfGLxP4n8mwOi9PDFnCreZpazDdfDJ6+bLhz1&#10;6ewoA5bUtHs9B/bu+HGnWECW1nY/D+7treFBgRxpcKqqPYAAfhXN6lZ6v8GPi78RtS1f4Xap8W7L&#10;xVqSahp0+i2kV5/ZsSxiNreQSnKEt82F4OTXtWtfB/U9S/ae8OfEqO9tU0nTPDlzo8tmynznkkmD&#10;q4OMbQB+prifEHwl+Lfw/wDiD4q134VatoF7aeLLpdR1KDxY87G1nVfLCW4j4Ee0AkHuPfgA8M+L&#10;Vt4Y/wCGQfjprWgPqC3OqarbX2qeFNRRUk0S4E0ANkIx8q5C52jI+fvnn03w38aoJ20uBf2XPFlr&#10;v8pRdPoloEjHyjeSDnA4OQM8DirGu/sl+Jdd+AvxM0d9W06H4gePr6HWNRkUO+nwXaPGdkY4cx4i&#10;A+buTxW5pNr+1Vb3FlHdzfDNrKNo1m8oXnmNGNu7bxgHG7H0oAzNA8N6T4g/b6+Iw1TSbLUhH4P0&#10;soby2SXYfOfpuBx+FWPF1hb/AAx/bE+Ftr4Xhi0Oz8W2eoprVpaIEiuxbQAwfIPlUqzE5ABPrS/E&#10;L4QfGHR/2itb+JHw1vfCktvrGjWulz2fiIThozC5bcpj9cgfgTzXX/DP4PeJ9Q8XW3j34rXunat4&#10;wsUe30uz0nf9g0xGG15It/zeZIMbs5HAxQB6Z4J8N6j4X0y5ttT8QXXiOeW7luEubtFRo42OViAX&#10;+FRwDXjP7Rnh1/hn4ksvjxpjB38K2M0Wr6V9xLyxcEySDBG+dMLsz6kd69m8E/8ACT/2Zc/8JX/Z&#10;32/7XMYP7M3+X9m3fut27nft+92z0rB+Pnw/vvit8GfGHhDTbmGzvta0+SzhnuATHGzcZYDnFAHD&#10;fAX4c3VtF4r+J+vzwy6944SLUFt4yXi062EREUcTMdy7kZWcAgbs4r5h/ZR+KVv4d+CGj6af2d/E&#10;XjM2tzeodd0/SLaaC6P2qUlld8McZxzzxX3r4P8ADtx4f+H+iaDcTJJdWOlwWMk0edrOkSoWHQ4y&#10;M18ufCn4S/tN/BXwTaeD/D+pfDq90awlmNrPfJdiYpJK8mGC8ZG/H4fjQB6P8YPCOrfHD9lG/wBH&#10;8P6VL4A1PUreF4dM1IC0ez2XCs0ThOFLKpHHHz968d8d+LvDPjzwqnhnxf8ACbxV8G9Kmntw/jZ9&#10;Ot7dLSVJFZB5sfIEjKEyOoevojxl8LNe+MvwFm8H+N9Th0vxFfwp9svfDryJFHMkodTEW+badqg5&#10;7E15R4k+Dfxy+NWjr4L+I9/4NtfA88sD3c2hfaPt5ELiRAu/K8sihsnoT+AB9AfE7Vrnw/8ACfxX&#10;qemTmC7sdFuri2uMZKOkDMrc46EA15/+xnotlY/s7+FNXt7ZIdR8SW667qsy9bq9nVTNM3uxA4HF&#10;dL8fPAvif4gfDG58O+EdZi0PULmaGOe4nXKyWm4C4iIA/jj3L7ZrtfC/hfS/BXh3TtB0Syj07SNP&#10;hW3tbWHOyKNRgKM9hQB8QeMvBniHUv2wvi74t8ECUeMfDsGgzDyWy91p/lE3VqiH5WeRV2gnkHjj&#10;Fdvb/EDRfip+2L8GPE+hSi4srjwrrEbbgd8EytH5kLejo2VYeobng17D4H+D+peF/wBoT4keP7i+&#10;t5tO8TWmn29taoG82IwRlXLE8YPGMelcX4c/ZMbwL+0xovj7w7qy2vg610+/gbw2ynbb3NyyvJNE&#10;efvsCzZ5JNAGV+xf4e0v4mfCy/8AG/irTrXxD4m1vVbyO91DUIVmMiQTyRRKobIQKgAwvBIzz1rS&#10;/ZNvJtL8e/GrwVbTv/wjXhbXobXSLFn3i0jkh810DHJxvYnBPGafqHwf+KPwl1K7tvgtfeHIvC2o&#10;zNdSaP4k83Zp8pJL/ZvLB4diXO7vXp3wd+ENp8KdKv3e8m1nxJrEwu9Z1q5x5t7OMgE44AVSEUf3&#10;VFAHoNFFFABRRRQAUUUUAFFFFABRRRQAUUUUAFFFFABRRRQAUUUUAFFFFABRRRQAUUUUAFFFFABR&#10;RRQAUUUUAFFFFABXzZ+yPn/hYX7Q/HH/AAnlx/6Jjr6Tr5s/ZH/5KF+0Of8AqfLj/wBEx0AfSdFF&#10;FABXzX+xz/yMvx6I5B+IF982MZOyPNfSlfNX7HH/ACMnx6PXPxAvvmHQ/JHQB9K0UUUAFNkjWaNk&#10;dQ6MNrKwyCD1BFOooARVCqABgDgAU3yY/O87y183bs8zaN23OcZ9M0+igAooooAKKKKACiiigAoo&#10;ooAKKKKACiiigAooooAKKKKACiiigAooooAKKKKACiiigAooooAKKKKACiiigAooooAKKKKACiii&#10;gAooooAKKKKACiiigAooooAKKKKACiiigAooooAKKKKACiiigAooooAK+a/2R8f8LD/aH45/4Tyf&#10;nH/TGOvpSvmz9kfP/Cwv2h+OP+E8uP8A0THQB9J0UUUAFfNf7HP/ACMvx6I5B+IF982MZOyPNfSl&#10;fNX7HH/IyfHo9c/EC++YdD8kdAH0rRRRQAUUUUAFFFFABRRRQAUUUUAFFFFABRRRQAUUUUAFFFFA&#10;BRRRQAUUUUAFFFFABRRRQAUUUUAFFFFABRRRQAUUUUAFFFFABRRRQAUUUUAFFFFABRRRQAUUUUAF&#10;FFFABRRRQAUUUUAFFFFABRRRQAUUUUAFFFFABRRRQAV82fsj/wDJQv2hz/1Plx/6Jjr6Tr5r/ZHx&#10;/wALD/aH45/4TyfnH/TGOgD6UooooAK+a/2Of+Rl+PRHIPxAvvmxjJ2R5r6Ur5q/Y4/5GT49Hrn4&#10;gX3zDofkjoA+laKKKACiikZgqkngDmgBaK5aH4peE7jwZc+LYtes38NW2/ztUD/uU2NsfLezcH3F&#10;XNS8caDpDaIL3VILU63KsGnCUkG5kZdyqvHUjmgDdorHXxhor+Kn8NLqUDa8lsLxtPDfvRCTt3ke&#10;meKg07x74e1a31qez1a3uYdFlkh1F42yLV0G51f0IHJFAG/RWLYeM9D1Twmnia01O3n0B7c3a6gj&#10;fujCASXz6YBqndfEvwtY+F9O8Rz65aRaHqLxR2d8z4jnaQ4jCepY9PWgDpqKx7zxfo2n+JNP8P3O&#10;oQw61qEcktrZMT5kyIMuyj0A60mm+MNF1jXNW0ey1KC51TSdn261jbL2+8EpvHbIBI+lAGzRXLW/&#10;xS8J3Xg258WRa/ZP4ati4m1TzP3CbW2tlvZuPrVzUPHGg6T/AGH9s1OG3OtyrBpwfI+0yMu5VXjq&#10;RzQBu0Vjr4w0VvFT+Gl1KBteW2+2Np4b96Ic7d5HpnjNGg+LtG8UXGpwaTqMN/Lply1neLCc+RMO&#10;sbf7Q9KANiiue0/4geHNW03WNQs9Ytbiy0eWWDUJ43yttJGMyI57FR1FRXXxL8L2PhfT/Ec+t2sW&#10;h6g8UdpfMx8udpDiMKcc7j09aAOmorHvPF2jaf4k0/w/c6jDDrWoRyTWlkx/eTInLso7gd6TTfGO&#10;iaxreraPZanb3Op6Ts+32sbZe23glN47ZAJH0oA2aKyPC/i3R/G2kjU9C1CHU9PMjxC4tzlCyHaw&#10;z7EEfhWvQAUUUUAFFFFABRRRQAUUUUAFFFFABRRRQAUVR1zXLDw3o95quqXcdjp1nE01xczHCRoB&#10;ksT6Csu/+IXhzS9H0jVbvWLa30/V5YYLC4kbC3LyjMap6lu3rQB0VFY9x4u0a18UWvhuXUYU126t&#10;2u4bAn95JCpwzgegPFM0zxroWtXut2djqlvc3OiyCLUY42ybVyu4K/odvNAG3RXK/wDC0vCf/CDn&#10;xj/b1n/wi4G7+1d/7nG/ZkHv83H1rR8SeMtE8H6GdZ1rU7fTdKBQG6uG2plyAvPuSKANmisXUvGW&#10;iaPq2kaXe6lBbajq5ZbC2kOHuSo3MEHfAOT7U608X6NfeJr/AMO2+owS65YQx3F1Yq37yKN/uMw9&#10;D2oA2KK5q0+JHhi+8N6nr8Gt2kmi6bJLFeX2/EcDRf6wMT0296df/ETw3pej6Tqt3rFtb6dq0kUN&#10;hcOxC3LyDMapxyW7etAHR0Vj+IvGGi+E204axqUGnHULpLK0E7Y8+dvuxr6sewok8YaLD4qh8NPq&#10;MC69NbG8j0/d+9aEHaZMf3c8Z9aANiisPTfG+g6xNrcNlqlvdSaJKYdRWJs/ZZAu4q/oQOcVSk+K&#10;PhOHwXB4tk16zj8NT7fK1NnxC+W2DB924oA6misbU/GWi6Nqmj6bfajDbX+rsyWFvISHuCoBYKO+&#10;AQTS2vi7Rr7xNfeHrfUYZdbsYUnubFT+8ijf7jMPQ0AbFFc1Z/EjwxqHhvU9ft9btJdG02SWK8vV&#10;f93A8RxIrHsVPWrVx400Oz8JnxPNqUEfh8WwvDqDE+V5JGQ+fTBBzQBt0Vz+ofEDw7pNjot5eaxa&#10;29rrUsUGnSyNgXUkgzGqepYcj1qxJ4u0aHxRD4bfUYF12a2a7jsN371oQcF8egPFAGxRWHpvjfQd&#10;Yn1uGy1S3updFlMGorE2fssgXcVf0IHOKov8UvCcfgqHxe+vWaeGZtvl6oz4hbL7Bg+7cfWgDqqK&#10;xdU8Z6Jouq6Ppl9qUFrqGsMyafbSEh7kqAzBB3wCCa2qACiiigAooooAK+bP2R8/8LC/aH44/wCE&#10;8uP/AETHX0nXzZ+yP/yUL9oc/wDU+XH/AKJjoA+k6KKKACvmv9jn/kZfj0RyD8QL75sYydkea+lK&#10;+av2OP8AkZPj0eufiBffMOh+SOgD6VooooAKKKKAM1fDekx6VJpi6XZLpsmS9mLdBC2Tk5TGDk89&#10;Klm0XTrn7H51hay/YmDWu+FT5DAYBTI+UgelXaKAKv8AZdn/AGidQ+yQfb/L8n7V5a+b5ec7N2M7&#10;c846U2HR9Pt1u1isbaJbxme5CQqPOYjBL8fMT3zVyigCpDpNja6aNOhs7eLTxGYhapEqxbCMFdgG&#10;Mc9MVDJ4d0mbTYNPk0uzewtyphtWt0MUZX7pVcYGO2BxXif7b3jXxF4D+BFxqHhbWpfD2sT6pYWS&#10;alCqs8CSzqjsA3BO0nrXMa98O/il8BdF1Dx2vxe1bx9Z6LBJd3mh69bwxQS2qKWlKsmD5gUHb0BP&#10;pQB9NTaXZXGoQX0tnBJe26ssNy8SmSMN94K2MgHvjrRb6XZ2l5c3cFpBDdXO3z5441V5dowu5gMt&#10;gdM14L8aPjtqD/A7wZ4g8HrJa3Pja90+xgkZT9psoLsHM6p3dBg9CPXjmr/wH8beIvjn8CtTjvtT&#10;k0DxFDdXuirqlogNwhglaFLoo3Adtm/H3efSgD2RfDekppcumLpdkumykmSzFunkuScnKYwcnnpU&#10;lxounXZszPYWsxs2D2xkhVvIYDAKZHykDuK+JNY+HXxb079pLQPhqn7QviltN1Lw9caw90bC386O&#10;SObYqjjG0g9+44rtv2in8cfD3wv8GvBOnfE/U7HUdd8SJpep+LJYYvtUsRjkbOD8qnIUfh70AfVH&#10;9l2f9onUPskH2/y/J+1eWvm+XnOzdjO3POOlFlpVlpsly9pZ29q9zJ5s7QxKhlc/xMQPmPua8F+H&#10;fwd8U+HfGmmahf8A7QeueLbSCRmfRbqO1EdyMEBWKfNx149K+hKAKMGh6dawXcMOn2sUN2zPcRxw&#10;qqzMwwxcAfMSOuetMk8O6VNpsGnyaZZvYQFTDatboYoyv3SqYwMdsDitGigCrNpdlcahBfS2cEl7&#10;bqyw3LxKZIw33grYyAe+OtFvpdla3lzdwWcEN3c7fPnjiVZJcDA3MBlsDpmrVFAFXTdLstHtRbWF&#10;nBY2+4t5NtEsaZJyTgADJNWqKKACiiigAooooAKKKKACiiigAooooAKKKKAIrq1hvraW3uYUuLeV&#10;SkkUihldT1BB4IPpVW40HTLq1trafTrSa2tSrQQyQKyRFfulQRhSO2OlX6KAKsml2UuoRX72cD30&#10;SGOO6aJTKiHqobGQD6UlrpNjZTXU1vZ28Et02+4kiiVWmbGMuQPmOO5q3RQBnf8ACN6T/ZA0r+y7&#10;L+yx0sfs6eRwd33MbevPTrU19pNjqVibK8sre7szgG3niV4+OnykY4wPyq3XzF8W/E3iv4iftAT/&#10;AAu0rxpdfDTTdL0OPXjrunojS3bvL5X2dvM+XAHzcc0AfSdxpdneXFtPPaQTz2pLQSyRKzREjBKE&#10;jK59qI9LsodQmv47OBL6ZBHLdLEoldR0Vmxkgehr5s8O6h8TfhzpvxK0PUNdvPGWgab4YuNX0rx1&#10;fCMSNfbHzbBY/lIjCBvX5qn0X9onUfBH7HfgPx9rok17xFrNlY2qyMoQS3tz8sbSAdE3kbsds4oA&#10;+h4dB0y3srmzi060itLlmee3SBRHKzfeLLjDE989aWXQ9NntLa1k0+1ktbUq0ELQKUiK8KUXGFI7&#10;Y6V83XXgv4v/AAxePxpN8SX8Yaoc3F34IvPKt7FkbmWO1fhiyciPd14zV39rP4neOvDPwt8A6t4F&#10;dNB8T614j020W01QAx7ZsloJ8dBwASuenFAH0Re6XZ6kYDeWkF0YJBND50av5cg6OuRww9RzQ2l2&#10;cmopqDWkDX8cZiS6MSmVUJyVDYyBntXzh48/aJvvFX7G/jjx/wCGHm0HxDpdpcQjzVG+C6hl8p2A&#10;P8JZWKkjkEHBqf4zfFTxRo/w1+FemaLeSQaz40ltLG61aFN9xZhrYzNOqAYyWTacjHzn2oA+hodG&#10;0+1a8aGxtojeMXuSkKr57EYJfA+Y445qH/hG9IOkLpR0uyOlr92x+zp5A5zwmNvXnp1ryH4Q+K/E&#10;P7RP7NOn6hLq03g7xNqcUsMl9pwDT2bxztHuCuBhmEecMP4q8H0/4dfFq8/aV1X4aN+0N4qGnWXh&#10;uHXBdLp9v5rSPMYihOMbe/r/ADIB9u3Ok2N5c2tzcWdvPcWpLW80kSs8JIwShIypI9KWPS7KHUJr&#10;+OzgS+mQRy3SxKJXUdFZsZIHoa+fvhb4m8VaX+1Fr3w81bxLdeINI0XwdYXKS3Uaq81y0xV522/x&#10;MMcdOK1vit488QaD+038GPDmn6k1toetpqh1GzVARP5UAaPJ6jDH/OKAPZodA0u2sbmzh020is7l&#10;mee3SBRHKzfeLKBhie+etSSaTYy6Z/Zr2Vu+neX5P2RolMWzGNmzGNuO2MV8TfCHR/iJ8dLbxdr1&#10;7+0FrXhQ2/ibUtMttKs4bby4YYZSsY+c7jwR+Va83xe8b+B/h/8AtBeF/wDhJp/EeoeAtGjvdM8Z&#10;XCL59xJPA0oDBR5Z8sgKMenPNAH1/PoenXUFpDNp9rLDaMr28ckKssLKMKUBHykDpjpUjaXZSakm&#10;oNZwNfpGYUujEplVCclQ2MgZ7ZxXyR4H+D/jrxR4L0DWbn9p/wARQT6jp9veSQxxWm1GkjVyozzg&#10;Ekc+1fXOnQvb6faxSXDXckcSq1w2MykAAscevX8aAI7fR7Czku3gsbaF7xt9y0cKqZ2xjLkD5jj1&#10;qH/hG9IOkLpR0uyOlr92x+zp5A5zwmNvXnp1rSooAq3Ol2V5cWs9xZ2889qxa3lkiVmhJGCUJGVJ&#10;HHFWqKKACiiigAooooAK+a/2R8f8LD/aH45/4TyfnH/TGOvpSvmz9kfP/Cwv2h+OP+E8uP8A0THQ&#10;B9J0UUUAFfNf7HP/ACMvx6I5B+IF982MZOyPNfSlfNX7HH/IyfHo9c/EC++YdD8kdAH0rRRRQAUU&#10;UUAFFFFABRRRQB8z/wDBQy4+xfs5y3jxyyQWuuaZcTeTE0jLGlyjM21eTgDsD9O9UPiJ+1R4D+OH&#10;gbXfAfw6vp/F/inxBZTafBZWtrNH5KyIUa4cuqjy48hm5zgcV9STQx3EbRyoskbdVcZB/Cq9vpNj&#10;aSCSCyt4ZFGA0cSqQPTIFAHxCPgp4g+JPxX8EeBNO8W6p4MuvhF4bgsdT1zS48DUJbm2QJ9m3Dbh&#10;SjbiRuH1Ndp8CfCGqfs9/tNeJPCeva9q3jmfx5Zpq9jrl5GA1utqmyWObaNoLFgVIxnHc19ZLEiy&#10;M4RQ7cFgOT+NDRI0iyFFLqMKxHIz1waAPnHxVbyn9v7wLN5EjRDwPfp53lkop+0qcbugPTjg/WuT&#10;/wCCh0Phua1+D58aQSTeDE8XRvq5SOVwkHkuMt5fzAZI5FfXXlIZBIUXzANofHOPTNNuLWC7ULPD&#10;HMoOQsihgD+NAHxr8FZf2RJPiloQ+H1vbjxj5zHT2jjv8h9pJOZPk6Z619n1Tj0ewhkWSOxt0kU5&#10;V1iUEH1Bx7mrlABRRRQAUUUUAFFFFABRRRQAUUUUAFFFFABRRRQAUUUUAFFFFABRRRQAUUUUAFfK&#10;H7TniDwOPiVBpXxu8L2Q+GK2C3OkeIHE5lk1PcVktyITuwIjuGcDj1FfV9Q3Fnb3ihbiCOdVOQJE&#10;DAfnQB8Q/C5dOktPjIfhbFdL8DT4PuRp0SRzeQ2reW/2jyxL+83bSmex7Vu2vwp1z4ofsC/DHR9I&#10;iP8Aamm2ul6sbOZNrzi2YStAAcYdtu0Z7nmvsGGzgtojFDBHFG2SURAAc9eBUiIsahUUKo6BRgUA&#10;fEvx28ffC/8Aaw8OxeELDQ9Q1v4qGCS1s9L/ANIt59Dnddsk8rjahWFsFsE5A4rpv2kvCmp+Ffgz&#10;8CNBu5JNUv8ASfFmgWt1cQqz+Y0alWkPGccE5I+tfV0en2sNw1wltCk7felWMBj9TjNTSRpJjeiv&#10;tIYbhnBHQ/WgD4o/bm+Huv8Agbwv488W+FNKmv8Awvr+gyWOv6JpYO+S8Ljyr9lwfljQMDt6kg4J&#10;5qtp/wAMNc/aG+Mlhd6F4u174dQ/D7wza+Hbu8sogst9PLGkweLflfLVcgnG7PGa+4WUMpDAEHqD&#10;TI7eKEsY40jLfe2qBnAwM0AfK37MfhfVPgP8cPH3w51zU9S8W3niDHiu18QXEeEEHEBhkwAqybwT&#10;tUAEHNbmi20//DwLxFOYJfs//CB26iYxNs3fa+gfpn2yD9a+jvJj80S7F83G3fjnHpn0o8pPN83Y&#10;vmbdu/HOOuM+lAHzR4+kb4CftJat8W/ESSy+CNc0S30W4vbSFpP7KeFy4kmABYo5IUbRwetQaPrE&#10;H7TX7QHgHx74OEsngrwVHeiTWriJ449RmuIfL8qAMAcxEEsSP4sA19O3FvFdQtFPEk0TcMkihlP1&#10;BpLe1hs4/LgijhjyTtjUKMnqcCgD4N/Z9/Y/+HPxx8A/EbUvFnh24j8RX3i3WrdNXWeaGeJfNwjo&#10;oYLxnI4P1q/oNmnhz9iX4v8Aw7Hhv+wfE/hvTLyzn0+JXknuIHVjb3Ejn77yp85wTyTX3LHGkS4R&#10;FQdcKMUn2eIu7mNNzjDNtGSB0BoA/OD4fTfsS/8ACEeGV1aztxrR061+1rJFqJcXHlLvDAcZ3Fvb&#10;8q/RbQzZtotgdOGNP+zx/Z8Z/wBXtGzrz0x1pv8AYOmc/wDEutOuf9Qv+HsPyq8qhVAAwBwAKAFo&#10;oooAKKKKACiiigAooooAK+bP2R/+ShftDn/qfLj/ANEx19J181/sj4/4WH+0Pxz/AMJ5Pzj/AKYx&#10;0AfSlFFFABXzX+xz/wAjL8eiOQfiBffNjGTsjzX0pXzV+xx/yMnx6PXPxAvvmHQ/JHQB9K0UUUAF&#10;FFFABRRRQAUUUUAFFFFABRRRQAUUUUAFFFFABRRRQAUUUUAFFFFABRRRQAUUUUAFFFFABRRRQAUU&#10;UUAFFFFABRRRQAUUUUAFFFFABRRRQAUUUUAFFFFABRRRQAUUUUAFFFFABRRRQAUUUUAFFFFABRRR&#10;QAUUUUAFfNn7I+f+FhftD8cf8J5cf+iY6+k6+bP2R/8AkoX7Q5/6ny4/9Ex0AfSdFFFABXx74T0b&#10;48/BHx38Tx4c+GekeLNE8R+JrnW7TUJNditn8uRVARkPORtP59q+wqKAPmj/AIW3+0p/0QrSPX/k&#10;aYKP+Ft/tKf9EK0j1/5GmCvpeigD5o/4W3+0p/0QrSPX/kaYKP8Ahbf7Sn/RCtI9f+Rpgr6XooA+&#10;aP8Ahbf7Sn/RCtI9f+Rpgo/4W3+0p/0QrSPX/kaYK+l6KAPmj/hbf7Sn/RCtI9f+Rpgo/wCFt/tK&#10;f9EK0j1/5GmCvpeigD5o/wCFt/tKf9EK0j1/5GmCj/hbf7Sn/RCtI9f+Rpgr6XooA+aP+Ft/tKf9&#10;EK0j1/5GmCj/AIW3+0p/0QrSPX/kaYK+l6KAPmj/AIW3+0p/0QrSPX/kaYKP+Ft/tKf9EK0j1/5G&#10;mCvpeigD5o/4W3+0p/0QrSPX/kaYKP8Ahbf7Sn/RCtI9f+Rpgr6XooA+aP8Ahbf7Sn/RCtI9f+Rp&#10;go/4W3+0p/0QrSPX/kaYK+l6KAPmj/hbf7Sn/RCtI9f+Rpgo/wCFt/tKf9EK0j1/5GmCvpeigD5o&#10;/wCFt/tKf9EK0j1/5GmCj/hbf7Sn/RCtI9f+Rpgr6XooA+aP+Ft/tKf9EK0j1/5GmCj/AIW3+0p/&#10;0QrSPX/kaYK+l6KAPmj/AIW3+0p/0QrSPX/kaYKP+Ft/tKf9EK0j1/5GmCvpeigD5o/4W3+0p/0Q&#10;rSPX/kaYKP8Ahbf7Sn/RCtI9f+Rpgr6XooA+aP8Ahbf7Sn/RCtI9f+Rpgo/4W3+0p/0QrSPX/kaY&#10;K+l6KAPmj/hbf7Sn/RCtI9f+Rpgo/wCFt/tKf9EK0j1/5GmCvpeigD5o/wCFt/tKf9EK0j1/5GmC&#10;j/hbf7Sn/RCtI9f+Rpgr6XooA+aP+Ft/tKf9EK0j1/5GmCj/AIW3+0p/0QrSPX/kaYK+l6KAPmj/&#10;AIW3+0p/0QrSPX/kaYKP+Ft/tKf9EK0j1/5GmCvpeigD5o/4W3+0p/0QrSPX/kaYKP8Ahbf7Sn/R&#10;CtI9f+Rpgr6XooA+aP8Ahbf7Sn/RCtI9f+Rpgo/4W3+0p/0QrSPX/kaYK+l6KAPmj/hbf7Sn/RCt&#10;I9f+Rpgo/wCFt/tKf9EK0j1/5GmCvpeigD5o/wCFt/tKf9EK0j1/5GmCj/hbf7Sn/RCtI9f+Rpgr&#10;6XooA+aP+Ft/tKf9EK0j1/5GmCj/AIW3+0p/0QrSPX/kaYK+l6KAPmj/AIW3+0p/0QrSPX/kaYKP&#10;+Ft/tKf9EK0j1/5GmCvpeigD5o/4W3+0p/0QrSPX/kaYKP8Ahbf7Sn/RCtI9f+Rpgr6XooA+aP8A&#10;hbf7Sn/RCtI9f+Rpgo/4W3+0p/0QrSPX/kaYK+l6KAPmj/hbf7Sn/RCtI9f+Rpgo/wCFt/tKf9EK&#10;0j1/5GmCvpeigD5o/wCFt/tKf9EK0j1/5GmCj/hbf7Sn/RCtI9f+Rpgr6XooA+aP+Ft/tKf9EK0j&#10;1/5GmCj/AIW3+0p/0QrSPX/kaYK+l6KAPmj/AIW3+0p/0QrSPX/kaYKP+Ft/tKf9EK0j1/5GmCvp&#10;eigD5q/4Wz+0p3+Bmi9f+hqh/Pp/nFan7Jfw98ceEZPiXrvjzRbLw9qnivxJJq8Wn2V4t0Io2jRc&#10;M44zkH/Jr6BooAKKKKAP/9lQSwECLQAUAAYACAAAACEAKxDbwAoBAAAUAgAAEwAAAAAAAAAAAAAA&#10;AAAAAAAAW0NvbnRlbnRfVHlwZXNdLnhtbFBLAQItABQABgAIAAAAIQA4/SH/1gAAAJQBAAALAAAA&#10;AAAAAAAAAAAAADsBAABfcmVscy8ucmVsc1BLAQItABQABgAIAAAAIQBXVmxftAQAAHcVAAAOAAAA&#10;AAAAAAAAAAAAADoCAABkcnMvZTJvRG9jLnhtbFBLAQItABQABgAIAAAAIQA3ncEYugAAACEBAAAZ&#10;AAAAAAAAAAAAAAAAABoHAABkcnMvX3JlbHMvZTJvRG9jLnhtbC5yZWxzUEsBAi0AFAAGAAgAAAAh&#10;ALyuD13gAAAACAEAAA8AAAAAAAAAAAAAAAAACwgAAGRycy9kb3ducmV2LnhtbFBLAQItAAoAAAAA&#10;AAAAIQAjS0pH5m0AAOZtAAAUAAAAAAAAAAAAAAAAABgJAABkcnMvbWVkaWEvaW1hZ2UxLmpwZ1BL&#10;BQYAAAAABgAGAHwBAAAwdwAAAAA=&#10;">
                <v:rect id="Rectangle 35" o:spid="_x0000_s1027" style="position:absolute;left:35325;top:1477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EA542B" w:rsidRDefault="00495E51">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8" type="#_x0000_t75" style="position:absolute;width:35293;height:16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4GqxAAAANwAAAAPAAAAZHJzL2Rvd25yZXYueG1sRI9Ba8Mw&#10;DIXvhf0Ho8EupXW6QylZ3RIGg11GuzZlVxGrcVgsh9hLvX8/HQq7Sbyn9z5t99n3aqIxdoENrJYF&#10;KOIm2I5bA/X5bbEBFROyxT4wGfilCPvdw2yLpQ03/qTplFolIRxLNOBSGkqtY+PIY1yGgVi0axg9&#10;JlnHVtsRbxLue/1cFGvtsWNpcDjQq6Pm+/TjDXxdisrOq8Oa2o+JDrXL0zFmY54ec/UCKlFO/+b7&#10;9bsV/JXQyjMygd79AQAA//8DAFBLAQItABQABgAIAAAAIQDb4fbL7gAAAIUBAAATAAAAAAAAAAAA&#10;AAAAAAAAAABbQ29udGVudF9UeXBlc10ueG1sUEsBAi0AFAAGAAgAAAAhAFr0LFu/AAAAFQEAAAsA&#10;AAAAAAAAAAAAAAAAHwEAAF9yZWxzLy5yZWxzUEsBAi0AFAAGAAgAAAAhAEkPgarEAAAA3AAAAA8A&#10;AAAAAAAAAAAAAAAABwIAAGRycy9kb3ducmV2LnhtbFBLBQYAAAAAAwADALcAAAD4AgAAAAA=&#10;">
                  <v:imagedata r:id="rId8" o:title=""/>
                </v:shape>
                <v:rect id="Rectangle 8329" o:spid="_x0000_s1029" style="position:absolute;left:4073;top:11000;width:751;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kx+xgAAAN0AAAAPAAAAZHJzL2Rvd25yZXYueG1sRI9Pa8JA&#10;FMTvgt9heUJvulGhJKmriH/Qo1XB9vbIvibB7NuQXU3aT+8WBI/DzPyGmS06U4k7Na60rGA8ikAQ&#10;Z1aXnCs4n7bDGITzyBory6Tglxws5v3eDFNtW/6k+9HnIkDYpaig8L5OpXRZQQbdyNbEwfuxjUEf&#10;ZJNL3WAb4KaSkyh6lwZLDgsF1rQqKLseb0bBLq6XX3v71+bV5nt3OVyS9SnxSr0NuuUHCE+df4Wf&#10;7b1WEE8nCfy/CU9Azh8AAAD//wMAUEsBAi0AFAAGAAgAAAAhANvh9svuAAAAhQEAABMAAAAAAAAA&#10;AAAAAAAAAAAAAFtDb250ZW50X1R5cGVzXS54bWxQSwECLQAUAAYACAAAACEAWvQsW78AAAAVAQAA&#10;CwAAAAAAAAAAAAAAAAAfAQAAX3JlbHMvLnJlbHNQSwECLQAUAAYACAAAACEAxxZMfsYAAADdAAAA&#10;DwAAAAAAAAAAAAAAAAAHAgAAZHJzL2Rvd25yZXYueG1sUEsFBgAAAAADAAMAtwAAAPoCAAAAAA==&#10;" filled="f" stroked="f">
                  <v:textbox inset="0,0,0,0">
                    <w:txbxContent>
                      <w:p w:rsidR="00EA542B" w:rsidRDefault="00495E51">
                        <w:pPr>
                          <w:spacing w:after="160" w:line="259" w:lineRule="auto"/>
                          <w:ind w:left="0" w:firstLine="0"/>
                          <w:jc w:val="left"/>
                        </w:pPr>
                        <w:r>
                          <w:rPr>
                            <w:sz w:val="16"/>
                          </w:rPr>
                          <w:t>5</w:t>
                        </w:r>
                      </w:p>
                    </w:txbxContent>
                  </v:textbox>
                </v:rect>
                <v:rect id="Rectangle 8331" o:spid="_x0000_s1030" style="position:absolute;left:4638;top:11000;width:315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dalxQAAAN0AAAAPAAAAZHJzL2Rvd25yZXYueG1sRI9Pi8Iw&#10;FMTvwn6H8Ba8aaqC1GoU2XXRo/9AvT2at23Z5qU0WVv99EYQPA4z8xtmtmhNKa5Uu8KygkE/AkGc&#10;Wl1wpuB4+OnFIJxH1lhaJgU3crCYf3RmmGjb8I6ue5+JAGGXoILc+yqR0qU5GXR9WxEH79fWBn2Q&#10;dSZ1jU2Am1IOo2gsDRYcFnKs6Cun9G//bxSs42p53th7k5Wry/q0PU2+DxOvVPezXU5BeGr9O/xq&#10;b7SCeDQawPNNeAJy/gAAAP//AwBQSwECLQAUAAYACAAAACEA2+H2y+4AAACFAQAAEwAAAAAAAAAA&#10;AAAAAAAAAAAAW0NvbnRlbnRfVHlwZXNdLnhtbFBLAQItABQABgAIAAAAIQBa9CxbvwAAABUBAAAL&#10;AAAAAAAAAAAAAAAAAB8BAABfcmVscy8ucmVsc1BLAQItABQABgAIAAAAIQC8udalxQAAAN0AAAAP&#10;AAAAAAAAAAAAAAAAAAcCAABkcnMvZG93bnJldi54bWxQSwUGAAAAAAMAAwC3AAAA+QIAAAAA&#10;" filled="f" stroked="f">
                  <v:textbox inset="0,0,0,0">
                    <w:txbxContent>
                      <w:p w:rsidR="00EA542B" w:rsidRDefault="00495E51">
                        <w:pPr>
                          <w:spacing w:after="160" w:line="259" w:lineRule="auto"/>
                          <w:ind w:left="0" w:firstLine="0"/>
                          <w:jc w:val="left"/>
                        </w:pPr>
                        <w:r>
                          <w:rPr>
                            <w:sz w:val="16"/>
                          </w:rPr>
                          <w:t xml:space="preserve"> Dec </w:t>
                        </w:r>
                      </w:p>
                    </w:txbxContent>
                  </v:textbox>
                </v:rect>
                <v:rect id="Rectangle 8330" o:spid="_x0000_s1031" style="position:absolute;left:7009;top:11000;width:3005;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XM+xAAAAN0AAAAPAAAAZHJzL2Rvd25yZXYueG1sRE9Na8JA&#10;EL0X/A/LCN6aTStITLMJohU9tlpQb0N2moRmZ0N2NdFf3z0Ueny876wYTStu1LvGsoKXKAZBXFrd&#10;cKXg67h9TkA4j6yxtUwK7uSgyCdPGabaDvxJt4OvRAhhl6KC2vsuldKVNRl0ke2IA/dte4M+wL6S&#10;uschhJtWvsbxQhpsODTU2NG6pvLncDUKdkm3Ou/tY6ja98vu9HFabo5Lr9RsOq7eQHga/b/4z73X&#10;CpL5POwPb8ITkPkvAAAA//8DAFBLAQItABQABgAIAAAAIQDb4fbL7gAAAIUBAAATAAAAAAAAAAAA&#10;AAAAAAAAAABbQ29udGVudF9UeXBlc10ueG1sUEsBAi0AFAAGAAgAAAAhAFr0LFu/AAAAFQEAAAsA&#10;AAAAAAAAAAAAAAAAHwEAAF9yZWxzLy5yZWxzUEsBAi0AFAAGAAgAAAAhANP1cz7EAAAA3QAAAA8A&#10;AAAAAAAAAAAAAAAABwIAAGRycy9kb3ducmV2LnhtbFBLBQYAAAAAAwADALcAAAD4AgAAAAA=&#10;" filled="f" stroked="f">
                  <v:textbox inset="0,0,0,0">
                    <w:txbxContent>
                      <w:p w:rsidR="00EA542B" w:rsidRDefault="00495E51">
                        <w:pPr>
                          <w:spacing w:after="160" w:line="259" w:lineRule="auto"/>
                          <w:ind w:left="0" w:firstLine="0"/>
                          <w:jc w:val="left"/>
                        </w:pPr>
                        <w:r>
                          <w:rPr>
                            <w:sz w:val="16"/>
                          </w:rPr>
                          <w:t>2022</w:t>
                        </w:r>
                      </w:p>
                    </w:txbxContent>
                  </v:textbox>
                </v:rect>
                <v:shape id="Shape 122" o:spid="_x0000_s1032" style="position:absolute;left:14821;top:5439;width:1530;height:0;visibility:visible;mso-wrap-style:square;v-text-anchor:top" coordsize="152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iwDwwAAANwAAAAPAAAAZHJzL2Rvd25yZXYueG1sRE9Na8JA&#10;EL0X/A/LCN7qxgii0VWKIG2xaht78TZkxySYnQ3ZbUz/vSsI3ubxPmex6kwlWmpcaVnBaBiBIM6s&#10;LjlX8HvcvE5BOI+ssbJMCv7JwWrZe1lgou2Vf6hNfS5CCLsEFRTe14mULivIoBvamjhwZ9sY9AE2&#10;udQNXkO4qWQcRRNpsOTQUGBN64KyS/pnFNhT2n196vZ9djjtzttxOvuW+51Sg373NgfhqfNP8cP9&#10;ocP8OIb7M+ECubwBAAD//wMAUEsBAi0AFAAGAAgAAAAhANvh9svuAAAAhQEAABMAAAAAAAAAAAAA&#10;AAAAAAAAAFtDb250ZW50X1R5cGVzXS54bWxQSwECLQAUAAYACAAAACEAWvQsW78AAAAVAQAACwAA&#10;AAAAAAAAAAAAAAAfAQAAX3JlbHMvLnJlbHNQSwECLQAUAAYACAAAACEAutosA8MAAADcAAAADwAA&#10;AAAAAAAAAAAAAAAHAgAAZHJzL2Rvd25yZXYueG1sUEsFBgAAAAADAAMAtwAAAPcCAAAAAA==&#10;" path="m,l152959,e" filled="f" strokeweight=".53094mm">
                  <v:stroke miterlimit="83231f" joinstyle="miter" endcap="round"/>
                  <v:path arrowok="t" textboxrect="0,0,152959,0"/>
                </v:shape>
                <v:shape id="Shape 123" o:spid="_x0000_s1033" style="position:absolute;left:27374;top:6852;width:1529;height:0;visibility:visible;mso-wrap-style:square;v-text-anchor:top" coordsize="152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omYwwAAANwAAAAPAAAAZHJzL2Rvd25yZXYueG1sRE9Na8JA&#10;EL0L/odlBG9mo0LR6CoilFpaq0Yv3obsmASzsyG7jem/7xaE3ubxPme57kwlWmpcaVnBOIpBEGdW&#10;l5wruJxfRzMQziNrrCyTgh9ysF71e0tMtH3widrU5yKEsEtQQeF9nUjpsoIMusjWxIG72cagD7DJ&#10;pW7wEcJNJSdx/CINlhwaCqxpW1B2T7+NAntNu8933b7ND9f97WOazo/ya6/UcNBtFiA8df5f/HTv&#10;dJg/mcLfM+ECufoFAAD//wMAUEsBAi0AFAAGAAgAAAAhANvh9svuAAAAhQEAABMAAAAAAAAAAAAA&#10;AAAAAAAAAFtDb250ZW50X1R5cGVzXS54bWxQSwECLQAUAAYACAAAACEAWvQsW78AAAAVAQAACwAA&#10;AAAAAAAAAAAAAAAfAQAAX3JlbHMvLnJlbHNQSwECLQAUAAYACAAAACEA1ZaJmMMAAADcAAAADwAA&#10;AAAAAAAAAAAAAAAHAgAAZHJzL2Rvd25yZXYueG1sUEsFBgAAAAADAAMAtwAAAPcCAAAAAA==&#10;" path="m,l152959,e" filled="f" strokeweight=".53094mm">
                  <v:stroke miterlimit="83231f" joinstyle="miter" endcap="round"/>
                  <v:path arrowok="t" textboxrect="0,0,152959,0"/>
                </v:shape>
                <v:shape id="Shape 124" o:spid="_x0000_s1034" style="position:absolute;left:11829;top:8348;width:1529;height:0;visibility:visible;mso-wrap-style:square;v-text-anchor:top" coordsize="152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xHswwAAANwAAAAPAAAAZHJzL2Rvd25yZXYueG1sRE9Na8JA&#10;EL0X/A/LCL3VjVpEo6uIIFaqVaMXb0N2TILZ2ZBdY/rvu4VCb/N4nzNbtKYUDdWusKyg34tAEKdW&#10;F5wpuJzXb2MQziNrLC2Tgm9ysJh3XmYYa/vkEzWJz0QIYRejgtz7KpbSpTkZdD1bEQfuZmuDPsA6&#10;k7rGZwg3pRxE0UgaLDg05FjRKqf0njyMAntN2t1WN5vJ4bq/fQ6TyVF+7ZV67bbLKQhPrf8X/7k/&#10;dJg/eIffZ8IFcv4DAAD//wMAUEsBAi0AFAAGAAgAAAAhANvh9svuAAAAhQEAABMAAAAAAAAAAAAA&#10;AAAAAAAAAFtDb250ZW50X1R5cGVzXS54bWxQSwECLQAUAAYACAAAACEAWvQsW78AAAAVAQAACwAA&#10;AAAAAAAAAAAAAAAfAQAAX3JlbHMvLnJlbHNQSwECLQAUAAYACAAAACEAWn8R7MMAAADcAAAADwAA&#10;AAAAAAAAAAAAAAAHAgAAZHJzL2Rvd25yZXYueG1sUEsFBgAAAAADAAMAtwAAAPcCAAAAAA==&#10;" path="m,l152959,e" filled="f" strokeweight=".53094mm">
                  <v:stroke miterlimit="83231f" joinstyle="miter" endcap="round"/>
                  <v:path arrowok="t" textboxrect="0,0,152959,0"/>
                </v:shape>
                <w10:wrap type="square"/>
              </v:group>
            </w:pict>
          </mc:Fallback>
        </mc:AlternateContent>
      </w:r>
      <w:r w:rsidR="00495E51">
        <w:rPr>
          <w:b/>
        </w:rPr>
        <w:t>Delivered on</w:t>
      </w:r>
      <w:r w:rsidR="00495E51">
        <w:t>: 5 December 2022</w:t>
      </w:r>
      <w:r w:rsidR="00495E51">
        <w:rPr>
          <w:b/>
        </w:rPr>
        <w:t xml:space="preserve"> </w:t>
      </w:r>
    </w:p>
    <w:tbl>
      <w:tblPr>
        <w:tblStyle w:val="TableGrid"/>
        <w:tblpPr w:vertAnchor="text" w:tblpY="2821"/>
        <w:tblOverlap w:val="never"/>
        <w:tblW w:w="9025" w:type="dxa"/>
        <w:tblInd w:w="0" w:type="dxa"/>
        <w:tblLook w:val="04A0" w:firstRow="1" w:lastRow="0" w:firstColumn="1" w:lastColumn="0" w:noHBand="0" w:noVBand="1"/>
      </w:tblPr>
      <w:tblGrid>
        <w:gridCol w:w="6653"/>
        <w:gridCol w:w="2372"/>
      </w:tblGrid>
      <w:tr w:rsidR="00EA542B" w14:paraId="6568041E" w14:textId="77777777">
        <w:trPr>
          <w:trHeight w:val="1098"/>
        </w:trPr>
        <w:tc>
          <w:tcPr>
            <w:tcW w:w="6653" w:type="dxa"/>
            <w:tcBorders>
              <w:top w:val="nil"/>
              <w:left w:val="nil"/>
              <w:bottom w:val="nil"/>
              <w:right w:val="nil"/>
            </w:tcBorders>
          </w:tcPr>
          <w:p w14:paraId="06C8C823" w14:textId="77777777" w:rsidR="00EA542B" w:rsidRDefault="00495E51">
            <w:pPr>
              <w:spacing w:after="0" w:line="259" w:lineRule="auto"/>
              <w:ind w:left="0" w:firstLine="0"/>
              <w:jc w:val="left"/>
            </w:pPr>
            <w:r>
              <w:t xml:space="preserve"> </w:t>
            </w:r>
          </w:p>
          <w:p w14:paraId="5FB299AA" w14:textId="77777777" w:rsidR="00EA542B" w:rsidRDefault="00495E51">
            <w:pPr>
              <w:spacing w:after="0" w:line="259" w:lineRule="auto"/>
              <w:ind w:left="0" w:firstLine="0"/>
              <w:jc w:val="left"/>
            </w:pPr>
            <w:r>
              <w:t xml:space="preserve">In the matter between  </w:t>
            </w:r>
          </w:p>
          <w:p w14:paraId="61BDFC60" w14:textId="77777777" w:rsidR="00EA542B" w:rsidRDefault="00495E51">
            <w:pPr>
              <w:spacing w:after="0" w:line="259" w:lineRule="auto"/>
              <w:ind w:left="0" w:firstLine="0"/>
              <w:jc w:val="left"/>
            </w:pPr>
            <w:r>
              <w:t xml:space="preserve"> </w:t>
            </w:r>
          </w:p>
          <w:p w14:paraId="5087E51C" w14:textId="77777777" w:rsidR="00EA542B" w:rsidRDefault="00495E51">
            <w:pPr>
              <w:spacing w:after="0" w:line="259" w:lineRule="auto"/>
              <w:ind w:left="0" w:firstLine="0"/>
              <w:jc w:val="left"/>
            </w:pPr>
            <w:r>
              <w:rPr>
                <w:b/>
              </w:rPr>
              <w:t xml:space="preserve"> </w:t>
            </w:r>
          </w:p>
        </w:tc>
        <w:tc>
          <w:tcPr>
            <w:tcW w:w="2372" w:type="dxa"/>
            <w:tcBorders>
              <w:top w:val="nil"/>
              <w:left w:val="nil"/>
              <w:bottom w:val="nil"/>
              <w:right w:val="nil"/>
            </w:tcBorders>
          </w:tcPr>
          <w:p w14:paraId="086D5524" w14:textId="77777777" w:rsidR="00EA542B" w:rsidRDefault="00EA542B">
            <w:pPr>
              <w:spacing w:after="160" w:line="259" w:lineRule="auto"/>
              <w:ind w:left="0" w:firstLine="0"/>
              <w:jc w:val="left"/>
            </w:pPr>
          </w:p>
        </w:tc>
      </w:tr>
      <w:tr w:rsidR="00EA542B" w14:paraId="353E37F7" w14:textId="77777777">
        <w:trPr>
          <w:trHeight w:val="255"/>
        </w:trPr>
        <w:tc>
          <w:tcPr>
            <w:tcW w:w="6653" w:type="dxa"/>
            <w:tcBorders>
              <w:top w:val="nil"/>
              <w:left w:val="nil"/>
              <w:bottom w:val="nil"/>
              <w:right w:val="nil"/>
            </w:tcBorders>
          </w:tcPr>
          <w:p w14:paraId="6272DC05" w14:textId="77777777" w:rsidR="00EA542B" w:rsidRDefault="00495E51">
            <w:pPr>
              <w:spacing w:after="0" w:line="259" w:lineRule="auto"/>
              <w:ind w:left="110" w:firstLine="0"/>
              <w:jc w:val="left"/>
            </w:pPr>
            <w:r>
              <w:rPr>
                <w:b/>
                <w:sz w:val="22"/>
              </w:rPr>
              <w:t xml:space="preserve">BLUE PRINT HOUSING (PTY) LTD  </w:t>
            </w:r>
          </w:p>
        </w:tc>
        <w:tc>
          <w:tcPr>
            <w:tcW w:w="2372" w:type="dxa"/>
            <w:tcBorders>
              <w:top w:val="nil"/>
              <w:left w:val="nil"/>
              <w:bottom w:val="nil"/>
              <w:right w:val="nil"/>
            </w:tcBorders>
          </w:tcPr>
          <w:p w14:paraId="6B6FA5F2" w14:textId="77777777" w:rsidR="00EA542B" w:rsidRDefault="00495E51">
            <w:pPr>
              <w:spacing w:after="0" w:line="259" w:lineRule="auto"/>
              <w:ind w:left="0" w:right="112" w:firstLine="0"/>
              <w:jc w:val="right"/>
            </w:pPr>
            <w:r>
              <w:rPr>
                <w:sz w:val="22"/>
              </w:rPr>
              <w:t>First Applicant</w:t>
            </w:r>
            <w:r>
              <w:rPr>
                <w:b/>
                <w:sz w:val="22"/>
              </w:rPr>
              <w:t xml:space="preserve"> </w:t>
            </w:r>
          </w:p>
        </w:tc>
      </w:tr>
      <w:tr w:rsidR="00EA542B" w14:paraId="153806C9" w14:textId="77777777">
        <w:trPr>
          <w:trHeight w:val="253"/>
        </w:trPr>
        <w:tc>
          <w:tcPr>
            <w:tcW w:w="6653" w:type="dxa"/>
            <w:tcBorders>
              <w:top w:val="nil"/>
              <w:left w:val="nil"/>
              <w:bottom w:val="nil"/>
              <w:right w:val="nil"/>
            </w:tcBorders>
          </w:tcPr>
          <w:p w14:paraId="2EF5CCBB" w14:textId="77777777" w:rsidR="00EA542B" w:rsidRDefault="00495E51">
            <w:pPr>
              <w:spacing w:after="0" w:line="259" w:lineRule="auto"/>
              <w:ind w:left="110" w:firstLine="0"/>
              <w:jc w:val="left"/>
            </w:pPr>
            <w:r>
              <w:rPr>
                <w:b/>
                <w:sz w:val="22"/>
              </w:rPr>
              <w:t xml:space="preserve"> </w:t>
            </w:r>
          </w:p>
        </w:tc>
        <w:tc>
          <w:tcPr>
            <w:tcW w:w="2372" w:type="dxa"/>
            <w:tcBorders>
              <w:top w:val="nil"/>
              <w:left w:val="nil"/>
              <w:bottom w:val="nil"/>
              <w:right w:val="nil"/>
            </w:tcBorders>
          </w:tcPr>
          <w:p w14:paraId="26BBFF25" w14:textId="77777777" w:rsidR="00EA542B" w:rsidRDefault="00495E51">
            <w:pPr>
              <w:spacing w:after="0" w:line="259" w:lineRule="auto"/>
              <w:ind w:left="0" w:right="55" w:firstLine="0"/>
              <w:jc w:val="right"/>
            </w:pPr>
            <w:r>
              <w:rPr>
                <w:b/>
                <w:sz w:val="22"/>
              </w:rPr>
              <w:t xml:space="preserve"> </w:t>
            </w:r>
          </w:p>
        </w:tc>
      </w:tr>
      <w:tr w:rsidR="00EA542B" w14:paraId="6943459B" w14:textId="77777777">
        <w:trPr>
          <w:trHeight w:val="505"/>
        </w:trPr>
        <w:tc>
          <w:tcPr>
            <w:tcW w:w="6653" w:type="dxa"/>
            <w:tcBorders>
              <w:top w:val="nil"/>
              <w:left w:val="nil"/>
              <w:bottom w:val="nil"/>
              <w:right w:val="nil"/>
            </w:tcBorders>
          </w:tcPr>
          <w:p w14:paraId="2169066B" w14:textId="77777777" w:rsidR="00EA542B" w:rsidRDefault="00495E51">
            <w:pPr>
              <w:spacing w:after="0" w:line="259" w:lineRule="auto"/>
              <w:ind w:left="110" w:firstLine="0"/>
              <w:jc w:val="left"/>
            </w:pPr>
            <w:r>
              <w:rPr>
                <w:b/>
                <w:sz w:val="22"/>
              </w:rPr>
              <w:t xml:space="preserve"> </w:t>
            </w:r>
          </w:p>
          <w:p w14:paraId="5527EF97" w14:textId="77777777" w:rsidR="00EA542B" w:rsidRDefault="00495E51">
            <w:pPr>
              <w:spacing w:after="0" w:line="259" w:lineRule="auto"/>
              <w:ind w:left="110" w:firstLine="0"/>
              <w:jc w:val="left"/>
            </w:pPr>
            <w:r>
              <w:rPr>
                <w:b/>
                <w:sz w:val="22"/>
              </w:rPr>
              <w:t xml:space="preserve">DINO PROPERTIES (PTY) LTD  </w:t>
            </w:r>
          </w:p>
        </w:tc>
        <w:tc>
          <w:tcPr>
            <w:tcW w:w="2372" w:type="dxa"/>
            <w:tcBorders>
              <w:top w:val="nil"/>
              <w:left w:val="nil"/>
              <w:bottom w:val="nil"/>
              <w:right w:val="nil"/>
            </w:tcBorders>
          </w:tcPr>
          <w:p w14:paraId="781F60F3" w14:textId="77777777" w:rsidR="00EA542B" w:rsidRDefault="00495E51">
            <w:pPr>
              <w:spacing w:after="0" w:line="259" w:lineRule="auto"/>
              <w:ind w:left="0" w:right="113" w:firstLine="0"/>
              <w:jc w:val="right"/>
            </w:pPr>
            <w:r>
              <w:rPr>
                <w:sz w:val="22"/>
              </w:rPr>
              <w:t>Second Applicant</w:t>
            </w:r>
            <w:r>
              <w:rPr>
                <w:b/>
                <w:sz w:val="22"/>
              </w:rPr>
              <w:t xml:space="preserve"> </w:t>
            </w:r>
          </w:p>
          <w:p w14:paraId="66D73619" w14:textId="77777777" w:rsidR="00EA542B" w:rsidRDefault="00495E51">
            <w:pPr>
              <w:spacing w:after="0" w:line="259" w:lineRule="auto"/>
              <w:ind w:left="0" w:right="55" w:firstLine="0"/>
              <w:jc w:val="right"/>
            </w:pPr>
            <w:r>
              <w:rPr>
                <w:b/>
                <w:sz w:val="22"/>
              </w:rPr>
              <w:t xml:space="preserve"> </w:t>
            </w:r>
          </w:p>
        </w:tc>
      </w:tr>
      <w:tr w:rsidR="00EA542B" w14:paraId="425715F4" w14:textId="77777777">
        <w:trPr>
          <w:trHeight w:val="253"/>
        </w:trPr>
        <w:tc>
          <w:tcPr>
            <w:tcW w:w="6653" w:type="dxa"/>
            <w:tcBorders>
              <w:top w:val="nil"/>
              <w:left w:val="nil"/>
              <w:bottom w:val="nil"/>
              <w:right w:val="nil"/>
            </w:tcBorders>
          </w:tcPr>
          <w:p w14:paraId="54D2340F" w14:textId="77777777" w:rsidR="00EA542B" w:rsidRDefault="00495E51">
            <w:pPr>
              <w:spacing w:after="0" w:line="259" w:lineRule="auto"/>
              <w:ind w:left="110" w:firstLine="0"/>
              <w:jc w:val="left"/>
            </w:pPr>
            <w:r>
              <w:rPr>
                <w:b/>
                <w:sz w:val="22"/>
              </w:rPr>
              <w:t xml:space="preserve"> </w:t>
            </w:r>
          </w:p>
        </w:tc>
        <w:tc>
          <w:tcPr>
            <w:tcW w:w="2372" w:type="dxa"/>
            <w:tcBorders>
              <w:top w:val="nil"/>
              <w:left w:val="nil"/>
              <w:bottom w:val="nil"/>
              <w:right w:val="nil"/>
            </w:tcBorders>
          </w:tcPr>
          <w:p w14:paraId="1F23FABE" w14:textId="77777777" w:rsidR="00EA542B" w:rsidRDefault="00495E51">
            <w:pPr>
              <w:spacing w:after="0" w:line="259" w:lineRule="auto"/>
              <w:ind w:left="0" w:right="55" w:firstLine="0"/>
              <w:jc w:val="right"/>
            </w:pPr>
            <w:r>
              <w:rPr>
                <w:b/>
                <w:sz w:val="22"/>
              </w:rPr>
              <w:t xml:space="preserve"> </w:t>
            </w:r>
          </w:p>
        </w:tc>
      </w:tr>
      <w:tr w:rsidR="00EA542B" w14:paraId="64824390" w14:textId="77777777">
        <w:trPr>
          <w:trHeight w:val="253"/>
        </w:trPr>
        <w:tc>
          <w:tcPr>
            <w:tcW w:w="6653" w:type="dxa"/>
            <w:tcBorders>
              <w:top w:val="nil"/>
              <w:left w:val="nil"/>
              <w:bottom w:val="nil"/>
              <w:right w:val="nil"/>
            </w:tcBorders>
          </w:tcPr>
          <w:p w14:paraId="21F1FDB2" w14:textId="77777777" w:rsidR="00EA542B" w:rsidRDefault="00495E51">
            <w:pPr>
              <w:spacing w:after="0" w:line="259" w:lineRule="auto"/>
              <w:ind w:left="110" w:firstLine="0"/>
              <w:jc w:val="left"/>
            </w:pPr>
            <w:r>
              <w:rPr>
                <w:b/>
                <w:sz w:val="22"/>
              </w:rPr>
              <w:t xml:space="preserve"> </w:t>
            </w:r>
          </w:p>
        </w:tc>
        <w:tc>
          <w:tcPr>
            <w:tcW w:w="2372" w:type="dxa"/>
            <w:tcBorders>
              <w:top w:val="nil"/>
              <w:left w:val="nil"/>
              <w:bottom w:val="nil"/>
              <w:right w:val="nil"/>
            </w:tcBorders>
          </w:tcPr>
          <w:p w14:paraId="5B9E5726" w14:textId="77777777" w:rsidR="00EA542B" w:rsidRDefault="00495E51">
            <w:pPr>
              <w:spacing w:after="0" w:line="259" w:lineRule="auto"/>
              <w:ind w:left="0" w:right="55" w:firstLine="0"/>
              <w:jc w:val="right"/>
            </w:pPr>
            <w:r>
              <w:rPr>
                <w:b/>
                <w:sz w:val="22"/>
              </w:rPr>
              <w:t xml:space="preserve"> </w:t>
            </w:r>
          </w:p>
        </w:tc>
      </w:tr>
      <w:tr w:rsidR="00EA542B" w14:paraId="09F8D32B" w14:textId="77777777">
        <w:trPr>
          <w:trHeight w:val="253"/>
        </w:trPr>
        <w:tc>
          <w:tcPr>
            <w:tcW w:w="6653" w:type="dxa"/>
            <w:tcBorders>
              <w:top w:val="nil"/>
              <w:left w:val="nil"/>
              <w:bottom w:val="nil"/>
              <w:right w:val="nil"/>
            </w:tcBorders>
          </w:tcPr>
          <w:p w14:paraId="7466E7B1" w14:textId="77777777" w:rsidR="00EA542B" w:rsidRDefault="00495E51">
            <w:pPr>
              <w:spacing w:after="0" w:line="259" w:lineRule="auto"/>
              <w:ind w:left="110" w:firstLine="0"/>
              <w:jc w:val="left"/>
            </w:pPr>
            <w:r>
              <w:rPr>
                <w:sz w:val="22"/>
              </w:rPr>
              <w:t xml:space="preserve">And  </w:t>
            </w:r>
          </w:p>
        </w:tc>
        <w:tc>
          <w:tcPr>
            <w:tcW w:w="2372" w:type="dxa"/>
            <w:tcBorders>
              <w:top w:val="nil"/>
              <w:left w:val="nil"/>
              <w:bottom w:val="nil"/>
              <w:right w:val="nil"/>
            </w:tcBorders>
          </w:tcPr>
          <w:p w14:paraId="2AD35F39" w14:textId="77777777" w:rsidR="00EA542B" w:rsidRDefault="00495E51">
            <w:pPr>
              <w:spacing w:after="0" w:line="259" w:lineRule="auto"/>
              <w:ind w:left="0" w:right="55" w:firstLine="0"/>
              <w:jc w:val="right"/>
            </w:pPr>
            <w:r>
              <w:rPr>
                <w:b/>
                <w:sz w:val="22"/>
              </w:rPr>
              <w:t xml:space="preserve"> </w:t>
            </w:r>
          </w:p>
        </w:tc>
      </w:tr>
      <w:tr w:rsidR="00EA542B" w14:paraId="643DEA2E" w14:textId="77777777">
        <w:trPr>
          <w:trHeight w:val="255"/>
        </w:trPr>
        <w:tc>
          <w:tcPr>
            <w:tcW w:w="6653" w:type="dxa"/>
            <w:tcBorders>
              <w:top w:val="nil"/>
              <w:left w:val="nil"/>
              <w:bottom w:val="nil"/>
              <w:right w:val="nil"/>
            </w:tcBorders>
          </w:tcPr>
          <w:p w14:paraId="29C9DAB6" w14:textId="77777777" w:rsidR="00EA542B" w:rsidRDefault="00495E51">
            <w:pPr>
              <w:spacing w:after="0" w:line="259" w:lineRule="auto"/>
              <w:ind w:left="110" w:firstLine="0"/>
              <w:jc w:val="left"/>
            </w:pPr>
            <w:r>
              <w:rPr>
                <w:sz w:val="22"/>
              </w:rPr>
              <w:t xml:space="preserve"> </w:t>
            </w:r>
          </w:p>
        </w:tc>
        <w:tc>
          <w:tcPr>
            <w:tcW w:w="2372" w:type="dxa"/>
            <w:tcBorders>
              <w:top w:val="nil"/>
              <w:left w:val="nil"/>
              <w:bottom w:val="nil"/>
              <w:right w:val="nil"/>
            </w:tcBorders>
          </w:tcPr>
          <w:p w14:paraId="3FD83389" w14:textId="77777777" w:rsidR="00EA542B" w:rsidRDefault="00495E51">
            <w:pPr>
              <w:spacing w:after="0" w:line="259" w:lineRule="auto"/>
              <w:ind w:left="0" w:right="55" w:firstLine="0"/>
              <w:jc w:val="right"/>
            </w:pPr>
            <w:r>
              <w:rPr>
                <w:b/>
                <w:sz w:val="22"/>
              </w:rPr>
              <w:t xml:space="preserve"> </w:t>
            </w:r>
          </w:p>
        </w:tc>
      </w:tr>
      <w:tr w:rsidR="00EA542B" w14:paraId="76F33AE7" w14:textId="77777777">
        <w:trPr>
          <w:trHeight w:val="253"/>
        </w:trPr>
        <w:tc>
          <w:tcPr>
            <w:tcW w:w="6653" w:type="dxa"/>
            <w:tcBorders>
              <w:top w:val="nil"/>
              <w:left w:val="nil"/>
              <w:bottom w:val="nil"/>
              <w:right w:val="nil"/>
            </w:tcBorders>
          </w:tcPr>
          <w:p w14:paraId="364DD7A1" w14:textId="77777777" w:rsidR="00EA542B" w:rsidRDefault="00495E51">
            <w:pPr>
              <w:spacing w:after="0" w:line="259" w:lineRule="auto"/>
              <w:ind w:left="110" w:firstLine="0"/>
              <w:jc w:val="left"/>
            </w:pPr>
            <w:r>
              <w:rPr>
                <w:b/>
                <w:sz w:val="22"/>
              </w:rPr>
              <w:t xml:space="preserve">FLEANCE LOETO  </w:t>
            </w:r>
          </w:p>
        </w:tc>
        <w:tc>
          <w:tcPr>
            <w:tcW w:w="2372" w:type="dxa"/>
            <w:tcBorders>
              <w:top w:val="nil"/>
              <w:left w:val="nil"/>
              <w:bottom w:val="nil"/>
              <w:right w:val="nil"/>
            </w:tcBorders>
          </w:tcPr>
          <w:p w14:paraId="63560B0F" w14:textId="77777777" w:rsidR="00EA542B" w:rsidRDefault="00495E51">
            <w:pPr>
              <w:spacing w:after="0" w:line="259" w:lineRule="auto"/>
              <w:ind w:left="0" w:right="113" w:firstLine="0"/>
              <w:jc w:val="right"/>
            </w:pPr>
            <w:r>
              <w:rPr>
                <w:sz w:val="22"/>
              </w:rPr>
              <w:t xml:space="preserve">First Respondent </w:t>
            </w:r>
          </w:p>
        </w:tc>
      </w:tr>
      <w:tr w:rsidR="00EA542B" w14:paraId="049D42CD" w14:textId="77777777">
        <w:trPr>
          <w:trHeight w:val="253"/>
        </w:trPr>
        <w:tc>
          <w:tcPr>
            <w:tcW w:w="6653" w:type="dxa"/>
            <w:tcBorders>
              <w:top w:val="nil"/>
              <w:left w:val="nil"/>
              <w:bottom w:val="nil"/>
              <w:right w:val="nil"/>
            </w:tcBorders>
          </w:tcPr>
          <w:p w14:paraId="6C27A4CE" w14:textId="77777777" w:rsidR="00EA542B" w:rsidRDefault="00495E51">
            <w:pPr>
              <w:spacing w:after="0" w:line="259" w:lineRule="auto"/>
              <w:ind w:left="110" w:firstLine="0"/>
              <w:jc w:val="left"/>
            </w:pPr>
            <w:r>
              <w:rPr>
                <w:b/>
                <w:sz w:val="22"/>
              </w:rPr>
              <w:t xml:space="preserve"> </w:t>
            </w:r>
          </w:p>
        </w:tc>
        <w:tc>
          <w:tcPr>
            <w:tcW w:w="2372" w:type="dxa"/>
            <w:tcBorders>
              <w:top w:val="nil"/>
              <w:left w:val="nil"/>
              <w:bottom w:val="nil"/>
              <w:right w:val="nil"/>
            </w:tcBorders>
          </w:tcPr>
          <w:p w14:paraId="47EA5A76" w14:textId="77777777" w:rsidR="00EA542B" w:rsidRDefault="00495E51">
            <w:pPr>
              <w:spacing w:after="0" w:line="259" w:lineRule="auto"/>
              <w:ind w:left="0" w:right="55" w:firstLine="0"/>
              <w:jc w:val="right"/>
            </w:pPr>
            <w:r>
              <w:rPr>
                <w:sz w:val="22"/>
              </w:rPr>
              <w:t xml:space="preserve"> </w:t>
            </w:r>
          </w:p>
        </w:tc>
      </w:tr>
      <w:tr w:rsidR="00EA542B" w14:paraId="067D9F0A" w14:textId="77777777">
        <w:trPr>
          <w:trHeight w:val="253"/>
        </w:trPr>
        <w:tc>
          <w:tcPr>
            <w:tcW w:w="6653" w:type="dxa"/>
            <w:tcBorders>
              <w:top w:val="nil"/>
              <w:left w:val="nil"/>
              <w:bottom w:val="nil"/>
              <w:right w:val="nil"/>
            </w:tcBorders>
          </w:tcPr>
          <w:p w14:paraId="20187576" w14:textId="77777777" w:rsidR="00EA542B" w:rsidRDefault="00495E51">
            <w:pPr>
              <w:spacing w:after="0" w:line="259" w:lineRule="auto"/>
              <w:ind w:left="110" w:firstLine="0"/>
              <w:jc w:val="left"/>
            </w:pPr>
            <w:r>
              <w:rPr>
                <w:b/>
                <w:sz w:val="22"/>
              </w:rPr>
              <w:t xml:space="preserve">SIVIWE SEPTEMBER </w:t>
            </w:r>
          </w:p>
        </w:tc>
        <w:tc>
          <w:tcPr>
            <w:tcW w:w="2372" w:type="dxa"/>
            <w:tcBorders>
              <w:top w:val="nil"/>
              <w:left w:val="nil"/>
              <w:bottom w:val="nil"/>
              <w:right w:val="nil"/>
            </w:tcBorders>
          </w:tcPr>
          <w:p w14:paraId="655EF22D" w14:textId="77777777" w:rsidR="00EA542B" w:rsidRDefault="00495E51">
            <w:pPr>
              <w:spacing w:after="0" w:line="259" w:lineRule="auto"/>
              <w:ind w:left="0" w:right="112" w:firstLine="0"/>
              <w:jc w:val="right"/>
            </w:pPr>
            <w:r>
              <w:rPr>
                <w:sz w:val="22"/>
              </w:rPr>
              <w:t xml:space="preserve">Second Respondent </w:t>
            </w:r>
          </w:p>
        </w:tc>
      </w:tr>
      <w:tr w:rsidR="00EA542B" w14:paraId="07AAE49B" w14:textId="77777777">
        <w:trPr>
          <w:trHeight w:val="253"/>
        </w:trPr>
        <w:tc>
          <w:tcPr>
            <w:tcW w:w="6653" w:type="dxa"/>
            <w:tcBorders>
              <w:top w:val="nil"/>
              <w:left w:val="nil"/>
              <w:bottom w:val="nil"/>
              <w:right w:val="nil"/>
            </w:tcBorders>
          </w:tcPr>
          <w:p w14:paraId="1C4AEB52" w14:textId="77777777" w:rsidR="00EA542B" w:rsidRDefault="00495E51">
            <w:pPr>
              <w:spacing w:after="0" w:line="259" w:lineRule="auto"/>
              <w:ind w:left="110" w:firstLine="0"/>
              <w:jc w:val="left"/>
            </w:pPr>
            <w:r>
              <w:rPr>
                <w:b/>
                <w:sz w:val="22"/>
              </w:rPr>
              <w:t xml:space="preserve"> </w:t>
            </w:r>
          </w:p>
        </w:tc>
        <w:tc>
          <w:tcPr>
            <w:tcW w:w="2372" w:type="dxa"/>
            <w:tcBorders>
              <w:top w:val="nil"/>
              <w:left w:val="nil"/>
              <w:bottom w:val="nil"/>
              <w:right w:val="nil"/>
            </w:tcBorders>
          </w:tcPr>
          <w:p w14:paraId="01327479" w14:textId="77777777" w:rsidR="00EA542B" w:rsidRDefault="00495E51">
            <w:pPr>
              <w:spacing w:after="0" w:line="259" w:lineRule="auto"/>
              <w:ind w:left="0" w:right="55" w:firstLine="0"/>
              <w:jc w:val="right"/>
            </w:pPr>
            <w:r>
              <w:rPr>
                <w:sz w:val="22"/>
              </w:rPr>
              <w:t xml:space="preserve"> </w:t>
            </w:r>
          </w:p>
        </w:tc>
      </w:tr>
      <w:tr w:rsidR="00EA542B" w14:paraId="46B9F696" w14:textId="77777777">
        <w:trPr>
          <w:trHeight w:val="255"/>
        </w:trPr>
        <w:tc>
          <w:tcPr>
            <w:tcW w:w="6653" w:type="dxa"/>
            <w:tcBorders>
              <w:top w:val="nil"/>
              <w:left w:val="nil"/>
              <w:bottom w:val="nil"/>
              <w:right w:val="nil"/>
            </w:tcBorders>
          </w:tcPr>
          <w:p w14:paraId="4210CCF3" w14:textId="77777777" w:rsidR="00EA542B" w:rsidRDefault="00495E51">
            <w:pPr>
              <w:spacing w:after="0" w:line="259" w:lineRule="auto"/>
              <w:ind w:left="110" w:firstLine="0"/>
              <w:jc w:val="left"/>
            </w:pPr>
            <w:r>
              <w:rPr>
                <w:b/>
                <w:sz w:val="22"/>
              </w:rPr>
              <w:t xml:space="preserve">SISANDA THOMPSON </w:t>
            </w:r>
          </w:p>
        </w:tc>
        <w:tc>
          <w:tcPr>
            <w:tcW w:w="2372" w:type="dxa"/>
            <w:tcBorders>
              <w:top w:val="nil"/>
              <w:left w:val="nil"/>
              <w:bottom w:val="nil"/>
              <w:right w:val="nil"/>
            </w:tcBorders>
          </w:tcPr>
          <w:p w14:paraId="199365ED" w14:textId="77777777" w:rsidR="00EA542B" w:rsidRDefault="00495E51">
            <w:pPr>
              <w:spacing w:after="0" w:line="259" w:lineRule="auto"/>
              <w:ind w:left="0" w:right="114" w:firstLine="0"/>
              <w:jc w:val="right"/>
            </w:pPr>
            <w:r>
              <w:rPr>
                <w:sz w:val="22"/>
              </w:rPr>
              <w:t xml:space="preserve">Third Respondent </w:t>
            </w:r>
          </w:p>
        </w:tc>
      </w:tr>
      <w:tr w:rsidR="00EA542B" w14:paraId="73693463" w14:textId="77777777">
        <w:trPr>
          <w:trHeight w:val="253"/>
        </w:trPr>
        <w:tc>
          <w:tcPr>
            <w:tcW w:w="6653" w:type="dxa"/>
            <w:tcBorders>
              <w:top w:val="nil"/>
              <w:left w:val="nil"/>
              <w:bottom w:val="nil"/>
              <w:right w:val="nil"/>
            </w:tcBorders>
          </w:tcPr>
          <w:p w14:paraId="6735A8E3" w14:textId="77777777" w:rsidR="00EA542B" w:rsidRDefault="00495E51">
            <w:pPr>
              <w:spacing w:after="0" w:line="259" w:lineRule="auto"/>
              <w:ind w:left="110" w:firstLine="0"/>
              <w:jc w:val="left"/>
            </w:pPr>
            <w:r>
              <w:rPr>
                <w:b/>
                <w:sz w:val="22"/>
              </w:rPr>
              <w:t xml:space="preserve"> </w:t>
            </w:r>
          </w:p>
        </w:tc>
        <w:tc>
          <w:tcPr>
            <w:tcW w:w="2372" w:type="dxa"/>
            <w:tcBorders>
              <w:top w:val="nil"/>
              <w:left w:val="nil"/>
              <w:bottom w:val="nil"/>
              <w:right w:val="nil"/>
            </w:tcBorders>
          </w:tcPr>
          <w:p w14:paraId="109D08D9" w14:textId="77777777" w:rsidR="00EA542B" w:rsidRDefault="00495E51">
            <w:pPr>
              <w:spacing w:after="0" w:line="259" w:lineRule="auto"/>
              <w:ind w:left="0" w:right="55" w:firstLine="0"/>
              <w:jc w:val="right"/>
            </w:pPr>
            <w:r>
              <w:rPr>
                <w:sz w:val="22"/>
              </w:rPr>
              <w:t xml:space="preserve"> </w:t>
            </w:r>
          </w:p>
        </w:tc>
      </w:tr>
      <w:tr w:rsidR="00EA542B" w14:paraId="017F4B3B" w14:textId="77777777">
        <w:trPr>
          <w:trHeight w:val="253"/>
        </w:trPr>
        <w:tc>
          <w:tcPr>
            <w:tcW w:w="6653" w:type="dxa"/>
            <w:tcBorders>
              <w:top w:val="nil"/>
              <w:left w:val="nil"/>
              <w:bottom w:val="nil"/>
              <w:right w:val="nil"/>
            </w:tcBorders>
          </w:tcPr>
          <w:p w14:paraId="260BA5B7" w14:textId="77777777" w:rsidR="00EA542B" w:rsidRDefault="00495E51">
            <w:pPr>
              <w:spacing w:after="0" w:line="259" w:lineRule="auto"/>
              <w:ind w:left="110" w:firstLine="0"/>
              <w:jc w:val="left"/>
            </w:pPr>
            <w:r>
              <w:rPr>
                <w:b/>
                <w:sz w:val="22"/>
              </w:rPr>
              <w:t xml:space="preserve">LUNGISIZWE STAFANS  </w:t>
            </w:r>
          </w:p>
        </w:tc>
        <w:tc>
          <w:tcPr>
            <w:tcW w:w="2372" w:type="dxa"/>
            <w:tcBorders>
              <w:top w:val="nil"/>
              <w:left w:val="nil"/>
              <w:bottom w:val="nil"/>
              <w:right w:val="nil"/>
            </w:tcBorders>
          </w:tcPr>
          <w:p w14:paraId="27E118C0" w14:textId="77777777" w:rsidR="00EA542B" w:rsidRDefault="00495E51">
            <w:pPr>
              <w:spacing w:after="0" w:line="259" w:lineRule="auto"/>
              <w:ind w:left="0" w:right="118" w:firstLine="0"/>
              <w:jc w:val="right"/>
            </w:pPr>
            <w:r>
              <w:rPr>
                <w:sz w:val="22"/>
              </w:rPr>
              <w:t xml:space="preserve">Fourth Respondent </w:t>
            </w:r>
          </w:p>
        </w:tc>
      </w:tr>
      <w:tr w:rsidR="00EA542B" w14:paraId="7F5D4397" w14:textId="77777777">
        <w:trPr>
          <w:trHeight w:val="253"/>
        </w:trPr>
        <w:tc>
          <w:tcPr>
            <w:tcW w:w="6653" w:type="dxa"/>
            <w:tcBorders>
              <w:top w:val="nil"/>
              <w:left w:val="nil"/>
              <w:bottom w:val="nil"/>
              <w:right w:val="nil"/>
            </w:tcBorders>
          </w:tcPr>
          <w:p w14:paraId="0B75C2DF" w14:textId="77777777" w:rsidR="00EA542B" w:rsidRDefault="00495E51">
            <w:pPr>
              <w:spacing w:after="0" w:line="259" w:lineRule="auto"/>
              <w:ind w:left="110" w:firstLine="0"/>
              <w:jc w:val="left"/>
            </w:pPr>
            <w:r>
              <w:rPr>
                <w:b/>
                <w:sz w:val="22"/>
              </w:rPr>
              <w:t xml:space="preserve"> </w:t>
            </w:r>
          </w:p>
        </w:tc>
        <w:tc>
          <w:tcPr>
            <w:tcW w:w="2372" w:type="dxa"/>
            <w:tcBorders>
              <w:top w:val="nil"/>
              <w:left w:val="nil"/>
              <w:bottom w:val="nil"/>
              <w:right w:val="nil"/>
            </w:tcBorders>
          </w:tcPr>
          <w:p w14:paraId="3FC18D79" w14:textId="77777777" w:rsidR="00EA542B" w:rsidRDefault="00495E51">
            <w:pPr>
              <w:spacing w:after="0" w:line="259" w:lineRule="auto"/>
              <w:ind w:left="0" w:right="55" w:firstLine="0"/>
              <w:jc w:val="right"/>
            </w:pPr>
            <w:r>
              <w:rPr>
                <w:sz w:val="22"/>
              </w:rPr>
              <w:t xml:space="preserve"> </w:t>
            </w:r>
          </w:p>
        </w:tc>
      </w:tr>
      <w:tr w:rsidR="00EA542B" w14:paraId="3AEB7851" w14:textId="77777777">
        <w:trPr>
          <w:trHeight w:val="253"/>
        </w:trPr>
        <w:tc>
          <w:tcPr>
            <w:tcW w:w="6653" w:type="dxa"/>
            <w:tcBorders>
              <w:top w:val="nil"/>
              <w:left w:val="nil"/>
              <w:bottom w:val="nil"/>
              <w:right w:val="nil"/>
            </w:tcBorders>
          </w:tcPr>
          <w:p w14:paraId="37F6FE47" w14:textId="77777777" w:rsidR="00EA542B" w:rsidRDefault="00495E51">
            <w:pPr>
              <w:spacing w:after="0" w:line="259" w:lineRule="auto"/>
              <w:ind w:left="110" w:firstLine="0"/>
              <w:jc w:val="left"/>
            </w:pPr>
            <w:r>
              <w:rPr>
                <w:b/>
                <w:sz w:val="22"/>
              </w:rPr>
              <w:t xml:space="preserve">MZUKISI JADA </w:t>
            </w:r>
          </w:p>
        </w:tc>
        <w:tc>
          <w:tcPr>
            <w:tcW w:w="2372" w:type="dxa"/>
            <w:tcBorders>
              <w:top w:val="nil"/>
              <w:left w:val="nil"/>
              <w:bottom w:val="nil"/>
              <w:right w:val="nil"/>
            </w:tcBorders>
          </w:tcPr>
          <w:p w14:paraId="1985BE8A" w14:textId="77777777" w:rsidR="00EA542B" w:rsidRDefault="00495E51">
            <w:pPr>
              <w:spacing w:after="0" w:line="259" w:lineRule="auto"/>
              <w:ind w:left="0" w:right="113" w:firstLine="0"/>
              <w:jc w:val="right"/>
            </w:pPr>
            <w:r>
              <w:rPr>
                <w:sz w:val="22"/>
              </w:rPr>
              <w:t xml:space="preserve">Fifth Respondent </w:t>
            </w:r>
          </w:p>
        </w:tc>
      </w:tr>
      <w:tr w:rsidR="00EA542B" w14:paraId="7AC5FEDC" w14:textId="77777777">
        <w:trPr>
          <w:trHeight w:val="255"/>
        </w:trPr>
        <w:tc>
          <w:tcPr>
            <w:tcW w:w="6653" w:type="dxa"/>
            <w:tcBorders>
              <w:top w:val="nil"/>
              <w:left w:val="nil"/>
              <w:bottom w:val="nil"/>
              <w:right w:val="nil"/>
            </w:tcBorders>
          </w:tcPr>
          <w:p w14:paraId="7673A080" w14:textId="77777777" w:rsidR="00EA542B" w:rsidRDefault="00495E51">
            <w:pPr>
              <w:spacing w:after="0" w:line="259" w:lineRule="auto"/>
              <w:ind w:left="110" w:firstLine="0"/>
              <w:jc w:val="left"/>
            </w:pPr>
            <w:r>
              <w:rPr>
                <w:b/>
                <w:sz w:val="22"/>
              </w:rPr>
              <w:t xml:space="preserve"> </w:t>
            </w:r>
          </w:p>
        </w:tc>
        <w:tc>
          <w:tcPr>
            <w:tcW w:w="2372" w:type="dxa"/>
            <w:tcBorders>
              <w:top w:val="nil"/>
              <w:left w:val="nil"/>
              <w:bottom w:val="nil"/>
              <w:right w:val="nil"/>
            </w:tcBorders>
          </w:tcPr>
          <w:p w14:paraId="4CE14FFA" w14:textId="77777777" w:rsidR="00EA542B" w:rsidRDefault="00495E51">
            <w:pPr>
              <w:spacing w:after="0" w:line="259" w:lineRule="auto"/>
              <w:ind w:left="0" w:right="55" w:firstLine="0"/>
              <w:jc w:val="right"/>
            </w:pPr>
            <w:r>
              <w:rPr>
                <w:sz w:val="22"/>
              </w:rPr>
              <w:t xml:space="preserve"> </w:t>
            </w:r>
          </w:p>
        </w:tc>
      </w:tr>
      <w:tr w:rsidR="00EA542B" w14:paraId="0C2408AB" w14:textId="77777777">
        <w:trPr>
          <w:trHeight w:val="253"/>
        </w:trPr>
        <w:tc>
          <w:tcPr>
            <w:tcW w:w="6653" w:type="dxa"/>
            <w:tcBorders>
              <w:top w:val="nil"/>
              <w:left w:val="nil"/>
              <w:bottom w:val="nil"/>
              <w:right w:val="nil"/>
            </w:tcBorders>
          </w:tcPr>
          <w:p w14:paraId="18CF4459" w14:textId="77777777" w:rsidR="00EA542B" w:rsidRDefault="00495E51">
            <w:pPr>
              <w:spacing w:after="0" w:line="259" w:lineRule="auto"/>
              <w:ind w:left="110" w:firstLine="0"/>
              <w:jc w:val="left"/>
            </w:pPr>
            <w:r>
              <w:rPr>
                <w:b/>
                <w:sz w:val="22"/>
              </w:rPr>
              <w:t xml:space="preserve">SNETHEMBA NKABI </w:t>
            </w:r>
          </w:p>
        </w:tc>
        <w:tc>
          <w:tcPr>
            <w:tcW w:w="2372" w:type="dxa"/>
            <w:tcBorders>
              <w:top w:val="nil"/>
              <w:left w:val="nil"/>
              <w:bottom w:val="nil"/>
              <w:right w:val="nil"/>
            </w:tcBorders>
          </w:tcPr>
          <w:p w14:paraId="627DB8B6" w14:textId="77777777" w:rsidR="00EA542B" w:rsidRDefault="00495E51">
            <w:pPr>
              <w:spacing w:after="0" w:line="259" w:lineRule="auto"/>
              <w:ind w:left="0" w:right="113" w:firstLine="0"/>
              <w:jc w:val="right"/>
            </w:pPr>
            <w:r>
              <w:rPr>
                <w:sz w:val="22"/>
              </w:rPr>
              <w:t xml:space="preserve">Sixth Respondent </w:t>
            </w:r>
          </w:p>
        </w:tc>
      </w:tr>
      <w:tr w:rsidR="00EA542B" w14:paraId="6701589A" w14:textId="77777777">
        <w:trPr>
          <w:trHeight w:val="253"/>
        </w:trPr>
        <w:tc>
          <w:tcPr>
            <w:tcW w:w="6653" w:type="dxa"/>
            <w:tcBorders>
              <w:top w:val="nil"/>
              <w:left w:val="nil"/>
              <w:bottom w:val="nil"/>
              <w:right w:val="nil"/>
            </w:tcBorders>
          </w:tcPr>
          <w:p w14:paraId="5D6D46D6" w14:textId="77777777" w:rsidR="00EA542B" w:rsidRDefault="00495E51">
            <w:pPr>
              <w:spacing w:after="0" w:line="259" w:lineRule="auto"/>
              <w:ind w:left="110" w:firstLine="0"/>
              <w:jc w:val="left"/>
            </w:pPr>
            <w:r>
              <w:rPr>
                <w:b/>
                <w:sz w:val="22"/>
              </w:rPr>
              <w:t xml:space="preserve"> </w:t>
            </w:r>
          </w:p>
        </w:tc>
        <w:tc>
          <w:tcPr>
            <w:tcW w:w="2372" w:type="dxa"/>
            <w:tcBorders>
              <w:top w:val="nil"/>
              <w:left w:val="nil"/>
              <w:bottom w:val="nil"/>
              <w:right w:val="nil"/>
            </w:tcBorders>
          </w:tcPr>
          <w:p w14:paraId="44435ADB" w14:textId="77777777" w:rsidR="00EA542B" w:rsidRDefault="00495E51">
            <w:pPr>
              <w:spacing w:after="0" w:line="259" w:lineRule="auto"/>
              <w:ind w:left="0" w:right="55" w:firstLine="0"/>
              <w:jc w:val="right"/>
            </w:pPr>
            <w:r>
              <w:rPr>
                <w:sz w:val="22"/>
              </w:rPr>
              <w:t xml:space="preserve"> </w:t>
            </w:r>
          </w:p>
        </w:tc>
      </w:tr>
      <w:tr w:rsidR="00EA542B" w14:paraId="5A29B19D" w14:textId="77777777">
        <w:trPr>
          <w:trHeight w:val="253"/>
        </w:trPr>
        <w:tc>
          <w:tcPr>
            <w:tcW w:w="6653" w:type="dxa"/>
            <w:tcBorders>
              <w:top w:val="nil"/>
              <w:left w:val="nil"/>
              <w:bottom w:val="nil"/>
              <w:right w:val="nil"/>
            </w:tcBorders>
          </w:tcPr>
          <w:p w14:paraId="39B0EC01" w14:textId="77777777" w:rsidR="00EA542B" w:rsidRDefault="00495E51">
            <w:pPr>
              <w:spacing w:after="0" w:line="259" w:lineRule="auto"/>
              <w:ind w:left="110" w:firstLine="0"/>
              <w:jc w:val="left"/>
            </w:pPr>
            <w:r>
              <w:rPr>
                <w:b/>
                <w:sz w:val="22"/>
              </w:rPr>
              <w:t xml:space="preserve">ZUKO SOYAMBA </w:t>
            </w:r>
          </w:p>
        </w:tc>
        <w:tc>
          <w:tcPr>
            <w:tcW w:w="2372" w:type="dxa"/>
            <w:tcBorders>
              <w:top w:val="nil"/>
              <w:left w:val="nil"/>
              <w:bottom w:val="nil"/>
              <w:right w:val="nil"/>
            </w:tcBorders>
          </w:tcPr>
          <w:p w14:paraId="535AB6F5" w14:textId="77777777" w:rsidR="00EA542B" w:rsidRDefault="00495E51">
            <w:pPr>
              <w:spacing w:after="0" w:line="259" w:lineRule="auto"/>
              <w:ind w:left="195" w:firstLine="0"/>
              <w:jc w:val="left"/>
            </w:pPr>
            <w:r>
              <w:rPr>
                <w:sz w:val="22"/>
              </w:rPr>
              <w:t xml:space="preserve">Seventh Respondent  </w:t>
            </w:r>
          </w:p>
        </w:tc>
      </w:tr>
      <w:tr w:rsidR="00EA542B" w14:paraId="5FA5FD52" w14:textId="77777777">
        <w:trPr>
          <w:trHeight w:val="253"/>
        </w:trPr>
        <w:tc>
          <w:tcPr>
            <w:tcW w:w="6653" w:type="dxa"/>
            <w:tcBorders>
              <w:top w:val="nil"/>
              <w:left w:val="nil"/>
              <w:bottom w:val="nil"/>
              <w:right w:val="nil"/>
            </w:tcBorders>
          </w:tcPr>
          <w:p w14:paraId="0C8FC15C" w14:textId="77777777" w:rsidR="00EA542B" w:rsidRDefault="00495E51">
            <w:pPr>
              <w:spacing w:after="0" w:line="259" w:lineRule="auto"/>
              <w:ind w:left="110" w:firstLine="0"/>
              <w:jc w:val="left"/>
            </w:pPr>
            <w:r>
              <w:rPr>
                <w:b/>
                <w:sz w:val="22"/>
              </w:rPr>
              <w:t xml:space="preserve"> </w:t>
            </w:r>
          </w:p>
        </w:tc>
        <w:tc>
          <w:tcPr>
            <w:tcW w:w="2372" w:type="dxa"/>
            <w:tcBorders>
              <w:top w:val="nil"/>
              <w:left w:val="nil"/>
              <w:bottom w:val="nil"/>
              <w:right w:val="nil"/>
            </w:tcBorders>
          </w:tcPr>
          <w:p w14:paraId="01F99A6D" w14:textId="77777777" w:rsidR="00EA542B" w:rsidRDefault="00495E51">
            <w:pPr>
              <w:spacing w:after="0" w:line="259" w:lineRule="auto"/>
              <w:ind w:left="0" w:right="55" w:firstLine="0"/>
              <w:jc w:val="right"/>
            </w:pPr>
            <w:r>
              <w:rPr>
                <w:sz w:val="22"/>
              </w:rPr>
              <w:t xml:space="preserve"> </w:t>
            </w:r>
          </w:p>
        </w:tc>
      </w:tr>
      <w:tr w:rsidR="00EA542B" w14:paraId="1B9ED981" w14:textId="77777777">
        <w:trPr>
          <w:trHeight w:val="255"/>
        </w:trPr>
        <w:tc>
          <w:tcPr>
            <w:tcW w:w="6653" w:type="dxa"/>
            <w:tcBorders>
              <w:top w:val="nil"/>
              <w:left w:val="nil"/>
              <w:bottom w:val="nil"/>
              <w:right w:val="nil"/>
            </w:tcBorders>
          </w:tcPr>
          <w:p w14:paraId="7DF415B1" w14:textId="77777777" w:rsidR="00EA542B" w:rsidRDefault="00495E51">
            <w:pPr>
              <w:spacing w:after="0" w:line="259" w:lineRule="auto"/>
              <w:ind w:left="110" w:firstLine="0"/>
              <w:jc w:val="left"/>
            </w:pPr>
            <w:r>
              <w:rPr>
                <w:b/>
                <w:sz w:val="22"/>
              </w:rPr>
              <w:t xml:space="preserve">NANDIPHA COBA </w:t>
            </w:r>
          </w:p>
        </w:tc>
        <w:tc>
          <w:tcPr>
            <w:tcW w:w="2372" w:type="dxa"/>
            <w:tcBorders>
              <w:top w:val="nil"/>
              <w:left w:val="nil"/>
              <w:bottom w:val="nil"/>
              <w:right w:val="nil"/>
            </w:tcBorders>
          </w:tcPr>
          <w:p w14:paraId="17F13584" w14:textId="77777777" w:rsidR="00EA542B" w:rsidRDefault="00495E51">
            <w:pPr>
              <w:spacing w:after="0" w:line="259" w:lineRule="auto"/>
              <w:ind w:left="0" w:right="113" w:firstLine="0"/>
              <w:jc w:val="right"/>
            </w:pPr>
            <w:r>
              <w:rPr>
                <w:sz w:val="22"/>
              </w:rPr>
              <w:t xml:space="preserve">Eight Respondent </w:t>
            </w:r>
          </w:p>
        </w:tc>
      </w:tr>
      <w:tr w:rsidR="00EA542B" w14:paraId="59D0686C" w14:textId="77777777">
        <w:trPr>
          <w:trHeight w:val="253"/>
        </w:trPr>
        <w:tc>
          <w:tcPr>
            <w:tcW w:w="6653" w:type="dxa"/>
            <w:tcBorders>
              <w:top w:val="nil"/>
              <w:left w:val="nil"/>
              <w:bottom w:val="nil"/>
              <w:right w:val="nil"/>
            </w:tcBorders>
          </w:tcPr>
          <w:p w14:paraId="380AE775" w14:textId="77777777" w:rsidR="00EA542B" w:rsidRDefault="00495E51">
            <w:pPr>
              <w:spacing w:after="0" w:line="259" w:lineRule="auto"/>
              <w:ind w:left="110" w:firstLine="0"/>
              <w:jc w:val="left"/>
            </w:pPr>
            <w:r>
              <w:rPr>
                <w:b/>
                <w:sz w:val="22"/>
              </w:rPr>
              <w:lastRenderedPageBreak/>
              <w:t xml:space="preserve"> </w:t>
            </w:r>
          </w:p>
        </w:tc>
        <w:tc>
          <w:tcPr>
            <w:tcW w:w="2372" w:type="dxa"/>
            <w:tcBorders>
              <w:top w:val="nil"/>
              <w:left w:val="nil"/>
              <w:bottom w:val="nil"/>
              <w:right w:val="nil"/>
            </w:tcBorders>
          </w:tcPr>
          <w:p w14:paraId="155E32D2" w14:textId="77777777" w:rsidR="00EA542B" w:rsidRDefault="00495E51">
            <w:pPr>
              <w:spacing w:after="0" w:line="259" w:lineRule="auto"/>
              <w:ind w:left="0" w:right="55" w:firstLine="0"/>
              <w:jc w:val="right"/>
            </w:pPr>
            <w:r>
              <w:rPr>
                <w:sz w:val="22"/>
              </w:rPr>
              <w:t xml:space="preserve"> </w:t>
            </w:r>
          </w:p>
        </w:tc>
      </w:tr>
      <w:tr w:rsidR="00EA542B" w14:paraId="70060AEA" w14:textId="77777777">
        <w:trPr>
          <w:trHeight w:val="248"/>
        </w:trPr>
        <w:tc>
          <w:tcPr>
            <w:tcW w:w="6653" w:type="dxa"/>
            <w:tcBorders>
              <w:top w:val="nil"/>
              <w:left w:val="nil"/>
              <w:bottom w:val="nil"/>
              <w:right w:val="nil"/>
            </w:tcBorders>
          </w:tcPr>
          <w:p w14:paraId="2B42D1AD" w14:textId="77777777" w:rsidR="00EA542B" w:rsidRDefault="00495E51">
            <w:pPr>
              <w:spacing w:after="0" w:line="259" w:lineRule="auto"/>
              <w:ind w:left="110" w:firstLine="0"/>
              <w:jc w:val="left"/>
            </w:pPr>
            <w:r>
              <w:rPr>
                <w:b/>
                <w:sz w:val="22"/>
              </w:rPr>
              <w:t xml:space="preserve">ITUMELENG ALFRED MOTHLANKANA </w:t>
            </w:r>
          </w:p>
        </w:tc>
        <w:tc>
          <w:tcPr>
            <w:tcW w:w="2372" w:type="dxa"/>
            <w:tcBorders>
              <w:top w:val="nil"/>
              <w:left w:val="nil"/>
              <w:bottom w:val="nil"/>
              <w:right w:val="nil"/>
            </w:tcBorders>
          </w:tcPr>
          <w:p w14:paraId="3D72968A" w14:textId="77777777" w:rsidR="00EA542B" w:rsidRDefault="00495E51">
            <w:pPr>
              <w:spacing w:after="0" w:line="259" w:lineRule="auto"/>
              <w:ind w:left="0" w:right="113" w:firstLine="0"/>
              <w:jc w:val="right"/>
            </w:pPr>
            <w:r>
              <w:rPr>
                <w:sz w:val="22"/>
              </w:rPr>
              <w:t xml:space="preserve">Ninth Respondent </w:t>
            </w:r>
          </w:p>
        </w:tc>
      </w:tr>
    </w:tbl>
    <w:p w14:paraId="32DDAA98" w14:textId="77777777" w:rsidR="00EA542B" w:rsidRDefault="00495E51" w:rsidP="00BC6381">
      <w:pPr>
        <w:spacing w:after="1" w:line="259" w:lineRule="auto"/>
        <w:ind w:left="0" w:firstLine="0"/>
        <w:jc w:val="left"/>
      </w:pPr>
      <w:r>
        <w:t xml:space="preserve"> </w:t>
      </w:r>
    </w:p>
    <w:tbl>
      <w:tblPr>
        <w:tblStyle w:val="TableGrid"/>
        <w:tblW w:w="8915" w:type="dxa"/>
        <w:tblInd w:w="110" w:type="dxa"/>
        <w:tblLook w:val="04A0" w:firstRow="1" w:lastRow="0" w:firstColumn="1" w:lastColumn="0" w:noHBand="0" w:noVBand="1"/>
      </w:tblPr>
      <w:tblGrid>
        <w:gridCol w:w="6693"/>
        <w:gridCol w:w="2222"/>
      </w:tblGrid>
      <w:tr w:rsidR="00EA542B" w14:paraId="5FCBBE56" w14:textId="77777777">
        <w:trPr>
          <w:trHeight w:val="2133"/>
        </w:trPr>
        <w:tc>
          <w:tcPr>
            <w:tcW w:w="6693" w:type="dxa"/>
            <w:tcBorders>
              <w:top w:val="nil"/>
              <w:left w:val="nil"/>
              <w:bottom w:val="nil"/>
              <w:right w:val="nil"/>
            </w:tcBorders>
          </w:tcPr>
          <w:p w14:paraId="7CE65F28" w14:textId="77777777" w:rsidR="00EA542B" w:rsidRDefault="00495E51">
            <w:pPr>
              <w:spacing w:after="27" w:line="240" w:lineRule="auto"/>
              <w:ind w:left="0" w:right="1629" w:firstLine="0"/>
              <w:jc w:val="left"/>
            </w:pPr>
            <w:r>
              <w:rPr>
                <w:b/>
                <w:sz w:val="22"/>
              </w:rPr>
              <w:t xml:space="preserve">THOSE PERSONS ATTEMPTING TO INTERFERE WITH THE APPLICANTS’ BUSINESS ACTIVITIES AND </w:t>
            </w:r>
          </w:p>
          <w:p w14:paraId="2CDD8ED9" w14:textId="77777777" w:rsidR="00EA542B" w:rsidRDefault="00495E51">
            <w:pPr>
              <w:spacing w:after="0" w:line="259" w:lineRule="auto"/>
              <w:ind w:left="0" w:firstLine="0"/>
              <w:jc w:val="left"/>
            </w:pPr>
            <w:r>
              <w:rPr>
                <w:b/>
                <w:sz w:val="22"/>
              </w:rPr>
              <w:t xml:space="preserve">DEVELOPMENT AT </w:t>
            </w:r>
            <w:r>
              <w:rPr>
                <w:b/>
              </w:rPr>
              <w:t xml:space="preserve">THE REMAINING </w:t>
            </w:r>
          </w:p>
          <w:p w14:paraId="4ABDE47C" w14:textId="77777777" w:rsidR="00EA542B" w:rsidRDefault="00495E51">
            <w:pPr>
              <w:spacing w:after="0" w:line="259" w:lineRule="auto"/>
              <w:ind w:left="0" w:firstLine="0"/>
              <w:jc w:val="left"/>
            </w:pPr>
            <w:r>
              <w:rPr>
                <w:b/>
              </w:rPr>
              <w:t xml:space="preserve">EXTENT OF PORTIONS 1 AND 5 AND </w:t>
            </w:r>
          </w:p>
          <w:p w14:paraId="71F35816" w14:textId="77777777" w:rsidR="00EA542B" w:rsidRDefault="00495E51">
            <w:pPr>
              <w:spacing w:after="0" w:line="259" w:lineRule="auto"/>
              <w:ind w:left="0" w:firstLine="0"/>
              <w:jc w:val="left"/>
            </w:pPr>
            <w:r>
              <w:rPr>
                <w:b/>
              </w:rPr>
              <w:t xml:space="preserve">PORTION 404 OF THE FARM </w:t>
            </w:r>
          </w:p>
          <w:p w14:paraId="1F874B8A" w14:textId="77777777" w:rsidR="00EA542B" w:rsidRDefault="00495E51">
            <w:pPr>
              <w:spacing w:after="0" w:line="259" w:lineRule="auto"/>
              <w:ind w:left="0" w:firstLine="0"/>
              <w:jc w:val="left"/>
            </w:pPr>
            <w:r>
              <w:rPr>
                <w:b/>
              </w:rPr>
              <w:t xml:space="preserve">ROODEPOORT 237, REGISTRATION </w:t>
            </w:r>
          </w:p>
          <w:p w14:paraId="2469B73D" w14:textId="77777777" w:rsidR="00EA542B" w:rsidRDefault="00495E51">
            <w:pPr>
              <w:spacing w:after="0" w:line="259" w:lineRule="auto"/>
              <w:ind w:left="0" w:firstLine="0"/>
              <w:jc w:val="left"/>
            </w:pPr>
            <w:r>
              <w:rPr>
                <w:b/>
              </w:rPr>
              <w:t>DIVISION I.Q, GAUTENG</w:t>
            </w:r>
            <w:r>
              <w:rPr>
                <w:b/>
                <w:sz w:val="22"/>
              </w:rPr>
              <w:t xml:space="preserve"> </w:t>
            </w:r>
          </w:p>
        </w:tc>
        <w:tc>
          <w:tcPr>
            <w:tcW w:w="2222" w:type="dxa"/>
            <w:tcBorders>
              <w:top w:val="nil"/>
              <w:left w:val="nil"/>
              <w:bottom w:val="nil"/>
              <w:right w:val="nil"/>
            </w:tcBorders>
          </w:tcPr>
          <w:p w14:paraId="06A76B4B" w14:textId="77777777" w:rsidR="00EA542B" w:rsidRDefault="00495E51">
            <w:pPr>
              <w:spacing w:after="0" w:line="259" w:lineRule="auto"/>
              <w:ind w:left="0" w:right="118" w:firstLine="0"/>
              <w:jc w:val="right"/>
            </w:pPr>
            <w:r>
              <w:rPr>
                <w:sz w:val="22"/>
              </w:rPr>
              <w:t xml:space="preserve">Tenth Respondent  </w:t>
            </w:r>
          </w:p>
        </w:tc>
      </w:tr>
      <w:tr w:rsidR="00EA542B" w14:paraId="53C3232C" w14:textId="77777777">
        <w:trPr>
          <w:trHeight w:val="253"/>
        </w:trPr>
        <w:tc>
          <w:tcPr>
            <w:tcW w:w="6693" w:type="dxa"/>
            <w:tcBorders>
              <w:top w:val="nil"/>
              <w:left w:val="nil"/>
              <w:bottom w:val="nil"/>
              <w:right w:val="nil"/>
            </w:tcBorders>
          </w:tcPr>
          <w:p w14:paraId="2651DBE2" w14:textId="77777777" w:rsidR="00EA542B" w:rsidRDefault="00495E51">
            <w:pPr>
              <w:spacing w:after="0" w:line="259" w:lineRule="auto"/>
              <w:ind w:left="0" w:firstLine="0"/>
              <w:jc w:val="left"/>
            </w:pPr>
            <w:r>
              <w:rPr>
                <w:b/>
                <w:sz w:val="22"/>
              </w:rPr>
              <w:t xml:space="preserve"> </w:t>
            </w:r>
          </w:p>
        </w:tc>
        <w:tc>
          <w:tcPr>
            <w:tcW w:w="2222" w:type="dxa"/>
            <w:tcBorders>
              <w:top w:val="nil"/>
              <w:left w:val="nil"/>
              <w:bottom w:val="nil"/>
              <w:right w:val="nil"/>
            </w:tcBorders>
          </w:tcPr>
          <w:p w14:paraId="2D6D437F" w14:textId="77777777" w:rsidR="00EA542B" w:rsidRDefault="00495E51">
            <w:pPr>
              <w:spacing w:after="0" w:line="259" w:lineRule="auto"/>
              <w:ind w:left="0" w:right="55" w:firstLine="0"/>
              <w:jc w:val="right"/>
            </w:pPr>
            <w:r>
              <w:rPr>
                <w:sz w:val="22"/>
              </w:rPr>
              <w:t xml:space="preserve"> </w:t>
            </w:r>
          </w:p>
        </w:tc>
      </w:tr>
      <w:tr w:rsidR="00EA542B" w14:paraId="30C525D9" w14:textId="77777777">
        <w:trPr>
          <w:trHeight w:val="1013"/>
        </w:trPr>
        <w:tc>
          <w:tcPr>
            <w:tcW w:w="6693" w:type="dxa"/>
            <w:tcBorders>
              <w:top w:val="nil"/>
              <w:left w:val="nil"/>
              <w:bottom w:val="nil"/>
              <w:right w:val="nil"/>
            </w:tcBorders>
          </w:tcPr>
          <w:p w14:paraId="00292621" w14:textId="77777777" w:rsidR="00EA542B" w:rsidRDefault="00495E51">
            <w:pPr>
              <w:spacing w:after="0" w:line="242" w:lineRule="auto"/>
              <w:ind w:left="0" w:right="1626" w:firstLine="0"/>
              <w:jc w:val="left"/>
            </w:pPr>
            <w:r>
              <w:rPr>
                <w:b/>
                <w:sz w:val="22"/>
              </w:rPr>
              <w:t xml:space="preserve">THOSE PERSONS ATTEMPTING TO INTERFERE WITH THE APPLICANTS’ </w:t>
            </w:r>
          </w:p>
          <w:p w14:paraId="45A87CFB" w14:textId="77777777" w:rsidR="00EA542B" w:rsidRDefault="00495E51">
            <w:pPr>
              <w:spacing w:after="0" w:line="259" w:lineRule="auto"/>
              <w:ind w:left="0" w:firstLine="0"/>
              <w:jc w:val="left"/>
            </w:pPr>
            <w:r>
              <w:rPr>
                <w:b/>
                <w:sz w:val="22"/>
              </w:rPr>
              <w:t xml:space="preserve">BUSINESS ACTIVITIES AND EMPLOYEES </w:t>
            </w:r>
          </w:p>
          <w:p w14:paraId="6BCF7D7A" w14:textId="77777777" w:rsidR="00EA542B" w:rsidRDefault="00495E51">
            <w:pPr>
              <w:spacing w:after="0" w:line="259" w:lineRule="auto"/>
              <w:ind w:left="0" w:firstLine="0"/>
              <w:jc w:val="left"/>
            </w:pPr>
            <w:r>
              <w:rPr>
                <w:b/>
                <w:sz w:val="22"/>
              </w:rPr>
              <w:t xml:space="preserve">AT THEIR HEAD OFFICES </w:t>
            </w:r>
          </w:p>
        </w:tc>
        <w:tc>
          <w:tcPr>
            <w:tcW w:w="2222" w:type="dxa"/>
            <w:tcBorders>
              <w:top w:val="nil"/>
              <w:left w:val="nil"/>
              <w:bottom w:val="nil"/>
              <w:right w:val="nil"/>
            </w:tcBorders>
          </w:tcPr>
          <w:p w14:paraId="120DA6D0" w14:textId="77777777" w:rsidR="00EA542B" w:rsidRDefault="00495E51">
            <w:pPr>
              <w:spacing w:after="0" w:line="259" w:lineRule="auto"/>
              <w:ind w:left="0" w:firstLine="0"/>
            </w:pPr>
            <w:r>
              <w:rPr>
                <w:sz w:val="22"/>
              </w:rPr>
              <w:t xml:space="preserve">Eleventh Respondent </w:t>
            </w:r>
          </w:p>
        </w:tc>
      </w:tr>
      <w:tr w:rsidR="00EA542B" w14:paraId="2FD6D955" w14:textId="77777777">
        <w:trPr>
          <w:trHeight w:val="253"/>
        </w:trPr>
        <w:tc>
          <w:tcPr>
            <w:tcW w:w="6693" w:type="dxa"/>
            <w:tcBorders>
              <w:top w:val="nil"/>
              <w:left w:val="nil"/>
              <w:bottom w:val="nil"/>
              <w:right w:val="nil"/>
            </w:tcBorders>
          </w:tcPr>
          <w:p w14:paraId="1649B6B9" w14:textId="77777777" w:rsidR="00EA542B" w:rsidRDefault="00495E51">
            <w:pPr>
              <w:spacing w:after="0" w:line="259" w:lineRule="auto"/>
              <w:ind w:left="0" w:firstLine="0"/>
              <w:jc w:val="left"/>
            </w:pPr>
            <w:r>
              <w:rPr>
                <w:b/>
                <w:sz w:val="22"/>
              </w:rPr>
              <w:t xml:space="preserve"> </w:t>
            </w:r>
          </w:p>
        </w:tc>
        <w:tc>
          <w:tcPr>
            <w:tcW w:w="2222" w:type="dxa"/>
            <w:tcBorders>
              <w:top w:val="nil"/>
              <w:left w:val="nil"/>
              <w:bottom w:val="nil"/>
              <w:right w:val="nil"/>
            </w:tcBorders>
          </w:tcPr>
          <w:p w14:paraId="24F39639" w14:textId="77777777" w:rsidR="00EA542B" w:rsidRDefault="00495E51">
            <w:pPr>
              <w:spacing w:after="0" w:line="259" w:lineRule="auto"/>
              <w:ind w:left="0" w:right="55" w:firstLine="0"/>
              <w:jc w:val="right"/>
            </w:pPr>
            <w:r>
              <w:rPr>
                <w:sz w:val="22"/>
              </w:rPr>
              <w:t xml:space="preserve"> </w:t>
            </w:r>
          </w:p>
        </w:tc>
      </w:tr>
      <w:tr w:rsidR="00EA542B" w14:paraId="2C221C9C" w14:textId="77777777">
        <w:trPr>
          <w:trHeight w:val="755"/>
        </w:trPr>
        <w:tc>
          <w:tcPr>
            <w:tcW w:w="6693" w:type="dxa"/>
            <w:tcBorders>
              <w:top w:val="nil"/>
              <w:left w:val="nil"/>
              <w:bottom w:val="nil"/>
              <w:right w:val="nil"/>
            </w:tcBorders>
          </w:tcPr>
          <w:p w14:paraId="605C5670" w14:textId="77777777" w:rsidR="00EA542B" w:rsidRDefault="00495E51">
            <w:pPr>
              <w:spacing w:after="0" w:line="242" w:lineRule="auto"/>
              <w:ind w:left="0" w:right="1171" w:firstLine="0"/>
            </w:pPr>
            <w:r>
              <w:rPr>
                <w:b/>
                <w:sz w:val="22"/>
              </w:rPr>
              <w:t xml:space="preserve">THE STATION COMMANDER OF THE ROODEPOORT POLICE STATION: </w:t>
            </w:r>
          </w:p>
          <w:p w14:paraId="516CE83E" w14:textId="77777777" w:rsidR="00EA542B" w:rsidRDefault="00495E51">
            <w:pPr>
              <w:spacing w:after="0" w:line="259" w:lineRule="auto"/>
              <w:ind w:left="0" w:firstLine="0"/>
              <w:jc w:val="left"/>
            </w:pPr>
            <w:r>
              <w:rPr>
                <w:b/>
                <w:sz w:val="22"/>
              </w:rPr>
              <w:t xml:space="preserve">BRIGADIER IRENE SEKWAKWA </w:t>
            </w:r>
          </w:p>
        </w:tc>
        <w:tc>
          <w:tcPr>
            <w:tcW w:w="2222" w:type="dxa"/>
            <w:tcBorders>
              <w:top w:val="nil"/>
              <w:left w:val="nil"/>
              <w:bottom w:val="nil"/>
              <w:right w:val="nil"/>
            </w:tcBorders>
          </w:tcPr>
          <w:p w14:paraId="5A167F65" w14:textId="77777777" w:rsidR="00EA542B" w:rsidRDefault="00495E51">
            <w:pPr>
              <w:spacing w:after="0" w:line="259" w:lineRule="auto"/>
              <w:ind w:left="150" w:firstLine="0"/>
              <w:jc w:val="left"/>
            </w:pPr>
            <w:r>
              <w:rPr>
                <w:sz w:val="22"/>
              </w:rPr>
              <w:t xml:space="preserve">Twelfth Respondent </w:t>
            </w:r>
          </w:p>
        </w:tc>
      </w:tr>
    </w:tbl>
    <w:p w14:paraId="33B05B1F" w14:textId="77777777" w:rsidR="00EA542B" w:rsidRDefault="00495E51">
      <w:pPr>
        <w:spacing w:after="0" w:line="259" w:lineRule="auto"/>
        <w:ind w:left="0" w:firstLine="0"/>
        <w:jc w:val="left"/>
      </w:pPr>
      <w:r>
        <w:t xml:space="preserve"> </w:t>
      </w:r>
    </w:p>
    <w:p w14:paraId="0FA494EC" w14:textId="77777777" w:rsidR="00EA542B" w:rsidRDefault="00495E51">
      <w:pPr>
        <w:spacing w:after="8" w:line="259" w:lineRule="auto"/>
        <w:ind w:left="-30" w:right="-23" w:firstLine="0"/>
        <w:jc w:val="left"/>
      </w:pPr>
      <w:r>
        <w:rPr>
          <w:rFonts w:ascii="Calibri" w:eastAsia="Calibri" w:hAnsi="Calibri" w:cs="Calibri"/>
          <w:noProof/>
          <w:sz w:val="22"/>
          <w:lang w:val="en-ZA" w:eastAsia="en-ZA"/>
        </w:rPr>
        <mc:AlternateContent>
          <mc:Choice Requires="wpg">
            <w:drawing>
              <wp:inline distT="0" distB="0" distL="0" distR="0" wp14:anchorId="5CBF2B2B" wp14:editId="2CE80690">
                <wp:extent cx="5771516" cy="9525"/>
                <wp:effectExtent l="0" t="0" r="0" b="0"/>
                <wp:docPr id="8336" name="Group 8336"/>
                <wp:cNvGraphicFramePr/>
                <a:graphic xmlns:a="http://schemas.openxmlformats.org/drawingml/2006/main">
                  <a:graphicData uri="http://schemas.microsoft.com/office/word/2010/wordprocessingGroup">
                    <wpg:wgp>
                      <wpg:cNvGrpSpPr/>
                      <wpg:grpSpPr>
                        <a:xfrm>
                          <a:off x="0" y="0"/>
                          <a:ext cx="5771516" cy="9525"/>
                          <a:chOff x="0" y="0"/>
                          <a:chExt cx="5771516" cy="9525"/>
                        </a:xfrm>
                      </wpg:grpSpPr>
                      <wps:wsp>
                        <wps:cNvPr id="12209" name="Shape 12209"/>
                        <wps:cNvSpPr/>
                        <wps:spPr>
                          <a:xfrm>
                            <a:off x="0" y="0"/>
                            <a:ext cx="5771516" cy="9525"/>
                          </a:xfrm>
                          <a:custGeom>
                            <a:avLst/>
                            <a:gdLst/>
                            <a:ahLst/>
                            <a:cxnLst/>
                            <a:rect l="0" t="0" r="0" b="0"/>
                            <a:pathLst>
                              <a:path w="5771516" h="9525">
                                <a:moveTo>
                                  <a:pt x="0" y="0"/>
                                </a:moveTo>
                                <a:lnTo>
                                  <a:pt x="5771516" y="0"/>
                                </a:lnTo>
                                <a:lnTo>
                                  <a:pt x="57715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36" style="width:454.45pt;height:0.75pt;mso-position-horizontal-relative:char;mso-position-vertical-relative:line" coordsize="57715,95">
                <v:shape id="Shape 12210" style="position:absolute;width:57715;height:95;left:0;top:0;" coordsize="5771516,9525" path="m0,0l5771516,0l5771516,9525l0,9525l0,0">
                  <v:stroke weight="0pt" endcap="flat" joinstyle="miter" miterlimit="10" on="false" color="#000000" opacity="0"/>
                  <v:fill on="true" color="#000000"/>
                </v:shape>
              </v:group>
            </w:pict>
          </mc:Fallback>
        </mc:AlternateContent>
      </w:r>
    </w:p>
    <w:p w14:paraId="37F1E159" w14:textId="77777777" w:rsidR="00EA542B" w:rsidRDefault="00495E51">
      <w:pPr>
        <w:spacing w:after="0" w:line="259" w:lineRule="auto"/>
        <w:ind w:left="55" w:firstLine="0"/>
        <w:jc w:val="center"/>
      </w:pPr>
      <w:r>
        <w:rPr>
          <w:b/>
        </w:rPr>
        <w:t xml:space="preserve"> </w:t>
      </w:r>
    </w:p>
    <w:p w14:paraId="555EF556" w14:textId="77777777" w:rsidR="00EA542B" w:rsidRDefault="00495E51">
      <w:pPr>
        <w:pStyle w:val="Heading1"/>
        <w:spacing w:after="0"/>
        <w:ind w:right="15"/>
        <w:jc w:val="center"/>
      </w:pPr>
      <w:r>
        <w:t xml:space="preserve">JUDGMENT </w:t>
      </w:r>
      <w:r>
        <w:rPr>
          <w:b w:val="0"/>
        </w:rPr>
        <w:t xml:space="preserve"> </w:t>
      </w:r>
    </w:p>
    <w:p w14:paraId="36F6D490" w14:textId="77777777" w:rsidR="00EA542B" w:rsidRDefault="00495E51">
      <w:pPr>
        <w:spacing w:after="0" w:line="259" w:lineRule="auto"/>
        <w:ind w:left="0" w:firstLine="0"/>
        <w:jc w:val="left"/>
      </w:pPr>
      <w:r>
        <w:t xml:space="preserve"> </w:t>
      </w:r>
    </w:p>
    <w:p w14:paraId="36455681" w14:textId="77777777" w:rsidR="00EA542B" w:rsidRDefault="00495E51">
      <w:pPr>
        <w:spacing w:after="128" w:line="259" w:lineRule="auto"/>
        <w:ind w:left="-30" w:right="-23" w:firstLine="0"/>
        <w:jc w:val="left"/>
      </w:pPr>
      <w:r>
        <w:rPr>
          <w:rFonts w:ascii="Calibri" w:eastAsia="Calibri" w:hAnsi="Calibri" w:cs="Calibri"/>
          <w:noProof/>
          <w:sz w:val="22"/>
          <w:lang w:val="en-ZA" w:eastAsia="en-ZA"/>
        </w:rPr>
        <mc:AlternateContent>
          <mc:Choice Requires="wpg">
            <w:drawing>
              <wp:inline distT="0" distB="0" distL="0" distR="0" wp14:anchorId="5C50890B" wp14:editId="18A656D2">
                <wp:extent cx="5771516" cy="9525"/>
                <wp:effectExtent l="0" t="0" r="0" b="0"/>
                <wp:docPr id="8337" name="Group 8337"/>
                <wp:cNvGraphicFramePr/>
                <a:graphic xmlns:a="http://schemas.openxmlformats.org/drawingml/2006/main">
                  <a:graphicData uri="http://schemas.microsoft.com/office/word/2010/wordprocessingGroup">
                    <wpg:wgp>
                      <wpg:cNvGrpSpPr/>
                      <wpg:grpSpPr>
                        <a:xfrm>
                          <a:off x="0" y="0"/>
                          <a:ext cx="5771516" cy="9525"/>
                          <a:chOff x="0" y="0"/>
                          <a:chExt cx="5771516" cy="9525"/>
                        </a:xfrm>
                      </wpg:grpSpPr>
                      <wps:wsp>
                        <wps:cNvPr id="12211" name="Shape 12211"/>
                        <wps:cNvSpPr/>
                        <wps:spPr>
                          <a:xfrm>
                            <a:off x="0" y="0"/>
                            <a:ext cx="5771516" cy="9525"/>
                          </a:xfrm>
                          <a:custGeom>
                            <a:avLst/>
                            <a:gdLst/>
                            <a:ahLst/>
                            <a:cxnLst/>
                            <a:rect l="0" t="0" r="0" b="0"/>
                            <a:pathLst>
                              <a:path w="5771516" h="9525">
                                <a:moveTo>
                                  <a:pt x="0" y="0"/>
                                </a:moveTo>
                                <a:lnTo>
                                  <a:pt x="5771516" y="0"/>
                                </a:lnTo>
                                <a:lnTo>
                                  <a:pt x="57715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37" style="width:454.45pt;height:0.75pt;mso-position-horizontal-relative:char;mso-position-vertical-relative:line" coordsize="57715,95">
                <v:shape id="Shape 12212" style="position:absolute;width:57715;height:95;left:0;top:0;" coordsize="5771516,9525" path="m0,0l5771516,0l5771516,9525l0,9525l0,0">
                  <v:stroke weight="0pt" endcap="flat" joinstyle="miter" miterlimit="10" on="false" color="#000000" opacity="0"/>
                  <v:fill on="true" color="#000000"/>
                </v:shape>
              </v:group>
            </w:pict>
          </mc:Fallback>
        </mc:AlternateContent>
      </w:r>
    </w:p>
    <w:p w14:paraId="1D146390" w14:textId="77777777" w:rsidR="00EA542B" w:rsidRDefault="00495E51">
      <w:pPr>
        <w:spacing w:after="252" w:line="259" w:lineRule="auto"/>
        <w:ind w:left="0" w:firstLine="0"/>
        <w:jc w:val="left"/>
      </w:pPr>
      <w:r>
        <w:rPr>
          <w:b/>
        </w:rPr>
        <w:t xml:space="preserve"> </w:t>
      </w:r>
    </w:p>
    <w:p w14:paraId="323C56D7" w14:textId="77777777" w:rsidR="00EA542B" w:rsidRDefault="00495E51">
      <w:pPr>
        <w:pStyle w:val="Heading1"/>
        <w:ind w:left="-5" w:right="0"/>
      </w:pPr>
      <w:r>
        <w:t>INTRODUCTION</w:t>
      </w:r>
      <w:r>
        <w:rPr>
          <w:b w:val="0"/>
        </w:rPr>
        <w:t xml:space="preserve"> </w:t>
      </w:r>
    </w:p>
    <w:p w14:paraId="4FDC538A" w14:textId="12C7C2DC" w:rsidR="00EA542B" w:rsidRDefault="00EC415F" w:rsidP="00EC415F">
      <w:pPr>
        <w:spacing w:after="0"/>
        <w:ind w:left="566" w:hanging="566"/>
      </w:pPr>
      <w:r>
        <w:rPr>
          <w:szCs w:val="24"/>
          <w:u w:color="000000"/>
        </w:rPr>
        <w:t>1</w:t>
      </w:r>
      <w:r>
        <w:rPr>
          <w:szCs w:val="24"/>
          <w:u w:color="000000"/>
        </w:rPr>
        <w:tab/>
      </w:r>
      <w:r w:rsidR="00495E51">
        <w:t xml:space="preserve">The application before me was brought on an urgent basis. It is in substance for an order interdicting the first to the eleventh respondents from engaging in certain conduct, pending the final determination of a dispute between the parties under Part B. </w:t>
      </w:r>
    </w:p>
    <w:p w14:paraId="527DC261" w14:textId="77777777" w:rsidR="00EA542B" w:rsidRDefault="00495E51">
      <w:pPr>
        <w:spacing w:after="252" w:line="259" w:lineRule="auto"/>
        <w:ind w:left="566" w:firstLine="0"/>
        <w:jc w:val="left"/>
      </w:pPr>
      <w:r>
        <w:t xml:space="preserve"> </w:t>
      </w:r>
    </w:p>
    <w:p w14:paraId="3D96D6A2" w14:textId="7B15EA3B" w:rsidR="00EA542B" w:rsidRDefault="00EC415F" w:rsidP="00EC415F">
      <w:pPr>
        <w:spacing w:after="278" w:line="259" w:lineRule="auto"/>
        <w:ind w:left="566" w:hanging="566"/>
      </w:pPr>
      <w:r>
        <w:rPr>
          <w:szCs w:val="24"/>
          <w:u w:color="000000"/>
        </w:rPr>
        <w:t>2</w:t>
      </w:r>
      <w:r>
        <w:rPr>
          <w:szCs w:val="24"/>
          <w:u w:color="000000"/>
        </w:rPr>
        <w:tab/>
      </w:r>
      <w:r w:rsidR="00495E51">
        <w:t xml:space="preserve">There are twelve respondents before court, but the twelfth respondent is the </w:t>
      </w:r>
    </w:p>
    <w:p w14:paraId="5EB4E50F" w14:textId="77777777" w:rsidR="00EA542B" w:rsidRDefault="00495E51">
      <w:pPr>
        <w:spacing w:after="0"/>
        <w:ind w:left="566" w:firstLine="0"/>
      </w:pPr>
      <w:r>
        <w:t xml:space="preserve">Station Commander of the Roodepoort Police Station. “Respondents” in this judgement refers to the first to the eleventh respondents. The Station </w:t>
      </w:r>
    </w:p>
    <w:p w14:paraId="5CC452FA" w14:textId="77777777" w:rsidR="00EA542B" w:rsidRDefault="00495E51">
      <w:pPr>
        <w:spacing w:after="257" w:line="259" w:lineRule="auto"/>
        <w:ind w:left="566" w:firstLine="0"/>
      </w:pPr>
      <w:r>
        <w:t xml:space="preserve">Commander will be referred to as such, where necessary.  </w:t>
      </w:r>
    </w:p>
    <w:p w14:paraId="72B03B8D" w14:textId="77777777" w:rsidR="00EA542B" w:rsidRDefault="00495E51">
      <w:pPr>
        <w:spacing w:after="252" w:line="259" w:lineRule="auto"/>
        <w:ind w:left="566" w:firstLine="0"/>
        <w:jc w:val="left"/>
      </w:pPr>
      <w:r>
        <w:t xml:space="preserve"> </w:t>
      </w:r>
    </w:p>
    <w:p w14:paraId="6DE97E4A" w14:textId="26CE14C1" w:rsidR="00EA542B" w:rsidRDefault="00EC415F" w:rsidP="00EC415F">
      <w:pPr>
        <w:ind w:left="566" w:hanging="566"/>
      </w:pPr>
      <w:r>
        <w:rPr>
          <w:szCs w:val="24"/>
          <w:u w:color="000000"/>
        </w:rPr>
        <w:lastRenderedPageBreak/>
        <w:t>3</w:t>
      </w:r>
      <w:r>
        <w:rPr>
          <w:szCs w:val="24"/>
          <w:u w:color="000000"/>
        </w:rPr>
        <w:tab/>
      </w:r>
      <w:r w:rsidR="00495E51">
        <w:t xml:space="preserve">There are two issues for determination in sequence. The </w:t>
      </w:r>
      <w:r>
        <w:t>first is</w:t>
      </w:r>
      <w:r w:rsidR="00495E51">
        <w:t xml:space="preserve"> whether the matter is urgent. If I find that it is, then the second question is whether the applicants have made out a proper case for a final, alternatively for an interim </w:t>
      </w:r>
    </w:p>
    <w:p w14:paraId="319ED6A4" w14:textId="77777777" w:rsidR="00EA542B" w:rsidRDefault="00495E51">
      <w:pPr>
        <w:spacing w:after="257" w:line="259" w:lineRule="auto"/>
        <w:ind w:left="566" w:firstLine="0"/>
      </w:pPr>
      <w:r>
        <w:t xml:space="preserve">interdict.  </w:t>
      </w:r>
    </w:p>
    <w:p w14:paraId="359D31DD" w14:textId="77777777" w:rsidR="00EA542B" w:rsidRDefault="00495E51">
      <w:pPr>
        <w:spacing w:after="252" w:line="259" w:lineRule="auto"/>
        <w:ind w:left="0" w:firstLine="0"/>
        <w:jc w:val="left"/>
      </w:pPr>
      <w:r>
        <w:rPr>
          <w:b/>
        </w:rPr>
        <w:t xml:space="preserve"> </w:t>
      </w:r>
    </w:p>
    <w:p w14:paraId="6A8EAE6B" w14:textId="77777777" w:rsidR="00EA542B" w:rsidRDefault="00495E51">
      <w:pPr>
        <w:pStyle w:val="Heading1"/>
        <w:ind w:left="-5" w:right="0"/>
      </w:pPr>
      <w:r>
        <w:t xml:space="preserve">URGENCY  </w:t>
      </w:r>
    </w:p>
    <w:p w14:paraId="7EC6357B" w14:textId="12F90D35" w:rsidR="00EA542B" w:rsidRDefault="00EC415F" w:rsidP="00EC415F">
      <w:pPr>
        <w:spacing w:after="0"/>
        <w:ind w:left="566" w:hanging="566"/>
      </w:pPr>
      <w:r>
        <w:rPr>
          <w:szCs w:val="24"/>
          <w:u w:color="000000"/>
        </w:rPr>
        <w:t>4</w:t>
      </w:r>
      <w:r>
        <w:rPr>
          <w:szCs w:val="24"/>
          <w:u w:color="000000"/>
        </w:rPr>
        <w:tab/>
      </w:r>
      <w:r w:rsidR="00495E51">
        <w:t xml:space="preserve">The test for urgency is settled in law. A court may dispense with the forms and service provided for in the Uniform Rules of Court in the event of urgent applications. </w:t>
      </w:r>
      <w:proofErr w:type="gramStart"/>
      <w:r w:rsidR="00495E51">
        <w:t>In order for</w:t>
      </w:r>
      <w:proofErr w:type="gramEnd"/>
      <w:r w:rsidR="00495E51">
        <w:t xml:space="preserve"> the court to do so, an applicant must show why it could not be afforded substantial redress at a hearing in the normal course, and also persuade the court under oath that circumstances explicitly stated in the affidavit render the matter urgent. </w:t>
      </w:r>
    </w:p>
    <w:p w14:paraId="14FE9E22" w14:textId="77777777" w:rsidR="00EA542B" w:rsidRDefault="00495E51">
      <w:pPr>
        <w:spacing w:after="252" w:line="259" w:lineRule="auto"/>
        <w:ind w:left="566" w:firstLine="0"/>
        <w:jc w:val="left"/>
      </w:pPr>
      <w:r>
        <w:t xml:space="preserve"> </w:t>
      </w:r>
    </w:p>
    <w:p w14:paraId="070527F1" w14:textId="3554D841" w:rsidR="00EA542B" w:rsidRDefault="00EC415F" w:rsidP="00EC415F">
      <w:pPr>
        <w:spacing w:after="494" w:line="479" w:lineRule="auto"/>
        <w:ind w:left="566" w:hanging="566"/>
      </w:pPr>
      <w:r>
        <w:rPr>
          <w:szCs w:val="24"/>
          <w:u w:color="000000"/>
        </w:rPr>
        <w:t>5</w:t>
      </w:r>
      <w:r>
        <w:rPr>
          <w:szCs w:val="24"/>
          <w:u w:color="000000"/>
        </w:rPr>
        <w:tab/>
      </w:r>
      <w:r w:rsidR="00495E51">
        <w:t xml:space="preserve">In </w:t>
      </w:r>
      <w:r w:rsidR="00495E51">
        <w:rPr>
          <w:i/>
        </w:rPr>
        <w:t>East Rock Trading 7 (Pty) Ltd and Another v Eagle Valley Granite (Pty) Ltd and Others</w:t>
      </w:r>
      <w:r w:rsidR="00495E51">
        <w:t>,</w:t>
      </w:r>
      <w:r w:rsidR="00495E51">
        <w:rPr>
          <w:i/>
          <w:vertAlign w:val="superscript"/>
        </w:rPr>
        <w:footnoteReference w:id="1"/>
      </w:r>
      <w:r w:rsidR="00495E51">
        <w:t xml:space="preserve"> </w:t>
      </w:r>
      <w:proofErr w:type="spellStart"/>
      <w:r w:rsidR="00495E51">
        <w:t>Notshe</w:t>
      </w:r>
      <w:proofErr w:type="spellEnd"/>
      <w:r w:rsidR="00495E51">
        <w:t xml:space="preserve"> AJ said the following in relation to urgency:  </w:t>
      </w:r>
    </w:p>
    <w:p w14:paraId="6BD9F4C2" w14:textId="77777777" w:rsidR="00EA542B" w:rsidRDefault="00495E51">
      <w:pPr>
        <w:spacing w:after="154" w:line="479" w:lineRule="auto"/>
        <w:ind w:left="1131" w:right="-8" w:hanging="10"/>
      </w:pPr>
      <w:r>
        <w:t>“</w:t>
      </w:r>
      <w:r>
        <w:rPr>
          <w:i/>
        </w:rPr>
        <w:t xml:space="preserve">[6] The import thereof is that the procedure set out in rule 6(12) is not there for taking. An applicant has to set forth explicitly the circumstances which he avers render the matter urgent. More importantly, the applicant must state the reasons why he claims that he cannot be afforded substantial redress at a hearing in due course. The question of whether a matter is sufficiently urgent to be enrolled and heard as an urgent application is underpinned by the issue of absence of substantial redress in an application in due course. The rules allow the court to come to the assistance of a </w:t>
      </w:r>
      <w:r>
        <w:rPr>
          <w:i/>
        </w:rPr>
        <w:lastRenderedPageBreak/>
        <w:t xml:space="preserve">litigant because if the latter were to wait for the normal course laid down by the rules it will not obtain substantial redress. </w:t>
      </w:r>
    </w:p>
    <w:p w14:paraId="238F96C3" w14:textId="77777777" w:rsidR="00EA542B" w:rsidRDefault="00495E51">
      <w:pPr>
        <w:spacing w:after="0" w:line="259" w:lineRule="auto"/>
        <w:ind w:left="0" w:firstLine="0"/>
        <w:jc w:val="left"/>
      </w:pPr>
      <w:r>
        <w:rPr>
          <w:rFonts w:ascii="Calibri" w:eastAsia="Calibri" w:hAnsi="Calibri" w:cs="Calibri"/>
          <w:noProof/>
          <w:sz w:val="22"/>
          <w:lang w:val="en-ZA" w:eastAsia="en-ZA"/>
        </w:rPr>
        <mc:AlternateContent>
          <mc:Choice Requires="wpg">
            <w:drawing>
              <wp:inline distT="0" distB="0" distL="0" distR="0" wp14:anchorId="405D7860" wp14:editId="5CDFDCA8">
                <wp:extent cx="1829816" cy="6350"/>
                <wp:effectExtent l="0" t="0" r="0" b="0"/>
                <wp:docPr id="8781" name="Group 8781"/>
                <wp:cNvGraphicFramePr/>
                <a:graphic xmlns:a="http://schemas.openxmlformats.org/drawingml/2006/main">
                  <a:graphicData uri="http://schemas.microsoft.com/office/word/2010/wordprocessingGroup">
                    <wpg:wgp>
                      <wpg:cNvGrpSpPr/>
                      <wpg:grpSpPr>
                        <a:xfrm>
                          <a:off x="0" y="0"/>
                          <a:ext cx="1829816" cy="6350"/>
                          <a:chOff x="0" y="0"/>
                          <a:chExt cx="1829816" cy="6350"/>
                        </a:xfrm>
                      </wpg:grpSpPr>
                      <wps:wsp>
                        <wps:cNvPr id="12213" name="Shape 12213"/>
                        <wps:cNvSpPr/>
                        <wps:spPr>
                          <a:xfrm>
                            <a:off x="0" y="0"/>
                            <a:ext cx="1829816" cy="9144"/>
                          </a:xfrm>
                          <a:custGeom>
                            <a:avLst/>
                            <a:gdLst/>
                            <a:ahLst/>
                            <a:cxnLst/>
                            <a:rect l="0" t="0" r="0" b="0"/>
                            <a:pathLst>
                              <a:path w="1829816" h="9144">
                                <a:moveTo>
                                  <a:pt x="0" y="0"/>
                                </a:moveTo>
                                <a:lnTo>
                                  <a:pt x="1829816" y="0"/>
                                </a:lnTo>
                                <a:lnTo>
                                  <a:pt x="1829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81" style="width:144.08pt;height:0.5pt;mso-position-horizontal-relative:char;mso-position-vertical-relative:line" coordsize="18298,63">
                <v:shape id="Shape 12214" style="position:absolute;width:18298;height:91;left:0;top:0;" coordsize="1829816,9144" path="m0,0l1829816,0l1829816,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56977A0D" w14:textId="77777777" w:rsidR="00EA542B" w:rsidRDefault="00495E51">
      <w:pPr>
        <w:spacing w:after="252" w:line="259" w:lineRule="auto"/>
        <w:ind w:left="1136" w:firstLine="0"/>
        <w:jc w:val="left"/>
      </w:pPr>
      <w:r>
        <w:rPr>
          <w:i/>
        </w:rPr>
        <w:t xml:space="preserve"> </w:t>
      </w:r>
    </w:p>
    <w:p w14:paraId="0C321BF1" w14:textId="20A35732" w:rsidR="00EA542B" w:rsidRDefault="00EC415F" w:rsidP="00EC415F">
      <w:pPr>
        <w:spacing w:after="3" w:line="479" w:lineRule="auto"/>
        <w:ind w:left="1131" w:right="-8" w:hanging="10"/>
      </w:pPr>
      <w:r>
        <w:rPr>
          <w:i/>
          <w:iCs/>
          <w:szCs w:val="24"/>
          <w:u w:color="000000"/>
        </w:rPr>
        <w:t>[7]</w:t>
      </w:r>
      <w:r>
        <w:rPr>
          <w:i/>
          <w:iCs/>
          <w:szCs w:val="24"/>
          <w:u w:color="000000"/>
        </w:rPr>
        <w:tab/>
      </w:r>
      <w:r w:rsidR="00495E51">
        <w:rPr>
          <w:i/>
        </w:rPr>
        <w:t xml:space="preserve">It is important to note that the rules require absence of substantial redress. This is not equivalent to the irreparable harm that is required before the granting of an interim relief. It is something less. He may still obtain redress in an application in due </w:t>
      </w:r>
      <w:proofErr w:type="gramStart"/>
      <w:r w:rsidR="00495E51">
        <w:rPr>
          <w:i/>
        </w:rPr>
        <w:t>course</w:t>
      </w:r>
      <w:proofErr w:type="gramEnd"/>
      <w:r w:rsidR="00495E51">
        <w:rPr>
          <w:i/>
        </w:rPr>
        <w:t xml:space="preserve"> but it may not be substantial. Whether an applicant will not be able obtain substantial redress in an application in due course will be determined by the facts of each case. An applicant must make out his cases in that regard. </w:t>
      </w:r>
    </w:p>
    <w:p w14:paraId="7966B082" w14:textId="77777777" w:rsidR="00EA542B" w:rsidRDefault="00495E51">
      <w:pPr>
        <w:spacing w:after="257" w:line="259" w:lineRule="auto"/>
        <w:ind w:left="1136" w:firstLine="0"/>
        <w:jc w:val="left"/>
      </w:pPr>
      <w:r>
        <w:t xml:space="preserve"> </w:t>
      </w:r>
    </w:p>
    <w:p w14:paraId="738E61C3" w14:textId="60971F94" w:rsidR="00EA542B" w:rsidRDefault="00EC415F" w:rsidP="00EC415F">
      <w:pPr>
        <w:spacing w:after="3" w:line="479" w:lineRule="auto"/>
        <w:ind w:left="1131" w:right="-8" w:hanging="10"/>
      </w:pPr>
      <w:r>
        <w:rPr>
          <w:i/>
          <w:iCs/>
          <w:szCs w:val="24"/>
          <w:u w:color="000000"/>
        </w:rPr>
        <w:t>[8]</w:t>
      </w:r>
      <w:r>
        <w:rPr>
          <w:i/>
          <w:iCs/>
          <w:szCs w:val="24"/>
          <w:u w:color="000000"/>
        </w:rPr>
        <w:tab/>
      </w:r>
      <w:r w:rsidR="00495E51">
        <w:rPr>
          <w:i/>
        </w:rPr>
        <w:t xml:space="preserve">In my view the delay in instituting proceedings is not, on its own a ground, for refusing to regard the matter as urgent. A court is obliged to consider the circumstances of the case and the explanation given. The important issue is whether, despite the delay, the applicant can or cannot be afforded substantial redress at a hearing in due course. A delay might be an indication that the matter is not as urgent as the applicant would want the Court to believe. On the other </w:t>
      </w:r>
      <w:proofErr w:type="gramStart"/>
      <w:r w:rsidR="00495E51">
        <w:rPr>
          <w:i/>
        </w:rPr>
        <w:t>hand</w:t>
      </w:r>
      <w:proofErr w:type="gramEnd"/>
      <w:r w:rsidR="00495E51">
        <w:rPr>
          <w:i/>
        </w:rPr>
        <w:t xml:space="preserve"> a delay may have been caused by the fact that the Applicant was attempting to settle the matter or collect more facts with regard thereto</w:t>
      </w:r>
      <w:r w:rsidR="00495E51">
        <w:t>.”</w:t>
      </w:r>
      <w:r w:rsidR="00495E51">
        <w:rPr>
          <w:vertAlign w:val="superscript"/>
        </w:rPr>
        <w:footnoteReference w:id="2"/>
      </w:r>
      <w:r w:rsidR="00495E51">
        <w:t xml:space="preserve"> </w:t>
      </w:r>
    </w:p>
    <w:p w14:paraId="38495D77" w14:textId="77777777" w:rsidR="00EA542B" w:rsidRDefault="00495E51">
      <w:pPr>
        <w:spacing w:after="0" w:line="259" w:lineRule="auto"/>
        <w:ind w:left="0" w:firstLine="0"/>
        <w:jc w:val="left"/>
      </w:pPr>
      <w:r>
        <w:rPr>
          <w:rFonts w:ascii="Times New Roman" w:eastAsia="Times New Roman" w:hAnsi="Times New Roman" w:cs="Times New Roman"/>
        </w:rPr>
        <w:t xml:space="preserve"> </w:t>
      </w:r>
    </w:p>
    <w:p w14:paraId="71938029" w14:textId="0A079977" w:rsidR="00EA542B" w:rsidRDefault="00EC415F" w:rsidP="00EC415F">
      <w:pPr>
        <w:spacing w:after="356"/>
        <w:ind w:left="566" w:hanging="566"/>
      </w:pPr>
      <w:r>
        <w:rPr>
          <w:szCs w:val="24"/>
          <w:u w:color="000000"/>
        </w:rPr>
        <w:t>6</w:t>
      </w:r>
      <w:r>
        <w:rPr>
          <w:szCs w:val="24"/>
          <w:u w:color="000000"/>
        </w:rPr>
        <w:tab/>
      </w:r>
      <w:r w:rsidR="00495E51">
        <w:t xml:space="preserve">The applicants allege that the application is urgent effectively for two related reasons: the first is that there is great hostility between them and the respondents that has led to threats of violence being made by the respondents against </w:t>
      </w:r>
      <w:proofErr w:type="gramStart"/>
      <w:r w:rsidR="00495E51">
        <w:t xml:space="preserve">the  </w:t>
      </w:r>
      <w:r w:rsidR="00495E51">
        <w:lastRenderedPageBreak/>
        <w:t>applicants</w:t>
      </w:r>
      <w:proofErr w:type="gramEnd"/>
      <w:r w:rsidR="00495E51">
        <w:t xml:space="preserve">. There was physical violence on 10 November 2022, and this demonstrates that the respondents </w:t>
      </w:r>
      <w:proofErr w:type="gramStart"/>
      <w:r w:rsidR="00495E51">
        <w:t>are capable of carrying</w:t>
      </w:r>
      <w:proofErr w:type="gramEnd"/>
      <w:r w:rsidR="00495E51">
        <w:t xml:space="preserve"> out their threats of </w:t>
      </w:r>
    </w:p>
    <w:p w14:paraId="42A88E3E" w14:textId="77777777" w:rsidR="00EA542B" w:rsidRDefault="00495E51">
      <w:pPr>
        <w:spacing w:after="0" w:line="259" w:lineRule="auto"/>
        <w:ind w:left="0" w:firstLine="0"/>
        <w:jc w:val="left"/>
      </w:pPr>
      <w:r>
        <w:rPr>
          <w:rFonts w:ascii="Calibri" w:eastAsia="Calibri" w:hAnsi="Calibri" w:cs="Calibri"/>
          <w:noProof/>
          <w:sz w:val="22"/>
          <w:lang w:val="en-ZA" w:eastAsia="en-ZA"/>
        </w:rPr>
        <mc:AlternateContent>
          <mc:Choice Requires="wpg">
            <w:drawing>
              <wp:inline distT="0" distB="0" distL="0" distR="0" wp14:anchorId="1320F472" wp14:editId="724E83F7">
                <wp:extent cx="1829816" cy="6350"/>
                <wp:effectExtent l="0" t="0" r="0" b="0"/>
                <wp:docPr id="8437" name="Group 8437"/>
                <wp:cNvGraphicFramePr/>
                <a:graphic xmlns:a="http://schemas.openxmlformats.org/drawingml/2006/main">
                  <a:graphicData uri="http://schemas.microsoft.com/office/word/2010/wordprocessingGroup">
                    <wpg:wgp>
                      <wpg:cNvGrpSpPr/>
                      <wpg:grpSpPr>
                        <a:xfrm>
                          <a:off x="0" y="0"/>
                          <a:ext cx="1829816" cy="6350"/>
                          <a:chOff x="0" y="0"/>
                          <a:chExt cx="1829816" cy="6350"/>
                        </a:xfrm>
                      </wpg:grpSpPr>
                      <wps:wsp>
                        <wps:cNvPr id="12217" name="Shape 12217"/>
                        <wps:cNvSpPr/>
                        <wps:spPr>
                          <a:xfrm>
                            <a:off x="0" y="0"/>
                            <a:ext cx="1829816" cy="9144"/>
                          </a:xfrm>
                          <a:custGeom>
                            <a:avLst/>
                            <a:gdLst/>
                            <a:ahLst/>
                            <a:cxnLst/>
                            <a:rect l="0" t="0" r="0" b="0"/>
                            <a:pathLst>
                              <a:path w="1829816" h="9144">
                                <a:moveTo>
                                  <a:pt x="0" y="0"/>
                                </a:moveTo>
                                <a:lnTo>
                                  <a:pt x="1829816" y="0"/>
                                </a:lnTo>
                                <a:lnTo>
                                  <a:pt x="1829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37" style="width:144.08pt;height:0.5pt;mso-position-horizontal-relative:char;mso-position-vertical-relative:line" coordsize="18298,63">
                <v:shape id="Shape 12218" style="position:absolute;width:18298;height:91;left:0;top:0;" coordsize="1829816,9144" path="m0,0l1829816,0l1829816,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5765C959" w14:textId="77777777" w:rsidR="00EA542B" w:rsidRDefault="00495E51">
      <w:pPr>
        <w:spacing w:line="259" w:lineRule="auto"/>
        <w:ind w:left="566" w:firstLine="0"/>
      </w:pPr>
      <w:r>
        <w:t xml:space="preserve">violence. The second reason is that the respondents are continuously </w:t>
      </w:r>
    </w:p>
    <w:p w14:paraId="76EA3997" w14:textId="77777777" w:rsidR="00EA542B" w:rsidRDefault="00495E51">
      <w:pPr>
        <w:spacing w:after="251" w:line="265" w:lineRule="auto"/>
        <w:ind w:left="203" w:right="159" w:hanging="10"/>
        <w:jc w:val="center"/>
      </w:pPr>
      <w:r>
        <w:t xml:space="preserve">threatening </w:t>
      </w:r>
      <w:proofErr w:type="gramStart"/>
      <w:r>
        <w:t>to, and</w:t>
      </w:r>
      <w:proofErr w:type="gramEnd"/>
      <w:r>
        <w:t xml:space="preserve"> disrupting the construction operations of the applicants.  </w:t>
      </w:r>
    </w:p>
    <w:p w14:paraId="12B04307" w14:textId="77777777" w:rsidR="00EA542B" w:rsidRDefault="00495E51">
      <w:pPr>
        <w:spacing w:after="252" w:line="259" w:lineRule="auto"/>
        <w:ind w:left="566" w:firstLine="0"/>
        <w:jc w:val="left"/>
      </w:pPr>
      <w:r>
        <w:t xml:space="preserve"> </w:t>
      </w:r>
    </w:p>
    <w:p w14:paraId="0F08300C" w14:textId="0D18C343" w:rsidR="00EA542B" w:rsidRDefault="00EC415F" w:rsidP="00EC415F">
      <w:pPr>
        <w:ind w:left="566" w:hanging="566"/>
      </w:pPr>
      <w:r>
        <w:rPr>
          <w:szCs w:val="24"/>
          <w:u w:color="000000"/>
        </w:rPr>
        <w:t>7</w:t>
      </w:r>
      <w:r>
        <w:rPr>
          <w:szCs w:val="24"/>
          <w:u w:color="000000"/>
        </w:rPr>
        <w:tab/>
      </w:r>
      <w:r w:rsidR="00495E51">
        <w:t xml:space="preserve">The applicants argued that they would not get substantial redress in the normal course. The continuing nature of the threats and the intensity of the hostility, coupled with inaction by the police required the immediate attention of the court.   </w:t>
      </w:r>
    </w:p>
    <w:p w14:paraId="4828014B" w14:textId="77777777" w:rsidR="00EA542B" w:rsidRDefault="00495E51">
      <w:pPr>
        <w:spacing w:after="0" w:line="259" w:lineRule="auto"/>
        <w:ind w:left="721" w:firstLine="0"/>
        <w:jc w:val="left"/>
      </w:pPr>
      <w:r>
        <w:t xml:space="preserve"> </w:t>
      </w:r>
    </w:p>
    <w:p w14:paraId="41C67848" w14:textId="42F6B208" w:rsidR="00EA542B" w:rsidRDefault="00EC415F" w:rsidP="00EC415F">
      <w:pPr>
        <w:spacing w:after="475"/>
        <w:ind w:left="566" w:hanging="566"/>
      </w:pPr>
      <w:r>
        <w:rPr>
          <w:szCs w:val="24"/>
          <w:u w:color="000000"/>
        </w:rPr>
        <w:t>8</w:t>
      </w:r>
      <w:r>
        <w:rPr>
          <w:szCs w:val="24"/>
          <w:u w:color="000000"/>
        </w:rPr>
        <w:tab/>
      </w:r>
      <w:r w:rsidR="00495E51">
        <w:t xml:space="preserve">Counsel for the respondents, </w:t>
      </w:r>
      <w:proofErr w:type="spellStart"/>
      <w:r w:rsidR="00495E51">
        <w:t>Mr</w:t>
      </w:r>
      <w:proofErr w:type="spellEnd"/>
      <w:r w:rsidR="00495E51">
        <w:t xml:space="preserve"> </w:t>
      </w:r>
      <w:proofErr w:type="spellStart"/>
      <w:r w:rsidR="00495E51">
        <w:t>Ralikhuvana</w:t>
      </w:r>
      <w:proofErr w:type="spellEnd"/>
      <w:r w:rsidR="00495E51">
        <w:t xml:space="preserve"> argued that this case was not urgent because the events on which the applicants relied for the urgency happened in September 2022. The applicants’ case is that the events on which they rely for urgency took place from 7 to 11 November. The founding affidavit catalogues that chronology. The applicants’ version of events has not been seriously challenged in the respondents’ answering affidavit. These events are as follows.  </w:t>
      </w:r>
    </w:p>
    <w:p w14:paraId="76013A6B" w14:textId="61B6F58B" w:rsidR="00EA542B" w:rsidRDefault="00EC415F" w:rsidP="00EC415F">
      <w:pPr>
        <w:ind w:left="566" w:hanging="566"/>
      </w:pPr>
      <w:r>
        <w:rPr>
          <w:szCs w:val="24"/>
          <w:u w:color="000000"/>
        </w:rPr>
        <w:t>9</w:t>
      </w:r>
      <w:r>
        <w:rPr>
          <w:szCs w:val="24"/>
          <w:u w:color="000000"/>
        </w:rPr>
        <w:tab/>
      </w:r>
      <w:r w:rsidR="00495E51">
        <w:t xml:space="preserve">The applicants explain that they are property development companies and are presently engaged in a large-scale development, which will consist, inter alia, of residential, commercial, and educational facilities.  </w:t>
      </w:r>
    </w:p>
    <w:p w14:paraId="282B1A07" w14:textId="77777777" w:rsidR="00EA542B" w:rsidRDefault="00495E51">
      <w:pPr>
        <w:spacing w:after="0" w:line="259" w:lineRule="auto"/>
        <w:ind w:left="721" w:firstLine="0"/>
        <w:jc w:val="left"/>
      </w:pPr>
      <w:r>
        <w:t xml:space="preserve"> </w:t>
      </w:r>
    </w:p>
    <w:p w14:paraId="18923B76" w14:textId="77826DB0" w:rsidR="00EA542B" w:rsidRDefault="00EC415F" w:rsidP="00EC415F">
      <w:pPr>
        <w:ind w:left="566" w:hanging="566"/>
      </w:pPr>
      <w:r>
        <w:rPr>
          <w:szCs w:val="24"/>
          <w:u w:color="000000"/>
        </w:rPr>
        <w:t>10</w:t>
      </w:r>
      <w:r>
        <w:rPr>
          <w:szCs w:val="24"/>
          <w:u w:color="000000"/>
        </w:rPr>
        <w:tab/>
      </w:r>
      <w:r w:rsidR="00495E51">
        <w:t xml:space="preserve">They have already completed phase 1 of the development and are due to complete the second phase. They have, however, been unable to work to complete phase 2 because the respondents forced them to stop the construction on several occasions </w:t>
      </w:r>
      <w:r w:rsidR="00495E51">
        <w:rPr>
          <w:i/>
        </w:rPr>
        <w:t xml:space="preserve">“through the use of violence, force and intimidation levied </w:t>
      </w:r>
      <w:r w:rsidR="00495E51">
        <w:rPr>
          <w:i/>
        </w:rPr>
        <w:lastRenderedPageBreak/>
        <w:t>towards the Applicants’ employees</w:t>
      </w:r>
      <w:r w:rsidR="00495E51">
        <w:t xml:space="preserve">.” The applicants also allege that on 7 November 2022, a group of people, led by the first and the fourth respondents arrived at the construction site and threatened to close it the next day. The next </w:t>
      </w:r>
    </w:p>
    <w:p w14:paraId="3CFFEB32" w14:textId="77777777" w:rsidR="00EA542B" w:rsidRDefault="00495E51">
      <w:pPr>
        <w:spacing w:after="24"/>
        <w:ind w:left="566" w:firstLine="0"/>
      </w:pPr>
      <w:r>
        <w:t xml:space="preserve">day, (8 November), a group of approximately 200 people, led by the first to the sixth, and the ninth respondents arrived at the construction site and began to threaten people who were working there on the day. This led to the closure of the site for that day. The applicants alleged that they complained to the South </w:t>
      </w:r>
    </w:p>
    <w:p w14:paraId="40EEA206" w14:textId="77777777" w:rsidR="00EA542B" w:rsidRDefault="00495E51">
      <w:pPr>
        <w:ind w:left="566" w:firstLine="0"/>
      </w:pPr>
      <w:r>
        <w:t xml:space="preserve">African Police Service (“SAPS”), but despite an undertaking to assist, no police members arrived to the aid of the applicants. A group of about 200 persons arrived at the construction site on 9 November again, leading the construction work to be halted for safety reasons.  </w:t>
      </w:r>
    </w:p>
    <w:p w14:paraId="1DCA9740" w14:textId="77777777" w:rsidR="00EA542B" w:rsidRDefault="00495E51">
      <w:pPr>
        <w:spacing w:after="0" w:line="259" w:lineRule="auto"/>
        <w:ind w:left="721" w:firstLine="0"/>
        <w:jc w:val="left"/>
      </w:pPr>
      <w:r>
        <w:t xml:space="preserve"> </w:t>
      </w:r>
    </w:p>
    <w:p w14:paraId="00192847" w14:textId="7EC21A93" w:rsidR="00EA542B" w:rsidRDefault="00EC415F" w:rsidP="00EC415F">
      <w:pPr>
        <w:spacing w:after="260"/>
        <w:ind w:left="566" w:hanging="566"/>
      </w:pPr>
      <w:r>
        <w:rPr>
          <w:szCs w:val="24"/>
          <w:u w:color="000000"/>
        </w:rPr>
        <w:t>11</w:t>
      </w:r>
      <w:r>
        <w:rPr>
          <w:szCs w:val="24"/>
          <w:u w:color="000000"/>
        </w:rPr>
        <w:tab/>
      </w:r>
      <w:r w:rsidR="00495E51">
        <w:t xml:space="preserve">The applicants also explain in their founding papers that there was physical violence on 10 November 2022. The respondents do not deny that there was violence at the construction site. To the contrary, the deponent to the answering affidavit on behalf of the respondents, </w:t>
      </w:r>
      <w:proofErr w:type="spellStart"/>
      <w:r w:rsidR="00495E51">
        <w:t>Sisanda</w:t>
      </w:r>
      <w:proofErr w:type="spellEnd"/>
      <w:r w:rsidR="00495E51">
        <w:t xml:space="preserve"> Thompson, admits that sometimes their engagements with a sub-contractor on the site (Tri-Star), do not end well because of a dispute about money that they believe is owed to them by Tri-Star.</w:t>
      </w:r>
      <w:r w:rsidR="00495E51">
        <w:rPr>
          <w:vertAlign w:val="superscript"/>
        </w:rPr>
        <w:footnoteReference w:id="3"/>
      </w:r>
      <w:r w:rsidR="00495E51">
        <w:t xml:space="preserve"> </w:t>
      </w:r>
    </w:p>
    <w:p w14:paraId="602ADDD8" w14:textId="77777777" w:rsidR="00EA542B" w:rsidRDefault="00495E51">
      <w:pPr>
        <w:spacing w:after="0" w:line="259" w:lineRule="auto"/>
        <w:ind w:left="721" w:firstLine="0"/>
        <w:jc w:val="left"/>
      </w:pPr>
      <w:r>
        <w:t xml:space="preserve"> </w:t>
      </w:r>
    </w:p>
    <w:p w14:paraId="678D8E32" w14:textId="34460F34" w:rsidR="00EA542B" w:rsidRDefault="00EC415F" w:rsidP="00EC415F">
      <w:pPr>
        <w:spacing w:after="149"/>
        <w:ind w:left="566" w:hanging="566"/>
      </w:pPr>
      <w:r>
        <w:rPr>
          <w:szCs w:val="24"/>
          <w:u w:color="000000"/>
        </w:rPr>
        <w:t>12</w:t>
      </w:r>
      <w:r>
        <w:rPr>
          <w:szCs w:val="24"/>
          <w:u w:color="000000"/>
        </w:rPr>
        <w:tab/>
      </w:r>
      <w:r w:rsidR="00495E51">
        <w:t xml:space="preserve">The respondents deny the allegations in the founding affidavit, but the denials are either bald and without explanation, or contradicted in other parts of the answering papers. For example, Mr Thompson alleged in one part of the answering affidavit that the respondents never stopped construction work on the </w:t>
      </w:r>
      <w:r w:rsidR="00495E51">
        <w:lastRenderedPageBreak/>
        <w:t>site, but that such work was stopped by the applicants themselves “</w:t>
      </w:r>
      <w:r w:rsidR="00495E51">
        <w:rPr>
          <w:i/>
        </w:rPr>
        <w:t>seeing that we were not agreeable to their suggestions</w:t>
      </w:r>
      <w:r w:rsidR="00495E51">
        <w:t xml:space="preserve">”.  The applicants alleged that the current phase of the project ought to be concluded by 15 December 2022, but </w:t>
      </w:r>
    </w:p>
    <w:p w14:paraId="3C94FCC4" w14:textId="77777777" w:rsidR="00EA542B" w:rsidRDefault="00495E51">
      <w:pPr>
        <w:spacing w:after="0" w:line="259" w:lineRule="auto"/>
        <w:ind w:left="0" w:firstLine="0"/>
        <w:jc w:val="left"/>
      </w:pPr>
      <w:r>
        <w:rPr>
          <w:rFonts w:ascii="Calibri" w:eastAsia="Calibri" w:hAnsi="Calibri" w:cs="Calibri"/>
          <w:noProof/>
          <w:sz w:val="22"/>
          <w:lang w:val="en-ZA" w:eastAsia="en-ZA"/>
        </w:rPr>
        <mc:AlternateContent>
          <mc:Choice Requires="wpg">
            <w:drawing>
              <wp:inline distT="0" distB="0" distL="0" distR="0" wp14:anchorId="492990AB" wp14:editId="5A9FC65D">
                <wp:extent cx="1829816" cy="6350"/>
                <wp:effectExtent l="0" t="0" r="0" b="0"/>
                <wp:docPr id="10739" name="Group 10739"/>
                <wp:cNvGraphicFramePr/>
                <a:graphic xmlns:a="http://schemas.openxmlformats.org/drawingml/2006/main">
                  <a:graphicData uri="http://schemas.microsoft.com/office/word/2010/wordprocessingGroup">
                    <wpg:wgp>
                      <wpg:cNvGrpSpPr/>
                      <wpg:grpSpPr>
                        <a:xfrm>
                          <a:off x="0" y="0"/>
                          <a:ext cx="1829816" cy="6350"/>
                          <a:chOff x="0" y="0"/>
                          <a:chExt cx="1829816" cy="6350"/>
                        </a:xfrm>
                      </wpg:grpSpPr>
                      <wps:wsp>
                        <wps:cNvPr id="12219" name="Shape 12219"/>
                        <wps:cNvSpPr/>
                        <wps:spPr>
                          <a:xfrm>
                            <a:off x="0" y="0"/>
                            <a:ext cx="1829816" cy="9144"/>
                          </a:xfrm>
                          <a:custGeom>
                            <a:avLst/>
                            <a:gdLst/>
                            <a:ahLst/>
                            <a:cxnLst/>
                            <a:rect l="0" t="0" r="0" b="0"/>
                            <a:pathLst>
                              <a:path w="1829816" h="9144">
                                <a:moveTo>
                                  <a:pt x="0" y="0"/>
                                </a:moveTo>
                                <a:lnTo>
                                  <a:pt x="1829816" y="0"/>
                                </a:lnTo>
                                <a:lnTo>
                                  <a:pt x="1829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739" style="width:144.08pt;height:0.5pt;mso-position-horizontal-relative:char;mso-position-vertical-relative:line" coordsize="18298,63">
                <v:shape id="Shape 12220" style="position:absolute;width:18298;height:91;left:0;top:0;" coordsize="1829816,9144" path="m0,0l1829816,0l1829816,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3AB1B48F" w14:textId="77777777" w:rsidR="00EA542B" w:rsidRDefault="00495E51">
      <w:pPr>
        <w:ind w:left="566" w:firstLine="0"/>
      </w:pPr>
      <w:r>
        <w:t xml:space="preserve">that it is running behind. In the light of that, it is improbable that the applicants would themselves stop a project without violence or threat thereof.  </w:t>
      </w:r>
    </w:p>
    <w:p w14:paraId="4E68A51E" w14:textId="77777777" w:rsidR="00EA542B" w:rsidRDefault="00495E51">
      <w:pPr>
        <w:spacing w:after="0" w:line="259" w:lineRule="auto"/>
        <w:ind w:left="721" w:firstLine="0"/>
        <w:jc w:val="left"/>
      </w:pPr>
      <w:r>
        <w:t xml:space="preserve"> </w:t>
      </w:r>
    </w:p>
    <w:p w14:paraId="1F936191" w14:textId="45A3B43B" w:rsidR="00EA542B" w:rsidRDefault="00EC415F" w:rsidP="00EC415F">
      <w:pPr>
        <w:ind w:left="566" w:hanging="566"/>
      </w:pPr>
      <w:r>
        <w:rPr>
          <w:szCs w:val="24"/>
          <w:u w:color="000000"/>
        </w:rPr>
        <w:t>13</w:t>
      </w:r>
      <w:r>
        <w:rPr>
          <w:szCs w:val="24"/>
          <w:u w:color="000000"/>
        </w:rPr>
        <w:tab/>
      </w:r>
      <w:proofErr w:type="spellStart"/>
      <w:r w:rsidR="00495E51">
        <w:t>Mr</w:t>
      </w:r>
      <w:proofErr w:type="spellEnd"/>
      <w:r w:rsidR="00495E51">
        <w:t xml:space="preserve"> Thompson alleged in another part of the affidavit that the events alleged to have taken place on 7 – 10 November simply never took place. This is aside from the fact that he admits to the violence on 10 November.  </w:t>
      </w:r>
    </w:p>
    <w:p w14:paraId="7412C034" w14:textId="77777777" w:rsidR="00EA542B" w:rsidRDefault="00495E51">
      <w:pPr>
        <w:spacing w:after="0" w:line="259" w:lineRule="auto"/>
        <w:ind w:left="721" w:firstLine="0"/>
        <w:jc w:val="left"/>
      </w:pPr>
      <w:r>
        <w:t xml:space="preserve"> </w:t>
      </w:r>
    </w:p>
    <w:p w14:paraId="0E648481" w14:textId="3361AFD8" w:rsidR="00EA542B" w:rsidRDefault="00EC415F" w:rsidP="00EC415F">
      <w:pPr>
        <w:spacing w:after="0"/>
        <w:ind w:left="566" w:hanging="566"/>
      </w:pPr>
      <w:r>
        <w:rPr>
          <w:szCs w:val="24"/>
          <w:u w:color="000000"/>
        </w:rPr>
        <w:t>14</w:t>
      </w:r>
      <w:r>
        <w:rPr>
          <w:szCs w:val="24"/>
          <w:u w:color="000000"/>
        </w:rPr>
        <w:tab/>
      </w:r>
      <w:r w:rsidR="00495E51">
        <w:t xml:space="preserve">The respondents are alleged to have used their cars to block entrances to the site on 10 November 2022. There is no response to that direct allegation in the answering affidavit.  </w:t>
      </w:r>
    </w:p>
    <w:p w14:paraId="413BF4D9" w14:textId="77777777" w:rsidR="00EA542B" w:rsidRDefault="00495E51">
      <w:pPr>
        <w:spacing w:after="16" w:line="259" w:lineRule="auto"/>
        <w:ind w:left="0" w:firstLine="0"/>
        <w:jc w:val="left"/>
      </w:pPr>
      <w:r>
        <w:rPr>
          <w:rFonts w:ascii="Times New Roman" w:eastAsia="Times New Roman" w:hAnsi="Times New Roman" w:cs="Times New Roman"/>
        </w:rPr>
        <w:t xml:space="preserve"> </w:t>
      </w:r>
    </w:p>
    <w:p w14:paraId="342CF436" w14:textId="770C7141" w:rsidR="00EA542B" w:rsidRDefault="00EC415F" w:rsidP="00EC415F">
      <w:pPr>
        <w:ind w:left="566" w:hanging="566"/>
      </w:pPr>
      <w:r>
        <w:rPr>
          <w:szCs w:val="24"/>
          <w:u w:color="000000"/>
        </w:rPr>
        <w:t>15</w:t>
      </w:r>
      <w:r>
        <w:rPr>
          <w:szCs w:val="24"/>
          <w:u w:color="000000"/>
        </w:rPr>
        <w:tab/>
      </w:r>
      <w:r w:rsidR="00495E51">
        <w:t xml:space="preserve">On the respondents’ version, there is a dispute about the payment of money between them and Tri-Star. That dispute remains </w:t>
      </w:r>
      <w:proofErr w:type="gramStart"/>
      <w:r w:rsidR="00495E51">
        <w:t>unresolved</w:t>
      </w:r>
      <w:proofErr w:type="gramEnd"/>
      <w:r w:rsidR="00495E51">
        <w:t xml:space="preserve"> and it is the reason for the constant engagement and stand-off between Tri-Star (which is subcontracted to do work on the site at the moment) and the respondents. </w:t>
      </w:r>
    </w:p>
    <w:p w14:paraId="3BA18B1E" w14:textId="77777777" w:rsidR="00EA542B" w:rsidRDefault="00495E51">
      <w:pPr>
        <w:spacing w:after="0" w:line="259" w:lineRule="auto"/>
        <w:ind w:left="721" w:firstLine="0"/>
        <w:jc w:val="left"/>
      </w:pPr>
      <w:r>
        <w:t xml:space="preserve"> </w:t>
      </w:r>
    </w:p>
    <w:p w14:paraId="3F62CD06" w14:textId="7D3F0E17" w:rsidR="00EA542B" w:rsidRDefault="00EC415F" w:rsidP="00EC415F">
      <w:pPr>
        <w:spacing w:after="0"/>
        <w:ind w:left="566" w:hanging="566"/>
      </w:pPr>
      <w:r>
        <w:rPr>
          <w:szCs w:val="24"/>
          <w:u w:color="000000"/>
        </w:rPr>
        <w:t>16</w:t>
      </w:r>
      <w:r>
        <w:rPr>
          <w:szCs w:val="24"/>
          <w:u w:color="000000"/>
        </w:rPr>
        <w:tab/>
      </w:r>
      <w:r w:rsidR="00495E51">
        <w:t xml:space="preserve">On 17 November 2022, the applicants launched this application to interdict the respondents from the alleged acts referred to above. The application was set down for hearing on 29 November 2022. I asked counsel for the applicants, Mr Hollander, why the application was set down for hearing on 29 November when it could have been set down on 22 November, which was the soonest Tuesday after the Thursday on which it was launched. </w:t>
      </w:r>
    </w:p>
    <w:p w14:paraId="4C6031D3" w14:textId="77777777" w:rsidR="00EA542B" w:rsidRDefault="00495E51">
      <w:pPr>
        <w:spacing w:after="252" w:line="259" w:lineRule="auto"/>
        <w:ind w:left="0" w:firstLine="0"/>
        <w:jc w:val="left"/>
      </w:pPr>
      <w:r>
        <w:t xml:space="preserve"> </w:t>
      </w:r>
    </w:p>
    <w:p w14:paraId="216452E8" w14:textId="123102A4" w:rsidR="00EA542B" w:rsidRDefault="00EC415F" w:rsidP="00EC415F">
      <w:pPr>
        <w:ind w:left="566" w:hanging="566"/>
      </w:pPr>
      <w:r>
        <w:rPr>
          <w:szCs w:val="24"/>
          <w:u w:color="000000"/>
        </w:rPr>
        <w:lastRenderedPageBreak/>
        <w:t>17</w:t>
      </w:r>
      <w:r>
        <w:rPr>
          <w:szCs w:val="24"/>
          <w:u w:color="000000"/>
        </w:rPr>
        <w:tab/>
      </w:r>
      <w:r w:rsidR="00495E51">
        <w:t xml:space="preserve">His response that the matter was set down for hearing on 29 November because the applicants wanted to give the respondents a reasonable opportunity to file answering papers. He </w:t>
      </w:r>
      <w:proofErr w:type="gramStart"/>
      <w:r w:rsidR="00495E51">
        <w:t>pointed  to</w:t>
      </w:r>
      <w:proofErr w:type="gramEnd"/>
      <w:r w:rsidR="00495E51">
        <w:t xml:space="preserve"> a decision by </w:t>
      </w:r>
      <w:proofErr w:type="spellStart"/>
      <w:r w:rsidR="00495E51">
        <w:t>Tuchten</w:t>
      </w:r>
      <w:proofErr w:type="spellEnd"/>
      <w:r w:rsidR="00495E51">
        <w:t xml:space="preserve"> J in</w:t>
      </w:r>
      <w:r w:rsidR="00495E51">
        <w:rPr>
          <w:i/>
        </w:rPr>
        <w:t xml:space="preserve"> Mogalakwena Local Municipality v Provincial Executive Council, Limpopo</w:t>
      </w:r>
      <w:r w:rsidR="00495E51">
        <w:t>,</w:t>
      </w:r>
      <w:r w:rsidR="00495E51">
        <w:rPr>
          <w:vertAlign w:val="superscript"/>
        </w:rPr>
        <w:footnoteReference w:id="4"/>
      </w:r>
      <w:r w:rsidR="00495E51">
        <w:t xml:space="preserve"> where the court held as follows:   </w:t>
      </w:r>
    </w:p>
    <w:p w14:paraId="20CD4D4C" w14:textId="77777777" w:rsidR="00EA542B" w:rsidRDefault="00495E51">
      <w:pPr>
        <w:spacing w:after="0" w:line="259" w:lineRule="auto"/>
        <w:ind w:left="721" w:firstLine="0"/>
        <w:jc w:val="left"/>
      </w:pPr>
      <w:r>
        <w:t xml:space="preserve"> </w:t>
      </w:r>
    </w:p>
    <w:p w14:paraId="7F1B2D3B" w14:textId="77777777" w:rsidR="00EA542B" w:rsidRDefault="00495E51">
      <w:pPr>
        <w:spacing w:after="245" w:line="479" w:lineRule="auto"/>
        <w:ind w:left="1131" w:right="-8" w:hanging="10"/>
      </w:pPr>
      <w:r>
        <w:rPr>
          <w:i/>
        </w:rPr>
        <w:t xml:space="preserve">“[64] It seems to me that when urgency is in issue the primary investigation should be to determine whether the applicant will be afforded substantial redress at a hearing in due course. If the applicant cannot establish prejudice in this sense, the application cannot be urgent. Once such prejudice is established, other factors come into consideration. These factors include (but are not limited to): </w:t>
      </w:r>
      <w:r>
        <w:rPr>
          <w:i/>
          <w:u w:val="single" w:color="000000"/>
        </w:rPr>
        <w:t>whether the respondents can</w:t>
      </w:r>
      <w:r>
        <w:rPr>
          <w:i/>
        </w:rPr>
        <w:t xml:space="preserve"> </w:t>
      </w:r>
      <w:r>
        <w:rPr>
          <w:i/>
          <w:u w:val="single" w:color="000000"/>
        </w:rPr>
        <w:t>adequately present their cases in the time available between notice of the</w:t>
      </w:r>
      <w:r>
        <w:rPr>
          <w:i/>
        </w:rPr>
        <w:t xml:space="preserve"> </w:t>
      </w:r>
      <w:r>
        <w:rPr>
          <w:i/>
          <w:u w:val="single" w:color="000000"/>
        </w:rPr>
        <w:t>application to them and the actual hearing</w:t>
      </w:r>
      <w:r>
        <w:rPr>
          <w:i/>
        </w:rPr>
        <w:t xml:space="preserve">; other prejudice to the respondents and the administration of justice; the strength of the case made by the applicant; and any delay by the applicant in asserting its rights. This last factor is often called, usually by counsel acting for respondents, </w:t>
      </w:r>
      <w:proofErr w:type="spellStart"/>
      <w:r>
        <w:rPr>
          <w:i/>
        </w:rPr>
        <w:t>selfcreated</w:t>
      </w:r>
      <w:proofErr w:type="spellEnd"/>
      <w:r>
        <w:rPr>
          <w:i/>
        </w:rPr>
        <w:t xml:space="preserve"> urgency”</w:t>
      </w:r>
      <w:r>
        <w:t xml:space="preserve">. [Underlining added].  </w:t>
      </w:r>
    </w:p>
    <w:p w14:paraId="50A31B5B" w14:textId="77777777" w:rsidR="00EA542B" w:rsidRDefault="00495E51">
      <w:pPr>
        <w:spacing w:after="0" w:line="259" w:lineRule="auto"/>
        <w:ind w:left="721" w:firstLine="0"/>
        <w:jc w:val="left"/>
      </w:pPr>
      <w:r>
        <w:t xml:space="preserve"> </w:t>
      </w:r>
    </w:p>
    <w:p w14:paraId="1C5D53B1" w14:textId="1B7C7F6C" w:rsidR="00EA542B" w:rsidRDefault="00EC415F" w:rsidP="00EC415F">
      <w:pPr>
        <w:spacing w:after="1"/>
        <w:ind w:left="566" w:hanging="566"/>
      </w:pPr>
      <w:r>
        <w:rPr>
          <w:szCs w:val="24"/>
          <w:u w:color="000000"/>
        </w:rPr>
        <w:t>18</w:t>
      </w:r>
      <w:r>
        <w:rPr>
          <w:szCs w:val="24"/>
          <w:u w:color="000000"/>
        </w:rPr>
        <w:tab/>
      </w:r>
      <w:r w:rsidR="00495E51">
        <w:t xml:space="preserve">I am satisfied by the explanation given for the delayed hearing. At any rate, the respondents had not filed answering papers on 29 November 2022, and the matter had to stand down </w:t>
      </w:r>
      <w:proofErr w:type="gramStart"/>
      <w:r w:rsidR="00495E51">
        <w:t>in order to</w:t>
      </w:r>
      <w:proofErr w:type="gramEnd"/>
      <w:r w:rsidR="00495E51">
        <w:t xml:space="preserve"> enable them to do so. They only filed their answering affidavit on 1 December 2022 in the morning. The matter was stood down to be heard at 2pm on that day.  </w:t>
      </w:r>
    </w:p>
    <w:p w14:paraId="43607AC7" w14:textId="77777777" w:rsidR="00EA542B" w:rsidRDefault="00495E51">
      <w:pPr>
        <w:spacing w:after="1283" w:line="259" w:lineRule="auto"/>
        <w:ind w:left="566" w:firstLine="0"/>
        <w:jc w:val="left"/>
      </w:pPr>
      <w:r>
        <w:lastRenderedPageBreak/>
        <w:t xml:space="preserve"> </w:t>
      </w:r>
    </w:p>
    <w:p w14:paraId="6752F716" w14:textId="77777777" w:rsidR="00EA542B" w:rsidRDefault="00495E51">
      <w:pPr>
        <w:spacing w:after="0" w:line="259" w:lineRule="auto"/>
        <w:ind w:left="0" w:firstLine="0"/>
        <w:jc w:val="left"/>
      </w:pPr>
      <w:r>
        <w:rPr>
          <w:rFonts w:ascii="Calibri" w:eastAsia="Calibri" w:hAnsi="Calibri" w:cs="Calibri"/>
          <w:noProof/>
          <w:sz w:val="22"/>
          <w:lang w:val="en-ZA" w:eastAsia="en-ZA"/>
        </w:rPr>
        <mc:AlternateContent>
          <mc:Choice Requires="wpg">
            <w:drawing>
              <wp:inline distT="0" distB="0" distL="0" distR="0" wp14:anchorId="3E89BA3F" wp14:editId="44BAE245">
                <wp:extent cx="1829816" cy="6350"/>
                <wp:effectExtent l="0" t="0" r="0" b="0"/>
                <wp:docPr id="10473" name="Group 10473"/>
                <wp:cNvGraphicFramePr/>
                <a:graphic xmlns:a="http://schemas.openxmlformats.org/drawingml/2006/main">
                  <a:graphicData uri="http://schemas.microsoft.com/office/word/2010/wordprocessingGroup">
                    <wpg:wgp>
                      <wpg:cNvGrpSpPr/>
                      <wpg:grpSpPr>
                        <a:xfrm>
                          <a:off x="0" y="0"/>
                          <a:ext cx="1829816" cy="6350"/>
                          <a:chOff x="0" y="0"/>
                          <a:chExt cx="1829816" cy="6350"/>
                        </a:xfrm>
                      </wpg:grpSpPr>
                      <wps:wsp>
                        <wps:cNvPr id="12221" name="Shape 12221"/>
                        <wps:cNvSpPr/>
                        <wps:spPr>
                          <a:xfrm>
                            <a:off x="0" y="0"/>
                            <a:ext cx="1829816" cy="9144"/>
                          </a:xfrm>
                          <a:custGeom>
                            <a:avLst/>
                            <a:gdLst/>
                            <a:ahLst/>
                            <a:cxnLst/>
                            <a:rect l="0" t="0" r="0" b="0"/>
                            <a:pathLst>
                              <a:path w="1829816" h="9144">
                                <a:moveTo>
                                  <a:pt x="0" y="0"/>
                                </a:moveTo>
                                <a:lnTo>
                                  <a:pt x="1829816" y="0"/>
                                </a:lnTo>
                                <a:lnTo>
                                  <a:pt x="1829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473" style="width:144.08pt;height:0.5pt;mso-position-horizontal-relative:char;mso-position-vertical-relative:line" coordsize="18298,63">
                <v:shape id="Shape 12222" style="position:absolute;width:18298;height:91;left:0;top:0;" coordsize="1829816,9144" path="m0,0l1829816,0l1829816,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74DDFC2D" w14:textId="27023A1F" w:rsidR="00EA542B" w:rsidRDefault="00EC415F" w:rsidP="00EC415F">
      <w:pPr>
        <w:ind w:left="566" w:hanging="566"/>
      </w:pPr>
      <w:r>
        <w:rPr>
          <w:szCs w:val="24"/>
          <w:u w:color="000000"/>
        </w:rPr>
        <w:t>19</w:t>
      </w:r>
      <w:r>
        <w:rPr>
          <w:szCs w:val="24"/>
          <w:u w:color="000000"/>
        </w:rPr>
        <w:tab/>
      </w:r>
      <w:r w:rsidR="00495E51">
        <w:t xml:space="preserve">The applicants have demonstrated that they will not obtain substantial redress in due course. Should the events catalogued by the applicants be allowed to persist, it will not be possible for the applicants to obtain substantial relief at a hearing in the ordinary course. The applicants have also adequately explained why the matter was only set down for 29 November 2022. I am, in these circumstances, persuaded that the application is urgent.  </w:t>
      </w:r>
    </w:p>
    <w:p w14:paraId="03204DDA" w14:textId="77777777" w:rsidR="00EA542B" w:rsidRDefault="00495E51">
      <w:pPr>
        <w:spacing w:after="0" w:line="259" w:lineRule="auto"/>
        <w:ind w:left="721" w:firstLine="0"/>
        <w:jc w:val="left"/>
      </w:pPr>
      <w:r>
        <w:t xml:space="preserve"> </w:t>
      </w:r>
    </w:p>
    <w:p w14:paraId="09574F48" w14:textId="77777777" w:rsidR="00EA542B" w:rsidRDefault="00495E51">
      <w:pPr>
        <w:pStyle w:val="Heading1"/>
        <w:ind w:left="-5" w:right="0"/>
      </w:pPr>
      <w:r>
        <w:t xml:space="preserve">INTERIM INTERDICT  </w:t>
      </w:r>
    </w:p>
    <w:p w14:paraId="758941A4" w14:textId="4B6CC65A" w:rsidR="00EA542B" w:rsidRDefault="00EC415F" w:rsidP="00EC415F">
      <w:pPr>
        <w:spacing w:after="23"/>
        <w:ind w:left="566" w:hanging="566"/>
      </w:pPr>
      <w:r>
        <w:rPr>
          <w:szCs w:val="24"/>
          <w:u w:color="000000"/>
        </w:rPr>
        <w:t>20</w:t>
      </w:r>
      <w:r>
        <w:rPr>
          <w:szCs w:val="24"/>
          <w:u w:color="000000"/>
        </w:rPr>
        <w:tab/>
      </w:r>
      <w:r w:rsidR="00495E51">
        <w:t xml:space="preserve">During oral argument, </w:t>
      </w:r>
      <w:proofErr w:type="spellStart"/>
      <w:r w:rsidR="00495E51">
        <w:t>Mr</w:t>
      </w:r>
      <w:proofErr w:type="spellEnd"/>
      <w:r w:rsidR="00495E51">
        <w:t xml:space="preserve"> Hollander made plain that his clients sought a final interdict in that they had established a clear right. An interim interdict was only sought in the alternative. The difference between a final interdict and an interim interdict is that for the latter, a </w:t>
      </w:r>
      <w:proofErr w:type="gramStart"/>
      <w:r w:rsidR="00495E51">
        <w:t>party  must</w:t>
      </w:r>
      <w:proofErr w:type="gramEnd"/>
      <w:r w:rsidR="00495E51">
        <w:t xml:space="preserve"> show a </w:t>
      </w:r>
      <w:r w:rsidR="00495E51">
        <w:rPr>
          <w:i/>
        </w:rPr>
        <w:t xml:space="preserve">prima facie </w:t>
      </w:r>
      <w:r w:rsidR="00495E51">
        <w:t xml:space="preserve">right to the relief sought in the main proceedings; a well-grounded apprehension of irreparable harm if the interim relief is not granted; that the balance of convenience </w:t>
      </w:r>
      <w:proofErr w:type="spellStart"/>
      <w:r w:rsidR="00495E51">
        <w:t>favours</w:t>
      </w:r>
      <w:proofErr w:type="spellEnd"/>
      <w:r w:rsidR="00495E51">
        <w:t xml:space="preserve"> the granting of an interim relief, and that the applicant has no other satisfactory remedy.</w:t>
      </w:r>
      <w:r w:rsidR="00495E51">
        <w:rPr>
          <w:vertAlign w:val="superscript"/>
        </w:rPr>
        <w:footnoteReference w:id="5"/>
      </w:r>
      <w:r w:rsidR="00495E51">
        <w:t xml:space="preserve">  </w:t>
      </w:r>
    </w:p>
    <w:p w14:paraId="2DA82229" w14:textId="77777777" w:rsidR="00EA542B" w:rsidRDefault="00495E51">
      <w:pPr>
        <w:spacing w:after="252" w:line="259" w:lineRule="auto"/>
        <w:ind w:left="566" w:firstLine="0"/>
        <w:jc w:val="left"/>
      </w:pPr>
      <w:r>
        <w:t xml:space="preserve"> </w:t>
      </w:r>
    </w:p>
    <w:p w14:paraId="263357B0" w14:textId="5433345D" w:rsidR="00EA542B" w:rsidRDefault="00EC415F" w:rsidP="00EC415F">
      <w:pPr>
        <w:spacing w:after="19"/>
        <w:ind w:left="566" w:hanging="566"/>
      </w:pPr>
      <w:r>
        <w:rPr>
          <w:szCs w:val="24"/>
          <w:u w:color="000000"/>
        </w:rPr>
        <w:t>21</w:t>
      </w:r>
      <w:r>
        <w:rPr>
          <w:szCs w:val="24"/>
          <w:u w:color="000000"/>
        </w:rPr>
        <w:tab/>
      </w:r>
      <w:r w:rsidR="00495E51">
        <w:t xml:space="preserve">In assessing whether the applicants have established </w:t>
      </w:r>
      <w:proofErr w:type="gramStart"/>
      <w:r w:rsidR="00495E51">
        <w:t xml:space="preserve">a </w:t>
      </w:r>
      <w:r w:rsidR="00495E51">
        <w:rPr>
          <w:i/>
        </w:rPr>
        <w:t>prima facie</w:t>
      </w:r>
      <w:proofErr w:type="gramEnd"/>
      <w:r w:rsidR="00495E51">
        <w:rPr>
          <w:i/>
        </w:rPr>
        <w:t xml:space="preserve"> </w:t>
      </w:r>
      <w:r w:rsidR="00495E51">
        <w:t xml:space="preserve">right, I am required to follow the approach in </w:t>
      </w:r>
      <w:r w:rsidR="00495E51">
        <w:rPr>
          <w:i/>
        </w:rPr>
        <w:t>Simon NO v Air Operations of Europe AB and Others</w:t>
      </w:r>
      <w:r w:rsidR="00495E51">
        <w:rPr>
          <w:i/>
          <w:vertAlign w:val="superscript"/>
        </w:rPr>
        <w:footnoteReference w:id="6"/>
      </w:r>
      <w:r w:rsidR="00495E51">
        <w:rPr>
          <w:i/>
        </w:rPr>
        <w:t xml:space="preserve">. </w:t>
      </w:r>
      <w:r w:rsidR="00495E51">
        <w:t xml:space="preserve">That approach is this:  </w:t>
      </w:r>
    </w:p>
    <w:p w14:paraId="1AB7B7C8" w14:textId="77777777" w:rsidR="00EA542B" w:rsidRDefault="00495E51">
      <w:pPr>
        <w:spacing w:after="0" w:line="259" w:lineRule="auto"/>
        <w:ind w:left="0" w:firstLine="0"/>
        <w:jc w:val="left"/>
      </w:pPr>
      <w:r>
        <w:rPr>
          <w:rFonts w:ascii="Times New Roman" w:eastAsia="Times New Roman" w:hAnsi="Times New Roman" w:cs="Times New Roman"/>
        </w:rPr>
        <w:t xml:space="preserve"> </w:t>
      </w:r>
    </w:p>
    <w:p w14:paraId="15123A04" w14:textId="77777777" w:rsidR="00EA542B" w:rsidRDefault="00495E51">
      <w:pPr>
        <w:spacing w:after="44" w:line="479" w:lineRule="auto"/>
        <w:ind w:left="1131" w:right="-8" w:hanging="10"/>
      </w:pPr>
      <w:r>
        <w:lastRenderedPageBreak/>
        <w:t>“</w:t>
      </w:r>
      <w:r>
        <w:rPr>
          <w:i/>
        </w:rPr>
        <w:t xml:space="preserve">The accepted test for a prima facie right in the context of an interim interdict is to take the facts averred by the applicant, together with such facts set out by the respondent that are not or cannot be disputed and to consider </w:t>
      </w:r>
    </w:p>
    <w:p w14:paraId="7748746E" w14:textId="77777777" w:rsidR="00EA542B" w:rsidRDefault="00495E51">
      <w:pPr>
        <w:spacing w:after="0" w:line="259" w:lineRule="auto"/>
        <w:ind w:left="0" w:firstLine="0"/>
        <w:jc w:val="left"/>
      </w:pPr>
      <w:r>
        <w:rPr>
          <w:rFonts w:ascii="Calibri" w:eastAsia="Calibri" w:hAnsi="Calibri" w:cs="Calibri"/>
          <w:noProof/>
          <w:sz w:val="22"/>
          <w:lang w:val="en-ZA" w:eastAsia="en-ZA"/>
        </w:rPr>
        <mc:AlternateContent>
          <mc:Choice Requires="wpg">
            <w:drawing>
              <wp:inline distT="0" distB="0" distL="0" distR="0" wp14:anchorId="508753AC" wp14:editId="72A1C8D2">
                <wp:extent cx="1829816" cy="6350"/>
                <wp:effectExtent l="0" t="0" r="0" b="0"/>
                <wp:docPr id="9819" name="Group 9819"/>
                <wp:cNvGraphicFramePr/>
                <a:graphic xmlns:a="http://schemas.openxmlformats.org/drawingml/2006/main">
                  <a:graphicData uri="http://schemas.microsoft.com/office/word/2010/wordprocessingGroup">
                    <wpg:wgp>
                      <wpg:cNvGrpSpPr/>
                      <wpg:grpSpPr>
                        <a:xfrm>
                          <a:off x="0" y="0"/>
                          <a:ext cx="1829816" cy="6350"/>
                          <a:chOff x="0" y="0"/>
                          <a:chExt cx="1829816" cy="6350"/>
                        </a:xfrm>
                      </wpg:grpSpPr>
                      <wps:wsp>
                        <wps:cNvPr id="12223" name="Shape 12223"/>
                        <wps:cNvSpPr/>
                        <wps:spPr>
                          <a:xfrm>
                            <a:off x="0" y="0"/>
                            <a:ext cx="1829816" cy="9144"/>
                          </a:xfrm>
                          <a:custGeom>
                            <a:avLst/>
                            <a:gdLst/>
                            <a:ahLst/>
                            <a:cxnLst/>
                            <a:rect l="0" t="0" r="0" b="0"/>
                            <a:pathLst>
                              <a:path w="1829816" h="9144">
                                <a:moveTo>
                                  <a:pt x="0" y="0"/>
                                </a:moveTo>
                                <a:lnTo>
                                  <a:pt x="1829816" y="0"/>
                                </a:lnTo>
                                <a:lnTo>
                                  <a:pt x="1829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819" style="width:144.08pt;height:0.5pt;mso-position-horizontal-relative:char;mso-position-vertical-relative:line" coordsize="18298,63">
                <v:shape id="Shape 12224" style="position:absolute;width:18298;height:91;left:0;top:0;" coordsize="1829816,9144" path="m0,0l1829816,0l1829816,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31A79D04" w14:textId="77777777" w:rsidR="00EA542B" w:rsidRDefault="00495E51">
      <w:pPr>
        <w:spacing w:after="3" w:line="479" w:lineRule="auto"/>
        <w:ind w:left="1131" w:right="-8" w:hanging="10"/>
      </w:pPr>
      <w:r>
        <w:rPr>
          <w:i/>
        </w:rPr>
        <w:t>whether, having regard to the inherent probabilities, the applicant should on those facts obtain final relief at the trial. The facts set up in contradiction by the respondent should then be considered and, if serious doubt is thrown upon the case of the applicant, he cannot succeed."</w:t>
      </w:r>
      <w:r>
        <w:t xml:space="preserve"> </w:t>
      </w:r>
    </w:p>
    <w:p w14:paraId="063F8271" w14:textId="77777777" w:rsidR="00EA542B" w:rsidRDefault="00495E51">
      <w:pPr>
        <w:spacing w:after="253" w:line="259" w:lineRule="auto"/>
        <w:ind w:left="566" w:firstLine="0"/>
        <w:jc w:val="left"/>
      </w:pPr>
      <w:r>
        <w:t xml:space="preserve"> </w:t>
      </w:r>
    </w:p>
    <w:p w14:paraId="4D7BD050" w14:textId="1C8C7A0E" w:rsidR="00EA542B" w:rsidRDefault="00EC415F" w:rsidP="00EC415F">
      <w:pPr>
        <w:spacing w:after="3"/>
        <w:ind w:left="566" w:hanging="566"/>
      </w:pPr>
      <w:r>
        <w:rPr>
          <w:szCs w:val="24"/>
          <w:u w:color="000000"/>
        </w:rPr>
        <w:t>22</w:t>
      </w:r>
      <w:r>
        <w:rPr>
          <w:szCs w:val="24"/>
          <w:u w:color="000000"/>
        </w:rPr>
        <w:tab/>
      </w:r>
      <w:r w:rsidR="00495E51">
        <w:t xml:space="preserve">The court in </w:t>
      </w:r>
      <w:proofErr w:type="spellStart"/>
      <w:r w:rsidR="00495E51">
        <w:rPr>
          <w:i/>
        </w:rPr>
        <w:t>Setlogelo</w:t>
      </w:r>
      <w:proofErr w:type="spellEnd"/>
      <w:r w:rsidR="00495E51">
        <w:rPr>
          <w:i/>
        </w:rPr>
        <w:t xml:space="preserve"> v </w:t>
      </w:r>
      <w:proofErr w:type="spellStart"/>
      <w:r w:rsidR="00495E51">
        <w:rPr>
          <w:i/>
        </w:rPr>
        <w:t>Setlogelo</w:t>
      </w:r>
      <w:proofErr w:type="spellEnd"/>
      <w:r w:rsidR="00495E51">
        <w:rPr>
          <w:i/>
          <w:vertAlign w:val="superscript"/>
        </w:rPr>
        <w:footnoteReference w:id="7"/>
      </w:r>
      <w:r w:rsidR="00495E51">
        <w:t xml:space="preserve"> stated the requirements for a final interdict as follows: </w:t>
      </w:r>
    </w:p>
    <w:p w14:paraId="21F36DCC" w14:textId="77777777" w:rsidR="00EA542B" w:rsidRDefault="00495E51">
      <w:pPr>
        <w:spacing w:after="3" w:line="479" w:lineRule="auto"/>
        <w:ind w:left="1131" w:right="-8" w:hanging="10"/>
      </w:pPr>
      <w:r>
        <w:rPr>
          <w:i/>
        </w:rPr>
        <w:t xml:space="preserve">“So far as the merits are concerned the matter is very clear. The requisites for the right to claim an interdict are well known, a clear right, injury actually </w:t>
      </w:r>
    </w:p>
    <w:p w14:paraId="12C7F1B2" w14:textId="77777777" w:rsidR="00EA542B" w:rsidRDefault="00495E51">
      <w:pPr>
        <w:spacing w:after="35" w:line="479" w:lineRule="auto"/>
        <w:ind w:left="1131" w:right="-8" w:hanging="10"/>
      </w:pPr>
      <w:r>
        <w:rPr>
          <w:i/>
        </w:rPr>
        <w:t xml:space="preserve">committed or reasonably apprehended, and the absence of similar protection by any other ordinary remedy.” </w:t>
      </w:r>
    </w:p>
    <w:p w14:paraId="1B8FF130" w14:textId="77777777" w:rsidR="00EA542B" w:rsidRDefault="00495E51">
      <w:pPr>
        <w:spacing w:after="15" w:line="259" w:lineRule="auto"/>
        <w:ind w:left="0" w:firstLine="0"/>
        <w:jc w:val="left"/>
      </w:pPr>
      <w:r>
        <w:rPr>
          <w:rFonts w:ascii="Times New Roman" w:eastAsia="Times New Roman" w:hAnsi="Times New Roman" w:cs="Times New Roman"/>
        </w:rPr>
        <w:t xml:space="preserve"> </w:t>
      </w:r>
    </w:p>
    <w:p w14:paraId="7C2488C3" w14:textId="03AB3A0B" w:rsidR="00EA542B" w:rsidRDefault="00EC415F" w:rsidP="00EC415F">
      <w:pPr>
        <w:spacing w:after="0"/>
        <w:ind w:left="566" w:hanging="566"/>
      </w:pPr>
      <w:r>
        <w:rPr>
          <w:szCs w:val="24"/>
          <w:u w:color="000000"/>
        </w:rPr>
        <w:t>23</w:t>
      </w:r>
      <w:r>
        <w:rPr>
          <w:szCs w:val="24"/>
          <w:u w:color="000000"/>
        </w:rPr>
        <w:tab/>
      </w:r>
      <w:r w:rsidR="00495E51">
        <w:t xml:space="preserve">I understood the applicants’ prima facie right to arise as a consequence of </w:t>
      </w:r>
      <w:proofErr w:type="gramStart"/>
      <w:r w:rsidR="00495E51">
        <w:t>their</w:t>
      </w:r>
      <w:proofErr w:type="gramEnd"/>
      <w:r w:rsidR="00495E51">
        <w:t xml:space="preserve"> having been contracted to develop certain properties. They have an absolute right to the development of the property and are under an obligation to meet certain milestones by certain dates. They explain in their affidavits that the current phase ought to be completed by 15 December 2022.   </w:t>
      </w:r>
    </w:p>
    <w:p w14:paraId="209FA83D" w14:textId="77777777" w:rsidR="00EA542B" w:rsidRDefault="00495E51">
      <w:pPr>
        <w:spacing w:after="298" w:line="259" w:lineRule="auto"/>
        <w:ind w:left="566" w:firstLine="0"/>
        <w:jc w:val="left"/>
      </w:pPr>
      <w:r>
        <w:t xml:space="preserve"> </w:t>
      </w:r>
    </w:p>
    <w:p w14:paraId="2805E854" w14:textId="71271706" w:rsidR="00EA542B" w:rsidRDefault="00EC415F" w:rsidP="00EC415F">
      <w:pPr>
        <w:spacing w:after="5"/>
        <w:ind w:left="566" w:hanging="566"/>
      </w:pPr>
      <w:r>
        <w:rPr>
          <w:szCs w:val="24"/>
          <w:u w:color="000000"/>
        </w:rPr>
        <w:t>24</w:t>
      </w:r>
      <w:r>
        <w:rPr>
          <w:szCs w:val="24"/>
          <w:u w:color="000000"/>
        </w:rPr>
        <w:tab/>
      </w:r>
      <w:r w:rsidR="00495E51">
        <w:t xml:space="preserve">The applicants’ apprehension of harm is rooted in how the respondents have conducted themselves thus far, and the threats that they have made against the </w:t>
      </w:r>
      <w:r w:rsidR="00495E51">
        <w:lastRenderedPageBreak/>
        <w:t xml:space="preserve">applicants – which include damage to the applicants’ head office. I have set out this conduct and threats above. That apprehension is, in my view, reasonable. </w:t>
      </w:r>
    </w:p>
    <w:p w14:paraId="05AEB2E4" w14:textId="77777777" w:rsidR="00EA542B" w:rsidRDefault="00495E51">
      <w:pPr>
        <w:spacing w:after="355"/>
        <w:ind w:left="566" w:firstLine="0"/>
      </w:pPr>
      <w:r>
        <w:t xml:space="preserve">The respondents’ conduct has led to the cessation of the construction, and it also culminated in physical violence on 10 November 2022.  </w:t>
      </w:r>
    </w:p>
    <w:p w14:paraId="1A11762D" w14:textId="77777777" w:rsidR="00EA542B" w:rsidRDefault="00495E51">
      <w:pPr>
        <w:spacing w:after="0" w:line="259" w:lineRule="auto"/>
        <w:ind w:left="0" w:firstLine="0"/>
        <w:jc w:val="left"/>
      </w:pPr>
      <w:r>
        <w:rPr>
          <w:rFonts w:ascii="Calibri" w:eastAsia="Calibri" w:hAnsi="Calibri" w:cs="Calibri"/>
          <w:noProof/>
          <w:sz w:val="22"/>
          <w:lang w:val="en-ZA" w:eastAsia="en-ZA"/>
        </w:rPr>
        <mc:AlternateContent>
          <mc:Choice Requires="wpg">
            <w:drawing>
              <wp:inline distT="0" distB="0" distL="0" distR="0" wp14:anchorId="43A20A3D" wp14:editId="3A6F9A01">
                <wp:extent cx="1829816" cy="6350"/>
                <wp:effectExtent l="0" t="0" r="0" b="0"/>
                <wp:docPr id="10984" name="Group 10984"/>
                <wp:cNvGraphicFramePr/>
                <a:graphic xmlns:a="http://schemas.openxmlformats.org/drawingml/2006/main">
                  <a:graphicData uri="http://schemas.microsoft.com/office/word/2010/wordprocessingGroup">
                    <wpg:wgp>
                      <wpg:cNvGrpSpPr/>
                      <wpg:grpSpPr>
                        <a:xfrm>
                          <a:off x="0" y="0"/>
                          <a:ext cx="1829816" cy="6350"/>
                          <a:chOff x="0" y="0"/>
                          <a:chExt cx="1829816" cy="6350"/>
                        </a:xfrm>
                      </wpg:grpSpPr>
                      <wps:wsp>
                        <wps:cNvPr id="12225" name="Shape 12225"/>
                        <wps:cNvSpPr/>
                        <wps:spPr>
                          <a:xfrm>
                            <a:off x="0" y="0"/>
                            <a:ext cx="1829816" cy="9144"/>
                          </a:xfrm>
                          <a:custGeom>
                            <a:avLst/>
                            <a:gdLst/>
                            <a:ahLst/>
                            <a:cxnLst/>
                            <a:rect l="0" t="0" r="0" b="0"/>
                            <a:pathLst>
                              <a:path w="1829816" h="9144">
                                <a:moveTo>
                                  <a:pt x="0" y="0"/>
                                </a:moveTo>
                                <a:lnTo>
                                  <a:pt x="1829816" y="0"/>
                                </a:lnTo>
                                <a:lnTo>
                                  <a:pt x="1829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984" style="width:144.08pt;height:0.5pt;mso-position-horizontal-relative:char;mso-position-vertical-relative:line" coordsize="18298,63">
                <v:shape id="Shape 12226" style="position:absolute;width:18298;height:91;left:0;top:0;" coordsize="1829816,9144" path="m0,0l1829816,0l1829816,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2AEF494E" w14:textId="77777777" w:rsidR="00EA542B" w:rsidRDefault="00495E51">
      <w:pPr>
        <w:spacing w:after="0" w:line="259" w:lineRule="auto"/>
        <w:ind w:left="721" w:firstLine="0"/>
        <w:jc w:val="left"/>
      </w:pPr>
      <w:r>
        <w:t xml:space="preserve"> </w:t>
      </w:r>
    </w:p>
    <w:p w14:paraId="38DC0E94" w14:textId="67EC5934" w:rsidR="00EA542B" w:rsidRDefault="00EC415F" w:rsidP="00EC415F">
      <w:pPr>
        <w:ind w:left="566" w:hanging="566"/>
      </w:pPr>
      <w:r>
        <w:rPr>
          <w:szCs w:val="24"/>
          <w:u w:color="000000"/>
        </w:rPr>
        <w:t>25</w:t>
      </w:r>
      <w:r>
        <w:rPr>
          <w:szCs w:val="24"/>
          <w:u w:color="000000"/>
        </w:rPr>
        <w:tab/>
      </w:r>
      <w:r w:rsidR="00495E51">
        <w:t xml:space="preserve">I have noted above that the applicants are under an obligation to develop the property and meet certain milestones by certain times. They alleged that their ability to meet their targets on time has already been frustrated by the respondents’ conduct, and that it will continue to be frustrated if the interdict that they seek is not granted. The balance of convenience </w:t>
      </w:r>
      <w:proofErr w:type="spellStart"/>
      <w:r w:rsidR="00495E51">
        <w:t>favours</w:t>
      </w:r>
      <w:proofErr w:type="spellEnd"/>
      <w:r w:rsidR="00495E51">
        <w:t xml:space="preserve"> the granting of the interdict. </w:t>
      </w:r>
    </w:p>
    <w:p w14:paraId="6D28040D" w14:textId="77777777" w:rsidR="00EA542B" w:rsidRDefault="00495E51">
      <w:pPr>
        <w:spacing w:after="0" w:line="259" w:lineRule="auto"/>
        <w:ind w:left="721" w:firstLine="0"/>
        <w:jc w:val="left"/>
      </w:pPr>
      <w:r>
        <w:t xml:space="preserve"> </w:t>
      </w:r>
    </w:p>
    <w:p w14:paraId="33306115" w14:textId="487FBFC2" w:rsidR="00EA542B" w:rsidRDefault="00EC415F" w:rsidP="00EC415F">
      <w:pPr>
        <w:ind w:left="566" w:hanging="566"/>
      </w:pPr>
      <w:r>
        <w:rPr>
          <w:szCs w:val="24"/>
          <w:u w:color="000000"/>
        </w:rPr>
        <w:t>26</w:t>
      </w:r>
      <w:r>
        <w:rPr>
          <w:szCs w:val="24"/>
          <w:u w:color="000000"/>
        </w:rPr>
        <w:tab/>
      </w:r>
      <w:r w:rsidR="00495E51">
        <w:t xml:space="preserve">Turning then to alternative remedies. The respondents argued that the complaints of violence and intimidation in the applicants’ papers are criminal in nature and ought to be reported to the SAPS. It is inappropriate for this court to be requested to grant an interdict in these circumstances, so the argument went. The nub of the argument is that the applicants have an alternative remedy – the criminal justice route by reporting these activities to the SAPS. My main difficulty with this argument is that the applicants say they have gone to the SAPS more than once, and the SAPS never came to their aid. The SAPS did not file an affidavit to explain its position in these proceedings. Absent evidence to the contrary, the applicants cannot be said to have an alternative remedy available to them.  </w:t>
      </w:r>
    </w:p>
    <w:p w14:paraId="62092DEE" w14:textId="77777777" w:rsidR="00EA542B" w:rsidRDefault="00495E51">
      <w:pPr>
        <w:spacing w:after="0" w:line="259" w:lineRule="auto"/>
        <w:ind w:left="721" w:firstLine="0"/>
        <w:jc w:val="left"/>
      </w:pPr>
      <w:r>
        <w:t xml:space="preserve"> </w:t>
      </w:r>
    </w:p>
    <w:p w14:paraId="1533F25C" w14:textId="77777777" w:rsidR="00EA542B" w:rsidRDefault="00495E51">
      <w:pPr>
        <w:pStyle w:val="Heading1"/>
        <w:ind w:left="-5" w:right="0"/>
      </w:pPr>
      <w:r>
        <w:lastRenderedPageBreak/>
        <w:t xml:space="preserve">CONCLUSION  </w:t>
      </w:r>
    </w:p>
    <w:p w14:paraId="04E5604F" w14:textId="77777777" w:rsidR="00EA542B" w:rsidRDefault="00495E51">
      <w:pPr>
        <w:spacing w:after="1"/>
        <w:ind w:left="561"/>
      </w:pPr>
      <w:r>
        <w:t xml:space="preserve">27 I find that the applicants have made out a proper case for the granting of a final interdict on an urgent basis. I have no discretion but to grant it, in the circumstances.  </w:t>
      </w:r>
    </w:p>
    <w:p w14:paraId="6EAC629B" w14:textId="77777777" w:rsidR="00EA542B" w:rsidRDefault="00495E51">
      <w:pPr>
        <w:spacing w:after="252" w:line="259" w:lineRule="auto"/>
        <w:ind w:left="0" w:firstLine="0"/>
        <w:jc w:val="left"/>
      </w:pPr>
      <w:r>
        <w:rPr>
          <w:b/>
        </w:rPr>
        <w:t xml:space="preserve"> </w:t>
      </w:r>
    </w:p>
    <w:p w14:paraId="664FBF14" w14:textId="77777777" w:rsidR="00EA542B" w:rsidRDefault="00495E51">
      <w:pPr>
        <w:spacing w:after="0" w:line="259" w:lineRule="auto"/>
        <w:ind w:left="0" w:firstLine="0"/>
        <w:jc w:val="left"/>
      </w:pPr>
      <w:r>
        <w:rPr>
          <w:b/>
        </w:rPr>
        <w:t xml:space="preserve"> </w:t>
      </w:r>
    </w:p>
    <w:p w14:paraId="1C625C54" w14:textId="77777777" w:rsidR="00EA542B" w:rsidRDefault="00495E51">
      <w:pPr>
        <w:pStyle w:val="Heading1"/>
        <w:ind w:left="-5" w:right="0"/>
      </w:pPr>
      <w:r>
        <w:t xml:space="preserve">ORDER </w:t>
      </w:r>
    </w:p>
    <w:p w14:paraId="047CB1E0" w14:textId="6B4EC8F1" w:rsidR="00EA542B" w:rsidRDefault="00EC415F" w:rsidP="00EC415F">
      <w:pPr>
        <w:spacing w:after="505" w:line="259" w:lineRule="auto"/>
        <w:ind w:left="566" w:hanging="566"/>
      </w:pPr>
      <w:r>
        <w:rPr>
          <w:szCs w:val="24"/>
          <w:u w:color="000000"/>
        </w:rPr>
        <w:t>28</w:t>
      </w:r>
      <w:r>
        <w:rPr>
          <w:szCs w:val="24"/>
          <w:u w:color="000000"/>
        </w:rPr>
        <w:tab/>
      </w:r>
      <w:r w:rsidR="00495E51">
        <w:t xml:space="preserve">I make an order as follows: </w:t>
      </w:r>
    </w:p>
    <w:p w14:paraId="3EC08A0F" w14:textId="7AD57DFA" w:rsidR="00EA542B" w:rsidRDefault="00EC415F" w:rsidP="00EC415F">
      <w:pPr>
        <w:spacing w:after="495" w:line="265" w:lineRule="auto"/>
        <w:ind w:left="1246" w:hanging="680"/>
      </w:pPr>
      <w:r>
        <w:rPr>
          <w:szCs w:val="24"/>
          <w:u w:color="000000"/>
        </w:rPr>
        <w:t>28.1</w:t>
      </w:r>
      <w:r>
        <w:rPr>
          <w:szCs w:val="24"/>
          <w:u w:color="000000"/>
        </w:rPr>
        <w:tab/>
      </w:r>
      <w:r w:rsidR="00495E51">
        <w:t xml:space="preserve">The First to Eleventh Respondents be interdicted and restrained form: </w:t>
      </w:r>
    </w:p>
    <w:p w14:paraId="7B7D3750" w14:textId="7AC1E0AE" w:rsidR="00EA542B" w:rsidRDefault="00EC415F" w:rsidP="00EC415F">
      <w:pPr>
        <w:spacing w:after="258" w:line="259" w:lineRule="auto"/>
        <w:ind w:left="2157" w:hanging="911"/>
      </w:pPr>
      <w:r>
        <w:rPr>
          <w:szCs w:val="24"/>
          <w:u w:color="000000"/>
        </w:rPr>
        <w:t>28.1.1</w:t>
      </w:r>
      <w:r>
        <w:rPr>
          <w:szCs w:val="24"/>
          <w:u w:color="000000"/>
        </w:rPr>
        <w:tab/>
      </w:r>
      <w:r w:rsidR="00495E51">
        <w:t xml:space="preserve">interfering, or causing interference, with the Applicants’ facilities, </w:t>
      </w:r>
    </w:p>
    <w:p w14:paraId="0DBFFE6A" w14:textId="77777777" w:rsidR="00EA542B" w:rsidRDefault="00495E51">
      <w:pPr>
        <w:spacing w:after="1"/>
        <w:ind w:left="2156" w:firstLine="0"/>
      </w:pPr>
      <w:r>
        <w:t xml:space="preserve">installations, buildings, construction sites, agents, contractors, sub-contractors, </w:t>
      </w:r>
      <w:proofErr w:type="spellStart"/>
      <w:proofErr w:type="gramStart"/>
      <w:r>
        <w:t>labourers</w:t>
      </w:r>
      <w:proofErr w:type="spellEnd"/>
      <w:proofErr w:type="gramEnd"/>
      <w:r>
        <w:t xml:space="preserve"> or any other person at the property described as The Remaining Extent of Portions 1 and 5 and </w:t>
      </w:r>
    </w:p>
    <w:p w14:paraId="198FCFD9" w14:textId="77777777" w:rsidR="00EA542B" w:rsidRDefault="00495E51">
      <w:pPr>
        <w:spacing w:after="276" w:line="259" w:lineRule="auto"/>
        <w:ind w:left="2156" w:firstLine="0"/>
      </w:pPr>
      <w:r>
        <w:t xml:space="preserve">Portion 404 of the Farm Roodepoort 237, Registration Division </w:t>
      </w:r>
    </w:p>
    <w:p w14:paraId="3D25792C" w14:textId="77777777" w:rsidR="00EA542B" w:rsidRDefault="00495E51">
      <w:pPr>
        <w:spacing w:after="497" w:line="259" w:lineRule="auto"/>
        <w:ind w:left="2156" w:firstLine="0"/>
      </w:pPr>
      <w:r>
        <w:t xml:space="preserve">I.Q, Gauteng </w:t>
      </w:r>
      <w:proofErr w:type="gramStart"/>
      <w:r>
        <w:t>( “</w:t>
      </w:r>
      <w:proofErr w:type="gramEnd"/>
      <w:r>
        <w:rPr>
          <w:b/>
        </w:rPr>
        <w:t>the property</w:t>
      </w:r>
      <w:r>
        <w:t xml:space="preserve">”);  </w:t>
      </w:r>
    </w:p>
    <w:p w14:paraId="61A64F72" w14:textId="41F54E19" w:rsidR="00EA542B" w:rsidRDefault="00EC415F" w:rsidP="00EC415F">
      <w:pPr>
        <w:spacing w:line="259" w:lineRule="auto"/>
        <w:ind w:left="2157" w:hanging="911"/>
      </w:pPr>
      <w:r>
        <w:rPr>
          <w:szCs w:val="24"/>
          <w:u w:color="000000"/>
        </w:rPr>
        <w:t>28.1.2</w:t>
      </w:r>
      <w:r>
        <w:rPr>
          <w:szCs w:val="24"/>
          <w:u w:color="000000"/>
        </w:rPr>
        <w:tab/>
      </w:r>
      <w:r w:rsidR="00495E51">
        <w:t xml:space="preserve">damaging any buildings, facilities, vehicles, and the like at the </w:t>
      </w:r>
    </w:p>
    <w:p w14:paraId="4442A6AD" w14:textId="77777777" w:rsidR="00EA542B" w:rsidRDefault="00495E51">
      <w:pPr>
        <w:spacing w:after="492" w:line="259" w:lineRule="auto"/>
        <w:ind w:left="2156" w:firstLine="0"/>
      </w:pPr>
      <w:proofErr w:type="gramStart"/>
      <w:r>
        <w:t>property;</w:t>
      </w:r>
      <w:proofErr w:type="gramEnd"/>
      <w:r>
        <w:t xml:space="preserve">  </w:t>
      </w:r>
    </w:p>
    <w:p w14:paraId="4C0101A8" w14:textId="5C91018C" w:rsidR="00EA542B" w:rsidRDefault="00EC415F" w:rsidP="00EC415F">
      <w:pPr>
        <w:spacing w:after="257" w:line="259" w:lineRule="auto"/>
        <w:ind w:left="2157" w:hanging="911"/>
      </w:pPr>
      <w:r>
        <w:rPr>
          <w:szCs w:val="24"/>
          <w:u w:color="000000"/>
        </w:rPr>
        <w:t>28.1.3</w:t>
      </w:r>
      <w:r>
        <w:rPr>
          <w:szCs w:val="24"/>
          <w:u w:color="000000"/>
        </w:rPr>
        <w:tab/>
      </w:r>
      <w:r w:rsidR="00495E51">
        <w:t xml:space="preserve">threatening, intimidating, harassing, or assaulting any agents, </w:t>
      </w:r>
    </w:p>
    <w:p w14:paraId="5DA95675" w14:textId="77777777" w:rsidR="00EA542B" w:rsidRDefault="00495E51">
      <w:pPr>
        <w:spacing w:after="273"/>
        <w:ind w:left="2156" w:firstLine="0"/>
      </w:pPr>
      <w:r>
        <w:t xml:space="preserve">contractors, sub-contractors, </w:t>
      </w:r>
      <w:proofErr w:type="spellStart"/>
      <w:r>
        <w:t>labourers</w:t>
      </w:r>
      <w:proofErr w:type="spellEnd"/>
      <w:r>
        <w:t xml:space="preserve">, and any other person at the </w:t>
      </w:r>
      <w:proofErr w:type="gramStart"/>
      <w:r>
        <w:t>property;</w:t>
      </w:r>
      <w:proofErr w:type="gramEnd"/>
      <w:r>
        <w:t xml:space="preserve"> </w:t>
      </w:r>
    </w:p>
    <w:p w14:paraId="4466AAD5" w14:textId="66C988C6" w:rsidR="00EA542B" w:rsidRDefault="00EC415F" w:rsidP="00EC415F">
      <w:pPr>
        <w:ind w:left="2157" w:hanging="911"/>
      </w:pPr>
      <w:r>
        <w:rPr>
          <w:szCs w:val="24"/>
          <w:u w:color="000000"/>
        </w:rPr>
        <w:t>28.1.4</w:t>
      </w:r>
      <w:r>
        <w:rPr>
          <w:szCs w:val="24"/>
          <w:u w:color="000000"/>
        </w:rPr>
        <w:tab/>
      </w:r>
      <w:r w:rsidR="00495E51">
        <w:t xml:space="preserve">interfering or causing interference with the Applicants’ business, activities and/or employees at the Applicants’ head offices situated at 539 Ontdekkers Road, Florida North, Roodepoort.  </w:t>
      </w:r>
    </w:p>
    <w:p w14:paraId="31B48F89" w14:textId="57C2C9EE" w:rsidR="00EA542B" w:rsidRDefault="00EC415F" w:rsidP="00EC415F">
      <w:pPr>
        <w:ind w:left="1246" w:hanging="680"/>
      </w:pPr>
      <w:r>
        <w:rPr>
          <w:szCs w:val="24"/>
          <w:u w:color="000000"/>
        </w:rPr>
        <w:lastRenderedPageBreak/>
        <w:t>28.2</w:t>
      </w:r>
      <w:r>
        <w:rPr>
          <w:szCs w:val="24"/>
          <w:u w:color="000000"/>
        </w:rPr>
        <w:tab/>
      </w:r>
      <w:r w:rsidR="00495E51">
        <w:t>The applicants may serve this order the first to the eleventh respondents as follows:</w:t>
      </w:r>
      <w:r w:rsidR="00495E51">
        <w:rPr>
          <w:color w:val="FF0000"/>
        </w:rPr>
        <w:t xml:space="preserve"> </w:t>
      </w:r>
    </w:p>
    <w:p w14:paraId="76F352A8" w14:textId="264FA03B" w:rsidR="00EA542B" w:rsidRDefault="00EC415F" w:rsidP="00EC415F">
      <w:pPr>
        <w:ind w:left="2157" w:hanging="911"/>
      </w:pPr>
      <w:r>
        <w:rPr>
          <w:szCs w:val="24"/>
          <w:u w:color="000000"/>
        </w:rPr>
        <w:t>28.2.1</w:t>
      </w:r>
      <w:r>
        <w:rPr>
          <w:szCs w:val="24"/>
          <w:u w:color="000000"/>
        </w:rPr>
        <w:tab/>
      </w:r>
      <w:r w:rsidR="00495E51">
        <w:t xml:space="preserve">by erecting notice boards at the entrances to the property, and if necessary, at strategic places around the boundary of the property and affixing it to such notice boards; and/or  </w:t>
      </w:r>
    </w:p>
    <w:p w14:paraId="6FB6F9B4" w14:textId="38DD8BF9" w:rsidR="00EA542B" w:rsidRDefault="00EC415F" w:rsidP="00EC415F">
      <w:pPr>
        <w:spacing w:after="252" w:line="259" w:lineRule="auto"/>
        <w:ind w:left="2157" w:hanging="911"/>
      </w:pPr>
      <w:r>
        <w:rPr>
          <w:szCs w:val="24"/>
          <w:u w:color="000000"/>
        </w:rPr>
        <w:t>28.2.2</w:t>
      </w:r>
      <w:r>
        <w:rPr>
          <w:szCs w:val="24"/>
          <w:u w:color="000000"/>
        </w:rPr>
        <w:tab/>
      </w:r>
      <w:r w:rsidR="00495E51">
        <w:t xml:space="preserve">by way of WhatsApp and/or e-mail at the cell phone numbers and </w:t>
      </w:r>
    </w:p>
    <w:p w14:paraId="59966633" w14:textId="77777777" w:rsidR="00EA542B" w:rsidRDefault="00495E51">
      <w:pPr>
        <w:ind w:left="2156" w:firstLine="0"/>
      </w:pPr>
      <w:r>
        <w:t xml:space="preserve">e-mail addresses in respect of each of the first to the eleventh respondents, in the possession of the applicants. </w:t>
      </w:r>
    </w:p>
    <w:p w14:paraId="79DB9D72" w14:textId="226C8957" w:rsidR="00EA542B" w:rsidRDefault="00EC415F" w:rsidP="00EC415F">
      <w:pPr>
        <w:ind w:left="1246" w:hanging="680"/>
      </w:pPr>
      <w:r>
        <w:rPr>
          <w:szCs w:val="24"/>
          <w:u w:color="000000"/>
        </w:rPr>
        <w:t>28.3</w:t>
      </w:r>
      <w:r>
        <w:rPr>
          <w:szCs w:val="24"/>
          <w:u w:color="000000"/>
        </w:rPr>
        <w:tab/>
      </w:r>
      <w:r w:rsidR="00495E51">
        <w:t xml:space="preserve">The first to the eleventh respondents are ordered to pay for the costs of this application.  </w:t>
      </w:r>
    </w:p>
    <w:p w14:paraId="79342655" w14:textId="77777777" w:rsidR="00EA542B" w:rsidRDefault="00495E51">
      <w:pPr>
        <w:spacing w:after="372" w:line="259" w:lineRule="auto"/>
        <w:ind w:left="1246" w:firstLine="0"/>
        <w:jc w:val="left"/>
      </w:pPr>
      <w:r>
        <w:t xml:space="preserve"> </w:t>
      </w:r>
    </w:p>
    <w:p w14:paraId="60AF77E6" w14:textId="77777777" w:rsidR="00EA542B" w:rsidRDefault="00495E51">
      <w:pPr>
        <w:spacing w:after="102" w:line="259" w:lineRule="auto"/>
        <w:ind w:left="5533" w:firstLine="0"/>
      </w:pPr>
      <w:r>
        <w:t xml:space="preserve">_________________ </w:t>
      </w:r>
    </w:p>
    <w:p w14:paraId="4697977C" w14:textId="77777777" w:rsidR="00EA542B" w:rsidRDefault="00495E51">
      <w:pPr>
        <w:pStyle w:val="Heading1"/>
        <w:spacing w:after="97"/>
        <w:ind w:left="5543" w:right="0"/>
      </w:pPr>
      <w:r>
        <w:t xml:space="preserve">N MUVANGUA  </w:t>
      </w:r>
    </w:p>
    <w:p w14:paraId="409B3D39" w14:textId="77777777" w:rsidR="00EA542B" w:rsidRDefault="00495E51">
      <w:pPr>
        <w:spacing w:after="0" w:line="259" w:lineRule="auto"/>
        <w:ind w:left="10" w:right="232" w:hanging="10"/>
        <w:jc w:val="right"/>
      </w:pPr>
      <w:r>
        <w:t xml:space="preserve">Acting Judge of the High Court </w:t>
      </w:r>
    </w:p>
    <w:tbl>
      <w:tblPr>
        <w:tblStyle w:val="TableGrid"/>
        <w:tblW w:w="8115" w:type="dxa"/>
        <w:tblInd w:w="0" w:type="dxa"/>
        <w:tblLook w:val="04A0" w:firstRow="1" w:lastRow="0" w:firstColumn="1" w:lastColumn="0" w:noHBand="0" w:noVBand="1"/>
      </w:tblPr>
      <w:tblGrid>
        <w:gridCol w:w="4217"/>
        <w:gridCol w:w="3898"/>
      </w:tblGrid>
      <w:tr w:rsidR="00EA542B" w14:paraId="472CC4D7" w14:textId="77777777">
        <w:trPr>
          <w:trHeight w:val="1124"/>
        </w:trPr>
        <w:tc>
          <w:tcPr>
            <w:tcW w:w="4217" w:type="dxa"/>
            <w:tcBorders>
              <w:top w:val="nil"/>
              <w:left w:val="nil"/>
              <w:bottom w:val="nil"/>
              <w:right w:val="nil"/>
            </w:tcBorders>
          </w:tcPr>
          <w:p w14:paraId="1E8890FF" w14:textId="77777777" w:rsidR="00EA542B" w:rsidRDefault="00495E51">
            <w:pPr>
              <w:spacing w:after="97" w:line="259" w:lineRule="auto"/>
              <w:ind w:left="0" w:firstLine="0"/>
              <w:jc w:val="left"/>
            </w:pPr>
            <w:r>
              <w:t xml:space="preserve"> </w:t>
            </w:r>
          </w:p>
          <w:p w14:paraId="782F3F94" w14:textId="77777777" w:rsidR="00EA542B" w:rsidRDefault="00495E51">
            <w:pPr>
              <w:spacing w:after="97" w:line="259" w:lineRule="auto"/>
              <w:ind w:left="0" w:firstLine="0"/>
              <w:jc w:val="left"/>
            </w:pPr>
            <w:r>
              <w:rPr>
                <w:u w:val="single" w:color="000000"/>
              </w:rPr>
              <w:t>Appearances</w:t>
            </w:r>
            <w:r>
              <w:t xml:space="preserve"> </w:t>
            </w:r>
          </w:p>
          <w:p w14:paraId="47A712C4" w14:textId="77777777" w:rsidR="00EA542B" w:rsidRDefault="00495E51">
            <w:pPr>
              <w:spacing w:after="0" w:line="259" w:lineRule="auto"/>
              <w:ind w:left="0" w:firstLine="0"/>
              <w:jc w:val="left"/>
            </w:pPr>
            <w:r>
              <w:t xml:space="preserve"> </w:t>
            </w:r>
          </w:p>
        </w:tc>
        <w:tc>
          <w:tcPr>
            <w:tcW w:w="3898" w:type="dxa"/>
            <w:tcBorders>
              <w:top w:val="nil"/>
              <w:left w:val="nil"/>
              <w:bottom w:val="nil"/>
              <w:right w:val="nil"/>
            </w:tcBorders>
          </w:tcPr>
          <w:p w14:paraId="6F87C8BC" w14:textId="77777777" w:rsidR="00EA542B" w:rsidRDefault="00EA542B">
            <w:pPr>
              <w:spacing w:after="160" w:line="259" w:lineRule="auto"/>
              <w:ind w:left="0" w:firstLine="0"/>
              <w:jc w:val="left"/>
            </w:pPr>
          </w:p>
        </w:tc>
      </w:tr>
      <w:tr w:rsidR="00EA542B" w14:paraId="10D0BB82" w14:textId="77777777">
        <w:trPr>
          <w:trHeight w:val="398"/>
        </w:trPr>
        <w:tc>
          <w:tcPr>
            <w:tcW w:w="4217" w:type="dxa"/>
            <w:tcBorders>
              <w:top w:val="nil"/>
              <w:left w:val="nil"/>
              <w:bottom w:val="nil"/>
              <w:right w:val="nil"/>
            </w:tcBorders>
          </w:tcPr>
          <w:p w14:paraId="1B883F5A" w14:textId="77777777" w:rsidR="00EA542B" w:rsidRDefault="00495E51">
            <w:pPr>
              <w:spacing w:after="0" w:line="259" w:lineRule="auto"/>
              <w:ind w:left="110" w:firstLine="0"/>
              <w:jc w:val="left"/>
            </w:pPr>
            <w:r>
              <w:rPr>
                <w:b/>
              </w:rPr>
              <w:t>Counsel for the applicants:</w:t>
            </w:r>
            <w:r>
              <w:t xml:space="preserve"> </w:t>
            </w:r>
          </w:p>
        </w:tc>
        <w:tc>
          <w:tcPr>
            <w:tcW w:w="3898" w:type="dxa"/>
            <w:tcBorders>
              <w:top w:val="nil"/>
              <w:left w:val="nil"/>
              <w:bottom w:val="nil"/>
              <w:right w:val="nil"/>
            </w:tcBorders>
          </w:tcPr>
          <w:p w14:paraId="54F331F7" w14:textId="77777777" w:rsidR="00EA542B" w:rsidRDefault="00495E51">
            <w:pPr>
              <w:spacing w:after="0" w:line="259" w:lineRule="auto"/>
              <w:ind w:left="0" w:firstLine="0"/>
              <w:jc w:val="left"/>
            </w:pPr>
            <w:r>
              <w:t xml:space="preserve">L Hollander </w:t>
            </w:r>
          </w:p>
        </w:tc>
      </w:tr>
      <w:tr w:rsidR="00EA542B" w14:paraId="07376E48" w14:textId="77777777">
        <w:trPr>
          <w:trHeight w:val="395"/>
        </w:trPr>
        <w:tc>
          <w:tcPr>
            <w:tcW w:w="4217" w:type="dxa"/>
            <w:tcBorders>
              <w:top w:val="nil"/>
              <w:left w:val="nil"/>
              <w:bottom w:val="nil"/>
              <w:right w:val="nil"/>
            </w:tcBorders>
          </w:tcPr>
          <w:p w14:paraId="32B6177C" w14:textId="77777777" w:rsidR="00EA542B" w:rsidRDefault="00495E51">
            <w:pPr>
              <w:spacing w:after="0" w:line="259" w:lineRule="auto"/>
              <w:ind w:left="110" w:firstLine="0"/>
              <w:jc w:val="left"/>
            </w:pPr>
            <w:r>
              <w:rPr>
                <w:b/>
              </w:rPr>
              <w:t xml:space="preserve">Instructed by: </w:t>
            </w:r>
          </w:p>
        </w:tc>
        <w:tc>
          <w:tcPr>
            <w:tcW w:w="3898" w:type="dxa"/>
            <w:tcBorders>
              <w:top w:val="nil"/>
              <w:left w:val="nil"/>
              <w:bottom w:val="nil"/>
              <w:right w:val="nil"/>
            </w:tcBorders>
          </w:tcPr>
          <w:p w14:paraId="0EAFBECD" w14:textId="77777777" w:rsidR="00EA542B" w:rsidRDefault="00495E51">
            <w:pPr>
              <w:spacing w:after="0" w:line="259" w:lineRule="auto"/>
              <w:ind w:left="0" w:firstLine="0"/>
            </w:pPr>
            <w:proofErr w:type="spellStart"/>
            <w:r>
              <w:t>Vermaak</w:t>
            </w:r>
            <w:proofErr w:type="spellEnd"/>
            <w:r>
              <w:t xml:space="preserve"> Marshall </w:t>
            </w:r>
            <w:proofErr w:type="spellStart"/>
            <w:r>
              <w:t>Wellbeloved</w:t>
            </w:r>
            <w:proofErr w:type="spellEnd"/>
            <w:r>
              <w:t xml:space="preserve"> Inc.  </w:t>
            </w:r>
          </w:p>
        </w:tc>
      </w:tr>
      <w:tr w:rsidR="00EA542B" w14:paraId="78F5F368" w14:textId="77777777">
        <w:trPr>
          <w:trHeight w:val="395"/>
        </w:trPr>
        <w:tc>
          <w:tcPr>
            <w:tcW w:w="4217" w:type="dxa"/>
            <w:tcBorders>
              <w:top w:val="nil"/>
              <w:left w:val="nil"/>
              <w:bottom w:val="nil"/>
              <w:right w:val="nil"/>
            </w:tcBorders>
          </w:tcPr>
          <w:p w14:paraId="748E6F49" w14:textId="77777777" w:rsidR="00EA542B" w:rsidRDefault="00495E51">
            <w:pPr>
              <w:spacing w:after="0" w:line="259" w:lineRule="auto"/>
              <w:ind w:left="110" w:firstLine="0"/>
              <w:jc w:val="left"/>
            </w:pPr>
            <w:r>
              <w:t xml:space="preserve"> </w:t>
            </w:r>
          </w:p>
        </w:tc>
        <w:tc>
          <w:tcPr>
            <w:tcW w:w="3898" w:type="dxa"/>
            <w:tcBorders>
              <w:top w:val="nil"/>
              <w:left w:val="nil"/>
              <w:bottom w:val="nil"/>
              <w:right w:val="nil"/>
            </w:tcBorders>
          </w:tcPr>
          <w:p w14:paraId="17502707" w14:textId="77777777" w:rsidR="00EA542B" w:rsidRDefault="00495E51">
            <w:pPr>
              <w:spacing w:after="0" w:line="259" w:lineRule="auto"/>
              <w:ind w:left="0" w:firstLine="0"/>
              <w:jc w:val="left"/>
            </w:pPr>
            <w:r>
              <w:t xml:space="preserve"> </w:t>
            </w:r>
          </w:p>
        </w:tc>
      </w:tr>
      <w:tr w:rsidR="00EA542B" w14:paraId="351E9126" w14:textId="77777777">
        <w:trPr>
          <w:trHeight w:val="395"/>
        </w:trPr>
        <w:tc>
          <w:tcPr>
            <w:tcW w:w="4217" w:type="dxa"/>
            <w:tcBorders>
              <w:top w:val="nil"/>
              <w:left w:val="nil"/>
              <w:bottom w:val="nil"/>
              <w:right w:val="nil"/>
            </w:tcBorders>
          </w:tcPr>
          <w:p w14:paraId="0E87E202" w14:textId="77777777" w:rsidR="00EA542B" w:rsidRDefault="00495E51">
            <w:pPr>
              <w:spacing w:after="0" w:line="259" w:lineRule="auto"/>
              <w:ind w:left="110" w:firstLine="0"/>
              <w:jc w:val="left"/>
            </w:pPr>
            <w:r>
              <w:rPr>
                <w:b/>
              </w:rPr>
              <w:t>Counsel for the applicants:</w:t>
            </w:r>
            <w:r>
              <w:t xml:space="preserve"> </w:t>
            </w:r>
          </w:p>
        </w:tc>
        <w:tc>
          <w:tcPr>
            <w:tcW w:w="3898" w:type="dxa"/>
            <w:tcBorders>
              <w:top w:val="nil"/>
              <w:left w:val="nil"/>
              <w:bottom w:val="nil"/>
              <w:right w:val="nil"/>
            </w:tcBorders>
          </w:tcPr>
          <w:p w14:paraId="0DF618B5" w14:textId="77777777" w:rsidR="00EA542B" w:rsidRDefault="00495E51">
            <w:pPr>
              <w:spacing w:after="0" w:line="259" w:lineRule="auto"/>
              <w:ind w:left="0" w:firstLine="0"/>
              <w:jc w:val="left"/>
            </w:pPr>
            <w:r>
              <w:t xml:space="preserve">N </w:t>
            </w:r>
            <w:proofErr w:type="spellStart"/>
            <w:r>
              <w:t>Ralikhuvana</w:t>
            </w:r>
            <w:proofErr w:type="spellEnd"/>
            <w:r>
              <w:t xml:space="preserve"> </w:t>
            </w:r>
          </w:p>
        </w:tc>
      </w:tr>
      <w:tr w:rsidR="00EA542B" w14:paraId="46B9CBC5" w14:textId="77777777">
        <w:trPr>
          <w:trHeight w:val="332"/>
        </w:trPr>
        <w:tc>
          <w:tcPr>
            <w:tcW w:w="4217" w:type="dxa"/>
            <w:tcBorders>
              <w:top w:val="nil"/>
              <w:left w:val="nil"/>
              <w:bottom w:val="nil"/>
              <w:right w:val="nil"/>
            </w:tcBorders>
          </w:tcPr>
          <w:p w14:paraId="70B33DE3" w14:textId="77777777" w:rsidR="00EA542B" w:rsidRDefault="00495E51">
            <w:pPr>
              <w:spacing w:after="0" w:line="259" w:lineRule="auto"/>
              <w:ind w:left="110" w:firstLine="0"/>
              <w:jc w:val="left"/>
            </w:pPr>
            <w:r>
              <w:rPr>
                <w:b/>
              </w:rPr>
              <w:t>Instructed by:</w:t>
            </w:r>
            <w:r>
              <w:t xml:space="preserve"> </w:t>
            </w:r>
          </w:p>
        </w:tc>
        <w:tc>
          <w:tcPr>
            <w:tcW w:w="3898" w:type="dxa"/>
            <w:tcBorders>
              <w:top w:val="nil"/>
              <w:left w:val="nil"/>
              <w:bottom w:val="nil"/>
              <w:right w:val="nil"/>
            </w:tcBorders>
          </w:tcPr>
          <w:p w14:paraId="275A1A90" w14:textId="77777777" w:rsidR="00EA542B" w:rsidRDefault="00495E51">
            <w:pPr>
              <w:spacing w:after="0" w:line="259" w:lineRule="auto"/>
              <w:ind w:left="0" w:firstLine="0"/>
              <w:jc w:val="left"/>
            </w:pPr>
            <w:proofErr w:type="spellStart"/>
            <w:r>
              <w:t>Makhuni</w:t>
            </w:r>
            <w:proofErr w:type="spellEnd"/>
            <w:r>
              <w:t xml:space="preserve"> Inc. Attorneys </w:t>
            </w:r>
          </w:p>
        </w:tc>
      </w:tr>
    </w:tbl>
    <w:p w14:paraId="60CB2D04" w14:textId="77777777" w:rsidR="00EA542B" w:rsidRDefault="00495E51">
      <w:pPr>
        <w:spacing w:after="0" w:line="259" w:lineRule="auto"/>
        <w:ind w:left="0" w:firstLine="0"/>
        <w:jc w:val="left"/>
      </w:pPr>
      <w:r>
        <w:t xml:space="preserve"> </w:t>
      </w:r>
    </w:p>
    <w:sectPr w:rsidR="00EA542B">
      <w:footerReference w:type="even" r:id="rId9"/>
      <w:footerReference w:type="default" r:id="rId10"/>
      <w:footerReference w:type="first" r:id="rId11"/>
      <w:pgSz w:w="11905" w:h="16840"/>
      <w:pgMar w:top="1448" w:right="1429" w:bottom="705" w:left="144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AD57" w14:textId="77777777" w:rsidR="00863FDA" w:rsidRDefault="00863FDA">
      <w:pPr>
        <w:spacing w:after="0" w:line="240" w:lineRule="auto"/>
      </w:pPr>
      <w:r>
        <w:separator/>
      </w:r>
    </w:p>
  </w:endnote>
  <w:endnote w:type="continuationSeparator" w:id="0">
    <w:p w14:paraId="1FF7E985" w14:textId="77777777" w:rsidR="00863FDA" w:rsidRDefault="00863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8EA5" w14:textId="77777777" w:rsidR="00EA542B" w:rsidRDefault="00495E51">
    <w:pPr>
      <w:tabs>
        <w:tab w:val="right" w:pos="9036"/>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89F7" w14:textId="77777777" w:rsidR="00EA542B" w:rsidRDefault="00495E51">
    <w:pPr>
      <w:tabs>
        <w:tab w:val="right" w:pos="9036"/>
      </w:tabs>
      <w:spacing w:after="0" w:line="259" w:lineRule="auto"/>
      <w:ind w:left="0" w:firstLine="0"/>
      <w:jc w:val="left"/>
    </w:pPr>
    <w:r>
      <w:t xml:space="preserve"> </w:t>
    </w:r>
    <w:r>
      <w:tab/>
    </w:r>
    <w:r>
      <w:fldChar w:fldCharType="begin"/>
    </w:r>
    <w:r>
      <w:instrText xml:space="preserve"> PAGE   \* MERGEFORMAT </w:instrText>
    </w:r>
    <w:r>
      <w:fldChar w:fldCharType="separate"/>
    </w:r>
    <w:r w:rsidR="00A95527">
      <w:rPr>
        <w:noProof/>
      </w:rPr>
      <w:t>13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C2D0" w14:textId="77777777" w:rsidR="00EA542B" w:rsidRDefault="00EA542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22EF6" w14:textId="77777777" w:rsidR="00863FDA" w:rsidRDefault="00863FDA">
      <w:pPr>
        <w:spacing w:after="0" w:line="259" w:lineRule="auto"/>
        <w:ind w:left="0" w:firstLine="0"/>
        <w:jc w:val="left"/>
      </w:pPr>
      <w:r>
        <w:separator/>
      </w:r>
    </w:p>
  </w:footnote>
  <w:footnote w:type="continuationSeparator" w:id="0">
    <w:p w14:paraId="36A79703" w14:textId="77777777" w:rsidR="00863FDA" w:rsidRDefault="00863FDA">
      <w:pPr>
        <w:spacing w:after="0" w:line="259" w:lineRule="auto"/>
        <w:ind w:left="0" w:firstLine="0"/>
        <w:jc w:val="left"/>
      </w:pPr>
      <w:r>
        <w:continuationSeparator/>
      </w:r>
    </w:p>
  </w:footnote>
  <w:footnote w:id="1">
    <w:p w14:paraId="428B4D29" w14:textId="77777777" w:rsidR="00EA542B" w:rsidRDefault="00495E51">
      <w:pPr>
        <w:pStyle w:val="footnotedescription"/>
      </w:pPr>
      <w:r>
        <w:rPr>
          <w:rStyle w:val="footnotemark"/>
        </w:rPr>
        <w:footnoteRef/>
      </w:r>
      <w:r>
        <w:t xml:space="preserve"> East Rock Trading 7 (Pty) Ltd v Eagle Valley Granite (Pty) Ltd</w:t>
      </w:r>
      <w:r>
        <w:rPr>
          <w:i w:val="0"/>
        </w:rPr>
        <w:t xml:space="preserve"> 2011 JDR 1832 (GSJ). </w:t>
      </w:r>
    </w:p>
  </w:footnote>
  <w:footnote w:id="2">
    <w:p w14:paraId="751C0405" w14:textId="77777777" w:rsidR="00EA542B" w:rsidRDefault="00495E51">
      <w:pPr>
        <w:pStyle w:val="footnotedescription"/>
      </w:pPr>
      <w:r>
        <w:rPr>
          <w:rStyle w:val="footnotemark"/>
        </w:rPr>
        <w:footnoteRef/>
      </w:r>
      <w:r>
        <w:t xml:space="preserve"> East Rock Trading 7 </w:t>
      </w:r>
      <w:r>
        <w:rPr>
          <w:i w:val="0"/>
        </w:rPr>
        <w:t xml:space="preserve">at para 8.  </w:t>
      </w:r>
    </w:p>
  </w:footnote>
  <w:footnote w:id="3">
    <w:p w14:paraId="4ED323C2" w14:textId="77777777" w:rsidR="00EA542B" w:rsidRDefault="00495E51">
      <w:pPr>
        <w:pStyle w:val="footnotedescription"/>
      </w:pPr>
      <w:r>
        <w:rPr>
          <w:rStyle w:val="footnotemark"/>
        </w:rPr>
        <w:footnoteRef/>
      </w:r>
      <w:r>
        <w:t xml:space="preserve"> </w:t>
      </w:r>
      <w:r>
        <w:rPr>
          <w:i w:val="0"/>
        </w:rPr>
        <w:t xml:space="preserve">That dispute forms part of Part B of this matter. It was not before me.  </w:t>
      </w:r>
    </w:p>
  </w:footnote>
  <w:footnote w:id="4">
    <w:p w14:paraId="150FB1B4" w14:textId="77777777" w:rsidR="00EA542B" w:rsidRDefault="00495E51">
      <w:pPr>
        <w:pStyle w:val="footnotedescription"/>
        <w:spacing w:line="248" w:lineRule="auto"/>
        <w:jc w:val="both"/>
      </w:pPr>
      <w:r>
        <w:rPr>
          <w:rStyle w:val="footnotemark"/>
        </w:rPr>
        <w:footnoteRef/>
      </w:r>
      <w:r>
        <w:t xml:space="preserve"> Mogalakwena Local Municipality v Provincial Executive Council, Limpopo and others</w:t>
      </w:r>
      <w:r>
        <w:rPr>
          <w:i w:val="0"/>
        </w:rPr>
        <w:t xml:space="preserve"> 2016 (4) SA 99 (GP). </w:t>
      </w:r>
    </w:p>
  </w:footnote>
  <w:footnote w:id="5">
    <w:p w14:paraId="16211345" w14:textId="77777777" w:rsidR="00EA542B" w:rsidRDefault="00495E51">
      <w:pPr>
        <w:pStyle w:val="footnotedescription"/>
        <w:spacing w:after="109"/>
      </w:pPr>
      <w:r>
        <w:rPr>
          <w:rStyle w:val="footnotemark"/>
        </w:rPr>
        <w:footnoteRef/>
      </w:r>
      <w:r>
        <w:t xml:space="preserve"> Eriksen Motors (Welkom) Ltd v Protea Motors Warrenton</w:t>
      </w:r>
      <w:r>
        <w:rPr>
          <w:i w:val="0"/>
        </w:rPr>
        <w:t xml:space="preserve"> 1973 (3) SA 685 (A) at 691C-E. </w:t>
      </w:r>
    </w:p>
  </w:footnote>
  <w:footnote w:id="6">
    <w:p w14:paraId="0DECFF7B" w14:textId="77777777" w:rsidR="00EA542B" w:rsidRDefault="00495E51">
      <w:pPr>
        <w:pStyle w:val="footnotedescription"/>
      </w:pPr>
      <w:r>
        <w:rPr>
          <w:rStyle w:val="footnotemark"/>
        </w:rPr>
        <w:footnoteRef/>
      </w:r>
      <w:r>
        <w:t xml:space="preserve"> Simon NO v Air Operations of Europe AB and Others</w:t>
      </w:r>
      <w:r>
        <w:rPr>
          <w:i w:val="0"/>
        </w:rPr>
        <w:t xml:space="preserve"> 1999 (1) SA 217 (SCA) at 229G-I.  </w:t>
      </w:r>
    </w:p>
  </w:footnote>
  <w:footnote w:id="7">
    <w:p w14:paraId="5811DB1D" w14:textId="77777777" w:rsidR="00EA542B" w:rsidRDefault="00495E51">
      <w:pPr>
        <w:pStyle w:val="footnotedescription"/>
      </w:pPr>
      <w:r>
        <w:rPr>
          <w:rStyle w:val="footnotemark"/>
        </w:rPr>
        <w:footnoteRef/>
      </w:r>
      <w:r>
        <w:t xml:space="preserve"> </w:t>
      </w:r>
      <w:proofErr w:type="spellStart"/>
      <w:r>
        <w:t>Setlogelo</w:t>
      </w:r>
      <w:proofErr w:type="spellEnd"/>
      <w:r>
        <w:t xml:space="preserve"> v </w:t>
      </w:r>
      <w:proofErr w:type="spellStart"/>
      <w:r>
        <w:t>Setlogelo</w:t>
      </w:r>
      <w:proofErr w:type="spellEnd"/>
      <w:r>
        <w:rPr>
          <w:i w:val="0"/>
        </w:rPr>
        <w:t xml:space="preserve"> 1914 AD 221 at 227.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660"/>
    <w:multiLevelType w:val="hybridMultilevel"/>
    <w:tmpl w:val="0EF422AE"/>
    <w:lvl w:ilvl="0" w:tplc="C1B837EE">
      <w:start w:val="20"/>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A0E3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1C70F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8CA97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C8B6B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7E74A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F8093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7A33C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48A64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F87758"/>
    <w:multiLevelType w:val="hybridMultilevel"/>
    <w:tmpl w:val="5E66D306"/>
    <w:lvl w:ilvl="0" w:tplc="11067320">
      <w:start w:val="1"/>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160FE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AE4FA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2A1DB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EEFC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6C0F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1A24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C8A9F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58087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0E91D22"/>
    <w:multiLevelType w:val="hybridMultilevel"/>
    <w:tmpl w:val="94B802A6"/>
    <w:lvl w:ilvl="0" w:tplc="1BE0CBC4">
      <w:start w:val="4"/>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CCB8E0">
      <w:start w:val="7"/>
      <w:numFmt w:val="decimal"/>
      <w:lvlText w:val="[%2]"/>
      <w:lvlJc w:val="left"/>
      <w:pPr>
        <w:ind w:left="113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0BBC9CA0">
      <w:start w:val="1"/>
      <w:numFmt w:val="lowerRoman"/>
      <w:lvlText w:val="%3"/>
      <w:lvlJc w:val="left"/>
      <w:pPr>
        <w:ind w:left="221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224C24E4">
      <w:start w:val="1"/>
      <w:numFmt w:val="decimal"/>
      <w:lvlText w:val="%4"/>
      <w:lvlJc w:val="left"/>
      <w:pPr>
        <w:ind w:left="293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9F7825D2">
      <w:start w:val="1"/>
      <w:numFmt w:val="lowerLetter"/>
      <w:lvlText w:val="%5"/>
      <w:lvlJc w:val="left"/>
      <w:pPr>
        <w:ind w:left="365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561AB57C">
      <w:start w:val="1"/>
      <w:numFmt w:val="lowerRoman"/>
      <w:lvlText w:val="%6"/>
      <w:lvlJc w:val="left"/>
      <w:pPr>
        <w:ind w:left="437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F7808418">
      <w:start w:val="1"/>
      <w:numFmt w:val="decimal"/>
      <w:lvlText w:val="%7"/>
      <w:lvlJc w:val="left"/>
      <w:pPr>
        <w:ind w:left="509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1EEC9B72">
      <w:start w:val="1"/>
      <w:numFmt w:val="lowerLetter"/>
      <w:lvlText w:val="%8"/>
      <w:lvlJc w:val="left"/>
      <w:pPr>
        <w:ind w:left="581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151AF5F4">
      <w:start w:val="1"/>
      <w:numFmt w:val="lowerRoman"/>
      <w:lvlText w:val="%9"/>
      <w:lvlJc w:val="left"/>
      <w:pPr>
        <w:ind w:left="653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20B126D"/>
    <w:multiLevelType w:val="multilevel"/>
    <w:tmpl w:val="47B8DCAC"/>
    <w:lvl w:ilvl="0">
      <w:start w:val="28"/>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60704336">
    <w:abstractNumId w:val="1"/>
  </w:num>
  <w:num w:numId="2" w16cid:durableId="656345107">
    <w:abstractNumId w:val="2"/>
  </w:num>
  <w:num w:numId="3" w16cid:durableId="45614732">
    <w:abstractNumId w:val="0"/>
  </w:num>
  <w:num w:numId="4" w16cid:durableId="636182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2B"/>
    <w:rsid w:val="00440015"/>
    <w:rsid w:val="00495E51"/>
    <w:rsid w:val="004C5850"/>
    <w:rsid w:val="0061363E"/>
    <w:rsid w:val="00863FDA"/>
    <w:rsid w:val="00A95527"/>
    <w:rsid w:val="00BC6381"/>
    <w:rsid w:val="00EA542B"/>
    <w:rsid w:val="00EC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2B7F"/>
  <w15:docId w15:val="{614494AA-0F8B-447E-AFBD-7D331FDE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6" w:line="483" w:lineRule="auto"/>
      <w:ind w:left="576" w:hanging="576"/>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55"/>
      <w:ind w:left="10" w:right="7"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pPr>
    <w:rPr>
      <w:rFonts w:ascii="Arial" w:eastAsia="Arial" w:hAnsi="Arial" w:cs="Arial"/>
      <w:i/>
      <w:color w:val="000000"/>
      <w:sz w:val="20"/>
    </w:rPr>
  </w:style>
  <w:style w:type="character" w:customStyle="1" w:styleId="footnotedescriptionChar">
    <w:name w:val="footnote description Char"/>
    <w:link w:val="footnotedescription"/>
    <w:rPr>
      <w:rFonts w:ascii="Arial" w:eastAsia="Arial" w:hAnsi="Arial" w:cs="Arial"/>
      <w:i/>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Phumzile Sokhela</dc:creator>
  <cp:keywords/>
  <cp:lastModifiedBy>Mariana Anguelov</cp:lastModifiedBy>
  <cp:revision>3</cp:revision>
  <dcterms:created xsi:type="dcterms:W3CDTF">2022-12-19T10:54:00Z</dcterms:created>
  <dcterms:modified xsi:type="dcterms:W3CDTF">2022-12-20T18:43:00Z</dcterms:modified>
</cp:coreProperties>
</file>