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172A5" w14:textId="77777777" w:rsidR="006C5228" w:rsidRDefault="00F55165" w:rsidP="00302E18">
      <w:pPr>
        <w:spacing w:line="240" w:lineRule="auto"/>
        <w:jc w:val="center"/>
        <w:outlineLvl w:val="0"/>
      </w:pPr>
      <w:r w:rsidRPr="005E654A">
        <w:rPr>
          <w:szCs w:val="26"/>
          <w:lang w:val="en-US"/>
        </w:rPr>
        <w:fldChar w:fldCharType="begin"/>
      </w:r>
      <w:r w:rsidRPr="005E654A">
        <w:rPr>
          <w:szCs w:val="26"/>
          <w:lang w:val="en-US"/>
        </w:rPr>
        <w:instrText xml:space="preserve"> INCLUDEPICTURE  "cid:image001.png@01D102A3.6AE54470" \* MERGEFORMATINET </w:instrText>
      </w:r>
      <w:r w:rsidRPr="005E654A">
        <w:rPr>
          <w:szCs w:val="26"/>
          <w:lang w:val="en-US"/>
        </w:rPr>
        <w:fldChar w:fldCharType="separate"/>
      </w:r>
      <w:r w:rsidR="00B652AD">
        <w:rPr>
          <w:szCs w:val="26"/>
          <w:lang w:val="en-US"/>
        </w:rPr>
        <w:fldChar w:fldCharType="begin"/>
      </w:r>
      <w:r w:rsidR="00B652AD">
        <w:rPr>
          <w:szCs w:val="26"/>
          <w:lang w:val="en-US"/>
        </w:rPr>
        <w:instrText xml:space="preserve"> INCLUDEPICTURE  "cid:image001.png@01D102A3.6AE54470" \* MERGEFORMATINET </w:instrText>
      </w:r>
      <w:r w:rsidR="00B652AD">
        <w:rPr>
          <w:szCs w:val="26"/>
          <w:lang w:val="en-US"/>
        </w:rPr>
        <w:fldChar w:fldCharType="separate"/>
      </w:r>
      <w:r w:rsidR="00CB5484">
        <w:rPr>
          <w:szCs w:val="26"/>
          <w:lang w:val="en-US"/>
        </w:rPr>
        <w:fldChar w:fldCharType="begin"/>
      </w:r>
      <w:r w:rsidR="00CB5484">
        <w:rPr>
          <w:szCs w:val="26"/>
          <w:lang w:val="en-US"/>
        </w:rPr>
        <w:instrText xml:space="preserve"> INCLUDEPICTURE  "cid:image001.png@01D102A3.6AE54470" \* MERGEFORMATINET </w:instrText>
      </w:r>
      <w:r w:rsidR="00CB5484">
        <w:rPr>
          <w:szCs w:val="26"/>
          <w:lang w:val="en-US"/>
        </w:rPr>
        <w:fldChar w:fldCharType="separate"/>
      </w:r>
      <w:r w:rsidR="00A4794E">
        <w:rPr>
          <w:szCs w:val="26"/>
          <w:lang w:val="en-US"/>
        </w:rPr>
        <w:fldChar w:fldCharType="begin"/>
      </w:r>
      <w:r w:rsidR="00A4794E">
        <w:rPr>
          <w:szCs w:val="26"/>
          <w:lang w:val="en-US"/>
        </w:rPr>
        <w:instrText xml:space="preserve"> INCLUDEPICTURE  "cid:image001.png@01D102A3.6AE54470" \* MERGEFORMATINET </w:instrText>
      </w:r>
      <w:r w:rsidR="00A4794E">
        <w:rPr>
          <w:szCs w:val="26"/>
          <w:lang w:val="en-US"/>
        </w:rPr>
        <w:fldChar w:fldCharType="separate"/>
      </w:r>
      <w:r w:rsidR="001A2894">
        <w:rPr>
          <w:szCs w:val="26"/>
          <w:lang w:val="en-US"/>
        </w:rPr>
        <w:fldChar w:fldCharType="begin"/>
      </w:r>
      <w:r w:rsidR="001A2894">
        <w:rPr>
          <w:szCs w:val="26"/>
          <w:lang w:val="en-US"/>
        </w:rPr>
        <w:instrText xml:space="preserve"> INCLUDEPICTURE  "cid:image001.png@01D102A3.6AE54470" \* MERGEFORMATINET </w:instrText>
      </w:r>
      <w:r w:rsidR="001A2894">
        <w:rPr>
          <w:szCs w:val="26"/>
          <w:lang w:val="en-US"/>
        </w:rPr>
        <w:fldChar w:fldCharType="separate"/>
      </w:r>
      <w:r w:rsidR="00AB0114">
        <w:rPr>
          <w:szCs w:val="26"/>
          <w:lang w:val="en-US"/>
        </w:rPr>
        <w:fldChar w:fldCharType="begin"/>
      </w:r>
      <w:r w:rsidR="00AB0114">
        <w:rPr>
          <w:szCs w:val="26"/>
          <w:lang w:val="en-US"/>
        </w:rPr>
        <w:instrText xml:space="preserve"> INCLUDEPICTURE  "cid:image001.png@01D102A3.6AE54470" \* MERGEFORMATINET </w:instrText>
      </w:r>
      <w:r w:rsidR="00AB0114">
        <w:rPr>
          <w:szCs w:val="26"/>
          <w:lang w:val="en-US"/>
        </w:rPr>
        <w:fldChar w:fldCharType="separate"/>
      </w:r>
      <w:r w:rsidR="00C34511">
        <w:rPr>
          <w:szCs w:val="26"/>
          <w:lang w:val="en-US"/>
        </w:rPr>
        <w:fldChar w:fldCharType="begin"/>
      </w:r>
      <w:r w:rsidR="00C34511">
        <w:rPr>
          <w:szCs w:val="26"/>
          <w:lang w:val="en-US"/>
        </w:rPr>
        <w:instrText xml:space="preserve"> INCLUDEPICTURE  "cid:image001.png@01D102A3.6AE54470" \* MERGEFORMATINET </w:instrText>
      </w:r>
      <w:r w:rsidR="00C34511">
        <w:rPr>
          <w:szCs w:val="26"/>
          <w:lang w:val="en-US"/>
        </w:rPr>
        <w:fldChar w:fldCharType="separate"/>
      </w:r>
      <w:r w:rsidR="00802FFC">
        <w:rPr>
          <w:szCs w:val="26"/>
          <w:lang w:val="en-US"/>
        </w:rPr>
        <w:fldChar w:fldCharType="begin"/>
      </w:r>
      <w:r w:rsidR="00802FFC">
        <w:rPr>
          <w:szCs w:val="26"/>
          <w:lang w:val="en-US"/>
        </w:rPr>
        <w:instrText xml:space="preserve"> INCLUDEPICTURE  "cid:image001.png@01D102A3.6AE54470" \* MERGEFORMATINET </w:instrText>
      </w:r>
      <w:r w:rsidR="00802FFC">
        <w:rPr>
          <w:szCs w:val="26"/>
          <w:lang w:val="en-US"/>
        </w:rPr>
        <w:fldChar w:fldCharType="separate"/>
      </w:r>
      <w:r w:rsidR="00971D03">
        <w:rPr>
          <w:szCs w:val="26"/>
          <w:lang w:val="en-US"/>
        </w:rPr>
        <w:fldChar w:fldCharType="begin"/>
      </w:r>
      <w:r w:rsidR="00971D03">
        <w:rPr>
          <w:szCs w:val="26"/>
          <w:lang w:val="en-US"/>
        </w:rPr>
        <w:instrText xml:space="preserve"> INCLUDEPICTURE  "cid:image001.png@01D102A3.6AE54470" \* MERGEFORMATINET </w:instrText>
      </w:r>
      <w:r w:rsidR="00971D03">
        <w:rPr>
          <w:szCs w:val="26"/>
          <w:lang w:val="en-US"/>
        </w:rPr>
        <w:fldChar w:fldCharType="separate"/>
      </w:r>
      <w:r w:rsidR="0085192D">
        <w:rPr>
          <w:szCs w:val="26"/>
          <w:lang w:val="en-US"/>
        </w:rPr>
        <w:fldChar w:fldCharType="begin"/>
      </w:r>
      <w:r w:rsidR="0085192D">
        <w:rPr>
          <w:szCs w:val="26"/>
          <w:lang w:val="en-US"/>
        </w:rPr>
        <w:instrText xml:space="preserve"> INCLUDEPICTURE  "cid:image001.png@01D102A3.6AE54470" \* MERGEFORMATINET </w:instrText>
      </w:r>
      <w:r w:rsidR="0085192D">
        <w:rPr>
          <w:szCs w:val="26"/>
          <w:lang w:val="en-US"/>
        </w:rPr>
        <w:fldChar w:fldCharType="separate"/>
      </w:r>
      <w:r w:rsidR="00757ECD">
        <w:rPr>
          <w:szCs w:val="26"/>
          <w:lang w:val="en-US"/>
        </w:rPr>
        <w:fldChar w:fldCharType="begin"/>
      </w:r>
      <w:r w:rsidR="00757ECD">
        <w:rPr>
          <w:szCs w:val="26"/>
          <w:lang w:val="en-US"/>
        </w:rPr>
        <w:instrText xml:space="preserve"> INCLUDEPICTURE  "cid:image001.png@01D102A3.6AE54470" \* MERGEFORMATINET </w:instrText>
      </w:r>
      <w:r w:rsidR="00757ECD">
        <w:rPr>
          <w:szCs w:val="26"/>
          <w:lang w:val="en-US"/>
        </w:rPr>
        <w:fldChar w:fldCharType="separate"/>
      </w:r>
      <w:r w:rsidR="004A5067">
        <w:rPr>
          <w:szCs w:val="26"/>
          <w:lang w:val="en-US"/>
        </w:rPr>
        <w:fldChar w:fldCharType="begin"/>
      </w:r>
      <w:r w:rsidR="004A5067">
        <w:rPr>
          <w:szCs w:val="26"/>
          <w:lang w:val="en-US"/>
        </w:rPr>
        <w:instrText xml:space="preserve"> INCLUDEPICTURE  "cid:image001.png@01D102A3.6AE54470" \* MERGEFORMATINET </w:instrText>
      </w:r>
      <w:r w:rsidR="004A5067">
        <w:rPr>
          <w:szCs w:val="26"/>
          <w:lang w:val="en-US"/>
        </w:rPr>
        <w:fldChar w:fldCharType="separate"/>
      </w:r>
      <w:r w:rsidR="00EE50E0">
        <w:rPr>
          <w:szCs w:val="26"/>
          <w:lang w:val="en-US"/>
        </w:rPr>
        <w:fldChar w:fldCharType="begin"/>
      </w:r>
      <w:r w:rsidR="00EE50E0">
        <w:rPr>
          <w:szCs w:val="26"/>
          <w:lang w:val="en-US"/>
        </w:rPr>
        <w:instrText xml:space="preserve"> INCLUDEPICTURE  "cid:image001.png@01D102A3.6AE54470" \* MERGEFORMATINET </w:instrText>
      </w:r>
      <w:r w:rsidR="00EE50E0">
        <w:rPr>
          <w:szCs w:val="26"/>
          <w:lang w:val="en-US"/>
        </w:rPr>
        <w:fldChar w:fldCharType="separate"/>
      </w:r>
      <w:r w:rsidR="007912C1">
        <w:rPr>
          <w:szCs w:val="26"/>
          <w:lang w:val="en-US"/>
        </w:rPr>
        <w:fldChar w:fldCharType="begin"/>
      </w:r>
      <w:r w:rsidR="007912C1">
        <w:rPr>
          <w:szCs w:val="26"/>
          <w:lang w:val="en-US"/>
        </w:rPr>
        <w:instrText xml:space="preserve"> INCLUDEPICTURE  "cid:image001.png@01D102A3.6AE54470" \* MERGEFORMATINET </w:instrText>
      </w:r>
      <w:r w:rsidR="007912C1">
        <w:rPr>
          <w:szCs w:val="26"/>
          <w:lang w:val="en-US"/>
        </w:rPr>
        <w:fldChar w:fldCharType="separate"/>
      </w:r>
      <w:r w:rsidR="009E615D">
        <w:rPr>
          <w:szCs w:val="26"/>
          <w:lang w:val="en-US"/>
        </w:rPr>
        <w:fldChar w:fldCharType="begin"/>
      </w:r>
      <w:r w:rsidR="009E615D">
        <w:rPr>
          <w:szCs w:val="26"/>
          <w:lang w:val="en-US"/>
        </w:rPr>
        <w:instrText xml:space="preserve"> INCLUDEPICTURE  "cid:image001.png@01D102A3.6AE54470" \* MERGEFORMATINET </w:instrText>
      </w:r>
      <w:r w:rsidR="009E615D">
        <w:rPr>
          <w:szCs w:val="26"/>
          <w:lang w:val="en-US"/>
        </w:rPr>
        <w:fldChar w:fldCharType="separate"/>
      </w:r>
      <w:r w:rsidR="00567B24">
        <w:rPr>
          <w:szCs w:val="26"/>
          <w:lang w:val="en-US"/>
        </w:rPr>
        <w:fldChar w:fldCharType="begin"/>
      </w:r>
      <w:r w:rsidR="00567B24">
        <w:rPr>
          <w:szCs w:val="26"/>
          <w:lang w:val="en-US"/>
        </w:rPr>
        <w:instrText xml:space="preserve"> INCLUDEPICTURE  "cid:image001.png@01D102A3.6AE54470" \* MERGEFORMATINET </w:instrText>
      </w:r>
      <w:r w:rsidR="00567B24">
        <w:rPr>
          <w:szCs w:val="26"/>
          <w:lang w:val="en-US"/>
        </w:rPr>
        <w:fldChar w:fldCharType="separate"/>
      </w:r>
      <w:r>
        <w:rPr>
          <w:szCs w:val="26"/>
          <w:lang w:val="en-US"/>
        </w:rPr>
        <w:fldChar w:fldCharType="begin"/>
      </w:r>
      <w:r>
        <w:rPr>
          <w:szCs w:val="26"/>
          <w:lang w:val="en-US"/>
        </w:rPr>
        <w:instrText xml:space="preserve"> INCLUDEPICTURE  "cid:image001.png@01D102A3.6AE54470" \* MERGEFORMATINET </w:instrText>
      </w:r>
      <w:r>
        <w:rPr>
          <w:szCs w:val="26"/>
          <w:lang w:val="en-US"/>
        </w:rPr>
        <w:fldChar w:fldCharType="separate"/>
      </w:r>
      <w:r w:rsidR="00E77442">
        <w:rPr>
          <w:szCs w:val="26"/>
          <w:lang w:val="en-US"/>
        </w:rPr>
        <w:fldChar w:fldCharType="begin"/>
      </w:r>
      <w:r w:rsidR="00E77442">
        <w:rPr>
          <w:szCs w:val="26"/>
          <w:lang w:val="en-US"/>
        </w:rPr>
        <w:instrText xml:space="preserve"> INCLUDEPICTURE  "cid:image001.png@01D102A3.6AE54470" \* MERGEFORMATINET </w:instrText>
      </w:r>
      <w:r w:rsidR="00E77442">
        <w:rPr>
          <w:szCs w:val="26"/>
          <w:lang w:val="en-US"/>
        </w:rPr>
        <w:fldChar w:fldCharType="separate"/>
      </w:r>
      <w:r w:rsidR="000660F9">
        <w:rPr>
          <w:szCs w:val="26"/>
          <w:lang w:val="en-US"/>
        </w:rPr>
        <w:fldChar w:fldCharType="begin"/>
      </w:r>
      <w:r w:rsidR="000660F9">
        <w:rPr>
          <w:szCs w:val="26"/>
          <w:lang w:val="en-US"/>
        </w:rPr>
        <w:instrText xml:space="preserve"> INCLUDEPICTURE  "cid:image001.png@01D102A3.6AE54470" \* MERGEFORMATINET </w:instrText>
      </w:r>
      <w:r w:rsidR="000660F9">
        <w:rPr>
          <w:szCs w:val="26"/>
          <w:lang w:val="en-US"/>
        </w:rPr>
        <w:fldChar w:fldCharType="separate"/>
      </w:r>
      <w:r w:rsidR="00E02643">
        <w:rPr>
          <w:szCs w:val="26"/>
          <w:lang w:val="en-US"/>
        </w:rPr>
        <w:fldChar w:fldCharType="begin"/>
      </w:r>
      <w:r w:rsidR="00E02643">
        <w:rPr>
          <w:szCs w:val="26"/>
          <w:lang w:val="en-US"/>
        </w:rPr>
        <w:instrText xml:space="preserve"> </w:instrText>
      </w:r>
      <w:r w:rsidR="00E02643">
        <w:rPr>
          <w:szCs w:val="26"/>
          <w:lang w:val="en-US"/>
        </w:rPr>
        <w:instrText>INCLUDEPICTURE  "cid:image001.png@01D1</w:instrText>
      </w:r>
      <w:r w:rsidR="00E02643">
        <w:rPr>
          <w:szCs w:val="26"/>
          <w:lang w:val="en-US"/>
        </w:rPr>
        <w:instrText>02A3.6AE54470" \* MERGEFORMATINET</w:instrText>
      </w:r>
      <w:r w:rsidR="00E02643">
        <w:rPr>
          <w:szCs w:val="26"/>
          <w:lang w:val="en-US"/>
        </w:rPr>
        <w:instrText xml:space="preserve"> </w:instrText>
      </w:r>
      <w:r w:rsidR="00E02643">
        <w:rPr>
          <w:szCs w:val="26"/>
          <w:lang w:val="en-US"/>
        </w:rPr>
        <w:fldChar w:fldCharType="separate"/>
      </w:r>
      <w:r w:rsidR="00E02643">
        <w:rPr>
          <w:szCs w:val="26"/>
          <w:lang w:val="en-US"/>
        </w:rPr>
        <w:pict w14:anchorId="08B0E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14pt;height:114pt">
            <v:imagedata r:id="rId11" r:href="rId12"/>
          </v:shape>
        </w:pict>
      </w:r>
      <w:r w:rsidR="00E02643">
        <w:rPr>
          <w:szCs w:val="26"/>
          <w:lang w:val="en-US"/>
        </w:rPr>
        <w:fldChar w:fldCharType="end"/>
      </w:r>
      <w:r w:rsidR="000660F9">
        <w:rPr>
          <w:szCs w:val="26"/>
          <w:lang w:val="en-US"/>
        </w:rPr>
        <w:fldChar w:fldCharType="end"/>
      </w:r>
      <w:r w:rsidR="00E77442">
        <w:rPr>
          <w:szCs w:val="26"/>
          <w:lang w:val="en-US"/>
        </w:rPr>
        <w:fldChar w:fldCharType="end"/>
      </w:r>
      <w:r>
        <w:rPr>
          <w:szCs w:val="26"/>
          <w:lang w:val="en-US"/>
        </w:rPr>
        <w:fldChar w:fldCharType="end"/>
      </w:r>
      <w:r w:rsidR="00567B24">
        <w:rPr>
          <w:szCs w:val="26"/>
          <w:lang w:val="en-US"/>
        </w:rPr>
        <w:fldChar w:fldCharType="end"/>
      </w:r>
      <w:r w:rsidR="009E615D">
        <w:rPr>
          <w:szCs w:val="26"/>
          <w:lang w:val="en-US"/>
        </w:rPr>
        <w:fldChar w:fldCharType="end"/>
      </w:r>
      <w:r w:rsidR="007912C1">
        <w:rPr>
          <w:szCs w:val="26"/>
          <w:lang w:val="en-US"/>
        </w:rPr>
        <w:fldChar w:fldCharType="end"/>
      </w:r>
      <w:r w:rsidR="00EE50E0">
        <w:rPr>
          <w:szCs w:val="26"/>
          <w:lang w:val="en-US"/>
        </w:rPr>
        <w:fldChar w:fldCharType="end"/>
      </w:r>
      <w:r w:rsidR="004A5067">
        <w:rPr>
          <w:szCs w:val="26"/>
          <w:lang w:val="en-US"/>
        </w:rPr>
        <w:fldChar w:fldCharType="end"/>
      </w:r>
      <w:r w:rsidR="00757ECD">
        <w:rPr>
          <w:szCs w:val="26"/>
          <w:lang w:val="en-US"/>
        </w:rPr>
        <w:fldChar w:fldCharType="end"/>
      </w:r>
      <w:r w:rsidR="0085192D">
        <w:rPr>
          <w:szCs w:val="26"/>
          <w:lang w:val="en-US"/>
        </w:rPr>
        <w:fldChar w:fldCharType="end"/>
      </w:r>
      <w:r w:rsidR="00971D03">
        <w:rPr>
          <w:szCs w:val="26"/>
          <w:lang w:val="en-US"/>
        </w:rPr>
        <w:fldChar w:fldCharType="end"/>
      </w:r>
      <w:r w:rsidR="00802FFC">
        <w:rPr>
          <w:szCs w:val="26"/>
          <w:lang w:val="en-US"/>
        </w:rPr>
        <w:fldChar w:fldCharType="end"/>
      </w:r>
      <w:r w:rsidR="00C34511">
        <w:rPr>
          <w:szCs w:val="26"/>
          <w:lang w:val="en-US"/>
        </w:rPr>
        <w:fldChar w:fldCharType="end"/>
      </w:r>
      <w:r w:rsidR="00AB0114">
        <w:rPr>
          <w:szCs w:val="26"/>
          <w:lang w:val="en-US"/>
        </w:rPr>
        <w:fldChar w:fldCharType="end"/>
      </w:r>
      <w:r w:rsidR="001A2894">
        <w:rPr>
          <w:szCs w:val="26"/>
          <w:lang w:val="en-US"/>
        </w:rPr>
        <w:fldChar w:fldCharType="end"/>
      </w:r>
      <w:r w:rsidR="00A4794E">
        <w:rPr>
          <w:szCs w:val="26"/>
          <w:lang w:val="en-US"/>
        </w:rPr>
        <w:fldChar w:fldCharType="end"/>
      </w:r>
      <w:r w:rsidR="00CB5484">
        <w:rPr>
          <w:szCs w:val="26"/>
          <w:lang w:val="en-US"/>
        </w:rPr>
        <w:fldChar w:fldCharType="end"/>
      </w:r>
      <w:r w:rsidR="00B652AD">
        <w:rPr>
          <w:szCs w:val="26"/>
          <w:lang w:val="en-US"/>
        </w:rPr>
        <w:fldChar w:fldCharType="end"/>
      </w:r>
      <w:r w:rsidRPr="005E654A">
        <w:rPr>
          <w:szCs w:val="26"/>
          <w:lang w:val="en-US"/>
        </w:rPr>
        <w:fldChar w:fldCharType="end"/>
      </w:r>
    </w:p>
    <w:p w14:paraId="6487FF6D" w14:textId="77777777" w:rsidR="003A18CF" w:rsidRDefault="003A18CF" w:rsidP="00302E18">
      <w:pPr>
        <w:spacing w:line="240" w:lineRule="auto"/>
        <w:jc w:val="center"/>
        <w:outlineLvl w:val="0"/>
      </w:pPr>
    </w:p>
    <w:p w14:paraId="505EF07B" w14:textId="77777777" w:rsidR="004C3079" w:rsidRDefault="004C3079" w:rsidP="003A18CF">
      <w:pPr>
        <w:spacing w:line="240" w:lineRule="auto"/>
        <w:jc w:val="center"/>
        <w:outlineLvl w:val="0"/>
        <w:rPr>
          <w:b/>
        </w:rPr>
      </w:pPr>
      <w:bookmarkStart w:id="0" w:name="_Hlk89197551"/>
      <w:r>
        <w:rPr>
          <w:b/>
        </w:rPr>
        <w:t xml:space="preserve">IN THE HIGH COURT OF SOUTH AFRICA </w:t>
      </w:r>
    </w:p>
    <w:p w14:paraId="653C907F" w14:textId="77777777" w:rsidR="004C3079" w:rsidRDefault="004C3079" w:rsidP="003A18CF">
      <w:pPr>
        <w:spacing w:line="240" w:lineRule="auto"/>
        <w:jc w:val="center"/>
        <w:outlineLvl w:val="0"/>
        <w:rPr>
          <w:b/>
        </w:rPr>
      </w:pPr>
      <w:r>
        <w:rPr>
          <w:b/>
        </w:rPr>
        <w:t xml:space="preserve">GAUTENG LOCAL DIVISION </w:t>
      </w:r>
    </w:p>
    <w:p w14:paraId="5F8054F7" w14:textId="77777777" w:rsidR="003A18CF" w:rsidRPr="00271C49" w:rsidRDefault="004C3079" w:rsidP="004C3079">
      <w:pPr>
        <w:spacing w:line="240" w:lineRule="auto"/>
        <w:jc w:val="center"/>
        <w:outlineLvl w:val="0"/>
        <w:rPr>
          <w:b/>
        </w:rPr>
      </w:pPr>
      <w:r>
        <w:rPr>
          <w:b/>
        </w:rPr>
        <w:t>JOHANNESBURG</w:t>
      </w:r>
      <w:r w:rsidR="00774C18">
        <w:rPr>
          <w:b/>
        </w:rPr>
        <w:t xml:space="preserve"> S</w:t>
      </w:r>
      <w:r w:rsidR="003A18CF" w:rsidRPr="00271C49">
        <w:rPr>
          <w:b/>
        </w:rPr>
        <w:t>OUTH AFRICA</w:t>
      </w:r>
    </w:p>
    <w:p w14:paraId="59487919" w14:textId="77777777" w:rsidR="003A18CF" w:rsidRDefault="003A18CF" w:rsidP="003A18CF">
      <w:pPr>
        <w:spacing w:line="240" w:lineRule="auto"/>
      </w:pPr>
    </w:p>
    <w:p w14:paraId="4C5A871A" w14:textId="77777777" w:rsidR="003A18CF" w:rsidRPr="009C3888" w:rsidRDefault="003A18CF" w:rsidP="003A18CF">
      <w:pPr>
        <w:spacing w:line="240" w:lineRule="auto"/>
      </w:pPr>
    </w:p>
    <w:p w14:paraId="47FDD42D" w14:textId="77777777" w:rsidR="004C3079" w:rsidRDefault="003A18CF" w:rsidP="003A18CF">
      <w:pPr>
        <w:tabs>
          <w:tab w:val="right" w:pos="9029"/>
        </w:tabs>
        <w:spacing w:line="240" w:lineRule="auto"/>
      </w:pPr>
      <w:r w:rsidRPr="00961263">
        <w:tab/>
      </w:r>
      <w:r w:rsidRPr="005B57D9">
        <w:t xml:space="preserve">Case </w:t>
      </w:r>
      <w:r w:rsidR="004C3079">
        <w:t>No 40441/2021</w:t>
      </w:r>
    </w:p>
    <w:p w14:paraId="6FC1931E" w14:textId="77777777" w:rsidR="003A18CF" w:rsidRPr="005B57D9" w:rsidRDefault="003A18CF" w:rsidP="00251524">
      <w:pPr>
        <w:pStyle w:val="JUDGMENTNUMBERED"/>
        <w:numPr>
          <w:ilvl w:val="0"/>
          <w:numId w:val="0"/>
        </w:numPr>
        <w:tabs>
          <w:tab w:val="left" w:pos="8998"/>
        </w:tabs>
        <w:spacing w:line="240" w:lineRule="auto"/>
      </w:pPr>
    </w:p>
    <w:p w14:paraId="7035DEC1" w14:textId="77777777" w:rsidR="00F55165" w:rsidRPr="005B57D9" w:rsidRDefault="00F55165" w:rsidP="00F55165">
      <w:pPr>
        <w:tabs>
          <w:tab w:val="left" w:pos="8998"/>
        </w:tabs>
        <w:spacing w:line="240" w:lineRule="auto"/>
      </w:pPr>
    </w:p>
    <w:p w14:paraId="5DAF91DD" w14:textId="77777777" w:rsidR="00F55165" w:rsidRPr="005B57D9" w:rsidRDefault="00F55165" w:rsidP="00F55165">
      <w:pPr>
        <w:tabs>
          <w:tab w:val="left" w:pos="8998"/>
        </w:tabs>
        <w:spacing w:line="240" w:lineRule="auto"/>
      </w:pPr>
      <w:r w:rsidRPr="005B57D9">
        <w:t>In the matter between:</w:t>
      </w:r>
    </w:p>
    <w:p w14:paraId="337BBFF3" w14:textId="77777777" w:rsidR="00F55165" w:rsidRPr="005B57D9" w:rsidRDefault="00F55165" w:rsidP="00F55165">
      <w:pPr>
        <w:tabs>
          <w:tab w:val="left" w:pos="8998"/>
        </w:tabs>
        <w:spacing w:line="240" w:lineRule="auto"/>
      </w:pPr>
    </w:p>
    <w:p w14:paraId="2D7FA000" w14:textId="77777777" w:rsidR="00F55165" w:rsidRPr="005B57D9" w:rsidRDefault="00F55165" w:rsidP="00F55165">
      <w:pPr>
        <w:tabs>
          <w:tab w:val="left" w:pos="8998"/>
        </w:tabs>
        <w:spacing w:line="360" w:lineRule="auto"/>
      </w:pPr>
    </w:p>
    <w:p w14:paraId="1429E7DC" w14:textId="77777777" w:rsidR="00F55165" w:rsidRPr="00B62AED" w:rsidRDefault="00F55165" w:rsidP="00F55165">
      <w:pPr>
        <w:tabs>
          <w:tab w:val="right" w:pos="9029"/>
        </w:tabs>
        <w:spacing w:line="360" w:lineRule="auto"/>
        <w:ind w:left="2880" w:hanging="2880"/>
        <w:rPr>
          <w:b/>
          <w:bCs/>
          <w:szCs w:val="26"/>
          <w:lang w:val="it-IT"/>
        </w:rPr>
      </w:pPr>
      <w:r w:rsidRPr="00B62AED">
        <w:rPr>
          <w:b/>
          <w:bCs/>
          <w:szCs w:val="26"/>
          <w:lang w:val="it-IT"/>
        </w:rPr>
        <w:t xml:space="preserve">FORUM DE MONITORIA DO </w:t>
      </w:r>
    </w:p>
    <w:p w14:paraId="26B09DD1" w14:textId="77777777" w:rsidR="00F55165" w:rsidRPr="00B62AED" w:rsidRDefault="00F55165" w:rsidP="00F55165">
      <w:pPr>
        <w:tabs>
          <w:tab w:val="right" w:pos="9029"/>
        </w:tabs>
        <w:spacing w:line="360" w:lineRule="auto"/>
        <w:ind w:left="2880" w:hanging="2880"/>
        <w:rPr>
          <w:szCs w:val="26"/>
          <w:lang w:val="it-IT"/>
        </w:rPr>
      </w:pPr>
      <w:r w:rsidRPr="00B62AED">
        <w:rPr>
          <w:b/>
          <w:bCs/>
          <w:szCs w:val="26"/>
          <w:lang w:val="it-IT"/>
        </w:rPr>
        <w:t>OR</w:t>
      </w:r>
      <w:r w:rsidR="004C24B9" w:rsidRPr="00B62AED">
        <w:rPr>
          <w:b/>
          <w:szCs w:val="26"/>
          <w:lang w:val="it-IT"/>
        </w:rPr>
        <w:t>Ç</w:t>
      </w:r>
      <w:r w:rsidRPr="00B62AED">
        <w:rPr>
          <w:b/>
          <w:bCs/>
          <w:szCs w:val="26"/>
          <w:lang w:val="it-IT"/>
        </w:rPr>
        <w:t>AMENTO</w:t>
      </w:r>
      <w:r w:rsidRPr="00B62AED">
        <w:rPr>
          <w:b/>
          <w:bCs/>
          <w:szCs w:val="26"/>
          <w:lang w:val="it-IT"/>
        </w:rPr>
        <w:tab/>
      </w:r>
      <w:r w:rsidRPr="00B62AED">
        <w:rPr>
          <w:b/>
          <w:bCs/>
          <w:szCs w:val="26"/>
          <w:lang w:val="it-IT"/>
        </w:rPr>
        <w:tab/>
      </w:r>
      <w:r w:rsidRPr="00B62AED">
        <w:rPr>
          <w:szCs w:val="26"/>
          <w:lang w:val="it-IT"/>
        </w:rPr>
        <w:t>Applicant</w:t>
      </w:r>
    </w:p>
    <w:p w14:paraId="60A32BEC" w14:textId="77777777" w:rsidR="004C24B9" w:rsidRPr="00B62AED" w:rsidRDefault="004C24B9" w:rsidP="00F55165">
      <w:pPr>
        <w:tabs>
          <w:tab w:val="right" w:pos="9029"/>
        </w:tabs>
        <w:spacing w:line="360" w:lineRule="auto"/>
        <w:ind w:left="2880" w:hanging="2880"/>
        <w:rPr>
          <w:szCs w:val="26"/>
          <w:lang w:val="it-IT"/>
        </w:rPr>
      </w:pPr>
    </w:p>
    <w:p w14:paraId="6ED8E422" w14:textId="77777777" w:rsidR="00F55165" w:rsidRDefault="004C24B9" w:rsidP="004C24B9">
      <w:pPr>
        <w:pStyle w:val="Heading4"/>
      </w:pPr>
      <w:r w:rsidRPr="00797478">
        <w:rPr>
          <w:b w:val="0"/>
          <w:bCs w:val="0"/>
        </w:rPr>
        <w:t>and</w:t>
      </w:r>
    </w:p>
    <w:p w14:paraId="11B4DFAB" w14:textId="77777777" w:rsidR="004C24B9" w:rsidRPr="00251524" w:rsidRDefault="004C24B9" w:rsidP="00797478"/>
    <w:p w14:paraId="62F56B93" w14:textId="77777777" w:rsidR="004C24B9" w:rsidRDefault="00F55165" w:rsidP="00251524">
      <w:pPr>
        <w:pStyle w:val="Heading4"/>
      </w:pPr>
      <w:r>
        <w:t>MANU</w:t>
      </w:r>
      <w:r w:rsidR="004C24B9">
        <w:t>E</w:t>
      </w:r>
      <w:r>
        <w:t>L CHANG</w:t>
      </w:r>
      <w:r>
        <w:tab/>
      </w:r>
      <w:r>
        <w:tab/>
        <w:t>First Respondent</w:t>
      </w:r>
    </w:p>
    <w:p w14:paraId="7C2CD90A" w14:textId="77777777" w:rsidR="00F55165" w:rsidRDefault="00F55165" w:rsidP="00F55165">
      <w:pPr>
        <w:tabs>
          <w:tab w:val="right" w:pos="9029"/>
        </w:tabs>
        <w:spacing w:line="360" w:lineRule="auto"/>
        <w:ind w:left="2880" w:hanging="2880"/>
        <w:rPr>
          <w:b/>
          <w:bCs/>
          <w:szCs w:val="26"/>
        </w:rPr>
      </w:pPr>
      <w:r>
        <w:rPr>
          <w:b/>
          <w:bCs/>
          <w:szCs w:val="26"/>
        </w:rPr>
        <w:t xml:space="preserve">MINISTER OF JUSTICE AND </w:t>
      </w:r>
    </w:p>
    <w:p w14:paraId="5F8F5163" w14:textId="77777777" w:rsidR="00F55165" w:rsidRDefault="00F55165" w:rsidP="00F55165">
      <w:pPr>
        <w:tabs>
          <w:tab w:val="right" w:pos="9029"/>
        </w:tabs>
        <w:spacing w:line="360" w:lineRule="auto"/>
        <w:ind w:left="2880" w:hanging="2880"/>
        <w:rPr>
          <w:b/>
          <w:bCs/>
          <w:szCs w:val="26"/>
        </w:rPr>
      </w:pPr>
      <w:r>
        <w:rPr>
          <w:b/>
          <w:bCs/>
          <w:szCs w:val="26"/>
        </w:rPr>
        <w:t>CORRECTIONAL SERVICES</w:t>
      </w:r>
      <w:r>
        <w:rPr>
          <w:b/>
          <w:bCs/>
          <w:szCs w:val="26"/>
        </w:rPr>
        <w:tab/>
        <w:t>Second Respondent</w:t>
      </w:r>
    </w:p>
    <w:p w14:paraId="18322D71" w14:textId="77777777" w:rsidR="00F55165" w:rsidRDefault="00F55165" w:rsidP="00F55165">
      <w:pPr>
        <w:tabs>
          <w:tab w:val="right" w:pos="9029"/>
        </w:tabs>
        <w:spacing w:line="360" w:lineRule="auto"/>
        <w:ind w:left="2880" w:hanging="2880"/>
        <w:rPr>
          <w:b/>
          <w:bCs/>
          <w:szCs w:val="26"/>
        </w:rPr>
      </w:pPr>
      <w:r>
        <w:rPr>
          <w:b/>
          <w:bCs/>
          <w:szCs w:val="26"/>
        </w:rPr>
        <w:t>DIRECTOR OF PUBLIC PROSECUTIONS</w:t>
      </w:r>
      <w:r w:rsidR="00113781">
        <w:rPr>
          <w:b/>
          <w:bCs/>
          <w:szCs w:val="26"/>
        </w:rPr>
        <w:t>,</w:t>
      </w:r>
    </w:p>
    <w:p w14:paraId="5805FFCC" w14:textId="77777777" w:rsidR="00113781" w:rsidRDefault="00F55165" w:rsidP="00F55165">
      <w:pPr>
        <w:tabs>
          <w:tab w:val="right" w:pos="9029"/>
        </w:tabs>
        <w:spacing w:line="360" w:lineRule="auto"/>
        <w:ind w:left="2880" w:hanging="2880"/>
        <w:rPr>
          <w:b/>
          <w:bCs/>
          <w:szCs w:val="26"/>
        </w:rPr>
      </w:pPr>
      <w:r>
        <w:rPr>
          <w:b/>
          <w:bCs/>
          <w:szCs w:val="26"/>
        </w:rPr>
        <w:t xml:space="preserve">GAUTENG </w:t>
      </w:r>
      <w:r w:rsidR="00113781">
        <w:rPr>
          <w:b/>
          <w:bCs/>
          <w:szCs w:val="26"/>
        </w:rPr>
        <w:t>LOCAL DIVISION,</w:t>
      </w:r>
    </w:p>
    <w:p w14:paraId="79331457" w14:textId="372F72CA" w:rsidR="00F55165" w:rsidRDefault="00F55165" w:rsidP="00F55165">
      <w:pPr>
        <w:tabs>
          <w:tab w:val="right" w:pos="9029"/>
        </w:tabs>
        <w:spacing w:line="360" w:lineRule="auto"/>
        <w:ind w:left="2880" w:hanging="2880"/>
        <w:rPr>
          <w:b/>
          <w:bCs/>
          <w:szCs w:val="26"/>
        </w:rPr>
      </w:pPr>
      <w:r>
        <w:rPr>
          <w:b/>
          <w:bCs/>
          <w:szCs w:val="26"/>
        </w:rPr>
        <w:t>JOHANNESBURG</w:t>
      </w:r>
      <w:r>
        <w:rPr>
          <w:b/>
          <w:bCs/>
          <w:szCs w:val="26"/>
        </w:rPr>
        <w:tab/>
      </w:r>
      <w:r w:rsidR="00113781">
        <w:rPr>
          <w:b/>
          <w:bCs/>
          <w:szCs w:val="26"/>
        </w:rPr>
        <w:tab/>
      </w:r>
      <w:r w:rsidR="00B62AED">
        <w:rPr>
          <w:b/>
          <w:bCs/>
          <w:szCs w:val="26"/>
        </w:rPr>
        <w:t>Third Respondent</w:t>
      </w:r>
    </w:p>
    <w:p w14:paraId="37A048A3" w14:textId="77777777" w:rsidR="00F55165" w:rsidRDefault="00F55165" w:rsidP="00F55165">
      <w:pPr>
        <w:tabs>
          <w:tab w:val="right" w:pos="9029"/>
        </w:tabs>
        <w:spacing w:line="360" w:lineRule="auto"/>
        <w:ind w:left="2880" w:hanging="2880"/>
        <w:rPr>
          <w:b/>
          <w:bCs/>
          <w:szCs w:val="26"/>
        </w:rPr>
      </w:pPr>
      <w:r>
        <w:rPr>
          <w:b/>
          <w:bCs/>
          <w:szCs w:val="26"/>
        </w:rPr>
        <w:t>HELEN SUZMAN FOUNDATION</w:t>
      </w:r>
      <w:r>
        <w:rPr>
          <w:b/>
          <w:bCs/>
          <w:szCs w:val="26"/>
        </w:rPr>
        <w:tab/>
        <w:t>Fourth Respondent</w:t>
      </w:r>
    </w:p>
    <w:p w14:paraId="1B0F78F2" w14:textId="77777777" w:rsidR="00113781" w:rsidRDefault="00F55165" w:rsidP="00251524">
      <w:pPr>
        <w:pStyle w:val="Heading4"/>
      </w:pPr>
      <w:r>
        <w:t>DIRECTOR GENERAL: DEP</w:t>
      </w:r>
      <w:r w:rsidR="00113781">
        <w:t>ARTMENT OF</w:t>
      </w:r>
    </w:p>
    <w:p w14:paraId="3B9FACB0" w14:textId="77777777" w:rsidR="00F55165" w:rsidRDefault="00F55165" w:rsidP="00F55165">
      <w:pPr>
        <w:tabs>
          <w:tab w:val="right" w:pos="9029"/>
        </w:tabs>
        <w:spacing w:line="360" w:lineRule="auto"/>
        <w:ind w:left="2880" w:hanging="2880"/>
        <w:rPr>
          <w:b/>
          <w:bCs/>
          <w:szCs w:val="26"/>
        </w:rPr>
      </w:pPr>
      <w:r>
        <w:rPr>
          <w:b/>
          <w:bCs/>
          <w:szCs w:val="26"/>
        </w:rPr>
        <w:t xml:space="preserve">HOME AFFAIRS </w:t>
      </w:r>
      <w:r>
        <w:rPr>
          <w:b/>
          <w:bCs/>
          <w:szCs w:val="26"/>
        </w:rPr>
        <w:tab/>
      </w:r>
      <w:r w:rsidR="00113781">
        <w:rPr>
          <w:b/>
          <w:bCs/>
          <w:szCs w:val="26"/>
        </w:rPr>
        <w:tab/>
      </w:r>
      <w:r>
        <w:rPr>
          <w:b/>
          <w:bCs/>
          <w:szCs w:val="26"/>
        </w:rPr>
        <w:t>Fifth Respondent</w:t>
      </w:r>
    </w:p>
    <w:p w14:paraId="77B0AE6E" w14:textId="77777777" w:rsidR="00F55165" w:rsidRPr="00F60117" w:rsidRDefault="00F55165" w:rsidP="00F55165">
      <w:pPr>
        <w:tabs>
          <w:tab w:val="right" w:pos="9029"/>
        </w:tabs>
        <w:spacing w:line="360" w:lineRule="auto"/>
        <w:ind w:left="2880" w:hanging="2880"/>
        <w:rPr>
          <w:b/>
          <w:bCs/>
          <w:szCs w:val="26"/>
        </w:rPr>
      </w:pPr>
      <w:r w:rsidRPr="00F60117">
        <w:rPr>
          <w:b/>
          <w:bCs/>
          <w:szCs w:val="26"/>
        </w:rPr>
        <w:t>MINISTER OF HOME AFFA</w:t>
      </w:r>
      <w:r w:rsidR="00113781">
        <w:rPr>
          <w:b/>
          <w:bCs/>
          <w:szCs w:val="26"/>
        </w:rPr>
        <w:t>I</w:t>
      </w:r>
      <w:r w:rsidRPr="00F60117">
        <w:rPr>
          <w:b/>
          <w:bCs/>
          <w:szCs w:val="26"/>
        </w:rPr>
        <w:t xml:space="preserve">RS </w:t>
      </w:r>
      <w:r w:rsidRPr="00F60117">
        <w:rPr>
          <w:b/>
          <w:bCs/>
          <w:szCs w:val="26"/>
        </w:rPr>
        <w:tab/>
        <w:t>Sixth Respondent</w:t>
      </w:r>
    </w:p>
    <w:p w14:paraId="5020B1A3" w14:textId="77777777" w:rsidR="00F55165" w:rsidRPr="00F60117" w:rsidRDefault="00F55165" w:rsidP="00251524">
      <w:pPr>
        <w:pStyle w:val="Heading4"/>
      </w:pPr>
      <w:r w:rsidRPr="00F60117">
        <w:t>REPUBLIC OF MOZAMB</w:t>
      </w:r>
      <w:r>
        <w:t>I</w:t>
      </w:r>
      <w:r w:rsidRPr="00F60117">
        <w:t>QUE</w:t>
      </w:r>
      <w:r w:rsidRPr="00F60117">
        <w:tab/>
        <w:t>Seventh Respondent</w:t>
      </w:r>
    </w:p>
    <w:p w14:paraId="114BA7D7" w14:textId="77777777" w:rsidR="003A18CF" w:rsidRPr="00521528" w:rsidRDefault="003A18CF" w:rsidP="003A18CF">
      <w:pPr>
        <w:tabs>
          <w:tab w:val="right" w:pos="9029"/>
        </w:tabs>
        <w:spacing w:line="240" w:lineRule="auto"/>
        <w:rPr>
          <w:szCs w:val="26"/>
        </w:rPr>
      </w:pPr>
    </w:p>
    <w:p w14:paraId="1E728C9E" w14:textId="77777777" w:rsidR="00C01759" w:rsidRPr="00521528" w:rsidRDefault="00C01759" w:rsidP="00AF1E2F">
      <w:pPr>
        <w:pStyle w:val="JUDGMENTCONTINUED"/>
        <w:spacing w:line="240" w:lineRule="auto"/>
      </w:pPr>
    </w:p>
    <w:p w14:paraId="2B895501" w14:textId="77777777" w:rsidR="00CB0CB2" w:rsidRPr="00521528" w:rsidRDefault="00CB0CB2" w:rsidP="000C38CF">
      <w:pPr>
        <w:pStyle w:val="JUDGMENTCONTINUED"/>
        <w:sectPr w:rsidR="00CB0CB2" w:rsidRPr="00521528" w:rsidSect="00B7435E">
          <w:footerReference w:type="default" r:id="rId13"/>
          <w:type w:val="continuous"/>
          <w:pgSz w:w="11907" w:h="16839" w:code="9"/>
          <w:pgMar w:top="1440" w:right="1440" w:bottom="1440" w:left="1440" w:header="709" w:footer="709" w:gutter="0"/>
          <w:pgNumType w:start="3"/>
          <w:cols w:space="708"/>
          <w:titlePg/>
          <w:docGrid w:linePitch="360"/>
        </w:sectPr>
      </w:pPr>
    </w:p>
    <w:p w14:paraId="4E8EC567" w14:textId="77777777" w:rsidR="000704F2" w:rsidRPr="00521528" w:rsidRDefault="000704F2" w:rsidP="00F245CE">
      <w:pPr>
        <w:keepNext/>
        <w:pBdr>
          <w:top w:val="single" w:sz="4" w:space="1" w:color="auto"/>
          <w:bottom w:val="single" w:sz="4" w:space="1" w:color="auto"/>
        </w:pBdr>
        <w:spacing w:line="240" w:lineRule="auto"/>
        <w:jc w:val="center"/>
      </w:pPr>
    </w:p>
    <w:p w14:paraId="5637E98B" w14:textId="77777777" w:rsidR="00E4607C" w:rsidRPr="003A18CF" w:rsidRDefault="00DC4CA5" w:rsidP="00F245CE">
      <w:pPr>
        <w:keepNext/>
        <w:pBdr>
          <w:top w:val="single" w:sz="4" w:space="1" w:color="auto"/>
          <w:bottom w:val="single" w:sz="4" w:space="1" w:color="auto"/>
        </w:pBdr>
        <w:spacing w:line="240" w:lineRule="auto"/>
        <w:jc w:val="center"/>
        <w:outlineLvl w:val="0"/>
        <w:rPr>
          <w:b/>
        </w:rPr>
      </w:pPr>
      <w:r>
        <w:rPr>
          <w:b/>
        </w:rPr>
        <w:t>JUDGMENT</w:t>
      </w:r>
    </w:p>
    <w:p w14:paraId="3A074D44" w14:textId="77777777" w:rsidR="000704F2" w:rsidRPr="009C3888" w:rsidRDefault="000704F2" w:rsidP="000704F2">
      <w:pPr>
        <w:pBdr>
          <w:top w:val="single" w:sz="4" w:space="1" w:color="auto"/>
          <w:bottom w:val="single" w:sz="4" w:space="1" w:color="auto"/>
        </w:pBdr>
        <w:spacing w:line="240" w:lineRule="auto"/>
        <w:jc w:val="center"/>
      </w:pPr>
    </w:p>
    <w:p w14:paraId="452C0664" w14:textId="77777777" w:rsidR="000704F2" w:rsidRPr="009C3888" w:rsidRDefault="000704F2" w:rsidP="000704F2">
      <w:pPr>
        <w:spacing w:line="240" w:lineRule="auto"/>
      </w:pPr>
    </w:p>
    <w:p w14:paraId="44FDF841" w14:textId="591C6488" w:rsidR="00F12F57" w:rsidRPr="00F72371" w:rsidRDefault="00F72371" w:rsidP="000704F2">
      <w:pPr>
        <w:spacing w:line="240" w:lineRule="auto"/>
        <w:rPr>
          <w:sz w:val="22"/>
        </w:rPr>
      </w:pPr>
      <w:r>
        <w:rPr>
          <w:sz w:val="22"/>
        </w:rPr>
        <w:t xml:space="preserve">Extradition – USA and Mozambique seeking to extradite Mr Manual Chang to their countries </w:t>
      </w:r>
      <w:r w:rsidR="00A52369">
        <w:rPr>
          <w:sz w:val="22"/>
        </w:rPr>
        <w:t xml:space="preserve">and who allegedly committed </w:t>
      </w:r>
      <w:r>
        <w:rPr>
          <w:sz w:val="22"/>
        </w:rPr>
        <w:t>grand corruption of more than $2</w:t>
      </w:r>
      <w:r w:rsidR="00A52369">
        <w:rPr>
          <w:sz w:val="22"/>
        </w:rPr>
        <w:t xml:space="preserve">bn </w:t>
      </w:r>
      <w:r>
        <w:rPr>
          <w:sz w:val="22"/>
        </w:rPr>
        <w:t xml:space="preserve">million. Minister </w:t>
      </w:r>
      <w:r w:rsidR="00A52369">
        <w:rPr>
          <w:sz w:val="22"/>
        </w:rPr>
        <w:t xml:space="preserve">of Justice agreed to extradite Mr Chang to the USA and then </w:t>
      </w:r>
      <w:r>
        <w:rPr>
          <w:sz w:val="22"/>
        </w:rPr>
        <w:t xml:space="preserve">changed his decision </w:t>
      </w:r>
      <w:r w:rsidR="00B62AED">
        <w:rPr>
          <w:sz w:val="22"/>
        </w:rPr>
        <w:t>about</w:t>
      </w:r>
      <w:r>
        <w:rPr>
          <w:sz w:val="22"/>
        </w:rPr>
        <w:t xml:space="preserve"> extraditing </w:t>
      </w:r>
      <w:r w:rsidR="00A5419A">
        <w:rPr>
          <w:sz w:val="22"/>
        </w:rPr>
        <w:t xml:space="preserve">Mr Chang </w:t>
      </w:r>
      <w:r>
        <w:rPr>
          <w:sz w:val="22"/>
        </w:rPr>
        <w:t xml:space="preserve">to the USA </w:t>
      </w:r>
      <w:r w:rsidR="00A52369">
        <w:rPr>
          <w:sz w:val="22"/>
        </w:rPr>
        <w:t xml:space="preserve">but rather </w:t>
      </w:r>
      <w:r>
        <w:rPr>
          <w:sz w:val="22"/>
        </w:rPr>
        <w:t xml:space="preserve">to Mozambique.  Mr Chang still enjoys immunity from prosecution in Mozambique. The </w:t>
      </w:r>
      <w:r w:rsidR="00A5419A">
        <w:rPr>
          <w:sz w:val="22"/>
        </w:rPr>
        <w:t xml:space="preserve">Mozambican </w:t>
      </w:r>
      <w:r>
        <w:rPr>
          <w:sz w:val="22"/>
        </w:rPr>
        <w:t>indictment and warrants for his arrest</w:t>
      </w:r>
      <w:r w:rsidR="00A5419A">
        <w:rPr>
          <w:sz w:val="22"/>
        </w:rPr>
        <w:t xml:space="preserve"> in M</w:t>
      </w:r>
      <w:r>
        <w:rPr>
          <w:sz w:val="22"/>
        </w:rPr>
        <w:t xml:space="preserve">ozambique </w:t>
      </w:r>
      <w:r w:rsidR="00A5419A">
        <w:rPr>
          <w:sz w:val="22"/>
        </w:rPr>
        <w:t xml:space="preserve">are uncertain.  The Minister’s </w:t>
      </w:r>
      <w:r w:rsidR="00A52369">
        <w:rPr>
          <w:sz w:val="22"/>
        </w:rPr>
        <w:t xml:space="preserve">change of his </w:t>
      </w:r>
      <w:r w:rsidR="00A5419A">
        <w:rPr>
          <w:sz w:val="22"/>
        </w:rPr>
        <w:t xml:space="preserve">decision to extradite Mr Chang to Mozambique is irrational and his decision to extradite Mr Chang to Mozambique is set aside. </w:t>
      </w:r>
    </w:p>
    <w:p w14:paraId="5E29ABDB" w14:textId="77777777" w:rsidR="004C3079" w:rsidRPr="001A7759" w:rsidRDefault="004C3079" w:rsidP="004C3079">
      <w:pPr>
        <w:widowControl w:val="0"/>
        <w:tabs>
          <w:tab w:val="left" w:pos="851"/>
          <w:tab w:val="left" w:pos="2835"/>
          <w:tab w:val="right" w:pos="8199"/>
        </w:tabs>
        <w:spacing w:line="360" w:lineRule="auto"/>
        <w:rPr>
          <w:spacing w:val="24"/>
          <w:kern w:val="24"/>
          <w:szCs w:val="26"/>
          <w:lang w:val="en-GB"/>
        </w:rPr>
      </w:pPr>
    </w:p>
    <w:p w14:paraId="7FB2CD04" w14:textId="77777777" w:rsidR="004C3079" w:rsidRPr="00C64868" w:rsidRDefault="004C3079" w:rsidP="004C3079">
      <w:pPr>
        <w:widowControl w:val="0"/>
        <w:tabs>
          <w:tab w:val="left" w:pos="851"/>
          <w:tab w:val="left" w:pos="2835"/>
          <w:tab w:val="right" w:pos="8199"/>
        </w:tabs>
        <w:spacing w:line="360" w:lineRule="auto"/>
        <w:rPr>
          <w:i/>
          <w:iCs/>
          <w:spacing w:val="24"/>
          <w:kern w:val="24"/>
          <w:szCs w:val="26"/>
          <w:lang w:val="en-GB"/>
        </w:rPr>
      </w:pPr>
      <w:r w:rsidRPr="001A7759">
        <w:rPr>
          <w:b/>
          <w:spacing w:val="24"/>
          <w:kern w:val="24"/>
          <w:szCs w:val="26"/>
          <w:u w:val="single"/>
          <w:lang w:val="en-GB"/>
        </w:rPr>
        <w:t>VICTOR</w:t>
      </w:r>
      <w:r w:rsidRPr="001A7759">
        <w:rPr>
          <w:b/>
          <w:spacing w:val="24"/>
          <w:kern w:val="24"/>
          <w:szCs w:val="26"/>
          <w:lang w:val="en-GB"/>
        </w:rPr>
        <w:t>, J</w:t>
      </w:r>
      <w:r w:rsidRPr="001A7759">
        <w:rPr>
          <w:spacing w:val="24"/>
          <w:kern w:val="24"/>
          <w:szCs w:val="26"/>
          <w:lang w:val="en-GB"/>
        </w:rPr>
        <w:t>:</w:t>
      </w:r>
    </w:p>
    <w:p w14:paraId="09701834" w14:textId="77777777" w:rsidR="00C64868" w:rsidRDefault="00C64868" w:rsidP="004C3079">
      <w:pPr>
        <w:widowControl w:val="0"/>
        <w:tabs>
          <w:tab w:val="left" w:pos="851"/>
          <w:tab w:val="left" w:pos="2835"/>
          <w:tab w:val="right" w:pos="8199"/>
        </w:tabs>
        <w:spacing w:line="360" w:lineRule="auto"/>
        <w:rPr>
          <w:i/>
          <w:iCs/>
          <w:spacing w:val="24"/>
          <w:kern w:val="24"/>
          <w:szCs w:val="26"/>
          <w:lang w:val="en-GB"/>
        </w:rPr>
      </w:pPr>
    </w:p>
    <w:p w14:paraId="2C5D3F36" w14:textId="77777777" w:rsidR="007651B6" w:rsidRDefault="00C64868" w:rsidP="00251524">
      <w:pPr>
        <w:widowControl w:val="0"/>
        <w:tabs>
          <w:tab w:val="left" w:pos="851"/>
          <w:tab w:val="left" w:pos="2835"/>
          <w:tab w:val="right" w:pos="8199"/>
        </w:tabs>
        <w:spacing w:line="360" w:lineRule="auto"/>
        <w:rPr>
          <w:rFonts w:ascii="Lato" w:hAnsi="Lato"/>
          <w:color w:val="444444"/>
          <w:sz w:val="24"/>
          <w:szCs w:val="24"/>
        </w:rPr>
      </w:pPr>
      <w:r w:rsidRPr="00F112DA">
        <w:rPr>
          <w:i/>
          <w:iCs/>
        </w:rPr>
        <w:t>Introduction</w:t>
      </w:r>
    </w:p>
    <w:p w14:paraId="104EB690" w14:textId="1DC5FC59" w:rsidR="004C4E88" w:rsidRDefault="00F95DDD" w:rsidP="00F95DDD">
      <w:pPr>
        <w:pStyle w:val="JUDGMENTNUMBERED"/>
        <w:widowControl w:val="0"/>
        <w:numPr>
          <w:ilvl w:val="0"/>
          <w:numId w:val="0"/>
        </w:numPr>
        <w:tabs>
          <w:tab w:val="left" w:pos="851"/>
          <w:tab w:val="left" w:pos="2835"/>
          <w:tab w:val="right" w:pos="8199"/>
        </w:tabs>
      </w:pPr>
      <w:r>
        <w:rPr>
          <w:color w:val="000000"/>
        </w:rPr>
        <w:t>[1]</w:t>
      </w:r>
      <w:r>
        <w:rPr>
          <w:color w:val="000000"/>
        </w:rPr>
        <w:tab/>
      </w:r>
      <w:r w:rsidR="004C4E88" w:rsidRPr="007651B6">
        <w:t>The myth that corruption has no victim is a dangerous fantasy.  Corruption causes disastrously inefficient economic, social and political outcomes</w:t>
      </w:r>
      <w:r w:rsidR="004C4E88">
        <w:t>.</w:t>
      </w:r>
      <w:r w:rsidR="004C4E88">
        <w:rPr>
          <w:rStyle w:val="FootnoteReference"/>
        </w:rPr>
        <w:footnoteReference w:id="2"/>
      </w:r>
      <w:r w:rsidR="004C4E88">
        <w:t xml:space="preserve">  </w:t>
      </w:r>
      <w:r w:rsidR="004C4E88" w:rsidRPr="007651B6">
        <w:t xml:space="preserve">It diverts public resources from </w:t>
      </w:r>
      <w:r w:rsidR="004C4E88" w:rsidRPr="00653B32">
        <w:t xml:space="preserve">critical development projects </w:t>
      </w:r>
      <w:r w:rsidR="001910FC">
        <w:t xml:space="preserve">thereby </w:t>
      </w:r>
      <w:r w:rsidR="00A42444">
        <w:t xml:space="preserve">exacerbating </w:t>
      </w:r>
      <w:r w:rsidR="004C4E88" w:rsidRPr="00653B32">
        <w:t>job creation, growth and opportunity.</w:t>
      </w:r>
      <w:r w:rsidR="00746968">
        <w:t xml:space="preserve"> </w:t>
      </w:r>
      <w:r w:rsidR="004C4E88" w:rsidRPr="00653B32">
        <w:t xml:space="preserve"> It makes poor nations poorer</w:t>
      </w:r>
      <w:r w:rsidR="004C4E88">
        <w:t>.</w:t>
      </w:r>
    </w:p>
    <w:p w14:paraId="36BE71C7" w14:textId="77777777" w:rsidR="004C4E88" w:rsidRPr="004C4E88" w:rsidRDefault="004C4E88" w:rsidP="004C4E88">
      <w:pPr>
        <w:pStyle w:val="JUDGMENTCONTINUED"/>
      </w:pPr>
    </w:p>
    <w:p w14:paraId="431FB35D" w14:textId="7A9413BC" w:rsidR="002C5B89" w:rsidRPr="002C5B89" w:rsidRDefault="00F95DDD" w:rsidP="00F95DDD">
      <w:pPr>
        <w:pStyle w:val="JUDGMENTNUMBERED"/>
        <w:widowControl w:val="0"/>
        <w:numPr>
          <w:ilvl w:val="0"/>
          <w:numId w:val="0"/>
        </w:numPr>
        <w:tabs>
          <w:tab w:val="left" w:pos="851"/>
          <w:tab w:val="left" w:pos="2835"/>
          <w:tab w:val="right" w:pos="8199"/>
        </w:tabs>
      </w:pPr>
      <w:r w:rsidRPr="002C5B89">
        <w:rPr>
          <w:color w:val="000000"/>
        </w:rPr>
        <w:t>[2]</w:t>
      </w:r>
      <w:r w:rsidRPr="002C5B89">
        <w:rPr>
          <w:color w:val="000000"/>
        </w:rPr>
        <w:tab/>
      </w:r>
      <w:r w:rsidR="00A42444">
        <w:t xml:space="preserve">The genesis of this matter </w:t>
      </w:r>
      <w:r w:rsidR="0065066A">
        <w:t>lies in what has become known as</w:t>
      </w:r>
      <w:r w:rsidR="00A42444">
        <w:t xml:space="preserve"> </w:t>
      </w:r>
      <w:r w:rsidR="004C4E88">
        <w:t>the Mozambican secret debt scandal</w:t>
      </w:r>
      <w:r w:rsidR="00A53D90">
        <w:t>,</w:t>
      </w:r>
      <w:r w:rsidR="004C4E88">
        <w:t xml:space="preserve"> </w:t>
      </w:r>
      <w:r w:rsidR="00A53D90">
        <w:t xml:space="preserve">in which </w:t>
      </w:r>
      <w:r w:rsidR="004C4E88" w:rsidRPr="002C5B89">
        <w:rPr>
          <w:color w:val="202124"/>
          <w:shd w:val="clear" w:color="auto" w:fill="FFFFFF"/>
        </w:rPr>
        <w:t xml:space="preserve">three Mozambican companies secretly and illegally took out a loan of more than $2bn </w:t>
      </w:r>
      <w:r w:rsidR="001910FC">
        <w:rPr>
          <w:color w:val="202124"/>
          <w:shd w:val="clear" w:color="auto" w:fill="FFFFFF"/>
        </w:rPr>
        <w:t>repayment of</w:t>
      </w:r>
      <w:r w:rsidR="00A53D90">
        <w:rPr>
          <w:color w:val="202124"/>
          <w:shd w:val="clear" w:color="auto" w:fill="FFFFFF"/>
        </w:rPr>
        <w:t xml:space="preserve"> </w:t>
      </w:r>
      <w:r w:rsidR="004C4E88" w:rsidRPr="002C5B89">
        <w:rPr>
          <w:color w:val="202124"/>
          <w:shd w:val="clear" w:color="auto" w:fill="FFFFFF"/>
        </w:rPr>
        <w:t>which the state</w:t>
      </w:r>
      <w:r w:rsidR="00A53D90">
        <w:rPr>
          <w:color w:val="202124"/>
          <w:shd w:val="clear" w:color="auto" w:fill="FFFFFF"/>
        </w:rPr>
        <w:t xml:space="preserve"> guaranteed</w:t>
      </w:r>
      <w:r w:rsidR="002C5B89" w:rsidRPr="002C5B89">
        <w:rPr>
          <w:color w:val="202124"/>
          <w:shd w:val="clear" w:color="auto" w:fill="FFFFFF"/>
        </w:rPr>
        <w:t>.</w:t>
      </w:r>
      <w:r w:rsidR="00A53D90">
        <w:rPr>
          <w:color w:val="202124"/>
          <w:shd w:val="clear" w:color="auto" w:fill="FFFFFF"/>
        </w:rPr>
        <w:t xml:space="preserve">  </w:t>
      </w:r>
      <w:r w:rsidR="00A53D90">
        <w:t xml:space="preserve">Mr Chang, </w:t>
      </w:r>
      <w:r w:rsidR="00C939F1">
        <w:t xml:space="preserve">a public </w:t>
      </w:r>
      <w:r w:rsidR="00C939F1" w:rsidRPr="00653B32">
        <w:t>official</w:t>
      </w:r>
      <w:r w:rsidR="00C939F1">
        <w:t xml:space="preserve"> of Mozambique</w:t>
      </w:r>
      <w:r w:rsidR="00DA197C">
        <w:t xml:space="preserve"> who occupied the position of Minister of Finance for ten years</w:t>
      </w:r>
      <w:r w:rsidR="00C939F1">
        <w:t>, and the first respondent in this matter,</w:t>
      </w:r>
      <w:r w:rsidR="00C939F1" w:rsidRPr="002C5B89">
        <w:t xml:space="preserve"> </w:t>
      </w:r>
      <w:r w:rsidR="00A53D90" w:rsidRPr="002C5B89">
        <w:t xml:space="preserve">allegedly </w:t>
      </w:r>
      <w:r w:rsidR="00A53D90">
        <w:t>formed</w:t>
      </w:r>
      <w:r w:rsidR="00A53D90" w:rsidRPr="002C5B89">
        <w:t xml:space="preserve"> part of </w:t>
      </w:r>
      <w:r w:rsidR="00A53D90">
        <w:t>the</w:t>
      </w:r>
      <w:r w:rsidR="00A53D90" w:rsidRPr="002C5B89">
        <w:t xml:space="preserve"> group</w:t>
      </w:r>
      <w:r w:rsidR="00A53D90">
        <w:t xml:space="preserve"> involved in the scandal.</w:t>
      </w:r>
      <w:r w:rsidR="00DA197C">
        <w:t xml:space="preserve">  During his time in office, it is alleged that he committed ‘grand corruption’, otherwise known as the </w:t>
      </w:r>
      <w:r w:rsidR="00DA197C" w:rsidRPr="00653B32">
        <w:t>plunder</w:t>
      </w:r>
      <w:r w:rsidR="00DA197C">
        <w:t xml:space="preserve">ing of </w:t>
      </w:r>
      <w:r w:rsidR="00DA197C" w:rsidRPr="00653B32">
        <w:t>public resources on a large scale</w:t>
      </w:r>
      <w:r w:rsidR="00DA197C">
        <w:t>, causing untold hardship to poor communities.</w:t>
      </w:r>
      <w:r w:rsidR="00DA197C">
        <w:rPr>
          <w:rStyle w:val="FootnoteReference"/>
        </w:rPr>
        <w:footnoteReference w:id="3"/>
      </w:r>
      <w:r w:rsidR="00DA197C">
        <w:t xml:space="preserve">  At issue here is his extradition</w:t>
      </w:r>
      <w:r w:rsidR="00A52369">
        <w:t xml:space="preserve"> are competing demands to either Mozambique or the USA</w:t>
      </w:r>
      <w:r w:rsidR="00DA197C">
        <w:t>.</w:t>
      </w:r>
    </w:p>
    <w:p w14:paraId="3230C8FC" w14:textId="77777777" w:rsidR="002C5B89" w:rsidRDefault="002C5B89" w:rsidP="002C5B89">
      <w:pPr>
        <w:pStyle w:val="JUDGMENTNUMBERED"/>
        <w:widowControl w:val="0"/>
        <w:numPr>
          <w:ilvl w:val="0"/>
          <w:numId w:val="0"/>
        </w:numPr>
        <w:tabs>
          <w:tab w:val="left" w:pos="851"/>
          <w:tab w:val="left" w:pos="2835"/>
          <w:tab w:val="right" w:pos="8199"/>
        </w:tabs>
        <w:rPr>
          <w:rFonts w:ascii="Arial" w:hAnsi="Arial" w:cs="Arial"/>
          <w:color w:val="202124"/>
          <w:shd w:val="clear" w:color="auto" w:fill="FFFFFF"/>
        </w:rPr>
      </w:pPr>
    </w:p>
    <w:p w14:paraId="1BEF0A95" w14:textId="77777777" w:rsidR="00A52369" w:rsidRDefault="00A52369" w:rsidP="00A52369">
      <w:pPr>
        <w:pStyle w:val="JUDGMENTCONTINUED"/>
      </w:pPr>
    </w:p>
    <w:p w14:paraId="0A73DFEA" w14:textId="77777777" w:rsidR="00A52369" w:rsidRPr="00A52369" w:rsidRDefault="00A52369" w:rsidP="00A52369">
      <w:pPr>
        <w:pStyle w:val="JUDGMENTNUMBERED"/>
        <w:numPr>
          <w:ilvl w:val="0"/>
          <w:numId w:val="0"/>
        </w:numPr>
      </w:pPr>
    </w:p>
    <w:p w14:paraId="149B28FE" w14:textId="77777777" w:rsidR="004C3079" w:rsidRDefault="004C3079" w:rsidP="002C5B89">
      <w:pPr>
        <w:pStyle w:val="JUDGMENTNUMBERED"/>
        <w:widowControl w:val="0"/>
        <w:numPr>
          <w:ilvl w:val="0"/>
          <w:numId w:val="0"/>
        </w:numPr>
        <w:tabs>
          <w:tab w:val="left" w:pos="851"/>
          <w:tab w:val="left" w:pos="2835"/>
          <w:tab w:val="right" w:pos="8199"/>
        </w:tabs>
        <w:rPr>
          <w:i/>
          <w:iCs/>
        </w:rPr>
      </w:pPr>
      <w:r w:rsidRPr="004C4E88">
        <w:rPr>
          <w:i/>
          <w:iCs/>
        </w:rPr>
        <w:lastRenderedPageBreak/>
        <w:t>Fact</w:t>
      </w:r>
      <w:r w:rsidR="00DA197C">
        <w:rPr>
          <w:i/>
          <w:iCs/>
        </w:rPr>
        <w:t>ual background</w:t>
      </w:r>
      <w:r w:rsidR="00652732">
        <w:rPr>
          <w:i/>
          <w:iCs/>
        </w:rPr>
        <w:t>: the Mozambican secret debt scandal and the context of this application</w:t>
      </w:r>
    </w:p>
    <w:p w14:paraId="3314FE65" w14:textId="77777777" w:rsidR="00A52369" w:rsidRPr="00A52369" w:rsidRDefault="00A52369" w:rsidP="00A52369">
      <w:pPr>
        <w:pStyle w:val="JUDGMENTCONTINUED"/>
      </w:pPr>
    </w:p>
    <w:p w14:paraId="1F8049A7" w14:textId="25C7BC6B" w:rsidR="00C64868" w:rsidRDefault="00F95DDD" w:rsidP="00F95DDD">
      <w:pPr>
        <w:pStyle w:val="JUDGMENTNUMBERED"/>
        <w:numPr>
          <w:ilvl w:val="0"/>
          <w:numId w:val="0"/>
        </w:numPr>
      </w:pPr>
      <w:r>
        <w:rPr>
          <w:color w:val="000000"/>
        </w:rPr>
        <w:t>[3]</w:t>
      </w:r>
      <w:r>
        <w:rPr>
          <w:color w:val="000000"/>
        </w:rPr>
        <w:tab/>
      </w:r>
      <w:r w:rsidR="004C3079" w:rsidRPr="00C64868">
        <w:t>In 2013</w:t>
      </w:r>
      <w:r w:rsidR="00A56B39">
        <w:t xml:space="preserve">, </w:t>
      </w:r>
      <w:r w:rsidR="004C3079" w:rsidRPr="00C64868">
        <w:t>bankers in Europe</w:t>
      </w:r>
      <w:r w:rsidR="00652732">
        <w:t>,</w:t>
      </w:r>
      <w:r w:rsidR="004C3079" w:rsidRPr="00C64868">
        <w:t xml:space="preserve"> businesspeople based in the Middle East and </w:t>
      </w:r>
      <w:r w:rsidR="00652732">
        <w:t xml:space="preserve">various </w:t>
      </w:r>
      <w:r w:rsidR="004C3079" w:rsidRPr="00C64868">
        <w:t xml:space="preserve">politicians and public servants in Mozambique conspired to organise a Euro-based two billion dollar loan to Mozambique. </w:t>
      </w:r>
      <w:r w:rsidR="00746968">
        <w:t xml:space="preserve"> </w:t>
      </w:r>
      <w:r w:rsidR="007E2AB1">
        <w:t xml:space="preserve">Many of the funds </w:t>
      </w:r>
      <w:r w:rsidR="00A52369">
        <w:t xml:space="preserve">were </w:t>
      </w:r>
      <w:r w:rsidR="007D07D7">
        <w:t>derived</w:t>
      </w:r>
      <w:r w:rsidR="007D07D7" w:rsidRPr="00C64868">
        <w:t xml:space="preserve"> </w:t>
      </w:r>
      <w:r w:rsidR="007E2AB1">
        <w:t xml:space="preserve">from American investors. </w:t>
      </w:r>
      <w:r w:rsidR="00746968">
        <w:t xml:space="preserve"> </w:t>
      </w:r>
      <w:r w:rsidR="0094231D">
        <w:t xml:space="preserve">The </w:t>
      </w:r>
      <w:r w:rsidR="000F29EC">
        <w:t>Vi</w:t>
      </w:r>
      <w:r w:rsidR="0094231D">
        <w:t xml:space="preserve">ce Attorney </w:t>
      </w:r>
      <w:r w:rsidR="000F29EC">
        <w:t>G</w:t>
      </w:r>
      <w:r w:rsidR="0094231D">
        <w:t xml:space="preserve">eneral of Mozambique describes this amount as </w:t>
      </w:r>
      <w:r w:rsidR="001910FC">
        <w:t xml:space="preserve">constituting </w:t>
      </w:r>
      <w:r w:rsidR="004C3079" w:rsidRPr="00C64868">
        <w:t xml:space="preserve">12 percent of the </w:t>
      </w:r>
      <w:r w:rsidR="0094231D">
        <w:t xml:space="preserve">country’s </w:t>
      </w:r>
      <w:r w:rsidR="004C3079" w:rsidRPr="00C64868">
        <w:t>GDP</w:t>
      </w:r>
      <w:r w:rsidR="0094231D">
        <w:t>.</w:t>
      </w:r>
    </w:p>
    <w:p w14:paraId="17965A0C" w14:textId="77777777" w:rsidR="007D4569" w:rsidRPr="007D4569" w:rsidRDefault="007D4569" w:rsidP="007D4569">
      <w:pPr>
        <w:pStyle w:val="JUDGMENTCONTINUED"/>
      </w:pPr>
    </w:p>
    <w:p w14:paraId="7E0931AF" w14:textId="7A157F76" w:rsidR="007A6F31" w:rsidRDefault="00F95DDD" w:rsidP="00F95DDD">
      <w:pPr>
        <w:pStyle w:val="JUDGMENTNUMBERED"/>
        <w:numPr>
          <w:ilvl w:val="0"/>
          <w:numId w:val="0"/>
        </w:numPr>
      </w:pPr>
      <w:r>
        <w:rPr>
          <w:color w:val="000000"/>
        </w:rPr>
        <w:t>[4]</w:t>
      </w:r>
      <w:r>
        <w:rPr>
          <w:color w:val="000000"/>
        </w:rPr>
        <w:tab/>
      </w:r>
      <w:r w:rsidR="004C3079" w:rsidRPr="00C64868">
        <w:t>The loan was kept hidden.  None of the borrowed money, except bribes</w:t>
      </w:r>
      <w:r w:rsidR="007D07D7">
        <w:t>,</w:t>
      </w:r>
      <w:r w:rsidR="004C3079" w:rsidRPr="00C64868">
        <w:t xml:space="preserve"> went to Mozambique.  There were no services or products </w:t>
      </w:r>
      <w:r w:rsidR="002C5B89">
        <w:t xml:space="preserve">which inured to </w:t>
      </w:r>
      <w:r w:rsidR="00E91412">
        <w:t xml:space="preserve">the </w:t>
      </w:r>
      <w:r w:rsidR="004C3079" w:rsidRPr="00C64868">
        <w:t xml:space="preserve">benefit </w:t>
      </w:r>
      <w:r w:rsidR="002C5B89">
        <w:t xml:space="preserve">of </w:t>
      </w:r>
      <w:r w:rsidR="004C3079" w:rsidRPr="00C64868">
        <w:t>the Mozambi</w:t>
      </w:r>
      <w:r w:rsidR="000F29EC">
        <w:t>c</w:t>
      </w:r>
      <w:r w:rsidR="004C3079" w:rsidRPr="00C64868">
        <w:t>an people.  This triggered a response from civil society</w:t>
      </w:r>
      <w:r w:rsidR="001B2DA3">
        <w:t>,</w:t>
      </w:r>
      <w:r w:rsidR="004C3079" w:rsidRPr="00C64868">
        <w:t xml:space="preserve"> and in particular the applicant in this matter</w:t>
      </w:r>
      <w:r w:rsidR="001B2DA3">
        <w:t>,</w:t>
      </w:r>
      <w:r w:rsidR="004C3079" w:rsidRPr="00C64868">
        <w:t xml:space="preserve"> the Forum De M</w:t>
      </w:r>
      <w:r w:rsidR="00AA53CE">
        <w:t>o</w:t>
      </w:r>
      <w:r w:rsidR="004C3079" w:rsidRPr="00C64868">
        <w:t>nitoria D</w:t>
      </w:r>
      <w:r w:rsidR="004C53D4">
        <w:t>o</w:t>
      </w:r>
      <w:r w:rsidR="004C3079" w:rsidRPr="00C64868">
        <w:t xml:space="preserve"> </w:t>
      </w:r>
      <w:r w:rsidR="00251524" w:rsidRPr="00251524">
        <w:rPr>
          <w:szCs w:val="26"/>
        </w:rPr>
        <w:t>O</w:t>
      </w:r>
      <w:r w:rsidR="00251524">
        <w:rPr>
          <w:szCs w:val="26"/>
        </w:rPr>
        <w:t>r</w:t>
      </w:r>
      <w:r w:rsidR="00A52369">
        <w:rPr>
          <w:szCs w:val="26"/>
        </w:rPr>
        <w:t>c</w:t>
      </w:r>
      <w:r w:rsidR="00BC6B9E">
        <w:rPr>
          <w:szCs w:val="26"/>
        </w:rPr>
        <w:t>amento</w:t>
      </w:r>
      <w:r w:rsidR="004C3079" w:rsidRPr="00C64868">
        <w:t xml:space="preserve">, abbreviated </w:t>
      </w:r>
      <w:r w:rsidR="002C5B89">
        <w:t xml:space="preserve">and referred to </w:t>
      </w:r>
      <w:r w:rsidR="001B2DA3">
        <w:t xml:space="preserve">herein </w:t>
      </w:r>
      <w:r w:rsidR="004C3079" w:rsidRPr="00C64868">
        <w:t>as FM</w:t>
      </w:r>
      <w:r w:rsidR="00B22ABB">
        <w:t>O</w:t>
      </w:r>
      <w:r w:rsidR="004C3079" w:rsidRPr="00C64868">
        <w:t>.</w:t>
      </w:r>
      <w:r w:rsidR="0030158F">
        <w:t xml:space="preserve">  </w:t>
      </w:r>
      <w:r w:rsidR="00E822DD">
        <w:t>FMO</w:t>
      </w:r>
      <w:r w:rsidR="004C3079" w:rsidRPr="00C64868">
        <w:t xml:space="preserve"> is an umbrella organisation </w:t>
      </w:r>
      <w:r w:rsidR="00E822DD">
        <w:t xml:space="preserve">comprising </w:t>
      </w:r>
      <w:r w:rsidR="004C3079" w:rsidRPr="00C64868">
        <w:t>of various Mozambi</w:t>
      </w:r>
      <w:r w:rsidR="00E822DD">
        <w:t>c</w:t>
      </w:r>
      <w:r w:rsidR="004C3079" w:rsidRPr="00C64868">
        <w:t>an civil society organisations</w:t>
      </w:r>
      <w:r w:rsidR="002C5B89">
        <w:t xml:space="preserve"> that </w:t>
      </w:r>
      <w:r w:rsidR="007A6F31" w:rsidRPr="00C64868">
        <w:t>are non-profit</w:t>
      </w:r>
      <w:r w:rsidR="00E822DD">
        <w:t xml:space="preserve"> and</w:t>
      </w:r>
      <w:r w:rsidR="007A6F31" w:rsidRPr="00C64868">
        <w:t xml:space="preserve"> non-governmental </w:t>
      </w:r>
      <w:r w:rsidR="00E822DD">
        <w:t>in nature</w:t>
      </w:r>
      <w:r w:rsidR="007A6F31" w:rsidRPr="00C64868">
        <w:t>,</w:t>
      </w:r>
      <w:r w:rsidR="00E822DD">
        <w:t xml:space="preserve"> and is</w:t>
      </w:r>
      <w:r w:rsidR="007A6F31" w:rsidRPr="00C64868">
        <w:t xml:space="preserve"> organised </w:t>
      </w:r>
      <w:r w:rsidR="000F29EC">
        <w:t xml:space="preserve">in terms of the </w:t>
      </w:r>
      <w:r w:rsidR="007A6F31" w:rsidRPr="00C64868">
        <w:t>laws of Mozambique.</w:t>
      </w:r>
      <w:r w:rsidR="004C3079" w:rsidRPr="00C64868">
        <w:t xml:space="preserve">  </w:t>
      </w:r>
      <w:r w:rsidR="002C5B89">
        <w:t>FMO</w:t>
      </w:r>
      <w:r w:rsidR="004C3079" w:rsidRPr="00C64868">
        <w:t xml:space="preserve"> has addressed the question of corruption and asserts in its founding affidavit that corruption is a pandemic that </w:t>
      </w:r>
      <w:r w:rsidR="00E822DD">
        <w:t xml:space="preserve">constitutes </w:t>
      </w:r>
      <w:r w:rsidR="002C5B89">
        <w:t xml:space="preserve">a scourge of </w:t>
      </w:r>
      <w:r w:rsidR="00E2297A">
        <w:t>our times</w:t>
      </w:r>
      <w:r w:rsidR="004C3079" w:rsidRPr="00C64868">
        <w:t xml:space="preserve">.  </w:t>
      </w:r>
      <w:r w:rsidR="003925C2">
        <w:t>It therefore took a keen interest in the scandal.</w:t>
      </w:r>
    </w:p>
    <w:p w14:paraId="41C3F0AC" w14:textId="77777777" w:rsidR="002C5B89" w:rsidRPr="002C5B89" w:rsidRDefault="002C5B89" w:rsidP="002C5B89">
      <w:pPr>
        <w:pStyle w:val="JUDGMENTCONTINUED"/>
      </w:pPr>
    </w:p>
    <w:p w14:paraId="14F4D81E" w14:textId="22643A18" w:rsidR="00C64868" w:rsidRDefault="00F95DDD" w:rsidP="00F95DDD">
      <w:pPr>
        <w:pStyle w:val="JUDGMENTNUMBERED"/>
        <w:numPr>
          <w:ilvl w:val="0"/>
          <w:numId w:val="0"/>
        </w:numPr>
      </w:pPr>
      <w:r>
        <w:rPr>
          <w:color w:val="000000"/>
        </w:rPr>
        <w:t>[5]</w:t>
      </w:r>
      <w:r>
        <w:rPr>
          <w:color w:val="000000"/>
        </w:rPr>
        <w:tab/>
      </w:r>
      <w:r w:rsidR="004C3079" w:rsidRPr="00C64868">
        <w:t xml:space="preserve">Like South Africa, Mozambique is no stranger to corrupt officials, abusers of public power and </w:t>
      </w:r>
      <w:r w:rsidR="00BE00E8">
        <w:t xml:space="preserve">the problem of </w:t>
      </w:r>
      <w:r w:rsidR="004C3079" w:rsidRPr="00C64868">
        <w:t>monies intended for public good</w:t>
      </w:r>
      <w:r w:rsidR="008E6846">
        <w:t>, greedily diverted into the pockets of</w:t>
      </w:r>
      <w:r w:rsidR="004C3079" w:rsidRPr="00C64868">
        <w:t xml:space="preserve"> </w:t>
      </w:r>
      <w:r w:rsidR="001910FC">
        <w:t>the wrong parties</w:t>
      </w:r>
      <w:r w:rsidR="004C3079" w:rsidRPr="00C64868">
        <w:t>.</w:t>
      </w:r>
      <w:r w:rsidR="0030158F" w:rsidRPr="00C64868">
        <w:t xml:space="preserve"> </w:t>
      </w:r>
    </w:p>
    <w:p w14:paraId="1013C461" w14:textId="77777777" w:rsidR="0030158F" w:rsidRPr="0030158F" w:rsidRDefault="0030158F" w:rsidP="0030158F">
      <w:pPr>
        <w:pStyle w:val="JUDGMENTCONTINUED"/>
      </w:pPr>
    </w:p>
    <w:p w14:paraId="616169AB" w14:textId="7C3BEF9C" w:rsidR="00BF2EBE" w:rsidRDefault="00F95DDD" w:rsidP="00F95DDD">
      <w:pPr>
        <w:pStyle w:val="JUDGMENTNUMBERED"/>
        <w:numPr>
          <w:ilvl w:val="0"/>
          <w:numId w:val="0"/>
        </w:numPr>
      </w:pPr>
      <w:r>
        <w:rPr>
          <w:color w:val="000000"/>
        </w:rPr>
        <w:t>[6]</w:t>
      </w:r>
      <w:r>
        <w:rPr>
          <w:color w:val="000000"/>
        </w:rPr>
        <w:tab/>
      </w:r>
      <w:r w:rsidR="00493242">
        <w:t>Mr Chang</w:t>
      </w:r>
      <w:r w:rsidR="004C3079" w:rsidRPr="00C64868">
        <w:t xml:space="preserve"> allegedly abused his public office </w:t>
      </w:r>
      <w:r w:rsidR="00F676F1">
        <w:t>by</w:t>
      </w:r>
      <w:r w:rsidR="00F676F1" w:rsidRPr="00C64868">
        <w:t xml:space="preserve"> </w:t>
      </w:r>
      <w:r w:rsidR="004C3079" w:rsidRPr="00C64868">
        <w:t>funnel</w:t>
      </w:r>
      <w:r w:rsidR="00F676F1">
        <w:t>ling</w:t>
      </w:r>
      <w:r w:rsidR="004C3079" w:rsidRPr="00C64868">
        <w:t xml:space="preserve"> foreign funds</w:t>
      </w:r>
      <w:r w:rsidR="00493242">
        <w:t xml:space="preserve"> away from their</w:t>
      </w:r>
      <w:r w:rsidR="004C3079" w:rsidRPr="00C64868">
        <w:t xml:space="preserve"> intended </w:t>
      </w:r>
      <w:r w:rsidR="00493242">
        <w:t xml:space="preserve">purposes: </w:t>
      </w:r>
      <w:r w:rsidR="004C3079" w:rsidRPr="00C64868">
        <w:t xml:space="preserve">community upliftment </w:t>
      </w:r>
      <w:r w:rsidR="000F29EC">
        <w:t xml:space="preserve">and maritime projects that would have provided employment. </w:t>
      </w:r>
      <w:r w:rsidR="00F676F1">
        <w:t xml:space="preserve"> </w:t>
      </w:r>
      <w:r w:rsidR="00493242">
        <w:t xml:space="preserve">As already </w:t>
      </w:r>
      <w:r w:rsidR="001910FC">
        <w:t>described</w:t>
      </w:r>
      <w:r w:rsidR="00493242">
        <w:t>, m</w:t>
      </w:r>
      <w:r w:rsidR="000F29EC">
        <w:t xml:space="preserve">uch of the </w:t>
      </w:r>
      <w:r w:rsidR="004C3079" w:rsidRPr="00C64868">
        <w:t xml:space="preserve">foreign funds </w:t>
      </w:r>
      <w:r w:rsidR="00493242">
        <w:t xml:space="preserve">diverted illegally </w:t>
      </w:r>
      <w:r w:rsidR="004C3079" w:rsidRPr="00C64868">
        <w:t>were from American investors</w:t>
      </w:r>
      <w:r w:rsidR="000F29EC">
        <w:t xml:space="preserve">. </w:t>
      </w:r>
      <w:r w:rsidR="00746968">
        <w:t xml:space="preserve"> </w:t>
      </w:r>
      <w:r w:rsidR="000F29EC">
        <w:t>M</w:t>
      </w:r>
      <w:r w:rsidR="00BF2EBE" w:rsidRPr="00C64868">
        <w:t>r Chang</w:t>
      </w:r>
      <w:r w:rsidR="00493242">
        <w:t>, acting in his official capacity,</w:t>
      </w:r>
      <w:r w:rsidR="00BF2EBE" w:rsidRPr="00C64868">
        <w:t xml:space="preserve"> signed </w:t>
      </w:r>
      <w:r w:rsidR="00007B79">
        <w:t xml:space="preserve">a </w:t>
      </w:r>
      <w:r w:rsidR="006E60DE">
        <w:t>guarantee on behalf of the G</w:t>
      </w:r>
      <w:r w:rsidR="00BF2EBE" w:rsidRPr="00C64868">
        <w:t xml:space="preserve">overnment of Mozambique for these loans, thus making Mozambique liable to repay these loans.  </w:t>
      </w:r>
      <w:r w:rsidR="00493242" w:rsidRPr="00C64868">
        <w:t>Mr Chang stand</w:t>
      </w:r>
      <w:r w:rsidR="00493242">
        <w:t>s</w:t>
      </w:r>
      <w:r w:rsidR="00493242" w:rsidRPr="00C64868">
        <w:t xml:space="preserve"> accused of </w:t>
      </w:r>
      <w:r w:rsidR="00493242">
        <w:t>grand corruption</w:t>
      </w:r>
      <w:r w:rsidR="00493242" w:rsidRPr="00C64868">
        <w:t xml:space="preserve">.  He </w:t>
      </w:r>
      <w:r w:rsidR="00493242">
        <w:t>has been</w:t>
      </w:r>
      <w:r w:rsidR="00493242" w:rsidRPr="00C64868">
        <w:t xml:space="preserve"> charged</w:t>
      </w:r>
      <w:r w:rsidR="00493242">
        <w:t xml:space="preserve"> in</w:t>
      </w:r>
      <w:r w:rsidR="00493242" w:rsidRPr="00C64868">
        <w:t xml:space="preserve"> both the United States of America </w:t>
      </w:r>
      <w:r w:rsidR="00493242">
        <w:t xml:space="preserve">(USA) </w:t>
      </w:r>
      <w:r w:rsidR="00493242" w:rsidRPr="00C64868">
        <w:t xml:space="preserve">and the </w:t>
      </w:r>
      <w:r w:rsidR="00493242" w:rsidRPr="00C64868">
        <w:lastRenderedPageBreak/>
        <w:t>Republic of Mozambique for various counts of corruption and fraud, committed whilst he was the Minister of Finance in Mozambique.</w:t>
      </w:r>
    </w:p>
    <w:p w14:paraId="711FBA4E" w14:textId="77777777" w:rsidR="00C64868" w:rsidRPr="00C64868" w:rsidRDefault="00C64868" w:rsidP="00C64868">
      <w:pPr>
        <w:pStyle w:val="JUDGMENTCONTINUED"/>
      </w:pPr>
    </w:p>
    <w:p w14:paraId="693B45D5" w14:textId="5C5677BA" w:rsidR="004C3079" w:rsidRDefault="00F95DDD" w:rsidP="00F95DDD">
      <w:pPr>
        <w:pStyle w:val="JUDGMENTNUMBERED"/>
        <w:numPr>
          <w:ilvl w:val="0"/>
          <w:numId w:val="0"/>
        </w:numPr>
      </w:pPr>
      <w:r>
        <w:rPr>
          <w:color w:val="000000"/>
        </w:rPr>
        <w:t>[7]</w:t>
      </w:r>
      <w:r>
        <w:rPr>
          <w:color w:val="000000"/>
        </w:rPr>
        <w:tab/>
      </w:r>
      <w:r w:rsidR="004C3079" w:rsidRPr="00C64868">
        <w:t xml:space="preserve">Mr Chang has yet </w:t>
      </w:r>
      <w:r w:rsidR="007A6F31">
        <w:t xml:space="preserve">to </w:t>
      </w:r>
      <w:r w:rsidR="004C3079" w:rsidRPr="00C64868">
        <w:t>face</w:t>
      </w:r>
      <w:r w:rsidR="007A6F31">
        <w:t xml:space="preserve"> </w:t>
      </w:r>
      <w:r w:rsidR="004C3079" w:rsidRPr="00C64868">
        <w:t xml:space="preserve">these charges.  </w:t>
      </w:r>
      <w:r w:rsidR="00E62E94">
        <w:t>On 19 December 2018</w:t>
      </w:r>
      <w:r w:rsidR="00DF3A87">
        <w:t>,</w:t>
      </w:r>
      <w:r w:rsidR="00E62E94">
        <w:t xml:space="preserve"> Mr Chang was indicted in the eastern district Court of New York</w:t>
      </w:r>
      <w:r w:rsidR="00DF3A87">
        <w:t>, USA,</w:t>
      </w:r>
      <w:r w:rsidR="00E62E94">
        <w:t xml:space="preserve"> for these misdeeds.  The </w:t>
      </w:r>
      <w:r w:rsidR="004C3079" w:rsidRPr="00C64868">
        <w:t xml:space="preserve">American authorities </w:t>
      </w:r>
      <w:r w:rsidR="001347D1">
        <w:t xml:space="preserve">sought </w:t>
      </w:r>
      <w:r w:rsidR="003E50B2">
        <w:t xml:space="preserve">his extradition </w:t>
      </w:r>
      <w:r w:rsidR="001347D1">
        <w:t>to the USA to stand trial</w:t>
      </w:r>
      <w:r w:rsidR="003E50B2">
        <w:t>,</w:t>
      </w:r>
      <w:r w:rsidR="001347D1">
        <w:t xml:space="preserve"> </w:t>
      </w:r>
      <w:r w:rsidR="004C3079" w:rsidRPr="00C64868">
        <w:t>insist</w:t>
      </w:r>
      <w:r w:rsidR="003E50B2">
        <w:t>ing</w:t>
      </w:r>
      <w:r w:rsidR="004C3079" w:rsidRPr="00C64868">
        <w:t xml:space="preserve"> that he be arrested whilst in South </w:t>
      </w:r>
      <w:r w:rsidR="007A6F31" w:rsidRPr="00C64868">
        <w:t>Africa</w:t>
      </w:r>
      <w:r w:rsidR="00E62E94">
        <w:t>.  H</w:t>
      </w:r>
      <w:r w:rsidR="004C3079" w:rsidRPr="00C64868">
        <w:t xml:space="preserve">e has been incarcerated </w:t>
      </w:r>
      <w:r w:rsidR="003E50B2">
        <w:t>in South Africa</w:t>
      </w:r>
      <w:r w:rsidR="003E50B2" w:rsidRPr="00C64868">
        <w:t xml:space="preserve"> </w:t>
      </w:r>
      <w:r w:rsidR="004C3079" w:rsidRPr="00C64868">
        <w:t xml:space="preserve">ever since.  </w:t>
      </w:r>
      <w:r w:rsidR="00E62E94">
        <w:t>S</w:t>
      </w:r>
      <w:r w:rsidR="004C3079" w:rsidRPr="00C64868">
        <w:t>hortly thereafter</w:t>
      </w:r>
      <w:r w:rsidR="003E50B2">
        <w:t>,</w:t>
      </w:r>
      <w:r w:rsidR="004C3079" w:rsidRPr="00C64868">
        <w:t xml:space="preserve"> Mozambique also requested that Mr Chang be extradited to Mozambique to stand trial</w:t>
      </w:r>
      <w:r w:rsidR="003E50B2">
        <w:t xml:space="preserve">. </w:t>
      </w:r>
      <w:r w:rsidR="00E62E94">
        <w:t xml:space="preserve"> </w:t>
      </w:r>
      <w:r w:rsidR="003E50B2">
        <w:t xml:space="preserve">This created a situation whereby </w:t>
      </w:r>
      <w:r w:rsidR="00E62E94">
        <w:t xml:space="preserve">there </w:t>
      </w:r>
      <w:r w:rsidR="003E50B2">
        <w:t xml:space="preserve">were </w:t>
      </w:r>
      <w:r w:rsidR="00E62E94">
        <w:t>two competing requests for his extradition.</w:t>
      </w:r>
    </w:p>
    <w:p w14:paraId="21F2F431" w14:textId="77777777" w:rsidR="007A6F31" w:rsidRPr="007A6F31" w:rsidRDefault="007A6F31" w:rsidP="007A6F31">
      <w:pPr>
        <w:pStyle w:val="JUDGMENTCONTINUED"/>
      </w:pPr>
    </w:p>
    <w:bookmarkEnd w:id="0"/>
    <w:p w14:paraId="008EC04A" w14:textId="71797A51" w:rsidR="00681855" w:rsidRPr="00681855" w:rsidRDefault="00F95DDD" w:rsidP="00F95DDD">
      <w:pPr>
        <w:pStyle w:val="JUDGMENTNUMBERED"/>
        <w:numPr>
          <w:ilvl w:val="0"/>
          <w:numId w:val="0"/>
        </w:numPr>
        <w:rPr>
          <w:color w:val="383838"/>
        </w:rPr>
      </w:pPr>
      <w:r w:rsidRPr="00681855">
        <w:rPr>
          <w:color w:val="000000"/>
        </w:rPr>
        <w:t>[8]</w:t>
      </w:r>
      <w:r w:rsidRPr="00681855">
        <w:rPr>
          <w:color w:val="000000"/>
        </w:rPr>
        <w:tab/>
      </w:r>
      <w:r w:rsidR="00681855" w:rsidRPr="00681855">
        <w:t>In 2018</w:t>
      </w:r>
      <w:r w:rsidR="00DE0359">
        <w:t>,</w:t>
      </w:r>
      <w:r w:rsidR="00681855" w:rsidRPr="00681855">
        <w:t xml:space="preserve"> M</w:t>
      </w:r>
      <w:r w:rsidR="00007B79" w:rsidRPr="00681855">
        <w:t xml:space="preserve">r Chang was arrested at the </w:t>
      </w:r>
      <w:r w:rsidR="00681855" w:rsidRPr="00681855">
        <w:t>OR Tambo International A</w:t>
      </w:r>
      <w:r w:rsidR="00007B79" w:rsidRPr="00681855">
        <w:t>irport on his way to Dubai</w:t>
      </w:r>
      <w:r w:rsidR="00CD1C2A">
        <w:t>,</w:t>
      </w:r>
      <w:r w:rsidR="00007B79" w:rsidRPr="00681855">
        <w:t xml:space="preserve"> at</w:t>
      </w:r>
      <w:r w:rsidR="00681855" w:rsidRPr="00681855">
        <w:t xml:space="preserve"> the request of the American authorities. </w:t>
      </w:r>
      <w:r w:rsidR="00CD1C2A">
        <w:t xml:space="preserve"> </w:t>
      </w:r>
      <w:r w:rsidR="00681855" w:rsidRPr="00681855">
        <w:t xml:space="preserve">He brought an application in 2019 </w:t>
      </w:r>
      <w:r w:rsidR="00CD1C2A">
        <w:t>in which he</w:t>
      </w:r>
      <w:r w:rsidR="00CD1C2A" w:rsidRPr="00681855">
        <w:t xml:space="preserve"> </w:t>
      </w:r>
      <w:r w:rsidR="00681855" w:rsidRPr="00681855">
        <w:t xml:space="preserve">sought an </w:t>
      </w:r>
      <w:r w:rsidR="00681855" w:rsidRPr="00681855">
        <w:rPr>
          <w:color w:val="1C1C1C"/>
        </w:rPr>
        <w:t>order directing the current Minister to surrender him to the Government of Mozambique</w:t>
      </w:r>
      <w:r w:rsidR="00681855" w:rsidRPr="00681855">
        <w:rPr>
          <w:color w:val="383838"/>
        </w:rPr>
        <w:t xml:space="preserve">, </w:t>
      </w:r>
      <w:r w:rsidR="00681855" w:rsidRPr="00681855">
        <w:rPr>
          <w:color w:val="1C1C1C"/>
        </w:rPr>
        <w:t>alternatively</w:t>
      </w:r>
      <w:r w:rsidR="00681855" w:rsidRPr="00681855">
        <w:rPr>
          <w:color w:val="383838"/>
        </w:rPr>
        <w:t xml:space="preserve">, </w:t>
      </w:r>
      <w:r w:rsidR="00681855" w:rsidRPr="00681855">
        <w:rPr>
          <w:color w:val="1C1C1C"/>
        </w:rPr>
        <w:t>that he be released from custody</w:t>
      </w:r>
      <w:r w:rsidR="00681855" w:rsidRPr="00681855">
        <w:rPr>
          <w:color w:val="383838"/>
        </w:rPr>
        <w:t>.</w:t>
      </w:r>
      <w:r w:rsidR="00681855">
        <w:rPr>
          <w:color w:val="383838"/>
        </w:rPr>
        <w:t xml:space="preserve"> </w:t>
      </w:r>
      <w:r w:rsidR="00CD1C2A">
        <w:rPr>
          <w:color w:val="383838"/>
        </w:rPr>
        <w:t xml:space="preserve"> </w:t>
      </w:r>
      <w:r w:rsidR="00681855">
        <w:rPr>
          <w:color w:val="383838"/>
        </w:rPr>
        <w:t xml:space="preserve">That application is known as </w:t>
      </w:r>
      <w:r w:rsidR="00681855" w:rsidRPr="00251524">
        <w:rPr>
          <w:i/>
          <w:iCs/>
          <w:color w:val="383838"/>
        </w:rPr>
        <w:t>Chang 1</w:t>
      </w:r>
      <w:r w:rsidR="00681855">
        <w:rPr>
          <w:color w:val="383838"/>
        </w:rPr>
        <w:t>.</w:t>
      </w:r>
      <w:r w:rsidR="002C5E50">
        <w:rPr>
          <w:rStyle w:val="FootnoteReference"/>
          <w:color w:val="383838"/>
        </w:rPr>
        <w:footnoteReference w:id="4"/>
      </w:r>
    </w:p>
    <w:p w14:paraId="7F738B1B" w14:textId="77777777" w:rsidR="00681855" w:rsidRPr="00104EF6" w:rsidRDefault="00681855" w:rsidP="00681855">
      <w:pPr>
        <w:pStyle w:val="BodyText"/>
        <w:kinsoku w:val="0"/>
        <w:overflowPunct w:val="0"/>
        <w:spacing w:line="360" w:lineRule="auto"/>
        <w:rPr>
          <w:color w:val="1C1C1C"/>
        </w:rPr>
      </w:pPr>
    </w:p>
    <w:p w14:paraId="0EAC7BCE" w14:textId="74B8D2BC" w:rsidR="00D46971" w:rsidRDefault="00F95DDD" w:rsidP="00F95DDD">
      <w:pPr>
        <w:pStyle w:val="JUDGMENTNUMBERED"/>
        <w:numPr>
          <w:ilvl w:val="0"/>
          <w:numId w:val="0"/>
        </w:numPr>
      </w:pPr>
      <w:r>
        <w:rPr>
          <w:color w:val="000000"/>
        </w:rPr>
        <w:t>[9]</w:t>
      </w:r>
      <w:r>
        <w:rPr>
          <w:color w:val="000000"/>
        </w:rPr>
        <w:tab/>
      </w:r>
      <w:r w:rsidR="00681855" w:rsidRPr="0066428B">
        <w:t xml:space="preserve">The current Minister not only opposed the relief sought by Mr Chang but also </w:t>
      </w:r>
      <w:r w:rsidR="00D00A2E">
        <w:t xml:space="preserve">launched a </w:t>
      </w:r>
      <w:r w:rsidR="00681855" w:rsidRPr="0066428B">
        <w:t>counter - appl</w:t>
      </w:r>
      <w:r w:rsidR="00D00A2E">
        <w:t>ication</w:t>
      </w:r>
      <w:r w:rsidR="00681855" w:rsidRPr="0066428B">
        <w:t xml:space="preserve"> to set aside the decision of his predecessor in Office</w:t>
      </w:r>
      <w:r w:rsidR="00ED503C">
        <w:t>,</w:t>
      </w:r>
      <w:r w:rsidR="00681855">
        <w:t xml:space="preserve"> </w:t>
      </w:r>
      <w:r w:rsidR="0066428B">
        <w:t>former Minister Masutha</w:t>
      </w:r>
      <w:r w:rsidR="00ED503C">
        <w:t>,</w:t>
      </w:r>
      <w:r w:rsidR="0066428B">
        <w:t xml:space="preserve"> who had decided to extradite Mr </w:t>
      </w:r>
      <w:r w:rsidR="00ED503C">
        <w:t xml:space="preserve">Chang </w:t>
      </w:r>
      <w:r w:rsidR="0066428B">
        <w:t xml:space="preserve">to Mozambique. </w:t>
      </w:r>
      <w:r w:rsidR="00406AD2">
        <w:t>On 1 November 2019 t</w:t>
      </w:r>
      <w:r w:rsidR="0066428B">
        <w:t xml:space="preserve">he full Court in </w:t>
      </w:r>
      <w:r w:rsidR="0066428B" w:rsidRPr="00251524">
        <w:rPr>
          <w:i/>
          <w:iCs/>
        </w:rPr>
        <w:t>Chang 1</w:t>
      </w:r>
      <w:r w:rsidR="0066428B">
        <w:t xml:space="preserve"> dismissed Mr Chang’s </w:t>
      </w:r>
      <w:r w:rsidR="00771C32">
        <w:t>application</w:t>
      </w:r>
      <w:r w:rsidR="00ED503C">
        <w:t>,</w:t>
      </w:r>
      <w:r w:rsidR="0066428B">
        <w:t xml:space="preserve"> review</w:t>
      </w:r>
      <w:r w:rsidR="00ED503C">
        <w:t>ing</w:t>
      </w:r>
      <w:r w:rsidR="0066428B">
        <w:t xml:space="preserve"> the former </w:t>
      </w:r>
      <w:r w:rsidR="00771C32">
        <w:t>Minister’s</w:t>
      </w:r>
      <w:r w:rsidR="0066428B">
        <w:t xml:space="preserve"> decision and remitt</w:t>
      </w:r>
      <w:r w:rsidR="00ED503C">
        <w:t>ing</w:t>
      </w:r>
      <w:r w:rsidR="0066428B">
        <w:t xml:space="preserve"> it back to the current Minister for recon</w:t>
      </w:r>
      <w:r w:rsidR="00771C32">
        <w:t>si</w:t>
      </w:r>
      <w:r w:rsidR="0066428B">
        <w:t>deration</w:t>
      </w:r>
      <w:r w:rsidR="00771C32">
        <w:t>.</w:t>
      </w:r>
    </w:p>
    <w:p w14:paraId="0A16498F" w14:textId="77777777" w:rsidR="00500BAD" w:rsidRPr="00500BAD" w:rsidRDefault="00500BAD" w:rsidP="00500BAD">
      <w:pPr>
        <w:pStyle w:val="JUDGMENTCONTINUED"/>
      </w:pPr>
    </w:p>
    <w:p w14:paraId="14109D83" w14:textId="15D0577B" w:rsidR="00771C32" w:rsidRDefault="00F95DDD" w:rsidP="00F95DDD">
      <w:pPr>
        <w:pStyle w:val="JUDGMENTNUMBERED"/>
        <w:widowControl w:val="0"/>
        <w:numPr>
          <w:ilvl w:val="0"/>
          <w:numId w:val="0"/>
        </w:numPr>
        <w:kinsoku w:val="0"/>
        <w:overflowPunct w:val="0"/>
        <w:autoSpaceDE w:val="0"/>
        <w:autoSpaceDN w:val="0"/>
        <w:adjustRightInd w:val="0"/>
      </w:pPr>
      <w:r>
        <w:rPr>
          <w:color w:val="000000"/>
        </w:rPr>
        <w:t>[10]</w:t>
      </w:r>
      <w:r>
        <w:rPr>
          <w:color w:val="000000"/>
        </w:rPr>
        <w:tab/>
      </w:r>
      <w:r w:rsidR="00797478">
        <w:t xml:space="preserve">The </w:t>
      </w:r>
      <w:r w:rsidR="00406AD2">
        <w:t xml:space="preserve">current </w:t>
      </w:r>
      <w:r w:rsidR="00797478">
        <w:t xml:space="preserve">Minister </w:t>
      </w:r>
      <w:r w:rsidR="00406AD2">
        <w:t xml:space="preserve">after receiving the remittal in Chang 1 waited almost two years before deciding to extradite Mr Chang to Mozambique. </w:t>
      </w:r>
      <w:r w:rsidR="00500BAD">
        <w:t xml:space="preserve">Suddenly his extradition has become urgent.  Having reached this point and the continued </w:t>
      </w:r>
      <w:r w:rsidR="00284BAA">
        <w:t>incarceration</w:t>
      </w:r>
      <w:r w:rsidR="00500BAD">
        <w:t xml:space="preserve"> of Mr Chang</w:t>
      </w:r>
      <w:r w:rsidR="00284BAA">
        <w:t xml:space="preserve">, </w:t>
      </w:r>
      <w:r w:rsidR="00500BAD">
        <w:t xml:space="preserve">coupled with the threat of his extradition to </w:t>
      </w:r>
      <w:r w:rsidR="00284BAA">
        <w:t>Mozambique, it</w:t>
      </w:r>
      <w:r w:rsidR="00500BAD">
        <w:t xml:space="preserve"> understandabl</w:t>
      </w:r>
      <w:r w:rsidR="00284BAA">
        <w:t>e</w:t>
      </w:r>
      <w:r w:rsidR="00500BAD">
        <w:t xml:space="preserve"> </w:t>
      </w:r>
      <w:r w:rsidR="00284BAA">
        <w:t>f</w:t>
      </w:r>
      <w:r w:rsidR="00500BAD">
        <w:t xml:space="preserve">or </w:t>
      </w:r>
      <w:r w:rsidR="00500BAD">
        <w:lastRenderedPageBreak/>
        <w:t xml:space="preserve">FMO to seek the </w:t>
      </w:r>
      <w:r w:rsidR="00284BAA">
        <w:t xml:space="preserve">urgent </w:t>
      </w:r>
      <w:r w:rsidR="00500BAD">
        <w:t xml:space="preserve">relief </w:t>
      </w:r>
      <w:r w:rsidR="004223B9">
        <w:t xml:space="preserve">which they </w:t>
      </w:r>
      <w:r w:rsidR="00500BAD">
        <w:t xml:space="preserve">to halt his extradition to Mozambique and for him to be extradited to the USA. </w:t>
      </w:r>
      <w:r w:rsidR="00EC2728">
        <w:t xml:space="preserve"> </w:t>
      </w:r>
      <w:r w:rsidR="00500BAD">
        <w:t xml:space="preserve">This application and its urgency is important to all parties. </w:t>
      </w:r>
    </w:p>
    <w:p w14:paraId="5C7764A8" w14:textId="77777777" w:rsidR="00500BAD" w:rsidRPr="00500BAD" w:rsidRDefault="00500BAD" w:rsidP="00500BAD">
      <w:pPr>
        <w:pStyle w:val="JUDGMENTCONTINUED"/>
      </w:pPr>
    </w:p>
    <w:p w14:paraId="6B5D7877" w14:textId="0DDA969A" w:rsidR="00C64868" w:rsidRDefault="00F95DDD" w:rsidP="00F95DDD">
      <w:pPr>
        <w:pStyle w:val="JUDGMENTNUMBERED"/>
        <w:numPr>
          <w:ilvl w:val="0"/>
          <w:numId w:val="0"/>
        </w:numPr>
      </w:pPr>
      <w:r>
        <w:rPr>
          <w:color w:val="000000"/>
        </w:rPr>
        <w:t>[11]</w:t>
      </w:r>
      <w:r>
        <w:rPr>
          <w:color w:val="000000"/>
        </w:rPr>
        <w:tab/>
      </w:r>
      <w:r w:rsidR="00F71D93">
        <w:t xml:space="preserve">The </w:t>
      </w:r>
      <w:r w:rsidR="004C3079" w:rsidRPr="00C64868">
        <w:t xml:space="preserve">question of </w:t>
      </w:r>
      <w:r w:rsidR="00E62E94">
        <w:t xml:space="preserve">FMO’s </w:t>
      </w:r>
      <w:r w:rsidR="004C3079" w:rsidRPr="00C64868">
        <w:t>legal capacity to sue</w:t>
      </w:r>
      <w:r w:rsidR="00E62E94">
        <w:t xml:space="preserve"> </w:t>
      </w:r>
      <w:r w:rsidR="00771C32">
        <w:t xml:space="preserve">in these proceedings </w:t>
      </w:r>
      <w:r w:rsidR="00E62E94">
        <w:t xml:space="preserve">is not </w:t>
      </w:r>
      <w:r w:rsidR="00771C32">
        <w:t xml:space="preserve">raised. </w:t>
      </w:r>
      <w:r w:rsidR="00ED503C">
        <w:t xml:space="preserve"> </w:t>
      </w:r>
      <w:r w:rsidR="00746968">
        <w:t>In this matter</w:t>
      </w:r>
      <w:r w:rsidR="00ED503C">
        <w:t>,</w:t>
      </w:r>
      <w:r w:rsidR="00746968">
        <w:t xml:space="preserve"> t</w:t>
      </w:r>
      <w:r w:rsidR="004A0DB1">
        <w:t>he original founding affidavit was unsigned as the authorised person was out of the country and FMO’s attorney signed</w:t>
      </w:r>
      <w:r w:rsidR="00D46971">
        <w:t>,</w:t>
      </w:r>
      <w:r w:rsidR="004A0DB1">
        <w:t xml:space="preserve"> having been authorised to do so. </w:t>
      </w:r>
      <w:r w:rsidR="00ED503C">
        <w:t xml:space="preserve"> </w:t>
      </w:r>
      <w:r w:rsidR="004A0DB1">
        <w:t xml:space="preserve">The original affidavit was eventually signed by the appropriate </w:t>
      </w:r>
      <w:r w:rsidR="001347D1">
        <w:t>person,</w:t>
      </w:r>
      <w:r w:rsidR="00746968">
        <w:t xml:space="preserve"> so nothing turns on this.</w:t>
      </w:r>
    </w:p>
    <w:p w14:paraId="7BE35B99" w14:textId="77777777" w:rsidR="00F71D93" w:rsidRPr="00F71D93" w:rsidRDefault="00F71D93" w:rsidP="00F71D93">
      <w:pPr>
        <w:pStyle w:val="JUDGMENTCONTINUED"/>
      </w:pPr>
    </w:p>
    <w:p w14:paraId="5C3DEBD9" w14:textId="5AB28664" w:rsidR="004C3079" w:rsidRDefault="00F95DDD" w:rsidP="00F95DDD">
      <w:pPr>
        <w:pStyle w:val="JUDGMENTNUMBERED"/>
        <w:numPr>
          <w:ilvl w:val="0"/>
          <w:numId w:val="0"/>
        </w:numPr>
      </w:pPr>
      <w:r>
        <w:rPr>
          <w:color w:val="000000"/>
        </w:rPr>
        <w:t>[12]</w:t>
      </w:r>
      <w:r>
        <w:rPr>
          <w:color w:val="000000"/>
        </w:rPr>
        <w:tab/>
      </w:r>
      <w:r w:rsidR="00746968">
        <w:t xml:space="preserve">The main focus of </w:t>
      </w:r>
      <w:r w:rsidR="00284BAA">
        <w:t xml:space="preserve">the </w:t>
      </w:r>
      <w:r w:rsidR="00746968">
        <w:t xml:space="preserve">FMO is to </w:t>
      </w:r>
      <w:r w:rsidR="004C3079" w:rsidRPr="00C64868">
        <w:t>address what they describe as widespread government corruption and maladministration in Mozambique.  They assert that members of the Mozambi</w:t>
      </w:r>
      <w:r w:rsidR="00746968">
        <w:t>can</w:t>
      </w:r>
      <w:r w:rsidR="004C3079" w:rsidRPr="00C64868">
        <w:t xml:space="preserve"> society are </w:t>
      </w:r>
      <w:r w:rsidR="00746968" w:rsidRPr="00C64868">
        <w:t>poor,</w:t>
      </w:r>
      <w:r w:rsidR="004C3079" w:rsidRPr="00C64868">
        <w:t xml:space="preserve"> and are </w:t>
      </w:r>
      <w:r w:rsidR="00746968">
        <w:t xml:space="preserve">heavily </w:t>
      </w:r>
      <w:r w:rsidR="004C3079" w:rsidRPr="00C64868">
        <w:t xml:space="preserve">impacted by </w:t>
      </w:r>
      <w:r w:rsidR="00D46971">
        <w:t>the extent of</w:t>
      </w:r>
      <w:r w:rsidR="00D46971" w:rsidRPr="00C64868">
        <w:t xml:space="preserve"> </w:t>
      </w:r>
      <w:r w:rsidR="004C3079" w:rsidRPr="00C64868">
        <w:t>bribery and corruption</w:t>
      </w:r>
      <w:r w:rsidR="00746968">
        <w:t xml:space="preserve"> </w:t>
      </w:r>
      <w:r w:rsidR="00D46971">
        <w:t xml:space="preserve">that plagues </w:t>
      </w:r>
      <w:r w:rsidR="00746968">
        <w:t>their country</w:t>
      </w:r>
      <w:r w:rsidR="004C3079" w:rsidRPr="00C64868">
        <w:t>.</w:t>
      </w:r>
      <w:r w:rsidR="009F4310">
        <w:t xml:space="preserve"> </w:t>
      </w:r>
      <w:r w:rsidR="00746968">
        <w:t xml:space="preserve"> </w:t>
      </w:r>
      <w:r w:rsidR="00D46971">
        <w:t xml:space="preserve">Concerned by Mr Chang’s involvement in corruption, </w:t>
      </w:r>
      <w:r w:rsidR="009F4310">
        <w:t>FMO asserts that Mozambican civil society does not believe the interests of the country will be served if Mr</w:t>
      </w:r>
      <w:r w:rsidR="00D46971">
        <w:t> </w:t>
      </w:r>
      <w:r w:rsidR="009F4310">
        <w:t xml:space="preserve">Chang is extradited to </w:t>
      </w:r>
      <w:r w:rsidR="00D2386E">
        <w:t>Mozambique</w:t>
      </w:r>
      <w:r w:rsidR="001347D1">
        <w:t xml:space="preserve"> instead of to the </w:t>
      </w:r>
      <w:r w:rsidR="00D46971">
        <w:t>USA</w:t>
      </w:r>
      <w:r w:rsidR="00D16A9E">
        <w:t xml:space="preserve"> for reasons that will be canvassed presently</w:t>
      </w:r>
      <w:r w:rsidR="001347D1">
        <w:t>.</w:t>
      </w:r>
    </w:p>
    <w:p w14:paraId="4E8DD9FE" w14:textId="77777777" w:rsidR="00C64868" w:rsidRPr="00C64868" w:rsidRDefault="00C64868" w:rsidP="00C64868">
      <w:pPr>
        <w:pStyle w:val="JUDGMENTCONTINUED"/>
      </w:pPr>
    </w:p>
    <w:p w14:paraId="32F0D046" w14:textId="1199F757" w:rsidR="004C3079" w:rsidRDefault="00F95DDD" w:rsidP="00F95DDD">
      <w:pPr>
        <w:pStyle w:val="JUDGMENTNUMBERED"/>
        <w:numPr>
          <w:ilvl w:val="0"/>
          <w:numId w:val="0"/>
        </w:numPr>
      </w:pPr>
      <w:r>
        <w:rPr>
          <w:color w:val="000000"/>
        </w:rPr>
        <w:t>[13]</w:t>
      </w:r>
      <w:r>
        <w:rPr>
          <w:color w:val="000000"/>
        </w:rPr>
        <w:tab/>
      </w:r>
      <w:r w:rsidR="001347D1">
        <w:t>T</w:t>
      </w:r>
      <w:r w:rsidR="004C3079" w:rsidRPr="00C64868">
        <w:t xml:space="preserve">he deponent, on behalf of the </w:t>
      </w:r>
      <w:r w:rsidR="00BF2EBE">
        <w:t>Government of Mozambique</w:t>
      </w:r>
      <w:r w:rsidR="00674630">
        <w:t>,</w:t>
      </w:r>
      <w:r w:rsidR="00BF2EBE">
        <w:t xml:space="preserve"> </w:t>
      </w:r>
      <w:r w:rsidR="004C3079" w:rsidRPr="00C64868">
        <w:t xml:space="preserve">asserts that its purpose is to bring Mr Chang and other members of </w:t>
      </w:r>
      <w:r w:rsidR="00674630">
        <w:t>the</w:t>
      </w:r>
      <w:r w:rsidR="00674630" w:rsidRPr="00C64868">
        <w:t xml:space="preserve"> </w:t>
      </w:r>
      <w:r w:rsidR="004C3079" w:rsidRPr="00C64868">
        <w:t xml:space="preserve">group that </w:t>
      </w:r>
      <w:r w:rsidR="00674630">
        <w:t xml:space="preserve">were involved in </w:t>
      </w:r>
      <w:r w:rsidR="004C3079" w:rsidRPr="00C64868">
        <w:t>redirect</w:t>
      </w:r>
      <w:r w:rsidR="00674630">
        <w:t>ing the funds</w:t>
      </w:r>
      <w:r w:rsidR="004C3079" w:rsidRPr="00C64868">
        <w:t xml:space="preserve">, </w:t>
      </w:r>
      <w:r w:rsidR="00674630">
        <w:t xml:space="preserve">and </w:t>
      </w:r>
      <w:r w:rsidR="004C3079" w:rsidRPr="00C64868">
        <w:t xml:space="preserve">contends that it </w:t>
      </w:r>
      <w:r w:rsidR="00674630">
        <w:t xml:space="preserve">is of paramount importance that </w:t>
      </w:r>
      <w:r w:rsidR="004C3079" w:rsidRPr="00C64868">
        <w:t>the perpetrators of the so-called h</w:t>
      </w:r>
      <w:r w:rsidR="00BF2EBE">
        <w:t xml:space="preserve">idden debt </w:t>
      </w:r>
      <w:r w:rsidR="004C3079" w:rsidRPr="00C64868">
        <w:t>scandal</w:t>
      </w:r>
      <w:r w:rsidR="0043757E">
        <w:t>, and other acts of corruption and fraud,</w:t>
      </w:r>
      <w:r w:rsidR="00674630">
        <w:t xml:space="preserve"> are held accountable</w:t>
      </w:r>
      <w:r w:rsidR="00284BAA">
        <w:t xml:space="preserve"> in Mozambique</w:t>
      </w:r>
      <w:r w:rsidR="004C3079" w:rsidRPr="00C64868">
        <w:t>.</w:t>
      </w:r>
    </w:p>
    <w:p w14:paraId="5B72CF97" w14:textId="77777777" w:rsidR="00C64868" w:rsidRPr="00C64868" w:rsidRDefault="00C64868" w:rsidP="00C64868">
      <w:pPr>
        <w:pStyle w:val="JUDGMENTCONTINUED"/>
      </w:pPr>
    </w:p>
    <w:p w14:paraId="5E92BC9B" w14:textId="16493599" w:rsidR="004C3079" w:rsidRDefault="00F95DDD" w:rsidP="00F95DDD">
      <w:pPr>
        <w:pStyle w:val="JUDGMENTNUMBERED"/>
        <w:numPr>
          <w:ilvl w:val="0"/>
          <w:numId w:val="0"/>
        </w:numPr>
      </w:pPr>
      <w:r>
        <w:rPr>
          <w:color w:val="000000"/>
        </w:rPr>
        <w:t>[14]</w:t>
      </w:r>
      <w:r>
        <w:rPr>
          <w:color w:val="000000"/>
        </w:rPr>
        <w:tab/>
      </w:r>
      <w:r w:rsidR="0043757E">
        <w:t xml:space="preserve">There are </w:t>
      </w:r>
      <w:r w:rsidR="00284BAA">
        <w:t xml:space="preserve">currently </w:t>
      </w:r>
      <w:r w:rsidR="0043757E" w:rsidRPr="00C64868">
        <w:t xml:space="preserve">19 defendants </w:t>
      </w:r>
      <w:r w:rsidR="00284BAA">
        <w:t xml:space="preserve">who </w:t>
      </w:r>
      <w:r w:rsidR="0043757E" w:rsidRPr="00C64868">
        <w:t>are facing prosecution in Mozambique</w:t>
      </w:r>
      <w:r w:rsidR="0043757E" w:rsidDel="0043757E">
        <w:t xml:space="preserve"> </w:t>
      </w:r>
      <w:r w:rsidR="0043757E">
        <w:t>but i</w:t>
      </w:r>
      <w:r w:rsidR="00BF2EBE">
        <w:t xml:space="preserve">t is alleged that </w:t>
      </w:r>
      <w:r w:rsidR="001F4888">
        <w:t>Mr Chang i</w:t>
      </w:r>
      <w:r w:rsidR="004C3079" w:rsidRPr="00C64868">
        <w:t>s the primary or principal protagonist</w:t>
      </w:r>
      <w:r w:rsidR="0043757E">
        <w:t>: the linchpin</w:t>
      </w:r>
      <w:r w:rsidR="004C3079" w:rsidRPr="00C64868">
        <w:t xml:space="preserve"> of this crime.  The</w:t>
      </w:r>
      <w:r w:rsidR="001F4888">
        <w:t xml:space="preserve"> Mozambican </w:t>
      </w:r>
      <w:r w:rsidR="006E60DE">
        <w:t>G</w:t>
      </w:r>
      <w:r w:rsidR="004C3079" w:rsidRPr="00C64868">
        <w:t xml:space="preserve">overnment </w:t>
      </w:r>
      <w:r w:rsidR="001F4888">
        <w:t>want</w:t>
      </w:r>
      <w:r w:rsidR="0043757E">
        <w:t>s</w:t>
      </w:r>
      <w:r w:rsidR="001F4888">
        <w:t xml:space="preserve"> </w:t>
      </w:r>
      <w:r w:rsidR="00BF2EBE">
        <w:t xml:space="preserve">to </w:t>
      </w:r>
      <w:r w:rsidR="004C3079" w:rsidRPr="00C64868">
        <w:t>bring Mr Chang to book</w:t>
      </w:r>
      <w:r w:rsidR="0043757E">
        <w:t>, thus it</w:t>
      </w:r>
      <w:r w:rsidR="004C3079" w:rsidRPr="00C64868">
        <w:t xml:space="preserve"> </w:t>
      </w:r>
      <w:r w:rsidR="001F4888">
        <w:t>seek</w:t>
      </w:r>
      <w:r w:rsidR="0043757E">
        <w:t>s</w:t>
      </w:r>
      <w:r w:rsidR="001F4888">
        <w:t xml:space="preserve"> his extradition </w:t>
      </w:r>
      <w:r w:rsidR="009B7FF1">
        <w:t xml:space="preserve">from South Africa, </w:t>
      </w:r>
      <w:r w:rsidR="00BF2EBE">
        <w:t xml:space="preserve">where he is </w:t>
      </w:r>
      <w:r w:rsidR="009B7FF1">
        <w:t>currently</w:t>
      </w:r>
      <w:r w:rsidR="009B7FF1" w:rsidRPr="00C64868">
        <w:t xml:space="preserve"> </w:t>
      </w:r>
      <w:r w:rsidR="004C3079" w:rsidRPr="00C64868">
        <w:t>incarcerated.</w:t>
      </w:r>
    </w:p>
    <w:p w14:paraId="3E5A5D9A" w14:textId="77777777" w:rsidR="008E2BF1" w:rsidRDefault="008E2BF1" w:rsidP="001347D1">
      <w:pPr>
        <w:pStyle w:val="JUDGMENTNUMBERED"/>
        <w:numPr>
          <w:ilvl w:val="0"/>
          <w:numId w:val="0"/>
        </w:numPr>
      </w:pPr>
    </w:p>
    <w:p w14:paraId="7F2A4026" w14:textId="77777777" w:rsidR="00733A7C" w:rsidRDefault="00733A7C" w:rsidP="00733A7C">
      <w:pPr>
        <w:pStyle w:val="JUDGMENTCONTINUED"/>
      </w:pPr>
    </w:p>
    <w:p w14:paraId="7F73D6B2" w14:textId="77777777" w:rsidR="00733A7C" w:rsidRPr="00733A7C" w:rsidRDefault="00733A7C" w:rsidP="00733A7C">
      <w:pPr>
        <w:pStyle w:val="JUDGMENTNUMBERED"/>
        <w:numPr>
          <w:ilvl w:val="0"/>
          <w:numId w:val="0"/>
        </w:numPr>
      </w:pPr>
    </w:p>
    <w:p w14:paraId="2BC5A7E0" w14:textId="77777777" w:rsidR="001F4888" w:rsidRDefault="00D2386E" w:rsidP="001F4888">
      <w:pPr>
        <w:pStyle w:val="JUDGMENTCONTINUED"/>
        <w:rPr>
          <w:i/>
          <w:iCs/>
        </w:rPr>
      </w:pPr>
      <w:r w:rsidRPr="00D2386E">
        <w:rPr>
          <w:i/>
          <w:iCs/>
        </w:rPr>
        <w:lastRenderedPageBreak/>
        <w:t>Parties</w:t>
      </w:r>
    </w:p>
    <w:p w14:paraId="58C6086D" w14:textId="78A969B5" w:rsidR="00D2386E" w:rsidRPr="00D2386E" w:rsidRDefault="00F95DDD" w:rsidP="00F95DDD">
      <w:pPr>
        <w:pStyle w:val="JUDGMENTNUMBERED"/>
        <w:numPr>
          <w:ilvl w:val="0"/>
          <w:numId w:val="0"/>
        </w:numPr>
      </w:pPr>
      <w:r w:rsidRPr="00D2386E">
        <w:rPr>
          <w:color w:val="000000"/>
        </w:rPr>
        <w:t>[1</w:t>
      </w:r>
      <w:bookmarkStart w:id="1" w:name="_GoBack"/>
      <w:bookmarkEnd w:id="1"/>
      <w:r w:rsidRPr="00D2386E">
        <w:rPr>
          <w:color w:val="000000"/>
        </w:rPr>
        <w:t>5]</w:t>
      </w:r>
      <w:r w:rsidRPr="00D2386E">
        <w:rPr>
          <w:color w:val="000000"/>
        </w:rPr>
        <w:tab/>
      </w:r>
      <w:r w:rsidR="00771C32">
        <w:t xml:space="preserve">The applicant is </w:t>
      </w:r>
      <w:r w:rsidR="004F5EEB">
        <w:t xml:space="preserve">FMO, </w:t>
      </w:r>
      <w:r w:rsidR="00771C32">
        <w:t xml:space="preserve">described above. </w:t>
      </w:r>
      <w:r w:rsidR="004F5EEB">
        <w:t xml:space="preserve"> </w:t>
      </w:r>
      <w:r w:rsidR="00D2386E">
        <w:t>The first respondent is Mr</w:t>
      </w:r>
      <w:r w:rsidR="00F864FC">
        <w:t> </w:t>
      </w:r>
      <w:r w:rsidR="00D2386E">
        <w:t>Chang</w:t>
      </w:r>
      <w:r w:rsidR="00F864FC">
        <w:t>,</w:t>
      </w:r>
      <w:r w:rsidR="00D2386E">
        <w:t xml:space="preserve"> who is currently held in prison pending his extradition. </w:t>
      </w:r>
      <w:r w:rsidR="00F864FC">
        <w:t xml:space="preserve"> </w:t>
      </w:r>
      <w:r w:rsidR="00D2386E">
        <w:t>The second respondent is the Minister of Justice and Correctional services</w:t>
      </w:r>
      <w:r w:rsidR="00F864FC">
        <w:t>,</w:t>
      </w:r>
      <w:r w:rsidR="00D2386E">
        <w:t xml:space="preserve"> whose decision </w:t>
      </w:r>
      <w:r w:rsidR="009448D2">
        <w:t xml:space="preserve">to </w:t>
      </w:r>
      <w:r w:rsidR="008E2BF1">
        <w:t>extradite</w:t>
      </w:r>
      <w:r w:rsidR="009448D2">
        <w:t xml:space="preserve"> </w:t>
      </w:r>
      <w:r w:rsidR="008E2BF1">
        <w:t>Mr</w:t>
      </w:r>
      <w:r w:rsidR="00F864FC">
        <w:t> </w:t>
      </w:r>
      <w:r w:rsidR="009448D2">
        <w:t xml:space="preserve">Chang to Mozambique is </w:t>
      </w:r>
      <w:r w:rsidR="00D2386E">
        <w:t xml:space="preserve">being challenged. </w:t>
      </w:r>
      <w:r w:rsidR="009448D2">
        <w:t xml:space="preserve"> The third respondent is the Director of Public </w:t>
      </w:r>
      <w:r w:rsidR="008E2BF1">
        <w:t>Prosecutions</w:t>
      </w:r>
      <w:r w:rsidR="00F864FC">
        <w:t>,</w:t>
      </w:r>
      <w:r w:rsidR="009448D2">
        <w:t xml:space="preserve"> </w:t>
      </w:r>
      <w:r w:rsidR="008E2BF1">
        <w:t>Gauteng</w:t>
      </w:r>
      <w:r w:rsidR="009448D2">
        <w:t xml:space="preserve"> Local </w:t>
      </w:r>
      <w:r w:rsidR="00EA54C7">
        <w:t>Division</w:t>
      </w:r>
      <w:r w:rsidR="00F864FC">
        <w:t xml:space="preserve">. </w:t>
      </w:r>
      <w:r w:rsidR="009448D2">
        <w:t xml:space="preserve"> The fourth </w:t>
      </w:r>
      <w:r w:rsidR="008E2BF1">
        <w:t>respondent</w:t>
      </w:r>
      <w:r w:rsidR="009448D2">
        <w:t xml:space="preserve"> is the Helen Suzman </w:t>
      </w:r>
      <w:r w:rsidR="008E2BF1">
        <w:t>Foundation</w:t>
      </w:r>
      <w:r w:rsidR="009448D2">
        <w:t xml:space="preserve"> </w:t>
      </w:r>
      <w:r w:rsidR="00EA54C7">
        <w:t xml:space="preserve">(HSF) </w:t>
      </w:r>
      <w:r w:rsidR="009448D2">
        <w:t xml:space="preserve">an NGO </w:t>
      </w:r>
      <w:r w:rsidR="00F864FC">
        <w:t>holding</w:t>
      </w:r>
      <w:r w:rsidR="008E2BF1">
        <w:t xml:space="preserve"> an interest</w:t>
      </w:r>
      <w:r w:rsidR="00F864FC">
        <w:t xml:space="preserve"> in these proceedings</w:t>
      </w:r>
      <w:r w:rsidR="008E2BF1">
        <w:t xml:space="preserve"> </w:t>
      </w:r>
      <w:r w:rsidR="00F864FC">
        <w:t xml:space="preserve">on account of its mandate: to </w:t>
      </w:r>
      <w:r w:rsidR="008E2BF1">
        <w:t>defend the values of the Constitution, the Rule of Law and human rights.</w:t>
      </w:r>
      <w:r w:rsidR="009448D2">
        <w:t xml:space="preserve"> </w:t>
      </w:r>
      <w:r w:rsidR="00F864FC">
        <w:t xml:space="preserve"> </w:t>
      </w:r>
      <w:r w:rsidR="009448D2">
        <w:t xml:space="preserve">The </w:t>
      </w:r>
      <w:r w:rsidR="008E2BF1">
        <w:t>fifth</w:t>
      </w:r>
      <w:r w:rsidR="009448D2">
        <w:t xml:space="preserve"> </w:t>
      </w:r>
      <w:r w:rsidR="008E2BF1">
        <w:t>respondent</w:t>
      </w:r>
      <w:r w:rsidR="009448D2">
        <w:t xml:space="preserve"> is the Director General</w:t>
      </w:r>
      <w:r w:rsidR="00F864FC">
        <w:t>,</w:t>
      </w:r>
      <w:r w:rsidR="009448D2">
        <w:t xml:space="preserve"> who control</w:t>
      </w:r>
      <w:r w:rsidR="00EA54C7">
        <w:t>s</w:t>
      </w:r>
      <w:r w:rsidR="009448D2">
        <w:t xml:space="preserve"> the ports of entry and exit of </w:t>
      </w:r>
      <w:r w:rsidR="0028725C">
        <w:t>t</w:t>
      </w:r>
      <w:r w:rsidR="009448D2">
        <w:t xml:space="preserve">he country. </w:t>
      </w:r>
      <w:r w:rsidR="00F864FC">
        <w:t xml:space="preserve"> The Sixth Respondent is the Minister of Home Affairs, who has an interest in the matter.  </w:t>
      </w:r>
      <w:r w:rsidR="008E2BF1">
        <w:t>The seventh Respondent is the Republic of Mozambique wh</w:t>
      </w:r>
      <w:r w:rsidR="00F864FC">
        <w:t>ich, as indicated,</w:t>
      </w:r>
      <w:r w:rsidR="008E2BF1">
        <w:t xml:space="preserve"> seek</w:t>
      </w:r>
      <w:r w:rsidR="00F864FC">
        <w:t>s</w:t>
      </w:r>
      <w:r w:rsidR="008E2BF1">
        <w:t xml:space="preserve"> </w:t>
      </w:r>
      <w:r w:rsidR="0028725C">
        <w:t>Mr</w:t>
      </w:r>
      <w:r w:rsidR="00F864FC">
        <w:t> </w:t>
      </w:r>
      <w:r w:rsidR="008E2BF1">
        <w:t>Chang</w:t>
      </w:r>
      <w:r w:rsidR="0028725C">
        <w:t>’</w:t>
      </w:r>
      <w:r w:rsidR="008E2BF1">
        <w:t>s extradition</w:t>
      </w:r>
      <w:r w:rsidR="00F864FC">
        <w:t>.</w:t>
      </w:r>
    </w:p>
    <w:p w14:paraId="403E2573" w14:textId="77777777" w:rsidR="0028725C" w:rsidRDefault="0028725C" w:rsidP="005F1DEF">
      <w:pPr>
        <w:pStyle w:val="JUDGMENTCONTINUED"/>
        <w:rPr>
          <w:i/>
          <w:iCs/>
        </w:rPr>
      </w:pPr>
    </w:p>
    <w:p w14:paraId="2B2F7D2D" w14:textId="77777777" w:rsidR="00C513B6" w:rsidRDefault="005F1DEF" w:rsidP="00C513B6">
      <w:pPr>
        <w:pStyle w:val="JUDGMENTCONTINUED"/>
        <w:rPr>
          <w:i/>
          <w:iCs/>
        </w:rPr>
      </w:pPr>
      <w:r w:rsidRPr="005F1DEF">
        <w:rPr>
          <w:i/>
          <w:iCs/>
        </w:rPr>
        <w:t>Issues</w:t>
      </w:r>
    </w:p>
    <w:p w14:paraId="57E1FD5D" w14:textId="4F4DD9CD" w:rsidR="00CF2105" w:rsidRDefault="00F95DDD" w:rsidP="00F95DDD">
      <w:pPr>
        <w:pStyle w:val="JUDGMENTNUMBERED"/>
        <w:numPr>
          <w:ilvl w:val="0"/>
          <w:numId w:val="0"/>
        </w:numPr>
      </w:pPr>
      <w:r>
        <w:rPr>
          <w:color w:val="000000"/>
        </w:rPr>
        <w:t>[16]</w:t>
      </w:r>
      <w:r>
        <w:rPr>
          <w:color w:val="000000"/>
        </w:rPr>
        <w:tab/>
      </w:r>
      <w:r w:rsidR="004731AE">
        <w:t xml:space="preserve">At the heart of this matter are two issues for determination.  The first is whether </w:t>
      </w:r>
      <w:r w:rsidR="005F1DEF">
        <w:t xml:space="preserve">the Minister’s decision </w:t>
      </w:r>
      <w:r w:rsidR="004731AE">
        <w:t xml:space="preserve">was </w:t>
      </w:r>
      <w:r w:rsidR="00464A7D">
        <w:t>rational and in conformity with the doctrine of legality when he c</w:t>
      </w:r>
      <w:r w:rsidR="005F1DEF">
        <w:t>hange</w:t>
      </w:r>
      <w:r w:rsidR="0028725C">
        <w:t>d</w:t>
      </w:r>
      <w:r w:rsidR="005F1DEF">
        <w:t xml:space="preserve"> his mind </w:t>
      </w:r>
      <w:r w:rsidR="00733A7C">
        <w:t>about e</w:t>
      </w:r>
      <w:r w:rsidR="0028725C">
        <w:t xml:space="preserve">xtraditing Mr Chang </w:t>
      </w:r>
      <w:r w:rsidR="00733A7C">
        <w:t xml:space="preserve">from </w:t>
      </w:r>
      <w:r w:rsidR="0028725C">
        <w:t xml:space="preserve">the </w:t>
      </w:r>
      <w:r w:rsidR="004731AE">
        <w:t>USA</w:t>
      </w:r>
      <w:r w:rsidR="0028725C">
        <w:t xml:space="preserve"> </w:t>
      </w:r>
      <w:r w:rsidR="005F1DEF">
        <w:t>to Mozambique</w:t>
      </w:r>
      <w:r w:rsidR="0028725C">
        <w:t>.</w:t>
      </w:r>
    </w:p>
    <w:p w14:paraId="13C1C6B5" w14:textId="77777777" w:rsidR="00771C32" w:rsidRPr="00771C32" w:rsidRDefault="00771C32" w:rsidP="00771C32">
      <w:pPr>
        <w:pStyle w:val="JUDGMENTCONTINUED"/>
      </w:pPr>
    </w:p>
    <w:p w14:paraId="0BF0D324" w14:textId="7028262F" w:rsidR="00D33010" w:rsidRPr="00D33010" w:rsidRDefault="00F95DDD" w:rsidP="00F95DDD">
      <w:pPr>
        <w:pStyle w:val="JUDGMENTNUMBERED"/>
        <w:numPr>
          <w:ilvl w:val="0"/>
          <w:numId w:val="0"/>
        </w:numPr>
      </w:pPr>
      <w:r w:rsidRPr="00D33010">
        <w:rPr>
          <w:color w:val="000000"/>
        </w:rPr>
        <w:t>[17]</w:t>
      </w:r>
      <w:r w:rsidRPr="00D33010">
        <w:rPr>
          <w:color w:val="000000"/>
        </w:rPr>
        <w:tab/>
      </w:r>
      <w:r w:rsidR="004731AE">
        <w:t>The second is whether</w:t>
      </w:r>
      <w:r w:rsidR="00771C32">
        <w:t xml:space="preserve"> the Minister </w:t>
      </w:r>
      <w:r w:rsidR="00D33010">
        <w:t>ignor</w:t>
      </w:r>
      <w:r w:rsidR="00771C32">
        <w:t>e</w:t>
      </w:r>
      <w:r w:rsidR="004731AE">
        <w:t>d</w:t>
      </w:r>
      <w:r w:rsidR="00D33010">
        <w:t xml:space="preserve"> relevant facts</w:t>
      </w:r>
      <w:r w:rsidR="004731AE">
        <w:t>,</w:t>
      </w:r>
      <w:r w:rsidR="00D33010">
        <w:t xml:space="preserve"> </w:t>
      </w:r>
      <w:r w:rsidR="00771C32">
        <w:t xml:space="preserve">thus resulting in </w:t>
      </w:r>
      <w:r w:rsidR="009B7E19">
        <w:t xml:space="preserve">the decision and the procedure adopted in arriving at the decision being marred by </w:t>
      </w:r>
      <w:r w:rsidR="00771C32">
        <w:t>irrationality.</w:t>
      </w:r>
    </w:p>
    <w:p w14:paraId="30E0C733" w14:textId="77777777" w:rsidR="0028725C" w:rsidRDefault="0028725C" w:rsidP="00464A7D">
      <w:pPr>
        <w:pStyle w:val="JUDGMENTCONTINUED"/>
        <w:rPr>
          <w:i/>
          <w:iCs/>
        </w:rPr>
      </w:pPr>
    </w:p>
    <w:p w14:paraId="3A46AF11" w14:textId="77777777" w:rsidR="0028725C" w:rsidRDefault="00FB7A50" w:rsidP="00464A7D">
      <w:pPr>
        <w:pStyle w:val="JUDGMENTCONTINUED"/>
        <w:rPr>
          <w:i/>
          <w:iCs/>
        </w:rPr>
      </w:pPr>
      <w:r>
        <w:rPr>
          <w:i/>
          <w:iCs/>
        </w:rPr>
        <w:t>Submissions by the parties</w:t>
      </w:r>
    </w:p>
    <w:p w14:paraId="44B6FA37" w14:textId="77777777" w:rsidR="005B39D9" w:rsidRDefault="005B39D9" w:rsidP="00251524">
      <w:pPr>
        <w:pStyle w:val="JUDGMENTCONTINUED"/>
        <w:ind w:firstLine="720"/>
        <w:rPr>
          <w:i/>
          <w:iCs/>
        </w:rPr>
      </w:pPr>
      <w:r>
        <w:rPr>
          <w:i/>
          <w:iCs/>
        </w:rPr>
        <w:t>The case by FMO</w:t>
      </w:r>
    </w:p>
    <w:p w14:paraId="3AA9DE0E" w14:textId="68431276" w:rsidR="005B39D9" w:rsidRDefault="00F95DDD" w:rsidP="00F95DDD">
      <w:pPr>
        <w:pStyle w:val="JUDGMENTNUMBERED"/>
        <w:numPr>
          <w:ilvl w:val="0"/>
          <w:numId w:val="0"/>
        </w:numPr>
      </w:pPr>
      <w:r>
        <w:rPr>
          <w:color w:val="000000"/>
        </w:rPr>
        <w:t>[18]</w:t>
      </w:r>
      <w:r>
        <w:rPr>
          <w:color w:val="000000"/>
        </w:rPr>
        <w:tab/>
      </w:r>
      <w:r w:rsidR="005B39D9">
        <w:t xml:space="preserve">There are two competing endeavours by both Mozambique and the </w:t>
      </w:r>
      <w:r w:rsidR="00462C05">
        <w:t>USA</w:t>
      </w:r>
      <w:r w:rsidR="005B39D9">
        <w:t xml:space="preserve"> to extradite Mr Chang to their respective countries.</w:t>
      </w:r>
      <w:r w:rsidR="00462C05">
        <w:t xml:space="preserve"> </w:t>
      </w:r>
      <w:r w:rsidR="005B39D9">
        <w:t xml:space="preserve"> </w:t>
      </w:r>
      <w:r w:rsidR="007A1D79">
        <w:t xml:space="preserve">The </w:t>
      </w:r>
      <w:r w:rsidR="005B39D9">
        <w:t>current Minister of Justice initially decided that Mr</w:t>
      </w:r>
      <w:r w:rsidR="0073574C">
        <w:t> </w:t>
      </w:r>
      <w:r w:rsidR="005B39D9">
        <w:t xml:space="preserve">Chang must be extradited to the </w:t>
      </w:r>
      <w:r w:rsidR="0073574C">
        <w:t>USA,</w:t>
      </w:r>
      <w:r w:rsidR="005B39D9">
        <w:t xml:space="preserve"> </w:t>
      </w:r>
      <w:r w:rsidR="0073574C">
        <w:t xml:space="preserve">but </w:t>
      </w:r>
      <w:r w:rsidR="005B39D9">
        <w:t xml:space="preserve">then </w:t>
      </w:r>
      <w:r w:rsidR="00656111">
        <w:t>failed to give proper reasons for his change of mind</w:t>
      </w:r>
      <w:r w:rsidR="005B39D9">
        <w:t xml:space="preserve"> to extradite Mr Chang to Mozambique.  FMO asserts that this decision must be reviewed</w:t>
      </w:r>
      <w:r w:rsidR="0073574C">
        <w:t xml:space="preserve"> and advances three core bases for doing so</w:t>
      </w:r>
      <w:r w:rsidR="005B39D9">
        <w:t xml:space="preserve">. </w:t>
      </w:r>
      <w:r w:rsidR="0073574C">
        <w:t xml:space="preserve"> According to FMO, </w:t>
      </w:r>
      <w:r w:rsidR="00656111">
        <w:t>the Minister’s</w:t>
      </w:r>
      <w:r w:rsidR="005B39D9">
        <w:t xml:space="preserve"> decision must be reviewed in terms of </w:t>
      </w:r>
      <w:r w:rsidR="0073574C">
        <w:t xml:space="preserve">(i) </w:t>
      </w:r>
      <w:r w:rsidR="005B39D9">
        <w:t>a legality review</w:t>
      </w:r>
      <w:r w:rsidR="0073574C">
        <w:t>; (ii) a review on the basis that</w:t>
      </w:r>
      <w:r w:rsidR="005B39D9">
        <w:t xml:space="preserve"> the </w:t>
      </w:r>
      <w:r w:rsidR="0073574C">
        <w:t xml:space="preserve">Minister </w:t>
      </w:r>
      <w:r w:rsidR="00656111">
        <w:t xml:space="preserve">did not apply the correct </w:t>
      </w:r>
      <w:r w:rsidR="005B39D9">
        <w:t xml:space="preserve">law on </w:t>
      </w:r>
      <w:r w:rsidR="005B39D9">
        <w:lastRenderedPageBreak/>
        <w:t>extradition</w:t>
      </w:r>
      <w:r w:rsidR="0073574C">
        <w:t>; (iii)</w:t>
      </w:r>
      <w:r w:rsidR="005B39D9">
        <w:t xml:space="preserve"> and </w:t>
      </w:r>
      <w:r w:rsidR="0073574C">
        <w:t xml:space="preserve">a review on the basis that the Minister </w:t>
      </w:r>
      <w:r w:rsidR="00656111">
        <w:t xml:space="preserve">did not consider </w:t>
      </w:r>
      <w:r w:rsidR="005B39D9">
        <w:t>the relationship between international and domestic law under the Constitution and in terms of International Treaties</w:t>
      </w:r>
      <w:r w:rsidR="00656111">
        <w:t xml:space="preserve"> to which South Africa is a signatory.</w:t>
      </w:r>
    </w:p>
    <w:p w14:paraId="21B8A344" w14:textId="77777777" w:rsidR="004C53D4" w:rsidRDefault="004C53D4" w:rsidP="004C53D4">
      <w:pPr>
        <w:pStyle w:val="JUDGMENTCONTINUED"/>
      </w:pPr>
    </w:p>
    <w:p w14:paraId="435C3BEC" w14:textId="6DA4D9C3" w:rsidR="00284BAA" w:rsidRDefault="00F95DDD" w:rsidP="00F95DDD">
      <w:pPr>
        <w:pStyle w:val="JUDGMENTNUMBERED"/>
        <w:numPr>
          <w:ilvl w:val="0"/>
          <w:numId w:val="0"/>
        </w:numPr>
      </w:pPr>
      <w:r>
        <w:rPr>
          <w:color w:val="000000"/>
        </w:rPr>
        <w:t>[19]</w:t>
      </w:r>
      <w:r>
        <w:rPr>
          <w:color w:val="000000"/>
        </w:rPr>
        <w:tab/>
      </w:r>
      <w:r w:rsidR="004C53D4">
        <w:t xml:space="preserve">FMO submits that </w:t>
      </w:r>
      <w:r w:rsidR="00664342">
        <w:t xml:space="preserve">the decision to surrender Mr Chang to Mozambique was not rational.  </w:t>
      </w:r>
      <w:r w:rsidR="001D57E3">
        <w:t xml:space="preserve">This, FMO avers, is because </w:t>
      </w:r>
      <w:r w:rsidR="001D639F">
        <w:t>Mr Chang enjoy</w:t>
      </w:r>
      <w:r w:rsidR="001D57E3">
        <w:t>s</w:t>
      </w:r>
      <w:r w:rsidR="001D639F">
        <w:t xml:space="preserve"> </w:t>
      </w:r>
      <w:r w:rsidR="004C53D4">
        <w:t xml:space="preserve">immunity </w:t>
      </w:r>
      <w:r w:rsidR="001D639F">
        <w:t>in Mozambique</w:t>
      </w:r>
      <w:r w:rsidR="001D57E3">
        <w:t xml:space="preserve"> and </w:t>
      </w:r>
      <w:r w:rsidR="001D639F">
        <w:t xml:space="preserve">the </w:t>
      </w:r>
      <w:r w:rsidR="001D57E3">
        <w:t xml:space="preserve">Mozambican </w:t>
      </w:r>
      <w:r w:rsidR="001D639F">
        <w:t>warrants of arrest for Mr</w:t>
      </w:r>
      <w:r w:rsidR="001D57E3">
        <w:t> </w:t>
      </w:r>
      <w:r w:rsidR="001D639F">
        <w:t>Chang are defective</w:t>
      </w:r>
      <w:r w:rsidR="001D57E3">
        <w:t>,</w:t>
      </w:r>
      <w:r w:rsidR="00656111">
        <w:t xml:space="preserve"> as is the indictment</w:t>
      </w:r>
      <w:r w:rsidR="001D639F">
        <w:t xml:space="preserve">.  </w:t>
      </w:r>
      <w:r w:rsidR="001D57E3">
        <w:t>Accordingly, extraditing Mr Chang to Mozambique would not serve the purposes of extradition, namely, to ensure criminal prosecution and to counter corruption and fraud.</w:t>
      </w:r>
      <w:r w:rsidR="001D57E3" w:rsidRPr="001D57E3">
        <w:t xml:space="preserve"> </w:t>
      </w:r>
      <w:r w:rsidR="001D57E3">
        <w:t xml:space="preserve"> </w:t>
      </w:r>
      <w:r w:rsidR="00AD69E9">
        <w:t xml:space="preserve">FMO points out that at the time of </w:t>
      </w:r>
      <w:r w:rsidR="00AD69E9" w:rsidRPr="000E2350">
        <w:rPr>
          <w:i/>
          <w:iCs/>
        </w:rPr>
        <w:t>Chang 1</w:t>
      </w:r>
      <w:r w:rsidR="00AD69E9">
        <w:t xml:space="preserve">, Mr Chang’s immunity from prosecution in Mozambique was the basis to set aside the former Minister’s decision to extradite him to Mozambique, and FMO contend it is still a concern.  FMO points to further problems being that Mr Chang remains a flight risk if he is returned to Mozambique and there is no valid and settled legal assurance that he is not immune from prosecution.  </w:t>
      </w:r>
    </w:p>
    <w:p w14:paraId="4473ACDE" w14:textId="77777777" w:rsidR="00284BAA" w:rsidRPr="00284BAA" w:rsidRDefault="00284BAA" w:rsidP="00284BAA">
      <w:pPr>
        <w:pStyle w:val="JUDGMENTCONTINUED"/>
      </w:pPr>
    </w:p>
    <w:p w14:paraId="24BB9C36" w14:textId="1D3AA3A6" w:rsidR="001D57E3" w:rsidRDefault="00F95DDD" w:rsidP="00F95DDD">
      <w:pPr>
        <w:pStyle w:val="JUDGMENTNUMBERED"/>
        <w:numPr>
          <w:ilvl w:val="0"/>
          <w:numId w:val="0"/>
        </w:numPr>
      </w:pPr>
      <w:r>
        <w:rPr>
          <w:color w:val="000000"/>
        </w:rPr>
        <w:t>[20]</w:t>
      </w:r>
      <w:r>
        <w:rPr>
          <w:color w:val="000000"/>
        </w:rPr>
        <w:tab/>
      </w:r>
      <w:r w:rsidR="001D57E3">
        <w:t xml:space="preserve">FMO contends that before retaking the decision, the Minister </w:t>
      </w:r>
      <w:r w:rsidR="009579B2">
        <w:t xml:space="preserve">had even </w:t>
      </w:r>
      <w:r w:rsidR="001D57E3">
        <w:t>sought opinions from five independent lawyers to advise him on whether Mr</w:t>
      </w:r>
      <w:r w:rsidR="009579B2">
        <w:t> </w:t>
      </w:r>
      <w:r w:rsidR="001D57E3">
        <w:t>Chang indeed enjoys immunity in Mozambique.  On or about September 2020, the Minister accepted, and agreed with, the advice given: that Mr Chang did enjoy immunity.  Yet, barely a year later, on 17 August 2021, the Minister</w:t>
      </w:r>
      <w:r w:rsidR="009579B2">
        <w:t xml:space="preserve"> nevertheless</w:t>
      </w:r>
      <w:r w:rsidR="001D57E3">
        <w:t xml:space="preserve"> changed his mind.  FMO submits that not only was this contrary to the advice </w:t>
      </w:r>
      <w:r w:rsidR="009579B2">
        <w:t xml:space="preserve">tendered </w:t>
      </w:r>
      <w:r w:rsidR="001D57E3">
        <w:t xml:space="preserve">but also </w:t>
      </w:r>
      <w:r w:rsidR="00F845E0">
        <w:t>flies in the face of</w:t>
      </w:r>
      <w:r w:rsidR="001D57E3">
        <w:t xml:space="preserve"> the principle on immunity set out in the judgment of </w:t>
      </w:r>
      <w:r w:rsidR="001D57E3" w:rsidRPr="00761114">
        <w:rPr>
          <w:i/>
          <w:iCs/>
        </w:rPr>
        <w:t>Chang</w:t>
      </w:r>
      <w:r w:rsidR="00F845E0">
        <w:rPr>
          <w:i/>
          <w:iCs/>
        </w:rPr>
        <w:t> </w:t>
      </w:r>
      <w:r w:rsidR="001D57E3" w:rsidRPr="00761114">
        <w:rPr>
          <w:i/>
          <w:iCs/>
        </w:rPr>
        <w:t>1</w:t>
      </w:r>
      <w:r w:rsidR="00F845E0">
        <w:t>: that it is irrational to extradite a person to where they will be immune from prosecution.</w:t>
      </w:r>
    </w:p>
    <w:p w14:paraId="4C649C1B" w14:textId="77777777" w:rsidR="001D57E3" w:rsidRDefault="001D57E3" w:rsidP="00500BAD">
      <w:pPr>
        <w:pStyle w:val="JUDGMENTNUMBERED"/>
        <w:numPr>
          <w:ilvl w:val="0"/>
          <w:numId w:val="0"/>
        </w:numPr>
      </w:pPr>
    </w:p>
    <w:p w14:paraId="4AC5A581" w14:textId="36B6C89B" w:rsidR="004C53D4" w:rsidRPr="004C53D4" w:rsidRDefault="00F95DDD" w:rsidP="00F95DDD">
      <w:pPr>
        <w:pStyle w:val="JUDGMENTNUMBERED"/>
        <w:numPr>
          <w:ilvl w:val="0"/>
          <w:numId w:val="0"/>
        </w:numPr>
      </w:pPr>
      <w:r w:rsidRPr="004C53D4">
        <w:rPr>
          <w:color w:val="000000"/>
        </w:rPr>
        <w:t>[21]</w:t>
      </w:r>
      <w:r w:rsidRPr="004C53D4">
        <w:rPr>
          <w:color w:val="000000"/>
        </w:rPr>
        <w:tab/>
      </w:r>
      <w:r w:rsidR="001D57E3">
        <w:t xml:space="preserve">FMO </w:t>
      </w:r>
      <w:r w:rsidR="001D639F">
        <w:t xml:space="preserve">also asserts that </w:t>
      </w:r>
      <w:r w:rsidR="001D57E3">
        <w:t xml:space="preserve">the </w:t>
      </w:r>
      <w:r w:rsidR="001D639F">
        <w:t xml:space="preserve">decision </w:t>
      </w:r>
      <w:r w:rsidR="002C5E50">
        <w:t xml:space="preserve">taken </w:t>
      </w:r>
      <w:r w:rsidR="001D639F">
        <w:t xml:space="preserve">by the Minister </w:t>
      </w:r>
      <w:r w:rsidR="001D57E3">
        <w:t xml:space="preserve">was </w:t>
      </w:r>
      <w:r w:rsidR="001D639F">
        <w:t>procedural</w:t>
      </w:r>
      <w:r w:rsidR="001D57E3">
        <w:t>ly</w:t>
      </w:r>
      <w:r w:rsidR="001D639F">
        <w:t xml:space="preserve"> fatal</w:t>
      </w:r>
      <w:r w:rsidR="001D57E3">
        <w:t xml:space="preserve"> </w:t>
      </w:r>
      <w:r w:rsidR="00AD69E9">
        <w:t>and it was problematic that</w:t>
      </w:r>
      <w:r w:rsidR="001D57E3">
        <w:t xml:space="preserve"> the Minister failed to provide </w:t>
      </w:r>
      <w:r w:rsidR="00284BAA">
        <w:t xml:space="preserve">rational </w:t>
      </w:r>
      <w:r w:rsidR="001D57E3">
        <w:t>reasons for the decision taken</w:t>
      </w:r>
      <w:r w:rsidR="00AD69E9">
        <w:t xml:space="preserve">.  </w:t>
      </w:r>
      <w:r w:rsidR="0065408E">
        <w:t xml:space="preserve">Only after the launch of these proceedings did the Minister give any reasons.  </w:t>
      </w:r>
      <w:r w:rsidR="00AD69E9">
        <w:t>FMO submit that</w:t>
      </w:r>
      <w:r w:rsidR="0065408E">
        <w:t xml:space="preserve"> the Minster’s reasons rationalising his decision </w:t>
      </w:r>
      <w:r w:rsidR="0065408E" w:rsidRPr="00500BAD">
        <w:rPr>
          <w:i/>
          <w:iCs/>
        </w:rPr>
        <w:t>post hoc</w:t>
      </w:r>
      <w:r w:rsidR="0065408E">
        <w:t xml:space="preserve"> the legal challenge </w:t>
      </w:r>
      <w:r w:rsidR="00EE59A2">
        <w:t>is</w:t>
      </w:r>
      <w:r w:rsidR="0065408E">
        <w:t xml:space="preserve"> impermissible</w:t>
      </w:r>
      <w:r w:rsidR="00AD69E9">
        <w:t>,</w:t>
      </w:r>
      <w:r w:rsidR="0065408E">
        <w:t xml:space="preserve"> and in any event,</w:t>
      </w:r>
      <w:r w:rsidR="00AD69E9">
        <w:t xml:space="preserve"> </w:t>
      </w:r>
      <w:r w:rsidR="0065408E">
        <w:t>were</w:t>
      </w:r>
      <w:r w:rsidR="00AD69E9">
        <w:t xml:space="preserve"> arbitrary and irrational</w:t>
      </w:r>
      <w:r w:rsidR="0065408E">
        <w:t xml:space="preserve"> an</w:t>
      </w:r>
      <w:r w:rsidR="004F16D3">
        <w:t>d</w:t>
      </w:r>
      <w:r w:rsidR="0065408E">
        <w:t xml:space="preserve"> they bore</w:t>
      </w:r>
      <w:r w:rsidR="00AD69E9">
        <w:t xml:space="preserve"> no rational connection to the evidence before the Minister when he changed his mind from extraditing Mr Chang to the USA, then to Mozambique</w:t>
      </w:r>
      <w:r w:rsidR="0065408E">
        <w:t>.</w:t>
      </w:r>
    </w:p>
    <w:p w14:paraId="1B6B1CB5" w14:textId="77777777" w:rsidR="004B3AE0" w:rsidRDefault="004B3AE0" w:rsidP="004B3AE0">
      <w:pPr>
        <w:pStyle w:val="JUDGMENTCONTINUED"/>
      </w:pPr>
    </w:p>
    <w:p w14:paraId="7739133C" w14:textId="77777777" w:rsidR="005B39D9" w:rsidRPr="00C80B4A" w:rsidRDefault="005B39D9" w:rsidP="005B39D9">
      <w:pPr>
        <w:pStyle w:val="JUDGMENTNUMBERED"/>
        <w:numPr>
          <w:ilvl w:val="0"/>
          <w:numId w:val="0"/>
        </w:numPr>
        <w:rPr>
          <w:i/>
          <w:iCs/>
        </w:rPr>
      </w:pPr>
      <w:r w:rsidRPr="00C80B4A">
        <w:rPr>
          <w:i/>
          <w:iCs/>
        </w:rPr>
        <w:t xml:space="preserve">The case </w:t>
      </w:r>
      <w:r w:rsidR="008B44DE">
        <w:rPr>
          <w:i/>
          <w:iCs/>
        </w:rPr>
        <w:t>by</w:t>
      </w:r>
      <w:r w:rsidR="008B44DE" w:rsidRPr="00C80B4A">
        <w:rPr>
          <w:i/>
          <w:iCs/>
        </w:rPr>
        <w:t xml:space="preserve"> </w:t>
      </w:r>
      <w:r w:rsidRPr="00C80B4A">
        <w:rPr>
          <w:i/>
          <w:iCs/>
        </w:rPr>
        <w:t>the Helen Suzman Foundation</w:t>
      </w:r>
      <w:r w:rsidR="00074BF2">
        <w:rPr>
          <w:i/>
          <w:iCs/>
        </w:rPr>
        <w:t xml:space="preserve"> (HSF)</w:t>
      </w:r>
    </w:p>
    <w:p w14:paraId="63A3C993" w14:textId="214D8A13" w:rsidR="00C80B4A" w:rsidRDefault="00F95DDD" w:rsidP="00F95DDD">
      <w:pPr>
        <w:pStyle w:val="JUDGMENTNUMBERED"/>
        <w:numPr>
          <w:ilvl w:val="0"/>
          <w:numId w:val="0"/>
        </w:numPr>
      </w:pPr>
      <w:r>
        <w:rPr>
          <w:color w:val="000000"/>
        </w:rPr>
        <w:t>[22]</w:t>
      </w:r>
      <w:r>
        <w:rPr>
          <w:color w:val="000000"/>
        </w:rPr>
        <w:tab/>
      </w:r>
      <w:r w:rsidR="00B16A39">
        <w:t xml:space="preserve">The </w:t>
      </w:r>
      <w:r w:rsidR="00074BF2">
        <w:t xml:space="preserve">HSF </w:t>
      </w:r>
      <w:r w:rsidR="00C80B4A" w:rsidRPr="00C64868">
        <w:t>has an interest in highlighting and preventing th</w:t>
      </w:r>
      <w:r w:rsidR="0028725C">
        <w:t>e</w:t>
      </w:r>
      <w:r w:rsidR="00C80B4A" w:rsidRPr="00C64868">
        <w:t xml:space="preserve"> surge of corruption, not only </w:t>
      </w:r>
      <w:r w:rsidR="007477ED">
        <w:t>in South Africa,</w:t>
      </w:r>
      <w:r w:rsidR="007477ED" w:rsidRPr="00C64868">
        <w:t xml:space="preserve"> </w:t>
      </w:r>
      <w:r w:rsidR="00C80B4A" w:rsidRPr="00C64868">
        <w:t xml:space="preserve">but globally.  </w:t>
      </w:r>
      <w:r w:rsidR="00074BF2">
        <w:t xml:space="preserve">It seeks </w:t>
      </w:r>
      <w:r w:rsidR="00C80B4A" w:rsidRPr="00C64868">
        <w:t xml:space="preserve">to highlight four aspects </w:t>
      </w:r>
      <w:r w:rsidR="007477ED">
        <w:t xml:space="preserve">of this matter </w:t>
      </w:r>
      <w:r w:rsidR="00C80B4A" w:rsidRPr="00C64868">
        <w:t>which affect</w:t>
      </w:r>
      <w:r w:rsidR="007477ED">
        <w:t>s</w:t>
      </w:r>
      <w:r w:rsidR="00C80B4A" w:rsidRPr="00C64868">
        <w:t xml:space="preserve"> the rule of law</w:t>
      </w:r>
      <w:r w:rsidR="007F24D3">
        <w:t>, and upon which, it grounds its interest in the proceedings</w:t>
      </w:r>
      <w:r w:rsidR="00C80B4A" w:rsidRPr="00C64868">
        <w:t>.</w:t>
      </w:r>
    </w:p>
    <w:p w14:paraId="1D78F215" w14:textId="77777777" w:rsidR="00C80B4A" w:rsidRPr="003D332E" w:rsidRDefault="00C80B4A" w:rsidP="00C80B4A">
      <w:pPr>
        <w:pStyle w:val="JUDGMENTCONTINUED"/>
      </w:pPr>
    </w:p>
    <w:p w14:paraId="43EBD5C3" w14:textId="651993F2" w:rsidR="00C80B4A" w:rsidRDefault="00F95DDD" w:rsidP="00F95DDD">
      <w:pPr>
        <w:pStyle w:val="JUDGMENTNUMBERED"/>
        <w:numPr>
          <w:ilvl w:val="0"/>
          <w:numId w:val="0"/>
        </w:numPr>
      </w:pPr>
      <w:r>
        <w:rPr>
          <w:color w:val="000000"/>
        </w:rPr>
        <w:t>[23]</w:t>
      </w:r>
      <w:r>
        <w:rPr>
          <w:color w:val="000000"/>
        </w:rPr>
        <w:tab/>
      </w:r>
      <w:r w:rsidR="00597EB6">
        <w:t>The HSF emphasises</w:t>
      </w:r>
      <w:r w:rsidR="00941F75">
        <w:t xml:space="preserve"> </w:t>
      </w:r>
      <w:r w:rsidR="00C80B4A" w:rsidRPr="00C64868">
        <w:t xml:space="preserve">that </w:t>
      </w:r>
      <w:r w:rsidR="00F976F5">
        <w:t>i</w:t>
      </w:r>
      <w:r w:rsidR="00F976F5" w:rsidRPr="00C64868">
        <w:t xml:space="preserve">t is trite law that all exercise of public power, including </w:t>
      </w:r>
      <w:r w:rsidR="00F976F5">
        <w:t>E</w:t>
      </w:r>
      <w:r w:rsidR="00F976F5" w:rsidRPr="00C64868">
        <w:t xml:space="preserve">xecutive action, is subject to the Constitution and review by the </w:t>
      </w:r>
      <w:r w:rsidR="00F976F5">
        <w:t>c</w:t>
      </w:r>
      <w:r w:rsidR="00F976F5" w:rsidRPr="00C64868">
        <w:t>ourts</w:t>
      </w:r>
      <w:r w:rsidR="00F976F5">
        <w:t>, which of course</w:t>
      </w:r>
      <w:r w:rsidR="00F976F5" w:rsidRPr="00C64868">
        <w:t xml:space="preserve"> </w:t>
      </w:r>
      <w:r w:rsidR="00F976F5">
        <w:t xml:space="preserve">should be </w:t>
      </w:r>
      <w:r w:rsidR="00F976F5" w:rsidRPr="00C64868">
        <w:t xml:space="preserve">mindful not to overstep the mark or overreach into what would be the realm of the </w:t>
      </w:r>
      <w:r w:rsidR="00F976F5">
        <w:t>E</w:t>
      </w:r>
      <w:r w:rsidR="00F976F5" w:rsidRPr="00C64868">
        <w:t xml:space="preserve">xecutive.  However, </w:t>
      </w:r>
      <w:r w:rsidR="00F976F5">
        <w:t>c</w:t>
      </w:r>
      <w:r w:rsidR="00F976F5" w:rsidRPr="00C64868">
        <w:t>ourts are fully entitled to assess and weigh whether the principle of legality has been breached or not.</w:t>
      </w:r>
      <w:r w:rsidR="00F976F5">
        <w:t xml:space="preserve">  It emphasises </w:t>
      </w:r>
      <w:r w:rsidR="00C80B4A" w:rsidRPr="00C64868">
        <w:t xml:space="preserve">that the international law implications of the </w:t>
      </w:r>
      <w:r w:rsidR="00941F75">
        <w:t>M</w:t>
      </w:r>
      <w:r w:rsidR="00C80B4A" w:rsidRPr="00C64868">
        <w:t>inister’s decision</w:t>
      </w:r>
      <w:r w:rsidR="00941F75">
        <w:t xml:space="preserve"> do not </w:t>
      </w:r>
      <w:r w:rsidR="00C80B4A" w:rsidRPr="00C64868">
        <w:t>shield</w:t>
      </w:r>
      <w:r w:rsidR="00941F75">
        <w:t xml:space="preserve"> him </w:t>
      </w:r>
      <w:r w:rsidR="00C80B4A" w:rsidRPr="00C64868">
        <w:t xml:space="preserve">from the Court’s oversight.  The </w:t>
      </w:r>
      <w:r w:rsidR="00941F75">
        <w:t xml:space="preserve">HSF </w:t>
      </w:r>
      <w:r w:rsidR="00C80B4A" w:rsidRPr="00C64868">
        <w:t>also analysed the record and submit</w:t>
      </w:r>
      <w:r w:rsidR="00F976F5">
        <w:t>s</w:t>
      </w:r>
      <w:r w:rsidR="00C80B4A" w:rsidRPr="00C64868">
        <w:t xml:space="preserve"> that the </w:t>
      </w:r>
      <w:r w:rsidR="00941F75">
        <w:t>M</w:t>
      </w:r>
      <w:r w:rsidR="00C80B4A" w:rsidRPr="00C64868">
        <w:t xml:space="preserve">inister’s reasons failed to advance the rule of law, constitutionality and human rights.  </w:t>
      </w:r>
      <w:r w:rsidR="00941F75">
        <w:t xml:space="preserve">The HSF also asserts that there is </w:t>
      </w:r>
      <w:r w:rsidR="00C80B4A" w:rsidRPr="00C64868">
        <w:t xml:space="preserve">no persuasive </w:t>
      </w:r>
      <w:r w:rsidR="00597EB6">
        <w:t>evidence to demonstrate that</w:t>
      </w:r>
      <w:r w:rsidR="00597EB6" w:rsidRPr="00C64868">
        <w:t xml:space="preserve"> </w:t>
      </w:r>
      <w:r w:rsidR="00C80B4A" w:rsidRPr="00C64868">
        <w:t>Mr</w:t>
      </w:r>
      <w:r w:rsidR="00597EB6">
        <w:t> </w:t>
      </w:r>
      <w:r w:rsidR="00C80B4A" w:rsidRPr="00C64868">
        <w:t xml:space="preserve">Chang would be properly </w:t>
      </w:r>
      <w:r w:rsidR="00941F75">
        <w:t xml:space="preserve">arrested and </w:t>
      </w:r>
      <w:r w:rsidR="00C80B4A" w:rsidRPr="00C64868">
        <w:t>tried in Mozambique</w:t>
      </w:r>
      <w:r w:rsidR="00597EB6">
        <w:t xml:space="preserve">.  Accordingly, that </w:t>
      </w:r>
      <w:r w:rsidR="00C80B4A" w:rsidRPr="00C64868">
        <w:t>the interest</w:t>
      </w:r>
      <w:r w:rsidR="009F0036">
        <w:t>s</w:t>
      </w:r>
      <w:r w:rsidR="00C80B4A" w:rsidRPr="00C64868">
        <w:t xml:space="preserve"> of justice would be served if he were to be extradited to the </w:t>
      </w:r>
      <w:r w:rsidR="00597EB6">
        <w:t>USA</w:t>
      </w:r>
      <w:r w:rsidR="00C80B4A" w:rsidRPr="00C64868">
        <w:t>.</w:t>
      </w:r>
    </w:p>
    <w:p w14:paraId="49747447" w14:textId="77777777" w:rsidR="00941F75" w:rsidRPr="00941F75" w:rsidRDefault="00941F75" w:rsidP="00941F75">
      <w:pPr>
        <w:pStyle w:val="JUDGMENTCONTINUED"/>
      </w:pPr>
    </w:p>
    <w:p w14:paraId="139DAADA" w14:textId="670FD2DF" w:rsidR="00DF3FDE" w:rsidRDefault="00F95DDD" w:rsidP="00F95DDD">
      <w:pPr>
        <w:pStyle w:val="JUDGMENTNUMBERED"/>
        <w:numPr>
          <w:ilvl w:val="0"/>
          <w:numId w:val="0"/>
        </w:numPr>
      </w:pPr>
      <w:r>
        <w:rPr>
          <w:color w:val="000000"/>
        </w:rPr>
        <w:t>[24]</w:t>
      </w:r>
      <w:r>
        <w:rPr>
          <w:color w:val="000000"/>
        </w:rPr>
        <w:tab/>
      </w:r>
      <w:r w:rsidR="00941F75">
        <w:t xml:space="preserve">A further point </w:t>
      </w:r>
      <w:r w:rsidR="00102BE3">
        <w:t xml:space="preserve">that the HSF stresses </w:t>
      </w:r>
      <w:r w:rsidR="00941F75">
        <w:t>is</w:t>
      </w:r>
      <w:r w:rsidR="00C80B4A" w:rsidRPr="00C64868">
        <w:t xml:space="preserve"> that the </w:t>
      </w:r>
      <w:r w:rsidR="00941F75">
        <w:t>M</w:t>
      </w:r>
      <w:r w:rsidR="00C80B4A" w:rsidRPr="00C64868">
        <w:t xml:space="preserve">inister’s decision </w:t>
      </w:r>
      <w:r w:rsidR="00102BE3">
        <w:t xml:space="preserve">and reasons thereof, </w:t>
      </w:r>
      <w:r w:rsidR="00C80B4A" w:rsidRPr="00C64868">
        <w:t>must be located in the written record</w:t>
      </w:r>
      <w:r w:rsidR="00102BE3">
        <w:t xml:space="preserve">: </w:t>
      </w:r>
      <w:r w:rsidR="00C80B4A" w:rsidRPr="00C64868">
        <w:t xml:space="preserve">editorialised written reasons </w:t>
      </w:r>
      <w:r w:rsidR="0028725C">
        <w:t xml:space="preserve">should not be given </w:t>
      </w:r>
      <w:r w:rsidR="00941F75">
        <w:t>after court proceedings have been instituted</w:t>
      </w:r>
      <w:r w:rsidR="00102BE3">
        <w:t xml:space="preserve">, nor </w:t>
      </w:r>
      <w:r w:rsidR="00C80B4A" w:rsidRPr="00C64868">
        <w:t xml:space="preserve">delivered after the record </w:t>
      </w:r>
      <w:r w:rsidR="0028725C">
        <w:t>has been filed</w:t>
      </w:r>
      <w:r w:rsidR="009F0036">
        <w:t xml:space="preserve">. </w:t>
      </w:r>
      <w:r w:rsidR="00102BE3">
        <w:t xml:space="preserve"> What t</w:t>
      </w:r>
      <w:r w:rsidR="009F0036">
        <w:t xml:space="preserve">his means </w:t>
      </w:r>
      <w:r w:rsidR="00102BE3">
        <w:t xml:space="preserve">for this case is that </w:t>
      </w:r>
      <w:r w:rsidR="009F0036">
        <w:t xml:space="preserve">the reasons </w:t>
      </w:r>
      <w:r w:rsidR="00102BE3">
        <w:t xml:space="preserve">proffered </w:t>
      </w:r>
      <w:r w:rsidR="007D2899" w:rsidRPr="00500BAD">
        <w:rPr>
          <w:i/>
          <w:iCs/>
        </w:rPr>
        <w:t>post hoc</w:t>
      </w:r>
      <w:r w:rsidR="007D2899">
        <w:t xml:space="preserve">, </w:t>
      </w:r>
      <w:r w:rsidR="00C80B4A" w:rsidRPr="00C64868">
        <w:t>are not confirmed by the record.</w:t>
      </w:r>
    </w:p>
    <w:p w14:paraId="22B0259E" w14:textId="77777777" w:rsidR="000E3080" w:rsidRPr="000E3080" w:rsidRDefault="000E3080" w:rsidP="000E3080">
      <w:pPr>
        <w:pStyle w:val="JUDGMENTCONTINUED"/>
      </w:pPr>
    </w:p>
    <w:p w14:paraId="5A9FEF9F" w14:textId="74B1E0F3" w:rsidR="00C80B4A" w:rsidRDefault="00F95DDD" w:rsidP="00F95DDD">
      <w:pPr>
        <w:pStyle w:val="JUDGMENTNUMBERED"/>
        <w:numPr>
          <w:ilvl w:val="0"/>
          <w:numId w:val="0"/>
        </w:numPr>
      </w:pPr>
      <w:r>
        <w:rPr>
          <w:color w:val="000000"/>
        </w:rPr>
        <w:t>[25]</w:t>
      </w:r>
      <w:r>
        <w:rPr>
          <w:color w:val="000000"/>
        </w:rPr>
        <w:tab/>
      </w:r>
      <w:r w:rsidR="00C80B4A" w:rsidRPr="00C64868">
        <w:t xml:space="preserve">The </w:t>
      </w:r>
      <w:r w:rsidR="00074BF2">
        <w:t>HSF</w:t>
      </w:r>
      <w:r w:rsidR="00F976F5">
        <w:t>, in expanding on the duty to counter corruption,</w:t>
      </w:r>
      <w:r w:rsidR="00074BF2">
        <w:t xml:space="preserve"> </w:t>
      </w:r>
      <w:r w:rsidR="00C80B4A" w:rsidRPr="00C64868">
        <w:t>referred to a number of statutes and conventions</w:t>
      </w:r>
      <w:r w:rsidR="00F976F5">
        <w:t>, including</w:t>
      </w:r>
      <w:r w:rsidR="00C80B4A" w:rsidRPr="00C64868">
        <w:t xml:space="preserve"> PRECCA,</w:t>
      </w:r>
      <w:r w:rsidR="000474F8">
        <w:rPr>
          <w:rStyle w:val="FootnoteReference"/>
        </w:rPr>
        <w:footnoteReference w:id="5"/>
      </w:r>
      <w:r w:rsidR="00C80B4A" w:rsidRPr="00C64868">
        <w:t xml:space="preserve"> </w:t>
      </w:r>
      <w:r w:rsidR="00F976F5">
        <w:t xml:space="preserve">which demonstrate </w:t>
      </w:r>
      <w:r w:rsidR="00C80B4A" w:rsidRPr="00C64868">
        <w:t>South Africa’s commitments to strengthen measures to prevent and combat corruption and corrupt activities.  Section 35</w:t>
      </w:r>
      <w:r w:rsidR="004A5067">
        <w:t>(1)(a)</w:t>
      </w:r>
      <w:r w:rsidR="00C80B4A" w:rsidRPr="00C64868">
        <w:t xml:space="preserve"> of PRECCA provides that:</w:t>
      </w:r>
    </w:p>
    <w:p w14:paraId="44B87CB4" w14:textId="77777777" w:rsidR="009F0036" w:rsidRPr="009F0036" w:rsidRDefault="009F0036" w:rsidP="009F0036">
      <w:pPr>
        <w:pStyle w:val="JUDGMENTCONTINUED"/>
      </w:pPr>
    </w:p>
    <w:p w14:paraId="7494EC57" w14:textId="77777777" w:rsidR="004F17B4" w:rsidRDefault="00C80B4A" w:rsidP="00C80B4A">
      <w:pPr>
        <w:widowControl w:val="0"/>
        <w:tabs>
          <w:tab w:val="left" w:pos="851"/>
          <w:tab w:val="left" w:pos="1276"/>
          <w:tab w:val="left" w:pos="1418"/>
          <w:tab w:val="left" w:pos="2835"/>
          <w:tab w:val="right" w:pos="8199"/>
        </w:tabs>
        <w:spacing w:line="360" w:lineRule="auto"/>
        <w:ind w:left="1276"/>
        <w:rPr>
          <w:sz w:val="22"/>
        </w:rPr>
      </w:pPr>
      <w:r w:rsidRPr="00C64868">
        <w:lastRenderedPageBreak/>
        <w:t>“</w:t>
      </w:r>
      <w:r w:rsidRPr="00B16A39">
        <w:rPr>
          <w:sz w:val="22"/>
        </w:rPr>
        <w:t xml:space="preserve">Even if the </w:t>
      </w:r>
      <w:r w:rsidR="004F17B4">
        <w:rPr>
          <w:sz w:val="22"/>
        </w:rPr>
        <w:t>a</w:t>
      </w:r>
      <w:r w:rsidRPr="00B16A39">
        <w:rPr>
          <w:sz w:val="22"/>
        </w:rPr>
        <w:t>ct allege</w:t>
      </w:r>
      <w:r w:rsidR="004F17B4">
        <w:rPr>
          <w:sz w:val="22"/>
        </w:rPr>
        <w:t>d</w:t>
      </w:r>
      <w:r w:rsidRPr="00B16A39">
        <w:rPr>
          <w:sz w:val="22"/>
        </w:rPr>
        <w:t xml:space="preserve"> to constitute an offence under this Act occurred outside the </w:t>
      </w:r>
      <w:r w:rsidR="004F17B4">
        <w:rPr>
          <w:sz w:val="22"/>
        </w:rPr>
        <w:t>R</w:t>
      </w:r>
      <w:r w:rsidRPr="00B16A39">
        <w:rPr>
          <w:sz w:val="22"/>
        </w:rPr>
        <w:t>epublic</w:t>
      </w:r>
      <w:r w:rsidR="004F17B4">
        <w:rPr>
          <w:sz w:val="22"/>
        </w:rPr>
        <w:t>,</w:t>
      </w:r>
      <w:r w:rsidRPr="00B16A39">
        <w:rPr>
          <w:sz w:val="22"/>
        </w:rPr>
        <w:t xml:space="preserve"> </w:t>
      </w:r>
      <w:r w:rsidR="004F17B4">
        <w:rPr>
          <w:sz w:val="22"/>
        </w:rPr>
        <w:t>a</w:t>
      </w:r>
      <w:r w:rsidR="004F17B4" w:rsidRPr="00B16A39">
        <w:rPr>
          <w:sz w:val="22"/>
        </w:rPr>
        <w:t xml:space="preserve"> </w:t>
      </w:r>
      <w:r w:rsidRPr="00B16A39">
        <w:rPr>
          <w:sz w:val="22"/>
        </w:rPr>
        <w:t xml:space="preserve">court of the </w:t>
      </w:r>
      <w:r w:rsidR="004F17B4">
        <w:rPr>
          <w:sz w:val="22"/>
        </w:rPr>
        <w:t>R</w:t>
      </w:r>
      <w:r w:rsidRPr="00B16A39">
        <w:rPr>
          <w:sz w:val="22"/>
        </w:rPr>
        <w:t xml:space="preserve">epublic shall, regardless of whether or not the </w:t>
      </w:r>
      <w:r w:rsidR="004F17B4">
        <w:rPr>
          <w:sz w:val="22"/>
        </w:rPr>
        <w:t>a</w:t>
      </w:r>
      <w:r w:rsidRPr="00B16A39">
        <w:rPr>
          <w:sz w:val="22"/>
        </w:rPr>
        <w:t>ct constitutes an offence</w:t>
      </w:r>
      <w:r w:rsidR="004F17B4">
        <w:rPr>
          <w:sz w:val="22"/>
        </w:rPr>
        <w:t xml:space="preserve"> at the place of its commission,</w:t>
      </w:r>
      <w:r w:rsidRPr="00B16A39">
        <w:rPr>
          <w:sz w:val="22"/>
        </w:rPr>
        <w:t xml:space="preserve"> </w:t>
      </w:r>
      <w:r w:rsidR="004F17B4">
        <w:rPr>
          <w:sz w:val="22"/>
        </w:rPr>
        <w:t>have</w:t>
      </w:r>
      <w:r w:rsidRPr="00B16A39">
        <w:rPr>
          <w:sz w:val="22"/>
        </w:rPr>
        <w:t xml:space="preserve"> jurisdiction in respect of that offence if the person to be charged</w:t>
      </w:r>
      <w:r w:rsidR="004F17B4">
        <w:rPr>
          <w:sz w:val="22"/>
        </w:rPr>
        <w:t>:</w:t>
      </w:r>
    </w:p>
    <w:p w14:paraId="103BB57A" w14:textId="77777777" w:rsidR="00C80B4A" w:rsidRDefault="004F17B4" w:rsidP="00C80B4A">
      <w:pPr>
        <w:widowControl w:val="0"/>
        <w:tabs>
          <w:tab w:val="left" w:pos="851"/>
          <w:tab w:val="left" w:pos="1276"/>
          <w:tab w:val="left" w:pos="1418"/>
          <w:tab w:val="left" w:pos="2835"/>
          <w:tab w:val="right" w:pos="8199"/>
        </w:tabs>
        <w:spacing w:line="360" w:lineRule="auto"/>
        <w:ind w:left="1276"/>
      </w:pPr>
      <w:r>
        <w:rPr>
          <w:sz w:val="22"/>
        </w:rPr>
        <w:t>(c)</w:t>
      </w:r>
      <w:r>
        <w:rPr>
          <w:sz w:val="22"/>
        </w:rPr>
        <w:tab/>
        <w:t xml:space="preserve">was arrested in the territory of the Republic. . . </w:t>
      </w:r>
      <w:r w:rsidR="00C80B4A" w:rsidRPr="00B16A39">
        <w:rPr>
          <w:sz w:val="22"/>
        </w:rPr>
        <w:t>”</w:t>
      </w:r>
    </w:p>
    <w:p w14:paraId="5DADC423" w14:textId="77777777" w:rsidR="00DF3FDE" w:rsidRPr="00C64868" w:rsidRDefault="00DF3FDE" w:rsidP="00C80B4A">
      <w:pPr>
        <w:widowControl w:val="0"/>
        <w:tabs>
          <w:tab w:val="left" w:pos="851"/>
          <w:tab w:val="left" w:pos="1276"/>
          <w:tab w:val="left" w:pos="1418"/>
          <w:tab w:val="left" w:pos="2835"/>
          <w:tab w:val="right" w:pos="8199"/>
        </w:tabs>
        <w:spacing w:line="360" w:lineRule="auto"/>
        <w:ind w:left="1276"/>
      </w:pPr>
    </w:p>
    <w:p w14:paraId="6E4A631B" w14:textId="44C5D60F" w:rsidR="00C80B4A" w:rsidRPr="00C64868" w:rsidRDefault="00F95DDD" w:rsidP="00F95DDD">
      <w:pPr>
        <w:pStyle w:val="JUDGMENTNUMBERED"/>
        <w:numPr>
          <w:ilvl w:val="0"/>
          <w:numId w:val="0"/>
        </w:numPr>
      </w:pPr>
      <w:r w:rsidRPr="00C64868">
        <w:rPr>
          <w:color w:val="000000"/>
        </w:rPr>
        <w:t>[26]</w:t>
      </w:r>
      <w:r w:rsidRPr="00C64868">
        <w:rPr>
          <w:color w:val="000000"/>
        </w:rPr>
        <w:tab/>
      </w:r>
      <w:r w:rsidR="00B16A39">
        <w:t xml:space="preserve">The </w:t>
      </w:r>
      <w:r w:rsidR="00DF3FDE">
        <w:t xml:space="preserve">HSF </w:t>
      </w:r>
      <w:r w:rsidR="00C80B4A" w:rsidRPr="00C64868">
        <w:t>also refer</w:t>
      </w:r>
      <w:r w:rsidR="00484C82">
        <w:t>s</w:t>
      </w:r>
      <w:r w:rsidR="00C80B4A" w:rsidRPr="00C64868">
        <w:t xml:space="preserve"> to a number of international instruments</w:t>
      </w:r>
      <w:r w:rsidR="00484C82">
        <w:t>,</w:t>
      </w:r>
      <w:r w:rsidR="00C80B4A" w:rsidRPr="00C64868">
        <w:t xml:space="preserve"> includ</w:t>
      </w:r>
      <w:r w:rsidR="00484C82">
        <w:t>ing</w:t>
      </w:r>
      <w:r w:rsidR="00C80B4A" w:rsidRPr="00C64868">
        <w:t xml:space="preserve"> the United Nations Convention </w:t>
      </w:r>
      <w:r w:rsidR="00484C82">
        <w:t>A</w:t>
      </w:r>
      <w:r w:rsidR="00C80B4A" w:rsidRPr="00C64868">
        <w:t xml:space="preserve">gainst </w:t>
      </w:r>
      <w:r w:rsidR="00484C82">
        <w:t>C</w:t>
      </w:r>
      <w:r w:rsidR="00C80B4A" w:rsidRPr="00C64868">
        <w:t>orruption</w:t>
      </w:r>
      <w:r w:rsidR="00DF3FDE">
        <w:t>, t</w:t>
      </w:r>
      <w:r w:rsidR="00C80B4A" w:rsidRPr="00C64868">
        <w:t xml:space="preserve">he AU Convention </w:t>
      </w:r>
      <w:r w:rsidR="00484C82">
        <w:t>A</w:t>
      </w:r>
      <w:r w:rsidR="00C80B4A" w:rsidRPr="00C64868">
        <w:t xml:space="preserve">gainst </w:t>
      </w:r>
      <w:r w:rsidR="00484C82">
        <w:t>C</w:t>
      </w:r>
      <w:r w:rsidR="00C80B4A" w:rsidRPr="00C64868">
        <w:t>orruption</w:t>
      </w:r>
      <w:r w:rsidR="00DF3FDE">
        <w:t>, t</w:t>
      </w:r>
      <w:r w:rsidR="00C80B4A" w:rsidRPr="00C64868">
        <w:t>he OECD Anti-</w:t>
      </w:r>
      <w:r w:rsidR="004E74B8" w:rsidRPr="00C64868">
        <w:t>Bribery</w:t>
      </w:r>
      <w:r w:rsidR="00C80B4A" w:rsidRPr="00C64868">
        <w:t xml:space="preserve"> Convention and the SADAC protocol </w:t>
      </w:r>
      <w:r w:rsidR="00484C82">
        <w:t>A</w:t>
      </w:r>
      <w:r w:rsidR="00C80B4A" w:rsidRPr="00C64868">
        <w:t xml:space="preserve">gainst </w:t>
      </w:r>
      <w:r w:rsidR="00484C82">
        <w:t>C</w:t>
      </w:r>
      <w:r w:rsidR="00C80B4A" w:rsidRPr="00C64868">
        <w:t>orruption</w:t>
      </w:r>
      <w:r w:rsidR="00DF3FDE">
        <w:t xml:space="preserve">. </w:t>
      </w:r>
      <w:r w:rsidR="00484C82">
        <w:t xml:space="preserve"> </w:t>
      </w:r>
      <w:r w:rsidR="00B16A39">
        <w:t xml:space="preserve">The </w:t>
      </w:r>
      <w:r w:rsidR="00DF3FDE">
        <w:t>HSF contend</w:t>
      </w:r>
      <w:r w:rsidR="00484C82">
        <w:t>s</w:t>
      </w:r>
      <w:r w:rsidR="00DF3FDE">
        <w:t xml:space="preserve"> that </w:t>
      </w:r>
      <w:r w:rsidR="00C80B4A" w:rsidRPr="00C64868">
        <w:t xml:space="preserve">corruption is a transnational phenomenon requiring </w:t>
      </w:r>
      <w:r w:rsidR="00DF3FDE" w:rsidRPr="00C64868">
        <w:t>in</w:t>
      </w:r>
      <w:r w:rsidR="00DF3FDE">
        <w:t>ter</w:t>
      </w:r>
      <w:r w:rsidR="00484C82">
        <w:t>-</w:t>
      </w:r>
      <w:r w:rsidR="00DF3FDE">
        <w:t xml:space="preserve">state </w:t>
      </w:r>
      <w:r w:rsidR="004B3AE0">
        <w:t>cooperation.</w:t>
      </w:r>
      <w:r w:rsidR="00C80B4A" w:rsidRPr="00C64868">
        <w:t xml:space="preserve"> </w:t>
      </w:r>
      <w:r w:rsidR="00484C82">
        <w:t xml:space="preserve"> </w:t>
      </w:r>
      <w:r w:rsidR="00C80B4A" w:rsidRPr="00C64868">
        <w:t>The</w:t>
      </w:r>
      <w:r w:rsidR="000E3080">
        <w:t xml:space="preserve"> instruments </w:t>
      </w:r>
      <w:r w:rsidR="00C80B4A" w:rsidRPr="00C64868">
        <w:t xml:space="preserve">should </w:t>
      </w:r>
      <w:r w:rsidR="004B3AE0">
        <w:t xml:space="preserve">serve to </w:t>
      </w:r>
      <w:r w:rsidR="00C80B4A" w:rsidRPr="00C64868">
        <w:t>effective</w:t>
      </w:r>
      <w:r w:rsidR="004B3AE0">
        <w:t xml:space="preserve">ly </w:t>
      </w:r>
      <w:r w:rsidR="00C80B4A" w:rsidRPr="00C64868">
        <w:t>eradicat</w:t>
      </w:r>
      <w:r w:rsidR="004B3AE0">
        <w:t xml:space="preserve">e the </w:t>
      </w:r>
      <w:r w:rsidR="00C80B4A" w:rsidRPr="00C64868">
        <w:t>concerted efforts of</w:t>
      </w:r>
      <w:r w:rsidR="004B3AE0">
        <w:t xml:space="preserve"> those participating in corruption at a global level.</w:t>
      </w:r>
    </w:p>
    <w:p w14:paraId="36C8EE55" w14:textId="77777777" w:rsidR="004B3AE0" w:rsidRDefault="004B3AE0" w:rsidP="00464A7D">
      <w:pPr>
        <w:pStyle w:val="JUDGMENTCONTINUED"/>
        <w:rPr>
          <w:i/>
          <w:iCs/>
        </w:rPr>
      </w:pPr>
    </w:p>
    <w:p w14:paraId="556BFF88" w14:textId="77777777" w:rsidR="00464A7D" w:rsidRPr="00464A7D" w:rsidRDefault="00464A7D" w:rsidP="00464A7D">
      <w:pPr>
        <w:pStyle w:val="JUDGMENTCONTINUED"/>
        <w:rPr>
          <w:i/>
          <w:iCs/>
        </w:rPr>
      </w:pPr>
      <w:r w:rsidRPr="00464A7D">
        <w:rPr>
          <w:i/>
          <w:iCs/>
        </w:rPr>
        <w:t xml:space="preserve">The case </w:t>
      </w:r>
      <w:r w:rsidR="008B44DE">
        <w:rPr>
          <w:i/>
          <w:iCs/>
        </w:rPr>
        <w:t>by</w:t>
      </w:r>
      <w:r w:rsidR="008B44DE" w:rsidRPr="00464A7D">
        <w:rPr>
          <w:i/>
          <w:iCs/>
        </w:rPr>
        <w:t xml:space="preserve"> </w:t>
      </w:r>
      <w:r w:rsidRPr="00464A7D">
        <w:rPr>
          <w:i/>
          <w:iCs/>
        </w:rPr>
        <w:t>the Minister of Justice</w:t>
      </w:r>
    </w:p>
    <w:p w14:paraId="2B36D747" w14:textId="25FBB7C5" w:rsidR="004C3079" w:rsidRDefault="00F95DDD" w:rsidP="00F95DDD">
      <w:pPr>
        <w:pStyle w:val="JUDGMENTNUMBERED"/>
        <w:numPr>
          <w:ilvl w:val="0"/>
          <w:numId w:val="0"/>
        </w:numPr>
      </w:pPr>
      <w:r>
        <w:rPr>
          <w:color w:val="000000"/>
        </w:rPr>
        <w:t>[27]</w:t>
      </w:r>
      <w:r>
        <w:rPr>
          <w:color w:val="000000"/>
        </w:rPr>
        <w:tab/>
      </w:r>
      <w:r w:rsidR="00464A7D">
        <w:t xml:space="preserve">It was argued on the Minister’s behalf </w:t>
      </w:r>
      <w:r w:rsidR="004C3079" w:rsidRPr="00C64868">
        <w:t>that the decision to return Mr</w:t>
      </w:r>
      <w:r w:rsidR="0076776A">
        <w:t> </w:t>
      </w:r>
      <w:r w:rsidR="004C3079" w:rsidRPr="00C64868">
        <w:t xml:space="preserve">Chang to Mozambique </w:t>
      </w:r>
      <w:r w:rsidR="0076776A">
        <w:t xml:space="preserve">rather than to the USA, </w:t>
      </w:r>
      <w:r w:rsidR="00464A7D">
        <w:t xml:space="preserve">in accordance with his earlier </w:t>
      </w:r>
      <w:r w:rsidR="0076776A">
        <w:t xml:space="preserve">decision, </w:t>
      </w:r>
      <w:r w:rsidR="00464A7D">
        <w:t>was rational</w:t>
      </w:r>
      <w:r w:rsidR="004C3079" w:rsidRPr="00C64868">
        <w:t xml:space="preserve">.  In this regard reliance was placed on the case of </w:t>
      </w:r>
      <w:r w:rsidR="004C3079" w:rsidRPr="000E3080">
        <w:rPr>
          <w:i/>
          <w:iCs/>
        </w:rPr>
        <w:t>Scalabrini</w:t>
      </w:r>
      <w:r w:rsidR="0076776A">
        <w:t>,</w:t>
      </w:r>
      <w:r w:rsidR="004C3079" w:rsidRPr="00C64868">
        <w:t xml:space="preserve"> and in particular</w:t>
      </w:r>
      <w:r w:rsidR="0076776A">
        <w:t>,</w:t>
      </w:r>
      <w:r w:rsidR="004C3079" w:rsidRPr="00C64868">
        <w:t xml:space="preserve"> the reference to the following:</w:t>
      </w:r>
    </w:p>
    <w:p w14:paraId="71ED9495" w14:textId="77777777" w:rsidR="00E631B4" w:rsidRPr="0076776A" w:rsidRDefault="00E631B4" w:rsidP="00251524">
      <w:pPr>
        <w:pStyle w:val="QUOTATION"/>
      </w:pPr>
    </w:p>
    <w:p w14:paraId="426A1782" w14:textId="77777777" w:rsidR="004C3079" w:rsidRDefault="004C3079" w:rsidP="00251524">
      <w:pPr>
        <w:pStyle w:val="QUOTATION"/>
      </w:pPr>
      <w:r w:rsidRPr="00E631B4">
        <w:t>“All that is required is a rational connection between the power being exercised and the decision</w:t>
      </w:r>
      <w:r w:rsidR="00D738D2" w:rsidRPr="00E631B4">
        <w:t xml:space="preserve">, </w:t>
      </w:r>
      <w:r w:rsidRPr="00E631B4">
        <w:t xml:space="preserve">and </w:t>
      </w:r>
      <w:r w:rsidR="004A5067">
        <w:t xml:space="preserve">a </w:t>
      </w:r>
      <w:r w:rsidRPr="00E631B4">
        <w:t xml:space="preserve">finding of objective </w:t>
      </w:r>
      <w:r w:rsidR="004A5067">
        <w:t>ir</w:t>
      </w:r>
      <w:r w:rsidRPr="00E631B4">
        <w:t>rationality will be rare</w:t>
      </w:r>
      <w:r w:rsidRPr="00C64868">
        <w:t>.”</w:t>
      </w:r>
      <w:r w:rsidR="00D738D2">
        <w:rPr>
          <w:rStyle w:val="FootnoteReference"/>
        </w:rPr>
        <w:footnoteReference w:id="6"/>
      </w:r>
    </w:p>
    <w:p w14:paraId="7B14A7F8" w14:textId="77777777" w:rsidR="00D33010" w:rsidRPr="00C64868" w:rsidRDefault="00D33010" w:rsidP="00251524">
      <w:pPr>
        <w:pStyle w:val="JUDGMENTCONTINUED"/>
      </w:pPr>
    </w:p>
    <w:p w14:paraId="627CDBD0" w14:textId="65B9DA61" w:rsidR="003D332E" w:rsidRDefault="00F95DDD" w:rsidP="00F95DDD">
      <w:pPr>
        <w:pStyle w:val="JUDGMENTNUMBERED"/>
        <w:numPr>
          <w:ilvl w:val="0"/>
          <w:numId w:val="0"/>
        </w:numPr>
      </w:pPr>
      <w:r>
        <w:rPr>
          <w:color w:val="000000"/>
        </w:rPr>
        <w:t>[28]</w:t>
      </w:r>
      <w:r>
        <w:rPr>
          <w:color w:val="000000"/>
        </w:rPr>
        <w:tab/>
      </w:r>
      <w:r w:rsidR="003D332E">
        <w:t xml:space="preserve">It was </w:t>
      </w:r>
      <w:r w:rsidR="00E631B4">
        <w:t>submitted that a c</w:t>
      </w:r>
      <w:r w:rsidR="003D332E">
        <w:t xml:space="preserve">ourt </w:t>
      </w:r>
      <w:r w:rsidR="003D332E" w:rsidRPr="00C64868">
        <w:t xml:space="preserve">cannot substitute its own decision, save </w:t>
      </w:r>
      <w:r w:rsidR="003D332E">
        <w:t xml:space="preserve">in </w:t>
      </w:r>
      <w:r w:rsidR="003D332E" w:rsidRPr="00C64868">
        <w:t>an exceptional circumstance</w:t>
      </w:r>
      <w:r w:rsidR="00560943">
        <w:t>,</w:t>
      </w:r>
      <w:r w:rsidR="003D332E" w:rsidRPr="00C64868">
        <w:t xml:space="preserve"> </w:t>
      </w:r>
      <w:r w:rsidR="003D332E">
        <w:t>and the</w:t>
      </w:r>
      <w:r w:rsidR="003D332E" w:rsidRPr="00C64868">
        <w:t xml:space="preserve"> applicant </w:t>
      </w:r>
      <w:r w:rsidR="00560943">
        <w:t>has</w:t>
      </w:r>
      <w:r w:rsidR="00560943" w:rsidRPr="00C64868">
        <w:t xml:space="preserve"> </w:t>
      </w:r>
      <w:r w:rsidR="003D332E" w:rsidRPr="00C64868">
        <w:t xml:space="preserve">not made out a case for </w:t>
      </w:r>
      <w:r w:rsidR="003D332E">
        <w:t>ex</w:t>
      </w:r>
      <w:r w:rsidR="003D332E" w:rsidRPr="00C64868">
        <w:t>ceptional circumstances to warrant the Court making a</w:t>
      </w:r>
      <w:r w:rsidR="00560943">
        <w:t xml:space="preserve">n order </w:t>
      </w:r>
      <w:r w:rsidR="003D332E" w:rsidRPr="00C64868">
        <w:t xml:space="preserve">substituting the decision of the </w:t>
      </w:r>
      <w:r w:rsidR="000E3080">
        <w:t>M</w:t>
      </w:r>
      <w:r w:rsidR="003D332E" w:rsidRPr="00C64868">
        <w:t>inister.</w:t>
      </w:r>
    </w:p>
    <w:p w14:paraId="6B09AB2D" w14:textId="77777777" w:rsidR="000E3080" w:rsidRPr="000E3080" w:rsidRDefault="000E3080" w:rsidP="000E3080">
      <w:pPr>
        <w:pStyle w:val="JUDGMENTCONTINUED"/>
      </w:pPr>
    </w:p>
    <w:p w14:paraId="6CF8DDC6" w14:textId="1A08FC0A" w:rsidR="00D738D2" w:rsidRDefault="00F95DDD" w:rsidP="00F95DDD">
      <w:pPr>
        <w:pStyle w:val="JUDGMENTNUMBERED"/>
        <w:numPr>
          <w:ilvl w:val="0"/>
          <w:numId w:val="0"/>
        </w:numPr>
      </w:pPr>
      <w:r>
        <w:rPr>
          <w:color w:val="000000"/>
        </w:rPr>
        <w:t>[29]</w:t>
      </w:r>
      <w:r>
        <w:rPr>
          <w:color w:val="000000"/>
        </w:rPr>
        <w:tab/>
      </w:r>
      <w:r w:rsidR="00D738D2">
        <w:t xml:space="preserve">It was also argued that </w:t>
      </w:r>
      <w:r w:rsidR="00BC5CA5">
        <w:t>the threshold of rationality</w:t>
      </w:r>
      <w:r w:rsidR="0038083A">
        <w:t>,</w:t>
      </w:r>
      <w:r w:rsidR="00BC5CA5">
        <w:t xml:space="preserve"> as set out in </w:t>
      </w:r>
      <w:r w:rsidR="00BC5CA5" w:rsidRPr="00D738D2">
        <w:rPr>
          <w:i/>
          <w:iCs/>
        </w:rPr>
        <w:t>Pharmaceutical Manufacturers</w:t>
      </w:r>
      <w:r w:rsidR="0038083A">
        <w:t>,</w:t>
      </w:r>
      <w:r w:rsidR="00BC5CA5">
        <w:t xml:space="preserve"> had been reached by the Minister</w:t>
      </w:r>
      <w:r w:rsidR="0038083A">
        <w:t>:</w:t>
      </w:r>
    </w:p>
    <w:p w14:paraId="2260DBA9" w14:textId="77777777" w:rsidR="00BC5CA5" w:rsidRDefault="00BC5CA5" w:rsidP="00BC5CA5">
      <w:pPr>
        <w:pStyle w:val="JUDGMENTNUMBERED"/>
        <w:numPr>
          <w:ilvl w:val="0"/>
          <w:numId w:val="0"/>
        </w:numPr>
        <w:spacing w:line="240" w:lineRule="auto"/>
        <w:ind w:firstLine="720"/>
        <w:rPr>
          <w:sz w:val="22"/>
        </w:rPr>
      </w:pPr>
    </w:p>
    <w:p w14:paraId="78D79711" w14:textId="77777777" w:rsidR="004C3079" w:rsidRPr="00BC5CA5" w:rsidRDefault="00BC5CA5" w:rsidP="00251524">
      <w:pPr>
        <w:pStyle w:val="QUOTATION"/>
      </w:pPr>
      <w:r w:rsidRPr="00BC5CA5">
        <w:lastRenderedPageBreak/>
        <w:t>“</w:t>
      </w:r>
      <w:r w:rsidR="00D738D2" w:rsidRPr="00BC5CA5">
        <w:t xml:space="preserve">Rationality in this sense is a minimum threshold requirement applicable to the exercise of all public power by members of the Executive and other functionaries. </w:t>
      </w:r>
      <w:r w:rsidR="0038083A">
        <w:t xml:space="preserve"> </w:t>
      </w:r>
      <w:r w:rsidR="00D738D2" w:rsidRPr="00BC5CA5">
        <w:t xml:space="preserve">Action that fails to pass this threshold is inconsistent with the requirements of our Constitution and therefore unlawful. </w:t>
      </w:r>
      <w:r w:rsidR="0038083A">
        <w:t xml:space="preserve"> </w:t>
      </w:r>
      <w:r w:rsidR="00D738D2" w:rsidRPr="00BC5CA5">
        <w:t xml:space="preserve">The setting of this standard does not mean that the Courts can or should substitute their opinions as to what is appropriate for the opinions of those in whom the power has been vested. </w:t>
      </w:r>
      <w:r w:rsidR="0038083A">
        <w:t xml:space="preserve"> </w:t>
      </w:r>
      <w:r w:rsidR="00D738D2" w:rsidRPr="00BC5CA5">
        <w:t>As long as the purpose sought to be achieved by the exercise of public power is within the authority of the functionary, and as long as the functionary</w:t>
      </w:r>
      <w:r w:rsidR="00E60FDC">
        <w:t>’</w:t>
      </w:r>
      <w:r w:rsidR="00D738D2" w:rsidRPr="00BC5CA5">
        <w:t>s decision, viewed objectively, is rational, a Court cannot interfere with the decision simply because it disagrees with it or considers that the power was exercised inappropriately.</w:t>
      </w:r>
      <w:r w:rsidR="0038083A">
        <w:t>”</w:t>
      </w:r>
      <w:r w:rsidR="00E631B4">
        <w:rPr>
          <w:rStyle w:val="FootnoteReference"/>
        </w:rPr>
        <w:footnoteReference w:id="7"/>
      </w:r>
    </w:p>
    <w:p w14:paraId="01CB5B9E" w14:textId="77777777" w:rsidR="00003DA1" w:rsidRPr="00003DA1" w:rsidRDefault="00003DA1" w:rsidP="001E71BB">
      <w:pPr>
        <w:pStyle w:val="JUDGMENTCONTINUED"/>
      </w:pPr>
    </w:p>
    <w:p w14:paraId="71867A5D" w14:textId="6D420D66" w:rsidR="004C3079" w:rsidRPr="00C64868" w:rsidRDefault="00F95DDD" w:rsidP="00F95DDD">
      <w:pPr>
        <w:pStyle w:val="JUDGMENTNUMBERED"/>
        <w:numPr>
          <w:ilvl w:val="0"/>
          <w:numId w:val="0"/>
        </w:numPr>
      </w:pPr>
      <w:r w:rsidRPr="00C64868">
        <w:rPr>
          <w:color w:val="000000"/>
        </w:rPr>
        <w:t>[30]</w:t>
      </w:r>
      <w:r w:rsidRPr="00C64868">
        <w:rPr>
          <w:color w:val="000000"/>
        </w:rPr>
        <w:tab/>
      </w:r>
      <w:r w:rsidR="00BC5CA5">
        <w:t xml:space="preserve">The argument on behalf of the Minister was </w:t>
      </w:r>
      <w:r w:rsidR="004C3079" w:rsidRPr="00C64868">
        <w:t xml:space="preserve">that there was a rational connection between his decision and its legitimate </w:t>
      </w:r>
      <w:r w:rsidR="00BC5CA5" w:rsidRPr="00C64868">
        <w:t>purpose,</w:t>
      </w:r>
      <w:r w:rsidR="004C3079" w:rsidRPr="00C64868">
        <w:t xml:space="preserve"> and he was acting within the scope of legal authority.</w:t>
      </w:r>
      <w:r w:rsidR="00EC2728">
        <w:t xml:space="preserve"> </w:t>
      </w:r>
      <w:r w:rsidR="004C3079" w:rsidRPr="00C64868">
        <w:t xml:space="preserve"> </w:t>
      </w:r>
      <w:r w:rsidR="00EE59A2">
        <w:t xml:space="preserve">He </w:t>
      </w:r>
      <w:r w:rsidR="00D33010">
        <w:t>submit</w:t>
      </w:r>
      <w:r w:rsidR="00EE59A2">
        <w:t xml:space="preserve">s </w:t>
      </w:r>
      <w:r w:rsidR="00D33010">
        <w:t>that t</w:t>
      </w:r>
      <w:r w:rsidR="004C3079" w:rsidRPr="00C64868">
        <w:t xml:space="preserve">he decision he made was rationally connected to the facts and </w:t>
      </w:r>
      <w:r w:rsidR="00D33010">
        <w:t xml:space="preserve">the </w:t>
      </w:r>
      <w:r w:rsidR="004C3079" w:rsidRPr="00C64868">
        <w:t xml:space="preserve">information that </w:t>
      </w:r>
      <w:r w:rsidR="00BC5CA5">
        <w:t>was</w:t>
      </w:r>
      <w:r w:rsidR="004C3079" w:rsidRPr="00C64868">
        <w:t xml:space="preserve"> before him.</w:t>
      </w:r>
    </w:p>
    <w:p w14:paraId="4F1123F1" w14:textId="77777777" w:rsidR="00003DA1" w:rsidRDefault="00003DA1" w:rsidP="004C3079">
      <w:pPr>
        <w:widowControl w:val="0"/>
        <w:tabs>
          <w:tab w:val="left" w:pos="851"/>
          <w:tab w:val="left" w:pos="1276"/>
          <w:tab w:val="left" w:pos="1418"/>
          <w:tab w:val="left" w:pos="2835"/>
          <w:tab w:val="right" w:pos="8199"/>
        </w:tabs>
        <w:spacing w:line="360" w:lineRule="auto"/>
      </w:pPr>
    </w:p>
    <w:p w14:paraId="5F9CC385" w14:textId="2E402116" w:rsidR="004C3079" w:rsidRPr="00C64868" w:rsidRDefault="00F95DDD" w:rsidP="00F95DDD">
      <w:pPr>
        <w:pStyle w:val="JUDGMENTNUMBERED"/>
        <w:numPr>
          <w:ilvl w:val="0"/>
          <w:numId w:val="0"/>
        </w:numPr>
      </w:pPr>
      <w:r w:rsidRPr="00C64868">
        <w:rPr>
          <w:color w:val="000000"/>
        </w:rPr>
        <w:t>[31]</w:t>
      </w:r>
      <w:r w:rsidRPr="00C64868">
        <w:rPr>
          <w:color w:val="000000"/>
        </w:rPr>
        <w:tab/>
      </w:r>
      <w:r w:rsidR="004C3079" w:rsidRPr="00C64868">
        <w:t xml:space="preserve">Reference </w:t>
      </w:r>
      <w:r w:rsidR="00315CE0">
        <w:t xml:space="preserve">was also made to the case of </w:t>
      </w:r>
      <w:r w:rsidR="000E3080" w:rsidRPr="000E3080">
        <w:rPr>
          <w:i/>
          <w:iCs/>
        </w:rPr>
        <w:t>B</w:t>
      </w:r>
      <w:r w:rsidR="00315CE0" w:rsidRPr="000E3080">
        <w:rPr>
          <w:i/>
          <w:iCs/>
        </w:rPr>
        <w:t>el Porto</w:t>
      </w:r>
      <w:r w:rsidR="0038083A">
        <w:t>,</w:t>
      </w:r>
      <w:r w:rsidR="00315CE0">
        <w:t xml:space="preserve"> where the Constitutional Court cautioned</w:t>
      </w:r>
      <w:r w:rsidR="004C3079" w:rsidRPr="00C64868">
        <w:t>:</w:t>
      </w:r>
    </w:p>
    <w:p w14:paraId="1C059F88" w14:textId="77777777" w:rsidR="0038083A" w:rsidRDefault="0038083A" w:rsidP="000E3080">
      <w:pPr>
        <w:widowControl w:val="0"/>
        <w:tabs>
          <w:tab w:val="left" w:pos="851"/>
          <w:tab w:val="left" w:pos="1276"/>
          <w:tab w:val="left" w:pos="1418"/>
          <w:tab w:val="left" w:pos="2835"/>
          <w:tab w:val="right" w:pos="8199"/>
        </w:tabs>
        <w:spacing w:line="360" w:lineRule="auto"/>
        <w:ind w:left="1276"/>
      </w:pPr>
    </w:p>
    <w:p w14:paraId="1EC5F28F" w14:textId="77777777" w:rsidR="004C3079" w:rsidRPr="000E3080" w:rsidRDefault="004C3079" w:rsidP="00E60FDC">
      <w:pPr>
        <w:pStyle w:val="QUOTATION"/>
      </w:pPr>
      <w:r w:rsidRPr="00C64868">
        <w:t>“</w:t>
      </w:r>
      <w:r w:rsidRPr="000E3080">
        <w:t xml:space="preserve">The fact that there may be more than one rational way of dealing with </w:t>
      </w:r>
      <w:r w:rsidR="00E60FDC">
        <w:t xml:space="preserve">a </w:t>
      </w:r>
      <w:r w:rsidRPr="000E3080">
        <w:t xml:space="preserve">particular problem does not make the choice of one rather than the others an </w:t>
      </w:r>
      <w:r w:rsidR="00315CE0" w:rsidRPr="000E3080">
        <w:t>ir</w:t>
      </w:r>
      <w:r w:rsidRPr="000E3080">
        <w:t xml:space="preserve">rational decision.  The making of such choices is within the domain of the </w:t>
      </w:r>
      <w:r w:rsidR="00E60FDC">
        <w:t>E</w:t>
      </w:r>
      <w:r w:rsidRPr="000E3080">
        <w:t>xecutive.  Courts cannot interfere with rational decisions of the executive that ha</w:t>
      </w:r>
      <w:r w:rsidR="00315CE0" w:rsidRPr="000E3080">
        <w:t>ve</w:t>
      </w:r>
      <w:r w:rsidRPr="000E3080">
        <w:t xml:space="preserve"> been made lawfully</w:t>
      </w:r>
      <w:r w:rsidR="00E60FDC">
        <w:t>,</w:t>
      </w:r>
      <w:r w:rsidRPr="000E3080">
        <w:t xml:space="preserve"> on the grounds</w:t>
      </w:r>
      <w:r w:rsidR="00315CE0" w:rsidRPr="000E3080">
        <w:t xml:space="preserve"> </w:t>
      </w:r>
      <w:r w:rsidRPr="000E3080">
        <w:t xml:space="preserve">that they </w:t>
      </w:r>
      <w:r w:rsidR="00315CE0" w:rsidRPr="000E3080">
        <w:t>consider</w:t>
      </w:r>
      <w:r w:rsidRPr="000E3080">
        <w:t xml:space="preserve"> that a different decision would have been preferable.”</w:t>
      </w:r>
      <w:r w:rsidR="00315CE0" w:rsidRPr="000E3080">
        <w:rPr>
          <w:rStyle w:val="FootnoteReference"/>
        </w:rPr>
        <w:footnoteReference w:id="8"/>
      </w:r>
    </w:p>
    <w:p w14:paraId="2AF71CBC" w14:textId="77777777" w:rsidR="00315CE0" w:rsidRPr="000E3080" w:rsidRDefault="00315CE0" w:rsidP="000E3080">
      <w:pPr>
        <w:widowControl w:val="0"/>
        <w:tabs>
          <w:tab w:val="left" w:pos="851"/>
          <w:tab w:val="left" w:pos="1276"/>
          <w:tab w:val="left" w:pos="1418"/>
          <w:tab w:val="left" w:pos="2835"/>
          <w:tab w:val="right" w:pos="8199"/>
        </w:tabs>
        <w:spacing w:line="360" w:lineRule="auto"/>
        <w:ind w:left="1276"/>
        <w:rPr>
          <w:sz w:val="22"/>
        </w:rPr>
      </w:pPr>
    </w:p>
    <w:p w14:paraId="65162865" w14:textId="5FF3FD0F" w:rsidR="004C3079" w:rsidRDefault="00F95DDD" w:rsidP="00F95DDD">
      <w:pPr>
        <w:pStyle w:val="JUDGMENTNUMBERED"/>
        <w:numPr>
          <w:ilvl w:val="0"/>
          <w:numId w:val="0"/>
        </w:numPr>
      </w:pPr>
      <w:r>
        <w:rPr>
          <w:color w:val="000000"/>
        </w:rPr>
        <w:t>[32]</w:t>
      </w:r>
      <w:r>
        <w:rPr>
          <w:color w:val="000000"/>
        </w:rPr>
        <w:tab/>
      </w:r>
      <w:r w:rsidR="00315CE0">
        <w:t xml:space="preserve">The Minister contends that FMO </w:t>
      </w:r>
      <w:r w:rsidR="004C3079" w:rsidRPr="00C64868">
        <w:t>has not referred to any facts from which it appears that Mr</w:t>
      </w:r>
      <w:r w:rsidR="0038083A">
        <w:t> </w:t>
      </w:r>
      <w:r w:rsidR="004C3079" w:rsidRPr="00C64868">
        <w:t>Chang enjoyed immunity</w:t>
      </w:r>
      <w:r w:rsidR="0038083A">
        <w:t xml:space="preserve"> in Mozambique</w:t>
      </w:r>
      <w:r w:rsidR="004C3079" w:rsidRPr="00C64868">
        <w:t xml:space="preserve">.  </w:t>
      </w:r>
      <w:r w:rsidR="00036ED7">
        <w:t>He relied on t</w:t>
      </w:r>
      <w:r w:rsidR="004C3079" w:rsidRPr="00C64868">
        <w:t>he opinions of experts in Mozambi</w:t>
      </w:r>
      <w:r w:rsidR="0038083A">
        <w:t>c</w:t>
      </w:r>
      <w:r w:rsidR="004C3079" w:rsidRPr="00C64868">
        <w:t xml:space="preserve">an </w:t>
      </w:r>
      <w:r w:rsidR="00036ED7" w:rsidRPr="00C64868">
        <w:t>law,</w:t>
      </w:r>
      <w:r w:rsidR="004C3079" w:rsidRPr="00C64868">
        <w:t xml:space="preserve"> and </w:t>
      </w:r>
      <w:r w:rsidR="00036ED7">
        <w:t xml:space="preserve">he </w:t>
      </w:r>
      <w:r w:rsidR="004C3079" w:rsidRPr="00C64868">
        <w:t>was satisfied that that opinion precluded any immunity defence that Mr Chang could raise.</w:t>
      </w:r>
      <w:r w:rsidR="0038083A">
        <w:t xml:space="preserve"> </w:t>
      </w:r>
      <w:r w:rsidR="004C3079" w:rsidRPr="00C64868">
        <w:t xml:space="preserve"> </w:t>
      </w:r>
      <w:r w:rsidR="00036ED7">
        <w:t xml:space="preserve">He also </w:t>
      </w:r>
      <w:r w:rsidR="004C3079" w:rsidRPr="00C64868">
        <w:t xml:space="preserve">took into account that other </w:t>
      </w:r>
      <w:r w:rsidR="004C3079" w:rsidRPr="00C64868">
        <w:lastRenderedPageBreak/>
        <w:t>persons have been indicted for the offence and</w:t>
      </w:r>
      <w:r w:rsidR="00036ED7">
        <w:t xml:space="preserve"> therefore</w:t>
      </w:r>
      <w:r w:rsidR="0038083A">
        <w:t>,</w:t>
      </w:r>
      <w:r w:rsidR="00036ED7">
        <w:t xml:space="preserve"> </w:t>
      </w:r>
      <w:r w:rsidR="004C3079" w:rsidRPr="00C64868">
        <w:t>conclu</w:t>
      </w:r>
      <w:r w:rsidR="00036ED7">
        <w:t xml:space="preserve">des </w:t>
      </w:r>
      <w:r w:rsidR="000E3080">
        <w:t>t</w:t>
      </w:r>
      <w:r w:rsidR="004C3079" w:rsidRPr="00C64868">
        <w:t>hat Mr</w:t>
      </w:r>
      <w:r w:rsidR="0038083A">
        <w:t> </w:t>
      </w:r>
      <w:r w:rsidR="004C3079" w:rsidRPr="00C64868">
        <w:t>Chang could</w:t>
      </w:r>
      <w:r w:rsidR="000E3080">
        <w:t xml:space="preserve"> be </w:t>
      </w:r>
      <w:r w:rsidR="004C3079" w:rsidRPr="00C64868">
        <w:t>successfully</w:t>
      </w:r>
      <w:r w:rsidR="00036ED7">
        <w:t xml:space="preserve"> </w:t>
      </w:r>
      <w:r w:rsidR="004C3079" w:rsidRPr="00C64868">
        <w:t>prosecuted in Mozambique</w:t>
      </w:r>
      <w:r w:rsidR="0038083A">
        <w:t>.</w:t>
      </w:r>
    </w:p>
    <w:p w14:paraId="1E188B34" w14:textId="77777777" w:rsidR="00036ED7" w:rsidRPr="00036ED7" w:rsidRDefault="00036ED7" w:rsidP="00036ED7">
      <w:pPr>
        <w:pStyle w:val="JUDGMENTCONTINUED"/>
      </w:pPr>
    </w:p>
    <w:p w14:paraId="2EA0FB92" w14:textId="04057206" w:rsidR="00036ED7" w:rsidRDefault="00F95DDD" w:rsidP="00F95DDD">
      <w:pPr>
        <w:pStyle w:val="JUDGMENTNUMBERED"/>
        <w:numPr>
          <w:ilvl w:val="0"/>
          <w:numId w:val="0"/>
        </w:numPr>
      </w:pPr>
      <w:r>
        <w:rPr>
          <w:color w:val="000000"/>
        </w:rPr>
        <w:t>[33]</w:t>
      </w:r>
      <w:r>
        <w:rPr>
          <w:color w:val="000000"/>
        </w:rPr>
        <w:tab/>
      </w:r>
      <w:r w:rsidR="00036ED7">
        <w:t>The Minister contends that t</w:t>
      </w:r>
      <w:r w:rsidR="004C3079" w:rsidRPr="00C64868">
        <w:t xml:space="preserve">here is a proper warrant of arrest </w:t>
      </w:r>
      <w:r w:rsidR="00036ED7">
        <w:t xml:space="preserve">for </w:t>
      </w:r>
      <w:r w:rsidR="004C3079" w:rsidRPr="00C64868">
        <w:t>Mr</w:t>
      </w:r>
      <w:r w:rsidR="00C44A11">
        <w:t> </w:t>
      </w:r>
      <w:r w:rsidR="004C3079" w:rsidRPr="00C64868">
        <w:t xml:space="preserve">Chang </w:t>
      </w:r>
      <w:r w:rsidR="00036ED7">
        <w:t>in Mozambique</w:t>
      </w:r>
      <w:r w:rsidR="00C44A11">
        <w:t>,</w:t>
      </w:r>
      <w:r w:rsidR="00036ED7">
        <w:t xml:space="preserve"> </w:t>
      </w:r>
      <w:r w:rsidR="004A58A6">
        <w:t>as</w:t>
      </w:r>
      <w:r w:rsidR="00036ED7">
        <w:t xml:space="preserve"> </w:t>
      </w:r>
      <w:r w:rsidR="004C3079" w:rsidRPr="00C64868">
        <w:t>is required in terms of section 11 of the Extradition Act</w:t>
      </w:r>
      <w:r w:rsidR="00C44A11">
        <w:t>,</w:t>
      </w:r>
      <w:r w:rsidR="00036ED7">
        <w:rPr>
          <w:rStyle w:val="FootnoteReference"/>
        </w:rPr>
        <w:footnoteReference w:id="9"/>
      </w:r>
      <w:r w:rsidR="00036ED7">
        <w:t xml:space="preserve"> </w:t>
      </w:r>
      <w:r w:rsidR="004C3079" w:rsidRPr="00C64868">
        <w:t>to make a decision and to deliver Mr Chang to Mozambique based on the information before him</w:t>
      </w:r>
      <w:r w:rsidR="00036ED7">
        <w:t>.</w:t>
      </w:r>
    </w:p>
    <w:p w14:paraId="70DFD3EC" w14:textId="77777777" w:rsidR="003A4EA8" w:rsidRPr="003A4EA8" w:rsidRDefault="003A4EA8" w:rsidP="003A4EA8">
      <w:pPr>
        <w:pStyle w:val="JUDGMENTCONTINUED"/>
        <w:rPr>
          <w:highlight w:val="lightGray"/>
        </w:rPr>
      </w:pPr>
    </w:p>
    <w:p w14:paraId="55D1F44D" w14:textId="7AFE2CB1" w:rsidR="003D332E" w:rsidRDefault="00F95DDD" w:rsidP="00F95DDD">
      <w:pPr>
        <w:pStyle w:val="JUDGMENTNUMBERED"/>
        <w:numPr>
          <w:ilvl w:val="0"/>
          <w:numId w:val="0"/>
        </w:numPr>
      </w:pPr>
      <w:r>
        <w:rPr>
          <w:color w:val="000000"/>
        </w:rPr>
        <w:t>[34]</w:t>
      </w:r>
      <w:r>
        <w:rPr>
          <w:color w:val="000000"/>
        </w:rPr>
        <w:tab/>
      </w:r>
      <w:r w:rsidR="003A4EA8">
        <w:t>The Minister submit</w:t>
      </w:r>
      <w:r w:rsidR="009E399E">
        <w:t>s</w:t>
      </w:r>
      <w:r w:rsidR="003A4EA8">
        <w:t xml:space="preserve"> that there was no legal necessity for </w:t>
      </w:r>
      <w:r w:rsidR="000E3080">
        <w:t xml:space="preserve">the </w:t>
      </w:r>
      <w:r w:rsidR="00974C2D">
        <w:t>r</w:t>
      </w:r>
      <w:r w:rsidR="003A4EA8">
        <w:t>easons for his decision to be</w:t>
      </w:r>
      <w:r w:rsidR="004A58A6">
        <w:t xml:space="preserve"> part of a </w:t>
      </w:r>
      <w:r w:rsidR="003A4EA8">
        <w:t>writ</w:t>
      </w:r>
      <w:r w:rsidR="004E74B8">
        <w:t xml:space="preserve">ten recordal in the record.  He </w:t>
      </w:r>
      <w:r w:rsidR="00EE59A2">
        <w:t xml:space="preserve">asserts </w:t>
      </w:r>
      <w:r w:rsidR="003A4EA8">
        <w:t xml:space="preserve">that it was perfectly permissible for his </w:t>
      </w:r>
      <w:r w:rsidR="004C3079" w:rsidRPr="00C64868">
        <w:t xml:space="preserve">reasons </w:t>
      </w:r>
      <w:r w:rsidR="003A4EA8">
        <w:t xml:space="preserve">to be </w:t>
      </w:r>
      <w:r w:rsidR="004C3079" w:rsidRPr="00C64868">
        <w:t>delivered on 2 September</w:t>
      </w:r>
      <w:r w:rsidR="003A4EA8">
        <w:t xml:space="preserve"> 2021</w:t>
      </w:r>
      <w:r w:rsidR="007E0C1B">
        <w:t>,</w:t>
      </w:r>
      <w:r w:rsidR="003A4EA8">
        <w:t xml:space="preserve"> as there </w:t>
      </w:r>
      <w:r w:rsidR="004C3079" w:rsidRPr="00C64868">
        <w:t>is no</w:t>
      </w:r>
      <w:r w:rsidR="003A4EA8">
        <w:t xml:space="preserve"> requirement in </w:t>
      </w:r>
      <w:r w:rsidR="00E60FDC">
        <w:t>U</w:t>
      </w:r>
      <w:r w:rsidR="003A4EA8">
        <w:t xml:space="preserve">niform </w:t>
      </w:r>
      <w:r w:rsidR="00E60FDC">
        <w:t>R</w:t>
      </w:r>
      <w:r w:rsidR="004C3079" w:rsidRPr="00C64868">
        <w:t>ule 53 which pr</w:t>
      </w:r>
      <w:r w:rsidR="003D332E">
        <w:t xml:space="preserve">events </w:t>
      </w:r>
      <w:r w:rsidR="004C3079" w:rsidRPr="00C64868">
        <w:t>written reasons from being filed after the record</w:t>
      </w:r>
      <w:r w:rsidR="003D332E">
        <w:t xml:space="preserve"> is handed over</w:t>
      </w:r>
      <w:r w:rsidR="004C3079" w:rsidRPr="00C64868">
        <w:t>.</w:t>
      </w:r>
    </w:p>
    <w:p w14:paraId="729619A4" w14:textId="77777777" w:rsidR="004A58A6" w:rsidRPr="004A58A6" w:rsidRDefault="004A58A6" w:rsidP="004A58A6">
      <w:pPr>
        <w:pStyle w:val="JUDGMENTCONTINUED"/>
      </w:pPr>
    </w:p>
    <w:p w14:paraId="0362A975" w14:textId="3AC6E2F9" w:rsidR="004A58A6" w:rsidRDefault="00F95DDD" w:rsidP="00F95DDD">
      <w:pPr>
        <w:pStyle w:val="JUDGMENTNUMBERED"/>
        <w:numPr>
          <w:ilvl w:val="0"/>
          <w:numId w:val="0"/>
        </w:numPr>
      </w:pPr>
      <w:r>
        <w:rPr>
          <w:color w:val="000000"/>
        </w:rPr>
        <w:t>[35]</w:t>
      </w:r>
      <w:r>
        <w:rPr>
          <w:color w:val="000000"/>
        </w:rPr>
        <w:tab/>
      </w:r>
      <w:r w:rsidR="007E0C1B">
        <w:t>Finally, t</w:t>
      </w:r>
      <w:r w:rsidR="004C3079" w:rsidRPr="00C64868">
        <w:t>he</w:t>
      </w:r>
      <w:r w:rsidR="003D332E">
        <w:t xml:space="preserve"> </w:t>
      </w:r>
      <w:r w:rsidR="00974C2D">
        <w:t>Minister</w:t>
      </w:r>
      <w:r w:rsidR="003D332E">
        <w:t xml:space="preserve"> </w:t>
      </w:r>
      <w:r w:rsidR="004C3079" w:rsidRPr="00C64868">
        <w:t>disputes that it is in the interest</w:t>
      </w:r>
      <w:r w:rsidR="00974C2D">
        <w:t>s</w:t>
      </w:r>
      <w:r w:rsidR="004C3079" w:rsidRPr="00C64868">
        <w:t xml:space="preserve"> of justice that </w:t>
      </w:r>
      <w:r w:rsidR="00EE59A2">
        <w:t xml:space="preserve">the </w:t>
      </w:r>
      <w:r w:rsidR="00500BAD">
        <w:t xml:space="preserve">FMO </w:t>
      </w:r>
      <w:r w:rsidR="004C3079" w:rsidRPr="00C64868">
        <w:t xml:space="preserve">demands </w:t>
      </w:r>
      <w:r w:rsidR="00EE59A2">
        <w:t xml:space="preserve">be met and </w:t>
      </w:r>
      <w:r w:rsidR="004C3079" w:rsidRPr="00C64868">
        <w:t xml:space="preserve">that Mr Chang be extradited to the </w:t>
      </w:r>
      <w:r w:rsidR="007E0C1B">
        <w:t>USA</w:t>
      </w:r>
      <w:r w:rsidR="004C3079" w:rsidRPr="00C64868">
        <w:t>.</w:t>
      </w:r>
      <w:r w:rsidR="00EB39C9">
        <w:t xml:space="preserve"> </w:t>
      </w:r>
      <w:r w:rsidR="00EC2728">
        <w:t xml:space="preserve"> </w:t>
      </w:r>
      <w:r w:rsidR="00EB39C9">
        <w:t>The Minister makes the point in his reasons that the</w:t>
      </w:r>
      <w:r w:rsidR="00EE59A2">
        <w:t xml:space="preserve">re is </w:t>
      </w:r>
      <w:r w:rsidR="00EB39C9">
        <w:t>no bias</w:t>
      </w:r>
      <w:r w:rsidR="00EE59A2">
        <w:t xml:space="preserve"> to Mozambique in his decision</w:t>
      </w:r>
      <w:r w:rsidR="00EB39C9">
        <w:t xml:space="preserve">. </w:t>
      </w:r>
      <w:r w:rsidR="007E0C1B">
        <w:t xml:space="preserve"> </w:t>
      </w:r>
      <w:r w:rsidR="003D332E">
        <w:t xml:space="preserve"> </w:t>
      </w:r>
    </w:p>
    <w:p w14:paraId="7B0BB129" w14:textId="77777777" w:rsidR="0032123E" w:rsidRPr="0032123E" w:rsidRDefault="0032123E" w:rsidP="0032123E">
      <w:pPr>
        <w:pStyle w:val="JUDGMENTCONTINUED"/>
      </w:pPr>
    </w:p>
    <w:p w14:paraId="0A9872ED" w14:textId="77777777" w:rsidR="00193BDF" w:rsidRDefault="004C4324" w:rsidP="003D332E">
      <w:pPr>
        <w:pStyle w:val="JUDGMENTCONTINUED"/>
        <w:rPr>
          <w:i/>
          <w:iCs/>
        </w:rPr>
      </w:pPr>
      <w:r>
        <w:rPr>
          <w:i/>
          <w:iCs/>
        </w:rPr>
        <w:t xml:space="preserve">The case by the </w:t>
      </w:r>
      <w:r w:rsidR="00974C2D" w:rsidRPr="00974C2D">
        <w:rPr>
          <w:i/>
          <w:iCs/>
        </w:rPr>
        <w:t>Mozambi</w:t>
      </w:r>
      <w:r>
        <w:rPr>
          <w:i/>
          <w:iCs/>
        </w:rPr>
        <w:t>c</w:t>
      </w:r>
      <w:r w:rsidR="00974C2D" w:rsidRPr="00974C2D">
        <w:rPr>
          <w:i/>
          <w:iCs/>
        </w:rPr>
        <w:t>an Government</w:t>
      </w:r>
    </w:p>
    <w:p w14:paraId="157D997C" w14:textId="380F373D" w:rsidR="00EE59A2" w:rsidRDefault="00F95DDD" w:rsidP="00F95DDD">
      <w:pPr>
        <w:pStyle w:val="JUDGMENTNUMBERED"/>
        <w:numPr>
          <w:ilvl w:val="0"/>
          <w:numId w:val="0"/>
        </w:numPr>
      </w:pPr>
      <w:r>
        <w:rPr>
          <w:color w:val="000000"/>
        </w:rPr>
        <w:t>[36]</w:t>
      </w:r>
      <w:r>
        <w:rPr>
          <w:color w:val="000000"/>
        </w:rPr>
        <w:tab/>
      </w:r>
      <w:r w:rsidR="00193BDF" w:rsidRPr="00C64868">
        <w:t>The Mozambi</w:t>
      </w:r>
      <w:r w:rsidR="004C4324">
        <w:t>ca</w:t>
      </w:r>
      <w:r w:rsidR="006E60DE">
        <w:t>n G</w:t>
      </w:r>
      <w:r w:rsidR="00193BDF" w:rsidRPr="00C64868">
        <w:t>overnment urges this Court to take into account that it is not a question of whether Mr Chang will likely face prosecution in Mozambique</w:t>
      </w:r>
      <w:r w:rsidR="00EE59A2">
        <w:t>.</w:t>
      </w:r>
    </w:p>
    <w:p w14:paraId="0E75E40B" w14:textId="77777777" w:rsidR="00BB6957" w:rsidRDefault="00193BDF" w:rsidP="00EE59A2">
      <w:pPr>
        <w:pStyle w:val="JUDGMENTNUMBERED"/>
        <w:numPr>
          <w:ilvl w:val="0"/>
          <w:numId w:val="0"/>
        </w:numPr>
      </w:pPr>
      <w:r w:rsidRPr="00C64868">
        <w:t xml:space="preserve">  </w:t>
      </w:r>
    </w:p>
    <w:p w14:paraId="5BBA4419" w14:textId="0D3B53EC" w:rsidR="005E34F3" w:rsidRDefault="00F95DDD" w:rsidP="00F95DDD">
      <w:pPr>
        <w:pStyle w:val="JUDGMENTNUMBERED"/>
        <w:numPr>
          <w:ilvl w:val="0"/>
          <w:numId w:val="0"/>
        </w:numPr>
      </w:pPr>
      <w:r>
        <w:rPr>
          <w:color w:val="000000"/>
        </w:rPr>
        <w:t>[37]</w:t>
      </w:r>
      <w:r>
        <w:rPr>
          <w:color w:val="000000"/>
        </w:rPr>
        <w:tab/>
      </w:r>
      <w:r w:rsidR="004E74B8" w:rsidRPr="00C64868">
        <w:t xml:space="preserve"> Dr Pa</w:t>
      </w:r>
      <w:r w:rsidR="004E74B8">
        <w:t xml:space="preserve">ulo, the deponent to the affidavits by Mozambique says </w:t>
      </w:r>
      <w:r w:rsidR="004E74B8" w:rsidRPr="00C64868">
        <w:t xml:space="preserve">he knows the law </w:t>
      </w:r>
      <w:r w:rsidR="004E74B8">
        <w:t xml:space="preserve">of </w:t>
      </w:r>
      <w:r w:rsidR="00BB6957">
        <w:t>h</w:t>
      </w:r>
      <w:r w:rsidR="004E74B8">
        <w:t xml:space="preserve">is country </w:t>
      </w:r>
      <w:r w:rsidR="004E74B8" w:rsidRPr="00C64868">
        <w:t>and th</w:t>
      </w:r>
      <w:r w:rsidR="004E74B8">
        <w:t xml:space="preserve">e submissions he makes to this Court </w:t>
      </w:r>
      <w:r w:rsidR="004E74B8" w:rsidRPr="00C64868">
        <w:t>is the law of Mozambique</w:t>
      </w:r>
      <w:r w:rsidR="004E74B8">
        <w:t xml:space="preserve">.  </w:t>
      </w:r>
      <w:r w:rsidR="00193BDF">
        <w:t>Dr Paulo</w:t>
      </w:r>
      <w:r w:rsidR="009E399E">
        <w:t xml:space="preserve">, </w:t>
      </w:r>
      <w:r w:rsidR="00193BDF">
        <w:t xml:space="preserve">submits that </w:t>
      </w:r>
      <w:r w:rsidR="005E34F3">
        <w:t xml:space="preserve">Mr Chang </w:t>
      </w:r>
      <w:r w:rsidR="00193BDF" w:rsidRPr="00C64868">
        <w:t xml:space="preserve">will </w:t>
      </w:r>
      <w:r w:rsidR="005E34F3">
        <w:t xml:space="preserve">definitely </w:t>
      </w:r>
      <w:r w:rsidR="00193BDF" w:rsidRPr="00C64868">
        <w:t xml:space="preserve">face the full brunt of the law should he be returned to Mozambique.  </w:t>
      </w:r>
      <w:r w:rsidR="0024730A">
        <w:t xml:space="preserve">He submits that </w:t>
      </w:r>
      <w:r w:rsidR="00193BDF" w:rsidRPr="00C64868">
        <w:t>extradition is a critical tool in ensuring that criminals cannot use their resources to leave the country’s territory to avoid criminal accountability.</w:t>
      </w:r>
      <w:r w:rsidR="009E399E">
        <w:t xml:space="preserve"> </w:t>
      </w:r>
      <w:r w:rsidR="005E34F3">
        <w:t xml:space="preserve"> Mozambique submits that the facts before the current Minister have changed from those facts before the previous Minister. </w:t>
      </w:r>
      <w:r w:rsidR="00EC2728">
        <w:t xml:space="preserve"> </w:t>
      </w:r>
      <w:r w:rsidR="005E34F3">
        <w:t xml:space="preserve">Those include a fresh </w:t>
      </w:r>
      <w:r w:rsidR="005E34F3">
        <w:lastRenderedPageBreak/>
        <w:t>warrant of arrest, an indictment from the Attorney General with leave f</w:t>
      </w:r>
      <w:r w:rsidR="00EC2728">
        <w:t>rom</w:t>
      </w:r>
      <w:r w:rsidR="005E34F3">
        <w:t xml:space="preserve"> a Supreme Court Judge to serve it outside the country.  </w:t>
      </w:r>
    </w:p>
    <w:p w14:paraId="13D36593" w14:textId="77777777" w:rsidR="005E34F3" w:rsidRPr="005E34F3" w:rsidRDefault="005E34F3" w:rsidP="005E34F3">
      <w:pPr>
        <w:pStyle w:val="JUDGMENTCONTINUED"/>
      </w:pPr>
    </w:p>
    <w:p w14:paraId="2FEC80DC" w14:textId="5D2C72C2" w:rsidR="00193BDF" w:rsidRPr="0024730A" w:rsidRDefault="00F95DDD" w:rsidP="00F95DDD">
      <w:pPr>
        <w:pStyle w:val="JUDGMENTNUMBERED"/>
        <w:numPr>
          <w:ilvl w:val="0"/>
          <w:numId w:val="0"/>
        </w:numPr>
        <w:rPr>
          <w:i/>
          <w:iCs/>
        </w:rPr>
      </w:pPr>
      <w:r w:rsidRPr="0024730A">
        <w:rPr>
          <w:color w:val="000000"/>
        </w:rPr>
        <w:t>[38]</w:t>
      </w:r>
      <w:r w:rsidRPr="0024730A">
        <w:rPr>
          <w:color w:val="000000"/>
        </w:rPr>
        <w:tab/>
      </w:r>
      <w:r w:rsidR="005E34F3">
        <w:t>Accordingly, the Government of Mozambique avers that FMO’s submission, that the Minister’s decision to extradite Mr Chang to Mozambique is irrational because he is immune from criminal liability in Mozambique, is without merit</w:t>
      </w:r>
      <w:r w:rsidR="009E399E">
        <w:t>.</w:t>
      </w:r>
    </w:p>
    <w:p w14:paraId="1F184434" w14:textId="77777777" w:rsidR="00F058A5" w:rsidRDefault="00F058A5" w:rsidP="0024730A">
      <w:pPr>
        <w:pStyle w:val="JUDGMENTCONTINUED"/>
        <w:rPr>
          <w:i/>
          <w:iCs/>
        </w:rPr>
      </w:pPr>
    </w:p>
    <w:p w14:paraId="00FD2EED" w14:textId="77777777" w:rsidR="0024730A" w:rsidRPr="0024730A" w:rsidRDefault="0024730A" w:rsidP="0024730A">
      <w:pPr>
        <w:pStyle w:val="JUDGMENTCONTINUED"/>
        <w:rPr>
          <w:i/>
          <w:iCs/>
        </w:rPr>
      </w:pPr>
      <w:r w:rsidRPr="0024730A">
        <w:rPr>
          <w:i/>
          <w:iCs/>
        </w:rPr>
        <w:t xml:space="preserve">Legality </w:t>
      </w:r>
      <w:r>
        <w:rPr>
          <w:i/>
          <w:iCs/>
        </w:rPr>
        <w:t>review</w:t>
      </w:r>
    </w:p>
    <w:p w14:paraId="0BFDD7C6" w14:textId="7414CDEA" w:rsidR="000A12A8" w:rsidRDefault="00F95DDD" w:rsidP="00F95DDD">
      <w:pPr>
        <w:pStyle w:val="JUDGMENTNUMBERED"/>
        <w:numPr>
          <w:ilvl w:val="0"/>
          <w:numId w:val="0"/>
        </w:numPr>
      </w:pPr>
      <w:r>
        <w:rPr>
          <w:color w:val="000000"/>
        </w:rPr>
        <w:t>[39]</w:t>
      </w:r>
      <w:r>
        <w:rPr>
          <w:color w:val="000000"/>
        </w:rPr>
        <w:tab/>
      </w:r>
      <w:r w:rsidR="0024730A">
        <w:t xml:space="preserve">It is </w:t>
      </w:r>
      <w:r w:rsidR="00F058A5" w:rsidRPr="009B5C69">
        <w:t>foundational</w:t>
      </w:r>
      <w:r w:rsidR="0024730A">
        <w:t xml:space="preserve"> to our </w:t>
      </w:r>
      <w:r w:rsidR="00F058A5">
        <w:t>Constitution</w:t>
      </w:r>
      <w:r w:rsidR="0024730A">
        <w:t xml:space="preserve"> that </w:t>
      </w:r>
      <w:r w:rsidR="000A12A8">
        <w:t>that the exercise of all public power must be lawful</w:t>
      </w:r>
      <w:r w:rsidR="00A629DB">
        <w:t>.</w:t>
      </w:r>
      <w:r w:rsidR="00F058A5">
        <w:t xml:space="preserve"> </w:t>
      </w:r>
      <w:r w:rsidR="00A629DB">
        <w:t xml:space="preserve"> In </w:t>
      </w:r>
      <w:r w:rsidR="00F058A5">
        <w:t>this case</w:t>
      </w:r>
      <w:r w:rsidR="00A629DB">
        <w:t>,</w:t>
      </w:r>
      <w:r w:rsidR="00F058A5">
        <w:t xml:space="preserve"> the assessment is whether the </w:t>
      </w:r>
      <w:r w:rsidR="004A58A6">
        <w:t xml:space="preserve">decision of the </w:t>
      </w:r>
      <w:r w:rsidR="00F058A5">
        <w:t xml:space="preserve">Minister as a member of the </w:t>
      </w:r>
      <w:r w:rsidR="004A58A6">
        <w:t>E</w:t>
      </w:r>
      <w:r w:rsidR="00F058A5">
        <w:t xml:space="preserve">xecutive </w:t>
      </w:r>
      <w:r w:rsidR="00A629DB">
        <w:t>was</w:t>
      </w:r>
      <w:r w:rsidR="004A58A6">
        <w:t xml:space="preserve"> </w:t>
      </w:r>
      <w:r w:rsidR="00F058A5">
        <w:t>rational.</w:t>
      </w:r>
    </w:p>
    <w:p w14:paraId="244B77B6" w14:textId="77777777" w:rsidR="001E451B" w:rsidRDefault="001E451B" w:rsidP="001E451B">
      <w:pPr>
        <w:pStyle w:val="JUDGMENTCONTINUED"/>
      </w:pPr>
    </w:p>
    <w:p w14:paraId="7E3C499B" w14:textId="0E79DCB5" w:rsidR="001E451B" w:rsidRDefault="00F95DDD" w:rsidP="00F95DDD">
      <w:pPr>
        <w:pStyle w:val="JUDGMENTNUMBERED"/>
        <w:numPr>
          <w:ilvl w:val="0"/>
          <w:numId w:val="0"/>
        </w:numPr>
      </w:pPr>
      <w:r>
        <w:rPr>
          <w:color w:val="000000"/>
        </w:rPr>
        <w:t>[40]</w:t>
      </w:r>
      <w:r>
        <w:rPr>
          <w:color w:val="000000"/>
        </w:rPr>
        <w:tab/>
      </w:r>
      <w:r w:rsidR="00B16A39">
        <w:t xml:space="preserve">As already </w:t>
      </w:r>
      <w:r w:rsidR="008F6CA2">
        <w:t>expounded,</w:t>
      </w:r>
      <w:r w:rsidR="00B16A39">
        <w:t xml:space="preserve"> a</w:t>
      </w:r>
      <w:r w:rsidR="005417F7">
        <w:t xml:space="preserve">fter </w:t>
      </w:r>
      <w:r w:rsidR="00B16A39">
        <w:t>t</w:t>
      </w:r>
      <w:r w:rsidR="005417F7">
        <w:t xml:space="preserve">he hearing of </w:t>
      </w:r>
      <w:r w:rsidR="005417F7" w:rsidRPr="00251524">
        <w:rPr>
          <w:i/>
          <w:iCs/>
        </w:rPr>
        <w:t>Chang 1</w:t>
      </w:r>
      <w:r w:rsidR="008F6CA2">
        <w:t>,</w:t>
      </w:r>
      <w:r w:rsidR="005417F7">
        <w:t xml:space="preserve"> the Minister decided to extradite Mr Chang to the USA.</w:t>
      </w:r>
      <w:r w:rsidR="008F6CA2">
        <w:t xml:space="preserve"> </w:t>
      </w:r>
      <w:r w:rsidR="005417F7">
        <w:t xml:space="preserve"> </w:t>
      </w:r>
      <w:r w:rsidR="00B16A39">
        <w:t>Almost a year later</w:t>
      </w:r>
      <w:r w:rsidR="008F6CA2">
        <w:t>,</w:t>
      </w:r>
      <w:r w:rsidR="00B16A39">
        <w:t xml:space="preserve"> </w:t>
      </w:r>
      <w:r w:rsidR="005417F7">
        <w:t xml:space="preserve">he changed his mind and decided to extradite Mr </w:t>
      </w:r>
      <w:r w:rsidR="005417F7" w:rsidRPr="009B5C69">
        <w:t>Chang</w:t>
      </w:r>
      <w:r w:rsidR="005417F7">
        <w:t xml:space="preserve"> to Mozambique</w:t>
      </w:r>
      <w:r w:rsidR="008F6CA2">
        <w:t xml:space="preserve"> instead</w:t>
      </w:r>
      <w:r w:rsidR="005417F7">
        <w:t xml:space="preserve">. </w:t>
      </w:r>
      <w:r w:rsidR="00B16A39">
        <w:t xml:space="preserve"> The extradition procedure provides that a</w:t>
      </w:r>
      <w:r w:rsidR="005417F7">
        <w:t xml:space="preserve">fter the </w:t>
      </w:r>
      <w:r w:rsidR="00C568B3">
        <w:t>Minister</w:t>
      </w:r>
      <w:r w:rsidR="00B6490D">
        <w:t xml:space="preserve"> </w:t>
      </w:r>
      <w:r w:rsidR="005417F7">
        <w:t xml:space="preserve">receives </w:t>
      </w:r>
      <w:r w:rsidR="00C568B3">
        <w:t xml:space="preserve">a </w:t>
      </w:r>
      <w:r w:rsidR="005417F7">
        <w:t xml:space="preserve">report and </w:t>
      </w:r>
      <w:r w:rsidR="00C568B3">
        <w:t xml:space="preserve">copy of the record </w:t>
      </w:r>
      <w:r w:rsidR="005417F7">
        <w:t xml:space="preserve">of the proceedings </w:t>
      </w:r>
      <w:r w:rsidR="00C568B3">
        <w:t xml:space="preserve">by the Magistrate who committed </w:t>
      </w:r>
      <w:r w:rsidR="008F6CA2">
        <w:t xml:space="preserve">the person (in this case, </w:t>
      </w:r>
      <w:r w:rsidR="00C568B3">
        <w:t>Mr</w:t>
      </w:r>
      <w:r w:rsidR="008F6CA2">
        <w:t> </w:t>
      </w:r>
      <w:r w:rsidR="00C568B3">
        <w:t>Chang</w:t>
      </w:r>
      <w:r w:rsidR="008F6CA2">
        <w:t>)</w:t>
      </w:r>
      <w:r w:rsidR="00C568B3">
        <w:t xml:space="preserve"> to prison </w:t>
      </w:r>
      <w:r w:rsidR="00B6490D">
        <w:t xml:space="preserve">in terms of </w:t>
      </w:r>
      <w:r w:rsidR="008F6CA2">
        <w:t>section </w:t>
      </w:r>
      <w:r w:rsidR="00B6490D">
        <w:t>10(3) of the Extradition Act</w:t>
      </w:r>
      <w:r w:rsidR="005417F7">
        <w:t xml:space="preserve">, the Minister has a discretion on </w:t>
      </w:r>
      <w:r w:rsidR="00B16A39">
        <w:t xml:space="preserve">whether to extradite or not.  </w:t>
      </w:r>
      <w:r w:rsidR="00B6490D">
        <w:t>In terms of s</w:t>
      </w:r>
      <w:r w:rsidR="008F6CA2">
        <w:t>ection</w:t>
      </w:r>
      <w:r w:rsidR="00B6490D">
        <w:t xml:space="preserve"> 11</w:t>
      </w:r>
      <w:r w:rsidR="000E50D1">
        <w:t>(a)</w:t>
      </w:r>
      <w:r w:rsidR="00B6490D">
        <w:t xml:space="preserve"> of the Extradition Act:</w:t>
      </w:r>
    </w:p>
    <w:p w14:paraId="69E0C89D" w14:textId="77777777" w:rsidR="005417F7" w:rsidRDefault="005417F7" w:rsidP="00251524">
      <w:pPr>
        <w:pStyle w:val="QUOTATION"/>
      </w:pPr>
    </w:p>
    <w:p w14:paraId="6F7D16A9" w14:textId="77777777" w:rsidR="001E451B" w:rsidRPr="001E451B" w:rsidRDefault="001E451B" w:rsidP="00251524">
      <w:pPr>
        <w:pStyle w:val="QUOTATION"/>
      </w:pPr>
      <w:r>
        <w:t>“</w:t>
      </w:r>
      <w:r w:rsidRPr="001E451B">
        <w:t xml:space="preserve">The Minister </w:t>
      </w:r>
      <w:r w:rsidRPr="00B16A39">
        <w:rPr>
          <w:i/>
          <w:iCs/>
        </w:rPr>
        <w:t>may</w:t>
      </w:r>
      <w:r w:rsidRPr="001E451B">
        <w:t xml:space="preserve"> order any person committed to prison under section</w:t>
      </w:r>
      <w:r w:rsidR="000E50D1">
        <w:t> 10</w:t>
      </w:r>
      <w:r w:rsidR="000E50D1" w:rsidRPr="001E451B">
        <w:t xml:space="preserve"> </w:t>
      </w:r>
      <w:r w:rsidRPr="001E451B">
        <w:t>to be surrendered to any person authori</w:t>
      </w:r>
      <w:r w:rsidR="000E50D1">
        <w:t>s</w:t>
      </w:r>
      <w:r w:rsidRPr="001E451B">
        <w:t xml:space="preserve">ed by the foreign State to </w:t>
      </w:r>
      <w:r w:rsidR="00B6490D">
        <w:t xml:space="preserve">receive </w:t>
      </w:r>
      <w:r w:rsidRPr="001E451B">
        <w:t>him</w:t>
      </w:r>
      <w:r w:rsidR="000E50D1">
        <w:t xml:space="preserve"> or her</w:t>
      </w:r>
      <w:r w:rsidR="002E7D91">
        <w:t>.”</w:t>
      </w:r>
    </w:p>
    <w:p w14:paraId="2CDB3341" w14:textId="77777777" w:rsidR="00C568B3" w:rsidRDefault="00C568B3" w:rsidP="00251524">
      <w:pPr>
        <w:pStyle w:val="JUDGMENTCONTINUED"/>
        <w:rPr>
          <w:lang w:val="en-US"/>
        </w:rPr>
      </w:pPr>
    </w:p>
    <w:p w14:paraId="704A00C7" w14:textId="7FD7A24A" w:rsidR="00092C30" w:rsidRDefault="00F95DDD" w:rsidP="00F95DDD">
      <w:pPr>
        <w:pStyle w:val="JUDGMENTNUMBERED"/>
        <w:numPr>
          <w:ilvl w:val="0"/>
          <w:numId w:val="0"/>
        </w:numPr>
        <w:tabs>
          <w:tab w:val="left" w:pos="0"/>
        </w:tabs>
        <w:rPr>
          <w:lang w:val="en-US"/>
        </w:rPr>
      </w:pPr>
      <w:r>
        <w:rPr>
          <w:color w:val="000000"/>
          <w:lang w:val="en-US"/>
        </w:rPr>
        <w:t>[41]</w:t>
      </w:r>
      <w:r>
        <w:rPr>
          <w:color w:val="000000"/>
          <w:lang w:val="en-US"/>
        </w:rPr>
        <w:tab/>
      </w:r>
      <w:r w:rsidR="00C568B3">
        <w:rPr>
          <w:lang w:val="en-US"/>
        </w:rPr>
        <w:t xml:space="preserve">It must be </w:t>
      </w:r>
      <w:r w:rsidR="00092C30" w:rsidRPr="00092C30">
        <w:rPr>
          <w:lang w:val="en-US"/>
        </w:rPr>
        <w:t xml:space="preserve">accepted that the </w:t>
      </w:r>
      <w:r w:rsidR="00C568B3">
        <w:rPr>
          <w:lang w:val="en-US"/>
        </w:rPr>
        <w:t xml:space="preserve">Minister’s </w:t>
      </w:r>
      <w:r w:rsidR="00092C30" w:rsidRPr="00092C30">
        <w:rPr>
          <w:lang w:val="en-US"/>
        </w:rPr>
        <w:t>decision must be rationally related to the purpose for which the power was conferred.</w:t>
      </w:r>
      <w:r w:rsidR="00092C30" w:rsidRPr="00092C30">
        <w:rPr>
          <w:rStyle w:val="FootnoteReference"/>
          <w:lang w:val="en-US"/>
        </w:rPr>
        <w:footnoteReference w:id="10"/>
      </w:r>
      <w:r w:rsidR="00092C30" w:rsidRPr="00092C30">
        <w:rPr>
          <w:lang w:val="en-US"/>
        </w:rPr>
        <w:t xml:space="preserve"> </w:t>
      </w:r>
      <w:r w:rsidR="00C568B3">
        <w:rPr>
          <w:lang w:val="en-US"/>
        </w:rPr>
        <w:t xml:space="preserve"> If it is not</w:t>
      </w:r>
      <w:r w:rsidR="00F0388B">
        <w:rPr>
          <w:lang w:val="en-US"/>
        </w:rPr>
        <w:t>,</w:t>
      </w:r>
      <w:r w:rsidR="00C568B3">
        <w:rPr>
          <w:lang w:val="en-US"/>
        </w:rPr>
        <w:t xml:space="preserve"> then </w:t>
      </w:r>
      <w:r w:rsidR="00092C30" w:rsidRPr="00092C30">
        <w:rPr>
          <w:lang w:val="en-US"/>
        </w:rPr>
        <w:t>the exercise of the power would be arbitrary and at odds with the Constitution.</w:t>
      </w:r>
      <w:r w:rsidR="00092C30" w:rsidRPr="00092C30">
        <w:rPr>
          <w:rStyle w:val="FootnoteReference"/>
          <w:lang w:val="en-US"/>
        </w:rPr>
        <w:footnoteReference w:id="11"/>
      </w:r>
      <w:r w:rsidR="00092C30" w:rsidRPr="00092C30">
        <w:rPr>
          <w:lang w:val="en-US"/>
        </w:rPr>
        <w:t xml:space="preserve">  </w:t>
      </w:r>
      <w:r w:rsidR="00C568B3">
        <w:rPr>
          <w:lang w:val="en-US"/>
        </w:rPr>
        <w:t xml:space="preserve">This means </w:t>
      </w:r>
      <w:r w:rsidR="00F0388B">
        <w:rPr>
          <w:lang w:val="en-US"/>
        </w:rPr>
        <w:t xml:space="preserve">that </w:t>
      </w:r>
      <w:r w:rsidR="00C568B3">
        <w:rPr>
          <w:lang w:val="en-US"/>
        </w:rPr>
        <w:t xml:space="preserve">in exercising </w:t>
      </w:r>
      <w:r w:rsidR="00C35920">
        <w:rPr>
          <w:lang w:val="en-US"/>
        </w:rPr>
        <w:t xml:space="preserve">his </w:t>
      </w:r>
      <w:r w:rsidR="00C568B3">
        <w:rPr>
          <w:lang w:val="en-US"/>
        </w:rPr>
        <w:t>power</w:t>
      </w:r>
      <w:r w:rsidR="00C35920">
        <w:rPr>
          <w:lang w:val="en-US"/>
        </w:rPr>
        <w:t>,</w:t>
      </w:r>
      <w:r w:rsidR="00C568B3">
        <w:rPr>
          <w:lang w:val="en-US"/>
        </w:rPr>
        <w:t xml:space="preserve"> the Minister must take into consider</w:t>
      </w:r>
      <w:r w:rsidR="005417F7">
        <w:rPr>
          <w:lang w:val="en-US"/>
        </w:rPr>
        <w:t>ation</w:t>
      </w:r>
      <w:r w:rsidR="00C568B3">
        <w:rPr>
          <w:lang w:val="en-US"/>
        </w:rPr>
        <w:t xml:space="preserve"> all the relevant facts when </w:t>
      </w:r>
      <w:r w:rsidR="00C568B3">
        <w:rPr>
          <w:lang w:val="en-US"/>
        </w:rPr>
        <w:lastRenderedPageBreak/>
        <w:t xml:space="preserve">weighing up a matter pertaining to extradition. </w:t>
      </w:r>
      <w:r w:rsidR="00C35920">
        <w:rPr>
          <w:lang w:val="en-US"/>
        </w:rPr>
        <w:t xml:space="preserve"> </w:t>
      </w:r>
      <w:r w:rsidR="00C568B3">
        <w:rPr>
          <w:lang w:val="en-US"/>
        </w:rPr>
        <w:t>The process in leading up to that decision must also be rational.</w:t>
      </w:r>
    </w:p>
    <w:p w14:paraId="620CCD06" w14:textId="77777777" w:rsidR="00C568B3" w:rsidRPr="00C568B3" w:rsidRDefault="00C568B3" w:rsidP="00C568B3">
      <w:pPr>
        <w:pStyle w:val="JUDGMENTCONTINUED"/>
        <w:rPr>
          <w:lang w:val="en-US"/>
        </w:rPr>
      </w:pPr>
    </w:p>
    <w:p w14:paraId="20224D67" w14:textId="6B5D92DA" w:rsidR="000A0B22" w:rsidRPr="000A0B22" w:rsidRDefault="00F95DDD" w:rsidP="00F95DDD">
      <w:pPr>
        <w:pStyle w:val="JUDGMENTNUMBERED"/>
        <w:numPr>
          <w:ilvl w:val="0"/>
          <w:numId w:val="0"/>
        </w:numPr>
        <w:rPr>
          <w:iCs/>
          <w:lang w:val="en-US"/>
        </w:rPr>
      </w:pPr>
      <w:r w:rsidRPr="000A0B22">
        <w:rPr>
          <w:color w:val="000000"/>
          <w:lang w:val="en-US"/>
        </w:rPr>
        <w:t>[42]</w:t>
      </w:r>
      <w:r w:rsidRPr="000A0B22">
        <w:rPr>
          <w:color w:val="000000"/>
          <w:lang w:val="en-US"/>
        </w:rPr>
        <w:tab/>
      </w:r>
      <w:r w:rsidR="001816C1">
        <w:rPr>
          <w:lang w:val="en-US"/>
        </w:rPr>
        <w:t xml:space="preserve">In </w:t>
      </w:r>
      <w:r w:rsidR="000A0B22" w:rsidRPr="000A0B22">
        <w:rPr>
          <w:i/>
          <w:iCs/>
          <w:lang w:val="en-US"/>
        </w:rPr>
        <w:t>Law Society</w:t>
      </w:r>
      <w:r w:rsidR="00C35920">
        <w:rPr>
          <w:lang w:val="en-US"/>
        </w:rPr>
        <w:t>,</w:t>
      </w:r>
      <w:r w:rsidR="000A0B22" w:rsidRPr="000A0B22">
        <w:rPr>
          <w:i/>
          <w:iCs/>
          <w:lang w:val="en-US"/>
        </w:rPr>
        <w:t xml:space="preserve"> </w:t>
      </w:r>
      <w:r w:rsidR="001816C1">
        <w:rPr>
          <w:lang w:val="en-US"/>
        </w:rPr>
        <w:t>Mogoeng CJ</w:t>
      </w:r>
      <w:r w:rsidR="00350FA2">
        <w:rPr>
          <w:lang w:val="en-US"/>
        </w:rPr>
        <w:t xml:space="preserve">, </w:t>
      </w:r>
      <w:r w:rsidR="000A0B22">
        <w:rPr>
          <w:lang w:val="en-US"/>
        </w:rPr>
        <w:t xml:space="preserve">in relevant part </w:t>
      </w:r>
      <w:r w:rsidR="001816C1">
        <w:rPr>
          <w:lang w:val="en-US"/>
        </w:rPr>
        <w:t>stated</w:t>
      </w:r>
      <w:r w:rsidR="000A0B22">
        <w:t>:</w:t>
      </w:r>
    </w:p>
    <w:p w14:paraId="5F00234F" w14:textId="77777777" w:rsidR="008F7704" w:rsidRDefault="008F7704" w:rsidP="008F7704">
      <w:pPr>
        <w:pStyle w:val="QUOTATION"/>
        <w:rPr>
          <w:lang w:val="en-US"/>
        </w:rPr>
      </w:pPr>
    </w:p>
    <w:p w14:paraId="23578510" w14:textId="77777777" w:rsidR="00EB685B" w:rsidRDefault="008F7704" w:rsidP="00251524">
      <w:pPr>
        <w:pStyle w:val="QUOTATION"/>
        <w:rPr>
          <w:lang w:val="en-US"/>
        </w:rPr>
      </w:pPr>
      <w:r>
        <w:rPr>
          <w:lang w:val="en-US"/>
        </w:rPr>
        <w:t>“</w:t>
      </w:r>
      <w:r w:rsidR="001816C1" w:rsidRPr="000A0B22">
        <w:rPr>
          <w:lang w:val="en-US"/>
        </w:rPr>
        <w:t>The evolution of our constitutional jurisprudence culminated in a principle that recognises that rationality applies not only to the decision, but also to the process in terms of which that decision was arrived at.</w:t>
      </w:r>
      <w:r>
        <w:rPr>
          <w:lang w:val="en-US"/>
        </w:rPr>
        <w:t xml:space="preserve"> . . </w:t>
      </w:r>
    </w:p>
    <w:p w14:paraId="6F9877D9" w14:textId="77777777" w:rsidR="00814D20" w:rsidRDefault="00B5233B" w:rsidP="00251524">
      <w:pPr>
        <w:pStyle w:val="QUOTATION"/>
        <w:rPr>
          <w:lang w:val="en-US"/>
        </w:rPr>
      </w:pPr>
      <w:r w:rsidRPr="00814D20">
        <w:rPr>
          <w:lang w:val="en-US"/>
        </w:rPr>
        <w:t xml:space="preserve">In </w:t>
      </w:r>
      <w:r w:rsidRPr="00251524">
        <w:rPr>
          <w:i/>
          <w:iCs/>
          <w:lang w:val="en-US"/>
        </w:rPr>
        <w:t>Simelane</w:t>
      </w:r>
      <w:r w:rsidRPr="00814D20">
        <w:rPr>
          <w:lang w:val="en-US"/>
        </w:rPr>
        <w:t xml:space="preserve"> we reiterated its application to process in these </w:t>
      </w:r>
      <w:r w:rsidR="00814D20" w:rsidRPr="00814D20">
        <w:rPr>
          <w:lang w:val="en-US"/>
        </w:rPr>
        <w:t>terms:</w:t>
      </w:r>
    </w:p>
    <w:p w14:paraId="473AB326" w14:textId="77777777" w:rsidR="00EB685B" w:rsidRDefault="00814D20" w:rsidP="00251524">
      <w:pPr>
        <w:pStyle w:val="QUOTEINQUOTE"/>
        <w:rPr>
          <w:lang w:val="en-US"/>
        </w:rPr>
      </w:pPr>
      <w:r w:rsidRPr="00814D20">
        <w:rPr>
          <w:lang w:val="en-US"/>
        </w:rPr>
        <w:t>‘We</w:t>
      </w:r>
      <w:r w:rsidR="00B5233B" w:rsidRPr="00814D20">
        <w:rPr>
          <w:lang w:val="en-US"/>
        </w:rPr>
        <w:t xml:space="preserve"> must look at the process as a whole and determine whether the steps in the process were rationally related to the end sought to be achieved and, if not, whether the absence of a connection between a particular step (part of the means) is so unrelated to the end as to taint the whole process with irrationality.</w:t>
      </w:r>
      <w:r w:rsidR="00EB685B">
        <w:rPr>
          <w:lang w:val="en-US"/>
        </w:rPr>
        <w:t>’</w:t>
      </w:r>
    </w:p>
    <w:p w14:paraId="31F78143" w14:textId="77777777" w:rsidR="00B5233B" w:rsidRPr="00B5233B" w:rsidRDefault="00EB685B" w:rsidP="00251524">
      <w:pPr>
        <w:pStyle w:val="QUOTATION"/>
        <w:rPr>
          <w:lang w:val="en-US"/>
        </w:rPr>
      </w:pPr>
      <w:r>
        <w:rPr>
          <w:lang w:val="en-US"/>
        </w:rPr>
        <w:t>.</w:t>
      </w:r>
      <w:r w:rsidR="00814D20">
        <w:rPr>
          <w:lang w:val="en-US"/>
        </w:rPr>
        <w:t xml:space="preserve"> </w:t>
      </w:r>
      <w:r>
        <w:rPr>
          <w:lang w:val="en-US"/>
        </w:rPr>
        <w:t>. .</w:t>
      </w:r>
      <w:r w:rsidR="00B5233B" w:rsidRPr="00814D20">
        <w:rPr>
          <w:lang w:val="en-US"/>
        </w:rPr>
        <w:t>The latter is about testing whether, or ensuring that, there is a rational connection between the exercise of power in relation to both process and the decision itself and the purpose sought to be achieved through the exercise of that power</w:t>
      </w:r>
      <w:r w:rsidR="00B5233B" w:rsidRPr="00B5233B">
        <w:rPr>
          <w:iCs/>
          <w:lang w:val="en-US"/>
        </w:rPr>
        <w:t>.</w:t>
      </w:r>
      <w:r w:rsidR="008F7704">
        <w:rPr>
          <w:iCs/>
          <w:lang w:val="en-US"/>
        </w:rPr>
        <w:t>”</w:t>
      </w:r>
      <w:r w:rsidR="000A0B22">
        <w:rPr>
          <w:rStyle w:val="FootnoteReference"/>
          <w:iCs/>
          <w:lang w:val="en-US"/>
        </w:rPr>
        <w:footnoteReference w:id="12"/>
      </w:r>
    </w:p>
    <w:p w14:paraId="7F26B39D" w14:textId="77777777" w:rsidR="00814D20" w:rsidRDefault="00814D20" w:rsidP="00B5233B">
      <w:pPr>
        <w:rPr>
          <w:i/>
          <w:lang w:val="en-US"/>
        </w:rPr>
      </w:pPr>
    </w:p>
    <w:p w14:paraId="0AC58ACB" w14:textId="77777777" w:rsidR="00B5233B" w:rsidRDefault="00B5233B" w:rsidP="00B5233B">
      <w:pPr>
        <w:rPr>
          <w:i/>
          <w:lang w:val="en-US"/>
        </w:rPr>
      </w:pPr>
      <w:r w:rsidRPr="00250F27">
        <w:rPr>
          <w:i/>
          <w:lang w:val="en-US"/>
        </w:rPr>
        <w:t>Rationality and ignoring relevant factors</w:t>
      </w:r>
    </w:p>
    <w:p w14:paraId="576A51DB" w14:textId="67921C89" w:rsidR="00E726FC" w:rsidRDefault="00F95DDD" w:rsidP="00F95DDD">
      <w:pPr>
        <w:pStyle w:val="JUDGMENTNUMBERED"/>
        <w:numPr>
          <w:ilvl w:val="0"/>
          <w:numId w:val="0"/>
        </w:numPr>
        <w:rPr>
          <w:lang w:val="en-GB"/>
        </w:rPr>
      </w:pPr>
      <w:r>
        <w:rPr>
          <w:color w:val="000000"/>
          <w:lang w:val="en-GB"/>
        </w:rPr>
        <w:t>[43]</w:t>
      </w:r>
      <w:r>
        <w:rPr>
          <w:color w:val="000000"/>
          <w:lang w:val="en-GB"/>
        </w:rPr>
        <w:tab/>
      </w:r>
      <w:r w:rsidR="00814D20">
        <w:rPr>
          <w:lang w:val="en-GB"/>
        </w:rPr>
        <w:t>FMO submit</w:t>
      </w:r>
      <w:r w:rsidR="00B16A39">
        <w:rPr>
          <w:lang w:val="en-GB"/>
        </w:rPr>
        <w:t>s</w:t>
      </w:r>
      <w:r w:rsidR="00814D20">
        <w:rPr>
          <w:lang w:val="en-GB"/>
        </w:rPr>
        <w:t xml:space="preserve"> that the Minister failed </w:t>
      </w:r>
      <w:r w:rsidR="005E1E5C">
        <w:rPr>
          <w:lang w:val="en-GB"/>
        </w:rPr>
        <w:t xml:space="preserve">to take into account relevant </w:t>
      </w:r>
      <w:r w:rsidR="00814D20">
        <w:rPr>
          <w:lang w:val="en-GB"/>
        </w:rPr>
        <w:t xml:space="preserve">facts and </w:t>
      </w:r>
      <w:r w:rsidR="005E1E5C">
        <w:rPr>
          <w:lang w:val="en-GB"/>
        </w:rPr>
        <w:t xml:space="preserve">material </w:t>
      </w:r>
      <w:r w:rsidR="00814D20">
        <w:rPr>
          <w:lang w:val="en-GB"/>
        </w:rPr>
        <w:t xml:space="preserve">and </w:t>
      </w:r>
      <w:r w:rsidR="00C803E0">
        <w:rPr>
          <w:lang w:val="en-GB"/>
        </w:rPr>
        <w:t xml:space="preserve">that </w:t>
      </w:r>
      <w:r w:rsidR="00814D20">
        <w:rPr>
          <w:lang w:val="en-GB"/>
        </w:rPr>
        <w:t>th</w:t>
      </w:r>
      <w:r w:rsidR="00106990">
        <w:rPr>
          <w:lang w:val="en-GB"/>
        </w:rPr>
        <w:t>ese</w:t>
      </w:r>
      <w:r w:rsidR="00814D20">
        <w:rPr>
          <w:lang w:val="en-GB"/>
        </w:rPr>
        <w:t xml:space="preserve"> omission</w:t>
      </w:r>
      <w:r w:rsidR="00106990">
        <w:rPr>
          <w:lang w:val="en-GB"/>
        </w:rPr>
        <w:t xml:space="preserve">s </w:t>
      </w:r>
      <w:r w:rsidR="00814D20">
        <w:rPr>
          <w:lang w:val="en-GB"/>
        </w:rPr>
        <w:t xml:space="preserve">meant </w:t>
      </w:r>
      <w:r w:rsidR="00B16A39">
        <w:rPr>
          <w:lang w:val="en-GB"/>
        </w:rPr>
        <w:t xml:space="preserve">that </w:t>
      </w:r>
      <w:r w:rsidR="003172C6">
        <w:rPr>
          <w:lang w:val="en-GB"/>
        </w:rPr>
        <w:t xml:space="preserve">the means to achieve the </w:t>
      </w:r>
      <w:r w:rsidR="00391E85">
        <w:rPr>
          <w:lang w:val="en-GB"/>
        </w:rPr>
        <w:t xml:space="preserve">object </w:t>
      </w:r>
      <w:r w:rsidR="003172C6">
        <w:rPr>
          <w:lang w:val="en-GB"/>
        </w:rPr>
        <w:t>was not met</w:t>
      </w:r>
      <w:r w:rsidR="00C803E0">
        <w:rPr>
          <w:lang w:val="en-GB"/>
        </w:rPr>
        <w:t>.  This, according to FMO,</w:t>
      </w:r>
      <w:r w:rsidR="003172C6">
        <w:rPr>
          <w:lang w:val="en-GB"/>
        </w:rPr>
        <w:t xml:space="preserve"> had </w:t>
      </w:r>
      <w:r w:rsidR="005E1E5C">
        <w:rPr>
          <w:lang w:val="en-GB"/>
        </w:rPr>
        <w:t>an impact on the rationality of the entire process</w:t>
      </w:r>
      <w:r w:rsidR="003172C6">
        <w:rPr>
          <w:lang w:val="en-GB"/>
        </w:rPr>
        <w:t xml:space="preserve">. </w:t>
      </w:r>
      <w:r w:rsidR="00391E85">
        <w:rPr>
          <w:lang w:val="en-GB"/>
        </w:rPr>
        <w:t xml:space="preserve"> </w:t>
      </w:r>
      <w:r w:rsidR="003172C6">
        <w:rPr>
          <w:lang w:val="en-GB"/>
        </w:rPr>
        <w:t>The</w:t>
      </w:r>
      <w:r w:rsidR="00391E85">
        <w:rPr>
          <w:lang w:val="en-GB"/>
        </w:rPr>
        <w:t xml:space="preserve">se </w:t>
      </w:r>
      <w:r w:rsidR="003172C6">
        <w:rPr>
          <w:lang w:val="en-GB"/>
        </w:rPr>
        <w:t xml:space="preserve">relevant </w:t>
      </w:r>
      <w:r w:rsidR="007E5A2F">
        <w:rPr>
          <w:lang w:val="en-GB"/>
        </w:rPr>
        <w:t>facts</w:t>
      </w:r>
      <w:r w:rsidR="003172C6">
        <w:rPr>
          <w:lang w:val="en-GB"/>
        </w:rPr>
        <w:t xml:space="preserve"> and material included </w:t>
      </w:r>
      <w:r w:rsidR="00391E85">
        <w:rPr>
          <w:lang w:val="en-GB"/>
        </w:rPr>
        <w:t>a number of factors</w:t>
      </w:r>
      <w:r w:rsidR="00001894">
        <w:rPr>
          <w:lang w:val="en-GB"/>
        </w:rPr>
        <w:t xml:space="preserve">: </w:t>
      </w:r>
      <w:r w:rsidR="003172C6">
        <w:rPr>
          <w:lang w:val="en-GB"/>
        </w:rPr>
        <w:t>the reliance on the Government of Mozambique’s say</w:t>
      </w:r>
      <w:r w:rsidR="00626EDC">
        <w:rPr>
          <w:lang w:val="en-GB"/>
        </w:rPr>
        <w:t>-</w:t>
      </w:r>
      <w:r w:rsidR="00106990">
        <w:rPr>
          <w:lang w:val="en-GB"/>
        </w:rPr>
        <w:t>so</w:t>
      </w:r>
      <w:r w:rsidR="003172C6">
        <w:rPr>
          <w:lang w:val="en-GB"/>
        </w:rPr>
        <w:t xml:space="preserve"> that Mr Chang would be charged in Mozambique</w:t>
      </w:r>
      <w:r w:rsidR="00626EDC">
        <w:rPr>
          <w:lang w:val="en-GB"/>
        </w:rPr>
        <w:t>;</w:t>
      </w:r>
      <w:r w:rsidR="003172C6">
        <w:rPr>
          <w:lang w:val="en-GB"/>
        </w:rPr>
        <w:t xml:space="preserve"> the unsound bases and contradiction in the warrants of arrest</w:t>
      </w:r>
      <w:r w:rsidR="00626EDC">
        <w:rPr>
          <w:lang w:val="en-GB"/>
        </w:rPr>
        <w:t>;</w:t>
      </w:r>
      <w:r w:rsidR="003172C6">
        <w:rPr>
          <w:lang w:val="en-GB"/>
        </w:rPr>
        <w:t xml:space="preserve"> although 19 people are to stand trial in Mozambique there is no definite indication th</w:t>
      </w:r>
      <w:r w:rsidR="007E5A2F">
        <w:rPr>
          <w:lang w:val="en-GB"/>
        </w:rPr>
        <w:t>at they will be convicted</w:t>
      </w:r>
      <w:r w:rsidR="00626EDC">
        <w:rPr>
          <w:lang w:val="en-GB"/>
        </w:rPr>
        <w:t>;</w:t>
      </w:r>
      <w:r w:rsidR="00106990">
        <w:rPr>
          <w:lang w:val="en-GB"/>
        </w:rPr>
        <w:t xml:space="preserve"> lack of </w:t>
      </w:r>
      <w:r w:rsidR="007E5A2F">
        <w:rPr>
          <w:lang w:val="en-GB"/>
        </w:rPr>
        <w:t xml:space="preserve">reasons for the length of </w:t>
      </w:r>
      <w:r w:rsidR="00106990">
        <w:rPr>
          <w:lang w:val="en-GB"/>
        </w:rPr>
        <w:t xml:space="preserve">time </w:t>
      </w:r>
      <w:r w:rsidR="007E5A2F">
        <w:rPr>
          <w:lang w:val="en-GB"/>
        </w:rPr>
        <w:t>it has taken to charge the 19 alleged offenders</w:t>
      </w:r>
      <w:r w:rsidR="00626EDC">
        <w:rPr>
          <w:lang w:val="en-GB"/>
        </w:rPr>
        <w:t>;</w:t>
      </w:r>
      <w:r w:rsidR="007E5A2F">
        <w:rPr>
          <w:lang w:val="en-GB"/>
        </w:rPr>
        <w:t xml:space="preserve"> the fact that the very victims of the crimes</w:t>
      </w:r>
      <w:r w:rsidR="00626EDC">
        <w:rPr>
          <w:lang w:val="en-GB"/>
        </w:rPr>
        <w:t>,</w:t>
      </w:r>
      <w:r w:rsidR="007E5A2F">
        <w:rPr>
          <w:lang w:val="en-GB"/>
        </w:rPr>
        <w:t xml:space="preserve"> being the citizens of Mozambique</w:t>
      </w:r>
      <w:r w:rsidR="00626EDC">
        <w:rPr>
          <w:lang w:val="en-GB"/>
        </w:rPr>
        <w:t>, have</w:t>
      </w:r>
      <w:r w:rsidR="007E5A2F">
        <w:rPr>
          <w:lang w:val="en-GB"/>
        </w:rPr>
        <w:t xml:space="preserve"> through FMO</w:t>
      </w:r>
      <w:r w:rsidR="00626EDC">
        <w:rPr>
          <w:lang w:val="en-GB"/>
        </w:rPr>
        <w:t>,</w:t>
      </w:r>
      <w:r w:rsidR="007E5A2F">
        <w:rPr>
          <w:lang w:val="en-GB"/>
        </w:rPr>
        <w:t xml:space="preserve"> themselves requested </w:t>
      </w:r>
      <w:r w:rsidR="00626EDC">
        <w:rPr>
          <w:lang w:val="en-GB"/>
        </w:rPr>
        <w:t xml:space="preserve">Mr Chang’s </w:t>
      </w:r>
      <w:r w:rsidR="007E5A2F">
        <w:rPr>
          <w:lang w:val="en-GB"/>
        </w:rPr>
        <w:t>extradition to the USA as the</w:t>
      </w:r>
      <w:r w:rsidR="00391E85">
        <w:rPr>
          <w:lang w:val="en-GB"/>
        </w:rPr>
        <w:t xml:space="preserve">y believe the </w:t>
      </w:r>
      <w:r w:rsidR="007E5A2F">
        <w:rPr>
          <w:lang w:val="en-GB"/>
        </w:rPr>
        <w:t xml:space="preserve">level of </w:t>
      </w:r>
      <w:r w:rsidR="00391E85">
        <w:rPr>
          <w:lang w:val="en-GB"/>
        </w:rPr>
        <w:t xml:space="preserve">systemic </w:t>
      </w:r>
      <w:r w:rsidR="007E5A2F">
        <w:rPr>
          <w:lang w:val="en-GB"/>
        </w:rPr>
        <w:t xml:space="preserve">corruption is so deep that their interests would be better </w:t>
      </w:r>
      <w:r w:rsidR="007E5A2F">
        <w:rPr>
          <w:lang w:val="en-GB"/>
        </w:rPr>
        <w:lastRenderedPageBreak/>
        <w:t xml:space="preserve">served </w:t>
      </w:r>
      <w:r w:rsidR="00626EDC">
        <w:rPr>
          <w:lang w:val="en-GB"/>
        </w:rPr>
        <w:t>by way of extradition to</w:t>
      </w:r>
      <w:r w:rsidR="007E5A2F">
        <w:rPr>
          <w:lang w:val="en-GB"/>
        </w:rPr>
        <w:t xml:space="preserve"> another country</w:t>
      </w:r>
      <w:r w:rsidR="00626EDC">
        <w:rPr>
          <w:lang w:val="en-GB"/>
        </w:rPr>
        <w:t>;</w:t>
      </w:r>
      <w:r w:rsidR="00391E85">
        <w:rPr>
          <w:lang w:val="en-GB"/>
        </w:rPr>
        <w:t xml:space="preserve"> t</w:t>
      </w:r>
      <w:r w:rsidR="00E726FC">
        <w:rPr>
          <w:lang w:val="en-GB"/>
        </w:rPr>
        <w:t xml:space="preserve">he bad faith approach by Mozambique as set out in </w:t>
      </w:r>
      <w:r w:rsidR="00E726FC" w:rsidRPr="00251524">
        <w:rPr>
          <w:i/>
          <w:iCs/>
          <w:lang w:val="en-GB"/>
        </w:rPr>
        <w:t>Chang 1</w:t>
      </w:r>
      <w:r w:rsidR="00626EDC">
        <w:rPr>
          <w:lang w:val="en-GB"/>
        </w:rPr>
        <w:t>;</w:t>
      </w:r>
      <w:r w:rsidR="00E726FC">
        <w:rPr>
          <w:lang w:val="en-GB"/>
        </w:rPr>
        <w:t xml:space="preserve"> and the </w:t>
      </w:r>
      <w:r w:rsidR="00626EDC">
        <w:rPr>
          <w:lang w:val="en-GB"/>
        </w:rPr>
        <w:t xml:space="preserve">that </w:t>
      </w:r>
      <w:r w:rsidR="00E726FC">
        <w:rPr>
          <w:lang w:val="en-GB"/>
        </w:rPr>
        <w:t>recoupment of the money is not for Mozambique but for the investors to whom the money is owed.</w:t>
      </w:r>
      <w:r w:rsidR="00626EDC">
        <w:rPr>
          <w:lang w:val="en-GB"/>
        </w:rPr>
        <w:t xml:space="preserve"> </w:t>
      </w:r>
      <w:r w:rsidR="00E726FC">
        <w:rPr>
          <w:lang w:val="en-GB"/>
        </w:rPr>
        <w:t xml:space="preserve"> If the money is returned to the investors the</w:t>
      </w:r>
      <w:r w:rsidR="00106990">
        <w:rPr>
          <w:lang w:val="en-GB"/>
        </w:rPr>
        <w:t>n</w:t>
      </w:r>
      <w:r w:rsidR="00E726FC">
        <w:rPr>
          <w:lang w:val="en-GB"/>
        </w:rPr>
        <w:t xml:space="preserve"> the Government of Mozambique will</w:t>
      </w:r>
      <w:r w:rsidR="00106990">
        <w:rPr>
          <w:lang w:val="en-GB"/>
        </w:rPr>
        <w:t xml:space="preserve"> not</w:t>
      </w:r>
      <w:r w:rsidR="00E726FC">
        <w:rPr>
          <w:lang w:val="en-GB"/>
        </w:rPr>
        <w:t xml:space="preserve"> have to repay the money</w:t>
      </w:r>
      <w:r w:rsidR="00626EDC">
        <w:rPr>
          <w:lang w:val="en-GB"/>
        </w:rPr>
        <w:t xml:space="preserve"> out of its own pocket</w:t>
      </w:r>
      <w:r w:rsidR="00E726FC">
        <w:rPr>
          <w:lang w:val="en-GB"/>
        </w:rPr>
        <w:t>.</w:t>
      </w:r>
    </w:p>
    <w:p w14:paraId="24D31CAC" w14:textId="77777777" w:rsidR="00E726FC" w:rsidRPr="00E726FC" w:rsidRDefault="00E726FC" w:rsidP="00E726FC">
      <w:pPr>
        <w:pStyle w:val="JUDGMENTCONTINUED"/>
        <w:rPr>
          <w:lang w:val="en-GB"/>
        </w:rPr>
      </w:pPr>
    </w:p>
    <w:p w14:paraId="51FFAB5B" w14:textId="30E1F573" w:rsidR="005E1E5C" w:rsidRPr="00E13A75" w:rsidRDefault="00F95DDD" w:rsidP="00F95DDD">
      <w:pPr>
        <w:pStyle w:val="JUDGMENTNUMBERED"/>
        <w:numPr>
          <w:ilvl w:val="0"/>
          <w:numId w:val="0"/>
        </w:numPr>
        <w:rPr>
          <w:lang w:val="en-US"/>
        </w:rPr>
      </w:pPr>
      <w:r w:rsidRPr="00E13A75">
        <w:rPr>
          <w:color w:val="000000"/>
          <w:lang w:val="en-US"/>
        </w:rPr>
        <w:t>[44]</w:t>
      </w:r>
      <w:r w:rsidRPr="00E13A75">
        <w:rPr>
          <w:color w:val="000000"/>
          <w:lang w:val="en-US"/>
        </w:rPr>
        <w:tab/>
      </w:r>
      <w:r w:rsidR="00334C45">
        <w:rPr>
          <w:lang w:val="en-GB"/>
        </w:rPr>
        <w:t>The Constitutional Court</w:t>
      </w:r>
      <w:r w:rsidR="00001894">
        <w:rPr>
          <w:lang w:val="en-GB"/>
        </w:rPr>
        <w:t>,</w:t>
      </w:r>
      <w:r w:rsidR="00334C45">
        <w:rPr>
          <w:lang w:val="en-GB"/>
        </w:rPr>
        <w:t xml:space="preserve"> in </w:t>
      </w:r>
      <w:r w:rsidR="00334C45" w:rsidRPr="00334C45">
        <w:rPr>
          <w:i/>
          <w:iCs/>
          <w:lang w:val="en-GB"/>
        </w:rPr>
        <w:t>Democratic Alliance</w:t>
      </w:r>
      <w:r w:rsidR="0029345D">
        <w:rPr>
          <w:i/>
          <w:iCs/>
          <w:lang w:val="en-GB"/>
        </w:rPr>
        <w:t>,</w:t>
      </w:r>
      <w:r w:rsidR="00334C45">
        <w:rPr>
          <w:rStyle w:val="FootnoteReference"/>
          <w:szCs w:val="26"/>
          <w:lang w:val="en-GB"/>
        </w:rPr>
        <w:footnoteReference w:id="13"/>
      </w:r>
      <w:r w:rsidR="0029345D">
        <w:rPr>
          <w:lang w:val="en-GB"/>
        </w:rPr>
        <w:t xml:space="preserve"> </w:t>
      </w:r>
      <w:r w:rsidR="00334C45">
        <w:rPr>
          <w:lang w:val="en-GB"/>
        </w:rPr>
        <w:t>postulated</w:t>
      </w:r>
      <w:r w:rsidR="00B63A73">
        <w:rPr>
          <w:lang w:val="en-GB"/>
        </w:rPr>
        <w:t xml:space="preserve"> a </w:t>
      </w:r>
      <w:r w:rsidR="007E5A2F">
        <w:rPr>
          <w:lang w:val="en-GB"/>
        </w:rPr>
        <w:t xml:space="preserve">three stage enquiry </w:t>
      </w:r>
      <w:r w:rsidR="005E1E5C">
        <w:rPr>
          <w:lang w:val="en-GB"/>
        </w:rPr>
        <w:t xml:space="preserve">when a court is faced with an </w:t>
      </w:r>
      <w:r w:rsidR="0029345D">
        <w:rPr>
          <w:lang w:val="en-GB"/>
        </w:rPr>
        <w:t>E</w:t>
      </w:r>
      <w:r w:rsidR="005E1E5C">
        <w:rPr>
          <w:lang w:val="en-GB"/>
        </w:rPr>
        <w:t>xecutive decision where certain factors were ignored.  The first is whether the factors ignored are relevant; the second requires</w:t>
      </w:r>
      <w:r w:rsidR="00B63A73">
        <w:rPr>
          <w:lang w:val="en-GB"/>
        </w:rPr>
        <w:t xml:space="preserve"> the court </w:t>
      </w:r>
      <w:r w:rsidR="005E1E5C">
        <w:rPr>
          <w:lang w:val="en-GB"/>
        </w:rPr>
        <w:t xml:space="preserve">to consider whether the failure to consider the material concerned (the means) is rationally related to the purpose for which the power was conferred; and the third, which arises only if the answer to the second stage of the enquiry is negative, is </w:t>
      </w:r>
      <w:r w:rsidR="00B63A73">
        <w:rPr>
          <w:lang w:val="en-GB"/>
        </w:rPr>
        <w:t>“</w:t>
      </w:r>
      <w:r w:rsidR="005E1E5C">
        <w:rPr>
          <w:lang w:val="en-GB"/>
        </w:rPr>
        <w:t>whether ignoring relevant facts is of a kind that colours the entire process with irrationality and thus renders the final decision irrational</w:t>
      </w:r>
      <w:r w:rsidR="00B63A73">
        <w:rPr>
          <w:lang w:val="en-GB"/>
        </w:rPr>
        <w:t>”</w:t>
      </w:r>
      <w:r w:rsidR="00ED11F8">
        <w:rPr>
          <w:lang w:val="en-GB"/>
        </w:rPr>
        <w:t>.</w:t>
      </w:r>
      <w:r w:rsidR="0029345D">
        <w:rPr>
          <w:rStyle w:val="FootnoteReference"/>
          <w:szCs w:val="26"/>
          <w:lang w:val="en-GB"/>
        </w:rPr>
        <w:footnoteReference w:id="14"/>
      </w:r>
    </w:p>
    <w:p w14:paraId="585D96BA" w14:textId="77777777" w:rsidR="005E1E5C" w:rsidRDefault="005E1E5C" w:rsidP="00B5233B">
      <w:pPr>
        <w:rPr>
          <w:i/>
          <w:lang w:val="en-US"/>
        </w:rPr>
      </w:pPr>
    </w:p>
    <w:p w14:paraId="196C4127" w14:textId="08B207CD" w:rsidR="007906B3" w:rsidRDefault="00F95DDD" w:rsidP="00F95DDD">
      <w:pPr>
        <w:pStyle w:val="JUDGMENTNUMBERED"/>
        <w:numPr>
          <w:ilvl w:val="0"/>
          <w:numId w:val="0"/>
        </w:numPr>
        <w:rPr>
          <w:szCs w:val="26"/>
          <w:lang w:val="en-GB"/>
        </w:rPr>
      </w:pPr>
      <w:r>
        <w:rPr>
          <w:color w:val="000000"/>
          <w:szCs w:val="26"/>
          <w:lang w:val="en-GB"/>
        </w:rPr>
        <w:t>[45]</w:t>
      </w:r>
      <w:r>
        <w:rPr>
          <w:color w:val="000000"/>
          <w:szCs w:val="26"/>
          <w:lang w:val="en-GB"/>
        </w:rPr>
        <w:tab/>
      </w:r>
      <w:r w:rsidR="00B63A73">
        <w:rPr>
          <w:lang w:val="en-US"/>
        </w:rPr>
        <w:t>I</w:t>
      </w:r>
      <w:r w:rsidR="00106990">
        <w:rPr>
          <w:lang w:val="en-US"/>
        </w:rPr>
        <w:t xml:space="preserve">f </w:t>
      </w:r>
      <w:r w:rsidR="00B63A73">
        <w:rPr>
          <w:lang w:val="en-US"/>
        </w:rPr>
        <w:t xml:space="preserve">the Minister </w:t>
      </w:r>
      <w:r w:rsidR="00106990">
        <w:rPr>
          <w:lang w:val="en-US"/>
        </w:rPr>
        <w:t xml:space="preserve">does not take </w:t>
      </w:r>
      <w:r w:rsidR="00B63A73">
        <w:rPr>
          <w:lang w:val="en-US"/>
        </w:rPr>
        <w:t>in</w:t>
      </w:r>
      <w:r w:rsidR="00106990">
        <w:rPr>
          <w:lang w:val="en-US"/>
        </w:rPr>
        <w:t>to</w:t>
      </w:r>
      <w:r w:rsidR="00B63A73">
        <w:rPr>
          <w:lang w:val="en-US"/>
        </w:rPr>
        <w:t xml:space="preserve"> </w:t>
      </w:r>
      <w:r w:rsidR="00106990">
        <w:rPr>
          <w:lang w:val="en-US"/>
        </w:rPr>
        <w:t xml:space="preserve">account </w:t>
      </w:r>
      <w:r w:rsidR="00B63A73">
        <w:rPr>
          <w:lang w:val="en-US"/>
        </w:rPr>
        <w:t xml:space="preserve">the above </w:t>
      </w:r>
      <w:r w:rsidR="007906B3">
        <w:rPr>
          <w:lang w:val="en-US"/>
        </w:rPr>
        <w:t>material f</w:t>
      </w:r>
      <w:r w:rsidR="00B63A73">
        <w:rPr>
          <w:lang w:val="en-US"/>
        </w:rPr>
        <w:t>actors</w:t>
      </w:r>
      <w:r w:rsidR="007906B3">
        <w:rPr>
          <w:lang w:val="en-US"/>
        </w:rPr>
        <w:t xml:space="preserve">, </w:t>
      </w:r>
      <w:r w:rsidR="00391E85">
        <w:rPr>
          <w:lang w:val="en-US"/>
        </w:rPr>
        <w:t xml:space="preserve">as well as </w:t>
      </w:r>
      <w:r w:rsidR="00106990">
        <w:rPr>
          <w:lang w:val="en-US"/>
        </w:rPr>
        <w:t xml:space="preserve">the purpose of the Extradition </w:t>
      </w:r>
      <w:r w:rsidR="007906B3">
        <w:rPr>
          <w:lang w:val="en-US"/>
        </w:rPr>
        <w:t>sta</w:t>
      </w:r>
      <w:r w:rsidR="00B63A73">
        <w:rPr>
          <w:lang w:val="en-US"/>
        </w:rPr>
        <w:t>tute</w:t>
      </w:r>
      <w:r w:rsidR="007906B3">
        <w:rPr>
          <w:lang w:val="en-US"/>
        </w:rPr>
        <w:t>,</w:t>
      </w:r>
      <w:r w:rsidR="00B63A73">
        <w:rPr>
          <w:lang w:val="en-US"/>
        </w:rPr>
        <w:t xml:space="preserve"> and</w:t>
      </w:r>
      <w:r w:rsidR="00ED11F8">
        <w:rPr>
          <w:lang w:val="en-US"/>
        </w:rPr>
        <w:t xml:space="preserve"> if he does not have regard</w:t>
      </w:r>
      <w:r w:rsidR="00B63A73">
        <w:rPr>
          <w:lang w:val="en-US"/>
        </w:rPr>
        <w:t xml:space="preserve"> </w:t>
      </w:r>
      <w:r w:rsidR="00391E85">
        <w:rPr>
          <w:lang w:val="en-US"/>
        </w:rPr>
        <w:t xml:space="preserve">to </w:t>
      </w:r>
      <w:r w:rsidR="00B63A73">
        <w:rPr>
          <w:lang w:val="en-US"/>
        </w:rPr>
        <w:t xml:space="preserve">both domestic and </w:t>
      </w:r>
      <w:r w:rsidR="00B63A73" w:rsidRPr="00251524">
        <w:t>international</w:t>
      </w:r>
      <w:r w:rsidR="00B63A73">
        <w:rPr>
          <w:lang w:val="en-US"/>
        </w:rPr>
        <w:t xml:space="preserve"> jurisprudence pertain</w:t>
      </w:r>
      <w:r w:rsidR="007906B3">
        <w:rPr>
          <w:lang w:val="en-US"/>
        </w:rPr>
        <w:t>in</w:t>
      </w:r>
      <w:r w:rsidR="00B63A73">
        <w:rPr>
          <w:lang w:val="en-US"/>
        </w:rPr>
        <w:t>g to extradition</w:t>
      </w:r>
      <w:r w:rsidR="00FA2151">
        <w:rPr>
          <w:lang w:val="en-US"/>
        </w:rPr>
        <w:t>, the</w:t>
      </w:r>
      <w:r w:rsidR="0029233B">
        <w:rPr>
          <w:lang w:val="en-US"/>
        </w:rPr>
        <w:t>n the</w:t>
      </w:r>
      <w:r w:rsidR="00FA2151">
        <w:rPr>
          <w:lang w:val="en-US"/>
        </w:rPr>
        <w:t xml:space="preserve"> Minister’s decision</w:t>
      </w:r>
      <w:r w:rsidR="00B63A73">
        <w:rPr>
          <w:lang w:val="en-US"/>
        </w:rPr>
        <w:t xml:space="preserve"> </w:t>
      </w:r>
      <w:r w:rsidR="00391E85">
        <w:rPr>
          <w:lang w:val="en-GB"/>
        </w:rPr>
        <w:t xml:space="preserve">was </w:t>
      </w:r>
      <w:r w:rsidR="007906B3">
        <w:rPr>
          <w:szCs w:val="26"/>
          <w:lang w:val="en-GB"/>
        </w:rPr>
        <w:t>inconsistent with the purpose for which the power was conferred</w:t>
      </w:r>
      <w:r w:rsidR="009B6E9E">
        <w:rPr>
          <w:szCs w:val="26"/>
          <w:lang w:val="en-GB"/>
        </w:rPr>
        <w:t>.</w:t>
      </w:r>
      <w:r w:rsidR="00ED11F8">
        <w:rPr>
          <w:szCs w:val="26"/>
          <w:lang w:val="en-GB"/>
        </w:rPr>
        <w:t xml:space="preserve"> </w:t>
      </w:r>
      <w:r w:rsidR="009B6E9E">
        <w:rPr>
          <w:szCs w:val="26"/>
          <w:lang w:val="en-GB"/>
        </w:rPr>
        <w:t xml:space="preserve"> If this is so</w:t>
      </w:r>
      <w:r w:rsidR="00ED11F8">
        <w:rPr>
          <w:szCs w:val="26"/>
          <w:lang w:val="en-GB"/>
        </w:rPr>
        <w:t>,</w:t>
      </w:r>
      <w:r w:rsidR="009B6E9E">
        <w:rPr>
          <w:szCs w:val="26"/>
          <w:lang w:val="en-GB"/>
        </w:rPr>
        <w:t xml:space="preserve"> then </w:t>
      </w:r>
      <w:r w:rsidR="007906B3">
        <w:rPr>
          <w:szCs w:val="26"/>
          <w:lang w:val="en-GB"/>
        </w:rPr>
        <w:t>there can be no rational relationship between the means employed and the purpose.</w:t>
      </w:r>
      <w:r w:rsidR="00FA2151">
        <w:rPr>
          <w:rStyle w:val="FootnoteReference"/>
          <w:szCs w:val="26"/>
          <w:lang w:val="en-GB"/>
        </w:rPr>
        <w:footnoteReference w:id="15"/>
      </w:r>
    </w:p>
    <w:p w14:paraId="690C3800" w14:textId="77777777" w:rsidR="00B5233B" w:rsidRPr="00B5233B" w:rsidRDefault="00B5233B" w:rsidP="00251524">
      <w:pPr>
        <w:pStyle w:val="JUDGMENTCONTINUED"/>
        <w:rPr>
          <w:lang w:val="en-US"/>
        </w:rPr>
      </w:pPr>
    </w:p>
    <w:p w14:paraId="14CD591B" w14:textId="14AB3F8F" w:rsidR="0098793A" w:rsidRDefault="00F95DDD" w:rsidP="00F95DDD">
      <w:pPr>
        <w:pStyle w:val="JUDGMENTNUMBERED"/>
        <w:numPr>
          <w:ilvl w:val="0"/>
          <w:numId w:val="0"/>
        </w:numPr>
        <w:rPr>
          <w:lang w:val="en-US"/>
        </w:rPr>
      </w:pPr>
      <w:r>
        <w:rPr>
          <w:color w:val="000000"/>
          <w:lang w:val="en-US"/>
        </w:rPr>
        <w:t>[46]</w:t>
      </w:r>
      <w:r>
        <w:rPr>
          <w:color w:val="000000"/>
          <w:lang w:val="en-US"/>
        </w:rPr>
        <w:tab/>
      </w:r>
      <w:r w:rsidR="0098793A" w:rsidRPr="0098793A">
        <w:rPr>
          <w:lang w:val="en-US"/>
        </w:rPr>
        <w:t xml:space="preserve">In </w:t>
      </w:r>
      <w:r w:rsidR="0098793A" w:rsidRPr="00251524">
        <w:rPr>
          <w:i/>
          <w:iCs/>
          <w:lang w:val="en-US"/>
        </w:rPr>
        <w:t>Albutt</w:t>
      </w:r>
      <w:r w:rsidR="00243B06">
        <w:rPr>
          <w:lang w:val="en-US"/>
        </w:rPr>
        <w:t>,</w:t>
      </w:r>
      <w:r w:rsidR="0098793A" w:rsidRPr="0098793A">
        <w:rPr>
          <w:lang w:val="en-US"/>
        </w:rPr>
        <w:t xml:space="preserve"> the following was </w:t>
      </w:r>
      <w:r w:rsidR="0098793A" w:rsidRPr="00251524">
        <w:t>stated</w:t>
      </w:r>
      <w:r w:rsidR="0098793A" w:rsidRPr="0098793A">
        <w:rPr>
          <w:lang w:val="en-US"/>
        </w:rPr>
        <w:t>:</w:t>
      </w:r>
    </w:p>
    <w:p w14:paraId="24E01303" w14:textId="77777777" w:rsidR="00243B06" w:rsidRDefault="00243B06" w:rsidP="00243B06">
      <w:pPr>
        <w:pStyle w:val="QUOTATION"/>
        <w:rPr>
          <w:lang w:val="en-US"/>
        </w:rPr>
      </w:pPr>
    </w:p>
    <w:p w14:paraId="43462864" w14:textId="77777777" w:rsidR="00092C30" w:rsidRPr="0098793A" w:rsidRDefault="00243B06" w:rsidP="00251524">
      <w:pPr>
        <w:pStyle w:val="QUOTATION"/>
        <w:rPr>
          <w:lang w:val="en-US"/>
        </w:rPr>
      </w:pPr>
      <w:r>
        <w:rPr>
          <w:lang w:val="en-US"/>
        </w:rPr>
        <w:t>“</w:t>
      </w:r>
      <w:r w:rsidR="0098793A" w:rsidRPr="0098793A">
        <w:rPr>
          <w:lang w:val="en-US"/>
        </w:rPr>
        <w:t xml:space="preserve">The </w:t>
      </w:r>
      <w:r>
        <w:rPr>
          <w:lang w:val="en-US"/>
        </w:rPr>
        <w:t>E</w:t>
      </w:r>
      <w:r w:rsidR="0098793A" w:rsidRPr="0098793A">
        <w:rPr>
          <w:lang w:val="en-US"/>
        </w:rPr>
        <w:t xml:space="preserve">xecutive has a wide discretion in selecting the means to achieve its constitutionally permissible objectives. </w:t>
      </w:r>
      <w:r>
        <w:rPr>
          <w:lang w:val="en-US"/>
        </w:rPr>
        <w:t xml:space="preserve"> </w:t>
      </w:r>
      <w:r w:rsidR="0098793A" w:rsidRPr="0098793A">
        <w:rPr>
          <w:lang w:val="en-US"/>
        </w:rPr>
        <w:t xml:space="preserve">Courts may not interfere with the means selected simply because they do not like them, or because there are other more appropriate means that could have been selected. </w:t>
      </w:r>
      <w:r>
        <w:rPr>
          <w:lang w:val="en-US"/>
        </w:rPr>
        <w:t xml:space="preserve"> </w:t>
      </w:r>
      <w:r w:rsidR="0098793A" w:rsidRPr="0098793A">
        <w:rPr>
          <w:lang w:val="en-US"/>
        </w:rPr>
        <w:t xml:space="preserve">But, where the decision is challenged on the grounds of rationality, courts are obliged to examine the means selected to </w:t>
      </w:r>
      <w:r w:rsidR="0098793A" w:rsidRPr="0098793A">
        <w:rPr>
          <w:lang w:val="en-US"/>
        </w:rPr>
        <w:lastRenderedPageBreak/>
        <w:t xml:space="preserve">determine whether they are rationally related to the objective sought to be achieved. </w:t>
      </w:r>
      <w:r>
        <w:rPr>
          <w:lang w:val="en-US"/>
        </w:rPr>
        <w:t xml:space="preserve"> </w:t>
      </w:r>
      <w:r w:rsidR="0098793A" w:rsidRPr="0098793A">
        <w:rPr>
          <w:lang w:val="en-US"/>
        </w:rPr>
        <w:t xml:space="preserve">What must be stressed is that the purpose of the enquiry is to determine not whether there are other means that could have been used, but whether the means selected are rationally related to the objective sought to be achieved. </w:t>
      </w:r>
      <w:r>
        <w:rPr>
          <w:lang w:val="en-US"/>
        </w:rPr>
        <w:t xml:space="preserve"> </w:t>
      </w:r>
      <w:r w:rsidR="0098793A" w:rsidRPr="0098793A">
        <w:rPr>
          <w:lang w:val="en-US"/>
        </w:rPr>
        <w:t>And if, objectively speaking, they are not, they fall short of the standard demanded by the Constitution</w:t>
      </w:r>
      <w:r>
        <w:rPr>
          <w:lang w:val="en-US"/>
        </w:rPr>
        <w:t>.”</w:t>
      </w:r>
      <w:r w:rsidR="00092C30" w:rsidRPr="0098793A">
        <w:rPr>
          <w:rStyle w:val="FootnoteReference"/>
          <w:sz w:val="20"/>
          <w:szCs w:val="20"/>
          <w:lang w:val="en-US"/>
        </w:rPr>
        <w:footnoteReference w:id="16"/>
      </w:r>
    </w:p>
    <w:p w14:paraId="7588570C" w14:textId="77777777" w:rsidR="005828CF" w:rsidRDefault="005828CF" w:rsidP="005828CF">
      <w:pPr>
        <w:pStyle w:val="JUDGMENTNUMBERED"/>
        <w:numPr>
          <w:ilvl w:val="0"/>
          <w:numId w:val="0"/>
        </w:numPr>
        <w:rPr>
          <w:lang w:val="en-US"/>
        </w:rPr>
      </w:pPr>
    </w:p>
    <w:p w14:paraId="0A805595" w14:textId="047842E7" w:rsidR="001816C1" w:rsidRDefault="00F95DDD" w:rsidP="00F95DDD">
      <w:pPr>
        <w:pStyle w:val="JUDGMENTNUMBERED"/>
        <w:numPr>
          <w:ilvl w:val="0"/>
          <w:numId w:val="0"/>
        </w:numPr>
      </w:pPr>
      <w:r>
        <w:rPr>
          <w:color w:val="000000"/>
        </w:rPr>
        <w:t>[47]</w:t>
      </w:r>
      <w:r>
        <w:rPr>
          <w:color w:val="000000"/>
        </w:rPr>
        <w:tab/>
      </w:r>
      <w:r w:rsidR="001816C1" w:rsidRPr="00C64868">
        <w:t>In this regard</w:t>
      </w:r>
      <w:r w:rsidR="00243B06">
        <w:t>,</w:t>
      </w:r>
      <w:r w:rsidR="001816C1" w:rsidRPr="00C64868">
        <w:t xml:space="preserve"> </w:t>
      </w:r>
      <w:r w:rsidR="0066256F">
        <w:t xml:space="preserve">FMO </w:t>
      </w:r>
      <w:r w:rsidR="00F7345B">
        <w:t xml:space="preserve">submitted that the </w:t>
      </w:r>
      <w:r w:rsidR="0034177C">
        <w:t>Minister</w:t>
      </w:r>
      <w:r w:rsidR="00F7345B">
        <w:t xml:space="preserve"> should have been on high </w:t>
      </w:r>
      <w:r w:rsidR="0034177C">
        <w:t>alert</w:t>
      </w:r>
      <w:r w:rsidR="00F7345B">
        <w:t xml:space="preserve"> </w:t>
      </w:r>
      <w:r w:rsidR="0034177C">
        <w:t>because</w:t>
      </w:r>
      <w:r w:rsidR="00F7345B">
        <w:t xml:space="preserve"> of </w:t>
      </w:r>
      <w:r w:rsidR="0034177C">
        <w:t xml:space="preserve">the </w:t>
      </w:r>
      <w:r w:rsidR="001816C1" w:rsidRPr="00C64868">
        <w:t xml:space="preserve">very high international </w:t>
      </w:r>
      <w:r w:rsidR="00F7345B">
        <w:t xml:space="preserve">duties that </w:t>
      </w:r>
      <w:r w:rsidR="0034177C">
        <w:t>S</w:t>
      </w:r>
      <w:r w:rsidR="00F7345B">
        <w:t xml:space="preserve">outh Africa was bound </w:t>
      </w:r>
      <w:r w:rsidR="0034177C">
        <w:t>to</w:t>
      </w:r>
      <w:r w:rsidR="00F7345B">
        <w:t xml:space="preserve"> observe</w:t>
      </w:r>
      <w:r w:rsidR="00470339">
        <w:t>,</w:t>
      </w:r>
      <w:r w:rsidR="0034177C">
        <w:t xml:space="preserve"> </w:t>
      </w:r>
      <w:r w:rsidR="001816C1" w:rsidRPr="00C64868">
        <w:t>in particular</w:t>
      </w:r>
      <w:r w:rsidR="0034177C">
        <w:t xml:space="preserve"> in this</w:t>
      </w:r>
      <w:r w:rsidR="001816C1" w:rsidRPr="00C64868">
        <w:t xml:space="preserve"> situation</w:t>
      </w:r>
      <w:r w:rsidR="00470339">
        <w:t>,</w:t>
      </w:r>
      <w:r w:rsidR="001816C1" w:rsidRPr="00C64868">
        <w:t xml:space="preserve"> </w:t>
      </w:r>
      <w:r w:rsidR="00470339">
        <w:t>in respect of</w:t>
      </w:r>
      <w:r w:rsidR="0034177C">
        <w:t xml:space="preserve"> </w:t>
      </w:r>
      <w:r w:rsidR="001816C1" w:rsidRPr="00C64868">
        <w:t xml:space="preserve">transnational corruption.  </w:t>
      </w:r>
      <w:r w:rsidR="0034177C">
        <w:t>T</w:t>
      </w:r>
      <w:r w:rsidR="001816C1" w:rsidRPr="00C64868">
        <w:t>he standard is very high</w:t>
      </w:r>
      <w:r w:rsidR="0034177C">
        <w:t xml:space="preserve"> and there </w:t>
      </w:r>
      <w:r w:rsidR="001816C1" w:rsidRPr="00C64868">
        <w:t xml:space="preserve">must be exacting </w:t>
      </w:r>
      <w:r w:rsidR="0034177C">
        <w:t xml:space="preserve">and rigorous </w:t>
      </w:r>
      <w:r w:rsidR="001816C1" w:rsidRPr="00C64868">
        <w:t xml:space="preserve">compliance with </w:t>
      </w:r>
      <w:r w:rsidR="0034177C">
        <w:t>our</w:t>
      </w:r>
      <w:r w:rsidR="00F7345B">
        <w:t xml:space="preserve"> international obligations</w:t>
      </w:r>
      <w:r w:rsidR="00471AFA">
        <w:t>.  T</w:t>
      </w:r>
      <w:r w:rsidR="009B6E9E">
        <w:t xml:space="preserve">he Minister should pay meticulous detail to all factors when </w:t>
      </w:r>
      <w:r w:rsidR="00471AFA">
        <w:t xml:space="preserve">making </w:t>
      </w:r>
      <w:r w:rsidR="009B6E9E">
        <w:t>his decision.</w:t>
      </w:r>
      <w:r w:rsidR="00471AFA">
        <w:t xml:space="preserve"> </w:t>
      </w:r>
      <w:r w:rsidR="009B6E9E">
        <w:t xml:space="preserve"> </w:t>
      </w:r>
      <w:r w:rsidR="0034177C">
        <w:t>In particular</w:t>
      </w:r>
      <w:r w:rsidR="009B5C69">
        <w:t>,</w:t>
      </w:r>
      <w:r w:rsidR="0034177C">
        <w:t xml:space="preserve"> FMO submit</w:t>
      </w:r>
      <w:r w:rsidR="0029233B">
        <w:t>s</w:t>
      </w:r>
      <w:r w:rsidR="0034177C">
        <w:t xml:space="preserve"> that the Minister should have been on </w:t>
      </w:r>
      <w:r w:rsidR="001816C1" w:rsidRPr="00C64868">
        <w:t>notice of th</w:t>
      </w:r>
      <w:r w:rsidR="009B6E9E">
        <w:t xml:space="preserve">ese cautionary aspects as he was aware of the </w:t>
      </w:r>
      <w:r w:rsidR="001816C1" w:rsidRPr="00C64868">
        <w:t>legal provision</w:t>
      </w:r>
      <w:r w:rsidR="009B6E9E">
        <w:t xml:space="preserve">s </w:t>
      </w:r>
      <w:r w:rsidR="009B5C69">
        <w:t xml:space="preserve">as established </w:t>
      </w:r>
      <w:r w:rsidR="009B6E9E">
        <w:t xml:space="preserve">in </w:t>
      </w:r>
      <w:r w:rsidR="001816C1" w:rsidRPr="00251524">
        <w:rPr>
          <w:i/>
          <w:iCs/>
        </w:rPr>
        <w:t xml:space="preserve">Chang </w:t>
      </w:r>
      <w:r w:rsidR="0034177C" w:rsidRPr="00251524">
        <w:rPr>
          <w:i/>
          <w:iCs/>
        </w:rPr>
        <w:t>1</w:t>
      </w:r>
      <w:r w:rsidR="009B5C69">
        <w:t>,</w:t>
      </w:r>
      <w:r w:rsidR="0034177C">
        <w:t xml:space="preserve"> </w:t>
      </w:r>
      <w:r w:rsidR="009B6E9E">
        <w:t>when he supported Mr</w:t>
      </w:r>
      <w:r w:rsidR="009B5C69">
        <w:t> </w:t>
      </w:r>
      <w:r w:rsidR="009B6E9E">
        <w:t xml:space="preserve">Chang’s extradition to the USA.  </w:t>
      </w:r>
      <w:r w:rsidR="0034177C">
        <w:t xml:space="preserve">It is important </w:t>
      </w:r>
      <w:r w:rsidR="009B6E9E">
        <w:t xml:space="preserve">to note </w:t>
      </w:r>
      <w:r w:rsidR="0034177C">
        <w:t xml:space="preserve">that the </w:t>
      </w:r>
      <w:r w:rsidR="009B6E9E">
        <w:t>D</w:t>
      </w:r>
      <w:r w:rsidR="0034177C">
        <w:t>eputy Minister of Justice also signed the extradition order to the USA</w:t>
      </w:r>
      <w:r w:rsidR="009B5C69">
        <w:t>,</w:t>
      </w:r>
      <w:r w:rsidR="0034177C">
        <w:t xml:space="preserve"> and there is no word from him as to </w:t>
      </w:r>
      <w:r w:rsidR="0029233B">
        <w:t>why</w:t>
      </w:r>
      <w:r w:rsidR="0034177C">
        <w:t xml:space="preserve"> the</w:t>
      </w:r>
      <w:r w:rsidR="009B5C69">
        <w:t>re</w:t>
      </w:r>
      <w:r w:rsidR="0034177C">
        <w:t xml:space="preserve"> was a change in the decision.</w:t>
      </w:r>
    </w:p>
    <w:p w14:paraId="785FF018" w14:textId="77777777" w:rsidR="0034177C" w:rsidRPr="0034177C" w:rsidRDefault="0034177C" w:rsidP="0034177C">
      <w:pPr>
        <w:pStyle w:val="JUDGMENTCONTINUED"/>
      </w:pPr>
    </w:p>
    <w:p w14:paraId="138AC70D" w14:textId="15A5609E" w:rsidR="001816C1" w:rsidRDefault="00F95DDD" w:rsidP="00F95DDD">
      <w:pPr>
        <w:pStyle w:val="JUDGMENTNUMBERED"/>
        <w:numPr>
          <w:ilvl w:val="0"/>
          <w:numId w:val="0"/>
        </w:numPr>
      </w:pPr>
      <w:r>
        <w:rPr>
          <w:color w:val="000000"/>
        </w:rPr>
        <w:t>[48]</w:t>
      </w:r>
      <w:r>
        <w:rPr>
          <w:color w:val="000000"/>
        </w:rPr>
        <w:tab/>
      </w:r>
      <w:r w:rsidR="0034177C">
        <w:t>The Minister w</w:t>
      </w:r>
      <w:r w:rsidR="001816C1" w:rsidRPr="00C64868">
        <w:t xml:space="preserve">as advised by his legal advisors that his decision </w:t>
      </w:r>
      <w:r w:rsidR="00014719">
        <w:t xml:space="preserve">to extradite to Mozambique </w:t>
      </w:r>
      <w:r w:rsidR="001816C1" w:rsidRPr="00C64868">
        <w:t xml:space="preserve">would be subject to review.  This is in a memo from </w:t>
      </w:r>
      <w:r w:rsidR="0068677B">
        <w:t xml:space="preserve">an </w:t>
      </w:r>
      <w:r w:rsidR="001816C1" w:rsidRPr="00C64868">
        <w:t>advocate</w:t>
      </w:r>
      <w:r w:rsidR="009B5C69">
        <w:t>.  T</w:t>
      </w:r>
      <w:r w:rsidR="001816C1" w:rsidRPr="00C64868">
        <w:t xml:space="preserve">he </w:t>
      </w:r>
      <w:r w:rsidR="0068677B" w:rsidRPr="009B5C69">
        <w:t>M</w:t>
      </w:r>
      <w:r w:rsidR="001816C1" w:rsidRPr="009B5C69">
        <w:t>inister</w:t>
      </w:r>
      <w:r w:rsidR="001816C1" w:rsidRPr="00C64868">
        <w:t xml:space="preserve"> therefore had a very high duty to make sure that the decision he made was not irrational and </w:t>
      </w:r>
      <w:r w:rsidR="00014719">
        <w:t xml:space="preserve">that </w:t>
      </w:r>
      <w:r w:rsidR="001816C1" w:rsidRPr="00C64868">
        <w:t>this change of tack should have been properly explained and justified.</w:t>
      </w:r>
    </w:p>
    <w:p w14:paraId="4E02FACA" w14:textId="77777777" w:rsidR="00E95F24" w:rsidRPr="00E95F24" w:rsidRDefault="00E95F24" w:rsidP="00E95F24">
      <w:pPr>
        <w:pStyle w:val="JUDGMENTCONTINUED"/>
      </w:pPr>
    </w:p>
    <w:p w14:paraId="635BF2A5" w14:textId="549FE873" w:rsidR="005E34F3" w:rsidRPr="005E34F3" w:rsidRDefault="00F95DDD" w:rsidP="00F95DDD">
      <w:pPr>
        <w:pStyle w:val="JUDGMENTNUMBERED"/>
        <w:numPr>
          <w:ilvl w:val="0"/>
          <w:numId w:val="0"/>
        </w:numPr>
      </w:pPr>
      <w:r w:rsidRPr="005E34F3">
        <w:rPr>
          <w:color w:val="000000"/>
        </w:rPr>
        <w:t>[49]</w:t>
      </w:r>
      <w:r w:rsidRPr="005E34F3">
        <w:rPr>
          <w:color w:val="000000"/>
        </w:rPr>
        <w:tab/>
      </w:r>
      <w:r w:rsidR="005E34F3">
        <w:t xml:space="preserve">On the facts before the Minister </w:t>
      </w:r>
      <w:r w:rsidR="00E95F24">
        <w:t>one of the primary considerations which illustrates that his decision was not rationally related to the purpose is that of immunity.  The question of Mr Chang’s immunity was an issue in Chang 1 and continues to be problematic in this matter.</w:t>
      </w:r>
    </w:p>
    <w:p w14:paraId="597886EC" w14:textId="77777777" w:rsidR="00B84324" w:rsidRDefault="00B84324" w:rsidP="005E1E5C">
      <w:pPr>
        <w:pStyle w:val="JUDGMENTCONTINUED"/>
        <w:rPr>
          <w:i/>
          <w:iCs/>
        </w:rPr>
      </w:pPr>
    </w:p>
    <w:p w14:paraId="5A0CE9D3" w14:textId="77777777" w:rsidR="00606DF2" w:rsidRDefault="00606DF2" w:rsidP="005E1E5C">
      <w:pPr>
        <w:pStyle w:val="JUDGMENTCONTINUED"/>
        <w:rPr>
          <w:i/>
          <w:iCs/>
        </w:rPr>
      </w:pPr>
    </w:p>
    <w:p w14:paraId="2B416E47" w14:textId="77777777" w:rsidR="00606DF2" w:rsidRDefault="00606DF2" w:rsidP="005E1E5C">
      <w:pPr>
        <w:pStyle w:val="JUDGMENTCONTINUED"/>
        <w:rPr>
          <w:i/>
          <w:iCs/>
        </w:rPr>
      </w:pPr>
    </w:p>
    <w:p w14:paraId="7FDCE38C" w14:textId="3C73383E" w:rsidR="005E1E5C" w:rsidRPr="00014719" w:rsidRDefault="00014719" w:rsidP="005E1E5C">
      <w:pPr>
        <w:pStyle w:val="JUDGMENTCONTINUED"/>
        <w:rPr>
          <w:i/>
          <w:iCs/>
        </w:rPr>
      </w:pPr>
      <w:r w:rsidRPr="00014719">
        <w:rPr>
          <w:i/>
          <w:iCs/>
        </w:rPr>
        <w:lastRenderedPageBreak/>
        <w:t>Immunity</w:t>
      </w:r>
    </w:p>
    <w:p w14:paraId="58126D91" w14:textId="6FDEE263" w:rsidR="004109EF" w:rsidRDefault="00F95DDD" w:rsidP="00F95DDD">
      <w:pPr>
        <w:pStyle w:val="JUDGMENTNUMBERED"/>
        <w:numPr>
          <w:ilvl w:val="0"/>
          <w:numId w:val="0"/>
        </w:numPr>
        <w:tabs>
          <w:tab w:val="left" w:pos="0"/>
        </w:tabs>
      </w:pPr>
      <w:r>
        <w:rPr>
          <w:color w:val="000000"/>
        </w:rPr>
        <w:t>[50]</w:t>
      </w:r>
      <w:r>
        <w:rPr>
          <w:color w:val="000000"/>
        </w:rPr>
        <w:tab/>
      </w:r>
      <w:r w:rsidR="00014719">
        <w:rPr>
          <w:lang w:val="en-US"/>
        </w:rPr>
        <w:t xml:space="preserve">In </w:t>
      </w:r>
      <w:r w:rsidR="00014719" w:rsidRPr="00251524">
        <w:rPr>
          <w:i/>
          <w:iCs/>
          <w:lang w:val="en-US"/>
        </w:rPr>
        <w:t>Chang 1</w:t>
      </w:r>
      <w:r w:rsidR="00974E7D">
        <w:rPr>
          <w:lang w:val="en-US"/>
        </w:rPr>
        <w:t>,</w:t>
      </w:r>
      <w:r w:rsidR="00014719">
        <w:rPr>
          <w:lang w:val="en-US"/>
        </w:rPr>
        <w:t xml:space="preserve"> the Court found that if </w:t>
      </w:r>
      <w:r w:rsidR="009B6E9E">
        <w:rPr>
          <w:lang w:val="en-US"/>
        </w:rPr>
        <w:t xml:space="preserve">Mr Chang </w:t>
      </w:r>
      <w:r w:rsidR="00014719">
        <w:rPr>
          <w:lang w:val="en-US"/>
        </w:rPr>
        <w:t xml:space="preserve">was extradited to Mozambique and was immune </w:t>
      </w:r>
      <w:r w:rsidR="009B6E9E">
        <w:rPr>
          <w:lang w:val="en-US"/>
        </w:rPr>
        <w:t xml:space="preserve">from prosecution, </w:t>
      </w:r>
      <w:r w:rsidR="00014719">
        <w:rPr>
          <w:lang w:val="en-US"/>
        </w:rPr>
        <w:t xml:space="preserve">then the extradition to Mozambique </w:t>
      </w:r>
      <w:r w:rsidR="009B6E9E">
        <w:rPr>
          <w:lang w:val="en-US"/>
        </w:rPr>
        <w:t>was</w:t>
      </w:r>
      <w:r w:rsidR="00014719">
        <w:rPr>
          <w:lang w:val="en-US"/>
        </w:rPr>
        <w:t xml:space="preserve"> unlawful and irrational.</w:t>
      </w:r>
      <w:r w:rsidR="00974E7D">
        <w:rPr>
          <w:lang w:val="en-US"/>
        </w:rPr>
        <w:t xml:space="preserve"> </w:t>
      </w:r>
      <w:r w:rsidR="006731BB">
        <w:rPr>
          <w:lang w:val="en-US"/>
        </w:rPr>
        <w:t xml:space="preserve"> The question of immunity is also dealt with in Article</w:t>
      </w:r>
      <w:r w:rsidR="00974E7D">
        <w:rPr>
          <w:lang w:val="en-US"/>
        </w:rPr>
        <w:t> </w:t>
      </w:r>
      <w:r w:rsidR="006731BB">
        <w:rPr>
          <w:lang w:val="en-US"/>
        </w:rPr>
        <w:t>4(e) of the SADC Protocol</w:t>
      </w:r>
      <w:r w:rsidR="00974E7D">
        <w:rPr>
          <w:lang w:val="en-US"/>
        </w:rPr>
        <w:t>, which similarly maintains that</w:t>
      </w:r>
      <w:r w:rsidR="006731BB">
        <w:rPr>
          <w:lang w:val="en-US"/>
        </w:rPr>
        <w:t xml:space="preserve"> </w:t>
      </w:r>
      <w:r w:rsidR="00B25E60">
        <w:rPr>
          <w:lang w:val="en-US"/>
        </w:rPr>
        <w:t>if the person becomes immune from prosecution, then extradition to that State is contraindicated.</w:t>
      </w:r>
      <w:r w:rsidR="00B25E60">
        <w:rPr>
          <w:rStyle w:val="FootnoteReference"/>
          <w:lang w:val="en-US"/>
        </w:rPr>
        <w:footnoteReference w:id="17"/>
      </w:r>
    </w:p>
    <w:p w14:paraId="56022951" w14:textId="77777777" w:rsidR="00B25E60" w:rsidRPr="00B25E60" w:rsidRDefault="00B25E60" w:rsidP="00B25E60">
      <w:pPr>
        <w:pStyle w:val="JUDGMENTCONTINUED"/>
      </w:pPr>
    </w:p>
    <w:p w14:paraId="2BF7F9DE" w14:textId="0C4C8D8C" w:rsidR="00FB5153" w:rsidRDefault="00F95DDD" w:rsidP="00F95DDD">
      <w:pPr>
        <w:pStyle w:val="JUDGMENTNUMBERED"/>
        <w:numPr>
          <w:ilvl w:val="0"/>
          <w:numId w:val="0"/>
        </w:numPr>
      </w:pPr>
      <w:r>
        <w:rPr>
          <w:color w:val="000000"/>
        </w:rPr>
        <w:t>[51]</w:t>
      </w:r>
      <w:r>
        <w:rPr>
          <w:color w:val="000000"/>
        </w:rPr>
        <w:tab/>
      </w:r>
      <w:r w:rsidR="004109EF">
        <w:t xml:space="preserve">In </w:t>
      </w:r>
      <w:r w:rsidR="004109EF" w:rsidRPr="00251524">
        <w:rPr>
          <w:i/>
          <w:iCs/>
        </w:rPr>
        <w:t>Chang 1</w:t>
      </w:r>
      <w:r w:rsidR="00974E7D">
        <w:t>,</w:t>
      </w:r>
      <w:r w:rsidR="004109EF">
        <w:t xml:space="preserve"> the court found </w:t>
      </w:r>
      <w:r w:rsidR="00974E7D">
        <w:t xml:space="preserve">that </w:t>
      </w:r>
      <w:r w:rsidR="004109EF">
        <w:t xml:space="preserve">the </w:t>
      </w:r>
      <w:r w:rsidR="00974E7D">
        <w:t xml:space="preserve">former </w:t>
      </w:r>
      <w:r w:rsidR="004109EF">
        <w:t xml:space="preserve">Minister’s </w:t>
      </w:r>
      <w:r w:rsidR="00FB5153" w:rsidRPr="00121143">
        <w:t xml:space="preserve">decision </w:t>
      </w:r>
      <w:r w:rsidR="00B25E60">
        <w:t>was</w:t>
      </w:r>
      <w:r w:rsidR="00FB5153" w:rsidRPr="00121143">
        <w:t xml:space="preserve"> irrational because “[e]xtradition has as its purpose the prosecution of the guilty.  </w:t>
      </w:r>
      <w:r w:rsidR="00CB2181" w:rsidRPr="00121143">
        <w:t>Thus,</w:t>
      </w:r>
      <w:r w:rsidR="00FB5153" w:rsidRPr="00121143">
        <w:t xml:space="preserve"> it would make no sense to extradite a person to a place where he cannot be prosecuted.”</w:t>
      </w:r>
      <w:r w:rsidR="00FB5153" w:rsidRPr="00121143">
        <w:rPr>
          <w:rStyle w:val="FootnoteReference"/>
        </w:rPr>
        <w:footnoteReference w:id="18"/>
      </w:r>
    </w:p>
    <w:p w14:paraId="633993A3" w14:textId="77777777" w:rsidR="004109EF" w:rsidRPr="004109EF" w:rsidRDefault="004109EF" w:rsidP="004109EF">
      <w:pPr>
        <w:pStyle w:val="JUDGMENTCONTINUED"/>
      </w:pPr>
    </w:p>
    <w:p w14:paraId="32E1B3D3" w14:textId="1558D769" w:rsidR="0047518E" w:rsidRDefault="00F95DDD" w:rsidP="00F95DDD">
      <w:pPr>
        <w:pStyle w:val="JUDGMENTNUMBERED"/>
        <w:numPr>
          <w:ilvl w:val="0"/>
          <w:numId w:val="0"/>
        </w:numPr>
        <w:tabs>
          <w:tab w:val="left" w:pos="0"/>
        </w:tabs>
        <w:rPr>
          <w:lang w:val="en-US"/>
        </w:rPr>
      </w:pPr>
      <w:r>
        <w:rPr>
          <w:color w:val="000000"/>
          <w:lang w:val="en-US"/>
        </w:rPr>
        <w:t>[52]</w:t>
      </w:r>
      <w:r>
        <w:rPr>
          <w:color w:val="000000"/>
          <w:lang w:val="en-US"/>
        </w:rPr>
        <w:tab/>
      </w:r>
      <w:r w:rsidR="004109EF">
        <w:rPr>
          <w:lang w:val="en-US"/>
        </w:rPr>
        <w:t>The record</w:t>
      </w:r>
      <w:r w:rsidR="00CB3E01">
        <w:rPr>
          <w:lang w:val="en-US"/>
        </w:rPr>
        <w:t xml:space="preserve"> </w:t>
      </w:r>
      <w:r w:rsidR="004E74B8">
        <w:rPr>
          <w:lang w:val="en-US"/>
        </w:rPr>
        <w:t>r</w:t>
      </w:r>
      <w:r w:rsidR="00FB5153">
        <w:rPr>
          <w:lang w:val="en-US"/>
        </w:rPr>
        <w:t>e</w:t>
      </w:r>
      <w:r w:rsidR="00CB2181">
        <w:rPr>
          <w:lang w:val="en-US"/>
        </w:rPr>
        <w:t xml:space="preserve">veals </w:t>
      </w:r>
      <w:r w:rsidR="004109EF">
        <w:rPr>
          <w:lang w:val="en-US"/>
        </w:rPr>
        <w:t>that Mr</w:t>
      </w:r>
      <w:r w:rsidR="00974E7D">
        <w:rPr>
          <w:lang w:val="en-US"/>
        </w:rPr>
        <w:t> </w:t>
      </w:r>
      <w:r w:rsidR="004109EF">
        <w:rPr>
          <w:lang w:val="en-US"/>
        </w:rPr>
        <w:t>Chang</w:t>
      </w:r>
      <w:r w:rsidR="00FB5153">
        <w:rPr>
          <w:lang w:val="en-US"/>
        </w:rPr>
        <w:t xml:space="preserve"> is immune from </w:t>
      </w:r>
      <w:r w:rsidR="00CB2181">
        <w:rPr>
          <w:lang w:val="en-US"/>
        </w:rPr>
        <w:t>p</w:t>
      </w:r>
      <w:r w:rsidR="00206410">
        <w:rPr>
          <w:lang w:val="en-US"/>
        </w:rPr>
        <w:t>rosecution</w:t>
      </w:r>
      <w:r w:rsidR="00FB5153">
        <w:rPr>
          <w:lang w:val="en-US"/>
        </w:rPr>
        <w:t xml:space="preserve"> in Mozambique.</w:t>
      </w:r>
      <w:r w:rsidR="00974E7D">
        <w:rPr>
          <w:lang w:val="en-US"/>
        </w:rPr>
        <w:t xml:space="preserve"> </w:t>
      </w:r>
      <w:r w:rsidR="00FB5153">
        <w:rPr>
          <w:lang w:val="en-US"/>
        </w:rPr>
        <w:t xml:space="preserve"> </w:t>
      </w:r>
      <w:r w:rsidR="00206410">
        <w:rPr>
          <w:lang w:val="en-US"/>
        </w:rPr>
        <w:t xml:space="preserve">It is only </w:t>
      </w:r>
      <w:r w:rsidR="004109EF">
        <w:rPr>
          <w:lang w:val="en-US"/>
        </w:rPr>
        <w:t xml:space="preserve">from </w:t>
      </w:r>
      <w:r w:rsidR="00206410">
        <w:rPr>
          <w:lang w:val="en-US"/>
        </w:rPr>
        <w:t xml:space="preserve">the </w:t>
      </w:r>
      <w:r w:rsidR="00206410" w:rsidRPr="00251524">
        <w:rPr>
          <w:i/>
          <w:iCs/>
          <w:lang w:val="en-US"/>
        </w:rPr>
        <w:t xml:space="preserve">post </w:t>
      </w:r>
      <w:r w:rsidR="004109EF" w:rsidRPr="00251524">
        <w:rPr>
          <w:i/>
          <w:iCs/>
          <w:lang w:val="en-US"/>
        </w:rPr>
        <w:t>hoc</w:t>
      </w:r>
      <w:r w:rsidR="00206410">
        <w:rPr>
          <w:lang w:val="en-US"/>
        </w:rPr>
        <w:t xml:space="preserve"> reasons that it </w:t>
      </w:r>
      <w:r w:rsidR="00CB2181">
        <w:rPr>
          <w:lang w:val="en-US"/>
        </w:rPr>
        <w:t xml:space="preserve">now </w:t>
      </w:r>
      <w:r w:rsidR="00974E7D">
        <w:rPr>
          <w:lang w:val="en-US"/>
        </w:rPr>
        <w:t>e</w:t>
      </w:r>
      <w:r w:rsidR="00206410">
        <w:rPr>
          <w:lang w:val="en-US"/>
        </w:rPr>
        <w:t xml:space="preserve">merges that Mr Chang is not immune from prosecution. </w:t>
      </w:r>
      <w:r w:rsidR="00B25E60">
        <w:rPr>
          <w:lang w:val="en-US"/>
        </w:rPr>
        <w:t xml:space="preserve"> </w:t>
      </w:r>
      <w:r w:rsidR="00206410">
        <w:rPr>
          <w:lang w:val="en-US"/>
        </w:rPr>
        <w:t xml:space="preserve">In </w:t>
      </w:r>
      <w:r w:rsidR="00206410" w:rsidRPr="00206410">
        <w:rPr>
          <w:lang w:val="en-US"/>
        </w:rPr>
        <w:t>the absence of full and pro</w:t>
      </w:r>
      <w:r w:rsidR="00206410">
        <w:rPr>
          <w:lang w:val="en-US"/>
        </w:rPr>
        <w:t>per</w:t>
      </w:r>
      <w:r w:rsidR="00206410" w:rsidRPr="00206410">
        <w:rPr>
          <w:lang w:val="en-US"/>
        </w:rPr>
        <w:t xml:space="preserve"> reasons </w:t>
      </w:r>
      <w:r w:rsidR="00206410">
        <w:rPr>
          <w:lang w:val="en-US"/>
        </w:rPr>
        <w:t>from the Minister f</w:t>
      </w:r>
      <w:r w:rsidR="00206410" w:rsidRPr="00206410">
        <w:rPr>
          <w:lang w:val="en-US"/>
        </w:rPr>
        <w:t>or</w:t>
      </w:r>
      <w:r w:rsidR="00206410">
        <w:rPr>
          <w:lang w:val="en-US"/>
        </w:rPr>
        <w:t xml:space="preserve"> his changed stance </w:t>
      </w:r>
      <w:r w:rsidR="00974E7D">
        <w:rPr>
          <w:lang w:val="en-US"/>
        </w:rPr>
        <w:t>vis-à-vis</w:t>
      </w:r>
      <w:r w:rsidR="00206410">
        <w:rPr>
          <w:lang w:val="en-US"/>
        </w:rPr>
        <w:t xml:space="preserve"> the matter, this Court is still left with other </w:t>
      </w:r>
      <w:r w:rsidR="0047518E">
        <w:rPr>
          <w:lang w:val="en-US"/>
        </w:rPr>
        <w:t>evidence which is objective and clear</w:t>
      </w:r>
      <w:r w:rsidR="00974E7D">
        <w:rPr>
          <w:lang w:val="en-US"/>
        </w:rPr>
        <w:t>,</w:t>
      </w:r>
      <w:r w:rsidR="0047518E">
        <w:rPr>
          <w:lang w:val="en-US"/>
        </w:rPr>
        <w:t xml:space="preserve"> </w:t>
      </w:r>
      <w:r w:rsidR="00CB2181">
        <w:rPr>
          <w:lang w:val="en-US"/>
        </w:rPr>
        <w:t xml:space="preserve">and </w:t>
      </w:r>
      <w:r w:rsidR="00974E7D">
        <w:rPr>
          <w:lang w:val="en-US"/>
        </w:rPr>
        <w:t xml:space="preserve">it remains </w:t>
      </w:r>
      <w:r w:rsidR="0047518E">
        <w:rPr>
          <w:lang w:val="en-US"/>
        </w:rPr>
        <w:t xml:space="preserve">that the question of Mr Chang’s immunity </w:t>
      </w:r>
      <w:r w:rsidR="004109EF">
        <w:rPr>
          <w:lang w:val="en-US"/>
        </w:rPr>
        <w:t xml:space="preserve">from prosecution </w:t>
      </w:r>
      <w:r w:rsidR="0047518E">
        <w:rPr>
          <w:lang w:val="en-US"/>
        </w:rPr>
        <w:t>is uncertain.</w:t>
      </w:r>
    </w:p>
    <w:p w14:paraId="17BC76CD" w14:textId="77777777" w:rsidR="0047518E" w:rsidRPr="0047518E" w:rsidRDefault="0047518E" w:rsidP="0047518E">
      <w:pPr>
        <w:pStyle w:val="JUDGMENTCONTINUED"/>
        <w:rPr>
          <w:lang w:val="en-US"/>
        </w:rPr>
      </w:pPr>
    </w:p>
    <w:p w14:paraId="34266573" w14:textId="585022EE" w:rsidR="00A01571" w:rsidRDefault="00F95DDD" w:rsidP="00F95DDD">
      <w:pPr>
        <w:pStyle w:val="JUDGMENTNUMBERED"/>
        <w:numPr>
          <w:ilvl w:val="0"/>
          <w:numId w:val="0"/>
        </w:numPr>
        <w:tabs>
          <w:tab w:val="left" w:pos="0"/>
        </w:tabs>
        <w:rPr>
          <w:lang w:val="en-US"/>
        </w:rPr>
      </w:pPr>
      <w:r>
        <w:rPr>
          <w:color w:val="000000"/>
          <w:lang w:val="en-US"/>
        </w:rPr>
        <w:t>[53]</w:t>
      </w:r>
      <w:r>
        <w:rPr>
          <w:color w:val="000000"/>
          <w:lang w:val="en-US"/>
        </w:rPr>
        <w:tab/>
      </w:r>
      <w:r w:rsidR="0047518E">
        <w:rPr>
          <w:lang w:val="en-US"/>
        </w:rPr>
        <w:t xml:space="preserve">There </w:t>
      </w:r>
      <w:r w:rsidR="00B25E60">
        <w:rPr>
          <w:lang w:val="en-US"/>
        </w:rPr>
        <w:t xml:space="preserve">is evidence in </w:t>
      </w:r>
      <w:r w:rsidR="00FB5153" w:rsidRPr="00206410">
        <w:rPr>
          <w:lang w:val="en-US"/>
        </w:rPr>
        <w:t>four documents</w:t>
      </w:r>
      <w:r w:rsidR="0047518E">
        <w:rPr>
          <w:lang w:val="en-US"/>
        </w:rPr>
        <w:t xml:space="preserve"> that the Minister has not been able to gainsay except for the word of Dr Paulo and some </w:t>
      </w:r>
      <w:r w:rsidR="00CB2181">
        <w:rPr>
          <w:lang w:val="en-US"/>
        </w:rPr>
        <w:t xml:space="preserve">other </w:t>
      </w:r>
      <w:r w:rsidR="0047518E">
        <w:rPr>
          <w:lang w:val="en-US"/>
        </w:rPr>
        <w:t xml:space="preserve">legal opinion. </w:t>
      </w:r>
      <w:r w:rsidR="00CB2181">
        <w:rPr>
          <w:lang w:val="en-US"/>
        </w:rPr>
        <w:t xml:space="preserve"> </w:t>
      </w:r>
      <w:r w:rsidR="0047518E">
        <w:rPr>
          <w:lang w:val="en-US"/>
        </w:rPr>
        <w:t>No case law has been cited to support Dr Paulo’s legal stance</w:t>
      </w:r>
      <w:r w:rsidR="00ED2307">
        <w:rPr>
          <w:lang w:val="en-US"/>
        </w:rPr>
        <w:t xml:space="preserve"> that Mr </w:t>
      </w:r>
      <w:r w:rsidR="00CB2181">
        <w:rPr>
          <w:lang w:val="en-US"/>
        </w:rPr>
        <w:t xml:space="preserve">Chang </w:t>
      </w:r>
      <w:r w:rsidR="00ED2307">
        <w:rPr>
          <w:lang w:val="en-US"/>
        </w:rPr>
        <w:t>does not enjoy immunity in Mozambique</w:t>
      </w:r>
      <w:r w:rsidR="0047518E">
        <w:rPr>
          <w:lang w:val="en-US"/>
        </w:rPr>
        <w:t xml:space="preserve">. </w:t>
      </w:r>
      <w:r w:rsidR="00532902">
        <w:rPr>
          <w:lang w:val="en-US"/>
        </w:rPr>
        <w:t xml:space="preserve"> </w:t>
      </w:r>
      <w:r w:rsidR="0047518E">
        <w:rPr>
          <w:lang w:val="en-US"/>
        </w:rPr>
        <w:t xml:space="preserve">The documents relied on by FMO </w:t>
      </w:r>
      <w:r w:rsidR="00B25E60">
        <w:rPr>
          <w:lang w:val="en-US"/>
        </w:rPr>
        <w:t xml:space="preserve">to support </w:t>
      </w:r>
      <w:r w:rsidR="00532902">
        <w:rPr>
          <w:lang w:val="en-US"/>
        </w:rPr>
        <w:t xml:space="preserve">its </w:t>
      </w:r>
      <w:r w:rsidR="00B25E60">
        <w:rPr>
          <w:lang w:val="en-US"/>
        </w:rPr>
        <w:t>argument</w:t>
      </w:r>
      <w:r w:rsidR="0047518E">
        <w:rPr>
          <w:lang w:val="en-US"/>
        </w:rPr>
        <w:t xml:space="preserve"> include:</w:t>
      </w:r>
      <w:r w:rsidR="00FB5153" w:rsidRPr="00206410">
        <w:rPr>
          <w:lang w:val="en-US"/>
        </w:rPr>
        <w:t xml:space="preserve"> the submission </w:t>
      </w:r>
      <w:r w:rsidR="0047518E">
        <w:rPr>
          <w:lang w:val="en-US"/>
        </w:rPr>
        <w:t>by</w:t>
      </w:r>
      <w:r w:rsidR="00FB5153" w:rsidRPr="00206410">
        <w:rPr>
          <w:lang w:val="en-US"/>
        </w:rPr>
        <w:t xml:space="preserve"> Mr Chang on 21 </w:t>
      </w:r>
      <w:r w:rsidR="0047518E" w:rsidRPr="00206410">
        <w:rPr>
          <w:lang w:val="en-US"/>
        </w:rPr>
        <w:t>February</w:t>
      </w:r>
      <w:r w:rsidR="00FB5153" w:rsidRPr="00206410">
        <w:rPr>
          <w:lang w:val="en-US"/>
        </w:rPr>
        <w:t xml:space="preserve"> 2020</w:t>
      </w:r>
      <w:r w:rsidR="00FB5153">
        <w:rPr>
          <w:lang w:val="en-US"/>
        </w:rPr>
        <w:t xml:space="preserve"> and the </w:t>
      </w:r>
      <w:r w:rsidR="006E60DE">
        <w:rPr>
          <w:lang w:val="en-US"/>
        </w:rPr>
        <w:t>G</w:t>
      </w:r>
      <w:r w:rsidR="0047518E">
        <w:rPr>
          <w:lang w:val="en-US"/>
        </w:rPr>
        <w:t>overnment of</w:t>
      </w:r>
      <w:r w:rsidR="00FB5153">
        <w:rPr>
          <w:lang w:val="en-US"/>
        </w:rPr>
        <w:t xml:space="preserve"> Mozambique</w:t>
      </w:r>
      <w:r w:rsidR="00ED2307">
        <w:rPr>
          <w:lang w:val="en-US"/>
        </w:rPr>
        <w:t xml:space="preserve"> that a</w:t>
      </w:r>
      <w:r w:rsidR="00FB5153">
        <w:rPr>
          <w:lang w:val="en-US"/>
        </w:rPr>
        <w:t xml:space="preserve"> member of Parliament does enjoy immunity</w:t>
      </w:r>
      <w:r w:rsidR="00532902">
        <w:rPr>
          <w:lang w:val="en-US"/>
        </w:rPr>
        <w:t>;</w:t>
      </w:r>
      <w:r w:rsidR="0047518E">
        <w:rPr>
          <w:lang w:val="en-US"/>
        </w:rPr>
        <w:t xml:space="preserve"> Mr</w:t>
      </w:r>
      <w:r w:rsidR="00532902">
        <w:rPr>
          <w:lang w:val="en-US"/>
        </w:rPr>
        <w:t> </w:t>
      </w:r>
      <w:r w:rsidR="0047518E">
        <w:rPr>
          <w:lang w:val="en-US"/>
        </w:rPr>
        <w:t xml:space="preserve">Chang </w:t>
      </w:r>
      <w:r w:rsidR="00FB5153">
        <w:rPr>
          <w:lang w:val="en-US"/>
        </w:rPr>
        <w:t xml:space="preserve">renounced his membership of </w:t>
      </w:r>
      <w:r w:rsidR="00ED2307">
        <w:rPr>
          <w:lang w:val="en-US"/>
        </w:rPr>
        <w:t>Parliament,</w:t>
      </w:r>
      <w:r w:rsidR="00FB5153">
        <w:rPr>
          <w:lang w:val="en-US"/>
        </w:rPr>
        <w:t xml:space="preserve"> and it was accepted by Parliament</w:t>
      </w:r>
      <w:r w:rsidR="00532902">
        <w:rPr>
          <w:lang w:val="en-US"/>
        </w:rPr>
        <w:t>;</w:t>
      </w:r>
      <w:r w:rsidR="00ED2307">
        <w:rPr>
          <w:lang w:val="en-US"/>
        </w:rPr>
        <w:t xml:space="preserve"> </w:t>
      </w:r>
      <w:r w:rsidR="00532902">
        <w:rPr>
          <w:lang w:val="en-US"/>
        </w:rPr>
        <w:t>t</w:t>
      </w:r>
      <w:r w:rsidR="00A01571">
        <w:rPr>
          <w:lang w:val="en-US"/>
        </w:rPr>
        <w:t xml:space="preserve">here </w:t>
      </w:r>
      <w:r w:rsidR="00FB5153">
        <w:rPr>
          <w:lang w:val="en-US"/>
        </w:rPr>
        <w:t>was a general election in 2019 after he was incarcerated</w:t>
      </w:r>
      <w:r w:rsidR="00532902">
        <w:rPr>
          <w:lang w:val="en-US"/>
        </w:rPr>
        <w:t>;</w:t>
      </w:r>
      <w:r w:rsidR="00A01571">
        <w:rPr>
          <w:lang w:val="en-US"/>
        </w:rPr>
        <w:t xml:space="preserve"> </w:t>
      </w:r>
      <w:r w:rsidR="00532902">
        <w:rPr>
          <w:lang w:val="en-US"/>
        </w:rPr>
        <w:t>h</w:t>
      </w:r>
      <w:r w:rsidR="00A01571">
        <w:rPr>
          <w:lang w:val="en-US"/>
        </w:rPr>
        <w:t xml:space="preserve">e </w:t>
      </w:r>
      <w:r w:rsidR="00ED2307">
        <w:rPr>
          <w:lang w:val="en-US"/>
        </w:rPr>
        <w:t xml:space="preserve">was </w:t>
      </w:r>
      <w:r w:rsidR="00FB5153">
        <w:rPr>
          <w:lang w:val="en-US"/>
        </w:rPr>
        <w:t>not voted into Parliament</w:t>
      </w:r>
      <w:r w:rsidR="00532902">
        <w:rPr>
          <w:lang w:val="en-US"/>
        </w:rPr>
        <w:t>;</w:t>
      </w:r>
      <w:r w:rsidR="00A01571">
        <w:rPr>
          <w:lang w:val="en-US"/>
        </w:rPr>
        <w:t xml:space="preserve"> </w:t>
      </w:r>
      <w:r w:rsidR="00532902">
        <w:rPr>
          <w:lang w:val="en-US"/>
        </w:rPr>
        <w:t>and t</w:t>
      </w:r>
      <w:r w:rsidR="002A020B">
        <w:rPr>
          <w:lang w:val="en-US"/>
        </w:rPr>
        <w:t xml:space="preserve">here is no written evidence </w:t>
      </w:r>
      <w:r w:rsidR="00532902">
        <w:rPr>
          <w:lang w:val="en-US"/>
        </w:rPr>
        <w:t xml:space="preserve">to suggest </w:t>
      </w:r>
      <w:r w:rsidR="002A020B">
        <w:rPr>
          <w:lang w:val="en-US"/>
        </w:rPr>
        <w:t xml:space="preserve">that he </w:t>
      </w:r>
      <w:r w:rsidR="001B4344">
        <w:rPr>
          <w:lang w:val="en-US"/>
        </w:rPr>
        <w:t>can</w:t>
      </w:r>
      <w:r w:rsidR="00532902">
        <w:rPr>
          <w:lang w:val="en-US"/>
        </w:rPr>
        <w:t>no</w:t>
      </w:r>
      <w:r w:rsidR="001B4344">
        <w:rPr>
          <w:lang w:val="en-US"/>
        </w:rPr>
        <w:t>t</w:t>
      </w:r>
      <w:r w:rsidR="002A020B">
        <w:rPr>
          <w:lang w:val="en-US"/>
        </w:rPr>
        <w:t xml:space="preserve"> be prosecuted for </w:t>
      </w:r>
      <w:r w:rsidR="00A01571">
        <w:rPr>
          <w:lang w:val="en-US"/>
        </w:rPr>
        <w:t>crimes</w:t>
      </w:r>
      <w:r w:rsidR="002A020B">
        <w:rPr>
          <w:lang w:val="en-US"/>
        </w:rPr>
        <w:t xml:space="preserve"> committed during his tenure</w:t>
      </w:r>
      <w:r w:rsidR="00A01571">
        <w:rPr>
          <w:lang w:val="en-US"/>
        </w:rPr>
        <w:t xml:space="preserve"> as Minister of Finance</w:t>
      </w:r>
      <w:r w:rsidR="00ED2307">
        <w:rPr>
          <w:lang w:val="en-US"/>
        </w:rPr>
        <w:t xml:space="preserve"> except </w:t>
      </w:r>
      <w:r w:rsidR="001B4344">
        <w:rPr>
          <w:lang w:val="en-US"/>
        </w:rPr>
        <w:t xml:space="preserve">for </w:t>
      </w:r>
      <w:r w:rsidR="00ED2307">
        <w:rPr>
          <w:lang w:val="en-US"/>
        </w:rPr>
        <w:t>Dr</w:t>
      </w:r>
      <w:r w:rsidR="00532902">
        <w:rPr>
          <w:lang w:val="en-US"/>
        </w:rPr>
        <w:t> </w:t>
      </w:r>
      <w:r w:rsidR="00ED2307">
        <w:rPr>
          <w:lang w:val="en-US"/>
        </w:rPr>
        <w:t>Paulo’s say</w:t>
      </w:r>
      <w:r w:rsidR="00532902">
        <w:rPr>
          <w:lang w:val="en-US"/>
        </w:rPr>
        <w:t>-</w:t>
      </w:r>
      <w:r w:rsidR="00ED2307">
        <w:rPr>
          <w:lang w:val="en-US"/>
        </w:rPr>
        <w:t>so.</w:t>
      </w:r>
    </w:p>
    <w:p w14:paraId="400EB17D" w14:textId="77777777" w:rsidR="00A01571" w:rsidRPr="00A01571" w:rsidRDefault="00A01571" w:rsidP="00A01571">
      <w:pPr>
        <w:pStyle w:val="JUDGMENTCONTINUED"/>
        <w:rPr>
          <w:lang w:val="en-US"/>
        </w:rPr>
      </w:pPr>
    </w:p>
    <w:p w14:paraId="0EBBD18B" w14:textId="7929EC03" w:rsidR="00E06FB8" w:rsidRPr="00E94652" w:rsidRDefault="00F95DDD" w:rsidP="00F95DDD">
      <w:pPr>
        <w:pStyle w:val="JUDGMENTNUMBERED"/>
        <w:numPr>
          <w:ilvl w:val="0"/>
          <w:numId w:val="0"/>
        </w:numPr>
        <w:tabs>
          <w:tab w:val="left" w:pos="0"/>
        </w:tabs>
        <w:rPr>
          <w:lang w:val="en-US"/>
        </w:rPr>
      </w:pPr>
      <w:r w:rsidRPr="00E94652">
        <w:rPr>
          <w:color w:val="000000"/>
          <w:lang w:val="en-US"/>
        </w:rPr>
        <w:t>[54]</w:t>
      </w:r>
      <w:r w:rsidRPr="00E94652">
        <w:rPr>
          <w:color w:val="000000"/>
          <w:lang w:val="en-US"/>
        </w:rPr>
        <w:tab/>
      </w:r>
      <w:r w:rsidR="00E94652" w:rsidRPr="00E94652">
        <w:rPr>
          <w:lang w:val="en-US"/>
        </w:rPr>
        <w:t xml:space="preserve">In the light of the unresolved uncertainties </w:t>
      </w:r>
      <w:r w:rsidR="00E132FC" w:rsidRPr="00E94652">
        <w:rPr>
          <w:lang w:val="en-US"/>
        </w:rPr>
        <w:t>about Mr Chang’s immunity</w:t>
      </w:r>
      <w:r w:rsidR="00E94652" w:rsidRPr="00E94652">
        <w:rPr>
          <w:lang w:val="en-US"/>
        </w:rPr>
        <w:t xml:space="preserve">, </w:t>
      </w:r>
      <w:r w:rsidR="00E94652">
        <w:rPr>
          <w:lang w:val="en-US"/>
        </w:rPr>
        <w:t xml:space="preserve">in my view, </w:t>
      </w:r>
      <w:r w:rsidR="00E94652" w:rsidRPr="00E94652">
        <w:rPr>
          <w:lang w:val="en-US"/>
        </w:rPr>
        <w:t>the Minister</w:t>
      </w:r>
      <w:r w:rsidR="00E132FC" w:rsidRPr="00E94652">
        <w:rPr>
          <w:lang w:val="en-US"/>
        </w:rPr>
        <w:t xml:space="preserve"> could not have made a rational decision.  These uncertainties </w:t>
      </w:r>
      <w:r w:rsidR="00E94652">
        <w:rPr>
          <w:lang w:val="en-US"/>
        </w:rPr>
        <w:t xml:space="preserve">were referred to by FMO and </w:t>
      </w:r>
      <w:r w:rsidR="00E132FC" w:rsidRPr="00E94652">
        <w:rPr>
          <w:lang w:val="en-US"/>
        </w:rPr>
        <w:t xml:space="preserve">include </w:t>
      </w:r>
      <w:r w:rsidR="00E94652">
        <w:rPr>
          <w:lang w:val="en-US"/>
        </w:rPr>
        <w:t xml:space="preserve">the fact </w:t>
      </w:r>
      <w:r w:rsidR="00E132FC" w:rsidRPr="00E94652">
        <w:rPr>
          <w:lang w:val="en-US"/>
        </w:rPr>
        <w:t xml:space="preserve">that </w:t>
      </w:r>
      <w:r w:rsidR="00E95F24" w:rsidRPr="00E94652">
        <w:rPr>
          <w:lang w:val="en-US"/>
        </w:rPr>
        <w:t xml:space="preserve">Mr Chang </w:t>
      </w:r>
      <w:r w:rsidR="00E132FC" w:rsidRPr="00E94652">
        <w:rPr>
          <w:lang w:val="en-US"/>
        </w:rPr>
        <w:t xml:space="preserve">has not claimed immunity under </w:t>
      </w:r>
      <w:r w:rsidR="00E06FB8" w:rsidRPr="00E94652">
        <w:rPr>
          <w:lang w:val="en-US"/>
        </w:rPr>
        <w:t xml:space="preserve">international </w:t>
      </w:r>
      <w:r w:rsidR="00E132FC" w:rsidRPr="00E94652">
        <w:rPr>
          <w:lang w:val="en-US"/>
        </w:rPr>
        <w:t>law but under the domestic laws of Mozambique.</w:t>
      </w:r>
      <w:r w:rsidR="00EC2728">
        <w:rPr>
          <w:lang w:val="en-US"/>
        </w:rPr>
        <w:t xml:space="preserve">  </w:t>
      </w:r>
      <w:r w:rsidR="00E94652">
        <w:rPr>
          <w:lang w:val="en-US"/>
        </w:rPr>
        <w:t xml:space="preserve">If it were under international law, </w:t>
      </w:r>
      <w:r w:rsidR="00E06FB8" w:rsidRPr="00E94652">
        <w:rPr>
          <w:lang w:val="en-US"/>
        </w:rPr>
        <w:t xml:space="preserve">then the issue would have turned on whether South Africa could arrest Mr Chang because of the immunity he enjoys </w:t>
      </w:r>
      <w:r w:rsidR="00E06FB8" w:rsidRPr="00E94652">
        <w:rPr>
          <w:iCs/>
          <w:lang w:val="en-US"/>
        </w:rPr>
        <w:t>under international law</w:t>
      </w:r>
      <w:r w:rsidR="00E06FB8" w:rsidRPr="00E94652">
        <w:rPr>
          <w:lang w:val="en-US"/>
        </w:rPr>
        <w:t>.</w:t>
      </w:r>
      <w:r w:rsidR="00532902" w:rsidRPr="00E94652">
        <w:rPr>
          <w:lang w:val="en-US"/>
        </w:rPr>
        <w:t xml:space="preserve"> </w:t>
      </w:r>
      <w:r w:rsidR="00E06FB8" w:rsidRPr="00E94652">
        <w:rPr>
          <w:lang w:val="en-US"/>
        </w:rPr>
        <w:t xml:space="preserve"> Instead, the issue is whether Mr Chang enjoys immunity </w:t>
      </w:r>
      <w:r w:rsidR="00E06FB8" w:rsidRPr="00E94652">
        <w:rPr>
          <w:iCs/>
          <w:lang w:val="en-US"/>
        </w:rPr>
        <w:t xml:space="preserve">under the domestic laws of the requesting </w:t>
      </w:r>
      <w:r w:rsidR="00532902" w:rsidRPr="00E94652">
        <w:rPr>
          <w:iCs/>
          <w:lang w:val="en-US"/>
        </w:rPr>
        <w:t>S</w:t>
      </w:r>
      <w:r w:rsidR="00E06FB8" w:rsidRPr="00E94652">
        <w:rPr>
          <w:iCs/>
          <w:lang w:val="en-US"/>
        </w:rPr>
        <w:t>tate</w:t>
      </w:r>
      <w:r w:rsidR="00E94652">
        <w:rPr>
          <w:lang w:val="en-US"/>
        </w:rPr>
        <w:t xml:space="preserve"> thereby making immunity a dispositive issue.  </w:t>
      </w:r>
    </w:p>
    <w:p w14:paraId="56627FC3" w14:textId="77777777" w:rsidR="00532902" w:rsidRPr="00532902" w:rsidRDefault="00532902" w:rsidP="00251524">
      <w:pPr>
        <w:pStyle w:val="JUDGMENTCONTINUED"/>
        <w:rPr>
          <w:lang w:val="en-US"/>
        </w:rPr>
      </w:pPr>
    </w:p>
    <w:p w14:paraId="1BCC3382" w14:textId="09E389CB" w:rsidR="00521F35" w:rsidRDefault="00F95DDD" w:rsidP="00F95DDD">
      <w:pPr>
        <w:pStyle w:val="JUDGMENTNUMBERED"/>
        <w:numPr>
          <w:ilvl w:val="0"/>
          <w:numId w:val="0"/>
        </w:numPr>
        <w:rPr>
          <w:lang w:val="en-US"/>
        </w:rPr>
      </w:pPr>
      <w:r>
        <w:rPr>
          <w:color w:val="000000"/>
          <w:lang w:val="en-US"/>
        </w:rPr>
        <w:t>[55]</w:t>
      </w:r>
      <w:r>
        <w:rPr>
          <w:color w:val="000000"/>
          <w:lang w:val="en-US"/>
        </w:rPr>
        <w:tab/>
      </w:r>
      <w:r w:rsidR="00E06FB8">
        <w:rPr>
          <w:lang w:val="en-US"/>
        </w:rPr>
        <w:t>FMO submit</w:t>
      </w:r>
      <w:r w:rsidR="00532902">
        <w:rPr>
          <w:lang w:val="en-US"/>
        </w:rPr>
        <w:t>s</w:t>
      </w:r>
      <w:r w:rsidR="00E06FB8">
        <w:rPr>
          <w:lang w:val="en-US"/>
        </w:rPr>
        <w:t xml:space="preserve"> that it is unclear </w:t>
      </w:r>
      <w:r w:rsidR="00E06FB8" w:rsidRPr="00F05047">
        <w:rPr>
          <w:lang w:val="en-US"/>
        </w:rPr>
        <w:t>whether further processes, like parliamentary or court approval, are required to prosecute Mr Chang for conduct alleged</w:t>
      </w:r>
      <w:r w:rsidR="00521F35">
        <w:rPr>
          <w:lang w:val="en-US"/>
        </w:rPr>
        <w:t>ly</w:t>
      </w:r>
      <w:r w:rsidR="00E06FB8" w:rsidRPr="00F05047">
        <w:rPr>
          <w:lang w:val="en-US"/>
        </w:rPr>
        <w:t xml:space="preserve"> committed during his incumbency</w:t>
      </w:r>
      <w:r w:rsidR="00521F35">
        <w:rPr>
          <w:lang w:val="en-US"/>
        </w:rPr>
        <w:t xml:space="preserve">. </w:t>
      </w:r>
      <w:r w:rsidR="00A01571">
        <w:rPr>
          <w:lang w:val="en-US"/>
        </w:rPr>
        <w:t xml:space="preserve"> FMO argues that there is a </w:t>
      </w:r>
      <w:r w:rsidR="002A020B">
        <w:rPr>
          <w:lang w:val="en-US"/>
        </w:rPr>
        <w:t xml:space="preserve">difference between personal immunity while occupying office or protection for conduct generally while in </w:t>
      </w:r>
      <w:r w:rsidR="00A01571">
        <w:rPr>
          <w:lang w:val="en-US"/>
        </w:rPr>
        <w:t xml:space="preserve">office. </w:t>
      </w:r>
      <w:r w:rsidR="00521F35">
        <w:rPr>
          <w:lang w:val="en-US"/>
        </w:rPr>
        <w:t xml:space="preserve"> </w:t>
      </w:r>
      <w:r w:rsidR="00E06FB8" w:rsidRPr="00F05047">
        <w:rPr>
          <w:lang w:val="en-US"/>
        </w:rPr>
        <w:t>It may well be the case that Mr Chang is still immune from prosecution for anything done during his term of office, even though he is no longer a</w:t>
      </w:r>
      <w:r w:rsidR="00521F35">
        <w:rPr>
          <w:lang w:val="en-US"/>
        </w:rPr>
        <w:t>n</w:t>
      </w:r>
      <w:r w:rsidR="00E06FB8" w:rsidRPr="00F05047">
        <w:rPr>
          <w:lang w:val="en-US"/>
        </w:rPr>
        <w:t xml:space="preserve"> </w:t>
      </w:r>
      <w:r w:rsidR="00E06FB8">
        <w:rPr>
          <w:lang w:val="en-US"/>
        </w:rPr>
        <w:t>MP</w:t>
      </w:r>
      <w:r w:rsidR="00E06FB8" w:rsidRPr="00F05047">
        <w:rPr>
          <w:lang w:val="en-US"/>
        </w:rPr>
        <w:t>.</w:t>
      </w:r>
    </w:p>
    <w:p w14:paraId="03E0C9A3" w14:textId="77777777" w:rsidR="00B21484" w:rsidRPr="00B21484" w:rsidRDefault="00B21484" w:rsidP="00E132FC">
      <w:pPr>
        <w:pStyle w:val="JUDGMENTNUMBERED"/>
        <w:numPr>
          <w:ilvl w:val="0"/>
          <w:numId w:val="0"/>
        </w:numPr>
        <w:rPr>
          <w:lang w:val="en-US"/>
        </w:rPr>
      </w:pPr>
    </w:p>
    <w:p w14:paraId="61A429A9" w14:textId="75A9B076" w:rsidR="00E06FB8" w:rsidRDefault="00F95DDD" w:rsidP="00F95DDD">
      <w:pPr>
        <w:pStyle w:val="JUDGMENTNUMBERED"/>
        <w:numPr>
          <w:ilvl w:val="0"/>
          <w:numId w:val="0"/>
        </w:numPr>
        <w:tabs>
          <w:tab w:val="left" w:pos="0"/>
        </w:tabs>
        <w:rPr>
          <w:lang w:val="en-US"/>
        </w:rPr>
      </w:pPr>
      <w:r>
        <w:rPr>
          <w:color w:val="000000"/>
          <w:lang w:val="en-US"/>
        </w:rPr>
        <w:t>[56]</w:t>
      </w:r>
      <w:r>
        <w:rPr>
          <w:color w:val="000000"/>
          <w:lang w:val="en-US"/>
        </w:rPr>
        <w:tab/>
      </w:r>
      <w:r w:rsidR="00E06FB8" w:rsidRPr="00521F35">
        <w:rPr>
          <w:lang w:val="en-US"/>
        </w:rPr>
        <w:t>Mr Chang and Mozambique offer contradictory accounts of Mr</w:t>
      </w:r>
      <w:r w:rsidR="00521F35">
        <w:rPr>
          <w:lang w:val="en-US"/>
        </w:rPr>
        <w:t> </w:t>
      </w:r>
      <w:r w:rsidR="00E06FB8" w:rsidRPr="00521F35">
        <w:rPr>
          <w:lang w:val="en-US"/>
        </w:rPr>
        <w:t>Chang’s immunity.  Mr Chang submits that he must be surrendered to Mozambique so that he can have his immunity lifted.  He then, in plain contradiction of this statement, says that his immunity is now “moot” as he has resigned from Parliament and because there is a new Parliament in Mozambique</w:t>
      </w:r>
      <w:r w:rsidR="00521F35">
        <w:rPr>
          <w:lang w:val="en-US"/>
        </w:rPr>
        <w:t>, of which he does not form part</w:t>
      </w:r>
      <w:r w:rsidR="00E06FB8" w:rsidRPr="00521F35">
        <w:rPr>
          <w:lang w:val="en-US"/>
        </w:rPr>
        <w:t>.</w:t>
      </w:r>
    </w:p>
    <w:p w14:paraId="71DF221E" w14:textId="77777777" w:rsidR="00521F35" w:rsidRPr="00521F35" w:rsidRDefault="00521F35" w:rsidP="00251524">
      <w:pPr>
        <w:pStyle w:val="JUDGMENTCONTINUED"/>
        <w:rPr>
          <w:lang w:val="en-US"/>
        </w:rPr>
      </w:pPr>
    </w:p>
    <w:p w14:paraId="182CBE0E" w14:textId="732BE2D3" w:rsidR="002346C4" w:rsidRDefault="00F95DDD" w:rsidP="00F95DDD">
      <w:pPr>
        <w:pStyle w:val="JUDGMENTNUMBERED"/>
        <w:numPr>
          <w:ilvl w:val="0"/>
          <w:numId w:val="0"/>
        </w:numPr>
        <w:tabs>
          <w:tab w:val="left" w:pos="0"/>
        </w:tabs>
        <w:rPr>
          <w:lang w:val="en-US"/>
        </w:rPr>
      </w:pPr>
      <w:r>
        <w:rPr>
          <w:color w:val="000000"/>
          <w:lang w:val="en-US"/>
        </w:rPr>
        <w:t>[57]</w:t>
      </w:r>
      <w:r>
        <w:rPr>
          <w:color w:val="000000"/>
          <w:lang w:val="en-US"/>
        </w:rPr>
        <w:tab/>
      </w:r>
      <w:r w:rsidR="004E197F" w:rsidRPr="004E73A0">
        <w:rPr>
          <w:lang w:val="en-US"/>
        </w:rPr>
        <w:t xml:space="preserve">The further concerning </w:t>
      </w:r>
      <w:r w:rsidR="00EA19AD" w:rsidRPr="004E73A0">
        <w:rPr>
          <w:lang w:val="en-US"/>
        </w:rPr>
        <w:t>a</w:t>
      </w:r>
      <w:r w:rsidR="004E197F" w:rsidRPr="004E73A0">
        <w:rPr>
          <w:lang w:val="en-US"/>
        </w:rPr>
        <w:t xml:space="preserve">spect is the supplementary submission filed by </w:t>
      </w:r>
      <w:r w:rsidR="00521F35">
        <w:rPr>
          <w:lang w:val="en-US"/>
        </w:rPr>
        <w:t xml:space="preserve">the </w:t>
      </w:r>
      <w:r w:rsidR="004E197F" w:rsidRPr="004E73A0">
        <w:rPr>
          <w:lang w:val="en-US"/>
        </w:rPr>
        <w:t>Mozambi</w:t>
      </w:r>
      <w:r w:rsidR="00EA19AD" w:rsidRPr="004E73A0">
        <w:rPr>
          <w:lang w:val="en-US"/>
        </w:rPr>
        <w:t xml:space="preserve">can Government. </w:t>
      </w:r>
      <w:r w:rsidR="00521F35">
        <w:rPr>
          <w:lang w:val="en-US"/>
        </w:rPr>
        <w:t xml:space="preserve"> </w:t>
      </w:r>
      <w:r w:rsidR="00EA19AD" w:rsidRPr="004E73A0">
        <w:rPr>
          <w:lang w:val="en-US"/>
        </w:rPr>
        <w:t xml:space="preserve">In </w:t>
      </w:r>
      <w:r w:rsidR="00EA19AD" w:rsidRPr="00251524">
        <w:rPr>
          <w:i/>
          <w:iCs/>
          <w:lang w:val="en-US"/>
        </w:rPr>
        <w:t>Chang 1</w:t>
      </w:r>
      <w:r w:rsidR="00521F35">
        <w:rPr>
          <w:lang w:val="en-US"/>
        </w:rPr>
        <w:t>,</w:t>
      </w:r>
      <w:r w:rsidR="00EA19AD" w:rsidRPr="004E73A0">
        <w:rPr>
          <w:lang w:val="en-US"/>
        </w:rPr>
        <w:t xml:space="preserve"> the Government claimed that </w:t>
      </w:r>
      <w:r w:rsidR="004E197F" w:rsidRPr="004E73A0">
        <w:rPr>
          <w:lang w:val="en-US"/>
        </w:rPr>
        <w:t>he never enjoyed immunity</w:t>
      </w:r>
      <w:r w:rsidR="00EA19AD" w:rsidRPr="004E73A0">
        <w:rPr>
          <w:lang w:val="en-US"/>
        </w:rPr>
        <w:t>.</w:t>
      </w:r>
      <w:r w:rsidR="00836DC7">
        <w:rPr>
          <w:lang w:val="en-US"/>
        </w:rPr>
        <w:t xml:space="preserve"> </w:t>
      </w:r>
      <w:r w:rsidR="00EA19AD" w:rsidRPr="004E73A0">
        <w:rPr>
          <w:lang w:val="en-US"/>
        </w:rPr>
        <w:t xml:space="preserve"> In </w:t>
      </w:r>
      <w:r w:rsidR="00EA19AD" w:rsidRPr="00251524">
        <w:rPr>
          <w:i/>
          <w:iCs/>
          <w:lang w:val="en-US"/>
        </w:rPr>
        <w:t>Chang1</w:t>
      </w:r>
      <w:r w:rsidR="00521F35">
        <w:rPr>
          <w:lang w:val="en-US"/>
        </w:rPr>
        <w:t>,</w:t>
      </w:r>
      <w:r w:rsidR="00EA19AD" w:rsidRPr="004E73A0">
        <w:rPr>
          <w:lang w:val="en-US"/>
        </w:rPr>
        <w:t xml:space="preserve"> the Court found this </w:t>
      </w:r>
      <w:r w:rsidR="004E197F" w:rsidRPr="004E73A0">
        <w:rPr>
          <w:lang w:val="en-US"/>
        </w:rPr>
        <w:t>to be incorrect</w:t>
      </w:r>
      <w:r w:rsidR="00521F35">
        <w:rPr>
          <w:lang w:val="en-US"/>
        </w:rPr>
        <w:t>.</w:t>
      </w:r>
      <w:r w:rsidR="004E197F" w:rsidRPr="004E73A0">
        <w:rPr>
          <w:lang w:val="en-US"/>
        </w:rPr>
        <w:t xml:space="preserve">  FMO submits that moving from that incorrect premise</w:t>
      </w:r>
      <w:r w:rsidR="00521F35">
        <w:rPr>
          <w:lang w:val="en-US"/>
        </w:rPr>
        <w:t>,</w:t>
      </w:r>
      <w:r w:rsidR="004E197F" w:rsidRPr="004E73A0">
        <w:rPr>
          <w:lang w:val="en-US"/>
        </w:rPr>
        <w:t xml:space="preserve"> the </w:t>
      </w:r>
      <w:r w:rsidR="006E60DE">
        <w:rPr>
          <w:lang w:val="en-US"/>
        </w:rPr>
        <w:t>G</w:t>
      </w:r>
      <w:r w:rsidR="00EA19AD" w:rsidRPr="004E73A0">
        <w:rPr>
          <w:lang w:val="en-US"/>
        </w:rPr>
        <w:t>overnment of</w:t>
      </w:r>
      <w:r w:rsidR="004E197F" w:rsidRPr="004E73A0">
        <w:rPr>
          <w:lang w:val="en-US"/>
        </w:rPr>
        <w:t xml:space="preserve"> Mozambique argues that he can now be prosecuted </w:t>
      </w:r>
      <w:r w:rsidR="00EA19AD" w:rsidRPr="004E73A0">
        <w:rPr>
          <w:lang w:val="en-US"/>
        </w:rPr>
        <w:t xml:space="preserve">but </w:t>
      </w:r>
      <w:r w:rsidR="004E197F" w:rsidRPr="004E73A0">
        <w:rPr>
          <w:lang w:val="en-US"/>
        </w:rPr>
        <w:t>whilst</w:t>
      </w:r>
      <w:r w:rsidR="00EA19AD" w:rsidRPr="004E73A0">
        <w:rPr>
          <w:lang w:val="en-US"/>
        </w:rPr>
        <w:t xml:space="preserve"> he was </w:t>
      </w:r>
      <w:r w:rsidR="004E197F" w:rsidRPr="004E73A0">
        <w:rPr>
          <w:lang w:val="en-US"/>
        </w:rPr>
        <w:t xml:space="preserve">Minister of </w:t>
      </w:r>
      <w:r w:rsidR="00EA19AD" w:rsidRPr="004E73A0">
        <w:rPr>
          <w:lang w:val="en-US"/>
        </w:rPr>
        <w:t>Finance</w:t>
      </w:r>
      <w:r w:rsidR="004E197F" w:rsidRPr="004E73A0">
        <w:rPr>
          <w:lang w:val="en-US"/>
        </w:rPr>
        <w:t xml:space="preserve"> Mr </w:t>
      </w:r>
      <w:r w:rsidR="00EA19AD" w:rsidRPr="004E73A0">
        <w:rPr>
          <w:lang w:val="en-US"/>
        </w:rPr>
        <w:t>Chang</w:t>
      </w:r>
      <w:r w:rsidR="004E197F" w:rsidRPr="004E73A0">
        <w:rPr>
          <w:lang w:val="en-US"/>
        </w:rPr>
        <w:t xml:space="preserve"> could not be prosecuted without the consent of Parliament</w:t>
      </w:r>
      <w:r w:rsidR="00EA19AD" w:rsidRPr="004E73A0">
        <w:rPr>
          <w:lang w:val="en-US"/>
        </w:rPr>
        <w:t xml:space="preserve">. </w:t>
      </w:r>
      <w:r w:rsidR="004E197F" w:rsidRPr="004E73A0">
        <w:rPr>
          <w:lang w:val="en-US"/>
        </w:rPr>
        <w:t xml:space="preserve"> This </w:t>
      </w:r>
      <w:r w:rsidR="00EA19AD" w:rsidRPr="004E73A0">
        <w:rPr>
          <w:lang w:val="en-US"/>
        </w:rPr>
        <w:t>contradicts</w:t>
      </w:r>
      <w:r w:rsidR="004E197F" w:rsidRPr="004E73A0">
        <w:rPr>
          <w:lang w:val="en-US"/>
        </w:rPr>
        <w:t xml:space="preserve"> the point that he </w:t>
      </w:r>
      <w:r w:rsidR="00EA19AD" w:rsidRPr="004E73A0">
        <w:rPr>
          <w:lang w:val="en-US"/>
        </w:rPr>
        <w:t xml:space="preserve">made in regard to his immunity in </w:t>
      </w:r>
      <w:r w:rsidR="004E197F" w:rsidRPr="00251524">
        <w:rPr>
          <w:i/>
          <w:iCs/>
          <w:lang w:val="en-US"/>
        </w:rPr>
        <w:t>Chang 1</w:t>
      </w:r>
      <w:r w:rsidR="00521F35">
        <w:rPr>
          <w:lang w:val="en-US"/>
        </w:rPr>
        <w:t>,</w:t>
      </w:r>
      <w:r w:rsidR="00EA19AD" w:rsidRPr="004E73A0">
        <w:rPr>
          <w:lang w:val="en-US"/>
        </w:rPr>
        <w:t xml:space="preserve"> which found that </w:t>
      </w:r>
      <w:r w:rsidR="004E197F" w:rsidRPr="004E73A0">
        <w:rPr>
          <w:lang w:val="en-US"/>
        </w:rPr>
        <w:t xml:space="preserve">without </w:t>
      </w:r>
      <w:r w:rsidR="00521F35">
        <w:rPr>
          <w:lang w:val="en-US"/>
        </w:rPr>
        <w:t>P</w:t>
      </w:r>
      <w:r w:rsidR="004E197F" w:rsidRPr="004E73A0">
        <w:rPr>
          <w:lang w:val="en-US"/>
        </w:rPr>
        <w:t>arliament lifting his immunity</w:t>
      </w:r>
      <w:r w:rsidR="00EA19AD" w:rsidRPr="004E73A0">
        <w:rPr>
          <w:lang w:val="en-US"/>
        </w:rPr>
        <w:t xml:space="preserve"> he could not be prosecuted. </w:t>
      </w:r>
      <w:r w:rsidR="004E197F" w:rsidRPr="004E73A0">
        <w:rPr>
          <w:lang w:val="en-US"/>
        </w:rPr>
        <w:t xml:space="preserve"> Mr Chang could </w:t>
      </w:r>
      <w:r w:rsidR="00EA19AD" w:rsidRPr="004E73A0">
        <w:rPr>
          <w:lang w:val="en-US"/>
        </w:rPr>
        <w:t xml:space="preserve">still </w:t>
      </w:r>
      <w:r w:rsidR="004E197F" w:rsidRPr="004E73A0">
        <w:rPr>
          <w:lang w:val="en-US"/>
        </w:rPr>
        <w:t>ra</w:t>
      </w:r>
      <w:r w:rsidR="00EA19AD" w:rsidRPr="004E73A0">
        <w:rPr>
          <w:lang w:val="en-US"/>
        </w:rPr>
        <w:t>ise an immunity defence.</w:t>
      </w:r>
      <w:r w:rsidR="00B84324" w:rsidRPr="004E73A0">
        <w:rPr>
          <w:lang w:val="en-US"/>
        </w:rPr>
        <w:t xml:space="preserve"> </w:t>
      </w:r>
      <w:r w:rsidR="00521F35">
        <w:rPr>
          <w:lang w:val="en-US"/>
        </w:rPr>
        <w:t xml:space="preserve"> </w:t>
      </w:r>
      <w:r w:rsidR="00B84324" w:rsidRPr="004E73A0">
        <w:rPr>
          <w:lang w:val="en-US"/>
        </w:rPr>
        <w:lastRenderedPageBreak/>
        <w:t>Mr</w:t>
      </w:r>
      <w:r w:rsidR="00521F35">
        <w:rPr>
          <w:lang w:val="en-US"/>
        </w:rPr>
        <w:t> </w:t>
      </w:r>
      <w:r w:rsidR="00B84324" w:rsidRPr="004E73A0">
        <w:rPr>
          <w:lang w:val="en-US"/>
        </w:rPr>
        <w:t>Van</w:t>
      </w:r>
      <w:r w:rsidR="00521F35">
        <w:rPr>
          <w:lang w:val="en-US"/>
        </w:rPr>
        <w:t> </w:t>
      </w:r>
      <w:r w:rsidR="00B84324" w:rsidRPr="004E73A0">
        <w:rPr>
          <w:lang w:val="en-US"/>
        </w:rPr>
        <w:t>Heerden</w:t>
      </w:r>
      <w:r w:rsidR="00521F35">
        <w:rPr>
          <w:lang w:val="en-US"/>
        </w:rPr>
        <w:t>,</w:t>
      </w:r>
      <w:r w:rsidR="00B84324" w:rsidRPr="004E73A0">
        <w:rPr>
          <w:lang w:val="en-US"/>
        </w:rPr>
        <w:t xml:space="preserve"> the Chief </w:t>
      </w:r>
      <w:r w:rsidR="00CD394A" w:rsidRPr="004E73A0">
        <w:rPr>
          <w:lang w:val="en-US"/>
        </w:rPr>
        <w:t xml:space="preserve">of the </w:t>
      </w:r>
      <w:r w:rsidR="00B84324" w:rsidRPr="004E73A0">
        <w:rPr>
          <w:lang w:val="en-US"/>
        </w:rPr>
        <w:t xml:space="preserve">Directorate of </w:t>
      </w:r>
      <w:r w:rsidR="00CD394A" w:rsidRPr="004E73A0">
        <w:rPr>
          <w:lang w:val="en-US"/>
        </w:rPr>
        <w:t>I</w:t>
      </w:r>
      <w:r w:rsidR="00B84324" w:rsidRPr="004E73A0">
        <w:rPr>
          <w:lang w:val="en-US"/>
        </w:rPr>
        <w:t>nternation</w:t>
      </w:r>
      <w:r w:rsidR="00CD394A" w:rsidRPr="004E73A0">
        <w:rPr>
          <w:lang w:val="en-US"/>
        </w:rPr>
        <w:t>al</w:t>
      </w:r>
      <w:r w:rsidR="00B84324" w:rsidRPr="004E73A0">
        <w:rPr>
          <w:lang w:val="en-US"/>
        </w:rPr>
        <w:t xml:space="preserve"> Legal Relations in the Department of Justice</w:t>
      </w:r>
      <w:r w:rsidR="00521F35">
        <w:rPr>
          <w:lang w:val="en-US"/>
        </w:rPr>
        <w:t>, stated</w:t>
      </w:r>
      <w:r w:rsidR="00B84324" w:rsidRPr="004E73A0">
        <w:rPr>
          <w:lang w:val="en-US"/>
        </w:rPr>
        <w:t xml:space="preserve"> in </w:t>
      </w:r>
      <w:r w:rsidR="00CD394A" w:rsidRPr="004E73A0">
        <w:rPr>
          <w:lang w:val="en-US"/>
        </w:rPr>
        <w:t xml:space="preserve">his </w:t>
      </w:r>
      <w:r w:rsidR="00B84324" w:rsidRPr="004E73A0">
        <w:rPr>
          <w:lang w:val="en-US"/>
        </w:rPr>
        <w:t xml:space="preserve">July </w:t>
      </w:r>
      <w:r w:rsidR="004E73A0" w:rsidRPr="004E73A0">
        <w:rPr>
          <w:lang w:val="en-US"/>
        </w:rPr>
        <w:t xml:space="preserve">2020 </w:t>
      </w:r>
      <w:r w:rsidR="00B84324" w:rsidRPr="004E73A0">
        <w:rPr>
          <w:lang w:val="en-US"/>
        </w:rPr>
        <w:t>memorandum</w:t>
      </w:r>
      <w:r w:rsidR="00521F35">
        <w:rPr>
          <w:lang w:val="en-US"/>
        </w:rPr>
        <w:t xml:space="preserve">, </w:t>
      </w:r>
      <w:r w:rsidR="00B84324" w:rsidRPr="004E73A0">
        <w:rPr>
          <w:lang w:val="en-US"/>
        </w:rPr>
        <w:t>that Mr</w:t>
      </w:r>
      <w:r w:rsidR="00521F35">
        <w:rPr>
          <w:lang w:val="en-US"/>
        </w:rPr>
        <w:t> </w:t>
      </w:r>
      <w:r w:rsidR="00B84324" w:rsidRPr="004E73A0">
        <w:rPr>
          <w:lang w:val="en-US"/>
        </w:rPr>
        <w:t>Chang still enjoys immunity in Mozambique.  Ther</w:t>
      </w:r>
      <w:r w:rsidR="004E73A0" w:rsidRPr="004E73A0">
        <w:rPr>
          <w:lang w:val="en-US"/>
        </w:rPr>
        <w:t>e</w:t>
      </w:r>
      <w:r w:rsidR="00B84324" w:rsidRPr="004E73A0">
        <w:rPr>
          <w:lang w:val="en-US"/>
        </w:rPr>
        <w:t xml:space="preserve"> </w:t>
      </w:r>
      <w:r w:rsidR="00CD394A" w:rsidRPr="004E73A0">
        <w:rPr>
          <w:lang w:val="en-US"/>
        </w:rPr>
        <w:t>a</w:t>
      </w:r>
      <w:r w:rsidR="00B84324" w:rsidRPr="004E73A0">
        <w:rPr>
          <w:lang w:val="en-US"/>
        </w:rPr>
        <w:t xml:space="preserve">re five opinions </w:t>
      </w:r>
      <w:r w:rsidR="00674AA0">
        <w:rPr>
          <w:lang w:val="en-US"/>
        </w:rPr>
        <w:t xml:space="preserve">of </w:t>
      </w:r>
      <w:r w:rsidR="00B84324" w:rsidRPr="004E73A0">
        <w:rPr>
          <w:lang w:val="en-US"/>
        </w:rPr>
        <w:t>which</w:t>
      </w:r>
      <w:r w:rsidR="00674AA0">
        <w:rPr>
          <w:lang w:val="en-US"/>
        </w:rPr>
        <w:t xml:space="preserve"> portions are referred in </w:t>
      </w:r>
      <w:r w:rsidR="00EC2728">
        <w:rPr>
          <w:lang w:val="en-US"/>
        </w:rPr>
        <w:t>Mr Van</w:t>
      </w:r>
      <w:r w:rsidR="00674AA0">
        <w:rPr>
          <w:lang w:val="en-US"/>
        </w:rPr>
        <w:t xml:space="preserve"> Heerden’s opinion. </w:t>
      </w:r>
      <w:r w:rsidR="00EC2728">
        <w:rPr>
          <w:lang w:val="en-US"/>
        </w:rPr>
        <w:t xml:space="preserve"> </w:t>
      </w:r>
      <w:r w:rsidR="00674AA0">
        <w:rPr>
          <w:lang w:val="en-US"/>
        </w:rPr>
        <w:t xml:space="preserve">The full opinions </w:t>
      </w:r>
      <w:r w:rsidR="00B84324" w:rsidRPr="004E73A0">
        <w:rPr>
          <w:lang w:val="en-US"/>
        </w:rPr>
        <w:t xml:space="preserve">have not been made available </w:t>
      </w:r>
      <w:r w:rsidR="00CD394A" w:rsidRPr="004E73A0">
        <w:rPr>
          <w:lang w:val="en-US"/>
        </w:rPr>
        <w:t xml:space="preserve">to FMO. </w:t>
      </w:r>
      <w:r w:rsidR="00521F35">
        <w:rPr>
          <w:lang w:val="en-US"/>
        </w:rPr>
        <w:t xml:space="preserve"> </w:t>
      </w:r>
      <w:r w:rsidR="00CD394A" w:rsidRPr="004E73A0">
        <w:rPr>
          <w:lang w:val="en-US"/>
        </w:rPr>
        <w:t xml:space="preserve">Of importance is that </w:t>
      </w:r>
      <w:r w:rsidR="00B84324" w:rsidRPr="004E73A0">
        <w:rPr>
          <w:lang w:val="en-US"/>
        </w:rPr>
        <w:t xml:space="preserve">Mr Van Heerden bases his </w:t>
      </w:r>
      <w:r w:rsidR="00674AA0">
        <w:rPr>
          <w:lang w:val="en-US"/>
        </w:rPr>
        <w:t>finding</w:t>
      </w:r>
      <w:r w:rsidR="00700F7A" w:rsidRPr="004E73A0">
        <w:rPr>
          <w:lang w:val="en-US"/>
        </w:rPr>
        <w:t xml:space="preserve"> </w:t>
      </w:r>
      <w:r w:rsidR="00B84324" w:rsidRPr="004E73A0">
        <w:rPr>
          <w:lang w:val="en-US"/>
        </w:rPr>
        <w:t>on th</w:t>
      </w:r>
      <w:r w:rsidR="004E73A0" w:rsidRPr="004E73A0">
        <w:rPr>
          <w:lang w:val="en-US"/>
        </w:rPr>
        <w:t>ose opinions.</w:t>
      </w:r>
    </w:p>
    <w:p w14:paraId="0783DAF5" w14:textId="77777777" w:rsidR="004E73A0" w:rsidRPr="004E73A0" w:rsidRDefault="004E73A0" w:rsidP="004E73A0">
      <w:pPr>
        <w:pStyle w:val="JUDGMENTCONTINUED"/>
        <w:rPr>
          <w:lang w:val="en-US"/>
        </w:rPr>
      </w:pPr>
    </w:p>
    <w:p w14:paraId="6873A17F" w14:textId="24553055" w:rsidR="00D31BF5" w:rsidRDefault="00F95DDD" w:rsidP="00F95DDD">
      <w:pPr>
        <w:pStyle w:val="JUDGMENTNUMBERED"/>
        <w:numPr>
          <w:ilvl w:val="0"/>
          <w:numId w:val="0"/>
        </w:numPr>
        <w:rPr>
          <w:lang w:val="en-US"/>
        </w:rPr>
      </w:pPr>
      <w:r>
        <w:rPr>
          <w:color w:val="000000"/>
          <w:lang w:val="en-US"/>
        </w:rPr>
        <w:t>[58]</w:t>
      </w:r>
      <w:r>
        <w:rPr>
          <w:color w:val="000000"/>
          <w:lang w:val="en-US"/>
        </w:rPr>
        <w:tab/>
      </w:r>
      <w:r w:rsidR="002346C4">
        <w:rPr>
          <w:lang w:val="en-US"/>
        </w:rPr>
        <w:t>A</w:t>
      </w:r>
      <w:r w:rsidR="00674AA0">
        <w:rPr>
          <w:lang w:val="en-US"/>
        </w:rPr>
        <w:t>n excerpt in a</w:t>
      </w:r>
      <w:r w:rsidR="002346C4">
        <w:rPr>
          <w:lang w:val="en-US"/>
        </w:rPr>
        <w:t xml:space="preserve"> </w:t>
      </w:r>
      <w:r w:rsidR="002346C4" w:rsidRPr="00CD394A">
        <w:rPr>
          <w:lang w:val="en-US"/>
        </w:rPr>
        <w:t xml:space="preserve">third opinion </w:t>
      </w:r>
      <w:r w:rsidR="002346C4">
        <w:rPr>
          <w:lang w:val="en-US"/>
        </w:rPr>
        <w:t xml:space="preserve">obtained by the Minister shows that </w:t>
      </w:r>
      <w:r w:rsidR="00C73465">
        <w:rPr>
          <w:lang w:val="en-US"/>
        </w:rPr>
        <w:t xml:space="preserve">he </w:t>
      </w:r>
      <w:r w:rsidR="002346C4">
        <w:rPr>
          <w:lang w:val="en-US"/>
        </w:rPr>
        <w:t>should not</w:t>
      </w:r>
      <w:r w:rsidR="00C73465">
        <w:rPr>
          <w:lang w:val="en-US"/>
        </w:rPr>
        <w:t xml:space="preserve"> have </w:t>
      </w:r>
      <w:r w:rsidR="002346C4" w:rsidRPr="00CD394A">
        <w:rPr>
          <w:lang w:val="en-US"/>
        </w:rPr>
        <w:t>accept</w:t>
      </w:r>
      <w:r w:rsidR="00C73465">
        <w:rPr>
          <w:lang w:val="en-US"/>
        </w:rPr>
        <w:t xml:space="preserve">ed </w:t>
      </w:r>
      <w:r w:rsidR="002346C4" w:rsidRPr="00CD394A">
        <w:rPr>
          <w:lang w:val="en-US"/>
        </w:rPr>
        <w:t>that Mr Chang no longer enjoys immunity</w:t>
      </w:r>
      <w:r w:rsidR="002346C4">
        <w:rPr>
          <w:lang w:val="en-US"/>
        </w:rPr>
        <w:t xml:space="preserve"> in M</w:t>
      </w:r>
      <w:r w:rsidR="002346C4" w:rsidRPr="00CD394A">
        <w:rPr>
          <w:lang w:val="en-US"/>
        </w:rPr>
        <w:t>ozambique</w:t>
      </w:r>
      <w:r w:rsidR="00C73465">
        <w:rPr>
          <w:lang w:val="en-US"/>
        </w:rPr>
        <w:t xml:space="preserve"> just because he was no longer a member of Parliament</w:t>
      </w:r>
      <w:r w:rsidR="00700F7A">
        <w:rPr>
          <w:lang w:val="en-US"/>
        </w:rPr>
        <w:t>,</w:t>
      </w:r>
      <w:r w:rsidR="004E73A0">
        <w:rPr>
          <w:lang w:val="en-US"/>
        </w:rPr>
        <w:t xml:space="preserve"> </w:t>
      </w:r>
      <w:r w:rsidR="00674AA0">
        <w:rPr>
          <w:lang w:val="en-US"/>
        </w:rPr>
        <w:t xml:space="preserve">even though Parliament </w:t>
      </w:r>
      <w:r w:rsidR="00C73465">
        <w:rPr>
          <w:lang w:val="en-US"/>
        </w:rPr>
        <w:t xml:space="preserve">acknowledged that renunciation. </w:t>
      </w:r>
      <w:r w:rsidR="00EC2728">
        <w:rPr>
          <w:lang w:val="en-US"/>
        </w:rPr>
        <w:t xml:space="preserve"> </w:t>
      </w:r>
      <w:r w:rsidR="00674AA0">
        <w:rPr>
          <w:lang w:val="en-US"/>
        </w:rPr>
        <w:t>An excerpt from a</w:t>
      </w:r>
      <w:r w:rsidR="002346C4" w:rsidRPr="00CD394A">
        <w:rPr>
          <w:lang w:val="en-US"/>
        </w:rPr>
        <w:t xml:space="preserve"> fourth legal opinion procured from Mozambique</w:t>
      </w:r>
      <w:r w:rsidR="00674AA0">
        <w:rPr>
          <w:lang w:val="en-US"/>
        </w:rPr>
        <w:t xml:space="preserve">, FMO asserts that it </w:t>
      </w:r>
      <w:r w:rsidR="002346C4">
        <w:rPr>
          <w:lang w:val="en-US"/>
        </w:rPr>
        <w:t xml:space="preserve">shows that </w:t>
      </w:r>
      <w:r w:rsidR="002346C4" w:rsidRPr="00CD394A">
        <w:rPr>
          <w:lang w:val="en-US"/>
        </w:rPr>
        <w:t xml:space="preserve">Mozambique was </w:t>
      </w:r>
      <w:r w:rsidR="00BD22D1">
        <w:rPr>
          <w:lang w:val="en-US"/>
        </w:rPr>
        <w:t xml:space="preserve">acting </w:t>
      </w:r>
      <w:r w:rsidR="002346C4" w:rsidRPr="00CD394A">
        <w:rPr>
          <w:lang w:val="en-US"/>
        </w:rPr>
        <w:t xml:space="preserve">in </w:t>
      </w:r>
      <w:r w:rsidR="002346C4">
        <w:rPr>
          <w:lang w:val="en-US"/>
        </w:rPr>
        <w:t>bad</w:t>
      </w:r>
      <w:r w:rsidR="002346C4" w:rsidRPr="00CD394A">
        <w:rPr>
          <w:lang w:val="en-US"/>
        </w:rPr>
        <w:t xml:space="preserve"> faith</w:t>
      </w:r>
      <w:r w:rsidR="002346C4">
        <w:rPr>
          <w:lang w:val="en-US"/>
        </w:rPr>
        <w:t xml:space="preserve"> when dealing with South Africa on the question of his immunity.</w:t>
      </w:r>
      <w:r w:rsidR="00BD22D1">
        <w:rPr>
          <w:lang w:val="en-US"/>
        </w:rPr>
        <w:t xml:space="preserve"> </w:t>
      </w:r>
      <w:r w:rsidR="002346C4">
        <w:rPr>
          <w:lang w:val="en-US"/>
        </w:rPr>
        <w:t xml:space="preserve"> At the time the Mozambican opinion was given to South Africa, Mr Chang had not been charged with an offense in Mozambique</w:t>
      </w:r>
      <w:r w:rsidR="00BD22D1">
        <w:rPr>
          <w:lang w:val="en-US"/>
        </w:rPr>
        <w:t>,</w:t>
      </w:r>
      <w:r w:rsidR="002346C4">
        <w:rPr>
          <w:lang w:val="en-US"/>
        </w:rPr>
        <w:t xml:space="preserve"> which means the r</w:t>
      </w:r>
      <w:r w:rsidR="002346C4" w:rsidRPr="00CD394A">
        <w:rPr>
          <w:lang w:val="en-US"/>
        </w:rPr>
        <w:t xml:space="preserve">equest </w:t>
      </w:r>
      <w:r w:rsidR="00D31BF5">
        <w:rPr>
          <w:lang w:val="en-US"/>
        </w:rPr>
        <w:t xml:space="preserve">for extradition </w:t>
      </w:r>
      <w:r w:rsidR="002346C4" w:rsidRPr="00CD394A">
        <w:rPr>
          <w:lang w:val="en-US"/>
        </w:rPr>
        <w:t>d</w:t>
      </w:r>
      <w:r w:rsidR="00441CB3">
        <w:rPr>
          <w:lang w:val="en-US"/>
        </w:rPr>
        <w:t>id</w:t>
      </w:r>
      <w:r w:rsidR="002346C4" w:rsidRPr="00CD394A">
        <w:rPr>
          <w:lang w:val="en-US"/>
        </w:rPr>
        <w:t xml:space="preserve"> not comply with international law.</w:t>
      </w:r>
    </w:p>
    <w:p w14:paraId="370783B1" w14:textId="77777777" w:rsidR="00D31BF5" w:rsidRPr="00D31BF5" w:rsidRDefault="00D31BF5" w:rsidP="00D31BF5">
      <w:pPr>
        <w:pStyle w:val="JUDGMENTCONTINUED"/>
        <w:rPr>
          <w:lang w:val="en-US"/>
        </w:rPr>
      </w:pPr>
    </w:p>
    <w:p w14:paraId="3653EF20" w14:textId="61055330" w:rsidR="002346C4" w:rsidRPr="00CD394A" w:rsidRDefault="00F95DDD" w:rsidP="00F95DDD">
      <w:pPr>
        <w:pStyle w:val="JUDGMENTNUMBERED"/>
        <w:numPr>
          <w:ilvl w:val="0"/>
          <w:numId w:val="0"/>
        </w:numPr>
        <w:rPr>
          <w:lang w:val="en-US"/>
        </w:rPr>
      </w:pPr>
      <w:r w:rsidRPr="00CD394A">
        <w:rPr>
          <w:color w:val="000000"/>
          <w:lang w:val="en-US"/>
        </w:rPr>
        <w:t>[59]</w:t>
      </w:r>
      <w:r w:rsidRPr="00CD394A">
        <w:rPr>
          <w:color w:val="000000"/>
          <w:lang w:val="en-US"/>
        </w:rPr>
        <w:tab/>
      </w:r>
      <w:r w:rsidR="002346C4">
        <w:rPr>
          <w:lang w:val="en-US"/>
        </w:rPr>
        <w:t xml:space="preserve"> FMO points out </w:t>
      </w:r>
      <w:r w:rsidR="00441CB3">
        <w:rPr>
          <w:lang w:val="en-US"/>
        </w:rPr>
        <w:t>that at the time of the arrest of Mr Chang and the request for extradition</w:t>
      </w:r>
      <w:r w:rsidR="00BD22D1">
        <w:rPr>
          <w:lang w:val="en-US"/>
        </w:rPr>
        <w:t>,</w:t>
      </w:r>
      <w:r w:rsidR="00441CB3">
        <w:rPr>
          <w:lang w:val="en-US"/>
        </w:rPr>
        <w:t xml:space="preserve"> he </w:t>
      </w:r>
      <w:r w:rsidR="002346C4">
        <w:rPr>
          <w:lang w:val="en-US"/>
        </w:rPr>
        <w:t>did not waive his immunity.  Mr Chang still enjoys a right not to testify about the time he was the Minister of Finance</w:t>
      </w:r>
      <w:r w:rsidR="00441CB3">
        <w:rPr>
          <w:lang w:val="en-US"/>
        </w:rPr>
        <w:t>.</w:t>
      </w:r>
    </w:p>
    <w:p w14:paraId="4D095F96" w14:textId="77777777" w:rsidR="0068677B" w:rsidRDefault="0068677B" w:rsidP="0068677B">
      <w:pPr>
        <w:pStyle w:val="JUDGMENTCONTINUED"/>
        <w:rPr>
          <w:lang w:val="en-US"/>
        </w:rPr>
      </w:pPr>
    </w:p>
    <w:p w14:paraId="7BA4E9D6" w14:textId="606014A8" w:rsidR="0068677B" w:rsidRDefault="00F95DDD" w:rsidP="00F95DDD">
      <w:pPr>
        <w:pStyle w:val="JUDGMENTNUMBERED"/>
        <w:numPr>
          <w:ilvl w:val="0"/>
          <w:numId w:val="0"/>
        </w:numPr>
        <w:rPr>
          <w:lang w:val="en-US"/>
        </w:rPr>
      </w:pPr>
      <w:r>
        <w:rPr>
          <w:color w:val="000000"/>
          <w:lang w:val="en-US"/>
        </w:rPr>
        <w:t>[60]</w:t>
      </w:r>
      <w:r>
        <w:rPr>
          <w:color w:val="000000"/>
          <w:lang w:val="en-US"/>
        </w:rPr>
        <w:tab/>
      </w:r>
      <w:r w:rsidR="0068677B">
        <w:rPr>
          <w:lang w:val="en-US"/>
        </w:rPr>
        <w:t>Accordingly</w:t>
      </w:r>
      <w:r w:rsidR="00BD22D1">
        <w:rPr>
          <w:lang w:val="en-US"/>
        </w:rPr>
        <w:t>,</w:t>
      </w:r>
      <w:r w:rsidR="0068677B">
        <w:rPr>
          <w:lang w:val="en-US"/>
        </w:rPr>
        <w:t xml:space="preserve"> the question of Mr Chang’s immunity from prosecution has not been proven by the Government of Mozambique</w:t>
      </w:r>
      <w:r w:rsidR="00BD22D1">
        <w:rPr>
          <w:lang w:val="en-US"/>
        </w:rPr>
        <w:t>,</w:t>
      </w:r>
      <w:r w:rsidR="0068677B">
        <w:rPr>
          <w:lang w:val="en-US"/>
        </w:rPr>
        <w:t xml:space="preserve"> nor were there sufficient facts before the Minister to make the decision on Mr</w:t>
      </w:r>
      <w:r w:rsidR="00BD22D1">
        <w:rPr>
          <w:lang w:val="en-US"/>
        </w:rPr>
        <w:t> </w:t>
      </w:r>
      <w:r w:rsidR="0068677B">
        <w:rPr>
          <w:lang w:val="en-US"/>
        </w:rPr>
        <w:t xml:space="preserve">Chang’s immunity. </w:t>
      </w:r>
      <w:r w:rsidR="00BD22D1">
        <w:rPr>
          <w:lang w:val="en-US"/>
        </w:rPr>
        <w:t xml:space="preserve"> </w:t>
      </w:r>
      <w:r w:rsidR="0068677B">
        <w:rPr>
          <w:lang w:val="en-US"/>
        </w:rPr>
        <w:t>T</w:t>
      </w:r>
      <w:r w:rsidR="0068677B" w:rsidRPr="00CD394A">
        <w:rPr>
          <w:lang w:val="en-US"/>
        </w:rPr>
        <w:t>her</w:t>
      </w:r>
      <w:r w:rsidR="0068677B">
        <w:rPr>
          <w:lang w:val="en-US"/>
        </w:rPr>
        <w:t>e</w:t>
      </w:r>
      <w:r w:rsidR="0068677B" w:rsidRPr="00CD394A">
        <w:rPr>
          <w:lang w:val="en-US"/>
        </w:rPr>
        <w:t xml:space="preserve"> is no incontrover</w:t>
      </w:r>
      <w:r w:rsidR="0068677B">
        <w:rPr>
          <w:lang w:val="en-US"/>
        </w:rPr>
        <w:t>tible</w:t>
      </w:r>
      <w:r w:rsidR="0068677B" w:rsidRPr="00CD394A">
        <w:rPr>
          <w:lang w:val="en-US"/>
        </w:rPr>
        <w:t xml:space="preserve"> evidence </w:t>
      </w:r>
      <w:r w:rsidR="0068677B">
        <w:rPr>
          <w:lang w:val="en-US"/>
        </w:rPr>
        <w:t>to gainsay that Mr</w:t>
      </w:r>
      <w:r w:rsidR="00BD22D1">
        <w:rPr>
          <w:lang w:val="en-US"/>
        </w:rPr>
        <w:t> </w:t>
      </w:r>
      <w:r w:rsidR="0068677B">
        <w:rPr>
          <w:lang w:val="en-US"/>
        </w:rPr>
        <w:t xml:space="preserve">Chang </w:t>
      </w:r>
      <w:r w:rsidR="0068677B" w:rsidRPr="00CD394A">
        <w:rPr>
          <w:lang w:val="en-US"/>
        </w:rPr>
        <w:t>could</w:t>
      </w:r>
      <w:r w:rsidR="0068677B">
        <w:rPr>
          <w:lang w:val="en-US"/>
        </w:rPr>
        <w:t xml:space="preserve"> successfully </w:t>
      </w:r>
      <w:r w:rsidR="0068677B" w:rsidRPr="00CD394A">
        <w:rPr>
          <w:lang w:val="en-US"/>
        </w:rPr>
        <w:t xml:space="preserve">raise </w:t>
      </w:r>
      <w:r w:rsidR="0068677B">
        <w:rPr>
          <w:lang w:val="en-US"/>
        </w:rPr>
        <w:t xml:space="preserve">an </w:t>
      </w:r>
      <w:r w:rsidR="0068677B" w:rsidRPr="00CD394A">
        <w:rPr>
          <w:lang w:val="en-US"/>
        </w:rPr>
        <w:t xml:space="preserve">immunity </w:t>
      </w:r>
      <w:r w:rsidR="0068677B">
        <w:rPr>
          <w:lang w:val="en-US"/>
        </w:rPr>
        <w:t xml:space="preserve">defence </w:t>
      </w:r>
      <w:r w:rsidR="0068677B" w:rsidRPr="00CD394A">
        <w:rPr>
          <w:lang w:val="en-US"/>
        </w:rPr>
        <w:t xml:space="preserve">when he arrives in Mozambique and what the outcome of </w:t>
      </w:r>
      <w:r w:rsidR="0068677B">
        <w:rPr>
          <w:lang w:val="en-US"/>
        </w:rPr>
        <w:t xml:space="preserve">his </w:t>
      </w:r>
      <w:r w:rsidR="0068677B" w:rsidRPr="00CD394A">
        <w:rPr>
          <w:lang w:val="en-US"/>
        </w:rPr>
        <w:t>defence</w:t>
      </w:r>
      <w:r w:rsidR="0068677B">
        <w:rPr>
          <w:lang w:val="en-US"/>
        </w:rPr>
        <w:t xml:space="preserve"> would be.</w:t>
      </w:r>
    </w:p>
    <w:p w14:paraId="00ABA99D" w14:textId="77777777" w:rsidR="00E132FC" w:rsidRDefault="00E132FC" w:rsidP="00E132FC">
      <w:pPr>
        <w:pStyle w:val="JUDGMENTCONTINUED"/>
        <w:rPr>
          <w:lang w:val="en-US"/>
        </w:rPr>
      </w:pPr>
    </w:p>
    <w:p w14:paraId="54968AAE" w14:textId="5F29C464" w:rsidR="00E132FC" w:rsidRPr="00E132FC" w:rsidRDefault="00F95DDD" w:rsidP="00F95DDD">
      <w:pPr>
        <w:pStyle w:val="JUDGMENTNUMBERED"/>
        <w:numPr>
          <w:ilvl w:val="0"/>
          <w:numId w:val="0"/>
        </w:numPr>
        <w:rPr>
          <w:lang w:val="en-US"/>
        </w:rPr>
      </w:pPr>
      <w:r w:rsidRPr="00E132FC">
        <w:rPr>
          <w:color w:val="000000"/>
          <w:lang w:val="en-US"/>
        </w:rPr>
        <w:t>[61]</w:t>
      </w:r>
      <w:r w:rsidRPr="00E132FC">
        <w:rPr>
          <w:color w:val="000000"/>
          <w:lang w:val="en-US"/>
        </w:rPr>
        <w:tab/>
      </w:r>
      <w:r w:rsidR="00E132FC">
        <w:rPr>
          <w:lang w:val="en-US"/>
        </w:rPr>
        <w:t>To the extent that Mr Chang’s immunity is still uncertain should he return to Mozambique</w:t>
      </w:r>
      <w:r w:rsidR="00A82346">
        <w:rPr>
          <w:lang w:val="en-US"/>
        </w:rPr>
        <w:t>,</w:t>
      </w:r>
      <w:r w:rsidR="00E132FC">
        <w:rPr>
          <w:lang w:val="en-US"/>
        </w:rPr>
        <w:t xml:space="preserve"> </w:t>
      </w:r>
      <w:r w:rsidR="00A82346">
        <w:rPr>
          <w:lang w:val="en-US"/>
        </w:rPr>
        <w:t xml:space="preserve">this still remains a central consideration on whether the Minister’s decision was rational when he changed his mind from extraditing him to the USA </w:t>
      </w:r>
      <w:r w:rsidR="00674AA0">
        <w:rPr>
          <w:lang w:val="en-US"/>
        </w:rPr>
        <w:t xml:space="preserve">and then </w:t>
      </w:r>
      <w:r w:rsidR="00A82346">
        <w:rPr>
          <w:lang w:val="en-US"/>
        </w:rPr>
        <w:t xml:space="preserve">to Mozambique. </w:t>
      </w:r>
      <w:r w:rsidR="00EC2728">
        <w:rPr>
          <w:lang w:val="en-US"/>
        </w:rPr>
        <w:t xml:space="preserve"> </w:t>
      </w:r>
      <w:r w:rsidR="00A82346">
        <w:rPr>
          <w:lang w:val="en-US"/>
        </w:rPr>
        <w:t xml:space="preserve">I shall not belabour the point any further save to state that the Minister has not fully explained his change of heart in the face of </w:t>
      </w:r>
      <w:r w:rsidR="00674AA0">
        <w:rPr>
          <w:lang w:val="en-US"/>
        </w:rPr>
        <w:t xml:space="preserve">his own decision and </w:t>
      </w:r>
      <w:r w:rsidR="00A82346">
        <w:rPr>
          <w:lang w:val="en-US"/>
        </w:rPr>
        <w:lastRenderedPageBreak/>
        <w:t xml:space="preserve">the legal opinions he received which showed Mr Chang could still enjoy domestic immunity.  </w:t>
      </w:r>
    </w:p>
    <w:p w14:paraId="2E531A38" w14:textId="77777777" w:rsidR="008F0AF8" w:rsidRPr="008F0AF8" w:rsidRDefault="008F0AF8" w:rsidP="008F0AF8">
      <w:pPr>
        <w:pStyle w:val="JUDGMENTCONTINUED"/>
        <w:rPr>
          <w:lang w:val="en-US"/>
        </w:rPr>
      </w:pPr>
    </w:p>
    <w:p w14:paraId="45218F97" w14:textId="77777777" w:rsidR="004D531B" w:rsidRPr="004D531B" w:rsidRDefault="0068677B" w:rsidP="00251524">
      <w:pPr>
        <w:pStyle w:val="JUDGMENTCONTINUED"/>
        <w:ind w:firstLine="720"/>
        <w:rPr>
          <w:lang w:val="en-US"/>
        </w:rPr>
      </w:pPr>
      <w:r w:rsidRPr="008F0AF8">
        <w:rPr>
          <w:i/>
          <w:iCs/>
          <w:lang w:val="en-US"/>
        </w:rPr>
        <w:t>Other concerns</w:t>
      </w:r>
    </w:p>
    <w:p w14:paraId="338E6501" w14:textId="36E08A63" w:rsidR="004D531B" w:rsidRDefault="00F95DDD" w:rsidP="00F95DDD">
      <w:pPr>
        <w:pStyle w:val="JUDGMENTNUMBERED"/>
        <w:numPr>
          <w:ilvl w:val="0"/>
          <w:numId w:val="0"/>
        </w:numPr>
        <w:rPr>
          <w:lang w:val="en-US"/>
        </w:rPr>
      </w:pPr>
      <w:r>
        <w:rPr>
          <w:color w:val="000000"/>
          <w:lang w:val="en-US"/>
        </w:rPr>
        <w:t>[62]</w:t>
      </w:r>
      <w:r>
        <w:rPr>
          <w:color w:val="000000"/>
          <w:lang w:val="en-US"/>
        </w:rPr>
        <w:tab/>
      </w:r>
      <w:r w:rsidR="00A82346">
        <w:rPr>
          <w:lang w:val="en-US"/>
        </w:rPr>
        <w:t>There remain further relevant concerns which the Minister did not take into account</w:t>
      </w:r>
      <w:r w:rsidR="00A26D59">
        <w:rPr>
          <w:lang w:val="en-US"/>
        </w:rPr>
        <w:t xml:space="preserve"> or failed to give sufficient weight to. </w:t>
      </w:r>
      <w:r w:rsidR="00EC2728">
        <w:rPr>
          <w:lang w:val="en-US"/>
        </w:rPr>
        <w:t xml:space="preserve"> </w:t>
      </w:r>
      <w:r w:rsidR="00A26D59">
        <w:rPr>
          <w:lang w:val="en-US"/>
        </w:rPr>
        <w:t xml:space="preserve">These include the problems </w:t>
      </w:r>
      <w:r w:rsidR="0068677B" w:rsidRPr="0068677B">
        <w:rPr>
          <w:lang w:val="en-US"/>
        </w:rPr>
        <w:t>pertaining to the warrants of arrest</w:t>
      </w:r>
      <w:r w:rsidR="00A26D59">
        <w:rPr>
          <w:lang w:val="en-US"/>
        </w:rPr>
        <w:t xml:space="preserve">, the indictment </w:t>
      </w:r>
      <w:r w:rsidR="0068677B" w:rsidRPr="0068677B">
        <w:rPr>
          <w:lang w:val="en-US"/>
        </w:rPr>
        <w:t xml:space="preserve">and </w:t>
      </w:r>
      <w:r w:rsidR="00A26D59">
        <w:rPr>
          <w:lang w:val="en-US"/>
        </w:rPr>
        <w:t xml:space="preserve">ignoring </w:t>
      </w:r>
      <w:r w:rsidR="0068677B" w:rsidRPr="0068677B">
        <w:rPr>
          <w:lang w:val="en-US"/>
        </w:rPr>
        <w:t>the wish</w:t>
      </w:r>
      <w:r w:rsidR="005C066B">
        <w:rPr>
          <w:lang w:val="en-US"/>
        </w:rPr>
        <w:t>es</w:t>
      </w:r>
      <w:r w:rsidR="0068677B" w:rsidRPr="0068677B">
        <w:rPr>
          <w:lang w:val="en-US"/>
        </w:rPr>
        <w:t xml:space="preserve"> of </w:t>
      </w:r>
      <w:r w:rsidR="005C066B">
        <w:rPr>
          <w:lang w:val="en-US"/>
        </w:rPr>
        <w:t>Mozambican c</w:t>
      </w:r>
      <w:r w:rsidR="0068677B" w:rsidRPr="0068677B">
        <w:rPr>
          <w:lang w:val="en-US"/>
        </w:rPr>
        <w:t xml:space="preserve">ivil </w:t>
      </w:r>
      <w:r w:rsidR="005C066B">
        <w:rPr>
          <w:lang w:val="en-US"/>
        </w:rPr>
        <w:t>s</w:t>
      </w:r>
      <w:r w:rsidR="0068677B" w:rsidRPr="0068677B">
        <w:rPr>
          <w:lang w:val="en-US"/>
        </w:rPr>
        <w:t>ociety</w:t>
      </w:r>
      <w:r w:rsidR="00A26D59">
        <w:rPr>
          <w:lang w:val="en-US"/>
        </w:rPr>
        <w:t>.</w:t>
      </w:r>
      <w:r w:rsidR="00674AA0">
        <w:rPr>
          <w:lang w:val="en-US"/>
        </w:rPr>
        <w:t xml:space="preserve"> </w:t>
      </w:r>
      <w:r w:rsidR="0068677B" w:rsidRPr="0068677B">
        <w:rPr>
          <w:lang w:val="en-US"/>
        </w:rPr>
        <w:t xml:space="preserve"> </w:t>
      </w:r>
      <w:r w:rsidR="004D531B">
        <w:rPr>
          <w:lang w:val="en-US"/>
        </w:rPr>
        <w:t xml:space="preserve">In </w:t>
      </w:r>
      <w:r w:rsidR="004D531B" w:rsidRPr="00251524">
        <w:rPr>
          <w:i/>
          <w:iCs/>
          <w:lang w:val="en-US"/>
        </w:rPr>
        <w:t>Chang</w:t>
      </w:r>
      <w:r w:rsidR="00175D38" w:rsidRPr="00B21484">
        <w:rPr>
          <w:i/>
          <w:iCs/>
          <w:lang w:val="en-US"/>
        </w:rPr>
        <w:t> </w:t>
      </w:r>
      <w:r w:rsidR="004D531B" w:rsidRPr="00251524">
        <w:rPr>
          <w:i/>
          <w:iCs/>
          <w:lang w:val="en-US"/>
        </w:rPr>
        <w:t>1</w:t>
      </w:r>
      <w:r w:rsidR="004D531B">
        <w:rPr>
          <w:lang w:val="en-US"/>
        </w:rPr>
        <w:t xml:space="preserve"> the Full Court found</w:t>
      </w:r>
      <w:r w:rsidR="00175D38">
        <w:rPr>
          <w:lang w:val="en-US"/>
        </w:rPr>
        <w:t>:</w:t>
      </w:r>
    </w:p>
    <w:p w14:paraId="78C5A656" w14:textId="77777777" w:rsidR="00143ED3" w:rsidRDefault="00143ED3" w:rsidP="00143ED3">
      <w:pPr>
        <w:pStyle w:val="QUOTATION"/>
        <w:rPr>
          <w:lang w:val="en-US"/>
        </w:rPr>
      </w:pPr>
    </w:p>
    <w:p w14:paraId="518B1C50" w14:textId="77777777" w:rsidR="00CD394A" w:rsidRDefault="004D531B" w:rsidP="00251524">
      <w:pPr>
        <w:pStyle w:val="QUOTATION"/>
        <w:rPr>
          <w:lang w:val="en-US"/>
        </w:rPr>
      </w:pPr>
      <w:r>
        <w:rPr>
          <w:lang w:val="en-US"/>
        </w:rPr>
        <w:t>“</w:t>
      </w:r>
      <w:r w:rsidRPr="004D531B">
        <w:t>The more cynical view</w:t>
      </w:r>
      <w:r w:rsidRPr="004D531B">
        <w:rPr>
          <w:color w:val="383838"/>
        </w:rPr>
        <w:t xml:space="preserve">, </w:t>
      </w:r>
      <w:r w:rsidRPr="004D531B">
        <w:t>as suggested by the civil society litigants in this matter, is that he has the impression tha</w:t>
      </w:r>
      <w:r w:rsidRPr="004D531B">
        <w:rPr>
          <w:color w:val="383838"/>
        </w:rPr>
        <w:t xml:space="preserve">t </w:t>
      </w:r>
      <w:r w:rsidRPr="004D531B">
        <w:t>in Mozambique he may be given a measure of protection due to cronyism or a largesse which harks back to his former positions in government</w:t>
      </w:r>
      <w:r w:rsidRPr="00104EF6">
        <w:t>.</w:t>
      </w:r>
      <w:r>
        <w:t>”</w:t>
      </w:r>
      <w:r>
        <w:rPr>
          <w:rStyle w:val="FootnoteReference"/>
        </w:rPr>
        <w:footnoteReference w:id="19"/>
      </w:r>
    </w:p>
    <w:p w14:paraId="60CA18A1" w14:textId="77777777" w:rsidR="0068677B" w:rsidRPr="0068677B" w:rsidRDefault="0068677B" w:rsidP="0068677B">
      <w:pPr>
        <w:pStyle w:val="JUDGMENTCONTINUED"/>
        <w:rPr>
          <w:lang w:val="en-US"/>
        </w:rPr>
      </w:pPr>
    </w:p>
    <w:p w14:paraId="441FC416" w14:textId="5294F0A3" w:rsidR="00A26D59" w:rsidRDefault="00F95DDD" w:rsidP="00F95DDD">
      <w:pPr>
        <w:pStyle w:val="JUDGMENTNUMBERED"/>
        <w:numPr>
          <w:ilvl w:val="0"/>
          <w:numId w:val="0"/>
        </w:numPr>
        <w:rPr>
          <w:lang w:val="en-US"/>
        </w:rPr>
      </w:pPr>
      <w:r>
        <w:rPr>
          <w:color w:val="000000"/>
          <w:lang w:val="en-US"/>
        </w:rPr>
        <w:t>[63]</w:t>
      </w:r>
      <w:r>
        <w:rPr>
          <w:color w:val="000000"/>
          <w:lang w:val="en-US"/>
        </w:rPr>
        <w:tab/>
      </w:r>
      <w:r w:rsidR="00A26D59" w:rsidRPr="00A26D59">
        <w:rPr>
          <w:lang w:val="en-US"/>
        </w:rPr>
        <w:t xml:space="preserve">Mr Chang remains a flight risk in Mozambique.  There remain concerns according to FMO that the systemic corruption may facilitate his escape should he be returned. </w:t>
      </w:r>
      <w:r w:rsidR="00A26D59">
        <w:rPr>
          <w:lang w:val="en-US"/>
        </w:rPr>
        <w:t xml:space="preserve"> </w:t>
      </w:r>
      <w:r w:rsidR="00A26D59" w:rsidRPr="00CD394A">
        <w:rPr>
          <w:lang w:val="en-US"/>
        </w:rPr>
        <w:t xml:space="preserve">At this stage there is no written progress report of the </w:t>
      </w:r>
      <w:r w:rsidR="00674AA0">
        <w:rPr>
          <w:lang w:val="en-US"/>
        </w:rPr>
        <w:t xml:space="preserve">current </w:t>
      </w:r>
      <w:r w:rsidR="00A26D59" w:rsidRPr="00CD394A">
        <w:rPr>
          <w:lang w:val="en-US"/>
        </w:rPr>
        <w:t>prosecution</w:t>
      </w:r>
      <w:r w:rsidR="00674AA0">
        <w:rPr>
          <w:lang w:val="en-US"/>
        </w:rPr>
        <w:t>s</w:t>
      </w:r>
      <w:r w:rsidR="00A26D59" w:rsidRPr="00CD394A">
        <w:rPr>
          <w:lang w:val="en-US"/>
        </w:rPr>
        <w:t xml:space="preserve"> </w:t>
      </w:r>
      <w:r w:rsidR="00A26D59">
        <w:rPr>
          <w:lang w:val="en-US"/>
        </w:rPr>
        <w:t xml:space="preserve">and conviction </w:t>
      </w:r>
      <w:r w:rsidR="00A26D59" w:rsidRPr="00CD394A">
        <w:rPr>
          <w:lang w:val="en-US"/>
        </w:rPr>
        <w:t>of persons politically connected with him in Mozambique.</w:t>
      </w:r>
      <w:r w:rsidR="00A26D59">
        <w:rPr>
          <w:lang w:val="en-US"/>
        </w:rPr>
        <w:t xml:space="preserve"> </w:t>
      </w:r>
      <w:r w:rsidR="00D247D6">
        <w:rPr>
          <w:lang w:val="en-US"/>
        </w:rPr>
        <w:t xml:space="preserve"> </w:t>
      </w:r>
      <w:r w:rsidR="00A26D59">
        <w:rPr>
          <w:lang w:val="en-US"/>
        </w:rPr>
        <w:t>There is a further concern that Mr Chang believes that Mozambique will not b</w:t>
      </w:r>
      <w:r w:rsidR="00A26D59" w:rsidRPr="00CD394A">
        <w:rPr>
          <w:lang w:val="en-US"/>
        </w:rPr>
        <w:t>e able to effectively prosecute him.</w:t>
      </w:r>
    </w:p>
    <w:p w14:paraId="11B2538A" w14:textId="77777777" w:rsidR="00A26D59" w:rsidRPr="00A26D59" w:rsidRDefault="00A26D59" w:rsidP="00A26D59">
      <w:pPr>
        <w:pStyle w:val="JUDGMENTCONTINUED"/>
        <w:rPr>
          <w:lang w:val="en-US"/>
        </w:rPr>
      </w:pPr>
    </w:p>
    <w:p w14:paraId="013B9CEB" w14:textId="375853D5" w:rsidR="00B818B8" w:rsidRDefault="00F95DDD" w:rsidP="00F95DDD">
      <w:pPr>
        <w:pStyle w:val="JUDGMENTNUMBERED"/>
        <w:numPr>
          <w:ilvl w:val="0"/>
          <w:numId w:val="0"/>
        </w:numPr>
        <w:rPr>
          <w:lang w:val="en-US"/>
        </w:rPr>
      </w:pPr>
      <w:r>
        <w:rPr>
          <w:color w:val="000000"/>
          <w:lang w:val="en-US"/>
        </w:rPr>
        <w:t>[64]</w:t>
      </w:r>
      <w:r>
        <w:rPr>
          <w:color w:val="000000"/>
          <w:lang w:val="en-US"/>
        </w:rPr>
        <w:tab/>
      </w:r>
      <w:r w:rsidR="00A26D59" w:rsidRPr="00B818B8">
        <w:rPr>
          <w:lang w:val="en-US"/>
        </w:rPr>
        <w:t>I</w:t>
      </w:r>
      <w:r w:rsidR="001E6D66" w:rsidRPr="00B818B8">
        <w:rPr>
          <w:lang w:val="en-US"/>
        </w:rPr>
        <w:t xml:space="preserve">n my view these facts ought to have been carefully considered </w:t>
      </w:r>
      <w:r w:rsidR="00D247D6" w:rsidRPr="00B818B8">
        <w:rPr>
          <w:lang w:val="en-US"/>
        </w:rPr>
        <w:t>by the Minister in the process of reaching his decision.  In the absence o</w:t>
      </w:r>
      <w:r w:rsidR="001E6D66" w:rsidRPr="00B818B8">
        <w:rPr>
          <w:lang w:val="en-US"/>
        </w:rPr>
        <w:t xml:space="preserve">f a rational explanation </w:t>
      </w:r>
      <w:r w:rsidR="00D247D6" w:rsidRPr="00B818B8">
        <w:rPr>
          <w:lang w:val="en-US"/>
        </w:rPr>
        <w:t xml:space="preserve">by the Minister for ignoring or not giving sufficient weight to these undisputed concerns, the requisite threshold for rationality has not been reached.  The </w:t>
      </w:r>
      <w:r w:rsidR="00A26D59" w:rsidRPr="00B818B8">
        <w:rPr>
          <w:lang w:val="en-US"/>
        </w:rPr>
        <w:t xml:space="preserve">means </w:t>
      </w:r>
      <w:r w:rsidR="00D247D6" w:rsidRPr="00B818B8">
        <w:rPr>
          <w:lang w:val="en-US"/>
        </w:rPr>
        <w:t xml:space="preserve">adopted by </w:t>
      </w:r>
      <w:r w:rsidR="00B818B8" w:rsidRPr="00B818B8">
        <w:rPr>
          <w:lang w:val="en-US"/>
        </w:rPr>
        <w:t>the Minister</w:t>
      </w:r>
      <w:r w:rsidR="00A26D59" w:rsidRPr="00B818B8">
        <w:rPr>
          <w:lang w:val="en-US"/>
        </w:rPr>
        <w:t xml:space="preserve"> are not rationally related to the purpose because the procedure by which the Minister’s decision was taken did not give serious consideration to </w:t>
      </w:r>
      <w:r w:rsidR="00B818B8" w:rsidRPr="00B818B8">
        <w:rPr>
          <w:lang w:val="en-US"/>
        </w:rPr>
        <w:t xml:space="preserve">these undisputed facts. </w:t>
      </w:r>
    </w:p>
    <w:p w14:paraId="66FF974B" w14:textId="77777777" w:rsidR="00B818B8" w:rsidRDefault="00B818B8" w:rsidP="009E615D">
      <w:pPr>
        <w:pStyle w:val="JUDGMENTNUMBERED"/>
        <w:numPr>
          <w:ilvl w:val="0"/>
          <w:numId w:val="0"/>
        </w:numPr>
        <w:rPr>
          <w:lang w:val="en-US"/>
        </w:rPr>
      </w:pPr>
    </w:p>
    <w:p w14:paraId="1991F6DC" w14:textId="77777777" w:rsidR="00BC760D" w:rsidRDefault="00BC760D" w:rsidP="009E615D">
      <w:pPr>
        <w:pStyle w:val="JUDGMENTNUMBERED"/>
        <w:numPr>
          <w:ilvl w:val="0"/>
          <w:numId w:val="0"/>
        </w:numPr>
        <w:rPr>
          <w:i/>
          <w:iCs/>
          <w:lang w:val="en-US"/>
        </w:rPr>
      </w:pPr>
    </w:p>
    <w:p w14:paraId="765C13BA" w14:textId="1A6B185A" w:rsidR="00F77D71" w:rsidRPr="00B818B8" w:rsidRDefault="00F77D71" w:rsidP="009E615D">
      <w:pPr>
        <w:pStyle w:val="JUDGMENTNUMBERED"/>
        <w:numPr>
          <w:ilvl w:val="0"/>
          <w:numId w:val="0"/>
        </w:numPr>
        <w:rPr>
          <w:lang w:val="en-US"/>
        </w:rPr>
      </w:pPr>
      <w:r w:rsidRPr="00B818B8">
        <w:rPr>
          <w:i/>
          <w:iCs/>
          <w:lang w:val="en-US"/>
        </w:rPr>
        <w:lastRenderedPageBreak/>
        <w:t>Warrants of Arrest</w:t>
      </w:r>
    </w:p>
    <w:p w14:paraId="456DB910" w14:textId="625022EA" w:rsidR="008E3BE5" w:rsidRDefault="00F95DDD" w:rsidP="00F95DDD">
      <w:pPr>
        <w:pStyle w:val="JUDGMENTNUMBERED"/>
        <w:numPr>
          <w:ilvl w:val="0"/>
          <w:numId w:val="0"/>
        </w:numPr>
      </w:pPr>
      <w:r>
        <w:rPr>
          <w:color w:val="000000"/>
        </w:rPr>
        <w:t>[65]</w:t>
      </w:r>
      <w:r>
        <w:rPr>
          <w:color w:val="000000"/>
        </w:rPr>
        <w:tab/>
      </w:r>
      <w:r w:rsidR="00F45A63">
        <w:t>FMO contend</w:t>
      </w:r>
      <w:r w:rsidR="00D30DD7">
        <w:t>s</w:t>
      </w:r>
      <w:r w:rsidR="00F45A63">
        <w:t xml:space="preserve"> that at the time of the Minister</w:t>
      </w:r>
      <w:r w:rsidR="00D30DD7">
        <w:t>’</w:t>
      </w:r>
      <w:r w:rsidR="00F45A63">
        <w:t>s decision</w:t>
      </w:r>
      <w:r w:rsidR="00D30DD7">
        <w:t>,</w:t>
      </w:r>
      <w:r w:rsidR="00F45A63">
        <w:t xml:space="preserve"> t</w:t>
      </w:r>
      <w:r w:rsidR="00F77D71" w:rsidRPr="00C64868">
        <w:t>he international warrant of arrest</w:t>
      </w:r>
      <w:r w:rsidR="00F45A63">
        <w:t xml:space="preserve"> was </w:t>
      </w:r>
      <w:r w:rsidR="00F77D71" w:rsidRPr="00C64868">
        <w:t xml:space="preserve">defective, </w:t>
      </w:r>
      <w:r w:rsidR="0089111E">
        <w:t>as</w:t>
      </w:r>
      <w:r w:rsidR="00F77D71" w:rsidRPr="00C64868">
        <w:t xml:space="preserve"> it also provide</w:t>
      </w:r>
      <w:r w:rsidR="00D30DD7">
        <w:t>d</w:t>
      </w:r>
      <w:r w:rsidR="00F77D71" w:rsidRPr="00C64868">
        <w:t xml:space="preserve"> for Mr Chang to be arrested outside the territory of Mozambique.  </w:t>
      </w:r>
      <w:r w:rsidR="00A74458" w:rsidRPr="00C64868">
        <w:t>The public prosecutor of Mozambique</w:t>
      </w:r>
      <w:r w:rsidR="00F77D71" w:rsidRPr="00C64868">
        <w:t xml:space="preserve"> </w:t>
      </w:r>
      <w:r w:rsidR="0089111E">
        <w:t>sent a provisional indictment to the Minister in November 2020</w:t>
      </w:r>
      <w:r w:rsidR="00D30DD7">
        <w:t>,</w:t>
      </w:r>
      <w:r w:rsidR="0089111E">
        <w:t xml:space="preserve"> stating that the warrant of 19 </w:t>
      </w:r>
      <w:r w:rsidR="00A74458">
        <w:t>January</w:t>
      </w:r>
      <w:r w:rsidR="0089111E">
        <w:t xml:space="preserve"> 2019 did not comp</w:t>
      </w:r>
      <w:r w:rsidR="008E3BE5">
        <w:t>ly with timelines under Mozambican law.</w:t>
      </w:r>
      <w:r w:rsidR="00D30DD7">
        <w:t xml:space="preserve"> </w:t>
      </w:r>
      <w:r w:rsidR="008E3BE5">
        <w:t xml:space="preserve"> This </w:t>
      </w:r>
      <w:r w:rsidR="00F72E51">
        <w:t xml:space="preserve">resulted in the issue of </w:t>
      </w:r>
      <w:r w:rsidR="008E3BE5">
        <w:t xml:space="preserve">a </w:t>
      </w:r>
      <w:r w:rsidR="00A74458">
        <w:t xml:space="preserve">warrant of arrest for </w:t>
      </w:r>
      <w:r w:rsidR="008E3BE5">
        <w:t>pre</w:t>
      </w:r>
      <w:r w:rsidR="00D30DD7">
        <w:t>-</w:t>
      </w:r>
      <w:r w:rsidR="008E3BE5">
        <w:t>trial</w:t>
      </w:r>
      <w:r w:rsidR="00A74458">
        <w:t xml:space="preserve"> detention issued by the Maputo City Court.</w:t>
      </w:r>
      <w:r w:rsidR="008E3BE5">
        <w:t xml:space="preserve"> </w:t>
      </w:r>
      <w:r w:rsidR="00D30DD7">
        <w:t xml:space="preserve"> </w:t>
      </w:r>
      <w:r w:rsidR="008E3BE5">
        <w:t xml:space="preserve">The consequence is the </w:t>
      </w:r>
      <w:r w:rsidR="00A74458">
        <w:t xml:space="preserve">2019 warrant is </w:t>
      </w:r>
      <w:r w:rsidR="008E3BE5">
        <w:t xml:space="preserve">invalid and cannot be executed </w:t>
      </w:r>
      <w:r w:rsidR="00CD0E3F">
        <w:t>up</w:t>
      </w:r>
      <w:r w:rsidR="008E3BE5">
        <w:t>on.</w:t>
      </w:r>
    </w:p>
    <w:p w14:paraId="1D616345" w14:textId="77777777" w:rsidR="008E3BE5" w:rsidRPr="008E3BE5" w:rsidRDefault="008E3BE5" w:rsidP="008E3BE5">
      <w:pPr>
        <w:pStyle w:val="JUDGMENTCONTINUED"/>
      </w:pPr>
    </w:p>
    <w:p w14:paraId="3C2A1A58" w14:textId="7AA335B4" w:rsidR="008E3BE5" w:rsidRDefault="00F95DDD" w:rsidP="00F95DDD">
      <w:pPr>
        <w:pStyle w:val="JUDGMENTNUMBERED"/>
        <w:numPr>
          <w:ilvl w:val="0"/>
          <w:numId w:val="0"/>
        </w:numPr>
      </w:pPr>
      <w:r>
        <w:rPr>
          <w:color w:val="000000"/>
        </w:rPr>
        <w:t>[66]</w:t>
      </w:r>
      <w:r>
        <w:rPr>
          <w:color w:val="000000"/>
        </w:rPr>
        <w:tab/>
      </w:r>
      <w:r w:rsidR="00F72E51">
        <w:t xml:space="preserve">There is a </w:t>
      </w:r>
      <w:r w:rsidR="008E3BE5">
        <w:t>further difficulty</w:t>
      </w:r>
      <w:r w:rsidR="00F72E51">
        <w:t xml:space="preserve">. The </w:t>
      </w:r>
      <w:r w:rsidR="00A74458">
        <w:t>warrant was issued whilst Mr</w:t>
      </w:r>
      <w:r w:rsidR="004F1167">
        <w:t> </w:t>
      </w:r>
      <w:r w:rsidR="00A74458">
        <w:t xml:space="preserve">Chang was a member of </w:t>
      </w:r>
      <w:r w:rsidR="008E3BE5">
        <w:t>P</w:t>
      </w:r>
      <w:r w:rsidR="00A74458">
        <w:t>arliament.</w:t>
      </w:r>
      <w:r w:rsidR="00F72E51">
        <w:t xml:space="preserve"> He was immune from prosecution at that stage.</w:t>
      </w:r>
    </w:p>
    <w:p w14:paraId="3641785D" w14:textId="77777777" w:rsidR="008E3BE5" w:rsidRPr="008E3BE5" w:rsidRDefault="008E3BE5" w:rsidP="008E3BE5">
      <w:pPr>
        <w:pStyle w:val="JUDGMENTCONTINUED"/>
      </w:pPr>
    </w:p>
    <w:p w14:paraId="08B34BD3" w14:textId="6E3ECF4A" w:rsidR="00F77D71" w:rsidRDefault="00F95DDD" w:rsidP="00F95DDD">
      <w:pPr>
        <w:pStyle w:val="JUDGMENTNUMBERED"/>
        <w:numPr>
          <w:ilvl w:val="0"/>
          <w:numId w:val="0"/>
        </w:numPr>
      </w:pPr>
      <w:r>
        <w:rPr>
          <w:color w:val="000000"/>
        </w:rPr>
        <w:t>[67]</w:t>
      </w:r>
      <w:r>
        <w:rPr>
          <w:color w:val="000000"/>
        </w:rPr>
        <w:tab/>
      </w:r>
      <w:r w:rsidR="00F77D71" w:rsidRPr="00C64868">
        <w:t xml:space="preserve">Because of the concurrent extradition requests from Mozambique and the </w:t>
      </w:r>
      <w:r w:rsidR="004F1167">
        <w:t>USA</w:t>
      </w:r>
      <w:r w:rsidR="00F77D71" w:rsidRPr="00C64868">
        <w:t xml:space="preserve"> to the South African authorities, the prosecutor</w:t>
      </w:r>
      <w:r w:rsidR="00E84F20">
        <w:t xml:space="preserve"> from Mozambique </w:t>
      </w:r>
      <w:r w:rsidR="00F77D71" w:rsidRPr="00C64868">
        <w:t xml:space="preserve"> then tried to justify why a second warrant was necessary</w:t>
      </w:r>
      <w:r w:rsidR="004F1167">
        <w:t>,</w:t>
      </w:r>
      <w:r w:rsidR="00F77D71" w:rsidRPr="00C64868">
        <w:t xml:space="preserve"> in order to make sure that the pre-trial detention </w:t>
      </w:r>
      <w:r w:rsidR="008E3BE5">
        <w:t xml:space="preserve">timeline </w:t>
      </w:r>
      <w:r w:rsidR="00F77D71" w:rsidRPr="00C64868">
        <w:t>was met.</w:t>
      </w:r>
    </w:p>
    <w:p w14:paraId="61708E6E" w14:textId="77777777" w:rsidR="008E3BE5" w:rsidRPr="008E3BE5" w:rsidRDefault="008E3BE5" w:rsidP="008E3BE5">
      <w:pPr>
        <w:pStyle w:val="JUDGMENTCONTINUED"/>
      </w:pPr>
    </w:p>
    <w:p w14:paraId="3614F551" w14:textId="32F4A3DB" w:rsidR="00F77D71" w:rsidRDefault="00F95DDD" w:rsidP="00F95DDD">
      <w:pPr>
        <w:pStyle w:val="JUDGMENTNUMBERED"/>
        <w:numPr>
          <w:ilvl w:val="0"/>
          <w:numId w:val="0"/>
        </w:numPr>
      </w:pPr>
      <w:r>
        <w:rPr>
          <w:color w:val="000000"/>
        </w:rPr>
        <w:t>[68]</w:t>
      </w:r>
      <w:r>
        <w:rPr>
          <w:color w:val="000000"/>
        </w:rPr>
        <w:tab/>
      </w:r>
      <w:r w:rsidR="008E3BE5">
        <w:t>The warrant is now over two and half years</w:t>
      </w:r>
      <w:r w:rsidR="004F1167">
        <w:t xml:space="preserve"> old</w:t>
      </w:r>
      <w:r w:rsidR="008E3BE5">
        <w:t>.</w:t>
      </w:r>
      <w:r w:rsidR="004F1167">
        <w:t xml:space="preserve"> </w:t>
      </w:r>
      <w:r w:rsidR="008E3BE5">
        <w:t xml:space="preserve"> </w:t>
      </w:r>
      <w:r w:rsidR="00F77D71" w:rsidRPr="00C64868">
        <w:t xml:space="preserve">This, to me, is concerning, since the international warrant has not been withdrawn as far as the papers </w:t>
      </w:r>
      <w:r w:rsidR="00F72E51">
        <w:t xml:space="preserve">placed </w:t>
      </w:r>
      <w:r w:rsidR="00F77D71" w:rsidRPr="00C64868">
        <w:t>before me</w:t>
      </w:r>
      <w:r w:rsidR="004F1167">
        <w:t xml:space="preserve"> show,</w:t>
      </w:r>
      <w:r w:rsidR="00F77D71" w:rsidRPr="00C64868">
        <w:t xml:space="preserve"> and there is, within </w:t>
      </w:r>
      <w:r w:rsidR="004F1167">
        <w:t xml:space="preserve">the </w:t>
      </w:r>
      <w:r w:rsidR="00F77D71" w:rsidRPr="00C64868">
        <w:t>Mozambi</w:t>
      </w:r>
      <w:r w:rsidR="004F1167">
        <w:t>c</w:t>
      </w:r>
      <w:r w:rsidR="00F77D71" w:rsidRPr="00C64868">
        <w:t xml:space="preserve">an justice system </w:t>
      </w:r>
      <w:r w:rsidR="004F1167">
        <w:t>an</w:t>
      </w:r>
      <w:r w:rsidR="004F1167" w:rsidRPr="00C64868">
        <w:t xml:space="preserve"> </w:t>
      </w:r>
      <w:r w:rsidR="00F77D71" w:rsidRPr="00C64868">
        <w:t>inconsistency about how the two warrants are to be assessed</w:t>
      </w:r>
      <w:r w:rsidR="004F1167">
        <w:t>.  And, unfortunately,</w:t>
      </w:r>
      <w:r w:rsidR="00F77D71" w:rsidRPr="00C64868">
        <w:t xml:space="preserve"> there is no proper explanation </w:t>
      </w:r>
      <w:r w:rsidR="004F1167">
        <w:t>other than a</w:t>
      </w:r>
      <w:r w:rsidR="00F77D71" w:rsidRPr="00C64868">
        <w:t xml:space="preserve"> brief reference as to why a second warrant was to be issued.</w:t>
      </w:r>
    </w:p>
    <w:p w14:paraId="5D13F8B8" w14:textId="77777777" w:rsidR="008E3BE5" w:rsidRPr="008E3BE5" w:rsidRDefault="008E3BE5" w:rsidP="008E3BE5">
      <w:pPr>
        <w:pStyle w:val="JUDGMENTCONTINUED"/>
      </w:pPr>
    </w:p>
    <w:p w14:paraId="623991F1" w14:textId="45D26189" w:rsidR="00F92E18" w:rsidRDefault="00F95DDD" w:rsidP="00F95DDD">
      <w:pPr>
        <w:pStyle w:val="JUDGMENTNUMBERED"/>
        <w:numPr>
          <w:ilvl w:val="0"/>
          <w:numId w:val="0"/>
        </w:numPr>
      </w:pPr>
      <w:r>
        <w:rPr>
          <w:color w:val="000000"/>
        </w:rPr>
        <w:t>[69]</w:t>
      </w:r>
      <w:r>
        <w:rPr>
          <w:color w:val="000000"/>
        </w:rPr>
        <w:tab/>
      </w:r>
      <w:r w:rsidR="006F2B0D">
        <w:t xml:space="preserve">The </w:t>
      </w:r>
      <w:r w:rsidR="004F1167">
        <w:t>M</w:t>
      </w:r>
      <w:r w:rsidR="006F2B0D">
        <w:t>inister has failed to give reasons why the warrant is valid</w:t>
      </w:r>
      <w:r w:rsidR="00F72E51">
        <w:t xml:space="preserve"> in the light of the inconsistencies.</w:t>
      </w:r>
      <w:r w:rsidR="006F2B0D">
        <w:t xml:space="preserve">  The Government of Mozambique issued another warrant dated 14 February 2020</w:t>
      </w:r>
      <w:r w:rsidR="001C6E11">
        <w:t>,</w:t>
      </w:r>
      <w:r w:rsidR="006F2B0D">
        <w:t xml:space="preserve"> by the Maputo City Judicial Court.  This warrant was not before the Minister when he changed his decision.  It was only filed in these proceedings when the answering affidavits were filed.  It is unclear </w:t>
      </w:r>
      <w:r w:rsidR="00F92E18">
        <w:t>whether timelines apply to the new warrant of arrest.  In the absence of this new warrant being before the Minister</w:t>
      </w:r>
      <w:r w:rsidR="001C6E11">
        <w:t>,</w:t>
      </w:r>
      <w:r w:rsidR="00F92E18">
        <w:t xml:space="preserve"> his decision is irrational as it must have been clear to him</w:t>
      </w:r>
      <w:r w:rsidR="00F72E51">
        <w:t xml:space="preserve"> at that point </w:t>
      </w:r>
      <w:r w:rsidR="00F92E18">
        <w:t>that Mr</w:t>
      </w:r>
      <w:r w:rsidR="001C6E11">
        <w:t> </w:t>
      </w:r>
      <w:r w:rsidR="00F92E18">
        <w:t>Chang still had immunity from prosecution</w:t>
      </w:r>
      <w:r w:rsidR="001C6E11">
        <w:t xml:space="preserve"> in Mozambique</w:t>
      </w:r>
      <w:r w:rsidR="00F92E18">
        <w:t xml:space="preserve">. </w:t>
      </w:r>
      <w:r w:rsidR="001C6E11">
        <w:t xml:space="preserve"> </w:t>
      </w:r>
      <w:r w:rsidR="00F92E18">
        <w:t>In the light of the new warrant being issued</w:t>
      </w:r>
      <w:r w:rsidR="001C6E11">
        <w:t>,</w:t>
      </w:r>
      <w:r w:rsidR="00F92E18">
        <w:t xml:space="preserve"> </w:t>
      </w:r>
      <w:r w:rsidR="001C6E11">
        <w:t xml:space="preserve">one can </w:t>
      </w:r>
      <w:r w:rsidR="001C6E11">
        <w:lastRenderedPageBreak/>
        <w:t xml:space="preserve">only conclude </w:t>
      </w:r>
      <w:r w:rsidR="00F92E18">
        <w:t xml:space="preserve">that the government considered the original warrant invalid, yet that was the warrant on which the Minister made his decision. </w:t>
      </w:r>
      <w:r w:rsidR="001C6E11">
        <w:t xml:space="preserve"> </w:t>
      </w:r>
      <w:r w:rsidR="00F92E18">
        <w:t>This fortifies the conclusion of irrationality of his decision.</w:t>
      </w:r>
    </w:p>
    <w:p w14:paraId="55A0C85B" w14:textId="77777777" w:rsidR="00121630" w:rsidRPr="00121630" w:rsidRDefault="00121630" w:rsidP="00121630">
      <w:pPr>
        <w:pStyle w:val="JUDGMENTCONTINUED"/>
      </w:pPr>
    </w:p>
    <w:p w14:paraId="143323ED" w14:textId="04F4FE74" w:rsidR="006F2B0D" w:rsidRDefault="00F95DDD" w:rsidP="00F95DDD">
      <w:pPr>
        <w:pStyle w:val="JUDGMENTNUMBERED"/>
        <w:numPr>
          <w:ilvl w:val="0"/>
          <w:numId w:val="0"/>
        </w:numPr>
      </w:pPr>
      <w:r>
        <w:rPr>
          <w:color w:val="000000"/>
        </w:rPr>
        <w:t>[70]</w:t>
      </w:r>
      <w:r>
        <w:rPr>
          <w:color w:val="000000"/>
        </w:rPr>
        <w:tab/>
      </w:r>
      <w:r w:rsidR="00F92E18">
        <w:t>FMO point</w:t>
      </w:r>
      <w:r w:rsidR="001C6E11">
        <w:t>s</w:t>
      </w:r>
      <w:r w:rsidR="00F92E18">
        <w:t xml:space="preserve"> out that the </w:t>
      </w:r>
      <w:r w:rsidR="00121630">
        <w:t>crimes</w:t>
      </w:r>
      <w:r w:rsidR="00F92E18">
        <w:t xml:space="preserve"> listed in the arrest warrant differ </w:t>
      </w:r>
      <w:r w:rsidR="00121630">
        <w:t>from those in</w:t>
      </w:r>
      <w:r w:rsidR="00F92E18">
        <w:t xml:space="preserve"> the indictment.  The </w:t>
      </w:r>
      <w:r w:rsidR="00121630">
        <w:t xml:space="preserve">arrest warrant </w:t>
      </w:r>
      <w:r w:rsidR="00F92E18">
        <w:t>refer</w:t>
      </w:r>
      <w:r w:rsidR="00121630">
        <w:t>s</w:t>
      </w:r>
      <w:r w:rsidR="00F92E18">
        <w:t xml:space="preserve"> to passive c</w:t>
      </w:r>
      <w:r w:rsidR="00121630">
        <w:t>orruption for an illicit act</w:t>
      </w:r>
      <w:r w:rsidR="000A4B24">
        <w:t>.</w:t>
      </w:r>
      <w:r w:rsidR="00121630">
        <w:t xml:space="preserve">  The warrant also mentions </w:t>
      </w:r>
      <w:r w:rsidR="00C304B6">
        <w:t>“</w:t>
      </w:r>
      <w:r w:rsidR="00121630">
        <w:t>unlawful participation in business</w:t>
      </w:r>
      <w:r w:rsidR="000A4B24">
        <w:t>”,</w:t>
      </w:r>
      <w:r w:rsidR="00121630">
        <w:t xml:space="preserve"> a crime</w:t>
      </w:r>
      <w:r w:rsidR="00C304B6">
        <w:t xml:space="preserve"> which is </w:t>
      </w:r>
      <w:r w:rsidR="00121630">
        <w:t xml:space="preserve">not mentioned in the extradition request. </w:t>
      </w:r>
      <w:r w:rsidR="000A4B24">
        <w:t xml:space="preserve"> </w:t>
      </w:r>
      <w:r w:rsidR="00121630">
        <w:t xml:space="preserve">The arrest warrant does not mention </w:t>
      </w:r>
      <w:r w:rsidR="00C304B6">
        <w:t xml:space="preserve">money </w:t>
      </w:r>
      <w:r w:rsidR="00121630">
        <w:t xml:space="preserve">laundering. </w:t>
      </w:r>
      <w:r w:rsidR="000A4B24">
        <w:t xml:space="preserve"> </w:t>
      </w:r>
      <w:r w:rsidR="00C304B6">
        <w:t xml:space="preserve">It also </w:t>
      </w:r>
      <w:r w:rsidR="00121630">
        <w:t xml:space="preserve">does </w:t>
      </w:r>
      <w:r w:rsidR="00C304B6">
        <w:t xml:space="preserve">not </w:t>
      </w:r>
      <w:r w:rsidR="00121630">
        <w:t xml:space="preserve">mention the </w:t>
      </w:r>
      <w:r w:rsidR="00C304B6">
        <w:t xml:space="preserve">more </w:t>
      </w:r>
      <w:r w:rsidR="00121630">
        <w:t>serious crimes of embezzlement</w:t>
      </w:r>
      <w:r w:rsidR="00C304B6">
        <w:t>, deception</w:t>
      </w:r>
      <w:r w:rsidR="000A4B24">
        <w:t>,</w:t>
      </w:r>
      <w:r w:rsidR="00C304B6">
        <w:t xml:space="preserve"> criminal association, </w:t>
      </w:r>
      <w:r w:rsidR="00121630">
        <w:t>fraud and other crimes</w:t>
      </w:r>
      <w:r w:rsidR="00C304B6">
        <w:t xml:space="preserve"> which he could potentially be charged with.</w:t>
      </w:r>
    </w:p>
    <w:p w14:paraId="08F5FEE9" w14:textId="77777777" w:rsidR="00C304B6" w:rsidRPr="00C304B6" w:rsidRDefault="00C304B6" w:rsidP="00C304B6">
      <w:pPr>
        <w:pStyle w:val="JUDGMENTCONTINUED"/>
      </w:pPr>
    </w:p>
    <w:p w14:paraId="6040F2E1" w14:textId="56AEA4CC" w:rsidR="00F77D71" w:rsidRDefault="00F95DDD" w:rsidP="00F95DDD">
      <w:pPr>
        <w:pStyle w:val="JUDGMENTNUMBERED"/>
        <w:numPr>
          <w:ilvl w:val="0"/>
          <w:numId w:val="0"/>
        </w:numPr>
      </w:pPr>
      <w:r>
        <w:rPr>
          <w:color w:val="000000"/>
        </w:rPr>
        <w:t>[71]</w:t>
      </w:r>
      <w:r>
        <w:rPr>
          <w:color w:val="000000"/>
        </w:rPr>
        <w:tab/>
      </w:r>
      <w:r w:rsidR="00F77D71" w:rsidRPr="00C64868">
        <w:t>It is still unclear whether the warrant could still be enforced against Mr</w:t>
      </w:r>
      <w:r w:rsidR="000A4B24">
        <w:t> </w:t>
      </w:r>
      <w:r w:rsidR="00F77D71" w:rsidRPr="00C64868">
        <w:t xml:space="preserve">Chang when he is no longer a member of </w:t>
      </w:r>
      <w:r w:rsidR="000A4B24">
        <w:t>P</w:t>
      </w:r>
      <w:r w:rsidR="00F77D71" w:rsidRPr="00C64868">
        <w:t xml:space="preserve">arliament.  This leads to the assessment as to whether this would result in functional immunity whilst he was still a </w:t>
      </w:r>
      <w:r w:rsidR="00C304B6">
        <w:t>M</w:t>
      </w:r>
      <w:r w:rsidR="00F77D71" w:rsidRPr="00C64868">
        <w:t>inister or whether Mr Chang himself has waived his right to immunity.  He certainly has not at this stage.</w:t>
      </w:r>
    </w:p>
    <w:p w14:paraId="36B29175" w14:textId="77777777" w:rsidR="006F2B0D" w:rsidRPr="006F2B0D" w:rsidRDefault="006F2B0D" w:rsidP="006F2B0D">
      <w:pPr>
        <w:pStyle w:val="JUDGMENTCONTINUED"/>
      </w:pPr>
    </w:p>
    <w:p w14:paraId="7B8308AC" w14:textId="47F6808E" w:rsidR="00F77D71" w:rsidRDefault="00F95DDD" w:rsidP="00F95DDD">
      <w:pPr>
        <w:pStyle w:val="JUDGMENTNUMBERED"/>
        <w:numPr>
          <w:ilvl w:val="0"/>
          <w:numId w:val="0"/>
        </w:numPr>
      </w:pPr>
      <w:r>
        <w:rPr>
          <w:color w:val="000000"/>
        </w:rPr>
        <w:t>[72]</w:t>
      </w:r>
      <w:r>
        <w:rPr>
          <w:color w:val="000000"/>
        </w:rPr>
        <w:tab/>
      </w:r>
      <w:r w:rsidR="00F77D71" w:rsidRPr="00C64868">
        <w:t>The third reason contended for by the applicant is that the warrant is over two and a half years old.  It is unclear whether the warrant is valid as a matter of Mozambi</w:t>
      </w:r>
      <w:r w:rsidR="00755EFD">
        <w:t>c</w:t>
      </w:r>
      <w:r w:rsidR="00F77D71" w:rsidRPr="00C64868">
        <w:t>an law, which could prescribe timelines for the validity of such a warrant.  On the contrary</w:t>
      </w:r>
      <w:r w:rsidR="002D22CB">
        <w:t>,</w:t>
      </w:r>
      <w:r w:rsidR="00F77D71" w:rsidRPr="00C64868">
        <w:t xml:space="preserve"> even the prosecutors reference to timelines</w:t>
      </w:r>
      <w:r w:rsidR="002D22CB">
        <w:t xml:space="preserve"> implies </w:t>
      </w:r>
      <w:r w:rsidR="00F77D71" w:rsidRPr="00C64868">
        <w:t>that the international warrant has prescribed and</w:t>
      </w:r>
      <w:r w:rsidR="002D22CB">
        <w:t>,</w:t>
      </w:r>
      <w:r w:rsidR="00F77D71" w:rsidRPr="00C64868">
        <w:t xml:space="preserve"> as I have already stated</w:t>
      </w:r>
      <w:r w:rsidR="002D22CB">
        <w:t>,</w:t>
      </w:r>
      <w:r w:rsidR="00F77D71" w:rsidRPr="00C64868">
        <w:t xml:space="preserve"> it may be defective.</w:t>
      </w:r>
    </w:p>
    <w:p w14:paraId="6CF0A026" w14:textId="77777777" w:rsidR="00C304B6" w:rsidRPr="00C304B6" w:rsidRDefault="00C304B6" w:rsidP="00C304B6">
      <w:pPr>
        <w:pStyle w:val="JUDGMENTCONTINUED"/>
      </w:pPr>
    </w:p>
    <w:p w14:paraId="663CC0C6" w14:textId="339A77E6" w:rsidR="00C304B6" w:rsidRDefault="00F95DDD" w:rsidP="00F95DDD">
      <w:pPr>
        <w:pStyle w:val="JUDGMENTNUMBERED"/>
        <w:numPr>
          <w:ilvl w:val="0"/>
          <w:numId w:val="0"/>
        </w:numPr>
      </w:pPr>
      <w:r>
        <w:rPr>
          <w:color w:val="000000"/>
        </w:rPr>
        <w:t>[73]</w:t>
      </w:r>
      <w:r>
        <w:rPr>
          <w:color w:val="000000"/>
        </w:rPr>
        <w:tab/>
      </w:r>
      <w:r w:rsidR="00F77D71" w:rsidRPr="00C64868">
        <w:t>In particular</w:t>
      </w:r>
      <w:r w:rsidR="002D22CB">
        <w:t>,</w:t>
      </w:r>
      <w:r w:rsidR="00F77D71" w:rsidRPr="00C64868">
        <w:t xml:space="preserve"> it </w:t>
      </w:r>
      <w:r w:rsidR="002D22CB">
        <w:t>makes</w:t>
      </w:r>
      <w:r w:rsidR="00F77D71" w:rsidRPr="00C64868">
        <w:t xml:space="preserve"> reference to Mr Chang being arrested outside of Mozambique.  </w:t>
      </w:r>
      <w:r w:rsidR="00C304B6">
        <w:t xml:space="preserve">This would be invalid as </w:t>
      </w:r>
      <w:r w:rsidR="002D22CB">
        <w:t xml:space="preserve">Mr Chang </w:t>
      </w:r>
      <w:r w:rsidR="00C304B6">
        <w:t xml:space="preserve">first has to arrive in Mozambique before he can be arrested. </w:t>
      </w:r>
      <w:r w:rsidR="002D22CB">
        <w:t xml:space="preserve"> </w:t>
      </w:r>
      <w:r w:rsidR="00F77D71" w:rsidRPr="00C64868">
        <w:t>He cannot be arrested in another country, outside of th</w:t>
      </w:r>
      <w:r w:rsidR="003741F4">
        <w:t>é</w:t>
      </w:r>
      <w:r w:rsidR="00F77D71" w:rsidRPr="00C64868">
        <w:t xml:space="preserve"> extradition procedures</w:t>
      </w:r>
      <w:r w:rsidR="00C304B6">
        <w:t>.</w:t>
      </w:r>
    </w:p>
    <w:p w14:paraId="43BC4638" w14:textId="77777777" w:rsidR="00F77D71" w:rsidRPr="00C64868" w:rsidRDefault="00F77D71" w:rsidP="00C304B6">
      <w:pPr>
        <w:pStyle w:val="JUDGMENTNUMBERED"/>
        <w:numPr>
          <w:ilvl w:val="0"/>
          <w:numId w:val="0"/>
        </w:numPr>
      </w:pPr>
      <w:r w:rsidRPr="00C64868">
        <w:t xml:space="preserve"> </w:t>
      </w:r>
    </w:p>
    <w:p w14:paraId="28DEA777" w14:textId="4E23199D" w:rsidR="00F77D71" w:rsidRDefault="00F95DDD" w:rsidP="00F95DDD">
      <w:pPr>
        <w:pStyle w:val="JUDGMENTNUMBERED"/>
        <w:numPr>
          <w:ilvl w:val="0"/>
          <w:numId w:val="0"/>
        </w:numPr>
      </w:pPr>
      <w:r>
        <w:rPr>
          <w:color w:val="000000"/>
        </w:rPr>
        <w:t>[74]</w:t>
      </w:r>
      <w:r>
        <w:rPr>
          <w:color w:val="000000"/>
        </w:rPr>
        <w:tab/>
      </w:r>
      <w:r w:rsidR="00C304B6">
        <w:t>Against th</w:t>
      </w:r>
      <w:r w:rsidR="0048364D">
        <w:t>is</w:t>
      </w:r>
      <w:r w:rsidR="00C304B6">
        <w:t xml:space="preserve"> backdrop of all </w:t>
      </w:r>
      <w:r w:rsidR="00F72E51">
        <w:t xml:space="preserve">the </w:t>
      </w:r>
      <w:r w:rsidR="0048364D">
        <w:t xml:space="preserve">various aspects of invalidity, </w:t>
      </w:r>
      <w:r w:rsidR="00C304B6">
        <w:t xml:space="preserve">the Minister </w:t>
      </w:r>
      <w:r w:rsidR="00F77D71" w:rsidRPr="00C64868">
        <w:t xml:space="preserve">simply denies that the warrant is </w:t>
      </w:r>
      <w:r w:rsidR="00C304B6" w:rsidRPr="00C64868">
        <w:t>invalid,</w:t>
      </w:r>
      <w:r w:rsidR="00F77D71" w:rsidRPr="00C64868">
        <w:t xml:space="preserve"> and he makes no attempt the address the discrepancy </w:t>
      </w:r>
      <w:r w:rsidR="00F77D71" w:rsidRPr="00C64868">
        <w:lastRenderedPageBreak/>
        <w:t>between the two warrants</w:t>
      </w:r>
      <w:r w:rsidR="0048364D">
        <w:t>,</w:t>
      </w:r>
      <w:r w:rsidR="00F77D71" w:rsidRPr="00C64868">
        <w:t xml:space="preserve"> </w:t>
      </w:r>
      <w:r w:rsidR="00B818B8">
        <w:t xml:space="preserve">the </w:t>
      </w:r>
      <w:r w:rsidR="00F77D71" w:rsidRPr="00C64868">
        <w:t xml:space="preserve">provisional indictment and </w:t>
      </w:r>
      <w:r w:rsidR="00B818B8">
        <w:t xml:space="preserve">the </w:t>
      </w:r>
      <w:r w:rsidR="00F77D71" w:rsidRPr="00C64868">
        <w:t>arrest warrant of 19 January 2019.  He also does not explain whether the arrest warrant is valid</w:t>
      </w:r>
      <w:r w:rsidR="0048364D">
        <w:t>,</w:t>
      </w:r>
      <w:r w:rsidR="00F77D71" w:rsidRPr="00C64868">
        <w:t xml:space="preserve"> and simply accepts the b</w:t>
      </w:r>
      <w:r w:rsidR="00B818B8">
        <w:t>a</w:t>
      </w:r>
      <w:r w:rsidR="00F77D71" w:rsidRPr="00C64868">
        <w:t xml:space="preserve">ld allegation </w:t>
      </w:r>
      <w:r w:rsidR="0048364D">
        <w:t>made by</w:t>
      </w:r>
      <w:r w:rsidR="0048364D" w:rsidRPr="00C64868">
        <w:t xml:space="preserve"> </w:t>
      </w:r>
      <w:r w:rsidR="00F72E51">
        <w:t>the G</w:t>
      </w:r>
      <w:r w:rsidR="00F77D71" w:rsidRPr="00C64868">
        <w:t>overnment of Mozambique that</w:t>
      </w:r>
      <w:r w:rsidR="0048364D">
        <w:t xml:space="preserve"> the</w:t>
      </w:r>
      <w:r w:rsidR="00F77D71" w:rsidRPr="00C64868">
        <w:t xml:space="preserve"> 19 January 2019 warrant is valid. </w:t>
      </w:r>
      <w:r w:rsidR="00C304B6">
        <w:t xml:space="preserve"> The Minister also does not take into account </w:t>
      </w:r>
      <w:r w:rsidR="007C4469">
        <w:t>that Mozambique has not explained the discrepancies.</w:t>
      </w:r>
    </w:p>
    <w:p w14:paraId="00CB40E6" w14:textId="77777777" w:rsidR="007C4469" w:rsidRPr="007C4469" w:rsidRDefault="007C4469" w:rsidP="007C4469">
      <w:pPr>
        <w:pStyle w:val="JUDGMENTCONTINUED"/>
      </w:pPr>
    </w:p>
    <w:p w14:paraId="108561AB" w14:textId="06A6F574" w:rsidR="00F77D71" w:rsidRDefault="00F95DDD" w:rsidP="00F95DDD">
      <w:pPr>
        <w:pStyle w:val="JUDGMENTNUMBERED"/>
        <w:numPr>
          <w:ilvl w:val="0"/>
          <w:numId w:val="0"/>
        </w:numPr>
      </w:pPr>
      <w:r>
        <w:rPr>
          <w:color w:val="000000"/>
        </w:rPr>
        <w:t>[75]</w:t>
      </w:r>
      <w:r>
        <w:rPr>
          <w:color w:val="000000"/>
        </w:rPr>
        <w:tab/>
      </w:r>
      <w:r w:rsidR="007C4469">
        <w:t xml:space="preserve">The ease with which new warrants are issued by </w:t>
      </w:r>
      <w:r w:rsidR="00125ACB">
        <w:t xml:space="preserve">the Government of </w:t>
      </w:r>
      <w:r w:rsidR="00EC2728">
        <w:t>Mozambique, also</w:t>
      </w:r>
      <w:r w:rsidR="007C4469">
        <w:t xml:space="preserve"> means that the alleged crimes with which Mr Chang can be charged</w:t>
      </w:r>
      <w:r w:rsidR="003741F4">
        <w:t>,</w:t>
      </w:r>
      <w:r w:rsidR="007C4469">
        <w:t xml:space="preserve"> can be changed to much lesser crimes.</w:t>
      </w:r>
    </w:p>
    <w:p w14:paraId="680093BE" w14:textId="77777777" w:rsidR="00A84A85" w:rsidRDefault="00A84A85" w:rsidP="007C4469">
      <w:pPr>
        <w:pStyle w:val="JUDGMENTCONTINUED"/>
        <w:rPr>
          <w:i/>
          <w:iCs/>
        </w:rPr>
      </w:pPr>
    </w:p>
    <w:p w14:paraId="7930D552" w14:textId="53D75364" w:rsidR="00E938C7" w:rsidRDefault="00F95DDD" w:rsidP="00F95DDD">
      <w:pPr>
        <w:pStyle w:val="JUDGMENTNUMBERED"/>
        <w:numPr>
          <w:ilvl w:val="0"/>
          <w:numId w:val="0"/>
        </w:numPr>
      </w:pPr>
      <w:r>
        <w:rPr>
          <w:color w:val="000000"/>
        </w:rPr>
        <w:t>[76]</w:t>
      </w:r>
      <w:r>
        <w:rPr>
          <w:color w:val="000000"/>
        </w:rPr>
        <w:tab/>
      </w:r>
      <w:r w:rsidR="00B818B8">
        <w:t xml:space="preserve">Once I recognise that the that the Minister has </w:t>
      </w:r>
      <w:r w:rsidR="00E938C7">
        <w:t xml:space="preserve">failed to consider material factors in the process of coming to his </w:t>
      </w:r>
      <w:r w:rsidR="00125ACB">
        <w:t>decision, then</w:t>
      </w:r>
      <w:r w:rsidR="00E938C7">
        <w:t xml:space="preserve"> it follows that his decision does not pass the rationality test. </w:t>
      </w:r>
    </w:p>
    <w:p w14:paraId="6174A585" w14:textId="77777777" w:rsidR="00B21484" w:rsidRPr="00B21484" w:rsidRDefault="00B818B8" w:rsidP="00E938C7">
      <w:pPr>
        <w:pStyle w:val="JUDGMENTNUMBERED"/>
        <w:numPr>
          <w:ilvl w:val="0"/>
          <w:numId w:val="0"/>
        </w:numPr>
      </w:pPr>
      <w:r>
        <w:t xml:space="preserve"> </w:t>
      </w:r>
    </w:p>
    <w:p w14:paraId="52FECD89" w14:textId="77777777" w:rsidR="00FB4E8B" w:rsidRPr="00BC5E98" w:rsidRDefault="00FB4E8B" w:rsidP="00FB4E8B">
      <w:pPr>
        <w:pStyle w:val="JUDGMENTNUMBERED"/>
        <w:numPr>
          <w:ilvl w:val="0"/>
          <w:numId w:val="0"/>
        </w:numPr>
        <w:rPr>
          <w:i/>
          <w:iCs/>
        </w:rPr>
      </w:pPr>
      <w:r w:rsidRPr="00BC5E98">
        <w:rPr>
          <w:i/>
          <w:iCs/>
        </w:rPr>
        <w:t xml:space="preserve">Post </w:t>
      </w:r>
      <w:r w:rsidR="00624A0C">
        <w:rPr>
          <w:i/>
          <w:iCs/>
        </w:rPr>
        <w:t>h</w:t>
      </w:r>
      <w:r w:rsidRPr="00BC5E98">
        <w:rPr>
          <w:i/>
          <w:iCs/>
        </w:rPr>
        <w:t>oc reasons for the Minister’s decision</w:t>
      </w:r>
    </w:p>
    <w:p w14:paraId="141FE208" w14:textId="039DB28C" w:rsidR="00FB4E8B" w:rsidRDefault="00F95DDD" w:rsidP="00F95DDD">
      <w:pPr>
        <w:pStyle w:val="JUDGMENTNUMBERED"/>
        <w:numPr>
          <w:ilvl w:val="0"/>
          <w:numId w:val="0"/>
        </w:numPr>
      </w:pPr>
      <w:r>
        <w:rPr>
          <w:color w:val="000000"/>
        </w:rPr>
        <w:t>[77]</w:t>
      </w:r>
      <w:r>
        <w:rPr>
          <w:color w:val="000000"/>
        </w:rPr>
        <w:tab/>
      </w:r>
      <w:r w:rsidR="00FB4E8B">
        <w:t xml:space="preserve">The </w:t>
      </w:r>
      <w:r w:rsidR="00FB4E8B" w:rsidRPr="00251524">
        <w:rPr>
          <w:i/>
          <w:iCs/>
        </w:rPr>
        <w:t>post hoc</w:t>
      </w:r>
      <w:r w:rsidR="00FB4E8B">
        <w:t xml:space="preserve"> reasons provided by the Minister after the launch of these proceedings demonstrates that important aspects were not before him when he made his decision</w:t>
      </w:r>
      <w:r w:rsidR="00F838FF">
        <w:t>,</w:t>
      </w:r>
      <w:r w:rsidR="00FB4E8B">
        <w:t xml:space="preserve"> thereby making the decision irrational.  In addition, his own </w:t>
      </w:r>
      <w:r w:rsidR="00F838FF">
        <w:t>S</w:t>
      </w:r>
      <w:r w:rsidR="00FB4E8B">
        <w:t>tate law advisors recommended that Mr Chang be extradited to the USA.</w:t>
      </w:r>
    </w:p>
    <w:p w14:paraId="262EF78B" w14:textId="77777777" w:rsidR="00FB4E8B" w:rsidRDefault="00FB4E8B" w:rsidP="00FB4E8B">
      <w:pPr>
        <w:pStyle w:val="JUDGMENTCONTINUED"/>
      </w:pPr>
    </w:p>
    <w:p w14:paraId="72DB5088" w14:textId="57F24068" w:rsidR="00FB4E8B" w:rsidRPr="00C33502" w:rsidRDefault="00F95DDD" w:rsidP="00F95DDD">
      <w:pPr>
        <w:pStyle w:val="JUDGMENTNUMBERED"/>
        <w:numPr>
          <w:ilvl w:val="0"/>
          <w:numId w:val="0"/>
        </w:numPr>
      </w:pPr>
      <w:r w:rsidRPr="00C33502">
        <w:rPr>
          <w:color w:val="000000"/>
        </w:rPr>
        <w:t>[78]</w:t>
      </w:r>
      <w:r w:rsidRPr="00C33502">
        <w:rPr>
          <w:color w:val="000000"/>
        </w:rPr>
        <w:tab/>
      </w:r>
      <w:r w:rsidR="00FB4E8B">
        <w:t xml:space="preserve">The reasons lack an evaluation of all the important aspects pertaining to immunity and the warrants of arrest. </w:t>
      </w:r>
      <w:r w:rsidR="00E90434">
        <w:t xml:space="preserve"> </w:t>
      </w:r>
      <w:r w:rsidR="00FB4E8B">
        <w:t xml:space="preserve">Instead, the Minister glosses </w:t>
      </w:r>
      <w:r w:rsidR="00E90434">
        <w:t>over</w:t>
      </w:r>
      <w:r w:rsidR="00FB4E8B">
        <w:t xml:space="preserve"> these</w:t>
      </w:r>
      <w:r w:rsidR="00E90434">
        <w:t xml:space="preserve"> aspects</w:t>
      </w:r>
      <w:r w:rsidR="00FB4E8B">
        <w:t>.</w:t>
      </w:r>
      <w:r w:rsidR="00E90434">
        <w:t xml:space="preserve"> </w:t>
      </w:r>
      <w:r w:rsidR="00FB4E8B">
        <w:t xml:space="preserve"> He does not explain why he did not accept his own legal advisors</w:t>
      </w:r>
      <w:r w:rsidR="00E90434">
        <w:t>’</w:t>
      </w:r>
      <w:r w:rsidR="00FB4E8B">
        <w:t xml:space="preserve"> recommendations.  In one phrase</w:t>
      </w:r>
      <w:r w:rsidR="00E90434">
        <w:t>,</w:t>
      </w:r>
      <w:r w:rsidR="00FB4E8B">
        <w:t xml:space="preserve"> he accepts that Mr Chang no longer has immunity from prosecution or arrest, yet a plethora of relevant facts were place</w:t>
      </w:r>
      <w:r w:rsidR="00E90434">
        <w:t>d</w:t>
      </w:r>
      <w:r w:rsidR="00FB4E8B">
        <w:t xml:space="preserve"> before him </w:t>
      </w:r>
      <w:r w:rsidR="00125ACB">
        <w:t>to the contrary</w:t>
      </w:r>
      <w:r w:rsidR="00FB4E8B">
        <w:t xml:space="preserve">.  He gives little weight to the fact that </w:t>
      </w:r>
      <w:r w:rsidR="006E60DE">
        <w:t>the G</w:t>
      </w:r>
      <w:r w:rsidR="00E90434">
        <w:t xml:space="preserve">overnment of the </w:t>
      </w:r>
      <w:r w:rsidR="00FB4E8B">
        <w:t>USA has undertaken to return Mr</w:t>
      </w:r>
      <w:r w:rsidR="00853284">
        <w:t> </w:t>
      </w:r>
      <w:r w:rsidR="00FB4E8B">
        <w:t>Chang to the Mozambican authorities when they have completed their processes.  He lists the acquittal in the USA of Mr Boustani</w:t>
      </w:r>
      <w:r w:rsidR="004849FE">
        <w:t>,</w:t>
      </w:r>
      <w:r w:rsidR="00FB4E8B">
        <w:t xml:space="preserve"> an alleged accomplice of Mr</w:t>
      </w:r>
      <w:r w:rsidR="004849FE">
        <w:t> </w:t>
      </w:r>
      <w:r w:rsidR="00FB4E8B">
        <w:t>Chang</w:t>
      </w:r>
      <w:r w:rsidR="004849FE">
        <w:t>,</w:t>
      </w:r>
      <w:r w:rsidR="00FB4E8B">
        <w:t xml:space="preserve"> as a further reason</w:t>
      </w:r>
      <w:r w:rsidR="00125ACB">
        <w:t xml:space="preserve"> for not extraditing him there</w:t>
      </w:r>
      <w:r w:rsidR="00FB4E8B">
        <w:t>.</w:t>
      </w:r>
      <w:r w:rsidR="004849FE">
        <w:t xml:space="preserve"> </w:t>
      </w:r>
      <w:r w:rsidR="00FB4E8B">
        <w:t xml:space="preserve"> He claims to have no evidence that the same will not happen to Mr Chang.</w:t>
      </w:r>
      <w:r w:rsidR="00125ACB">
        <w:t xml:space="preserve"> The USA Government would be obliged to comply with their undertaking in that event, yet this is not factored into the Minister’s decision. </w:t>
      </w:r>
    </w:p>
    <w:p w14:paraId="62AD64B8" w14:textId="77777777" w:rsidR="00FB4E8B" w:rsidRDefault="00FB4E8B" w:rsidP="00FB4E8B">
      <w:pPr>
        <w:pStyle w:val="JUDGMENTCONTINUED"/>
      </w:pPr>
    </w:p>
    <w:p w14:paraId="30FDD5AA" w14:textId="4DC69FEE" w:rsidR="00FB4E8B" w:rsidRDefault="00F95DDD" w:rsidP="00F95DDD">
      <w:pPr>
        <w:pStyle w:val="JUDGMENTNUMBERED"/>
        <w:numPr>
          <w:ilvl w:val="0"/>
          <w:numId w:val="0"/>
        </w:numPr>
      </w:pPr>
      <w:r>
        <w:rPr>
          <w:color w:val="000000"/>
        </w:rPr>
        <w:t>[79]</w:t>
      </w:r>
      <w:r>
        <w:rPr>
          <w:color w:val="000000"/>
        </w:rPr>
        <w:tab/>
      </w:r>
      <w:r w:rsidR="00FB4E8B" w:rsidRPr="006F2499">
        <w:t>A decision maker is bound by the reasons it advanced for its decision and is barred from relying on additional</w:t>
      </w:r>
      <w:r w:rsidR="000755DF">
        <w:t xml:space="preserve">, or </w:t>
      </w:r>
      <w:r w:rsidR="000755DF" w:rsidRPr="00B21484">
        <w:rPr>
          <w:i/>
        </w:rPr>
        <w:t>post</w:t>
      </w:r>
      <w:r w:rsidR="00A95759" w:rsidRPr="00B21484">
        <w:rPr>
          <w:i/>
        </w:rPr>
        <w:t xml:space="preserve"> hoc</w:t>
      </w:r>
      <w:r w:rsidR="000755DF">
        <w:t>,</w:t>
      </w:r>
      <w:r w:rsidR="00FB4E8B" w:rsidRPr="006F2499">
        <w:t xml:space="preserve"> reasons.</w:t>
      </w:r>
      <w:r w:rsidR="00FB4E8B" w:rsidRPr="006F2499">
        <w:rPr>
          <w:rStyle w:val="FootnoteReference"/>
          <w:color w:val="000000"/>
          <w:szCs w:val="26"/>
        </w:rPr>
        <w:footnoteReference w:id="20"/>
      </w:r>
      <w:r w:rsidR="00FB4E8B" w:rsidRPr="006F2499">
        <w:t xml:space="preserve">  Cachalia J</w:t>
      </w:r>
      <w:r w:rsidR="00992FB6">
        <w:t>A</w:t>
      </w:r>
      <w:r w:rsidR="000755DF">
        <w:t>,</w:t>
      </w:r>
      <w:r w:rsidR="00FB4E8B" w:rsidRPr="006F2499">
        <w:t xml:space="preserve"> in </w:t>
      </w:r>
      <w:r w:rsidR="00FB4E8B" w:rsidRPr="006F2499">
        <w:rPr>
          <w:i/>
          <w:iCs/>
        </w:rPr>
        <w:t>National Lotteries Board</w:t>
      </w:r>
      <w:r w:rsidR="000755DF">
        <w:rPr>
          <w:i/>
          <w:iCs/>
        </w:rPr>
        <w:t>,</w:t>
      </w:r>
      <w:r w:rsidR="00FB4E8B" w:rsidRPr="006F2499">
        <w:rPr>
          <w:rStyle w:val="FootnoteReference"/>
          <w:i/>
          <w:iCs/>
          <w:color w:val="000000"/>
          <w:szCs w:val="26"/>
        </w:rPr>
        <w:footnoteReference w:id="21"/>
      </w:r>
      <w:r w:rsidR="00FB4E8B" w:rsidRPr="006F2499">
        <w:t>while not having to decide the point directly</w:t>
      </w:r>
      <w:r w:rsidR="000755DF">
        <w:t>,</w:t>
      </w:r>
      <w:r w:rsidR="00FB4E8B" w:rsidRPr="006F2499">
        <w:t xml:space="preserve"> stated:</w:t>
      </w:r>
    </w:p>
    <w:p w14:paraId="14FAA70A" w14:textId="77777777" w:rsidR="00FB4E8B" w:rsidRPr="00FB4E8B" w:rsidRDefault="00FB4E8B" w:rsidP="00251524">
      <w:pPr>
        <w:pStyle w:val="QUOTATION"/>
      </w:pPr>
    </w:p>
    <w:p w14:paraId="6EE6DAA9" w14:textId="77777777" w:rsidR="006F44D5" w:rsidRDefault="00FB4E8B" w:rsidP="00251524">
      <w:pPr>
        <w:pStyle w:val="QUOTATION"/>
      </w:pPr>
      <w:r w:rsidRPr="006F2499">
        <w:rPr>
          <w:sz w:val="26"/>
          <w:szCs w:val="26"/>
        </w:rPr>
        <w:t>“</w:t>
      </w:r>
      <w:r w:rsidRPr="009E5465">
        <w:t xml:space="preserve">The duty to give reasons for an administrative decision is a central element of the constitutional duty to act fairly. </w:t>
      </w:r>
      <w:r w:rsidR="000755DF">
        <w:t xml:space="preserve"> </w:t>
      </w:r>
      <w:r w:rsidRPr="009E5465">
        <w:t>And the failure to give reasons, which includes proper or adequate reasons, should ordinarily render the disputed decision reviewable.</w:t>
      </w:r>
      <w:r w:rsidR="000755DF">
        <w:t xml:space="preserve"> </w:t>
      </w:r>
      <w:r w:rsidRPr="009E5465">
        <w:t xml:space="preserve"> In England the courts have said that such a decision would ordinarily be void and cannot be validated by different reasons given afterwards — even if they show that the original decision may have been justified. </w:t>
      </w:r>
      <w:r w:rsidR="000755DF">
        <w:t xml:space="preserve"> </w:t>
      </w:r>
      <w:r w:rsidRPr="009E5465">
        <w:t xml:space="preserve">For in truth the later reasons are not the true reasons for the decision, but rather an ex post facto rationalisation of a bad decision. </w:t>
      </w:r>
      <w:r w:rsidR="000755DF">
        <w:t xml:space="preserve"> </w:t>
      </w:r>
      <w:r w:rsidRPr="009E5465">
        <w:t>Whether or not our law also demands the same approach as the English courts do is not a matter I need strictly decide.</w:t>
      </w:r>
      <w:r w:rsidR="006F44D5">
        <w:t>”</w:t>
      </w:r>
      <w:r w:rsidR="006F44D5">
        <w:rPr>
          <w:rStyle w:val="FootnoteReference"/>
        </w:rPr>
        <w:footnoteReference w:id="22"/>
      </w:r>
    </w:p>
    <w:p w14:paraId="295F6FCB" w14:textId="77777777" w:rsidR="006F44D5" w:rsidRPr="006F44D5" w:rsidRDefault="006F44D5" w:rsidP="00E938C7">
      <w:pPr>
        <w:pStyle w:val="JUDGMENTCONTINUED"/>
      </w:pPr>
    </w:p>
    <w:p w14:paraId="4D5095E3" w14:textId="50CC6EE1" w:rsidR="009E615D" w:rsidRPr="009E615D" w:rsidRDefault="00F95DDD" w:rsidP="00F95DDD">
      <w:pPr>
        <w:pStyle w:val="JUDGMENTNUMBERED"/>
        <w:numPr>
          <w:ilvl w:val="0"/>
          <w:numId w:val="0"/>
        </w:numPr>
        <w:rPr>
          <w:szCs w:val="26"/>
        </w:rPr>
      </w:pPr>
      <w:r w:rsidRPr="009E615D">
        <w:rPr>
          <w:color w:val="000000"/>
          <w:szCs w:val="26"/>
        </w:rPr>
        <w:t>[80]</w:t>
      </w:r>
      <w:r w:rsidRPr="009E615D">
        <w:rPr>
          <w:color w:val="000000"/>
          <w:szCs w:val="26"/>
        </w:rPr>
        <w:tab/>
      </w:r>
      <w:r w:rsidR="00FB4E8B" w:rsidRPr="006F2499">
        <w:t>In this case new reasons were advanced</w:t>
      </w:r>
      <w:r w:rsidR="00947543">
        <w:t>,</w:t>
      </w:r>
      <w:r w:rsidR="00FB4E8B" w:rsidRPr="006F2499">
        <w:t xml:space="preserve"> which were not stated in the record. </w:t>
      </w:r>
      <w:r w:rsidR="00947543">
        <w:t xml:space="preserve"> </w:t>
      </w:r>
      <w:r w:rsidR="00FB4E8B" w:rsidRPr="006F2499">
        <w:t>In order for the decision to be rational</w:t>
      </w:r>
      <w:r w:rsidR="00EC48B3">
        <w:t>,</w:t>
      </w:r>
      <w:r w:rsidR="00FB4E8B" w:rsidRPr="006F2499">
        <w:t xml:space="preserve"> the reasons for the decision should appear in the record. </w:t>
      </w:r>
      <w:r w:rsidR="00476DC0">
        <w:t xml:space="preserve"> </w:t>
      </w:r>
      <w:r w:rsidR="009E615D">
        <w:t>The reasons cannot be justified or retrofitted after the decision has been taken.</w:t>
      </w:r>
    </w:p>
    <w:p w14:paraId="279308D2" w14:textId="77777777" w:rsidR="00FB4E8B" w:rsidRPr="006F2499" w:rsidRDefault="009E615D" w:rsidP="009E615D">
      <w:pPr>
        <w:pStyle w:val="JUDGMENTNUMBERED"/>
        <w:numPr>
          <w:ilvl w:val="0"/>
          <w:numId w:val="0"/>
        </w:numPr>
        <w:rPr>
          <w:szCs w:val="26"/>
        </w:rPr>
      </w:pPr>
      <w:r w:rsidRPr="006F2499">
        <w:rPr>
          <w:szCs w:val="26"/>
        </w:rPr>
        <w:t xml:space="preserve"> </w:t>
      </w:r>
    </w:p>
    <w:p w14:paraId="4EC63495" w14:textId="2CE7B9B7" w:rsidR="00FB4E8B" w:rsidRPr="006F2499" w:rsidRDefault="00F95DDD" w:rsidP="00F95DDD">
      <w:pPr>
        <w:pStyle w:val="JUDGMENTNUMBERED"/>
        <w:numPr>
          <w:ilvl w:val="0"/>
          <w:numId w:val="0"/>
        </w:numPr>
      </w:pPr>
      <w:r w:rsidRPr="006F2499">
        <w:rPr>
          <w:color w:val="000000"/>
        </w:rPr>
        <w:t>[81]</w:t>
      </w:r>
      <w:r w:rsidRPr="006F2499">
        <w:rPr>
          <w:color w:val="000000"/>
        </w:rPr>
        <w:tab/>
      </w:r>
      <w:r w:rsidR="00FB4E8B" w:rsidRPr="006F2499">
        <w:t xml:space="preserve">The Court of Appeal in the case of </w:t>
      </w:r>
      <w:r w:rsidR="00FB4E8B" w:rsidRPr="006F2499">
        <w:rPr>
          <w:i/>
        </w:rPr>
        <w:t xml:space="preserve">R </w:t>
      </w:r>
      <w:r w:rsidR="00476DC0">
        <w:rPr>
          <w:i/>
        </w:rPr>
        <w:t>v</w:t>
      </w:r>
      <w:r w:rsidR="00FB4E8B" w:rsidRPr="006F2499">
        <w:rPr>
          <w:i/>
        </w:rPr>
        <w:t xml:space="preserve"> Westminster City Council, ex parte Ermakov </w:t>
      </w:r>
      <w:r w:rsidR="00FB4E8B" w:rsidRPr="006F2499">
        <w:t>held as follows in this regard:</w:t>
      </w:r>
    </w:p>
    <w:p w14:paraId="24DC1F3B" w14:textId="77777777" w:rsidR="00FB4E8B" w:rsidRPr="009E5465" w:rsidRDefault="00FB4E8B" w:rsidP="00FB4E8B">
      <w:pPr>
        <w:spacing w:line="360" w:lineRule="auto"/>
        <w:ind w:left="360"/>
        <w:rPr>
          <w:sz w:val="22"/>
        </w:rPr>
      </w:pPr>
    </w:p>
    <w:p w14:paraId="2BA6F1E0" w14:textId="77777777" w:rsidR="00FB4E8B" w:rsidRPr="009E5465" w:rsidRDefault="00FB4E8B" w:rsidP="00251524">
      <w:pPr>
        <w:pStyle w:val="QUOTATION"/>
      </w:pPr>
      <w:r w:rsidRPr="009E5465">
        <w:t>“The court can and, in appropriate cases, should admit evidence to elucidate or, exceptionally, correct or add to the reasons; but should….be very cautious about doing so….Certainly there seems to me to be no warrant for receiving and relying on as validating the decision evidence – as in this case- which indicates that the real reasons were wholly different from the stated reasons</w:t>
      </w:r>
      <w:r w:rsidR="00476DC0">
        <w:t xml:space="preserve">. . . </w:t>
      </w:r>
    </w:p>
    <w:p w14:paraId="3E99F73E" w14:textId="77777777" w:rsidR="00FB4E8B" w:rsidRPr="009E5465" w:rsidRDefault="00FB4E8B" w:rsidP="00251524">
      <w:pPr>
        <w:pStyle w:val="QUOTATION"/>
      </w:pPr>
      <w:r w:rsidRPr="009E5465">
        <w:t xml:space="preserve">The cases emphasise that the purpose of reasons is to inform the parties why they have won or lost and enable them to assess whether they have ground for challenging an </w:t>
      </w:r>
      <w:r w:rsidRPr="009E5465">
        <w:lastRenderedPageBreak/>
        <w:t>adverse decision. To permit wholesale amendment or reversal of the stated reasons is inimical to the purpose. Moreover, not only does it encourage a sloppy approach by the decision-maker, but gives rise to practical difficulties.</w:t>
      </w:r>
      <w:r w:rsidR="00476DC0">
        <w:t>”</w:t>
      </w:r>
      <w:r w:rsidRPr="009E5465">
        <w:rPr>
          <w:rStyle w:val="FootnoteReference"/>
        </w:rPr>
        <w:footnoteReference w:id="23"/>
      </w:r>
    </w:p>
    <w:p w14:paraId="33AEC956" w14:textId="77777777" w:rsidR="00FB4E8B" w:rsidRPr="006F2499" w:rsidRDefault="00FB4E8B" w:rsidP="00FB4E8B">
      <w:pPr>
        <w:spacing w:line="360" w:lineRule="auto"/>
        <w:ind w:left="1440"/>
        <w:rPr>
          <w:szCs w:val="26"/>
        </w:rPr>
      </w:pPr>
    </w:p>
    <w:p w14:paraId="536EAA7A" w14:textId="1945FC2B" w:rsidR="00FB4E8B" w:rsidRPr="006F2499" w:rsidRDefault="00F95DDD" w:rsidP="00F95DDD">
      <w:pPr>
        <w:pStyle w:val="JUDGMENTNUMBERED"/>
        <w:numPr>
          <w:ilvl w:val="0"/>
          <w:numId w:val="0"/>
        </w:numPr>
      </w:pPr>
      <w:r w:rsidRPr="006F2499">
        <w:rPr>
          <w:color w:val="000000"/>
        </w:rPr>
        <w:t>[82]</w:t>
      </w:r>
      <w:r w:rsidRPr="006F2499">
        <w:rPr>
          <w:color w:val="000000"/>
        </w:rPr>
        <w:tab/>
      </w:r>
      <w:r w:rsidR="00834B74">
        <w:t>It is clear</w:t>
      </w:r>
      <w:r w:rsidR="00125ACB">
        <w:t>,</w:t>
      </w:r>
      <w:r w:rsidR="00834B74">
        <w:t xml:space="preserve"> t</w:t>
      </w:r>
      <w:r w:rsidR="00FB4E8B" w:rsidRPr="006F2499">
        <w:t xml:space="preserve">he reason cannot be contrived </w:t>
      </w:r>
      <w:r w:rsidR="00FB4E8B" w:rsidRPr="00251524">
        <w:rPr>
          <w:i/>
          <w:iCs/>
        </w:rPr>
        <w:t>post hoc</w:t>
      </w:r>
      <w:r w:rsidR="00FB4E8B" w:rsidRPr="006F2499">
        <w:t xml:space="preserve"> the decision.</w:t>
      </w:r>
      <w:r w:rsidR="00476DC0">
        <w:t xml:space="preserve"> </w:t>
      </w:r>
      <w:r w:rsidR="00FB4E8B" w:rsidRPr="006F2499">
        <w:t xml:space="preserve"> </w:t>
      </w:r>
      <w:r w:rsidR="00125ACB">
        <w:t>Otherwise t</w:t>
      </w:r>
      <w:r w:rsidR="00FB4E8B" w:rsidRPr="006F2499">
        <w:t xml:space="preserve">his </w:t>
      </w:r>
      <w:r w:rsidR="00834B74">
        <w:t xml:space="preserve">would provide </w:t>
      </w:r>
      <w:r w:rsidR="00FB4E8B" w:rsidRPr="006F2499">
        <w:t xml:space="preserve">an opportunity to justify </w:t>
      </w:r>
      <w:r w:rsidR="00834B74">
        <w:t>a</w:t>
      </w:r>
      <w:r w:rsidR="00834B74" w:rsidRPr="006F2499">
        <w:t xml:space="preserve"> </w:t>
      </w:r>
      <w:r w:rsidR="00FB4E8B" w:rsidRPr="006F2499">
        <w:t>decision after the event</w:t>
      </w:r>
      <w:r w:rsidR="00834B74">
        <w:t>, preventing</w:t>
      </w:r>
      <w:r w:rsidR="00FB4E8B" w:rsidRPr="006F2499">
        <w:t xml:space="preserve"> </w:t>
      </w:r>
      <w:r w:rsidR="00834B74">
        <w:t>a</w:t>
      </w:r>
      <w:r w:rsidR="00834B74" w:rsidRPr="006F2499">
        <w:t xml:space="preserve"> </w:t>
      </w:r>
      <w:r w:rsidR="00FB4E8B" w:rsidRPr="006F2499">
        <w:t xml:space="preserve">court </w:t>
      </w:r>
      <w:r w:rsidR="00834B74">
        <w:t xml:space="preserve">from </w:t>
      </w:r>
      <w:r w:rsidR="00FB4E8B" w:rsidRPr="006F2499">
        <w:t>scrutinis</w:t>
      </w:r>
      <w:r w:rsidR="00834B74">
        <w:t>ing</w:t>
      </w:r>
      <w:r w:rsidR="00FB4E8B" w:rsidRPr="006F2499">
        <w:t xml:space="preserve"> the actual reason</w:t>
      </w:r>
      <w:r w:rsidR="00834B74">
        <w:t xml:space="preserve"> behind the decision when it was made</w:t>
      </w:r>
      <w:r w:rsidR="00C256B7">
        <w:t>.</w:t>
      </w:r>
    </w:p>
    <w:p w14:paraId="578EFA0A" w14:textId="77777777" w:rsidR="00FB4E8B" w:rsidRPr="006F2499" w:rsidRDefault="00FB4E8B" w:rsidP="00FB4E8B">
      <w:pPr>
        <w:pStyle w:val="BodyText"/>
        <w:kinsoku w:val="0"/>
        <w:overflowPunct w:val="0"/>
        <w:spacing w:line="360" w:lineRule="auto"/>
        <w:jc w:val="both"/>
        <w:rPr>
          <w:rFonts w:ascii="Times New Roman" w:hAnsi="Times New Roman" w:cs="Times New Roman"/>
          <w:color w:val="000000"/>
          <w:sz w:val="26"/>
          <w:szCs w:val="26"/>
        </w:rPr>
      </w:pPr>
    </w:p>
    <w:p w14:paraId="231B24CE" w14:textId="66605912" w:rsidR="00834B74" w:rsidRDefault="00F95DDD" w:rsidP="00F95DDD">
      <w:pPr>
        <w:pStyle w:val="JUDGMENTNUMBERED"/>
        <w:numPr>
          <w:ilvl w:val="0"/>
          <w:numId w:val="0"/>
        </w:numPr>
      </w:pPr>
      <w:r>
        <w:rPr>
          <w:color w:val="000000"/>
        </w:rPr>
        <w:t>[83]</w:t>
      </w:r>
      <w:r>
        <w:rPr>
          <w:color w:val="000000"/>
        </w:rPr>
        <w:tab/>
      </w:r>
      <w:r w:rsidR="00FB4E8B" w:rsidRPr="00266509">
        <w:rPr>
          <w:color w:val="000000"/>
        </w:rPr>
        <w:t>In the judgment of</w:t>
      </w:r>
      <w:r w:rsidR="00FB4E8B" w:rsidRPr="00266509">
        <w:rPr>
          <w:i/>
          <w:iCs/>
          <w:color w:val="000000"/>
        </w:rPr>
        <w:t xml:space="preserve"> Motau</w:t>
      </w:r>
      <w:r w:rsidR="00FB4E8B">
        <w:rPr>
          <w:i/>
          <w:iCs/>
          <w:color w:val="000000"/>
        </w:rPr>
        <w:t xml:space="preserve">, </w:t>
      </w:r>
      <w:r w:rsidR="00FB4E8B" w:rsidRPr="00266509">
        <w:t>Khampepe J reasoned as follows</w:t>
      </w:r>
      <w:r w:rsidR="00F35FF9">
        <w:t>:</w:t>
      </w:r>
    </w:p>
    <w:p w14:paraId="635FBE23" w14:textId="77777777" w:rsidR="00834B74" w:rsidRDefault="00834B74" w:rsidP="00834B74">
      <w:pPr>
        <w:pStyle w:val="QUOTATION"/>
        <w:rPr>
          <w:szCs w:val="26"/>
        </w:rPr>
      </w:pPr>
    </w:p>
    <w:p w14:paraId="6B0E339B" w14:textId="77777777" w:rsidR="00FB4E8B" w:rsidRPr="00266509" w:rsidRDefault="00FB4E8B" w:rsidP="00251524">
      <w:pPr>
        <w:pStyle w:val="QUOTATION"/>
        <w:rPr>
          <w:sz w:val="20"/>
          <w:szCs w:val="20"/>
        </w:rPr>
      </w:pPr>
      <w:r w:rsidRPr="00195AE1">
        <w:t>“</w:t>
      </w:r>
      <w:r w:rsidR="00F35FF9">
        <w:t>a</w:t>
      </w:r>
      <w:r w:rsidRPr="00195AE1">
        <w:t>s I believe that the reasons cited by the minister in her correspondence to General Motau and Ms</w:t>
      </w:r>
      <w:r w:rsidR="00F35FF9">
        <w:t> </w:t>
      </w:r>
      <w:r w:rsidRPr="00195AE1">
        <w:t xml:space="preserve">Mokoena were sufficient to demonstrate good cause, I do not consider it necessary to deal with the further reasons cited by the minister for her decision in </w:t>
      </w:r>
      <w:r w:rsidRPr="00834B74">
        <w:t>her</w:t>
      </w:r>
      <w:r w:rsidRPr="00195AE1">
        <w:t xml:space="preserve"> papers in this court and the high court.</w:t>
      </w:r>
      <w:r w:rsidR="00F35FF9">
        <w:t xml:space="preserve"> </w:t>
      </w:r>
      <w:r w:rsidRPr="00195AE1">
        <w:t xml:space="preserve"> In any event, I have reservations about whether it would be permissible for her to rely on these reasons since they were not relied on or disclosed when she took her decision</w:t>
      </w:r>
      <w:r w:rsidR="00F35FF9">
        <w:t>.”</w:t>
      </w:r>
      <w:r>
        <w:rPr>
          <w:rStyle w:val="FootnoteReference"/>
          <w:sz w:val="20"/>
          <w:szCs w:val="20"/>
        </w:rPr>
        <w:footnoteReference w:id="24"/>
      </w:r>
    </w:p>
    <w:p w14:paraId="1ADEBAEB" w14:textId="77777777" w:rsidR="00FB4E8B" w:rsidRDefault="00FB4E8B" w:rsidP="00FB4E8B">
      <w:pPr>
        <w:pStyle w:val="BodyText"/>
        <w:kinsoku w:val="0"/>
        <w:overflowPunct w:val="0"/>
        <w:spacing w:line="360" w:lineRule="auto"/>
        <w:jc w:val="both"/>
        <w:rPr>
          <w:rFonts w:ascii="Times New Roman" w:hAnsi="Times New Roman" w:cs="Times New Roman"/>
          <w:color w:val="000000"/>
          <w:sz w:val="26"/>
          <w:szCs w:val="26"/>
        </w:rPr>
      </w:pPr>
    </w:p>
    <w:p w14:paraId="6DB59BB7" w14:textId="1DE146A8" w:rsidR="00FB4E8B" w:rsidRDefault="00F95DDD" w:rsidP="00F95DDD">
      <w:pPr>
        <w:pStyle w:val="JUDGMENTNUMBERED"/>
        <w:numPr>
          <w:ilvl w:val="0"/>
          <w:numId w:val="0"/>
        </w:numPr>
      </w:pPr>
      <w:r>
        <w:rPr>
          <w:color w:val="000000"/>
        </w:rPr>
        <w:t>[84]</w:t>
      </w:r>
      <w:r>
        <w:rPr>
          <w:color w:val="000000"/>
        </w:rPr>
        <w:tab/>
      </w:r>
      <w:r w:rsidR="00FB4E8B">
        <w:t>Some six years later</w:t>
      </w:r>
      <w:r w:rsidR="00834B74">
        <w:t>,</w:t>
      </w:r>
      <w:r w:rsidR="00FB4E8B">
        <w:t xml:space="preserve"> i</w:t>
      </w:r>
      <w:r w:rsidR="00FB4E8B" w:rsidRPr="006F2499">
        <w:t xml:space="preserve">n </w:t>
      </w:r>
      <w:r w:rsidR="00FB4E8B" w:rsidRPr="006F2499">
        <w:rPr>
          <w:i/>
          <w:iCs/>
        </w:rPr>
        <w:t>NERSA</w:t>
      </w:r>
      <w:r w:rsidR="00834B74">
        <w:t>,</w:t>
      </w:r>
      <w:r w:rsidR="00FB4E8B" w:rsidRPr="006F2499">
        <w:t xml:space="preserve"> Khampepe J</w:t>
      </w:r>
      <w:r w:rsidR="00834B74">
        <w:t>,</w:t>
      </w:r>
      <w:r w:rsidR="00FB4E8B" w:rsidRPr="006F2499">
        <w:t xml:space="preserve"> </w:t>
      </w:r>
      <w:r w:rsidR="00FB4E8B">
        <w:t xml:space="preserve">again </w:t>
      </w:r>
      <w:r w:rsidR="00FB4E8B" w:rsidRPr="006F2499">
        <w:t xml:space="preserve">approving the dicta in </w:t>
      </w:r>
      <w:r w:rsidR="00FB4E8B" w:rsidRPr="006F2499">
        <w:rPr>
          <w:i/>
          <w:iCs/>
        </w:rPr>
        <w:t>National Lotteries Board</w:t>
      </w:r>
      <w:r w:rsidR="00834B74">
        <w:t>,</w:t>
      </w:r>
      <w:r w:rsidR="00FB4E8B" w:rsidRPr="006F2499">
        <w:rPr>
          <w:i/>
          <w:iCs/>
        </w:rPr>
        <w:t xml:space="preserve"> </w:t>
      </w:r>
      <w:r w:rsidR="00FB4E8B" w:rsidRPr="00877CA4">
        <w:t>stated</w:t>
      </w:r>
      <w:r w:rsidR="00834B74">
        <w:t xml:space="preserve"> that</w:t>
      </w:r>
      <w:r w:rsidR="00FB4E8B" w:rsidRPr="00877CA4">
        <w:t xml:space="preserve"> </w:t>
      </w:r>
      <w:r w:rsidR="00FB4E8B" w:rsidRPr="006F2499">
        <w:t>“</w:t>
      </w:r>
      <w:r w:rsidR="00834B74">
        <w:t>i</w:t>
      </w:r>
      <w:r w:rsidR="00FB4E8B" w:rsidRPr="006F2499">
        <w:t>t is true that reasons formulated after a decision has been made cannot be relied upon to render a decision rational, reasonable and lawful.”</w:t>
      </w:r>
      <w:r w:rsidR="00FB4E8B" w:rsidRPr="006F2499">
        <w:rPr>
          <w:rStyle w:val="FootnoteReference"/>
          <w:color w:val="000000"/>
          <w:szCs w:val="26"/>
        </w:rPr>
        <w:footnoteReference w:id="25"/>
      </w:r>
    </w:p>
    <w:p w14:paraId="6B23AD38" w14:textId="77777777" w:rsidR="00FB4E8B" w:rsidRPr="00CD2BCA" w:rsidRDefault="00FB4E8B" w:rsidP="00FB4E8B">
      <w:pPr>
        <w:pStyle w:val="JUDGMENTCONTINUED"/>
      </w:pPr>
    </w:p>
    <w:p w14:paraId="52B9335B" w14:textId="0100FC72" w:rsidR="00FB4E8B" w:rsidRDefault="00F95DDD" w:rsidP="00F95DDD">
      <w:pPr>
        <w:pStyle w:val="JUDGMENTNUMBERED"/>
        <w:numPr>
          <w:ilvl w:val="0"/>
          <w:numId w:val="0"/>
        </w:numPr>
      </w:pPr>
      <w:r>
        <w:rPr>
          <w:color w:val="000000"/>
        </w:rPr>
        <w:t>[85]</w:t>
      </w:r>
      <w:r>
        <w:rPr>
          <w:color w:val="000000"/>
        </w:rPr>
        <w:tab/>
      </w:r>
      <w:r w:rsidR="00FB4E8B" w:rsidRPr="00C64868">
        <w:t xml:space="preserve">A further consideration is the principle that </w:t>
      </w:r>
      <w:r w:rsidR="00FB4E8B" w:rsidRPr="00251524">
        <w:rPr>
          <w:i/>
          <w:iCs/>
        </w:rPr>
        <w:t>post</w:t>
      </w:r>
      <w:r w:rsidR="00CE5E69">
        <w:rPr>
          <w:i/>
          <w:iCs/>
        </w:rPr>
        <w:t xml:space="preserve"> </w:t>
      </w:r>
      <w:r w:rsidR="00FB4E8B" w:rsidRPr="00251524">
        <w:rPr>
          <w:i/>
          <w:iCs/>
        </w:rPr>
        <w:t>hoc</w:t>
      </w:r>
      <w:r w:rsidR="00FB4E8B" w:rsidRPr="00C64868">
        <w:t xml:space="preserve"> reasons amount to a moving target.  The </w:t>
      </w:r>
      <w:r w:rsidR="00CE5E69">
        <w:t>US</w:t>
      </w:r>
      <w:r w:rsidR="00FB4E8B">
        <w:t xml:space="preserve"> </w:t>
      </w:r>
      <w:r w:rsidR="00FB4E8B" w:rsidRPr="00C64868">
        <w:t>Supreme Court came to</w:t>
      </w:r>
      <w:r w:rsidR="00FB4E8B">
        <w:t xml:space="preserve"> such a</w:t>
      </w:r>
      <w:r w:rsidR="00FB4E8B" w:rsidRPr="00C64868">
        <w:t xml:space="preserve"> conclusion in the </w:t>
      </w:r>
      <w:r w:rsidR="00FB4E8B" w:rsidRPr="003B271F">
        <w:rPr>
          <w:i/>
          <w:iCs/>
        </w:rPr>
        <w:t>University of California</w:t>
      </w:r>
      <w:r w:rsidR="00FB4E8B" w:rsidRPr="00C64868">
        <w:t xml:space="preserve"> case, a decision </w:t>
      </w:r>
      <w:r w:rsidR="00CE5E69">
        <w:t>of</w:t>
      </w:r>
      <w:r w:rsidR="00FB4E8B" w:rsidRPr="00C64868">
        <w:t xml:space="preserve"> the majority led by </w:t>
      </w:r>
      <w:r w:rsidR="00FB4E8B">
        <w:t xml:space="preserve">Chief </w:t>
      </w:r>
      <w:r w:rsidR="00FB4E8B" w:rsidRPr="00C64868">
        <w:t>Justice Roberts</w:t>
      </w:r>
      <w:r w:rsidR="00CE5E69">
        <w:t>,</w:t>
      </w:r>
      <w:r w:rsidR="00FB4E8B" w:rsidRPr="00C64868">
        <w:t xml:space="preserve"> where he found that it is a </w:t>
      </w:r>
      <w:r w:rsidR="00FB4E8B" w:rsidRPr="00C64868">
        <w:lastRenderedPageBreak/>
        <w:t>foundational principle of administrative law that judicial review of agency action is limited to the ground that the agency invoked when it took the action.</w:t>
      </w:r>
      <w:r w:rsidR="00FB4E8B">
        <w:rPr>
          <w:rStyle w:val="FootnoteReference"/>
        </w:rPr>
        <w:footnoteReference w:id="26"/>
      </w:r>
    </w:p>
    <w:p w14:paraId="25F40732" w14:textId="77777777" w:rsidR="00FB4E8B" w:rsidRPr="00BC5E98" w:rsidRDefault="00FB4E8B" w:rsidP="00FB4E8B">
      <w:pPr>
        <w:pStyle w:val="JUDGMENTCONTINUED"/>
      </w:pPr>
    </w:p>
    <w:p w14:paraId="1DC4DA8A" w14:textId="0B98D3C6" w:rsidR="00FB4E8B" w:rsidRDefault="00F95DDD" w:rsidP="00F95DDD">
      <w:pPr>
        <w:pStyle w:val="JUDGMENTNUMBERED"/>
        <w:numPr>
          <w:ilvl w:val="0"/>
          <w:numId w:val="0"/>
        </w:numPr>
      </w:pPr>
      <w:r>
        <w:rPr>
          <w:color w:val="000000"/>
        </w:rPr>
        <w:t>[86]</w:t>
      </w:r>
      <w:r>
        <w:rPr>
          <w:color w:val="000000"/>
        </w:rPr>
        <w:tab/>
      </w:r>
      <w:r w:rsidR="00FB4E8B" w:rsidRPr="00C64868">
        <w:t xml:space="preserve">This </w:t>
      </w:r>
      <w:r w:rsidR="00125ACB">
        <w:t xml:space="preserve">case </w:t>
      </w:r>
      <w:r w:rsidR="00FB4E8B" w:rsidRPr="00C64868">
        <w:t>involves the decision about the D</w:t>
      </w:r>
      <w:r w:rsidR="00FB4E8B">
        <w:t>ACA dreamer</w:t>
      </w:r>
      <w:r w:rsidR="00CE5E69">
        <w:t>’</w:t>
      </w:r>
      <w:r w:rsidR="00FB4E8B">
        <w:t xml:space="preserve">s </w:t>
      </w:r>
      <w:r w:rsidR="00FB4E8B" w:rsidRPr="00C64868">
        <w:t>decision.</w:t>
      </w:r>
      <w:r w:rsidR="00125ACB">
        <w:rPr>
          <w:rStyle w:val="FootnoteReference"/>
        </w:rPr>
        <w:footnoteReference w:id="27"/>
      </w:r>
      <w:r w:rsidR="00FB4E8B" w:rsidRPr="00C64868">
        <w:t xml:space="preserve">  The Court ha</w:t>
      </w:r>
      <w:r w:rsidR="00FB4E8B">
        <w:t>d</w:t>
      </w:r>
      <w:r w:rsidR="00FB4E8B" w:rsidRPr="00C64868">
        <w:t xml:space="preserve"> to decide whether the agency action was satisfactorily explained</w:t>
      </w:r>
      <w:r w:rsidR="00FB4E8B">
        <w:t xml:space="preserve">. </w:t>
      </w:r>
      <w:r w:rsidR="00CE5E69">
        <w:t xml:space="preserve"> </w:t>
      </w:r>
      <w:r w:rsidR="00FB4E8B">
        <w:t xml:space="preserve">The </w:t>
      </w:r>
      <w:r w:rsidR="00FB4E8B" w:rsidRPr="00C64868">
        <w:t xml:space="preserve">natural starting point is </w:t>
      </w:r>
      <w:r w:rsidR="00CE5E69">
        <w:t xml:space="preserve">that </w:t>
      </w:r>
      <w:r w:rsidR="00FB4E8B" w:rsidRPr="00C64868">
        <w:t xml:space="preserve">the explanation </w:t>
      </w:r>
      <w:r w:rsidR="00FB4E8B">
        <w:t>must be the reason a</w:t>
      </w:r>
      <w:r w:rsidR="00FB4E8B" w:rsidRPr="00C64868">
        <w:t>t the time that the decision was taken.  In that case</w:t>
      </w:r>
      <w:r w:rsidR="00CE5E69">
        <w:t>,</w:t>
      </w:r>
      <w:r w:rsidR="00FB4E8B" w:rsidRPr="00C64868">
        <w:t xml:space="preserve"> </w:t>
      </w:r>
      <w:r w:rsidR="00FB4E8B">
        <w:t>S</w:t>
      </w:r>
      <w:r w:rsidR="00FB4E8B" w:rsidRPr="00C64868">
        <w:t>ecretary Nielsen chose to elaborate</w:t>
      </w:r>
      <w:r w:rsidR="00CE5E69">
        <w:t>,</w:t>
      </w:r>
      <w:r w:rsidR="00FB4E8B" w:rsidRPr="00C64868">
        <w:t xml:space="preserve"> </w:t>
      </w:r>
      <w:r w:rsidR="00FB4E8B">
        <w:t>in additional memoranda</w:t>
      </w:r>
      <w:r w:rsidR="00CE5E69">
        <w:t>,</w:t>
      </w:r>
      <w:r w:rsidR="00FB4E8B">
        <w:t xml:space="preserve"> </w:t>
      </w:r>
      <w:r w:rsidR="00FB4E8B" w:rsidRPr="00C64868">
        <w:t xml:space="preserve">on the reasons </w:t>
      </w:r>
      <w:r w:rsidR="00CE5E69">
        <w:t>that</w:t>
      </w:r>
      <w:r w:rsidR="00CE5E69" w:rsidRPr="00C64868">
        <w:t xml:space="preserve"> </w:t>
      </w:r>
      <w:r w:rsidR="00FB4E8B" w:rsidRPr="00C64868">
        <w:t>the initial rescission of the D</w:t>
      </w:r>
      <w:r w:rsidR="00FB4E8B">
        <w:t>ACA p</w:t>
      </w:r>
      <w:r w:rsidR="00FB4E8B" w:rsidRPr="00C64868">
        <w:t>rotection</w:t>
      </w:r>
      <w:r w:rsidR="00FB4E8B">
        <w:t xml:space="preserve"> was taken.</w:t>
      </w:r>
      <w:r w:rsidR="00CE5E69">
        <w:t xml:space="preserve"> </w:t>
      </w:r>
      <w:r w:rsidR="00FB4E8B">
        <w:t xml:space="preserve"> The Court held that s</w:t>
      </w:r>
      <w:r w:rsidR="00FB4E8B" w:rsidRPr="00C64868">
        <w:t>he was limited to</w:t>
      </w:r>
      <w:r w:rsidR="00FB4E8B">
        <w:t xml:space="preserve"> the o</w:t>
      </w:r>
      <w:r w:rsidR="00FB4E8B" w:rsidRPr="00C64868">
        <w:t>riginal reason.</w:t>
      </w:r>
    </w:p>
    <w:p w14:paraId="24009DA7" w14:textId="77777777" w:rsidR="00FB4E8B" w:rsidRPr="00453E20" w:rsidRDefault="00FB4E8B" w:rsidP="00FB4E8B">
      <w:pPr>
        <w:pStyle w:val="JUDGMENTCONTINUED"/>
      </w:pPr>
    </w:p>
    <w:p w14:paraId="46ACC804" w14:textId="14F8105F" w:rsidR="00FB4E8B" w:rsidRDefault="00F95DDD" w:rsidP="00F95DDD">
      <w:pPr>
        <w:pStyle w:val="JUDGMENTNUMBERED"/>
        <w:numPr>
          <w:ilvl w:val="0"/>
          <w:numId w:val="0"/>
        </w:numPr>
      </w:pPr>
      <w:r>
        <w:rPr>
          <w:color w:val="000000"/>
        </w:rPr>
        <w:t>[87]</w:t>
      </w:r>
      <w:r>
        <w:rPr>
          <w:color w:val="000000"/>
        </w:rPr>
        <w:tab/>
      </w:r>
      <w:r w:rsidR="00FB4E8B">
        <w:t>In order for a reason to be rational the reason must exist at the time it was taken.</w:t>
      </w:r>
      <w:r w:rsidR="00FB4E8B" w:rsidRPr="00C64868">
        <w:t xml:space="preserve">  </w:t>
      </w:r>
      <w:r w:rsidR="00797478">
        <w:t xml:space="preserve">The Minister submits </w:t>
      </w:r>
      <w:r w:rsidR="00FB4E8B" w:rsidRPr="00C64868">
        <w:t>that nothing in Rule 53 requires that there have to be contemporaneous reasons.  But that is not a critical aspect.  The critical aspect is whether the failure to provide contemporaneous reasons goes to the rationality of the decision.</w:t>
      </w:r>
    </w:p>
    <w:p w14:paraId="6D820BB4" w14:textId="77777777" w:rsidR="00FB4E8B" w:rsidRPr="00453E20" w:rsidRDefault="00FB4E8B" w:rsidP="00FB4E8B">
      <w:pPr>
        <w:pStyle w:val="JUDGMENTCONTINUED"/>
      </w:pPr>
    </w:p>
    <w:p w14:paraId="3107F8D2" w14:textId="29F0C666" w:rsidR="00FB4E8B" w:rsidRDefault="00F95DDD" w:rsidP="00F95DDD">
      <w:pPr>
        <w:pStyle w:val="JUDGMENTNUMBERED"/>
        <w:numPr>
          <w:ilvl w:val="0"/>
          <w:numId w:val="0"/>
        </w:numPr>
      </w:pPr>
      <w:r>
        <w:rPr>
          <w:color w:val="000000"/>
        </w:rPr>
        <w:t>[88]</w:t>
      </w:r>
      <w:r>
        <w:rPr>
          <w:color w:val="000000"/>
        </w:rPr>
        <w:tab/>
      </w:r>
      <w:r w:rsidR="00FB4E8B">
        <w:t>F</w:t>
      </w:r>
      <w:r w:rsidR="00184604">
        <w:t>M</w:t>
      </w:r>
      <w:r w:rsidR="00FB4E8B">
        <w:t>O argued that I should not look at the Minister’s reasons at all</w:t>
      </w:r>
      <w:r w:rsidR="00184604">
        <w:t>,</w:t>
      </w:r>
      <w:r w:rsidR="00FB4E8B">
        <w:t xml:space="preserve"> because they were filed late. </w:t>
      </w:r>
      <w:r w:rsidR="00184604">
        <w:t xml:space="preserve"> </w:t>
      </w:r>
      <w:r w:rsidR="00FB4E8B">
        <w:t xml:space="preserve">I </w:t>
      </w:r>
      <w:r w:rsidR="00FB4E8B" w:rsidRPr="00C64868">
        <w:t xml:space="preserve">do not </w:t>
      </w:r>
      <w:r w:rsidR="00FB4E8B">
        <w:t xml:space="preserve">accept that argument. </w:t>
      </w:r>
      <w:r w:rsidR="00184604">
        <w:t xml:space="preserve"> </w:t>
      </w:r>
      <w:r w:rsidR="00FB4E8B">
        <w:t>Having looked at the reasons it is clear that</w:t>
      </w:r>
      <w:r w:rsidR="00184604">
        <w:t>,</w:t>
      </w:r>
      <w:r w:rsidR="00FB4E8B">
        <w:t xml:space="preserve"> when properly considered</w:t>
      </w:r>
      <w:r w:rsidR="00184604">
        <w:t>,</w:t>
      </w:r>
      <w:r w:rsidR="00FB4E8B">
        <w:t xml:space="preserve"> they are incongruent and lack rational support for the </w:t>
      </w:r>
      <w:r w:rsidR="00184604">
        <w:t xml:space="preserve">decision </w:t>
      </w:r>
      <w:r w:rsidR="00FB4E8B">
        <w:t>he took.</w:t>
      </w:r>
    </w:p>
    <w:p w14:paraId="19E150A8" w14:textId="77777777" w:rsidR="00FB4E8B" w:rsidRPr="00B843B5" w:rsidRDefault="00FB4E8B" w:rsidP="00FB4E8B">
      <w:pPr>
        <w:pStyle w:val="JUDGMENTCONTINUED"/>
      </w:pPr>
    </w:p>
    <w:p w14:paraId="73DFF1A1" w14:textId="4CBDD713" w:rsidR="00FB4E8B" w:rsidRDefault="00F95DDD" w:rsidP="00F95DDD">
      <w:pPr>
        <w:pStyle w:val="JUDGMENTNUMBERED"/>
        <w:numPr>
          <w:ilvl w:val="0"/>
          <w:numId w:val="0"/>
        </w:numPr>
      </w:pPr>
      <w:r>
        <w:rPr>
          <w:color w:val="000000"/>
        </w:rPr>
        <w:t>[89]</w:t>
      </w:r>
      <w:r>
        <w:rPr>
          <w:color w:val="000000"/>
        </w:rPr>
        <w:tab/>
      </w:r>
      <w:r w:rsidR="00FB4E8B">
        <w:t xml:space="preserve">The </w:t>
      </w:r>
      <w:r w:rsidR="00FB4E8B" w:rsidRPr="00251524">
        <w:rPr>
          <w:i/>
        </w:rPr>
        <w:t>post</w:t>
      </w:r>
      <w:r w:rsidR="00184604" w:rsidRPr="00B21484">
        <w:rPr>
          <w:i/>
        </w:rPr>
        <w:t xml:space="preserve"> </w:t>
      </w:r>
      <w:r w:rsidR="00FB4E8B" w:rsidRPr="00251524">
        <w:rPr>
          <w:i/>
        </w:rPr>
        <w:t>hoc</w:t>
      </w:r>
      <w:r w:rsidR="00FB4E8B" w:rsidRPr="00C64868">
        <w:t xml:space="preserve"> </w:t>
      </w:r>
      <w:r w:rsidR="00FB4E8B">
        <w:t>reasons</w:t>
      </w:r>
      <w:r w:rsidR="00184604">
        <w:t>,</w:t>
      </w:r>
      <w:r w:rsidR="00FB4E8B">
        <w:t xml:space="preserve"> </w:t>
      </w:r>
      <w:r w:rsidR="00FB4E8B" w:rsidRPr="00C64868">
        <w:t>in my view</w:t>
      </w:r>
      <w:r w:rsidR="00184604">
        <w:t>,</w:t>
      </w:r>
      <w:r w:rsidR="00FB4E8B" w:rsidRPr="00C64868">
        <w:t xml:space="preserve"> </w:t>
      </w:r>
      <w:r w:rsidR="00FB4E8B">
        <w:t xml:space="preserve">do not have sufficient probative value to </w:t>
      </w:r>
      <w:r w:rsidR="00FB4E8B" w:rsidRPr="00C64868">
        <w:t xml:space="preserve">justify </w:t>
      </w:r>
      <w:r w:rsidR="00FB4E8B">
        <w:t xml:space="preserve">a </w:t>
      </w:r>
      <w:r w:rsidR="00FB4E8B" w:rsidRPr="00C64868">
        <w:t>rational decision.</w:t>
      </w:r>
    </w:p>
    <w:p w14:paraId="71459AF5" w14:textId="77777777" w:rsidR="007C4469" w:rsidRDefault="007C4469" w:rsidP="007C4469">
      <w:pPr>
        <w:pStyle w:val="JUDGMENTCONTINUED"/>
        <w:rPr>
          <w:i/>
          <w:iCs/>
        </w:rPr>
      </w:pPr>
    </w:p>
    <w:p w14:paraId="16569162" w14:textId="77777777" w:rsidR="00441CB3" w:rsidRPr="00441CB3" w:rsidRDefault="00014719" w:rsidP="00251524">
      <w:pPr>
        <w:pStyle w:val="JUDGMENTNUMBERED"/>
        <w:numPr>
          <w:ilvl w:val="0"/>
          <w:numId w:val="0"/>
        </w:numPr>
        <w:rPr>
          <w:lang w:val="en-US"/>
        </w:rPr>
      </w:pPr>
      <w:r w:rsidRPr="00441CB3">
        <w:rPr>
          <w:i/>
          <w:iCs/>
          <w:lang w:val="en-US"/>
        </w:rPr>
        <w:t xml:space="preserve">Separation of powers </w:t>
      </w:r>
      <w:r w:rsidR="00F77D71">
        <w:rPr>
          <w:i/>
          <w:iCs/>
          <w:lang w:val="en-US"/>
        </w:rPr>
        <w:t>and substitution of the Minister</w:t>
      </w:r>
      <w:r w:rsidR="004101BD">
        <w:rPr>
          <w:i/>
          <w:iCs/>
          <w:lang w:val="en-US"/>
        </w:rPr>
        <w:t>’</w:t>
      </w:r>
      <w:r w:rsidR="00F77D71">
        <w:rPr>
          <w:i/>
          <w:iCs/>
          <w:lang w:val="en-US"/>
        </w:rPr>
        <w:t>s decision</w:t>
      </w:r>
    </w:p>
    <w:p w14:paraId="12141121" w14:textId="618880B0" w:rsidR="00F67139" w:rsidRDefault="00F95DDD" w:rsidP="00F95DDD">
      <w:pPr>
        <w:pStyle w:val="JUDGMENTNUMBERED"/>
        <w:numPr>
          <w:ilvl w:val="0"/>
          <w:numId w:val="0"/>
        </w:numPr>
        <w:tabs>
          <w:tab w:val="left" w:pos="0"/>
        </w:tabs>
        <w:rPr>
          <w:lang w:val="en-US"/>
        </w:rPr>
      </w:pPr>
      <w:r>
        <w:rPr>
          <w:color w:val="000000"/>
          <w:lang w:val="en-US"/>
        </w:rPr>
        <w:t>[90]</w:t>
      </w:r>
      <w:r>
        <w:rPr>
          <w:color w:val="000000"/>
          <w:lang w:val="en-US"/>
        </w:rPr>
        <w:tab/>
      </w:r>
      <w:r w:rsidR="00F67139">
        <w:rPr>
          <w:lang w:val="en-US"/>
        </w:rPr>
        <w:t>The Minster’s case is that this is a separation of powers issue and therefore</w:t>
      </w:r>
      <w:r w:rsidR="000C6A58">
        <w:rPr>
          <w:lang w:val="en-US"/>
        </w:rPr>
        <w:t>,</w:t>
      </w:r>
      <w:r w:rsidR="00F67139">
        <w:rPr>
          <w:lang w:val="en-US"/>
        </w:rPr>
        <w:t xml:space="preserve"> the court cannot intervene or substitute his decision.  Separation of powers and rationality of a decision are two separate issues. </w:t>
      </w:r>
      <w:r w:rsidR="004101BD">
        <w:rPr>
          <w:lang w:val="en-US"/>
        </w:rPr>
        <w:t xml:space="preserve"> </w:t>
      </w:r>
      <w:r w:rsidR="005E1E5C" w:rsidRPr="00E641D7">
        <w:rPr>
          <w:lang w:val="en-US"/>
        </w:rPr>
        <w:t>It is therefore</w:t>
      </w:r>
      <w:r w:rsidR="000C6A58">
        <w:rPr>
          <w:lang w:val="en-US"/>
        </w:rPr>
        <w:t>,</w:t>
      </w:r>
      <w:r w:rsidR="005E1E5C" w:rsidRPr="00E641D7">
        <w:rPr>
          <w:lang w:val="en-US"/>
        </w:rPr>
        <w:t xml:space="preserve"> difficult to conceive how the separation of powers </w:t>
      </w:r>
      <w:r w:rsidR="005E1E5C">
        <w:rPr>
          <w:lang w:val="en-US"/>
        </w:rPr>
        <w:t xml:space="preserve">can be said to be undermined by </w:t>
      </w:r>
      <w:r w:rsidR="005E1E5C" w:rsidRPr="00E641D7">
        <w:rPr>
          <w:lang w:val="en-US"/>
        </w:rPr>
        <w:t>the rationality enquiry.</w:t>
      </w:r>
    </w:p>
    <w:p w14:paraId="26E1DF21" w14:textId="77777777" w:rsidR="00F67139" w:rsidRPr="00F67139" w:rsidRDefault="00F67139" w:rsidP="00F67139">
      <w:pPr>
        <w:pStyle w:val="JUDGMENTCONTINUED"/>
        <w:rPr>
          <w:lang w:val="en-US"/>
        </w:rPr>
      </w:pPr>
    </w:p>
    <w:p w14:paraId="4239BB0C" w14:textId="6103956E" w:rsidR="00F67139" w:rsidRDefault="00F95DDD" w:rsidP="00F95DDD">
      <w:pPr>
        <w:pStyle w:val="JUDGMENTNUMBERED"/>
        <w:numPr>
          <w:ilvl w:val="0"/>
          <w:numId w:val="0"/>
        </w:numPr>
        <w:tabs>
          <w:tab w:val="left" w:pos="0"/>
        </w:tabs>
        <w:rPr>
          <w:lang w:val="en-US"/>
        </w:rPr>
      </w:pPr>
      <w:r>
        <w:rPr>
          <w:color w:val="000000"/>
          <w:lang w:val="en-US"/>
        </w:rPr>
        <w:t>[91]</w:t>
      </w:r>
      <w:r>
        <w:rPr>
          <w:color w:val="000000"/>
          <w:lang w:val="en-US"/>
        </w:rPr>
        <w:tab/>
      </w:r>
      <w:r w:rsidR="00F67139">
        <w:rPr>
          <w:lang w:val="en-US"/>
        </w:rPr>
        <w:t>In</w:t>
      </w:r>
      <w:r w:rsidR="00F67139" w:rsidRPr="00F67139">
        <w:rPr>
          <w:i/>
          <w:iCs/>
          <w:lang w:val="en-US"/>
        </w:rPr>
        <w:t xml:space="preserve"> </w:t>
      </w:r>
      <w:r w:rsidR="00F67139">
        <w:rPr>
          <w:i/>
          <w:iCs/>
          <w:lang w:val="en-US"/>
        </w:rPr>
        <w:t>D</w:t>
      </w:r>
      <w:r w:rsidR="00F67139" w:rsidRPr="00F67139">
        <w:rPr>
          <w:i/>
          <w:iCs/>
          <w:lang w:val="en-US"/>
        </w:rPr>
        <w:t>emocratic Alliance</w:t>
      </w:r>
      <w:r w:rsidR="00F67139">
        <w:rPr>
          <w:lang w:val="en-US"/>
        </w:rPr>
        <w:t xml:space="preserve"> </w:t>
      </w:r>
      <w:r w:rsidR="007D31DD">
        <w:rPr>
          <w:lang w:val="en-US"/>
        </w:rPr>
        <w:t>Y</w:t>
      </w:r>
      <w:r w:rsidR="00F87144">
        <w:rPr>
          <w:lang w:val="en-US"/>
        </w:rPr>
        <w:t xml:space="preserve">acoob </w:t>
      </w:r>
      <w:r w:rsidR="005F0495">
        <w:rPr>
          <w:lang w:val="en-US"/>
        </w:rPr>
        <w:t>ADC</w:t>
      </w:r>
      <w:r w:rsidR="00F87144">
        <w:rPr>
          <w:lang w:val="en-US"/>
        </w:rPr>
        <w:t>J</w:t>
      </w:r>
      <w:r w:rsidR="005F0495">
        <w:rPr>
          <w:lang w:val="en-US"/>
        </w:rPr>
        <w:t>, as he then was,</w:t>
      </w:r>
      <w:r w:rsidR="00F87144">
        <w:rPr>
          <w:lang w:val="en-US"/>
        </w:rPr>
        <w:t xml:space="preserve"> </w:t>
      </w:r>
      <w:r w:rsidR="00F67139">
        <w:rPr>
          <w:lang w:val="en-US"/>
        </w:rPr>
        <w:t>clarified</w:t>
      </w:r>
      <w:r w:rsidR="00F87144">
        <w:rPr>
          <w:lang w:val="en-US"/>
        </w:rPr>
        <w:t xml:space="preserve"> the issue as follows</w:t>
      </w:r>
      <w:r w:rsidR="00F67139">
        <w:rPr>
          <w:lang w:val="en-US"/>
        </w:rPr>
        <w:t>:</w:t>
      </w:r>
    </w:p>
    <w:p w14:paraId="3BC98ED4" w14:textId="77777777" w:rsidR="00F87144" w:rsidRDefault="00F87144" w:rsidP="00251524">
      <w:pPr>
        <w:pStyle w:val="QUOTATION"/>
        <w:rPr>
          <w:lang w:val="en-US"/>
        </w:rPr>
      </w:pPr>
    </w:p>
    <w:p w14:paraId="3E794231" w14:textId="77777777" w:rsidR="00F87144" w:rsidRPr="00F87144" w:rsidRDefault="004101BD" w:rsidP="00251524">
      <w:pPr>
        <w:pStyle w:val="QUOTATION"/>
        <w:rPr>
          <w:lang w:val="en-US"/>
        </w:rPr>
      </w:pPr>
      <w:r>
        <w:rPr>
          <w:lang w:val="en-US"/>
        </w:rPr>
        <w:t>“</w:t>
      </w:r>
      <w:r w:rsidR="00F67139" w:rsidRPr="00F87144">
        <w:rPr>
          <w:lang w:val="en-US"/>
        </w:rPr>
        <w:t xml:space="preserve">It is therefore difficult to conceive how the separation of powers can be said to be undermined by the rationality enquiry. </w:t>
      </w:r>
      <w:r>
        <w:rPr>
          <w:lang w:val="en-US"/>
        </w:rPr>
        <w:t xml:space="preserve"> </w:t>
      </w:r>
      <w:r w:rsidR="00F67139" w:rsidRPr="00F87144">
        <w:rPr>
          <w:lang w:val="en-US"/>
        </w:rPr>
        <w:t xml:space="preserve">The only possible connection might be that rationality has a different meaning and content if separation of powers is involved than otherwise. </w:t>
      </w:r>
      <w:r>
        <w:rPr>
          <w:lang w:val="en-US"/>
        </w:rPr>
        <w:t xml:space="preserve"> </w:t>
      </w:r>
      <w:r w:rsidR="00F67139" w:rsidRPr="00F87144">
        <w:rPr>
          <w:lang w:val="en-US"/>
        </w:rPr>
        <w:t>In other words, the question whether the means adopted are rationally related to the ends in executive decision-making cases somehow involves a lower threshold than in relation to precisely the same decision involving the same process in the administrative context.</w:t>
      </w:r>
      <w:r>
        <w:rPr>
          <w:lang w:val="en-US"/>
        </w:rPr>
        <w:t xml:space="preserve"> </w:t>
      </w:r>
      <w:r w:rsidR="00F67139" w:rsidRPr="00F87144">
        <w:rPr>
          <w:lang w:val="en-US"/>
        </w:rPr>
        <w:t xml:space="preserve"> This is wrong. </w:t>
      </w:r>
      <w:r w:rsidR="005F0495">
        <w:rPr>
          <w:lang w:val="en-US"/>
        </w:rPr>
        <w:t xml:space="preserve"> </w:t>
      </w:r>
      <w:r w:rsidR="00F67139" w:rsidRPr="00F87144">
        <w:rPr>
          <w:lang w:val="en-US"/>
        </w:rPr>
        <w:t xml:space="preserve">Rationality does not conceive of differing thresholds. </w:t>
      </w:r>
      <w:r>
        <w:rPr>
          <w:lang w:val="en-US"/>
        </w:rPr>
        <w:t xml:space="preserve"> </w:t>
      </w:r>
      <w:r w:rsidR="00F67139" w:rsidRPr="00F87144">
        <w:rPr>
          <w:lang w:val="en-US"/>
        </w:rPr>
        <w:t>It cannot be suggested that a decision that would be irrational in an administrative law setting might mutate into a rational decision if the decision being evaluated was an executive one.</w:t>
      </w:r>
      <w:r>
        <w:rPr>
          <w:lang w:val="en-US"/>
        </w:rPr>
        <w:t xml:space="preserve"> </w:t>
      </w:r>
      <w:r w:rsidR="00F67139" w:rsidRPr="00F87144">
        <w:rPr>
          <w:lang w:val="en-US"/>
        </w:rPr>
        <w:t xml:space="preserve"> The separation of powers has nothing to do with whether a decision is rational.</w:t>
      </w:r>
      <w:r w:rsidR="00F87144">
        <w:rPr>
          <w:lang w:val="en-US"/>
        </w:rPr>
        <w:t>”</w:t>
      </w:r>
      <w:r w:rsidR="000C6A58">
        <w:rPr>
          <w:rStyle w:val="FootnoteReference"/>
          <w:lang w:val="en-US"/>
        </w:rPr>
        <w:footnoteReference w:id="28"/>
      </w:r>
    </w:p>
    <w:p w14:paraId="4CED3036" w14:textId="77777777" w:rsidR="00F87144" w:rsidRDefault="00F87144" w:rsidP="00F87144">
      <w:pPr>
        <w:pStyle w:val="JUDGMENTNUMBERED"/>
        <w:numPr>
          <w:ilvl w:val="0"/>
          <w:numId w:val="0"/>
        </w:numPr>
        <w:rPr>
          <w:lang w:val="en-US"/>
        </w:rPr>
      </w:pPr>
    </w:p>
    <w:p w14:paraId="425F5C5C" w14:textId="6445B37C" w:rsidR="001816C1" w:rsidRDefault="00F95DDD" w:rsidP="00F95DDD">
      <w:pPr>
        <w:pStyle w:val="JUDGMENTNUMBERED"/>
        <w:numPr>
          <w:ilvl w:val="0"/>
          <w:numId w:val="0"/>
        </w:numPr>
        <w:rPr>
          <w:lang w:val="en-US"/>
        </w:rPr>
      </w:pPr>
      <w:r>
        <w:rPr>
          <w:color w:val="000000"/>
          <w:lang w:val="en-US"/>
        </w:rPr>
        <w:t>[92]</w:t>
      </w:r>
      <w:r>
        <w:rPr>
          <w:color w:val="000000"/>
          <w:lang w:val="en-US"/>
        </w:rPr>
        <w:tab/>
      </w:r>
      <w:r w:rsidR="00F87144">
        <w:rPr>
          <w:lang w:val="en-US"/>
        </w:rPr>
        <w:t xml:space="preserve">Rationality does not have a different meaning when considering a separation of powers issue.  The </w:t>
      </w:r>
      <w:r w:rsidR="005E1E5C">
        <w:rPr>
          <w:lang w:val="en-US"/>
        </w:rPr>
        <w:t xml:space="preserve">question </w:t>
      </w:r>
      <w:r w:rsidR="00F87144">
        <w:rPr>
          <w:lang w:val="en-US"/>
        </w:rPr>
        <w:t xml:space="preserve">remains </w:t>
      </w:r>
      <w:r w:rsidR="005E1E5C">
        <w:rPr>
          <w:lang w:val="en-US"/>
        </w:rPr>
        <w:t>whether the means adopted are rationally related to the ends</w:t>
      </w:r>
      <w:r w:rsidR="000C6A58">
        <w:rPr>
          <w:lang w:val="en-US"/>
        </w:rPr>
        <w:t>,</w:t>
      </w:r>
      <w:r w:rsidR="005E1E5C">
        <w:rPr>
          <w:lang w:val="en-US"/>
        </w:rPr>
        <w:t xml:space="preserve"> in executive decision-</w:t>
      </w:r>
      <w:r w:rsidR="005E1E5C" w:rsidRPr="00E641D7">
        <w:rPr>
          <w:lang w:val="en-US"/>
        </w:rPr>
        <w:t>making cases</w:t>
      </w:r>
      <w:r w:rsidR="00F87144">
        <w:rPr>
          <w:lang w:val="en-US"/>
        </w:rPr>
        <w:t>.  Ultimately the consider</w:t>
      </w:r>
      <w:r w:rsidR="000C6A58">
        <w:rPr>
          <w:lang w:val="en-US"/>
        </w:rPr>
        <w:t>ation</w:t>
      </w:r>
      <w:r w:rsidR="00F87144">
        <w:rPr>
          <w:lang w:val="en-US"/>
        </w:rPr>
        <w:t xml:space="preserve"> must be whether the decision was rational or not. </w:t>
      </w:r>
      <w:r w:rsidR="004101BD">
        <w:rPr>
          <w:lang w:val="en-US"/>
        </w:rPr>
        <w:t xml:space="preserve"> </w:t>
      </w:r>
      <w:r w:rsidR="000C6A58">
        <w:rPr>
          <w:lang w:val="en-US"/>
        </w:rPr>
        <w:t>And that finding</w:t>
      </w:r>
      <w:r w:rsidR="00F87144">
        <w:rPr>
          <w:lang w:val="en-US"/>
        </w:rPr>
        <w:t xml:space="preserve"> cannot depend</w:t>
      </w:r>
      <w:r w:rsidR="000C6A58">
        <w:rPr>
          <w:lang w:val="en-US"/>
        </w:rPr>
        <w:t xml:space="preserve"> or turn</w:t>
      </w:r>
      <w:r w:rsidR="00F87144">
        <w:rPr>
          <w:lang w:val="en-US"/>
        </w:rPr>
        <w:t xml:space="preserve"> on a separation of powers issue.</w:t>
      </w:r>
    </w:p>
    <w:p w14:paraId="5F671FF8" w14:textId="77777777" w:rsidR="00A2498D" w:rsidRPr="00A2498D" w:rsidRDefault="00A2498D" w:rsidP="00A2498D">
      <w:pPr>
        <w:pStyle w:val="JUDGMENTCONTINUED"/>
        <w:rPr>
          <w:lang w:val="en-US"/>
        </w:rPr>
      </w:pPr>
    </w:p>
    <w:p w14:paraId="1242522D" w14:textId="77777777" w:rsidR="00F87144" w:rsidRPr="00A2498D" w:rsidRDefault="00A2498D" w:rsidP="00F87144">
      <w:pPr>
        <w:pStyle w:val="JUDGMENTCONTINUED"/>
        <w:rPr>
          <w:i/>
          <w:iCs/>
          <w:lang w:val="en-US"/>
        </w:rPr>
      </w:pPr>
      <w:r w:rsidRPr="00A2498D">
        <w:rPr>
          <w:i/>
          <w:iCs/>
          <w:lang w:val="en-US"/>
        </w:rPr>
        <w:t>Remedy</w:t>
      </w:r>
    </w:p>
    <w:p w14:paraId="15573D1A" w14:textId="3D258AAC" w:rsidR="00A2498D" w:rsidRDefault="00F95DDD" w:rsidP="00F95DDD">
      <w:pPr>
        <w:pStyle w:val="JUDGMENTNUMBERED"/>
        <w:numPr>
          <w:ilvl w:val="0"/>
          <w:numId w:val="0"/>
        </w:numPr>
      </w:pPr>
      <w:r>
        <w:rPr>
          <w:color w:val="000000"/>
        </w:rPr>
        <w:t>[93]</w:t>
      </w:r>
      <w:r>
        <w:rPr>
          <w:color w:val="000000"/>
        </w:rPr>
        <w:tab/>
      </w:r>
      <w:r w:rsidR="00A2498D">
        <w:t xml:space="preserve">The circumstances in this case are exceptional. </w:t>
      </w:r>
      <w:r w:rsidR="00AD2A07">
        <w:t xml:space="preserve"> </w:t>
      </w:r>
      <w:r w:rsidR="00A2498D">
        <w:t xml:space="preserve">Mr Chang has been incarcerated for almost two years.  When the matter was remitted in </w:t>
      </w:r>
      <w:r w:rsidR="00A2498D" w:rsidRPr="00251524">
        <w:rPr>
          <w:i/>
          <w:iCs/>
        </w:rPr>
        <w:t>Chang</w:t>
      </w:r>
      <w:r w:rsidR="0069065D">
        <w:rPr>
          <w:i/>
          <w:iCs/>
        </w:rPr>
        <w:t> </w:t>
      </w:r>
      <w:r w:rsidR="00A2498D" w:rsidRPr="00251524">
        <w:rPr>
          <w:i/>
          <w:iCs/>
        </w:rPr>
        <w:t>1</w:t>
      </w:r>
      <w:r w:rsidR="00AD2A07">
        <w:t>,</w:t>
      </w:r>
      <w:r w:rsidR="00A2498D">
        <w:t xml:space="preserve"> the Minister had the opportunity to make a decision that was rational and in accordance with our interna</w:t>
      </w:r>
      <w:r w:rsidR="009E615D">
        <w:t xml:space="preserve">tional </w:t>
      </w:r>
      <w:r w:rsidR="00A2498D">
        <w:t>obligations</w:t>
      </w:r>
      <w:r w:rsidR="00AD2A07">
        <w:t>,</w:t>
      </w:r>
      <w:r w:rsidR="00A2498D">
        <w:t xml:space="preserve"> and in accordance with the material placed before him.  The extradition process has now been placed </w:t>
      </w:r>
      <w:r w:rsidR="009E615D">
        <w:t xml:space="preserve">and considered </w:t>
      </w:r>
      <w:r w:rsidR="00A2498D">
        <w:t>before the present and former Minister</w:t>
      </w:r>
      <w:r w:rsidR="00BC5E98">
        <w:t xml:space="preserve">. </w:t>
      </w:r>
      <w:r w:rsidR="00A2498D">
        <w:t xml:space="preserve"> </w:t>
      </w:r>
      <w:r w:rsidR="009E615D">
        <w:t xml:space="preserve">The present Minister initially supported extradition to the USA and now has changed his mind on this. </w:t>
      </w:r>
      <w:r w:rsidR="00A2498D">
        <w:t xml:space="preserve">There are no new </w:t>
      </w:r>
      <w:r w:rsidR="009E615D">
        <w:t xml:space="preserve">undisputed </w:t>
      </w:r>
      <w:r w:rsidR="00A2498D">
        <w:t>facts</w:t>
      </w:r>
      <w:r w:rsidR="009E615D">
        <w:t xml:space="preserve"> justifying the change</w:t>
      </w:r>
      <w:r w:rsidR="00695B67">
        <w:t>.</w:t>
      </w:r>
      <w:r w:rsidR="00A2498D">
        <w:t xml:space="preserve">  The law as set out in </w:t>
      </w:r>
      <w:r w:rsidR="00A2498D" w:rsidRPr="00251524">
        <w:rPr>
          <w:i/>
          <w:iCs/>
        </w:rPr>
        <w:t>Chang 1</w:t>
      </w:r>
      <w:r w:rsidR="00695B67">
        <w:t>,</w:t>
      </w:r>
      <w:r w:rsidR="00A2498D">
        <w:t xml:space="preserve"> remains unchanged.</w:t>
      </w:r>
    </w:p>
    <w:p w14:paraId="4ECFBD20" w14:textId="77777777" w:rsidR="00A2498D" w:rsidRPr="00A2498D" w:rsidRDefault="00A2498D" w:rsidP="00A2498D">
      <w:pPr>
        <w:pStyle w:val="JUDGMENTCONTINUED"/>
      </w:pPr>
    </w:p>
    <w:p w14:paraId="129754B0" w14:textId="32E959C4" w:rsidR="00777A97" w:rsidRDefault="00F95DDD" w:rsidP="00F95DDD">
      <w:pPr>
        <w:pStyle w:val="JUDGMENTNUMBERED"/>
        <w:numPr>
          <w:ilvl w:val="0"/>
          <w:numId w:val="0"/>
        </w:numPr>
      </w:pPr>
      <w:r>
        <w:rPr>
          <w:color w:val="000000"/>
        </w:rPr>
        <w:t>[94]</w:t>
      </w:r>
      <w:r>
        <w:rPr>
          <w:color w:val="000000"/>
        </w:rPr>
        <w:tab/>
      </w:r>
      <w:r w:rsidR="00777A97">
        <w:t xml:space="preserve">When substitution </w:t>
      </w:r>
      <w:r w:rsidR="00A85445">
        <w:t xml:space="preserve">of a functionary’s decision </w:t>
      </w:r>
      <w:r w:rsidR="00777A97">
        <w:t>is indicated</w:t>
      </w:r>
      <w:r w:rsidR="00695B67">
        <w:t>,</w:t>
      </w:r>
      <w:r w:rsidR="00777A97">
        <w:t xml:space="preserve"> there are a number of factors that must be taken into account.  In </w:t>
      </w:r>
      <w:r w:rsidR="00777A97" w:rsidRPr="00777A97">
        <w:rPr>
          <w:i/>
          <w:iCs/>
        </w:rPr>
        <w:t>Trencon</w:t>
      </w:r>
      <w:r w:rsidR="00695B67">
        <w:t>,</w:t>
      </w:r>
      <w:r w:rsidR="00777A97">
        <w:t xml:space="preserve"> the Constitutional Court held:</w:t>
      </w:r>
    </w:p>
    <w:p w14:paraId="5298922B" w14:textId="77777777" w:rsidR="00777A97" w:rsidRPr="00777A97" w:rsidRDefault="00777A97" w:rsidP="00251524">
      <w:pPr>
        <w:pStyle w:val="QUOTATION"/>
      </w:pPr>
    </w:p>
    <w:p w14:paraId="422C583C" w14:textId="77777777" w:rsidR="00777A97" w:rsidRDefault="00777A97" w:rsidP="00251524">
      <w:pPr>
        <w:pStyle w:val="QUOTATION"/>
      </w:pPr>
      <w:r w:rsidRPr="00777A97">
        <w:t>“A court will not be in as good a position as the administrator where the application of the administrator</w:t>
      </w:r>
      <w:r w:rsidR="00143ED3">
        <w:t>’</w:t>
      </w:r>
      <w:r w:rsidRPr="00777A97">
        <w:t xml:space="preserve">s expertise is still required and a court does not have all the pertinent information before it. </w:t>
      </w:r>
      <w:r w:rsidR="00143ED3">
        <w:t xml:space="preserve"> </w:t>
      </w:r>
      <w:r w:rsidRPr="00777A97">
        <w:t xml:space="preserve">This would depend on the facts of each case. </w:t>
      </w:r>
      <w:r w:rsidR="00143ED3">
        <w:t xml:space="preserve"> </w:t>
      </w:r>
      <w:r w:rsidRPr="00777A97">
        <w:t>Generally, a court ought to evaluate the stage at which the administrator</w:t>
      </w:r>
      <w:r w:rsidR="00143ED3">
        <w:t>’</w:t>
      </w:r>
      <w:r w:rsidRPr="00777A97">
        <w:t xml:space="preserve">s process was situated when the impugned administrative action was taken. </w:t>
      </w:r>
      <w:r w:rsidR="00143ED3">
        <w:t xml:space="preserve"> </w:t>
      </w:r>
      <w:r w:rsidRPr="00777A97">
        <w:t>For example, the further along in the process, the greater the likelihood of the administrator having already exercised its specialised knowledge.</w:t>
      </w:r>
      <w:r w:rsidR="00143ED3">
        <w:t xml:space="preserve"> </w:t>
      </w:r>
      <w:r w:rsidRPr="00777A97">
        <w:t xml:space="preserve"> In these circumstances a court may very well be in the same position as the administrator to make a decision. </w:t>
      </w:r>
      <w:r w:rsidR="00143ED3">
        <w:t xml:space="preserve"> </w:t>
      </w:r>
      <w:r w:rsidRPr="00777A97">
        <w:t>In other instances some matters may concern decisions that are judicial in nature.</w:t>
      </w:r>
      <w:r w:rsidR="0069065D">
        <w:t xml:space="preserve"> </w:t>
      </w:r>
      <w:r w:rsidRPr="00777A97">
        <w:t xml:space="preserve"> In those instances — if the court has all the relevant information before it — it may very well be in as good a position as the administrator to make the decision.</w:t>
      </w:r>
      <w:r w:rsidR="00143ED3">
        <w:t>”</w:t>
      </w:r>
      <w:r w:rsidR="00695B67">
        <w:rPr>
          <w:rStyle w:val="FootnoteReference"/>
        </w:rPr>
        <w:footnoteReference w:id="29"/>
      </w:r>
    </w:p>
    <w:p w14:paraId="3A41BCC1" w14:textId="77777777" w:rsidR="00777A97" w:rsidRDefault="00777A97" w:rsidP="00251524">
      <w:pPr>
        <w:pStyle w:val="JUDGMENTNUMBERED"/>
        <w:numPr>
          <w:ilvl w:val="0"/>
          <w:numId w:val="0"/>
        </w:numPr>
      </w:pPr>
    </w:p>
    <w:p w14:paraId="06F3127B" w14:textId="58B2D861" w:rsidR="00381A7F" w:rsidRDefault="00F95DDD" w:rsidP="00F95DDD">
      <w:pPr>
        <w:pStyle w:val="JUDGMENTNUMBERED"/>
        <w:numPr>
          <w:ilvl w:val="0"/>
          <w:numId w:val="0"/>
        </w:numPr>
      </w:pPr>
      <w:r>
        <w:rPr>
          <w:color w:val="000000"/>
        </w:rPr>
        <w:t>[95]</w:t>
      </w:r>
      <w:r>
        <w:rPr>
          <w:color w:val="000000"/>
        </w:rPr>
        <w:tab/>
      </w:r>
      <w:r w:rsidR="009E615D">
        <w:t xml:space="preserve">In this matter I have all the relevant information before me. It does not need repeating.  The change in the Minister’s decision based on the information before him should have steered him towards extraditing Mr Chang to the USA. </w:t>
      </w:r>
      <w:r w:rsidR="00381A7F">
        <w:t xml:space="preserve"> </w:t>
      </w:r>
      <w:r w:rsidR="009E615D">
        <w:t xml:space="preserve">Instead it did not.  </w:t>
      </w:r>
      <w:r w:rsidR="00381A7F">
        <w:t>He has unequivocally showed his hand as to his intention to accept the position of the Government of Mozambique irrespective of all the other strong indicators to the contrary.  This gives rise to unique</w:t>
      </w:r>
      <w:r w:rsidR="009E615D">
        <w:t xml:space="preserve"> and exceptional circumstances where th</w:t>
      </w:r>
      <w:r w:rsidR="00A85445">
        <w:t>is</w:t>
      </w:r>
      <w:r w:rsidR="009E615D">
        <w:t xml:space="preserve"> Court is in as good a position to make the deci</w:t>
      </w:r>
      <w:r w:rsidR="00381A7F">
        <w:t xml:space="preserve">sion. </w:t>
      </w:r>
    </w:p>
    <w:p w14:paraId="3618AE68" w14:textId="77777777" w:rsidR="00381A7F" w:rsidRDefault="00381A7F" w:rsidP="00381A7F">
      <w:pPr>
        <w:pStyle w:val="JUDGMENTNUMBERED"/>
        <w:numPr>
          <w:ilvl w:val="0"/>
          <w:numId w:val="0"/>
        </w:numPr>
      </w:pPr>
    </w:p>
    <w:p w14:paraId="6BE7AEAF" w14:textId="605930D2" w:rsidR="00BF6A8D" w:rsidRDefault="00F95DDD" w:rsidP="00F95DDD">
      <w:pPr>
        <w:pStyle w:val="JUDGMENTNUMBERED"/>
        <w:numPr>
          <w:ilvl w:val="0"/>
          <w:numId w:val="0"/>
        </w:numPr>
      </w:pPr>
      <w:r>
        <w:rPr>
          <w:color w:val="000000"/>
        </w:rPr>
        <w:t>[96]</w:t>
      </w:r>
      <w:r>
        <w:rPr>
          <w:color w:val="000000"/>
        </w:rPr>
        <w:tab/>
      </w:r>
      <w:r w:rsidR="00381A7F">
        <w:t xml:space="preserve">I am alive to the fact that </w:t>
      </w:r>
      <w:r w:rsidR="00777A97">
        <w:t>the Minister</w:t>
      </w:r>
      <w:r w:rsidR="00381A7F">
        <w:t xml:space="preserve"> submits t</w:t>
      </w:r>
      <w:r w:rsidR="00777A97">
        <w:t xml:space="preserve">hat </w:t>
      </w:r>
      <w:r w:rsidR="00381A7F">
        <w:t xml:space="preserve">his </w:t>
      </w:r>
      <w:r w:rsidR="00777A97">
        <w:t xml:space="preserve">decision </w:t>
      </w:r>
      <w:r w:rsidR="00EC718C">
        <w:t>to</w:t>
      </w:r>
      <w:r w:rsidR="00777A97">
        <w:t xml:space="preserve"> extradite is polycentric</w:t>
      </w:r>
      <w:r w:rsidR="00381A7F">
        <w:t xml:space="preserve"> but</w:t>
      </w:r>
      <w:r w:rsidR="00777A97">
        <w:t xml:space="preserve"> </w:t>
      </w:r>
      <w:r w:rsidR="00381A7F">
        <w:t xml:space="preserve">for this submission to succeed, his decision must </w:t>
      </w:r>
      <w:r w:rsidR="00DC65A6">
        <w:t xml:space="preserve">nonetheless </w:t>
      </w:r>
      <w:r w:rsidR="00381A7F">
        <w:t xml:space="preserve">be rational. </w:t>
      </w:r>
      <w:r w:rsidR="00DC65A6">
        <w:t xml:space="preserve"> To pass constitutional muster</w:t>
      </w:r>
      <w:r w:rsidR="00A85445">
        <w:t xml:space="preserve"> a decision of a member of the E</w:t>
      </w:r>
      <w:r w:rsidR="00DC65A6">
        <w:t xml:space="preserve">xecutive must be rational otherwise public policy will be subject to the vagaries </w:t>
      </w:r>
      <w:r w:rsidR="00F27715">
        <w:t xml:space="preserve">of a whim.  Important government policies such as extradition cannot be decided on a </w:t>
      </w:r>
      <w:r w:rsidR="00EC2728">
        <w:t>whim, they</w:t>
      </w:r>
      <w:r w:rsidR="00F27715">
        <w:t xml:space="preserve"> have to be carefully and rationally reasoned. </w:t>
      </w:r>
    </w:p>
    <w:p w14:paraId="322566C9" w14:textId="77777777" w:rsidR="00BF6A8D" w:rsidRPr="00BF6A8D" w:rsidRDefault="00BF6A8D" w:rsidP="00BF6A8D">
      <w:pPr>
        <w:pStyle w:val="JUDGMENTCONTINUED"/>
      </w:pPr>
    </w:p>
    <w:p w14:paraId="5FE5068F" w14:textId="51450838" w:rsidR="00F27715" w:rsidRDefault="00F95DDD" w:rsidP="00F95DDD">
      <w:pPr>
        <w:pStyle w:val="JUDGMENTNUMBERED"/>
        <w:numPr>
          <w:ilvl w:val="0"/>
          <w:numId w:val="0"/>
        </w:numPr>
      </w:pPr>
      <w:r>
        <w:rPr>
          <w:color w:val="000000"/>
        </w:rPr>
        <w:lastRenderedPageBreak/>
        <w:t>[97]</w:t>
      </w:r>
      <w:r>
        <w:rPr>
          <w:color w:val="000000"/>
        </w:rPr>
        <w:tab/>
      </w:r>
      <w:r w:rsidR="00F27715">
        <w:t xml:space="preserve"> </w:t>
      </w:r>
      <w:r w:rsidR="00EC718C">
        <w:t>FMO argue</w:t>
      </w:r>
      <w:r w:rsidR="00695B67">
        <w:t>s</w:t>
      </w:r>
      <w:r w:rsidR="00EC718C">
        <w:t xml:space="preserve"> that to send the matter back to the Minister would serve no purpose as his decision is a forgone conclusion if regard be had to the manner in which he disregarded relevant facts.</w:t>
      </w:r>
      <w:r w:rsidR="00DC65A6">
        <w:t xml:space="preserve"> </w:t>
      </w:r>
      <w:r w:rsidR="00F27715">
        <w:t xml:space="preserve"> </w:t>
      </w:r>
      <w:r w:rsidR="00BF6A8D">
        <w:t>The Minister was alerted to the question of immunity in Chang 1 and by his own legal advisors in their written opinions. He initially accepted th</w:t>
      </w:r>
      <w:r w:rsidR="00A85445">
        <w:t>eir</w:t>
      </w:r>
      <w:r w:rsidR="00BF6A8D">
        <w:t xml:space="preserve"> advice but a year later chose to ignore it. His post hoc reasons </w:t>
      </w:r>
      <w:r w:rsidR="00BF6A8D" w:rsidRPr="00774EA4">
        <w:t xml:space="preserve">do not engage with the </w:t>
      </w:r>
      <w:r w:rsidR="00BF6A8D">
        <w:t xml:space="preserve">important </w:t>
      </w:r>
      <w:r w:rsidR="00BF6A8D" w:rsidRPr="00774EA4">
        <w:t>concerns raise</w:t>
      </w:r>
      <w:r w:rsidR="00BF6A8D">
        <w:t>d</w:t>
      </w:r>
      <w:r w:rsidR="00BF6A8D" w:rsidRPr="00774EA4">
        <w:t xml:space="preserve"> by his advisors about Mr Chang’s immunity.  </w:t>
      </w:r>
      <w:r w:rsidR="00BF6A8D">
        <w:t>This of itself is manifestly irrational and set</w:t>
      </w:r>
      <w:r w:rsidR="00A85445">
        <w:t>s</w:t>
      </w:r>
      <w:r w:rsidR="00BF6A8D">
        <w:t xml:space="preserve"> the benchmark if I were to remit the matter back to the Minister. </w:t>
      </w:r>
    </w:p>
    <w:p w14:paraId="67C1B40B" w14:textId="77777777" w:rsidR="00BF6A8D" w:rsidRPr="00BF6A8D" w:rsidRDefault="00BF6A8D" w:rsidP="00BF6A8D">
      <w:pPr>
        <w:pStyle w:val="JUDGMENTNUMBERED"/>
        <w:numPr>
          <w:ilvl w:val="0"/>
          <w:numId w:val="0"/>
        </w:numPr>
      </w:pPr>
    </w:p>
    <w:p w14:paraId="0D24FD2A" w14:textId="77777777" w:rsidR="00DC65A6" w:rsidRDefault="00DC65A6" w:rsidP="00DC65A6">
      <w:pPr>
        <w:pStyle w:val="JUDGMENTCONTINUED"/>
      </w:pPr>
      <w:r w:rsidRPr="00DC65A6">
        <w:rPr>
          <w:i/>
        </w:rPr>
        <w:t>Conclusion</w:t>
      </w:r>
    </w:p>
    <w:p w14:paraId="5F10EEB3" w14:textId="71046935" w:rsidR="00BF6A8D" w:rsidRDefault="00F95DDD" w:rsidP="00F95DDD">
      <w:pPr>
        <w:pStyle w:val="JUDGMENTNUMBERED"/>
        <w:numPr>
          <w:ilvl w:val="0"/>
          <w:numId w:val="0"/>
        </w:numPr>
      </w:pPr>
      <w:r>
        <w:rPr>
          <w:color w:val="000000"/>
        </w:rPr>
        <w:t>[98]</w:t>
      </w:r>
      <w:r>
        <w:rPr>
          <w:color w:val="000000"/>
        </w:rPr>
        <w:tab/>
      </w:r>
      <w:r w:rsidR="00F27715">
        <w:t>The magnitud</w:t>
      </w:r>
      <w:r w:rsidR="00BB61F6">
        <w:t>e of</w:t>
      </w:r>
      <w:r w:rsidR="00F27715">
        <w:t xml:space="preserve"> this grand corruption scheme allegedly perpetrated by Mr Chang </w:t>
      </w:r>
      <w:r w:rsidR="009E158C">
        <w:t xml:space="preserve">during his time in office, by plundering </w:t>
      </w:r>
      <w:r w:rsidR="009E158C" w:rsidRPr="00653B32">
        <w:t>public resources on a large scale</w:t>
      </w:r>
      <w:r w:rsidR="009E158C">
        <w:t xml:space="preserve"> and thereby causing untold hardship to poor communities, is particularly egregious.  In considering the question of extradition, I conclude that the best approach </w:t>
      </w:r>
      <w:r w:rsidR="00BF6A8D">
        <w:t xml:space="preserve">is </w:t>
      </w:r>
      <w:r w:rsidR="009E158C">
        <w:t xml:space="preserve">to </w:t>
      </w:r>
      <w:r w:rsidR="00BF6A8D">
        <w:t>ensure measures</w:t>
      </w:r>
      <w:r w:rsidR="009E158C">
        <w:t xml:space="preserve"> that Mr Chang is brought to justice and held accountable</w:t>
      </w:r>
      <w:r w:rsidR="00BF6A8D">
        <w:t xml:space="preserve">. </w:t>
      </w:r>
      <w:r w:rsidR="00DA2CC6">
        <w:t xml:space="preserve"> </w:t>
      </w:r>
      <w:r w:rsidR="00BF6A8D">
        <w:t xml:space="preserve">Extradition to the USA poses </w:t>
      </w:r>
      <w:r w:rsidR="00DA2CC6">
        <w:t xml:space="preserve">no risks to all parties in this saga for reasons referred to. </w:t>
      </w:r>
      <w:r w:rsidR="00BF6A8D">
        <w:t xml:space="preserve"> </w:t>
      </w:r>
    </w:p>
    <w:p w14:paraId="27A23CF1" w14:textId="77777777" w:rsidR="00BC5E98" w:rsidRDefault="00BC5E98" w:rsidP="00BC5E98">
      <w:pPr>
        <w:pStyle w:val="JUDGMENTCONTINUED"/>
      </w:pPr>
    </w:p>
    <w:p w14:paraId="1608C351" w14:textId="77777777" w:rsidR="00BC5E98" w:rsidRPr="00BC5E98" w:rsidRDefault="00BC5E98" w:rsidP="00BC5E98">
      <w:pPr>
        <w:pStyle w:val="JUDGMENTNUMBERED"/>
        <w:numPr>
          <w:ilvl w:val="0"/>
          <w:numId w:val="0"/>
        </w:numPr>
        <w:rPr>
          <w:i/>
          <w:iCs/>
        </w:rPr>
      </w:pPr>
      <w:r w:rsidRPr="00BC5E98">
        <w:rPr>
          <w:i/>
          <w:iCs/>
        </w:rPr>
        <w:t>Order</w:t>
      </w:r>
    </w:p>
    <w:p w14:paraId="6939C521" w14:textId="2BEAFD4E" w:rsidR="004C3079" w:rsidRDefault="00F95DDD" w:rsidP="00F95DDD">
      <w:pPr>
        <w:pStyle w:val="BodyTextIndent"/>
        <w:ind w:left="720" w:hanging="360"/>
      </w:pPr>
      <w:r>
        <w:t>1.</w:t>
      </w:r>
      <w:r>
        <w:tab/>
      </w:r>
      <w:r w:rsidR="004C3079" w:rsidRPr="00C64868">
        <w:t xml:space="preserve">The decision by the second respondent on or about 23 August 2021, to extradite the first respondent to the </w:t>
      </w:r>
      <w:r w:rsidR="00BC5E98">
        <w:t>R</w:t>
      </w:r>
      <w:r w:rsidR="004C3079" w:rsidRPr="00C64868">
        <w:t>epublic of Mozambique</w:t>
      </w:r>
      <w:r w:rsidR="00836DC7">
        <w:t>,</w:t>
      </w:r>
      <w:r w:rsidR="004C3079" w:rsidRPr="00C64868">
        <w:t xml:space="preserve"> is declared to be inconsistent with the </w:t>
      </w:r>
      <w:r w:rsidR="00BC5E98">
        <w:t>C</w:t>
      </w:r>
      <w:r w:rsidR="004C3079" w:rsidRPr="00C64868">
        <w:t>onstitution of South Africa 1996</w:t>
      </w:r>
      <w:r w:rsidR="00836DC7">
        <w:t>,</w:t>
      </w:r>
      <w:r w:rsidR="004C3079" w:rsidRPr="00C64868">
        <w:t xml:space="preserve"> and is invalid and set aside.</w:t>
      </w:r>
    </w:p>
    <w:p w14:paraId="684C607F" w14:textId="77777777" w:rsidR="00BC5E98" w:rsidRPr="00C64868" w:rsidRDefault="00BC5E98" w:rsidP="00BC5E98">
      <w:pPr>
        <w:pStyle w:val="ListParagraph"/>
        <w:widowControl w:val="0"/>
        <w:tabs>
          <w:tab w:val="left" w:pos="851"/>
          <w:tab w:val="left" w:pos="1418"/>
          <w:tab w:val="left" w:pos="2835"/>
          <w:tab w:val="right" w:pos="8199"/>
        </w:tabs>
        <w:spacing w:line="360" w:lineRule="auto"/>
        <w:ind w:left="1215"/>
      </w:pPr>
    </w:p>
    <w:p w14:paraId="551EDC59" w14:textId="77777777" w:rsidR="00695B67" w:rsidRDefault="004C3079">
      <w:pPr>
        <w:pStyle w:val="BodyTextIndent"/>
      </w:pPr>
      <w:r w:rsidRPr="00C64868">
        <w:t>2.</w:t>
      </w:r>
      <w:r w:rsidRPr="00C64868">
        <w:tab/>
        <w:t>The decision of the second respondent on 21 May 2019 is substituted with the following:</w:t>
      </w:r>
    </w:p>
    <w:p w14:paraId="1BF837F9" w14:textId="77777777" w:rsidR="004C3079" w:rsidRDefault="00695B67" w:rsidP="00251524">
      <w:pPr>
        <w:pStyle w:val="BodyTextIndent"/>
      </w:pPr>
      <w:r>
        <w:tab/>
        <w:t>“</w:t>
      </w:r>
      <w:r w:rsidR="004C3079" w:rsidRPr="00C64868">
        <w:t>Mr Manu</w:t>
      </w:r>
      <w:r w:rsidR="00836DC7">
        <w:t>e</w:t>
      </w:r>
      <w:r w:rsidR="004C3079" w:rsidRPr="00C64868">
        <w:t>l Chang is to be surrendered and extradited to the United States of America to stand trial for his alleged offences in the United States of America, as contained in the extradition request, dated 28 January 2019.</w:t>
      </w:r>
      <w:r>
        <w:t>”</w:t>
      </w:r>
    </w:p>
    <w:p w14:paraId="1C8805AE" w14:textId="77777777" w:rsidR="00BC5E98" w:rsidRPr="00C64868" w:rsidRDefault="00BC5E98" w:rsidP="004C3079">
      <w:pPr>
        <w:widowControl w:val="0"/>
        <w:tabs>
          <w:tab w:val="left" w:pos="851"/>
          <w:tab w:val="left" w:pos="1418"/>
          <w:tab w:val="left" w:pos="2835"/>
          <w:tab w:val="right" w:pos="8199"/>
        </w:tabs>
        <w:spacing w:line="360" w:lineRule="auto"/>
        <w:ind w:left="851" w:hanging="851"/>
      </w:pPr>
    </w:p>
    <w:p w14:paraId="294E9CDC" w14:textId="77777777" w:rsidR="004C3079" w:rsidRPr="00C64868" w:rsidRDefault="004C3079" w:rsidP="00BC5E98">
      <w:pPr>
        <w:widowControl w:val="0"/>
        <w:tabs>
          <w:tab w:val="left" w:pos="851"/>
          <w:tab w:val="left" w:pos="1418"/>
          <w:tab w:val="left" w:pos="2835"/>
          <w:tab w:val="right" w:pos="8199"/>
        </w:tabs>
        <w:spacing w:line="360" w:lineRule="auto"/>
        <w:ind w:left="851" w:hanging="851"/>
      </w:pPr>
      <w:r w:rsidRPr="00C64868">
        <w:t>3.</w:t>
      </w:r>
      <w:r w:rsidRPr="00C64868">
        <w:tab/>
        <w:t>The second respondent is to pay the costs of this application</w:t>
      </w:r>
      <w:r w:rsidR="00BC5E98">
        <w:t xml:space="preserve"> i</w:t>
      </w:r>
      <w:r w:rsidRPr="00C64868">
        <w:t xml:space="preserve">ncluding the costs of </w:t>
      </w:r>
      <w:r w:rsidR="00A85445">
        <w:t xml:space="preserve">two </w:t>
      </w:r>
      <w:r w:rsidRPr="00C64868">
        <w:t>counsel</w:t>
      </w:r>
      <w:r w:rsidR="00E40231">
        <w:t xml:space="preserve"> on a party and party scale.</w:t>
      </w:r>
    </w:p>
    <w:p w14:paraId="47E463B0" w14:textId="77777777" w:rsidR="004C3079" w:rsidRPr="00C64868" w:rsidRDefault="004C3079" w:rsidP="004C3079">
      <w:pPr>
        <w:widowControl w:val="0"/>
        <w:tabs>
          <w:tab w:val="left" w:pos="851"/>
          <w:tab w:val="left" w:pos="2835"/>
          <w:tab w:val="right" w:pos="8199"/>
        </w:tabs>
        <w:spacing w:line="360" w:lineRule="auto"/>
      </w:pPr>
    </w:p>
    <w:p w14:paraId="1FD12085" w14:textId="4DB62781" w:rsidR="004C3079" w:rsidRDefault="004C3079" w:rsidP="004C3079">
      <w:pPr>
        <w:widowControl w:val="0"/>
        <w:tabs>
          <w:tab w:val="left" w:pos="851"/>
          <w:tab w:val="left" w:pos="2835"/>
          <w:tab w:val="right" w:pos="8199"/>
        </w:tabs>
        <w:spacing w:line="360" w:lineRule="auto"/>
        <w:rPr>
          <w:rFonts w:ascii="Candara" w:hAnsi="Candara"/>
          <w:noProof/>
          <w:lang w:val="en-US"/>
        </w:rPr>
      </w:pPr>
    </w:p>
    <w:p w14:paraId="601668C3" w14:textId="77777777" w:rsidR="008051C0" w:rsidRPr="00C64868" w:rsidRDefault="008051C0" w:rsidP="004C3079">
      <w:pPr>
        <w:widowControl w:val="0"/>
        <w:tabs>
          <w:tab w:val="left" w:pos="851"/>
          <w:tab w:val="left" w:pos="2835"/>
          <w:tab w:val="right" w:pos="8199"/>
        </w:tabs>
        <w:spacing w:line="360" w:lineRule="auto"/>
      </w:pPr>
    </w:p>
    <w:p w14:paraId="34D95008" w14:textId="77777777" w:rsidR="00251524" w:rsidRDefault="00251524" w:rsidP="00E52FB1">
      <w:pPr>
        <w:widowControl w:val="0"/>
        <w:tabs>
          <w:tab w:val="left" w:pos="851"/>
          <w:tab w:val="left" w:pos="1418"/>
          <w:tab w:val="left" w:pos="2835"/>
          <w:tab w:val="right" w:pos="8199"/>
        </w:tabs>
        <w:spacing w:line="360" w:lineRule="auto"/>
        <w:ind w:left="851" w:hanging="851"/>
      </w:pPr>
      <w:r>
        <w:t xml:space="preserve">_________________________ </w:t>
      </w:r>
    </w:p>
    <w:p w14:paraId="0FE001D9" w14:textId="77777777" w:rsidR="00A85445" w:rsidRPr="00A85445" w:rsidRDefault="00A85445" w:rsidP="00E52FB1">
      <w:pPr>
        <w:widowControl w:val="0"/>
        <w:tabs>
          <w:tab w:val="left" w:pos="851"/>
          <w:tab w:val="left" w:pos="1418"/>
          <w:tab w:val="left" w:pos="2835"/>
          <w:tab w:val="right" w:pos="8199"/>
        </w:tabs>
        <w:spacing w:line="360" w:lineRule="auto"/>
        <w:ind w:left="851" w:hanging="851"/>
        <w:rPr>
          <w:bCs/>
        </w:rPr>
      </w:pPr>
      <w:r w:rsidRPr="00A85445">
        <w:rPr>
          <w:bCs/>
        </w:rPr>
        <w:t>Signed electronically on 7 December 2021</w:t>
      </w:r>
    </w:p>
    <w:p w14:paraId="1FB3AB7D" w14:textId="77777777" w:rsidR="004C3079" w:rsidRPr="00251524" w:rsidRDefault="004C3079" w:rsidP="00E52FB1">
      <w:pPr>
        <w:widowControl w:val="0"/>
        <w:tabs>
          <w:tab w:val="left" w:pos="851"/>
          <w:tab w:val="left" w:pos="1418"/>
          <w:tab w:val="left" w:pos="2835"/>
          <w:tab w:val="right" w:pos="8199"/>
        </w:tabs>
        <w:spacing w:line="360" w:lineRule="auto"/>
        <w:ind w:left="851" w:hanging="851"/>
        <w:rPr>
          <w:b/>
          <w:bCs/>
        </w:rPr>
      </w:pPr>
      <w:r w:rsidRPr="00251524">
        <w:rPr>
          <w:b/>
          <w:bCs/>
        </w:rPr>
        <w:t>VICTOR, J</w:t>
      </w:r>
    </w:p>
    <w:p w14:paraId="4AC6A317" w14:textId="77777777" w:rsidR="004C3079" w:rsidRPr="00A85445" w:rsidRDefault="00A85445" w:rsidP="00E52FB1">
      <w:pPr>
        <w:widowControl w:val="0"/>
        <w:tabs>
          <w:tab w:val="left" w:pos="851"/>
          <w:tab w:val="left" w:pos="1418"/>
          <w:tab w:val="left" w:pos="2835"/>
          <w:tab w:val="right" w:pos="8199"/>
        </w:tabs>
        <w:spacing w:line="360" w:lineRule="auto"/>
        <w:ind w:left="851" w:hanging="851"/>
        <w:rPr>
          <w:sz w:val="22"/>
        </w:rPr>
      </w:pPr>
      <w:r>
        <w:rPr>
          <w:sz w:val="22"/>
        </w:rPr>
        <w:t>Judge o</w:t>
      </w:r>
      <w:r w:rsidR="00251524" w:rsidRPr="00A85445">
        <w:rPr>
          <w:sz w:val="22"/>
        </w:rPr>
        <w:t>f The High Court</w:t>
      </w:r>
    </w:p>
    <w:p w14:paraId="416B8A8A" w14:textId="77777777" w:rsidR="00251524" w:rsidRPr="00A85445" w:rsidRDefault="00251524" w:rsidP="00E52FB1">
      <w:pPr>
        <w:widowControl w:val="0"/>
        <w:tabs>
          <w:tab w:val="left" w:pos="851"/>
          <w:tab w:val="left" w:pos="1418"/>
          <w:tab w:val="left" w:pos="2835"/>
          <w:tab w:val="right" w:pos="8199"/>
        </w:tabs>
        <w:spacing w:line="360" w:lineRule="auto"/>
        <w:ind w:left="851" w:hanging="851"/>
        <w:rPr>
          <w:sz w:val="22"/>
        </w:rPr>
      </w:pPr>
      <w:r w:rsidRPr="00A85445">
        <w:rPr>
          <w:sz w:val="22"/>
        </w:rPr>
        <w:t>Gauteng Local Division</w:t>
      </w:r>
    </w:p>
    <w:p w14:paraId="55AE9A29" w14:textId="77777777" w:rsidR="004C3079" w:rsidRPr="00A85445" w:rsidRDefault="004C3079" w:rsidP="00251524">
      <w:pPr>
        <w:widowControl w:val="0"/>
        <w:tabs>
          <w:tab w:val="left" w:pos="851"/>
          <w:tab w:val="left" w:pos="1418"/>
          <w:tab w:val="left" w:pos="2835"/>
          <w:tab w:val="right" w:pos="8199"/>
        </w:tabs>
        <w:spacing w:line="360" w:lineRule="auto"/>
        <w:ind w:left="851" w:hanging="851"/>
        <w:rPr>
          <w:sz w:val="22"/>
        </w:rPr>
      </w:pPr>
      <w:r w:rsidRPr="00A85445">
        <w:rPr>
          <w:sz w:val="22"/>
        </w:rPr>
        <w:t xml:space="preserve">DATE: </w:t>
      </w:r>
      <w:r w:rsidR="00251524" w:rsidRPr="00A85445">
        <w:rPr>
          <w:sz w:val="22"/>
        </w:rPr>
        <w:t>10 November 2021</w:t>
      </w:r>
    </w:p>
    <w:p w14:paraId="265D026B" w14:textId="77777777" w:rsidR="004C3079" w:rsidRDefault="00A85445" w:rsidP="004C3079">
      <w:pPr>
        <w:widowControl w:val="0"/>
        <w:tabs>
          <w:tab w:val="left" w:pos="851"/>
          <w:tab w:val="left" w:pos="2835"/>
          <w:tab w:val="right" w:pos="8199"/>
        </w:tabs>
        <w:spacing w:line="360" w:lineRule="auto"/>
      </w:pPr>
      <w:r>
        <w:t xml:space="preserve">Counsel for the Applicant </w:t>
      </w:r>
      <w:r>
        <w:tab/>
      </w:r>
      <w:r>
        <w:tab/>
        <w:t xml:space="preserve">Adv M de Plessis SC </w:t>
      </w:r>
    </w:p>
    <w:p w14:paraId="59328F72" w14:textId="77777777" w:rsidR="00A85445" w:rsidRDefault="00A85445" w:rsidP="004C3079">
      <w:pPr>
        <w:widowControl w:val="0"/>
        <w:tabs>
          <w:tab w:val="left" w:pos="851"/>
          <w:tab w:val="left" w:pos="2835"/>
          <w:tab w:val="right" w:pos="8199"/>
        </w:tabs>
        <w:spacing w:line="360" w:lineRule="auto"/>
      </w:pPr>
      <w:r>
        <w:tab/>
      </w:r>
      <w:r>
        <w:tab/>
      </w:r>
      <w:r>
        <w:tab/>
        <w:t xml:space="preserve">Adv E Cohen </w:t>
      </w:r>
    </w:p>
    <w:p w14:paraId="03B5FAAF" w14:textId="77777777" w:rsidR="00DC6BB5" w:rsidRDefault="00DC6BB5" w:rsidP="004C3079">
      <w:pPr>
        <w:widowControl w:val="0"/>
        <w:tabs>
          <w:tab w:val="left" w:pos="851"/>
          <w:tab w:val="left" w:pos="2835"/>
          <w:tab w:val="right" w:pos="8199"/>
        </w:tabs>
        <w:spacing w:line="360" w:lineRule="auto"/>
      </w:pPr>
      <w:r>
        <w:t xml:space="preserve">Attorney for Applicant </w:t>
      </w:r>
      <w:r>
        <w:tab/>
      </w:r>
      <w:r>
        <w:tab/>
        <w:t>Ian Levitt Attorneys</w:t>
      </w:r>
    </w:p>
    <w:p w14:paraId="775EBF1F" w14:textId="77777777" w:rsidR="00E40231" w:rsidRDefault="00E40231" w:rsidP="004C3079">
      <w:pPr>
        <w:widowControl w:val="0"/>
        <w:tabs>
          <w:tab w:val="left" w:pos="851"/>
          <w:tab w:val="left" w:pos="2835"/>
          <w:tab w:val="right" w:pos="8199"/>
        </w:tabs>
        <w:spacing w:line="360" w:lineRule="auto"/>
      </w:pPr>
      <w:r>
        <w:t>ian@ianlevitt.co.za</w:t>
      </w:r>
    </w:p>
    <w:p w14:paraId="08D70745" w14:textId="77777777" w:rsidR="00A85445" w:rsidRDefault="00A85445" w:rsidP="004C3079">
      <w:pPr>
        <w:widowControl w:val="0"/>
        <w:tabs>
          <w:tab w:val="left" w:pos="851"/>
          <w:tab w:val="left" w:pos="2835"/>
          <w:tab w:val="right" w:pos="8199"/>
        </w:tabs>
        <w:spacing w:line="360" w:lineRule="auto"/>
      </w:pPr>
    </w:p>
    <w:p w14:paraId="3C3E910C" w14:textId="77777777" w:rsidR="00A85445" w:rsidRDefault="00A85445" w:rsidP="004C3079">
      <w:pPr>
        <w:widowControl w:val="0"/>
        <w:tabs>
          <w:tab w:val="left" w:pos="851"/>
          <w:tab w:val="left" w:pos="2835"/>
          <w:tab w:val="right" w:pos="8199"/>
        </w:tabs>
        <w:spacing w:line="360" w:lineRule="auto"/>
      </w:pPr>
      <w:r>
        <w:t xml:space="preserve">Counsel for Second </w:t>
      </w:r>
      <w:r w:rsidR="00695BDD">
        <w:t xml:space="preserve">Third </w:t>
      </w:r>
      <w:r w:rsidR="00DC6BB5">
        <w:t xml:space="preserve">Fifth </w:t>
      </w:r>
      <w:r w:rsidR="00695BDD">
        <w:t xml:space="preserve">and Sixth </w:t>
      </w:r>
      <w:r>
        <w:t xml:space="preserve">Respondent </w:t>
      </w:r>
      <w:r>
        <w:tab/>
        <w:t>Adv S Baloyi SC</w:t>
      </w:r>
    </w:p>
    <w:p w14:paraId="474F4EED" w14:textId="77777777" w:rsidR="00DC6BB5" w:rsidRDefault="00DC6BB5" w:rsidP="004C3079">
      <w:pPr>
        <w:widowControl w:val="0"/>
        <w:tabs>
          <w:tab w:val="left" w:pos="851"/>
          <w:tab w:val="left" w:pos="2835"/>
          <w:tab w:val="right" w:pos="8199"/>
        </w:tabs>
        <w:spacing w:line="360" w:lineRule="auto"/>
      </w:pPr>
      <w:r>
        <w:tab/>
      </w:r>
      <w:r>
        <w:tab/>
      </w:r>
      <w:r>
        <w:tab/>
        <w:t>Adv P J Daniell</w:t>
      </w:r>
    </w:p>
    <w:p w14:paraId="4893C492" w14:textId="77777777" w:rsidR="00DC6BB5" w:rsidRDefault="00DC6BB5" w:rsidP="004C3079">
      <w:pPr>
        <w:widowControl w:val="0"/>
        <w:tabs>
          <w:tab w:val="left" w:pos="851"/>
          <w:tab w:val="left" w:pos="2835"/>
          <w:tab w:val="right" w:pos="8199"/>
        </w:tabs>
        <w:spacing w:line="360" w:lineRule="auto"/>
      </w:pPr>
      <w:r>
        <w:t>Attorney for these Respondents</w:t>
      </w:r>
      <w:r>
        <w:tab/>
        <w:t xml:space="preserve">State Attorney  </w:t>
      </w:r>
    </w:p>
    <w:p w14:paraId="67E8F326" w14:textId="77777777" w:rsidR="00E40231" w:rsidRDefault="00E40231" w:rsidP="004C3079">
      <w:pPr>
        <w:widowControl w:val="0"/>
        <w:tabs>
          <w:tab w:val="left" w:pos="851"/>
          <w:tab w:val="left" w:pos="2835"/>
          <w:tab w:val="right" w:pos="8199"/>
        </w:tabs>
        <w:spacing w:line="360" w:lineRule="auto"/>
      </w:pPr>
      <w:r>
        <w:tab/>
      </w:r>
      <w:r>
        <w:tab/>
      </w:r>
      <w:r>
        <w:tab/>
        <w:t>JohVanSchalkwyk@justice.gov.za</w:t>
      </w:r>
    </w:p>
    <w:p w14:paraId="6EC4D809" w14:textId="77777777" w:rsidR="00A85445" w:rsidRDefault="00A85445" w:rsidP="004C3079">
      <w:pPr>
        <w:widowControl w:val="0"/>
        <w:tabs>
          <w:tab w:val="left" w:pos="851"/>
          <w:tab w:val="left" w:pos="2835"/>
          <w:tab w:val="right" w:pos="8199"/>
        </w:tabs>
        <w:spacing w:line="360" w:lineRule="auto"/>
      </w:pPr>
    </w:p>
    <w:p w14:paraId="10A0CC4E" w14:textId="77777777" w:rsidR="00A85445" w:rsidRDefault="008E79F6" w:rsidP="004C3079">
      <w:pPr>
        <w:widowControl w:val="0"/>
        <w:tabs>
          <w:tab w:val="left" w:pos="851"/>
          <w:tab w:val="left" w:pos="2835"/>
          <w:tab w:val="right" w:pos="8199"/>
        </w:tabs>
        <w:spacing w:line="360" w:lineRule="auto"/>
      </w:pPr>
      <w:r>
        <w:t>Counsel</w:t>
      </w:r>
      <w:r w:rsidR="00A85445">
        <w:t xml:space="preserve"> for Fourth Respondent </w:t>
      </w:r>
      <w:r>
        <w:tab/>
        <w:t>Adv Pud</w:t>
      </w:r>
      <w:r w:rsidR="00DC6BB5">
        <w:t>ifin –Jones</w:t>
      </w:r>
    </w:p>
    <w:p w14:paraId="03CA89B5" w14:textId="77777777" w:rsidR="00DC6BB5" w:rsidRDefault="00DC6BB5" w:rsidP="004C3079">
      <w:pPr>
        <w:widowControl w:val="0"/>
        <w:tabs>
          <w:tab w:val="left" w:pos="851"/>
          <w:tab w:val="left" w:pos="2835"/>
          <w:tab w:val="right" w:pos="8199"/>
        </w:tabs>
        <w:spacing w:line="360" w:lineRule="auto"/>
      </w:pPr>
      <w:r>
        <w:tab/>
      </w:r>
      <w:r>
        <w:tab/>
      </w:r>
      <w:r>
        <w:tab/>
        <w:t>Adv T. Palmer</w:t>
      </w:r>
    </w:p>
    <w:p w14:paraId="0C118F2B" w14:textId="77777777" w:rsidR="00DC6BB5" w:rsidRDefault="00DC6BB5" w:rsidP="004C3079">
      <w:pPr>
        <w:widowControl w:val="0"/>
        <w:tabs>
          <w:tab w:val="left" w:pos="851"/>
          <w:tab w:val="left" w:pos="2835"/>
          <w:tab w:val="right" w:pos="8199"/>
        </w:tabs>
        <w:spacing w:line="360" w:lineRule="auto"/>
      </w:pPr>
      <w:r>
        <w:t>Attorney for Fourth Respondent</w:t>
      </w:r>
      <w:r w:rsidR="00E40231">
        <w:tab/>
        <w:t>Attorney Webber Wentzel</w:t>
      </w:r>
    </w:p>
    <w:p w14:paraId="18AE10C2" w14:textId="77777777" w:rsidR="00E40231" w:rsidRDefault="00E40231" w:rsidP="004C3079">
      <w:pPr>
        <w:widowControl w:val="0"/>
        <w:tabs>
          <w:tab w:val="left" w:pos="851"/>
          <w:tab w:val="left" w:pos="2835"/>
          <w:tab w:val="right" w:pos="8199"/>
        </w:tabs>
        <w:spacing w:line="360" w:lineRule="auto"/>
      </w:pPr>
      <w:r>
        <w:tab/>
      </w:r>
      <w:r>
        <w:tab/>
      </w:r>
      <w:r>
        <w:tab/>
        <w:t>Vlad.movshovich@webberwentzel.com</w:t>
      </w:r>
    </w:p>
    <w:p w14:paraId="68C5956D" w14:textId="77777777" w:rsidR="00DC6BB5" w:rsidRDefault="00695BDD" w:rsidP="004C3079">
      <w:pPr>
        <w:widowControl w:val="0"/>
        <w:tabs>
          <w:tab w:val="left" w:pos="851"/>
          <w:tab w:val="left" w:pos="2835"/>
          <w:tab w:val="right" w:pos="8199"/>
        </w:tabs>
        <w:spacing w:line="360" w:lineRule="auto"/>
      </w:pPr>
      <w:r>
        <w:t xml:space="preserve">Counsel for Seventh Respondent </w:t>
      </w:r>
      <w:r>
        <w:tab/>
        <w:t>Adv W M</w:t>
      </w:r>
      <w:r w:rsidR="00795804">
        <w:t>o</w:t>
      </w:r>
      <w:r>
        <w:t>kari SC</w:t>
      </w:r>
      <w:r w:rsidR="00795804">
        <w:t xml:space="preserve"> </w:t>
      </w:r>
    </w:p>
    <w:p w14:paraId="7F026437" w14:textId="77777777" w:rsidR="00695BDD" w:rsidRDefault="00DC6BB5" w:rsidP="004C3079">
      <w:pPr>
        <w:widowControl w:val="0"/>
        <w:tabs>
          <w:tab w:val="left" w:pos="851"/>
          <w:tab w:val="left" w:pos="2835"/>
          <w:tab w:val="right" w:pos="8199"/>
        </w:tabs>
        <w:spacing w:line="360" w:lineRule="auto"/>
      </w:pPr>
      <w:r>
        <w:tab/>
      </w:r>
      <w:r>
        <w:tab/>
      </w:r>
      <w:r>
        <w:tab/>
      </w:r>
      <w:r w:rsidR="00795804">
        <w:t>Adv C Lithole</w:t>
      </w:r>
    </w:p>
    <w:p w14:paraId="19CB8838" w14:textId="77777777" w:rsidR="00795804" w:rsidRDefault="00DC6BB5" w:rsidP="004C3079">
      <w:pPr>
        <w:widowControl w:val="0"/>
        <w:tabs>
          <w:tab w:val="left" w:pos="851"/>
          <w:tab w:val="left" w:pos="2835"/>
          <w:tab w:val="right" w:pos="8199"/>
        </w:tabs>
        <w:spacing w:line="360" w:lineRule="auto"/>
      </w:pPr>
      <w:r>
        <w:t>Attorney for Seventh R</w:t>
      </w:r>
      <w:r w:rsidR="00795804">
        <w:t xml:space="preserve">espondent </w:t>
      </w:r>
      <w:r w:rsidR="00795804">
        <w:tab/>
        <w:t>Mabunda Incorporated</w:t>
      </w:r>
    </w:p>
    <w:p w14:paraId="30359819" w14:textId="77777777" w:rsidR="00E40231" w:rsidRPr="00C64868" w:rsidRDefault="00E40231" w:rsidP="004C3079">
      <w:pPr>
        <w:widowControl w:val="0"/>
        <w:tabs>
          <w:tab w:val="left" w:pos="851"/>
          <w:tab w:val="left" w:pos="2835"/>
          <w:tab w:val="right" w:pos="8199"/>
        </w:tabs>
        <w:spacing w:line="360" w:lineRule="auto"/>
      </w:pPr>
      <w:r>
        <w:tab/>
      </w:r>
      <w:r>
        <w:tab/>
      </w:r>
      <w:r>
        <w:tab/>
        <w:t>govm@mabundainc.com</w:t>
      </w:r>
    </w:p>
    <w:p w14:paraId="1318C310" w14:textId="77777777" w:rsidR="004C3079" w:rsidRPr="00C64868" w:rsidRDefault="004C3079" w:rsidP="004C3079">
      <w:pPr>
        <w:widowControl w:val="0"/>
        <w:tabs>
          <w:tab w:val="left" w:pos="851"/>
          <w:tab w:val="left" w:pos="2835"/>
          <w:tab w:val="right" w:pos="8199"/>
        </w:tabs>
        <w:spacing w:line="360" w:lineRule="auto"/>
      </w:pPr>
    </w:p>
    <w:p w14:paraId="37FFF755" w14:textId="77777777" w:rsidR="00C875D2" w:rsidRPr="005B57D9" w:rsidRDefault="00C875D2" w:rsidP="00C875D2">
      <w:pPr>
        <w:tabs>
          <w:tab w:val="right" w:pos="9029"/>
        </w:tabs>
        <w:spacing w:line="240" w:lineRule="auto"/>
        <w:jc w:val="right"/>
      </w:pPr>
    </w:p>
    <w:p w14:paraId="71C04C65" w14:textId="77777777" w:rsidR="004C3079" w:rsidRPr="00C64868" w:rsidRDefault="004C3079" w:rsidP="004C3079">
      <w:pPr>
        <w:widowControl w:val="0"/>
        <w:tabs>
          <w:tab w:val="left" w:pos="851"/>
          <w:tab w:val="left" w:pos="2835"/>
          <w:tab w:val="right" w:pos="8199"/>
        </w:tabs>
        <w:spacing w:line="360" w:lineRule="auto"/>
      </w:pPr>
    </w:p>
    <w:p w14:paraId="793FBAB2" w14:textId="77777777" w:rsidR="004C3079" w:rsidRPr="00C64868" w:rsidRDefault="004C3079" w:rsidP="004C3079">
      <w:pPr>
        <w:widowControl w:val="0"/>
        <w:tabs>
          <w:tab w:val="left" w:pos="851"/>
          <w:tab w:val="left" w:pos="2835"/>
          <w:tab w:val="right" w:pos="8199"/>
        </w:tabs>
        <w:spacing w:line="360" w:lineRule="auto"/>
      </w:pPr>
    </w:p>
    <w:p w14:paraId="1CEA302F" w14:textId="77777777" w:rsidR="004C3079" w:rsidRPr="00C64868" w:rsidRDefault="004C3079" w:rsidP="004C3079">
      <w:pPr>
        <w:widowControl w:val="0"/>
        <w:tabs>
          <w:tab w:val="left" w:pos="851"/>
          <w:tab w:val="left" w:pos="2835"/>
          <w:tab w:val="right" w:pos="8199"/>
        </w:tabs>
        <w:spacing w:line="360" w:lineRule="auto"/>
      </w:pPr>
    </w:p>
    <w:p w14:paraId="5F4735BE" w14:textId="77777777" w:rsidR="00860C4E" w:rsidRPr="00C64868" w:rsidRDefault="00860C4E" w:rsidP="00CC158D">
      <w:pPr>
        <w:pStyle w:val="COUNSELDETAILS"/>
        <w:rPr>
          <w:szCs w:val="22"/>
        </w:rPr>
      </w:pPr>
    </w:p>
    <w:p w14:paraId="49E59C7B" w14:textId="77777777" w:rsidR="00860C4E" w:rsidRPr="00C64868" w:rsidRDefault="00860C4E" w:rsidP="00CC158D">
      <w:pPr>
        <w:pStyle w:val="COUNSELDETAILS"/>
        <w:rPr>
          <w:szCs w:val="22"/>
        </w:rPr>
      </w:pPr>
    </w:p>
    <w:sectPr w:rsidR="00860C4E" w:rsidRPr="00C64868" w:rsidSect="0028725C">
      <w:headerReference w:type="default" r:id="rId14"/>
      <w:footerReference w:type="default" r:id="rId15"/>
      <w:type w:val="continuous"/>
      <w:pgSz w:w="11907" w:h="16839"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22B9" w14:textId="77777777" w:rsidR="00E02643" w:rsidRDefault="00E02643" w:rsidP="00E4607C">
      <w:pPr>
        <w:spacing w:line="240" w:lineRule="auto"/>
      </w:pPr>
      <w:r>
        <w:separator/>
      </w:r>
    </w:p>
  </w:endnote>
  <w:endnote w:type="continuationSeparator" w:id="0">
    <w:p w14:paraId="69173FE1" w14:textId="77777777" w:rsidR="00E02643" w:rsidRDefault="00E02643" w:rsidP="00E4607C">
      <w:pPr>
        <w:spacing w:line="240" w:lineRule="auto"/>
      </w:pPr>
      <w:r>
        <w:continuationSeparator/>
      </w:r>
    </w:p>
  </w:endnote>
  <w:endnote w:type="continuationNotice" w:id="1">
    <w:p w14:paraId="16B83101" w14:textId="77777777" w:rsidR="00E02643" w:rsidRDefault="00E026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Times">
    <w:altName w:val="????????"/>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8666514"/>
      <w:docPartObj>
        <w:docPartGallery w:val="Page Numbers (Bottom of Page)"/>
        <w:docPartUnique/>
      </w:docPartObj>
    </w:sdtPr>
    <w:sdtEndPr>
      <w:rPr>
        <w:rStyle w:val="PageNumber"/>
      </w:rPr>
    </w:sdtEndPr>
    <w:sdtContent>
      <w:p w14:paraId="69CA216F" w14:textId="77777777" w:rsidR="009E615D" w:rsidRDefault="009E615D" w:rsidP="00DD53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A7195A4" w14:textId="77777777" w:rsidR="009E615D" w:rsidRDefault="009E615D" w:rsidP="00666F10">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724396"/>
      <w:docPartObj>
        <w:docPartGallery w:val="Page Numbers (Bottom of Page)"/>
        <w:docPartUnique/>
      </w:docPartObj>
    </w:sdtPr>
    <w:sdtEndPr>
      <w:rPr>
        <w:noProof/>
      </w:rPr>
    </w:sdtEndPr>
    <w:sdtContent>
      <w:p w14:paraId="4FB7D034" w14:textId="77777777" w:rsidR="009E615D" w:rsidRDefault="009E615D">
        <w:pPr>
          <w:pStyle w:val="Footer"/>
          <w:jc w:val="right"/>
        </w:pPr>
        <w:r>
          <w:fldChar w:fldCharType="begin"/>
        </w:r>
        <w:r>
          <w:instrText xml:space="preserve"> PAGE   \* MERGEFORMAT </w:instrText>
        </w:r>
        <w:r>
          <w:fldChar w:fldCharType="separate"/>
        </w:r>
        <w:r w:rsidR="00F95DDD">
          <w:rPr>
            <w:noProof/>
          </w:rPr>
          <w:t>5</w:t>
        </w:r>
        <w:r>
          <w:rPr>
            <w:noProof/>
          </w:rPr>
          <w:fldChar w:fldCharType="end"/>
        </w:r>
      </w:p>
    </w:sdtContent>
  </w:sdt>
  <w:p w14:paraId="59BB4969" w14:textId="77777777" w:rsidR="009E615D" w:rsidRDefault="009E615D" w:rsidP="00666F1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0DFB" w14:textId="77777777" w:rsidR="00E02643" w:rsidRDefault="00E02643" w:rsidP="00E4607C">
      <w:pPr>
        <w:spacing w:line="240" w:lineRule="auto"/>
      </w:pPr>
      <w:r>
        <w:separator/>
      </w:r>
    </w:p>
  </w:footnote>
  <w:footnote w:type="continuationSeparator" w:id="0">
    <w:p w14:paraId="3255D6DF" w14:textId="77777777" w:rsidR="00E02643" w:rsidRDefault="00E02643" w:rsidP="00E4607C">
      <w:pPr>
        <w:spacing w:line="240" w:lineRule="auto"/>
      </w:pPr>
      <w:r>
        <w:continuationSeparator/>
      </w:r>
    </w:p>
  </w:footnote>
  <w:footnote w:type="continuationNotice" w:id="1">
    <w:p w14:paraId="654C6FD3" w14:textId="77777777" w:rsidR="00E02643" w:rsidRDefault="00E02643">
      <w:pPr>
        <w:spacing w:line="240" w:lineRule="auto"/>
      </w:pPr>
    </w:p>
  </w:footnote>
  <w:footnote w:id="2">
    <w:p w14:paraId="206ED338" w14:textId="77777777" w:rsidR="009E615D" w:rsidRPr="00653B32" w:rsidRDefault="009E615D" w:rsidP="004C4E88">
      <w:pPr>
        <w:pStyle w:val="FootnoteText"/>
        <w:rPr>
          <w:lang w:val="en-GB"/>
        </w:rPr>
      </w:pPr>
      <w:r>
        <w:rPr>
          <w:rStyle w:val="FootnoteReference"/>
        </w:rPr>
        <w:footnoteRef/>
      </w:r>
      <w:r>
        <w:t xml:space="preserve"> </w:t>
      </w:r>
      <w:r>
        <w:rPr>
          <w:lang w:val="en-GB"/>
        </w:rPr>
        <w:t>Democracy Works Foundation Policy Brief 14: Combatting Corruption in South Africa William Gumede 3 March 2011.</w:t>
      </w:r>
    </w:p>
  </w:footnote>
  <w:footnote w:id="3">
    <w:p w14:paraId="56A9D5AC" w14:textId="77777777" w:rsidR="009E615D" w:rsidRPr="00653B32" w:rsidRDefault="009E615D" w:rsidP="00DA197C">
      <w:pPr>
        <w:pStyle w:val="FootnoteText"/>
        <w:rPr>
          <w:lang w:val="en-GB"/>
        </w:rPr>
      </w:pPr>
      <w:r>
        <w:rPr>
          <w:rStyle w:val="FootnoteReference"/>
        </w:rPr>
        <w:footnoteRef/>
      </w:r>
      <w:r>
        <w:t xml:space="preserve"> </w:t>
      </w:r>
      <w:r>
        <w:rPr>
          <w:lang w:val="en-GB"/>
        </w:rPr>
        <w:t>ibid.</w:t>
      </w:r>
    </w:p>
  </w:footnote>
  <w:footnote w:id="4">
    <w:p w14:paraId="4C770884" w14:textId="77777777" w:rsidR="009E615D" w:rsidRPr="002C5E50" w:rsidRDefault="009E615D" w:rsidP="00075996">
      <w:pPr>
        <w:pStyle w:val="FootnoteText1"/>
        <w:rPr>
          <w:rFonts w:eastAsia="Times New Roman"/>
          <w:szCs w:val="20"/>
          <w:lang w:eastAsia="en-ZA"/>
        </w:rPr>
      </w:pPr>
      <w:r>
        <w:rPr>
          <w:rStyle w:val="FootnoteReference"/>
        </w:rPr>
        <w:footnoteRef/>
      </w:r>
      <w:r>
        <w:t xml:space="preserve"> </w:t>
      </w:r>
      <w:r w:rsidRPr="00075996">
        <w:rPr>
          <w:i/>
          <w:szCs w:val="20"/>
        </w:rPr>
        <w:t xml:space="preserve">Chang v Minister of Justice and Correctional Services </w:t>
      </w:r>
      <w:r w:rsidRPr="002C5E50">
        <w:rPr>
          <w:rFonts w:eastAsia="Times New Roman"/>
          <w:szCs w:val="20"/>
          <w:lang w:eastAsia="en-ZA"/>
        </w:rPr>
        <w:t xml:space="preserve">[2020] 1 All SA </w:t>
      </w:r>
      <w:r>
        <w:rPr>
          <w:rFonts w:eastAsia="Times New Roman"/>
          <w:szCs w:val="20"/>
          <w:lang w:eastAsia="en-ZA"/>
        </w:rPr>
        <w:t>747 (GJ) (</w:t>
      </w:r>
      <w:r w:rsidRPr="00075996">
        <w:rPr>
          <w:rFonts w:eastAsia="Times New Roman"/>
          <w:i/>
          <w:szCs w:val="20"/>
          <w:lang w:eastAsia="en-ZA"/>
        </w:rPr>
        <w:t>Chang I</w:t>
      </w:r>
      <w:r>
        <w:rPr>
          <w:rFonts w:eastAsia="Times New Roman"/>
          <w:szCs w:val="20"/>
          <w:lang w:eastAsia="en-ZA"/>
        </w:rPr>
        <w:t>).</w:t>
      </w:r>
    </w:p>
    <w:p w14:paraId="0D8E926A" w14:textId="77777777" w:rsidR="009E615D" w:rsidRPr="002C5E50" w:rsidRDefault="009E615D">
      <w:pPr>
        <w:pStyle w:val="FootnoteText"/>
        <w:rPr>
          <w:szCs w:val="20"/>
          <w:lang w:val="en-GB"/>
        </w:rPr>
      </w:pPr>
    </w:p>
  </w:footnote>
  <w:footnote w:id="5">
    <w:p w14:paraId="3193938C" w14:textId="77777777" w:rsidR="009E615D" w:rsidRPr="000474F8" w:rsidRDefault="009E615D" w:rsidP="00CB2ABF">
      <w:pPr>
        <w:pStyle w:val="FootnoteText1"/>
        <w:rPr>
          <w:lang w:val="en-GB"/>
        </w:rPr>
      </w:pPr>
      <w:r>
        <w:rPr>
          <w:rStyle w:val="FootnoteReference"/>
        </w:rPr>
        <w:footnoteRef/>
      </w:r>
      <w:r>
        <w:t xml:space="preserve"> </w:t>
      </w:r>
      <w:r w:rsidRPr="00CB2ABF">
        <w:rPr>
          <w:lang w:val="en-GB"/>
        </w:rPr>
        <w:t>Prevention and Combatting of Corrupt Activities Act 12 of 2004 (PRECCA</w:t>
      </w:r>
      <w:r>
        <w:rPr>
          <w:lang w:val="en-GB"/>
        </w:rPr>
        <w:t>).</w:t>
      </w:r>
    </w:p>
  </w:footnote>
  <w:footnote w:id="6">
    <w:p w14:paraId="05902DB1" w14:textId="77777777" w:rsidR="009E615D" w:rsidRPr="00CB2ABF" w:rsidRDefault="009E615D">
      <w:pPr>
        <w:pStyle w:val="FootnoteText"/>
      </w:pPr>
      <w:r>
        <w:rPr>
          <w:rStyle w:val="FootnoteReference"/>
        </w:rPr>
        <w:footnoteRef/>
      </w:r>
      <w:r>
        <w:t xml:space="preserve"> </w:t>
      </w:r>
      <w:r>
        <w:rPr>
          <w:i/>
          <w:iCs/>
        </w:rPr>
        <w:t>Minister o</w:t>
      </w:r>
      <w:r w:rsidRPr="00D738D2">
        <w:rPr>
          <w:i/>
          <w:iCs/>
        </w:rPr>
        <w:t xml:space="preserve">f Home Affairs </w:t>
      </w:r>
      <w:r>
        <w:rPr>
          <w:i/>
          <w:iCs/>
        </w:rPr>
        <w:t xml:space="preserve">v </w:t>
      </w:r>
      <w:r w:rsidRPr="00D738D2">
        <w:rPr>
          <w:i/>
          <w:iCs/>
        </w:rPr>
        <w:t>Scalabrini Centre</w:t>
      </w:r>
      <w:r>
        <w:rPr>
          <w:i/>
          <w:iCs/>
        </w:rPr>
        <w:t>, Cape Town</w:t>
      </w:r>
      <w:r w:rsidRPr="00D738D2">
        <w:rPr>
          <w:i/>
          <w:iCs/>
        </w:rPr>
        <w:t xml:space="preserve"> </w:t>
      </w:r>
      <w:r w:rsidRPr="00CB2ABF">
        <w:t>[2013] ZASCA 134; 2013 (6) SA 421 (SCA)</w:t>
      </w:r>
      <w:r>
        <w:t xml:space="preserve"> at para 65.</w:t>
      </w:r>
    </w:p>
  </w:footnote>
  <w:footnote w:id="7">
    <w:p w14:paraId="07358BE3" w14:textId="77777777" w:rsidR="009E615D" w:rsidRPr="0038083A" w:rsidRDefault="009E615D">
      <w:pPr>
        <w:pStyle w:val="FootnoteText"/>
        <w:rPr>
          <w:lang w:val="en-GB"/>
        </w:rPr>
      </w:pPr>
      <w:r>
        <w:rPr>
          <w:rStyle w:val="FootnoteReference"/>
        </w:rPr>
        <w:footnoteRef/>
      </w:r>
      <w:r>
        <w:t xml:space="preserve"> </w:t>
      </w:r>
      <w:r w:rsidRPr="00295129">
        <w:rPr>
          <w:i/>
          <w:lang w:eastAsia="en-ZA"/>
        </w:rPr>
        <w:t xml:space="preserve">Pharmaceutical Manufacturers Association of SA: In re </w:t>
      </w:r>
      <w:r>
        <w:rPr>
          <w:i/>
          <w:lang w:eastAsia="en-ZA"/>
        </w:rPr>
        <w:t>E</w:t>
      </w:r>
      <w:r w:rsidRPr="00295129">
        <w:rPr>
          <w:i/>
          <w:lang w:eastAsia="en-ZA"/>
        </w:rPr>
        <w:t xml:space="preserve">x </w:t>
      </w:r>
      <w:r>
        <w:rPr>
          <w:i/>
          <w:lang w:eastAsia="en-ZA"/>
        </w:rPr>
        <w:t>P</w:t>
      </w:r>
      <w:r w:rsidRPr="00295129">
        <w:rPr>
          <w:i/>
          <w:lang w:eastAsia="en-ZA"/>
        </w:rPr>
        <w:t xml:space="preserve">arte President </w:t>
      </w:r>
      <w:r>
        <w:rPr>
          <w:i/>
          <w:lang w:eastAsia="en-ZA"/>
        </w:rPr>
        <w:t>of the Republic of South Africa</w:t>
      </w:r>
      <w:r>
        <w:rPr>
          <w:lang w:eastAsia="en-ZA"/>
        </w:rPr>
        <w:t xml:space="preserve"> [2000] ZACC 1; 2000 (2) SA 674 (CC); 2000 (3) BCLR 241 (CC) (</w:t>
      </w:r>
      <w:r w:rsidRPr="00410232">
        <w:rPr>
          <w:i/>
          <w:lang w:eastAsia="en-ZA"/>
        </w:rPr>
        <w:t>Pharmaceutical Manufacturers</w:t>
      </w:r>
      <w:r>
        <w:rPr>
          <w:lang w:eastAsia="en-ZA"/>
        </w:rPr>
        <w:t xml:space="preserve">) </w:t>
      </w:r>
      <w:r>
        <w:t>at para 90.</w:t>
      </w:r>
    </w:p>
  </w:footnote>
  <w:footnote w:id="8">
    <w:p w14:paraId="2C4439DD" w14:textId="77777777" w:rsidR="009E615D" w:rsidRPr="00315CE0" w:rsidRDefault="009E615D">
      <w:pPr>
        <w:pStyle w:val="FootnoteText"/>
        <w:rPr>
          <w:lang w:val="en-GB"/>
        </w:rPr>
      </w:pPr>
      <w:r>
        <w:rPr>
          <w:rStyle w:val="FootnoteReference"/>
        </w:rPr>
        <w:footnoteRef/>
      </w:r>
      <w:r>
        <w:t xml:space="preserve"> </w:t>
      </w:r>
      <w:r w:rsidRPr="000E3080">
        <w:rPr>
          <w:i/>
          <w:iCs/>
        </w:rPr>
        <w:t xml:space="preserve">Bel Porto School Governing Body </w:t>
      </w:r>
      <w:r>
        <w:rPr>
          <w:i/>
          <w:iCs/>
        </w:rPr>
        <w:t>v Premier, Western Cap</w:t>
      </w:r>
      <w:r>
        <w:t xml:space="preserve">e </w:t>
      </w:r>
      <w:r w:rsidRPr="00315CE0">
        <w:t>2002 (3) SA 265 (CC)</w:t>
      </w:r>
      <w:r>
        <w:t xml:space="preserve"> (</w:t>
      </w:r>
      <w:r>
        <w:rPr>
          <w:i/>
        </w:rPr>
        <w:t xml:space="preserve">Bel </w:t>
      </w:r>
      <w:r w:rsidRPr="00E60FDC">
        <w:rPr>
          <w:i/>
        </w:rPr>
        <w:t>Porto</w:t>
      </w:r>
      <w:r>
        <w:t xml:space="preserve">) at </w:t>
      </w:r>
      <w:r w:rsidRPr="00E60FDC">
        <w:t>para</w:t>
      </w:r>
      <w:r>
        <w:t xml:space="preserve"> 45.</w:t>
      </w:r>
    </w:p>
  </w:footnote>
  <w:footnote w:id="9">
    <w:p w14:paraId="506CA82E" w14:textId="77777777" w:rsidR="009E615D" w:rsidRPr="00036ED7" w:rsidRDefault="009E615D">
      <w:pPr>
        <w:pStyle w:val="FootnoteText"/>
        <w:rPr>
          <w:lang w:val="en-GB"/>
        </w:rPr>
      </w:pPr>
      <w:r>
        <w:rPr>
          <w:rStyle w:val="FootnoteReference"/>
        </w:rPr>
        <w:footnoteRef/>
      </w:r>
      <w:r>
        <w:t xml:space="preserve"> </w:t>
      </w:r>
      <w:r>
        <w:rPr>
          <w:lang w:val="en-GB"/>
        </w:rPr>
        <w:t>Extradition Act</w:t>
      </w:r>
      <w:r>
        <w:t xml:space="preserve"> 67 of 1962.</w:t>
      </w:r>
    </w:p>
  </w:footnote>
  <w:footnote w:id="10">
    <w:p w14:paraId="737CBED4" w14:textId="77777777" w:rsidR="009E615D" w:rsidRDefault="009E615D" w:rsidP="00092C30">
      <w:pPr>
        <w:pStyle w:val="FootnoteText1"/>
      </w:pPr>
      <w:r>
        <w:rPr>
          <w:rStyle w:val="FootnoteReference"/>
        </w:rPr>
        <w:footnoteRef/>
      </w:r>
      <w:r>
        <w:t xml:space="preserve"> </w:t>
      </w:r>
      <w:r w:rsidRPr="00410232">
        <w:rPr>
          <w:i/>
          <w:lang w:eastAsia="en-ZA"/>
        </w:rPr>
        <w:t>Pharmaceutical Manufacturers</w:t>
      </w:r>
      <w:r>
        <w:rPr>
          <w:lang w:eastAsia="en-ZA"/>
        </w:rPr>
        <w:t xml:space="preserve"> above </w:t>
      </w:r>
      <w:r w:rsidRPr="003E2746">
        <w:rPr>
          <w:lang w:eastAsia="en-ZA"/>
        </w:rPr>
        <w:t>n 8 at</w:t>
      </w:r>
      <w:r>
        <w:rPr>
          <w:lang w:eastAsia="en-ZA"/>
        </w:rPr>
        <w:t xml:space="preserve"> para 85.  See also </w:t>
      </w:r>
      <w:r w:rsidRPr="00295129">
        <w:rPr>
          <w:i/>
        </w:rPr>
        <w:t xml:space="preserve">Affordable Medicines Trust v Minister of Health </w:t>
      </w:r>
      <w:r>
        <w:t xml:space="preserve">[2005] ZACC 3; </w:t>
      </w:r>
      <w:r w:rsidRPr="00C72964">
        <w:t>2006 (3) SA 247 (CC); 2005 (6) BCLR 529 (CC)</w:t>
      </w:r>
      <w:r>
        <w:t xml:space="preserve"> (</w:t>
      </w:r>
      <w:r w:rsidRPr="00410232">
        <w:rPr>
          <w:i/>
        </w:rPr>
        <w:t>Affordable Medicines</w:t>
      </w:r>
      <w:r>
        <w:t>) at para 75</w:t>
      </w:r>
      <w:r>
        <w:rPr>
          <w:lang w:val="en-US"/>
        </w:rPr>
        <w:t xml:space="preserve"> and </w:t>
      </w:r>
      <w:r w:rsidRPr="00456DE7">
        <w:rPr>
          <w:i/>
          <w:lang w:val="en-US"/>
        </w:rPr>
        <w:t>Independent Newspapers (Pty)</w:t>
      </w:r>
      <w:r w:rsidRPr="005417F7">
        <w:rPr>
          <w:lang w:val="en-US"/>
        </w:rPr>
        <w:t xml:space="preserve"> </w:t>
      </w:r>
      <w:r w:rsidRPr="00106990">
        <w:rPr>
          <w:i/>
          <w:iCs/>
          <w:lang w:val="en-US"/>
        </w:rPr>
        <w:t>Ltd v Minister for Int</w:t>
      </w:r>
      <w:r>
        <w:rPr>
          <w:i/>
          <w:iCs/>
          <w:lang w:val="en-US"/>
        </w:rPr>
        <w:t>elligence Services: In re Maset</w:t>
      </w:r>
      <w:r w:rsidRPr="00106990">
        <w:rPr>
          <w:i/>
          <w:iCs/>
          <w:lang w:val="en-US"/>
        </w:rPr>
        <w:t>l</w:t>
      </w:r>
      <w:r>
        <w:rPr>
          <w:i/>
          <w:iCs/>
          <w:lang w:val="en-US"/>
        </w:rPr>
        <w:t xml:space="preserve">ha v President of the Republic of South Africa </w:t>
      </w:r>
      <w:r w:rsidRPr="005417F7">
        <w:rPr>
          <w:lang w:val="en-US"/>
        </w:rPr>
        <w:t>2008 (5) SA 31 (CC)</w:t>
      </w:r>
      <w:r>
        <w:rPr>
          <w:lang w:val="en-US"/>
        </w:rPr>
        <w:t xml:space="preserve"> (</w:t>
      </w:r>
      <w:r w:rsidRPr="004D5C5E">
        <w:rPr>
          <w:i/>
          <w:lang w:val="en-US"/>
        </w:rPr>
        <w:t>Masetlha</w:t>
      </w:r>
      <w:r>
        <w:rPr>
          <w:lang w:val="en-US"/>
        </w:rPr>
        <w:t>).</w:t>
      </w:r>
    </w:p>
  </w:footnote>
  <w:footnote w:id="11">
    <w:p w14:paraId="13B1CE38" w14:textId="77777777" w:rsidR="009E615D" w:rsidRDefault="009E615D" w:rsidP="00092C30">
      <w:pPr>
        <w:pStyle w:val="FootnoteText1"/>
      </w:pPr>
      <w:r>
        <w:rPr>
          <w:rStyle w:val="FootnoteReference"/>
        </w:rPr>
        <w:footnoteRef/>
      </w:r>
      <w:r>
        <w:t xml:space="preserve"> </w:t>
      </w:r>
      <w:r w:rsidRPr="0077183D">
        <w:rPr>
          <w:i/>
          <w:lang w:val="en-US"/>
        </w:rPr>
        <w:t>Maset</w:t>
      </w:r>
      <w:r>
        <w:rPr>
          <w:i/>
          <w:lang w:val="en-US"/>
        </w:rPr>
        <w:t xml:space="preserve">lha </w:t>
      </w:r>
      <w:r>
        <w:rPr>
          <w:lang w:val="en-US"/>
        </w:rPr>
        <w:t>id.</w:t>
      </w:r>
    </w:p>
  </w:footnote>
  <w:footnote w:id="12">
    <w:p w14:paraId="2740EFEB" w14:textId="77777777" w:rsidR="009E615D" w:rsidRPr="000A0B22" w:rsidRDefault="009E615D">
      <w:pPr>
        <w:pStyle w:val="FootnoteText"/>
        <w:rPr>
          <w:lang w:val="en-GB"/>
        </w:rPr>
      </w:pPr>
      <w:r>
        <w:rPr>
          <w:rStyle w:val="FootnoteReference"/>
        </w:rPr>
        <w:footnoteRef/>
      </w:r>
      <w:r>
        <w:t xml:space="preserve"> </w:t>
      </w:r>
      <w:r>
        <w:rPr>
          <w:i/>
          <w:iCs/>
          <w:lang w:val="en-US"/>
        </w:rPr>
        <w:t>Law Society o</w:t>
      </w:r>
      <w:r w:rsidRPr="000A0B22">
        <w:rPr>
          <w:i/>
          <w:iCs/>
          <w:lang w:val="en-US"/>
        </w:rPr>
        <w:t xml:space="preserve">f South Africa </w:t>
      </w:r>
      <w:r>
        <w:rPr>
          <w:i/>
          <w:iCs/>
          <w:lang w:val="en-US"/>
        </w:rPr>
        <w:t>v President of t</w:t>
      </w:r>
      <w:r w:rsidRPr="000A0B22">
        <w:rPr>
          <w:i/>
          <w:iCs/>
          <w:lang w:val="en-US"/>
        </w:rPr>
        <w:t xml:space="preserve">he Republic </w:t>
      </w:r>
      <w:r>
        <w:rPr>
          <w:i/>
          <w:iCs/>
          <w:lang w:val="en-US"/>
        </w:rPr>
        <w:t>o</w:t>
      </w:r>
      <w:r w:rsidRPr="000A0B22">
        <w:rPr>
          <w:i/>
          <w:iCs/>
          <w:lang w:val="en-US"/>
        </w:rPr>
        <w:t xml:space="preserve">f South Africa </w:t>
      </w:r>
      <w:r>
        <w:rPr>
          <w:iCs/>
          <w:lang w:val="en-US"/>
        </w:rPr>
        <w:t xml:space="preserve">[2018] ZACC 51; </w:t>
      </w:r>
      <w:r w:rsidRPr="001816C1">
        <w:rPr>
          <w:lang w:val="en-US"/>
        </w:rPr>
        <w:t>2019 (3) SA 30 (CC)</w:t>
      </w:r>
      <w:r>
        <w:rPr>
          <w:lang w:val="en-US"/>
        </w:rPr>
        <w:t>; 2019 (3) BCLR 329 (CC) (</w:t>
      </w:r>
      <w:r w:rsidRPr="00EB685B">
        <w:rPr>
          <w:i/>
          <w:lang w:val="en-US"/>
        </w:rPr>
        <w:t>Law Society</w:t>
      </w:r>
      <w:r>
        <w:rPr>
          <w:lang w:val="en-US"/>
        </w:rPr>
        <w:t>) at paras 61-4.</w:t>
      </w:r>
    </w:p>
  </w:footnote>
  <w:footnote w:id="13">
    <w:p w14:paraId="0140DF58" w14:textId="77777777" w:rsidR="009E615D" w:rsidRPr="00334C45" w:rsidRDefault="009E615D">
      <w:pPr>
        <w:pStyle w:val="FootnoteText"/>
        <w:rPr>
          <w:lang w:val="en-GB"/>
        </w:rPr>
      </w:pPr>
      <w:r>
        <w:rPr>
          <w:rStyle w:val="FootnoteReference"/>
        </w:rPr>
        <w:footnoteRef/>
      </w:r>
      <w:r>
        <w:t xml:space="preserve"> </w:t>
      </w:r>
      <w:r w:rsidRPr="0015637A">
        <w:rPr>
          <w:i/>
        </w:rPr>
        <w:t>Democratic Alliance v President of the Republic of South Africa</w:t>
      </w:r>
      <w:r>
        <w:t xml:space="preserve"> [2012] ZACC 24; 2013 (1) SA 248 (CC); 2012 (12) BCLR 1297 (CC) (</w:t>
      </w:r>
      <w:r w:rsidRPr="0015637A">
        <w:rPr>
          <w:i/>
        </w:rPr>
        <w:t>Democratic Alliance</w:t>
      </w:r>
      <w:r>
        <w:t>).</w:t>
      </w:r>
    </w:p>
  </w:footnote>
  <w:footnote w:id="14">
    <w:p w14:paraId="30C4E5B2" w14:textId="77777777" w:rsidR="009E615D" w:rsidRPr="0015637A" w:rsidRDefault="009E615D">
      <w:pPr>
        <w:pStyle w:val="FootnoteText"/>
        <w:rPr>
          <w:lang w:val="en-GB"/>
        </w:rPr>
      </w:pPr>
      <w:r>
        <w:rPr>
          <w:rStyle w:val="FootnoteReference"/>
        </w:rPr>
        <w:footnoteRef/>
      </w:r>
      <w:r>
        <w:t xml:space="preserve"> Id at para 39.</w:t>
      </w:r>
    </w:p>
  </w:footnote>
  <w:footnote w:id="15">
    <w:p w14:paraId="0CACB662" w14:textId="77777777" w:rsidR="009E615D" w:rsidRPr="00FA2151" w:rsidRDefault="009E615D">
      <w:pPr>
        <w:pStyle w:val="FootnoteText"/>
        <w:rPr>
          <w:lang w:val="en-GB"/>
        </w:rPr>
      </w:pPr>
      <w:r>
        <w:rPr>
          <w:rStyle w:val="FootnoteReference"/>
        </w:rPr>
        <w:footnoteRef/>
      </w:r>
      <w:r>
        <w:t xml:space="preserve"> </w:t>
      </w:r>
      <w:r>
        <w:rPr>
          <w:iCs/>
          <w:lang w:val="en-GB"/>
        </w:rPr>
        <w:t>Id at</w:t>
      </w:r>
      <w:r>
        <w:rPr>
          <w:lang w:val="en-GB"/>
        </w:rPr>
        <w:t xml:space="preserve"> para 40.</w:t>
      </w:r>
    </w:p>
  </w:footnote>
  <w:footnote w:id="16">
    <w:p w14:paraId="58DD8EFA" w14:textId="77777777" w:rsidR="009E615D" w:rsidRDefault="009E615D" w:rsidP="00092C30">
      <w:pPr>
        <w:pStyle w:val="FootnoteText"/>
      </w:pPr>
      <w:r>
        <w:rPr>
          <w:rStyle w:val="FootnoteReference"/>
        </w:rPr>
        <w:footnoteRef/>
      </w:r>
      <w:r>
        <w:t xml:space="preserve"> </w:t>
      </w:r>
      <w:r>
        <w:rPr>
          <w:i/>
        </w:rPr>
        <w:t xml:space="preserve">Albutt v Centre for the Study of Violence and Reconciliation </w:t>
      </w:r>
      <w:r>
        <w:t>[2010] ZACC 4; 2010 (3) SA 293 (CC);</w:t>
      </w:r>
      <w:r>
        <w:rPr>
          <w:lang w:val="en-US"/>
        </w:rPr>
        <w:t xml:space="preserve"> </w:t>
      </w:r>
      <w:r w:rsidRPr="00595BA6">
        <w:rPr>
          <w:lang w:val="en-US"/>
        </w:rPr>
        <w:t>2010 (5) BCLR 391 (CC)</w:t>
      </w:r>
      <w:r>
        <w:rPr>
          <w:lang w:val="en-US"/>
        </w:rPr>
        <w:t xml:space="preserve"> para 51.</w:t>
      </w:r>
    </w:p>
  </w:footnote>
  <w:footnote w:id="17">
    <w:p w14:paraId="46C2E5F3" w14:textId="77777777" w:rsidR="009E615D" w:rsidRPr="00B1088C" w:rsidRDefault="009E615D" w:rsidP="00251524">
      <w:pPr>
        <w:pStyle w:val="FootnoteText1"/>
        <w:rPr>
          <w:szCs w:val="20"/>
        </w:rPr>
      </w:pPr>
      <w:r>
        <w:rPr>
          <w:rStyle w:val="FootnoteReference"/>
        </w:rPr>
        <w:footnoteRef/>
      </w:r>
      <w:r>
        <w:t xml:space="preserve"> </w:t>
      </w:r>
      <w:r w:rsidRPr="00B25E60">
        <w:rPr>
          <w:szCs w:val="20"/>
          <w:lang w:val="en-US"/>
        </w:rPr>
        <w:t xml:space="preserve">The protocol provides: </w:t>
      </w:r>
      <w:r w:rsidRPr="00B25E60">
        <w:rPr>
          <w:szCs w:val="20"/>
        </w:rPr>
        <w:t>“if the person whose extradition is requested has, under the law of either State Party, become immune from prosecution or punishment for any reason, including lapse of time or amnesty”.</w:t>
      </w:r>
    </w:p>
  </w:footnote>
  <w:footnote w:id="18">
    <w:p w14:paraId="3DFC6442" w14:textId="77777777" w:rsidR="009E615D" w:rsidRPr="00054E4A" w:rsidRDefault="009E615D" w:rsidP="00B1088C">
      <w:pPr>
        <w:pStyle w:val="FootnoteText1"/>
        <w:rPr>
          <w:lang w:val="en-US"/>
        </w:rPr>
      </w:pPr>
      <w:r w:rsidRPr="00054E4A">
        <w:rPr>
          <w:rStyle w:val="FootnoteReference"/>
          <w:rFonts w:ascii="Times" w:hAnsi="Times"/>
        </w:rPr>
        <w:footnoteRef/>
      </w:r>
      <w:r w:rsidRPr="00054E4A">
        <w:t xml:space="preserve"> </w:t>
      </w:r>
      <w:r w:rsidRPr="00054E4A">
        <w:rPr>
          <w:i/>
          <w:iCs/>
          <w:lang w:val="en-US"/>
        </w:rPr>
        <w:t xml:space="preserve">Chang I </w:t>
      </w:r>
      <w:r>
        <w:rPr>
          <w:iCs/>
          <w:lang w:val="en-US"/>
        </w:rPr>
        <w:t xml:space="preserve">above n 5 </w:t>
      </w:r>
      <w:r w:rsidRPr="00054E4A">
        <w:rPr>
          <w:lang w:val="en-US"/>
        </w:rPr>
        <w:t>at para 76.</w:t>
      </w:r>
    </w:p>
  </w:footnote>
  <w:footnote w:id="19">
    <w:p w14:paraId="169F0EAC" w14:textId="77777777" w:rsidR="009E615D" w:rsidRPr="004D531B" w:rsidRDefault="009E615D" w:rsidP="00624A0C">
      <w:pPr>
        <w:pStyle w:val="FootnoteText1"/>
        <w:rPr>
          <w:lang w:val="en-GB"/>
        </w:rPr>
      </w:pPr>
      <w:r>
        <w:rPr>
          <w:rStyle w:val="FootnoteReference"/>
        </w:rPr>
        <w:footnoteRef/>
      </w:r>
      <w:r>
        <w:t xml:space="preserve"> </w:t>
      </w:r>
      <w:r w:rsidRPr="00251524">
        <w:rPr>
          <w:i/>
          <w:iCs/>
          <w:lang w:val="en-GB"/>
        </w:rPr>
        <w:t>Chang 1</w:t>
      </w:r>
      <w:r>
        <w:rPr>
          <w:lang w:val="en-GB"/>
        </w:rPr>
        <w:t xml:space="preserve"> above n 5 at para 36.</w:t>
      </w:r>
    </w:p>
  </w:footnote>
  <w:footnote w:id="20">
    <w:p w14:paraId="6F029607" w14:textId="77777777" w:rsidR="009E615D" w:rsidRPr="006F44D5" w:rsidRDefault="009E615D" w:rsidP="00251524">
      <w:pPr>
        <w:pStyle w:val="FootnoteText1"/>
        <w:rPr>
          <w:rFonts w:eastAsia="Times New Roman"/>
          <w:szCs w:val="20"/>
          <w:lang w:eastAsia="en-ZA"/>
        </w:rPr>
      </w:pPr>
      <w:r>
        <w:rPr>
          <w:rStyle w:val="FootnoteReference"/>
        </w:rPr>
        <w:footnoteRef/>
      </w:r>
      <w:r>
        <w:t xml:space="preserve"> </w:t>
      </w:r>
      <w:r w:rsidRPr="00251524">
        <w:rPr>
          <w:i/>
          <w:iCs/>
        </w:rPr>
        <w:t>Freedom Under the Law (RF)</w:t>
      </w:r>
      <w:r>
        <w:rPr>
          <w:i/>
          <w:iCs/>
        </w:rPr>
        <w:t xml:space="preserve"> </w:t>
      </w:r>
      <w:r w:rsidRPr="00251524">
        <w:rPr>
          <w:i/>
          <w:iCs/>
        </w:rPr>
        <w:t>NPC v National Director of Public Prosecutions</w:t>
      </w:r>
      <w:r w:rsidRPr="003B5236">
        <w:t xml:space="preserve"> </w:t>
      </w:r>
      <w:r>
        <w:rPr>
          <w:rFonts w:eastAsia="Times New Roman"/>
          <w:szCs w:val="20"/>
          <w:lang w:eastAsia="en-ZA"/>
        </w:rPr>
        <w:t>2018 (1) SACR 436 (GP).</w:t>
      </w:r>
    </w:p>
  </w:footnote>
  <w:footnote w:id="21">
    <w:p w14:paraId="51427790" w14:textId="77777777" w:rsidR="009E615D" w:rsidRDefault="009E615D" w:rsidP="00FB4E8B">
      <w:pPr>
        <w:pStyle w:val="FootnoteText"/>
      </w:pPr>
      <w:r>
        <w:rPr>
          <w:rStyle w:val="FootnoteReference"/>
        </w:rPr>
        <w:footnoteRef/>
      </w:r>
      <w:r>
        <w:t xml:space="preserve"> </w:t>
      </w:r>
      <w:r w:rsidRPr="00E664B4">
        <w:rPr>
          <w:i/>
          <w:iCs/>
          <w:color w:val="000000"/>
        </w:rPr>
        <w:t xml:space="preserve">National Lotteries Board </w:t>
      </w:r>
      <w:r>
        <w:rPr>
          <w:i/>
          <w:iCs/>
          <w:color w:val="000000"/>
        </w:rPr>
        <w:t>v South African Education a</w:t>
      </w:r>
      <w:r w:rsidRPr="00E664B4">
        <w:rPr>
          <w:i/>
          <w:iCs/>
          <w:color w:val="000000"/>
        </w:rPr>
        <w:t>nd Environment Project</w:t>
      </w:r>
      <w:r>
        <w:rPr>
          <w:iCs/>
          <w:color w:val="000000"/>
        </w:rPr>
        <w:t xml:space="preserve"> [2011] ZASCA 154;</w:t>
      </w:r>
      <w:r w:rsidRPr="00E664B4">
        <w:rPr>
          <w:i/>
          <w:iCs/>
          <w:color w:val="000000"/>
        </w:rPr>
        <w:t xml:space="preserve"> </w:t>
      </w:r>
      <w:r w:rsidRPr="00DD35AF">
        <w:t>20</w:t>
      </w:r>
      <w:r>
        <w:t>12 (4) SA 504 (SCA)</w:t>
      </w:r>
      <w:r w:rsidRPr="00DD35AF">
        <w:t>.</w:t>
      </w:r>
    </w:p>
  </w:footnote>
  <w:footnote w:id="22">
    <w:p w14:paraId="7DF1B43D" w14:textId="77777777" w:rsidR="009E615D" w:rsidRPr="00251524" w:rsidRDefault="009E615D">
      <w:pPr>
        <w:pStyle w:val="FootnoteText"/>
        <w:rPr>
          <w:lang w:val="en-GB"/>
        </w:rPr>
      </w:pPr>
      <w:r>
        <w:rPr>
          <w:rStyle w:val="FootnoteReference"/>
        </w:rPr>
        <w:footnoteRef/>
      </w:r>
      <w:r>
        <w:t xml:space="preserve"> Id at para 27.  </w:t>
      </w:r>
      <w:r w:rsidRPr="00C76197">
        <w:t xml:space="preserve">See also </w:t>
      </w:r>
      <w:r w:rsidRPr="00251524">
        <w:rPr>
          <w:i/>
          <w:iCs/>
        </w:rPr>
        <w:t xml:space="preserve">Mobile Telephone Networks (Pty) Ltd v Chairperson of the Independent Communications Authority of South Africa </w:t>
      </w:r>
      <w:r>
        <w:t>(2014) 3 All</w:t>
      </w:r>
      <w:r w:rsidRPr="00C76197">
        <w:t xml:space="preserve"> SA 171 (GJ) at para</w:t>
      </w:r>
      <w:r>
        <w:t xml:space="preserve">s </w:t>
      </w:r>
      <w:r w:rsidRPr="00C76197">
        <w:t>94 and 97</w:t>
      </w:r>
      <w:r>
        <w:t>.</w:t>
      </w:r>
    </w:p>
  </w:footnote>
  <w:footnote w:id="23">
    <w:p w14:paraId="3C9C7BB3" w14:textId="77777777" w:rsidR="009E615D" w:rsidRPr="00D76C8F" w:rsidRDefault="009E615D" w:rsidP="00FB4E8B">
      <w:pPr>
        <w:pStyle w:val="FootnoteText"/>
        <w:rPr>
          <w:lang w:val="en-GB"/>
        </w:rPr>
      </w:pPr>
      <w:r w:rsidRPr="00FB506B">
        <w:rPr>
          <w:rStyle w:val="FootnoteReference"/>
        </w:rPr>
        <w:footnoteRef/>
      </w:r>
      <w:r w:rsidRPr="00FB506B">
        <w:t xml:space="preserve"> </w:t>
      </w:r>
      <w:r w:rsidRPr="00FB506B">
        <w:rPr>
          <w:i/>
        </w:rPr>
        <w:t xml:space="preserve">R v Westminster City Council, ex parte Ermakov </w:t>
      </w:r>
      <w:r w:rsidRPr="00FB506B">
        <w:t>[1996] 2 All ER 302 (CA) at 315-316.</w:t>
      </w:r>
    </w:p>
  </w:footnote>
  <w:footnote w:id="24">
    <w:p w14:paraId="5A425F76" w14:textId="77777777" w:rsidR="009E615D" w:rsidRPr="00266509" w:rsidRDefault="009E615D" w:rsidP="00FB4E8B">
      <w:pPr>
        <w:pStyle w:val="FootnoteText"/>
        <w:rPr>
          <w:lang w:val="en-GB"/>
        </w:rPr>
      </w:pPr>
      <w:r>
        <w:rPr>
          <w:rStyle w:val="FootnoteReference"/>
        </w:rPr>
        <w:footnoteRef/>
      </w:r>
      <w:r>
        <w:t xml:space="preserve"> </w:t>
      </w:r>
      <w:r w:rsidRPr="00251524">
        <w:rPr>
          <w:i/>
          <w:iCs/>
        </w:rPr>
        <w:t xml:space="preserve">Minister of Defence and Military Veterans v Motau </w:t>
      </w:r>
      <w:r>
        <w:rPr>
          <w:iCs/>
        </w:rPr>
        <w:t xml:space="preserve">[2014] ZACC 18; </w:t>
      </w:r>
      <w:r>
        <w:t xml:space="preserve">2014 (5) SA 69 (CC); 2014 (8) BCLR 930 (CC) dictum in para 55 at </w:t>
      </w:r>
      <w:r w:rsidRPr="00266509">
        <w:t>footnote 85</w:t>
      </w:r>
      <w:r>
        <w:t xml:space="preserve">, where Khampepe J referred to </w:t>
      </w:r>
      <w:r w:rsidRPr="00195AE1">
        <w:t>Cachalia JA</w:t>
      </w:r>
      <w:r>
        <w:t>’</w:t>
      </w:r>
      <w:r w:rsidRPr="00195AE1">
        <w:t xml:space="preserve">s judgment in </w:t>
      </w:r>
      <w:r w:rsidRPr="00992FB6">
        <w:rPr>
          <w:i/>
        </w:rPr>
        <w:t>National Lotteries Board</w:t>
      </w:r>
      <w:r>
        <w:t xml:space="preserve"> above n 22 at paras 27-8.</w:t>
      </w:r>
    </w:p>
  </w:footnote>
  <w:footnote w:id="25">
    <w:p w14:paraId="3F551F1D" w14:textId="77777777" w:rsidR="009E615D" w:rsidRPr="00280976" w:rsidRDefault="009E615D" w:rsidP="00FB4E8B">
      <w:pPr>
        <w:pStyle w:val="FootnoteText"/>
        <w:rPr>
          <w:lang w:val="en-GB"/>
        </w:rPr>
      </w:pPr>
      <w:r>
        <w:rPr>
          <w:rStyle w:val="FootnoteReference"/>
        </w:rPr>
        <w:footnoteRef/>
      </w:r>
      <w:r>
        <w:t xml:space="preserve"> </w:t>
      </w:r>
      <w:r w:rsidRPr="00251524">
        <w:rPr>
          <w:i/>
          <w:iCs/>
          <w:color w:val="000000"/>
        </w:rPr>
        <w:t>National Energy Regulat</w:t>
      </w:r>
      <w:r>
        <w:rPr>
          <w:i/>
          <w:iCs/>
          <w:color w:val="000000"/>
        </w:rPr>
        <w:t>or of South Africa v</w:t>
      </w:r>
      <w:r w:rsidRPr="00251524">
        <w:rPr>
          <w:i/>
          <w:iCs/>
          <w:color w:val="000000"/>
        </w:rPr>
        <w:t xml:space="preserve"> PG Group (Pty) Ltd</w:t>
      </w:r>
      <w:r>
        <w:rPr>
          <w:iCs/>
          <w:color w:val="000000"/>
        </w:rPr>
        <w:t xml:space="preserve"> [2019] ZACC 28;</w:t>
      </w:r>
      <w:r w:rsidRPr="00251524">
        <w:rPr>
          <w:i/>
          <w:iCs/>
          <w:color w:val="000000"/>
        </w:rPr>
        <w:t xml:space="preserve"> </w:t>
      </w:r>
      <w:r w:rsidRPr="006F2499">
        <w:rPr>
          <w:color w:val="000000"/>
        </w:rPr>
        <w:t>2020 (1) S</w:t>
      </w:r>
      <w:r>
        <w:rPr>
          <w:color w:val="000000"/>
        </w:rPr>
        <w:t>A</w:t>
      </w:r>
      <w:r w:rsidRPr="006F2499">
        <w:rPr>
          <w:color w:val="000000"/>
        </w:rPr>
        <w:t xml:space="preserve"> 450 (C</w:t>
      </w:r>
      <w:r>
        <w:rPr>
          <w:color w:val="000000"/>
        </w:rPr>
        <w:t>C</w:t>
      </w:r>
      <w:r w:rsidRPr="006F2499">
        <w:rPr>
          <w:color w:val="000000"/>
        </w:rPr>
        <w:t>)</w:t>
      </w:r>
      <w:r>
        <w:rPr>
          <w:color w:val="000000"/>
        </w:rPr>
        <w:t>; 2019 (10) BCLR 1185 (CC) (</w:t>
      </w:r>
      <w:r w:rsidRPr="000E43BF">
        <w:rPr>
          <w:i/>
          <w:color w:val="000000"/>
        </w:rPr>
        <w:t>NERSA</w:t>
      </w:r>
      <w:r>
        <w:rPr>
          <w:color w:val="000000"/>
        </w:rPr>
        <w:t>) at para 39.</w:t>
      </w:r>
    </w:p>
  </w:footnote>
  <w:footnote w:id="26">
    <w:p w14:paraId="3F976EEE" w14:textId="77777777" w:rsidR="009E615D" w:rsidRPr="003B271F" w:rsidRDefault="009E615D" w:rsidP="00FB4E8B">
      <w:pPr>
        <w:pStyle w:val="FootnoteText"/>
        <w:rPr>
          <w:lang w:val="en-GB"/>
        </w:rPr>
      </w:pPr>
      <w:r>
        <w:rPr>
          <w:rStyle w:val="FootnoteReference"/>
        </w:rPr>
        <w:footnoteRef/>
      </w:r>
      <w:r>
        <w:t xml:space="preserve"> </w:t>
      </w:r>
      <w:r w:rsidRPr="009565D8">
        <w:rPr>
          <w:i/>
          <w:iCs/>
        </w:rPr>
        <w:t>Department of Homeland Security v Regents of the University of California</w:t>
      </w:r>
      <w:r w:rsidRPr="009565D8">
        <w:t xml:space="preserve"> 591 U.S. 13 (2020).</w:t>
      </w:r>
    </w:p>
  </w:footnote>
  <w:footnote w:id="27">
    <w:p w14:paraId="2F8780AC" w14:textId="77777777" w:rsidR="00125ACB" w:rsidRPr="00125ACB" w:rsidRDefault="00125ACB">
      <w:pPr>
        <w:pStyle w:val="FootnoteText"/>
        <w:rPr>
          <w:lang w:val="en-GB"/>
        </w:rPr>
      </w:pPr>
      <w:r>
        <w:rPr>
          <w:rStyle w:val="FootnoteReference"/>
        </w:rPr>
        <w:footnoteRef/>
      </w:r>
      <w:r>
        <w:t xml:space="preserve"> </w:t>
      </w:r>
      <w:r w:rsidR="00EC2728">
        <w:t xml:space="preserve"> </w:t>
      </w:r>
      <w:r>
        <w:rPr>
          <w:lang w:val="en-GB"/>
        </w:rPr>
        <w:t>These were children who had entered the USA illega</w:t>
      </w:r>
      <w:r w:rsidR="00A85445">
        <w:rPr>
          <w:lang w:val="en-GB"/>
        </w:rPr>
        <w:t>l</w:t>
      </w:r>
      <w:r>
        <w:rPr>
          <w:lang w:val="en-GB"/>
        </w:rPr>
        <w:t>l</w:t>
      </w:r>
      <w:r w:rsidR="00A85445">
        <w:rPr>
          <w:lang w:val="en-GB"/>
        </w:rPr>
        <w:t>y</w:t>
      </w:r>
      <w:r>
        <w:rPr>
          <w:lang w:val="en-GB"/>
        </w:rPr>
        <w:t xml:space="preserve"> and who now as adults were subject to deportation from the USA </w:t>
      </w:r>
    </w:p>
  </w:footnote>
  <w:footnote w:id="28">
    <w:p w14:paraId="7C6002A6" w14:textId="77777777" w:rsidR="009E615D" w:rsidRPr="00251524" w:rsidRDefault="009E615D">
      <w:pPr>
        <w:pStyle w:val="FootnoteText"/>
        <w:rPr>
          <w:lang w:val="en-GB"/>
        </w:rPr>
      </w:pPr>
      <w:r>
        <w:rPr>
          <w:rStyle w:val="FootnoteReference"/>
        </w:rPr>
        <w:footnoteRef/>
      </w:r>
      <w:r>
        <w:t xml:space="preserve"> </w:t>
      </w:r>
      <w:r w:rsidRPr="00251524">
        <w:rPr>
          <w:i/>
          <w:iCs/>
          <w:lang w:val="en-GB"/>
        </w:rPr>
        <w:t>Democratic Alliance</w:t>
      </w:r>
      <w:r>
        <w:rPr>
          <w:lang w:val="en-GB"/>
        </w:rPr>
        <w:t xml:space="preserve"> above n 14 at para 44.</w:t>
      </w:r>
    </w:p>
  </w:footnote>
  <w:footnote w:id="29">
    <w:p w14:paraId="0A52950A" w14:textId="77777777" w:rsidR="009E615D" w:rsidRPr="00251524" w:rsidRDefault="009E615D" w:rsidP="00704308">
      <w:pPr>
        <w:pStyle w:val="FootnoteText"/>
        <w:rPr>
          <w:i/>
          <w:iCs/>
        </w:rPr>
      </w:pPr>
      <w:r>
        <w:rPr>
          <w:rStyle w:val="FootnoteReference"/>
        </w:rPr>
        <w:footnoteRef/>
      </w:r>
      <w:r>
        <w:t xml:space="preserve"> </w:t>
      </w:r>
      <w:r w:rsidRPr="00704308">
        <w:rPr>
          <w:i/>
          <w:iCs/>
        </w:rPr>
        <w:t>Trencon Construction (Pty) Limited v Industrial Development Corporation of South Africa Limited</w:t>
      </w:r>
      <w:r w:rsidRPr="00704308">
        <w:rPr>
          <w:iCs/>
        </w:rPr>
        <w:t xml:space="preserve"> [2015] ZACC 22; 2015 (5) SA 245 (CC); 2015 (10) BCLR 1199</w:t>
      </w:r>
      <w:r>
        <w:rPr>
          <w:iCs/>
        </w:rPr>
        <w:t xml:space="preserve"> (CC) (</w:t>
      </w:r>
      <w:r w:rsidRPr="005E6227">
        <w:rPr>
          <w:i/>
          <w:iCs/>
        </w:rPr>
        <w:t>Trencon</w:t>
      </w:r>
      <w:r>
        <w:rPr>
          <w:iCs/>
        </w:rPr>
        <w:t xml:space="preserve">) </w:t>
      </w:r>
      <w:r w:rsidRPr="005E6227">
        <w:t>at</w:t>
      </w:r>
      <w:r>
        <w:t xml:space="preserve"> para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DF4E" w14:textId="77777777" w:rsidR="009E615D" w:rsidRDefault="009E615D" w:rsidP="008C72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F6DC1BE2"/>
    <w:lvl w:ilvl="0">
      <w:start w:val="11"/>
      <w:numFmt w:val="decimal"/>
      <w:lvlText w:val="[%1]"/>
      <w:lvlJc w:val="left"/>
      <w:pPr>
        <w:ind w:left="144" w:hanging="727"/>
      </w:pPr>
      <w:rPr>
        <w:rFonts w:cs="Times New Roman"/>
        <w:b w:val="0"/>
        <w:bCs w:val="0"/>
        <w:i w:val="0"/>
        <w:iCs w:val="0"/>
        <w:w w:val="102"/>
      </w:rPr>
    </w:lvl>
    <w:lvl w:ilvl="1">
      <w:start w:val="1"/>
      <w:numFmt w:val="lowerLetter"/>
      <w:lvlText w:val="(%2)"/>
      <w:lvlJc w:val="left"/>
      <w:pPr>
        <w:ind w:left="850" w:hanging="408"/>
      </w:pPr>
      <w:rPr>
        <w:rFonts w:cs="Times New Roman"/>
        <w:b w:val="0"/>
        <w:bCs w:val="0"/>
        <w:w w:val="108"/>
      </w:rPr>
    </w:lvl>
    <w:lvl w:ilvl="2">
      <w:numFmt w:val="bullet"/>
      <w:lvlText w:val="•"/>
      <w:lvlJc w:val="left"/>
      <w:pPr>
        <w:ind w:left="1797" w:hanging="408"/>
      </w:pPr>
    </w:lvl>
    <w:lvl w:ilvl="3">
      <w:numFmt w:val="bullet"/>
      <w:lvlText w:val="•"/>
      <w:lvlJc w:val="left"/>
      <w:pPr>
        <w:ind w:left="2735" w:hanging="408"/>
      </w:pPr>
    </w:lvl>
    <w:lvl w:ilvl="4">
      <w:numFmt w:val="bullet"/>
      <w:lvlText w:val="•"/>
      <w:lvlJc w:val="left"/>
      <w:pPr>
        <w:ind w:left="3673" w:hanging="408"/>
      </w:pPr>
    </w:lvl>
    <w:lvl w:ilvl="5">
      <w:numFmt w:val="bullet"/>
      <w:lvlText w:val="•"/>
      <w:lvlJc w:val="left"/>
      <w:pPr>
        <w:ind w:left="4611" w:hanging="408"/>
      </w:pPr>
    </w:lvl>
    <w:lvl w:ilvl="6">
      <w:numFmt w:val="bullet"/>
      <w:lvlText w:val="•"/>
      <w:lvlJc w:val="left"/>
      <w:pPr>
        <w:ind w:left="5549" w:hanging="408"/>
      </w:pPr>
    </w:lvl>
    <w:lvl w:ilvl="7">
      <w:numFmt w:val="bullet"/>
      <w:lvlText w:val="•"/>
      <w:lvlJc w:val="left"/>
      <w:pPr>
        <w:ind w:left="6487" w:hanging="408"/>
      </w:pPr>
    </w:lvl>
    <w:lvl w:ilvl="8">
      <w:numFmt w:val="bullet"/>
      <w:lvlText w:val="•"/>
      <w:lvlJc w:val="left"/>
      <w:pPr>
        <w:ind w:left="7425" w:hanging="408"/>
      </w:pPr>
    </w:lvl>
  </w:abstractNum>
  <w:abstractNum w:abstractNumId="1">
    <w:nsid w:val="00000408"/>
    <w:multiLevelType w:val="multilevel"/>
    <w:tmpl w:val="BFBE6B9A"/>
    <w:lvl w:ilvl="0">
      <w:start w:val="38"/>
      <w:numFmt w:val="decimal"/>
      <w:lvlText w:val="[%1]"/>
      <w:lvlJc w:val="left"/>
      <w:pPr>
        <w:ind w:left="124" w:hanging="788"/>
      </w:pPr>
      <w:rPr>
        <w:rFonts w:cs="Times New Roman"/>
        <w:b w:val="0"/>
        <w:bCs w:val="0"/>
        <w:i w:val="0"/>
        <w:iCs w:val="0"/>
        <w:w w:val="107"/>
      </w:rPr>
    </w:lvl>
    <w:lvl w:ilvl="1">
      <w:numFmt w:val="bullet"/>
      <w:lvlText w:val="•"/>
      <w:lvlJc w:val="left"/>
      <w:pPr>
        <w:ind w:left="840" w:hanging="788"/>
      </w:pPr>
    </w:lvl>
    <w:lvl w:ilvl="2">
      <w:numFmt w:val="bullet"/>
      <w:lvlText w:val="•"/>
      <w:lvlJc w:val="left"/>
      <w:pPr>
        <w:ind w:left="1773" w:hanging="788"/>
      </w:pPr>
    </w:lvl>
    <w:lvl w:ilvl="3">
      <w:numFmt w:val="bullet"/>
      <w:lvlText w:val="•"/>
      <w:lvlJc w:val="left"/>
      <w:pPr>
        <w:ind w:left="2707" w:hanging="788"/>
      </w:pPr>
    </w:lvl>
    <w:lvl w:ilvl="4">
      <w:numFmt w:val="bullet"/>
      <w:lvlText w:val="•"/>
      <w:lvlJc w:val="left"/>
      <w:pPr>
        <w:ind w:left="3640" w:hanging="788"/>
      </w:pPr>
    </w:lvl>
    <w:lvl w:ilvl="5">
      <w:numFmt w:val="bullet"/>
      <w:lvlText w:val="•"/>
      <w:lvlJc w:val="left"/>
      <w:pPr>
        <w:ind w:left="4574" w:hanging="788"/>
      </w:pPr>
    </w:lvl>
    <w:lvl w:ilvl="6">
      <w:numFmt w:val="bullet"/>
      <w:lvlText w:val="•"/>
      <w:lvlJc w:val="left"/>
      <w:pPr>
        <w:ind w:left="5507" w:hanging="788"/>
      </w:pPr>
    </w:lvl>
    <w:lvl w:ilvl="7">
      <w:numFmt w:val="bullet"/>
      <w:lvlText w:val="•"/>
      <w:lvlJc w:val="left"/>
      <w:pPr>
        <w:ind w:left="6441" w:hanging="788"/>
      </w:pPr>
    </w:lvl>
    <w:lvl w:ilvl="8">
      <w:numFmt w:val="bullet"/>
      <w:lvlText w:val="•"/>
      <w:lvlJc w:val="left"/>
      <w:pPr>
        <w:ind w:left="7374" w:hanging="788"/>
      </w:pPr>
    </w:lvl>
  </w:abstractNum>
  <w:abstractNum w:abstractNumId="2">
    <w:nsid w:val="006E2B0C"/>
    <w:multiLevelType w:val="hybridMultilevel"/>
    <w:tmpl w:val="35EAA2AA"/>
    <w:lvl w:ilvl="0" w:tplc="CD9ECAD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714475F"/>
    <w:multiLevelType w:val="hybridMultilevel"/>
    <w:tmpl w:val="969C6586"/>
    <w:lvl w:ilvl="0" w:tplc="8FBC865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8084B51"/>
    <w:multiLevelType w:val="hybridMultilevel"/>
    <w:tmpl w:val="27C64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5A7A26"/>
    <w:multiLevelType w:val="hybridMultilevel"/>
    <w:tmpl w:val="9F6C7FBA"/>
    <w:lvl w:ilvl="0" w:tplc="792AC72A">
      <w:start w:val="1"/>
      <w:numFmt w:val="decimal"/>
      <w:pStyle w:val="JUDGMENTNUMBERED"/>
      <w:lvlText w:val="[%1]"/>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40999"/>
    <w:multiLevelType w:val="hybridMultilevel"/>
    <w:tmpl w:val="3D705720"/>
    <w:lvl w:ilvl="0" w:tplc="8FDED094">
      <w:start w:val="1"/>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0A760A"/>
    <w:multiLevelType w:val="hybridMultilevel"/>
    <w:tmpl w:val="7EECAE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7E67F8"/>
    <w:multiLevelType w:val="hybridMultilevel"/>
    <w:tmpl w:val="A2447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1AD16FD"/>
    <w:multiLevelType w:val="hybridMultilevel"/>
    <w:tmpl w:val="7EAC2E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52B0C1F"/>
    <w:multiLevelType w:val="multilevel"/>
    <w:tmpl w:val="EA0A3048"/>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774C41"/>
    <w:multiLevelType w:val="hybridMultilevel"/>
    <w:tmpl w:val="E1F61EF8"/>
    <w:lvl w:ilvl="0" w:tplc="5B4CFBB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915AEC"/>
    <w:multiLevelType w:val="hybridMultilevel"/>
    <w:tmpl w:val="27C64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3FC4F72"/>
    <w:multiLevelType w:val="hybridMultilevel"/>
    <w:tmpl w:val="27C64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9156F11"/>
    <w:multiLevelType w:val="hybridMultilevel"/>
    <w:tmpl w:val="F1A6061A"/>
    <w:lvl w:ilvl="0" w:tplc="4964D86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52A42F50"/>
    <w:multiLevelType w:val="hybridMultilevel"/>
    <w:tmpl w:val="307EC962"/>
    <w:lvl w:ilvl="0" w:tplc="8FBC865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503EAA"/>
    <w:multiLevelType w:val="hybridMultilevel"/>
    <w:tmpl w:val="B7F23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C06E2E"/>
    <w:multiLevelType w:val="hybridMultilevel"/>
    <w:tmpl w:val="A2C86F90"/>
    <w:lvl w:ilvl="0" w:tplc="B60EB53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5720158"/>
    <w:multiLevelType w:val="hybridMultilevel"/>
    <w:tmpl w:val="F41C7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A0378D"/>
    <w:multiLevelType w:val="hybridMultilevel"/>
    <w:tmpl w:val="00089788"/>
    <w:lvl w:ilvl="0" w:tplc="6C882A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5"/>
  </w:num>
  <w:num w:numId="3">
    <w:abstractNumId w:val="9"/>
  </w:num>
  <w:num w:numId="4">
    <w:abstractNumId w:val="2"/>
  </w:num>
  <w:num w:numId="5">
    <w:abstractNumId w:val="16"/>
  </w:num>
  <w:num w:numId="6">
    <w:abstractNumId w:val="8"/>
  </w:num>
  <w:num w:numId="7">
    <w:abstractNumId w:val="13"/>
  </w:num>
  <w:num w:numId="8">
    <w:abstractNumId w:val="12"/>
  </w:num>
  <w:num w:numId="9">
    <w:abstractNumId w:val="4"/>
  </w:num>
  <w:num w:numId="10">
    <w:abstractNumId w:val="11"/>
  </w:num>
  <w:num w:numId="11">
    <w:abstractNumId w:val="19"/>
  </w:num>
  <w:num w:numId="12">
    <w:abstractNumId w:val="3"/>
  </w:num>
  <w:num w:numId="13">
    <w:abstractNumId w:val="14"/>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
  </w:num>
  <w:num w:numId="19">
    <w:abstractNumId w:val="6"/>
  </w:num>
  <w:num w:numId="20">
    <w:abstractNumId w:val="18"/>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tjAyMDeysDQwM7JU0lEKTi0uzszPAykwqQUA9WHObSwAAAA="/>
  </w:docVars>
  <w:rsids>
    <w:rsidRoot w:val="007410F3"/>
    <w:rsid w:val="00001894"/>
    <w:rsid w:val="0000208D"/>
    <w:rsid w:val="0000273E"/>
    <w:rsid w:val="00003278"/>
    <w:rsid w:val="00003DA1"/>
    <w:rsid w:val="00005524"/>
    <w:rsid w:val="00007B79"/>
    <w:rsid w:val="00011092"/>
    <w:rsid w:val="00011D62"/>
    <w:rsid w:val="00012D25"/>
    <w:rsid w:val="000132AB"/>
    <w:rsid w:val="00013907"/>
    <w:rsid w:val="00014719"/>
    <w:rsid w:val="00016167"/>
    <w:rsid w:val="00016D28"/>
    <w:rsid w:val="00016ED7"/>
    <w:rsid w:val="000204A1"/>
    <w:rsid w:val="00020821"/>
    <w:rsid w:val="00020A24"/>
    <w:rsid w:val="00021B45"/>
    <w:rsid w:val="00023532"/>
    <w:rsid w:val="00023A55"/>
    <w:rsid w:val="00023DF6"/>
    <w:rsid w:val="00024605"/>
    <w:rsid w:val="000249C6"/>
    <w:rsid w:val="00024BBF"/>
    <w:rsid w:val="0003222E"/>
    <w:rsid w:val="00032B94"/>
    <w:rsid w:val="0003332C"/>
    <w:rsid w:val="0003374F"/>
    <w:rsid w:val="00036ED7"/>
    <w:rsid w:val="00037B6E"/>
    <w:rsid w:val="000474F8"/>
    <w:rsid w:val="00052E60"/>
    <w:rsid w:val="00052EB0"/>
    <w:rsid w:val="000539F1"/>
    <w:rsid w:val="00054811"/>
    <w:rsid w:val="000570BC"/>
    <w:rsid w:val="0006013A"/>
    <w:rsid w:val="000660F9"/>
    <w:rsid w:val="0006729A"/>
    <w:rsid w:val="0006743E"/>
    <w:rsid w:val="00067858"/>
    <w:rsid w:val="000704F2"/>
    <w:rsid w:val="00070CE4"/>
    <w:rsid w:val="000710B3"/>
    <w:rsid w:val="00071496"/>
    <w:rsid w:val="00071CE2"/>
    <w:rsid w:val="00072CB1"/>
    <w:rsid w:val="00073565"/>
    <w:rsid w:val="00073A8C"/>
    <w:rsid w:val="00074BF2"/>
    <w:rsid w:val="000755DF"/>
    <w:rsid w:val="000756BB"/>
    <w:rsid w:val="00075996"/>
    <w:rsid w:val="000803E6"/>
    <w:rsid w:val="0008253E"/>
    <w:rsid w:val="00083608"/>
    <w:rsid w:val="0008371B"/>
    <w:rsid w:val="00085247"/>
    <w:rsid w:val="000854EE"/>
    <w:rsid w:val="000868C7"/>
    <w:rsid w:val="00086CD1"/>
    <w:rsid w:val="00087EA3"/>
    <w:rsid w:val="0009141E"/>
    <w:rsid w:val="00091C09"/>
    <w:rsid w:val="000922A4"/>
    <w:rsid w:val="0009258B"/>
    <w:rsid w:val="000928A6"/>
    <w:rsid w:val="00092C30"/>
    <w:rsid w:val="00095457"/>
    <w:rsid w:val="00095A15"/>
    <w:rsid w:val="00096439"/>
    <w:rsid w:val="000A0556"/>
    <w:rsid w:val="000A0B22"/>
    <w:rsid w:val="000A12A8"/>
    <w:rsid w:val="000A1972"/>
    <w:rsid w:val="000A32F3"/>
    <w:rsid w:val="000A4240"/>
    <w:rsid w:val="000A49CE"/>
    <w:rsid w:val="000A4B24"/>
    <w:rsid w:val="000A66DD"/>
    <w:rsid w:val="000A66E4"/>
    <w:rsid w:val="000A70B0"/>
    <w:rsid w:val="000B0838"/>
    <w:rsid w:val="000B0C92"/>
    <w:rsid w:val="000B1725"/>
    <w:rsid w:val="000B22E6"/>
    <w:rsid w:val="000B36BE"/>
    <w:rsid w:val="000B49E3"/>
    <w:rsid w:val="000B6E34"/>
    <w:rsid w:val="000B7888"/>
    <w:rsid w:val="000C008B"/>
    <w:rsid w:val="000C0A5C"/>
    <w:rsid w:val="000C38CF"/>
    <w:rsid w:val="000C44DB"/>
    <w:rsid w:val="000C5577"/>
    <w:rsid w:val="000C696B"/>
    <w:rsid w:val="000C6A58"/>
    <w:rsid w:val="000C6B7A"/>
    <w:rsid w:val="000C7BC4"/>
    <w:rsid w:val="000D0761"/>
    <w:rsid w:val="000D099C"/>
    <w:rsid w:val="000D249D"/>
    <w:rsid w:val="000D277A"/>
    <w:rsid w:val="000D296E"/>
    <w:rsid w:val="000D33F3"/>
    <w:rsid w:val="000D3A31"/>
    <w:rsid w:val="000E2530"/>
    <w:rsid w:val="000E3080"/>
    <w:rsid w:val="000E43BF"/>
    <w:rsid w:val="000E4933"/>
    <w:rsid w:val="000E50D1"/>
    <w:rsid w:val="000E5634"/>
    <w:rsid w:val="000E7DBC"/>
    <w:rsid w:val="000E7F4A"/>
    <w:rsid w:val="000F0EC6"/>
    <w:rsid w:val="000F1D42"/>
    <w:rsid w:val="000F1F1A"/>
    <w:rsid w:val="000F29EC"/>
    <w:rsid w:val="000F3631"/>
    <w:rsid w:val="000F3916"/>
    <w:rsid w:val="000F3AD4"/>
    <w:rsid w:val="000F4E83"/>
    <w:rsid w:val="000F5423"/>
    <w:rsid w:val="000F5B21"/>
    <w:rsid w:val="000F708C"/>
    <w:rsid w:val="000F7521"/>
    <w:rsid w:val="000F7D38"/>
    <w:rsid w:val="0010029D"/>
    <w:rsid w:val="001016AC"/>
    <w:rsid w:val="00102718"/>
    <w:rsid w:val="00102BE3"/>
    <w:rsid w:val="00105B9E"/>
    <w:rsid w:val="0010603A"/>
    <w:rsid w:val="00106990"/>
    <w:rsid w:val="00106E8B"/>
    <w:rsid w:val="00110618"/>
    <w:rsid w:val="00112040"/>
    <w:rsid w:val="00112470"/>
    <w:rsid w:val="001131AD"/>
    <w:rsid w:val="00113781"/>
    <w:rsid w:val="001147CD"/>
    <w:rsid w:val="001152C0"/>
    <w:rsid w:val="00117CDD"/>
    <w:rsid w:val="00120112"/>
    <w:rsid w:val="00121630"/>
    <w:rsid w:val="00121F2C"/>
    <w:rsid w:val="00122266"/>
    <w:rsid w:val="00122C99"/>
    <w:rsid w:val="00124091"/>
    <w:rsid w:val="00125ACB"/>
    <w:rsid w:val="00125BF4"/>
    <w:rsid w:val="00126EEC"/>
    <w:rsid w:val="001312A5"/>
    <w:rsid w:val="00131F8B"/>
    <w:rsid w:val="001326EA"/>
    <w:rsid w:val="001347D1"/>
    <w:rsid w:val="0014034B"/>
    <w:rsid w:val="00140923"/>
    <w:rsid w:val="00141B99"/>
    <w:rsid w:val="00143ED3"/>
    <w:rsid w:val="00144842"/>
    <w:rsid w:val="001448EF"/>
    <w:rsid w:val="0014687D"/>
    <w:rsid w:val="001519F4"/>
    <w:rsid w:val="00153406"/>
    <w:rsid w:val="0015367D"/>
    <w:rsid w:val="00153C16"/>
    <w:rsid w:val="00153E58"/>
    <w:rsid w:val="0015637A"/>
    <w:rsid w:val="0015769B"/>
    <w:rsid w:val="00157B1E"/>
    <w:rsid w:val="00157CDD"/>
    <w:rsid w:val="00157EA5"/>
    <w:rsid w:val="00161143"/>
    <w:rsid w:val="001611B1"/>
    <w:rsid w:val="00162010"/>
    <w:rsid w:val="0016673F"/>
    <w:rsid w:val="00166E79"/>
    <w:rsid w:val="00171779"/>
    <w:rsid w:val="001730B6"/>
    <w:rsid w:val="00173B4E"/>
    <w:rsid w:val="00174898"/>
    <w:rsid w:val="00174981"/>
    <w:rsid w:val="00175543"/>
    <w:rsid w:val="00175D38"/>
    <w:rsid w:val="0017668B"/>
    <w:rsid w:val="001816C1"/>
    <w:rsid w:val="00183FC9"/>
    <w:rsid w:val="0018400C"/>
    <w:rsid w:val="00184604"/>
    <w:rsid w:val="001852CA"/>
    <w:rsid w:val="001861A8"/>
    <w:rsid w:val="0018678A"/>
    <w:rsid w:val="001876D6"/>
    <w:rsid w:val="00187FB4"/>
    <w:rsid w:val="001910FC"/>
    <w:rsid w:val="001927E9"/>
    <w:rsid w:val="0019291F"/>
    <w:rsid w:val="00192ACA"/>
    <w:rsid w:val="00192D88"/>
    <w:rsid w:val="00193126"/>
    <w:rsid w:val="00193BDF"/>
    <w:rsid w:val="00193C51"/>
    <w:rsid w:val="00194B9C"/>
    <w:rsid w:val="00195F93"/>
    <w:rsid w:val="00196DA6"/>
    <w:rsid w:val="001A2894"/>
    <w:rsid w:val="001A7469"/>
    <w:rsid w:val="001A7E6B"/>
    <w:rsid w:val="001B0BE9"/>
    <w:rsid w:val="001B1FBB"/>
    <w:rsid w:val="001B2799"/>
    <w:rsid w:val="001B2DA3"/>
    <w:rsid w:val="001B4344"/>
    <w:rsid w:val="001B4583"/>
    <w:rsid w:val="001B4C29"/>
    <w:rsid w:val="001B77FA"/>
    <w:rsid w:val="001C050A"/>
    <w:rsid w:val="001C1665"/>
    <w:rsid w:val="001C3BFD"/>
    <w:rsid w:val="001C3C11"/>
    <w:rsid w:val="001C6360"/>
    <w:rsid w:val="001C6E11"/>
    <w:rsid w:val="001C6ED4"/>
    <w:rsid w:val="001C71BD"/>
    <w:rsid w:val="001C7798"/>
    <w:rsid w:val="001D1D2B"/>
    <w:rsid w:val="001D31D7"/>
    <w:rsid w:val="001D57E3"/>
    <w:rsid w:val="001D5D0A"/>
    <w:rsid w:val="001D6374"/>
    <w:rsid w:val="001D639F"/>
    <w:rsid w:val="001E0D59"/>
    <w:rsid w:val="001E2716"/>
    <w:rsid w:val="001E451B"/>
    <w:rsid w:val="001E5086"/>
    <w:rsid w:val="001E5653"/>
    <w:rsid w:val="001E5E2B"/>
    <w:rsid w:val="001E6611"/>
    <w:rsid w:val="001E6D66"/>
    <w:rsid w:val="001E71BB"/>
    <w:rsid w:val="001F0C9B"/>
    <w:rsid w:val="001F0ED2"/>
    <w:rsid w:val="001F1F85"/>
    <w:rsid w:val="001F1FC8"/>
    <w:rsid w:val="001F4888"/>
    <w:rsid w:val="001F52FC"/>
    <w:rsid w:val="001F576E"/>
    <w:rsid w:val="001F5F43"/>
    <w:rsid w:val="001F6A7B"/>
    <w:rsid w:val="001F7F36"/>
    <w:rsid w:val="002010BE"/>
    <w:rsid w:val="00202C2B"/>
    <w:rsid w:val="00205E04"/>
    <w:rsid w:val="00206410"/>
    <w:rsid w:val="00207BD6"/>
    <w:rsid w:val="00210962"/>
    <w:rsid w:val="00211EB1"/>
    <w:rsid w:val="00214B70"/>
    <w:rsid w:val="00214E49"/>
    <w:rsid w:val="0021675B"/>
    <w:rsid w:val="00217F54"/>
    <w:rsid w:val="002208F2"/>
    <w:rsid w:val="00220BA1"/>
    <w:rsid w:val="00220C41"/>
    <w:rsid w:val="00223E32"/>
    <w:rsid w:val="00224FFC"/>
    <w:rsid w:val="002250C7"/>
    <w:rsid w:val="00226204"/>
    <w:rsid w:val="00226231"/>
    <w:rsid w:val="002300A4"/>
    <w:rsid w:val="002311DC"/>
    <w:rsid w:val="00232AC1"/>
    <w:rsid w:val="00232B8F"/>
    <w:rsid w:val="002332FF"/>
    <w:rsid w:val="00233FF1"/>
    <w:rsid w:val="002346C4"/>
    <w:rsid w:val="00236F9A"/>
    <w:rsid w:val="00237737"/>
    <w:rsid w:val="00240914"/>
    <w:rsid w:val="00242613"/>
    <w:rsid w:val="002431BD"/>
    <w:rsid w:val="0024320F"/>
    <w:rsid w:val="00243B06"/>
    <w:rsid w:val="00245971"/>
    <w:rsid w:val="00245CA2"/>
    <w:rsid w:val="00246CD2"/>
    <w:rsid w:val="0024725F"/>
    <w:rsid w:val="0024730A"/>
    <w:rsid w:val="00247996"/>
    <w:rsid w:val="00247F4A"/>
    <w:rsid w:val="0025128B"/>
    <w:rsid w:val="00251524"/>
    <w:rsid w:val="002516C8"/>
    <w:rsid w:val="0025183D"/>
    <w:rsid w:val="00251BB5"/>
    <w:rsid w:val="00251C48"/>
    <w:rsid w:val="002529C8"/>
    <w:rsid w:val="00253322"/>
    <w:rsid w:val="00254020"/>
    <w:rsid w:val="00254170"/>
    <w:rsid w:val="002558E1"/>
    <w:rsid w:val="00256932"/>
    <w:rsid w:val="00256A61"/>
    <w:rsid w:val="00256E21"/>
    <w:rsid w:val="002575ED"/>
    <w:rsid w:val="002579D1"/>
    <w:rsid w:val="00262ED7"/>
    <w:rsid w:val="00265652"/>
    <w:rsid w:val="00266264"/>
    <w:rsid w:val="0026742E"/>
    <w:rsid w:val="00267BFF"/>
    <w:rsid w:val="0027088A"/>
    <w:rsid w:val="0027665B"/>
    <w:rsid w:val="00277ABF"/>
    <w:rsid w:val="00281CEC"/>
    <w:rsid w:val="002823E7"/>
    <w:rsid w:val="00282A34"/>
    <w:rsid w:val="00283A49"/>
    <w:rsid w:val="0028482A"/>
    <w:rsid w:val="00284BAA"/>
    <w:rsid w:val="00285CE1"/>
    <w:rsid w:val="0028725C"/>
    <w:rsid w:val="00287378"/>
    <w:rsid w:val="002874C1"/>
    <w:rsid w:val="00287753"/>
    <w:rsid w:val="00287F0C"/>
    <w:rsid w:val="0029218A"/>
    <w:rsid w:val="0029233B"/>
    <w:rsid w:val="0029345D"/>
    <w:rsid w:val="00294542"/>
    <w:rsid w:val="00294667"/>
    <w:rsid w:val="002958FD"/>
    <w:rsid w:val="00295C91"/>
    <w:rsid w:val="0029742F"/>
    <w:rsid w:val="002A020B"/>
    <w:rsid w:val="002A1287"/>
    <w:rsid w:val="002A15AC"/>
    <w:rsid w:val="002A170E"/>
    <w:rsid w:val="002A1729"/>
    <w:rsid w:val="002A2E56"/>
    <w:rsid w:val="002A691C"/>
    <w:rsid w:val="002A6AFE"/>
    <w:rsid w:val="002B084D"/>
    <w:rsid w:val="002B0D97"/>
    <w:rsid w:val="002B16A8"/>
    <w:rsid w:val="002B1794"/>
    <w:rsid w:val="002B5534"/>
    <w:rsid w:val="002B5D75"/>
    <w:rsid w:val="002B6A6F"/>
    <w:rsid w:val="002B70FA"/>
    <w:rsid w:val="002B7C73"/>
    <w:rsid w:val="002C0D5B"/>
    <w:rsid w:val="002C1B1D"/>
    <w:rsid w:val="002C1BCF"/>
    <w:rsid w:val="002C36C8"/>
    <w:rsid w:val="002C4517"/>
    <w:rsid w:val="002C5B89"/>
    <w:rsid w:val="002C5E50"/>
    <w:rsid w:val="002C5F97"/>
    <w:rsid w:val="002C630D"/>
    <w:rsid w:val="002C6320"/>
    <w:rsid w:val="002C6526"/>
    <w:rsid w:val="002C7AC5"/>
    <w:rsid w:val="002D13A9"/>
    <w:rsid w:val="002D15CC"/>
    <w:rsid w:val="002D1FD9"/>
    <w:rsid w:val="002D22CB"/>
    <w:rsid w:val="002D2862"/>
    <w:rsid w:val="002D60BD"/>
    <w:rsid w:val="002D6E04"/>
    <w:rsid w:val="002D6F8A"/>
    <w:rsid w:val="002E1AA1"/>
    <w:rsid w:val="002E1AEB"/>
    <w:rsid w:val="002E1B2B"/>
    <w:rsid w:val="002E3C13"/>
    <w:rsid w:val="002E41B3"/>
    <w:rsid w:val="002E41D6"/>
    <w:rsid w:val="002E4857"/>
    <w:rsid w:val="002E6544"/>
    <w:rsid w:val="002E72C7"/>
    <w:rsid w:val="002E7D91"/>
    <w:rsid w:val="002F092A"/>
    <w:rsid w:val="002F25FE"/>
    <w:rsid w:val="002F3217"/>
    <w:rsid w:val="002F3924"/>
    <w:rsid w:val="002F6A17"/>
    <w:rsid w:val="0030158F"/>
    <w:rsid w:val="00301D42"/>
    <w:rsid w:val="003025D8"/>
    <w:rsid w:val="003026A3"/>
    <w:rsid w:val="00302E15"/>
    <w:rsid w:val="00302E18"/>
    <w:rsid w:val="003030C5"/>
    <w:rsid w:val="003031AB"/>
    <w:rsid w:val="0030478B"/>
    <w:rsid w:val="00304A52"/>
    <w:rsid w:val="00307243"/>
    <w:rsid w:val="00310E6A"/>
    <w:rsid w:val="00312A9A"/>
    <w:rsid w:val="00312E6F"/>
    <w:rsid w:val="00312EEB"/>
    <w:rsid w:val="0031508D"/>
    <w:rsid w:val="003157DB"/>
    <w:rsid w:val="00315A1C"/>
    <w:rsid w:val="00315CE0"/>
    <w:rsid w:val="003161D9"/>
    <w:rsid w:val="00316A75"/>
    <w:rsid w:val="003172C6"/>
    <w:rsid w:val="00320F77"/>
    <w:rsid w:val="0032123E"/>
    <w:rsid w:val="00322389"/>
    <w:rsid w:val="003237A5"/>
    <w:rsid w:val="0032383C"/>
    <w:rsid w:val="00324471"/>
    <w:rsid w:val="0032502B"/>
    <w:rsid w:val="00326649"/>
    <w:rsid w:val="00326D44"/>
    <w:rsid w:val="00332728"/>
    <w:rsid w:val="003332AC"/>
    <w:rsid w:val="00334C45"/>
    <w:rsid w:val="00335691"/>
    <w:rsid w:val="00335E1D"/>
    <w:rsid w:val="00336E1D"/>
    <w:rsid w:val="00337884"/>
    <w:rsid w:val="00341131"/>
    <w:rsid w:val="0034177C"/>
    <w:rsid w:val="00342A60"/>
    <w:rsid w:val="003431F4"/>
    <w:rsid w:val="0034499E"/>
    <w:rsid w:val="00344FCC"/>
    <w:rsid w:val="003455FA"/>
    <w:rsid w:val="00345B75"/>
    <w:rsid w:val="00345D1C"/>
    <w:rsid w:val="00346311"/>
    <w:rsid w:val="0034656C"/>
    <w:rsid w:val="00346659"/>
    <w:rsid w:val="00346927"/>
    <w:rsid w:val="0035051C"/>
    <w:rsid w:val="00350FA2"/>
    <w:rsid w:val="0035191F"/>
    <w:rsid w:val="003533CD"/>
    <w:rsid w:val="0035473D"/>
    <w:rsid w:val="00354F2F"/>
    <w:rsid w:val="0035519C"/>
    <w:rsid w:val="0036082A"/>
    <w:rsid w:val="00361453"/>
    <w:rsid w:val="0036237D"/>
    <w:rsid w:val="00362A81"/>
    <w:rsid w:val="003644DF"/>
    <w:rsid w:val="00364B93"/>
    <w:rsid w:val="003651D5"/>
    <w:rsid w:val="00365376"/>
    <w:rsid w:val="00366550"/>
    <w:rsid w:val="003677B2"/>
    <w:rsid w:val="00370002"/>
    <w:rsid w:val="003701F9"/>
    <w:rsid w:val="00370226"/>
    <w:rsid w:val="003741F4"/>
    <w:rsid w:val="00374EE9"/>
    <w:rsid w:val="00375E58"/>
    <w:rsid w:val="0038083A"/>
    <w:rsid w:val="00381A7F"/>
    <w:rsid w:val="00381E96"/>
    <w:rsid w:val="00383654"/>
    <w:rsid w:val="003837F4"/>
    <w:rsid w:val="0038433C"/>
    <w:rsid w:val="00384F4A"/>
    <w:rsid w:val="0038537F"/>
    <w:rsid w:val="00385A91"/>
    <w:rsid w:val="00385C23"/>
    <w:rsid w:val="00386F31"/>
    <w:rsid w:val="00386F56"/>
    <w:rsid w:val="00386FCB"/>
    <w:rsid w:val="003879BA"/>
    <w:rsid w:val="003907BF"/>
    <w:rsid w:val="00391E85"/>
    <w:rsid w:val="00391F8E"/>
    <w:rsid w:val="003925C2"/>
    <w:rsid w:val="00392BCA"/>
    <w:rsid w:val="00393034"/>
    <w:rsid w:val="003948B9"/>
    <w:rsid w:val="003977BA"/>
    <w:rsid w:val="00397AEE"/>
    <w:rsid w:val="00397B5B"/>
    <w:rsid w:val="003A0B47"/>
    <w:rsid w:val="003A18CF"/>
    <w:rsid w:val="003A2660"/>
    <w:rsid w:val="003A35A6"/>
    <w:rsid w:val="003A3885"/>
    <w:rsid w:val="003A391D"/>
    <w:rsid w:val="003A3B6F"/>
    <w:rsid w:val="003A3C4A"/>
    <w:rsid w:val="003A3E5C"/>
    <w:rsid w:val="003A4EA8"/>
    <w:rsid w:val="003A60B5"/>
    <w:rsid w:val="003A70D0"/>
    <w:rsid w:val="003A7E13"/>
    <w:rsid w:val="003B12C2"/>
    <w:rsid w:val="003B2C2C"/>
    <w:rsid w:val="003B30DA"/>
    <w:rsid w:val="003B43FF"/>
    <w:rsid w:val="003B4FEC"/>
    <w:rsid w:val="003B54F6"/>
    <w:rsid w:val="003B5B97"/>
    <w:rsid w:val="003C2223"/>
    <w:rsid w:val="003C4D40"/>
    <w:rsid w:val="003C5CF6"/>
    <w:rsid w:val="003C7B6C"/>
    <w:rsid w:val="003C7BA3"/>
    <w:rsid w:val="003D00E8"/>
    <w:rsid w:val="003D0C23"/>
    <w:rsid w:val="003D176A"/>
    <w:rsid w:val="003D332E"/>
    <w:rsid w:val="003D340A"/>
    <w:rsid w:val="003D7921"/>
    <w:rsid w:val="003E1133"/>
    <w:rsid w:val="003E2170"/>
    <w:rsid w:val="003E2746"/>
    <w:rsid w:val="003E2B31"/>
    <w:rsid w:val="003E451C"/>
    <w:rsid w:val="003E4FF3"/>
    <w:rsid w:val="003E50B2"/>
    <w:rsid w:val="003E6510"/>
    <w:rsid w:val="003F0BDA"/>
    <w:rsid w:val="003F111A"/>
    <w:rsid w:val="003F1E98"/>
    <w:rsid w:val="003F350E"/>
    <w:rsid w:val="003F3618"/>
    <w:rsid w:val="003F5463"/>
    <w:rsid w:val="003F5870"/>
    <w:rsid w:val="003F67CF"/>
    <w:rsid w:val="004031C5"/>
    <w:rsid w:val="004040B5"/>
    <w:rsid w:val="00406AD2"/>
    <w:rsid w:val="004079F7"/>
    <w:rsid w:val="004101BD"/>
    <w:rsid w:val="004109EF"/>
    <w:rsid w:val="004110F6"/>
    <w:rsid w:val="0041144D"/>
    <w:rsid w:val="00412ECE"/>
    <w:rsid w:val="004135DD"/>
    <w:rsid w:val="004152DD"/>
    <w:rsid w:val="00415589"/>
    <w:rsid w:val="00415E6C"/>
    <w:rsid w:val="0041656A"/>
    <w:rsid w:val="004223B9"/>
    <w:rsid w:val="00422B67"/>
    <w:rsid w:val="004257D4"/>
    <w:rsid w:val="00426C8A"/>
    <w:rsid w:val="00427A01"/>
    <w:rsid w:val="00430CCD"/>
    <w:rsid w:val="00431161"/>
    <w:rsid w:val="0043261A"/>
    <w:rsid w:val="00432ABF"/>
    <w:rsid w:val="00433FFB"/>
    <w:rsid w:val="00434A90"/>
    <w:rsid w:val="00435313"/>
    <w:rsid w:val="004353E2"/>
    <w:rsid w:val="00435ECD"/>
    <w:rsid w:val="00436757"/>
    <w:rsid w:val="004369C2"/>
    <w:rsid w:val="00436F8A"/>
    <w:rsid w:val="0043757E"/>
    <w:rsid w:val="00441CB3"/>
    <w:rsid w:val="0044313C"/>
    <w:rsid w:val="0044789D"/>
    <w:rsid w:val="00447FE6"/>
    <w:rsid w:val="00451BC1"/>
    <w:rsid w:val="004531F9"/>
    <w:rsid w:val="004536DE"/>
    <w:rsid w:val="00454E57"/>
    <w:rsid w:val="004560D8"/>
    <w:rsid w:val="00456DE7"/>
    <w:rsid w:val="004571F0"/>
    <w:rsid w:val="0046182E"/>
    <w:rsid w:val="004620BF"/>
    <w:rsid w:val="004627F9"/>
    <w:rsid w:val="00462C05"/>
    <w:rsid w:val="00464A7D"/>
    <w:rsid w:val="00466604"/>
    <w:rsid w:val="00466B8D"/>
    <w:rsid w:val="0047023C"/>
    <w:rsid w:val="00470339"/>
    <w:rsid w:val="00471098"/>
    <w:rsid w:val="004717E3"/>
    <w:rsid w:val="00471AFA"/>
    <w:rsid w:val="004731AE"/>
    <w:rsid w:val="00473550"/>
    <w:rsid w:val="00474F60"/>
    <w:rsid w:val="0047518E"/>
    <w:rsid w:val="0047574E"/>
    <w:rsid w:val="00476DC0"/>
    <w:rsid w:val="00477471"/>
    <w:rsid w:val="00477A7E"/>
    <w:rsid w:val="00480527"/>
    <w:rsid w:val="004810F5"/>
    <w:rsid w:val="004821D3"/>
    <w:rsid w:val="004829B2"/>
    <w:rsid w:val="0048312D"/>
    <w:rsid w:val="0048364D"/>
    <w:rsid w:val="004849FE"/>
    <w:rsid w:val="00484C82"/>
    <w:rsid w:val="00485FD9"/>
    <w:rsid w:val="00486BE1"/>
    <w:rsid w:val="004904DE"/>
    <w:rsid w:val="004909FC"/>
    <w:rsid w:val="00490A30"/>
    <w:rsid w:val="00490A32"/>
    <w:rsid w:val="0049268A"/>
    <w:rsid w:val="00493242"/>
    <w:rsid w:val="004936E5"/>
    <w:rsid w:val="0049494C"/>
    <w:rsid w:val="00496615"/>
    <w:rsid w:val="004A0658"/>
    <w:rsid w:val="004A0DB1"/>
    <w:rsid w:val="004A0F36"/>
    <w:rsid w:val="004A14DE"/>
    <w:rsid w:val="004A3F18"/>
    <w:rsid w:val="004A44E6"/>
    <w:rsid w:val="004A501D"/>
    <w:rsid w:val="004A5067"/>
    <w:rsid w:val="004A58A6"/>
    <w:rsid w:val="004A649F"/>
    <w:rsid w:val="004B1AC3"/>
    <w:rsid w:val="004B3AE0"/>
    <w:rsid w:val="004B7159"/>
    <w:rsid w:val="004C0BE7"/>
    <w:rsid w:val="004C24B9"/>
    <w:rsid w:val="004C3079"/>
    <w:rsid w:val="004C4324"/>
    <w:rsid w:val="004C4DDA"/>
    <w:rsid w:val="004C4E88"/>
    <w:rsid w:val="004C53D4"/>
    <w:rsid w:val="004C7588"/>
    <w:rsid w:val="004D02BA"/>
    <w:rsid w:val="004D0789"/>
    <w:rsid w:val="004D3AD0"/>
    <w:rsid w:val="004D46D3"/>
    <w:rsid w:val="004D531B"/>
    <w:rsid w:val="004D5C5E"/>
    <w:rsid w:val="004D6A7E"/>
    <w:rsid w:val="004D6C80"/>
    <w:rsid w:val="004D6DAC"/>
    <w:rsid w:val="004E00EA"/>
    <w:rsid w:val="004E0F4D"/>
    <w:rsid w:val="004E197F"/>
    <w:rsid w:val="004E34A1"/>
    <w:rsid w:val="004E3677"/>
    <w:rsid w:val="004E3AA3"/>
    <w:rsid w:val="004E4BA2"/>
    <w:rsid w:val="004E4F05"/>
    <w:rsid w:val="004E5A78"/>
    <w:rsid w:val="004E6209"/>
    <w:rsid w:val="004E648D"/>
    <w:rsid w:val="004E73A0"/>
    <w:rsid w:val="004E74B8"/>
    <w:rsid w:val="004F0BB2"/>
    <w:rsid w:val="004F1167"/>
    <w:rsid w:val="004F16D3"/>
    <w:rsid w:val="004F17B4"/>
    <w:rsid w:val="004F19BD"/>
    <w:rsid w:val="004F2551"/>
    <w:rsid w:val="004F41A8"/>
    <w:rsid w:val="004F5415"/>
    <w:rsid w:val="004F5EEB"/>
    <w:rsid w:val="004F6CAA"/>
    <w:rsid w:val="004F7C5B"/>
    <w:rsid w:val="00500BAD"/>
    <w:rsid w:val="00502D93"/>
    <w:rsid w:val="00503030"/>
    <w:rsid w:val="005037BC"/>
    <w:rsid w:val="0050498D"/>
    <w:rsid w:val="00505E70"/>
    <w:rsid w:val="00506AA9"/>
    <w:rsid w:val="005074F0"/>
    <w:rsid w:val="00507850"/>
    <w:rsid w:val="005121B6"/>
    <w:rsid w:val="005125F6"/>
    <w:rsid w:val="00520D22"/>
    <w:rsid w:val="00520FDB"/>
    <w:rsid w:val="00521528"/>
    <w:rsid w:val="00521BF9"/>
    <w:rsid w:val="00521ECA"/>
    <w:rsid w:val="00521F35"/>
    <w:rsid w:val="0052285B"/>
    <w:rsid w:val="00523CE5"/>
    <w:rsid w:val="005257EC"/>
    <w:rsid w:val="00525D58"/>
    <w:rsid w:val="00526CE6"/>
    <w:rsid w:val="00531236"/>
    <w:rsid w:val="005314E0"/>
    <w:rsid w:val="00532135"/>
    <w:rsid w:val="00532902"/>
    <w:rsid w:val="00533037"/>
    <w:rsid w:val="0053353C"/>
    <w:rsid w:val="00534DB4"/>
    <w:rsid w:val="00535A4E"/>
    <w:rsid w:val="00535B52"/>
    <w:rsid w:val="00535E74"/>
    <w:rsid w:val="00536E95"/>
    <w:rsid w:val="00537EAA"/>
    <w:rsid w:val="00537F32"/>
    <w:rsid w:val="00537FAE"/>
    <w:rsid w:val="005417F7"/>
    <w:rsid w:val="00542AE7"/>
    <w:rsid w:val="00542F53"/>
    <w:rsid w:val="00550D88"/>
    <w:rsid w:val="00552293"/>
    <w:rsid w:val="00552A92"/>
    <w:rsid w:val="00554CF0"/>
    <w:rsid w:val="005579B5"/>
    <w:rsid w:val="005604D4"/>
    <w:rsid w:val="00560943"/>
    <w:rsid w:val="00560CAB"/>
    <w:rsid w:val="0056190C"/>
    <w:rsid w:val="0056213F"/>
    <w:rsid w:val="0056258A"/>
    <w:rsid w:val="005627D3"/>
    <w:rsid w:val="00562B61"/>
    <w:rsid w:val="00563037"/>
    <w:rsid w:val="0056742C"/>
    <w:rsid w:val="00567B24"/>
    <w:rsid w:val="005702DE"/>
    <w:rsid w:val="00570F31"/>
    <w:rsid w:val="00573606"/>
    <w:rsid w:val="00573626"/>
    <w:rsid w:val="005748C6"/>
    <w:rsid w:val="00575257"/>
    <w:rsid w:val="00576148"/>
    <w:rsid w:val="005823E1"/>
    <w:rsid w:val="005828CF"/>
    <w:rsid w:val="0058479C"/>
    <w:rsid w:val="00586136"/>
    <w:rsid w:val="00590188"/>
    <w:rsid w:val="00590B22"/>
    <w:rsid w:val="00590C45"/>
    <w:rsid w:val="005913C0"/>
    <w:rsid w:val="00592FF2"/>
    <w:rsid w:val="0059601C"/>
    <w:rsid w:val="005973C1"/>
    <w:rsid w:val="00597990"/>
    <w:rsid w:val="00597EA3"/>
    <w:rsid w:val="00597EB6"/>
    <w:rsid w:val="005A02FC"/>
    <w:rsid w:val="005A30E1"/>
    <w:rsid w:val="005A39EB"/>
    <w:rsid w:val="005A43D6"/>
    <w:rsid w:val="005A55EE"/>
    <w:rsid w:val="005B1127"/>
    <w:rsid w:val="005B1209"/>
    <w:rsid w:val="005B34D8"/>
    <w:rsid w:val="005B39D9"/>
    <w:rsid w:val="005B3A99"/>
    <w:rsid w:val="005B505D"/>
    <w:rsid w:val="005B57D9"/>
    <w:rsid w:val="005B6F55"/>
    <w:rsid w:val="005C05A7"/>
    <w:rsid w:val="005C066B"/>
    <w:rsid w:val="005C185A"/>
    <w:rsid w:val="005C2628"/>
    <w:rsid w:val="005C2BF7"/>
    <w:rsid w:val="005C336C"/>
    <w:rsid w:val="005C5170"/>
    <w:rsid w:val="005C5BF0"/>
    <w:rsid w:val="005C5E21"/>
    <w:rsid w:val="005C6B5A"/>
    <w:rsid w:val="005D1B23"/>
    <w:rsid w:val="005D1D0A"/>
    <w:rsid w:val="005D3548"/>
    <w:rsid w:val="005D3C54"/>
    <w:rsid w:val="005D3E40"/>
    <w:rsid w:val="005D5A32"/>
    <w:rsid w:val="005D5D19"/>
    <w:rsid w:val="005D67FA"/>
    <w:rsid w:val="005D72EC"/>
    <w:rsid w:val="005D7AE9"/>
    <w:rsid w:val="005E07C7"/>
    <w:rsid w:val="005E1E5C"/>
    <w:rsid w:val="005E2B7E"/>
    <w:rsid w:val="005E34F3"/>
    <w:rsid w:val="005E355B"/>
    <w:rsid w:val="005E6227"/>
    <w:rsid w:val="005F0495"/>
    <w:rsid w:val="005F1DEF"/>
    <w:rsid w:val="005F246F"/>
    <w:rsid w:val="005F25A8"/>
    <w:rsid w:val="005F366A"/>
    <w:rsid w:val="005F38F0"/>
    <w:rsid w:val="005F430C"/>
    <w:rsid w:val="005F441F"/>
    <w:rsid w:val="005F530E"/>
    <w:rsid w:val="00601A88"/>
    <w:rsid w:val="00601AE4"/>
    <w:rsid w:val="006027E3"/>
    <w:rsid w:val="00602CC7"/>
    <w:rsid w:val="00604790"/>
    <w:rsid w:val="006058C6"/>
    <w:rsid w:val="00605D9C"/>
    <w:rsid w:val="00606DF2"/>
    <w:rsid w:val="00606EFD"/>
    <w:rsid w:val="006070AE"/>
    <w:rsid w:val="006120B1"/>
    <w:rsid w:val="006123CF"/>
    <w:rsid w:val="006124A9"/>
    <w:rsid w:val="00615C8E"/>
    <w:rsid w:val="00615FA9"/>
    <w:rsid w:val="00617765"/>
    <w:rsid w:val="006178BC"/>
    <w:rsid w:val="006206EC"/>
    <w:rsid w:val="006217DF"/>
    <w:rsid w:val="00624A0C"/>
    <w:rsid w:val="00625661"/>
    <w:rsid w:val="00626299"/>
    <w:rsid w:val="00626EDC"/>
    <w:rsid w:val="00626F34"/>
    <w:rsid w:val="00630CF6"/>
    <w:rsid w:val="0063227F"/>
    <w:rsid w:val="0064102E"/>
    <w:rsid w:val="00643152"/>
    <w:rsid w:val="006451FB"/>
    <w:rsid w:val="006462DB"/>
    <w:rsid w:val="00647444"/>
    <w:rsid w:val="0065066A"/>
    <w:rsid w:val="006516D4"/>
    <w:rsid w:val="00652732"/>
    <w:rsid w:val="00653B32"/>
    <w:rsid w:val="0065408E"/>
    <w:rsid w:val="00656111"/>
    <w:rsid w:val="00657B43"/>
    <w:rsid w:val="00657D0D"/>
    <w:rsid w:val="00661972"/>
    <w:rsid w:val="006624E5"/>
    <w:rsid w:val="0066256F"/>
    <w:rsid w:val="006626F0"/>
    <w:rsid w:val="00663A2A"/>
    <w:rsid w:val="0066428B"/>
    <w:rsid w:val="00664342"/>
    <w:rsid w:val="00664770"/>
    <w:rsid w:val="00666D92"/>
    <w:rsid w:val="00666F10"/>
    <w:rsid w:val="00667AF7"/>
    <w:rsid w:val="0067159E"/>
    <w:rsid w:val="00671802"/>
    <w:rsid w:val="00671DFF"/>
    <w:rsid w:val="006724E0"/>
    <w:rsid w:val="006728D2"/>
    <w:rsid w:val="00672DDA"/>
    <w:rsid w:val="006731BB"/>
    <w:rsid w:val="00673374"/>
    <w:rsid w:val="00674630"/>
    <w:rsid w:val="00674AA0"/>
    <w:rsid w:val="0067539D"/>
    <w:rsid w:val="0067644D"/>
    <w:rsid w:val="00680D0A"/>
    <w:rsid w:val="00681855"/>
    <w:rsid w:val="00681E3B"/>
    <w:rsid w:val="006843D5"/>
    <w:rsid w:val="00685605"/>
    <w:rsid w:val="0068677B"/>
    <w:rsid w:val="0069065D"/>
    <w:rsid w:val="00691C51"/>
    <w:rsid w:val="00695B67"/>
    <w:rsid w:val="00695BDD"/>
    <w:rsid w:val="00696573"/>
    <w:rsid w:val="00696DF9"/>
    <w:rsid w:val="006A0EBD"/>
    <w:rsid w:val="006A2A9B"/>
    <w:rsid w:val="006A335C"/>
    <w:rsid w:val="006A33CE"/>
    <w:rsid w:val="006A6304"/>
    <w:rsid w:val="006A63F0"/>
    <w:rsid w:val="006B1190"/>
    <w:rsid w:val="006B3364"/>
    <w:rsid w:val="006B3C80"/>
    <w:rsid w:val="006B5BB0"/>
    <w:rsid w:val="006B630E"/>
    <w:rsid w:val="006B6B9D"/>
    <w:rsid w:val="006B7978"/>
    <w:rsid w:val="006C2B99"/>
    <w:rsid w:val="006C333B"/>
    <w:rsid w:val="006C4706"/>
    <w:rsid w:val="006C5228"/>
    <w:rsid w:val="006C69ED"/>
    <w:rsid w:val="006D21A9"/>
    <w:rsid w:val="006D511B"/>
    <w:rsid w:val="006E099A"/>
    <w:rsid w:val="006E0E9F"/>
    <w:rsid w:val="006E0F2E"/>
    <w:rsid w:val="006E0F3F"/>
    <w:rsid w:val="006E250D"/>
    <w:rsid w:val="006E3195"/>
    <w:rsid w:val="006E35A9"/>
    <w:rsid w:val="006E3711"/>
    <w:rsid w:val="006E3EBA"/>
    <w:rsid w:val="006E40E7"/>
    <w:rsid w:val="006E4E67"/>
    <w:rsid w:val="006E60DE"/>
    <w:rsid w:val="006F2B0D"/>
    <w:rsid w:val="006F383B"/>
    <w:rsid w:val="006F44D5"/>
    <w:rsid w:val="006F60C5"/>
    <w:rsid w:val="006F6DAD"/>
    <w:rsid w:val="0070009F"/>
    <w:rsid w:val="007001A2"/>
    <w:rsid w:val="00700873"/>
    <w:rsid w:val="00700F7A"/>
    <w:rsid w:val="007038B4"/>
    <w:rsid w:val="007040DB"/>
    <w:rsid w:val="00704308"/>
    <w:rsid w:val="00706966"/>
    <w:rsid w:val="00707C78"/>
    <w:rsid w:val="0071005E"/>
    <w:rsid w:val="00711535"/>
    <w:rsid w:val="00712473"/>
    <w:rsid w:val="0071296D"/>
    <w:rsid w:val="00712A9A"/>
    <w:rsid w:val="00712CDE"/>
    <w:rsid w:val="00712CE9"/>
    <w:rsid w:val="00715F5B"/>
    <w:rsid w:val="007171CC"/>
    <w:rsid w:val="00717572"/>
    <w:rsid w:val="0072278E"/>
    <w:rsid w:val="00722835"/>
    <w:rsid w:val="00722F5B"/>
    <w:rsid w:val="00724B46"/>
    <w:rsid w:val="00724C46"/>
    <w:rsid w:val="00725FC2"/>
    <w:rsid w:val="00730113"/>
    <w:rsid w:val="0073128C"/>
    <w:rsid w:val="007333EB"/>
    <w:rsid w:val="007339C4"/>
    <w:rsid w:val="00733A7C"/>
    <w:rsid w:val="0073574C"/>
    <w:rsid w:val="00735A51"/>
    <w:rsid w:val="00737CC5"/>
    <w:rsid w:val="0074061A"/>
    <w:rsid w:val="007410F3"/>
    <w:rsid w:val="007416E2"/>
    <w:rsid w:val="00742381"/>
    <w:rsid w:val="00742CB6"/>
    <w:rsid w:val="00742F1C"/>
    <w:rsid w:val="00743293"/>
    <w:rsid w:val="00743E11"/>
    <w:rsid w:val="00744BE0"/>
    <w:rsid w:val="007459C4"/>
    <w:rsid w:val="00745A38"/>
    <w:rsid w:val="00745E31"/>
    <w:rsid w:val="00746968"/>
    <w:rsid w:val="0074753B"/>
    <w:rsid w:val="007477ED"/>
    <w:rsid w:val="00750359"/>
    <w:rsid w:val="007520A7"/>
    <w:rsid w:val="0075271A"/>
    <w:rsid w:val="00752889"/>
    <w:rsid w:val="007530FC"/>
    <w:rsid w:val="00753D04"/>
    <w:rsid w:val="007540CD"/>
    <w:rsid w:val="00755EFD"/>
    <w:rsid w:val="00756A3D"/>
    <w:rsid w:val="00756E5D"/>
    <w:rsid w:val="00756FAC"/>
    <w:rsid w:val="007575E0"/>
    <w:rsid w:val="00757ECD"/>
    <w:rsid w:val="00760B89"/>
    <w:rsid w:val="007613F9"/>
    <w:rsid w:val="00761F3F"/>
    <w:rsid w:val="00763144"/>
    <w:rsid w:val="00763738"/>
    <w:rsid w:val="00763F9D"/>
    <w:rsid w:val="00764CE5"/>
    <w:rsid w:val="007651B6"/>
    <w:rsid w:val="0076538A"/>
    <w:rsid w:val="00765C73"/>
    <w:rsid w:val="0076623E"/>
    <w:rsid w:val="00766767"/>
    <w:rsid w:val="0076776A"/>
    <w:rsid w:val="00770025"/>
    <w:rsid w:val="00771C32"/>
    <w:rsid w:val="00771C43"/>
    <w:rsid w:val="00772444"/>
    <w:rsid w:val="00772614"/>
    <w:rsid w:val="00774484"/>
    <w:rsid w:val="0077450E"/>
    <w:rsid w:val="007746B8"/>
    <w:rsid w:val="00774C18"/>
    <w:rsid w:val="0077628E"/>
    <w:rsid w:val="00777A97"/>
    <w:rsid w:val="007850AE"/>
    <w:rsid w:val="00785874"/>
    <w:rsid w:val="00787156"/>
    <w:rsid w:val="007877AA"/>
    <w:rsid w:val="007906B3"/>
    <w:rsid w:val="007912C1"/>
    <w:rsid w:val="007922A0"/>
    <w:rsid w:val="007930CA"/>
    <w:rsid w:val="00793F89"/>
    <w:rsid w:val="007947C8"/>
    <w:rsid w:val="007949CD"/>
    <w:rsid w:val="00795804"/>
    <w:rsid w:val="00796D3A"/>
    <w:rsid w:val="00797478"/>
    <w:rsid w:val="007A0398"/>
    <w:rsid w:val="007A12C1"/>
    <w:rsid w:val="007A1D79"/>
    <w:rsid w:val="007A2003"/>
    <w:rsid w:val="007A2642"/>
    <w:rsid w:val="007A2C5C"/>
    <w:rsid w:val="007A35AD"/>
    <w:rsid w:val="007A4815"/>
    <w:rsid w:val="007A4DB8"/>
    <w:rsid w:val="007A6C62"/>
    <w:rsid w:val="007A6F31"/>
    <w:rsid w:val="007A6FAA"/>
    <w:rsid w:val="007A782B"/>
    <w:rsid w:val="007B043F"/>
    <w:rsid w:val="007B125E"/>
    <w:rsid w:val="007B240C"/>
    <w:rsid w:val="007B3FAA"/>
    <w:rsid w:val="007B4FD7"/>
    <w:rsid w:val="007B53B6"/>
    <w:rsid w:val="007B5814"/>
    <w:rsid w:val="007B5B76"/>
    <w:rsid w:val="007B5FDA"/>
    <w:rsid w:val="007B729D"/>
    <w:rsid w:val="007C022D"/>
    <w:rsid w:val="007C2B40"/>
    <w:rsid w:val="007C2FC8"/>
    <w:rsid w:val="007C4469"/>
    <w:rsid w:val="007C4840"/>
    <w:rsid w:val="007C58E5"/>
    <w:rsid w:val="007D04BD"/>
    <w:rsid w:val="007D07D7"/>
    <w:rsid w:val="007D2899"/>
    <w:rsid w:val="007D31DD"/>
    <w:rsid w:val="007D4569"/>
    <w:rsid w:val="007D5E5A"/>
    <w:rsid w:val="007E0C1B"/>
    <w:rsid w:val="007E0D75"/>
    <w:rsid w:val="007E115E"/>
    <w:rsid w:val="007E2AB1"/>
    <w:rsid w:val="007E2CBB"/>
    <w:rsid w:val="007E2FCC"/>
    <w:rsid w:val="007E403C"/>
    <w:rsid w:val="007E5A2F"/>
    <w:rsid w:val="007F24D3"/>
    <w:rsid w:val="007F2C4C"/>
    <w:rsid w:val="007F3E94"/>
    <w:rsid w:val="007F609F"/>
    <w:rsid w:val="007F64CD"/>
    <w:rsid w:val="007F6B53"/>
    <w:rsid w:val="007F7232"/>
    <w:rsid w:val="007F7449"/>
    <w:rsid w:val="007F7ABA"/>
    <w:rsid w:val="007F7B47"/>
    <w:rsid w:val="007F7CDF"/>
    <w:rsid w:val="007F7E5F"/>
    <w:rsid w:val="00802FFC"/>
    <w:rsid w:val="008037A4"/>
    <w:rsid w:val="00803A0A"/>
    <w:rsid w:val="00803A1B"/>
    <w:rsid w:val="00803BD6"/>
    <w:rsid w:val="00804B49"/>
    <w:rsid w:val="008051C0"/>
    <w:rsid w:val="00805260"/>
    <w:rsid w:val="00805985"/>
    <w:rsid w:val="00805C25"/>
    <w:rsid w:val="00805C94"/>
    <w:rsid w:val="0080621F"/>
    <w:rsid w:val="00806341"/>
    <w:rsid w:val="00807A5D"/>
    <w:rsid w:val="00810AA1"/>
    <w:rsid w:val="008132AF"/>
    <w:rsid w:val="008136F2"/>
    <w:rsid w:val="00814D20"/>
    <w:rsid w:val="0081593F"/>
    <w:rsid w:val="00815BC4"/>
    <w:rsid w:val="00816AA5"/>
    <w:rsid w:val="00816ACF"/>
    <w:rsid w:val="008170A4"/>
    <w:rsid w:val="00823CE9"/>
    <w:rsid w:val="00825235"/>
    <w:rsid w:val="00830792"/>
    <w:rsid w:val="00834400"/>
    <w:rsid w:val="00834803"/>
    <w:rsid w:val="00834838"/>
    <w:rsid w:val="00834B74"/>
    <w:rsid w:val="008368F9"/>
    <w:rsid w:val="00836CEA"/>
    <w:rsid w:val="00836DC7"/>
    <w:rsid w:val="0083706F"/>
    <w:rsid w:val="008377C9"/>
    <w:rsid w:val="00837C5D"/>
    <w:rsid w:val="00837D2A"/>
    <w:rsid w:val="00837E01"/>
    <w:rsid w:val="00842678"/>
    <w:rsid w:val="0084442C"/>
    <w:rsid w:val="00845B55"/>
    <w:rsid w:val="0084658C"/>
    <w:rsid w:val="008474A7"/>
    <w:rsid w:val="0085192D"/>
    <w:rsid w:val="00851D8D"/>
    <w:rsid w:val="0085201E"/>
    <w:rsid w:val="008523F5"/>
    <w:rsid w:val="00853284"/>
    <w:rsid w:val="0085397A"/>
    <w:rsid w:val="00857B49"/>
    <w:rsid w:val="00857F3C"/>
    <w:rsid w:val="00860C4E"/>
    <w:rsid w:val="00862C7F"/>
    <w:rsid w:val="0086430D"/>
    <w:rsid w:val="00865F97"/>
    <w:rsid w:val="00870DEF"/>
    <w:rsid w:val="0087217E"/>
    <w:rsid w:val="008725FA"/>
    <w:rsid w:val="00872CEB"/>
    <w:rsid w:val="008756F2"/>
    <w:rsid w:val="00875E77"/>
    <w:rsid w:val="008761FA"/>
    <w:rsid w:val="00877BF9"/>
    <w:rsid w:val="008856F3"/>
    <w:rsid w:val="008859ED"/>
    <w:rsid w:val="00886ED6"/>
    <w:rsid w:val="0089111E"/>
    <w:rsid w:val="00892B45"/>
    <w:rsid w:val="00892F51"/>
    <w:rsid w:val="00893126"/>
    <w:rsid w:val="00893F46"/>
    <w:rsid w:val="008954B7"/>
    <w:rsid w:val="00897500"/>
    <w:rsid w:val="00897B62"/>
    <w:rsid w:val="008A0FDD"/>
    <w:rsid w:val="008A12D5"/>
    <w:rsid w:val="008A3450"/>
    <w:rsid w:val="008A4175"/>
    <w:rsid w:val="008A65D2"/>
    <w:rsid w:val="008A662D"/>
    <w:rsid w:val="008B158E"/>
    <w:rsid w:val="008B16FE"/>
    <w:rsid w:val="008B1882"/>
    <w:rsid w:val="008B2386"/>
    <w:rsid w:val="008B2D60"/>
    <w:rsid w:val="008B31E5"/>
    <w:rsid w:val="008B44DE"/>
    <w:rsid w:val="008B65E0"/>
    <w:rsid w:val="008B7770"/>
    <w:rsid w:val="008C020E"/>
    <w:rsid w:val="008C0FAC"/>
    <w:rsid w:val="008C6CD7"/>
    <w:rsid w:val="008C727F"/>
    <w:rsid w:val="008C7E6E"/>
    <w:rsid w:val="008D0E3F"/>
    <w:rsid w:val="008D45D6"/>
    <w:rsid w:val="008D481F"/>
    <w:rsid w:val="008D56A0"/>
    <w:rsid w:val="008D5CB6"/>
    <w:rsid w:val="008D7C66"/>
    <w:rsid w:val="008D7FB8"/>
    <w:rsid w:val="008E230C"/>
    <w:rsid w:val="008E2BF1"/>
    <w:rsid w:val="008E31EF"/>
    <w:rsid w:val="008E3BE5"/>
    <w:rsid w:val="008E551A"/>
    <w:rsid w:val="008E562C"/>
    <w:rsid w:val="008E6846"/>
    <w:rsid w:val="008E79F6"/>
    <w:rsid w:val="008E7ACD"/>
    <w:rsid w:val="008E7FAF"/>
    <w:rsid w:val="008F0AF8"/>
    <w:rsid w:val="008F0BA8"/>
    <w:rsid w:val="008F1AED"/>
    <w:rsid w:val="008F2456"/>
    <w:rsid w:val="008F60F7"/>
    <w:rsid w:val="008F6CA2"/>
    <w:rsid w:val="008F6D75"/>
    <w:rsid w:val="008F7491"/>
    <w:rsid w:val="008F7704"/>
    <w:rsid w:val="008F7C14"/>
    <w:rsid w:val="00900936"/>
    <w:rsid w:val="00900EBC"/>
    <w:rsid w:val="00900F02"/>
    <w:rsid w:val="00900F71"/>
    <w:rsid w:val="00900FCA"/>
    <w:rsid w:val="00902319"/>
    <w:rsid w:val="009036D0"/>
    <w:rsid w:val="00905FA1"/>
    <w:rsid w:val="00910875"/>
    <w:rsid w:val="00911782"/>
    <w:rsid w:val="00911B04"/>
    <w:rsid w:val="009139B8"/>
    <w:rsid w:val="009148F9"/>
    <w:rsid w:val="00916498"/>
    <w:rsid w:val="0091691D"/>
    <w:rsid w:val="009179E6"/>
    <w:rsid w:val="00917F8B"/>
    <w:rsid w:val="0092067B"/>
    <w:rsid w:val="0092105B"/>
    <w:rsid w:val="009242AB"/>
    <w:rsid w:val="009259ED"/>
    <w:rsid w:val="009310B5"/>
    <w:rsid w:val="00932756"/>
    <w:rsid w:val="009329DA"/>
    <w:rsid w:val="00935B07"/>
    <w:rsid w:val="00936F75"/>
    <w:rsid w:val="00937742"/>
    <w:rsid w:val="0093784B"/>
    <w:rsid w:val="00940A0D"/>
    <w:rsid w:val="00941F6F"/>
    <w:rsid w:val="00941F75"/>
    <w:rsid w:val="0094231D"/>
    <w:rsid w:val="00943BC6"/>
    <w:rsid w:val="00943BEF"/>
    <w:rsid w:val="009448D2"/>
    <w:rsid w:val="00947543"/>
    <w:rsid w:val="00947793"/>
    <w:rsid w:val="00947D98"/>
    <w:rsid w:val="009513F2"/>
    <w:rsid w:val="00952084"/>
    <w:rsid w:val="00952B88"/>
    <w:rsid w:val="0095449B"/>
    <w:rsid w:val="009559B5"/>
    <w:rsid w:val="0095618E"/>
    <w:rsid w:val="009565D8"/>
    <w:rsid w:val="00957481"/>
    <w:rsid w:val="009579B2"/>
    <w:rsid w:val="0096011F"/>
    <w:rsid w:val="009601F3"/>
    <w:rsid w:val="00963E0E"/>
    <w:rsid w:val="009646C2"/>
    <w:rsid w:val="00966CBA"/>
    <w:rsid w:val="009679EB"/>
    <w:rsid w:val="00971D03"/>
    <w:rsid w:val="00972A01"/>
    <w:rsid w:val="00973EF7"/>
    <w:rsid w:val="00974C2D"/>
    <w:rsid w:val="00974E7D"/>
    <w:rsid w:val="00975E5B"/>
    <w:rsid w:val="0097613A"/>
    <w:rsid w:val="00976289"/>
    <w:rsid w:val="0097634D"/>
    <w:rsid w:val="00976ADA"/>
    <w:rsid w:val="00980B89"/>
    <w:rsid w:val="0098124F"/>
    <w:rsid w:val="00981F01"/>
    <w:rsid w:val="0098219B"/>
    <w:rsid w:val="00986E91"/>
    <w:rsid w:val="0098715C"/>
    <w:rsid w:val="00987555"/>
    <w:rsid w:val="00987920"/>
    <w:rsid w:val="0098793A"/>
    <w:rsid w:val="00987B57"/>
    <w:rsid w:val="00992FB6"/>
    <w:rsid w:val="0099401F"/>
    <w:rsid w:val="0099566B"/>
    <w:rsid w:val="00996892"/>
    <w:rsid w:val="009A2A4A"/>
    <w:rsid w:val="009A39B0"/>
    <w:rsid w:val="009A3BEA"/>
    <w:rsid w:val="009A41DA"/>
    <w:rsid w:val="009A468E"/>
    <w:rsid w:val="009B0E10"/>
    <w:rsid w:val="009B0E45"/>
    <w:rsid w:val="009B1030"/>
    <w:rsid w:val="009B18FF"/>
    <w:rsid w:val="009B1967"/>
    <w:rsid w:val="009B2ACC"/>
    <w:rsid w:val="009B3FB1"/>
    <w:rsid w:val="009B4C7E"/>
    <w:rsid w:val="009B5B04"/>
    <w:rsid w:val="009B5C69"/>
    <w:rsid w:val="009B608D"/>
    <w:rsid w:val="009B6AA5"/>
    <w:rsid w:val="009B6E9E"/>
    <w:rsid w:val="009B7E19"/>
    <w:rsid w:val="009B7FF1"/>
    <w:rsid w:val="009C0423"/>
    <w:rsid w:val="009C0C5C"/>
    <w:rsid w:val="009C3888"/>
    <w:rsid w:val="009C3C1A"/>
    <w:rsid w:val="009D04B2"/>
    <w:rsid w:val="009D626F"/>
    <w:rsid w:val="009D7277"/>
    <w:rsid w:val="009E0075"/>
    <w:rsid w:val="009E0C9A"/>
    <w:rsid w:val="009E12A3"/>
    <w:rsid w:val="009E158C"/>
    <w:rsid w:val="009E23EA"/>
    <w:rsid w:val="009E253F"/>
    <w:rsid w:val="009E399E"/>
    <w:rsid w:val="009E3B21"/>
    <w:rsid w:val="009E615D"/>
    <w:rsid w:val="009F001A"/>
    <w:rsid w:val="009F0036"/>
    <w:rsid w:val="009F02C4"/>
    <w:rsid w:val="009F0A24"/>
    <w:rsid w:val="009F1A35"/>
    <w:rsid w:val="009F1B82"/>
    <w:rsid w:val="009F1C1B"/>
    <w:rsid w:val="009F2560"/>
    <w:rsid w:val="009F2E1E"/>
    <w:rsid w:val="009F3AA1"/>
    <w:rsid w:val="009F4310"/>
    <w:rsid w:val="009F6923"/>
    <w:rsid w:val="009F6F68"/>
    <w:rsid w:val="009F7D42"/>
    <w:rsid w:val="00A006FA"/>
    <w:rsid w:val="00A01195"/>
    <w:rsid w:val="00A01571"/>
    <w:rsid w:val="00A0245E"/>
    <w:rsid w:val="00A04E5F"/>
    <w:rsid w:val="00A04F9B"/>
    <w:rsid w:val="00A057F3"/>
    <w:rsid w:val="00A064C7"/>
    <w:rsid w:val="00A06FD3"/>
    <w:rsid w:val="00A076C7"/>
    <w:rsid w:val="00A1036E"/>
    <w:rsid w:val="00A1092D"/>
    <w:rsid w:val="00A126B3"/>
    <w:rsid w:val="00A14FB9"/>
    <w:rsid w:val="00A203C4"/>
    <w:rsid w:val="00A20412"/>
    <w:rsid w:val="00A21138"/>
    <w:rsid w:val="00A22204"/>
    <w:rsid w:val="00A2340F"/>
    <w:rsid w:val="00A2498D"/>
    <w:rsid w:val="00A250D1"/>
    <w:rsid w:val="00A26D59"/>
    <w:rsid w:val="00A32245"/>
    <w:rsid w:val="00A3268B"/>
    <w:rsid w:val="00A32A47"/>
    <w:rsid w:val="00A3583D"/>
    <w:rsid w:val="00A35CE0"/>
    <w:rsid w:val="00A368BC"/>
    <w:rsid w:val="00A42444"/>
    <w:rsid w:val="00A42695"/>
    <w:rsid w:val="00A43708"/>
    <w:rsid w:val="00A4388E"/>
    <w:rsid w:val="00A4771F"/>
    <w:rsid w:val="00A4794E"/>
    <w:rsid w:val="00A52369"/>
    <w:rsid w:val="00A53D90"/>
    <w:rsid w:val="00A5419A"/>
    <w:rsid w:val="00A553C5"/>
    <w:rsid w:val="00A55FA9"/>
    <w:rsid w:val="00A56252"/>
    <w:rsid w:val="00A564EB"/>
    <w:rsid w:val="00A56B39"/>
    <w:rsid w:val="00A56E22"/>
    <w:rsid w:val="00A56F3D"/>
    <w:rsid w:val="00A57B72"/>
    <w:rsid w:val="00A57F22"/>
    <w:rsid w:val="00A61A8C"/>
    <w:rsid w:val="00A62627"/>
    <w:rsid w:val="00A629DB"/>
    <w:rsid w:val="00A63752"/>
    <w:rsid w:val="00A63F65"/>
    <w:rsid w:val="00A64015"/>
    <w:rsid w:val="00A664EC"/>
    <w:rsid w:val="00A67964"/>
    <w:rsid w:val="00A71A9C"/>
    <w:rsid w:val="00A72338"/>
    <w:rsid w:val="00A73988"/>
    <w:rsid w:val="00A73F18"/>
    <w:rsid w:val="00A74167"/>
    <w:rsid w:val="00A74458"/>
    <w:rsid w:val="00A75255"/>
    <w:rsid w:val="00A77607"/>
    <w:rsid w:val="00A81C1D"/>
    <w:rsid w:val="00A82346"/>
    <w:rsid w:val="00A8249D"/>
    <w:rsid w:val="00A84A85"/>
    <w:rsid w:val="00A8513B"/>
    <w:rsid w:val="00A85445"/>
    <w:rsid w:val="00A85FCB"/>
    <w:rsid w:val="00A86256"/>
    <w:rsid w:val="00A86F46"/>
    <w:rsid w:val="00A915DD"/>
    <w:rsid w:val="00A91AB8"/>
    <w:rsid w:val="00A91C50"/>
    <w:rsid w:val="00A91FC9"/>
    <w:rsid w:val="00A924CB"/>
    <w:rsid w:val="00A9474D"/>
    <w:rsid w:val="00A95759"/>
    <w:rsid w:val="00A97332"/>
    <w:rsid w:val="00AA0641"/>
    <w:rsid w:val="00AA08CA"/>
    <w:rsid w:val="00AA108B"/>
    <w:rsid w:val="00AA119C"/>
    <w:rsid w:val="00AA138B"/>
    <w:rsid w:val="00AA16FF"/>
    <w:rsid w:val="00AA1CCC"/>
    <w:rsid w:val="00AA2CA0"/>
    <w:rsid w:val="00AA3721"/>
    <w:rsid w:val="00AA395F"/>
    <w:rsid w:val="00AA41F5"/>
    <w:rsid w:val="00AA53CE"/>
    <w:rsid w:val="00AA6755"/>
    <w:rsid w:val="00AA6BD4"/>
    <w:rsid w:val="00AA7BB5"/>
    <w:rsid w:val="00AB0114"/>
    <w:rsid w:val="00AB05CE"/>
    <w:rsid w:val="00AB08A0"/>
    <w:rsid w:val="00AB171E"/>
    <w:rsid w:val="00AB1AD6"/>
    <w:rsid w:val="00AB3CE4"/>
    <w:rsid w:val="00AB476E"/>
    <w:rsid w:val="00AB6EDC"/>
    <w:rsid w:val="00AB7466"/>
    <w:rsid w:val="00AB7534"/>
    <w:rsid w:val="00AC0B4C"/>
    <w:rsid w:val="00AC3D43"/>
    <w:rsid w:val="00AC67F1"/>
    <w:rsid w:val="00AD2A07"/>
    <w:rsid w:val="00AD2D1A"/>
    <w:rsid w:val="00AD3240"/>
    <w:rsid w:val="00AD35F4"/>
    <w:rsid w:val="00AD42F0"/>
    <w:rsid w:val="00AD594F"/>
    <w:rsid w:val="00AD69E9"/>
    <w:rsid w:val="00AD77D2"/>
    <w:rsid w:val="00AE0C1E"/>
    <w:rsid w:val="00AE0F1E"/>
    <w:rsid w:val="00AE1728"/>
    <w:rsid w:val="00AE1CB0"/>
    <w:rsid w:val="00AE34C8"/>
    <w:rsid w:val="00AE4676"/>
    <w:rsid w:val="00AE7143"/>
    <w:rsid w:val="00AE7602"/>
    <w:rsid w:val="00AF1183"/>
    <w:rsid w:val="00AF1E2F"/>
    <w:rsid w:val="00AF2394"/>
    <w:rsid w:val="00AF250A"/>
    <w:rsid w:val="00AF3434"/>
    <w:rsid w:val="00AF3FBD"/>
    <w:rsid w:val="00AF5960"/>
    <w:rsid w:val="00AF6349"/>
    <w:rsid w:val="00B01CA3"/>
    <w:rsid w:val="00B04894"/>
    <w:rsid w:val="00B04936"/>
    <w:rsid w:val="00B06670"/>
    <w:rsid w:val="00B07386"/>
    <w:rsid w:val="00B1088C"/>
    <w:rsid w:val="00B154BE"/>
    <w:rsid w:val="00B1671C"/>
    <w:rsid w:val="00B168F9"/>
    <w:rsid w:val="00B16A39"/>
    <w:rsid w:val="00B17D7F"/>
    <w:rsid w:val="00B21484"/>
    <w:rsid w:val="00B21539"/>
    <w:rsid w:val="00B22ABB"/>
    <w:rsid w:val="00B23BF0"/>
    <w:rsid w:val="00B23F69"/>
    <w:rsid w:val="00B245BD"/>
    <w:rsid w:val="00B25E60"/>
    <w:rsid w:val="00B274A0"/>
    <w:rsid w:val="00B27960"/>
    <w:rsid w:val="00B30481"/>
    <w:rsid w:val="00B31462"/>
    <w:rsid w:val="00B31D07"/>
    <w:rsid w:val="00B31EE6"/>
    <w:rsid w:val="00B31F8C"/>
    <w:rsid w:val="00B32AB4"/>
    <w:rsid w:val="00B33945"/>
    <w:rsid w:val="00B36C26"/>
    <w:rsid w:val="00B40A45"/>
    <w:rsid w:val="00B415BC"/>
    <w:rsid w:val="00B45551"/>
    <w:rsid w:val="00B45843"/>
    <w:rsid w:val="00B465A5"/>
    <w:rsid w:val="00B474A2"/>
    <w:rsid w:val="00B5049D"/>
    <w:rsid w:val="00B505C6"/>
    <w:rsid w:val="00B5233B"/>
    <w:rsid w:val="00B52A6D"/>
    <w:rsid w:val="00B536A0"/>
    <w:rsid w:val="00B55401"/>
    <w:rsid w:val="00B55CAC"/>
    <w:rsid w:val="00B56936"/>
    <w:rsid w:val="00B57F03"/>
    <w:rsid w:val="00B62AED"/>
    <w:rsid w:val="00B62B38"/>
    <w:rsid w:val="00B630B0"/>
    <w:rsid w:val="00B63A73"/>
    <w:rsid w:val="00B640DC"/>
    <w:rsid w:val="00B6490D"/>
    <w:rsid w:val="00B64ADD"/>
    <w:rsid w:val="00B652AD"/>
    <w:rsid w:val="00B65EA2"/>
    <w:rsid w:val="00B66315"/>
    <w:rsid w:val="00B67AD9"/>
    <w:rsid w:val="00B7017B"/>
    <w:rsid w:val="00B70C9A"/>
    <w:rsid w:val="00B714E1"/>
    <w:rsid w:val="00B71D9B"/>
    <w:rsid w:val="00B73E59"/>
    <w:rsid w:val="00B7435E"/>
    <w:rsid w:val="00B7479A"/>
    <w:rsid w:val="00B776B2"/>
    <w:rsid w:val="00B80E93"/>
    <w:rsid w:val="00B818B8"/>
    <w:rsid w:val="00B81F77"/>
    <w:rsid w:val="00B83697"/>
    <w:rsid w:val="00B84324"/>
    <w:rsid w:val="00B855F1"/>
    <w:rsid w:val="00B8590B"/>
    <w:rsid w:val="00B86F4B"/>
    <w:rsid w:val="00B87528"/>
    <w:rsid w:val="00B90679"/>
    <w:rsid w:val="00B918C2"/>
    <w:rsid w:val="00B91E7A"/>
    <w:rsid w:val="00B93E63"/>
    <w:rsid w:val="00B95283"/>
    <w:rsid w:val="00B9625F"/>
    <w:rsid w:val="00B9692E"/>
    <w:rsid w:val="00B97E1A"/>
    <w:rsid w:val="00B97E41"/>
    <w:rsid w:val="00B97ED9"/>
    <w:rsid w:val="00BA1B86"/>
    <w:rsid w:val="00BA1BED"/>
    <w:rsid w:val="00BA3BEF"/>
    <w:rsid w:val="00BA50BF"/>
    <w:rsid w:val="00BA7895"/>
    <w:rsid w:val="00BB0654"/>
    <w:rsid w:val="00BB098C"/>
    <w:rsid w:val="00BB2619"/>
    <w:rsid w:val="00BB312F"/>
    <w:rsid w:val="00BB33F6"/>
    <w:rsid w:val="00BB36C9"/>
    <w:rsid w:val="00BB61F6"/>
    <w:rsid w:val="00BB6957"/>
    <w:rsid w:val="00BC1CD8"/>
    <w:rsid w:val="00BC231D"/>
    <w:rsid w:val="00BC263E"/>
    <w:rsid w:val="00BC2F0F"/>
    <w:rsid w:val="00BC350B"/>
    <w:rsid w:val="00BC3F47"/>
    <w:rsid w:val="00BC5CA5"/>
    <w:rsid w:val="00BC5DA1"/>
    <w:rsid w:val="00BC5E98"/>
    <w:rsid w:val="00BC6B9E"/>
    <w:rsid w:val="00BC6BFD"/>
    <w:rsid w:val="00BC760D"/>
    <w:rsid w:val="00BC7BA2"/>
    <w:rsid w:val="00BD0174"/>
    <w:rsid w:val="00BD19C6"/>
    <w:rsid w:val="00BD22D1"/>
    <w:rsid w:val="00BD388F"/>
    <w:rsid w:val="00BD65A0"/>
    <w:rsid w:val="00BD78F6"/>
    <w:rsid w:val="00BD7BFA"/>
    <w:rsid w:val="00BE00E8"/>
    <w:rsid w:val="00BE0947"/>
    <w:rsid w:val="00BE1EB7"/>
    <w:rsid w:val="00BE1F25"/>
    <w:rsid w:val="00BE3FDD"/>
    <w:rsid w:val="00BE4279"/>
    <w:rsid w:val="00BE4B04"/>
    <w:rsid w:val="00BE4B2A"/>
    <w:rsid w:val="00BE4BCE"/>
    <w:rsid w:val="00BE5F73"/>
    <w:rsid w:val="00BE6EEA"/>
    <w:rsid w:val="00BE700A"/>
    <w:rsid w:val="00BF0A7F"/>
    <w:rsid w:val="00BF23FE"/>
    <w:rsid w:val="00BF2EBE"/>
    <w:rsid w:val="00BF3824"/>
    <w:rsid w:val="00BF4B4F"/>
    <w:rsid w:val="00BF6A8D"/>
    <w:rsid w:val="00BF7A92"/>
    <w:rsid w:val="00C00554"/>
    <w:rsid w:val="00C00A0B"/>
    <w:rsid w:val="00C00D75"/>
    <w:rsid w:val="00C010C6"/>
    <w:rsid w:val="00C01759"/>
    <w:rsid w:val="00C034D2"/>
    <w:rsid w:val="00C036E6"/>
    <w:rsid w:val="00C0467B"/>
    <w:rsid w:val="00C047AB"/>
    <w:rsid w:val="00C04852"/>
    <w:rsid w:val="00C0495D"/>
    <w:rsid w:val="00C066B6"/>
    <w:rsid w:val="00C1164F"/>
    <w:rsid w:val="00C118D2"/>
    <w:rsid w:val="00C1763B"/>
    <w:rsid w:val="00C212DC"/>
    <w:rsid w:val="00C23574"/>
    <w:rsid w:val="00C24368"/>
    <w:rsid w:val="00C256B7"/>
    <w:rsid w:val="00C26140"/>
    <w:rsid w:val="00C26195"/>
    <w:rsid w:val="00C278CB"/>
    <w:rsid w:val="00C27FDD"/>
    <w:rsid w:val="00C304B6"/>
    <w:rsid w:val="00C32037"/>
    <w:rsid w:val="00C33BCB"/>
    <w:rsid w:val="00C34511"/>
    <w:rsid w:val="00C3563E"/>
    <w:rsid w:val="00C35920"/>
    <w:rsid w:val="00C35FF0"/>
    <w:rsid w:val="00C367B0"/>
    <w:rsid w:val="00C375B8"/>
    <w:rsid w:val="00C41041"/>
    <w:rsid w:val="00C416FD"/>
    <w:rsid w:val="00C425EE"/>
    <w:rsid w:val="00C43499"/>
    <w:rsid w:val="00C441AA"/>
    <w:rsid w:val="00C44207"/>
    <w:rsid w:val="00C44A11"/>
    <w:rsid w:val="00C4795A"/>
    <w:rsid w:val="00C513B6"/>
    <w:rsid w:val="00C51413"/>
    <w:rsid w:val="00C52381"/>
    <w:rsid w:val="00C53ACB"/>
    <w:rsid w:val="00C568B3"/>
    <w:rsid w:val="00C56E96"/>
    <w:rsid w:val="00C570C7"/>
    <w:rsid w:val="00C57ED6"/>
    <w:rsid w:val="00C6034D"/>
    <w:rsid w:val="00C60C89"/>
    <w:rsid w:val="00C62141"/>
    <w:rsid w:val="00C62973"/>
    <w:rsid w:val="00C633F7"/>
    <w:rsid w:val="00C63EC7"/>
    <w:rsid w:val="00C64868"/>
    <w:rsid w:val="00C6579D"/>
    <w:rsid w:val="00C6653E"/>
    <w:rsid w:val="00C66B99"/>
    <w:rsid w:val="00C66EA4"/>
    <w:rsid w:val="00C67D73"/>
    <w:rsid w:val="00C702BF"/>
    <w:rsid w:val="00C72672"/>
    <w:rsid w:val="00C72A7B"/>
    <w:rsid w:val="00C73465"/>
    <w:rsid w:val="00C739DB"/>
    <w:rsid w:val="00C73B8E"/>
    <w:rsid w:val="00C74761"/>
    <w:rsid w:val="00C75079"/>
    <w:rsid w:val="00C75314"/>
    <w:rsid w:val="00C75446"/>
    <w:rsid w:val="00C76497"/>
    <w:rsid w:val="00C775C3"/>
    <w:rsid w:val="00C803E0"/>
    <w:rsid w:val="00C80749"/>
    <w:rsid w:val="00C80A1E"/>
    <w:rsid w:val="00C80B4A"/>
    <w:rsid w:val="00C8106C"/>
    <w:rsid w:val="00C812F4"/>
    <w:rsid w:val="00C81600"/>
    <w:rsid w:val="00C821E2"/>
    <w:rsid w:val="00C823D8"/>
    <w:rsid w:val="00C844BA"/>
    <w:rsid w:val="00C84A6E"/>
    <w:rsid w:val="00C84D9C"/>
    <w:rsid w:val="00C851F4"/>
    <w:rsid w:val="00C8645F"/>
    <w:rsid w:val="00C866EC"/>
    <w:rsid w:val="00C86BD7"/>
    <w:rsid w:val="00C86C2C"/>
    <w:rsid w:val="00C875D2"/>
    <w:rsid w:val="00C879E2"/>
    <w:rsid w:val="00C87CF9"/>
    <w:rsid w:val="00C87DD2"/>
    <w:rsid w:val="00C903FE"/>
    <w:rsid w:val="00C92045"/>
    <w:rsid w:val="00C922F1"/>
    <w:rsid w:val="00C925B5"/>
    <w:rsid w:val="00C939F1"/>
    <w:rsid w:val="00C95D7C"/>
    <w:rsid w:val="00C965CE"/>
    <w:rsid w:val="00C9690B"/>
    <w:rsid w:val="00CA03C7"/>
    <w:rsid w:val="00CA10C2"/>
    <w:rsid w:val="00CA3BF8"/>
    <w:rsid w:val="00CA4746"/>
    <w:rsid w:val="00CA6ACC"/>
    <w:rsid w:val="00CA705E"/>
    <w:rsid w:val="00CA714C"/>
    <w:rsid w:val="00CB05FA"/>
    <w:rsid w:val="00CB0CB2"/>
    <w:rsid w:val="00CB1407"/>
    <w:rsid w:val="00CB2181"/>
    <w:rsid w:val="00CB2551"/>
    <w:rsid w:val="00CB28A6"/>
    <w:rsid w:val="00CB2ABF"/>
    <w:rsid w:val="00CB33A5"/>
    <w:rsid w:val="00CB3915"/>
    <w:rsid w:val="00CB3E01"/>
    <w:rsid w:val="00CB52F1"/>
    <w:rsid w:val="00CB5484"/>
    <w:rsid w:val="00CB5D19"/>
    <w:rsid w:val="00CB63EA"/>
    <w:rsid w:val="00CB7DB4"/>
    <w:rsid w:val="00CC158D"/>
    <w:rsid w:val="00CC301A"/>
    <w:rsid w:val="00CC38E6"/>
    <w:rsid w:val="00CC4818"/>
    <w:rsid w:val="00CC6FCA"/>
    <w:rsid w:val="00CC7C3E"/>
    <w:rsid w:val="00CD0E3F"/>
    <w:rsid w:val="00CD1C2A"/>
    <w:rsid w:val="00CD2413"/>
    <w:rsid w:val="00CD2FF7"/>
    <w:rsid w:val="00CD394A"/>
    <w:rsid w:val="00CD55E2"/>
    <w:rsid w:val="00CD5DF8"/>
    <w:rsid w:val="00CD672D"/>
    <w:rsid w:val="00CD7323"/>
    <w:rsid w:val="00CE0ABE"/>
    <w:rsid w:val="00CE123B"/>
    <w:rsid w:val="00CE1769"/>
    <w:rsid w:val="00CE5E69"/>
    <w:rsid w:val="00CE5F9F"/>
    <w:rsid w:val="00CE6CE3"/>
    <w:rsid w:val="00CF0044"/>
    <w:rsid w:val="00CF0B96"/>
    <w:rsid w:val="00CF2105"/>
    <w:rsid w:val="00CF2362"/>
    <w:rsid w:val="00CF2715"/>
    <w:rsid w:val="00CF2A86"/>
    <w:rsid w:val="00D00A2E"/>
    <w:rsid w:val="00D00C0F"/>
    <w:rsid w:val="00D0134F"/>
    <w:rsid w:val="00D0163C"/>
    <w:rsid w:val="00D033C4"/>
    <w:rsid w:val="00D11B2B"/>
    <w:rsid w:val="00D1220E"/>
    <w:rsid w:val="00D1676A"/>
    <w:rsid w:val="00D16A9E"/>
    <w:rsid w:val="00D17394"/>
    <w:rsid w:val="00D204AC"/>
    <w:rsid w:val="00D22A2E"/>
    <w:rsid w:val="00D232A2"/>
    <w:rsid w:val="00D2386E"/>
    <w:rsid w:val="00D247D6"/>
    <w:rsid w:val="00D24DF1"/>
    <w:rsid w:val="00D24FCE"/>
    <w:rsid w:val="00D251E6"/>
    <w:rsid w:val="00D25936"/>
    <w:rsid w:val="00D264EF"/>
    <w:rsid w:val="00D26665"/>
    <w:rsid w:val="00D26ECF"/>
    <w:rsid w:val="00D2708D"/>
    <w:rsid w:val="00D271A1"/>
    <w:rsid w:val="00D2745C"/>
    <w:rsid w:val="00D30DD7"/>
    <w:rsid w:val="00D317E8"/>
    <w:rsid w:val="00D31BF5"/>
    <w:rsid w:val="00D32730"/>
    <w:rsid w:val="00D32CC0"/>
    <w:rsid w:val="00D33010"/>
    <w:rsid w:val="00D3398F"/>
    <w:rsid w:val="00D36561"/>
    <w:rsid w:val="00D36F9F"/>
    <w:rsid w:val="00D37E6F"/>
    <w:rsid w:val="00D44E24"/>
    <w:rsid w:val="00D45AAB"/>
    <w:rsid w:val="00D46971"/>
    <w:rsid w:val="00D47508"/>
    <w:rsid w:val="00D477FF"/>
    <w:rsid w:val="00D47FB5"/>
    <w:rsid w:val="00D50854"/>
    <w:rsid w:val="00D52AA7"/>
    <w:rsid w:val="00D52E2B"/>
    <w:rsid w:val="00D53FEE"/>
    <w:rsid w:val="00D609B0"/>
    <w:rsid w:val="00D60EDC"/>
    <w:rsid w:val="00D61F11"/>
    <w:rsid w:val="00D640EB"/>
    <w:rsid w:val="00D64842"/>
    <w:rsid w:val="00D64A68"/>
    <w:rsid w:val="00D65E3F"/>
    <w:rsid w:val="00D66D9C"/>
    <w:rsid w:val="00D704D3"/>
    <w:rsid w:val="00D70E70"/>
    <w:rsid w:val="00D72354"/>
    <w:rsid w:val="00D72C5C"/>
    <w:rsid w:val="00D730CB"/>
    <w:rsid w:val="00D738D2"/>
    <w:rsid w:val="00D747AC"/>
    <w:rsid w:val="00D757AC"/>
    <w:rsid w:val="00D75DB5"/>
    <w:rsid w:val="00D76A1F"/>
    <w:rsid w:val="00D77FDE"/>
    <w:rsid w:val="00D8088E"/>
    <w:rsid w:val="00D850E5"/>
    <w:rsid w:val="00D85172"/>
    <w:rsid w:val="00D87031"/>
    <w:rsid w:val="00D92287"/>
    <w:rsid w:val="00D946EE"/>
    <w:rsid w:val="00D96777"/>
    <w:rsid w:val="00DA197C"/>
    <w:rsid w:val="00DA2CC6"/>
    <w:rsid w:val="00DA306A"/>
    <w:rsid w:val="00DA4662"/>
    <w:rsid w:val="00DA7CDD"/>
    <w:rsid w:val="00DB04A9"/>
    <w:rsid w:val="00DB0FD8"/>
    <w:rsid w:val="00DB23EA"/>
    <w:rsid w:val="00DB27B6"/>
    <w:rsid w:val="00DB3839"/>
    <w:rsid w:val="00DB3FC8"/>
    <w:rsid w:val="00DB4070"/>
    <w:rsid w:val="00DB46D9"/>
    <w:rsid w:val="00DB4ECB"/>
    <w:rsid w:val="00DB6354"/>
    <w:rsid w:val="00DC12B6"/>
    <w:rsid w:val="00DC1CE4"/>
    <w:rsid w:val="00DC29F6"/>
    <w:rsid w:val="00DC4CA5"/>
    <w:rsid w:val="00DC65A6"/>
    <w:rsid w:val="00DC6BB5"/>
    <w:rsid w:val="00DC7586"/>
    <w:rsid w:val="00DD0108"/>
    <w:rsid w:val="00DD0ADD"/>
    <w:rsid w:val="00DD2C05"/>
    <w:rsid w:val="00DD53A3"/>
    <w:rsid w:val="00DE0359"/>
    <w:rsid w:val="00DE2423"/>
    <w:rsid w:val="00DE474E"/>
    <w:rsid w:val="00DE47C3"/>
    <w:rsid w:val="00DE56AF"/>
    <w:rsid w:val="00DE7325"/>
    <w:rsid w:val="00DE7926"/>
    <w:rsid w:val="00DE7E61"/>
    <w:rsid w:val="00DF14D1"/>
    <w:rsid w:val="00DF1C4B"/>
    <w:rsid w:val="00DF3A87"/>
    <w:rsid w:val="00DF3FDE"/>
    <w:rsid w:val="00DF64CD"/>
    <w:rsid w:val="00DF6FF8"/>
    <w:rsid w:val="00E004B4"/>
    <w:rsid w:val="00E02643"/>
    <w:rsid w:val="00E02745"/>
    <w:rsid w:val="00E04AF4"/>
    <w:rsid w:val="00E04C47"/>
    <w:rsid w:val="00E04CAF"/>
    <w:rsid w:val="00E0537A"/>
    <w:rsid w:val="00E06FB8"/>
    <w:rsid w:val="00E076B8"/>
    <w:rsid w:val="00E109EE"/>
    <w:rsid w:val="00E12D4B"/>
    <w:rsid w:val="00E132FC"/>
    <w:rsid w:val="00E15A6E"/>
    <w:rsid w:val="00E15D45"/>
    <w:rsid w:val="00E174B1"/>
    <w:rsid w:val="00E210D3"/>
    <w:rsid w:val="00E222D4"/>
    <w:rsid w:val="00E2297A"/>
    <w:rsid w:val="00E230D7"/>
    <w:rsid w:val="00E248B1"/>
    <w:rsid w:val="00E270DC"/>
    <w:rsid w:val="00E27C0D"/>
    <w:rsid w:val="00E370B7"/>
    <w:rsid w:val="00E37E96"/>
    <w:rsid w:val="00E40231"/>
    <w:rsid w:val="00E40A43"/>
    <w:rsid w:val="00E40C6E"/>
    <w:rsid w:val="00E40C8A"/>
    <w:rsid w:val="00E419D8"/>
    <w:rsid w:val="00E41C61"/>
    <w:rsid w:val="00E42A32"/>
    <w:rsid w:val="00E434DB"/>
    <w:rsid w:val="00E437AB"/>
    <w:rsid w:val="00E448A1"/>
    <w:rsid w:val="00E44DD6"/>
    <w:rsid w:val="00E45515"/>
    <w:rsid w:val="00E4607C"/>
    <w:rsid w:val="00E4636A"/>
    <w:rsid w:val="00E46E92"/>
    <w:rsid w:val="00E50F93"/>
    <w:rsid w:val="00E51128"/>
    <w:rsid w:val="00E5140D"/>
    <w:rsid w:val="00E514EC"/>
    <w:rsid w:val="00E52118"/>
    <w:rsid w:val="00E5234D"/>
    <w:rsid w:val="00E52FB1"/>
    <w:rsid w:val="00E5329D"/>
    <w:rsid w:val="00E5447F"/>
    <w:rsid w:val="00E54ABD"/>
    <w:rsid w:val="00E54E7D"/>
    <w:rsid w:val="00E551CE"/>
    <w:rsid w:val="00E55B41"/>
    <w:rsid w:val="00E564E1"/>
    <w:rsid w:val="00E56CBC"/>
    <w:rsid w:val="00E57756"/>
    <w:rsid w:val="00E60D38"/>
    <w:rsid w:val="00E60FDC"/>
    <w:rsid w:val="00E62E94"/>
    <w:rsid w:val="00E631B4"/>
    <w:rsid w:val="00E63C65"/>
    <w:rsid w:val="00E64C82"/>
    <w:rsid w:val="00E67BDA"/>
    <w:rsid w:val="00E70761"/>
    <w:rsid w:val="00E71795"/>
    <w:rsid w:val="00E720D0"/>
    <w:rsid w:val="00E726FC"/>
    <w:rsid w:val="00E72A84"/>
    <w:rsid w:val="00E72B3A"/>
    <w:rsid w:val="00E73810"/>
    <w:rsid w:val="00E74029"/>
    <w:rsid w:val="00E745E5"/>
    <w:rsid w:val="00E74D03"/>
    <w:rsid w:val="00E7633F"/>
    <w:rsid w:val="00E77442"/>
    <w:rsid w:val="00E77E73"/>
    <w:rsid w:val="00E802C2"/>
    <w:rsid w:val="00E81080"/>
    <w:rsid w:val="00E81A94"/>
    <w:rsid w:val="00E822DD"/>
    <w:rsid w:val="00E835C8"/>
    <w:rsid w:val="00E844CC"/>
    <w:rsid w:val="00E847EA"/>
    <w:rsid w:val="00E84F20"/>
    <w:rsid w:val="00E86D34"/>
    <w:rsid w:val="00E90434"/>
    <w:rsid w:val="00E91412"/>
    <w:rsid w:val="00E923F2"/>
    <w:rsid w:val="00E938C7"/>
    <w:rsid w:val="00E93A1B"/>
    <w:rsid w:val="00E93E9C"/>
    <w:rsid w:val="00E94652"/>
    <w:rsid w:val="00E95F24"/>
    <w:rsid w:val="00E96F46"/>
    <w:rsid w:val="00E97EED"/>
    <w:rsid w:val="00EA02EC"/>
    <w:rsid w:val="00EA03D4"/>
    <w:rsid w:val="00EA11EA"/>
    <w:rsid w:val="00EA1217"/>
    <w:rsid w:val="00EA19AD"/>
    <w:rsid w:val="00EA2D9C"/>
    <w:rsid w:val="00EA4E07"/>
    <w:rsid w:val="00EA5242"/>
    <w:rsid w:val="00EA5357"/>
    <w:rsid w:val="00EA54C7"/>
    <w:rsid w:val="00EA589A"/>
    <w:rsid w:val="00EA7BC1"/>
    <w:rsid w:val="00EB0364"/>
    <w:rsid w:val="00EB2CED"/>
    <w:rsid w:val="00EB39C9"/>
    <w:rsid w:val="00EB3F9D"/>
    <w:rsid w:val="00EB5649"/>
    <w:rsid w:val="00EB685B"/>
    <w:rsid w:val="00EC02DE"/>
    <w:rsid w:val="00EC213B"/>
    <w:rsid w:val="00EC2728"/>
    <w:rsid w:val="00EC3248"/>
    <w:rsid w:val="00EC35E9"/>
    <w:rsid w:val="00EC3AEC"/>
    <w:rsid w:val="00EC4848"/>
    <w:rsid w:val="00EC48B3"/>
    <w:rsid w:val="00EC4FAE"/>
    <w:rsid w:val="00EC6394"/>
    <w:rsid w:val="00EC70AD"/>
    <w:rsid w:val="00EC718C"/>
    <w:rsid w:val="00EC7C38"/>
    <w:rsid w:val="00ED0FE3"/>
    <w:rsid w:val="00ED11F8"/>
    <w:rsid w:val="00ED1555"/>
    <w:rsid w:val="00ED2307"/>
    <w:rsid w:val="00ED2608"/>
    <w:rsid w:val="00ED377C"/>
    <w:rsid w:val="00ED503C"/>
    <w:rsid w:val="00ED6375"/>
    <w:rsid w:val="00ED7063"/>
    <w:rsid w:val="00ED7681"/>
    <w:rsid w:val="00ED7C16"/>
    <w:rsid w:val="00ED7C1F"/>
    <w:rsid w:val="00EE0584"/>
    <w:rsid w:val="00EE342C"/>
    <w:rsid w:val="00EE3A76"/>
    <w:rsid w:val="00EE4289"/>
    <w:rsid w:val="00EE4710"/>
    <w:rsid w:val="00EE50E0"/>
    <w:rsid w:val="00EE54DC"/>
    <w:rsid w:val="00EE59A2"/>
    <w:rsid w:val="00EE65C0"/>
    <w:rsid w:val="00EF0168"/>
    <w:rsid w:val="00EF0239"/>
    <w:rsid w:val="00EF0728"/>
    <w:rsid w:val="00EF0AEC"/>
    <w:rsid w:val="00EF1E73"/>
    <w:rsid w:val="00EF275D"/>
    <w:rsid w:val="00EF4BA1"/>
    <w:rsid w:val="00EF5362"/>
    <w:rsid w:val="00EF5425"/>
    <w:rsid w:val="00EF60B6"/>
    <w:rsid w:val="00EF6BF5"/>
    <w:rsid w:val="00EF6D69"/>
    <w:rsid w:val="00EF7DC9"/>
    <w:rsid w:val="00F008DA"/>
    <w:rsid w:val="00F00AA6"/>
    <w:rsid w:val="00F0206D"/>
    <w:rsid w:val="00F02E01"/>
    <w:rsid w:val="00F0388B"/>
    <w:rsid w:val="00F04FC9"/>
    <w:rsid w:val="00F0523A"/>
    <w:rsid w:val="00F058A5"/>
    <w:rsid w:val="00F05C04"/>
    <w:rsid w:val="00F060DA"/>
    <w:rsid w:val="00F060E9"/>
    <w:rsid w:val="00F06491"/>
    <w:rsid w:val="00F112DA"/>
    <w:rsid w:val="00F12F57"/>
    <w:rsid w:val="00F14713"/>
    <w:rsid w:val="00F14C39"/>
    <w:rsid w:val="00F14D4B"/>
    <w:rsid w:val="00F15E5B"/>
    <w:rsid w:val="00F174C1"/>
    <w:rsid w:val="00F179FA"/>
    <w:rsid w:val="00F20BA1"/>
    <w:rsid w:val="00F21621"/>
    <w:rsid w:val="00F21B85"/>
    <w:rsid w:val="00F239D5"/>
    <w:rsid w:val="00F23BE0"/>
    <w:rsid w:val="00F245CE"/>
    <w:rsid w:val="00F26CFD"/>
    <w:rsid w:val="00F27715"/>
    <w:rsid w:val="00F308B1"/>
    <w:rsid w:val="00F309DD"/>
    <w:rsid w:val="00F312A9"/>
    <w:rsid w:val="00F31487"/>
    <w:rsid w:val="00F31FB2"/>
    <w:rsid w:val="00F320F8"/>
    <w:rsid w:val="00F32A2B"/>
    <w:rsid w:val="00F34DF6"/>
    <w:rsid w:val="00F35FF9"/>
    <w:rsid w:val="00F36B7E"/>
    <w:rsid w:val="00F36F8C"/>
    <w:rsid w:val="00F4068E"/>
    <w:rsid w:val="00F426EE"/>
    <w:rsid w:val="00F43DAC"/>
    <w:rsid w:val="00F43FB8"/>
    <w:rsid w:val="00F44521"/>
    <w:rsid w:val="00F45A63"/>
    <w:rsid w:val="00F45DC4"/>
    <w:rsid w:val="00F46FF5"/>
    <w:rsid w:val="00F47B65"/>
    <w:rsid w:val="00F5229A"/>
    <w:rsid w:val="00F522E5"/>
    <w:rsid w:val="00F53B96"/>
    <w:rsid w:val="00F549F8"/>
    <w:rsid w:val="00F55165"/>
    <w:rsid w:val="00F60C75"/>
    <w:rsid w:val="00F61AB1"/>
    <w:rsid w:val="00F64D34"/>
    <w:rsid w:val="00F66707"/>
    <w:rsid w:val="00F668A1"/>
    <w:rsid w:val="00F66D2E"/>
    <w:rsid w:val="00F67139"/>
    <w:rsid w:val="00F676BE"/>
    <w:rsid w:val="00F676F1"/>
    <w:rsid w:val="00F71D93"/>
    <w:rsid w:val="00F72371"/>
    <w:rsid w:val="00F72E51"/>
    <w:rsid w:val="00F7345B"/>
    <w:rsid w:val="00F7429A"/>
    <w:rsid w:val="00F745A6"/>
    <w:rsid w:val="00F74B32"/>
    <w:rsid w:val="00F76D30"/>
    <w:rsid w:val="00F77152"/>
    <w:rsid w:val="00F77D71"/>
    <w:rsid w:val="00F80669"/>
    <w:rsid w:val="00F8303E"/>
    <w:rsid w:val="00F838FF"/>
    <w:rsid w:val="00F843AF"/>
    <w:rsid w:val="00F845E0"/>
    <w:rsid w:val="00F84801"/>
    <w:rsid w:val="00F8512A"/>
    <w:rsid w:val="00F85E70"/>
    <w:rsid w:val="00F864FC"/>
    <w:rsid w:val="00F87144"/>
    <w:rsid w:val="00F90860"/>
    <w:rsid w:val="00F92E18"/>
    <w:rsid w:val="00F9395F"/>
    <w:rsid w:val="00F948A9"/>
    <w:rsid w:val="00F95DDD"/>
    <w:rsid w:val="00F976F5"/>
    <w:rsid w:val="00FA01AF"/>
    <w:rsid w:val="00FA0633"/>
    <w:rsid w:val="00FA142C"/>
    <w:rsid w:val="00FA2151"/>
    <w:rsid w:val="00FA3E49"/>
    <w:rsid w:val="00FA6366"/>
    <w:rsid w:val="00FA676D"/>
    <w:rsid w:val="00FA6ED6"/>
    <w:rsid w:val="00FB1020"/>
    <w:rsid w:val="00FB1CEF"/>
    <w:rsid w:val="00FB2177"/>
    <w:rsid w:val="00FB3C93"/>
    <w:rsid w:val="00FB408B"/>
    <w:rsid w:val="00FB4E8B"/>
    <w:rsid w:val="00FB506B"/>
    <w:rsid w:val="00FB5153"/>
    <w:rsid w:val="00FB5D8C"/>
    <w:rsid w:val="00FB7A50"/>
    <w:rsid w:val="00FB7E74"/>
    <w:rsid w:val="00FC0277"/>
    <w:rsid w:val="00FC0373"/>
    <w:rsid w:val="00FC2F81"/>
    <w:rsid w:val="00FC59E5"/>
    <w:rsid w:val="00FC66BB"/>
    <w:rsid w:val="00FC717F"/>
    <w:rsid w:val="00FD019E"/>
    <w:rsid w:val="00FD0496"/>
    <w:rsid w:val="00FD0913"/>
    <w:rsid w:val="00FD194C"/>
    <w:rsid w:val="00FD6447"/>
    <w:rsid w:val="00FD72D9"/>
    <w:rsid w:val="00FE121C"/>
    <w:rsid w:val="00FE198D"/>
    <w:rsid w:val="00FE1E34"/>
    <w:rsid w:val="00FE56EC"/>
    <w:rsid w:val="00FE659F"/>
    <w:rsid w:val="00FE6842"/>
    <w:rsid w:val="00FE693A"/>
    <w:rsid w:val="00FE6B1B"/>
    <w:rsid w:val="00FE7F18"/>
    <w:rsid w:val="00FF070A"/>
    <w:rsid w:val="00FF1515"/>
    <w:rsid w:val="00FF1CF6"/>
    <w:rsid w:val="00FF4FCB"/>
    <w:rsid w:val="00FF7A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C51E"/>
  <w15:docId w15:val="{D9869B32-D079-4CFB-A658-14EEB50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125B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060E9"/>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9A41D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24B9"/>
    <w:pPr>
      <w:keepNext/>
      <w:tabs>
        <w:tab w:val="right" w:pos="9029"/>
      </w:tabs>
      <w:spacing w:line="360" w:lineRule="auto"/>
      <w:ind w:left="2880" w:hanging="2880"/>
      <w:outlineLvl w:val="3"/>
    </w:pPr>
    <w:rPr>
      <w:b/>
      <w:bCs/>
      <w:szCs w:val="26"/>
    </w:rPr>
  </w:style>
  <w:style w:type="paragraph" w:styleId="Heading5">
    <w:name w:val="heading 5"/>
    <w:basedOn w:val="Normal"/>
    <w:next w:val="Normal"/>
    <w:link w:val="Heading5Char"/>
    <w:uiPriority w:val="9"/>
    <w:unhideWhenUsed/>
    <w:qFormat/>
    <w:rsid w:val="007651B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60E9"/>
    <w:rPr>
      <w:rFonts w:asciiTheme="majorHAnsi" w:eastAsiaTheme="majorEastAsia" w:hAnsiTheme="majorHAnsi" w:cstheme="majorBidi"/>
      <w:color w:val="365F91" w:themeColor="accent1" w:themeShade="BF"/>
      <w:sz w:val="26"/>
      <w:szCs w:val="26"/>
      <w:lang w:val="en-ZA"/>
    </w:rPr>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h"/>
    <w:basedOn w:val="FootnoteText1"/>
    <w:link w:val="FootnoteTextChar"/>
    <w:uiPriority w:val="99"/>
    <w:unhideWhenUsed/>
    <w:qFormat/>
    <w:rsid w:val="00CB63EA"/>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table" w:styleId="TableGrid">
    <w:name w:val="Table Grid"/>
    <w:basedOn w:val="TableNormal"/>
    <w:uiPriority w:val="39"/>
    <w:rsid w:val="00F060E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060E9"/>
    <w:rPr>
      <w:i/>
      <w:iCs/>
    </w:rPr>
  </w:style>
  <w:style w:type="character" w:customStyle="1" w:styleId="Heading3Char">
    <w:name w:val="Heading 3 Char"/>
    <w:basedOn w:val="DefaultParagraphFont"/>
    <w:link w:val="Heading3"/>
    <w:uiPriority w:val="9"/>
    <w:semiHidden/>
    <w:rsid w:val="009A41DA"/>
    <w:rPr>
      <w:rFonts w:asciiTheme="majorHAnsi" w:eastAsiaTheme="majorEastAsia" w:hAnsiTheme="majorHAnsi" w:cstheme="majorBidi"/>
      <w:color w:val="243F60" w:themeColor="accent1" w:themeShade="7F"/>
      <w:sz w:val="24"/>
      <w:szCs w:val="24"/>
      <w:lang w:val="en-ZA"/>
    </w:rPr>
  </w:style>
  <w:style w:type="character" w:styleId="Hyperlink">
    <w:name w:val="Hyperlink"/>
    <w:basedOn w:val="DefaultParagraphFont"/>
    <w:uiPriority w:val="99"/>
    <w:unhideWhenUsed/>
    <w:rsid w:val="009A41DA"/>
    <w:rPr>
      <w:color w:val="0000FF" w:themeColor="hyperlink"/>
      <w:u w:val="single"/>
    </w:rPr>
  </w:style>
  <w:style w:type="paragraph" w:styleId="NormalWeb">
    <w:name w:val="Normal (Web)"/>
    <w:basedOn w:val="Normal"/>
    <w:uiPriority w:val="99"/>
    <w:unhideWhenUsed/>
    <w:rsid w:val="009A41DA"/>
    <w:rPr>
      <w:sz w:val="24"/>
      <w:szCs w:val="24"/>
    </w:rPr>
  </w:style>
  <w:style w:type="character" w:styleId="CommentReference">
    <w:name w:val="annotation reference"/>
    <w:basedOn w:val="DefaultParagraphFont"/>
    <w:uiPriority w:val="99"/>
    <w:semiHidden/>
    <w:unhideWhenUsed/>
    <w:rsid w:val="009A41DA"/>
    <w:rPr>
      <w:sz w:val="16"/>
      <w:szCs w:val="16"/>
    </w:rPr>
  </w:style>
  <w:style w:type="paragraph" w:styleId="CommentText">
    <w:name w:val="annotation text"/>
    <w:basedOn w:val="Normal"/>
    <w:link w:val="CommentTextChar"/>
    <w:uiPriority w:val="99"/>
    <w:unhideWhenUsed/>
    <w:rsid w:val="00EE4710"/>
    <w:pPr>
      <w:spacing w:line="240" w:lineRule="auto"/>
    </w:pPr>
    <w:rPr>
      <w:sz w:val="20"/>
      <w:szCs w:val="20"/>
    </w:rPr>
  </w:style>
  <w:style w:type="character" w:customStyle="1" w:styleId="CommentTextChar">
    <w:name w:val="Comment Text Char"/>
    <w:basedOn w:val="DefaultParagraphFont"/>
    <w:link w:val="CommentText"/>
    <w:uiPriority w:val="99"/>
    <w:rsid w:val="009A41DA"/>
    <w:rPr>
      <w:rFonts w:ascii="Times New Roman" w:hAnsi="Times New Roman"/>
      <w:lang w:val="en-ZA"/>
    </w:rPr>
  </w:style>
  <w:style w:type="character" w:customStyle="1" w:styleId="CommentSubjectChar">
    <w:name w:val="Comment Subject Char"/>
    <w:basedOn w:val="CommentTextChar"/>
    <w:link w:val="CommentSubject"/>
    <w:uiPriority w:val="99"/>
    <w:semiHidden/>
    <w:rsid w:val="009A41DA"/>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9A41DA"/>
    <w:rPr>
      <w:b/>
      <w:bCs/>
    </w:rPr>
  </w:style>
  <w:style w:type="character" w:customStyle="1" w:styleId="UnresolvedMention1">
    <w:name w:val="Unresolved Mention1"/>
    <w:basedOn w:val="DefaultParagraphFont"/>
    <w:uiPriority w:val="99"/>
    <w:semiHidden/>
    <w:unhideWhenUsed/>
    <w:rsid w:val="00CE123B"/>
    <w:rPr>
      <w:color w:val="605E5C"/>
      <w:shd w:val="clear" w:color="auto" w:fill="E1DFDD"/>
    </w:rPr>
  </w:style>
  <w:style w:type="character" w:customStyle="1" w:styleId="UnresolvedMention2">
    <w:name w:val="Unresolved Mention2"/>
    <w:basedOn w:val="DefaultParagraphFont"/>
    <w:uiPriority w:val="99"/>
    <w:semiHidden/>
    <w:unhideWhenUsed/>
    <w:rsid w:val="00CE123B"/>
    <w:rPr>
      <w:color w:val="605E5C"/>
      <w:shd w:val="clear" w:color="auto" w:fill="E1DFDD"/>
    </w:rPr>
  </w:style>
  <w:style w:type="character" w:customStyle="1" w:styleId="UnresolvedMention3">
    <w:name w:val="Unresolved Mention3"/>
    <w:basedOn w:val="DefaultParagraphFont"/>
    <w:uiPriority w:val="99"/>
    <w:semiHidden/>
    <w:unhideWhenUsed/>
    <w:rsid w:val="00CB33A5"/>
    <w:rPr>
      <w:color w:val="605E5C"/>
      <w:shd w:val="clear" w:color="auto" w:fill="E1DFDD"/>
    </w:rPr>
  </w:style>
  <w:style w:type="paragraph" w:styleId="Revision">
    <w:name w:val="Revision"/>
    <w:hidden/>
    <w:uiPriority w:val="99"/>
    <w:semiHidden/>
    <w:rsid w:val="00CB33A5"/>
    <w:rPr>
      <w:rFonts w:ascii="Times New Roman" w:hAnsi="Times New Roman"/>
      <w:sz w:val="26"/>
      <w:szCs w:val="22"/>
      <w:lang w:val="en-ZA"/>
    </w:rPr>
  </w:style>
  <w:style w:type="character" w:customStyle="1" w:styleId="Heading1Char">
    <w:name w:val="Heading 1 Char"/>
    <w:basedOn w:val="DefaultParagraphFont"/>
    <w:link w:val="Heading1"/>
    <w:uiPriority w:val="9"/>
    <w:rsid w:val="00125BF4"/>
    <w:rPr>
      <w:rFonts w:asciiTheme="majorHAnsi" w:eastAsiaTheme="majorEastAsia" w:hAnsiTheme="majorHAnsi" w:cstheme="majorBidi"/>
      <w:color w:val="365F91" w:themeColor="accent1" w:themeShade="BF"/>
      <w:sz w:val="32"/>
      <w:szCs w:val="32"/>
      <w:lang w:val="en-ZA"/>
    </w:rPr>
  </w:style>
  <w:style w:type="character" w:customStyle="1" w:styleId="apple-converted-space">
    <w:name w:val="apple-converted-space"/>
    <w:basedOn w:val="DefaultParagraphFont"/>
    <w:rsid w:val="00D00C0F"/>
  </w:style>
  <w:style w:type="character" w:styleId="PlaceholderText">
    <w:name w:val="Placeholder Text"/>
    <w:basedOn w:val="DefaultParagraphFont"/>
    <w:uiPriority w:val="99"/>
    <w:semiHidden/>
    <w:rsid w:val="0073128C"/>
    <w:rPr>
      <w:color w:val="808080"/>
    </w:rPr>
  </w:style>
  <w:style w:type="character" w:styleId="FollowedHyperlink">
    <w:name w:val="FollowedHyperlink"/>
    <w:basedOn w:val="DefaultParagraphFont"/>
    <w:uiPriority w:val="99"/>
    <w:semiHidden/>
    <w:unhideWhenUsed/>
    <w:rsid w:val="0014034B"/>
    <w:rPr>
      <w:color w:val="800080" w:themeColor="followedHyperlink"/>
      <w:u w:val="single"/>
    </w:rPr>
  </w:style>
  <w:style w:type="character" w:customStyle="1" w:styleId="UnresolvedMention4">
    <w:name w:val="Unresolved Mention4"/>
    <w:basedOn w:val="DefaultParagraphFont"/>
    <w:uiPriority w:val="99"/>
    <w:semiHidden/>
    <w:unhideWhenUsed/>
    <w:rsid w:val="00FD0496"/>
    <w:rPr>
      <w:color w:val="605E5C"/>
      <w:shd w:val="clear" w:color="auto" w:fill="E1DFDD"/>
    </w:rPr>
  </w:style>
  <w:style w:type="paragraph" w:customStyle="1" w:styleId="Default">
    <w:name w:val="Default"/>
    <w:rsid w:val="006E0F2E"/>
    <w:pPr>
      <w:autoSpaceDE w:val="0"/>
      <w:autoSpaceDN w:val="0"/>
      <w:adjustRightInd w:val="0"/>
    </w:pPr>
    <w:rPr>
      <w:rFonts w:ascii="Times New Roman" w:hAnsi="Times New Roman"/>
      <w:color w:val="000000"/>
      <w:sz w:val="24"/>
      <w:szCs w:val="24"/>
      <w:lang w:val="en-ZA"/>
    </w:rPr>
  </w:style>
  <w:style w:type="character" w:customStyle="1" w:styleId="Heading5Char">
    <w:name w:val="Heading 5 Char"/>
    <w:basedOn w:val="DefaultParagraphFont"/>
    <w:link w:val="Heading5"/>
    <w:uiPriority w:val="9"/>
    <w:rsid w:val="007651B6"/>
    <w:rPr>
      <w:rFonts w:asciiTheme="majorHAnsi" w:eastAsiaTheme="majorEastAsia" w:hAnsiTheme="majorHAnsi" w:cstheme="majorBidi"/>
      <w:color w:val="365F91" w:themeColor="accent1" w:themeShade="BF"/>
      <w:sz w:val="26"/>
      <w:szCs w:val="22"/>
      <w:lang w:val="en-ZA"/>
    </w:rPr>
  </w:style>
  <w:style w:type="character" w:styleId="Strong">
    <w:name w:val="Strong"/>
    <w:basedOn w:val="DefaultParagraphFont"/>
    <w:uiPriority w:val="22"/>
    <w:qFormat/>
    <w:rsid w:val="007651B6"/>
    <w:rPr>
      <w:b/>
      <w:bCs/>
    </w:rPr>
  </w:style>
  <w:style w:type="paragraph" w:customStyle="1" w:styleId="NumberedParagraph">
    <w:name w:val="Numbered Paragraph"/>
    <w:basedOn w:val="Normal"/>
    <w:next w:val="Normal"/>
    <w:link w:val="NumberedParagraphChar"/>
    <w:qFormat/>
    <w:rsid w:val="00FB5153"/>
    <w:pPr>
      <w:ind w:left="720" w:hanging="720"/>
    </w:pPr>
    <w:rPr>
      <w:sz w:val="24"/>
    </w:rPr>
  </w:style>
  <w:style w:type="character" w:customStyle="1" w:styleId="UnresolvedMention5">
    <w:name w:val="Unresolved Mention5"/>
    <w:basedOn w:val="DefaultParagraphFont"/>
    <w:uiPriority w:val="99"/>
    <w:semiHidden/>
    <w:unhideWhenUsed/>
    <w:rsid w:val="00D33010"/>
    <w:rPr>
      <w:color w:val="605E5C"/>
      <w:shd w:val="clear" w:color="auto" w:fill="E1DFDD"/>
    </w:rPr>
  </w:style>
  <w:style w:type="paragraph" w:styleId="BodyText">
    <w:name w:val="Body Text"/>
    <w:basedOn w:val="Normal"/>
    <w:link w:val="BodyTextChar"/>
    <w:uiPriority w:val="1"/>
    <w:qFormat/>
    <w:rsid w:val="00007B79"/>
    <w:pPr>
      <w:widowControl w:val="0"/>
      <w:autoSpaceDE w:val="0"/>
      <w:autoSpaceDN w:val="0"/>
      <w:adjustRightInd w:val="0"/>
      <w:spacing w:line="240" w:lineRule="auto"/>
      <w:jc w:val="left"/>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007B79"/>
    <w:rPr>
      <w:rFonts w:ascii="Arial" w:eastAsiaTheme="minorEastAsia" w:hAnsi="Arial" w:cs="Arial"/>
      <w:sz w:val="24"/>
      <w:szCs w:val="24"/>
      <w:lang w:val="en-ZA" w:eastAsia="en-ZA"/>
    </w:rPr>
  </w:style>
  <w:style w:type="character" w:customStyle="1" w:styleId="Heading4Char">
    <w:name w:val="Heading 4 Char"/>
    <w:basedOn w:val="DefaultParagraphFont"/>
    <w:link w:val="Heading4"/>
    <w:uiPriority w:val="9"/>
    <w:rsid w:val="004C24B9"/>
    <w:rPr>
      <w:rFonts w:ascii="Times New Roman" w:hAnsi="Times New Roman"/>
      <w:b/>
      <w:bCs/>
      <w:sz w:val="26"/>
      <w:szCs w:val="26"/>
      <w:lang w:val="en-ZA"/>
    </w:rPr>
  </w:style>
  <w:style w:type="paragraph" w:styleId="BodyTextIndent">
    <w:name w:val="Body Text Indent"/>
    <w:basedOn w:val="Normal"/>
    <w:link w:val="BodyTextIndentChar"/>
    <w:uiPriority w:val="99"/>
    <w:unhideWhenUsed/>
    <w:rsid w:val="00836DC7"/>
    <w:pPr>
      <w:widowControl w:val="0"/>
      <w:tabs>
        <w:tab w:val="left" w:pos="851"/>
        <w:tab w:val="left" w:pos="1418"/>
        <w:tab w:val="left" w:pos="2835"/>
        <w:tab w:val="right" w:pos="8199"/>
      </w:tabs>
      <w:spacing w:line="360" w:lineRule="auto"/>
      <w:ind w:left="851" w:hanging="851"/>
    </w:pPr>
  </w:style>
  <w:style w:type="character" w:customStyle="1" w:styleId="BodyTextIndentChar">
    <w:name w:val="Body Text Indent Char"/>
    <w:basedOn w:val="DefaultParagraphFont"/>
    <w:link w:val="BodyTextIndent"/>
    <w:uiPriority w:val="99"/>
    <w:rsid w:val="00836DC7"/>
    <w:rPr>
      <w:rFonts w:ascii="Times New Roman" w:hAnsi="Times New Roman"/>
      <w:sz w:val="26"/>
      <w:szCs w:val="22"/>
      <w:lang w:val="en-ZA"/>
    </w:rPr>
  </w:style>
  <w:style w:type="character" w:customStyle="1" w:styleId="hvr">
    <w:name w:val="hvr"/>
    <w:basedOn w:val="DefaultParagraphFont"/>
    <w:rsid w:val="00F27715"/>
  </w:style>
  <w:style w:type="character" w:customStyle="1" w:styleId="NumberedParagraphChar">
    <w:name w:val="Numbered Paragraph Char"/>
    <w:basedOn w:val="DefaultParagraphFont"/>
    <w:link w:val="NumberedParagraph"/>
    <w:rsid w:val="00BF6A8D"/>
    <w:rPr>
      <w:rFonts w:ascii="Times New Roman" w:hAnsi="Times New Roman"/>
      <w:sz w:val="24"/>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93">
      <w:bodyDiv w:val="1"/>
      <w:marLeft w:val="0"/>
      <w:marRight w:val="0"/>
      <w:marTop w:val="0"/>
      <w:marBottom w:val="0"/>
      <w:divBdr>
        <w:top w:val="none" w:sz="0" w:space="0" w:color="auto"/>
        <w:left w:val="none" w:sz="0" w:space="0" w:color="auto"/>
        <w:bottom w:val="none" w:sz="0" w:space="0" w:color="auto"/>
        <w:right w:val="none" w:sz="0" w:space="0" w:color="auto"/>
      </w:divBdr>
      <w:divsChild>
        <w:div w:id="262954281">
          <w:marLeft w:val="0"/>
          <w:marRight w:val="0"/>
          <w:marTop w:val="0"/>
          <w:marBottom w:val="0"/>
          <w:divBdr>
            <w:top w:val="none" w:sz="0" w:space="0" w:color="auto"/>
            <w:left w:val="none" w:sz="0" w:space="0" w:color="auto"/>
            <w:bottom w:val="none" w:sz="0" w:space="0" w:color="auto"/>
            <w:right w:val="none" w:sz="0" w:space="0" w:color="auto"/>
          </w:divBdr>
          <w:divsChild>
            <w:div w:id="638874742">
              <w:marLeft w:val="0"/>
              <w:marRight w:val="0"/>
              <w:marTop w:val="0"/>
              <w:marBottom w:val="0"/>
              <w:divBdr>
                <w:top w:val="none" w:sz="0" w:space="0" w:color="auto"/>
                <w:left w:val="none" w:sz="0" w:space="0" w:color="auto"/>
                <w:bottom w:val="none" w:sz="0" w:space="0" w:color="auto"/>
                <w:right w:val="none" w:sz="0" w:space="0" w:color="auto"/>
              </w:divBdr>
              <w:divsChild>
                <w:div w:id="4218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23">
      <w:bodyDiv w:val="1"/>
      <w:marLeft w:val="0"/>
      <w:marRight w:val="0"/>
      <w:marTop w:val="0"/>
      <w:marBottom w:val="0"/>
      <w:divBdr>
        <w:top w:val="none" w:sz="0" w:space="0" w:color="auto"/>
        <w:left w:val="none" w:sz="0" w:space="0" w:color="auto"/>
        <w:bottom w:val="none" w:sz="0" w:space="0" w:color="auto"/>
        <w:right w:val="none" w:sz="0" w:space="0" w:color="auto"/>
      </w:divBdr>
    </w:div>
    <w:div w:id="63770404">
      <w:bodyDiv w:val="1"/>
      <w:marLeft w:val="0"/>
      <w:marRight w:val="0"/>
      <w:marTop w:val="0"/>
      <w:marBottom w:val="0"/>
      <w:divBdr>
        <w:top w:val="none" w:sz="0" w:space="0" w:color="auto"/>
        <w:left w:val="none" w:sz="0" w:space="0" w:color="auto"/>
        <w:bottom w:val="none" w:sz="0" w:space="0" w:color="auto"/>
        <w:right w:val="none" w:sz="0" w:space="0" w:color="auto"/>
      </w:divBdr>
    </w:div>
    <w:div w:id="100302437">
      <w:bodyDiv w:val="1"/>
      <w:marLeft w:val="0"/>
      <w:marRight w:val="0"/>
      <w:marTop w:val="0"/>
      <w:marBottom w:val="0"/>
      <w:divBdr>
        <w:top w:val="none" w:sz="0" w:space="0" w:color="auto"/>
        <w:left w:val="none" w:sz="0" w:space="0" w:color="auto"/>
        <w:bottom w:val="none" w:sz="0" w:space="0" w:color="auto"/>
        <w:right w:val="none" w:sz="0" w:space="0" w:color="auto"/>
      </w:divBdr>
      <w:divsChild>
        <w:div w:id="290789359">
          <w:marLeft w:val="0"/>
          <w:marRight w:val="0"/>
          <w:marTop w:val="0"/>
          <w:marBottom w:val="225"/>
          <w:divBdr>
            <w:top w:val="single" w:sz="24" w:space="0" w:color="auto"/>
            <w:left w:val="single" w:sz="24" w:space="0" w:color="auto"/>
            <w:bottom w:val="single" w:sz="36" w:space="0" w:color="003300"/>
            <w:right w:val="single" w:sz="24" w:space="0" w:color="auto"/>
          </w:divBdr>
          <w:divsChild>
            <w:div w:id="500511628">
              <w:marLeft w:val="0"/>
              <w:marRight w:val="0"/>
              <w:marTop w:val="0"/>
              <w:marBottom w:val="0"/>
              <w:divBdr>
                <w:top w:val="none" w:sz="0" w:space="0" w:color="auto"/>
                <w:left w:val="none" w:sz="0" w:space="0" w:color="auto"/>
                <w:bottom w:val="none" w:sz="0" w:space="0" w:color="auto"/>
                <w:right w:val="none" w:sz="0" w:space="0" w:color="auto"/>
              </w:divBdr>
            </w:div>
          </w:divsChild>
        </w:div>
        <w:div w:id="397746529">
          <w:marLeft w:val="0"/>
          <w:marRight w:val="0"/>
          <w:marTop w:val="0"/>
          <w:marBottom w:val="0"/>
          <w:divBdr>
            <w:top w:val="none" w:sz="0" w:space="0" w:color="auto"/>
            <w:left w:val="none" w:sz="0" w:space="0" w:color="auto"/>
            <w:bottom w:val="none" w:sz="0" w:space="0" w:color="auto"/>
            <w:right w:val="none" w:sz="0" w:space="0" w:color="auto"/>
          </w:divBdr>
          <w:divsChild>
            <w:div w:id="707992975">
              <w:marLeft w:val="0"/>
              <w:marRight w:val="0"/>
              <w:marTop w:val="0"/>
              <w:marBottom w:val="0"/>
              <w:divBdr>
                <w:top w:val="none" w:sz="0" w:space="0" w:color="auto"/>
                <w:left w:val="none" w:sz="0" w:space="0" w:color="auto"/>
                <w:bottom w:val="none" w:sz="0" w:space="0" w:color="auto"/>
                <w:right w:val="none" w:sz="0" w:space="0" w:color="auto"/>
              </w:divBdr>
              <w:divsChild>
                <w:div w:id="268591649">
                  <w:marLeft w:val="0"/>
                  <w:marRight w:val="0"/>
                  <w:marTop w:val="0"/>
                  <w:marBottom w:val="0"/>
                  <w:divBdr>
                    <w:top w:val="none" w:sz="0" w:space="0" w:color="auto"/>
                    <w:left w:val="none" w:sz="0" w:space="0" w:color="auto"/>
                    <w:bottom w:val="none" w:sz="0" w:space="0" w:color="auto"/>
                    <w:right w:val="none" w:sz="0" w:space="0" w:color="auto"/>
                  </w:divBdr>
                  <w:divsChild>
                    <w:div w:id="921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6807">
      <w:bodyDiv w:val="1"/>
      <w:marLeft w:val="0"/>
      <w:marRight w:val="0"/>
      <w:marTop w:val="0"/>
      <w:marBottom w:val="0"/>
      <w:divBdr>
        <w:top w:val="none" w:sz="0" w:space="0" w:color="auto"/>
        <w:left w:val="none" w:sz="0" w:space="0" w:color="auto"/>
        <w:bottom w:val="none" w:sz="0" w:space="0" w:color="auto"/>
        <w:right w:val="none" w:sz="0" w:space="0" w:color="auto"/>
      </w:divBdr>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44661647">
      <w:bodyDiv w:val="1"/>
      <w:marLeft w:val="0"/>
      <w:marRight w:val="0"/>
      <w:marTop w:val="0"/>
      <w:marBottom w:val="0"/>
      <w:divBdr>
        <w:top w:val="none" w:sz="0" w:space="0" w:color="auto"/>
        <w:left w:val="none" w:sz="0" w:space="0" w:color="auto"/>
        <w:bottom w:val="none" w:sz="0" w:space="0" w:color="auto"/>
        <w:right w:val="none" w:sz="0" w:space="0" w:color="auto"/>
      </w:divBdr>
      <w:divsChild>
        <w:div w:id="887499486">
          <w:marLeft w:val="0"/>
          <w:marRight w:val="0"/>
          <w:marTop w:val="144"/>
          <w:marBottom w:val="24"/>
          <w:divBdr>
            <w:top w:val="none" w:sz="0" w:space="0" w:color="auto"/>
            <w:left w:val="none" w:sz="0" w:space="0" w:color="auto"/>
            <w:bottom w:val="none" w:sz="0" w:space="0" w:color="auto"/>
            <w:right w:val="none" w:sz="0" w:space="0" w:color="auto"/>
          </w:divBdr>
        </w:div>
      </w:divsChild>
    </w:div>
    <w:div w:id="144904163">
      <w:bodyDiv w:val="1"/>
      <w:marLeft w:val="0"/>
      <w:marRight w:val="0"/>
      <w:marTop w:val="0"/>
      <w:marBottom w:val="0"/>
      <w:divBdr>
        <w:top w:val="none" w:sz="0" w:space="0" w:color="auto"/>
        <w:left w:val="none" w:sz="0" w:space="0" w:color="auto"/>
        <w:bottom w:val="none" w:sz="0" w:space="0" w:color="auto"/>
        <w:right w:val="none" w:sz="0" w:space="0" w:color="auto"/>
      </w:divBdr>
    </w:div>
    <w:div w:id="157499544">
      <w:bodyDiv w:val="1"/>
      <w:marLeft w:val="0"/>
      <w:marRight w:val="0"/>
      <w:marTop w:val="0"/>
      <w:marBottom w:val="0"/>
      <w:divBdr>
        <w:top w:val="none" w:sz="0" w:space="0" w:color="auto"/>
        <w:left w:val="none" w:sz="0" w:space="0" w:color="auto"/>
        <w:bottom w:val="none" w:sz="0" w:space="0" w:color="auto"/>
        <w:right w:val="none" w:sz="0" w:space="0" w:color="auto"/>
      </w:divBdr>
      <w:divsChild>
        <w:div w:id="1016224941">
          <w:marLeft w:val="0"/>
          <w:marRight w:val="0"/>
          <w:marTop w:val="0"/>
          <w:marBottom w:val="0"/>
          <w:divBdr>
            <w:top w:val="none" w:sz="0" w:space="0" w:color="auto"/>
            <w:left w:val="none" w:sz="0" w:space="0" w:color="auto"/>
            <w:bottom w:val="none" w:sz="0" w:space="0" w:color="auto"/>
            <w:right w:val="none" w:sz="0" w:space="0" w:color="auto"/>
          </w:divBdr>
          <w:divsChild>
            <w:div w:id="1161193357">
              <w:marLeft w:val="0"/>
              <w:marRight w:val="0"/>
              <w:marTop w:val="0"/>
              <w:marBottom w:val="0"/>
              <w:divBdr>
                <w:top w:val="none" w:sz="0" w:space="0" w:color="auto"/>
                <w:left w:val="none" w:sz="0" w:space="0" w:color="auto"/>
                <w:bottom w:val="none" w:sz="0" w:space="0" w:color="auto"/>
                <w:right w:val="none" w:sz="0" w:space="0" w:color="auto"/>
              </w:divBdr>
              <w:divsChild>
                <w:div w:id="1469785806">
                  <w:marLeft w:val="0"/>
                  <w:marRight w:val="0"/>
                  <w:marTop w:val="0"/>
                  <w:marBottom w:val="0"/>
                  <w:divBdr>
                    <w:top w:val="none" w:sz="0" w:space="0" w:color="auto"/>
                    <w:left w:val="none" w:sz="0" w:space="0" w:color="auto"/>
                    <w:bottom w:val="none" w:sz="0" w:space="0" w:color="auto"/>
                    <w:right w:val="none" w:sz="0" w:space="0" w:color="auto"/>
                  </w:divBdr>
                  <w:divsChild>
                    <w:div w:id="272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7941">
      <w:bodyDiv w:val="1"/>
      <w:marLeft w:val="0"/>
      <w:marRight w:val="0"/>
      <w:marTop w:val="0"/>
      <w:marBottom w:val="0"/>
      <w:divBdr>
        <w:top w:val="none" w:sz="0" w:space="0" w:color="auto"/>
        <w:left w:val="none" w:sz="0" w:space="0" w:color="auto"/>
        <w:bottom w:val="none" w:sz="0" w:space="0" w:color="auto"/>
        <w:right w:val="none" w:sz="0" w:space="0" w:color="auto"/>
      </w:divBdr>
    </w:div>
    <w:div w:id="221142138">
      <w:bodyDiv w:val="1"/>
      <w:marLeft w:val="0"/>
      <w:marRight w:val="0"/>
      <w:marTop w:val="0"/>
      <w:marBottom w:val="0"/>
      <w:divBdr>
        <w:top w:val="none" w:sz="0" w:space="0" w:color="auto"/>
        <w:left w:val="none" w:sz="0" w:space="0" w:color="auto"/>
        <w:bottom w:val="none" w:sz="0" w:space="0" w:color="auto"/>
        <w:right w:val="none" w:sz="0" w:space="0" w:color="auto"/>
      </w:divBdr>
    </w:div>
    <w:div w:id="234584719">
      <w:bodyDiv w:val="1"/>
      <w:marLeft w:val="0"/>
      <w:marRight w:val="0"/>
      <w:marTop w:val="0"/>
      <w:marBottom w:val="0"/>
      <w:divBdr>
        <w:top w:val="none" w:sz="0" w:space="0" w:color="auto"/>
        <w:left w:val="none" w:sz="0" w:space="0" w:color="auto"/>
        <w:bottom w:val="none" w:sz="0" w:space="0" w:color="auto"/>
        <w:right w:val="none" w:sz="0" w:space="0" w:color="auto"/>
      </w:divBdr>
      <w:divsChild>
        <w:div w:id="11883911">
          <w:marLeft w:val="2580"/>
          <w:marRight w:val="0"/>
          <w:marTop w:val="60"/>
          <w:marBottom w:val="0"/>
          <w:divBdr>
            <w:top w:val="none" w:sz="0" w:space="0" w:color="auto"/>
            <w:left w:val="none" w:sz="0" w:space="0" w:color="auto"/>
            <w:bottom w:val="none" w:sz="0" w:space="0" w:color="auto"/>
            <w:right w:val="none" w:sz="0" w:space="0" w:color="auto"/>
          </w:divBdr>
        </w:div>
        <w:div w:id="55318929">
          <w:marLeft w:val="1134"/>
          <w:marRight w:val="0"/>
          <w:marTop w:val="60"/>
          <w:marBottom w:val="0"/>
          <w:divBdr>
            <w:top w:val="none" w:sz="0" w:space="0" w:color="auto"/>
            <w:left w:val="none" w:sz="0" w:space="0" w:color="auto"/>
            <w:bottom w:val="none" w:sz="0" w:space="0" w:color="auto"/>
            <w:right w:val="none" w:sz="0" w:space="0" w:color="auto"/>
          </w:divBdr>
        </w:div>
        <w:div w:id="240143139">
          <w:marLeft w:val="0"/>
          <w:marRight w:val="0"/>
          <w:marTop w:val="60"/>
          <w:marBottom w:val="0"/>
          <w:divBdr>
            <w:top w:val="none" w:sz="0" w:space="0" w:color="auto"/>
            <w:left w:val="none" w:sz="0" w:space="0" w:color="auto"/>
            <w:bottom w:val="none" w:sz="0" w:space="0" w:color="auto"/>
            <w:right w:val="none" w:sz="0" w:space="0" w:color="auto"/>
          </w:divBdr>
        </w:div>
        <w:div w:id="254678243">
          <w:marLeft w:val="1134"/>
          <w:marRight w:val="0"/>
          <w:marTop w:val="60"/>
          <w:marBottom w:val="0"/>
          <w:divBdr>
            <w:top w:val="none" w:sz="0" w:space="0" w:color="auto"/>
            <w:left w:val="none" w:sz="0" w:space="0" w:color="auto"/>
            <w:bottom w:val="none" w:sz="0" w:space="0" w:color="auto"/>
            <w:right w:val="none" w:sz="0" w:space="0" w:color="auto"/>
          </w:divBdr>
        </w:div>
        <w:div w:id="449589568">
          <w:marLeft w:val="0"/>
          <w:marRight w:val="0"/>
          <w:marTop w:val="60"/>
          <w:marBottom w:val="0"/>
          <w:divBdr>
            <w:top w:val="none" w:sz="0" w:space="0" w:color="auto"/>
            <w:left w:val="none" w:sz="0" w:space="0" w:color="auto"/>
            <w:bottom w:val="none" w:sz="0" w:space="0" w:color="auto"/>
            <w:right w:val="none" w:sz="0" w:space="0" w:color="auto"/>
          </w:divBdr>
        </w:div>
        <w:div w:id="517889622">
          <w:marLeft w:val="1134"/>
          <w:marRight w:val="0"/>
          <w:marTop w:val="60"/>
          <w:marBottom w:val="0"/>
          <w:divBdr>
            <w:top w:val="none" w:sz="0" w:space="0" w:color="auto"/>
            <w:left w:val="none" w:sz="0" w:space="0" w:color="auto"/>
            <w:bottom w:val="none" w:sz="0" w:space="0" w:color="auto"/>
            <w:right w:val="none" w:sz="0" w:space="0" w:color="auto"/>
          </w:divBdr>
        </w:div>
        <w:div w:id="610819989">
          <w:marLeft w:val="1134"/>
          <w:marRight w:val="0"/>
          <w:marTop w:val="60"/>
          <w:marBottom w:val="0"/>
          <w:divBdr>
            <w:top w:val="none" w:sz="0" w:space="0" w:color="auto"/>
            <w:left w:val="none" w:sz="0" w:space="0" w:color="auto"/>
            <w:bottom w:val="none" w:sz="0" w:space="0" w:color="auto"/>
            <w:right w:val="none" w:sz="0" w:space="0" w:color="auto"/>
          </w:divBdr>
        </w:div>
        <w:div w:id="630478460">
          <w:marLeft w:val="1134"/>
          <w:marRight w:val="0"/>
          <w:marTop w:val="60"/>
          <w:marBottom w:val="0"/>
          <w:divBdr>
            <w:top w:val="none" w:sz="0" w:space="0" w:color="auto"/>
            <w:left w:val="none" w:sz="0" w:space="0" w:color="auto"/>
            <w:bottom w:val="none" w:sz="0" w:space="0" w:color="auto"/>
            <w:right w:val="none" w:sz="0" w:space="0" w:color="auto"/>
          </w:divBdr>
        </w:div>
        <w:div w:id="690304488">
          <w:marLeft w:val="1134"/>
          <w:marRight w:val="0"/>
          <w:marTop w:val="60"/>
          <w:marBottom w:val="0"/>
          <w:divBdr>
            <w:top w:val="none" w:sz="0" w:space="0" w:color="auto"/>
            <w:left w:val="none" w:sz="0" w:space="0" w:color="auto"/>
            <w:bottom w:val="none" w:sz="0" w:space="0" w:color="auto"/>
            <w:right w:val="none" w:sz="0" w:space="0" w:color="auto"/>
          </w:divBdr>
        </w:div>
        <w:div w:id="836264200">
          <w:marLeft w:val="0"/>
          <w:marRight w:val="0"/>
          <w:marTop w:val="60"/>
          <w:marBottom w:val="0"/>
          <w:divBdr>
            <w:top w:val="none" w:sz="0" w:space="0" w:color="auto"/>
            <w:left w:val="none" w:sz="0" w:space="0" w:color="auto"/>
            <w:bottom w:val="none" w:sz="0" w:space="0" w:color="auto"/>
            <w:right w:val="none" w:sz="0" w:space="0" w:color="auto"/>
          </w:divBdr>
        </w:div>
        <w:div w:id="963075728">
          <w:marLeft w:val="0"/>
          <w:marRight w:val="0"/>
          <w:marTop w:val="120"/>
          <w:marBottom w:val="0"/>
          <w:divBdr>
            <w:top w:val="none" w:sz="0" w:space="0" w:color="auto"/>
            <w:left w:val="none" w:sz="0" w:space="0" w:color="auto"/>
            <w:bottom w:val="none" w:sz="0" w:space="0" w:color="auto"/>
            <w:right w:val="none" w:sz="0" w:space="0" w:color="auto"/>
          </w:divBdr>
        </w:div>
        <w:div w:id="971592350">
          <w:marLeft w:val="0"/>
          <w:marRight w:val="0"/>
          <w:marTop w:val="60"/>
          <w:marBottom w:val="0"/>
          <w:divBdr>
            <w:top w:val="none" w:sz="0" w:space="0" w:color="auto"/>
            <w:left w:val="none" w:sz="0" w:space="0" w:color="auto"/>
            <w:bottom w:val="none" w:sz="0" w:space="0" w:color="auto"/>
            <w:right w:val="none" w:sz="0" w:space="0" w:color="auto"/>
          </w:divBdr>
        </w:div>
        <w:div w:id="1006202134">
          <w:marLeft w:val="2580"/>
          <w:marRight w:val="0"/>
          <w:marTop w:val="60"/>
          <w:marBottom w:val="0"/>
          <w:divBdr>
            <w:top w:val="none" w:sz="0" w:space="0" w:color="auto"/>
            <w:left w:val="none" w:sz="0" w:space="0" w:color="auto"/>
            <w:bottom w:val="none" w:sz="0" w:space="0" w:color="auto"/>
            <w:right w:val="none" w:sz="0" w:space="0" w:color="auto"/>
          </w:divBdr>
        </w:div>
        <w:div w:id="1317414728">
          <w:marLeft w:val="0"/>
          <w:marRight w:val="0"/>
          <w:marTop w:val="60"/>
          <w:marBottom w:val="0"/>
          <w:divBdr>
            <w:top w:val="none" w:sz="0" w:space="0" w:color="auto"/>
            <w:left w:val="none" w:sz="0" w:space="0" w:color="auto"/>
            <w:bottom w:val="none" w:sz="0" w:space="0" w:color="auto"/>
            <w:right w:val="none" w:sz="0" w:space="0" w:color="auto"/>
          </w:divBdr>
        </w:div>
        <w:div w:id="1660305697">
          <w:marLeft w:val="1134"/>
          <w:marRight w:val="0"/>
          <w:marTop w:val="60"/>
          <w:marBottom w:val="0"/>
          <w:divBdr>
            <w:top w:val="none" w:sz="0" w:space="0" w:color="auto"/>
            <w:left w:val="none" w:sz="0" w:space="0" w:color="auto"/>
            <w:bottom w:val="none" w:sz="0" w:space="0" w:color="auto"/>
            <w:right w:val="none" w:sz="0" w:space="0" w:color="auto"/>
          </w:divBdr>
        </w:div>
        <w:div w:id="1792629351">
          <w:marLeft w:val="567"/>
          <w:marRight w:val="567"/>
          <w:marTop w:val="20"/>
          <w:marBottom w:val="20"/>
          <w:divBdr>
            <w:top w:val="none" w:sz="0" w:space="0" w:color="auto"/>
            <w:left w:val="none" w:sz="0" w:space="0" w:color="auto"/>
            <w:bottom w:val="none" w:sz="0" w:space="0" w:color="auto"/>
            <w:right w:val="none" w:sz="0" w:space="0" w:color="auto"/>
          </w:divBdr>
        </w:div>
        <w:div w:id="1871407589">
          <w:marLeft w:val="1134"/>
          <w:marRight w:val="0"/>
          <w:marTop w:val="60"/>
          <w:marBottom w:val="0"/>
          <w:divBdr>
            <w:top w:val="none" w:sz="0" w:space="0" w:color="auto"/>
            <w:left w:val="none" w:sz="0" w:space="0" w:color="auto"/>
            <w:bottom w:val="none" w:sz="0" w:space="0" w:color="auto"/>
            <w:right w:val="none" w:sz="0" w:space="0" w:color="auto"/>
          </w:divBdr>
        </w:div>
        <w:div w:id="2034645453">
          <w:marLeft w:val="2580"/>
          <w:marRight w:val="0"/>
          <w:marTop w:val="60"/>
          <w:marBottom w:val="0"/>
          <w:divBdr>
            <w:top w:val="none" w:sz="0" w:space="0" w:color="auto"/>
            <w:left w:val="none" w:sz="0" w:space="0" w:color="auto"/>
            <w:bottom w:val="none" w:sz="0" w:space="0" w:color="auto"/>
            <w:right w:val="none" w:sz="0" w:space="0" w:color="auto"/>
          </w:divBdr>
        </w:div>
        <w:div w:id="2035033742">
          <w:marLeft w:val="0"/>
          <w:marRight w:val="0"/>
          <w:marTop w:val="60"/>
          <w:marBottom w:val="0"/>
          <w:divBdr>
            <w:top w:val="none" w:sz="0" w:space="0" w:color="auto"/>
            <w:left w:val="none" w:sz="0" w:space="0" w:color="auto"/>
            <w:bottom w:val="none" w:sz="0" w:space="0" w:color="auto"/>
            <w:right w:val="none" w:sz="0" w:space="0" w:color="auto"/>
          </w:divBdr>
        </w:div>
        <w:div w:id="2065830920">
          <w:marLeft w:val="0"/>
          <w:marRight w:val="0"/>
          <w:marTop w:val="120"/>
          <w:marBottom w:val="0"/>
          <w:divBdr>
            <w:top w:val="none" w:sz="0" w:space="0" w:color="auto"/>
            <w:left w:val="none" w:sz="0" w:space="0" w:color="auto"/>
            <w:bottom w:val="none" w:sz="0" w:space="0" w:color="auto"/>
            <w:right w:val="none" w:sz="0" w:space="0" w:color="auto"/>
          </w:divBdr>
        </w:div>
        <w:div w:id="2131702929">
          <w:marLeft w:val="0"/>
          <w:marRight w:val="0"/>
          <w:marTop w:val="60"/>
          <w:marBottom w:val="0"/>
          <w:divBdr>
            <w:top w:val="none" w:sz="0" w:space="0" w:color="auto"/>
            <w:left w:val="none" w:sz="0" w:space="0" w:color="auto"/>
            <w:bottom w:val="none" w:sz="0" w:space="0" w:color="auto"/>
            <w:right w:val="none" w:sz="0" w:space="0" w:color="auto"/>
          </w:divBdr>
        </w:div>
      </w:divsChild>
    </w:div>
    <w:div w:id="241447965">
      <w:bodyDiv w:val="1"/>
      <w:marLeft w:val="0"/>
      <w:marRight w:val="0"/>
      <w:marTop w:val="0"/>
      <w:marBottom w:val="0"/>
      <w:divBdr>
        <w:top w:val="none" w:sz="0" w:space="0" w:color="auto"/>
        <w:left w:val="none" w:sz="0" w:space="0" w:color="auto"/>
        <w:bottom w:val="none" w:sz="0" w:space="0" w:color="auto"/>
        <w:right w:val="none" w:sz="0" w:space="0" w:color="auto"/>
      </w:divBdr>
      <w:divsChild>
        <w:div w:id="18943149">
          <w:marLeft w:val="0"/>
          <w:marRight w:val="0"/>
          <w:marTop w:val="240"/>
          <w:marBottom w:val="0"/>
          <w:divBdr>
            <w:top w:val="none" w:sz="0" w:space="0" w:color="auto"/>
            <w:left w:val="none" w:sz="0" w:space="0" w:color="auto"/>
            <w:bottom w:val="none" w:sz="0" w:space="0" w:color="auto"/>
            <w:right w:val="none" w:sz="0" w:space="0" w:color="auto"/>
          </w:divBdr>
        </w:div>
        <w:div w:id="280386091">
          <w:marLeft w:val="1985"/>
          <w:marRight w:val="0"/>
          <w:marTop w:val="60"/>
          <w:marBottom w:val="0"/>
          <w:divBdr>
            <w:top w:val="none" w:sz="0" w:space="0" w:color="auto"/>
            <w:left w:val="none" w:sz="0" w:space="0" w:color="auto"/>
            <w:bottom w:val="none" w:sz="0" w:space="0" w:color="auto"/>
            <w:right w:val="none" w:sz="0" w:space="0" w:color="auto"/>
          </w:divBdr>
        </w:div>
        <w:div w:id="360476325">
          <w:marLeft w:val="1134"/>
          <w:marRight w:val="0"/>
          <w:marTop w:val="60"/>
          <w:marBottom w:val="0"/>
          <w:divBdr>
            <w:top w:val="none" w:sz="0" w:space="0" w:color="auto"/>
            <w:left w:val="none" w:sz="0" w:space="0" w:color="auto"/>
            <w:bottom w:val="none" w:sz="0" w:space="0" w:color="auto"/>
            <w:right w:val="none" w:sz="0" w:space="0" w:color="auto"/>
          </w:divBdr>
        </w:div>
        <w:div w:id="921717173">
          <w:marLeft w:val="1985"/>
          <w:marRight w:val="0"/>
          <w:marTop w:val="60"/>
          <w:marBottom w:val="0"/>
          <w:divBdr>
            <w:top w:val="none" w:sz="0" w:space="0" w:color="auto"/>
            <w:left w:val="none" w:sz="0" w:space="0" w:color="auto"/>
            <w:bottom w:val="none" w:sz="0" w:space="0" w:color="auto"/>
            <w:right w:val="none" w:sz="0" w:space="0" w:color="auto"/>
          </w:divBdr>
        </w:div>
        <w:div w:id="1002315331">
          <w:marLeft w:val="1134"/>
          <w:marRight w:val="0"/>
          <w:marTop w:val="60"/>
          <w:marBottom w:val="0"/>
          <w:divBdr>
            <w:top w:val="none" w:sz="0" w:space="0" w:color="auto"/>
            <w:left w:val="none" w:sz="0" w:space="0" w:color="auto"/>
            <w:bottom w:val="none" w:sz="0" w:space="0" w:color="auto"/>
            <w:right w:val="none" w:sz="0" w:space="0" w:color="auto"/>
          </w:divBdr>
        </w:div>
        <w:div w:id="1030648257">
          <w:marLeft w:val="1134"/>
          <w:marRight w:val="0"/>
          <w:marTop w:val="60"/>
          <w:marBottom w:val="0"/>
          <w:divBdr>
            <w:top w:val="none" w:sz="0" w:space="0" w:color="auto"/>
            <w:left w:val="none" w:sz="0" w:space="0" w:color="auto"/>
            <w:bottom w:val="none" w:sz="0" w:space="0" w:color="auto"/>
            <w:right w:val="none" w:sz="0" w:space="0" w:color="auto"/>
          </w:divBdr>
        </w:div>
        <w:div w:id="1196235323">
          <w:marLeft w:val="1985"/>
          <w:marRight w:val="0"/>
          <w:marTop w:val="60"/>
          <w:marBottom w:val="0"/>
          <w:divBdr>
            <w:top w:val="none" w:sz="0" w:space="0" w:color="auto"/>
            <w:left w:val="none" w:sz="0" w:space="0" w:color="auto"/>
            <w:bottom w:val="none" w:sz="0" w:space="0" w:color="auto"/>
            <w:right w:val="none" w:sz="0" w:space="0" w:color="auto"/>
          </w:divBdr>
        </w:div>
        <w:div w:id="1197354315">
          <w:marLeft w:val="1134"/>
          <w:marRight w:val="0"/>
          <w:marTop w:val="60"/>
          <w:marBottom w:val="0"/>
          <w:divBdr>
            <w:top w:val="none" w:sz="0" w:space="0" w:color="auto"/>
            <w:left w:val="none" w:sz="0" w:space="0" w:color="auto"/>
            <w:bottom w:val="none" w:sz="0" w:space="0" w:color="auto"/>
            <w:right w:val="none" w:sz="0" w:space="0" w:color="auto"/>
          </w:divBdr>
        </w:div>
        <w:div w:id="1249731294">
          <w:marLeft w:val="0"/>
          <w:marRight w:val="0"/>
          <w:marTop w:val="120"/>
          <w:marBottom w:val="0"/>
          <w:divBdr>
            <w:top w:val="none" w:sz="0" w:space="0" w:color="auto"/>
            <w:left w:val="none" w:sz="0" w:space="0" w:color="auto"/>
            <w:bottom w:val="none" w:sz="0" w:space="0" w:color="auto"/>
            <w:right w:val="none" w:sz="0" w:space="0" w:color="auto"/>
          </w:divBdr>
        </w:div>
        <w:div w:id="1271666108">
          <w:marLeft w:val="2580"/>
          <w:marRight w:val="0"/>
          <w:marTop w:val="60"/>
          <w:marBottom w:val="0"/>
          <w:divBdr>
            <w:top w:val="none" w:sz="0" w:space="0" w:color="auto"/>
            <w:left w:val="none" w:sz="0" w:space="0" w:color="auto"/>
            <w:bottom w:val="none" w:sz="0" w:space="0" w:color="auto"/>
            <w:right w:val="none" w:sz="0" w:space="0" w:color="auto"/>
          </w:divBdr>
        </w:div>
        <w:div w:id="1785228058">
          <w:marLeft w:val="1985"/>
          <w:marRight w:val="0"/>
          <w:marTop w:val="60"/>
          <w:marBottom w:val="0"/>
          <w:divBdr>
            <w:top w:val="none" w:sz="0" w:space="0" w:color="auto"/>
            <w:left w:val="none" w:sz="0" w:space="0" w:color="auto"/>
            <w:bottom w:val="none" w:sz="0" w:space="0" w:color="auto"/>
            <w:right w:val="none" w:sz="0" w:space="0" w:color="auto"/>
          </w:divBdr>
        </w:div>
        <w:div w:id="1790390128">
          <w:marLeft w:val="2580"/>
          <w:marRight w:val="0"/>
          <w:marTop w:val="60"/>
          <w:marBottom w:val="0"/>
          <w:divBdr>
            <w:top w:val="none" w:sz="0" w:space="0" w:color="auto"/>
            <w:left w:val="none" w:sz="0" w:space="0" w:color="auto"/>
            <w:bottom w:val="none" w:sz="0" w:space="0" w:color="auto"/>
            <w:right w:val="none" w:sz="0" w:space="0" w:color="auto"/>
          </w:divBdr>
        </w:div>
        <w:div w:id="1882135823">
          <w:marLeft w:val="1134"/>
          <w:marRight w:val="0"/>
          <w:marTop w:val="60"/>
          <w:marBottom w:val="0"/>
          <w:divBdr>
            <w:top w:val="none" w:sz="0" w:space="0" w:color="auto"/>
            <w:left w:val="none" w:sz="0" w:space="0" w:color="auto"/>
            <w:bottom w:val="none" w:sz="0" w:space="0" w:color="auto"/>
            <w:right w:val="none" w:sz="0" w:space="0" w:color="auto"/>
          </w:divBdr>
        </w:div>
        <w:div w:id="1986474032">
          <w:marLeft w:val="1134"/>
          <w:marRight w:val="0"/>
          <w:marTop w:val="60"/>
          <w:marBottom w:val="0"/>
          <w:divBdr>
            <w:top w:val="none" w:sz="0" w:space="0" w:color="auto"/>
            <w:left w:val="none" w:sz="0" w:space="0" w:color="auto"/>
            <w:bottom w:val="none" w:sz="0" w:space="0" w:color="auto"/>
            <w:right w:val="none" w:sz="0" w:space="0" w:color="auto"/>
          </w:divBdr>
        </w:div>
      </w:divsChild>
    </w:div>
    <w:div w:id="268507352">
      <w:bodyDiv w:val="1"/>
      <w:marLeft w:val="0"/>
      <w:marRight w:val="0"/>
      <w:marTop w:val="0"/>
      <w:marBottom w:val="0"/>
      <w:divBdr>
        <w:top w:val="none" w:sz="0" w:space="0" w:color="auto"/>
        <w:left w:val="none" w:sz="0" w:space="0" w:color="auto"/>
        <w:bottom w:val="none" w:sz="0" w:space="0" w:color="auto"/>
        <w:right w:val="none" w:sz="0" w:space="0" w:color="auto"/>
      </w:divBdr>
    </w:div>
    <w:div w:id="303698221">
      <w:bodyDiv w:val="1"/>
      <w:marLeft w:val="0"/>
      <w:marRight w:val="0"/>
      <w:marTop w:val="0"/>
      <w:marBottom w:val="0"/>
      <w:divBdr>
        <w:top w:val="none" w:sz="0" w:space="0" w:color="auto"/>
        <w:left w:val="none" w:sz="0" w:space="0" w:color="auto"/>
        <w:bottom w:val="none" w:sz="0" w:space="0" w:color="auto"/>
        <w:right w:val="none" w:sz="0" w:space="0" w:color="auto"/>
      </w:divBdr>
    </w:div>
    <w:div w:id="307169134">
      <w:bodyDiv w:val="1"/>
      <w:marLeft w:val="0"/>
      <w:marRight w:val="0"/>
      <w:marTop w:val="0"/>
      <w:marBottom w:val="0"/>
      <w:divBdr>
        <w:top w:val="none" w:sz="0" w:space="0" w:color="auto"/>
        <w:left w:val="none" w:sz="0" w:space="0" w:color="auto"/>
        <w:bottom w:val="none" w:sz="0" w:space="0" w:color="auto"/>
        <w:right w:val="none" w:sz="0" w:space="0" w:color="auto"/>
      </w:divBdr>
    </w:div>
    <w:div w:id="330957324">
      <w:bodyDiv w:val="1"/>
      <w:marLeft w:val="0"/>
      <w:marRight w:val="0"/>
      <w:marTop w:val="0"/>
      <w:marBottom w:val="0"/>
      <w:divBdr>
        <w:top w:val="none" w:sz="0" w:space="0" w:color="auto"/>
        <w:left w:val="none" w:sz="0" w:space="0" w:color="auto"/>
        <w:bottom w:val="none" w:sz="0" w:space="0" w:color="auto"/>
        <w:right w:val="none" w:sz="0" w:space="0" w:color="auto"/>
      </w:divBdr>
    </w:div>
    <w:div w:id="334649703">
      <w:bodyDiv w:val="1"/>
      <w:marLeft w:val="0"/>
      <w:marRight w:val="0"/>
      <w:marTop w:val="0"/>
      <w:marBottom w:val="0"/>
      <w:divBdr>
        <w:top w:val="none" w:sz="0" w:space="0" w:color="auto"/>
        <w:left w:val="none" w:sz="0" w:space="0" w:color="auto"/>
        <w:bottom w:val="none" w:sz="0" w:space="0" w:color="auto"/>
        <w:right w:val="none" w:sz="0" w:space="0" w:color="auto"/>
      </w:divBdr>
      <w:divsChild>
        <w:div w:id="1248611924">
          <w:marLeft w:val="0"/>
          <w:marRight w:val="0"/>
          <w:marTop w:val="0"/>
          <w:marBottom w:val="0"/>
          <w:divBdr>
            <w:top w:val="none" w:sz="0" w:space="0" w:color="auto"/>
            <w:left w:val="none" w:sz="0" w:space="0" w:color="auto"/>
            <w:bottom w:val="none" w:sz="0" w:space="0" w:color="auto"/>
            <w:right w:val="none" w:sz="0" w:space="0" w:color="auto"/>
          </w:divBdr>
          <w:divsChild>
            <w:div w:id="749039068">
              <w:marLeft w:val="0"/>
              <w:marRight w:val="0"/>
              <w:marTop w:val="0"/>
              <w:marBottom w:val="0"/>
              <w:divBdr>
                <w:top w:val="none" w:sz="0" w:space="0" w:color="auto"/>
                <w:left w:val="none" w:sz="0" w:space="0" w:color="auto"/>
                <w:bottom w:val="none" w:sz="0" w:space="0" w:color="auto"/>
                <w:right w:val="none" w:sz="0" w:space="0" w:color="auto"/>
              </w:divBdr>
              <w:divsChild>
                <w:div w:id="17742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4047">
      <w:bodyDiv w:val="1"/>
      <w:marLeft w:val="0"/>
      <w:marRight w:val="0"/>
      <w:marTop w:val="0"/>
      <w:marBottom w:val="0"/>
      <w:divBdr>
        <w:top w:val="none" w:sz="0" w:space="0" w:color="auto"/>
        <w:left w:val="none" w:sz="0" w:space="0" w:color="auto"/>
        <w:bottom w:val="none" w:sz="0" w:space="0" w:color="auto"/>
        <w:right w:val="none" w:sz="0" w:space="0" w:color="auto"/>
      </w:divBdr>
    </w:div>
    <w:div w:id="375007170">
      <w:bodyDiv w:val="1"/>
      <w:marLeft w:val="0"/>
      <w:marRight w:val="0"/>
      <w:marTop w:val="0"/>
      <w:marBottom w:val="0"/>
      <w:divBdr>
        <w:top w:val="none" w:sz="0" w:space="0" w:color="auto"/>
        <w:left w:val="none" w:sz="0" w:space="0" w:color="auto"/>
        <w:bottom w:val="none" w:sz="0" w:space="0" w:color="auto"/>
        <w:right w:val="none" w:sz="0" w:space="0" w:color="auto"/>
      </w:divBdr>
      <w:divsChild>
        <w:div w:id="2003074488">
          <w:marLeft w:val="0"/>
          <w:marRight w:val="0"/>
          <w:marTop w:val="0"/>
          <w:marBottom w:val="0"/>
          <w:divBdr>
            <w:top w:val="none" w:sz="0" w:space="0" w:color="auto"/>
            <w:left w:val="none" w:sz="0" w:space="0" w:color="auto"/>
            <w:bottom w:val="none" w:sz="0" w:space="0" w:color="auto"/>
            <w:right w:val="none" w:sz="0" w:space="0" w:color="auto"/>
          </w:divBdr>
          <w:divsChild>
            <w:div w:id="225190637">
              <w:marLeft w:val="0"/>
              <w:marRight w:val="0"/>
              <w:marTop w:val="0"/>
              <w:marBottom w:val="0"/>
              <w:divBdr>
                <w:top w:val="none" w:sz="0" w:space="0" w:color="auto"/>
                <w:left w:val="none" w:sz="0" w:space="0" w:color="auto"/>
                <w:bottom w:val="none" w:sz="0" w:space="0" w:color="auto"/>
                <w:right w:val="none" w:sz="0" w:space="0" w:color="auto"/>
              </w:divBdr>
              <w:divsChild>
                <w:div w:id="808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6912">
      <w:bodyDiv w:val="1"/>
      <w:marLeft w:val="0"/>
      <w:marRight w:val="0"/>
      <w:marTop w:val="0"/>
      <w:marBottom w:val="0"/>
      <w:divBdr>
        <w:top w:val="none" w:sz="0" w:space="0" w:color="auto"/>
        <w:left w:val="none" w:sz="0" w:space="0" w:color="auto"/>
        <w:bottom w:val="none" w:sz="0" w:space="0" w:color="auto"/>
        <w:right w:val="none" w:sz="0" w:space="0" w:color="auto"/>
      </w:divBdr>
    </w:div>
    <w:div w:id="430660266">
      <w:bodyDiv w:val="1"/>
      <w:marLeft w:val="0"/>
      <w:marRight w:val="0"/>
      <w:marTop w:val="0"/>
      <w:marBottom w:val="0"/>
      <w:divBdr>
        <w:top w:val="none" w:sz="0" w:space="0" w:color="auto"/>
        <w:left w:val="none" w:sz="0" w:space="0" w:color="auto"/>
        <w:bottom w:val="none" w:sz="0" w:space="0" w:color="auto"/>
        <w:right w:val="none" w:sz="0" w:space="0" w:color="auto"/>
      </w:divBdr>
    </w:div>
    <w:div w:id="495731694">
      <w:bodyDiv w:val="1"/>
      <w:marLeft w:val="0"/>
      <w:marRight w:val="0"/>
      <w:marTop w:val="0"/>
      <w:marBottom w:val="0"/>
      <w:divBdr>
        <w:top w:val="none" w:sz="0" w:space="0" w:color="auto"/>
        <w:left w:val="none" w:sz="0" w:space="0" w:color="auto"/>
        <w:bottom w:val="none" w:sz="0" w:space="0" w:color="auto"/>
        <w:right w:val="none" w:sz="0" w:space="0" w:color="auto"/>
      </w:divBdr>
    </w:div>
    <w:div w:id="500630440">
      <w:bodyDiv w:val="1"/>
      <w:marLeft w:val="0"/>
      <w:marRight w:val="0"/>
      <w:marTop w:val="0"/>
      <w:marBottom w:val="0"/>
      <w:divBdr>
        <w:top w:val="none" w:sz="0" w:space="0" w:color="auto"/>
        <w:left w:val="none" w:sz="0" w:space="0" w:color="auto"/>
        <w:bottom w:val="none" w:sz="0" w:space="0" w:color="auto"/>
        <w:right w:val="none" w:sz="0" w:space="0" w:color="auto"/>
      </w:divBdr>
    </w:div>
    <w:div w:id="508713935">
      <w:bodyDiv w:val="1"/>
      <w:marLeft w:val="0"/>
      <w:marRight w:val="0"/>
      <w:marTop w:val="0"/>
      <w:marBottom w:val="0"/>
      <w:divBdr>
        <w:top w:val="none" w:sz="0" w:space="0" w:color="auto"/>
        <w:left w:val="none" w:sz="0" w:space="0" w:color="auto"/>
        <w:bottom w:val="none" w:sz="0" w:space="0" w:color="auto"/>
        <w:right w:val="none" w:sz="0" w:space="0" w:color="auto"/>
      </w:divBdr>
      <w:divsChild>
        <w:div w:id="68969807">
          <w:marLeft w:val="0"/>
          <w:marRight w:val="0"/>
          <w:marTop w:val="0"/>
          <w:marBottom w:val="0"/>
          <w:divBdr>
            <w:top w:val="none" w:sz="0" w:space="0" w:color="auto"/>
            <w:left w:val="none" w:sz="0" w:space="0" w:color="auto"/>
            <w:bottom w:val="none" w:sz="0" w:space="0" w:color="auto"/>
            <w:right w:val="none" w:sz="0" w:space="0" w:color="auto"/>
          </w:divBdr>
          <w:divsChild>
            <w:div w:id="2102871699">
              <w:marLeft w:val="0"/>
              <w:marRight w:val="0"/>
              <w:marTop w:val="0"/>
              <w:marBottom w:val="0"/>
              <w:divBdr>
                <w:top w:val="none" w:sz="0" w:space="0" w:color="auto"/>
                <w:left w:val="none" w:sz="0" w:space="0" w:color="auto"/>
                <w:bottom w:val="none" w:sz="0" w:space="0" w:color="auto"/>
                <w:right w:val="none" w:sz="0" w:space="0" w:color="auto"/>
              </w:divBdr>
              <w:divsChild>
                <w:div w:id="1397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79049">
      <w:bodyDiv w:val="1"/>
      <w:marLeft w:val="0"/>
      <w:marRight w:val="0"/>
      <w:marTop w:val="0"/>
      <w:marBottom w:val="0"/>
      <w:divBdr>
        <w:top w:val="none" w:sz="0" w:space="0" w:color="auto"/>
        <w:left w:val="none" w:sz="0" w:space="0" w:color="auto"/>
        <w:bottom w:val="none" w:sz="0" w:space="0" w:color="auto"/>
        <w:right w:val="none" w:sz="0" w:space="0" w:color="auto"/>
      </w:divBdr>
    </w:div>
    <w:div w:id="518593000">
      <w:bodyDiv w:val="1"/>
      <w:marLeft w:val="0"/>
      <w:marRight w:val="0"/>
      <w:marTop w:val="0"/>
      <w:marBottom w:val="0"/>
      <w:divBdr>
        <w:top w:val="none" w:sz="0" w:space="0" w:color="auto"/>
        <w:left w:val="none" w:sz="0" w:space="0" w:color="auto"/>
        <w:bottom w:val="none" w:sz="0" w:space="0" w:color="auto"/>
        <w:right w:val="none" w:sz="0" w:space="0" w:color="auto"/>
      </w:divBdr>
    </w:div>
    <w:div w:id="525216042">
      <w:bodyDiv w:val="1"/>
      <w:marLeft w:val="0"/>
      <w:marRight w:val="0"/>
      <w:marTop w:val="0"/>
      <w:marBottom w:val="0"/>
      <w:divBdr>
        <w:top w:val="none" w:sz="0" w:space="0" w:color="auto"/>
        <w:left w:val="none" w:sz="0" w:space="0" w:color="auto"/>
        <w:bottom w:val="none" w:sz="0" w:space="0" w:color="auto"/>
        <w:right w:val="none" w:sz="0" w:space="0" w:color="auto"/>
      </w:divBdr>
    </w:div>
    <w:div w:id="556666545">
      <w:bodyDiv w:val="1"/>
      <w:marLeft w:val="0"/>
      <w:marRight w:val="0"/>
      <w:marTop w:val="0"/>
      <w:marBottom w:val="0"/>
      <w:divBdr>
        <w:top w:val="none" w:sz="0" w:space="0" w:color="auto"/>
        <w:left w:val="none" w:sz="0" w:space="0" w:color="auto"/>
        <w:bottom w:val="none" w:sz="0" w:space="0" w:color="auto"/>
        <w:right w:val="none" w:sz="0" w:space="0" w:color="auto"/>
      </w:divBdr>
    </w:div>
    <w:div w:id="570192069">
      <w:bodyDiv w:val="1"/>
      <w:marLeft w:val="0"/>
      <w:marRight w:val="0"/>
      <w:marTop w:val="0"/>
      <w:marBottom w:val="0"/>
      <w:divBdr>
        <w:top w:val="none" w:sz="0" w:space="0" w:color="auto"/>
        <w:left w:val="none" w:sz="0" w:space="0" w:color="auto"/>
        <w:bottom w:val="none" w:sz="0" w:space="0" w:color="auto"/>
        <w:right w:val="none" w:sz="0" w:space="0" w:color="auto"/>
      </w:divBdr>
    </w:div>
    <w:div w:id="597062512">
      <w:bodyDiv w:val="1"/>
      <w:marLeft w:val="0"/>
      <w:marRight w:val="0"/>
      <w:marTop w:val="0"/>
      <w:marBottom w:val="0"/>
      <w:divBdr>
        <w:top w:val="none" w:sz="0" w:space="0" w:color="auto"/>
        <w:left w:val="none" w:sz="0" w:space="0" w:color="auto"/>
        <w:bottom w:val="none" w:sz="0" w:space="0" w:color="auto"/>
        <w:right w:val="none" w:sz="0" w:space="0" w:color="auto"/>
      </w:divBdr>
    </w:div>
    <w:div w:id="604851444">
      <w:bodyDiv w:val="1"/>
      <w:marLeft w:val="0"/>
      <w:marRight w:val="0"/>
      <w:marTop w:val="0"/>
      <w:marBottom w:val="0"/>
      <w:divBdr>
        <w:top w:val="none" w:sz="0" w:space="0" w:color="auto"/>
        <w:left w:val="none" w:sz="0" w:space="0" w:color="auto"/>
        <w:bottom w:val="none" w:sz="0" w:space="0" w:color="auto"/>
        <w:right w:val="none" w:sz="0" w:space="0" w:color="auto"/>
      </w:divBdr>
    </w:div>
    <w:div w:id="605842469">
      <w:bodyDiv w:val="1"/>
      <w:marLeft w:val="0"/>
      <w:marRight w:val="0"/>
      <w:marTop w:val="0"/>
      <w:marBottom w:val="0"/>
      <w:divBdr>
        <w:top w:val="none" w:sz="0" w:space="0" w:color="auto"/>
        <w:left w:val="none" w:sz="0" w:space="0" w:color="auto"/>
        <w:bottom w:val="none" w:sz="0" w:space="0" w:color="auto"/>
        <w:right w:val="none" w:sz="0" w:space="0" w:color="auto"/>
      </w:divBdr>
    </w:div>
    <w:div w:id="622228768">
      <w:bodyDiv w:val="1"/>
      <w:marLeft w:val="0"/>
      <w:marRight w:val="0"/>
      <w:marTop w:val="0"/>
      <w:marBottom w:val="0"/>
      <w:divBdr>
        <w:top w:val="none" w:sz="0" w:space="0" w:color="auto"/>
        <w:left w:val="none" w:sz="0" w:space="0" w:color="auto"/>
        <w:bottom w:val="none" w:sz="0" w:space="0" w:color="auto"/>
        <w:right w:val="none" w:sz="0" w:space="0" w:color="auto"/>
      </w:divBdr>
    </w:div>
    <w:div w:id="624312672">
      <w:bodyDiv w:val="1"/>
      <w:marLeft w:val="0"/>
      <w:marRight w:val="0"/>
      <w:marTop w:val="0"/>
      <w:marBottom w:val="0"/>
      <w:divBdr>
        <w:top w:val="none" w:sz="0" w:space="0" w:color="auto"/>
        <w:left w:val="none" w:sz="0" w:space="0" w:color="auto"/>
        <w:bottom w:val="none" w:sz="0" w:space="0" w:color="auto"/>
        <w:right w:val="none" w:sz="0" w:space="0" w:color="auto"/>
      </w:divBdr>
    </w:div>
    <w:div w:id="628360523">
      <w:bodyDiv w:val="1"/>
      <w:marLeft w:val="0"/>
      <w:marRight w:val="0"/>
      <w:marTop w:val="0"/>
      <w:marBottom w:val="0"/>
      <w:divBdr>
        <w:top w:val="none" w:sz="0" w:space="0" w:color="auto"/>
        <w:left w:val="none" w:sz="0" w:space="0" w:color="auto"/>
        <w:bottom w:val="none" w:sz="0" w:space="0" w:color="auto"/>
        <w:right w:val="none" w:sz="0" w:space="0" w:color="auto"/>
      </w:divBdr>
    </w:div>
    <w:div w:id="642318891">
      <w:bodyDiv w:val="1"/>
      <w:marLeft w:val="0"/>
      <w:marRight w:val="0"/>
      <w:marTop w:val="0"/>
      <w:marBottom w:val="0"/>
      <w:divBdr>
        <w:top w:val="none" w:sz="0" w:space="0" w:color="auto"/>
        <w:left w:val="none" w:sz="0" w:space="0" w:color="auto"/>
        <w:bottom w:val="none" w:sz="0" w:space="0" w:color="auto"/>
        <w:right w:val="none" w:sz="0" w:space="0" w:color="auto"/>
      </w:divBdr>
      <w:divsChild>
        <w:div w:id="1346788162">
          <w:marLeft w:val="0"/>
          <w:marRight w:val="0"/>
          <w:marTop w:val="0"/>
          <w:marBottom w:val="0"/>
          <w:divBdr>
            <w:top w:val="none" w:sz="0" w:space="0" w:color="auto"/>
            <w:left w:val="none" w:sz="0" w:space="0" w:color="auto"/>
            <w:bottom w:val="none" w:sz="0" w:space="0" w:color="auto"/>
            <w:right w:val="none" w:sz="0" w:space="0" w:color="auto"/>
          </w:divBdr>
          <w:divsChild>
            <w:div w:id="1116021791">
              <w:marLeft w:val="0"/>
              <w:marRight w:val="0"/>
              <w:marTop w:val="0"/>
              <w:marBottom w:val="0"/>
              <w:divBdr>
                <w:top w:val="none" w:sz="0" w:space="0" w:color="auto"/>
                <w:left w:val="none" w:sz="0" w:space="0" w:color="auto"/>
                <w:bottom w:val="none" w:sz="0" w:space="0" w:color="auto"/>
                <w:right w:val="none" w:sz="0" w:space="0" w:color="auto"/>
              </w:divBdr>
              <w:divsChild>
                <w:div w:id="10831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8498">
      <w:bodyDiv w:val="1"/>
      <w:marLeft w:val="0"/>
      <w:marRight w:val="0"/>
      <w:marTop w:val="0"/>
      <w:marBottom w:val="0"/>
      <w:divBdr>
        <w:top w:val="none" w:sz="0" w:space="0" w:color="auto"/>
        <w:left w:val="none" w:sz="0" w:space="0" w:color="auto"/>
        <w:bottom w:val="none" w:sz="0" w:space="0" w:color="auto"/>
        <w:right w:val="none" w:sz="0" w:space="0" w:color="auto"/>
      </w:divBdr>
      <w:divsChild>
        <w:div w:id="563223198">
          <w:marLeft w:val="0"/>
          <w:marRight w:val="0"/>
          <w:marTop w:val="0"/>
          <w:marBottom w:val="0"/>
          <w:divBdr>
            <w:top w:val="none" w:sz="0" w:space="0" w:color="auto"/>
            <w:left w:val="none" w:sz="0" w:space="0" w:color="auto"/>
            <w:bottom w:val="none" w:sz="0" w:space="0" w:color="auto"/>
            <w:right w:val="none" w:sz="0" w:space="0" w:color="auto"/>
          </w:divBdr>
          <w:divsChild>
            <w:div w:id="1696996935">
              <w:marLeft w:val="0"/>
              <w:marRight w:val="0"/>
              <w:marTop w:val="0"/>
              <w:marBottom w:val="0"/>
              <w:divBdr>
                <w:top w:val="none" w:sz="0" w:space="0" w:color="auto"/>
                <w:left w:val="none" w:sz="0" w:space="0" w:color="auto"/>
                <w:bottom w:val="none" w:sz="0" w:space="0" w:color="auto"/>
                <w:right w:val="none" w:sz="0" w:space="0" w:color="auto"/>
              </w:divBdr>
              <w:divsChild>
                <w:div w:id="128134667">
                  <w:marLeft w:val="0"/>
                  <w:marRight w:val="0"/>
                  <w:marTop w:val="0"/>
                  <w:marBottom w:val="0"/>
                  <w:divBdr>
                    <w:top w:val="none" w:sz="0" w:space="0" w:color="auto"/>
                    <w:left w:val="none" w:sz="0" w:space="0" w:color="auto"/>
                    <w:bottom w:val="none" w:sz="0" w:space="0" w:color="auto"/>
                    <w:right w:val="none" w:sz="0" w:space="0" w:color="auto"/>
                  </w:divBdr>
                  <w:divsChild>
                    <w:div w:id="1541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654">
          <w:marLeft w:val="0"/>
          <w:marRight w:val="0"/>
          <w:marTop w:val="0"/>
          <w:marBottom w:val="225"/>
          <w:divBdr>
            <w:top w:val="single" w:sz="24" w:space="0" w:color="auto"/>
            <w:left w:val="single" w:sz="24" w:space="0" w:color="auto"/>
            <w:bottom w:val="single" w:sz="36" w:space="0" w:color="003300"/>
            <w:right w:val="single" w:sz="24" w:space="0" w:color="auto"/>
          </w:divBdr>
          <w:divsChild>
            <w:div w:id="798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752">
      <w:bodyDiv w:val="1"/>
      <w:marLeft w:val="0"/>
      <w:marRight w:val="0"/>
      <w:marTop w:val="0"/>
      <w:marBottom w:val="0"/>
      <w:divBdr>
        <w:top w:val="none" w:sz="0" w:space="0" w:color="auto"/>
        <w:left w:val="none" w:sz="0" w:space="0" w:color="auto"/>
        <w:bottom w:val="none" w:sz="0" w:space="0" w:color="auto"/>
        <w:right w:val="none" w:sz="0" w:space="0" w:color="auto"/>
      </w:divBdr>
    </w:div>
    <w:div w:id="696389663">
      <w:bodyDiv w:val="1"/>
      <w:marLeft w:val="0"/>
      <w:marRight w:val="0"/>
      <w:marTop w:val="0"/>
      <w:marBottom w:val="0"/>
      <w:divBdr>
        <w:top w:val="none" w:sz="0" w:space="0" w:color="auto"/>
        <w:left w:val="none" w:sz="0" w:space="0" w:color="auto"/>
        <w:bottom w:val="none" w:sz="0" w:space="0" w:color="auto"/>
        <w:right w:val="none" w:sz="0" w:space="0" w:color="auto"/>
      </w:divBdr>
    </w:div>
    <w:div w:id="696661503">
      <w:bodyDiv w:val="1"/>
      <w:marLeft w:val="0"/>
      <w:marRight w:val="0"/>
      <w:marTop w:val="0"/>
      <w:marBottom w:val="0"/>
      <w:divBdr>
        <w:top w:val="none" w:sz="0" w:space="0" w:color="auto"/>
        <w:left w:val="none" w:sz="0" w:space="0" w:color="auto"/>
        <w:bottom w:val="none" w:sz="0" w:space="0" w:color="auto"/>
        <w:right w:val="none" w:sz="0" w:space="0" w:color="auto"/>
      </w:divBdr>
    </w:div>
    <w:div w:id="751124056">
      <w:bodyDiv w:val="1"/>
      <w:marLeft w:val="0"/>
      <w:marRight w:val="0"/>
      <w:marTop w:val="0"/>
      <w:marBottom w:val="0"/>
      <w:divBdr>
        <w:top w:val="none" w:sz="0" w:space="0" w:color="auto"/>
        <w:left w:val="none" w:sz="0" w:space="0" w:color="auto"/>
        <w:bottom w:val="none" w:sz="0" w:space="0" w:color="auto"/>
        <w:right w:val="none" w:sz="0" w:space="0" w:color="auto"/>
      </w:divBdr>
    </w:div>
    <w:div w:id="751395326">
      <w:bodyDiv w:val="1"/>
      <w:marLeft w:val="0"/>
      <w:marRight w:val="0"/>
      <w:marTop w:val="0"/>
      <w:marBottom w:val="0"/>
      <w:divBdr>
        <w:top w:val="none" w:sz="0" w:space="0" w:color="auto"/>
        <w:left w:val="none" w:sz="0" w:space="0" w:color="auto"/>
        <w:bottom w:val="none" w:sz="0" w:space="0" w:color="auto"/>
        <w:right w:val="none" w:sz="0" w:space="0" w:color="auto"/>
      </w:divBdr>
    </w:div>
    <w:div w:id="778112567">
      <w:bodyDiv w:val="1"/>
      <w:marLeft w:val="0"/>
      <w:marRight w:val="0"/>
      <w:marTop w:val="0"/>
      <w:marBottom w:val="0"/>
      <w:divBdr>
        <w:top w:val="none" w:sz="0" w:space="0" w:color="auto"/>
        <w:left w:val="none" w:sz="0" w:space="0" w:color="auto"/>
        <w:bottom w:val="none" w:sz="0" w:space="0" w:color="auto"/>
        <w:right w:val="none" w:sz="0" w:space="0" w:color="auto"/>
      </w:divBdr>
      <w:divsChild>
        <w:div w:id="1573393307">
          <w:marLeft w:val="0"/>
          <w:marRight w:val="0"/>
          <w:marTop w:val="0"/>
          <w:marBottom w:val="0"/>
          <w:divBdr>
            <w:top w:val="none" w:sz="0" w:space="0" w:color="auto"/>
            <w:left w:val="none" w:sz="0" w:space="0" w:color="auto"/>
            <w:bottom w:val="none" w:sz="0" w:space="0" w:color="auto"/>
            <w:right w:val="none" w:sz="0" w:space="0" w:color="auto"/>
          </w:divBdr>
          <w:divsChild>
            <w:div w:id="571695727">
              <w:marLeft w:val="0"/>
              <w:marRight w:val="0"/>
              <w:marTop w:val="0"/>
              <w:marBottom w:val="0"/>
              <w:divBdr>
                <w:top w:val="none" w:sz="0" w:space="0" w:color="auto"/>
                <w:left w:val="none" w:sz="0" w:space="0" w:color="auto"/>
                <w:bottom w:val="none" w:sz="0" w:space="0" w:color="auto"/>
                <w:right w:val="none" w:sz="0" w:space="0" w:color="auto"/>
              </w:divBdr>
              <w:divsChild>
                <w:div w:id="1472552640">
                  <w:marLeft w:val="0"/>
                  <w:marRight w:val="0"/>
                  <w:marTop w:val="0"/>
                  <w:marBottom w:val="0"/>
                  <w:divBdr>
                    <w:top w:val="none" w:sz="0" w:space="0" w:color="auto"/>
                    <w:left w:val="none" w:sz="0" w:space="0" w:color="auto"/>
                    <w:bottom w:val="none" w:sz="0" w:space="0" w:color="auto"/>
                    <w:right w:val="none" w:sz="0" w:space="0" w:color="auto"/>
                  </w:divBdr>
                  <w:divsChild>
                    <w:div w:id="15709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8259">
      <w:bodyDiv w:val="1"/>
      <w:marLeft w:val="0"/>
      <w:marRight w:val="0"/>
      <w:marTop w:val="0"/>
      <w:marBottom w:val="0"/>
      <w:divBdr>
        <w:top w:val="none" w:sz="0" w:space="0" w:color="auto"/>
        <w:left w:val="none" w:sz="0" w:space="0" w:color="auto"/>
        <w:bottom w:val="none" w:sz="0" w:space="0" w:color="auto"/>
        <w:right w:val="none" w:sz="0" w:space="0" w:color="auto"/>
      </w:divBdr>
      <w:divsChild>
        <w:div w:id="1850101580">
          <w:marLeft w:val="0"/>
          <w:marRight w:val="0"/>
          <w:marTop w:val="0"/>
          <w:marBottom w:val="0"/>
          <w:divBdr>
            <w:top w:val="none" w:sz="0" w:space="0" w:color="auto"/>
            <w:left w:val="none" w:sz="0" w:space="0" w:color="auto"/>
            <w:bottom w:val="none" w:sz="0" w:space="0" w:color="auto"/>
            <w:right w:val="none" w:sz="0" w:space="0" w:color="auto"/>
          </w:divBdr>
          <w:divsChild>
            <w:div w:id="1291323726">
              <w:marLeft w:val="0"/>
              <w:marRight w:val="0"/>
              <w:marTop w:val="0"/>
              <w:marBottom w:val="0"/>
              <w:divBdr>
                <w:top w:val="none" w:sz="0" w:space="0" w:color="auto"/>
                <w:left w:val="none" w:sz="0" w:space="0" w:color="auto"/>
                <w:bottom w:val="none" w:sz="0" w:space="0" w:color="auto"/>
                <w:right w:val="none" w:sz="0" w:space="0" w:color="auto"/>
              </w:divBdr>
              <w:divsChild>
                <w:div w:id="777526499">
                  <w:marLeft w:val="0"/>
                  <w:marRight w:val="0"/>
                  <w:marTop w:val="0"/>
                  <w:marBottom w:val="0"/>
                  <w:divBdr>
                    <w:top w:val="none" w:sz="0" w:space="0" w:color="auto"/>
                    <w:left w:val="none" w:sz="0" w:space="0" w:color="auto"/>
                    <w:bottom w:val="none" w:sz="0" w:space="0" w:color="auto"/>
                    <w:right w:val="none" w:sz="0" w:space="0" w:color="auto"/>
                  </w:divBdr>
                  <w:divsChild>
                    <w:div w:id="18825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321">
      <w:bodyDiv w:val="1"/>
      <w:marLeft w:val="0"/>
      <w:marRight w:val="0"/>
      <w:marTop w:val="0"/>
      <w:marBottom w:val="0"/>
      <w:divBdr>
        <w:top w:val="none" w:sz="0" w:space="0" w:color="auto"/>
        <w:left w:val="none" w:sz="0" w:space="0" w:color="auto"/>
        <w:bottom w:val="none" w:sz="0" w:space="0" w:color="auto"/>
        <w:right w:val="none" w:sz="0" w:space="0" w:color="auto"/>
      </w:divBdr>
    </w:div>
    <w:div w:id="820928549">
      <w:bodyDiv w:val="1"/>
      <w:marLeft w:val="0"/>
      <w:marRight w:val="0"/>
      <w:marTop w:val="0"/>
      <w:marBottom w:val="0"/>
      <w:divBdr>
        <w:top w:val="none" w:sz="0" w:space="0" w:color="auto"/>
        <w:left w:val="none" w:sz="0" w:space="0" w:color="auto"/>
        <w:bottom w:val="none" w:sz="0" w:space="0" w:color="auto"/>
        <w:right w:val="none" w:sz="0" w:space="0" w:color="auto"/>
      </w:divBdr>
      <w:divsChild>
        <w:div w:id="1567178361">
          <w:marLeft w:val="0"/>
          <w:marRight w:val="0"/>
          <w:marTop w:val="0"/>
          <w:marBottom w:val="0"/>
          <w:divBdr>
            <w:top w:val="none" w:sz="0" w:space="0" w:color="auto"/>
            <w:left w:val="none" w:sz="0" w:space="0" w:color="auto"/>
            <w:bottom w:val="none" w:sz="0" w:space="0" w:color="auto"/>
            <w:right w:val="none" w:sz="0" w:space="0" w:color="auto"/>
          </w:divBdr>
          <w:divsChild>
            <w:div w:id="338847263">
              <w:marLeft w:val="0"/>
              <w:marRight w:val="0"/>
              <w:marTop w:val="0"/>
              <w:marBottom w:val="0"/>
              <w:divBdr>
                <w:top w:val="none" w:sz="0" w:space="0" w:color="auto"/>
                <w:left w:val="none" w:sz="0" w:space="0" w:color="auto"/>
                <w:bottom w:val="none" w:sz="0" w:space="0" w:color="auto"/>
                <w:right w:val="none" w:sz="0" w:space="0" w:color="auto"/>
              </w:divBdr>
              <w:divsChild>
                <w:div w:id="2063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493">
      <w:bodyDiv w:val="1"/>
      <w:marLeft w:val="0"/>
      <w:marRight w:val="0"/>
      <w:marTop w:val="0"/>
      <w:marBottom w:val="0"/>
      <w:divBdr>
        <w:top w:val="none" w:sz="0" w:space="0" w:color="auto"/>
        <w:left w:val="none" w:sz="0" w:space="0" w:color="auto"/>
        <w:bottom w:val="none" w:sz="0" w:space="0" w:color="auto"/>
        <w:right w:val="none" w:sz="0" w:space="0" w:color="auto"/>
      </w:divBdr>
      <w:divsChild>
        <w:div w:id="1736930767">
          <w:marLeft w:val="0"/>
          <w:marRight w:val="0"/>
          <w:marTop w:val="0"/>
          <w:marBottom w:val="0"/>
          <w:divBdr>
            <w:top w:val="none" w:sz="0" w:space="0" w:color="auto"/>
            <w:left w:val="none" w:sz="0" w:space="0" w:color="auto"/>
            <w:bottom w:val="none" w:sz="0" w:space="0" w:color="auto"/>
            <w:right w:val="none" w:sz="0" w:space="0" w:color="auto"/>
          </w:divBdr>
          <w:divsChild>
            <w:div w:id="1083644362">
              <w:marLeft w:val="0"/>
              <w:marRight w:val="0"/>
              <w:marTop w:val="0"/>
              <w:marBottom w:val="0"/>
              <w:divBdr>
                <w:top w:val="none" w:sz="0" w:space="0" w:color="auto"/>
                <w:left w:val="none" w:sz="0" w:space="0" w:color="auto"/>
                <w:bottom w:val="none" w:sz="0" w:space="0" w:color="auto"/>
                <w:right w:val="none" w:sz="0" w:space="0" w:color="auto"/>
              </w:divBdr>
              <w:divsChild>
                <w:div w:id="620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4528">
      <w:bodyDiv w:val="1"/>
      <w:marLeft w:val="0"/>
      <w:marRight w:val="0"/>
      <w:marTop w:val="0"/>
      <w:marBottom w:val="0"/>
      <w:divBdr>
        <w:top w:val="none" w:sz="0" w:space="0" w:color="auto"/>
        <w:left w:val="none" w:sz="0" w:space="0" w:color="auto"/>
        <w:bottom w:val="none" w:sz="0" w:space="0" w:color="auto"/>
        <w:right w:val="none" w:sz="0" w:space="0" w:color="auto"/>
      </w:divBdr>
    </w:div>
    <w:div w:id="933511407">
      <w:bodyDiv w:val="1"/>
      <w:marLeft w:val="0"/>
      <w:marRight w:val="0"/>
      <w:marTop w:val="0"/>
      <w:marBottom w:val="0"/>
      <w:divBdr>
        <w:top w:val="none" w:sz="0" w:space="0" w:color="auto"/>
        <w:left w:val="none" w:sz="0" w:space="0" w:color="auto"/>
        <w:bottom w:val="none" w:sz="0" w:space="0" w:color="auto"/>
        <w:right w:val="none" w:sz="0" w:space="0" w:color="auto"/>
      </w:divBdr>
    </w:div>
    <w:div w:id="953637879">
      <w:bodyDiv w:val="1"/>
      <w:marLeft w:val="0"/>
      <w:marRight w:val="0"/>
      <w:marTop w:val="0"/>
      <w:marBottom w:val="0"/>
      <w:divBdr>
        <w:top w:val="none" w:sz="0" w:space="0" w:color="auto"/>
        <w:left w:val="none" w:sz="0" w:space="0" w:color="auto"/>
        <w:bottom w:val="none" w:sz="0" w:space="0" w:color="auto"/>
        <w:right w:val="none" w:sz="0" w:space="0" w:color="auto"/>
      </w:divBdr>
    </w:div>
    <w:div w:id="981233392">
      <w:bodyDiv w:val="1"/>
      <w:marLeft w:val="0"/>
      <w:marRight w:val="0"/>
      <w:marTop w:val="0"/>
      <w:marBottom w:val="0"/>
      <w:divBdr>
        <w:top w:val="none" w:sz="0" w:space="0" w:color="auto"/>
        <w:left w:val="none" w:sz="0" w:space="0" w:color="auto"/>
        <w:bottom w:val="none" w:sz="0" w:space="0" w:color="auto"/>
        <w:right w:val="none" w:sz="0" w:space="0" w:color="auto"/>
      </w:divBdr>
      <w:divsChild>
        <w:div w:id="1710031780">
          <w:marLeft w:val="0"/>
          <w:marRight w:val="0"/>
          <w:marTop w:val="0"/>
          <w:marBottom w:val="0"/>
          <w:divBdr>
            <w:top w:val="none" w:sz="0" w:space="0" w:color="auto"/>
            <w:left w:val="none" w:sz="0" w:space="0" w:color="auto"/>
            <w:bottom w:val="none" w:sz="0" w:space="0" w:color="auto"/>
            <w:right w:val="none" w:sz="0" w:space="0" w:color="auto"/>
          </w:divBdr>
          <w:divsChild>
            <w:div w:id="1697535168">
              <w:marLeft w:val="0"/>
              <w:marRight w:val="0"/>
              <w:marTop w:val="0"/>
              <w:marBottom w:val="0"/>
              <w:divBdr>
                <w:top w:val="none" w:sz="0" w:space="0" w:color="auto"/>
                <w:left w:val="none" w:sz="0" w:space="0" w:color="auto"/>
                <w:bottom w:val="none" w:sz="0" w:space="0" w:color="auto"/>
                <w:right w:val="none" w:sz="0" w:space="0" w:color="auto"/>
              </w:divBdr>
              <w:divsChild>
                <w:div w:id="15192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3768">
      <w:bodyDiv w:val="1"/>
      <w:marLeft w:val="0"/>
      <w:marRight w:val="0"/>
      <w:marTop w:val="0"/>
      <w:marBottom w:val="0"/>
      <w:divBdr>
        <w:top w:val="none" w:sz="0" w:space="0" w:color="auto"/>
        <w:left w:val="none" w:sz="0" w:space="0" w:color="auto"/>
        <w:bottom w:val="none" w:sz="0" w:space="0" w:color="auto"/>
        <w:right w:val="none" w:sz="0" w:space="0" w:color="auto"/>
      </w:divBdr>
    </w:div>
    <w:div w:id="1080832655">
      <w:bodyDiv w:val="1"/>
      <w:marLeft w:val="0"/>
      <w:marRight w:val="0"/>
      <w:marTop w:val="0"/>
      <w:marBottom w:val="0"/>
      <w:divBdr>
        <w:top w:val="none" w:sz="0" w:space="0" w:color="auto"/>
        <w:left w:val="none" w:sz="0" w:space="0" w:color="auto"/>
        <w:bottom w:val="none" w:sz="0" w:space="0" w:color="auto"/>
        <w:right w:val="none" w:sz="0" w:space="0" w:color="auto"/>
      </w:divBdr>
    </w:div>
    <w:div w:id="1111510666">
      <w:bodyDiv w:val="1"/>
      <w:marLeft w:val="0"/>
      <w:marRight w:val="0"/>
      <w:marTop w:val="0"/>
      <w:marBottom w:val="0"/>
      <w:divBdr>
        <w:top w:val="none" w:sz="0" w:space="0" w:color="auto"/>
        <w:left w:val="none" w:sz="0" w:space="0" w:color="auto"/>
        <w:bottom w:val="none" w:sz="0" w:space="0" w:color="auto"/>
        <w:right w:val="none" w:sz="0" w:space="0" w:color="auto"/>
      </w:divBdr>
      <w:divsChild>
        <w:div w:id="1435395114">
          <w:marLeft w:val="0"/>
          <w:marRight w:val="0"/>
          <w:marTop w:val="0"/>
          <w:marBottom w:val="0"/>
          <w:divBdr>
            <w:top w:val="none" w:sz="0" w:space="0" w:color="auto"/>
            <w:left w:val="none" w:sz="0" w:space="0" w:color="auto"/>
            <w:bottom w:val="none" w:sz="0" w:space="0" w:color="auto"/>
            <w:right w:val="none" w:sz="0" w:space="0" w:color="auto"/>
          </w:divBdr>
          <w:divsChild>
            <w:div w:id="376394616">
              <w:marLeft w:val="0"/>
              <w:marRight w:val="0"/>
              <w:marTop w:val="0"/>
              <w:marBottom w:val="0"/>
              <w:divBdr>
                <w:top w:val="none" w:sz="0" w:space="0" w:color="auto"/>
                <w:left w:val="none" w:sz="0" w:space="0" w:color="auto"/>
                <w:bottom w:val="none" w:sz="0" w:space="0" w:color="auto"/>
                <w:right w:val="none" w:sz="0" w:space="0" w:color="auto"/>
              </w:divBdr>
              <w:divsChild>
                <w:div w:id="2017229373">
                  <w:marLeft w:val="0"/>
                  <w:marRight w:val="0"/>
                  <w:marTop w:val="0"/>
                  <w:marBottom w:val="0"/>
                  <w:divBdr>
                    <w:top w:val="none" w:sz="0" w:space="0" w:color="auto"/>
                    <w:left w:val="none" w:sz="0" w:space="0" w:color="auto"/>
                    <w:bottom w:val="none" w:sz="0" w:space="0" w:color="auto"/>
                    <w:right w:val="none" w:sz="0" w:space="0" w:color="auto"/>
                  </w:divBdr>
                  <w:divsChild>
                    <w:div w:id="15006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6941">
      <w:bodyDiv w:val="1"/>
      <w:marLeft w:val="0"/>
      <w:marRight w:val="0"/>
      <w:marTop w:val="0"/>
      <w:marBottom w:val="0"/>
      <w:divBdr>
        <w:top w:val="none" w:sz="0" w:space="0" w:color="auto"/>
        <w:left w:val="none" w:sz="0" w:space="0" w:color="auto"/>
        <w:bottom w:val="none" w:sz="0" w:space="0" w:color="auto"/>
        <w:right w:val="none" w:sz="0" w:space="0" w:color="auto"/>
      </w:divBdr>
    </w:div>
    <w:div w:id="1127898012">
      <w:bodyDiv w:val="1"/>
      <w:marLeft w:val="0"/>
      <w:marRight w:val="0"/>
      <w:marTop w:val="0"/>
      <w:marBottom w:val="0"/>
      <w:divBdr>
        <w:top w:val="none" w:sz="0" w:space="0" w:color="auto"/>
        <w:left w:val="none" w:sz="0" w:space="0" w:color="auto"/>
        <w:bottom w:val="none" w:sz="0" w:space="0" w:color="auto"/>
        <w:right w:val="none" w:sz="0" w:space="0" w:color="auto"/>
      </w:divBdr>
    </w:div>
    <w:div w:id="1128814066">
      <w:bodyDiv w:val="1"/>
      <w:marLeft w:val="0"/>
      <w:marRight w:val="0"/>
      <w:marTop w:val="0"/>
      <w:marBottom w:val="0"/>
      <w:divBdr>
        <w:top w:val="none" w:sz="0" w:space="0" w:color="auto"/>
        <w:left w:val="none" w:sz="0" w:space="0" w:color="auto"/>
        <w:bottom w:val="none" w:sz="0" w:space="0" w:color="auto"/>
        <w:right w:val="none" w:sz="0" w:space="0" w:color="auto"/>
      </w:divBdr>
    </w:div>
    <w:div w:id="1129251314">
      <w:bodyDiv w:val="1"/>
      <w:marLeft w:val="0"/>
      <w:marRight w:val="0"/>
      <w:marTop w:val="0"/>
      <w:marBottom w:val="0"/>
      <w:divBdr>
        <w:top w:val="none" w:sz="0" w:space="0" w:color="auto"/>
        <w:left w:val="none" w:sz="0" w:space="0" w:color="auto"/>
        <w:bottom w:val="none" w:sz="0" w:space="0" w:color="auto"/>
        <w:right w:val="none" w:sz="0" w:space="0" w:color="auto"/>
      </w:divBdr>
    </w:div>
    <w:div w:id="1207447237">
      <w:bodyDiv w:val="1"/>
      <w:marLeft w:val="0"/>
      <w:marRight w:val="0"/>
      <w:marTop w:val="0"/>
      <w:marBottom w:val="0"/>
      <w:divBdr>
        <w:top w:val="none" w:sz="0" w:space="0" w:color="auto"/>
        <w:left w:val="none" w:sz="0" w:space="0" w:color="auto"/>
        <w:bottom w:val="none" w:sz="0" w:space="0" w:color="auto"/>
        <w:right w:val="none" w:sz="0" w:space="0" w:color="auto"/>
      </w:divBdr>
    </w:div>
    <w:div w:id="1220900122">
      <w:bodyDiv w:val="1"/>
      <w:marLeft w:val="0"/>
      <w:marRight w:val="0"/>
      <w:marTop w:val="0"/>
      <w:marBottom w:val="0"/>
      <w:divBdr>
        <w:top w:val="none" w:sz="0" w:space="0" w:color="auto"/>
        <w:left w:val="none" w:sz="0" w:space="0" w:color="auto"/>
        <w:bottom w:val="none" w:sz="0" w:space="0" w:color="auto"/>
        <w:right w:val="none" w:sz="0" w:space="0" w:color="auto"/>
      </w:divBdr>
    </w:div>
    <w:div w:id="1226644542">
      <w:bodyDiv w:val="1"/>
      <w:marLeft w:val="0"/>
      <w:marRight w:val="0"/>
      <w:marTop w:val="0"/>
      <w:marBottom w:val="0"/>
      <w:divBdr>
        <w:top w:val="none" w:sz="0" w:space="0" w:color="auto"/>
        <w:left w:val="none" w:sz="0" w:space="0" w:color="auto"/>
        <w:bottom w:val="none" w:sz="0" w:space="0" w:color="auto"/>
        <w:right w:val="none" w:sz="0" w:space="0" w:color="auto"/>
      </w:divBdr>
      <w:divsChild>
        <w:div w:id="51660443">
          <w:marLeft w:val="0"/>
          <w:marRight w:val="0"/>
          <w:marTop w:val="0"/>
          <w:marBottom w:val="0"/>
          <w:divBdr>
            <w:top w:val="none" w:sz="0" w:space="0" w:color="auto"/>
            <w:left w:val="none" w:sz="0" w:space="0" w:color="auto"/>
            <w:bottom w:val="none" w:sz="0" w:space="0" w:color="auto"/>
            <w:right w:val="none" w:sz="0" w:space="0" w:color="auto"/>
          </w:divBdr>
          <w:divsChild>
            <w:div w:id="1253319302">
              <w:marLeft w:val="0"/>
              <w:marRight w:val="0"/>
              <w:marTop w:val="0"/>
              <w:marBottom w:val="0"/>
              <w:divBdr>
                <w:top w:val="none" w:sz="0" w:space="0" w:color="auto"/>
                <w:left w:val="none" w:sz="0" w:space="0" w:color="auto"/>
                <w:bottom w:val="none" w:sz="0" w:space="0" w:color="auto"/>
                <w:right w:val="none" w:sz="0" w:space="0" w:color="auto"/>
              </w:divBdr>
              <w:divsChild>
                <w:div w:id="602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17739">
      <w:bodyDiv w:val="1"/>
      <w:marLeft w:val="0"/>
      <w:marRight w:val="0"/>
      <w:marTop w:val="0"/>
      <w:marBottom w:val="0"/>
      <w:divBdr>
        <w:top w:val="none" w:sz="0" w:space="0" w:color="auto"/>
        <w:left w:val="none" w:sz="0" w:space="0" w:color="auto"/>
        <w:bottom w:val="none" w:sz="0" w:space="0" w:color="auto"/>
        <w:right w:val="none" w:sz="0" w:space="0" w:color="auto"/>
      </w:divBdr>
    </w:div>
    <w:div w:id="1290673883">
      <w:bodyDiv w:val="1"/>
      <w:marLeft w:val="0"/>
      <w:marRight w:val="0"/>
      <w:marTop w:val="0"/>
      <w:marBottom w:val="0"/>
      <w:divBdr>
        <w:top w:val="none" w:sz="0" w:space="0" w:color="auto"/>
        <w:left w:val="none" w:sz="0" w:space="0" w:color="auto"/>
        <w:bottom w:val="none" w:sz="0" w:space="0" w:color="auto"/>
        <w:right w:val="none" w:sz="0" w:space="0" w:color="auto"/>
      </w:divBdr>
      <w:divsChild>
        <w:div w:id="119424774">
          <w:marLeft w:val="0"/>
          <w:marRight w:val="0"/>
          <w:marTop w:val="0"/>
          <w:marBottom w:val="0"/>
          <w:divBdr>
            <w:top w:val="none" w:sz="0" w:space="0" w:color="auto"/>
            <w:left w:val="none" w:sz="0" w:space="0" w:color="auto"/>
            <w:bottom w:val="none" w:sz="0" w:space="0" w:color="auto"/>
            <w:right w:val="none" w:sz="0" w:space="0" w:color="auto"/>
          </w:divBdr>
          <w:divsChild>
            <w:div w:id="1569145053">
              <w:marLeft w:val="0"/>
              <w:marRight w:val="0"/>
              <w:marTop w:val="0"/>
              <w:marBottom w:val="0"/>
              <w:divBdr>
                <w:top w:val="none" w:sz="0" w:space="0" w:color="auto"/>
                <w:left w:val="none" w:sz="0" w:space="0" w:color="auto"/>
                <w:bottom w:val="none" w:sz="0" w:space="0" w:color="auto"/>
                <w:right w:val="none" w:sz="0" w:space="0" w:color="auto"/>
              </w:divBdr>
              <w:divsChild>
                <w:div w:id="277562939">
                  <w:marLeft w:val="0"/>
                  <w:marRight w:val="0"/>
                  <w:marTop w:val="0"/>
                  <w:marBottom w:val="0"/>
                  <w:divBdr>
                    <w:top w:val="none" w:sz="0" w:space="0" w:color="auto"/>
                    <w:left w:val="none" w:sz="0" w:space="0" w:color="auto"/>
                    <w:bottom w:val="none" w:sz="0" w:space="0" w:color="auto"/>
                    <w:right w:val="none" w:sz="0" w:space="0" w:color="auto"/>
                  </w:divBdr>
                  <w:divsChild>
                    <w:div w:id="5328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5981">
      <w:bodyDiv w:val="1"/>
      <w:marLeft w:val="0"/>
      <w:marRight w:val="0"/>
      <w:marTop w:val="0"/>
      <w:marBottom w:val="0"/>
      <w:divBdr>
        <w:top w:val="none" w:sz="0" w:space="0" w:color="auto"/>
        <w:left w:val="none" w:sz="0" w:space="0" w:color="auto"/>
        <w:bottom w:val="none" w:sz="0" w:space="0" w:color="auto"/>
        <w:right w:val="none" w:sz="0" w:space="0" w:color="auto"/>
      </w:divBdr>
      <w:divsChild>
        <w:div w:id="86312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834987">
      <w:bodyDiv w:val="1"/>
      <w:marLeft w:val="0"/>
      <w:marRight w:val="0"/>
      <w:marTop w:val="0"/>
      <w:marBottom w:val="0"/>
      <w:divBdr>
        <w:top w:val="none" w:sz="0" w:space="0" w:color="auto"/>
        <w:left w:val="none" w:sz="0" w:space="0" w:color="auto"/>
        <w:bottom w:val="none" w:sz="0" w:space="0" w:color="auto"/>
        <w:right w:val="none" w:sz="0" w:space="0" w:color="auto"/>
      </w:divBdr>
    </w:div>
    <w:div w:id="1386677858">
      <w:bodyDiv w:val="1"/>
      <w:marLeft w:val="0"/>
      <w:marRight w:val="0"/>
      <w:marTop w:val="0"/>
      <w:marBottom w:val="0"/>
      <w:divBdr>
        <w:top w:val="none" w:sz="0" w:space="0" w:color="auto"/>
        <w:left w:val="none" w:sz="0" w:space="0" w:color="auto"/>
        <w:bottom w:val="none" w:sz="0" w:space="0" w:color="auto"/>
        <w:right w:val="none" w:sz="0" w:space="0" w:color="auto"/>
      </w:divBdr>
      <w:divsChild>
        <w:div w:id="148447705">
          <w:marLeft w:val="0"/>
          <w:marRight w:val="0"/>
          <w:marTop w:val="0"/>
          <w:marBottom w:val="225"/>
          <w:divBdr>
            <w:top w:val="single" w:sz="24" w:space="0" w:color="auto"/>
            <w:left w:val="single" w:sz="24" w:space="0" w:color="auto"/>
            <w:bottom w:val="single" w:sz="36" w:space="0" w:color="003300"/>
            <w:right w:val="single" w:sz="24" w:space="0" w:color="auto"/>
          </w:divBdr>
          <w:divsChild>
            <w:div w:id="808480335">
              <w:marLeft w:val="0"/>
              <w:marRight w:val="0"/>
              <w:marTop w:val="0"/>
              <w:marBottom w:val="0"/>
              <w:divBdr>
                <w:top w:val="none" w:sz="0" w:space="0" w:color="auto"/>
                <w:left w:val="none" w:sz="0" w:space="0" w:color="auto"/>
                <w:bottom w:val="none" w:sz="0" w:space="0" w:color="auto"/>
                <w:right w:val="none" w:sz="0" w:space="0" w:color="auto"/>
              </w:divBdr>
            </w:div>
          </w:divsChild>
        </w:div>
        <w:div w:id="925041423">
          <w:marLeft w:val="0"/>
          <w:marRight w:val="0"/>
          <w:marTop w:val="0"/>
          <w:marBottom w:val="0"/>
          <w:divBdr>
            <w:top w:val="none" w:sz="0" w:space="0" w:color="auto"/>
            <w:left w:val="none" w:sz="0" w:space="0" w:color="auto"/>
            <w:bottom w:val="none" w:sz="0" w:space="0" w:color="auto"/>
            <w:right w:val="none" w:sz="0" w:space="0" w:color="auto"/>
          </w:divBdr>
          <w:divsChild>
            <w:div w:id="1404371446">
              <w:marLeft w:val="0"/>
              <w:marRight w:val="0"/>
              <w:marTop w:val="0"/>
              <w:marBottom w:val="0"/>
              <w:divBdr>
                <w:top w:val="none" w:sz="0" w:space="0" w:color="auto"/>
                <w:left w:val="none" w:sz="0" w:space="0" w:color="auto"/>
                <w:bottom w:val="none" w:sz="0" w:space="0" w:color="auto"/>
                <w:right w:val="none" w:sz="0" w:space="0" w:color="auto"/>
              </w:divBdr>
              <w:divsChild>
                <w:div w:id="1949117649">
                  <w:marLeft w:val="0"/>
                  <w:marRight w:val="0"/>
                  <w:marTop w:val="0"/>
                  <w:marBottom w:val="0"/>
                  <w:divBdr>
                    <w:top w:val="none" w:sz="0" w:space="0" w:color="auto"/>
                    <w:left w:val="none" w:sz="0" w:space="0" w:color="auto"/>
                    <w:bottom w:val="none" w:sz="0" w:space="0" w:color="auto"/>
                    <w:right w:val="none" w:sz="0" w:space="0" w:color="auto"/>
                  </w:divBdr>
                  <w:divsChild>
                    <w:div w:id="4195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4604">
      <w:bodyDiv w:val="1"/>
      <w:marLeft w:val="0"/>
      <w:marRight w:val="0"/>
      <w:marTop w:val="0"/>
      <w:marBottom w:val="0"/>
      <w:divBdr>
        <w:top w:val="none" w:sz="0" w:space="0" w:color="auto"/>
        <w:left w:val="none" w:sz="0" w:space="0" w:color="auto"/>
        <w:bottom w:val="none" w:sz="0" w:space="0" w:color="auto"/>
        <w:right w:val="none" w:sz="0" w:space="0" w:color="auto"/>
      </w:divBdr>
      <w:divsChild>
        <w:div w:id="1663579649">
          <w:marLeft w:val="0"/>
          <w:marRight w:val="0"/>
          <w:marTop w:val="0"/>
          <w:marBottom w:val="0"/>
          <w:divBdr>
            <w:top w:val="none" w:sz="0" w:space="0" w:color="auto"/>
            <w:left w:val="none" w:sz="0" w:space="0" w:color="auto"/>
            <w:bottom w:val="none" w:sz="0" w:space="0" w:color="auto"/>
            <w:right w:val="none" w:sz="0" w:space="0" w:color="auto"/>
          </w:divBdr>
          <w:divsChild>
            <w:div w:id="352612589">
              <w:marLeft w:val="0"/>
              <w:marRight w:val="0"/>
              <w:marTop w:val="0"/>
              <w:marBottom w:val="0"/>
              <w:divBdr>
                <w:top w:val="none" w:sz="0" w:space="0" w:color="auto"/>
                <w:left w:val="none" w:sz="0" w:space="0" w:color="auto"/>
                <w:bottom w:val="none" w:sz="0" w:space="0" w:color="auto"/>
                <w:right w:val="none" w:sz="0" w:space="0" w:color="auto"/>
              </w:divBdr>
              <w:divsChild>
                <w:div w:id="75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8039">
      <w:bodyDiv w:val="1"/>
      <w:marLeft w:val="0"/>
      <w:marRight w:val="0"/>
      <w:marTop w:val="0"/>
      <w:marBottom w:val="0"/>
      <w:divBdr>
        <w:top w:val="none" w:sz="0" w:space="0" w:color="auto"/>
        <w:left w:val="none" w:sz="0" w:space="0" w:color="auto"/>
        <w:bottom w:val="none" w:sz="0" w:space="0" w:color="auto"/>
        <w:right w:val="none" w:sz="0" w:space="0" w:color="auto"/>
      </w:divBdr>
      <w:divsChild>
        <w:div w:id="230386433">
          <w:marLeft w:val="0"/>
          <w:marRight w:val="0"/>
          <w:marTop w:val="0"/>
          <w:marBottom w:val="0"/>
          <w:divBdr>
            <w:top w:val="none" w:sz="0" w:space="0" w:color="auto"/>
            <w:left w:val="none" w:sz="0" w:space="0" w:color="auto"/>
            <w:bottom w:val="none" w:sz="0" w:space="0" w:color="auto"/>
            <w:right w:val="none" w:sz="0" w:space="0" w:color="auto"/>
          </w:divBdr>
        </w:div>
        <w:div w:id="608393021">
          <w:marLeft w:val="0"/>
          <w:marRight w:val="0"/>
          <w:marTop w:val="0"/>
          <w:marBottom w:val="0"/>
          <w:divBdr>
            <w:top w:val="none" w:sz="0" w:space="0" w:color="auto"/>
            <w:left w:val="none" w:sz="0" w:space="0" w:color="auto"/>
            <w:bottom w:val="none" w:sz="0" w:space="0" w:color="auto"/>
            <w:right w:val="none" w:sz="0" w:space="0" w:color="auto"/>
          </w:divBdr>
        </w:div>
        <w:div w:id="737635890">
          <w:marLeft w:val="0"/>
          <w:marRight w:val="0"/>
          <w:marTop w:val="0"/>
          <w:marBottom w:val="0"/>
          <w:divBdr>
            <w:top w:val="none" w:sz="0" w:space="0" w:color="auto"/>
            <w:left w:val="none" w:sz="0" w:space="0" w:color="auto"/>
            <w:bottom w:val="none" w:sz="0" w:space="0" w:color="auto"/>
            <w:right w:val="none" w:sz="0" w:space="0" w:color="auto"/>
          </w:divBdr>
        </w:div>
        <w:div w:id="1700164518">
          <w:marLeft w:val="0"/>
          <w:marRight w:val="0"/>
          <w:marTop w:val="0"/>
          <w:marBottom w:val="0"/>
          <w:divBdr>
            <w:top w:val="none" w:sz="0" w:space="0" w:color="auto"/>
            <w:left w:val="none" w:sz="0" w:space="0" w:color="auto"/>
            <w:bottom w:val="none" w:sz="0" w:space="0" w:color="auto"/>
            <w:right w:val="none" w:sz="0" w:space="0" w:color="auto"/>
          </w:divBdr>
        </w:div>
      </w:divsChild>
    </w:div>
    <w:div w:id="1455053218">
      <w:bodyDiv w:val="1"/>
      <w:marLeft w:val="0"/>
      <w:marRight w:val="0"/>
      <w:marTop w:val="0"/>
      <w:marBottom w:val="0"/>
      <w:divBdr>
        <w:top w:val="none" w:sz="0" w:space="0" w:color="auto"/>
        <w:left w:val="none" w:sz="0" w:space="0" w:color="auto"/>
        <w:bottom w:val="none" w:sz="0" w:space="0" w:color="auto"/>
        <w:right w:val="none" w:sz="0" w:space="0" w:color="auto"/>
      </w:divBdr>
    </w:div>
    <w:div w:id="1463688086">
      <w:bodyDiv w:val="1"/>
      <w:marLeft w:val="0"/>
      <w:marRight w:val="0"/>
      <w:marTop w:val="0"/>
      <w:marBottom w:val="0"/>
      <w:divBdr>
        <w:top w:val="none" w:sz="0" w:space="0" w:color="auto"/>
        <w:left w:val="none" w:sz="0" w:space="0" w:color="auto"/>
        <w:bottom w:val="none" w:sz="0" w:space="0" w:color="auto"/>
        <w:right w:val="none" w:sz="0" w:space="0" w:color="auto"/>
      </w:divBdr>
    </w:div>
    <w:div w:id="1473718371">
      <w:bodyDiv w:val="1"/>
      <w:marLeft w:val="0"/>
      <w:marRight w:val="0"/>
      <w:marTop w:val="0"/>
      <w:marBottom w:val="0"/>
      <w:divBdr>
        <w:top w:val="none" w:sz="0" w:space="0" w:color="auto"/>
        <w:left w:val="none" w:sz="0" w:space="0" w:color="auto"/>
        <w:bottom w:val="none" w:sz="0" w:space="0" w:color="auto"/>
        <w:right w:val="none" w:sz="0" w:space="0" w:color="auto"/>
      </w:divBdr>
    </w:div>
    <w:div w:id="1475563037">
      <w:bodyDiv w:val="1"/>
      <w:marLeft w:val="0"/>
      <w:marRight w:val="0"/>
      <w:marTop w:val="0"/>
      <w:marBottom w:val="0"/>
      <w:divBdr>
        <w:top w:val="none" w:sz="0" w:space="0" w:color="auto"/>
        <w:left w:val="none" w:sz="0" w:space="0" w:color="auto"/>
        <w:bottom w:val="none" w:sz="0" w:space="0" w:color="auto"/>
        <w:right w:val="none" w:sz="0" w:space="0" w:color="auto"/>
      </w:divBdr>
      <w:divsChild>
        <w:div w:id="1091968995">
          <w:marLeft w:val="0"/>
          <w:marRight w:val="0"/>
          <w:marTop w:val="0"/>
          <w:marBottom w:val="0"/>
          <w:divBdr>
            <w:top w:val="none" w:sz="0" w:space="0" w:color="auto"/>
            <w:left w:val="none" w:sz="0" w:space="0" w:color="auto"/>
            <w:bottom w:val="none" w:sz="0" w:space="0" w:color="auto"/>
            <w:right w:val="none" w:sz="0" w:space="0" w:color="auto"/>
          </w:divBdr>
          <w:divsChild>
            <w:div w:id="179663715">
              <w:marLeft w:val="0"/>
              <w:marRight w:val="0"/>
              <w:marTop w:val="0"/>
              <w:marBottom w:val="0"/>
              <w:divBdr>
                <w:top w:val="none" w:sz="0" w:space="0" w:color="auto"/>
                <w:left w:val="none" w:sz="0" w:space="0" w:color="auto"/>
                <w:bottom w:val="none" w:sz="0" w:space="0" w:color="auto"/>
                <w:right w:val="none" w:sz="0" w:space="0" w:color="auto"/>
              </w:divBdr>
              <w:divsChild>
                <w:div w:id="1195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01">
      <w:bodyDiv w:val="1"/>
      <w:marLeft w:val="0"/>
      <w:marRight w:val="0"/>
      <w:marTop w:val="0"/>
      <w:marBottom w:val="0"/>
      <w:divBdr>
        <w:top w:val="none" w:sz="0" w:space="0" w:color="auto"/>
        <w:left w:val="none" w:sz="0" w:space="0" w:color="auto"/>
        <w:bottom w:val="none" w:sz="0" w:space="0" w:color="auto"/>
        <w:right w:val="none" w:sz="0" w:space="0" w:color="auto"/>
      </w:divBdr>
    </w:div>
    <w:div w:id="1540164252">
      <w:bodyDiv w:val="1"/>
      <w:marLeft w:val="0"/>
      <w:marRight w:val="0"/>
      <w:marTop w:val="0"/>
      <w:marBottom w:val="0"/>
      <w:divBdr>
        <w:top w:val="none" w:sz="0" w:space="0" w:color="auto"/>
        <w:left w:val="none" w:sz="0" w:space="0" w:color="auto"/>
        <w:bottom w:val="none" w:sz="0" w:space="0" w:color="auto"/>
        <w:right w:val="none" w:sz="0" w:space="0" w:color="auto"/>
      </w:divBdr>
      <w:divsChild>
        <w:div w:id="2085495189">
          <w:marLeft w:val="0"/>
          <w:marRight w:val="0"/>
          <w:marTop w:val="0"/>
          <w:marBottom w:val="0"/>
          <w:divBdr>
            <w:top w:val="none" w:sz="0" w:space="0" w:color="auto"/>
            <w:left w:val="none" w:sz="0" w:space="0" w:color="auto"/>
            <w:bottom w:val="none" w:sz="0" w:space="0" w:color="auto"/>
            <w:right w:val="none" w:sz="0" w:space="0" w:color="auto"/>
          </w:divBdr>
          <w:divsChild>
            <w:div w:id="1432236873">
              <w:marLeft w:val="0"/>
              <w:marRight w:val="0"/>
              <w:marTop w:val="0"/>
              <w:marBottom w:val="0"/>
              <w:divBdr>
                <w:top w:val="none" w:sz="0" w:space="0" w:color="auto"/>
                <w:left w:val="none" w:sz="0" w:space="0" w:color="auto"/>
                <w:bottom w:val="none" w:sz="0" w:space="0" w:color="auto"/>
                <w:right w:val="none" w:sz="0" w:space="0" w:color="auto"/>
              </w:divBdr>
              <w:divsChild>
                <w:div w:id="8273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4260">
      <w:bodyDiv w:val="1"/>
      <w:marLeft w:val="0"/>
      <w:marRight w:val="0"/>
      <w:marTop w:val="0"/>
      <w:marBottom w:val="0"/>
      <w:divBdr>
        <w:top w:val="none" w:sz="0" w:space="0" w:color="auto"/>
        <w:left w:val="none" w:sz="0" w:space="0" w:color="auto"/>
        <w:bottom w:val="none" w:sz="0" w:space="0" w:color="auto"/>
        <w:right w:val="none" w:sz="0" w:space="0" w:color="auto"/>
      </w:divBdr>
    </w:div>
    <w:div w:id="1585871535">
      <w:bodyDiv w:val="1"/>
      <w:marLeft w:val="0"/>
      <w:marRight w:val="0"/>
      <w:marTop w:val="0"/>
      <w:marBottom w:val="0"/>
      <w:divBdr>
        <w:top w:val="none" w:sz="0" w:space="0" w:color="auto"/>
        <w:left w:val="none" w:sz="0" w:space="0" w:color="auto"/>
        <w:bottom w:val="none" w:sz="0" w:space="0" w:color="auto"/>
        <w:right w:val="none" w:sz="0" w:space="0" w:color="auto"/>
      </w:divBdr>
      <w:divsChild>
        <w:div w:id="368603990">
          <w:marLeft w:val="0"/>
          <w:marRight w:val="0"/>
          <w:marTop w:val="0"/>
          <w:marBottom w:val="0"/>
          <w:divBdr>
            <w:top w:val="none" w:sz="0" w:space="0" w:color="auto"/>
            <w:left w:val="none" w:sz="0" w:space="0" w:color="auto"/>
            <w:bottom w:val="none" w:sz="0" w:space="0" w:color="auto"/>
            <w:right w:val="none" w:sz="0" w:space="0" w:color="auto"/>
          </w:divBdr>
        </w:div>
        <w:div w:id="1302468202">
          <w:marLeft w:val="0"/>
          <w:marRight w:val="0"/>
          <w:marTop w:val="0"/>
          <w:marBottom w:val="0"/>
          <w:divBdr>
            <w:top w:val="none" w:sz="0" w:space="0" w:color="auto"/>
            <w:left w:val="none" w:sz="0" w:space="0" w:color="auto"/>
            <w:bottom w:val="none" w:sz="0" w:space="0" w:color="auto"/>
            <w:right w:val="none" w:sz="0" w:space="0" w:color="auto"/>
          </w:divBdr>
        </w:div>
        <w:div w:id="1790393504">
          <w:marLeft w:val="0"/>
          <w:marRight w:val="0"/>
          <w:marTop w:val="0"/>
          <w:marBottom w:val="0"/>
          <w:divBdr>
            <w:top w:val="none" w:sz="0" w:space="0" w:color="auto"/>
            <w:left w:val="none" w:sz="0" w:space="0" w:color="auto"/>
            <w:bottom w:val="none" w:sz="0" w:space="0" w:color="auto"/>
            <w:right w:val="none" w:sz="0" w:space="0" w:color="auto"/>
          </w:divBdr>
        </w:div>
        <w:div w:id="2123724922">
          <w:marLeft w:val="0"/>
          <w:marRight w:val="0"/>
          <w:marTop w:val="0"/>
          <w:marBottom w:val="0"/>
          <w:divBdr>
            <w:top w:val="none" w:sz="0" w:space="0" w:color="auto"/>
            <w:left w:val="none" w:sz="0" w:space="0" w:color="auto"/>
            <w:bottom w:val="none" w:sz="0" w:space="0" w:color="auto"/>
            <w:right w:val="none" w:sz="0" w:space="0" w:color="auto"/>
          </w:divBdr>
        </w:div>
      </w:divsChild>
    </w:div>
    <w:div w:id="1601261442">
      <w:bodyDiv w:val="1"/>
      <w:marLeft w:val="0"/>
      <w:marRight w:val="0"/>
      <w:marTop w:val="0"/>
      <w:marBottom w:val="0"/>
      <w:divBdr>
        <w:top w:val="none" w:sz="0" w:space="0" w:color="auto"/>
        <w:left w:val="none" w:sz="0" w:space="0" w:color="auto"/>
        <w:bottom w:val="none" w:sz="0" w:space="0" w:color="auto"/>
        <w:right w:val="none" w:sz="0" w:space="0" w:color="auto"/>
      </w:divBdr>
      <w:divsChild>
        <w:div w:id="1756512410">
          <w:marLeft w:val="0"/>
          <w:marRight w:val="0"/>
          <w:marTop w:val="0"/>
          <w:marBottom w:val="0"/>
          <w:divBdr>
            <w:top w:val="none" w:sz="0" w:space="0" w:color="auto"/>
            <w:left w:val="none" w:sz="0" w:space="0" w:color="auto"/>
            <w:bottom w:val="none" w:sz="0" w:space="0" w:color="auto"/>
            <w:right w:val="none" w:sz="0" w:space="0" w:color="auto"/>
          </w:divBdr>
          <w:divsChild>
            <w:div w:id="1300528179">
              <w:marLeft w:val="0"/>
              <w:marRight w:val="0"/>
              <w:marTop w:val="0"/>
              <w:marBottom w:val="0"/>
              <w:divBdr>
                <w:top w:val="none" w:sz="0" w:space="0" w:color="auto"/>
                <w:left w:val="none" w:sz="0" w:space="0" w:color="auto"/>
                <w:bottom w:val="none" w:sz="0" w:space="0" w:color="auto"/>
                <w:right w:val="none" w:sz="0" w:space="0" w:color="auto"/>
              </w:divBdr>
              <w:divsChild>
                <w:div w:id="1840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0360">
      <w:bodyDiv w:val="1"/>
      <w:marLeft w:val="0"/>
      <w:marRight w:val="0"/>
      <w:marTop w:val="0"/>
      <w:marBottom w:val="0"/>
      <w:divBdr>
        <w:top w:val="none" w:sz="0" w:space="0" w:color="auto"/>
        <w:left w:val="none" w:sz="0" w:space="0" w:color="auto"/>
        <w:bottom w:val="none" w:sz="0" w:space="0" w:color="auto"/>
        <w:right w:val="none" w:sz="0" w:space="0" w:color="auto"/>
      </w:divBdr>
    </w:div>
    <w:div w:id="1609851961">
      <w:bodyDiv w:val="1"/>
      <w:marLeft w:val="0"/>
      <w:marRight w:val="0"/>
      <w:marTop w:val="0"/>
      <w:marBottom w:val="0"/>
      <w:divBdr>
        <w:top w:val="none" w:sz="0" w:space="0" w:color="auto"/>
        <w:left w:val="none" w:sz="0" w:space="0" w:color="auto"/>
        <w:bottom w:val="none" w:sz="0" w:space="0" w:color="auto"/>
        <w:right w:val="none" w:sz="0" w:space="0" w:color="auto"/>
      </w:divBdr>
    </w:div>
    <w:div w:id="1625575220">
      <w:bodyDiv w:val="1"/>
      <w:marLeft w:val="0"/>
      <w:marRight w:val="0"/>
      <w:marTop w:val="0"/>
      <w:marBottom w:val="0"/>
      <w:divBdr>
        <w:top w:val="none" w:sz="0" w:space="0" w:color="auto"/>
        <w:left w:val="none" w:sz="0" w:space="0" w:color="auto"/>
        <w:bottom w:val="none" w:sz="0" w:space="0" w:color="auto"/>
        <w:right w:val="none" w:sz="0" w:space="0" w:color="auto"/>
      </w:divBdr>
    </w:div>
    <w:div w:id="1635868935">
      <w:bodyDiv w:val="1"/>
      <w:marLeft w:val="0"/>
      <w:marRight w:val="0"/>
      <w:marTop w:val="0"/>
      <w:marBottom w:val="0"/>
      <w:divBdr>
        <w:top w:val="none" w:sz="0" w:space="0" w:color="auto"/>
        <w:left w:val="none" w:sz="0" w:space="0" w:color="auto"/>
        <w:bottom w:val="none" w:sz="0" w:space="0" w:color="auto"/>
        <w:right w:val="none" w:sz="0" w:space="0" w:color="auto"/>
      </w:divBdr>
    </w:div>
    <w:div w:id="1673485150">
      <w:bodyDiv w:val="1"/>
      <w:marLeft w:val="0"/>
      <w:marRight w:val="0"/>
      <w:marTop w:val="0"/>
      <w:marBottom w:val="0"/>
      <w:divBdr>
        <w:top w:val="none" w:sz="0" w:space="0" w:color="auto"/>
        <w:left w:val="none" w:sz="0" w:space="0" w:color="auto"/>
        <w:bottom w:val="none" w:sz="0" w:space="0" w:color="auto"/>
        <w:right w:val="none" w:sz="0" w:space="0" w:color="auto"/>
      </w:divBdr>
    </w:div>
    <w:div w:id="1689257310">
      <w:bodyDiv w:val="1"/>
      <w:marLeft w:val="0"/>
      <w:marRight w:val="0"/>
      <w:marTop w:val="0"/>
      <w:marBottom w:val="0"/>
      <w:divBdr>
        <w:top w:val="none" w:sz="0" w:space="0" w:color="auto"/>
        <w:left w:val="none" w:sz="0" w:space="0" w:color="auto"/>
        <w:bottom w:val="none" w:sz="0" w:space="0" w:color="auto"/>
        <w:right w:val="none" w:sz="0" w:space="0" w:color="auto"/>
      </w:divBdr>
    </w:div>
    <w:div w:id="1690906054">
      <w:bodyDiv w:val="1"/>
      <w:marLeft w:val="0"/>
      <w:marRight w:val="0"/>
      <w:marTop w:val="0"/>
      <w:marBottom w:val="0"/>
      <w:divBdr>
        <w:top w:val="none" w:sz="0" w:space="0" w:color="auto"/>
        <w:left w:val="none" w:sz="0" w:space="0" w:color="auto"/>
        <w:bottom w:val="none" w:sz="0" w:space="0" w:color="auto"/>
        <w:right w:val="none" w:sz="0" w:space="0" w:color="auto"/>
      </w:divBdr>
      <w:divsChild>
        <w:div w:id="468284310">
          <w:marLeft w:val="0"/>
          <w:marRight w:val="0"/>
          <w:marTop w:val="120"/>
          <w:marBottom w:val="0"/>
          <w:divBdr>
            <w:top w:val="none" w:sz="0" w:space="0" w:color="auto"/>
            <w:left w:val="none" w:sz="0" w:space="0" w:color="auto"/>
            <w:bottom w:val="none" w:sz="0" w:space="0" w:color="auto"/>
            <w:right w:val="none" w:sz="0" w:space="0" w:color="auto"/>
          </w:divBdr>
        </w:div>
        <w:div w:id="1276861986">
          <w:marLeft w:val="1134"/>
          <w:marRight w:val="0"/>
          <w:marTop w:val="60"/>
          <w:marBottom w:val="0"/>
          <w:divBdr>
            <w:top w:val="none" w:sz="0" w:space="0" w:color="auto"/>
            <w:left w:val="none" w:sz="0" w:space="0" w:color="auto"/>
            <w:bottom w:val="none" w:sz="0" w:space="0" w:color="auto"/>
            <w:right w:val="none" w:sz="0" w:space="0" w:color="auto"/>
          </w:divBdr>
        </w:div>
        <w:div w:id="1338461224">
          <w:marLeft w:val="1134"/>
          <w:marRight w:val="0"/>
          <w:marTop w:val="60"/>
          <w:marBottom w:val="0"/>
          <w:divBdr>
            <w:top w:val="none" w:sz="0" w:space="0" w:color="auto"/>
            <w:left w:val="none" w:sz="0" w:space="0" w:color="auto"/>
            <w:bottom w:val="none" w:sz="0" w:space="0" w:color="auto"/>
            <w:right w:val="none" w:sz="0" w:space="0" w:color="auto"/>
          </w:divBdr>
        </w:div>
        <w:div w:id="1549150223">
          <w:marLeft w:val="1134"/>
          <w:marRight w:val="0"/>
          <w:marTop w:val="60"/>
          <w:marBottom w:val="0"/>
          <w:divBdr>
            <w:top w:val="none" w:sz="0" w:space="0" w:color="auto"/>
            <w:left w:val="none" w:sz="0" w:space="0" w:color="auto"/>
            <w:bottom w:val="none" w:sz="0" w:space="0" w:color="auto"/>
            <w:right w:val="none" w:sz="0" w:space="0" w:color="auto"/>
          </w:divBdr>
        </w:div>
        <w:div w:id="1842886032">
          <w:marLeft w:val="1134"/>
          <w:marRight w:val="0"/>
          <w:marTop w:val="60"/>
          <w:marBottom w:val="0"/>
          <w:divBdr>
            <w:top w:val="none" w:sz="0" w:space="0" w:color="auto"/>
            <w:left w:val="none" w:sz="0" w:space="0" w:color="auto"/>
            <w:bottom w:val="none" w:sz="0" w:space="0" w:color="auto"/>
            <w:right w:val="none" w:sz="0" w:space="0" w:color="auto"/>
          </w:divBdr>
        </w:div>
      </w:divsChild>
    </w:div>
    <w:div w:id="1728338206">
      <w:bodyDiv w:val="1"/>
      <w:marLeft w:val="0"/>
      <w:marRight w:val="0"/>
      <w:marTop w:val="0"/>
      <w:marBottom w:val="0"/>
      <w:divBdr>
        <w:top w:val="none" w:sz="0" w:space="0" w:color="auto"/>
        <w:left w:val="none" w:sz="0" w:space="0" w:color="auto"/>
        <w:bottom w:val="none" w:sz="0" w:space="0" w:color="auto"/>
        <w:right w:val="none" w:sz="0" w:space="0" w:color="auto"/>
      </w:divBdr>
      <w:divsChild>
        <w:div w:id="1185168060">
          <w:marLeft w:val="0"/>
          <w:marRight w:val="0"/>
          <w:marTop w:val="0"/>
          <w:marBottom w:val="0"/>
          <w:divBdr>
            <w:top w:val="none" w:sz="0" w:space="0" w:color="auto"/>
            <w:left w:val="none" w:sz="0" w:space="0" w:color="auto"/>
            <w:bottom w:val="none" w:sz="0" w:space="0" w:color="auto"/>
            <w:right w:val="none" w:sz="0" w:space="0" w:color="auto"/>
          </w:divBdr>
          <w:divsChild>
            <w:div w:id="1015232458">
              <w:marLeft w:val="0"/>
              <w:marRight w:val="0"/>
              <w:marTop w:val="0"/>
              <w:marBottom w:val="0"/>
              <w:divBdr>
                <w:top w:val="none" w:sz="0" w:space="0" w:color="auto"/>
                <w:left w:val="none" w:sz="0" w:space="0" w:color="auto"/>
                <w:bottom w:val="none" w:sz="0" w:space="0" w:color="auto"/>
                <w:right w:val="none" w:sz="0" w:space="0" w:color="auto"/>
              </w:divBdr>
              <w:divsChild>
                <w:div w:id="760638870">
                  <w:marLeft w:val="0"/>
                  <w:marRight w:val="0"/>
                  <w:marTop w:val="0"/>
                  <w:marBottom w:val="0"/>
                  <w:divBdr>
                    <w:top w:val="none" w:sz="0" w:space="0" w:color="auto"/>
                    <w:left w:val="none" w:sz="0" w:space="0" w:color="auto"/>
                    <w:bottom w:val="none" w:sz="0" w:space="0" w:color="auto"/>
                    <w:right w:val="none" w:sz="0" w:space="0" w:color="auto"/>
                  </w:divBdr>
                  <w:divsChild>
                    <w:div w:id="15515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7028">
      <w:bodyDiv w:val="1"/>
      <w:marLeft w:val="0"/>
      <w:marRight w:val="0"/>
      <w:marTop w:val="0"/>
      <w:marBottom w:val="0"/>
      <w:divBdr>
        <w:top w:val="none" w:sz="0" w:space="0" w:color="auto"/>
        <w:left w:val="none" w:sz="0" w:space="0" w:color="auto"/>
        <w:bottom w:val="none" w:sz="0" w:space="0" w:color="auto"/>
        <w:right w:val="none" w:sz="0" w:space="0" w:color="auto"/>
      </w:divBdr>
    </w:div>
    <w:div w:id="1766726218">
      <w:bodyDiv w:val="1"/>
      <w:marLeft w:val="0"/>
      <w:marRight w:val="0"/>
      <w:marTop w:val="0"/>
      <w:marBottom w:val="0"/>
      <w:divBdr>
        <w:top w:val="none" w:sz="0" w:space="0" w:color="auto"/>
        <w:left w:val="none" w:sz="0" w:space="0" w:color="auto"/>
        <w:bottom w:val="none" w:sz="0" w:space="0" w:color="auto"/>
        <w:right w:val="none" w:sz="0" w:space="0" w:color="auto"/>
      </w:divBdr>
      <w:divsChild>
        <w:div w:id="1881824775">
          <w:marLeft w:val="0"/>
          <w:marRight w:val="0"/>
          <w:marTop w:val="0"/>
          <w:marBottom w:val="0"/>
          <w:divBdr>
            <w:top w:val="none" w:sz="0" w:space="0" w:color="auto"/>
            <w:left w:val="none" w:sz="0" w:space="0" w:color="auto"/>
            <w:bottom w:val="none" w:sz="0" w:space="0" w:color="auto"/>
            <w:right w:val="none" w:sz="0" w:space="0" w:color="auto"/>
          </w:divBdr>
          <w:divsChild>
            <w:div w:id="702708217">
              <w:marLeft w:val="0"/>
              <w:marRight w:val="0"/>
              <w:marTop w:val="0"/>
              <w:marBottom w:val="0"/>
              <w:divBdr>
                <w:top w:val="none" w:sz="0" w:space="0" w:color="auto"/>
                <w:left w:val="none" w:sz="0" w:space="0" w:color="auto"/>
                <w:bottom w:val="none" w:sz="0" w:space="0" w:color="auto"/>
                <w:right w:val="none" w:sz="0" w:space="0" w:color="auto"/>
              </w:divBdr>
              <w:divsChild>
                <w:div w:id="1549149464">
                  <w:marLeft w:val="0"/>
                  <w:marRight w:val="0"/>
                  <w:marTop w:val="0"/>
                  <w:marBottom w:val="0"/>
                  <w:divBdr>
                    <w:top w:val="none" w:sz="0" w:space="0" w:color="auto"/>
                    <w:left w:val="none" w:sz="0" w:space="0" w:color="auto"/>
                    <w:bottom w:val="none" w:sz="0" w:space="0" w:color="auto"/>
                    <w:right w:val="none" w:sz="0" w:space="0" w:color="auto"/>
                  </w:divBdr>
                  <w:divsChild>
                    <w:div w:id="503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5559">
      <w:bodyDiv w:val="1"/>
      <w:marLeft w:val="0"/>
      <w:marRight w:val="0"/>
      <w:marTop w:val="0"/>
      <w:marBottom w:val="0"/>
      <w:divBdr>
        <w:top w:val="none" w:sz="0" w:space="0" w:color="auto"/>
        <w:left w:val="none" w:sz="0" w:space="0" w:color="auto"/>
        <w:bottom w:val="none" w:sz="0" w:space="0" w:color="auto"/>
        <w:right w:val="none" w:sz="0" w:space="0" w:color="auto"/>
      </w:divBdr>
    </w:div>
    <w:div w:id="1811483832">
      <w:bodyDiv w:val="1"/>
      <w:marLeft w:val="0"/>
      <w:marRight w:val="0"/>
      <w:marTop w:val="0"/>
      <w:marBottom w:val="0"/>
      <w:divBdr>
        <w:top w:val="none" w:sz="0" w:space="0" w:color="auto"/>
        <w:left w:val="none" w:sz="0" w:space="0" w:color="auto"/>
        <w:bottom w:val="none" w:sz="0" w:space="0" w:color="auto"/>
        <w:right w:val="none" w:sz="0" w:space="0" w:color="auto"/>
      </w:divBdr>
    </w:div>
    <w:div w:id="1814718028">
      <w:bodyDiv w:val="1"/>
      <w:marLeft w:val="0"/>
      <w:marRight w:val="0"/>
      <w:marTop w:val="0"/>
      <w:marBottom w:val="0"/>
      <w:divBdr>
        <w:top w:val="none" w:sz="0" w:space="0" w:color="auto"/>
        <w:left w:val="none" w:sz="0" w:space="0" w:color="auto"/>
        <w:bottom w:val="none" w:sz="0" w:space="0" w:color="auto"/>
        <w:right w:val="none" w:sz="0" w:space="0" w:color="auto"/>
      </w:divBdr>
    </w:div>
    <w:div w:id="1820879697">
      <w:bodyDiv w:val="1"/>
      <w:marLeft w:val="0"/>
      <w:marRight w:val="0"/>
      <w:marTop w:val="0"/>
      <w:marBottom w:val="0"/>
      <w:divBdr>
        <w:top w:val="none" w:sz="0" w:space="0" w:color="auto"/>
        <w:left w:val="none" w:sz="0" w:space="0" w:color="auto"/>
        <w:bottom w:val="none" w:sz="0" w:space="0" w:color="auto"/>
        <w:right w:val="none" w:sz="0" w:space="0" w:color="auto"/>
      </w:divBdr>
    </w:div>
    <w:div w:id="1896156392">
      <w:bodyDiv w:val="1"/>
      <w:marLeft w:val="0"/>
      <w:marRight w:val="0"/>
      <w:marTop w:val="0"/>
      <w:marBottom w:val="0"/>
      <w:divBdr>
        <w:top w:val="none" w:sz="0" w:space="0" w:color="auto"/>
        <w:left w:val="none" w:sz="0" w:space="0" w:color="auto"/>
        <w:bottom w:val="none" w:sz="0" w:space="0" w:color="auto"/>
        <w:right w:val="none" w:sz="0" w:space="0" w:color="auto"/>
      </w:divBdr>
    </w:div>
    <w:div w:id="1941527502">
      <w:bodyDiv w:val="1"/>
      <w:marLeft w:val="0"/>
      <w:marRight w:val="0"/>
      <w:marTop w:val="0"/>
      <w:marBottom w:val="0"/>
      <w:divBdr>
        <w:top w:val="none" w:sz="0" w:space="0" w:color="auto"/>
        <w:left w:val="none" w:sz="0" w:space="0" w:color="auto"/>
        <w:bottom w:val="none" w:sz="0" w:space="0" w:color="auto"/>
        <w:right w:val="none" w:sz="0" w:space="0" w:color="auto"/>
      </w:divBdr>
      <w:divsChild>
        <w:div w:id="109208101">
          <w:marLeft w:val="0"/>
          <w:marRight w:val="0"/>
          <w:marTop w:val="0"/>
          <w:marBottom w:val="0"/>
          <w:divBdr>
            <w:top w:val="none" w:sz="0" w:space="0" w:color="auto"/>
            <w:left w:val="none" w:sz="0" w:space="0" w:color="auto"/>
            <w:bottom w:val="none" w:sz="0" w:space="0" w:color="auto"/>
            <w:right w:val="none" w:sz="0" w:space="0" w:color="auto"/>
          </w:divBdr>
        </w:div>
        <w:div w:id="719666377">
          <w:marLeft w:val="0"/>
          <w:marRight w:val="0"/>
          <w:marTop w:val="0"/>
          <w:marBottom w:val="0"/>
          <w:divBdr>
            <w:top w:val="none" w:sz="0" w:space="0" w:color="auto"/>
            <w:left w:val="none" w:sz="0" w:space="0" w:color="auto"/>
            <w:bottom w:val="none" w:sz="0" w:space="0" w:color="auto"/>
            <w:right w:val="none" w:sz="0" w:space="0" w:color="auto"/>
          </w:divBdr>
        </w:div>
        <w:div w:id="1066730691">
          <w:marLeft w:val="0"/>
          <w:marRight w:val="0"/>
          <w:marTop w:val="0"/>
          <w:marBottom w:val="0"/>
          <w:divBdr>
            <w:top w:val="none" w:sz="0" w:space="0" w:color="auto"/>
            <w:left w:val="none" w:sz="0" w:space="0" w:color="auto"/>
            <w:bottom w:val="none" w:sz="0" w:space="0" w:color="auto"/>
            <w:right w:val="none" w:sz="0" w:space="0" w:color="auto"/>
          </w:divBdr>
        </w:div>
        <w:div w:id="2037340863">
          <w:marLeft w:val="0"/>
          <w:marRight w:val="0"/>
          <w:marTop w:val="0"/>
          <w:marBottom w:val="0"/>
          <w:divBdr>
            <w:top w:val="none" w:sz="0" w:space="0" w:color="auto"/>
            <w:left w:val="none" w:sz="0" w:space="0" w:color="auto"/>
            <w:bottom w:val="none" w:sz="0" w:space="0" w:color="auto"/>
            <w:right w:val="none" w:sz="0" w:space="0" w:color="auto"/>
          </w:divBdr>
        </w:div>
      </w:divsChild>
    </w:div>
    <w:div w:id="1979529172">
      <w:bodyDiv w:val="1"/>
      <w:marLeft w:val="0"/>
      <w:marRight w:val="0"/>
      <w:marTop w:val="0"/>
      <w:marBottom w:val="0"/>
      <w:divBdr>
        <w:top w:val="none" w:sz="0" w:space="0" w:color="auto"/>
        <w:left w:val="none" w:sz="0" w:space="0" w:color="auto"/>
        <w:bottom w:val="none" w:sz="0" w:space="0" w:color="auto"/>
        <w:right w:val="none" w:sz="0" w:space="0" w:color="auto"/>
      </w:divBdr>
      <w:divsChild>
        <w:div w:id="534389679">
          <w:marLeft w:val="0"/>
          <w:marRight w:val="0"/>
          <w:marTop w:val="60"/>
          <w:marBottom w:val="0"/>
          <w:divBdr>
            <w:top w:val="none" w:sz="0" w:space="0" w:color="auto"/>
            <w:left w:val="none" w:sz="0" w:space="0" w:color="auto"/>
            <w:bottom w:val="none" w:sz="0" w:space="0" w:color="auto"/>
            <w:right w:val="none" w:sz="0" w:space="0" w:color="auto"/>
          </w:divBdr>
        </w:div>
        <w:div w:id="553009558">
          <w:marLeft w:val="0"/>
          <w:marRight w:val="0"/>
          <w:marTop w:val="120"/>
          <w:marBottom w:val="0"/>
          <w:divBdr>
            <w:top w:val="none" w:sz="0" w:space="0" w:color="auto"/>
            <w:left w:val="none" w:sz="0" w:space="0" w:color="auto"/>
            <w:bottom w:val="none" w:sz="0" w:space="0" w:color="auto"/>
            <w:right w:val="none" w:sz="0" w:space="0" w:color="auto"/>
          </w:divBdr>
        </w:div>
      </w:divsChild>
    </w:div>
    <w:div w:id="1979678403">
      <w:bodyDiv w:val="1"/>
      <w:marLeft w:val="0"/>
      <w:marRight w:val="0"/>
      <w:marTop w:val="0"/>
      <w:marBottom w:val="0"/>
      <w:divBdr>
        <w:top w:val="none" w:sz="0" w:space="0" w:color="auto"/>
        <w:left w:val="none" w:sz="0" w:space="0" w:color="auto"/>
        <w:bottom w:val="none" w:sz="0" w:space="0" w:color="auto"/>
        <w:right w:val="none" w:sz="0" w:space="0" w:color="auto"/>
      </w:divBdr>
      <w:divsChild>
        <w:div w:id="857160271">
          <w:marLeft w:val="0"/>
          <w:marRight w:val="0"/>
          <w:marTop w:val="0"/>
          <w:marBottom w:val="0"/>
          <w:divBdr>
            <w:top w:val="none" w:sz="0" w:space="0" w:color="auto"/>
            <w:left w:val="none" w:sz="0" w:space="0" w:color="auto"/>
            <w:bottom w:val="none" w:sz="0" w:space="0" w:color="auto"/>
            <w:right w:val="none" w:sz="0" w:space="0" w:color="auto"/>
          </w:divBdr>
          <w:divsChild>
            <w:div w:id="1729843911">
              <w:marLeft w:val="0"/>
              <w:marRight w:val="0"/>
              <w:marTop w:val="0"/>
              <w:marBottom w:val="0"/>
              <w:divBdr>
                <w:top w:val="none" w:sz="0" w:space="0" w:color="auto"/>
                <w:left w:val="none" w:sz="0" w:space="0" w:color="auto"/>
                <w:bottom w:val="none" w:sz="0" w:space="0" w:color="auto"/>
                <w:right w:val="none" w:sz="0" w:space="0" w:color="auto"/>
              </w:divBdr>
              <w:divsChild>
                <w:div w:id="71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3039">
      <w:bodyDiv w:val="1"/>
      <w:marLeft w:val="0"/>
      <w:marRight w:val="0"/>
      <w:marTop w:val="0"/>
      <w:marBottom w:val="0"/>
      <w:divBdr>
        <w:top w:val="none" w:sz="0" w:space="0" w:color="auto"/>
        <w:left w:val="none" w:sz="0" w:space="0" w:color="auto"/>
        <w:bottom w:val="none" w:sz="0" w:space="0" w:color="auto"/>
        <w:right w:val="none" w:sz="0" w:space="0" w:color="auto"/>
      </w:divBdr>
      <w:divsChild>
        <w:div w:id="270826054">
          <w:marLeft w:val="0"/>
          <w:marRight w:val="0"/>
          <w:marTop w:val="0"/>
          <w:marBottom w:val="0"/>
          <w:divBdr>
            <w:top w:val="none" w:sz="0" w:space="0" w:color="auto"/>
            <w:left w:val="none" w:sz="0" w:space="0" w:color="auto"/>
            <w:bottom w:val="none" w:sz="0" w:space="0" w:color="auto"/>
            <w:right w:val="none" w:sz="0" w:space="0" w:color="auto"/>
          </w:divBdr>
          <w:divsChild>
            <w:div w:id="578096896">
              <w:marLeft w:val="0"/>
              <w:marRight w:val="0"/>
              <w:marTop w:val="0"/>
              <w:marBottom w:val="0"/>
              <w:divBdr>
                <w:top w:val="none" w:sz="0" w:space="0" w:color="auto"/>
                <w:left w:val="none" w:sz="0" w:space="0" w:color="auto"/>
                <w:bottom w:val="none" w:sz="0" w:space="0" w:color="auto"/>
                <w:right w:val="none" w:sz="0" w:space="0" w:color="auto"/>
              </w:divBdr>
              <w:divsChild>
                <w:div w:id="5472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09106">
      <w:bodyDiv w:val="1"/>
      <w:marLeft w:val="0"/>
      <w:marRight w:val="0"/>
      <w:marTop w:val="0"/>
      <w:marBottom w:val="0"/>
      <w:divBdr>
        <w:top w:val="none" w:sz="0" w:space="0" w:color="auto"/>
        <w:left w:val="none" w:sz="0" w:space="0" w:color="auto"/>
        <w:bottom w:val="none" w:sz="0" w:space="0" w:color="auto"/>
        <w:right w:val="none" w:sz="0" w:space="0" w:color="auto"/>
      </w:divBdr>
      <w:divsChild>
        <w:div w:id="1908416908">
          <w:marLeft w:val="0"/>
          <w:marRight w:val="0"/>
          <w:marTop w:val="120"/>
          <w:marBottom w:val="0"/>
          <w:divBdr>
            <w:top w:val="none" w:sz="0" w:space="0" w:color="auto"/>
            <w:left w:val="none" w:sz="0" w:space="0" w:color="auto"/>
            <w:bottom w:val="none" w:sz="0" w:space="0" w:color="auto"/>
            <w:right w:val="none" w:sz="0" w:space="0" w:color="auto"/>
          </w:divBdr>
        </w:div>
      </w:divsChild>
    </w:div>
    <w:div w:id="2069455918">
      <w:bodyDiv w:val="1"/>
      <w:marLeft w:val="0"/>
      <w:marRight w:val="0"/>
      <w:marTop w:val="0"/>
      <w:marBottom w:val="0"/>
      <w:divBdr>
        <w:top w:val="none" w:sz="0" w:space="0" w:color="auto"/>
        <w:left w:val="none" w:sz="0" w:space="0" w:color="auto"/>
        <w:bottom w:val="none" w:sz="0" w:space="0" w:color="auto"/>
        <w:right w:val="none" w:sz="0" w:space="0" w:color="auto"/>
      </w:divBdr>
    </w:div>
    <w:div w:id="2070835475">
      <w:bodyDiv w:val="1"/>
      <w:marLeft w:val="0"/>
      <w:marRight w:val="0"/>
      <w:marTop w:val="0"/>
      <w:marBottom w:val="0"/>
      <w:divBdr>
        <w:top w:val="none" w:sz="0" w:space="0" w:color="auto"/>
        <w:left w:val="none" w:sz="0" w:space="0" w:color="auto"/>
        <w:bottom w:val="none" w:sz="0" w:space="0" w:color="auto"/>
        <w:right w:val="none" w:sz="0" w:space="0" w:color="auto"/>
      </w:divBdr>
      <w:divsChild>
        <w:div w:id="252590928">
          <w:marLeft w:val="0"/>
          <w:marRight w:val="0"/>
          <w:marTop w:val="0"/>
          <w:marBottom w:val="0"/>
          <w:divBdr>
            <w:top w:val="none" w:sz="0" w:space="0" w:color="auto"/>
            <w:left w:val="none" w:sz="0" w:space="0" w:color="auto"/>
            <w:bottom w:val="none" w:sz="0" w:space="0" w:color="auto"/>
            <w:right w:val="none" w:sz="0" w:space="0" w:color="auto"/>
          </w:divBdr>
          <w:divsChild>
            <w:div w:id="169027447">
              <w:marLeft w:val="0"/>
              <w:marRight w:val="0"/>
              <w:marTop w:val="0"/>
              <w:marBottom w:val="0"/>
              <w:divBdr>
                <w:top w:val="none" w:sz="0" w:space="0" w:color="auto"/>
                <w:left w:val="none" w:sz="0" w:space="0" w:color="auto"/>
                <w:bottom w:val="none" w:sz="0" w:space="0" w:color="auto"/>
                <w:right w:val="none" w:sz="0" w:space="0" w:color="auto"/>
              </w:divBdr>
              <w:divsChild>
                <w:div w:id="893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7109">
      <w:bodyDiv w:val="1"/>
      <w:marLeft w:val="0"/>
      <w:marRight w:val="0"/>
      <w:marTop w:val="0"/>
      <w:marBottom w:val="0"/>
      <w:divBdr>
        <w:top w:val="none" w:sz="0" w:space="0" w:color="auto"/>
        <w:left w:val="none" w:sz="0" w:space="0" w:color="auto"/>
        <w:bottom w:val="none" w:sz="0" w:space="0" w:color="auto"/>
        <w:right w:val="none" w:sz="0" w:space="0" w:color="auto"/>
      </w:divBdr>
    </w:div>
    <w:div w:id="2084715921">
      <w:bodyDiv w:val="1"/>
      <w:marLeft w:val="0"/>
      <w:marRight w:val="0"/>
      <w:marTop w:val="0"/>
      <w:marBottom w:val="0"/>
      <w:divBdr>
        <w:top w:val="none" w:sz="0" w:space="0" w:color="auto"/>
        <w:left w:val="none" w:sz="0" w:space="0" w:color="auto"/>
        <w:bottom w:val="none" w:sz="0" w:space="0" w:color="auto"/>
        <w:right w:val="none" w:sz="0" w:space="0" w:color="auto"/>
      </w:divBdr>
    </w:div>
    <w:div w:id="2106918298">
      <w:bodyDiv w:val="1"/>
      <w:marLeft w:val="0"/>
      <w:marRight w:val="0"/>
      <w:marTop w:val="0"/>
      <w:marBottom w:val="0"/>
      <w:divBdr>
        <w:top w:val="none" w:sz="0" w:space="0" w:color="auto"/>
        <w:left w:val="none" w:sz="0" w:space="0" w:color="auto"/>
        <w:bottom w:val="none" w:sz="0" w:space="0" w:color="auto"/>
        <w:right w:val="none" w:sz="0" w:space="0" w:color="auto"/>
      </w:divBdr>
      <w:divsChild>
        <w:div w:id="914171840">
          <w:marLeft w:val="0"/>
          <w:marRight w:val="0"/>
          <w:marTop w:val="0"/>
          <w:marBottom w:val="0"/>
          <w:divBdr>
            <w:top w:val="none" w:sz="0" w:space="0" w:color="auto"/>
            <w:left w:val="none" w:sz="0" w:space="0" w:color="auto"/>
            <w:bottom w:val="none" w:sz="0" w:space="0" w:color="auto"/>
            <w:right w:val="none" w:sz="0" w:space="0" w:color="auto"/>
          </w:divBdr>
          <w:divsChild>
            <w:div w:id="1435831215">
              <w:marLeft w:val="0"/>
              <w:marRight w:val="0"/>
              <w:marTop w:val="0"/>
              <w:marBottom w:val="0"/>
              <w:divBdr>
                <w:top w:val="none" w:sz="0" w:space="0" w:color="auto"/>
                <w:left w:val="none" w:sz="0" w:space="0" w:color="auto"/>
                <w:bottom w:val="none" w:sz="0" w:space="0" w:color="auto"/>
                <w:right w:val="none" w:sz="0" w:space="0" w:color="auto"/>
              </w:divBdr>
              <w:divsChild>
                <w:div w:id="6911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3632">
      <w:bodyDiv w:val="1"/>
      <w:marLeft w:val="0"/>
      <w:marRight w:val="0"/>
      <w:marTop w:val="0"/>
      <w:marBottom w:val="0"/>
      <w:divBdr>
        <w:top w:val="none" w:sz="0" w:space="0" w:color="auto"/>
        <w:left w:val="none" w:sz="0" w:space="0" w:color="auto"/>
        <w:bottom w:val="none" w:sz="0" w:space="0" w:color="auto"/>
        <w:right w:val="none" w:sz="0" w:space="0" w:color="auto"/>
      </w:divBdr>
    </w:div>
    <w:div w:id="2114396012">
      <w:bodyDiv w:val="1"/>
      <w:marLeft w:val="0"/>
      <w:marRight w:val="0"/>
      <w:marTop w:val="0"/>
      <w:marBottom w:val="0"/>
      <w:divBdr>
        <w:top w:val="none" w:sz="0" w:space="0" w:color="auto"/>
        <w:left w:val="none" w:sz="0" w:space="0" w:color="auto"/>
        <w:bottom w:val="none" w:sz="0" w:space="0" w:color="auto"/>
        <w:right w:val="none" w:sz="0" w:space="0" w:color="auto"/>
      </w:divBdr>
      <w:divsChild>
        <w:div w:id="1848665212">
          <w:marLeft w:val="0"/>
          <w:marRight w:val="0"/>
          <w:marTop w:val="0"/>
          <w:marBottom w:val="0"/>
          <w:divBdr>
            <w:top w:val="none" w:sz="0" w:space="0" w:color="auto"/>
            <w:left w:val="none" w:sz="0" w:space="0" w:color="auto"/>
            <w:bottom w:val="none" w:sz="0" w:space="0" w:color="auto"/>
            <w:right w:val="none" w:sz="0" w:space="0" w:color="auto"/>
          </w:divBdr>
          <w:divsChild>
            <w:div w:id="895777056">
              <w:marLeft w:val="0"/>
              <w:marRight w:val="0"/>
              <w:marTop w:val="0"/>
              <w:marBottom w:val="0"/>
              <w:divBdr>
                <w:top w:val="none" w:sz="0" w:space="0" w:color="auto"/>
                <w:left w:val="none" w:sz="0" w:space="0" w:color="auto"/>
                <w:bottom w:val="none" w:sz="0" w:space="0" w:color="auto"/>
                <w:right w:val="none" w:sz="0" w:space="0" w:color="auto"/>
              </w:divBdr>
              <w:divsChild>
                <w:div w:id="6108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0089">
      <w:bodyDiv w:val="1"/>
      <w:marLeft w:val="0"/>
      <w:marRight w:val="0"/>
      <w:marTop w:val="0"/>
      <w:marBottom w:val="0"/>
      <w:divBdr>
        <w:top w:val="none" w:sz="0" w:space="0" w:color="auto"/>
        <w:left w:val="none" w:sz="0" w:space="0" w:color="auto"/>
        <w:bottom w:val="none" w:sz="0" w:space="0" w:color="auto"/>
        <w:right w:val="none" w:sz="0" w:space="0" w:color="auto"/>
      </w:divBdr>
      <w:divsChild>
        <w:div w:id="1340080498">
          <w:marLeft w:val="0"/>
          <w:marRight w:val="0"/>
          <w:marTop w:val="60"/>
          <w:marBottom w:val="0"/>
          <w:divBdr>
            <w:top w:val="none" w:sz="0" w:space="0" w:color="auto"/>
            <w:left w:val="none" w:sz="0" w:space="0" w:color="auto"/>
            <w:bottom w:val="none" w:sz="0" w:space="0" w:color="auto"/>
            <w:right w:val="none" w:sz="0" w:space="0" w:color="auto"/>
          </w:divBdr>
        </w:div>
        <w:div w:id="1444035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136B75-A7AD-E443-8450-6971C185FE33}">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32BB6ACA05B4FA3904C05050EAAEC" ma:contentTypeVersion="9" ma:contentTypeDescription="Create a new document." ma:contentTypeScope="" ma:versionID="e82cc4b4c0546dc89f4c68a4e44db744">
  <xsd:schema xmlns:xsd="http://www.w3.org/2001/XMLSchema" xmlns:xs="http://www.w3.org/2001/XMLSchema" xmlns:p="http://schemas.microsoft.com/office/2006/metadata/properties" xmlns:ns3="32cd7922-8c43-4747-86ae-22a9e8a68d0a" xmlns:ns4="196cacfb-5280-4e24-817c-16ff4c52c924" targetNamespace="http://schemas.microsoft.com/office/2006/metadata/properties" ma:root="true" ma:fieldsID="0983d8fd861006e112eae20e0d883fa3" ns3:_="" ns4:_="">
    <xsd:import namespace="32cd7922-8c43-4747-86ae-22a9e8a68d0a"/>
    <xsd:import namespace="196cacfb-5280-4e24-817c-16ff4c52c92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d7922-8c43-4747-86ae-22a9e8a68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cacfb-5280-4e24-817c-16ff4c52c9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cd7922-8c43-4747-86ae-22a9e8a68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476E-4664-4214-B11B-A40F4532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d7922-8c43-4747-86ae-22a9e8a68d0a"/>
    <ds:schemaRef ds:uri="196cacfb-5280-4e24-817c-16ff4c52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5D165-B3D4-4A0F-A3EE-F6B752367840}">
  <ds:schemaRefs>
    <ds:schemaRef ds:uri="http://schemas.microsoft.com/office/2006/metadata/properties"/>
    <ds:schemaRef ds:uri="http://schemas.microsoft.com/office/infopath/2007/PartnerControls"/>
    <ds:schemaRef ds:uri="32cd7922-8c43-4747-86ae-22a9e8a68d0a"/>
  </ds:schemaRefs>
</ds:datastoreItem>
</file>

<file path=customXml/itemProps3.xml><?xml version="1.0" encoding="utf-8"?>
<ds:datastoreItem xmlns:ds="http://schemas.openxmlformats.org/officeDocument/2006/customXml" ds:itemID="{3C4882F3-3933-49D6-933B-D4A43142FF54}">
  <ds:schemaRefs>
    <ds:schemaRef ds:uri="http://schemas.microsoft.com/sharepoint/v3/contenttype/forms"/>
  </ds:schemaRefs>
</ds:datastoreItem>
</file>

<file path=customXml/itemProps4.xml><?xml version="1.0" encoding="utf-8"?>
<ds:datastoreItem xmlns:ds="http://schemas.openxmlformats.org/officeDocument/2006/customXml" ds:itemID="{0B8F68C5-58E4-41E4-8FDC-9BFB53A4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8133</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dc:creator>
  <cp:keywords/>
  <dc:description/>
  <cp:lastModifiedBy>Mokone</cp:lastModifiedBy>
  <cp:revision>3</cp:revision>
  <cp:lastPrinted>2023-05-25T11:09:00Z</cp:lastPrinted>
  <dcterms:created xsi:type="dcterms:W3CDTF">2023-05-26T06:28:00Z</dcterms:created>
  <dcterms:modified xsi:type="dcterms:W3CDTF">2023-05-26T06:28:00Z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documentId_3000</vt:lpwstr>
  </property>
  <property fmtid="{D5CDD505-2E9C-101B-9397-08002B2CF9AE}" pid="3" name="grammarly_documentContext">
    <vt:lpwstr>{"goals":[],"domain":"general","emotions":[],"dialect":"british"}</vt:lpwstr>
  </property>
  <property fmtid="{D5CDD505-2E9C-101B-9397-08002B2CF9AE}" pid="4" name="ContentTypeId">
    <vt:lpwstr>0x01010061132BB6ACA05B4FA3904C05050EAAEC</vt:lpwstr>
  </property>
</Properties>
</file>