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E7F" w:rsidRDefault="00D47E7F" w:rsidP="00D47E7F">
      <w:pPr>
        <w:rPr>
          <w:rFonts w:ascii="Arial" w:eastAsia="Arial" w:hAnsi="Arial" w:cs="Arial"/>
          <w:b/>
          <w:sz w:val="24"/>
          <w:szCs w:val="24"/>
        </w:rPr>
      </w:pPr>
      <w:r>
        <w:rPr>
          <w:rFonts w:ascii="Arial" w:eastAsia="Arial" w:hAnsi="Arial" w:cs="Arial"/>
          <w:b/>
          <w:sz w:val="24"/>
          <w:szCs w:val="24"/>
        </w:rPr>
        <w:t xml:space="preserve">                                               REPUBLIC OF SOUTH AFRICA</w:t>
      </w:r>
    </w:p>
    <w:p w:rsidR="00D47E7F" w:rsidRDefault="00D47E7F" w:rsidP="00D47E7F">
      <w:pPr>
        <w:jc w:val="center"/>
        <w:rPr>
          <w:rFonts w:ascii="Arial Black" w:eastAsia="Arial Black" w:hAnsi="Arial Black" w:cs="Arial Black"/>
          <w:b/>
          <w:sz w:val="24"/>
          <w:szCs w:val="24"/>
        </w:rPr>
      </w:pPr>
      <w:r>
        <w:rPr>
          <w:rFonts w:ascii="Arial Black" w:eastAsia="Arial Black" w:hAnsi="Arial Black" w:cs="Arial Black"/>
          <w:b/>
          <w:noProof/>
          <w:sz w:val="24"/>
          <w:szCs w:val="24"/>
          <w:lang w:val="en-ZA" w:eastAsia="en-ZA"/>
        </w:rPr>
        <w:drawing>
          <wp:inline distT="0" distB="0" distL="0" distR="0" wp14:anchorId="243A25E7" wp14:editId="65CCC218">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rsidR="00D47E7F" w:rsidRDefault="00D47E7F" w:rsidP="00D47E7F">
      <w:pPr>
        <w:jc w:val="center"/>
        <w:rPr>
          <w:rFonts w:ascii="Arial" w:eastAsia="Arial" w:hAnsi="Arial" w:cs="Arial"/>
          <w:b/>
          <w:sz w:val="24"/>
          <w:szCs w:val="24"/>
        </w:rPr>
      </w:pPr>
      <w:r>
        <w:rPr>
          <w:rFonts w:ascii="Arial" w:eastAsia="Arial" w:hAnsi="Arial" w:cs="Arial"/>
          <w:b/>
          <w:sz w:val="24"/>
          <w:szCs w:val="24"/>
        </w:rPr>
        <w:t xml:space="preserve">IN THE HIGH COURT OF SOUTH AFRICA, </w:t>
      </w:r>
    </w:p>
    <w:p w:rsidR="00D47E7F" w:rsidRDefault="00D47E7F" w:rsidP="00D47E7F">
      <w:pPr>
        <w:rPr>
          <w:rFonts w:ascii="Arial" w:eastAsia="Arial" w:hAnsi="Arial" w:cs="Arial"/>
          <w:b/>
        </w:rPr>
      </w:pPr>
      <w:r>
        <w:rPr>
          <w:rFonts w:ascii="Arial" w:eastAsia="Arial" w:hAnsi="Arial" w:cs="Arial"/>
          <w:b/>
          <w:sz w:val="24"/>
          <w:szCs w:val="24"/>
        </w:rPr>
        <w:t xml:space="preserve">                                 GAUTENG DIVISION, JOHANNESBURG                                              </w:t>
      </w:r>
    </w:p>
    <w:p w:rsidR="00D47E7F" w:rsidRDefault="00D47E7F" w:rsidP="00D47E7F">
      <w:pPr>
        <w:spacing w:after="0" w:line="240" w:lineRule="auto"/>
        <w:jc w:val="right"/>
        <w:rPr>
          <w:rFonts w:ascii="Arial" w:eastAsia="Arial" w:hAnsi="Arial" w:cs="Arial"/>
          <w:b/>
          <w:smallCaps/>
          <w:sz w:val="24"/>
          <w:szCs w:val="24"/>
        </w:rPr>
      </w:pPr>
      <w:r>
        <w:rPr>
          <w:rFonts w:ascii="Arial Black" w:eastAsia="Arial Black" w:hAnsi="Arial Black" w:cs="Arial Black"/>
          <w:b/>
        </w:rPr>
        <w:t xml:space="preserve">                                                                                                                        </w:t>
      </w:r>
      <w:r>
        <w:rPr>
          <w:rFonts w:ascii="Arial" w:eastAsia="Arial" w:hAnsi="Arial" w:cs="Arial"/>
          <w:b/>
        </w:rPr>
        <w:t>CASE NO:</w:t>
      </w:r>
      <w:r>
        <w:rPr>
          <w:rFonts w:ascii="Arial" w:eastAsia="Arial" w:hAnsi="Arial" w:cs="Arial"/>
          <w:b/>
          <w:smallCaps/>
          <w:sz w:val="24"/>
          <w:szCs w:val="24"/>
        </w:rPr>
        <w:t xml:space="preserve"> R25/21</w:t>
      </w:r>
    </w:p>
    <w:p w:rsidR="00D47E7F" w:rsidRDefault="00D47E7F" w:rsidP="00D47E7F">
      <w:pPr>
        <w:spacing w:after="0" w:line="240" w:lineRule="auto"/>
        <w:jc w:val="right"/>
        <w:rPr>
          <w:rFonts w:ascii="Arial" w:eastAsia="Arial" w:hAnsi="Arial" w:cs="Arial"/>
          <w:b/>
          <w:smallCaps/>
          <w:sz w:val="24"/>
          <w:szCs w:val="24"/>
        </w:rPr>
      </w:pPr>
      <w:r>
        <w:rPr>
          <w:rFonts w:ascii="Arial" w:eastAsia="Arial" w:hAnsi="Arial" w:cs="Arial"/>
          <w:b/>
          <w:smallCaps/>
          <w:sz w:val="24"/>
          <w:szCs w:val="24"/>
        </w:rPr>
        <w:t xml:space="preserve"> </w:t>
      </w:r>
    </w:p>
    <w:p w:rsidR="00D47E7F" w:rsidRDefault="00D47E7F" w:rsidP="00D47E7F">
      <w:pPr>
        <w:jc w:val="both"/>
        <w:rPr>
          <w:rFonts w:ascii="Arial" w:eastAsia="Arial" w:hAnsi="Arial" w:cs="Arial"/>
          <w:b/>
          <w:sz w:val="24"/>
          <w:szCs w:val="24"/>
        </w:rPr>
      </w:pPr>
      <w:r>
        <w:rPr>
          <w:noProof/>
          <w:lang w:val="en-ZA" w:eastAsia="en-ZA"/>
        </w:rPr>
        <mc:AlternateContent>
          <mc:Choice Requires="wps">
            <w:drawing>
              <wp:anchor distT="0" distB="0" distL="114300" distR="114300" simplePos="0" relativeHeight="251659264" behindDoc="0" locked="0" layoutInCell="1" hidden="0" allowOverlap="1" wp14:anchorId="7B3EEEE1" wp14:editId="385F179D">
                <wp:simplePos x="0" y="0"/>
                <wp:positionH relativeFrom="column">
                  <wp:posOffset>1</wp:posOffset>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rsidR="00D47E7F" w:rsidRPr="002A7321" w:rsidRDefault="00D47E7F" w:rsidP="00D47E7F">
                            <w:pPr>
                              <w:jc w:val="center"/>
                              <w:rPr>
                                <w:rFonts w:ascii="Arial Black" w:hAnsi="Arial Black"/>
                                <w:b/>
                                <w:sz w:val="24"/>
                                <w:szCs w:val="24"/>
                              </w:rPr>
                            </w:pPr>
                          </w:p>
                          <w:p w:rsidR="00D47E7F" w:rsidRDefault="00D47E7F" w:rsidP="00D47E7F">
                            <w:pPr>
                              <w:numPr>
                                <w:ilvl w:val="0"/>
                                <w:numId w:val="20"/>
                              </w:numPr>
                              <w:spacing w:after="0" w:line="240" w:lineRule="auto"/>
                              <w:rPr>
                                <w:rFonts w:ascii="Century Gothic" w:hAnsi="Century Gothic"/>
                                <w:sz w:val="20"/>
                                <w:szCs w:val="20"/>
                              </w:rPr>
                            </w:pPr>
                            <w:r>
                              <w:rPr>
                                <w:rFonts w:ascii="Century Gothic" w:hAnsi="Century Gothic"/>
                                <w:sz w:val="20"/>
                                <w:szCs w:val="20"/>
                              </w:rPr>
                              <w:t>REPORTABLE:  NO</w:t>
                            </w:r>
                          </w:p>
                          <w:p w:rsidR="00D47E7F" w:rsidRPr="00913F95" w:rsidRDefault="00D47E7F" w:rsidP="00D47E7F">
                            <w:pPr>
                              <w:numPr>
                                <w:ilvl w:val="0"/>
                                <w:numId w:val="20"/>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rsidR="00D47E7F" w:rsidRDefault="00D47E7F" w:rsidP="00D47E7F">
                            <w:pPr>
                              <w:numPr>
                                <w:ilvl w:val="0"/>
                                <w:numId w:val="20"/>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rsidR="00D47E7F" w:rsidRPr="00913F95" w:rsidRDefault="00D47E7F" w:rsidP="00D47E7F">
                            <w:pPr>
                              <w:spacing w:after="0" w:line="240" w:lineRule="auto"/>
                              <w:ind w:left="900"/>
                              <w:rPr>
                                <w:rFonts w:ascii="Century Gothic" w:hAnsi="Century Gothic"/>
                                <w:sz w:val="20"/>
                                <w:szCs w:val="20"/>
                              </w:rPr>
                            </w:pPr>
                          </w:p>
                          <w:p w:rsidR="00D47E7F" w:rsidRDefault="00DF4902" w:rsidP="00D47E7F">
                            <w:pPr>
                              <w:rPr>
                                <w:rFonts w:ascii="Century Gothic" w:hAnsi="Century Gothic"/>
                                <w:b/>
                                <w:sz w:val="18"/>
                                <w:szCs w:val="18"/>
                              </w:rPr>
                            </w:pPr>
                            <w:r>
                              <w:rPr>
                                <w:rFonts w:ascii="Century Gothic" w:hAnsi="Century Gothic"/>
                                <w:b/>
                                <w:sz w:val="18"/>
                                <w:szCs w:val="18"/>
                              </w:rPr>
                              <w:t xml:space="preserve">     </w:t>
                            </w:r>
                            <w:r w:rsidR="002A3B64">
                              <w:rPr>
                                <w:rFonts w:ascii="Century Gothic" w:hAnsi="Century Gothic"/>
                                <w:b/>
                                <w:sz w:val="18"/>
                                <w:szCs w:val="18"/>
                              </w:rPr>
                              <w:t>28</w:t>
                            </w:r>
                            <w:r w:rsidR="00157BA4">
                              <w:rPr>
                                <w:rFonts w:ascii="Century Gothic" w:hAnsi="Century Gothic"/>
                                <w:b/>
                                <w:sz w:val="18"/>
                                <w:szCs w:val="18"/>
                              </w:rPr>
                              <w:t xml:space="preserve"> </w:t>
                            </w:r>
                            <w:r w:rsidR="00D47E7F">
                              <w:rPr>
                                <w:rFonts w:ascii="Century Gothic" w:hAnsi="Century Gothic"/>
                                <w:b/>
                                <w:sz w:val="18"/>
                                <w:szCs w:val="18"/>
                              </w:rPr>
                              <w:t>January 2022                     _______________________</w:t>
                            </w:r>
                          </w:p>
                          <w:p w:rsidR="00D47E7F" w:rsidRDefault="00D47E7F" w:rsidP="00D47E7F">
                            <w:pPr>
                              <w:rPr>
                                <w:rFonts w:ascii="Century Gothic" w:hAnsi="Century Gothic"/>
                                <w:b/>
                                <w:sz w:val="18"/>
                                <w:szCs w:val="18"/>
                              </w:rPr>
                            </w:pPr>
                            <w:r>
                              <w:rPr>
                                <w:rFonts w:ascii="Century Gothic" w:hAnsi="Century Gothic"/>
                                <w:b/>
                                <w:sz w:val="18"/>
                                <w:szCs w:val="18"/>
                              </w:rPr>
                              <w:t xml:space="preserve">                                                        </w:t>
                            </w:r>
                          </w:p>
                          <w:p w:rsidR="00D47E7F" w:rsidRDefault="00D47E7F" w:rsidP="00D47E7F">
                            <w:pPr>
                              <w:rPr>
                                <w:rFonts w:ascii="Century Gothic" w:hAnsi="Century Gothic"/>
                                <w:b/>
                                <w:sz w:val="18"/>
                                <w:szCs w:val="18"/>
                              </w:rPr>
                            </w:pPr>
                          </w:p>
                          <w:p w:rsidR="00D47E7F" w:rsidRDefault="00D47E7F" w:rsidP="00D47E7F">
                            <w:pPr>
                              <w:rPr>
                                <w:rFonts w:ascii="Century Gothic" w:hAnsi="Century Gothic"/>
                                <w:b/>
                                <w:sz w:val="18"/>
                                <w:szCs w:val="18"/>
                              </w:rPr>
                            </w:pPr>
                          </w:p>
                          <w:p w:rsidR="00D47E7F" w:rsidRDefault="00D47E7F" w:rsidP="00D47E7F">
                            <w:pPr>
                              <w:rPr>
                                <w:rFonts w:ascii="Century Gothic" w:hAnsi="Century Gothic"/>
                                <w:b/>
                                <w:sz w:val="18"/>
                                <w:szCs w:val="18"/>
                              </w:rPr>
                            </w:pPr>
                          </w:p>
                          <w:p w:rsidR="00D47E7F" w:rsidRDefault="00D47E7F" w:rsidP="00D47E7F">
                            <w:pPr>
                              <w:rPr>
                                <w:rFonts w:ascii="Century Gothic" w:hAnsi="Century Gothic"/>
                                <w:b/>
                                <w:sz w:val="18"/>
                                <w:szCs w:val="18"/>
                              </w:rPr>
                            </w:pPr>
                          </w:p>
                          <w:p w:rsidR="00D47E7F" w:rsidRDefault="00D47E7F" w:rsidP="00D47E7F">
                            <w:pPr>
                              <w:rPr>
                                <w:rFonts w:ascii="Century Gothic" w:hAnsi="Century Gothic"/>
                                <w:b/>
                                <w:sz w:val="18"/>
                                <w:szCs w:val="18"/>
                              </w:rPr>
                            </w:pPr>
                            <w:r>
                              <w:rPr>
                                <w:rFonts w:ascii="Century Gothic" w:hAnsi="Century Gothic"/>
                                <w:b/>
                                <w:sz w:val="18"/>
                                <w:szCs w:val="18"/>
                              </w:rPr>
                              <w:t>______________                                _____________________</w:t>
                            </w:r>
                          </w:p>
                          <w:p w:rsidR="00D47E7F" w:rsidRDefault="00D47E7F" w:rsidP="00D47E7F">
                            <w:pPr>
                              <w:rPr>
                                <w:rFonts w:ascii="Century Gothic" w:hAnsi="Century Gothic"/>
                                <w:b/>
                                <w:sz w:val="18"/>
                                <w:szCs w:val="18"/>
                              </w:rPr>
                            </w:pPr>
                          </w:p>
                          <w:p w:rsidR="00D47E7F" w:rsidRDefault="00D47E7F" w:rsidP="00D47E7F">
                            <w:pPr>
                              <w:rPr>
                                <w:rFonts w:ascii="Century Gothic" w:hAnsi="Century Gothic"/>
                                <w:b/>
                                <w:sz w:val="18"/>
                                <w:szCs w:val="18"/>
                              </w:rPr>
                            </w:pPr>
                          </w:p>
                          <w:p w:rsidR="00D47E7F" w:rsidRPr="00084341" w:rsidRDefault="00D47E7F" w:rsidP="00D47E7F">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D47E7F" w:rsidRPr="00084341" w:rsidRDefault="00D47E7F" w:rsidP="00D47E7F">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anchor>
            </w:drawing>
          </mc:Choice>
          <mc:Fallback>
            <w:pict>
              <v:shapetype w14:anchorId="7B3EEEE1"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">
                <v:textbox>
                  <w:txbxContent>
                    <w:p w:rsidR="00D47E7F" w:rsidRPr="002A7321" w:rsidRDefault="00D47E7F" w:rsidP="00D47E7F">
                      <w:pPr>
                        <w:jc w:val="center"/>
                        <w:rPr>
                          <w:rFonts w:ascii="Arial Black" w:hAnsi="Arial Black"/>
                          <w:b/>
                          <w:sz w:val="24"/>
                          <w:szCs w:val="24"/>
                        </w:rPr>
                      </w:pPr>
                    </w:p>
                    <w:p w:rsidR="00D47E7F" w:rsidRDefault="00D47E7F" w:rsidP="00D47E7F">
                      <w:pPr>
                        <w:numPr>
                          <w:ilvl w:val="0"/>
                          <w:numId w:val="20"/>
                        </w:numPr>
                        <w:spacing w:after="0" w:line="240" w:lineRule="auto"/>
                        <w:rPr>
                          <w:rFonts w:ascii="Century Gothic" w:hAnsi="Century Gothic"/>
                          <w:sz w:val="20"/>
                          <w:szCs w:val="20"/>
                        </w:rPr>
                      </w:pPr>
                      <w:r>
                        <w:rPr>
                          <w:rFonts w:ascii="Century Gothic" w:hAnsi="Century Gothic"/>
                          <w:sz w:val="20"/>
                          <w:szCs w:val="20"/>
                        </w:rPr>
                        <w:t>REPORTABLE:  NO</w:t>
                      </w:r>
                    </w:p>
                    <w:p w:rsidR="00D47E7F" w:rsidRPr="00913F95" w:rsidRDefault="00D47E7F" w:rsidP="00D47E7F">
                      <w:pPr>
                        <w:numPr>
                          <w:ilvl w:val="0"/>
                          <w:numId w:val="20"/>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rsidR="00D47E7F" w:rsidRDefault="00D47E7F" w:rsidP="00D47E7F">
                      <w:pPr>
                        <w:numPr>
                          <w:ilvl w:val="0"/>
                          <w:numId w:val="20"/>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rsidR="00D47E7F" w:rsidRPr="00913F95" w:rsidRDefault="00D47E7F" w:rsidP="00D47E7F">
                      <w:pPr>
                        <w:spacing w:after="0" w:line="240" w:lineRule="auto"/>
                        <w:ind w:left="900"/>
                        <w:rPr>
                          <w:rFonts w:ascii="Century Gothic" w:hAnsi="Century Gothic"/>
                          <w:sz w:val="20"/>
                          <w:szCs w:val="20"/>
                        </w:rPr>
                      </w:pPr>
                    </w:p>
                    <w:p w:rsidR="00D47E7F" w:rsidRDefault="00DF4902" w:rsidP="00D47E7F">
                      <w:pPr>
                        <w:rPr>
                          <w:rFonts w:ascii="Century Gothic" w:hAnsi="Century Gothic"/>
                          <w:b/>
                          <w:sz w:val="18"/>
                          <w:szCs w:val="18"/>
                        </w:rPr>
                      </w:pPr>
                      <w:r>
                        <w:rPr>
                          <w:rFonts w:ascii="Century Gothic" w:hAnsi="Century Gothic"/>
                          <w:b/>
                          <w:sz w:val="18"/>
                          <w:szCs w:val="18"/>
                        </w:rPr>
                        <w:t xml:space="preserve">     </w:t>
                      </w:r>
                      <w:r w:rsidR="002A3B64">
                        <w:rPr>
                          <w:rFonts w:ascii="Century Gothic" w:hAnsi="Century Gothic"/>
                          <w:b/>
                          <w:sz w:val="18"/>
                          <w:szCs w:val="18"/>
                        </w:rPr>
                        <w:t>28</w:t>
                      </w:r>
                      <w:r w:rsidR="00157BA4">
                        <w:rPr>
                          <w:rFonts w:ascii="Century Gothic" w:hAnsi="Century Gothic"/>
                          <w:b/>
                          <w:sz w:val="18"/>
                          <w:szCs w:val="18"/>
                        </w:rPr>
                        <w:t xml:space="preserve"> </w:t>
                      </w:r>
                      <w:r w:rsidR="00D47E7F">
                        <w:rPr>
                          <w:rFonts w:ascii="Century Gothic" w:hAnsi="Century Gothic"/>
                          <w:b/>
                          <w:sz w:val="18"/>
                          <w:szCs w:val="18"/>
                        </w:rPr>
                        <w:t>January 2022                     _______________________</w:t>
                      </w:r>
                    </w:p>
                    <w:p w:rsidR="00D47E7F" w:rsidRDefault="00D47E7F" w:rsidP="00D47E7F">
                      <w:pPr>
                        <w:rPr>
                          <w:rFonts w:ascii="Century Gothic" w:hAnsi="Century Gothic"/>
                          <w:b/>
                          <w:sz w:val="18"/>
                          <w:szCs w:val="18"/>
                        </w:rPr>
                      </w:pPr>
                      <w:r>
                        <w:rPr>
                          <w:rFonts w:ascii="Century Gothic" w:hAnsi="Century Gothic"/>
                          <w:b/>
                          <w:sz w:val="18"/>
                          <w:szCs w:val="18"/>
                        </w:rPr>
                        <w:t xml:space="preserve">                                                        </w:t>
                      </w:r>
                    </w:p>
                    <w:p w:rsidR="00D47E7F" w:rsidRDefault="00D47E7F" w:rsidP="00D47E7F">
                      <w:pPr>
                        <w:rPr>
                          <w:rFonts w:ascii="Century Gothic" w:hAnsi="Century Gothic"/>
                          <w:b/>
                          <w:sz w:val="18"/>
                          <w:szCs w:val="18"/>
                        </w:rPr>
                      </w:pPr>
                    </w:p>
                    <w:p w:rsidR="00D47E7F" w:rsidRDefault="00D47E7F" w:rsidP="00D47E7F">
                      <w:pPr>
                        <w:rPr>
                          <w:rFonts w:ascii="Century Gothic" w:hAnsi="Century Gothic"/>
                          <w:b/>
                          <w:sz w:val="18"/>
                          <w:szCs w:val="18"/>
                        </w:rPr>
                      </w:pPr>
                    </w:p>
                    <w:p w:rsidR="00D47E7F" w:rsidRDefault="00D47E7F" w:rsidP="00D47E7F">
                      <w:pPr>
                        <w:rPr>
                          <w:rFonts w:ascii="Century Gothic" w:hAnsi="Century Gothic"/>
                          <w:b/>
                          <w:sz w:val="18"/>
                          <w:szCs w:val="18"/>
                        </w:rPr>
                      </w:pPr>
                    </w:p>
                    <w:p w:rsidR="00D47E7F" w:rsidRDefault="00D47E7F" w:rsidP="00D47E7F">
                      <w:pPr>
                        <w:rPr>
                          <w:rFonts w:ascii="Century Gothic" w:hAnsi="Century Gothic"/>
                          <w:b/>
                          <w:sz w:val="18"/>
                          <w:szCs w:val="18"/>
                        </w:rPr>
                      </w:pPr>
                    </w:p>
                    <w:p w:rsidR="00D47E7F" w:rsidRDefault="00D47E7F" w:rsidP="00D47E7F">
                      <w:pPr>
                        <w:rPr>
                          <w:rFonts w:ascii="Century Gothic" w:hAnsi="Century Gothic"/>
                          <w:b/>
                          <w:sz w:val="18"/>
                          <w:szCs w:val="18"/>
                        </w:rPr>
                      </w:pPr>
                      <w:r>
                        <w:rPr>
                          <w:rFonts w:ascii="Century Gothic" w:hAnsi="Century Gothic"/>
                          <w:b/>
                          <w:sz w:val="18"/>
                          <w:szCs w:val="18"/>
                        </w:rPr>
                        <w:t>______________                                _____________________</w:t>
                      </w:r>
                    </w:p>
                    <w:p w:rsidR="00D47E7F" w:rsidRDefault="00D47E7F" w:rsidP="00D47E7F">
                      <w:pPr>
                        <w:rPr>
                          <w:rFonts w:ascii="Century Gothic" w:hAnsi="Century Gothic"/>
                          <w:b/>
                          <w:sz w:val="18"/>
                          <w:szCs w:val="18"/>
                        </w:rPr>
                      </w:pPr>
                    </w:p>
                    <w:p w:rsidR="00D47E7F" w:rsidRDefault="00D47E7F" w:rsidP="00D47E7F">
                      <w:pPr>
                        <w:rPr>
                          <w:rFonts w:ascii="Century Gothic" w:hAnsi="Century Gothic"/>
                          <w:b/>
                          <w:sz w:val="18"/>
                          <w:szCs w:val="18"/>
                        </w:rPr>
                      </w:pPr>
                    </w:p>
                    <w:p w:rsidR="00D47E7F" w:rsidRPr="00084341" w:rsidRDefault="00D47E7F" w:rsidP="00D47E7F">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D47E7F" w:rsidRPr="00084341" w:rsidRDefault="00D47E7F" w:rsidP="00D47E7F">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D47E7F" w:rsidRDefault="00D47E7F" w:rsidP="00D47E7F">
      <w:pPr>
        <w:spacing w:after="0"/>
        <w:jc w:val="center"/>
        <w:rPr>
          <w:rFonts w:ascii="Arial" w:eastAsia="Arial" w:hAnsi="Arial" w:cs="Arial"/>
          <w:b/>
          <w:sz w:val="24"/>
          <w:szCs w:val="24"/>
        </w:rPr>
      </w:pPr>
    </w:p>
    <w:p w:rsidR="00D47E7F" w:rsidRDefault="00D47E7F" w:rsidP="00D47E7F">
      <w:pPr>
        <w:spacing w:after="0"/>
        <w:jc w:val="center"/>
        <w:rPr>
          <w:rFonts w:ascii="Arial" w:eastAsia="Arial" w:hAnsi="Arial" w:cs="Arial"/>
          <w:b/>
          <w:sz w:val="24"/>
          <w:szCs w:val="24"/>
        </w:rPr>
      </w:pPr>
    </w:p>
    <w:p w:rsidR="00D47E7F" w:rsidRDefault="00D47E7F" w:rsidP="00D47E7F">
      <w:pPr>
        <w:spacing w:after="0"/>
        <w:jc w:val="center"/>
        <w:rPr>
          <w:rFonts w:ascii="Arial" w:eastAsia="Arial" w:hAnsi="Arial" w:cs="Arial"/>
          <w:b/>
          <w:sz w:val="24"/>
          <w:szCs w:val="24"/>
        </w:rPr>
      </w:pPr>
    </w:p>
    <w:p w:rsidR="00D47E7F" w:rsidRDefault="00D47E7F" w:rsidP="00D47E7F">
      <w:pPr>
        <w:spacing w:after="0"/>
        <w:jc w:val="center"/>
        <w:rPr>
          <w:rFonts w:ascii="Arial" w:eastAsia="Arial" w:hAnsi="Arial" w:cs="Arial"/>
          <w:b/>
          <w:sz w:val="24"/>
          <w:szCs w:val="24"/>
        </w:rPr>
      </w:pPr>
    </w:p>
    <w:p w:rsidR="00D47E7F" w:rsidRDefault="00D47E7F" w:rsidP="00D47E7F">
      <w:pPr>
        <w:spacing w:after="0"/>
        <w:jc w:val="center"/>
        <w:rPr>
          <w:rFonts w:ascii="Arial" w:eastAsia="Arial" w:hAnsi="Arial" w:cs="Arial"/>
          <w:b/>
          <w:sz w:val="24"/>
          <w:szCs w:val="24"/>
        </w:rPr>
      </w:pPr>
    </w:p>
    <w:p w:rsidR="00D47E7F" w:rsidRDefault="00D47E7F" w:rsidP="00D47E7F">
      <w:pPr>
        <w:spacing w:after="0" w:line="240" w:lineRule="auto"/>
        <w:rPr>
          <w:rFonts w:ascii="Arial" w:eastAsia="Arial" w:hAnsi="Arial" w:cs="Arial"/>
          <w:b/>
          <w:smallCaps/>
          <w:sz w:val="24"/>
          <w:szCs w:val="24"/>
        </w:rPr>
      </w:pPr>
    </w:p>
    <w:p w:rsidR="00D47E7F" w:rsidRDefault="00D47E7F" w:rsidP="00D47E7F">
      <w:pPr>
        <w:spacing w:after="0" w:line="240" w:lineRule="auto"/>
        <w:jc w:val="center"/>
        <w:rPr>
          <w:rFonts w:ascii="Arial" w:eastAsia="Arial" w:hAnsi="Arial" w:cs="Arial"/>
          <w:b/>
          <w:smallCaps/>
          <w:sz w:val="24"/>
          <w:szCs w:val="24"/>
        </w:rPr>
      </w:pPr>
    </w:p>
    <w:p w:rsidR="00D47E7F" w:rsidRDefault="00D47E7F" w:rsidP="00D47E7F">
      <w:pPr>
        <w:spacing w:after="0" w:line="240" w:lineRule="auto"/>
        <w:jc w:val="center"/>
        <w:rPr>
          <w:rFonts w:ascii="Arial" w:eastAsia="Arial" w:hAnsi="Arial" w:cs="Arial"/>
          <w:b/>
          <w:smallCaps/>
          <w:sz w:val="24"/>
          <w:szCs w:val="24"/>
        </w:rPr>
      </w:pPr>
    </w:p>
    <w:p w:rsidR="00A2062C" w:rsidRDefault="00A2062C" w:rsidP="00183E72">
      <w:pPr>
        <w:tabs>
          <w:tab w:val="left" w:pos="5868"/>
        </w:tabs>
        <w:spacing w:line="480" w:lineRule="auto"/>
        <w:jc w:val="both"/>
        <w:rPr>
          <w:rFonts w:ascii="Arial" w:eastAsia="Times New Roman" w:hAnsi="Arial" w:cs="Arial"/>
          <w:sz w:val="24"/>
          <w:szCs w:val="24"/>
          <w:lang w:val="en-ZA" w:eastAsia="en-GB"/>
        </w:rPr>
      </w:pPr>
    </w:p>
    <w:p w:rsidR="00717ACE" w:rsidRDefault="00A9533D" w:rsidP="00183E72">
      <w:pPr>
        <w:tabs>
          <w:tab w:val="left" w:pos="5868"/>
        </w:tabs>
        <w:spacing w:line="480" w:lineRule="auto"/>
        <w:jc w:val="both"/>
        <w:rPr>
          <w:rFonts w:ascii="Arial" w:eastAsia="Times New Roman" w:hAnsi="Arial" w:cs="Arial"/>
          <w:sz w:val="24"/>
          <w:szCs w:val="24"/>
          <w:lang w:val="en-ZA" w:eastAsia="en-GB"/>
        </w:rPr>
      </w:pPr>
      <w:r w:rsidRPr="00A9533D">
        <w:rPr>
          <w:rFonts w:ascii="Arial" w:eastAsia="Times New Roman" w:hAnsi="Arial" w:cs="Arial"/>
          <w:sz w:val="24"/>
          <w:szCs w:val="24"/>
          <w:lang w:val="en-ZA" w:eastAsia="en-GB"/>
        </w:rPr>
        <w:t>In the matter between:</w:t>
      </w:r>
    </w:p>
    <w:p w:rsidR="00E5122F" w:rsidRPr="00717ACE" w:rsidRDefault="00341604" w:rsidP="00183E72">
      <w:pPr>
        <w:tabs>
          <w:tab w:val="left" w:pos="5868"/>
        </w:tabs>
        <w:spacing w:line="480" w:lineRule="auto"/>
        <w:jc w:val="both"/>
        <w:rPr>
          <w:rFonts w:ascii="Arial" w:eastAsia="Times New Roman" w:hAnsi="Arial" w:cs="Arial"/>
          <w:sz w:val="24"/>
          <w:szCs w:val="24"/>
          <w:lang w:val="en-ZA" w:eastAsia="en-GB"/>
        </w:rPr>
      </w:pPr>
      <w:r>
        <w:rPr>
          <w:rFonts w:ascii="Arial" w:eastAsia="Times New Roman" w:hAnsi="Arial" w:cs="Arial"/>
          <w:b/>
          <w:bCs/>
          <w:sz w:val="24"/>
          <w:szCs w:val="24"/>
          <w:lang w:eastAsia="en-GB"/>
        </w:rPr>
        <w:t>THE STATE</w:t>
      </w:r>
      <w:r w:rsidR="00000072">
        <w:rPr>
          <w:rFonts w:ascii="Arial" w:eastAsia="Times New Roman" w:hAnsi="Arial" w:cs="Arial"/>
          <w:b/>
          <w:bCs/>
          <w:sz w:val="24"/>
          <w:szCs w:val="24"/>
          <w:lang w:eastAsia="en-GB"/>
        </w:rPr>
        <w:t xml:space="preserve"> </w:t>
      </w:r>
      <w:r w:rsidR="00717ACE">
        <w:rPr>
          <w:rFonts w:ascii="Arial" w:eastAsia="Times New Roman" w:hAnsi="Arial" w:cs="Arial"/>
          <w:sz w:val="24"/>
          <w:szCs w:val="24"/>
          <w:lang w:val="en-ZA" w:eastAsia="en-GB"/>
        </w:rPr>
        <w:tab/>
      </w:r>
      <w:r w:rsidR="00717ACE">
        <w:rPr>
          <w:rFonts w:ascii="Arial" w:eastAsia="Times New Roman" w:hAnsi="Arial" w:cs="Arial"/>
          <w:sz w:val="24"/>
          <w:szCs w:val="24"/>
          <w:lang w:val="en-ZA" w:eastAsia="en-GB"/>
        </w:rPr>
        <w:tab/>
      </w:r>
    </w:p>
    <w:p w:rsidR="00E5122F" w:rsidRPr="00E5122F" w:rsidRDefault="00E5122F" w:rsidP="00183E72">
      <w:pPr>
        <w:tabs>
          <w:tab w:val="left" w:pos="5868"/>
        </w:tabs>
        <w:spacing w:line="480" w:lineRule="auto"/>
        <w:jc w:val="both"/>
        <w:rPr>
          <w:rFonts w:ascii="Arial" w:eastAsia="Times New Roman" w:hAnsi="Arial" w:cs="Arial"/>
          <w:b/>
          <w:sz w:val="24"/>
          <w:szCs w:val="24"/>
          <w:lang w:val="en-ZA" w:eastAsia="en-GB"/>
        </w:rPr>
      </w:pPr>
      <w:r w:rsidRPr="00E5122F">
        <w:rPr>
          <w:rFonts w:ascii="Arial" w:eastAsia="Times New Roman" w:hAnsi="Arial" w:cs="Arial"/>
          <w:b/>
          <w:sz w:val="24"/>
          <w:szCs w:val="24"/>
          <w:lang w:val="en-ZA" w:eastAsia="en-GB"/>
        </w:rPr>
        <w:t>and</w:t>
      </w:r>
      <w:bookmarkStart w:id="0" w:name="_GoBack"/>
      <w:bookmarkEnd w:id="0"/>
    </w:p>
    <w:p w:rsidR="00285A05" w:rsidRDefault="00157BA4" w:rsidP="000700B4">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MFETWANA HERRY HENDRICKS</w:t>
      </w:r>
      <w:r w:rsidR="00BE07FA">
        <w:rPr>
          <w:rFonts w:ascii="Arial" w:eastAsia="Times New Roman" w:hAnsi="Arial" w:cs="Arial"/>
          <w:b/>
          <w:sz w:val="24"/>
          <w:szCs w:val="24"/>
          <w:lang w:val="en-ZA" w:eastAsia="en-GB"/>
        </w:rPr>
        <w:tab/>
      </w:r>
      <w:r w:rsidR="00BE07FA">
        <w:rPr>
          <w:rFonts w:ascii="Arial" w:eastAsia="Times New Roman" w:hAnsi="Arial" w:cs="Arial"/>
          <w:b/>
          <w:sz w:val="24"/>
          <w:szCs w:val="24"/>
          <w:lang w:val="en-ZA" w:eastAsia="en-GB"/>
        </w:rPr>
        <w:tab/>
      </w:r>
      <w:r w:rsidR="00E5122F" w:rsidRPr="00E5122F">
        <w:rPr>
          <w:rFonts w:ascii="Arial" w:eastAsia="Times New Roman" w:hAnsi="Arial" w:cs="Arial"/>
          <w:b/>
          <w:sz w:val="24"/>
          <w:szCs w:val="24"/>
          <w:lang w:val="en-ZA" w:eastAsia="en-GB"/>
        </w:rPr>
        <w:tab/>
      </w:r>
    </w:p>
    <w:p w:rsidR="000700B4" w:rsidRPr="00E5122F" w:rsidRDefault="00710D62" w:rsidP="00183E72">
      <w:pPr>
        <w:pBdr>
          <w:top w:val="single" w:sz="12" w:space="1" w:color="auto"/>
          <w:bottom w:val="single" w:sz="12" w:space="1" w:color="auto"/>
        </w:pBd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 </w:t>
      </w:r>
      <w:r w:rsidR="00D8212B">
        <w:rPr>
          <w:rFonts w:ascii="Arial" w:eastAsia="Times New Roman" w:hAnsi="Arial" w:cs="Arial"/>
          <w:b/>
          <w:sz w:val="24"/>
          <w:szCs w:val="24"/>
          <w:lang w:val="en-ZA" w:eastAsia="en-GB"/>
        </w:rPr>
        <w:t xml:space="preserve">                       </w:t>
      </w:r>
      <w:r w:rsidR="00BE07FA">
        <w:rPr>
          <w:rFonts w:ascii="Arial" w:eastAsia="Times New Roman" w:hAnsi="Arial" w:cs="Arial"/>
          <w:b/>
          <w:sz w:val="24"/>
          <w:szCs w:val="24"/>
          <w:lang w:val="en-ZA" w:eastAsia="en-GB"/>
        </w:rPr>
        <w:t xml:space="preserve">                     </w:t>
      </w:r>
      <w:r w:rsidR="00E34F22">
        <w:rPr>
          <w:rFonts w:ascii="Arial" w:eastAsia="Times New Roman" w:hAnsi="Arial" w:cs="Arial"/>
          <w:b/>
          <w:sz w:val="24"/>
          <w:szCs w:val="24"/>
          <w:lang w:val="en-ZA" w:eastAsia="en-GB"/>
        </w:rPr>
        <w:t xml:space="preserve">               </w:t>
      </w:r>
      <w:r w:rsidR="00BE07FA">
        <w:rPr>
          <w:rFonts w:ascii="Arial" w:eastAsia="Times New Roman" w:hAnsi="Arial" w:cs="Arial"/>
          <w:b/>
          <w:sz w:val="24"/>
          <w:szCs w:val="24"/>
          <w:lang w:val="en-ZA" w:eastAsia="en-GB"/>
        </w:rPr>
        <w:t xml:space="preserve"> </w:t>
      </w:r>
      <w:r w:rsidR="000748A8">
        <w:rPr>
          <w:rFonts w:ascii="Arial" w:eastAsia="Times New Roman" w:hAnsi="Arial" w:cs="Arial"/>
          <w:b/>
          <w:sz w:val="24"/>
          <w:szCs w:val="24"/>
          <w:lang w:val="en-ZA" w:eastAsia="en-GB"/>
        </w:rPr>
        <w:t>JUDGMENT</w:t>
      </w:r>
      <w:r w:rsidR="00E34F22">
        <w:rPr>
          <w:rFonts w:ascii="Arial" w:eastAsia="Times New Roman" w:hAnsi="Arial" w:cs="Arial"/>
          <w:b/>
          <w:sz w:val="24"/>
          <w:szCs w:val="24"/>
          <w:lang w:val="en-ZA" w:eastAsia="en-GB"/>
        </w:rPr>
        <w:t xml:space="preserve"> </w:t>
      </w:r>
    </w:p>
    <w:p w:rsidR="000700B4" w:rsidRDefault="000700B4" w:rsidP="00183E72">
      <w:pPr>
        <w:spacing w:after="200" w:line="480" w:lineRule="auto"/>
        <w:rPr>
          <w:rFonts w:ascii="Arial" w:eastAsia="Calibri" w:hAnsi="Arial" w:cs="Arial"/>
          <w:b/>
          <w:sz w:val="24"/>
          <w:szCs w:val="24"/>
          <w:lang w:val="en-ZA"/>
        </w:rPr>
      </w:pPr>
    </w:p>
    <w:p w:rsidR="000700B4" w:rsidRDefault="00341604" w:rsidP="00183E72">
      <w:pPr>
        <w:spacing w:after="200" w:line="480" w:lineRule="auto"/>
        <w:rPr>
          <w:rFonts w:ascii="Arial" w:eastAsia="Calibri" w:hAnsi="Arial" w:cs="Arial"/>
          <w:b/>
          <w:sz w:val="24"/>
          <w:szCs w:val="24"/>
          <w:lang w:val="en-ZA"/>
        </w:rPr>
      </w:pPr>
      <w:r>
        <w:rPr>
          <w:rFonts w:ascii="Arial" w:eastAsia="Calibri" w:hAnsi="Arial" w:cs="Arial"/>
          <w:b/>
          <w:sz w:val="24"/>
          <w:szCs w:val="24"/>
          <w:lang w:val="en-ZA"/>
        </w:rPr>
        <w:t>MALANGENI AJ</w:t>
      </w:r>
    </w:p>
    <w:p w:rsidR="00A4312D" w:rsidRDefault="00E34F22" w:rsidP="008373E7">
      <w:pPr>
        <w:spacing w:after="200" w:line="360" w:lineRule="auto"/>
        <w:jc w:val="both"/>
        <w:rPr>
          <w:rFonts w:ascii="Arial" w:eastAsia="Calibri" w:hAnsi="Arial" w:cs="Arial"/>
          <w:b/>
          <w:i/>
          <w:sz w:val="24"/>
          <w:szCs w:val="24"/>
          <w:lang w:val="en-ZA"/>
        </w:rPr>
      </w:pPr>
      <w:r>
        <w:rPr>
          <w:rFonts w:ascii="Arial" w:eastAsia="Calibri" w:hAnsi="Arial" w:cs="Arial"/>
          <w:sz w:val="24"/>
          <w:szCs w:val="24"/>
          <w:lang w:val="en-ZA"/>
        </w:rPr>
        <w:lastRenderedPageBreak/>
        <w:t xml:space="preserve">[1] </w:t>
      </w:r>
      <w:r w:rsidR="003221F6">
        <w:rPr>
          <w:rFonts w:ascii="Arial" w:eastAsia="Calibri" w:hAnsi="Arial" w:cs="Arial"/>
          <w:sz w:val="24"/>
          <w:szCs w:val="24"/>
          <w:lang w:val="en-ZA"/>
        </w:rPr>
        <w:t>This matter has been brought to the</w:t>
      </w:r>
      <w:r w:rsidR="00341604">
        <w:rPr>
          <w:rFonts w:ascii="Arial" w:eastAsia="Calibri" w:hAnsi="Arial" w:cs="Arial"/>
          <w:sz w:val="24"/>
          <w:szCs w:val="24"/>
          <w:lang w:val="en-ZA"/>
        </w:rPr>
        <w:t xml:space="preserve"> court as a special review in terms of section 304</w:t>
      </w:r>
      <w:r w:rsidR="00791021">
        <w:rPr>
          <w:rFonts w:ascii="Arial" w:eastAsia="Calibri" w:hAnsi="Arial" w:cs="Arial"/>
          <w:sz w:val="24"/>
          <w:szCs w:val="24"/>
          <w:lang w:val="en-ZA"/>
        </w:rPr>
        <w:t xml:space="preserve"> </w:t>
      </w:r>
      <w:r w:rsidR="00341604" w:rsidRPr="00581C2D">
        <w:rPr>
          <w:rFonts w:ascii="Arial" w:eastAsia="Calibri" w:hAnsi="Arial" w:cs="Arial"/>
          <w:sz w:val="24"/>
          <w:szCs w:val="24"/>
          <w:lang w:val="en-ZA"/>
        </w:rPr>
        <w:t>Act</w:t>
      </w:r>
      <w:r w:rsidR="00DF4902">
        <w:rPr>
          <w:rFonts w:ascii="Arial" w:eastAsia="Calibri" w:hAnsi="Arial" w:cs="Arial"/>
          <w:sz w:val="24"/>
          <w:szCs w:val="24"/>
          <w:lang w:val="en-ZA"/>
        </w:rPr>
        <w:t xml:space="preserve"> </w:t>
      </w:r>
      <w:r w:rsidR="00341604" w:rsidRPr="00581C2D">
        <w:rPr>
          <w:rFonts w:ascii="Arial" w:eastAsia="Calibri" w:hAnsi="Arial" w:cs="Arial"/>
          <w:sz w:val="24"/>
          <w:szCs w:val="24"/>
          <w:lang w:val="en-ZA"/>
        </w:rPr>
        <w:t>51</w:t>
      </w:r>
      <w:r w:rsidR="00DF4902">
        <w:rPr>
          <w:rFonts w:ascii="Arial" w:eastAsia="Calibri" w:hAnsi="Arial" w:cs="Arial"/>
          <w:sz w:val="24"/>
          <w:szCs w:val="24"/>
          <w:lang w:val="en-ZA"/>
        </w:rPr>
        <w:t xml:space="preserve"> </w:t>
      </w:r>
      <w:r w:rsidR="00341604" w:rsidRPr="00581C2D">
        <w:rPr>
          <w:rFonts w:ascii="Arial" w:eastAsia="Calibri" w:hAnsi="Arial" w:cs="Arial"/>
          <w:sz w:val="24"/>
          <w:szCs w:val="24"/>
          <w:lang w:val="en-ZA"/>
        </w:rPr>
        <w:t>of 99</w:t>
      </w:r>
      <w:r w:rsidR="00A4312D" w:rsidRPr="00581C2D">
        <w:rPr>
          <w:rFonts w:ascii="Arial" w:eastAsia="Calibri" w:hAnsi="Arial" w:cs="Arial"/>
          <w:sz w:val="24"/>
          <w:szCs w:val="24"/>
          <w:lang w:val="en-ZA"/>
        </w:rPr>
        <w:t>7</w:t>
      </w:r>
      <w:r w:rsidR="003221F6">
        <w:rPr>
          <w:rFonts w:ascii="Arial" w:eastAsia="Calibri" w:hAnsi="Arial" w:cs="Arial"/>
          <w:sz w:val="24"/>
          <w:szCs w:val="24"/>
          <w:lang w:val="en-ZA"/>
        </w:rPr>
        <w:t>.</w:t>
      </w:r>
      <w:r w:rsidR="008E7047">
        <w:rPr>
          <w:rFonts w:ascii="Arial" w:eastAsia="Calibri" w:hAnsi="Arial" w:cs="Arial"/>
          <w:sz w:val="24"/>
          <w:szCs w:val="24"/>
          <w:lang w:val="en-ZA"/>
        </w:rPr>
        <w:t xml:space="preserve"> It was referred by S</w:t>
      </w:r>
      <w:r w:rsidR="003221F6">
        <w:rPr>
          <w:rFonts w:ascii="Arial" w:eastAsia="Calibri" w:hAnsi="Arial" w:cs="Arial"/>
          <w:sz w:val="24"/>
          <w:szCs w:val="24"/>
          <w:lang w:val="en-ZA"/>
        </w:rPr>
        <w:t>enior</w:t>
      </w:r>
      <w:r w:rsidR="008E7047">
        <w:rPr>
          <w:rFonts w:ascii="Arial" w:eastAsia="Calibri" w:hAnsi="Arial" w:cs="Arial"/>
          <w:sz w:val="24"/>
          <w:szCs w:val="24"/>
          <w:lang w:val="en-ZA"/>
        </w:rPr>
        <w:t xml:space="preserve"> Acting</w:t>
      </w:r>
      <w:r w:rsidR="003221F6">
        <w:rPr>
          <w:rFonts w:ascii="Arial" w:eastAsia="Calibri" w:hAnsi="Arial" w:cs="Arial"/>
          <w:sz w:val="24"/>
          <w:szCs w:val="24"/>
          <w:lang w:val="en-ZA"/>
        </w:rPr>
        <w:t xml:space="preserve"> </w:t>
      </w:r>
      <w:r w:rsidR="008E7047">
        <w:rPr>
          <w:rFonts w:ascii="Arial" w:eastAsia="Calibri" w:hAnsi="Arial" w:cs="Arial"/>
          <w:sz w:val="24"/>
          <w:szCs w:val="24"/>
          <w:lang w:val="en-ZA"/>
        </w:rPr>
        <w:t>M</w:t>
      </w:r>
      <w:r w:rsidR="003221F6">
        <w:rPr>
          <w:rFonts w:ascii="Arial" w:eastAsia="Calibri" w:hAnsi="Arial" w:cs="Arial"/>
          <w:sz w:val="24"/>
          <w:szCs w:val="24"/>
          <w:lang w:val="en-ZA"/>
        </w:rPr>
        <w:t>agistrate</w:t>
      </w:r>
      <w:r w:rsidR="00C52CEC">
        <w:rPr>
          <w:rFonts w:ascii="Arial" w:eastAsia="Calibri" w:hAnsi="Arial" w:cs="Arial"/>
          <w:sz w:val="24"/>
          <w:szCs w:val="24"/>
          <w:lang w:val="en-ZA"/>
        </w:rPr>
        <w:t xml:space="preserve"> Mr Reddy</w:t>
      </w:r>
      <w:r w:rsidR="00A4312D">
        <w:rPr>
          <w:rFonts w:ascii="Arial" w:eastAsia="Calibri" w:hAnsi="Arial" w:cs="Arial"/>
          <w:sz w:val="24"/>
          <w:szCs w:val="24"/>
          <w:lang w:val="en-ZA"/>
        </w:rPr>
        <w:t xml:space="preserve"> from Randburg Magistrate’s Court</w:t>
      </w:r>
      <w:r w:rsidR="00C52CEC">
        <w:rPr>
          <w:rFonts w:ascii="Arial" w:eastAsia="Calibri" w:hAnsi="Arial" w:cs="Arial"/>
          <w:sz w:val="24"/>
          <w:szCs w:val="24"/>
          <w:lang w:val="en-ZA"/>
        </w:rPr>
        <w:t xml:space="preserve"> to this court for its intervention.</w:t>
      </w:r>
    </w:p>
    <w:p w:rsidR="003221F6" w:rsidRDefault="008E7047" w:rsidP="008373E7">
      <w:pPr>
        <w:spacing w:after="200" w:line="360" w:lineRule="auto"/>
        <w:jc w:val="both"/>
        <w:rPr>
          <w:rFonts w:ascii="Arial" w:eastAsia="Calibri" w:hAnsi="Arial" w:cs="Arial"/>
          <w:i/>
          <w:sz w:val="24"/>
          <w:szCs w:val="24"/>
          <w:lang w:val="en-ZA"/>
        </w:rPr>
      </w:pPr>
      <w:r>
        <w:rPr>
          <w:rFonts w:ascii="Arial" w:eastAsia="Calibri" w:hAnsi="Arial" w:cs="Arial"/>
          <w:i/>
          <w:sz w:val="24"/>
          <w:szCs w:val="24"/>
          <w:lang w:val="en-ZA"/>
        </w:rPr>
        <w:t>[2]</w:t>
      </w:r>
      <w:r w:rsidR="003221F6">
        <w:rPr>
          <w:rFonts w:ascii="Arial" w:eastAsia="Calibri" w:hAnsi="Arial" w:cs="Arial"/>
          <w:i/>
          <w:sz w:val="24"/>
          <w:szCs w:val="24"/>
          <w:lang w:val="en-ZA"/>
        </w:rPr>
        <w:t>T</w:t>
      </w:r>
      <w:r w:rsidR="003221F6" w:rsidRPr="003221F6">
        <w:rPr>
          <w:rFonts w:ascii="Arial" w:eastAsia="Calibri" w:hAnsi="Arial" w:cs="Arial"/>
          <w:i/>
          <w:sz w:val="24"/>
          <w:szCs w:val="24"/>
          <w:lang w:val="en-ZA"/>
        </w:rPr>
        <w:t>he</w:t>
      </w:r>
      <w:r w:rsidR="003221F6">
        <w:rPr>
          <w:rFonts w:ascii="Arial" w:eastAsia="Calibri" w:hAnsi="Arial" w:cs="Arial"/>
          <w:i/>
          <w:sz w:val="24"/>
          <w:szCs w:val="24"/>
          <w:lang w:val="en-ZA"/>
        </w:rPr>
        <w:t xml:space="preserve"> pertinent background for a better appreciation of the issues that arise is the following:</w:t>
      </w:r>
    </w:p>
    <w:p w:rsidR="008B1EE1" w:rsidRPr="008E7047" w:rsidRDefault="00A4312D" w:rsidP="008373E7">
      <w:pPr>
        <w:pStyle w:val="ListParagraph"/>
        <w:numPr>
          <w:ilvl w:val="0"/>
          <w:numId w:val="18"/>
        </w:numPr>
        <w:spacing w:after="200" w:line="360" w:lineRule="auto"/>
        <w:jc w:val="both"/>
        <w:rPr>
          <w:rFonts w:ascii="Arial" w:eastAsia="Calibri" w:hAnsi="Arial" w:cs="Arial"/>
          <w:sz w:val="24"/>
          <w:szCs w:val="24"/>
          <w:lang w:val="en-ZA"/>
        </w:rPr>
      </w:pPr>
      <w:r w:rsidRPr="008E7047">
        <w:rPr>
          <w:rFonts w:ascii="Arial" w:eastAsia="Calibri" w:hAnsi="Arial" w:cs="Arial"/>
          <w:sz w:val="24"/>
          <w:szCs w:val="24"/>
          <w:lang w:val="en-ZA"/>
        </w:rPr>
        <w:t xml:space="preserve">Mr Mfetwane with another person appeared before Randburg Magistrate’s Court </w:t>
      </w:r>
      <w:r w:rsidR="006602F3" w:rsidRPr="008E7047">
        <w:rPr>
          <w:rFonts w:ascii="Arial" w:eastAsia="Calibri" w:hAnsi="Arial" w:cs="Arial"/>
          <w:sz w:val="24"/>
          <w:szCs w:val="24"/>
          <w:lang w:val="en-ZA"/>
        </w:rPr>
        <w:t xml:space="preserve">in 1992 </w:t>
      </w:r>
      <w:r w:rsidR="003221F6" w:rsidRPr="008E7047">
        <w:rPr>
          <w:rFonts w:ascii="Arial" w:eastAsia="Calibri" w:hAnsi="Arial" w:cs="Arial"/>
          <w:sz w:val="24"/>
          <w:szCs w:val="24"/>
          <w:lang w:val="en-ZA"/>
        </w:rPr>
        <w:t xml:space="preserve">ostensibly </w:t>
      </w:r>
      <w:r w:rsidR="006602F3" w:rsidRPr="008E7047">
        <w:rPr>
          <w:rFonts w:ascii="Arial" w:eastAsia="Calibri" w:hAnsi="Arial" w:cs="Arial"/>
          <w:sz w:val="24"/>
          <w:szCs w:val="24"/>
          <w:lang w:val="en-ZA"/>
        </w:rPr>
        <w:t xml:space="preserve">on </w:t>
      </w:r>
      <w:r w:rsidR="006B3FC4" w:rsidRPr="008E7047">
        <w:rPr>
          <w:rFonts w:ascii="Arial" w:eastAsia="Calibri" w:hAnsi="Arial" w:cs="Arial"/>
          <w:sz w:val="24"/>
          <w:szCs w:val="24"/>
          <w:lang w:val="en-ZA"/>
        </w:rPr>
        <w:t>a housebreaking</w:t>
      </w:r>
      <w:r w:rsidR="001712CA" w:rsidRPr="008E7047">
        <w:rPr>
          <w:rFonts w:ascii="Arial" w:eastAsia="Calibri" w:hAnsi="Arial" w:cs="Arial"/>
          <w:sz w:val="24"/>
          <w:szCs w:val="24"/>
          <w:lang w:val="en-ZA"/>
        </w:rPr>
        <w:t xml:space="preserve"> charge.</w:t>
      </w:r>
      <w:r w:rsidR="006B3FC4" w:rsidRPr="008E7047">
        <w:rPr>
          <w:rFonts w:ascii="Arial" w:eastAsia="Calibri" w:hAnsi="Arial" w:cs="Arial"/>
          <w:sz w:val="24"/>
          <w:szCs w:val="24"/>
          <w:lang w:val="en-ZA"/>
        </w:rPr>
        <w:t xml:space="preserve"> Before</w:t>
      </w:r>
      <w:r w:rsidR="008B1EE1" w:rsidRPr="008E7047">
        <w:rPr>
          <w:rFonts w:ascii="Arial" w:eastAsia="Calibri" w:hAnsi="Arial" w:cs="Arial"/>
          <w:sz w:val="24"/>
          <w:szCs w:val="24"/>
          <w:lang w:val="en-ZA"/>
        </w:rPr>
        <w:t xml:space="preserve"> sentence, Mr Mfetwane absconded and his co-accused was sentenced to 6 (six) months direct imprisonment.</w:t>
      </w:r>
    </w:p>
    <w:p w:rsidR="008B1EE1" w:rsidRPr="008E7047" w:rsidRDefault="008B1EE1" w:rsidP="008373E7">
      <w:pPr>
        <w:pStyle w:val="ListParagraph"/>
        <w:numPr>
          <w:ilvl w:val="0"/>
          <w:numId w:val="18"/>
        </w:numPr>
        <w:spacing w:after="200" w:line="360" w:lineRule="auto"/>
        <w:jc w:val="both"/>
        <w:rPr>
          <w:rFonts w:ascii="Arial" w:eastAsia="Calibri" w:hAnsi="Arial" w:cs="Arial"/>
          <w:sz w:val="24"/>
          <w:szCs w:val="24"/>
          <w:lang w:val="en-ZA"/>
        </w:rPr>
      </w:pPr>
      <w:r w:rsidRPr="008E7047">
        <w:rPr>
          <w:rFonts w:ascii="Arial" w:eastAsia="Calibri" w:hAnsi="Arial" w:cs="Arial"/>
          <w:sz w:val="24"/>
          <w:szCs w:val="24"/>
          <w:lang w:val="en-ZA"/>
        </w:rPr>
        <w:t>Since then Mr Mfetwane had been at large and was late</w:t>
      </w:r>
      <w:r w:rsidR="001712CA" w:rsidRPr="008E7047">
        <w:rPr>
          <w:rFonts w:ascii="Arial" w:eastAsia="Calibri" w:hAnsi="Arial" w:cs="Arial"/>
          <w:sz w:val="24"/>
          <w:szCs w:val="24"/>
          <w:lang w:val="en-ZA"/>
        </w:rPr>
        <w:t>r</w:t>
      </w:r>
      <w:r w:rsidRPr="008E7047">
        <w:rPr>
          <w:rFonts w:ascii="Arial" w:eastAsia="Calibri" w:hAnsi="Arial" w:cs="Arial"/>
          <w:sz w:val="24"/>
          <w:szCs w:val="24"/>
          <w:lang w:val="en-ZA"/>
        </w:rPr>
        <w:t xml:space="preserve"> </w:t>
      </w:r>
      <w:r w:rsidR="001712CA" w:rsidRPr="008E7047">
        <w:rPr>
          <w:rFonts w:ascii="Arial" w:eastAsia="Calibri" w:hAnsi="Arial" w:cs="Arial"/>
          <w:sz w:val="24"/>
          <w:szCs w:val="24"/>
          <w:lang w:val="en-ZA"/>
        </w:rPr>
        <w:t>arrested and appeared before</w:t>
      </w:r>
      <w:r w:rsidR="003221F6" w:rsidRPr="008E7047">
        <w:rPr>
          <w:rFonts w:ascii="Arial" w:eastAsia="Calibri" w:hAnsi="Arial" w:cs="Arial"/>
          <w:sz w:val="24"/>
          <w:szCs w:val="24"/>
          <w:lang w:val="en-ZA"/>
        </w:rPr>
        <w:t xml:space="preserve"> the court a quo</w:t>
      </w:r>
      <w:r w:rsidR="001712CA" w:rsidRPr="008E7047">
        <w:rPr>
          <w:rFonts w:ascii="Arial" w:eastAsia="Calibri" w:hAnsi="Arial" w:cs="Arial"/>
          <w:sz w:val="24"/>
          <w:szCs w:val="24"/>
          <w:lang w:val="en-ZA"/>
        </w:rPr>
        <w:t xml:space="preserve"> </w:t>
      </w:r>
      <w:r w:rsidRPr="008E7047">
        <w:rPr>
          <w:rFonts w:ascii="Arial" w:eastAsia="Calibri" w:hAnsi="Arial" w:cs="Arial"/>
          <w:sz w:val="24"/>
          <w:szCs w:val="24"/>
          <w:lang w:val="en-ZA"/>
        </w:rPr>
        <w:t>on 24 December 2020</w:t>
      </w:r>
      <w:r w:rsidR="001712CA" w:rsidRPr="008E7047">
        <w:rPr>
          <w:rFonts w:ascii="Arial" w:eastAsia="Calibri" w:hAnsi="Arial" w:cs="Arial"/>
          <w:sz w:val="24"/>
          <w:szCs w:val="24"/>
          <w:lang w:val="en-ZA"/>
        </w:rPr>
        <w:t xml:space="preserve">d </w:t>
      </w:r>
      <w:r w:rsidRPr="008E7047">
        <w:rPr>
          <w:rFonts w:ascii="Arial" w:eastAsia="Calibri" w:hAnsi="Arial" w:cs="Arial"/>
          <w:sz w:val="24"/>
          <w:szCs w:val="24"/>
          <w:lang w:val="en-ZA"/>
        </w:rPr>
        <w:t>on a J 50 warrant. He is currently serving a</w:t>
      </w:r>
      <w:r w:rsidR="00C52CEC" w:rsidRPr="008E7047">
        <w:rPr>
          <w:rFonts w:ascii="Arial" w:eastAsia="Calibri" w:hAnsi="Arial" w:cs="Arial"/>
          <w:sz w:val="24"/>
          <w:szCs w:val="24"/>
          <w:lang w:val="en-ZA"/>
        </w:rPr>
        <w:t xml:space="preserve"> sentence of</w:t>
      </w:r>
      <w:r w:rsidRPr="008E7047">
        <w:rPr>
          <w:rFonts w:ascii="Arial" w:eastAsia="Calibri" w:hAnsi="Arial" w:cs="Arial"/>
          <w:sz w:val="24"/>
          <w:szCs w:val="24"/>
          <w:lang w:val="en-ZA"/>
        </w:rPr>
        <w:t xml:space="preserve"> 19-year</w:t>
      </w:r>
      <w:r w:rsidR="00C52CEC" w:rsidRPr="008E7047">
        <w:rPr>
          <w:rFonts w:ascii="Arial" w:eastAsia="Calibri" w:hAnsi="Arial" w:cs="Arial"/>
          <w:sz w:val="24"/>
          <w:szCs w:val="24"/>
          <w:lang w:val="en-ZA"/>
        </w:rPr>
        <w:t>’s</w:t>
      </w:r>
      <w:r w:rsidRPr="008E7047">
        <w:rPr>
          <w:rFonts w:ascii="Arial" w:eastAsia="Calibri" w:hAnsi="Arial" w:cs="Arial"/>
          <w:sz w:val="24"/>
          <w:szCs w:val="24"/>
          <w:lang w:val="en-ZA"/>
        </w:rPr>
        <w:t xml:space="preserve"> imprisonment</w:t>
      </w:r>
      <w:r w:rsidR="00C52CEC" w:rsidRPr="008E7047">
        <w:rPr>
          <w:rFonts w:ascii="Arial" w:eastAsia="Calibri" w:hAnsi="Arial" w:cs="Arial"/>
          <w:sz w:val="24"/>
          <w:szCs w:val="24"/>
          <w:lang w:val="en-ZA"/>
        </w:rPr>
        <w:t xml:space="preserve"> on an unrelated case and is apparently due </w:t>
      </w:r>
      <w:r w:rsidRPr="008E7047">
        <w:rPr>
          <w:rFonts w:ascii="Arial" w:eastAsia="Calibri" w:hAnsi="Arial" w:cs="Arial"/>
          <w:sz w:val="24"/>
          <w:szCs w:val="24"/>
          <w:lang w:val="en-ZA"/>
        </w:rPr>
        <w:t>for parole.</w:t>
      </w:r>
    </w:p>
    <w:p w:rsidR="008B1EE1" w:rsidRPr="008E7047" w:rsidRDefault="008B1EE1" w:rsidP="008373E7">
      <w:pPr>
        <w:pStyle w:val="ListParagraph"/>
        <w:numPr>
          <w:ilvl w:val="0"/>
          <w:numId w:val="18"/>
        </w:numPr>
        <w:spacing w:after="200" w:line="360" w:lineRule="auto"/>
        <w:jc w:val="both"/>
        <w:rPr>
          <w:rFonts w:ascii="Arial" w:eastAsia="Calibri" w:hAnsi="Arial" w:cs="Arial"/>
          <w:sz w:val="24"/>
          <w:szCs w:val="24"/>
          <w:lang w:val="en-ZA"/>
        </w:rPr>
      </w:pPr>
      <w:r w:rsidRPr="008E7047">
        <w:rPr>
          <w:rFonts w:ascii="Arial" w:eastAsia="Calibri" w:hAnsi="Arial" w:cs="Arial"/>
          <w:sz w:val="24"/>
          <w:szCs w:val="24"/>
          <w:lang w:val="en-ZA"/>
        </w:rPr>
        <w:t>The original court record could not be found.</w:t>
      </w:r>
      <w:r w:rsidR="00C52CEC" w:rsidRPr="008E7047">
        <w:rPr>
          <w:rFonts w:ascii="Arial" w:eastAsia="Calibri" w:hAnsi="Arial" w:cs="Arial"/>
          <w:sz w:val="24"/>
          <w:szCs w:val="24"/>
          <w:lang w:val="en-ZA"/>
        </w:rPr>
        <w:t xml:space="preserve"> Consequently, it is unknown who presided over the case. As a result, reconstruction could not be done. </w:t>
      </w:r>
    </w:p>
    <w:p w:rsidR="0071741E" w:rsidRDefault="00C52CEC"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[3</w:t>
      </w:r>
      <w:r w:rsidR="007B7BB0">
        <w:rPr>
          <w:rFonts w:ascii="Arial" w:eastAsia="Calibri" w:hAnsi="Arial" w:cs="Arial"/>
          <w:sz w:val="24"/>
          <w:szCs w:val="24"/>
          <w:lang w:val="en-ZA"/>
        </w:rPr>
        <w:t xml:space="preserve">] </w:t>
      </w:r>
      <w:r>
        <w:rPr>
          <w:rFonts w:ascii="Arial" w:eastAsia="Calibri" w:hAnsi="Arial" w:cs="Arial"/>
          <w:sz w:val="24"/>
          <w:szCs w:val="24"/>
          <w:lang w:val="en-ZA"/>
        </w:rPr>
        <w:t xml:space="preserve">The </w:t>
      </w:r>
      <w:r w:rsidR="003536DA">
        <w:rPr>
          <w:rFonts w:ascii="Arial" w:eastAsia="Calibri" w:hAnsi="Arial" w:cs="Arial"/>
          <w:sz w:val="24"/>
          <w:szCs w:val="24"/>
          <w:lang w:val="en-ZA"/>
        </w:rPr>
        <w:t>matter</w:t>
      </w:r>
      <w:r>
        <w:rPr>
          <w:rFonts w:ascii="Arial" w:eastAsia="Calibri" w:hAnsi="Arial" w:cs="Arial"/>
          <w:sz w:val="24"/>
          <w:szCs w:val="24"/>
          <w:lang w:val="en-ZA"/>
        </w:rPr>
        <w:t xml:space="preserve"> was previously placed before </w:t>
      </w:r>
      <w:r w:rsidR="003536DA">
        <w:rPr>
          <w:rFonts w:ascii="Arial" w:eastAsia="Calibri" w:hAnsi="Arial" w:cs="Arial"/>
          <w:sz w:val="24"/>
          <w:szCs w:val="24"/>
          <w:lang w:val="en-ZA"/>
        </w:rPr>
        <w:t>Mabesele</w:t>
      </w:r>
      <w:r w:rsidR="007A3E71">
        <w:rPr>
          <w:rFonts w:ascii="Arial" w:eastAsia="Calibri" w:hAnsi="Arial" w:cs="Arial"/>
          <w:sz w:val="24"/>
          <w:szCs w:val="24"/>
          <w:lang w:val="en-ZA"/>
        </w:rPr>
        <w:t xml:space="preserve"> J</w:t>
      </w:r>
      <w:r w:rsidR="003536DA">
        <w:rPr>
          <w:rFonts w:ascii="Arial" w:eastAsia="Calibri" w:hAnsi="Arial" w:cs="Arial"/>
          <w:sz w:val="24"/>
          <w:szCs w:val="24"/>
          <w:lang w:val="en-ZA"/>
        </w:rPr>
        <w:t xml:space="preserve"> who invited inputs from the Office of the Director of Public Prosecutions , Johannesburg.</w:t>
      </w:r>
      <w:r w:rsidR="007A3E71">
        <w:rPr>
          <w:rFonts w:ascii="Arial" w:eastAsia="Calibri" w:hAnsi="Arial" w:cs="Arial"/>
          <w:sz w:val="24"/>
          <w:szCs w:val="24"/>
          <w:lang w:val="en-ZA"/>
        </w:rPr>
        <w:t xml:space="preserve"> I have since received an opinion by Advocate M Van Heerden for which I am grateful. It is indicated in t</w:t>
      </w:r>
      <w:r w:rsidR="00492257">
        <w:rPr>
          <w:rFonts w:ascii="Arial" w:eastAsia="Calibri" w:hAnsi="Arial" w:cs="Arial"/>
          <w:sz w:val="24"/>
          <w:szCs w:val="24"/>
          <w:lang w:val="en-ZA"/>
        </w:rPr>
        <w:t>he opinion</w:t>
      </w:r>
      <w:r w:rsidR="007A3E71">
        <w:rPr>
          <w:rFonts w:ascii="Arial" w:eastAsia="Calibri" w:hAnsi="Arial" w:cs="Arial"/>
          <w:sz w:val="24"/>
          <w:szCs w:val="24"/>
          <w:lang w:val="en-ZA"/>
        </w:rPr>
        <w:t xml:space="preserve"> that the DPP ma</w:t>
      </w:r>
      <w:r w:rsidR="00492257">
        <w:rPr>
          <w:rFonts w:ascii="Arial" w:eastAsia="Calibri" w:hAnsi="Arial" w:cs="Arial"/>
          <w:sz w:val="24"/>
          <w:szCs w:val="24"/>
          <w:lang w:val="en-ZA"/>
        </w:rPr>
        <w:t>naged to trace the original investigating officer who has since relocated to the Western Cape</w:t>
      </w:r>
      <w:r w:rsidR="00D44A07">
        <w:rPr>
          <w:rFonts w:ascii="Arial" w:eastAsia="Calibri" w:hAnsi="Arial" w:cs="Arial"/>
          <w:sz w:val="24"/>
          <w:szCs w:val="24"/>
          <w:lang w:val="en-ZA"/>
        </w:rPr>
        <w:t>. It was not possible to get him to court and hold an enquiry</w:t>
      </w:r>
      <w:r w:rsidR="007A3E71">
        <w:rPr>
          <w:rFonts w:ascii="Arial" w:eastAsia="Calibri" w:hAnsi="Arial" w:cs="Arial"/>
          <w:sz w:val="24"/>
          <w:szCs w:val="24"/>
          <w:lang w:val="en-ZA"/>
        </w:rPr>
        <w:t xml:space="preserve"> for accused’s failure to appear in the court a quo</w:t>
      </w:r>
      <w:r w:rsidR="0071741E">
        <w:rPr>
          <w:rFonts w:ascii="Arial" w:eastAsia="Calibri" w:hAnsi="Arial" w:cs="Arial"/>
          <w:sz w:val="24"/>
          <w:szCs w:val="24"/>
          <w:lang w:val="en-ZA"/>
        </w:rPr>
        <w:t>.</w:t>
      </w:r>
    </w:p>
    <w:p w:rsidR="00D75ADC" w:rsidRDefault="007A3E71"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[4]</w:t>
      </w:r>
      <w:r w:rsidR="007B7BB0">
        <w:rPr>
          <w:rFonts w:ascii="Arial" w:eastAsia="Calibri" w:hAnsi="Arial" w:cs="Arial"/>
          <w:sz w:val="24"/>
          <w:szCs w:val="24"/>
          <w:lang w:val="en-ZA"/>
        </w:rPr>
        <w:t xml:space="preserve"> </w:t>
      </w:r>
      <w:r w:rsidR="0071741E">
        <w:rPr>
          <w:rFonts w:ascii="Arial" w:eastAsia="Calibri" w:hAnsi="Arial" w:cs="Arial"/>
          <w:sz w:val="24"/>
          <w:szCs w:val="24"/>
          <w:lang w:val="en-ZA"/>
        </w:rPr>
        <w:t>The circumstances of this</w:t>
      </w:r>
      <w:r w:rsidR="004650D3">
        <w:rPr>
          <w:rFonts w:ascii="Arial" w:eastAsia="Calibri" w:hAnsi="Arial" w:cs="Arial"/>
          <w:sz w:val="24"/>
          <w:szCs w:val="24"/>
          <w:lang w:val="en-ZA"/>
        </w:rPr>
        <w:t xml:space="preserve"> case</w:t>
      </w:r>
      <w:r w:rsidR="0071741E">
        <w:rPr>
          <w:rFonts w:ascii="Arial" w:eastAsia="Calibri" w:hAnsi="Arial" w:cs="Arial"/>
          <w:sz w:val="24"/>
          <w:szCs w:val="24"/>
          <w:lang w:val="en-ZA"/>
        </w:rPr>
        <w:t xml:space="preserve"> are</w:t>
      </w:r>
      <w:r>
        <w:rPr>
          <w:rFonts w:ascii="Arial" w:eastAsia="Calibri" w:hAnsi="Arial" w:cs="Arial"/>
          <w:sz w:val="24"/>
          <w:szCs w:val="24"/>
          <w:lang w:val="en-ZA"/>
        </w:rPr>
        <w:t xml:space="preserve"> peculiar</w:t>
      </w:r>
      <w:r w:rsidR="0071741E">
        <w:rPr>
          <w:rFonts w:ascii="Arial" w:eastAsia="Calibri" w:hAnsi="Arial" w:cs="Arial"/>
          <w:sz w:val="24"/>
          <w:szCs w:val="24"/>
          <w:lang w:val="en-ZA"/>
        </w:rPr>
        <w:t>.</w:t>
      </w:r>
      <w:r>
        <w:rPr>
          <w:rFonts w:ascii="Arial" w:eastAsia="Calibri" w:hAnsi="Arial" w:cs="Arial"/>
          <w:sz w:val="24"/>
          <w:szCs w:val="24"/>
          <w:lang w:val="en-ZA"/>
        </w:rPr>
        <w:t xml:space="preserve"> It differs from common reasons that are normally provided to explain absence of court record.</w:t>
      </w:r>
      <w:r w:rsidR="00D75ADC">
        <w:rPr>
          <w:rFonts w:ascii="Arial" w:eastAsia="Calibri" w:hAnsi="Arial" w:cs="Arial"/>
          <w:sz w:val="24"/>
          <w:szCs w:val="24"/>
          <w:lang w:val="en-ZA"/>
        </w:rPr>
        <w:t xml:space="preserve"> Even more peculiar is the fact that the Presiding Judicial Officer is unknown.</w:t>
      </w:r>
      <w:r w:rsidR="00CA0B1D">
        <w:rPr>
          <w:rFonts w:ascii="Arial" w:eastAsia="Calibri" w:hAnsi="Arial" w:cs="Arial"/>
          <w:sz w:val="24"/>
          <w:szCs w:val="24"/>
          <w:lang w:val="en-ZA"/>
        </w:rPr>
        <w:t>I</w:t>
      </w:r>
      <w:r w:rsidR="00D75ADC">
        <w:rPr>
          <w:rFonts w:ascii="Arial" w:eastAsia="Calibri" w:hAnsi="Arial" w:cs="Arial"/>
          <w:sz w:val="24"/>
          <w:szCs w:val="24"/>
          <w:lang w:val="en-ZA"/>
        </w:rPr>
        <w:t>t appears no one can be held accountable.</w:t>
      </w:r>
    </w:p>
    <w:p w:rsidR="00D75ADC" w:rsidRDefault="007B7BB0"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w:t>
      </w:r>
      <w:r w:rsidR="00D75ADC">
        <w:rPr>
          <w:rFonts w:ascii="Arial" w:eastAsia="Calibri" w:hAnsi="Arial" w:cs="Arial"/>
          <w:sz w:val="24"/>
          <w:szCs w:val="24"/>
          <w:lang w:val="en-ZA"/>
        </w:rPr>
        <w:t>5</w:t>
      </w:r>
      <w:r>
        <w:rPr>
          <w:rFonts w:ascii="Arial" w:eastAsia="Calibri" w:hAnsi="Arial" w:cs="Arial"/>
          <w:sz w:val="24"/>
          <w:szCs w:val="24"/>
          <w:lang w:val="en-ZA"/>
        </w:rPr>
        <w:t>]</w:t>
      </w:r>
      <w:r w:rsidR="004650D3">
        <w:rPr>
          <w:rFonts w:ascii="Arial" w:eastAsia="Calibri" w:hAnsi="Arial" w:cs="Arial"/>
          <w:sz w:val="24"/>
          <w:szCs w:val="24"/>
          <w:lang w:val="en-ZA"/>
        </w:rPr>
        <w:t xml:space="preserve"> </w:t>
      </w:r>
      <w:r w:rsidR="0071741E">
        <w:rPr>
          <w:rFonts w:ascii="Arial" w:eastAsia="Calibri" w:hAnsi="Arial" w:cs="Arial"/>
          <w:sz w:val="24"/>
          <w:szCs w:val="24"/>
          <w:lang w:val="en-ZA"/>
        </w:rPr>
        <w:t xml:space="preserve">In </w:t>
      </w:r>
      <w:r w:rsidR="00D75ADC">
        <w:rPr>
          <w:rFonts w:ascii="Arial" w:eastAsia="Calibri" w:hAnsi="Arial" w:cs="Arial"/>
          <w:i/>
          <w:sz w:val="24"/>
          <w:szCs w:val="24"/>
          <w:lang w:val="en-ZA"/>
        </w:rPr>
        <w:t>S v</w:t>
      </w:r>
      <w:r w:rsidR="0071741E" w:rsidRPr="00856EAB">
        <w:rPr>
          <w:rFonts w:ascii="Arial" w:eastAsia="Calibri" w:hAnsi="Arial" w:cs="Arial"/>
          <w:i/>
          <w:sz w:val="24"/>
          <w:szCs w:val="24"/>
          <w:lang w:val="en-ZA"/>
        </w:rPr>
        <w:t xml:space="preserve"> Schoombee and Another </w:t>
      </w:r>
      <w:r w:rsidR="00856EAB">
        <w:rPr>
          <w:rFonts w:ascii="Arial" w:eastAsia="Calibri" w:hAnsi="Arial" w:cs="Arial"/>
          <w:i/>
          <w:sz w:val="24"/>
          <w:szCs w:val="24"/>
          <w:lang w:val="en-ZA"/>
        </w:rPr>
        <w:t>2017 (2) SACR 1 (CC)</w:t>
      </w:r>
      <w:r w:rsidR="00856EAB">
        <w:rPr>
          <w:rFonts w:ascii="Arial" w:eastAsia="Calibri" w:hAnsi="Arial" w:cs="Arial"/>
          <w:sz w:val="24"/>
          <w:szCs w:val="24"/>
          <w:lang w:val="en-ZA"/>
        </w:rPr>
        <w:t>, it was held that the loss of trial records was a widespread problem and raised</w:t>
      </w:r>
      <w:r w:rsidR="004650D3">
        <w:rPr>
          <w:rFonts w:ascii="Arial" w:eastAsia="Calibri" w:hAnsi="Arial" w:cs="Arial"/>
          <w:sz w:val="24"/>
          <w:szCs w:val="24"/>
          <w:lang w:val="en-ZA"/>
        </w:rPr>
        <w:t xml:space="preserve"> serious concerns about</w:t>
      </w:r>
      <w:r w:rsidR="00856EAB">
        <w:rPr>
          <w:rFonts w:ascii="Arial" w:eastAsia="Calibri" w:hAnsi="Arial" w:cs="Arial"/>
          <w:sz w:val="24"/>
          <w:szCs w:val="24"/>
          <w:lang w:val="en-ZA"/>
        </w:rPr>
        <w:t xml:space="preserve"> endemic violations</w:t>
      </w:r>
      <w:r w:rsidR="00193C27">
        <w:rPr>
          <w:rFonts w:ascii="Arial" w:eastAsia="Calibri" w:hAnsi="Arial" w:cs="Arial"/>
          <w:sz w:val="24"/>
          <w:szCs w:val="24"/>
          <w:lang w:val="en-ZA"/>
        </w:rPr>
        <w:t xml:space="preserve"> of the right to appeal. When recons</w:t>
      </w:r>
      <w:r w:rsidR="00D75ADC">
        <w:rPr>
          <w:rFonts w:ascii="Arial" w:eastAsia="Calibri" w:hAnsi="Arial" w:cs="Arial"/>
          <w:sz w:val="24"/>
          <w:szCs w:val="24"/>
          <w:lang w:val="en-ZA"/>
        </w:rPr>
        <w:t>truction was necessary</w:t>
      </w:r>
      <w:r w:rsidR="00193C27">
        <w:rPr>
          <w:rFonts w:ascii="Arial" w:eastAsia="Calibri" w:hAnsi="Arial" w:cs="Arial"/>
          <w:sz w:val="24"/>
          <w:szCs w:val="24"/>
          <w:lang w:val="en-ZA"/>
        </w:rPr>
        <w:t xml:space="preserve"> the obligation was necessary, the obligation lay not on the appel</w:t>
      </w:r>
      <w:r w:rsidR="00D75ADC">
        <w:rPr>
          <w:rFonts w:ascii="Arial" w:eastAsia="Calibri" w:hAnsi="Arial" w:cs="Arial"/>
          <w:sz w:val="24"/>
          <w:szCs w:val="24"/>
          <w:lang w:val="en-ZA"/>
        </w:rPr>
        <w:t>lant but primarily on the court</w:t>
      </w:r>
      <w:r w:rsidR="00193C27">
        <w:rPr>
          <w:rFonts w:ascii="Arial" w:eastAsia="Calibri" w:hAnsi="Arial" w:cs="Arial"/>
          <w:sz w:val="24"/>
          <w:szCs w:val="24"/>
          <w:lang w:val="en-ZA"/>
        </w:rPr>
        <w:t xml:space="preserve"> to ensure that the process </w:t>
      </w:r>
      <w:r w:rsidR="00193C27">
        <w:rPr>
          <w:rFonts w:ascii="Arial" w:eastAsia="Calibri" w:hAnsi="Arial" w:cs="Arial"/>
          <w:sz w:val="24"/>
          <w:szCs w:val="24"/>
          <w:lang w:val="en-ZA"/>
        </w:rPr>
        <w:lastRenderedPageBreak/>
        <w:t>complied</w:t>
      </w:r>
      <w:r w:rsidR="006B3582">
        <w:rPr>
          <w:rFonts w:ascii="Arial" w:eastAsia="Calibri" w:hAnsi="Arial" w:cs="Arial"/>
          <w:sz w:val="24"/>
          <w:szCs w:val="24"/>
          <w:lang w:val="en-ZA"/>
        </w:rPr>
        <w:t xml:space="preserve"> with the right to a fair trial. It was an obligation that had to be taken scrupulously and meticulously in the interests of criminal accused as well as their victims.</w:t>
      </w:r>
    </w:p>
    <w:p w:rsidR="0071741E" w:rsidRDefault="00D75ADC"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[6]</w:t>
      </w:r>
      <w:r w:rsidR="007B7BB0">
        <w:rPr>
          <w:rFonts w:ascii="Arial" w:eastAsia="Calibri" w:hAnsi="Arial" w:cs="Arial"/>
          <w:sz w:val="24"/>
          <w:szCs w:val="24"/>
          <w:lang w:val="en-ZA"/>
        </w:rPr>
        <w:t xml:space="preserve"> </w:t>
      </w:r>
      <w:r w:rsidR="006B3582">
        <w:rPr>
          <w:rFonts w:ascii="Arial" w:eastAsia="Calibri" w:hAnsi="Arial" w:cs="Arial"/>
          <w:sz w:val="24"/>
          <w:szCs w:val="24"/>
          <w:lang w:val="en-ZA"/>
        </w:rPr>
        <w:t xml:space="preserve">In </w:t>
      </w:r>
      <w:r w:rsidR="006B3582">
        <w:rPr>
          <w:rFonts w:ascii="Arial" w:eastAsia="Calibri" w:hAnsi="Arial" w:cs="Arial"/>
          <w:i/>
          <w:sz w:val="24"/>
          <w:szCs w:val="24"/>
          <w:lang w:val="en-ZA"/>
        </w:rPr>
        <w:t>S v Nyumbeka</w:t>
      </w:r>
      <w:r w:rsidR="000724C3">
        <w:rPr>
          <w:rFonts w:ascii="Arial" w:eastAsia="Calibri" w:hAnsi="Arial" w:cs="Arial"/>
          <w:i/>
          <w:sz w:val="24"/>
          <w:szCs w:val="24"/>
          <w:lang w:val="en-ZA"/>
        </w:rPr>
        <w:t xml:space="preserve"> </w:t>
      </w:r>
      <w:r w:rsidR="004650D3">
        <w:rPr>
          <w:rFonts w:ascii="Arial" w:eastAsia="Calibri" w:hAnsi="Arial" w:cs="Arial"/>
          <w:i/>
          <w:sz w:val="24"/>
          <w:szCs w:val="24"/>
          <w:lang w:val="en-ZA"/>
        </w:rPr>
        <w:t>2012 (2) SACR 367 (WCC</w:t>
      </w:r>
      <w:r w:rsidR="00F11E62">
        <w:rPr>
          <w:rFonts w:ascii="Arial" w:eastAsia="Calibri" w:hAnsi="Arial" w:cs="Arial"/>
          <w:i/>
          <w:sz w:val="24"/>
          <w:szCs w:val="24"/>
          <w:lang w:val="en-ZA"/>
        </w:rPr>
        <w:t xml:space="preserve">) paragraphs </w:t>
      </w:r>
      <w:r w:rsidR="007B7BB0">
        <w:rPr>
          <w:rFonts w:ascii="Arial" w:eastAsia="Calibri" w:hAnsi="Arial" w:cs="Arial"/>
          <w:i/>
          <w:sz w:val="24"/>
          <w:szCs w:val="24"/>
          <w:lang w:val="en-ZA"/>
        </w:rPr>
        <w:t>[</w:t>
      </w:r>
      <w:r w:rsidR="00F11E62">
        <w:rPr>
          <w:rFonts w:ascii="Arial" w:eastAsia="Calibri" w:hAnsi="Arial" w:cs="Arial"/>
          <w:i/>
          <w:sz w:val="24"/>
          <w:szCs w:val="24"/>
          <w:lang w:val="en-ZA"/>
        </w:rPr>
        <w:t>20</w:t>
      </w:r>
      <w:r w:rsidR="007B7BB0">
        <w:rPr>
          <w:rFonts w:ascii="Arial" w:eastAsia="Calibri" w:hAnsi="Arial" w:cs="Arial"/>
          <w:i/>
          <w:sz w:val="24"/>
          <w:szCs w:val="24"/>
          <w:lang w:val="en-ZA"/>
        </w:rPr>
        <w:t>]</w:t>
      </w:r>
      <w:r w:rsidR="00F11E62">
        <w:rPr>
          <w:rFonts w:ascii="Arial" w:eastAsia="Calibri" w:hAnsi="Arial" w:cs="Arial"/>
          <w:i/>
          <w:sz w:val="24"/>
          <w:szCs w:val="24"/>
          <w:lang w:val="en-ZA"/>
        </w:rPr>
        <w:t xml:space="preserve"> </w:t>
      </w:r>
      <w:r w:rsidR="007B7BB0">
        <w:rPr>
          <w:rFonts w:ascii="Arial" w:eastAsia="Calibri" w:hAnsi="Arial" w:cs="Arial"/>
          <w:i/>
          <w:sz w:val="24"/>
          <w:szCs w:val="24"/>
          <w:lang w:val="en-ZA"/>
        </w:rPr>
        <w:t>–</w:t>
      </w:r>
      <w:r w:rsidR="00F11E62">
        <w:rPr>
          <w:rFonts w:ascii="Arial" w:eastAsia="Calibri" w:hAnsi="Arial" w:cs="Arial"/>
          <w:i/>
          <w:sz w:val="24"/>
          <w:szCs w:val="24"/>
          <w:lang w:val="en-ZA"/>
        </w:rPr>
        <w:t xml:space="preserve"> </w:t>
      </w:r>
      <w:r w:rsidR="007B7BB0">
        <w:rPr>
          <w:rFonts w:ascii="Arial" w:eastAsia="Calibri" w:hAnsi="Arial" w:cs="Arial"/>
          <w:i/>
          <w:sz w:val="24"/>
          <w:szCs w:val="24"/>
          <w:lang w:val="en-ZA"/>
        </w:rPr>
        <w:t>[</w:t>
      </w:r>
      <w:r w:rsidR="00F11E62">
        <w:rPr>
          <w:rFonts w:ascii="Arial" w:eastAsia="Calibri" w:hAnsi="Arial" w:cs="Arial"/>
          <w:i/>
          <w:sz w:val="24"/>
          <w:szCs w:val="24"/>
          <w:lang w:val="en-ZA"/>
        </w:rPr>
        <w:t>23</w:t>
      </w:r>
      <w:r w:rsidR="007B7BB0">
        <w:rPr>
          <w:rFonts w:ascii="Arial" w:eastAsia="Calibri" w:hAnsi="Arial" w:cs="Arial"/>
          <w:i/>
          <w:sz w:val="24"/>
          <w:szCs w:val="24"/>
          <w:lang w:val="en-ZA"/>
        </w:rPr>
        <w:t>]</w:t>
      </w:r>
      <w:r w:rsidR="00F11E62">
        <w:rPr>
          <w:rFonts w:ascii="Arial" w:eastAsia="Calibri" w:hAnsi="Arial" w:cs="Arial"/>
          <w:sz w:val="24"/>
          <w:szCs w:val="24"/>
          <w:lang w:val="en-ZA"/>
        </w:rPr>
        <w:t>, Thulare AJ</w:t>
      </w:r>
      <w:r>
        <w:rPr>
          <w:rFonts w:ascii="Arial" w:eastAsia="Calibri" w:hAnsi="Arial" w:cs="Arial"/>
          <w:sz w:val="24"/>
          <w:szCs w:val="24"/>
          <w:lang w:val="en-ZA"/>
        </w:rPr>
        <w:t xml:space="preserve"> (as he then was)</w:t>
      </w:r>
      <w:r w:rsidR="00F11E62">
        <w:rPr>
          <w:rFonts w:ascii="Arial" w:eastAsia="Calibri" w:hAnsi="Arial" w:cs="Arial"/>
          <w:sz w:val="24"/>
          <w:szCs w:val="24"/>
          <w:lang w:val="en-ZA"/>
        </w:rPr>
        <w:t xml:space="preserve"> stated that-</w:t>
      </w:r>
    </w:p>
    <w:p w:rsidR="007D11A8" w:rsidRDefault="007B7BB0"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w:t>
      </w:r>
      <w:r w:rsidR="00F11E62" w:rsidRPr="007B7BB0">
        <w:rPr>
          <w:rFonts w:ascii="Arial" w:eastAsia="Calibri" w:hAnsi="Arial" w:cs="Arial"/>
          <w:i/>
          <w:sz w:val="24"/>
          <w:szCs w:val="24"/>
          <w:lang w:val="en-ZA"/>
        </w:rPr>
        <w:t>The court clerk is the recorder of the proceedings, the clerk of the court is the custodian of court records and the trial magistrate is the constructor of court records through presiding over court proceedings. On the general consideration of all factors herein discussed, I find myself unable to find that the duty to reconstruct a record lies with the clerk of the court. In my view, the duty to construct lies with the trial magistrate</w:t>
      </w:r>
      <w:r w:rsidR="00190146" w:rsidRPr="007B7BB0">
        <w:rPr>
          <w:rFonts w:ascii="Arial" w:eastAsia="Calibri" w:hAnsi="Arial" w:cs="Arial"/>
          <w:i/>
          <w:sz w:val="24"/>
          <w:szCs w:val="24"/>
          <w:lang w:val="en-ZA"/>
        </w:rPr>
        <w:t>.</w:t>
      </w:r>
      <w:r>
        <w:rPr>
          <w:rFonts w:ascii="Arial" w:eastAsia="Calibri" w:hAnsi="Arial" w:cs="Arial"/>
          <w:sz w:val="24"/>
          <w:szCs w:val="24"/>
          <w:lang w:val="en-ZA"/>
        </w:rPr>
        <w:t>’</w:t>
      </w:r>
    </w:p>
    <w:p w:rsidR="0034509B" w:rsidRDefault="00D75ADC"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[7</w:t>
      </w:r>
      <w:r w:rsidR="007B7BB0">
        <w:rPr>
          <w:rFonts w:ascii="Arial" w:eastAsia="Calibri" w:hAnsi="Arial" w:cs="Arial"/>
          <w:sz w:val="24"/>
          <w:szCs w:val="24"/>
          <w:lang w:val="en-ZA"/>
        </w:rPr>
        <w:t>]</w:t>
      </w:r>
      <w:r>
        <w:rPr>
          <w:rFonts w:ascii="Arial" w:eastAsia="Calibri" w:hAnsi="Arial" w:cs="Arial"/>
          <w:sz w:val="24"/>
          <w:szCs w:val="24"/>
          <w:lang w:val="en-ZA"/>
        </w:rPr>
        <w:t>It is the duty of the Presiding Judicial Officer to avoid</w:t>
      </w:r>
      <w:r w:rsidR="007B7BB0">
        <w:rPr>
          <w:rFonts w:ascii="Arial" w:eastAsia="Calibri" w:hAnsi="Arial" w:cs="Arial"/>
          <w:sz w:val="24"/>
          <w:szCs w:val="24"/>
          <w:lang w:val="en-ZA"/>
        </w:rPr>
        <w:t xml:space="preserve"> </w:t>
      </w:r>
      <w:r w:rsidR="007D11A8">
        <w:rPr>
          <w:rFonts w:ascii="Arial" w:eastAsia="Calibri" w:hAnsi="Arial" w:cs="Arial"/>
          <w:sz w:val="24"/>
          <w:szCs w:val="24"/>
          <w:lang w:val="en-ZA"/>
        </w:rPr>
        <w:t>Instances of this nature</w:t>
      </w:r>
      <w:r>
        <w:rPr>
          <w:rFonts w:ascii="Arial" w:eastAsia="Calibri" w:hAnsi="Arial" w:cs="Arial"/>
          <w:sz w:val="24"/>
          <w:szCs w:val="24"/>
          <w:lang w:val="en-ZA"/>
        </w:rPr>
        <w:t>. The responsibility for the proper keeping of records lies with the court</w:t>
      </w:r>
      <w:r w:rsidR="0034509B">
        <w:rPr>
          <w:rFonts w:ascii="Arial" w:eastAsia="Calibri" w:hAnsi="Arial" w:cs="Arial"/>
          <w:sz w:val="24"/>
          <w:szCs w:val="24"/>
          <w:lang w:val="en-ZA"/>
        </w:rPr>
        <w:t xml:space="preserve"> as the court a quo is a court of record. Based on the submissions by the Acting Senior Magistrate, it appears that this case is a partly heard matter wherein the accused was yet to be sentenced.</w:t>
      </w:r>
      <w:r w:rsidR="007D11A8">
        <w:rPr>
          <w:rFonts w:ascii="Arial" w:eastAsia="Calibri" w:hAnsi="Arial" w:cs="Arial"/>
          <w:sz w:val="24"/>
          <w:szCs w:val="24"/>
          <w:lang w:val="en-ZA"/>
        </w:rPr>
        <w:t xml:space="preserve"> Section 4(1) of Act 32 of 1944 provides that every court shall be a court of record.</w:t>
      </w:r>
      <w:r w:rsidR="001712CA">
        <w:rPr>
          <w:rFonts w:ascii="Arial" w:eastAsia="Calibri" w:hAnsi="Arial" w:cs="Arial"/>
          <w:sz w:val="24"/>
          <w:szCs w:val="24"/>
          <w:lang w:val="en-ZA"/>
        </w:rPr>
        <w:t xml:space="preserve"> </w:t>
      </w:r>
    </w:p>
    <w:p w:rsidR="00B003B9" w:rsidRDefault="0034509B"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[8</w:t>
      </w:r>
      <w:r w:rsidR="007B7BB0">
        <w:rPr>
          <w:rFonts w:ascii="Arial" w:eastAsia="Calibri" w:hAnsi="Arial" w:cs="Arial"/>
          <w:sz w:val="24"/>
          <w:szCs w:val="24"/>
          <w:lang w:val="en-ZA"/>
        </w:rPr>
        <w:t xml:space="preserve">] </w:t>
      </w:r>
      <w:r w:rsidR="0088051F">
        <w:rPr>
          <w:rFonts w:ascii="Arial" w:eastAsia="Calibri" w:hAnsi="Arial" w:cs="Arial"/>
          <w:sz w:val="24"/>
          <w:szCs w:val="24"/>
          <w:lang w:val="en-ZA"/>
        </w:rPr>
        <w:t>It is in</w:t>
      </w:r>
      <w:r>
        <w:rPr>
          <w:rFonts w:ascii="Arial" w:eastAsia="Calibri" w:hAnsi="Arial" w:cs="Arial"/>
          <w:sz w:val="24"/>
          <w:szCs w:val="24"/>
          <w:lang w:val="en-ZA"/>
        </w:rPr>
        <w:t xml:space="preserve">stances </w:t>
      </w:r>
      <w:r w:rsidR="0088051F">
        <w:rPr>
          <w:rFonts w:ascii="Arial" w:eastAsia="Calibri" w:hAnsi="Arial" w:cs="Arial"/>
          <w:sz w:val="24"/>
          <w:szCs w:val="24"/>
          <w:lang w:val="en-ZA"/>
        </w:rPr>
        <w:t>of this nature</w:t>
      </w:r>
      <w:r w:rsidR="00E943C4">
        <w:rPr>
          <w:rFonts w:ascii="Arial" w:eastAsia="Calibri" w:hAnsi="Arial" w:cs="Arial"/>
          <w:sz w:val="24"/>
          <w:szCs w:val="24"/>
          <w:lang w:val="en-ZA"/>
        </w:rPr>
        <w:t xml:space="preserve"> that</w:t>
      </w:r>
      <w:r>
        <w:rPr>
          <w:rFonts w:ascii="Arial" w:eastAsia="Calibri" w:hAnsi="Arial" w:cs="Arial"/>
          <w:sz w:val="24"/>
          <w:szCs w:val="24"/>
          <w:lang w:val="en-ZA"/>
        </w:rPr>
        <w:t xml:space="preserve"> probable</w:t>
      </w:r>
      <w:r w:rsidR="00E943C4">
        <w:rPr>
          <w:rFonts w:ascii="Arial" w:eastAsia="Calibri" w:hAnsi="Arial" w:cs="Arial"/>
          <w:sz w:val="24"/>
          <w:szCs w:val="24"/>
          <w:lang w:val="en-ZA"/>
        </w:rPr>
        <w:t xml:space="preserve"> contribute in members of </w:t>
      </w:r>
      <w:r w:rsidR="00086A7F">
        <w:rPr>
          <w:rFonts w:ascii="Arial" w:eastAsia="Calibri" w:hAnsi="Arial" w:cs="Arial"/>
          <w:sz w:val="24"/>
          <w:szCs w:val="24"/>
          <w:lang w:val="en-ZA"/>
        </w:rPr>
        <w:t xml:space="preserve">the public </w:t>
      </w:r>
      <w:r w:rsidR="009B29F3">
        <w:rPr>
          <w:rFonts w:ascii="Arial" w:eastAsia="Calibri" w:hAnsi="Arial" w:cs="Arial"/>
          <w:sz w:val="24"/>
          <w:szCs w:val="24"/>
          <w:lang w:val="en-ZA"/>
        </w:rPr>
        <w:t>los</w:t>
      </w:r>
      <w:r w:rsidR="00086A7F">
        <w:rPr>
          <w:rFonts w:ascii="Arial" w:eastAsia="Calibri" w:hAnsi="Arial" w:cs="Arial"/>
          <w:sz w:val="24"/>
          <w:szCs w:val="24"/>
          <w:lang w:val="en-ZA"/>
        </w:rPr>
        <w:t>ing</w:t>
      </w:r>
      <w:r w:rsidR="009B29F3">
        <w:rPr>
          <w:rFonts w:ascii="Arial" w:eastAsia="Calibri" w:hAnsi="Arial" w:cs="Arial"/>
          <w:sz w:val="24"/>
          <w:szCs w:val="24"/>
          <w:lang w:val="en-ZA"/>
        </w:rPr>
        <w:t xml:space="preserve"> confidence in the criminal justice system more especially</w:t>
      </w:r>
      <w:r w:rsidR="00086A7F">
        <w:rPr>
          <w:rFonts w:ascii="Arial" w:eastAsia="Calibri" w:hAnsi="Arial" w:cs="Arial"/>
          <w:sz w:val="24"/>
          <w:szCs w:val="24"/>
          <w:lang w:val="en-ZA"/>
        </w:rPr>
        <w:t xml:space="preserve"> the</w:t>
      </w:r>
      <w:r w:rsidR="009B29F3">
        <w:rPr>
          <w:rFonts w:ascii="Arial" w:eastAsia="Calibri" w:hAnsi="Arial" w:cs="Arial"/>
          <w:sz w:val="24"/>
          <w:szCs w:val="24"/>
          <w:lang w:val="en-ZA"/>
        </w:rPr>
        <w:t xml:space="preserve"> courts.</w:t>
      </w:r>
      <w:r w:rsidR="00086A7F">
        <w:rPr>
          <w:rFonts w:ascii="Arial" w:eastAsia="Calibri" w:hAnsi="Arial" w:cs="Arial"/>
          <w:sz w:val="24"/>
          <w:szCs w:val="24"/>
          <w:lang w:val="en-ZA"/>
        </w:rPr>
        <w:t xml:space="preserve"> It is not hard to imagine </w:t>
      </w:r>
      <w:r w:rsidR="009370E1">
        <w:rPr>
          <w:rFonts w:ascii="Arial" w:eastAsia="Calibri" w:hAnsi="Arial" w:cs="Arial"/>
          <w:sz w:val="24"/>
          <w:szCs w:val="24"/>
          <w:lang w:val="en-ZA"/>
        </w:rPr>
        <w:t>a complainant who is expecting to receive justice when she or</w:t>
      </w:r>
      <w:r w:rsidR="00086A7F">
        <w:rPr>
          <w:rFonts w:ascii="Arial" w:eastAsia="Calibri" w:hAnsi="Arial" w:cs="Arial"/>
          <w:sz w:val="24"/>
          <w:szCs w:val="24"/>
          <w:lang w:val="en-ZA"/>
        </w:rPr>
        <w:t xml:space="preserve"> he opens a case against the accused</w:t>
      </w:r>
      <w:r w:rsidR="00725C1B">
        <w:rPr>
          <w:rFonts w:ascii="Arial" w:eastAsia="Calibri" w:hAnsi="Arial" w:cs="Arial"/>
          <w:sz w:val="24"/>
          <w:szCs w:val="24"/>
          <w:lang w:val="en-ZA"/>
        </w:rPr>
        <w:t xml:space="preserve"> </w:t>
      </w:r>
      <w:r w:rsidR="00086A7F">
        <w:rPr>
          <w:rFonts w:ascii="Arial" w:eastAsia="Calibri" w:hAnsi="Arial" w:cs="Arial"/>
          <w:sz w:val="24"/>
          <w:szCs w:val="24"/>
          <w:lang w:val="en-ZA"/>
        </w:rPr>
        <w:t>may surely be disappointed</w:t>
      </w:r>
      <w:r w:rsidR="009370E1">
        <w:rPr>
          <w:rFonts w:ascii="Arial" w:eastAsia="Calibri" w:hAnsi="Arial" w:cs="Arial"/>
          <w:sz w:val="24"/>
          <w:szCs w:val="24"/>
          <w:lang w:val="en-ZA"/>
        </w:rPr>
        <w:t xml:space="preserve"> to find that such a person is a free man </w:t>
      </w:r>
      <w:r w:rsidR="00086A7F">
        <w:rPr>
          <w:rFonts w:ascii="Arial" w:eastAsia="Calibri" w:hAnsi="Arial" w:cs="Arial"/>
          <w:sz w:val="24"/>
          <w:szCs w:val="24"/>
          <w:lang w:val="en-ZA"/>
        </w:rPr>
        <w:t>even before the case is</w:t>
      </w:r>
      <w:r w:rsidR="009370E1">
        <w:rPr>
          <w:rFonts w:ascii="Arial" w:eastAsia="Calibri" w:hAnsi="Arial" w:cs="Arial"/>
          <w:sz w:val="24"/>
          <w:szCs w:val="24"/>
          <w:lang w:val="en-ZA"/>
        </w:rPr>
        <w:t xml:space="preserve"> finali</w:t>
      </w:r>
      <w:r w:rsidR="00086A7F">
        <w:rPr>
          <w:rFonts w:ascii="Arial" w:eastAsia="Calibri" w:hAnsi="Arial" w:cs="Arial"/>
          <w:sz w:val="24"/>
          <w:szCs w:val="24"/>
          <w:lang w:val="en-ZA"/>
        </w:rPr>
        <w:t>sed due to a</w:t>
      </w:r>
      <w:r w:rsidR="009370E1">
        <w:rPr>
          <w:rFonts w:ascii="Arial" w:eastAsia="Calibri" w:hAnsi="Arial" w:cs="Arial"/>
          <w:sz w:val="24"/>
          <w:szCs w:val="24"/>
          <w:lang w:val="en-ZA"/>
        </w:rPr>
        <w:t xml:space="preserve"> missing record or </w:t>
      </w:r>
      <w:r w:rsidR="00086A7F">
        <w:rPr>
          <w:rFonts w:ascii="Arial" w:eastAsia="Calibri" w:hAnsi="Arial" w:cs="Arial"/>
          <w:sz w:val="24"/>
          <w:szCs w:val="24"/>
          <w:lang w:val="en-ZA"/>
        </w:rPr>
        <w:t>one that</w:t>
      </w:r>
      <w:r w:rsidR="009370E1">
        <w:rPr>
          <w:rFonts w:ascii="Arial" w:eastAsia="Calibri" w:hAnsi="Arial" w:cs="Arial"/>
          <w:sz w:val="24"/>
          <w:szCs w:val="24"/>
          <w:lang w:val="en-ZA"/>
        </w:rPr>
        <w:t xml:space="preserve"> could not be reconstructed.</w:t>
      </w:r>
    </w:p>
    <w:p w:rsidR="00B003B9" w:rsidRDefault="00086A7F"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[9</w:t>
      </w:r>
      <w:r w:rsidR="007B7BB0">
        <w:rPr>
          <w:rFonts w:ascii="Arial" w:eastAsia="Calibri" w:hAnsi="Arial" w:cs="Arial"/>
          <w:sz w:val="24"/>
          <w:szCs w:val="24"/>
          <w:lang w:val="en-ZA"/>
        </w:rPr>
        <w:t xml:space="preserve"> </w:t>
      </w:r>
      <w:r w:rsidR="00B003B9">
        <w:rPr>
          <w:rFonts w:ascii="Arial" w:eastAsia="Calibri" w:hAnsi="Arial" w:cs="Arial"/>
          <w:sz w:val="24"/>
          <w:szCs w:val="24"/>
          <w:lang w:val="en-ZA"/>
        </w:rPr>
        <w:t>Peop</w:t>
      </w:r>
      <w:r>
        <w:rPr>
          <w:rFonts w:ascii="Arial" w:eastAsia="Calibri" w:hAnsi="Arial" w:cs="Arial"/>
          <w:sz w:val="24"/>
          <w:szCs w:val="24"/>
          <w:lang w:val="en-ZA"/>
        </w:rPr>
        <w:t>le approach courts with the expectation</w:t>
      </w:r>
      <w:r w:rsidR="00B003B9">
        <w:rPr>
          <w:rFonts w:ascii="Arial" w:eastAsia="Calibri" w:hAnsi="Arial" w:cs="Arial"/>
          <w:sz w:val="24"/>
          <w:szCs w:val="24"/>
          <w:lang w:val="en-ZA"/>
        </w:rPr>
        <w:t xml:space="preserve"> that their disputes would be resolved fairly. Section 34 of the South African Constitution Act 108 of 1996 provides that everyone has the right to have disputes that can be resolved by the application of the law decided in a fair public hearing before a court or, where appropriate, another independent and impartial tribunal or forum.</w:t>
      </w:r>
    </w:p>
    <w:p w:rsidR="009B5C08" w:rsidRDefault="009B5C08" w:rsidP="008373E7">
      <w:pPr>
        <w:spacing w:after="200" w:line="360" w:lineRule="auto"/>
        <w:jc w:val="both"/>
        <w:rPr>
          <w:rFonts w:ascii="Arial" w:eastAsia="Calibri" w:hAnsi="Arial" w:cs="Arial"/>
          <w:sz w:val="24"/>
          <w:szCs w:val="24"/>
          <w:lang w:val="en-ZA"/>
        </w:rPr>
      </w:pPr>
    </w:p>
    <w:p w:rsidR="00AB3901" w:rsidRDefault="007B7BB0"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[1</w:t>
      </w:r>
      <w:r w:rsidR="00086A7F">
        <w:rPr>
          <w:rFonts w:ascii="Arial" w:eastAsia="Calibri" w:hAnsi="Arial" w:cs="Arial"/>
          <w:sz w:val="24"/>
          <w:szCs w:val="24"/>
          <w:lang w:val="en-ZA"/>
        </w:rPr>
        <w:t>0</w:t>
      </w:r>
      <w:r>
        <w:rPr>
          <w:rFonts w:ascii="Arial" w:eastAsia="Calibri" w:hAnsi="Arial" w:cs="Arial"/>
          <w:sz w:val="24"/>
          <w:szCs w:val="24"/>
          <w:lang w:val="en-ZA"/>
        </w:rPr>
        <w:t xml:space="preserve">] </w:t>
      </w:r>
      <w:r w:rsidR="00AB3901">
        <w:rPr>
          <w:rFonts w:ascii="Arial" w:eastAsia="Calibri" w:hAnsi="Arial" w:cs="Arial"/>
          <w:sz w:val="24"/>
          <w:szCs w:val="24"/>
          <w:lang w:val="en-ZA"/>
        </w:rPr>
        <w:t>After an exhaustive search, I could not find any instance where the proceedings were not be set aside due to lost or</w:t>
      </w:r>
      <w:r w:rsidR="009B5C08">
        <w:rPr>
          <w:rFonts w:ascii="Arial" w:eastAsia="Calibri" w:hAnsi="Arial" w:cs="Arial"/>
          <w:sz w:val="24"/>
          <w:szCs w:val="24"/>
          <w:lang w:val="en-ZA"/>
        </w:rPr>
        <w:t xml:space="preserve"> destroyed </w:t>
      </w:r>
      <w:r w:rsidR="004650D3">
        <w:rPr>
          <w:rFonts w:ascii="Arial" w:eastAsia="Calibri" w:hAnsi="Arial" w:cs="Arial"/>
          <w:sz w:val="24"/>
          <w:szCs w:val="24"/>
          <w:lang w:val="en-ZA"/>
        </w:rPr>
        <w:t>record</w:t>
      </w:r>
      <w:r w:rsidR="00AB3901">
        <w:rPr>
          <w:rFonts w:ascii="Arial" w:eastAsia="Calibri" w:hAnsi="Arial" w:cs="Arial"/>
          <w:sz w:val="24"/>
          <w:szCs w:val="24"/>
          <w:lang w:val="en-ZA"/>
        </w:rPr>
        <w:t>. This refers</w:t>
      </w:r>
      <w:r w:rsidR="009B5C08">
        <w:rPr>
          <w:rFonts w:ascii="Arial" w:eastAsia="Calibri" w:hAnsi="Arial" w:cs="Arial"/>
          <w:sz w:val="24"/>
          <w:szCs w:val="24"/>
          <w:lang w:val="en-ZA"/>
        </w:rPr>
        <w:t xml:space="preserve"> to a scenario where </w:t>
      </w:r>
      <w:r w:rsidR="009B5C08">
        <w:rPr>
          <w:rFonts w:ascii="Arial" w:eastAsia="Calibri" w:hAnsi="Arial" w:cs="Arial"/>
          <w:sz w:val="24"/>
          <w:szCs w:val="24"/>
          <w:lang w:val="en-ZA"/>
        </w:rPr>
        <w:lastRenderedPageBreak/>
        <w:t>reconstruction is practically impossible.</w:t>
      </w:r>
      <w:r w:rsidR="00AB3901">
        <w:rPr>
          <w:rFonts w:ascii="Arial" w:eastAsia="Calibri" w:hAnsi="Arial" w:cs="Arial"/>
          <w:sz w:val="24"/>
          <w:szCs w:val="24"/>
          <w:lang w:val="en-ZA"/>
        </w:rPr>
        <w:t xml:space="preserve"> On the</w:t>
      </w:r>
      <w:r w:rsidR="009B5C08">
        <w:rPr>
          <w:rFonts w:ascii="Arial" w:eastAsia="Calibri" w:hAnsi="Arial" w:cs="Arial"/>
          <w:sz w:val="24"/>
          <w:szCs w:val="24"/>
          <w:lang w:val="en-ZA"/>
        </w:rPr>
        <w:t xml:space="preserve"> available</w:t>
      </w:r>
      <w:r w:rsidR="00AB3901">
        <w:rPr>
          <w:rFonts w:ascii="Arial" w:eastAsia="Calibri" w:hAnsi="Arial" w:cs="Arial"/>
          <w:sz w:val="24"/>
          <w:szCs w:val="24"/>
          <w:lang w:val="en-ZA"/>
        </w:rPr>
        <w:t xml:space="preserve"> precedents, the only recourse will</w:t>
      </w:r>
      <w:r w:rsidR="009B5C08">
        <w:rPr>
          <w:rFonts w:ascii="Arial" w:eastAsia="Calibri" w:hAnsi="Arial" w:cs="Arial"/>
          <w:sz w:val="24"/>
          <w:szCs w:val="24"/>
          <w:lang w:val="en-ZA"/>
        </w:rPr>
        <w:t xml:space="preserve"> be to set aside the proceedings.</w:t>
      </w:r>
      <w:r>
        <w:rPr>
          <w:rFonts w:ascii="Arial" w:eastAsia="Calibri" w:hAnsi="Arial" w:cs="Arial"/>
          <w:sz w:val="24"/>
          <w:szCs w:val="24"/>
          <w:lang w:val="en-ZA"/>
        </w:rPr>
        <w:t xml:space="preserve"> </w:t>
      </w:r>
      <w:r w:rsidR="00FD14DB">
        <w:rPr>
          <w:rFonts w:ascii="Arial" w:eastAsia="Calibri" w:hAnsi="Arial" w:cs="Arial"/>
          <w:sz w:val="24"/>
          <w:szCs w:val="24"/>
          <w:lang w:val="en-ZA"/>
        </w:rPr>
        <w:t>The primary objective</w:t>
      </w:r>
      <w:r w:rsidR="00AB3901">
        <w:rPr>
          <w:rFonts w:ascii="Arial" w:eastAsia="Calibri" w:hAnsi="Arial" w:cs="Arial"/>
          <w:sz w:val="24"/>
          <w:szCs w:val="24"/>
          <w:lang w:val="en-ZA"/>
        </w:rPr>
        <w:t xml:space="preserve"> is to prevent injustice.</w:t>
      </w:r>
    </w:p>
    <w:p w:rsidR="00FD14DB" w:rsidRDefault="00AB3901"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[11</w:t>
      </w:r>
      <w:r w:rsidR="007B7BB0">
        <w:rPr>
          <w:rFonts w:ascii="Arial" w:eastAsia="Calibri" w:hAnsi="Arial" w:cs="Arial"/>
          <w:sz w:val="24"/>
          <w:szCs w:val="24"/>
          <w:lang w:val="en-ZA"/>
        </w:rPr>
        <w:t xml:space="preserve">] </w:t>
      </w:r>
      <w:r w:rsidR="0053295D">
        <w:rPr>
          <w:rFonts w:ascii="Arial" w:eastAsia="Calibri" w:hAnsi="Arial" w:cs="Arial"/>
          <w:sz w:val="24"/>
          <w:szCs w:val="24"/>
          <w:lang w:val="en-ZA"/>
        </w:rPr>
        <w:t xml:space="preserve">In </w:t>
      </w:r>
      <w:r w:rsidR="0053295D">
        <w:rPr>
          <w:rFonts w:ascii="Arial" w:eastAsia="Calibri" w:hAnsi="Arial" w:cs="Arial"/>
          <w:i/>
          <w:sz w:val="24"/>
          <w:szCs w:val="24"/>
          <w:lang w:val="en-ZA"/>
        </w:rPr>
        <w:t xml:space="preserve">S v Phakane 2018 (1) SACR 300 (CC) </w:t>
      </w:r>
      <w:r w:rsidR="0053295D">
        <w:rPr>
          <w:rFonts w:ascii="Arial" w:eastAsia="Calibri" w:hAnsi="Arial" w:cs="Arial"/>
          <w:sz w:val="24"/>
          <w:szCs w:val="24"/>
          <w:lang w:val="en-ZA"/>
        </w:rPr>
        <w:t>It was held that –</w:t>
      </w:r>
    </w:p>
    <w:p w:rsidR="00A20819" w:rsidRDefault="007B7BB0"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w:t>
      </w:r>
      <w:r w:rsidR="0053295D" w:rsidRPr="007B7BB0">
        <w:rPr>
          <w:rFonts w:ascii="Arial" w:eastAsia="Calibri" w:hAnsi="Arial" w:cs="Arial"/>
          <w:i/>
          <w:sz w:val="24"/>
          <w:szCs w:val="24"/>
          <w:lang w:val="en-ZA"/>
        </w:rPr>
        <w:t xml:space="preserve">The failure of the state to furnish an adequate record of the trial proceedings or a record that reflects Ms Manamela’s full evidence before the trial court, in circumstances in which the missing evidence cannot be reconstructed, has the effect of rendering the applicant’s right to a fair appeal nugatory or illusory. Even before the advent of our constitutional democracy, the law was that, in such a case, the conviction and sentence or the entire trial proceeding </w:t>
      </w:r>
      <w:r w:rsidR="00A20819" w:rsidRPr="007B7BB0">
        <w:rPr>
          <w:rFonts w:ascii="Arial" w:eastAsia="Calibri" w:hAnsi="Arial" w:cs="Arial"/>
          <w:i/>
          <w:sz w:val="24"/>
          <w:szCs w:val="24"/>
          <w:lang w:val="en-ZA"/>
        </w:rPr>
        <w:t>had to be set aside.</w:t>
      </w:r>
      <w:r>
        <w:rPr>
          <w:rFonts w:ascii="Arial" w:eastAsia="Calibri" w:hAnsi="Arial" w:cs="Arial"/>
          <w:sz w:val="24"/>
          <w:szCs w:val="24"/>
          <w:lang w:val="en-ZA"/>
        </w:rPr>
        <w:t>’</w:t>
      </w:r>
    </w:p>
    <w:p w:rsidR="008373E7" w:rsidRDefault="00AB3901"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[12</w:t>
      </w:r>
      <w:r w:rsidR="007B7BB0">
        <w:rPr>
          <w:rFonts w:ascii="Arial" w:eastAsia="Calibri" w:hAnsi="Arial" w:cs="Arial"/>
          <w:sz w:val="24"/>
          <w:szCs w:val="24"/>
          <w:lang w:val="en-ZA"/>
        </w:rPr>
        <w:t xml:space="preserve">] </w:t>
      </w:r>
      <w:r w:rsidR="00A20819">
        <w:rPr>
          <w:rFonts w:ascii="Arial" w:eastAsia="Calibri" w:hAnsi="Arial" w:cs="Arial"/>
          <w:sz w:val="24"/>
          <w:szCs w:val="24"/>
          <w:lang w:val="en-ZA"/>
        </w:rPr>
        <w:t xml:space="preserve">In </w:t>
      </w:r>
      <w:r w:rsidR="00A20819">
        <w:rPr>
          <w:rFonts w:ascii="Arial" w:eastAsia="Calibri" w:hAnsi="Arial" w:cs="Arial"/>
          <w:i/>
          <w:sz w:val="24"/>
          <w:szCs w:val="24"/>
          <w:lang w:val="en-ZA"/>
        </w:rPr>
        <w:t>S v Paled 2007 JOL1</w:t>
      </w:r>
      <w:r w:rsidR="004650D3">
        <w:rPr>
          <w:rFonts w:ascii="Arial" w:eastAsia="Calibri" w:hAnsi="Arial" w:cs="Arial"/>
          <w:i/>
          <w:sz w:val="24"/>
          <w:szCs w:val="24"/>
          <w:lang w:val="en-ZA"/>
        </w:rPr>
        <w:t xml:space="preserve"> </w:t>
      </w:r>
      <w:r w:rsidR="00A20819">
        <w:rPr>
          <w:rFonts w:ascii="Arial" w:eastAsia="Calibri" w:hAnsi="Arial" w:cs="Arial"/>
          <w:i/>
          <w:sz w:val="24"/>
          <w:szCs w:val="24"/>
          <w:lang w:val="en-ZA"/>
        </w:rPr>
        <w:t>9028 (T)</w:t>
      </w:r>
      <w:r w:rsidR="00A20819">
        <w:rPr>
          <w:rFonts w:ascii="Arial" w:eastAsia="Calibri" w:hAnsi="Arial" w:cs="Arial"/>
          <w:sz w:val="24"/>
          <w:szCs w:val="24"/>
          <w:lang w:val="en-ZA"/>
        </w:rPr>
        <w:t>, it was held that the</w:t>
      </w:r>
      <w:r>
        <w:rPr>
          <w:rFonts w:ascii="Arial" w:eastAsia="Calibri" w:hAnsi="Arial" w:cs="Arial"/>
          <w:sz w:val="24"/>
          <w:szCs w:val="24"/>
          <w:lang w:val="en-ZA"/>
        </w:rPr>
        <w:t xml:space="preserve"> appropriate</w:t>
      </w:r>
      <w:r w:rsidR="00A20819">
        <w:rPr>
          <w:rFonts w:ascii="Arial" w:eastAsia="Calibri" w:hAnsi="Arial" w:cs="Arial"/>
          <w:sz w:val="24"/>
          <w:szCs w:val="24"/>
          <w:lang w:val="en-ZA"/>
        </w:rPr>
        <w:t xml:space="preserve"> recourse</w:t>
      </w:r>
      <w:r>
        <w:rPr>
          <w:rFonts w:ascii="Arial" w:eastAsia="Calibri" w:hAnsi="Arial" w:cs="Arial"/>
          <w:sz w:val="24"/>
          <w:szCs w:val="24"/>
          <w:lang w:val="en-ZA"/>
        </w:rPr>
        <w:t xml:space="preserve"> in cases</w:t>
      </w:r>
      <w:r w:rsidR="00A20819">
        <w:rPr>
          <w:rFonts w:ascii="Arial" w:eastAsia="Calibri" w:hAnsi="Arial" w:cs="Arial"/>
          <w:sz w:val="24"/>
          <w:szCs w:val="24"/>
          <w:lang w:val="en-ZA"/>
        </w:rPr>
        <w:t xml:space="preserve"> where the record of proceedings is missing and cannot be satisfactory </w:t>
      </w:r>
      <w:r>
        <w:rPr>
          <w:rFonts w:ascii="Arial" w:eastAsia="Calibri" w:hAnsi="Arial" w:cs="Arial"/>
          <w:sz w:val="24"/>
          <w:szCs w:val="24"/>
          <w:lang w:val="en-ZA"/>
        </w:rPr>
        <w:t xml:space="preserve">reconstructed </w:t>
      </w:r>
      <w:r w:rsidR="00F46BB0">
        <w:rPr>
          <w:rFonts w:ascii="Arial" w:eastAsia="Calibri" w:hAnsi="Arial" w:cs="Arial"/>
          <w:sz w:val="24"/>
          <w:szCs w:val="24"/>
          <w:lang w:val="en-ZA"/>
        </w:rPr>
        <w:t>is to set aside the proceedings.</w:t>
      </w:r>
    </w:p>
    <w:p w:rsidR="009370E1" w:rsidRDefault="00AB3901"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[13</w:t>
      </w:r>
      <w:r w:rsidR="007B7BB0">
        <w:rPr>
          <w:rFonts w:ascii="Arial" w:eastAsia="Calibri" w:hAnsi="Arial" w:cs="Arial"/>
          <w:sz w:val="24"/>
          <w:szCs w:val="24"/>
          <w:lang w:val="en-ZA"/>
        </w:rPr>
        <w:t>]</w:t>
      </w:r>
      <w:r>
        <w:rPr>
          <w:rFonts w:ascii="Arial" w:eastAsia="Calibri" w:hAnsi="Arial" w:cs="Arial"/>
          <w:sz w:val="24"/>
          <w:szCs w:val="24"/>
          <w:lang w:val="en-ZA"/>
        </w:rPr>
        <w:t xml:space="preserve"> </w:t>
      </w:r>
      <w:r w:rsidR="00B56F79">
        <w:rPr>
          <w:rFonts w:ascii="Arial" w:eastAsia="Calibri" w:hAnsi="Arial" w:cs="Arial"/>
          <w:sz w:val="24"/>
          <w:szCs w:val="24"/>
          <w:lang w:val="en-ZA"/>
        </w:rPr>
        <w:t>O</w:t>
      </w:r>
      <w:r>
        <w:rPr>
          <w:rFonts w:ascii="Arial" w:eastAsia="Calibri" w:hAnsi="Arial" w:cs="Arial"/>
          <w:sz w:val="24"/>
          <w:szCs w:val="24"/>
          <w:lang w:val="en-ZA"/>
        </w:rPr>
        <w:t>n t</w:t>
      </w:r>
      <w:r w:rsidR="00F46BB0">
        <w:rPr>
          <w:rFonts w:ascii="Arial" w:eastAsia="Calibri" w:hAnsi="Arial" w:cs="Arial"/>
          <w:sz w:val="24"/>
          <w:szCs w:val="24"/>
          <w:lang w:val="en-ZA"/>
        </w:rPr>
        <w:t>he</w:t>
      </w:r>
      <w:r w:rsidR="00A20819">
        <w:rPr>
          <w:rFonts w:ascii="Arial" w:eastAsia="Calibri" w:hAnsi="Arial" w:cs="Arial"/>
          <w:sz w:val="24"/>
          <w:szCs w:val="24"/>
          <w:lang w:val="en-ZA"/>
        </w:rPr>
        <w:t xml:space="preserve"> </w:t>
      </w:r>
      <w:r w:rsidR="00F46BB0">
        <w:rPr>
          <w:rFonts w:ascii="Arial" w:eastAsia="Calibri" w:hAnsi="Arial" w:cs="Arial"/>
          <w:sz w:val="24"/>
          <w:szCs w:val="24"/>
          <w:lang w:val="en-ZA"/>
        </w:rPr>
        <w:t>same</w:t>
      </w:r>
      <w:r w:rsidR="00B56F79">
        <w:rPr>
          <w:rFonts w:ascii="Arial" w:eastAsia="Calibri" w:hAnsi="Arial" w:cs="Arial"/>
          <w:sz w:val="24"/>
          <w:szCs w:val="24"/>
          <w:lang w:val="en-ZA"/>
        </w:rPr>
        <w:t xml:space="preserve"> note, in </w:t>
      </w:r>
      <w:r w:rsidR="00F46BB0">
        <w:rPr>
          <w:rFonts w:ascii="Arial" w:eastAsia="Calibri" w:hAnsi="Arial" w:cs="Arial"/>
          <w:i/>
          <w:sz w:val="24"/>
          <w:szCs w:val="24"/>
          <w:lang w:val="en-ZA"/>
        </w:rPr>
        <w:t>S v Anley (2005) JOL 15666 (T)</w:t>
      </w:r>
      <w:r w:rsidR="00F46BB0">
        <w:rPr>
          <w:rFonts w:ascii="Arial" w:eastAsia="Calibri" w:hAnsi="Arial" w:cs="Arial"/>
          <w:sz w:val="24"/>
          <w:szCs w:val="24"/>
          <w:lang w:val="en-ZA"/>
        </w:rPr>
        <w:t>,</w:t>
      </w:r>
      <w:r w:rsidR="00B56F79">
        <w:rPr>
          <w:rFonts w:ascii="Arial" w:eastAsia="Calibri" w:hAnsi="Arial" w:cs="Arial"/>
          <w:sz w:val="24"/>
          <w:szCs w:val="24"/>
          <w:lang w:val="en-ZA"/>
        </w:rPr>
        <w:t xml:space="preserve"> the mechanical recorded</w:t>
      </w:r>
      <w:r w:rsidR="00F46BB0">
        <w:rPr>
          <w:rFonts w:ascii="Arial" w:eastAsia="Calibri" w:hAnsi="Arial" w:cs="Arial"/>
          <w:sz w:val="24"/>
          <w:szCs w:val="24"/>
          <w:lang w:val="en-ZA"/>
        </w:rPr>
        <w:t xml:space="preserve"> evidence of the trial was missing and despite a search for the tapes it could not be found. It was held that the only recourse was to set aside the proceedings in the matter.</w:t>
      </w:r>
    </w:p>
    <w:p w:rsidR="00FB3B55" w:rsidRDefault="00B56F79"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[1</w:t>
      </w:r>
      <w:r w:rsidR="009215E3">
        <w:rPr>
          <w:rFonts w:ascii="Arial" w:eastAsia="Calibri" w:hAnsi="Arial" w:cs="Arial"/>
          <w:sz w:val="24"/>
          <w:szCs w:val="24"/>
          <w:lang w:val="en-ZA"/>
        </w:rPr>
        <w:t>4]</w:t>
      </w:r>
      <w:r>
        <w:rPr>
          <w:rFonts w:ascii="Arial" w:eastAsia="Calibri" w:hAnsi="Arial" w:cs="Arial"/>
          <w:sz w:val="24"/>
          <w:szCs w:val="24"/>
          <w:lang w:val="en-ZA"/>
        </w:rPr>
        <w:t xml:space="preserve"> It appears that the likely </w:t>
      </w:r>
      <w:r w:rsidR="00405B51">
        <w:rPr>
          <w:rFonts w:ascii="Arial" w:eastAsia="Calibri" w:hAnsi="Arial" w:cs="Arial"/>
          <w:sz w:val="24"/>
          <w:szCs w:val="24"/>
          <w:lang w:val="en-ZA"/>
        </w:rPr>
        <w:t>p</w:t>
      </w:r>
      <w:r>
        <w:rPr>
          <w:rFonts w:ascii="Arial" w:eastAsia="Calibri" w:hAnsi="Arial" w:cs="Arial"/>
          <w:sz w:val="24"/>
          <w:szCs w:val="24"/>
          <w:lang w:val="en-ZA"/>
        </w:rPr>
        <w:t>roba</w:t>
      </w:r>
      <w:r w:rsidR="00405B51">
        <w:rPr>
          <w:rFonts w:ascii="Arial" w:eastAsia="Calibri" w:hAnsi="Arial" w:cs="Arial"/>
          <w:sz w:val="24"/>
          <w:szCs w:val="24"/>
          <w:lang w:val="en-ZA"/>
        </w:rPr>
        <w:t>bility is that the record</w:t>
      </w:r>
      <w:r>
        <w:rPr>
          <w:rFonts w:ascii="Arial" w:eastAsia="Calibri" w:hAnsi="Arial" w:cs="Arial"/>
          <w:sz w:val="24"/>
          <w:szCs w:val="24"/>
          <w:lang w:val="en-ZA"/>
        </w:rPr>
        <w:t xml:space="preserve"> could not be traced due to</w:t>
      </w:r>
      <w:r w:rsidR="00405B51">
        <w:rPr>
          <w:rFonts w:ascii="Arial" w:eastAsia="Calibri" w:hAnsi="Arial" w:cs="Arial"/>
          <w:sz w:val="24"/>
          <w:szCs w:val="24"/>
          <w:lang w:val="en-ZA"/>
        </w:rPr>
        <w:t xml:space="preserve"> lapse of time </w:t>
      </w:r>
      <w:r w:rsidR="00FB3B55">
        <w:rPr>
          <w:rFonts w:ascii="Arial" w:eastAsia="Calibri" w:hAnsi="Arial" w:cs="Arial"/>
          <w:sz w:val="24"/>
          <w:szCs w:val="24"/>
          <w:lang w:val="en-ZA"/>
        </w:rPr>
        <w:t>between</w:t>
      </w:r>
      <w:r>
        <w:rPr>
          <w:rFonts w:ascii="Arial" w:eastAsia="Calibri" w:hAnsi="Arial" w:cs="Arial"/>
          <w:sz w:val="24"/>
          <w:szCs w:val="24"/>
          <w:lang w:val="en-ZA"/>
        </w:rPr>
        <w:t xml:space="preserve"> when the accused last </w:t>
      </w:r>
      <w:r w:rsidR="00FB3B55">
        <w:rPr>
          <w:rFonts w:ascii="Arial" w:eastAsia="Calibri" w:hAnsi="Arial" w:cs="Arial"/>
          <w:sz w:val="24"/>
          <w:szCs w:val="24"/>
          <w:lang w:val="en-ZA"/>
        </w:rPr>
        <w:t>appeared in</w:t>
      </w:r>
      <w:r>
        <w:rPr>
          <w:rFonts w:ascii="Arial" w:eastAsia="Calibri" w:hAnsi="Arial" w:cs="Arial"/>
          <w:sz w:val="24"/>
          <w:szCs w:val="24"/>
          <w:lang w:val="en-ZA"/>
        </w:rPr>
        <w:t xml:space="preserve"> the</w:t>
      </w:r>
      <w:r w:rsidR="00FB3B55">
        <w:rPr>
          <w:rFonts w:ascii="Arial" w:eastAsia="Calibri" w:hAnsi="Arial" w:cs="Arial"/>
          <w:sz w:val="24"/>
          <w:szCs w:val="24"/>
          <w:lang w:val="en-ZA"/>
        </w:rPr>
        <w:t xml:space="preserve"> court</w:t>
      </w:r>
      <w:r>
        <w:rPr>
          <w:rFonts w:ascii="Arial" w:eastAsia="Calibri" w:hAnsi="Arial" w:cs="Arial"/>
          <w:sz w:val="24"/>
          <w:szCs w:val="24"/>
          <w:lang w:val="en-ZA"/>
        </w:rPr>
        <w:t xml:space="preserve"> a quo and his recent appearance before the same court</w:t>
      </w:r>
      <w:r w:rsidR="008E7047">
        <w:rPr>
          <w:rFonts w:ascii="Arial" w:eastAsia="Calibri" w:hAnsi="Arial" w:cs="Arial"/>
          <w:sz w:val="24"/>
          <w:szCs w:val="24"/>
          <w:lang w:val="en-ZA"/>
        </w:rPr>
        <w:t>. The A</w:t>
      </w:r>
      <w:r w:rsidR="00FB3B55">
        <w:rPr>
          <w:rFonts w:ascii="Arial" w:eastAsia="Calibri" w:hAnsi="Arial" w:cs="Arial"/>
          <w:sz w:val="24"/>
          <w:szCs w:val="24"/>
          <w:lang w:val="en-ZA"/>
        </w:rPr>
        <w:t xml:space="preserve">cting </w:t>
      </w:r>
      <w:r w:rsidR="008E7047">
        <w:rPr>
          <w:rFonts w:ascii="Arial" w:eastAsia="Calibri" w:hAnsi="Arial" w:cs="Arial"/>
          <w:sz w:val="24"/>
          <w:szCs w:val="24"/>
          <w:lang w:val="en-ZA"/>
        </w:rPr>
        <w:t>S</w:t>
      </w:r>
      <w:r w:rsidR="00FB3B55">
        <w:rPr>
          <w:rFonts w:ascii="Arial" w:eastAsia="Calibri" w:hAnsi="Arial" w:cs="Arial"/>
          <w:sz w:val="24"/>
          <w:szCs w:val="24"/>
          <w:lang w:val="en-ZA"/>
        </w:rPr>
        <w:t xml:space="preserve">enior </w:t>
      </w:r>
      <w:r w:rsidR="008E7047">
        <w:rPr>
          <w:rFonts w:ascii="Arial" w:eastAsia="Calibri" w:hAnsi="Arial" w:cs="Arial"/>
          <w:sz w:val="24"/>
          <w:szCs w:val="24"/>
          <w:lang w:val="en-ZA"/>
        </w:rPr>
        <w:t>M</w:t>
      </w:r>
      <w:r w:rsidR="00FB3B55">
        <w:rPr>
          <w:rFonts w:ascii="Arial" w:eastAsia="Calibri" w:hAnsi="Arial" w:cs="Arial"/>
          <w:sz w:val="24"/>
          <w:szCs w:val="24"/>
          <w:lang w:val="en-ZA"/>
        </w:rPr>
        <w:t>agistrate indicated that this case was on the roll around 1992 and</w:t>
      </w:r>
      <w:r w:rsidR="008E7047">
        <w:rPr>
          <w:rFonts w:ascii="Arial" w:eastAsia="Calibri" w:hAnsi="Arial" w:cs="Arial"/>
          <w:sz w:val="24"/>
          <w:szCs w:val="24"/>
          <w:lang w:val="en-ZA"/>
        </w:rPr>
        <w:t xml:space="preserve"> </w:t>
      </w:r>
      <w:r w:rsidR="00E01E76">
        <w:rPr>
          <w:rFonts w:ascii="Arial" w:eastAsia="Calibri" w:hAnsi="Arial" w:cs="Arial"/>
          <w:sz w:val="24"/>
          <w:szCs w:val="24"/>
          <w:lang w:val="en-ZA"/>
        </w:rPr>
        <w:t>re-</w:t>
      </w:r>
      <w:r w:rsidR="00FB3B55">
        <w:rPr>
          <w:rFonts w:ascii="Arial" w:eastAsia="Calibri" w:hAnsi="Arial" w:cs="Arial"/>
          <w:sz w:val="24"/>
          <w:szCs w:val="24"/>
          <w:lang w:val="en-ZA"/>
        </w:rPr>
        <w:t xml:space="preserve"> appeared on the 2</w:t>
      </w:r>
      <w:r w:rsidR="00335720">
        <w:rPr>
          <w:rFonts w:ascii="Arial" w:eastAsia="Calibri" w:hAnsi="Arial" w:cs="Arial"/>
          <w:sz w:val="24"/>
          <w:szCs w:val="24"/>
          <w:lang w:val="en-ZA"/>
        </w:rPr>
        <w:t>4 December 2020. It is almost 28</w:t>
      </w:r>
      <w:r w:rsidR="00FB3B55">
        <w:rPr>
          <w:rFonts w:ascii="Arial" w:eastAsia="Calibri" w:hAnsi="Arial" w:cs="Arial"/>
          <w:sz w:val="24"/>
          <w:szCs w:val="24"/>
          <w:lang w:val="en-ZA"/>
        </w:rPr>
        <w:t xml:space="preserve"> years so that is a long period.</w:t>
      </w:r>
    </w:p>
    <w:p w:rsidR="00FB3B55" w:rsidRDefault="00335720"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[1</w:t>
      </w:r>
      <w:r w:rsidR="009215E3">
        <w:rPr>
          <w:rFonts w:ascii="Arial" w:eastAsia="Calibri" w:hAnsi="Arial" w:cs="Arial"/>
          <w:sz w:val="24"/>
          <w:szCs w:val="24"/>
          <w:lang w:val="en-ZA"/>
        </w:rPr>
        <w:t>5]</w:t>
      </w:r>
      <w:r w:rsidR="00E01E76">
        <w:rPr>
          <w:rFonts w:ascii="Arial" w:eastAsia="Calibri" w:hAnsi="Arial" w:cs="Arial"/>
          <w:sz w:val="24"/>
          <w:szCs w:val="24"/>
          <w:lang w:val="en-ZA"/>
        </w:rPr>
        <w:t xml:space="preserve"> </w:t>
      </w:r>
      <w:r>
        <w:rPr>
          <w:rFonts w:ascii="Arial" w:eastAsia="Calibri" w:hAnsi="Arial" w:cs="Arial"/>
          <w:sz w:val="24"/>
          <w:szCs w:val="24"/>
          <w:lang w:val="en-ZA"/>
        </w:rPr>
        <w:t>I</w:t>
      </w:r>
      <w:r w:rsidR="00E01E76">
        <w:rPr>
          <w:rFonts w:ascii="Arial" w:eastAsia="Calibri" w:hAnsi="Arial" w:cs="Arial"/>
          <w:sz w:val="24"/>
          <w:szCs w:val="24"/>
          <w:lang w:val="en-ZA"/>
        </w:rPr>
        <w:t>t would be unfair to keep Mr Mfetwane coming to court indefinitely.</w:t>
      </w:r>
      <w:r>
        <w:rPr>
          <w:rFonts w:ascii="Arial" w:eastAsia="Calibri" w:hAnsi="Arial" w:cs="Arial"/>
          <w:sz w:val="24"/>
          <w:szCs w:val="24"/>
          <w:lang w:val="en-ZA"/>
        </w:rPr>
        <w:t xml:space="preserve"> My view is to prevent an injustice and </w:t>
      </w:r>
      <w:r w:rsidR="00FB3B55">
        <w:rPr>
          <w:rFonts w:ascii="Arial" w:eastAsia="Calibri" w:hAnsi="Arial" w:cs="Arial"/>
          <w:sz w:val="24"/>
          <w:szCs w:val="24"/>
          <w:lang w:val="en-ZA"/>
        </w:rPr>
        <w:t xml:space="preserve">maintain fairness. </w:t>
      </w:r>
      <w:r>
        <w:rPr>
          <w:rFonts w:ascii="Arial" w:eastAsia="Calibri" w:hAnsi="Arial" w:cs="Arial"/>
          <w:sz w:val="24"/>
          <w:szCs w:val="24"/>
          <w:lang w:val="en-ZA"/>
        </w:rPr>
        <w:t xml:space="preserve"> To prevent </w:t>
      </w:r>
      <w:r w:rsidR="00E01E76">
        <w:rPr>
          <w:rFonts w:ascii="Arial" w:eastAsia="Calibri" w:hAnsi="Arial" w:cs="Arial"/>
          <w:sz w:val="24"/>
          <w:szCs w:val="24"/>
          <w:lang w:val="en-ZA"/>
        </w:rPr>
        <w:t>injustice</w:t>
      </w:r>
      <w:r w:rsidR="009871EC">
        <w:rPr>
          <w:rFonts w:ascii="Arial" w:eastAsia="Calibri" w:hAnsi="Arial" w:cs="Arial"/>
          <w:sz w:val="24"/>
          <w:szCs w:val="24"/>
          <w:lang w:val="en-ZA"/>
        </w:rPr>
        <w:t>, the proper recourse is to set aside these proceedings..</w:t>
      </w:r>
    </w:p>
    <w:p w:rsidR="008231BE" w:rsidRDefault="008231BE" w:rsidP="008373E7">
      <w:pPr>
        <w:spacing w:after="200" w:line="360" w:lineRule="auto"/>
        <w:jc w:val="both"/>
        <w:rPr>
          <w:rFonts w:ascii="Arial" w:eastAsia="Calibri" w:hAnsi="Arial" w:cs="Arial"/>
          <w:sz w:val="24"/>
          <w:szCs w:val="24"/>
          <w:lang w:val="en-ZA"/>
        </w:rPr>
      </w:pPr>
    </w:p>
    <w:p w:rsidR="008231BE" w:rsidRDefault="009215E3" w:rsidP="008373E7">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 xml:space="preserve">[26] </w:t>
      </w:r>
      <w:r w:rsidR="008231BE">
        <w:rPr>
          <w:rFonts w:ascii="Arial" w:eastAsia="Calibri" w:hAnsi="Arial" w:cs="Arial"/>
          <w:sz w:val="24"/>
          <w:szCs w:val="24"/>
          <w:lang w:val="en-ZA"/>
        </w:rPr>
        <w:t>I then make the following order:</w:t>
      </w:r>
    </w:p>
    <w:p w:rsidR="008373E7" w:rsidRDefault="008373E7" w:rsidP="008373E7">
      <w:pPr>
        <w:spacing w:after="200" w:line="360" w:lineRule="auto"/>
        <w:jc w:val="both"/>
        <w:rPr>
          <w:rFonts w:ascii="Arial" w:eastAsia="Calibri" w:hAnsi="Arial" w:cs="Arial"/>
          <w:sz w:val="24"/>
          <w:szCs w:val="24"/>
          <w:lang w:val="en-ZA"/>
        </w:rPr>
      </w:pPr>
    </w:p>
    <w:p w:rsidR="008373E7" w:rsidRPr="009215E3" w:rsidRDefault="009215E3" w:rsidP="008373E7">
      <w:pPr>
        <w:spacing w:after="200" w:line="360" w:lineRule="auto"/>
        <w:jc w:val="both"/>
        <w:rPr>
          <w:rFonts w:ascii="Arial" w:eastAsia="Calibri" w:hAnsi="Arial" w:cs="Arial"/>
          <w:b/>
          <w:sz w:val="24"/>
          <w:szCs w:val="24"/>
          <w:u w:val="single"/>
          <w:lang w:val="en-ZA"/>
        </w:rPr>
      </w:pPr>
      <w:r w:rsidRPr="009215E3">
        <w:rPr>
          <w:rFonts w:ascii="Arial" w:eastAsia="Calibri" w:hAnsi="Arial" w:cs="Arial"/>
          <w:b/>
          <w:sz w:val="24"/>
          <w:szCs w:val="24"/>
          <w:u w:val="single"/>
          <w:lang w:val="en-ZA"/>
        </w:rPr>
        <w:lastRenderedPageBreak/>
        <w:t>ORDER</w:t>
      </w:r>
    </w:p>
    <w:p w:rsidR="008231BE" w:rsidRDefault="008231BE" w:rsidP="008373E7">
      <w:pPr>
        <w:pStyle w:val="ListParagraph"/>
        <w:numPr>
          <w:ilvl w:val="0"/>
          <w:numId w:val="19"/>
        </w:num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The criminal proceedings against Mr Mfetwana</w:t>
      </w:r>
      <w:r w:rsidR="00335720">
        <w:rPr>
          <w:rFonts w:ascii="Arial" w:eastAsia="Calibri" w:hAnsi="Arial" w:cs="Arial"/>
          <w:sz w:val="24"/>
          <w:szCs w:val="24"/>
          <w:lang w:val="en-ZA"/>
        </w:rPr>
        <w:t xml:space="preserve"> in case no A</w:t>
      </w:r>
      <w:r w:rsidR="002A3B64">
        <w:rPr>
          <w:rFonts w:ascii="Arial" w:eastAsia="Calibri" w:hAnsi="Arial" w:cs="Arial"/>
          <w:sz w:val="24"/>
          <w:szCs w:val="24"/>
          <w:lang w:val="en-ZA"/>
        </w:rPr>
        <w:t xml:space="preserve"> 10 </w:t>
      </w:r>
      <w:r w:rsidR="00335720">
        <w:rPr>
          <w:rFonts w:ascii="Arial" w:eastAsia="Calibri" w:hAnsi="Arial" w:cs="Arial"/>
          <w:sz w:val="24"/>
          <w:szCs w:val="24"/>
          <w:lang w:val="en-ZA"/>
        </w:rPr>
        <w:t>/1992</w:t>
      </w:r>
      <w:r>
        <w:rPr>
          <w:rFonts w:ascii="Arial" w:eastAsia="Calibri" w:hAnsi="Arial" w:cs="Arial"/>
          <w:sz w:val="24"/>
          <w:szCs w:val="24"/>
          <w:lang w:val="en-ZA"/>
        </w:rPr>
        <w:t xml:space="preserve"> are set aside.</w:t>
      </w:r>
    </w:p>
    <w:p w:rsidR="008373E7" w:rsidRDefault="008373E7" w:rsidP="008373E7">
      <w:pPr>
        <w:pStyle w:val="ListParagraph"/>
        <w:spacing w:after="200" w:line="480" w:lineRule="auto"/>
        <w:rPr>
          <w:rFonts w:ascii="Arial" w:eastAsia="Calibri" w:hAnsi="Arial" w:cs="Arial"/>
          <w:sz w:val="24"/>
          <w:szCs w:val="24"/>
          <w:lang w:val="en-ZA"/>
        </w:rPr>
      </w:pPr>
    </w:p>
    <w:p w:rsidR="008373E7" w:rsidRDefault="008373E7" w:rsidP="008373E7">
      <w:pPr>
        <w:pStyle w:val="ListParagraph"/>
        <w:spacing w:after="200" w:line="480" w:lineRule="auto"/>
        <w:rPr>
          <w:rFonts w:ascii="Arial" w:eastAsia="Calibri" w:hAnsi="Arial" w:cs="Arial"/>
          <w:sz w:val="24"/>
          <w:szCs w:val="24"/>
          <w:lang w:val="en-ZA"/>
        </w:rPr>
      </w:pPr>
    </w:p>
    <w:p w:rsidR="00B003B9" w:rsidRPr="009370E1" w:rsidRDefault="008373E7" w:rsidP="008373E7">
      <w:pPr>
        <w:spacing w:after="0" w:line="480" w:lineRule="auto"/>
        <w:rPr>
          <w:rFonts w:ascii="Arial" w:eastAsia="Calibri" w:hAnsi="Arial" w:cs="Arial"/>
          <w:sz w:val="24"/>
          <w:szCs w:val="24"/>
          <w:lang w:val="en-ZA"/>
        </w:rPr>
      </w:pPr>
      <w:r w:rsidRPr="008373E7">
        <w:rPr>
          <w:rFonts w:ascii="Arial" w:eastAsia="Calibri" w:hAnsi="Arial" w:cs="Arial"/>
          <w:sz w:val="24"/>
          <w:szCs w:val="24"/>
          <w:lang w:val="en-ZA"/>
        </w:rPr>
        <w:t xml:space="preserve">                                                                                ___________________________</w:t>
      </w:r>
    </w:p>
    <w:p w:rsidR="00341604" w:rsidRDefault="008373E7" w:rsidP="008373E7">
      <w:pPr>
        <w:tabs>
          <w:tab w:val="left" w:pos="5498"/>
        </w:tabs>
        <w:spacing w:after="0" w:line="276" w:lineRule="auto"/>
        <w:rPr>
          <w:rFonts w:ascii="Arial" w:eastAsia="Calibri" w:hAnsi="Arial" w:cs="Arial"/>
          <w:b/>
          <w:sz w:val="24"/>
          <w:szCs w:val="24"/>
          <w:lang w:val="en-ZA"/>
        </w:rPr>
      </w:pPr>
      <w:r>
        <w:rPr>
          <w:rFonts w:ascii="Arial" w:eastAsia="Calibri" w:hAnsi="Arial" w:cs="Arial"/>
          <w:b/>
          <w:sz w:val="24"/>
          <w:szCs w:val="24"/>
          <w:lang w:val="en-ZA"/>
        </w:rPr>
        <w:tab/>
        <w:t>M MALANGENI AJ</w:t>
      </w:r>
    </w:p>
    <w:p w:rsidR="008373E7" w:rsidRPr="002A3B64" w:rsidRDefault="008373E7" w:rsidP="008373E7">
      <w:pPr>
        <w:tabs>
          <w:tab w:val="left" w:pos="5498"/>
        </w:tabs>
        <w:spacing w:after="0" w:line="276" w:lineRule="auto"/>
        <w:rPr>
          <w:rFonts w:ascii="Arial" w:eastAsia="Calibri" w:hAnsi="Arial" w:cs="Arial"/>
          <w:b/>
          <w:sz w:val="24"/>
          <w:szCs w:val="24"/>
          <w:lang w:val="en-ZA"/>
        </w:rPr>
      </w:pPr>
      <w:r w:rsidRPr="002A3B64">
        <w:rPr>
          <w:rFonts w:ascii="Arial" w:eastAsia="Calibri" w:hAnsi="Arial" w:cs="Arial"/>
          <w:b/>
          <w:sz w:val="24"/>
          <w:szCs w:val="24"/>
          <w:lang w:val="en-ZA"/>
        </w:rPr>
        <w:t xml:space="preserve">                                                                          Acting Judge of the High Court</w:t>
      </w:r>
    </w:p>
    <w:p w:rsidR="008373E7" w:rsidRPr="002A3B64" w:rsidRDefault="008373E7" w:rsidP="008373E7">
      <w:pPr>
        <w:tabs>
          <w:tab w:val="left" w:pos="5498"/>
        </w:tabs>
        <w:spacing w:after="0" w:line="276" w:lineRule="auto"/>
        <w:rPr>
          <w:rFonts w:ascii="Arial" w:eastAsia="Calibri" w:hAnsi="Arial" w:cs="Arial"/>
          <w:b/>
          <w:sz w:val="24"/>
          <w:szCs w:val="24"/>
          <w:lang w:val="en-ZA"/>
        </w:rPr>
      </w:pPr>
      <w:r w:rsidRPr="002A3B64">
        <w:rPr>
          <w:rFonts w:ascii="Arial" w:eastAsia="Calibri" w:hAnsi="Arial" w:cs="Arial"/>
          <w:b/>
          <w:sz w:val="24"/>
          <w:szCs w:val="24"/>
          <w:lang w:val="en-ZA"/>
        </w:rPr>
        <w:t xml:space="preserve">                                                                                  Gauteng Division</w:t>
      </w:r>
    </w:p>
    <w:p w:rsidR="00341604" w:rsidRPr="002A3B64" w:rsidRDefault="00341604" w:rsidP="00183E72">
      <w:pPr>
        <w:spacing w:after="200" w:line="480" w:lineRule="auto"/>
        <w:rPr>
          <w:rFonts w:ascii="Arial" w:eastAsia="Calibri" w:hAnsi="Arial" w:cs="Arial"/>
          <w:b/>
          <w:sz w:val="24"/>
          <w:szCs w:val="24"/>
          <w:lang w:val="en-ZA"/>
        </w:rPr>
      </w:pPr>
    </w:p>
    <w:p w:rsidR="00341604" w:rsidRPr="002A3B64" w:rsidRDefault="00335720" w:rsidP="00183E72">
      <w:pPr>
        <w:spacing w:after="200" w:line="480" w:lineRule="auto"/>
        <w:rPr>
          <w:rFonts w:ascii="Arial" w:eastAsia="Calibri" w:hAnsi="Arial" w:cs="Arial"/>
          <w:b/>
          <w:sz w:val="24"/>
          <w:szCs w:val="24"/>
          <w:lang w:val="en-ZA"/>
        </w:rPr>
      </w:pPr>
      <w:r w:rsidRPr="002A3B64">
        <w:rPr>
          <w:rFonts w:ascii="Arial" w:eastAsia="Calibri" w:hAnsi="Arial" w:cs="Arial"/>
          <w:b/>
          <w:sz w:val="24"/>
          <w:szCs w:val="24"/>
          <w:lang w:val="en-ZA"/>
        </w:rPr>
        <w:t xml:space="preserve">                             </w:t>
      </w:r>
    </w:p>
    <w:p w:rsidR="00335720" w:rsidRPr="002A3B64" w:rsidRDefault="00335720" w:rsidP="00183E72">
      <w:pPr>
        <w:spacing w:after="200" w:line="480" w:lineRule="auto"/>
        <w:rPr>
          <w:rFonts w:ascii="Arial" w:eastAsia="Calibri" w:hAnsi="Arial" w:cs="Arial"/>
          <w:b/>
          <w:sz w:val="24"/>
          <w:szCs w:val="24"/>
          <w:lang w:val="en-ZA"/>
        </w:rPr>
      </w:pPr>
      <w:r w:rsidRPr="002A3B64">
        <w:rPr>
          <w:rFonts w:ascii="Arial" w:eastAsia="Calibri" w:hAnsi="Arial" w:cs="Arial"/>
          <w:b/>
          <w:sz w:val="24"/>
          <w:szCs w:val="24"/>
          <w:lang w:val="en-ZA"/>
        </w:rPr>
        <w:t>I agree</w:t>
      </w:r>
    </w:p>
    <w:p w:rsidR="008E7047" w:rsidRPr="002A3B64" w:rsidRDefault="008E7047" w:rsidP="00183E72">
      <w:pPr>
        <w:spacing w:after="200" w:line="480" w:lineRule="auto"/>
        <w:rPr>
          <w:rFonts w:ascii="Arial" w:eastAsia="Calibri" w:hAnsi="Arial" w:cs="Arial"/>
          <w:b/>
          <w:sz w:val="24"/>
          <w:szCs w:val="24"/>
          <w:lang w:val="en-ZA"/>
        </w:rPr>
      </w:pPr>
    </w:p>
    <w:p w:rsidR="00335720" w:rsidRPr="002A3B64" w:rsidRDefault="00335720" w:rsidP="00183E72">
      <w:pPr>
        <w:spacing w:after="200" w:line="480" w:lineRule="auto"/>
        <w:rPr>
          <w:rFonts w:ascii="Arial" w:eastAsia="Calibri" w:hAnsi="Arial" w:cs="Arial"/>
          <w:b/>
          <w:sz w:val="24"/>
          <w:szCs w:val="24"/>
          <w:lang w:val="en-ZA"/>
        </w:rPr>
      </w:pPr>
      <w:r w:rsidRPr="002A3B64">
        <w:rPr>
          <w:rFonts w:ascii="Arial" w:eastAsia="Calibri" w:hAnsi="Arial" w:cs="Arial"/>
          <w:b/>
          <w:sz w:val="24"/>
          <w:szCs w:val="24"/>
          <w:lang w:val="en-ZA"/>
        </w:rPr>
        <w:t>Ismail J</w:t>
      </w:r>
    </w:p>
    <w:p w:rsidR="00335720" w:rsidRDefault="008E7047" w:rsidP="00183E72">
      <w:pPr>
        <w:spacing w:after="200" w:line="480" w:lineRule="auto"/>
        <w:rPr>
          <w:rFonts w:ascii="Arial" w:eastAsia="Calibri" w:hAnsi="Arial" w:cs="Arial"/>
          <w:b/>
          <w:sz w:val="24"/>
          <w:szCs w:val="24"/>
          <w:lang w:val="en-ZA"/>
        </w:rPr>
      </w:pPr>
      <w:r>
        <w:rPr>
          <w:rFonts w:ascii="Arial" w:eastAsia="Calibri" w:hAnsi="Arial" w:cs="Arial"/>
          <w:b/>
          <w:sz w:val="24"/>
          <w:szCs w:val="24"/>
          <w:lang w:val="en-ZA"/>
        </w:rPr>
        <w:t>Judge of the High Court</w:t>
      </w:r>
    </w:p>
    <w:p w:rsidR="008E7047" w:rsidRPr="00335720" w:rsidRDefault="008E7047" w:rsidP="00183E72">
      <w:pPr>
        <w:spacing w:after="200" w:line="480" w:lineRule="auto"/>
        <w:rPr>
          <w:rFonts w:ascii="Arial" w:eastAsia="Calibri" w:hAnsi="Arial" w:cs="Arial"/>
          <w:b/>
          <w:sz w:val="24"/>
          <w:szCs w:val="24"/>
          <w:lang w:val="en-ZA"/>
        </w:rPr>
      </w:pPr>
      <w:r>
        <w:rPr>
          <w:rFonts w:ascii="Arial" w:eastAsia="Calibri" w:hAnsi="Arial" w:cs="Arial"/>
          <w:b/>
          <w:sz w:val="24"/>
          <w:szCs w:val="24"/>
          <w:lang w:val="en-ZA"/>
        </w:rPr>
        <w:t>Gauteng Division</w:t>
      </w:r>
    </w:p>
    <w:p w:rsidR="0073025E" w:rsidRPr="002C05DF" w:rsidRDefault="0073025E" w:rsidP="003B1ED0">
      <w:pPr>
        <w:spacing w:after="200" w:line="480" w:lineRule="auto"/>
        <w:rPr>
          <w:rFonts w:ascii="Arial" w:eastAsia="Calibri" w:hAnsi="Arial" w:cs="Arial"/>
          <w:b/>
          <w:sz w:val="24"/>
          <w:szCs w:val="24"/>
          <w:lang w:val="en-ZA"/>
        </w:rPr>
      </w:pPr>
    </w:p>
    <w:sectPr w:rsidR="0073025E" w:rsidRPr="002C05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9C5" w:rsidRDefault="008E39C5" w:rsidP="0054256D">
      <w:pPr>
        <w:spacing w:after="0" w:line="240" w:lineRule="auto"/>
      </w:pPr>
      <w:r>
        <w:separator/>
      </w:r>
    </w:p>
  </w:endnote>
  <w:endnote w:type="continuationSeparator" w:id="0">
    <w:p w:rsidR="008E39C5" w:rsidRDefault="008E39C5" w:rsidP="0054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9C5" w:rsidRDefault="008E39C5" w:rsidP="0054256D">
      <w:pPr>
        <w:spacing w:after="0" w:line="240" w:lineRule="auto"/>
      </w:pPr>
      <w:r>
        <w:separator/>
      </w:r>
    </w:p>
  </w:footnote>
  <w:footnote w:type="continuationSeparator" w:id="0">
    <w:p w:rsidR="008E39C5" w:rsidRDefault="008E39C5" w:rsidP="0054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3303C8" w:rsidRDefault="003303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3B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3BA2">
          <w:rPr>
            <w:b/>
            <w:bCs/>
            <w:noProof/>
          </w:rPr>
          <w:t>5</w:t>
        </w:r>
        <w:r>
          <w:rPr>
            <w:b/>
            <w:bCs/>
            <w:sz w:val="24"/>
            <w:szCs w:val="24"/>
          </w:rPr>
          <w:fldChar w:fldCharType="end"/>
        </w:r>
      </w:p>
    </w:sdtContent>
  </w:sdt>
  <w:p w:rsidR="0054256D" w:rsidRDefault="00542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552"/>
    <w:multiLevelType w:val="hybridMultilevel"/>
    <w:tmpl w:val="6EA640D4"/>
    <w:lvl w:ilvl="0" w:tplc="9AC8537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C455D0C"/>
    <w:multiLevelType w:val="hybridMultilevel"/>
    <w:tmpl w:val="3E9C63B0"/>
    <w:lvl w:ilvl="0" w:tplc="175430C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EA44965"/>
    <w:multiLevelType w:val="multilevel"/>
    <w:tmpl w:val="F2764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C6881"/>
    <w:multiLevelType w:val="hybridMultilevel"/>
    <w:tmpl w:val="C8E23C56"/>
    <w:lvl w:ilvl="0" w:tplc="63042FF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1712664"/>
    <w:multiLevelType w:val="hybridMultilevel"/>
    <w:tmpl w:val="E6D06F6E"/>
    <w:lvl w:ilvl="0" w:tplc="5F5A9AD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6501578"/>
    <w:multiLevelType w:val="multilevel"/>
    <w:tmpl w:val="D03C4DC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27482E8A"/>
    <w:multiLevelType w:val="hybridMultilevel"/>
    <w:tmpl w:val="3BF69ECE"/>
    <w:lvl w:ilvl="0" w:tplc="5EB0E0C4">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7" w15:restartNumberingAfterBreak="0">
    <w:nsid w:val="2DF302A7"/>
    <w:multiLevelType w:val="hybridMultilevel"/>
    <w:tmpl w:val="5A6EBD6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31152023"/>
    <w:multiLevelType w:val="hybridMultilevel"/>
    <w:tmpl w:val="6DCCC2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0A6AC1"/>
    <w:multiLevelType w:val="multilevel"/>
    <w:tmpl w:val="96129D88"/>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0" w15:restartNumberingAfterBreak="0">
    <w:nsid w:val="338B1AC4"/>
    <w:multiLevelType w:val="hybridMultilevel"/>
    <w:tmpl w:val="8F9E44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875126"/>
    <w:multiLevelType w:val="hybridMultilevel"/>
    <w:tmpl w:val="15E69842"/>
    <w:lvl w:ilvl="0" w:tplc="F3FCCDF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44C90BCD"/>
    <w:multiLevelType w:val="hybridMultilevel"/>
    <w:tmpl w:val="F3A246A8"/>
    <w:lvl w:ilvl="0" w:tplc="536E1D4A">
      <w:start w:val="1"/>
      <w:numFmt w:val="lowerLetter"/>
      <w:lvlText w:val="(%1)"/>
      <w:lvlJc w:val="left"/>
      <w:pPr>
        <w:ind w:left="1440" w:hanging="360"/>
      </w:pPr>
      <w:rPr>
        <w:rFonts w:hint="default"/>
        <w:i/>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45656EB8"/>
    <w:multiLevelType w:val="hybridMultilevel"/>
    <w:tmpl w:val="0EFC2C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AB5A5A"/>
    <w:multiLevelType w:val="hybridMultilevel"/>
    <w:tmpl w:val="DE3065CE"/>
    <w:lvl w:ilvl="0" w:tplc="1FD6C2C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0E74145"/>
    <w:multiLevelType w:val="hybridMultilevel"/>
    <w:tmpl w:val="561E53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5833156"/>
    <w:multiLevelType w:val="hybridMultilevel"/>
    <w:tmpl w:val="087E0430"/>
    <w:lvl w:ilvl="0" w:tplc="1E9E0B0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9FA636A"/>
    <w:multiLevelType w:val="hybridMultilevel"/>
    <w:tmpl w:val="51C6AB60"/>
    <w:lvl w:ilvl="0" w:tplc="CFBAC5E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7CDF466C"/>
    <w:multiLevelType w:val="multilevel"/>
    <w:tmpl w:val="6242E0CE"/>
    <w:lvl w:ilvl="0">
      <w:start w:val="5"/>
      <w:numFmt w:val="decimal"/>
      <w:lvlText w:val="%1."/>
      <w:lvlJc w:val="left"/>
      <w:pPr>
        <w:ind w:left="390" w:hanging="390"/>
      </w:pPr>
      <w:rPr>
        <w:rFonts w:hint="default"/>
        <w:u w:val="singl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065" w:hanging="1080"/>
      </w:pPr>
      <w:rPr>
        <w:rFonts w:hint="default"/>
        <w:u w:val="non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920" w:hanging="2160"/>
      </w:pPr>
      <w:rPr>
        <w:rFonts w:hint="default"/>
        <w:u w:val="single"/>
      </w:rPr>
    </w:lvl>
  </w:abstractNum>
  <w:abstractNum w:abstractNumId="19" w15:restartNumberingAfterBreak="0">
    <w:nsid w:val="7FB93193"/>
    <w:multiLevelType w:val="hybridMultilevel"/>
    <w:tmpl w:val="21A624D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8"/>
  </w:num>
  <w:num w:numId="9">
    <w:abstractNumId w:val="1"/>
  </w:num>
  <w:num w:numId="10">
    <w:abstractNumId w:val="0"/>
  </w:num>
  <w:num w:numId="11">
    <w:abstractNumId w:val="4"/>
  </w:num>
  <w:num w:numId="12">
    <w:abstractNumId w:val="17"/>
  </w:num>
  <w:num w:numId="13">
    <w:abstractNumId w:val="5"/>
  </w:num>
  <w:num w:numId="14">
    <w:abstractNumId w:val="11"/>
  </w:num>
  <w:num w:numId="15">
    <w:abstractNumId w:val="3"/>
  </w:num>
  <w:num w:numId="16">
    <w:abstractNumId w:val="8"/>
  </w:num>
  <w:num w:numId="17">
    <w:abstractNumId w:val="13"/>
  </w:num>
  <w:num w:numId="18">
    <w:abstractNumId w:val="15"/>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c2NDYxNTMxtjQ3MzZQ0lEKTi0uzszPAykwrAUAaY1nfCwAAAA="/>
  </w:docVars>
  <w:rsids>
    <w:rsidRoot w:val="00D715A9"/>
    <w:rsid w:val="00000072"/>
    <w:rsid w:val="00007C4B"/>
    <w:rsid w:val="0003032E"/>
    <w:rsid w:val="0003749D"/>
    <w:rsid w:val="00043EAA"/>
    <w:rsid w:val="0005441C"/>
    <w:rsid w:val="000700B4"/>
    <w:rsid w:val="000724C3"/>
    <w:rsid w:val="000748A8"/>
    <w:rsid w:val="00080569"/>
    <w:rsid w:val="00085B9D"/>
    <w:rsid w:val="00086A7F"/>
    <w:rsid w:val="0009627C"/>
    <w:rsid w:val="000B31B7"/>
    <w:rsid w:val="000B7952"/>
    <w:rsid w:val="000D317C"/>
    <w:rsid w:val="000E2278"/>
    <w:rsid w:val="000F5C77"/>
    <w:rsid w:val="000F689B"/>
    <w:rsid w:val="000F6987"/>
    <w:rsid w:val="00100C41"/>
    <w:rsid w:val="0012563A"/>
    <w:rsid w:val="00135852"/>
    <w:rsid w:val="00136B50"/>
    <w:rsid w:val="00157BA4"/>
    <w:rsid w:val="00160D93"/>
    <w:rsid w:val="00162A8D"/>
    <w:rsid w:val="001641F4"/>
    <w:rsid w:val="00170556"/>
    <w:rsid w:val="001712CA"/>
    <w:rsid w:val="001800E6"/>
    <w:rsid w:val="00183E72"/>
    <w:rsid w:val="00190146"/>
    <w:rsid w:val="00193C27"/>
    <w:rsid w:val="001964FB"/>
    <w:rsid w:val="001A0D76"/>
    <w:rsid w:val="001A0D9D"/>
    <w:rsid w:val="001A0E19"/>
    <w:rsid w:val="001A1B5B"/>
    <w:rsid w:val="001A2CE2"/>
    <w:rsid w:val="001A43CC"/>
    <w:rsid w:val="001B604D"/>
    <w:rsid w:val="001E4218"/>
    <w:rsid w:val="001F0249"/>
    <w:rsid w:val="001F589D"/>
    <w:rsid w:val="002167E9"/>
    <w:rsid w:val="002203E8"/>
    <w:rsid w:val="00226B4E"/>
    <w:rsid w:val="00233E7A"/>
    <w:rsid w:val="00237DDD"/>
    <w:rsid w:val="00243429"/>
    <w:rsid w:val="00244E27"/>
    <w:rsid w:val="00250AA1"/>
    <w:rsid w:val="00261ED2"/>
    <w:rsid w:val="00285A05"/>
    <w:rsid w:val="002900B1"/>
    <w:rsid w:val="00290DDA"/>
    <w:rsid w:val="002A3B64"/>
    <w:rsid w:val="002C05DF"/>
    <w:rsid w:val="002C2BB0"/>
    <w:rsid w:val="002D2B47"/>
    <w:rsid w:val="002E2647"/>
    <w:rsid w:val="002E54B3"/>
    <w:rsid w:val="002E7DC4"/>
    <w:rsid w:val="002F15D9"/>
    <w:rsid w:val="00313C98"/>
    <w:rsid w:val="003221F6"/>
    <w:rsid w:val="003234B9"/>
    <w:rsid w:val="0032494D"/>
    <w:rsid w:val="003303C8"/>
    <w:rsid w:val="00335720"/>
    <w:rsid w:val="00341604"/>
    <w:rsid w:val="0034509B"/>
    <w:rsid w:val="0034797F"/>
    <w:rsid w:val="003528B9"/>
    <w:rsid w:val="003536DA"/>
    <w:rsid w:val="003570C8"/>
    <w:rsid w:val="00361487"/>
    <w:rsid w:val="00384004"/>
    <w:rsid w:val="003A29FC"/>
    <w:rsid w:val="003A3BA2"/>
    <w:rsid w:val="003B1ED0"/>
    <w:rsid w:val="003D1BCB"/>
    <w:rsid w:val="003E6C77"/>
    <w:rsid w:val="00405B51"/>
    <w:rsid w:val="00413F2A"/>
    <w:rsid w:val="00427B46"/>
    <w:rsid w:val="004314BB"/>
    <w:rsid w:val="00431527"/>
    <w:rsid w:val="004316EB"/>
    <w:rsid w:val="0043556B"/>
    <w:rsid w:val="004650D3"/>
    <w:rsid w:val="00492257"/>
    <w:rsid w:val="004A1058"/>
    <w:rsid w:val="004A44EE"/>
    <w:rsid w:val="004C29B0"/>
    <w:rsid w:val="004D364F"/>
    <w:rsid w:val="004F6EA2"/>
    <w:rsid w:val="004F790F"/>
    <w:rsid w:val="00503519"/>
    <w:rsid w:val="0050359A"/>
    <w:rsid w:val="005218E9"/>
    <w:rsid w:val="00523779"/>
    <w:rsid w:val="00523845"/>
    <w:rsid w:val="0053295D"/>
    <w:rsid w:val="0053561B"/>
    <w:rsid w:val="00535E51"/>
    <w:rsid w:val="0054256D"/>
    <w:rsid w:val="0055607D"/>
    <w:rsid w:val="005656AD"/>
    <w:rsid w:val="00581C2D"/>
    <w:rsid w:val="00584F74"/>
    <w:rsid w:val="00585C2E"/>
    <w:rsid w:val="00587FE0"/>
    <w:rsid w:val="005906DB"/>
    <w:rsid w:val="005A6D9F"/>
    <w:rsid w:val="005D17FB"/>
    <w:rsid w:val="005D6FA1"/>
    <w:rsid w:val="005E017A"/>
    <w:rsid w:val="005E0A28"/>
    <w:rsid w:val="00604D28"/>
    <w:rsid w:val="00604EB3"/>
    <w:rsid w:val="00606070"/>
    <w:rsid w:val="0062596A"/>
    <w:rsid w:val="006273A6"/>
    <w:rsid w:val="00632A2A"/>
    <w:rsid w:val="00651524"/>
    <w:rsid w:val="006602F3"/>
    <w:rsid w:val="00662078"/>
    <w:rsid w:val="0069094F"/>
    <w:rsid w:val="006B3582"/>
    <w:rsid w:val="006B3FC4"/>
    <w:rsid w:val="006B54B6"/>
    <w:rsid w:val="006C0496"/>
    <w:rsid w:val="006D4FEF"/>
    <w:rsid w:val="006F0A09"/>
    <w:rsid w:val="006F3311"/>
    <w:rsid w:val="006F3F80"/>
    <w:rsid w:val="00704389"/>
    <w:rsid w:val="0070552F"/>
    <w:rsid w:val="00706D16"/>
    <w:rsid w:val="00710D62"/>
    <w:rsid w:val="0071741E"/>
    <w:rsid w:val="00717ACE"/>
    <w:rsid w:val="00725C1B"/>
    <w:rsid w:val="00727620"/>
    <w:rsid w:val="0073025E"/>
    <w:rsid w:val="007363A2"/>
    <w:rsid w:val="0076206B"/>
    <w:rsid w:val="00764D3E"/>
    <w:rsid w:val="00782CE7"/>
    <w:rsid w:val="00790F46"/>
    <w:rsid w:val="00791021"/>
    <w:rsid w:val="00792130"/>
    <w:rsid w:val="007A3E71"/>
    <w:rsid w:val="007B7BB0"/>
    <w:rsid w:val="007D11A8"/>
    <w:rsid w:val="007E4436"/>
    <w:rsid w:val="007F260F"/>
    <w:rsid w:val="008231BE"/>
    <w:rsid w:val="008373E7"/>
    <w:rsid w:val="00842122"/>
    <w:rsid w:val="00852414"/>
    <w:rsid w:val="00856EAB"/>
    <w:rsid w:val="008736CC"/>
    <w:rsid w:val="008755CE"/>
    <w:rsid w:val="0088051F"/>
    <w:rsid w:val="00882949"/>
    <w:rsid w:val="008831A2"/>
    <w:rsid w:val="00883739"/>
    <w:rsid w:val="008B1EE1"/>
    <w:rsid w:val="008E39C5"/>
    <w:rsid w:val="008E7047"/>
    <w:rsid w:val="008F26BD"/>
    <w:rsid w:val="008F5915"/>
    <w:rsid w:val="009125D6"/>
    <w:rsid w:val="009215E3"/>
    <w:rsid w:val="00927722"/>
    <w:rsid w:val="009370E1"/>
    <w:rsid w:val="0094448B"/>
    <w:rsid w:val="00951E1B"/>
    <w:rsid w:val="00961FC9"/>
    <w:rsid w:val="0096265B"/>
    <w:rsid w:val="009705AD"/>
    <w:rsid w:val="0097391A"/>
    <w:rsid w:val="00976533"/>
    <w:rsid w:val="009845EA"/>
    <w:rsid w:val="009871EC"/>
    <w:rsid w:val="00996C10"/>
    <w:rsid w:val="009A3A2A"/>
    <w:rsid w:val="009B29F3"/>
    <w:rsid w:val="009B5C08"/>
    <w:rsid w:val="009C3541"/>
    <w:rsid w:val="009E54CD"/>
    <w:rsid w:val="009E7636"/>
    <w:rsid w:val="00A058F7"/>
    <w:rsid w:val="00A2062C"/>
    <w:rsid w:val="00A20819"/>
    <w:rsid w:val="00A23EAD"/>
    <w:rsid w:val="00A266FE"/>
    <w:rsid w:val="00A4312D"/>
    <w:rsid w:val="00A53988"/>
    <w:rsid w:val="00A569A5"/>
    <w:rsid w:val="00A62A6E"/>
    <w:rsid w:val="00A779C0"/>
    <w:rsid w:val="00A81F69"/>
    <w:rsid w:val="00A9533D"/>
    <w:rsid w:val="00A960A4"/>
    <w:rsid w:val="00AB3901"/>
    <w:rsid w:val="00AB4BC8"/>
    <w:rsid w:val="00AD1EC1"/>
    <w:rsid w:val="00B003B9"/>
    <w:rsid w:val="00B005D1"/>
    <w:rsid w:val="00B03D49"/>
    <w:rsid w:val="00B10E19"/>
    <w:rsid w:val="00B134F7"/>
    <w:rsid w:val="00B147BB"/>
    <w:rsid w:val="00B362E1"/>
    <w:rsid w:val="00B37A31"/>
    <w:rsid w:val="00B522EA"/>
    <w:rsid w:val="00B54137"/>
    <w:rsid w:val="00B565EF"/>
    <w:rsid w:val="00B56F79"/>
    <w:rsid w:val="00B60B74"/>
    <w:rsid w:val="00B60B8F"/>
    <w:rsid w:val="00B64C13"/>
    <w:rsid w:val="00B73931"/>
    <w:rsid w:val="00B75235"/>
    <w:rsid w:val="00B94FDB"/>
    <w:rsid w:val="00B967A9"/>
    <w:rsid w:val="00BA21F0"/>
    <w:rsid w:val="00BC324B"/>
    <w:rsid w:val="00BD0AB6"/>
    <w:rsid w:val="00BD4086"/>
    <w:rsid w:val="00BE07FA"/>
    <w:rsid w:val="00BF009D"/>
    <w:rsid w:val="00BF7250"/>
    <w:rsid w:val="00C27BB4"/>
    <w:rsid w:val="00C27EC2"/>
    <w:rsid w:val="00C305F3"/>
    <w:rsid w:val="00C458C1"/>
    <w:rsid w:val="00C52CEC"/>
    <w:rsid w:val="00C619C6"/>
    <w:rsid w:val="00C63B90"/>
    <w:rsid w:val="00CA0B1D"/>
    <w:rsid w:val="00CD70BC"/>
    <w:rsid w:val="00CD7A85"/>
    <w:rsid w:val="00CE7DB3"/>
    <w:rsid w:val="00CF086B"/>
    <w:rsid w:val="00D13E59"/>
    <w:rsid w:val="00D14FB9"/>
    <w:rsid w:val="00D2164C"/>
    <w:rsid w:val="00D266FF"/>
    <w:rsid w:val="00D3616E"/>
    <w:rsid w:val="00D44A07"/>
    <w:rsid w:val="00D458AD"/>
    <w:rsid w:val="00D47E7F"/>
    <w:rsid w:val="00D65758"/>
    <w:rsid w:val="00D659C7"/>
    <w:rsid w:val="00D715A9"/>
    <w:rsid w:val="00D75ADC"/>
    <w:rsid w:val="00D8212B"/>
    <w:rsid w:val="00D93D74"/>
    <w:rsid w:val="00D93F82"/>
    <w:rsid w:val="00DC6C61"/>
    <w:rsid w:val="00DF2969"/>
    <w:rsid w:val="00DF4902"/>
    <w:rsid w:val="00E01E76"/>
    <w:rsid w:val="00E03601"/>
    <w:rsid w:val="00E04B6E"/>
    <w:rsid w:val="00E26367"/>
    <w:rsid w:val="00E34F22"/>
    <w:rsid w:val="00E423D7"/>
    <w:rsid w:val="00E5009D"/>
    <w:rsid w:val="00E5122F"/>
    <w:rsid w:val="00E67A05"/>
    <w:rsid w:val="00E81A8A"/>
    <w:rsid w:val="00E8203D"/>
    <w:rsid w:val="00E919B5"/>
    <w:rsid w:val="00E943C4"/>
    <w:rsid w:val="00EA35AB"/>
    <w:rsid w:val="00ED332A"/>
    <w:rsid w:val="00ED5DEF"/>
    <w:rsid w:val="00EE4BEA"/>
    <w:rsid w:val="00EF00D9"/>
    <w:rsid w:val="00EF04D3"/>
    <w:rsid w:val="00F02DEE"/>
    <w:rsid w:val="00F10BEE"/>
    <w:rsid w:val="00F11E62"/>
    <w:rsid w:val="00F24E0A"/>
    <w:rsid w:val="00F46BB0"/>
    <w:rsid w:val="00F51C07"/>
    <w:rsid w:val="00F53139"/>
    <w:rsid w:val="00F74674"/>
    <w:rsid w:val="00F8414B"/>
    <w:rsid w:val="00F9030E"/>
    <w:rsid w:val="00FA2707"/>
    <w:rsid w:val="00FA6718"/>
    <w:rsid w:val="00FB3003"/>
    <w:rsid w:val="00FB304F"/>
    <w:rsid w:val="00FB3B55"/>
    <w:rsid w:val="00FD14DB"/>
    <w:rsid w:val="00FF66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945D6-895E-4199-9983-2D3A1245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4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54256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4256D"/>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4F7"/>
    <w:pPr>
      <w:spacing w:after="0" w:line="240" w:lineRule="auto"/>
    </w:pPr>
  </w:style>
  <w:style w:type="character" w:customStyle="1" w:styleId="Heading1Char">
    <w:name w:val="Heading 1 Char"/>
    <w:basedOn w:val="DefaultParagraphFont"/>
    <w:link w:val="Heading1"/>
    <w:uiPriority w:val="9"/>
    <w:rsid w:val="00B134F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13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4F7"/>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54256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4256D"/>
    <w:rPr>
      <w:rFonts w:asciiTheme="majorHAnsi" w:eastAsiaTheme="majorEastAsia" w:hAnsiTheme="majorHAnsi" w:cstheme="majorBidi"/>
      <w:i/>
      <w:iCs/>
      <w:color w:val="1F3763" w:themeColor="accent1" w:themeShade="7F"/>
    </w:rPr>
  </w:style>
  <w:style w:type="table" w:styleId="TableGrid">
    <w:name w:val="Table Grid"/>
    <w:basedOn w:val="TableNormal"/>
    <w:uiPriority w:val="59"/>
    <w:rsid w:val="0054256D"/>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4256D"/>
    <w:pPr>
      <w:spacing w:after="200" w:line="276" w:lineRule="auto"/>
      <w:ind w:left="3096" w:firstLine="504"/>
    </w:pPr>
    <w:rPr>
      <w:rFonts w:ascii="Arial" w:hAnsi="Arial" w:cs="Arial"/>
      <w:noProof/>
      <w:sz w:val="24"/>
      <w:szCs w:val="24"/>
      <w:lang w:val="en-GB" w:eastAsia="en-GB"/>
    </w:rPr>
  </w:style>
  <w:style w:type="character" w:customStyle="1" w:styleId="BodyTextIndentChar">
    <w:name w:val="Body Text Indent Char"/>
    <w:basedOn w:val="DefaultParagraphFont"/>
    <w:link w:val="BodyTextIndent"/>
    <w:uiPriority w:val="99"/>
    <w:rsid w:val="0054256D"/>
    <w:rPr>
      <w:rFonts w:ascii="Arial" w:hAnsi="Arial" w:cs="Arial"/>
      <w:noProof/>
      <w:sz w:val="24"/>
      <w:szCs w:val="24"/>
      <w:lang w:val="en-GB" w:eastAsia="en-GB"/>
    </w:rPr>
  </w:style>
  <w:style w:type="paragraph" w:styleId="Header">
    <w:name w:val="header"/>
    <w:basedOn w:val="Normal"/>
    <w:link w:val="HeaderChar"/>
    <w:uiPriority w:val="99"/>
    <w:unhideWhenUsed/>
    <w:rsid w:val="00542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56D"/>
  </w:style>
  <w:style w:type="paragraph" w:styleId="Footer">
    <w:name w:val="footer"/>
    <w:basedOn w:val="Normal"/>
    <w:link w:val="FooterChar"/>
    <w:uiPriority w:val="99"/>
    <w:unhideWhenUsed/>
    <w:rsid w:val="00542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56D"/>
  </w:style>
  <w:style w:type="paragraph" w:styleId="ListParagraph">
    <w:name w:val="List Paragraph"/>
    <w:basedOn w:val="Normal"/>
    <w:uiPriority w:val="34"/>
    <w:qFormat/>
    <w:rsid w:val="00A62A6E"/>
    <w:pPr>
      <w:ind w:left="720"/>
      <w:contextualSpacing/>
    </w:pPr>
  </w:style>
  <w:style w:type="paragraph" w:styleId="FootnoteText">
    <w:name w:val="footnote text"/>
    <w:basedOn w:val="Normal"/>
    <w:link w:val="FootnoteTextChar"/>
    <w:uiPriority w:val="99"/>
    <w:unhideWhenUsed/>
    <w:rsid w:val="00A9533D"/>
    <w:pPr>
      <w:spacing w:after="0" w:line="240" w:lineRule="auto"/>
      <w:ind w:left="1440" w:hanging="720"/>
    </w:pPr>
    <w:rPr>
      <w:sz w:val="20"/>
      <w:szCs w:val="20"/>
      <w:lang w:val="en-ZA"/>
    </w:rPr>
  </w:style>
  <w:style w:type="character" w:customStyle="1" w:styleId="FootnoteTextChar">
    <w:name w:val="Footnote Text Char"/>
    <w:basedOn w:val="DefaultParagraphFont"/>
    <w:link w:val="FootnoteText"/>
    <w:uiPriority w:val="99"/>
    <w:rsid w:val="00A9533D"/>
    <w:rPr>
      <w:sz w:val="20"/>
      <w:szCs w:val="20"/>
      <w:lang w:val="en-ZA"/>
    </w:rPr>
  </w:style>
  <w:style w:type="paragraph" w:styleId="EndnoteText">
    <w:name w:val="endnote text"/>
    <w:basedOn w:val="Normal"/>
    <w:link w:val="EndnoteTextChar"/>
    <w:uiPriority w:val="99"/>
    <w:semiHidden/>
    <w:unhideWhenUsed/>
    <w:rsid w:val="00A9533D"/>
    <w:pPr>
      <w:spacing w:after="0" w:line="240" w:lineRule="auto"/>
      <w:ind w:left="1440" w:hanging="720"/>
    </w:pPr>
    <w:rPr>
      <w:sz w:val="20"/>
      <w:szCs w:val="20"/>
      <w:lang w:val="en-ZA"/>
    </w:rPr>
  </w:style>
  <w:style w:type="character" w:customStyle="1" w:styleId="EndnoteTextChar">
    <w:name w:val="Endnote Text Char"/>
    <w:basedOn w:val="DefaultParagraphFont"/>
    <w:link w:val="EndnoteText"/>
    <w:uiPriority w:val="99"/>
    <w:semiHidden/>
    <w:rsid w:val="00A9533D"/>
    <w:rPr>
      <w:sz w:val="20"/>
      <w:szCs w:val="20"/>
      <w:lang w:val="en-ZA"/>
    </w:rPr>
  </w:style>
  <w:style w:type="character" w:styleId="FootnoteReference">
    <w:name w:val="footnote reference"/>
    <w:basedOn w:val="DefaultParagraphFont"/>
    <w:uiPriority w:val="99"/>
    <w:semiHidden/>
    <w:unhideWhenUsed/>
    <w:rsid w:val="00A9533D"/>
    <w:rPr>
      <w:vertAlign w:val="superscript"/>
    </w:rPr>
  </w:style>
  <w:style w:type="character" w:styleId="CommentReference">
    <w:name w:val="annotation reference"/>
    <w:basedOn w:val="DefaultParagraphFont"/>
    <w:uiPriority w:val="99"/>
    <w:semiHidden/>
    <w:unhideWhenUsed/>
    <w:rsid w:val="00523845"/>
    <w:rPr>
      <w:sz w:val="16"/>
      <w:szCs w:val="16"/>
    </w:rPr>
  </w:style>
  <w:style w:type="paragraph" w:styleId="CommentText">
    <w:name w:val="annotation text"/>
    <w:basedOn w:val="Normal"/>
    <w:link w:val="CommentTextChar"/>
    <w:uiPriority w:val="99"/>
    <w:semiHidden/>
    <w:unhideWhenUsed/>
    <w:rsid w:val="00523845"/>
    <w:pPr>
      <w:spacing w:line="240" w:lineRule="auto"/>
    </w:pPr>
    <w:rPr>
      <w:sz w:val="20"/>
      <w:szCs w:val="20"/>
    </w:rPr>
  </w:style>
  <w:style w:type="character" w:customStyle="1" w:styleId="CommentTextChar">
    <w:name w:val="Comment Text Char"/>
    <w:basedOn w:val="DefaultParagraphFont"/>
    <w:link w:val="CommentText"/>
    <w:uiPriority w:val="99"/>
    <w:semiHidden/>
    <w:rsid w:val="00523845"/>
    <w:rPr>
      <w:sz w:val="20"/>
      <w:szCs w:val="20"/>
    </w:rPr>
  </w:style>
  <w:style w:type="paragraph" w:styleId="CommentSubject">
    <w:name w:val="annotation subject"/>
    <w:basedOn w:val="CommentText"/>
    <w:next w:val="CommentText"/>
    <w:link w:val="CommentSubjectChar"/>
    <w:uiPriority w:val="99"/>
    <w:semiHidden/>
    <w:unhideWhenUsed/>
    <w:rsid w:val="00523845"/>
    <w:rPr>
      <w:b/>
      <w:bCs/>
    </w:rPr>
  </w:style>
  <w:style w:type="character" w:customStyle="1" w:styleId="CommentSubjectChar">
    <w:name w:val="Comment Subject Char"/>
    <w:basedOn w:val="CommentTextChar"/>
    <w:link w:val="CommentSubject"/>
    <w:uiPriority w:val="99"/>
    <w:semiHidden/>
    <w:rsid w:val="00523845"/>
    <w:rPr>
      <w:b/>
      <w:bCs/>
      <w:sz w:val="20"/>
      <w:szCs w:val="20"/>
    </w:rPr>
  </w:style>
  <w:style w:type="paragraph" w:styleId="BalloonText">
    <w:name w:val="Balloon Text"/>
    <w:basedOn w:val="Normal"/>
    <w:link w:val="BalloonTextChar"/>
    <w:uiPriority w:val="99"/>
    <w:semiHidden/>
    <w:unhideWhenUsed/>
    <w:rsid w:val="0052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845"/>
    <w:rPr>
      <w:rFonts w:ascii="Segoe UI" w:hAnsi="Segoe UI" w:cs="Segoe UI"/>
      <w:sz w:val="18"/>
      <w:szCs w:val="18"/>
    </w:rPr>
  </w:style>
  <w:style w:type="character" w:styleId="Hyperlink">
    <w:name w:val="Hyperlink"/>
    <w:basedOn w:val="DefaultParagraphFont"/>
    <w:uiPriority w:val="99"/>
    <w:unhideWhenUsed/>
    <w:rsid w:val="00290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84017">
      <w:bodyDiv w:val="1"/>
      <w:marLeft w:val="0"/>
      <w:marRight w:val="0"/>
      <w:marTop w:val="0"/>
      <w:marBottom w:val="0"/>
      <w:divBdr>
        <w:top w:val="none" w:sz="0" w:space="0" w:color="auto"/>
        <w:left w:val="none" w:sz="0" w:space="0" w:color="auto"/>
        <w:bottom w:val="none" w:sz="0" w:space="0" w:color="auto"/>
        <w:right w:val="none" w:sz="0" w:space="0" w:color="auto"/>
      </w:divBdr>
    </w:div>
    <w:div w:id="19156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930E-DBBC-49B2-95AF-A91F1112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Entle Makinta</dc:creator>
  <cp:lastModifiedBy>Tshwarelo Mabina</cp:lastModifiedBy>
  <cp:revision>2</cp:revision>
  <cp:lastPrinted>2020-02-14T07:24:00Z</cp:lastPrinted>
  <dcterms:created xsi:type="dcterms:W3CDTF">2024-04-11T13:12:00Z</dcterms:created>
  <dcterms:modified xsi:type="dcterms:W3CDTF">2024-04-11T13:12:00Z</dcterms:modified>
</cp:coreProperties>
</file>