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CC65" w14:textId="77777777" w:rsidR="004E52F2" w:rsidRDefault="004E52F2" w:rsidP="003A19FB">
      <w:pPr>
        <w:spacing w:after="0" w:line="360" w:lineRule="auto"/>
        <w:rPr>
          <w:rFonts w:ascii="Times New Roman" w:eastAsia="Times New Roman" w:hAnsi="Times New Roman" w:cs="Times New Roman"/>
          <w:b/>
          <w:sz w:val="28"/>
          <w:szCs w:val="28"/>
          <w:lang w:eastAsia="en-GB"/>
        </w:rPr>
      </w:pPr>
      <w:bookmarkStart w:id="0" w:name="_GoBack"/>
      <w:bookmarkEnd w:id="0"/>
    </w:p>
    <w:p w14:paraId="09C4F7F1" w14:textId="77777777" w:rsidR="004E52F2" w:rsidRDefault="007C3F65">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REPUBLIC OF SOUTH AFRICA</w:t>
      </w: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77777777" w:rsidR="004E52F2" w:rsidRDefault="004E52F2">
      <w:pPr>
        <w:spacing w:line="240" w:lineRule="auto"/>
        <w:jc w:val="center"/>
        <w:rPr>
          <w:rFonts w:ascii="Times New Roman" w:hAnsi="Times New Roman" w:cs="Times New Roman"/>
          <w:b/>
          <w:sz w:val="28"/>
          <w:szCs w:val="28"/>
        </w:rPr>
      </w:pPr>
    </w:p>
    <w:p w14:paraId="763170D7" w14:textId="4F6D8489"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0E910216">
                <wp:simplePos x="0" y="0"/>
                <wp:positionH relativeFrom="column">
                  <wp:posOffset>-38100</wp:posOffset>
                </wp:positionH>
                <wp:positionV relativeFrom="paragraph">
                  <wp:posOffset>240030</wp:posOffset>
                </wp:positionV>
                <wp:extent cx="4032250" cy="208280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82800"/>
                        </a:xfrm>
                        <a:prstGeom prst="rect">
                          <a:avLst/>
                        </a:prstGeom>
                        <a:solidFill>
                          <a:srgbClr val="FFFFFF"/>
                        </a:solidFill>
                        <a:ln w="9525">
                          <a:solidFill>
                            <a:srgbClr val="000000"/>
                          </a:solidFill>
                          <a:miter lim="800000"/>
                          <a:headEnd/>
                          <a:tailEnd/>
                        </a:ln>
                      </wps:spPr>
                      <wps:txbx>
                        <w:txbxContent>
                          <w:p w14:paraId="0ED751CB" w14:textId="26560084" w:rsidR="006E02FE" w:rsidRDefault="001F4757" w:rsidP="001F4757">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E02FE">
                              <w:rPr>
                                <w:rFonts w:ascii="Times New Roman" w:hAnsi="Times New Roman" w:cs="Times New Roman"/>
                              </w:rPr>
                              <w:t>REPORTABLE: NO</w:t>
                            </w:r>
                          </w:p>
                          <w:p w14:paraId="75699270" w14:textId="0CC96C8C" w:rsidR="006E02FE" w:rsidRDefault="001F4757" w:rsidP="001F4757">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E02FE">
                              <w:rPr>
                                <w:rFonts w:ascii="Times New Roman" w:hAnsi="Times New Roman" w:cs="Times New Roman"/>
                              </w:rPr>
                              <w:t>OF INTEREST TO OTHER JUDGES: NO</w:t>
                            </w:r>
                          </w:p>
                          <w:p w14:paraId="6E23CDA4" w14:textId="6E820367" w:rsidR="006E02FE" w:rsidRDefault="001F4757" w:rsidP="001F4757">
                            <w:pPr>
                              <w:tabs>
                                <w:tab w:val="left" w:pos="900"/>
                              </w:tabs>
                              <w:spacing w:after="0" w:line="240" w:lineRule="auto"/>
                              <w:ind w:left="90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E02FE">
                              <w:rPr>
                                <w:rFonts w:ascii="Times New Roman" w:hAnsi="Times New Roman" w:cs="Times New Roman"/>
                              </w:rPr>
                              <w:t xml:space="preserve">REVISED. </w:t>
                            </w:r>
                          </w:p>
                          <w:p w14:paraId="6E950FA0" w14:textId="77777777" w:rsidR="006E02FE" w:rsidRDefault="006E02FE">
                            <w:pPr>
                              <w:spacing w:after="0" w:line="240" w:lineRule="auto"/>
                              <w:ind w:left="180"/>
                              <w:rPr>
                                <w:rFonts w:ascii="Times New Roman" w:hAnsi="Times New Roman" w:cs="Times New Roman"/>
                              </w:rPr>
                            </w:pPr>
                          </w:p>
                          <w:p w14:paraId="2B5AC556" w14:textId="0A0A819D" w:rsidR="00F32B4F" w:rsidRDefault="00F32B4F" w:rsidP="00F32B4F">
                            <w:pPr>
                              <w:spacing w:after="0" w:line="240" w:lineRule="auto"/>
                              <w:rPr>
                                <w:rFonts w:ascii="Times New Roman" w:hAnsi="Times New Roman" w:cs="Times New Roman"/>
                                <w:b/>
                              </w:rPr>
                            </w:pPr>
                          </w:p>
                          <w:p w14:paraId="49AE84F1" w14:textId="77777777" w:rsidR="00F32B4F" w:rsidRDefault="00F32B4F">
                            <w:pPr>
                              <w:spacing w:after="0" w:line="240" w:lineRule="auto"/>
                              <w:ind w:left="180"/>
                              <w:rPr>
                                <w:rFonts w:ascii="Times New Roman" w:hAnsi="Times New Roman" w:cs="Times New Roman"/>
                                <w:b/>
                              </w:rPr>
                            </w:pPr>
                          </w:p>
                          <w:p w14:paraId="6CC498E7" w14:textId="5078C612" w:rsidR="00F32B4F" w:rsidRDefault="00F32B4F" w:rsidP="00F32B4F">
                            <w:pPr>
                              <w:spacing w:after="0" w:line="240" w:lineRule="auto"/>
                              <w:rPr>
                                <w:rFonts w:ascii="Times New Roman" w:hAnsi="Times New Roman" w:cs="Times New Roman"/>
                                <w:b/>
                              </w:rPr>
                            </w:pPr>
                            <w:r>
                              <w:rPr>
                                <w:rFonts w:ascii="Times New Roman" w:hAnsi="Times New Roman" w:cs="Times New Roman"/>
                                <w:b/>
                              </w:rPr>
                              <w:t xml:space="preserve">     11</w:t>
                            </w:r>
                            <w:r w:rsidRPr="00F32B4F">
                              <w:rPr>
                                <w:rFonts w:ascii="Times New Roman" w:hAnsi="Times New Roman" w:cs="Times New Roman"/>
                                <w:b/>
                                <w:vertAlign w:val="superscript"/>
                              </w:rPr>
                              <w:t>th</w:t>
                            </w:r>
                            <w:r>
                              <w:rPr>
                                <w:rFonts w:ascii="Times New Roman" w:hAnsi="Times New Roman" w:cs="Times New Roman"/>
                                <w:b/>
                              </w:rPr>
                              <w:t xml:space="preserve"> April 22    </w:t>
                            </w:r>
                            <w:r w:rsidR="006E02FE">
                              <w:rPr>
                                <w:rFonts w:ascii="Times New Roman" w:hAnsi="Times New Roman" w:cs="Times New Roman"/>
                                <w:b/>
                              </w:rPr>
                              <w:tab/>
                            </w:r>
                            <w:r w:rsidR="006E02FE">
                              <w:rPr>
                                <w:rFonts w:ascii="Times New Roman" w:hAnsi="Times New Roman" w:cs="Times New Roman"/>
                                <w:b/>
                              </w:rPr>
                              <w:tab/>
                            </w:r>
                            <w:r>
                              <w:rPr>
                                <w:rFonts w:ascii="Times New Roman" w:hAnsi="Times New Roman" w:cs="Times New Roman"/>
                                <w:b/>
                              </w:rPr>
                              <w:t xml:space="preserve">    </w:t>
                            </w:r>
                          </w:p>
                          <w:p w14:paraId="02F9D5B3" w14:textId="4021D3BC" w:rsidR="006E02FE" w:rsidRDefault="006E02FE" w:rsidP="00D047A9">
                            <w:pPr>
                              <w:spacing w:after="0" w:line="240" w:lineRule="auto"/>
                              <w:ind w:left="18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6E02FE" w:rsidRDefault="006E02F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">
                <v:textbox>
                  <w:txbxContent>
                    <w:p w14:paraId="0ED751CB" w14:textId="26560084" w:rsidR="006E02FE" w:rsidRDefault="001F4757" w:rsidP="001F4757">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E02FE">
                        <w:rPr>
                          <w:rFonts w:ascii="Times New Roman" w:hAnsi="Times New Roman" w:cs="Times New Roman"/>
                        </w:rPr>
                        <w:t>REPORTABLE: NO</w:t>
                      </w:r>
                    </w:p>
                    <w:p w14:paraId="75699270" w14:textId="0CC96C8C" w:rsidR="006E02FE" w:rsidRDefault="001F4757" w:rsidP="001F4757">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E02FE">
                        <w:rPr>
                          <w:rFonts w:ascii="Times New Roman" w:hAnsi="Times New Roman" w:cs="Times New Roman"/>
                        </w:rPr>
                        <w:t>OF INTEREST TO OTHER JUDGES: NO</w:t>
                      </w:r>
                    </w:p>
                    <w:p w14:paraId="6E23CDA4" w14:textId="6E820367" w:rsidR="006E02FE" w:rsidRDefault="001F4757" w:rsidP="001F4757">
                      <w:pPr>
                        <w:tabs>
                          <w:tab w:val="left" w:pos="900"/>
                        </w:tabs>
                        <w:spacing w:after="0" w:line="240" w:lineRule="auto"/>
                        <w:ind w:left="90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E02FE">
                        <w:rPr>
                          <w:rFonts w:ascii="Times New Roman" w:hAnsi="Times New Roman" w:cs="Times New Roman"/>
                        </w:rPr>
                        <w:t xml:space="preserve">REVISED. </w:t>
                      </w:r>
                    </w:p>
                    <w:p w14:paraId="6E950FA0" w14:textId="77777777" w:rsidR="006E02FE" w:rsidRDefault="006E02FE">
                      <w:pPr>
                        <w:spacing w:after="0" w:line="240" w:lineRule="auto"/>
                        <w:ind w:left="180"/>
                        <w:rPr>
                          <w:rFonts w:ascii="Times New Roman" w:hAnsi="Times New Roman" w:cs="Times New Roman"/>
                        </w:rPr>
                      </w:pPr>
                    </w:p>
                    <w:p w14:paraId="2B5AC556" w14:textId="0A0A819D" w:rsidR="00F32B4F" w:rsidRDefault="00F32B4F" w:rsidP="00F32B4F">
                      <w:pPr>
                        <w:spacing w:after="0" w:line="240" w:lineRule="auto"/>
                        <w:rPr>
                          <w:rFonts w:ascii="Times New Roman" w:hAnsi="Times New Roman" w:cs="Times New Roman"/>
                          <w:b/>
                        </w:rPr>
                      </w:pPr>
                    </w:p>
                    <w:p w14:paraId="49AE84F1" w14:textId="77777777" w:rsidR="00F32B4F" w:rsidRDefault="00F32B4F">
                      <w:pPr>
                        <w:spacing w:after="0" w:line="240" w:lineRule="auto"/>
                        <w:ind w:left="180"/>
                        <w:rPr>
                          <w:rFonts w:ascii="Times New Roman" w:hAnsi="Times New Roman" w:cs="Times New Roman"/>
                          <w:b/>
                        </w:rPr>
                      </w:pPr>
                    </w:p>
                    <w:p w14:paraId="6CC498E7" w14:textId="5078C612" w:rsidR="00F32B4F" w:rsidRDefault="00F32B4F" w:rsidP="00F32B4F">
                      <w:pPr>
                        <w:spacing w:after="0" w:line="240" w:lineRule="auto"/>
                        <w:rPr>
                          <w:rFonts w:ascii="Times New Roman" w:hAnsi="Times New Roman" w:cs="Times New Roman"/>
                          <w:b/>
                        </w:rPr>
                      </w:pPr>
                      <w:r>
                        <w:rPr>
                          <w:rFonts w:ascii="Times New Roman" w:hAnsi="Times New Roman" w:cs="Times New Roman"/>
                          <w:b/>
                        </w:rPr>
                        <w:t xml:space="preserve">     11</w:t>
                      </w:r>
                      <w:r w:rsidRPr="00F32B4F">
                        <w:rPr>
                          <w:rFonts w:ascii="Times New Roman" w:hAnsi="Times New Roman" w:cs="Times New Roman"/>
                          <w:b/>
                          <w:vertAlign w:val="superscript"/>
                        </w:rPr>
                        <w:t>th</w:t>
                      </w:r>
                      <w:r>
                        <w:rPr>
                          <w:rFonts w:ascii="Times New Roman" w:hAnsi="Times New Roman" w:cs="Times New Roman"/>
                          <w:b/>
                        </w:rPr>
                        <w:t xml:space="preserve"> April 22    </w:t>
                      </w:r>
                      <w:r w:rsidR="006E02FE">
                        <w:rPr>
                          <w:rFonts w:ascii="Times New Roman" w:hAnsi="Times New Roman" w:cs="Times New Roman"/>
                          <w:b/>
                        </w:rPr>
                        <w:tab/>
                      </w:r>
                      <w:r w:rsidR="006E02FE">
                        <w:rPr>
                          <w:rFonts w:ascii="Times New Roman" w:hAnsi="Times New Roman" w:cs="Times New Roman"/>
                          <w:b/>
                        </w:rPr>
                        <w:tab/>
                      </w:r>
                      <w:r>
                        <w:rPr>
                          <w:rFonts w:ascii="Times New Roman" w:hAnsi="Times New Roman" w:cs="Times New Roman"/>
                          <w:b/>
                        </w:rPr>
                        <w:t xml:space="preserve">    </w:t>
                      </w:r>
                    </w:p>
                    <w:p w14:paraId="02F9D5B3" w14:textId="4021D3BC" w:rsidR="006E02FE" w:rsidRDefault="006E02FE" w:rsidP="00D047A9">
                      <w:pPr>
                        <w:spacing w:after="0" w:line="240" w:lineRule="auto"/>
                        <w:ind w:left="18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6E02FE" w:rsidRDefault="006E02F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44CC4">
        <w:rPr>
          <w:rFonts w:ascii="Times New Roman" w:hAnsi="Times New Roman" w:cs="Times New Roman"/>
          <w:b/>
          <w:sz w:val="28"/>
          <w:szCs w:val="28"/>
        </w:rPr>
        <w:t xml:space="preserve"> CASE NO: 18493</w:t>
      </w:r>
      <w:r w:rsidR="003C42DB">
        <w:rPr>
          <w:rFonts w:ascii="Times New Roman" w:hAnsi="Times New Roman" w:cs="Times New Roman"/>
          <w:b/>
          <w:sz w:val="28"/>
          <w:szCs w:val="28"/>
        </w:rPr>
        <w:t>/2021</w:t>
      </w: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AD3E93" w14:textId="77777777" w:rsidR="00932349" w:rsidRDefault="00932349">
      <w:pPr>
        <w:spacing w:line="240" w:lineRule="auto"/>
        <w:jc w:val="both"/>
        <w:rPr>
          <w:rFonts w:ascii="Times New Roman" w:hAnsi="Times New Roman" w:cs="Times New Roman"/>
          <w:sz w:val="28"/>
          <w:szCs w:val="28"/>
        </w:rPr>
      </w:pPr>
    </w:p>
    <w:p w14:paraId="26D9FEF6" w14:textId="77777777"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5741F3A3" w14:textId="77777777" w:rsidR="00E326E7" w:rsidRDefault="00E326E7">
      <w:pPr>
        <w:spacing w:line="240" w:lineRule="auto"/>
        <w:jc w:val="both"/>
        <w:rPr>
          <w:rFonts w:ascii="Times New Roman" w:hAnsi="Times New Roman" w:cs="Times New Roman"/>
          <w:sz w:val="28"/>
          <w:szCs w:val="28"/>
        </w:rPr>
      </w:pPr>
    </w:p>
    <w:p w14:paraId="293DCEDE" w14:textId="77777777" w:rsidR="00932349" w:rsidRDefault="00932349">
      <w:pPr>
        <w:spacing w:line="240" w:lineRule="auto"/>
        <w:jc w:val="both"/>
        <w:rPr>
          <w:rFonts w:ascii="Times New Roman" w:hAnsi="Times New Roman" w:cs="Times New Roman"/>
          <w:sz w:val="28"/>
          <w:szCs w:val="28"/>
        </w:rPr>
      </w:pPr>
    </w:p>
    <w:p w14:paraId="29BA81D1" w14:textId="1A54395D" w:rsidR="00871C00" w:rsidRPr="00871C00" w:rsidRDefault="003C42DB" w:rsidP="00871C0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SILVANA IDA BARBAGLIA            </w:t>
      </w:r>
      <w:r w:rsidR="00871C00">
        <w:rPr>
          <w:rFonts w:ascii="Times New Roman" w:hAnsi="Times New Roman" w:cs="Times New Roman"/>
          <w:b/>
          <w:sz w:val="28"/>
          <w:szCs w:val="28"/>
        </w:rPr>
        <w:t xml:space="preserve">                                                 APPLICANT</w:t>
      </w:r>
    </w:p>
    <w:p w14:paraId="12C645FC" w14:textId="20B13414" w:rsidR="00871C00"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1387CBA8" w14:textId="5B7786C0"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363B0FA2"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2D39D0F" w14:textId="77777777" w:rsidR="00345244" w:rsidRDefault="00345244">
      <w:pPr>
        <w:spacing w:after="0" w:line="240" w:lineRule="auto"/>
        <w:jc w:val="both"/>
        <w:rPr>
          <w:rFonts w:ascii="Times New Roman" w:hAnsi="Times New Roman" w:cs="Times New Roman"/>
          <w:b/>
          <w:sz w:val="28"/>
          <w:szCs w:val="28"/>
        </w:rPr>
      </w:pPr>
    </w:p>
    <w:p w14:paraId="5422D07C" w14:textId="77777777" w:rsidR="00B44CC4" w:rsidRDefault="00B44CC4">
      <w:pPr>
        <w:spacing w:after="0" w:line="240" w:lineRule="auto"/>
        <w:jc w:val="both"/>
        <w:rPr>
          <w:rFonts w:ascii="Times New Roman" w:hAnsi="Times New Roman" w:cs="Times New Roman"/>
          <w:b/>
          <w:sz w:val="28"/>
          <w:szCs w:val="28"/>
        </w:rPr>
      </w:pPr>
    </w:p>
    <w:p w14:paraId="0F4B572E" w14:textId="1C705105" w:rsidR="005A1EAD" w:rsidRDefault="00B44C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MICHAEL ANTINIO VINCENZO BARBAGLIA       </w:t>
      </w:r>
      <w:r w:rsidR="003452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A1EAD">
        <w:rPr>
          <w:rFonts w:ascii="Times New Roman" w:hAnsi="Times New Roman" w:cs="Times New Roman"/>
          <w:b/>
          <w:sz w:val="28"/>
          <w:szCs w:val="28"/>
        </w:rPr>
        <w:t xml:space="preserve"> FIRST RESPONDENT</w:t>
      </w:r>
    </w:p>
    <w:p w14:paraId="4F3C7165" w14:textId="77777777" w:rsidR="00B16B42" w:rsidRDefault="00B16B42">
      <w:pPr>
        <w:spacing w:after="0" w:line="240" w:lineRule="auto"/>
        <w:jc w:val="both"/>
        <w:rPr>
          <w:rFonts w:ascii="Times New Roman" w:hAnsi="Times New Roman" w:cs="Times New Roman"/>
          <w:b/>
          <w:sz w:val="28"/>
          <w:szCs w:val="28"/>
        </w:rPr>
      </w:pPr>
    </w:p>
    <w:p w14:paraId="55B76A30" w14:textId="29B03C74" w:rsidR="005A1EAD" w:rsidRDefault="005A1E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16B42">
        <w:rPr>
          <w:rFonts w:ascii="Times New Roman" w:hAnsi="Times New Roman" w:cs="Times New Roman"/>
          <w:b/>
          <w:sz w:val="28"/>
          <w:szCs w:val="28"/>
        </w:rPr>
        <w:t>PABAR (PROPRIETARY) LIMITED</w:t>
      </w:r>
      <w:r>
        <w:rPr>
          <w:rFonts w:ascii="Times New Roman" w:hAnsi="Times New Roman" w:cs="Times New Roman"/>
          <w:b/>
          <w:sz w:val="28"/>
          <w:szCs w:val="28"/>
        </w:rPr>
        <w:t xml:space="preserve"> </w:t>
      </w:r>
      <w:r w:rsidR="00B16B42">
        <w:rPr>
          <w:rFonts w:ascii="Times New Roman" w:hAnsi="Times New Roman" w:cs="Times New Roman"/>
          <w:b/>
          <w:sz w:val="28"/>
          <w:szCs w:val="28"/>
        </w:rPr>
        <w:t xml:space="preserve">                     </w:t>
      </w:r>
      <w:r w:rsidR="00345244">
        <w:rPr>
          <w:rFonts w:ascii="Times New Roman" w:hAnsi="Times New Roman" w:cs="Times New Roman"/>
          <w:b/>
          <w:sz w:val="28"/>
          <w:szCs w:val="28"/>
        </w:rPr>
        <w:t xml:space="preserve">  </w:t>
      </w:r>
      <w:r w:rsidR="00B16B42">
        <w:rPr>
          <w:rFonts w:ascii="Times New Roman" w:hAnsi="Times New Roman" w:cs="Times New Roman"/>
          <w:b/>
          <w:sz w:val="28"/>
          <w:szCs w:val="28"/>
        </w:rPr>
        <w:t xml:space="preserve">  </w:t>
      </w:r>
      <w:r>
        <w:rPr>
          <w:rFonts w:ascii="Times New Roman" w:hAnsi="Times New Roman" w:cs="Times New Roman"/>
          <w:b/>
          <w:sz w:val="28"/>
          <w:szCs w:val="28"/>
        </w:rPr>
        <w:t>SECOND RESPOND</w:t>
      </w:r>
      <w:r w:rsidR="00E34DA8">
        <w:rPr>
          <w:rFonts w:ascii="Times New Roman" w:hAnsi="Times New Roman" w:cs="Times New Roman"/>
          <w:b/>
          <w:sz w:val="28"/>
          <w:szCs w:val="28"/>
        </w:rPr>
        <w:t>ENT</w:t>
      </w:r>
    </w:p>
    <w:p w14:paraId="1BED83E3" w14:textId="77777777" w:rsidR="00B16B42" w:rsidRDefault="00B16B42">
      <w:pPr>
        <w:spacing w:after="0" w:line="240" w:lineRule="auto"/>
        <w:jc w:val="both"/>
        <w:rPr>
          <w:rFonts w:ascii="Times New Roman" w:hAnsi="Times New Roman" w:cs="Times New Roman"/>
          <w:b/>
          <w:sz w:val="28"/>
          <w:szCs w:val="28"/>
        </w:rPr>
      </w:pPr>
    </w:p>
    <w:p w14:paraId="5D8F211F" w14:textId="1AA35965" w:rsidR="005A1EAD" w:rsidRDefault="005A1E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44CC4">
        <w:rPr>
          <w:rFonts w:ascii="Times New Roman" w:hAnsi="Times New Roman" w:cs="Times New Roman"/>
          <w:b/>
          <w:sz w:val="28"/>
          <w:szCs w:val="28"/>
        </w:rPr>
        <w:t>CHARL EDWARD ANDERSON N.O.</w:t>
      </w:r>
      <w:r w:rsidR="00B16B42">
        <w:rPr>
          <w:rFonts w:ascii="Times New Roman" w:hAnsi="Times New Roman" w:cs="Times New Roman"/>
          <w:b/>
          <w:sz w:val="28"/>
          <w:szCs w:val="28"/>
        </w:rPr>
        <w:t xml:space="preserve">                      </w:t>
      </w:r>
      <w:r w:rsidR="00345244">
        <w:rPr>
          <w:rFonts w:ascii="Times New Roman" w:hAnsi="Times New Roman" w:cs="Times New Roman"/>
          <w:b/>
          <w:sz w:val="28"/>
          <w:szCs w:val="28"/>
        </w:rPr>
        <w:t xml:space="preserve">    </w:t>
      </w:r>
      <w:r>
        <w:rPr>
          <w:rFonts w:ascii="Times New Roman" w:hAnsi="Times New Roman" w:cs="Times New Roman"/>
          <w:b/>
          <w:sz w:val="28"/>
          <w:szCs w:val="28"/>
        </w:rPr>
        <w:t xml:space="preserve"> THIRD RESPONDENT</w:t>
      </w:r>
    </w:p>
    <w:p w14:paraId="747C5834" w14:textId="627AF6C2" w:rsidR="005A1EAD" w:rsidRDefault="005A1EAD">
      <w:pPr>
        <w:spacing w:after="0" w:line="240" w:lineRule="auto"/>
        <w:jc w:val="both"/>
        <w:rPr>
          <w:rFonts w:ascii="Times New Roman" w:hAnsi="Times New Roman" w:cs="Times New Roman"/>
          <w:b/>
          <w:sz w:val="28"/>
          <w:szCs w:val="28"/>
        </w:rPr>
      </w:pPr>
    </w:p>
    <w:p w14:paraId="3D0B62BF" w14:textId="77777777" w:rsidR="00B16B42" w:rsidRDefault="005A1EAD"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2259502A" w14:textId="77EFBE5E" w:rsidR="005A1EAD" w:rsidRDefault="00B16B42"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GREGORY MASSIMO BARBAGLIA               </w:t>
      </w:r>
      <w:r w:rsidR="005A1EAD">
        <w:rPr>
          <w:rFonts w:ascii="Times New Roman" w:hAnsi="Times New Roman" w:cs="Times New Roman"/>
          <w:b/>
          <w:sz w:val="28"/>
          <w:szCs w:val="28"/>
        </w:rPr>
        <w:t xml:space="preserve">    </w:t>
      </w:r>
      <w:r w:rsidR="00345244">
        <w:rPr>
          <w:rFonts w:ascii="Times New Roman" w:hAnsi="Times New Roman" w:cs="Times New Roman"/>
          <w:b/>
          <w:sz w:val="28"/>
          <w:szCs w:val="28"/>
        </w:rPr>
        <w:t xml:space="preserve">  </w:t>
      </w:r>
      <w:r w:rsidR="005A1EAD">
        <w:rPr>
          <w:rFonts w:ascii="Times New Roman" w:hAnsi="Times New Roman" w:cs="Times New Roman"/>
          <w:b/>
          <w:sz w:val="28"/>
          <w:szCs w:val="28"/>
        </w:rPr>
        <w:t xml:space="preserve">  FOURTH RESPONDENT</w:t>
      </w:r>
    </w:p>
    <w:p w14:paraId="6037EA75" w14:textId="77777777" w:rsidR="00B16B42" w:rsidRDefault="00B16B42" w:rsidP="00871C00">
      <w:pPr>
        <w:spacing w:after="0" w:line="240" w:lineRule="auto"/>
        <w:jc w:val="both"/>
        <w:rPr>
          <w:rFonts w:ascii="Times New Roman" w:hAnsi="Times New Roman" w:cs="Times New Roman"/>
          <w:b/>
          <w:sz w:val="28"/>
          <w:szCs w:val="28"/>
        </w:rPr>
      </w:pPr>
    </w:p>
    <w:p w14:paraId="432A86C8" w14:textId="77777777" w:rsidR="00B16B42" w:rsidRDefault="00B16B4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LEONARD PULE N.O. </w:t>
      </w:r>
    </w:p>
    <w:p w14:paraId="045A30E8" w14:textId="77777777" w:rsidR="00B16B42" w:rsidRDefault="00B16B4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 his capacity as the Master of the High</w:t>
      </w:r>
    </w:p>
    <w:p w14:paraId="3EE0FE60" w14:textId="77777777" w:rsidR="00B16B42" w:rsidRDefault="00B16B4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Court, Johannesburg as defined by the</w:t>
      </w:r>
    </w:p>
    <w:p w14:paraId="7DA51211" w14:textId="2D20C7A6" w:rsidR="00B16B42" w:rsidRDefault="00B16B4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Administration of the Estate Act, 66 of 1965)                 </w:t>
      </w:r>
      <w:r w:rsidR="00345244">
        <w:rPr>
          <w:rFonts w:ascii="Times New Roman" w:hAnsi="Times New Roman" w:cs="Times New Roman"/>
          <w:b/>
          <w:sz w:val="28"/>
          <w:szCs w:val="28"/>
        </w:rPr>
        <w:t xml:space="preserve">  </w:t>
      </w:r>
      <w:r>
        <w:rPr>
          <w:rFonts w:ascii="Times New Roman" w:hAnsi="Times New Roman" w:cs="Times New Roman"/>
          <w:b/>
          <w:sz w:val="28"/>
          <w:szCs w:val="28"/>
        </w:rPr>
        <w:t xml:space="preserve">FIFTH RESPONDENT  </w:t>
      </w:r>
    </w:p>
    <w:p w14:paraId="13A04520" w14:textId="77777777" w:rsidR="00B16B42" w:rsidRDefault="00B16B42" w:rsidP="00871C00">
      <w:pPr>
        <w:spacing w:after="0" w:line="240" w:lineRule="auto"/>
        <w:jc w:val="both"/>
        <w:rPr>
          <w:rFonts w:ascii="Times New Roman" w:hAnsi="Times New Roman" w:cs="Times New Roman"/>
          <w:b/>
          <w:sz w:val="28"/>
          <w:szCs w:val="28"/>
        </w:rPr>
      </w:pPr>
    </w:p>
    <w:p w14:paraId="353AC22B" w14:textId="77777777" w:rsidR="00B16B42" w:rsidRDefault="00B16B42" w:rsidP="00871C00">
      <w:pPr>
        <w:spacing w:after="0" w:line="240" w:lineRule="auto"/>
        <w:jc w:val="both"/>
        <w:rPr>
          <w:rFonts w:ascii="Times New Roman" w:hAnsi="Times New Roman" w:cs="Times New Roman"/>
          <w:b/>
          <w:sz w:val="28"/>
          <w:szCs w:val="28"/>
        </w:rPr>
      </w:pPr>
    </w:p>
    <w:p w14:paraId="4D613432" w14:textId="1D88C752" w:rsidR="00B16B42" w:rsidRDefault="00B16B4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235365CA" w14:textId="77777777" w:rsidR="00345244" w:rsidRDefault="00345244" w:rsidP="00871C00">
      <w:pPr>
        <w:spacing w:after="0" w:line="240" w:lineRule="auto"/>
        <w:jc w:val="both"/>
        <w:rPr>
          <w:rFonts w:ascii="Times New Roman" w:hAnsi="Times New Roman" w:cs="Times New Roman"/>
          <w:b/>
          <w:sz w:val="28"/>
          <w:szCs w:val="28"/>
        </w:rPr>
      </w:pPr>
    </w:p>
    <w:p w14:paraId="3FF108C3" w14:textId="77777777" w:rsidR="00B16B42" w:rsidRDefault="00B16B42" w:rsidP="00871C00">
      <w:pPr>
        <w:spacing w:after="0" w:line="240" w:lineRule="auto"/>
        <w:jc w:val="both"/>
        <w:rPr>
          <w:rFonts w:ascii="Times New Roman" w:hAnsi="Times New Roman" w:cs="Times New Roman"/>
          <w:b/>
          <w:sz w:val="28"/>
          <w:szCs w:val="28"/>
        </w:rPr>
      </w:pPr>
    </w:p>
    <w:p w14:paraId="6546150E" w14:textId="3BFAD309" w:rsidR="00B16B42" w:rsidRDefault="00B16B42" w:rsidP="00B16B42">
      <w:pPr>
        <w:spacing w:after="0" w:line="240" w:lineRule="auto"/>
        <w:ind w:left="6480"/>
        <w:jc w:val="both"/>
        <w:rPr>
          <w:rFonts w:ascii="Times New Roman" w:hAnsi="Times New Roman" w:cs="Times New Roman"/>
          <w:b/>
          <w:sz w:val="28"/>
          <w:szCs w:val="28"/>
        </w:rPr>
      </w:pPr>
      <w:r>
        <w:rPr>
          <w:rFonts w:ascii="Times New Roman" w:hAnsi="Times New Roman" w:cs="Times New Roman"/>
          <w:b/>
          <w:sz w:val="28"/>
          <w:szCs w:val="28"/>
        </w:rPr>
        <w:t xml:space="preserve">  </w:t>
      </w:r>
      <w:r w:rsidR="00345244">
        <w:rPr>
          <w:rFonts w:ascii="Times New Roman" w:hAnsi="Times New Roman" w:cs="Times New Roman"/>
          <w:b/>
          <w:sz w:val="28"/>
          <w:szCs w:val="28"/>
        </w:rPr>
        <w:t>Case</w:t>
      </w:r>
      <w:r>
        <w:rPr>
          <w:rFonts w:ascii="Times New Roman" w:hAnsi="Times New Roman" w:cs="Times New Roman"/>
          <w:b/>
          <w:sz w:val="28"/>
          <w:szCs w:val="28"/>
        </w:rPr>
        <w:t xml:space="preserve"> N</w:t>
      </w:r>
      <w:r w:rsidR="00345244">
        <w:rPr>
          <w:rFonts w:ascii="Times New Roman" w:hAnsi="Times New Roman" w:cs="Times New Roman"/>
          <w:b/>
          <w:sz w:val="28"/>
          <w:szCs w:val="28"/>
        </w:rPr>
        <w:t>o</w:t>
      </w:r>
      <w:r>
        <w:rPr>
          <w:rFonts w:ascii="Times New Roman" w:hAnsi="Times New Roman" w:cs="Times New Roman"/>
          <w:b/>
          <w:sz w:val="28"/>
          <w:szCs w:val="28"/>
        </w:rPr>
        <w:t>: 21928/2021</w:t>
      </w:r>
    </w:p>
    <w:p w14:paraId="207EE31A" w14:textId="59ABCDC9" w:rsidR="00345244" w:rsidRDefault="00345244" w:rsidP="00B16B42">
      <w:pPr>
        <w:spacing w:after="0" w:line="240" w:lineRule="auto"/>
        <w:ind w:left="6480"/>
        <w:jc w:val="both"/>
        <w:rPr>
          <w:rFonts w:ascii="Times New Roman" w:hAnsi="Times New Roman" w:cs="Times New Roman"/>
          <w:b/>
          <w:sz w:val="28"/>
          <w:szCs w:val="28"/>
        </w:rPr>
      </w:pPr>
    </w:p>
    <w:p w14:paraId="2F02802C" w14:textId="77777777" w:rsidR="00345244" w:rsidRDefault="00345244" w:rsidP="00B16B42">
      <w:pPr>
        <w:spacing w:after="0" w:line="240" w:lineRule="auto"/>
        <w:ind w:left="6480"/>
        <w:jc w:val="both"/>
        <w:rPr>
          <w:rFonts w:ascii="Times New Roman" w:hAnsi="Times New Roman" w:cs="Times New Roman"/>
          <w:b/>
          <w:sz w:val="28"/>
          <w:szCs w:val="28"/>
        </w:rPr>
      </w:pPr>
    </w:p>
    <w:p w14:paraId="6CACB719" w14:textId="77777777" w:rsidR="00345244" w:rsidRDefault="00345244" w:rsidP="00B16B42">
      <w:pPr>
        <w:spacing w:after="0" w:line="240" w:lineRule="auto"/>
        <w:ind w:left="6480"/>
        <w:jc w:val="both"/>
        <w:rPr>
          <w:rFonts w:ascii="Times New Roman" w:hAnsi="Times New Roman" w:cs="Times New Roman"/>
          <w:b/>
          <w:sz w:val="28"/>
          <w:szCs w:val="28"/>
        </w:rPr>
      </w:pPr>
    </w:p>
    <w:p w14:paraId="4B5872A9" w14:textId="77777777" w:rsidR="00B16B42" w:rsidRDefault="00B16B42" w:rsidP="00B16B42">
      <w:pPr>
        <w:spacing w:after="0" w:line="240" w:lineRule="auto"/>
        <w:ind w:left="6480"/>
        <w:jc w:val="both"/>
        <w:rPr>
          <w:rFonts w:ascii="Times New Roman" w:hAnsi="Times New Roman" w:cs="Times New Roman"/>
          <w:b/>
          <w:sz w:val="28"/>
          <w:szCs w:val="28"/>
        </w:rPr>
      </w:pPr>
    </w:p>
    <w:p w14:paraId="3FC19292" w14:textId="11AA3FA6" w:rsidR="00B16B42" w:rsidRDefault="00B16B42" w:rsidP="00B16B42">
      <w:pPr>
        <w:spacing w:after="0" w:line="240" w:lineRule="auto"/>
        <w:ind w:left="648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2ED0505" w14:textId="77777777" w:rsidR="00B16B42" w:rsidRPr="00871C00" w:rsidRDefault="00B16B42" w:rsidP="00B16B42">
      <w:pPr>
        <w:spacing w:line="240" w:lineRule="auto"/>
        <w:jc w:val="both"/>
        <w:rPr>
          <w:rFonts w:ascii="Times New Roman" w:hAnsi="Times New Roman" w:cs="Times New Roman"/>
          <w:b/>
          <w:sz w:val="28"/>
          <w:szCs w:val="28"/>
        </w:rPr>
      </w:pPr>
      <w:r>
        <w:rPr>
          <w:rFonts w:ascii="Times New Roman" w:hAnsi="Times New Roman" w:cs="Times New Roman"/>
          <w:b/>
          <w:sz w:val="28"/>
          <w:szCs w:val="28"/>
        </w:rPr>
        <w:t>SILVANA IDA BARBAGLIA                                                             APPLICANT</w:t>
      </w:r>
    </w:p>
    <w:p w14:paraId="29E65A79" w14:textId="77777777" w:rsidR="00B16B42" w:rsidRDefault="00B16B42" w:rsidP="00B16B42">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05299CA4" w14:textId="77777777" w:rsidR="00B16B42" w:rsidRPr="00454B4E" w:rsidRDefault="00B16B42" w:rsidP="00B16B42">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286AFA66" w14:textId="15186C9B" w:rsidR="00B16B42" w:rsidRDefault="00B16B42"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w:t>
      </w:r>
    </w:p>
    <w:p w14:paraId="650B2849" w14:textId="77777777" w:rsidR="00345244" w:rsidRDefault="00345244" w:rsidP="00B16B42">
      <w:pPr>
        <w:spacing w:after="0" w:line="240" w:lineRule="auto"/>
        <w:jc w:val="both"/>
        <w:rPr>
          <w:rFonts w:ascii="Times New Roman" w:hAnsi="Times New Roman" w:cs="Times New Roman"/>
          <w:b/>
          <w:sz w:val="28"/>
          <w:szCs w:val="28"/>
        </w:rPr>
      </w:pPr>
    </w:p>
    <w:p w14:paraId="0DE0C344" w14:textId="77777777" w:rsidR="00345244" w:rsidRDefault="00345244" w:rsidP="00B16B42">
      <w:pPr>
        <w:spacing w:after="0" w:line="240" w:lineRule="auto"/>
        <w:jc w:val="both"/>
        <w:rPr>
          <w:rFonts w:ascii="Times New Roman" w:hAnsi="Times New Roman" w:cs="Times New Roman"/>
          <w:b/>
          <w:sz w:val="28"/>
          <w:szCs w:val="28"/>
        </w:rPr>
      </w:pPr>
    </w:p>
    <w:p w14:paraId="2B14E516" w14:textId="77777777" w:rsidR="00B16B42" w:rsidRDefault="00B16B42" w:rsidP="00B16B42">
      <w:pPr>
        <w:spacing w:after="0" w:line="240" w:lineRule="auto"/>
        <w:jc w:val="both"/>
        <w:rPr>
          <w:rFonts w:ascii="Times New Roman" w:hAnsi="Times New Roman" w:cs="Times New Roman"/>
          <w:b/>
          <w:sz w:val="28"/>
          <w:szCs w:val="28"/>
        </w:rPr>
      </w:pPr>
    </w:p>
    <w:p w14:paraId="5BA54226" w14:textId="79ED5BEA" w:rsidR="00B16B42" w:rsidRDefault="00B16B42"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MICHAEL ANTINIO VINCENZO BARBAGLIA       </w:t>
      </w:r>
      <w:r w:rsidR="00345244">
        <w:rPr>
          <w:rFonts w:ascii="Times New Roman" w:hAnsi="Times New Roman" w:cs="Times New Roman"/>
          <w:b/>
          <w:sz w:val="28"/>
          <w:szCs w:val="28"/>
        </w:rPr>
        <w:t xml:space="preserve">  </w:t>
      </w:r>
      <w:r>
        <w:rPr>
          <w:rFonts w:ascii="Times New Roman" w:hAnsi="Times New Roman" w:cs="Times New Roman"/>
          <w:b/>
          <w:sz w:val="28"/>
          <w:szCs w:val="28"/>
        </w:rPr>
        <w:t xml:space="preserve">  FIRST RESPONDENT</w:t>
      </w:r>
    </w:p>
    <w:p w14:paraId="6DE79EBE" w14:textId="77777777" w:rsidR="00B16B42" w:rsidRDefault="00B16B42" w:rsidP="00B16B42">
      <w:pPr>
        <w:spacing w:after="0" w:line="240" w:lineRule="auto"/>
        <w:jc w:val="both"/>
        <w:rPr>
          <w:rFonts w:ascii="Times New Roman" w:hAnsi="Times New Roman" w:cs="Times New Roman"/>
          <w:b/>
          <w:sz w:val="28"/>
          <w:szCs w:val="28"/>
        </w:rPr>
      </w:pPr>
    </w:p>
    <w:p w14:paraId="69C1D149" w14:textId="104592BF" w:rsidR="00B16B42" w:rsidRDefault="00B16B42"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PABAR (PROPRIETARY) LIMITED                       </w:t>
      </w:r>
      <w:r w:rsidR="00345244">
        <w:rPr>
          <w:rFonts w:ascii="Times New Roman" w:hAnsi="Times New Roman" w:cs="Times New Roman"/>
          <w:b/>
          <w:sz w:val="28"/>
          <w:szCs w:val="28"/>
        </w:rPr>
        <w:t xml:space="preserve">  </w:t>
      </w:r>
      <w:r>
        <w:rPr>
          <w:rFonts w:ascii="Times New Roman" w:hAnsi="Times New Roman" w:cs="Times New Roman"/>
          <w:b/>
          <w:sz w:val="28"/>
          <w:szCs w:val="28"/>
        </w:rPr>
        <w:t xml:space="preserve"> SECOND RESPOND</w:t>
      </w:r>
      <w:r w:rsidR="00E34DA8">
        <w:rPr>
          <w:rFonts w:ascii="Times New Roman" w:hAnsi="Times New Roman" w:cs="Times New Roman"/>
          <w:b/>
          <w:sz w:val="28"/>
          <w:szCs w:val="28"/>
        </w:rPr>
        <w:t>ENT</w:t>
      </w:r>
    </w:p>
    <w:p w14:paraId="4B86DDDF" w14:textId="77777777" w:rsidR="00B16B42" w:rsidRDefault="00B16B42" w:rsidP="00B16B42">
      <w:pPr>
        <w:spacing w:after="0" w:line="240" w:lineRule="auto"/>
        <w:jc w:val="both"/>
        <w:rPr>
          <w:rFonts w:ascii="Times New Roman" w:hAnsi="Times New Roman" w:cs="Times New Roman"/>
          <w:b/>
          <w:sz w:val="28"/>
          <w:szCs w:val="28"/>
        </w:rPr>
      </w:pPr>
    </w:p>
    <w:p w14:paraId="0FFA93A0" w14:textId="095AED68" w:rsidR="00B16B42" w:rsidRDefault="00B16B42"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CHARL EDWARD ANDERSON N.O.                    </w:t>
      </w:r>
      <w:r w:rsidR="00345244">
        <w:rPr>
          <w:rFonts w:ascii="Times New Roman" w:hAnsi="Times New Roman" w:cs="Times New Roman"/>
          <w:b/>
          <w:sz w:val="28"/>
          <w:szCs w:val="28"/>
        </w:rPr>
        <w:t xml:space="preserve">   </w:t>
      </w:r>
      <w:r>
        <w:rPr>
          <w:rFonts w:ascii="Times New Roman" w:hAnsi="Times New Roman" w:cs="Times New Roman"/>
          <w:b/>
          <w:sz w:val="28"/>
          <w:szCs w:val="28"/>
        </w:rPr>
        <w:t xml:space="preserve">   THIRD RESPONDENT</w:t>
      </w:r>
    </w:p>
    <w:p w14:paraId="1F1BB89F" w14:textId="2CAE6A98" w:rsidR="00B16B42" w:rsidRDefault="00B16B42"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0586707A" w14:textId="3A3895A3" w:rsidR="00B16B42" w:rsidRDefault="00B16B42" w:rsidP="00B16B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GREGORY MASSIMO BARBAGLIA                    </w:t>
      </w:r>
      <w:r w:rsidR="00345244">
        <w:rPr>
          <w:rFonts w:ascii="Times New Roman" w:hAnsi="Times New Roman" w:cs="Times New Roman"/>
          <w:b/>
          <w:sz w:val="28"/>
          <w:szCs w:val="28"/>
        </w:rPr>
        <w:t xml:space="preserve">  </w:t>
      </w:r>
      <w:r>
        <w:rPr>
          <w:rFonts w:ascii="Times New Roman" w:hAnsi="Times New Roman" w:cs="Times New Roman"/>
          <w:b/>
          <w:sz w:val="28"/>
          <w:szCs w:val="28"/>
        </w:rPr>
        <w:t xml:space="preserve"> FOURTH RESPONDENT</w:t>
      </w:r>
    </w:p>
    <w:p w14:paraId="70F66139" w14:textId="425486BB" w:rsidR="00932349" w:rsidRDefault="005A1EA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1169AAB2" w14:textId="5942D79A" w:rsidR="00B543CD" w:rsidRDefault="00B543CD" w:rsidP="00871C00">
      <w:pPr>
        <w:spacing w:after="0" w:line="240" w:lineRule="auto"/>
        <w:jc w:val="both"/>
        <w:rPr>
          <w:rFonts w:ascii="Times New Roman" w:hAnsi="Times New Roman" w:cs="Times New Roman"/>
          <w:b/>
          <w:sz w:val="28"/>
          <w:szCs w:val="28"/>
        </w:rPr>
      </w:pP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2A8F58A" w:rsidR="004E52F2" w:rsidRDefault="005A1E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73790C60" w14:textId="35A367D5" w:rsidR="00911131" w:rsidRDefault="00911131">
      <w:pPr>
        <w:spacing w:after="0" w:line="240" w:lineRule="auto"/>
        <w:jc w:val="both"/>
        <w:rPr>
          <w:rFonts w:ascii="Times New Roman" w:hAnsi="Times New Roman" w:cs="Times New Roman"/>
          <w:b/>
          <w:sz w:val="28"/>
          <w:szCs w:val="28"/>
        </w:rPr>
      </w:pPr>
    </w:p>
    <w:p w14:paraId="4AEF221C" w14:textId="1FA27C10"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C408C4">
        <w:rPr>
          <w:rFonts w:ascii="Times New Roman" w:hAnsi="Times New Roman" w:cs="Times New Roman"/>
          <w:sz w:val="28"/>
          <w:szCs w:val="28"/>
        </w:rPr>
        <w:t xml:space="preserve">f the judgment is deemed to be the </w:t>
      </w:r>
      <w:r w:rsidR="0054310E">
        <w:rPr>
          <w:rFonts w:ascii="Times New Roman" w:hAnsi="Times New Roman" w:cs="Times New Roman"/>
          <w:sz w:val="28"/>
          <w:szCs w:val="28"/>
        </w:rPr>
        <w:t>11</w:t>
      </w:r>
      <w:r w:rsidR="0054310E" w:rsidRPr="0054310E">
        <w:rPr>
          <w:rFonts w:ascii="Times New Roman" w:hAnsi="Times New Roman" w:cs="Times New Roman"/>
          <w:sz w:val="28"/>
          <w:szCs w:val="28"/>
          <w:vertAlign w:val="superscript"/>
        </w:rPr>
        <w:t>th</w:t>
      </w:r>
      <w:r w:rsidR="0054310E">
        <w:rPr>
          <w:rFonts w:ascii="Times New Roman" w:hAnsi="Times New Roman" w:cs="Times New Roman"/>
          <w:sz w:val="28"/>
          <w:szCs w:val="28"/>
        </w:rPr>
        <w:t xml:space="preserve"> of April</w:t>
      </w:r>
      <w:r w:rsidR="005A1EAD">
        <w:rPr>
          <w:rFonts w:ascii="Times New Roman" w:hAnsi="Times New Roman" w:cs="Times New Roman"/>
          <w:sz w:val="28"/>
          <w:szCs w:val="28"/>
        </w:rPr>
        <w:t xml:space="preserve"> 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468A6188" w14:textId="77777777" w:rsidR="0050188D" w:rsidRDefault="0050188D" w:rsidP="0050188D">
      <w:pPr>
        <w:spacing w:after="0" w:line="240" w:lineRule="auto"/>
        <w:ind w:left="1440" w:hanging="1440"/>
        <w:jc w:val="both"/>
        <w:rPr>
          <w:rFonts w:ascii="Times New Roman" w:hAnsi="Times New Roman" w:cs="Times New Roman"/>
          <w:sz w:val="28"/>
          <w:szCs w:val="28"/>
        </w:rPr>
      </w:pPr>
    </w:p>
    <w:p w14:paraId="5A46334D" w14:textId="77777777" w:rsidR="00551426" w:rsidRDefault="00551426">
      <w:pPr>
        <w:spacing w:after="0" w:line="240" w:lineRule="auto"/>
        <w:jc w:val="both"/>
        <w:rPr>
          <w:rFonts w:ascii="Times New Roman" w:hAnsi="Times New Roman" w:cs="Times New Roman"/>
          <w:b/>
          <w:sz w:val="28"/>
          <w:szCs w:val="28"/>
        </w:rPr>
      </w:pPr>
    </w:p>
    <w:p w14:paraId="4EA97949" w14:textId="0C2011BF"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787E7A53" w14:textId="77777777" w:rsidR="0054310E" w:rsidRDefault="007C3F65" w:rsidP="0054310E">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4310E">
        <w:rPr>
          <w:rFonts w:ascii="Times New Roman" w:hAnsi="Times New Roman" w:cs="Times New Roman"/>
          <w:sz w:val="28"/>
          <w:szCs w:val="28"/>
        </w:rPr>
        <w:t>For the sake of convenience, in this judgment I shall refer to the parties as in convention. Furthermore, this Court directed that this matter be determined on the papers without an oral hearing, as provided for in the Gauteng Division Consolidated Directives; re Court Operations during the National State of Disaster issued by the Judge President of this Division on the 18</w:t>
      </w:r>
      <w:r w:rsidR="0054310E">
        <w:rPr>
          <w:rFonts w:ascii="Times New Roman" w:hAnsi="Times New Roman" w:cs="Times New Roman"/>
          <w:sz w:val="28"/>
          <w:szCs w:val="28"/>
          <w:vertAlign w:val="superscript"/>
        </w:rPr>
        <w:t>th</w:t>
      </w:r>
      <w:r w:rsidR="0054310E">
        <w:rPr>
          <w:rFonts w:ascii="Times New Roman" w:hAnsi="Times New Roman" w:cs="Times New Roman"/>
          <w:sz w:val="28"/>
          <w:szCs w:val="28"/>
        </w:rPr>
        <w:t xml:space="preserve"> of September 2020.</w:t>
      </w:r>
    </w:p>
    <w:p w14:paraId="2727C0DC" w14:textId="77777777" w:rsidR="0054310E" w:rsidRPr="000723A9" w:rsidRDefault="0054310E" w:rsidP="0054310E">
      <w:pPr>
        <w:spacing w:after="0" w:line="360" w:lineRule="auto"/>
        <w:ind w:left="720" w:hanging="645"/>
        <w:jc w:val="both"/>
        <w:rPr>
          <w:rFonts w:ascii="Times New Roman" w:hAnsi="Times New Roman" w:cs="Times New Roman"/>
          <w:sz w:val="28"/>
          <w:szCs w:val="28"/>
        </w:rPr>
      </w:pPr>
    </w:p>
    <w:p w14:paraId="3B1E7164" w14:textId="396C3C94" w:rsidR="0054310E" w:rsidRDefault="0054310E" w:rsidP="0054310E">
      <w:pPr>
        <w:spacing w:after="0" w:line="360" w:lineRule="auto"/>
        <w:ind w:left="795" w:hanging="795"/>
        <w:jc w:val="both"/>
        <w:rPr>
          <w:rFonts w:ascii="Times New Roman" w:hAnsi="Times New Roman" w:cs="Times New Roman"/>
          <w:sz w:val="28"/>
          <w:szCs w:val="28"/>
        </w:rPr>
      </w:pPr>
      <w:r w:rsidRPr="000723A9">
        <w:rPr>
          <w:rFonts w:ascii="Times New Roman" w:hAnsi="Times New Roman" w:cs="Times New Roman"/>
          <w:sz w:val="28"/>
          <w:szCs w:val="28"/>
        </w:rPr>
        <w:t>[2]</w:t>
      </w:r>
      <w:r w:rsidRPr="000723A9">
        <w:rPr>
          <w:rFonts w:ascii="Times New Roman" w:hAnsi="Times New Roman" w:cs="Times New Roman"/>
          <w:sz w:val="28"/>
          <w:szCs w:val="28"/>
        </w:rPr>
        <w:tab/>
      </w:r>
      <w:r>
        <w:rPr>
          <w:rFonts w:ascii="Times New Roman" w:hAnsi="Times New Roman" w:cs="Times New Roman"/>
          <w:sz w:val="28"/>
          <w:szCs w:val="28"/>
        </w:rPr>
        <w:t>The first and second respondents launched this application for leave to appeal against the whole of the judgment and order of this Court in both the case numbers as reflected above handed down electronically on the 22</w:t>
      </w:r>
      <w:r w:rsidRPr="0054310E">
        <w:rPr>
          <w:rFonts w:ascii="Times New Roman" w:hAnsi="Times New Roman" w:cs="Times New Roman"/>
          <w:sz w:val="28"/>
          <w:szCs w:val="28"/>
          <w:vertAlign w:val="superscript"/>
        </w:rPr>
        <w:t>nd</w:t>
      </w:r>
      <w:r>
        <w:rPr>
          <w:rFonts w:ascii="Times New Roman" w:hAnsi="Times New Roman" w:cs="Times New Roman"/>
          <w:sz w:val="28"/>
          <w:szCs w:val="28"/>
        </w:rPr>
        <w:t xml:space="preserve"> of March 2022 granting the applicant the interim relief and the relief as prayed for in terms of section 163 of the Companies Act, 71 of 2008.</w:t>
      </w:r>
    </w:p>
    <w:p w14:paraId="19F0EF62" w14:textId="77777777" w:rsidR="0054310E" w:rsidRDefault="0054310E" w:rsidP="0054310E">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 xml:space="preserve"> </w:t>
      </w:r>
    </w:p>
    <w:p w14:paraId="07AD5EFC" w14:textId="77777777" w:rsidR="00305FC6" w:rsidRDefault="0054310E" w:rsidP="0054310E">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05FC6">
        <w:rPr>
          <w:rFonts w:ascii="Times New Roman" w:hAnsi="Times New Roman" w:cs="Times New Roman"/>
          <w:sz w:val="28"/>
          <w:szCs w:val="28"/>
        </w:rPr>
        <w:t>It is now settled</w:t>
      </w:r>
      <w:r w:rsidRPr="004E5C8D">
        <w:rPr>
          <w:rFonts w:ascii="Times New Roman" w:hAnsi="Times New Roman" w:cs="Times New Roman"/>
          <w:sz w:val="28"/>
          <w:szCs w:val="28"/>
        </w:rPr>
        <w:t xml:space="preserve"> law that leave to appeal may only be given where the Judge or Judges concerned are of the opinion that the appeal would have a reasonable prospect of success or where there is some other compelling reason why the appeal should be heard, including conflicting judgments on the matter under consideration.</w:t>
      </w:r>
      <w:r>
        <w:rPr>
          <w:rFonts w:ascii="Times New Roman" w:hAnsi="Times New Roman" w:cs="Times New Roman"/>
          <w:sz w:val="28"/>
          <w:szCs w:val="28"/>
        </w:rPr>
        <w:t xml:space="preserve"> </w:t>
      </w:r>
    </w:p>
    <w:p w14:paraId="7075E363" w14:textId="3A253262" w:rsidR="00305FC6" w:rsidRDefault="00305FC6" w:rsidP="0054310E">
      <w:pPr>
        <w:spacing w:after="0" w:line="360" w:lineRule="auto"/>
        <w:ind w:left="795" w:hanging="720"/>
        <w:jc w:val="both"/>
        <w:rPr>
          <w:rFonts w:ascii="Times New Roman" w:hAnsi="Times New Roman" w:cs="Times New Roman"/>
          <w:sz w:val="28"/>
          <w:szCs w:val="28"/>
        </w:rPr>
      </w:pPr>
    </w:p>
    <w:p w14:paraId="400ABB9C" w14:textId="77777777" w:rsidR="00283CDD" w:rsidRDefault="00283CDD" w:rsidP="0054310E">
      <w:pPr>
        <w:spacing w:after="0" w:line="360" w:lineRule="auto"/>
        <w:ind w:left="795" w:hanging="720"/>
        <w:jc w:val="both"/>
        <w:rPr>
          <w:rFonts w:ascii="Times New Roman" w:hAnsi="Times New Roman" w:cs="Times New Roman"/>
          <w:sz w:val="28"/>
          <w:szCs w:val="28"/>
        </w:rPr>
      </w:pPr>
    </w:p>
    <w:p w14:paraId="4B1C4536" w14:textId="6D6A4BD9" w:rsidR="0054310E" w:rsidRDefault="00305FC6" w:rsidP="0054310E">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54310E" w:rsidRPr="00305FC6">
        <w:rPr>
          <w:rFonts w:ascii="Times New Roman" w:hAnsi="Times New Roman" w:cs="Times New Roman"/>
          <w:sz w:val="28"/>
          <w:szCs w:val="28"/>
        </w:rPr>
        <w:t>See section 17 of the Superior Courts Act, 10 of 2013</w:t>
      </w:r>
      <w:r>
        <w:rPr>
          <w:rFonts w:ascii="Times New Roman" w:hAnsi="Times New Roman" w:cs="Times New Roman"/>
          <w:sz w:val="28"/>
          <w:szCs w:val="28"/>
        </w:rPr>
        <w:t xml:space="preserve"> provides the following:</w:t>
      </w:r>
    </w:p>
    <w:p w14:paraId="21ECC60F" w14:textId="3388159C" w:rsidR="00305FC6" w:rsidRDefault="00305FC6" w:rsidP="0054310E">
      <w:pPr>
        <w:spacing w:after="0" w:line="360" w:lineRule="auto"/>
        <w:ind w:left="795"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05FC6">
        <w:rPr>
          <w:rFonts w:ascii="Times New Roman" w:hAnsi="Times New Roman" w:cs="Times New Roman"/>
          <w:i/>
          <w:sz w:val="28"/>
          <w:szCs w:val="28"/>
        </w:rPr>
        <w:t>“Leave to Appeal</w:t>
      </w:r>
    </w:p>
    <w:p w14:paraId="06B1C410" w14:textId="709DC3A7" w:rsidR="00305FC6" w:rsidRPr="00305FC6" w:rsidRDefault="00305FC6" w:rsidP="00305FC6">
      <w:pPr>
        <w:spacing w:after="0" w:line="360" w:lineRule="auto"/>
        <w:ind w:left="3600" w:hanging="1445"/>
        <w:jc w:val="both"/>
        <w:rPr>
          <w:rFonts w:ascii="Times New Roman" w:hAnsi="Times New Roman" w:cs="Times New Roman"/>
          <w:i/>
          <w:sz w:val="28"/>
          <w:szCs w:val="28"/>
        </w:rPr>
      </w:pPr>
      <w:r>
        <w:rPr>
          <w:rFonts w:ascii="Times New Roman" w:hAnsi="Times New Roman" w:cs="Times New Roman"/>
          <w:i/>
          <w:sz w:val="28"/>
          <w:szCs w:val="28"/>
        </w:rPr>
        <w:t>17. (1)</w:t>
      </w:r>
      <w:r>
        <w:rPr>
          <w:rFonts w:ascii="Times New Roman" w:hAnsi="Times New Roman" w:cs="Times New Roman"/>
          <w:i/>
          <w:sz w:val="28"/>
          <w:szCs w:val="28"/>
        </w:rPr>
        <w:tab/>
        <w:t>Leave to appeal may only be given where the judge or judges concerned are of the opinion that -</w:t>
      </w:r>
    </w:p>
    <w:p w14:paraId="169814D1" w14:textId="57D763F3" w:rsidR="0054310E" w:rsidRPr="00305FC6" w:rsidRDefault="00305FC6" w:rsidP="00305FC6">
      <w:pPr>
        <w:spacing w:after="0" w:line="360" w:lineRule="auto"/>
        <w:ind w:left="4320" w:hanging="720"/>
        <w:jc w:val="both"/>
        <w:rPr>
          <w:rFonts w:ascii="Times New Roman" w:hAnsi="Times New Roman" w:cs="Times New Roman"/>
          <w:i/>
          <w:sz w:val="28"/>
          <w:szCs w:val="28"/>
        </w:rPr>
      </w:pPr>
      <w:r w:rsidRPr="00305FC6">
        <w:rPr>
          <w:rFonts w:ascii="Times New Roman" w:hAnsi="Times New Roman" w:cs="Times New Roman"/>
          <w:i/>
          <w:sz w:val="28"/>
          <w:szCs w:val="28"/>
        </w:rPr>
        <w:t>(a) (i)</w:t>
      </w:r>
      <w:r w:rsidRPr="00305FC6">
        <w:rPr>
          <w:rFonts w:ascii="Times New Roman" w:hAnsi="Times New Roman" w:cs="Times New Roman"/>
          <w:i/>
          <w:sz w:val="28"/>
          <w:szCs w:val="28"/>
        </w:rPr>
        <w:tab/>
        <w:t>the appeal would have a reasonable prospect of success; or</w:t>
      </w:r>
    </w:p>
    <w:p w14:paraId="7D2244B4" w14:textId="23F09225" w:rsidR="00305FC6" w:rsidRPr="00305FC6" w:rsidRDefault="00305FC6" w:rsidP="00305FC6">
      <w:pPr>
        <w:spacing w:after="0" w:line="360" w:lineRule="auto"/>
        <w:ind w:left="4320" w:hanging="720"/>
        <w:jc w:val="both"/>
        <w:rPr>
          <w:rFonts w:ascii="Times New Roman" w:hAnsi="Times New Roman" w:cs="Times New Roman"/>
          <w:i/>
          <w:sz w:val="28"/>
          <w:szCs w:val="28"/>
        </w:rPr>
      </w:pPr>
      <w:r w:rsidRPr="00305FC6">
        <w:rPr>
          <w:rFonts w:ascii="Times New Roman" w:hAnsi="Times New Roman" w:cs="Times New Roman"/>
          <w:i/>
          <w:sz w:val="28"/>
          <w:szCs w:val="28"/>
        </w:rPr>
        <w:t xml:space="preserve">     (ii) there is some other compelling reason why the appeal should be heard, including conflicting judgments on the matter under consideration;</w:t>
      </w:r>
    </w:p>
    <w:p w14:paraId="50D0D039" w14:textId="47DAF1EE" w:rsidR="00305FC6" w:rsidRDefault="00305FC6" w:rsidP="00305FC6">
      <w:pPr>
        <w:spacing w:after="0" w:line="360" w:lineRule="auto"/>
        <w:ind w:left="4320" w:hanging="720"/>
        <w:jc w:val="both"/>
        <w:rPr>
          <w:rFonts w:ascii="Times New Roman" w:hAnsi="Times New Roman" w:cs="Times New Roman"/>
          <w:i/>
          <w:sz w:val="28"/>
          <w:szCs w:val="28"/>
        </w:rPr>
      </w:pPr>
      <w:r w:rsidRPr="00283CDD">
        <w:rPr>
          <w:rFonts w:ascii="Times New Roman" w:hAnsi="Times New Roman" w:cs="Times New Roman"/>
          <w:i/>
          <w:sz w:val="28"/>
          <w:szCs w:val="28"/>
        </w:rPr>
        <w:t>(b)</w:t>
      </w:r>
      <w:r w:rsidR="00283CDD">
        <w:rPr>
          <w:rFonts w:ascii="Times New Roman" w:hAnsi="Times New Roman" w:cs="Times New Roman"/>
          <w:i/>
          <w:sz w:val="28"/>
          <w:szCs w:val="28"/>
        </w:rPr>
        <w:t xml:space="preserve"> ……………………..</w:t>
      </w:r>
    </w:p>
    <w:p w14:paraId="3580059D" w14:textId="34F61459" w:rsidR="00283CDD" w:rsidRPr="00283CDD" w:rsidRDefault="00283CDD" w:rsidP="00305FC6">
      <w:pPr>
        <w:spacing w:after="0" w:line="360" w:lineRule="auto"/>
        <w:ind w:left="4320" w:hanging="720"/>
        <w:jc w:val="both"/>
        <w:rPr>
          <w:rFonts w:ascii="Times New Roman" w:hAnsi="Times New Roman" w:cs="Times New Roman"/>
          <w:i/>
          <w:sz w:val="28"/>
          <w:szCs w:val="28"/>
        </w:rPr>
      </w:pPr>
      <w:r>
        <w:rPr>
          <w:rFonts w:ascii="Times New Roman" w:hAnsi="Times New Roman" w:cs="Times New Roman"/>
          <w:i/>
          <w:sz w:val="28"/>
          <w:szCs w:val="28"/>
        </w:rPr>
        <w:t>(c)  where the decision sought to be appealed does not dispose of all the issues in the case, the appeal would lead to a just and prompt resolution of the real issues between the parties.”</w:t>
      </w:r>
    </w:p>
    <w:p w14:paraId="0B978B7E" w14:textId="77777777" w:rsidR="00283CDD" w:rsidRDefault="00283CDD" w:rsidP="0054310E">
      <w:pPr>
        <w:spacing w:after="0" w:line="360" w:lineRule="auto"/>
        <w:ind w:left="795" w:hanging="720"/>
        <w:jc w:val="both"/>
        <w:rPr>
          <w:rFonts w:ascii="Times New Roman" w:hAnsi="Times New Roman" w:cs="Times New Roman"/>
          <w:sz w:val="28"/>
          <w:szCs w:val="28"/>
        </w:rPr>
      </w:pPr>
    </w:p>
    <w:p w14:paraId="6363547D" w14:textId="0B12CA17" w:rsidR="0054310E" w:rsidRDefault="00283CDD" w:rsidP="0054310E">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[5</w:t>
      </w:r>
      <w:r w:rsidR="0054310E">
        <w:rPr>
          <w:rFonts w:ascii="Times New Roman" w:hAnsi="Times New Roman" w:cs="Times New Roman"/>
          <w:sz w:val="28"/>
          <w:szCs w:val="28"/>
        </w:rPr>
        <w:t>]</w:t>
      </w:r>
      <w:r w:rsidR="0054310E">
        <w:rPr>
          <w:rFonts w:ascii="Times New Roman" w:hAnsi="Times New Roman" w:cs="Times New Roman"/>
          <w:sz w:val="28"/>
          <w:szCs w:val="28"/>
        </w:rPr>
        <w:tab/>
        <w:t xml:space="preserve">The grounds for the leave to appeal are succinctly stated in the notice of application for leave to appeal </w:t>
      </w:r>
      <w:r>
        <w:rPr>
          <w:rFonts w:ascii="Times New Roman" w:hAnsi="Times New Roman" w:cs="Times New Roman"/>
          <w:sz w:val="28"/>
          <w:szCs w:val="28"/>
        </w:rPr>
        <w:t xml:space="preserve">which encompasses the issues in both cases </w:t>
      </w:r>
      <w:r w:rsidR="0054310E">
        <w:rPr>
          <w:rFonts w:ascii="Times New Roman" w:hAnsi="Times New Roman" w:cs="Times New Roman"/>
          <w:sz w:val="28"/>
          <w:szCs w:val="28"/>
        </w:rPr>
        <w:t>and I do not intend to restate them in this judgment. Furthermore, I would like to extend my gratitude and appreciation to counsel for the parties for the submissions made in their concise heads of argument.</w:t>
      </w:r>
    </w:p>
    <w:p w14:paraId="1372348A" w14:textId="11636ABF" w:rsidR="00283CDD" w:rsidRDefault="00283CDD" w:rsidP="0054310E">
      <w:pPr>
        <w:spacing w:after="0" w:line="360" w:lineRule="auto"/>
        <w:ind w:left="795" w:hanging="720"/>
        <w:jc w:val="both"/>
        <w:rPr>
          <w:rFonts w:ascii="Times New Roman" w:hAnsi="Times New Roman" w:cs="Times New Roman"/>
          <w:sz w:val="28"/>
          <w:szCs w:val="28"/>
        </w:rPr>
      </w:pPr>
    </w:p>
    <w:p w14:paraId="2E02EB1E" w14:textId="23BA545C" w:rsidR="00283CDD" w:rsidRDefault="00283CDD" w:rsidP="0054310E">
      <w:pPr>
        <w:spacing w:after="0" w:line="360" w:lineRule="auto"/>
        <w:ind w:left="795" w:hanging="720"/>
        <w:jc w:val="both"/>
        <w:rPr>
          <w:rFonts w:ascii="Times New Roman" w:hAnsi="Times New Roman" w:cs="Times New Roman"/>
          <w:i/>
          <w:sz w:val="28"/>
          <w:szCs w:val="28"/>
        </w:rPr>
      </w:pPr>
      <w:r>
        <w:rPr>
          <w:rFonts w:ascii="Times New Roman" w:hAnsi="Times New Roman" w:cs="Times New Roman"/>
          <w:sz w:val="28"/>
          <w:szCs w:val="28"/>
        </w:rPr>
        <w:t>[6]</w:t>
      </w:r>
      <w:r>
        <w:rPr>
          <w:rFonts w:ascii="Times New Roman" w:hAnsi="Times New Roman" w:cs="Times New Roman"/>
          <w:sz w:val="28"/>
          <w:szCs w:val="28"/>
        </w:rPr>
        <w:tab/>
      </w:r>
      <w:r w:rsidR="00FD058B">
        <w:rPr>
          <w:rFonts w:ascii="Times New Roman" w:hAnsi="Times New Roman" w:cs="Times New Roman"/>
          <w:sz w:val="28"/>
          <w:szCs w:val="28"/>
        </w:rPr>
        <w:t xml:space="preserve">It is trite law that the spoliation relief is an interim remedy since it </w:t>
      </w:r>
      <w:r w:rsidR="00A052E3">
        <w:rPr>
          <w:rFonts w:ascii="Times New Roman" w:hAnsi="Times New Roman" w:cs="Times New Roman"/>
          <w:sz w:val="28"/>
          <w:szCs w:val="28"/>
        </w:rPr>
        <w:t>does not deal with the issues with regards to</w:t>
      </w:r>
      <w:r w:rsidR="00FD058B">
        <w:rPr>
          <w:rFonts w:ascii="Times New Roman" w:hAnsi="Times New Roman" w:cs="Times New Roman"/>
          <w:sz w:val="28"/>
          <w:szCs w:val="28"/>
        </w:rPr>
        <w:t xml:space="preserve"> the rights of the parties. To put it differently, the spoliation relief is interim since it does not dispose of all or substantial issues in the case. It is my view therefore that since the spoliation order is interim in nature, it is not appealable and the application for leave to appeal falls to be dismissed on this point. </w:t>
      </w:r>
      <w:r w:rsidR="00FD058B">
        <w:rPr>
          <w:rFonts w:ascii="Times New Roman" w:hAnsi="Times New Roman" w:cs="Times New Roman"/>
          <w:i/>
          <w:sz w:val="28"/>
          <w:szCs w:val="28"/>
        </w:rPr>
        <w:t>(See</w:t>
      </w:r>
      <w:r w:rsidR="00FD058B" w:rsidRPr="000723A9">
        <w:rPr>
          <w:rFonts w:ascii="Times New Roman" w:hAnsi="Times New Roman" w:cs="Times New Roman"/>
          <w:sz w:val="28"/>
          <w:szCs w:val="28"/>
        </w:rPr>
        <w:t xml:space="preserve"> </w:t>
      </w:r>
      <w:r w:rsidR="00FD058B" w:rsidRPr="000723A9">
        <w:rPr>
          <w:rFonts w:ascii="Times New Roman" w:hAnsi="Times New Roman" w:cs="Times New Roman"/>
          <w:i/>
          <w:sz w:val="28"/>
          <w:szCs w:val="28"/>
        </w:rPr>
        <w:t>Economic Freedom Fighters v Gordhan and Others; Public Protector and Another v Gordhan and Others 2020 (8) SA 325</w:t>
      </w:r>
      <w:r w:rsidR="00FD058B">
        <w:rPr>
          <w:rFonts w:ascii="Times New Roman" w:hAnsi="Times New Roman" w:cs="Times New Roman"/>
          <w:i/>
          <w:sz w:val="28"/>
          <w:szCs w:val="28"/>
        </w:rPr>
        <w:t>)</w:t>
      </w:r>
    </w:p>
    <w:p w14:paraId="1CC791D5" w14:textId="77777777" w:rsidR="00FD058B" w:rsidRPr="00FD058B" w:rsidRDefault="00FD058B" w:rsidP="0054310E">
      <w:pPr>
        <w:spacing w:after="0" w:line="360" w:lineRule="auto"/>
        <w:ind w:left="795" w:hanging="720"/>
        <w:jc w:val="both"/>
        <w:rPr>
          <w:rFonts w:ascii="Times New Roman" w:hAnsi="Times New Roman" w:cs="Times New Roman"/>
          <w:i/>
          <w:sz w:val="28"/>
          <w:szCs w:val="28"/>
        </w:rPr>
      </w:pPr>
    </w:p>
    <w:p w14:paraId="1AAA3BE0" w14:textId="49A22BEC" w:rsidR="00FD058B" w:rsidRPr="00372A53" w:rsidRDefault="00FD058B" w:rsidP="0054310E">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030B4">
        <w:rPr>
          <w:rFonts w:ascii="Times New Roman" w:hAnsi="Times New Roman" w:cs="Times New Roman"/>
          <w:sz w:val="28"/>
          <w:szCs w:val="28"/>
        </w:rPr>
        <w:t xml:space="preserve">In as far as the judgment and order with regard to the section 163 application, I am satisfied that I considered and dealt with all the issues raised in the application for leave to appeal in my judgment. </w:t>
      </w:r>
      <w:r w:rsidR="005820A4">
        <w:rPr>
          <w:rFonts w:ascii="Times New Roman" w:hAnsi="Times New Roman" w:cs="Times New Roman"/>
          <w:sz w:val="28"/>
          <w:szCs w:val="28"/>
        </w:rPr>
        <w:t>I am of the respectful view that there are no prospects of success in the appeal of this judgment. To put it in other words, there are no prospects that another court may come to a different decision in this case. It follows therefore that the application for leave to appeal falls to be dismissed.</w:t>
      </w:r>
    </w:p>
    <w:p w14:paraId="74AD32F2" w14:textId="77777777" w:rsidR="0054310E" w:rsidRPr="000723A9" w:rsidRDefault="0054310E" w:rsidP="0054310E">
      <w:pPr>
        <w:spacing w:after="0" w:line="360" w:lineRule="auto"/>
        <w:jc w:val="both"/>
        <w:rPr>
          <w:rFonts w:ascii="Times New Roman" w:hAnsi="Times New Roman" w:cs="Times New Roman"/>
          <w:sz w:val="28"/>
          <w:szCs w:val="28"/>
        </w:rPr>
      </w:pPr>
    </w:p>
    <w:p w14:paraId="1AAC52F0" w14:textId="3695DA78" w:rsidR="0054310E" w:rsidRDefault="0054310E" w:rsidP="0054310E">
      <w:pPr>
        <w:spacing w:after="0" w:line="360" w:lineRule="auto"/>
        <w:ind w:left="720" w:hanging="645"/>
        <w:jc w:val="both"/>
        <w:rPr>
          <w:rFonts w:ascii="Times New Roman" w:hAnsi="Times New Roman" w:cs="Times New Roman"/>
          <w:sz w:val="28"/>
          <w:szCs w:val="28"/>
        </w:rPr>
      </w:pPr>
    </w:p>
    <w:p w14:paraId="1F1BF23C" w14:textId="7B965F88" w:rsidR="00250C75" w:rsidRDefault="005820A4" w:rsidP="00F22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415733">
        <w:rPr>
          <w:rFonts w:ascii="Times New Roman" w:hAnsi="Times New Roman" w:cs="Times New Roman"/>
          <w:sz w:val="28"/>
          <w:szCs w:val="28"/>
        </w:rPr>
        <w:t>]</w:t>
      </w:r>
      <w:r w:rsidR="00415733">
        <w:rPr>
          <w:rFonts w:ascii="Times New Roman" w:hAnsi="Times New Roman" w:cs="Times New Roman"/>
          <w:sz w:val="28"/>
          <w:szCs w:val="28"/>
        </w:rPr>
        <w:tab/>
      </w:r>
      <w:r w:rsidR="00250C75">
        <w:rPr>
          <w:rFonts w:ascii="Times New Roman" w:hAnsi="Times New Roman" w:cs="Times New Roman"/>
          <w:sz w:val="28"/>
          <w:szCs w:val="28"/>
        </w:rPr>
        <w:t>In the circumstances, I make the following order:</w:t>
      </w:r>
    </w:p>
    <w:p w14:paraId="52DBCFED" w14:textId="599F1068" w:rsidR="005820A4" w:rsidRDefault="005820A4" w:rsidP="00F22486">
      <w:pPr>
        <w:spacing w:after="0" w:line="360" w:lineRule="auto"/>
        <w:jc w:val="both"/>
        <w:rPr>
          <w:rFonts w:ascii="Times New Roman" w:hAnsi="Times New Roman" w:cs="Times New Roman"/>
          <w:sz w:val="28"/>
          <w:szCs w:val="28"/>
        </w:rPr>
      </w:pPr>
    </w:p>
    <w:p w14:paraId="46455127" w14:textId="74F823CA" w:rsidR="005820A4" w:rsidRPr="001F4757" w:rsidRDefault="001F4757" w:rsidP="001F4757">
      <w:pPr>
        <w:spacing w:after="0"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820A4" w:rsidRPr="001F4757">
        <w:rPr>
          <w:rFonts w:ascii="Times New Roman" w:hAnsi="Times New Roman" w:cs="Times New Roman"/>
          <w:sz w:val="28"/>
          <w:szCs w:val="28"/>
        </w:rPr>
        <w:t>The application for leave to appeal on both cases is dismissed;</w:t>
      </w:r>
    </w:p>
    <w:p w14:paraId="38925122" w14:textId="1260C9C6" w:rsidR="005820A4" w:rsidRPr="001F4757" w:rsidRDefault="001F4757" w:rsidP="001F4757">
      <w:pPr>
        <w:spacing w:after="0" w:line="360" w:lineRule="auto"/>
        <w:ind w:left="1080" w:hanging="360"/>
        <w:jc w:val="both"/>
        <w:rPr>
          <w:rFonts w:ascii="Times New Roman" w:hAnsi="Times New Roman" w:cs="Times New Roman"/>
          <w:sz w:val="28"/>
          <w:szCs w:val="28"/>
        </w:rPr>
      </w:pPr>
      <w:r w:rsidRPr="005820A4">
        <w:rPr>
          <w:rFonts w:ascii="Times New Roman" w:hAnsi="Times New Roman" w:cs="Times New Roman"/>
          <w:sz w:val="28"/>
          <w:szCs w:val="28"/>
        </w:rPr>
        <w:t>2.</w:t>
      </w:r>
      <w:r w:rsidRPr="005820A4">
        <w:rPr>
          <w:rFonts w:ascii="Times New Roman" w:hAnsi="Times New Roman" w:cs="Times New Roman"/>
          <w:sz w:val="28"/>
          <w:szCs w:val="28"/>
        </w:rPr>
        <w:tab/>
      </w:r>
      <w:r w:rsidR="005820A4" w:rsidRPr="001F4757">
        <w:rPr>
          <w:rFonts w:ascii="Times New Roman" w:hAnsi="Times New Roman" w:cs="Times New Roman"/>
          <w:sz w:val="28"/>
          <w:szCs w:val="28"/>
        </w:rPr>
        <w:t>The first respondent is liable for the costs of both applications including the costs of two counsel.</w:t>
      </w:r>
    </w:p>
    <w:p w14:paraId="16E6C8CC" w14:textId="77777777" w:rsidR="00B65C26" w:rsidRDefault="00B65C26" w:rsidP="00F22486">
      <w:pPr>
        <w:spacing w:after="0" w:line="360" w:lineRule="auto"/>
        <w:jc w:val="both"/>
        <w:rPr>
          <w:rFonts w:ascii="Times New Roman" w:hAnsi="Times New Roman" w:cs="Times New Roman"/>
          <w:sz w:val="28"/>
          <w:szCs w:val="28"/>
        </w:rPr>
      </w:pPr>
    </w:p>
    <w:p w14:paraId="1D87B87F" w14:textId="77777777" w:rsidR="000845EB" w:rsidRDefault="000845EB" w:rsidP="006E02FE">
      <w:pPr>
        <w:spacing w:after="0" w:line="360" w:lineRule="auto"/>
        <w:ind w:left="1440" w:hanging="720"/>
        <w:jc w:val="both"/>
        <w:rPr>
          <w:rFonts w:ascii="Times New Roman" w:hAnsi="Times New Roman" w:cs="Times New Roman"/>
          <w:sz w:val="28"/>
          <w:szCs w:val="28"/>
        </w:rPr>
      </w:pPr>
    </w:p>
    <w:p w14:paraId="51F40E53" w14:textId="4413B759" w:rsidR="0041407E" w:rsidRDefault="0041407E" w:rsidP="00250C75">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3A420BAB" w:rsidR="004E52F2" w:rsidRDefault="0054310E">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Filing of </w:t>
      </w:r>
      <w:r w:rsidR="000A71F8">
        <w:rPr>
          <w:rFonts w:ascii="Times New Roman" w:eastAsia="Times New Roman" w:hAnsi="Times New Roman" w:cs="Times New Roman"/>
          <w:b/>
          <w:sz w:val="28"/>
          <w:szCs w:val="28"/>
        </w:rPr>
        <w:t>Hea</w:t>
      </w:r>
      <w:r>
        <w:rPr>
          <w:rFonts w:ascii="Times New Roman" w:eastAsia="Times New Roman" w:hAnsi="Times New Roman" w:cs="Times New Roman"/>
          <w:b/>
          <w:sz w:val="28"/>
          <w:szCs w:val="28"/>
        </w:rPr>
        <w:t xml:space="preserve">ds of Argument:           </w:t>
      </w:r>
      <w:r>
        <w:rPr>
          <w:rFonts w:ascii="Times New Roman" w:eastAsia="Times New Roman" w:hAnsi="Times New Roman" w:cs="Times New Roman"/>
          <w:b/>
          <w:sz w:val="28"/>
          <w:szCs w:val="28"/>
        </w:rPr>
        <w:tab/>
        <w:t>6</w:t>
      </w:r>
      <w:r w:rsidRPr="0054310E">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April</w:t>
      </w:r>
      <w:r w:rsidR="00C2454E">
        <w:rPr>
          <w:rFonts w:ascii="Times New Roman" w:eastAsia="Times New Roman" w:hAnsi="Times New Roman" w:cs="Times New Roman"/>
          <w:b/>
          <w:sz w:val="28"/>
          <w:szCs w:val="28"/>
        </w:rPr>
        <w:t xml:space="preserve"> 2022</w:t>
      </w:r>
    </w:p>
    <w:p w14:paraId="2E97469D" w14:textId="4304E32F" w:rsidR="00C2454E" w:rsidRDefault="00C2454E">
      <w:pPr>
        <w:tabs>
          <w:tab w:val="left" w:pos="2835"/>
        </w:tabs>
        <w:spacing w:after="0" w:line="240" w:lineRule="auto"/>
        <w:jc w:val="both"/>
        <w:rPr>
          <w:rFonts w:ascii="Times New Roman" w:eastAsia="Times New Roman" w:hAnsi="Times New Roman" w:cs="Times New Roman"/>
          <w:b/>
          <w:sz w:val="28"/>
          <w:szCs w:val="28"/>
        </w:rPr>
      </w:pPr>
    </w:p>
    <w:p w14:paraId="2D8C54DF" w14:textId="3BBCA456" w:rsidR="00C2454E" w:rsidRDefault="000A71F8">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r>
      <w:r w:rsidR="0054310E">
        <w:rPr>
          <w:rFonts w:ascii="Times New Roman" w:eastAsia="Times New Roman" w:hAnsi="Times New Roman" w:cs="Times New Roman"/>
          <w:b/>
          <w:sz w:val="28"/>
          <w:szCs w:val="28"/>
        </w:rPr>
        <w:tab/>
      </w:r>
      <w:r w:rsidR="0054310E">
        <w:rPr>
          <w:rFonts w:ascii="Times New Roman" w:eastAsia="Times New Roman" w:hAnsi="Times New Roman" w:cs="Times New Roman"/>
          <w:b/>
          <w:sz w:val="28"/>
          <w:szCs w:val="28"/>
        </w:rPr>
        <w:tab/>
      </w:r>
      <w:r w:rsidR="0054310E">
        <w:rPr>
          <w:rFonts w:ascii="Times New Roman" w:eastAsia="Times New Roman" w:hAnsi="Times New Roman" w:cs="Times New Roman"/>
          <w:b/>
          <w:sz w:val="28"/>
          <w:szCs w:val="28"/>
        </w:rPr>
        <w:tab/>
        <w:t>11</w:t>
      </w:r>
      <w:r w:rsidR="0054310E" w:rsidRPr="0054310E">
        <w:rPr>
          <w:rFonts w:ascii="Times New Roman" w:eastAsia="Times New Roman" w:hAnsi="Times New Roman" w:cs="Times New Roman"/>
          <w:b/>
          <w:sz w:val="28"/>
          <w:szCs w:val="28"/>
          <w:vertAlign w:val="superscript"/>
        </w:rPr>
        <w:t>th</w:t>
      </w:r>
      <w:r w:rsidR="0054310E">
        <w:rPr>
          <w:rFonts w:ascii="Times New Roman" w:eastAsia="Times New Roman" w:hAnsi="Times New Roman" w:cs="Times New Roman"/>
          <w:b/>
          <w:sz w:val="28"/>
          <w:szCs w:val="28"/>
        </w:rPr>
        <w:t xml:space="preserve"> April </w:t>
      </w:r>
      <w:r w:rsidR="00C2454E">
        <w:rPr>
          <w:rFonts w:ascii="Times New Roman" w:eastAsia="Times New Roman" w:hAnsi="Times New Roman" w:cs="Times New Roman"/>
          <w:b/>
          <w:sz w:val="28"/>
          <w:szCs w:val="28"/>
        </w:rPr>
        <w:t>2022</w:t>
      </w:r>
    </w:p>
    <w:p w14:paraId="327BAB85" w14:textId="77777777" w:rsidR="00C2454E" w:rsidRDefault="00C2454E">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0A3AE001" w:rsidR="00551426" w:rsidRDefault="0064302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C2454E">
        <w:rPr>
          <w:rFonts w:ascii="Times New Roman" w:eastAsia="Times New Roman" w:hAnsi="Times New Roman" w:cs="Times New Roman"/>
          <w:b/>
          <w:sz w:val="28"/>
          <w:szCs w:val="28"/>
        </w:rPr>
        <w:t>Advocate AE Franklin</w:t>
      </w:r>
      <w:r w:rsidR="000B0C51">
        <w:rPr>
          <w:rFonts w:ascii="Times New Roman" w:eastAsia="Times New Roman" w:hAnsi="Times New Roman" w:cs="Times New Roman"/>
          <w:b/>
          <w:sz w:val="28"/>
          <w:szCs w:val="28"/>
        </w:rPr>
        <w:t xml:space="preserve"> SC</w:t>
      </w:r>
    </w:p>
    <w:p w14:paraId="6F547A0E" w14:textId="335BC10A" w:rsidR="00C2454E" w:rsidRDefault="00C2454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Advocate FR McAdam</w:t>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0AD2CA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800D62">
        <w:rPr>
          <w:rFonts w:ascii="Times New Roman" w:eastAsia="Times New Roman" w:hAnsi="Times New Roman" w:cs="Times New Roman"/>
          <w:b/>
          <w:sz w:val="28"/>
          <w:szCs w:val="28"/>
        </w:rPr>
        <w:t xml:space="preserve">ted by:                </w:t>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t>Bove</w:t>
      </w:r>
      <w:r w:rsidR="0064302C">
        <w:rPr>
          <w:rFonts w:ascii="Times New Roman" w:eastAsia="Times New Roman" w:hAnsi="Times New Roman" w:cs="Times New Roman"/>
          <w:b/>
          <w:sz w:val="28"/>
          <w:szCs w:val="28"/>
        </w:rPr>
        <w:t xml:space="preserve"> Atto</w:t>
      </w:r>
      <w:r w:rsidR="00800D62">
        <w:rPr>
          <w:rFonts w:ascii="Times New Roman" w:eastAsia="Times New Roman" w:hAnsi="Times New Roman" w:cs="Times New Roman"/>
          <w:b/>
          <w:sz w:val="28"/>
          <w:szCs w:val="28"/>
        </w:rPr>
        <w:t>r</w:t>
      </w:r>
      <w:r w:rsidR="0064302C">
        <w:rPr>
          <w:rFonts w:ascii="Times New Roman" w:eastAsia="Times New Roman" w:hAnsi="Times New Roman" w:cs="Times New Roman"/>
          <w:b/>
          <w:sz w:val="28"/>
          <w:szCs w:val="28"/>
        </w:rPr>
        <w:t>neys</w:t>
      </w:r>
      <w:r w:rsidR="00800D62">
        <w:rPr>
          <w:rFonts w:ascii="Times New Roman" w:eastAsia="Times New Roman" w:hAnsi="Times New Roman" w:cs="Times New Roman"/>
          <w:b/>
          <w:sz w:val="28"/>
          <w:szCs w:val="28"/>
        </w:rPr>
        <w:t xml:space="preserve"> Incorporated</w:t>
      </w:r>
    </w:p>
    <w:p w14:paraId="5831EB89" w14:textId="1174095E" w:rsidR="00551426" w:rsidRDefault="00800D62"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011 485 0424</w:t>
      </w:r>
    </w:p>
    <w:p w14:paraId="0E25C050" w14:textId="0E6207D5"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00D62">
        <w:rPr>
          <w:rFonts w:ascii="Times New Roman" w:eastAsia="Times New Roman" w:hAnsi="Times New Roman" w:cs="Times New Roman"/>
          <w:b/>
          <w:sz w:val="28"/>
          <w:szCs w:val="28"/>
        </w:rPr>
        <w:t xml:space="preserve">  </w:t>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r>
      <w:r w:rsidR="00800D62">
        <w:rPr>
          <w:rFonts w:ascii="Times New Roman" w:eastAsia="Times New Roman" w:hAnsi="Times New Roman" w:cs="Times New Roman"/>
          <w:b/>
          <w:sz w:val="28"/>
          <w:szCs w:val="28"/>
        </w:rPr>
        <w:tab/>
        <w:t xml:space="preserve"> vickyb@boveattorneys.co.za</w:t>
      </w:r>
    </w:p>
    <w:p w14:paraId="57F64BCB" w14:textId="6D04F10E" w:rsidR="00551426" w:rsidRDefault="00551426" w:rsidP="00551426">
      <w:pPr>
        <w:spacing w:after="0" w:line="240" w:lineRule="auto"/>
        <w:jc w:val="both"/>
        <w:rPr>
          <w:rFonts w:ascii="Times New Roman" w:eastAsia="Times New Roman" w:hAnsi="Times New Roman" w:cs="Times New Roman"/>
          <w:b/>
          <w:sz w:val="28"/>
          <w:szCs w:val="28"/>
        </w:rPr>
      </w:pPr>
    </w:p>
    <w:p w14:paraId="71A0A456" w14:textId="530CE9D6" w:rsidR="00190422" w:rsidRDefault="00190422" w:rsidP="00551426">
      <w:pPr>
        <w:spacing w:after="0" w:line="240" w:lineRule="auto"/>
        <w:jc w:val="both"/>
        <w:rPr>
          <w:rFonts w:ascii="Times New Roman" w:eastAsia="Times New Roman" w:hAnsi="Times New Roman" w:cs="Times New Roman"/>
          <w:b/>
          <w:sz w:val="28"/>
          <w:szCs w:val="28"/>
        </w:rPr>
      </w:pPr>
    </w:p>
    <w:p w14:paraId="3173AA48" w14:textId="77777777" w:rsidR="00190422" w:rsidRDefault="00190422" w:rsidP="00551426">
      <w:pPr>
        <w:spacing w:after="0" w:line="240" w:lineRule="auto"/>
        <w:jc w:val="both"/>
        <w:rPr>
          <w:rFonts w:ascii="Times New Roman" w:eastAsia="Times New Roman" w:hAnsi="Times New Roman" w:cs="Times New Roman"/>
          <w:b/>
          <w:sz w:val="28"/>
          <w:szCs w:val="28"/>
        </w:rPr>
      </w:pPr>
    </w:p>
    <w:p w14:paraId="69B338DE" w14:textId="77777777" w:rsidR="00C408C4"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409FD">
        <w:rPr>
          <w:rFonts w:ascii="Times New Roman" w:eastAsia="Times New Roman" w:hAnsi="Times New Roman" w:cs="Times New Roman"/>
          <w:b/>
          <w:sz w:val="28"/>
          <w:szCs w:val="28"/>
        </w:rPr>
        <w:t>the</w:t>
      </w:r>
      <w:r w:rsidR="00800D62">
        <w:rPr>
          <w:rFonts w:ascii="Times New Roman" w:eastAsia="Times New Roman" w:hAnsi="Times New Roman" w:cs="Times New Roman"/>
          <w:b/>
          <w:sz w:val="28"/>
          <w:szCs w:val="28"/>
        </w:rPr>
        <w:t xml:space="preserve"> First</w:t>
      </w:r>
      <w:r w:rsidR="00C408C4">
        <w:rPr>
          <w:rFonts w:ascii="Times New Roman" w:eastAsia="Times New Roman" w:hAnsi="Times New Roman" w:cs="Times New Roman"/>
          <w:b/>
          <w:sz w:val="28"/>
          <w:szCs w:val="28"/>
        </w:rPr>
        <w:t xml:space="preserve"> and Second</w:t>
      </w:r>
    </w:p>
    <w:p w14:paraId="29E2C967" w14:textId="07DBD221" w:rsidR="00C408C4" w:rsidRDefault="003409FD" w:rsidP="00C408C4">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Respondent:     </w:t>
      </w:r>
      <w:r w:rsidR="00800D62">
        <w:rPr>
          <w:rFonts w:ascii="Times New Roman" w:eastAsia="Times New Roman" w:hAnsi="Times New Roman" w:cs="Times New Roman"/>
          <w:b/>
          <w:sz w:val="28"/>
          <w:szCs w:val="28"/>
        </w:rPr>
        <w:t xml:space="preserve"> </w:t>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t>Advocate J Peter SC</w:t>
      </w:r>
    </w:p>
    <w:p w14:paraId="7C552EC9"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Advocate C Dittberner</w:t>
      </w:r>
    </w:p>
    <w:p w14:paraId="6AF0C1F7"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p>
    <w:p w14:paraId="314DFEC4"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Werkmans Attorneys</w:t>
      </w:r>
    </w:p>
    <w:p w14:paraId="18337D8C"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011 535 8000</w:t>
      </w:r>
    </w:p>
    <w:p w14:paraId="0A641D42" w14:textId="77777777" w:rsidR="00C408C4" w:rsidRDefault="00C408C4"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hyperlink r:id="rId9" w:history="1">
        <w:r w:rsidRPr="00B66C2D">
          <w:rPr>
            <w:rStyle w:val="Hyperlink"/>
            <w:rFonts w:ascii="Times New Roman" w:eastAsia="Times New Roman" w:hAnsi="Times New Roman" w:cs="Times New Roman"/>
            <w:b/>
            <w:sz w:val="28"/>
            <w:szCs w:val="28"/>
          </w:rPr>
          <w:t>ivonwildenrath@werkmans.com</w:t>
        </w:r>
      </w:hyperlink>
    </w:p>
    <w:p w14:paraId="2EBA96DD" w14:textId="503D965F" w:rsidR="00551426" w:rsidRDefault="00551426" w:rsidP="00C408C4">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C408C4">
        <w:rPr>
          <w:rFonts w:ascii="Times New Roman" w:eastAsia="Times New Roman" w:hAnsi="Times New Roman" w:cs="Times New Roman"/>
          <w:b/>
          <w:sz w:val="28"/>
          <w:szCs w:val="28"/>
        </w:rPr>
        <w:t xml:space="preserve">                               </w:t>
      </w:r>
      <w:r w:rsidR="00D76C18">
        <w:rPr>
          <w:rFonts w:ascii="Times New Roman" w:eastAsia="Times New Roman" w:hAnsi="Times New Roman" w:cs="Times New Roman"/>
          <w:b/>
          <w:sz w:val="28"/>
          <w:szCs w:val="28"/>
        </w:rPr>
        <w:t xml:space="preserve">              </w:t>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r w:rsidR="00C408C4">
        <w:rPr>
          <w:rFonts w:ascii="Times New Roman" w:eastAsia="Times New Roman" w:hAnsi="Times New Roman" w:cs="Times New Roman"/>
          <w:b/>
          <w:sz w:val="28"/>
          <w:szCs w:val="28"/>
        </w:rPr>
        <w:tab/>
      </w:r>
    </w:p>
    <w:p w14:paraId="3298A9F0" w14:textId="23F3CF94"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5B6F1C08" w14:textId="0C459C9C" w:rsidR="00800D62"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r w:rsidR="00C408C4">
        <w:rPr>
          <w:rFonts w:ascii="Times New Roman" w:eastAsia="Times New Roman" w:hAnsi="Times New Roman" w:cs="Times New Roman"/>
          <w:b/>
          <w:sz w:val="28"/>
          <w:szCs w:val="28"/>
        </w:rPr>
        <w:t>or the Third</w:t>
      </w:r>
      <w:r w:rsidR="00800D62">
        <w:rPr>
          <w:rFonts w:ascii="Times New Roman" w:eastAsia="Times New Roman" w:hAnsi="Times New Roman" w:cs="Times New Roman"/>
          <w:b/>
          <w:sz w:val="28"/>
          <w:szCs w:val="28"/>
        </w:rPr>
        <w:t xml:space="preserve"> Respondent:</w:t>
      </w:r>
      <w:r w:rsidR="00800D6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Lawtons Africa</w:t>
      </w:r>
    </w:p>
    <w:p w14:paraId="6C1D8418" w14:textId="6523FEF4"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011 775 6373</w:t>
      </w:r>
    </w:p>
    <w:p w14:paraId="64723291" w14:textId="1CB56CCF"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Arnold.shapiro@lawtonsafrica.com</w:t>
      </w:r>
    </w:p>
    <w:p w14:paraId="56345E18" w14:textId="072B1138"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hyperlink r:id="rId10" w:history="1">
        <w:r w:rsidRPr="00B66C2D">
          <w:rPr>
            <w:rStyle w:val="Hyperlink"/>
            <w:rFonts w:ascii="Times New Roman" w:eastAsia="Times New Roman" w:hAnsi="Times New Roman" w:cs="Times New Roman"/>
            <w:b/>
            <w:sz w:val="28"/>
            <w:szCs w:val="28"/>
          </w:rPr>
          <w:t>charland@pabar.co.za</w:t>
        </w:r>
      </w:hyperlink>
    </w:p>
    <w:p w14:paraId="1A403E61" w14:textId="3196D2A0"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61CFD6D2" w14:textId="0F1729C4" w:rsidR="006764B5" w:rsidRDefault="006764B5" w:rsidP="00C408C4">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1CD6289" w14:textId="5A82530D"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54B90C96" w14:textId="19CAAC21"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Fifth Respondent: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Bowmans Attorneys</w:t>
      </w:r>
    </w:p>
    <w:p w14:paraId="0F3A3672" w14:textId="00481D40"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Tel: 011 669 9555</w:t>
      </w:r>
    </w:p>
    <w:p w14:paraId="6996D7C5" w14:textId="70BAA138" w:rsidR="006764B5" w:rsidRDefault="006764B5"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Tim.gordon-grant@bowmans.com</w:t>
      </w:r>
    </w:p>
    <w:p w14:paraId="0694B737" w14:textId="527352DA"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2D3E4D03" w14:textId="77777777" w:rsidR="00800D62" w:rsidRDefault="00800D62"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0B9B2" w14:textId="77777777" w:rsidR="00AD4F48" w:rsidRDefault="00AD4F48">
      <w:pPr>
        <w:spacing w:after="0" w:line="240" w:lineRule="auto"/>
      </w:pPr>
      <w:r>
        <w:separator/>
      </w:r>
    </w:p>
  </w:endnote>
  <w:endnote w:type="continuationSeparator" w:id="0">
    <w:p w14:paraId="55FBD106" w14:textId="77777777" w:rsidR="00AD4F48" w:rsidRDefault="00AD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E1B3" w14:textId="77777777" w:rsidR="00AD4F48" w:rsidRDefault="00AD4F48">
      <w:pPr>
        <w:spacing w:after="0" w:line="240" w:lineRule="auto"/>
      </w:pPr>
      <w:r>
        <w:separator/>
      </w:r>
    </w:p>
  </w:footnote>
  <w:footnote w:type="continuationSeparator" w:id="0">
    <w:p w14:paraId="578B3D63" w14:textId="77777777" w:rsidR="00AD4F48" w:rsidRDefault="00AD4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184D4A05" w:rsidR="006E02FE" w:rsidRDefault="006E02FE">
        <w:pPr>
          <w:pStyle w:val="Header"/>
          <w:jc w:val="right"/>
        </w:pPr>
        <w:r>
          <w:fldChar w:fldCharType="begin"/>
        </w:r>
        <w:r>
          <w:instrText xml:space="preserve"> PAGE   \* MERGEFORMAT </w:instrText>
        </w:r>
        <w:r>
          <w:fldChar w:fldCharType="separate"/>
        </w:r>
        <w:r w:rsidR="00C041B4">
          <w:rPr>
            <w:noProof/>
          </w:rPr>
          <w:t>6</w:t>
        </w:r>
        <w:r>
          <w:rPr>
            <w:noProof/>
          </w:rPr>
          <w:fldChar w:fldCharType="end"/>
        </w:r>
      </w:p>
    </w:sdtContent>
  </w:sdt>
  <w:p w14:paraId="3211C6A4" w14:textId="77777777" w:rsidR="006E02FE" w:rsidRDefault="006E0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3DA7703"/>
    <w:multiLevelType w:val="hybridMultilevel"/>
    <w:tmpl w:val="4ACA7F56"/>
    <w:lvl w:ilvl="0" w:tplc="5EF2CE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1341525D"/>
    <w:multiLevelType w:val="hybridMultilevel"/>
    <w:tmpl w:val="5B787D14"/>
    <w:lvl w:ilvl="0" w:tplc="D0968E7A">
      <w:start w:val="1"/>
      <w:numFmt w:val="decimal"/>
      <w:lvlText w:val="%1."/>
      <w:lvlJc w:val="left"/>
      <w:pPr>
        <w:ind w:left="3240" w:hanging="360"/>
      </w:pPr>
      <w:rPr>
        <w:rFonts w:ascii="Times New Roman" w:eastAsiaTheme="minorHAnsi" w:hAnsi="Times New Roman" w:cs="Times New Roman"/>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nsid w:val="26024A8F"/>
    <w:multiLevelType w:val="hybridMultilevel"/>
    <w:tmpl w:val="1EF88CAE"/>
    <w:lvl w:ilvl="0" w:tplc="7908A9D0">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5">
    <w:nsid w:val="2F9F31B1"/>
    <w:multiLevelType w:val="hybridMultilevel"/>
    <w:tmpl w:val="4394DF20"/>
    <w:lvl w:ilvl="0" w:tplc="DAEE723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27A3B4E"/>
    <w:multiLevelType w:val="hybridMultilevel"/>
    <w:tmpl w:val="994ED64E"/>
    <w:lvl w:ilvl="0" w:tplc="CD48C81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nsid w:val="329A020D"/>
    <w:multiLevelType w:val="hybridMultilevel"/>
    <w:tmpl w:val="EE8E3F06"/>
    <w:lvl w:ilvl="0" w:tplc="C0B6B9F8">
      <w:start w:val="1"/>
      <w:numFmt w:val="decimal"/>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341E317B"/>
    <w:multiLevelType w:val="hybridMultilevel"/>
    <w:tmpl w:val="D8085AAA"/>
    <w:lvl w:ilvl="0" w:tplc="528ACA1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35F545A2"/>
    <w:multiLevelType w:val="hybridMultilevel"/>
    <w:tmpl w:val="10E478EE"/>
    <w:lvl w:ilvl="0" w:tplc="C2B663E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2">
    <w:nsid w:val="38085A70"/>
    <w:multiLevelType w:val="hybridMultilevel"/>
    <w:tmpl w:val="FEB06F32"/>
    <w:lvl w:ilvl="0" w:tplc="C680AA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nsid w:val="39E42286"/>
    <w:multiLevelType w:val="hybridMultilevel"/>
    <w:tmpl w:val="C33C8F94"/>
    <w:lvl w:ilvl="0" w:tplc="47C021C4">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4">
    <w:nsid w:val="39EE1313"/>
    <w:multiLevelType w:val="hybridMultilevel"/>
    <w:tmpl w:val="7F2EAA2E"/>
    <w:lvl w:ilvl="0" w:tplc="48E04D0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46794B79"/>
    <w:multiLevelType w:val="hybridMultilevel"/>
    <w:tmpl w:val="28D4B636"/>
    <w:lvl w:ilvl="0" w:tplc="58F628C2">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nsid w:val="4E461FCB"/>
    <w:multiLevelType w:val="hybridMultilevel"/>
    <w:tmpl w:val="B942B262"/>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532A35C2"/>
    <w:multiLevelType w:val="hybridMultilevel"/>
    <w:tmpl w:val="FD24047C"/>
    <w:lvl w:ilvl="0" w:tplc="AA84FF18">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9">
    <w:nsid w:val="580F0FDC"/>
    <w:multiLevelType w:val="hybridMultilevel"/>
    <w:tmpl w:val="ABA0A6F2"/>
    <w:lvl w:ilvl="0" w:tplc="DB62FE0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FE0E65"/>
    <w:multiLevelType w:val="hybridMultilevel"/>
    <w:tmpl w:val="575AA448"/>
    <w:lvl w:ilvl="0" w:tplc="ACF0E87A">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nsid w:val="6CBD4DE8"/>
    <w:multiLevelType w:val="hybridMultilevel"/>
    <w:tmpl w:val="5E2A0668"/>
    <w:lvl w:ilvl="0" w:tplc="6F4E64C6">
      <w:start w:val="1"/>
      <w:numFmt w:val="decimal"/>
      <w:lvlText w:val="(%1)"/>
      <w:lvlJc w:val="left"/>
      <w:pPr>
        <w:ind w:left="2515" w:hanging="360"/>
      </w:pPr>
      <w:rPr>
        <w:rFonts w:hint="default"/>
      </w:rPr>
    </w:lvl>
    <w:lvl w:ilvl="1" w:tplc="1C090019" w:tentative="1">
      <w:start w:val="1"/>
      <w:numFmt w:val="lowerLetter"/>
      <w:lvlText w:val="%2."/>
      <w:lvlJc w:val="left"/>
      <w:pPr>
        <w:ind w:left="3235" w:hanging="360"/>
      </w:pPr>
    </w:lvl>
    <w:lvl w:ilvl="2" w:tplc="1C09001B" w:tentative="1">
      <w:start w:val="1"/>
      <w:numFmt w:val="lowerRoman"/>
      <w:lvlText w:val="%3."/>
      <w:lvlJc w:val="right"/>
      <w:pPr>
        <w:ind w:left="3955" w:hanging="180"/>
      </w:pPr>
    </w:lvl>
    <w:lvl w:ilvl="3" w:tplc="1C09000F" w:tentative="1">
      <w:start w:val="1"/>
      <w:numFmt w:val="decimal"/>
      <w:lvlText w:val="%4."/>
      <w:lvlJc w:val="left"/>
      <w:pPr>
        <w:ind w:left="4675" w:hanging="360"/>
      </w:pPr>
    </w:lvl>
    <w:lvl w:ilvl="4" w:tplc="1C090019" w:tentative="1">
      <w:start w:val="1"/>
      <w:numFmt w:val="lowerLetter"/>
      <w:lvlText w:val="%5."/>
      <w:lvlJc w:val="left"/>
      <w:pPr>
        <w:ind w:left="5395" w:hanging="360"/>
      </w:pPr>
    </w:lvl>
    <w:lvl w:ilvl="5" w:tplc="1C09001B" w:tentative="1">
      <w:start w:val="1"/>
      <w:numFmt w:val="lowerRoman"/>
      <w:lvlText w:val="%6."/>
      <w:lvlJc w:val="right"/>
      <w:pPr>
        <w:ind w:left="6115" w:hanging="180"/>
      </w:pPr>
    </w:lvl>
    <w:lvl w:ilvl="6" w:tplc="1C09000F" w:tentative="1">
      <w:start w:val="1"/>
      <w:numFmt w:val="decimal"/>
      <w:lvlText w:val="%7."/>
      <w:lvlJc w:val="left"/>
      <w:pPr>
        <w:ind w:left="6835" w:hanging="360"/>
      </w:pPr>
    </w:lvl>
    <w:lvl w:ilvl="7" w:tplc="1C090019" w:tentative="1">
      <w:start w:val="1"/>
      <w:numFmt w:val="lowerLetter"/>
      <w:lvlText w:val="%8."/>
      <w:lvlJc w:val="left"/>
      <w:pPr>
        <w:ind w:left="7555" w:hanging="360"/>
      </w:pPr>
    </w:lvl>
    <w:lvl w:ilvl="8" w:tplc="1C09001B" w:tentative="1">
      <w:start w:val="1"/>
      <w:numFmt w:val="lowerRoman"/>
      <w:lvlText w:val="%9."/>
      <w:lvlJc w:val="right"/>
      <w:pPr>
        <w:ind w:left="8275" w:hanging="180"/>
      </w:pPr>
    </w:lvl>
  </w:abstractNum>
  <w:abstractNum w:abstractNumId="23">
    <w:nsid w:val="6D29041F"/>
    <w:multiLevelType w:val="hybridMultilevel"/>
    <w:tmpl w:val="A3DCB02C"/>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73610F4B"/>
    <w:multiLevelType w:val="hybridMultilevel"/>
    <w:tmpl w:val="6B64414E"/>
    <w:lvl w:ilvl="0" w:tplc="FBCA08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9BB5BA8"/>
    <w:multiLevelType w:val="hybridMultilevel"/>
    <w:tmpl w:val="FA66E286"/>
    <w:lvl w:ilvl="0" w:tplc="133AF210">
      <w:start w:val="1"/>
      <w:numFmt w:val="decimal"/>
      <w:lvlText w:val="(%1)"/>
      <w:lvlJc w:val="left"/>
      <w:pPr>
        <w:ind w:left="2875" w:hanging="720"/>
      </w:pPr>
      <w:rPr>
        <w:rFonts w:hint="default"/>
      </w:rPr>
    </w:lvl>
    <w:lvl w:ilvl="1" w:tplc="1C090019" w:tentative="1">
      <w:start w:val="1"/>
      <w:numFmt w:val="lowerLetter"/>
      <w:lvlText w:val="%2."/>
      <w:lvlJc w:val="left"/>
      <w:pPr>
        <w:ind w:left="3235" w:hanging="360"/>
      </w:pPr>
    </w:lvl>
    <w:lvl w:ilvl="2" w:tplc="1C09001B" w:tentative="1">
      <w:start w:val="1"/>
      <w:numFmt w:val="lowerRoman"/>
      <w:lvlText w:val="%3."/>
      <w:lvlJc w:val="right"/>
      <w:pPr>
        <w:ind w:left="3955" w:hanging="180"/>
      </w:pPr>
    </w:lvl>
    <w:lvl w:ilvl="3" w:tplc="1C09000F" w:tentative="1">
      <w:start w:val="1"/>
      <w:numFmt w:val="decimal"/>
      <w:lvlText w:val="%4."/>
      <w:lvlJc w:val="left"/>
      <w:pPr>
        <w:ind w:left="4675" w:hanging="360"/>
      </w:pPr>
    </w:lvl>
    <w:lvl w:ilvl="4" w:tplc="1C090019" w:tentative="1">
      <w:start w:val="1"/>
      <w:numFmt w:val="lowerLetter"/>
      <w:lvlText w:val="%5."/>
      <w:lvlJc w:val="left"/>
      <w:pPr>
        <w:ind w:left="5395" w:hanging="360"/>
      </w:pPr>
    </w:lvl>
    <w:lvl w:ilvl="5" w:tplc="1C09001B" w:tentative="1">
      <w:start w:val="1"/>
      <w:numFmt w:val="lowerRoman"/>
      <w:lvlText w:val="%6."/>
      <w:lvlJc w:val="right"/>
      <w:pPr>
        <w:ind w:left="6115" w:hanging="180"/>
      </w:pPr>
    </w:lvl>
    <w:lvl w:ilvl="6" w:tplc="1C09000F" w:tentative="1">
      <w:start w:val="1"/>
      <w:numFmt w:val="decimal"/>
      <w:lvlText w:val="%7."/>
      <w:lvlJc w:val="left"/>
      <w:pPr>
        <w:ind w:left="6835" w:hanging="360"/>
      </w:pPr>
    </w:lvl>
    <w:lvl w:ilvl="7" w:tplc="1C090019" w:tentative="1">
      <w:start w:val="1"/>
      <w:numFmt w:val="lowerLetter"/>
      <w:lvlText w:val="%8."/>
      <w:lvlJc w:val="left"/>
      <w:pPr>
        <w:ind w:left="7555" w:hanging="360"/>
      </w:pPr>
    </w:lvl>
    <w:lvl w:ilvl="8" w:tplc="1C09001B" w:tentative="1">
      <w:start w:val="1"/>
      <w:numFmt w:val="lowerRoman"/>
      <w:lvlText w:val="%9."/>
      <w:lvlJc w:val="right"/>
      <w:pPr>
        <w:ind w:left="8275" w:hanging="180"/>
      </w:pPr>
    </w:lvl>
  </w:abstractNum>
  <w:abstractNum w:abstractNumId="26">
    <w:nsid w:val="7D4D3821"/>
    <w:multiLevelType w:val="hybridMultilevel"/>
    <w:tmpl w:val="1A20A2A6"/>
    <w:lvl w:ilvl="0" w:tplc="E0F0D74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11"/>
  </w:num>
  <w:num w:numId="6">
    <w:abstractNumId w:val="15"/>
  </w:num>
  <w:num w:numId="7">
    <w:abstractNumId w:val="0"/>
  </w:num>
  <w:num w:numId="8">
    <w:abstractNumId w:val="25"/>
  </w:num>
  <w:num w:numId="9">
    <w:abstractNumId w:val="8"/>
  </w:num>
  <w:num w:numId="10">
    <w:abstractNumId w:val="16"/>
  </w:num>
  <w:num w:numId="11">
    <w:abstractNumId w:val="1"/>
  </w:num>
  <w:num w:numId="12">
    <w:abstractNumId w:val="10"/>
  </w:num>
  <w:num w:numId="13">
    <w:abstractNumId w:val="19"/>
  </w:num>
  <w:num w:numId="14">
    <w:abstractNumId w:val="22"/>
  </w:num>
  <w:num w:numId="15">
    <w:abstractNumId w:val="14"/>
  </w:num>
  <w:num w:numId="16">
    <w:abstractNumId w:val="6"/>
  </w:num>
  <w:num w:numId="17">
    <w:abstractNumId w:val="4"/>
  </w:num>
  <w:num w:numId="18">
    <w:abstractNumId w:val="3"/>
  </w:num>
  <w:num w:numId="19">
    <w:abstractNumId w:val="13"/>
  </w:num>
  <w:num w:numId="20">
    <w:abstractNumId w:val="7"/>
  </w:num>
  <w:num w:numId="21">
    <w:abstractNumId w:val="26"/>
  </w:num>
  <w:num w:numId="22">
    <w:abstractNumId w:val="12"/>
  </w:num>
  <w:num w:numId="23">
    <w:abstractNumId w:val="21"/>
  </w:num>
  <w:num w:numId="24">
    <w:abstractNumId w:val="18"/>
  </w:num>
  <w:num w:numId="25">
    <w:abstractNumId w:val="23"/>
  </w:num>
  <w:num w:numId="26">
    <w:abstractNumId w:val="1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0ED"/>
    <w:rsid w:val="00000253"/>
    <w:rsid w:val="0001309D"/>
    <w:rsid w:val="00013469"/>
    <w:rsid w:val="000162DA"/>
    <w:rsid w:val="000240D6"/>
    <w:rsid w:val="00031C19"/>
    <w:rsid w:val="00033052"/>
    <w:rsid w:val="00050A39"/>
    <w:rsid w:val="0005112E"/>
    <w:rsid w:val="00053732"/>
    <w:rsid w:val="000575E7"/>
    <w:rsid w:val="000640EC"/>
    <w:rsid w:val="000659DF"/>
    <w:rsid w:val="00070A90"/>
    <w:rsid w:val="00072FD6"/>
    <w:rsid w:val="0008411F"/>
    <w:rsid w:val="000845EB"/>
    <w:rsid w:val="00085502"/>
    <w:rsid w:val="000901C0"/>
    <w:rsid w:val="00090571"/>
    <w:rsid w:val="00092FD7"/>
    <w:rsid w:val="00096483"/>
    <w:rsid w:val="000A71F8"/>
    <w:rsid w:val="000B0C51"/>
    <w:rsid w:val="000B3289"/>
    <w:rsid w:val="000C0759"/>
    <w:rsid w:val="000C11F0"/>
    <w:rsid w:val="000C4267"/>
    <w:rsid w:val="000D7B40"/>
    <w:rsid w:val="000E000C"/>
    <w:rsid w:val="000E0044"/>
    <w:rsid w:val="000E4022"/>
    <w:rsid w:val="000E40D0"/>
    <w:rsid w:val="000E5B4A"/>
    <w:rsid w:val="000F4A68"/>
    <w:rsid w:val="000F5D40"/>
    <w:rsid w:val="000F6953"/>
    <w:rsid w:val="000F6C0E"/>
    <w:rsid w:val="001008F5"/>
    <w:rsid w:val="00100BE8"/>
    <w:rsid w:val="00111DED"/>
    <w:rsid w:val="00114556"/>
    <w:rsid w:val="00115AF6"/>
    <w:rsid w:val="00117A09"/>
    <w:rsid w:val="00122579"/>
    <w:rsid w:val="00123060"/>
    <w:rsid w:val="00134000"/>
    <w:rsid w:val="00134D87"/>
    <w:rsid w:val="001451BB"/>
    <w:rsid w:val="001517BB"/>
    <w:rsid w:val="00156255"/>
    <w:rsid w:val="0016403E"/>
    <w:rsid w:val="00166B14"/>
    <w:rsid w:val="001769AA"/>
    <w:rsid w:val="00180FBA"/>
    <w:rsid w:val="0018134D"/>
    <w:rsid w:val="00190422"/>
    <w:rsid w:val="001A4E7F"/>
    <w:rsid w:val="001B753D"/>
    <w:rsid w:val="001C7E82"/>
    <w:rsid w:val="001D1044"/>
    <w:rsid w:val="001D1E54"/>
    <w:rsid w:val="001D5E9E"/>
    <w:rsid w:val="001F13C5"/>
    <w:rsid w:val="001F21B8"/>
    <w:rsid w:val="001F4757"/>
    <w:rsid w:val="0020162B"/>
    <w:rsid w:val="00210A1A"/>
    <w:rsid w:val="00222EA4"/>
    <w:rsid w:val="0022486D"/>
    <w:rsid w:val="0023056F"/>
    <w:rsid w:val="00235E3A"/>
    <w:rsid w:val="00243956"/>
    <w:rsid w:val="00250673"/>
    <w:rsid w:val="00250C75"/>
    <w:rsid w:val="00254484"/>
    <w:rsid w:val="0025786B"/>
    <w:rsid w:val="00260600"/>
    <w:rsid w:val="002632D1"/>
    <w:rsid w:val="002708BD"/>
    <w:rsid w:val="002720CC"/>
    <w:rsid w:val="002775C6"/>
    <w:rsid w:val="00283CDD"/>
    <w:rsid w:val="00291E2C"/>
    <w:rsid w:val="002A0103"/>
    <w:rsid w:val="002A527E"/>
    <w:rsid w:val="002A6C6B"/>
    <w:rsid w:val="002B6FD7"/>
    <w:rsid w:val="002C4E17"/>
    <w:rsid w:val="002D48DB"/>
    <w:rsid w:val="002E593B"/>
    <w:rsid w:val="002F46B3"/>
    <w:rsid w:val="00301372"/>
    <w:rsid w:val="00305FC6"/>
    <w:rsid w:val="00313368"/>
    <w:rsid w:val="00313B85"/>
    <w:rsid w:val="00316303"/>
    <w:rsid w:val="00321D5D"/>
    <w:rsid w:val="00336539"/>
    <w:rsid w:val="003409FD"/>
    <w:rsid w:val="00340D5E"/>
    <w:rsid w:val="00343895"/>
    <w:rsid w:val="00345244"/>
    <w:rsid w:val="00345C0F"/>
    <w:rsid w:val="00351979"/>
    <w:rsid w:val="00353D52"/>
    <w:rsid w:val="00355573"/>
    <w:rsid w:val="00355EF8"/>
    <w:rsid w:val="00356F6E"/>
    <w:rsid w:val="00360264"/>
    <w:rsid w:val="003804A0"/>
    <w:rsid w:val="00382D3B"/>
    <w:rsid w:val="00391234"/>
    <w:rsid w:val="00396EB1"/>
    <w:rsid w:val="003A02DF"/>
    <w:rsid w:val="003A19FB"/>
    <w:rsid w:val="003A2F4B"/>
    <w:rsid w:val="003B51C2"/>
    <w:rsid w:val="003C42DB"/>
    <w:rsid w:val="003C5301"/>
    <w:rsid w:val="003C6A1C"/>
    <w:rsid w:val="003D0613"/>
    <w:rsid w:val="003D4BF8"/>
    <w:rsid w:val="003E24F0"/>
    <w:rsid w:val="003F33CE"/>
    <w:rsid w:val="0040040B"/>
    <w:rsid w:val="004028AA"/>
    <w:rsid w:val="00410BA5"/>
    <w:rsid w:val="00413864"/>
    <w:rsid w:val="0041407E"/>
    <w:rsid w:val="00414492"/>
    <w:rsid w:val="00415733"/>
    <w:rsid w:val="00434AB4"/>
    <w:rsid w:val="004378F8"/>
    <w:rsid w:val="00440E28"/>
    <w:rsid w:val="004472FF"/>
    <w:rsid w:val="00447ED2"/>
    <w:rsid w:val="00454B4E"/>
    <w:rsid w:val="00460913"/>
    <w:rsid w:val="00461484"/>
    <w:rsid w:val="004636F9"/>
    <w:rsid w:val="00463761"/>
    <w:rsid w:val="00463AC9"/>
    <w:rsid w:val="0046586C"/>
    <w:rsid w:val="00466185"/>
    <w:rsid w:val="004829E7"/>
    <w:rsid w:val="00491BCA"/>
    <w:rsid w:val="0049235E"/>
    <w:rsid w:val="004A4BD6"/>
    <w:rsid w:val="004B0FBD"/>
    <w:rsid w:val="004B648C"/>
    <w:rsid w:val="004C2FD3"/>
    <w:rsid w:val="004C6BD7"/>
    <w:rsid w:val="004D4C01"/>
    <w:rsid w:val="004E1F51"/>
    <w:rsid w:val="004E52F2"/>
    <w:rsid w:val="004F538C"/>
    <w:rsid w:val="0050177D"/>
    <w:rsid w:val="0050188D"/>
    <w:rsid w:val="00507713"/>
    <w:rsid w:val="0051141B"/>
    <w:rsid w:val="00511D90"/>
    <w:rsid w:val="00515037"/>
    <w:rsid w:val="00516EAD"/>
    <w:rsid w:val="00523BA6"/>
    <w:rsid w:val="005322AC"/>
    <w:rsid w:val="0053313F"/>
    <w:rsid w:val="0054310E"/>
    <w:rsid w:val="00543219"/>
    <w:rsid w:val="00545994"/>
    <w:rsid w:val="00551426"/>
    <w:rsid w:val="00562D42"/>
    <w:rsid w:val="00572184"/>
    <w:rsid w:val="005820A4"/>
    <w:rsid w:val="005828C7"/>
    <w:rsid w:val="005875AF"/>
    <w:rsid w:val="00593723"/>
    <w:rsid w:val="005A1EAD"/>
    <w:rsid w:val="005A291B"/>
    <w:rsid w:val="005A2933"/>
    <w:rsid w:val="005A3DE4"/>
    <w:rsid w:val="005B527C"/>
    <w:rsid w:val="005C5F1C"/>
    <w:rsid w:val="005C6D44"/>
    <w:rsid w:val="005D4399"/>
    <w:rsid w:val="005D7F11"/>
    <w:rsid w:val="005D7F77"/>
    <w:rsid w:val="005E14D1"/>
    <w:rsid w:val="005E7C76"/>
    <w:rsid w:val="005F0883"/>
    <w:rsid w:val="005F7994"/>
    <w:rsid w:val="006172E8"/>
    <w:rsid w:val="006205D4"/>
    <w:rsid w:val="00622A5E"/>
    <w:rsid w:val="006235F3"/>
    <w:rsid w:val="006242C3"/>
    <w:rsid w:val="0062588C"/>
    <w:rsid w:val="00626C39"/>
    <w:rsid w:val="006341BD"/>
    <w:rsid w:val="00634886"/>
    <w:rsid w:val="00634B9D"/>
    <w:rsid w:val="00641F25"/>
    <w:rsid w:val="0064302C"/>
    <w:rsid w:val="0064487E"/>
    <w:rsid w:val="00667ACC"/>
    <w:rsid w:val="006749AA"/>
    <w:rsid w:val="006764B5"/>
    <w:rsid w:val="00680A43"/>
    <w:rsid w:val="0068171F"/>
    <w:rsid w:val="00682119"/>
    <w:rsid w:val="00682400"/>
    <w:rsid w:val="00684224"/>
    <w:rsid w:val="00695CBC"/>
    <w:rsid w:val="006A29BF"/>
    <w:rsid w:val="006A300C"/>
    <w:rsid w:val="006A3C98"/>
    <w:rsid w:val="006B359C"/>
    <w:rsid w:val="006B415A"/>
    <w:rsid w:val="006B553C"/>
    <w:rsid w:val="006B67AC"/>
    <w:rsid w:val="006C0471"/>
    <w:rsid w:val="006C2AA3"/>
    <w:rsid w:val="006C2CEC"/>
    <w:rsid w:val="006C376C"/>
    <w:rsid w:val="006D0CE3"/>
    <w:rsid w:val="006D2E9E"/>
    <w:rsid w:val="006D399B"/>
    <w:rsid w:val="006D4945"/>
    <w:rsid w:val="006E02FE"/>
    <w:rsid w:val="006E35CF"/>
    <w:rsid w:val="006E7197"/>
    <w:rsid w:val="006F71B5"/>
    <w:rsid w:val="00700FAF"/>
    <w:rsid w:val="00702EDD"/>
    <w:rsid w:val="00710649"/>
    <w:rsid w:val="007236F3"/>
    <w:rsid w:val="00727AAB"/>
    <w:rsid w:val="0073010C"/>
    <w:rsid w:val="00733270"/>
    <w:rsid w:val="007337F9"/>
    <w:rsid w:val="007350CD"/>
    <w:rsid w:val="0074275D"/>
    <w:rsid w:val="00743BDB"/>
    <w:rsid w:val="0075048B"/>
    <w:rsid w:val="007513CD"/>
    <w:rsid w:val="00755152"/>
    <w:rsid w:val="007557A7"/>
    <w:rsid w:val="00772624"/>
    <w:rsid w:val="00775C05"/>
    <w:rsid w:val="0077782C"/>
    <w:rsid w:val="00780E23"/>
    <w:rsid w:val="00785459"/>
    <w:rsid w:val="00786487"/>
    <w:rsid w:val="00786D05"/>
    <w:rsid w:val="00787AC9"/>
    <w:rsid w:val="00787F69"/>
    <w:rsid w:val="00792415"/>
    <w:rsid w:val="00797B4C"/>
    <w:rsid w:val="007A3564"/>
    <w:rsid w:val="007A51AA"/>
    <w:rsid w:val="007A722B"/>
    <w:rsid w:val="007B2265"/>
    <w:rsid w:val="007B2437"/>
    <w:rsid w:val="007C04C0"/>
    <w:rsid w:val="007C3F65"/>
    <w:rsid w:val="007C4772"/>
    <w:rsid w:val="007E48FE"/>
    <w:rsid w:val="007E5A78"/>
    <w:rsid w:val="007E6EC8"/>
    <w:rsid w:val="007F4372"/>
    <w:rsid w:val="007F4711"/>
    <w:rsid w:val="007F50AB"/>
    <w:rsid w:val="007F7E0E"/>
    <w:rsid w:val="00800D62"/>
    <w:rsid w:val="008030B4"/>
    <w:rsid w:val="00805E79"/>
    <w:rsid w:val="0081232F"/>
    <w:rsid w:val="00824243"/>
    <w:rsid w:val="008335DF"/>
    <w:rsid w:val="008352C1"/>
    <w:rsid w:val="00843604"/>
    <w:rsid w:val="00851C24"/>
    <w:rsid w:val="0085325E"/>
    <w:rsid w:val="008546A0"/>
    <w:rsid w:val="0086525E"/>
    <w:rsid w:val="00871C00"/>
    <w:rsid w:val="00874386"/>
    <w:rsid w:val="00877DBC"/>
    <w:rsid w:val="008806B5"/>
    <w:rsid w:val="00881474"/>
    <w:rsid w:val="00885F95"/>
    <w:rsid w:val="008908F3"/>
    <w:rsid w:val="008A1E61"/>
    <w:rsid w:val="008A62E9"/>
    <w:rsid w:val="008C0130"/>
    <w:rsid w:val="008C085E"/>
    <w:rsid w:val="008C15CE"/>
    <w:rsid w:val="008E3C68"/>
    <w:rsid w:val="008F2218"/>
    <w:rsid w:val="008F23FA"/>
    <w:rsid w:val="008F3C3F"/>
    <w:rsid w:val="008F5C51"/>
    <w:rsid w:val="00907F6C"/>
    <w:rsid w:val="00911131"/>
    <w:rsid w:val="00914DD6"/>
    <w:rsid w:val="0091721D"/>
    <w:rsid w:val="00932349"/>
    <w:rsid w:val="00933312"/>
    <w:rsid w:val="00935854"/>
    <w:rsid w:val="009428AA"/>
    <w:rsid w:val="00950DEE"/>
    <w:rsid w:val="009702F4"/>
    <w:rsid w:val="00970FCD"/>
    <w:rsid w:val="00982A5C"/>
    <w:rsid w:val="009A6AFF"/>
    <w:rsid w:val="009A748C"/>
    <w:rsid w:val="009A7771"/>
    <w:rsid w:val="009B4799"/>
    <w:rsid w:val="009B7FBD"/>
    <w:rsid w:val="009C2765"/>
    <w:rsid w:val="009C6B3D"/>
    <w:rsid w:val="009D3392"/>
    <w:rsid w:val="009E25CC"/>
    <w:rsid w:val="009F0F4A"/>
    <w:rsid w:val="00A01D9F"/>
    <w:rsid w:val="00A04614"/>
    <w:rsid w:val="00A052E3"/>
    <w:rsid w:val="00A06652"/>
    <w:rsid w:val="00A072B5"/>
    <w:rsid w:val="00A271FC"/>
    <w:rsid w:val="00A30D64"/>
    <w:rsid w:val="00A3638F"/>
    <w:rsid w:val="00A37554"/>
    <w:rsid w:val="00A41148"/>
    <w:rsid w:val="00A45B71"/>
    <w:rsid w:val="00A56DEF"/>
    <w:rsid w:val="00A612E2"/>
    <w:rsid w:val="00A62DC6"/>
    <w:rsid w:val="00A653D8"/>
    <w:rsid w:val="00A76FCD"/>
    <w:rsid w:val="00A771D7"/>
    <w:rsid w:val="00A77A6C"/>
    <w:rsid w:val="00A82A64"/>
    <w:rsid w:val="00A83636"/>
    <w:rsid w:val="00A84B60"/>
    <w:rsid w:val="00A922ED"/>
    <w:rsid w:val="00AA0D5F"/>
    <w:rsid w:val="00AA19FD"/>
    <w:rsid w:val="00AB08DE"/>
    <w:rsid w:val="00AB22FB"/>
    <w:rsid w:val="00AC2DEF"/>
    <w:rsid w:val="00AC61A5"/>
    <w:rsid w:val="00AD14DF"/>
    <w:rsid w:val="00AD4F48"/>
    <w:rsid w:val="00AE1AFF"/>
    <w:rsid w:val="00AE2E35"/>
    <w:rsid w:val="00AE4A95"/>
    <w:rsid w:val="00AF24E8"/>
    <w:rsid w:val="00AF2DD5"/>
    <w:rsid w:val="00AF6A63"/>
    <w:rsid w:val="00B056CC"/>
    <w:rsid w:val="00B07A86"/>
    <w:rsid w:val="00B10339"/>
    <w:rsid w:val="00B16B42"/>
    <w:rsid w:val="00B272BD"/>
    <w:rsid w:val="00B4052E"/>
    <w:rsid w:val="00B43046"/>
    <w:rsid w:val="00B44CC4"/>
    <w:rsid w:val="00B47194"/>
    <w:rsid w:val="00B5372A"/>
    <w:rsid w:val="00B543CD"/>
    <w:rsid w:val="00B6414E"/>
    <w:rsid w:val="00B6521D"/>
    <w:rsid w:val="00B65C26"/>
    <w:rsid w:val="00B84C77"/>
    <w:rsid w:val="00B93F48"/>
    <w:rsid w:val="00BB3D97"/>
    <w:rsid w:val="00BE377B"/>
    <w:rsid w:val="00BE40E2"/>
    <w:rsid w:val="00BF6F6B"/>
    <w:rsid w:val="00C00F84"/>
    <w:rsid w:val="00C039E0"/>
    <w:rsid w:val="00C041B4"/>
    <w:rsid w:val="00C057EB"/>
    <w:rsid w:val="00C13E5F"/>
    <w:rsid w:val="00C21D20"/>
    <w:rsid w:val="00C2392C"/>
    <w:rsid w:val="00C2454E"/>
    <w:rsid w:val="00C3161F"/>
    <w:rsid w:val="00C32CC6"/>
    <w:rsid w:val="00C40622"/>
    <w:rsid w:val="00C408C4"/>
    <w:rsid w:val="00C4554A"/>
    <w:rsid w:val="00C54161"/>
    <w:rsid w:val="00C56829"/>
    <w:rsid w:val="00C60DD5"/>
    <w:rsid w:val="00C6554A"/>
    <w:rsid w:val="00C73616"/>
    <w:rsid w:val="00C812A1"/>
    <w:rsid w:val="00C850AE"/>
    <w:rsid w:val="00CA4218"/>
    <w:rsid w:val="00CA65A4"/>
    <w:rsid w:val="00CB1F73"/>
    <w:rsid w:val="00CC763D"/>
    <w:rsid w:val="00CD2B49"/>
    <w:rsid w:val="00CD3F95"/>
    <w:rsid w:val="00CE3C69"/>
    <w:rsid w:val="00CE4D2A"/>
    <w:rsid w:val="00D047A9"/>
    <w:rsid w:val="00D053C5"/>
    <w:rsid w:val="00D1106F"/>
    <w:rsid w:val="00D206A5"/>
    <w:rsid w:val="00D21CE6"/>
    <w:rsid w:val="00D35752"/>
    <w:rsid w:val="00D409C9"/>
    <w:rsid w:val="00D41D28"/>
    <w:rsid w:val="00D45604"/>
    <w:rsid w:val="00D51B79"/>
    <w:rsid w:val="00D54CCB"/>
    <w:rsid w:val="00D6372E"/>
    <w:rsid w:val="00D76C18"/>
    <w:rsid w:val="00D95FA6"/>
    <w:rsid w:val="00DA20DB"/>
    <w:rsid w:val="00DB493B"/>
    <w:rsid w:val="00DB6F60"/>
    <w:rsid w:val="00DC1988"/>
    <w:rsid w:val="00DC366F"/>
    <w:rsid w:val="00DC6759"/>
    <w:rsid w:val="00DD6498"/>
    <w:rsid w:val="00DE127F"/>
    <w:rsid w:val="00DF0063"/>
    <w:rsid w:val="00E01273"/>
    <w:rsid w:val="00E0593D"/>
    <w:rsid w:val="00E13651"/>
    <w:rsid w:val="00E22D32"/>
    <w:rsid w:val="00E239AE"/>
    <w:rsid w:val="00E30EAF"/>
    <w:rsid w:val="00E326E7"/>
    <w:rsid w:val="00E34DA8"/>
    <w:rsid w:val="00E44F3B"/>
    <w:rsid w:val="00E466BB"/>
    <w:rsid w:val="00E52EB6"/>
    <w:rsid w:val="00E553BF"/>
    <w:rsid w:val="00E564D3"/>
    <w:rsid w:val="00E57B51"/>
    <w:rsid w:val="00E62CCA"/>
    <w:rsid w:val="00E62DDE"/>
    <w:rsid w:val="00E72CD4"/>
    <w:rsid w:val="00E733F6"/>
    <w:rsid w:val="00E7721F"/>
    <w:rsid w:val="00E77430"/>
    <w:rsid w:val="00E77A8B"/>
    <w:rsid w:val="00E801AA"/>
    <w:rsid w:val="00E833F5"/>
    <w:rsid w:val="00E85C7C"/>
    <w:rsid w:val="00E9171A"/>
    <w:rsid w:val="00EA6B37"/>
    <w:rsid w:val="00EB3628"/>
    <w:rsid w:val="00EB43B0"/>
    <w:rsid w:val="00EC50AF"/>
    <w:rsid w:val="00EC7A31"/>
    <w:rsid w:val="00ED18C0"/>
    <w:rsid w:val="00ED371B"/>
    <w:rsid w:val="00EF0A18"/>
    <w:rsid w:val="00EF26B5"/>
    <w:rsid w:val="00EF6675"/>
    <w:rsid w:val="00EF7B34"/>
    <w:rsid w:val="00F0099C"/>
    <w:rsid w:val="00F04048"/>
    <w:rsid w:val="00F10B0B"/>
    <w:rsid w:val="00F10D62"/>
    <w:rsid w:val="00F11463"/>
    <w:rsid w:val="00F17E1C"/>
    <w:rsid w:val="00F22025"/>
    <w:rsid w:val="00F22486"/>
    <w:rsid w:val="00F26F63"/>
    <w:rsid w:val="00F30ACC"/>
    <w:rsid w:val="00F32959"/>
    <w:rsid w:val="00F32B4F"/>
    <w:rsid w:val="00F32C7F"/>
    <w:rsid w:val="00F33F2C"/>
    <w:rsid w:val="00F34E4D"/>
    <w:rsid w:val="00F542A1"/>
    <w:rsid w:val="00F62173"/>
    <w:rsid w:val="00F6749B"/>
    <w:rsid w:val="00F7123E"/>
    <w:rsid w:val="00F77943"/>
    <w:rsid w:val="00F806EF"/>
    <w:rsid w:val="00F810B0"/>
    <w:rsid w:val="00F851EB"/>
    <w:rsid w:val="00F90C78"/>
    <w:rsid w:val="00F9110A"/>
    <w:rsid w:val="00F92F9A"/>
    <w:rsid w:val="00FA1AC5"/>
    <w:rsid w:val="00FA1FB9"/>
    <w:rsid w:val="00FA471D"/>
    <w:rsid w:val="00FA7D55"/>
    <w:rsid w:val="00FB71CB"/>
    <w:rsid w:val="00FD058B"/>
    <w:rsid w:val="00FD0CCA"/>
    <w:rsid w:val="00FD34D2"/>
    <w:rsid w:val="00FD549A"/>
    <w:rsid w:val="00FF2653"/>
    <w:rsid w:val="00FF3FDE"/>
    <w:rsid w:val="00FF44A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34D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land@pabar.co.za" TargetMode="External"/><Relationship Id="rId4" Type="http://schemas.openxmlformats.org/officeDocument/2006/relationships/settings" Target="settings.xml"/><Relationship Id="rId9" Type="http://schemas.openxmlformats.org/officeDocument/2006/relationships/hyperlink" Target="mailto:ivonwildenrath@werk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27EB-7332-431A-B880-F1445E2F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3</cp:revision>
  <cp:lastPrinted>2022-04-11T09:00:00Z</cp:lastPrinted>
  <dcterms:created xsi:type="dcterms:W3CDTF">2022-05-26T10:03:00Z</dcterms:created>
  <dcterms:modified xsi:type="dcterms:W3CDTF">2022-05-26T10:03:00Z</dcterms:modified>
</cp:coreProperties>
</file>