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45E8" w14:textId="77777777" w:rsidR="00A60BC7" w:rsidRPr="000B4788" w:rsidRDefault="00A60BC7" w:rsidP="00A60BC7">
      <w:pPr>
        <w:pStyle w:val="Title"/>
        <w:spacing w:after="120" w:line="360" w:lineRule="auto"/>
      </w:pPr>
      <w:r w:rsidRPr="000B4788">
        <w:rPr>
          <w:noProof/>
          <w:lang w:eastAsia="en-ZA"/>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0B4788" w:rsidRDefault="00E519F2" w:rsidP="00E519F2">
      <w:pPr>
        <w:spacing w:line="240" w:lineRule="auto"/>
        <w:jc w:val="center"/>
        <w:rPr>
          <w:b/>
        </w:rPr>
      </w:pPr>
      <w:r w:rsidRPr="000B4788">
        <w:rPr>
          <w:b/>
        </w:rPr>
        <w:t xml:space="preserve">IN THE HIGH COURT OF SOUTH AFRICA, </w:t>
      </w:r>
    </w:p>
    <w:p w14:paraId="01EF9AF4" w14:textId="74826561" w:rsidR="00E519F2" w:rsidRPr="000B4788" w:rsidRDefault="00E519F2" w:rsidP="00E519F2">
      <w:pPr>
        <w:spacing w:line="240" w:lineRule="auto"/>
        <w:jc w:val="center"/>
        <w:rPr>
          <w:b/>
        </w:rPr>
      </w:pPr>
      <w:r w:rsidRPr="000B4788">
        <w:rPr>
          <w:b/>
        </w:rPr>
        <w:t>GAUTENG</w:t>
      </w:r>
      <w:r w:rsidR="00ED0F3E">
        <w:rPr>
          <w:b/>
        </w:rPr>
        <w:t xml:space="preserve"> </w:t>
      </w:r>
      <w:r w:rsidRPr="000B4788">
        <w:rPr>
          <w:b/>
        </w:rPr>
        <w:t xml:space="preserve">DIVISION, </w:t>
      </w:r>
      <w:r w:rsidR="00C644EB">
        <w:rPr>
          <w:b/>
        </w:rPr>
        <w:t>JOHANNESBURG</w:t>
      </w:r>
    </w:p>
    <w:p w14:paraId="60182ABA" w14:textId="77777777" w:rsidR="00E519F2" w:rsidRPr="000B4788" w:rsidRDefault="00E519F2" w:rsidP="00E519F2">
      <w:pPr>
        <w:spacing w:line="240" w:lineRule="auto"/>
        <w:rPr>
          <w:b/>
        </w:rPr>
      </w:pPr>
    </w:p>
    <w:p w14:paraId="62420483" w14:textId="014A3B74" w:rsidR="00C61466" w:rsidRDefault="00F56D7C" w:rsidP="00E519F2">
      <w:pPr>
        <w:jc w:val="right"/>
        <w:rPr>
          <w:b/>
        </w:rPr>
      </w:pPr>
      <w:r>
        <w:rPr>
          <w:b/>
        </w:rPr>
        <w:t xml:space="preserve">CASE NO: </w:t>
      </w:r>
      <w:r w:rsidR="009C3729">
        <w:rPr>
          <w:b/>
        </w:rPr>
        <w:t>2005/15914</w:t>
      </w:r>
    </w:p>
    <w:p w14:paraId="31CA93AA" w14:textId="764DFB6B" w:rsidR="00E519F2" w:rsidRPr="000B4788" w:rsidRDefault="00792993" w:rsidP="00647012">
      <w:pPr>
        <w:jc w:val="right"/>
      </w:pPr>
      <w:r w:rsidRPr="000B4788">
        <w:rPr>
          <w:noProof/>
          <w:lang w:eastAsia="en-ZA"/>
        </w:rPr>
        <mc:AlternateContent>
          <mc:Choice Requires="wps">
            <w:drawing>
              <wp:anchor distT="0" distB="0" distL="114300" distR="114300" simplePos="0" relativeHeight="251659264"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6A18BF" w:rsidRPr="00913F95" w:rsidRDefault="006A18BF" w:rsidP="00E519F2">
                            <w:pPr>
                              <w:jc w:val="center"/>
                              <w:rPr>
                                <w:rFonts w:ascii="Century Gothic" w:hAnsi="Century Gothic"/>
                                <w:b/>
                                <w:sz w:val="20"/>
                                <w:szCs w:val="20"/>
                              </w:rPr>
                            </w:pPr>
                          </w:p>
                          <w:p w14:paraId="273920ED" w14:textId="4A270C48" w:rsidR="006A18BF" w:rsidRDefault="00FC3923" w:rsidP="00FC3923">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A18BF">
                              <w:rPr>
                                <w:rFonts w:ascii="Century Gothic" w:hAnsi="Century Gothic"/>
                                <w:sz w:val="20"/>
                                <w:szCs w:val="20"/>
                              </w:rPr>
                              <w:t>REPORTABLE: NO</w:t>
                            </w:r>
                          </w:p>
                          <w:p w14:paraId="55B0DC25" w14:textId="3DBB0120" w:rsidR="006A18BF" w:rsidRPr="00913F95" w:rsidRDefault="00FC3923" w:rsidP="00FC392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6A18BF" w:rsidRPr="00913F95">
                              <w:rPr>
                                <w:rFonts w:ascii="Century Gothic" w:hAnsi="Century Gothic"/>
                                <w:sz w:val="20"/>
                                <w:szCs w:val="20"/>
                              </w:rPr>
                              <w:t>OF INTEREST TO OTHER JUDGES: NO</w:t>
                            </w:r>
                          </w:p>
                          <w:p w14:paraId="7CFA632F" w14:textId="32107DE8" w:rsidR="006A18BF" w:rsidRPr="00913F95" w:rsidRDefault="00FC3923" w:rsidP="00FC392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6A18BF" w:rsidRPr="00913F95">
                              <w:rPr>
                                <w:rFonts w:ascii="Century Gothic" w:hAnsi="Century Gothic"/>
                                <w:sz w:val="20"/>
                                <w:szCs w:val="20"/>
                              </w:rPr>
                              <w:t>REVISED</w:t>
                            </w:r>
                            <w:r w:rsidR="006A18BF">
                              <w:rPr>
                                <w:rFonts w:ascii="Century Gothic" w:hAnsi="Century Gothic"/>
                                <w:sz w:val="20"/>
                                <w:szCs w:val="20"/>
                              </w:rPr>
                              <w:t xml:space="preserve">. </w:t>
                            </w:r>
                          </w:p>
                          <w:p w14:paraId="2CBC09EC" w14:textId="77777777" w:rsidR="006A18BF" w:rsidRDefault="006A18BF" w:rsidP="00E519F2">
                            <w:pPr>
                              <w:rPr>
                                <w:rFonts w:ascii="Century Gothic" w:hAnsi="Century Gothic"/>
                                <w:b/>
                                <w:sz w:val="18"/>
                                <w:szCs w:val="18"/>
                              </w:rPr>
                            </w:pPr>
                          </w:p>
                          <w:p w14:paraId="44D56259" w14:textId="2392D308" w:rsidR="006A18BF" w:rsidRPr="00084341" w:rsidRDefault="006A18BF" w:rsidP="00E519F2">
                            <w:pPr>
                              <w:rPr>
                                <w:rFonts w:ascii="Century Gothic" w:hAnsi="Century Gothic"/>
                                <w:b/>
                                <w:sz w:val="18"/>
                                <w:szCs w:val="18"/>
                              </w:rPr>
                            </w:pPr>
                            <w:r>
                              <w:rPr>
                                <w:rFonts w:ascii="Century Gothic" w:hAnsi="Century Gothic"/>
                                <w:b/>
                                <w:sz w:val="18"/>
                                <w:szCs w:val="18"/>
                              </w:rPr>
                              <w:t xml:space="preserve">        23 September 2022</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6A18BF" w:rsidRPr="00084341" w:rsidRDefault="006A18BF"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020C26CC" w14:textId="77777777" w:rsidR="006A18BF" w:rsidRPr="00913F95" w:rsidRDefault="006A18BF" w:rsidP="00E519F2">
                      <w:pPr>
                        <w:jc w:val="center"/>
                        <w:rPr>
                          <w:rFonts w:ascii="Century Gothic" w:hAnsi="Century Gothic"/>
                          <w:b/>
                          <w:sz w:val="20"/>
                          <w:szCs w:val="20"/>
                        </w:rPr>
                      </w:pPr>
                    </w:p>
                    <w:p w14:paraId="273920ED" w14:textId="4A270C48" w:rsidR="006A18BF" w:rsidRDefault="00FC3923" w:rsidP="00FC3923">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A18BF">
                        <w:rPr>
                          <w:rFonts w:ascii="Century Gothic" w:hAnsi="Century Gothic"/>
                          <w:sz w:val="20"/>
                          <w:szCs w:val="20"/>
                        </w:rPr>
                        <w:t>REPORTABLE: NO</w:t>
                      </w:r>
                    </w:p>
                    <w:p w14:paraId="55B0DC25" w14:textId="3DBB0120" w:rsidR="006A18BF" w:rsidRPr="00913F95" w:rsidRDefault="00FC3923" w:rsidP="00FC392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6A18BF" w:rsidRPr="00913F95">
                        <w:rPr>
                          <w:rFonts w:ascii="Century Gothic" w:hAnsi="Century Gothic"/>
                          <w:sz w:val="20"/>
                          <w:szCs w:val="20"/>
                        </w:rPr>
                        <w:t>OF INTEREST TO OTHER JUDGES: NO</w:t>
                      </w:r>
                    </w:p>
                    <w:p w14:paraId="7CFA632F" w14:textId="32107DE8" w:rsidR="006A18BF" w:rsidRPr="00913F95" w:rsidRDefault="00FC3923" w:rsidP="00FC392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6A18BF" w:rsidRPr="00913F95">
                        <w:rPr>
                          <w:rFonts w:ascii="Century Gothic" w:hAnsi="Century Gothic"/>
                          <w:sz w:val="20"/>
                          <w:szCs w:val="20"/>
                        </w:rPr>
                        <w:t>REVISED</w:t>
                      </w:r>
                      <w:r w:rsidR="006A18BF">
                        <w:rPr>
                          <w:rFonts w:ascii="Century Gothic" w:hAnsi="Century Gothic"/>
                          <w:sz w:val="20"/>
                          <w:szCs w:val="20"/>
                        </w:rPr>
                        <w:t xml:space="preserve">. </w:t>
                      </w:r>
                    </w:p>
                    <w:p w14:paraId="2CBC09EC" w14:textId="77777777" w:rsidR="006A18BF" w:rsidRDefault="006A18BF" w:rsidP="00E519F2">
                      <w:pPr>
                        <w:rPr>
                          <w:rFonts w:ascii="Century Gothic" w:hAnsi="Century Gothic"/>
                          <w:b/>
                          <w:sz w:val="18"/>
                          <w:szCs w:val="18"/>
                        </w:rPr>
                      </w:pPr>
                    </w:p>
                    <w:p w14:paraId="44D56259" w14:textId="2392D308" w:rsidR="006A18BF" w:rsidRPr="00084341" w:rsidRDefault="006A18BF" w:rsidP="00E519F2">
                      <w:pPr>
                        <w:rPr>
                          <w:rFonts w:ascii="Century Gothic" w:hAnsi="Century Gothic"/>
                          <w:b/>
                          <w:sz w:val="18"/>
                          <w:szCs w:val="18"/>
                        </w:rPr>
                      </w:pPr>
                      <w:r>
                        <w:rPr>
                          <w:rFonts w:ascii="Century Gothic" w:hAnsi="Century Gothic"/>
                          <w:b/>
                          <w:sz w:val="18"/>
                          <w:szCs w:val="18"/>
                        </w:rPr>
                        <w:t xml:space="preserve">        23 September 2022</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6A18BF" w:rsidRPr="00084341" w:rsidRDefault="006A18BF"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0B4788" w:rsidRDefault="00F9123D" w:rsidP="00E519F2"/>
    <w:p w14:paraId="79B48B3F" w14:textId="77777777" w:rsidR="00E519F2" w:rsidRPr="000B4788" w:rsidRDefault="00E519F2" w:rsidP="00E519F2"/>
    <w:p w14:paraId="1E4EDFFB" w14:textId="77777777" w:rsidR="00E519F2" w:rsidRPr="000B4788" w:rsidRDefault="00E519F2" w:rsidP="00E519F2"/>
    <w:p w14:paraId="52F36FD5" w14:textId="77777777" w:rsidR="00E519F2" w:rsidRPr="000B4788" w:rsidRDefault="00E519F2" w:rsidP="00E519F2">
      <w:pPr>
        <w:spacing w:line="480" w:lineRule="auto"/>
      </w:pPr>
    </w:p>
    <w:p w14:paraId="60161B70" w14:textId="77777777" w:rsidR="00E519F2" w:rsidRPr="000B4788" w:rsidRDefault="00E519F2" w:rsidP="00E519F2">
      <w:pPr>
        <w:spacing w:line="480" w:lineRule="auto"/>
      </w:pPr>
    </w:p>
    <w:p w14:paraId="4B278874" w14:textId="047270B7" w:rsidR="00E519F2" w:rsidRPr="000B4788" w:rsidRDefault="00E519F2" w:rsidP="00E519F2">
      <w:pPr>
        <w:spacing w:line="480" w:lineRule="auto"/>
        <w:rPr>
          <w:rFonts w:cs="Arial"/>
          <w:szCs w:val="22"/>
        </w:rPr>
      </w:pPr>
      <w:r w:rsidRPr="000B4788">
        <w:rPr>
          <w:rFonts w:cs="Arial"/>
          <w:szCs w:val="22"/>
        </w:rPr>
        <w:t>In the</w:t>
      </w:r>
      <w:r w:rsidR="005103BA" w:rsidRPr="000B4788">
        <w:rPr>
          <w:rFonts w:cs="Arial"/>
          <w:szCs w:val="22"/>
        </w:rPr>
        <w:t xml:space="preserve"> </w:t>
      </w:r>
      <w:r w:rsidR="002B1C11" w:rsidRPr="000B4788">
        <w:rPr>
          <w:rFonts w:cs="Arial"/>
          <w:szCs w:val="22"/>
        </w:rPr>
        <w:t>matter</w:t>
      </w:r>
      <w:r w:rsidRPr="000B4788">
        <w:rPr>
          <w:rFonts w:cs="Arial"/>
          <w:szCs w:val="22"/>
        </w:rPr>
        <w:t xml:space="preserve"> between:</w:t>
      </w:r>
    </w:p>
    <w:p w14:paraId="46AAB224" w14:textId="77777777" w:rsidR="00E519F2" w:rsidRPr="000B4788" w:rsidRDefault="00E519F2" w:rsidP="00E519F2">
      <w:pPr>
        <w:spacing w:line="480" w:lineRule="auto"/>
        <w:rPr>
          <w:rFonts w:cs="Arial"/>
          <w:szCs w:val="22"/>
        </w:rPr>
      </w:pPr>
    </w:p>
    <w:tbl>
      <w:tblPr>
        <w:tblW w:w="0" w:type="auto"/>
        <w:tblLook w:val="0000" w:firstRow="0" w:lastRow="0" w:firstColumn="0" w:lastColumn="0" w:noHBand="0" w:noVBand="0"/>
      </w:tblPr>
      <w:tblGrid>
        <w:gridCol w:w="5229"/>
        <w:gridCol w:w="3322"/>
      </w:tblGrid>
      <w:tr w:rsidR="00647012" w:rsidRPr="000B4788" w14:paraId="62D6BDD3" w14:textId="77777777" w:rsidTr="009000C5">
        <w:tc>
          <w:tcPr>
            <w:tcW w:w="5353" w:type="dxa"/>
          </w:tcPr>
          <w:p w14:paraId="1D80ED6A" w14:textId="309C6843" w:rsidR="0024369E" w:rsidRPr="009C3729" w:rsidRDefault="009C3729" w:rsidP="00F56D7C">
            <w:pPr>
              <w:spacing w:line="240" w:lineRule="auto"/>
              <w:jc w:val="left"/>
              <w:rPr>
                <w:rFonts w:cs="Arial"/>
                <w:b/>
                <w:bCs/>
                <w:szCs w:val="22"/>
              </w:rPr>
            </w:pPr>
            <w:r>
              <w:rPr>
                <w:rFonts w:cs="Arial"/>
                <w:b/>
                <w:bCs/>
                <w:szCs w:val="22"/>
                <w:u w:val="single"/>
              </w:rPr>
              <w:t>CASSIM</w:t>
            </w:r>
            <w:r>
              <w:rPr>
                <w:rFonts w:cs="Arial"/>
                <w:b/>
                <w:bCs/>
                <w:szCs w:val="22"/>
              </w:rPr>
              <w:t>: NAEEMA</w:t>
            </w:r>
          </w:p>
        </w:tc>
        <w:tc>
          <w:tcPr>
            <w:tcW w:w="3402" w:type="dxa"/>
          </w:tcPr>
          <w:p w14:paraId="7620C948" w14:textId="38AB2D5B" w:rsidR="00820CBF" w:rsidRPr="000B4788" w:rsidRDefault="009C3729" w:rsidP="00F9123D">
            <w:pPr>
              <w:spacing w:line="240" w:lineRule="auto"/>
              <w:jc w:val="right"/>
              <w:rPr>
                <w:rFonts w:cs="Arial"/>
                <w:szCs w:val="22"/>
              </w:rPr>
            </w:pPr>
            <w:r>
              <w:rPr>
                <w:rFonts w:cs="Arial"/>
                <w:szCs w:val="22"/>
              </w:rPr>
              <w:t>First Plaintiff</w:t>
            </w:r>
          </w:p>
        </w:tc>
      </w:tr>
      <w:tr w:rsidR="009C3729" w:rsidRPr="000B4788" w14:paraId="6E6B5416" w14:textId="77777777" w:rsidTr="009000C5">
        <w:tc>
          <w:tcPr>
            <w:tcW w:w="5353" w:type="dxa"/>
          </w:tcPr>
          <w:p w14:paraId="1C00AD18" w14:textId="77777777" w:rsidR="009C3729" w:rsidRDefault="009C3729" w:rsidP="00F56D7C">
            <w:pPr>
              <w:spacing w:line="240" w:lineRule="auto"/>
              <w:jc w:val="left"/>
              <w:rPr>
                <w:rFonts w:cs="Arial"/>
                <w:b/>
                <w:bCs/>
                <w:szCs w:val="22"/>
                <w:u w:val="single"/>
              </w:rPr>
            </w:pPr>
          </w:p>
        </w:tc>
        <w:tc>
          <w:tcPr>
            <w:tcW w:w="3402" w:type="dxa"/>
          </w:tcPr>
          <w:p w14:paraId="60FD3F1E" w14:textId="77777777" w:rsidR="009C3729" w:rsidRDefault="009C3729" w:rsidP="00F9123D">
            <w:pPr>
              <w:spacing w:line="240" w:lineRule="auto"/>
              <w:jc w:val="right"/>
              <w:rPr>
                <w:rFonts w:cs="Arial"/>
                <w:szCs w:val="22"/>
              </w:rPr>
            </w:pPr>
          </w:p>
        </w:tc>
      </w:tr>
      <w:tr w:rsidR="009C3729" w:rsidRPr="000B4788" w14:paraId="5B1C0F83" w14:textId="77777777" w:rsidTr="009000C5">
        <w:tc>
          <w:tcPr>
            <w:tcW w:w="5353" w:type="dxa"/>
          </w:tcPr>
          <w:p w14:paraId="0D9CC011" w14:textId="798C5F96" w:rsidR="009C3729" w:rsidRPr="009C3729" w:rsidRDefault="009C3729" w:rsidP="00F56D7C">
            <w:pPr>
              <w:spacing w:line="240" w:lineRule="auto"/>
              <w:jc w:val="left"/>
              <w:rPr>
                <w:rFonts w:cs="Arial"/>
                <w:b/>
                <w:bCs/>
                <w:szCs w:val="22"/>
              </w:rPr>
            </w:pPr>
            <w:r>
              <w:rPr>
                <w:rFonts w:cs="Arial"/>
                <w:b/>
                <w:bCs/>
                <w:szCs w:val="22"/>
                <w:u w:val="single"/>
              </w:rPr>
              <w:t>ARDENDORFF</w:t>
            </w:r>
            <w:r>
              <w:rPr>
                <w:rFonts w:cs="Arial"/>
                <w:b/>
                <w:bCs/>
                <w:szCs w:val="22"/>
              </w:rPr>
              <w:t>: EBRAHIM WILHELMINA</w:t>
            </w:r>
          </w:p>
        </w:tc>
        <w:tc>
          <w:tcPr>
            <w:tcW w:w="3402" w:type="dxa"/>
          </w:tcPr>
          <w:p w14:paraId="5180F3F6" w14:textId="22913BBD" w:rsidR="009C3729" w:rsidRDefault="009C3729" w:rsidP="00F9123D">
            <w:pPr>
              <w:spacing w:line="240" w:lineRule="auto"/>
              <w:jc w:val="right"/>
              <w:rPr>
                <w:rFonts w:cs="Arial"/>
                <w:szCs w:val="22"/>
              </w:rPr>
            </w:pPr>
            <w:r>
              <w:rPr>
                <w:rFonts w:cs="Arial"/>
                <w:szCs w:val="22"/>
              </w:rPr>
              <w:t>Second Plaintiff</w:t>
            </w:r>
          </w:p>
        </w:tc>
      </w:tr>
      <w:tr w:rsidR="009C3729" w:rsidRPr="000B4788" w14:paraId="5641979C" w14:textId="77777777" w:rsidTr="009000C5">
        <w:tc>
          <w:tcPr>
            <w:tcW w:w="5353" w:type="dxa"/>
          </w:tcPr>
          <w:p w14:paraId="77DDF979" w14:textId="77777777" w:rsidR="009C3729" w:rsidRDefault="009C3729" w:rsidP="00F56D7C">
            <w:pPr>
              <w:spacing w:line="240" w:lineRule="auto"/>
              <w:jc w:val="left"/>
              <w:rPr>
                <w:rFonts w:cs="Arial"/>
                <w:b/>
                <w:bCs/>
                <w:szCs w:val="22"/>
                <w:u w:val="single"/>
              </w:rPr>
            </w:pPr>
          </w:p>
        </w:tc>
        <w:tc>
          <w:tcPr>
            <w:tcW w:w="3402" w:type="dxa"/>
          </w:tcPr>
          <w:p w14:paraId="19B88135" w14:textId="77777777" w:rsidR="009C3729" w:rsidRDefault="009C3729" w:rsidP="00F9123D">
            <w:pPr>
              <w:spacing w:line="240" w:lineRule="auto"/>
              <w:jc w:val="right"/>
              <w:rPr>
                <w:rFonts w:cs="Arial"/>
                <w:szCs w:val="22"/>
              </w:rPr>
            </w:pPr>
          </w:p>
        </w:tc>
      </w:tr>
      <w:tr w:rsidR="009C3729" w:rsidRPr="000B4788" w14:paraId="1004B3CF" w14:textId="77777777" w:rsidTr="009000C5">
        <w:tc>
          <w:tcPr>
            <w:tcW w:w="5353" w:type="dxa"/>
          </w:tcPr>
          <w:p w14:paraId="26FB5776" w14:textId="4AAC3BA1" w:rsidR="009C3729" w:rsidRPr="009C3729" w:rsidRDefault="009C3729" w:rsidP="00F56D7C">
            <w:pPr>
              <w:spacing w:line="240" w:lineRule="auto"/>
              <w:jc w:val="left"/>
              <w:rPr>
                <w:rFonts w:cs="Arial"/>
                <w:b/>
                <w:bCs/>
                <w:szCs w:val="22"/>
              </w:rPr>
            </w:pPr>
            <w:r>
              <w:rPr>
                <w:rFonts w:cs="Arial"/>
                <w:b/>
                <w:bCs/>
                <w:szCs w:val="22"/>
                <w:u w:val="single"/>
              </w:rPr>
              <w:t>CASSIM</w:t>
            </w:r>
            <w:r>
              <w:rPr>
                <w:rFonts w:cs="Arial"/>
                <w:b/>
                <w:bCs/>
                <w:szCs w:val="22"/>
              </w:rPr>
              <w:t>: NOOR MOHAMED obo ESTATE LATE ESSOP CASSIM</w:t>
            </w:r>
          </w:p>
        </w:tc>
        <w:tc>
          <w:tcPr>
            <w:tcW w:w="3402" w:type="dxa"/>
          </w:tcPr>
          <w:p w14:paraId="4C785AF1" w14:textId="77777777" w:rsidR="009C3729" w:rsidRDefault="009C3729" w:rsidP="00F9123D">
            <w:pPr>
              <w:spacing w:line="240" w:lineRule="auto"/>
              <w:jc w:val="right"/>
              <w:rPr>
                <w:rFonts w:cs="Arial"/>
                <w:szCs w:val="22"/>
              </w:rPr>
            </w:pPr>
          </w:p>
          <w:p w14:paraId="13571D1E" w14:textId="4AFED8D2" w:rsidR="009C3729" w:rsidRDefault="009C3729" w:rsidP="00F9123D">
            <w:pPr>
              <w:spacing w:line="240" w:lineRule="auto"/>
              <w:jc w:val="right"/>
              <w:rPr>
                <w:rFonts w:cs="Arial"/>
                <w:szCs w:val="22"/>
              </w:rPr>
            </w:pPr>
            <w:r>
              <w:rPr>
                <w:rFonts w:cs="Arial"/>
                <w:szCs w:val="22"/>
              </w:rPr>
              <w:t>Third Plaintiff</w:t>
            </w:r>
          </w:p>
        </w:tc>
      </w:tr>
      <w:tr w:rsidR="009C3729" w:rsidRPr="000B4788" w14:paraId="563F877A" w14:textId="77777777" w:rsidTr="009000C5">
        <w:tc>
          <w:tcPr>
            <w:tcW w:w="5353" w:type="dxa"/>
          </w:tcPr>
          <w:p w14:paraId="7BAC3FFE" w14:textId="77777777" w:rsidR="009C3729" w:rsidRDefault="009C3729" w:rsidP="00F56D7C">
            <w:pPr>
              <w:spacing w:line="240" w:lineRule="auto"/>
              <w:jc w:val="left"/>
              <w:rPr>
                <w:rFonts w:cs="Arial"/>
                <w:b/>
                <w:bCs/>
                <w:szCs w:val="22"/>
                <w:u w:val="single"/>
              </w:rPr>
            </w:pPr>
          </w:p>
        </w:tc>
        <w:tc>
          <w:tcPr>
            <w:tcW w:w="3402" w:type="dxa"/>
          </w:tcPr>
          <w:p w14:paraId="1A1FEFCF" w14:textId="77777777" w:rsidR="009C3729" w:rsidRDefault="009C3729" w:rsidP="00F9123D">
            <w:pPr>
              <w:spacing w:line="240" w:lineRule="auto"/>
              <w:jc w:val="right"/>
              <w:rPr>
                <w:rFonts w:cs="Arial"/>
                <w:szCs w:val="22"/>
              </w:rPr>
            </w:pPr>
          </w:p>
        </w:tc>
      </w:tr>
      <w:tr w:rsidR="009C3729" w:rsidRPr="000B4788" w14:paraId="66FAAD67" w14:textId="77777777" w:rsidTr="009000C5">
        <w:tc>
          <w:tcPr>
            <w:tcW w:w="5353" w:type="dxa"/>
          </w:tcPr>
          <w:p w14:paraId="2D6F92A0" w14:textId="3494F9BC" w:rsidR="009C3729" w:rsidRPr="009C3729" w:rsidRDefault="009C3729" w:rsidP="00F56D7C">
            <w:pPr>
              <w:spacing w:line="240" w:lineRule="auto"/>
              <w:jc w:val="left"/>
              <w:rPr>
                <w:rFonts w:cs="Arial"/>
                <w:b/>
                <w:bCs/>
                <w:szCs w:val="22"/>
              </w:rPr>
            </w:pPr>
            <w:r>
              <w:rPr>
                <w:rFonts w:cs="Arial"/>
                <w:b/>
                <w:bCs/>
                <w:szCs w:val="22"/>
                <w:u w:val="single"/>
              </w:rPr>
              <w:t>CASSIM</w:t>
            </w:r>
            <w:r>
              <w:rPr>
                <w:rFonts w:cs="Arial"/>
                <w:b/>
                <w:bCs/>
                <w:szCs w:val="22"/>
              </w:rPr>
              <w:t>: SHARIFFA</w:t>
            </w:r>
          </w:p>
        </w:tc>
        <w:tc>
          <w:tcPr>
            <w:tcW w:w="3402" w:type="dxa"/>
          </w:tcPr>
          <w:p w14:paraId="2C58D546" w14:textId="58364769" w:rsidR="009C3729" w:rsidRDefault="009C3729" w:rsidP="00F9123D">
            <w:pPr>
              <w:spacing w:line="240" w:lineRule="auto"/>
              <w:jc w:val="right"/>
              <w:rPr>
                <w:rFonts w:cs="Arial"/>
                <w:szCs w:val="22"/>
              </w:rPr>
            </w:pPr>
            <w:r>
              <w:rPr>
                <w:rFonts w:cs="Arial"/>
                <w:szCs w:val="22"/>
              </w:rPr>
              <w:t>Fourth Plaintiff</w:t>
            </w:r>
          </w:p>
        </w:tc>
      </w:tr>
      <w:tr w:rsidR="009C3729" w:rsidRPr="000B4788" w14:paraId="14C5539A" w14:textId="77777777" w:rsidTr="009000C5">
        <w:tc>
          <w:tcPr>
            <w:tcW w:w="5353" w:type="dxa"/>
          </w:tcPr>
          <w:p w14:paraId="77AE4F8B" w14:textId="77777777" w:rsidR="009C3729" w:rsidRDefault="009C3729" w:rsidP="00F56D7C">
            <w:pPr>
              <w:spacing w:line="240" w:lineRule="auto"/>
              <w:jc w:val="left"/>
              <w:rPr>
                <w:rFonts w:cs="Arial"/>
                <w:b/>
                <w:bCs/>
                <w:szCs w:val="22"/>
                <w:u w:val="single"/>
              </w:rPr>
            </w:pPr>
          </w:p>
        </w:tc>
        <w:tc>
          <w:tcPr>
            <w:tcW w:w="3402" w:type="dxa"/>
          </w:tcPr>
          <w:p w14:paraId="752E8586" w14:textId="77777777" w:rsidR="009C3729" w:rsidRDefault="009C3729" w:rsidP="00F9123D">
            <w:pPr>
              <w:spacing w:line="240" w:lineRule="auto"/>
              <w:jc w:val="right"/>
              <w:rPr>
                <w:rFonts w:cs="Arial"/>
                <w:szCs w:val="22"/>
              </w:rPr>
            </w:pPr>
          </w:p>
        </w:tc>
      </w:tr>
      <w:tr w:rsidR="009C3729" w:rsidRPr="000B4788" w14:paraId="123F2537" w14:textId="77777777" w:rsidTr="009000C5">
        <w:tc>
          <w:tcPr>
            <w:tcW w:w="5353" w:type="dxa"/>
          </w:tcPr>
          <w:p w14:paraId="5070C194" w14:textId="671DEF86" w:rsidR="009C3729" w:rsidRPr="009C3729" w:rsidRDefault="009C3729" w:rsidP="00F56D7C">
            <w:pPr>
              <w:spacing w:line="240" w:lineRule="auto"/>
              <w:jc w:val="left"/>
              <w:rPr>
                <w:rFonts w:cs="Arial"/>
                <w:b/>
                <w:bCs/>
                <w:szCs w:val="22"/>
              </w:rPr>
            </w:pPr>
            <w:r>
              <w:rPr>
                <w:rFonts w:cs="Arial"/>
                <w:b/>
                <w:bCs/>
                <w:szCs w:val="22"/>
                <w:u w:val="single"/>
              </w:rPr>
              <w:t>ARDENDORFF</w:t>
            </w:r>
            <w:r>
              <w:rPr>
                <w:rFonts w:cs="Arial"/>
                <w:b/>
                <w:bCs/>
                <w:szCs w:val="22"/>
              </w:rPr>
              <w:t>: MIKAEEL</w:t>
            </w:r>
          </w:p>
        </w:tc>
        <w:tc>
          <w:tcPr>
            <w:tcW w:w="3402" w:type="dxa"/>
          </w:tcPr>
          <w:p w14:paraId="10BF341E" w14:textId="13DD0999" w:rsidR="009C3729" w:rsidRDefault="009C3729" w:rsidP="00F9123D">
            <w:pPr>
              <w:spacing w:line="240" w:lineRule="auto"/>
              <w:jc w:val="right"/>
              <w:rPr>
                <w:rFonts w:cs="Arial"/>
                <w:szCs w:val="22"/>
              </w:rPr>
            </w:pPr>
            <w:r>
              <w:rPr>
                <w:rFonts w:cs="Arial"/>
                <w:szCs w:val="22"/>
              </w:rPr>
              <w:t>Fifth Plaintiff</w:t>
            </w:r>
          </w:p>
        </w:tc>
      </w:tr>
      <w:tr w:rsidR="009C3729" w:rsidRPr="000B4788" w14:paraId="2A89EB6E" w14:textId="77777777" w:rsidTr="009000C5">
        <w:tc>
          <w:tcPr>
            <w:tcW w:w="5353" w:type="dxa"/>
          </w:tcPr>
          <w:p w14:paraId="7909B39F" w14:textId="77777777" w:rsidR="009C3729" w:rsidRDefault="009C3729" w:rsidP="00F56D7C">
            <w:pPr>
              <w:spacing w:line="240" w:lineRule="auto"/>
              <w:jc w:val="left"/>
              <w:rPr>
                <w:rFonts w:cs="Arial"/>
                <w:b/>
                <w:bCs/>
                <w:szCs w:val="22"/>
                <w:u w:val="single"/>
              </w:rPr>
            </w:pPr>
          </w:p>
        </w:tc>
        <w:tc>
          <w:tcPr>
            <w:tcW w:w="3402" w:type="dxa"/>
          </w:tcPr>
          <w:p w14:paraId="043CC623" w14:textId="77777777" w:rsidR="009C3729" w:rsidRDefault="009C3729" w:rsidP="00F9123D">
            <w:pPr>
              <w:spacing w:line="240" w:lineRule="auto"/>
              <w:jc w:val="right"/>
              <w:rPr>
                <w:rFonts w:cs="Arial"/>
                <w:szCs w:val="22"/>
              </w:rPr>
            </w:pPr>
          </w:p>
        </w:tc>
      </w:tr>
      <w:tr w:rsidR="009C3729" w:rsidRPr="000B4788" w14:paraId="3DDDB256" w14:textId="77777777" w:rsidTr="009000C5">
        <w:tc>
          <w:tcPr>
            <w:tcW w:w="5353" w:type="dxa"/>
          </w:tcPr>
          <w:p w14:paraId="651EE2F8" w14:textId="429EE93F" w:rsidR="009C3729" w:rsidRPr="009C3729" w:rsidRDefault="009C3729" w:rsidP="00F56D7C">
            <w:pPr>
              <w:spacing w:line="240" w:lineRule="auto"/>
              <w:jc w:val="left"/>
              <w:rPr>
                <w:rFonts w:cs="Arial"/>
                <w:b/>
                <w:bCs/>
                <w:szCs w:val="22"/>
              </w:rPr>
            </w:pPr>
            <w:r>
              <w:rPr>
                <w:rFonts w:cs="Arial"/>
                <w:b/>
                <w:bCs/>
                <w:szCs w:val="22"/>
                <w:u w:val="single"/>
              </w:rPr>
              <w:t>JOHNSON</w:t>
            </w:r>
            <w:r>
              <w:rPr>
                <w:rFonts w:cs="Arial"/>
                <w:b/>
                <w:bCs/>
                <w:szCs w:val="22"/>
              </w:rPr>
              <w:t>: AHMED</w:t>
            </w:r>
          </w:p>
        </w:tc>
        <w:tc>
          <w:tcPr>
            <w:tcW w:w="3402" w:type="dxa"/>
          </w:tcPr>
          <w:p w14:paraId="6CF63F0C" w14:textId="26C19D2F" w:rsidR="009C3729" w:rsidRDefault="009C3729" w:rsidP="00F9123D">
            <w:pPr>
              <w:spacing w:line="240" w:lineRule="auto"/>
              <w:jc w:val="right"/>
              <w:rPr>
                <w:rFonts w:cs="Arial"/>
                <w:szCs w:val="22"/>
              </w:rPr>
            </w:pPr>
            <w:r>
              <w:rPr>
                <w:rFonts w:cs="Arial"/>
                <w:szCs w:val="22"/>
              </w:rPr>
              <w:t>Sixth Plaintiff</w:t>
            </w:r>
          </w:p>
        </w:tc>
      </w:tr>
      <w:tr w:rsidR="00647012" w:rsidRPr="000B4788" w14:paraId="7DC2C509" w14:textId="77777777" w:rsidTr="009000C5">
        <w:tc>
          <w:tcPr>
            <w:tcW w:w="5353" w:type="dxa"/>
          </w:tcPr>
          <w:p w14:paraId="4C1C2BF6" w14:textId="77777777" w:rsidR="00647012" w:rsidRPr="000B4788" w:rsidRDefault="00647012" w:rsidP="000F05C4">
            <w:pPr>
              <w:spacing w:line="240" w:lineRule="auto"/>
              <w:jc w:val="left"/>
              <w:rPr>
                <w:szCs w:val="22"/>
              </w:rPr>
            </w:pPr>
          </w:p>
          <w:p w14:paraId="05BFF3FB" w14:textId="77777777" w:rsidR="00647012" w:rsidRPr="000B4788" w:rsidRDefault="00647012" w:rsidP="00F9123D">
            <w:pPr>
              <w:spacing w:line="240" w:lineRule="auto"/>
              <w:jc w:val="left"/>
              <w:rPr>
                <w:szCs w:val="22"/>
              </w:rPr>
            </w:pPr>
          </w:p>
        </w:tc>
        <w:tc>
          <w:tcPr>
            <w:tcW w:w="3402" w:type="dxa"/>
          </w:tcPr>
          <w:p w14:paraId="2FFFA752" w14:textId="77777777" w:rsidR="00647012" w:rsidRPr="000B4788" w:rsidRDefault="00647012" w:rsidP="00F9123D">
            <w:pPr>
              <w:spacing w:line="240" w:lineRule="auto"/>
              <w:jc w:val="right"/>
              <w:rPr>
                <w:rFonts w:cs="Arial"/>
                <w:szCs w:val="22"/>
              </w:rPr>
            </w:pPr>
          </w:p>
        </w:tc>
      </w:tr>
      <w:tr w:rsidR="00647012" w:rsidRPr="000B4788" w14:paraId="12B7EC8E" w14:textId="77777777" w:rsidTr="009000C5">
        <w:tc>
          <w:tcPr>
            <w:tcW w:w="5353" w:type="dxa"/>
          </w:tcPr>
          <w:p w14:paraId="47849FCA" w14:textId="6FCF5082" w:rsidR="00647012" w:rsidRPr="000B4788" w:rsidRDefault="00647012" w:rsidP="00F9123D">
            <w:pPr>
              <w:spacing w:line="240" w:lineRule="auto"/>
              <w:jc w:val="left"/>
              <w:rPr>
                <w:szCs w:val="22"/>
              </w:rPr>
            </w:pPr>
            <w:r w:rsidRPr="000B4788">
              <w:rPr>
                <w:szCs w:val="22"/>
              </w:rPr>
              <w:t xml:space="preserve">and  </w:t>
            </w:r>
          </w:p>
        </w:tc>
        <w:tc>
          <w:tcPr>
            <w:tcW w:w="3402" w:type="dxa"/>
          </w:tcPr>
          <w:p w14:paraId="45F2E7EB" w14:textId="77777777" w:rsidR="00647012" w:rsidRPr="000B4788" w:rsidRDefault="00647012" w:rsidP="00F9123D">
            <w:pPr>
              <w:spacing w:line="240" w:lineRule="auto"/>
              <w:jc w:val="right"/>
              <w:rPr>
                <w:rFonts w:cs="Arial"/>
                <w:szCs w:val="22"/>
              </w:rPr>
            </w:pPr>
          </w:p>
        </w:tc>
      </w:tr>
      <w:tr w:rsidR="00647012" w:rsidRPr="000B4788" w14:paraId="2803DE47" w14:textId="77777777" w:rsidTr="009000C5">
        <w:tc>
          <w:tcPr>
            <w:tcW w:w="5353" w:type="dxa"/>
          </w:tcPr>
          <w:p w14:paraId="7F508AC0" w14:textId="77777777" w:rsidR="00647012" w:rsidRPr="000B4788" w:rsidRDefault="00647012" w:rsidP="000F05C4">
            <w:pPr>
              <w:spacing w:line="240" w:lineRule="auto"/>
              <w:jc w:val="left"/>
              <w:rPr>
                <w:szCs w:val="22"/>
              </w:rPr>
            </w:pPr>
          </w:p>
          <w:p w14:paraId="34FAB052" w14:textId="77777777" w:rsidR="00647012" w:rsidRPr="000B4788" w:rsidRDefault="00647012" w:rsidP="00F9123D">
            <w:pPr>
              <w:spacing w:line="240" w:lineRule="auto"/>
              <w:jc w:val="left"/>
              <w:rPr>
                <w:szCs w:val="22"/>
              </w:rPr>
            </w:pPr>
          </w:p>
        </w:tc>
        <w:tc>
          <w:tcPr>
            <w:tcW w:w="3402" w:type="dxa"/>
          </w:tcPr>
          <w:p w14:paraId="104AFE20" w14:textId="77777777" w:rsidR="00647012" w:rsidRPr="000B4788" w:rsidRDefault="00647012" w:rsidP="00F9123D">
            <w:pPr>
              <w:spacing w:line="240" w:lineRule="auto"/>
              <w:jc w:val="right"/>
              <w:rPr>
                <w:rFonts w:cs="Arial"/>
                <w:szCs w:val="22"/>
              </w:rPr>
            </w:pPr>
          </w:p>
        </w:tc>
      </w:tr>
      <w:tr w:rsidR="00647012" w:rsidRPr="000B4788" w14:paraId="10D3A93E" w14:textId="77777777" w:rsidTr="009000C5">
        <w:tc>
          <w:tcPr>
            <w:tcW w:w="5353" w:type="dxa"/>
          </w:tcPr>
          <w:p w14:paraId="37731CAA" w14:textId="63944531" w:rsidR="0024369E" w:rsidRPr="00A75126" w:rsidRDefault="009C3729" w:rsidP="00A75126">
            <w:pPr>
              <w:spacing w:line="240" w:lineRule="auto"/>
              <w:jc w:val="left"/>
              <w:rPr>
                <w:b/>
                <w:szCs w:val="22"/>
              </w:rPr>
            </w:pPr>
            <w:r>
              <w:rPr>
                <w:b/>
                <w:szCs w:val="22"/>
              </w:rPr>
              <w:t>ROAD ACCIDENT FUND</w:t>
            </w:r>
          </w:p>
        </w:tc>
        <w:tc>
          <w:tcPr>
            <w:tcW w:w="3402" w:type="dxa"/>
          </w:tcPr>
          <w:p w14:paraId="561F7B8D" w14:textId="240F0D2F" w:rsidR="00647012" w:rsidRPr="000B4788" w:rsidRDefault="009C3729" w:rsidP="00F9123D">
            <w:pPr>
              <w:spacing w:line="240" w:lineRule="auto"/>
              <w:jc w:val="right"/>
              <w:rPr>
                <w:rFonts w:cs="Arial"/>
                <w:szCs w:val="22"/>
              </w:rPr>
            </w:pPr>
            <w:r>
              <w:rPr>
                <w:rFonts w:cs="Arial"/>
                <w:szCs w:val="22"/>
              </w:rPr>
              <w:t>Defendant</w:t>
            </w:r>
          </w:p>
        </w:tc>
      </w:tr>
      <w:tr w:rsidR="009C3729" w:rsidRPr="000B4788" w14:paraId="7E7C0202" w14:textId="77777777" w:rsidTr="009000C5">
        <w:tc>
          <w:tcPr>
            <w:tcW w:w="5353" w:type="dxa"/>
          </w:tcPr>
          <w:p w14:paraId="20305645" w14:textId="77777777" w:rsidR="009C3729" w:rsidRDefault="009C3729" w:rsidP="00A75126">
            <w:pPr>
              <w:spacing w:line="240" w:lineRule="auto"/>
              <w:jc w:val="left"/>
              <w:rPr>
                <w:b/>
                <w:szCs w:val="22"/>
              </w:rPr>
            </w:pPr>
          </w:p>
        </w:tc>
        <w:tc>
          <w:tcPr>
            <w:tcW w:w="3402" w:type="dxa"/>
          </w:tcPr>
          <w:p w14:paraId="796A4F95" w14:textId="77777777" w:rsidR="009C3729" w:rsidRDefault="009C3729" w:rsidP="00F9123D">
            <w:pPr>
              <w:spacing w:line="240" w:lineRule="auto"/>
              <w:jc w:val="right"/>
              <w:rPr>
                <w:rFonts w:cs="Arial"/>
                <w:szCs w:val="22"/>
              </w:rPr>
            </w:pPr>
          </w:p>
        </w:tc>
      </w:tr>
      <w:tr w:rsidR="009C3729" w:rsidRPr="009C3729" w14:paraId="798D566E" w14:textId="77777777" w:rsidTr="009000C5">
        <w:tc>
          <w:tcPr>
            <w:tcW w:w="5353" w:type="dxa"/>
          </w:tcPr>
          <w:p w14:paraId="513B69CF" w14:textId="5ACF808E" w:rsidR="009C3729" w:rsidRPr="009C3729" w:rsidRDefault="009C3729" w:rsidP="009C3729">
            <w:pPr>
              <w:tabs>
                <w:tab w:val="left" w:pos="1276"/>
              </w:tabs>
              <w:spacing w:line="240" w:lineRule="auto"/>
              <w:jc w:val="left"/>
              <w:rPr>
                <w:szCs w:val="22"/>
              </w:rPr>
            </w:pPr>
            <w:r w:rsidRPr="009C3729">
              <w:rPr>
                <w:szCs w:val="22"/>
              </w:rPr>
              <w:t xml:space="preserve">Claim No: </w:t>
            </w:r>
            <w:r w:rsidRPr="009C3729">
              <w:rPr>
                <w:szCs w:val="22"/>
              </w:rPr>
              <w:tab/>
              <w:t>67/579292/11/1</w:t>
            </w:r>
          </w:p>
        </w:tc>
        <w:tc>
          <w:tcPr>
            <w:tcW w:w="3402" w:type="dxa"/>
          </w:tcPr>
          <w:p w14:paraId="6F570CA7" w14:textId="77777777" w:rsidR="009C3729" w:rsidRPr="009C3729" w:rsidRDefault="009C3729" w:rsidP="00F9123D">
            <w:pPr>
              <w:spacing w:line="240" w:lineRule="auto"/>
              <w:jc w:val="right"/>
              <w:rPr>
                <w:rFonts w:cs="Arial"/>
                <w:szCs w:val="22"/>
              </w:rPr>
            </w:pPr>
          </w:p>
        </w:tc>
      </w:tr>
      <w:tr w:rsidR="009C3729" w:rsidRPr="009C3729" w14:paraId="722A8A3D" w14:textId="77777777" w:rsidTr="009000C5">
        <w:tc>
          <w:tcPr>
            <w:tcW w:w="5353" w:type="dxa"/>
          </w:tcPr>
          <w:p w14:paraId="1E42B0AA" w14:textId="67E7401F" w:rsidR="009C3729" w:rsidRPr="009C3729" w:rsidRDefault="009C3729" w:rsidP="009C3729">
            <w:pPr>
              <w:tabs>
                <w:tab w:val="left" w:pos="1276"/>
              </w:tabs>
              <w:spacing w:line="240" w:lineRule="auto"/>
              <w:jc w:val="left"/>
              <w:rPr>
                <w:szCs w:val="22"/>
              </w:rPr>
            </w:pPr>
            <w:r w:rsidRPr="009C3729">
              <w:rPr>
                <w:szCs w:val="22"/>
              </w:rPr>
              <w:t>Link No:</w:t>
            </w:r>
            <w:r w:rsidRPr="009C3729">
              <w:rPr>
                <w:szCs w:val="22"/>
              </w:rPr>
              <w:tab/>
              <w:t>1293145</w:t>
            </w:r>
          </w:p>
        </w:tc>
        <w:tc>
          <w:tcPr>
            <w:tcW w:w="3402" w:type="dxa"/>
          </w:tcPr>
          <w:p w14:paraId="7F802579" w14:textId="77777777" w:rsidR="009C3729" w:rsidRPr="009C3729" w:rsidRDefault="009C3729" w:rsidP="00F9123D">
            <w:pPr>
              <w:spacing w:line="240" w:lineRule="auto"/>
              <w:jc w:val="right"/>
              <w:rPr>
                <w:rFonts w:cs="Arial"/>
                <w:szCs w:val="22"/>
              </w:rPr>
            </w:pPr>
          </w:p>
        </w:tc>
      </w:tr>
    </w:tbl>
    <w:p w14:paraId="09955617" w14:textId="77777777" w:rsidR="003A490E" w:rsidRDefault="003A490E">
      <w:pPr>
        <w:spacing w:line="240" w:lineRule="auto"/>
        <w:jc w:val="left"/>
        <w:rPr>
          <w:rFonts w:cs="Arial"/>
          <w:szCs w:val="22"/>
        </w:rPr>
      </w:pPr>
    </w:p>
    <w:p w14:paraId="4A40C71C" w14:textId="77777777" w:rsidR="003A490E" w:rsidRDefault="003A490E">
      <w:pPr>
        <w:spacing w:line="240" w:lineRule="auto"/>
        <w:jc w:val="left"/>
        <w:rPr>
          <w:rFonts w:cs="Arial"/>
          <w:szCs w:val="22"/>
        </w:rPr>
      </w:pPr>
    </w:p>
    <w:p w14:paraId="14C90506" w14:textId="77777777" w:rsidR="00E519F2" w:rsidRPr="000B4788" w:rsidRDefault="00E519F2" w:rsidP="003A490E">
      <w:pPr>
        <w:keepNext/>
        <w:pBdr>
          <w:top w:val="single" w:sz="4" w:space="1" w:color="auto"/>
        </w:pBdr>
        <w:spacing w:line="276" w:lineRule="auto"/>
        <w:rPr>
          <w:rFonts w:cs="Arial"/>
          <w:szCs w:val="22"/>
        </w:rPr>
      </w:pPr>
    </w:p>
    <w:p w14:paraId="7ED266E8" w14:textId="4AFCE1B1" w:rsidR="00E519F2" w:rsidRPr="000B4788" w:rsidRDefault="005816B3" w:rsidP="003A490E">
      <w:pPr>
        <w:pStyle w:val="Heading2"/>
        <w:spacing w:line="276" w:lineRule="auto"/>
        <w:rPr>
          <w:szCs w:val="22"/>
        </w:rPr>
      </w:pPr>
      <w:r>
        <w:rPr>
          <w:szCs w:val="22"/>
        </w:rPr>
        <w:t>JUDGMENT</w:t>
      </w:r>
    </w:p>
    <w:p w14:paraId="68C2C72B" w14:textId="77777777" w:rsidR="00E519F2" w:rsidRPr="000B4788" w:rsidRDefault="00E519F2" w:rsidP="003A490E">
      <w:pPr>
        <w:keepNext/>
        <w:pBdr>
          <w:bottom w:val="single" w:sz="4" w:space="1" w:color="auto"/>
        </w:pBdr>
        <w:spacing w:line="240" w:lineRule="auto"/>
        <w:rPr>
          <w:rFonts w:cs="Arial"/>
          <w:szCs w:val="22"/>
        </w:rPr>
      </w:pPr>
    </w:p>
    <w:p w14:paraId="135FA440" w14:textId="77777777" w:rsidR="00E519F2" w:rsidRPr="000B4788" w:rsidRDefault="00E519F2" w:rsidP="00E519F2">
      <w:pPr>
        <w:spacing w:after="480" w:line="480" w:lineRule="auto"/>
        <w:rPr>
          <w:rFonts w:cs="Arial"/>
          <w:szCs w:val="22"/>
        </w:rPr>
      </w:pPr>
    </w:p>
    <w:p w14:paraId="430F56CE" w14:textId="74D1EFDE" w:rsidR="00E70877" w:rsidRPr="000B4788" w:rsidRDefault="00E519F2" w:rsidP="00E519F2">
      <w:pPr>
        <w:spacing w:after="480" w:line="480" w:lineRule="auto"/>
        <w:rPr>
          <w:rFonts w:cs="Arial"/>
          <w:b/>
          <w:szCs w:val="22"/>
        </w:rPr>
      </w:pPr>
      <w:r w:rsidRPr="000B4788">
        <w:rPr>
          <w:rFonts w:cs="Arial"/>
          <w:b/>
          <w:szCs w:val="22"/>
        </w:rPr>
        <w:lastRenderedPageBreak/>
        <w:t>CRUT</w:t>
      </w:r>
      <w:r w:rsidR="004E3DD6">
        <w:rPr>
          <w:rFonts w:cs="Arial"/>
          <w:b/>
          <w:szCs w:val="22"/>
        </w:rPr>
        <w:t>C</w:t>
      </w:r>
      <w:r w:rsidRPr="000B4788">
        <w:rPr>
          <w:rFonts w:cs="Arial"/>
          <w:b/>
          <w:szCs w:val="22"/>
        </w:rPr>
        <w:t>HFIELD J:</w:t>
      </w:r>
    </w:p>
    <w:p w14:paraId="76B202D6" w14:textId="5CCFFC57" w:rsidR="00C419F3" w:rsidRPr="00FC3923" w:rsidRDefault="00FC3923" w:rsidP="00FC3923">
      <w:pPr>
        <w:tabs>
          <w:tab w:val="left" w:pos="680"/>
        </w:tabs>
        <w:spacing w:before="480" w:after="480" w:line="480" w:lineRule="auto"/>
        <w:rPr>
          <w:rFonts w:cs="Arial"/>
          <w:bCs/>
          <w:szCs w:val="22"/>
        </w:rPr>
      </w:pPr>
      <w:r w:rsidRPr="00C419F3">
        <w:rPr>
          <w:rFonts w:cs="Arial"/>
          <w:bCs/>
          <w:szCs w:val="22"/>
        </w:rPr>
        <w:t>[1]</w:t>
      </w:r>
      <w:r w:rsidRPr="00C419F3">
        <w:rPr>
          <w:rFonts w:cs="Arial"/>
          <w:bCs/>
          <w:szCs w:val="22"/>
        </w:rPr>
        <w:tab/>
      </w:r>
      <w:r w:rsidR="00064061" w:rsidRPr="00FC3923">
        <w:rPr>
          <w:rFonts w:cs="Arial"/>
          <w:bCs/>
          <w:szCs w:val="22"/>
        </w:rPr>
        <w:t>The trial</w:t>
      </w:r>
      <w:r w:rsidR="007B3378" w:rsidRPr="00FC3923">
        <w:rPr>
          <w:rFonts w:cs="Arial"/>
          <w:bCs/>
          <w:szCs w:val="22"/>
        </w:rPr>
        <w:t xml:space="preserve"> proceeding</w:t>
      </w:r>
      <w:r w:rsidR="00CC2596" w:rsidRPr="00FC3923">
        <w:rPr>
          <w:rFonts w:cs="Arial"/>
          <w:bCs/>
          <w:szCs w:val="22"/>
        </w:rPr>
        <w:t xml:space="preserve">s herein came before me on 23 </w:t>
      </w:r>
      <w:r w:rsidR="007B3378" w:rsidRPr="00FC3923">
        <w:rPr>
          <w:rFonts w:cs="Arial"/>
          <w:bCs/>
          <w:szCs w:val="22"/>
        </w:rPr>
        <w:t xml:space="preserve">February 2022 by way of </w:t>
      </w:r>
      <w:r w:rsidR="00D7684E" w:rsidRPr="00FC3923">
        <w:rPr>
          <w:rFonts w:cs="Arial"/>
          <w:bCs/>
          <w:szCs w:val="22"/>
        </w:rPr>
        <w:t>an action for default judgment. T</w:t>
      </w:r>
      <w:r w:rsidR="007B3378" w:rsidRPr="00FC3923">
        <w:rPr>
          <w:rFonts w:cs="Arial"/>
          <w:bCs/>
          <w:szCs w:val="22"/>
        </w:rPr>
        <w:t>he defendant’s defence</w:t>
      </w:r>
      <w:r w:rsidR="00064061" w:rsidRPr="00FC3923">
        <w:rPr>
          <w:rFonts w:cs="Arial"/>
          <w:bCs/>
          <w:szCs w:val="22"/>
        </w:rPr>
        <w:t>s</w:t>
      </w:r>
      <w:r w:rsidR="00D7684E" w:rsidRPr="00FC3923">
        <w:rPr>
          <w:rFonts w:cs="Arial"/>
          <w:bCs/>
          <w:szCs w:val="22"/>
        </w:rPr>
        <w:t xml:space="preserve"> were </w:t>
      </w:r>
      <w:r w:rsidR="007B3378" w:rsidRPr="00FC3923">
        <w:rPr>
          <w:rFonts w:cs="Arial"/>
          <w:bCs/>
          <w:szCs w:val="22"/>
        </w:rPr>
        <w:t xml:space="preserve">struck out </w:t>
      </w:r>
      <w:r w:rsidR="00F80514" w:rsidRPr="00FC3923">
        <w:rPr>
          <w:rFonts w:cs="Arial"/>
          <w:bCs/>
          <w:szCs w:val="22"/>
        </w:rPr>
        <w:t xml:space="preserve">on 4 May 2021, </w:t>
      </w:r>
      <w:r w:rsidR="007B3378" w:rsidRPr="00FC3923">
        <w:rPr>
          <w:rFonts w:cs="Arial"/>
          <w:bCs/>
          <w:szCs w:val="22"/>
        </w:rPr>
        <w:t xml:space="preserve">for non-compliance with a </w:t>
      </w:r>
      <w:r w:rsidR="00064061" w:rsidRPr="00FC3923">
        <w:rPr>
          <w:rFonts w:cs="Arial"/>
          <w:bCs/>
          <w:szCs w:val="22"/>
        </w:rPr>
        <w:t>c</w:t>
      </w:r>
      <w:r w:rsidR="00F80514" w:rsidRPr="00FC3923">
        <w:rPr>
          <w:rFonts w:cs="Arial"/>
          <w:bCs/>
          <w:szCs w:val="22"/>
        </w:rPr>
        <w:t>ourt order</w:t>
      </w:r>
      <w:r w:rsidR="00C419F3" w:rsidRPr="00FC3923">
        <w:rPr>
          <w:rFonts w:cs="Arial"/>
          <w:bCs/>
          <w:szCs w:val="22"/>
        </w:rPr>
        <w:t xml:space="preserve"> and </w:t>
      </w:r>
      <w:r w:rsidR="00064061" w:rsidRPr="00FC3923">
        <w:rPr>
          <w:rFonts w:cs="Arial"/>
          <w:bCs/>
          <w:szCs w:val="22"/>
        </w:rPr>
        <w:t>the plaintiffs referred to the r</w:t>
      </w:r>
      <w:r w:rsidR="00C419F3" w:rsidRPr="00FC3923">
        <w:rPr>
          <w:rFonts w:cs="Arial"/>
          <w:bCs/>
          <w:szCs w:val="22"/>
        </w:rPr>
        <w:t>egistrar to allocate a date for the hearing of a default judgment.</w:t>
      </w:r>
    </w:p>
    <w:p w14:paraId="79FCC266" w14:textId="583E61C4" w:rsidR="003859C9" w:rsidRPr="00FC3923" w:rsidRDefault="00FC3923" w:rsidP="00FC3923">
      <w:pPr>
        <w:tabs>
          <w:tab w:val="left" w:pos="680"/>
        </w:tabs>
        <w:spacing w:before="480" w:after="480" w:line="480" w:lineRule="auto"/>
        <w:rPr>
          <w:rFonts w:cs="Arial"/>
          <w:bCs/>
          <w:szCs w:val="22"/>
        </w:rPr>
      </w:pPr>
      <w:r w:rsidRPr="00D7684E">
        <w:rPr>
          <w:rFonts w:cs="Arial"/>
          <w:bCs/>
          <w:szCs w:val="22"/>
        </w:rPr>
        <w:t>[2]</w:t>
      </w:r>
      <w:r w:rsidRPr="00D7684E">
        <w:rPr>
          <w:rFonts w:cs="Arial"/>
          <w:bCs/>
          <w:szCs w:val="22"/>
        </w:rPr>
        <w:tab/>
      </w:r>
      <w:r w:rsidR="00F80514" w:rsidRPr="00FC3923">
        <w:rPr>
          <w:rFonts w:cs="Arial"/>
          <w:bCs/>
          <w:szCs w:val="22"/>
        </w:rPr>
        <w:t>The first plaintiff wa</w:t>
      </w:r>
      <w:r w:rsidR="007B3378" w:rsidRPr="00FC3923">
        <w:rPr>
          <w:rFonts w:cs="Arial"/>
          <w:bCs/>
          <w:szCs w:val="22"/>
        </w:rPr>
        <w:t xml:space="preserve">s Naeema Cassim, a major </w:t>
      </w:r>
      <w:r w:rsidR="002D40DE" w:rsidRPr="00FC3923">
        <w:rPr>
          <w:rFonts w:cs="Arial"/>
          <w:bCs/>
          <w:szCs w:val="22"/>
        </w:rPr>
        <w:t>fe</w:t>
      </w:r>
      <w:r w:rsidR="007B3378" w:rsidRPr="00FC3923">
        <w:rPr>
          <w:rFonts w:cs="Arial"/>
          <w:bCs/>
          <w:szCs w:val="22"/>
        </w:rPr>
        <w:t xml:space="preserve">male. </w:t>
      </w:r>
      <w:r w:rsidR="00F80514" w:rsidRPr="00FC3923">
        <w:rPr>
          <w:rFonts w:cs="Arial"/>
          <w:bCs/>
          <w:szCs w:val="22"/>
        </w:rPr>
        <w:t>The second plaintiff wa</w:t>
      </w:r>
      <w:r w:rsidR="007B3378" w:rsidRPr="00FC3923">
        <w:rPr>
          <w:rFonts w:cs="Arial"/>
          <w:bCs/>
          <w:szCs w:val="22"/>
        </w:rPr>
        <w:t xml:space="preserve">s Ebrahim Wilhelmina Ardendorff, a major male. </w:t>
      </w:r>
      <w:r w:rsidR="00F80514" w:rsidRPr="00FC3923">
        <w:rPr>
          <w:rFonts w:cs="Arial"/>
          <w:bCs/>
          <w:szCs w:val="22"/>
        </w:rPr>
        <w:t>The third plaintiff wa</w:t>
      </w:r>
      <w:r w:rsidR="007B3378" w:rsidRPr="00FC3923">
        <w:rPr>
          <w:rFonts w:cs="Arial"/>
          <w:bCs/>
          <w:szCs w:val="22"/>
        </w:rPr>
        <w:t xml:space="preserve">s Noor Mohamed Cassim, </w:t>
      </w:r>
      <w:r w:rsidR="00F80514" w:rsidRPr="00FC3923">
        <w:rPr>
          <w:rFonts w:cs="Arial"/>
          <w:bCs/>
          <w:szCs w:val="22"/>
        </w:rPr>
        <w:t xml:space="preserve">cited </w:t>
      </w:r>
      <w:r w:rsidR="007B3378" w:rsidRPr="00FC3923">
        <w:rPr>
          <w:rFonts w:cs="Arial"/>
          <w:bCs/>
          <w:szCs w:val="22"/>
        </w:rPr>
        <w:t xml:space="preserve">on behalf of the estate of the Late Essop Cassim, a major male prior to his death. </w:t>
      </w:r>
      <w:r w:rsidR="00F80514" w:rsidRPr="00FC3923">
        <w:rPr>
          <w:rFonts w:cs="Arial"/>
          <w:bCs/>
          <w:szCs w:val="22"/>
        </w:rPr>
        <w:t>The fourth plaintiff wa</w:t>
      </w:r>
      <w:r w:rsidR="007B3378" w:rsidRPr="00FC3923">
        <w:rPr>
          <w:rFonts w:cs="Arial"/>
          <w:bCs/>
          <w:szCs w:val="22"/>
        </w:rPr>
        <w:t>s</w:t>
      </w:r>
      <w:r w:rsidR="00064061" w:rsidRPr="00FC3923">
        <w:rPr>
          <w:rFonts w:cs="Arial"/>
          <w:bCs/>
          <w:szCs w:val="22"/>
        </w:rPr>
        <w:t xml:space="preserve"> Shariffa Cassim, a major female</w:t>
      </w:r>
      <w:r w:rsidR="007B3378" w:rsidRPr="00FC3923">
        <w:rPr>
          <w:rFonts w:cs="Arial"/>
          <w:bCs/>
          <w:szCs w:val="22"/>
        </w:rPr>
        <w:t xml:space="preserve">. </w:t>
      </w:r>
      <w:r w:rsidR="00F80514" w:rsidRPr="00FC3923">
        <w:rPr>
          <w:rFonts w:cs="Arial"/>
          <w:bCs/>
          <w:szCs w:val="22"/>
        </w:rPr>
        <w:t>The fifth plaintiff wa</w:t>
      </w:r>
      <w:r w:rsidR="007B3378" w:rsidRPr="00FC3923">
        <w:rPr>
          <w:rFonts w:cs="Arial"/>
          <w:bCs/>
          <w:szCs w:val="22"/>
        </w:rPr>
        <w:t xml:space="preserve">s Mikaeel Ardendorff, a major male. </w:t>
      </w:r>
      <w:r w:rsidR="00F80514" w:rsidRPr="00FC3923">
        <w:rPr>
          <w:rFonts w:cs="Arial"/>
          <w:bCs/>
          <w:szCs w:val="22"/>
        </w:rPr>
        <w:t>The sixth plaintiff wa</w:t>
      </w:r>
      <w:r w:rsidR="007B3378" w:rsidRPr="00FC3923">
        <w:rPr>
          <w:rFonts w:cs="Arial"/>
          <w:bCs/>
          <w:szCs w:val="22"/>
        </w:rPr>
        <w:t xml:space="preserve">s Ahmed Johnson, also a major male. </w:t>
      </w:r>
      <w:r w:rsidR="00064061" w:rsidRPr="00FC3923">
        <w:rPr>
          <w:rFonts w:cs="Arial"/>
          <w:bCs/>
          <w:szCs w:val="22"/>
        </w:rPr>
        <w:t xml:space="preserve">The plaintiffs were </w:t>
      </w:r>
      <w:r w:rsidR="00E81C48" w:rsidRPr="00FC3923">
        <w:rPr>
          <w:rFonts w:cs="Arial"/>
          <w:bCs/>
          <w:szCs w:val="22"/>
        </w:rPr>
        <w:t xml:space="preserve">all </w:t>
      </w:r>
      <w:r w:rsidR="00064061" w:rsidRPr="00FC3923">
        <w:rPr>
          <w:rFonts w:cs="Arial"/>
          <w:bCs/>
          <w:szCs w:val="22"/>
        </w:rPr>
        <w:t xml:space="preserve">victims of a motor vehicle collision that occurred on 5 August 2001.  </w:t>
      </w:r>
    </w:p>
    <w:p w14:paraId="312B8668" w14:textId="0F174687" w:rsidR="007B3378" w:rsidRPr="00FC3923" w:rsidRDefault="00FC3923" w:rsidP="00FC3923">
      <w:pPr>
        <w:tabs>
          <w:tab w:val="left" w:pos="680"/>
        </w:tabs>
        <w:spacing w:before="480" w:after="480" w:line="480" w:lineRule="auto"/>
        <w:rPr>
          <w:rFonts w:cs="Arial"/>
          <w:bCs/>
          <w:szCs w:val="22"/>
        </w:rPr>
      </w:pPr>
      <w:r>
        <w:rPr>
          <w:rFonts w:cs="Arial"/>
          <w:bCs/>
          <w:szCs w:val="22"/>
        </w:rPr>
        <w:t>[3]</w:t>
      </w:r>
      <w:r>
        <w:rPr>
          <w:rFonts w:cs="Arial"/>
          <w:bCs/>
          <w:szCs w:val="22"/>
        </w:rPr>
        <w:tab/>
      </w:r>
      <w:r w:rsidR="00F80514" w:rsidRPr="00FC3923">
        <w:rPr>
          <w:rFonts w:cs="Arial"/>
          <w:bCs/>
          <w:szCs w:val="22"/>
        </w:rPr>
        <w:t>The defendant wa</w:t>
      </w:r>
      <w:r w:rsidR="007B3378" w:rsidRPr="00FC3923">
        <w:rPr>
          <w:rFonts w:cs="Arial"/>
          <w:bCs/>
          <w:szCs w:val="22"/>
        </w:rPr>
        <w:t>s the Road Accident Fund, a jur</w:t>
      </w:r>
      <w:r w:rsidR="00064061" w:rsidRPr="00FC3923">
        <w:rPr>
          <w:rFonts w:cs="Arial"/>
          <w:bCs/>
          <w:szCs w:val="22"/>
        </w:rPr>
        <w:t>istic entity established under s</w:t>
      </w:r>
      <w:r w:rsidR="007B3378" w:rsidRPr="00FC3923">
        <w:rPr>
          <w:rFonts w:cs="Arial"/>
          <w:bCs/>
          <w:szCs w:val="22"/>
        </w:rPr>
        <w:t>ection 2 of the Road Accident Fund Act, 56 of 1996 (‘RAF’).</w:t>
      </w:r>
    </w:p>
    <w:p w14:paraId="4DB66C23" w14:textId="5F046579" w:rsidR="003859C9" w:rsidRPr="00FC3923" w:rsidRDefault="00FC3923" w:rsidP="00FC3923">
      <w:pPr>
        <w:tabs>
          <w:tab w:val="left" w:pos="680"/>
        </w:tabs>
        <w:spacing w:before="480" w:after="480" w:line="480" w:lineRule="auto"/>
        <w:rPr>
          <w:rFonts w:cs="Arial"/>
          <w:bCs/>
          <w:szCs w:val="22"/>
        </w:rPr>
      </w:pPr>
      <w:r>
        <w:rPr>
          <w:rFonts w:cs="Arial"/>
          <w:bCs/>
          <w:szCs w:val="22"/>
        </w:rPr>
        <w:t>[4]</w:t>
      </w:r>
      <w:r>
        <w:rPr>
          <w:rFonts w:cs="Arial"/>
          <w:bCs/>
          <w:szCs w:val="22"/>
        </w:rPr>
        <w:tab/>
      </w:r>
      <w:r w:rsidR="003859C9" w:rsidRPr="00FC3923">
        <w:rPr>
          <w:rFonts w:cs="Arial"/>
          <w:bCs/>
          <w:szCs w:val="22"/>
        </w:rPr>
        <w:t xml:space="preserve">The </w:t>
      </w:r>
      <w:r w:rsidR="00E81C48" w:rsidRPr="00FC3923">
        <w:rPr>
          <w:rFonts w:cs="Arial"/>
          <w:bCs/>
          <w:szCs w:val="22"/>
        </w:rPr>
        <w:t>RA</w:t>
      </w:r>
      <w:r w:rsidR="003859C9" w:rsidRPr="00FC3923">
        <w:rPr>
          <w:rFonts w:cs="Arial"/>
          <w:bCs/>
          <w:szCs w:val="22"/>
        </w:rPr>
        <w:t>F</w:t>
      </w:r>
      <w:r w:rsidR="00E81C48" w:rsidRPr="00FC3923">
        <w:rPr>
          <w:rFonts w:cs="Arial"/>
          <w:bCs/>
          <w:szCs w:val="22"/>
        </w:rPr>
        <w:t xml:space="preserve"> </w:t>
      </w:r>
      <w:r w:rsidR="003859C9" w:rsidRPr="00FC3923">
        <w:rPr>
          <w:rFonts w:cs="Arial"/>
          <w:bCs/>
          <w:szCs w:val="22"/>
        </w:rPr>
        <w:t xml:space="preserve">admitted </w:t>
      </w:r>
      <w:r w:rsidR="001421C6" w:rsidRPr="00FC3923">
        <w:rPr>
          <w:rFonts w:cs="Arial"/>
          <w:bCs/>
          <w:szCs w:val="22"/>
        </w:rPr>
        <w:t>liability</w:t>
      </w:r>
      <w:r w:rsidR="003859C9" w:rsidRPr="00FC3923">
        <w:rPr>
          <w:rFonts w:cs="Arial"/>
          <w:bCs/>
          <w:szCs w:val="22"/>
        </w:rPr>
        <w:t xml:space="preserve"> for 80% of the proven damages of each plaintiff.  </w:t>
      </w:r>
    </w:p>
    <w:p w14:paraId="7A70260C" w14:textId="3E530363" w:rsidR="002D1164" w:rsidRPr="00FC3923" w:rsidRDefault="00FC3923" w:rsidP="00FC3923">
      <w:pPr>
        <w:tabs>
          <w:tab w:val="left" w:pos="680"/>
        </w:tabs>
        <w:spacing w:before="480" w:after="480" w:line="480" w:lineRule="auto"/>
        <w:rPr>
          <w:rFonts w:cs="Arial"/>
          <w:bCs/>
          <w:szCs w:val="22"/>
        </w:rPr>
      </w:pPr>
      <w:r>
        <w:rPr>
          <w:rFonts w:cs="Arial"/>
          <w:bCs/>
          <w:szCs w:val="22"/>
        </w:rPr>
        <w:t>[5]</w:t>
      </w:r>
      <w:r>
        <w:rPr>
          <w:rFonts w:cs="Arial"/>
          <w:bCs/>
          <w:szCs w:val="22"/>
        </w:rPr>
        <w:tab/>
      </w:r>
      <w:r w:rsidR="002D1164" w:rsidRPr="00FC3923">
        <w:rPr>
          <w:rFonts w:cs="Arial"/>
          <w:bCs/>
          <w:szCs w:val="22"/>
        </w:rPr>
        <w:t>The plaintiffs abandoned their respective claims for past hospital and medical expenses and each plaintiff claimed an undertaking in terms of section 17(4)(a) of the Act in respect of future hospital and medical expenses.</w:t>
      </w:r>
    </w:p>
    <w:p w14:paraId="351EBFBD" w14:textId="0D9C79FD" w:rsidR="00E81C48" w:rsidRPr="00FC3923" w:rsidRDefault="00FC3923" w:rsidP="00FC3923">
      <w:pPr>
        <w:tabs>
          <w:tab w:val="left" w:pos="680"/>
        </w:tabs>
        <w:spacing w:before="480" w:after="480" w:line="480" w:lineRule="auto"/>
        <w:rPr>
          <w:rFonts w:cs="Arial"/>
          <w:bCs/>
          <w:szCs w:val="22"/>
        </w:rPr>
      </w:pPr>
      <w:r w:rsidRPr="00015993">
        <w:rPr>
          <w:rFonts w:cs="Arial"/>
          <w:bCs/>
          <w:szCs w:val="22"/>
        </w:rPr>
        <w:t>[6]</w:t>
      </w:r>
      <w:r w:rsidRPr="00015993">
        <w:rPr>
          <w:rFonts w:cs="Arial"/>
          <w:bCs/>
          <w:szCs w:val="22"/>
        </w:rPr>
        <w:tab/>
      </w:r>
      <w:r w:rsidR="00E81C48" w:rsidRPr="00FC3923">
        <w:rPr>
          <w:rFonts w:cs="Arial"/>
          <w:bCs/>
          <w:szCs w:val="22"/>
        </w:rPr>
        <w:t xml:space="preserve">The </w:t>
      </w:r>
      <w:r w:rsidR="000C60B1" w:rsidRPr="00FC3923">
        <w:rPr>
          <w:rFonts w:cs="Arial"/>
          <w:bCs/>
          <w:szCs w:val="22"/>
        </w:rPr>
        <w:t xml:space="preserve">first and third to sixth </w:t>
      </w:r>
      <w:r w:rsidR="00E81C48" w:rsidRPr="00FC3923">
        <w:rPr>
          <w:rFonts w:cs="Arial"/>
          <w:bCs/>
          <w:szCs w:val="22"/>
        </w:rPr>
        <w:t xml:space="preserve">plaintiffs all signed contingency fee agreements in terms of the </w:t>
      </w:r>
      <w:r w:rsidR="000C60B1" w:rsidRPr="00FC3923">
        <w:rPr>
          <w:rFonts w:cs="Arial"/>
          <w:bCs/>
          <w:szCs w:val="22"/>
        </w:rPr>
        <w:t>Contingency F</w:t>
      </w:r>
      <w:r w:rsidR="00E81C48" w:rsidRPr="00FC3923">
        <w:rPr>
          <w:rFonts w:cs="Arial"/>
          <w:bCs/>
          <w:szCs w:val="22"/>
        </w:rPr>
        <w:t>ees Act</w:t>
      </w:r>
      <w:r w:rsidR="000C60B1" w:rsidRPr="00FC3923">
        <w:rPr>
          <w:rFonts w:cs="Arial"/>
          <w:bCs/>
          <w:szCs w:val="22"/>
        </w:rPr>
        <w:t xml:space="preserve"> 66 of 1997.</w:t>
      </w:r>
    </w:p>
    <w:p w14:paraId="6E61FF9A" w14:textId="32FF7BA6" w:rsidR="00603714" w:rsidRPr="00FC3923" w:rsidRDefault="00FC3923" w:rsidP="00FC3923">
      <w:pPr>
        <w:tabs>
          <w:tab w:val="left" w:pos="680"/>
        </w:tabs>
        <w:spacing w:before="480" w:after="480" w:line="480" w:lineRule="auto"/>
        <w:rPr>
          <w:rFonts w:cs="Arial"/>
          <w:bCs/>
          <w:szCs w:val="22"/>
        </w:rPr>
      </w:pPr>
      <w:r w:rsidRPr="003859C9">
        <w:rPr>
          <w:rFonts w:cs="Arial"/>
          <w:bCs/>
          <w:szCs w:val="22"/>
        </w:rPr>
        <w:t>[7]</w:t>
      </w:r>
      <w:r w:rsidRPr="003859C9">
        <w:rPr>
          <w:rFonts w:cs="Arial"/>
          <w:bCs/>
          <w:szCs w:val="22"/>
        </w:rPr>
        <w:tab/>
      </w:r>
      <w:r w:rsidR="00603714" w:rsidRPr="00FC3923">
        <w:rPr>
          <w:rFonts w:cs="Arial"/>
          <w:bCs/>
          <w:szCs w:val="22"/>
        </w:rPr>
        <w:t xml:space="preserve">Notwithstanding that the RAF’s defence was struck out, the RAF was represented at the hearing. </w:t>
      </w:r>
      <w:r w:rsidR="00064061" w:rsidRPr="00FC3923">
        <w:rPr>
          <w:rFonts w:cs="Arial"/>
          <w:bCs/>
          <w:szCs w:val="22"/>
        </w:rPr>
        <w:t>The plaintiffs’ counsel</w:t>
      </w:r>
      <w:r w:rsidR="00603714" w:rsidRPr="00FC3923">
        <w:rPr>
          <w:rFonts w:cs="Arial"/>
          <w:bCs/>
          <w:szCs w:val="22"/>
        </w:rPr>
        <w:t xml:space="preserve"> did not object to the RAF’s repre</w:t>
      </w:r>
      <w:r w:rsidR="00064061" w:rsidRPr="00FC3923">
        <w:rPr>
          <w:rFonts w:cs="Arial"/>
          <w:bCs/>
          <w:szCs w:val="22"/>
        </w:rPr>
        <w:t xml:space="preserve">sentatives </w:t>
      </w:r>
      <w:r w:rsidR="00064061" w:rsidRPr="00FC3923">
        <w:rPr>
          <w:rFonts w:cs="Arial"/>
          <w:bCs/>
          <w:szCs w:val="22"/>
        </w:rPr>
        <w:lastRenderedPageBreak/>
        <w:t>advancing</w:t>
      </w:r>
      <w:r w:rsidR="00603714" w:rsidRPr="00FC3923">
        <w:rPr>
          <w:rFonts w:cs="Arial"/>
          <w:bCs/>
          <w:szCs w:val="22"/>
        </w:rPr>
        <w:t xml:space="preserve"> subm</w:t>
      </w:r>
      <w:r w:rsidR="00064061" w:rsidRPr="00FC3923">
        <w:rPr>
          <w:rFonts w:cs="Arial"/>
          <w:bCs/>
          <w:szCs w:val="22"/>
        </w:rPr>
        <w:t>ission</w:t>
      </w:r>
      <w:r w:rsidR="00E81C48" w:rsidRPr="00FC3923">
        <w:rPr>
          <w:rFonts w:cs="Arial"/>
          <w:bCs/>
          <w:szCs w:val="22"/>
        </w:rPr>
        <w:t>s</w:t>
      </w:r>
      <w:r w:rsidR="00064061" w:rsidRPr="00FC3923">
        <w:rPr>
          <w:rFonts w:cs="Arial"/>
          <w:bCs/>
          <w:szCs w:val="22"/>
        </w:rPr>
        <w:t xml:space="preserve"> at the hearing before me. </w:t>
      </w:r>
      <w:r w:rsidR="00E81C48" w:rsidRPr="00FC3923">
        <w:rPr>
          <w:rFonts w:cs="Arial"/>
          <w:bCs/>
          <w:szCs w:val="22"/>
        </w:rPr>
        <w:t>I allowed them</w:t>
      </w:r>
      <w:r w:rsidR="00603714" w:rsidRPr="00FC3923">
        <w:rPr>
          <w:rFonts w:cs="Arial"/>
          <w:bCs/>
          <w:szCs w:val="22"/>
        </w:rPr>
        <w:t xml:space="preserve"> to </w:t>
      </w:r>
      <w:r w:rsidR="00064061" w:rsidRPr="00FC3923">
        <w:rPr>
          <w:rFonts w:cs="Arial"/>
          <w:bCs/>
          <w:szCs w:val="22"/>
        </w:rPr>
        <w:t>do so</w:t>
      </w:r>
      <w:r w:rsidR="00603714" w:rsidRPr="00FC3923">
        <w:rPr>
          <w:rFonts w:cs="Arial"/>
          <w:bCs/>
          <w:szCs w:val="22"/>
        </w:rPr>
        <w:t xml:space="preserve"> n</w:t>
      </w:r>
      <w:r w:rsidR="00E81C48" w:rsidRPr="00FC3923">
        <w:rPr>
          <w:rFonts w:cs="Arial"/>
          <w:bCs/>
          <w:szCs w:val="22"/>
        </w:rPr>
        <w:t>otwithstanding the striking out,</w:t>
      </w:r>
      <w:r w:rsidR="00064061" w:rsidRPr="00FC3923">
        <w:rPr>
          <w:rFonts w:cs="Arial"/>
          <w:bCs/>
          <w:szCs w:val="22"/>
        </w:rPr>
        <w:t xml:space="preserve"> g</w:t>
      </w:r>
      <w:r w:rsidR="00603714" w:rsidRPr="00FC3923">
        <w:rPr>
          <w:rFonts w:cs="Arial"/>
          <w:bCs/>
          <w:szCs w:val="22"/>
        </w:rPr>
        <w:t xml:space="preserve">iven that this </w:t>
      </w:r>
      <w:r w:rsidR="00064061" w:rsidRPr="00FC3923">
        <w:rPr>
          <w:rFonts w:cs="Arial"/>
          <w:bCs/>
          <w:szCs w:val="22"/>
        </w:rPr>
        <w:t xml:space="preserve">matter is concerned with the award of public funds. </w:t>
      </w:r>
      <w:r w:rsidR="00603714" w:rsidRPr="00FC3923">
        <w:rPr>
          <w:rFonts w:cs="Arial"/>
          <w:bCs/>
          <w:szCs w:val="22"/>
        </w:rPr>
        <w:t xml:space="preserve">I considered it to be in the interests of justice that the RAF, in the light of their appearance, be permitted an opportunity to address </w:t>
      </w:r>
      <w:r w:rsidR="00064061" w:rsidRPr="00FC3923">
        <w:rPr>
          <w:rFonts w:cs="Arial"/>
          <w:bCs/>
          <w:szCs w:val="22"/>
        </w:rPr>
        <w:t>this Court</w:t>
      </w:r>
      <w:r w:rsidR="00603714" w:rsidRPr="00FC3923">
        <w:rPr>
          <w:rFonts w:cs="Arial"/>
          <w:bCs/>
          <w:szCs w:val="22"/>
        </w:rPr>
        <w:t xml:space="preserve">, which they did. </w:t>
      </w:r>
    </w:p>
    <w:p w14:paraId="14D14FA7" w14:textId="74F11D3C" w:rsidR="001A4323" w:rsidRPr="00FC3923" w:rsidRDefault="00FC3923" w:rsidP="00FC3923">
      <w:pPr>
        <w:tabs>
          <w:tab w:val="left" w:pos="680"/>
        </w:tabs>
        <w:spacing w:before="480" w:after="480" w:line="480" w:lineRule="auto"/>
        <w:rPr>
          <w:rFonts w:cs="Arial"/>
          <w:bCs/>
          <w:szCs w:val="22"/>
        </w:rPr>
      </w:pPr>
      <w:r>
        <w:rPr>
          <w:rFonts w:cs="Arial"/>
          <w:bCs/>
          <w:szCs w:val="22"/>
        </w:rPr>
        <w:t>[8]</w:t>
      </w:r>
      <w:r>
        <w:rPr>
          <w:rFonts w:cs="Arial"/>
          <w:bCs/>
          <w:szCs w:val="22"/>
        </w:rPr>
        <w:tab/>
      </w:r>
      <w:r w:rsidR="002D40DE" w:rsidRPr="00FC3923">
        <w:rPr>
          <w:rFonts w:cs="Arial"/>
          <w:bCs/>
          <w:szCs w:val="22"/>
        </w:rPr>
        <w:t xml:space="preserve">The first </w:t>
      </w:r>
      <w:r w:rsidR="00C419F3" w:rsidRPr="00FC3923">
        <w:rPr>
          <w:rFonts w:cs="Arial"/>
          <w:bCs/>
          <w:szCs w:val="22"/>
        </w:rPr>
        <w:t>and third plaintiff</w:t>
      </w:r>
      <w:r w:rsidR="002D40DE" w:rsidRPr="00FC3923">
        <w:rPr>
          <w:rFonts w:cs="Arial"/>
          <w:bCs/>
          <w:szCs w:val="22"/>
        </w:rPr>
        <w:t>s</w:t>
      </w:r>
      <w:r w:rsidR="00C419F3" w:rsidRPr="00FC3923">
        <w:rPr>
          <w:rFonts w:cs="Arial"/>
          <w:bCs/>
          <w:szCs w:val="22"/>
        </w:rPr>
        <w:t>’</w:t>
      </w:r>
      <w:r w:rsidR="002D40DE" w:rsidRPr="00FC3923">
        <w:rPr>
          <w:rFonts w:cs="Arial"/>
          <w:bCs/>
          <w:szCs w:val="22"/>
        </w:rPr>
        <w:t xml:space="preserve"> claim</w:t>
      </w:r>
      <w:r w:rsidR="00C419F3" w:rsidRPr="00FC3923">
        <w:rPr>
          <w:rFonts w:cs="Arial"/>
          <w:bCs/>
          <w:szCs w:val="22"/>
        </w:rPr>
        <w:t>s were settled in their</w:t>
      </w:r>
      <w:r w:rsidR="002D40DE" w:rsidRPr="00FC3923">
        <w:rPr>
          <w:rFonts w:cs="Arial"/>
          <w:bCs/>
          <w:szCs w:val="22"/>
        </w:rPr>
        <w:t xml:space="preserve"> entirety. The fifth plaintiff’s cl</w:t>
      </w:r>
      <w:r w:rsidR="00603714" w:rsidRPr="00FC3923">
        <w:rPr>
          <w:rFonts w:cs="Arial"/>
          <w:bCs/>
          <w:szCs w:val="22"/>
        </w:rPr>
        <w:t>aim for general damages was</w:t>
      </w:r>
      <w:r w:rsidR="002D40DE" w:rsidRPr="00FC3923">
        <w:rPr>
          <w:rFonts w:cs="Arial"/>
          <w:bCs/>
          <w:szCs w:val="22"/>
        </w:rPr>
        <w:t xml:space="preserve"> settled with the RAF. That left the second</w:t>
      </w:r>
      <w:r w:rsidR="005C14B0" w:rsidRPr="00FC3923">
        <w:rPr>
          <w:rFonts w:cs="Arial"/>
          <w:bCs/>
          <w:szCs w:val="22"/>
        </w:rPr>
        <w:t xml:space="preserve"> and fourth plaintiff</w:t>
      </w:r>
      <w:r w:rsidR="002D40DE" w:rsidRPr="00FC3923">
        <w:rPr>
          <w:rFonts w:cs="Arial"/>
          <w:bCs/>
          <w:szCs w:val="22"/>
        </w:rPr>
        <w:t>s</w:t>
      </w:r>
      <w:r w:rsidR="005C14B0" w:rsidRPr="00FC3923">
        <w:rPr>
          <w:rFonts w:cs="Arial"/>
          <w:bCs/>
          <w:szCs w:val="22"/>
        </w:rPr>
        <w:t>’</w:t>
      </w:r>
      <w:r w:rsidR="002D40DE" w:rsidRPr="00FC3923">
        <w:rPr>
          <w:rFonts w:cs="Arial"/>
          <w:bCs/>
          <w:szCs w:val="22"/>
        </w:rPr>
        <w:t xml:space="preserve"> </w:t>
      </w:r>
      <w:r w:rsidR="005C14B0" w:rsidRPr="00FC3923">
        <w:rPr>
          <w:rFonts w:cs="Arial"/>
          <w:bCs/>
          <w:szCs w:val="22"/>
        </w:rPr>
        <w:t xml:space="preserve">respective </w:t>
      </w:r>
      <w:r w:rsidR="002D40DE" w:rsidRPr="00FC3923">
        <w:rPr>
          <w:rFonts w:cs="Arial"/>
          <w:bCs/>
          <w:szCs w:val="22"/>
        </w:rPr>
        <w:t>claim</w:t>
      </w:r>
      <w:r w:rsidR="005C14B0" w:rsidRPr="00FC3923">
        <w:rPr>
          <w:rFonts w:cs="Arial"/>
          <w:bCs/>
          <w:szCs w:val="22"/>
        </w:rPr>
        <w:t>s</w:t>
      </w:r>
      <w:r w:rsidR="003859C9" w:rsidRPr="00FC3923">
        <w:rPr>
          <w:rFonts w:cs="Arial"/>
          <w:bCs/>
          <w:szCs w:val="22"/>
        </w:rPr>
        <w:t xml:space="preserve">, </w:t>
      </w:r>
      <w:r w:rsidR="002D40DE" w:rsidRPr="00FC3923">
        <w:rPr>
          <w:rFonts w:cs="Arial"/>
          <w:bCs/>
          <w:szCs w:val="22"/>
        </w:rPr>
        <w:t>the</w:t>
      </w:r>
      <w:r w:rsidR="00833108" w:rsidRPr="00FC3923">
        <w:rPr>
          <w:rFonts w:cs="Arial"/>
          <w:bCs/>
          <w:szCs w:val="22"/>
        </w:rPr>
        <w:t xml:space="preserve"> balance of the</w:t>
      </w:r>
      <w:r w:rsidR="002D40DE" w:rsidRPr="00FC3923">
        <w:rPr>
          <w:rFonts w:cs="Arial"/>
          <w:bCs/>
          <w:szCs w:val="22"/>
        </w:rPr>
        <w:t xml:space="preserve"> fifth plaintiff’s </w:t>
      </w:r>
      <w:r w:rsidR="00833108" w:rsidRPr="00FC3923">
        <w:rPr>
          <w:rFonts w:cs="Arial"/>
          <w:bCs/>
          <w:szCs w:val="22"/>
        </w:rPr>
        <w:t>claim</w:t>
      </w:r>
      <w:r w:rsidR="003859C9" w:rsidRPr="00FC3923">
        <w:rPr>
          <w:rFonts w:cs="Arial"/>
          <w:bCs/>
          <w:szCs w:val="22"/>
        </w:rPr>
        <w:t xml:space="preserve"> and the sixth’s plaintiff’s claims</w:t>
      </w:r>
      <w:r w:rsidR="00833108" w:rsidRPr="00FC3923">
        <w:rPr>
          <w:rFonts w:cs="Arial"/>
          <w:bCs/>
          <w:szCs w:val="22"/>
        </w:rPr>
        <w:t xml:space="preserve"> for determination by me. </w:t>
      </w:r>
    </w:p>
    <w:p w14:paraId="000CDC1E" w14:textId="07501146" w:rsidR="001A4323" w:rsidRPr="00FC3923" w:rsidRDefault="00FC3923" w:rsidP="00FC3923">
      <w:pPr>
        <w:tabs>
          <w:tab w:val="left" w:pos="680"/>
        </w:tabs>
        <w:spacing w:before="480" w:after="480" w:line="480" w:lineRule="auto"/>
        <w:rPr>
          <w:rFonts w:cs="Arial"/>
          <w:bCs/>
          <w:szCs w:val="22"/>
        </w:rPr>
      </w:pPr>
      <w:r w:rsidRPr="001A4323">
        <w:rPr>
          <w:rFonts w:cs="Arial"/>
          <w:bCs/>
          <w:szCs w:val="22"/>
        </w:rPr>
        <w:t>[9]</w:t>
      </w:r>
      <w:r w:rsidRPr="001A4323">
        <w:rPr>
          <w:rFonts w:cs="Arial"/>
          <w:bCs/>
          <w:szCs w:val="22"/>
        </w:rPr>
        <w:tab/>
      </w:r>
      <w:r w:rsidR="001A4323" w:rsidRPr="00FC3923">
        <w:rPr>
          <w:rFonts w:cs="Arial"/>
          <w:bCs/>
          <w:szCs w:val="22"/>
        </w:rPr>
        <w:t xml:space="preserve">I deal with the disputed claims of the respective plaintiffs’ </w:t>
      </w:r>
      <w:r w:rsidR="001A4323" w:rsidRPr="00FC3923">
        <w:rPr>
          <w:rFonts w:cs="Arial"/>
          <w:bCs/>
          <w:i/>
          <w:szCs w:val="22"/>
        </w:rPr>
        <w:t>ad seriatim.</w:t>
      </w:r>
    </w:p>
    <w:p w14:paraId="3D37C6BA" w14:textId="62E0DD00" w:rsidR="00917240" w:rsidRPr="001A4323" w:rsidRDefault="00833108" w:rsidP="001A4323">
      <w:pPr>
        <w:pStyle w:val="ListParagraph"/>
        <w:spacing w:before="480" w:after="480" w:line="480" w:lineRule="auto"/>
        <w:ind w:left="0"/>
        <w:contextualSpacing w:val="0"/>
        <w:rPr>
          <w:rFonts w:cs="Arial"/>
          <w:bCs/>
          <w:szCs w:val="22"/>
        </w:rPr>
      </w:pPr>
      <w:r w:rsidRPr="001A4323">
        <w:rPr>
          <w:rFonts w:cs="Arial"/>
          <w:bCs/>
          <w:szCs w:val="22"/>
          <w:u w:val="single"/>
        </w:rPr>
        <w:t>The second plaintiff</w:t>
      </w:r>
      <w:r w:rsidR="00917240" w:rsidRPr="001A4323">
        <w:rPr>
          <w:rFonts w:cs="Arial"/>
          <w:bCs/>
          <w:szCs w:val="22"/>
          <w:u w:val="single"/>
        </w:rPr>
        <w:t xml:space="preserve"> </w:t>
      </w:r>
    </w:p>
    <w:p w14:paraId="36DBA3C9" w14:textId="5629FDC1" w:rsidR="00833108" w:rsidRPr="00FC3923" w:rsidRDefault="00FC3923" w:rsidP="00FC3923">
      <w:pPr>
        <w:tabs>
          <w:tab w:val="left" w:pos="680"/>
        </w:tabs>
        <w:spacing w:before="480" w:after="480" w:line="480" w:lineRule="auto"/>
        <w:rPr>
          <w:rFonts w:cs="Arial"/>
          <w:bCs/>
          <w:szCs w:val="22"/>
        </w:rPr>
      </w:pPr>
      <w:r>
        <w:rPr>
          <w:rFonts w:cs="Arial"/>
          <w:bCs/>
          <w:szCs w:val="22"/>
        </w:rPr>
        <w:t>[10]</w:t>
      </w:r>
      <w:r>
        <w:rPr>
          <w:rFonts w:cs="Arial"/>
          <w:bCs/>
          <w:szCs w:val="22"/>
        </w:rPr>
        <w:tab/>
      </w:r>
      <w:r w:rsidR="001C3025" w:rsidRPr="00FC3923">
        <w:rPr>
          <w:rFonts w:cs="Arial"/>
          <w:bCs/>
          <w:szCs w:val="22"/>
        </w:rPr>
        <w:t xml:space="preserve">The second plaintiff, Ebrahim Wilhelmina Ardendorff, </w:t>
      </w:r>
      <w:r w:rsidR="00D15EA0" w:rsidRPr="00FC3923">
        <w:rPr>
          <w:rFonts w:cs="Arial"/>
          <w:bCs/>
          <w:szCs w:val="22"/>
        </w:rPr>
        <w:t>was born on 31 May 1974. He</w:t>
      </w:r>
      <w:r w:rsidR="001C3025" w:rsidRPr="00FC3923">
        <w:rPr>
          <w:rFonts w:cs="Arial"/>
          <w:bCs/>
          <w:szCs w:val="22"/>
        </w:rPr>
        <w:t xml:space="preserve"> </w:t>
      </w:r>
      <w:r w:rsidR="00917240" w:rsidRPr="00FC3923">
        <w:rPr>
          <w:rFonts w:cs="Arial"/>
          <w:bCs/>
          <w:szCs w:val="22"/>
        </w:rPr>
        <w:t>was</w:t>
      </w:r>
      <w:r w:rsidR="00833108" w:rsidRPr="00FC3923">
        <w:rPr>
          <w:rFonts w:cs="Arial"/>
          <w:bCs/>
          <w:szCs w:val="22"/>
        </w:rPr>
        <w:t xml:space="preserve"> approximately 27 years of age at</w:t>
      </w:r>
      <w:r w:rsidR="001C3025" w:rsidRPr="00FC3923">
        <w:rPr>
          <w:rFonts w:cs="Arial"/>
          <w:bCs/>
          <w:szCs w:val="22"/>
        </w:rPr>
        <w:t xml:space="preserve"> the time of the collision</w:t>
      </w:r>
      <w:r w:rsidR="00D15EA0" w:rsidRPr="00FC3923">
        <w:rPr>
          <w:rFonts w:cs="Arial"/>
          <w:bCs/>
          <w:szCs w:val="22"/>
        </w:rPr>
        <w:t xml:space="preserve"> and</w:t>
      </w:r>
      <w:r w:rsidR="001C3025" w:rsidRPr="00FC3923">
        <w:rPr>
          <w:rFonts w:cs="Arial"/>
          <w:bCs/>
          <w:szCs w:val="22"/>
        </w:rPr>
        <w:t xml:space="preserve"> turned 47 in May 2022. The second plaintiff was</w:t>
      </w:r>
      <w:r w:rsidR="007C1159" w:rsidRPr="00FC3923">
        <w:rPr>
          <w:rFonts w:cs="Arial"/>
          <w:bCs/>
          <w:szCs w:val="22"/>
        </w:rPr>
        <w:t xml:space="preserve"> a passenger in the back of the</w:t>
      </w:r>
      <w:r w:rsidR="000C60B1" w:rsidRPr="00FC3923">
        <w:rPr>
          <w:rFonts w:cs="Arial"/>
          <w:bCs/>
          <w:szCs w:val="22"/>
        </w:rPr>
        <w:t xml:space="preserve"> involved in the accident </w:t>
      </w:r>
      <w:r w:rsidR="007C1159" w:rsidRPr="00FC3923">
        <w:rPr>
          <w:rFonts w:cs="Arial"/>
          <w:bCs/>
          <w:szCs w:val="22"/>
        </w:rPr>
        <w:t>immediately prior</w:t>
      </w:r>
      <w:r w:rsidR="001C3025" w:rsidRPr="00FC3923">
        <w:rPr>
          <w:rFonts w:cs="Arial"/>
          <w:bCs/>
          <w:szCs w:val="22"/>
        </w:rPr>
        <w:t xml:space="preserve"> the</w:t>
      </w:r>
      <w:r w:rsidR="007C1159" w:rsidRPr="00FC3923">
        <w:rPr>
          <w:rFonts w:cs="Arial"/>
          <w:bCs/>
          <w:szCs w:val="22"/>
        </w:rPr>
        <w:t>reto,</w:t>
      </w:r>
      <w:r w:rsidR="001C3025" w:rsidRPr="00FC3923">
        <w:rPr>
          <w:rFonts w:cs="Arial"/>
          <w:bCs/>
          <w:szCs w:val="22"/>
        </w:rPr>
        <w:t xml:space="preserve"> together with the first, fifth and sixth plaintiffs. </w:t>
      </w:r>
    </w:p>
    <w:p w14:paraId="06596430" w14:textId="712693C3" w:rsidR="005D78A2" w:rsidRPr="00FC3923" w:rsidRDefault="00FC3923" w:rsidP="00FC3923">
      <w:pPr>
        <w:tabs>
          <w:tab w:val="left" w:pos="680"/>
        </w:tabs>
        <w:spacing w:before="480" w:after="480" w:line="480" w:lineRule="auto"/>
        <w:rPr>
          <w:rFonts w:cs="Arial"/>
          <w:bCs/>
          <w:szCs w:val="22"/>
        </w:rPr>
      </w:pPr>
      <w:r w:rsidRPr="005D78A2">
        <w:rPr>
          <w:rFonts w:cs="Arial"/>
          <w:bCs/>
          <w:szCs w:val="22"/>
        </w:rPr>
        <w:t>[11]</w:t>
      </w:r>
      <w:r w:rsidRPr="005D78A2">
        <w:rPr>
          <w:rFonts w:cs="Arial"/>
          <w:bCs/>
          <w:szCs w:val="22"/>
        </w:rPr>
        <w:tab/>
      </w:r>
      <w:r w:rsidR="005D78A2" w:rsidRPr="00FC3923">
        <w:rPr>
          <w:rFonts w:cs="Arial"/>
          <w:bCs/>
          <w:szCs w:val="22"/>
        </w:rPr>
        <w:t>The</w:t>
      </w:r>
      <w:r w:rsidR="00D7684E" w:rsidRPr="00FC3923">
        <w:rPr>
          <w:rFonts w:cs="Arial"/>
          <w:bCs/>
          <w:szCs w:val="22"/>
        </w:rPr>
        <w:t xml:space="preserve"> injuries suffered</w:t>
      </w:r>
      <w:r w:rsidR="005D78A2" w:rsidRPr="00FC3923">
        <w:rPr>
          <w:rFonts w:cs="Arial"/>
          <w:bCs/>
          <w:szCs w:val="22"/>
        </w:rPr>
        <w:t xml:space="preserve"> </w:t>
      </w:r>
      <w:r w:rsidR="00D7684E" w:rsidRPr="00FC3923">
        <w:rPr>
          <w:rFonts w:cs="Arial"/>
          <w:bCs/>
          <w:szCs w:val="22"/>
        </w:rPr>
        <w:t>by the second plaintiff</w:t>
      </w:r>
      <w:r w:rsidR="005D78A2" w:rsidRPr="00FC3923">
        <w:rPr>
          <w:rFonts w:cs="Arial"/>
          <w:bCs/>
          <w:szCs w:val="22"/>
        </w:rPr>
        <w:t xml:space="preserve"> as a result of the collision included various abrasions, injuries to the cervical and lumber spine, whiplash of the neck, several broken ribs, severe injury to the knees, an injury to the chest and injuries to his lower and upper limbs.</w:t>
      </w:r>
    </w:p>
    <w:p w14:paraId="54BBB2C7" w14:textId="61263CF9" w:rsidR="001C3025" w:rsidRPr="00FC3923" w:rsidRDefault="00FC3923" w:rsidP="00FC3923">
      <w:pPr>
        <w:tabs>
          <w:tab w:val="left" w:pos="680"/>
        </w:tabs>
        <w:spacing w:before="480" w:after="480" w:line="480" w:lineRule="auto"/>
        <w:rPr>
          <w:rFonts w:cs="Arial"/>
          <w:bCs/>
          <w:szCs w:val="22"/>
        </w:rPr>
      </w:pPr>
      <w:r w:rsidRPr="005D78A2">
        <w:rPr>
          <w:rFonts w:cs="Arial"/>
          <w:bCs/>
          <w:szCs w:val="22"/>
        </w:rPr>
        <w:t>[12]</w:t>
      </w:r>
      <w:r w:rsidRPr="005D78A2">
        <w:rPr>
          <w:rFonts w:cs="Arial"/>
          <w:bCs/>
          <w:szCs w:val="22"/>
        </w:rPr>
        <w:tab/>
      </w:r>
      <w:r w:rsidR="001C3025" w:rsidRPr="00FC3923">
        <w:rPr>
          <w:rFonts w:cs="Arial"/>
          <w:bCs/>
          <w:szCs w:val="22"/>
        </w:rPr>
        <w:t>The second plaintiff claimed past and future loss of earnings of R4 254 460.00 calculated as to R1 782 048.00 for past loss of earnings, R2 472 412.00 for future loss of earnings and</w:t>
      </w:r>
      <w:r w:rsidR="00D7684E" w:rsidRPr="00FC3923">
        <w:rPr>
          <w:rFonts w:cs="Arial"/>
          <w:bCs/>
          <w:szCs w:val="22"/>
        </w:rPr>
        <w:t xml:space="preserve"> general damages of R700 000.00. T</w:t>
      </w:r>
      <w:r w:rsidR="001C3025" w:rsidRPr="00FC3923">
        <w:rPr>
          <w:rFonts w:cs="Arial"/>
          <w:bCs/>
          <w:szCs w:val="22"/>
        </w:rPr>
        <w:t>he 20% appo</w:t>
      </w:r>
      <w:r w:rsidR="00D7684E" w:rsidRPr="00FC3923">
        <w:rPr>
          <w:rFonts w:cs="Arial"/>
          <w:bCs/>
          <w:szCs w:val="22"/>
        </w:rPr>
        <w:t>rtionment stands to be deducted from the plaintiff’s claims.</w:t>
      </w:r>
    </w:p>
    <w:p w14:paraId="772F350A" w14:textId="61415B5D" w:rsidR="005D78A2" w:rsidRPr="00FC3923" w:rsidRDefault="00FC3923" w:rsidP="00FC3923">
      <w:pPr>
        <w:tabs>
          <w:tab w:val="left" w:pos="680"/>
        </w:tabs>
        <w:spacing w:before="480" w:after="480" w:line="480" w:lineRule="auto"/>
        <w:rPr>
          <w:rFonts w:cs="Arial"/>
          <w:bCs/>
          <w:szCs w:val="22"/>
        </w:rPr>
      </w:pPr>
      <w:r w:rsidRPr="00CC3E61">
        <w:rPr>
          <w:rFonts w:cs="Arial"/>
          <w:bCs/>
          <w:szCs w:val="22"/>
        </w:rPr>
        <w:lastRenderedPageBreak/>
        <w:t>[13]</w:t>
      </w:r>
      <w:r w:rsidRPr="00CC3E61">
        <w:rPr>
          <w:rFonts w:cs="Arial"/>
          <w:bCs/>
          <w:szCs w:val="22"/>
        </w:rPr>
        <w:tab/>
      </w:r>
      <w:r w:rsidR="00D15EA0" w:rsidRPr="00FC3923">
        <w:rPr>
          <w:rFonts w:cs="Arial"/>
          <w:bCs/>
          <w:szCs w:val="22"/>
        </w:rPr>
        <w:t xml:space="preserve">The RAF submitted that the second plaintiff did not </w:t>
      </w:r>
      <w:r w:rsidR="005D78A2" w:rsidRPr="00FC3923">
        <w:rPr>
          <w:rFonts w:cs="Arial"/>
          <w:bCs/>
          <w:szCs w:val="22"/>
        </w:rPr>
        <w:t>demonstrate proof of loss of earnings</w:t>
      </w:r>
      <w:r w:rsidR="00D15EA0" w:rsidRPr="00FC3923">
        <w:rPr>
          <w:rFonts w:cs="Arial"/>
          <w:bCs/>
          <w:szCs w:val="22"/>
        </w:rPr>
        <w:t xml:space="preserve"> </w:t>
      </w:r>
      <w:r w:rsidR="005D78A2" w:rsidRPr="00FC3923">
        <w:rPr>
          <w:rFonts w:cs="Arial"/>
          <w:bCs/>
          <w:szCs w:val="22"/>
        </w:rPr>
        <w:t>or</w:t>
      </w:r>
      <w:r w:rsidR="007C1159" w:rsidRPr="00FC3923">
        <w:rPr>
          <w:rFonts w:cs="Arial"/>
          <w:bCs/>
          <w:szCs w:val="22"/>
        </w:rPr>
        <w:t xml:space="preserve"> patrimonial</w:t>
      </w:r>
      <w:r w:rsidR="00CC3E61" w:rsidRPr="00FC3923">
        <w:rPr>
          <w:rFonts w:cs="Arial"/>
          <w:bCs/>
          <w:szCs w:val="22"/>
        </w:rPr>
        <w:t xml:space="preserve"> loss as a result of the accident,</w:t>
      </w:r>
      <w:r w:rsidR="00D15EA0" w:rsidRPr="00FC3923">
        <w:rPr>
          <w:rFonts w:cs="Arial"/>
          <w:bCs/>
          <w:szCs w:val="22"/>
        </w:rPr>
        <w:t xml:space="preserve"> a requisite of the delictual claim for lo</w:t>
      </w:r>
      <w:r w:rsidR="00CC3E61" w:rsidRPr="00FC3923">
        <w:rPr>
          <w:rFonts w:cs="Arial"/>
          <w:bCs/>
          <w:szCs w:val="22"/>
        </w:rPr>
        <w:t>ss of earnings. Accordingly, the RAF tendered an amount of R300 000.00 in respect of the second plaintiff’s loss of earning capacity as a result of the allegedly minimal injuries of the second plaintiff, and</w:t>
      </w:r>
      <w:r w:rsidR="00D15EA0" w:rsidRPr="00FC3923">
        <w:rPr>
          <w:rFonts w:cs="Arial"/>
          <w:bCs/>
          <w:szCs w:val="22"/>
        </w:rPr>
        <w:t xml:space="preserve"> an amount </w:t>
      </w:r>
      <w:r w:rsidR="005D78A2" w:rsidRPr="00FC3923">
        <w:rPr>
          <w:rFonts w:cs="Arial"/>
          <w:bCs/>
          <w:szCs w:val="22"/>
        </w:rPr>
        <w:t xml:space="preserve">of </w:t>
      </w:r>
      <w:r w:rsidR="00D15EA0" w:rsidRPr="00FC3923">
        <w:rPr>
          <w:rFonts w:cs="Arial"/>
          <w:bCs/>
          <w:szCs w:val="22"/>
        </w:rPr>
        <w:t>R400 000.00</w:t>
      </w:r>
      <w:r w:rsidR="005D78A2" w:rsidRPr="00FC3923">
        <w:rPr>
          <w:rFonts w:cs="Arial"/>
          <w:bCs/>
          <w:szCs w:val="22"/>
        </w:rPr>
        <w:t xml:space="preserve"> </w:t>
      </w:r>
      <w:r w:rsidR="00D15EA0" w:rsidRPr="00FC3923">
        <w:rPr>
          <w:rFonts w:cs="Arial"/>
          <w:bCs/>
          <w:szCs w:val="22"/>
        </w:rPr>
        <w:t>for general damag</w:t>
      </w:r>
      <w:r w:rsidR="00CC3E61" w:rsidRPr="00FC3923">
        <w:rPr>
          <w:rFonts w:cs="Arial"/>
          <w:bCs/>
          <w:szCs w:val="22"/>
        </w:rPr>
        <w:t>es.</w:t>
      </w:r>
    </w:p>
    <w:p w14:paraId="3F2B401F" w14:textId="0C852244" w:rsidR="00CC3E61" w:rsidRPr="00FC3923" w:rsidRDefault="00FC3923" w:rsidP="00FC3923">
      <w:pPr>
        <w:tabs>
          <w:tab w:val="left" w:pos="680"/>
        </w:tabs>
        <w:spacing w:before="480" w:after="480" w:line="480" w:lineRule="auto"/>
        <w:rPr>
          <w:rFonts w:cs="Arial"/>
          <w:bCs/>
          <w:szCs w:val="22"/>
        </w:rPr>
      </w:pPr>
      <w:r w:rsidRPr="00CC3E61">
        <w:rPr>
          <w:rFonts w:cs="Arial"/>
          <w:bCs/>
          <w:szCs w:val="22"/>
        </w:rPr>
        <w:t>[14]</w:t>
      </w:r>
      <w:r w:rsidRPr="00CC3E61">
        <w:rPr>
          <w:rFonts w:cs="Arial"/>
          <w:bCs/>
          <w:szCs w:val="22"/>
        </w:rPr>
        <w:tab/>
      </w:r>
      <w:r w:rsidR="005E731F" w:rsidRPr="00FC3923">
        <w:rPr>
          <w:rFonts w:cs="Arial"/>
          <w:bCs/>
          <w:szCs w:val="22"/>
        </w:rPr>
        <w:t xml:space="preserve">Due to the ill health of the </w:t>
      </w:r>
      <w:r w:rsidR="00CC3E61" w:rsidRPr="00FC3923">
        <w:rPr>
          <w:rFonts w:cs="Arial"/>
          <w:bCs/>
          <w:szCs w:val="22"/>
        </w:rPr>
        <w:t>industrial p</w:t>
      </w:r>
      <w:r w:rsidR="001B29D9" w:rsidRPr="00FC3923">
        <w:rPr>
          <w:rFonts w:cs="Arial"/>
          <w:bCs/>
          <w:szCs w:val="22"/>
        </w:rPr>
        <w:t>sychologist</w:t>
      </w:r>
      <w:r w:rsidR="00CC3E61" w:rsidRPr="00FC3923">
        <w:rPr>
          <w:rFonts w:cs="Arial"/>
          <w:bCs/>
          <w:szCs w:val="22"/>
        </w:rPr>
        <w:t xml:space="preserve"> initially appointed by the second plaintiff,</w:t>
      </w:r>
      <w:r w:rsidR="005E731F" w:rsidRPr="00FC3923">
        <w:rPr>
          <w:rFonts w:cs="Arial"/>
          <w:bCs/>
          <w:szCs w:val="22"/>
        </w:rPr>
        <w:t xml:space="preserve"> </w:t>
      </w:r>
      <w:r w:rsidR="00944F87" w:rsidRPr="00FC3923">
        <w:rPr>
          <w:rFonts w:cs="Arial"/>
          <w:bCs/>
          <w:szCs w:val="22"/>
        </w:rPr>
        <w:t xml:space="preserve">one </w:t>
      </w:r>
      <w:r w:rsidR="005E731F" w:rsidRPr="00FC3923">
        <w:rPr>
          <w:rFonts w:cs="Arial"/>
          <w:bCs/>
          <w:szCs w:val="22"/>
        </w:rPr>
        <w:t>Mr Van Blerk</w:t>
      </w:r>
      <w:r w:rsidR="00CC3E61" w:rsidRPr="00FC3923">
        <w:rPr>
          <w:rFonts w:cs="Arial"/>
          <w:bCs/>
          <w:szCs w:val="22"/>
        </w:rPr>
        <w:t>,</w:t>
      </w:r>
      <w:r w:rsidR="00944F87" w:rsidRPr="00FC3923">
        <w:rPr>
          <w:rFonts w:cs="Arial"/>
          <w:bCs/>
          <w:szCs w:val="22"/>
        </w:rPr>
        <w:t xml:space="preserve"> the second plaintiff underwent</w:t>
      </w:r>
      <w:r w:rsidR="005E731F" w:rsidRPr="00FC3923">
        <w:rPr>
          <w:rFonts w:cs="Arial"/>
          <w:bCs/>
          <w:szCs w:val="22"/>
        </w:rPr>
        <w:t xml:space="preserve"> reasse</w:t>
      </w:r>
      <w:r w:rsidR="00CC3E61" w:rsidRPr="00FC3923">
        <w:rPr>
          <w:rFonts w:cs="Arial"/>
          <w:bCs/>
          <w:szCs w:val="22"/>
        </w:rPr>
        <w:t>ss</w:t>
      </w:r>
      <w:r w:rsidR="00944F87" w:rsidRPr="00FC3923">
        <w:rPr>
          <w:rFonts w:cs="Arial"/>
          <w:bCs/>
          <w:szCs w:val="22"/>
        </w:rPr>
        <w:t>ment</w:t>
      </w:r>
      <w:r w:rsidR="00CC3E61" w:rsidRPr="00FC3923">
        <w:rPr>
          <w:rFonts w:cs="Arial"/>
          <w:bCs/>
          <w:szCs w:val="22"/>
        </w:rPr>
        <w:t xml:space="preserve"> by </w:t>
      </w:r>
      <w:r w:rsidR="00944F87" w:rsidRPr="00FC3923">
        <w:rPr>
          <w:rFonts w:cs="Arial"/>
          <w:bCs/>
          <w:szCs w:val="22"/>
        </w:rPr>
        <w:t>psychologist Dr Sugreen, who consulted with the second plaintiff on 25 January 2022.</w:t>
      </w:r>
      <w:r w:rsidR="005E731F" w:rsidRPr="00FC3923">
        <w:rPr>
          <w:rFonts w:cs="Arial"/>
          <w:bCs/>
          <w:szCs w:val="22"/>
        </w:rPr>
        <w:t xml:space="preserve"> According to the latter, the second plaintiff secured employment with Standard Bank in 2018 earning between R60 0</w:t>
      </w:r>
      <w:r w:rsidR="00944F87" w:rsidRPr="00FC3923">
        <w:rPr>
          <w:rFonts w:cs="Arial"/>
          <w:bCs/>
          <w:szCs w:val="22"/>
        </w:rPr>
        <w:t>00 to R80 000 per month. This contradicted</w:t>
      </w:r>
      <w:r w:rsidR="00CC3E61" w:rsidRPr="00FC3923">
        <w:rPr>
          <w:rFonts w:cs="Arial"/>
          <w:bCs/>
          <w:szCs w:val="22"/>
        </w:rPr>
        <w:t xml:space="preserve"> that stated by Mr Van Blerk </w:t>
      </w:r>
      <w:r w:rsidR="005E731F" w:rsidRPr="00FC3923">
        <w:rPr>
          <w:rFonts w:cs="Arial"/>
          <w:bCs/>
          <w:szCs w:val="22"/>
        </w:rPr>
        <w:t xml:space="preserve">who recorded that the second plaintiff was unemployed from April 2017 to date of his report on 4 June 2020. </w:t>
      </w:r>
      <w:r w:rsidR="00CC3E61" w:rsidRPr="00FC3923">
        <w:rPr>
          <w:rFonts w:cs="Arial"/>
          <w:bCs/>
          <w:szCs w:val="22"/>
        </w:rPr>
        <w:t xml:space="preserve"> </w:t>
      </w:r>
      <w:r w:rsidR="00944F87" w:rsidRPr="00FC3923">
        <w:rPr>
          <w:rFonts w:cs="Arial"/>
          <w:bCs/>
          <w:szCs w:val="22"/>
        </w:rPr>
        <w:t xml:space="preserve"> </w:t>
      </w:r>
      <w:r w:rsidR="00CC3E61" w:rsidRPr="00FC3923">
        <w:rPr>
          <w:rFonts w:cs="Arial"/>
          <w:bCs/>
          <w:szCs w:val="22"/>
        </w:rPr>
        <w:t xml:space="preserve"> </w:t>
      </w:r>
    </w:p>
    <w:p w14:paraId="4A46EC82" w14:textId="342E1CBC" w:rsidR="002F32AC" w:rsidRPr="00FC3923" w:rsidRDefault="00FC3923" w:rsidP="00FC3923">
      <w:pPr>
        <w:tabs>
          <w:tab w:val="left" w:pos="680"/>
        </w:tabs>
        <w:spacing w:before="480" w:after="480" w:line="480" w:lineRule="auto"/>
        <w:rPr>
          <w:rFonts w:cs="Arial"/>
          <w:bCs/>
          <w:szCs w:val="22"/>
        </w:rPr>
      </w:pPr>
      <w:r>
        <w:rPr>
          <w:rFonts w:cs="Arial"/>
          <w:bCs/>
          <w:szCs w:val="22"/>
        </w:rPr>
        <w:t>[15]</w:t>
      </w:r>
      <w:r>
        <w:rPr>
          <w:rFonts w:cs="Arial"/>
          <w:bCs/>
          <w:szCs w:val="22"/>
        </w:rPr>
        <w:tab/>
      </w:r>
      <w:r w:rsidR="00944F87" w:rsidRPr="00FC3923">
        <w:rPr>
          <w:rFonts w:cs="Arial"/>
          <w:bCs/>
          <w:szCs w:val="22"/>
        </w:rPr>
        <w:t>Substantiating the report of Dr Sugreen was that of</w:t>
      </w:r>
      <w:r w:rsidR="00230C49" w:rsidRPr="00FC3923">
        <w:rPr>
          <w:rFonts w:cs="Arial"/>
          <w:bCs/>
          <w:szCs w:val="22"/>
        </w:rPr>
        <w:t xml:space="preserve"> </w:t>
      </w:r>
      <w:r w:rsidR="005E731F" w:rsidRPr="00FC3923">
        <w:rPr>
          <w:rFonts w:cs="Arial"/>
          <w:bCs/>
          <w:szCs w:val="22"/>
        </w:rPr>
        <w:t xml:space="preserve">Dr Segwapa, a </w:t>
      </w:r>
      <w:r w:rsidR="007C1159" w:rsidRPr="00FC3923">
        <w:rPr>
          <w:rFonts w:cs="Arial"/>
          <w:bCs/>
          <w:szCs w:val="22"/>
        </w:rPr>
        <w:t>n</w:t>
      </w:r>
      <w:r w:rsidR="005E731F" w:rsidRPr="00FC3923">
        <w:rPr>
          <w:rFonts w:cs="Arial"/>
          <w:bCs/>
          <w:szCs w:val="22"/>
        </w:rPr>
        <w:t xml:space="preserve">eurosurgeon, </w:t>
      </w:r>
      <w:r w:rsidR="00944F87" w:rsidRPr="00FC3923">
        <w:rPr>
          <w:rFonts w:cs="Arial"/>
          <w:bCs/>
          <w:szCs w:val="22"/>
        </w:rPr>
        <w:t xml:space="preserve">who </w:t>
      </w:r>
      <w:r w:rsidR="005E731F" w:rsidRPr="00FC3923">
        <w:rPr>
          <w:rFonts w:cs="Arial"/>
          <w:bCs/>
          <w:szCs w:val="22"/>
        </w:rPr>
        <w:t>assessed the second plaint</w:t>
      </w:r>
      <w:r w:rsidR="00944F87" w:rsidRPr="00FC3923">
        <w:rPr>
          <w:rFonts w:cs="Arial"/>
          <w:bCs/>
          <w:szCs w:val="22"/>
        </w:rPr>
        <w:t>iff on 17 January 2019. Dr Segwapa</w:t>
      </w:r>
      <w:r w:rsidR="00A57F1E" w:rsidRPr="00FC3923">
        <w:rPr>
          <w:rFonts w:cs="Arial"/>
          <w:bCs/>
          <w:szCs w:val="22"/>
        </w:rPr>
        <w:t xml:space="preserve"> noted</w:t>
      </w:r>
      <w:r w:rsidR="005E731F">
        <w:rPr>
          <w:rStyle w:val="FootnoteReference"/>
          <w:rFonts w:cs="Arial"/>
          <w:bCs/>
          <w:szCs w:val="22"/>
        </w:rPr>
        <w:footnoteReference w:id="2"/>
      </w:r>
      <w:r w:rsidR="005E731F" w:rsidRPr="00FC3923">
        <w:rPr>
          <w:rFonts w:cs="Arial"/>
          <w:bCs/>
          <w:szCs w:val="22"/>
        </w:rPr>
        <w:t xml:space="preserve"> that the second plaintiff </w:t>
      </w:r>
      <w:r w:rsidR="005E731F" w:rsidRPr="00FC3923">
        <w:rPr>
          <w:rFonts w:cs="Arial"/>
          <w:bCs/>
          <w:i/>
          <w:szCs w:val="22"/>
        </w:rPr>
        <w:t xml:space="preserve">“currently works as a </w:t>
      </w:r>
      <w:r w:rsidR="001B29D9" w:rsidRPr="00FC3923">
        <w:rPr>
          <w:rFonts w:cs="Arial"/>
          <w:bCs/>
          <w:i/>
          <w:szCs w:val="22"/>
        </w:rPr>
        <w:t>Financial Consultant</w:t>
      </w:r>
      <w:r w:rsidR="005E731F" w:rsidRPr="00FC3923">
        <w:rPr>
          <w:rFonts w:cs="Arial"/>
          <w:bCs/>
          <w:i/>
          <w:szCs w:val="22"/>
        </w:rPr>
        <w:t xml:space="preserve"> at Standard Bank”</w:t>
      </w:r>
      <w:r w:rsidR="005E731F" w:rsidRPr="00FC3923">
        <w:rPr>
          <w:rFonts w:cs="Arial"/>
          <w:bCs/>
          <w:szCs w:val="22"/>
        </w:rPr>
        <w:t xml:space="preserve">. </w:t>
      </w:r>
    </w:p>
    <w:p w14:paraId="360149A7" w14:textId="6826ED6D" w:rsidR="00CC3E61" w:rsidRPr="00FC3923" w:rsidRDefault="00FC3923" w:rsidP="00FC3923">
      <w:pPr>
        <w:tabs>
          <w:tab w:val="left" w:pos="680"/>
        </w:tabs>
        <w:spacing w:before="480" w:after="480" w:line="480" w:lineRule="auto"/>
        <w:rPr>
          <w:rFonts w:cs="Arial"/>
          <w:bCs/>
          <w:szCs w:val="22"/>
        </w:rPr>
      </w:pPr>
      <w:r w:rsidRPr="002F32AC">
        <w:rPr>
          <w:rFonts w:cs="Arial"/>
          <w:bCs/>
          <w:szCs w:val="22"/>
        </w:rPr>
        <w:t>[16]</w:t>
      </w:r>
      <w:r w:rsidRPr="002F32AC">
        <w:rPr>
          <w:rFonts w:cs="Arial"/>
          <w:bCs/>
          <w:szCs w:val="22"/>
        </w:rPr>
        <w:tab/>
      </w:r>
      <w:r w:rsidR="00230C49" w:rsidRPr="00FC3923">
        <w:rPr>
          <w:rFonts w:cs="Arial"/>
          <w:bCs/>
          <w:szCs w:val="22"/>
        </w:rPr>
        <w:t>Prior to the accident</w:t>
      </w:r>
      <w:r w:rsidR="00F5348A" w:rsidRPr="00FC3923">
        <w:rPr>
          <w:rFonts w:cs="Arial"/>
          <w:bCs/>
          <w:szCs w:val="22"/>
        </w:rPr>
        <w:t xml:space="preserve"> </w:t>
      </w:r>
      <w:r w:rsidR="002F32AC" w:rsidRPr="00FC3923">
        <w:rPr>
          <w:rFonts w:cs="Arial"/>
          <w:bCs/>
          <w:szCs w:val="22"/>
        </w:rPr>
        <w:t>on 5 August 200</w:t>
      </w:r>
      <w:r w:rsidR="00230C49" w:rsidRPr="00FC3923">
        <w:rPr>
          <w:rFonts w:cs="Arial"/>
          <w:bCs/>
          <w:szCs w:val="22"/>
        </w:rPr>
        <w:t xml:space="preserve">1, </w:t>
      </w:r>
      <w:r w:rsidR="00F5348A" w:rsidRPr="00FC3923">
        <w:rPr>
          <w:rFonts w:cs="Arial"/>
          <w:bCs/>
          <w:szCs w:val="22"/>
        </w:rPr>
        <w:t>the second plaintiff worked as a securit</w:t>
      </w:r>
      <w:r w:rsidR="00230C49" w:rsidRPr="00FC3923">
        <w:rPr>
          <w:rFonts w:cs="Arial"/>
          <w:bCs/>
          <w:szCs w:val="22"/>
        </w:rPr>
        <w:t>y officer, paint shop assistant</w:t>
      </w:r>
      <w:r w:rsidR="00F5348A" w:rsidRPr="00FC3923">
        <w:rPr>
          <w:rFonts w:cs="Arial"/>
          <w:bCs/>
          <w:szCs w:val="22"/>
        </w:rPr>
        <w:t>, call centre</w:t>
      </w:r>
      <w:r w:rsidR="00953803" w:rsidRPr="00FC3923">
        <w:rPr>
          <w:rFonts w:cs="Arial"/>
          <w:bCs/>
          <w:szCs w:val="22"/>
        </w:rPr>
        <w:t xml:space="preserve"> agent, manager and a sales agent</w:t>
      </w:r>
      <w:r w:rsidR="001B29D9" w:rsidRPr="00FC3923">
        <w:rPr>
          <w:rFonts w:cs="Arial"/>
          <w:bCs/>
          <w:szCs w:val="22"/>
        </w:rPr>
        <w:t xml:space="preserve"> </w:t>
      </w:r>
      <w:r w:rsidR="00F5348A" w:rsidRPr="00FC3923">
        <w:rPr>
          <w:rFonts w:cs="Arial"/>
          <w:bCs/>
          <w:szCs w:val="22"/>
        </w:rPr>
        <w:t>earning commission based variable income of between R5 000.00 and R10 000.00 per mont</w:t>
      </w:r>
      <w:r w:rsidR="00226C7E" w:rsidRPr="00FC3923">
        <w:rPr>
          <w:rFonts w:cs="Arial"/>
          <w:bCs/>
          <w:szCs w:val="22"/>
        </w:rPr>
        <w:t>h. Subsequent to recovering</w:t>
      </w:r>
      <w:r w:rsidR="00953803" w:rsidRPr="00FC3923">
        <w:rPr>
          <w:rFonts w:cs="Arial"/>
          <w:bCs/>
          <w:szCs w:val="22"/>
        </w:rPr>
        <w:t xml:space="preserve"> from the accident, the second plaintiff</w:t>
      </w:r>
      <w:r w:rsidR="00F5348A" w:rsidRPr="00FC3923">
        <w:rPr>
          <w:rFonts w:cs="Arial"/>
          <w:bCs/>
          <w:szCs w:val="22"/>
        </w:rPr>
        <w:t xml:space="preserve"> continued to work as a </w:t>
      </w:r>
      <w:r w:rsidR="00953803" w:rsidRPr="00FC3923">
        <w:rPr>
          <w:rFonts w:cs="Arial"/>
          <w:bCs/>
          <w:szCs w:val="22"/>
        </w:rPr>
        <w:t>sales a</w:t>
      </w:r>
      <w:r w:rsidR="001B29D9" w:rsidRPr="00FC3923">
        <w:rPr>
          <w:rFonts w:cs="Arial"/>
          <w:bCs/>
          <w:szCs w:val="22"/>
        </w:rPr>
        <w:t xml:space="preserve">gent </w:t>
      </w:r>
      <w:r w:rsidR="00F5348A" w:rsidRPr="00FC3923">
        <w:rPr>
          <w:rFonts w:cs="Arial"/>
          <w:bCs/>
          <w:szCs w:val="22"/>
        </w:rPr>
        <w:t>until 2004/2005</w:t>
      </w:r>
      <w:r w:rsidR="00953803" w:rsidRPr="00FC3923">
        <w:rPr>
          <w:rFonts w:cs="Arial"/>
          <w:bCs/>
          <w:szCs w:val="22"/>
        </w:rPr>
        <w:t>,</w:t>
      </w:r>
      <w:r w:rsidR="00F5348A" w:rsidRPr="00FC3923">
        <w:rPr>
          <w:rFonts w:cs="Arial"/>
          <w:bCs/>
          <w:szCs w:val="22"/>
        </w:rPr>
        <w:t xml:space="preserve"> when he joined Old Mutual’s </w:t>
      </w:r>
      <w:r w:rsidR="00953803" w:rsidRPr="00FC3923">
        <w:rPr>
          <w:rFonts w:cs="Arial"/>
          <w:bCs/>
          <w:szCs w:val="22"/>
        </w:rPr>
        <w:t>sales d</w:t>
      </w:r>
      <w:r w:rsidR="001B29D9" w:rsidRPr="00FC3923">
        <w:rPr>
          <w:rFonts w:cs="Arial"/>
          <w:bCs/>
          <w:szCs w:val="22"/>
        </w:rPr>
        <w:t xml:space="preserve">epartment </w:t>
      </w:r>
      <w:r w:rsidR="00D02CDC" w:rsidRPr="00FC3923">
        <w:rPr>
          <w:rFonts w:cs="Arial"/>
          <w:bCs/>
          <w:szCs w:val="22"/>
        </w:rPr>
        <w:t xml:space="preserve">on a contract basis </w:t>
      </w:r>
      <w:r w:rsidR="00953803" w:rsidRPr="00FC3923">
        <w:rPr>
          <w:rFonts w:cs="Arial"/>
          <w:bCs/>
          <w:szCs w:val="22"/>
        </w:rPr>
        <w:t>earning between R8 000.00 and R</w:t>
      </w:r>
      <w:r w:rsidR="00F5348A" w:rsidRPr="00FC3923">
        <w:rPr>
          <w:rFonts w:cs="Arial"/>
          <w:bCs/>
          <w:szCs w:val="22"/>
        </w:rPr>
        <w:t xml:space="preserve">9 000.00 per month plus commission. </w:t>
      </w:r>
    </w:p>
    <w:p w14:paraId="5E9DA479" w14:textId="69AB28C0" w:rsidR="00F5348A" w:rsidRPr="00FC3923" w:rsidRDefault="00FC3923" w:rsidP="00FC3923">
      <w:pPr>
        <w:tabs>
          <w:tab w:val="left" w:pos="680"/>
        </w:tabs>
        <w:spacing w:before="480" w:after="480" w:line="480" w:lineRule="auto"/>
        <w:rPr>
          <w:rFonts w:cs="Arial"/>
          <w:bCs/>
          <w:szCs w:val="22"/>
        </w:rPr>
      </w:pPr>
      <w:r w:rsidRPr="00226C7E">
        <w:rPr>
          <w:rFonts w:cs="Arial"/>
          <w:bCs/>
          <w:szCs w:val="22"/>
        </w:rPr>
        <w:t>[17]</w:t>
      </w:r>
      <w:r w:rsidRPr="00226C7E">
        <w:rPr>
          <w:rFonts w:cs="Arial"/>
          <w:bCs/>
          <w:szCs w:val="22"/>
        </w:rPr>
        <w:tab/>
      </w:r>
      <w:r w:rsidR="00953803" w:rsidRPr="00FC3923">
        <w:rPr>
          <w:rFonts w:cs="Arial"/>
          <w:bCs/>
          <w:szCs w:val="22"/>
        </w:rPr>
        <w:t xml:space="preserve">By 2009, </w:t>
      </w:r>
      <w:r w:rsidR="00E60D3E" w:rsidRPr="00FC3923">
        <w:rPr>
          <w:rFonts w:cs="Arial"/>
          <w:bCs/>
          <w:szCs w:val="22"/>
        </w:rPr>
        <w:t>the second plaintiff</w:t>
      </w:r>
      <w:r w:rsidR="00F5348A" w:rsidRPr="00FC3923">
        <w:rPr>
          <w:rFonts w:cs="Arial"/>
          <w:bCs/>
          <w:szCs w:val="22"/>
        </w:rPr>
        <w:t xml:space="preserve"> was a permanent staff member </w:t>
      </w:r>
      <w:r w:rsidR="00E60D3E" w:rsidRPr="00FC3923">
        <w:rPr>
          <w:rFonts w:cs="Arial"/>
          <w:bCs/>
          <w:szCs w:val="22"/>
        </w:rPr>
        <w:t xml:space="preserve">at </w:t>
      </w:r>
      <w:r w:rsidR="00D02CDC" w:rsidRPr="00FC3923">
        <w:rPr>
          <w:rFonts w:cs="Arial"/>
          <w:bCs/>
          <w:szCs w:val="22"/>
        </w:rPr>
        <w:t>Old Mutual,</w:t>
      </w:r>
      <w:r w:rsidR="00E60D3E" w:rsidRPr="00FC3923">
        <w:rPr>
          <w:rFonts w:cs="Arial"/>
          <w:bCs/>
          <w:szCs w:val="22"/>
        </w:rPr>
        <w:t xml:space="preserve"> held </w:t>
      </w:r>
      <w:r w:rsidR="00F5348A" w:rsidRPr="00FC3923">
        <w:rPr>
          <w:rFonts w:cs="Arial"/>
          <w:bCs/>
          <w:szCs w:val="22"/>
        </w:rPr>
        <w:t xml:space="preserve">the title of </w:t>
      </w:r>
      <w:r w:rsidR="00E60D3E" w:rsidRPr="00FC3923">
        <w:rPr>
          <w:rFonts w:cs="Arial"/>
          <w:bCs/>
          <w:szCs w:val="22"/>
        </w:rPr>
        <w:t>sales m</w:t>
      </w:r>
      <w:r w:rsidR="001B29D9" w:rsidRPr="00FC3923">
        <w:rPr>
          <w:rFonts w:cs="Arial"/>
          <w:bCs/>
          <w:szCs w:val="22"/>
        </w:rPr>
        <w:t>anager</w:t>
      </w:r>
      <w:r w:rsidR="00E60D3E" w:rsidRPr="00FC3923">
        <w:rPr>
          <w:rFonts w:cs="Arial"/>
          <w:bCs/>
          <w:szCs w:val="22"/>
        </w:rPr>
        <w:t xml:space="preserve"> </w:t>
      </w:r>
      <w:r w:rsidR="00F5348A" w:rsidRPr="00FC3923">
        <w:rPr>
          <w:rFonts w:cs="Arial"/>
          <w:bCs/>
          <w:szCs w:val="22"/>
        </w:rPr>
        <w:t xml:space="preserve">responsible for managing a team of approximately 15 to 20 </w:t>
      </w:r>
      <w:r w:rsidR="00E60D3E" w:rsidRPr="00FC3923">
        <w:rPr>
          <w:rFonts w:cs="Arial"/>
          <w:bCs/>
          <w:szCs w:val="22"/>
        </w:rPr>
        <w:lastRenderedPageBreak/>
        <w:t>agents and earned</w:t>
      </w:r>
      <w:r w:rsidR="00D02CDC" w:rsidRPr="00FC3923">
        <w:rPr>
          <w:rFonts w:cs="Arial"/>
          <w:bCs/>
          <w:szCs w:val="22"/>
        </w:rPr>
        <w:t xml:space="preserve"> approximately R18</w:t>
      </w:r>
      <w:r w:rsidR="00F5348A" w:rsidRPr="00FC3923">
        <w:rPr>
          <w:rFonts w:cs="Arial"/>
          <w:bCs/>
          <w:szCs w:val="22"/>
        </w:rPr>
        <w:t> 000.00 per month.</w:t>
      </w:r>
      <w:r w:rsidR="001B29D9" w:rsidRPr="00FC3923">
        <w:rPr>
          <w:rFonts w:cs="Arial"/>
          <w:bCs/>
          <w:szCs w:val="22"/>
        </w:rPr>
        <w:t xml:space="preserve"> According to the second </w:t>
      </w:r>
      <w:r w:rsidR="00E60D3E" w:rsidRPr="00FC3923">
        <w:rPr>
          <w:rFonts w:cs="Arial"/>
          <w:bCs/>
          <w:szCs w:val="22"/>
        </w:rPr>
        <w:t>plaintiff, he</w:t>
      </w:r>
      <w:r w:rsidR="001B29D9" w:rsidRPr="00FC3923">
        <w:rPr>
          <w:rFonts w:cs="Arial"/>
          <w:bCs/>
          <w:szCs w:val="22"/>
        </w:rPr>
        <w:t xml:space="preserve"> encountered difficul</w:t>
      </w:r>
      <w:r w:rsidR="00D02CDC" w:rsidRPr="00FC3923">
        <w:rPr>
          <w:rFonts w:cs="Arial"/>
          <w:bCs/>
          <w:szCs w:val="22"/>
        </w:rPr>
        <w:t>ties in managing the team as it increased</w:t>
      </w:r>
      <w:r w:rsidR="001B29D9" w:rsidRPr="00FC3923">
        <w:rPr>
          <w:rFonts w:cs="Arial"/>
          <w:bCs/>
          <w:szCs w:val="22"/>
        </w:rPr>
        <w:t xml:space="preserve"> in size and struggl</w:t>
      </w:r>
      <w:r w:rsidR="00D02CDC" w:rsidRPr="00FC3923">
        <w:rPr>
          <w:rFonts w:cs="Arial"/>
          <w:bCs/>
          <w:szCs w:val="22"/>
        </w:rPr>
        <w:t>ed with stress resulting in him</w:t>
      </w:r>
      <w:r w:rsidR="001B29D9" w:rsidRPr="00FC3923">
        <w:rPr>
          <w:rFonts w:cs="Arial"/>
          <w:bCs/>
          <w:szCs w:val="22"/>
        </w:rPr>
        <w:t xml:space="preserve"> being admitted to a psychiatric unit.</w:t>
      </w:r>
      <w:r w:rsidR="00E60D3E" w:rsidRPr="00FC3923">
        <w:rPr>
          <w:rFonts w:cs="Arial"/>
          <w:bCs/>
          <w:szCs w:val="22"/>
        </w:rPr>
        <w:t xml:space="preserve"> As a result, the second plaintiff </w:t>
      </w:r>
      <w:r w:rsidR="001B29D9" w:rsidRPr="00FC3923">
        <w:rPr>
          <w:rFonts w:cs="Arial"/>
          <w:bCs/>
          <w:szCs w:val="22"/>
        </w:rPr>
        <w:t>resigned d</w:t>
      </w:r>
      <w:r w:rsidR="00E60D3E" w:rsidRPr="00FC3923">
        <w:rPr>
          <w:rFonts w:cs="Arial"/>
          <w:bCs/>
          <w:szCs w:val="22"/>
        </w:rPr>
        <w:t>uring 2011.</w:t>
      </w:r>
    </w:p>
    <w:p w14:paraId="363EA2D7" w14:textId="623924D0" w:rsidR="00E60D3E" w:rsidRPr="00FC3923" w:rsidRDefault="00FC3923" w:rsidP="00FC3923">
      <w:pPr>
        <w:tabs>
          <w:tab w:val="left" w:pos="680"/>
        </w:tabs>
        <w:spacing w:before="480" w:after="480" w:line="480" w:lineRule="auto"/>
        <w:rPr>
          <w:rFonts w:cs="Arial"/>
          <w:bCs/>
          <w:szCs w:val="22"/>
        </w:rPr>
      </w:pPr>
      <w:r>
        <w:rPr>
          <w:rFonts w:cs="Arial"/>
          <w:bCs/>
          <w:szCs w:val="22"/>
        </w:rPr>
        <w:t>[18]</w:t>
      </w:r>
      <w:r>
        <w:rPr>
          <w:rFonts w:cs="Arial"/>
          <w:bCs/>
          <w:szCs w:val="22"/>
        </w:rPr>
        <w:tab/>
      </w:r>
      <w:r w:rsidR="001B29D9" w:rsidRPr="00FC3923">
        <w:rPr>
          <w:rFonts w:cs="Arial"/>
          <w:bCs/>
          <w:szCs w:val="22"/>
        </w:rPr>
        <w:t>The second plaintiff reported to Dr Sugreen that he was being groomed for the position of Distribut</w:t>
      </w:r>
      <w:r w:rsidR="00E60D3E" w:rsidRPr="00FC3923">
        <w:rPr>
          <w:rFonts w:cs="Arial"/>
          <w:bCs/>
          <w:szCs w:val="22"/>
        </w:rPr>
        <w:t xml:space="preserve">ion Manager with a potential </w:t>
      </w:r>
      <w:r w:rsidR="001B29D9" w:rsidRPr="00FC3923">
        <w:rPr>
          <w:rFonts w:cs="Arial"/>
          <w:bCs/>
          <w:szCs w:val="22"/>
        </w:rPr>
        <w:t xml:space="preserve">earning </w:t>
      </w:r>
      <w:r w:rsidR="00E60D3E" w:rsidRPr="00FC3923">
        <w:rPr>
          <w:rFonts w:cs="Arial"/>
          <w:bCs/>
          <w:szCs w:val="22"/>
        </w:rPr>
        <w:t>capacity of approximately</w:t>
      </w:r>
      <w:r w:rsidR="001B29D9" w:rsidRPr="00FC3923">
        <w:rPr>
          <w:rFonts w:cs="Arial"/>
          <w:bCs/>
          <w:szCs w:val="22"/>
        </w:rPr>
        <w:t xml:space="preserve"> R60</w:t>
      </w:r>
      <w:r w:rsidR="00E60D3E" w:rsidRPr="00FC3923">
        <w:rPr>
          <w:rFonts w:cs="Arial"/>
          <w:bCs/>
          <w:szCs w:val="22"/>
        </w:rPr>
        <w:t xml:space="preserve"> 000 to </w:t>
      </w:r>
      <w:r w:rsidR="002D1EF3" w:rsidRPr="00FC3923">
        <w:rPr>
          <w:rFonts w:cs="Arial"/>
          <w:bCs/>
          <w:szCs w:val="22"/>
        </w:rPr>
        <w:t>R</w:t>
      </w:r>
      <w:r w:rsidR="001B29D9" w:rsidRPr="00FC3923">
        <w:rPr>
          <w:rFonts w:cs="Arial"/>
          <w:bCs/>
          <w:szCs w:val="22"/>
        </w:rPr>
        <w:t xml:space="preserve">70 000.00. At that stage, the second plaintiff was operating as the </w:t>
      </w:r>
      <w:r w:rsidR="009C5F85" w:rsidRPr="00FC3923">
        <w:rPr>
          <w:rFonts w:cs="Arial"/>
          <w:bCs/>
          <w:szCs w:val="22"/>
        </w:rPr>
        <w:t xml:space="preserve">second in charge but lost that opportunity due to his psychiatric condition. </w:t>
      </w:r>
    </w:p>
    <w:p w14:paraId="172C99C8" w14:textId="407546EB" w:rsidR="00AE2DDB" w:rsidRPr="00FC3923" w:rsidRDefault="00FC3923" w:rsidP="00FC3923">
      <w:pPr>
        <w:tabs>
          <w:tab w:val="left" w:pos="680"/>
        </w:tabs>
        <w:spacing w:before="480" w:after="480" w:line="480" w:lineRule="auto"/>
        <w:rPr>
          <w:rFonts w:cs="Arial"/>
          <w:bCs/>
          <w:szCs w:val="22"/>
        </w:rPr>
      </w:pPr>
      <w:r>
        <w:rPr>
          <w:rFonts w:cs="Arial"/>
          <w:bCs/>
          <w:szCs w:val="22"/>
        </w:rPr>
        <w:t>[19]</w:t>
      </w:r>
      <w:r>
        <w:rPr>
          <w:rFonts w:cs="Arial"/>
          <w:bCs/>
          <w:szCs w:val="22"/>
        </w:rPr>
        <w:tab/>
      </w:r>
      <w:r w:rsidR="00E60D3E" w:rsidRPr="00FC3923">
        <w:rPr>
          <w:rFonts w:cs="Arial"/>
          <w:bCs/>
          <w:szCs w:val="22"/>
        </w:rPr>
        <w:t>Subsequently, in 2012, the second plaintiff</w:t>
      </w:r>
      <w:r w:rsidR="00D02CDC" w:rsidRPr="00FC3923">
        <w:rPr>
          <w:rFonts w:cs="Arial"/>
          <w:bCs/>
          <w:szCs w:val="22"/>
        </w:rPr>
        <w:t xml:space="preserve"> took up a contract position as financial </w:t>
      </w:r>
      <w:r w:rsidR="00E60D3E" w:rsidRPr="00FC3923">
        <w:rPr>
          <w:rFonts w:cs="Arial"/>
          <w:bCs/>
          <w:szCs w:val="22"/>
        </w:rPr>
        <w:t>a</w:t>
      </w:r>
      <w:r w:rsidR="009C5F85" w:rsidRPr="00FC3923">
        <w:rPr>
          <w:rFonts w:cs="Arial"/>
          <w:bCs/>
          <w:szCs w:val="22"/>
        </w:rPr>
        <w:t>dvisor at an Old Mutual</w:t>
      </w:r>
      <w:r w:rsidR="00E60D3E" w:rsidRPr="00FC3923">
        <w:rPr>
          <w:rFonts w:cs="Arial"/>
          <w:bCs/>
          <w:szCs w:val="22"/>
        </w:rPr>
        <w:t xml:space="preserve"> broker franchise. He also joined Vital Legal Services, as a financial a</w:t>
      </w:r>
      <w:r w:rsidR="009C5F85" w:rsidRPr="00FC3923">
        <w:rPr>
          <w:rFonts w:cs="Arial"/>
          <w:bCs/>
          <w:szCs w:val="22"/>
        </w:rPr>
        <w:t xml:space="preserve">dvisor earning commission-based </w:t>
      </w:r>
      <w:r w:rsidR="00E60D3E" w:rsidRPr="00FC3923">
        <w:rPr>
          <w:rFonts w:cs="Arial"/>
          <w:bCs/>
          <w:szCs w:val="22"/>
        </w:rPr>
        <w:t>income</w:t>
      </w:r>
      <w:r w:rsidR="009C5F85" w:rsidRPr="00FC3923">
        <w:rPr>
          <w:rFonts w:cs="Arial"/>
          <w:bCs/>
          <w:szCs w:val="22"/>
        </w:rPr>
        <w:t xml:space="preserve">. </w:t>
      </w:r>
    </w:p>
    <w:p w14:paraId="067D4F9D" w14:textId="3A160C36" w:rsidR="001B29D9" w:rsidRPr="00FC3923" w:rsidRDefault="00FC3923" w:rsidP="00FC3923">
      <w:pPr>
        <w:tabs>
          <w:tab w:val="left" w:pos="680"/>
        </w:tabs>
        <w:spacing w:before="480" w:after="480" w:line="480" w:lineRule="auto"/>
        <w:rPr>
          <w:rFonts w:cs="Arial"/>
          <w:bCs/>
          <w:szCs w:val="22"/>
        </w:rPr>
      </w:pPr>
      <w:r w:rsidRPr="00D02CDC">
        <w:rPr>
          <w:rFonts w:cs="Arial"/>
          <w:bCs/>
          <w:szCs w:val="22"/>
        </w:rPr>
        <w:t>[20]</w:t>
      </w:r>
      <w:r w:rsidRPr="00D02CDC">
        <w:rPr>
          <w:rFonts w:cs="Arial"/>
          <w:bCs/>
          <w:szCs w:val="22"/>
        </w:rPr>
        <w:tab/>
      </w:r>
      <w:r w:rsidR="009C5F85" w:rsidRPr="00FC3923">
        <w:rPr>
          <w:rFonts w:cs="Arial"/>
          <w:bCs/>
          <w:szCs w:val="22"/>
        </w:rPr>
        <w:t>The s</w:t>
      </w:r>
      <w:r w:rsidR="007C1159" w:rsidRPr="00FC3923">
        <w:rPr>
          <w:rFonts w:cs="Arial"/>
          <w:bCs/>
          <w:szCs w:val="22"/>
        </w:rPr>
        <w:t xml:space="preserve">econd plaintiff was employed </w:t>
      </w:r>
      <w:r w:rsidR="009C5F85" w:rsidRPr="00FC3923">
        <w:rPr>
          <w:rFonts w:cs="Arial"/>
          <w:bCs/>
          <w:szCs w:val="22"/>
        </w:rPr>
        <w:t>various</w:t>
      </w:r>
      <w:r w:rsidR="007C1159" w:rsidRPr="00FC3923">
        <w:rPr>
          <w:rFonts w:cs="Arial"/>
          <w:bCs/>
          <w:szCs w:val="22"/>
        </w:rPr>
        <w:t>ly</w:t>
      </w:r>
      <w:r w:rsidR="009C5F85" w:rsidRPr="00FC3923">
        <w:rPr>
          <w:rFonts w:cs="Arial"/>
          <w:bCs/>
          <w:szCs w:val="22"/>
        </w:rPr>
        <w:t xml:space="preserve"> </w:t>
      </w:r>
      <w:r w:rsidR="002D1EF3" w:rsidRPr="00FC3923">
        <w:rPr>
          <w:rFonts w:cs="Arial"/>
          <w:bCs/>
          <w:szCs w:val="22"/>
        </w:rPr>
        <w:t>in substantially</w:t>
      </w:r>
      <w:r w:rsidR="00CD3C46" w:rsidRPr="00FC3923">
        <w:rPr>
          <w:rFonts w:cs="Arial"/>
          <w:bCs/>
          <w:szCs w:val="22"/>
        </w:rPr>
        <w:t xml:space="preserve"> a sales capacity</w:t>
      </w:r>
      <w:r w:rsidR="002D1EF3" w:rsidRPr="00FC3923">
        <w:rPr>
          <w:rFonts w:cs="Arial"/>
          <w:bCs/>
          <w:szCs w:val="22"/>
        </w:rPr>
        <w:t xml:space="preserve"> until </w:t>
      </w:r>
      <w:r w:rsidR="007C1159" w:rsidRPr="00FC3923">
        <w:rPr>
          <w:rFonts w:cs="Arial"/>
          <w:bCs/>
          <w:szCs w:val="22"/>
        </w:rPr>
        <w:t>he passed</w:t>
      </w:r>
      <w:r w:rsidR="002D1EF3" w:rsidRPr="00FC3923">
        <w:rPr>
          <w:rFonts w:cs="Arial"/>
          <w:bCs/>
          <w:szCs w:val="22"/>
        </w:rPr>
        <w:t xml:space="preserve"> the RA5 regulatory exam</w:t>
      </w:r>
      <w:r w:rsidR="00AE2DDB" w:rsidRPr="00FC3923">
        <w:rPr>
          <w:rFonts w:cs="Arial"/>
          <w:bCs/>
          <w:szCs w:val="22"/>
        </w:rPr>
        <w:t>.</w:t>
      </w:r>
      <w:r w:rsidR="00D02CDC" w:rsidRPr="00FC3923">
        <w:rPr>
          <w:rFonts w:cs="Arial"/>
          <w:bCs/>
          <w:szCs w:val="22"/>
        </w:rPr>
        <w:t xml:space="preserve"> In 2018, the second plaintiff</w:t>
      </w:r>
      <w:r w:rsidR="00AE2DDB" w:rsidRPr="00FC3923">
        <w:rPr>
          <w:rFonts w:cs="Arial"/>
          <w:bCs/>
          <w:szCs w:val="22"/>
        </w:rPr>
        <w:t xml:space="preserve"> signed a five-</w:t>
      </w:r>
      <w:r w:rsidR="002D1EF3" w:rsidRPr="00FC3923">
        <w:rPr>
          <w:rFonts w:cs="Arial"/>
          <w:bCs/>
          <w:szCs w:val="22"/>
        </w:rPr>
        <w:t>year contract</w:t>
      </w:r>
      <w:r w:rsidR="00AE2DDB" w:rsidRPr="00FC3923">
        <w:rPr>
          <w:rFonts w:cs="Arial"/>
          <w:bCs/>
          <w:szCs w:val="22"/>
        </w:rPr>
        <w:t xml:space="preserve"> with Standard Bank as an executive financial a</w:t>
      </w:r>
      <w:r w:rsidR="002D1EF3" w:rsidRPr="00FC3923">
        <w:rPr>
          <w:rFonts w:cs="Arial"/>
          <w:bCs/>
          <w:szCs w:val="22"/>
        </w:rPr>
        <w:t>dvisor</w:t>
      </w:r>
      <w:r w:rsidR="00D02CDC" w:rsidRPr="00FC3923">
        <w:rPr>
          <w:rFonts w:cs="Arial"/>
          <w:bCs/>
          <w:szCs w:val="22"/>
        </w:rPr>
        <w:t xml:space="preserve">. He </w:t>
      </w:r>
      <w:r w:rsidR="002D1EF3" w:rsidRPr="00FC3923">
        <w:rPr>
          <w:rFonts w:cs="Arial"/>
          <w:bCs/>
          <w:szCs w:val="22"/>
        </w:rPr>
        <w:t xml:space="preserve">estimated </w:t>
      </w:r>
      <w:r w:rsidR="00D02CDC" w:rsidRPr="00FC3923">
        <w:rPr>
          <w:rFonts w:cs="Arial"/>
          <w:bCs/>
          <w:szCs w:val="22"/>
        </w:rPr>
        <w:t>his earnings earned during 2018 and 2019 at</w:t>
      </w:r>
      <w:r w:rsidR="00AE2DDB" w:rsidRPr="00FC3923">
        <w:rPr>
          <w:rFonts w:cs="Arial"/>
          <w:bCs/>
          <w:szCs w:val="22"/>
        </w:rPr>
        <w:t xml:space="preserve"> R60 000 to</w:t>
      </w:r>
      <w:r w:rsidR="00D02CDC" w:rsidRPr="00FC3923">
        <w:rPr>
          <w:rFonts w:cs="Arial"/>
          <w:bCs/>
          <w:szCs w:val="22"/>
        </w:rPr>
        <w:t xml:space="preserve"> R70 000.00 per month.</w:t>
      </w:r>
    </w:p>
    <w:p w14:paraId="4EA79140" w14:textId="25A3C3FD" w:rsidR="002D1EF3" w:rsidRPr="00FC3923" w:rsidRDefault="00FC3923" w:rsidP="00FC3923">
      <w:pPr>
        <w:tabs>
          <w:tab w:val="left" w:pos="680"/>
        </w:tabs>
        <w:spacing w:before="480" w:after="480" w:line="480" w:lineRule="auto"/>
        <w:rPr>
          <w:rFonts w:cs="Arial"/>
          <w:b/>
          <w:bCs/>
          <w:szCs w:val="22"/>
        </w:rPr>
      </w:pPr>
      <w:r w:rsidRPr="00D02CDC">
        <w:rPr>
          <w:rFonts w:cs="Arial"/>
          <w:bCs/>
          <w:szCs w:val="22"/>
        </w:rPr>
        <w:t>[21]</w:t>
      </w:r>
      <w:r w:rsidRPr="00D02CDC">
        <w:rPr>
          <w:rFonts w:cs="Arial"/>
          <w:bCs/>
          <w:szCs w:val="22"/>
        </w:rPr>
        <w:tab/>
      </w:r>
      <w:r w:rsidR="00AE2DDB" w:rsidRPr="00FC3923">
        <w:rPr>
          <w:rFonts w:cs="Arial"/>
          <w:bCs/>
          <w:szCs w:val="22"/>
        </w:rPr>
        <w:t xml:space="preserve">During 2020, the second plaintiff </w:t>
      </w:r>
      <w:r w:rsidR="002D1EF3" w:rsidRPr="00FC3923">
        <w:rPr>
          <w:rFonts w:cs="Arial"/>
          <w:bCs/>
          <w:szCs w:val="22"/>
        </w:rPr>
        <w:t>struggled to meet targets and multi-tasking became very stressful for h</w:t>
      </w:r>
      <w:r w:rsidR="00AE2DDB" w:rsidRPr="00FC3923">
        <w:rPr>
          <w:rFonts w:cs="Arial"/>
          <w:bCs/>
          <w:szCs w:val="22"/>
        </w:rPr>
        <w:t>im. During 2021, he moved to an admin hub from which he received</w:t>
      </w:r>
      <w:r w:rsidR="002D1EF3" w:rsidRPr="00FC3923">
        <w:rPr>
          <w:rFonts w:cs="Arial"/>
          <w:bCs/>
          <w:szCs w:val="22"/>
        </w:rPr>
        <w:t xml:space="preserve"> </w:t>
      </w:r>
      <w:r w:rsidR="00AE2DDB" w:rsidRPr="00FC3923">
        <w:rPr>
          <w:rFonts w:cs="Arial"/>
          <w:bCs/>
          <w:szCs w:val="22"/>
        </w:rPr>
        <w:t>administrative</w:t>
      </w:r>
      <w:r w:rsidR="002D1EF3" w:rsidRPr="00FC3923">
        <w:rPr>
          <w:rFonts w:cs="Arial"/>
          <w:bCs/>
          <w:szCs w:val="22"/>
        </w:rPr>
        <w:t xml:space="preserve"> support. At the time of his interview with Dr Sugreen</w:t>
      </w:r>
      <w:r w:rsidR="00AE2DDB" w:rsidRPr="00FC3923">
        <w:rPr>
          <w:rFonts w:cs="Arial"/>
          <w:bCs/>
          <w:szCs w:val="22"/>
        </w:rPr>
        <w:t>,</w:t>
      </w:r>
      <w:r w:rsidR="002D1EF3" w:rsidRPr="00FC3923">
        <w:rPr>
          <w:rFonts w:cs="Arial"/>
          <w:bCs/>
          <w:szCs w:val="22"/>
        </w:rPr>
        <w:t xml:space="preserve"> </w:t>
      </w:r>
      <w:r w:rsidR="00AE2DDB" w:rsidRPr="00FC3923">
        <w:rPr>
          <w:rFonts w:cs="Arial"/>
          <w:bCs/>
          <w:szCs w:val="22"/>
        </w:rPr>
        <w:t>the second plaintiff</w:t>
      </w:r>
      <w:r w:rsidR="002D1EF3" w:rsidRPr="00FC3923">
        <w:rPr>
          <w:rFonts w:cs="Arial"/>
          <w:bCs/>
          <w:szCs w:val="22"/>
        </w:rPr>
        <w:t xml:space="preserve"> remained in the Admin Hub earning commission-based income</w:t>
      </w:r>
      <w:r w:rsidR="00AE2DDB" w:rsidRPr="00FC3923">
        <w:rPr>
          <w:rFonts w:cs="Arial"/>
          <w:bCs/>
          <w:szCs w:val="22"/>
        </w:rPr>
        <w:t xml:space="preserve"> in the region of R60 000.00 to</w:t>
      </w:r>
      <w:r w:rsidR="009F72AE" w:rsidRPr="00FC3923">
        <w:rPr>
          <w:rFonts w:cs="Arial"/>
          <w:bCs/>
          <w:szCs w:val="22"/>
        </w:rPr>
        <w:t xml:space="preserve"> R70 000.00 </w:t>
      </w:r>
      <w:r w:rsidR="00AE2DDB" w:rsidRPr="00FC3923">
        <w:rPr>
          <w:rFonts w:cs="Arial"/>
          <w:bCs/>
          <w:szCs w:val="22"/>
        </w:rPr>
        <w:t>per month but did</w:t>
      </w:r>
      <w:r w:rsidR="003B4FF0" w:rsidRPr="00FC3923">
        <w:rPr>
          <w:rFonts w:cs="Arial"/>
          <w:bCs/>
          <w:szCs w:val="22"/>
        </w:rPr>
        <w:t xml:space="preserve"> not receive a bonus or a 13</w:t>
      </w:r>
      <w:r w:rsidR="003B4FF0" w:rsidRPr="00FC3923">
        <w:rPr>
          <w:rFonts w:cs="Arial"/>
          <w:bCs/>
          <w:szCs w:val="22"/>
          <w:vertAlign w:val="superscript"/>
        </w:rPr>
        <w:t>th</w:t>
      </w:r>
      <w:r w:rsidR="003B4FF0" w:rsidRPr="00FC3923">
        <w:rPr>
          <w:rFonts w:cs="Arial"/>
          <w:bCs/>
          <w:szCs w:val="22"/>
        </w:rPr>
        <w:t xml:space="preserve"> cheque.</w:t>
      </w:r>
    </w:p>
    <w:p w14:paraId="607FA2DE" w14:textId="26254170" w:rsidR="0011309F" w:rsidRPr="00FC3923" w:rsidRDefault="00FC3923" w:rsidP="00FC3923">
      <w:pPr>
        <w:tabs>
          <w:tab w:val="left" w:pos="680"/>
        </w:tabs>
        <w:spacing w:before="480" w:after="480" w:line="480" w:lineRule="auto"/>
        <w:rPr>
          <w:rFonts w:cs="Arial"/>
          <w:bCs/>
          <w:szCs w:val="22"/>
        </w:rPr>
      </w:pPr>
      <w:r>
        <w:rPr>
          <w:rFonts w:cs="Arial"/>
          <w:bCs/>
          <w:szCs w:val="22"/>
        </w:rPr>
        <w:t>[22]</w:t>
      </w:r>
      <w:r>
        <w:rPr>
          <w:rFonts w:cs="Arial"/>
          <w:bCs/>
          <w:szCs w:val="22"/>
        </w:rPr>
        <w:tab/>
      </w:r>
      <w:r w:rsidR="003B4FF0" w:rsidRPr="00FC3923">
        <w:rPr>
          <w:rFonts w:cs="Arial"/>
          <w:bCs/>
          <w:szCs w:val="22"/>
        </w:rPr>
        <w:t>According to Dr Sugreen</w:t>
      </w:r>
      <w:r w:rsidR="00AE2DDB" w:rsidRPr="00FC3923">
        <w:rPr>
          <w:rFonts w:cs="Arial"/>
          <w:bCs/>
          <w:szCs w:val="22"/>
        </w:rPr>
        <w:t>,</w:t>
      </w:r>
      <w:r w:rsidR="003B4FF0" w:rsidRPr="00FC3923">
        <w:rPr>
          <w:rFonts w:cs="Arial"/>
          <w:bCs/>
          <w:szCs w:val="22"/>
        </w:rPr>
        <w:t xml:space="preserve"> the second plaintiff’s complai</w:t>
      </w:r>
      <w:r w:rsidR="00AE2DDB" w:rsidRPr="00FC3923">
        <w:rPr>
          <w:rFonts w:cs="Arial"/>
          <w:bCs/>
          <w:szCs w:val="22"/>
        </w:rPr>
        <w:t xml:space="preserve">nts comprised light-headedness, </w:t>
      </w:r>
      <w:r w:rsidR="003B4FF0" w:rsidRPr="00FC3923">
        <w:rPr>
          <w:rFonts w:cs="Arial"/>
          <w:bCs/>
          <w:szCs w:val="22"/>
        </w:rPr>
        <w:t xml:space="preserve">headaches, memory problems and persistent pain in his neck with limited </w:t>
      </w:r>
      <w:r w:rsidR="00AE2DDB" w:rsidRPr="00FC3923">
        <w:rPr>
          <w:rFonts w:cs="Arial"/>
          <w:bCs/>
          <w:szCs w:val="22"/>
        </w:rPr>
        <w:t xml:space="preserve">rotation.  </w:t>
      </w:r>
    </w:p>
    <w:p w14:paraId="4116A58B" w14:textId="1FFFC395" w:rsidR="001073DE" w:rsidRPr="00FC3923" w:rsidRDefault="00FC3923" w:rsidP="00FC3923">
      <w:pPr>
        <w:tabs>
          <w:tab w:val="left" w:pos="680"/>
        </w:tabs>
        <w:spacing w:before="480" w:after="480" w:line="480" w:lineRule="auto"/>
        <w:rPr>
          <w:rFonts w:cs="Arial"/>
          <w:bCs/>
          <w:szCs w:val="22"/>
        </w:rPr>
      </w:pPr>
      <w:r>
        <w:rPr>
          <w:rFonts w:cs="Arial"/>
          <w:bCs/>
          <w:szCs w:val="22"/>
        </w:rPr>
        <w:lastRenderedPageBreak/>
        <w:t>[23]</w:t>
      </w:r>
      <w:r>
        <w:rPr>
          <w:rFonts w:cs="Arial"/>
          <w:bCs/>
          <w:szCs w:val="22"/>
        </w:rPr>
        <w:tab/>
      </w:r>
      <w:r w:rsidR="00E76BEA" w:rsidRPr="00FC3923">
        <w:rPr>
          <w:rFonts w:cs="Arial"/>
          <w:bCs/>
          <w:szCs w:val="22"/>
        </w:rPr>
        <w:t>Dr Sugreen reported that the second plaintiff had been diagnosed wit</w:t>
      </w:r>
      <w:r w:rsidR="00CF4F58" w:rsidRPr="00FC3923">
        <w:rPr>
          <w:rFonts w:cs="Arial"/>
          <w:bCs/>
          <w:szCs w:val="22"/>
        </w:rPr>
        <w:t>h depression and anxiety, that he was suicidal,</w:t>
      </w:r>
      <w:r w:rsidR="00E76BEA" w:rsidRPr="00FC3923">
        <w:rPr>
          <w:rFonts w:cs="Arial"/>
          <w:bCs/>
          <w:szCs w:val="22"/>
        </w:rPr>
        <w:t xml:space="preserve"> experience</w:t>
      </w:r>
      <w:r w:rsidR="00CF4F58" w:rsidRPr="00FC3923">
        <w:rPr>
          <w:rFonts w:cs="Arial"/>
          <w:bCs/>
          <w:szCs w:val="22"/>
        </w:rPr>
        <w:t>d</w:t>
      </w:r>
      <w:r w:rsidR="00E76BEA" w:rsidRPr="00FC3923">
        <w:rPr>
          <w:rFonts w:cs="Arial"/>
          <w:bCs/>
          <w:szCs w:val="22"/>
        </w:rPr>
        <w:t xml:space="preserve"> deterioration in his functioning since the accident and </w:t>
      </w:r>
      <w:r w:rsidR="00CF4F58" w:rsidRPr="00FC3923">
        <w:rPr>
          <w:rFonts w:cs="Arial"/>
          <w:bCs/>
          <w:szCs w:val="22"/>
        </w:rPr>
        <w:t xml:space="preserve">that he </w:t>
      </w:r>
      <w:r w:rsidR="007A62F7" w:rsidRPr="00FC3923">
        <w:rPr>
          <w:rFonts w:cs="Arial"/>
          <w:bCs/>
          <w:szCs w:val="22"/>
        </w:rPr>
        <w:t xml:space="preserve">failed to perform </w:t>
      </w:r>
      <w:r w:rsidR="00E76BEA" w:rsidRPr="00FC3923">
        <w:rPr>
          <w:rFonts w:cs="Arial"/>
          <w:bCs/>
          <w:szCs w:val="22"/>
        </w:rPr>
        <w:t>to expectations, including</w:t>
      </w:r>
      <w:r w:rsidR="00CF4F58" w:rsidRPr="00FC3923">
        <w:rPr>
          <w:rFonts w:cs="Arial"/>
          <w:bCs/>
          <w:szCs w:val="22"/>
        </w:rPr>
        <w:t xml:space="preserve"> experiencing</w:t>
      </w:r>
      <w:r w:rsidR="00E76BEA" w:rsidRPr="00FC3923">
        <w:rPr>
          <w:rFonts w:cs="Arial"/>
          <w:bCs/>
          <w:szCs w:val="22"/>
        </w:rPr>
        <w:t xml:space="preserve"> difficulty in interpersonal and workplace settings. Furthermore</w:t>
      </w:r>
      <w:r w:rsidR="00CF4F58" w:rsidRPr="00FC3923">
        <w:rPr>
          <w:rFonts w:cs="Arial"/>
          <w:bCs/>
          <w:szCs w:val="22"/>
        </w:rPr>
        <w:t>,</w:t>
      </w:r>
      <w:r w:rsidR="00E76BEA" w:rsidRPr="00FC3923">
        <w:rPr>
          <w:rFonts w:cs="Arial"/>
          <w:bCs/>
          <w:szCs w:val="22"/>
        </w:rPr>
        <w:t xml:space="preserve"> that he e</w:t>
      </w:r>
      <w:r w:rsidR="007A62F7" w:rsidRPr="00FC3923">
        <w:rPr>
          <w:rFonts w:cs="Arial"/>
          <w:bCs/>
          <w:szCs w:val="22"/>
        </w:rPr>
        <w:t xml:space="preserve">xperienced </w:t>
      </w:r>
      <w:r w:rsidR="00E76BEA" w:rsidRPr="00FC3923">
        <w:rPr>
          <w:rFonts w:cs="Arial"/>
          <w:bCs/>
          <w:szCs w:val="22"/>
        </w:rPr>
        <w:t>pain from his or</w:t>
      </w:r>
      <w:r w:rsidR="007A62F7" w:rsidRPr="00FC3923">
        <w:rPr>
          <w:rFonts w:cs="Arial"/>
          <w:bCs/>
          <w:szCs w:val="22"/>
        </w:rPr>
        <w:t>thopaedic injuries and qualified</w:t>
      </w:r>
      <w:r w:rsidR="00E76BEA" w:rsidRPr="00FC3923">
        <w:rPr>
          <w:rFonts w:cs="Arial"/>
          <w:bCs/>
          <w:szCs w:val="22"/>
        </w:rPr>
        <w:t xml:space="preserve"> as a vulnerable competitor w</w:t>
      </w:r>
      <w:r w:rsidR="00CF4F58" w:rsidRPr="00FC3923">
        <w:rPr>
          <w:rFonts w:cs="Arial"/>
          <w:bCs/>
          <w:szCs w:val="22"/>
        </w:rPr>
        <w:t xml:space="preserve">hen </w:t>
      </w:r>
      <w:r w:rsidR="00E76BEA" w:rsidRPr="00FC3923">
        <w:rPr>
          <w:rFonts w:cs="Arial"/>
          <w:bCs/>
          <w:szCs w:val="22"/>
        </w:rPr>
        <w:t xml:space="preserve">compared to </w:t>
      </w:r>
      <w:r w:rsidR="00CF4F58" w:rsidRPr="00FC3923">
        <w:rPr>
          <w:rFonts w:cs="Arial"/>
          <w:bCs/>
          <w:szCs w:val="22"/>
        </w:rPr>
        <w:t xml:space="preserve">his </w:t>
      </w:r>
      <w:r w:rsidR="00E76BEA" w:rsidRPr="00FC3923">
        <w:rPr>
          <w:rFonts w:cs="Arial"/>
          <w:bCs/>
          <w:szCs w:val="22"/>
        </w:rPr>
        <w:t>uninjured peers within the open labour market.</w:t>
      </w:r>
    </w:p>
    <w:p w14:paraId="336B77FC" w14:textId="0FEDF751" w:rsidR="004E37BB" w:rsidRPr="00FC3923" w:rsidRDefault="00FC3923" w:rsidP="00FC3923">
      <w:pPr>
        <w:tabs>
          <w:tab w:val="left" w:pos="680"/>
        </w:tabs>
        <w:spacing w:before="480" w:after="480" w:line="480" w:lineRule="auto"/>
        <w:rPr>
          <w:rFonts w:cs="Arial"/>
          <w:bCs/>
          <w:szCs w:val="22"/>
        </w:rPr>
      </w:pPr>
      <w:r w:rsidRPr="004E37BB">
        <w:rPr>
          <w:rFonts w:cs="Arial"/>
          <w:bCs/>
          <w:szCs w:val="22"/>
        </w:rPr>
        <w:t>[24]</w:t>
      </w:r>
      <w:r w:rsidRPr="004E37BB">
        <w:rPr>
          <w:rFonts w:cs="Arial"/>
          <w:bCs/>
          <w:szCs w:val="22"/>
        </w:rPr>
        <w:tab/>
      </w:r>
      <w:r w:rsidR="004E37BB" w:rsidRPr="00FC3923">
        <w:rPr>
          <w:rFonts w:cs="Arial"/>
          <w:bCs/>
          <w:szCs w:val="22"/>
        </w:rPr>
        <w:t>The second plaintiff returned to work approximately two weeks after the collision. He did not receive remuneration during his convalescence and it is appropriate that he be paid damages in respect of that period.</w:t>
      </w:r>
    </w:p>
    <w:p w14:paraId="603F88EF" w14:textId="107B7BB6" w:rsidR="008A1AFD" w:rsidRPr="00FC3923" w:rsidRDefault="00FC3923" w:rsidP="00FC3923">
      <w:pPr>
        <w:tabs>
          <w:tab w:val="left" w:pos="680"/>
        </w:tabs>
        <w:spacing w:before="480" w:after="480" w:line="480" w:lineRule="auto"/>
        <w:rPr>
          <w:rFonts w:cs="Arial"/>
          <w:bCs/>
          <w:szCs w:val="22"/>
        </w:rPr>
      </w:pPr>
      <w:r w:rsidRPr="004E37BB">
        <w:rPr>
          <w:rFonts w:cs="Arial"/>
          <w:bCs/>
          <w:szCs w:val="22"/>
        </w:rPr>
        <w:t>[25]</w:t>
      </w:r>
      <w:r w:rsidRPr="004E37BB">
        <w:rPr>
          <w:rFonts w:cs="Arial"/>
          <w:bCs/>
          <w:szCs w:val="22"/>
        </w:rPr>
        <w:tab/>
      </w:r>
      <w:r w:rsidR="004E37BB" w:rsidRPr="00FC3923">
        <w:rPr>
          <w:rFonts w:cs="Arial"/>
          <w:bCs/>
          <w:szCs w:val="22"/>
        </w:rPr>
        <w:t>The second plaintiff re</w:t>
      </w:r>
      <w:r w:rsidR="0079287F" w:rsidRPr="00FC3923">
        <w:rPr>
          <w:rFonts w:cs="Arial"/>
          <w:bCs/>
          <w:szCs w:val="22"/>
        </w:rPr>
        <w:t>sumed</w:t>
      </w:r>
      <w:r w:rsidR="004E37BB" w:rsidRPr="00FC3923">
        <w:rPr>
          <w:rFonts w:cs="Arial"/>
          <w:bCs/>
          <w:szCs w:val="22"/>
        </w:rPr>
        <w:t xml:space="preserve"> his pre-accident employment as a sales agent, responsible for the same duties and earning the same income as he did prior to the collision. The second plaintiff remained employed in that capacity until 2004. T</w:t>
      </w:r>
      <w:r w:rsidR="008A1AFD" w:rsidRPr="00FC3923">
        <w:rPr>
          <w:rFonts w:cs="Arial"/>
          <w:bCs/>
          <w:szCs w:val="22"/>
        </w:rPr>
        <w:t xml:space="preserve">hereafter </w:t>
      </w:r>
      <w:r w:rsidR="004E37BB" w:rsidRPr="00FC3923">
        <w:rPr>
          <w:rFonts w:cs="Arial"/>
          <w:bCs/>
          <w:szCs w:val="22"/>
        </w:rPr>
        <w:t xml:space="preserve">he </w:t>
      </w:r>
      <w:r w:rsidR="008A1AFD" w:rsidRPr="00FC3923">
        <w:rPr>
          <w:rFonts w:cs="Arial"/>
          <w:bCs/>
          <w:szCs w:val="22"/>
        </w:rPr>
        <w:t xml:space="preserve">demonstrated upward </w:t>
      </w:r>
      <w:r w:rsidR="0079287F" w:rsidRPr="00FC3923">
        <w:rPr>
          <w:rFonts w:cs="Arial"/>
          <w:bCs/>
          <w:szCs w:val="22"/>
        </w:rPr>
        <w:t xml:space="preserve">vocational </w:t>
      </w:r>
      <w:r w:rsidR="008A1AFD" w:rsidRPr="00FC3923">
        <w:rPr>
          <w:rFonts w:cs="Arial"/>
          <w:bCs/>
          <w:szCs w:val="22"/>
        </w:rPr>
        <w:t xml:space="preserve">mobility and </w:t>
      </w:r>
      <w:r w:rsidR="0079287F" w:rsidRPr="00FC3923">
        <w:rPr>
          <w:rFonts w:cs="Arial"/>
          <w:bCs/>
          <w:szCs w:val="22"/>
        </w:rPr>
        <w:t xml:space="preserve">commensurate </w:t>
      </w:r>
      <w:r w:rsidR="008A1AFD" w:rsidRPr="00FC3923">
        <w:rPr>
          <w:rFonts w:cs="Arial"/>
          <w:bCs/>
          <w:szCs w:val="22"/>
        </w:rPr>
        <w:t>increases in</w:t>
      </w:r>
      <w:r w:rsidR="0079287F" w:rsidRPr="00FC3923">
        <w:rPr>
          <w:rFonts w:cs="Arial"/>
          <w:bCs/>
          <w:szCs w:val="22"/>
        </w:rPr>
        <w:t xml:space="preserve"> his</w:t>
      </w:r>
      <w:r w:rsidR="008A1AFD" w:rsidRPr="00FC3923">
        <w:rPr>
          <w:rFonts w:cs="Arial"/>
          <w:bCs/>
          <w:szCs w:val="22"/>
        </w:rPr>
        <w:t xml:space="preserve"> income. </w:t>
      </w:r>
    </w:p>
    <w:p w14:paraId="40B368B7" w14:textId="3C390072" w:rsidR="00AF5AC4" w:rsidRPr="00FC3923" w:rsidRDefault="00FC3923" w:rsidP="00FC3923">
      <w:pPr>
        <w:tabs>
          <w:tab w:val="left" w:pos="680"/>
        </w:tabs>
        <w:spacing w:before="480" w:after="480" w:line="480" w:lineRule="auto"/>
        <w:rPr>
          <w:rFonts w:cs="Arial"/>
          <w:bCs/>
          <w:szCs w:val="22"/>
        </w:rPr>
      </w:pPr>
      <w:r w:rsidRPr="00252B03">
        <w:rPr>
          <w:rFonts w:cs="Arial"/>
          <w:bCs/>
          <w:szCs w:val="22"/>
        </w:rPr>
        <w:t>[26]</w:t>
      </w:r>
      <w:r w:rsidRPr="00252B03">
        <w:rPr>
          <w:rFonts w:cs="Arial"/>
          <w:bCs/>
          <w:szCs w:val="22"/>
        </w:rPr>
        <w:tab/>
      </w:r>
      <w:r w:rsidR="00AF5AC4" w:rsidRPr="00FC3923">
        <w:rPr>
          <w:rFonts w:cs="Arial"/>
          <w:bCs/>
          <w:szCs w:val="22"/>
        </w:rPr>
        <w:t>The second plaintiff’s earnings show</w:t>
      </w:r>
      <w:r w:rsidR="00252B03" w:rsidRPr="00FC3923">
        <w:rPr>
          <w:rFonts w:cs="Arial"/>
          <w:bCs/>
          <w:szCs w:val="22"/>
        </w:rPr>
        <w:t>ed</w:t>
      </w:r>
      <w:r w:rsidR="00AF5AC4" w:rsidRPr="00FC3923">
        <w:rPr>
          <w:rFonts w:cs="Arial"/>
          <w:bCs/>
          <w:szCs w:val="22"/>
        </w:rPr>
        <w:t xml:space="preserve"> progressive increases from 2004 up to mid-2012 at which time he earned approximately R20 000.00 per month commission-based income at Old Mutual franchise broker as a Financial Advisor. His income decreased in 2013 when he worked as a Sales Manager at The Indicator earning between R8 000.00 and R10 000.00 per month.</w:t>
      </w:r>
      <w:r w:rsidR="00252B03" w:rsidRPr="00FC3923">
        <w:rPr>
          <w:rFonts w:cs="Arial"/>
          <w:bCs/>
          <w:szCs w:val="22"/>
        </w:rPr>
        <w:t xml:space="preserve"> I</w:t>
      </w:r>
      <w:r w:rsidR="00AF5AC4" w:rsidRPr="00FC3923">
        <w:rPr>
          <w:rFonts w:cs="Arial"/>
          <w:bCs/>
          <w:szCs w:val="22"/>
        </w:rPr>
        <w:t>n 2016, he joined Homechoice as a Call Centre Agent where he earned R15 702.00 per month prior to deductions and whe</w:t>
      </w:r>
      <w:r w:rsidR="0079287F" w:rsidRPr="00FC3923">
        <w:rPr>
          <w:rFonts w:cs="Arial"/>
          <w:bCs/>
          <w:szCs w:val="22"/>
        </w:rPr>
        <w:t xml:space="preserve">re he remained employed </w:t>
      </w:r>
      <w:r w:rsidR="00AF5AC4" w:rsidRPr="00FC3923">
        <w:rPr>
          <w:rFonts w:cs="Arial"/>
          <w:bCs/>
          <w:szCs w:val="22"/>
        </w:rPr>
        <w:t>until April 2017 when he commenced his position with Standard Bank.</w:t>
      </w:r>
    </w:p>
    <w:p w14:paraId="6913AF5F" w14:textId="4D00D173" w:rsidR="006D2140" w:rsidRPr="00FC3923" w:rsidRDefault="00FC3923" w:rsidP="00FC3923">
      <w:pPr>
        <w:tabs>
          <w:tab w:val="left" w:pos="680"/>
        </w:tabs>
        <w:spacing w:before="480" w:after="480" w:line="480" w:lineRule="auto"/>
        <w:rPr>
          <w:rFonts w:cs="Arial"/>
          <w:bCs/>
          <w:szCs w:val="22"/>
        </w:rPr>
      </w:pPr>
      <w:r w:rsidRPr="004E37BB">
        <w:rPr>
          <w:rFonts w:cs="Arial"/>
          <w:bCs/>
          <w:szCs w:val="22"/>
        </w:rPr>
        <w:t>[27]</w:t>
      </w:r>
      <w:r w:rsidRPr="004E37BB">
        <w:rPr>
          <w:rFonts w:cs="Arial"/>
          <w:bCs/>
          <w:szCs w:val="22"/>
        </w:rPr>
        <w:tab/>
      </w:r>
      <w:r w:rsidR="006D2140" w:rsidRPr="00FC3923">
        <w:rPr>
          <w:rFonts w:cs="Arial"/>
          <w:bCs/>
          <w:szCs w:val="22"/>
        </w:rPr>
        <w:t>One of the elements to be proved by a plaintiff in a claim of this nature is a patrimonial loss. It is not sufficient for a plaintiff claiming a loss of earnings or income earning capacity to prove only that their physical disabilitie</w:t>
      </w:r>
      <w:r w:rsidR="004E37BB" w:rsidRPr="00FC3923">
        <w:rPr>
          <w:rFonts w:cs="Arial"/>
          <w:bCs/>
          <w:szCs w:val="22"/>
        </w:rPr>
        <w:t xml:space="preserve">s resulting from the collision </w:t>
      </w:r>
      <w:r w:rsidR="0079287F" w:rsidRPr="00FC3923">
        <w:rPr>
          <w:rFonts w:cs="Arial"/>
          <w:bCs/>
          <w:szCs w:val="22"/>
        </w:rPr>
        <w:lastRenderedPageBreak/>
        <w:t>caused a reduction in</w:t>
      </w:r>
      <w:r w:rsidR="006D2140" w:rsidRPr="00FC3923">
        <w:rPr>
          <w:rFonts w:cs="Arial"/>
          <w:bCs/>
          <w:szCs w:val="22"/>
        </w:rPr>
        <w:t xml:space="preserve"> earning capacity. In addition, a loss that serves to diminish the </w:t>
      </w:r>
      <w:r w:rsidR="004E37BB" w:rsidRPr="00FC3923">
        <w:rPr>
          <w:rFonts w:cs="Arial"/>
          <w:bCs/>
          <w:szCs w:val="22"/>
        </w:rPr>
        <w:t>e</w:t>
      </w:r>
      <w:r w:rsidR="006D2140" w:rsidRPr="00FC3923">
        <w:rPr>
          <w:rFonts w:cs="Arial"/>
          <w:bCs/>
          <w:szCs w:val="22"/>
        </w:rPr>
        <w:t>state or patrimony of the plaintiff must be proved, absent which the claim will fail.</w:t>
      </w:r>
    </w:p>
    <w:p w14:paraId="79376F67" w14:textId="15EA049D" w:rsidR="006D2140" w:rsidRPr="00FC3923" w:rsidRDefault="00FC3923" w:rsidP="00FC3923">
      <w:pPr>
        <w:tabs>
          <w:tab w:val="left" w:pos="680"/>
        </w:tabs>
        <w:spacing w:before="480" w:after="480" w:line="480" w:lineRule="auto"/>
        <w:rPr>
          <w:rFonts w:cs="Arial"/>
          <w:bCs/>
          <w:szCs w:val="22"/>
        </w:rPr>
      </w:pPr>
      <w:r>
        <w:rPr>
          <w:rFonts w:cs="Arial"/>
          <w:bCs/>
          <w:szCs w:val="22"/>
        </w:rPr>
        <w:t>[28]</w:t>
      </w:r>
      <w:r>
        <w:rPr>
          <w:rFonts w:cs="Arial"/>
          <w:bCs/>
          <w:szCs w:val="22"/>
        </w:rPr>
        <w:tab/>
      </w:r>
      <w:r w:rsidR="006D2140" w:rsidRPr="00FC3923">
        <w:rPr>
          <w:rFonts w:cs="Arial"/>
          <w:bCs/>
          <w:szCs w:val="22"/>
        </w:rPr>
        <w:t xml:space="preserve">Differently stated, a reduction in earning capacity </w:t>
      </w:r>
      <w:r w:rsidR="00425A62" w:rsidRPr="00FC3923">
        <w:rPr>
          <w:rFonts w:cs="Arial"/>
          <w:bCs/>
          <w:szCs w:val="22"/>
        </w:rPr>
        <w:t xml:space="preserve">that gives rise to a pecuniary loss is an essential requirement of the cause of action. </w:t>
      </w:r>
    </w:p>
    <w:p w14:paraId="429552B8" w14:textId="761B6F2C" w:rsidR="00425A62" w:rsidRPr="00FC3923" w:rsidRDefault="00FC3923" w:rsidP="00FC3923">
      <w:pPr>
        <w:tabs>
          <w:tab w:val="left" w:pos="680"/>
        </w:tabs>
        <w:spacing w:before="480" w:after="480" w:line="480" w:lineRule="auto"/>
        <w:rPr>
          <w:rFonts w:cs="Arial"/>
          <w:bCs/>
          <w:szCs w:val="22"/>
        </w:rPr>
      </w:pPr>
      <w:r>
        <w:rPr>
          <w:rFonts w:cs="Arial"/>
          <w:bCs/>
          <w:szCs w:val="22"/>
        </w:rPr>
        <w:t>[29]</w:t>
      </w:r>
      <w:r>
        <w:rPr>
          <w:rFonts w:cs="Arial"/>
          <w:bCs/>
          <w:szCs w:val="22"/>
        </w:rPr>
        <w:tab/>
      </w:r>
      <w:r w:rsidR="00425A62" w:rsidRPr="00FC3923">
        <w:rPr>
          <w:rFonts w:cs="Arial"/>
          <w:bCs/>
          <w:szCs w:val="22"/>
        </w:rPr>
        <w:t xml:space="preserve">Subsequent </w:t>
      </w:r>
      <w:r w:rsidR="00252B03" w:rsidRPr="00FC3923">
        <w:rPr>
          <w:rFonts w:cs="Arial"/>
          <w:bCs/>
          <w:szCs w:val="22"/>
        </w:rPr>
        <w:t xml:space="preserve">to </w:t>
      </w:r>
      <w:r w:rsidR="00425A62" w:rsidRPr="00FC3923">
        <w:rPr>
          <w:rFonts w:cs="Arial"/>
          <w:bCs/>
          <w:szCs w:val="22"/>
        </w:rPr>
        <w:t xml:space="preserve">recovering from the collision, the second plaintiff resumed employment in the same position at equal remuneration as he earned prior to the collision, notwithstanding the injuries, their sequelae and any consequential loss of productivity as a result. </w:t>
      </w:r>
    </w:p>
    <w:p w14:paraId="3B40221B" w14:textId="7884FA9A" w:rsidR="00252B03" w:rsidRPr="00FC3923" w:rsidRDefault="00FC3923" w:rsidP="00FC3923">
      <w:pPr>
        <w:tabs>
          <w:tab w:val="left" w:pos="680"/>
        </w:tabs>
        <w:spacing w:before="480" w:after="480" w:line="480" w:lineRule="auto"/>
        <w:rPr>
          <w:rFonts w:cs="Arial"/>
          <w:b/>
          <w:bCs/>
          <w:szCs w:val="22"/>
        </w:rPr>
      </w:pPr>
      <w:r w:rsidRPr="00AD1785">
        <w:rPr>
          <w:rFonts w:cs="Arial"/>
          <w:bCs/>
          <w:szCs w:val="22"/>
        </w:rPr>
        <w:t>[30]</w:t>
      </w:r>
      <w:r w:rsidRPr="00AD1785">
        <w:rPr>
          <w:rFonts w:cs="Arial"/>
          <w:bCs/>
          <w:szCs w:val="22"/>
        </w:rPr>
        <w:tab/>
      </w:r>
      <w:r w:rsidR="00252B03" w:rsidRPr="00FC3923">
        <w:rPr>
          <w:rFonts w:cs="Arial"/>
          <w:bCs/>
          <w:szCs w:val="22"/>
        </w:rPr>
        <w:t xml:space="preserve">Dr Sugreen acknowledged that notwithstanding the second plaintiff’s injured state, he could earn commission-based income of R60 000.00 to R70 000.00 in 2021/22. No mention was made by Dr Sugreen of any period when the second plaintiff was unemployed or unable to be employed </w:t>
      </w:r>
      <w:r w:rsidR="0079287F" w:rsidRPr="00FC3923">
        <w:rPr>
          <w:rFonts w:cs="Arial"/>
          <w:bCs/>
          <w:szCs w:val="22"/>
        </w:rPr>
        <w:t>a</w:t>
      </w:r>
      <w:r w:rsidR="00252B03" w:rsidRPr="00FC3923">
        <w:rPr>
          <w:rFonts w:cs="Arial"/>
          <w:bCs/>
          <w:szCs w:val="22"/>
        </w:rPr>
        <w:t>s</w:t>
      </w:r>
      <w:r w:rsidR="0079287F" w:rsidRPr="00FC3923">
        <w:rPr>
          <w:rFonts w:cs="Arial"/>
          <w:bCs/>
          <w:szCs w:val="22"/>
        </w:rPr>
        <w:t xml:space="preserve"> a result of the</w:t>
      </w:r>
      <w:r w:rsidR="00252B03" w:rsidRPr="00FC3923">
        <w:rPr>
          <w:rFonts w:cs="Arial"/>
          <w:bCs/>
          <w:szCs w:val="22"/>
        </w:rPr>
        <w:t xml:space="preserve"> accident. </w:t>
      </w:r>
    </w:p>
    <w:p w14:paraId="0FA4D8D1" w14:textId="5AFA2E53" w:rsidR="00252B03" w:rsidRPr="00FC3923" w:rsidRDefault="00FC3923" w:rsidP="00FC3923">
      <w:pPr>
        <w:tabs>
          <w:tab w:val="left" w:pos="680"/>
        </w:tabs>
        <w:spacing w:before="480" w:after="480" w:line="480" w:lineRule="auto"/>
        <w:rPr>
          <w:rFonts w:cs="Arial"/>
          <w:bCs/>
          <w:szCs w:val="22"/>
        </w:rPr>
      </w:pPr>
      <w:r w:rsidRPr="00252B03">
        <w:rPr>
          <w:rFonts w:cs="Arial"/>
          <w:bCs/>
          <w:szCs w:val="22"/>
        </w:rPr>
        <w:t>[31]</w:t>
      </w:r>
      <w:r w:rsidRPr="00252B03">
        <w:rPr>
          <w:rFonts w:cs="Arial"/>
          <w:bCs/>
          <w:szCs w:val="22"/>
        </w:rPr>
        <w:tab/>
      </w:r>
      <w:r w:rsidR="00252B03" w:rsidRPr="00FC3923">
        <w:rPr>
          <w:rFonts w:cs="Arial"/>
          <w:bCs/>
          <w:szCs w:val="22"/>
        </w:rPr>
        <w:t xml:space="preserve"> Whilst the second plaintiff may have experienced a loss of productivity given his alleged reduction in functioning, the second plaintiff did not prove that that loss of productivity caused a loss of earning capacity that translated into a loss of income and a reduction to his patrimony.</w:t>
      </w:r>
    </w:p>
    <w:p w14:paraId="058F18BB" w14:textId="45E737FA" w:rsidR="00A873ED" w:rsidRPr="00FC3923" w:rsidRDefault="00FC3923" w:rsidP="00FC3923">
      <w:pPr>
        <w:tabs>
          <w:tab w:val="left" w:pos="680"/>
        </w:tabs>
        <w:spacing w:before="480" w:after="480" w:line="480" w:lineRule="auto"/>
        <w:rPr>
          <w:rFonts w:cs="Arial"/>
          <w:bCs/>
          <w:szCs w:val="22"/>
        </w:rPr>
      </w:pPr>
      <w:r w:rsidRPr="0079287F">
        <w:rPr>
          <w:rFonts w:cs="Arial"/>
          <w:bCs/>
          <w:szCs w:val="22"/>
        </w:rPr>
        <w:t>[32]</w:t>
      </w:r>
      <w:r w:rsidRPr="0079287F">
        <w:rPr>
          <w:rFonts w:cs="Arial"/>
          <w:bCs/>
          <w:szCs w:val="22"/>
        </w:rPr>
        <w:tab/>
      </w:r>
      <w:r w:rsidR="0079287F" w:rsidRPr="00FC3923">
        <w:rPr>
          <w:rFonts w:cs="Arial"/>
          <w:bCs/>
          <w:szCs w:val="22"/>
        </w:rPr>
        <w:t>There is little</w:t>
      </w:r>
      <w:r w:rsidR="00A873ED" w:rsidRPr="00FC3923">
        <w:rPr>
          <w:rFonts w:cs="Arial"/>
          <w:bCs/>
          <w:szCs w:val="22"/>
        </w:rPr>
        <w:t xml:space="preserve"> doubt that the</w:t>
      </w:r>
      <w:r w:rsidR="0079287F" w:rsidRPr="00FC3923">
        <w:rPr>
          <w:rFonts w:cs="Arial"/>
          <w:bCs/>
          <w:szCs w:val="22"/>
        </w:rPr>
        <w:t xml:space="preserve"> second plaintiff’s</w:t>
      </w:r>
      <w:r w:rsidR="00A873ED" w:rsidRPr="00FC3923">
        <w:rPr>
          <w:rFonts w:cs="Arial"/>
          <w:bCs/>
          <w:szCs w:val="22"/>
        </w:rPr>
        <w:t xml:space="preserve"> injur</w:t>
      </w:r>
      <w:r w:rsidR="0079287F" w:rsidRPr="00FC3923">
        <w:rPr>
          <w:rFonts w:cs="Arial"/>
          <w:bCs/>
          <w:szCs w:val="22"/>
        </w:rPr>
        <w:t>ies and their sequelae suffered due to</w:t>
      </w:r>
      <w:r w:rsidR="00A873ED" w:rsidRPr="00FC3923">
        <w:rPr>
          <w:rFonts w:cs="Arial"/>
          <w:bCs/>
          <w:szCs w:val="22"/>
        </w:rPr>
        <w:t xml:space="preserve"> the collision impacted upon his physical well-being. Notwithstanding, he functioned adequately in his pre-accident employment position for approximatel</w:t>
      </w:r>
      <w:r w:rsidR="00252B03" w:rsidRPr="00FC3923">
        <w:rPr>
          <w:rFonts w:cs="Arial"/>
          <w:bCs/>
          <w:szCs w:val="22"/>
        </w:rPr>
        <w:t>y three</w:t>
      </w:r>
      <w:r w:rsidR="00A873ED" w:rsidRPr="00FC3923">
        <w:rPr>
          <w:rFonts w:cs="Arial"/>
          <w:bCs/>
          <w:szCs w:val="22"/>
        </w:rPr>
        <w:t> years subsequent to the colli</w:t>
      </w:r>
      <w:r w:rsidR="0079287F" w:rsidRPr="00FC3923">
        <w:rPr>
          <w:rFonts w:cs="Arial"/>
          <w:bCs/>
          <w:szCs w:val="22"/>
        </w:rPr>
        <w:t>sion and h</w:t>
      </w:r>
      <w:r w:rsidR="00252B03" w:rsidRPr="00FC3923">
        <w:rPr>
          <w:rFonts w:cs="Arial"/>
          <w:bCs/>
          <w:szCs w:val="22"/>
        </w:rPr>
        <w:t>is employment record shows</w:t>
      </w:r>
      <w:r w:rsidR="00A873ED" w:rsidRPr="00FC3923">
        <w:rPr>
          <w:rFonts w:cs="Arial"/>
          <w:bCs/>
          <w:szCs w:val="22"/>
        </w:rPr>
        <w:t xml:space="preserve"> steady i</w:t>
      </w:r>
      <w:r w:rsidR="0079287F" w:rsidRPr="00FC3923">
        <w:rPr>
          <w:rFonts w:cs="Arial"/>
          <w:bCs/>
          <w:szCs w:val="22"/>
        </w:rPr>
        <w:t>mprovement</w:t>
      </w:r>
      <w:r w:rsidR="00A873ED" w:rsidRPr="00FC3923">
        <w:rPr>
          <w:rFonts w:cs="Arial"/>
          <w:bCs/>
          <w:szCs w:val="22"/>
        </w:rPr>
        <w:t xml:space="preserve"> in his remuneration over the years. </w:t>
      </w:r>
    </w:p>
    <w:p w14:paraId="6A3DDA67" w14:textId="66E29BE4" w:rsidR="0026777C" w:rsidRPr="00FC3923" w:rsidRDefault="00FC3923" w:rsidP="00FC3923">
      <w:pPr>
        <w:tabs>
          <w:tab w:val="left" w:pos="680"/>
        </w:tabs>
        <w:spacing w:before="480" w:after="480" w:line="480" w:lineRule="auto"/>
        <w:rPr>
          <w:rFonts w:cs="Arial"/>
          <w:bCs/>
          <w:szCs w:val="22"/>
        </w:rPr>
      </w:pPr>
      <w:r>
        <w:rPr>
          <w:rFonts w:cs="Arial"/>
          <w:bCs/>
          <w:szCs w:val="22"/>
        </w:rPr>
        <w:t>[33]</w:t>
      </w:r>
      <w:r>
        <w:rPr>
          <w:rFonts w:cs="Arial"/>
          <w:bCs/>
          <w:szCs w:val="22"/>
        </w:rPr>
        <w:tab/>
      </w:r>
      <w:r w:rsidR="00A873ED" w:rsidRPr="00FC3923">
        <w:rPr>
          <w:rFonts w:cs="Arial"/>
          <w:bCs/>
          <w:szCs w:val="22"/>
        </w:rPr>
        <w:t xml:space="preserve">In the circumstances, the second plaintiff did not sustain any loss of </w:t>
      </w:r>
      <w:r w:rsidR="00252B03" w:rsidRPr="00FC3923">
        <w:rPr>
          <w:rFonts w:cs="Arial"/>
          <w:bCs/>
          <w:szCs w:val="22"/>
        </w:rPr>
        <w:t>earning capacity that translated</w:t>
      </w:r>
      <w:r w:rsidR="00A873ED" w:rsidRPr="00FC3923">
        <w:rPr>
          <w:rFonts w:cs="Arial"/>
          <w:bCs/>
          <w:szCs w:val="22"/>
        </w:rPr>
        <w:t xml:space="preserve"> into a loss of income.</w:t>
      </w:r>
    </w:p>
    <w:p w14:paraId="440581E9" w14:textId="69084DBA" w:rsidR="0079287F" w:rsidRPr="00FC3923" w:rsidRDefault="00FC3923" w:rsidP="00FC3923">
      <w:pPr>
        <w:tabs>
          <w:tab w:val="left" w:pos="680"/>
        </w:tabs>
        <w:spacing w:before="480" w:after="480" w:line="480" w:lineRule="auto"/>
        <w:rPr>
          <w:rFonts w:cs="Arial"/>
          <w:bCs/>
          <w:szCs w:val="22"/>
        </w:rPr>
      </w:pPr>
      <w:r w:rsidRPr="00F01554">
        <w:rPr>
          <w:rFonts w:cs="Arial"/>
          <w:bCs/>
          <w:szCs w:val="22"/>
        </w:rPr>
        <w:lastRenderedPageBreak/>
        <w:t>[34]</w:t>
      </w:r>
      <w:r w:rsidRPr="00F01554">
        <w:rPr>
          <w:rFonts w:cs="Arial"/>
          <w:bCs/>
          <w:szCs w:val="22"/>
        </w:rPr>
        <w:tab/>
      </w:r>
      <w:r w:rsidR="0079287F" w:rsidRPr="00FC3923">
        <w:rPr>
          <w:rFonts w:cs="Arial"/>
          <w:bCs/>
          <w:szCs w:val="22"/>
        </w:rPr>
        <w:t>Whilst the RAF</w:t>
      </w:r>
      <w:r w:rsidR="0026777C" w:rsidRPr="00FC3923">
        <w:rPr>
          <w:rFonts w:cs="Arial"/>
          <w:bCs/>
          <w:szCs w:val="22"/>
        </w:rPr>
        <w:t xml:space="preserve"> conten</w:t>
      </w:r>
      <w:r w:rsidR="0079287F" w:rsidRPr="00FC3923">
        <w:rPr>
          <w:rFonts w:cs="Arial"/>
          <w:bCs/>
          <w:szCs w:val="22"/>
        </w:rPr>
        <w:t xml:space="preserve">ded </w:t>
      </w:r>
      <w:r w:rsidR="00A873ED" w:rsidRPr="00FC3923">
        <w:rPr>
          <w:rFonts w:cs="Arial"/>
          <w:bCs/>
          <w:szCs w:val="22"/>
        </w:rPr>
        <w:t xml:space="preserve">that there was a minimal loss of income earning capacity justifying an award of approximately R300 000.00. </w:t>
      </w:r>
      <w:r w:rsidR="0026777C" w:rsidRPr="00FC3923">
        <w:rPr>
          <w:rFonts w:cs="Arial"/>
          <w:bCs/>
          <w:szCs w:val="22"/>
        </w:rPr>
        <w:t xml:space="preserve"> </w:t>
      </w:r>
      <w:r w:rsidR="0079287F" w:rsidRPr="00FC3923">
        <w:rPr>
          <w:rFonts w:cs="Arial"/>
          <w:bCs/>
          <w:szCs w:val="22"/>
        </w:rPr>
        <w:t>In the light of the second plaintiff’s fai</w:t>
      </w:r>
      <w:r w:rsidR="00F01554" w:rsidRPr="00FC3923">
        <w:rPr>
          <w:rFonts w:cs="Arial"/>
          <w:bCs/>
          <w:szCs w:val="22"/>
        </w:rPr>
        <w:t>lure to prove patrimonial loss.</w:t>
      </w:r>
    </w:p>
    <w:p w14:paraId="31B7394C" w14:textId="73A2C457" w:rsidR="0026777C" w:rsidRPr="00FC3923" w:rsidRDefault="00FC3923" w:rsidP="00FC3923">
      <w:pPr>
        <w:tabs>
          <w:tab w:val="left" w:pos="680"/>
        </w:tabs>
        <w:spacing w:before="480" w:after="480" w:line="480" w:lineRule="auto"/>
        <w:rPr>
          <w:rFonts w:cs="Arial"/>
          <w:bCs/>
          <w:szCs w:val="22"/>
        </w:rPr>
      </w:pPr>
      <w:r>
        <w:rPr>
          <w:rFonts w:cs="Arial"/>
          <w:bCs/>
          <w:szCs w:val="22"/>
        </w:rPr>
        <w:t>[35]</w:t>
      </w:r>
      <w:r>
        <w:rPr>
          <w:rFonts w:cs="Arial"/>
          <w:bCs/>
          <w:szCs w:val="22"/>
        </w:rPr>
        <w:tab/>
      </w:r>
      <w:r w:rsidR="0026777C" w:rsidRPr="00FC3923">
        <w:rPr>
          <w:rFonts w:cs="Arial"/>
          <w:bCs/>
          <w:szCs w:val="22"/>
        </w:rPr>
        <w:t>The second plaintiff claimed general damages of R700 000.00. The RAF submitted that an amount of R400 000.00 was fair as the injuries were soft tissue injuries.</w:t>
      </w:r>
    </w:p>
    <w:p w14:paraId="2B1A5CE7" w14:textId="5F2968CB" w:rsidR="00033536" w:rsidRPr="00FC3923" w:rsidRDefault="00FC3923" w:rsidP="00FC3923">
      <w:pPr>
        <w:tabs>
          <w:tab w:val="left" w:pos="680"/>
        </w:tabs>
        <w:spacing w:before="480" w:after="480" w:line="480" w:lineRule="auto"/>
        <w:rPr>
          <w:rFonts w:cs="Arial"/>
          <w:bCs/>
          <w:szCs w:val="22"/>
        </w:rPr>
      </w:pPr>
      <w:r w:rsidRPr="0026777C">
        <w:rPr>
          <w:rFonts w:cs="Arial"/>
          <w:bCs/>
          <w:szCs w:val="22"/>
        </w:rPr>
        <w:t>[36]</w:t>
      </w:r>
      <w:r w:rsidRPr="0026777C">
        <w:rPr>
          <w:rFonts w:cs="Arial"/>
          <w:bCs/>
          <w:szCs w:val="22"/>
        </w:rPr>
        <w:tab/>
      </w:r>
      <w:r w:rsidR="0026777C" w:rsidRPr="00FC3923">
        <w:rPr>
          <w:rFonts w:cs="Arial"/>
          <w:bCs/>
          <w:szCs w:val="22"/>
        </w:rPr>
        <w:t>T</w:t>
      </w:r>
      <w:r w:rsidR="00033536" w:rsidRPr="00FC3923">
        <w:rPr>
          <w:rFonts w:cs="Arial"/>
          <w:bCs/>
          <w:szCs w:val="22"/>
        </w:rPr>
        <w:t>he sec</w:t>
      </w:r>
      <w:r w:rsidR="0026777C" w:rsidRPr="00FC3923">
        <w:rPr>
          <w:rFonts w:cs="Arial"/>
          <w:bCs/>
          <w:szCs w:val="22"/>
        </w:rPr>
        <w:t>ond plaintiff sustained soft tissue injuries</w:t>
      </w:r>
      <w:r w:rsidR="00033536" w:rsidRPr="00FC3923">
        <w:rPr>
          <w:rFonts w:cs="Arial"/>
          <w:bCs/>
          <w:szCs w:val="22"/>
        </w:rPr>
        <w:t xml:space="preserve"> to the cervical spine, lumber spine, right ribs, chest and right shoulder. He reported pain in the right shoulder, elbow, ribs, knee and both cervical and lumber spine radiating into his legs in cold</w:t>
      </w:r>
      <w:r w:rsidR="0026777C" w:rsidRPr="00FC3923">
        <w:rPr>
          <w:rFonts w:cs="Arial"/>
          <w:bCs/>
          <w:szCs w:val="22"/>
        </w:rPr>
        <w:t xml:space="preserve"> weather. The second plaintiff wa</w:t>
      </w:r>
      <w:r w:rsidR="00033536" w:rsidRPr="00FC3923">
        <w:rPr>
          <w:rFonts w:cs="Arial"/>
          <w:bCs/>
          <w:szCs w:val="22"/>
        </w:rPr>
        <w:t xml:space="preserve">s unable to walk long distances, sit or stand </w:t>
      </w:r>
      <w:r w:rsidR="0026777C" w:rsidRPr="00FC3923">
        <w:rPr>
          <w:rFonts w:cs="Arial"/>
          <w:bCs/>
          <w:szCs w:val="22"/>
        </w:rPr>
        <w:t xml:space="preserve">for long periods, </w:t>
      </w:r>
      <w:r w:rsidR="00033536" w:rsidRPr="00FC3923">
        <w:rPr>
          <w:rFonts w:cs="Arial"/>
          <w:bCs/>
          <w:szCs w:val="22"/>
        </w:rPr>
        <w:t>run or lift or carr</w:t>
      </w:r>
      <w:r w:rsidR="0026777C" w:rsidRPr="00FC3923">
        <w:rPr>
          <w:rFonts w:cs="Arial"/>
          <w:bCs/>
          <w:szCs w:val="22"/>
        </w:rPr>
        <w:t>y heavy objects. He also suffered</w:t>
      </w:r>
      <w:r w:rsidR="00033536" w:rsidRPr="00FC3923">
        <w:rPr>
          <w:rFonts w:cs="Arial"/>
          <w:bCs/>
          <w:szCs w:val="22"/>
        </w:rPr>
        <w:t xml:space="preserve"> from intermittent headaches. Pain and discomfort from the injuries as well as future medical procedures to be undertaken will result in </w:t>
      </w:r>
      <w:r w:rsidR="0026777C" w:rsidRPr="00FC3923">
        <w:rPr>
          <w:rFonts w:cs="Arial"/>
          <w:bCs/>
          <w:szCs w:val="22"/>
        </w:rPr>
        <w:t xml:space="preserve">future and additional </w:t>
      </w:r>
      <w:r w:rsidR="00033536" w:rsidRPr="00FC3923">
        <w:rPr>
          <w:rFonts w:cs="Arial"/>
          <w:bCs/>
          <w:szCs w:val="22"/>
        </w:rPr>
        <w:t xml:space="preserve">pain and discomfort to the second plaintiff. </w:t>
      </w:r>
    </w:p>
    <w:p w14:paraId="1CD9F46F" w14:textId="3868053A" w:rsidR="00033536" w:rsidRPr="00FC3923" w:rsidRDefault="00FC3923" w:rsidP="00FC3923">
      <w:pPr>
        <w:tabs>
          <w:tab w:val="left" w:pos="680"/>
        </w:tabs>
        <w:spacing w:before="480" w:after="480" w:line="480" w:lineRule="auto"/>
        <w:rPr>
          <w:rFonts w:cs="Arial"/>
          <w:bCs/>
          <w:szCs w:val="22"/>
        </w:rPr>
      </w:pPr>
      <w:r>
        <w:rPr>
          <w:rFonts w:cs="Arial"/>
          <w:bCs/>
          <w:szCs w:val="22"/>
        </w:rPr>
        <w:t>[37]</w:t>
      </w:r>
      <w:r>
        <w:rPr>
          <w:rFonts w:cs="Arial"/>
          <w:bCs/>
          <w:szCs w:val="22"/>
        </w:rPr>
        <w:tab/>
      </w:r>
      <w:r w:rsidR="0026777C" w:rsidRPr="00FC3923">
        <w:rPr>
          <w:rFonts w:cs="Arial"/>
          <w:bCs/>
          <w:szCs w:val="22"/>
        </w:rPr>
        <w:t xml:space="preserve"> Furthermore, the second plaintiff had become more introverted and suffered from a significantly depressed mood, feelings of guilt and worthlessness.</w:t>
      </w:r>
    </w:p>
    <w:p w14:paraId="74384765" w14:textId="7928AB40" w:rsidR="00AE4D7E" w:rsidRPr="00FC3923" w:rsidRDefault="00FC3923" w:rsidP="00FC3923">
      <w:pPr>
        <w:tabs>
          <w:tab w:val="left" w:pos="680"/>
        </w:tabs>
        <w:spacing w:before="480" w:after="480" w:line="480" w:lineRule="auto"/>
        <w:rPr>
          <w:rFonts w:cs="Arial"/>
          <w:bCs/>
          <w:szCs w:val="22"/>
        </w:rPr>
      </w:pPr>
      <w:r>
        <w:rPr>
          <w:rFonts w:cs="Arial"/>
          <w:bCs/>
          <w:szCs w:val="22"/>
        </w:rPr>
        <w:t>[38]</w:t>
      </w:r>
      <w:r>
        <w:rPr>
          <w:rFonts w:cs="Arial"/>
          <w:bCs/>
          <w:szCs w:val="22"/>
        </w:rPr>
        <w:tab/>
      </w:r>
      <w:r w:rsidR="00AE4D7E" w:rsidRPr="00FC3923">
        <w:rPr>
          <w:rFonts w:cs="Arial"/>
          <w:bCs/>
          <w:szCs w:val="22"/>
        </w:rPr>
        <w:t>An award for general damages is not an exact science. The second plaintiff su</w:t>
      </w:r>
      <w:r w:rsidR="0026777C" w:rsidRPr="00FC3923">
        <w:rPr>
          <w:rFonts w:cs="Arial"/>
          <w:bCs/>
          <w:szCs w:val="22"/>
        </w:rPr>
        <w:t xml:space="preserve">ffered </w:t>
      </w:r>
      <w:r w:rsidR="00F01554" w:rsidRPr="00FC3923">
        <w:rPr>
          <w:rFonts w:cs="Arial"/>
          <w:bCs/>
          <w:szCs w:val="22"/>
        </w:rPr>
        <w:t xml:space="preserve">extensive soft tissue injuries, </w:t>
      </w:r>
      <w:r w:rsidR="0026777C" w:rsidRPr="00FC3923">
        <w:rPr>
          <w:rFonts w:cs="Arial"/>
          <w:bCs/>
          <w:szCs w:val="22"/>
        </w:rPr>
        <w:t>severe pain and continue</w:t>
      </w:r>
      <w:r w:rsidR="00AE4D7E" w:rsidRPr="00FC3923">
        <w:rPr>
          <w:rFonts w:cs="Arial"/>
          <w:bCs/>
          <w:szCs w:val="22"/>
        </w:rPr>
        <w:t>s to suffer some discomfort and pain as he will into the future, especially if he undergoes the</w:t>
      </w:r>
      <w:r w:rsidR="00627A57" w:rsidRPr="00FC3923">
        <w:rPr>
          <w:rFonts w:cs="Arial"/>
          <w:bCs/>
          <w:szCs w:val="22"/>
        </w:rPr>
        <w:t xml:space="preserve"> suggested</w:t>
      </w:r>
      <w:r w:rsidR="00AE4D7E" w:rsidRPr="00FC3923">
        <w:rPr>
          <w:rFonts w:cs="Arial"/>
          <w:bCs/>
          <w:szCs w:val="22"/>
        </w:rPr>
        <w:t xml:space="preserve"> </w:t>
      </w:r>
      <w:r w:rsidR="00627A57" w:rsidRPr="00FC3923">
        <w:rPr>
          <w:rFonts w:cs="Arial"/>
          <w:bCs/>
          <w:szCs w:val="22"/>
        </w:rPr>
        <w:t xml:space="preserve">future </w:t>
      </w:r>
      <w:r w:rsidR="00AE4D7E" w:rsidRPr="00FC3923">
        <w:rPr>
          <w:rFonts w:cs="Arial"/>
          <w:bCs/>
          <w:szCs w:val="22"/>
        </w:rPr>
        <w:t>medical intervention</w:t>
      </w:r>
      <w:r w:rsidR="00627A57" w:rsidRPr="00FC3923">
        <w:rPr>
          <w:rFonts w:cs="Arial"/>
          <w:bCs/>
          <w:szCs w:val="22"/>
        </w:rPr>
        <w:t>.</w:t>
      </w:r>
      <w:r w:rsidR="00AE4D7E" w:rsidRPr="00FC3923">
        <w:rPr>
          <w:rFonts w:cs="Arial"/>
          <w:bCs/>
          <w:szCs w:val="22"/>
        </w:rPr>
        <w:t xml:space="preserve"> He has suffered a loss of amenities of life in terms of his sporting and game playing activities for which he deserves compensation. </w:t>
      </w:r>
    </w:p>
    <w:p w14:paraId="7176F7F6" w14:textId="56720FC1" w:rsidR="00F86026" w:rsidRPr="00FC3923" w:rsidRDefault="00FC3923" w:rsidP="00FC3923">
      <w:pPr>
        <w:tabs>
          <w:tab w:val="left" w:pos="680"/>
        </w:tabs>
        <w:spacing w:before="480" w:after="480" w:line="480" w:lineRule="auto"/>
        <w:rPr>
          <w:rFonts w:cs="Arial"/>
          <w:bCs/>
          <w:szCs w:val="22"/>
        </w:rPr>
      </w:pPr>
      <w:r>
        <w:rPr>
          <w:rFonts w:cs="Arial"/>
          <w:bCs/>
          <w:szCs w:val="22"/>
        </w:rPr>
        <w:lastRenderedPageBreak/>
        <w:t>[39]</w:t>
      </w:r>
      <w:r>
        <w:rPr>
          <w:rFonts w:cs="Arial"/>
          <w:bCs/>
          <w:szCs w:val="22"/>
        </w:rPr>
        <w:tab/>
      </w:r>
      <w:r w:rsidR="00F86026" w:rsidRPr="00FC3923">
        <w:rPr>
          <w:rFonts w:cs="Arial"/>
          <w:bCs/>
          <w:szCs w:val="22"/>
        </w:rPr>
        <w:t xml:space="preserve">The second plaintiff referred me to </w:t>
      </w:r>
      <w:r w:rsidR="00F86026" w:rsidRPr="00FC3923">
        <w:rPr>
          <w:rFonts w:cs="Arial"/>
          <w:bCs/>
          <w:i/>
          <w:szCs w:val="22"/>
        </w:rPr>
        <w:t>Battle v RAF</w:t>
      </w:r>
      <w:r w:rsidR="00F86026">
        <w:rPr>
          <w:rStyle w:val="FootnoteReference"/>
          <w:rFonts w:cs="Arial"/>
          <w:bCs/>
          <w:i/>
          <w:szCs w:val="22"/>
        </w:rPr>
        <w:footnoteReference w:id="3"/>
      </w:r>
      <w:r w:rsidR="00F86026" w:rsidRPr="00FC3923">
        <w:rPr>
          <w:rFonts w:cs="Arial"/>
          <w:bCs/>
          <w:szCs w:val="22"/>
        </w:rPr>
        <w:t xml:space="preserve"> in which an amount of R180 000.00 was awarded for general damages for soft tissue injuries to the neck of the victim. That amount translated to R250 000.00 today. </w:t>
      </w:r>
    </w:p>
    <w:p w14:paraId="7C137E6B" w14:textId="467CA120" w:rsidR="00F86026" w:rsidRPr="00FC3923" w:rsidRDefault="00FC3923" w:rsidP="00FC3923">
      <w:pPr>
        <w:tabs>
          <w:tab w:val="left" w:pos="680"/>
        </w:tabs>
        <w:spacing w:before="480" w:after="480" w:line="480" w:lineRule="auto"/>
        <w:rPr>
          <w:rFonts w:cs="Arial"/>
          <w:bCs/>
          <w:szCs w:val="22"/>
        </w:rPr>
      </w:pPr>
      <w:r>
        <w:rPr>
          <w:rFonts w:cs="Arial"/>
          <w:bCs/>
          <w:szCs w:val="22"/>
        </w:rPr>
        <w:t>[40]</w:t>
      </w:r>
      <w:r>
        <w:rPr>
          <w:rFonts w:cs="Arial"/>
          <w:bCs/>
          <w:szCs w:val="22"/>
        </w:rPr>
        <w:tab/>
      </w:r>
      <w:r w:rsidR="00F86026" w:rsidRPr="00FC3923">
        <w:rPr>
          <w:rFonts w:cs="Arial"/>
          <w:bCs/>
          <w:szCs w:val="22"/>
        </w:rPr>
        <w:t xml:space="preserve">I was also referred to </w:t>
      </w:r>
      <w:r w:rsidR="00F86026" w:rsidRPr="00FC3923">
        <w:rPr>
          <w:rFonts w:cs="Arial"/>
          <w:bCs/>
          <w:i/>
          <w:szCs w:val="22"/>
        </w:rPr>
        <w:t>Ramolobeng v Lowveld Bus Services (Pty) Ltd &amp; Another,</w:t>
      </w:r>
      <w:r w:rsidR="00F86026">
        <w:rPr>
          <w:rStyle w:val="FootnoteReference"/>
          <w:rFonts w:cs="Arial"/>
          <w:bCs/>
          <w:i/>
          <w:szCs w:val="22"/>
        </w:rPr>
        <w:footnoteReference w:id="4"/>
      </w:r>
      <w:r w:rsidR="00F86026" w:rsidRPr="00FC3923">
        <w:rPr>
          <w:rFonts w:cs="Arial"/>
          <w:bCs/>
          <w:i/>
          <w:szCs w:val="22"/>
        </w:rPr>
        <w:t xml:space="preserve"> </w:t>
      </w:r>
      <w:r w:rsidR="00F86026" w:rsidRPr="00FC3923">
        <w:rPr>
          <w:rFonts w:cs="Arial"/>
          <w:bCs/>
          <w:szCs w:val="22"/>
        </w:rPr>
        <w:t>in which the plaintiff suffered injuries to the cervical and lumber spine and a head injury with concussion. Whilst Mr Ramolobeng suffered pain and similar loss of amenities of life to the second plaintiff, Mr Ramolobeng was left unemployable in the open labour market and required greater surgical intervention than the second plaintiff. Mr Ramolobeng was awarded the sum of R540 000.00 in 2015, the present day value being R728 000.00.</w:t>
      </w:r>
    </w:p>
    <w:p w14:paraId="73609C1B" w14:textId="282411C5" w:rsidR="00AE4D7E" w:rsidRPr="00FC3923" w:rsidRDefault="00FC3923" w:rsidP="00FC3923">
      <w:pPr>
        <w:tabs>
          <w:tab w:val="left" w:pos="680"/>
        </w:tabs>
        <w:spacing w:before="480" w:after="480" w:line="480" w:lineRule="auto"/>
        <w:rPr>
          <w:rFonts w:cs="Arial"/>
          <w:bCs/>
          <w:szCs w:val="22"/>
        </w:rPr>
      </w:pPr>
      <w:r w:rsidRPr="00F86026">
        <w:rPr>
          <w:rFonts w:cs="Arial"/>
          <w:bCs/>
          <w:szCs w:val="22"/>
        </w:rPr>
        <w:t>[41]</w:t>
      </w:r>
      <w:r w:rsidRPr="00F86026">
        <w:rPr>
          <w:rFonts w:cs="Arial"/>
          <w:bCs/>
          <w:szCs w:val="22"/>
        </w:rPr>
        <w:tab/>
      </w:r>
      <w:r w:rsidR="00AE4D7E" w:rsidRPr="00FC3923">
        <w:rPr>
          <w:rFonts w:cs="Arial"/>
          <w:bCs/>
          <w:szCs w:val="22"/>
        </w:rPr>
        <w:t xml:space="preserve">In the circumstances, I am </w:t>
      </w:r>
      <w:r w:rsidR="00F86026" w:rsidRPr="00FC3923">
        <w:rPr>
          <w:rFonts w:cs="Arial"/>
          <w:bCs/>
          <w:szCs w:val="22"/>
        </w:rPr>
        <w:t>of the view that an award of R45</w:t>
      </w:r>
      <w:r w:rsidR="00AE4D7E" w:rsidRPr="00FC3923">
        <w:rPr>
          <w:rFonts w:cs="Arial"/>
          <w:bCs/>
          <w:szCs w:val="22"/>
        </w:rPr>
        <w:t xml:space="preserve">0 000.00 is fair and reasonable in the </w:t>
      </w:r>
      <w:r w:rsidR="00F01554" w:rsidRPr="00FC3923">
        <w:rPr>
          <w:rFonts w:cs="Arial"/>
          <w:bCs/>
          <w:szCs w:val="22"/>
        </w:rPr>
        <w:t xml:space="preserve">second plaintiff’s </w:t>
      </w:r>
      <w:r w:rsidR="00AE4D7E" w:rsidRPr="00FC3923">
        <w:rPr>
          <w:rFonts w:cs="Arial"/>
          <w:bCs/>
          <w:szCs w:val="22"/>
        </w:rPr>
        <w:t>circumstances.</w:t>
      </w:r>
    </w:p>
    <w:p w14:paraId="34C8D2C6" w14:textId="202D3C79" w:rsidR="00AE4D7E" w:rsidRPr="00FC3923" w:rsidRDefault="00FC3923" w:rsidP="00FC3923">
      <w:pPr>
        <w:tabs>
          <w:tab w:val="left" w:pos="680"/>
        </w:tabs>
        <w:spacing w:before="480" w:after="480" w:line="480" w:lineRule="auto"/>
        <w:rPr>
          <w:rFonts w:cs="Arial"/>
          <w:bCs/>
          <w:szCs w:val="22"/>
        </w:rPr>
      </w:pPr>
      <w:r>
        <w:rPr>
          <w:rFonts w:cs="Arial"/>
          <w:bCs/>
          <w:szCs w:val="22"/>
        </w:rPr>
        <w:t>[42]</w:t>
      </w:r>
      <w:r>
        <w:rPr>
          <w:rFonts w:cs="Arial"/>
          <w:bCs/>
          <w:szCs w:val="22"/>
        </w:rPr>
        <w:tab/>
      </w:r>
      <w:r w:rsidR="00F01554" w:rsidRPr="00FC3923">
        <w:rPr>
          <w:rFonts w:cs="Arial"/>
          <w:bCs/>
          <w:szCs w:val="22"/>
        </w:rPr>
        <w:t>In respect of t</w:t>
      </w:r>
      <w:r w:rsidR="00AE4D7E" w:rsidRPr="00FC3923">
        <w:rPr>
          <w:rFonts w:cs="Arial"/>
          <w:bCs/>
          <w:szCs w:val="22"/>
        </w:rPr>
        <w:t>he second plaintiff’s loss</w:t>
      </w:r>
      <w:r w:rsidR="00F86026" w:rsidRPr="00FC3923">
        <w:rPr>
          <w:rFonts w:cs="Arial"/>
          <w:bCs/>
          <w:szCs w:val="22"/>
        </w:rPr>
        <w:t xml:space="preserve"> of earnings for the period of two</w:t>
      </w:r>
      <w:r w:rsidR="00AE4D7E" w:rsidRPr="00FC3923">
        <w:rPr>
          <w:rFonts w:cs="Arial"/>
          <w:bCs/>
          <w:szCs w:val="22"/>
        </w:rPr>
        <w:t> weeks spent recuperating after the collision</w:t>
      </w:r>
      <w:r w:rsidR="00F86026" w:rsidRPr="00FC3923">
        <w:rPr>
          <w:rFonts w:cs="Arial"/>
          <w:bCs/>
          <w:szCs w:val="22"/>
        </w:rPr>
        <w:t>,</w:t>
      </w:r>
      <w:r w:rsidR="00AE4D7E" w:rsidRPr="00FC3923">
        <w:rPr>
          <w:rFonts w:cs="Arial"/>
          <w:bCs/>
          <w:szCs w:val="22"/>
        </w:rPr>
        <w:t xml:space="preserve"> </w:t>
      </w:r>
      <w:r w:rsidR="00F86026" w:rsidRPr="00FC3923">
        <w:rPr>
          <w:rFonts w:cs="Arial"/>
          <w:bCs/>
          <w:szCs w:val="22"/>
        </w:rPr>
        <w:t>t</w:t>
      </w:r>
      <w:r w:rsidR="00AE4D7E" w:rsidRPr="00FC3923">
        <w:rPr>
          <w:rFonts w:cs="Arial"/>
          <w:bCs/>
          <w:szCs w:val="22"/>
        </w:rPr>
        <w:t>he second plaintiff</w:t>
      </w:r>
      <w:r w:rsidR="00F01554" w:rsidRPr="00FC3923">
        <w:rPr>
          <w:rFonts w:cs="Arial"/>
          <w:bCs/>
          <w:szCs w:val="22"/>
        </w:rPr>
        <w:t xml:space="preserve"> </w:t>
      </w:r>
      <w:r w:rsidR="00A04991" w:rsidRPr="00FC3923">
        <w:rPr>
          <w:rFonts w:cs="Arial"/>
          <w:bCs/>
          <w:szCs w:val="22"/>
        </w:rPr>
        <w:t>earned commission-based earnings of between R5</w:t>
      </w:r>
      <w:r w:rsidR="00F01554" w:rsidRPr="00FC3923">
        <w:rPr>
          <w:rFonts w:cs="Arial"/>
          <w:bCs/>
          <w:szCs w:val="22"/>
        </w:rPr>
        <w:t> 000.00 to R10 000.00 per month immediately prior to the collision.</w:t>
      </w:r>
      <w:r w:rsidR="00A04991" w:rsidRPr="00FC3923">
        <w:rPr>
          <w:rFonts w:cs="Arial"/>
          <w:bCs/>
          <w:szCs w:val="22"/>
        </w:rPr>
        <w:t xml:space="preserve"> </w:t>
      </w:r>
      <w:r w:rsidR="00F01554" w:rsidRPr="00FC3923">
        <w:rPr>
          <w:rFonts w:cs="Arial"/>
          <w:bCs/>
          <w:szCs w:val="22"/>
        </w:rPr>
        <w:t xml:space="preserve">The average earned was </w:t>
      </w:r>
      <w:r w:rsidR="00F86026" w:rsidRPr="00FC3923">
        <w:rPr>
          <w:rFonts w:cs="Arial"/>
          <w:bCs/>
          <w:szCs w:val="22"/>
        </w:rPr>
        <w:t>R7 500.00 per</w:t>
      </w:r>
      <w:r w:rsidR="004A43DE" w:rsidRPr="00FC3923">
        <w:rPr>
          <w:rFonts w:cs="Arial"/>
          <w:bCs/>
          <w:szCs w:val="22"/>
        </w:rPr>
        <w:t xml:space="preserve"> month, being R3 800.00 for two </w:t>
      </w:r>
      <w:r w:rsidR="00F86026" w:rsidRPr="00FC3923">
        <w:rPr>
          <w:rFonts w:cs="Arial"/>
          <w:bCs/>
          <w:szCs w:val="22"/>
        </w:rPr>
        <w:t>weeks of the month.  R3 800.00 in</w:t>
      </w:r>
      <w:r w:rsidR="00183A3F" w:rsidRPr="00FC3923">
        <w:rPr>
          <w:rFonts w:cs="Arial"/>
          <w:bCs/>
          <w:szCs w:val="22"/>
        </w:rPr>
        <w:t xml:space="preserve"> 2001 </w:t>
      </w:r>
      <w:r w:rsidR="00F86026" w:rsidRPr="00FC3923">
        <w:rPr>
          <w:rFonts w:cs="Arial"/>
          <w:bCs/>
          <w:szCs w:val="22"/>
        </w:rPr>
        <w:t>is approximately R16 000.</w:t>
      </w:r>
      <w:r w:rsidR="00183A3F" w:rsidRPr="00FC3923">
        <w:rPr>
          <w:rFonts w:cs="Arial"/>
          <w:bCs/>
          <w:szCs w:val="22"/>
        </w:rPr>
        <w:t>00 in today’s money</w:t>
      </w:r>
      <w:r w:rsidR="00F01554" w:rsidRPr="00FC3923">
        <w:rPr>
          <w:rFonts w:cs="Arial"/>
          <w:bCs/>
          <w:szCs w:val="22"/>
        </w:rPr>
        <w:t xml:space="preserve"> and I intend to award such amount</w:t>
      </w:r>
      <w:r w:rsidR="00183A3F" w:rsidRPr="00FC3923">
        <w:rPr>
          <w:rFonts w:cs="Arial"/>
          <w:bCs/>
          <w:szCs w:val="22"/>
        </w:rPr>
        <w:t>.</w:t>
      </w:r>
    </w:p>
    <w:p w14:paraId="3227A500" w14:textId="73DD1B17" w:rsidR="000E0359" w:rsidRPr="00FC3923" w:rsidRDefault="00FC3923" w:rsidP="00FC3923">
      <w:pPr>
        <w:tabs>
          <w:tab w:val="left" w:pos="680"/>
        </w:tabs>
        <w:spacing w:before="480" w:after="480" w:line="480" w:lineRule="auto"/>
        <w:rPr>
          <w:rFonts w:cs="Arial"/>
          <w:bCs/>
          <w:szCs w:val="22"/>
        </w:rPr>
      </w:pPr>
      <w:r>
        <w:rPr>
          <w:rFonts w:cs="Arial"/>
          <w:bCs/>
          <w:szCs w:val="22"/>
        </w:rPr>
        <w:t>[43]</w:t>
      </w:r>
      <w:r>
        <w:rPr>
          <w:rFonts w:cs="Arial"/>
          <w:bCs/>
          <w:szCs w:val="22"/>
        </w:rPr>
        <w:tab/>
      </w:r>
      <w:r w:rsidR="00627A57" w:rsidRPr="00FC3923">
        <w:rPr>
          <w:rFonts w:cs="Arial"/>
          <w:bCs/>
          <w:szCs w:val="22"/>
        </w:rPr>
        <w:t xml:space="preserve"> </w:t>
      </w:r>
      <w:r w:rsidR="00A04991" w:rsidRPr="00FC3923">
        <w:rPr>
          <w:rFonts w:cs="Arial"/>
          <w:bCs/>
          <w:szCs w:val="22"/>
        </w:rPr>
        <w:t>As regards th</w:t>
      </w:r>
      <w:r w:rsidR="006F68BE" w:rsidRPr="00FC3923">
        <w:rPr>
          <w:rFonts w:cs="Arial"/>
          <w:bCs/>
          <w:szCs w:val="22"/>
        </w:rPr>
        <w:t>e second plaintiff’s costs, the</w:t>
      </w:r>
      <w:r w:rsidR="00F01554" w:rsidRPr="00FC3923">
        <w:rPr>
          <w:rFonts w:cs="Arial"/>
          <w:bCs/>
          <w:szCs w:val="22"/>
        </w:rPr>
        <w:t xml:space="preserve"> inaccurate reporting by the i</w:t>
      </w:r>
      <w:r w:rsidR="004A27D5" w:rsidRPr="00FC3923">
        <w:rPr>
          <w:rFonts w:cs="Arial"/>
          <w:bCs/>
          <w:szCs w:val="22"/>
        </w:rPr>
        <w:t>ndus</w:t>
      </w:r>
      <w:r w:rsidR="00F01554" w:rsidRPr="00FC3923">
        <w:rPr>
          <w:rFonts w:cs="Arial"/>
          <w:bCs/>
          <w:szCs w:val="22"/>
        </w:rPr>
        <w:t>trial p</w:t>
      </w:r>
      <w:r w:rsidR="00627A57" w:rsidRPr="00FC3923">
        <w:rPr>
          <w:rFonts w:cs="Arial"/>
          <w:bCs/>
          <w:szCs w:val="22"/>
        </w:rPr>
        <w:t>sychologist, Mr Van Blerk, wa</w:t>
      </w:r>
      <w:r w:rsidR="000E0359" w:rsidRPr="00FC3923">
        <w:rPr>
          <w:rFonts w:cs="Arial"/>
          <w:bCs/>
          <w:szCs w:val="22"/>
        </w:rPr>
        <w:t>s significant and may have</w:t>
      </w:r>
      <w:r w:rsidR="004A27D5" w:rsidRPr="00FC3923">
        <w:rPr>
          <w:rFonts w:cs="Arial"/>
          <w:bCs/>
          <w:szCs w:val="22"/>
        </w:rPr>
        <w:t xml:space="preserve"> influenced the conclusions of other experts who took note </w:t>
      </w:r>
      <w:r w:rsidR="00F01554" w:rsidRPr="00FC3923">
        <w:rPr>
          <w:rFonts w:cs="Arial"/>
          <w:bCs/>
          <w:szCs w:val="22"/>
        </w:rPr>
        <w:t>of his statements and relied thereupon.</w:t>
      </w:r>
      <w:r w:rsidR="000E0359" w:rsidRPr="00FC3923">
        <w:rPr>
          <w:rFonts w:cs="Arial"/>
          <w:bCs/>
          <w:szCs w:val="22"/>
        </w:rPr>
        <w:t xml:space="preserve"> The fallacy that the second plaintiff was unemployed appeared to have followed through into the reports of Dr E Schnaid, who referred to “should (the second plaintiff) secure employment”. </w:t>
      </w:r>
    </w:p>
    <w:p w14:paraId="3739B9CF" w14:textId="5586F53B" w:rsidR="004A27D5" w:rsidRPr="00FC3923" w:rsidRDefault="00FC3923" w:rsidP="00FC3923">
      <w:pPr>
        <w:tabs>
          <w:tab w:val="left" w:pos="680"/>
        </w:tabs>
        <w:spacing w:before="480" w:after="480" w:line="480" w:lineRule="auto"/>
        <w:rPr>
          <w:rFonts w:cs="Arial"/>
          <w:bCs/>
          <w:szCs w:val="22"/>
        </w:rPr>
      </w:pPr>
      <w:r>
        <w:rPr>
          <w:rFonts w:cs="Arial"/>
          <w:bCs/>
          <w:szCs w:val="22"/>
        </w:rPr>
        <w:lastRenderedPageBreak/>
        <w:t>[44]</w:t>
      </w:r>
      <w:r>
        <w:rPr>
          <w:rFonts w:cs="Arial"/>
          <w:bCs/>
          <w:szCs w:val="22"/>
        </w:rPr>
        <w:tab/>
      </w:r>
      <w:r w:rsidR="004A27D5" w:rsidRPr="00FC3923">
        <w:rPr>
          <w:rFonts w:cs="Arial"/>
          <w:bCs/>
          <w:szCs w:val="22"/>
        </w:rPr>
        <w:t>In the circumstances,</w:t>
      </w:r>
      <w:r w:rsidR="000E0359" w:rsidRPr="00FC3923">
        <w:rPr>
          <w:rFonts w:cs="Arial"/>
          <w:bCs/>
          <w:szCs w:val="22"/>
        </w:rPr>
        <w:t xml:space="preserve"> I intend to order that the RAF not be liable for the costs of Mr Van Blerk’s report</w:t>
      </w:r>
      <w:r w:rsidR="006F68BE" w:rsidRPr="00FC3923">
        <w:rPr>
          <w:rFonts w:cs="Arial"/>
          <w:bCs/>
          <w:szCs w:val="22"/>
        </w:rPr>
        <w:t>s</w:t>
      </w:r>
      <w:r w:rsidR="000E0359" w:rsidRPr="00FC3923">
        <w:rPr>
          <w:rFonts w:cs="Arial"/>
          <w:bCs/>
          <w:szCs w:val="22"/>
        </w:rPr>
        <w:t xml:space="preserve"> or that of Dr Sugreen as the second plaintiff’s claim for loss of earnings must fail other than t</w:t>
      </w:r>
      <w:r w:rsidR="00F86026" w:rsidRPr="00FC3923">
        <w:rPr>
          <w:rFonts w:cs="Arial"/>
          <w:bCs/>
          <w:szCs w:val="22"/>
        </w:rPr>
        <w:t>he award for the past loss of R16</w:t>
      </w:r>
      <w:r w:rsidR="000E0359" w:rsidRPr="00FC3923">
        <w:rPr>
          <w:rFonts w:cs="Arial"/>
          <w:bCs/>
          <w:szCs w:val="22"/>
        </w:rPr>
        <w:t> 000.00</w:t>
      </w:r>
      <w:r w:rsidR="00F86026" w:rsidRPr="00FC3923">
        <w:rPr>
          <w:rFonts w:cs="Arial"/>
          <w:bCs/>
          <w:szCs w:val="22"/>
        </w:rPr>
        <w:t>.</w:t>
      </w:r>
      <w:r w:rsidR="000E0359" w:rsidRPr="00FC3923">
        <w:rPr>
          <w:rFonts w:cs="Arial"/>
          <w:bCs/>
          <w:szCs w:val="22"/>
        </w:rPr>
        <w:t xml:space="preserve"> </w:t>
      </w:r>
      <w:r w:rsidR="00F86026" w:rsidRPr="00FC3923">
        <w:rPr>
          <w:rFonts w:cs="Arial"/>
          <w:bCs/>
          <w:szCs w:val="22"/>
        </w:rPr>
        <w:t xml:space="preserve"> </w:t>
      </w:r>
    </w:p>
    <w:p w14:paraId="1A54708E" w14:textId="198A7E1C" w:rsidR="00F01554" w:rsidRPr="00FC3923" w:rsidRDefault="00FC3923" w:rsidP="00FC3923">
      <w:pPr>
        <w:tabs>
          <w:tab w:val="left" w:pos="680"/>
        </w:tabs>
        <w:spacing w:before="480" w:after="480" w:line="480" w:lineRule="auto"/>
        <w:rPr>
          <w:rFonts w:cs="Arial"/>
          <w:bCs/>
          <w:szCs w:val="22"/>
        </w:rPr>
      </w:pPr>
      <w:r w:rsidRPr="00B353A9">
        <w:rPr>
          <w:rFonts w:cs="Arial"/>
          <w:bCs/>
          <w:szCs w:val="22"/>
        </w:rPr>
        <w:t>[45]</w:t>
      </w:r>
      <w:r w:rsidRPr="00B353A9">
        <w:rPr>
          <w:rFonts w:cs="Arial"/>
          <w:bCs/>
          <w:szCs w:val="22"/>
        </w:rPr>
        <w:tab/>
      </w:r>
      <w:r w:rsidR="00977E1A" w:rsidRPr="00FC3923">
        <w:rPr>
          <w:rFonts w:cs="Arial"/>
          <w:bCs/>
          <w:szCs w:val="22"/>
        </w:rPr>
        <w:t xml:space="preserve">Accordingly, I intend to grant an order </w:t>
      </w:r>
      <w:r w:rsidR="00F01554" w:rsidRPr="00FC3923">
        <w:rPr>
          <w:rFonts w:cs="Arial"/>
          <w:bCs/>
          <w:szCs w:val="22"/>
        </w:rPr>
        <w:t>for p</w:t>
      </w:r>
      <w:r w:rsidR="00DA3D6E" w:rsidRPr="00FC3923">
        <w:rPr>
          <w:rFonts w:cs="Arial"/>
          <w:bCs/>
          <w:szCs w:val="22"/>
        </w:rPr>
        <w:t xml:space="preserve">ast loss of earnings </w:t>
      </w:r>
      <w:r w:rsidR="00F01554" w:rsidRPr="00FC3923">
        <w:rPr>
          <w:rFonts w:cs="Arial"/>
          <w:bCs/>
          <w:szCs w:val="22"/>
        </w:rPr>
        <w:t xml:space="preserve">of </w:t>
      </w:r>
      <w:r w:rsidR="00DA3D6E" w:rsidRPr="00FC3923">
        <w:rPr>
          <w:rFonts w:cs="Arial"/>
          <w:bCs/>
          <w:szCs w:val="22"/>
        </w:rPr>
        <w:t>R16 000.00</w:t>
      </w:r>
      <w:r w:rsidR="00F01554" w:rsidRPr="00FC3923">
        <w:rPr>
          <w:rFonts w:cs="Arial"/>
          <w:bCs/>
          <w:szCs w:val="22"/>
        </w:rPr>
        <w:t xml:space="preserve"> and general damages of </w:t>
      </w:r>
      <w:r w:rsidR="00183A3F" w:rsidRPr="00FC3923">
        <w:rPr>
          <w:rFonts w:cs="Arial"/>
          <w:bCs/>
          <w:szCs w:val="22"/>
        </w:rPr>
        <w:t>R45</w:t>
      </w:r>
      <w:r w:rsidR="00DA3D6E" w:rsidRPr="00FC3923">
        <w:rPr>
          <w:rFonts w:cs="Arial"/>
          <w:bCs/>
          <w:szCs w:val="22"/>
        </w:rPr>
        <w:t>0 000.00</w:t>
      </w:r>
      <w:r w:rsidR="00B353A9" w:rsidRPr="00FC3923">
        <w:rPr>
          <w:rFonts w:cs="Arial"/>
          <w:bCs/>
          <w:szCs w:val="22"/>
        </w:rPr>
        <w:t>.</w:t>
      </w:r>
    </w:p>
    <w:p w14:paraId="4B6E11CB" w14:textId="5F0EB4F9" w:rsidR="00F01554" w:rsidRDefault="006A18BF" w:rsidP="00F01554">
      <w:pPr>
        <w:pStyle w:val="ListParagraph"/>
        <w:spacing w:before="480" w:after="480" w:line="480" w:lineRule="auto"/>
        <w:ind w:left="0"/>
        <w:contextualSpacing w:val="0"/>
        <w:rPr>
          <w:rFonts w:cs="Arial"/>
          <w:b/>
          <w:bCs/>
          <w:szCs w:val="22"/>
        </w:rPr>
      </w:pPr>
      <w:r>
        <w:rPr>
          <w:rFonts w:cs="Arial"/>
          <w:bCs/>
          <w:szCs w:val="22"/>
          <w:u w:val="single"/>
        </w:rPr>
        <w:t>The Fourth P</w:t>
      </w:r>
      <w:r w:rsidR="00DA3D6E" w:rsidRPr="00F01554">
        <w:rPr>
          <w:rFonts w:cs="Arial"/>
          <w:bCs/>
          <w:szCs w:val="22"/>
          <w:u w:val="single"/>
        </w:rPr>
        <w:t>laintiff</w:t>
      </w:r>
    </w:p>
    <w:p w14:paraId="772C58B5" w14:textId="3A32F873" w:rsidR="00E05606" w:rsidRPr="00FC3923" w:rsidRDefault="00FC3923" w:rsidP="00FC3923">
      <w:pPr>
        <w:tabs>
          <w:tab w:val="left" w:pos="680"/>
        </w:tabs>
        <w:spacing w:before="480" w:after="480" w:line="480" w:lineRule="auto"/>
        <w:rPr>
          <w:rFonts w:cs="Arial"/>
          <w:b/>
          <w:bCs/>
          <w:szCs w:val="22"/>
        </w:rPr>
      </w:pPr>
      <w:r w:rsidRPr="00F01554">
        <w:rPr>
          <w:rFonts w:cs="Arial"/>
          <w:bCs/>
          <w:szCs w:val="22"/>
        </w:rPr>
        <w:t>[46]</w:t>
      </w:r>
      <w:r w:rsidRPr="00F01554">
        <w:rPr>
          <w:rFonts w:cs="Arial"/>
          <w:bCs/>
          <w:szCs w:val="22"/>
        </w:rPr>
        <w:tab/>
      </w:r>
      <w:r w:rsidR="00183A3F" w:rsidRPr="00FC3923">
        <w:rPr>
          <w:rFonts w:cs="Arial"/>
          <w:bCs/>
          <w:szCs w:val="22"/>
        </w:rPr>
        <w:t>The fourth plaintiff was Shariffa Cassim, a major female born on 31 October 1955. The fourth plaintiff</w:t>
      </w:r>
      <w:r w:rsidR="00E05606" w:rsidRPr="00FC3923">
        <w:rPr>
          <w:rFonts w:cs="Arial"/>
          <w:bCs/>
          <w:szCs w:val="22"/>
        </w:rPr>
        <w:t xml:space="preserve"> was approximately 4</w:t>
      </w:r>
      <w:r w:rsidR="00183A3F" w:rsidRPr="00FC3923">
        <w:rPr>
          <w:rFonts w:cs="Arial"/>
          <w:bCs/>
          <w:szCs w:val="22"/>
        </w:rPr>
        <w:t>6 years old at the time of the accident on 5 A</w:t>
      </w:r>
      <w:r w:rsidR="00E369D0" w:rsidRPr="00FC3923">
        <w:rPr>
          <w:rFonts w:cs="Arial"/>
          <w:bCs/>
          <w:szCs w:val="22"/>
        </w:rPr>
        <w:t>ugust 2001, in</w:t>
      </w:r>
      <w:r w:rsidR="00D10C44" w:rsidRPr="00FC3923">
        <w:rPr>
          <w:rFonts w:cs="Arial"/>
          <w:bCs/>
          <w:szCs w:val="22"/>
        </w:rPr>
        <w:t xml:space="preserve"> </w:t>
      </w:r>
      <w:r w:rsidR="00183A3F" w:rsidRPr="00FC3923">
        <w:rPr>
          <w:rFonts w:cs="Arial"/>
          <w:bCs/>
          <w:szCs w:val="22"/>
        </w:rPr>
        <w:t xml:space="preserve">which she was </w:t>
      </w:r>
      <w:r w:rsidR="00E369D0" w:rsidRPr="00FC3923">
        <w:rPr>
          <w:rFonts w:cs="Arial"/>
          <w:bCs/>
          <w:szCs w:val="22"/>
        </w:rPr>
        <w:t xml:space="preserve">injured. </w:t>
      </w:r>
      <w:r w:rsidR="00E05606" w:rsidRPr="00FC3923">
        <w:rPr>
          <w:rFonts w:cs="Arial"/>
          <w:bCs/>
          <w:szCs w:val="22"/>
        </w:rPr>
        <w:t>The fourth plaintiff</w:t>
      </w:r>
      <w:r w:rsidR="00183A3F" w:rsidRPr="00FC3923">
        <w:rPr>
          <w:rFonts w:cs="Arial"/>
          <w:bCs/>
          <w:szCs w:val="22"/>
        </w:rPr>
        <w:t xml:space="preserve"> </w:t>
      </w:r>
      <w:r w:rsidR="00E369D0" w:rsidRPr="00FC3923">
        <w:rPr>
          <w:rFonts w:cs="Arial"/>
          <w:bCs/>
          <w:szCs w:val="22"/>
        </w:rPr>
        <w:t>wa</w:t>
      </w:r>
      <w:r w:rsidR="00E05606" w:rsidRPr="00FC3923">
        <w:rPr>
          <w:rFonts w:cs="Arial"/>
          <w:bCs/>
          <w:szCs w:val="22"/>
        </w:rPr>
        <w:t xml:space="preserve">s approximately 66 </w:t>
      </w:r>
      <w:r w:rsidR="00E369D0" w:rsidRPr="00FC3923">
        <w:rPr>
          <w:rFonts w:cs="Arial"/>
          <w:bCs/>
          <w:szCs w:val="22"/>
        </w:rPr>
        <w:t xml:space="preserve">at the time of the trial.  </w:t>
      </w:r>
    </w:p>
    <w:p w14:paraId="75145E01" w14:textId="0CFD1056" w:rsidR="00E05606" w:rsidRPr="00FC3923" w:rsidRDefault="00FC3923" w:rsidP="00FC3923">
      <w:pPr>
        <w:tabs>
          <w:tab w:val="left" w:pos="680"/>
        </w:tabs>
        <w:spacing w:before="480" w:after="480" w:line="480" w:lineRule="auto"/>
        <w:rPr>
          <w:rFonts w:cs="Arial"/>
          <w:bCs/>
          <w:szCs w:val="22"/>
        </w:rPr>
      </w:pPr>
      <w:r>
        <w:rPr>
          <w:rFonts w:cs="Arial"/>
          <w:bCs/>
          <w:szCs w:val="22"/>
        </w:rPr>
        <w:t>[47]</w:t>
      </w:r>
      <w:r>
        <w:rPr>
          <w:rFonts w:cs="Arial"/>
          <w:bCs/>
          <w:szCs w:val="22"/>
        </w:rPr>
        <w:tab/>
      </w:r>
      <w:r w:rsidR="00E05606" w:rsidRPr="00FC3923">
        <w:rPr>
          <w:rFonts w:cs="Arial"/>
          <w:bCs/>
          <w:szCs w:val="22"/>
        </w:rPr>
        <w:t>The fourth plaintiff initially claimed past and future loss of earnings of R</w:t>
      </w:r>
      <w:r w:rsidR="00D10C44" w:rsidRPr="00FC3923">
        <w:rPr>
          <w:rFonts w:cs="Arial"/>
          <w:bCs/>
          <w:szCs w:val="22"/>
        </w:rPr>
        <w:t>3 </w:t>
      </w:r>
      <w:r w:rsidR="00E05606" w:rsidRPr="00FC3923">
        <w:rPr>
          <w:rFonts w:cs="Arial"/>
          <w:bCs/>
          <w:szCs w:val="22"/>
        </w:rPr>
        <w:t>42</w:t>
      </w:r>
      <w:r w:rsidR="00D10C44" w:rsidRPr="00FC3923">
        <w:rPr>
          <w:rFonts w:cs="Arial"/>
          <w:bCs/>
          <w:szCs w:val="22"/>
        </w:rPr>
        <w:t>3 597.</w:t>
      </w:r>
      <w:r w:rsidR="00E05606" w:rsidRPr="00FC3923">
        <w:rPr>
          <w:rFonts w:cs="Arial"/>
          <w:bCs/>
          <w:szCs w:val="22"/>
        </w:rPr>
        <w:t> 00, general damages of R700 000.00 from wh</w:t>
      </w:r>
      <w:r w:rsidR="00E369D0" w:rsidRPr="00FC3923">
        <w:rPr>
          <w:rFonts w:cs="Arial"/>
          <w:bCs/>
          <w:szCs w:val="22"/>
        </w:rPr>
        <w:t>ich the 20% apportionment is</w:t>
      </w:r>
      <w:r w:rsidR="00E05606" w:rsidRPr="00FC3923">
        <w:rPr>
          <w:rFonts w:cs="Arial"/>
          <w:bCs/>
          <w:szCs w:val="22"/>
        </w:rPr>
        <w:t xml:space="preserve"> to be deducted.</w:t>
      </w:r>
    </w:p>
    <w:p w14:paraId="01ECB314" w14:textId="66F8E2CB" w:rsidR="00E05606" w:rsidRPr="00FC3923" w:rsidRDefault="00FC3923" w:rsidP="00FC3923">
      <w:pPr>
        <w:tabs>
          <w:tab w:val="left" w:pos="680"/>
        </w:tabs>
        <w:spacing w:before="480" w:after="480" w:line="480" w:lineRule="auto"/>
        <w:rPr>
          <w:rFonts w:cs="Arial"/>
          <w:bCs/>
          <w:szCs w:val="22"/>
        </w:rPr>
      </w:pPr>
      <w:r w:rsidRPr="00E369D0">
        <w:rPr>
          <w:rFonts w:cs="Arial"/>
          <w:bCs/>
          <w:szCs w:val="22"/>
        </w:rPr>
        <w:t>[48]</w:t>
      </w:r>
      <w:r w:rsidRPr="00E369D0">
        <w:rPr>
          <w:rFonts w:cs="Arial"/>
          <w:bCs/>
          <w:szCs w:val="22"/>
        </w:rPr>
        <w:tab/>
      </w:r>
      <w:r w:rsidR="00E05606" w:rsidRPr="00FC3923">
        <w:rPr>
          <w:rFonts w:cs="Arial"/>
          <w:bCs/>
          <w:szCs w:val="22"/>
        </w:rPr>
        <w:t>In the interim</w:t>
      </w:r>
      <w:r w:rsidR="00E369D0" w:rsidRPr="00FC3923">
        <w:rPr>
          <w:rFonts w:cs="Arial"/>
          <w:bCs/>
          <w:szCs w:val="22"/>
        </w:rPr>
        <w:t xml:space="preserve"> since the accident</w:t>
      </w:r>
      <w:r w:rsidR="00E05606" w:rsidRPr="00FC3923">
        <w:rPr>
          <w:rFonts w:cs="Arial"/>
          <w:bCs/>
          <w:szCs w:val="22"/>
        </w:rPr>
        <w:t xml:space="preserve">, the fourth plaintiff </w:t>
      </w:r>
      <w:r w:rsidR="00D10C44" w:rsidRPr="00FC3923">
        <w:rPr>
          <w:rFonts w:cs="Arial"/>
          <w:bCs/>
          <w:szCs w:val="22"/>
        </w:rPr>
        <w:t>passed retireme</w:t>
      </w:r>
      <w:r w:rsidR="00E369D0" w:rsidRPr="00FC3923">
        <w:rPr>
          <w:rFonts w:cs="Arial"/>
          <w:bCs/>
          <w:szCs w:val="22"/>
        </w:rPr>
        <w:t>nt age of 65, which resulted in</w:t>
      </w:r>
      <w:r w:rsidR="00E05606" w:rsidRPr="00FC3923">
        <w:rPr>
          <w:rFonts w:cs="Arial"/>
          <w:bCs/>
          <w:szCs w:val="22"/>
        </w:rPr>
        <w:t xml:space="preserve"> the fourth plaintiff’s claim </w:t>
      </w:r>
      <w:r w:rsidR="00E369D0" w:rsidRPr="00FC3923">
        <w:rPr>
          <w:rFonts w:cs="Arial"/>
          <w:bCs/>
          <w:szCs w:val="22"/>
        </w:rPr>
        <w:t xml:space="preserve">being </w:t>
      </w:r>
      <w:r w:rsidR="00E05606" w:rsidRPr="00FC3923">
        <w:rPr>
          <w:rFonts w:cs="Arial"/>
          <w:bCs/>
          <w:szCs w:val="22"/>
        </w:rPr>
        <w:t>co</w:t>
      </w:r>
      <w:r w:rsidR="00B80A28" w:rsidRPr="00FC3923">
        <w:rPr>
          <w:rFonts w:cs="Arial"/>
          <w:bCs/>
          <w:szCs w:val="22"/>
        </w:rPr>
        <w:t xml:space="preserve">mprised </w:t>
      </w:r>
      <w:r w:rsidR="00E369D0" w:rsidRPr="00FC3923">
        <w:rPr>
          <w:rFonts w:cs="Arial"/>
          <w:bCs/>
          <w:szCs w:val="22"/>
        </w:rPr>
        <w:t xml:space="preserve">of </w:t>
      </w:r>
      <w:r w:rsidR="00D10C44" w:rsidRPr="00FC3923">
        <w:rPr>
          <w:rFonts w:cs="Arial"/>
          <w:bCs/>
          <w:szCs w:val="22"/>
        </w:rPr>
        <w:t>R3 423 447</w:t>
      </w:r>
      <w:r w:rsidR="00E05606" w:rsidRPr="00FC3923">
        <w:rPr>
          <w:rFonts w:cs="Arial"/>
          <w:bCs/>
          <w:szCs w:val="22"/>
        </w:rPr>
        <w:t>.00 for past and future loss of earnings</w:t>
      </w:r>
      <w:r w:rsidR="00D10C44" w:rsidRPr="00FC3923">
        <w:rPr>
          <w:rFonts w:cs="Arial"/>
          <w:bCs/>
          <w:szCs w:val="22"/>
        </w:rPr>
        <w:t xml:space="preserve"> and g</w:t>
      </w:r>
      <w:r w:rsidR="00E05606" w:rsidRPr="00FC3923">
        <w:rPr>
          <w:rFonts w:cs="Arial"/>
          <w:bCs/>
          <w:szCs w:val="22"/>
        </w:rPr>
        <w:t>eneral damages of R700 000.00.</w:t>
      </w:r>
    </w:p>
    <w:p w14:paraId="03A2D42C" w14:textId="7AFB0FC0" w:rsidR="00210112" w:rsidRPr="00FC3923" w:rsidRDefault="00FC3923" w:rsidP="00FC3923">
      <w:pPr>
        <w:tabs>
          <w:tab w:val="left" w:pos="680"/>
        </w:tabs>
        <w:spacing w:before="480" w:after="480" w:line="480" w:lineRule="auto"/>
        <w:rPr>
          <w:rFonts w:cs="Arial"/>
          <w:bCs/>
          <w:szCs w:val="22"/>
        </w:rPr>
      </w:pPr>
      <w:r>
        <w:rPr>
          <w:rFonts w:cs="Arial"/>
          <w:bCs/>
          <w:szCs w:val="22"/>
        </w:rPr>
        <w:t>[49]</w:t>
      </w:r>
      <w:r>
        <w:rPr>
          <w:rFonts w:cs="Arial"/>
          <w:bCs/>
          <w:szCs w:val="22"/>
        </w:rPr>
        <w:tab/>
      </w:r>
      <w:r w:rsidR="00210112" w:rsidRPr="00FC3923">
        <w:rPr>
          <w:rFonts w:cs="Arial"/>
          <w:bCs/>
          <w:szCs w:val="22"/>
        </w:rPr>
        <w:t xml:space="preserve">The fourth plaintiff </w:t>
      </w:r>
      <w:r w:rsidR="0020393D" w:rsidRPr="00FC3923">
        <w:rPr>
          <w:rFonts w:cs="Arial"/>
          <w:bCs/>
          <w:szCs w:val="22"/>
        </w:rPr>
        <w:t xml:space="preserve">allegedly </w:t>
      </w:r>
      <w:r w:rsidR="00210112" w:rsidRPr="00FC3923">
        <w:rPr>
          <w:rFonts w:cs="Arial"/>
          <w:bCs/>
          <w:szCs w:val="22"/>
        </w:rPr>
        <w:t>suffered</w:t>
      </w:r>
      <w:r w:rsidR="0020393D" w:rsidRPr="00FC3923">
        <w:rPr>
          <w:rFonts w:cs="Arial"/>
          <w:bCs/>
          <w:szCs w:val="22"/>
        </w:rPr>
        <w:t xml:space="preserve"> a mild concussive brain injury although there was no evidence of direct trauma to her head. Further, the fourth plaintiff suffered</w:t>
      </w:r>
      <w:r w:rsidR="00210112" w:rsidRPr="00FC3923">
        <w:rPr>
          <w:rFonts w:cs="Arial"/>
          <w:bCs/>
          <w:szCs w:val="22"/>
        </w:rPr>
        <w:t xml:space="preserve"> soft tissue injuries to her cervical and lumber spine a</w:t>
      </w:r>
      <w:r w:rsidR="0020393D" w:rsidRPr="00FC3923">
        <w:rPr>
          <w:rFonts w:cs="Arial"/>
          <w:bCs/>
          <w:szCs w:val="22"/>
        </w:rPr>
        <w:t xml:space="preserve">nd her right shoulder as well as the </w:t>
      </w:r>
      <w:r w:rsidR="00E369D0" w:rsidRPr="00FC3923">
        <w:rPr>
          <w:rFonts w:cs="Arial"/>
          <w:bCs/>
          <w:szCs w:val="22"/>
        </w:rPr>
        <w:t>effects thereof. T</w:t>
      </w:r>
      <w:r w:rsidR="0020393D" w:rsidRPr="00FC3923">
        <w:rPr>
          <w:rFonts w:cs="Arial"/>
          <w:bCs/>
          <w:szCs w:val="22"/>
        </w:rPr>
        <w:t xml:space="preserve">he fourth plaintiff experienced </w:t>
      </w:r>
      <w:r w:rsidR="00210112" w:rsidRPr="00FC3923">
        <w:rPr>
          <w:rFonts w:cs="Arial"/>
          <w:bCs/>
          <w:szCs w:val="22"/>
        </w:rPr>
        <w:t>headaches, dizziness, nervousness, restrictive movement of her right arm and some depression, requiring psychiatric management.</w:t>
      </w:r>
    </w:p>
    <w:p w14:paraId="5F878B21" w14:textId="7DC82FEC" w:rsidR="00183A3F" w:rsidRPr="00FC3923" w:rsidRDefault="00FC3923" w:rsidP="00FC3923">
      <w:pPr>
        <w:tabs>
          <w:tab w:val="left" w:pos="680"/>
        </w:tabs>
        <w:spacing w:before="480" w:after="480" w:line="480" w:lineRule="auto"/>
        <w:rPr>
          <w:rFonts w:cs="Arial"/>
          <w:bCs/>
          <w:szCs w:val="22"/>
        </w:rPr>
      </w:pPr>
      <w:r w:rsidRPr="00D10C44">
        <w:rPr>
          <w:rFonts w:cs="Arial"/>
          <w:bCs/>
          <w:szCs w:val="22"/>
        </w:rPr>
        <w:lastRenderedPageBreak/>
        <w:t>[50]</w:t>
      </w:r>
      <w:r w:rsidRPr="00D10C44">
        <w:rPr>
          <w:rFonts w:cs="Arial"/>
          <w:bCs/>
          <w:szCs w:val="22"/>
        </w:rPr>
        <w:tab/>
      </w:r>
      <w:r w:rsidR="00D10C44" w:rsidRPr="00FC3923">
        <w:rPr>
          <w:rFonts w:cs="Arial"/>
          <w:bCs/>
          <w:szCs w:val="22"/>
        </w:rPr>
        <w:t>T</w:t>
      </w:r>
      <w:r w:rsidR="00E05606" w:rsidRPr="00FC3923">
        <w:rPr>
          <w:rFonts w:cs="Arial"/>
          <w:bCs/>
          <w:szCs w:val="22"/>
        </w:rPr>
        <w:t xml:space="preserve">he fourth plaintiff was </w:t>
      </w:r>
      <w:r w:rsidR="00183A3F" w:rsidRPr="00FC3923">
        <w:rPr>
          <w:rFonts w:cs="Arial"/>
          <w:bCs/>
          <w:szCs w:val="22"/>
        </w:rPr>
        <w:t>employed as a Sales Lady</w:t>
      </w:r>
      <w:r w:rsidR="00DE5AB7" w:rsidRPr="00FC3923">
        <w:rPr>
          <w:rFonts w:cs="Arial"/>
          <w:bCs/>
          <w:szCs w:val="22"/>
        </w:rPr>
        <w:t xml:space="preserve"> </w:t>
      </w:r>
      <w:r w:rsidR="00183A3F" w:rsidRPr="00FC3923">
        <w:rPr>
          <w:rFonts w:cs="Arial"/>
          <w:bCs/>
          <w:szCs w:val="22"/>
        </w:rPr>
        <w:t>/</w:t>
      </w:r>
      <w:r w:rsidR="00DE5AB7" w:rsidRPr="00FC3923">
        <w:rPr>
          <w:rFonts w:cs="Arial"/>
          <w:bCs/>
          <w:szCs w:val="22"/>
        </w:rPr>
        <w:t xml:space="preserve"> </w:t>
      </w:r>
      <w:r w:rsidR="00183A3F" w:rsidRPr="00FC3923">
        <w:rPr>
          <w:rFonts w:cs="Arial"/>
          <w:bCs/>
          <w:szCs w:val="22"/>
        </w:rPr>
        <w:t>Manager at Factory Fabrics immediately prior to the accident in 2001. She</w:t>
      </w:r>
      <w:r w:rsidR="00D10C44" w:rsidRPr="00FC3923">
        <w:rPr>
          <w:rFonts w:cs="Arial"/>
          <w:bCs/>
          <w:szCs w:val="22"/>
        </w:rPr>
        <w:t xml:space="preserve"> allegedly</w:t>
      </w:r>
      <w:r w:rsidR="00183A3F" w:rsidRPr="00FC3923">
        <w:rPr>
          <w:rFonts w:cs="Arial"/>
          <w:bCs/>
          <w:szCs w:val="22"/>
        </w:rPr>
        <w:t xml:space="preserve"> earned approximately R10 000.00 per month</w:t>
      </w:r>
      <w:r w:rsidR="00D10C44" w:rsidRPr="00FC3923">
        <w:rPr>
          <w:rFonts w:cs="Arial"/>
          <w:bCs/>
          <w:szCs w:val="22"/>
        </w:rPr>
        <w:t xml:space="preserve"> although no documentation was </w:t>
      </w:r>
      <w:r w:rsidR="00DE5AB7" w:rsidRPr="00FC3923">
        <w:rPr>
          <w:rFonts w:cs="Arial"/>
          <w:bCs/>
          <w:szCs w:val="22"/>
        </w:rPr>
        <w:t>available to prove her earnings</w:t>
      </w:r>
      <w:r w:rsidR="00D10C44" w:rsidRPr="00FC3923">
        <w:rPr>
          <w:rFonts w:cs="Arial"/>
          <w:bCs/>
          <w:szCs w:val="22"/>
        </w:rPr>
        <w:t xml:space="preserve"> </w:t>
      </w:r>
      <w:r w:rsidR="00183A3F" w:rsidRPr="00FC3923">
        <w:rPr>
          <w:rFonts w:cs="Arial"/>
          <w:bCs/>
          <w:szCs w:val="22"/>
        </w:rPr>
        <w:t>prior to the accident. The fourth p</w:t>
      </w:r>
      <w:r w:rsidR="00AD656F" w:rsidRPr="00FC3923">
        <w:rPr>
          <w:rFonts w:cs="Arial"/>
          <w:bCs/>
          <w:szCs w:val="22"/>
        </w:rPr>
        <w:t xml:space="preserve">laintiff did not return to her </w:t>
      </w:r>
      <w:r w:rsidR="00183A3F" w:rsidRPr="00FC3923">
        <w:rPr>
          <w:rFonts w:cs="Arial"/>
          <w:bCs/>
          <w:szCs w:val="22"/>
        </w:rPr>
        <w:t>employment once she recovered</w:t>
      </w:r>
      <w:r w:rsidR="00DE5AB7" w:rsidRPr="00FC3923">
        <w:rPr>
          <w:rFonts w:cs="Arial"/>
          <w:bCs/>
          <w:szCs w:val="22"/>
        </w:rPr>
        <w:t>,</w:t>
      </w:r>
      <w:r w:rsidR="00183A3F" w:rsidRPr="00FC3923">
        <w:rPr>
          <w:rFonts w:cs="Arial"/>
          <w:bCs/>
          <w:szCs w:val="22"/>
        </w:rPr>
        <w:t xml:space="preserve"> allegedly due to </w:t>
      </w:r>
      <w:r w:rsidR="00DE5AB7" w:rsidRPr="00FC3923">
        <w:rPr>
          <w:rFonts w:cs="Arial"/>
          <w:bCs/>
          <w:szCs w:val="22"/>
        </w:rPr>
        <w:t xml:space="preserve">her </w:t>
      </w:r>
      <w:r w:rsidR="00183A3F" w:rsidRPr="00FC3923">
        <w:rPr>
          <w:rFonts w:cs="Arial"/>
          <w:bCs/>
          <w:szCs w:val="22"/>
        </w:rPr>
        <w:t>back and hand injuries</w:t>
      </w:r>
      <w:r w:rsidR="00AD656F" w:rsidRPr="00FC3923">
        <w:rPr>
          <w:rFonts w:cs="Arial"/>
          <w:bCs/>
          <w:szCs w:val="22"/>
        </w:rPr>
        <w:t xml:space="preserve"> sustained in the accident</w:t>
      </w:r>
      <w:r w:rsidR="00183A3F" w:rsidRPr="00FC3923">
        <w:rPr>
          <w:rFonts w:cs="Arial"/>
          <w:bCs/>
          <w:szCs w:val="22"/>
        </w:rPr>
        <w:t xml:space="preserve"> and the </w:t>
      </w:r>
      <w:r w:rsidR="00DE5AB7" w:rsidRPr="00FC3923">
        <w:rPr>
          <w:rFonts w:cs="Arial"/>
          <w:bCs/>
          <w:szCs w:val="22"/>
        </w:rPr>
        <w:t xml:space="preserve">effects </w:t>
      </w:r>
      <w:r w:rsidR="00183A3F" w:rsidRPr="00FC3923">
        <w:rPr>
          <w:rFonts w:cs="Arial"/>
          <w:bCs/>
          <w:szCs w:val="22"/>
        </w:rPr>
        <w:t xml:space="preserve">thereof. </w:t>
      </w:r>
      <w:r w:rsidR="00AD656F" w:rsidRPr="00FC3923">
        <w:rPr>
          <w:rFonts w:cs="Arial"/>
          <w:bCs/>
          <w:szCs w:val="22"/>
        </w:rPr>
        <w:t xml:space="preserve"> </w:t>
      </w:r>
    </w:p>
    <w:p w14:paraId="459E221B" w14:textId="7B4053B8" w:rsidR="00AD656F" w:rsidRPr="00FC3923" w:rsidRDefault="00FC3923" w:rsidP="00FC3923">
      <w:pPr>
        <w:tabs>
          <w:tab w:val="left" w:pos="680"/>
        </w:tabs>
        <w:spacing w:before="480" w:after="480" w:line="480" w:lineRule="auto"/>
        <w:rPr>
          <w:rFonts w:cs="Arial"/>
          <w:bCs/>
          <w:szCs w:val="22"/>
        </w:rPr>
      </w:pPr>
      <w:r>
        <w:rPr>
          <w:rFonts w:cs="Arial"/>
          <w:bCs/>
          <w:szCs w:val="22"/>
        </w:rPr>
        <w:t>[51]</w:t>
      </w:r>
      <w:r>
        <w:rPr>
          <w:rFonts w:cs="Arial"/>
          <w:bCs/>
          <w:szCs w:val="22"/>
        </w:rPr>
        <w:tab/>
      </w:r>
      <w:r w:rsidR="00DA3D6E" w:rsidRPr="00FC3923">
        <w:rPr>
          <w:rFonts w:cs="Arial"/>
          <w:bCs/>
          <w:szCs w:val="22"/>
        </w:rPr>
        <w:t xml:space="preserve">The </w:t>
      </w:r>
      <w:r w:rsidR="00AD656F" w:rsidRPr="00FC3923">
        <w:rPr>
          <w:rFonts w:cs="Arial"/>
          <w:bCs/>
          <w:szCs w:val="22"/>
        </w:rPr>
        <w:t xml:space="preserve">RAF </w:t>
      </w:r>
      <w:r w:rsidR="00DA3D6E" w:rsidRPr="00FC3923">
        <w:rPr>
          <w:rFonts w:cs="Arial"/>
          <w:bCs/>
          <w:szCs w:val="22"/>
        </w:rPr>
        <w:t>submitted that the fourth p</w:t>
      </w:r>
      <w:r w:rsidR="00AD656F" w:rsidRPr="00FC3923">
        <w:rPr>
          <w:rFonts w:cs="Arial"/>
          <w:bCs/>
          <w:szCs w:val="22"/>
        </w:rPr>
        <w:t>laintiff retired in the interim and</w:t>
      </w:r>
      <w:r w:rsidR="00DA3D6E" w:rsidRPr="00FC3923">
        <w:rPr>
          <w:rFonts w:cs="Arial"/>
          <w:bCs/>
          <w:szCs w:val="22"/>
        </w:rPr>
        <w:t xml:space="preserve"> that the calculation in respect of loss of earnings was not based</w:t>
      </w:r>
      <w:r w:rsidR="00633171" w:rsidRPr="00FC3923">
        <w:rPr>
          <w:rFonts w:cs="Arial"/>
          <w:bCs/>
          <w:szCs w:val="22"/>
        </w:rPr>
        <w:t xml:space="preserve"> </w:t>
      </w:r>
      <w:r w:rsidR="00DA3D6E" w:rsidRPr="00FC3923">
        <w:rPr>
          <w:rFonts w:cs="Arial"/>
          <w:bCs/>
          <w:szCs w:val="22"/>
        </w:rPr>
        <w:t>o</w:t>
      </w:r>
      <w:r w:rsidR="00633171" w:rsidRPr="00FC3923">
        <w:rPr>
          <w:rFonts w:cs="Arial"/>
          <w:bCs/>
          <w:szCs w:val="22"/>
        </w:rPr>
        <w:t xml:space="preserve">n documentary </w:t>
      </w:r>
      <w:r w:rsidR="00DE5AB7" w:rsidRPr="00FC3923">
        <w:rPr>
          <w:rFonts w:cs="Arial"/>
          <w:bCs/>
          <w:szCs w:val="22"/>
        </w:rPr>
        <w:t>evidence.</w:t>
      </w:r>
      <w:r w:rsidR="00633171" w:rsidRPr="00FC3923">
        <w:rPr>
          <w:rFonts w:cs="Arial"/>
          <w:bCs/>
          <w:szCs w:val="22"/>
        </w:rPr>
        <w:t xml:space="preserve"> </w:t>
      </w:r>
      <w:r w:rsidR="00AD656F" w:rsidRPr="00FC3923">
        <w:rPr>
          <w:rFonts w:cs="Arial"/>
          <w:bCs/>
          <w:szCs w:val="22"/>
        </w:rPr>
        <w:t>No proof of the fourth plaintiff’s</w:t>
      </w:r>
      <w:r w:rsidR="00633171" w:rsidRPr="00FC3923">
        <w:rPr>
          <w:rFonts w:cs="Arial"/>
          <w:bCs/>
          <w:szCs w:val="22"/>
        </w:rPr>
        <w:t xml:space="preserve"> pre-accident earnings was pr</w:t>
      </w:r>
      <w:r w:rsidR="00210112" w:rsidRPr="00FC3923">
        <w:rPr>
          <w:rFonts w:cs="Arial"/>
          <w:bCs/>
          <w:szCs w:val="22"/>
        </w:rPr>
        <w:t>ovided to the industrial p</w:t>
      </w:r>
      <w:r w:rsidR="00633171" w:rsidRPr="00FC3923">
        <w:rPr>
          <w:rFonts w:cs="Arial"/>
          <w:bCs/>
          <w:szCs w:val="22"/>
        </w:rPr>
        <w:t xml:space="preserve">sychologist. As a result, </w:t>
      </w:r>
      <w:r w:rsidR="00210112" w:rsidRPr="00FC3923">
        <w:rPr>
          <w:rFonts w:cs="Arial"/>
          <w:bCs/>
          <w:szCs w:val="22"/>
        </w:rPr>
        <w:t xml:space="preserve">the RAF contended that </w:t>
      </w:r>
      <w:r w:rsidR="00633171" w:rsidRPr="00FC3923">
        <w:rPr>
          <w:rFonts w:cs="Arial"/>
          <w:bCs/>
          <w:szCs w:val="22"/>
        </w:rPr>
        <w:t>the fourth plaintiff</w:t>
      </w:r>
      <w:r w:rsidR="00210112" w:rsidRPr="00FC3923">
        <w:rPr>
          <w:rFonts w:cs="Arial"/>
          <w:bCs/>
          <w:szCs w:val="22"/>
        </w:rPr>
        <w:t>’s earnings</w:t>
      </w:r>
      <w:r w:rsidR="00633171" w:rsidRPr="00FC3923">
        <w:rPr>
          <w:rFonts w:cs="Arial"/>
          <w:bCs/>
          <w:szCs w:val="22"/>
        </w:rPr>
        <w:t xml:space="preserve"> should be s</w:t>
      </w:r>
      <w:r w:rsidR="00210112" w:rsidRPr="00FC3923">
        <w:rPr>
          <w:rFonts w:cs="Arial"/>
          <w:bCs/>
          <w:szCs w:val="22"/>
        </w:rPr>
        <w:t xml:space="preserve">ubject to a higher contingency of 80%.  </w:t>
      </w:r>
    </w:p>
    <w:p w14:paraId="5684AACE" w14:textId="30B136BB" w:rsidR="00DA3D6E" w:rsidRPr="00FC3923" w:rsidRDefault="00FC3923" w:rsidP="00FC3923">
      <w:pPr>
        <w:tabs>
          <w:tab w:val="left" w:pos="680"/>
        </w:tabs>
        <w:spacing w:before="480" w:after="480" w:line="480" w:lineRule="auto"/>
        <w:rPr>
          <w:rFonts w:cs="Arial"/>
          <w:bCs/>
          <w:szCs w:val="22"/>
        </w:rPr>
      </w:pPr>
      <w:r w:rsidRPr="00AD656F">
        <w:rPr>
          <w:rFonts w:cs="Arial"/>
          <w:bCs/>
          <w:szCs w:val="22"/>
        </w:rPr>
        <w:t>[52]</w:t>
      </w:r>
      <w:r w:rsidRPr="00AD656F">
        <w:rPr>
          <w:rFonts w:cs="Arial"/>
          <w:bCs/>
          <w:szCs w:val="22"/>
        </w:rPr>
        <w:tab/>
      </w:r>
      <w:r w:rsidR="00633171" w:rsidRPr="00FC3923">
        <w:rPr>
          <w:rFonts w:cs="Arial"/>
          <w:bCs/>
          <w:szCs w:val="22"/>
        </w:rPr>
        <w:t>The</w:t>
      </w:r>
      <w:r w:rsidR="00AD656F" w:rsidRPr="00FC3923">
        <w:rPr>
          <w:rFonts w:cs="Arial"/>
          <w:bCs/>
          <w:szCs w:val="22"/>
        </w:rPr>
        <w:t xml:space="preserve"> RAF </w:t>
      </w:r>
      <w:r w:rsidR="00210112" w:rsidRPr="00FC3923">
        <w:rPr>
          <w:rFonts w:cs="Arial"/>
          <w:bCs/>
          <w:szCs w:val="22"/>
        </w:rPr>
        <w:t>argued</w:t>
      </w:r>
      <w:r w:rsidR="00633171" w:rsidRPr="00FC3923">
        <w:rPr>
          <w:rFonts w:cs="Arial"/>
          <w:bCs/>
          <w:szCs w:val="22"/>
        </w:rPr>
        <w:t xml:space="preserve"> that the fourth plaintiff should b</w:t>
      </w:r>
      <w:r w:rsidR="00AD656F" w:rsidRPr="00FC3923">
        <w:rPr>
          <w:rFonts w:cs="Arial"/>
          <w:bCs/>
          <w:szCs w:val="22"/>
        </w:rPr>
        <w:t xml:space="preserve">e considered as </w:t>
      </w:r>
      <w:r w:rsidR="00633171" w:rsidRPr="00FC3923">
        <w:rPr>
          <w:rFonts w:cs="Arial"/>
          <w:bCs/>
          <w:szCs w:val="22"/>
        </w:rPr>
        <w:t>an unskilled worker as she did not have any post-matriculation qualifications and did not proceed to further her edu</w:t>
      </w:r>
      <w:r w:rsidR="00210112" w:rsidRPr="00FC3923">
        <w:rPr>
          <w:rFonts w:cs="Arial"/>
          <w:bCs/>
          <w:szCs w:val="22"/>
        </w:rPr>
        <w:t>cation. A</w:t>
      </w:r>
      <w:r w:rsidR="00633171" w:rsidRPr="00FC3923">
        <w:rPr>
          <w:rFonts w:cs="Arial"/>
          <w:bCs/>
          <w:szCs w:val="22"/>
        </w:rPr>
        <w:t xml:space="preserve"> retirement age of 65 shou</w:t>
      </w:r>
      <w:r w:rsidR="00AD656F" w:rsidRPr="00FC3923">
        <w:rPr>
          <w:rFonts w:cs="Arial"/>
          <w:bCs/>
          <w:szCs w:val="22"/>
        </w:rPr>
        <w:t xml:space="preserve">ld be applied. According to the RAF, </w:t>
      </w:r>
      <w:r w:rsidR="00633171" w:rsidRPr="00FC3923">
        <w:rPr>
          <w:rFonts w:cs="Arial"/>
          <w:bCs/>
          <w:szCs w:val="22"/>
        </w:rPr>
        <w:t>the fourth plaintiff’s past loss of ear</w:t>
      </w:r>
      <w:r w:rsidR="00A01518" w:rsidRPr="00FC3923">
        <w:rPr>
          <w:rFonts w:cs="Arial"/>
          <w:bCs/>
          <w:szCs w:val="22"/>
        </w:rPr>
        <w:t>nings amounted to R589 867.00 and t</w:t>
      </w:r>
      <w:r w:rsidR="00633171" w:rsidRPr="00FC3923">
        <w:rPr>
          <w:rFonts w:cs="Arial"/>
          <w:bCs/>
          <w:szCs w:val="22"/>
        </w:rPr>
        <w:t>he</w:t>
      </w:r>
      <w:r w:rsidR="00A01518" w:rsidRPr="00FC3923">
        <w:rPr>
          <w:rFonts w:cs="Arial"/>
          <w:bCs/>
          <w:szCs w:val="22"/>
        </w:rPr>
        <w:t xml:space="preserve"> fourth</w:t>
      </w:r>
      <w:r w:rsidR="00633171" w:rsidRPr="00FC3923">
        <w:rPr>
          <w:rFonts w:cs="Arial"/>
          <w:bCs/>
          <w:szCs w:val="22"/>
        </w:rPr>
        <w:t xml:space="preserve"> </w:t>
      </w:r>
      <w:r w:rsidR="00A01518" w:rsidRPr="00FC3923">
        <w:rPr>
          <w:rFonts w:cs="Arial"/>
          <w:bCs/>
          <w:szCs w:val="22"/>
        </w:rPr>
        <w:t xml:space="preserve">plaintiff’s pension compensated for her claim for </w:t>
      </w:r>
      <w:r w:rsidR="00633171" w:rsidRPr="00FC3923">
        <w:rPr>
          <w:rFonts w:cs="Arial"/>
          <w:bCs/>
          <w:szCs w:val="22"/>
        </w:rPr>
        <w:t>future loss of earnings</w:t>
      </w:r>
      <w:r w:rsidR="00A01518" w:rsidRPr="00FC3923">
        <w:rPr>
          <w:rFonts w:cs="Arial"/>
          <w:bCs/>
          <w:szCs w:val="22"/>
        </w:rPr>
        <w:t>.</w:t>
      </w:r>
      <w:r w:rsidR="00633171" w:rsidRPr="00FC3923">
        <w:rPr>
          <w:rFonts w:cs="Arial"/>
          <w:bCs/>
          <w:szCs w:val="22"/>
        </w:rPr>
        <w:t xml:space="preserve"> </w:t>
      </w:r>
      <w:r w:rsidR="00A01518" w:rsidRPr="00FC3923">
        <w:rPr>
          <w:rFonts w:cs="Arial"/>
          <w:bCs/>
          <w:szCs w:val="22"/>
        </w:rPr>
        <w:t xml:space="preserve"> </w:t>
      </w:r>
    </w:p>
    <w:p w14:paraId="044AED58" w14:textId="5CC368BE" w:rsidR="00FC0CD2" w:rsidRPr="00FC3923" w:rsidRDefault="00FC3923" w:rsidP="00FC3923">
      <w:pPr>
        <w:tabs>
          <w:tab w:val="left" w:pos="680"/>
        </w:tabs>
        <w:spacing w:before="480" w:after="480" w:line="480" w:lineRule="auto"/>
        <w:rPr>
          <w:rFonts w:cs="Arial"/>
          <w:bCs/>
          <w:szCs w:val="22"/>
        </w:rPr>
      </w:pPr>
      <w:r>
        <w:rPr>
          <w:rFonts w:cs="Arial"/>
          <w:bCs/>
          <w:szCs w:val="22"/>
        </w:rPr>
        <w:t>[53]</w:t>
      </w:r>
      <w:r>
        <w:rPr>
          <w:rFonts w:cs="Arial"/>
          <w:bCs/>
          <w:szCs w:val="22"/>
        </w:rPr>
        <w:tab/>
      </w:r>
      <w:r w:rsidR="00FC0CD2" w:rsidRPr="00FC3923">
        <w:rPr>
          <w:rFonts w:cs="Arial"/>
          <w:bCs/>
          <w:szCs w:val="22"/>
        </w:rPr>
        <w:t>The fourth</w:t>
      </w:r>
      <w:r w:rsidR="0019711C" w:rsidRPr="00FC3923">
        <w:rPr>
          <w:rFonts w:cs="Arial"/>
          <w:bCs/>
          <w:szCs w:val="22"/>
        </w:rPr>
        <w:t xml:space="preserve"> plaintiff received a </w:t>
      </w:r>
      <w:r w:rsidR="00FC0CD2" w:rsidRPr="00FC3923">
        <w:rPr>
          <w:rFonts w:cs="Arial"/>
          <w:bCs/>
          <w:szCs w:val="22"/>
        </w:rPr>
        <w:t xml:space="preserve">pension </w:t>
      </w:r>
      <w:r w:rsidR="0019711C" w:rsidRPr="00FC3923">
        <w:rPr>
          <w:rFonts w:cs="Arial"/>
          <w:bCs/>
          <w:szCs w:val="22"/>
        </w:rPr>
        <w:t>upon</w:t>
      </w:r>
      <w:r w:rsidR="00FC0CD2" w:rsidRPr="00FC3923">
        <w:rPr>
          <w:rFonts w:cs="Arial"/>
          <w:bCs/>
          <w:szCs w:val="22"/>
        </w:rPr>
        <w:t xml:space="preserve"> </w:t>
      </w:r>
      <w:r w:rsidR="0019711C" w:rsidRPr="00FC3923">
        <w:rPr>
          <w:rFonts w:cs="Arial"/>
          <w:bCs/>
          <w:szCs w:val="22"/>
        </w:rPr>
        <w:t>turning 60 years old. No documentation was available in respect of the pension.</w:t>
      </w:r>
      <w:r w:rsidR="00455096" w:rsidRPr="00FC3923">
        <w:rPr>
          <w:rFonts w:cs="Arial"/>
          <w:bCs/>
          <w:szCs w:val="22"/>
        </w:rPr>
        <w:t xml:space="preserve"> However</w:t>
      </w:r>
      <w:r w:rsidR="0019711C" w:rsidRPr="00FC3923">
        <w:rPr>
          <w:rFonts w:cs="Arial"/>
          <w:bCs/>
          <w:szCs w:val="22"/>
        </w:rPr>
        <w:t>,</w:t>
      </w:r>
      <w:r w:rsidR="00455096" w:rsidRPr="00FC3923">
        <w:rPr>
          <w:rFonts w:cs="Arial"/>
          <w:bCs/>
          <w:szCs w:val="22"/>
        </w:rPr>
        <w:t xml:space="preserve"> the fourth plaintiff</w:t>
      </w:r>
      <w:r w:rsidR="0019711C" w:rsidRPr="00FC3923">
        <w:rPr>
          <w:rFonts w:cs="Arial"/>
          <w:bCs/>
          <w:szCs w:val="22"/>
        </w:rPr>
        <w:t xml:space="preserve">’s counsel </w:t>
      </w:r>
      <w:r w:rsidR="00455096" w:rsidRPr="00FC3923">
        <w:rPr>
          <w:rFonts w:cs="Arial"/>
          <w:bCs/>
          <w:szCs w:val="22"/>
        </w:rPr>
        <w:t xml:space="preserve">submitted that an amount of R135 426.00 </w:t>
      </w:r>
      <w:r w:rsidR="0019711C" w:rsidRPr="00FC3923">
        <w:rPr>
          <w:rFonts w:cs="Arial"/>
          <w:bCs/>
          <w:szCs w:val="22"/>
        </w:rPr>
        <w:t>in respect of the pension stood</w:t>
      </w:r>
      <w:r w:rsidR="00455096" w:rsidRPr="00FC3923">
        <w:rPr>
          <w:rFonts w:cs="Arial"/>
          <w:bCs/>
          <w:szCs w:val="22"/>
        </w:rPr>
        <w:t xml:space="preserve"> t</w:t>
      </w:r>
      <w:r w:rsidR="00A01518" w:rsidRPr="00FC3923">
        <w:rPr>
          <w:rFonts w:cs="Arial"/>
          <w:bCs/>
          <w:szCs w:val="22"/>
        </w:rPr>
        <w:t xml:space="preserve">o be deducted from </w:t>
      </w:r>
      <w:r w:rsidR="00455096" w:rsidRPr="00FC3923">
        <w:rPr>
          <w:rFonts w:cs="Arial"/>
          <w:bCs/>
          <w:szCs w:val="22"/>
        </w:rPr>
        <w:t>the fourth plaintiff</w:t>
      </w:r>
      <w:r w:rsidR="00A01518" w:rsidRPr="00FC3923">
        <w:rPr>
          <w:rFonts w:cs="Arial"/>
          <w:bCs/>
          <w:szCs w:val="22"/>
        </w:rPr>
        <w:t>’s claim for loss of earnings.</w:t>
      </w:r>
    </w:p>
    <w:p w14:paraId="0CBA6CA4" w14:textId="433E96A0" w:rsidR="00A01518" w:rsidRPr="00FC3923" w:rsidRDefault="00FC3923" w:rsidP="00FC3923">
      <w:pPr>
        <w:tabs>
          <w:tab w:val="left" w:pos="680"/>
        </w:tabs>
        <w:spacing w:before="480" w:after="480" w:line="480" w:lineRule="auto"/>
        <w:rPr>
          <w:rFonts w:cs="Arial"/>
          <w:bCs/>
          <w:szCs w:val="22"/>
        </w:rPr>
      </w:pPr>
      <w:r>
        <w:rPr>
          <w:rFonts w:cs="Arial"/>
          <w:bCs/>
          <w:szCs w:val="22"/>
        </w:rPr>
        <w:t>[54]</w:t>
      </w:r>
      <w:r>
        <w:rPr>
          <w:rFonts w:cs="Arial"/>
          <w:bCs/>
          <w:szCs w:val="22"/>
        </w:rPr>
        <w:tab/>
      </w:r>
      <w:r w:rsidR="00A01518" w:rsidRPr="00FC3923">
        <w:rPr>
          <w:rFonts w:cs="Arial"/>
          <w:bCs/>
          <w:szCs w:val="22"/>
        </w:rPr>
        <w:t xml:space="preserve">The fourth plaintiff’s claim was reassessed by Dr Sugreen, necessitating an updated actuarial calculation dated 23 February 2022, the date of the application for default judgment. </w:t>
      </w:r>
    </w:p>
    <w:p w14:paraId="4F80B09D" w14:textId="0E3B621B" w:rsidR="00455096" w:rsidRPr="00FC3923" w:rsidRDefault="00FC3923" w:rsidP="00FC3923">
      <w:pPr>
        <w:tabs>
          <w:tab w:val="left" w:pos="680"/>
        </w:tabs>
        <w:spacing w:before="480" w:after="480" w:line="480" w:lineRule="auto"/>
        <w:rPr>
          <w:rFonts w:cs="Arial"/>
          <w:bCs/>
          <w:szCs w:val="22"/>
        </w:rPr>
      </w:pPr>
      <w:r w:rsidRPr="00A01518">
        <w:rPr>
          <w:rFonts w:cs="Arial"/>
          <w:bCs/>
          <w:szCs w:val="22"/>
        </w:rPr>
        <w:lastRenderedPageBreak/>
        <w:t>[55]</w:t>
      </w:r>
      <w:r w:rsidRPr="00A01518">
        <w:rPr>
          <w:rFonts w:cs="Arial"/>
          <w:bCs/>
          <w:szCs w:val="22"/>
        </w:rPr>
        <w:tab/>
      </w:r>
      <w:r w:rsidR="0019711C" w:rsidRPr="00FC3923">
        <w:rPr>
          <w:rFonts w:cs="Arial"/>
          <w:bCs/>
          <w:szCs w:val="22"/>
        </w:rPr>
        <w:t>Dr Sugreen reported</w:t>
      </w:r>
      <w:r w:rsidR="00455096" w:rsidRPr="00FC3923">
        <w:rPr>
          <w:rFonts w:cs="Arial"/>
          <w:bCs/>
          <w:szCs w:val="22"/>
        </w:rPr>
        <w:t xml:space="preserve"> that</w:t>
      </w:r>
      <w:r w:rsidR="00A01518" w:rsidRPr="00FC3923">
        <w:rPr>
          <w:rFonts w:cs="Arial"/>
          <w:bCs/>
          <w:szCs w:val="22"/>
        </w:rPr>
        <w:t>;</w:t>
      </w:r>
      <w:r w:rsidR="00455096" w:rsidRPr="00FC3923">
        <w:rPr>
          <w:rFonts w:cs="Arial"/>
          <w:bCs/>
          <w:szCs w:val="22"/>
        </w:rPr>
        <w:t xml:space="preserve"> “It is reasonable to suggest that but</w:t>
      </w:r>
      <w:r w:rsidR="00210112" w:rsidRPr="00FC3923">
        <w:rPr>
          <w:rFonts w:cs="Arial"/>
          <w:bCs/>
          <w:szCs w:val="22"/>
        </w:rPr>
        <w:t xml:space="preserve"> for the accident (the fourth plaintiff)</w:t>
      </w:r>
      <w:r w:rsidR="00455096" w:rsidRPr="00FC3923">
        <w:rPr>
          <w:rFonts w:cs="Arial"/>
          <w:bCs/>
          <w:szCs w:val="22"/>
        </w:rPr>
        <w:t xml:space="preserve"> could have purchased the business and carried on as the new owner with earnings at least on par with her pre-accident earnings until expected retirement age. (The fourth plaintiff’s) earnings are comparable to between the medium and upper quartile of earnings of semi-skilled workers.</w:t>
      </w:r>
      <w:r w:rsidR="0019711C" w:rsidRPr="00FC3923">
        <w:rPr>
          <w:rFonts w:cs="Arial"/>
          <w:bCs/>
          <w:szCs w:val="22"/>
        </w:rPr>
        <w:t>”</w:t>
      </w:r>
      <w:r w:rsidR="00F92121" w:rsidRPr="00FC3923">
        <w:rPr>
          <w:rFonts w:cs="Arial"/>
          <w:bCs/>
          <w:szCs w:val="22"/>
        </w:rPr>
        <w:t xml:space="preserve"> Dr Sugreen also referred to an </w:t>
      </w:r>
      <w:r w:rsidR="00210112" w:rsidRPr="00FC3923">
        <w:rPr>
          <w:rFonts w:cs="Arial"/>
          <w:bCs/>
          <w:szCs w:val="22"/>
        </w:rPr>
        <w:t xml:space="preserve">offer made </w:t>
      </w:r>
      <w:r w:rsidR="00F92121" w:rsidRPr="00FC3923">
        <w:rPr>
          <w:rFonts w:cs="Arial"/>
          <w:bCs/>
          <w:szCs w:val="22"/>
        </w:rPr>
        <w:t xml:space="preserve">to the fourth plaintiff in </w:t>
      </w:r>
      <w:r w:rsidR="00210112" w:rsidRPr="00FC3923">
        <w:rPr>
          <w:rFonts w:cs="Arial"/>
          <w:bCs/>
          <w:szCs w:val="22"/>
        </w:rPr>
        <w:t>respect of the</w:t>
      </w:r>
      <w:r w:rsidR="00F92121" w:rsidRPr="00FC3923">
        <w:rPr>
          <w:rFonts w:cs="Arial"/>
          <w:bCs/>
          <w:szCs w:val="22"/>
        </w:rPr>
        <w:t xml:space="preserve"> </w:t>
      </w:r>
      <w:r w:rsidR="00210112" w:rsidRPr="00FC3923">
        <w:rPr>
          <w:rFonts w:cs="Arial"/>
          <w:bCs/>
          <w:szCs w:val="22"/>
        </w:rPr>
        <w:t>purchase of the business by her employer.</w:t>
      </w:r>
    </w:p>
    <w:p w14:paraId="78E6BEE4" w14:textId="4857C680" w:rsidR="001A736D" w:rsidRPr="00FC3923" w:rsidRDefault="00FC3923" w:rsidP="00FC3923">
      <w:pPr>
        <w:tabs>
          <w:tab w:val="left" w:pos="680"/>
        </w:tabs>
        <w:spacing w:before="480" w:after="480" w:line="480" w:lineRule="auto"/>
        <w:rPr>
          <w:rFonts w:cs="Arial"/>
          <w:bCs/>
          <w:szCs w:val="22"/>
        </w:rPr>
      </w:pPr>
      <w:r>
        <w:rPr>
          <w:rFonts w:cs="Arial"/>
          <w:bCs/>
          <w:szCs w:val="22"/>
        </w:rPr>
        <w:t>[56]</w:t>
      </w:r>
      <w:r>
        <w:rPr>
          <w:rFonts w:cs="Arial"/>
          <w:bCs/>
          <w:szCs w:val="22"/>
        </w:rPr>
        <w:tab/>
      </w:r>
      <w:r w:rsidR="001A736D" w:rsidRPr="00FC3923">
        <w:rPr>
          <w:rFonts w:cs="Arial"/>
          <w:bCs/>
          <w:szCs w:val="22"/>
        </w:rPr>
        <w:t>As regards the fourth plaintiff’</w:t>
      </w:r>
      <w:r w:rsidR="00DE5AB7" w:rsidRPr="00FC3923">
        <w:rPr>
          <w:rFonts w:cs="Arial"/>
          <w:bCs/>
          <w:szCs w:val="22"/>
        </w:rPr>
        <w:t>s employment history</w:t>
      </w:r>
      <w:r w:rsidR="001C5364" w:rsidRPr="00FC3923">
        <w:rPr>
          <w:rFonts w:cs="Arial"/>
          <w:bCs/>
          <w:szCs w:val="22"/>
        </w:rPr>
        <w:t xml:space="preserve"> and the probability that she would have purchased the business</w:t>
      </w:r>
      <w:r w:rsidR="00F92121" w:rsidRPr="00FC3923">
        <w:rPr>
          <w:rFonts w:cs="Arial"/>
          <w:bCs/>
          <w:szCs w:val="22"/>
        </w:rPr>
        <w:t xml:space="preserve"> of her previous employer, Dr Sugreen reported</w:t>
      </w:r>
      <w:r w:rsidR="001C5364" w:rsidRPr="00FC3923">
        <w:rPr>
          <w:rFonts w:cs="Arial"/>
          <w:bCs/>
          <w:szCs w:val="22"/>
        </w:rPr>
        <w:t xml:space="preserve"> that the fourth plaintiff dropped out of school, commenced work as a teenager in 1970 a</w:t>
      </w:r>
      <w:r w:rsidR="00F92121" w:rsidRPr="00FC3923">
        <w:rPr>
          <w:rFonts w:cs="Arial"/>
          <w:bCs/>
          <w:szCs w:val="22"/>
        </w:rPr>
        <w:t xml:space="preserve">t Continental Material </w:t>
      </w:r>
      <w:r w:rsidR="001C5364" w:rsidRPr="00FC3923">
        <w:rPr>
          <w:rFonts w:cs="Arial"/>
          <w:bCs/>
          <w:szCs w:val="22"/>
        </w:rPr>
        <w:t xml:space="preserve">as a Sales Lady, responsible for designing, cutting and manufacturing curtains, selling fabric, blinds and bedspreads and the like. </w:t>
      </w:r>
      <w:r w:rsidR="00F92121" w:rsidRPr="00FC3923">
        <w:rPr>
          <w:rFonts w:cs="Arial"/>
          <w:bCs/>
          <w:szCs w:val="22"/>
        </w:rPr>
        <w:t xml:space="preserve">The fourth plaintiff </w:t>
      </w:r>
      <w:r w:rsidR="00DE5AB7" w:rsidRPr="00FC3923">
        <w:rPr>
          <w:rFonts w:cs="Arial"/>
          <w:bCs/>
          <w:szCs w:val="22"/>
        </w:rPr>
        <w:t>worked in that capacity until 1985, when she was voluntarily unemployed</w:t>
      </w:r>
      <w:r w:rsidR="001C5364" w:rsidRPr="00FC3923">
        <w:rPr>
          <w:rFonts w:cs="Arial"/>
          <w:bCs/>
          <w:szCs w:val="22"/>
        </w:rPr>
        <w:t xml:space="preserve"> until 1992.</w:t>
      </w:r>
      <w:r w:rsidR="008702D6" w:rsidRPr="00FC3923">
        <w:rPr>
          <w:rFonts w:cs="Arial"/>
          <w:bCs/>
          <w:szCs w:val="22"/>
        </w:rPr>
        <w:t xml:space="preserve"> </w:t>
      </w:r>
    </w:p>
    <w:p w14:paraId="68066354" w14:textId="3CABAD9B" w:rsidR="003E1E12" w:rsidRPr="00FC3923" w:rsidRDefault="00FC3923" w:rsidP="00FC3923">
      <w:pPr>
        <w:tabs>
          <w:tab w:val="left" w:pos="680"/>
        </w:tabs>
        <w:spacing w:before="480" w:after="480" w:line="480" w:lineRule="auto"/>
        <w:rPr>
          <w:rFonts w:cs="Arial"/>
          <w:bCs/>
          <w:szCs w:val="22"/>
        </w:rPr>
      </w:pPr>
      <w:r>
        <w:rPr>
          <w:rFonts w:cs="Arial"/>
          <w:bCs/>
          <w:szCs w:val="22"/>
        </w:rPr>
        <w:t>[57]</w:t>
      </w:r>
      <w:r>
        <w:rPr>
          <w:rFonts w:cs="Arial"/>
          <w:bCs/>
          <w:szCs w:val="22"/>
        </w:rPr>
        <w:tab/>
      </w:r>
      <w:r w:rsidR="00DE5AB7" w:rsidRPr="00FC3923">
        <w:rPr>
          <w:rFonts w:cs="Arial"/>
          <w:bCs/>
          <w:szCs w:val="22"/>
        </w:rPr>
        <w:t>No evidence from</w:t>
      </w:r>
      <w:r w:rsidR="003E1E12" w:rsidRPr="00FC3923">
        <w:rPr>
          <w:rFonts w:cs="Arial"/>
          <w:bCs/>
          <w:szCs w:val="22"/>
        </w:rPr>
        <w:t xml:space="preserve"> the</w:t>
      </w:r>
      <w:r w:rsidR="00DE5AB7" w:rsidRPr="00FC3923">
        <w:rPr>
          <w:rFonts w:cs="Arial"/>
          <w:bCs/>
          <w:szCs w:val="22"/>
        </w:rPr>
        <w:t xml:space="preserve"> fourth plaintiff’s </w:t>
      </w:r>
      <w:r w:rsidR="003E1E12" w:rsidRPr="00FC3923">
        <w:rPr>
          <w:rFonts w:cs="Arial"/>
          <w:bCs/>
          <w:szCs w:val="22"/>
        </w:rPr>
        <w:t>former employer and owner of the business who allegedly off</w:t>
      </w:r>
      <w:r w:rsidR="00DE5AB7" w:rsidRPr="00FC3923">
        <w:rPr>
          <w:rFonts w:cs="Arial"/>
          <w:bCs/>
          <w:szCs w:val="22"/>
        </w:rPr>
        <w:t xml:space="preserve">ered the business to </w:t>
      </w:r>
      <w:r w:rsidR="003E1E12" w:rsidRPr="00FC3923">
        <w:rPr>
          <w:rFonts w:cs="Arial"/>
          <w:bCs/>
          <w:szCs w:val="22"/>
        </w:rPr>
        <w:t>he</w:t>
      </w:r>
      <w:r w:rsidR="00DE5AB7" w:rsidRPr="00FC3923">
        <w:rPr>
          <w:rFonts w:cs="Arial"/>
          <w:bCs/>
          <w:szCs w:val="22"/>
        </w:rPr>
        <w:t>r,</w:t>
      </w:r>
      <w:r w:rsidR="003E1E12" w:rsidRPr="00FC3923">
        <w:rPr>
          <w:rFonts w:cs="Arial"/>
          <w:bCs/>
          <w:szCs w:val="22"/>
        </w:rPr>
        <w:t xml:space="preserve"> was placed before me. The industrial psychologist, Dr Sugreen, ‘deferred to the factual information’. No reference to any such facts was made by the fourth plaintiff’s legal representatives and no reliance was placed on any documentary evidence.</w:t>
      </w:r>
    </w:p>
    <w:p w14:paraId="68F1632A" w14:textId="523CD94B" w:rsidR="003B1D24" w:rsidRPr="00FC3923" w:rsidRDefault="00FC3923" w:rsidP="00FC3923">
      <w:pPr>
        <w:tabs>
          <w:tab w:val="left" w:pos="680"/>
        </w:tabs>
        <w:spacing w:before="480" w:after="480" w:line="480" w:lineRule="auto"/>
        <w:rPr>
          <w:rFonts w:cs="Arial"/>
          <w:bCs/>
          <w:szCs w:val="22"/>
        </w:rPr>
      </w:pPr>
      <w:r w:rsidRPr="003E1E12">
        <w:rPr>
          <w:rFonts w:cs="Arial"/>
          <w:bCs/>
          <w:szCs w:val="22"/>
        </w:rPr>
        <w:t>[58]</w:t>
      </w:r>
      <w:r w:rsidRPr="003E1E12">
        <w:rPr>
          <w:rFonts w:cs="Arial"/>
          <w:bCs/>
          <w:szCs w:val="22"/>
        </w:rPr>
        <w:tab/>
      </w:r>
      <w:r w:rsidR="003B1D24" w:rsidRPr="00FC3923">
        <w:rPr>
          <w:rFonts w:cs="Arial"/>
          <w:bCs/>
          <w:szCs w:val="22"/>
        </w:rPr>
        <w:t>No corroborating evidence of the alleged offer or probable purchase of the business by the fourth plaint</w:t>
      </w:r>
      <w:r w:rsidR="00DE5AB7" w:rsidRPr="00FC3923">
        <w:rPr>
          <w:rFonts w:cs="Arial"/>
          <w:bCs/>
          <w:szCs w:val="22"/>
        </w:rPr>
        <w:t>iff was presented to Dr Sugreen or to this Court.</w:t>
      </w:r>
      <w:r w:rsidR="003B1D24" w:rsidRPr="00FC3923">
        <w:rPr>
          <w:rFonts w:cs="Arial"/>
          <w:bCs/>
          <w:szCs w:val="22"/>
        </w:rPr>
        <w:t xml:space="preserve"> No suggestion of how the fourth plaintiff would have paid for or financed the purchase of the business was provided </w:t>
      </w:r>
      <w:r w:rsidR="00DE5AB7" w:rsidRPr="00FC3923">
        <w:rPr>
          <w:rFonts w:cs="Arial"/>
          <w:bCs/>
          <w:szCs w:val="22"/>
        </w:rPr>
        <w:t>by the fourth plaintiff.</w:t>
      </w:r>
    </w:p>
    <w:p w14:paraId="403E9941" w14:textId="14E943D7" w:rsidR="00B447A4" w:rsidRPr="00FC3923" w:rsidRDefault="00FC3923" w:rsidP="00FC3923">
      <w:pPr>
        <w:tabs>
          <w:tab w:val="left" w:pos="680"/>
        </w:tabs>
        <w:spacing w:before="480" w:after="480" w:line="480" w:lineRule="auto"/>
        <w:rPr>
          <w:rFonts w:cs="Arial"/>
          <w:bCs/>
          <w:szCs w:val="22"/>
        </w:rPr>
      </w:pPr>
      <w:r w:rsidRPr="003B1D24">
        <w:rPr>
          <w:rFonts w:cs="Arial"/>
          <w:bCs/>
          <w:szCs w:val="22"/>
        </w:rPr>
        <w:t>[59]</w:t>
      </w:r>
      <w:r w:rsidRPr="003B1D24">
        <w:rPr>
          <w:rFonts w:cs="Arial"/>
          <w:bCs/>
          <w:szCs w:val="22"/>
        </w:rPr>
        <w:tab/>
      </w:r>
      <w:r w:rsidR="003B1D24" w:rsidRPr="00FC3923">
        <w:rPr>
          <w:rFonts w:cs="Arial"/>
          <w:bCs/>
          <w:szCs w:val="22"/>
        </w:rPr>
        <w:t>On a conspectus of the fourth plaintiff’s</w:t>
      </w:r>
      <w:r w:rsidR="00A01518" w:rsidRPr="00FC3923">
        <w:rPr>
          <w:rFonts w:cs="Arial"/>
          <w:bCs/>
          <w:szCs w:val="22"/>
        </w:rPr>
        <w:t xml:space="preserve"> edu</w:t>
      </w:r>
      <w:r w:rsidR="003B1D24" w:rsidRPr="00FC3923">
        <w:rPr>
          <w:rFonts w:cs="Arial"/>
          <w:bCs/>
          <w:szCs w:val="22"/>
        </w:rPr>
        <w:t>cational and employ</w:t>
      </w:r>
      <w:r w:rsidR="003E1E12" w:rsidRPr="00FC3923">
        <w:rPr>
          <w:rFonts w:cs="Arial"/>
          <w:bCs/>
          <w:szCs w:val="22"/>
        </w:rPr>
        <w:t>ment history;</w:t>
      </w:r>
      <w:r w:rsidR="00DE5AB7" w:rsidRPr="00FC3923">
        <w:rPr>
          <w:rFonts w:cs="Arial"/>
          <w:bCs/>
          <w:szCs w:val="22"/>
        </w:rPr>
        <w:t xml:space="preserve"> including that she</w:t>
      </w:r>
      <w:r w:rsidR="003B1D24" w:rsidRPr="00FC3923">
        <w:rPr>
          <w:rFonts w:cs="Arial"/>
          <w:bCs/>
          <w:szCs w:val="22"/>
        </w:rPr>
        <w:t xml:space="preserve"> </w:t>
      </w:r>
      <w:r w:rsidR="00450F17" w:rsidRPr="00FC3923">
        <w:rPr>
          <w:rFonts w:cs="Arial"/>
          <w:bCs/>
          <w:szCs w:val="22"/>
        </w:rPr>
        <w:t>dropped out of school</w:t>
      </w:r>
      <w:r w:rsidR="00B447A4" w:rsidRPr="00FC3923">
        <w:rPr>
          <w:rFonts w:cs="Arial"/>
          <w:bCs/>
          <w:szCs w:val="22"/>
        </w:rPr>
        <w:t xml:space="preserve">, was voluntarily unemployed for approximately seven years </w:t>
      </w:r>
      <w:r w:rsidR="00450F17" w:rsidRPr="00FC3923">
        <w:rPr>
          <w:rFonts w:cs="Arial"/>
          <w:bCs/>
          <w:szCs w:val="22"/>
        </w:rPr>
        <w:t>and failed to return to any form of employment</w:t>
      </w:r>
      <w:r w:rsidR="00B447A4" w:rsidRPr="00FC3923">
        <w:rPr>
          <w:rFonts w:cs="Arial"/>
          <w:bCs/>
          <w:szCs w:val="22"/>
        </w:rPr>
        <w:t xml:space="preserve"> whatsoever subsequent to</w:t>
      </w:r>
      <w:r w:rsidR="00A01518" w:rsidRPr="00FC3923">
        <w:rPr>
          <w:rFonts w:cs="Arial"/>
          <w:bCs/>
          <w:szCs w:val="22"/>
        </w:rPr>
        <w:t xml:space="preserve"> </w:t>
      </w:r>
      <w:r w:rsidR="00A01518" w:rsidRPr="00FC3923">
        <w:rPr>
          <w:rFonts w:cs="Arial"/>
          <w:bCs/>
          <w:szCs w:val="22"/>
        </w:rPr>
        <w:lastRenderedPageBreak/>
        <w:t>recovering from</w:t>
      </w:r>
      <w:r w:rsidR="00B447A4" w:rsidRPr="00FC3923">
        <w:rPr>
          <w:rFonts w:cs="Arial"/>
          <w:bCs/>
          <w:szCs w:val="22"/>
        </w:rPr>
        <w:t xml:space="preserve"> the </w:t>
      </w:r>
      <w:r w:rsidR="00450F17" w:rsidRPr="00FC3923">
        <w:rPr>
          <w:rFonts w:cs="Arial"/>
          <w:bCs/>
          <w:szCs w:val="22"/>
        </w:rPr>
        <w:t>accident,</w:t>
      </w:r>
      <w:r w:rsidR="00B447A4" w:rsidRPr="00FC3923">
        <w:rPr>
          <w:rFonts w:cs="Arial"/>
          <w:bCs/>
          <w:szCs w:val="22"/>
        </w:rPr>
        <w:t xml:space="preserve"> </w:t>
      </w:r>
      <w:r w:rsidR="003B1D24" w:rsidRPr="00FC3923">
        <w:rPr>
          <w:rFonts w:cs="Arial"/>
          <w:bCs/>
          <w:szCs w:val="22"/>
        </w:rPr>
        <w:t>the probability that the fourth plaintiff would have taken over the bus</w:t>
      </w:r>
      <w:r w:rsidR="00DE5AB7" w:rsidRPr="00FC3923">
        <w:rPr>
          <w:rFonts w:cs="Arial"/>
          <w:bCs/>
          <w:szCs w:val="22"/>
        </w:rPr>
        <w:t xml:space="preserve">iness of her previous employer was minimal </w:t>
      </w:r>
      <w:r w:rsidR="00AD1785" w:rsidRPr="00FC3923">
        <w:rPr>
          <w:rFonts w:cs="Arial"/>
          <w:bCs/>
          <w:szCs w:val="22"/>
        </w:rPr>
        <w:t>a</w:t>
      </w:r>
      <w:r w:rsidR="00DE5AB7" w:rsidRPr="00FC3923">
        <w:rPr>
          <w:rFonts w:cs="Arial"/>
          <w:bCs/>
          <w:szCs w:val="22"/>
        </w:rPr>
        <w:t>nd I decline to make an order based on that postulation.</w:t>
      </w:r>
    </w:p>
    <w:p w14:paraId="5541B972" w14:textId="442A7089" w:rsidR="00032674" w:rsidRPr="00FC3923" w:rsidRDefault="00FC3923" w:rsidP="00FC3923">
      <w:pPr>
        <w:tabs>
          <w:tab w:val="left" w:pos="680"/>
        </w:tabs>
        <w:spacing w:before="480" w:after="480" w:line="480" w:lineRule="auto"/>
        <w:rPr>
          <w:rFonts w:cs="Arial"/>
          <w:bCs/>
          <w:szCs w:val="22"/>
        </w:rPr>
      </w:pPr>
      <w:r>
        <w:rPr>
          <w:rFonts w:cs="Arial"/>
          <w:bCs/>
          <w:szCs w:val="22"/>
        </w:rPr>
        <w:t>[60]</w:t>
      </w:r>
      <w:r>
        <w:rPr>
          <w:rFonts w:cs="Arial"/>
          <w:bCs/>
          <w:szCs w:val="22"/>
        </w:rPr>
        <w:tab/>
      </w:r>
      <w:r w:rsidR="00B447A4" w:rsidRPr="00FC3923">
        <w:rPr>
          <w:rFonts w:cs="Arial"/>
          <w:bCs/>
          <w:szCs w:val="22"/>
        </w:rPr>
        <w:t>Whilst I accept that it wa</w:t>
      </w:r>
      <w:r w:rsidR="00E60CC5" w:rsidRPr="00FC3923">
        <w:rPr>
          <w:rFonts w:cs="Arial"/>
          <w:bCs/>
          <w:szCs w:val="22"/>
        </w:rPr>
        <w:t xml:space="preserve">s difficult </w:t>
      </w:r>
      <w:r w:rsidR="00B447A4" w:rsidRPr="00FC3923">
        <w:rPr>
          <w:rFonts w:cs="Arial"/>
          <w:bCs/>
          <w:szCs w:val="22"/>
        </w:rPr>
        <w:t xml:space="preserve">for the fourth plaintiff </w:t>
      </w:r>
      <w:r w:rsidR="00E60CC5" w:rsidRPr="00FC3923">
        <w:rPr>
          <w:rFonts w:cs="Arial"/>
          <w:bCs/>
          <w:szCs w:val="22"/>
        </w:rPr>
        <w:t xml:space="preserve">to obtain documentation </w:t>
      </w:r>
      <w:r w:rsidR="00B447A4" w:rsidRPr="00FC3923">
        <w:rPr>
          <w:rFonts w:cs="Arial"/>
          <w:bCs/>
          <w:szCs w:val="22"/>
        </w:rPr>
        <w:t xml:space="preserve">proving her earnings </w:t>
      </w:r>
      <w:r w:rsidR="00E60CC5" w:rsidRPr="00FC3923">
        <w:rPr>
          <w:rFonts w:cs="Arial"/>
          <w:bCs/>
          <w:szCs w:val="22"/>
        </w:rPr>
        <w:t xml:space="preserve">given the long delay in this matter coming to trial, </w:t>
      </w:r>
      <w:r w:rsidR="00B447A4" w:rsidRPr="00FC3923">
        <w:rPr>
          <w:rFonts w:cs="Arial"/>
          <w:bCs/>
          <w:szCs w:val="22"/>
        </w:rPr>
        <w:t xml:space="preserve">the fourth plaintiff did not give evidence </w:t>
      </w:r>
      <w:r w:rsidR="00A01518" w:rsidRPr="00FC3923">
        <w:rPr>
          <w:rFonts w:cs="Arial"/>
          <w:bCs/>
          <w:szCs w:val="22"/>
        </w:rPr>
        <w:t xml:space="preserve">herself </w:t>
      </w:r>
      <w:r w:rsidR="00B447A4" w:rsidRPr="00FC3923">
        <w:rPr>
          <w:rFonts w:cs="Arial"/>
          <w:bCs/>
          <w:szCs w:val="22"/>
        </w:rPr>
        <w:t xml:space="preserve">and </w:t>
      </w:r>
      <w:r w:rsidR="00E60CC5" w:rsidRPr="00FC3923">
        <w:rPr>
          <w:rFonts w:cs="Arial"/>
          <w:bCs/>
          <w:szCs w:val="22"/>
        </w:rPr>
        <w:t xml:space="preserve">no proof whatsoever was </w:t>
      </w:r>
      <w:r w:rsidR="00B447A4" w:rsidRPr="00FC3923">
        <w:rPr>
          <w:rFonts w:cs="Arial"/>
          <w:bCs/>
          <w:szCs w:val="22"/>
        </w:rPr>
        <w:t>provided in respect of</w:t>
      </w:r>
      <w:r w:rsidR="00E60CC5" w:rsidRPr="00FC3923">
        <w:rPr>
          <w:rFonts w:cs="Arial"/>
          <w:bCs/>
          <w:szCs w:val="22"/>
        </w:rPr>
        <w:t xml:space="preserve"> </w:t>
      </w:r>
      <w:r w:rsidR="00A01518" w:rsidRPr="00FC3923">
        <w:rPr>
          <w:rFonts w:cs="Arial"/>
          <w:bCs/>
          <w:szCs w:val="22"/>
        </w:rPr>
        <w:t xml:space="preserve">her earnings or pension. </w:t>
      </w:r>
      <w:r w:rsidR="00032674" w:rsidRPr="00FC3923">
        <w:rPr>
          <w:rFonts w:cs="Arial"/>
          <w:bCs/>
          <w:szCs w:val="22"/>
        </w:rPr>
        <w:t>It is app</w:t>
      </w:r>
      <w:r w:rsidR="00F0534D" w:rsidRPr="00FC3923">
        <w:rPr>
          <w:rFonts w:cs="Arial"/>
          <w:bCs/>
          <w:szCs w:val="22"/>
        </w:rPr>
        <w:t>r</w:t>
      </w:r>
      <w:r w:rsidR="00032674" w:rsidRPr="00FC3923">
        <w:rPr>
          <w:rFonts w:cs="Arial"/>
          <w:bCs/>
          <w:szCs w:val="22"/>
        </w:rPr>
        <w:t>o</w:t>
      </w:r>
      <w:r w:rsidR="00F0534D" w:rsidRPr="00FC3923">
        <w:rPr>
          <w:rFonts w:cs="Arial"/>
          <w:bCs/>
          <w:szCs w:val="22"/>
        </w:rPr>
        <w:t>priate</w:t>
      </w:r>
      <w:r w:rsidR="00032674" w:rsidRPr="00FC3923">
        <w:rPr>
          <w:rFonts w:cs="Arial"/>
          <w:bCs/>
          <w:szCs w:val="22"/>
        </w:rPr>
        <w:t xml:space="preserve"> to </w:t>
      </w:r>
      <w:r w:rsidR="00F0534D" w:rsidRPr="00FC3923">
        <w:rPr>
          <w:rFonts w:cs="Arial"/>
          <w:bCs/>
          <w:szCs w:val="22"/>
        </w:rPr>
        <w:t>emphasise</w:t>
      </w:r>
      <w:r w:rsidR="00032674" w:rsidRPr="00FC3923">
        <w:rPr>
          <w:rFonts w:cs="Arial"/>
          <w:bCs/>
          <w:szCs w:val="22"/>
        </w:rPr>
        <w:t xml:space="preserve"> that a plaintiff is required to prove a claim for damages.</w:t>
      </w:r>
    </w:p>
    <w:p w14:paraId="28F3080D" w14:textId="105573F2" w:rsidR="00F92121" w:rsidRPr="00FC3923" w:rsidRDefault="00FC3923" w:rsidP="00FC3923">
      <w:pPr>
        <w:tabs>
          <w:tab w:val="left" w:pos="680"/>
        </w:tabs>
        <w:spacing w:before="480" w:after="480" w:line="480" w:lineRule="auto"/>
        <w:rPr>
          <w:rFonts w:cs="Arial"/>
          <w:bCs/>
          <w:szCs w:val="22"/>
        </w:rPr>
      </w:pPr>
      <w:r>
        <w:rPr>
          <w:rFonts w:cs="Arial"/>
          <w:bCs/>
          <w:szCs w:val="22"/>
        </w:rPr>
        <w:t>[61]</w:t>
      </w:r>
      <w:r>
        <w:rPr>
          <w:rFonts w:cs="Arial"/>
          <w:bCs/>
          <w:szCs w:val="22"/>
        </w:rPr>
        <w:tab/>
      </w:r>
      <w:r w:rsidR="00032674" w:rsidRPr="00FC3923">
        <w:rPr>
          <w:rFonts w:cs="Arial"/>
          <w:bCs/>
          <w:szCs w:val="22"/>
        </w:rPr>
        <w:t xml:space="preserve">Dr Sugreen stated that the fourth plaintiff did not return to her job after recuperating from the accident “mainly because of her back and hand problems”. </w:t>
      </w:r>
      <w:r w:rsidR="00F92121" w:rsidRPr="00FC3923">
        <w:rPr>
          <w:rFonts w:cs="Arial"/>
          <w:bCs/>
          <w:szCs w:val="22"/>
        </w:rPr>
        <w:t xml:space="preserve">Post-accident, </w:t>
      </w:r>
      <w:r w:rsidR="00B447A4" w:rsidRPr="00FC3923">
        <w:rPr>
          <w:rFonts w:cs="Arial"/>
          <w:bCs/>
          <w:szCs w:val="22"/>
        </w:rPr>
        <w:t xml:space="preserve">the fourth plaintiff </w:t>
      </w:r>
      <w:r w:rsidR="00F0534D" w:rsidRPr="00FC3923">
        <w:rPr>
          <w:rFonts w:cs="Arial"/>
          <w:bCs/>
          <w:szCs w:val="22"/>
        </w:rPr>
        <w:t xml:space="preserve">allegedly </w:t>
      </w:r>
      <w:r w:rsidR="00B447A4" w:rsidRPr="00FC3923">
        <w:rPr>
          <w:rFonts w:cs="Arial"/>
          <w:bCs/>
          <w:szCs w:val="22"/>
        </w:rPr>
        <w:t>w</w:t>
      </w:r>
      <w:r w:rsidR="00032674" w:rsidRPr="00FC3923">
        <w:rPr>
          <w:rFonts w:cs="Arial"/>
          <w:bCs/>
          <w:szCs w:val="22"/>
        </w:rPr>
        <w:t>as un</w:t>
      </w:r>
      <w:r w:rsidR="00F0534D" w:rsidRPr="00FC3923">
        <w:rPr>
          <w:rFonts w:cs="Arial"/>
          <w:bCs/>
          <w:szCs w:val="22"/>
        </w:rPr>
        <w:t>able</w:t>
      </w:r>
      <w:r w:rsidR="00032674" w:rsidRPr="00FC3923">
        <w:rPr>
          <w:rFonts w:cs="Arial"/>
          <w:bCs/>
          <w:szCs w:val="22"/>
        </w:rPr>
        <w:t xml:space="preserve"> </w:t>
      </w:r>
      <w:r w:rsidR="00F92121" w:rsidRPr="00FC3923">
        <w:rPr>
          <w:rFonts w:cs="Arial"/>
          <w:bCs/>
          <w:szCs w:val="22"/>
        </w:rPr>
        <w:t>to engage in any income generating wo</w:t>
      </w:r>
      <w:r w:rsidR="00032674" w:rsidRPr="00FC3923">
        <w:rPr>
          <w:rFonts w:cs="Arial"/>
          <w:bCs/>
          <w:szCs w:val="22"/>
        </w:rPr>
        <w:t>rk and her vocational capacity w</w:t>
      </w:r>
      <w:r w:rsidR="00F92121" w:rsidRPr="00FC3923">
        <w:rPr>
          <w:rFonts w:cs="Arial"/>
          <w:bCs/>
          <w:szCs w:val="22"/>
        </w:rPr>
        <w:t xml:space="preserve">as significantly reduced. </w:t>
      </w:r>
    </w:p>
    <w:p w14:paraId="27D9B090" w14:textId="6D0AE6BD" w:rsidR="00F6479B" w:rsidRPr="00FC3923" w:rsidRDefault="00FC3923" w:rsidP="00FC3923">
      <w:pPr>
        <w:tabs>
          <w:tab w:val="left" w:pos="680"/>
        </w:tabs>
        <w:spacing w:before="480" w:after="480" w:line="480" w:lineRule="auto"/>
        <w:rPr>
          <w:rFonts w:cs="Arial"/>
          <w:bCs/>
          <w:szCs w:val="22"/>
        </w:rPr>
      </w:pPr>
      <w:r>
        <w:rPr>
          <w:rFonts w:cs="Arial"/>
          <w:bCs/>
          <w:szCs w:val="22"/>
        </w:rPr>
        <w:t>[62]</w:t>
      </w:r>
      <w:r>
        <w:rPr>
          <w:rFonts w:cs="Arial"/>
          <w:bCs/>
          <w:szCs w:val="22"/>
        </w:rPr>
        <w:tab/>
      </w:r>
      <w:r w:rsidR="00F0534D" w:rsidRPr="00FC3923">
        <w:rPr>
          <w:rFonts w:cs="Arial"/>
          <w:bCs/>
          <w:szCs w:val="22"/>
        </w:rPr>
        <w:t>Whilst I accept that the fourth plaintiff suffered some residual physical limitations and restrictions as a result of the injuries sustained in the accident, the fourth plaintiff retai</w:t>
      </w:r>
      <w:r w:rsidR="00F6479B" w:rsidRPr="00FC3923">
        <w:rPr>
          <w:rFonts w:cs="Arial"/>
          <w:bCs/>
          <w:szCs w:val="22"/>
        </w:rPr>
        <w:t>ned</w:t>
      </w:r>
      <w:r w:rsidR="00032674" w:rsidRPr="00FC3923">
        <w:rPr>
          <w:rFonts w:cs="Arial"/>
          <w:bCs/>
          <w:szCs w:val="22"/>
        </w:rPr>
        <w:t xml:space="preserve"> residual capacity to hold down</w:t>
      </w:r>
      <w:r w:rsidR="00F0534D" w:rsidRPr="00FC3923">
        <w:rPr>
          <w:rFonts w:cs="Arial"/>
          <w:bCs/>
          <w:szCs w:val="22"/>
        </w:rPr>
        <w:t xml:space="preserve"> gainful employment</w:t>
      </w:r>
      <w:r w:rsidR="00DB5FE6" w:rsidRPr="00FC3923">
        <w:rPr>
          <w:rFonts w:cs="Arial"/>
          <w:bCs/>
          <w:szCs w:val="22"/>
        </w:rPr>
        <w:t xml:space="preserve"> after recovering from the accident</w:t>
      </w:r>
      <w:r w:rsidR="00F0534D" w:rsidRPr="00FC3923">
        <w:rPr>
          <w:rFonts w:cs="Arial"/>
          <w:bCs/>
          <w:szCs w:val="22"/>
        </w:rPr>
        <w:t xml:space="preserve">. </w:t>
      </w:r>
      <w:r w:rsidR="00F6479B" w:rsidRPr="00FC3923">
        <w:rPr>
          <w:rFonts w:cs="Arial"/>
          <w:bCs/>
          <w:szCs w:val="22"/>
        </w:rPr>
        <w:t xml:space="preserve">No reason was provided for the fourth plaintiff’s failure to obtain some form of gainful employment </w:t>
      </w:r>
      <w:r w:rsidR="00DB5FE6" w:rsidRPr="00FC3923">
        <w:rPr>
          <w:rFonts w:cs="Arial"/>
          <w:bCs/>
          <w:szCs w:val="22"/>
        </w:rPr>
        <w:t>subsequently.</w:t>
      </w:r>
      <w:r w:rsidR="00F6479B" w:rsidRPr="00FC3923">
        <w:rPr>
          <w:rFonts w:cs="Arial"/>
          <w:bCs/>
          <w:szCs w:val="22"/>
        </w:rPr>
        <w:t xml:space="preserve">  </w:t>
      </w:r>
    </w:p>
    <w:p w14:paraId="79CB5B65" w14:textId="4DE71BFA" w:rsidR="00DB5FE6" w:rsidRPr="00FC3923" w:rsidRDefault="00FC3923" w:rsidP="00FC3923">
      <w:pPr>
        <w:tabs>
          <w:tab w:val="left" w:pos="680"/>
        </w:tabs>
        <w:spacing w:before="480" w:after="480" w:line="480" w:lineRule="auto"/>
        <w:rPr>
          <w:rFonts w:cs="Arial"/>
          <w:bCs/>
          <w:szCs w:val="22"/>
        </w:rPr>
      </w:pPr>
      <w:r>
        <w:rPr>
          <w:rFonts w:cs="Arial"/>
          <w:bCs/>
          <w:szCs w:val="22"/>
        </w:rPr>
        <w:t>[63]</w:t>
      </w:r>
      <w:r>
        <w:rPr>
          <w:rFonts w:cs="Arial"/>
          <w:bCs/>
          <w:szCs w:val="22"/>
        </w:rPr>
        <w:tab/>
      </w:r>
      <w:r w:rsidR="00EA1FC4" w:rsidRPr="00FC3923">
        <w:rPr>
          <w:rFonts w:cs="Arial"/>
          <w:bCs/>
          <w:szCs w:val="22"/>
        </w:rPr>
        <w:t xml:space="preserve"> The fourth plaintiff did not demonstrate evidence of a direct trauma to her head or any impairment </w:t>
      </w:r>
      <w:r w:rsidR="00DE5AB7" w:rsidRPr="00FC3923">
        <w:rPr>
          <w:rFonts w:cs="Arial"/>
          <w:bCs/>
          <w:szCs w:val="22"/>
        </w:rPr>
        <w:t>to</w:t>
      </w:r>
      <w:r w:rsidR="00EA1FC4" w:rsidRPr="00FC3923">
        <w:rPr>
          <w:rFonts w:cs="Arial"/>
          <w:bCs/>
          <w:szCs w:val="22"/>
        </w:rPr>
        <w:t xml:space="preserve"> her cognitive abilities. The accident r</w:t>
      </w:r>
      <w:r w:rsidR="00DE5AB7" w:rsidRPr="00FC3923">
        <w:rPr>
          <w:rFonts w:cs="Arial"/>
          <w:bCs/>
          <w:szCs w:val="22"/>
        </w:rPr>
        <w:t>esulted in soft tissue injuries causing</w:t>
      </w:r>
      <w:r w:rsidR="00EA1FC4" w:rsidRPr="00FC3923">
        <w:rPr>
          <w:rFonts w:cs="Arial"/>
          <w:bCs/>
          <w:szCs w:val="22"/>
        </w:rPr>
        <w:t xml:space="preserve"> </w:t>
      </w:r>
      <w:r w:rsidR="00DE5AB7" w:rsidRPr="00FC3923">
        <w:rPr>
          <w:rFonts w:cs="Arial"/>
          <w:bCs/>
          <w:szCs w:val="22"/>
        </w:rPr>
        <w:t xml:space="preserve">some </w:t>
      </w:r>
      <w:r w:rsidR="00EA1FC4" w:rsidRPr="00FC3923">
        <w:rPr>
          <w:rFonts w:cs="Arial"/>
          <w:bCs/>
          <w:szCs w:val="22"/>
        </w:rPr>
        <w:t>psychological impairment, a diminished quality of life and persistent chronic pain, incl</w:t>
      </w:r>
      <w:r w:rsidR="00DB5FE6" w:rsidRPr="00FC3923">
        <w:rPr>
          <w:rFonts w:cs="Arial"/>
          <w:bCs/>
          <w:szCs w:val="22"/>
        </w:rPr>
        <w:t xml:space="preserve">uding post-concussion headaches, discomfort, deterioration in her mood and day-to-day functioning. </w:t>
      </w:r>
      <w:r w:rsidR="00EA1FC4" w:rsidRPr="00FC3923">
        <w:rPr>
          <w:rFonts w:cs="Arial"/>
          <w:bCs/>
          <w:szCs w:val="22"/>
        </w:rPr>
        <w:t xml:space="preserve"> Family issues appear to have aggravated the fourth plaintiff’s psychological</w:t>
      </w:r>
      <w:r w:rsidR="00F0534D" w:rsidRPr="00FC3923">
        <w:rPr>
          <w:rFonts w:cs="Arial"/>
          <w:bCs/>
          <w:szCs w:val="22"/>
        </w:rPr>
        <w:t xml:space="preserve"> functioning and depression</w:t>
      </w:r>
      <w:r w:rsidR="00EA1FC4" w:rsidRPr="00FC3923">
        <w:rPr>
          <w:rFonts w:cs="Arial"/>
          <w:bCs/>
          <w:szCs w:val="22"/>
        </w:rPr>
        <w:t>.</w:t>
      </w:r>
      <w:r w:rsidR="00F0534D" w:rsidRPr="00FC3923">
        <w:rPr>
          <w:rFonts w:cs="Arial"/>
          <w:bCs/>
          <w:szCs w:val="22"/>
        </w:rPr>
        <w:t xml:space="preserve"> </w:t>
      </w:r>
      <w:r w:rsidR="00EA1FC4" w:rsidRPr="00FC3923">
        <w:rPr>
          <w:rFonts w:cs="Arial"/>
          <w:bCs/>
          <w:szCs w:val="22"/>
        </w:rPr>
        <w:t xml:space="preserve"> </w:t>
      </w:r>
    </w:p>
    <w:p w14:paraId="211CD499" w14:textId="40AD007B" w:rsidR="00DB5FE6" w:rsidRPr="00FC3923" w:rsidRDefault="00FC3923" w:rsidP="00FC3923">
      <w:pPr>
        <w:tabs>
          <w:tab w:val="left" w:pos="680"/>
        </w:tabs>
        <w:spacing w:before="480" w:after="480" w:line="480" w:lineRule="auto"/>
        <w:rPr>
          <w:rFonts w:cs="Arial"/>
          <w:bCs/>
          <w:szCs w:val="22"/>
        </w:rPr>
      </w:pPr>
      <w:r w:rsidRPr="00DB5FE6">
        <w:rPr>
          <w:rFonts w:cs="Arial"/>
          <w:bCs/>
          <w:szCs w:val="22"/>
        </w:rPr>
        <w:lastRenderedPageBreak/>
        <w:t>[64]</w:t>
      </w:r>
      <w:r w:rsidRPr="00DB5FE6">
        <w:rPr>
          <w:rFonts w:cs="Arial"/>
          <w:bCs/>
          <w:szCs w:val="22"/>
        </w:rPr>
        <w:tab/>
      </w:r>
      <w:r w:rsidR="00DB5FE6" w:rsidRPr="00FC3923">
        <w:rPr>
          <w:rFonts w:cs="Arial"/>
          <w:bCs/>
          <w:szCs w:val="22"/>
        </w:rPr>
        <w:t xml:space="preserve">The fourth plaintiff, post-accident, retained residual capacity to work, including light to occasional low range physical work. </w:t>
      </w:r>
    </w:p>
    <w:p w14:paraId="06837CC5" w14:textId="57381D37" w:rsidR="00032674" w:rsidRPr="00FC3923" w:rsidRDefault="00FC3923" w:rsidP="00FC3923">
      <w:pPr>
        <w:tabs>
          <w:tab w:val="left" w:pos="680"/>
        </w:tabs>
        <w:spacing w:before="480" w:after="480" w:line="480" w:lineRule="auto"/>
        <w:rPr>
          <w:rFonts w:cs="Arial"/>
          <w:bCs/>
          <w:szCs w:val="22"/>
        </w:rPr>
      </w:pPr>
      <w:r w:rsidRPr="00DB5FE6">
        <w:rPr>
          <w:rFonts w:cs="Arial"/>
          <w:bCs/>
          <w:szCs w:val="22"/>
        </w:rPr>
        <w:t>[65]</w:t>
      </w:r>
      <w:r w:rsidRPr="00DB5FE6">
        <w:rPr>
          <w:rFonts w:cs="Arial"/>
          <w:bCs/>
          <w:szCs w:val="22"/>
        </w:rPr>
        <w:tab/>
      </w:r>
      <w:r w:rsidR="00DB5FE6" w:rsidRPr="00FC3923">
        <w:rPr>
          <w:rFonts w:cs="Arial"/>
          <w:bCs/>
          <w:szCs w:val="22"/>
        </w:rPr>
        <w:t>Pre-accident, the fourth plaintiff probably would have worked until age 65. Currently, the fourth plaintiff is approximately 66 years old.</w:t>
      </w:r>
    </w:p>
    <w:p w14:paraId="7AFD9AE5" w14:textId="2ECFF423" w:rsidR="00AC0005" w:rsidRPr="00FC3923" w:rsidRDefault="00FC3923" w:rsidP="00FC3923">
      <w:pPr>
        <w:tabs>
          <w:tab w:val="left" w:pos="680"/>
        </w:tabs>
        <w:spacing w:before="480" w:after="480" w:line="480" w:lineRule="auto"/>
        <w:rPr>
          <w:rFonts w:cs="Arial"/>
          <w:bCs/>
          <w:szCs w:val="22"/>
        </w:rPr>
      </w:pPr>
      <w:r>
        <w:rPr>
          <w:rFonts w:cs="Arial"/>
          <w:bCs/>
          <w:szCs w:val="22"/>
        </w:rPr>
        <w:t>[66]</w:t>
      </w:r>
      <w:r>
        <w:rPr>
          <w:rFonts w:cs="Arial"/>
          <w:bCs/>
          <w:szCs w:val="22"/>
        </w:rPr>
        <w:tab/>
      </w:r>
      <w:r w:rsidR="00AC0005" w:rsidRPr="00FC3923">
        <w:rPr>
          <w:rFonts w:cs="Arial"/>
          <w:bCs/>
          <w:szCs w:val="22"/>
        </w:rPr>
        <w:t xml:space="preserve">A claim for loss of earnings requires that a plaintiff prove that the accident caused a diminution of the plaintiff’s estate. The fact that a plaintiff sustained injuries as a result of an accident does not, without more, translate automatically into a damages award for loss of earnings. </w:t>
      </w:r>
    </w:p>
    <w:p w14:paraId="18A09CF5" w14:textId="236614FB" w:rsidR="00DB5FE6" w:rsidRPr="00FC3923" w:rsidRDefault="00FC3923" w:rsidP="00FC3923">
      <w:pPr>
        <w:tabs>
          <w:tab w:val="left" w:pos="680"/>
        </w:tabs>
        <w:spacing w:before="480" w:after="480" w:line="480" w:lineRule="auto"/>
        <w:rPr>
          <w:rFonts w:cs="Arial"/>
          <w:bCs/>
          <w:szCs w:val="22"/>
        </w:rPr>
      </w:pPr>
      <w:r>
        <w:rPr>
          <w:rFonts w:cs="Arial"/>
          <w:bCs/>
          <w:szCs w:val="22"/>
        </w:rPr>
        <w:t>[67]</w:t>
      </w:r>
      <w:r>
        <w:rPr>
          <w:rFonts w:cs="Arial"/>
          <w:bCs/>
          <w:szCs w:val="22"/>
        </w:rPr>
        <w:tab/>
      </w:r>
      <w:r w:rsidR="003E1E12" w:rsidRPr="00FC3923">
        <w:rPr>
          <w:rFonts w:cs="Arial"/>
          <w:bCs/>
          <w:szCs w:val="22"/>
        </w:rPr>
        <w:t>Whilst I accept that the fourth plaintiff did suffer some loss of earning capacity a</w:t>
      </w:r>
      <w:r w:rsidR="00AC0005" w:rsidRPr="00FC3923">
        <w:rPr>
          <w:rFonts w:cs="Arial"/>
          <w:bCs/>
          <w:szCs w:val="22"/>
        </w:rPr>
        <w:t>s</w:t>
      </w:r>
      <w:r w:rsidR="003E1E12" w:rsidRPr="00FC3923">
        <w:rPr>
          <w:rFonts w:cs="Arial"/>
          <w:bCs/>
          <w:szCs w:val="22"/>
        </w:rPr>
        <w:t xml:space="preserve"> a result of the accident, i</w:t>
      </w:r>
      <w:r w:rsidR="00AB04FC" w:rsidRPr="00FC3923">
        <w:rPr>
          <w:rFonts w:cs="Arial"/>
          <w:bCs/>
          <w:szCs w:val="22"/>
        </w:rPr>
        <w:t>n the light of there being no evidence whatsoever of the plaintiff’s earnings</w:t>
      </w:r>
      <w:r w:rsidR="003E1E12" w:rsidRPr="00FC3923">
        <w:rPr>
          <w:rFonts w:cs="Arial"/>
          <w:bCs/>
          <w:szCs w:val="22"/>
        </w:rPr>
        <w:t xml:space="preserve"> prior to the accident</w:t>
      </w:r>
      <w:r w:rsidR="00AB04FC" w:rsidRPr="00FC3923">
        <w:rPr>
          <w:rFonts w:cs="Arial"/>
          <w:bCs/>
          <w:szCs w:val="22"/>
        </w:rPr>
        <w:t xml:space="preserve"> together with the fact that t</w:t>
      </w:r>
      <w:r w:rsidR="00A93278" w:rsidRPr="00FC3923">
        <w:rPr>
          <w:rFonts w:cs="Arial"/>
          <w:bCs/>
          <w:szCs w:val="22"/>
        </w:rPr>
        <w:t>he</w:t>
      </w:r>
      <w:r w:rsidR="00B447A4" w:rsidRPr="00FC3923">
        <w:rPr>
          <w:rFonts w:cs="Arial"/>
          <w:bCs/>
          <w:szCs w:val="22"/>
        </w:rPr>
        <w:t xml:space="preserve"> fourth</w:t>
      </w:r>
      <w:r w:rsidR="00A93278" w:rsidRPr="00FC3923">
        <w:rPr>
          <w:rFonts w:cs="Arial"/>
          <w:bCs/>
          <w:szCs w:val="22"/>
        </w:rPr>
        <w:t xml:space="preserve"> plaint</w:t>
      </w:r>
      <w:r w:rsidR="00AB04FC" w:rsidRPr="00FC3923">
        <w:rPr>
          <w:rFonts w:cs="Arial"/>
          <w:bCs/>
          <w:szCs w:val="22"/>
        </w:rPr>
        <w:t xml:space="preserve">iff retained residual capacity to obtain gainful employment, </w:t>
      </w:r>
      <w:r w:rsidR="003E1E12" w:rsidRPr="00FC3923">
        <w:rPr>
          <w:rFonts w:cs="Arial"/>
          <w:bCs/>
          <w:szCs w:val="22"/>
        </w:rPr>
        <w:t xml:space="preserve">I am </w:t>
      </w:r>
      <w:r w:rsidR="00AC0005" w:rsidRPr="00FC3923">
        <w:rPr>
          <w:rFonts w:cs="Arial"/>
          <w:bCs/>
          <w:szCs w:val="22"/>
        </w:rPr>
        <w:t xml:space="preserve">in </w:t>
      </w:r>
      <w:r w:rsidR="003E1E12" w:rsidRPr="00FC3923">
        <w:rPr>
          <w:rFonts w:cs="Arial"/>
          <w:bCs/>
          <w:szCs w:val="22"/>
        </w:rPr>
        <w:t>agree</w:t>
      </w:r>
      <w:r w:rsidR="00AC0005" w:rsidRPr="00FC3923">
        <w:rPr>
          <w:rFonts w:cs="Arial"/>
          <w:bCs/>
          <w:szCs w:val="22"/>
        </w:rPr>
        <w:t>ment</w:t>
      </w:r>
      <w:r w:rsidR="003E1E12" w:rsidRPr="00FC3923">
        <w:rPr>
          <w:rFonts w:cs="Arial"/>
          <w:bCs/>
          <w:szCs w:val="22"/>
        </w:rPr>
        <w:t xml:space="preserve"> with the RAF that the </w:t>
      </w:r>
      <w:r w:rsidR="00B447A4" w:rsidRPr="00FC3923">
        <w:rPr>
          <w:rFonts w:cs="Arial"/>
          <w:bCs/>
          <w:szCs w:val="22"/>
        </w:rPr>
        <w:t xml:space="preserve">claim </w:t>
      </w:r>
      <w:r w:rsidR="003E1E12" w:rsidRPr="00FC3923">
        <w:rPr>
          <w:rFonts w:cs="Arial"/>
          <w:bCs/>
          <w:szCs w:val="22"/>
        </w:rPr>
        <w:t xml:space="preserve">should be subject to a </w:t>
      </w:r>
      <w:r w:rsidR="00DB5FE6" w:rsidRPr="00FC3923">
        <w:rPr>
          <w:rFonts w:cs="Arial"/>
          <w:bCs/>
          <w:szCs w:val="22"/>
        </w:rPr>
        <w:t xml:space="preserve">higher </w:t>
      </w:r>
      <w:r w:rsidR="007F0C65" w:rsidRPr="00FC3923">
        <w:rPr>
          <w:rFonts w:cs="Arial"/>
          <w:bCs/>
          <w:szCs w:val="22"/>
        </w:rPr>
        <w:t>contingency due to the absence of evidence and the fact that the fourth plaintiff did retain residual earning capacity.</w:t>
      </w:r>
      <w:r w:rsidR="00AC0005" w:rsidRPr="00FC3923">
        <w:rPr>
          <w:rFonts w:cs="Arial"/>
          <w:bCs/>
          <w:szCs w:val="22"/>
        </w:rPr>
        <w:t xml:space="preserve"> </w:t>
      </w:r>
    </w:p>
    <w:p w14:paraId="60C160B8" w14:textId="255EB9C0" w:rsidR="00A93278" w:rsidRPr="00FC3923" w:rsidRDefault="00FC3923" w:rsidP="00FC3923">
      <w:pPr>
        <w:tabs>
          <w:tab w:val="left" w:pos="680"/>
        </w:tabs>
        <w:spacing w:before="480" w:after="480" w:line="480" w:lineRule="auto"/>
        <w:rPr>
          <w:rFonts w:cs="Arial"/>
          <w:bCs/>
          <w:szCs w:val="22"/>
        </w:rPr>
      </w:pPr>
      <w:r w:rsidRPr="00DB5FE6">
        <w:rPr>
          <w:rFonts w:cs="Arial"/>
          <w:bCs/>
          <w:szCs w:val="22"/>
        </w:rPr>
        <w:t>[68]</w:t>
      </w:r>
      <w:r w:rsidRPr="00DB5FE6">
        <w:rPr>
          <w:rFonts w:cs="Arial"/>
          <w:bCs/>
          <w:szCs w:val="22"/>
        </w:rPr>
        <w:tab/>
      </w:r>
      <w:r w:rsidR="00DB5FE6" w:rsidRPr="00FC3923">
        <w:rPr>
          <w:rFonts w:cs="Arial"/>
          <w:bCs/>
          <w:szCs w:val="22"/>
        </w:rPr>
        <w:t>The fourth plaintiff claimed uninjured earnings of R3 80</w:t>
      </w:r>
      <w:r w:rsidR="007F0C65" w:rsidRPr="00FC3923">
        <w:rPr>
          <w:rFonts w:cs="Arial"/>
          <w:bCs/>
          <w:szCs w:val="22"/>
        </w:rPr>
        <w:t>3 830.00 to which I applied a 7</w:t>
      </w:r>
      <w:r w:rsidR="00DB5FE6" w:rsidRPr="00FC3923">
        <w:rPr>
          <w:rFonts w:cs="Arial"/>
          <w:bCs/>
          <w:szCs w:val="22"/>
        </w:rPr>
        <w:t xml:space="preserve">0% contingency of R3 043 064 resulting in an amount of R760 766.00. </w:t>
      </w:r>
      <w:r w:rsidR="00AC0005" w:rsidRPr="00FC3923">
        <w:rPr>
          <w:rFonts w:cs="Arial"/>
          <w:bCs/>
          <w:szCs w:val="22"/>
        </w:rPr>
        <w:t xml:space="preserve">Accordingly, </w:t>
      </w:r>
      <w:r w:rsidR="007F0C65" w:rsidRPr="00FC3923">
        <w:rPr>
          <w:rFonts w:cs="Arial"/>
          <w:bCs/>
          <w:szCs w:val="22"/>
        </w:rPr>
        <w:t>an amount of R912 919.20</w:t>
      </w:r>
      <w:r w:rsidR="00325E86" w:rsidRPr="00FC3923">
        <w:rPr>
          <w:rFonts w:cs="Arial"/>
          <w:bCs/>
          <w:szCs w:val="22"/>
        </w:rPr>
        <w:t xml:space="preserve">.00 </w:t>
      </w:r>
      <w:r w:rsidR="003E1E12" w:rsidRPr="00FC3923">
        <w:rPr>
          <w:rFonts w:cs="Arial"/>
          <w:bCs/>
          <w:szCs w:val="22"/>
        </w:rPr>
        <w:t xml:space="preserve">should be ordered in respect of past </w:t>
      </w:r>
      <w:r w:rsidR="00B447A4" w:rsidRPr="00FC3923">
        <w:rPr>
          <w:rFonts w:cs="Arial"/>
          <w:bCs/>
          <w:szCs w:val="22"/>
        </w:rPr>
        <w:t>loss of earnings</w:t>
      </w:r>
      <w:r w:rsidR="00AC0005" w:rsidRPr="00FC3923">
        <w:rPr>
          <w:rFonts w:cs="Arial"/>
          <w:bCs/>
          <w:szCs w:val="22"/>
        </w:rPr>
        <w:t xml:space="preserve"> whilst the fourth plaintiff’s pension compensates her for her claim for future loss of earnings</w:t>
      </w:r>
    </w:p>
    <w:p w14:paraId="78C5B6A6" w14:textId="30708818" w:rsidR="00EA1FC4" w:rsidRPr="00FC3923" w:rsidRDefault="00FC3923" w:rsidP="00FC3923">
      <w:pPr>
        <w:tabs>
          <w:tab w:val="left" w:pos="680"/>
        </w:tabs>
        <w:spacing w:before="480" w:after="480" w:line="480" w:lineRule="auto"/>
        <w:rPr>
          <w:rFonts w:cs="Arial"/>
          <w:bCs/>
          <w:szCs w:val="22"/>
        </w:rPr>
      </w:pPr>
      <w:r>
        <w:rPr>
          <w:rFonts w:cs="Arial"/>
          <w:bCs/>
          <w:szCs w:val="22"/>
        </w:rPr>
        <w:t>[69]</w:t>
      </w:r>
      <w:r>
        <w:rPr>
          <w:rFonts w:cs="Arial"/>
          <w:bCs/>
          <w:szCs w:val="22"/>
        </w:rPr>
        <w:tab/>
      </w:r>
      <w:r w:rsidR="00BA5279" w:rsidRPr="00FC3923">
        <w:rPr>
          <w:rFonts w:cs="Arial"/>
          <w:bCs/>
          <w:szCs w:val="22"/>
        </w:rPr>
        <w:t>As regards the fourth plaintiff’s claim for general damages, I accept that she has undergone and continues to experience effects such as pain, nervousness in respect of driving in a vehicle, some pos</w:t>
      </w:r>
      <w:r w:rsidR="00EA1FC4" w:rsidRPr="00FC3923">
        <w:rPr>
          <w:rFonts w:cs="Arial"/>
          <w:bCs/>
          <w:szCs w:val="22"/>
        </w:rPr>
        <w:t>t-traumatic stress disorder and diminished enjoyment of life.</w:t>
      </w:r>
    </w:p>
    <w:p w14:paraId="1B25B552" w14:textId="6334798C" w:rsidR="00EA1FC4" w:rsidRPr="00FC3923" w:rsidRDefault="00FC3923" w:rsidP="00FC3923">
      <w:pPr>
        <w:tabs>
          <w:tab w:val="left" w:pos="680"/>
        </w:tabs>
        <w:spacing w:before="480" w:after="480" w:line="480" w:lineRule="auto"/>
        <w:rPr>
          <w:rFonts w:cs="Arial"/>
          <w:bCs/>
          <w:szCs w:val="22"/>
        </w:rPr>
      </w:pPr>
      <w:r>
        <w:rPr>
          <w:rFonts w:cs="Arial"/>
          <w:bCs/>
          <w:szCs w:val="22"/>
        </w:rPr>
        <w:lastRenderedPageBreak/>
        <w:t>[70]</w:t>
      </w:r>
      <w:r>
        <w:rPr>
          <w:rFonts w:cs="Arial"/>
          <w:bCs/>
          <w:szCs w:val="22"/>
        </w:rPr>
        <w:tab/>
      </w:r>
      <w:r w:rsidR="00EA1FC4" w:rsidRPr="00FC3923">
        <w:rPr>
          <w:rFonts w:cs="Arial"/>
          <w:bCs/>
          <w:szCs w:val="22"/>
        </w:rPr>
        <w:t>The fourth plaintiff’s legal representatives conceded that the appropriate award for general damages is largely a matter of judicial discretion.</w:t>
      </w:r>
      <w:r w:rsidR="00EA1FC4">
        <w:rPr>
          <w:rStyle w:val="FootnoteReference"/>
          <w:rFonts w:cs="Arial"/>
          <w:bCs/>
          <w:szCs w:val="22"/>
        </w:rPr>
        <w:footnoteReference w:id="5"/>
      </w:r>
    </w:p>
    <w:p w14:paraId="10A9CC81" w14:textId="7170A336" w:rsidR="00EA1FC4" w:rsidRPr="00FC3923" w:rsidRDefault="00FC3923" w:rsidP="00FC3923">
      <w:pPr>
        <w:tabs>
          <w:tab w:val="left" w:pos="680"/>
        </w:tabs>
        <w:spacing w:before="480" w:after="480" w:line="480" w:lineRule="auto"/>
        <w:rPr>
          <w:rFonts w:cs="Arial"/>
          <w:bCs/>
          <w:szCs w:val="22"/>
        </w:rPr>
      </w:pPr>
      <w:r>
        <w:rPr>
          <w:rFonts w:cs="Arial"/>
          <w:bCs/>
          <w:szCs w:val="22"/>
        </w:rPr>
        <w:t>[71]</w:t>
      </w:r>
      <w:r>
        <w:rPr>
          <w:rFonts w:cs="Arial"/>
          <w:bCs/>
          <w:szCs w:val="22"/>
        </w:rPr>
        <w:tab/>
      </w:r>
      <w:r w:rsidR="00EA1FC4" w:rsidRPr="00FC3923">
        <w:rPr>
          <w:rFonts w:cs="Arial"/>
          <w:bCs/>
          <w:szCs w:val="22"/>
        </w:rPr>
        <w:t xml:space="preserve">The fourth plaintiff’s counsel referred to </w:t>
      </w:r>
      <w:r w:rsidR="00EA1FC4" w:rsidRPr="00FC3923">
        <w:rPr>
          <w:rFonts w:cs="Arial"/>
          <w:bCs/>
          <w:i/>
          <w:szCs w:val="22"/>
        </w:rPr>
        <w:t>Battle v RAF</w:t>
      </w:r>
      <w:r w:rsidR="00EA1FC4" w:rsidRPr="009E3138">
        <w:rPr>
          <w:rStyle w:val="FootnoteReference"/>
          <w:rFonts w:cs="Arial"/>
          <w:bCs/>
          <w:szCs w:val="22"/>
        </w:rPr>
        <w:footnoteReference w:id="6"/>
      </w:r>
      <w:r w:rsidR="00EA1FC4" w:rsidRPr="00FC3923">
        <w:rPr>
          <w:rFonts w:cs="Arial"/>
          <w:bCs/>
          <w:szCs w:val="22"/>
        </w:rPr>
        <w:t xml:space="preserve"> in which an amount of R180 000.00 was awarded for general damages for a victim with soft tissue injuries, heightened anxiety whilst travelling in a motor vehicle and who was prior to the accident, a successful businesswoman in fashion. The amount of R180 000.00 has a present day value of R250 000.00. </w:t>
      </w:r>
    </w:p>
    <w:p w14:paraId="3D625579" w14:textId="3722EB1B" w:rsidR="00EA1FC4" w:rsidRPr="00FC3923" w:rsidRDefault="00FC3923" w:rsidP="00FC3923">
      <w:pPr>
        <w:tabs>
          <w:tab w:val="left" w:pos="680"/>
        </w:tabs>
        <w:spacing w:before="480" w:after="480" w:line="480" w:lineRule="auto"/>
        <w:rPr>
          <w:rFonts w:cs="Arial"/>
          <w:bCs/>
          <w:szCs w:val="22"/>
        </w:rPr>
      </w:pPr>
      <w:r>
        <w:rPr>
          <w:rFonts w:cs="Arial"/>
          <w:bCs/>
          <w:szCs w:val="22"/>
        </w:rPr>
        <w:t>[72]</w:t>
      </w:r>
      <w:r>
        <w:rPr>
          <w:rFonts w:cs="Arial"/>
          <w:bCs/>
          <w:szCs w:val="22"/>
        </w:rPr>
        <w:tab/>
      </w:r>
      <w:r w:rsidR="00EA1FC4" w:rsidRPr="00FC3923">
        <w:rPr>
          <w:rFonts w:cs="Arial"/>
          <w:bCs/>
          <w:szCs w:val="22"/>
        </w:rPr>
        <w:t xml:space="preserve">In </w:t>
      </w:r>
      <w:r w:rsidR="00EA1FC4" w:rsidRPr="00FC3923">
        <w:rPr>
          <w:rFonts w:cs="Arial"/>
          <w:bCs/>
          <w:i/>
          <w:szCs w:val="22"/>
        </w:rPr>
        <w:t>Rheeder v RAF</w:t>
      </w:r>
      <w:r w:rsidR="00EA1FC4">
        <w:rPr>
          <w:rStyle w:val="FootnoteReference"/>
          <w:rFonts w:cs="Arial"/>
          <w:bCs/>
          <w:i/>
          <w:szCs w:val="22"/>
        </w:rPr>
        <w:footnoteReference w:id="7"/>
      </w:r>
      <w:r w:rsidR="00EA1FC4" w:rsidRPr="00FC3923">
        <w:rPr>
          <w:rFonts w:cs="Arial"/>
          <w:bCs/>
          <w:szCs w:val="22"/>
        </w:rPr>
        <w:t xml:space="preserve"> the plaintiff suffered from soft tissue injuries without any serious impact on his quality of life and was awarded an amount of R125 000.00 in 2013, having a present day value of R184 000.00.</w:t>
      </w:r>
    </w:p>
    <w:p w14:paraId="0E0657DC" w14:textId="1B32B896" w:rsidR="00EA1FC4" w:rsidRPr="00FC3923" w:rsidRDefault="00FC3923" w:rsidP="00FC3923">
      <w:pPr>
        <w:tabs>
          <w:tab w:val="left" w:pos="680"/>
        </w:tabs>
        <w:spacing w:before="480" w:after="480" w:line="480" w:lineRule="auto"/>
        <w:rPr>
          <w:rFonts w:cs="Arial"/>
          <w:bCs/>
          <w:szCs w:val="22"/>
        </w:rPr>
      </w:pPr>
      <w:r w:rsidRPr="006F68BE">
        <w:rPr>
          <w:rFonts w:cs="Arial"/>
          <w:bCs/>
          <w:szCs w:val="22"/>
        </w:rPr>
        <w:t>[73]</w:t>
      </w:r>
      <w:r w:rsidRPr="006F68BE">
        <w:rPr>
          <w:rFonts w:cs="Arial"/>
          <w:bCs/>
          <w:szCs w:val="22"/>
        </w:rPr>
        <w:tab/>
      </w:r>
      <w:r w:rsidR="00EA1FC4" w:rsidRPr="00FC3923">
        <w:rPr>
          <w:rFonts w:cs="Arial"/>
          <w:bCs/>
          <w:szCs w:val="22"/>
        </w:rPr>
        <w:t>In the circumstances I am of the view that an amount of R400 000.00 is appropriate in respect of general damages for the fourth plaintiff, from which the 20% apportionment stands to be deducted.</w:t>
      </w:r>
    </w:p>
    <w:p w14:paraId="6F1E076E" w14:textId="3ED5A0D9" w:rsidR="00325E86" w:rsidRPr="00FC3923" w:rsidRDefault="00FC3923" w:rsidP="00FC3923">
      <w:pPr>
        <w:tabs>
          <w:tab w:val="left" w:pos="680"/>
        </w:tabs>
        <w:spacing w:before="480" w:after="480" w:line="480" w:lineRule="auto"/>
        <w:rPr>
          <w:rFonts w:cs="Arial"/>
          <w:b/>
          <w:bCs/>
          <w:szCs w:val="22"/>
        </w:rPr>
      </w:pPr>
      <w:r w:rsidRPr="00EA1FC4">
        <w:rPr>
          <w:rFonts w:cs="Arial"/>
          <w:bCs/>
          <w:szCs w:val="22"/>
        </w:rPr>
        <w:t>[74]</w:t>
      </w:r>
      <w:r w:rsidRPr="00EA1FC4">
        <w:rPr>
          <w:rFonts w:cs="Arial"/>
          <w:bCs/>
          <w:szCs w:val="22"/>
        </w:rPr>
        <w:tab/>
      </w:r>
      <w:r w:rsidR="00325E86" w:rsidRPr="00FC3923">
        <w:rPr>
          <w:rFonts w:cs="Arial"/>
          <w:bCs/>
          <w:szCs w:val="22"/>
        </w:rPr>
        <w:t xml:space="preserve">Accordingly, </w:t>
      </w:r>
      <w:r w:rsidR="006F68BE" w:rsidRPr="00FC3923">
        <w:rPr>
          <w:rFonts w:cs="Arial"/>
          <w:bCs/>
          <w:szCs w:val="22"/>
        </w:rPr>
        <w:t>an amount of R912 919.</w:t>
      </w:r>
      <w:r w:rsidR="00325E86" w:rsidRPr="00FC3923">
        <w:rPr>
          <w:rFonts w:cs="Arial"/>
          <w:bCs/>
          <w:szCs w:val="22"/>
        </w:rPr>
        <w:t>00 should be ordered in respect of past loss of earnings</w:t>
      </w:r>
      <w:r w:rsidR="006F68BE" w:rsidRPr="00FC3923">
        <w:rPr>
          <w:rFonts w:cs="Arial"/>
          <w:bCs/>
          <w:szCs w:val="22"/>
        </w:rPr>
        <w:t xml:space="preserve"> and</w:t>
      </w:r>
      <w:r w:rsidR="00325E86" w:rsidRPr="00FC3923">
        <w:rPr>
          <w:rFonts w:cs="Arial"/>
          <w:bCs/>
          <w:szCs w:val="22"/>
        </w:rPr>
        <w:t xml:space="preserve"> R400 000.00 for general damages stands to be ordered.</w:t>
      </w:r>
    </w:p>
    <w:p w14:paraId="60A8858C" w14:textId="5A1CDEA6" w:rsidR="00D03ACF" w:rsidRPr="00EA1FC4" w:rsidRDefault="006A18BF" w:rsidP="00EA1FC4">
      <w:pPr>
        <w:pStyle w:val="ListParagraph"/>
        <w:spacing w:before="480" w:after="480" w:line="480" w:lineRule="auto"/>
        <w:ind w:left="0"/>
        <w:contextualSpacing w:val="0"/>
        <w:rPr>
          <w:rFonts w:cs="Arial"/>
          <w:bCs/>
          <w:szCs w:val="22"/>
        </w:rPr>
      </w:pPr>
      <w:r>
        <w:rPr>
          <w:rFonts w:cs="Arial"/>
          <w:bCs/>
          <w:szCs w:val="22"/>
          <w:u w:val="single"/>
        </w:rPr>
        <w:t>The Fifth P</w:t>
      </w:r>
      <w:r w:rsidR="00212F1D" w:rsidRPr="00EA1FC4">
        <w:rPr>
          <w:rFonts w:cs="Arial"/>
          <w:bCs/>
          <w:szCs w:val="22"/>
          <w:u w:val="single"/>
        </w:rPr>
        <w:t>laintiff</w:t>
      </w:r>
    </w:p>
    <w:p w14:paraId="45610A46" w14:textId="637DF91B" w:rsidR="00D03ACF" w:rsidRPr="00FC3923" w:rsidRDefault="00FC3923" w:rsidP="00FC3923">
      <w:pPr>
        <w:tabs>
          <w:tab w:val="left" w:pos="680"/>
        </w:tabs>
        <w:spacing w:before="480" w:after="480" w:line="480" w:lineRule="auto"/>
        <w:rPr>
          <w:rFonts w:cs="Arial"/>
          <w:bCs/>
          <w:szCs w:val="22"/>
        </w:rPr>
      </w:pPr>
      <w:r>
        <w:rPr>
          <w:rFonts w:cs="Arial"/>
          <w:bCs/>
          <w:szCs w:val="22"/>
        </w:rPr>
        <w:t>[75]</w:t>
      </w:r>
      <w:r>
        <w:rPr>
          <w:rFonts w:cs="Arial"/>
          <w:bCs/>
          <w:szCs w:val="22"/>
        </w:rPr>
        <w:tab/>
      </w:r>
      <w:r w:rsidR="00AD7A00" w:rsidRPr="00FC3923">
        <w:rPr>
          <w:rFonts w:cs="Arial"/>
          <w:bCs/>
          <w:szCs w:val="22"/>
        </w:rPr>
        <w:t>The fifth plaintiff was Mikaeel Ardendorff, a major male born on 10</w:t>
      </w:r>
      <w:r w:rsidR="00EA1FC4" w:rsidRPr="00FC3923">
        <w:rPr>
          <w:rFonts w:cs="Arial"/>
          <w:bCs/>
          <w:szCs w:val="22"/>
        </w:rPr>
        <w:t> September 1999. He was approximately two</w:t>
      </w:r>
      <w:r w:rsidR="00AD7A00" w:rsidRPr="00FC3923">
        <w:rPr>
          <w:rFonts w:cs="Arial"/>
          <w:bCs/>
          <w:szCs w:val="22"/>
        </w:rPr>
        <w:t xml:space="preserve"> years of age at </w:t>
      </w:r>
      <w:r w:rsidR="00EA1FC4" w:rsidRPr="00FC3923">
        <w:rPr>
          <w:rFonts w:cs="Arial"/>
          <w:bCs/>
          <w:szCs w:val="22"/>
        </w:rPr>
        <w:t>the time of the accident and</w:t>
      </w:r>
      <w:r w:rsidR="00AD7A00" w:rsidRPr="00FC3923">
        <w:rPr>
          <w:rFonts w:cs="Arial"/>
          <w:bCs/>
          <w:szCs w:val="22"/>
        </w:rPr>
        <w:t xml:space="preserve"> turned 22 in September 2022. </w:t>
      </w:r>
      <w:r w:rsidR="00EA1FC4" w:rsidRPr="00FC3923">
        <w:rPr>
          <w:rFonts w:cs="Arial"/>
          <w:bCs/>
          <w:szCs w:val="22"/>
        </w:rPr>
        <w:t xml:space="preserve"> </w:t>
      </w:r>
    </w:p>
    <w:p w14:paraId="18425882" w14:textId="591B95C8" w:rsidR="00B80A28" w:rsidRPr="00FC3923" w:rsidRDefault="00FC3923" w:rsidP="00FC3923">
      <w:pPr>
        <w:tabs>
          <w:tab w:val="left" w:pos="680"/>
        </w:tabs>
        <w:spacing w:before="480" w:after="480" w:line="480" w:lineRule="auto"/>
        <w:rPr>
          <w:rFonts w:cs="Arial"/>
          <w:bCs/>
          <w:szCs w:val="22"/>
        </w:rPr>
      </w:pPr>
      <w:r>
        <w:rPr>
          <w:rFonts w:cs="Arial"/>
          <w:bCs/>
          <w:szCs w:val="22"/>
        </w:rPr>
        <w:lastRenderedPageBreak/>
        <w:t>[76]</w:t>
      </w:r>
      <w:r>
        <w:rPr>
          <w:rFonts w:cs="Arial"/>
          <w:bCs/>
          <w:szCs w:val="22"/>
        </w:rPr>
        <w:tab/>
      </w:r>
      <w:r w:rsidR="00B80A28" w:rsidRPr="00FC3923">
        <w:rPr>
          <w:rFonts w:cs="Arial"/>
          <w:bCs/>
          <w:szCs w:val="22"/>
        </w:rPr>
        <w:t>The fifth plaintiff suffered direct trauma to his head, soft tissue injuries to his arm</w:t>
      </w:r>
      <w:r w:rsidR="00325E86" w:rsidRPr="00FC3923">
        <w:rPr>
          <w:rFonts w:cs="Arial"/>
          <w:bCs/>
          <w:szCs w:val="22"/>
        </w:rPr>
        <w:t xml:space="preserve">s, lower limbs and lumber spine as a result of the accident. </w:t>
      </w:r>
    </w:p>
    <w:p w14:paraId="0C8A0EF5" w14:textId="19F4649C" w:rsidR="00325E86" w:rsidRPr="00FC3923" w:rsidRDefault="00FC3923" w:rsidP="00FC3923">
      <w:pPr>
        <w:tabs>
          <w:tab w:val="left" w:pos="680"/>
        </w:tabs>
        <w:spacing w:before="480" w:after="480" w:line="480" w:lineRule="auto"/>
        <w:rPr>
          <w:rFonts w:cs="Arial"/>
          <w:bCs/>
          <w:szCs w:val="22"/>
        </w:rPr>
      </w:pPr>
      <w:r>
        <w:rPr>
          <w:rFonts w:cs="Arial"/>
          <w:bCs/>
          <w:szCs w:val="22"/>
        </w:rPr>
        <w:t>[77]</w:t>
      </w:r>
      <w:r>
        <w:rPr>
          <w:rFonts w:cs="Arial"/>
          <w:bCs/>
          <w:szCs w:val="22"/>
        </w:rPr>
        <w:tab/>
      </w:r>
      <w:r w:rsidR="005E3AFB" w:rsidRPr="00FC3923">
        <w:rPr>
          <w:rFonts w:cs="Arial"/>
          <w:bCs/>
          <w:szCs w:val="22"/>
        </w:rPr>
        <w:t xml:space="preserve">The fifth plaintiff’s current complaints included headaches and </w:t>
      </w:r>
      <w:r w:rsidR="00325E86" w:rsidRPr="00FC3923">
        <w:rPr>
          <w:rFonts w:cs="Arial"/>
          <w:bCs/>
          <w:szCs w:val="22"/>
        </w:rPr>
        <w:t>anxiety, nosebleeds,</w:t>
      </w:r>
      <w:r w:rsidR="005E3AFB" w:rsidRPr="00FC3923">
        <w:rPr>
          <w:rFonts w:cs="Arial"/>
          <w:bCs/>
          <w:szCs w:val="22"/>
        </w:rPr>
        <w:t xml:space="preserve"> </w:t>
      </w:r>
      <w:r w:rsidR="00325E86" w:rsidRPr="00FC3923">
        <w:rPr>
          <w:rFonts w:cs="Arial"/>
          <w:bCs/>
          <w:szCs w:val="22"/>
        </w:rPr>
        <w:t xml:space="preserve">pain in the cervical spine radiating into his shoulders, pain in the back of his neck and in his lumbar spine spreading into his legs and right knee pain. </w:t>
      </w:r>
    </w:p>
    <w:p w14:paraId="4E83BC1A" w14:textId="659A6FEF" w:rsidR="005E3AFB" w:rsidRPr="00FC3923" w:rsidRDefault="00FC3923" w:rsidP="00FC3923">
      <w:pPr>
        <w:tabs>
          <w:tab w:val="left" w:pos="680"/>
        </w:tabs>
        <w:spacing w:before="480" w:after="480" w:line="480" w:lineRule="auto"/>
        <w:rPr>
          <w:rFonts w:cs="Arial"/>
          <w:bCs/>
          <w:szCs w:val="22"/>
        </w:rPr>
      </w:pPr>
      <w:r w:rsidRPr="00325E86">
        <w:rPr>
          <w:rFonts w:cs="Arial"/>
          <w:bCs/>
          <w:szCs w:val="22"/>
        </w:rPr>
        <w:t>[78]</w:t>
      </w:r>
      <w:r w:rsidRPr="00325E86">
        <w:rPr>
          <w:rFonts w:cs="Arial"/>
          <w:bCs/>
          <w:szCs w:val="22"/>
        </w:rPr>
        <w:tab/>
      </w:r>
      <w:r w:rsidR="005E3AFB" w:rsidRPr="00FC3923">
        <w:rPr>
          <w:rFonts w:cs="Arial"/>
          <w:bCs/>
          <w:szCs w:val="22"/>
        </w:rPr>
        <w:t>The fifth plaint</w:t>
      </w:r>
      <w:r w:rsidR="00325E86" w:rsidRPr="00FC3923">
        <w:rPr>
          <w:rFonts w:cs="Arial"/>
          <w:bCs/>
          <w:szCs w:val="22"/>
        </w:rPr>
        <w:t xml:space="preserve">iff displayed neurocognitive impairments and </w:t>
      </w:r>
      <w:r w:rsidR="00B80A28" w:rsidRPr="00FC3923">
        <w:rPr>
          <w:rFonts w:cs="Arial"/>
          <w:bCs/>
          <w:szCs w:val="22"/>
        </w:rPr>
        <w:t xml:space="preserve">presented with </w:t>
      </w:r>
      <w:r w:rsidR="005E3AFB" w:rsidRPr="00FC3923">
        <w:rPr>
          <w:rFonts w:cs="Arial"/>
          <w:bCs/>
          <w:szCs w:val="22"/>
        </w:rPr>
        <w:t xml:space="preserve">reduced cognitive performance in certain areas such as </w:t>
      </w:r>
      <w:r w:rsidR="00325E86" w:rsidRPr="00FC3923">
        <w:rPr>
          <w:rFonts w:cs="Arial"/>
          <w:bCs/>
          <w:szCs w:val="22"/>
        </w:rPr>
        <w:t>losing focus quickly, memory loss, difficulty in paying attention and concentrati</w:t>
      </w:r>
      <w:r w:rsidR="005E3AFB" w:rsidRPr="00FC3923">
        <w:rPr>
          <w:rFonts w:cs="Arial"/>
          <w:bCs/>
          <w:szCs w:val="22"/>
        </w:rPr>
        <w:t>n</w:t>
      </w:r>
      <w:r w:rsidR="00325E86" w:rsidRPr="00FC3923">
        <w:rPr>
          <w:rFonts w:cs="Arial"/>
          <w:bCs/>
          <w:szCs w:val="22"/>
        </w:rPr>
        <w:t>g that were</w:t>
      </w:r>
      <w:r w:rsidR="005E3AFB" w:rsidRPr="00FC3923">
        <w:rPr>
          <w:rFonts w:cs="Arial"/>
          <w:bCs/>
          <w:szCs w:val="22"/>
        </w:rPr>
        <w:t xml:space="preserve"> not consistent with his above average scores on memory and motor function.</w:t>
      </w:r>
    </w:p>
    <w:p w14:paraId="2C4BB78F" w14:textId="7A69C285" w:rsidR="00917179" w:rsidRPr="00FC3923" w:rsidRDefault="00FC3923" w:rsidP="00FC3923">
      <w:pPr>
        <w:tabs>
          <w:tab w:val="left" w:pos="680"/>
        </w:tabs>
        <w:spacing w:before="480" w:after="480" w:line="480" w:lineRule="auto"/>
        <w:rPr>
          <w:rFonts w:cs="Arial"/>
          <w:bCs/>
          <w:szCs w:val="22"/>
        </w:rPr>
      </w:pPr>
      <w:r w:rsidRPr="005E3AFB">
        <w:rPr>
          <w:rFonts w:cs="Arial"/>
          <w:bCs/>
          <w:szCs w:val="22"/>
        </w:rPr>
        <w:t>[79]</w:t>
      </w:r>
      <w:r w:rsidRPr="005E3AFB">
        <w:rPr>
          <w:rFonts w:cs="Arial"/>
          <w:bCs/>
          <w:szCs w:val="22"/>
        </w:rPr>
        <w:tab/>
      </w:r>
      <w:r w:rsidR="00EA1FC4" w:rsidRPr="00FC3923">
        <w:rPr>
          <w:rFonts w:cs="Arial"/>
          <w:bCs/>
          <w:szCs w:val="22"/>
        </w:rPr>
        <w:t>The fifth plaintiff</w:t>
      </w:r>
      <w:r w:rsidR="00A00D91" w:rsidRPr="00FC3923">
        <w:rPr>
          <w:rFonts w:cs="Arial"/>
          <w:bCs/>
          <w:szCs w:val="22"/>
        </w:rPr>
        <w:t xml:space="preserve"> claimed p</w:t>
      </w:r>
      <w:r w:rsidR="007831F1" w:rsidRPr="00FC3923">
        <w:rPr>
          <w:rFonts w:cs="Arial"/>
          <w:bCs/>
          <w:szCs w:val="22"/>
        </w:rPr>
        <w:t>ast and future loss of earnings of R5 075 718.00; and</w:t>
      </w:r>
      <w:r w:rsidR="00A00D91" w:rsidRPr="00FC3923">
        <w:rPr>
          <w:rFonts w:cs="Arial"/>
          <w:bCs/>
          <w:szCs w:val="22"/>
        </w:rPr>
        <w:t xml:space="preserve"> g</w:t>
      </w:r>
      <w:r w:rsidR="00917179" w:rsidRPr="00FC3923">
        <w:rPr>
          <w:rFonts w:cs="Arial"/>
          <w:bCs/>
          <w:szCs w:val="22"/>
        </w:rPr>
        <w:t>eneral damages of R</w:t>
      </w:r>
      <w:r w:rsidR="007831F1" w:rsidRPr="00FC3923">
        <w:rPr>
          <w:rFonts w:cs="Arial"/>
          <w:bCs/>
          <w:szCs w:val="22"/>
        </w:rPr>
        <w:t>58</w:t>
      </w:r>
      <w:r w:rsidR="00917179" w:rsidRPr="00FC3923">
        <w:rPr>
          <w:rFonts w:cs="Arial"/>
          <w:bCs/>
          <w:szCs w:val="22"/>
        </w:rPr>
        <w:t>0 000.00.</w:t>
      </w:r>
    </w:p>
    <w:p w14:paraId="363300B8" w14:textId="2F7D723A" w:rsidR="00541514" w:rsidRPr="00FC3923" w:rsidRDefault="00FC3923" w:rsidP="00FC3923">
      <w:pPr>
        <w:tabs>
          <w:tab w:val="left" w:pos="680"/>
        </w:tabs>
        <w:spacing w:before="480" w:after="480" w:line="480" w:lineRule="auto"/>
        <w:rPr>
          <w:rFonts w:cs="Arial"/>
          <w:bCs/>
          <w:szCs w:val="22"/>
        </w:rPr>
      </w:pPr>
      <w:r>
        <w:rPr>
          <w:rFonts w:cs="Arial"/>
          <w:bCs/>
          <w:szCs w:val="22"/>
        </w:rPr>
        <w:t>[80]</w:t>
      </w:r>
      <w:r>
        <w:rPr>
          <w:rFonts w:cs="Arial"/>
          <w:bCs/>
          <w:szCs w:val="22"/>
        </w:rPr>
        <w:tab/>
      </w:r>
      <w:r w:rsidR="00541514" w:rsidRPr="00FC3923">
        <w:rPr>
          <w:rFonts w:cs="Arial"/>
          <w:bCs/>
          <w:szCs w:val="22"/>
        </w:rPr>
        <w:t xml:space="preserve"> </w:t>
      </w:r>
      <w:r w:rsidR="007831F1" w:rsidRPr="00FC3923">
        <w:rPr>
          <w:rFonts w:cs="Arial"/>
          <w:bCs/>
          <w:szCs w:val="22"/>
        </w:rPr>
        <w:t>The fifth plain</w:t>
      </w:r>
      <w:r w:rsidR="00325E86" w:rsidRPr="00FC3923">
        <w:rPr>
          <w:rFonts w:cs="Arial"/>
          <w:bCs/>
          <w:szCs w:val="22"/>
        </w:rPr>
        <w:t>tiff was assessed by Dr Sugreen</w:t>
      </w:r>
      <w:r w:rsidR="007831F1" w:rsidRPr="00FC3923">
        <w:rPr>
          <w:rFonts w:cs="Arial"/>
          <w:bCs/>
          <w:szCs w:val="22"/>
        </w:rPr>
        <w:t xml:space="preserve"> on 25 January 2022. </w:t>
      </w:r>
    </w:p>
    <w:p w14:paraId="0E63B86F" w14:textId="55BEB243" w:rsidR="007831F1" w:rsidRPr="00FC3923" w:rsidRDefault="00FC3923" w:rsidP="00FC3923">
      <w:pPr>
        <w:tabs>
          <w:tab w:val="left" w:pos="680"/>
        </w:tabs>
        <w:spacing w:before="480" w:after="480" w:line="480" w:lineRule="auto"/>
        <w:rPr>
          <w:rFonts w:cs="Arial"/>
          <w:bCs/>
          <w:szCs w:val="22"/>
        </w:rPr>
      </w:pPr>
      <w:r w:rsidRPr="00541514">
        <w:rPr>
          <w:rFonts w:cs="Arial"/>
          <w:bCs/>
          <w:szCs w:val="22"/>
        </w:rPr>
        <w:t>[81]</w:t>
      </w:r>
      <w:r w:rsidRPr="00541514">
        <w:rPr>
          <w:rFonts w:cs="Arial"/>
          <w:bCs/>
          <w:szCs w:val="22"/>
        </w:rPr>
        <w:tab/>
      </w:r>
      <w:r w:rsidR="00325E86" w:rsidRPr="00FC3923">
        <w:rPr>
          <w:rFonts w:cs="Arial"/>
          <w:bCs/>
          <w:szCs w:val="22"/>
        </w:rPr>
        <w:t>Dr Sugreen reported that t</w:t>
      </w:r>
      <w:r w:rsidR="00541514" w:rsidRPr="00FC3923">
        <w:rPr>
          <w:rFonts w:cs="Arial"/>
          <w:bCs/>
          <w:szCs w:val="22"/>
        </w:rPr>
        <w:t xml:space="preserve">he fifth plaintiff </w:t>
      </w:r>
      <w:r w:rsidR="00314F99" w:rsidRPr="00FC3923">
        <w:rPr>
          <w:rFonts w:cs="Arial"/>
          <w:bCs/>
          <w:szCs w:val="22"/>
        </w:rPr>
        <w:t xml:space="preserve">commenced matric during 2019 but failed and repeated it in 2020 and </w:t>
      </w:r>
      <w:r w:rsidR="00541514" w:rsidRPr="00FC3923">
        <w:rPr>
          <w:rFonts w:cs="Arial"/>
          <w:bCs/>
          <w:szCs w:val="22"/>
        </w:rPr>
        <w:t xml:space="preserve">again in </w:t>
      </w:r>
      <w:r w:rsidR="00325E86" w:rsidRPr="00FC3923">
        <w:rPr>
          <w:rFonts w:cs="Arial"/>
          <w:bCs/>
          <w:szCs w:val="22"/>
        </w:rPr>
        <w:t xml:space="preserve">2021 </w:t>
      </w:r>
      <w:r w:rsidR="00314F99" w:rsidRPr="00FC3923">
        <w:rPr>
          <w:rFonts w:cs="Arial"/>
          <w:bCs/>
          <w:szCs w:val="22"/>
        </w:rPr>
        <w:t>when he passed with an endorsement for Bachelors studies. Subsequently</w:t>
      </w:r>
      <w:r w:rsidR="00541514" w:rsidRPr="00FC3923">
        <w:rPr>
          <w:rFonts w:cs="Arial"/>
          <w:bCs/>
          <w:szCs w:val="22"/>
        </w:rPr>
        <w:t>,</w:t>
      </w:r>
      <w:r w:rsidR="00314F99" w:rsidRPr="00FC3923">
        <w:rPr>
          <w:rFonts w:cs="Arial"/>
          <w:bCs/>
          <w:szCs w:val="22"/>
        </w:rPr>
        <w:t xml:space="preserve"> the fifth plaintiff was engaged in part-time emplo</w:t>
      </w:r>
      <w:r w:rsidR="00541514" w:rsidRPr="00FC3923">
        <w:rPr>
          <w:rFonts w:cs="Arial"/>
          <w:bCs/>
          <w:szCs w:val="22"/>
        </w:rPr>
        <w:t>yment as a general w</w:t>
      </w:r>
      <w:r w:rsidR="00314F99" w:rsidRPr="00FC3923">
        <w:rPr>
          <w:rFonts w:cs="Arial"/>
          <w:bCs/>
          <w:szCs w:val="22"/>
        </w:rPr>
        <w:t>orker for a neighbour earning approximately R120 to R180 per day, depending on the allocated tasks for the day. The fifth plaintiff informed Dr Sugreen t</w:t>
      </w:r>
      <w:r w:rsidR="00F64F95" w:rsidRPr="00FC3923">
        <w:rPr>
          <w:rFonts w:cs="Arial"/>
          <w:bCs/>
          <w:szCs w:val="22"/>
        </w:rPr>
        <w:t>hat he no longer performed</w:t>
      </w:r>
      <w:r w:rsidR="00314F99" w:rsidRPr="00FC3923">
        <w:rPr>
          <w:rFonts w:cs="Arial"/>
          <w:bCs/>
          <w:szCs w:val="22"/>
        </w:rPr>
        <w:t xml:space="preserve"> that work and that he worked for a call centre during 2020 for approximately one month but was not able to cope and left. The fifth plaintiff in</w:t>
      </w:r>
      <w:r w:rsidR="00541514" w:rsidRPr="00FC3923">
        <w:rPr>
          <w:rFonts w:cs="Arial"/>
          <w:bCs/>
          <w:szCs w:val="22"/>
        </w:rPr>
        <w:t>formed Dr Sugreen that he wished</w:t>
      </w:r>
      <w:r w:rsidR="00F64F95" w:rsidRPr="00FC3923">
        <w:rPr>
          <w:rFonts w:cs="Arial"/>
          <w:bCs/>
          <w:szCs w:val="22"/>
        </w:rPr>
        <w:t xml:space="preserve"> to study mechanical e</w:t>
      </w:r>
      <w:r w:rsidR="00314F99" w:rsidRPr="00FC3923">
        <w:rPr>
          <w:rFonts w:cs="Arial"/>
          <w:bCs/>
          <w:szCs w:val="22"/>
        </w:rPr>
        <w:t xml:space="preserve">ngineering. </w:t>
      </w:r>
    </w:p>
    <w:p w14:paraId="5BEEBCF0" w14:textId="3F5221E1" w:rsidR="00541514" w:rsidRPr="00FC3923" w:rsidRDefault="00FC3923" w:rsidP="00FC3923">
      <w:pPr>
        <w:tabs>
          <w:tab w:val="left" w:pos="680"/>
        </w:tabs>
        <w:spacing w:before="480" w:after="480" w:line="480" w:lineRule="auto"/>
        <w:rPr>
          <w:rFonts w:cs="Arial"/>
          <w:bCs/>
          <w:szCs w:val="22"/>
        </w:rPr>
      </w:pPr>
      <w:r>
        <w:rPr>
          <w:rFonts w:cs="Arial"/>
          <w:bCs/>
          <w:szCs w:val="22"/>
        </w:rPr>
        <w:t>[82]</w:t>
      </w:r>
      <w:r>
        <w:rPr>
          <w:rFonts w:cs="Arial"/>
          <w:bCs/>
          <w:szCs w:val="22"/>
        </w:rPr>
        <w:tab/>
      </w:r>
      <w:r w:rsidR="00541514" w:rsidRPr="00FC3923">
        <w:rPr>
          <w:rFonts w:cs="Arial"/>
          <w:bCs/>
          <w:szCs w:val="22"/>
        </w:rPr>
        <w:t>Post-accident, the fifth plain</w:t>
      </w:r>
      <w:r w:rsidR="00EA5BAD" w:rsidRPr="00FC3923">
        <w:rPr>
          <w:rFonts w:cs="Arial"/>
          <w:bCs/>
          <w:szCs w:val="22"/>
        </w:rPr>
        <w:t>tiff’s academic profile reflected</w:t>
      </w:r>
      <w:r w:rsidR="00541514" w:rsidRPr="00FC3923">
        <w:rPr>
          <w:rFonts w:cs="Arial"/>
          <w:bCs/>
          <w:szCs w:val="22"/>
        </w:rPr>
        <w:t xml:space="preserve"> a below average ability in all learning areas. Furthermore, the fifth </w:t>
      </w:r>
      <w:r w:rsidR="00EA5BAD" w:rsidRPr="00FC3923">
        <w:rPr>
          <w:rFonts w:cs="Arial"/>
          <w:bCs/>
          <w:szCs w:val="22"/>
        </w:rPr>
        <w:t>plaintiff suffered and manifested</w:t>
      </w:r>
      <w:r w:rsidR="00541514" w:rsidRPr="00FC3923">
        <w:rPr>
          <w:rFonts w:cs="Arial"/>
          <w:bCs/>
          <w:szCs w:val="22"/>
        </w:rPr>
        <w:t xml:space="preserve"> the results of </w:t>
      </w:r>
      <w:r w:rsidR="00541514" w:rsidRPr="00FC3923">
        <w:rPr>
          <w:rFonts w:cs="Arial"/>
          <w:bCs/>
          <w:szCs w:val="22"/>
        </w:rPr>
        <w:lastRenderedPageBreak/>
        <w:t>post-traumatic stress disorder and</w:t>
      </w:r>
      <w:r w:rsidR="00EA5BAD" w:rsidRPr="00FC3923">
        <w:rPr>
          <w:rFonts w:cs="Arial"/>
          <w:bCs/>
          <w:szCs w:val="22"/>
        </w:rPr>
        <w:t xml:space="preserve"> psychological impairment. The educational psychologist stated</w:t>
      </w:r>
      <w:r w:rsidR="00541514" w:rsidRPr="00FC3923">
        <w:rPr>
          <w:rFonts w:cs="Arial"/>
          <w:bCs/>
          <w:szCs w:val="22"/>
        </w:rPr>
        <w:t xml:space="preserve"> that any award made to the fifth plaintiff should be protected. </w:t>
      </w:r>
    </w:p>
    <w:p w14:paraId="2DA2174D" w14:textId="03693684" w:rsidR="001D4552" w:rsidRPr="00FC3923" w:rsidRDefault="00FC3923" w:rsidP="00FC3923">
      <w:pPr>
        <w:tabs>
          <w:tab w:val="left" w:pos="680"/>
        </w:tabs>
        <w:spacing w:before="480" w:after="480" w:line="480" w:lineRule="auto"/>
        <w:rPr>
          <w:rFonts w:cs="Arial"/>
          <w:bCs/>
          <w:szCs w:val="22"/>
        </w:rPr>
      </w:pPr>
      <w:r w:rsidRPr="001D4552">
        <w:rPr>
          <w:rFonts w:cs="Arial"/>
          <w:bCs/>
          <w:szCs w:val="22"/>
        </w:rPr>
        <w:t>[83]</w:t>
      </w:r>
      <w:r w:rsidRPr="001D4552">
        <w:rPr>
          <w:rFonts w:cs="Arial"/>
          <w:bCs/>
          <w:szCs w:val="22"/>
        </w:rPr>
        <w:tab/>
      </w:r>
      <w:r w:rsidR="00541514" w:rsidRPr="00FC3923">
        <w:rPr>
          <w:rFonts w:cs="Arial"/>
          <w:bCs/>
          <w:szCs w:val="22"/>
        </w:rPr>
        <w:t>The fifth plaintiff’s family background and</w:t>
      </w:r>
      <w:r w:rsidR="00EA5BAD" w:rsidRPr="00FC3923">
        <w:rPr>
          <w:rFonts w:cs="Arial"/>
          <w:bCs/>
          <w:szCs w:val="22"/>
        </w:rPr>
        <w:t xml:space="preserve"> social economic circumstances we</w:t>
      </w:r>
      <w:r w:rsidR="00541514" w:rsidRPr="00FC3923">
        <w:rPr>
          <w:rFonts w:cs="Arial"/>
          <w:bCs/>
          <w:szCs w:val="22"/>
        </w:rPr>
        <w:t>re recorded as being an average socio-economic background. The fifth plaintiff’s father matriculated but</w:t>
      </w:r>
      <w:r w:rsidR="007A56D9" w:rsidRPr="00FC3923">
        <w:rPr>
          <w:rFonts w:cs="Arial"/>
          <w:bCs/>
          <w:szCs w:val="22"/>
        </w:rPr>
        <w:t xml:space="preserve"> was unemployed at the time of M</w:t>
      </w:r>
      <w:r w:rsidR="00541514" w:rsidRPr="00FC3923">
        <w:rPr>
          <w:rFonts w:cs="Arial"/>
          <w:bCs/>
          <w:szCs w:val="22"/>
        </w:rPr>
        <w:t>r Van Bl</w:t>
      </w:r>
      <w:r w:rsidR="00EA5BAD" w:rsidRPr="00FC3923">
        <w:rPr>
          <w:rFonts w:cs="Arial"/>
          <w:bCs/>
          <w:szCs w:val="22"/>
        </w:rPr>
        <w:t xml:space="preserve">erk’s assessment. </w:t>
      </w:r>
      <w:r w:rsidR="00541514" w:rsidRPr="00FC3923">
        <w:rPr>
          <w:rFonts w:cs="Arial"/>
          <w:bCs/>
          <w:szCs w:val="22"/>
        </w:rPr>
        <w:t>The fifth plaintiff’s mo</w:t>
      </w:r>
      <w:r w:rsidR="00EA5BAD" w:rsidRPr="00FC3923">
        <w:rPr>
          <w:rFonts w:cs="Arial"/>
          <w:bCs/>
          <w:szCs w:val="22"/>
        </w:rPr>
        <w:t>ther also matriculated and worked as a call centre a</w:t>
      </w:r>
      <w:r w:rsidR="00541514" w:rsidRPr="00FC3923">
        <w:rPr>
          <w:rFonts w:cs="Arial"/>
          <w:bCs/>
          <w:szCs w:val="22"/>
        </w:rPr>
        <w:t xml:space="preserve">gent. </w:t>
      </w:r>
      <w:r w:rsidR="006A0DE4" w:rsidRPr="00FC3923">
        <w:rPr>
          <w:rFonts w:cs="Arial"/>
          <w:bCs/>
          <w:szCs w:val="22"/>
        </w:rPr>
        <w:t>None of the fifth</w:t>
      </w:r>
      <w:r w:rsidR="00F64F95" w:rsidRPr="00FC3923">
        <w:rPr>
          <w:rFonts w:cs="Arial"/>
          <w:bCs/>
          <w:szCs w:val="22"/>
        </w:rPr>
        <w:t xml:space="preserve"> plaintiff’s family members had</w:t>
      </w:r>
      <w:r w:rsidR="006A0DE4" w:rsidRPr="00FC3923">
        <w:rPr>
          <w:rFonts w:cs="Arial"/>
          <w:bCs/>
          <w:szCs w:val="22"/>
        </w:rPr>
        <w:t xml:space="preserve"> tertiary qualifications making it more likely that the fifth plain</w:t>
      </w:r>
      <w:r w:rsidR="00F64F95" w:rsidRPr="00FC3923">
        <w:rPr>
          <w:rFonts w:cs="Arial"/>
          <w:bCs/>
          <w:szCs w:val="22"/>
        </w:rPr>
        <w:t xml:space="preserve">tiff, but for the accident, </w:t>
      </w:r>
      <w:r w:rsidR="006A0DE4" w:rsidRPr="00FC3923">
        <w:rPr>
          <w:rFonts w:cs="Arial"/>
          <w:bCs/>
          <w:szCs w:val="22"/>
        </w:rPr>
        <w:t>would have undergone a post-matric colle</w:t>
      </w:r>
      <w:r w:rsidR="00F64F95" w:rsidRPr="00FC3923">
        <w:rPr>
          <w:rFonts w:cs="Arial"/>
          <w:bCs/>
          <w:szCs w:val="22"/>
        </w:rPr>
        <w:t xml:space="preserve">ge qualification rather than a </w:t>
      </w:r>
      <w:r w:rsidR="006A0DE4" w:rsidRPr="00FC3923">
        <w:rPr>
          <w:rFonts w:cs="Arial"/>
          <w:bCs/>
          <w:szCs w:val="22"/>
        </w:rPr>
        <w:t>degree qualification.</w:t>
      </w:r>
    </w:p>
    <w:p w14:paraId="5B9DAE47" w14:textId="3CF37EE7" w:rsidR="00E8187A" w:rsidRPr="00FC3923" w:rsidRDefault="00FC3923" w:rsidP="00FC3923">
      <w:pPr>
        <w:tabs>
          <w:tab w:val="left" w:pos="680"/>
        </w:tabs>
        <w:spacing w:before="480" w:after="480" w:line="480" w:lineRule="auto"/>
        <w:rPr>
          <w:rFonts w:cs="Arial"/>
          <w:bCs/>
          <w:szCs w:val="22"/>
        </w:rPr>
      </w:pPr>
      <w:r>
        <w:rPr>
          <w:rFonts w:cs="Arial"/>
          <w:bCs/>
          <w:szCs w:val="22"/>
        </w:rPr>
        <w:t>[84]</w:t>
      </w:r>
      <w:r>
        <w:rPr>
          <w:rFonts w:cs="Arial"/>
          <w:bCs/>
          <w:szCs w:val="22"/>
        </w:rPr>
        <w:tab/>
      </w:r>
      <w:r w:rsidR="00F64F95" w:rsidRPr="00FC3923">
        <w:rPr>
          <w:rFonts w:cs="Arial"/>
          <w:bCs/>
          <w:szCs w:val="22"/>
        </w:rPr>
        <w:t>M</w:t>
      </w:r>
      <w:r w:rsidR="00EA5BAD" w:rsidRPr="00FC3923">
        <w:rPr>
          <w:rFonts w:cs="Arial"/>
          <w:bCs/>
          <w:szCs w:val="22"/>
        </w:rPr>
        <w:t>r Van Blerk postulated</w:t>
      </w:r>
      <w:r w:rsidR="00E8187A" w:rsidRPr="00FC3923">
        <w:rPr>
          <w:rFonts w:cs="Arial"/>
          <w:bCs/>
          <w:szCs w:val="22"/>
        </w:rPr>
        <w:t xml:space="preserve"> two scenarios; firstly, a mat</w:t>
      </w:r>
      <w:r w:rsidR="00EA5BAD" w:rsidRPr="00FC3923">
        <w:rPr>
          <w:rFonts w:cs="Arial"/>
          <w:bCs/>
          <w:szCs w:val="22"/>
        </w:rPr>
        <w:t>ric q</w:t>
      </w:r>
      <w:r w:rsidR="00267270" w:rsidRPr="00FC3923">
        <w:rPr>
          <w:rFonts w:cs="Arial"/>
          <w:bCs/>
          <w:szCs w:val="22"/>
        </w:rPr>
        <w:t>ualification as well as a three-</w:t>
      </w:r>
      <w:r w:rsidR="00E8187A" w:rsidRPr="00FC3923">
        <w:rPr>
          <w:rFonts w:cs="Arial"/>
          <w:bCs/>
          <w:szCs w:val="22"/>
        </w:rPr>
        <w:t xml:space="preserve">year </w:t>
      </w:r>
      <w:r w:rsidR="00F64F95" w:rsidRPr="00FC3923">
        <w:rPr>
          <w:rFonts w:cs="Arial"/>
          <w:bCs/>
          <w:szCs w:val="22"/>
        </w:rPr>
        <w:t xml:space="preserve">post-matric </w:t>
      </w:r>
      <w:r w:rsidR="00E8187A" w:rsidRPr="00FC3923">
        <w:rPr>
          <w:rFonts w:cs="Arial"/>
          <w:bCs/>
          <w:szCs w:val="22"/>
        </w:rPr>
        <w:t xml:space="preserve">degree </w:t>
      </w:r>
      <w:r w:rsidR="00F64F95" w:rsidRPr="00FC3923">
        <w:rPr>
          <w:rFonts w:cs="Arial"/>
          <w:bCs/>
          <w:szCs w:val="22"/>
        </w:rPr>
        <w:t xml:space="preserve">qualification </w:t>
      </w:r>
      <w:r w:rsidR="00E8187A" w:rsidRPr="00FC3923">
        <w:rPr>
          <w:rFonts w:cs="Arial"/>
          <w:bCs/>
          <w:szCs w:val="22"/>
        </w:rPr>
        <w:t xml:space="preserve">and secondly, a scenario </w:t>
      </w:r>
      <w:r w:rsidR="00267270" w:rsidRPr="00FC3923">
        <w:rPr>
          <w:rFonts w:cs="Arial"/>
          <w:bCs/>
          <w:szCs w:val="22"/>
        </w:rPr>
        <w:t xml:space="preserve">in which </w:t>
      </w:r>
      <w:r w:rsidR="00E8187A" w:rsidRPr="00FC3923">
        <w:rPr>
          <w:rFonts w:cs="Arial"/>
          <w:bCs/>
          <w:szCs w:val="22"/>
        </w:rPr>
        <w:t xml:space="preserve">the </w:t>
      </w:r>
      <w:r w:rsidR="00EA5BAD" w:rsidRPr="00FC3923">
        <w:rPr>
          <w:rFonts w:cs="Arial"/>
          <w:bCs/>
          <w:szCs w:val="22"/>
        </w:rPr>
        <w:t>fifth plaintiff did</w:t>
      </w:r>
      <w:r w:rsidR="00F64F95" w:rsidRPr="00FC3923">
        <w:rPr>
          <w:rFonts w:cs="Arial"/>
          <w:bCs/>
          <w:szCs w:val="22"/>
        </w:rPr>
        <w:t xml:space="preserve"> not attain </w:t>
      </w:r>
      <w:r w:rsidR="00E8187A" w:rsidRPr="00FC3923">
        <w:rPr>
          <w:rFonts w:cs="Arial"/>
          <w:bCs/>
          <w:szCs w:val="22"/>
        </w:rPr>
        <w:t>a matric qualification.</w:t>
      </w:r>
    </w:p>
    <w:p w14:paraId="44FBC6B9" w14:textId="5CA7A295" w:rsidR="00E8187A" w:rsidRPr="00FC3923" w:rsidRDefault="00FC3923" w:rsidP="00FC3923">
      <w:pPr>
        <w:tabs>
          <w:tab w:val="left" w:pos="680"/>
        </w:tabs>
        <w:spacing w:before="480" w:after="480" w:line="480" w:lineRule="auto"/>
        <w:rPr>
          <w:rFonts w:cs="Arial"/>
          <w:bCs/>
          <w:szCs w:val="22"/>
        </w:rPr>
      </w:pPr>
      <w:r w:rsidRPr="008D0B62">
        <w:rPr>
          <w:rFonts w:cs="Arial"/>
          <w:bCs/>
          <w:szCs w:val="22"/>
        </w:rPr>
        <w:t>[85]</w:t>
      </w:r>
      <w:r w:rsidRPr="008D0B62">
        <w:rPr>
          <w:rFonts w:cs="Arial"/>
          <w:bCs/>
          <w:szCs w:val="22"/>
        </w:rPr>
        <w:tab/>
      </w:r>
      <w:r w:rsidR="00EA5BAD" w:rsidRPr="00FC3923">
        <w:rPr>
          <w:rFonts w:cs="Arial"/>
          <w:bCs/>
          <w:szCs w:val="22"/>
        </w:rPr>
        <w:t>I accept that but for the accident</w:t>
      </w:r>
      <w:r w:rsidR="00267270" w:rsidRPr="00FC3923">
        <w:rPr>
          <w:rFonts w:cs="Arial"/>
          <w:bCs/>
          <w:szCs w:val="22"/>
        </w:rPr>
        <w:t>,</w:t>
      </w:r>
      <w:r w:rsidR="00EA5BAD" w:rsidRPr="00FC3923">
        <w:rPr>
          <w:rFonts w:cs="Arial"/>
          <w:bCs/>
          <w:szCs w:val="22"/>
        </w:rPr>
        <w:t xml:space="preserve"> the fifth plaintiff</w:t>
      </w:r>
      <w:r w:rsidR="00267270" w:rsidRPr="00FC3923">
        <w:rPr>
          <w:rFonts w:cs="Arial"/>
          <w:bCs/>
          <w:szCs w:val="22"/>
        </w:rPr>
        <w:t xml:space="preserve"> </w:t>
      </w:r>
      <w:r w:rsidR="00541514" w:rsidRPr="00FC3923">
        <w:rPr>
          <w:rFonts w:cs="Arial"/>
          <w:bCs/>
          <w:szCs w:val="22"/>
        </w:rPr>
        <w:t xml:space="preserve">would in all probability have </w:t>
      </w:r>
      <w:r w:rsidR="001D4552" w:rsidRPr="00FC3923">
        <w:rPr>
          <w:rFonts w:cs="Arial"/>
          <w:bCs/>
          <w:szCs w:val="22"/>
        </w:rPr>
        <w:t xml:space="preserve">achieved his matric certificate and </w:t>
      </w:r>
      <w:r w:rsidR="00541514" w:rsidRPr="00FC3923">
        <w:rPr>
          <w:rFonts w:cs="Arial"/>
          <w:bCs/>
          <w:szCs w:val="22"/>
        </w:rPr>
        <w:t>undergone post-matr</w:t>
      </w:r>
      <w:r w:rsidR="00267270" w:rsidRPr="00FC3923">
        <w:rPr>
          <w:rFonts w:cs="Arial"/>
          <w:bCs/>
          <w:szCs w:val="22"/>
        </w:rPr>
        <w:t>icul</w:t>
      </w:r>
      <w:r w:rsidR="00977D7F" w:rsidRPr="00FC3923">
        <w:rPr>
          <w:rFonts w:cs="Arial"/>
          <w:bCs/>
          <w:szCs w:val="22"/>
        </w:rPr>
        <w:t>ation studies, possibly a three-</w:t>
      </w:r>
      <w:r w:rsidR="00267270" w:rsidRPr="00FC3923">
        <w:rPr>
          <w:rFonts w:cs="Arial"/>
          <w:bCs/>
          <w:szCs w:val="22"/>
        </w:rPr>
        <w:t xml:space="preserve">year </w:t>
      </w:r>
      <w:r w:rsidR="00BF75F7" w:rsidRPr="00FC3923">
        <w:rPr>
          <w:rFonts w:cs="Arial"/>
          <w:bCs/>
          <w:szCs w:val="22"/>
        </w:rPr>
        <w:t xml:space="preserve">college </w:t>
      </w:r>
      <w:r w:rsidR="001D4552" w:rsidRPr="00FC3923">
        <w:rPr>
          <w:rFonts w:cs="Arial"/>
          <w:bCs/>
          <w:szCs w:val="22"/>
        </w:rPr>
        <w:t>course</w:t>
      </w:r>
      <w:r w:rsidR="0034153F" w:rsidRPr="00FC3923">
        <w:rPr>
          <w:rFonts w:cs="Arial"/>
          <w:bCs/>
          <w:szCs w:val="22"/>
        </w:rPr>
        <w:t>,</w:t>
      </w:r>
      <w:r w:rsidR="001D4552" w:rsidRPr="00FC3923">
        <w:rPr>
          <w:rFonts w:cs="Arial"/>
          <w:bCs/>
          <w:szCs w:val="22"/>
        </w:rPr>
        <w:t xml:space="preserve"> and worked until retirement age of 65 years.</w:t>
      </w:r>
      <w:r w:rsidR="00541514" w:rsidRPr="00FC3923">
        <w:rPr>
          <w:rFonts w:cs="Arial"/>
          <w:bCs/>
          <w:szCs w:val="22"/>
        </w:rPr>
        <w:t xml:space="preserve"> </w:t>
      </w:r>
      <w:r w:rsidR="00BF75F7" w:rsidRPr="00FC3923">
        <w:rPr>
          <w:rFonts w:cs="Arial"/>
          <w:bCs/>
          <w:szCs w:val="22"/>
        </w:rPr>
        <w:t xml:space="preserve">I do not accept, as </w:t>
      </w:r>
      <w:r w:rsidR="00977D7F" w:rsidRPr="00FC3923">
        <w:rPr>
          <w:rFonts w:cs="Arial"/>
          <w:bCs/>
          <w:szCs w:val="22"/>
        </w:rPr>
        <w:t xml:space="preserve">no evidence </w:t>
      </w:r>
      <w:r w:rsidR="00BF75F7" w:rsidRPr="00FC3923">
        <w:rPr>
          <w:rFonts w:cs="Arial"/>
          <w:bCs/>
          <w:szCs w:val="22"/>
        </w:rPr>
        <w:t xml:space="preserve">was </w:t>
      </w:r>
      <w:r w:rsidR="00977D7F" w:rsidRPr="00FC3923">
        <w:rPr>
          <w:rFonts w:cs="Arial"/>
          <w:bCs/>
          <w:szCs w:val="22"/>
        </w:rPr>
        <w:t>advanced</w:t>
      </w:r>
      <w:r w:rsidR="001D4552" w:rsidRPr="00FC3923">
        <w:rPr>
          <w:rFonts w:cs="Arial"/>
          <w:bCs/>
          <w:szCs w:val="22"/>
        </w:rPr>
        <w:t xml:space="preserve"> for the contention</w:t>
      </w:r>
      <w:r w:rsidR="00BF75F7" w:rsidRPr="00FC3923">
        <w:rPr>
          <w:rFonts w:cs="Arial"/>
          <w:bCs/>
          <w:szCs w:val="22"/>
        </w:rPr>
        <w:t xml:space="preserve">, that the fifth plaintiff would have pursued and completed a degree course. Nor do I accept </w:t>
      </w:r>
      <w:r w:rsidR="00267270" w:rsidRPr="00FC3923">
        <w:rPr>
          <w:rFonts w:cs="Arial"/>
          <w:bCs/>
          <w:szCs w:val="22"/>
        </w:rPr>
        <w:t>the postulation by the educational p</w:t>
      </w:r>
      <w:r w:rsidR="00541514" w:rsidRPr="00FC3923">
        <w:rPr>
          <w:rFonts w:cs="Arial"/>
          <w:bCs/>
          <w:szCs w:val="22"/>
        </w:rPr>
        <w:t xml:space="preserve">sychologist that the fifth plaintiff would have pursued and completed a </w:t>
      </w:r>
      <w:r w:rsidR="00BF75F7" w:rsidRPr="00FC3923">
        <w:rPr>
          <w:rFonts w:cs="Arial"/>
          <w:bCs/>
          <w:szCs w:val="22"/>
        </w:rPr>
        <w:t>degree in architecture. No basis whatsoever was laid for the latter postulation.</w:t>
      </w:r>
    </w:p>
    <w:p w14:paraId="21BF5CBD" w14:textId="7D4C4B34" w:rsidR="00AA4271" w:rsidRPr="00FC3923" w:rsidRDefault="00FC3923" w:rsidP="00FC3923">
      <w:pPr>
        <w:tabs>
          <w:tab w:val="left" w:pos="680"/>
        </w:tabs>
        <w:spacing w:before="480" w:after="480" w:line="480" w:lineRule="auto"/>
        <w:rPr>
          <w:rFonts w:cs="Arial"/>
          <w:bCs/>
          <w:szCs w:val="22"/>
        </w:rPr>
      </w:pPr>
      <w:r>
        <w:rPr>
          <w:rFonts w:cs="Arial"/>
          <w:bCs/>
          <w:szCs w:val="22"/>
        </w:rPr>
        <w:t>[86]</w:t>
      </w:r>
      <w:r>
        <w:rPr>
          <w:rFonts w:cs="Arial"/>
          <w:bCs/>
          <w:szCs w:val="22"/>
        </w:rPr>
        <w:tab/>
      </w:r>
      <w:r w:rsidR="00AA4271" w:rsidRPr="00FC3923">
        <w:rPr>
          <w:rFonts w:cs="Arial"/>
          <w:bCs/>
          <w:szCs w:val="22"/>
        </w:rPr>
        <w:t xml:space="preserve">Entry level earnings in respect of scenario 1, Grade 12 plus </w:t>
      </w:r>
      <w:r w:rsidR="008D0B62" w:rsidRPr="00FC3923">
        <w:rPr>
          <w:rFonts w:cs="Arial"/>
          <w:bCs/>
          <w:szCs w:val="22"/>
        </w:rPr>
        <w:t xml:space="preserve">a three-year </w:t>
      </w:r>
      <w:r w:rsidR="00BF75F7" w:rsidRPr="00FC3923">
        <w:rPr>
          <w:rFonts w:cs="Arial"/>
          <w:bCs/>
          <w:szCs w:val="22"/>
        </w:rPr>
        <w:t xml:space="preserve">degree </w:t>
      </w:r>
      <w:r w:rsidR="008D0B62" w:rsidRPr="00FC3923">
        <w:rPr>
          <w:rFonts w:cs="Arial"/>
          <w:bCs/>
          <w:szCs w:val="22"/>
        </w:rPr>
        <w:t>qualification</w:t>
      </w:r>
      <w:r w:rsidR="00977D7F" w:rsidRPr="00FC3923">
        <w:rPr>
          <w:rFonts w:cs="Arial"/>
          <w:bCs/>
          <w:szCs w:val="22"/>
        </w:rPr>
        <w:t>,</w:t>
      </w:r>
      <w:r w:rsidR="008D0B62" w:rsidRPr="00FC3923">
        <w:rPr>
          <w:rFonts w:cs="Arial"/>
          <w:bCs/>
          <w:szCs w:val="22"/>
        </w:rPr>
        <w:t xml:space="preserve"> we</w:t>
      </w:r>
      <w:r w:rsidR="00AA4271" w:rsidRPr="00FC3923">
        <w:rPr>
          <w:rFonts w:cs="Arial"/>
          <w:bCs/>
          <w:szCs w:val="22"/>
        </w:rPr>
        <w:t xml:space="preserve">re given as between the lower quartile and median, being R125 000 - R230 000 during 2020. </w:t>
      </w:r>
    </w:p>
    <w:p w14:paraId="29B8476F" w14:textId="51238F71" w:rsidR="00AA4271" w:rsidRPr="00FC3923" w:rsidRDefault="00FC3923" w:rsidP="00FC3923">
      <w:pPr>
        <w:tabs>
          <w:tab w:val="left" w:pos="680"/>
        </w:tabs>
        <w:spacing w:before="480" w:after="480" w:line="480" w:lineRule="auto"/>
        <w:rPr>
          <w:rFonts w:cs="Arial"/>
          <w:bCs/>
          <w:szCs w:val="22"/>
        </w:rPr>
      </w:pPr>
      <w:r>
        <w:rPr>
          <w:rFonts w:cs="Arial"/>
          <w:bCs/>
          <w:szCs w:val="22"/>
        </w:rPr>
        <w:t>[87]</w:t>
      </w:r>
      <w:r>
        <w:rPr>
          <w:rFonts w:cs="Arial"/>
          <w:bCs/>
          <w:szCs w:val="22"/>
        </w:rPr>
        <w:tab/>
      </w:r>
      <w:r w:rsidR="00A40257" w:rsidRPr="00FC3923">
        <w:rPr>
          <w:rFonts w:cs="Arial"/>
          <w:bCs/>
          <w:szCs w:val="22"/>
        </w:rPr>
        <w:t xml:space="preserve">Entry level earnings in respect of scenario </w:t>
      </w:r>
      <w:r w:rsidR="00BF75F7" w:rsidRPr="00FC3923">
        <w:rPr>
          <w:rFonts w:cs="Arial"/>
          <w:bCs/>
          <w:szCs w:val="22"/>
        </w:rPr>
        <w:t>2</w:t>
      </w:r>
      <w:r w:rsidR="00A40257" w:rsidRPr="00FC3923">
        <w:rPr>
          <w:rFonts w:cs="Arial"/>
          <w:bCs/>
          <w:szCs w:val="22"/>
        </w:rPr>
        <w:t>,</w:t>
      </w:r>
      <w:r w:rsidR="00AA4271" w:rsidRPr="00FC3923">
        <w:rPr>
          <w:rFonts w:cs="Arial"/>
          <w:bCs/>
          <w:szCs w:val="22"/>
        </w:rPr>
        <w:t xml:space="preserve"> </w:t>
      </w:r>
      <w:r w:rsidR="00A40257" w:rsidRPr="00FC3923">
        <w:rPr>
          <w:rFonts w:cs="Arial"/>
          <w:bCs/>
          <w:szCs w:val="22"/>
        </w:rPr>
        <w:t xml:space="preserve">being </w:t>
      </w:r>
      <w:r w:rsidR="00AA4271" w:rsidRPr="00FC3923">
        <w:rPr>
          <w:rFonts w:cs="Arial"/>
          <w:bCs/>
          <w:szCs w:val="22"/>
        </w:rPr>
        <w:t>less than Grade 12,</w:t>
      </w:r>
      <w:r w:rsidR="00A40257" w:rsidRPr="00FC3923">
        <w:rPr>
          <w:rFonts w:cs="Arial"/>
          <w:bCs/>
          <w:szCs w:val="22"/>
        </w:rPr>
        <w:t xml:space="preserve"> were</w:t>
      </w:r>
      <w:r w:rsidR="008D0B62" w:rsidRPr="00FC3923">
        <w:rPr>
          <w:rFonts w:cs="Arial"/>
          <w:bCs/>
          <w:szCs w:val="22"/>
        </w:rPr>
        <w:t xml:space="preserve"> </w:t>
      </w:r>
      <w:r w:rsidR="00AA4271" w:rsidRPr="00FC3923">
        <w:rPr>
          <w:rFonts w:cs="Arial"/>
          <w:bCs/>
          <w:szCs w:val="22"/>
        </w:rPr>
        <w:t>between the lower quar</w:t>
      </w:r>
      <w:r w:rsidR="008D0B62" w:rsidRPr="00FC3923">
        <w:rPr>
          <w:rFonts w:cs="Arial"/>
          <w:bCs/>
          <w:szCs w:val="22"/>
        </w:rPr>
        <w:t>tile and median, being R20 000 to</w:t>
      </w:r>
      <w:r w:rsidR="00AA4271" w:rsidRPr="00FC3923">
        <w:rPr>
          <w:rFonts w:cs="Arial"/>
          <w:bCs/>
          <w:szCs w:val="22"/>
        </w:rPr>
        <w:t xml:space="preserve"> R33 00</w:t>
      </w:r>
      <w:r w:rsidR="00A40257" w:rsidRPr="00FC3923">
        <w:rPr>
          <w:rFonts w:cs="Arial"/>
          <w:bCs/>
          <w:szCs w:val="22"/>
        </w:rPr>
        <w:t xml:space="preserve">0 per annum at 2020 </w:t>
      </w:r>
      <w:r w:rsidR="00A40257" w:rsidRPr="00FC3923">
        <w:rPr>
          <w:rFonts w:cs="Arial"/>
          <w:bCs/>
          <w:szCs w:val="22"/>
        </w:rPr>
        <w:lastRenderedPageBreak/>
        <w:t>rand values</w:t>
      </w:r>
      <w:r w:rsidR="00AA4271" w:rsidRPr="00FC3923">
        <w:rPr>
          <w:rFonts w:cs="Arial"/>
          <w:bCs/>
          <w:szCs w:val="22"/>
        </w:rPr>
        <w:t xml:space="preserve"> at approximately 25 years of age and </w:t>
      </w:r>
      <w:r w:rsidR="00A40257" w:rsidRPr="00FC3923">
        <w:rPr>
          <w:rFonts w:cs="Arial"/>
          <w:bCs/>
          <w:szCs w:val="22"/>
        </w:rPr>
        <w:t>increasing to</w:t>
      </w:r>
      <w:r w:rsidR="00AA4271" w:rsidRPr="00FC3923">
        <w:rPr>
          <w:rFonts w:cs="Arial"/>
          <w:bCs/>
          <w:szCs w:val="22"/>
        </w:rPr>
        <w:t xml:space="preserve"> between the median</w:t>
      </w:r>
      <w:r w:rsidR="008D0B62" w:rsidRPr="00FC3923">
        <w:rPr>
          <w:rFonts w:cs="Arial"/>
          <w:bCs/>
          <w:szCs w:val="22"/>
        </w:rPr>
        <w:t xml:space="preserve"> and upper quartile of R47 000 to</w:t>
      </w:r>
      <w:r w:rsidR="00AA4271" w:rsidRPr="00FC3923">
        <w:rPr>
          <w:rFonts w:cs="Arial"/>
          <w:bCs/>
          <w:szCs w:val="22"/>
        </w:rPr>
        <w:t xml:space="preserve"> R94 000 by age 45.</w:t>
      </w:r>
      <w:r w:rsidR="00A40257" w:rsidRPr="00FC3923">
        <w:rPr>
          <w:rFonts w:cs="Arial"/>
          <w:bCs/>
          <w:szCs w:val="22"/>
        </w:rPr>
        <w:t xml:space="preserve"> </w:t>
      </w:r>
    </w:p>
    <w:p w14:paraId="3B21BDD2" w14:textId="06BAAD4C" w:rsidR="00CC4455" w:rsidRPr="00FC3923" w:rsidRDefault="00FC3923" w:rsidP="00FC3923">
      <w:pPr>
        <w:tabs>
          <w:tab w:val="left" w:pos="680"/>
        </w:tabs>
        <w:spacing w:before="480" w:after="480" w:line="480" w:lineRule="auto"/>
        <w:rPr>
          <w:rFonts w:cs="Arial"/>
          <w:bCs/>
          <w:szCs w:val="22"/>
        </w:rPr>
      </w:pPr>
      <w:r w:rsidRPr="002C35FF">
        <w:rPr>
          <w:rFonts w:cs="Arial"/>
          <w:bCs/>
          <w:szCs w:val="22"/>
        </w:rPr>
        <w:t>[88]</w:t>
      </w:r>
      <w:r w:rsidRPr="002C35FF">
        <w:rPr>
          <w:rFonts w:cs="Arial"/>
          <w:bCs/>
          <w:szCs w:val="22"/>
        </w:rPr>
        <w:tab/>
      </w:r>
      <w:r w:rsidR="00A40257" w:rsidRPr="00FC3923">
        <w:rPr>
          <w:rFonts w:cs="Arial"/>
          <w:bCs/>
          <w:szCs w:val="22"/>
        </w:rPr>
        <w:t xml:space="preserve">Given that the fifth plaintiff took three years to obtain his matric qualification, the postulated earnings in scenario 2 above are the approximate earnings to be ascribed to the fifth plaintiff’s future earnings having regard to the accident. </w:t>
      </w:r>
    </w:p>
    <w:p w14:paraId="0C0429F5" w14:textId="624D8ACE" w:rsidR="006A0DE4" w:rsidRPr="00FC3923" w:rsidRDefault="00FC3923" w:rsidP="00FC3923">
      <w:pPr>
        <w:tabs>
          <w:tab w:val="left" w:pos="680"/>
        </w:tabs>
        <w:spacing w:before="480" w:after="480" w:line="480" w:lineRule="auto"/>
        <w:rPr>
          <w:rFonts w:cs="Arial"/>
          <w:bCs/>
          <w:szCs w:val="22"/>
        </w:rPr>
      </w:pPr>
      <w:r w:rsidRPr="006A0DE4">
        <w:rPr>
          <w:rFonts w:cs="Arial"/>
          <w:bCs/>
          <w:szCs w:val="22"/>
        </w:rPr>
        <w:t>[89]</w:t>
      </w:r>
      <w:r w:rsidRPr="006A0DE4">
        <w:rPr>
          <w:rFonts w:cs="Arial"/>
          <w:bCs/>
          <w:szCs w:val="22"/>
        </w:rPr>
        <w:tab/>
      </w:r>
      <w:r w:rsidR="002C35FF" w:rsidRPr="00FC3923">
        <w:rPr>
          <w:rFonts w:cs="Arial"/>
          <w:bCs/>
          <w:szCs w:val="22"/>
        </w:rPr>
        <w:t>Th</w:t>
      </w:r>
      <w:r w:rsidR="00CC4455" w:rsidRPr="00FC3923">
        <w:rPr>
          <w:rFonts w:cs="Arial"/>
          <w:bCs/>
          <w:szCs w:val="22"/>
        </w:rPr>
        <w:t>e information</w:t>
      </w:r>
      <w:r w:rsidR="002C35FF" w:rsidRPr="00FC3923">
        <w:rPr>
          <w:rFonts w:cs="Arial"/>
          <w:bCs/>
          <w:szCs w:val="22"/>
        </w:rPr>
        <w:t xml:space="preserve"> and postulations relied upon by the a</w:t>
      </w:r>
      <w:r w:rsidR="00CC4455" w:rsidRPr="00FC3923">
        <w:rPr>
          <w:rFonts w:cs="Arial"/>
          <w:bCs/>
          <w:szCs w:val="22"/>
        </w:rPr>
        <w:t>ctuary</w:t>
      </w:r>
      <w:r w:rsidR="002C35FF" w:rsidRPr="00FC3923">
        <w:rPr>
          <w:rFonts w:cs="Arial"/>
          <w:bCs/>
          <w:szCs w:val="22"/>
        </w:rPr>
        <w:t xml:space="preserve"> in respect of the post-accident scenario are reasonable and I accept </w:t>
      </w:r>
      <w:r w:rsidR="00CC4455" w:rsidRPr="00FC3923">
        <w:rPr>
          <w:rFonts w:cs="Arial"/>
          <w:bCs/>
          <w:szCs w:val="22"/>
        </w:rPr>
        <w:t>the fifth plain</w:t>
      </w:r>
      <w:r w:rsidR="002C35FF" w:rsidRPr="00FC3923">
        <w:rPr>
          <w:rFonts w:cs="Arial"/>
          <w:bCs/>
          <w:szCs w:val="22"/>
        </w:rPr>
        <w:t xml:space="preserve">tiff’s post-accident income </w:t>
      </w:r>
      <w:r w:rsidR="00CC4455" w:rsidRPr="00FC3923">
        <w:rPr>
          <w:rFonts w:cs="Arial"/>
          <w:bCs/>
          <w:szCs w:val="22"/>
        </w:rPr>
        <w:t xml:space="preserve">of R1 336 721.00 less a contingency deduction of R401 016.00 giving a total of R935 705.00. </w:t>
      </w:r>
    </w:p>
    <w:p w14:paraId="5A842F95" w14:textId="3D94FA28" w:rsidR="00DF36D2" w:rsidRPr="00FC3923" w:rsidRDefault="00FC3923" w:rsidP="00FC3923">
      <w:pPr>
        <w:tabs>
          <w:tab w:val="left" w:pos="680"/>
        </w:tabs>
        <w:spacing w:before="480" w:after="480" w:line="480" w:lineRule="auto"/>
        <w:rPr>
          <w:rFonts w:cs="Arial"/>
          <w:bCs/>
          <w:szCs w:val="22"/>
        </w:rPr>
      </w:pPr>
      <w:r>
        <w:rPr>
          <w:rFonts w:cs="Arial"/>
          <w:bCs/>
          <w:szCs w:val="22"/>
        </w:rPr>
        <w:t>[90]</w:t>
      </w:r>
      <w:r>
        <w:rPr>
          <w:rFonts w:cs="Arial"/>
          <w:bCs/>
          <w:szCs w:val="22"/>
        </w:rPr>
        <w:tab/>
      </w:r>
      <w:r w:rsidR="00CC4455" w:rsidRPr="00FC3923">
        <w:rPr>
          <w:rFonts w:cs="Arial"/>
          <w:bCs/>
          <w:szCs w:val="22"/>
        </w:rPr>
        <w:t>I do not accept that but for the accident the fifth plaintif</w:t>
      </w:r>
      <w:r w:rsidR="002C35FF" w:rsidRPr="00FC3923">
        <w:rPr>
          <w:rFonts w:cs="Arial"/>
          <w:bCs/>
          <w:szCs w:val="22"/>
        </w:rPr>
        <w:t>f would have qualified with a three-</w:t>
      </w:r>
      <w:r w:rsidR="00CC4455" w:rsidRPr="00FC3923">
        <w:rPr>
          <w:rFonts w:cs="Arial"/>
          <w:bCs/>
          <w:szCs w:val="22"/>
        </w:rPr>
        <w:t>year degree</w:t>
      </w:r>
      <w:r w:rsidR="0034153F" w:rsidRPr="00FC3923">
        <w:rPr>
          <w:rFonts w:cs="Arial"/>
          <w:bCs/>
          <w:szCs w:val="22"/>
        </w:rPr>
        <w:t xml:space="preserve"> although I accept th</w:t>
      </w:r>
      <w:r w:rsidR="006A0DE4" w:rsidRPr="00FC3923">
        <w:rPr>
          <w:rFonts w:cs="Arial"/>
          <w:bCs/>
          <w:szCs w:val="22"/>
        </w:rPr>
        <w:t>at he would have gained a three-</w:t>
      </w:r>
      <w:r w:rsidR="0034153F" w:rsidRPr="00FC3923">
        <w:rPr>
          <w:rFonts w:cs="Arial"/>
          <w:bCs/>
          <w:szCs w:val="22"/>
        </w:rPr>
        <w:t>year college qualification</w:t>
      </w:r>
      <w:r w:rsidR="00CC4455" w:rsidRPr="00FC3923">
        <w:rPr>
          <w:rFonts w:cs="Arial"/>
          <w:bCs/>
          <w:szCs w:val="22"/>
        </w:rPr>
        <w:t>. As a result, I do not accept the</w:t>
      </w:r>
      <w:r w:rsidR="0034153F" w:rsidRPr="00FC3923">
        <w:rPr>
          <w:rFonts w:cs="Arial"/>
          <w:bCs/>
          <w:szCs w:val="22"/>
        </w:rPr>
        <w:t xml:space="preserve"> actuary’s ‘but for’ </w:t>
      </w:r>
      <w:r w:rsidR="00CC4455" w:rsidRPr="00FC3923">
        <w:rPr>
          <w:rFonts w:cs="Arial"/>
          <w:bCs/>
          <w:szCs w:val="22"/>
        </w:rPr>
        <w:t>calculations and am forced to</w:t>
      </w:r>
      <w:r w:rsidR="004A43DE" w:rsidRPr="00FC3923">
        <w:rPr>
          <w:rFonts w:cs="Arial"/>
          <w:bCs/>
          <w:szCs w:val="22"/>
        </w:rPr>
        <w:t xml:space="preserve"> apply a higher contingency of 5</w:t>
      </w:r>
      <w:r w:rsidR="0034153F" w:rsidRPr="00FC3923">
        <w:rPr>
          <w:rFonts w:cs="Arial"/>
          <w:bCs/>
          <w:szCs w:val="22"/>
        </w:rPr>
        <w:t>0%</w:t>
      </w:r>
      <w:r w:rsidR="00CC4455" w:rsidRPr="00FC3923">
        <w:rPr>
          <w:rFonts w:cs="Arial"/>
          <w:bCs/>
          <w:szCs w:val="22"/>
        </w:rPr>
        <w:t xml:space="preserve"> </w:t>
      </w:r>
      <w:r w:rsidR="0034153F" w:rsidRPr="00FC3923">
        <w:rPr>
          <w:rFonts w:cs="Arial"/>
          <w:bCs/>
          <w:szCs w:val="22"/>
        </w:rPr>
        <w:t>to</w:t>
      </w:r>
      <w:r w:rsidR="001D4552" w:rsidRPr="00FC3923">
        <w:rPr>
          <w:rFonts w:cs="Arial"/>
          <w:bCs/>
          <w:szCs w:val="22"/>
        </w:rPr>
        <w:t xml:space="preserve"> the fifth plaintiff’s anticipated </w:t>
      </w:r>
      <w:r w:rsidR="0034153F" w:rsidRPr="00FC3923">
        <w:rPr>
          <w:rFonts w:cs="Arial"/>
          <w:bCs/>
          <w:szCs w:val="22"/>
        </w:rPr>
        <w:t xml:space="preserve">pre-morbid future </w:t>
      </w:r>
      <w:r w:rsidR="001D4552" w:rsidRPr="00FC3923">
        <w:rPr>
          <w:rFonts w:cs="Arial"/>
          <w:bCs/>
          <w:szCs w:val="22"/>
        </w:rPr>
        <w:t>earnings</w:t>
      </w:r>
      <w:r w:rsidR="00246240" w:rsidRPr="00FC3923">
        <w:rPr>
          <w:rFonts w:cs="Arial"/>
          <w:bCs/>
          <w:szCs w:val="22"/>
        </w:rPr>
        <w:t xml:space="preserve"> of R8</w:t>
      </w:r>
      <w:r w:rsidR="00AD1785" w:rsidRPr="00FC3923">
        <w:rPr>
          <w:rFonts w:cs="Arial"/>
          <w:bCs/>
          <w:szCs w:val="22"/>
        </w:rPr>
        <w:t> </w:t>
      </w:r>
      <w:r w:rsidR="00246240" w:rsidRPr="00FC3923">
        <w:rPr>
          <w:rFonts w:cs="Arial"/>
          <w:bCs/>
          <w:szCs w:val="22"/>
        </w:rPr>
        <w:t>057</w:t>
      </w:r>
      <w:r w:rsidR="00AD1785" w:rsidRPr="00FC3923">
        <w:rPr>
          <w:rFonts w:cs="Arial"/>
          <w:bCs/>
          <w:szCs w:val="22"/>
        </w:rPr>
        <w:t> </w:t>
      </w:r>
      <w:r w:rsidR="00246240" w:rsidRPr="00FC3923">
        <w:rPr>
          <w:rFonts w:cs="Arial"/>
          <w:bCs/>
          <w:szCs w:val="22"/>
        </w:rPr>
        <w:t>496</w:t>
      </w:r>
      <w:r w:rsidR="0034153F" w:rsidRPr="00FC3923">
        <w:rPr>
          <w:rFonts w:cs="Arial"/>
          <w:bCs/>
          <w:szCs w:val="22"/>
        </w:rPr>
        <w:t>.</w:t>
      </w:r>
      <w:r w:rsidR="00DF36D2" w:rsidRPr="00FC3923">
        <w:rPr>
          <w:rFonts w:cs="Arial"/>
          <w:bCs/>
          <w:szCs w:val="22"/>
        </w:rPr>
        <w:t xml:space="preserve">00, </w:t>
      </w:r>
      <w:r w:rsidR="006A0DE4" w:rsidRPr="00FC3923">
        <w:rPr>
          <w:rFonts w:cs="Arial"/>
          <w:bCs/>
          <w:szCs w:val="22"/>
        </w:rPr>
        <w:t>r</w:t>
      </w:r>
      <w:r w:rsidR="00DF36D2" w:rsidRPr="00FC3923">
        <w:rPr>
          <w:rFonts w:cs="Arial"/>
          <w:bCs/>
          <w:szCs w:val="22"/>
        </w:rPr>
        <w:t>esulting in</w:t>
      </w:r>
      <w:r w:rsidR="00742F82" w:rsidRPr="00FC3923">
        <w:rPr>
          <w:rFonts w:cs="Arial"/>
          <w:bCs/>
          <w:szCs w:val="22"/>
        </w:rPr>
        <w:t xml:space="preserve"> pre-morbid future income of R4 028</w:t>
      </w:r>
      <w:r w:rsidR="00DF36D2" w:rsidRPr="00FC3923">
        <w:rPr>
          <w:rFonts w:cs="Arial"/>
          <w:bCs/>
          <w:szCs w:val="22"/>
        </w:rPr>
        <w:t> </w:t>
      </w:r>
      <w:r w:rsidR="00742F82" w:rsidRPr="00FC3923">
        <w:rPr>
          <w:rFonts w:cs="Arial"/>
          <w:bCs/>
          <w:szCs w:val="22"/>
        </w:rPr>
        <w:t>7</w:t>
      </w:r>
      <w:r w:rsidR="006A0DE4" w:rsidRPr="00FC3923">
        <w:rPr>
          <w:rFonts w:cs="Arial"/>
          <w:bCs/>
          <w:szCs w:val="22"/>
        </w:rPr>
        <w:t>48</w:t>
      </w:r>
      <w:r w:rsidR="00DF36D2" w:rsidRPr="00FC3923">
        <w:rPr>
          <w:rFonts w:cs="Arial"/>
          <w:bCs/>
          <w:szCs w:val="22"/>
        </w:rPr>
        <w:t>.</w:t>
      </w:r>
    </w:p>
    <w:p w14:paraId="5B386DEB" w14:textId="26FE6AE5" w:rsidR="00CC4455" w:rsidRPr="00FC3923" w:rsidRDefault="00FC3923" w:rsidP="00FC3923">
      <w:pPr>
        <w:tabs>
          <w:tab w:val="left" w:pos="680"/>
        </w:tabs>
        <w:spacing w:before="480" w:after="480" w:line="480" w:lineRule="auto"/>
        <w:rPr>
          <w:rFonts w:cs="Arial"/>
          <w:bCs/>
          <w:szCs w:val="22"/>
        </w:rPr>
      </w:pPr>
      <w:r w:rsidRPr="00DF36D2">
        <w:rPr>
          <w:rFonts w:cs="Arial"/>
          <w:bCs/>
          <w:szCs w:val="22"/>
        </w:rPr>
        <w:t>[91]</w:t>
      </w:r>
      <w:r w:rsidRPr="00DF36D2">
        <w:rPr>
          <w:rFonts w:cs="Arial"/>
          <w:bCs/>
          <w:szCs w:val="22"/>
        </w:rPr>
        <w:tab/>
      </w:r>
      <w:r w:rsidR="00DF36D2" w:rsidRPr="00FC3923">
        <w:rPr>
          <w:rFonts w:cs="Arial"/>
          <w:bCs/>
          <w:szCs w:val="22"/>
        </w:rPr>
        <w:t xml:space="preserve">Subtracting the fifth plaintiff’s future post morbid earnings of </w:t>
      </w:r>
      <w:r w:rsidR="00534600" w:rsidRPr="00FC3923">
        <w:rPr>
          <w:rFonts w:cs="Arial"/>
          <w:bCs/>
          <w:szCs w:val="22"/>
        </w:rPr>
        <w:t xml:space="preserve">R935 705.00 and past earnings of -R30 115.00 </w:t>
      </w:r>
      <w:r w:rsidR="00DF36D2" w:rsidRPr="00FC3923">
        <w:rPr>
          <w:rFonts w:cs="Arial"/>
          <w:bCs/>
          <w:szCs w:val="22"/>
        </w:rPr>
        <w:t xml:space="preserve">from the pre-morbid future income of R4 028 748, </w:t>
      </w:r>
      <w:r w:rsidR="006A0DE4" w:rsidRPr="00FC3923">
        <w:rPr>
          <w:rFonts w:cs="Arial"/>
          <w:bCs/>
          <w:szCs w:val="22"/>
        </w:rPr>
        <w:t>result</w:t>
      </w:r>
      <w:r w:rsidR="00DF36D2" w:rsidRPr="00FC3923">
        <w:rPr>
          <w:rFonts w:cs="Arial"/>
          <w:bCs/>
          <w:szCs w:val="22"/>
        </w:rPr>
        <w:t xml:space="preserve">s </w:t>
      </w:r>
      <w:r w:rsidR="006A0DE4" w:rsidRPr="00FC3923">
        <w:rPr>
          <w:rFonts w:cs="Arial"/>
          <w:bCs/>
          <w:szCs w:val="22"/>
        </w:rPr>
        <w:t xml:space="preserve">in a loss of earnings of R3 062 928.00 </w:t>
      </w:r>
      <w:r w:rsidR="00B6448D" w:rsidRPr="00FC3923">
        <w:rPr>
          <w:rFonts w:cs="Arial"/>
          <w:bCs/>
          <w:szCs w:val="22"/>
        </w:rPr>
        <w:t xml:space="preserve">and I intend to make an award </w:t>
      </w:r>
      <w:r w:rsidR="006A0DE4" w:rsidRPr="00FC3923">
        <w:rPr>
          <w:rFonts w:cs="Arial"/>
          <w:bCs/>
          <w:szCs w:val="22"/>
        </w:rPr>
        <w:t xml:space="preserve">for that amount.  </w:t>
      </w:r>
    </w:p>
    <w:p w14:paraId="44B755EA" w14:textId="08CC1227" w:rsidR="0046437D" w:rsidRPr="00FC3923" w:rsidRDefault="00FC3923" w:rsidP="00FC3923">
      <w:pPr>
        <w:tabs>
          <w:tab w:val="left" w:pos="680"/>
        </w:tabs>
        <w:spacing w:before="480" w:after="480" w:line="480" w:lineRule="auto"/>
        <w:rPr>
          <w:rFonts w:cs="Arial"/>
          <w:bCs/>
          <w:szCs w:val="22"/>
        </w:rPr>
      </w:pPr>
      <w:r w:rsidRPr="00C352D2">
        <w:rPr>
          <w:rFonts w:cs="Arial"/>
          <w:bCs/>
          <w:szCs w:val="22"/>
        </w:rPr>
        <w:t>[92]</w:t>
      </w:r>
      <w:r w:rsidRPr="00C352D2">
        <w:rPr>
          <w:rFonts w:cs="Arial"/>
          <w:bCs/>
          <w:szCs w:val="22"/>
        </w:rPr>
        <w:tab/>
      </w:r>
      <w:r w:rsidR="006A0DE4" w:rsidRPr="00FC3923">
        <w:rPr>
          <w:rFonts w:cs="Arial"/>
          <w:bCs/>
          <w:szCs w:val="22"/>
        </w:rPr>
        <w:t>The e</w:t>
      </w:r>
      <w:r w:rsidR="00B6448D" w:rsidRPr="00FC3923">
        <w:rPr>
          <w:rFonts w:cs="Arial"/>
          <w:bCs/>
          <w:szCs w:val="22"/>
        </w:rPr>
        <w:t xml:space="preserve">ducational </w:t>
      </w:r>
      <w:r w:rsidR="006A0DE4" w:rsidRPr="00FC3923">
        <w:rPr>
          <w:rFonts w:cs="Arial"/>
          <w:bCs/>
          <w:szCs w:val="22"/>
        </w:rPr>
        <w:t>p</w:t>
      </w:r>
      <w:r w:rsidR="00B6448D" w:rsidRPr="00FC3923">
        <w:rPr>
          <w:rFonts w:cs="Arial"/>
          <w:bCs/>
          <w:szCs w:val="22"/>
        </w:rPr>
        <w:t xml:space="preserve">sychologist </w:t>
      </w:r>
      <w:r w:rsidR="006A0DE4" w:rsidRPr="00FC3923">
        <w:rPr>
          <w:rFonts w:cs="Arial"/>
          <w:bCs/>
          <w:szCs w:val="22"/>
        </w:rPr>
        <w:t xml:space="preserve">reported </w:t>
      </w:r>
      <w:r w:rsidR="00B6448D" w:rsidRPr="00FC3923">
        <w:rPr>
          <w:rFonts w:cs="Arial"/>
          <w:bCs/>
          <w:szCs w:val="22"/>
        </w:rPr>
        <w:t xml:space="preserve">that </w:t>
      </w:r>
      <w:r w:rsidR="006A0DE4" w:rsidRPr="00FC3923">
        <w:rPr>
          <w:rFonts w:cs="Arial"/>
          <w:bCs/>
          <w:szCs w:val="22"/>
        </w:rPr>
        <w:t>any award to be made</w:t>
      </w:r>
      <w:r w:rsidR="006748FA" w:rsidRPr="00FC3923">
        <w:rPr>
          <w:rFonts w:cs="Arial"/>
          <w:bCs/>
          <w:szCs w:val="22"/>
        </w:rPr>
        <w:t xml:space="preserve"> required </w:t>
      </w:r>
      <w:r w:rsidR="004A43DE" w:rsidRPr="00FC3923">
        <w:rPr>
          <w:rFonts w:cs="Arial"/>
          <w:bCs/>
          <w:szCs w:val="22"/>
        </w:rPr>
        <w:t xml:space="preserve">to be </w:t>
      </w:r>
      <w:r w:rsidR="006748FA" w:rsidRPr="00FC3923">
        <w:rPr>
          <w:rFonts w:cs="Arial"/>
          <w:bCs/>
          <w:szCs w:val="22"/>
        </w:rPr>
        <w:t>protect</w:t>
      </w:r>
      <w:r w:rsidR="004A43DE" w:rsidRPr="00FC3923">
        <w:rPr>
          <w:rFonts w:cs="Arial"/>
          <w:bCs/>
          <w:szCs w:val="22"/>
        </w:rPr>
        <w:t>ed.</w:t>
      </w:r>
      <w:r w:rsidR="006748FA" w:rsidRPr="00FC3923">
        <w:rPr>
          <w:rFonts w:cs="Arial"/>
          <w:bCs/>
          <w:szCs w:val="22"/>
        </w:rPr>
        <w:t xml:space="preserve"> </w:t>
      </w:r>
      <w:r w:rsidR="00B72558" w:rsidRPr="00FC3923">
        <w:rPr>
          <w:rFonts w:cs="Arial"/>
          <w:bCs/>
          <w:szCs w:val="22"/>
        </w:rPr>
        <w:t xml:space="preserve">There was insufficient evidence before me to make a determination and I </w:t>
      </w:r>
      <w:r w:rsidR="006748FA" w:rsidRPr="00FC3923">
        <w:rPr>
          <w:rFonts w:cs="Arial"/>
          <w:bCs/>
          <w:szCs w:val="22"/>
        </w:rPr>
        <w:t>was not addressed by the plaintiff’s legal</w:t>
      </w:r>
      <w:r w:rsidR="00B72558" w:rsidRPr="00FC3923">
        <w:rPr>
          <w:rFonts w:cs="Arial"/>
          <w:bCs/>
          <w:szCs w:val="22"/>
        </w:rPr>
        <w:t xml:space="preserve"> representatives in that regard. Hence, I</w:t>
      </w:r>
      <w:r w:rsidR="006748FA" w:rsidRPr="00FC3923">
        <w:rPr>
          <w:rFonts w:cs="Arial"/>
          <w:bCs/>
          <w:szCs w:val="22"/>
        </w:rPr>
        <w:t xml:space="preserve"> intend to make an order that a </w:t>
      </w:r>
      <w:r w:rsidR="00B72558" w:rsidRPr="00FC3923">
        <w:rPr>
          <w:rFonts w:cs="Arial"/>
          <w:bCs/>
          <w:szCs w:val="22"/>
        </w:rPr>
        <w:t xml:space="preserve">curator </w:t>
      </w:r>
      <w:r w:rsidR="006748FA" w:rsidRPr="00FC3923">
        <w:rPr>
          <w:rFonts w:cs="Arial"/>
          <w:bCs/>
          <w:i/>
          <w:szCs w:val="22"/>
        </w:rPr>
        <w:t>ad litem</w:t>
      </w:r>
      <w:r w:rsidR="006748FA" w:rsidRPr="00FC3923">
        <w:rPr>
          <w:rFonts w:cs="Arial"/>
          <w:bCs/>
          <w:szCs w:val="22"/>
        </w:rPr>
        <w:t xml:space="preserve"> be appointed in terms of Rule 57(1) of the Uniform Rules of Court to investigate </w:t>
      </w:r>
      <w:r w:rsidR="00B72558" w:rsidRPr="00FC3923">
        <w:rPr>
          <w:rFonts w:cs="Arial"/>
          <w:bCs/>
          <w:szCs w:val="22"/>
        </w:rPr>
        <w:t>whether the f</w:t>
      </w:r>
      <w:r w:rsidR="004A43DE" w:rsidRPr="00FC3923">
        <w:rPr>
          <w:rFonts w:cs="Arial"/>
          <w:bCs/>
          <w:szCs w:val="22"/>
        </w:rPr>
        <w:t xml:space="preserve">ifth plaintiff </w:t>
      </w:r>
      <w:r w:rsidR="00B72558" w:rsidRPr="00FC3923">
        <w:rPr>
          <w:rFonts w:cs="Arial"/>
          <w:bCs/>
          <w:szCs w:val="22"/>
        </w:rPr>
        <w:t>requires assistance in managing the funds to be awarded pursuant to the accident and issues ancillary thereto.</w:t>
      </w:r>
      <w:r w:rsidR="006748FA" w:rsidRPr="00FC3923">
        <w:rPr>
          <w:rFonts w:cs="Arial"/>
          <w:bCs/>
          <w:szCs w:val="22"/>
        </w:rPr>
        <w:t xml:space="preserve"> </w:t>
      </w:r>
    </w:p>
    <w:p w14:paraId="0082C848" w14:textId="1B6A0969" w:rsidR="0046437D" w:rsidRPr="00FC3923" w:rsidRDefault="00FC3923" w:rsidP="00FC3923">
      <w:pPr>
        <w:tabs>
          <w:tab w:val="left" w:pos="680"/>
        </w:tabs>
        <w:spacing w:before="480" w:after="480" w:line="480" w:lineRule="auto"/>
        <w:rPr>
          <w:rFonts w:cs="Arial"/>
          <w:bCs/>
          <w:szCs w:val="22"/>
        </w:rPr>
      </w:pPr>
      <w:r w:rsidRPr="00C352D2">
        <w:rPr>
          <w:rFonts w:cs="Arial"/>
          <w:bCs/>
          <w:szCs w:val="22"/>
        </w:rPr>
        <w:lastRenderedPageBreak/>
        <w:t>[93]</w:t>
      </w:r>
      <w:r w:rsidRPr="00C352D2">
        <w:rPr>
          <w:rFonts w:cs="Arial"/>
          <w:bCs/>
          <w:szCs w:val="22"/>
        </w:rPr>
        <w:tab/>
      </w:r>
      <w:r w:rsidR="00C352D2" w:rsidRPr="00FC3923">
        <w:rPr>
          <w:rFonts w:cs="Arial"/>
          <w:bCs/>
          <w:i/>
          <w:szCs w:val="22"/>
        </w:rPr>
        <w:t xml:space="preserve"> </w:t>
      </w:r>
      <w:r w:rsidR="0046437D" w:rsidRPr="00FC3923">
        <w:rPr>
          <w:rFonts w:cs="Arial"/>
          <w:bCs/>
          <w:szCs w:val="22"/>
        </w:rPr>
        <w:t xml:space="preserve">The fifth plaintiff is </w:t>
      </w:r>
      <w:r w:rsidR="00D12768" w:rsidRPr="00FC3923">
        <w:rPr>
          <w:rFonts w:cs="Arial"/>
          <w:bCs/>
          <w:szCs w:val="22"/>
        </w:rPr>
        <w:t xml:space="preserve">a </w:t>
      </w:r>
      <w:r w:rsidR="0046437D" w:rsidRPr="00FC3923">
        <w:rPr>
          <w:rFonts w:cs="Arial"/>
          <w:bCs/>
          <w:szCs w:val="22"/>
        </w:rPr>
        <w:t xml:space="preserve">major. </w:t>
      </w:r>
      <w:r w:rsidR="00992B65" w:rsidRPr="00FC3923">
        <w:rPr>
          <w:rFonts w:cs="Arial"/>
          <w:bCs/>
          <w:szCs w:val="22"/>
        </w:rPr>
        <w:t>H</w:t>
      </w:r>
      <w:r w:rsidR="00D12768" w:rsidRPr="00FC3923">
        <w:rPr>
          <w:rFonts w:cs="Arial"/>
          <w:bCs/>
          <w:szCs w:val="22"/>
        </w:rPr>
        <w:t xml:space="preserve">e </w:t>
      </w:r>
      <w:r w:rsidR="0046437D" w:rsidRPr="00FC3923">
        <w:rPr>
          <w:rFonts w:cs="Arial"/>
          <w:bCs/>
          <w:szCs w:val="22"/>
        </w:rPr>
        <w:t xml:space="preserve">cannot be deprived of the administration of his estate </w:t>
      </w:r>
      <w:r w:rsidR="00992B65" w:rsidRPr="00FC3923">
        <w:rPr>
          <w:rFonts w:cs="Arial"/>
          <w:bCs/>
          <w:szCs w:val="22"/>
        </w:rPr>
        <w:t>without his consent</w:t>
      </w:r>
      <w:r w:rsidR="0046437D" w:rsidRPr="00FC3923">
        <w:rPr>
          <w:rFonts w:cs="Arial"/>
          <w:bCs/>
          <w:szCs w:val="22"/>
        </w:rPr>
        <w:t xml:space="preserve"> or a finding of his inability to manage those funds. As stated in </w:t>
      </w:r>
      <w:r w:rsidR="0046437D" w:rsidRPr="00FC3923">
        <w:rPr>
          <w:rFonts w:cs="Arial"/>
          <w:bCs/>
          <w:i/>
          <w:szCs w:val="22"/>
        </w:rPr>
        <w:t>Van Rooyen obo N(…) v Road Accident Fund</w:t>
      </w:r>
      <w:r w:rsidR="0046437D" w:rsidRPr="00FC3923">
        <w:rPr>
          <w:rFonts w:cs="Arial"/>
          <w:bCs/>
          <w:szCs w:val="22"/>
        </w:rPr>
        <w:t>,</w:t>
      </w:r>
      <w:r w:rsidR="0046437D">
        <w:rPr>
          <w:rStyle w:val="FootnoteReference"/>
          <w:rFonts w:cs="Arial"/>
          <w:bCs/>
          <w:szCs w:val="22"/>
        </w:rPr>
        <w:footnoteReference w:id="8"/>
      </w:r>
      <w:r w:rsidR="0046437D" w:rsidRPr="00FC3923">
        <w:rPr>
          <w:rFonts w:cs="Arial"/>
          <w:bCs/>
          <w:szCs w:val="22"/>
        </w:rPr>
        <w:t xml:space="preserve"> ‘funds can only be protected with the express consent of the adult. This naturally assumes that the curator </w:t>
      </w:r>
      <w:r w:rsidR="0046437D" w:rsidRPr="00FC3923">
        <w:rPr>
          <w:rFonts w:cs="Arial"/>
          <w:bCs/>
          <w:i/>
          <w:szCs w:val="22"/>
        </w:rPr>
        <w:t>ad litem</w:t>
      </w:r>
      <w:r w:rsidR="0046437D" w:rsidRPr="00FC3923">
        <w:rPr>
          <w:rFonts w:cs="Arial"/>
          <w:bCs/>
          <w:szCs w:val="22"/>
        </w:rPr>
        <w:t xml:space="preserve"> in those instances has properly discharged him/her of their duties in investigating the competency of the patient’.</w:t>
      </w:r>
      <w:r w:rsidR="0046437D">
        <w:rPr>
          <w:rStyle w:val="FootnoteReference"/>
          <w:rFonts w:cs="Arial"/>
          <w:bCs/>
          <w:szCs w:val="22"/>
        </w:rPr>
        <w:footnoteReference w:id="9"/>
      </w:r>
      <w:r w:rsidR="0046437D" w:rsidRPr="00FC3923">
        <w:rPr>
          <w:rFonts w:cs="Arial"/>
          <w:bCs/>
          <w:szCs w:val="22"/>
        </w:rPr>
        <w:t xml:space="preserve"> </w:t>
      </w:r>
      <w:r w:rsidR="00D12768" w:rsidRPr="00FC3923">
        <w:rPr>
          <w:rFonts w:cs="Arial"/>
          <w:bCs/>
          <w:szCs w:val="22"/>
        </w:rPr>
        <w:t>I do not know if the fifth plaintiff consents to the establishment of a trust in order to protect the anticipated award from the RAF.</w:t>
      </w:r>
    </w:p>
    <w:p w14:paraId="182CFEEE" w14:textId="2EE3A1E5" w:rsidR="0046437D" w:rsidRPr="00FC3923" w:rsidRDefault="00FC3923" w:rsidP="00FC3923">
      <w:pPr>
        <w:tabs>
          <w:tab w:val="left" w:pos="680"/>
        </w:tabs>
        <w:spacing w:before="480" w:after="480" w:line="480" w:lineRule="auto"/>
        <w:rPr>
          <w:rFonts w:cs="Arial"/>
          <w:bCs/>
          <w:szCs w:val="22"/>
        </w:rPr>
      </w:pPr>
      <w:r>
        <w:rPr>
          <w:rFonts w:cs="Arial"/>
          <w:bCs/>
          <w:szCs w:val="22"/>
        </w:rPr>
        <w:t>[94]</w:t>
      </w:r>
      <w:r>
        <w:rPr>
          <w:rFonts w:cs="Arial"/>
          <w:bCs/>
          <w:szCs w:val="22"/>
        </w:rPr>
        <w:tab/>
      </w:r>
      <w:r w:rsidR="0046437D" w:rsidRPr="00FC3923">
        <w:rPr>
          <w:rFonts w:cs="Arial"/>
          <w:bCs/>
          <w:szCs w:val="22"/>
        </w:rPr>
        <w:t>The expert’s evidence aforementioned indicated difficulties with the fifth plaintiff’s executive functioning and a loss of his cognitive functionality, both material factors in managing a large monetary amount. Those deficits may impact adversely upon the fifth plaintiff’s management of the award</w:t>
      </w:r>
      <w:r w:rsidR="00F4178B" w:rsidRPr="00FC3923">
        <w:rPr>
          <w:rFonts w:cs="Arial"/>
          <w:bCs/>
          <w:szCs w:val="22"/>
        </w:rPr>
        <w:t xml:space="preserve"> to be made by the RAF,</w:t>
      </w:r>
      <w:r w:rsidR="0046437D" w:rsidRPr="00FC3923">
        <w:rPr>
          <w:rFonts w:cs="Arial"/>
          <w:bCs/>
          <w:szCs w:val="22"/>
        </w:rPr>
        <w:t xml:space="preserve"> if it is paid directly to</w:t>
      </w:r>
      <w:r w:rsidR="00F4178B" w:rsidRPr="00FC3923">
        <w:rPr>
          <w:rFonts w:cs="Arial"/>
          <w:bCs/>
          <w:szCs w:val="22"/>
        </w:rPr>
        <w:t xml:space="preserve"> the fifth plaintiff</w:t>
      </w:r>
      <w:r w:rsidR="0046437D" w:rsidRPr="00FC3923">
        <w:rPr>
          <w:rFonts w:cs="Arial"/>
          <w:bCs/>
          <w:szCs w:val="22"/>
        </w:rPr>
        <w:t xml:space="preserve"> absen</w:t>
      </w:r>
      <w:r w:rsidR="00992B65" w:rsidRPr="00FC3923">
        <w:rPr>
          <w:rFonts w:cs="Arial"/>
          <w:bCs/>
          <w:szCs w:val="22"/>
        </w:rPr>
        <w:t>t the establishment of a trust or some other means of protecting the award.</w:t>
      </w:r>
    </w:p>
    <w:p w14:paraId="7B07C8BE" w14:textId="6C0B3748" w:rsidR="0046437D" w:rsidRPr="00FC3923" w:rsidRDefault="00FC3923" w:rsidP="00FC3923">
      <w:pPr>
        <w:tabs>
          <w:tab w:val="left" w:pos="680"/>
        </w:tabs>
        <w:spacing w:before="480" w:after="480" w:line="480" w:lineRule="auto"/>
        <w:rPr>
          <w:rFonts w:cs="Arial"/>
          <w:bCs/>
          <w:szCs w:val="22"/>
        </w:rPr>
      </w:pPr>
      <w:r>
        <w:rPr>
          <w:rFonts w:cs="Arial"/>
          <w:bCs/>
          <w:szCs w:val="22"/>
        </w:rPr>
        <w:t>[95]</w:t>
      </w:r>
      <w:r>
        <w:rPr>
          <w:rFonts w:cs="Arial"/>
          <w:bCs/>
          <w:szCs w:val="22"/>
        </w:rPr>
        <w:tab/>
      </w:r>
      <w:r w:rsidR="0046437D" w:rsidRPr="00FC3923">
        <w:rPr>
          <w:rFonts w:cs="Arial"/>
          <w:bCs/>
          <w:szCs w:val="22"/>
        </w:rPr>
        <w:t>There is not sufficient information before me in respect of the fifth plaintiff’s ability or otherwi</w:t>
      </w:r>
      <w:r w:rsidR="00F4178B" w:rsidRPr="00FC3923">
        <w:rPr>
          <w:rFonts w:cs="Arial"/>
          <w:bCs/>
          <w:szCs w:val="22"/>
        </w:rPr>
        <w:t xml:space="preserve">se to manage the </w:t>
      </w:r>
      <w:r w:rsidR="0046437D" w:rsidRPr="00FC3923">
        <w:rPr>
          <w:rFonts w:cs="Arial"/>
          <w:bCs/>
          <w:szCs w:val="22"/>
        </w:rPr>
        <w:t>award t</w:t>
      </w:r>
      <w:r w:rsidR="00F4178B" w:rsidRPr="00FC3923">
        <w:rPr>
          <w:rFonts w:cs="Arial"/>
          <w:bCs/>
          <w:szCs w:val="22"/>
        </w:rPr>
        <w:t xml:space="preserve">hat is </w:t>
      </w:r>
      <w:r w:rsidR="0046437D" w:rsidRPr="00FC3923">
        <w:rPr>
          <w:rFonts w:cs="Arial"/>
          <w:bCs/>
          <w:szCs w:val="22"/>
        </w:rPr>
        <w:t xml:space="preserve">to be paid by the RAF as a result of the </w:t>
      </w:r>
      <w:r w:rsidR="00F4178B" w:rsidRPr="00FC3923">
        <w:rPr>
          <w:rFonts w:cs="Arial"/>
          <w:bCs/>
          <w:szCs w:val="22"/>
        </w:rPr>
        <w:t>acc</w:t>
      </w:r>
      <w:r w:rsidR="0046437D" w:rsidRPr="00FC3923">
        <w:rPr>
          <w:rFonts w:cs="Arial"/>
          <w:bCs/>
          <w:szCs w:val="22"/>
        </w:rPr>
        <w:t>i</w:t>
      </w:r>
      <w:r w:rsidR="003C7808" w:rsidRPr="00FC3923">
        <w:rPr>
          <w:rFonts w:cs="Arial"/>
          <w:bCs/>
          <w:szCs w:val="22"/>
        </w:rPr>
        <w:t>dent or on the enforceability of the contingency agreement between the fifth plaintiff and his attorneys of record herein.</w:t>
      </w:r>
    </w:p>
    <w:p w14:paraId="38CB3342" w14:textId="5DECAAAD" w:rsidR="0046437D" w:rsidRPr="00FC3923" w:rsidRDefault="00FC3923" w:rsidP="00FC3923">
      <w:pPr>
        <w:tabs>
          <w:tab w:val="left" w:pos="680"/>
        </w:tabs>
        <w:spacing w:before="480" w:after="480" w:line="480" w:lineRule="auto"/>
        <w:rPr>
          <w:rFonts w:cs="Arial"/>
          <w:bCs/>
          <w:szCs w:val="22"/>
        </w:rPr>
      </w:pPr>
      <w:r>
        <w:rPr>
          <w:rFonts w:cs="Arial"/>
          <w:bCs/>
          <w:szCs w:val="22"/>
        </w:rPr>
        <w:t>[96]</w:t>
      </w:r>
      <w:r>
        <w:rPr>
          <w:rFonts w:cs="Arial"/>
          <w:bCs/>
          <w:szCs w:val="22"/>
        </w:rPr>
        <w:tab/>
      </w:r>
      <w:r w:rsidR="0046437D" w:rsidRPr="00FC3923">
        <w:rPr>
          <w:rFonts w:cs="Arial"/>
          <w:bCs/>
          <w:szCs w:val="22"/>
        </w:rPr>
        <w:t>I am alive to the impact th</w:t>
      </w:r>
      <w:r w:rsidR="00992B65" w:rsidRPr="00FC3923">
        <w:rPr>
          <w:rFonts w:cs="Arial"/>
          <w:bCs/>
          <w:szCs w:val="22"/>
        </w:rPr>
        <w:t xml:space="preserve">at the establishment of a trust </w:t>
      </w:r>
      <w:r w:rsidR="0046437D" w:rsidRPr="00FC3923">
        <w:rPr>
          <w:rFonts w:cs="Arial"/>
          <w:bCs/>
          <w:szCs w:val="22"/>
        </w:rPr>
        <w:t>will have on the fifth plaintiff’s self-autonomy and rights of freedom and dignity, if a trust is established</w:t>
      </w:r>
      <w:r w:rsidR="007B78C2" w:rsidRPr="00FC3923">
        <w:rPr>
          <w:rFonts w:cs="Arial"/>
          <w:bCs/>
          <w:szCs w:val="22"/>
        </w:rPr>
        <w:t xml:space="preserve"> or an alternate means of protection of the award is ordered,</w:t>
      </w:r>
      <w:r w:rsidR="0046437D" w:rsidRPr="00FC3923">
        <w:rPr>
          <w:rFonts w:cs="Arial"/>
          <w:bCs/>
          <w:szCs w:val="22"/>
        </w:rPr>
        <w:t xml:space="preserve"> ultimately.</w:t>
      </w:r>
      <w:r w:rsidR="0046437D">
        <w:rPr>
          <w:rStyle w:val="FootnoteReference"/>
          <w:rFonts w:cs="Arial"/>
          <w:bCs/>
          <w:szCs w:val="22"/>
        </w:rPr>
        <w:footnoteReference w:id="10"/>
      </w:r>
    </w:p>
    <w:p w14:paraId="31002492" w14:textId="567F646C" w:rsidR="007B78C2" w:rsidRPr="00FC3923" w:rsidRDefault="00FC3923" w:rsidP="00FC3923">
      <w:pPr>
        <w:tabs>
          <w:tab w:val="left" w:pos="680"/>
        </w:tabs>
        <w:spacing w:before="480" w:after="480" w:line="480" w:lineRule="auto"/>
        <w:rPr>
          <w:rFonts w:cs="Arial"/>
          <w:bCs/>
          <w:szCs w:val="22"/>
        </w:rPr>
      </w:pPr>
      <w:r>
        <w:rPr>
          <w:rFonts w:cs="Arial"/>
          <w:bCs/>
          <w:szCs w:val="22"/>
        </w:rPr>
        <w:lastRenderedPageBreak/>
        <w:t>[97]</w:t>
      </w:r>
      <w:r>
        <w:rPr>
          <w:rFonts w:cs="Arial"/>
          <w:bCs/>
          <w:szCs w:val="22"/>
        </w:rPr>
        <w:tab/>
      </w:r>
      <w:r w:rsidR="0046437D" w:rsidRPr="00FC3923">
        <w:rPr>
          <w:rFonts w:cs="Arial"/>
          <w:bCs/>
          <w:szCs w:val="22"/>
        </w:rPr>
        <w:t>In the circumst</w:t>
      </w:r>
      <w:r w:rsidR="0093681D" w:rsidRPr="00FC3923">
        <w:rPr>
          <w:rFonts w:cs="Arial"/>
          <w:bCs/>
          <w:szCs w:val="22"/>
        </w:rPr>
        <w:t xml:space="preserve">ances, I intend to order that a </w:t>
      </w:r>
      <w:r w:rsidR="0046437D" w:rsidRPr="00FC3923">
        <w:rPr>
          <w:rFonts w:cs="Arial"/>
          <w:bCs/>
          <w:szCs w:val="22"/>
        </w:rPr>
        <w:t xml:space="preserve">curator </w:t>
      </w:r>
      <w:r w:rsidR="0046437D" w:rsidRPr="00FC3923">
        <w:rPr>
          <w:rFonts w:cs="Arial"/>
          <w:bCs/>
          <w:i/>
          <w:szCs w:val="22"/>
        </w:rPr>
        <w:t xml:space="preserve">ad litem </w:t>
      </w:r>
      <w:r w:rsidR="0046437D" w:rsidRPr="00FC3923">
        <w:rPr>
          <w:rFonts w:cs="Arial"/>
          <w:bCs/>
          <w:szCs w:val="22"/>
        </w:rPr>
        <w:t xml:space="preserve">be </w:t>
      </w:r>
      <w:r w:rsidR="006B670B" w:rsidRPr="00FC3923">
        <w:rPr>
          <w:rFonts w:cs="Arial"/>
          <w:bCs/>
          <w:szCs w:val="22"/>
        </w:rPr>
        <w:t>appointed in order to</w:t>
      </w:r>
      <w:r w:rsidR="0046437D" w:rsidRPr="00FC3923">
        <w:rPr>
          <w:rFonts w:cs="Arial"/>
          <w:bCs/>
          <w:szCs w:val="22"/>
        </w:rPr>
        <w:t xml:space="preserve"> investigat</w:t>
      </w:r>
      <w:r w:rsidR="006B670B" w:rsidRPr="00FC3923">
        <w:rPr>
          <w:rFonts w:cs="Arial"/>
          <w:bCs/>
          <w:szCs w:val="22"/>
        </w:rPr>
        <w:t>e</w:t>
      </w:r>
      <w:r w:rsidR="00534600" w:rsidRPr="00FC3923">
        <w:rPr>
          <w:rFonts w:cs="Arial"/>
          <w:bCs/>
          <w:szCs w:val="22"/>
        </w:rPr>
        <w:t xml:space="preserve"> and report to the court on</w:t>
      </w:r>
      <w:r w:rsidR="007B78C2" w:rsidRPr="00FC3923">
        <w:rPr>
          <w:rFonts w:cs="Arial"/>
          <w:bCs/>
          <w:szCs w:val="22"/>
        </w:rPr>
        <w:t>:</w:t>
      </w:r>
    </w:p>
    <w:p w14:paraId="41EB3812" w14:textId="650D9EFA" w:rsidR="00F4178B" w:rsidRPr="00FC3923" w:rsidRDefault="00FC3923" w:rsidP="00FC3923">
      <w:pPr>
        <w:tabs>
          <w:tab w:val="left" w:pos="1474"/>
        </w:tabs>
        <w:spacing w:before="480" w:after="480" w:line="480" w:lineRule="auto"/>
        <w:ind w:left="1474" w:hanging="794"/>
        <w:rPr>
          <w:rFonts w:cs="Arial"/>
          <w:bCs/>
          <w:szCs w:val="22"/>
        </w:rPr>
      </w:pPr>
      <w:r>
        <w:rPr>
          <w:rFonts w:cs="Arial"/>
          <w:bCs/>
          <w:szCs w:val="22"/>
        </w:rPr>
        <w:t>97.1</w:t>
      </w:r>
      <w:r>
        <w:rPr>
          <w:rFonts w:cs="Arial"/>
          <w:bCs/>
          <w:szCs w:val="22"/>
        </w:rPr>
        <w:tab/>
      </w:r>
      <w:r w:rsidR="007B78C2" w:rsidRPr="00FC3923">
        <w:rPr>
          <w:rFonts w:cs="Arial"/>
          <w:bCs/>
          <w:szCs w:val="22"/>
        </w:rPr>
        <w:t>T</w:t>
      </w:r>
      <w:r w:rsidR="0046437D" w:rsidRPr="00FC3923">
        <w:rPr>
          <w:rFonts w:cs="Arial"/>
          <w:bCs/>
          <w:szCs w:val="22"/>
        </w:rPr>
        <w:t xml:space="preserve">he need, if any, on the </w:t>
      </w:r>
      <w:r w:rsidR="00F4178B" w:rsidRPr="00FC3923">
        <w:rPr>
          <w:rFonts w:cs="Arial"/>
          <w:bCs/>
          <w:szCs w:val="22"/>
        </w:rPr>
        <w:t>part of the fifth plaintiff for a</w:t>
      </w:r>
      <w:r w:rsidR="0046437D" w:rsidRPr="00FC3923">
        <w:rPr>
          <w:rFonts w:cs="Arial"/>
          <w:bCs/>
          <w:szCs w:val="22"/>
        </w:rPr>
        <w:t>ssistance in managing the funds to be award</w:t>
      </w:r>
      <w:r w:rsidR="007B78C2" w:rsidRPr="00FC3923">
        <w:rPr>
          <w:rFonts w:cs="Arial"/>
          <w:bCs/>
          <w:szCs w:val="22"/>
        </w:rPr>
        <w:t xml:space="preserve">ed </w:t>
      </w:r>
      <w:r w:rsidR="00F4178B" w:rsidRPr="00FC3923">
        <w:rPr>
          <w:rFonts w:cs="Arial"/>
          <w:bCs/>
          <w:szCs w:val="22"/>
        </w:rPr>
        <w:t xml:space="preserve">by the RAF </w:t>
      </w:r>
      <w:r w:rsidR="007B78C2" w:rsidRPr="00FC3923">
        <w:rPr>
          <w:rFonts w:cs="Arial"/>
          <w:bCs/>
          <w:szCs w:val="22"/>
        </w:rPr>
        <w:t xml:space="preserve">pursuant to the accident; </w:t>
      </w:r>
    </w:p>
    <w:p w14:paraId="5881F267" w14:textId="0B2BCAC4" w:rsidR="007B78C2" w:rsidRPr="00FC3923" w:rsidRDefault="00FC3923" w:rsidP="00FC3923">
      <w:pPr>
        <w:tabs>
          <w:tab w:val="left" w:pos="2268"/>
        </w:tabs>
        <w:spacing w:before="480" w:after="480" w:line="480" w:lineRule="auto"/>
        <w:ind w:left="2268" w:hanging="794"/>
        <w:rPr>
          <w:rFonts w:cs="Arial"/>
          <w:bCs/>
          <w:szCs w:val="22"/>
        </w:rPr>
      </w:pPr>
      <w:r w:rsidRPr="00F4178B">
        <w:rPr>
          <w:rFonts w:cs="Arial"/>
          <w:bCs/>
          <w:szCs w:val="22"/>
        </w:rPr>
        <w:t>97.1.1</w:t>
      </w:r>
      <w:r w:rsidRPr="00F4178B">
        <w:rPr>
          <w:rFonts w:cs="Arial"/>
          <w:bCs/>
          <w:szCs w:val="22"/>
        </w:rPr>
        <w:tab/>
      </w:r>
      <w:r w:rsidR="00F4178B" w:rsidRPr="00FC3923">
        <w:rPr>
          <w:rFonts w:cs="Arial"/>
          <w:bCs/>
          <w:szCs w:val="22"/>
        </w:rPr>
        <w:t>I</w:t>
      </w:r>
      <w:r w:rsidR="009F32EA" w:rsidRPr="00FC3923">
        <w:rPr>
          <w:rFonts w:cs="Arial"/>
          <w:bCs/>
          <w:szCs w:val="22"/>
        </w:rPr>
        <w:t xml:space="preserve">f </w:t>
      </w:r>
      <w:r w:rsidR="00413B8B" w:rsidRPr="00FC3923">
        <w:rPr>
          <w:rFonts w:cs="Arial"/>
          <w:bCs/>
          <w:szCs w:val="22"/>
        </w:rPr>
        <w:t>so;</w:t>
      </w:r>
      <w:r w:rsidR="00F4178B" w:rsidRPr="00FC3923">
        <w:rPr>
          <w:rFonts w:cs="Arial"/>
          <w:bCs/>
          <w:szCs w:val="22"/>
        </w:rPr>
        <w:t xml:space="preserve"> t</w:t>
      </w:r>
      <w:r w:rsidR="0046437D" w:rsidRPr="00FC3923">
        <w:rPr>
          <w:rFonts w:cs="Arial"/>
          <w:bCs/>
          <w:szCs w:val="22"/>
        </w:rPr>
        <w:t>he</w:t>
      </w:r>
      <w:r w:rsidR="00F4178B" w:rsidRPr="00FC3923">
        <w:rPr>
          <w:rFonts w:cs="Arial"/>
          <w:bCs/>
          <w:szCs w:val="22"/>
        </w:rPr>
        <w:t xml:space="preserve"> means by which the award is to be protected, including </w:t>
      </w:r>
      <w:r w:rsidR="00413B8B" w:rsidRPr="00FC3923">
        <w:rPr>
          <w:rFonts w:cs="Arial"/>
          <w:bCs/>
          <w:szCs w:val="22"/>
        </w:rPr>
        <w:t xml:space="preserve">consideration of </w:t>
      </w:r>
      <w:r w:rsidR="00F4178B" w:rsidRPr="00FC3923">
        <w:rPr>
          <w:rFonts w:cs="Arial"/>
          <w:bCs/>
          <w:szCs w:val="22"/>
        </w:rPr>
        <w:t>the</w:t>
      </w:r>
      <w:r w:rsidR="0046437D" w:rsidRPr="00FC3923">
        <w:rPr>
          <w:rFonts w:cs="Arial"/>
          <w:bCs/>
          <w:szCs w:val="22"/>
        </w:rPr>
        <w:t xml:space="preserve"> formation of a trust on terms to be recommended to </w:t>
      </w:r>
      <w:r w:rsidR="00992B65" w:rsidRPr="00FC3923">
        <w:rPr>
          <w:rFonts w:cs="Arial"/>
          <w:bCs/>
          <w:szCs w:val="22"/>
        </w:rPr>
        <w:t>a c</w:t>
      </w:r>
      <w:r w:rsidR="007B78C2" w:rsidRPr="00FC3923">
        <w:rPr>
          <w:rFonts w:cs="Arial"/>
          <w:bCs/>
          <w:szCs w:val="22"/>
        </w:rPr>
        <w:t>ourt;</w:t>
      </w:r>
    </w:p>
    <w:p w14:paraId="3E6EF920" w14:textId="61FC344D" w:rsidR="006B670B" w:rsidRPr="00FC3923" w:rsidRDefault="00FC3923" w:rsidP="00FC3923">
      <w:pPr>
        <w:tabs>
          <w:tab w:val="left" w:pos="1474"/>
        </w:tabs>
        <w:spacing w:before="480" w:after="480" w:line="480" w:lineRule="auto"/>
        <w:ind w:left="1474" w:hanging="794"/>
        <w:rPr>
          <w:rFonts w:cs="Arial"/>
          <w:bCs/>
          <w:szCs w:val="22"/>
        </w:rPr>
      </w:pPr>
      <w:r w:rsidRPr="00674518">
        <w:rPr>
          <w:rFonts w:cs="Arial"/>
          <w:bCs/>
          <w:szCs w:val="22"/>
        </w:rPr>
        <w:t>97.2</w:t>
      </w:r>
      <w:r w:rsidRPr="00674518">
        <w:rPr>
          <w:rFonts w:cs="Arial"/>
          <w:bCs/>
          <w:szCs w:val="22"/>
        </w:rPr>
        <w:tab/>
      </w:r>
      <w:r w:rsidR="006B670B" w:rsidRPr="00FC3923">
        <w:rPr>
          <w:rFonts w:cs="Arial"/>
          <w:bCs/>
          <w:szCs w:val="22"/>
        </w:rPr>
        <w:t>The fifth plaintiff’s ability to un</w:t>
      </w:r>
      <w:r w:rsidR="006A18BF" w:rsidRPr="00FC3923">
        <w:rPr>
          <w:rFonts w:cs="Arial"/>
          <w:bCs/>
          <w:szCs w:val="22"/>
        </w:rPr>
        <w:t>derstand the implications of this</w:t>
      </w:r>
      <w:r w:rsidR="006B670B" w:rsidRPr="00FC3923">
        <w:rPr>
          <w:rFonts w:cs="Arial"/>
          <w:bCs/>
          <w:szCs w:val="22"/>
        </w:rPr>
        <w:t xml:space="preserve"> litigation instituted on his behalf against the RAF and to give rational instructions to his attorneys in respect thereof;</w:t>
      </w:r>
      <w:r w:rsidR="006A18BF" w:rsidRPr="00FC3923">
        <w:rPr>
          <w:rFonts w:cs="Arial"/>
          <w:bCs/>
          <w:szCs w:val="22"/>
        </w:rPr>
        <w:t xml:space="preserve"> and</w:t>
      </w:r>
      <w:r w:rsidR="006A18BF" w:rsidRPr="00FC3923">
        <w:rPr>
          <w:rFonts w:cs="Arial"/>
          <w:bCs/>
          <w:szCs w:val="22"/>
        </w:rPr>
        <w:tab/>
      </w:r>
      <w:r w:rsidR="006A18BF" w:rsidRPr="00FC3923">
        <w:rPr>
          <w:rFonts w:cs="Arial"/>
          <w:bCs/>
          <w:szCs w:val="22"/>
        </w:rPr>
        <w:tab/>
      </w:r>
    </w:p>
    <w:p w14:paraId="42582242" w14:textId="6AA978A6" w:rsidR="006B670B" w:rsidRPr="00FC3923" w:rsidRDefault="00FC3923" w:rsidP="00FC3923">
      <w:pPr>
        <w:tabs>
          <w:tab w:val="left" w:pos="2268"/>
        </w:tabs>
        <w:spacing w:before="480" w:after="480" w:line="480" w:lineRule="auto"/>
        <w:ind w:left="2268" w:hanging="794"/>
        <w:rPr>
          <w:rFonts w:cs="Arial"/>
          <w:bCs/>
          <w:szCs w:val="22"/>
        </w:rPr>
      </w:pPr>
      <w:r>
        <w:rPr>
          <w:rFonts w:cs="Arial"/>
          <w:bCs/>
          <w:szCs w:val="22"/>
        </w:rPr>
        <w:t>97.2.1</w:t>
      </w:r>
      <w:r>
        <w:rPr>
          <w:rFonts w:cs="Arial"/>
          <w:bCs/>
          <w:szCs w:val="22"/>
        </w:rPr>
        <w:tab/>
      </w:r>
      <w:r w:rsidR="006A18BF" w:rsidRPr="00FC3923">
        <w:rPr>
          <w:rFonts w:cs="Arial"/>
          <w:bCs/>
          <w:szCs w:val="22"/>
        </w:rPr>
        <w:t>Advise the c</w:t>
      </w:r>
      <w:r w:rsidR="006B670B" w:rsidRPr="00FC3923">
        <w:rPr>
          <w:rFonts w:cs="Arial"/>
          <w:bCs/>
          <w:szCs w:val="22"/>
        </w:rPr>
        <w:t>ourt whether the steps taken on behalf of the fifth plaintiff by the attorneys concerned should be ratified or not, should the patient be found to have been unable to understand the implications thereof; and</w:t>
      </w:r>
    </w:p>
    <w:p w14:paraId="61434E6B" w14:textId="0C3FF77B" w:rsidR="007B78C2" w:rsidRPr="00FC3923" w:rsidRDefault="00FC3923" w:rsidP="00FC3923">
      <w:pPr>
        <w:tabs>
          <w:tab w:val="left" w:pos="1474"/>
        </w:tabs>
        <w:spacing w:before="480" w:after="480" w:line="480" w:lineRule="auto"/>
        <w:ind w:left="1474" w:hanging="794"/>
        <w:rPr>
          <w:rFonts w:cs="Arial"/>
          <w:bCs/>
          <w:szCs w:val="22"/>
        </w:rPr>
      </w:pPr>
      <w:r w:rsidRPr="006B670B">
        <w:rPr>
          <w:rFonts w:cs="Arial"/>
          <w:bCs/>
          <w:szCs w:val="22"/>
        </w:rPr>
        <w:t>97.3</w:t>
      </w:r>
      <w:r w:rsidRPr="006B670B">
        <w:rPr>
          <w:rFonts w:cs="Arial"/>
          <w:bCs/>
          <w:szCs w:val="22"/>
        </w:rPr>
        <w:tab/>
      </w:r>
      <w:r w:rsidR="007B78C2" w:rsidRPr="00FC3923">
        <w:rPr>
          <w:rFonts w:cs="Arial"/>
          <w:bCs/>
          <w:szCs w:val="22"/>
        </w:rPr>
        <w:t xml:space="preserve">The </w:t>
      </w:r>
      <w:r w:rsidR="00534600" w:rsidRPr="00FC3923">
        <w:rPr>
          <w:rFonts w:cs="Arial"/>
          <w:bCs/>
          <w:szCs w:val="22"/>
        </w:rPr>
        <w:t xml:space="preserve">enforceability of </w:t>
      </w:r>
      <w:r w:rsidR="007B78C2" w:rsidRPr="00FC3923">
        <w:rPr>
          <w:rFonts w:cs="Arial"/>
          <w:bCs/>
          <w:szCs w:val="22"/>
        </w:rPr>
        <w:t>th</w:t>
      </w:r>
      <w:r w:rsidR="00534600" w:rsidRPr="00FC3923">
        <w:rPr>
          <w:rFonts w:cs="Arial"/>
          <w:bCs/>
          <w:szCs w:val="22"/>
        </w:rPr>
        <w:t>e contingency fee agreement between</w:t>
      </w:r>
      <w:r w:rsidR="007B78C2" w:rsidRPr="00FC3923">
        <w:rPr>
          <w:rFonts w:cs="Arial"/>
          <w:bCs/>
          <w:szCs w:val="22"/>
        </w:rPr>
        <w:t xml:space="preserve"> the fifth plaintiff’s </w:t>
      </w:r>
      <w:r w:rsidR="00534600" w:rsidRPr="00FC3923">
        <w:rPr>
          <w:rFonts w:cs="Arial"/>
          <w:bCs/>
          <w:szCs w:val="22"/>
        </w:rPr>
        <w:t xml:space="preserve">and his </w:t>
      </w:r>
      <w:r w:rsidR="007B78C2" w:rsidRPr="00FC3923">
        <w:rPr>
          <w:rFonts w:cs="Arial"/>
          <w:bCs/>
          <w:szCs w:val="22"/>
        </w:rPr>
        <w:t xml:space="preserve">attorneys of record. </w:t>
      </w:r>
    </w:p>
    <w:p w14:paraId="79844BEF" w14:textId="50E8C5B7" w:rsidR="0046437D" w:rsidRPr="00FC3923" w:rsidRDefault="00FC3923" w:rsidP="00FC3923">
      <w:pPr>
        <w:tabs>
          <w:tab w:val="left" w:pos="680"/>
        </w:tabs>
        <w:spacing w:before="480" w:after="480" w:line="480" w:lineRule="auto"/>
        <w:rPr>
          <w:rFonts w:cs="Arial"/>
          <w:bCs/>
          <w:szCs w:val="22"/>
        </w:rPr>
      </w:pPr>
      <w:r>
        <w:rPr>
          <w:rFonts w:cs="Arial"/>
          <w:bCs/>
          <w:szCs w:val="22"/>
        </w:rPr>
        <w:t>[98]</w:t>
      </w:r>
      <w:r>
        <w:rPr>
          <w:rFonts w:cs="Arial"/>
          <w:bCs/>
          <w:szCs w:val="22"/>
        </w:rPr>
        <w:tab/>
      </w:r>
      <w:r w:rsidR="0046437D" w:rsidRPr="00FC3923">
        <w:rPr>
          <w:rFonts w:cs="Arial"/>
          <w:bCs/>
          <w:szCs w:val="22"/>
        </w:rPr>
        <w:t xml:space="preserve">A curator </w:t>
      </w:r>
      <w:r w:rsidR="0046437D" w:rsidRPr="00FC3923">
        <w:rPr>
          <w:rFonts w:cs="Arial"/>
          <w:bCs/>
          <w:i/>
          <w:szCs w:val="22"/>
        </w:rPr>
        <w:t xml:space="preserve">ad litem </w:t>
      </w:r>
      <w:r w:rsidR="0046437D" w:rsidRPr="00FC3923">
        <w:rPr>
          <w:rFonts w:cs="Arial"/>
          <w:bCs/>
          <w:szCs w:val="22"/>
        </w:rPr>
        <w:t xml:space="preserve">will also be in a position to make </w:t>
      </w:r>
      <w:r w:rsidR="00992B65" w:rsidRPr="00FC3923">
        <w:rPr>
          <w:rFonts w:cs="Arial"/>
          <w:bCs/>
          <w:szCs w:val="22"/>
        </w:rPr>
        <w:t>recommendations</w:t>
      </w:r>
      <w:r w:rsidR="007B78C2" w:rsidRPr="00FC3923">
        <w:rPr>
          <w:rFonts w:cs="Arial"/>
          <w:bCs/>
          <w:szCs w:val="22"/>
        </w:rPr>
        <w:t xml:space="preserve"> to a c</w:t>
      </w:r>
      <w:r w:rsidR="00992B65" w:rsidRPr="00FC3923">
        <w:rPr>
          <w:rFonts w:cs="Arial"/>
          <w:bCs/>
          <w:szCs w:val="22"/>
        </w:rPr>
        <w:t>ourt on</w:t>
      </w:r>
      <w:r w:rsidR="0046437D" w:rsidRPr="00FC3923">
        <w:rPr>
          <w:rFonts w:cs="Arial"/>
          <w:bCs/>
          <w:szCs w:val="22"/>
        </w:rPr>
        <w:t xml:space="preserve"> the least intrusive form of trust</w:t>
      </w:r>
      <w:r w:rsidR="006A18BF" w:rsidRPr="00FC3923">
        <w:rPr>
          <w:rFonts w:cs="Arial"/>
          <w:bCs/>
          <w:szCs w:val="22"/>
        </w:rPr>
        <w:t xml:space="preserve"> if a trust is recommende,</w:t>
      </w:r>
      <w:r w:rsidR="0046437D" w:rsidRPr="00FC3923">
        <w:rPr>
          <w:rFonts w:cs="Arial"/>
          <w:bCs/>
          <w:szCs w:val="22"/>
        </w:rPr>
        <w:t xml:space="preserve"> and the period for which it should operate, if at all.</w:t>
      </w:r>
    </w:p>
    <w:p w14:paraId="26F97928" w14:textId="67DB7C03" w:rsidR="00817034" w:rsidRPr="00FC3923" w:rsidRDefault="00FC3923" w:rsidP="00FC3923">
      <w:pPr>
        <w:tabs>
          <w:tab w:val="left" w:pos="680"/>
        </w:tabs>
        <w:spacing w:before="480" w:after="480" w:line="480" w:lineRule="auto"/>
        <w:rPr>
          <w:rFonts w:cs="Arial"/>
          <w:bCs/>
          <w:szCs w:val="22"/>
        </w:rPr>
      </w:pPr>
      <w:r>
        <w:rPr>
          <w:rFonts w:cs="Arial"/>
          <w:bCs/>
          <w:szCs w:val="22"/>
        </w:rPr>
        <w:t>[99]</w:t>
      </w:r>
      <w:r>
        <w:rPr>
          <w:rFonts w:cs="Arial"/>
          <w:bCs/>
          <w:szCs w:val="22"/>
        </w:rPr>
        <w:tab/>
      </w:r>
      <w:r w:rsidR="0046437D" w:rsidRPr="00FC3923">
        <w:rPr>
          <w:rFonts w:cs="Arial"/>
          <w:bCs/>
          <w:szCs w:val="22"/>
        </w:rPr>
        <w:t>I intend to request the fifth plaintiff’s legal representatives</w:t>
      </w:r>
      <w:r w:rsidR="00817034" w:rsidRPr="00FC3923">
        <w:rPr>
          <w:rFonts w:cs="Arial"/>
          <w:bCs/>
          <w:szCs w:val="22"/>
        </w:rPr>
        <w:t xml:space="preserve"> to:</w:t>
      </w:r>
    </w:p>
    <w:p w14:paraId="608107EC" w14:textId="3ADF8B0C" w:rsidR="00817034" w:rsidRPr="00FC3923" w:rsidRDefault="00FC3923" w:rsidP="00FC3923">
      <w:pPr>
        <w:tabs>
          <w:tab w:val="left" w:pos="1474"/>
        </w:tabs>
        <w:spacing w:before="480" w:after="480" w:line="480" w:lineRule="auto"/>
        <w:ind w:left="1474" w:hanging="794"/>
        <w:rPr>
          <w:rFonts w:cs="Arial"/>
          <w:bCs/>
          <w:szCs w:val="22"/>
        </w:rPr>
      </w:pPr>
      <w:r>
        <w:rPr>
          <w:rFonts w:cs="Arial"/>
          <w:bCs/>
          <w:szCs w:val="22"/>
        </w:rPr>
        <w:lastRenderedPageBreak/>
        <w:t>99.1</w:t>
      </w:r>
      <w:r>
        <w:rPr>
          <w:rFonts w:cs="Arial"/>
          <w:bCs/>
          <w:szCs w:val="22"/>
        </w:rPr>
        <w:tab/>
      </w:r>
      <w:r w:rsidR="00817034" w:rsidRPr="00FC3923">
        <w:rPr>
          <w:rFonts w:cs="Arial"/>
          <w:bCs/>
          <w:szCs w:val="22"/>
        </w:rPr>
        <w:t>I</w:t>
      </w:r>
      <w:r w:rsidR="0046437D" w:rsidRPr="00FC3923">
        <w:rPr>
          <w:rFonts w:cs="Arial"/>
          <w:bCs/>
          <w:szCs w:val="22"/>
        </w:rPr>
        <w:t>nform me</w:t>
      </w:r>
      <w:r w:rsidR="009E6630" w:rsidRPr="00FC3923">
        <w:rPr>
          <w:rFonts w:cs="Arial"/>
          <w:bCs/>
          <w:szCs w:val="22"/>
        </w:rPr>
        <w:t xml:space="preserve"> in writing within ten</w:t>
      </w:r>
      <w:r w:rsidR="00AD1785" w:rsidRPr="00FC3923">
        <w:rPr>
          <w:rFonts w:cs="Arial"/>
          <w:bCs/>
          <w:szCs w:val="22"/>
        </w:rPr>
        <w:t xml:space="preserve"> (10)</w:t>
      </w:r>
      <w:r w:rsidR="009E6630" w:rsidRPr="00FC3923">
        <w:rPr>
          <w:rFonts w:cs="Arial"/>
          <w:bCs/>
          <w:szCs w:val="22"/>
        </w:rPr>
        <w:t xml:space="preserve"> days of the delivery of this judgment,</w:t>
      </w:r>
      <w:r w:rsidR="0046437D" w:rsidRPr="00FC3923">
        <w:rPr>
          <w:rFonts w:cs="Arial"/>
          <w:bCs/>
          <w:szCs w:val="22"/>
        </w:rPr>
        <w:t xml:space="preserve"> of</w:t>
      </w:r>
      <w:r w:rsidR="00817034" w:rsidRPr="00FC3923">
        <w:rPr>
          <w:rFonts w:cs="Arial"/>
          <w:bCs/>
          <w:szCs w:val="22"/>
        </w:rPr>
        <w:t>:</w:t>
      </w:r>
    </w:p>
    <w:p w14:paraId="5C3CCE7B" w14:textId="4386E22B" w:rsidR="00817034" w:rsidRPr="00FC3923" w:rsidRDefault="00FC3923" w:rsidP="00FC3923">
      <w:pPr>
        <w:tabs>
          <w:tab w:val="left" w:pos="2268"/>
        </w:tabs>
        <w:spacing w:before="480" w:after="480" w:line="480" w:lineRule="auto"/>
        <w:ind w:left="2268" w:hanging="794"/>
        <w:rPr>
          <w:rFonts w:cs="Arial"/>
          <w:bCs/>
          <w:szCs w:val="22"/>
        </w:rPr>
      </w:pPr>
      <w:r>
        <w:rPr>
          <w:rFonts w:cs="Arial"/>
          <w:bCs/>
          <w:szCs w:val="22"/>
        </w:rPr>
        <w:t>99.1.1</w:t>
      </w:r>
      <w:r>
        <w:rPr>
          <w:rFonts w:cs="Arial"/>
          <w:bCs/>
          <w:szCs w:val="22"/>
        </w:rPr>
        <w:tab/>
      </w:r>
      <w:r w:rsidR="00817034" w:rsidRPr="00FC3923">
        <w:rPr>
          <w:rFonts w:cs="Arial"/>
          <w:bCs/>
          <w:szCs w:val="22"/>
        </w:rPr>
        <w:t>T</w:t>
      </w:r>
      <w:r w:rsidR="0046437D" w:rsidRPr="00FC3923">
        <w:rPr>
          <w:rFonts w:cs="Arial"/>
          <w:bCs/>
          <w:szCs w:val="22"/>
        </w:rPr>
        <w:t xml:space="preserve">he identity of a </w:t>
      </w:r>
      <w:r w:rsidR="00992B65" w:rsidRPr="00FC3923">
        <w:rPr>
          <w:rFonts w:cs="Arial"/>
          <w:bCs/>
          <w:szCs w:val="22"/>
        </w:rPr>
        <w:t xml:space="preserve">junior </w:t>
      </w:r>
      <w:r w:rsidR="0046437D" w:rsidRPr="00FC3923">
        <w:rPr>
          <w:rFonts w:cs="Arial"/>
          <w:bCs/>
          <w:szCs w:val="22"/>
        </w:rPr>
        <w:t>member of the Johannesburg Society of Advocates, suitably experienced and qualified, wh</w:t>
      </w:r>
      <w:r w:rsidR="000476E1" w:rsidRPr="00FC3923">
        <w:rPr>
          <w:rFonts w:cs="Arial"/>
          <w:bCs/>
          <w:szCs w:val="22"/>
        </w:rPr>
        <w:t>o consents to the appointment of</w:t>
      </w:r>
      <w:r w:rsidR="0046437D" w:rsidRPr="00FC3923">
        <w:rPr>
          <w:rFonts w:cs="Arial"/>
          <w:bCs/>
          <w:szCs w:val="22"/>
        </w:rPr>
        <w:t xml:space="preserve"> curator </w:t>
      </w:r>
      <w:r w:rsidR="0046437D" w:rsidRPr="00FC3923">
        <w:rPr>
          <w:rFonts w:cs="Arial"/>
          <w:bCs/>
          <w:i/>
          <w:szCs w:val="22"/>
        </w:rPr>
        <w:t xml:space="preserve">ad litem </w:t>
      </w:r>
      <w:r w:rsidR="000476E1" w:rsidRPr="00FC3923">
        <w:rPr>
          <w:rFonts w:cs="Arial"/>
          <w:bCs/>
          <w:szCs w:val="22"/>
        </w:rPr>
        <w:t>to the fifth plaintiff</w:t>
      </w:r>
      <w:r w:rsidR="000476E1" w:rsidRPr="00FC3923">
        <w:rPr>
          <w:rFonts w:cs="Arial"/>
          <w:bCs/>
          <w:i/>
          <w:szCs w:val="22"/>
        </w:rPr>
        <w:t xml:space="preserve"> </w:t>
      </w:r>
      <w:r w:rsidR="0046437D" w:rsidRPr="00FC3923">
        <w:rPr>
          <w:rFonts w:cs="Arial"/>
          <w:bCs/>
          <w:szCs w:val="22"/>
        </w:rPr>
        <w:t>in terms of Rule 57(1)</w:t>
      </w:r>
      <w:r w:rsidR="00817034" w:rsidRPr="00FC3923">
        <w:rPr>
          <w:rFonts w:cs="Arial"/>
          <w:bCs/>
          <w:szCs w:val="22"/>
        </w:rPr>
        <w:t xml:space="preserve">; </w:t>
      </w:r>
      <w:r w:rsidR="0099767D" w:rsidRPr="00FC3923">
        <w:rPr>
          <w:rFonts w:cs="Arial"/>
          <w:bCs/>
          <w:szCs w:val="22"/>
        </w:rPr>
        <w:t>and</w:t>
      </w:r>
    </w:p>
    <w:p w14:paraId="1E77E807" w14:textId="7EA0C4A7" w:rsidR="00817034" w:rsidRPr="00FC3923" w:rsidRDefault="00FC3923" w:rsidP="00FC3923">
      <w:pPr>
        <w:tabs>
          <w:tab w:val="left" w:pos="2268"/>
        </w:tabs>
        <w:spacing w:before="480" w:after="480" w:line="480" w:lineRule="auto"/>
        <w:ind w:left="2268" w:hanging="794"/>
        <w:rPr>
          <w:rFonts w:cs="Arial"/>
          <w:bCs/>
          <w:szCs w:val="22"/>
        </w:rPr>
      </w:pPr>
      <w:r w:rsidRPr="00674518">
        <w:rPr>
          <w:rFonts w:cs="Arial"/>
          <w:bCs/>
          <w:szCs w:val="22"/>
        </w:rPr>
        <w:t>99.1.2</w:t>
      </w:r>
      <w:r w:rsidRPr="00674518">
        <w:rPr>
          <w:rFonts w:cs="Arial"/>
          <w:bCs/>
          <w:szCs w:val="22"/>
        </w:rPr>
        <w:tab/>
      </w:r>
      <w:r w:rsidR="00817034" w:rsidRPr="00FC3923">
        <w:rPr>
          <w:rFonts w:cs="Arial"/>
          <w:bCs/>
          <w:szCs w:val="22"/>
        </w:rPr>
        <w:t>T</w:t>
      </w:r>
      <w:r w:rsidR="0046437D" w:rsidRPr="00FC3923">
        <w:rPr>
          <w:rFonts w:cs="Arial"/>
          <w:bCs/>
          <w:szCs w:val="22"/>
        </w:rPr>
        <w:t>he app</w:t>
      </w:r>
      <w:r w:rsidR="00992B65" w:rsidRPr="00FC3923">
        <w:rPr>
          <w:rFonts w:cs="Arial"/>
          <w:bCs/>
          <w:szCs w:val="22"/>
        </w:rPr>
        <w:t>ropriate po</w:t>
      </w:r>
      <w:r w:rsidR="00817034" w:rsidRPr="00FC3923">
        <w:rPr>
          <w:rFonts w:cs="Arial"/>
          <w:bCs/>
          <w:szCs w:val="22"/>
        </w:rPr>
        <w:t>wers to be ordered to</w:t>
      </w:r>
      <w:r w:rsidR="00992B65" w:rsidRPr="00FC3923">
        <w:rPr>
          <w:rFonts w:cs="Arial"/>
          <w:bCs/>
          <w:szCs w:val="22"/>
        </w:rPr>
        <w:t xml:space="preserve"> the curator </w:t>
      </w:r>
      <w:r w:rsidR="00992B65" w:rsidRPr="00FC3923">
        <w:rPr>
          <w:rFonts w:cs="Arial"/>
          <w:bCs/>
          <w:i/>
          <w:szCs w:val="22"/>
        </w:rPr>
        <w:t>ad litem</w:t>
      </w:r>
      <w:r w:rsidR="00674518" w:rsidRPr="00FC3923">
        <w:rPr>
          <w:rFonts w:cs="Arial"/>
          <w:bCs/>
          <w:i/>
          <w:szCs w:val="22"/>
        </w:rPr>
        <w:t>.</w:t>
      </w:r>
    </w:p>
    <w:p w14:paraId="3C9EA7DC" w14:textId="3B1937E5" w:rsidR="00674518" w:rsidRPr="00FC3923" w:rsidRDefault="00FC3923" w:rsidP="00FC3923">
      <w:pPr>
        <w:tabs>
          <w:tab w:val="left" w:pos="680"/>
        </w:tabs>
        <w:spacing w:before="480" w:after="480" w:line="480" w:lineRule="auto"/>
        <w:rPr>
          <w:rFonts w:cs="Arial"/>
          <w:bCs/>
          <w:szCs w:val="22"/>
        </w:rPr>
      </w:pPr>
      <w:r>
        <w:rPr>
          <w:rFonts w:cs="Arial"/>
          <w:bCs/>
          <w:szCs w:val="22"/>
        </w:rPr>
        <w:t>[100]</w:t>
      </w:r>
      <w:r>
        <w:rPr>
          <w:rFonts w:cs="Arial"/>
          <w:bCs/>
          <w:szCs w:val="22"/>
        </w:rPr>
        <w:tab/>
      </w:r>
      <w:r w:rsidR="00674518" w:rsidRPr="00FC3923">
        <w:rPr>
          <w:rFonts w:cs="Arial"/>
          <w:bCs/>
          <w:szCs w:val="22"/>
        </w:rPr>
        <w:t xml:space="preserve">The powers of the curator </w:t>
      </w:r>
      <w:r w:rsidR="00674518" w:rsidRPr="00FC3923">
        <w:rPr>
          <w:rFonts w:cs="Arial"/>
          <w:bCs/>
          <w:i/>
          <w:szCs w:val="22"/>
        </w:rPr>
        <w:t>ad litem</w:t>
      </w:r>
      <w:r w:rsidR="00674518" w:rsidRPr="00FC3923">
        <w:rPr>
          <w:rFonts w:cs="Arial"/>
          <w:bCs/>
          <w:szCs w:val="22"/>
        </w:rPr>
        <w:t xml:space="preserve"> shall include </w:t>
      </w:r>
      <w:r w:rsidR="0099767D" w:rsidRPr="00FC3923">
        <w:rPr>
          <w:rFonts w:cs="Arial"/>
          <w:bCs/>
          <w:i/>
          <w:szCs w:val="22"/>
        </w:rPr>
        <w:t>inter alia</w:t>
      </w:r>
      <w:r w:rsidR="0099767D" w:rsidRPr="00FC3923">
        <w:rPr>
          <w:rFonts w:cs="Arial"/>
          <w:bCs/>
          <w:szCs w:val="22"/>
        </w:rPr>
        <w:t xml:space="preserve"> </w:t>
      </w:r>
      <w:r w:rsidR="00674518" w:rsidRPr="00FC3923">
        <w:rPr>
          <w:rFonts w:cs="Arial"/>
          <w:bCs/>
          <w:szCs w:val="22"/>
        </w:rPr>
        <w:t xml:space="preserve">that the curator </w:t>
      </w:r>
      <w:r w:rsidR="00674518" w:rsidRPr="00FC3923">
        <w:rPr>
          <w:rFonts w:cs="Arial"/>
          <w:bCs/>
          <w:i/>
          <w:szCs w:val="22"/>
        </w:rPr>
        <w:t>ad litem</w:t>
      </w:r>
      <w:r w:rsidR="003C7808" w:rsidRPr="00FC3923">
        <w:rPr>
          <w:rFonts w:cs="Arial"/>
          <w:bCs/>
          <w:i/>
          <w:szCs w:val="22"/>
        </w:rPr>
        <w:t xml:space="preserve"> </w:t>
      </w:r>
      <w:r w:rsidR="003C7808" w:rsidRPr="00FC3923">
        <w:rPr>
          <w:rFonts w:cs="Arial"/>
          <w:bCs/>
          <w:szCs w:val="22"/>
        </w:rPr>
        <w:t>i</w:t>
      </w:r>
      <w:r w:rsidR="00534600" w:rsidRPr="00FC3923">
        <w:rPr>
          <w:rFonts w:cs="Arial"/>
          <w:bCs/>
          <w:szCs w:val="22"/>
        </w:rPr>
        <w:t>nvestigate and report to the court on</w:t>
      </w:r>
      <w:r w:rsidR="00674518" w:rsidRPr="00FC3923">
        <w:rPr>
          <w:rFonts w:cs="Arial"/>
          <w:bCs/>
          <w:szCs w:val="22"/>
        </w:rPr>
        <w:t>:</w:t>
      </w:r>
    </w:p>
    <w:p w14:paraId="6E9BFFF5" w14:textId="56262473" w:rsidR="003C7808" w:rsidRPr="00FC3923" w:rsidRDefault="00FC3923" w:rsidP="00FC3923">
      <w:pPr>
        <w:tabs>
          <w:tab w:val="left" w:pos="1474"/>
        </w:tabs>
        <w:spacing w:before="480" w:after="480" w:line="480" w:lineRule="auto"/>
        <w:ind w:left="1474" w:hanging="794"/>
        <w:rPr>
          <w:rFonts w:cs="Arial"/>
          <w:bCs/>
          <w:szCs w:val="22"/>
        </w:rPr>
      </w:pPr>
      <w:r>
        <w:rPr>
          <w:rFonts w:cs="Arial"/>
          <w:bCs/>
          <w:szCs w:val="22"/>
        </w:rPr>
        <w:t>100.1</w:t>
      </w:r>
      <w:r>
        <w:rPr>
          <w:rFonts w:cs="Arial"/>
          <w:bCs/>
          <w:szCs w:val="22"/>
        </w:rPr>
        <w:tab/>
      </w:r>
      <w:r w:rsidR="00534600" w:rsidRPr="00FC3923">
        <w:rPr>
          <w:rFonts w:cs="Arial"/>
          <w:bCs/>
          <w:szCs w:val="22"/>
        </w:rPr>
        <w:t xml:space="preserve">The need, if any, on the part of the fifth plaintiff for assistance in managing the funds to be awarded by the RAF pursuant to the accident; </w:t>
      </w:r>
    </w:p>
    <w:p w14:paraId="6A7E350E" w14:textId="4690C6F6" w:rsidR="00534600" w:rsidRPr="00FC3923" w:rsidRDefault="00FC3923" w:rsidP="00FC3923">
      <w:pPr>
        <w:tabs>
          <w:tab w:val="left" w:pos="2268"/>
        </w:tabs>
        <w:spacing w:before="480" w:after="480" w:line="480" w:lineRule="auto"/>
        <w:ind w:left="2268" w:hanging="794"/>
        <w:rPr>
          <w:rFonts w:cs="Arial"/>
          <w:bCs/>
          <w:szCs w:val="22"/>
        </w:rPr>
      </w:pPr>
      <w:r>
        <w:rPr>
          <w:rFonts w:cs="Arial"/>
          <w:bCs/>
          <w:szCs w:val="22"/>
        </w:rPr>
        <w:t>100.1.1</w:t>
      </w:r>
      <w:r>
        <w:rPr>
          <w:rFonts w:cs="Arial"/>
          <w:bCs/>
          <w:szCs w:val="22"/>
        </w:rPr>
        <w:tab/>
      </w:r>
      <w:r w:rsidR="00534600" w:rsidRPr="00FC3923">
        <w:rPr>
          <w:rFonts w:cs="Arial"/>
          <w:bCs/>
          <w:szCs w:val="22"/>
        </w:rPr>
        <w:t>If so; the means by which the award is to be protected, including consideration of the formation of a trust on terms to be recommended to a court;</w:t>
      </w:r>
    </w:p>
    <w:p w14:paraId="06C63BF2" w14:textId="4C7A02F2" w:rsidR="00534600" w:rsidRPr="00FC3923" w:rsidRDefault="00FC3923" w:rsidP="00FC3923">
      <w:pPr>
        <w:tabs>
          <w:tab w:val="left" w:pos="1474"/>
        </w:tabs>
        <w:spacing w:before="480" w:after="480" w:line="480" w:lineRule="auto"/>
        <w:ind w:left="1474" w:hanging="794"/>
        <w:rPr>
          <w:rFonts w:cs="Arial"/>
          <w:bCs/>
          <w:szCs w:val="22"/>
        </w:rPr>
      </w:pPr>
      <w:r w:rsidRPr="003C7808">
        <w:rPr>
          <w:rFonts w:cs="Arial"/>
          <w:bCs/>
          <w:szCs w:val="22"/>
        </w:rPr>
        <w:t>100.2</w:t>
      </w:r>
      <w:r w:rsidRPr="003C7808">
        <w:rPr>
          <w:rFonts w:cs="Arial"/>
          <w:bCs/>
          <w:szCs w:val="22"/>
        </w:rPr>
        <w:tab/>
      </w:r>
      <w:r w:rsidR="00534600" w:rsidRPr="00FC3923">
        <w:rPr>
          <w:rFonts w:cs="Arial"/>
          <w:bCs/>
          <w:szCs w:val="22"/>
        </w:rPr>
        <w:t>The fifth plaintiff’s ability to understand the implications of the litigation instituted on his behalf against the RAF and to give rational instructions to his attorneys in respect thereof;</w:t>
      </w:r>
      <w:r w:rsidR="003C7808" w:rsidRPr="00FC3923">
        <w:rPr>
          <w:rFonts w:cs="Arial"/>
          <w:bCs/>
          <w:szCs w:val="22"/>
        </w:rPr>
        <w:t xml:space="preserve"> and</w:t>
      </w:r>
    </w:p>
    <w:p w14:paraId="7DF66EEE" w14:textId="0AA4192D" w:rsidR="00534600" w:rsidRPr="00FC3923" w:rsidRDefault="00FC3923" w:rsidP="00FC3923">
      <w:pPr>
        <w:tabs>
          <w:tab w:val="left" w:pos="2268"/>
        </w:tabs>
        <w:spacing w:before="480" w:after="480" w:line="480" w:lineRule="auto"/>
        <w:ind w:left="2268" w:hanging="794"/>
        <w:rPr>
          <w:rFonts w:cs="Arial"/>
          <w:bCs/>
          <w:szCs w:val="22"/>
        </w:rPr>
      </w:pPr>
      <w:r w:rsidRPr="003C7808">
        <w:rPr>
          <w:rFonts w:cs="Arial"/>
          <w:bCs/>
          <w:szCs w:val="22"/>
        </w:rPr>
        <w:t>100.2.1</w:t>
      </w:r>
      <w:r w:rsidRPr="003C7808">
        <w:rPr>
          <w:rFonts w:cs="Arial"/>
          <w:bCs/>
          <w:szCs w:val="22"/>
        </w:rPr>
        <w:tab/>
      </w:r>
      <w:r w:rsidR="00534600" w:rsidRPr="00FC3923">
        <w:rPr>
          <w:rFonts w:cs="Arial"/>
          <w:bCs/>
          <w:szCs w:val="22"/>
        </w:rPr>
        <w:t xml:space="preserve">Advise this Court whether the steps taken on behalf of the fifth plaintiff by the attorneys concerned </w:t>
      </w:r>
      <w:r w:rsidR="003C7808" w:rsidRPr="00FC3923">
        <w:rPr>
          <w:rFonts w:cs="Arial"/>
          <w:bCs/>
          <w:szCs w:val="22"/>
        </w:rPr>
        <w:t xml:space="preserve">under case number 2005/15914 </w:t>
      </w:r>
      <w:r w:rsidR="00534600" w:rsidRPr="00FC3923">
        <w:rPr>
          <w:rFonts w:cs="Arial"/>
          <w:bCs/>
          <w:szCs w:val="22"/>
        </w:rPr>
        <w:t>should be ratified or not, should the patient be found to have been unable to understand the implications thereof; and</w:t>
      </w:r>
    </w:p>
    <w:p w14:paraId="6A91AD25" w14:textId="58CD7E42" w:rsidR="006B670B" w:rsidRPr="00FC3923" w:rsidRDefault="00FC3923" w:rsidP="00FC3923">
      <w:pPr>
        <w:tabs>
          <w:tab w:val="left" w:pos="1474"/>
        </w:tabs>
        <w:spacing w:before="480" w:after="480" w:line="480" w:lineRule="auto"/>
        <w:ind w:left="1474" w:hanging="794"/>
        <w:rPr>
          <w:rFonts w:cs="Arial"/>
          <w:bCs/>
          <w:szCs w:val="22"/>
        </w:rPr>
      </w:pPr>
      <w:r w:rsidRPr="003C7808">
        <w:rPr>
          <w:rFonts w:cs="Arial"/>
          <w:bCs/>
          <w:szCs w:val="22"/>
        </w:rPr>
        <w:lastRenderedPageBreak/>
        <w:t>100.3</w:t>
      </w:r>
      <w:r w:rsidRPr="003C7808">
        <w:rPr>
          <w:rFonts w:cs="Arial"/>
          <w:bCs/>
          <w:szCs w:val="22"/>
        </w:rPr>
        <w:tab/>
      </w:r>
      <w:r w:rsidR="00534600" w:rsidRPr="00FC3923">
        <w:rPr>
          <w:rFonts w:cs="Arial"/>
          <w:bCs/>
          <w:szCs w:val="22"/>
        </w:rPr>
        <w:t xml:space="preserve">The enforceability of the contingency fee agreement between the fifth plaintiff’s and his </w:t>
      </w:r>
      <w:r w:rsidR="003C7808" w:rsidRPr="00FC3923">
        <w:rPr>
          <w:rFonts w:cs="Arial"/>
          <w:bCs/>
          <w:szCs w:val="22"/>
        </w:rPr>
        <w:t>attorneys of record</w:t>
      </w:r>
      <w:r w:rsidR="00534600" w:rsidRPr="00FC3923">
        <w:rPr>
          <w:rFonts w:cs="Arial"/>
          <w:bCs/>
          <w:szCs w:val="22"/>
        </w:rPr>
        <w:t xml:space="preserve"> </w:t>
      </w:r>
      <w:r w:rsidR="003C7808" w:rsidRPr="00FC3923">
        <w:rPr>
          <w:rFonts w:cs="Arial"/>
          <w:bCs/>
          <w:szCs w:val="22"/>
        </w:rPr>
        <w:t>under case number 2005/15914.</w:t>
      </w:r>
    </w:p>
    <w:p w14:paraId="142A9BEC" w14:textId="56983F0A" w:rsidR="0093681D" w:rsidRPr="00FC3923" w:rsidRDefault="00FC3923" w:rsidP="00FC3923">
      <w:pPr>
        <w:tabs>
          <w:tab w:val="left" w:pos="680"/>
        </w:tabs>
        <w:spacing w:before="480" w:after="480" w:line="480" w:lineRule="auto"/>
        <w:rPr>
          <w:rFonts w:cs="Arial"/>
          <w:bCs/>
          <w:szCs w:val="22"/>
        </w:rPr>
      </w:pPr>
      <w:r>
        <w:rPr>
          <w:rFonts w:cs="Arial"/>
          <w:bCs/>
          <w:szCs w:val="22"/>
        </w:rPr>
        <w:t>[101]</w:t>
      </w:r>
      <w:r>
        <w:rPr>
          <w:rFonts w:cs="Arial"/>
          <w:bCs/>
          <w:szCs w:val="22"/>
        </w:rPr>
        <w:tab/>
      </w:r>
      <w:r w:rsidR="00674518" w:rsidRPr="00FC3923">
        <w:rPr>
          <w:rFonts w:cs="Arial"/>
          <w:bCs/>
          <w:szCs w:val="22"/>
        </w:rPr>
        <w:t xml:space="preserve">The curator’s report must be delivered to </w:t>
      </w:r>
      <w:r w:rsidR="008C7FCF" w:rsidRPr="00FC3923">
        <w:rPr>
          <w:rFonts w:cs="Arial"/>
          <w:bCs/>
          <w:szCs w:val="22"/>
        </w:rPr>
        <w:t xml:space="preserve">the RAF and to </w:t>
      </w:r>
      <w:r w:rsidR="00674518" w:rsidRPr="00FC3923">
        <w:rPr>
          <w:rFonts w:cs="Arial"/>
          <w:bCs/>
          <w:szCs w:val="22"/>
        </w:rPr>
        <w:t xml:space="preserve">the Master for </w:t>
      </w:r>
      <w:r w:rsidR="008C7FCF" w:rsidRPr="00FC3923">
        <w:rPr>
          <w:rFonts w:cs="Arial"/>
          <w:bCs/>
          <w:szCs w:val="22"/>
        </w:rPr>
        <w:t xml:space="preserve">the Master’s </w:t>
      </w:r>
      <w:r w:rsidR="006A18BF" w:rsidRPr="00FC3923">
        <w:rPr>
          <w:rFonts w:cs="Arial"/>
          <w:bCs/>
          <w:szCs w:val="22"/>
        </w:rPr>
        <w:t>comment and report.</w:t>
      </w:r>
    </w:p>
    <w:p w14:paraId="652BF77B" w14:textId="3C1BE7C9" w:rsidR="00150B23" w:rsidRPr="00FC3923" w:rsidRDefault="00FC3923" w:rsidP="00FC3923">
      <w:pPr>
        <w:tabs>
          <w:tab w:val="left" w:pos="680"/>
        </w:tabs>
        <w:spacing w:before="480" w:after="480" w:line="480" w:lineRule="auto"/>
        <w:rPr>
          <w:rFonts w:cs="Arial"/>
          <w:bCs/>
          <w:szCs w:val="22"/>
        </w:rPr>
      </w:pPr>
      <w:r w:rsidRPr="003C7808">
        <w:rPr>
          <w:rFonts w:cs="Arial"/>
          <w:bCs/>
          <w:szCs w:val="22"/>
        </w:rPr>
        <w:t>[102]</w:t>
      </w:r>
      <w:r w:rsidRPr="003C7808">
        <w:rPr>
          <w:rFonts w:cs="Arial"/>
          <w:bCs/>
          <w:szCs w:val="22"/>
        </w:rPr>
        <w:tab/>
      </w:r>
      <w:r w:rsidR="0046437D" w:rsidRPr="00FC3923">
        <w:rPr>
          <w:rFonts w:cs="Arial"/>
          <w:bCs/>
          <w:szCs w:val="22"/>
        </w:rPr>
        <w:t xml:space="preserve">In the event that the fifth plaintiff’s legal representatives wish to make submissions on matters arising from the appointment of the curator </w:t>
      </w:r>
      <w:r w:rsidR="0046437D" w:rsidRPr="00FC3923">
        <w:rPr>
          <w:rFonts w:cs="Arial"/>
          <w:bCs/>
          <w:i/>
          <w:szCs w:val="22"/>
        </w:rPr>
        <w:t>ad litem</w:t>
      </w:r>
      <w:r w:rsidR="0046437D" w:rsidRPr="00FC3923">
        <w:rPr>
          <w:rFonts w:cs="Arial"/>
          <w:bCs/>
          <w:szCs w:val="22"/>
        </w:rPr>
        <w:t>, they are at liberty to do so in writing within ten (10) days o</w:t>
      </w:r>
      <w:r w:rsidR="00D56DD6" w:rsidRPr="00FC3923">
        <w:rPr>
          <w:rFonts w:cs="Arial"/>
          <w:bCs/>
          <w:szCs w:val="22"/>
        </w:rPr>
        <w:t xml:space="preserve"> </w:t>
      </w:r>
      <w:r w:rsidR="0046437D" w:rsidRPr="00FC3923">
        <w:rPr>
          <w:rFonts w:cs="Arial"/>
          <w:bCs/>
          <w:szCs w:val="22"/>
        </w:rPr>
        <w:t xml:space="preserve">f the date of delivery of this judgment. </w:t>
      </w:r>
    </w:p>
    <w:p w14:paraId="0FD15EDB" w14:textId="60796F1E" w:rsidR="008F7FC6" w:rsidRPr="00FC3923" w:rsidRDefault="00FC3923" w:rsidP="00FC3923">
      <w:pPr>
        <w:tabs>
          <w:tab w:val="left" w:pos="680"/>
        </w:tabs>
        <w:spacing w:before="480" w:after="480" w:line="480" w:lineRule="auto"/>
        <w:rPr>
          <w:rFonts w:cs="Arial"/>
          <w:bCs/>
          <w:szCs w:val="22"/>
        </w:rPr>
      </w:pPr>
      <w:r w:rsidRPr="00D56DD6">
        <w:rPr>
          <w:rFonts w:cs="Arial"/>
          <w:bCs/>
          <w:szCs w:val="22"/>
        </w:rPr>
        <w:t>[103]</w:t>
      </w:r>
      <w:r w:rsidRPr="00D56DD6">
        <w:rPr>
          <w:rFonts w:cs="Arial"/>
          <w:bCs/>
          <w:szCs w:val="22"/>
        </w:rPr>
        <w:tab/>
      </w:r>
      <w:r w:rsidR="0042370C" w:rsidRPr="00FC3923">
        <w:rPr>
          <w:rFonts w:cs="Arial"/>
          <w:bCs/>
          <w:szCs w:val="22"/>
        </w:rPr>
        <w:t xml:space="preserve"> </w:t>
      </w:r>
      <w:r w:rsidR="00B6448D" w:rsidRPr="00FC3923">
        <w:rPr>
          <w:rFonts w:cs="Arial"/>
          <w:bCs/>
          <w:szCs w:val="22"/>
        </w:rPr>
        <w:t xml:space="preserve">In the </w:t>
      </w:r>
      <w:r w:rsidR="00174684" w:rsidRPr="00FC3923">
        <w:rPr>
          <w:rFonts w:cs="Arial"/>
          <w:bCs/>
          <w:szCs w:val="22"/>
        </w:rPr>
        <w:t xml:space="preserve">circumstances, I intend to make an order </w:t>
      </w:r>
      <w:r w:rsidR="00D56DD6" w:rsidRPr="00FC3923">
        <w:rPr>
          <w:rFonts w:cs="Arial"/>
          <w:bCs/>
          <w:szCs w:val="22"/>
        </w:rPr>
        <w:t>for payment of a capital</w:t>
      </w:r>
      <w:r w:rsidR="00174684" w:rsidRPr="00FC3923">
        <w:rPr>
          <w:rFonts w:cs="Arial"/>
          <w:bCs/>
          <w:szCs w:val="22"/>
        </w:rPr>
        <w:t xml:space="preserve"> amount of </w:t>
      </w:r>
      <w:r w:rsidR="006748FA" w:rsidRPr="00FC3923">
        <w:rPr>
          <w:rFonts w:cs="Arial"/>
          <w:bCs/>
          <w:szCs w:val="22"/>
        </w:rPr>
        <w:t>R3 062 928.00</w:t>
      </w:r>
      <w:r w:rsidR="00B72558" w:rsidRPr="00FC3923">
        <w:rPr>
          <w:rFonts w:cs="Arial"/>
          <w:bCs/>
          <w:szCs w:val="22"/>
        </w:rPr>
        <w:t xml:space="preserve"> </w:t>
      </w:r>
      <w:r w:rsidR="003C7808" w:rsidRPr="00FC3923">
        <w:rPr>
          <w:rFonts w:cs="Arial"/>
          <w:bCs/>
          <w:szCs w:val="22"/>
        </w:rPr>
        <w:t xml:space="preserve">in respect of loss of earnings and R500 000.00 for general damages </w:t>
      </w:r>
      <w:r w:rsidR="00D56DD6" w:rsidRPr="00FC3923">
        <w:rPr>
          <w:rFonts w:cs="Arial"/>
          <w:bCs/>
          <w:szCs w:val="22"/>
        </w:rPr>
        <w:t xml:space="preserve">(as settled with the RAF), </w:t>
      </w:r>
      <w:r w:rsidR="00B72558" w:rsidRPr="00FC3923">
        <w:rPr>
          <w:rFonts w:cs="Arial"/>
          <w:bCs/>
          <w:szCs w:val="22"/>
        </w:rPr>
        <w:t xml:space="preserve">to be held in trust by the fifth plaintiff’s attorneys pending </w:t>
      </w:r>
      <w:r w:rsidR="003C7808" w:rsidRPr="00FC3923">
        <w:rPr>
          <w:rFonts w:cs="Arial"/>
          <w:bCs/>
          <w:szCs w:val="22"/>
        </w:rPr>
        <w:t>the outcome</w:t>
      </w:r>
      <w:r w:rsidR="00D56DD6" w:rsidRPr="00FC3923">
        <w:rPr>
          <w:rFonts w:cs="Arial"/>
          <w:bCs/>
          <w:szCs w:val="22"/>
        </w:rPr>
        <w:t xml:space="preserve">, </w:t>
      </w:r>
      <w:r w:rsidR="003C7808" w:rsidRPr="00FC3923">
        <w:rPr>
          <w:rFonts w:cs="Arial"/>
          <w:bCs/>
          <w:szCs w:val="22"/>
        </w:rPr>
        <w:t xml:space="preserve">of the report of the curator </w:t>
      </w:r>
      <w:r w:rsidR="003C7808" w:rsidRPr="00FC3923">
        <w:rPr>
          <w:rFonts w:cs="Arial"/>
          <w:bCs/>
          <w:i/>
          <w:szCs w:val="22"/>
        </w:rPr>
        <w:t>ad litem</w:t>
      </w:r>
      <w:r w:rsidR="003C7808" w:rsidRPr="00FC3923">
        <w:rPr>
          <w:rFonts w:cs="Arial"/>
          <w:bCs/>
          <w:szCs w:val="22"/>
        </w:rPr>
        <w:t xml:space="preserve">.  </w:t>
      </w:r>
    </w:p>
    <w:p w14:paraId="67091720" w14:textId="08A59B83" w:rsidR="008F7FC6" w:rsidRDefault="003C7808" w:rsidP="003C7808">
      <w:pPr>
        <w:pStyle w:val="ListParagraph"/>
        <w:spacing w:before="480" w:after="480" w:line="480" w:lineRule="auto"/>
        <w:ind w:left="0"/>
        <w:contextualSpacing w:val="0"/>
        <w:rPr>
          <w:rFonts w:cs="Arial"/>
          <w:bCs/>
          <w:szCs w:val="22"/>
        </w:rPr>
      </w:pPr>
      <w:r>
        <w:rPr>
          <w:rFonts w:cs="Arial"/>
          <w:bCs/>
          <w:szCs w:val="22"/>
          <w:u w:val="single"/>
        </w:rPr>
        <w:t>The Sixth P</w:t>
      </w:r>
      <w:r w:rsidR="00174684" w:rsidRPr="008F7FC6">
        <w:rPr>
          <w:rFonts w:cs="Arial"/>
          <w:bCs/>
          <w:szCs w:val="22"/>
          <w:u w:val="single"/>
        </w:rPr>
        <w:t>laintiff</w:t>
      </w:r>
    </w:p>
    <w:p w14:paraId="12B9102B" w14:textId="3E67FAF0" w:rsidR="00174684" w:rsidRPr="00FC3923" w:rsidRDefault="00FC3923" w:rsidP="00FC3923">
      <w:pPr>
        <w:tabs>
          <w:tab w:val="left" w:pos="680"/>
        </w:tabs>
        <w:spacing w:before="480" w:after="480" w:line="480" w:lineRule="auto"/>
        <w:rPr>
          <w:rFonts w:cs="Arial"/>
          <w:bCs/>
          <w:szCs w:val="22"/>
        </w:rPr>
      </w:pPr>
      <w:r w:rsidRPr="008F7FC6">
        <w:rPr>
          <w:rFonts w:cs="Arial"/>
          <w:bCs/>
          <w:szCs w:val="22"/>
        </w:rPr>
        <w:t>[104]</w:t>
      </w:r>
      <w:r w:rsidRPr="008F7FC6">
        <w:rPr>
          <w:rFonts w:cs="Arial"/>
          <w:bCs/>
          <w:szCs w:val="22"/>
        </w:rPr>
        <w:tab/>
      </w:r>
      <w:r w:rsidR="00174684" w:rsidRPr="00FC3923">
        <w:rPr>
          <w:rFonts w:cs="Arial"/>
          <w:bCs/>
          <w:szCs w:val="22"/>
        </w:rPr>
        <w:t xml:space="preserve">The sixth plaintiff, Ahmed Johnson, was </w:t>
      </w:r>
      <w:r w:rsidR="008F7FC6" w:rsidRPr="00FC3923">
        <w:rPr>
          <w:rFonts w:cs="Arial"/>
          <w:bCs/>
          <w:szCs w:val="22"/>
        </w:rPr>
        <w:t xml:space="preserve">a major male </w:t>
      </w:r>
      <w:r w:rsidR="00174684" w:rsidRPr="00FC3923">
        <w:rPr>
          <w:rFonts w:cs="Arial"/>
          <w:bCs/>
          <w:szCs w:val="22"/>
        </w:rPr>
        <w:t>born on 30 Decemb</w:t>
      </w:r>
      <w:r w:rsidR="008F7FC6" w:rsidRPr="00FC3923">
        <w:rPr>
          <w:rFonts w:cs="Arial"/>
          <w:bCs/>
          <w:szCs w:val="22"/>
        </w:rPr>
        <w:t xml:space="preserve">er 1995. He was approximately six </w:t>
      </w:r>
      <w:r w:rsidR="00174684" w:rsidRPr="00FC3923">
        <w:rPr>
          <w:rFonts w:cs="Arial"/>
          <w:bCs/>
          <w:szCs w:val="22"/>
        </w:rPr>
        <w:t xml:space="preserve">years of age at </w:t>
      </w:r>
      <w:r w:rsidR="008F7FC6" w:rsidRPr="00FC3923">
        <w:rPr>
          <w:rFonts w:cs="Arial"/>
          <w:bCs/>
          <w:szCs w:val="22"/>
        </w:rPr>
        <w:t xml:space="preserve">the time of the collision </w:t>
      </w:r>
      <w:r w:rsidR="00923F7E" w:rsidRPr="00FC3923">
        <w:rPr>
          <w:rFonts w:cs="Arial"/>
          <w:bCs/>
          <w:szCs w:val="22"/>
        </w:rPr>
        <w:t>on 5 August 2001, o</w:t>
      </w:r>
      <w:r w:rsidR="0047323A" w:rsidRPr="00FC3923">
        <w:rPr>
          <w:rFonts w:cs="Arial"/>
          <w:bCs/>
          <w:szCs w:val="22"/>
        </w:rPr>
        <w:t xml:space="preserve">f which he was a victim and </w:t>
      </w:r>
      <w:r w:rsidR="008F7FC6" w:rsidRPr="00FC3923">
        <w:rPr>
          <w:rFonts w:cs="Arial"/>
          <w:bCs/>
          <w:szCs w:val="22"/>
        </w:rPr>
        <w:t>approximately 26</w:t>
      </w:r>
      <w:r w:rsidR="00174684" w:rsidRPr="00FC3923">
        <w:rPr>
          <w:rFonts w:cs="Arial"/>
          <w:bCs/>
          <w:szCs w:val="22"/>
        </w:rPr>
        <w:t xml:space="preserve"> years old</w:t>
      </w:r>
      <w:r w:rsidR="00923F7E" w:rsidRPr="00FC3923">
        <w:rPr>
          <w:rFonts w:cs="Arial"/>
          <w:bCs/>
          <w:szCs w:val="22"/>
        </w:rPr>
        <w:t xml:space="preserve"> when I heard the matter</w:t>
      </w:r>
      <w:r w:rsidR="00174684" w:rsidRPr="00FC3923">
        <w:rPr>
          <w:rFonts w:cs="Arial"/>
          <w:bCs/>
          <w:szCs w:val="22"/>
        </w:rPr>
        <w:t xml:space="preserve">. </w:t>
      </w:r>
    </w:p>
    <w:p w14:paraId="334A356D" w14:textId="69E72DA3" w:rsidR="00174684" w:rsidRPr="00FC3923" w:rsidRDefault="00FC3923" w:rsidP="00FC3923">
      <w:pPr>
        <w:tabs>
          <w:tab w:val="left" w:pos="680"/>
        </w:tabs>
        <w:spacing w:before="480" w:after="480" w:line="480" w:lineRule="auto"/>
        <w:rPr>
          <w:rFonts w:cs="Arial"/>
          <w:bCs/>
          <w:szCs w:val="22"/>
        </w:rPr>
      </w:pPr>
      <w:r w:rsidRPr="00150B23">
        <w:rPr>
          <w:rFonts w:cs="Arial"/>
          <w:bCs/>
          <w:szCs w:val="22"/>
        </w:rPr>
        <w:t>[105]</w:t>
      </w:r>
      <w:r w:rsidRPr="00150B23">
        <w:rPr>
          <w:rFonts w:cs="Arial"/>
          <w:bCs/>
          <w:szCs w:val="22"/>
        </w:rPr>
        <w:tab/>
      </w:r>
      <w:r w:rsidR="00150B23" w:rsidRPr="00FC3923">
        <w:rPr>
          <w:rFonts w:cs="Arial"/>
          <w:bCs/>
          <w:szCs w:val="22"/>
        </w:rPr>
        <w:t>The sixth plaintiff claimed past loss of earnings of R73 726.00, future l</w:t>
      </w:r>
      <w:r w:rsidR="00174684" w:rsidRPr="00FC3923">
        <w:rPr>
          <w:rFonts w:cs="Arial"/>
          <w:bCs/>
          <w:szCs w:val="22"/>
        </w:rPr>
        <w:t xml:space="preserve">oss of </w:t>
      </w:r>
      <w:r w:rsidR="00150B23" w:rsidRPr="00FC3923">
        <w:rPr>
          <w:rFonts w:cs="Arial"/>
          <w:bCs/>
          <w:szCs w:val="22"/>
        </w:rPr>
        <w:t>earnings of R4 198 749.00</w:t>
      </w:r>
      <w:r w:rsidR="00174684" w:rsidRPr="00FC3923">
        <w:rPr>
          <w:rFonts w:cs="Arial"/>
          <w:bCs/>
          <w:szCs w:val="22"/>
        </w:rPr>
        <w:t xml:space="preserve"> and</w:t>
      </w:r>
      <w:r w:rsidR="00150B23" w:rsidRPr="00FC3923">
        <w:rPr>
          <w:rFonts w:cs="Arial"/>
          <w:bCs/>
          <w:szCs w:val="22"/>
        </w:rPr>
        <w:t xml:space="preserve"> g</w:t>
      </w:r>
      <w:r w:rsidR="00174684" w:rsidRPr="00FC3923">
        <w:rPr>
          <w:rFonts w:cs="Arial"/>
          <w:bCs/>
          <w:szCs w:val="22"/>
        </w:rPr>
        <w:t>eneral damages of R850 000.00.</w:t>
      </w:r>
    </w:p>
    <w:p w14:paraId="55987977" w14:textId="669FDC46" w:rsidR="004164DB" w:rsidRPr="00FC3923" w:rsidRDefault="00FC3923" w:rsidP="00FC3923">
      <w:pPr>
        <w:tabs>
          <w:tab w:val="left" w:pos="680"/>
        </w:tabs>
        <w:spacing w:before="480" w:after="480" w:line="480" w:lineRule="auto"/>
        <w:rPr>
          <w:rFonts w:cs="Arial"/>
          <w:bCs/>
          <w:szCs w:val="22"/>
        </w:rPr>
      </w:pPr>
      <w:r>
        <w:rPr>
          <w:rFonts w:cs="Arial"/>
          <w:bCs/>
          <w:szCs w:val="22"/>
        </w:rPr>
        <w:t>[106]</w:t>
      </w:r>
      <w:r>
        <w:rPr>
          <w:rFonts w:cs="Arial"/>
          <w:bCs/>
          <w:szCs w:val="22"/>
        </w:rPr>
        <w:tab/>
      </w:r>
      <w:r w:rsidR="004164DB" w:rsidRPr="00FC3923">
        <w:rPr>
          <w:rFonts w:cs="Arial"/>
          <w:bCs/>
          <w:szCs w:val="22"/>
        </w:rPr>
        <w:t>The sixth plaintiff sustained a head injury, injury to his nose, soft tissue injuries to the cervical spine,</w:t>
      </w:r>
      <w:r w:rsidR="00923F7E" w:rsidRPr="00FC3923">
        <w:rPr>
          <w:rFonts w:cs="Arial"/>
          <w:bCs/>
          <w:szCs w:val="22"/>
        </w:rPr>
        <w:t xml:space="preserve"> lumber spine and left shoulder in the accident.</w:t>
      </w:r>
      <w:r w:rsidR="004164DB" w:rsidRPr="00FC3923">
        <w:rPr>
          <w:rFonts w:cs="Arial"/>
          <w:bCs/>
          <w:szCs w:val="22"/>
        </w:rPr>
        <w:t xml:space="preserve"> </w:t>
      </w:r>
      <w:r w:rsidR="00923F7E" w:rsidRPr="00FC3923">
        <w:rPr>
          <w:rFonts w:cs="Arial"/>
          <w:bCs/>
          <w:szCs w:val="22"/>
        </w:rPr>
        <w:t>The sixth plaintiff’s p</w:t>
      </w:r>
      <w:r w:rsidR="004164DB" w:rsidRPr="00FC3923">
        <w:rPr>
          <w:rFonts w:cs="Arial"/>
          <w:bCs/>
          <w:szCs w:val="22"/>
        </w:rPr>
        <w:t>revious i</w:t>
      </w:r>
      <w:r w:rsidR="00207961" w:rsidRPr="00FC3923">
        <w:rPr>
          <w:rFonts w:cs="Arial"/>
          <w:bCs/>
          <w:szCs w:val="22"/>
        </w:rPr>
        <w:t>llnesses include</w:t>
      </w:r>
      <w:r w:rsidR="00923F7E" w:rsidRPr="00FC3923">
        <w:rPr>
          <w:rFonts w:cs="Arial"/>
          <w:bCs/>
          <w:szCs w:val="22"/>
        </w:rPr>
        <w:t>d</w:t>
      </w:r>
      <w:r w:rsidR="00207961" w:rsidRPr="00FC3923">
        <w:rPr>
          <w:rFonts w:cs="Arial"/>
          <w:bCs/>
          <w:szCs w:val="22"/>
        </w:rPr>
        <w:t xml:space="preserve"> hypertension. </w:t>
      </w:r>
    </w:p>
    <w:p w14:paraId="511DA9D9" w14:textId="70813EDA" w:rsidR="003A3778" w:rsidRPr="00FC3923" w:rsidRDefault="00FC3923" w:rsidP="00FC3923">
      <w:pPr>
        <w:tabs>
          <w:tab w:val="left" w:pos="680"/>
        </w:tabs>
        <w:spacing w:before="480" w:after="480" w:line="480" w:lineRule="auto"/>
        <w:rPr>
          <w:rFonts w:cs="Arial"/>
          <w:bCs/>
          <w:szCs w:val="22"/>
        </w:rPr>
      </w:pPr>
      <w:r>
        <w:rPr>
          <w:rFonts w:cs="Arial"/>
          <w:bCs/>
          <w:szCs w:val="22"/>
        </w:rPr>
        <w:lastRenderedPageBreak/>
        <w:t>[107]</w:t>
      </w:r>
      <w:r>
        <w:rPr>
          <w:rFonts w:cs="Arial"/>
          <w:bCs/>
          <w:szCs w:val="22"/>
        </w:rPr>
        <w:tab/>
      </w:r>
      <w:r w:rsidR="003A3778" w:rsidRPr="00FC3923">
        <w:rPr>
          <w:rFonts w:cs="Arial"/>
          <w:bCs/>
          <w:szCs w:val="22"/>
        </w:rPr>
        <w:t>Whilst there was no evidence of direct trauma to the sixth plaintiff’s head, he suffered a mild concussive brain injury, depression, psychological impairment and pain. He did not suffer from post-traumatic stress disorder but experienced emotional trauma, chronic pain and mood disturbances.</w:t>
      </w:r>
    </w:p>
    <w:p w14:paraId="3BEFFE00" w14:textId="60891255" w:rsidR="00207961" w:rsidRPr="00FC3923" w:rsidRDefault="00FC3923" w:rsidP="00FC3923">
      <w:pPr>
        <w:tabs>
          <w:tab w:val="left" w:pos="680"/>
        </w:tabs>
        <w:spacing w:before="480" w:after="480" w:line="480" w:lineRule="auto"/>
        <w:rPr>
          <w:rFonts w:cs="Arial"/>
          <w:bCs/>
          <w:szCs w:val="22"/>
        </w:rPr>
      </w:pPr>
      <w:r w:rsidRPr="003A3778">
        <w:rPr>
          <w:rFonts w:cs="Arial"/>
          <w:bCs/>
          <w:szCs w:val="22"/>
        </w:rPr>
        <w:t>[108]</w:t>
      </w:r>
      <w:r w:rsidRPr="003A3778">
        <w:rPr>
          <w:rFonts w:cs="Arial"/>
          <w:bCs/>
          <w:szCs w:val="22"/>
        </w:rPr>
        <w:tab/>
      </w:r>
      <w:r w:rsidR="00923F7E" w:rsidRPr="00FC3923">
        <w:rPr>
          <w:rFonts w:cs="Arial"/>
          <w:bCs/>
          <w:szCs w:val="22"/>
        </w:rPr>
        <w:t>The sixth plaintiff experienced</w:t>
      </w:r>
      <w:r w:rsidR="00207961" w:rsidRPr="00FC3923">
        <w:rPr>
          <w:rFonts w:cs="Arial"/>
          <w:bCs/>
          <w:szCs w:val="22"/>
        </w:rPr>
        <w:t xml:space="preserve"> pain in his neck and left shoulder, pain and weakness in his lower back, </w:t>
      </w:r>
      <w:r w:rsidR="00964D78" w:rsidRPr="00FC3923">
        <w:rPr>
          <w:rFonts w:cs="Arial"/>
          <w:bCs/>
          <w:szCs w:val="22"/>
        </w:rPr>
        <w:t xml:space="preserve">weakness in his left hand, intermittent headaches, occasional dizziness </w:t>
      </w:r>
      <w:r w:rsidR="00923F7E" w:rsidRPr="00FC3923">
        <w:rPr>
          <w:rFonts w:cs="Arial"/>
          <w:bCs/>
          <w:szCs w:val="22"/>
        </w:rPr>
        <w:t xml:space="preserve">if he stood </w:t>
      </w:r>
      <w:r w:rsidR="00964D78" w:rsidRPr="00FC3923">
        <w:rPr>
          <w:rFonts w:cs="Arial"/>
          <w:bCs/>
          <w:szCs w:val="22"/>
        </w:rPr>
        <w:t>up suddenly, mental and physical fatigu</w:t>
      </w:r>
      <w:r w:rsidR="00923F7E" w:rsidRPr="00FC3923">
        <w:rPr>
          <w:rFonts w:cs="Arial"/>
          <w:bCs/>
          <w:szCs w:val="22"/>
        </w:rPr>
        <w:t>e, changes in his sleep pattern and</w:t>
      </w:r>
      <w:r w:rsidR="00964D78" w:rsidRPr="00FC3923">
        <w:rPr>
          <w:rFonts w:cs="Arial"/>
          <w:bCs/>
          <w:szCs w:val="22"/>
        </w:rPr>
        <w:t xml:space="preserve"> decreased appetite and weight loss.</w:t>
      </w:r>
    </w:p>
    <w:p w14:paraId="0735C39E" w14:textId="144B25A7" w:rsidR="00964D78" w:rsidRPr="00FC3923" w:rsidRDefault="00FC3923" w:rsidP="00FC3923">
      <w:pPr>
        <w:tabs>
          <w:tab w:val="left" w:pos="680"/>
        </w:tabs>
        <w:spacing w:before="480" w:after="480" w:line="480" w:lineRule="auto"/>
        <w:rPr>
          <w:rFonts w:cs="Arial"/>
          <w:bCs/>
          <w:szCs w:val="22"/>
        </w:rPr>
      </w:pPr>
      <w:r>
        <w:rPr>
          <w:rFonts w:cs="Arial"/>
          <w:bCs/>
          <w:szCs w:val="22"/>
        </w:rPr>
        <w:t>[109]</w:t>
      </w:r>
      <w:r>
        <w:rPr>
          <w:rFonts w:cs="Arial"/>
          <w:bCs/>
          <w:szCs w:val="22"/>
        </w:rPr>
        <w:tab/>
      </w:r>
      <w:r w:rsidR="00923F7E" w:rsidRPr="00FC3923">
        <w:rPr>
          <w:rFonts w:cs="Arial"/>
          <w:bCs/>
          <w:szCs w:val="22"/>
        </w:rPr>
        <w:t>There wa</w:t>
      </w:r>
      <w:r w:rsidR="003A3778" w:rsidRPr="00FC3923">
        <w:rPr>
          <w:rFonts w:cs="Arial"/>
          <w:bCs/>
          <w:szCs w:val="22"/>
        </w:rPr>
        <w:t xml:space="preserve">s </w:t>
      </w:r>
      <w:r w:rsidR="00923F7E" w:rsidRPr="00FC3923">
        <w:rPr>
          <w:rFonts w:cs="Arial"/>
          <w:bCs/>
          <w:szCs w:val="22"/>
        </w:rPr>
        <w:t xml:space="preserve">evidence of </w:t>
      </w:r>
      <w:r w:rsidR="004C7396" w:rsidRPr="00FC3923">
        <w:rPr>
          <w:rFonts w:cs="Arial"/>
          <w:bCs/>
          <w:szCs w:val="22"/>
        </w:rPr>
        <w:t>accident related</w:t>
      </w:r>
      <w:r w:rsidR="003A3778" w:rsidRPr="00FC3923">
        <w:rPr>
          <w:rFonts w:cs="Arial"/>
          <w:bCs/>
          <w:szCs w:val="22"/>
        </w:rPr>
        <w:t xml:space="preserve"> anxiety and disturbances in the sixth plaintiff’s</w:t>
      </w:r>
      <w:r w:rsidR="004C7396" w:rsidRPr="00FC3923">
        <w:rPr>
          <w:rFonts w:cs="Arial"/>
          <w:bCs/>
          <w:szCs w:val="22"/>
        </w:rPr>
        <w:t xml:space="preserve"> </w:t>
      </w:r>
      <w:r w:rsidR="003A3778" w:rsidRPr="00FC3923">
        <w:rPr>
          <w:rFonts w:cs="Arial"/>
          <w:bCs/>
          <w:szCs w:val="22"/>
        </w:rPr>
        <w:t>social relationships. He</w:t>
      </w:r>
      <w:r w:rsidR="00A52671" w:rsidRPr="00FC3923">
        <w:rPr>
          <w:rFonts w:cs="Arial"/>
          <w:bCs/>
          <w:szCs w:val="22"/>
        </w:rPr>
        <w:t xml:space="preserve"> had</w:t>
      </w:r>
      <w:r w:rsidR="003A3778" w:rsidRPr="00FC3923">
        <w:rPr>
          <w:rFonts w:cs="Arial"/>
          <w:bCs/>
          <w:szCs w:val="22"/>
        </w:rPr>
        <w:t xml:space="preserve"> problems</w:t>
      </w:r>
      <w:r w:rsidR="004C7396" w:rsidRPr="00FC3923">
        <w:rPr>
          <w:rFonts w:cs="Arial"/>
          <w:bCs/>
          <w:szCs w:val="22"/>
        </w:rPr>
        <w:t xml:space="preserve"> </w:t>
      </w:r>
      <w:r w:rsidR="00A52671" w:rsidRPr="00FC3923">
        <w:rPr>
          <w:rFonts w:cs="Arial"/>
          <w:bCs/>
          <w:szCs w:val="22"/>
        </w:rPr>
        <w:t>with</w:t>
      </w:r>
      <w:r w:rsidR="004C7396" w:rsidRPr="00FC3923">
        <w:rPr>
          <w:rFonts w:cs="Arial"/>
          <w:bCs/>
          <w:szCs w:val="22"/>
        </w:rPr>
        <w:t xml:space="preserve"> attention and concentration, finding it difficult t</w:t>
      </w:r>
      <w:r w:rsidR="00A52671" w:rsidRPr="00FC3923">
        <w:rPr>
          <w:rFonts w:cs="Arial"/>
          <w:bCs/>
          <w:szCs w:val="22"/>
        </w:rPr>
        <w:t>o maintain focus and experienced</w:t>
      </w:r>
      <w:r w:rsidR="004C7396" w:rsidRPr="00FC3923">
        <w:rPr>
          <w:rFonts w:cs="Arial"/>
          <w:bCs/>
          <w:szCs w:val="22"/>
        </w:rPr>
        <w:t xml:space="preserve"> memory difficulties, diff</w:t>
      </w:r>
      <w:r w:rsidR="00A52671" w:rsidRPr="00FC3923">
        <w:rPr>
          <w:rFonts w:cs="Arial"/>
          <w:bCs/>
          <w:szCs w:val="22"/>
        </w:rPr>
        <w:t>iculty grasping concepts and</w:t>
      </w:r>
      <w:r w:rsidR="004C7396" w:rsidRPr="00FC3923">
        <w:rPr>
          <w:rFonts w:cs="Arial"/>
          <w:bCs/>
          <w:szCs w:val="22"/>
        </w:rPr>
        <w:t xml:space="preserve"> expressive speech. </w:t>
      </w:r>
      <w:r w:rsidR="00A82C83" w:rsidRPr="00FC3923">
        <w:rPr>
          <w:rFonts w:cs="Arial"/>
          <w:bCs/>
          <w:szCs w:val="22"/>
        </w:rPr>
        <w:t>The sixth plaintiff did not sustain a traumatic brain injury, had a good prognosis</w:t>
      </w:r>
      <w:r w:rsidR="00A82C83">
        <w:rPr>
          <w:rStyle w:val="FootnoteReference"/>
          <w:rFonts w:cs="Arial"/>
          <w:bCs/>
          <w:szCs w:val="22"/>
        </w:rPr>
        <w:footnoteReference w:id="11"/>
      </w:r>
      <w:r w:rsidR="00A82C83" w:rsidRPr="00FC3923">
        <w:rPr>
          <w:rFonts w:cs="Arial"/>
          <w:bCs/>
          <w:szCs w:val="22"/>
        </w:rPr>
        <w:t xml:space="preserve"> and did not show any functional impairment or adverse impact on his cognitive abilities.</w:t>
      </w:r>
      <w:r w:rsidR="00A82C83">
        <w:rPr>
          <w:rStyle w:val="FootnoteReference"/>
          <w:rFonts w:cs="Arial"/>
          <w:bCs/>
          <w:szCs w:val="22"/>
        </w:rPr>
        <w:footnoteReference w:id="12"/>
      </w:r>
    </w:p>
    <w:p w14:paraId="04D9251C" w14:textId="1DBDCC98" w:rsidR="003A3778" w:rsidRPr="00FC3923" w:rsidRDefault="00FC3923" w:rsidP="00FC3923">
      <w:pPr>
        <w:tabs>
          <w:tab w:val="left" w:pos="680"/>
        </w:tabs>
        <w:spacing w:before="480" w:after="480" w:line="480" w:lineRule="auto"/>
        <w:rPr>
          <w:rFonts w:cs="Arial"/>
          <w:bCs/>
          <w:szCs w:val="22"/>
        </w:rPr>
      </w:pPr>
      <w:r>
        <w:rPr>
          <w:rFonts w:cs="Arial"/>
          <w:bCs/>
          <w:szCs w:val="22"/>
        </w:rPr>
        <w:t>[110]</w:t>
      </w:r>
      <w:r>
        <w:rPr>
          <w:rFonts w:cs="Arial"/>
          <w:bCs/>
          <w:szCs w:val="22"/>
        </w:rPr>
        <w:tab/>
      </w:r>
      <w:r w:rsidR="003A3778" w:rsidRPr="00FC3923">
        <w:rPr>
          <w:rFonts w:cs="Arial"/>
          <w:bCs/>
          <w:szCs w:val="22"/>
        </w:rPr>
        <w:t>Available evidence ind</w:t>
      </w:r>
      <w:r w:rsidR="0047323A" w:rsidRPr="00FC3923">
        <w:rPr>
          <w:rFonts w:cs="Arial"/>
          <w:bCs/>
          <w:szCs w:val="22"/>
        </w:rPr>
        <w:t xml:space="preserve">icated that the sixth plaintiff, absent the accident, </w:t>
      </w:r>
      <w:r w:rsidR="003A3778" w:rsidRPr="00FC3923">
        <w:rPr>
          <w:rFonts w:cs="Arial"/>
          <w:bCs/>
          <w:szCs w:val="22"/>
        </w:rPr>
        <w:t>would have completed matric and probably obtained a post-matric qualification.</w:t>
      </w:r>
    </w:p>
    <w:p w14:paraId="19715D18" w14:textId="181219AF" w:rsidR="003A3778" w:rsidRPr="00FC3923" w:rsidRDefault="00FC3923" w:rsidP="00FC3923">
      <w:pPr>
        <w:tabs>
          <w:tab w:val="left" w:pos="680"/>
        </w:tabs>
        <w:spacing w:before="480" w:after="480" w:line="480" w:lineRule="auto"/>
        <w:rPr>
          <w:rFonts w:cs="Arial"/>
          <w:bCs/>
          <w:szCs w:val="22"/>
        </w:rPr>
      </w:pPr>
      <w:r>
        <w:rPr>
          <w:rFonts w:cs="Arial"/>
          <w:bCs/>
          <w:szCs w:val="22"/>
        </w:rPr>
        <w:t>[111]</w:t>
      </w:r>
      <w:r>
        <w:rPr>
          <w:rFonts w:cs="Arial"/>
          <w:bCs/>
          <w:szCs w:val="22"/>
        </w:rPr>
        <w:tab/>
      </w:r>
      <w:r w:rsidR="003A3778" w:rsidRPr="00FC3923">
        <w:rPr>
          <w:rFonts w:cs="Arial"/>
          <w:bCs/>
          <w:szCs w:val="22"/>
        </w:rPr>
        <w:t>I accept that pre-accident the sixth plaintiff would have coped with the demands of mainstream schooling and obtained a Grade 12</w:t>
      </w:r>
      <w:r w:rsidR="00A82C83" w:rsidRPr="00FC3923">
        <w:rPr>
          <w:rFonts w:cs="Arial"/>
          <w:bCs/>
          <w:szCs w:val="22"/>
        </w:rPr>
        <w:t xml:space="preserve"> certificate</w:t>
      </w:r>
      <w:r w:rsidR="003A3778" w:rsidRPr="00FC3923">
        <w:rPr>
          <w:rFonts w:cs="Arial"/>
          <w:bCs/>
          <w:szCs w:val="22"/>
        </w:rPr>
        <w:t>. A qualification post-matric was probable but not necessarily a Bachelor’s degree, given</w:t>
      </w:r>
      <w:r w:rsidR="008C0301" w:rsidRPr="00FC3923">
        <w:rPr>
          <w:rFonts w:cs="Arial"/>
          <w:bCs/>
          <w:szCs w:val="22"/>
        </w:rPr>
        <w:t xml:space="preserve"> his</w:t>
      </w:r>
      <w:r w:rsidR="003A3778" w:rsidRPr="00FC3923">
        <w:rPr>
          <w:rFonts w:cs="Arial"/>
          <w:bCs/>
          <w:szCs w:val="22"/>
        </w:rPr>
        <w:t xml:space="preserve"> familial and socio-economic circumstances as well as difficulties with available finance.</w:t>
      </w:r>
    </w:p>
    <w:p w14:paraId="18A71FF9" w14:textId="610A45DC" w:rsidR="003A3778" w:rsidRPr="00FC3923" w:rsidRDefault="00FC3923" w:rsidP="00FC3923">
      <w:pPr>
        <w:tabs>
          <w:tab w:val="left" w:pos="680"/>
        </w:tabs>
        <w:spacing w:before="480" w:after="480" w:line="480" w:lineRule="auto"/>
        <w:rPr>
          <w:rFonts w:cs="Arial"/>
          <w:bCs/>
          <w:szCs w:val="22"/>
        </w:rPr>
      </w:pPr>
      <w:r w:rsidRPr="00772EF4">
        <w:rPr>
          <w:rFonts w:cs="Arial"/>
          <w:bCs/>
          <w:szCs w:val="22"/>
        </w:rPr>
        <w:t>[112]</w:t>
      </w:r>
      <w:r w:rsidRPr="00772EF4">
        <w:rPr>
          <w:rFonts w:cs="Arial"/>
          <w:bCs/>
          <w:szCs w:val="22"/>
        </w:rPr>
        <w:tab/>
      </w:r>
      <w:r w:rsidR="003A3778" w:rsidRPr="00FC3923">
        <w:rPr>
          <w:rFonts w:cs="Arial"/>
          <w:bCs/>
          <w:szCs w:val="22"/>
        </w:rPr>
        <w:t xml:space="preserve">The sixth plaintiff’s mother held a Grade 10 certificate but was not employed.  The sixth plaintiff’s stepfather obtained a matric certificate and a college qualification, and </w:t>
      </w:r>
      <w:r w:rsidR="003A3778" w:rsidRPr="00FC3923">
        <w:rPr>
          <w:rFonts w:cs="Arial"/>
          <w:bCs/>
          <w:szCs w:val="22"/>
        </w:rPr>
        <w:lastRenderedPageBreak/>
        <w:t xml:space="preserve">worked as </w:t>
      </w:r>
      <w:r w:rsidR="00772EF4" w:rsidRPr="00FC3923">
        <w:rPr>
          <w:rFonts w:cs="Arial"/>
          <w:bCs/>
          <w:szCs w:val="22"/>
        </w:rPr>
        <w:t>a m</w:t>
      </w:r>
      <w:r w:rsidR="003A3778" w:rsidRPr="00FC3923">
        <w:rPr>
          <w:rFonts w:cs="Arial"/>
          <w:bCs/>
          <w:szCs w:val="22"/>
        </w:rPr>
        <w:t xml:space="preserve">anager. The sixth plaintiff’s stepsister completed Grade 12 and worked at Standard Bank and his stepbrother was still school going. </w:t>
      </w:r>
    </w:p>
    <w:p w14:paraId="2D0D24DB" w14:textId="2723E744" w:rsidR="003A3778" w:rsidRPr="00FC3923" w:rsidRDefault="00FC3923" w:rsidP="00FC3923">
      <w:pPr>
        <w:tabs>
          <w:tab w:val="left" w:pos="680"/>
        </w:tabs>
        <w:spacing w:before="480" w:after="480" w:line="480" w:lineRule="auto"/>
        <w:rPr>
          <w:rFonts w:cs="Arial"/>
          <w:bCs/>
          <w:szCs w:val="22"/>
        </w:rPr>
      </w:pPr>
      <w:r>
        <w:rPr>
          <w:rFonts w:cs="Arial"/>
          <w:bCs/>
          <w:szCs w:val="22"/>
        </w:rPr>
        <w:t>[113]</w:t>
      </w:r>
      <w:r>
        <w:rPr>
          <w:rFonts w:cs="Arial"/>
          <w:bCs/>
          <w:szCs w:val="22"/>
        </w:rPr>
        <w:tab/>
      </w:r>
      <w:r w:rsidR="008C0301" w:rsidRPr="00FC3923">
        <w:rPr>
          <w:rFonts w:cs="Arial"/>
          <w:bCs/>
          <w:szCs w:val="22"/>
        </w:rPr>
        <w:t>Post-morbid,</w:t>
      </w:r>
      <w:r w:rsidR="003A3778" w:rsidRPr="00FC3923">
        <w:rPr>
          <w:rFonts w:cs="Arial"/>
          <w:bCs/>
          <w:szCs w:val="22"/>
        </w:rPr>
        <w:t xml:space="preserve"> I accept that </w:t>
      </w:r>
      <w:r w:rsidR="00772EF4" w:rsidRPr="00FC3923">
        <w:rPr>
          <w:rFonts w:cs="Arial"/>
          <w:bCs/>
          <w:szCs w:val="22"/>
        </w:rPr>
        <w:t>t</w:t>
      </w:r>
      <w:r w:rsidR="003A3778" w:rsidRPr="00FC3923">
        <w:rPr>
          <w:rFonts w:cs="Arial"/>
          <w:bCs/>
          <w:szCs w:val="22"/>
        </w:rPr>
        <w:t xml:space="preserve">he </w:t>
      </w:r>
      <w:r w:rsidR="00772EF4" w:rsidRPr="00FC3923">
        <w:rPr>
          <w:rFonts w:cs="Arial"/>
          <w:bCs/>
          <w:szCs w:val="22"/>
        </w:rPr>
        <w:t xml:space="preserve">sixth plaintiff </w:t>
      </w:r>
      <w:r w:rsidR="008C0301" w:rsidRPr="00FC3923">
        <w:rPr>
          <w:rFonts w:cs="Arial"/>
          <w:bCs/>
          <w:szCs w:val="22"/>
        </w:rPr>
        <w:t xml:space="preserve">may be able to </w:t>
      </w:r>
      <w:r w:rsidR="00A82C83" w:rsidRPr="00FC3923">
        <w:rPr>
          <w:rFonts w:cs="Arial"/>
          <w:bCs/>
          <w:szCs w:val="22"/>
        </w:rPr>
        <w:t xml:space="preserve">obtain a </w:t>
      </w:r>
      <w:r w:rsidR="008C0301" w:rsidRPr="00FC3923">
        <w:rPr>
          <w:rFonts w:cs="Arial"/>
          <w:bCs/>
          <w:szCs w:val="22"/>
        </w:rPr>
        <w:t>higher certificate or a diploma, studying at his own pace.</w:t>
      </w:r>
      <w:r w:rsidR="008C0301">
        <w:rPr>
          <w:rStyle w:val="FootnoteReference"/>
          <w:rFonts w:cs="Arial"/>
          <w:bCs/>
          <w:szCs w:val="22"/>
        </w:rPr>
        <w:footnoteReference w:id="13"/>
      </w:r>
      <w:r w:rsidR="00A0776C" w:rsidRPr="00FC3923">
        <w:rPr>
          <w:rFonts w:cs="Arial"/>
          <w:bCs/>
          <w:szCs w:val="22"/>
        </w:rPr>
        <w:t xml:space="preserve"> The sixth plaintiff</w:t>
      </w:r>
      <w:r w:rsidR="003A3778" w:rsidRPr="00FC3923">
        <w:rPr>
          <w:rFonts w:cs="Arial"/>
          <w:bCs/>
          <w:szCs w:val="22"/>
        </w:rPr>
        <w:t xml:space="preserve"> retain</w:t>
      </w:r>
      <w:r w:rsidR="00A0776C" w:rsidRPr="00FC3923">
        <w:rPr>
          <w:rFonts w:cs="Arial"/>
          <w:bCs/>
          <w:szCs w:val="22"/>
        </w:rPr>
        <w:t>ed</w:t>
      </w:r>
      <w:r w:rsidR="003A3778" w:rsidRPr="00FC3923">
        <w:rPr>
          <w:rFonts w:cs="Arial"/>
          <w:bCs/>
          <w:szCs w:val="22"/>
        </w:rPr>
        <w:t xml:space="preserve"> residual ability to hold gainful employment within the demands of his limitations, </w:t>
      </w:r>
      <w:r w:rsidR="00A0776C" w:rsidRPr="00FC3923">
        <w:rPr>
          <w:rFonts w:cs="Arial"/>
          <w:bCs/>
          <w:szCs w:val="22"/>
        </w:rPr>
        <w:t xml:space="preserve">and </w:t>
      </w:r>
      <w:r w:rsidR="008C0301" w:rsidRPr="00FC3923">
        <w:rPr>
          <w:rFonts w:cs="Arial"/>
          <w:bCs/>
          <w:szCs w:val="22"/>
        </w:rPr>
        <w:t xml:space="preserve">will </w:t>
      </w:r>
      <w:r w:rsidR="00A0776C" w:rsidRPr="00FC3923">
        <w:rPr>
          <w:rFonts w:cs="Arial"/>
          <w:bCs/>
          <w:szCs w:val="22"/>
        </w:rPr>
        <w:t>be able to function at pre-morbid levels with the necessary support, rehabilitation and intervention,</w:t>
      </w:r>
      <w:r w:rsidR="00A0776C">
        <w:rPr>
          <w:rStyle w:val="FootnoteReference"/>
          <w:rFonts w:cs="Arial"/>
          <w:bCs/>
          <w:szCs w:val="22"/>
        </w:rPr>
        <w:footnoteReference w:id="14"/>
      </w:r>
      <w:r w:rsidR="00A0776C" w:rsidRPr="00FC3923">
        <w:rPr>
          <w:rFonts w:cs="Arial"/>
          <w:bCs/>
          <w:szCs w:val="22"/>
        </w:rPr>
        <w:t xml:space="preserve"> </w:t>
      </w:r>
      <w:r w:rsidR="003A3778" w:rsidRPr="00FC3923">
        <w:rPr>
          <w:rFonts w:cs="Arial"/>
          <w:bCs/>
          <w:szCs w:val="22"/>
        </w:rPr>
        <w:t xml:space="preserve">being low range medium work subject to his pain thresholds. </w:t>
      </w:r>
      <w:r w:rsidR="00A0776C" w:rsidRPr="00FC3923">
        <w:rPr>
          <w:rFonts w:cs="Arial"/>
          <w:bCs/>
          <w:szCs w:val="22"/>
        </w:rPr>
        <w:t xml:space="preserve"> </w:t>
      </w:r>
    </w:p>
    <w:p w14:paraId="51AB8DE2" w14:textId="6C03E849" w:rsidR="00772EF4" w:rsidRPr="00FC3923" w:rsidRDefault="00FC3923" w:rsidP="00FC3923">
      <w:pPr>
        <w:tabs>
          <w:tab w:val="left" w:pos="680"/>
        </w:tabs>
        <w:spacing w:before="480" w:after="480" w:line="480" w:lineRule="auto"/>
        <w:rPr>
          <w:rFonts w:cs="Arial"/>
          <w:bCs/>
          <w:szCs w:val="22"/>
        </w:rPr>
      </w:pPr>
      <w:r w:rsidRPr="000F25ED">
        <w:rPr>
          <w:rFonts w:cs="Arial"/>
          <w:bCs/>
          <w:szCs w:val="22"/>
        </w:rPr>
        <w:t>[114]</w:t>
      </w:r>
      <w:r w:rsidRPr="000F25ED">
        <w:rPr>
          <w:rFonts w:cs="Arial"/>
          <w:bCs/>
          <w:szCs w:val="22"/>
        </w:rPr>
        <w:tab/>
      </w:r>
      <w:r w:rsidR="00772EF4" w:rsidRPr="00FC3923">
        <w:rPr>
          <w:rFonts w:cs="Arial"/>
          <w:bCs/>
          <w:szCs w:val="22"/>
        </w:rPr>
        <w:t>The sixth plaintiff wished to become a chef or an IT Technician but would require a Bachelor’s degree in computer programming for the latter. Financial constraints had been a deterrent to post-matriculation studies together with his concentration difficulties.</w:t>
      </w:r>
    </w:p>
    <w:p w14:paraId="294A37D5" w14:textId="290A0C3D" w:rsidR="0036348C" w:rsidRPr="00FC3923" w:rsidRDefault="00FC3923" w:rsidP="00FC3923">
      <w:pPr>
        <w:tabs>
          <w:tab w:val="left" w:pos="680"/>
        </w:tabs>
        <w:spacing w:before="480" w:after="480" w:line="480" w:lineRule="auto"/>
        <w:rPr>
          <w:rFonts w:cs="Arial"/>
          <w:bCs/>
          <w:szCs w:val="22"/>
        </w:rPr>
      </w:pPr>
      <w:r w:rsidRPr="00772EF4">
        <w:rPr>
          <w:rFonts w:cs="Arial"/>
          <w:bCs/>
          <w:szCs w:val="22"/>
        </w:rPr>
        <w:t>[115]</w:t>
      </w:r>
      <w:r w:rsidRPr="00772EF4">
        <w:rPr>
          <w:rFonts w:cs="Arial"/>
          <w:bCs/>
          <w:szCs w:val="22"/>
        </w:rPr>
        <w:tab/>
      </w:r>
      <w:r w:rsidR="00A52671" w:rsidRPr="00FC3923">
        <w:rPr>
          <w:rFonts w:cs="Arial"/>
          <w:bCs/>
          <w:szCs w:val="22"/>
        </w:rPr>
        <w:t>H</w:t>
      </w:r>
      <w:r w:rsidR="00923F7E" w:rsidRPr="00FC3923">
        <w:rPr>
          <w:rFonts w:cs="Arial"/>
          <w:bCs/>
          <w:szCs w:val="22"/>
        </w:rPr>
        <w:t>e enjoyed</w:t>
      </w:r>
      <w:r w:rsidR="0036348C" w:rsidRPr="00FC3923">
        <w:rPr>
          <w:rFonts w:cs="Arial"/>
          <w:bCs/>
          <w:szCs w:val="22"/>
        </w:rPr>
        <w:t xml:space="preserve"> swimming, playing table tennis, reading, listening to music, </w:t>
      </w:r>
      <w:r w:rsidR="00923F7E" w:rsidRPr="00FC3923">
        <w:rPr>
          <w:rFonts w:cs="Arial"/>
          <w:bCs/>
          <w:szCs w:val="22"/>
        </w:rPr>
        <w:t>photography and cooking. There wa</w:t>
      </w:r>
      <w:r w:rsidR="0036348C" w:rsidRPr="00FC3923">
        <w:rPr>
          <w:rFonts w:cs="Arial"/>
          <w:bCs/>
          <w:szCs w:val="22"/>
        </w:rPr>
        <w:t xml:space="preserve">s no family history of mental illness or learning difficulties. </w:t>
      </w:r>
    </w:p>
    <w:p w14:paraId="0A7D2A37" w14:textId="6275B2BD" w:rsidR="00A52671" w:rsidRPr="00FC3923" w:rsidRDefault="00FC3923" w:rsidP="00FC3923">
      <w:pPr>
        <w:tabs>
          <w:tab w:val="left" w:pos="680"/>
        </w:tabs>
        <w:spacing w:before="480" w:after="480" w:line="480" w:lineRule="auto"/>
        <w:rPr>
          <w:rFonts w:cs="Arial"/>
          <w:bCs/>
          <w:szCs w:val="22"/>
        </w:rPr>
      </w:pPr>
      <w:r>
        <w:rPr>
          <w:rFonts w:cs="Arial"/>
          <w:bCs/>
          <w:szCs w:val="22"/>
        </w:rPr>
        <w:t>[116]</w:t>
      </w:r>
      <w:r>
        <w:rPr>
          <w:rFonts w:cs="Arial"/>
          <w:bCs/>
          <w:szCs w:val="22"/>
        </w:rPr>
        <w:tab/>
      </w:r>
      <w:r w:rsidR="0036348C" w:rsidRPr="00FC3923">
        <w:rPr>
          <w:rFonts w:cs="Arial"/>
          <w:bCs/>
          <w:szCs w:val="22"/>
        </w:rPr>
        <w:t>Subsequent to the accident</w:t>
      </w:r>
      <w:r w:rsidR="008C0301" w:rsidRPr="00FC3923">
        <w:rPr>
          <w:rFonts w:cs="Arial"/>
          <w:bCs/>
          <w:szCs w:val="22"/>
        </w:rPr>
        <w:t>,</w:t>
      </w:r>
      <w:r w:rsidR="0036348C" w:rsidRPr="00FC3923">
        <w:rPr>
          <w:rFonts w:cs="Arial"/>
          <w:bCs/>
          <w:szCs w:val="22"/>
        </w:rPr>
        <w:t xml:space="preserve"> the sixth plaintiff </w:t>
      </w:r>
      <w:r w:rsidR="00A52671" w:rsidRPr="00FC3923">
        <w:rPr>
          <w:rFonts w:cs="Arial"/>
          <w:bCs/>
          <w:szCs w:val="22"/>
        </w:rPr>
        <w:t xml:space="preserve">repeated Grade 10 in respect of which his marks were predominantly within the 40s and 50s but passed every other school year and obtained a Grade 12 certificate. </w:t>
      </w:r>
    </w:p>
    <w:p w14:paraId="07E728D1" w14:textId="3BB84FF5" w:rsidR="0036348C" w:rsidRPr="00FC3923" w:rsidRDefault="00FC3923" w:rsidP="00FC3923">
      <w:pPr>
        <w:tabs>
          <w:tab w:val="left" w:pos="680"/>
        </w:tabs>
        <w:spacing w:before="480" w:after="480" w:line="480" w:lineRule="auto"/>
        <w:rPr>
          <w:rFonts w:cs="Arial"/>
          <w:bCs/>
          <w:szCs w:val="22"/>
        </w:rPr>
      </w:pPr>
      <w:r w:rsidRPr="0042370C">
        <w:rPr>
          <w:rFonts w:cs="Arial"/>
          <w:bCs/>
          <w:szCs w:val="22"/>
        </w:rPr>
        <w:t>[117]</w:t>
      </w:r>
      <w:r w:rsidRPr="0042370C">
        <w:rPr>
          <w:rFonts w:cs="Arial"/>
          <w:bCs/>
          <w:szCs w:val="22"/>
        </w:rPr>
        <w:tab/>
      </w:r>
      <w:r w:rsidR="0036348C" w:rsidRPr="00FC3923">
        <w:rPr>
          <w:rFonts w:cs="Arial"/>
          <w:bCs/>
          <w:szCs w:val="22"/>
        </w:rPr>
        <w:t>School reports in respect of class 1</w:t>
      </w:r>
      <w:r w:rsidR="00772EF4" w:rsidRPr="00FC3923">
        <w:rPr>
          <w:rFonts w:cs="Arial"/>
          <w:bCs/>
          <w:szCs w:val="22"/>
        </w:rPr>
        <w:t xml:space="preserve"> and class 2 in 2002</w:t>
      </w:r>
      <w:r w:rsidR="0036348C" w:rsidRPr="00FC3923">
        <w:rPr>
          <w:rFonts w:cs="Arial"/>
          <w:bCs/>
          <w:szCs w:val="22"/>
        </w:rPr>
        <w:t>, indicate</w:t>
      </w:r>
      <w:r w:rsidR="00772EF4" w:rsidRPr="00FC3923">
        <w:rPr>
          <w:rFonts w:cs="Arial"/>
          <w:bCs/>
          <w:szCs w:val="22"/>
        </w:rPr>
        <w:t>d</w:t>
      </w:r>
      <w:r w:rsidR="0036348C" w:rsidRPr="00FC3923">
        <w:rPr>
          <w:rFonts w:cs="Arial"/>
          <w:bCs/>
          <w:szCs w:val="22"/>
        </w:rPr>
        <w:t xml:space="preserve"> that the sixth plainti</w:t>
      </w:r>
      <w:r w:rsidR="00772EF4" w:rsidRPr="00FC3923">
        <w:rPr>
          <w:rFonts w:cs="Arial"/>
          <w:bCs/>
          <w:szCs w:val="22"/>
        </w:rPr>
        <w:t>ff obtained marks of 74% and 69%</w:t>
      </w:r>
      <w:r w:rsidR="0036348C" w:rsidRPr="00FC3923">
        <w:rPr>
          <w:rFonts w:cs="Arial"/>
          <w:bCs/>
          <w:szCs w:val="22"/>
        </w:rPr>
        <w:t xml:space="preserve"> in class 1.</w:t>
      </w:r>
      <w:r w:rsidR="008C0301" w:rsidRPr="00FC3923">
        <w:rPr>
          <w:rFonts w:cs="Arial"/>
          <w:bCs/>
          <w:szCs w:val="22"/>
        </w:rPr>
        <w:t xml:space="preserve"> His lowest mark in term 1 was h</w:t>
      </w:r>
      <w:r w:rsidR="0036348C" w:rsidRPr="00FC3923">
        <w:rPr>
          <w:rFonts w:cs="Arial"/>
          <w:bCs/>
          <w:szCs w:val="22"/>
        </w:rPr>
        <w:t xml:space="preserve">istory 50% and 60% in term 2. </w:t>
      </w:r>
      <w:r w:rsidR="00A0776C" w:rsidRPr="00FC3923">
        <w:rPr>
          <w:rFonts w:cs="Arial"/>
          <w:bCs/>
          <w:szCs w:val="22"/>
        </w:rPr>
        <w:t>On</w:t>
      </w:r>
      <w:r w:rsidR="0042370C" w:rsidRPr="00FC3923">
        <w:rPr>
          <w:rFonts w:cs="Arial"/>
          <w:bCs/>
          <w:szCs w:val="22"/>
        </w:rPr>
        <w:t>e educational psychologist opined</w:t>
      </w:r>
      <w:r w:rsidR="0036348C" w:rsidRPr="00FC3923">
        <w:rPr>
          <w:rFonts w:cs="Arial"/>
          <w:bCs/>
          <w:szCs w:val="22"/>
        </w:rPr>
        <w:t xml:space="preserve"> that the </w:t>
      </w:r>
      <w:r w:rsidR="000F25ED" w:rsidRPr="00FC3923">
        <w:rPr>
          <w:rFonts w:cs="Arial"/>
          <w:bCs/>
          <w:szCs w:val="22"/>
        </w:rPr>
        <w:t>sixth plaintiff’s school marks in term</w:t>
      </w:r>
      <w:r w:rsidR="0036348C" w:rsidRPr="00FC3923">
        <w:rPr>
          <w:rFonts w:cs="Arial"/>
          <w:bCs/>
          <w:szCs w:val="22"/>
        </w:rPr>
        <w:t xml:space="preserve"> 1 and term 2 indicate</w:t>
      </w:r>
      <w:r w:rsidR="000F25ED" w:rsidRPr="00FC3923">
        <w:rPr>
          <w:rFonts w:cs="Arial"/>
          <w:bCs/>
          <w:szCs w:val="22"/>
        </w:rPr>
        <w:t>d</w:t>
      </w:r>
      <w:r w:rsidR="0036348C" w:rsidRPr="00FC3923">
        <w:rPr>
          <w:rFonts w:cs="Arial"/>
          <w:bCs/>
          <w:szCs w:val="22"/>
        </w:rPr>
        <w:t xml:space="preserve"> pre-accident potential whilst the marks obtained in matric indicate</w:t>
      </w:r>
      <w:r w:rsidR="000F25ED" w:rsidRPr="00FC3923">
        <w:rPr>
          <w:rFonts w:cs="Arial"/>
          <w:bCs/>
          <w:szCs w:val="22"/>
        </w:rPr>
        <w:t>d</w:t>
      </w:r>
      <w:r w:rsidR="0036348C" w:rsidRPr="00FC3923">
        <w:rPr>
          <w:rFonts w:cs="Arial"/>
          <w:bCs/>
          <w:szCs w:val="22"/>
        </w:rPr>
        <w:t xml:space="preserve"> </w:t>
      </w:r>
      <w:r w:rsidR="009345CE" w:rsidRPr="00FC3923">
        <w:rPr>
          <w:rFonts w:cs="Arial"/>
          <w:bCs/>
          <w:szCs w:val="22"/>
        </w:rPr>
        <w:t>a loss of functionality due to the accident.</w:t>
      </w:r>
    </w:p>
    <w:p w14:paraId="6DC60B3A" w14:textId="0C417E5D" w:rsidR="009345CE" w:rsidRPr="00FC3923" w:rsidRDefault="00FC3923" w:rsidP="00FC3923">
      <w:pPr>
        <w:tabs>
          <w:tab w:val="left" w:pos="680"/>
        </w:tabs>
        <w:spacing w:before="480" w:after="480" w:line="480" w:lineRule="auto"/>
        <w:rPr>
          <w:rFonts w:cs="Arial"/>
          <w:bCs/>
          <w:szCs w:val="22"/>
        </w:rPr>
      </w:pPr>
      <w:r w:rsidRPr="0042370C">
        <w:rPr>
          <w:rFonts w:cs="Arial"/>
          <w:bCs/>
          <w:szCs w:val="22"/>
        </w:rPr>
        <w:lastRenderedPageBreak/>
        <w:t>[118]</w:t>
      </w:r>
      <w:r w:rsidRPr="0042370C">
        <w:rPr>
          <w:rFonts w:cs="Arial"/>
          <w:bCs/>
          <w:szCs w:val="22"/>
        </w:rPr>
        <w:tab/>
      </w:r>
      <w:r w:rsidR="0042370C" w:rsidRPr="00FC3923">
        <w:rPr>
          <w:rFonts w:cs="Arial"/>
          <w:bCs/>
          <w:szCs w:val="22"/>
        </w:rPr>
        <w:t>That</w:t>
      </w:r>
      <w:r w:rsidR="000F25ED" w:rsidRPr="00FC3923">
        <w:rPr>
          <w:rFonts w:cs="Arial"/>
          <w:bCs/>
          <w:szCs w:val="22"/>
        </w:rPr>
        <w:t xml:space="preserve"> wa</w:t>
      </w:r>
      <w:r w:rsidR="009345CE" w:rsidRPr="00FC3923">
        <w:rPr>
          <w:rFonts w:cs="Arial"/>
          <w:bCs/>
          <w:szCs w:val="22"/>
        </w:rPr>
        <w:t>s supported by the sixth plaintiff’s retained functioning</w:t>
      </w:r>
      <w:r w:rsidR="000F25ED" w:rsidRPr="00FC3923">
        <w:rPr>
          <w:rFonts w:cs="Arial"/>
          <w:bCs/>
          <w:szCs w:val="22"/>
        </w:rPr>
        <w:t xml:space="preserve"> as</w:t>
      </w:r>
      <w:r w:rsidR="009345CE" w:rsidRPr="00FC3923">
        <w:rPr>
          <w:rFonts w:cs="Arial"/>
          <w:bCs/>
          <w:szCs w:val="22"/>
        </w:rPr>
        <w:t xml:space="preserve"> illustrated by his post-accident IQ scores, the three highest of which were within the high average range. </w:t>
      </w:r>
    </w:p>
    <w:p w14:paraId="17AA0F30" w14:textId="297AF092" w:rsidR="009345CE" w:rsidRPr="00FC3923" w:rsidRDefault="00FC3923" w:rsidP="00FC3923">
      <w:pPr>
        <w:tabs>
          <w:tab w:val="left" w:pos="680"/>
        </w:tabs>
        <w:spacing w:before="480" w:after="480" w:line="480" w:lineRule="auto"/>
        <w:rPr>
          <w:rFonts w:cs="Arial"/>
          <w:bCs/>
          <w:szCs w:val="22"/>
        </w:rPr>
      </w:pPr>
      <w:r>
        <w:rPr>
          <w:rFonts w:cs="Arial"/>
          <w:bCs/>
          <w:szCs w:val="22"/>
        </w:rPr>
        <w:t>[119]</w:t>
      </w:r>
      <w:r>
        <w:rPr>
          <w:rFonts w:cs="Arial"/>
          <w:bCs/>
          <w:szCs w:val="22"/>
        </w:rPr>
        <w:tab/>
      </w:r>
      <w:r w:rsidR="0042370C" w:rsidRPr="00FC3923">
        <w:rPr>
          <w:rFonts w:cs="Arial"/>
          <w:bCs/>
          <w:szCs w:val="22"/>
        </w:rPr>
        <w:t xml:space="preserve">I </w:t>
      </w:r>
      <w:r w:rsidR="009345CE" w:rsidRPr="00FC3923">
        <w:rPr>
          <w:rFonts w:cs="Arial"/>
          <w:bCs/>
          <w:szCs w:val="22"/>
        </w:rPr>
        <w:t>accept that the sixth plaintiff experienced some cognitive fallout as a result of the</w:t>
      </w:r>
      <w:r w:rsidR="008C0301" w:rsidRPr="00FC3923">
        <w:rPr>
          <w:rFonts w:cs="Arial"/>
          <w:bCs/>
          <w:szCs w:val="22"/>
        </w:rPr>
        <w:t xml:space="preserve"> accident but his</w:t>
      </w:r>
      <w:r w:rsidR="009345CE" w:rsidRPr="00FC3923">
        <w:rPr>
          <w:rFonts w:cs="Arial"/>
          <w:bCs/>
          <w:szCs w:val="22"/>
        </w:rPr>
        <w:t xml:space="preserve"> emotional </w:t>
      </w:r>
      <w:r w:rsidR="00A0776C" w:rsidRPr="00FC3923">
        <w:rPr>
          <w:rFonts w:cs="Arial"/>
          <w:bCs/>
          <w:szCs w:val="22"/>
        </w:rPr>
        <w:t>and</w:t>
      </w:r>
      <w:r w:rsidR="008C0301" w:rsidRPr="00FC3923">
        <w:rPr>
          <w:rFonts w:cs="Arial"/>
          <w:bCs/>
          <w:szCs w:val="22"/>
        </w:rPr>
        <w:t xml:space="preserve"> psychological difficulties resulted from th</w:t>
      </w:r>
      <w:r w:rsidR="00A0776C" w:rsidRPr="00FC3923">
        <w:rPr>
          <w:rFonts w:cs="Arial"/>
          <w:bCs/>
          <w:szCs w:val="22"/>
        </w:rPr>
        <w:t xml:space="preserve">e psychosocial factors around him.  </w:t>
      </w:r>
    </w:p>
    <w:p w14:paraId="0C6B2D40" w14:textId="0AF6415C" w:rsidR="007270FA" w:rsidRPr="00FC3923" w:rsidRDefault="00FC3923" w:rsidP="00FC3923">
      <w:pPr>
        <w:tabs>
          <w:tab w:val="left" w:pos="680"/>
        </w:tabs>
        <w:spacing w:before="480" w:after="480" w:line="480" w:lineRule="auto"/>
        <w:rPr>
          <w:rFonts w:cs="Arial"/>
          <w:bCs/>
          <w:szCs w:val="22"/>
        </w:rPr>
      </w:pPr>
      <w:r>
        <w:rPr>
          <w:rFonts w:cs="Arial"/>
          <w:bCs/>
          <w:szCs w:val="22"/>
        </w:rPr>
        <w:t>[120]</w:t>
      </w:r>
      <w:r>
        <w:rPr>
          <w:rFonts w:cs="Arial"/>
          <w:bCs/>
          <w:szCs w:val="22"/>
        </w:rPr>
        <w:tab/>
      </w:r>
      <w:r w:rsidR="009345CE" w:rsidRPr="00FC3923">
        <w:rPr>
          <w:rFonts w:cs="Arial"/>
          <w:bCs/>
          <w:szCs w:val="22"/>
        </w:rPr>
        <w:t>T</w:t>
      </w:r>
      <w:r w:rsidR="007270FA" w:rsidRPr="00FC3923">
        <w:rPr>
          <w:rFonts w:cs="Arial"/>
          <w:bCs/>
          <w:szCs w:val="22"/>
        </w:rPr>
        <w:t>he sixth plaintiff was employed f</w:t>
      </w:r>
      <w:r w:rsidR="009345CE" w:rsidRPr="00FC3923">
        <w:rPr>
          <w:rFonts w:cs="Arial"/>
          <w:bCs/>
          <w:szCs w:val="22"/>
        </w:rPr>
        <w:t>rom No</w:t>
      </w:r>
      <w:r w:rsidR="007270FA" w:rsidRPr="00FC3923">
        <w:rPr>
          <w:rFonts w:cs="Arial"/>
          <w:bCs/>
          <w:szCs w:val="22"/>
        </w:rPr>
        <w:t>vember 2015 to April 2016 as a call centre a</w:t>
      </w:r>
      <w:r w:rsidR="009345CE" w:rsidRPr="00FC3923">
        <w:rPr>
          <w:rFonts w:cs="Arial"/>
          <w:bCs/>
          <w:szCs w:val="22"/>
        </w:rPr>
        <w:t>gent at Outsurance and left when his contract came to an end. In June 2</w:t>
      </w:r>
      <w:r w:rsidR="007270FA" w:rsidRPr="00FC3923">
        <w:rPr>
          <w:rFonts w:cs="Arial"/>
          <w:bCs/>
          <w:szCs w:val="22"/>
        </w:rPr>
        <w:t>016 he secured employment as a sales c</w:t>
      </w:r>
      <w:r w:rsidR="009345CE" w:rsidRPr="00FC3923">
        <w:rPr>
          <w:rFonts w:cs="Arial"/>
          <w:bCs/>
          <w:szCs w:val="22"/>
        </w:rPr>
        <w:t xml:space="preserve">onsultant, leaving in October 2016 due to insufficient income. </w:t>
      </w:r>
      <w:r w:rsidR="007270FA" w:rsidRPr="00FC3923">
        <w:rPr>
          <w:rFonts w:cs="Arial"/>
          <w:bCs/>
          <w:szCs w:val="22"/>
        </w:rPr>
        <w:t>During</w:t>
      </w:r>
      <w:r w:rsidR="009345CE" w:rsidRPr="00FC3923">
        <w:rPr>
          <w:rFonts w:cs="Arial"/>
          <w:bCs/>
          <w:szCs w:val="22"/>
        </w:rPr>
        <w:t xml:space="preserve"> May to November 2017</w:t>
      </w:r>
      <w:r w:rsidR="00772EF4" w:rsidRPr="00FC3923">
        <w:rPr>
          <w:rFonts w:cs="Arial"/>
          <w:bCs/>
          <w:szCs w:val="22"/>
        </w:rPr>
        <w:t>,</w:t>
      </w:r>
      <w:r w:rsidR="009345CE" w:rsidRPr="00FC3923">
        <w:rPr>
          <w:rFonts w:cs="Arial"/>
          <w:bCs/>
          <w:szCs w:val="22"/>
        </w:rPr>
        <w:t xml:space="preserve"> the six</w:t>
      </w:r>
      <w:r w:rsidR="007270FA" w:rsidRPr="00FC3923">
        <w:rPr>
          <w:rFonts w:cs="Arial"/>
          <w:bCs/>
          <w:szCs w:val="22"/>
        </w:rPr>
        <w:t>th plaintiff was employed as a general a</w:t>
      </w:r>
      <w:r w:rsidR="009345CE" w:rsidRPr="00FC3923">
        <w:rPr>
          <w:rFonts w:cs="Arial"/>
          <w:bCs/>
          <w:szCs w:val="22"/>
        </w:rPr>
        <w:t xml:space="preserve">dministrator at Sky Labs LMS but resigned due to insufficient income. The work was too taxing for his physical capacity. </w:t>
      </w:r>
      <w:r w:rsidR="00772EF4" w:rsidRPr="00FC3923">
        <w:rPr>
          <w:rFonts w:cs="Arial"/>
          <w:bCs/>
          <w:szCs w:val="22"/>
        </w:rPr>
        <w:t>T</w:t>
      </w:r>
      <w:r w:rsidR="009345CE" w:rsidRPr="00FC3923">
        <w:rPr>
          <w:rFonts w:cs="Arial"/>
          <w:bCs/>
          <w:szCs w:val="22"/>
        </w:rPr>
        <w:t>he sixth plaintiff was</w:t>
      </w:r>
      <w:r w:rsidR="007270FA" w:rsidRPr="00FC3923">
        <w:rPr>
          <w:rFonts w:cs="Arial"/>
          <w:bCs/>
          <w:szCs w:val="22"/>
        </w:rPr>
        <w:t xml:space="preserve"> unemployed from November 2017. </w:t>
      </w:r>
    </w:p>
    <w:p w14:paraId="3F66F145" w14:textId="3B8FDFC5" w:rsidR="00772EF4" w:rsidRPr="00FC3923" w:rsidRDefault="00FC3923" w:rsidP="00FC3923">
      <w:pPr>
        <w:tabs>
          <w:tab w:val="left" w:pos="680"/>
        </w:tabs>
        <w:spacing w:before="480" w:after="480" w:line="480" w:lineRule="auto"/>
        <w:rPr>
          <w:rFonts w:cs="Arial"/>
          <w:bCs/>
          <w:szCs w:val="22"/>
        </w:rPr>
      </w:pPr>
      <w:r w:rsidRPr="007270FA">
        <w:rPr>
          <w:rFonts w:cs="Arial"/>
          <w:bCs/>
          <w:szCs w:val="22"/>
        </w:rPr>
        <w:t>[121]</w:t>
      </w:r>
      <w:r w:rsidRPr="007270FA">
        <w:rPr>
          <w:rFonts w:cs="Arial"/>
          <w:bCs/>
          <w:szCs w:val="22"/>
        </w:rPr>
        <w:tab/>
      </w:r>
      <w:r w:rsidR="007270FA" w:rsidRPr="00FC3923">
        <w:rPr>
          <w:rFonts w:cs="Arial"/>
          <w:bCs/>
          <w:szCs w:val="22"/>
        </w:rPr>
        <w:t xml:space="preserve">During </w:t>
      </w:r>
      <w:r w:rsidR="00772EF4" w:rsidRPr="00FC3923">
        <w:rPr>
          <w:rFonts w:cs="Arial"/>
          <w:bCs/>
          <w:szCs w:val="22"/>
        </w:rPr>
        <w:t xml:space="preserve">January </w:t>
      </w:r>
      <w:r w:rsidR="00FA0D34" w:rsidRPr="00FC3923">
        <w:rPr>
          <w:rFonts w:cs="Arial"/>
          <w:bCs/>
          <w:szCs w:val="22"/>
        </w:rPr>
        <w:t xml:space="preserve">to May </w:t>
      </w:r>
      <w:r w:rsidR="007270FA" w:rsidRPr="00FC3923">
        <w:rPr>
          <w:rFonts w:cs="Arial"/>
          <w:bCs/>
          <w:szCs w:val="22"/>
        </w:rPr>
        <w:t>2018, the sixth plaintiff</w:t>
      </w:r>
      <w:r w:rsidR="00772EF4" w:rsidRPr="00FC3923">
        <w:rPr>
          <w:rFonts w:cs="Arial"/>
          <w:bCs/>
          <w:szCs w:val="22"/>
        </w:rPr>
        <w:t xml:space="preserve"> </w:t>
      </w:r>
      <w:r w:rsidR="00FA0D34" w:rsidRPr="00FC3923">
        <w:rPr>
          <w:rFonts w:cs="Arial"/>
          <w:bCs/>
          <w:szCs w:val="22"/>
        </w:rPr>
        <w:t>was temporarily employed as a dispatch clerk after which he was</w:t>
      </w:r>
      <w:r w:rsidR="00772EF4" w:rsidRPr="00FC3923">
        <w:rPr>
          <w:rFonts w:cs="Arial"/>
          <w:bCs/>
          <w:szCs w:val="22"/>
        </w:rPr>
        <w:t xml:space="preserve"> unemployed </w:t>
      </w:r>
      <w:r w:rsidR="00FA0D34" w:rsidRPr="00FC3923">
        <w:rPr>
          <w:rFonts w:cs="Arial"/>
          <w:bCs/>
          <w:szCs w:val="22"/>
        </w:rPr>
        <w:t>until 2019.</w:t>
      </w:r>
      <w:r w:rsidR="007270FA" w:rsidRPr="00FC3923">
        <w:rPr>
          <w:rFonts w:cs="Arial"/>
          <w:bCs/>
          <w:szCs w:val="22"/>
        </w:rPr>
        <w:t xml:space="preserve"> </w:t>
      </w:r>
      <w:r w:rsidR="00FA0D34" w:rsidRPr="00FC3923">
        <w:rPr>
          <w:rFonts w:cs="Arial"/>
          <w:bCs/>
          <w:szCs w:val="22"/>
        </w:rPr>
        <w:t>Thereafter, f</w:t>
      </w:r>
      <w:r w:rsidR="00772EF4" w:rsidRPr="00FC3923">
        <w:rPr>
          <w:rFonts w:cs="Arial"/>
          <w:bCs/>
          <w:szCs w:val="22"/>
        </w:rPr>
        <w:t xml:space="preserve">rom 2019 to date, the sixth plaintiff worked for a cousin selling houseware and homeware earning commission based income of approximately R500.00 per month. </w:t>
      </w:r>
    </w:p>
    <w:p w14:paraId="3FEA10E2" w14:textId="719B6D82" w:rsidR="007F0C65" w:rsidRPr="00FC3923" w:rsidRDefault="00FC3923" w:rsidP="00FC3923">
      <w:pPr>
        <w:tabs>
          <w:tab w:val="left" w:pos="680"/>
        </w:tabs>
        <w:spacing w:before="480" w:after="480" w:line="480" w:lineRule="auto"/>
        <w:rPr>
          <w:rFonts w:cs="Arial"/>
          <w:bCs/>
          <w:szCs w:val="22"/>
        </w:rPr>
      </w:pPr>
      <w:r w:rsidRPr="00A0776C">
        <w:rPr>
          <w:rFonts w:cs="Arial"/>
          <w:bCs/>
          <w:szCs w:val="22"/>
        </w:rPr>
        <w:t>[122]</w:t>
      </w:r>
      <w:r w:rsidRPr="00A0776C">
        <w:rPr>
          <w:rFonts w:cs="Arial"/>
          <w:bCs/>
          <w:szCs w:val="22"/>
        </w:rPr>
        <w:tab/>
      </w:r>
      <w:r w:rsidR="00772EF4" w:rsidRPr="00FC3923">
        <w:rPr>
          <w:rFonts w:cs="Arial"/>
          <w:bCs/>
          <w:szCs w:val="22"/>
        </w:rPr>
        <w:t xml:space="preserve">The sixth plaintiff’s </w:t>
      </w:r>
      <w:r w:rsidR="007270FA" w:rsidRPr="00FC3923">
        <w:rPr>
          <w:rFonts w:cs="Arial"/>
          <w:bCs/>
          <w:szCs w:val="22"/>
        </w:rPr>
        <w:t xml:space="preserve">actual </w:t>
      </w:r>
      <w:r w:rsidR="00772EF4" w:rsidRPr="00FC3923">
        <w:rPr>
          <w:rFonts w:cs="Arial"/>
          <w:bCs/>
          <w:szCs w:val="22"/>
        </w:rPr>
        <w:t>past income wa</w:t>
      </w:r>
      <w:r w:rsidR="00FA0D34" w:rsidRPr="00FC3923">
        <w:rPr>
          <w:rFonts w:cs="Arial"/>
          <w:bCs/>
          <w:szCs w:val="22"/>
        </w:rPr>
        <w:t>s R206 439.00.</w:t>
      </w:r>
      <w:r w:rsidR="007270FA" w:rsidRPr="00FC3923">
        <w:rPr>
          <w:rFonts w:cs="Arial"/>
          <w:bCs/>
          <w:szCs w:val="22"/>
        </w:rPr>
        <w:t xml:space="preserve"> </w:t>
      </w:r>
      <w:r w:rsidR="00772EF4" w:rsidRPr="00FC3923">
        <w:rPr>
          <w:rFonts w:cs="Arial"/>
          <w:bCs/>
          <w:szCs w:val="22"/>
        </w:rPr>
        <w:t xml:space="preserve">Retirement age was pegged at 65 years. </w:t>
      </w:r>
    </w:p>
    <w:p w14:paraId="51A32D4D" w14:textId="3076AC5B" w:rsidR="005B753F" w:rsidRPr="00FC3923" w:rsidRDefault="00FC3923" w:rsidP="00FC3923">
      <w:pPr>
        <w:tabs>
          <w:tab w:val="left" w:pos="680"/>
        </w:tabs>
        <w:spacing w:before="480" w:after="480" w:line="480" w:lineRule="auto"/>
        <w:rPr>
          <w:rFonts w:cs="Arial"/>
          <w:bCs/>
          <w:szCs w:val="22"/>
        </w:rPr>
      </w:pPr>
      <w:r>
        <w:rPr>
          <w:rFonts w:cs="Arial"/>
          <w:bCs/>
          <w:szCs w:val="22"/>
        </w:rPr>
        <w:t>[123]</w:t>
      </w:r>
      <w:r>
        <w:rPr>
          <w:rFonts w:cs="Arial"/>
          <w:bCs/>
          <w:szCs w:val="22"/>
        </w:rPr>
        <w:tab/>
      </w:r>
      <w:r w:rsidR="005B753F" w:rsidRPr="00FC3923">
        <w:rPr>
          <w:rFonts w:cs="Arial"/>
          <w:bCs/>
          <w:szCs w:val="22"/>
        </w:rPr>
        <w:t>The RAF submitted that a contingency of 50% should be applied to the pre-morbid future income postulates of the sixth plaintiff and a post-morbid future contingency of 20%. Accordingly</w:t>
      </w:r>
      <w:r w:rsidR="00772EF4" w:rsidRPr="00FC3923">
        <w:rPr>
          <w:rFonts w:cs="Arial"/>
          <w:bCs/>
          <w:szCs w:val="22"/>
        </w:rPr>
        <w:t>,</w:t>
      </w:r>
      <w:r w:rsidR="005B753F" w:rsidRPr="00FC3923">
        <w:rPr>
          <w:rFonts w:cs="Arial"/>
          <w:bCs/>
          <w:szCs w:val="22"/>
        </w:rPr>
        <w:t xml:space="preserve"> the future loss of income earning submitted by the RAF was R1 361 874.50 less 20% apportionment, totalling R1 089 499.60. </w:t>
      </w:r>
    </w:p>
    <w:p w14:paraId="10C8FA5E" w14:textId="7407FF78" w:rsidR="005B753F" w:rsidRPr="00FC3923" w:rsidRDefault="00FC3923" w:rsidP="00FC3923">
      <w:pPr>
        <w:tabs>
          <w:tab w:val="left" w:pos="680"/>
        </w:tabs>
        <w:spacing w:before="480" w:after="480" w:line="480" w:lineRule="auto"/>
        <w:rPr>
          <w:rFonts w:cs="Arial"/>
          <w:bCs/>
          <w:szCs w:val="22"/>
        </w:rPr>
      </w:pPr>
      <w:r w:rsidRPr="00C97634">
        <w:rPr>
          <w:rFonts w:cs="Arial"/>
          <w:bCs/>
          <w:szCs w:val="22"/>
        </w:rPr>
        <w:t>[124]</w:t>
      </w:r>
      <w:r w:rsidRPr="00C97634">
        <w:rPr>
          <w:rFonts w:cs="Arial"/>
          <w:bCs/>
          <w:szCs w:val="22"/>
        </w:rPr>
        <w:tab/>
      </w:r>
      <w:r w:rsidR="00C97634" w:rsidRPr="00FC3923">
        <w:rPr>
          <w:rFonts w:cs="Arial"/>
          <w:bCs/>
          <w:szCs w:val="22"/>
        </w:rPr>
        <w:t>Th</w:t>
      </w:r>
      <w:r w:rsidR="005B753F" w:rsidRPr="00FC3923">
        <w:rPr>
          <w:rFonts w:cs="Arial"/>
          <w:bCs/>
          <w:szCs w:val="22"/>
        </w:rPr>
        <w:t xml:space="preserve">e </w:t>
      </w:r>
      <w:r w:rsidR="002E4232" w:rsidRPr="00FC3923">
        <w:rPr>
          <w:rFonts w:cs="Arial"/>
          <w:bCs/>
          <w:szCs w:val="22"/>
        </w:rPr>
        <w:t>calculations postulated by the a</w:t>
      </w:r>
      <w:r w:rsidR="005B753F" w:rsidRPr="00FC3923">
        <w:rPr>
          <w:rFonts w:cs="Arial"/>
          <w:bCs/>
          <w:szCs w:val="22"/>
        </w:rPr>
        <w:t xml:space="preserve">ctuary pre-accident were based on a scenario of the sixth plaintiff obtaining a Grade 12 together with a degree and a second scenario </w:t>
      </w:r>
      <w:r w:rsidR="005B753F" w:rsidRPr="00FC3923">
        <w:rPr>
          <w:rFonts w:cs="Arial"/>
          <w:bCs/>
          <w:szCs w:val="22"/>
        </w:rPr>
        <w:lastRenderedPageBreak/>
        <w:t>involving a Grade 12 and a degree utilised to provide corporate sector earnings.</w:t>
      </w:r>
      <w:r w:rsidR="00C97634" w:rsidRPr="00FC3923">
        <w:rPr>
          <w:rFonts w:cs="Arial"/>
          <w:bCs/>
          <w:szCs w:val="22"/>
        </w:rPr>
        <w:t xml:space="preserve"> I do not accept</w:t>
      </w:r>
      <w:r w:rsidR="005B753F" w:rsidRPr="00FC3923">
        <w:rPr>
          <w:rFonts w:cs="Arial"/>
          <w:bCs/>
          <w:szCs w:val="22"/>
        </w:rPr>
        <w:t xml:space="preserve"> </w:t>
      </w:r>
      <w:r w:rsidR="002E4232" w:rsidRPr="00FC3923">
        <w:rPr>
          <w:rFonts w:cs="Arial"/>
          <w:bCs/>
          <w:szCs w:val="22"/>
        </w:rPr>
        <w:t>those</w:t>
      </w:r>
      <w:r w:rsidR="00C97634" w:rsidRPr="00FC3923">
        <w:rPr>
          <w:rFonts w:cs="Arial"/>
          <w:bCs/>
          <w:szCs w:val="22"/>
        </w:rPr>
        <w:t xml:space="preserve"> postulations. A more probable scenario</w:t>
      </w:r>
      <w:r w:rsidR="005B753F" w:rsidRPr="00FC3923">
        <w:rPr>
          <w:rFonts w:cs="Arial"/>
          <w:bCs/>
          <w:szCs w:val="22"/>
        </w:rPr>
        <w:t xml:space="preserve"> in which the sixth plaintiff obtained a matric and a post-matriculation qualification </w:t>
      </w:r>
      <w:r w:rsidR="00C97634" w:rsidRPr="00FC3923">
        <w:rPr>
          <w:rFonts w:cs="Arial"/>
          <w:bCs/>
          <w:szCs w:val="22"/>
        </w:rPr>
        <w:t>such as a higher certificate or a diploma</w:t>
      </w:r>
      <w:r w:rsidR="005B753F" w:rsidRPr="00FC3923">
        <w:rPr>
          <w:rFonts w:cs="Arial"/>
          <w:bCs/>
          <w:szCs w:val="22"/>
        </w:rPr>
        <w:t xml:space="preserve"> was</w:t>
      </w:r>
      <w:r w:rsidR="002E4232" w:rsidRPr="00FC3923">
        <w:rPr>
          <w:rFonts w:cs="Arial"/>
          <w:bCs/>
          <w:szCs w:val="22"/>
        </w:rPr>
        <w:t xml:space="preserve"> more probable but calculations based thereon were</w:t>
      </w:r>
      <w:r w:rsidR="005B753F" w:rsidRPr="00FC3923">
        <w:rPr>
          <w:rFonts w:cs="Arial"/>
          <w:bCs/>
          <w:szCs w:val="22"/>
        </w:rPr>
        <w:t xml:space="preserve"> not placed before me.</w:t>
      </w:r>
    </w:p>
    <w:p w14:paraId="00E254A3" w14:textId="21F8F3AA" w:rsidR="00053CB8" w:rsidRPr="00FC3923" w:rsidRDefault="00FC3923" w:rsidP="00FC3923">
      <w:pPr>
        <w:tabs>
          <w:tab w:val="left" w:pos="680"/>
        </w:tabs>
        <w:spacing w:before="480" w:after="480" w:line="480" w:lineRule="auto"/>
        <w:rPr>
          <w:rFonts w:cs="Arial"/>
          <w:bCs/>
          <w:szCs w:val="22"/>
        </w:rPr>
      </w:pPr>
      <w:r>
        <w:rPr>
          <w:rFonts w:cs="Arial"/>
          <w:bCs/>
          <w:szCs w:val="22"/>
        </w:rPr>
        <w:t>[125]</w:t>
      </w:r>
      <w:r>
        <w:rPr>
          <w:rFonts w:cs="Arial"/>
          <w:bCs/>
          <w:szCs w:val="22"/>
        </w:rPr>
        <w:tab/>
      </w:r>
      <w:r w:rsidR="00053CB8" w:rsidRPr="00FC3923">
        <w:rPr>
          <w:rFonts w:cs="Arial"/>
          <w:bCs/>
          <w:szCs w:val="22"/>
        </w:rPr>
        <w:t>As regard the</w:t>
      </w:r>
      <w:r w:rsidR="00C97634" w:rsidRPr="00FC3923">
        <w:rPr>
          <w:rFonts w:cs="Arial"/>
          <w:bCs/>
          <w:szCs w:val="22"/>
        </w:rPr>
        <w:t xml:space="preserve"> pre-morbid future income, the a</w:t>
      </w:r>
      <w:r w:rsidR="00053CB8" w:rsidRPr="00FC3923">
        <w:rPr>
          <w:rFonts w:cs="Arial"/>
          <w:bCs/>
          <w:szCs w:val="22"/>
        </w:rPr>
        <w:t>ctuary postulated an amount of R8 679 897.00 on the basis of a matric and a 3-year degree qualification. Based on the facts and circumstances referred to above, I am of the view that the contingen</w:t>
      </w:r>
      <w:r w:rsidR="00C97634" w:rsidRPr="00FC3923">
        <w:rPr>
          <w:rFonts w:cs="Arial"/>
          <w:bCs/>
          <w:szCs w:val="22"/>
        </w:rPr>
        <w:t>cy submitted by the RAF of 50% wa</w:t>
      </w:r>
      <w:r w:rsidR="00053CB8" w:rsidRPr="00FC3923">
        <w:rPr>
          <w:rFonts w:cs="Arial"/>
          <w:bCs/>
          <w:szCs w:val="22"/>
        </w:rPr>
        <w:t>s appropriate and should be applied.</w:t>
      </w:r>
    </w:p>
    <w:p w14:paraId="3972CD40" w14:textId="40B335D3" w:rsidR="002B5CE7" w:rsidRPr="00FC3923" w:rsidRDefault="00FC3923" w:rsidP="00FC3923">
      <w:pPr>
        <w:tabs>
          <w:tab w:val="left" w:pos="680"/>
        </w:tabs>
        <w:spacing w:before="480" w:after="480" w:line="480" w:lineRule="auto"/>
        <w:rPr>
          <w:rFonts w:cs="Arial"/>
          <w:bCs/>
          <w:szCs w:val="22"/>
        </w:rPr>
      </w:pPr>
      <w:r>
        <w:rPr>
          <w:rFonts w:cs="Arial"/>
          <w:bCs/>
          <w:szCs w:val="22"/>
        </w:rPr>
        <w:t>[126]</w:t>
      </w:r>
      <w:r>
        <w:rPr>
          <w:rFonts w:cs="Arial"/>
          <w:bCs/>
          <w:szCs w:val="22"/>
        </w:rPr>
        <w:tab/>
      </w:r>
      <w:r w:rsidR="00C97634" w:rsidRPr="00FC3923">
        <w:rPr>
          <w:rFonts w:cs="Arial"/>
          <w:bCs/>
          <w:szCs w:val="22"/>
        </w:rPr>
        <w:t xml:space="preserve">Uninjured pre-morbid </w:t>
      </w:r>
      <w:r w:rsidR="002B5CE7" w:rsidRPr="00FC3923">
        <w:rPr>
          <w:rFonts w:cs="Arial"/>
          <w:bCs/>
          <w:szCs w:val="22"/>
        </w:rPr>
        <w:t>past</w:t>
      </w:r>
      <w:r w:rsidR="00C97634" w:rsidRPr="00FC3923">
        <w:rPr>
          <w:rFonts w:cs="Arial"/>
          <w:bCs/>
          <w:szCs w:val="22"/>
        </w:rPr>
        <w:t xml:space="preserve"> loss wa</w:t>
      </w:r>
      <w:r w:rsidR="002B5CE7" w:rsidRPr="00FC3923">
        <w:rPr>
          <w:rFonts w:cs="Arial"/>
          <w:bCs/>
          <w:szCs w:val="22"/>
        </w:rPr>
        <w:t xml:space="preserve">s R206 439.00 subject to a contingency of 10% resulting in pre-morbid past loss of R196 117.00. </w:t>
      </w:r>
      <w:r w:rsidR="00C97634" w:rsidRPr="00FC3923">
        <w:rPr>
          <w:rFonts w:cs="Arial"/>
          <w:bCs/>
          <w:szCs w:val="22"/>
        </w:rPr>
        <w:t>The</w:t>
      </w:r>
      <w:r w:rsidR="00E13F87" w:rsidRPr="00FC3923">
        <w:rPr>
          <w:rFonts w:cs="Arial"/>
          <w:bCs/>
          <w:szCs w:val="22"/>
        </w:rPr>
        <w:t xml:space="preserve"> </w:t>
      </w:r>
      <w:r w:rsidR="002B5CE7" w:rsidRPr="00FC3923">
        <w:rPr>
          <w:rFonts w:cs="Arial"/>
          <w:bCs/>
          <w:szCs w:val="22"/>
        </w:rPr>
        <w:t xml:space="preserve">pre-morbid </w:t>
      </w:r>
      <w:r w:rsidR="00E13F87" w:rsidRPr="00FC3923">
        <w:rPr>
          <w:rFonts w:cs="Arial"/>
          <w:bCs/>
          <w:szCs w:val="22"/>
        </w:rPr>
        <w:t xml:space="preserve">future loss was postulated at R8 679 897.00 in respect of which I </w:t>
      </w:r>
      <w:r w:rsidR="002E4232" w:rsidRPr="00FC3923">
        <w:rPr>
          <w:rFonts w:cs="Arial"/>
          <w:bCs/>
          <w:szCs w:val="22"/>
        </w:rPr>
        <w:t>applied a contingency of 50%, resulting in a</w:t>
      </w:r>
      <w:r w:rsidR="00E13F87" w:rsidRPr="00FC3923">
        <w:rPr>
          <w:rFonts w:cs="Arial"/>
          <w:bCs/>
          <w:szCs w:val="22"/>
        </w:rPr>
        <w:t xml:space="preserve"> future pre-morbid loss of R4 339 948.50. </w:t>
      </w:r>
    </w:p>
    <w:p w14:paraId="6D5FED80" w14:textId="76406216" w:rsidR="00053CB8" w:rsidRPr="00FC3923" w:rsidRDefault="00FC3923" w:rsidP="00FC3923">
      <w:pPr>
        <w:tabs>
          <w:tab w:val="left" w:pos="680"/>
        </w:tabs>
        <w:spacing w:before="480" w:after="480" w:line="480" w:lineRule="auto"/>
        <w:rPr>
          <w:rFonts w:cs="Arial"/>
          <w:bCs/>
          <w:szCs w:val="22"/>
        </w:rPr>
      </w:pPr>
      <w:r w:rsidRPr="0055620D">
        <w:rPr>
          <w:rFonts w:cs="Arial"/>
          <w:bCs/>
          <w:szCs w:val="22"/>
        </w:rPr>
        <w:t>[127]</w:t>
      </w:r>
      <w:r w:rsidRPr="0055620D">
        <w:rPr>
          <w:rFonts w:cs="Arial"/>
          <w:bCs/>
          <w:szCs w:val="22"/>
        </w:rPr>
        <w:tab/>
      </w:r>
      <w:r w:rsidR="002E4232" w:rsidRPr="00FC3923">
        <w:rPr>
          <w:rFonts w:cs="Arial"/>
          <w:bCs/>
          <w:szCs w:val="22"/>
        </w:rPr>
        <w:t>The post-morbid postulates we</w:t>
      </w:r>
      <w:r w:rsidR="00E13F87" w:rsidRPr="00FC3923">
        <w:rPr>
          <w:rFonts w:cs="Arial"/>
          <w:bCs/>
          <w:szCs w:val="22"/>
        </w:rPr>
        <w:t xml:space="preserve">re past income of R122 391.00 in respect of which I do not apply </w:t>
      </w:r>
      <w:r w:rsidR="002B5CE7" w:rsidRPr="00FC3923">
        <w:rPr>
          <w:rFonts w:cs="Arial"/>
          <w:bCs/>
          <w:szCs w:val="22"/>
        </w:rPr>
        <w:t>a contingency. The future</w:t>
      </w:r>
      <w:r w:rsidR="00E13F87" w:rsidRPr="00FC3923">
        <w:rPr>
          <w:rFonts w:cs="Arial"/>
          <w:bCs/>
          <w:szCs w:val="22"/>
        </w:rPr>
        <w:t xml:space="preserve"> post-morbid </w:t>
      </w:r>
      <w:r w:rsidR="002B5CE7" w:rsidRPr="00FC3923">
        <w:rPr>
          <w:rFonts w:cs="Arial"/>
          <w:bCs/>
          <w:szCs w:val="22"/>
        </w:rPr>
        <w:t xml:space="preserve">income </w:t>
      </w:r>
      <w:r w:rsidR="002E4232" w:rsidRPr="00FC3923">
        <w:rPr>
          <w:rFonts w:cs="Arial"/>
          <w:bCs/>
          <w:szCs w:val="22"/>
        </w:rPr>
        <w:t>wa</w:t>
      </w:r>
      <w:r w:rsidR="00E13F87" w:rsidRPr="00FC3923">
        <w:rPr>
          <w:rFonts w:cs="Arial"/>
          <w:bCs/>
          <w:szCs w:val="22"/>
        </w:rPr>
        <w:t>s postulated at R3 431 461.00 in respect of which I con</w:t>
      </w:r>
      <w:r w:rsidR="002E4232" w:rsidRPr="00FC3923">
        <w:rPr>
          <w:rFonts w:cs="Arial"/>
          <w:bCs/>
          <w:szCs w:val="22"/>
        </w:rPr>
        <w:t>sider a contingency of 20%</w:t>
      </w:r>
      <w:r w:rsidR="00E13F87" w:rsidRPr="00FC3923">
        <w:rPr>
          <w:rFonts w:cs="Arial"/>
          <w:bCs/>
          <w:szCs w:val="22"/>
        </w:rPr>
        <w:t xml:space="preserve"> in the amount of R686 292.00</w:t>
      </w:r>
      <w:r w:rsidR="002E4232" w:rsidRPr="00FC3923">
        <w:rPr>
          <w:rFonts w:cs="Arial"/>
          <w:bCs/>
          <w:szCs w:val="22"/>
        </w:rPr>
        <w:t xml:space="preserve"> applicable, resulting in </w:t>
      </w:r>
      <w:r w:rsidR="0055620D" w:rsidRPr="00FC3923">
        <w:rPr>
          <w:rFonts w:cs="Arial"/>
          <w:bCs/>
          <w:szCs w:val="22"/>
        </w:rPr>
        <w:t>post-morbid future income</w:t>
      </w:r>
      <w:r w:rsidR="00E13F87" w:rsidRPr="00FC3923">
        <w:rPr>
          <w:rFonts w:cs="Arial"/>
          <w:bCs/>
          <w:szCs w:val="22"/>
        </w:rPr>
        <w:t xml:space="preserve"> of R2 745 169.00. </w:t>
      </w:r>
    </w:p>
    <w:p w14:paraId="3FABA72A" w14:textId="6EC7C0AF" w:rsidR="00E13F87" w:rsidRPr="00FC3923" w:rsidRDefault="00FC3923" w:rsidP="00FC3923">
      <w:pPr>
        <w:tabs>
          <w:tab w:val="left" w:pos="680"/>
        </w:tabs>
        <w:spacing w:before="480" w:after="480" w:line="480" w:lineRule="auto"/>
        <w:rPr>
          <w:rFonts w:cs="Arial"/>
          <w:bCs/>
          <w:szCs w:val="22"/>
        </w:rPr>
      </w:pPr>
      <w:r w:rsidRPr="00413158">
        <w:rPr>
          <w:rFonts w:cs="Arial"/>
          <w:bCs/>
          <w:szCs w:val="22"/>
        </w:rPr>
        <w:t>[128]</w:t>
      </w:r>
      <w:r w:rsidRPr="00413158">
        <w:rPr>
          <w:rFonts w:cs="Arial"/>
          <w:bCs/>
          <w:szCs w:val="22"/>
        </w:rPr>
        <w:tab/>
      </w:r>
      <w:r w:rsidR="00E13F87" w:rsidRPr="00FC3923">
        <w:rPr>
          <w:rFonts w:cs="Arial"/>
          <w:bCs/>
          <w:szCs w:val="22"/>
        </w:rPr>
        <w:t>As a result</w:t>
      </w:r>
      <w:r w:rsidR="00413158" w:rsidRPr="00FC3923">
        <w:rPr>
          <w:rFonts w:cs="Arial"/>
          <w:bCs/>
          <w:szCs w:val="22"/>
        </w:rPr>
        <w:t>,</w:t>
      </w:r>
      <w:r w:rsidR="00E13F87" w:rsidRPr="00FC3923">
        <w:rPr>
          <w:rFonts w:cs="Arial"/>
          <w:bCs/>
          <w:szCs w:val="22"/>
        </w:rPr>
        <w:t xml:space="preserve"> the total</w:t>
      </w:r>
      <w:r w:rsidR="002B5CE7" w:rsidRPr="00FC3923">
        <w:rPr>
          <w:rFonts w:cs="Arial"/>
          <w:bCs/>
          <w:szCs w:val="22"/>
        </w:rPr>
        <w:t xml:space="preserve"> past loss of</w:t>
      </w:r>
      <w:r w:rsidR="00413158" w:rsidRPr="00FC3923">
        <w:rPr>
          <w:rFonts w:cs="Arial"/>
          <w:bCs/>
          <w:szCs w:val="22"/>
        </w:rPr>
        <w:t xml:space="preserve"> income is R73 726.00 and</w:t>
      </w:r>
      <w:r w:rsidR="0055620D" w:rsidRPr="00FC3923">
        <w:rPr>
          <w:rFonts w:cs="Arial"/>
          <w:bCs/>
          <w:szCs w:val="22"/>
        </w:rPr>
        <w:t xml:space="preserve"> the</w:t>
      </w:r>
      <w:r w:rsidR="00E13F87" w:rsidRPr="00FC3923">
        <w:rPr>
          <w:rFonts w:cs="Arial"/>
          <w:bCs/>
          <w:szCs w:val="22"/>
        </w:rPr>
        <w:t xml:space="preserve"> loss of future earnings is R1 594 779.50.</w:t>
      </w:r>
    </w:p>
    <w:p w14:paraId="10EE61FF" w14:textId="28FEA235" w:rsidR="00E13F87" w:rsidRPr="00FC3923" w:rsidRDefault="00FC3923" w:rsidP="00FC3923">
      <w:pPr>
        <w:tabs>
          <w:tab w:val="left" w:pos="680"/>
        </w:tabs>
        <w:spacing w:before="480" w:after="480" w:line="480" w:lineRule="auto"/>
        <w:rPr>
          <w:rFonts w:cs="Arial"/>
          <w:bCs/>
          <w:szCs w:val="22"/>
        </w:rPr>
      </w:pPr>
      <w:r>
        <w:rPr>
          <w:rFonts w:cs="Arial"/>
          <w:bCs/>
          <w:szCs w:val="22"/>
        </w:rPr>
        <w:t>[129]</w:t>
      </w:r>
      <w:r>
        <w:rPr>
          <w:rFonts w:cs="Arial"/>
          <w:bCs/>
          <w:szCs w:val="22"/>
        </w:rPr>
        <w:tab/>
      </w:r>
      <w:r w:rsidR="00E13F87" w:rsidRPr="00FC3923">
        <w:rPr>
          <w:rFonts w:cs="Arial"/>
          <w:bCs/>
          <w:szCs w:val="22"/>
        </w:rPr>
        <w:t>In the circumstances an appropriate order will follow.</w:t>
      </w:r>
    </w:p>
    <w:p w14:paraId="65988F4D" w14:textId="1B91B335" w:rsidR="007270FA" w:rsidRPr="00FC3923" w:rsidRDefault="00FC3923" w:rsidP="00FC3923">
      <w:pPr>
        <w:tabs>
          <w:tab w:val="left" w:pos="680"/>
        </w:tabs>
        <w:spacing w:before="480" w:after="480" w:line="480" w:lineRule="auto"/>
        <w:rPr>
          <w:rFonts w:cs="Arial"/>
          <w:bCs/>
          <w:szCs w:val="22"/>
        </w:rPr>
      </w:pPr>
      <w:r>
        <w:rPr>
          <w:rFonts w:cs="Arial"/>
          <w:bCs/>
          <w:szCs w:val="22"/>
        </w:rPr>
        <w:t>[130]</w:t>
      </w:r>
      <w:r>
        <w:rPr>
          <w:rFonts w:cs="Arial"/>
          <w:bCs/>
          <w:szCs w:val="22"/>
        </w:rPr>
        <w:tab/>
      </w:r>
      <w:r w:rsidR="000C2A07" w:rsidRPr="00FC3923">
        <w:rPr>
          <w:rFonts w:cs="Arial"/>
          <w:bCs/>
          <w:szCs w:val="22"/>
        </w:rPr>
        <w:t xml:space="preserve">In argument before me the sixth plaintiff’s legal representatives submitted that general damages of R500 000.00 was appropriate. </w:t>
      </w:r>
      <w:r w:rsidR="007270FA" w:rsidRPr="00FC3923">
        <w:rPr>
          <w:rFonts w:cs="Arial"/>
          <w:bCs/>
          <w:szCs w:val="22"/>
        </w:rPr>
        <w:t>The RAF submitted that</w:t>
      </w:r>
      <w:r w:rsidR="00413158" w:rsidRPr="00FC3923">
        <w:rPr>
          <w:rFonts w:cs="Arial"/>
          <w:bCs/>
          <w:szCs w:val="22"/>
        </w:rPr>
        <w:t xml:space="preserve"> R350 000.00 </w:t>
      </w:r>
      <w:r w:rsidR="00413158" w:rsidRPr="00FC3923">
        <w:rPr>
          <w:rFonts w:cs="Arial"/>
          <w:bCs/>
          <w:szCs w:val="22"/>
        </w:rPr>
        <w:lastRenderedPageBreak/>
        <w:t>was</w:t>
      </w:r>
      <w:r w:rsidR="007270FA" w:rsidRPr="00FC3923">
        <w:rPr>
          <w:rFonts w:cs="Arial"/>
          <w:bCs/>
          <w:szCs w:val="22"/>
        </w:rPr>
        <w:t xml:space="preserve"> appropriate based on </w:t>
      </w:r>
      <w:r w:rsidR="007270FA" w:rsidRPr="00FC3923">
        <w:rPr>
          <w:rFonts w:cs="Arial"/>
          <w:bCs/>
          <w:i/>
          <w:szCs w:val="22"/>
        </w:rPr>
        <w:t>Lee v RAF</w:t>
      </w:r>
      <w:r w:rsidR="007270FA" w:rsidRPr="00FC3923">
        <w:rPr>
          <w:rFonts w:cs="Arial"/>
          <w:bCs/>
          <w:szCs w:val="22"/>
        </w:rPr>
        <w:t>,</w:t>
      </w:r>
      <w:r w:rsidR="007270FA" w:rsidRPr="009345CE">
        <w:rPr>
          <w:rStyle w:val="FootnoteReference"/>
          <w:rFonts w:cs="Arial"/>
          <w:bCs/>
          <w:szCs w:val="22"/>
        </w:rPr>
        <w:footnoteReference w:id="15"/>
      </w:r>
      <w:r w:rsidR="007270FA" w:rsidRPr="00FC3923">
        <w:rPr>
          <w:rFonts w:cs="Arial"/>
          <w:bCs/>
          <w:szCs w:val="22"/>
        </w:rPr>
        <w:t xml:space="preserve"> the injuries being soft tissue and muscular injuries.</w:t>
      </w:r>
    </w:p>
    <w:p w14:paraId="4A7500FC" w14:textId="65D230D8" w:rsidR="000C2A07" w:rsidRPr="00FC3923" w:rsidRDefault="00FC3923" w:rsidP="00FC3923">
      <w:pPr>
        <w:tabs>
          <w:tab w:val="left" w:pos="680"/>
        </w:tabs>
        <w:spacing w:before="480" w:after="480" w:line="480" w:lineRule="auto"/>
        <w:rPr>
          <w:rFonts w:cs="Arial"/>
          <w:bCs/>
          <w:szCs w:val="22"/>
        </w:rPr>
      </w:pPr>
      <w:r w:rsidRPr="007270FA">
        <w:rPr>
          <w:rFonts w:cs="Arial"/>
          <w:bCs/>
          <w:szCs w:val="22"/>
        </w:rPr>
        <w:t>[131]</w:t>
      </w:r>
      <w:r w:rsidRPr="007270FA">
        <w:rPr>
          <w:rFonts w:cs="Arial"/>
          <w:bCs/>
          <w:szCs w:val="22"/>
        </w:rPr>
        <w:tab/>
      </w:r>
      <w:r w:rsidR="000C2A07" w:rsidRPr="00FC3923">
        <w:rPr>
          <w:rFonts w:cs="Arial"/>
          <w:bCs/>
          <w:szCs w:val="22"/>
        </w:rPr>
        <w:t>I acc</w:t>
      </w:r>
      <w:r w:rsidR="00413158" w:rsidRPr="00FC3923">
        <w:rPr>
          <w:rFonts w:cs="Arial"/>
          <w:bCs/>
          <w:szCs w:val="22"/>
        </w:rPr>
        <w:t>ept that the sixth plaintiff</w:t>
      </w:r>
      <w:r w:rsidR="000C2A07" w:rsidRPr="00FC3923">
        <w:rPr>
          <w:rFonts w:cs="Arial"/>
          <w:bCs/>
          <w:szCs w:val="22"/>
        </w:rPr>
        <w:t xml:space="preserve"> suffered an impairment to his amenities of life and daily living for which he stands to be compensated. The sixth plaintiff has residual pain, cannot stand for prolonged periods of time, struggles to walk long distances and to assume positions such as crouching or carrying objects, he struggles to climb steps and has headaches and impairments of his personality and relationships. </w:t>
      </w:r>
    </w:p>
    <w:p w14:paraId="4049D841" w14:textId="0CE821B5" w:rsidR="000C2A07" w:rsidRPr="00FC3923" w:rsidRDefault="00FC3923" w:rsidP="00FC3923">
      <w:pPr>
        <w:tabs>
          <w:tab w:val="left" w:pos="680"/>
        </w:tabs>
        <w:spacing w:before="480" w:after="480" w:line="480" w:lineRule="auto"/>
        <w:rPr>
          <w:rFonts w:cs="Arial"/>
          <w:bCs/>
          <w:szCs w:val="22"/>
        </w:rPr>
      </w:pPr>
      <w:r>
        <w:rPr>
          <w:rFonts w:cs="Arial"/>
          <w:bCs/>
          <w:szCs w:val="22"/>
        </w:rPr>
        <w:t>[132]</w:t>
      </w:r>
      <w:r>
        <w:rPr>
          <w:rFonts w:cs="Arial"/>
          <w:bCs/>
          <w:szCs w:val="22"/>
        </w:rPr>
        <w:tab/>
      </w:r>
      <w:r w:rsidR="000C2A07" w:rsidRPr="00FC3923">
        <w:rPr>
          <w:rFonts w:cs="Arial"/>
          <w:bCs/>
          <w:szCs w:val="22"/>
        </w:rPr>
        <w:t xml:space="preserve">Regard being had to the relevant case law, the sixth plaintiff’s legal representatives referred to </w:t>
      </w:r>
      <w:r w:rsidR="000C2A07" w:rsidRPr="00FC3923">
        <w:rPr>
          <w:rFonts w:cs="Arial"/>
          <w:bCs/>
          <w:i/>
          <w:szCs w:val="22"/>
        </w:rPr>
        <w:t>Battle v RAF</w:t>
      </w:r>
      <w:r w:rsidR="000C2A07" w:rsidRPr="00FC3923">
        <w:rPr>
          <w:rFonts w:cs="Arial"/>
          <w:bCs/>
          <w:szCs w:val="22"/>
        </w:rPr>
        <w:t xml:space="preserve"> and </w:t>
      </w:r>
      <w:r w:rsidR="000C2A07" w:rsidRPr="00FC3923">
        <w:rPr>
          <w:rFonts w:cs="Arial"/>
          <w:bCs/>
          <w:i/>
          <w:szCs w:val="22"/>
        </w:rPr>
        <w:t>Rheeder v RAF</w:t>
      </w:r>
      <w:r w:rsidR="000C2A07" w:rsidRPr="00FC3923">
        <w:rPr>
          <w:rFonts w:cs="Arial"/>
          <w:bCs/>
          <w:szCs w:val="22"/>
        </w:rPr>
        <w:t xml:space="preserve"> in which an award of R125</w:t>
      </w:r>
      <w:r w:rsidR="00413158" w:rsidRPr="00FC3923">
        <w:rPr>
          <w:rFonts w:cs="Arial"/>
          <w:bCs/>
          <w:szCs w:val="22"/>
        </w:rPr>
        <w:t> </w:t>
      </w:r>
      <w:r w:rsidR="000C2A07" w:rsidRPr="00FC3923">
        <w:rPr>
          <w:rFonts w:cs="Arial"/>
          <w:bCs/>
          <w:szCs w:val="22"/>
        </w:rPr>
        <w:t>000</w:t>
      </w:r>
      <w:r w:rsidR="00413158" w:rsidRPr="00FC3923">
        <w:rPr>
          <w:rFonts w:cs="Arial"/>
          <w:bCs/>
          <w:szCs w:val="22"/>
        </w:rPr>
        <w:t>,</w:t>
      </w:r>
      <w:r w:rsidR="000C2A07" w:rsidRPr="00FC3923">
        <w:rPr>
          <w:rFonts w:cs="Arial"/>
          <w:bCs/>
          <w:szCs w:val="22"/>
        </w:rPr>
        <w:t xml:space="preserve"> having a present day value of R184 000, was made. In </w:t>
      </w:r>
      <w:r w:rsidR="000C2A07" w:rsidRPr="00FC3923">
        <w:rPr>
          <w:rFonts w:cs="Arial"/>
          <w:bCs/>
          <w:i/>
          <w:szCs w:val="22"/>
        </w:rPr>
        <w:t xml:space="preserve">Battle v RAF </w:t>
      </w:r>
      <w:r w:rsidR="000C2A07" w:rsidRPr="00FC3923">
        <w:rPr>
          <w:rFonts w:cs="Arial"/>
          <w:bCs/>
          <w:szCs w:val="22"/>
        </w:rPr>
        <w:t>an amount of R180 000, having a present day value of R250 000 was awarded.</w:t>
      </w:r>
    </w:p>
    <w:p w14:paraId="2FCCA9D1" w14:textId="724CA78B" w:rsidR="000C2A07" w:rsidRPr="00FC3923" w:rsidRDefault="00FC3923" w:rsidP="00FC3923">
      <w:pPr>
        <w:tabs>
          <w:tab w:val="left" w:pos="680"/>
        </w:tabs>
        <w:spacing w:before="480" w:after="480" w:line="480" w:lineRule="auto"/>
        <w:rPr>
          <w:rFonts w:cs="Arial"/>
          <w:bCs/>
          <w:szCs w:val="22"/>
        </w:rPr>
      </w:pPr>
      <w:r>
        <w:rPr>
          <w:rFonts w:cs="Arial"/>
          <w:bCs/>
          <w:szCs w:val="22"/>
        </w:rPr>
        <w:t>[133]</w:t>
      </w:r>
      <w:r>
        <w:rPr>
          <w:rFonts w:cs="Arial"/>
          <w:bCs/>
          <w:szCs w:val="22"/>
        </w:rPr>
        <w:tab/>
      </w:r>
      <w:r w:rsidR="000C2A07" w:rsidRPr="00FC3923">
        <w:rPr>
          <w:rFonts w:cs="Arial"/>
          <w:bCs/>
          <w:szCs w:val="22"/>
        </w:rPr>
        <w:t xml:space="preserve">In </w:t>
      </w:r>
      <w:r w:rsidR="000C2A07" w:rsidRPr="00FC3923">
        <w:rPr>
          <w:rFonts w:cs="Arial"/>
          <w:bCs/>
          <w:i/>
          <w:szCs w:val="22"/>
        </w:rPr>
        <w:t>Ramolobeng v Lowveld Bus Services (Pty) Ltd</w:t>
      </w:r>
      <w:r w:rsidR="000C2A07" w:rsidRPr="00FC3923">
        <w:rPr>
          <w:rFonts w:cs="Arial"/>
          <w:bCs/>
          <w:szCs w:val="22"/>
        </w:rPr>
        <w:t xml:space="preserve">, an award of R550 000, having a present day value of R728 000 was granted but in that matter the plaintiff underwent spinal surgery, was hospitalised for approximately six months and had to wear a lumber support brace. </w:t>
      </w:r>
    </w:p>
    <w:p w14:paraId="77E792AF" w14:textId="0AD60B81" w:rsidR="00413158" w:rsidRPr="00FC3923" w:rsidRDefault="00FC3923" w:rsidP="00FC3923">
      <w:pPr>
        <w:tabs>
          <w:tab w:val="left" w:pos="680"/>
        </w:tabs>
        <w:spacing w:before="480" w:after="480" w:line="480" w:lineRule="auto"/>
        <w:rPr>
          <w:rFonts w:cs="Arial"/>
          <w:bCs/>
          <w:szCs w:val="22"/>
        </w:rPr>
      </w:pPr>
      <w:r>
        <w:rPr>
          <w:rFonts w:cs="Arial"/>
          <w:bCs/>
          <w:szCs w:val="22"/>
        </w:rPr>
        <w:t>[134]</w:t>
      </w:r>
      <w:r>
        <w:rPr>
          <w:rFonts w:cs="Arial"/>
          <w:bCs/>
          <w:szCs w:val="22"/>
        </w:rPr>
        <w:tab/>
      </w:r>
      <w:r w:rsidR="00413158" w:rsidRPr="00FC3923">
        <w:rPr>
          <w:rFonts w:cs="Arial"/>
          <w:bCs/>
          <w:szCs w:val="22"/>
        </w:rPr>
        <w:t>I intend to order general damages of R450 000.00 for the sixth plaintiff.</w:t>
      </w:r>
    </w:p>
    <w:p w14:paraId="0EC2BF5E" w14:textId="3F205CA4" w:rsidR="005E7033" w:rsidRPr="00FC3923" w:rsidRDefault="00FC3923" w:rsidP="00FC3923">
      <w:pPr>
        <w:tabs>
          <w:tab w:val="left" w:pos="680"/>
        </w:tabs>
        <w:spacing w:before="480" w:after="480" w:line="480" w:lineRule="auto"/>
        <w:rPr>
          <w:rFonts w:cs="Arial"/>
          <w:bCs/>
          <w:szCs w:val="22"/>
        </w:rPr>
      </w:pPr>
      <w:r>
        <w:rPr>
          <w:rFonts w:cs="Arial"/>
          <w:bCs/>
          <w:szCs w:val="22"/>
        </w:rPr>
        <w:t>[135]</w:t>
      </w:r>
      <w:r>
        <w:rPr>
          <w:rFonts w:cs="Arial"/>
          <w:bCs/>
          <w:szCs w:val="22"/>
        </w:rPr>
        <w:tab/>
      </w:r>
      <w:r w:rsidR="005E7033" w:rsidRPr="00FC3923">
        <w:rPr>
          <w:rFonts w:cs="Arial"/>
          <w:bCs/>
          <w:szCs w:val="22"/>
        </w:rPr>
        <w:t>I exclude all reservation fees of the experts as the plaintiff</w:t>
      </w:r>
      <w:r w:rsidR="00E23D20" w:rsidRPr="00FC3923">
        <w:rPr>
          <w:rFonts w:cs="Arial"/>
          <w:bCs/>
          <w:szCs w:val="22"/>
        </w:rPr>
        <w:t>s</w:t>
      </w:r>
      <w:r w:rsidR="005E7033" w:rsidRPr="00FC3923">
        <w:rPr>
          <w:rFonts w:cs="Arial"/>
          <w:bCs/>
          <w:szCs w:val="22"/>
        </w:rPr>
        <w:t xml:space="preserve"> sought to argue the matter based on affidavit.</w:t>
      </w:r>
    </w:p>
    <w:p w14:paraId="3962BA9A" w14:textId="09CCD700" w:rsidR="00D22146" w:rsidRPr="00FC3923" w:rsidRDefault="00FC3923" w:rsidP="00FC3923">
      <w:pPr>
        <w:tabs>
          <w:tab w:val="left" w:pos="680"/>
        </w:tabs>
        <w:spacing w:before="480" w:after="480" w:line="480" w:lineRule="auto"/>
        <w:rPr>
          <w:rFonts w:cs="Arial"/>
          <w:bCs/>
          <w:szCs w:val="22"/>
        </w:rPr>
      </w:pPr>
      <w:r w:rsidRPr="00015B69">
        <w:rPr>
          <w:rFonts w:cs="Arial"/>
          <w:bCs/>
          <w:szCs w:val="22"/>
        </w:rPr>
        <w:t>[136]</w:t>
      </w:r>
      <w:r w:rsidRPr="00015B69">
        <w:rPr>
          <w:rFonts w:cs="Arial"/>
          <w:bCs/>
          <w:szCs w:val="22"/>
        </w:rPr>
        <w:tab/>
      </w:r>
      <w:r w:rsidR="00D21A6A" w:rsidRPr="00FC3923">
        <w:rPr>
          <w:rFonts w:cs="Arial"/>
          <w:bCs/>
          <w:szCs w:val="22"/>
        </w:rPr>
        <w:t>In the circumstances, I grant the following orders:</w:t>
      </w:r>
    </w:p>
    <w:p w14:paraId="4A2AF7CD" w14:textId="77777777" w:rsidR="00D22146" w:rsidRPr="00AD1785" w:rsidRDefault="00D22146" w:rsidP="00413158">
      <w:pPr>
        <w:spacing w:after="480" w:line="480" w:lineRule="auto"/>
        <w:rPr>
          <w:rFonts w:cs="Arial"/>
          <w:b/>
          <w:szCs w:val="22"/>
          <w:u w:val="single"/>
          <w:lang w:val="en-GB"/>
        </w:rPr>
      </w:pPr>
      <w:r w:rsidRPr="00AD1785">
        <w:rPr>
          <w:rFonts w:cs="Arial"/>
          <w:b/>
          <w:szCs w:val="22"/>
          <w:u w:val="single"/>
          <w:lang w:val="en-GB"/>
        </w:rPr>
        <w:lastRenderedPageBreak/>
        <w:t>FIRST PLAINTIFF [NAEEMA CASSIM]</w:t>
      </w:r>
    </w:p>
    <w:p w14:paraId="55B6961E" w14:textId="4E065645" w:rsidR="00E23D20" w:rsidRPr="00AD1785" w:rsidRDefault="00E23D20" w:rsidP="00E23D20">
      <w:pPr>
        <w:autoSpaceDE w:val="0"/>
        <w:autoSpaceDN w:val="0"/>
        <w:adjustRightInd w:val="0"/>
        <w:spacing w:after="480" w:line="480" w:lineRule="auto"/>
        <w:ind w:left="1134"/>
        <w:rPr>
          <w:rFonts w:cs="Arial"/>
          <w:szCs w:val="22"/>
          <w:lang w:val="en-GB"/>
        </w:rPr>
      </w:pPr>
      <w:r w:rsidRPr="00AD1785">
        <w:rPr>
          <w:rFonts w:cs="Arial"/>
          <w:bCs/>
          <w:szCs w:val="22"/>
          <w:lang w:val="en-GB"/>
        </w:rPr>
        <w:t xml:space="preserve">By agreement between the </w:t>
      </w:r>
      <w:r>
        <w:rPr>
          <w:rFonts w:cs="Arial"/>
          <w:bCs/>
          <w:szCs w:val="22"/>
          <w:lang w:val="en-GB"/>
        </w:rPr>
        <w:t xml:space="preserve">first plaintiff and the RAF:  </w:t>
      </w:r>
    </w:p>
    <w:p w14:paraId="2D7F1572" w14:textId="13C69C18" w:rsidR="00D22146" w:rsidRPr="00AD1785" w:rsidRDefault="00D22146" w:rsidP="00AD1785">
      <w:pPr>
        <w:autoSpaceDE w:val="0"/>
        <w:autoSpaceDN w:val="0"/>
        <w:adjustRightInd w:val="0"/>
        <w:spacing w:after="480" w:line="480" w:lineRule="auto"/>
        <w:ind w:left="1134"/>
        <w:rPr>
          <w:rFonts w:cs="Arial"/>
          <w:bCs/>
          <w:szCs w:val="22"/>
          <w:lang w:val="en-GB"/>
        </w:rPr>
      </w:pPr>
    </w:p>
    <w:p w14:paraId="192108AC" w14:textId="0FB99BBF" w:rsidR="00D22146" w:rsidRPr="00AD1785" w:rsidRDefault="00FC3923" w:rsidP="00FC3923">
      <w:pPr>
        <w:autoSpaceDE w:val="0"/>
        <w:autoSpaceDN w:val="0"/>
        <w:adjustRightInd w:val="0"/>
        <w:spacing w:after="480" w:line="480" w:lineRule="auto"/>
        <w:ind w:left="1701" w:hanging="567"/>
        <w:rPr>
          <w:rFonts w:cs="Arial"/>
          <w:bCs/>
          <w:szCs w:val="22"/>
          <w:lang w:val="en-GB"/>
        </w:rPr>
      </w:pPr>
      <w:r w:rsidRPr="00AD1785">
        <w:rPr>
          <w:rFonts w:cs="Arial"/>
          <w:bCs/>
          <w:szCs w:val="22"/>
          <w:lang w:val="en-GB"/>
        </w:rPr>
        <w:t>1.</w:t>
      </w:r>
      <w:r w:rsidRPr="00AD1785">
        <w:rPr>
          <w:rFonts w:cs="Arial"/>
          <w:bCs/>
          <w:szCs w:val="22"/>
          <w:lang w:val="en-GB"/>
        </w:rPr>
        <w:tab/>
      </w:r>
      <w:r w:rsidR="00D22146" w:rsidRPr="00AD1785">
        <w:rPr>
          <w:rFonts w:cs="Arial"/>
          <w:bCs/>
          <w:szCs w:val="22"/>
          <w:lang w:val="en-GB"/>
        </w:rPr>
        <w:t xml:space="preserve">The </w:t>
      </w:r>
      <w:r w:rsidR="00DA6BB9">
        <w:rPr>
          <w:rFonts w:cs="Arial"/>
          <w:bCs/>
          <w:szCs w:val="22"/>
          <w:lang w:val="en-GB"/>
        </w:rPr>
        <w:t>d</w:t>
      </w:r>
      <w:r w:rsidR="00D22146" w:rsidRPr="00AD1785">
        <w:rPr>
          <w:rFonts w:cs="Arial"/>
          <w:bCs/>
          <w:szCs w:val="22"/>
          <w:lang w:val="en-GB"/>
        </w:rPr>
        <w:t xml:space="preserve">efendant is liable to the </w:t>
      </w:r>
      <w:r w:rsidR="00DA6BB9">
        <w:rPr>
          <w:rFonts w:cs="Arial"/>
          <w:bCs/>
          <w:szCs w:val="22"/>
          <w:lang w:val="en-GB"/>
        </w:rPr>
        <w:t>f</w:t>
      </w:r>
      <w:r w:rsidR="00D22146" w:rsidRPr="00AD1785">
        <w:rPr>
          <w:rFonts w:cs="Arial"/>
          <w:bCs/>
          <w:szCs w:val="22"/>
          <w:lang w:val="en-GB"/>
        </w:rPr>
        <w:t xml:space="preserve">irst </w:t>
      </w:r>
      <w:r w:rsidR="00DA6BB9">
        <w:rPr>
          <w:rFonts w:cs="Arial"/>
          <w:bCs/>
          <w:szCs w:val="22"/>
          <w:lang w:val="en-GB"/>
        </w:rPr>
        <w:t>p</w:t>
      </w:r>
      <w:r w:rsidR="00D22146" w:rsidRPr="00AD1785">
        <w:rPr>
          <w:rFonts w:cs="Arial"/>
          <w:bCs/>
          <w:szCs w:val="22"/>
          <w:lang w:val="en-GB"/>
        </w:rPr>
        <w:t>laintiff for 80% of her proven or agreed damages.</w:t>
      </w:r>
    </w:p>
    <w:p w14:paraId="461553BA" w14:textId="36B31857" w:rsidR="00D22146" w:rsidRDefault="00FC3923" w:rsidP="00FC3923">
      <w:pPr>
        <w:autoSpaceDE w:val="0"/>
        <w:autoSpaceDN w:val="0"/>
        <w:adjustRightInd w:val="0"/>
        <w:spacing w:after="480" w:line="480" w:lineRule="auto"/>
        <w:ind w:left="1701" w:hanging="567"/>
        <w:rPr>
          <w:rFonts w:cs="Arial"/>
          <w:bCs/>
          <w:szCs w:val="22"/>
          <w:lang w:val="en-GB"/>
        </w:rPr>
      </w:pPr>
      <w:r>
        <w:rPr>
          <w:rFonts w:cs="Arial"/>
          <w:bCs/>
          <w:szCs w:val="22"/>
          <w:lang w:val="en-GB"/>
        </w:rPr>
        <w:t>2.</w:t>
      </w:r>
      <w:r>
        <w:rPr>
          <w:rFonts w:cs="Arial"/>
          <w:bCs/>
          <w:szCs w:val="22"/>
          <w:lang w:val="en-GB"/>
        </w:rPr>
        <w:tab/>
      </w:r>
      <w:r w:rsidR="00D22146" w:rsidRPr="00AD1785">
        <w:rPr>
          <w:rFonts w:cs="Arial"/>
          <w:bCs/>
          <w:szCs w:val="22"/>
          <w:lang w:val="en-GB"/>
        </w:rPr>
        <w:t xml:space="preserve">The </w:t>
      </w:r>
      <w:r w:rsidR="00DA6BB9">
        <w:rPr>
          <w:rFonts w:cs="Arial"/>
          <w:bCs/>
          <w:szCs w:val="22"/>
          <w:lang w:val="en-GB"/>
        </w:rPr>
        <w:t>d</w:t>
      </w:r>
      <w:r w:rsidR="00D22146" w:rsidRPr="00AD1785">
        <w:rPr>
          <w:rFonts w:cs="Arial"/>
          <w:bCs/>
          <w:szCs w:val="22"/>
          <w:lang w:val="en-GB"/>
        </w:rPr>
        <w:t xml:space="preserve">efendant shall pay to the </w:t>
      </w:r>
      <w:r w:rsidR="00DA6BB9">
        <w:rPr>
          <w:rFonts w:cs="Arial"/>
          <w:bCs/>
          <w:szCs w:val="22"/>
          <w:lang w:val="en-GB"/>
        </w:rPr>
        <w:t>f</w:t>
      </w:r>
      <w:r w:rsidR="00D22146" w:rsidRPr="00AD1785">
        <w:rPr>
          <w:rFonts w:cs="Arial"/>
          <w:bCs/>
          <w:szCs w:val="22"/>
          <w:lang w:val="en-GB"/>
        </w:rPr>
        <w:t xml:space="preserve">irst </w:t>
      </w:r>
      <w:r w:rsidR="00DA6BB9">
        <w:rPr>
          <w:rFonts w:cs="Arial"/>
          <w:bCs/>
          <w:szCs w:val="22"/>
          <w:lang w:val="en-GB"/>
        </w:rPr>
        <w:t>p</w:t>
      </w:r>
      <w:r w:rsidR="00D22146" w:rsidRPr="00AD1785">
        <w:rPr>
          <w:rFonts w:cs="Arial"/>
          <w:bCs/>
          <w:szCs w:val="22"/>
          <w:lang w:val="en-GB"/>
        </w:rPr>
        <w:t xml:space="preserve">laintiff a capital amount of </w:t>
      </w:r>
      <w:r w:rsidR="00D22146" w:rsidRPr="00AD1785">
        <w:rPr>
          <w:rFonts w:cs="Arial"/>
          <w:b/>
          <w:szCs w:val="22"/>
          <w:u w:val="single"/>
          <w:lang w:val="en-GB"/>
        </w:rPr>
        <w:t>R2 461 155.04</w:t>
      </w:r>
      <w:r w:rsidR="00D22146" w:rsidRPr="00AD1785">
        <w:rPr>
          <w:rFonts w:cs="Arial"/>
          <w:bCs/>
          <w:szCs w:val="22"/>
          <w:lang w:val="en-GB"/>
        </w:rPr>
        <w:t xml:space="preserve"> (</w:t>
      </w:r>
      <w:r w:rsidR="00D22146" w:rsidRPr="00AD1785">
        <w:rPr>
          <w:rFonts w:cs="Arial"/>
          <w:bCs/>
          <w:i/>
          <w:iCs/>
          <w:szCs w:val="22"/>
          <w:lang w:val="en-GB"/>
        </w:rPr>
        <w:t>Two million four hundred and sixty one thousand one hundred and fifty five rand and four cents</w:t>
      </w:r>
      <w:r w:rsidR="00D22146" w:rsidRPr="00AD1785">
        <w:rPr>
          <w:rFonts w:cs="Arial"/>
          <w:bCs/>
          <w:szCs w:val="22"/>
          <w:lang w:val="en-GB"/>
        </w:rPr>
        <w:t>) constituted as follows:</w:t>
      </w:r>
    </w:p>
    <w:p w14:paraId="35323B87" w14:textId="42C5BB66" w:rsidR="00D22146" w:rsidRDefault="00FC3923" w:rsidP="00FC3923">
      <w:pPr>
        <w:tabs>
          <w:tab w:val="left" w:pos="2495"/>
          <w:tab w:val="right" w:pos="8505"/>
        </w:tabs>
        <w:autoSpaceDE w:val="0"/>
        <w:autoSpaceDN w:val="0"/>
        <w:adjustRightInd w:val="0"/>
        <w:spacing w:line="480" w:lineRule="auto"/>
        <w:ind w:left="2495" w:right="2597" w:hanging="794"/>
        <w:rPr>
          <w:rFonts w:cs="Arial"/>
          <w:bCs/>
          <w:szCs w:val="22"/>
          <w:lang w:val="en-GB"/>
        </w:rPr>
      </w:pPr>
      <w:r>
        <w:rPr>
          <w:rFonts w:cs="Arial"/>
          <w:bCs/>
          <w:szCs w:val="22"/>
          <w:lang w:val="en-GB"/>
        </w:rPr>
        <w:t>2.1.</w:t>
      </w:r>
      <w:r>
        <w:rPr>
          <w:rFonts w:cs="Arial"/>
          <w:bCs/>
          <w:szCs w:val="22"/>
          <w:lang w:val="en-GB"/>
        </w:rPr>
        <w:tab/>
      </w:r>
      <w:r w:rsidR="00D22146" w:rsidRPr="00713E42">
        <w:rPr>
          <w:rFonts w:cs="Arial"/>
          <w:bCs/>
          <w:szCs w:val="22"/>
          <w:lang w:val="en-GB"/>
        </w:rPr>
        <w:t>Future Hospital and Medical Expenses</w:t>
      </w:r>
      <w:r w:rsidR="00713E42">
        <w:rPr>
          <w:rFonts w:cs="Arial"/>
          <w:bCs/>
          <w:szCs w:val="22"/>
          <w:lang w:val="en-GB"/>
        </w:rPr>
        <w:tab/>
      </w:r>
      <w:r w:rsidR="00D22146" w:rsidRPr="00713E42">
        <w:rPr>
          <w:rFonts w:cs="Arial"/>
          <w:bCs/>
          <w:szCs w:val="22"/>
          <w:lang w:val="en-GB"/>
        </w:rPr>
        <w:t>S17(4)(a) undertaking</w:t>
      </w:r>
    </w:p>
    <w:p w14:paraId="63226BE7" w14:textId="6AE86A4C" w:rsidR="00D22146" w:rsidRDefault="00D22146" w:rsidP="00912315">
      <w:pPr>
        <w:tabs>
          <w:tab w:val="right" w:pos="8505"/>
        </w:tabs>
        <w:autoSpaceDE w:val="0"/>
        <w:autoSpaceDN w:val="0"/>
        <w:adjustRightInd w:val="0"/>
        <w:spacing w:after="240" w:line="480" w:lineRule="auto"/>
        <w:ind w:left="2268" w:right="2597"/>
        <w:rPr>
          <w:rFonts w:cs="Arial"/>
          <w:bCs/>
          <w:szCs w:val="22"/>
          <w:lang w:val="en-GB"/>
        </w:rPr>
      </w:pPr>
      <w:r w:rsidRPr="00713E42">
        <w:rPr>
          <w:rFonts w:cs="Arial"/>
          <w:bCs/>
          <w:szCs w:val="22"/>
          <w:lang w:val="en-GB"/>
        </w:rPr>
        <w:tab/>
        <w:t>Limited to 80%</w:t>
      </w:r>
    </w:p>
    <w:p w14:paraId="3A927029" w14:textId="0349D6E5" w:rsidR="00D22146" w:rsidRDefault="00FC3923" w:rsidP="00FC3923">
      <w:pPr>
        <w:tabs>
          <w:tab w:val="left" w:pos="2495"/>
          <w:tab w:val="right" w:pos="8505"/>
        </w:tabs>
        <w:autoSpaceDE w:val="0"/>
        <w:autoSpaceDN w:val="0"/>
        <w:adjustRightInd w:val="0"/>
        <w:spacing w:after="240" w:line="480" w:lineRule="auto"/>
        <w:ind w:left="2495" w:right="2597" w:hanging="794"/>
        <w:rPr>
          <w:rFonts w:cs="Arial"/>
          <w:bCs/>
          <w:szCs w:val="22"/>
          <w:lang w:val="en-GB"/>
        </w:rPr>
      </w:pPr>
      <w:r>
        <w:rPr>
          <w:rFonts w:cs="Arial"/>
          <w:bCs/>
          <w:szCs w:val="22"/>
          <w:lang w:val="en-GB"/>
        </w:rPr>
        <w:t>2.2.</w:t>
      </w:r>
      <w:r>
        <w:rPr>
          <w:rFonts w:cs="Arial"/>
          <w:bCs/>
          <w:szCs w:val="22"/>
          <w:lang w:val="en-GB"/>
        </w:rPr>
        <w:tab/>
      </w:r>
      <w:r w:rsidR="00D22146" w:rsidRPr="00713E42">
        <w:rPr>
          <w:rFonts w:cs="Arial"/>
          <w:bCs/>
          <w:szCs w:val="22"/>
          <w:lang w:val="en-GB"/>
        </w:rPr>
        <w:t>Past Loss of Earnings</w:t>
      </w:r>
      <w:r w:rsidR="00D22146" w:rsidRPr="00713E42">
        <w:rPr>
          <w:rFonts w:cs="Arial"/>
          <w:bCs/>
          <w:szCs w:val="22"/>
          <w:lang w:val="en-GB"/>
        </w:rPr>
        <w:tab/>
        <w:t>R   864 472.60</w:t>
      </w:r>
    </w:p>
    <w:p w14:paraId="1EE5964F" w14:textId="2E36B1A5" w:rsidR="00D22146" w:rsidRDefault="00FC3923" w:rsidP="00FC3923">
      <w:pPr>
        <w:tabs>
          <w:tab w:val="left" w:pos="2495"/>
          <w:tab w:val="right" w:pos="8505"/>
        </w:tabs>
        <w:autoSpaceDE w:val="0"/>
        <w:autoSpaceDN w:val="0"/>
        <w:adjustRightInd w:val="0"/>
        <w:spacing w:after="240" w:line="480" w:lineRule="auto"/>
        <w:ind w:left="2495" w:right="2597" w:hanging="794"/>
        <w:rPr>
          <w:rFonts w:cs="Arial"/>
          <w:bCs/>
          <w:szCs w:val="22"/>
          <w:lang w:val="en-GB"/>
        </w:rPr>
      </w:pPr>
      <w:r>
        <w:rPr>
          <w:rFonts w:cs="Arial"/>
          <w:bCs/>
          <w:szCs w:val="22"/>
          <w:lang w:val="en-GB"/>
        </w:rPr>
        <w:t>2.3.</w:t>
      </w:r>
      <w:r>
        <w:rPr>
          <w:rFonts w:cs="Arial"/>
          <w:bCs/>
          <w:szCs w:val="22"/>
          <w:lang w:val="en-GB"/>
        </w:rPr>
        <w:tab/>
      </w:r>
      <w:r w:rsidR="00D22146" w:rsidRPr="00713E42">
        <w:rPr>
          <w:rFonts w:cs="Arial"/>
          <w:bCs/>
          <w:szCs w:val="22"/>
          <w:lang w:val="en-GB"/>
        </w:rPr>
        <w:t>Future Loss of Earnings</w:t>
      </w:r>
      <w:r w:rsidR="00D22146" w:rsidRPr="00713E42">
        <w:rPr>
          <w:rFonts w:cs="Arial"/>
          <w:bCs/>
          <w:szCs w:val="22"/>
          <w:lang w:val="en-GB"/>
        </w:rPr>
        <w:tab/>
        <w:t>R1 711 971.20</w:t>
      </w:r>
    </w:p>
    <w:p w14:paraId="493724D9" w14:textId="43A1B8AE" w:rsidR="00713E42" w:rsidRDefault="00FC3923" w:rsidP="00FC3923">
      <w:pPr>
        <w:tabs>
          <w:tab w:val="left" w:pos="2495"/>
          <w:tab w:val="right" w:pos="8505"/>
        </w:tabs>
        <w:autoSpaceDE w:val="0"/>
        <w:autoSpaceDN w:val="0"/>
        <w:adjustRightInd w:val="0"/>
        <w:spacing w:after="240" w:line="480" w:lineRule="auto"/>
        <w:ind w:left="2495" w:right="2597" w:hanging="794"/>
        <w:rPr>
          <w:rFonts w:cs="Arial"/>
          <w:bCs/>
          <w:szCs w:val="22"/>
          <w:lang w:val="en-GB"/>
        </w:rPr>
      </w:pPr>
      <w:r>
        <w:rPr>
          <w:rFonts w:cs="Arial"/>
          <w:bCs/>
          <w:szCs w:val="22"/>
          <w:lang w:val="en-GB"/>
        </w:rPr>
        <w:t>2.4.</w:t>
      </w:r>
      <w:r>
        <w:rPr>
          <w:rFonts w:cs="Arial"/>
          <w:bCs/>
          <w:szCs w:val="22"/>
          <w:lang w:val="en-GB"/>
        </w:rPr>
        <w:tab/>
      </w:r>
      <w:r w:rsidR="00713E42" w:rsidRPr="00713E42">
        <w:rPr>
          <w:rFonts w:cs="Arial"/>
          <w:bCs/>
          <w:szCs w:val="22"/>
          <w:lang w:val="en-GB"/>
        </w:rPr>
        <w:t>General Damages</w:t>
      </w:r>
      <w:r w:rsidR="00713E42" w:rsidRPr="00713E42">
        <w:rPr>
          <w:rFonts w:cs="Arial"/>
          <w:bCs/>
          <w:szCs w:val="22"/>
          <w:lang w:val="en-GB"/>
        </w:rPr>
        <w:tab/>
        <w:t>R   500 000.00</w:t>
      </w:r>
    </w:p>
    <w:p w14:paraId="3CB42D3E" w14:textId="41460F2E" w:rsidR="00713E42" w:rsidRPr="00713E42" w:rsidRDefault="00713E42" w:rsidP="00912315">
      <w:pPr>
        <w:tabs>
          <w:tab w:val="right" w:pos="8505"/>
        </w:tabs>
        <w:autoSpaceDE w:val="0"/>
        <w:autoSpaceDN w:val="0"/>
        <w:adjustRightInd w:val="0"/>
        <w:spacing w:after="240" w:line="480" w:lineRule="auto"/>
        <w:ind w:left="2495" w:right="2597"/>
        <w:rPr>
          <w:rFonts w:cs="Arial"/>
          <w:bCs/>
          <w:szCs w:val="22"/>
          <w:lang w:val="en-GB"/>
        </w:rPr>
      </w:pPr>
      <w:r w:rsidRPr="00713E42">
        <w:rPr>
          <w:rFonts w:cs="Arial"/>
          <w:bCs/>
          <w:szCs w:val="22"/>
          <w:lang w:val="en-GB"/>
        </w:rPr>
        <w:t>Sub-Total</w:t>
      </w:r>
      <w:r w:rsidRPr="00713E42">
        <w:rPr>
          <w:rFonts w:cs="Arial"/>
          <w:bCs/>
          <w:szCs w:val="22"/>
          <w:lang w:val="en-GB"/>
        </w:rPr>
        <w:tab/>
      </w:r>
      <w:r w:rsidRPr="00713E42">
        <w:rPr>
          <w:rFonts w:cs="Arial"/>
          <w:bCs/>
          <w:szCs w:val="22"/>
          <w:u w:val="single"/>
          <w:lang w:val="en-GB"/>
        </w:rPr>
        <w:t>R3 076 443.80</w:t>
      </w:r>
    </w:p>
    <w:p w14:paraId="6738848E" w14:textId="70738EB2" w:rsidR="00713E42" w:rsidRDefault="00713E42" w:rsidP="00912315">
      <w:pPr>
        <w:tabs>
          <w:tab w:val="right" w:pos="8505"/>
        </w:tabs>
        <w:autoSpaceDE w:val="0"/>
        <w:autoSpaceDN w:val="0"/>
        <w:adjustRightInd w:val="0"/>
        <w:spacing w:after="240" w:line="480" w:lineRule="auto"/>
        <w:ind w:left="2495" w:right="2597"/>
        <w:rPr>
          <w:rFonts w:cs="Arial"/>
          <w:bCs/>
          <w:szCs w:val="22"/>
          <w:lang w:val="en-GB"/>
        </w:rPr>
      </w:pPr>
      <w:r w:rsidRPr="00713E42">
        <w:rPr>
          <w:rFonts w:cs="Arial"/>
          <w:bCs/>
          <w:szCs w:val="22"/>
          <w:lang w:val="en-GB"/>
        </w:rPr>
        <w:t>Less 20% apportionment</w:t>
      </w:r>
      <w:r w:rsidRPr="00713E42">
        <w:rPr>
          <w:rFonts w:cs="Arial"/>
          <w:bCs/>
          <w:szCs w:val="22"/>
          <w:lang w:val="en-GB"/>
        </w:rPr>
        <w:tab/>
        <w:t>R   615 288.76</w:t>
      </w:r>
    </w:p>
    <w:p w14:paraId="7E42350B" w14:textId="0E4840CD" w:rsidR="00713E42" w:rsidRPr="00713E42" w:rsidRDefault="00713E42" w:rsidP="00912315">
      <w:pPr>
        <w:tabs>
          <w:tab w:val="right" w:pos="8505"/>
        </w:tabs>
        <w:autoSpaceDE w:val="0"/>
        <w:autoSpaceDN w:val="0"/>
        <w:adjustRightInd w:val="0"/>
        <w:spacing w:after="480" w:line="480" w:lineRule="auto"/>
        <w:ind w:left="2495" w:right="2597"/>
        <w:rPr>
          <w:rFonts w:cs="Arial"/>
          <w:bCs/>
          <w:szCs w:val="22"/>
          <w:lang w:val="en-GB"/>
        </w:rPr>
      </w:pPr>
      <w:r w:rsidRPr="00713E42">
        <w:rPr>
          <w:rFonts w:cs="Arial"/>
          <w:bCs/>
          <w:szCs w:val="22"/>
          <w:lang w:val="en-GB"/>
        </w:rPr>
        <w:t>Total</w:t>
      </w:r>
      <w:r w:rsidRPr="00713E42">
        <w:rPr>
          <w:rFonts w:cs="Arial"/>
          <w:bCs/>
          <w:szCs w:val="22"/>
          <w:lang w:val="en-GB"/>
        </w:rPr>
        <w:tab/>
      </w:r>
      <w:r w:rsidRPr="00713E42">
        <w:rPr>
          <w:rFonts w:cs="Arial"/>
          <w:b/>
          <w:szCs w:val="22"/>
          <w:u w:val="single"/>
          <w:lang w:val="en-GB"/>
        </w:rPr>
        <w:t>R2 461 155.04</w:t>
      </w:r>
    </w:p>
    <w:p w14:paraId="4F5C724C" w14:textId="503CB2BC" w:rsidR="001C6158" w:rsidRDefault="00FC3923" w:rsidP="00FC3923">
      <w:pPr>
        <w:autoSpaceDE w:val="0"/>
        <w:autoSpaceDN w:val="0"/>
        <w:adjustRightInd w:val="0"/>
        <w:spacing w:after="480" w:line="480" w:lineRule="auto"/>
        <w:ind w:left="1701" w:hanging="567"/>
        <w:rPr>
          <w:rFonts w:cs="Arial"/>
          <w:bCs/>
          <w:szCs w:val="22"/>
          <w:lang w:val="en-GB"/>
        </w:rPr>
      </w:pPr>
      <w:r>
        <w:rPr>
          <w:rFonts w:cs="Arial"/>
          <w:bCs/>
          <w:szCs w:val="22"/>
          <w:lang w:val="en-GB"/>
        </w:rPr>
        <w:t>3.</w:t>
      </w:r>
      <w:r>
        <w:rPr>
          <w:rFonts w:cs="Arial"/>
          <w:bCs/>
          <w:szCs w:val="22"/>
          <w:lang w:val="en-GB"/>
        </w:rPr>
        <w:tab/>
      </w:r>
      <w:r w:rsidR="00D22146" w:rsidRPr="00713E42">
        <w:rPr>
          <w:rFonts w:cs="Arial"/>
          <w:bCs/>
          <w:szCs w:val="22"/>
          <w:lang w:val="en-GB"/>
        </w:rPr>
        <w:t>The capital amount shall be paid into the trust account of the plaintiff’s attorneys of record, Wadee and Wadee Attorneys, within 180 days of this order:</w:t>
      </w:r>
    </w:p>
    <w:p w14:paraId="142B48F4" w14:textId="77777777" w:rsidR="00713E42" w:rsidRPr="00AD1785" w:rsidRDefault="00713E42" w:rsidP="00713E42">
      <w:pPr>
        <w:autoSpaceDE w:val="0"/>
        <w:autoSpaceDN w:val="0"/>
        <w:adjustRightInd w:val="0"/>
        <w:spacing w:line="480" w:lineRule="auto"/>
        <w:ind w:left="1440" w:firstLine="709"/>
        <w:rPr>
          <w:rFonts w:cs="Arial"/>
          <w:b/>
          <w:szCs w:val="22"/>
          <w:lang w:val="en-GB"/>
        </w:rPr>
      </w:pPr>
      <w:r w:rsidRPr="00AD1785">
        <w:rPr>
          <w:rFonts w:cs="Arial"/>
          <w:b/>
          <w:szCs w:val="22"/>
          <w:lang w:val="en-GB"/>
        </w:rPr>
        <w:lastRenderedPageBreak/>
        <w:t>Wadee &amp; Wadee Attorney Trust account</w:t>
      </w:r>
    </w:p>
    <w:p w14:paraId="5B9A7974" w14:textId="77777777" w:rsidR="00713E42" w:rsidRPr="00AD1785" w:rsidRDefault="00713E42" w:rsidP="00713E42">
      <w:pPr>
        <w:autoSpaceDE w:val="0"/>
        <w:autoSpaceDN w:val="0"/>
        <w:adjustRightInd w:val="0"/>
        <w:spacing w:line="480" w:lineRule="auto"/>
        <w:ind w:left="1440" w:firstLine="709"/>
        <w:rPr>
          <w:rFonts w:cs="Arial"/>
          <w:b/>
          <w:szCs w:val="22"/>
          <w:lang w:val="en-GB"/>
        </w:rPr>
      </w:pPr>
      <w:r w:rsidRPr="00AD1785">
        <w:rPr>
          <w:rFonts w:cs="Arial"/>
          <w:b/>
          <w:szCs w:val="22"/>
          <w:lang w:val="en-GB"/>
        </w:rPr>
        <w:t xml:space="preserve">First National Bank </w:t>
      </w:r>
    </w:p>
    <w:p w14:paraId="5032358D" w14:textId="77777777" w:rsidR="00713E42" w:rsidRPr="00AD1785" w:rsidRDefault="00713E42" w:rsidP="00713E42">
      <w:pPr>
        <w:autoSpaceDE w:val="0"/>
        <w:autoSpaceDN w:val="0"/>
        <w:adjustRightInd w:val="0"/>
        <w:spacing w:line="480" w:lineRule="auto"/>
        <w:ind w:left="1440" w:firstLine="709"/>
        <w:rPr>
          <w:rFonts w:cs="Arial"/>
          <w:b/>
          <w:szCs w:val="22"/>
          <w:lang w:val="en-GB"/>
        </w:rPr>
      </w:pPr>
      <w:r w:rsidRPr="00AD1785">
        <w:rPr>
          <w:rFonts w:cs="Arial"/>
          <w:b/>
          <w:szCs w:val="22"/>
          <w:lang w:val="en-GB"/>
        </w:rPr>
        <w:t>Branch Code: 250737</w:t>
      </w:r>
    </w:p>
    <w:p w14:paraId="313D36F8" w14:textId="77777777" w:rsidR="00713E42" w:rsidRPr="00AD1785" w:rsidRDefault="00713E42" w:rsidP="00713E42">
      <w:pPr>
        <w:autoSpaceDE w:val="0"/>
        <w:autoSpaceDN w:val="0"/>
        <w:adjustRightInd w:val="0"/>
        <w:spacing w:after="480" w:line="480" w:lineRule="auto"/>
        <w:ind w:left="1440" w:firstLine="709"/>
        <w:rPr>
          <w:rFonts w:cs="Arial"/>
          <w:b/>
          <w:szCs w:val="22"/>
          <w:lang w:val="en-GB"/>
        </w:rPr>
      </w:pPr>
      <w:r w:rsidRPr="00AD1785">
        <w:rPr>
          <w:rFonts w:cs="Arial"/>
          <w:b/>
          <w:szCs w:val="22"/>
          <w:lang w:val="en-GB"/>
        </w:rPr>
        <w:t xml:space="preserve">Account No: 6206 205 6124 </w:t>
      </w:r>
    </w:p>
    <w:p w14:paraId="29BF0E62" w14:textId="36D62455" w:rsidR="001C6158" w:rsidRPr="00713E42" w:rsidRDefault="00FC3923" w:rsidP="00FC3923">
      <w:pPr>
        <w:autoSpaceDE w:val="0"/>
        <w:autoSpaceDN w:val="0"/>
        <w:adjustRightInd w:val="0"/>
        <w:spacing w:after="480" w:line="480" w:lineRule="auto"/>
        <w:ind w:left="1701" w:hanging="567"/>
        <w:rPr>
          <w:rFonts w:cs="Arial"/>
          <w:bCs/>
          <w:szCs w:val="22"/>
          <w:lang w:val="en-GB"/>
        </w:rPr>
      </w:pPr>
      <w:r w:rsidRPr="00713E42">
        <w:rPr>
          <w:rFonts w:cs="Arial"/>
          <w:bCs/>
          <w:szCs w:val="22"/>
          <w:lang w:val="en-GB"/>
        </w:rPr>
        <w:t>4.</w:t>
      </w:r>
      <w:r w:rsidRPr="00713E42">
        <w:rPr>
          <w:rFonts w:cs="Arial"/>
          <w:bCs/>
          <w:szCs w:val="22"/>
          <w:lang w:val="en-GB"/>
        </w:rPr>
        <w:tab/>
      </w:r>
      <w:r w:rsidR="001C6158" w:rsidRPr="00713E42">
        <w:rPr>
          <w:rFonts w:cs="Arial"/>
          <w:color w:val="000000"/>
          <w:szCs w:val="22"/>
          <w:lang w:val="en-GB"/>
        </w:rPr>
        <w:t>In</w:t>
      </w:r>
      <w:r w:rsidR="001C6158" w:rsidRPr="00713E42">
        <w:rPr>
          <w:rFonts w:cs="Arial"/>
          <w:color w:val="FF0000"/>
          <w:szCs w:val="22"/>
          <w:lang w:val="en-GB"/>
        </w:rPr>
        <w:t xml:space="preserve"> </w:t>
      </w:r>
      <w:r w:rsidR="001C6158" w:rsidRPr="00713E42">
        <w:rPr>
          <w:rFonts w:cs="Arial"/>
          <w:szCs w:val="22"/>
          <w:lang w:val="en-GB"/>
        </w:rPr>
        <w:t xml:space="preserve">the event of the aforesaid amount not being paid timeously, the </w:t>
      </w:r>
      <w:r w:rsidR="00DA6BB9">
        <w:rPr>
          <w:rFonts w:cs="Arial"/>
          <w:szCs w:val="22"/>
          <w:lang w:val="en-GB"/>
        </w:rPr>
        <w:t>d</w:t>
      </w:r>
      <w:r w:rsidR="001C6158" w:rsidRPr="00713E42">
        <w:rPr>
          <w:rFonts w:cs="Arial"/>
          <w:szCs w:val="22"/>
          <w:lang w:val="en-GB"/>
        </w:rPr>
        <w:t xml:space="preserve">efendant shall be liable for interest on the amount at the applicable </w:t>
      </w:r>
      <w:r w:rsidR="001C6158" w:rsidRPr="00713E42">
        <w:rPr>
          <w:rFonts w:cs="Arial"/>
          <w:i/>
          <w:iCs/>
          <w:szCs w:val="22"/>
          <w:lang w:val="en-GB"/>
        </w:rPr>
        <w:t>mora</w:t>
      </w:r>
      <w:r w:rsidR="001C6158" w:rsidRPr="00713E42">
        <w:rPr>
          <w:rFonts w:cs="Arial"/>
          <w:szCs w:val="22"/>
          <w:lang w:val="en-GB"/>
        </w:rPr>
        <w:t xml:space="preserve"> rate, calculated in accordance with the Prescribed Rate of interest Act 55 of 1975, read with section 17(3)(a) of the Road Accident Fund Act 56 of 1996, from the 181</w:t>
      </w:r>
      <w:r w:rsidR="001C6158" w:rsidRPr="00713E42">
        <w:rPr>
          <w:rFonts w:cs="Arial"/>
          <w:szCs w:val="22"/>
          <w:vertAlign w:val="superscript"/>
          <w:lang w:val="en-GB"/>
        </w:rPr>
        <w:t>st</w:t>
      </w:r>
      <w:r w:rsidR="001C6158" w:rsidRPr="00713E42">
        <w:rPr>
          <w:rFonts w:cs="Arial"/>
          <w:szCs w:val="22"/>
          <w:lang w:val="en-GB"/>
        </w:rPr>
        <w:t xml:space="preserve"> calendar day after the date of this Order to date of payment.</w:t>
      </w:r>
    </w:p>
    <w:p w14:paraId="2353ECC6" w14:textId="5B145A39" w:rsidR="00D22146" w:rsidRPr="00713E42" w:rsidRDefault="00FC3923" w:rsidP="00FC3923">
      <w:pPr>
        <w:autoSpaceDE w:val="0"/>
        <w:autoSpaceDN w:val="0"/>
        <w:adjustRightInd w:val="0"/>
        <w:spacing w:after="480" w:line="480" w:lineRule="auto"/>
        <w:ind w:left="1701" w:hanging="567"/>
        <w:rPr>
          <w:rFonts w:cs="Arial"/>
          <w:bCs/>
          <w:szCs w:val="22"/>
          <w:lang w:val="en-GB"/>
        </w:rPr>
      </w:pPr>
      <w:r w:rsidRPr="00713E42">
        <w:rPr>
          <w:rFonts w:cs="Arial"/>
          <w:bCs/>
          <w:szCs w:val="22"/>
          <w:lang w:val="en-GB"/>
        </w:rPr>
        <w:t>5.</w:t>
      </w:r>
      <w:r w:rsidRPr="00713E42">
        <w:rPr>
          <w:rFonts w:cs="Arial"/>
          <w:bCs/>
          <w:szCs w:val="22"/>
          <w:lang w:val="en-GB"/>
        </w:rPr>
        <w:tab/>
      </w:r>
      <w:r w:rsidR="00D22146" w:rsidRPr="00713E42">
        <w:rPr>
          <w:rFonts w:cs="Arial"/>
          <w:szCs w:val="22"/>
          <w:lang w:val="en-GB"/>
        </w:rPr>
        <w:t xml:space="preserve">The </w:t>
      </w:r>
      <w:r w:rsidR="00DA6BB9">
        <w:rPr>
          <w:rFonts w:cs="Arial"/>
          <w:szCs w:val="22"/>
          <w:lang w:val="en-GB"/>
        </w:rPr>
        <w:t>d</w:t>
      </w:r>
      <w:r w:rsidR="00D22146" w:rsidRPr="00713E42">
        <w:rPr>
          <w:rFonts w:cs="Arial"/>
          <w:szCs w:val="22"/>
          <w:lang w:val="en-GB"/>
        </w:rPr>
        <w:t xml:space="preserve">efendant is ordered in terms of section 17(4)(a) of the Road Accident Fund Act 56 of 1996 to reimburse the </w:t>
      </w:r>
      <w:r w:rsidR="00DA6BB9">
        <w:rPr>
          <w:rFonts w:cs="Arial"/>
          <w:szCs w:val="22"/>
          <w:lang w:val="en-GB"/>
        </w:rPr>
        <w:t>f</w:t>
      </w:r>
      <w:r w:rsidR="00D22146" w:rsidRPr="00713E42">
        <w:rPr>
          <w:rFonts w:cs="Arial"/>
          <w:szCs w:val="22"/>
          <w:lang w:val="en-GB"/>
        </w:rPr>
        <w:t xml:space="preserve">irst </w:t>
      </w:r>
      <w:r w:rsidR="00DA6BB9">
        <w:rPr>
          <w:rFonts w:cs="Arial"/>
          <w:szCs w:val="22"/>
          <w:lang w:val="en-GB"/>
        </w:rPr>
        <w:t>p</w:t>
      </w:r>
      <w:r w:rsidR="00D22146" w:rsidRPr="00713E42">
        <w:rPr>
          <w:rFonts w:cs="Arial"/>
          <w:szCs w:val="22"/>
          <w:lang w:val="en-GB"/>
        </w:rPr>
        <w:t xml:space="preserve">laintiff 80% of the costs of any future accommodation of the </w:t>
      </w:r>
      <w:r w:rsidR="00DA6BB9">
        <w:rPr>
          <w:rFonts w:cs="Arial"/>
          <w:szCs w:val="22"/>
          <w:lang w:val="en-GB"/>
        </w:rPr>
        <w:t>f</w:t>
      </w:r>
      <w:r w:rsidR="00D22146" w:rsidRPr="00713E42">
        <w:rPr>
          <w:rFonts w:cs="Arial"/>
          <w:szCs w:val="22"/>
          <w:lang w:val="en-GB"/>
        </w:rPr>
        <w:t xml:space="preserve">irst </w:t>
      </w:r>
      <w:r w:rsidR="00DA6BB9">
        <w:rPr>
          <w:rFonts w:cs="Arial"/>
          <w:szCs w:val="22"/>
          <w:lang w:val="en-GB"/>
        </w:rPr>
        <w:t>p</w:t>
      </w:r>
      <w:r w:rsidR="00D22146" w:rsidRPr="00713E42">
        <w:rPr>
          <w:rFonts w:cs="Arial"/>
          <w:szCs w:val="22"/>
          <w:lang w:val="en-GB"/>
        </w:rPr>
        <w:t>laintiff in a hospital or nursing home, or treatment or rendering of service to her or supplying goods to her arising out of injuries sustained by her in the motor vehicle accident on which this cause of action is based, after such costs have been incurred and upon proof thereof.</w:t>
      </w:r>
    </w:p>
    <w:p w14:paraId="0DBED839" w14:textId="78FB485F" w:rsidR="00D22146" w:rsidRPr="00713E42" w:rsidRDefault="00FC3923" w:rsidP="00FC3923">
      <w:pPr>
        <w:autoSpaceDE w:val="0"/>
        <w:autoSpaceDN w:val="0"/>
        <w:adjustRightInd w:val="0"/>
        <w:spacing w:after="480" w:line="480" w:lineRule="auto"/>
        <w:ind w:left="1701" w:hanging="567"/>
        <w:rPr>
          <w:rFonts w:cs="Arial"/>
          <w:bCs/>
          <w:szCs w:val="22"/>
          <w:lang w:val="en-GB"/>
        </w:rPr>
      </w:pPr>
      <w:r w:rsidRPr="00713E42">
        <w:rPr>
          <w:rFonts w:cs="Arial"/>
          <w:bCs/>
          <w:szCs w:val="22"/>
          <w:lang w:val="en-GB"/>
        </w:rPr>
        <w:t>6.</w:t>
      </w:r>
      <w:r w:rsidRPr="00713E42">
        <w:rPr>
          <w:rFonts w:cs="Arial"/>
          <w:bCs/>
          <w:szCs w:val="22"/>
          <w:lang w:val="en-GB"/>
        </w:rPr>
        <w:tab/>
      </w:r>
      <w:r w:rsidR="00D22146" w:rsidRPr="00713E42">
        <w:rPr>
          <w:rFonts w:cs="Arial"/>
          <w:szCs w:val="22"/>
          <w:lang w:val="en-GB"/>
        </w:rPr>
        <w:t xml:space="preserve">The </w:t>
      </w:r>
      <w:r w:rsidR="00DA6BB9">
        <w:rPr>
          <w:rFonts w:cs="Arial"/>
          <w:szCs w:val="22"/>
          <w:lang w:val="en-GB"/>
        </w:rPr>
        <w:t>d</w:t>
      </w:r>
      <w:r w:rsidR="00D22146" w:rsidRPr="00713E42">
        <w:rPr>
          <w:rFonts w:cs="Arial"/>
          <w:szCs w:val="22"/>
          <w:lang w:val="en-GB"/>
        </w:rPr>
        <w:t xml:space="preserve">efendant is to pay the </w:t>
      </w:r>
      <w:r w:rsidR="00DA6BB9">
        <w:rPr>
          <w:rFonts w:cs="Arial"/>
          <w:szCs w:val="22"/>
          <w:lang w:val="en-GB"/>
        </w:rPr>
        <w:t>f</w:t>
      </w:r>
      <w:r w:rsidR="00515D93" w:rsidRPr="00713E42">
        <w:rPr>
          <w:rFonts w:cs="Arial"/>
          <w:szCs w:val="22"/>
          <w:lang w:val="en-GB"/>
        </w:rPr>
        <w:t xml:space="preserve">irst </w:t>
      </w:r>
      <w:r w:rsidR="00DA6BB9">
        <w:rPr>
          <w:rFonts w:cs="Arial"/>
          <w:szCs w:val="22"/>
          <w:lang w:val="en-GB"/>
        </w:rPr>
        <w:t>p</w:t>
      </w:r>
      <w:r w:rsidR="00D22146" w:rsidRPr="00713E42">
        <w:rPr>
          <w:rFonts w:cs="Arial"/>
          <w:szCs w:val="22"/>
          <w:lang w:val="en-GB"/>
        </w:rPr>
        <w:t>laintiff’s agreed or taxed High Court costs as between party and party, such costs to include</w:t>
      </w:r>
      <w:r w:rsidR="001C6158" w:rsidRPr="00713E42">
        <w:rPr>
          <w:rFonts w:cs="Arial"/>
          <w:szCs w:val="22"/>
          <w:lang w:val="en-GB"/>
        </w:rPr>
        <w:t>, subject to the Taxing Master’s discretion</w:t>
      </w:r>
      <w:r w:rsidR="00D22146" w:rsidRPr="00713E42">
        <w:rPr>
          <w:rFonts w:cs="Arial"/>
          <w:szCs w:val="22"/>
          <w:lang w:val="en-GB"/>
        </w:rPr>
        <w:t>:-</w:t>
      </w:r>
    </w:p>
    <w:p w14:paraId="71CA952F" w14:textId="2A7C2DF1" w:rsidR="00D22146" w:rsidRPr="00713E42"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713E42">
        <w:rPr>
          <w:rFonts w:cs="Arial"/>
          <w:bCs/>
          <w:szCs w:val="22"/>
          <w:lang w:val="en-GB"/>
        </w:rPr>
        <w:t>6.1.</w:t>
      </w:r>
      <w:r w:rsidRPr="00713E42">
        <w:rPr>
          <w:rFonts w:cs="Arial"/>
          <w:bCs/>
          <w:szCs w:val="22"/>
          <w:lang w:val="en-GB"/>
        </w:rPr>
        <w:tab/>
      </w:r>
      <w:r w:rsidR="00D22146" w:rsidRPr="00713E42">
        <w:rPr>
          <w:rFonts w:cs="Arial"/>
          <w:szCs w:val="22"/>
          <w:lang w:val="en-GB"/>
        </w:rPr>
        <w:t xml:space="preserve">The costs incurred in obtaining payment of the capital amount referred to in paragraph 2 </w:t>
      </w:r>
      <w:r w:rsidR="00D22146" w:rsidRPr="00713E42">
        <w:rPr>
          <w:rFonts w:cs="Arial"/>
          <w:i/>
          <w:szCs w:val="22"/>
          <w:lang w:val="en-GB"/>
        </w:rPr>
        <w:t>supra</w:t>
      </w:r>
      <w:r w:rsidR="00D22146" w:rsidRPr="00713E42">
        <w:rPr>
          <w:rFonts w:cs="Arial"/>
          <w:szCs w:val="22"/>
          <w:lang w:val="en-GB"/>
        </w:rPr>
        <w:t>;</w:t>
      </w:r>
    </w:p>
    <w:p w14:paraId="03CA1427" w14:textId="0053D0C1" w:rsidR="00D22146" w:rsidRPr="00713E42"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713E42">
        <w:rPr>
          <w:rFonts w:cs="Arial"/>
          <w:bCs/>
          <w:szCs w:val="22"/>
          <w:lang w:val="en-GB"/>
        </w:rPr>
        <w:t>6.2.</w:t>
      </w:r>
      <w:r w:rsidRPr="00713E42">
        <w:rPr>
          <w:rFonts w:cs="Arial"/>
          <w:bCs/>
          <w:szCs w:val="22"/>
          <w:lang w:val="en-GB"/>
        </w:rPr>
        <w:tab/>
      </w:r>
      <w:r w:rsidR="005E7033" w:rsidRPr="00713E42">
        <w:rPr>
          <w:rFonts w:cs="Arial"/>
          <w:szCs w:val="22"/>
          <w:lang w:val="en-GB"/>
        </w:rPr>
        <w:t>Preparation</w:t>
      </w:r>
      <w:r w:rsidR="00D22146" w:rsidRPr="00713E42">
        <w:rPr>
          <w:rFonts w:cs="Arial"/>
          <w:szCs w:val="22"/>
          <w:lang w:val="en-GB"/>
        </w:rPr>
        <w:t xml:space="preserve"> fees, if any, of the experts referred to in paragraph 6.4 below;</w:t>
      </w:r>
    </w:p>
    <w:p w14:paraId="7A73DB2E" w14:textId="311B5334" w:rsidR="00D22146" w:rsidRPr="00713E42"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713E42">
        <w:rPr>
          <w:rFonts w:cs="Arial"/>
          <w:bCs/>
          <w:szCs w:val="22"/>
          <w:lang w:val="en-GB"/>
        </w:rPr>
        <w:lastRenderedPageBreak/>
        <w:t>6.3.</w:t>
      </w:r>
      <w:r w:rsidRPr="00713E42">
        <w:rPr>
          <w:rFonts w:cs="Arial"/>
          <w:bCs/>
          <w:szCs w:val="22"/>
          <w:lang w:val="en-GB"/>
        </w:rPr>
        <w:tab/>
      </w:r>
      <w:r w:rsidR="00D22146" w:rsidRPr="00713E42">
        <w:rPr>
          <w:rFonts w:cs="Arial"/>
          <w:szCs w:val="22"/>
          <w:lang w:val="en-GB"/>
        </w:rPr>
        <w:t xml:space="preserve">First </w:t>
      </w:r>
      <w:r w:rsidR="00DA6BB9">
        <w:rPr>
          <w:rFonts w:cs="Arial"/>
          <w:szCs w:val="22"/>
          <w:lang w:val="en-GB"/>
        </w:rPr>
        <w:t>p</w:t>
      </w:r>
      <w:r w:rsidR="00D22146" w:rsidRPr="00713E42">
        <w:rPr>
          <w:rFonts w:cs="Arial"/>
          <w:szCs w:val="22"/>
          <w:lang w:val="en-GB"/>
        </w:rPr>
        <w:t>laintiff’s reasonable travel and accommodation costs to attend both plaintiff and defendant</w:t>
      </w:r>
      <w:r w:rsidR="00515D93" w:rsidRPr="00713E42">
        <w:rPr>
          <w:rFonts w:cs="Arial"/>
          <w:szCs w:val="22"/>
          <w:lang w:val="en-GB"/>
        </w:rPr>
        <w:t>’s expert’s</w:t>
      </w:r>
      <w:r w:rsidR="00D22146" w:rsidRPr="00713E42">
        <w:rPr>
          <w:rFonts w:cs="Arial"/>
          <w:szCs w:val="22"/>
          <w:lang w:val="en-GB"/>
        </w:rPr>
        <w:t xml:space="preserve"> appointments and consultations;</w:t>
      </w:r>
    </w:p>
    <w:p w14:paraId="49AC6AB2" w14:textId="1932134E" w:rsidR="00D22146" w:rsidRPr="00DA6BB9"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DA6BB9">
        <w:rPr>
          <w:rFonts w:cs="Arial"/>
          <w:bCs/>
          <w:szCs w:val="22"/>
          <w:lang w:val="en-GB"/>
        </w:rPr>
        <w:t>6.4.</w:t>
      </w:r>
      <w:r w:rsidRPr="00DA6BB9">
        <w:rPr>
          <w:rFonts w:cs="Arial"/>
          <w:bCs/>
          <w:szCs w:val="22"/>
          <w:lang w:val="en-GB"/>
        </w:rPr>
        <w:tab/>
      </w:r>
      <w:r w:rsidR="00D22146" w:rsidRPr="00713E42">
        <w:rPr>
          <w:rFonts w:cs="Arial"/>
          <w:szCs w:val="22"/>
          <w:lang w:val="en-GB"/>
        </w:rPr>
        <w:t xml:space="preserve">Costs of all the </w:t>
      </w:r>
      <w:r w:rsidR="00DA6BB9">
        <w:rPr>
          <w:rFonts w:cs="Arial"/>
          <w:szCs w:val="22"/>
          <w:lang w:val="en-GB"/>
        </w:rPr>
        <w:t>f</w:t>
      </w:r>
      <w:r w:rsidR="00D22146" w:rsidRPr="00713E42">
        <w:rPr>
          <w:rFonts w:cs="Arial"/>
          <w:szCs w:val="22"/>
          <w:lang w:val="en-GB"/>
        </w:rPr>
        <w:t xml:space="preserve">irst </w:t>
      </w:r>
      <w:r w:rsidR="00DA6BB9">
        <w:rPr>
          <w:rFonts w:cs="Arial"/>
          <w:szCs w:val="22"/>
          <w:lang w:val="en-GB"/>
        </w:rPr>
        <w:t>p</w:t>
      </w:r>
      <w:r w:rsidR="00D22146" w:rsidRPr="00713E42">
        <w:rPr>
          <w:rFonts w:cs="Arial"/>
          <w:szCs w:val="22"/>
          <w:lang w:val="en-GB"/>
        </w:rPr>
        <w:t>laintiff’s expert reports and addendums of the following experts:</w:t>
      </w:r>
    </w:p>
    <w:p w14:paraId="1190710D" w14:textId="7A25DA3B" w:rsidR="00D22146" w:rsidRPr="00DA6BB9" w:rsidRDefault="00FC3923" w:rsidP="00FC3923">
      <w:pPr>
        <w:tabs>
          <w:tab w:val="left" w:pos="3629"/>
          <w:tab w:val="left" w:pos="6804"/>
        </w:tabs>
        <w:autoSpaceDE w:val="0"/>
        <w:autoSpaceDN w:val="0"/>
        <w:adjustRightInd w:val="0"/>
        <w:spacing w:after="240" w:line="480" w:lineRule="auto"/>
        <w:ind w:left="3629" w:right="2030" w:hanging="1134"/>
        <w:rPr>
          <w:rFonts w:cs="Arial"/>
          <w:bCs/>
          <w:szCs w:val="22"/>
          <w:lang w:val="en-GB"/>
        </w:rPr>
      </w:pPr>
      <w:r w:rsidRPr="00DA6BB9">
        <w:rPr>
          <w:rFonts w:cs="Arial"/>
          <w:bCs/>
          <w:szCs w:val="22"/>
          <w:lang w:val="en-GB"/>
        </w:rPr>
        <w:t>6.4.1.</w:t>
      </w:r>
      <w:r w:rsidRPr="00DA6BB9">
        <w:rPr>
          <w:rFonts w:cs="Arial"/>
          <w:bCs/>
          <w:szCs w:val="22"/>
          <w:lang w:val="en-GB"/>
        </w:rPr>
        <w:tab/>
      </w:r>
      <w:r w:rsidR="00D22146" w:rsidRPr="00DA6BB9">
        <w:rPr>
          <w:rFonts w:cs="Arial"/>
          <w:szCs w:val="22"/>
          <w:lang w:val="en-GB"/>
        </w:rPr>
        <w:t>Orthopaedic Surgeon</w:t>
      </w:r>
      <w:r w:rsidR="00D22146" w:rsidRPr="00DA6BB9">
        <w:rPr>
          <w:rFonts w:cs="Arial"/>
          <w:szCs w:val="22"/>
          <w:lang w:val="en-GB"/>
        </w:rPr>
        <w:tab/>
        <w:t>Dr. E. Schnaid</w:t>
      </w:r>
    </w:p>
    <w:p w14:paraId="6D4DC661" w14:textId="61078FD5" w:rsidR="00D22146" w:rsidRPr="00DA6BB9" w:rsidRDefault="00FC3923" w:rsidP="00FC3923">
      <w:pPr>
        <w:tabs>
          <w:tab w:val="left" w:pos="3629"/>
          <w:tab w:val="left" w:pos="6804"/>
        </w:tabs>
        <w:autoSpaceDE w:val="0"/>
        <w:autoSpaceDN w:val="0"/>
        <w:adjustRightInd w:val="0"/>
        <w:spacing w:after="240" w:line="480" w:lineRule="auto"/>
        <w:ind w:left="3629" w:right="2030" w:hanging="1134"/>
        <w:rPr>
          <w:rFonts w:cs="Arial"/>
          <w:bCs/>
          <w:szCs w:val="22"/>
          <w:lang w:val="en-GB"/>
        </w:rPr>
      </w:pPr>
      <w:r w:rsidRPr="00DA6BB9">
        <w:rPr>
          <w:rFonts w:cs="Arial"/>
          <w:bCs/>
          <w:szCs w:val="22"/>
          <w:lang w:val="en-GB"/>
        </w:rPr>
        <w:t>6.4.2.</w:t>
      </w:r>
      <w:r w:rsidRPr="00DA6BB9">
        <w:rPr>
          <w:rFonts w:cs="Arial"/>
          <w:bCs/>
          <w:szCs w:val="22"/>
          <w:lang w:val="en-GB"/>
        </w:rPr>
        <w:tab/>
      </w:r>
      <w:r w:rsidR="00D22146" w:rsidRPr="00DA6BB9">
        <w:rPr>
          <w:rFonts w:cs="Arial"/>
          <w:szCs w:val="22"/>
          <w:lang w:val="en-GB"/>
        </w:rPr>
        <w:t>Clinical/Neuropsychologist</w:t>
      </w:r>
      <w:r w:rsidR="00D22146" w:rsidRPr="00DA6BB9">
        <w:rPr>
          <w:rFonts w:cs="Arial"/>
          <w:szCs w:val="22"/>
          <w:lang w:val="en-GB"/>
        </w:rPr>
        <w:tab/>
        <w:t>Mr. C. Sampson</w:t>
      </w:r>
    </w:p>
    <w:p w14:paraId="5BC05C17" w14:textId="0B874FA8" w:rsidR="00D22146" w:rsidRPr="00DA6BB9" w:rsidRDefault="00FC3923" w:rsidP="00FC3923">
      <w:pPr>
        <w:tabs>
          <w:tab w:val="left" w:pos="3629"/>
          <w:tab w:val="left" w:pos="6804"/>
        </w:tabs>
        <w:autoSpaceDE w:val="0"/>
        <w:autoSpaceDN w:val="0"/>
        <w:adjustRightInd w:val="0"/>
        <w:spacing w:after="240" w:line="480" w:lineRule="auto"/>
        <w:ind w:left="3629" w:right="2030" w:hanging="1134"/>
        <w:rPr>
          <w:rFonts w:cs="Arial"/>
          <w:bCs/>
          <w:szCs w:val="22"/>
          <w:lang w:val="en-GB"/>
        </w:rPr>
      </w:pPr>
      <w:r w:rsidRPr="00DA6BB9">
        <w:rPr>
          <w:rFonts w:cs="Arial"/>
          <w:bCs/>
          <w:szCs w:val="22"/>
          <w:lang w:val="en-GB"/>
        </w:rPr>
        <w:t>6.4.3.</w:t>
      </w:r>
      <w:r w:rsidRPr="00DA6BB9">
        <w:rPr>
          <w:rFonts w:cs="Arial"/>
          <w:bCs/>
          <w:szCs w:val="22"/>
          <w:lang w:val="en-GB"/>
        </w:rPr>
        <w:tab/>
      </w:r>
      <w:r w:rsidR="00D22146" w:rsidRPr="00DA6BB9">
        <w:rPr>
          <w:rFonts w:cs="Arial"/>
          <w:szCs w:val="22"/>
          <w:lang w:val="en-GB"/>
        </w:rPr>
        <w:t>Neurosurgeon</w:t>
      </w:r>
      <w:r w:rsidR="00D22146" w:rsidRPr="00DA6BB9">
        <w:rPr>
          <w:rFonts w:cs="Arial"/>
          <w:szCs w:val="22"/>
          <w:lang w:val="en-GB"/>
        </w:rPr>
        <w:tab/>
        <w:t>Dr. L.F. Segwapa</w:t>
      </w:r>
    </w:p>
    <w:p w14:paraId="7D99CB13" w14:textId="168BC813" w:rsidR="00D22146" w:rsidRPr="00DA6BB9" w:rsidRDefault="00FC3923" w:rsidP="00FC3923">
      <w:pPr>
        <w:tabs>
          <w:tab w:val="left" w:pos="3629"/>
          <w:tab w:val="left" w:pos="6804"/>
        </w:tabs>
        <w:autoSpaceDE w:val="0"/>
        <w:autoSpaceDN w:val="0"/>
        <w:adjustRightInd w:val="0"/>
        <w:spacing w:after="240" w:line="480" w:lineRule="auto"/>
        <w:ind w:left="3629" w:right="2030" w:hanging="1134"/>
        <w:rPr>
          <w:rFonts w:cs="Arial"/>
          <w:bCs/>
          <w:szCs w:val="22"/>
          <w:lang w:val="en-GB"/>
        </w:rPr>
      </w:pPr>
      <w:r w:rsidRPr="00DA6BB9">
        <w:rPr>
          <w:rFonts w:cs="Arial"/>
          <w:bCs/>
          <w:szCs w:val="22"/>
          <w:lang w:val="en-GB"/>
        </w:rPr>
        <w:t>6.4.4.</w:t>
      </w:r>
      <w:r w:rsidRPr="00DA6BB9">
        <w:rPr>
          <w:rFonts w:cs="Arial"/>
          <w:bCs/>
          <w:szCs w:val="22"/>
          <w:lang w:val="en-GB"/>
        </w:rPr>
        <w:tab/>
      </w:r>
      <w:r w:rsidR="00D22146" w:rsidRPr="00DA6BB9">
        <w:rPr>
          <w:rFonts w:cs="Arial"/>
          <w:szCs w:val="22"/>
          <w:lang w:val="en-GB"/>
        </w:rPr>
        <w:t>Occupational Therapist</w:t>
      </w:r>
      <w:r w:rsidR="00D22146" w:rsidRPr="00DA6BB9">
        <w:rPr>
          <w:rFonts w:cs="Arial"/>
          <w:szCs w:val="22"/>
          <w:lang w:val="en-GB"/>
        </w:rPr>
        <w:tab/>
        <w:t>Ms. M. Venter</w:t>
      </w:r>
    </w:p>
    <w:p w14:paraId="10108740" w14:textId="79283525" w:rsidR="00D22146" w:rsidRPr="00DA6BB9" w:rsidRDefault="00FC3923" w:rsidP="00FC3923">
      <w:pPr>
        <w:tabs>
          <w:tab w:val="left" w:pos="3629"/>
          <w:tab w:val="left" w:pos="6804"/>
        </w:tabs>
        <w:autoSpaceDE w:val="0"/>
        <w:autoSpaceDN w:val="0"/>
        <w:adjustRightInd w:val="0"/>
        <w:spacing w:after="240" w:line="480" w:lineRule="auto"/>
        <w:ind w:left="3629" w:right="2030" w:hanging="1134"/>
        <w:rPr>
          <w:rFonts w:cs="Arial"/>
          <w:bCs/>
          <w:szCs w:val="22"/>
          <w:lang w:val="en-GB"/>
        </w:rPr>
      </w:pPr>
      <w:r w:rsidRPr="00DA6BB9">
        <w:rPr>
          <w:rFonts w:cs="Arial"/>
          <w:bCs/>
          <w:szCs w:val="22"/>
          <w:lang w:val="en-GB"/>
        </w:rPr>
        <w:t>6.4.5.</w:t>
      </w:r>
      <w:r w:rsidRPr="00DA6BB9">
        <w:rPr>
          <w:rFonts w:cs="Arial"/>
          <w:bCs/>
          <w:szCs w:val="22"/>
          <w:lang w:val="en-GB"/>
        </w:rPr>
        <w:tab/>
      </w:r>
      <w:r w:rsidR="00D22146" w:rsidRPr="00DA6BB9">
        <w:rPr>
          <w:rFonts w:cs="Arial"/>
          <w:szCs w:val="22"/>
          <w:lang w:val="en-GB"/>
        </w:rPr>
        <w:t>Industrial Psychologist</w:t>
      </w:r>
      <w:r w:rsidR="00D22146" w:rsidRPr="00DA6BB9">
        <w:rPr>
          <w:rFonts w:cs="Arial"/>
          <w:szCs w:val="22"/>
          <w:lang w:val="en-GB"/>
        </w:rPr>
        <w:tab/>
        <w:t>Mr. H. Van Blerk</w:t>
      </w:r>
    </w:p>
    <w:p w14:paraId="652152BA" w14:textId="234DC26B" w:rsidR="00D22146" w:rsidRPr="00DA6BB9" w:rsidRDefault="00FC3923" w:rsidP="00FC3923">
      <w:pPr>
        <w:tabs>
          <w:tab w:val="left" w:pos="3629"/>
          <w:tab w:val="left" w:pos="6804"/>
        </w:tabs>
        <w:autoSpaceDE w:val="0"/>
        <w:autoSpaceDN w:val="0"/>
        <w:adjustRightInd w:val="0"/>
        <w:spacing w:after="240" w:line="480" w:lineRule="auto"/>
        <w:ind w:left="3629" w:right="2030" w:hanging="1134"/>
        <w:rPr>
          <w:rFonts w:cs="Arial"/>
          <w:bCs/>
          <w:szCs w:val="22"/>
          <w:lang w:val="en-GB"/>
        </w:rPr>
      </w:pPr>
      <w:r w:rsidRPr="00DA6BB9">
        <w:rPr>
          <w:rFonts w:cs="Arial"/>
          <w:bCs/>
          <w:szCs w:val="22"/>
          <w:lang w:val="en-GB"/>
        </w:rPr>
        <w:t>6.4.6.</w:t>
      </w:r>
      <w:r w:rsidRPr="00DA6BB9">
        <w:rPr>
          <w:rFonts w:cs="Arial"/>
          <w:bCs/>
          <w:szCs w:val="22"/>
          <w:lang w:val="en-GB"/>
        </w:rPr>
        <w:tab/>
      </w:r>
      <w:r w:rsidR="00D22146" w:rsidRPr="00DA6BB9">
        <w:rPr>
          <w:rFonts w:cs="Arial"/>
          <w:szCs w:val="22"/>
          <w:lang w:val="en-GB"/>
        </w:rPr>
        <w:t>Industrial Psychologist</w:t>
      </w:r>
      <w:r w:rsidR="00D22146" w:rsidRPr="00DA6BB9">
        <w:rPr>
          <w:rFonts w:cs="Arial"/>
          <w:szCs w:val="22"/>
          <w:lang w:val="en-GB"/>
        </w:rPr>
        <w:tab/>
        <w:t>Dr. G. Sugreen</w:t>
      </w:r>
    </w:p>
    <w:p w14:paraId="4A6F976A" w14:textId="47550280" w:rsidR="00D22146" w:rsidRPr="00DA6BB9" w:rsidRDefault="00FC3923" w:rsidP="00FC3923">
      <w:pPr>
        <w:tabs>
          <w:tab w:val="left" w:pos="3629"/>
          <w:tab w:val="left" w:pos="6804"/>
        </w:tabs>
        <w:autoSpaceDE w:val="0"/>
        <w:autoSpaceDN w:val="0"/>
        <w:adjustRightInd w:val="0"/>
        <w:spacing w:after="480" w:line="480" w:lineRule="auto"/>
        <w:ind w:left="3629" w:right="2030" w:hanging="1134"/>
        <w:rPr>
          <w:rFonts w:cs="Arial"/>
          <w:bCs/>
          <w:szCs w:val="22"/>
          <w:lang w:val="en-GB"/>
        </w:rPr>
      </w:pPr>
      <w:r w:rsidRPr="00DA6BB9">
        <w:rPr>
          <w:rFonts w:cs="Arial"/>
          <w:bCs/>
          <w:szCs w:val="22"/>
          <w:lang w:val="en-GB"/>
        </w:rPr>
        <w:t>6.4.7.</w:t>
      </w:r>
      <w:r w:rsidRPr="00DA6BB9">
        <w:rPr>
          <w:rFonts w:cs="Arial"/>
          <w:bCs/>
          <w:szCs w:val="22"/>
          <w:lang w:val="en-GB"/>
        </w:rPr>
        <w:tab/>
      </w:r>
      <w:r w:rsidR="00D22146" w:rsidRPr="00DA6BB9">
        <w:rPr>
          <w:rFonts w:cs="Arial"/>
          <w:szCs w:val="22"/>
          <w:lang w:val="en-GB"/>
        </w:rPr>
        <w:t>Actuary</w:t>
      </w:r>
      <w:r w:rsidR="00D22146" w:rsidRPr="00DA6BB9">
        <w:rPr>
          <w:rFonts w:cs="Arial"/>
          <w:szCs w:val="22"/>
          <w:lang w:val="en-GB"/>
        </w:rPr>
        <w:tab/>
        <w:t>Mr. J Potgieter</w:t>
      </w:r>
    </w:p>
    <w:p w14:paraId="3610A24A" w14:textId="4FB7556C" w:rsidR="00D22146" w:rsidRPr="00DA6BB9"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DA6BB9">
        <w:rPr>
          <w:rFonts w:cs="Arial"/>
          <w:bCs/>
          <w:szCs w:val="22"/>
          <w:lang w:val="en-GB"/>
        </w:rPr>
        <w:t>6.5.</w:t>
      </w:r>
      <w:r w:rsidRPr="00DA6BB9">
        <w:rPr>
          <w:rFonts w:cs="Arial"/>
          <w:bCs/>
          <w:szCs w:val="22"/>
          <w:lang w:val="en-GB"/>
        </w:rPr>
        <w:tab/>
      </w:r>
      <w:r w:rsidR="00D22146" w:rsidRPr="00DA6BB9">
        <w:rPr>
          <w:rFonts w:cs="Arial"/>
          <w:szCs w:val="22"/>
        </w:rPr>
        <w:t>The costs consequent upon the employment of two Counsel</w:t>
      </w:r>
      <w:r w:rsidR="001C6158" w:rsidRPr="00DA6BB9">
        <w:rPr>
          <w:rFonts w:cs="Arial"/>
          <w:szCs w:val="22"/>
        </w:rPr>
        <w:t xml:space="preserve"> where two Counsel were used</w:t>
      </w:r>
      <w:r w:rsidR="00D22146" w:rsidRPr="00DA6BB9">
        <w:rPr>
          <w:rFonts w:cs="Arial"/>
          <w:szCs w:val="22"/>
        </w:rPr>
        <w:t>, which costs shall include but not be limited to, preparation, consultations, attendance and/or reservation for attendance at the pre-trial conference/s, drafting of pre-trial agenda/s and/or minutes, attendances at the judicial pre-trial certification, drafting and attendances at the Trials Interlocutory Court and preparation.</w:t>
      </w:r>
    </w:p>
    <w:p w14:paraId="15277ACB" w14:textId="41114CAD" w:rsidR="00D22146" w:rsidRPr="00DA6BB9" w:rsidRDefault="00FC3923" w:rsidP="00FC3923">
      <w:pPr>
        <w:autoSpaceDE w:val="0"/>
        <w:autoSpaceDN w:val="0"/>
        <w:adjustRightInd w:val="0"/>
        <w:spacing w:after="480" w:line="480" w:lineRule="auto"/>
        <w:ind w:left="1701" w:hanging="567"/>
        <w:rPr>
          <w:rFonts w:cs="Arial"/>
          <w:bCs/>
          <w:szCs w:val="22"/>
          <w:lang w:val="en-GB"/>
        </w:rPr>
      </w:pPr>
      <w:r w:rsidRPr="00DA6BB9">
        <w:rPr>
          <w:rFonts w:cs="Arial"/>
          <w:bCs/>
          <w:szCs w:val="22"/>
          <w:lang w:val="en-GB"/>
        </w:rPr>
        <w:t>7.</w:t>
      </w:r>
      <w:r w:rsidRPr="00DA6BB9">
        <w:rPr>
          <w:rFonts w:cs="Arial"/>
          <w:bCs/>
          <w:szCs w:val="22"/>
          <w:lang w:val="en-GB"/>
        </w:rPr>
        <w:tab/>
      </w:r>
      <w:r w:rsidR="00D22146" w:rsidRPr="00DA6BB9">
        <w:rPr>
          <w:rFonts w:cs="Arial"/>
          <w:szCs w:val="22"/>
        </w:rPr>
        <w:t xml:space="preserve">The </w:t>
      </w:r>
      <w:r w:rsidR="00DA6BB9">
        <w:rPr>
          <w:rFonts w:cs="Arial"/>
          <w:szCs w:val="22"/>
        </w:rPr>
        <w:t>f</w:t>
      </w:r>
      <w:r w:rsidR="00D22146" w:rsidRPr="00DA6BB9">
        <w:rPr>
          <w:rFonts w:cs="Arial"/>
          <w:szCs w:val="22"/>
        </w:rPr>
        <w:t xml:space="preserve">irst </w:t>
      </w:r>
      <w:r w:rsidR="00DA6BB9">
        <w:rPr>
          <w:rFonts w:cs="Arial"/>
          <w:szCs w:val="22"/>
        </w:rPr>
        <w:t>p</w:t>
      </w:r>
      <w:r w:rsidR="00D22146" w:rsidRPr="00DA6BB9">
        <w:rPr>
          <w:rFonts w:cs="Arial"/>
          <w:szCs w:val="22"/>
        </w:rPr>
        <w:t>laintiff shall, in the event that the costs are not agreed, serve the Noti</w:t>
      </w:r>
      <w:r w:rsidR="007B6454" w:rsidRPr="00DA6BB9">
        <w:rPr>
          <w:rFonts w:cs="Arial"/>
          <w:szCs w:val="22"/>
        </w:rPr>
        <w:t>c</w:t>
      </w:r>
      <w:r w:rsidR="00015B69" w:rsidRPr="00DA6BB9">
        <w:rPr>
          <w:rFonts w:cs="Arial"/>
          <w:szCs w:val="22"/>
        </w:rPr>
        <w:t xml:space="preserve">e of Taxation on the </w:t>
      </w:r>
      <w:r w:rsidR="00DA6BB9">
        <w:rPr>
          <w:rFonts w:cs="Arial"/>
          <w:szCs w:val="22"/>
        </w:rPr>
        <w:t>d</w:t>
      </w:r>
      <w:r w:rsidR="00015B69" w:rsidRPr="00DA6BB9">
        <w:rPr>
          <w:rFonts w:cs="Arial"/>
          <w:szCs w:val="22"/>
        </w:rPr>
        <w:t xml:space="preserve">efendant </w:t>
      </w:r>
      <w:r w:rsidR="00015B69" w:rsidRPr="00DA6BB9">
        <w:rPr>
          <w:rFonts w:cs="Arial"/>
          <w:bCs/>
          <w:szCs w:val="22"/>
        </w:rPr>
        <w:t>physically and electronically upon the relevant case manager; and</w:t>
      </w:r>
    </w:p>
    <w:p w14:paraId="48CC8BE5" w14:textId="3256A554" w:rsidR="001C6158" w:rsidRPr="00DA6BB9" w:rsidRDefault="00FC3923" w:rsidP="00FC3923">
      <w:pPr>
        <w:autoSpaceDE w:val="0"/>
        <w:autoSpaceDN w:val="0"/>
        <w:adjustRightInd w:val="0"/>
        <w:spacing w:after="480" w:line="480" w:lineRule="auto"/>
        <w:ind w:left="1701" w:hanging="567"/>
        <w:rPr>
          <w:rFonts w:cs="Arial"/>
          <w:bCs/>
          <w:szCs w:val="22"/>
          <w:lang w:val="en-GB"/>
        </w:rPr>
      </w:pPr>
      <w:r w:rsidRPr="00DA6BB9">
        <w:rPr>
          <w:rFonts w:cs="Arial"/>
          <w:bCs/>
          <w:szCs w:val="22"/>
          <w:lang w:val="en-GB"/>
        </w:rPr>
        <w:lastRenderedPageBreak/>
        <w:t>8.</w:t>
      </w:r>
      <w:r w:rsidRPr="00DA6BB9">
        <w:rPr>
          <w:rFonts w:cs="Arial"/>
          <w:bCs/>
          <w:szCs w:val="22"/>
          <w:lang w:val="en-GB"/>
        </w:rPr>
        <w:tab/>
      </w:r>
      <w:r w:rsidR="00D22146" w:rsidRPr="00DA6BB9">
        <w:rPr>
          <w:rFonts w:cs="Arial"/>
          <w:szCs w:val="22"/>
          <w:lang w:val="en-GB"/>
        </w:rPr>
        <w:t>The taxed or agreed bill of cost</w:t>
      </w:r>
      <w:r w:rsidR="001C6158" w:rsidRPr="00DA6BB9">
        <w:rPr>
          <w:rFonts w:cs="Arial"/>
          <w:szCs w:val="22"/>
          <w:lang w:val="en-GB"/>
        </w:rPr>
        <w:t>s</w:t>
      </w:r>
      <w:r w:rsidR="00D22146" w:rsidRPr="00DA6BB9">
        <w:rPr>
          <w:rFonts w:cs="Arial"/>
          <w:b/>
          <w:szCs w:val="22"/>
          <w:lang w:val="en-GB"/>
        </w:rPr>
        <w:t xml:space="preserve"> </w:t>
      </w:r>
      <w:r w:rsidR="00D22146" w:rsidRPr="00DA6BB9">
        <w:rPr>
          <w:rFonts w:cs="Arial"/>
          <w:bCs/>
          <w:szCs w:val="22"/>
          <w:lang w:val="en-GB"/>
        </w:rPr>
        <w:t>shall</w:t>
      </w:r>
      <w:r w:rsidR="00D22146" w:rsidRPr="00DA6BB9">
        <w:rPr>
          <w:rFonts w:cs="Arial"/>
          <w:szCs w:val="22"/>
          <w:lang w:val="en-GB"/>
        </w:rPr>
        <w:t xml:space="preserve"> be payable within 180 (one hundred and eighty) days of taxation or agreement hereof and payable into the trust account of the </w:t>
      </w:r>
      <w:r w:rsidR="00DA6BB9">
        <w:rPr>
          <w:rFonts w:cs="Arial"/>
          <w:szCs w:val="22"/>
          <w:lang w:val="en-GB"/>
        </w:rPr>
        <w:t>f</w:t>
      </w:r>
      <w:r w:rsidR="00D22146" w:rsidRPr="00DA6BB9">
        <w:rPr>
          <w:rFonts w:cs="Arial"/>
          <w:szCs w:val="22"/>
          <w:lang w:val="en-GB"/>
        </w:rPr>
        <w:t xml:space="preserve">irst </w:t>
      </w:r>
      <w:r w:rsidR="00DA6BB9">
        <w:rPr>
          <w:rFonts w:cs="Arial"/>
          <w:szCs w:val="22"/>
          <w:lang w:val="en-GB"/>
        </w:rPr>
        <w:t>p</w:t>
      </w:r>
      <w:r w:rsidR="00D22146" w:rsidRPr="00DA6BB9">
        <w:rPr>
          <w:rFonts w:cs="Arial"/>
          <w:szCs w:val="22"/>
          <w:lang w:val="en-GB"/>
        </w:rPr>
        <w:t>laintiff’s attorneys as recorded hereinabove.</w:t>
      </w:r>
    </w:p>
    <w:p w14:paraId="2D7CB67D" w14:textId="6DCB7BBB" w:rsidR="00D22146" w:rsidRPr="00DA6BB9" w:rsidRDefault="00FC3923" w:rsidP="00FC3923">
      <w:pPr>
        <w:autoSpaceDE w:val="0"/>
        <w:autoSpaceDN w:val="0"/>
        <w:adjustRightInd w:val="0"/>
        <w:spacing w:after="480" w:line="480" w:lineRule="auto"/>
        <w:ind w:left="1701" w:hanging="567"/>
        <w:rPr>
          <w:rFonts w:cs="Arial"/>
          <w:bCs/>
          <w:szCs w:val="22"/>
          <w:lang w:val="en-GB"/>
        </w:rPr>
      </w:pPr>
      <w:r w:rsidRPr="00DA6BB9">
        <w:rPr>
          <w:rFonts w:cs="Arial"/>
          <w:bCs/>
          <w:szCs w:val="22"/>
          <w:lang w:val="en-GB"/>
        </w:rPr>
        <w:t>9.</w:t>
      </w:r>
      <w:r w:rsidRPr="00DA6BB9">
        <w:rPr>
          <w:rFonts w:cs="Arial"/>
          <w:bCs/>
          <w:szCs w:val="22"/>
          <w:lang w:val="en-GB"/>
        </w:rPr>
        <w:tab/>
      </w:r>
      <w:r w:rsidR="00D22146" w:rsidRPr="00DA6BB9">
        <w:rPr>
          <w:rFonts w:cs="Arial"/>
          <w:color w:val="000000"/>
          <w:szCs w:val="22"/>
          <w:lang w:val="en-GB"/>
        </w:rPr>
        <w:t>In</w:t>
      </w:r>
      <w:r w:rsidR="00D22146" w:rsidRPr="00DA6BB9">
        <w:rPr>
          <w:rFonts w:cs="Arial"/>
          <w:color w:val="FF0000"/>
          <w:szCs w:val="22"/>
          <w:lang w:val="en-GB"/>
        </w:rPr>
        <w:t xml:space="preserve"> </w:t>
      </w:r>
      <w:r w:rsidR="00D22146" w:rsidRPr="00DA6BB9">
        <w:rPr>
          <w:rFonts w:cs="Arial"/>
          <w:szCs w:val="22"/>
          <w:lang w:val="en-GB"/>
        </w:rPr>
        <w:t xml:space="preserve">the event of the aforesaid amount not being paid timeously, the </w:t>
      </w:r>
      <w:r w:rsidR="00DA6BB9">
        <w:rPr>
          <w:rFonts w:cs="Arial"/>
          <w:szCs w:val="22"/>
          <w:lang w:val="en-GB"/>
        </w:rPr>
        <w:t>d</w:t>
      </w:r>
      <w:r w:rsidR="00D22146" w:rsidRPr="00DA6BB9">
        <w:rPr>
          <w:rFonts w:cs="Arial"/>
          <w:szCs w:val="22"/>
          <w:lang w:val="en-GB"/>
        </w:rPr>
        <w:t xml:space="preserve">efendant shall be liable for interest on the amount at the applicable </w:t>
      </w:r>
      <w:r w:rsidR="00D22146" w:rsidRPr="00DA6BB9">
        <w:rPr>
          <w:rFonts w:cs="Arial"/>
          <w:i/>
          <w:iCs/>
          <w:szCs w:val="22"/>
          <w:lang w:val="en-GB"/>
        </w:rPr>
        <w:t>mora</w:t>
      </w:r>
      <w:r w:rsidR="00D22146" w:rsidRPr="00DA6BB9">
        <w:rPr>
          <w:rFonts w:cs="Arial"/>
          <w:szCs w:val="22"/>
          <w:lang w:val="en-GB"/>
        </w:rPr>
        <w:t xml:space="preserve"> rate, calculated in accordance with the Prescribed Rate of interest Act 55 of 1975, read with section 17(3)(a) of the Road Accident Fund Act 56 of 1996, from the 181</w:t>
      </w:r>
      <w:r w:rsidR="00D22146" w:rsidRPr="00DA6BB9">
        <w:rPr>
          <w:rFonts w:cs="Arial"/>
          <w:szCs w:val="22"/>
          <w:vertAlign w:val="superscript"/>
          <w:lang w:val="en-GB"/>
        </w:rPr>
        <w:t>st</w:t>
      </w:r>
      <w:r w:rsidR="00D22146" w:rsidRPr="00DA6BB9">
        <w:rPr>
          <w:rFonts w:cs="Arial"/>
          <w:szCs w:val="22"/>
          <w:lang w:val="en-GB"/>
        </w:rPr>
        <w:t xml:space="preserve"> calendar day after the date of this Order to date of payment.</w:t>
      </w:r>
    </w:p>
    <w:p w14:paraId="381919E1" w14:textId="48C2A1F1" w:rsidR="00D22146" w:rsidRPr="00DA6BB9" w:rsidRDefault="00FC3923" w:rsidP="00FC3923">
      <w:pPr>
        <w:autoSpaceDE w:val="0"/>
        <w:autoSpaceDN w:val="0"/>
        <w:adjustRightInd w:val="0"/>
        <w:spacing w:after="480" w:line="480" w:lineRule="auto"/>
        <w:ind w:left="1701" w:hanging="567"/>
        <w:rPr>
          <w:rFonts w:cs="Arial"/>
          <w:bCs/>
          <w:szCs w:val="22"/>
          <w:lang w:val="en-GB"/>
        </w:rPr>
      </w:pPr>
      <w:r w:rsidRPr="00DA6BB9">
        <w:rPr>
          <w:rFonts w:cs="Arial"/>
          <w:bCs/>
          <w:szCs w:val="22"/>
          <w:lang w:val="en-GB"/>
        </w:rPr>
        <w:t>10.</w:t>
      </w:r>
      <w:r w:rsidRPr="00DA6BB9">
        <w:rPr>
          <w:rFonts w:cs="Arial"/>
          <w:bCs/>
          <w:szCs w:val="22"/>
          <w:lang w:val="en-GB"/>
        </w:rPr>
        <w:tab/>
      </w:r>
      <w:r w:rsidR="00D22146" w:rsidRPr="00DA6BB9">
        <w:rPr>
          <w:rFonts w:cs="Arial"/>
          <w:szCs w:val="22"/>
          <w:lang w:val="en-GB"/>
        </w:rPr>
        <w:t xml:space="preserve">A valid contingency fee agreement has been entered into between the </w:t>
      </w:r>
      <w:r w:rsidR="00DA6BB9" w:rsidRPr="00DA6BB9">
        <w:rPr>
          <w:rFonts w:cs="Arial"/>
          <w:szCs w:val="22"/>
          <w:lang w:val="en-GB"/>
        </w:rPr>
        <w:t xml:space="preserve">first plaintiff </w:t>
      </w:r>
      <w:r w:rsidR="00D22146" w:rsidRPr="00DA6BB9">
        <w:rPr>
          <w:rFonts w:cs="Arial"/>
          <w:szCs w:val="22"/>
          <w:lang w:val="en-GB"/>
        </w:rPr>
        <w:t>and her attorneys of record.</w:t>
      </w:r>
    </w:p>
    <w:p w14:paraId="7E8636B3" w14:textId="77777777" w:rsidR="00DA6BB9" w:rsidRPr="00AD1785" w:rsidRDefault="00DA6BB9" w:rsidP="00DA6BB9">
      <w:pPr>
        <w:spacing w:after="480" w:line="480" w:lineRule="auto"/>
        <w:ind w:left="1134"/>
        <w:rPr>
          <w:rFonts w:cs="Arial"/>
          <w:b/>
          <w:szCs w:val="22"/>
          <w:u w:val="single"/>
          <w:lang w:val="en-GB"/>
        </w:rPr>
      </w:pPr>
      <w:r w:rsidRPr="00AD1785">
        <w:rPr>
          <w:rFonts w:cs="Arial"/>
          <w:b/>
          <w:szCs w:val="22"/>
          <w:u w:val="single"/>
          <w:lang w:val="en-GB"/>
        </w:rPr>
        <w:t>SECOND PLAINTIFF [EBRAHIM WILHELMINA ARDENDORFF]</w:t>
      </w:r>
    </w:p>
    <w:p w14:paraId="39DD9E94" w14:textId="687AC41E" w:rsidR="00D22146" w:rsidRDefault="00FC3923" w:rsidP="00FC3923">
      <w:pPr>
        <w:autoSpaceDE w:val="0"/>
        <w:autoSpaceDN w:val="0"/>
        <w:adjustRightInd w:val="0"/>
        <w:spacing w:after="480" w:line="480" w:lineRule="auto"/>
        <w:ind w:left="1701" w:hanging="567"/>
        <w:rPr>
          <w:rFonts w:cs="Arial"/>
          <w:bCs/>
          <w:szCs w:val="22"/>
          <w:lang w:val="en-GB"/>
        </w:rPr>
      </w:pPr>
      <w:r>
        <w:rPr>
          <w:rFonts w:cs="Arial"/>
          <w:bCs/>
          <w:szCs w:val="22"/>
          <w:lang w:val="en-GB"/>
        </w:rPr>
        <w:t>11.</w:t>
      </w:r>
      <w:r>
        <w:rPr>
          <w:rFonts w:cs="Arial"/>
          <w:bCs/>
          <w:szCs w:val="22"/>
          <w:lang w:val="en-GB"/>
        </w:rPr>
        <w:tab/>
      </w:r>
      <w:r w:rsidR="00B353A9" w:rsidRPr="00DA6BB9">
        <w:rPr>
          <w:rFonts w:cs="Arial"/>
          <w:bCs/>
          <w:szCs w:val="22"/>
          <w:lang w:val="en-GB"/>
        </w:rPr>
        <w:t>The defendant is liable to the second p</w:t>
      </w:r>
      <w:r w:rsidR="00D22146" w:rsidRPr="00DA6BB9">
        <w:rPr>
          <w:rFonts w:cs="Arial"/>
          <w:bCs/>
          <w:szCs w:val="22"/>
          <w:lang w:val="en-GB"/>
        </w:rPr>
        <w:t>laintiff for 80% of his proven or agreed damages, by agreement.</w:t>
      </w:r>
    </w:p>
    <w:p w14:paraId="16B45A52" w14:textId="43106EE3" w:rsidR="00D22146" w:rsidRDefault="00FC3923" w:rsidP="00FC3923">
      <w:pPr>
        <w:autoSpaceDE w:val="0"/>
        <w:autoSpaceDN w:val="0"/>
        <w:adjustRightInd w:val="0"/>
        <w:spacing w:after="480" w:line="480" w:lineRule="auto"/>
        <w:ind w:left="1701" w:hanging="567"/>
        <w:rPr>
          <w:rFonts w:cs="Arial"/>
          <w:bCs/>
          <w:szCs w:val="22"/>
          <w:lang w:val="en-GB"/>
        </w:rPr>
      </w:pPr>
      <w:r>
        <w:rPr>
          <w:rFonts w:cs="Arial"/>
          <w:bCs/>
          <w:szCs w:val="22"/>
          <w:lang w:val="en-GB"/>
        </w:rPr>
        <w:t>12.</w:t>
      </w:r>
      <w:r>
        <w:rPr>
          <w:rFonts w:cs="Arial"/>
          <w:bCs/>
          <w:szCs w:val="22"/>
          <w:lang w:val="en-GB"/>
        </w:rPr>
        <w:tab/>
      </w:r>
      <w:r w:rsidR="00B353A9" w:rsidRPr="00DA6BB9">
        <w:rPr>
          <w:rFonts w:cs="Arial"/>
          <w:bCs/>
          <w:szCs w:val="22"/>
          <w:lang w:val="en-GB"/>
        </w:rPr>
        <w:t>The defendant shall pay to the second p</w:t>
      </w:r>
      <w:r w:rsidR="00D22146" w:rsidRPr="00DA6BB9">
        <w:rPr>
          <w:rFonts w:cs="Arial"/>
          <w:bCs/>
          <w:szCs w:val="22"/>
          <w:lang w:val="en-GB"/>
        </w:rPr>
        <w:t xml:space="preserve">laintiff a capital amount of </w:t>
      </w:r>
      <w:r w:rsidR="00515D93" w:rsidRPr="00DA6BB9">
        <w:rPr>
          <w:rFonts w:cs="Arial"/>
          <w:szCs w:val="22"/>
          <w:u w:val="single"/>
          <w:lang w:val="en-GB"/>
        </w:rPr>
        <w:t>R372 800.00</w:t>
      </w:r>
      <w:r w:rsidR="00D22146" w:rsidRPr="00DA6BB9">
        <w:rPr>
          <w:rFonts w:cs="Arial"/>
          <w:bCs/>
          <w:szCs w:val="22"/>
          <w:lang w:val="en-GB"/>
        </w:rPr>
        <w:t xml:space="preserve"> (</w:t>
      </w:r>
      <w:r w:rsidR="00D22146" w:rsidRPr="00DA6BB9">
        <w:rPr>
          <w:rFonts w:cs="Arial"/>
          <w:bCs/>
          <w:i/>
          <w:iCs/>
          <w:szCs w:val="22"/>
          <w:lang w:val="en-GB"/>
        </w:rPr>
        <w:t xml:space="preserve">Three </w:t>
      </w:r>
      <w:r w:rsidR="00E23D20">
        <w:rPr>
          <w:rFonts w:cs="Arial"/>
          <w:bCs/>
          <w:i/>
          <w:iCs/>
          <w:szCs w:val="22"/>
          <w:lang w:val="en-GB"/>
        </w:rPr>
        <w:t xml:space="preserve">hundred and seventy </w:t>
      </w:r>
      <w:r w:rsidR="00515D93" w:rsidRPr="00DA6BB9">
        <w:rPr>
          <w:rFonts w:cs="Arial"/>
          <w:bCs/>
          <w:i/>
          <w:iCs/>
          <w:szCs w:val="22"/>
          <w:lang w:val="en-GB"/>
        </w:rPr>
        <w:t>two thousand eight</w:t>
      </w:r>
      <w:r w:rsidR="00D22146" w:rsidRPr="00DA6BB9">
        <w:rPr>
          <w:rFonts w:cs="Arial"/>
          <w:bCs/>
          <w:i/>
          <w:iCs/>
          <w:szCs w:val="22"/>
          <w:lang w:val="en-GB"/>
        </w:rPr>
        <w:t xml:space="preserve"> hundred rand and zero cents</w:t>
      </w:r>
      <w:r w:rsidR="00072A15" w:rsidRPr="00DA6BB9">
        <w:rPr>
          <w:rFonts w:cs="Arial"/>
          <w:bCs/>
          <w:szCs w:val="22"/>
          <w:lang w:val="en-GB"/>
        </w:rPr>
        <w:t>) constituted as follows</w:t>
      </w:r>
      <w:r w:rsidR="00D22146" w:rsidRPr="00DA6BB9">
        <w:rPr>
          <w:rFonts w:cs="Arial"/>
          <w:bCs/>
          <w:szCs w:val="22"/>
          <w:lang w:val="en-GB"/>
        </w:rPr>
        <w:t>:</w:t>
      </w:r>
    </w:p>
    <w:p w14:paraId="402B5152" w14:textId="141D4C9A" w:rsidR="00912315" w:rsidRDefault="00FC3923" w:rsidP="00FC3923">
      <w:pPr>
        <w:tabs>
          <w:tab w:val="left" w:pos="2495"/>
          <w:tab w:val="right" w:pos="8505"/>
        </w:tabs>
        <w:autoSpaceDE w:val="0"/>
        <w:autoSpaceDN w:val="0"/>
        <w:adjustRightInd w:val="0"/>
        <w:spacing w:line="480" w:lineRule="auto"/>
        <w:ind w:left="2495" w:right="2597" w:hanging="794"/>
        <w:rPr>
          <w:rFonts w:cs="Arial"/>
          <w:bCs/>
          <w:szCs w:val="22"/>
          <w:lang w:val="en-GB"/>
        </w:rPr>
      </w:pPr>
      <w:r>
        <w:rPr>
          <w:rFonts w:cs="Arial"/>
          <w:bCs/>
          <w:szCs w:val="22"/>
          <w:lang w:val="en-GB"/>
        </w:rPr>
        <w:t>12.1.</w:t>
      </w:r>
      <w:r>
        <w:rPr>
          <w:rFonts w:cs="Arial"/>
          <w:bCs/>
          <w:szCs w:val="22"/>
          <w:lang w:val="en-GB"/>
        </w:rPr>
        <w:tab/>
      </w:r>
      <w:r w:rsidR="00912315" w:rsidRPr="00912315">
        <w:rPr>
          <w:rFonts w:cs="Arial"/>
          <w:bCs/>
          <w:szCs w:val="22"/>
          <w:lang w:val="en-GB"/>
        </w:rPr>
        <w:t>Future Hospital and Medical Expenses</w:t>
      </w:r>
      <w:r w:rsidR="00912315" w:rsidRPr="00912315">
        <w:rPr>
          <w:rFonts w:cs="Arial"/>
          <w:bCs/>
          <w:szCs w:val="22"/>
          <w:lang w:val="en-GB"/>
        </w:rPr>
        <w:tab/>
        <w:t>S17(4)(a) undertaking</w:t>
      </w:r>
    </w:p>
    <w:p w14:paraId="1965575C" w14:textId="24A00532" w:rsidR="00D22146" w:rsidRDefault="00D22146" w:rsidP="00912315">
      <w:pPr>
        <w:tabs>
          <w:tab w:val="right" w:pos="8505"/>
        </w:tabs>
        <w:autoSpaceDE w:val="0"/>
        <w:autoSpaceDN w:val="0"/>
        <w:adjustRightInd w:val="0"/>
        <w:spacing w:after="240" w:line="480" w:lineRule="auto"/>
        <w:ind w:left="2495" w:right="2597"/>
        <w:rPr>
          <w:rFonts w:cs="Arial"/>
          <w:bCs/>
          <w:szCs w:val="22"/>
          <w:lang w:val="en-GB"/>
        </w:rPr>
      </w:pPr>
      <w:r w:rsidRPr="00912315">
        <w:rPr>
          <w:rFonts w:cs="Arial"/>
          <w:bCs/>
          <w:szCs w:val="22"/>
          <w:lang w:val="en-GB"/>
        </w:rPr>
        <w:tab/>
        <w:t>Limited to 80%</w:t>
      </w:r>
    </w:p>
    <w:p w14:paraId="5FD521F0" w14:textId="4F3DE23E" w:rsidR="00D22146" w:rsidRDefault="00FC3923" w:rsidP="00FC3923">
      <w:pPr>
        <w:tabs>
          <w:tab w:val="left" w:pos="2495"/>
          <w:tab w:val="right" w:pos="8505"/>
        </w:tabs>
        <w:autoSpaceDE w:val="0"/>
        <w:autoSpaceDN w:val="0"/>
        <w:adjustRightInd w:val="0"/>
        <w:spacing w:after="240" w:line="480" w:lineRule="auto"/>
        <w:ind w:left="2495" w:right="2597" w:hanging="794"/>
        <w:rPr>
          <w:rFonts w:cs="Arial"/>
          <w:bCs/>
          <w:szCs w:val="22"/>
          <w:lang w:val="en-GB"/>
        </w:rPr>
      </w:pPr>
      <w:r>
        <w:rPr>
          <w:rFonts w:cs="Arial"/>
          <w:bCs/>
          <w:szCs w:val="22"/>
          <w:lang w:val="en-GB"/>
        </w:rPr>
        <w:t>12.2.</w:t>
      </w:r>
      <w:r>
        <w:rPr>
          <w:rFonts w:cs="Arial"/>
          <w:bCs/>
          <w:szCs w:val="22"/>
          <w:lang w:val="en-GB"/>
        </w:rPr>
        <w:tab/>
      </w:r>
      <w:r w:rsidR="00D22146" w:rsidRPr="00912315">
        <w:rPr>
          <w:rFonts w:cs="Arial"/>
          <w:bCs/>
          <w:szCs w:val="22"/>
          <w:lang w:val="en-GB"/>
        </w:rPr>
        <w:t>Past Loss of Earnings</w:t>
      </w:r>
      <w:r w:rsidR="00D22146" w:rsidRPr="00912315">
        <w:rPr>
          <w:rFonts w:cs="Arial"/>
          <w:bCs/>
          <w:szCs w:val="22"/>
          <w:lang w:val="en-GB"/>
        </w:rPr>
        <w:tab/>
      </w:r>
      <w:r w:rsidR="001C6158" w:rsidRPr="00912315">
        <w:rPr>
          <w:rFonts w:cs="Arial"/>
          <w:bCs/>
          <w:szCs w:val="22"/>
          <w:lang w:val="en-GB"/>
        </w:rPr>
        <w:t>R     16 000</w:t>
      </w:r>
      <w:r w:rsidR="00D22146" w:rsidRPr="00912315">
        <w:rPr>
          <w:rFonts w:cs="Arial"/>
          <w:bCs/>
          <w:szCs w:val="22"/>
          <w:lang w:val="en-GB"/>
        </w:rPr>
        <w:t>.00</w:t>
      </w:r>
    </w:p>
    <w:p w14:paraId="723E8BCE" w14:textId="20B15CB2" w:rsidR="00D22146" w:rsidRDefault="00FC3923" w:rsidP="00FC3923">
      <w:pPr>
        <w:tabs>
          <w:tab w:val="left" w:pos="2495"/>
          <w:tab w:val="right" w:pos="8505"/>
        </w:tabs>
        <w:autoSpaceDE w:val="0"/>
        <w:autoSpaceDN w:val="0"/>
        <w:adjustRightInd w:val="0"/>
        <w:spacing w:after="240" w:line="480" w:lineRule="auto"/>
        <w:ind w:left="2495" w:right="2597" w:hanging="794"/>
        <w:rPr>
          <w:rFonts w:cs="Arial"/>
          <w:bCs/>
          <w:szCs w:val="22"/>
          <w:lang w:val="en-GB"/>
        </w:rPr>
      </w:pPr>
      <w:r>
        <w:rPr>
          <w:rFonts w:cs="Arial"/>
          <w:bCs/>
          <w:szCs w:val="22"/>
          <w:lang w:val="en-GB"/>
        </w:rPr>
        <w:lastRenderedPageBreak/>
        <w:t>12.3.</w:t>
      </w:r>
      <w:r>
        <w:rPr>
          <w:rFonts w:cs="Arial"/>
          <w:bCs/>
          <w:szCs w:val="22"/>
          <w:lang w:val="en-GB"/>
        </w:rPr>
        <w:tab/>
      </w:r>
      <w:r w:rsidR="001F4F53" w:rsidRPr="00912315">
        <w:rPr>
          <w:rFonts w:cs="Arial"/>
          <w:bCs/>
          <w:szCs w:val="22"/>
          <w:lang w:val="en-GB"/>
        </w:rPr>
        <w:t>General Damages</w:t>
      </w:r>
      <w:r w:rsidR="001F4F53" w:rsidRPr="00912315">
        <w:rPr>
          <w:rFonts w:cs="Arial"/>
          <w:bCs/>
          <w:szCs w:val="22"/>
          <w:lang w:val="en-GB"/>
        </w:rPr>
        <w:tab/>
        <w:t>R</w:t>
      </w:r>
      <w:r w:rsidR="002B7E55" w:rsidRPr="00912315">
        <w:rPr>
          <w:rFonts w:cs="Arial"/>
          <w:bCs/>
          <w:szCs w:val="22"/>
          <w:lang w:val="en-GB"/>
        </w:rPr>
        <w:t xml:space="preserve">   450 000.00</w:t>
      </w:r>
    </w:p>
    <w:p w14:paraId="64865E43" w14:textId="29C7A4F3" w:rsidR="00D22146" w:rsidRPr="00912315" w:rsidRDefault="00D22146" w:rsidP="00912315">
      <w:pPr>
        <w:tabs>
          <w:tab w:val="right" w:pos="8505"/>
        </w:tabs>
        <w:autoSpaceDE w:val="0"/>
        <w:autoSpaceDN w:val="0"/>
        <w:adjustRightInd w:val="0"/>
        <w:spacing w:after="240" w:line="480" w:lineRule="auto"/>
        <w:ind w:left="2495" w:right="2597"/>
        <w:rPr>
          <w:rFonts w:cs="Arial"/>
          <w:bCs/>
          <w:szCs w:val="22"/>
          <w:lang w:val="en-GB"/>
        </w:rPr>
      </w:pPr>
      <w:r w:rsidRPr="00912315">
        <w:rPr>
          <w:rFonts w:cs="Arial"/>
          <w:bCs/>
          <w:szCs w:val="22"/>
          <w:lang w:val="en-GB"/>
        </w:rPr>
        <w:t>Sub-Total</w:t>
      </w:r>
      <w:r w:rsidRPr="00912315">
        <w:rPr>
          <w:rFonts w:cs="Arial"/>
          <w:bCs/>
          <w:szCs w:val="22"/>
          <w:lang w:val="en-GB"/>
        </w:rPr>
        <w:tab/>
      </w:r>
      <w:r w:rsidR="00A65CA3" w:rsidRPr="00912315">
        <w:rPr>
          <w:rFonts w:cs="Arial"/>
          <w:bCs/>
          <w:szCs w:val="22"/>
          <w:u w:val="single"/>
          <w:lang w:val="en-GB"/>
        </w:rPr>
        <w:t>R466 00</w:t>
      </w:r>
      <w:r w:rsidRPr="00912315">
        <w:rPr>
          <w:rFonts w:cs="Arial"/>
          <w:bCs/>
          <w:szCs w:val="22"/>
          <w:u w:val="single"/>
          <w:lang w:val="en-GB"/>
        </w:rPr>
        <w:t>0.00</w:t>
      </w:r>
    </w:p>
    <w:p w14:paraId="11DB1712" w14:textId="0290321D" w:rsidR="00D22146" w:rsidRDefault="00D22146" w:rsidP="00912315">
      <w:pPr>
        <w:tabs>
          <w:tab w:val="right" w:pos="8505"/>
        </w:tabs>
        <w:autoSpaceDE w:val="0"/>
        <w:autoSpaceDN w:val="0"/>
        <w:adjustRightInd w:val="0"/>
        <w:spacing w:after="240" w:line="480" w:lineRule="auto"/>
        <w:ind w:left="2495" w:right="2597"/>
        <w:rPr>
          <w:rFonts w:cs="Arial"/>
          <w:bCs/>
          <w:szCs w:val="22"/>
          <w:lang w:val="en-GB"/>
        </w:rPr>
      </w:pPr>
      <w:r w:rsidRPr="00912315">
        <w:rPr>
          <w:rFonts w:cs="Arial"/>
          <w:bCs/>
          <w:szCs w:val="22"/>
          <w:lang w:val="en-GB"/>
        </w:rPr>
        <w:t>Less 20% apportionment</w:t>
      </w:r>
      <w:r w:rsidRPr="00912315">
        <w:rPr>
          <w:rFonts w:cs="Arial"/>
          <w:bCs/>
          <w:szCs w:val="22"/>
          <w:lang w:val="en-GB"/>
        </w:rPr>
        <w:tab/>
      </w:r>
      <w:r w:rsidR="00A65CA3" w:rsidRPr="00912315">
        <w:rPr>
          <w:rFonts w:cs="Arial"/>
          <w:bCs/>
          <w:szCs w:val="22"/>
          <w:lang w:val="en-GB"/>
        </w:rPr>
        <w:t xml:space="preserve">R  93 </w:t>
      </w:r>
      <w:r w:rsidRPr="00912315">
        <w:rPr>
          <w:rFonts w:cs="Arial"/>
          <w:bCs/>
          <w:szCs w:val="22"/>
          <w:lang w:val="en-GB"/>
        </w:rPr>
        <w:t>2</w:t>
      </w:r>
      <w:r w:rsidR="00A65CA3" w:rsidRPr="00912315">
        <w:rPr>
          <w:rFonts w:cs="Arial"/>
          <w:bCs/>
          <w:szCs w:val="22"/>
          <w:lang w:val="en-GB"/>
        </w:rPr>
        <w:t>00</w:t>
      </w:r>
      <w:r w:rsidRPr="00912315">
        <w:rPr>
          <w:rFonts w:cs="Arial"/>
          <w:bCs/>
          <w:szCs w:val="22"/>
          <w:lang w:val="en-GB"/>
        </w:rPr>
        <w:t>.00</w:t>
      </w:r>
    </w:p>
    <w:p w14:paraId="1D10C224" w14:textId="1087C4E3" w:rsidR="00D22146" w:rsidRPr="00912315" w:rsidRDefault="00D22146" w:rsidP="00912315">
      <w:pPr>
        <w:tabs>
          <w:tab w:val="right" w:pos="8505"/>
        </w:tabs>
        <w:autoSpaceDE w:val="0"/>
        <w:autoSpaceDN w:val="0"/>
        <w:adjustRightInd w:val="0"/>
        <w:spacing w:after="480" w:line="480" w:lineRule="auto"/>
        <w:ind w:left="2495" w:right="2597"/>
        <w:rPr>
          <w:rFonts w:cs="Arial"/>
          <w:bCs/>
          <w:szCs w:val="22"/>
          <w:lang w:val="en-GB"/>
        </w:rPr>
      </w:pPr>
      <w:r w:rsidRPr="00912315">
        <w:rPr>
          <w:rFonts w:cs="Arial"/>
          <w:bCs/>
          <w:szCs w:val="22"/>
          <w:lang w:val="en-GB"/>
        </w:rPr>
        <w:t>Total</w:t>
      </w:r>
      <w:r w:rsidRPr="00912315">
        <w:rPr>
          <w:rFonts w:cs="Arial"/>
          <w:bCs/>
          <w:szCs w:val="22"/>
          <w:lang w:val="en-GB"/>
        </w:rPr>
        <w:tab/>
      </w:r>
      <w:r w:rsidR="00A65CA3" w:rsidRPr="00912315">
        <w:rPr>
          <w:rFonts w:cs="Arial"/>
          <w:b/>
          <w:szCs w:val="22"/>
          <w:u w:val="single"/>
          <w:lang w:val="en-GB"/>
        </w:rPr>
        <w:t xml:space="preserve">R372 </w:t>
      </w:r>
      <w:r w:rsidRPr="00912315">
        <w:rPr>
          <w:rFonts w:cs="Arial"/>
          <w:b/>
          <w:szCs w:val="22"/>
          <w:u w:val="single"/>
          <w:lang w:val="en-GB"/>
        </w:rPr>
        <w:t>8</w:t>
      </w:r>
      <w:r w:rsidR="00A65CA3" w:rsidRPr="00912315">
        <w:rPr>
          <w:rFonts w:cs="Arial"/>
          <w:b/>
          <w:szCs w:val="22"/>
          <w:u w:val="single"/>
          <w:lang w:val="en-GB"/>
        </w:rPr>
        <w:t>00</w:t>
      </w:r>
      <w:r w:rsidRPr="00912315">
        <w:rPr>
          <w:rFonts w:cs="Arial"/>
          <w:b/>
          <w:szCs w:val="22"/>
          <w:u w:val="single"/>
          <w:lang w:val="en-GB"/>
        </w:rPr>
        <w:t>.00</w:t>
      </w:r>
    </w:p>
    <w:p w14:paraId="57202B1D" w14:textId="1931A5C6" w:rsidR="00A65CA3" w:rsidRDefault="00FC3923" w:rsidP="00FC3923">
      <w:pPr>
        <w:autoSpaceDE w:val="0"/>
        <w:autoSpaceDN w:val="0"/>
        <w:adjustRightInd w:val="0"/>
        <w:spacing w:after="480" w:line="480" w:lineRule="auto"/>
        <w:ind w:left="1701" w:hanging="567"/>
        <w:rPr>
          <w:rFonts w:cs="Arial"/>
          <w:bCs/>
          <w:szCs w:val="22"/>
          <w:lang w:val="en-GB"/>
        </w:rPr>
      </w:pPr>
      <w:r>
        <w:rPr>
          <w:rFonts w:cs="Arial"/>
          <w:bCs/>
          <w:szCs w:val="22"/>
          <w:lang w:val="en-GB"/>
        </w:rPr>
        <w:t>13.</w:t>
      </w:r>
      <w:r>
        <w:rPr>
          <w:rFonts w:cs="Arial"/>
          <w:bCs/>
          <w:szCs w:val="22"/>
          <w:lang w:val="en-GB"/>
        </w:rPr>
        <w:tab/>
      </w:r>
      <w:r w:rsidR="00D22146" w:rsidRPr="00912315">
        <w:rPr>
          <w:rFonts w:cs="Arial"/>
          <w:bCs/>
          <w:szCs w:val="22"/>
          <w:lang w:val="en-GB"/>
        </w:rPr>
        <w:t xml:space="preserve">The capital amount shall be paid into the trust account of the </w:t>
      </w:r>
      <w:r w:rsidR="00515D93" w:rsidRPr="00912315">
        <w:rPr>
          <w:rFonts w:cs="Arial"/>
          <w:bCs/>
          <w:szCs w:val="22"/>
          <w:lang w:val="en-GB"/>
        </w:rPr>
        <w:t xml:space="preserve">second </w:t>
      </w:r>
      <w:r w:rsidR="00D22146" w:rsidRPr="00912315">
        <w:rPr>
          <w:rFonts w:cs="Arial"/>
          <w:bCs/>
          <w:szCs w:val="22"/>
          <w:lang w:val="en-GB"/>
        </w:rPr>
        <w:t xml:space="preserve">plaintiff’s attorneys of record, Wadee and Wadee Attorneys, within 180 (one hundred </w:t>
      </w:r>
      <w:r w:rsidR="00A65CA3" w:rsidRPr="00912315">
        <w:rPr>
          <w:rFonts w:cs="Arial"/>
          <w:bCs/>
          <w:szCs w:val="22"/>
          <w:lang w:val="en-GB"/>
        </w:rPr>
        <w:t xml:space="preserve">and eighty) days of this order: </w:t>
      </w:r>
    </w:p>
    <w:p w14:paraId="5A63FF59" w14:textId="77777777" w:rsidR="00A65CA3" w:rsidRPr="00AD1785" w:rsidRDefault="00A65CA3" w:rsidP="00912315">
      <w:pPr>
        <w:autoSpaceDE w:val="0"/>
        <w:autoSpaceDN w:val="0"/>
        <w:adjustRightInd w:val="0"/>
        <w:spacing w:line="480" w:lineRule="auto"/>
        <w:ind w:left="1701" w:firstLine="709"/>
        <w:rPr>
          <w:rFonts w:cs="Arial"/>
          <w:b/>
          <w:szCs w:val="22"/>
          <w:lang w:val="en-GB"/>
        </w:rPr>
      </w:pPr>
      <w:r w:rsidRPr="00AD1785">
        <w:rPr>
          <w:rFonts w:cs="Arial"/>
          <w:b/>
          <w:szCs w:val="22"/>
          <w:lang w:val="en-GB"/>
        </w:rPr>
        <w:t>Wadee &amp; Wadee Attorney Trust account</w:t>
      </w:r>
    </w:p>
    <w:p w14:paraId="4947D9B1" w14:textId="77777777" w:rsidR="00A65CA3" w:rsidRPr="00AD1785" w:rsidRDefault="00A65CA3" w:rsidP="00912315">
      <w:pPr>
        <w:autoSpaceDE w:val="0"/>
        <w:autoSpaceDN w:val="0"/>
        <w:adjustRightInd w:val="0"/>
        <w:spacing w:line="480" w:lineRule="auto"/>
        <w:ind w:left="1701" w:firstLine="709"/>
        <w:rPr>
          <w:rFonts w:cs="Arial"/>
          <w:b/>
          <w:szCs w:val="22"/>
          <w:lang w:val="en-GB"/>
        </w:rPr>
      </w:pPr>
      <w:r w:rsidRPr="00AD1785">
        <w:rPr>
          <w:rFonts w:cs="Arial"/>
          <w:b/>
          <w:szCs w:val="22"/>
          <w:lang w:val="en-GB"/>
        </w:rPr>
        <w:t xml:space="preserve">First National Bank </w:t>
      </w:r>
    </w:p>
    <w:p w14:paraId="64772567" w14:textId="77777777" w:rsidR="00A65CA3" w:rsidRPr="00AD1785" w:rsidRDefault="00A65CA3" w:rsidP="00912315">
      <w:pPr>
        <w:autoSpaceDE w:val="0"/>
        <w:autoSpaceDN w:val="0"/>
        <w:adjustRightInd w:val="0"/>
        <w:spacing w:line="480" w:lineRule="auto"/>
        <w:ind w:left="1701" w:firstLine="709"/>
        <w:rPr>
          <w:rFonts w:cs="Arial"/>
          <w:b/>
          <w:szCs w:val="22"/>
          <w:lang w:val="en-GB"/>
        </w:rPr>
      </w:pPr>
      <w:r w:rsidRPr="00AD1785">
        <w:rPr>
          <w:rFonts w:cs="Arial"/>
          <w:b/>
          <w:szCs w:val="22"/>
          <w:lang w:val="en-GB"/>
        </w:rPr>
        <w:t>Branch Code: 250737</w:t>
      </w:r>
    </w:p>
    <w:p w14:paraId="49E2D2E8" w14:textId="77777777" w:rsidR="00A65CA3" w:rsidRPr="00AD1785" w:rsidRDefault="00A65CA3" w:rsidP="00912315">
      <w:pPr>
        <w:autoSpaceDE w:val="0"/>
        <w:autoSpaceDN w:val="0"/>
        <w:adjustRightInd w:val="0"/>
        <w:spacing w:after="480" w:line="480" w:lineRule="auto"/>
        <w:ind w:left="1701" w:firstLine="709"/>
        <w:rPr>
          <w:rFonts w:cs="Arial"/>
          <w:b/>
          <w:szCs w:val="22"/>
          <w:lang w:val="en-GB"/>
        </w:rPr>
      </w:pPr>
      <w:r w:rsidRPr="00AD1785">
        <w:rPr>
          <w:rFonts w:cs="Arial"/>
          <w:b/>
          <w:szCs w:val="22"/>
          <w:lang w:val="en-GB"/>
        </w:rPr>
        <w:t>Account No: 6206 205 6124</w:t>
      </w:r>
    </w:p>
    <w:p w14:paraId="4277D0BD" w14:textId="632B8F9F" w:rsidR="00A65CA3" w:rsidRPr="00912315" w:rsidRDefault="00FC3923" w:rsidP="00FC3923">
      <w:pPr>
        <w:autoSpaceDE w:val="0"/>
        <w:autoSpaceDN w:val="0"/>
        <w:adjustRightInd w:val="0"/>
        <w:spacing w:after="480" w:line="480" w:lineRule="auto"/>
        <w:ind w:left="1701" w:hanging="567"/>
        <w:rPr>
          <w:rFonts w:cs="Arial"/>
          <w:bCs/>
          <w:szCs w:val="22"/>
          <w:lang w:val="en-GB"/>
        </w:rPr>
      </w:pPr>
      <w:r w:rsidRPr="00912315">
        <w:rPr>
          <w:rFonts w:cs="Arial"/>
          <w:bCs/>
          <w:szCs w:val="22"/>
          <w:lang w:val="en-GB"/>
        </w:rPr>
        <w:t>14.</w:t>
      </w:r>
      <w:r w:rsidRPr="00912315">
        <w:rPr>
          <w:rFonts w:cs="Arial"/>
          <w:bCs/>
          <w:szCs w:val="22"/>
          <w:lang w:val="en-GB"/>
        </w:rPr>
        <w:tab/>
      </w:r>
      <w:r w:rsidR="00D22146" w:rsidRPr="00912315">
        <w:rPr>
          <w:rFonts w:cs="Arial"/>
          <w:color w:val="000000"/>
          <w:szCs w:val="22"/>
          <w:lang w:val="en-GB"/>
        </w:rPr>
        <w:t>In</w:t>
      </w:r>
      <w:r w:rsidR="00D22146" w:rsidRPr="00912315">
        <w:rPr>
          <w:rFonts w:cs="Arial"/>
          <w:color w:val="FF0000"/>
          <w:szCs w:val="22"/>
          <w:lang w:val="en-GB"/>
        </w:rPr>
        <w:t xml:space="preserve"> </w:t>
      </w:r>
      <w:r w:rsidR="00D22146" w:rsidRPr="00912315">
        <w:rPr>
          <w:rFonts w:cs="Arial"/>
          <w:szCs w:val="22"/>
          <w:lang w:val="en-GB"/>
        </w:rPr>
        <w:t>the event of the aforesaid amount</w:t>
      </w:r>
      <w:r w:rsidR="00B353A9" w:rsidRPr="00912315">
        <w:rPr>
          <w:rFonts w:cs="Arial"/>
          <w:szCs w:val="22"/>
          <w:lang w:val="en-GB"/>
        </w:rPr>
        <w:t xml:space="preserve"> not being paid timeously, the d</w:t>
      </w:r>
      <w:r w:rsidR="00D22146" w:rsidRPr="00912315">
        <w:rPr>
          <w:rFonts w:cs="Arial"/>
          <w:szCs w:val="22"/>
          <w:lang w:val="en-GB"/>
        </w:rPr>
        <w:t xml:space="preserve">efendant shall be liable for interest on the amont at the applicable </w:t>
      </w:r>
      <w:r w:rsidR="00D22146" w:rsidRPr="00912315">
        <w:rPr>
          <w:rFonts w:cs="Arial"/>
          <w:i/>
          <w:iCs/>
          <w:szCs w:val="22"/>
          <w:lang w:val="en-GB"/>
        </w:rPr>
        <w:t>mora</w:t>
      </w:r>
      <w:r w:rsidR="00D22146" w:rsidRPr="00912315">
        <w:rPr>
          <w:rFonts w:cs="Arial"/>
          <w:szCs w:val="22"/>
          <w:lang w:val="en-GB"/>
        </w:rPr>
        <w:t xml:space="preserve"> rate, calculated in accordance with the Prescribed Rate of interest Act 55 of 1975, read with section 17(3)(a) of the Road Accident Fund Act 56 of 1996, from the 181</w:t>
      </w:r>
      <w:r w:rsidR="00D22146" w:rsidRPr="00912315">
        <w:rPr>
          <w:rFonts w:cs="Arial"/>
          <w:szCs w:val="22"/>
          <w:vertAlign w:val="superscript"/>
          <w:lang w:val="en-GB"/>
        </w:rPr>
        <w:t>st</w:t>
      </w:r>
      <w:r w:rsidR="00D22146" w:rsidRPr="00912315">
        <w:rPr>
          <w:rFonts w:cs="Arial"/>
          <w:szCs w:val="22"/>
          <w:lang w:val="en-GB"/>
        </w:rPr>
        <w:t xml:space="preserve"> calendar day after the date of this Order to date of payment.</w:t>
      </w:r>
    </w:p>
    <w:p w14:paraId="0988D5C1" w14:textId="18432693" w:rsidR="00D22146" w:rsidRPr="00912315" w:rsidRDefault="00FC3923" w:rsidP="00FC3923">
      <w:pPr>
        <w:autoSpaceDE w:val="0"/>
        <w:autoSpaceDN w:val="0"/>
        <w:adjustRightInd w:val="0"/>
        <w:spacing w:after="480" w:line="480" w:lineRule="auto"/>
        <w:ind w:left="1701" w:hanging="567"/>
        <w:rPr>
          <w:rFonts w:cs="Arial"/>
          <w:bCs/>
          <w:szCs w:val="22"/>
          <w:lang w:val="en-GB"/>
        </w:rPr>
      </w:pPr>
      <w:r w:rsidRPr="00912315">
        <w:rPr>
          <w:rFonts w:cs="Arial"/>
          <w:bCs/>
          <w:szCs w:val="22"/>
          <w:lang w:val="en-GB"/>
        </w:rPr>
        <w:t>15.</w:t>
      </w:r>
      <w:r w:rsidRPr="00912315">
        <w:rPr>
          <w:rFonts w:cs="Arial"/>
          <w:bCs/>
          <w:szCs w:val="22"/>
          <w:lang w:val="en-GB"/>
        </w:rPr>
        <w:tab/>
      </w:r>
      <w:r w:rsidR="00B353A9" w:rsidRPr="00912315">
        <w:rPr>
          <w:rFonts w:cs="Arial"/>
          <w:szCs w:val="22"/>
          <w:lang w:val="en-GB"/>
        </w:rPr>
        <w:t>The d</w:t>
      </w:r>
      <w:r w:rsidR="00D22146" w:rsidRPr="00912315">
        <w:rPr>
          <w:rFonts w:cs="Arial"/>
          <w:szCs w:val="22"/>
          <w:lang w:val="en-GB"/>
        </w:rPr>
        <w:t>efendant is ordered in terms of section 17(4)(a) of the Road Accident Fund A</w:t>
      </w:r>
      <w:r w:rsidR="00B353A9" w:rsidRPr="00912315">
        <w:rPr>
          <w:rFonts w:cs="Arial"/>
          <w:szCs w:val="22"/>
          <w:lang w:val="en-GB"/>
        </w:rPr>
        <w:t>ct 56 of 1996 to reimburse the second p</w:t>
      </w:r>
      <w:r w:rsidR="00D22146" w:rsidRPr="00912315">
        <w:rPr>
          <w:rFonts w:cs="Arial"/>
          <w:szCs w:val="22"/>
          <w:lang w:val="en-GB"/>
        </w:rPr>
        <w:t xml:space="preserve">laintiff 80% of the costs of any future accommodation of the Second Plaintiff in a hospital or nursing home, or treatment or rendering of service to him or supplying goods to him arising out of injuries sustained by him in the </w:t>
      </w:r>
      <w:r w:rsidR="00D22146" w:rsidRPr="00912315">
        <w:rPr>
          <w:rFonts w:cs="Arial"/>
          <w:szCs w:val="22"/>
          <w:lang w:val="en-GB"/>
        </w:rPr>
        <w:lastRenderedPageBreak/>
        <w:t>motor vehicle accident on which this cause of action is based, after such costs have been incurred and upon proof thereof.</w:t>
      </w:r>
    </w:p>
    <w:p w14:paraId="15415EDF" w14:textId="790036CC" w:rsidR="00D22146" w:rsidRPr="00912315" w:rsidRDefault="00FC3923" w:rsidP="00FC3923">
      <w:pPr>
        <w:autoSpaceDE w:val="0"/>
        <w:autoSpaceDN w:val="0"/>
        <w:adjustRightInd w:val="0"/>
        <w:spacing w:after="480" w:line="480" w:lineRule="auto"/>
        <w:ind w:left="1701" w:hanging="567"/>
        <w:rPr>
          <w:rFonts w:cs="Arial"/>
          <w:bCs/>
          <w:szCs w:val="22"/>
          <w:lang w:val="en-GB"/>
        </w:rPr>
      </w:pPr>
      <w:r w:rsidRPr="00912315">
        <w:rPr>
          <w:rFonts w:cs="Arial"/>
          <w:bCs/>
          <w:szCs w:val="22"/>
          <w:lang w:val="en-GB"/>
        </w:rPr>
        <w:t>16.</w:t>
      </w:r>
      <w:r w:rsidRPr="00912315">
        <w:rPr>
          <w:rFonts w:cs="Arial"/>
          <w:bCs/>
          <w:szCs w:val="22"/>
          <w:lang w:val="en-GB"/>
        </w:rPr>
        <w:tab/>
      </w:r>
      <w:r w:rsidR="00B353A9" w:rsidRPr="00912315">
        <w:rPr>
          <w:rFonts w:cs="Arial"/>
          <w:szCs w:val="22"/>
          <w:lang w:val="en-GB"/>
        </w:rPr>
        <w:t>The d</w:t>
      </w:r>
      <w:r w:rsidR="00515D93" w:rsidRPr="00912315">
        <w:rPr>
          <w:rFonts w:cs="Arial"/>
          <w:szCs w:val="22"/>
          <w:lang w:val="en-GB"/>
        </w:rPr>
        <w:t>efendant is to pay</w:t>
      </w:r>
      <w:r w:rsidR="00A65CA3" w:rsidRPr="00912315">
        <w:rPr>
          <w:rFonts w:cs="Arial"/>
          <w:szCs w:val="22"/>
          <w:lang w:val="en-GB"/>
        </w:rPr>
        <w:t xml:space="preserve"> </w:t>
      </w:r>
      <w:r w:rsidR="00D22146" w:rsidRPr="00912315">
        <w:rPr>
          <w:rFonts w:cs="Arial"/>
          <w:szCs w:val="22"/>
          <w:lang w:val="en-GB"/>
        </w:rPr>
        <w:t xml:space="preserve">the </w:t>
      </w:r>
      <w:r w:rsidR="00B353A9" w:rsidRPr="00912315">
        <w:rPr>
          <w:rFonts w:cs="Arial"/>
          <w:szCs w:val="22"/>
          <w:lang w:val="en-GB"/>
        </w:rPr>
        <w:t>s</w:t>
      </w:r>
      <w:r w:rsidR="00D22146" w:rsidRPr="00912315">
        <w:rPr>
          <w:rFonts w:cs="Arial"/>
          <w:szCs w:val="22"/>
          <w:lang w:val="en-GB"/>
        </w:rPr>
        <w:t>ec</w:t>
      </w:r>
      <w:r w:rsidR="00B353A9" w:rsidRPr="00912315">
        <w:rPr>
          <w:rFonts w:cs="Arial"/>
          <w:szCs w:val="22"/>
          <w:lang w:val="en-GB"/>
        </w:rPr>
        <w:t>ond p</w:t>
      </w:r>
      <w:r w:rsidR="00D22146" w:rsidRPr="00912315">
        <w:rPr>
          <w:rFonts w:cs="Arial"/>
          <w:szCs w:val="22"/>
          <w:lang w:val="en-GB"/>
        </w:rPr>
        <w:t>laintiff’s agreed or taxed High Court costs as between party and party</w:t>
      </w:r>
      <w:r w:rsidR="007B6454" w:rsidRPr="00912315">
        <w:rPr>
          <w:rFonts w:cs="Arial"/>
          <w:szCs w:val="22"/>
          <w:lang w:val="en-GB"/>
        </w:rPr>
        <w:t xml:space="preserve">, </w:t>
      </w:r>
      <w:r w:rsidR="00D22146" w:rsidRPr="00912315">
        <w:rPr>
          <w:rFonts w:cs="Arial"/>
          <w:szCs w:val="22"/>
          <w:lang w:val="en-GB"/>
        </w:rPr>
        <w:t>such costs to include</w:t>
      </w:r>
      <w:r w:rsidR="00A65CA3" w:rsidRPr="00912315">
        <w:rPr>
          <w:rFonts w:cs="Arial"/>
          <w:szCs w:val="22"/>
          <w:lang w:val="en-GB"/>
        </w:rPr>
        <w:t>, subject to the Taxing Master’s discretion</w:t>
      </w:r>
      <w:r w:rsidR="00D22146" w:rsidRPr="00912315">
        <w:rPr>
          <w:rFonts w:cs="Arial"/>
          <w:szCs w:val="22"/>
          <w:lang w:val="en-GB"/>
        </w:rPr>
        <w:t>:-</w:t>
      </w:r>
    </w:p>
    <w:p w14:paraId="6BD8D55E" w14:textId="71C3A0E4" w:rsidR="00D22146" w:rsidRPr="00912315"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912315">
        <w:rPr>
          <w:rFonts w:cs="Arial"/>
          <w:bCs/>
          <w:szCs w:val="22"/>
          <w:lang w:val="en-GB"/>
        </w:rPr>
        <w:t>16.1.</w:t>
      </w:r>
      <w:r w:rsidRPr="00912315">
        <w:rPr>
          <w:rFonts w:cs="Arial"/>
          <w:bCs/>
          <w:szCs w:val="22"/>
          <w:lang w:val="en-GB"/>
        </w:rPr>
        <w:tab/>
      </w:r>
      <w:r w:rsidR="007B6454" w:rsidRPr="00912315">
        <w:rPr>
          <w:rFonts w:cs="Arial"/>
          <w:szCs w:val="22"/>
          <w:lang w:val="en-GB"/>
        </w:rPr>
        <w:t>T</w:t>
      </w:r>
      <w:r w:rsidR="00D22146" w:rsidRPr="00912315">
        <w:rPr>
          <w:rFonts w:cs="Arial"/>
          <w:szCs w:val="22"/>
          <w:lang w:val="en-GB"/>
        </w:rPr>
        <w:t>he costs incurred in obtaining payment of the capital am</w:t>
      </w:r>
      <w:r w:rsidR="006F68BE" w:rsidRPr="00912315">
        <w:rPr>
          <w:rFonts w:cs="Arial"/>
          <w:szCs w:val="22"/>
          <w:lang w:val="en-GB"/>
        </w:rPr>
        <w:t xml:space="preserve">ount referred to </w:t>
      </w:r>
      <w:r w:rsidR="00D22146" w:rsidRPr="00912315">
        <w:rPr>
          <w:rFonts w:cs="Arial"/>
          <w:i/>
          <w:szCs w:val="22"/>
          <w:lang w:val="en-GB"/>
        </w:rPr>
        <w:t>supra</w:t>
      </w:r>
      <w:r w:rsidR="00D22146" w:rsidRPr="00912315">
        <w:rPr>
          <w:rFonts w:cs="Arial"/>
          <w:szCs w:val="22"/>
          <w:lang w:val="en-GB"/>
        </w:rPr>
        <w:t>;</w:t>
      </w:r>
    </w:p>
    <w:p w14:paraId="787E6B0F" w14:textId="26B1101B" w:rsidR="00D22146" w:rsidRPr="00912315"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912315">
        <w:rPr>
          <w:rFonts w:cs="Arial"/>
          <w:bCs/>
          <w:szCs w:val="22"/>
          <w:lang w:val="en-GB"/>
        </w:rPr>
        <w:t>16.2.</w:t>
      </w:r>
      <w:r w:rsidRPr="00912315">
        <w:rPr>
          <w:rFonts w:cs="Arial"/>
          <w:bCs/>
          <w:szCs w:val="22"/>
          <w:lang w:val="en-GB"/>
        </w:rPr>
        <w:tab/>
      </w:r>
      <w:r w:rsidR="007B6454" w:rsidRPr="00912315">
        <w:rPr>
          <w:rFonts w:cs="Arial"/>
          <w:szCs w:val="22"/>
          <w:lang w:val="en-GB"/>
        </w:rPr>
        <w:t>T</w:t>
      </w:r>
      <w:r w:rsidR="00515D93" w:rsidRPr="00912315">
        <w:rPr>
          <w:rFonts w:cs="Arial"/>
          <w:szCs w:val="22"/>
          <w:lang w:val="en-GB"/>
        </w:rPr>
        <w:t>he p</w:t>
      </w:r>
      <w:r w:rsidR="005E7033" w:rsidRPr="00912315">
        <w:rPr>
          <w:rFonts w:cs="Arial"/>
          <w:szCs w:val="22"/>
          <w:lang w:val="en-GB"/>
        </w:rPr>
        <w:t>reparation</w:t>
      </w:r>
      <w:r w:rsidR="00D22146" w:rsidRPr="00912315">
        <w:rPr>
          <w:rFonts w:cs="Arial"/>
          <w:szCs w:val="22"/>
          <w:lang w:val="en-GB"/>
        </w:rPr>
        <w:t xml:space="preserve"> fees, if any, of the experts referred to in paragraph 1</w:t>
      </w:r>
      <w:r w:rsidR="0025575A">
        <w:rPr>
          <w:rFonts w:cs="Arial"/>
          <w:szCs w:val="22"/>
          <w:lang w:val="en-GB"/>
        </w:rPr>
        <w:t>6</w:t>
      </w:r>
      <w:r w:rsidR="00D22146" w:rsidRPr="00912315">
        <w:rPr>
          <w:rFonts w:cs="Arial"/>
          <w:szCs w:val="22"/>
          <w:lang w:val="en-GB"/>
        </w:rPr>
        <w:t>.4</w:t>
      </w:r>
      <w:r w:rsidR="00515D93" w:rsidRPr="00912315">
        <w:rPr>
          <w:rFonts w:cs="Arial"/>
          <w:szCs w:val="22"/>
          <w:lang w:val="en-GB"/>
        </w:rPr>
        <w:t xml:space="preserve"> below;</w:t>
      </w:r>
    </w:p>
    <w:p w14:paraId="78277D00" w14:textId="113E8640" w:rsidR="00C42A84" w:rsidRPr="00912315"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912315">
        <w:rPr>
          <w:rFonts w:cs="Arial"/>
          <w:bCs/>
          <w:szCs w:val="22"/>
          <w:lang w:val="en-GB"/>
        </w:rPr>
        <w:t>16.3.</w:t>
      </w:r>
      <w:r w:rsidRPr="00912315">
        <w:rPr>
          <w:rFonts w:cs="Arial"/>
          <w:bCs/>
          <w:szCs w:val="22"/>
          <w:lang w:val="en-GB"/>
        </w:rPr>
        <w:tab/>
      </w:r>
      <w:r w:rsidR="007B6454" w:rsidRPr="00912315">
        <w:rPr>
          <w:rFonts w:cs="Arial"/>
          <w:szCs w:val="22"/>
          <w:lang w:val="en-GB"/>
        </w:rPr>
        <w:t>T</w:t>
      </w:r>
      <w:r w:rsidR="00B353A9" w:rsidRPr="00912315">
        <w:rPr>
          <w:rFonts w:cs="Arial"/>
          <w:szCs w:val="22"/>
          <w:lang w:val="en-GB"/>
        </w:rPr>
        <w:t>he second p</w:t>
      </w:r>
      <w:r w:rsidR="00D22146" w:rsidRPr="00912315">
        <w:rPr>
          <w:rFonts w:cs="Arial"/>
          <w:szCs w:val="22"/>
          <w:lang w:val="en-GB"/>
        </w:rPr>
        <w:t>laintiff’s reasonable travel and accommodation costs to atte</w:t>
      </w:r>
      <w:r w:rsidR="00B353A9" w:rsidRPr="00912315">
        <w:rPr>
          <w:rFonts w:cs="Arial"/>
          <w:szCs w:val="22"/>
          <w:lang w:val="en-GB"/>
        </w:rPr>
        <w:t xml:space="preserve">nd both plaintiff and defendant’s </w:t>
      </w:r>
      <w:r w:rsidR="00D22146" w:rsidRPr="00912315">
        <w:rPr>
          <w:rFonts w:cs="Arial"/>
          <w:szCs w:val="22"/>
          <w:lang w:val="en-GB"/>
        </w:rPr>
        <w:t>expert</w:t>
      </w:r>
      <w:r w:rsidR="00B353A9" w:rsidRPr="00912315">
        <w:rPr>
          <w:rFonts w:cs="Arial"/>
          <w:szCs w:val="22"/>
          <w:lang w:val="en-GB"/>
        </w:rPr>
        <w:t>’</w:t>
      </w:r>
      <w:r w:rsidR="00D22146" w:rsidRPr="00912315">
        <w:rPr>
          <w:rFonts w:cs="Arial"/>
          <w:szCs w:val="22"/>
          <w:lang w:val="en-GB"/>
        </w:rPr>
        <w:t>s appointments and consultations</w:t>
      </w:r>
      <w:r w:rsidR="006F68BE" w:rsidRPr="00912315">
        <w:rPr>
          <w:rFonts w:cs="Arial"/>
          <w:szCs w:val="22"/>
          <w:lang w:val="en-GB"/>
        </w:rPr>
        <w:t xml:space="preserve"> excluding those in respect of Mr Van Blerk and Dr Sugreen</w:t>
      </w:r>
      <w:r w:rsidR="00D22146" w:rsidRPr="00912315">
        <w:rPr>
          <w:rFonts w:cs="Arial"/>
          <w:szCs w:val="22"/>
          <w:lang w:val="en-GB"/>
        </w:rPr>
        <w:t>;</w:t>
      </w:r>
    </w:p>
    <w:p w14:paraId="784ABE69" w14:textId="6F970F9A" w:rsidR="00D22146" w:rsidRPr="007052D6"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7052D6">
        <w:rPr>
          <w:rFonts w:cs="Arial"/>
          <w:bCs/>
          <w:szCs w:val="22"/>
          <w:lang w:val="en-GB"/>
        </w:rPr>
        <w:t>16.4.</w:t>
      </w:r>
      <w:r w:rsidRPr="007052D6">
        <w:rPr>
          <w:rFonts w:cs="Arial"/>
          <w:bCs/>
          <w:szCs w:val="22"/>
          <w:lang w:val="en-GB"/>
        </w:rPr>
        <w:tab/>
      </w:r>
      <w:r w:rsidR="00B353A9" w:rsidRPr="00912315">
        <w:rPr>
          <w:rFonts w:cs="Arial"/>
          <w:szCs w:val="22"/>
          <w:lang w:val="en-GB"/>
        </w:rPr>
        <w:t>Costs of all the s</w:t>
      </w:r>
      <w:r w:rsidR="00D22146" w:rsidRPr="00912315">
        <w:rPr>
          <w:rFonts w:cs="Arial"/>
          <w:szCs w:val="22"/>
          <w:lang w:val="en-GB"/>
        </w:rPr>
        <w:t>econd</w:t>
      </w:r>
      <w:r w:rsidR="00B353A9" w:rsidRPr="00912315">
        <w:rPr>
          <w:rFonts w:cs="Arial"/>
          <w:szCs w:val="22"/>
          <w:lang w:val="en-GB"/>
        </w:rPr>
        <w:t xml:space="preserve"> p</w:t>
      </w:r>
      <w:r w:rsidR="00D22146" w:rsidRPr="00912315">
        <w:rPr>
          <w:rFonts w:cs="Arial"/>
          <w:szCs w:val="22"/>
          <w:lang w:val="en-GB"/>
        </w:rPr>
        <w:t>laintiff’s expert reports and addendums of the following experts:</w:t>
      </w:r>
    </w:p>
    <w:p w14:paraId="6677C8DD" w14:textId="2D8C048B" w:rsidR="00D22146" w:rsidRPr="007052D6"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7052D6">
        <w:rPr>
          <w:rFonts w:cs="Arial"/>
          <w:bCs/>
          <w:szCs w:val="22"/>
          <w:lang w:val="en-GB"/>
        </w:rPr>
        <w:t>16.4.1.</w:t>
      </w:r>
      <w:r w:rsidRPr="007052D6">
        <w:rPr>
          <w:rFonts w:cs="Arial"/>
          <w:bCs/>
          <w:szCs w:val="22"/>
          <w:lang w:val="en-GB"/>
        </w:rPr>
        <w:tab/>
      </w:r>
      <w:r w:rsidR="00D22146" w:rsidRPr="00912315">
        <w:rPr>
          <w:rFonts w:cs="Arial"/>
          <w:szCs w:val="22"/>
          <w:lang w:val="en-GB"/>
        </w:rPr>
        <w:t>Orthopaedic Surgeon</w:t>
      </w:r>
      <w:r w:rsidR="00D22146" w:rsidRPr="00912315">
        <w:rPr>
          <w:rFonts w:cs="Arial"/>
          <w:szCs w:val="22"/>
          <w:lang w:val="en-GB"/>
        </w:rPr>
        <w:tab/>
        <w:t>Dr E Schnaid</w:t>
      </w:r>
    </w:p>
    <w:p w14:paraId="1C61B6E8" w14:textId="01AB8EA5" w:rsidR="00D22146" w:rsidRPr="007052D6"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7052D6">
        <w:rPr>
          <w:rFonts w:cs="Arial"/>
          <w:bCs/>
          <w:szCs w:val="22"/>
          <w:lang w:val="en-GB"/>
        </w:rPr>
        <w:t>16.4.2.</w:t>
      </w:r>
      <w:r w:rsidRPr="007052D6">
        <w:rPr>
          <w:rFonts w:cs="Arial"/>
          <w:bCs/>
          <w:szCs w:val="22"/>
          <w:lang w:val="en-GB"/>
        </w:rPr>
        <w:tab/>
      </w:r>
      <w:r w:rsidR="00D22146" w:rsidRPr="007052D6">
        <w:rPr>
          <w:rFonts w:cs="Arial"/>
          <w:szCs w:val="22"/>
          <w:lang w:val="en-GB"/>
        </w:rPr>
        <w:t>Clinical/Neuropsychologist</w:t>
      </w:r>
      <w:r w:rsidR="00D22146" w:rsidRPr="007052D6">
        <w:rPr>
          <w:rFonts w:cs="Arial"/>
          <w:szCs w:val="22"/>
          <w:lang w:val="en-GB"/>
        </w:rPr>
        <w:tab/>
        <w:t>Mr C Sampson</w:t>
      </w:r>
    </w:p>
    <w:p w14:paraId="6BB295FB" w14:textId="1F75B4F3" w:rsidR="00D22146" w:rsidRPr="007052D6"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7052D6">
        <w:rPr>
          <w:rFonts w:cs="Arial"/>
          <w:bCs/>
          <w:szCs w:val="22"/>
          <w:lang w:val="en-GB"/>
        </w:rPr>
        <w:t>16.4.3.</w:t>
      </w:r>
      <w:r w:rsidRPr="007052D6">
        <w:rPr>
          <w:rFonts w:cs="Arial"/>
          <w:bCs/>
          <w:szCs w:val="22"/>
          <w:lang w:val="en-GB"/>
        </w:rPr>
        <w:tab/>
      </w:r>
      <w:r w:rsidR="00D22146" w:rsidRPr="007052D6">
        <w:rPr>
          <w:rFonts w:cs="Arial"/>
          <w:szCs w:val="22"/>
          <w:lang w:val="en-GB"/>
        </w:rPr>
        <w:t>Neurosurgeon</w:t>
      </w:r>
      <w:r w:rsidR="00D22146" w:rsidRPr="007052D6">
        <w:rPr>
          <w:rFonts w:cs="Arial"/>
          <w:szCs w:val="22"/>
          <w:lang w:val="en-GB"/>
        </w:rPr>
        <w:tab/>
        <w:t>Dr L</w:t>
      </w:r>
      <w:r w:rsidR="007052D6">
        <w:rPr>
          <w:rFonts w:cs="Arial"/>
          <w:szCs w:val="22"/>
          <w:lang w:val="en-GB"/>
        </w:rPr>
        <w:t xml:space="preserve"> </w:t>
      </w:r>
      <w:r w:rsidR="00D22146" w:rsidRPr="007052D6">
        <w:rPr>
          <w:rFonts w:cs="Arial"/>
          <w:szCs w:val="22"/>
          <w:lang w:val="en-GB"/>
        </w:rPr>
        <w:t>F Segwapa</w:t>
      </w:r>
    </w:p>
    <w:p w14:paraId="067788DF" w14:textId="2A447628" w:rsidR="00D22146" w:rsidRPr="007052D6"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7052D6">
        <w:rPr>
          <w:rFonts w:cs="Arial"/>
          <w:bCs/>
          <w:szCs w:val="22"/>
          <w:lang w:val="en-GB"/>
        </w:rPr>
        <w:t>16.4.4.</w:t>
      </w:r>
      <w:r w:rsidRPr="007052D6">
        <w:rPr>
          <w:rFonts w:cs="Arial"/>
          <w:bCs/>
          <w:szCs w:val="22"/>
          <w:lang w:val="en-GB"/>
        </w:rPr>
        <w:tab/>
      </w:r>
      <w:r w:rsidR="00D22146" w:rsidRPr="007052D6">
        <w:rPr>
          <w:rFonts w:cs="Arial"/>
          <w:szCs w:val="22"/>
          <w:lang w:val="en-GB"/>
        </w:rPr>
        <w:t>Occupational Therapist</w:t>
      </w:r>
      <w:r w:rsidR="00D22146" w:rsidRPr="007052D6">
        <w:rPr>
          <w:rFonts w:cs="Arial"/>
          <w:szCs w:val="22"/>
          <w:lang w:val="en-GB"/>
        </w:rPr>
        <w:tab/>
        <w:t>Ms B Huang</w:t>
      </w:r>
    </w:p>
    <w:p w14:paraId="32CA9014" w14:textId="151A3A8A" w:rsidR="00D22146" w:rsidRPr="007052D6" w:rsidRDefault="00FC3923" w:rsidP="00FC3923">
      <w:pPr>
        <w:tabs>
          <w:tab w:val="left" w:pos="3629"/>
          <w:tab w:val="left" w:pos="6804"/>
        </w:tabs>
        <w:autoSpaceDE w:val="0"/>
        <w:autoSpaceDN w:val="0"/>
        <w:adjustRightInd w:val="0"/>
        <w:spacing w:after="480" w:line="480" w:lineRule="auto"/>
        <w:ind w:left="3629" w:hanging="1134"/>
        <w:rPr>
          <w:rFonts w:cs="Arial"/>
          <w:bCs/>
          <w:szCs w:val="22"/>
          <w:lang w:val="en-GB"/>
        </w:rPr>
      </w:pPr>
      <w:r w:rsidRPr="007052D6">
        <w:rPr>
          <w:rFonts w:cs="Arial"/>
          <w:bCs/>
          <w:szCs w:val="22"/>
          <w:lang w:val="en-GB"/>
        </w:rPr>
        <w:t>16.4.5.</w:t>
      </w:r>
      <w:r w:rsidRPr="007052D6">
        <w:rPr>
          <w:rFonts w:cs="Arial"/>
          <w:bCs/>
          <w:szCs w:val="22"/>
          <w:lang w:val="en-GB"/>
        </w:rPr>
        <w:tab/>
      </w:r>
      <w:r w:rsidR="00D22146" w:rsidRPr="007052D6">
        <w:rPr>
          <w:rFonts w:cs="Arial"/>
          <w:szCs w:val="22"/>
          <w:lang w:val="en-GB"/>
        </w:rPr>
        <w:t>Actuary</w:t>
      </w:r>
      <w:r w:rsidR="00D22146" w:rsidRPr="007052D6">
        <w:rPr>
          <w:rFonts w:cs="Arial"/>
          <w:szCs w:val="22"/>
          <w:lang w:val="en-GB"/>
        </w:rPr>
        <w:tab/>
        <w:t>Mr J Potgieter</w:t>
      </w:r>
    </w:p>
    <w:p w14:paraId="20062A88" w14:textId="3226C9D8" w:rsidR="00D22146" w:rsidRPr="007052D6"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7052D6">
        <w:rPr>
          <w:rFonts w:cs="Arial"/>
          <w:bCs/>
          <w:szCs w:val="22"/>
          <w:lang w:val="en-GB"/>
        </w:rPr>
        <w:lastRenderedPageBreak/>
        <w:t>16.5.</w:t>
      </w:r>
      <w:r w:rsidRPr="007052D6">
        <w:rPr>
          <w:rFonts w:cs="Arial"/>
          <w:bCs/>
          <w:szCs w:val="22"/>
          <w:lang w:val="en-GB"/>
        </w:rPr>
        <w:tab/>
      </w:r>
      <w:r w:rsidR="00D22146" w:rsidRPr="007052D6">
        <w:rPr>
          <w:rFonts w:cs="Arial"/>
          <w:szCs w:val="22"/>
        </w:rPr>
        <w:t>The costs consequent upon the employment of two Counsel</w:t>
      </w:r>
      <w:r w:rsidR="00B353A9" w:rsidRPr="007052D6">
        <w:rPr>
          <w:rFonts w:cs="Arial"/>
          <w:szCs w:val="22"/>
        </w:rPr>
        <w:t xml:space="preserve"> where two counsel were utilised</w:t>
      </w:r>
      <w:r w:rsidR="00D22146" w:rsidRPr="007052D6">
        <w:rPr>
          <w:rFonts w:cs="Arial"/>
          <w:szCs w:val="22"/>
        </w:rPr>
        <w:t>, which costs shall include but not be limited to, preparation, consultations, attendance and/or reservation for attendance at the pre-trial conference/s, drafting of pre-trial agenda/s and/or minutes, attendances at the judicial pre-trial certification, drafting and attendances at the Trials Interlocutory Court and preparation.</w:t>
      </w:r>
    </w:p>
    <w:p w14:paraId="68629DFE" w14:textId="27B0512C" w:rsidR="00D22146" w:rsidRPr="007052D6" w:rsidRDefault="00FC3923" w:rsidP="00FC3923">
      <w:pPr>
        <w:autoSpaceDE w:val="0"/>
        <w:autoSpaceDN w:val="0"/>
        <w:adjustRightInd w:val="0"/>
        <w:spacing w:after="480" w:line="480" w:lineRule="auto"/>
        <w:ind w:left="1701" w:hanging="567"/>
        <w:rPr>
          <w:rFonts w:cs="Arial"/>
          <w:bCs/>
          <w:szCs w:val="22"/>
          <w:lang w:val="en-GB"/>
        </w:rPr>
      </w:pPr>
      <w:r w:rsidRPr="007052D6">
        <w:rPr>
          <w:rFonts w:cs="Arial"/>
          <w:bCs/>
          <w:szCs w:val="22"/>
          <w:lang w:val="en-GB"/>
        </w:rPr>
        <w:t>17.</w:t>
      </w:r>
      <w:r w:rsidRPr="007052D6">
        <w:rPr>
          <w:rFonts w:cs="Arial"/>
          <w:bCs/>
          <w:szCs w:val="22"/>
          <w:lang w:val="en-GB"/>
        </w:rPr>
        <w:tab/>
      </w:r>
      <w:r w:rsidR="00B353A9" w:rsidRPr="007052D6">
        <w:rPr>
          <w:rFonts w:cs="Arial"/>
          <w:szCs w:val="22"/>
        </w:rPr>
        <w:t>The second p</w:t>
      </w:r>
      <w:r w:rsidR="00D22146" w:rsidRPr="007052D6">
        <w:rPr>
          <w:rFonts w:cs="Arial"/>
          <w:szCs w:val="22"/>
        </w:rPr>
        <w:t>laintiff shall, in the event that the costs are not agreed, serve</w:t>
      </w:r>
      <w:r w:rsidR="00B353A9" w:rsidRPr="007052D6">
        <w:rPr>
          <w:rFonts w:cs="Arial"/>
          <w:szCs w:val="22"/>
        </w:rPr>
        <w:t xml:space="preserve"> the Notice of Taxation on</w:t>
      </w:r>
      <w:r w:rsidR="00015B69" w:rsidRPr="007052D6">
        <w:rPr>
          <w:rFonts w:cs="Arial"/>
          <w:szCs w:val="22"/>
        </w:rPr>
        <w:t xml:space="preserve"> the </w:t>
      </w:r>
      <w:r w:rsidR="007052D6">
        <w:rPr>
          <w:rFonts w:cs="Arial"/>
          <w:szCs w:val="22"/>
        </w:rPr>
        <w:t>d</w:t>
      </w:r>
      <w:r w:rsidR="00015B69" w:rsidRPr="007052D6">
        <w:rPr>
          <w:rFonts w:cs="Arial"/>
          <w:szCs w:val="22"/>
        </w:rPr>
        <w:t xml:space="preserve">efendant </w:t>
      </w:r>
      <w:r w:rsidR="00015B69" w:rsidRPr="007052D6">
        <w:rPr>
          <w:rFonts w:cs="Arial"/>
          <w:bCs/>
          <w:szCs w:val="22"/>
        </w:rPr>
        <w:t>physically and electronically upon the relevant case manager; and</w:t>
      </w:r>
    </w:p>
    <w:p w14:paraId="02AB0670" w14:textId="2A26A5B8" w:rsidR="00B353A9" w:rsidRPr="007052D6" w:rsidRDefault="00FC3923" w:rsidP="00FC3923">
      <w:pPr>
        <w:autoSpaceDE w:val="0"/>
        <w:autoSpaceDN w:val="0"/>
        <w:adjustRightInd w:val="0"/>
        <w:spacing w:after="480" w:line="480" w:lineRule="auto"/>
        <w:ind w:left="1701" w:hanging="567"/>
        <w:rPr>
          <w:rFonts w:cs="Arial"/>
          <w:bCs/>
          <w:szCs w:val="22"/>
          <w:lang w:val="en-GB"/>
        </w:rPr>
      </w:pPr>
      <w:r w:rsidRPr="007052D6">
        <w:rPr>
          <w:rFonts w:cs="Arial"/>
          <w:bCs/>
          <w:szCs w:val="22"/>
          <w:lang w:val="en-GB"/>
        </w:rPr>
        <w:t>18.</w:t>
      </w:r>
      <w:r w:rsidRPr="007052D6">
        <w:rPr>
          <w:rFonts w:cs="Arial"/>
          <w:bCs/>
          <w:szCs w:val="22"/>
          <w:lang w:val="en-GB"/>
        </w:rPr>
        <w:tab/>
      </w:r>
      <w:r w:rsidR="00D22146" w:rsidRPr="007052D6">
        <w:rPr>
          <w:rFonts w:cs="Arial"/>
          <w:szCs w:val="22"/>
          <w:lang w:val="en-GB"/>
        </w:rPr>
        <w:t>The taxed or agreed bill of cost</w:t>
      </w:r>
      <w:r w:rsidR="00072A15" w:rsidRPr="007052D6">
        <w:rPr>
          <w:rFonts w:cs="Arial"/>
          <w:szCs w:val="22"/>
          <w:lang w:val="en-GB"/>
        </w:rPr>
        <w:t>s</w:t>
      </w:r>
      <w:r w:rsidR="00D22146" w:rsidRPr="007052D6">
        <w:rPr>
          <w:rFonts w:cs="Arial"/>
          <w:b/>
          <w:szCs w:val="22"/>
          <w:lang w:val="en-GB"/>
        </w:rPr>
        <w:t xml:space="preserve"> </w:t>
      </w:r>
      <w:r w:rsidR="00D22146" w:rsidRPr="007052D6">
        <w:rPr>
          <w:rFonts w:cs="Arial"/>
          <w:bCs/>
          <w:szCs w:val="22"/>
          <w:lang w:val="en-GB"/>
        </w:rPr>
        <w:t>shall</w:t>
      </w:r>
      <w:r w:rsidR="00D22146" w:rsidRPr="007052D6">
        <w:rPr>
          <w:rFonts w:cs="Arial"/>
          <w:szCs w:val="22"/>
          <w:lang w:val="en-GB"/>
        </w:rPr>
        <w:t xml:space="preserve"> be payable within 180 (one hundred and eighty) days of taxation or agreement hereof and payable</w:t>
      </w:r>
      <w:r w:rsidR="00B353A9" w:rsidRPr="007052D6">
        <w:rPr>
          <w:rFonts w:cs="Arial"/>
          <w:szCs w:val="22"/>
          <w:lang w:val="en-GB"/>
        </w:rPr>
        <w:t xml:space="preserve"> into the trust account of the second p</w:t>
      </w:r>
      <w:r w:rsidR="00D22146" w:rsidRPr="007052D6">
        <w:rPr>
          <w:rFonts w:cs="Arial"/>
          <w:szCs w:val="22"/>
          <w:lang w:val="en-GB"/>
        </w:rPr>
        <w:t>laintiff’s attorneys as recorded hereinabove.</w:t>
      </w:r>
    </w:p>
    <w:p w14:paraId="4F643EE4" w14:textId="64F1C530" w:rsidR="00D22146" w:rsidRPr="007052D6" w:rsidRDefault="00FC3923" w:rsidP="00FC3923">
      <w:pPr>
        <w:autoSpaceDE w:val="0"/>
        <w:autoSpaceDN w:val="0"/>
        <w:adjustRightInd w:val="0"/>
        <w:spacing w:after="480" w:line="480" w:lineRule="auto"/>
        <w:ind w:left="1701" w:hanging="567"/>
        <w:rPr>
          <w:rFonts w:cs="Arial"/>
          <w:bCs/>
          <w:szCs w:val="22"/>
          <w:lang w:val="en-GB"/>
        </w:rPr>
      </w:pPr>
      <w:r w:rsidRPr="007052D6">
        <w:rPr>
          <w:rFonts w:cs="Arial"/>
          <w:bCs/>
          <w:szCs w:val="22"/>
          <w:lang w:val="en-GB"/>
        </w:rPr>
        <w:t>19.</w:t>
      </w:r>
      <w:r w:rsidRPr="007052D6">
        <w:rPr>
          <w:rFonts w:cs="Arial"/>
          <w:bCs/>
          <w:szCs w:val="22"/>
          <w:lang w:val="en-GB"/>
        </w:rPr>
        <w:tab/>
      </w:r>
      <w:r w:rsidR="00D22146" w:rsidRPr="007052D6">
        <w:rPr>
          <w:rFonts w:cs="Arial"/>
          <w:color w:val="000000"/>
          <w:szCs w:val="22"/>
          <w:lang w:val="en-GB"/>
        </w:rPr>
        <w:t>In</w:t>
      </w:r>
      <w:r w:rsidR="00D22146" w:rsidRPr="007052D6">
        <w:rPr>
          <w:rFonts w:cs="Arial"/>
          <w:color w:val="FF0000"/>
          <w:szCs w:val="22"/>
          <w:lang w:val="en-GB"/>
        </w:rPr>
        <w:t xml:space="preserve"> </w:t>
      </w:r>
      <w:r w:rsidR="00E23D20">
        <w:rPr>
          <w:rFonts w:cs="Arial"/>
          <w:szCs w:val="22"/>
          <w:lang w:val="en-GB"/>
        </w:rPr>
        <w:t>the event of the abovementioned</w:t>
      </w:r>
      <w:r w:rsidR="00D22146" w:rsidRPr="007052D6">
        <w:rPr>
          <w:rFonts w:cs="Arial"/>
          <w:szCs w:val="22"/>
          <w:lang w:val="en-GB"/>
        </w:rPr>
        <w:t xml:space="preserve"> amount</w:t>
      </w:r>
      <w:r w:rsidR="00B353A9" w:rsidRPr="007052D6">
        <w:rPr>
          <w:rFonts w:cs="Arial"/>
          <w:szCs w:val="22"/>
          <w:lang w:val="en-GB"/>
        </w:rPr>
        <w:t xml:space="preserve"> not being paid timeously, the d</w:t>
      </w:r>
      <w:r w:rsidR="00D22146" w:rsidRPr="007052D6">
        <w:rPr>
          <w:rFonts w:cs="Arial"/>
          <w:szCs w:val="22"/>
          <w:lang w:val="en-GB"/>
        </w:rPr>
        <w:t xml:space="preserve">efendant shall be liable for interest on the amount at the applicable </w:t>
      </w:r>
      <w:r w:rsidR="00D22146" w:rsidRPr="007052D6">
        <w:rPr>
          <w:rFonts w:cs="Arial"/>
          <w:i/>
          <w:iCs/>
          <w:szCs w:val="22"/>
          <w:lang w:val="en-GB"/>
        </w:rPr>
        <w:t>mora</w:t>
      </w:r>
      <w:r w:rsidR="00D22146" w:rsidRPr="007052D6">
        <w:rPr>
          <w:rFonts w:cs="Arial"/>
          <w:szCs w:val="22"/>
          <w:lang w:val="en-GB"/>
        </w:rPr>
        <w:t xml:space="preserve"> rate, calculated in accordance with the Prescribed Rate of interest Act 55 of 1975, read with section 17(3)(a) of the Road Accident Fund Act 56 of 1996, from the 181</w:t>
      </w:r>
      <w:r w:rsidR="00D22146" w:rsidRPr="007052D6">
        <w:rPr>
          <w:rFonts w:cs="Arial"/>
          <w:szCs w:val="22"/>
          <w:vertAlign w:val="superscript"/>
          <w:lang w:val="en-GB"/>
        </w:rPr>
        <w:t>st</w:t>
      </w:r>
      <w:r w:rsidR="00D22146" w:rsidRPr="007052D6">
        <w:rPr>
          <w:rFonts w:cs="Arial"/>
          <w:szCs w:val="22"/>
          <w:lang w:val="en-GB"/>
        </w:rPr>
        <w:t xml:space="preserve"> calendar day after the date of this Order to date of payment.</w:t>
      </w:r>
    </w:p>
    <w:p w14:paraId="252BB02A" w14:textId="27AE4DF7" w:rsidR="00072A15" w:rsidRPr="00E23D20" w:rsidRDefault="00FC3923" w:rsidP="00FC3923">
      <w:pPr>
        <w:autoSpaceDE w:val="0"/>
        <w:autoSpaceDN w:val="0"/>
        <w:adjustRightInd w:val="0"/>
        <w:spacing w:after="480" w:line="480" w:lineRule="auto"/>
        <w:ind w:left="1701" w:hanging="567"/>
        <w:rPr>
          <w:rFonts w:cs="Arial"/>
          <w:bCs/>
          <w:szCs w:val="22"/>
          <w:lang w:val="en-GB"/>
        </w:rPr>
      </w:pPr>
      <w:r w:rsidRPr="00E23D20">
        <w:rPr>
          <w:rFonts w:cs="Arial"/>
          <w:bCs/>
          <w:szCs w:val="22"/>
          <w:lang w:val="en-GB"/>
        </w:rPr>
        <w:t>20.</w:t>
      </w:r>
      <w:r w:rsidRPr="00E23D20">
        <w:rPr>
          <w:rFonts w:cs="Arial"/>
          <w:bCs/>
          <w:szCs w:val="22"/>
          <w:lang w:val="en-GB"/>
        </w:rPr>
        <w:tab/>
      </w:r>
      <w:r w:rsidR="00D22146" w:rsidRPr="007052D6">
        <w:rPr>
          <w:rFonts w:cs="Arial"/>
          <w:szCs w:val="22"/>
          <w:lang w:val="en-GB"/>
        </w:rPr>
        <w:t>A valid contingency fee agreement has</w:t>
      </w:r>
      <w:r w:rsidR="00B353A9" w:rsidRPr="007052D6">
        <w:rPr>
          <w:rFonts w:cs="Arial"/>
          <w:szCs w:val="22"/>
          <w:lang w:val="en-GB"/>
        </w:rPr>
        <w:t xml:space="preserve"> been entered into between the second p</w:t>
      </w:r>
      <w:r w:rsidR="00D22146" w:rsidRPr="007052D6">
        <w:rPr>
          <w:rFonts w:cs="Arial"/>
          <w:szCs w:val="22"/>
          <w:lang w:val="en-GB"/>
        </w:rPr>
        <w:t>laintiff and his attorneys of record.</w:t>
      </w:r>
    </w:p>
    <w:p w14:paraId="2B5D40C2" w14:textId="77777777" w:rsidR="00E23D20" w:rsidRPr="007052D6" w:rsidRDefault="00E23D20" w:rsidP="00E23D20">
      <w:pPr>
        <w:autoSpaceDE w:val="0"/>
        <w:autoSpaceDN w:val="0"/>
        <w:adjustRightInd w:val="0"/>
        <w:spacing w:after="480" w:line="480" w:lineRule="auto"/>
        <w:ind w:left="1701"/>
        <w:rPr>
          <w:rFonts w:cs="Arial"/>
          <w:bCs/>
          <w:szCs w:val="22"/>
          <w:lang w:val="en-GB"/>
        </w:rPr>
      </w:pPr>
    </w:p>
    <w:p w14:paraId="1528E9E4" w14:textId="77777777" w:rsidR="007052D6" w:rsidRPr="00AD1785" w:rsidRDefault="007052D6" w:rsidP="007052D6">
      <w:pPr>
        <w:autoSpaceDE w:val="0"/>
        <w:autoSpaceDN w:val="0"/>
        <w:adjustRightInd w:val="0"/>
        <w:spacing w:after="480" w:line="480" w:lineRule="auto"/>
        <w:ind w:left="1134"/>
        <w:rPr>
          <w:rFonts w:cs="Arial"/>
          <w:szCs w:val="22"/>
          <w:lang w:val="en-GB"/>
        </w:rPr>
      </w:pPr>
      <w:r w:rsidRPr="00AD1785">
        <w:rPr>
          <w:rFonts w:cs="Arial"/>
          <w:b/>
          <w:szCs w:val="22"/>
          <w:u w:val="single"/>
          <w:lang w:val="en-GB"/>
        </w:rPr>
        <w:lastRenderedPageBreak/>
        <w:t>THIRD PLAINTIFF [ESTATE LATE ESSOP CASSIM]</w:t>
      </w:r>
    </w:p>
    <w:p w14:paraId="1AAF7C8F" w14:textId="2892E4AF" w:rsidR="007052D6" w:rsidRPr="00AD1785" w:rsidRDefault="007052D6" w:rsidP="007052D6">
      <w:pPr>
        <w:autoSpaceDE w:val="0"/>
        <w:autoSpaceDN w:val="0"/>
        <w:adjustRightInd w:val="0"/>
        <w:spacing w:after="480" w:line="480" w:lineRule="auto"/>
        <w:ind w:left="1134"/>
        <w:rPr>
          <w:rFonts w:cs="Arial"/>
          <w:szCs w:val="22"/>
          <w:lang w:val="en-GB"/>
        </w:rPr>
      </w:pPr>
      <w:r w:rsidRPr="00AD1785">
        <w:rPr>
          <w:rFonts w:cs="Arial"/>
          <w:bCs/>
          <w:szCs w:val="22"/>
          <w:lang w:val="en-GB"/>
        </w:rPr>
        <w:t xml:space="preserve">By agreement between the </w:t>
      </w:r>
      <w:r w:rsidR="00E23D20">
        <w:rPr>
          <w:rFonts w:cs="Arial"/>
          <w:bCs/>
          <w:szCs w:val="22"/>
          <w:lang w:val="en-GB"/>
        </w:rPr>
        <w:t xml:space="preserve">Third plaintiff and the RAF:  </w:t>
      </w:r>
    </w:p>
    <w:p w14:paraId="4131C6BF" w14:textId="02BCFFCF" w:rsidR="00D22146" w:rsidRPr="007052D6" w:rsidRDefault="00FC3923" w:rsidP="00FC3923">
      <w:pPr>
        <w:autoSpaceDE w:val="0"/>
        <w:autoSpaceDN w:val="0"/>
        <w:adjustRightInd w:val="0"/>
        <w:spacing w:after="480" w:line="480" w:lineRule="auto"/>
        <w:ind w:left="1701" w:hanging="567"/>
        <w:rPr>
          <w:rFonts w:cs="Arial"/>
          <w:bCs/>
          <w:szCs w:val="22"/>
          <w:lang w:val="en-GB"/>
        </w:rPr>
      </w:pPr>
      <w:r w:rsidRPr="007052D6">
        <w:rPr>
          <w:rFonts w:cs="Arial"/>
          <w:bCs/>
          <w:szCs w:val="22"/>
          <w:lang w:val="en-GB"/>
        </w:rPr>
        <w:t>21.</w:t>
      </w:r>
      <w:r w:rsidRPr="007052D6">
        <w:rPr>
          <w:rFonts w:cs="Arial"/>
          <w:bCs/>
          <w:szCs w:val="22"/>
          <w:lang w:val="en-GB"/>
        </w:rPr>
        <w:tab/>
      </w:r>
      <w:r w:rsidR="00072A15" w:rsidRPr="007052D6">
        <w:rPr>
          <w:rFonts w:cs="Arial"/>
          <w:szCs w:val="22"/>
          <w:lang w:val="en-GB"/>
        </w:rPr>
        <w:t xml:space="preserve">The </w:t>
      </w:r>
      <w:r w:rsidR="0025575A">
        <w:rPr>
          <w:rFonts w:cs="Arial"/>
          <w:szCs w:val="22"/>
          <w:lang w:val="en-GB"/>
        </w:rPr>
        <w:t>d</w:t>
      </w:r>
      <w:r w:rsidR="00072A15" w:rsidRPr="007052D6">
        <w:rPr>
          <w:rFonts w:cs="Arial"/>
          <w:szCs w:val="22"/>
          <w:lang w:val="en-GB"/>
        </w:rPr>
        <w:t xml:space="preserve">efendant is liable to the </w:t>
      </w:r>
      <w:r w:rsidR="0025575A">
        <w:rPr>
          <w:rFonts w:cs="Arial"/>
          <w:szCs w:val="22"/>
          <w:lang w:val="en-GB"/>
        </w:rPr>
        <w:t>t</w:t>
      </w:r>
      <w:r w:rsidR="00D22146" w:rsidRPr="007052D6">
        <w:rPr>
          <w:rFonts w:cs="Arial"/>
          <w:szCs w:val="22"/>
          <w:lang w:val="en-GB"/>
        </w:rPr>
        <w:t xml:space="preserve">hird </w:t>
      </w:r>
      <w:r w:rsidR="0025575A">
        <w:rPr>
          <w:rFonts w:cs="Arial"/>
          <w:szCs w:val="22"/>
          <w:lang w:val="en-GB"/>
        </w:rPr>
        <w:t>p</w:t>
      </w:r>
      <w:r w:rsidR="00D22146" w:rsidRPr="007052D6">
        <w:rPr>
          <w:rFonts w:cs="Arial"/>
          <w:szCs w:val="22"/>
          <w:lang w:val="en-GB"/>
        </w:rPr>
        <w:t>la</w:t>
      </w:r>
      <w:r w:rsidR="00750DC3" w:rsidRPr="007052D6">
        <w:rPr>
          <w:rFonts w:cs="Arial"/>
          <w:szCs w:val="22"/>
          <w:lang w:val="en-GB"/>
        </w:rPr>
        <w:t xml:space="preserve">intiff for 80% of the proven or </w:t>
      </w:r>
      <w:r w:rsidR="00D22146" w:rsidRPr="007052D6">
        <w:rPr>
          <w:rFonts w:cs="Arial"/>
          <w:szCs w:val="22"/>
          <w:lang w:val="en-GB"/>
        </w:rPr>
        <w:t xml:space="preserve">agreed damages of the deceased estate of the late Essop Cassim, in respect of which Naeema Cassim is the newly appointed executor, by agreement. </w:t>
      </w:r>
    </w:p>
    <w:p w14:paraId="49173C7C" w14:textId="1551EB4F" w:rsidR="00D22146" w:rsidRPr="007052D6" w:rsidRDefault="00FC3923" w:rsidP="00FC3923">
      <w:pPr>
        <w:autoSpaceDE w:val="0"/>
        <w:autoSpaceDN w:val="0"/>
        <w:adjustRightInd w:val="0"/>
        <w:spacing w:after="480" w:line="480" w:lineRule="auto"/>
        <w:ind w:left="1701" w:hanging="567"/>
        <w:rPr>
          <w:rFonts w:cs="Arial"/>
          <w:bCs/>
          <w:szCs w:val="22"/>
          <w:lang w:val="en-GB"/>
        </w:rPr>
      </w:pPr>
      <w:r w:rsidRPr="007052D6">
        <w:rPr>
          <w:rFonts w:cs="Arial"/>
          <w:bCs/>
          <w:szCs w:val="22"/>
          <w:lang w:val="en-GB"/>
        </w:rPr>
        <w:t>22.</w:t>
      </w:r>
      <w:r w:rsidRPr="007052D6">
        <w:rPr>
          <w:rFonts w:cs="Arial"/>
          <w:bCs/>
          <w:szCs w:val="22"/>
          <w:lang w:val="en-GB"/>
        </w:rPr>
        <w:tab/>
      </w:r>
      <w:r w:rsidR="00D22146" w:rsidRPr="007052D6">
        <w:rPr>
          <w:rFonts w:cs="Arial"/>
          <w:szCs w:val="22"/>
          <w:lang w:val="en-GB"/>
        </w:rPr>
        <w:t xml:space="preserve">The </w:t>
      </w:r>
      <w:r w:rsidR="0025575A">
        <w:rPr>
          <w:rFonts w:cs="Arial"/>
          <w:szCs w:val="22"/>
          <w:lang w:val="en-GB"/>
        </w:rPr>
        <w:t>d</w:t>
      </w:r>
      <w:r w:rsidR="00D22146" w:rsidRPr="007052D6">
        <w:rPr>
          <w:rFonts w:cs="Arial"/>
          <w:szCs w:val="22"/>
          <w:lang w:val="en-GB"/>
        </w:rPr>
        <w:t xml:space="preserve">efendant shall pay to the </w:t>
      </w:r>
      <w:r w:rsidR="0025575A">
        <w:rPr>
          <w:rFonts w:cs="Arial"/>
          <w:szCs w:val="22"/>
          <w:lang w:val="en-GB"/>
        </w:rPr>
        <w:t>t</w:t>
      </w:r>
      <w:r w:rsidR="00D22146" w:rsidRPr="007052D6">
        <w:rPr>
          <w:rFonts w:cs="Arial"/>
          <w:szCs w:val="22"/>
          <w:lang w:val="en-GB"/>
        </w:rPr>
        <w:t xml:space="preserve">hird </w:t>
      </w:r>
      <w:r w:rsidR="0025575A">
        <w:rPr>
          <w:rFonts w:cs="Arial"/>
          <w:szCs w:val="22"/>
          <w:lang w:val="en-GB"/>
        </w:rPr>
        <w:t>p</w:t>
      </w:r>
      <w:r w:rsidR="00D22146" w:rsidRPr="007052D6">
        <w:rPr>
          <w:rFonts w:cs="Arial"/>
          <w:szCs w:val="22"/>
          <w:lang w:val="en-GB"/>
        </w:rPr>
        <w:t xml:space="preserve">laintiff a capital amount of </w:t>
      </w:r>
      <w:r w:rsidR="00D22146" w:rsidRPr="007052D6">
        <w:rPr>
          <w:rFonts w:cs="Arial"/>
          <w:b/>
          <w:szCs w:val="22"/>
          <w:lang w:val="en-GB"/>
        </w:rPr>
        <w:t>R144 000.00</w:t>
      </w:r>
      <w:r w:rsidR="00750DC3" w:rsidRPr="007052D6">
        <w:rPr>
          <w:rFonts w:cs="Arial"/>
          <w:szCs w:val="22"/>
          <w:lang w:val="en-GB"/>
        </w:rPr>
        <w:t xml:space="preserve"> (One Hundred and Forty-</w:t>
      </w:r>
      <w:r w:rsidR="00D22146" w:rsidRPr="007052D6">
        <w:rPr>
          <w:rFonts w:cs="Arial"/>
          <w:szCs w:val="22"/>
          <w:lang w:val="en-GB"/>
        </w:rPr>
        <w:t xml:space="preserve">Four Thousand Rand) constituted </w:t>
      </w:r>
      <w:r w:rsidR="00750DC3" w:rsidRPr="007052D6">
        <w:rPr>
          <w:rFonts w:cs="Arial"/>
          <w:szCs w:val="22"/>
          <w:lang w:val="en-GB"/>
        </w:rPr>
        <w:tab/>
      </w:r>
      <w:r w:rsidR="00D22146" w:rsidRPr="007052D6">
        <w:rPr>
          <w:rFonts w:cs="Arial"/>
          <w:szCs w:val="22"/>
          <w:lang w:val="en-GB"/>
        </w:rPr>
        <w:t xml:space="preserve">as follows: </w:t>
      </w:r>
    </w:p>
    <w:p w14:paraId="06F02FAD" w14:textId="071A4190" w:rsidR="007052D6" w:rsidRPr="007052D6" w:rsidRDefault="00FC3923" w:rsidP="00FC3923">
      <w:pPr>
        <w:tabs>
          <w:tab w:val="left" w:pos="2495"/>
          <w:tab w:val="right" w:pos="8505"/>
        </w:tabs>
        <w:autoSpaceDE w:val="0"/>
        <w:autoSpaceDN w:val="0"/>
        <w:adjustRightInd w:val="0"/>
        <w:spacing w:after="240" w:line="480" w:lineRule="auto"/>
        <w:ind w:left="2495" w:right="2597" w:hanging="794"/>
        <w:rPr>
          <w:rFonts w:cs="Arial"/>
          <w:bCs/>
          <w:szCs w:val="22"/>
          <w:lang w:val="en-GB"/>
        </w:rPr>
      </w:pPr>
      <w:r w:rsidRPr="007052D6">
        <w:rPr>
          <w:rFonts w:cs="Arial"/>
          <w:bCs/>
          <w:szCs w:val="22"/>
          <w:lang w:val="en-GB"/>
        </w:rPr>
        <w:t>22.1.</w:t>
      </w:r>
      <w:r w:rsidRPr="007052D6">
        <w:rPr>
          <w:rFonts w:cs="Arial"/>
          <w:bCs/>
          <w:szCs w:val="22"/>
          <w:lang w:val="en-GB"/>
        </w:rPr>
        <w:tab/>
      </w:r>
      <w:r w:rsidR="007052D6" w:rsidRPr="007052D6">
        <w:rPr>
          <w:rFonts w:cs="Arial"/>
          <w:szCs w:val="22"/>
          <w:lang w:val="en-GB"/>
        </w:rPr>
        <w:t xml:space="preserve">General Damages </w:t>
      </w:r>
      <w:r w:rsidR="007052D6" w:rsidRPr="007052D6">
        <w:rPr>
          <w:rFonts w:cs="Arial"/>
          <w:szCs w:val="22"/>
          <w:lang w:val="en-GB"/>
        </w:rPr>
        <w:tab/>
        <w:t>R</w:t>
      </w:r>
      <w:r w:rsidR="007052D6">
        <w:rPr>
          <w:rFonts w:cs="Arial"/>
          <w:szCs w:val="22"/>
          <w:lang w:val="en-GB"/>
        </w:rPr>
        <w:t xml:space="preserve"> </w:t>
      </w:r>
      <w:r w:rsidR="007052D6" w:rsidRPr="007052D6">
        <w:rPr>
          <w:rFonts w:cs="Arial"/>
          <w:szCs w:val="22"/>
          <w:lang w:val="en-GB"/>
        </w:rPr>
        <w:t>180 000.00</w:t>
      </w:r>
    </w:p>
    <w:p w14:paraId="168251A4" w14:textId="77777777" w:rsidR="007052D6" w:rsidRDefault="007052D6" w:rsidP="007052D6">
      <w:pPr>
        <w:tabs>
          <w:tab w:val="right" w:pos="8505"/>
        </w:tabs>
        <w:autoSpaceDE w:val="0"/>
        <w:autoSpaceDN w:val="0"/>
        <w:adjustRightInd w:val="0"/>
        <w:spacing w:after="240" w:line="480" w:lineRule="auto"/>
        <w:ind w:left="2495" w:right="2597"/>
        <w:rPr>
          <w:rFonts w:cs="Arial"/>
          <w:szCs w:val="22"/>
          <w:lang w:val="en-GB"/>
        </w:rPr>
      </w:pPr>
      <w:r w:rsidRPr="007052D6">
        <w:rPr>
          <w:rFonts w:cs="Arial"/>
          <w:szCs w:val="22"/>
          <w:lang w:val="en-GB"/>
        </w:rPr>
        <w:t xml:space="preserve">Less 20% apportionment </w:t>
      </w:r>
      <w:r w:rsidRPr="007052D6">
        <w:rPr>
          <w:rFonts w:cs="Arial"/>
          <w:szCs w:val="22"/>
          <w:lang w:val="en-GB"/>
        </w:rPr>
        <w:tab/>
      </w:r>
      <w:r>
        <w:rPr>
          <w:rFonts w:cs="Arial"/>
          <w:szCs w:val="22"/>
          <w:lang w:val="en-GB"/>
        </w:rPr>
        <w:t>R</w:t>
      </w:r>
      <w:r w:rsidRPr="007052D6">
        <w:rPr>
          <w:rFonts w:cs="Arial"/>
          <w:szCs w:val="22"/>
          <w:lang w:val="en-GB"/>
        </w:rPr>
        <w:t xml:space="preserve">   36 000.00</w:t>
      </w:r>
    </w:p>
    <w:p w14:paraId="010BE2CB" w14:textId="10C418ED" w:rsidR="007052D6" w:rsidRPr="007052D6" w:rsidRDefault="007052D6" w:rsidP="007052D6">
      <w:pPr>
        <w:tabs>
          <w:tab w:val="right" w:pos="8505"/>
        </w:tabs>
        <w:autoSpaceDE w:val="0"/>
        <w:autoSpaceDN w:val="0"/>
        <w:adjustRightInd w:val="0"/>
        <w:spacing w:after="480" w:line="480" w:lineRule="auto"/>
        <w:ind w:left="2495" w:right="2597"/>
        <w:rPr>
          <w:rFonts w:cs="Arial"/>
          <w:szCs w:val="22"/>
          <w:lang w:val="en-GB"/>
        </w:rPr>
      </w:pPr>
      <w:r w:rsidRPr="00AD1785">
        <w:rPr>
          <w:rFonts w:cs="Arial"/>
          <w:szCs w:val="22"/>
          <w:lang w:val="en-GB"/>
        </w:rPr>
        <w:t>Total</w:t>
      </w:r>
      <w:r w:rsidRPr="00AD1785">
        <w:rPr>
          <w:rFonts w:cs="Arial"/>
          <w:b/>
          <w:szCs w:val="22"/>
          <w:lang w:val="en-GB"/>
        </w:rPr>
        <w:t xml:space="preserve"> </w:t>
      </w:r>
      <w:r w:rsidRPr="00AD1785">
        <w:rPr>
          <w:rFonts w:cs="Arial"/>
          <w:b/>
          <w:szCs w:val="22"/>
          <w:lang w:val="en-GB"/>
        </w:rPr>
        <w:tab/>
      </w:r>
      <w:r w:rsidRPr="00AD1785">
        <w:rPr>
          <w:rFonts w:cs="Arial"/>
          <w:b/>
          <w:szCs w:val="22"/>
          <w:u w:val="single"/>
          <w:lang w:val="en-GB"/>
        </w:rPr>
        <w:t>R 144 000.00</w:t>
      </w:r>
      <w:r w:rsidRPr="00AD1785">
        <w:rPr>
          <w:rFonts w:cs="Arial"/>
          <w:b/>
          <w:szCs w:val="22"/>
          <w:lang w:val="en-GB"/>
        </w:rPr>
        <w:t xml:space="preserve"> </w:t>
      </w:r>
    </w:p>
    <w:p w14:paraId="1E758B2D" w14:textId="38329210" w:rsidR="00D22146" w:rsidRPr="007052D6" w:rsidRDefault="00FC3923" w:rsidP="00FC3923">
      <w:pPr>
        <w:autoSpaceDE w:val="0"/>
        <w:autoSpaceDN w:val="0"/>
        <w:adjustRightInd w:val="0"/>
        <w:spacing w:after="480" w:line="480" w:lineRule="auto"/>
        <w:ind w:left="1701" w:hanging="567"/>
        <w:rPr>
          <w:rFonts w:cs="Arial"/>
          <w:bCs/>
          <w:szCs w:val="22"/>
          <w:lang w:val="en-GB"/>
        </w:rPr>
      </w:pPr>
      <w:r w:rsidRPr="007052D6">
        <w:rPr>
          <w:rFonts w:cs="Arial"/>
          <w:bCs/>
          <w:szCs w:val="22"/>
          <w:lang w:val="en-GB"/>
        </w:rPr>
        <w:t>23.</w:t>
      </w:r>
      <w:r w:rsidRPr="007052D6">
        <w:rPr>
          <w:rFonts w:cs="Arial"/>
          <w:bCs/>
          <w:szCs w:val="22"/>
          <w:lang w:val="en-GB"/>
        </w:rPr>
        <w:tab/>
      </w:r>
      <w:r w:rsidR="00D22146" w:rsidRPr="007052D6">
        <w:rPr>
          <w:rFonts w:cs="Arial"/>
          <w:szCs w:val="22"/>
          <w:lang w:val="en-GB"/>
        </w:rPr>
        <w:t xml:space="preserve">The capital amount shall be paid into the trust account of the </w:t>
      </w:r>
      <w:r w:rsidR="0025575A">
        <w:rPr>
          <w:rFonts w:cs="Arial"/>
          <w:szCs w:val="22"/>
          <w:lang w:val="en-GB"/>
        </w:rPr>
        <w:t>t</w:t>
      </w:r>
      <w:r w:rsidR="006B0BFC" w:rsidRPr="007052D6">
        <w:rPr>
          <w:rFonts w:cs="Arial"/>
          <w:szCs w:val="22"/>
          <w:lang w:val="en-GB"/>
        </w:rPr>
        <w:t xml:space="preserve">hird </w:t>
      </w:r>
      <w:r w:rsidR="0025575A">
        <w:rPr>
          <w:rFonts w:cs="Arial"/>
          <w:szCs w:val="22"/>
          <w:lang w:val="en-GB"/>
        </w:rPr>
        <w:t>p</w:t>
      </w:r>
      <w:r w:rsidR="00D22146" w:rsidRPr="007052D6">
        <w:rPr>
          <w:rFonts w:cs="Arial"/>
          <w:szCs w:val="22"/>
          <w:lang w:val="en-GB"/>
        </w:rPr>
        <w:t xml:space="preserve">laintiff’s attorneys of record, Wadee and Wadee Attorneys, within 180 (one hundred and eighty) days of this order: </w:t>
      </w:r>
    </w:p>
    <w:p w14:paraId="6EFDB94E" w14:textId="77777777" w:rsidR="007052D6" w:rsidRPr="00AD1785" w:rsidRDefault="007052D6" w:rsidP="007052D6">
      <w:pPr>
        <w:spacing w:line="480" w:lineRule="auto"/>
        <w:ind w:left="2160"/>
        <w:rPr>
          <w:rFonts w:cs="Arial"/>
          <w:b/>
          <w:szCs w:val="22"/>
          <w:lang w:val="en-GB"/>
        </w:rPr>
      </w:pPr>
      <w:r w:rsidRPr="00AD1785">
        <w:rPr>
          <w:rFonts w:cs="Arial"/>
          <w:b/>
          <w:szCs w:val="22"/>
          <w:lang w:val="en-GB"/>
        </w:rPr>
        <w:t xml:space="preserve">Wadee &amp; Wadee Attorney Trust account </w:t>
      </w:r>
    </w:p>
    <w:p w14:paraId="16BACCF8" w14:textId="77777777" w:rsidR="007052D6" w:rsidRPr="00AD1785" w:rsidRDefault="007052D6" w:rsidP="007052D6">
      <w:pPr>
        <w:spacing w:line="480" w:lineRule="auto"/>
        <w:ind w:left="2160"/>
        <w:rPr>
          <w:rFonts w:cs="Arial"/>
          <w:b/>
          <w:szCs w:val="22"/>
          <w:lang w:val="en-GB"/>
        </w:rPr>
      </w:pPr>
      <w:r w:rsidRPr="00AD1785">
        <w:rPr>
          <w:rFonts w:cs="Arial"/>
          <w:b/>
          <w:szCs w:val="22"/>
          <w:lang w:val="en-GB"/>
        </w:rPr>
        <w:t xml:space="preserve">First National Bank </w:t>
      </w:r>
    </w:p>
    <w:p w14:paraId="1755F23B" w14:textId="77777777" w:rsidR="007052D6" w:rsidRPr="00AD1785" w:rsidRDefault="007052D6" w:rsidP="007052D6">
      <w:pPr>
        <w:spacing w:line="480" w:lineRule="auto"/>
        <w:ind w:left="2160"/>
        <w:rPr>
          <w:rFonts w:cs="Arial"/>
          <w:b/>
          <w:szCs w:val="22"/>
          <w:lang w:val="en-GB"/>
        </w:rPr>
      </w:pPr>
      <w:r w:rsidRPr="00AD1785">
        <w:rPr>
          <w:rFonts w:cs="Arial"/>
          <w:b/>
          <w:szCs w:val="22"/>
          <w:lang w:val="en-GB"/>
        </w:rPr>
        <w:t xml:space="preserve">Branch Code: 250737 </w:t>
      </w:r>
    </w:p>
    <w:p w14:paraId="573A7462" w14:textId="77777777" w:rsidR="007052D6" w:rsidRPr="00AD1785" w:rsidRDefault="007052D6" w:rsidP="007052D6">
      <w:pPr>
        <w:spacing w:after="480" w:line="480" w:lineRule="auto"/>
        <w:ind w:left="2160"/>
        <w:rPr>
          <w:rFonts w:cs="Arial"/>
          <w:b/>
          <w:szCs w:val="22"/>
          <w:lang w:val="en-GB"/>
        </w:rPr>
      </w:pPr>
      <w:r w:rsidRPr="00AD1785">
        <w:rPr>
          <w:rFonts w:cs="Arial"/>
          <w:b/>
          <w:szCs w:val="22"/>
          <w:lang w:val="en-GB"/>
        </w:rPr>
        <w:t xml:space="preserve">Account No: 6206 205 6124 </w:t>
      </w:r>
    </w:p>
    <w:p w14:paraId="649B0308" w14:textId="7D65747B" w:rsidR="00D22146" w:rsidRPr="007052D6" w:rsidRDefault="00FC3923" w:rsidP="00FC3923">
      <w:pPr>
        <w:autoSpaceDE w:val="0"/>
        <w:autoSpaceDN w:val="0"/>
        <w:adjustRightInd w:val="0"/>
        <w:spacing w:after="480" w:line="480" w:lineRule="auto"/>
        <w:ind w:left="1701" w:hanging="567"/>
        <w:rPr>
          <w:rFonts w:cs="Arial"/>
          <w:bCs/>
          <w:szCs w:val="22"/>
          <w:lang w:val="en-GB"/>
        </w:rPr>
      </w:pPr>
      <w:r w:rsidRPr="007052D6">
        <w:rPr>
          <w:rFonts w:cs="Arial"/>
          <w:bCs/>
          <w:szCs w:val="22"/>
          <w:lang w:val="en-GB"/>
        </w:rPr>
        <w:t>24.</w:t>
      </w:r>
      <w:r w:rsidRPr="007052D6">
        <w:rPr>
          <w:rFonts w:cs="Arial"/>
          <w:bCs/>
          <w:szCs w:val="22"/>
          <w:lang w:val="en-GB"/>
        </w:rPr>
        <w:tab/>
      </w:r>
      <w:r w:rsidR="00D22146" w:rsidRPr="007052D6">
        <w:rPr>
          <w:rFonts w:cs="Arial"/>
          <w:szCs w:val="22"/>
          <w:lang w:val="en-GB"/>
        </w:rPr>
        <w:t xml:space="preserve">In the event of the aforesaid amount not being paid timeously, the </w:t>
      </w:r>
      <w:r w:rsidR="007052D6">
        <w:rPr>
          <w:rFonts w:cs="Arial"/>
          <w:szCs w:val="22"/>
          <w:lang w:val="en-GB"/>
        </w:rPr>
        <w:t>d</w:t>
      </w:r>
      <w:r w:rsidR="00D22146" w:rsidRPr="007052D6">
        <w:rPr>
          <w:rFonts w:cs="Arial"/>
          <w:szCs w:val="22"/>
          <w:lang w:val="en-GB"/>
        </w:rPr>
        <w:t xml:space="preserve">efendant shall be liable for interest on the amount at the applicable </w:t>
      </w:r>
      <w:r w:rsidR="00D22146" w:rsidRPr="007052D6">
        <w:rPr>
          <w:rFonts w:cs="Arial"/>
          <w:i/>
          <w:szCs w:val="22"/>
          <w:lang w:val="en-GB"/>
        </w:rPr>
        <w:lastRenderedPageBreak/>
        <w:t>mora</w:t>
      </w:r>
      <w:r w:rsidR="00D22146" w:rsidRPr="007052D6">
        <w:rPr>
          <w:rFonts w:cs="Arial"/>
          <w:szCs w:val="22"/>
          <w:lang w:val="en-GB"/>
        </w:rPr>
        <w:t xml:space="preserve"> rate, calculated in accordance with the Prescribed Rate of interest Act 55 of 1975, read with section 17(3)(a) of the Road Accident Fund Act 56 of 1996, from the 181st calendar day after the date of this Order to date of payment. </w:t>
      </w:r>
    </w:p>
    <w:p w14:paraId="5D23CE8E" w14:textId="1CEAF92A" w:rsidR="006B0BFC" w:rsidRPr="007052D6" w:rsidRDefault="00FC3923" w:rsidP="00FC3923">
      <w:pPr>
        <w:autoSpaceDE w:val="0"/>
        <w:autoSpaceDN w:val="0"/>
        <w:adjustRightInd w:val="0"/>
        <w:spacing w:after="480" w:line="480" w:lineRule="auto"/>
        <w:ind w:left="1701" w:hanging="567"/>
        <w:rPr>
          <w:rFonts w:cs="Arial"/>
          <w:bCs/>
          <w:szCs w:val="22"/>
          <w:lang w:val="en-GB"/>
        </w:rPr>
      </w:pPr>
      <w:r w:rsidRPr="007052D6">
        <w:rPr>
          <w:rFonts w:cs="Arial"/>
          <w:bCs/>
          <w:szCs w:val="22"/>
          <w:lang w:val="en-GB"/>
        </w:rPr>
        <w:t>25.</w:t>
      </w:r>
      <w:r w:rsidRPr="007052D6">
        <w:rPr>
          <w:rFonts w:cs="Arial"/>
          <w:bCs/>
          <w:szCs w:val="22"/>
          <w:lang w:val="en-GB"/>
        </w:rPr>
        <w:tab/>
      </w:r>
      <w:r w:rsidR="00D22146" w:rsidRPr="007052D6">
        <w:rPr>
          <w:rFonts w:cs="Arial"/>
          <w:szCs w:val="22"/>
          <w:lang w:val="en-GB"/>
        </w:rPr>
        <w:t xml:space="preserve">The </w:t>
      </w:r>
      <w:r w:rsidR="007052D6">
        <w:rPr>
          <w:rFonts w:cs="Arial"/>
          <w:szCs w:val="22"/>
          <w:lang w:val="en-GB"/>
        </w:rPr>
        <w:t>d</w:t>
      </w:r>
      <w:r w:rsidR="00D22146" w:rsidRPr="007052D6">
        <w:rPr>
          <w:rFonts w:cs="Arial"/>
          <w:szCs w:val="22"/>
          <w:lang w:val="en-GB"/>
        </w:rPr>
        <w:t xml:space="preserve">efendant is to pay the </w:t>
      </w:r>
      <w:r w:rsidR="007052D6">
        <w:rPr>
          <w:rFonts w:cs="Arial"/>
          <w:szCs w:val="22"/>
          <w:lang w:val="en-GB"/>
        </w:rPr>
        <w:t>t</w:t>
      </w:r>
      <w:r w:rsidR="006B0BFC" w:rsidRPr="007052D6">
        <w:rPr>
          <w:rFonts w:cs="Arial"/>
          <w:szCs w:val="22"/>
          <w:lang w:val="en-GB"/>
        </w:rPr>
        <w:t xml:space="preserve">hird </w:t>
      </w:r>
      <w:r w:rsidR="007052D6">
        <w:rPr>
          <w:rFonts w:cs="Arial"/>
          <w:szCs w:val="22"/>
          <w:lang w:val="en-GB"/>
        </w:rPr>
        <w:t>p</w:t>
      </w:r>
      <w:r w:rsidR="00D22146" w:rsidRPr="007052D6">
        <w:rPr>
          <w:rFonts w:cs="Arial"/>
          <w:szCs w:val="22"/>
          <w:lang w:val="en-GB"/>
        </w:rPr>
        <w:t>laintiff’s agreed or taxed High Court costs as between party and party, such costs to include</w:t>
      </w:r>
      <w:r w:rsidR="00015B69" w:rsidRPr="007052D6">
        <w:rPr>
          <w:rFonts w:cs="Arial"/>
          <w:szCs w:val="22"/>
          <w:lang w:val="en-GB"/>
        </w:rPr>
        <w:t>,</w:t>
      </w:r>
      <w:r w:rsidR="006B0BFC" w:rsidRPr="007052D6">
        <w:rPr>
          <w:rFonts w:cs="Arial"/>
          <w:szCs w:val="22"/>
          <w:lang w:val="en-GB"/>
        </w:rPr>
        <w:t xml:space="preserve"> subject </w:t>
      </w:r>
      <w:r w:rsidR="00D12768">
        <w:rPr>
          <w:rFonts w:cs="Arial"/>
          <w:szCs w:val="22"/>
          <w:lang w:val="en-GB"/>
        </w:rPr>
        <w:t>to the Taxing M</w:t>
      </w:r>
      <w:r w:rsidR="006B0BFC" w:rsidRPr="007052D6">
        <w:rPr>
          <w:rFonts w:cs="Arial"/>
          <w:szCs w:val="22"/>
          <w:lang w:val="en-GB"/>
        </w:rPr>
        <w:t>aster’s discretion:-</w:t>
      </w:r>
    </w:p>
    <w:p w14:paraId="76DDFFBD" w14:textId="002EC292" w:rsidR="006B0BFC" w:rsidRPr="007052D6"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7052D6">
        <w:rPr>
          <w:rFonts w:cs="Arial"/>
          <w:bCs/>
          <w:szCs w:val="22"/>
          <w:lang w:val="en-GB"/>
        </w:rPr>
        <w:t>25.1.</w:t>
      </w:r>
      <w:r w:rsidRPr="007052D6">
        <w:rPr>
          <w:rFonts w:cs="Arial"/>
          <w:bCs/>
          <w:szCs w:val="22"/>
          <w:lang w:val="en-GB"/>
        </w:rPr>
        <w:tab/>
      </w:r>
      <w:r w:rsidR="00D22146" w:rsidRPr="007052D6">
        <w:rPr>
          <w:rFonts w:cs="Arial"/>
          <w:szCs w:val="22"/>
          <w:lang w:val="en-GB"/>
        </w:rPr>
        <w:t>The costs incurred in obtaining payme</w:t>
      </w:r>
      <w:r w:rsidR="006B0BFC" w:rsidRPr="007052D6">
        <w:rPr>
          <w:rFonts w:cs="Arial"/>
          <w:szCs w:val="22"/>
          <w:lang w:val="en-GB"/>
        </w:rPr>
        <w:t>nt of the capital referred to above;</w:t>
      </w:r>
      <w:r w:rsidR="00D22146" w:rsidRPr="007052D6">
        <w:rPr>
          <w:rFonts w:cs="Arial"/>
          <w:szCs w:val="22"/>
          <w:lang w:val="en-GB"/>
        </w:rPr>
        <w:t xml:space="preserve"> </w:t>
      </w:r>
    </w:p>
    <w:p w14:paraId="1F833B5A" w14:textId="3C00A7B6" w:rsidR="007F0C65" w:rsidRPr="007052D6"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7052D6">
        <w:rPr>
          <w:rFonts w:cs="Arial"/>
          <w:bCs/>
          <w:szCs w:val="22"/>
          <w:lang w:val="en-GB"/>
        </w:rPr>
        <w:t>25.2.</w:t>
      </w:r>
      <w:r w:rsidRPr="007052D6">
        <w:rPr>
          <w:rFonts w:cs="Arial"/>
          <w:bCs/>
          <w:szCs w:val="22"/>
          <w:lang w:val="en-GB"/>
        </w:rPr>
        <w:tab/>
      </w:r>
      <w:r w:rsidR="00D22146" w:rsidRPr="007052D6">
        <w:rPr>
          <w:rFonts w:cs="Arial"/>
          <w:szCs w:val="22"/>
          <w:lang w:val="en-GB"/>
        </w:rPr>
        <w:t xml:space="preserve">The costs consequent upon the employment of two Counsel, </w:t>
      </w:r>
      <w:r w:rsidR="006B0BFC" w:rsidRPr="007052D6">
        <w:rPr>
          <w:rFonts w:cs="Arial"/>
          <w:szCs w:val="22"/>
          <w:lang w:val="en-GB"/>
        </w:rPr>
        <w:t xml:space="preserve">where two counsel were used, </w:t>
      </w:r>
      <w:r w:rsidR="00D22146" w:rsidRPr="007052D6">
        <w:rPr>
          <w:rFonts w:cs="Arial"/>
          <w:szCs w:val="22"/>
          <w:lang w:val="en-GB"/>
        </w:rPr>
        <w:t xml:space="preserve">which costs shall include but not be limited to, preparation, consultations, attendance and/or reservation for attendance at the pre-trial conference/s, drafting of pre-trial agenda/s and/or minutes, attendances at the judicial pre-trial certification, drafting and attendances at the Trials Interlocutory Court and preparation. </w:t>
      </w:r>
    </w:p>
    <w:p w14:paraId="0F46C9F5" w14:textId="568EB69E" w:rsidR="007F0C65" w:rsidRPr="007052D6" w:rsidRDefault="00FC3923" w:rsidP="00FC3923">
      <w:pPr>
        <w:autoSpaceDE w:val="0"/>
        <w:autoSpaceDN w:val="0"/>
        <w:adjustRightInd w:val="0"/>
        <w:spacing w:after="480" w:line="480" w:lineRule="auto"/>
        <w:ind w:left="1701" w:hanging="567"/>
        <w:rPr>
          <w:rFonts w:cs="Arial"/>
          <w:bCs/>
          <w:szCs w:val="22"/>
          <w:lang w:val="en-GB"/>
        </w:rPr>
      </w:pPr>
      <w:r w:rsidRPr="007052D6">
        <w:rPr>
          <w:rFonts w:cs="Arial"/>
          <w:bCs/>
          <w:szCs w:val="22"/>
          <w:lang w:val="en-GB"/>
        </w:rPr>
        <w:t>26.</w:t>
      </w:r>
      <w:r w:rsidRPr="007052D6">
        <w:rPr>
          <w:rFonts w:cs="Arial"/>
          <w:bCs/>
          <w:szCs w:val="22"/>
          <w:lang w:val="en-GB"/>
        </w:rPr>
        <w:tab/>
      </w:r>
      <w:r w:rsidR="006B0BFC" w:rsidRPr="007052D6">
        <w:rPr>
          <w:rFonts w:cs="Arial"/>
          <w:szCs w:val="22"/>
          <w:lang w:val="en-GB"/>
        </w:rPr>
        <w:t xml:space="preserve">The </w:t>
      </w:r>
      <w:r w:rsidR="007052D6">
        <w:rPr>
          <w:rFonts w:cs="Arial"/>
          <w:szCs w:val="22"/>
          <w:lang w:val="en-GB"/>
        </w:rPr>
        <w:t>t</w:t>
      </w:r>
      <w:r w:rsidR="006B0BFC" w:rsidRPr="007052D6">
        <w:rPr>
          <w:rFonts w:cs="Arial"/>
          <w:szCs w:val="22"/>
          <w:lang w:val="en-GB"/>
        </w:rPr>
        <w:t xml:space="preserve">hird </w:t>
      </w:r>
      <w:r w:rsidR="007052D6">
        <w:rPr>
          <w:rFonts w:cs="Arial"/>
          <w:szCs w:val="22"/>
          <w:lang w:val="en-GB"/>
        </w:rPr>
        <w:t>p</w:t>
      </w:r>
      <w:r w:rsidR="006B0BFC" w:rsidRPr="007052D6">
        <w:rPr>
          <w:rFonts w:cs="Arial"/>
          <w:szCs w:val="22"/>
          <w:lang w:val="en-GB"/>
        </w:rPr>
        <w:t>laintiff shall, in the event that the</w:t>
      </w:r>
      <w:r w:rsidR="007F0C65" w:rsidRPr="007052D6">
        <w:rPr>
          <w:rFonts w:cs="Arial"/>
          <w:szCs w:val="22"/>
          <w:lang w:val="en-GB"/>
        </w:rPr>
        <w:t xml:space="preserve"> costs are not agreed, serve the</w:t>
      </w:r>
      <w:r w:rsidR="006B0BFC" w:rsidRPr="007052D6">
        <w:rPr>
          <w:rFonts w:cs="Arial"/>
          <w:szCs w:val="22"/>
          <w:lang w:val="en-GB"/>
        </w:rPr>
        <w:t xml:space="preserve"> Notice of</w:t>
      </w:r>
      <w:r w:rsidR="00015B69" w:rsidRPr="007052D6">
        <w:rPr>
          <w:rFonts w:cs="Arial"/>
          <w:szCs w:val="22"/>
          <w:lang w:val="en-GB"/>
        </w:rPr>
        <w:t xml:space="preserve"> Taxation on the </w:t>
      </w:r>
      <w:r w:rsidR="007052D6" w:rsidRPr="007052D6">
        <w:rPr>
          <w:rFonts w:cs="Arial"/>
          <w:szCs w:val="22"/>
        </w:rPr>
        <w:t>defendant</w:t>
      </w:r>
      <w:r w:rsidR="00015B69" w:rsidRPr="007052D6">
        <w:rPr>
          <w:rFonts w:cs="Arial"/>
          <w:szCs w:val="22"/>
        </w:rPr>
        <w:t xml:space="preserve"> </w:t>
      </w:r>
      <w:r w:rsidR="00015B69" w:rsidRPr="007052D6">
        <w:rPr>
          <w:rFonts w:cs="Arial"/>
          <w:bCs/>
          <w:szCs w:val="22"/>
        </w:rPr>
        <w:t>physically and electronically upon the relevant case manager; and</w:t>
      </w:r>
    </w:p>
    <w:p w14:paraId="3827598F" w14:textId="200ABA03" w:rsidR="007F0C65" w:rsidRPr="007052D6" w:rsidRDefault="00FC3923" w:rsidP="00FC3923">
      <w:pPr>
        <w:autoSpaceDE w:val="0"/>
        <w:autoSpaceDN w:val="0"/>
        <w:adjustRightInd w:val="0"/>
        <w:spacing w:after="480" w:line="480" w:lineRule="auto"/>
        <w:ind w:left="1701" w:hanging="567"/>
        <w:rPr>
          <w:rFonts w:cs="Arial"/>
          <w:bCs/>
          <w:szCs w:val="22"/>
          <w:lang w:val="en-GB"/>
        </w:rPr>
      </w:pPr>
      <w:r w:rsidRPr="007052D6">
        <w:rPr>
          <w:rFonts w:cs="Arial"/>
          <w:bCs/>
          <w:szCs w:val="22"/>
          <w:lang w:val="en-GB"/>
        </w:rPr>
        <w:t>27.</w:t>
      </w:r>
      <w:r w:rsidRPr="007052D6">
        <w:rPr>
          <w:rFonts w:cs="Arial"/>
          <w:bCs/>
          <w:szCs w:val="22"/>
          <w:lang w:val="en-GB"/>
        </w:rPr>
        <w:tab/>
      </w:r>
      <w:r w:rsidR="00D22146" w:rsidRPr="007052D6">
        <w:rPr>
          <w:rFonts w:cs="Arial"/>
          <w:szCs w:val="22"/>
          <w:lang w:val="en-GB"/>
        </w:rPr>
        <w:t>The taxed or agreed bill of cost</w:t>
      </w:r>
      <w:r w:rsidR="006B0BFC" w:rsidRPr="007052D6">
        <w:rPr>
          <w:rFonts w:cs="Arial"/>
          <w:szCs w:val="22"/>
          <w:lang w:val="en-GB"/>
        </w:rPr>
        <w:t>s</w:t>
      </w:r>
      <w:r w:rsidR="00D22146" w:rsidRPr="007052D6">
        <w:rPr>
          <w:rFonts w:cs="Arial"/>
          <w:szCs w:val="22"/>
          <w:lang w:val="en-GB"/>
        </w:rPr>
        <w:t xml:space="preserve"> shall be payable within 180 (one hundred and eighty) days of taxation or agreement hereof and payable into the trust account of the </w:t>
      </w:r>
      <w:r w:rsidR="007052D6">
        <w:rPr>
          <w:rFonts w:cs="Arial"/>
          <w:szCs w:val="22"/>
          <w:lang w:val="en-GB"/>
        </w:rPr>
        <w:t>t</w:t>
      </w:r>
      <w:r w:rsidR="00D22146" w:rsidRPr="007052D6">
        <w:rPr>
          <w:rFonts w:cs="Arial"/>
          <w:szCs w:val="22"/>
          <w:lang w:val="en-GB"/>
        </w:rPr>
        <w:t xml:space="preserve">hird </w:t>
      </w:r>
      <w:r w:rsidR="007052D6">
        <w:rPr>
          <w:rFonts w:cs="Arial"/>
          <w:szCs w:val="22"/>
          <w:lang w:val="en-GB"/>
        </w:rPr>
        <w:t>p</w:t>
      </w:r>
      <w:r w:rsidR="00D22146" w:rsidRPr="007052D6">
        <w:rPr>
          <w:rFonts w:cs="Arial"/>
          <w:szCs w:val="22"/>
          <w:lang w:val="en-GB"/>
        </w:rPr>
        <w:t xml:space="preserve">laintiff’s attorneys as recorded hereinabove. </w:t>
      </w:r>
    </w:p>
    <w:p w14:paraId="1A3A17CE" w14:textId="4EE0C5A2" w:rsidR="007F0C65" w:rsidRPr="007052D6" w:rsidRDefault="00FC3923" w:rsidP="00FC3923">
      <w:pPr>
        <w:autoSpaceDE w:val="0"/>
        <w:autoSpaceDN w:val="0"/>
        <w:adjustRightInd w:val="0"/>
        <w:spacing w:after="480" w:line="480" w:lineRule="auto"/>
        <w:ind w:left="1701" w:hanging="567"/>
        <w:rPr>
          <w:rFonts w:cs="Arial"/>
          <w:bCs/>
          <w:szCs w:val="22"/>
          <w:lang w:val="en-GB"/>
        </w:rPr>
      </w:pPr>
      <w:r w:rsidRPr="007052D6">
        <w:rPr>
          <w:rFonts w:cs="Arial"/>
          <w:bCs/>
          <w:szCs w:val="22"/>
          <w:lang w:val="en-GB"/>
        </w:rPr>
        <w:lastRenderedPageBreak/>
        <w:t>28.</w:t>
      </w:r>
      <w:r w:rsidRPr="007052D6">
        <w:rPr>
          <w:rFonts w:cs="Arial"/>
          <w:bCs/>
          <w:szCs w:val="22"/>
          <w:lang w:val="en-GB"/>
        </w:rPr>
        <w:tab/>
      </w:r>
      <w:r w:rsidR="00D22146" w:rsidRPr="007052D6">
        <w:rPr>
          <w:rFonts w:cs="Arial"/>
          <w:color w:val="000000"/>
          <w:szCs w:val="22"/>
          <w:lang w:val="en-GB"/>
        </w:rPr>
        <w:t>In</w:t>
      </w:r>
      <w:r w:rsidR="00D22146" w:rsidRPr="007052D6">
        <w:rPr>
          <w:rFonts w:cs="Arial"/>
          <w:color w:val="FF0000"/>
          <w:szCs w:val="22"/>
          <w:lang w:val="en-GB"/>
        </w:rPr>
        <w:t xml:space="preserve"> </w:t>
      </w:r>
      <w:r w:rsidR="00D22146" w:rsidRPr="007052D6">
        <w:rPr>
          <w:rFonts w:cs="Arial"/>
          <w:szCs w:val="22"/>
          <w:lang w:val="en-GB"/>
        </w:rPr>
        <w:t xml:space="preserve">the event of the aforesaid amount not being paid timeously, the </w:t>
      </w:r>
      <w:r w:rsidR="007052D6">
        <w:rPr>
          <w:rFonts w:cs="Arial"/>
          <w:szCs w:val="22"/>
          <w:lang w:val="en-GB"/>
        </w:rPr>
        <w:t>d</w:t>
      </w:r>
      <w:r w:rsidR="00D22146" w:rsidRPr="007052D6">
        <w:rPr>
          <w:rFonts w:cs="Arial"/>
          <w:szCs w:val="22"/>
          <w:lang w:val="en-GB"/>
        </w:rPr>
        <w:t xml:space="preserve">efendant shall be liable for interest on the amount at the applicable </w:t>
      </w:r>
      <w:r w:rsidR="00D22146" w:rsidRPr="007052D6">
        <w:rPr>
          <w:rFonts w:cs="Arial"/>
          <w:i/>
          <w:iCs/>
          <w:szCs w:val="22"/>
          <w:lang w:val="en-GB"/>
        </w:rPr>
        <w:t>mora</w:t>
      </w:r>
      <w:r w:rsidR="00D22146" w:rsidRPr="007052D6">
        <w:rPr>
          <w:rFonts w:cs="Arial"/>
          <w:szCs w:val="22"/>
          <w:lang w:val="en-GB"/>
        </w:rPr>
        <w:t xml:space="preserve"> rate, calculated in accordance with the Prescribed Rate of interest Act 55 of 1975, read with section 17(3)(a) of the Road Accident Fund Act 56 of 1996, from the 181</w:t>
      </w:r>
      <w:r w:rsidR="00D22146" w:rsidRPr="007052D6">
        <w:rPr>
          <w:rFonts w:cs="Arial"/>
          <w:szCs w:val="22"/>
          <w:vertAlign w:val="superscript"/>
          <w:lang w:val="en-GB"/>
        </w:rPr>
        <w:t>st</w:t>
      </w:r>
      <w:r w:rsidR="00D22146" w:rsidRPr="007052D6">
        <w:rPr>
          <w:rFonts w:cs="Arial"/>
          <w:szCs w:val="22"/>
          <w:lang w:val="en-GB"/>
        </w:rPr>
        <w:t xml:space="preserve"> calendar day after the date of this Order to date of payment.</w:t>
      </w:r>
    </w:p>
    <w:p w14:paraId="6185EB7A" w14:textId="52D4F5A6" w:rsidR="00D22146" w:rsidRPr="007052D6" w:rsidRDefault="00FC3923" w:rsidP="00FC3923">
      <w:pPr>
        <w:autoSpaceDE w:val="0"/>
        <w:autoSpaceDN w:val="0"/>
        <w:adjustRightInd w:val="0"/>
        <w:spacing w:after="480" w:line="480" w:lineRule="auto"/>
        <w:ind w:left="1701" w:hanging="567"/>
        <w:rPr>
          <w:rFonts w:cs="Arial"/>
          <w:bCs/>
          <w:szCs w:val="22"/>
          <w:lang w:val="en-GB"/>
        </w:rPr>
      </w:pPr>
      <w:r w:rsidRPr="007052D6">
        <w:rPr>
          <w:rFonts w:cs="Arial"/>
          <w:bCs/>
          <w:szCs w:val="22"/>
          <w:lang w:val="en-GB"/>
        </w:rPr>
        <w:t>29.</w:t>
      </w:r>
      <w:r w:rsidRPr="007052D6">
        <w:rPr>
          <w:rFonts w:cs="Arial"/>
          <w:bCs/>
          <w:szCs w:val="22"/>
          <w:lang w:val="en-GB"/>
        </w:rPr>
        <w:tab/>
      </w:r>
      <w:r w:rsidR="00D22146" w:rsidRPr="007052D6">
        <w:rPr>
          <w:rFonts w:cs="Arial"/>
          <w:szCs w:val="22"/>
          <w:lang w:val="en-GB"/>
        </w:rPr>
        <w:t xml:space="preserve">There is no contingency fee agreement entered into between the </w:t>
      </w:r>
      <w:r w:rsidR="007052D6">
        <w:rPr>
          <w:rFonts w:cs="Arial"/>
          <w:szCs w:val="22"/>
          <w:lang w:val="en-GB"/>
        </w:rPr>
        <w:t>t</w:t>
      </w:r>
      <w:r w:rsidR="00D22146" w:rsidRPr="007052D6">
        <w:rPr>
          <w:rFonts w:cs="Arial"/>
          <w:szCs w:val="22"/>
          <w:lang w:val="en-GB"/>
        </w:rPr>
        <w:t xml:space="preserve">hird </w:t>
      </w:r>
      <w:r w:rsidR="007052D6">
        <w:rPr>
          <w:rFonts w:cs="Arial"/>
          <w:szCs w:val="22"/>
          <w:lang w:val="en-GB"/>
        </w:rPr>
        <w:t>p</w:t>
      </w:r>
      <w:r w:rsidR="00D22146" w:rsidRPr="007052D6">
        <w:rPr>
          <w:rFonts w:cs="Arial"/>
          <w:szCs w:val="22"/>
          <w:lang w:val="en-GB"/>
        </w:rPr>
        <w:t xml:space="preserve">laintiff and his attorneys. </w:t>
      </w:r>
    </w:p>
    <w:p w14:paraId="3F4E2239" w14:textId="77777777" w:rsidR="007052D6" w:rsidRPr="00AD1785" w:rsidRDefault="007052D6" w:rsidP="007052D6">
      <w:pPr>
        <w:spacing w:after="480" w:line="480" w:lineRule="auto"/>
        <w:ind w:left="1134"/>
        <w:rPr>
          <w:rFonts w:cs="Arial"/>
          <w:b/>
          <w:szCs w:val="22"/>
          <w:u w:val="single"/>
          <w:lang w:val="en-GB"/>
        </w:rPr>
      </w:pPr>
      <w:r w:rsidRPr="00AD1785">
        <w:rPr>
          <w:rFonts w:cs="Arial"/>
          <w:b/>
          <w:szCs w:val="22"/>
          <w:u w:val="single"/>
          <w:lang w:val="en-GB"/>
        </w:rPr>
        <w:t>FOURTH PLAINTIFF [SHARIFFA CASSIM]</w:t>
      </w:r>
    </w:p>
    <w:p w14:paraId="6B9EE511" w14:textId="643EA88C" w:rsidR="007F0C65" w:rsidRDefault="00FC3923" w:rsidP="00FC3923">
      <w:pPr>
        <w:autoSpaceDE w:val="0"/>
        <w:autoSpaceDN w:val="0"/>
        <w:adjustRightInd w:val="0"/>
        <w:spacing w:after="480" w:line="480" w:lineRule="auto"/>
        <w:ind w:left="1701" w:hanging="567"/>
        <w:rPr>
          <w:rFonts w:cs="Arial"/>
          <w:bCs/>
          <w:szCs w:val="22"/>
          <w:lang w:val="en-GB"/>
        </w:rPr>
      </w:pPr>
      <w:r>
        <w:rPr>
          <w:rFonts w:cs="Arial"/>
          <w:bCs/>
          <w:szCs w:val="22"/>
          <w:lang w:val="en-GB"/>
        </w:rPr>
        <w:t>30.</w:t>
      </w:r>
      <w:r>
        <w:rPr>
          <w:rFonts w:cs="Arial"/>
          <w:bCs/>
          <w:szCs w:val="22"/>
          <w:lang w:val="en-GB"/>
        </w:rPr>
        <w:tab/>
      </w:r>
      <w:r w:rsidR="007F0C65" w:rsidRPr="007052D6">
        <w:rPr>
          <w:rFonts w:cs="Arial"/>
          <w:bCs/>
          <w:szCs w:val="22"/>
          <w:lang w:val="en-GB"/>
        </w:rPr>
        <w:t>The defendant is liable to the fourth p</w:t>
      </w:r>
      <w:r w:rsidR="00D22146" w:rsidRPr="007052D6">
        <w:rPr>
          <w:rFonts w:cs="Arial"/>
          <w:bCs/>
          <w:szCs w:val="22"/>
          <w:lang w:val="en-GB"/>
        </w:rPr>
        <w:t>laintiff for 80% of her proven or agreed damages, by agreement.</w:t>
      </w:r>
    </w:p>
    <w:p w14:paraId="54BA23D8" w14:textId="1E9C10D6" w:rsidR="00D22146" w:rsidRDefault="00FC3923" w:rsidP="00FC3923">
      <w:pPr>
        <w:autoSpaceDE w:val="0"/>
        <w:autoSpaceDN w:val="0"/>
        <w:adjustRightInd w:val="0"/>
        <w:spacing w:after="480" w:line="480" w:lineRule="auto"/>
        <w:ind w:left="1701" w:hanging="567"/>
        <w:rPr>
          <w:rFonts w:cs="Arial"/>
          <w:bCs/>
          <w:szCs w:val="22"/>
          <w:lang w:val="en-GB"/>
        </w:rPr>
      </w:pPr>
      <w:r>
        <w:rPr>
          <w:rFonts w:cs="Arial"/>
          <w:bCs/>
          <w:szCs w:val="22"/>
          <w:lang w:val="en-GB"/>
        </w:rPr>
        <w:t>31.</w:t>
      </w:r>
      <w:r>
        <w:rPr>
          <w:rFonts w:cs="Arial"/>
          <w:bCs/>
          <w:szCs w:val="22"/>
          <w:lang w:val="en-GB"/>
        </w:rPr>
        <w:tab/>
      </w:r>
      <w:r w:rsidR="007F0C65" w:rsidRPr="007052D6">
        <w:rPr>
          <w:rFonts w:cs="Arial"/>
          <w:bCs/>
          <w:szCs w:val="22"/>
          <w:lang w:val="en-GB"/>
        </w:rPr>
        <w:t>The defendant shall pay to the fourth p</w:t>
      </w:r>
      <w:r w:rsidR="00D22146" w:rsidRPr="007052D6">
        <w:rPr>
          <w:rFonts w:cs="Arial"/>
          <w:bCs/>
          <w:szCs w:val="22"/>
          <w:lang w:val="en-GB"/>
        </w:rPr>
        <w:t xml:space="preserve">laintiff a capital amount of </w:t>
      </w:r>
      <w:r w:rsidR="00361C8B" w:rsidRPr="00E23D20">
        <w:rPr>
          <w:rFonts w:cs="Arial"/>
          <w:szCs w:val="22"/>
          <w:lang w:val="en-GB"/>
        </w:rPr>
        <w:t>R1 050 336.00</w:t>
      </w:r>
      <w:r w:rsidR="00361C8B" w:rsidRPr="007052D6">
        <w:rPr>
          <w:rFonts w:cs="Arial"/>
          <w:szCs w:val="22"/>
          <w:lang w:val="en-GB"/>
        </w:rPr>
        <w:t xml:space="preserve"> </w:t>
      </w:r>
      <w:r w:rsidR="00D22146" w:rsidRPr="007052D6">
        <w:rPr>
          <w:rFonts w:cs="Arial"/>
          <w:bCs/>
          <w:szCs w:val="22"/>
          <w:lang w:val="en-GB"/>
        </w:rPr>
        <w:t>(</w:t>
      </w:r>
      <w:r w:rsidR="00361C8B" w:rsidRPr="007052D6">
        <w:rPr>
          <w:rFonts w:cs="Arial"/>
          <w:bCs/>
          <w:i/>
          <w:iCs/>
          <w:szCs w:val="22"/>
          <w:lang w:val="en-GB"/>
        </w:rPr>
        <w:t>One million fifty thousand three</w:t>
      </w:r>
      <w:r w:rsidR="00D22146" w:rsidRPr="007052D6">
        <w:rPr>
          <w:rFonts w:cs="Arial"/>
          <w:bCs/>
          <w:i/>
          <w:iCs/>
          <w:szCs w:val="22"/>
          <w:lang w:val="en-GB"/>
        </w:rPr>
        <w:t xml:space="preserve"> hundred and </w:t>
      </w:r>
      <w:r w:rsidR="00361C8B" w:rsidRPr="007052D6">
        <w:rPr>
          <w:rFonts w:cs="Arial"/>
          <w:bCs/>
          <w:i/>
          <w:iCs/>
          <w:szCs w:val="22"/>
          <w:lang w:val="en-GB"/>
        </w:rPr>
        <w:t>thirty six rand only</w:t>
      </w:r>
      <w:r w:rsidR="00D22146" w:rsidRPr="007052D6">
        <w:rPr>
          <w:rFonts w:cs="Arial"/>
          <w:bCs/>
          <w:szCs w:val="22"/>
          <w:lang w:val="en-GB"/>
        </w:rPr>
        <w:t>) constituted as follows :</w:t>
      </w:r>
    </w:p>
    <w:p w14:paraId="1345E304" w14:textId="22E74DB0" w:rsidR="00EF6DB7" w:rsidRDefault="00FC3923" w:rsidP="00FC3923">
      <w:pPr>
        <w:tabs>
          <w:tab w:val="left" w:pos="2495"/>
          <w:tab w:val="right" w:pos="8505"/>
        </w:tabs>
        <w:autoSpaceDE w:val="0"/>
        <w:autoSpaceDN w:val="0"/>
        <w:adjustRightInd w:val="0"/>
        <w:spacing w:line="480" w:lineRule="auto"/>
        <w:ind w:left="2495" w:right="2597" w:hanging="794"/>
        <w:rPr>
          <w:rFonts w:cs="Arial"/>
          <w:bCs/>
          <w:szCs w:val="22"/>
          <w:lang w:val="en-GB"/>
        </w:rPr>
      </w:pPr>
      <w:r>
        <w:rPr>
          <w:rFonts w:cs="Arial"/>
          <w:bCs/>
          <w:szCs w:val="22"/>
          <w:lang w:val="en-GB"/>
        </w:rPr>
        <w:t>31.1.</w:t>
      </w:r>
      <w:r>
        <w:rPr>
          <w:rFonts w:cs="Arial"/>
          <w:bCs/>
          <w:szCs w:val="22"/>
          <w:lang w:val="en-GB"/>
        </w:rPr>
        <w:tab/>
      </w:r>
      <w:r w:rsidR="007052D6" w:rsidRPr="007052D6">
        <w:rPr>
          <w:rFonts w:cs="Arial"/>
          <w:bCs/>
          <w:szCs w:val="22"/>
          <w:lang w:val="en-GB"/>
        </w:rPr>
        <w:t>Future Hospital and Medical Expenses</w:t>
      </w:r>
      <w:r w:rsidR="007052D6" w:rsidRPr="007052D6">
        <w:rPr>
          <w:rFonts w:cs="Arial"/>
          <w:bCs/>
          <w:szCs w:val="22"/>
          <w:lang w:val="en-GB"/>
        </w:rPr>
        <w:tab/>
        <w:t>S17(4)(a)</w:t>
      </w:r>
      <w:r w:rsidR="00EF6DB7">
        <w:rPr>
          <w:rFonts w:cs="Arial"/>
          <w:bCs/>
          <w:szCs w:val="22"/>
          <w:lang w:val="en-GB"/>
        </w:rPr>
        <w:t xml:space="preserve"> </w:t>
      </w:r>
      <w:r w:rsidR="007052D6" w:rsidRPr="00EF6DB7">
        <w:rPr>
          <w:rFonts w:cs="Arial"/>
          <w:bCs/>
          <w:szCs w:val="22"/>
          <w:lang w:val="en-GB"/>
        </w:rPr>
        <w:t>Undertaking</w:t>
      </w:r>
    </w:p>
    <w:p w14:paraId="1E14ACE9" w14:textId="7A1DB304" w:rsidR="007052D6" w:rsidRPr="00EF6DB7" w:rsidRDefault="00EF6DB7" w:rsidP="00EF6DB7">
      <w:pPr>
        <w:tabs>
          <w:tab w:val="right" w:pos="8505"/>
        </w:tabs>
        <w:autoSpaceDE w:val="0"/>
        <w:autoSpaceDN w:val="0"/>
        <w:adjustRightInd w:val="0"/>
        <w:spacing w:after="240" w:line="480" w:lineRule="auto"/>
        <w:ind w:left="3629" w:right="2597"/>
        <w:rPr>
          <w:rFonts w:cs="Arial"/>
          <w:bCs/>
          <w:szCs w:val="22"/>
          <w:lang w:val="en-GB"/>
        </w:rPr>
      </w:pPr>
      <w:r>
        <w:rPr>
          <w:rFonts w:cs="Arial"/>
          <w:bCs/>
          <w:szCs w:val="22"/>
          <w:lang w:val="en-GB"/>
        </w:rPr>
        <w:tab/>
      </w:r>
      <w:r w:rsidR="007052D6" w:rsidRPr="00EF6DB7">
        <w:rPr>
          <w:rFonts w:cs="Arial"/>
          <w:bCs/>
          <w:szCs w:val="22"/>
          <w:lang w:val="en-GB"/>
        </w:rPr>
        <w:t>Limited to 80%</w:t>
      </w:r>
    </w:p>
    <w:p w14:paraId="458120F9" w14:textId="0670728D" w:rsidR="007052D6" w:rsidRDefault="00FC3923" w:rsidP="00FC3923">
      <w:pPr>
        <w:tabs>
          <w:tab w:val="left" w:pos="2495"/>
          <w:tab w:val="right" w:pos="8505"/>
        </w:tabs>
        <w:autoSpaceDE w:val="0"/>
        <w:autoSpaceDN w:val="0"/>
        <w:adjustRightInd w:val="0"/>
        <w:spacing w:after="240" w:line="480" w:lineRule="auto"/>
        <w:ind w:left="2495" w:right="2597" w:hanging="794"/>
        <w:rPr>
          <w:rFonts w:cs="Arial"/>
          <w:bCs/>
          <w:szCs w:val="22"/>
          <w:lang w:val="en-GB"/>
        </w:rPr>
      </w:pPr>
      <w:r>
        <w:rPr>
          <w:rFonts w:cs="Arial"/>
          <w:bCs/>
          <w:szCs w:val="22"/>
          <w:lang w:val="en-GB"/>
        </w:rPr>
        <w:t>31.2.</w:t>
      </w:r>
      <w:r>
        <w:rPr>
          <w:rFonts w:cs="Arial"/>
          <w:bCs/>
          <w:szCs w:val="22"/>
          <w:lang w:val="en-GB"/>
        </w:rPr>
        <w:tab/>
      </w:r>
      <w:r w:rsidR="007052D6" w:rsidRPr="00EF6DB7">
        <w:rPr>
          <w:rFonts w:cs="Arial"/>
          <w:bCs/>
          <w:szCs w:val="22"/>
          <w:lang w:val="en-GB"/>
        </w:rPr>
        <w:t>Past Loss of Earnings</w:t>
      </w:r>
      <w:r w:rsidR="007052D6" w:rsidRPr="00EF6DB7">
        <w:rPr>
          <w:rFonts w:cs="Arial"/>
          <w:bCs/>
          <w:szCs w:val="22"/>
          <w:lang w:val="en-GB"/>
        </w:rPr>
        <w:tab/>
        <w:t>R912 919.00</w:t>
      </w:r>
    </w:p>
    <w:p w14:paraId="3461C4DD" w14:textId="18DA36AE" w:rsidR="007052D6" w:rsidRDefault="00FC3923" w:rsidP="00FC3923">
      <w:pPr>
        <w:tabs>
          <w:tab w:val="left" w:pos="2495"/>
          <w:tab w:val="right" w:pos="8505"/>
        </w:tabs>
        <w:autoSpaceDE w:val="0"/>
        <w:autoSpaceDN w:val="0"/>
        <w:adjustRightInd w:val="0"/>
        <w:spacing w:after="240" w:line="480" w:lineRule="auto"/>
        <w:ind w:left="2495" w:right="2597" w:hanging="794"/>
        <w:rPr>
          <w:rFonts w:cs="Arial"/>
          <w:bCs/>
          <w:szCs w:val="22"/>
          <w:lang w:val="en-GB"/>
        </w:rPr>
      </w:pPr>
      <w:r>
        <w:rPr>
          <w:rFonts w:cs="Arial"/>
          <w:bCs/>
          <w:szCs w:val="22"/>
          <w:lang w:val="en-GB"/>
        </w:rPr>
        <w:t>31.3.</w:t>
      </w:r>
      <w:r>
        <w:rPr>
          <w:rFonts w:cs="Arial"/>
          <w:bCs/>
          <w:szCs w:val="22"/>
          <w:lang w:val="en-GB"/>
        </w:rPr>
        <w:tab/>
      </w:r>
      <w:r w:rsidR="007052D6" w:rsidRPr="00EF6DB7">
        <w:rPr>
          <w:rFonts w:cs="Arial"/>
          <w:bCs/>
          <w:szCs w:val="22"/>
          <w:lang w:val="en-GB"/>
        </w:rPr>
        <w:t>General Damages</w:t>
      </w:r>
      <w:r w:rsidR="007052D6" w:rsidRPr="00EF6DB7">
        <w:rPr>
          <w:rFonts w:cs="Arial"/>
          <w:bCs/>
          <w:szCs w:val="22"/>
          <w:lang w:val="en-GB"/>
        </w:rPr>
        <w:tab/>
        <w:t>R400 000.00</w:t>
      </w:r>
    </w:p>
    <w:p w14:paraId="37852479" w14:textId="77777777" w:rsidR="00EF6DB7" w:rsidRDefault="007052D6" w:rsidP="00EF6DB7">
      <w:pPr>
        <w:tabs>
          <w:tab w:val="right" w:pos="8505"/>
        </w:tabs>
        <w:autoSpaceDE w:val="0"/>
        <w:autoSpaceDN w:val="0"/>
        <w:adjustRightInd w:val="0"/>
        <w:spacing w:after="240" w:line="480" w:lineRule="auto"/>
        <w:ind w:left="2495" w:right="2597"/>
        <w:rPr>
          <w:rFonts w:cs="Arial"/>
          <w:bCs/>
          <w:szCs w:val="22"/>
          <w:u w:val="single"/>
          <w:lang w:val="en-GB"/>
        </w:rPr>
      </w:pPr>
      <w:r w:rsidRPr="00EF6DB7">
        <w:rPr>
          <w:rFonts w:cs="Arial"/>
          <w:bCs/>
          <w:szCs w:val="22"/>
          <w:lang w:val="en-GB"/>
        </w:rPr>
        <w:t>Sub-Total</w:t>
      </w:r>
      <w:r w:rsidRPr="00EF6DB7">
        <w:rPr>
          <w:rFonts w:cs="Arial"/>
          <w:bCs/>
          <w:szCs w:val="22"/>
          <w:lang w:val="en-GB"/>
        </w:rPr>
        <w:tab/>
      </w:r>
      <w:r w:rsidRPr="00EF6DB7">
        <w:rPr>
          <w:rFonts w:cs="Arial"/>
          <w:bCs/>
          <w:szCs w:val="22"/>
          <w:u w:val="single"/>
          <w:lang w:val="en-GB"/>
        </w:rPr>
        <w:t>R1 312 919.00</w:t>
      </w:r>
    </w:p>
    <w:p w14:paraId="585D2714" w14:textId="77777777" w:rsidR="00EF6DB7" w:rsidRDefault="007052D6" w:rsidP="00EF6DB7">
      <w:pPr>
        <w:tabs>
          <w:tab w:val="right" w:pos="8505"/>
        </w:tabs>
        <w:autoSpaceDE w:val="0"/>
        <w:autoSpaceDN w:val="0"/>
        <w:adjustRightInd w:val="0"/>
        <w:spacing w:after="240" w:line="480" w:lineRule="auto"/>
        <w:ind w:left="2495" w:right="2597"/>
        <w:rPr>
          <w:rFonts w:cs="Arial"/>
          <w:bCs/>
          <w:szCs w:val="22"/>
          <w:lang w:val="en-GB"/>
        </w:rPr>
      </w:pPr>
      <w:r w:rsidRPr="00AD1785">
        <w:rPr>
          <w:rFonts w:cs="Arial"/>
          <w:bCs/>
          <w:szCs w:val="22"/>
          <w:lang w:val="en-GB"/>
        </w:rPr>
        <w:t>Less 20% apportionment</w:t>
      </w:r>
      <w:r w:rsidRPr="00AD1785">
        <w:rPr>
          <w:rFonts w:cs="Arial"/>
          <w:bCs/>
          <w:szCs w:val="22"/>
          <w:lang w:val="en-GB"/>
        </w:rPr>
        <w:tab/>
        <w:t>R  262 583.80</w:t>
      </w:r>
    </w:p>
    <w:p w14:paraId="61E24CB6" w14:textId="4340A24D" w:rsidR="007052D6" w:rsidRPr="00AD1785" w:rsidRDefault="007052D6" w:rsidP="00EF6DB7">
      <w:pPr>
        <w:tabs>
          <w:tab w:val="right" w:pos="8505"/>
        </w:tabs>
        <w:autoSpaceDE w:val="0"/>
        <w:autoSpaceDN w:val="0"/>
        <w:adjustRightInd w:val="0"/>
        <w:spacing w:after="480" w:line="480" w:lineRule="auto"/>
        <w:ind w:left="2495" w:right="2597"/>
        <w:rPr>
          <w:rFonts w:cs="Arial"/>
          <w:bCs/>
          <w:szCs w:val="22"/>
          <w:lang w:val="en-GB"/>
        </w:rPr>
      </w:pPr>
      <w:r w:rsidRPr="00AD1785">
        <w:rPr>
          <w:rFonts w:cs="Arial"/>
          <w:bCs/>
          <w:szCs w:val="22"/>
          <w:lang w:val="en-GB"/>
        </w:rPr>
        <w:lastRenderedPageBreak/>
        <w:t>Total</w:t>
      </w:r>
      <w:r w:rsidRPr="00AD1785">
        <w:rPr>
          <w:rFonts w:cs="Arial"/>
          <w:bCs/>
          <w:szCs w:val="22"/>
          <w:lang w:val="en-GB"/>
        </w:rPr>
        <w:tab/>
      </w:r>
      <w:r w:rsidRPr="00E23D20">
        <w:rPr>
          <w:rFonts w:cs="Arial"/>
          <w:b/>
          <w:szCs w:val="22"/>
          <w:lang w:val="en-GB"/>
        </w:rPr>
        <w:t>R1 050 336.00</w:t>
      </w:r>
      <w:r w:rsidRPr="00AD1785">
        <w:rPr>
          <w:rFonts w:cs="Arial"/>
          <w:b/>
          <w:szCs w:val="22"/>
          <w:u w:val="single"/>
          <w:lang w:val="en-GB"/>
        </w:rPr>
        <w:t xml:space="preserve"> </w:t>
      </w:r>
    </w:p>
    <w:p w14:paraId="58045D9D" w14:textId="0AEF4943" w:rsidR="00361C8B" w:rsidRDefault="00FC3923" w:rsidP="00FC3923">
      <w:pPr>
        <w:autoSpaceDE w:val="0"/>
        <w:autoSpaceDN w:val="0"/>
        <w:adjustRightInd w:val="0"/>
        <w:spacing w:after="480" w:line="480" w:lineRule="auto"/>
        <w:ind w:left="1701" w:hanging="567"/>
        <w:rPr>
          <w:rFonts w:cs="Arial"/>
          <w:bCs/>
          <w:szCs w:val="22"/>
          <w:lang w:val="en-GB"/>
        </w:rPr>
      </w:pPr>
      <w:r>
        <w:rPr>
          <w:rFonts w:cs="Arial"/>
          <w:bCs/>
          <w:szCs w:val="22"/>
          <w:lang w:val="en-GB"/>
        </w:rPr>
        <w:t>32.</w:t>
      </w:r>
      <w:r>
        <w:rPr>
          <w:rFonts w:cs="Arial"/>
          <w:bCs/>
          <w:szCs w:val="22"/>
          <w:lang w:val="en-GB"/>
        </w:rPr>
        <w:tab/>
      </w:r>
      <w:r w:rsidR="00D22146" w:rsidRPr="007052D6">
        <w:rPr>
          <w:rFonts w:cs="Arial"/>
          <w:bCs/>
          <w:szCs w:val="22"/>
          <w:lang w:val="en-GB"/>
        </w:rPr>
        <w:t xml:space="preserve">The capital amount shall be paid into the trust account of the </w:t>
      </w:r>
      <w:r w:rsidR="00EF6DB7">
        <w:rPr>
          <w:rFonts w:cs="Arial"/>
          <w:bCs/>
          <w:szCs w:val="22"/>
          <w:lang w:val="en-GB"/>
        </w:rPr>
        <w:t>f</w:t>
      </w:r>
      <w:r w:rsidR="00D22146" w:rsidRPr="007052D6">
        <w:rPr>
          <w:rFonts w:cs="Arial"/>
          <w:bCs/>
          <w:szCs w:val="22"/>
          <w:lang w:val="en-GB"/>
        </w:rPr>
        <w:t xml:space="preserve">ourth </w:t>
      </w:r>
      <w:r w:rsidR="00EF6DB7">
        <w:rPr>
          <w:rFonts w:cs="Arial"/>
          <w:bCs/>
          <w:szCs w:val="22"/>
          <w:lang w:val="en-GB"/>
        </w:rPr>
        <w:t>p</w:t>
      </w:r>
      <w:r w:rsidR="00D22146" w:rsidRPr="007052D6">
        <w:rPr>
          <w:rFonts w:cs="Arial"/>
          <w:bCs/>
          <w:szCs w:val="22"/>
          <w:lang w:val="en-GB"/>
        </w:rPr>
        <w:t xml:space="preserve">laintiff’s attorneys of record, Wadee and Wadee Attorneys, within 180 (one hundred and eighty) days of this order: </w:t>
      </w:r>
    </w:p>
    <w:p w14:paraId="433CAAFD" w14:textId="77777777" w:rsidR="00EF6DB7" w:rsidRPr="00AD1785" w:rsidRDefault="00EF6DB7" w:rsidP="00EF6DB7">
      <w:pPr>
        <w:pStyle w:val="ListParagraph"/>
        <w:autoSpaceDE w:val="0"/>
        <w:autoSpaceDN w:val="0"/>
        <w:adjustRightInd w:val="0"/>
        <w:spacing w:line="480" w:lineRule="auto"/>
        <w:ind w:left="2160"/>
        <w:contextualSpacing w:val="0"/>
        <w:rPr>
          <w:rFonts w:cs="Arial"/>
          <w:b/>
          <w:szCs w:val="22"/>
          <w:lang w:val="en-GB"/>
        </w:rPr>
      </w:pPr>
      <w:r w:rsidRPr="00AD1785">
        <w:rPr>
          <w:rFonts w:cs="Arial"/>
          <w:b/>
          <w:szCs w:val="22"/>
          <w:lang w:val="en-GB"/>
        </w:rPr>
        <w:t>Wadee &amp; Wadee Attorney Trust account</w:t>
      </w:r>
    </w:p>
    <w:p w14:paraId="09789124" w14:textId="77777777" w:rsidR="00EF6DB7" w:rsidRPr="00AD1785" w:rsidRDefault="00EF6DB7" w:rsidP="00EF6DB7">
      <w:pPr>
        <w:pStyle w:val="ListParagraph"/>
        <w:autoSpaceDE w:val="0"/>
        <w:autoSpaceDN w:val="0"/>
        <w:adjustRightInd w:val="0"/>
        <w:spacing w:line="480" w:lineRule="auto"/>
        <w:ind w:left="2160"/>
        <w:contextualSpacing w:val="0"/>
        <w:rPr>
          <w:rFonts w:cs="Arial"/>
          <w:b/>
          <w:szCs w:val="22"/>
          <w:lang w:val="en-GB"/>
        </w:rPr>
      </w:pPr>
      <w:r w:rsidRPr="00AD1785">
        <w:rPr>
          <w:rFonts w:cs="Arial"/>
          <w:b/>
          <w:szCs w:val="22"/>
          <w:lang w:val="en-GB"/>
        </w:rPr>
        <w:t xml:space="preserve">First National Bank </w:t>
      </w:r>
    </w:p>
    <w:p w14:paraId="7164D4C3" w14:textId="77777777" w:rsidR="00EF6DB7" w:rsidRPr="00AD1785" w:rsidRDefault="00EF6DB7" w:rsidP="00EF6DB7">
      <w:pPr>
        <w:pStyle w:val="ListParagraph"/>
        <w:autoSpaceDE w:val="0"/>
        <w:autoSpaceDN w:val="0"/>
        <w:adjustRightInd w:val="0"/>
        <w:spacing w:line="480" w:lineRule="auto"/>
        <w:ind w:left="2160"/>
        <w:contextualSpacing w:val="0"/>
        <w:rPr>
          <w:rFonts w:cs="Arial"/>
          <w:b/>
          <w:szCs w:val="22"/>
          <w:lang w:val="en-GB"/>
        </w:rPr>
      </w:pPr>
      <w:r w:rsidRPr="00AD1785">
        <w:rPr>
          <w:rFonts w:cs="Arial"/>
          <w:b/>
          <w:szCs w:val="22"/>
          <w:lang w:val="en-GB"/>
        </w:rPr>
        <w:t>Branch Code: 250737</w:t>
      </w:r>
    </w:p>
    <w:p w14:paraId="44433001" w14:textId="77777777" w:rsidR="00EF6DB7" w:rsidRPr="00AD1785" w:rsidRDefault="00EF6DB7" w:rsidP="00EF6DB7">
      <w:pPr>
        <w:pStyle w:val="ListParagraph"/>
        <w:autoSpaceDE w:val="0"/>
        <w:autoSpaceDN w:val="0"/>
        <w:adjustRightInd w:val="0"/>
        <w:spacing w:after="480" w:line="480" w:lineRule="auto"/>
        <w:ind w:left="2159"/>
        <w:contextualSpacing w:val="0"/>
        <w:rPr>
          <w:rFonts w:cs="Arial"/>
          <w:b/>
          <w:szCs w:val="22"/>
          <w:lang w:val="en-GB"/>
        </w:rPr>
      </w:pPr>
      <w:r w:rsidRPr="00AD1785">
        <w:rPr>
          <w:rFonts w:cs="Arial"/>
          <w:b/>
          <w:szCs w:val="22"/>
          <w:lang w:val="en-GB"/>
        </w:rPr>
        <w:t>Account No: 6206 205 6124</w:t>
      </w:r>
    </w:p>
    <w:p w14:paraId="6F420B25" w14:textId="64401EED" w:rsidR="00361C8B" w:rsidRPr="00EF6DB7" w:rsidRDefault="00FC3923" w:rsidP="00FC3923">
      <w:pPr>
        <w:autoSpaceDE w:val="0"/>
        <w:autoSpaceDN w:val="0"/>
        <w:adjustRightInd w:val="0"/>
        <w:spacing w:after="480" w:line="480" w:lineRule="auto"/>
        <w:ind w:left="1701" w:hanging="567"/>
        <w:rPr>
          <w:rFonts w:cs="Arial"/>
          <w:bCs/>
          <w:szCs w:val="22"/>
          <w:lang w:val="en-GB"/>
        </w:rPr>
      </w:pPr>
      <w:r w:rsidRPr="00EF6DB7">
        <w:rPr>
          <w:rFonts w:cs="Arial"/>
          <w:bCs/>
          <w:szCs w:val="22"/>
          <w:lang w:val="en-GB"/>
        </w:rPr>
        <w:t>33.</w:t>
      </w:r>
      <w:r w:rsidRPr="00EF6DB7">
        <w:rPr>
          <w:rFonts w:cs="Arial"/>
          <w:bCs/>
          <w:szCs w:val="22"/>
          <w:lang w:val="en-GB"/>
        </w:rPr>
        <w:tab/>
      </w:r>
      <w:r w:rsidR="00D22146" w:rsidRPr="00EF6DB7">
        <w:rPr>
          <w:rFonts w:cs="Arial"/>
          <w:color w:val="000000"/>
          <w:szCs w:val="22"/>
          <w:lang w:val="en-GB"/>
        </w:rPr>
        <w:t>In</w:t>
      </w:r>
      <w:r w:rsidR="00D22146" w:rsidRPr="00EF6DB7">
        <w:rPr>
          <w:rFonts w:cs="Arial"/>
          <w:color w:val="FF0000"/>
          <w:szCs w:val="22"/>
          <w:lang w:val="en-GB"/>
        </w:rPr>
        <w:t xml:space="preserve"> </w:t>
      </w:r>
      <w:r w:rsidR="00D22146" w:rsidRPr="00EF6DB7">
        <w:rPr>
          <w:rFonts w:cs="Arial"/>
          <w:szCs w:val="22"/>
          <w:lang w:val="en-GB"/>
        </w:rPr>
        <w:t xml:space="preserve">the event of the aforesaid amount not being paid timeously, the </w:t>
      </w:r>
      <w:r w:rsidR="00EF6DB7">
        <w:rPr>
          <w:rFonts w:cs="Arial"/>
          <w:szCs w:val="22"/>
          <w:lang w:val="en-GB"/>
        </w:rPr>
        <w:t>d</w:t>
      </w:r>
      <w:r w:rsidR="00D22146" w:rsidRPr="00EF6DB7">
        <w:rPr>
          <w:rFonts w:cs="Arial"/>
          <w:szCs w:val="22"/>
          <w:lang w:val="en-GB"/>
        </w:rPr>
        <w:t xml:space="preserve">efendant shall be liable for interest on the amount at the applicable </w:t>
      </w:r>
      <w:r w:rsidR="00D22146" w:rsidRPr="00EF6DB7">
        <w:rPr>
          <w:rFonts w:cs="Arial"/>
          <w:i/>
          <w:iCs/>
          <w:szCs w:val="22"/>
          <w:lang w:val="en-GB"/>
        </w:rPr>
        <w:t>mora</w:t>
      </w:r>
      <w:r w:rsidR="00D22146" w:rsidRPr="00EF6DB7">
        <w:rPr>
          <w:rFonts w:cs="Arial"/>
          <w:szCs w:val="22"/>
          <w:lang w:val="en-GB"/>
        </w:rPr>
        <w:t xml:space="preserve"> rate, calculated in accordance with the Prescribed Rate of interest Act 55 of 1975, read with section 17(3)(a) of the Road Accident Fund Act 56 of 1996, from the 181</w:t>
      </w:r>
      <w:r w:rsidR="00D22146" w:rsidRPr="00EF6DB7">
        <w:rPr>
          <w:rFonts w:cs="Arial"/>
          <w:szCs w:val="22"/>
          <w:vertAlign w:val="superscript"/>
          <w:lang w:val="en-GB"/>
        </w:rPr>
        <w:t>st</w:t>
      </w:r>
      <w:r w:rsidR="00D22146" w:rsidRPr="00EF6DB7">
        <w:rPr>
          <w:rFonts w:cs="Arial"/>
          <w:szCs w:val="22"/>
          <w:lang w:val="en-GB"/>
        </w:rPr>
        <w:t xml:space="preserve"> calendar day after the date of this Order to date of payment.</w:t>
      </w:r>
    </w:p>
    <w:p w14:paraId="030527A4" w14:textId="64888416" w:rsidR="00361C8B" w:rsidRPr="00EF6DB7" w:rsidRDefault="00FC3923" w:rsidP="00FC3923">
      <w:pPr>
        <w:autoSpaceDE w:val="0"/>
        <w:autoSpaceDN w:val="0"/>
        <w:adjustRightInd w:val="0"/>
        <w:spacing w:after="480" w:line="480" w:lineRule="auto"/>
        <w:ind w:left="1701" w:hanging="567"/>
        <w:rPr>
          <w:rFonts w:cs="Arial"/>
          <w:bCs/>
          <w:szCs w:val="22"/>
          <w:lang w:val="en-GB"/>
        </w:rPr>
      </w:pPr>
      <w:r w:rsidRPr="00EF6DB7">
        <w:rPr>
          <w:rFonts w:cs="Arial"/>
          <w:bCs/>
          <w:szCs w:val="22"/>
          <w:lang w:val="en-GB"/>
        </w:rPr>
        <w:t>34.</w:t>
      </w:r>
      <w:r w:rsidRPr="00EF6DB7">
        <w:rPr>
          <w:rFonts w:cs="Arial"/>
          <w:bCs/>
          <w:szCs w:val="22"/>
          <w:lang w:val="en-GB"/>
        </w:rPr>
        <w:tab/>
      </w:r>
      <w:r w:rsidR="00D22146" w:rsidRPr="00EF6DB7">
        <w:rPr>
          <w:rFonts w:cs="Arial"/>
          <w:szCs w:val="22"/>
          <w:lang w:val="en-GB"/>
        </w:rPr>
        <w:t xml:space="preserve">The </w:t>
      </w:r>
      <w:r w:rsidR="00EF6DB7">
        <w:rPr>
          <w:rFonts w:cs="Arial"/>
          <w:szCs w:val="22"/>
          <w:lang w:val="en-GB"/>
        </w:rPr>
        <w:t>d</w:t>
      </w:r>
      <w:r w:rsidR="00D22146" w:rsidRPr="00EF6DB7">
        <w:rPr>
          <w:rFonts w:cs="Arial"/>
          <w:szCs w:val="22"/>
          <w:lang w:val="en-GB"/>
        </w:rPr>
        <w:t xml:space="preserve">efendant is ordered in terms of section 17(4)(a) of the Road Accident Fund Act 56 of 1996 to reimburse the </w:t>
      </w:r>
      <w:r w:rsidR="00EF6DB7">
        <w:rPr>
          <w:rFonts w:cs="Arial"/>
          <w:szCs w:val="22"/>
          <w:lang w:val="en-GB"/>
        </w:rPr>
        <w:t>f</w:t>
      </w:r>
      <w:r w:rsidR="00D22146" w:rsidRPr="00EF6DB7">
        <w:rPr>
          <w:rFonts w:cs="Arial"/>
          <w:szCs w:val="22"/>
          <w:lang w:val="en-GB"/>
        </w:rPr>
        <w:t xml:space="preserve">ourth </w:t>
      </w:r>
      <w:r w:rsidR="00EF6DB7">
        <w:rPr>
          <w:rFonts w:cs="Arial"/>
          <w:szCs w:val="22"/>
          <w:lang w:val="en-GB"/>
        </w:rPr>
        <w:t>p</w:t>
      </w:r>
      <w:r w:rsidR="00D22146" w:rsidRPr="00EF6DB7">
        <w:rPr>
          <w:rFonts w:cs="Arial"/>
          <w:szCs w:val="22"/>
          <w:lang w:val="en-GB"/>
        </w:rPr>
        <w:t xml:space="preserve">laintiff 80% of the costs of any future accommodation of the </w:t>
      </w:r>
      <w:r w:rsidR="00EF6DB7">
        <w:rPr>
          <w:rFonts w:cs="Arial"/>
          <w:szCs w:val="22"/>
          <w:lang w:val="en-GB"/>
        </w:rPr>
        <w:t>f</w:t>
      </w:r>
      <w:r w:rsidR="00D22146" w:rsidRPr="00EF6DB7">
        <w:rPr>
          <w:rFonts w:cs="Arial"/>
          <w:szCs w:val="22"/>
          <w:lang w:val="en-GB"/>
        </w:rPr>
        <w:t xml:space="preserve">ourth </w:t>
      </w:r>
      <w:r w:rsidR="00EF6DB7">
        <w:rPr>
          <w:rFonts w:cs="Arial"/>
          <w:szCs w:val="22"/>
          <w:lang w:val="en-GB"/>
        </w:rPr>
        <w:t>p</w:t>
      </w:r>
      <w:r w:rsidR="00D22146" w:rsidRPr="00EF6DB7">
        <w:rPr>
          <w:rFonts w:cs="Arial"/>
          <w:szCs w:val="22"/>
          <w:lang w:val="en-GB"/>
        </w:rPr>
        <w:t>laintiff in a hospital or nursing home, or treatment or rendering of service to her or supplying goods to her arising out of injuries sustained by her in the motor vehicle accident on which this cause of action is based, after such costs have been incurred and upon proof thereof.</w:t>
      </w:r>
    </w:p>
    <w:p w14:paraId="140200A7" w14:textId="73B0E685" w:rsidR="00D22146" w:rsidRPr="00EF6DB7" w:rsidRDefault="00FC3923" w:rsidP="00FC3923">
      <w:pPr>
        <w:autoSpaceDE w:val="0"/>
        <w:autoSpaceDN w:val="0"/>
        <w:adjustRightInd w:val="0"/>
        <w:spacing w:after="480" w:line="480" w:lineRule="auto"/>
        <w:ind w:left="1701" w:hanging="567"/>
        <w:rPr>
          <w:rFonts w:cs="Arial"/>
          <w:bCs/>
          <w:szCs w:val="22"/>
          <w:lang w:val="en-GB"/>
        </w:rPr>
      </w:pPr>
      <w:r w:rsidRPr="00EF6DB7">
        <w:rPr>
          <w:rFonts w:cs="Arial"/>
          <w:bCs/>
          <w:szCs w:val="22"/>
          <w:lang w:val="en-GB"/>
        </w:rPr>
        <w:t>35.</w:t>
      </w:r>
      <w:r w:rsidRPr="00EF6DB7">
        <w:rPr>
          <w:rFonts w:cs="Arial"/>
          <w:bCs/>
          <w:szCs w:val="22"/>
          <w:lang w:val="en-GB"/>
        </w:rPr>
        <w:tab/>
      </w:r>
      <w:r w:rsidR="00D22146" w:rsidRPr="00EF6DB7">
        <w:rPr>
          <w:rFonts w:cs="Arial"/>
          <w:szCs w:val="22"/>
          <w:lang w:val="en-GB"/>
        </w:rPr>
        <w:t xml:space="preserve">The </w:t>
      </w:r>
      <w:r w:rsidR="00EF6DB7">
        <w:rPr>
          <w:rFonts w:cs="Arial"/>
          <w:szCs w:val="22"/>
          <w:lang w:val="en-GB"/>
        </w:rPr>
        <w:t>d</w:t>
      </w:r>
      <w:r w:rsidR="00D22146" w:rsidRPr="00EF6DB7">
        <w:rPr>
          <w:rFonts w:cs="Arial"/>
          <w:szCs w:val="22"/>
          <w:lang w:val="en-GB"/>
        </w:rPr>
        <w:t xml:space="preserve">efendant is to pay the </w:t>
      </w:r>
      <w:r w:rsidR="00EF6DB7">
        <w:rPr>
          <w:rFonts w:cs="Arial"/>
          <w:szCs w:val="22"/>
          <w:lang w:val="en-GB"/>
        </w:rPr>
        <w:t>f</w:t>
      </w:r>
      <w:r w:rsidR="00D22146" w:rsidRPr="00EF6DB7">
        <w:rPr>
          <w:rFonts w:cs="Arial"/>
          <w:szCs w:val="22"/>
          <w:lang w:val="en-GB"/>
        </w:rPr>
        <w:t xml:space="preserve">ourth </w:t>
      </w:r>
      <w:r w:rsidR="00EF6DB7">
        <w:rPr>
          <w:rFonts w:cs="Arial"/>
          <w:szCs w:val="22"/>
          <w:lang w:val="en-GB"/>
        </w:rPr>
        <w:t>p</w:t>
      </w:r>
      <w:r w:rsidR="00D22146" w:rsidRPr="00EF6DB7">
        <w:rPr>
          <w:rFonts w:cs="Arial"/>
          <w:szCs w:val="22"/>
          <w:lang w:val="en-GB"/>
        </w:rPr>
        <w:t>laintiff’s agreed or taxed High Court costs as between party and party, such costs to include</w:t>
      </w:r>
      <w:r w:rsidR="00015B69" w:rsidRPr="00EF6DB7">
        <w:rPr>
          <w:rFonts w:cs="Arial"/>
          <w:szCs w:val="22"/>
          <w:lang w:val="en-GB"/>
        </w:rPr>
        <w:t xml:space="preserve">, </w:t>
      </w:r>
      <w:r w:rsidR="00C33CD4" w:rsidRPr="00EF6DB7">
        <w:rPr>
          <w:rFonts w:cs="Arial"/>
          <w:szCs w:val="22"/>
          <w:lang w:val="en-GB"/>
        </w:rPr>
        <w:t>subject to the Taxing master’s discretion</w:t>
      </w:r>
      <w:r w:rsidR="00D22146" w:rsidRPr="00EF6DB7">
        <w:rPr>
          <w:rFonts w:cs="Arial"/>
          <w:szCs w:val="22"/>
          <w:lang w:val="en-GB"/>
        </w:rPr>
        <w:t>:-</w:t>
      </w:r>
    </w:p>
    <w:p w14:paraId="036ACF9C" w14:textId="2F29DA85" w:rsidR="00EF6DB7" w:rsidRPr="00EF6DB7"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EF6DB7">
        <w:rPr>
          <w:rFonts w:cs="Arial"/>
          <w:bCs/>
          <w:szCs w:val="22"/>
          <w:lang w:val="en-GB"/>
        </w:rPr>
        <w:lastRenderedPageBreak/>
        <w:t>35.1.</w:t>
      </w:r>
      <w:r w:rsidRPr="00EF6DB7">
        <w:rPr>
          <w:rFonts w:cs="Arial"/>
          <w:bCs/>
          <w:szCs w:val="22"/>
          <w:lang w:val="en-GB"/>
        </w:rPr>
        <w:tab/>
      </w:r>
      <w:r w:rsidR="00EF6DB7" w:rsidRPr="00EF6DB7">
        <w:rPr>
          <w:rFonts w:cs="Arial"/>
          <w:szCs w:val="22"/>
          <w:lang w:val="en-GB"/>
        </w:rPr>
        <w:t>The costs incurred in obtaining payment of the capital amount referred to above;</w:t>
      </w:r>
    </w:p>
    <w:p w14:paraId="33AB3730" w14:textId="4834DDB2" w:rsidR="00EF6DB7" w:rsidRPr="00EF6DB7"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EF6DB7">
        <w:rPr>
          <w:rFonts w:cs="Arial"/>
          <w:bCs/>
          <w:szCs w:val="22"/>
          <w:lang w:val="en-GB"/>
        </w:rPr>
        <w:t>35.2.</w:t>
      </w:r>
      <w:r w:rsidRPr="00EF6DB7">
        <w:rPr>
          <w:rFonts w:cs="Arial"/>
          <w:bCs/>
          <w:szCs w:val="22"/>
          <w:lang w:val="en-GB"/>
        </w:rPr>
        <w:tab/>
      </w:r>
      <w:r w:rsidR="00EF6DB7" w:rsidRPr="00EF6DB7">
        <w:rPr>
          <w:rFonts w:cs="Arial"/>
          <w:szCs w:val="22"/>
          <w:lang w:val="en-GB"/>
        </w:rPr>
        <w:t xml:space="preserve">Preparation </w:t>
      </w:r>
      <w:r w:rsidR="00E23D20">
        <w:rPr>
          <w:rFonts w:cs="Arial"/>
          <w:szCs w:val="22"/>
          <w:lang w:val="en-GB"/>
        </w:rPr>
        <w:t>fees of the experts referred to</w:t>
      </w:r>
      <w:r w:rsidR="00EF6DB7" w:rsidRPr="00EF6DB7">
        <w:rPr>
          <w:rFonts w:cs="Arial"/>
          <w:szCs w:val="22"/>
          <w:lang w:val="en-GB"/>
        </w:rPr>
        <w:t xml:space="preserve"> below;</w:t>
      </w:r>
    </w:p>
    <w:p w14:paraId="4A710A06" w14:textId="510BAE91" w:rsidR="00EF6DB7" w:rsidRPr="00EF6DB7"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EF6DB7">
        <w:rPr>
          <w:rFonts w:cs="Arial"/>
          <w:bCs/>
          <w:szCs w:val="22"/>
          <w:lang w:val="en-GB"/>
        </w:rPr>
        <w:t>35.3.</w:t>
      </w:r>
      <w:r w:rsidRPr="00EF6DB7">
        <w:rPr>
          <w:rFonts w:cs="Arial"/>
          <w:bCs/>
          <w:szCs w:val="22"/>
          <w:lang w:val="en-GB"/>
        </w:rPr>
        <w:tab/>
      </w:r>
      <w:r w:rsidR="00EF6DB7" w:rsidRPr="00EF6DB7">
        <w:rPr>
          <w:rFonts w:cs="Arial"/>
          <w:szCs w:val="22"/>
          <w:lang w:val="en-GB"/>
        </w:rPr>
        <w:t xml:space="preserve">Fourth </w:t>
      </w:r>
      <w:r w:rsidR="00EF6DB7">
        <w:rPr>
          <w:rFonts w:cs="Arial"/>
          <w:szCs w:val="22"/>
          <w:lang w:val="en-GB"/>
        </w:rPr>
        <w:t>p</w:t>
      </w:r>
      <w:r w:rsidR="00EF6DB7" w:rsidRPr="00EF6DB7">
        <w:rPr>
          <w:rFonts w:cs="Arial"/>
          <w:szCs w:val="22"/>
          <w:lang w:val="en-GB"/>
        </w:rPr>
        <w:t>laintiff’s reasonable travel and accommodation costs to attend both plaintiff and defendant’s expert’s appointments and consultations;</w:t>
      </w:r>
    </w:p>
    <w:p w14:paraId="6D9A5CFF" w14:textId="12CCACBE" w:rsidR="00EF6DB7" w:rsidRPr="00EF6DB7"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EF6DB7">
        <w:rPr>
          <w:rFonts w:cs="Arial"/>
          <w:bCs/>
          <w:szCs w:val="22"/>
          <w:lang w:val="en-GB"/>
        </w:rPr>
        <w:t>35.4.</w:t>
      </w:r>
      <w:r w:rsidRPr="00EF6DB7">
        <w:rPr>
          <w:rFonts w:cs="Arial"/>
          <w:bCs/>
          <w:szCs w:val="22"/>
          <w:lang w:val="en-GB"/>
        </w:rPr>
        <w:tab/>
      </w:r>
      <w:r w:rsidR="00EF6DB7" w:rsidRPr="00EF6DB7">
        <w:rPr>
          <w:rFonts w:cs="Arial"/>
          <w:szCs w:val="22"/>
          <w:lang w:val="en-GB"/>
        </w:rPr>
        <w:t xml:space="preserve">Costs of all the </w:t>
      </w:r>
      <w:r w:rsidR="00EF6DB7">
        <w:rPr>
          <w:rFonts w:cs="Arial"/>
          <w:szCs w:val="22"/>
          <w:lang w:val="en-GB"/>
        </w:rPr>
        <w:t>f</w:t>
      </w:r>
      <w:r w:rsidR="00EF6DB7" w:rsidRPr="00EF6DB7">
        <w:rPr>
          <w:rFonts w:cs="Arial"/>
          <w:szCs w:val="22"/>
          <w:lang w:val="en-GB"/>
        </w:rPr>
        <w:t xml:space="preserve">ourth </w:t>
      </w:r>
      <w:r w:rsidR="00EF6DB7">
        <w:rPr>
          <w:rFonts w:cs="Arial"/>
          <w:szCs w:val="22"/>
          <w:lang w:val="en-GB"/>
        </w:rPr>
        <w:t>p</w:t>
      </w:r>
      <w:r w:rsidR="00EF6DB7" w:rsidRPr="00EF6DB7">
        <w:rPr>
          <w:rFonts w:cs="Arial"/>
          <w:szCs w:val="22"/>
          <w:lang w:val="en-GB"/>
        </w:rPr>
        <w:t>laintiff’s expert reports and addendums of the following experts:</w:t>
      </w:r>
    </w:p>
    <w:p w14:paraId="55EE9427" w14:textId="3AEC357C" w:rsidR="00EF6DB7" w:rsidRPr="00EF6DB7"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EF6DB7">
        <w:rPr>
          <w:rFonts w:cs="Arial"/>
          <w:bCs/>
          <w:szCs w:val="22"/>
          <w:lang w:val="en-GB"/>
        </w:rPr>
        <w:t>35.4.1.</w:t>
      </w:r>
      <w:r w:rsidRPr="00EF6DB7">
        <w:rPr>
          <w:rFonts w:cs="Arial"/>
          <w:bCs/>
          <w:szCs w:val="22"/>
          <w:lang w:val="en-GB"/>
        </w:rPr>
        <w:tab/>
      </w:r>
      <w:r w:rsidR="00EF6DB7" w:rsidRPr="00EF6DB7">
        <w:rPr>
          <w:rFonts w:cs="Arial"/>
          <w:szCs w:val="22"/>
          <w:lang w:val="en-GB"/>
        </w:rPr>
        <w:t>Orthopaedic Surgeon</w:t>
      </w:r>
      <w:r w:rsidR="00EF6DB7" w:rsidRPr="00EF6DB7">
        <w:rPr>
          <w:rFonts w:cs="Arial"/>
          <w:szCs w:val="22"/>
          <w:lang w:val="en-GB"/>
        </w:rPr>
        <w:tab/>
        <w:t>Dr E Schnaid</w:t>
      </w:r>
    </w:p>
    <w:p w14:paraId="3CB67D33" w14:textId="6EB54385" w:rsidR="00EF6DB7" w:rsidRPr="00EF6DB7"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EF6DB7">
        <w:rPr>
          <w:rFonts w:cs="Arial"/>
          <w:bCs/>
          <w:szCs w:val="22"/>
          <w:lang w:val="en-GB"/>
        </w:rPr>
        <w:t>35.4.2.</w:t>
      </w:r>
      <w:r w:rsidRPr="00EF6DB7">
        <w:rPr>
          <w:rFonts w:cs="Arial"/>
          <w:bCs/>
          <w:szCs w:val="22"/>
          <w:lang w:val="en-GB"/>
        </w:rPr>
        <w:tab/>
      </w:r>
      <w:r w:rsidR="00EF6DB7" w:rsidRPr="00EF6DB7">
        <w:rPr>
          <w:rFonts w:cs="Arial"/>
          <w:szCs w:val="22"/>
          <w:lang w:val="en-GB"/>
        </w:rPr>
        <w:t>Clinical/Neuropsychologist</w:t>
      </w:r>
      <w:r w:rsidR="00EF6DB7" w:rsidRPr="00EF6DB7">
        <w:rPr>
          <w:rFonts w:cs="Arial"/>
          <w:szCs w:val="22"/>
          <w:lang w:val="en-GB"/>
        </w:rPr>
        <w:tab/>
        <w:t>Mr C Sampson</w:t>
      </w:r>
    </w:p>
    <w:p w14:paraId="3FEDEFFC" w14:textId="27046577" w:rsidR="00EF6DB7" w:rsidRPr="00EF6DB7"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EF6DB7">
        <w:rPr>
          <w:rFonts w:cs="Arial"/>
          <w:bCs/>
          <w:szCs w:val="22"/>
          <w:lang w:val="en-GB"/>
        </w:rPr>
        <w:t>35.4.3.</w:t>
      </w:r>
      <w:r w:rsidRPr="00EF6DB7">
        <w:rPr>
          <w:rFonts w:cs="Arial"/>
          <w:bCs/>
          <w:szCs w:val="22"/>
          <w:lang w:val="en-GB"/>
        </w:rPr>
        <w:tab/>
      </w:r>
      <w:r w:rsidR="00EF6DB7" w:rsidRPr="00EF6DB7">
        <w:rPr>
          <w:rFonts w:cs="Arial"/>
          <w:szCs w:val="22"/>
          <w:lang w:val="en-GB"/>
        </w:rPr>
        <w:t>Neurosurgeon</w:t>
      </w:r>
      <w:r w:rsidR="00EF6DB7" w:rsidRPr="00EF6DB7">
        <w:rPr>
          <w:rFonts w:cs="Arial"/>
          <w:szCs w:val="22"/>
          <w:lang w:val="en-GB"/>
        </w:rPr>
        <w:tab/>
        <w:t>Dr L</w:t>
      </w:r>
      <w:r w:rsidR="00EF6DB7">
        <w:rPr>
          <w:rFonts w:cs="Arial"/>
          <w:szCs w:val="22"/>
          <w:lang w:val="en-GB"/>
        </w:rPr>
        <w:t xml:space="preserve"> </w:t>
      </w:r>
      <w:r w:rsidR="00EF6DB7" w:rsidRPr="00EF6DB7">
        <w:rPr>
          <w:rFonts w:cs="Arial"/>
          <w:szCs w:val="22"/>
          <w:lang w:val="en-GB"/>
        </w:rPr>
        <w:t>F Segwapa</w:t>
      </w:r>
    </w:p>
    <w:p w14:paraId="261C63F3" w14:textId="6281C235" w:rsidR="00EF6DB7" w:rsidRPr="00EF6DB7"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EF6DB7">
        <w:rPr>
          <w:rFonts w:cs="Arial"/>
          <w:bCs/>
          <w:szCs w:val="22"/>
          <w:lang w:val="en-GB"/>
        </w:rPr>
        <w:t>35.4.4.</w:t>
      </w:r>
      <w:r w:rsidRPr="00EF6DB7">
        <w:rPr>
          <w:rFonts w:cs="Arial"/>
          <w:bCs/>
          <w:szCs w:val="22"/>
          <w:lang w:val="en-GB"/>
        </w:rPr>
        <w:tab/>
      </w:r>
      <w:r w:rsidR="00EF6DB7" w:rsidRPr="00EF6DB7">
        <w:rPr>
          <w:rFonts w:cs="Arial"/>
          <w:szCs w:val="22"/>
          <w:lang w:val="en-GB"/>
        </w:rPr>
        <w:t>Psychiatrist</w:t>
      </w:r>
      <w:r w:rsidR="00EF6DB7" w:rsidRPr="00EF6DB7">
        <w:rPr>
          <w:rFonts w:cs="Arial"/>
          <w:szCs w:val="22"/>
          <w:lang w:val="en-GB"/>
        </w:rPr>
        <w:tab/>
        <w:t>Dr C Visser</w:t>
      </w:r>
    </w:p>
    <w:p w14:paraId="2A332D1B" w14:textId="4FAAB22A" w:rsidR="00EF6DB7" w:rsidRPr="00EF6DB7"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EF6DB7">
        <w:rPr>
          <w:rFonts w:cs="Arial"/>
          <w:bCs/>
          <w:szCs w:val="22"/>
          <w:lang w:val="en-GB"/>
        </w:rPr>
        <w:t>35.4.5.</w:t>
      </w:r>
      <w:r w:rsidRPr="00EF6DB7">
        <w:rPr>
          <w:rFonts w:cs="Arial"/>
          <w:bCs/>
          <w:szCs w:val="22"/>
          <w:lang w:val="en-GB"/>
        </w:rPr>
        <w:tab/>
      </w:r>
      <w:r w:rsidR="00EF6DB7" w:rsidRPr="00EF6DB7">
        <w:rPr>
          <w:rFonts w:cs="Arial"/>
          <w:szCs w:val="22"/>
          <w:lang w:val="en-GB"/>
        </w:rPr>
        <w:t>Occupational Therapist</w:t>
      </w:r>
      <w:r w:rsidR="00EF6DB7" w:rsidRPr="00EF6DB7">
        <w:rPr>
          <w:rFonts w:cs="Arial"/>
          <w:szCs w:val="22"/>
          <w:lang w:val="en-GB"/>
        </w:rPr>
        <w:tab/>
        <w:t>Ms J Moatshe</w:t>
      </w:r>
    </w:p>
    <w:p w14:paraId="085637C2" w14:textId="017063A0" w:rsidR="00EF6DB7" w:rsidRPr="00EF6DB7"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EF6DB7">
        <w:rPr>
          <w:rFonts w:cs="Arial"/>
          <w:bCs/>
          <w:szCs w:val="22"/>
          <w:lang w:val="en-GB"/>
        </w:rPr>
        <w:t>35.4.6.</w:t>
      </w:r>
      <w:r w:rsidRPr="00EF6DB7">
        <w:rPr>
          <w:rFonts w:cs="Arial"/>
          <w:bCs/>
          <w:szCs w:val="22"/>
          <w:lang w:val="en-GB"/>
        </w:rPr>
        <w:tab/>
      </w:r>
      <w:r w:rsidR="00EF6DB7" w:rsidRPr="00EF6DB7">
        <w:rPr>
          <w:rFonts w:cs="Arial"/>
          <w:szCs w:val="22"/>
          <w:lang w:val="en-GB"/>
        </w:rPr>
        <w:t>Industrial Psychologist</w:t>
      </w:r>
      <w:r w:rsidR="00EF6DB7" w:rsidRPr="00EF6DB7">
        <w:rPr>
          <w:rFonts w:cs="Arial"/>
          <w:szCs w:val="22"/>
          <w:lang w:val="en-GB"/>
        </w:rPr>
        <w:tab/>
        <w:t>Mr H Van Blerk</w:t>
      </w:r>
    </w:p>
    <w:p w14:paraId="6EA5C3DF" w14:textId="317F7320" w:rsidR="00EF6DB7" w:rsidRPr="00EF6DB7"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EF6DB7">
        <w:rPr>
          <w:rFonts w:cs="Arial"/>
          <w:bCs/>
          <w:szCs w:val="22"/>
          <w:lang w:val="en-GB"/>
        </w:rPr>
        <w:t>35.4.7.</w:t>
      </w:r>
      <w:r w:rsidRPr="00EF6DB7">
        <w:rPr>
          <w:rFonts w:cs="Arial"/>
          <w:bCs/>
          <w:szCs w:val="22"/>
          <w:lang w:val="en-GB"/>
        </w:rPr>
        <w:tab/>
      </w:r>
      <w:r w:rsidR="00EF6DB7" w:rsidRPr="00EF6DB7">
        <w:rPr>
          <w:rFonts w:cs="Arial"/>
          <w:szCs w:val="22"/>
          <w:lang w:val="en-GB"/>
        </w:rPr>
        <w:t>Industrial Psychologist</w:t>
      </w:r>
      <w:r w:rsidR="00EF6DB7" w:rsidRPr="00EF6DB7">
        <w:rPr>
          <w:rFonts w:cs="Arial"/>
          <w:szCs w:val="22"/>
          <w:lang w:val="en-GB"/>
        </w:rPr>
        <w:tab/>
        <w:t>Dr G Sugreen</w:t>
      </w:r>
    </w:p>
    <w:p w14:paraId="68583D44" w14:textId="11B03F77" w:rsidR="00EF6DB7" w:rsidRPr="00EF6DB7" w:rsidRDefault="00FC3923" w:rsidP="00FC3923">
      <w:pPr>
        <w:tabs>
          <w:tab w:val="left" w:pos="3629"/>
          <w:tab w:val="left" w:pos="6804"/>
        </w:tabs>
        <w:autoSpaceDE w:val="0"/>
        <w:autoSpaceDN w:val="0"/>
        <w:adjustRightInd w:val="0"/>
        <w:spacing w:after="480" w:line="480" w:lineRule="auto"/>
        <w:ind w:left="3629" w:hanging="1134"/>
        <w:rPr>
          <w:rFonts w:cs="Arial"/>
          <w:bCs/>
          <w:szCs w:val="22"/>
          <w:lang w:val="en-GB"/>
        </w:rPr>
      </w:pPr>
      <w:r w:rsidRPr="00EF6DB7">
        <w:rPr>
          <w:rFonts w:cs="Arial"/>
          <w:bCs/>
          <w:szCs w:val="22"/>
          <w:lang w:val="en-GB"/>
        </w:rPr>
        <w:t>35.4.8.</w:t>
      </w:r>
      <w:r w:rsidRPr="00EF6DB7">
        <w:rPr>
          <w:rFonts w:cs="Arial"/>
          <w:bCs/>
          <w:szCs w:val="22"/>
          <w:lang w:val="en-GB"/>
        </w:rPr>
        <w:tab/>
      </w:r>
      <w:r w:rsidR="00EF6DB7" w:rsidRPr="00EF6DB7">
        <w:rPr>
          <w:rFonts w:cs="Arial"/>
          <w:szCs w:val="22"/>
          <w:lang w:val="en-GB"/>
        </w:rPr>
        <w:t>Actuary</w:t>
      </w:r>
      <w:r w:rsidR="00EF6DB7" w:rsidRPr="00EF6DB7">
        <w:rPr>
          <w:rFonts w:cs="Arial"/>
          <w:szCs w:val="22"/>
          <w:lang w:val="en-GB"/>
        </w:rPr>
        <w:tab/>
        <w:t>Mr J Potgieter</w:t>
      </w:r>
    </w:p>
    <w:p w14:paraId="5910940D" w14:textId="08ED4657" w:rsidR="00D22146" w:rsidRPr="00EF6DB7"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EF6DB7">
        <w:rPr>
          <w:rFonts w:cs="Arial"/>
          <w:bCs/>
          <w:szCs w:val="22"/>
          <w:lang w:val="en-GB"/>
        </w:rPr>
        <w:t>35.5.</w:t>
      </w:r>
      <w:r w:rsidRPr="00EF6DB7">
        <w:rPr>
          <w:rFonts w:cs="Arial"/>
          <w:bCs/>
          <w:szCs w:val="22"/>
          <w:lang w:val="en-GB"/>
        </w:rPr>
        <w:tab/>
      </w:r>
      <w:r w:rsidR="00D22146" w:rsidRPr="00EF6DB7">
        <w:rPr>
          <w:rFonts w:cs="Arial"/>
          <w:szCs w:val="22"/>
        </w:rPr>
        <w:t>The costs consequent upon the employment of two Counsel</w:t>
      </w:r>
      <w:r w:rsidR="00C33CD4" w:rsidRPr="00EF6DB7">
        <w:rPr>
          <w:rFonts w:cs="Arial"/>
          <w:szCs w:val="22"/>
        </w:rPr>
        <w:t xml:space="preserve"> where two counsel were utilised</w:t>
      </w:r>
      <w:r w:rsidR="00D22146" w:rsidRPr="00EF6DB7">
        <w:rPr>
          <w:rFonts w:cs="Arial"/>
          <w:szCs w:val="22"/>
        </w:rPr>
        <w:t xml:space="preserve">, which costs shall include but not be limited to, preparation, consultations, attendance and/or reservation for attendance at the pre-trial conference/s, drafting </w:t>
      </w:r>
      <w:r w:rsidR="00D22146" w:rsidRPr="00EF6DB7">
        <w:rPr>
          <w:rFonts w:cs="Arial"/>
          <w:szCs w:val="22"/>
        </w:rPr>
        <w:lastRenderedPageBreak/>
        <w:t>of pre-trial agenda/s and/or minutes, attendances at the judicial pre-trial certification, drafting and attendances at the Trials Interlocutory Court and preparation.</w:t>
      </w:r>
    </w:p>
    <w:p w14:paraId="3BD0166E" w14:textId="7D282A57" w:rsidR="00D22146" w:rsidRPr="00EF6DB7" w:rsidRDefault="00FC3923" w:rsidP="00FC3923">
      <w:pPr>
        <w:autoSpaceDE w:val="0"/>
        <w:autoSpaceDN w:val="0"/>
        <w:adjustRightInd w:val="0"/>
        <w:spacing w:after="480" w:line="480" w:lineRule="auto"/>
        <w:ind w:left="1701" w:hanging="567"/>
        <w:rPr>
          <w:rFonts w:cs="Arial"/>
          <w:bCs/>
          <w:szCs w:val="22"/>
          <w:lang w:val="en-GB"/>
        </w:rPr>
      </w:pPr>
      <w:r w:rsidRPr="00EF6DB7">
        <w:rPr>
          <w:rFonts w:cs="Arial"/>
          <w:bCs/>
          <w:szCs w:val="22"/>
          <w:lang w:val="en-GB"/>
        </w:rPr>
        <w:t>36.</w:t>
      </w:r>
      <w:r w:rsidRPr="00EF6DB7">
        <w:rPr>
          <w:rFonts w:cs="Arial"/>
          <w:bCs/>
          <w:szCs w:val="22"/>
          <w:lang w:val="en-GB"/>
        </w:rPr>
        <w:tab/>
      </w:r>
      <w:r w:rsidR="00C33CD4" w:rsidRPr="00EF6DB7">
        <w:rPr>
          <w:rFonts w:cs="Arial"/>
          <w:szCs w:val="22"/>
        </w:rPr>
        <w:t>The fourth p</w:t>
      </w:r>
      <w:r w:rsidR="00D22146" w:rsidRPr="00EF6DB7">
        <w:rPr>
          <w:rFonts w:cs="Arial"/>
          <w:szCs w:val="22"/>
        </w:rPr>
        <w:t>laintiff shall, in the event that the costs are not agreed, serve the Notice of Taxa</w:t>
      </w:r>
      <w:r w:rsidR="00015B69" w:rsidRPr="00EF6DB7">
        <w:rPr>
          <w:rFonts w:cs="Arial"/>
          <w:szCs w:val="22"/>
        </w:rPr>
        <w:t xml:space="preserve">tion on the </w:t>
      </w:r>
      <w:r w:rsidR="00EF6DB7">
        <w:rPr>
          <w:rFonts w:cs="Arial"/>
          <w:szCs w:val="22"/>
        </w:rPr>
        <w:t>d</w:t>
      </w:r>
      <w:r w:rsidR="00015B69" w:rsidRPr="00EF6DB7">
        <w:rPr>
          <w:rFonts w:cs="Arial"/>
          <w:szCs w:val="22"/>
        </w:rPr>
        <w:t xml:space="preserve">efendant </w:t>
      </w:r>
      <w:r w:rsidR="00015B69" w:rsidRPr="00EF6DB7">
        <w:rPr>
          <w:rFonts w:cs="Arial"/>
          <w:bCs/>
          <w:szCs w:val="22"/>
        </w:rPr>
        <w:t>physically and electronically upon the relevant case manager; and</w:t>
      </w:r>
      <w:r w:rsidR="00015B69" w:rsidRPr="00EF6DB7">
        <w:rPr>
          <w:rFonts w:cs="Arial"/>
          <w:szCs w:val="22"/>
        </w:rPr>
        <w:t xml:space="preserve"> </w:t>
      </w:r>
    </w:p>
    <w:p w14:paraId="2C0CB603" w14:textId="539E5B7A" w:rsidR="00C33CD4" w:rsidRPr="00EF6DB7" w:rsidRDefault="00FC3923" w:rsidP="00FC3923">
      <w:pPr>
        <w:autoSpaceDE w:val="0"/>
        <w:autoSpaceDN w:val="0"/>
        <w:adjustRightInd w:val="0"/>
        <w:spacing w:after="480" w:line="480" w:lineRule="auto"/>
        <w:ind w:left="1701" w:hanging="567"/>
        <w:rPr>
          <w:rFonts w:cs="Arial"/>
          <w:bCs/>
          <w:szCs w:val="22"/>
          <w:lang w:val="en-GB"/>
        </w:rPr>
      </w:pPr>
      <w:r w:rsidRPr="00EF6DB7">
        <w:rPr>
          <w:rFonts w:cs="Arial"/>
          <w:bCs/>
          <w:szCs w:val="22"/>
          <w:lang w:val="en-GB"/>
        </w:rPr>
        <w:t>37.</w:t>
      </w:r>
      <w:r w:rsidRPr="00EF6DB7">
        <w:rPr>
          <w:rFonts w:cs="Arial"/>
          <w:bCs/>
          <w:szCs w:val="22"/>
          <w:lang w:val="en-GB"/>
        </w:rPr>
        <w:tab/>
      </w:r>
      <w:r w:rsidR="00D22146" w:rsidRPr="00EF6DB7">
        <w:rPr>
          <w:rFonts w:cs="Arial"/>
          <w:szCs w:val="22"/>
          <w:lang w:val="en-GB"/>
        </w:rPr>
        <w:t>The taxed or agreed bill of cost</w:t>
      </w:r>
      <w:r w:rsidR="00D22146" w:rsidRPr="00EF6DB7">
        <w:rPr>
          <w:rFonts w:cs="Arial"/>
          <w:b/>
          <w:szCs w:val="22"/>
          <w:lang w:val="en-GB"/>
        </w:rPr>
        <w:t xml:space="preserve"> </w:t>
      </w:r>
      <w:r w:rsidR="00D22146" w:rsidRPr="00EF6DB7">
        <w:rPr>
          <w:rFonts w:cs="Arial"/>
          <w:bCs/>
          <w:szCs w:val="22"/>
          <w:lang w:val="en-GB"/>
        </w:rPr>
        <w:t>shall</w:t>
      </w:r>
      <w:r w:rsidR="00D22146" w:rsidRPr="00EF6DB7">
        <w:rPr>
          <w:rFonts w:cs="Arial"/>
          <w:szCs w:val="22"/>
          <w:lang w:val="en-GB"/>
        </w:rPr>
        <w:t xml:space="preserve"> be payable within 180 (one hundred and eighty) days of taxation or agreement hereof and payable into the trust account of the </w:t>
      </w:r>
      <w:r w:rsidR="00EF6DB7">
        <w:rPr>
          <w:rFonts w:cs="Arial"/>
          <w:szCs w:val="22"/>
          <w:lang w:val="en-GB"/>
        </w:rPr>
        <w:t>f</w:t>
      </w:r>
      <w:r w:rsidR="00D22146" w:rsidRPr="00EF6DB7">
        <w:rPr>
          <w:rFonts w:cs="Arial"/>
          <w:szCs w:val="22"/>
          <w:lang w:val="en-GB"/>
        </w:rPr>
        <w:t xml:space="preserve">ourth </w:t>
      </w:r>
      <w:r w:rsidR="00EF6DB7">
        <w:rPr>
          <w:rFonts w:cs="Arial"/>
          <w:szCs w:val="22"/>
          <w:lang w:val="en-GB"/>
        </w:rPr>
        <w:t>p</w:t>
      </w:r>
      <w:r w:rsidR="00D22146" w:rsidRPr="00EF6DB7">
        <w:rPr>
          <w:rFonts w:cs="Arial"/>
          <w:szCs w:val="22"/>
          <w:lang w:val="en-GB"/>
        </w:rPr>
        <w:t>laintiff’s attorneys as recorded hereinabove.</w:t>
      </w:r>
    </w:p>
    <w:p w14:paraId="7917EFE4" w14:textId="0260B8CE" w:rsidR="00D22146" w:rsidRPr="00EF6DB7" w:rsidRDefault="00FC3923" w:rsidP="00FC3923">
      <w:pPr>
        <w:autoSpaceDE w:val="0"/>
        <w:autoSpaceDN w:val="0"/>
        <w:adjustRightInd w:val="0"/>
        <w:spacing w:after="480" w:line="480" w:lineRule="auto"/>
        <w:ind w:left="1701" w:hanging="567"/>
        <w:rPr>
          <w:rFonts w:cs="Arial"/>
          <w:bCs/>
          <w:szCs w:val="22"/>
          <w:lang w:val="en-GB"/>
        </w:rPr>
      </w:pPr>
      <w:r w:rsidRPr="00EF6DB7">
        <w:rPr>
          <w:rFonts w:cs="Arial"/>
          <w:bCs/>
          <w:szCs w:val="22"/>
          <w:lang w:val="en-GB"/>
        </w:rPr>
        <w:t>38.</w:t>
      </w:r>
      <w:r w:rsidRPr="00EF6DB7">
        <w:rPr>
          <w:rFonts w:cs="Arial"/>
          <w:bCs/>
          <w:szCs w:val="22"/>
          <w:lang w:val="en-GB"/>
        </w:rPr>
        <w:tab/>
      </w:r>
      <w:r w:rsidR="00D22146" w:rsidRPr="00EF6DB7">
        <w:rPr>
          <w:rFonts w:cs="Arial"/>
          <w:color w:val="000000"/>
          <w:szCs w:val="22"/>
          <w:lang w:val="en-GB"/>
        </w:rPr>
        <w:t>In</w:t>
      </w:r>
      <w:r w:rsidR="00D22146" w:rsidRPr="00EF6DB7">
        <w:rPr>
          <w:rFonts w:cs="Arial"/>
          <w:color w:val="FF0000"/>
          <w:szCs w:val="22"/>
          <w:lang w:val="en-GB"/>
        </w:rPr>
        <w:t xml:space="preserve"> </w:t>
      </w:r>
      <w:r w:rsidR="00D22146" w:rsidRPr="00EF6DB7">
        <w:rPr>
          <w:rFonts w:cs="Arial"/>
          <w:szCs w:val="22"/>
          <w:lang w:val="en-GB"/>
        </w:rPr>
        <w:t xml:space="preserve">the event of the aforesaid amount not being paid timeously, the </w:t>
      </w:r>
      <w:r w:rsidR="00EF6DB7">
        <w:rPr>
          <w:rFonts w:cs="Arial"/>
          <w:szCs w:val="22"/>
          <w:lang w:val="en-GB"/>
        </w:rPr>
        <w:t>d</w:t>
      </w:r>
      <w:r w:rsidR="00D22146" w:rsidRPr="00EF6DB7">
        <w:rPr>
          <w:rFonts w:cs="Arial"/>
          <w:szCs w:val="22"/>
          <w:lang w:val="en-GB"/>
        </w:rPr>
        <w:t xml:space="preserve">efendant shall be liable for interest on the amount at the applicable </w:t>
      </w:r>
      <w:r w:rsidR="00D22146" w:rsidRPr="00EF6DB7">
        <w:rPr>
          <w:rFonts w:cs="Arial"/>
          <w:i/>
          <w:iCs/>
          <w:szCs w:val="22"/>
          <w:lang w:val="en-GB"/>
        </w:rPr>
        <w:t>mora</w:t>
      </w:r>
      <w:r w:rsidR="00D22146" w:rsidRPr="00EF6DB7">
        <w:rPr>
          <w:rFonts w:cs="Arial"/>
          <w:szCs w:val="22"/>
          <w:lang w:val="en-GB"/>
        </w:rPr>
        <w:t xml:space="preserve"> rate, calculated in accordance with the Prescribed Rate of interest Act 55 of 1975, read with section 17(3)(a) of the Road Accident Fund Act 56 of 1996, from the 181</w:t>
      </w:r>
      <w:r w:rsidR="00D22146" w:rsidRPr="00EF6DB7">
        <w:rPr>
          <w:rFonts w:cs="Arial"/>
          <w:szCs w:val="22"/>
          <w:vertAlign w:val="superscript"/>
          <w:lang w:val="en-GB"/>
        </w:rPr>
        <w:t>st</w:t>
      </w:r>
      <w:r w:rsidR="00D22146" w:rsidRPr="00EF6DB7">
        <w:rPr>
          <w:rFonts w:cs="Arial"/>
          <w:szCs w:val="22"/>
          <w:lang w:val="en-GB"/>
        </w:rPr>
        <w:t xml:space="preserve"> calendar day after the date of this Order to date of payment.</w:t>
      </w:r>
    </w:p>
    <w:p w14:paraId="22145F58" w14:textId="495FFC59" w:rsidR="00361C8B" w:rsidRPr="00EF6DB7" w:rsidRDefault="00FC3923" w:rsidP="00FC3923">
      <w:pPr>
        <w:autoSpaceDE w:val="0"/>
        <w:autoSpaceDN w:val="0"/>
        <w:adjustRightInd w:val="0"/>
        <w:spacing w:after="480" w:line="480" w:lineRule="auto"/>
        <w:ind w:left="1701" w:hanging="567"/>
        <w:rPr>
          <w:rFonts w:cs="Arial"/>
          <w:bCs/>
          <w:szCs w:val="22"/>
          <w:lang w:val="en-GB"/>
        </w:rPr>
      </w:pPr>
      <w:r w:rsidRPr="00EF6DB7">
        <w:rPr>
          <w:rFonts w:cs="Arial"/>
          <w:bCs/>
          <w:szCs w:val="22"/>
          <w:lang w:val="en-GB"/>
        </w:rPr>
        <w:t>39.</w:t>
      </w:r>
      <w:r w:rsidRPr="00EF6DB7">
        <w:rPr>
          <w:rFonts w:cs="Arial"/>
          <w:bCs/>
          <w:szCs w:val="22"/>
          <w:lang w:val="en-GB"/>
        </w:rPr>
        <w:tab/>
      </w:r>
      <w:r w:rsidR="00D22146" w:rsidRPr="00EF6DB7">
        <w:rPr>
          <w:rFonts w:cs="Arial"/>
          <w:szCs w:val="22"/>
          <w:lang w:val="en-GB"/>
        </w:rPr>
        <w:t xml:space="preserve">A valid contingency fee agreement has been entered into between the </w:t>
      </w:r>
      <w:r w:rsidR="00EF6DB7">
        <w:rPr>
          <w:rFonts w:cs="Arial"/>
          <w:szCs w:val="22"/>
          <w:lang w:val="en-GB"/>
        </w:rPr>
        <w:t>f</w:t>
      </w:r>
      <w:r w:rsidR="00D22146" w:rsidRPr="00EF6DB7">
        <w:rPr>
          <w:rFonts w:cs="Arial"/>
          <w:szCs w:val="22"/>
          <w:lang w:val="en-GB"/>
        </w:rPr>
        <w:t xml:space="preserve">ourth </w:t>
      </w:r>
      <w:r w:rsidR="00EF6DB7">
        <w:rPr>
          <w:rFonts w:cs="Arial"/>
          <w:szCs w:val="22"/>
          <w:lang w:val="en-GB"/>
        </w:rPr>
        <w:t>p</w:t>
      </w:r>
      <w:r w:rsidR="00D22146" w:rsidRPr="00EF6DB7">
        <w:rPr>
          <w:rFonts w:cs="Arial"/>
          <w:szCs w:val="22"/>
          <w:lang w:val="en-GB"/>
        </w:rPr>
        <w:t>laintiff and her attorneys of record.</w:t>
      </w:r>
    </w:p>
    <w:p w14:paraId="3CBB1C91" w14:textId="77777777" w:rsidR="00EF6DB7" w:rsidRPr="00AD1785" w:rsidRDefault="00EF6DB7" w:rsidP="00EF6DB7">
      <w:pPr>
        <w:autoSpaceDE w:val="0"/>
        <w:autoSpaceDN w:val="0"/>
        <w:adjustRightInd w:val="0"/>
        <w:spacing w:after="480" w:line="480" w:lineRule="auto"/>
        <w:ind w:left="1134"/>
        <w:rPr>
          <w:rFonts w:cs="Arial"/>
          <w:b/>
          <w:szCs w:val="22"/>
          <w:u w:val="single"/>
          <w:lang w:val="en-GB"/>
        </w:rPr>
      </w:pPr>
      <w:r w:rsidRPr="00AD1785">
        <w:rPr>
          <w:rFonts w:cs="Arial"/>
          <w:b/>
          <w:szCs w:val="22"/>
          <w:u w:val="single"/>
          <w:lang w:val="en-GB"/>
        </w:rPr>
        <w:t>FIFTH PLAINTIFF [MIKAEEL ARDENDORFF]</w:t>
      </w:r>
    </w:p>
    <w:p w14:paraId="1B4C0D91" w14:textId="5F187C28" w:rsidR="00A36432" w:rsidRDefault="00FC3923" w:rsidP="00FC3923">
      <w:pPr>
        <w:autoSpaceDE w:val="0"/>
        <w:autoSpaceDN w:val="0"/>
        <w:adjustRightInd w:val="0"/>
        <w:spacing w:after="480" w:line="480" w:lineRule="auto"/>
        <w:ind w:left="1701" w:hanging="567"/>
        <w:rPr>
          <w:rFonts w:cs="Arial"/>
          <w:bCs/>
          <w:szCs w:val="22"/>
          <w:lang w:val="en-GB"/>
        </w:rPr>
      </w:pPr>
      <w:r>
        <w:rPr>
          <w:rFonts w:cs="Arial"/>
          <w:bCs/>
          <w:szCs w:val="22"/>
          <w:lang w:val="en-GB"/>
        </w:rPr>
        <w:t>40.</w:t>
      </w:r>
      <w:r>
        <w:rPr>
          <w:rFonts w:cs="Arial"/>
          <w:bCs/>
          <w:szCs w:val="22"/>
          <w:lang w:val="en-GB"/>
        </w:rPr>
        <w:tab/>
      </w:r>
      <w:r w:rsidR="00D22146" w:rsidRPr="00A36432">
        <w:rPr>
          <w:rFonts w:cs="Arial"/>
          <w:bCs/>
          <w:szCs w:val="22"/>
          <w:lang w:val="en-GB"/>
        </w:rPr>
        <w:t xml:space="preserve">The </w:t>
      </w:r>
      <w:r w:rsidR="00966E71" w:rsidRPr="00A36432">
        <w:rPr>
          <w:rFonts w:cs="Arial"/>
          <w:bCs/>
          <w:szCs w:val="22"/>
          <w:lang w:val="en-GB"/>
        </w:rPr>
        <w:t>d</w:t>
      </w:r>
      <w:r w:rsidR="00D22146" w:rsidRPr="00A36432">
        <w:rPr>
          <w:rFonts w:cs="Arial"/>
          <w:bCs/>
          <w:szCs w:val="22"/>
          <w:lang w:val="en-GB"/>
        </w:rPr>
        <w:t xml:space="preserve">efendant is liable to the </w:t>
      </w:r>
      <w:r w:rsidR="00966E71" w:rsidRPr="00A36432">
        <w:rPr>
          <w:rFonts w:cs="Arial"/>
          <w:bCs/>
          <w:szCs w:val="22"/>
          <w:lang w:val="en-GB"/>
        </w:rPr>
        <w:t>f</w:t>
      </w:r>
      <w:r w:rsidR="00D22146" w:rsidRPr="00A36432">
        <w:rPr>
          <w:rFonts w:cs="Arial"/>
          <w:bCs/>
          <w:szCs w:val="22"/>
          <w:lang w:val="en-GB"/>
        </w:rPr>
        <w:t xml:space="preserve">ifth </w:t>
      </w:r>
      <w:r w:rsidR="00966E71" w:rsidRPr="00A36432">
        <w:rPr>
          <w:rFonts w:cs="Arial"/>
          <w:bCs/>
          <w:szCs w:val="22"/>
          <w:lang w:val="en-GB"/>
        </w:rPr>
        <w:t>p</w:t>
      </w:r>
      <w:r w:rsidR="00D22146" w:rsidRPr="00A36432">
        <w:rPr>
          <w:rFonts w:cs="Arial"/>
          <w:bCs/>
          <w:szCs w:val="22"/>
          <w:lang w:val="en-GB"/>
        </w:rPr>
        <w:t>laintiff for 80% of his proven or agreed damages, by agreement.</w:t>
      </w:r>
    </w:p>
    <w:p w14:paraId="20790982" w14:textId="03BC0500" w:rsidR="00361C8B" w:rsidRDefault="00FC3923" w:rsidP="00FC3923">
      <w:pPr>
        <w:autoSpaceDE w:val="0"/>
        <w:autoSpaceDN w:val="0"/>
        <w:adjustRightInd w:val="0"/>
        <w:spacing w:after="480" w:line="480" w:lineRule="auto"/>
        <w:ind w:left="1701" w:hanging="567"/>
        <w:rPr>
          <w:rFonts w:cs="Arial"/>
          <w:bCs/>
          <w:szCs w:val="22"/>
          <w:lang w:val="en-GB"/>
        </w:rPr>
      </w:pPr>
      <w:r>
        <w:rPr>
          <w:rFonts w:cs="Arial"/>
          <w:bCs/>
          <w:szCs w:val="22"/>
          <w:lang w:val="en-GB"/>
        </w:rPr>
        <w:lastRenderedPageBreak/>
        <w:t>41.</w:t>
      </w:r>
      <w:r>
        <w:rPr>
          <w:rFonts w:cs="Arial"/>
          <w:bCs/>
          <w:szCs w:val="22"/>
          <w:lang w:val="en-GB"/>
        </w:rPr>
        <w:tab/>
      </w:r>
      <w:r w:rsidR="00D22146" w:rsidRPr="00A36432">
        <w:rPr>
          <w:rFonts w:cs="Arial"/>
          <w:bCs/>
          <w:szCs w:val="22"/>
          <w:lang w:val="en-GB"/>
        </w:rPr>
        <w:t xml:space="preserve">The </w:t>
      </w:r>
      <w:r w:rsidR="00966E71" w:rsidRPr="00A36432">
        <w:rPr>
          <w:rFonts w:cs="Arial"/>
          <w:bCs/>
          <w:szCs w:val="22"/>
          <w:lang w:val="en-GB"/>
        </w:rPr>
        <w:t>d</w:t>
      </w:r>
      <w:r w:rsidR="00D22146" w:rsidRPr="00A36432">
        <w:rPr>
          <w:rFonts w:cs="Arial"/>
          <w:bCs/>
          <w:szCs w:val="22"/>
          <w:lang w:val="en-GB"/>
        </w:rPr>
        <w:t xml:space="preserve">efendant shall pay to the </w:t>
      </w:r>
      <w:r w:rsidR="00966E71" w:rsidRPr="00A36432">
        <w:rPr>
          <w:rFonts w:cs="Arial"/>
          <w:bCs/>
          <w:szCs w:val="22"/>
          <w:lang w:val="en-GB"/>
        </w:rPr>
        <w:t>f</w:t>
      </w:r>
      <w:r w:rsidR="00D22146" w:rsidRPr="00A36432">
        <w:rPr>
          <w:rFonts w:cs="Arial"/>
          <w:bCs/>
          <w:szCs w:val="22"/>
          <w:lang w:val="en-GB"/>
        </w:rPr>
        <w:t xml:space="preserve">ifth </w:t>
      </w:r>
      <w:r w:rsidR="00966E71" w:rsidRPr="00A36432">
        <w:rPr>
          <w:rFonts w:cs="Arial"/>
          <w:bCs/>
          <w:szCs w:val="22"/>
          <w:lang w:val="en-GB"/>
        </w:rPr>
        <w:t>p</w:t>
      </w:r>
      <w:r w:rsidR="00D22146" w:rsidRPr="00A36432">
        <w:rPr>
          <w:rFonts w:cs="Arial"/>
          <w:bCs/>
          <w:szCs w:val="22"/>
          <w:lang w:val="en-GB"/>
        </w:rPr>
        <w:t xml:space="preserve">laintiff a capital amount of </w:t>
      </w:r>
      <w:r w:rsidR="00B335B4" w:rsidRPr="00A36432">
        <w:rPr>
          <w:rFonts w:cs="Arial"/>
          <w:b/>
          <w:szCs w:val="22"/>
          <w:lang w:val="en-GB"/>
        </w:rPr>
        <w:t xml:space="preserve"> </w:t>
      </w:r>
      <w:r w:rsidR="00D22146" w:rsidRPr="00A36432">
        <w:rPr>
          <w:rFonts w:cs="Arial"/>
          <w:bCs/>
          <w:color w:val="C00000"/>
          <w:szCs w:val="22"/>
          <w:lang w:val="en-GB"/>
        </w:rPr>
        <w:t xml:space="preserve"> </w:t>
      </w:r>
      <w:r w:rsidR="00B335B4" w:rsidRPr="00A36432">
        <w:rPr>
          <w:rFonts w:cs="Arial"/>
          <w:szCs w:val="22"/>
          <w:lang w:val="en-GB"/>
        </w:rPr>
        <w:t>R3 598 906.40</w:t>
      </w:r>
      <w:r w:rsidR="00B335B4" w:rsidRPr="00A36432">
        <w:rPr>
          <w:rFonts w:cs="Arial"/>
          <w:bCs/>
          <w:szCs w:val="22"/>
          <w:lang w:val="en-GB"/>
        </w:rPr>
        <w:t xml:space="preserve"> </w:t>
      </w:r>
      <w:r w:rsidR="00D22146" w:rsidRPr="00A36432">
        <w:rPr>
          <w:rFonts w:cs="Arial"/>
          <w:bCs/>
          <w:szCs w:val="22"/>
          <w:lang w:val="en-GB"/>
        </w:rPr>
        <w:t>(</w:t>
      </w:r>
      <w:r w:rsidR="00B335B4" w:rsidRPr="00A36432">
        <w:rPr>
          <w:rFonts w:cs="Arial"/>
          <w:bCs/>
          <w:iCs/>
          <w:szCs w:val="22"/>
          <w:lang w:val="en-GB"/>
        </w:rPr>
        <w:t>Three million five hundred and ninety</w:t>
      </w:r>
      <w:r w:rsidR="003A3D15" w:rsidRPr="00A36432">
        <w:rPr>
          <w:rFonts w:cs="Arial"/>
          <w:bCs/>
          <w:iCs/>
          <w:szCs w:val="22"/>
          <w:lang w:val="en-GB"/>
        </w:rPr>
        <w:t>-eight thousand nine</w:t>
      </w:r>
      <w:r w:rsidR="00D22146" w:rsidRPr="00A36432">
        <w:rPr>
          <w:rFonts w:cs="Arial"/>
          <w:bCs/>
          <w:iCs/>
          <w:szCs w:val="22"/>
          <w:lang w:val="en-GB"/>
        </w:rPr>
        <w:t xml:space="preserve"> hundred and s</w:t>
      </w:r>
      <w:r w:rsidR="003A3D15" w:rsidRPr="00A36432">
        <w:rPr>
          <w:rFonts w:cs="Arial"/>
          <w:bCs/>
          <w:iCs/>
          <w:szCs w:val="22"/>
          <w:lang w:val="en-GB"/>
        </w:rPr>
        <w:t xml:space="preserve">ix </w:t>
      </w:r>
      <w:r w:rsidR="00D22146" w:rsidRPr="00A36432">
        <w:rPr>
          <w:rFonts w:cs="Arial"/>
          <w:bCs/>
          <w:iCs/>
          <w:szCs w:val="22"/>
          <w:lang w:val="en-GB"/>
        </w:rPr>
        <w:t>rand and forty cents</w:t>
      </w:r>
      <w:r w:rsidR="00361C8B" w:rsidRPr="00A36432">
        <w:rPr>
          <w:rFonts w:cs="Arial"/>
          <w:bCs/>
          <w:szCs w:val="22"/>
          <w:lang w:val="en-GB"/>
        </w:rPr>
        <w:t>) constituted as follows:</w:t>
      </w:r>
    </w:p>
    <w:p w14:paraId="254D1C0A" w14:textId="07B9F36B" w:rsidR="00966E71" w:rsidRPr="00A36432"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A36432">
        <w:rPr>
          <w:rFonts w:cs="Arial"/>
          <w:bCs/>
          <w:szCs w:val="22"/>
          <w:lang w:val="en-GB"/>
        </w:rPr>
        <w:t>41.1.</w:t>
      </w:r>
      <w:r w:rsidRPr="00A36432">
        <w:rPr>
          <w:rFonts w:cs="Arial"/>
          <w:bCs/>
          <w:szCs w:val="22"/>
          <w:lang w:val="en-GB"/>
        </w:rPr>
        <w:tab/>
      </w:r>
      <w:r w:rsidR="00966E71" w:rsidRPr="00A36432">
        <w:rPr>
          <w:rFonts w:cs="Arial"/>
          <w:bCs/>
          <w:szCs w:val="22"/>
          <w:lang w:val="en-GB"/>
        </w:rPr>
        <w:t>Future Hospital and Medical Expenses</w:t>
      </w:r>
      <w:r w:rsidR="00966E71" w:rsidRPr="00A36432">
        <w:rPr>
          <w:rFonts w:cs="Arial"/>
          <w:bCs/>
          <w:szCs w:val="22"/>
          <w:lang w:val="en-GB"/>
        </w:rPr>
        <w:tab/>
      </w:r>
      <w:r w:rsidR="00A36432">
        <w:rPr>
          <w:rFonts w:cs="Arial"/>
          <w:bCs/>
          <w:szCs w:val="22"/>
          <w:lang w:val="en-GB"/>
        </w:rPr>
        <w:tab/>
        <w:t xml:space="preserve">    </w:t>
      </w:r>
      <w:r w:rsidR="00966E71" w:rsidRPr="00A36432">
        <w:rPr>
          <w:rFonts w:cs="Arial"/>
          <w:bCs/>
          <w:szCs w:val="22"/>
          <w:lang w:val="en-GB"/>
        </w:rPr>
        <w:t>S</w:t>
      </w:r>
      <w:r w:rsidR="00A36432">
        <w:rPr>
          <w:rFonts w:cs="Arial"/>
          <w:bCs/>
          <w:szCs w:val="22"/>
          <w:lang w:val="en-GB"/>
        </w:rPr>
        <w:t xml:space="preserve">17(4)(a) </w:t>
      </w:r>
      <w:r w:rsidR="00A36432">
        <w:rPr>
          <w:rFonts w:cs="Arial"/>
          <w:bCs/>
          <w:szCs w:val="22"/>
          <w:lang w:val="en-GB"/>
        </w:rPr>
        <w:tab/>
      </w:r>
      <w:r w:rsidR="00A36432">
        <w:rPr>
          <w:rFonts w:cs="Arial"/>
          <w:bCs/>
          <w:szCs w:val="22"/>
          <w:lang w:val="en-GB"/>
        </w:rPr>
        <w:tab/>
      </w:r>
      <w:r w:rsidR="00A36432">
        <w:rPr>
          <w:rFonts w:cs="Arial"/>
          <w:bCs/>
          <w:szCs w:val="22"/>
          <w:lang w:val="en-GB"/>
        </w:rPr>
        <w:tab/>
      </w:r>
      <w:r w:rsidR="00A36432">
        <w:rPr>
          <w:rFonts w:cs="Arial"/>
          <w:bCs/>
          <w:szCs w:val="22"/>
          <w:lang w:val="en-GB"/>
        </w:rPr>
        <w:tab/>
      </w:r>
      <w:r w:rsidR="00A36432">
        <w:rPr>
          <w:rFonts w:cs="Arial"/>
          <w:bCs/>
          <w:szCs w:val="22"/>
          <w:lang w:val="en-GB"/>
        </w:rPr>
        <w:tab/>
      </w:r>
      <w:r w:rsidR="00966E71" w:rsidRPr="00A36432">
        <w:rPr>
          <w:rFonts w:cs="Arial"/>
          <w:bCs/>
          <w:szCs w:val="22"/>
          <w:lang w:val="en-GB"/>
        </w:rPr>
        <w:t>undertaking</w:t>
      </w:r>
      <w:r w:rsidR="00966E71" w:rsidRPr="00A36432">
        <w:rPr>
          <w:rFonts w:cs="Arial"/>
          <w:szCs w:val="22"/>
          <w:lang w:val="en-GB"/>
        </w:rPr>
        <w:t xml:space="preserve"> </w:t>
      </w:r>
      <w:r w:rsidR="00966E71" w:rsidRPr="00A36432">
        <w:rPr>
          <w:rFonts w:cs="Arial"/>
          <w:bCs/>
          <w:szCs w:val="22"/>
          <w:lang w:val="en-GB"/>
        </w:rPr>
        <w:t>Limited to 80%</w:t>
      </w:r>
    </w:p>
    <w:p w14:paraId="1A39621C" w14:textId="6F3CBA0A" w:rsidR="00966E71" w:rsidRPr="00A36432" w:rsidRDefault="00FC3923" w:rsidP="00FC3923">
      <w:pPr>
        <w:tabs>
          <w:tab w:val="left" w:pos="2495"/>
          <w:tab w:val="right" w:pos="8505"/>
        </w:tabs>
        <w:autoSpaceDE w:val="0"/>
        <w:autoSpaceDN w:val="0"/>
        <w:adjustRightInd w:val="0"/>
        <w:spacing w:after="240" w:line="480" w:lineRule="auto"/>
        <w:ind w:left="2495" w:right="2313" w:hanging="794"/>
        <w:rPr>
          <w:rFonts w:cs="Arial"/>
          <w:bCs/>
          <w:szCs w:val="22"/>
          <w:lang w:val="en-GB"/>
        </w:rPr>
      </w:pPr>
      <w:r w:rsidRPr="00A36432">
        <w:rPr>
          <w:rFonts w:cs="Arial"/>
          <w:bCs/>
          <w:szCs w:val="22"/>
          <w:lang w:val="en-GB"/>
        </w:rPr>
        <w:t>41.2.</w:t>
      </w:r>
      <w:r w:rsidRPr="00A36432">
        <w:rPr>
          <w:rFonts w:cs="Arial"/>
          <w:bCs/>
          <w:szCs w:val="22"/>
          <w:lang w:val="en-GB"/>
        </w:rPr>
        <w:tab/>
      </w:r>
      <w:r w:rsidR="00984689" w:rsidRPr="00A36432">
        <w:rPr>
          <w:rFonts w:cs="Arial"/>
          <w:bCs/>
          <w:szCs w:val="22"/>
          <w:lang w:val="en-GB"/>
        </w:rPr>
        <w:t xml:space="preserve">Past and </w:t>
      </w:r>
      <w:r w:rsidR="00966E71" w:rsidRPr="00A36432">
        <w:rPr>
          <w:rFonts w:cs="Arial"/>
          <w:bCs/>
          <w:szCs w:val="22"/>
          <w:lang w:val="en-GB"/>
        </w:rPr>
        <w:t>Future Loss of Earnings</w:t>
      </w:r>
      <w:r w:rsidR="00966E71" w:rsidRPr="00A36432">
        <w:rPr>
          <w:rFonts w:cs="Arial"/>
          <w:bCs/>
          <w:szCs w:val="22"/>
          <w:lang w:val="en-GB"/>
        </w:rPr>
        <w:tab/>
      </w:r>
      <w:r w:rsidR="00984689" w:rsidRPr="00A36432">
        <w:rPr>
          <w:rFonts w:cs="Arial"/>
          <w:bCs/>
          <w:szCs w:val="22"/>
          <w:lang w:val="en-GB"/>
        </w:rPr>
        <w:t>R3 998 633.00</w:t>
      </w:r>
    </w:p>
    <w:p w14:paraId="267581AC" w14:textId="0469F084" w:rsidR="00966E71" w:rsidRDefault="00FC3923" w:rsidP="00FC3923">
      <w:pPr>
        <w:tabs>
          <w:tab w:val="left" w:pos="2495"/>
          <w:tab w:val="right" w:pos="8505"/>
        </w:tabs>
        <w:autoSpaceDE w:val="0"/>
        <w:autoSpaceDN w:val="0"/>
        <w:adjustRightInd w:val="0"/>
        <w:spacing w:after="240" w:line="480" w:lineRule="auto"/>
        <w:ind w:left="2495" w:right="2313" w:hanging="794"/>
        <w:rPr>
          <w:rFonts w:cs="Arial"/>
          <w:bCs/>
          <w:szCs w:val="22"/>
          <w:lang w:val="en-GB"/>
        </w:rPr>
      </w:pPr>
      <w:r>
        <w:rPr>
          <w:rFonts w:cs="Arial"/>
          <w:bCs/>
          <w:szCs w:val="22"/>
          <w:lang w:val="en-GB"/>
        </w:rPr>
        <w:t>41.3.</w:t>
      </w:r>
      <w:r>
        <w:rPr>
          <w:rFonts w:cs="Arial"/>
          <w:bCs/>
          <w:szCs w:val="22"/>
          <w:lang w:val="en-GB"/>
        </w:rPr>
        <w:tab/>
      </w:r>
      <w:r w:rsidR="00984689" w:rsidRPr="00A36432">
        <w:rPr>
          <w:rFonts w:cs="Arial"/>
          <w:bCs/>
          <w:szCs w:val="22"/>
          <w:lang w:val="en-GB"/>
        </w:rPr>
        <w:t>General Damages</w:t>
      </w:r>
      <w:r w:rsidR="00A36432">
        <w:rPr>
          <w:rFonts w:cs="Arial"/>
          <w:bCs/>
          <w:szCs w:val="22"/>
          <w:lang w:val="en-GB"/>
        </w:rPr>
        <w:t xml:space="preserve"> (agreed between the fifth plaintiff and the RAF)  </w:t>
      </w:r>
      <w:r w:rsidR="00A36432">
        <w:rPr>
          <w:rFonts w:cs="Arial"/>
          <w:bCs/>
          <w:szCs w:val="22"/>
          <w:lang w:val="en-GB"/>
        </w:rPr>
        <w:tab/>
        <w:t>R</w:t>
      </w:r>
      <w:r w:rsidR="00A36432" w:rsidRPr="00A36432">
        <w:rPr>
          <w:rFonts w:cs="Arial"/>
          <w:bCs/>
          <w:szCs w:val="22"/>
          <w:lang w:val="en-GB"/>
        </w:rPr>
        <w:t>500 000.00</w:t>
      </w:r>
      <w:r w:rsidR="00A36432">
        <w:rPr>
          <w:rFonts w:cs="Arial"/>
          <w:bCs/>
          <w:szCs w:val="22"/>
          <w:lang w:val="en-GB"/>
        </w:rPr>
        <w:tab/>
      </w:r>
    </w:p>
    <w:p w14:paraId="04FC717D" w14:textId="25A34A66" w:rsidR="00966E71" w:rsidRPr="00A36432" w:rsidRDefault="00FC3923" w:rsidP="00FC3923">
      <w:pPr>
        <w:tabs>
          <w:tab w:val="left" w:pos="2495"/>
          <w:tab w:val="right" w:pos="8505"/>
        </w:tabs>
        <w:autoSpaceDE w:val="0"/>
        <w:autoSpaceDN w:val="0"/>
        <w:adjustRightInd w:val="0"/>
        <w:spacing w:after="240" w:line="480" w:lineRule="auto"/>
        <w:ind w:left="2495" w:right="2313" w:hanging="794"/>
        <w:rPr>
          <w:rFonts w:cs="Arial"/>
          <w:bCs/>
          <w:szCs w:val="22"/>
          <w:lang w:val="en-GB"/>
        </w:rPr>
      </w:pPr>
      <w:r w:rsidRPr="00A36432">
        <w:rPr>
          <w:rFonts w:cs="Arial"/>
          <w:bCs/>
          <w:szCs w:val="22"/>
          <w:lang w:val="en-GB"/>
        </w:rPr>
        <w:t>41.4.</w:t>
      </w:r>
      <w:r w:rsidRPr="00A36432">
        <w:rPr>
          <w:rFonts w:cs="Arial"/>
          <w:bCs/>
          <w:szCs w:val="22"/>
          <w:lang w:val="en-GB"/>
        </w:rPr>
        <w:tab/>
      </w:r>
      <w:r w:rsidR="00966E71" w:rsidRPr="00A36432">
        <w:rPr>
          <w:rFonts w:cs="Arial"/>
          <w:bCs/>
          <w:szCs w:val="22"/>
          <w:lang w:val="en-GB"/>
        </w:rPr>
        <w:t>Sub-Total</w:t>
      </w:r>
      <w:r w:rsidR="00A36432">
        <w:rPr>
          <w:rFonts w:cs="Arial"/>
          <w:bCs/>
          <w:szCs w:val="22"/>
          <w:lang w:val="en-GB"/>
        </w:rPr>
        <w:tab/>
      </w:r>
      <w:r w:rsidR="00B335B4" w:rsidRPr="00A36432">
        <w:rPr>
          <w:rFonts w:cs="Arial"/>
          <w:bCs/>
          <w:szCs w:val="22"/>
          <w:u w:val="single"/>
          <w:lang w:val="en-GB"/>
        </w:rPr>
        <w:t>R4 49</w:t>
      </w:r>
      <w:r w:rsidR="00A164D4" w:rsidRPr="00A36432">
        <w:rPr>
          <w:rFonts w:cs="Arial"/>
          <w:bCs/>
          <w:szCs w:val="22"/>
          <w:u w:val="single"/>
          <w:lang w:val="en-GB"/>
        </w:rPr>
        <w:t>8 633</w:t>
      </w:r>
      <w:r w:rsidR="00966E71" w:rsidRPr="00A36432">
        <w:rPr>
          <w:rFonts w:cs="Arial"/>
          <w:bCs/>
          <w:szCs w:val="22"/>
          <w:u w:val="single"/>
          <w:lang w:val="en-GB"/>
        </w:rPr>
        <w:t>.00</w:t>
      </w:r>
    </w:p>
    <w:p w14:paraId="4790EB52" w14:textId="681FC3B1" w:rsidR="00966E71" w:rsidRDefault="00FC3923" w:rsidP="00FC3923">
      <w:pPr>
        <w:tabs>
          <w:tab w:val="left" w:pos="2495"/>
          <w:tab w:val="right" w:pos="8505"/>
        </w:tabs>
        <w:autoSpaceDE w:val="0"/>
        <w:autoSpaceDN w:val="0"/>
        <w:adjustRightInd w:val="0"/>
        <w:spacing w:after="240" w:line="480" w:lineRule="auto"/>
        <w:ind w:left="2495" w:right="2313" w:hanging="794"/>
        <w:rPr>
          <w:rFonts w:cs="Arial"/>
          <w:bCs/>
          <w:szCs w:val="22"/>
          <w:lang w:val="en-GB"/>
        </w:rPr>
      </w:pPr>
      <w:r>
        <w:rPr>
          <w:rFonts w:cs="Arial"/>
          <w:bCs/>
          <w:szCs w:val="22"/>
          <w:lang w:val="en-GB"/>
        </w:rPr>
        <w:t>41.5.</w:t>
      </w:r>
      <w:r>
        <w:rPr>
          <w:rFonts w:cs="Arial"/>
          <w:bCs/>
          <w:szCs w:val="22"/>
          <w:lang w:val="en-GB"/>
        </w:rPr>
        <w:tab/>
      </w:r>
      <w:r w:rsidR="00966E71" w:rsidRPr="00A36432">
        <w:rPr>
          <w:rFonts w:cs="Arial"/>
          <w:bCs/>
          <w:szCs w:val="22"/>
          <w:lang w:val="en-GB"/>
        </w:rPr>
        <w:t>Le</w:t>
      </w:r>
      <w:r w:rsidR="00B335B4" w:rsidRPr="00A36432">
        <w:rPr>
          <w:rFonts w:cs="Arial"/>
          <w:bCs/>
          <w:szCs w:val="22"/>
          <w:lang w:val="en-GB"/>
        </w:rPr>
        <w:t>ss 20% apportionment</w:t>
      </w:r>
      <w:r w:rsidR="00B335B4" w:rsidRPr="00A36432">
        <w:rPr>
          <w:rFonts w:cs="Arial"/>
          <w:bCs/>
          <w:szCs w:val="22"/>
          <w:lang w:val="en-GB"/>
        </w:rPr>
        <w:tab/>
        <w:t>R89</w:t>
      </w:r>
      <w:r w:rsidR="00A164D4" w:rsidRPr="00A36432">
        <w:rPr>
          <w:rFonts w:cs="Arial"/>
          <w:bCs/>
          <w:szCs w:val="22"/>
          <w:lang w:val="en-GB"/>
        </w:rPr>
        <w:t>9 726.</w:t>
      </w:r>
      <w:r w:rsidR="00966E71" w:rsidRPr="00A36432">
        <w:rPr>
          <w:rFonts w:cs="Arial"/>
          <w:bCs/>
          <w:szCs w:val="22"/>
          <w:lang w:val="en-GB"/>
        </w:rPr>
        <w:t>60</w:t>
      </w:r>
    </w:p>
    <w:p w14:paraId="3910DF51" w14:textId="138B754D" w:rsidR="00966E71" w:rsidRPr="00A36432" w:rsidRDefault="00FC3923" w:rsidP="00FC3923">
      <w:pPr>
        <w:tabs>
          <w:tab w:val="left" w:pos="2495"/>
          <w:tab w:val="right" w:pos="8505"/>
        </w:tabs>
        <w:autoSpaceDE w:val="0"/>
        <w:autoSpaceDN w:val="0"/>
        <w:adjustRightInd w:val="0"/>
        <w:spacing w:after="240" w:line="480" w:lineRule="auto"/>
        <w:ind w:left="2495" w:right="2313" w:hanging="794"/>
        <w:rPr>
          <w:rFonts w:cs="Arial"/>
          <w:bCs/>
          <w:szCs w:val="22"/>
          <w:lang w:val="en-GB"/>
        </w:rPr>
      </w:pPr>
      <w:r w:rsidRPr="00A36432">
        <w:rPr>
          <w:rFonts w:cs="Arial"/>
          <w:bCs/>
          <w:szCs w:val="22"/>
          <w:lang w:val="en-GB"/>
        </w:rPr>
        <w:t>41.6.</w:t>
      </w:r>
      <w:r w:rsidRPr="00A36432">
        <w:rPr>
          <w:rFonts w:cs="Arial"/>
          <w:bCs/>
          <w:szCs w:val="22"/>
          <w:lang w:val="en-GB"/>
        </w:rPr>
        <w:tab/>
      </w:r>
      <w:r w:rsidR="00966E71" w:rsidRPr="00A36432">
        <w:rPr>
          <w:rFonts w:cs="Arial"/>
          <w:bCs/>
          <w:szCs w:val="22"/>
          <w:lang w:val="en-GB"/>
        </w:rPr>
        <w:t>Total</w:t>
      </w:r>
      <w:r w:rsidR="00966E71" w:rsidRPr="00A36432">
        <w:rPr>
          <w:rFonts w:cs="Arial"/>
          <w:bCs/>
          <w:szCs w:val="22"/>
          <w:lang w:val="en-GB"/>
        </w:rPr>
        <w:tab/>
      </w:r>
      <w:r w:rsidR="00B335B4" w:rsidRPr="00A36432">
        <w:rPr>
          <w:rFonts w:cs="Arial"/>
          <w:b/>
          <w:szCs w:val="22"/>
          <w:lang w:val="en-GB"/>
        </w:rPr>
        <w:t>R3 598 906</w:t>
      </w:r>
      <w:r w:rsidR="00966E71" w:rsidRPr="00A36432">
        <w:rPr>
          <w:rFonts w:cs="Arial"/>
          <w:b/>
          <w:szCs w:val="22"/>
          <w:lang w:val="en-GB"/>
        </w:rPr>
        <w:t>.40</w:t>
      </w:r>
    </w:p>
    <w:p w14:paraId="3E7F20DD" w14:textId="77777777" w:rsidR="00A36432" w:rsidRPr="00A36432" w:rsidRDefault="00A36432" w:rsidP="00A36432">
      <w:pPr>
        <w:tabs>
          <w:tab w:val="right" w:pos="8505"/>
        </w:tabs>
        <w:autoSpaceDE w:val="0"/>
        <w:autoSpaceDN w:val="0"/>
        <w:adjustRightInd w:val="0"/>
        <w:spacing w:after="240" w:line="480" w:lineRule="auto"/>
        <w:ind w:left="2495" w:right="2313"/>
        <w:rPr>
          <w:rFonts w:cs="Arial"/>
          <w:bCs/>
          <w:szCs w:val="22"/>
          <w:lang w:val="en-GB"/>
        </w:rPr>
      </w:pPr>
    </w:p>
    <w:p w14:paraId="024FE135" w14:textId="44873F12" w:rsidR="004F149A" w:rsidRDefault="00FC3923" w:rsidP="00FC3923">
      <w:pPr>
        <w:autoSpaceDE w:val="0"/>
        <w:autoSpaceDN w:val="0"/>
        <w:adjustRightInd w:val="0"/>
        <w:spacing w:after="480" w:line="480" w:lineRule="auto"/>
        <w:ind w:left="1701" w:hanging="567"/>
        <w:rPr>
          <w:rFonts w:cs="Arial"/>
          <w:bCs/>
          <w:szCs w:val="22"/>
          <w:lang w:val="en-GB"/>
        </w:rPr>
      </w:pPr>
      <w:r>
        <w:rPr>
          <w:rFonts w:cs="Arial"/>
          <w:bCs/>
          <w:szCs w:val="22"/>
          <w:lang w:val="en-GB"/>
        </w:rPr>
        <w:t>42.</w:t>
      </w:r>
      <w:r>
        <w:rPr>
          <w:rFonts w:cs="Arial"/>
          <w:bCs/>
          <w:szCs w:val="22"/>
          <w:lang w:val="en-GB"/>
        </w:rPr>
        <w:tab/>
      </w:r>
      <w:r w:rsidR="00D22146" w:rsidRPr="00966E71">
        <w:rPr>
          <w:rFonts w:cs="Arial"/>
          <w:bCs/>
          <w:szCs w:val="22"/>
          <w:lang w:val="en-GB"/>
        </w:rPr>
        <w:t xml:space="preserve">The capital amount shall be paid into the trust account of the </w:t>
      </w:r>
      <w:r w:rsidR="00966E71">
        <w:rPr>
          <w:rFonts w:cs="Arial"/>
          <w:bCs/>
          <w:szCs w:val="22"/>
          <w:lang w:val="en-GB"/>
        </w:rPr>
        <w:t>f</w:t>
      </w:r>
      <w:r w:rsidR="00D22146" w:rsidRPr="00966E71">
        <w:rPr>
          <w:rFonts w:cs="Arial"/>
          <w:bCs/>
          <w:szCs w:val="22"/>
          <w:lang w:val="en-GB"/>
        </w:rPr>
        <w:t xml:space="preserve">ifth </w:t>
      </w:r>
      <w:r w:rsidR="00966E71">
        <w:rPr>
          <w:rFonts w:cs="Arial"/>
          <w:bCs/>
          <w:szCs w:val="22"/>
          <w:lang w:val="en-GB"/>
        </w:rPr>
        <w:t>p</w:t>
      </w:r>
      <w:r w:rsidR="00D22146" w:rsidRPr="00966E71">
        <w:rPr>
          <w:rFonts w:cs="Arial"/>
          <w:bCs/>
          <w:szCs w:val="22"/>
          <w:lang w:val="en-GB"/>
        </w:rPr>
        <w:t xml:space="preserve">laintiff’s attorneys of record, Wadee and Wadee Attorneys, within 180 (one hundred and eighty) days of this order: </w:t>
      </w:r>
      <w:r w:rsidR="003A3D15">
        <w:rPr>
          <w:rFonts w:cs="Arial"/>
          <w:szCs w:val="22"/>
          <w:lang w:val="en-GB"/>
        </w:rPr>
        <w:t xml:space="preserve"> </w:t>
      </w:r>
    </w:p>
    <w:p w14:paraId="63FF5F7A" w14:textId="77777777" w:rsidR="004F149A" w:rsidRPr="00AD1785" w:rsidRDefault="004F149A" w:rsidP="00966E71">
      <w:pPr>
        <w:pStyle w:val="ListParagraph"/>
        <w:autoSpaceDE w:val="0"/>
        <w:autoSpaceDN w:val="0"/>
        <w:adjustRightInd w:val="0"/>
        <w:spacing w:line="480" w:lineRule="auto"/>
        <w:ind w:left="2160"/>
        <w:contextualSpacing w:val="0"/>
        <w:rPr>
          <w:rFonts w:cs="Arial"/>
          <w:b/>
          <w:szCs w:val="22"/>
          <w:lang w:val="en-GB"/>
        </w:rPr>
      </w:pPr>
      <w:r w:rsidRPr="00AD1785">
        <w:rPr>
          <w:rFonts w:cs="Arial"/>
          <w:b/>
          <w:szCs w:val="22"/>
          <w:lang w:val="en-GB"/>
        </w:rPr>
        <w:t>Wadee &amp; Wadee Attorney Trust account</w:t>
      </w:r>
    </w:p>
    <w:p w14:paraId="56FEAB4D" w14:textId="77777777" w:rsidR="004F149A" w:rsidRPr="00AD1785" w:rsidRDefault="004F149A" w:rsidP="00966E71">
      <w:pPr>
        <w:pStyle w:val="ListParagraph"/>
        <w:autoSpaceDE w:val="0"/>
        <w:autoSpaceDN w:val="0"/>
        <w:adjustRightInd w:val="0"/>
        <w:spacing w:line="480" w:lineRule="auto"/>
        <w:ind w:left="2160"/>
        <w:contextualSpacing w:val="0"/>
        <w:rPr>
          <w:rFonts w:cs="Arial"/>
          <w:b/>
          <w:szCs w:val="22"/>
          <w:lang w:val="en-GB"/>
        </w:rPr>
      </w:pPr>
      <w:r w:rsidRPr="00AD1785">
        <w:rPr>
          <w:rFonts w:cs="Arial"/>
          <w:b/>
          <w:szCs w:val="22"/>
          <w:lang w:val="en-GB"/>
        </w:rPr>
        <w:t xml:space="preserve">First National Bank </w:t>
      </w:r>
    </w:p>
    <w:p w14:paraId="02FE9CF7" w14:textId="77777777" w:rsidR="004F149A" w:rsidRPr="00AD1785" w:rsidRDefault="004F149A" w:rsidP="00966E71">
      <w:pPr>
        <w:pStyle w:val="ListParagraph"/>
        <w:autoSpaceDE w:val="0"/>
        <w:autoSpaceDN w:val="0"/>
        <w:adjustRightInd w:val="0"/>
        <w:spacing w:line="480" w:lineRule="auto"/>
        <w:ind w:left="2160"/>
        <w:contextualSpacing w:val="0"/>
        <w:rPr>
          <w:rFonts w:cs="Arial"/>
          <w:b/>
          <w:szCs w:val="22"/>
          <w:lang w:val="en-GB"/>
        </w:rPr>
      </w:pPr>
      <w:r w:rsidRPr="00AD1785">
        <w:rPr>
          <w:rFonts w:cs="Arial"/>
          <w:b/>
          <w:szCs w:val="22"/>
          <w:lang w:val="en-GB"/>
        </w:rPr>
        <w:t>Branch Code: 250737</w:t>
      </w:r>
    </w:p>
    <w:p w14:paraId="7CD86A19" w14:textId="77777777" w:rsidR="004F149A" w:rsidRPr="00AD1785" w:rsidRDefault="004F149A" w:rsidP="00966E71">
      <w:pPr>
        <w:pStyle w:val="ListParagraph"/>
        <w:autoSpaceDE w:val="0"/>
        <w:autoSpaceDN w:val="0"/>
        <w:adjustRightInd w:val="0"/>
        <w:spacing w:after="480" w:line="480" w:lineRule="auto"/>
        <w:ind w:left="2159"/>
        <w:contextualSpacing w:val="0"/>
        <w:rPr>
          <w:rFonts w:cs="Arial"/>
          <w:b/>
          <w:szCs w:val="22"/>
          <w:lang w:val="en-GB"/>
        </w:rPr>
      </w:pPr>
      <w:r w:rsidRPr="00AD1785">
        <w:rPr>
          <w:rFonts w:cs="Arial"/>
          <w:b/>
          <w:szCs w:val="22"/>
          <w:lang w:val="en-GB"/>
        </w:rPr>
        <w:t>Account No: 6206 205 6124</w:t>
      </w:r>
    </w:p>
    <w:p w14:paraId="5B4AE571" w14:textId="482EBFF7" w:rsidR="004F149A" w:rsidRPr="00966E71" w:rsidRDefault="00FC3923" w:rsidP="00FC3923">
      <w:pPr>
        <w:autoSpaceDE w:val="0"/>
        <w:autoSpaceDN w:val="0"/>
        <w:adjustRightInd w:val="0"/>
        <w:spacing w:after="480" w:line="480" w:lineRule="auto"/>
        <w:ind w:left="1701" w:hanging="567"/>
        <w:rPr>
          <w:rFonts w:cs="Arial"/>
          <w:bCs/>
          <w:szCs w:val="22"/>
          <w:lang w:val="en-GB"/>
        </w:rPr>
      </w:pPr>
      <w:r w:rsidRPr="00966E71">
        <w:rPr>
          <w:rFonts w:cs="Arial"/>
          <w:bCs/>
          <w:szCs w:val="22"/>
          <w:lang w:val="en-GB"/>
        </w:rPr>
        <w:lastRenderedPageBreak/>
        <w:t>43.</w:t>
      </w:r>
      <w:r w:rsidRPr="00966E71">
        <w:rPr>
          <w:rFonts w:cs="Arial"/>
          <w:bCs/>
          <w:szCs w:val="22"/>
          <w:lang w:val="en-GB"/>
        </w:rPr>
        <w:tab/>
      </w:r>
      <w:r w:rsidR="00D22146" w:rsidRPr="00966E71">
        <w:rPr>
          <w:rFonts w:cs="Arial"/>
          <w:color w:val="000000"/>
          <w:szCs w:val="22"/>
          <w:lang w:val="en-GB"/>
        </w:rPr>
        <w:t>In</w:t>
      </w:r>
      <w:r w:rsidR="00D22146" w:rsidRPr="00966E71">
        <w:rPr>
          <w:rFonts w:cs="Arial"/>
          <w:color w:val="FF0000"/>
          <w:szCs w:val="22"/>
          <w:lang w:val="en-GB"/>
        </w:rPr>
        <w:t xml:space="preserve"> </w:t>
      </w:r>
      <w:r w:rsidR="00D22146" w:rsidRPr="00966E71">
        <w:rPr>
          <w:rFonts w:cs="Arial"/>
          <w:szCs w:val="22"/>
          <w:lang w:val="en-GB"/>
        </w:rPr>
        <w:t xml:space="preserve">the event of the aforesaid amount not being paid timeously, the </w:t>
      </w:r>
      <w:r w:rsidR="00966E71">
        <w:rPr>
          <w:rFonts w:cs="Arial"/>
          <w:szCs w:val="22"/>
          <w:lang w:val="en-GB"/>
        </w:rPr>
        <w:t>d</w:t>
      </w:r>
      <w:r w:rsidR="00D22146" w:rsidRPr="00966E71">
        <w:rPr>
          <w:rFonts w:cs="Arial"/>
          <w:szCs w:val="22"/>
          <w:lang w:val="en-GB"/>
        </w:rPr>
        <w:t xml:space="preserve">efendant shall be liable for interest on the amount at the applicable </w:t>
      </w:r>
      <w:r w:rsidR="00D22146" w:rsidRPr="00966E71">
        <w:rPr>
          <w:rFonts w:cs="Arial"/>
          <w:i/>
          <w:iCs/>
          <w:szCs w:val="22"/>
          <w:lang w:val="en-GB"/>
        </w:rPr>
        <w:t>mora</w:t>
      </w:r>
      <w:r w:rsidR="00D22146" w:rsidRPr="00966E71">
        <w:rPr>
          <w:rFonts w:cs="Arial"/>
          <w:szCs w:val="22"/>
          <w:lang w:val="en-GB"/>
        </w:rPr>
        <w:t xml:space="preserve"> rate, calculated in accordance with the Prescribed Rate of interest Act 55 of 1975, read with section 17(3)(a) of the Road Accident Fund Act 56 of 1996, from the 181</w:t>
      </w:r>
      <w:r w:rsidR="00D22146" w:rsidRPr="00966E71">
        <w:rPr>
          <w:rFonts w:cs="Arial"/>
          <w:szCs w:val="22"/>
          <w:vertAlign w:val="superscript"/>
          <w:lang w:val="en-GB"/>
        </w:rPr>
        <w:t>st</w:t>
      </w:r>
      <w:r w:rsidR="00D22146" w:rsidRPr="00966E71">
        <w:rPr>
          <w:rFonts w:cs="Arial"/>
          <w:szCs w:val="22"/>
          <w:lang w:val="en-GB"/>
        </w:rPr>
        <w:t xml:space="preserve"> calendar day after the date of</w:t>
      </w:r>
      <w:r w:rsidR="006542CB" w:rsidRPr="00966E71">
        <w:rPr>
          <w:rFonts w:cs="Arial"/>
          <w:szCs w:val="22"/>
          <w:lang w:val="en-GB"/>
        </w:rPr>
        <w:t xml:space="preserve"> this Order to date of payment.</w:t>
      </w:r>
    </w:p>
    <w:p w14:paraId="3F423A3F" w14:textId="50CF9FB5" w:rsidR="00124BFE" w:rsidRPr="00124BFE" w:rsidRDefault="00FC3923" w:rsidP="00FC3923">
      <w:pPr>
        <w:autoSpaceDE w:val="0"/>
        <w:autoSpaceDN w:val="0"/>
        <w:adjustRightInd w:val="0"/>
        <w:spacing w:after="480" w:line="480" w:lineRule="auto"/>
        <w:ind w:left="1701" w:hanging="567"/>
        <w:rPr>
          <w:rFonts w:cs="Arial"/>
          <w:bCs/>
          <w:szCs w:val="22"/>
          <w:lang w:val="en-GB"/>
        </w:rPr>
      </w:pPr>
      <w:r w:rsidRPr="00124BFE">
        <w:rPr>
          <w:rFonts w:cs="Arial"/>
          <w:bCs/>
          <w:szCs w:val="22"/>
          <w:lang w:val="en-GB"/>
        </w:rPr>
        <w:t>44.</w:t>
      </w:r>
      <w:r w:rsidRPr="00124BFE">
        <w:rPr>
          <w:rFonts w:cs="Arial"/>
          <w:bCs/>
          <w:szCs w:val="22"/>
          <w:lang w:val="en-GB"/>
        </w:rPr>
        <w:tab/>
      </w:r>
      <w:r w:rsidR="006542CB" w:rsidRPr="00966E71">
        <w:rPr>
          <w:rFonts w:cs="Arial"/>
          <w:bCs/>
          <w:szCs w:val="22"/>
        </w:rPr>
        <w:t xml:space="preserve">A curator </w:t>
      </w:r>
      <w:r w:rsidR="006542CB" w:rsidRPr="00966E71">
        <w:rPr>
          <w:rFonts w:cs="Arial"/>
          <w:bCs/>
          <w:i/>
          <w:szCs w:val="22"/>
        </w:rPr>
        <w:t xml:space="preserve">ad litem </w:t>
      </w:r>
      <w:r w:rsidR="006542CB" w:rsidRPr="00966E71">
        <w:rPr>
          <w:rFonts w:cs="Arial"/>
          <w:bCs/>
          <w:szCs w:val="22"/>
        </w:rPr>
        <w:t>is hereby appointed to the fifth plaintiff in terms of Rule 57(1) of the</w:t>
      </w:r>
      <w:r w:rsidR="00124BFE">
        <w:rPr>
          <w:rFonts w:cs="Arial"/>
          <w:bCs/>
          <w:szCs w:val="22"/>
        </w:rPr>
        <w:t xml:space="preserve"> Uniform Rules of Court, in order to investigate and report to this Court, the RAF and to the Master, on the following issues:</w:t>
      </w:r>
    </w:p>
    <w:p w14:paraId="1FA3AE13" w14:textId="2190F339" w:rsidR="00124BFE" w:rsidRPr="00FC3923" w:rsidRDefault="00FC3923" w:rsidP="00FC3923">
      <w:pPr>
        <w:tabs>
          <w:tab w:val="left" w:pos="2495"/>
        </w:tabs>
        <w:spacing w:before="480" w:after="480" w:line="480" w:lineRule="auto"/>
        <w:ind w:left="2495" w:hanging="794"/>
        <w:rPr>
          <w:rFonts w:cs="Arial"/>
          <w:bCs/>
          <w:szCs w:val="22"/>
        </w:rPr>
      </w:pPr>
      <w:r>
        <w:rPr>
          <w:rFonts w:cs="Arial"/>
          <w:bCs/>
          <w:szCs w:val="22"/>
        </w:rPr>
        <w:t>44.1.</w:t>
      </w:r>
      <w:r>
        <w:rPr>
          <w:rFonts w:cs="Arial"/>
          <w:bCs/>
          <w:szCs w:val="22"/>
        </w:rPr>
        <w:tab/>
      </w:r>
      <w:r w:rsidR="00124BFE" w:rsidRPr="00FC3923">
        <w:rPr>
          <w:rFonts w:cs="Arial"/>
          <w:bCs/>
          <w:szCs w:val="22"/>
        </w:rPr>
        <w:t xml:space="preserve">The need, if any, on the part of the fifth plaintiff for assistance in managing the funds to be awarded by the RAF pursuant to the accident; </w:t>
      </w:r>
    </w:p>
    <w:p w14:paraId="6559D4E2" w14:textId="7A042103" w:rsidR="00124BFE" w:rsidRPr="00FC3923" w:rsidRDefault="00FC3923" w:rsidP="00FC3923">
      <w:pPr>
        <w:tabs>
          <w:tab w:val="left" w:pos="3629"/>
        </w:tabs>
        <w:spacing w:before="480" w:after="480" w:line="480" w:lineRule="auto"/>
        <w:ind w:left="3629" w:hanging="1134"/>
        <w:rPr>
          <w:rFonts w:cs="Arial"/>
          <w:bCs/>
          <w:szCs w:val="22"/>
        </w:rPr>
      </w:pPr>
      <w:r w:rsidRPr="00F4178B">
        <w:rPr>
          <w:rFonts w:cs="Arial"/>
          <w:bCs/>
          <w:szCs w:val="22"/>
        </w:rPr>
        <w:t>44.1.1.</w:t>
      </w:r>
      <w:r w:rsidRPr="00F4178B">
        <w:rPr>
          <w:rFonts w:cs="Arial"/>
          <w:bCs/>
          <w:szCs w:val="22"/>
        </w:rPr>
        <w:tab/>
      </w:r>
      <w:r w:rsidR="00124BFE" w:rsidRPr="00FC3923">
        <w:rPr>
          <w:rFonts w:cs="Arial"/>
          <w:bCs/>
          <w:szCs w:val="22"/>
        </w:rPr>
        <w:t>If so; the means by which the award is to be protected, including consideration of the formation of a trust on terms to be recommended to a court;</w:t>
      </w:r>
    </w:p>
    <w:p w14:paraId="4248D4F8" w14:textId="011CA3EE" w:rsidR="00124BFE" w:rsidRPr="00FC3923" w:rsidRDefault="00FC3923" w:rsidP="00FC3923">
      <w:pPr>
        <w:tabs>
          <w:tab w:val="left" w:pos="2495"/>
        </w:tabs>
        <w:spacing w:before="480" w:after="480" w:line="480" w:lineRule="auto"/>
        <w:ind w:left="2495" w:hanging="794"/>
        <w:rPr>
          <w:rFonts w:cs="Arial"/>
          <w:bCs/>
          <w:szCs w:val="22"/>
        </w:rPr>
      </w:pPr>
      <w:r w:rsidRPr="00674518">
        <w:rPr>
          <w:rFonts w:cs="Arial"/>
          <w:bCs/>
          <w:szCs w:val="22"/>
        </w:rPr>
        <w:t>44.2.</w:t>
      </w:r>
      <w:r w:rsidRPr="00674518">
        <w:rPr>
          <w:rFonts w:cs="Arial"/>
          <w:bCs/>
          <w:szCs w:val="22"/>
        </w:rPr>
        <w:tab/>
      </w:r>
      <w:r w:rsidR="00124BFE" w:rsidRPr="00FC3923">
        <w:rPr>
          <w:rFonts w:cs="Arial"/>
          <w:bCs/>
          <w:szCs w:val="22"/>
        </w:rPr>
        <w:t>The fifth plaintiff’s ability to understand the implications of the litigation instituted on his behalf against the RAF and to give rational instructions to his attorneys in respect thereof;</w:t>
      </w:r>
      <w:r w:rsidR="00A36432" w:rsidRPr="00FC3923">
        <w:rPr>
          <w:rFonts w:cs="Arial"/>
          <w:bCs/>
          <w:szCs w:val="22"/>
        </w:rPr>
        <w:t xml:space="preserve"> and</w:t>
      </w:r>
    </w:p>
    <w:p w14:paraId="7F1EF306" w14:textId="72364684" w:rsidR="00124BFE" w:rsidRPr="00FC3923" w:rsidRDefault="00FC3923" w:rsidP="00FC3923">
      <w:pPr>
        <w:tabs>
          <w:tab w:val="left" w:pos="3629"/>
        </w:tabs>
        <w:spacing w:before="480" w:after="480" w:line="480" w:lineRule="auto"/>
        <w:ind w:left="3629" w:hanging="1134"/>
        <w:rPr>
          <w:rFonts w:cs="Arial"/>
          <w:bCs/>
          <w:szCs w:val="22"/>
        </w:rPr>
      </w:pPr>
      <w:r>
        <w:rPr>
          <w:rFonts w:cs="Arial"/>
          <w:bCs/>
          <w:szCs w:val="22"/>
        </w:rPr>
        <w:t>44.2.1.</w:t>
      </w:r>
      <w:r>
        <w:rPr>
          <w:rFonts w:cs="Arial"/>
          <w:bCs/>
          <w:szCs w:val="22"/>
        </w:rPr>
        <w:tab/>
      </w:r>
      <w:r w:rsidR="00124BFE" w:rsidRPr="00FC3923">
        <w:rPr>
          <w:rFonts w:cs="Arial"/>
          <w:bCs/>
          <w:szCs w:val="22"/>
        </w:rPr>
        <w:t>Advise this Court whether the steps taken on behalf of the fifth plaintiff by the attorneys concerned should be ratified or not, should the patient be found to have been unable to understand the implications thereof; and</w:t>
      </w:r>
    </w:p>
    <w:p w14:paraId="16250966" w14:textId="2AD28AA4" w:rsidR="00124BFE" w:rsidRPr="00FC3923" w:rsidRDefault="00FC3923" w:rsidP="00FC3923">
      <w:pPr>
        <w:tabs>
          <w:tab w:val="left" w:pos="2495"/>
        </w:tabs>
        <w:spacing w:before="480" w:after="480" w:line="480" w:lineRule="auto"/>
        <w:ind w:left="2495" w:hanging="794"/>
        <w:rPr>
          <w:rFonts w:cs="Arial"/>
          <w:bCs/>
          <w:szCs w:val="22"/>
        </w:rPr>
      </w:pPr>
      <w:r w:rsidRPr="00124BFE">
        <w:rPr>
          <w:rFonts w:cs="Arial"/>
          <w:bCs/>
          <w:szCs w:val="22"/>
        </w:rPr>
        <w:lastRenderedPageBreak/>
        <w:t>44.3.</w:t>
      </w:r>
      <w:r w:rsidRPr="00124BFE">
        <w:rPr>
          <w:rFonts w:cs="Arial"/>
          <w:bCs/>
          <w:szCs w:val="22"/>
        </w:rPr>
        <w:tab/>
      </w:r>
      <w:r w:rsidR="00124BFE" w:rsidRPr="00FC3923">
        <w:rPr>
          <w:rFonts w:cs="Arial"/>
          <w:bCs/>
          <w:szCs w:val="22"/>
        </w:rPr>
        <w:t xml:space="preserve">The </w:t>
      </w:r>
      <w:r w:rsidR="00F2456B" w:rsidRPr="00FC3923">
        <w:rPr>
          <w:rFonts w:cs="Arial"/>
          <w:bCs/>
          <w:szCs w:val="22"/>
        </w:rPr>
        <w:t xml:space="preserve">enforceability of </w:t>
      </w:r>
      <w:r w:rsidR="00124BFE" w:rsidRPr="00FC3923">
        <w:rPr>
          <w:rFonts w:cs="Arial"/>
          <w:bCs/>
          <w:szCs w:val="22"/>
        </w:rPr>
        <w:t>t</w:t>
      </w:r>
      <w:r w:rsidR="00F2456B" w:rsidRPr="00FC3923">
        <w:rPr>
          <w:rFonts w:cs="Arial"/>
          <w:bCs/>
          <w:szCs w:val="22"/>
        </w:rPr>
        <w:t>he contingency fee agreement between</w:t>
      </w:r>
      <w:r w:rsidR="00124BFE" w:rsidRPr="00FC3923">
        <w:rPr>
          <w:rFonts w:cs="Arial"/>
          <w:bCs/>
          <w:szCs w:val="22"/>
        </w:rPr>
        <w:t xml:space="preserve"> the fifth plaintiff</w:t>
      </w:r>
      <w:r w:rsidR="00F2456B" w:rsidRPr="00FC3923">
        <w:rPr>
          <w:rFonts w:cs="Arial"/>
          <w:bCs/>
          <w:szCs w:val="22"/>
        </w:rPr>
        <w:t xml:space="preserve"> and hi</w:t>
      </w:r>
      <w:r w:rsidR="00124BFE" w:rsidRPr="00FC3923">
        <w:rPr>
          <w:rFonts w:cs="Arial"/>
          <w:bCs/>
          <w:szCs w:val="22"/>
        </w:rPr>
        <w:t xml:space="preserve">s attorneys of record. </w:t>
      </w:r>
    </w:p>
    <w:p w14:paraId="1F34BE78" w14:textId="6A0F7813" w:rsidR="006542CB" w:rsidRPr="00966E71" w:rsidRDefault="00FC3923" w:rsidP="00FC3923">
      <w:pPr>
        <w:autoSpaceDE w:val="0"/>
        <w:autoSpaceDN w:val="0"/>
        <w:adjustRightInd w:val="0"/>
        <w:spacing w:after="480" w:line="480" w:lineRule="auto"/>
        <w:ind w:left="1701" w:hanging="567"/>
        <w:rPr>
          <w:rFonts w:cs="Arial"/>
          <w:bCs/>
          <w:szCs w:val="22"/>
          <w:lang w:val="en-GB"/>
        </w:rPr>
      </w:pPr>
      <w:r w:rsidRPr="00966E71">
        <w:rPr>
          <w:rFonts w:cs="Arial"/>
          <w:bCs/>
          <w:szCs w:val="22"/>
          <w:lang w:val="en-GB"/>
        </w:rPr>
        <w:t>45.</w:t>
      </w:r>
      <w:r w:rsidRPr="00966E71">
        <w:rPr>
          <w:rFonts w:cs="Arial"/>
          <w:bCs/>
          <w:szCs w:val="22"/>
          <w:lang w:val="en-GB"/>
        </w:rPr>
        <w:tab/>
      </w:r>
      <w:r w:rsidR="006542CB" w:rsidRPr="00966E71">
        <w:rPr>
          <w:rFonts w:cs="Arial"/>
          <w:bCs/>
          <w:szCs w:val="22"/>
        </w:rPr>
        <w:t xml:space="preserve">The identity of the curator </w:t>
      </w:r>
      <w:r w:rsidR="006542CB" w:rsidRPr="00966E71">
        <w:rPr>
          <w:rFonts w:cs="Arial"/>
          <w:bCs/>
          <w:i/>
          <w:szCs w:val="22"/>
        </w:rPr>
        <w:t xml:space="preserve">ad litem </w:t>
      </w:r>
      <w:r w:rsidR="006542CB" w:rsidRPr="00966E71">
        <w:rPr>
          <w:rFonts w:cs="Arial"/>
          <w:bCs/>
          <w:szCs w:val="22"/>
        </w:rPr>
        <w:t xml:space="preserve">and the powers to be awarded to the curator </w:t>
      </w:r>
      <w:r w:rsidR="006542CB" w:rsidRPr="00966E71">
        <w:rPr>
          <w:rFonts w:cs="Arial"/>
          <w:bCs/>
          <w:i/>
          <w:szCs w:val="22"/>
        </w:rPr>
        <w:t xml:space="preserve">ad litem </w:t>
      </w:r>
      <w:r w:rsidR="006542CB" w:rsidRPr="00966E71">
        <w:rPr>
          <w:rFonts w:cs="Arial"/>
          <w:bCs/>
          <w:szCs w:val="22"/>
        </w:rPr>
        <w:t>will be determined pursuant to the process envisaged below:</w:t>
      </w:r>
    </w:p>
    <w:p w14:paraId="7F89EF74" w14:textId="4053CDEB" w:rsidR="006542CB" w:rsidRPr="00966E71"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966E71">
        <w:rPr>
          <w:rFonts w:cs="Arial"/>
          <w:bCs/>
          <w:szCs w:val="22"/>
          <w:lang w:val="en-GB"/>
        </w:rPr>
        <w:t>45.1.</w:t>
      </w:r>
      <w:r w:rsidRPr="00966E71">
        <w:rPr>
          <w:rFonts w:cs="Arial"/>
          <w:bCs/>
          <w:szCs w:val="22"/>
          <w:lang w:val="en-GB"/>
        </w:rPr>
        <w:tab/>
      </w:r>
      <w:r w:rsidR="006542CB" w:rsidRPr="00966E71">
        <w:rPr>
          <w:rFonts w:cs="Arial"/>
          <w:bCs/>
          <w:szCs w:val="22"/>
        </w:rPr>
        <w:t xml:space="preserve">The fifth plaintiff’s attorneys of record are requested to provide this Court </w:t>
      </w:r>
      <w:r w:rsidR="001C654A">
        <w:rPr>
          <w:rFonts w:cs="Arial"/>
          <w:bCs/>
          <w:szCs w:val="22"/>
        </w:rPr>
        <w:t>and the RAF, w</w:t>
      </w:r>
      <w:r w:rsidR="006542CB" w:rsidRPr="00966E71">
        <w:rPr>
          <w:rFonts w:cs="Arial"/>
          <w:bCs/>
          <w:szCs w:val="22"/>
        </w:rPr>
        <w:t>ithin ten (10) days of the delivery of this judgment, with an affidavit incorporating:</w:t>
      </w:r>
    </w:p>
    <w:p w14:paraId="7AE4F807" w14:textId="2A66AEFC" w:rsidR="006542CB" w:rsidRPr="00966E71" w:rsidRDefault="00FC3923" w:rsidP="00FC3923">
      <w:pPr>
        <w:tabs>
          <w:tab w:val="left" w:pos="3629"/>
        </w:tabs>
        <w:autoSpaceDE w:val="0"/>
        <w:autoSpaceDN w:val="0"/>
        <w:adjustRightInd w:val="0"/>
        <w:spacing w:after="480" w:line="480" w:lineRule="auto"/>
        <w:ind w:left="3629" w:hanging="1134"/>
        <w:rPr>
          <w:rFonts w:cs="Arial"/>
          <w:bCs/>
          <w:szCs w:val="22"/>
          <w:lang w:val="en-GB"/>
        </w:rPr>
      </w:pPr>
      <w:r w:rsidRPr="00966E71">
        <w:rPr>
          <w:rFonts w:cs="Arial"/>
          <w:bCs/>
          <w:szCs w:val="22"/>
          <w:lang w:val="en-GB"/>
        </w:rPr>
        <w:t>45.1.1.</w:t>
      </w:r>
      <w:r w:rsidRPr="00966E71">
        <w:rPr>
          <w:rFonts w:cs="Arial"/>
          <w:bCs/>
          <w:szCs w:val="22"/>
          <w:lang w:val="en-GB"/>
        </w:rPr>
        <w:tab/>
      </w:r>
      <w:r w:rsidR="006542CB" w:rsidRPr="00966E71">
        <w:rPr>
          <w:rFonts w:cs="Arial"/>
          <w:bCs/>
          <w:szCs w:val="22"/>
        </w:rPr>
        <w:t>The name of a suitably qualified and experienced junior advocate practising as a member of the Johannesburg Society of Advocates, who consents to the appointment as curator</w:t>
      </w:r>
      <w:r w:rsidR="006542CB" w:rsidRPr="00966E71">
        <w:rPr>
          <w:rFonts w:cs="Arial"/>
          <w:bCs/>
          <w:i/>
          <w:szCs w:val="22"/>
        </w:rPr>
        <w:t xml:space="preserve"> ad litem</w:t>
      </w:r>
      <w:r w:rsidR="006542CB" w:rsidRPr="00966E71">
        <w:rPr>
          <w:rFonts w:cs="Arial"/>
          <w:bCs/>
          <w:szCs w:val="22"/>
        </w:rPr>
        <w:t xml:space="preserve"> to the fifth plaintiff in terms of Rule 57(1) of the Uniform Rules of Court;</w:t>
      </w:r>
    </w:p>
    <w:p w14:paraId="686BE6BD" w14:textId="0464CF05" w:rsidR="006542CB" w:rsidRPr="00966E71" w:rsidRDefault="00FC3923" w:rsidP="00FC3923">
      <w:pPr>
        <w:tabs>
          <w:tab w:val="left" w:pos="3629"/>
        </w:tabs>
        <w:autoSpaceDE w:val="0"/>
        <w:autoSpaceDN w:val="0"/>
        <w:adjustRightInd w:val="0"/>
        <w:spacing w:after="480" w:line="480" w:lineRule="auto"/>
        <w:ind w:left="3629" w:hanging="1134"/>
        <w:rPr>
          <w:rFonts w:cs="Arial"/>
          <w:bCs/>
          <w:szCs w:val="22"/>
          <w:lang w:val="en-GB"/>
        </w:rPr>
      </w:pPr>
      <w:r w:rsidRPr="00966E71">
        <w:rPr>
          <w:rFonts w:cs="Arial"/>
          <w:bCs/>
          <w:szCs w:val="22"/>
          <w:lang w:val="en-GB"/>
        </w:rPr>
        <w:t>45.1.2.</w:t>
      </w:r>
      <w:r w:rsidRPr="00966E71">
        <w:rPr>
          <w:rFonts w:cs="Arial"/>
          <w:bCs/>
          <w:szCs w:val="22"/>
          <w:lang w:val="en-GB"/>
        </w:rPr>
        <w:tab/>
      </w:r>
      <w:r w:rsidR="006542CB" w:rsidRPr="00966E71">
        <w:rPr>
          <w:rFonts w:cs="Arial"/>
          <w:bCs/>
          <w:szCs w:val="22"/>
        </w:rPr>
        <w:t>Details of the relevant experience held by the advocate referred to immediately above;</w:t>
      </w:r>
    </w:p>
    <w:p w14:paraId="599485CE" w14:textId="3B3F3F1B" w:rsidR="006542CB" w:rsidRPr="00966E71" w:rsidRDefault="00FC3923" w:rsidP="00FC3923">
      <w:pPr>
        <w:tabs>
          <w:tab w:val="left" w:pos="3629"/>
        </w:tabs>
        <w:autoSpaceDE w:val="0"/>
        <w:autoSpaceDN w:val="0"/>
        <w:adjustRightInd w:val="0"/>
        <w:spacing w:after="480" w:line="480" w:lineRule="auto"/>
        <w:ind w:left="3629" w:hanging="1134"/>
        <w:rPr>
          <w:rFonts w:cs="Arial"/>
          <w:bCs/>
          <w:szCs w:val="22"/>
          <w:lang w:val="en-GB"/>
        </w:rPr>
      </w:pPr>
      <w:r w:rsidRPr="00966E71">
        <w:rPr>
          <w:rFonts w:cs="Arial"/>
          <w:bCs/>
          <w:szCs w:val="22"/>
          <w:lang w:val="en-GB"/>
        </w:rPr>
        <w:t>45.1.3.</w:t>
      </w:r>
      <w:r w:rsidRPr="00966E71">
        <w:rPr>
          <w:rFonts w:cs="Arial"/>
          <w:bCs/>
          <w:szCs w:val="22"/>
          <w:lang w:val="en-GB"/>
        </w:rPr>
        <w:tab/>
      </w:r>
      <w:r w:rsidR="006542CB" w:rsidRPr="00966E71">
        <w:rPr>
          <w:rFonts w:cs="Arial"/>
          <w:bCs/>
          <w:szCs w:val="22"/>
        </w:rPr>
        <w:t>Proof of the consent of the advocate referred to immediately above, to the appointment; and</w:t>
      </w:r>
    </w:p>
    <w:p w14:paraId="6E03C2D8" w14:textId="0433332F" w:rsidR="00454D89" w:rsidRPr="00454D89" w:rsidRDefault="00FC3923" w:rsidP="00FC3923">
      <w:pPr>
        <w:tabs>
          <w:tab w:val="left" w:pos="3629"/>
        </w:tabs>
        <w:autoSpaceDE w:val="0"/>
        <w:autoSpaceDN w:val="0"/>
        <w:adjustRightInd w:val="0"/>
        <w:spacing w:after="480" w:line="480" w:lineRule="auto"/>
        <w:ind w:left="3629" w:hanging="1134"/>
        <w:rPr>
          <w:rFonts w:cs="Arial"/>
          <w:bCs/>
          <w:szCs w:val="22"/>
          <w:lang w:val="en-GB"/>
        </w:rPr>
      </w:pPr>
      <w:r w:rsidRPr="00454D89">
        <w:rPr>
          <w:rFonts w:cs="Arial"/>
          <w:bCs/>
          <w:szCs w:val="22"/>
          <w:lang w:val="en-GB"/>
        </w:rPr>
        <w:t>45.1.4.</w:t>
      </w:r>
      <w:r w:rsidRPr="00454D89">
        <w:rPr>
          <w:rFonts w:cs="Arial"/>
          <w:bCs/>
          <w:szCs w:val="22"/>
          <w:lang w:val="en-GB"/>
        </w:rPr>
        <w:tab/>
      </w:r>
      <w:r w:rsidR="006542CB" w:rsidRPr="00966E71">
        <w:rPr>
          <w:rFonts w:cs="Arial"/>
          <w:bCs/>
          <w:szCs w:val="22"/>
        </w:rPr>
        <w:t xml:space="preserve">A statement of the powers to be ordered in respect of the curator </w:t>
      </w:r>
      <w:r w:rsidR="006542CB" w:rsidRPr="00966E71">
        <w:rPr>
          <w:rFonts w:cs="Arial"/>
          <w:bCs/>
          <w:i/>
          <w:szCs w:val="22"/>
        </w:rPr>
        <w:t>ad litem</w:t>
      </w:r>
      <w:r w:rsidR="00454D89">
        <w:rPr>
          <w:rFonts w:cs="Arial"/>
          <w:bCs/>
          <w:szCs w:val="22"/>
        </w:rPr>
        <w:t xml:space="preserve"> including the power/s to i</w:t>
      </w:r>
      <w:r w:rsidR="00454D89" w:rsidRPr="00454D89">
        <w:rPr>
          <w:rFonts w:cs="Arial"/>
          <w:bCs/>
          <w:szCs w:val="22"/>
        </w:rPr>
        <w:t>nvestigate and report to this Court, the RAF and to the Master, on the following issues:</w:t>
      </w:r>
    </w:p>
    <w:p w14:paraId="2156D65A" w14:textId="7CE54FCC" w:rsidR="00454D89" w:rsidRPr="00FC3923" w:rsidRDefault="00FC3923" w:rsidP="00FC3923">
      <w:pPr>
        <w:tabs>
          <w:tab w:val="left" w:pos="4820"/>
        </w:tabs>
        <w:spacing w:before="480" w:after="480" w:line="480" w:lineRule="auto"/>
        <w:ind w:left="4820" w:hanging="1191"/>
        <w:rPr>
          <w:rFonts w:cs="Arial"/>
          <w:bCs/>
          <w:szCs w:val="22"/>
        </w:rPr>
      </w:pPr>
      <w:r>
        <w:rPr>
          <w:rFonts w:cs="Arial"/>
          <w:bCs/>
          <w:szCs w:val="22"/>
        </w:rPr>
        <w:lastRenderedPageBreak/>
        <w:t>45.1.4.1.</w:t>
      </w:r>
      <w:r>
        <w:rPr>
          <w:rFonts w:cs="Arial"/>
          <w:bCs/>
          <w:szCs w:val="22"/>
        </w:rPr>
        <w:tab/>
      </w:r>
      <w:r w:rsidR="00454D89" w:rsidRPr="00FC3923">
        <w:rPr>
          <w:rFonts w:cs="Arial"/>
          <w:bCs/>
          <w:szCs w:val="22"/>
        </w:rPr>
        <w:t xml:space="preserve">The need, if any, on the part of the fifth plaintiff for assistance in managing the funds to be awarded by the RAF pursuant to the accident; </w:t>
      </w:r>
    </w:p>
    <w:p w14:paraId="1B69F42B" w14:textId="256B08EF" w:rsidR="00454D89" w:rsidRPr="00FC3923" w:rsidRDefault="00FC3923" w:rsidP="00FC3923">
      <w:pPr>
        <w:tabs>
          <w:tab w:val="left" w:pos="4820"/>
        </w:tabs>
        <w:spacing w:before="480" w:after="480" w:line="480" w:lineRule="auto"/>
        <w:ind w:left="4820" w:hanging="1191"/>
        <w:rPr>
          <w:rFonts w:cs="Arial"/>
          <w:bCs/>
          <w:szCs w:val="22"/>
        </w:rPr>
      </w:pPr>
      <w:r w:rsidRPr="00F4178B">
        <w:rPr>
          <w:rFonts w:cs="Arial"/>
          <w:bCs/>
          <w:szCs w:val="22"/>
        </w:rPr>
        <w:t>45.1.4.2.</w:t>
      </w:r>
      <w:r w:rsidRPr="00F4178B">
        <w:rPr>
          <w:rFonts w:cs="Arial"/>
          <w:bCs/>
          <w:szCs w:val="22"/>
        </w:rPr>
        <w:tab/>
      </w:r>
      <w:r w:rsidR="00454D89" w:rsidRPr="00FC3923">
        <w:rPr>
          <w:rFonts w:cs="Arial"/>
          <w:bCs/>
          <w:szCs w:val="22"/>
        </w:rPr>
        <w:t>If so; the means by which the award is to be protected, including consideration of the formation of a trust on terms to be recommended to a court;</w:t>
      </w:r>
    </w:p>
    <w:p w14:paraId="18948456" w14:textId="257FAE9B" w:rsidR="00454D89" w:rsidRPr="00FC3923" w:rsidRDefault="00FC3923" w:rsidP="00FC3923">
      <w:pPr>
        <w:tabs>
          <w:tab w:val="left" w:pos="4820"/>
        </w:tabs>
        <w:spacing w:before="480" w:after="480" w:line="480" w:lineRule="auto"/>
        <w:ind w:left="4820" w:hanging="1191"/>
        <w:rPr>
          <w:rFonts w:cs="Arial"/>
          <w:bCs/>
          <w:szCs w:val="22"/>
        </w:rPr>
      </w:pPr>
      <w:r>
        <w:rPr>
          <w:rFonts w:cs="Arial"/>
          <w:bCs/>
          <w:szCs w:val="22"/>
        </w:rPr>
        <w:t>45.1.4.3.</w:t>
      </w:r>
      <w:r>
        <w:rPr>
          <w:rFonts w:cs="Arial"/>
          <w:bCs/>
          <w:szCs w:val="22"/>
        </w:rPr>
        <w:tab/>
      </w:r>
      <w:r w:rsidR="00454D89" w:rsidRPr="00FC3923">
        <w:rPr>
          <w:rFonts w:cs="Arial"/>
          <w:bCs/>
          <w:szCs w:val="22"/>
        </w:rPr>
        <w:t>The fifth plaintiff’s ability to understand the implications of the litigation instituted on his behalf against the RAF and to give rational instructions to his attorneys in respect thereof;</w:t>
      </w:r>
      <w:r w:rsidR="00F2456B" w:rsidRPr="00FC3923">
        <w:rPr>
          <w:rFonts w:cs="Arial"/>
          <w:bCs/>
          <w:szCs w:val="22"/>
        </w:rPr>
        <w:t xml:space="preserve"> and</w:t>
      </w:r>
    </w:p>
    <w:p w14:paraId="2C5F96BA" w14:textId="6965F815" w:rsidR="00454D89" w:rsidRPr="00FC3923" w:rsidRDefault="00FC3923" w:rsidP="00FC3923">
      <w:pPr>
        <w:tabs>
          <w:tab w:val="left" w:pos="4820"/>
        </w:tabs>
        <w:spacing w:before="480" w:after="480" w:line="480" w:lineRule="auto"/>
        <w:ind w:left="4820" w:hanging="1191"/>
        <w:rPr>
          <w:rFonts w:cs="Arial"/>
          <w:bCs/>
          <w:szCs w:val="22"/>
        </w:rPr>
      </w:pPr>
      <w:r>
        <w:rPr>
          <w:rFonts w:cs="Arial"/>
          <w:bCs/>
          <w:szCs w:val="22"/>
        </w:rPr>
        <w:t>45.1.4.4.</w:t>
      </w:r>
      <w:r>
        <w:rPr>
          <w:rFonts w:cs="Arial"/>
          <w:bCs/>
          <w:szCs w:val="22"/>
        </w:rPr>
        <w:tab/>
      </w:r>
      <w:r w:rsidR="00454D89" w:rsidRPr="00FC3923">
        <w:rPr>
          <w:rFonts w:cs="Arial"/>
          <w:bCs/>
          <w:szCs w:val="22"/>
        </w:rPr>
        <w:t>Advise this Court whether the steps taken on behalf of the fifth plaintiff by the attorneys concerned should be ratified or not, should the patient be found to have been unable to understa</w:t>
      </w:r>
      <w:r w:rsidR="00F2456B" w:rsidRPr="00FC3923">
        <w:rPr>
          <w:rFonts w:cs="Arial"/>
          <w:bCs/>
          <w:szCs w:val="22"/>
        </w:rPr>
        <w:t xml:space="preserve">nd the implications thereof; </w:t>
      </w:r>
    </w:p>
    <w:p w14:paraId="49983AF0" w14:textId="66ECFB04" w:rsidR="009A0FE4" w:rsidRPr="00FC3923" w:rsidRDefault="00FC3923" w:rsidP="00FC3923">
      <w:pPr>
        <w:tabs>
          <w:tab w:val="left" w:pos="4820"/>
        </w:tabs>
        <w:spacing w:before="480" w:after="480" w:line="480" w:lineRule="auto"/>
        <w:ind w:left="4820" w:hanging="1191"/>
        <w:rPr>
          <w:rFonts w:cs="Arial"/>
          <w:bCs/>
          <w:szCs w:val="22"/>
        </w:rPr>
      </w:pPr>
      <w:r w:rsidRPr="00454D89">
        <w:rPr>
          <w:rFonts w:cs="Arial"/>
          <w:bCs/>
          <w:szCs w:val="22"/>
        </w:rPr>
        <w:t>45.1.4.5.</w:t>
      </w:r>
      <w:r w:rsidRPr="00454D89">
        <w:rPr>
          <w:rFonts w:cs="Arial"/>
          <w:bCs/>
          <w:szCs w:val="22"/>
        </w:rPr>
        <w:tab/>
      </w:r>
      <w:r w:rsidR="00454D89" w:rsidRPr="00FC3923">
        <w:rPr>
          <w:rFonts w:cs="Arial"/>
          <w:bCs/>
          <w:szCs w:val="22"/>
        </w:rPr>
        <w:t xml:space="preserve">The enforceability of the contingency fee agreement between the fifth plaintiff and his attorneys of record.    </w:t>
      </w:r>
    </w:p>
    <w:p w14:paraId="110EF7B9" w14:textId="276F3819" w:rsidR="001C654A" w:rsidRPr="00FC3923" w:rsidRDefault="00FC3923" w:rsidP="00FC3923">
      <w:pPr>
        <w:spacing w:before="480" w:after="480" w:line="480" w:lineRule="auto"/>
        <w:ind w:left="1701" w:hanging="567"/>
        <w:rPr>
          <w:rFonts w:cs="Arial"/>
          <w:bCs/>
          <w:szCs w:val="22"/>
        </w:rPr>
      </w:pPr>
      <w:r>
        <w:rPr>
          <w:rFonts w:cs="Arial"/>
          <w:bCs/>
          <w:szCs w:val="22"/>
        </w:rPr>
        <w:lastRenderedPageBreak/>
        <w:t>46.</w:t>
      </w:r>
      <w:r>
        <w:rPr>
          <w:rFonts w:cs="Arial"/>
          <w:bCs/>
          <w:szCs w:val="22"/>
        </w:rPr>
        <w:tab/>
      </w:r>
      <w:r w:rsidR="001C654A" w:rsidRPr="00FC3923">
        <w:rPr>
          <w:rFonts w:cs="Arial"/>
          <w:bCs/>
          <w:szCs w:val="22"/>
        </w:rPr>
        <w:t xml:space="preserve">In the event that the </w:t>
      </w:r>
      <w:r w:rsidR="00366F01" w:rsidRPr="00FC3923">
        <w:rPr>
          <w:rFonts w:cs="Arial"/>
          <w:bCs/>
          <w:szCs w:val="22"/>
        </w:rPr>
        <w:t xml:space="preserve">RAF </w:t>
      </w:r>
      <w:r w:rsidR="001C654A" w:rsidRPr="00FC3923">
        <w:rPr>
          <w:rFonts w:cs="Arial"/>
          <w:bCs/>
          <w:szCs w:val="22"/>
        </w:rPr>
        <w:t xml:space="preserve">does not object in writing to the appointment of the curator </w:t>
      </w:r>
      <w:r w:rsidR="001C654A" w:rsidRPr="00FC3923">
        <w:rPr>
          <w:rFonts w:cs="Arial"/>
          <w:bCs/>
          <w:i/>
          <w:szCs w:val="22"/>
        </w:rPr>
        <w:t xml:space="preserve">ad litem </w:t>
      </w:r>
      <w:r w:rsidR="001C654A" w:rsidRPr="00FC3923">
        <w:rPr>
          <w:rFonts w:cs="Arial"/>
          <w:bCs/>
          <w:szCs w:val="22"/>
        </w:rPr>
        <w:t xml:space="preserve">proposed by the fifth plaintiff’s attorneys of record, within ten (10) days of the delivery of the nomination to the </w:t>
      </w:r>
      <w:r w:rsidR="00366F01" w:rsidRPr="00FC3923">
        <w:rPr>
          <w:rFonts w:cs="Arial"/>
          <w:bCs/>
          <w:szCs w:val="22"/>
        </w:rPr>
        <w:t>RAF,</w:t>
      </w:r>
      <w:r w:rsidR="001C654A" w:rsidRPr="00FC3923">
        <w:rPr>
          <w:rFonts w:cs="Arial"/>
          <w:bCs/>
          <w:szCs w:val="22"/>
        </w:rPr>
        <w:t xml:space="preserve"> the Court will appoint the nominee in chambers unless any interested party requests a hearing in open court to effect the appointment of the nominated counsel.</w:t>
      </w:r>
    </w:p>
    <w:p w14:paraId="35BEA2E1" w14:textId="1867ED99" w:rsidR="001C654A" w:rsidRPr="00FC3923" w:rsidRDefault="00FC3923" w:rsidP="00FC3923">
      <w:pPr>
        <w:spacing w:before="480" w:after="480" w:line="480" w:lineRule="auto"/>
        <w:ind w:left="1701" w:hanging="567"/>
        <w:rPr>
          <w:rFonts w:cs="Arial"/>
          <w:bCs/>
          <w:szCs w:val="22"/>
        </w:rPr>
      </w:pPr>
      <w:r>
        <w:rPr>
          <w:rFonts w:cs="Arial"/>
          <w:bCs/>
          <w:szCs w:val="22"/>
        </w:rPr>
        <w:t>47.</w:t>
      </w:r>
      <w:r>
        <w:rPr>
          <w:rFonts w:cs="Arial"/>
          <w:bCs/>
          <w:szCs w:val="22"/>
        </w:rPr>
        <w:tab/>
      </w:r>
      <w:r w:rsidR="001C654A" w:rsidRPr="00FC3923">
        <w:rPr>
          <w:rFonts w:cs="Arial"/>
          <w:bCs/>
          <w:szCs w:val="22"/>
        </w:rPr>
        <w:t xml:space="preserve">Pending the outcome of the curator </w:t>
      </w:r>
      <w:r w:rsidR="001C654A" w:rsidRPr="00FC3923">
        <w:rPr>
          <w:rFonts w:cs="Arial"/>
          <w:bCs/>
          <w:i/>
          <w:szCs w:val="22"/>
        </w:rPr>
        <w:t>ad litem’s</w:t>
      </w:r>
      <w:r w:rsidR="001C654A" w:rsidRPr="00FC3923">
        <w:rPr>
          <w:rFonts w:cs="Arial"/>
          <w:bCs/>
          <w:szCs w:val="22"/>
        </w:rPr>
        <w:t xml:space="preserve"> report and recommendations:</w:t>
      </w:r>
    </w:p>
    <w:p w14:paraId="111CC57A" w14:textId="155B40DE" w:rsidR="008C7FCF" w:rsidRPr="00FC3923" w:rsidRDefault="00FC3923" w:rsidP="00FC3923">
      <w:pPr>
        <w:tabs>
          <w:tab w:val="left" w:pos="2495"/>
        </w:tabs>
        <w:spacing w:before="480" w:after="480" w:line="480" w:lineRule="auto"/>
        <w:ind w:left="2495" w:hanging="794"/>
        <w:rPr>
          <w:rFonts w:cs="Arial"/>
          <w:bCs/>
          <w:szCs w:val="22"/>
        </w:rPr>
      </w:pPr>
      <w:r>
        <w:rPr>
          <w:rFonts w:cs="Arial"/>
          <w:bCs/>
          <w:szCs w:val="22"/>
        </w:rPr>
        <w:t>47.1.</w:t>
      </w:r>
      <w:r>
        <w:rPr>
          <w:rFonts w:cs="Arial"/>
          <w:bCs/>
          <w:szCs w:val="22"/>
        </w:rPr>
        <w:tab/>
      </w:r>
      <w:r w:rsidR="006542CB" w:rsidRPr="00FC3923">
        <w:rPr>
          <w:rFonts w:cs="Arial"/>
          <w:bCs/>
          <w:szCs w:val="22"/>
        </w:rPr>
        <w:t xml:space="preserve">Payment </w:t>
      </w:r>
      <w:r w:rsidR="003A3D15" w:rsidRPr="00FC3923">
        <w:rPr>
          <w:rFonts w:cs="Arial"/>
          <w:bCs/>
          <w:szCs w:val="22"/>
        </w:rPr>
        <w:t xml:space="preserve">of the </w:t>
      </w:r>
      <w:r w:rsidR="009A0FE4" w:rsidRPr="00FC3923">
        <w:rPr>
          <w:rFonts w:cs="Arial"/>
          <w:bCs/>
          <w:szCs w:val="22"/>
        </w:rPr>
        <w:t xml:space="preserve">amount </w:t>
      </w:r>
      <w:r w:rsidR="003A3D15" w:rsidRPr="00FC3923">
        <w:rPr>
          <w:rFonts w:cs="Arial"/>
          <w:bCs/>
          <w:szCs w:val="22"/>
        </w:rPr>
        <w:t xml:space="preserve">of </w:t>
      </w:r>
      <w:r w:rsidR="003A3D15" w:rsidRPr="00FC3923">
        <w:rPr>
          <w:rFonts w:cs="Arial"/>
          <w:szCs w:val="22"/>
          <w:lang w:val="en-GB"/>
        </w:rPr>
        <w:t>R3 598 906.40</w:t>
      </w:r>
      <w:r w:rsidR="003A3D15" w:rsidRPr="00FC3923">
        <w:rPr>
          <w:rFonts w:cs="Arial"/>
          <w:bCs/>
          <w:szCs w:val="22"/>
          <w:lang w:val="en-GB"/>
        </w:rPr>
        <w:t xml:space="preserve"> </w:t>
      </w:r>
      <w:r w:rsidR="006542CB" w:rsidRPr="00FC3923">
        <w:rPr>
          <w:rFonts w:cs="Arial"/>
          <w:bCs/>
          <w:szCs w:val="22"/>
        </w:rPr>
        <w:t xml:space="preserve">will be made </w:t>
      </w:r>
      <w:r w:rsidR="001C654A" w:rsidRPr="00FC3923">
        <w:rPr>
          <w:rFonts w:cs="Arial"/>
          <w:bCs/>
          <w:szCs w:val="22"/>
        </w:rPr>
        <w:t xml:space="preserve">by the RAF </w:t>
      </w:r>
      <w:r w:rsidR="006542CB" w:rsidRPr="00FC3923">
        <w:rPr>
          <w:rFonts w:cs="Arial"/>
          <w:bCs/>
          <w:szCs w:val="22"/>
        </w:rPr>
        <w:t xml:space="preserve">directly </w:t>
      </w:r>
      <w:r w:rsidR="001C654A" w:rsidRPr="00FC3923">
        <w:rPr>
          <w:rFonts w:cs="Arial"/>
          <w:bCs/>
          <w:szCs w:val="22"/>
        </w:rPr>
        <w:t>in</w:t>
      </w:r>
      <w:r w:rsidR="006542CB" w:rsidRPr="00FC3923">
        <w:rPr>
          <w:rFonts w:cs="Arial"/>
          <w:bCs/>
          <w:szCs w:val="22"/>
        </w:rPr>
        <w:t>to the trust account of the fifth plaintiff’s attorneys within 180 (one hundred and eighty days) of</w:t>
      </w:r>
      <w:r w:rsidR="001C654A" w:rsidRPr="00FC3923">
        <w:rPr>
          <w:rFonts w:cs="Arial"/>
          <w:bCs/>
          <w:szCs w:val="22"/>
        </w:rPr>
        <w:t xml:space="preserve"> the delivery of this judgment;</w:t>
      </w:r>
    </w:p>
    <w:p w14:paraId="5CA4AB81" w14:textId="28622A1C" w:rsidR="009A0FE4" w:rsidRPr="00FC3923" w:rsidRDefault="00FC3923" w:rsidP="00FC3923">
      <w:pPr>
        <w:tabs>
          <w:tab w:val="left" w:pos="2495"/>
        </w:tabs>
        <w:spacing w:before="480" w:after="480" w:line="480" w:lineRule="auto"/>
        <w:ind w:left="2495" w:hanging="794"/>
        <w:rPr>
          <w:rFonts w:cs="Arial"/>
          <w:bCs/>
          <w:szCs w:val="22"/>
        </w:rPr>
      </w:pPr>
      <w:r>
        <w:rPr>
          <w:rFonts w:cs="Arial"/>
          <w:bCs/>
          <w:szCs w:val="22"/>
        </w:rPr>
        <w:t>47.2.</w:t>
      </w:r>
      <w:r>
        <w:rPr>
          <w:rFonts w:cs="Arial"/>
          <w:bCs/>
          <w:szCs w:val="22"/>
        </w:rPr>
        <w:tab/>
      </w:r>
      <w:r w:rsidR="001C654A" w:rsidRPr="00FC3923">
        <w:rPr>
          <w:rFonts w:cs="Arial"/>
          <w:bCs/>
          <w:szCs w:val="22"/>
        </w:rPr>
        <w:t>The</w:t>
      </w:r>
      <w:r w:rsidR="006542CB" w:rsidRPr="00FC3923">
        <w:rPr>
          <w:rFonts w:cs="Arial"/>
          <w:bCs/>
          <w:szCs w:val="22"/>
        </w:rPr>
        <w:t xml:space="preserve"> fifth plaintiff’s attorney of record shall retain the </w:t>
      </w:r>
      <w:r w:rsidR="003A3D15" w:rsidRPr="00FC3923">
        <w:rPr>
          <w:rFonts w:cs="Arial"/>
          <w:bCs/>
          <w:szCs w:val="22"/>
        </w:rPr>
        <w:t>c</w:t>
      </w:r>
      <w:r w:rsidR="006542CB" w:rsidRPr="00FC3923">
        <w:rPr>
          <w:rFonts w:cs="Arial"/>
          <w:bCs/>
          <w:szCs w:val="22"/>
        </w:rPr>
        <w:t>a</w:t>
      </w:r>
      <w:r w:rsidR="003A3D15" w:rsidRPr="00FC3923">
        <w:rPr>
          <w:rFonts w:cs="Arial"/>
          <w:bCs/>
          <w:szCs w:val="22"/>
        </w:rPr>
        <w:t xml:space="preserve">pital </w:t>
      </w:r>
      <w:r w:rsidR="006542CB" w:rsidRPr="00FC3923">
        <w:rPr>
          <w:rFonts w:cs="Arial"/>
          <w:bCs/>
          <w:szCs w:val="22"/>
        </w:rPr>
        <w:t xml:space="preserve">amount </w:t>
      </w:r>
      <w:r w:rsidR="004F149A" w:rsidRPr="00FC3923">
        <w:rPr>
          <w:rFonts w:cs="Arial"/>
          <w:bCs/>
          <w:szCs w:val="22"/>
        </w:rPr>
        <w:t xml:space="preserve">including </w:t>
      </w:r>
      <w:r w:rsidR="008C7FCF" w:rsidRPr="00FC3923">
        <w:rPr>
          <w:rFonts w:cs="Arial"/>
          <w:bCs/>
          <w:szCs w:val="22"/>
        </w:rPr>
        <w:t>the costs,</w:t>
      </w:r>
      <w:r w:rsidR="006542CB" w:rsidRPr="00FC3923">
        <w:rPr>
          <w:rFonts w:cs="Arial"/>
          <w:bCs/>
          <w:szCs w:val="22"/>
        </w:rPr>
        <w:t xml:space="preserve"> in an interest-bearing account in terms of Section 78(2)(A) of the Attorneys Act, for the benefit of the fifth plaintiff</w:t>
      </w:r>
      <w:r w:rsidR="008C7FCF" w:rsidRPr="00FC3923">
        <w:rPr>
          <w:rFonts w:cs="Arial"/>
          <w:bCs/>
          <w:szCs w:val="22"/>
        </w:rPr>
        <w:t>; and</w:t>
      </w:r>
    </w:p>
    <w:p w14:paraId="5B44FF16" w14:textId="141E746C" w:rsidR="008C7FCF" w:rsidRPr="00FC3923" w:rsidRDefault="00FC3923" w:rsidP="00FC3923">
      <w:pPr>
        <w:tabs>
          <w:tab w:val="left" w:pos="2495"/>
        </w:tabs>
        <w:spacing w:before="480" w:after="480" w:line="480" w:lineRule="auto"/>
        <w:ind w:left="2495" w:hanging="794"/>
        <w:rPr>
          <w:rFonts w:cs="Arial"/>
          <w:bCs/>
          <w:szCs w:val="22"/>
        </w:rPr>
      </w:pPr>
      <w:r w:rsidRPr="008C7FCF">
        <w:rPr>
          <w:rFonts w:cs="Arial"/>
          <w:bCs/>
          <w:szCs w:val="22"/>
        </w:rPr>
        <w:t>47.3.</w:t>
      </w:r>
      <w:r w:rsidRPr="008C7FCF">
        <w:rPr>
          <w:rFonts w:cs="Arial"/>
          <w:bCs/>
          <w:szCs w:val="22"/>
        </w:rPr>
        <w:tab/>
      </w:r>
      <w:r w:rsidR="008C7FCF" w:rsidRPr="00FC3923">
        <w:rPr>
          <w:rFonts w:cs="Arial"/>
          <w:szCs w:val="22"/>
          <w:lang w:val="en-GB"/>
        </w:rPr>
        <w:t>The validity of the contingency fee agreement purportedly entered into between the fifth plaintiff and his attorneys is reserved.</w:t>
      </w:r>
    </w:p>
    <w:p w14:paraId="19E342C6" w14:textId="05FAECEC" w:rsidR="009A0FE4" w:rsidRPr="001C654A" w:rsidRDefault="00FC3923" w:rsidP="00FC3923">
      <w:pPr>
        <w:autoSpaceDE w:val="0"/>
        <w:autoSpaceDN w:val="0"/>
        <w:adjustRightInd w:val="0"/>
        <w:spacing w:after="480" w:line="480" w:lineRule="auto"/>
        <w:ind w:left="1701" w:hanging="567"/>
        <w:rPr>
          <w:rFonts w:cs="Arial"/>
          <w:bCs/>
          <w:szCs w:val="22"/>
          <w:lang w:val="en-GB"/>
        </w:rPr>
      </w:pPr>
      <w:r w:rsidRPr="001C654A">
        <w:rPr>
          <w:rFonts w:cs="Arial"/>
          <w:bCs/>
          <w:szCs w:val="22"/>
          <w:lang w:val="en-GB"/>
        </w:rPr>
        <w:t>48.</w:t>
      </w:r>
      <w:r w:rsidRPr="001C654A">
        <w:rPr>
          <w:rFonts w:cs="Arial"/>
          <w:bCs/>
          <w:szCs w:val="22"/>
          <w:lang w:val="en-GB"/>
        </w:rPr>
        <w:tab/>
      </w:r>
      <w:r w:rsidR="006542CB" w:rsidRPr="001C654A">
        <w:rPr>
          <w:rFonts w:cs="Arial"/>
          <w:bCs/>
          <w:szCs w:val="22"/>
        </w:rPr>
        <w:t>The fifth plaintiff’s attorneys of record shall pay th</w:t>
      </w:r>
      <w:r w:rsidR="001C654A" w:rsidRPr="001C654A">
        <w:rPr>
          <w:rFonts w:cs="Arial"/>
          <w:bCs/>
          <w:szCs w:val="22"/>
        </w:rPr>
        <w:t xml:space="preserve">e capital amount </w:t>
      </w:r>
      <w:r w:rsidR="006542CB" w:rsidRPr="001C654A">
        <w:rPr>
          <w:rFonts w:cs="Arial"/>
          <w:bCs/>
          <w:szCs w:val="22"/>
        </w:rPr>
        <w:t>together with any accrued interest, over to the trustees of the trust to be appointed if such a recommendation is made by the curator ad litem to be appointed, and, ordered by a Court, alternatively to the fifth plaintiff if no such recommendation and order is made.</w:t>
      </w:r>
    </w:p>
    <w:p w14:paraId="5EC3262A" w14:textId="6CB56545" w:rsidR="009A0FE4" w:rsidRPr="00966E71" w:rsidRDefault="00FC3923" w:rsidP="00FC3923">
      <w:pPr>
        <w:autoSpaceDE w:val="0"/>
        <w:autoSpaceDN w:val="0"/>
        <w:adjustRightInd w:val="0"/>
        <w:spacing w:after="480" w:line="480" w:lineRule="auto"/>
        <w:ind w:left="1701" w:hanging="567"/>
        <w:rPr>
          <w:rFonts w:cs="Arial"/>
          <w:bCs/>
          <w:szCs w:val="22"/>
          <w:lang w:val="en-GB"/>
        </w:rPr>
      </w:pPr>
      <w:r w:rsidRPr="00966E71">
        <w:rPr>
          <w:rFonts w:cs="Arial"/>
          <w:bCs/>
          <w:szCs w:val="22"/>
          <w:lang w:val="en-GB"/>
        </w:rPr>
        <w:lastRenderedPageBreak/>
        <w:t>49.</w:t>
      </w:r>
      <w:r w:rsidRPr="00966E71">
        <w:rPr>
          <w:rFonts w:cs="Arial"/>
          <w:bCs/>
          <w:szCs w:val="22"/>
          <w:lang w:val="en-GB"/>
        </w:rPr>
        <w:tab/>
      </w:r>
      <w:r w:rsidR="00D22146" w:rsidRPr="00966E71">
        <w:rPr>
          <w:rFonts w:cs="Arial"/>
          <w:szCs w:val="22"/>
          <w:lang w:val="en-GB"/>
        </w:rPr>
        <w:t xml:space="preserve">The </w:t>
      </w:r>
      <w:r w:rsidR="00966E71">
        <w:rPr>
          <w:rFonts w:cs="Arial"/>
          <w:szCs w:val="22"/>
          <w:lang w:val="en-GB"/>
        </w:rPr>
        <w:t>d</w:t>
      </w:r>
      <w:r w:rsidR="00D22146" w:rsidRPr="00966E71">
        <w:rPr>
          <w:rFonts w:cs="Arial"/>
          <w:szCs w:val="22"/>
          <w:lang w:val="en-GB"/>
        </w:rPr>
        <w:t xml:space="preserve">efendant is ordered in terms of section 17(4)(a) of the Road Accident Fund Act 56 of 1996 to reimburse the </w:t>
      </w:r>
      <w:r w:rsidR="00966E71">
        <w:rPr>
          <w:rFonts w:cs="Arial"/>
          <w:szCs w:val="22"/>
          <w:lang w:val="en-GB"/>
        </w:rPr>
        <w:t>f</w:t>
      </w:r>
      <w:r w:rsidR="00D22146" w:rsidRPr="00966E71">
        <w:rPr>
          <w:rFonts w:cs="Arial"/>
          <w:szCs w:val="22"/>
          <w:lang w:val="en-GB"/>
        </w:rPr>
        <w:t xml:space="preserve">ifth </w:t>
      </w:r>
      <w:r w:rsidR="00966E71">
        <w:rPr>
          <w:rFonts w:cs="Arial"/>
          <w:szCs w:val="22"/>
          <w:lang w:val="en-GB"/>
        </w:rPr>
        <w:t>p</w:t>
      </w:r>
      <w:r w:rsidR="00D22146" w:rsidRPr="00966E71">
        <w:rPr>
          <w:rFonts w:cs="Arial"/>
          <w:szCs w:val="22"/>
          <w:lang w:val="en-GB"/>
        </w:rPr>
        <w:t xml:space="preserve">laintiff 80% of the costs of any future accommodation of the </w:t>
      </w:r>
      <w:r w:rsidR="00966E71">
        <w:rPr>
          <w:rFonts w:cs="Arial"/>
          <w:szCs w:val="22"/>
          <w:lang w:val="en-GB"/>
        </w:rPr>
        <w:t>f</w:t>
      </w:r>
      <w:r w:rsidR="00D22146" w:rsidRPr="00966E71">
        <w:rPr>
          <w:rFonts w:cs="Arial"/>
          <w:szCs w:val="22"/>
          <w:lang w:val="en-GB"/>
        </w:rPr>
        <w:t xml:space="preserve">ifth </w:t>
      </w:r>
      <w:r w:rsidR="00966E71">
        <w:rPr>
          <w:rFonts w:cs="Arial"/>
          <w:szCs w:val="22"/>
          <w:lang w:val="en-GB"/>
        </w:rPr>
        <w:t>p</w:t>
      </w:r>
      <w:r w:rsidR="00D22146" w:rsidRPr="00966E71">
        <w:rPr>
          <w:rFonts w:cs="Arial"/>
          <w:szCs w:val="22"/>
          <w:lang w:val="en-GB"/>
        </w:rPr>
        <w:t>laintiff in a hospital or nursing home, or treatment or rendering of service to him or supplying goods to him arising out of injuries sustained by him in the motor vehicle accident on which this cause of action is based, after such costs have been incurred and upon proof thereof.</w:t>
      </w:r>
    </w:p>
    <w:p w14:paraId="6BC44DBA" w14:textId="064A5541" w:rsidR="009A0FE4" w:rsidRPr="00966E71" w:rsidRDefault="00FC3923" w:rsidP="00FC3923">
      <w:pPr>
        <w:autoSpaceDE w:val="0"/>
        <w:autoSpaceDN w:val="0"/>
        <w:adjustRightInd w:val="0"/>
        <w:spacing w:after="480" w:line="480" w:lineRule="auto"/>
        <w:ind w:left="1701" w:hanging="567"/>
        <w:rPr>
          <w:rFonts w:cs="Arial"/>
          <w:bCs/>
          <w:szCs w:val="22"/>
          <w:lang w:val="en-GB"/>
        </w:rPr>
      </w:pPr>
      <w:r w:rsidRPr="00966E71">
        <w:rPr>
          <w:rFonts w:cs="Arial"/>
          <w:bCs/>
          <w:szCs w:val="22"/>
          <w:lang w:val="en-GB"/>
        </w:rPr>
        <w:t>50.</w:t>
      </w:r>
      <w:r w:rsidRPr="00966E71">
        <w:rPr>
          <w:rFonts w:cs="Arial"/>
          <w:bCs/>
          <w:szCs w:val="22"/>
          <w:lang w:val="en-GB"/>
        </w:rPr>
        <w:tab/>
      </w:r>
      <w:r w:rsidR="00D22146" w:rsidRPr="00966E71">
        <w:rPr>
          <w:rFonts w:cs="Arial"/>
          <w:szCs w:val="22"/>
          <w:lang w:val="en-GB"/>
        </w:rPr>
        <w:t xml:space="preserve">The </w:t>
      </w:r>
      <w:r w:rsidR="00966E71">
        <w:rPr>
          <w:rFonts w:cs="Arial"/>
          <w:szCs w:val="22"/>
          <w:lang w:val="en-GB"/>
        </w:rPr>
        <w:t>d</w:t>
      </w:r>
      <w:r w:rsidR="00D22146" w:rsidRPr="00966E71">
        <w:rPr>
          <w:rFonts w:cs="Arial"/>
          <w:szCs w:val="22"/>
          <w:lang w:val="en-GB"/>
        </w:rPr>
        <w:t xml:space="preserve">efendant is to pay the </w:t>
      </w:r>
      <w:r w:rsidR="00966E71">
        <w:rPr>
          <w:rFonts w:cs="Arial"/>
          <w:szCs w:val="22"/>
          <w:lang w:val="en-GB"/>
        </w:rPr>
        <w:t>f</w:t>
      </w:r>
      <w:r w:rsidR="00D22146" w:rsidRPr="00966E71">
        <w:rPr>
          <w:rFonts w:cs="Arial"/>
          <w:szCs w:val="22"/>
          <w:lang w:val="en-GB"/>
        </w:rPr>
        <w:t xml:space="preserve">ifth </w:t>
      </w:r>
      <w:r w:rsidR="00966E71">
        <w:rPr>
          <w:rFonts w:cs="Arial"/>
          <w:szCs w:val="22"/>
          <w:lang w:val="en-GB"/>
        </w:rPr>
        <w:t>p</w:t>
      </w:r>
      <w:r w:rsidR="00D22146" w:rsidRPr="00966E71">
        <w:rPr>
          <w:rFonts w:cs="Arial"/>
          <w:szCs w:val="22"/>
          <w:lang w:val="en-GB"/>
        </w:rPr>
        <w:t>laintiff’s agreed or taxed High Court costs as between party and party, such costs to include</w:t>
      </w:r>
      <w:r w:rsidR="00015B69" w:rsidRPr="00966E71">
        <w:rPr>
          <w:rFonts w:cs="Arial"/>
          <w:szCs w:val="22"/>
          <w:lang w:val="en-GB"/>
        </w:rPr>
        <w:t>,</w:t>
      </w:r>
      <w:r w:rsidR="00C33CD4" w:rsidRPr="00966E71">
        <w:rPr>
          <w:rFonts w:cs="Arial"/>
          <w:szCs w:val="22"/>
          <w:lang w:val="en-GB"/>
        </w:rPr>
        <w:t xml:space="preserve"> subject to the discretion of the Taxing Master</w:t>
      </w:r>
      <w:r w:rsidR="00D22146" w:rsidRPr="00966E71">
        <w:rPr>
          <w:rFonts w:cs="Arial"/>
          <w:szCs w:val="22"/>
          <w:lang w:val="en-GB"/>
        </w:rPr>
        <w:t>:-</w:t>
      </w:r>
    </w:p>
    <w:p w14:paraId="5F207DE2" w14:textId="5A764538" w:rsidR="009A0FE4" w:rsidRPr="00966E71"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966E71">
        <w:rPr>
          <w:rFonts w:cs="Arial"/>
          <w:bCs/>
          <w:szCs w:val="22"/>
          <w:lang w:val="en-GB"/>
        </w:rPr>
        <w:t>50.1.</w:t>
      </w:r>
      <w:r w:rsidRPr="00966E71">
        <w:rPr>
          <w:rFonts w:cs="Arial"/>
          <w:bCs/>
          <w:szCs w:val="22"/>
          <w:lang w:val="en-GB"/>
        </w:rPr>
        <w:tab/>
      </w:r>
      <w:r w:rsidR="00D22146" w:rsidRPr="00966E71">
        <w:rPr>
          <w:rFonts w:cs="Arial"/>
          <w:szCs w:val="22"/>
          <w:lang w:val="en-GB"/>
        </w:rPr>
        <w:t>The costs incurred in obtaining payment of the capital am</w:t>
      </w:r>
      <w:r w:rsidR="009A0FE4" w:rsidRPr="00966E71">
        <w:rPr>
          <w:rFonts w:cs="Arial"/>
          <w:szCs w:val="22"/>
          <w:lang w:val="en-GB"/>
        </w:rPr>
        <w:t>ount referred to above</w:t>
      </w:r>
      <w:r w:rsidR="00D22146" w:rsidRPr="00966E71">
        <w:rPr>
          <w:rFonts w:cs="Arial"/>
          <w:szCs w:val="22"/>
          <w:lang w:val="en-GB"/>
        </w:rPr>
        <w:t>;</w:t>
      </w:r>
    </w:p>
    <w:p w14:paraId="0F98B85B" w14:textId="1DF85234" w:rsidR="009A0FE4" w:rsidRPr="00966E71"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966E71">
        <w:rPr>
          <w:rFonts w:cs="Arial"/>
          <w:bCs/>
          <w:szCs w:val="22"/>
          <w:lang w:val="en-GB"/>
        </w:rPr>
        <w:t>50.2.</w:t>
      </w:r>
      <w:r w:rsidRPr="00966E71">
        <w:rPr>
          <w:rFonts w:cs="Arial"/>
          <w:bCs/>
          <w:szCs w:val="22"/>
          <w:lang w:val="en-GB"/>
        </w:rPr>
        <w:tab/>
      </w:r>
      <w:r w:rsidR="004F149A" w:rsidRPr="00966E71">
        <w:rPr>
          <w:rFonts w:cs="Arial"/>
          <w:szCs w:val="22"/>
          <w:lang w:val="en-GB"/>
        </w:rPr>
        <w:t>Preparation</w:t>
      </w:r>
      <w:r w:rsidR="00D22146" w:rsidRPr="00966E71">
        <w:rPr>
          <w:rFonts w:cs="Arial"/>
          <w:szCs w:val="22"/>
          <w:lang w:val="en-GB"/>
        </w:rPr>
        <w:t xml:space="preserve"> fees, if </w:t>
      </w:r>
      <w:r w:rsidR="004F149A" w:rsidRPr="00966E71">
        <w:rPr>
          <w:rFonts w:cs="Arial"/>
          <w:szCs w:val="22"/>
          <w:lang w:val="en-GB"/>
        </w:rPr>
        <w:t>any, of the experts referred to</w:t>
      </w:r>
      <w:r w:rsidR="00D22146" w:rsidRPr="00966E71">
        <w:rPr>
          <w:rFonts w:cs="Arial"/>
          <w:szCs w:val="22"/>
          <w:lang w:val="en-GB"/>
        </w:rPr>
        <w:t xml:space="preserve"> below;</w:t>
      </w:r>
    </w:p>
    <w:p w14:paraId="2E855688" w14:textId="6317AA97" w:rsidR="00015B69" w:rsidRPr="00966E71"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966E71">
        <w:rPr>
          <w:rFonts w:cs="Arial"/>
          <w:bCs/>
          <w:szCs w:val="22"/>
          <w:lang w:val="en-GB"/>
        </w:rPr>
        <w:t>50.3.</w:t>
      </w:r>
      <w:r w:rsidRPr="00966E71">
        <w:rPr>
          <w:rFonts w:cs="Arial"/>
          <w:bCs/>
          <w:szCs w:val="22"/>
          <w:lang w:val="en-GB"/>
        </w:rPr>
        <w:tab/>
      </w:r>
      <w:r w:rsidR="00D22146" w:rsidRPr="00966E71">
        <w:rPr>
          <w:rFonts w:cs="Arial"/>
          <w:szCs w:val="22"/>
          <w:lang w:val="en-GB"/>
        </w:rPr>
        <w:t xml:space="preserve">Fifth </w:t>
      </w:r>
      <w:r w:rsidR="00966E71">
        <w:rPr>
          <w:rFonts w:cs="Arial"/>
          <w:szCs w:val="22"/>
          <w:lang w:val="en-GB"/>
        </w:rPr>
        <w:t>p</w:t>
      </w:r>
      <w:r w:rsidR="00D22146" w:rsidRPr="00966E71">
        <w:rPr>
          <w:rFonts w:cs="Arial"/>
          <w:szCs w:val="22"/>
          <w:lang w:val="en-GB"/>
        </w:rPr>
        <w:t>laintiff’s reasonable travel and accommodation costs to attend both plaintiff and defendant</w:t>
      </w:r>
      <w:r w:rsidR="004F149A" w:rsidRPr="00966E71">
        <w:rPr>
          <w:rFonts w:cs="Arial"/>
          <w:szCs w:val="22"/>
          <w:lang w:val="en-GB"/>
        </w:rPr>
        <w:t>’s</w:t>
      </w:r>
      <w:r w:rsidR="00D22146" w:rsidRPr="00966E71">
        <w:rPr>
          <w:rFonts w:cs="Arial"/>
          <w:szCs w:val="22"/>
          <w:lang w:val="en-GB"/>
        </w:rPr>
        <w:t xml:space="preserve"> experts</w:t>
      </w:r>
      <w:r w:rsidR="004F149A" w:rsidRPr="00966E71">
        <w:rPr>
          <w:rFonts w:cs="Arial"/>
          <w:szCs w:val="22"/>
          <w:lang w:val="en-GB"/>
        </w:rPr>
        <w:t>’</w:t>
      </w:r>
      <w:r w:rsidR="00D22146" w:rsidRPr="00966E71">
        <w:rPr>
          <w:rFonts w:cs="Arial"/>
          <w:szCs w:val="22"/>
          <w:lang w:val="en-GB"/>
        </w:rPr>
        <w:t xml:space="preserve"> appointments and consultations;</w:t>
      </w:r>
    </w:p>
    <w:p w14:paraId="27AE061B" w14:textId="6630396B" w:rsidR="00015B69" w:rsidRPr="00E76A8D"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E76A8D">
        <w:rPr>
          <w:rFonts w:cs="Arial"/>
          <w:bCs/>
          <w:szCs w:val="22"/>
          <w:lang w:val="en-GB"/>
        </w:rPr>
        <w:t>50.4.</w:t>
      </w:r>
      <w:r w:rsidRPr="00E76A8D">
        <w:rPr>
          <w:rFonts w:cs="Arial"/>
          <w:bCs/>
          <w:szCs w:val="22"/>
          <w:lang w:val="en-GB"/>
        </w:rPr>
        <w:tab/>
      </w:r>
      <w:r w:rsidR="00D22146" w:rsidRPr="00966E71">
        <w:rPr>
          <w:rFonts w:cs="Arial"/>
          <w:szCs w:val="22"/>
          <w:lang w:val="en-GB"/>
        </w:rPr>
        <w:t xml:space="preserve">Costs of all the </w:t>
      </w:r>
      <w:r w:rsidR="00966E71">
        <w:rPr>
          <w:rFonts w:cs="Arial"/>
          <w:szCs w:val="22"/>
          <w:lang w:val="en-GB"/>
        </w:rPr>
        <w:t>f</w:t>
      </w:r>
      <w:r w:rsidR="00D22146" w:rsidRPr="00966E71">
        <w:rPr>
          <w:rFonts w:cs="Arial"/>
          <w:szCs w:val="22"/>
          <w:lang w:val="en-GB"/>
        </w:rPr>
        <w:t xml:space="preserve">ifth </w:t>
      </w:r>
      <w:r w:rsidR="00966E71">
        <w:rPr>
          <w:rFonts w:cs="Arial"/>
          <w:szCs w:val="22"/>
          <w:lang w:val="en-GB"/>
        </w:rPr>
        <w:t>p</w:t>
      </w:r>
      <w:r w:rsidR="00D22146" w:rsidRPr="00966E71">
        <w:rPr>
          <w:rFonts w:cs="Arial"/>
          <w:szCs w:val="22"/>
          <w:lang w:val="en-GB"/>
        </w:rPr>
        <w:t>laintiff’s expert reports and addendums of the following experts:</w:t>
      </w:r>
    </w:p>
    <w:p w14:paraId="11C52BD6" w14:textId="0595FDA4" w:rsidR="009A0FE4" w:rsidRPr="00E76A8D"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E76A8D">
        <w:rPr>
          <w:rFonts w:cs="Arial"/>
          <w:bCs/>
          <w:szCs w:val="22"/>
          <w:lang w:val="en-GB"/>
        </w:rPr>
        <w:t>50.4.1.</w:t>
      </w:r>
      <w:r w:rsidRPr="00E76A8D">
        <w:rPr>
          <w:rFonts w:cs="Arial"/>
          <w:bCs/>
          <w:szCs w:val="22"/>
          <w:lang w:val="en-GB"/>
        </w:rPr>
        <w:tab/>
      </w:r>
      <w:r w:rsidR="009A0FE4" w:rsidRPr="00E76A8D">
        <w:rPr>
          <w:rFonts w:cs="Arial"/>
          <w:szCs w:val="22"/>
          <w:lang w:val="en-GB"/>
        </w:rPr>
        <w:t>Orthopaedic Surgeon</w:t>
      </w:r>
      <w:r w:rsidR="009A0FE4" w:rsidRPr="00E76A8D">
        <w:rPr>
          <w:rFonts w:cs="Arial"/>
          <w:szCs w:val="22"/>
          <w:lang w:val="en-GB"/>
        </w:rPr>
        <w:tab/>
      </w:r>
      <w:r w:rsidR="00D22146" w:rsidRPr="00E76A8D">
        <w:rPr>
          <w:rFonts w:cs="Arial"/>
          <w:szCs w:val="22"/>
          <w:lang w:val="en-GB"/>
        </w:rPr>
        <w:t>Dr E</w:t>
      </w:r>
      <w:r w:rsidR="00E76A8D">
        <w:rPr>
          <w:rFonts w:cs="Arial"/>
          <w:szCs w:val="22"/>
          <w:lang w:val="en-GB"/>
        </w:rPr>
        <w:t xml:space="preserve"> </w:t>
      </w:r>
      <w:r w:rsidR="00D22146" w:rsidRPr="00E76A8D">
        <w:rPr>
          <w:rFonts w:cs="Arial"/>
          <w:szCs w:val="22"/>
          <w:lang w:val="en-GB"/>
        </w:rPr>
        <w:t>Schnaid</w:t>
      </w:r>
    </w:p>
    <w:p w14:paraId="02E41FCE" w14:textId="17C898AE" w:rsidR="009A0FE4" w:rsidRPr="00E76A8D"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E76A8D">
        <w:rPr>
          <w:rFonts w:cs="Arial"/>
          <w:bCs/>
          <w:szCs w:val="22"/>
          <w:lang w:val="en-GB"/>
        </w:rPr>
        <w:t>50.4.2.</w:t>
      </w:r>
      <w:r w:rsidRPr="00E76A8D">
        <w:rPr>
          <w:rFonts w:cs="Arial"/>
          <w:bCs/>
          <w:szCs w:val="22"/>
          <w:lang w:val="en-GB"/>
        </w:rPr>
        <w:tab/>
      </w:r>
      <w:r w:rsidR="00C33CD4" w:rsidRPr="00E76A8D">
        <w:rPr>
          <w:rFonts w:cs="Arial"/>
          <w:szCs w:val="22"/>
          <w:lang w:val="en-GB"/>
        </w:rPr>
        <w:t>Clinical/Neuropsychologist</w:t>
      </w:r>
      <w:r w:rsidR="00C33CD4" w:rsidRPr="00E76A8D">
        <w:rPr>
          <w:rFonts w:cs="Arial"/>
          <w:szCs w:val="22"/>
          <w:lang w:val="en-GB"/>
        </w:rPr>
        <w:tab/>
      </w:r>
      <w:r w:rsidR="00D22146" w:rsidRPr="00E76A8D">
        <w:rPr>
          <w:rFonts w:cs="Arial"/>
          <w:szCs w:val="22"/>
          <w:lang w:val="en-GB"/>
        </w:rPr>
        <w:t>Mr C Sampson</w:t>
      </w:r>
    </w:p>
    <w:p w14:paraId="4CCB59B8" w14:textId="78E8D88D" w:rsidR="009A0FE4" w:rsidRPr="00E76A8D"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E76A8D">
        <w:rPr>
          <w:rFonts w:cs="Arial"/>
          <w:bCs/>
          <w:szCs w:val="22"/>
          <w:lang w:val="en-GB"/>
        </w:rPr>
        <w:t>50.4.3.</w:t>
      </w:r>
      <w:r w:rsidRPr="00E76A8D">
        <w:rPr>
          <w:rFonts w:cs="Arial"/>
          <w:bCs/>
          <w:szCs w:val="22"/>
          <w:lang w:val="en-GB"/>
        </w:rPr>
        <w:tab/>
      </w:r>
      <w:r w:rsidR="00C33CD4" w:rsidRPr="00E76A8D">
        <w:rPr>
          <w:rFonts w:cs="Arial"/>
          <w:szCs w:val="22"/>
          <w:lang w:val="en-GB"/>
        </w:rPr>
        <w:t>Neurosurgeon</w:t>
      </w:r>
      <w:r w:rsidR="00C33CD4" w:rsidRPr="00E76A8D">
        <w:rPr>
          <w:rFonts w:cs="Arial"/>
          <w:szCs w:val="22"/>
          <w:lang w:val="en-GB"/>
        </w:rPr>
        <w:tab/>
      </w:r>
      <w:r w:rsidR="00D22146" w:rsidRPr="00E76A8D">
        <w:rPr>
          <w:rFonts w:cs="Arial"/>
          <w:szCs w:val="22"/>
          <w:lang w:val="en-GB"/>
        </w:rPr>
        <w:t>Dr</w:t>
      </w:r>
      <w:r w:rsidR="00E76A8D">
        <w:rPr>
          <w:rFonts w:cs="Arial"/>
          <w:szCs w:val="22"/>
          <w:lang w:val="en-GB"/>
        </w:rPr>
        <w:t xml:space="preserve"> </w:t>
      </w:r>
      <w:r w:rsidR="00D22146" w:rsidRPr="00E76A8D">
        <w:rPr>
          <w:rFonts w:cs="Arial"/>
          <w:szCs w:val="22"/>
          <w:lang w:val="en-GB"/>
        </w:rPr>
        <w:t>L</w:t>
      </w:r>
      <w:r w:rsidR="00E76A8D">
        <w:rPr>
          <w:rFonts w:cs="Arial"/>
          <w:szCs w:val="22"/>
          <w:lang w:val="en-GB"/>
        </w:rPr>
        <w:t xml:space="preserve"> </w:t>
      </w:r>
      <w:r w:rsidR="00D22146" w:rsidRPr="00E76A8D">
        <w:rPr>
          <w:rFonts w:cs="Arial"/>
          <w:szCs w:val="22"/>
          <w:lang w:val="en-GB"/>
        </w:rPr>
        <w:t>F</w:t>
      </w:r>
      <w:r w:rsidR="00E76A8D">
        <w:rPr>
          <w:rFonts w:cs="Arial"/>
          <w:szCs w:val="22"/>
          <w:lang w:val="en-GB"/>
        </w:rPr>
        <w:t xml:space="preserve"> </w:t>
      </w:r>
      <w:r w:rsidR="00D22146" w:rsidRPr="00E76A8D">
        <w:rPr>
          <w:rFonts w:cs="Arial"/>
          <w:szCs w:val="22"/>
          <w:lang w:val="en-GB"/>
        </w:rPr>
        <w:t>Segwapa</w:t>
      </w:r>
    </w:p>
    <w:p w14:paraId="787CFD25" w14:textId="0B7DEC8F" w:rsidR="009A0FE4" w:rsidRPr="00E76A8D"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E76A8D">
        <w:rPr>
          <w:rFonts w:cs="Arial"/>
          <w:bCs/>
          <w:szCs w:val="22"/>
          <w:lang w:val="en-GB"/>
        </w:rPr>
        <w:lastRenderedPageBreak/>
        <w:t>50.4.4.</w:t>
      </w:r>
      <w:r w:rsidRPr="00E76A8D">
        <w:rPr>
          <w:rFonts w:cs="Arial"/>
          <w:bCs/>
          <w:szCs w:val="22"/>
          <w:lang w:val="en-GB"/>
        </w:rPr>
        <w:tab/>
      </w:r>
      <w:r w:rsidR="00C33CD4" w:rsidRPr="00E76A8D">
        <w:rPr>
          <w:rFonts w:cs="Arial"/>
          <w:szCs w:val="22"/>
          <w:lang w:val="en-GB"/>
        </w:rPr>
        <w:t xml:space="preserve">Educational Psychologist </w:t>
      </w:r>
      <w:r w:rsidR="00C33CD4" w:rsidRPr="00E76A8D">
        <w:rPr>
          <w:rFonts w:cs="Arial"/>
          <w:szCs w:val="22"/>
          <w:lang w:val="en-GB"/>
        </w:rPr>
        <w:tab/>
      </w:r>
      <w:r w:rsidR="00D22146" w:rsidRPr="00E76A8D">
        <w:rPr>
          <w:rFonts w:cs="Arial"/>
          <w:szCs w:val="22"/>
          <w:lang w:val="en-GB"/>
        </w:rPr>
        <w:t>Ms R Macnab</w:t>
      </w:r>
    </w:p>
    <w:p w14:paraId="75D694A6" w14:textId="0C6B4D37" w:rsidR="009A0FE4" w:rsidRPr="00E76A8D"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E76A8D">
        <w:rPr>
          <w:rFonts w:cs="Arial"/>
          <w:bCs/>
          <w:szCs w:val="22"/>
          <w:lang w:val="en-GB"/>
        </w:rPr>
        <w:t>50.4.5.</w:t>
      </w:r>
      <w:r w:rsidRPr="00E76A8D">
        <w:rPr>
          <w:rFonts w:cs="Arial"/>
          <w:bCs/>
          <w:szCs w:val="22"/>
          <w:lang w:val="en-GB"/>
        </w:rPr>
        <w:tab/>
      </w:r>
      <w:r w:rsidR="00C33CD4" w:rsidRPr="00E76A8D">
        <w:rPr>
          <w:rFonts w:cs="Arial"/>
          <w:szCs w:val="22"/>
          <w:lang w:val="en-GB"/>
        </w:rPr>
        <w:t>Occupational Therapist</w:t>
      </w:r>
      <w:r w:rsidR="00C33CD4" w:rsidRPr="00E76A8D">
        <w:rPr>
          <w:rFonts w:cs="Arial"/>
          <w:szCs w:val="22"/>
          <w:lang w:val="en-GB"/>
        </w:rPr>
        <w:tab/>
      </w:r>
      <w:r w:rsidR="00D22146" w:rsidRPr="00E76A8D">
        <w:rPr>
          <w:rFonts w:cs="Arial"/>
          <w:szCs w:val="22"/>
          <w:lang w:val="en-GB"/>
        </w:rPr>
        <w:t>Ms A Rossouw</w:t>
      </w:r>
    </w:p>
    <w:p w14:paraId="7CA1BB94" w14:textId="0DEE5CD0" w:rsidR="009A0FE4" w:rsidRPr="00E76A8D"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E76A8D">
        <w:rPr>
          <w:rFonts w:cs="Arial"/>
          <w:bCs/>
          <w:szCs w:val="22"/>
          <w:lang w:val="en-GB"/>
        </w:rPr>
        <w:t>50.4.6.</w:t>
      </w:r>
      <w:r w:rsidRPr="00E76A8D">
        <w:rPr>
          <w:rFonts w:cs="Arial"/>
          <w:bCs/>
          <w:szCs w:val="22"/>
          <w:lang w:val="en-GB"/>
        </w:rPr>
        <w:tab/>
      </w:r>
      <w:r w:rsidR="00C33CD4" w:rsidRPr="00E76A8D">
        <w:rPr>
          <w:rFonts w:cs="Arial"/>
          <w:szCs w:val="22"/>
          <w:lang w:val="en-GB"/>
        </w:rPr>
        <w:t>Psychiatrist</w:t>
      </w:r>
      <w:r w:rsidR="00C33CD4" w:rsidRPr="00E76A8D">
        <w:rPr>
          <w:rFonts w:cs="Arial"/>
          <w:szCs w:val="22"/>
          <w:lang w:val="en-GB"/>
        </w:rPr>
        <w:tab/>
      </w:r>
      <w:r w:rsidR="00D22146" w:rsidRPr="00E76A8D">
        <w:rPr>
          <w:rFonts w:cs="Arial"/>
          <w:szCs w:val="22"/>
          <w:lang w:val="en-GB"/>
        </w:rPr>
        <w:t>Dr C Visser</w:t>
      </w:r>
    </w:p>
    <w:p w14:paraId="56568D45" w14:textId="1876502C" w:rsidR="009A0FE4" w:rsidRPr="006E7B3C"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6E7B3C">
        <w:rPr>
          <w:rFonts w:cs="Arial"/>
          <w:bCs/>
          <w:szCs w:val="22"/>
          <w:lang w:val="en-GB"/>
        </w:rPr>
        <w:t>50.4.7.</w:t>
      </w:r>
      <w:r w:rsidRPr="006E7B3C">
        <w:rPr>
          <w:rFonts w:cs="Arial"/>
          <w:bCs/>
          <w:szCs w:val="22"/>
          <w:lang w:val="en-GB"/>
        </w:rPr>
        <w:tab/>
      </w:r>
      <w:r w:rsidR="00C33CD4" w:rsidRPr="006E7B3C">
        <w:rPr>
          <w:rFonts w:cs="Arial"/>
          <w:szCs w:val="22"/>
          <w:lang w:val="en-GB"/>
        </w:rPr>
        <w:t>Industrial Psychologist</w:t>
      </w:r>
      <w:r w:rsidR="00C33CD4" w:rsidRPr="006E7B3C">
        <w:rPr>
          <w:rFonts w:cs="Arial"/>
          <w:szCs w:val="22"/>
          <w:lang w:val="en-GB"/>
        </w:rPr>
        <w:tab/>
      </w:r>
      <w:r w:rsidR="00D22146" w:rsidRPr="006E7B3C">
        <w:rPr>
          <w:rFonts w:cs="Arial"/>
          <w:szCs w:val="22"/>
          <w:lang w:val="en-GB"/>
        </w:rPr>
        <w:t>Mr H Van Blerk</w:t>
      </w:r>
    </w:p>
    <w:p w14:paraId="473137A7" w14:textId="3EB748F2" w:rsidR="009A0FE4" w:rsidRPr="006E7B3C"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6E7B3C">
        <w:rPr>
          <w:rFonts w:cs="Arial"/>
          <w:bCs/>
          <w:szCs w:val="22"/>
          <w:lang w:val="en-GB"/>
        </w:rPr>
        <w:t>50.4.8.</w:t>
      </w:r>
      <w:r w:rsidRPr="006E7B3C">
        <w:rPr>
          <w:rFonts w:cs="Arial"/>
          <w:bCs/>
          <w:szCs w:val="22"/>
          <w:lang w:val="en-GB"/>
        </w:rPr>
        <w:tab/>
      </w:r>
      <w:r w:rsidR="00C33CD4" w:rsidRPr="006E7B3C">
        <w:rPr>
          <w:rFonts w:cs="Arial"/>
          <w:szCs w:val="22"/>
          <w:lang w:val="en-GB"/>
        </w:rPr>
        <w:t>Industrial Psychologist</w:t>
      </w:r>
      <w:r w:rsidR="00C33CD4" w:rsidRPr="006E7B3C">
        <w:rPr>
          <w:rFonts w:cs="Arial"/>
          <w:szCs w:val="22"/>
          <w:lang w:val="en-GB"/>
        </w:rPr>
        <w:tab/>
      </w:r>
      <w:r w:rsidR="00D22146" w:rsidRPr="006E7B3C">
        <w:rPr>
          <w:rFonts w:cs="Arial"/>
          <w:szCs w:val="22"/>
          <w:lang w:val="en-GB"/>
        </w:rPr>
        <w:t>Dr G Sugreen</w:t>
      </w:r>
    </w:p>
    <w:p w14:paraId="638A21AA" w14:textId="3C630B5A" w:rsidR="009A0FE4" w:rsidRPr="006E7B3C" w:rsidRDefault="00FC3923" w:rsidP="00FC3923">
      <w:pPr>
        <w:tabs>
          <w:tab w:val="left" w:pos="3629"/>
          <w:tab w:val="left" w:pos="6804"/>
        </w:tabs>
        <w:autoSpaceDE w:val="0"/>
        <w:autoSpaceDN w:val="0"/>
        <w:adjustRightInd w:val="0"/>
        <w:spacing w:after="480" w:line="480" w:lineRule="auto"/>
        <w:ind w:left="3629" w:hanging="1134"/>
        <w:rPr>
          <w:rFonts w:cs="Arial"/>
          <w:bCs/>
          <w:szCs w:val="22"/>
          <w:lang w:val="en-GB"/>
        </w:rPr>
      </w:pPr>
      <w:r w:rsidRPr="006E7B3C">
        <w:rPr>
          <w:rFonts w:cs="Arial"/>
          <w:bCs/>
          <w:szCs w:val="22"/>
          <w:lang w:val="en-GB"/>
        </w:rPr>
        <w:t>50.4.9.</w:t>
      </w:r>
      <w:r w:rsidRPr="006E7B3C">
        <w:rPr>
          <w:rFonts w:cs="Arial"/>
          <w:bCs/>
          <w:szCs w:val="22"/>
          <w:lang w:val="en-GB"/>
        </w:rPr>
        <w:tab/>
      </w:r>
      <w:r w:rsidR="00C33CD4" w:rsidRPr="006E7B3C">
        <w:rPr>
          <w:rFonts w:cs="Arial"/>
          <w:szCs w:val="22"/>
          <w:lang w:val="en-GB"/>
        </w:rPr>
        <w:t>Actuary</w:t>
      </w:r>
      <w:r w:rsidR="00C33CD4" w:rsidRPr="006E7B3C">
        <w:rPr>
          <w:rFonts w:cs="Arial"/>
          <w:szCs w:val="22"/>
          <w:lang w:val="en-GB"/>
        </w:rPr>
        <w:tab/>
      </w:r>
      <w:r w:rsidR="00D22146" w:rsidRPr="006E7B3C">
        <w:rPr>
          <w:rFonts w:cs="Arial"/>
          <w:szCs w:val="22"/>
          <w:lang w:val="en-GB"/>
        </w:rPr>
        <w:t>Mr J Potgieter</w:t>
      </w:r>
    </w:p>
    <w:p w14:paraId="25F14019" w14:textId="6C60106D" w:rsidR="00D22146" w:rsidRPr="006E7B3C"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6E7B3C">
        <w:rPr>
          <w:rFonts w:cs="Arial"/>
          <w:bCs/>
          <w:szCs w:val="22"/>
          <w:lang w:val="en-GB"/>
        </w:rPr>
        <w:t>50.5.</w:t>
      </w:r>
      <w:r w:rsidRPr="006E7B3C">
        <w:rPr>
          <w:rFonts w:cs="Arial"/>
          <w:bCs/>
          <w:szCs w:val="22"/>
          <w:lang w:val="en-GB"/>
        </w:rPr>
        <w:tab/>
      </w:r>
      <w:r w:rsidR="00D22146" w:rsidRPr="006E7B3C">
        <w:rPr>
          <w:rFonts w:cs="Arial"/>
          <w:szCs w:val="22"/>
        </w:rPr>
        <w:t>The costs consequent upon the employment of two Counsel</w:t>
      </w:r>
      <w:r w:rsidR="00C33CD4" w:rsidRPr="006E7B3C">
        <w:rPr>
          <w:rFonts w:cs="Arial"/>
          <w:szCs w:val="22"/>
        </w:rPr>
        <w:t xml:space="preserve"> where two counsel were used</w:t>
      </w:r>
      <w:r w:rsidR="00D22146" w:rsidRPr="006E7B3C">
        <w:rPr>
          <w:rFonts w:cs="Arial"/>
          <w:szCs w:val="22"/>
        </w:rPr>
        <w:t>, which costs shall include but not be limited to, preparation, consultations, attendance and/or reservation for attendance at the pre-trial conference(s), drafting of pre-trial agenda/s and/or minutes, attendances at the judicial pre-trial certification, drafting and attendances at the Trials Interlocutory Court and preparation in respect of merits and quantum.</w:t>
      </w:r>
    </w:p>
    <w:p w14:paraId="553C5552" w14:textId="1680F5BD" w:rsidR="0053188D" w:rsidRPr="006E7B3C" w:rsidRDefault="00FC3923" w:rsidP="00FC3923">
      <w:pPr>
        <w:autoSpaceDE w:val="0"/>
        <w:autoSpaceDN w:val="0"/>
        <w:adjustRightInd w:val="0"/>
        <w:spacing w:after="480" w:line="480" w:lineRule="auto"/>
        <w:ind w:left="1701" w:hanging="567"/>
        <w:rPr>
          <w:rFonts w:cs="Arial"/>
          <w:bCs/>
          <w:szCs w:val="22"/>
          <w:lang w:val="en-GB"/>
        </w:rPr>
      </w:pPr>
      <w:r w:rsidRPr="006E7B3C">
        <w:rPr>
          <w:rFonts w:cs="Arial"/>
          <w:bCs/>
          <w:szCs w:val="22"/>
          <w:lang w:val="en-GB"/>
        </w:rPr>
        <w:t>51.</w:t>
      </w:r>
      <w:r w:rsidRPr="006E7B3C">
        <w:rPr>
          <w:rFonts w:cs="Arial"/>
          <w:bCs/>
          <w:szCs w:val="22"/>
          <w:lang w:val="en-GB"/>
        </w:rPr>
        <w:tab/>
      </w:r>
      <w:r w:rsidR="00D22146" w:rsidRPr="006E7B3C">
        <w:rPr>
          <w:rFonts w:cs="Arial"/>
          <w:szCs w:val="22"/>
        </w:rPr>
        <w:t xml:space="preserve">The </w:t>
      </w:r>
      <w:r w:rsidR="006E7B3C">
        <w:rPr>
          <w:rFonts w:cs="Arial"/>
          <w:szCs w:val="22"/>
        </w:rPr>
        <w:t>f</w:t>
      </w:r>
      <w:r w:rsidR="00D22146" w:rsidRPr="006E7B3C">
        <w:rPr>
          <w:rFonts w:cs="Arial"/>
          <w:szCs w:val="22"/>
        </w:rPr>
        <w:t xml:space="preserve">ifth </w:t>
      </w:r>
      <w:r w:rsidR="006E7B3C">
        <w:rPr>
          <w:rFonts w:cs="Arial"/>
          <w:szCs w:val="22"/>
        </w:rPr>
        <w:t>p</w:t>
      </w:r>
      <w:r w:rsidR="00D22146" w:rsidRPr="006E7B3C">
        <w:rPr>
          <w:rFonts w:cs="Arial"/>
          <w:szCs w:val="22"/>
        </w:rPr>
        <w:t>laintiff shall, in the event that the costs are not agreed, serve the Notic</w:t>
      </w:r>
      <w:r w:rsidR="00015B69" w:rsidRPr="006E7B3C">
        <w:rPr>
          <w:rFonts w:cs="Arial"/>
          <w:szCs w:val="22"/>
        </w:rPr>
        <w:t xml:space="preserve">e of Taxation on the </w:t>
      </w:r>
      <w:r w:rsidR="00015B69" w:rsidRPr="006E7B3C">
        <w:rPr>
          <w:rFonts w:cs="Arial"/>
          <w:bCs/>
          <w:szCs w:val="22"/>
        </w:rPr>
        <w:t>physically and electronically upon the relevant case manager; and</w:t>
      </w:r>
      <w:r w:rsidR="00C33CD4" w:rsidRPr="006E7B3C">
        <w:rPr>
          <w:rFonts w:cs="Arial"/>
          <w:szCs w:val="22"/>
        </w:rPr>
        <w:t xml:space="preserve"> </w:t>
      </w:r>
    </w:p>
    <w:p w14:paraId="2E0ABF44" w14:textId="26A4ACAB" w:rsidR="0053188D" w:rsidRPr="006E7B3C" w:rsidRDefault="00FC3923" w:rsidP="00FC3923">
      <w:pPr>
        <w:autoSpaceDE w:val="0"/>
        <w:autoSpaceDN w:val="0"/>
        <w:adjustRightInd w:val="0"/>
        <w:spacing w:after="480" w:line="480" w:lineRule="auto"/>
        <w:ind w:left="1701" w:hanging="567"/>
        <w:rPr>
          <w:rFonts w:cs="Arial"/>
          <w:bCs/>
          <w:szCs w:val="22"/>
          <w:lang w:val="en-GB"/>
        </w:rPr>
      </w:pPr>
      <w:r w:rsidRPr="006E7B3C">
        <w:rPr>
          <w:rFonts w:cs="Arial"/>
          <w:bCs/>
          <w:szCs w:val="22"/>
          <w:lang w:val="en-GB"/>
        </w:rPr>
        <w:t>52.</w:t>
      </w:r>
      <w:r w:rsidRPr="006E7B3C">
        <w:rPr>
          <w:rFonts w:cs="Arial"/>
          <w:bCs/>
          <w:szCs w:val="22"/>
          <w:lang w:val="en-GB"/>
        </w:rPr>
        <w:tab/>
      </w:r>
      <w:r w:rsidR="00D22146" w:rsidRPr="006E7B3C">
        <w:rPr>
          <w:rFonts w:cs="Arial"/>
          <w:szCs w:val="22"/>
          <w:lang w:val="en-GB"/>
        </w:rPr>
        <w:t>The taxed or agreed bill of cost</w:t>
      </w:r>
      <w:r w:rsidR="00D22146" w:rsidRPr="006E7B3C">
        <w:rPr>
          <w:rFonts w:cs="Arial"/>
          <w:b/>
          <w:szCs w:val="22"/>
          <w:lang w:val="en-GB"/>
        </w:rPr>
        <w:t xml:space="preserve"> </w:t>
      </w:r>
      <w:r w:rsidR="00D22146" w:rsidRPr="006E7B3C">
        <w:rPr>
          <w:rFonts w:cs="Arial"/>
          <w:bCs/>
          <w:szCs w:val="22"/>
          <w:lang w:val="en-GB"/>
        </w:rPr>
        <w:t>shall</w:t>
      </w:r>
      <w:r w:rsidR="00D22146" w:rsidRPr="006E7B3C">
        <w:rPr>
          <w:rFonts w:cs="Arial"/>
          <w:szCs w:val="22"/>
          <w:lang w:val="en-GB"/>
        </w:rPr>
        <w:t xml:space="preserve"> be payable within 180 (one hundred and eighty) days of taxation or agreement hereof and payable into the trust account of the </w:t>
      </w:r>
      <w:r w:rsidR="006E7B3C">
        <w:rPr>
          <w:rFonts w:cs="Arial"/>
          <w:szCs w:val="22"/>
          <w:lang w:val="en-GB"/>
        </w:rPr>
        <w:t>f</w:t>
      </w:r>
      <w:r w:rsidR="00D22146" w:rsidRPr="006E7B3C">
        <w:rPr>
          <w:rFonts w:cs="Arial"/>
          <w:szCs w:val="22"/>
          <w:lang w:val="en-GB"/>
        </w:rPr>
        <w:t xml:space="preserve">ifth </w:t>
      </w:r>
      <w:r w:rsidR="006E7B3C">
        <w:rPr>
          <w:rFonts w:cs="Arial"/>
          <w:szCs w:val="22"/>
          <w:lang w:val="en-GB"/>
        </w:rPr>
        <w:t>p</w:t>
      </w:r>
      <w:r w:rsidR="00D22146" w:rsidRPr="006E7B3C">
        <w:rPr>
          <w:rFonts w:cs="Arial"/>
          <w:szCs w:val="22"/>
          <w:lang w:val="en-GB"/>
        </w:rPr>
        <w:t>laintiff’s attorneys as recorded hereinabove.</w:t>
      </w:r>
    </w:p>
    <w:p w14:paraId="3DC7FF6A" w14:textId="40FF8BD8" w:rsidR="006B670B" w:rsidRPr="00366F01" w:rsidRDefault="00FC3923" w:rsidP="00FC3923">
      <w:pPr>
        <w:autoSpaceDE w:val="0"/>
        <w:autoSpaceDN w:val="0"/>
        <w:adjustRightInd w:val="0"/>
        <w:spacing w:after="480" w:line="480" w:lineRule="auto"/>
        <w:ind w:left="1701" w:hanging="567"/>
        <w:rPr>
          <w:rFonts w:cs="Arial"/>
          <w:bCs/>
          <w:szCs w:val="22"/>
          <w:lang w:val="en-GB"/>
        </w:rPr>
      </w:pPr>
      <w:r w:rsidRPr="00366F01">
        <w:rPr>
          <w:rFonts w:cs="Arial"/>
          <w:bCs/>
          <w:szCs w:val="22"/>
          <w:lang w:val="en-GB"/>
        </w:rPr>
        <w:lastRenderedPageBreak/>
        <w:t>53.</w:t>
      </w:r>
      <w:r w:rsidRPr="00366F01">
        <w:rPr>
          <w:rFonts w:cs="Arial"/>
          <w:bCs/>
          <w:szCs w:val="22"/>
          <w:lang w:val="en-GB"/>
        </w:rPr>
        <w:tab/>
      </w:r>
      <w:r w:rsidR="00D22146" w:rsidRPr="006E7B3C">
        <w:rPr>
          <w:rFonts w:cs="Arial"/>
          <w:color w:val="000000"/>
          <w:szCs w:val="22"/>
          <w:lang w:val="en-GB"/>
        </w:rPr>
        <w:t>In</w:t>
      </w:r>
      <w:r w:rsidR="00D22146" w:rsidRPr="006E7B3C">
        <w:rPr>
          <w:rFonts w:cs="Arial"/>
          <w:color w:val="FF0000"/>
          <w:szCs w:val="22"/>
          <w:lang w:val="en-GB"/>
        </w:rPr>
        <w:t xml:space="preserve"> </w:t>
      </w:r>
      <w:r w:rsidR="00D22146" w:rsidRPr="006E7B3C">
        <w:rPr>
          <w:rFonts w:cs="Arial"/>
          <w:szCs w:val="22"/>
          <w:lang w:val="en-GB"/>
        </w:rPr>
        <w:t xml:space="preserve">the event of the aforesaid amount not being paid timeously, the </w:t>
      </w:r>
      <w:r w:rsidR="006E7B3C">
        <w:rPr>
          <w:rFonts w:cs="Arial"/>
          <w:szCs w:val="22"/>
          <w:lang w:val="en-GB"/>
        </w:rPr>
        <w:t>d</w:t>
      </w:r>
      <w:r w:rsidR="00D22146" w:rsidRPr="006E7B3C">
        <w:rPr>
          <w:rFonts w:cs="Arial"/>
          <w:szCs w:val="22"/>
          <w:lang w:val="en-GB"/>
        </w:rPr>
        <w:t xml:space="preserve">efendant shall be liable for interest on the amount at the applicable </w:t>
      </w:r>
      <w:r w:rsidR="00D22146" w:rsidRPr="006E7B3C">
        <w:rPr>
          <w:rFonts w:cs="Arial"/>
          <w:i/>
          <w:iCs/>
          <w:szCs w:val="22"/>
          <w:lang w:val="en-GB"/>
        </w:rPr>
        <w:t>mora</w:t>
      </w:r>
      <w:r w:rsidR="00D22146" w:rsidRPr="006E7B3C">
        <w:rPr>
          <w:rFonts w:cs="Arial"/>
          <w:szCs w:val="22"/>
          <w:lang w:val="en-GB"/>
        </w:rPr>
        <w:t xml:space="preserve"> rate, calculated in accordance with the Prescribed Rate of interest Act 55 of 1975, read with section 17(3)(a) of the Road Accident Fund Act 56 of 1996, from the 181</w:t>
      </w:r>
      <w:r w:rsidR="00D22146" w:rsidRPr="006E7B3C">
        <w:rPr>
          <w:rFonts w:cs="Arial"/>
          <w:szCs w:val="22"/>
          <w:vertAlign w:val="superscript"/>
          <w:lang w:val="en-GB"/>
        </w:rPr>
        <w:t>st</w:t>
      </w:r>
      <w:r w:rsidR="00D22146" w:rsidRPr="006E7B3C">
        <w:rPr>
          <w:rFonts w:cs="Arial"/>
          <w:szCs w:val="22"/>
          <w:lang w:val="en-GB"/>
        </w:rPr>
        <w:t xml:space="preserve"> calendar day after the date of this Order to date of payment.</w:t>
      </w:r>
    </w:p>
    <w:p w14:paraId="50E3F79D" w14:textId="77777777" w:rsidR="006E7B3C" w:rsidRPr="00AD1785" w:rsidRDefault="006E7B3C" w:rsidP="006E7B3C">
      <w:pPr>
        <w:autoSpaceDE w:val="0"/>
        <w:autoSpaceDN w:val="0"/>
        <w:adjustRightInd w:val="0"/>
        <w:spacing w:after="480" w:line="480" w:lineRule="auto"/>
        <w:ind w:left="1134"/>
        <w:rPr>
          <w:rFonts w:cs="Arial"/>
          <w:bCs/>
          <w:szCs w:val="22"/>
          <w:lang w:val="en-GB"/>
        </w:rPr>
      </w:pPr>
      <w:r w:rsidRPr="00AD1785">
        <w:rPr>
          <w:rFonts w:cs="Arial"/>
          <w:b/>
          <w:szCs w:val="22"/>
          <w:u w:val="single"/>
          <w:lang w:val="en-GB"/>
        </w:rPr>
        <w:t xml:space="preserve">SIXTH PLAINTIFF [AHMED JOHNSON] </w:t>
      </w:r>
    </w:p>
    <w:p w14:paraId="1220A6F0" w14:textId="6F3E3837" w:rsidR="00630E9B" w:rsidRDefault="00FC3923" w:rsidP="00FC3923">
      <w:pPr>
        <w:autoSpaceDE w:val="0"/>
        <w:autoSpaceDN w:val="0"/>
        <w:adjustRightInd w:val="0"/>
        <w:spacing w:after="480" w:line="480" w:lineRule="auto"/>
        <w:ind w:left="1701" w:hanging="567"/>
        <w:rPr>
          <w:rFonts w:cs="Arial"/>
          <w:bCs/>
          <w:szCs w:val="22"/>
          <w:lang w:val="en-GB"/>
        </w:rPr>
      </w:pPr>
      <w:r>
        <w:rPr>
          <w:rFonts w:cs="Arial"/>
          <w:bCs/>
          <w:szCs w:val="22"/>
          <w:lang w:val="en-GB"/>
        </w:rPr>
        <w:t>54.</w:t>
      </w:r>
      <w:r>
        <w:rPr>
          <w:rFonts w:cs="Arial"/>
          <w:bCs/>
          <w:szCs w:val="22"/>
          <w:lang w:val="en-GB"/>
        </w:rPr>
        <w:tab/>
      </w:r>
      <w:r w:rsidR="00D22146" w:rsidRPr="006E7B3C">
        <w:rPr>
          <w:rFonts w:cs="Arial"/>
          <w:bCs/>
          <w:szCs w:val="22"/>
          <w:lang w:val="en-GB"/>
        </w:rPr>
        <w:t xml:space="preserve">The </w:t>
      </w:r>
      <w:r w:rsidR="006E7B3C">
        <w:rPr>
          <w:rFonts w:cs="Arial"/>
          <w:bCs/>
          <w:szCs w:val="22"/>
          <w:lang w:val="en-GB"/>
        </w:rPr>
        <w:t>d</w:t>
      </w:r>
      <w:r w:rsidR="00D22146" w:rsidRPr="006E7B3C">
        <w:rPr>
          <w:rFonts w:cs="Arial"/>
          <w:bCs/>
          <w:szCs w:val="22"/>
          <w:lang w:val="en-GB"/>
        </w:rPr>
        <w:t xml:space="preserve">efendant is liable to the </w:t>
      </w:r>
      <w:r w:rsidR="006E7B3C">
        <w:rPr>
          <w:rFonts w:cs="Arial"/>
          <w:bCs/>
          <w:szCs w:val="22"/>
          <w:lang w:val="en-GB"/>
        </w:rPr>
        <w:t>s</w:t>
      </w:r>
      <w:r w:rsidR="00D22146" w:rsidRPr="006E7B3C">
        <w:rPr>
          <w:rFonts w:cs="Arial"/>
          <w:bCs/>
          <w:szCs w:val="22"/>
          <w:lang w:val="en-GB"/>
        </w:rPr>
        <w:t xml:space="preserve">ixth </w:t>
      </w:r>
      <w:r w:rsidR="006E7B3C">
        <w:rPr>
          <w:rFonts w:cs="Arial"/>
          <w:bCs/>
          <w:szCs w:val="22"/>
          <w:lang w:val="en-GB"/>
        </w:rPr>
        <w:t>p</w:t>
      </w:r>
      <w:r w:rsidR="00D22146" w:rsidRPr="006E7B3C">
        <w:rPr>
          <w:rFonts w:cs="Arial"/>
          <w:bCs/>
          <w:szCs w:val="22"/>
          <w:lang w:val="en-GB"/>
        </w:rPr>
        <w:t>laintiff for 80% of his proven or agreed damages, by agreement.</w:t>
      </w:r>
    </w:p>
    <w:p w14:paraId="41ADFC0E" w14:textId="790FD3D3" w:rsidR="00A06B89" w:rsidRPr="001D4D38" w:rsidRDefault="00FC3923" w:rsidP="00FC3923">
      <w:pPr>
        <w:autoSpaceDE w:val="0"/>
        <w:autoSpaceDN w:val="0"/>
        <w:adjustRightInd w:val="0"/>
        <w:spacing w:after="480" w:line="480" w:lineRule="auto"/>
        <w:ind w:left="1701" w:hanging="567"/>
        <w:rPr>
          <w:rFonts w:cs="Arial"/>
          <w:bCs/>
          <w:szCs w:val="22"/>
          <w:lang w:val="en-GB"/>
        </w:rPr>
      </w:pPr>
      <w:r w:rsidRPr="001D4D38">
        <w:rPr>
          <w:rFonts w:cs="Arial"/>
          <w:bCs/>
          <w:szCs w:val="22"/>
          <w:lang w:val="en-GB"/>
        </w:rPr>
        <w:t>55.</w:t>
      </w:r>
      <w:r w:rsidRPr="001D4D38">
        <w:rPr>
          <w:rFonts w:cs="Arial"/>
          <w:bCs/>
          <w:szCs w:val="22"/>
          <w:lang w:val="en-GB"/>
        </w:rPr>
        <w:tab/>
      </w:r>
      <w:r w:rsidR="00D22146" w:rsidRPr="001D4D38">
        <w:rPr>
          <w:rFonts w:cs="Arial"/>
          <w:bCs/>
          <w:szCs w:val="22"/>
          <w:lang w:val="en-GB"/>
        </w:rPr>
        <w:t xml:space="preserve">The </w:t>
      </w:r>
      <w:r w:rsidR="006E7B3C" w:rsidRPr="001D4D38">
        <w:rPr>
          <w:rFonts w:cs="Arial"/>
          <w:bCs/>
          <w:szCs w:val="22"/>
          <w:lang w:val="en-GB"/>
        </w:rPr>
        <w:t>d</w:t>
      </w:r>
      <w:r w:rsidR="00D22146" w:rsidRPr="001D4D38">
        <w:rPr>
          <w:rFonts w:cs="Arial"/>
          <w:bCs/>
          <w:szCs w:val="22"/>
          <w:lang w:val="en-GB"/>
        </w:rPr>
        <w:t xml:space="preserve">efendant shall pay to the </w:t>
      </w:r>
      <w:r w:rsidR="006E7B3C" w:rsidRPr="001D4D38">
        <w:rPr>
          <w:rFonts w:cs="Arial"/>
          <w:bCs/>
          <w:szCs w:val="22"/>
          <w:lang w:val="en-GB"/>
        </w:rPr>
        <w:t>s</w:t>
      </w:r>
      <w:r w:rsidR="00D22146" w:rsidRPr="001D4D38">
        <w:rPr>
          <w:rFonts w:cs="Arial"/>
          <w:bCs/>
          <w:szCs w:val="22"/>
          <w:lang w:val="en-GB"/>
        </w:rPr>
        <w:t xml:space="preserve">ixth </w:t>
      </w:r>
      <w:r w:rsidR="006E7B3C" w:rsidRPr="001D4D38">
        <w:rPr>
          <w:rFonts w:cs="Arial"/>
          <w:bCs/>
          <w:szCs w:val="22"/>
          <w:lang w:val="en-GB"/>
        </w:rPr>
        <w:t>p</w:t>
      </w:r>
      <w:r w:rsidR="00D22146" w:rsidRPr="001D4D38">
        <w:rPr>
          <w:rFonts w:cs="Arial"/>
          <w:bCs/>
          <w:szCs w:val="22"/>
          <w:lang w:val="en-GB"/>
        </w:rPr>
        <w:t xml:space="preserve">laintiff a capital amount of </w:t>
      </w:r>
      <w:r w:rsidR="001D4D38" w:rsidRPr="001D4D38">
        <w:rPr>
          <w:rFonts w:cs="Arial"/>
          <w:szCs w:val="22"/>
          <w:lang w:val="en-GB"/>
        </w:rPr>
        <w:t xml:space="preserve">R1 753 784.80 </w:t>
      </w:r>
      <w:r w:rsidR="00D22146" w:rsidRPr="001D4D38">
        <w:rPr>
          <w:rFonts w:cs="Arial"/>
          <w:bCs/>
          <w:szCs w:val="22"/>
          <w:lang w:val="en-GB"/>
        </w:rPr>
        <w:t>(</w:t>
      </w:r>
      <w:r w:rsidR="001D4D38" w:rsidRPr="001D4D38">
        <w:rPr>
          <w:rFonts w:cs="Arial"/>
          <w:bCs/>
          <w:iCs/>
          <w:szCs w:val="22"/>
          <w:lang w:val="en-GB"/>
        </w:rPr>
        <w:t>On</w:t>
      </w:r>
      <w:r w:rsidR="001D4D38">
        <w:rPr>
          <w:rFonts w:cs="Arial"/>
          <w:bCs/>
          <w:iCs/>
          <w:szCs w:val="22"/>
          <w:lang w:val="en-GB"/>
        </w:rPr>
        <w:t xml:space="preserve">e </w:t>
      </w:r>
      <w:r w:rsidR="00D22146" w:rsidRPr="001D4D38">
        <w:rPr>
          <w:rFonts w:cs="Arial"/>
          <w:bCs/>
          <w:iCs/>
          <w:szCs w:val="22"/>
          <w:lang w:val="en-GB"/>
        </w:rPr>
        <w:t xml:space="preserve">million </w:t>
      </w:r>
      <w:r w:rsidR="001D4D38" w:rsidRPr="001D4D38">
        <w:rPr>
          <w:rFonts w:cs="Arial"/>
          <w:bCs/>
          <w:iCs/>
          <w:szCs w:val="22"/>
          <w:lang w:val="en-GB"/>
        </w:rPr>
        <w:t xml:space="preserve">seven </w:t>
      </w:r>
      <w:r w:rsidR="00D22146" w:rsidRPr="001D4D38">
        <w:rPr>
          <w:rFonts w:cs="Arial"/>
          <w:bCs/>
          <w:iCs/>
          <w:szCs w:val="22"/>
          <w:lang w:val="en-GB"/>
        </w:rPr>
        <w:t xml:space="preserve">hundred and </w:t>
      </w:r>
      <w:r w:rsidR="00366F01">
        <w:rPr>
          <w:rFonts w:cs="Arial"/>
          <w:bCs/>
          <w:iCs/>
          <w:szCs w:val="22"/>
          <w:lang w:val="en-GB"/>
        </w:rPr>
        <w:t>fifty-</w:t>
      </w:r>
      <w:r w:rsidR="001D4D38" w:rsidRPr="001D4D38">
        <w:rPr>
          <w:rFonts w:cs="Arial"/>
          <w:bCs/>
          <w:iCs/>
          <w:szCs w:val="22"/>
          <w:lang w:val="en-GB"/>
        </w:rPr>
        <w:t>three</w:t>
      </w:r>
      <w:r w:rsidR="00D22146" w:rsidRPr="001D4D38">
        <w:rPr>
          <w:rFonts w:cs="Arial"/>
          <w:bCs/>
          <w:iCs/>
          <w:szCs w:val="22"/>
          <w:lang w:val="en-GB"/>
        </w:rPr>
        <w:t xml:space="preserve"> thousand </w:t>
      </w:r>
      <w:r w:rsidR="001D4D38" w:rsidRPr="001D4D38">
        <w:rPr>
          <w:rFonts w:cs="Arial"/>
          <w:bCs/>
          <w:iCs/>
          <w:szCs w:val="22"/>
          <w:lang w:val="en-GB"/>
        </w:rPr>
        <w:t>seven hundred</w:t>
      </w:r>
      <w:r w:rsidR="00D22146" w:rsidRPr="001D4D38">
        <w:rPr>
          <w:rFonts w:cs="Arial"/>
          <w:bCs/>
          <w:iCs/>
          <w:szCs w:val="22"/>
          <w:lang w:val="en-GB"/>
        </w:rPr>
        <w:t xml:space="preserve"> and eighty</w:t>
      </w:r>
      <w:r w:rsidR="001D4D38" w:rsidRPr="001D4D38">
        <w:rPr>
          <w:rFonts w:cs="Arial"/>
          <w:bCs/>
          <w:iCs/>
          <w:szCs w:val="22"/>
          <w:lang w:val="en-GB"/>
        </w:rPr>
        <w:t xml:space="preserve"> four rand and eighty</w:t>
      </w:r>
      <w:r w:rsidR="00D22146" w:rsidRPr="001D4D38">
        <w:rPr>
          <w:rFonts w:cs="Arial"/>
          <w:bCs/>
          <w:iCs/>
          <w:szCs w:val="22"/>
          <w:lang w:val="en-GB"/>
        </w:rPr>
        <w:t xml:space="preserve"> cents</w:t>
      </w:r>
      <w:r w:rsidR="00D22146" w:rsidRPr="001D4D38">
        <w:rPr>
          <w:rFonts w:cs="Arial"/>
          <w:bCs/>
          <w:szCs w:val="22"/>
          <w:lang w:val="en-GB"/>
        </w:rPr>
        <w:t>) co</w:t>
      </w:r>
      <w:r w:rsidR="0053188D" w:rsidRPr="001D4D38">
        <w:rPr>
          <w:rFonts w:cs="Arial"/>
          <w:bCs/>
          <w:szCs w:val="22"/>
          <w:lang w:val="en-GB"/>
        </w:rPr>
        <w:t>nstituted as follows:</w:t>
      </w:r>
    </w:p>
    <w:p w14:paraId="62ADF385" w14:textId="420FF3FC" w:rsidR="006E7B3C" w:rsidRDefault="00FC3923" w:rsidP="00FC3923">
      <w:pPr>
        <w:tabs>
          <w:tab w:val="left" w:pos="2495"/>
          <w:tab w:val="right" w:pos="8505"/>
        </w:tabs>
        <w:autoSpaceDE w:val="0"/>
        <w:autoSpaceDN w:val="0"/>
        <w:adjustRightInd w:val="0"/>
        <w:spacing w:line="480" w:lineRule="auto"/>
        <w:ind w:left="2495" w:right="2597" w:hanging="794"/>
        <w:rPr>
          <w:rFonts w:cs="Arial"/>
          <w:bCs/>
          <w:szCs w:val="22"/>
          <w:lang w:val="en-GB"/>
        </w:rPr>
      </w:pPr>
      <w:r>
        <w:rPr>
          <w:rFonts w:cs="Arial"/>
          <w:bCs/>
          <w:szCs w:val="22"/>
          <w:lang w:val="en-GB"/>
        </w:rPr>
        <w:t>55.1.</w:t>
      </w:r>
      <w:r>
        <w:rPr>
          <w:rFonts w:cs="Arial"/>
          <w:bCs/>
          <w:szCs w:val="22"/>
          <w:lang w:val="en-GB"/>
        </w:rPr>
        <w:tab/>
      </w:r>
      <w:r w:rsidR="006E7B3C" w:rsidRPr="006E7B3C">
        <w:rPr>
          <w:rFonts w:cs="Arial"/>
          <w:bCs/>
          <w:szCs w:val="22"/>
          <w:lang w:val="en-GB"/>
        </w:rPr>
        <w:t>Future Hospital and Medical Expenses</w:t>
      </w:r>
      <w:r w:rsidR="006E7B3C" w:rsidRPr="006E7B3C">
        <w:rPr>
          <w:rFonts w:cs="Arial"/>
          <w:bCs/>
          <w:szCs w:val="22"/>
          <w:lang w:val="en-GB"/>
        </w:rPr>
        <w:tab/>
        <w:t>S17(4)(a) undertaking</w:t>
      </w:r>
    </w:p>
    <w:p w14:paraId="11F682AD" w14:textId="07A00928" w:rsidR="006E7B3C" w:rsidRDefault="006E7B3C" w:rsidP="006E7B3C">
      <w:pPr>
        <w:tabs>
          <w:tab w:val="right" w:pos="8505"/>
        </w:tabs>
        <w:autoSpaceDE w:val="0"/>
        <w:autoSpaceDN w:val="0"/>
        <w:adjustRightInd w:val="0"/>
        <w:spacing w:after="240" w:line="480" w:lineRule="auto"/>
        <w:ind w:left="2495" w:right="2597"/>
        <w:rPr>
          <w:rFonts w:cs="Arial"/>
          <w:bCs/>
          <w:szCs w:val="22"/>
          <w:lang w:val="en-GB"/>
        </w:rPr>
      </w:pPr>
      <w:r>
        <w:rPr>
          <w:rFonts w:cs="Arial"/>
          <w:bCs/>
          <w:szCs w:val="22"/>
          <w:lang w:val="en-GB"/>
        </w:rPr>
        <w:tab/>
      </w:r>
      <w:r w:rsidRPr="006E7B3C">
        <w:rPr>
          <w:rFonts w:cs="Arial"/>
          <w:bCs/>
          <w:szCs w:val="22"/>
          <w:lang w:val="en-GB"/>
        </w:rPr>
        <w:t>Limited to 80%</w:t>
      </w:r>
    </w:p>
    <w:p w14:paraId="38FFE44A" w14:textId="1AB58DDC" w:rsidR="006E7B3C" w:rsidRPr="001D4D38" w:rsidRDefault="00FC3923" w:rsidP="00FC3923">
      <w:pPr>
        <w:tabs>
          <w:tab w:val="left" w:pos="2495"/>
          <w:tab w:val="right" w:pos="8505"/>
        </w:tabs>
        <w:autoSpaceDE w:val="0"/>
        <w:autoSpaceDN w:val="0"/>
        <w:adjustRightInd w:val="0"/>
        <w:spacing w:after="240" w:line="480" w:lineRule="auto"/>
        <w:ind w:left="2495" w:right="2597" w:hanging="794"/>
        <w:rPr>
          <w:rFonts w:cs="Arial"/>
          <w:bCs/>
          <w:szCs w:val="22"/>
          <w:lang w:val="en-GB"/>
        </w:rPr>
      </w:pPr>
      <w:r w:rsidRPr="001D4D38">
        <w:rPr>
          <w:rFonts w:cs="Arial"/>
          <w:bCs/>
          <w:szCs w:val="22"/>
          <w:lang w:val="en-GB"/>
        </w:rPr>
        <w:t>55.2.</w:t>
      </w:r>
      <w:r w:rsidRPr="001D4D38">
        <w:rPr>
          <w:rFonts w:cs="Arial"/>
          <w:bCs/>
          <w:szCs w:val="22"/>
          <w:lang w:val="en-GB"/>
        </w:rPr>
        <w:tab/>
      </w:r>
      <w:r w:rsidR="006E7B3C" w:rsidRPr="001D4D38">
        <w:rPr>
          <w:rFonts w:cs="Arial"/>
          <w:bCs/>
          <w:szCs w:val="22"/>
          <w:lang w:val="en-GB"/>
        </w:rPr>
        <w:t>Past Loss of Earnings</w:t>
      </w:r>
      <w:r w:rsidR="006E7B3C" w:rsidRPr="001D4D38">
        <w:rPr>
          <w:rFonts w:cs="Arial"/>
          <w:bCs/>
          <w:szCs w:val="22"/>
          <w:lang w:val="en-GB"/>
        </w:rPr>
        <w:tab/>
        <w:t>R    73 726.00</w:t>
      </w:r>
    </w:p>
    <w:p w14:paraId="4BE5C2A0" w14:textId="5E4F13C0" w:rsidR="006E7B3C" w:rsidRPr="001D4D38" w:rsidRDefault="00FC3923" w:rsidP="00FC3923">
      <w:pPr>
        <w:tabs>
          <w:tab w:val="left" w:pos="2495"/>
          <w:tab w:val="right" w:pos="8505"/>
        </w:tabs>
        <w:autoSpaceDE w:val="0"/>
        <w:autoSpaceDN w:val="0"/>
        <w:adjustRightInd w:val="0"/>
        <w:spacing w:after="240" w:line="480" w:lineRule="auto"/>
        <w:ind w:left="2495" w:right="2597" w:hanging="794"/>
        <w:rPr>
          <w:rFonts w:cs="Arial"/>
          <w:bCs/>
          <w:szCs w:val="22"/>
          <w:lang w:val="en-GB"/>
        </w:rPr>
      </w:pPr>
      <w:r w:rsidRPr="001D4D38">
        <w:rPr>
          <w:rFonts w:cs="Arial"/>
          <w:bCs/>
          <w:szCs w:val="22"/>
          <w:lang w:val="en-GB"/>
        </w:rPr>
        <w:t>55.3.</w:t>
      </w:r>
      <w:r w:rsidRPr="001D4D38">
        <w:rPr>
          <w:rFonts w:cs="Arial"/>
          <w:bCs/>
          <w:szCs w:val="22"/>
          <w:lang w:val="en-GB"/>
        </w:rPr>
        <w:tab/>
      </w:r>
      <w:r w:rsidR="006E7B3C" w:rsidRPr="001D4D38">
        <w:rPr>
          <w:rFonts w:cs="Arial"/>
          <w:bCs/>
          <w:szCs w:val="22"/>
          <w:lang w:val="en-GB"/>
        </w:rPr>
        <w:t>Future Loss of Earnings</w:t>
      </w:r>
      <w:r w:rsidR="006E7B3C" w:rsidRPr="001D4D38">
        <w:rPr>
          <w:rFonts w:cs="Arial"/>
          <w:bCs/>
          <w:szCs w:val="22"/>
          <w:lang w:val="en-GB"/>
        </w:rPr>
        <w:tab/>
        <w:t>R</w:t>
      </w:r>
      <w:r w:rsidR="001D4D38" w:rsidRPr="001D4D38">
        <w:rPr>
          <w:rFonts w:cs="Arial"/>
          <w:bCs/>
          <w:szCs w:val="22"/>
          <w:lang w:val="en-GB"/>
        </w:rPr>
        <w:t>1 594 77</w:t>
      </w:r>
      <w:r w:rsidR="00E23D20">
        <w:rPr>
          <w:rFonts w:cs="Arial"/>
          <w:bCs/>
          <w:szCs w:val="22"/>
          <w:lang w:val="en-GB"/>
        </w:rPr>
        <w:t>9.0</w:t>
      </w:r>
      <w:r w:rsidR="006E7B3C" w:rsidRPr="001D4D38">
        <w:rPr>
          <w:rFonts w:cs="Arial"/>
          <w:bCs/>
          <w:szCs w:val="22"/>
          <w:lang w:val="en-GB"/>
        </w:rPr>
        <w:t>0</w:t>
      </w:r>
    </w:p>
    <w:p w14:paraId="48684280" w14:textId="46E8714B" w:rsidR="006E7B3C" w:rsidRPr="001D4D38" w:rsidRDefault="00FC3923" w:rsidP="00FC3923">
      <w:pPr>
        <w:tabs>
          <w:tab w:val="left" w:pos="2495"/>
          <w:tab w:val="right" w:pos="8505"/>
        </w:tabs>
        <w:autoSpaceDE w:val="0"/>
        <w:autoSpaceDN w:val="0"/>
        <w:adjustRightInd w:val="0"/>
        <w:spacing w:after="240" w:line="480" w:lineRule="auto"/>
        <w:ind w:left="2495" w:right="2597" w:hanging="794"/>
        <w:rPr>
          <w:rFonts w:cs="Arial"/>
          <w:bCs/>
          <w:szCs w:val="22"/>
          <w:lang w:val="en-GB"/>
        </w:rPr>
      </w:pPr>
      <w:r w:rsidRPr="001D4D38">
        <w:rPr>
          <w:rFonts w:cs="Arial"/>
          <w:bCs/>
          <w:szCs w:val="22"/>
          <w:lang w:val="en-GB"/>
        </w:rPr>
        <w:t>55.4.</w:t>
      </w:r>
      <w:r w:rsidRPr="001D4D38">
        <w:rPr>
          <w:rFonts w:cs="Arial"/>
          <w:bCs/>
          <w:szCs w:val="22"/>
          <w:lang w:val="en-GB"/>
        </w:rPr>
        <w:tab/>
      </w:r>
      <w:r w:rsidR="001D4D38" w:rsidRPr="001D4D38">
        <w:rPr>
          <w:rFonts w:cs="Arial"/>
          <w:bCs/>
          <w:szCs w:val="22"/>
          <w:lang w:val="en-GB"/>
        </w:rPr>
        <w:t>General Damages</w:t>
      </w:r>
      <w:r w:rsidR="001D4D38" w:rsidRPr="001D4D38">
        <w:rPr>
          <w:rFonts w:cs="Arial"/>
          <w:bCs/>
          <w:szCs w:val="22"/>
          <w:lang w:val="en-GB"/>
        </w:rPr>
        <w:tab/>
        <w:t>R   45</w:t>
      </w:r>
      <w:r w:rsidR="006E7B3C" w:rsidRPr="001D4D38">
        <w:rPr>
          <w:rFonts w:cs="Arial"/>
          <w:bCs/>
          <w:szCs w:val="22"/>
          <w:lang w:val="en-GB"/>
        </w:rPr>
        <w:t>0 000.00</w:t>
      </w:r>
    </w:p>
    <w:p w14:paraId="00461D9F" w14:textId="2C21DC78" w:rsidR="006E7B3C" w:rsidRPr="001D4D38" w:rsidRDefault="006E7B3C" w:rsidP="006E7B3C">
      <w:pPr>
        <w:tabs>
          <w:tab w:val="right" w:pos="8505"/>
        </w:tabs>
        <w:autoSpaceDE w:val="0"/>
        <w:autoSpaceDN w:val="0"/>
        <w:adjustRightInd w:val="0"/>
        <w:spacing w:after="240" w:line="480" w:lineRule="auto"/>
        <w:ind w:left="2495" w:right="2597"/>
        <w:rPr>
          <w:rFonts w:cs="Arial"/>
          <w:bCs/>
          <w:szCs w:val="22"/>
          <w:u w:val="single"/>
          <w:lang w:val="en-GB"/>
        </w:rPr>
      </w:pPr>
      <w:r w:rsidRPr="001D4D38">
        <w:rPr>
          <w:rFonts w:cs="Arial"/>
          <w:bCs/>
          <w:szCs w:val="22"/>
          <w:lang w:val="en-GB"/>
        </w:rPr>
        <w:t>Sub-Total</w:t>
      </w:r>
      <w:r w:rsidRPr="001D4D38">
        <w:rPr>
          <w:rFonts w:cs="Arial"/>
          <w:bCs/>
          <w:szCs w:val="22"/>
          <w:lang w:val="en-GB"/>
        </w:rPr>
        <w:tab/>
      </w:r>
      <w:r w:rsidR="001D4D38" w:rsidRPr="001D4D38">
        <w:rPr>
          <w:rFonts w:cs="Arial"/>
          <w:bCs/>
          <w:szCs w:val="22"/>
          <w:u w:val="single"/>
          <w:lang w:val="en-GB"/>
        </w:rPr>
        <w:t>R2 192 231</w:t>
      </w:r>
      <w:r w:rsidRPr="001D4D38">
        <w:rPr>
          <w:rFonts w:cs="Arial"/>
          <w:bCs/>
          <w:szCs w:val="22"/>
          <w:u w:val="single"/>
          <w:lang w:val="en-GB"/>
        </w:rPr>
        <w:t>.00</w:t>
      </w:r>
    </w:p>
    <w:p w14:paraId="1119F199" w14:textId="21D24F75" w:rsidR="006E7B3C" w:rsidRPr="001D4D38" w:rsidRDefault="001D4D38" w:rsidP="006E7B3C">
      <w:pPr>
        <w:tabs>
          <w:tab w:val="right" w:pos="8505"/>
        </w:tabs>
        <w:autoSpaceDE w:val="0"/>
        <w:autoSpaceDN w:val="0"/>
        <w:adjustRightInd w:val="0"/>
        <w:spacing w:after="240" w:line="480" w:lineRule="auto"/>
        <w:ind w:left="2495" w:right="2597"/>
        <w:rPr>
          <w:rFonts w:cs="Arial"/>
          <w:bCs/>
          <w:szCs w:val="22"/>
          <w:lang w:val="en-GB"/>
        </w:rPr>
      </w:pPr>
      <w:r w:rsidRPr="001D4D38">
        <w:rPr>
          <w:rFonts w:cs="Arial"/>
          <w:bCs/>
          <w:szCs w:val="22"/>
          <w:lang w:val="en-GB"/>
        </w:rPr>
        <w:t>Less 20% apportionment</w:t>
      </w:r>
      <w:r w:rsidRPr="001D4D38">
        <w:rPr>
          <w:rFonts w:cs="Arial"/>
          <w:bCs/>
          <w:szCs w:val="22"/>
          <w:lang w:val="en-GB"/>
        </w:rPr>
        <w:tab/>
        <w:t xml:space="preserve">R   </w:t>
      </w:r>
      <w:r w:rsidR="006E7B3C" w:rsidRPr="001D4D38">
        <w:rPr>
          <w:rFonts w:cs="Arial"/>
          <w:bCs/>
          <w:szCs w:val="22"/>
          <w:lang w:val="en-GB"/>
        </w:rPr>
        <w:t>4</w:t>
      </w:r>
      <w:r w:rsidRPr="001D4D38">
        <w:rPr>
          <w:rFonts w:cs="Arial"/>
          <w:bCs/>
          <w:szCs w:val="22"/>
          <w:lang w:val="en-GB"/>
        </w:rPr>
        <w:t>38 446.2</w:t>
      </w:r>
      <w:r w:rsidR="006E7B3C" w:rsidRPr="001D4D38">
        <w:rPr>
          <w:rFonts w:cs="Arial"/>
          <w:bCs/>
          <w:szCs w:val="22"/>
          <w:lang w:val="en-GB"/>
        </w:rPr>
        <w:t>0</w:t>
      </w:r>
    </w:p>
    <w:p w14:paraId="1B18CA67" w14:textId="57151675" w:rsidR="006E7B3C" w:rsidRPr="006E7B3C" w:rsidRDefault="006E7B3C" w:rsidP="006E7B3C">
      <w:pPr>
        <w:tabs>
          <w:tab w:val="right" w:pos="8505"/>
        </w:tabs>
        <w:autoSpaceDE w:val="0"/>
        <w:autoSpaceDN w:val="0"/>
        <w:adjustRightInd w:val="0"/>
        <w:spacing w:after="480" w:line="480" w:lineRule="auto"/>
        <w:ind w:left="2495" w:right="2597"/>
        <w:rPr>
          <w:rFonts w:cs="Arial"/>
          <w:bCs/>
          <w:color w:val="FF0000"/>
          <w:szCs w:val="22"/>
          <w:lang w:val="en-GB"/>
        </w:rPr>
      </w:pPr>
      <w:r w:rsidRPr="006E7B3C">
        <w:rPr>
          <w:rFonts w:cs="Arial"/>
          <w:bCs/>
          <w:szCs w:val="22"/>
          <w:lang w:val="en-GB"/>
        </w:rPr>
        <w:t>Total</w:t>
      </w:r>
      <w:r w:rsidRPr="006E7B3C">
        <w:rPr>
          <w:rFonts w:cs="Arial"/>
          <w:bCs/>
          <w:szCs w:val="22"/>
          <w:lang w:val="en-GB"/>
        </w:rPr>
        <w:tab/>
      </w:r>
      <w:r w:rsidR="001D4D38" w:rsidRPr="001D4D38">
        <w:rPr>
          <w:rFonts w:cs="Arial"/>
          <w:b/>
          <w:szCs w:val="22"/>
          <w:lang w:val="en-GB"/>
        </w:rPr>
        <w:t>R</w:t>
      </w:r>
      <w:r w:rsidRPr="001D4D38">
        <w:rPr>
          <w:rFonts w:cs="Arial"/>
          <w:b/>
          <w:szCs w:val="22"/>
          <w:lang w:val="en-GB"/>
        </w:rPr>
        <w:t>1</w:t>
      </w:r>
      <w:r w:rsidR="001D4D38" w:rsidRPr="001D4D38">
        <w:rPr>
          <w:rFonts w:cs="Arial"/>
          <w:b/>
          <w:szCs w:val="22"/>
          <w:lang w:val="en-GB"/>
        </w:rPr>
        <w:t xml:space="preserve"> </w:t>
      </w:r>
      <w:r w:rsidRPr="001D4D38">
        <w:rPr>
          <w:rFonts w:cs="Arial"/>
          <w:b/>
          <w:szCs w:val="22"/>
          <w:lang w:val="en-GB"/>
        </w:rPr>
        <w:t>7</w:t>
      </w:r>
      <w:r w:rsidR="001D4D38" w:rsidRPr="001D4D38">
        <w:rPr>
          <w:rFonts w:cs="Arial"/>
          <w:b/>
          <w:szCs w:val="22"/>
          <w:lang w:val="en-GB"/>
        </w:rPr>
        <w:t>53 784.8</w:t>
      </w:r>
      <w:r w:rsidRPr="001D4D38">
        <w:rPr>
          <w:rFonts w:cs="Arial"/>
          <w:b/>
          <w:szCs w:val="22"/>
          <w:lang w:val="en-GB"/>
        </w:rPr>
        <w:t>0</w:t>
      </w:r>
    </w:p>
    <w:p w14:paraId="72E71496" w14:textId="4AFF8043" w:rsidR="00A06B89" w:rsidRDefault="00FC3923" w:rsidP="00FC3923">
      <w:pPr>
        <w:autoSpaceDE w:val="0"/>
        <w:autoSpaceDN w:val="0"/>
        <w:adjustRightInd w:val="0"/>
        <w:spacing w:after="480" w:line="480" w:lineRule="auto"/>
        <w:ind w:left="1701" w:hanging="567"/>
        <w:rPr>
          <w:rFonts w:cs="Arial"/>
          <w:bCs/>
          <w:szCs w:val="22"/>
          <w:lang w:val="en-GB"/>
        </w:rPr>
      </w:pPr>
      <w:r>
        <w:rPr>
          <w:rFonts w:cs="Arial"/>
          <w:bCs/>
          <w:szCs w:val="22"/>
          <w:lang w:val="en-GB"/>
        </w:rPr>
        <w:lastRenderedPageBreak/>
        <w:t>56.</w:t>
      </w:r>
      <w:r>
        <w:rPr>
          <w:rFonts w:cs="Arial"/>
          <w:bCs/>
          <w:szCs w:val="22"/>
          <w:lang w:val="en-GB"/>
        </w:rPr>
        <w:tab/>
      </w:r>
      <w:r w:rsidR="00D22146" w:rsidRPr="006E7B3C">
        <w:rPr>
          <w:rFonts w:cs="Arial"/>
          <w:bCs/>
          <w:szCs w:val="22"/>
          <w:lang w:val="en-GB"/>
        </w:rPr>
        <w:t xml:space="preserve">The capital amount shall be paid into the trust account of the </w:t>
      </w:r>
      <w:r w:rsidR="006E7B3C">
        <w:rPr>
          <w:rFonts w:cs="Arial"/>
          <w:bCs/>
          <w:szCs w:val="22"/>
          <w:lang w:val="en-GB"/>
        </w:rPr>
        <w:t>s</w:t>
      </w:r>
      <w:r w:rsidR="00D22146" w:rsidRPr="006E7B3C">
        <w:rPr>
          <w:rFonts w:cs="Arial"/>
          <w:bCs/>
          <w:szCs w:val="22"/>
          <w:lang w:val="en-GB"/>
        </w:rPr>
        <w:t xml:space="preserve">ixth </w:t>
      </w:r>
      <w:r w:rsidR="006E7B3C">
        <w:rPr>
          <w:rFonts w:cs="Arial"/>
          <w:bCs/>
          <w:szCs w:val="22"/>
          <w:lang w:val="en-GB"/>
        </w:rPr>
        <w:t>p</w:t>
      </w:r>
      <w:r w:rsidR="00D22146" w:rsidRPr="006E7B3C">
        <w:rPr>
          <w:rFonts w:cs="Arial"/>
          <w:bCs/>
          <w:szCs w:val="22"/>
          <w:lang w:val="en-GB"/>
        </w:rPr>
        <w:t xml:space="preserve">laintiff’s attorneys of record, Wadee and Wadee Attorneys, within 180 (one hundred and eighty) days of this order: </w:t>
      </w:r>
    </w:p>
    <w:p w14:paraId="3C30269B" w14:textId="77777777" w:rsidR="006E7B3C" w:rsidRPr="00AD1785" w:rsidRDefault="006E7B3C" w:rsidP="006E7B3C">
      <w:pPr>
        <w:pStyle w:val="ListParagraph"/>
        <w:autoSpaceDE w:val="0"/>
        <w:autoSpaceDN w:val="0"/>
        <w:adjustRightInd w:val="0"/>
        <w:spacing w:line="480" w:lineRule="auto"/>
        <w:ind w:left="2160"/>
        <w:contextualSpacing w:val="0"/>
        <w:rPr>
          <w:rFonts w:cs="Arial"/>
          <w:b/>
          <w:szCs w:val="22"/>
          <w:lang w:val="en-GB"/>
        </w:rPr>
      </w:pPr>
      <w:r w:rsidRPr="00AD1785">
        <w:rPr>
          <w:rFonts w:cs="Arial"/>
          <w:b/>
          <w:szCs w:val="22"/>
          <w:lang w:val="en-GB"/>
        </w:rPr>
        <w:t>Wadee &amp; Wadee Attorney Trust account</w:t>
      </w:r>
    </w:p>
    <w:p w14:paraId="1E45D676" w14:textId="77777777" w:rsidR="006E7B3C" w:rsidRPr="00AD1785" w:rsidRDefault="006E7B3C" w:rsidP="006E7B3C">
      <w:pPr>
        <w:pStyle w:val="ListParagraph"/>
        <w:autoSpaceDE w:val="0"/>
        <w:autoSpaceDN w:val="0"/>
        <w:adjustRightInd w:val="0"/>
        <w:spacing w:line="480" w:lineRule="auto"/>
        <w:ind w:left="2160"/>
        <w:contextualSpacing w:val="0"/>
        <w:rPr>
          <w:rFonts w:cs="Arial"/>
          <w:b/>
          <w:szCs w:val="22"/>
          <w:lang w:val="en-GB"/>
        </w:rPr>
      </w:pPr>
      <w:r w:rsidRPr="00AD1785">
        <w:rPr>
          <w:rFonts w:cs="Arial"/>
          <w:b/>
          <w:szCs w:val="22"/>
          <w:lang w:val="en-GB"/>
        </w:rPr>
        <w:t xml:space="preserve">First National Bank </w:t>
      </w:r>
    </w:p>
    <w:p w14:paraId="784131A6" w14:textId="77777777" w:rsidR="006E7B3C" w:rsidRPr="00AD1785" w:rsidRDefault="006E7B3C" w:rsidP="006E7B3C">
      <w:pPr>
        <w:pStyle w:val="ListParagraph"/>
        <w:autoSpaceDE w:val="0"/>
        <w:autoSpaceDN w:val="0"/>
        <w:adjustRightInd w:val="0"/>
        <w:spacing w:line="480" w:lineRule="auto"/>
        <w:ind w:left="2160"/>
        <w:contextualSpacing w:val="0"/>
        <w:rPr>
          <w:rFonts w:cs="Arial"/>
          <w:b/>
          <w:szCs w:val="22"/>
          <w:lang w:val="en-GB"/>
        </w:rPr>
      </w:pPr>
      <w:r w:rsidRPr="00AD1785">
        <w:rPr>
          <w:rFonts w:cs="Arial"/>
          <w:b/>
          <w:szCs w:val="22"/>
          <w:lang w:val="en-GB"/>
        </w:rPr>
        <w:t>Branch Code: 250737</w:t>
      </w:r>
    </w:p>
    <w:p w14:paraId="781AA3C3" w14:textId="77777777" w:rsidR="006E7B3C" w:rsidRPr="00AD1785" w:rsidRDefault="006E7B3C" w:rsidP="006E7B3C">
      <w:pPr>
        <w:pStyle w:val="ListParagraph"/>
        <w:autoSpaceDE w:val="0"/>
        <w:autoSpaceDN w:val="0"/>
        <w:adjustRightInd w:val="0"/>
        <w:spacing w:after="480" w:line="480" w:lineRule="auto"/>
        <w:ind w:left="2158"/>
        <w:contextualSpacing w:val="0"/>
        <w:rPr>
          <w:rFonts w:cs="Arial"/>
          <w:b/>
          <w:szCs w:val="22"/>
          <w:lang w:val="en-GB"/>
        </w:rPr>
      </w:pPr>
      <w:r w:rsidRPr="00AD1785">
        <w:rPr>
          <w:rFonts w:cs="Arial"/>
          <w:b/>
          <w:szCs w:val="22"/>
          <w:lang w:val="en-GB"/>
        </w:rPr>
        <w:t>Account No: 6206 205 6124</w:t>
      </w:r>
    </w:p>
    <w:p w14:paraId="5EFF1F6C" w14:textId="2857CA7A" w:rsidR="00A06B89" w:rsidRPr="006E7B3C" w:rsidRDefault="00FC3923" w:rsidP="00FC3923">
      <w:pPr>
        <w:autoSpaceDE w:val="0"/>
        <w:autoSpaceDN w:val="0"/>
        <w:adjustRightInd w:val="0"/>
        <w:spacing w:after="480" w:line="480" w:lineRule="auto"/>
        <w:ind w:left="1701" w:hanging="567"/>
        <w:rPr>
          <w:rFonts w:cs="Arial"/>
          <w:bCs/>
          <w:szCs w:val="22"/>
          <w:lang w:val="en-GB"/>
        </w:rPr>
      </w:pPr>
      <w:r w:rsidRPr="006E7B3C">
        <w:rPr>
          <w:rFonts w:cs="Arial"/>
          <w:bCs/>
          <w:szCs w:val="22"/>
          <w:lang w:val="en-GB"/>
        </w:rPr>
        <w:t>57.</w:t>
      </w:r>
      <w:r w:rsidRPr="006E7B3C">
        <w:rPr>
          <w:rFonts w:cs="Arial"/>
          <w:bCs/>
          <w:szCs w:val="22"/>
          <w:lang w:val="en-GB"/>
        </w:rPr>
        <w:tab/>
      </w:r>
      <w:r w:rsidR="00D22146" w:rsidRPr="006E7B3C">
        <w:rPr>
          <w:rFonts w:cs="Arial"/>
          <w:szCs w:val="22"/>
          <w:lang w:val="en-GB"/>
        </w:rPr>
        <w:t xml:space="preserve">In the event of the aforesaid amount not being paid timeously, the </w:t>
      </w:r>
      <w:r w:rsidR="006E7B3C">
        <w:rPr>
          <w:rFonts w:cs="Arial"/>
          <w:szCs w:val="22"/>
          <w:lang w:val="en-GB"/>
        </w:rPr>
        <w:t>d</w:t>
      </w:r>
      <w:r w:rsidR="00D22146" w:rsidRPr="006E7B3C">
        <w:rPr>
          <w:rFonts w:cs="Arial"/>
          <w:szCs w:val="22"/>
          <w:lang w:val="en-GB"/>
        </w:rPr>
        <w:t xml:space="preserve">efendant shall be liable for interest on the amount at the applicable </w:t>
      </w:r>
      <w:r w:rsidR="00D22146" w:rsidRPr="006E7B3C">
        <w:rPr>
          <w:rFonts w:cs="Arial"/>
          <w:i/>
          <w:iCs/>
          <w:szCs w:val="22"/>
          <w:lang w:val="en-GB"/>
        </w:rPr>
        <w:t>mora</w:t>
      </w:r>
      <w:r w:rsidR="00D22146" w:rsidRPr="006E7B3C">
        <w:rPr>
          <w:rFonts w:cs="Arial"/>
          <w:szCs w:val="22"/>
          <w:lang w:val="en-GB"/>
        </w:rPr>
        <w:t xml:space="preserve"> rate, calculated in accordance with the Prescribed Rate of interest Act 55 of 1975, read with section 17(3)(a) of the Road Accident Fund Act 56 of 1996, from the 181</w:t>
      </w:r>
      <w:r w:rsidR="00D22146" w:rsidRPr="006E7B3C">
        <w:rPr>
          <w:rFonts w:cs="Arial"/>
          <w:szCs w:val="22"/>
          <w:vertAlign w:val="superscript"/>
          <w:lang w:val="en-GB"/>
        </w:rPr>
        <w:t>st</w:t>
      </w:r>
      <w:r w:rsidR="00D22146" w:rsidRPr="006E7B3C">
        <w:rPr>
          <w:rFonts w:cs="Arial"/>
          <w:szCs w:val="22"/>
          <w:lang w:val="en-GB"/>
        </w:rPr>
        <w:t xml:space="preserve"> calendar day after the date of this Order to date of payment.</w:t>
      </w:r>
    </w:p>
    <w:p w14:paraId="72AAA3BB" w14:textId="73E4B745" w:rsidR="00A06B89" w:rsidRPr="006E7B3C" w:rsidRDefault="00FC3923" w:rsidP="00FC3923">
      <w:pPr>
        <w:autoSpaceDE w:val="0"/>
        <w:autoSpaceDN w:val="0"/>
        <w:adjustRightInd w:val="0"/>
        <w:spacing w:after="480" w:line="480" w:lineRule="auto"/>
        <w:ind w:left="1701" w:hanging="567"/>
        <w:rPr>
          <w:rFonts w:cs="Arial"/>
          <w:bCs/>
          <w:szCs w:val="22"/>
          <w:lang w:val="en-GB"/>
        </w:rPr>
      </w:pPr>
      <w:r w:rsidRPr="006E7B3C">
        <w:rPr>
          <w:rFonts w:cs="Arial"/>
          <w:bCs/>
          <w:szCs w:val="22"/>
          <w:lang w:val="en-GB"/>
        </w:rPr>
        <w:t>58.</w:t>
      </w:r>
      <w:r w:rsidRPr="006E7B3C">
        <w:rPr>
          <w:rFonts w:cs="Arial"/>
          <w:bCs/>
          <w:szCs w:val="22"/>
          <w:lang w:val="en-GB"/>
        </w:rPr>
        <w:tab/>
      </w:r>
      <w:r w:rsidR="00D22146" w:rsidRPr="006E7B3C">
        <w:rPr>
          <w:rFonts w:cs="Arial"/>
          <w:szCs w:val="22"/>
          <w:lang w:val="en-GB"/>
        </w:rPr>
        <w:t xml:space="preserve">The </w:t>
      </w:r>
      <w:r w:rsidR="006E7B3C">
        <w:rPr>
          <w:rFonts w:cs="Arial"/>
          <w:szCs w:val="22"/>
          <w:lang w:val="en-GB"/>
        </w:rPr>
        <w:t>d</w:t>
      </w:r>
      <w:r w:rsidR="00D22146" w:rsidRPr="006E7B3C">
        <w:rPr>
          <w:rFonts w:cs="Arial"/>
          <w:szCs w:val="22"/>
          <w:lang w:val="en-GB"/>
        </w:rPr>
        <w:t xml:space="preserve">efendant is ordered in terms of section 17(4)(a) of the Road Accident Fund Act 56 of 1996 to reimburse the </w:t>
      </w:r>
      <w:r w:rsidR="006E7B3C">
        <w:rPr>
          <w:rFonts w:cs="Arial"/>
          <w:szCs w:val="22"/>
          <w:lang w:val="en-GB"/>
        </w:rPr>
        <w:t>s</w:t>
      </w:r>
      <w:r w:rsidR="007B040D">
        <w:rPr>
          <w:rFonts w:cs="Arial"/>
          <w:szCs w:val="22"/>
          <w:lang w:val="en-GB"/>
        </w:rPr>
        <w:t>ixth p</w:t>
      </w:r>
      <w:r w:rsidR="00D22146" w:rsidRPr="006E7B3C">
        <w:rPr>
          <w:rFonts w:cs="Arial"/>
          <w:szCs w:val="22"/>
          <w:lang w:val="en-GB"/>
        </w:rPr>
        <w:t xml:space="preserve">laintiff 80% of the costs of any future accommodation of the </w:t>
      </w:r>
      <w:r w:rsidR="006E7B3C">
        <w:rPr>
          <w:rFonts w:cs="Arial"/>
          <w:szCs w:val="22"/>
          <w:lang w:val="en-GB"/>
        </w:rPr>
        <w:t>s</w:t>
      </w:r>
      <w:r w:rsidR="00D22146" w:rsidRPr="006E7B3C">
        <w:rPr>
          <w:rFonts w:cs="Arial"/>
          <w:szCs w:val="22"/>
          <w:lang w:val="en-GB"/>
        </w:rPr>
        <w:t xml:space="preserve">ixth </w:t>
      </w:r>
      <w:r w:rsidR="006E7B3C">
        <w:rPr>
          <w:rFonts w:cs="Arial"/>
          <w:szCs w:val="22"/>
          <w:lang w:val="en-GB"/>
        </w:rPr>
        <w:t>p</w:t>
      </w:r>
      <w:r w:rsidR="00D22146" w:rsidRPr="006E7B3C">
        <w:rPr>
          <w:rFonts w:cs="Arial"/>
          <w:szCs w:val="22"/>
          <w:lang w:val="en-GB"/>
        </w:rPr>
        <w:t>laintiff in a hospital or nursing home, or treatment or rendering of service to him or supplying goods to him arising out of injuries sustained by him in the motor vehicle accident on which this cause of action is based, after such costs have been incurred and upon proof thereof.</w:t>
      </w:r>
    </w:p>
    <w:p w14:paraId="67F8C0B4" w14:textId="2C2072E6" w:rsidR="00A06B89" w:rsidRPr="006E7B3C" w:rsidRDefault="00FC3923" w:rsidP="00FC3923">
      <w:pPr>
        <w:autoSpaceDE w:val="0"/>
        <w:autoSpaceDN w:val="0"/>
        <w:adjustRightInd w:val="0"/>
        <w:spacing w:after="480" w:line="480" w:lineRule="auto"/>
        <w:ind w:left="1701" w:hanging="567"/>
        <w:rPr>
          <w:rFonts w:cs="Arial"/>
          <w:bCs/>
          <w:szCs w:val="22"/>
          <w:lang w:val="en-GB"/>
        </w:rPr>
      </w:pPr>
      <w:r w:rsidRPr="006E7B3C">
        <w:rPr>
          <w:rFonts w:cs="Arial"/>
          <w:bCs/>
          <w:szCs w:val="22"/>
          <w:lang w:val="en-GB"/>
        </w:rPr>
        <w:t>59.</w:t>
      </w:r>
      <w:r w:rsidRPr="006E7B3C">
        <w:rPr>
          <w:rFonts w:cs="Arial"/>
          <w:bCs/>
          <w:szCs w:val="22"/>
          <w:lang w:val="en-GB"/>
        </w:rPr>
        <w:tab/>
      </w:r>
      <w:r w:rsidR="00D22146" w:rsidRPr="006E7B3C">
        <w:rPr>
          <w:rFonts w:cs="Arial"/>
          <w:szCs w:val="22"/>
          <w:lang w:val="en-GB"/>
        </w:rPr>
        <w:t xml:space="preserve">The </w:t>
      </w:r>
      <w:r w:rsidR="006E7B3C">
        <w:rPr>
          <w:rFonts w:cs="Arial"/>
          <w:szCs w:val="22"/>
          <w:lang w:val="en-GB"/>
        </w:rPr>
        <w:t>d</w:t>
      </w:r>
      <w:r w:rsidR="00D22146" w:rsidRPr="006E7B3C">
        <w:rPr>
          <w:rFonts w:cs="Arial"/>
          <w:szCs w:val="22"/>
          <w:lang w:val="en-GB"/>
        </w:rPr>
        <w:t xml:space="preserve">efendant is to pay the </w:t>
      </w:r>
      <w:r w:rsidR="006E7B3C">
        <w:rPr>
          <w:rFonts w:cs="Arial"/>
          <w:szCs w:val="22"/>
          <w:lang w:val="en-GB"/>
        </w:rPr>
        <w:t>s</w:t>
      </w:r>
      <w:r w:rsidR="00D22146" w:rsidRPr="006E7B3C">
        <w:rPr>
          <w:rFonts w:cs="Arial"/>
          <w:szCs w:val="22"/>
          <w:lang w:val="en-GB"/>
        </w:rPr>
        <w:t xml:space="preserve">ixth </w:t>
      </w:r>
      <w:r w:rsidR="006E7B3C">
        <w:rPr>
          <w:rFonts w:cs="Arial"/>
          <w:szCs w:val="22"/>
          <w:lang w:val="en-GB"/>
        </w:rPr>
        <w:t>p</w:t>
      </w:r>
      <w:r w:rsidR="00D22146" w:rsidRPr="006E7B3C">
        <w:rPr>
          <w:rFonts w:cs="Arial"/>
          <w:szCs w:val="22"/>
          <w:lang w:val="en-GB"/>
        </w:rPr>
        <w:t>laintiff’s agreed or taxed High Court costs as between party and party, such costs to include</w:t>
      </w:r>
      <w:r w:rsidR="005E140D" w:rsidRPr="006E7B3C">
        <w:rPr>
          <w:rFonts w:cs="Arial"/>
          <w:szCs w:val="22"/>
          <w:lang w:val="en-GB"/>
        </w:rPr>
        <w:t>,</w:t>
      </w:r>
      <w:r w:rsidR="00015B69" w:rsidRPr="006E7B3C">
        <w:rPr>
          <w:rFonts w:cs="Arial"/>
          <w:szCs w:val="22"/>
          <w:lang w:val="en-GB"/>
        </w:rPr>
        <w:t xml:space="preserve"> subject to the Taxing M</w:t>
      </w:r>
      <w:r w:rsidR="00C33CD4" w:rsidRPr="006E7B3C">
        <w:rPr>
          <w:rFonts w:cs="Arial"/>
          <w:szCs w:val="22"/>
          <w:lang w:val="en-GB"/>
        </w:rPr>
        <w:t>aster’s discretion</w:t>
      </w:r>
      <w:r w:rsidR="00D22146" w:rsidRPr="006E7B3C">
        <w:rPr>
          <w:rFonts w:cs="Arial"/>
          <w:szCs w:val="22"/>
          <w:lang w:val="en-GB"/>
        </w:rPr>
        <w:t>:-</w:t>
      </w:r>
    </w:p>
    <w:p w14:paraId="7FD253DF" w14:textId="10EB40C5" w:rsidR="00A06B89" w:rsidRPr="006E7B3C"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6E7B3C">
        <w:rPr>
          <w:rFonts w:cs="Arial"/>
          <w:bCs/>
          <w:szCs w:val="22"/>
          <w:lang w:val="en-GB"/>
        </w:rPr>
        <w:lastRenderedPageBreak/>
        <w:t>59.1.</w:t>
      </w:r>
      <w:r w:rsidRPr="006E7B3C">
        <w:rPr>
          <w:rFonts w:cs="Arial"/>
          <w:bCs/>
          <w:szCs w:val="22"/>
          <w:lang w:val="en-GB"/>
        </w:rPr>
        <w:tab/>
      </w:r>
      <w:r w:rsidR="00D22146" w:rsidRPr="006E7B3C">
        <w:rPr>
          <w:rFonts w:cs="Arial"/>
          <w:szCs w:val="22"/>
          <w:lang w:val="en-GB"/>
        </w:rPr>
        <w:t>The costs incurred in obtaining payment of the capital am</w:t>
      </w:r>
      <w:r w:rsidR="00C33CD4" w:rsidRPr="006E7B3C">
        <w:rPr>
          <w:rFonts w:cs="Arial"/>
          <w:szCs w:val="22"/>
          <w:lang w:val="en-GB"/>
        </w:rPr>
        <w:t xml:space="preserve">ount referred to above; </w:t>
      </w:r>
    </w:p>
    <w:p w14:paraId="1A2CDDF5" w14:textId="4F6C8305" w:rsidR="00A06B89" w:rsidRPr="006E7B3C"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6E7B3C">
        <w:rPr>
          <w:rFonts w:cs="Arial"/>
          <w:bCs/>
          <w:szCs w:val="22"/>
          <w:lang w:val="en-GB"/>
        </w:rPr>
        <w:t>59.2.</w:t>
      </w:r>
      <w:r w:rsidRPr="006E7B3C">
        <w:rPr>
          <w:rFonts w:cs="Arial"/>
          <w:bCs/>
          <w:szCs w:val="22"/>
          <w:lang w:val="en-GB"/>
        </w:rPr>
        <w:tab/>
      </w:r>
      <w:r w:rsidR="007B040D">
        <w:rPr>
          <w:rFonts w:cs="Arial"/>
          <w:szCs w:val="22"/>
          <w:lang w:val="en-GB"/>
        </w:rPr>
        <w:t xml:space="preserve">Preparation </w:t>
      </w:r>
      <w:r w:rsidR="00D22146" w:rsidRPr="006E7B3C">
        <w:rPr>
          <w:rFonts w:cs="Arial"/>
          <w:szCs w:val="22"/>
          <w:lang w:val="en-GB"/>
        </w:rPr>
        <w:t>fees, if any, of the expert</w:t>
      </w:r>
      <w:r w:rsidR="00A06B89" w:rsidRPr="006E7B3C">
        <w:rPr>
          <w:rFonts w:cs="Arial"/>
          <w:szCs w:val="22"/>
          <w:lang w:val="en-GB"/>
        </w:rPr>
        <w:t xml:space="preserve">s referred to </w:t>
      </w:r>
      <w:r w:rsidR="00D22146" w:rsidRPr="006E7B3C">
        <w:rPr>
          <w:rFonts w:cs="Arial"/>
          <w:szCs w:val="22"/>
          <w:lang w:val="en-GB"/>
        </w:rPr>
        <w:t>below;</w:t>
      </w:r>
    </w:p>
    <w:p w14:paraId="616ADEF8" w14:textId="511C8D7B" w:rsidR="00A06B89" w:rsidRPr="006E7B3C"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6E7B3C">
        <w:rPr>
          <w:rFonts w:cs="Arial"/>
          <w:bCs/>
          <w:szCs w:val="22"/>
          <w:lang w:val="en-GB"/>
        </w:rPr>
        <w:t>59.3.</w:t>
      </w:r>
      <w:r w:rsidRPr="006E7B3C">
        <w:rPr>
          <w:rFonts w:cs="Arial"/>
          <w:bCs/>
          <w:szCs w:val="22"/>
          <w:lang w:val="en-GB"/>
        </w:rPr>
        <w:tab/>
      </w:r>
      <w:r w:rsidR="006E7B3C">
        <w:rPr>
          <w:rFonts w:cs="Arial"/>
          <w:bCs/>
          <w:szCs w:val="22"/>
          <w:lang w:val="en-GB"/>
        </w:rPr>
        <w:t>S</w:t>
      </w:r>
      <w:r w:rsidR="00D22146" w:rsidRPr="006E7B3C">
        <w:rPr>
          <w:rFonts w:cs="Arial"/>
          <w:szCs w:val="22"/>
          <w:lang w:val="en-GB"/>
        </w:rPr>
        <w:t xml:space="preserve">ixth </w:t>
      </w:r>
      <w:r w:rsidR="006E7B3C">
        <w:rPr>
          <w:rFonts w:cs="Arial"/>
          <w:szCs w:val="22"/>
          <w:lang w:val="en-GB"/>
        </w:rPr>
        <w:t>p</w:t>
      </w:r>
      <w:r w:rsidR="00D22146" w:rsidRPr="006E7B3C">
        <w:rPr>
          <w:rFonts w:cs="Arial"/>
          <w:szCs w:val="22"/>
          <w:lang w:val="en-GB"/>
        </w:rPr>
        <w:t>laintiff’s reasonable travel and accommodation costs to attend both plaintiff and defendant</w:t>
      </w:r>
      <w:r w:rsidR="00C33CD4" w:rsidRPr="006E7B3C">
        <w:rPr>
          <w:rFonts w:cs="Arial"/>
          <w:szCs w:val="22"/>
          <w:lang w:val="en-GB"/>
        </w:rPr>
        <w:t>’s</w:t>
      </w:r>
      <w:r w:rsidR="00D22146" w:rsidRPr="006E7B3C">
        <w:rPr>
          <w:rFonts w:cs="Arial"/>
          <w:szCs w:val="22"/>
          <w:lang w:val="en-GB"/>
        </w:rPr>
        <w:t xml:space="preserve"> expert</w:t>
      </w:r>
      <w:r w:rsidR="007B040D">
        <w:rPr>
          <w:rFonts w:cs="Arial"/>
          <w:szCs w:val="22"/>
          <w:lang w:val="en-GB"/>
        </w:rPr>
        <w:t>’</w:t>
      </w:r>
      <w:r w:rsidR="00D22146" w:rsidRPr="006E7B3C">
        <w:rPr>
          <w:rFonts w:cs="Arial"/>
          <w:szCs w:val="22"/>
          <w:lang w:val="en-GB"/>
        </w:rPr>
        <w:t>s appointments and consultations;</w:t>
      </w:r>
    </w:p>
    <w:p w14:paraId="68DD8B5D" w14:textId="1261E861" w:rsidR="00A06B89" w:rsidRPr="006E7B3C"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6E7B3C">
        <w:rPr>
          <w:rFonts w:cs="Arial"/>
          <w:bCs/>
          <w:szCs w:val="22"/>
          <w:lang w:val="en-GB"/>
        </w:rPr>
        <w:t>59.4.</w:t>
      </w:r>
      <w:r w:rsidRPr="006E7B3C">
        <w:rPr>
          <w:rFonts w:cs="Arial"/>
          <w:bCs/>
          <w:szCs w:val="22"/>
          <w:lang w:val="en-GB"/>
        </w:rPr>
        <w:tab/>
      </w:r>
      <w:r w:rsidR="00D22146" w:rsidRPr="006E7B3C">
        <w:rPr>
          <w:rFonts w:cs="Arial"/>
          <w:szCs w:val="22"/>
          <w:lang w:val="en-GB"/>
        </w:rPr>
        <w:t xml:space="preserve">Costs of all the </w:t>
      </w:r>
      <w:r w:rsidR="006E7B3C">
        <w:rPr>
          <w:rFonts w:cs="Arial"/>
          <w:szCs w:val="22"/>
          <w:lang w:val="en-GB"/>
        </w:rPr>
        <w:t>s</w:t>
      </w:r>
      <w:r w:rsidR="00D22146" w:rsidRPr="006E7B3C">
        <w:rPr>
          <w:rFonts w:cs="Arial"/>
          <w:szCs w:val="22"/>
          <w:lang w:val="en-GB"/>
        </w:rPr>
        <w:t xml:space="preserve">ixth </w:t>
      </w:r>
      <w:r w:rsidR="006E7B3C">
        <w:rPr>
          <w:rFonts w:cs="Arial"/>
          <w:szCs w:val="22"/>
          <w:lang w:val="en-GB"/>
        </w:rPr>
        <w:t>p</w:t>
      </w:r>
      <w:r w:rsidR="00D22146" w:rsidRPr="006E7B3C">
        <w:rPr>
          <w:rFonts w:cs="Arial"/>
          <w:szCs w:val="22"/>
          <w:lang w:val="en-GB"/>
        </w:rPr>
        <w:t>laintiff’s expert reports and addendums of the following experts:</w:t>
      </w:r>
    </w:p>
    <w:p w14:paraId="77F3CA65" w14:textId="5E62E116" w:rsidR="00A06B89" w:rsidRPr="006E7B3C"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6E7B3C">
        <w:rPr>
          <w:rFonts w:cs="Arial"/>
          <w:bCs/>
          <w:szCs w:val="22"/>
          <w:lang w:val="en-GB"/>
        </w:rPr>
        <w:t>59.4.1.</w:t>
      </w:r>
      <w:r w:rsidRPr="006E7B3C">
        <w:rPr>
          <w:rFonts w:cs="Arial"/>
          <w:bCs/>
          <w:szCs w:val="22"/>
          <w:lang w:val="en-GB"/>
        </w:rPr>
        <w:tab/>
      </w:r>
      <w:r w:rsidR="00D22146" w:rsidRPr="006E7B3C">
        <w:rPr>
          <w:rFonts w:cs="Arial"/>
          <w:szCs w:val="22"/>
          <w:lang w:val="en-US"/>
        </w:rPr>
        <w:t>Orthopedic Surgeon</w:t>
      </w:r>
      <w:r w:rsidR="00D22146" w:rsidRPr="006E7B3C">
        <w:rPr>
          <w:rFonts w:cs="Arial"/>
          <w:szCs w:val="22"/>
          <w:lang w:val="en-US"/>
        </w:rPr>
        <w:tab/>
        <w:t>Dr E Schnaid</w:t>
      </w:r>
    </w:p>
    <w:p w14:paraId="5D942D69" w14:textId="23F08D21" w:rsidR="00A06B89" w:rsidRPr="006E7B3C"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6E7B3C">
        <w:rPr>
          <w:rFonts w:cs="Arial"/>
          <w:bCs/>
          <w:szCs w:val="22"/>
          <w:lang w:val="en-GB"/>
        </w:rPr>
        <w:t>59.4.2.</w:t>
      </w:r>
      <w:r w:rsidRPr="006E7B3C">
        <w:rPr>
          <w:rFonts w:cs="Arial"/>
          <w:bCs/>
          <w:szCs w:val="22"/>
          <w:lang w:val="en-GB"/>
        </w:rPr>
        <w:tab/>
      </w:r>
      <w:r w:rsidR="00D22146" w:rsidRPr="006E7B3C">
        <w:rPr>
          <w:rFonts w:cs="Arial"/>
          <w:szCs w:val="22"/>
          <w:lang w:val="en-US"/>
        </w:rPr>
        <w:t>Clinical/Neuropsychologist</w:t>
      </w:r>
      <w:r w:rsidR="00D22146" w:rsidRPr="006E7B3C">
        <w:rPr>
          <w:rFonts w:cs="Arial"/>
          <w:szCs w:val="22"/>
          <w:lang w:val="en-US"/>
        </w:rPr>
        <w:tab/>
        <w:t>Mr C Sampson</w:t>
      </w:r>
    </w:p>
    <w:p w14:paraId="0579B757" w14:textId="1971204B" w:rsidR="00A06B89" w:rsidRPr="006E7B3C"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6E7B3C">
        <w:rPr>
          <w:rFonts w:cs="Arial"/>
          <w:bCs/>
          <w:szCs w:val="22"/>
          <w:lang w:val="en-GB"/>
        </w:rPr>
        <w:t>59.4.3.</w:t>
      </w:r>
      <w:r w:rsidRPr="006E7B3C">
        <w:rPr>
          <w:rFonts w:cs="Arial"/>
          <w:bCs/>
          <w:szCs w:val="22"/>
          <w:lang w:val="en-GB"/>
        </w:rPr>
        <w:tab/>
      </w:r>
      <w:r w:rsidR="00D22146" w:rsidRPr="006E7B3C">
        <w:rPr>
          <w:rFonts w:cs="Arial"/>
          <w:szCs w:val="22"/>
          <w:lang w:val="en-US"/>
        </w:rPr>
        <w:t>Neurosurgeon</w:t>
      </w:r>
      <w:r w:rsidR="00D22146" w:rsidRPr="006E7B3C">
        <w:rPr>
          <w:rFonts w:cs="Arial"/>
          <w:szCs w:val="22"/>
          <w:lang w:val="en-US"/>
        </w:rPr>
        <w:tab/>
        <w:t>Dr L</w:t>
      </w:r>
      <w:r w:rsidR="006E7B3C">
        <w:rPr>
          <w:rFonts w:cs="Arial"/>
          <w:szCs w:val="22"/>
          <w:lang w:val="en-US"/>
        </w:rPr>
        <w:t xml:space="preserve"> </w:t>
      </w:r>
      <w:r w:rsidR="00D22146" w:rsidRPr="006E7B3C">
        <w:rPr>
          <w:rFonts w:cs="Arial"/>
          <w:szCs w:val="22"/>
          <w:lang w:val="en-US"/>
        </w:rPr>
        <w:t>F</w:t>
      </w:r>
      <w:r w:rsidR="006E7B3C">
        <w:rPr>
          <w:rFonts w:cs="Arial"/>
          <w:szCs w:val="22"/>
          <w:lang w:val="en-US"/>
        </w:rPr>
        <w:t xml:space="preserve"> </w:t>
      </w:r>
      <w:r w:rsidR="00D22146" w:rsidRPr="006E7B3C">
        <w:rPr>
          <w:rFonts w:cs="Arial"/>
          <w:szCs w:val="22"/>
          <w:lang w:val="en-US"/>
        </w:rPr>
        <w:t>Segwapa</w:t>
      </w:r>
    </w:p>
    <w:p w14:paraId="781D5470" w14:textId="1BDA1C01" w:rsidR="00A06B89" w:rsidRPr="006E7B3C"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6E7B3C">
        <w:rPr>
          <w:rFonts w:cs="Arial"/>
          <w:bCs/>
          <w:szCs w:val="22"/>
          <w:lang w:val="en-GB"/>
        </w:rPr>
        <w:t>59.4.4.</w:t>
      </w:r>
      <w:r w:rsidRPr="006E7B3C">
        <w:rPr>
          <w:rFonts w:cs="Arial"/>
          <w:bCs/>
          <w:szCs w:val="22"/>
          <w:lang w:val="en-GB"/>
        </w:rPr>
        <w:tab/>
      </w:r>
      <w:r w:rsidR="00D22146" w:rsidRPr="006E7B3C">
        <w:rPr>
          <w:rFonts w:cs="Arial"/>
          <w:szCs w:val="22"/>
          <w:lang w:val="en-US"/>
        </w:rPr>
        <w:t xml:space="preserve">Educational Psychologist </w:t>
      </w:r>
      <w:r w:rsidR="00D22146" w:rsidRPr="006E7B3C">
        <w:rPr>
          <w:rFonts w:cs="Arial"/>
          <w:szCs w:val="22"/>
          <w:lang w:val="en-US"/>
        </w:rPr>
        <w:tab/>
        <w:t>Ms R Macnab</w:t>
      </w:r>
    </w:p>
    <w:p w14:paraId="2EA99B8B" w14:textId="5D478585" w:rsidR="00A06B89" w:rsidRPr="006E7B3C"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6E7B3C">
        <w:rPr>
          <w:rFonts w:cs="Arial"/>
          <w:bCs/>
          <w:szCs w:val="22"/>
          <w:lang w:val="en-GB"/>
        </w:rPr>
        <w:t>59.4.5.</w:t>
      </w:r>
      <w:r w:rsidRPr="006E7B3C">
        <w:rPr>
          <w:rFonts w:cs="Arial"/>
          <w:bCs/>
          <w:szCs w:val="22"/>
          <w:lang w:val="en-GB"/>
        </w:rPr>
        <w:tab/>
      </w:r>
      <w:r w:rsidR="00D22146" w:rsidRPr="006E7B3C">
        <w:rPr>
          <w:rFonts w:cs="Arial"/>
          <w:szCs w:val="22"/>
          <w:lang w:val="en-US"/>
        </w:rPr>
        <w:t xml:space="preserve">Psychiatrist </w:t>
      </w:r>
      <w:r w:rsidR="00D22146" w:rsidRPr="006E7B3C">
        <w:rPr>
          <w:rFonts w:cs="Arial"/>
          <w:szCs w:val="22"/>
          <w:lang w:val="en-US"/>
        </w:rPr>
        <w:tab/>
        <w:t>Dr C Visser</w:t>
      </w:r>
    </w:p>
    <w:p w14:paraId="6D6DFE5D" w14:textId="075EDCC1" w:rsidR="00A06B89" w:rsidRPr="006E7B3C"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6E7B3C">
        <w:rPr>
          <w:rFonts w:cs="Arial"/>
          <w:bCs/>
          <w:szCs w:val="22"/>
          <w:lang w:val="en-GB"/>
        </w:rPr>
        <w:t>59.4.6.</w:t>
      </w:r>
      <w:r w:rsidRPr="006E7B3C">
        <w:rPr>
          <w:rFonts w:cs="Arial"/>
          <w:bCs/>
          <w:szCs w:val="22"/>
          <w:lang w:val="en-GB"/>
        </w:rPr>
        <w:tab/>
      </w:r>
      <w:r w:rsidR="00D22146" w:rsidRPr="006E7B3C">
        <w:rPr>
          <w:rFonts w:cs="Arial"/>
          <w:szCs w:val="22"/>
          <w:lang w:val="en-US"/>
        </w:rPr>
        <w:t>Occupational Therapist</w:t>
      </w:r>
      <w:r w:rsidR="00D22146" w:rsidRPr="006E7B3C">
        <w:rPr>
          <w:rFonts w:cs="Arial"/>
          <w:szCs w:val="22"/>
          <w:lang w:val="en-US"/>
        </w:rPr>
        <w:tab/>
        <w:t>Ms M Butler</w:t>
      </w:r>
    </w:p>
    <w:p w14:paraId="53670674" w14:textId="695F4820" w:rsidR="00A06B89" w:rsidRPr="006E7B3C"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6E7B3C">
        <w:rPr>
          <w:rFonts w:cs="Arial"/>
          <w:bCs/>
          <w:szCs w:val="22"/>
          <w:lang w:val="en-GB"/>
        </w:rPr>
        <w:t>59.4.7.</w:t>
      </w:r>
      <w:r w:rsidRPr="006E7B3C">
        <w:rPr>
          <w:rFonts w:cs="Arial"/>
          <w:bCs/>
          <w:szCs w:val="22"/>
          <w:lang w:val="en-GB"/>
        </w:rPr>
        <w:tab/>
      </w:r>
      <w:r w:rsidR="00D22146" w:rsidRPr="006E7B3C">
        <w:rPr>
          <w:rFonts w:cs="Arial"/>
          <w:szCs w:val="22"/>
          <w:lang w:val="en-US"/>
        </w:rPr>
        <w:t>Industrial Psychologist</w:t>
      </w:r>
      <w:r w:rsidR="00D22146" w:rsidRPr="006E7B3C">
        <w:rPr>
          <w:rFonts w:cs="Arial"/>
          <w:szCs w:val="22"/>
          <w:lang w:val="en-US"/>
        </w:rPr>
        <w:tab/>
        <w:t>Mr H Van Blerk</w:t>
      </w:r>
    </w:p>
    <w:p w14:paraId="72584807" w14:textId="6F35432F" w:rsidR="00A06B89" w:rsidRPr="006E7B3C" w:rsidRDefault="00FC3923" w:rsidP="00FC3923">
      <w:pPr>
        <w:tabs>
          <w:tab w:val="left" w:pos="3629"/>
          <w:tab w:val="left" w:pos="6804"/>
        </w:tabs>
        <w:autoSpaceDE w:val="0"/>
        <w:autoSpaceDN w:val="0"/>
        <w:adjustRightInd w:val="0"/>
        <w:spacing w:after="240" w:line="480" w:lineRule="auto"/>
        <w:ind w:left="3629" w:hanging="1134"/>
        <w:rPr>
          <w:rFonts w:cs="Arial"/>
          <w:bCs/>
          <w:szCs w:val="22"/>
          <w:lang w:val="en-GB"/>
        </w:rPr>
      </w:pPr>
      <w:r w:rsidRPr="006E7B3C">
        <w:rPr>
          <w:rFonts w:cs="Arial"/>
          <w:bCs/>
          <w:szCs w:val="22"/>
          <w:lang w:val="en-GB"/>
        </w:rPr>
        <w:t>59.4.8.</w:t>
      </w:r>
      <w:r w:rsidRPr="006E7B3C">
        <w:rPr>
          <w:rFonts w:cs="Arial"/>
          <w:bCs/>
          <w:szCs w:val="22"/>
          <w:lang w:val="en-GB"/>
        </w:rPr>
        <w:tab/>
      </w:r>
      <w:r w:rsidR="00D22146" w:rsidRPr="006E7B3C">
        <w:rPr>
          <w:rFonts w:cs="Arial"/>
          <w:szCs w:val="22"/>
          <w:lang w:val="en-US"/>
        </w:rPr>
        <w:t>Industrial Psychologist</w:t>
      </w:r>
      <w:r w:rsidR="00D22146" w:rsidRPr="006E7B3C">
        <w:rPr>
          <w:rFonts w:cs="Arial"/>
          <w:szCs w:val="22"/>
          <w:lang w:val="en-US"/>
        </w:rPr>
        <w:tab/>
        <w:t>Dr G Sugreen</w:t>
      </w:r>
    </w:p>
    <w:p w14:paraId="40727B17" w14:textId="6885C722" w:rsidR="00D22146" w:rsidRPr="006E7B3C" w:rsidRDefault="00FC3923" w:rsidP="00FC3923">
      <w:pPr>
        <w:tabs>
          <w:tab w:val="left" w:pos="3629"/>
          <w:tab w:val="left" w:pos="6804"/>
        </w:tabs>
        <w:autoSpaceDE w:val="0"/>
        <w:autoSpaceDN w:val="0"/>
        <w:adjustRightInd w:val="0"/>
        <w:spacing w:after="480" w:line="480" w:lineRule="auto"/>
        <w:ind w:left="3629" w:hanging="1134"/>
        <w:rPr>
          <w:rFonts w:cs="Arial"/>
          <w:bCs/>
          <w:szCs w:val="22"/>
          <w:lang w:val="en-GB"/>
        </w:rPr>
      </w:pPr>
      <w:r w:rsidRPr="006E7B3C">
        <w:rPr>
          <w:rFonts w:cs="Arial"/>
          <w:bCs/>
          <w:szCs w:val="22"/>
          <w:lang w:val="en-GB"/>
        </w:rPr>
        <w:t>59.4.9.</w:t>
      </w:r>
      <w:r w:rsidRPr="006E7B3C">
        <w:rPr>
          <w:rFonts w:cs="Arial"/>
          <w:bCs/>
          <w:szCs w:val="22"/>
          <w:lang w:val="en-GB"/>
        </w:rPr>
        <w:tab/>
      </w:r>
      <w:r w:rsidR="00D22146" w:rsidRPr="006E7B3C">
        <w:rPr>
          <w:rFonts w:cs="Arial"/>
          <w:szCs w:val="22"/>
          <w:lang w:val="en-US"/>
        </w:rPr>
        <w:t>Actuary</w:t>
      </w:r>
      <w:r w:rsidR="00D22146" w:rsidRPr="006E7B3C">
        <w:rPr>
          <w:rFonts w:cs="Arial"/>
          <w:szCs w:val="22"/>
          <w:lang w:val="en-US"/>
        </w:rPr>
        <w:tab/>
        <w:t>Mr J Potgieter</w:t>
      </w:r>
    </w:p>
    <w:p w14:paraId="05B93339" w14:textId="5F76B836" w:rsidR="00A06B89" w:rsidRPr="0025575A"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25575A">
        <w:rPr>
          <w:rFonts w:cs="Arial"/>
          <w:bCs/>
          <w:szCs w:val="22"/>
          <w:lang w:val="en-GB"/>
        </w:rPr>
        <w:t>59.5.</w:t>
      </w:r>
      <w:r w:rsidRPr="0025575A">
        <w:rPr>
          <w:rFonts w:cs="Arial"/>
          <w:bCs/>
          <w:szCs w:val="22"/>
          <w:lang w:val="en-GB"/>
        </w:rPr>
        <w:tab/>
      </w:r>
      <w:r w:rsidR="00D22146" w:rsidRPr="0025575A">
        <w:rPr>
          <w:rFonts w:cs="Arial"/>
          <w:szCs w:val="22"/>
        </w:rPr>
        <w:t>The costs consequent upon the employment of two Counsel</w:t>
      </w:r>
      <w:r w:rsidR="00C33CD4" w:rsidRPr="0025575A">
        <w:rPr>
          <w:rFonts w:cs="Arial"/>
          <w:szCs w:val="22"/>
        </w:rPr>
        <w:t xml:space="preserve"> where two counsel were used</w:t>
      </w:r>
      <w:r w:rsidR="00D22146" w:rsidRPr="0025575A">
        <w:rPr>
          <w:rFonts w:cs="Arial"/>
          <w:szCs w:val="22"/>
        </w:rPr>
        <w:t xml:space="preserve">, which costs shall include but not be limited to, preparation, consultations, attendance and/or </w:t>
      </w:r>
      <w:r w:rsidR="00D22146" w:rsidRPr="0025575A">
        <w:rPr>
          <w:rFonts w:cs="Arial"/>
          <w:szCs w:val="22"/>
        </w:rPr>
        <w:lastRenderedPageBreak/>
        <w:t>reservation for attendance at the pre-trial conference/s, drafting of pre-trial agenda/s and/or minutes, attendances at the judicial pre-trial certification, drafting and attendances at the Trials Interlocutory Court and preparation in respect of merits and quantum.</w:t>
      </w:r>
    </w:p>
    <w:p w14:paraId="6576AD0E" w14:textId="53903CBB" w:rsidR="00A06B89" w:rsidRPr="0025575A"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25575A">
        <w:rPr>
          <w:rFonts w:cs="Arial"/>
          <w:bCs/>
          <w:szCs w:val="22"/>
          <w:lang w:val="en-GB"/>
        </w:rPr>
        <w:t>59.6.</w:t>
      </w:r>
      <w:r w:rsidRPr="0025575A">
        <w:rPr>
          <w:rFonts w:cs="Arial"/>
          <w:bCs/>
          <w:szCs w:val="22"/>
          <w:lang w:val="en-GB"/>
        </w:rPr>
        <w:tab/>
      </w:r>
      <w:r w:rsidR="00D22146" w:rsidRPr="0025575A">
        <w:rPr>
          <w:rFonts w:cs="Arial"/>
          <w:szCs w:val="22"/>
        </w:rPr>
        <w:t xml:space="preserve">The </w:t>
      </w:r>
      <w:r w:rsidR="0025575A">
        <w:rPr>
          <w:rFonts w:cs="Arial"/>
          <w:szCs w:val="22"/>
        </w:rPr>
        <w:t>s</w:t>
      </w:r>
      <w:r w:rsidR="00D22146" w:rsidRPr="0025575A">
        <w:rPr>
          <w:rFonts w:cs="Arial"/>
          <w:szCs w:val="22"/>
        </w:rPr>
        <w:t xml:space="preserve">ixth </w:t>
      </w:r>
      <w:r w:rsidR="0025575A">
        <w:rPr>
          <w:rFonts w:cs="Arial"/>
          <w:szCs w:val="22"/>
        </w:rPr>
        <w:t>p</w:t>
      </w:r>
      <w:r w:rsidR="00D22146" w:rsidRPr="0025575A">
        <w:rPr>
          <w:rFonts w:cs="Arial"/>
          <w:szCs w:val="22"/>
        </w:rPr>
        <w:t xml:space="preserve">laintiff shall, in the event that the costs are not agreed, serve the Notice of Taxation on the </w:t>
      </w:r>
      <w:r w:rsidR="0025575A">
        <w:rPr>
          <w:rFonts w:cs="Arial"/>
          <w:szCs w:val="22"/>
        </w:rPr>
        <w:t>d</w:t>
      </w:r>
      <w:r w:rsidR="00D22146" w:rsidRPr="0025575A">
        <w:rPr>
          <w:rFonts w:cs="Arial"/>
          <w:szCs w:val="22"/>
        </w:rPr>
        <w:t>efendant</w:t>
      </w:r>
      <w:r w:rsidR="005E140D" w:rsidRPr="0025575A">
        <w:rPr>
          <w:rFonts w:cs="Arial"/>
          <w:szCs w:val="22"/>
        </w:rPr>
        <w:t xml:space="preserve"> </w:t>
      </w:r>
      <w:r w:rsidR="005E140D" w:rsidRPr="0025575A">
        <w:rPr>
          <w:rFonts w:cs="Arial"/>
          <w:bCs/>
          <w:szCs w:val="22"/>
        </w:rPr>
        <w:t>physically and electronically upon the relevant case manager; and</w:t>
      </w:r>
    </w:p>
    <w:p w14:paraId="4ABDD877" w14:textId="1E8E48EC" w:rsidR="005E140D" w:rsidRPr="0025575A" w:rsidRDefault="00FC3923" w:rsidP="00FC3923">
      <w:pPr>
        <w:tabs>
          <w:tab w:val="left" w:pos="2495"/>
        </w:tabs>
        <w:autoSpaceDE w:val="0"/>
        <w:autoSpaceDN w:val="0"/>
        <w:adjustRightInd w:val="0"/>
        <w:spacing w:after="480" w:line="480" w:lineRule="auto"/>
        <w:ind w:left="2495" w:hanging="794"/>
        <w:rPr>
          <w:rFonts w:cs="Arial"/>
          <w:bCs/>
          <w:szCs w:val="22"/>
          <w:lang w:val="en-GB"/>
        </w:rPr>
      </w:pPr>
      <w:r w:rsidRPr="0025575A">
        <w:rPr>
          <w:rFonts w:cs="Arial"/>
          <w:bCs/>
          <w:szCs w:val="22"/>
          <w:lang w:val="en-GB"/>
        </w:rPr>
        <w:t>59.7.</w:t>
      </w:r>
      <w:r w:rsidRPr="0025575A">
        <w:rPr>
          <w:rFonts w:cs="Arial"/>
          <w:bCs/>
          <w:szCs w:val="22"/>
          <w:lang w:val="en-GB"/>
        </w:rPr>
        <w:tab/>
      </w:r>
      <w:r w:rsidR="00D22146" w:rsidRPr="0025575A">
        <w:rPr>
          <w:rFonts w:cs="Arial"/>
          <w:szCs w:val="22"/>
          <w:lang w:val="en-GB"/>
        </w:rPr>
        <w:t>The taxed or agreed bill of cost</w:t>
      </w:r>
      <w:r w:rsidR="00D22146" w:rsidRPr="0025575A">
        <w:rPr>
          <w:rFonts w:cs="Arial"/>
          <w:b/>
          <w:szCs w:val="22"/>
          <w:lang w:val="en-GB"/>
        </w:rPr>
        <w:t xml:space="preserve"> </w:t>
      </w:r>
      <w:r w:rsidR="00D22146" w:rsidRPr="0025575A">
        <w:rPr>
          <w:rFonts w:cs="Arial"/>
          <w:bCs/>
          <w:szCs w:val="22"/>
          <w:lang w:val="en-GB"/>
        </w:rPr>
        <w:t>shall</w:t>
      </w:r>
      <w:r w:rsidR="00D22146" w:rsidRPr="0025575A">
        <w:rPr>
          <w:rFonts w:cs="Arial"/>
          <w:szCs w:val="22"/>
          <w:lang w:val="en-GB"/>
        </w:rPr>
        <w:t xml:space="preserve"> be payable within 180 (one hundred and eighty) days of taxation or agreement hereof and payable into the trust account of the </w:t>
      </w:r>
      <w:r w:rsidR="0025575A">
        <w:rPr>
          <w:rFonts w:cs="Arial"/>
          <w:szCs w:val="22"/>
          <w:lang w:val="en-GB"/>
        </w:rPr>
        <w:t>s</w:t>
      </w:r>
      <w:r w:rsidR="00D22146" w:rsidRPr="0025575A">
        <w:rPr>
          <w:rFonts w:cs="Arial"/>
          <w:szCs w:val="22"/>
          <w:lang w:val="en-GB"/>
        </w:rPr>
        <w:t xml:space="preserve">ixth </w:t>
      </w:r>
      <w:r w:rsidR="0025575A">
        <w:rPr>
          <w:rFonts w:cs="Arial"/>
          <w:szCs w:val="22"/>
          <w:lang w:val="en-GB"/>
        </w:rPr>
        <w:t>p</w:t>
      </w:r>
      <w:r w:rsidR="00D22146" w:rsidRPr="0025575A">
        <w:rPr>
          <w:rFonts w:cs="Arial"/>
          <w:szCs w:val="22"/>
          <w:lang w:val="en-GB"/>
        </w:rPr>
        <w:t>laintiff’s attorneys as recorded hereinabove.</w:t>
      </w:r>
    </w:p>
    <w:p w14:paraId="2C142308" w14:textId="21E663C5" w:rsidR="005E140D" w:rsidRPr="0025575A" w:rsidRDefault="00FC3923" w:rsidP="00FC3923">
      <w:pPr>
        <w:autoSpaceDE w:val="0"/>
        <w:autoSpaceDN w:val="0"/>
        <w:adjustRightInd w:val="0"/>
        <w:spacing w:after="480" w:line="480" w:lineRule="auto"/>
        <w:ind w:left="1701" w:hanging="567"/>
        <w:rPr>
          <w:rFonts w:cs="Arial"/>
          <w:bCs/>
          <w:szCs w:val="22"/>
          <w:lang w:val="en-GB"/>
        </w:rPr>
      </w:pPr>
      <w:r w:rsidRPr="0025575A">
        <w:rPr>
          <w:rFonts w:cs="Arial"/>
          <w:bCs/>
          <w:szCs w:val="22"/>
          <w:lang w:val="en-GB"/>
        </w:rPr>
        <w:t>60.</w:t>
      </w:r>
      <w:r w:rsidRPr="0025575A">
        <w:rPr>
          <w:rFonts w:cs="Arial"/>
          <w:bCs/>
          <w:szCs w:val="22"/>
          <w:lang w:val="en-GB"/>
        </w:rPr>
        <w:tab/>
      </w:r>
      <w:r w:rsidR="00D22146" w:rsidRPr="0025575A">
        <w:rPr>
          <w:rFonts w:cs="Arial"/>
          <w:color w:val="000000"/>
          <w:szCs w:val="22"/>
          <w:lang w:val="en-GB"/>
        </w:rPr>
        <w:t>In</w:t>
      </w:r>
      <w:r w:rsidR="00D22146" w:rsidRPr="0025575A">
        <w:rPr>
          <w:rFonts w:cs="Arial"/>
          <w:color w:val="FF0000"/>
          <w:szCs w:val="22"/>
          <w:lang w:val="en-GB"/>
        </w:rPr>
        <w:t xml:space="preserve"> </w:t>
      </w:r>
      <w:r w:rsidR="00D22146" w:rsidRPr="0025575A">
        <w:rPr>
          <w:rFonts w:cs="Arial"/>
          <w:szCs w:val="22"/>
          <w:lang w:val="en-GB"/>
        </w:rPr>
        <w:t xml:space="preserve">the event of the aforesaid amount not being paid timeously, the </w:t>
      </w:r>
      <w:r w:rsidR="0025575A">
        <w:rPr>
          <w:rFonts w:cs="Arial"/>
          <w:szCs w:val="22"/>
          <w:lang w:val="en-GB"/>
        </w:rPr>
        <w:t>d</w:t>
      </w:r>
      <w:r w:rsidR="00D22146" w:rsidRPr="0025575A">
        <w:rPr>
          <w:rFonts w:cs="Arial"/>
          <w:szCs w:val="22"/>
          <w:lang w:val="en-GB"/>
        </w:rPr>
        <w:t xml:space="preserve">efendant shall be liable for interest on the amount at the applicable </w:t>
      </w:r>
      <w:r w:rsidR="00D22146" w:rsidRPr="0025575A">
        <w:rPr>
          <w:rFonts w:cs="Arial"/>
          <w:i/>
          <w:iCs/>
          <w:szCs w:val="22"/>
          <w:lang w:val="en-GB"/>
        </w:rPr>
        <w:t>mora</w:t>
      </w:r>
      <w:r w:rsidR="00D22146" w:rsidRPr="0025575A">
        <w:rPr>
          <w:rFonts w:cs="Arial"/>
          <w:szCs w:val="22"/>
          <w:lang w:val="en-GB"/>
        </w:rPr>
        <w:t xml:space="preserve"> rate, calculated in accordance with the Prescribed Rate of interest Act 55 of 1975, read with section 17(3)(a) of the Road Accident Fund Act 56 of 1996, from the 181</w:t>
      </w:r>
      <w:r w:rsidR="00D22146" w:rsidRPr="0025575A">
        <w:rPr>
          <w:rFonts w:cs="Arial"/>
          <w:szCs w:val="22"/>
          <w:vertAlign w:val="superscript"/>
          <w:lang w:val="en-GB"/>
        </w:rPr>
        <w:t>st</w:t>
      </w:r>
      <w:r w:rsidR="00D22146" w:rsidRPr="0025575A">
        <w:rPr>
          <w:rFonts w:cs="Arial"/>
          <w:szCs w:val="22"/>
          <w:lang w:val="en-GB"/>
        </w:rPr>
        <w:t xml:space="preserve"> calendar day after the date of this Order to date of payment.</w:t>
      </w:r>
    </w:p>
    <w:p w14:paraId="1B90B776" w14:textId="77777777" w:rsidR="005E140D" w:rsidRDefault="005E140D" w:rsidP="005E140D">
      <w:pPr>
        <w:pStyle w:val="ListParagraph"/>
        <w:keepNext/>
        <w:tabs>
          <w:tab w:val="right" w:pos="0"/>
        </w:tabs>
        <w:ind w:left="0"/>
        <w:jc w:val="right"/>
        <w:rPr>
          <w:rFonts w:cs="Arial"/>
          <w:sz w:val="24"/>
        </w:rPr>
      </w:pPr>
    </w:p>
    <w:p w14:paraId="19DADD45" w14:textId="77777777" w:rsidR="005E140D" w:rsidRPr="000B4788" w:rsidRDefault="005E140D" w:rsidP="005E140D">
      <w:pPr>
        <w:pStyle w:val="ListParagraph"/>
        <w:keepNext/>
        <w:tabs>
          <w:tab w:val="right" w:pos="0"/>
        </w:tabs>
        <w:ind w:left="0"/>
        <w:jc w:val="right"/>
        <w:rPr>
          <w:rFonts w:cs="Arial"/>
          <w:sz w:val="24"/>
        </w:rPr>
      </w:pPr>
      <w:r w:rsidRPr="000B4788">
        <w:rPr>
          <w:rFonts w:cs="Arial"/>
          <w:sz w:val="24"/>
        </w:rPr>
        <w:t>_____</w:t>
      </w:r>
      <w:r>
        <w:rPr>
          <w:rFonts w:cs="Arial"/>
          <w:sz w:val="24"/>
        </w:rPr>
        <w:t>_____________</w:t>
      </w:r>
      <w:r w:rsidRPr="000B4788">
        <w:rPr>
          <w:rFonts w:cs="Arial"/>
          <w:sz w:val="24"/>
        </w:rPr>
        <w:t>___________</w:t>
      </w:r>
    </w:p>
    <w:p w14:paraId="7C676AC4" w14:textId="77777777" w:rsidR="005E140D" w:rsidRPr="000B4788" w:rsidRDefault="005E140D" w:rsidP="005E140D">
      <w:pPr>
        <w:pStyle w:val="ListParagraph"/>
        <w:tabs>
          <w:tab w:val="right" w:pos="0"/>
        </w:tabs>
        <w:ind w:left="0"/>
        <w:jc w:val="right"/>
        <w:rPr>
          <w:rFonts w:cs="Arial"/>
          <w:b/>
          <w:sz w:val="24"/>
        </w:rPr>
      </w:pPr>
      <w:r w:rsidRPr="000B4788">
        <w:rPr>
          <w:rFonts w:cs="Arial"/>
          <w:b/>
          <w:sz w:val="24"/>
        </w:rPr>
        <w:t>CRUTCHFIELD</w:t>
      </w:r>
      <w:r>
        <w:rPr>
          <w:rFonts w:cs="Arial"/>
          <w:b/>
          <w:sz w:val="24"/>
        </w:rPr>
        <w:t xml:space="preserve"> J</w:t>
      </w:r>
    </w:p>
    <w:p w14:paraId="2677E514" w14:textId="77777777" w:rsidR="005E140D" w:rsidRPr="000B4788" w:rsidRDefault="005E140D" w:rsidP="005E140D">
      <w:pPr>
        <w:pStyle w:val="ListParagraph"/>
        <w:tabs>
          <w:tab w:val="right" w:pos="0"/>
        </w:tabs>
        <w:ind w:left="0"/>
        <w:jc w:val="right"/>
        <w:rPr>
          <w:rFonts w:cs="Arial"/>
          <w:b/>
          <w:sz w:val="24"/>
        </w:rPr>
      </w:pPr>
      <w:r w:rsidRPr="000B4788">
        <w:rPr>
          <w:rFonts w:cs="Arial"/>
          <w:b/>
          <w:sz w:val="24"/>
        </w:rPr>
        <w:t>JUDGE OF THE HIGH COURT OF SOUTH AFRICA</w:t>
      </w:r>
    </w:p>
    <w:p w14:paraId="609BFE1D" w14:textId="77777777" w:rsidR="005E140D" w:rsidRPr="000B4788" w:rsidRDefault="005E140D" w:rsidP="005E140D">
      <w:pPr>
        <w:pStyle w:val="ListParagraph"/>
        <w:tabs>
          <w:tab w:val="right" w:pos="0"/>
          <w:tab w:val="left" w:pos="4253"/>
        </w:tabs>
        <w:ind w:left="0"/>
        <w:jc w:val="right"/>
        <w:rPr>
          <w:rFonts w:cs="Arial"/>
          <w:b/>
          <w:sz w:val="24"/>
        </w:rPr>
      </w:pPr>
      <w:r w:rsidRPr="000B4788">
        <w:rPr>
          <w:rFonts w:cs="Arial"/>
          <w:b/>
          <w:sz w:val="24"/>
        </w:rPr>
        <w:t>GAUTENG LOCAL DIVISION</w:t>
      </w:r>
    </w:p>
    <w:p w14:paraId="29AD65B0" w14:textId="4AB0C29F" w:rsidR="005E140D" w:rsidRPr="005E140D" w:rsidRDefault="005E140D" w:rsidP="005E140D">
      <w:pPr>
        <w:pStyle w:val="ListParagraph"/>
        <w:tabs>
          <w:tab w:val="right" w:pos="0"/>
          <w:tab w:val="left" w:pos="4253"/>
        </w:tabs>
        <w:ind w:left="0"/>
        <w:jc w:val="right"/>
        <w:rPr>
          <w:rFonts w:cs="Arial"/>
          <w:b/>
          <w:sz w:val="24"/>
        </w:rPr>
      </w:pPr>
      <w:r w:rsidRPr="000B4788">
        <w:rPr>
          <w:rFonts w:cs="Arial"/>
          <w:b/>
          <w:sz w:val="24"/>
        </w:rPr>
        <w:t>JOHANNESBURG</w:t>
      </w:r>
    </w:p>
    <w:p w14:paraId="7C22D0B3" w14:textId="77777777" w:rsidR="005E140D" w:rsidRPr="000B4788" w:rsidRDefault="005E140D" w:rsidP="005E140D">
      <w:pPr>
        <w:pStyle w:val="ListParagraph"/>
        <w:spacing w:after="200"/>
        <w:ind w:left="0"/>
        <w:rPr>
          <w:rFonts w:eastAsia="Arial Unicode MS" w:cs="Arial"/>
          <w:bCs/>
        </w:rPr>
      </w:pPr>
    </w:p>
    <w:p w14:paraId="5EAD52F8" w14:textId="77777777" w:rsidR="005E140D" w:rsidRPr="000B4788" w:rsidRDefault="005E140D" w:rsidP="005E140D">
      <w:pPr>
        <w:pStyle w:val="ListParagraph"/>
        <w:spacing w:after="200"/>
        <w:ind w:left="0"/>
        <w:rPr>
          <w:rFonts w:eastAsia="Arial Unicode MS" w:cs="Arial"/>
          <w:bCs/>
        </w:rPr>
      </w:pPr>
    </w:p>
    <w:p w14:paraId="3A54DC52" w14:textId="004CD72D" w:rsidR="005E140D" w:rsidRPr="000B4788" w:rsidRDefault="005E140D" w:rsidP="005E140D">
      <w:pPr>
        <w:pStyle w:val="ListParagraph"/>
        <w:spacing w:after="200"/>
        <w:ind w:left="0"/>
        <w:rPr>
          <w:rFonts w:eastAsia="Arial Unicode MS" w:cs="Arial"/>
          <w:bCs/>
        </w:rPr>
      </w:pPr>
      <w:r w:rsidRPr="000B4788">
        <w:rPr>
          <w:rFonts w:eastAsia="Arial Unicode MS" w:cs="Arial"/>
          <w:bCs/>
        </w:rPr>
        <w:t xml:space="preserve">Delivered: This judgment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be </w:t>
      </w:r>
      <w:r w:rsidR="00F46F29">
        <w:rPr>
          <w:rFonts w:eastAsia="Arial Unicode MS" w:cs="Arial"/>
          <w:b/>
        </w:rPr>
        <w:t>23</w:t>
      </w:r>
      <w:r>
        <w:rPr>
          <w:rFonts w:eastAsia="Arial Unicode MS" w:cs="Arial"/>
          <w:b/>
        </w:rPr>
        <w:t xml:space="preserve"> September </w:t>
      </w:r>
      <w:r w:rsidRPr="00370695">
        <w:rPr>
          <w:rFonts w:eastAsia="Arial Unicode MS" w:cs="Arial"/>
          <w:b/>
        </w:rPr>
        <w:t>2022</w:t>
      </w:r>
      <w:r w:rsidRPr="003824C8">
        <w:rPr>
          <w:rFonts w:eastAsia="Arial Unicode MS" w:cs="Arial"/>
        </w:rPr>
        <w:t>.</w:t>
      </w:r>
    </w:p>
    <w:p w14:paraId="649502AA" w14:textId="77777777" w:rsidR="005E140D" w:rsidRPr="000B4788" w:rsidRDefault="005E140D" w:rsidP="005E140D">
      <w:pPr>
        <w:pStyle w:val="ListParagraph"/>
        <w:tabs>
          <w:tab w:val="right" w:pos="0"/>
          <w:tab w:val="left" w:pos="4253"/>
        </w:tabs>
        <w:ind w:left="0"/>
        <w:jc w:val="center"/>
        <w:rPr>
          <w:rFonts w:cs="Arial"/>
          <w:b/>
          <w:sz w:val="24"/>
        </w:rPr>
      </w:pPr>
    </w:p>
    <w:p w14:paraId="23F12034" w14:textId="0D736DF0" w:rsidR="005E140D" w:rsidRPr="000B4788" w:rsidRDefault="005E140D" w:rsidP="005E140D">
      <w:pPr>
        <w:pStyle w:val="ListParagraph"/>
        <w:tabs>
          <w:tab w:val="right" w:pos="0"/>
          <w:tab w:val="left" w:pos="4253"/>
        </w:tabs>
        <w:ind w:left="0"/>
        <w:rPr>
          <w:rFonts w:cs="Arial"/>
          <w:sz w:val="24"/>
        </w:rPr>
      </w:pPr>
    </w:p>
    <w:p w14:paraId="746D1EAA" w14:textId="77777777" w:rsidR="005E140D" w:rsidRDefault="005E140D" w:rsidP="0025575A">
      <w:pPr>
        <w:pStyle w:val="ListParagraph"/>
        <w:tabs>
          <w:tab w:val="right" w:pos="8647"/>
        </w:tabs>
        <w:ind w:left="0"/>
        <w:rPr>
          <w:rFonts w:cs="Arial"/>
          <w:sz w:val="24"/>
        </w:rPr>
      </w:pPr>
      <w:r w:rsidRPr="000B4788">
        <w:rPr>
          <w:rFonts w:cs="Arial"/>
          <w:sz w:val="24"/>
        </w:rPr>
        <w:t xml:space="preserve">COUNSEL FOR THE </w:t>
      </w:r>
      <w:r>
        <w:rPr>
          <w:rFonts w:cs="Arial"/>
          <w:sz w:val="24"/>
        </w:rPr>
        <w:t>FIRST TO SIXTH PLAINTIFFS</w:t>
      </w:r>
      <w:r w:rsidRPr="000B4788">
        <w:rPr>
          <w:rFonts w:cs="Arial"/>
          <w:sz w:val="24"/>
        </w:rPr>
        <w:t xml:space="preserve">: </w:t>
      </w:r>
      <w:r w:rsidRPr="000B4788">
        <w:rPr>
          <w:rFonts w:cs="Arial"/>
          <w:sz w:val="24"/>
        </w:rPr>
        <w:tab/>
      </w:r>
      <w:r>
        <w:rPr>
          <w:rFonts w:cs="Arial"/>
          <w:sz w:val="24"/>
        </w:rPr>
        <w:t>Mr M Patel &amp;</w:t>
      </w:r>
    </w:p>
    <w:p w14:paraId="193E4D4E" w14:textId="77777777" w:rsidR="005E140D" w:rsidRDefault="005E140D" w:rsidP="0025575A">
      <w:pPr>
        <w:pStyle w:val="ListParagraph"/>
        <w:tabs>
          <w:tab w:val="right" w:pos="8647"/>
        </w:tabs>
        <w:ind w:left="0"/>
        <w:rPr>
          <w:rFonts w:cs="Arial"/>
          <w:sz w:val="24"/>
        </w:rPr>
      </w:pPr>
      <w:r>
        <w:rPr>
          <w:rFonts w:cs="Arial"/>
          <w:sz w:val="24"/>
        </w:rPr>
        <w:tab/>
        <w:t>Mr N Motala</w:t>
      </w:r>
    </w:p>
    <w:p w14:paraId="06287265" w14:textId="77777777" w:rsidR="005E140D" w:rsidRPr="000B4788" w:rsidRDefault="005E140D" w:rsidP="0025575A">
      <w:pPr>
        <w:pStyle w:val="ListParagraph"/>
        <w:tabs>
          <w:tab w:val="right" w:pos="0"/>
          <w:tab w:val="right" w:pos="8647"/>
        </w:tabs>
        <w:ind w:left="0"/>
        <w:rPr>
          <w:rFonts w:cs="Arial"/>
          <w:sz w:val="24"/>
        </w:rPr>
      </w:pPr>
    </w:p>
    <w:p w14:paraId="4B1F3A8A" w14:textId="28496EAF" w:rsidR="00D22146" w:rsidRPr="008D2BD8" w:rsidRDefault="005E140D" w:rsidP="0025575A">
      <w:pPr>
        <w:pStyle w:val="ListParagraph"/>
        <w:tabs>
          <w:tab w:val="right" w:pos="8647"/>
        </w:tabs>
        <w:ind w:left="3119" w:hanging="3119"/>
        <w:jc w:val="left"/>
        <w:rPr>
          <w:rFonts w:cs="Arial"/>
          <w:sz w:val="24"/>
        </w:rPr>
      </w:pPr>
      <w:r w:rsidRPr="000B4788">
        <w:rPr>
          <w:rFonts w:cs="Arial"/>
          <w:sz w:val="24"/>
        </w:rPr>
        <w:t xml:space="preserve">INSTRUCTED BY: </w:t>
      </w:r>
      <w:r w:rsidRPr="000B4788">
        <w:rPr>
          <w:rFonts w:cs="Arial"/>
          <w:sz w:val="24"/>
        </w:rPr>
        <w:tab/>
      </w:r>
      <w:r w:rsidRPr="000B4788">
        <w:rPr>
          <w:rFonts w:cs="Arial"/>
          <w:sz w:val="24"/>
        </w:rPr>
        <w:tab/>
      </w:r>
      <w:r>
        <w:rPr>
          <w:rFonts w:cs="Arial"/>
          <w:sz w:val="24"/>
        </w:rPr>
        <w:t>Wadee &amp; Wadee</w:t>
      </w:r>
      <w:r w:rsidR="008D2BD8">
        <w:rPr>
          <w:rFonts w:cs="Arial"/>
          <w:sz w:val="24"/>
        </w:rPr>
        <w:t xml:space="preserve"> </w:t>
      </w:r>
    </w:p>
    <w:p w14:paraId="0815927C" w14:textId="734D86B7" w:rsidR="00D22146" w:rsidRPr="00D22146" w:rsidRDefault="00D22146" w:rsidP="0025575A">
      <w:pPr>
        <w:tabs>
          <w:tab w:val="right" w:pos="8647"/>
        </w:tabs>
        <w:spacing w:line="480" w:lineRule="auto"/>
        <w:jc w:val="left"/>
        <w:rPr>
          <w:rFonts w:cs="Arial"/>
          <w:sz w:val="18"/>
          <w:lang w:val="en-GB"/>
        </w:rPr>
      </w:pPr>
    </w:p>
    <w:p w14:paraId="3EA14410" w14:textId="35BC23FF" w:rsidR="00D22146" w:rsidRPr="00F46F29" w:rsidRDefault="00D22146" w:rsidP="0025575A">
      <w:pPr>
        <w:tabs>
          <w:tab w:val="right" w:pos="8647"/>
        </w:tabs>
        <w:spacing w:line="276" w:lineRule="auto"/>
        <w:jc w:val="left"/>
        <w:rPr>
          <w:rFonts w:cs="Arial"/>
          <w:sz w:val="24"/>
          <w:lang w:val="en-GB"/>
        </w:rPr>
      </w:pPr>
      <w:r w:rsidRPr="00F46F29">
        <w:rPr>
          <w:rFonts w:cs="Arial"/>
          <w:sz w:val="24"/>
          <w:lang w:val="en-GB"/>
        </w:rPr>
        <w:t>FOR THE DEFENDANT</w:t>
      </w:r>
      <w:r w:rsidR="008D2BD8" w:rsidRPr="00F46F29">
        <w:rPr>
          <w:rFonts w:cs="Arial"/>
          <w:sz w:val="24"/>
          <w:lang w:val="en-GB"/>
        </w:rPr>
        <w:t>:</w:t>
      </w:r>
      <w:r w:rsidR="008D2BD8" w:rsidRPr="00F46F29">
        <w:rPr>
          <w:rFonts w:cs="Arial"/>
          <w:sz w:val="24"/>
          <w:lang w:val="en-GB"/>
        </w:rPr>
        <w:tab/>
      </w:r>
      <w:r w:rsidR="00630E9B" w:rsidRPr="00F46F29">
        <w:rPr>
          <w:rFonts w:cs="Arial"/>
          <w:sz w:val="24"/>
          <w:lang w:val="en-GB"/>
        </w:rPr>
        <w:t xml:space="preserve">Mr </w:t>
      </w:r>
      <w:r w:rsidRPr="00F46F29">
        <w:rPr>
          <w:rFonts w:cs="Arial"/>
          <w:bCs/>
          <w:sz w:val="24"/>
        </w:rPr>
        <w:t>Muzafhar Khan</w:t>
      </w:r>
    </w:p>
    <w:p w14:paraId="4BBCE950" w14:textId="35294EA7" w:rsidR="00D22146" w:rsidRPr="00F46F29" w:rsidRDefault="00D22146" w:rsidP="0025575A">
      <w:pPr>
        <w:tabs>
          <w:tab w:val="right" w:pos="8647"/>
        </w:tabs>
        <w:autoSpaceDE w:val="0"/>
        <w:autoSpaceDN w:val="0"/>
        <w:adjustRightInd w:val="0"/>
        <w:spacing w:line="276" w:lineRule="auto"/>
        <w:rPr>
          <w:rFonts w:cs="Arial"/>
          <w:sz w:val="24"/>
          <w:lang w:val="en-GB"/>
        </w:rPr>
      </w:pPr>
      <w:r w:rsidRPr="00F46F29">
        <w:rPr>
          <w:rFonts w:cs="Arial"/>
          <w:sz w:val="24"/>
          <w:lang w:val="en-GB"/>
        </w:rPr>
        <w:t>IN</w:t>
      </w:r>
      <w:r w:rsidR="0025575A">
        <w:rPr>
          <w:rFonts w:cs="Arial"/>
          <w:sz w:val="24"/>
          <w:lang w:val="en-GB"/>
        </w:rPr>
        <w:t xml:space="preserve"> RESPECT OF THE FIRST PLAINTIFF</w:t>
      </w:r>
    </w:p>
    <w:p w14:paraId="294F7130" w14:textId="1F8A6E20" w:rsidR="00D22146" w:rsidRPr="00F46F29" w:rsidRDefault="00D22146" w:rsidP="0025575A">
      <w:pPr>
        <w:tabs>
          <w:tab w:val="right" w:pos="8647"/>
        </w:tabs>
        <w:autoSpaceDE w:val="0"/>
        <w:autoSpaceDN w:val="0"/>
        <w:adjustRightInd w:val="0"/>
        <w:spacing w:line="276" w:lineRule="auto"/>
        <w:rPr>
          <w:rFonts w:cs="Arial"/>
          <w:sz w:val="24"/>
          <w:lang w:val="en-GB"/>
        </w:rPr>
      </w:pPr>
      <w:r w:rsidRPr="00F46F29">
        <w:rPr>
          <w:rFonts w:cs="Arial"/>
          <w:sz w:val="24"/>
          <w:lang w:val="en-GB"/>
        </w:rPr>
        <w:t>(STATE ATTORNEY)</w:t>
      </w:r>
    </w:p>
    <w:p w14:paraId="67B61115" w14:textId="77777777" w:rsidR="00D22146" w:rsidRPr="00D22146" w:rsidRDefault="00D22146" w:rsidP="0025575A">
      <w:pPr>
        <w:tabs>
          <w:tab w:val="right" w:pos="8647"/>
        </w:tabs>
        <w:autoSpaceDE w:val="0"/>
        <w:autoSpaceDN w:val="0"/>
        <w:adjustRightInd w:val="0"/>
        <w:spacing w:line="480" w:lineRule="auto"/>
        <w:rPr>
          <w:rFonts w:cs="Arial"/>
          <w:sz w:val="24"/>
          <w:lang w:val="en-GB"/>
        </w:rPr>
      </w:pPr>
    </w:p>
    <w:p w14:paraId="4EBA39E1" w14:textId="1A3FF065" w:rsidR="00D22146" w:rsidRPr="00F46F29" w:rsidRDefault="00D22146" w:rsidP="0025575A">
      <w:pPr>
        <w:tabs>
          <w:tab w:val="right" w:pos="8647"/>
        </w:tabs>
        <w:spacing w:line="276" w:lineRule="auto"/>
        <w:jc w:val="left"/>
        <w:rPr>
          <w:rFonts w:cs="Arial"/>
          <w:sz w:val="24"/>
          <w:lang w:val="en-GB"/>
        </w:rPr>
      </w:pPr>
      <w:r w:rsidRPr="00F46F29">
        <w:rPr>
          <w:rFonts w:cs="Arial"/>
          <w:sz w:val="24"/>
          <w:lang w:val="en-GB"/>
        </w:rPr>
        <w:t>FOR THE DEFENDANT</w:t>
      </w:r>
      <w:r w:rsidRPr="00F46F29">
        <w:rPr>
          <w:rFonts w:cs="Arial"/>
          <w:sz w:val="24"/>
          <w:lang w:val="en-GB"/>
        </w:rPr>
        <w:tab/>
      </w:r>
      <w:r w:rsidR="008D2BD8" w:rsidRPr="00F46F29">
        <w:rPr>
          <w:rFonts w:cs="Arial"/>
          <w:sz w:val="24"/>
          <w:lang w:val="en-GB"/>
        </w:rPr>
        <w:t xml:space="preserve">Mr </w:t>
      </w:r>
      <w:r w:rsidRPr="00F46F29">
        <w:rPr>
          <w:rFonts w:cs="Arial"/>
          <w:bCs/>
          <w:sz w:val="24"/>
        </w:rPr>
        <w:t>Nkateko Mhlongo</w:t>
      </w:r>
    </w:p>
    <w:p w14:paraId="594B521D" w14:textId="363117DD" w:rsidR="00D22146" w:rsidRPr="00F46F29" w:rsidRDefault="00D22146" w:rsidP="0025575A">
      <w:pPr>
        <w:tabs>
          <w:tab w:val="right" w:pos="8647"/>
        </w:tabs>
        <w:autoSpaceDE w:val="0"/>
        <w:autoSpaceDN w:val="0"/>
        <w:adjustRightInd w:val="0"/>
        <w:spacing w:line="276" w:lineRule="auto"/>
        <w:rPr>
          <w:rFonts w:cs="Arial"/>
          <w:sz w:val="24"/>
          <w:lang w:val="en-GB"/>
        </w:rPr>
      </w:pPr>
      <w:r w:rsidRPr="00F46F29">
        <w:rPr>
          <w:rFonts w:cs="Arial"/>
          <w:sz w:val="24"/>
          <w:lang w:val="en-GB"/>
        </w:rPr>
        <w:t>IN RESPECT OF THE SECOND</w:t>
      </w:r>
      <w:r w:rsidR="0025575A">
        <w:rPr>
          <w:rFonts w:cs="Arial"/>
          <w:sz w:val="24"/>
          <w:lang w:val="en-GB"/>
        </w:rPr>
        <w:t xml:space="preserve"> </w:t>
      </w:r>
    </w:p>
    <w:p w14:paraId="399A1986" w14:textId="0D6D2F3C" w:rsidR="00D22146" w:rsidRPr="00F46F29" w:rsidRDefault="00D22146" w:rsidP="0025575A">
      <w:pPr>
        <w:tabs>
          <w:tab w:val="right" w:pos="8647"/>
        </w:tabs>
        <w:autoSpaceDE w:val="0"/>
        <w:autoSpaceDN w:val="0"/>
        <w:adjustRightInd w:val="0"/>
        <w:spacing w:line="276" w:lineRule="auto"/>
        <w:rPr>
          <w:rFonts w:cs="Arial"/>
          <w:sz w:val="24"/>
          <w:lang w:val="en-GB"/>
        </w:rPr>
      </w:pPr>
      <w:r w:rsidRPr="00F46F29">
        <w:rPr>
          <w:rFonts w:cs="Arial"/>
          <w:sz w:val="24"/>
          <w:lang w:val="en-GB"/>
        </w:rPr>
        <w:t>AND SIXTH PLAINTIFF</w:t>
      </w:r>
      <w:r w:rsidR="0025575A">
        <w:rPr>
          <w:rFonts w:cs="Arial"/>
          <w:sz w:val="24"/>
          <w:lang w:val="en-GB"/>
        </w:rPr>
        <w:t>S</w:t>
      </w:r>
    </w:p>
    <w:p w14:paraId="67D1EE3D" w14:textId="77777777" w:rsidR="00D22146" w:rsidRPr="00F46F29" w:rsidRDefault="00D22146" w:rsidP="0025575A">
      <w:pPr>
        <w:tabs>
          <w:tab w:val="right" w:pos="8647"/>
        </w:tabs>
        <w:autoSpaceDE w:val="0"/>
        <w:autoSpaceDN w:val="0"/>
        <w:adjustRightInd w:val="0"/>
        <w:spacing w:line="276" w:lineRule="auto"/>
        <w:rPr>
          <w:rFonts w:cs="Arial"/>
          <w:sz w:val="24"/>
          <w:lang w:val="en-GB"/>
        </w:rPr>
      </w:pPr>
      <w:r w:rsidRPr="00F46F29">
        <w:rPr>
          <w:rFonts w:cs="Arial"/>
          <w:sz w:val="24"/>
          <w:lang w:val="en-GB"/>
        </w:rPr>
        <w:t>(STATE ATTORNEY)</w:t>
      </w:r>
    </w:p>
    <w:p w14:paraId="7BAD7BB7" w14:textId="77777777" w:rsidR="00D22146" w:rsidRPr="00F46F29" w:rsidRDefault="00D22146" w:rsidP="0025575A">
      <w:pPr>
        <w:tabs>
          <w:tab w:val="right" w:pos="8647"/>
        </w:tabs>
        <w:autoSpaceDE w:val="0"/>
        <w:autoSpaceDN w:val="0"/>
        <w:adjustRightInd w:val="0"/>
        <w:spacing w:line="480" w:lineRule="auto"/>
        <w:rPr>
          <w:rFonts w:cs="Arial"/>
          <w:sz w:val="24"/>
          <w:lang w:val="en-GB"/>
        </w:rPr>
      </w:pPr>
    </w:p>
    <w:p w14:paraId="4970085A" w14:textId="73BC59A0" w:rsidR="00D22146" w:rsidRPr="00F46F29" w:rsidRDefault="00D22146" w:rsidP="0025575A">
      <w:pPr>
        <w:tabs>
          <w:tab w:val="right" w:pos="8647"/>
        </w:tabs>
        <w:spacing w:line="276" w:lineRule="auto"/>
        <w:jc w:val="left"/>
        <w:rPr>
          <w:rFonts w:cs="Arial"/>
          <w:sz w:val="24"/>
          <w:lang w:val="en-GB"/>
        </w:rPr>
      </w:pPr>
      <w:r w:rsidRPr="00F46F29">
        <w:rPr>
          <w:rFonts w:cs="Arial"/>
          <w:sz w:val="24"/>
          <w:lang w:val="en-GB"/>
        </w:rPr>
        <w:t>FOR THE DEFENDANT</w:t>
      </w:r>
      <w:r w:rsidRPr="00F46F29">
        <w:rPr>
          <w:rFonts w:cs="Arial"/>
          <w:sz w:val="24"/>
          <w:lang w:val="en-GB"/>
        </w:rPr>
        <w:tab/>
      </w:r>
      <w:r w:rsidR="008D2BD8" w:rsidRPr="00F46F29">
        <w:rPr>
          <w:rFonts w:cs="Arial"/>
          <w:sz w:val="24"/>
          <w:lang w:val="en-GB"/>
        </w:rPr>
        <w:t xml:space="preserve">Ms </w:t>
      </w:r>
      <w:r w:rsidRPr="00F46F29">
        <w:rPr>
          <w:rFonts w:cs="Arial"/>
          <w:bCs/>
          <w:sz w:val="24"/>
        </w:rPr>
        <w:t>Moipone Brenda Moyo</w:t>
      </w:r>
    </w:p>
    <w:p w14:paraId="69FD3BAF" w14:textId="786CA30A" w:rsidR="00D22146" w:rsidRPr="00F46F29" w:rsidRDefault="00D22146" w:rsidP="0025575A">
      <w:pPr>
        <w:tabs>
          <w:tab w:val="right" w:pos="8647"/>
        </w:tabs>
        <w:autoSpaceDE w:val="0"/>
        <w:autoSpaceDN w:val="0"/>
        <w:adjustRightInd w:val="0"/>
        <w:spacing w:line="276" w:lineRule="auto"/>
        <w:rPr>
          <w:rFonts w:cs="Arial"/>
          <w:sz w:val="24"/>
          <w:lang w:val="en-GB"/>
        </w:rPr>
      </w:pPr>
      <w:r w:rsidRPr="00F46F29">
        <w:rPr>
          <w:rFonts w:cs="Arial"/>
          <w:sz w:val="24"/>
          <w:lang w:val="en-GB"/>
        </w:rPr>
        <w:t>IN RESPECT OF THE FOURTH PLAINTIFF</w:t>
      </w:r>
    </w:p>
    <w:p w14:paraId="32E7A45B" w14:textId="77777777" w:rsidR="00D22146" w:rsidRPr="00F46F29" w:rsidRDefault="00D22146" w:rsidP="0025575A">
      <w:pPr>
        <w:tabs>
          <w:tab w:val="right" w:pos="8647"/>
        </w:tabs>
        <w:spacing w:line="276" w:lineRule="auto"/>
        <w:jc w:val="left"/>
        <w:rPr>
          <w:rFonts w:cs="Arial"/>
          <w:sz w:val="24"/>
          <w:lang w:val="en-GB"/>
        </w:rPr>
      </w:pPr>
      <w:r w:rsidRPr="00F46F29">
        <w:rPr>
          <w:rFonts w:cs="Arial"/>
          <w:sz w:val="24"/>
          <w:lang w:val="en-GB"/>
        </w:rPr>
        <w:t>(STATE ATTORNEY)</w:t>
      </w:r>
    </w:p>
    <w:p w14:paraId="7B991397" w14:textId="77777777" w:rsidR="00D22146" w:rsidRPr="00F46F29" w:rsidRDefault="00D22146" w:rsidP="0025575A">
      <w:pPr>
        <w:tabs>
          <w:tab w:val="right" w:pos="8647"/>
        </w:tabs>
        <w:spacing w:line="276" w:lineRule="auto"/>
        <w:jc w:val="left"/>
        <w:rPr>
          <w:rFonts w:cs="Arial"/>
          <w:sz w:val="24"/>
          <w:lang w:val="en-GB"/>
        </w:rPr>
      </w:pPr>
    </w:p>
    <w:p w14:paraId="3A919492" w14:textId="77777777" w:rsidR="00D22146" w:rsidRPr="00F46F29" w:rsidRDefault="00D22146" w:rsidP="0025575A">
      <w:pPr>
        <w:tabs>
          <w:tab w:val="right" w:pos="8647"/>
        </w:tabs>
        <w:spacing w:line="276" w:lineRule="auto"/>
        <w:jc w:val="left"/>
        <w:rPr>
          <w:rFonts w:cs="Arial"/>
          <w:sz w:val="24"/>
          <w:lang w:val="en-GB"/>
        </w:rPr>
      </w:pPr>
    </w:p>
    <w:p w14:paraId="7DFD83AC" w14:textId="64ADBE5B" w:rsidR="00D22146" w:rsidRPr="00F46F29" w:rsidRDefault="00D22146" w:rsidP="0025575A">
      <w:pPr>
        <w:tabs>
          <w:tab w:val="right" w:pos="8647"/>
        </w:tabs>
        <w:spacing w:line="276" w:lineRule="auto"/>
        <w:jc w:val="left"/>
        <w:rPr>
          <w:rFonts w:cs="Arial"/>
          <w:sz w:val="24"/>
          <w:lang w:val="en-GB"/>
        </w:rPr>
      </w:pPr>
      <w:r w:rsidRPr="00F46F29">
        <w:rPr>
          <w:rFonts w:cs="Arial"/>
          <w:sz w:val="24"/>
          <w:lang w:val="en-GB"/>
        </w:rPr>
        <w:t>FOR THE DEFENDANT</w:t>
      </w:r>
      <w:r w:rsidRPr="00F46F29">
        <w:rPr>
          <w:rFonts w:cs="Arial"/>
          <w:sz w:val="24"/>
          <w:lang w:val="en-GB"/>
        </w:rPr>
        <w:tab/>
      </w:r>
      <w:r w:rsidR="008D2BD8" w:rsidRPr="00F46F29">
        <w:rPr>
          <w:rFonts w:cs="Arial"/>
          <w:sz w:val="24"/>
          <w:lang w:val="en-GB"/>
        </w:rPr>
        <w:t xml:space="preserve">Ms </w:t>
      </w:r>
      <w:r w:rsidRPr="00F46F29">
        <w:rPr>
          <w:rFonts w:cs="Arial"/>
          <w:bCs/>
          <w:sz w:val="24"/>
        </w:rPr>
        <w:t>Thandi Mathebula</w:t>
      </w:r>
    </w:p>
    <w:p w14:paraId="01B14723" w14:textId="2906C107" w:rsidR="00D22146" w:rsidRPr="00F46F29" w:rsidRDefault="00D22146" w:rsidP="0025575A">
      <w:pPr>
        <w:tabs>
          <w:tab w:val="right" w:pos="8647"/>
        </w:tabs>
        <w:autoSpaceDE w:val="0"/>
        <w:autoSpaceDN w:val="0"/>
        <w:adjustRightInd w:val="0"/>
        <w:spacing w:line="276" w:lineRule="auto"/>
        <w:rPr>
          <w:rFonts w:cs="Arial"/>
          <w:sz w:val="24"/>
          <w:lang w:val="en-GB"/>
        </w:rPr>
      </w:pPr>
      <w:r w:rsidRPr="00F46F29">
        <w:rPr>
          <w:rFonts w:cs="Arial"/>
          <w:sz w:val="24"/>
          <w:lang w:val="en-GB"/>
        </w:rPr>
        <w:t>IN RESPECT OF THE FIFTH PLAINTIFF</w:t>
      </w:r>
    </w:p>
    <w:p w14:paraId="0902C1B1" w14:textId="77777777" w:rsidR="00D22146" w:rsidRPr="00F46F29" w:rsidRDefault="00D22146" w:rsidP="0025575A">
      <w:pPr>
        <w:tabs>
          <w:tab w:val="right" w:pos="8647"/>
        </w:tabs>
        <w:autoSpaceDE w:val="0"/>
        <w:autoSpaceDN w:val="0"/>
        <w:adjustRightInd w:val="0"/>
        <w:spacing w:line="276" w:lineRule="auto"/>
        <w:rPr>
          <w:rFonts w:cs="Arial"/>
          <w:sz w:val="24"/>
          <w:lang w:val="en-GB"/>
        </w:rPr>
      </w:pPr>
      <w:r w:rsidRPr="00F46F29">
        <w:rPr>
          <w:rFonts w:cs="Arial"/>
          <w:sz w:val="24"/>
          <w:lang w:val="en-GB"/>
        </w:rPr>
        <w:t>(STATE ATTORNEY)</w:t>
      </w:r>
    </w:p>
    <w:p w14:paraId="49CD4AB7" w14:textId="77777777" w:rsidR="00D22146" w:rsidRPr="00D22146" w:rsidRDefault="00D22146" w:rsidP="00D22146">
      <w:pPr>
        <w:autoSpaceDE w:val="0"/>
        <w:autoSpaceDN w:val="0"/>
        <w:adjustRightInd w:val="0"/>
        <w:spacing w:line="480" w:lineRule="auto"/>
        <w:rPr>
          <w:rFonts w:cs="Arial"/>
          <w:sz w:val="24"/>
          <w:lang w:val="en-GB"/>
        </w:rPr>
      </w:pPr>
    </w:p>
    <w:p w14:paraId="5AC44C48" w14:textId="77777777" w:rsidR="008D2BD8" w:rsidRPr="000B4788" w:rsidRDefault="008D2BD8" w:rsidP="008D2BD8">
      <w:pPr>
        <w:pStyle w:val="ListParagraph"/>
        <w:tabs>
          <w:tab w:val="right" w:pos="0"/>
          <w:tab w:val="right" w:pos="8647"/>
        </w:tabs>
        <w:ind w:left="0"/>
        <w:rPr>
          <w:rFonts w:cs="Arial"/>
          <w:sz w:val="24"/>
        </w:rPr>
      </w:pPr>
      <w:r w:rsidRPr="000B4788">
        <w:rPr>
          <w:rFonts w:cs="Arial"/>
          <w:sz w:val="24"/>
        </w:rPr>
        <w:t xml:space="preserve">DATE OF THE </w:t>
      </w:r>
      <w:r>
        <w:rPr>
          <w:rFonts w:cs="Arial"/>
          <w:sz w:val="24"/>
        </w:rPr>
        <w:t>HEARING:</w:t>
      </w:r>
      <w:r>
        <w:rPr>
          <w:rFonts w:cs="Arial"/>
          <w:sz w:val="24"/>
        </w:rPr>
        <w:tab/>
        <w:t>23 February 2022</w:t>
      </w:r>
    </w:p>
    <w:p w14:paraId="37AF5B0C" w14:textId="77777777" w:rsidR="008D2BD8" w:rsidRPr="000B4788" w:rsidRDefault="008D2BD8" w:rsidP="008D2BD8">
      <w:pPr>
        <w:pStyle w:val="ListParagraph"/>
        <w:tabs>
          <w:tab w:val="right" w:pos="0"/>
          <w:tab w:val="right" w:pos="8647"/>
        </w:tabs>
        <w:ind w:left="0"/>
        <w:rPr>
          <w:rFonts w:cs="Arial"/>
          <w:sz w:val="24"/>
        </w:rPr>
      </w:pPr>
    </w:p>
    <w:p w14:paraId="5D449C9F" w14:textId="77777777" w:rsidR="008D2BD8" w:rsidRDefault="008D2BD8" w:rsidP="008D2BD8">
      <w:pPr>
        <w:pStyle w:val="ListParagraph"/>
        <w:tabs>
          <w:tab w:val="right" w:pos="0"/>
          <w:tab w:val="right" w:pos="8647"/>
        </w:tabs>
        <w:ind w:left="0"/>
        <w:rPr>
          <w:rFonts w:cs="Arial"/>
          <w:sz w:val="24"/>
        </w:rPr>
      </w:pPr>
      <w:r w:rsidRPr="000B4788">
        <w:rPr>
          <w:rFonts w:cs="Arial"/>
          <w:sz w:val="24"/>
        </w:rPr>
        <w:t>DATE OF JUDGMENT:</w:t>
      </w:r>
      <w:r w:rsidRPr="000B4788">
        <w:rPr>
          <w:rFonts w:cs="Arial"/>
          <w:sz w:val="24"/>
        </w:rPr>
        <w:tab/>
      </w:r>
      <w:r>
        <w:rPr>
          <w:rFonts w:cs="Arial"/>
          <w:sz w:val="24"/>
        </w:rPr>
        <w:t>23 September 2022</w:t>
      </w:r>
    </w:p>
    <w:p w14:paraId="75717475" w14:textId="77777777" w:rsidR="00E94BA8" w:rsidRDefault="00E94BA8" w:rsidP="006E65CF">
      <w:pPr>
        <w:pStyle w:val="ListParagraph"/>
        <w:tabs>
          <w:tab w:val="right" w:pos="0"/>
          <w:tab w:val="right" w:pos="8647"/>
        </w:tabs>
        <w:ind w:left="0"/>
        <w:rPr>
          <w:rFonts w:cs="Arial"/>
          <w:sz w:val="24"/>
        </w:rPr>
      </w:pPr>
    </w:p>
    <w:sectPr w:rsidR="00E94BA8" w:rsidSect="00E863C4">
      <w:headerReference w:type="default" r:id="rId9"/>
      <w:pgSz w:w="11906" w:h="16838"/>
      <w:pgMar w:top="1440" w:right="1558" w:bottom="993"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1862" w14:textId="77777777" w:rsidR="005C6399" w:rsidRDefault="005C6399">
      <w:r>
        <w:separator/>
      </w:r>
    </w:p>
  </w:endnote>
  <w:endnote w:type="continuationSeparator" w:id="0">
    <w:p w14:paraId="28EBB4B0" w14:textId="77777777" w:rsidR="005C6399" w:rsidRDefault="005C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796B" w14:textId="77777777" w:rsidR="005C6399" w:rsidRDefault="005C6399" w:rsidP="00927532">
      <w:pPr>
        <w:spacing w:line="240" w:lineRule="auto"/>
      </w:pPr>
      <w:r>
        <w:separator/>
      </w:r>
    </w:p>
  </w:footnote>
  <w:footnote w:type="continuationSeparator" w:id="0">
    <w:p w14:paraId="4AD22FA1" w14:textId="77777777" w:rsidR="005C6399" w:rsidRDefault="005C6399" w:rsidP="00927532">
      <w:pPr>
        <w:spacing w:line="240" w:lineRule="auto"/>
      </w:pPr>
      <w:r>
        <w:continuationSeparator/>
      </w:r>
    </w:p>
  </w:footnote>
  <w:footnote w:type="continuationNotice" w:id="1">
    <w:p w14:paraId="710DA4CE" w14:textId="77777777" w:rsidR="005C6399" w:rsidRDefault="005C6399" w:rsidP="00927532">
      <w:pPr>
        <w:spacing w:line="240" w:lineRule="auto"/>
      </w:pPr>
    </w:p>
  </w:footnote>
  <w:footnote w:id="2">
    <w:p w14:paraId="661066BD" w14:textId="0234B999" w:rsidR="006A18BF" w:rsidRPr="005E731F" w:rsidRDefault="006A18BF">
      <w:pPr>
        <w:pStyle w:val="FootnoteText"/>
        <w:rPr>
          <w:lang w:val="en-GB"/>
        </w:rPr>
      </w:pPr>
      <w:r>
        <w:rPr>
          <w:rStyle w:val="FootnoteReference"/>
        </w:rPr>
        <w:footnoteRef/>
      </w:r>
      <w:r>
        <w:t xml:space="preserve"> </w:t>
      </w:r>
      <w:r>
        <w:rPr>
          <w:lang w:val="en-GB"/>
        </w:rPr>
        <w:tab/>
        <w:t>CaseLines 077-123.</w:t>
      </w:r>
    </w:p>
  </w:footnote>
  <w:footnote w:id="3">
    <w:p w14:paraId="12E5B800" w14:textId="77777777" w:rsidR="006A18BF" w:rsidRPr="008078F8" w:rsidRDefault="006A18BF" w:rsidP="00F86026">
      <w:pPr>
        <w:pStyle w:val="FootnoteText"/>
        <w:rPr>
          <w:lang w:val="en-GB"/>
        </w:rPr>
      </w:pPr>
      <w:r>
        <w:rPr>
          <w:rStyle w:val="FootnoteReference"/>
        </w:rPr>
        <w:footnoteRef/>
      </w:r>
      <w:r>
        <w:t xml:space="preserve"> </w:t>
      </w:r>
      <w:r>
        <w:rPr>
          <w:lang w:val="en-GB"/>
        </w:rPr>
        <w:tab/>
      </w:r>
      <w:r>
        <w:rPr>
          <w:i/>
          <w:lang w:val="en-GB"/>
        </w:rPr>
        <w:t xml:space="preserve">Battle v RAF </w:t>
      </w:r>
      <w:r>
        <w:rPr>
          <w:lang w:val="en-GB"/>
        </w:rPr>
        <w:t>[2914] ZAWCHC 131 (20 August 2014).</w:t>
      </w:r>
    </w:p>
  </w:footnote>
  <w:footnote w:id="4">
    <w:p w14:paraId="11D0857C" w14:textId="55B665B8" w:rsidR="006A18BF" w:rsidRPr="008078F8" w:rsidRDefault="006A18BF" w:rsidP="00F86026">
      <w:pPr>
        <w:pStyle w:val="FootnoteText"/>
        <w:rPr>
          <w:lang w:val="en-GB"/>
        </w:rPr>
      </w:pPr>
      <w:r>
        <w:rPr>
          <w:rStyle w:val="FootnoteReference"/>
        </w:rPr>
        <w:footnoteRef/>
      </w:r>
      <w:r>
        <w:t xml:space="preserve"> </w:t>
      </w:r>
      <w:r>
        <w:rPr>
          <w:lang w:val="en-GB"/>
        </w:rPr>
        <w:tab/>
      </w:r>
      <w:r>
        <w:rPr>
          <w:bCs/>
          <w:szCs w:val="22"/>
        </w:rPr>
        <w:t>Corbett &amp; Honey Quantum of Damages Vol VII, C5-29.</w:t>
      </w:r>
    </w:p>
  </w:footnote>
  <w:footnote w:id="5">
    <w:p w14:paraId="5D172FCD" w14:textId="77777777" w:rsidR="006A18BF" w:rsidRPr="009E3138" w:rsidRDefault="006A18BF" w:rsidP="00EA1FC4">
      <w:pPr>
        <w:pStyle w:val="FootnoteText"/>
      </w:pPr>
      <w:r>
        <w:rPr>
          <w:rStyle w:val="FootnoteReference"/>
        </w:rPr>
        <w:footnoteRef/>
      </w:r>
      <w:r>
        <w:t xml:space="preserve"> </w:t>
      </w:r>
      <w:r>
        <w:tab/>
      </w:r>
      <w:r>
        <w:rPr>
          <w:i/>
        </w:rPr>
        <w:t xml:space="preserve">A A Mutual Insurance Association Ltd v Maqula </w:t>
      </w:r>
      <w:r>
        <w:t>1978 (1) SA 805 (A).</w:t>
      </w:r>
    </w:p>
  </w:footnote>
  <w:footnote w:id="6">
    <w:p w14:paraId="5D91BB7D" w14:textId="77777777" w:rsidR="006A18BF" w:rsidRPr="009E3138" w:rsidRDefault="006A18BF" w:rsidP="00EA1FC4">
      <w:pPr>
        <w:pStyle w:val="FootnoteText"/>
      </w:pPr>
      <w:r>
        <w:rPr>
          <w:rStyle w:val="FootnoteReference"/>
        </w:rPr>
        <w:footnoteRef/>
      </w:r>
      <w:r>
        <w:t xml:space="preserve"> </w:t>
      </w:r>
      <w:r>
        <w:tab/>
      </w:r>
      <w:r>
        <w:rPr>
          <w:bCs/>
          <w:i/>
          <w:szCs w:val="22"/>
        </w:rPr>
        <w:t>Battle v RAF</w:t>
      </w:r>
      <w:r w:rsidRPr="009E3138">
        <w:rPr>
          <w:bCs/>
          <w:i/>
          <w:szCs w:val="22"/>
        </w:rPr>
        <w:t xml:space="preserve">, </w:t>
      </w:r>
      <w:r w:rsidRPr="00D03ACF">
        <w:rPr>
          <w:bCs/>
          <w:szCs w:val="22"/>
        </w:rPr>
        <w:t>Corbett &amp; Honey</w:t>
      </w:r>
      <w:r>
        <w:rPr>
          <w:bCs/>
          <w:szCs w:val="22"/>
        </w:rPr>
        <w:t xml:space="preserve"> QOD VLL C3-1</w:t>
      </w:r>
      <w:r>
        <w:rPr>
          <w:i/>
        </w:rPr>
        <w:t>.</w:t>
      </w:r>
    </w:p>
  </w:footnote>
  <w:footnote w:id="7">
    <w:p w14:paraId="43FD9748" w14:textId="77777777" w:rsidR="006A18BF" w:rsidRPr="00D03ACF" w:rsidRDefault="006A18BF" w:rsidP="00EA1FC4">
      <w:pPr>
        <w:pStyle w:val="FootnoteText"/>
      </w:pPr>
      <w:r>
        <w:rPr>
          <w:rStyle w:val="FootnoteReference"/>
        </w:rPr>
        <w:footnoteRef/>
      </w:r>
      <w:r>
        <w:t xml:space="preserve"> </w:t>
      </w:r>
      <w:r>
        <w:tab/>
      </w:r>
      <w:r>
        <w:rPr>
          <w:i/>
        </w:rPr>
        <w:t xml:space="preserve">Rheeder v RAF, </w:t>
      </w:r>
      <w:r>
        <w:t>Corbett &amp; Honey QOD VLL C5-1.</w:t>
      </w:r>
    </w:p>
  </w:footnote>
  <w:footnote w:id="8">
    <w:p w14:paraId="0549F77C" w14:textId="77777777" w:rsidR="006A18BF" w:rsidRDefault="006A18BF" w:rsidP="0046437D">
      <w:pPr>
        <w:pStyle w:val="FootnoteText"/>
        <w:rPr>
          <w:lang w:val="en-US"/>
        </w:rPr>
      </w:pPr>
      <w:r>
        <w:rPr>
          <w:rStyle w:val="FootnoteReference"/>
        </w:rPr>
        <w:footnoteRef/>
      </w:r>
      <w:r>
        <w:t xml:space="preserve"> </w:t>
      </w:r>
      <w:r>
        <w:rPr>
          <w:lang w:val="en-US"/>
        </w:rPr>
        <w:tab/>
        <w:t>V</w:t>
      </w:r>
      <w:r>
        <w:rPr>
          <w:bCs/>
          <w:i/>
          <w:szCs w:val="22"/>
        </w:rPr>
        <w:t xml:space="preserve">an Rooyen obo N(…) v Road Accident Fund </w:t>
      </w:r>
      <w:r>
        <w:rPr>
          <w:bCs/>
          <w:szCs w:val="22"/>
        </w:rPr>
        <w:t>(77303/2018) [2021] ZAGPPHC 334 (17 May 2021) (‘</w:t>
      </w:r>
      <w:r w:rsidRPr="00992B65">
        <w:rPr>
          <w:bCs/>
          <w:i/>
          <w:szCs w:val="22"/>
        </w:rPr>
        <w:t>Van Rooyen’</w:t>
      </w:r>
      <w:r>
        <w:rPr>
          <w:bCs/>
          <w:szCs w:val="22"/>
        </w:rPr>
        <w:t>).</w:t>
      </w:r>
    </w:p>
  </w:footnote>
  <w:footnote w:id="9">
    <w:p w14:paraId="01A805D9" w14:textId="77777777" w:rsidR="006A18BF" w:rsidRDefault="006A18BF" w:rsidP="0046437D">
      <w:pPr>
        <w:pStyle w:val="FootnoteText"/>
        <w:rPr>
          <w:lang w:val="en-US"/>
        </w:rPr>
      </w:pPr>
      <w:r>
        <w:rPr>
          <w:rStyle w:val="FootnoteReference"/>
        </w:rPr>
        <w:footnoteRef/>
      </w:r>
      <w:r>
        <w:t xml:space="preserve"> </w:t>
      </w:r>
      <w:r>
        <w:rPr>
          <w:lang w:val="en-US"/>
        </w:rPr>
        <w:tab/>
      </w:r>
      <w:r>
        <w:rPr>
          <w:i/>
          <w:lang w:val="en-US"/>
        </w:rPr>
        <w:t xml:space="preserve">Van Rooyen </w:t>
      </w:r>
      <w:r w:rsidRPr="00992B65">
        <w:rPr>
          <w:lang w:val="en-US"/>
        </w:rPr>
        <w:t xml:space="preserve">id </w:t>
      </w:r>
      <w:r>
        <w:rPr>
          <w:lang w:val="en-US"/>
        </w:rPr>
        <w:t>para [23].</w:t>
      </w:r>
    </w:p>
  </w:footnote>
  <w:footnote w:id="10">
    <w:p w14:paraId="25F51958" w14:textId="77777777" w:rsidR="006A18BF" w:rsidRDefault="006A18BF" w:rsidP="0046437D">
      <w:pPr>
        <w:pStyle w:val="FootnoteText"/>
        <w:rPr>
          <w:lang w:val="en-US"/>
        </w:rPr>
      </w:pPr>
      <w:r>
        <w:rPr>
          <w:rStyle w:val="FootnoteReference"/>
        </w:rPr>
        <w:footnoteRef/>
      </w:r>
      <w:r>
        <w:t xml:space="preserve"> </w:t>
      </w:r>
      <w:r>
        <w:rPr>
          <w:lang w:val="en-US"/>
        </w:rPr>
        <w:tab/>
      </w:r>
      <w:r>
        <w:rPr>
          <w:i/>
          <w:lang w:val="en-US"/>
        </w:rPr>
        <w:t xml:space="preserve">Van Rooyen </w:t>
      </w:r>
      <w:r w:rsidRPr="00992B65">
        <w:rPr>
          <w:lang w:val="en-US"/>
        </w:rPr>
        <w:t>id</w:t>
      </w:r>
      <w:r>
        <w:rPr>
          <w:i/>
          <w:lang w:val="en-US"/>
        </w:rPr>
        <w:t xml:space="preserve"> </w:t>
      </w:r>
      <w:r>
        <w:rPr>
          <w:lang w:val="en-US"/>
        </w:rPr>
        <w:t xml:space="preserve">para [21] quoting </w:t>
      </w:r>
      <w:r>
        <w:rPr>
          <w:i/>
          <w:lang w:val="en-US"/>
        </w:rPr>
        <w:t xml:space="preserve">Modiba obo Ruca; in re: Ruca v Road Accident Fund </w:t>
      </w:r>
      <w:r>
        <w:rPr>
          <w:lang w:val="en-US"/>
        </w:rPr>
        <w:t>(1261/2013; 63012/13) [2014] ZAGPPHC 1071 (27 January 2014).</w:t>
      </w:r>
    </w:p>
  </w:footnote>
  <w:footnote w:id="11">
    <w:p w14:paraId="322272BA" w14:textId="104E4B17" w:rsidR="006A18BF" w:rsidRPr="00A82C83" w:rsidRDefault="006A18BF">
      <w:pPr>
        <w:pStyle w:val="FootnoteText"/>
        <w:rPr>
          <w:lang w:val="en-GB"/>
        </w:rPr>
      </w:pPr>
      <w:r>
        <w:rPr>
          <w:rStyle w:val="FootnoteReference"/>
        </w:rPr>
        <w:footnoteRef/>
      </w:r>
      <w:r>
        <w:t xml:space="preserve"> </w:t>
      </w:r>
      <w:r>
        <w:tab/>
      </w:r>
      <w:r>
        <w:rPr>
          <w:lang w:val="en-GB"/>
        </w:rPr>
        <w:t>Caselines 081-330.</w:t>
      </w:r>
    </w:p>
  </w:footnote>
  <w:footnote w:id="12">
    <w:p w14:paraId="7FE80A28" w14:textId="4CEEBE3D" w:rsidR="006A18BF" w:rsidRPr="00A82C83" w:rsidRDefault="006A18BF">
      <w:pPr>
        <w:pStyle w:val="FootnoteText"/>
        <w:rPr>
          <w:lang w:val="en-GB"/>
        </w:rPr>
      </w:pPr>
      <w:r>
        <w:rPr>
          <w:rStyle w:val="FootnoteReference"/>
        </w:rPr>
        <w:footnoteRef/>
      </w:r>
      <w:r>
        <w:t xml:space="preserve"> </w:t>
      </w:r>
      <w:r>
        <w:tab/>
      </w:r>
      <w:r>
        <w:rPr>
          <w:lang w:val="en-GB"/>
        </w:rPr>
        <w:t>Caselines 081-331.</w:t>
      </w:r>
    </w:p>
  </w:footnote>
  <w:footnote w:id="13">
    <w:p w14:paraId="2F9F82F7" w14:textId="7841691D" w:rsidR="008C0301" w:rsidRPr="008C0301" w:rsidRDefault="008C0301">
      <w:pPr>
        <w:pStyle w:val="FootnoteText"/>
        <w:rPr>
          <w:lang w:val="en-GB"/>
        </w:rPr>
      </w:pPr>
      <w:r>
        <w:rPr>
          <w:rStyle w:val="FootnoteReference"/>
        </w:rPr>
        <w:footnoteRef/>
      </w:r>
      <w:r>
        <w:t xml:space="preserve"> </w:t>
      </w:r>
      <w:r>
        <w:tab/>
      </w:r>
      <w:r>
        <w:rPr>
          <w:lang w:val="en-GB"/>
        </w:rPr>
        <w:t>Caselines 081-331.</w:t>
      </w:r>
    </w:p>
  </w:footnote>
  <w:footnote w:id="14">
    <w:p w14:paraId="2AA6A816" w14:textId="373D3045" w:rsidR="006A18BF" w:rsidRPr="00A0776C" w:rsidRDefault="006A18BF">
      <w:pPr>
        <w:pStyle w:val="FootnoteText"/>
        <w:rPr>
          <w:lang w:val="en-GB"/>
        </w:rPr>
      </w:pPr>
      <w:r>
        <w:rPr>
          <w:rStyle w:val="FootnoteReference"/>
        </w:rPr>
        <w:footnoteRef/>
      </w:r>
      <w:r w:rsidR="008C0301">
        <w:tab/>
      </w:r>
      <w:r>
        <w:rPr>
          <w:lang w:val="en-GB"/>
        </w:rPr>
        <w:t>Caselines 081-331.</w:t>
      </w:r>
    </w:p>
  </w:footnote>
  <w:footnote w:id="15">
    <w:p w14:paraId="28BE6E31" w14:textId="77777777" w:rsidR="006A18BF" w:rsidRPr="009345CE" w:rsidRDefault="006A18BF" w:rsidP="007270FA">
      <w:pPr>
        <w:pStyle w:val="FootnoteText"/>
      </w:pPr>
      <w:r>
        <w:rPr>
          <w:rStyle w:val="FootnoteReference"/>
        </w:rPr>
        <w:footnoteRef/>
      </w:r>
      <w:r>
        <w:t xml:space="preserve"> </w:t>
      </w:r>
      <w:r>
        <w:tab/>
      </w:r>
      <w:r>
        <w:rPr>
          <w:i/>
        </w:rPr>
        <w:t>Lee v RAF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9EA7" w14:textId="68716AE7" w:rsidR="006A18BF" w:rsidRPr="00787DAE" w:rsidRDefault="006A18BF"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16373A">
      <w:rPr>
        <w:rStyle w:val="PageNumber"/>
        <w:rFonts w:cs="Arial"/>
        <w:noProof/>
        <w:sz w:val="20"/>
        <w:szCs w:val="20"/>
      </w:rPr>
      <w:t>3</w:t>
    </w:r>
    <w:r w:rsidRPr="00787DAE">
      <w:rPr>
        <w:rStyle w:val="PageNumber"/>
        <w:rFonts w:cs="Arial"/>
        <w:sz w:val="20"/>
        <w:szCs w:val="20"/>
      </w:rPr>
      <w:fldChar w:fldCharType="end"/>
    </w:r>
  </w:p>
  <w:p w14:paraId="71FC3EA3" w14:textId="77777777" w:rsidR="006A18BF" w:rsidRDefault="006A18BF"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4F8"/>
    <w:multiLevelType w:val="multilevel"/>
    <w:tmpl w:val="0884EFE0"/>
    <w:lvl w:ilvl="0">
      <w:start w:val="15"/>
      <w:numFmt w:val="decimal"/>
      <w:lvlText w:val="%1."/>
      <w:lvlJc w:val="left"/>
      <w:pPr>
        <w:ind w:left="81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410" w:hanging="1800"/>
      </w:pPr>
      <w:rPr>
        <w:rFonts w:hint="default"/>
      </w:rPr>
    </w:lvl>
  </w:abstractNum>
  <w:abstractNum w:abstractNumId="1" w15:restartNumberingAfterBreak="0">
    <w:nsid w:val="03771C02"/>
    <w:multiLevelType w:val="multilevel"/>
    <w:tmpl w:val="AA0AE69A"/>
    <w:lvl w:ilvl="0">
      <w:start w:val="6"/>
      <w:numFmt w:val="decimal"/>
      <w:lvlText w:val="%1."/>
      <w:lvlJc w:val="left"/>
      <w:pPr>
        <w:ind w:left="81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410" w:hanging="1800"/>
      </w:pPr>
      <w:rPr>
        <w:rFonts w:hint="default"/>
      </w:rPr>
    </w:lvl>
  </w:abstractNum>
  <w:abstractNum w:abstractNumId="2"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 w15:restartNumberingAfterBreak="0">
    <w:nsid w:val="081F4540"/>
    <w:multiLevelType w:val="multilevel"/>
    <w:tmpl w:val="D4B497CC"/>
    <w:lvl w:ilvl="0">
      <w:start w:val="23"/>
      <w:numFmt w:val="decimal"/>
      <w:lvlText w:val="%1."/>
      <w:lvlJc w:val="left"/>
      <w:pPr>
        <w:ind w:left="530" w:hanging="53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0B4C1502"/>
    <w:multiLevelType w:val="hybridMultilevel"/>
    <w:tmpl w:val="2C703CB0"/>
    <w:lvl w:ilvl="0" w:tplc="1F8ECF9C">
      <w:start w:val="45"/>
      <w:numFmt w:val="decimal"/>
      <w:lvlText w:val="%1."/>
      <w:lvlJc w:val="left"/>
      <w:pPr>
        <w:ind w:left="81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82E489F"/>
    <w:multiLevelType w:val="multilevel"/>
    <w:tmpl w:val="DACEC9AC"/>
    <w:lvl w:ilvl="0">
      <w:start w:val="1"/>
      <w:numFmt w:val="decimal"/>
      <w:lvlText w:val="%1."/>
      <w:lvlJc w:val="left"/>
      <w:pPr>
        <w:ind w:left="1701" w:hanging="567"/>
      </w:pPr>
      <w:rPr>
        <w:rFonts w:hint="default"/>
      </w:rPr>
    </w:lvl>
    <w:lvl w:ilvl="1">
      <w:start w:val="1"/>
      <w:numFmt w:val="decimal"/>
      <w:lvlText w:val="%1.%2."/>
      <w:lvlJc w:val="left"/>
      <w:pPr>
        <w:tabs>
          <w:tab w:val="num" w:pos="2495"/>
        </w:tabs>
        <w:ind w:left="2495" w:hanging="794"/>
      </w:pPr>
      <w:rPr>
        <w:rFonts w:hint="default"/>
      </w:rPr>
    </w:lvl>
    <w:lvl w:ilvl="2">
      <w:start w:val="1"/>
      <w:numFmt w:val="decimal"/>
      <w:lvlText w:val="%1.%2.%3."/>
      <w:lvlJc w:val="left"/>
      <w:pPr>
        <w:tabs>
          <w:tab w:val="num" w:pos="3629"/>
        </w:tabs>
        <w:ind w:left="3629" w:hanging="1134"/>
      </w:pPr>
      <w:rPr>
        <w:rFonts w:hint="default"/>
      </w:rPr>
    </w:lvl>
    <w:lvl w:ilvl="3">
      <w:start w:val="1"/>
      <w:numFmt w:val="decimal"/>
      <w:lvlText w:val="%1.%2.%3.%4."/>
      <w:lvlJc w:val="left"/>
      <w:pPr>
        <w:tabs>
          <w:tab w:val="num" w:pos="4820"/>
        </w:tabs>
        <w:ind w:left="4820" w:hanging="11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CB501BF"/>
    <w:multiLevelType w:val="multilevel"/>
    <w:tmpl w:val="45D8E182"/>
    <w:lvl w:ilvl="0">
      <w:start w:val="23"/>
      <w:numFmt w:val="decimal"/>
      <w:lvlText w:val="%1."/>
      <w:lvlJc w:val="left"/>
      <w:pPr>
        <w:ind w:left="530" w:hanging="53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15:restartNumberingAfterBreak="0">
    <w:nsid w:val="21EA3A8D"/>
    <w:multiLevelType w:val="multilevel"/>
    <w:tmpl w:val="27100350"/>
    <w:lvl w:ilvl="0">
      <w:start w:val="32"/>
      <w:numFmt w:val="decimal"/>
      <w:lvlText w:val="%1."/>
      <w:lvlJc w:val="left"/>
      <w:pPr>
        <w:ind w:left="81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410" w:hanging="1800"/>
      </w:pPr>
      <w:rPr>
        <w:rFonts w:hint="default"/>
      </w:rPr>
    </w:lvl>
  </w:abstractNum>
  <w:abstractNum w:abstractNumId="12"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32A3682"/>
    <w:multiLevelType w:val="multilevel"/>
    <w:tmpl w:val="2640AB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tabs>
          <w:tab w:val="num" w:pos="3402"/>
        </w:tabs>
        <w:ind w:left="3402" w:hanging="964"/>
      </w:pPr>
      <w:rPr>
        <w:rFonts w:hint="default"/>
      </w:rPr>
    </w:lvl>
    <w:lvl w:ilvl="3">
      <w:start w:val="1"/>
      <w:numFmt w:val="decimal"/>
      <w:lvlText w:val="%1.%2.%3.%4."/>
      <w:lvlJc w:val="left"/>
      <w:pPr>
        <w:ind w:left="453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B5E7A6D"/>
    <w:multiLevelType w:val="multilevel"/>
    <w:tmpl w:val="45A67E02"/>
    <w:lvl w:ilvl="0">
      <w:start w:val="1"/>
      <w:numFmt w:val="decimal"/>
      <w:lvlText w:val="[%1]"/>
      <w:lvlJc w:val="left"/>
      <w:pPr>
        <w:tabs>
          <w:tab w:val="num" w:pos="680"/>
        </w:tabs>
        <w:ind w:left="0" w:firstLine="0"/>
      </w:pPr>
      <w:rPr>
        <w:rFonts w:hint="default"/>
        <w:b w:val="0"/>
        <w:i w:val="0"/>
        <w:color w:val="auto"/>
      </w:rPr>
    </w:lvl>
    <w:lvl w:ilvl="1">
      <w:start w:val="1"/>
      <w:numFmt w:val="decimal"/>
      <w:lvlText w:val="%1.%2"/>
      <w:lvlJc w:val="left"/>
      <w:pPr>
        <w:tabs>
          <w:tab w:val="num" w:pos="1474"/>
        </w:tabs>
        <w:ind w:left="1474" w:hanging="794"/>
      </w:pPr>
      <w:rPr>
        <w:rFonts w:hint="default"/>
        <w:b w:val="0"/>
        <w:color w:val="auto"/>
      </w:rPr>
    </w:lvl>
    <w:lvl w:ilvl="2">
      <w:start w:val="1"/>
      <w:numFmt w:val="decimal"/>
      <w:lvlText w:val="%1.%2.%3"/>
      <w:lvlJc w:val="left"/>
      <w:pPr>
        <w:tabs>
          <w:tab w:val="num" w:pos="2268"/>
        </w:tabs>
        <w:ind w:left="2268" w:hanging="794"/>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FFC1874"/>
    <w:multiLevelType w:val="multilevel"/>
    <w:tmpl w:val="45A67E02"/>
    <w:lvl w:ilvl="0">
      <w:start w:val="1"/>
      <w:numFmt w:val="decimal"/>
      <w:lvlText w:val="[%1]"/>
      <w:lvlJc w:val="left"/>
      <w:pPr>
        <w:tabs>
          <w:tab w:val="num" w:pos="680"/>
        </w:tabs>
        <w:ind w:left="0" w:firstLine="0"/>
      </w:pPr>
      <w:rPr>
        <w:rFonts w:hint="default"/>
        <w:b w:val="0"/>
        <w:i w:val="0"/>
        <w:color w:val="auto"/>
      </w:rPr>
    </w:lvl>
    <w:lvl w:ilvl="1">
      <w:start w:val="1"/>
      <w:numFmt w:val="decimal"/>
      <w:lvlText w:val="%1.%2"/>
      <w:lvlJc w:val="left"/>
      <w:pPr>
        <w:tabs>
          <w:tab w:val="num" w:pos="1474"/>
        </w:tabs>
        <w:ind w:left="1474" w:hanging="794"/>
      </w:pPr>
      <w:rPr>
        <w:rFonts w:hint="default"/>
        <w:b w:val="0"/>
        <w:color w:val="auto"/>
      </w:rPr>
    </w:lvl>
    <w:lvl w:ilvl="2">
      <w:start w:val="1"/>
      <w:numFmt w:val="decimal"/>
      <w:lvlText w:val="%1.%2.%3"/>
      <w:lvlJc w:val="left"/>
      <w:pPr>
        <w:tabs>
          <w:tab w:val="num" w:pos="2268"/>
        </w:tabs>
        <w:ind w:left="2268" w:hanging="794"/>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33B729BD"/>
    <w:multiLevelType w:val="multilevel"/>
    <w:tmpl w:val="BCDAAC66"/>
    <w:lvl w:ilvl="0">
      <w:start w:val="50"/>
      <w:numFmt w:val="decimal"/>
      <w:lvlText w:val="%1."/>
      <w:lvlJc w:val="left"/>
      <w:pPr>
        <w:ind w:left="81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410" w:hanging="1800"/>
      </w:pPr>
      <w:rPr>
        <w:rFonts w:hint="default"/>
      </w:rPr>
    </w:lvl>
  </w:abstractNum>
  <w:abstractNum w:abstractNumId="20" w15:restartNumberingAfterBreak="0">
    <w:nsid w:val="361327EE"/>
    <w:multiLevelType w:val="multilevel"/>
    <w:tmpl w:val="ED9E8666"/>
    <w:lvl w:ilvl="0">
      <w:start w:val="42"/>
      <w:numFmt w:val="decimal"/>
      <w:lvlText w:val="%1."/>
      <w:lvlJc w:val="left"/>
      <w:pPr>
        <w:ind w:left="480" w:hanging="480"/>
      </w:pPr>
      <w:rPr>
        <w:rFonts w:hint="default"/>
        <w:color w:val="auto"/>
        <w:sz w:val="22"/>
      </w:rPr>
    </w:lvl>
    <w:lvl w:ilvl="1">
      <w:start w:val="1"/>
      <w:numFmt w:val="decimal"/>
      <w:lvlText w:val="%1.%2."/>
      <w:lvlJc w:val="left"/>
      <w:pPr>
        <w:ind w:left="1400" w:hanging="720"/>
      </w:pPr>
      <w:rPr>
        <w:rFonts w:hint="default"/>
        <w:color w:val="auto"/>
        <w:sz w:val="22"/>
      </w:rPr>
    </w:lvl>
    <w:lvl w:ilvl="2">
      <w:start w:val="1"/>
      <w:numFmt w:val="decimal"/>
      <w:lvlText w:val="%1.%2.%3."/>
      <w:lvlJc w:val="left"/>
      <w:pPr>
        <w:ind w:left="2080" w:hanging="720"/>
      </w:pPr>
      <w:rPr>
        <w:rFonts w:hint="default"/>
        <w:color w:val="auto"/>
        <w:sz w:val="22"/>
      </w:rPr>
    </w:lvl>
    <w:lvl w:ilvl="3">
      <w:start w:val="1"/>
      <w:numFmt w:val="decimal"/>
      <w:lvlText w:val="%1.%2.%3.%4."/>
      <w:lvlJc w:val="left"/>
      <w:pPr>
        <w:ind w:left="3120" w:hanging="1080"/>
      </w:pPr>
      <w:rPr>
        <w:rFonts w:hint="default"/>
        <w:sz w:val="22"/>
      </w:rPr>
    </w:lvl>
    <w:lvl w:ilvl="4">
      <w:start w:val="1"/>
      <w:numFmt w:val="decimal"/>
      <w:lvlText w:val="%1.%2.%3.%4.%5."/>
      <w:lvlJc w:val="left"/>
      <w:pPr>
        <w:ind w:left="3800" w:hanging="1080"/>
      </w:pPr>
      <w:rPr>
        <w:rFonts w:hint="default"/>
        <w:sz w:val="22"/>
      </w:rPr>
    </w:lvl>
    <w:lvl w:ilvl="5">
      <w:start w:val="1"/>
      <w:numFmt w:val="decimal"/>
      <w:lvlText w:val="%1.%2.%3.%4.%5.%6."/>
      <w:lvlJc w:val="left"/>
      <w:pPr>
        <w:ind w:left="4840" w:hanging="1440"/>
      </w:pPr>
      <w:rPr>
        <w:rFonts w:hint="default"/>
        <w:sz w:val="22"/>
      </w:rPr>
    </w:lvl>
    <w:lvl w:ilvl="6">
      <w:start w:val="1"/>
      <w:numFmt w:val="decimal"/>
      <w:lvlText w:val="%1.%2.%3.%4.%5.%6.%7."/>
      <w:lvlJc w:val="left"/>
      <w:pPr>
        <w:ind w:left="5520" w:hanging="1440"/>
      </w:pPr>
      <w:rPr>
        <w:rFonts w:hint="default"/>
        <w:sz w:val="22"/>
      </w:rPr>
    </w:lvl>
    <w:lvl w:ilvl="7">
      <w:start w:val="1"/>
      <w:numFmt w:val="decimal"/>
      <w:lvlText w:val="%1.%2.%3.%4.%5.%6.%7.%8."/>
      <w:lvlJc w:val="left"/>
      <w:pPr>
        <w:ind w:left="6560" w:hanging="1800"/>
      </w:pPr>
      <w:rPr>
        <w:rFonts w:hint="default"/>
        <w:sz w:val="22"/>
      </w:rPr>
    </w:lvl>
    <w:lvl w:ilvl="8">
      <w:start w:val="1"/>
      <w:numFmt w:val="decimal"/>
      <w:lvlText w:val="%1.%2.%3.%4.%5.%6.%7.%8.%9."/>
      <w:lvlJc w:val="left"/>
      <w:pPr>
        <w:ind w:left="7600" w:hanging="2160"/>
      </w:pPr>
      <w:rPr>
        <w:rFonts w:hint="default"/>
        <w:sz w:val="22"/>
      </w:rPr>
    </w:lvl>
  </w:abstractNum>
  <w:abstractNum w:abstractNumId="21"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44622E39"/>
    <w:multiLevelType w:val="multilevel"/>
    <w:tmpl w:val="977E5006"/>
    <w:lvl w:ilvl="0">
      <w:start w:val="41"/>
      <w:numFmt w:val="decimal"/>
      <w:lvlText w:val="%1."/>
      <w:lvlJc w:val="left"/>
      <w:pPr>
        <w:ind w:left="81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410" w:hanging="1800"/>
      </w:pPr>
      <w:rPr>
        <w:rFonts w:hint="default"/>
      </w:rPr>
    </w:lvl>
  </w:abstractNum>
  <w:abstractNum w:abstractNumId="24" w15:restartNumberingAfterBreak="0">
    <w:nsid w:val="447462E1"/>
    <w:multiLevelType w:val="multilevel"/>
    <w:tmpl w:val="C4326730"/>
    <w:lvl w:ilvl="0">
      <w:start w:val="1"/>
      <w:numFmt w:val="decimal"/>
      <w:pStyle w:val="Myown"/>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25" w15:restartNumberingAfterBreak="0">
    <w:nsid w:val="46933F4F"/>
    <w:multiLevelType w:val="hybridMultilevel"/>
    <w:tmpl w:val="0C9641EA"/>
    <w:lvl w:ilvl="0" w:tplc="D77A2660">
      <w:start w:val="36"/>
      <w:numFmt w:val="decimal"/>
      <w:lvlText w:val="%1."/>
      <w:lvlJc w:val="left"/>
      <w:pPr>
        <w:ind w:left="81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AD16C8E"/>
    <w:multiLevelType w:val="hybridMultilevel"/>
    <w:tmpl w:val="85FEFA8A"/>
    <w:lvl w:ilvl="0" w:tplc="80F8487E">
      <w:start w:val="22"/>
      <w:numFmt w:val="decimal"/>
      <w:lvlText w:val="%1."/>
      <w:lvlJc w:val="left"/>
      <w:pPr>
        <w:ind w:left="81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ADA41E6"/>
    <w:multiLevelType w:val="hybridMultilevel"/>
    <w:tmpl w:val="C688D63C"/>
    <w:lvl w:ilvl="0" w:tplc="2C448A56">
      <w:start w:val="27"/>
      <w:numFmt w:val="decimal"/>
      <w:lvlText w:val="%1."/>
      <w:lvlJc w:val="left"/>
      <w:pPr>
        <w:ind w:left="81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BB345E5"/>
    <w:multiLevelType w:val="multilevel"/>
    <w:tmpl w:val="5E5A0D06"/>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1701"/>
        </w:tabs>
        <w:ind w:left="2552" w:hanging="851"/>
      </w:pPr>
      <w:rPr>
        <w:rFonts w:hint="default"/>
      </w:rPr>
    </w:lvl>
    <w:lvl w:ilvl="2">
      <w:start w:val="1"/>
      <w:numFmt w:val="decimal"/>
      <w:lvlText w:val="%1.%2.%3."/>
      <w:lvlJc w:val="left"/>
      <w:pPr>
        <w:ind w:left="3402"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6268D4"/>
    <w:multiLevelType w:val="multilevel"/>
    <w:tmpl w:val="884C4B50"/>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vertAlign w:val="baseline"/>
      </w:rPr>
    </w:lvl>
    <w:lvl w:ilvl="1">
      <w:start w:val="1"/>
      <w:numFmt w:val="decimal"/>
      <w:lvlText w:val="%1.%2."/>
      <w:lvlJc w:val="left"/>
      <w:pPr>
        <w:tabs>
          <w:tab w:val="num" w:pos="1440"/>
        </w:tabs>
        <w:ind w:left="1440" w:hanging="720"/>
      </w:pPr>
      <w:rPr>
        <w:rFonts w:ascii="Arial" w:hAnsi="Arial" w:hint="default"/>
        <w:b w:val="0"/>
        <w:i w:val="0"/>
        <w:sz w:val="24"/>
      </w:rPr>
    </w:lvl>
    <w:lvl w:ilvl="2">
      <w:start w:val="1"/>
      <w:numFmt w:val="decimal"/>
      <w:lvlText w:val="%1.%2.%3."/>
      <w:lvlJc w:val="left"/>
      <w:pPr>
        <w:tabs>
          <w:tab w:val="num" w:pos="2448"/>
        </w:tabs>
        <w:ind w:left="2448" w:hanging="1008"/>
      </w:pPr>
      <w:rPr>
        <w:rFonts w:hint="default"/>
        <w:b w:val="0"/>
        <w:i w:val="0"/>
        <w:color w:val="auto"/>
      </w:rPr>
    </w:lvl>
    <w:lvl w:ilvl="3">
      <w:start w:val="1"/>
      <w:numFmt w:val="decimal"/>
      <w:lvlText w:val="%1.%2.%3.%4."/>
      <w:lvlJc w:val="left"/>
      <w:pPr>
        <w:tabs>
          <w:tab w:val="num" w:pos="3600"/>
        </w:tabs>
        <w:ind w:left="3600" w:hanging="1152"/>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12B7E4E"/>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1"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2"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D9B0310"/>
    <w:multiLevelType w:val="multilevel"/>
    <w:tmpl w:val="2F5A01A6"/>
    <w:lvl w:ilvl="0">
      <w:start w:val="1"/>
      <w:numFmt w:val="decimal"/>
      <w:lvlText w:val="%1."/>
      <w:lvlJc w:val="left"/>
      <w:pPr>
        <w:tabs>
          <w:tab w:val="num" w:pos="1134"/>
        </w:tabs>
        <w:ind w:left="1701" w:hanging="567"/>
      </w:pPr>
      <w:rPr>
        <w:rFonts w:hint="default"/>
      </w:rPr>
    </w:lvl>
    <w:lvl w:ilvl="1">
      <w:start w:val="1"/>
      <w:numFmt w:val="lowerLetter"/>
      <w:lvlText w:val="%2."/>
      <w:lvlJc w:val="left"/>
      <w:pPr>
        <w:ind w:left="226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869148041">
    <w:abstractNumId w:val="17"/>
  </w:num>
  <w:num w:numId="2" w16cid:durableId="1124301494">
    <w:abstractNumId w:val="5"/>
  </w:num>
  <w:num w:numId="3" w16cid:durableId="1082872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2133203">
    <w:abstractNumId w:val="7"/>
  </w:num>
  <w:num w:numId="5" w16cid:durableId="471944880">
    <w:abstractNumId w:val="21"/>
  </w:num>
  <w:num w:numId="6" w16cid:durableId="253780450">
    <w:abstractNumId w:val="12"/>
  </w:num>
  <w:num w:numId="7" w16cid:durableId="1423641998">
    <w:abstractNumId w:val="18"/>
  </w:num>
  <w:num w:numId="8" w16cid:durableId="1410033860">
    <w:abstractNumId w:val="3"/>
  </w:num>
  <w:num w:numId="9" w16cid:durableId="795875163">
    <w:abstractNumId w:val="2"/>
  </w:num>
  <w:num w:numId="10" w16cid:durableId="2064480679">
    <w:abstractNumId w:val="36"/>
  </w:num>
  <w:num w:numId="11" w16cid:durableId="214659269">
    <w:abstractNumId w:val="31"/>
  </w:num>
  <w:num w:numId="12" w16cid:durableId="1169559613">
    <w:abstractNumId w:val="15"/>
  </w:num>
  <w:num w:numId="13" w16cid:durableId="384180215">
    <w:abstractNumId w:val="22"/>
  </w:num>
  <w:num w:numId="14" w16cid:durableId="904684243">
    <w:abstractNumId w:val="33"/>
  </w:num>
  <w:num w:numId="15" w16cid:durableId="1368725081">
    <w:abstractNumId w:val="34"/>
  </w:num>
  <w:num w:numId="16" w16cid:durableId="161555204">
    <w:abstractNumId w:val="32"/>
  </w:num>
  <w:num w:numId="17" w16cid:durableId="1813907785">
    <w:abstractNumId w:val="9"/>
  </w:num>
  <w:num w:numId="18" w16cid:durableId="1022241990">
    <w:abstractNumId w:val="14"/>
  </w:num>
  <w:num w:numId="19" w16cid:durableId="109201593">
    <w:abstractNumId w:val="30"/>
  </w:num>
  <w:num w:numId="20" w16cid:durableId="1975059074">
    <w:abstractNumId w:val="35"/>
  </w:num>
  <w:num w:numId="21" w16cid:durableId="535892121">
    <w:abstractNumId w:val="28"/>
  </w:num>
  <w:num w:numId="22" w16cid:durableId="80755933">
    <w:abstractNumId w:val="13"/>
  </w:num>
  <w:num w:numId="23" w16cid:durableId="1667706402">
    <w:abstractNumId w:val="16"/>
  </w:num>
  <w:num w:numId="24" w16cid:durableId="611982233">
    <w:abstractNumId w:val="8"/>
  </w:num>
  <w:num w:numId="25" w16cid:durableId="137386075">
    <w:abstractNumId w:val="24"/>
  </w:num>
  <w:num w:numId="26" w16cid:durableId="884295947">
    <w:abstractNumId w:val="1"/>
  </w:num>
  <w:num w:numId="27" w16cid:durableId="2082867783">
    <w:abstractNumId w:val="29"/>
  </w:num>
  <w:num w:numId="28" w16cid:durableId="1787306060">
    <w:abstractNumId w:val="0"/>
  </w:num>
  <w:num w:numId="29" w16cid:durableId="1480075504">
    <w:abstractNumId w:val="26"/>
  </w:num>
  <w:num w:numId="30" w16cid:durableId="312026304">
    <w:abstractNumId w:val="27"/>
  </w:num>
  <w:num w:numId="31" w16cid:durableId="1084765902">
    <w:abstractNumId w:val="11"/>
  </w:num>
  <w:num w:numId="32" w16cid:durableId="1147894997">
    <w:abstractNumId w:val="25"/>
  </w:num>
  <w:num w:numId="33" w16cid:durableId="1903515316">
    <w:abstractNumId w:val="23"/>
  </w:num>
  <w:num w:numId="34" w16cid:durableId="27726790">
    <w:abstractNumId w:val="6"/>
  </w:num>
  <w:num w:numId="35" w16cid:durableId="567349101">
    <w:abstractNumId w:val="19"/>
  </w:num>
  <w:num w:numId="36" w16cid:durableId="62797918">
    <w:abstractNumId w:val="4"/>
  </w:num>
  <w:num w:numId="37" w16cid:durableId="954597707">
    <w:abstractNumId w:val="10"/>
  </w:num>
  <w:num w:numId="38" w16cid:durableId="1555409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2D"/>
    <w:rsid w:val="000008C8"/>
    <w:rsid w:val="00000A42"/>
    <w:rsid w:val="00000EF8"/>
    <w:rsid w:val="000014AB"/>
    <w:rsid w:val="00001C2B"/>
    <w:rsid w:val="00001D87"/>
    <w:rsid w:val="00001ED1"/>
    <w:rsid w:val="00001F37"/>
    <w:rsid w:val="00001F4A"/>
    <w:rsid w:val="000022C9"/>
    <w:rsid w:val="00002A5A"/>
    <w:rsid w:val="00003B22"/>
    <w:rsid w:val="00004DCC"/>
    <w:rsid w:val="00005098"/>
    <w:rsid w:val="000054B3"/>
    <w:rsid w:val="00005559"/>
    <w:rsid w:val="00005FB2"/>
    <w:rsid w:val="00006217"/>
    <w:rsid w:val="00006488"/>
    <w:rsid w:val="000067E8"/>
    <w:rsid w:val="00006B0B"/>
    <w:rsid w:val="00006E6D"/>
    <w:rsid w:val="00006EF4"/>
    <w:rsid w:val="00006FB0"/>
    <w:rsid w:val="000075E6"/>
    <w:rsid w:val="00007649"/>
    <w:rsid w:val="00007A49"/>
    <w:rsid w:val="00007F4C"/>
    <w:rsid w:val="00010555"/>
    <w:rsid w:val="0001097C"/>
    <w:rsid w:val="0001127C"/>
    <w:rsid w:val="00011B90"/>
    <w:rsid w:val="00011DA0"/>
    <w:rsid w:val="00012122"/>
    <w:rsid w:val="00012338"/>
    <w:rsid w:val="000138E7"/>
    <w:rsid w:val="00013C41"/>
    <w:rsid w:val="00015564"/>
    <w:rsid w:val="00015993"/>
    <w:rsid w:val="000159D0"/>
    <w:rsid w:val="000159E3"/>
    <w:rsid w:val="00015B69"/>
    <w:rsid w:val="00015DF2"/>
    <w:rsid w:val="00016CAE"/>
    <w:rsid w:val="0001778E"/>
    <w:rsid w:val="00017ADC"/>
    <w:rsid w:val="00017F38"/>
    <w:rsid w:val="00017FBE"/>
    <w:rsid w:val="000201F3"/>
    <w:rsid w:val="0002183E"/>
    <w:rsid w:val="000218D9"/>
    <w:rsid w:val="00022137"/>
    <w:rsid w:val="00022755"/>
    <w:rsid w:val="00022DBD"/>
    <w:rsid w:val="0002339D"/>
    <w:rsid w:val="00024D9F"/>
    <w:rsid w:val="00025230"/>
    <w:rsid w:val="000257BF"/>
    <w:rsid w:val="00025F74"/>
    <w:rsid w:val="0002779C"/>
    <w:rsid w:val="00027F96"/>
    <w:rsid w:val="0003016A"/>
    <w:rsid w:val="00030771"/>
    <w:rsid w:val="000311CB"/>
    <w:rsid w:val="00031BEB"/>
    <w:rsid w:val="00032674"/>
    <w:rsid w:val="00032B62"/>
    <w:rsid w:val="00032B92"/>
    <w:rsid w:val="00032CBF"/>
    <w:rsid w:val="00033536"/>
    <w:rsid w:val="00033905"/>
    <w:rsid w:val="00033951"/>
    <w:rsid w:val="00033B8B"/>
    <w:rsid w:val="00033BB2"/>
    <w:rsid w:val="00033D80"/>
    <w:rsid w:val="00033E4B"/>
    <w:rsid w:val="00034750"/>
    <w:rsid w:val="00034CA4"/>
    <w:rsid w:val="000368F0"/>
    <w:rsid w:val="00036BF8"/>
    <w:rsid w:val="00036C6F"/>
    <w:rsid w:val="0003747A"/>
    <w:rsid w:val="00040AEF"/>
    <w:rsid w:val="00041412"/>
    <w:rsid w:val="000417FB"/>
    <w:rsid w:val="00042147"/>
    <w:rsid w:val="000424C1"/>
    <w:rsid w:val="000424CF"/>
    <w:rsid w:val="00042F90"/>
    <w:rsid w:val="00043428"/>
    <w:rsid w:val="00043BD9"/>
    <w:rsid w:val="00043FBC"/>
    <w:rsid w:val="00044931"/>
    <w:rsid w:val="000449C9"/>
    <w:rsid w:val="00045632"/>
    <w:rsid w:val="00045833"/>
    <w:rsid w:val="00045E98"/>
    <w:rsid w:val="00045F4F"/>
    <w:rsid w:val="000465C5"/>
    <w:rsid w:val="00046D4B"/>
    <w:rsid w:val="00046DA1"/>
    <w:rsid w:val="000476E1"/>
    <w:rsid w:val="00047CD9"/>
    <w:rsid w:val="00047D01"/>
    <w:rsid w:val="000504D1"/>
    <w:rsid w:val="00051CEC"/>
    <w:rsid w:val="00051E18"/>
    <w:rsid w:val="0005304A"/>
    <w:rsid w:val="00053CB8"/>
    <w:rsid w:val="000542E5"/>
    <w:rsid w:val="0005441F"/>
    <w:rsid w:val="000544E5"/>
    <w:rsid w:val="000548AD"/>
    <w:rsid w:val="000552D2"/>
    <w:rsid w:val="00055739"/>
    <w:rsid w:val="00055DEE"/>
    <w:rsid w:val="00056201"/>
    <w:rsid w:val="00057567"/>
    <w:rsid w:val="00057638"/>
    <w:rsid w:val="00057700"/>
    <w:rsid w:val="000610F7"/>
    <w:rsid w:val="00061E96"/>
    <w:rsid w:val="000626EF"/>
    <w:rsid w:val="00063810"/>
    <w:rsid w:val="00063A5A"/>
    <w:rsid w:val="00063EDD"/>
    <w:rsid w:val="00064061"/>
    <w:rsid w:val="0006492B"/>
    <w:rsid w:val="00064C10"/>
    <w:rsid w:val="000656D7"/>
    <w:rsid w:val="000659AD"/>
    <w:rsid w:val="00065BC7"/>
    <w:rsid w:val="00066475"/>
    <w:rsid w:val="00066521"/>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80"/>
    <w:rsid w:val="00072A15"/>
    <w:rsid w:val="00072E6A"/>
    <w:rsid w:val="00073083"/>
    <w:rsid w:val="00073173"/>
    <w:rsid w:val="000736CC"/>
    <w:rsid w:val="00073A15"/>
    <w:rsid w:val="00073B67"/>
    <w:rsid w:val="00074EFC"/>
    <w:rsid w:val="00075846"/>
    <w:rsid w:val="00075E90"/>
    <w:rsid w:val="00075EF8"/>
    <w:rsid w:val="00076993"/>
    <w:rsid w:val="00076B87"/>
    <w:rsid w:val="00076FDD"/>
    <w:rsid w:val="000774B9"/>
    <w:rsid w:val="00077825"/>
    <w:rsid w:val="00077B87"/>
    <w:rsid w:val="00077BE9"/>
    <w:rsid w:val="00080236"/>
    <w:rsid w:val="00080D72"/>
    <w:rsid w:val="000815CC"/>
    <w:rsid w:val="000818E4"/>
    <w:rsid w:val="00082591"/>
    <w:rsid w:val="000846A3"/>
    <w:rsid w:val="00084DB1"/>
    <w:rsid w:val="000859AD"/>
    <w:rsid w:val="00085B09"/>
    <w:rsid w:val="00085F9F"/>
    <w:rsid w:val="00085FC0"/>
    <w:rsid w:val="0008653B"/>
    <w:rsid w:val="00086D96"/>
    <w:rsid w:val="00086E1F"/>
    <w:rsid w:val="00087F42"/>
    <w:rsid w:val="00091291"/>
    <w:rsid w:val="000920BA"/>
    <w:rsid w:val="00092D66"/>
    <w:rsid w:val="00093F4D"/>
    <w:rsid w:val="00093FBF"/>
    <w:rsid w:val="000942F8"/>
    <w:rsid w:val="0009496E"/>
    <w:rsid w:val="00094BC0"/>
    <w:rsid w:val="000958D3"/>
    <w:rsid w:val="000966A1"/>
    <w:rsid w:val="00096978"/>
    <w:rsid w:val="00096B38"/>
    <w:rsid w:val="00096E35"/>
    <w:rsid w:val="000971D5"/>
    <w:rsid w:val="00097375"/>
    <w:rsid w:val="0009746F"/>
    <w:rsid w:val="000974D9"/>
    <w:rsid w:val="00097B28"/>
    <w:rsid w:val="00097D61"/>
    <w:rsid w:val="000A01D1"/>
    <w:rsid w:val="000A0765"/>
    <w:rsid w:val="000A14BA"/>
    <w:rsid w:val="000A304C"/>
    <w:rsid w:val="000A326D"/>
    <w:rsid w:val="000A3705"/>
    <w:rsid w:val="000A3911"/>
    <w:rsid w:val="000A3992"/>
    <w:rsid w:val="000A3BE6"/>
    <w:rsid w:val="000A43C8"/>
    <w:rsid w:val="000A4BCE"/>
    <w:rsid w:val="000A5083"/>
    <w:rsid w:val="000A5310"/>
    <w:rsid w:val="000A5691"/>
    <w:rsid w:val="000A5902"/>
    <w:rsid w:val="000A5CFF"/>
    <w:rsid w:val="000A5F6C"/>
    <w:rsid w:val="000A674D"/>
    <w:rsid w:val="000A75E3"/>
    <w:rsid w:val="000A7B46"/>
    <w:rsid w:val="000A7DB6"/>
    <w:rsid w:val="000B077F"/>
    <w:rsid w:val="000B1BB9"/>
    <w:rsid w:val="000B1D38"/>
    <w:rsid w:val="000B20BE"/>
    <w:rsid w:val="000B2260"/>
    <w:rsid w:val="000B233E"/>
    <w:rsid w:val="000B2B1F"/>
    <w:rsid w:val="000B3AD7"/>
    <w:rsid w:val="000B4664"/>
    <w:rsid w:val="000B4788"/>
    <w:rsid w:val="000B5120"/>
    <w:rsid w:val="000B60D0"/>
    <w:rsid w:val="000B62E1"/>
    <w:rsid w:val="000B66C8"/>
    <w:rsid w:val="000B6AB6"/>
    <w:rsid w:val="000B73E6"/>
    <w:rsid w:val="000B7560"/>
    <w:rsid w:val="000B7740"/>
    <w:rsid w:val="000B7F2F"/>
    <w:rsid w:val="000C0E4C"/>
    <w:rsid w:val="000C11A2"/>
    <w:rsid w:val="000C1C64"/>
    <w:rsid w:val="000C23CE"/>
    <w:rsid w:val="000C2A07"/>
    <w:rsid w:val="000C2F7E"/>
    <w:rsid w:val="000C340C"/>
    <w:rsid w:val="000C37A9"/>
    <w:rsid w:val="000C37B9"/>
    <w:rsid w:val="000C3E6D"/>
    <w:rsid w:val="000C54B8"/>
    <w:rsid w:val="000C60B1"/>
    <w:rsid w:val="000C6187"/>
    <w:rsid w:val="000C6459"/>
    <w:rsid w:val="000C671C"/>
    <w:rsid w:val="000C6929"/>
    <w:rsid w:val="000C7459"/>
    <w:rsid w:val="000C79C6"/>
    <w:rsid w:val="000C7D50"/>
    <w:rsid w:val="000C7F43"/>
    <w:rsid w:val="000D102B"/>
    <w:rsid w:val="000D132A"/>
    <w:rsid w:val="000D1ECD"/>
    <w:rsid w:val="000D2CEB"/>
    <w:rsid w:val="000D2F06"/>
    <w:rsid w:val="000D3A78"/>
    <w:rsid w:val="000D40E2"/>
    <w:rsid w:val="000D4BC5"/>
    <w:rsid w:val="000D4D04"/>
    <w:rsid w:val="000D512A"/>
    <w:rsid w:val="000D5462"/>
    <w:rsid w:val="000D60CB"/>
    <w:rsid w:val="000D65C9"/>
    <w:rsid w:val="000D67EE"/>
    <w:rsid w:val="000D7188"/>
    <w:rsid w:val="000D7AD3"/>
    <w:rsid w:val="000E0359"/>
    <w:rsid w:val="000E07A7"/>
    <w:rsid w:val="000E0869"/>
    <w:rsid w:val="000E0B6E"/>
    <w:rsid w:val="000E0CCE"/>
    <w:rsid w:val="000E0F0F"/>
    <w:rsid w:val="000E110F"/>
    <w:rsid w:val="000E117E"/>
    <w:rsid w:val="000E1B5D"/>
    <w:rsid w:val="000E1B61"/>
    <w:rsid w:val="000E21A8"/>
    <w:rsid w:val="000E22D9"/>
    <w:rsid w:val="000E28D4"/>
    <w:rsid w:val="000E3933"/>
    <w:rsid w:val="000E3C4B"/>
    <w:rsid w:val="000E462D"/>
    <w:rsid w:val="000E481A"/>
    <w:rsid w:val="000E4A04"/>
    <w:rsid w:val="000E4A0E"/>
    <w:rsid w:val="000E4BD3"/>
    <w:rsid w:val="000E4BE0"/>
    <w:rsid w:val="000E4EE7"/>
    <w:rsid w:val="000E5617"/>
    <w:rsid w:val="000E5D15"/>
    <w:rsid w:val="000E5E2A"/>
    <w:rsid w:val="000E6538"/>
    <w:rsid w:val="000E6CFF"/>
    <w:rsid w:val="000E7553"/>
    <w:rsid w:val="000E75BA"/>
    <w:rsid w:val="000E7B93"/>
    <w:rsid w:val="000E7BD3"/>
    <w:rsid w:val="000F041B"/>
    <w:rsid w:val="000F05C4"/>
    <w:rsid w:val="000F0969"/>
    <w:rsid w:val="000F1075"/>
    <w:rsid w:val="000F1C11"/>
    <w:rsid w:val="000F25ED"/>
    <w:rsid w:val="000F29F1"/>
    <w:rsid w:val="000F2AF9"/>
    <w:rsid w:val="000F2BA3"/>
    <w:rsid w:val="000F2EEA"/>
    <w:rsid w:val="000F2FE0"/>
    <w:rsid w:val="000F3157"/>
    <w:rsid w:val="000F3A4C"/>
    <w:rsid w:val="000F3E2A"/>
    <w:rsid w:val="000F4586"/>
    <w:rsid w:val="000F4B56"/>
    <w:rsid w:val="000F4F28"/>
    <w:rsid w:val="000F50ED"/>
    <w:rsid w:val="000F54D3"/>
    <w:rsid w:val="000F57D6"/>
    <w:rsid w:val="000F5D8D"/>
    <w:rsid w:val="000F66CF"/>
    <w:rsid w:val="000F686D"/>
    <w:rsid w:val="000F6AAC"/>
    <w:rsid w:val="000F6ED1"/>
    <w:rsid w:val="000F75ED"/>
    <w:rsid w:val="0010088E"/>
    <w:rsid w:val="001017AA"/>
    <w:rsid w:val="00101811"/>
    <w:rsid w:val="0010191A"/>
    <w:rsid w:val="001026AC"/>
    <w:rsid w:val="00102832"/>
    <w:rsid w:val="00102A45"/>
    <w:rsid w:val="0010452B"/>
    <w:rsid w:val="00104818"/>
    <w:rsid w:val="00105A0A"/>
    <w:rsid w:val="00105D5A"/>
    <w:rsid w:val="001061C2"/>
    <w:rsid w:val="00106ED5"/>
    <w:rsid w:val="001073DE"/>
    <w:rsid w:val="001074A3"/>
    <w:rsid w:val="00107765"/>
    <w:rsid w:val="00107BB1"/>
    <w:rsid w:val="00110198"/>
    <w:rsid w:val="00110911"/>
    <w:rsid w:val="00110B59"/>
    <w:rsid w:val="00110C9C"/>
    <w:rsid w:val="001119A7"/>
    <w:rsid w:val="0011232E"/>
    <w:rsid w:val="00112648"/>
    <w:rsid w:val="00112796"/>
    <w:rsid w:val="00112C59"/>
    <w:rsid w:val="00112E3E"/>
    <w:rsid w:val="00112FA3"/>
    <w:rsid w:val="0011309F"/>
    <w:rsid w:val="00113782"/>
    <w:rsid w:val="00113984"/>
    <w:rsid w:val="001145A5"/>
    <w:rsid w:val="00116290"/>
    <w:rsid w:val="001164AF"/>
    <w:rsid w:val="00117303"/>
    <w:rsid w:val="00117F01"/>
    <w:rsid w:val="00120A5D"/>
    <w:rsid w:val="00120B19"/>
    <w:rsid w:val="001211F9"/>
    <w:rsid w:val="0012138A"/>
    <w:rsid w:val="00122AF9"/>
    <w:rsid w:val="001236DB"/>
    <w:rsid w:val="00124028"/>
    <w:rsid w:val="00124235"/>
    <w:rsid w:val="001246AF"/>
    <w:rsid w:val="001248B5"/>
    <w:rsid w:val="001249F8"/>
    <w:rsid w:val="00124A80"/>
    <w:rsid w:val="00124BFE"/>
    <w:rsid w:val="00125C9C"/>
    <w:rsid w:val="00125F30"/>
    <w:rsid w:val="001277E1"/>
    <w:rsid w:val="001301CC"/>
    <w:rsid w:val="00130561"/>
    <w:rsid w:val="00130946"/>
    <w:rsid w:val="00131080"/>
    <w:rsid w:val="00131AB6"/>
    <w:rsid w:val="00131D0D"/>
    <w:rsid w:val="0013226D"/>
    <w:rsid w:val="0013320B"/>
    <w:rsid w:val="00133C40"/>
    <w:rsid w:val="00134210"/>
    <w:rsid w:val="0013456A"/>
    <w:rsid w:val="00135CEF"/>
    <w:rsid w:val="00136787"/>
    <w:rsid w:val="00137139"/>
    <w:rsid w:val="00137B1B"/>
    <w:rsid w:val="00140568"/>
    <w:rsid w:val="001406F1"/>
    <w:rsid w:val="00140FCD"/>
    <w:rsid w:val="001418F6"/>
    <w:rsid w:val="00141934"/>
    <w:rsid w:val="001421C6"/>
    <w:rsid w:val="00143208"/>
    <w:rsid w:val="00143C72"/>
    <w:rsid w:val="0014511D"/>
    <w:rsid w:val="001454DF"/>
    <w:rsid w:val="00145C4D"/>
    <w:rsid w:val="00145F25"/>
    <w:rsid w:val="0014646E"/>
    <w:rsid w:val="0014686F"/>
    <w:rsid w:val="00146A5D"/>
    <w:rsid w:val="00146FE2"/>
    <w:rsid w:val="00147534"/>
    <w:rsid w:val="00147F0A"/>
    <w:rsid w:val="00147FCB"/>
    <w:rsid w:val="0015006E"/>
    <w:rsid w:val="0015043C"/>
    <w:rsid w:val="00150B23"/>
    <w:rsid w:val="0015158E"/>
    <w:rsid w:val="001515C2"/>
    <w:rsid w:val="00151A5C"/>
    <w:rsid w:val="00152144"/>
    <w:rsid w:val="001521BF"/>
    <w:rsid w:val="001522F0"/>
    <w:rsid w:val="00152374"/>
    <w:rsid w:val="0015346F"/>
    <w:rsid w:val="001539DC"/>
    <w:rsid w:val="00154DFB"/>
    <w:rsid w:val="00155D72"/>
    <w:rsid w:val="001561ED"/>
    <w:rsid w:val="00156BE8"/>
    <w:rsid w:val="00156E6C"/>
    <w:rsid w:val="0015711A"/>
    <w:rsid w:val="00160C3A"/>
    <w:rsid w:val="00160CB0"/>
    <w:rsid w:val="00161306"/>
    <w:rsid w:val="00161774"/>
    <w:rsid w:val="0016373A"/>
    <w:rsid w:val="001639B4"/>
    <w:rsid w:val="00165B65"/>
    <w:rsid w:val="001663F8"/>
    <w:rsid w:val="00166C64"/>
    <w:rsid w:val="001670E1"/>
    <w:rsid w:val="001677D4"/>
    <w:rsid w:val="00167C60"/>
    <w:rsid w:val="00170107"/>
    <w:rsid w:val="001705DD"/>
    <w:rsid w:val="001708A2"/>
    <w:rsid w:val="00170A01"/>
    <w:rsid w:val="00170EF1"/>
    <w:rsid w:val="00170FFC"/>
    <w:rsid w:val="00171EEF"/>
    <w:rsid w:val="0017249D"/>
    <w:rsid w:val="001725DC"/>
    <w:rsid w:val="0017293F"/>
    <w:rsid w:val="001735DD"/>
    <w:rsid w:val="00174292"/>
    <w:rsid w:val="00174684"/>
    <w:rsid w:val="0017471E"/>
    <w:rsid w:val="00174D82"/>
    <w:rsid w:val="00174FD4"/>
    <w:rsid w:val="0017613A"/>
    <w:rsid w:val="00176392"/>
    <w:rsid w:val="00176D66"/>
    <w:rsid w:val="001772A5"/>
    <w:rsid w:val="0017735D"/>
    <w:rsid w:val="001777F9"/>
    <w:rsid w:val="001801F6"/>
    <w:rsid w:val="00181867"/>
    <w:rsid w:val="00181A7A"/>
    <w:rsid w:val="00181D65"/>
    <w:rsid w:val="001820DE"/>
    <w:rsid w:val="001824A5"/>
    <w:rsid w:val="001824F4"/>
    <w:rsid w:val="00182B17"/>
    <w:rsid w:val="00182C52"/>
    <w:rsid w:val="00182EE2"/>
    <w:rsid w:val="001833E3"/>
    <w:rsid w:val="00183791"/>
    <w:rsid w:val="00183A3F"/>
    <w:rsid w:val="00183EFE"/>
    <w:rsid w:val="00184B94"/>
    <w:rsid w:val="0018589B"/>
    <w:rsid w:val="00185948"/>
    <w:rsid w:val="00185EB4"/>
    <w:rsid w:val="001860A4"/>
    <w:rsid w:val="00186E6A"/>
    <w:rsid w:val="00187065"/>
    <w:rsid w:val="0018712C"/>
    <w:rsid w:val="0018731B"/>
    <w:rsid w:val="00187A23"/>
    <w:rsid w:val="001900C0"/>
    <w:rsid w:val="0019118A"/>
    <w:rsid w:val="0019145F"/>
    <w:rsid w:val="001920EA"/>
    <w:rsid w:val="00192438"/>
    <w:rsid w:val="001928D0"/>
    <w:rsid w:val="00192CEE"/>
    <w:rsid w:val="00192D3B"/>
    <w:rsid w:val="00192FB3"/>
    <w:rsid w:val="001936C6"/>
    <w:rsid w:val="00193817"/>
    <w:rsid w:val="00193F44"/>
    <w:rsid w:val="00194EF4"/>
    <w:rsid w:val="0019591C"/>
    <w:rsid w:val="00196531"/>
    <w:rsid w:val="0019711C"/>
    <w:rsid w:val="001978CD"/>
    <w:rsid w:val="00197E9D"/>
    <w:rsid w:val="001A0D6D"/>
    <w:rsid w:val="001A181F"/>
    <w:rsid w:val="001A185D"/>
    <w:rsid w:val="001A1F5C"/>
    <w:rsid w:val="001A211A"/>
    <w:rsid w:val="001A29BA"/>
    <w:rsid w:val="001A3F92"/>
    <w:rsid w:val="001A4019"/>
    <w:rsid w:val="001A4323"/>
    <w:rsid w:val="001A4417"/>
    <w:rsid w:val="001A4535"/>
    <w:rsid w:val="001A4E1D"/>
    <w:rsid w:val="001A677B"/>
    <w:rsid w:val="001A6CA8"/>
    <w:rsid w:val="001A7257"/>
    <w:rsid w:val="001A736D"/>
    <w:rsid w:val="001B05B4"/>
    <w:rsid w:val="001B0826"/>
    <w:rsid w:val="001B087A"/>
    <w:rsid w:val="001B0DF5"/>
    <w:rsid w:val="001B0E6E"/>
    <w:rsid w:val="001B0ED8"/>
    <w:rsid w:val="001B118F"/>
    <w:rsid w:val="001B11A3"/>
    <w:rsid w:val="001B1D83"/>
    <w:rsid w:val="001B1EF2"/>
    <w:rsid w:val="001B2103"/>
    <w:rsid w:val="001B29D9"/>
    <w:rsid w:val="001B30EE"/>
    <w:rsid w:val="001B3D65"/>
    <w:rsid w:val="001B3E1D"/>
    <w:rsid w:val="001B62C5"/>
    <w:rsid w:val="001B6735"/>
    <w:rsid w:val="001B7144"/>
    <w:rsid w:val="001B78E5"/>
    <w:rsid w:val="001B7B42"/>
    <w:rsid w:val="001C0207"/>
    <w:rsid w:val="001C0390"/>
    <w:rsid w:val="001C0640"/>
    <w:rsid w:val="001C066F"/>
    <w:rsid w:val="001C06E4"/>
    <w:rsid w:val="001C0DA5"/>
    <w:rsid w:val="001C1293"/>
    <w:rsid w:val="001C186E"/>
    <w:rsid w:val="001C1FBB"/>
    <w:rsid w:val="001C20ED"/>
    <w:rsid w:val="001C2207"/>
    <w:rsid w:val="001C264B"/>
    <w:rsid w:val="001C2908"/>
    <w:rsid w:val="001C3025"/>
    <w:rsid w:val="001C3215"/>
    <w:rsid w:val="001C40D9"/>
    <w:rsid w:val="001C4D7F"/>
    <w:rsid w:val="001C508B"/>
    <w:rsid w:val="001C520D"/>
    <w:rsid w:val="001C5364"/>
    <w:rsid w:val="001C53A3"/>
    <w:rsid w:val="001C5776"/>
    <w:rsid w:val="001C57B1"/>
    <w:rsid w:val="001C6158"/>
    <w:rsid w:val="001C6472"/>
    <w:rsid w:val="001C654A"/>
    <w:rsid w:val="001C6C89"/>
    <w:rsid w:val="001C749A"/>
    <w:rsid w:val="001D0863"/>
    <w:rsid w:val="001D0A15"/>
    <w:rsid w:val="001D0DC9"/>
    <w:rsid w:val="001D0F50"/>
    <w:rsid w:val="001D11CD"/>
    <w:rsid w:val="001D1423"/>
    <w:rsid w:val="001D18EE"/>
    <w:rsid w:val="001D29C7"/>
    <w:rsid w:val="001D3140"/>
    <w:rsid w:val="001D31F0"/>
    <w:rsid w:val="001D4425"/>
    <w:rsid w:val="001D4552"/>
    <w:rsid w:val="001D470B"/>
    <w:rsid w:val="001D47C8"/>
    <w:rsid w:val="001D4D38"/>
    <w:rsid w:val="001D4E67"/>
    <w:rsid w:val="001D51E3"/>
    <w:rsid w:val="001D546C"/>
    <w:rsid w:val="001D5D3E"/>
    <w:rsid w:val="001D6026"/>
    <w:rsid w:val="001D6341"/>
    <w:rsid w:val="001D67A8"/>
    <w:rsid w:val="001D7532"/>
    <w:rsid w:val="001D7B87"/>
    <w:rsid w:val="001E021E"/>
    <w:rsid w:val="001E03C3"/>
    <w:rsid w:val="001E143C"/>
    <w:rsid w:val="001E156C"/>
    <w:rsid w:val="001E221F"/>
    <w:rsid w:val="001E2530"/>
    <w:rsid w:val="001E316D"/>
    <w:rsid w:val="001E394B"/>
    <w:rsid w:val="001E3C31"/>
    <w:rsid w:val="001E3E1F"/>
    <w:rsid w:val="001E4134"/>
    <w:rsid w:val="001E4B2F"/>
    <w:rsid w:val="001E4C68"/>
    <w:rsid w:val="001E4DB4"/>
    <w:rsid w:val="001E4E87"/>
    <w:rsid w:val="001E570E"/>
    <w:rsid w:val="001E5E97"/>
    <w:rsid w:val="001E694F"/>
    <w:rsid w:val="001E714A"/>
    <w:rsid w:val="001E72B0"/>
    <w:rsid w:val="001E791E"/>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4F53"/>
    <w:rsid w:val="001F577B"/>
    <w:rsid w:val="001F5A15"/>
    <w:rsid w:val="001F5CEA"/>
    <w:rsid w:val="001F5D1C"/>
    <w:rsid w:val="001F5E63"/>
    <w:rsid w:val="001F6491"/>
    <w:rsid w:val="001F6807"/>
    <w:rsid w:val="001F7F7B"/>
    <w:rsid w:val="00201B4A"/>
    <w:rsid w:val="00202075"/>
    <w:rsid w:val="00202E7B"/>
    <w:rsid w:val="00203474"/>
    <w:rsid w:val="0020393D"/>
    <w:rsid w:val="00203AE3"/>
    <w:rsid w:val="00204D01"/>
    <w:rsid w:val="00204F2D"/>
    <w:rsid w:val="0020513E"/>
    <w:rsid w:val="00205577"/>
    <w:rsid w:val="00205D02"/>
    <w:rsid w:val="00205DE8"/>
    <w:rsid w:val="00205FA5"/>
    <w:rsid w:val="00206393"/>
    <w:rsid w:val="00206E70"/>
    <w:rsid w:val="002070EB"/>
    <w:rsid w:val="00207961"/>
    <w:rsid w:val="00207D92"/>
    <w:rsid w:val="00210112"/>
    <w:rsid w:val="00210399"/>
    <w:rsid w:val="0021064D"/>
    <w:rsid w:val="00210F3A"/>
    <w:rsid w:val="002129DA"/>
    <w:rsid w:val="00212F1D"/>
    <w:rsid w:val="002130A3"/>
    <w:rsid w:val="002130F8"/>
    <w:rsid w:val="0021467E"/>
    <w:rsid w:val="00214942"/>
    <w:rsid w:val="00214A36"/>
    <w:rsid w:val="0021536D"/>
    <w:rsid w:val="00215625"/>
    <w:rsid w:val="00215679"/>
    <w:rsid w:val="0021667B"/>
    <w:rsid w:val="00216CB7"/>
    <w:rsid w:val="002171B3"/>
    <w:rsid w:val="00220401"/>
    <w:rsid w:val="0022062B"/>
    <w:rsid w:val="00220798"/>
    <w:rsid w:val="00220809"/>
    <w:rsid w:val="0022087F"/>
    <w:rsid w:val="0022168A"/>
    <w:rsid w:val="002217AB"/>
    <w:rsid w:val="00221B2D"/>
    <w:rsid w:val="002233C3"/>
    <w:rsid w:val="002233ED"/>
    <w:rsid w:val="00223AA7"/>
    <w:rsid w:val="00224AA8"/>
    <w:rsid w:val="00225102"/>
    <w:rsid w:val="0022643C"/>
    <w:rsid w:val="00226A78"/>
    <w:rsid w:val="00226C7E"/>
    <w:rsid w:val="0022707A"/>
    <w:rsid w:val="002275E5"/>
    <w:rsid w:val="00227EEF"/>
    <w:rsid w:val="00230A6E"/>
    <w:rsid w:val="00230C49"/>
    <w:rsid w:val="00231AC4"/>
    <w:rsid w:val="00232827"/>
    <w:rsid w:val="00232E66"/>
    <w:rsid w:val="00233523"/>
    <w:rsid w:val="002338F0"/>
    <w:rsid w:val="00233934"/>
    <w:rsid w:val="00233A86"/>
    <w:rsid w:val="00233E2F"/>
    <w:rsid w:val="00234F5C"/>
    <w:rsid w:val="00235167"/>
    <w:rsid w:val="002365F9"/>
    <w:rsid w:val="00237261"/>
    <w:rsid w:val="0024022C"/>
    <w:rsid w:val="00240912"/>
    <w:rsid w:val="002409CB"/>
    <w:rsid w:val="00240C58"/>
    <w:rsid w:val="00241548"/>
    <w:rsid w:val="0024369E"/>
    <w:rsid w:val="00243F62"/>
    <w:rsid w:val="00244131"/>
    <w:rsid w:val="002444AB"/>
    <w:rsid w:val="00244CBB"/>
    <w:rsid w:val="002458F9"/>
    <w:rsid w:val="00246240"/>
    <w:rsid w:val="00246840"/>
    <w:rsid w:val="002476ED"/>
    <w:rsid w:val="00247B9E"/>
    <w:rsid w:val="00250378"/>
    <w:rsid w:val="00250BD9"/>
    <w:rsid w:val="002520C1"/>
    <w:rsid w:val="00252B03"/>
    <w:rsid w:val="00252B87"/>
    <w:rsid w:val="00252ECC"/>
    <w:rsid w:val="0025308B"/>
    <w:rsid w:val="0025358C"/>
    <w:rsid w:val="00253DB2"/>
    <w:rsid w:val="00255177"/>
    <w:rsid w:val="0025575A"/>
    <w:rsid w:val="002557FF"/>
    <w:rsid w:val="002600FF"/>
    <w:rsid w:val="002606AE"/>
    <w:rsid w:val="00261AC4"/>
    <w:rsid w:val="00261C0E"/>
    <w:rsid w:val="0026232A"/>
    <w:rsid w:val="002626DC"/>
    <w:rsid w:val="00262D1B"/>
    <w:rsid w:val="002634E8"/>
    <w:rsid w:val="002636DD"/>
    <w:rsid w:val="00264485"/>
    <w:rsid w:val="0026512D"/>
    <w:rsid w:val="00265BBC"/>
    <w:rsid w:val="00265BE4"/>
    <w:rsid w:val="00265D7D"/>
    <w:rsid w:val="00265DEC"/>
    <w:rsid w:val="00266956"/>
    <w:rsid w:val="00267270"/>
    <w:rsid w:val="0026732D"/>
    <w:rsid w:val="002673B6"/>
    <w:rsid w:val="002675F7"/>
    <w:rsid w:val="0026777C"/>
    <w:rsid w:val="00270C3D"/>
    <w:rsid w:val="002711F5"/>
    <w:rsid w:val="002723E4"/>
    <w:rsid w:val="002725D0"/>
    <w:rsid w:val="00272BBF"/>
    <w:rsid w:val="00273767"/>
    <w:rsid w:val="002740B9"/>
    <w:rsid w:val="0027430B"/>
    <w:rsid w:val="0027521E"/>
    <w:rsid w:val="0027530E"/>
    <w:rsid w:val="00275735"/>
    <w:rsid w:val="00277BCD"/>
    <w:rsid w:val="00277C59"/>
    <w:rsid w:val="0028107E"/>
    <w:rsid w:val="00281E81"/>
    <w:rsid w:val="00282FDA"/>
    <w:rsid w:val="00283115"/>
    <w:rsid w:val="002844A5"/>
    <w:rsid w:val="002844B8"/>
    <w:rsid w:val="00284B17"/>
    <w:rsid w:val="00284D69"/>
    <w:rsid w:val="00284DC8"/>
    <w:rsid w:val="00284EAD"/>
    <w:rsid w:val="00285406"/>
    <w:rsid w:val="00285831"/>
    <w:rsid w:val="00285913"/>
    <w:rsid w:val="00285E50"/>
    <w:rsid w:val="002868F6"/>
    <w:rsid w:val="002869C6"/>
    <w:rsid w:val="002870D3"/>
    <w:rsid w:val="00290804"/>
    <w:rsid w:val="00291B61"/>
    <w:rsid w:val="00291CD6"/>
    <w:rsid w:val="00292EEE"/>
    <w:rsid w:val="002934FF"/>
    <w:rsid w:val="00293BC0"/>
    <w:rsid w:val="0029444C"/>
    <w:rsid w:val="002946B2"/>
    <w:rsid w:val="00295461"/>
    <w:rsid w:val="002957F0"/>
    <w:rsid w:val="00295B9B"/>
    <w:rsid w:val="00295FBE"/>
    <w:rsid w:val="0029632B"/>
    <w:rsid w:val="002977A4"/>
    <w:rsid w:val="002A03BD"/>
    <w:rsid w:val="002A0C31"/>
    <w:rsid w:val="002A0D1A"/>
    <w:rsid w:val="002A1F85"/>
    <w:rsid w:val="002A2EFA"/>
    <w:rsid w:val="002A3037"/>
    <w:rsid w:val="002A3124"/>
    <w:rsid w:val="002A3288"/>
    <w:rsid w:val="002A343A"/>
    <w:rsid w:val="002A3952"/>
    <w:rsid w:val="002A3D79"/>
    <w:rsid w:val="002A511C"/>
    <w:rsid w:val="002A66C9"/>
    <w:rsid w:val="002A6DC1"/>
    <w:rsid w:val="002A72AB"/>
    <w:rsid w:val="002A7FCE"/>
    <w:rsid w:val="002B0A52"/>
    <w:rsid w:val="002B0E5E"/>
    <w:rsid w:val="002B1444"/>
    <w:rsid w:val="002B17EF"/>
    <w:rsid w:val="002B1B08"/>
    <w:rsid w:val="002B1C11"/>
    <w:rsid w:val="002B1E74"/>
    <w:rsid w:val="002B1F93"/>
    <w:rsid w:val="002B255C"/>
    <w:rsid w:val="002B33D1"/>
    <w:rsid w:val="002B3A89"/>
    <w:rsid w:val="002B3BF0"/>
    <w:rsid w:val="002B415D"/>
    <w:rsid w:val="002B4EA7"/>
    <w:rsid w:val="002B5804"/>
    <w:rsid w:val="002B5CE7"/>
    <w:rsid w:val="002B6279"/>
    <w:rsid w:val="002B66F3"/>
    <w:rsid w:val="002B6AEB"/>
    <w:rsid w:val="002B7B1D"/>
    <w:rsid w:val="002B7E55"/>
    <w:rsid w:val="002C0527"/>
    <w:rsid w:val="002C079B"/>
    <w:rsid w:val="002C1012"/>
    <w:rsid w:val="002C1E67"/>
    <w:rsid w:val="002C2C33"/>
    <w:rsid w:val="002C35FF"/>
    <w:rsid w:val="002C385F"/>
    <w:rsid w:val="002C3CFF"/>
    <w:rsid w:val="002C419B"/>
    <w:rsid w:val="002C4732"/>
    <w:rsid w:val="002C5318"/>
    <w:rsid w:val="002D1164"/>
    <w:rsid w:val="002D1EF3"/>
    <w:rsid w:val="002D2DFD"/>
    <w:rsid w:val="002D40DE"/>
    <w:rsid w:val="002D4722"/>
    <w:rsid w:val="002D4B08"/>
    <w:rsid w:val="002D5225"/>
    <w:rsid w:val="002D5A1F"/>
    <w:rsid w:val="002D5FBF"/>
    <w:rsid w:val="002D6185"/>
    <w:rsid w:val="002D6B99"/>
    <w:rsid w:val="002D7FF7"/>
    <w:rsid w:val="002E0ECC"/>
    <w:rsid w:val="002E1CF5"/>
    <w:rsid w:val="002E20F8"/>
    <w:rsid w:val="002E2D65"/>
    <w:rsid w:val="002E378F"/>
    <w:rsid w:val="002E3B48"/>
    <w:rsid w:val="002E4005"/>
    <w:rsid w:val="002E4232"/>
    <w:rsid w:val="002E42CE"/>
    <w:rsid w:val="002E59C4"/>
    <w:rsid w:val="002E5C4B"/>
    <w:rsid w:val="002E5EE7"/>
    <w:rsid w:val="002E6155"/>
    <w:rsid w:val="002E63D5"/>
    <w:rsid w:val="002E6473"/>
    <w:rsid w:val="002E6A1F"/>
    <w:rsid w:val="002E791D"/>
    <w:rsid w:val="002E7EF0"/>
    <w:rsid w:val="002F07FB"/>
    <w:rsid w:val="002F0C6B"/>
    <w:rsid w:val="002F0CD2"/>
    <w:rsid w:val="002F0DE8"/>
    <w:rsid w:val="002F12A0"/>
    <w:rsid w:val="002F1778"/>
    <w:rsid w:val="002F2397"/>
    <w:rsid w:val="002F2D47"/>
    <w:rsid w:val="002F2FED"/>
    <w:rsid w:val="002F3065"/>
    <w:rsid w:val="002F321E"/>
    <w:rsid w:val="002F32AC"/>
    <w:rsid w:val="002F350C"/>
    <w:rsid w:val="002F36CF"/>
    <w:rsid w:val="002F39A0"/>
    <w:rsid w:val="002F5B33"/>
    <w:rsid w:val="002F5F15"/>
    <w:rsid w:val="002F6FAE"/>
    <w:rsid w:val="002F71CA"/>
    <w:rsid w:val="002F7CD9"/>
    <w:rsid w:val="00300BF6"/>
    <w:rsid w:val="00302630"/>
    <w:rsid w:val="00302692"/>
    <w:rsid w:val="00302A13"/>
    <w:rsid w:val="00302D6C"/>
    <w:rsid w:val="00302F7A"/>
    <w:rsid w:val="0030314B"/>
    <w:rsid w:val="00303A19"/>
    <w:rsid w:val="00304381"/>
    <w:rsid w:val="003043D5"/>
    <w:rsid w:val="003043DC"/>
    <w:rsid w:val="00304C08"/>
    <w:rsid w:val="00304DE0"/>
    <w:rsid w:val="00305047"/>
    <w:rsid w:val="00305E04"/>
    <w:rsid w:val="00305F2C"/>
    <w:rsid w:val="003062F8"/>
    <w:rsid w:val="00307224"/>
    <w:rsid w:val="003072D7"/>
    <w:rsid w:val="00307686"/>
    <w:rsid w:val="00307DB8"/>
    <w:rsid w:val="00307EBB"/>
    <w:rsid w:val="00307F09"/>
    <w:rsid w:val="003103AD"/>
    <w:rsid w:val="003105AD"/>
    <w:rsid w:val="003106BC"/>
    <w:rsid w:val="0031080C"/>
    <w:rsid w:val="003108ED"/>
    <w:rsid w:val="00310CD3"/>
    <w:rsid w:val="00311D75"/>
    <w:rsid w:val="003126A3"/>
    <w:rsid w:val="00313096"/>
    <w:rsid w:val="003140C1"/>
    <w:rsid w:val="0031415A"/>
    <w:rsid w:val="003142DD"/>
    <w:rsid w:val="00314507"/>
    <w:rsid w:val="00314AFE"/>
    <w:rsid w:val="00314BC2"/>
    <w:rsid w:val="00314F33"/>
    <w:rsid w:val="00314F99"/>
    <w:rsid w:val="00316206"/>
    <w:rsid w:val="00316E45"/>
    <w:rsid w:val="00317125"/>
    <w:rsid w:val="00317F6B"/>
    <w:rsid w:val="003208E1"/>
    <w:rsid w:val="003210A4"/>
    <w:rsid w:val="00321329"/>
    <w:rsid w:val="00321CC5"/>
    <w:rsid w:val="00322F66"/>
    <w:rsid w:val="00323AD5"/>
    <w:rsid w:val="00323B0C"/>
    <w:rsid w:val="00323B4E"/>
    <w:rsid w:val="00324159"/>
    <w:rsid w:val="0032458F"/>
    <w:rsid w:val="003249A7"/>
    <w:rsid w:val="00324A80"/>
    <w:rsid w:val="00324CFA"/>
    <w:rsid w:val="00324FE9"/>
    <w:rsid w:val="00325E86"/>
    <w:rsid w:val="00325E88"/>
    <w:rsid w:val="00326EEB"/>
    <w:rsid w:val="003301BC"/>
    <w:rsid w:val="00331104"/>
    <w:rsid w:val="00332046"/>
    <w:rsid w:val="003321C0"/>
    <w:rsid w:val="00332DC2"/>
    <w:rsid w:val="00333640"/>
    <w:rsid w:val="0033385A"/>
    <w:rsid w:val="0033445E"/>
    <w:rsid w:val="00334FDF"/>
    <w:rsid w:val="0033509B"/>
    <w:rsid w:val="0033556F"/>
    <w:rsid w:val="00335999"/>
    <w:rsid w:val="00335A17"/>
    <w:rsid w:val="00335B24"/>
    <w:rsid w:val="00336322"/>
    <w:rsid w:val="003366C6"/>
    <w:rsid w:val="00336A9E"/>
    <w:rsid w:val="003408BB"/>
    <w:rsid w:val="00340D05"/>
    <w:rsid w:val="003413B0"/>
    <w:rsid w:val="0034153F"/>
    <w:rsid w:val="0034161E"/>
    <w:rsid w:val="00342449"/>
    <w:rsid w:val="003426E4"/>
    <w:rsid w:val="0034341B"/>
    <w:rsid w:val="0034400D"/>
    <w:rsid w:val="00344089"/>
    <w:rsid w:val="003444DE"/>
    <w:rsid w:val="00345324"/>
    <w:rsid w:val="003455C8"/>
    <w:rsid w:val="00346563"/>
    <w:rsid w:val="00346BCB"/>
    <w:rsid w:val="00346E7C"/>
    <w:rsid w:val="00347ECB"/>
    <w:rsid w:val="003500F3"/>
    <w:rsid w:val="0035089D"/>
    <w:rsid w:val="00350AEA"/>
    <w:rsid w:val="00350EFE"/>
    <w:rsid w:val="00351419"/>
    <w:rsid w:val="00352B6C"/>
    <w:rsid w:val="003534A4"/>
    <w:rsid w:val="003536E2"/>
    <w:rsid w:val="00354025"/>
    <w:rsid w:val="003542D4"/>
    <w:rsid w:val="0035432F"/>
    <w:rsid w:val="003546FF"/>
    <w:rsid w:val="00354877"/>
    <w:rsid w:val="00354EA6"/>
    <w:rsid w:val="00355474"/>
    <w:rsid w:val="0035569E"/>
    <w:rsid w:val="00356378"/>
    <w:rsid w:val="0035648A"/>
    <w:rsid w:val="00357E39"/>
    <w:rsid w:val="00360557"/>
    <w:rsid w:val="00360AF9"/>
    <w:rsid w:val="00360B80"/>
    <w:rsid w:val="003618EB"/>
    <w:rsid w:val="00361C8B"/>
    <w:rsid w:val="00362EE3"/>
    <w:rsid w:val="00363174"/>
    <w:rsid w:val="0036348C"/>
    <w:rsid w:val="003638CA"/>
    <w:rsid w:val="0036399C"/>
    <w:rsid w:val="00364B3C"/>
    <w:rsid w:val="0036500E"/>
    <w:rsid w:val="003651ED"/>
    <w:rsid w:val="0036549E"/>
    <w:rsid w:val="0036591C"/>
    <w:rsid w:val="00365DF7"/>
    <w:rsid w:val="00365F7B"/>
    <w:rsid w:val="0036620A"/>
    <w:rsid w:val="00366A57"/>
    <w:rsid w:val="00366F01"/>
    <w:rsid w:val="00367795"/>
    <w:rsid w:val="00367CAF"/>
    <w:rsid w:val="00370695"/>
    <w:rsid w:val="003710E5"/>
    <w:rsid w:val="003717F2"/>
    <w:rsid w:val="00371CB9"/>
    <w:rsid w:val="003720CF"/>
    <w:rsid w:val="00372C57"/>
    <w:rsid w:val="00373066"/>
    <w:rsid w:val="003731A8"/>
    <w:rsid w:val="003732A8"/>
    <w:rsid w:val="0037346D"/>
    <w:rsid w:val="00373F2E"/>
    <w:rsid w:val="003740D4"/>
    <w:rsid w:val="0037412E"/>
    <w:rsid w:val="00374240"/>
    <w:rsid w:val="00374FA8"/>
    <w:rsid w:val="00375AF8"/>
    <w:rsid w:val="00375CBF"/>
    <w:rsid w:val="00375E5B"/>
    <w:rsid w:val="003763AE"/>
    <w:rsid w:val="003763CB"/>
    <w:rsid w:val="00376844"/>
    <w:rsid w:val="00376DCC"/>
    <w:rsid w:val="00380006"/>
    <w:rsid w:val="00380268"/>
    <w:rsid w:val="00380476"/>
    <w:rsid w:val="00380D14"/>
    <w:rsid w:val="00381068"/>
    <w:rsid w:val="00381359"/>
    <w:rsid w:val="003819A0"/>
    <w:rsid w:val="00381CE0"/>
    <w:rsid w:val="0038213A"/>
    <w:rsid w:val="0038225F"/>
    <w:rsid w:val="003824C8"/>
    <w:rsid w:val="00382AE3"/>
    <w:rsid w:val="0038301C"/>
    <w:rsid w:val="00383E02"/>
    <w:rsid w:val="0038461A"/>
    <w:rsid w:val="00384662"/>
    <w:rsid w:val="00384833"/>
    <w:rsid w:val="0038487F"/>
    <w:rsid w:val="00384BD7"/>
    <w:rsid w:val="0038543F"/>
    <w:rsid w:val="003855D5"/>
    <w:rsid w:val="00385926"/>
    <w:rsid w:val="003859C9"/>
    <w:rsid w:val="00385DFD"/>
    <w:rsid w:val="00386669"/>
    <w:rsid w:val="003868A0"/>
    <w:rsid w:val="00386FAE"/>
    <w:rsid w:val="003871EF"/>
    <w:rsid w:val="0039090D"/>
    <w:rsid w:val="00391131"/>
    <w:rsid w:val="00392014"/>
    <w:rsid w:val="00392398"/>
    <w:rsid w:val="00392A26"/>
    <w:rsid w:val="0039373A"/>
    <w:rsid w:val="00394223"/>
    <w:rsid w:val="003945CB"/>
    <w:rsid w:val="003951DB"/>
    <w:rsid w:val="00395828"/>
    <w:rsid w:val="0039641E"/>
    <w:rsid w:val="0039683F"/>
    <w:rsid w:val="003969B1"/>
    <w:rsid w:val="00397D15"/>
    <w:rsid w:val="00397D48"/>
    <w:rsid w:val="00397EF3"/>
    <w:rsid w:val="003A1710"/>
    <w:rsid w:val="003A1A6A"/>
    <w:rsid w:val="003A1D8B"/>
    <w:rsid w:val="003A2812"/>
    <w:rsid w:val="003A3094"/>
    <w:rsid w:val="003A3466"/>
    <w:rsid w:val="003A3778"/>
    <w:rsid w:val="003A3D15"/>
    <w:rsid w:val="003A4135"/>
    <w:rsid w:val="003A42B6"/>
    <w:rsid w:val="003A490E"/>
    <w:rsid w:val="003A4CF3"/>
    <w:rsid w:val="003A4F05"/>
    <w:rsid w:val="003A566F"/>
    <w:rsid w:val="003A57AA"/>
    <w:rsid w:val="003A6328"/>
    <w:rsid w:val="003A71B6"/>
    <w:rsid w:val="003B0788"/>
    <w:rsid w:val="003B13E2"/>
    <w:rsid w:val="003B1D24"/>
    <w:rsid w:val="003B1D7E"/>
    <w:rsid w:val="003B2DF6"/>
    <w:rsid w:val="003B3243"/>
    <w:rsid w:val="003B3610"/>
    <w:rsid w:val="003B3A74"/>
    <w:rsid w:val="003B4214"/>
    <w:rsid w:val="003B4B09"/>
    <w:rsid w:val="003B4C4F"/>
    <w:rsid w:val="003B4FF0"/>
    <w:rsid w:val="003B512F"/>
    <w:rsid w:val="003B58E4"/>
    <w:rsid w:val="003B5942"/>
    <w:rsid w:val="003B6B32"/>
    <w:rsid w:val="003B6FBB"/>
    <w:rsid w:val="003B710D"/>
    <w:rsid w:val="003B7324"/>
    <w:rsid w:val="003B7D91"/>
    <w:rsid w:val="003C0B06"/>
    <w:rsid w:val="003C233D"/>
    <w:rsid w:val="003C2FDD"/>
    <w:rsid w:val="003C3981"/>
    <w:rsid w:val="003C4AD8"/>
    <w:rsid w:val="003C5AF6"/>
    <w:rsid w:val="003C5D34"/>
    <w:rsid w:val="003C65C7"/>
    <w:rsid w:val="003C6994"/>
    <w:rsid w:val="003C704E"/>
    <w:rsid w:val="003C7808"/>
    <w:rsid w:val="003D0180"/>
    <w:rsid w:val="003D04E2"/>
    <w:rsid w:val="003D0E11"/>
    <w:rsid w:val="003D1711"/>
    <w:rsid w:val="003D19FB"/>
    <w:rsid w:val="003D218D"/>
    <w:rsid w:val="003D3E7E"/>
    <w:rsid w:val="003D471C"/>
    <w:rsid w:val="003D4AF3"/>
    <w:rsid w:val="003D4BCE"/>
    <w:rsid w:val="003D4F69"/>
    <w:rsid w:val="003D69CD"/>
    <w:rsid w:val="003D6A97"/>
    <w:rsid w:val="003D6FC7"/>
    <w:rsid w:val="003D7742"/>
    <w:rsid w:val="003D7915"/>
    <w:rsid w:val="003E003A"/>
    <w:rsid w:val="003E0759"/>
    <w:rsid w:val="003E078B"/>
    <w:rsid w:val="003E0B7B"/>
    <w:rsid w:val="003E1298"/>
    <w:rsid w:val="003E19BA"/>
    <w:rsid w:val="003E1A0A"/>
    <w:rsid w:val="003E1C55"/>
    <w:rsid w:val="003E1E12"/>
    <w:rsid w:val="003E2311"/>
    <w:rsid w:val="003E27E6"/>
    <w:rsid w:val="003E282C"/>
    <w:rsid w:val="003E324A"/>
    <w:rsid w:val="003E3817"/>
    <w:rsid w:val="003E38C7"/>
    <w:rsid w:val="003E3B1C"/>
    <w:rsid w:val="003E3BEF"/>
    <w:rsid w:val="003E3CAE"/>
    <w:rsid w:val="003E3E0E"/>
    <w:rsid w:val="003E43F0"/>
    <w:rsid w:val="003E52C0"/>
    <w:rsid w:val="003E552E"/>
    <w:rsid w:val="003E5E70"/>
    <w:rsid w:val="003E65FE"/>
    <w:rsid w:val="003E7D6D"/>
    <w:rsid w:val="003E7EBD"/>
    <w:rsid w:val="003F04A8"/>
    <w:rsid w:val="003F1F55"/>
    <w:rsid w:val="003F2554"/>
    <w:rsid w:val="003F259D"/>
    <w:rsid w:val="003F279B"/>
    <w:rsid w:val="003F279F"/>
    <w:rsid w:val="003F3767"/>
    <w:rsid w:val="003F38AF"/>
    <w:rsid w:val="003F3B09"/>
    <w:rsid w:val="003F3CEF"/>
    <w:rsid w:val="003F4FD8"/>
    <w:rsid w:val="003F51B2"/>
    <w:rsid w:val="003F587A"/>
    <w:rsid w:val="003F5AE4"/>
    <w:rsid w:val="003F61EB"/>
    <w:rsid w:val="003F648F"/>
    <w:rsid w:val="003F6D53"/>
    <w:rsid w:val="003F7800"/>
    <w:rsid w:val="00400401"/>
    <w:rsid w:val="004008A7"/>
    <w:rsid w:val="00400B7E"/>
    <w:rsid w:val="00401281"/>
    <w:rsid w:val="004019DC"/>
    <w:rsid w:val="00401DC1"/>
    <w:rsid w:val="00401DF0"/>
    <w:rsid w:val="00403727"/>
    <w:rsid w:val="00403A20"/>
    <w:rsid w:val="00403AC5"/>
    <w:rsid w:val="004046C1"/>
    <w:rsid w:val="00404C85"/>
    <w:rsid w:val="00406C91"/>
    <w:rsid w:val="00406E8D"/>
    <w:rsid w:val="00407658"/>
    <w:rsid w:val="00407855"/>
    <w:rsid w:val="00407E35"/>
    <w:rsid w:val="00410019"/>
    <w:rsid w:val="00410400"/>
    <w:rsid w:val="004115E0"/>
    <w:rsid w:val="00412100"/>
    <w:rsid w:val="00412BE3"/>
    <w:rsid w:val="00413158"/>
    <w:rsid w:val="00413AF3"/>
    <w:rsid w:val="00413B8B"/>
    <w:rsid w:val="00413E5B"/>
    <w:rsid w:val="00414941"/>
    <w:rsid w:val="00414976"/>
    <w:rsid w:val="004149C5"/>
    <w:rsid w:val="0041519E"/>
    <w:rsid w:val="004151DA"/>
    <w:rsid w:val="0041534A"/>
    <w:rsid w:val="00415B4E"/>
    <w:rsid w:val="0041603C"/>
    <w:rsid w:val="004164DB"/>
    <w:rsid w:val="00416DFD"/>
    <w:rsid w:val="00417060"/>
    <w:rsid w:val="0041771D"/>
    <w:rsid w:val="00417C2A"/>
    <w:rsid w:val="00417FD9"/>
    <w:rsid w:val="00420962"/>
    <w:rsid w:val="004211A6"/>
    <w:rsid w:val="0042181B"/>
    <w:rsid w:val="00422A45"/>
    <w:rsid w:val="004235CA"/>
    <w:rsid w:val="0042370C"/>
    <w:rsid w:val="004243BD"/>
    <w:rsid w:val="00424437"/>
    <w:rsid w:val="004245D2"/>
    <w:rsid w:val="00425370"/>
    <w:rsid w:val="004258D8"/>
    <w:rsid w:val="00425A62"/>
    <w:rsid w:val="004262D5"/>
    <w:rsid w:val="00426919"/>
    <w:rsid w:val="0042698B"/>
    <w:rsid w:val="00426BE4"/>
    <w:rsid w:val="00426E39"/>
    <w:rsid w:val="00427473"/>
    <w:rsid w:val="00432668"/>
    <w:rsid w:val="004327E2"/>
    <w:rsid w:val="00432AE8"/>
    <w:rsid w:val="004331BE"/>
    <w:rsid w:val="004333F4"/>
    <w:rsid w:val="00434641"/>
    <w:rsid w:val="00434F13"/>
    <w:rsid w:val="00434F4D"/>
    <w:rsid w:val="00435324"/>
    <w:rsid w:val="0043589E"/>
    <w:rsid w:val="00435A4F"/>
    <w:rsid w:val="00435A8C"/>
    <w:rsid w:val="00435AAF"/>
    <w:rsid w:val="00437828"/>
    <w:rsid w:val="0043796F"/>
    <w:rsid w:val="004406E0"/>
    <w:rsid w:val="00440A40"/>
    <w:rsid w:val="00440EAF"/>
    <w:rsid w:val="00441BBC"/>
    <w:rsid w:val="004427AA"/>
    <w:rsid w:val="00442BF2"/>
    <w:rsid w:val="004431C7"/>
    <w:rsid w:val="00443880"/>
    <w:rsid w:val="00444B0A"/>
    <w:rsid w:val="00444B32"/>
    <w:rsid w:val="00445816"/>
    <w:rsid w:val="0044792B"/>
    <w:rsid w:val="004479AE"/>
    <w:rsid w:val="0045082F"/>
    <w:rsid w:val="00450F17"/>
    <w:rsid w:val="004511FE"/>
    <w:rsid w:val="0045190F"/>
    <w:rsid w:val="00452064"/>
    <w:rsid w:val="004520E6"/>
    <w:rsid w:val="00452720"/>
    <w:rsid w:val="00452814"/>
    <w:rsid w:val="00453B72"/>
    <w:rsid w:val="00454041"/>
    <w:rsid w:val="004545F2"/>
    <w:rsid w:val="00454D23"/>
    <w:rsid w:val="00454D89"/>
    <w:rsid w:val="00455096"/>
    <w:rsid w:val="004552B6"/>
    <w:rsid w:val="00455D86"/>
    <w:rsid w:val="004561D0"/>
    <w:rsid w:val="00456252"/>
    <w:rsid w:val="00456273"/>
    <w:rsid w:val="004567FE"/>
    <w:rsid w:val="00456993"/>
    <w:rsid w:val="00456CE3"/>
    <w:rsid w:val="004578E0"/>
    <w:rsid w:val="0046071D"/>
    <w:rsid w:val="00460D14"/>
    <w:rsid w:val="00461170"/>
    <w:rsid w:val="004623B9"/>
    <w:rsid w:val="004624C9"/>
    <w:rsid w:val="00463135"/>
    <w:rsid w:val="00463734"/>
    <w:rsid w:val="004638A7"/>
    <w:rsid w:val="00463966"/>
    <w:rsid w:val="00463E05"/>
    <w:rsid w:val="0046437D"/>
    <w:rsid w:val="00464BBD"/>
    <w:rsid w:val="00464F4F"/>
    <w:rsid w:val="00466100"/>
    <w:rsid w:val="0046713A"/>
    <w:rsid w:val="00470226"/>
    <w:rsid w:val="004709CA"/>
    <w:rsid w:val="004711BC"/>
    <w:rsid w:val="00471429"/>
    <w:rsid w:val="00471E18"/>
    <w:rsid w:val="00472D4A"/>
    <w:rsid w:val="0047323A"/>
    <w:rsid w:val="00473442"/>
    <w:rsid w:val="0047361A"/>
    <w:rsid w:val="00473A33"/>
    <w:rsid w:val="00474AEB"/>
    <w:rsid w:val="00475341"/>
    <w:rsid w:val="00475D47"/>
    <w:rsid w:val="00475FB1"/>
    <w:rsid w:val="004761C4"/>
    <w:rsid w:val="004762BD"/>
    <w:rsid w:val="004764E5"/>
    <w:rsid w:val="0047673B"/>
    <w:rsid w:val="004769E5"/>
    <w:rsid w:val="004771CA"/>
    <w:rsid w:val="00477A6D"/>
    <w:rsid w:val="00477A97"/>
    <w:rsid w:val="0048003B"/>
    <w:rsid w:val="004803AA"/>
    <w:rsid w:val="004806DA"/>
    <w:rsid w:val="00480B78"/>
    <w:rsid w:val="00480EDC"/>
    <w:rsid w:val="00481489"/>
    <w:rsid w:val="004820C0"/>
    <w:rsid w:val="0048381F"/>
    <w:rsid w:val="0048453D"/>
    <w:rsid w:val="00484A7E"/>
    <w:rsid w:val="00485157"/>
    <w:rsid w:val="004855F7"/>
    <w:rsid w:val="004857D5"/>
    <w:rsid w:val="0048596A"/>
    <w:rsid w:val="00486104"/>
    <w:rsid w:val="0048613B"/>
    <w:rsid w:val="00486A26"/>
    <w:rsid w:val="00486FDE"/>
    <w:rsid w:val="00487E5D"/>
    <w:rsid w:val="00491F6F"/>
    <w:rsid w:val="00492346"/>
    <w:rsid w:val="004926F8"/>
    <w:rsid w:val="00492D8D"/>
    <w:rsid w:val="004939D7"/>
    <w:rsid w:val="004949A5"/>
    <w:rsid w:val="00495268"/>
    <w:rsid w:val="00495619"/>
    <w:rsid w:val="004959A3"/>
    <w:rsid w:val="00495C25"/>
    <w:rsid w:val="00496A0B"/>
    <w:rsid w:val="00497A69"/>
    <w:rsid w:val="00497CA1"/>
    <w:rsid w:val="00497CEE"/>
    <w:rsid w:val="00497E73"/>
    <w:rsid w:val="00497FE1"/>
    <w:rsid w:val="004A00A8"/>
    <w:rsid w:val="004A07AA"/>
    <w:rsid w:val="004A0BB5"/>
    <w:rsid w:val="004A0CB0"/>
    <w:rsid w:val="004A1024"/>
    <w:rsid w:val="004A1286"/>
    <w:rsid w:val="004A2453"/>
    <w:rsid w:val="004A27D5"/>
    <w:rsid w:val="004A2D4F"/>
    <w:rsid w:val="004A3C00"/>
    <w:rsid w:val="004A43DE"/>
    <w:rsid w:val="004A564A"/>
    <w:rsid w:val="004A65DB"/>
    <w:rsid w:val="004A6C05"/>
    <w:rsid w:val="004B05BB"/>
    <w:rsid w:val="004B0892"/>
    <w:rsid w:val="004B0D02"/>
    <w:rsid w:val="004B135D"/>
    <w:rsid w:val="004B2A61"/>
    <w:rsid w:val="004B2BF2"/>
    <w:rsid w:val="004B2D66"/>
    <w:rsid w:val="004B4CD3"/>
    <w:rsid w:val="004B50A7"/>
    <w:rsid w:val="004B5EDB"/>
    <w:rsid w:val="004B5FD9"/>
    <w:rsid w:val="004B62A2"/>
    <w:rsid w:val="004B758C"/>
    <w:rsid w:val="004C024E"/>
    <w:rsid w:val="004C0265"/>
    <w:rsid w:val="004C0562"/>
    <w:rsid w:val="004C1AEC"/>
    <w:rsid w:val="004C202C"/>
    <w:rsid w:val="004C2D33"/>
    <w:rsid w:val="004C3283"/>
    <w:rsid w:val="004C33DA"/>
    <w:rsid w:val="004C3731"/>
    <w:rsid w:val="004C45B9"/>
    <w:rsid w:val="004C5498"/>
    <w:rsid w:val="004C59AF"/>
    <w:rsid w:val="004C5E56"/>
    <w:rsid w:val="004C6007"/>
    <w:rsid w:val="004C61F5"/>
    <w:rsid w:val="004C66FC"/>
    <w:rsid w:val="004C67C0"/>
    <w:rsid w:val="004C6B83"/>
    <w:rsid w:val="004C6BC6"/>
    <w:rsid w:val="004C6C18"/>
    <w:rsid w:val="004C6C65"/>
    <w:rsid w:val="004C7396"/>
    <w:rsid w:val="004C7BCF"/>
    <w:rsid w:val="004C7E3B"/>
    <w:rsid w:val="004D0D6D"/>
    <w:rsid w:val="004D21B2"/>
    <w:rsid w:val="004D2362"/>
    <w:rsid w:val="004D29DB"/>
    <w:rsid w:val="004D2B43"/>
    <w:rsid w:val="004D2D98"/>
    <w:rsid w:val="004D390A"/>
    <w:rsid w:val="004D3E4E"/>
    <w:rsid w:val="004D4141"/>
    <w:rsid w:val="004D459A"/>
    <w:rsid w:val="004D5E79"/>
    <w:rsid w:val="004D6A2C"/>
    <w:rsid w:val="004D6F93"/>
    <w:rsid w:val="004D7445"/>
    <w:rsid w:val="004D77B1"/>
    <w:rsid w:val="004D77E9"/>
    <w:rsid w:val="004D7A2C"/>
    <w:rsid w:val="004D7E2B"/>
    <w:rsid w:val="004E00CE"/>
    <w:rsid w:val="004E0600"/>
    <w:rsid w:val="004E06FF"/>
    <w:rsid w:val="004E27AF"/>
    <w:rsid w:val="004E2C88"/>
    <w:rsid w:val="004E2E02"/>
    <w:rsid w:val="004E31A2"/>
    <w:rsid w:val="004E33E4"/>
    <w:rsid w:val="004E37BB"/>
    <w:rsid w:val="004E39E0"/>
    <w:rsid w:val="004E3DD6"/>
    <w:rsid w:val="004E4443"/>
    <w:rsid w:val="004E4520"/>
    <w:rsid w:val="004E4715"/>
    <w:rsid w:val="004E4733"/>
    <w:rsid w:val="004E4EE3"/>
    <w:rsid w:val="004E502F"/>
    <w:rsid w:val="004E57D8"/>
    <w:rsid w:val="004E7843"/>
    <w:rsid w:val="004E7D8D"/>
    <w:rsid w:val="004F0C8E"/>
    <w:rsid w:val="004F1301"/>
    <w:rsid w:val="004F149A"/>
    <w:rsid w:val="004F1DA4"/>
    <w:rsid w:val="004F1F8E"/>
    <w:rsid w:val="004F254E"/>
    <w:rsid w:val="004F3121"/>
    <w:rsid w:val="004F3246"/>
    <w:rsid w:val="004F344A"/>
    <w:rsid w:val="004F3706"/>
    <w:rsid w:val="004F3A4F"/>
    <w:rsid w:val="004F3C4D"/>
    <w:rsid w:val="004F3F4C"/>
    <w:rsid w:val="004F476A"/>
    <w:rsid w:val="004F4E46"/>
    <w:rsid w:val="004F50C0"/>
    <w:rsid w:val="004F5FE6"/>
    <w:rsid w:val="004F6469"/>
    <w:rsid w:val="004F661A"/>
    <w:rsid w:val="004F6B91"/>
    <w:rsid w:val="004F765E"/>
    <w:rsid w:val="00501285"/>
    <w:rsid w:val="005012C9"/>
    <w:rsid w:val="00501439"/>
    <w:rsid w:val="005014FF"/>
    <w:rsid w:val="005015D2"/>
    <w:rsid w:val="0050199D"/>
    <w:rsid w:val="0050230D"/>
    <w:rsid w:val="00502BDF"/>
    <w:rsid w:val="00503C0B"/>
    <w:rsid w:val="005043D6"/>
    <w:rsid w:val="00504D69"/>
    <w:rsid w:val="00505394"/>
    <w:rsid w:val="00505EB9"/>
    <w:rsid w:val="00505EC0"/>
    <w:rsid w:val="00506525"/>
    <w:rsid w:val="00506865"/>
    <w:rsid w:val="00506D78"/>
    <w:rsid w:val="005072CB"/>
    <w:rsid w:val="005073D2"/>
    <w:rsid w:val="00507F4C"/>
    <w:rsid w:val="00510305"/>
    <w:rsid w:val="005103BA"/>
    <w:rsid w:val="0051119B"/>
    <w:rsid w:val="00511316"/>
    <w:rsid w:val="00511588"/>
    <w:rsid w:val="00511E12"/>
    <w:rsid w:val="005125A4"/>
    <w:rsid w:val="00512662"/>
    <w:rsid w:val="005131BD"/>
    <w:rsid w:val="00513A59"/>
    <w:rsid w:val="00513DCF"/>
    <w:rsid w:val="00514644"/>
    <w:rsid w:val="0051490E"/>
    <w:rsid w:val="00515D93"/>
    <w:rsid w:val="00515EC9"/>
    <w:rsid w:val="00516412"/>
    <w:rsid w:val="005166B3"/>
    <w:rsid w:val="005166E9"/>
    <w:rsid w:val="00516CFC"/>
    <w:rsid w:val="00517A9B"/>
    <w:rsid w:val="00517DE3"/>
    <w:rsid w:val="00517FCB"/>
    <w:rsid w:val="005202DB"/>
    <w:rsid w:val="00520524"/>
    <w:rsid w:val="005206F6"/>
    <w:rsid w:val="0052096B"/>
    <w:rsid w:val="0052123B"/>
    <w:rsid w:val="0052130F"/>
    <w:rsid w:val="00521484"/>
    <w:rsid w:val="005214C7"/>
    <w:rsid w:val="00521719"/>
    <w:rsid w:val="00522FA1"/>
    <w:rsid w:val="0052392E"/>
    <w:rsid w:val="00523BD3"/>
    <w:rsid w:val="00524FF8"/>
    <w:rsid w:val="00527B04"/>
    <w:rsid w:val="00527B81"/>
    <w:rsid w:val="00527C01"/>
    <w:rsid w:val="005305A0"/>
    <w:rsid w:val="00531530"/>
    <w:rsid w:val="0053162F"/>
    <w:rsid w:val="0053188D"/>
    <w:rsid w:val="00531F08"/>
    <w:rsid w:val="00531F0A"/>
    <w:rsid w:val="005327D4"/>
    <w:rsid w:val="00533F0C"/>
    <w:rsid w:val="00534600"/>
    <w:rsid w:val="00534FAB"/>
    <w:rsid w:val="005361ED"/>
    <w:rsid w:val="00540028"/>
    <w:rsid w:val="00540C48"/>
    <w:rsid w:val="00541359"/>
    <w:rsid w:val="00541514"/>
    <w:rsid w:val="0054195B"/>
    <w:rsid w:val="005419E2"/>
    <w:rsid w:val="00541B63"/>
    <w:rsid w:val="00542518"/>
    <w:rsid w:val="005427DF"/>
    <w:rsid w:val="00542D39"/>
    <w:rsid w:val="005432E8"/>
    <w:rsid w:val="0054420C"/>
    <w:rsid w:val="00544364"/>
    <w:rsid w:val="00544367"/>
    <w:rsid w:val="0054457E"/>
    <w:rsid w:val="00544A0E"/>
    <w:rsid w:val="00544A6A"/>
    <w:rsid w:val="00544C9A"/>
    <w:rsid w:val="005455C2"/>
    <w:rsid w:val="00546A80"/>
    <w:rsid w:val="00546BA9"/>
    <w:rsid w:val="00547557"/>
    <w:rsid w:val="005476AF"/>
    <w:rsid w:val="005476E4"/>
    <w:rsid w:val="00550362"/>
    <w:rsid w:val="005505A7"/>
    <w:rsid w:val="005513E4"/>
    <w:rsid w:val="00551477"/>
    <w:rsid w:val="00551DC9"/>
    <w:rsid w:val="005529C9"/>
    <w:rsid w:val="00553C68"/>
    <w:rsid w:val="005541F7"/>
    <w:rsid w:val="00554424"/>
    <w:rsid w:val="00554A2A"/>
    <w:rsid w:val="0055588D"/>
    <w:rsid w:val="0055620D"/>
    <w:rsid w:val="0055664E"/>
    <w:rsid w:val="00556CE8"/>
    <w:rsid w:val="00556EE0"/>
    <w:rsid w:val="0055702F"/>
    <w:rsid w:val="00557DBB"/>
    <w:rsid w:val="00560390"/>
    <w:rsid w:val="0056096D"/>
    <w:rsid w:val="00560BDD"/>
    <w:rsid w:val="00560C1E"/>
    <w:rsid w:val="00561703"/>
    <w:rsid w:val="0056185A"/>
    <w:rsid w:val="00561AD9"/>
    <w:rsid w:val="00561ECA"/>
    <w:rsid w:val="00562E2A"/>
    <w:rsid w:val="00563F98"/>
    <w:rsid w:val="005673AA"/>
    <w:rsid w:val="00567644"/>
    <w:rsid w:val="00567C47"/>
    <w:rsid w:val="005705F4"/>
    <w:rsid w:val="0057273B"/>
    <w:rsid w:val="005736FF"/>
    <w:rsid w:val="00573E64"/>
    <w:rsid w:val="005747FA"/>
    <w:rsid w:val="005751AF"/>
    <w:rsid w:val="0057526D"/>
    <w:rsid w:val="00575311"/>
    <w:rsid w:val="005754F4"/>
    <w:rsid w:val="00575B59"/>
    <w:rsid w:val="005775DF"/>
    <w:rsid w:val="00577604"/>
    <w:rsid w:val="00577C90"/>
    <w:rsid w:val="00577D10"/>
    <w:rsid w:val="0058066D"/>
    <w:rsid w:val="005808CC"/>
    <w:rsid w:val="00580AD5"/>
    <w:rsid w:val="00580B32"/>
    <w:rsid w:val="00581408"/>
    <w:rsid w:val="005816B3"/>
    <w:rsid w:val="00581CE4"/>
    <w:rsid w:val="0058277F"/>
    <w:rsid w:val="00582D23"/>
    <w:rsid w:val="00582D83"/>
    <w:rsid w:val="00584315"/>
    <w:rsid w:val="00584445"/>
    <w:rsid w:val="00584582"/>
    <w:rsid w:val="00584F5B"/>
    <w:rsid w:val="0058562C"/>
    <w:rsid w:val="00585BCC"/>
    <w:rsid w:val="00585DA0"/>
    <w:rsid w:val="0058695A"/>
    <w:rsid w:val="00586BE3"/>
    <w:rsid w:val="00586CDC"/>
    <w:rsid w:val="0058778D"/>
    <w:rsid w:val="00587E14"/>
    <w:rsid w:val="00591155"/>
    <w:rsid w:val="00591948"/>
    <w:rsid w:val="00591DA5"/>
    <w:rsid w:val="005921C8"/>
    <w:rsid w:val="00592E3C"/>
    <w:rsid w:val="005930E4"/>
    <w:rsid w:val="00594466"/>
    <w:rsid w:val="005948E2"/>
    <w:rsid w:val="00594BCE"/>
    <w:rsid w:val="00594E81"/>
    <w:rsid w:val="005975F3"/>
    <w:rsid w:val="00597791"/>
    <w:rsid w:val="005A1024"/>
    <w:rsid w:val="005A1239"/>
    <w:rsid w:val="005A1C4C"/>
    <w:rsid w:val="005A1E2E"/>
    <w:rsid w:val="005A240B"/>
    <w:rsid w:val="005A30EF"/>
    <w:rsid w:val="005A3244"/>
    <w:rsid w:val="005A3E40"/>
    <w:rsid w:val="005A5BF8"/>
    <w:rsid w:val="005A6550"/>
    <w:rsid w:val="005A67CC"/>
    <w:rsid w:val="005A7BA0"/>
    <w:rsid w:val="005B0C29"/>
    <w:rsid w:val="005B0E4A"/>
    <w:rsid w:val="005B21F5"/>
    <w:rsid w:val="005B2319"/>
    <w:rsid w:val="005B2624"/>
    <w:rsid w:val="005B2ACC"/>
    <w:rsid w:val="005B3318"/>
    <w:rsid w:val="005B3A7B"/>
    <w:rsid w:val="005B40CD"/>
    <w:rsid w:val="005B4267"/>
    <w:rsid w:val="005B44AF"/>
    <w:rsid w:val="005B465B"/>
    <w:rsid w:val="005B490A"/>
    <w:rsid w:val="005B5047"/>
    <w:rsid w:val="005B5217"/>
    <w:rsid w:val="005B5D7E"/>
    <w:rsid w:val="005B5DED"/>
    <w:rsid w:val="005B64DF"/>
    <w:rsid w:val="005B66F0"/>
    <w:rsid w:val="005B6DD1"/>
    <w:rsid w:val="005B74E4"/>
    <w:rsid w:val="005B753F"/>
    <w:rsid w:val="005B798F"/>
    <w:rsid w:val="005B79AF"/>
    <w:rsid w:val="005B7A3F"/>
    <w:rsid w:val="005B7C1F"/>
    <w:rsid w:val="005B7E35"/>
    <w:rsid w:val="005C0ACE"/>
    <w:rsid w:val="005C0C24"/>
    <w:rsid w:val="005C14B0"/>
    <w:rsid w:val="005C163B"/>
    <w:rsid w:val="005C1B88"/>
    <w:rsid w:val="005C1B97"/>
    <w:rsid w:val="005C1EBE"/>
    <w:rsid w:val="005C2D9C"/>
    <w:rsid w:val="005C32EB"/>
    <w:rsid w:val="005C39BD"/>
    <w:rsid w:val="005C3F84"/>
    <w:rsid w:val="005C51D9"/>
    <w:rsid w:val="005C5A21"/>
    <w:rsid w:val="005C60A1"/>
    <w:rsid w:val="005C6399"/>
    <w:rsid w:val="005C7B66"/>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6ADC"/>
    <w:rsid w:val="005D705E"/>
    <w:rsid w:val="005D742B"/>
    <w:rsid w:val="005D78A2"/>
    <w:rsid w:val="005E0153"/>
    <w:rsid w:val="005E0406"/>
    <w:rsid w:val="005E0443"/>
    <w:rsid w:val="005E0578"/>
    <w:rsid w:val="005E08AC"/>
    <w:rsid w:val="005E140D"/>
    <w:rsid w:val="005E26AC"/>
    <w:rsid w:val="005E2E5D"/>
    <w:rsid w:val="005E30DD"/>
    <w:rsid w:val="005E33D3"/>
    <w:rsid w:val="005E35D6"/>
    <w:rsid w:val="005E36FD"/>
    <w:rsid w:val="005E3792"/>
    <w:rsid w:val="005E37F8"/>
    <w:rsid w:val="005E3A33"/>
    <w:rsid w:val="005E3AFB"/>
    <w:rsid w:val="005E3D2F"/>
    <w:rsid w:val="005E3D32"/>
    <w:rsid w:val="005E3F15"/>
    <w:rsid w:val="005E42BE"/>
    <w:rsid w:val="005E43B5"/>
    <w:rsid w:val="005E4659"/>
    <w:rsid w:val="005E4882"/>
    <w:rsid w:val="005E4A23"/>
    <w:rsid w:val="005E5570"/>
    <w:rsid w:val="005E55FF"/>
    <w:rsid w:val="005E5AF5"/>
    <w:rsid w:val="005E7033"/>
    <w:rsid w:val="005E731F"/>
    <w:rsid w:val="005E7763"/>
    <w:rsid w:val="005F01F8"/>
    <w:rsid w:val="005F0208"/>
    <w:rsid w:val="005F0555"/>
    <w:rsid w:val="005F0823"/>
    <w:rsid w:val="005F0890"/>
    <w:rsid w:val="005F117F"/>
    <w:rsid w:val="005F1BB5"/>
    <w:rsid w:val="005F2C38"/>
    <w:rsid w:val="005F392C"/>
    <w:rsid w:val="005F3B98"/>
    <w:rsid w:val="005F4BC5"/>
    <w:rsid w:val="005F4D31"/>
    <w:rsid w:val="005F5F00"/>
    <w:rsid w:val="005F6A25"/>
    <w:rsid w:val="005F6F57"/>
    <w:rsid w:val="005F7142"/>
    <w:rsid w:val="005F7412"/>
    <w:rsid w:val="005F7C1C"/>
    <w:rsid w:val="005F7CF6"/>
    <w:rsid w:val="00600DC7"/>
    <w:rsid w:val="006013FC"/>
    <w:rsid w:val="006016C9"/>
    <w:rsid w:val="00602581"/>
    <w:rsid w:val="00602A5D"/>
    <w:rsid w:val="006032B4"/>
    <w:rsid w:val="00603714"/>
    <w:rsid w:val="00603F1F"/>
    <w:rsid w:val="00604666"/>
    <w:rsid w:val="00604794"/>
    <w:rsid w:val="00604993"/>
    <w:rsid w:val="00604997"/>
    <w:rsid w:val="0060553B"/>
    <w:rsid w:val="006066F8"/>
    <w:rsid w:val="00606F84"/>
    <w:rsid w:val="0060703A"/>
    <w:rsid w:val="0061001F"/>
    <w:rsid w:val="00610473"/>
    <w:rsid w:val="00610ACF"/>
    <w:rsid w:val="0061179F"/>
    <w:rsid w:val="00611BDB"/>
    <w:rsid w:val="00611C3F"/>
    <w:rsid w:val="00611CF4"/>
    <w:rsid w:val="006120CF"/>
    <w:rsid w:val="0061256F"/>
    <w:rsid w:val="00612A88"/>
    <w:rsid w:val="00613B06"/>
    <w:rsid w:val="006140BA"/>
    <w:rsid w:val="00614596"/>
    <w:rsid w:val="006145AB"/>
    <w:rsid w:val="0061468E"/>
    <w:rsid w:val="00614A51"/>
    <w:rsid w:val="00614A7C"/>
    <w:rsid w:val="00614D6B"/>
    <w:rsid w:val="006156D1"/>
    <w:rsid w:val="00616430"/>
    <w:rsid w:val="00616C76"/>
    <w:rsid w:val="006173F0"/>
    <w:rsid w:val="006175AA"/>
    <w:rsid w:val="00617A23"/>
    <w:rsid w:val="006200FE"/>
    <w:rsid w:val="006201E1"/>
    <w:rsid w:val="006206AB"/>
    <w:rsid w:val="00620EAC"/>
    <w:rsid w:val="00621F03"/>
    <w:rsid w:val="00621F5D"/>
    <w:rsid w:val="00622AFD"/>
    <w:rsid w:val="00622CED"/>
    <w:rsid w:val="00624287"/>
    <w:rsid w:val="00624409"/>
    <w:rsid w:val="0062575C"/>
    <w:rsid w:val="00625D0B"/>
    <w:rsid w:val="00627A57"/>
    <w:rsid w:val="00627BF1"/>
    <w:rsid w:val="00627FB2"/>
    <w:rsid w:val="006308C0"/>
    <w:rsid w:val="00630E9B"/>
    <w:rsid w:val="006319DA"/>
    <w:rsid w:val="006323F3"/>
    <w:rsid w:val="006325EA"/>
    <w:rsid w:val="00632834"/>
    <w:rsid w:val="00632CC0"/>
    <w:rsid w:val="00633171"/>
    <w:rsid w:val="006333D3"/>
    <w:rsid w:val="00633FA9"/>
    <w:rsid w:val="0063401C"/>
    <w:rsid w:val="006345AA"/>
    <w:rsid w:val="00634D8F"/>
    <w:rsid w:val="006351F3"/>
    <w:rsid w:val="00635488"/>
    <w:rsid w:val="00635DF9"/>
    <w:rsid w:val="006369CA"/>
    <w:rsid w:val="00637023"/>
    <w:rsid w:val="00637293"/>
    <w:rsid w:val="0064131B"/>
    <w:rsid w:val="0064205B"/>
    <w:rsid w:val="00642504"/>
    <w:rsid w:val="00642569"/>
    <w:rsid w:val="00642896"/>
    <w:rsid w:val="00642A94"/>
    <w:rsid w:val="00644114"/>
    <w:rsid w:val="006448CC"/>
    <w:rsid w:val="00644CD5"/>
    <w:rsid w:val="006455D3"/>
    <w:rsid w:val="00645BB7"/>
    <w:rsid w:val="00647012"/>
    <w:rsid w:val="00647840"/>
    <w:rsid w:val="00651D66"/>
    <w:rsid w:val="00652F9C"/>
    <w:rsid w:val="006542CB"/>
    <w:rsid w:val="00654AEC"/>
    <w:rsid w:val="00654F20"/>
    <w:rsid w:val="006555F4"/>
    <w:rsid w:val="00655C15"/>
    <w:rsid w:val="00655D97"/>
    <w:rsid w:val="00655F5C"/>
    <w:rsid w:val="006563EC"/>
    <w:rsid w:val="006564EF"/>
    <w:rsid w:val="006566EA"/>
    <w:rsid w:val="00657233"/>
    <w:rsid w:val="006576DA"/>
    <w:rsid w:val="006608CF"/>
    <w:rsid w:val="00660F1E"/>
    <w:rsid w:val="00661489"/>
    <w:rsid w:val="0066171F"/>
    <w:rsid w:val="0066244A"/>
    <w:rsid w:val="006627C2"/>
    <w:rsid w:val="00662C7C"/>
    <w:rsid w:val="00663157"/>
    <w:rsid w:val="006634A1"/>
    <w:rsid w:val="00663BDF"/>
    <w:rsid w:val="00663CBD"/>
    <w:rsid w:val="00664130"/>
    <w:rsid w:val="00664DD2"/>
    <w:rsid w:val="00664EB6"/>
    <w:rsid w:val="00664F5B"/>
    <w:rsid w:val="006652DC"/>
    <w:rsid w:val="00665AE4"/>
    <w:rsid w:val="00665AE5"/>
    <w:rsid w:val="00665B5C"/>
    <w:rsid w:val="00665F2C"/>
    <w:rsid w:val="00666DD1"/>
    <w:rsid w:val="00666EE9"/>
    <w:rsid w:val="006715CD"/>
    <w:rsid w:val="006719A8"/>
    <w:rsid w:val="00671C60"/>
    <w:rsid w:val="006720E5"/>
    <w:rsid w:val="00672A1D"/>
    <w:rsid w:val="00673223"/>
    <w:rsid w:val="0067371B"/>
    <w:rsid w:val="00674197"/>
    <w:rsid w:val="006742EC"/>
    <w:rsid w:val="00674518"/>
    <w:rsid w:val="00674751"/>
    <w:rsid w:val="006748FA"/>
    <w:rsid w:val="00674B3E"/>
    <w:rsid w:val="0067517E"/>
    <w:rsid w:val="00675D9B"/>
    <w:rsid w:val="00675E9B"/>
    <w:rsid w:val="00676144"/>
    <w:rsid w:val="0067618A"/>
    <w:rsid w:val="00676A26"/>
    <w:rsid w:val="00676B2B"/>
    <w:rsid w:val="006807B1"/>
    <w:rsid w:val="00680814"/>
    <w:rsid w:val="0068096B"/>
    <w:rsid w:val="00680EA7"/>
    <w:rsid w:val="00680FE7"/>
    <w:rsid w:val="00682AA6"/>
    <w:rsid w:val="00682CE7"/>
    <w:rsid w:val="00682D11"/>
    <w:rsid w:val="00682D2D"/>
    <w:rsid w:val="00683E3C"/>
    <w:rsid w:val="00684930"/>
    <w:rsid w:val="00684B02"/>
    <w:rsid w:val="0068500B"/>
    <w:rsid w:val="0068515E"/>
    <w:rsid w:val="00685563"/>
    <w:rsid w:val="006858C8"/>
    <w:rsid w:val="006858C9"/>
    <w:rsid w:val="006862B7"/>
    <w:rsid w:val="0068649B"/>
    <w:rsid w:val="0068682C"/>
    <w:rsid w:val="00686D54"/>
    <w:rsid w:val="00686F44"/>
    <w:rsid w:val="00686F4B"/>
    <w:rsid w:val="00687275"/>
    <w:rsid w:val="00690134"/>
    <w:rsid w:val="00690556"/>
    <w:rsid w:val="006906BA"/>
    <w:rsid w:val="0069071E"/>
    <w:rsid w:val="00691448"/>
    <w:rsid w:val="00691EEC"/>
    <w:rsid w:val="00691FCB"/>
    <w:rsid w:val="006927A4"/>
    <w:rsid w:val="006935EB"/>
    <w:rsid w:val="006954F3"/>
    <w:rsid w:val="00695DA1"/>
    <w:rsid w:val="00696EB2"/>
    <w:rsid w:val="00697643"/>
    <w:rsid w:val="006A0DE4"/>
    <w:rsid w:val="006A18BF"/>
    <w:rsid w:val="006A1AAD"/>
    <w:rsid w:val="006A1BF5"/>
    <w:rsid w:val="006A1FF0"/>
    <w:rsid w:val="006A2FCE"/>
    <w:rsid w:val="006A2FEE"/>
    <w:rsid w:val="006A3237"/>
    <w:rsid w:val="006A426F"/>
    <w:rsid w:val="006A4644"/>
    <w:rsid w:val="006A46FC"/>
    <w:rsid w:val="006A4F88"/>
    <w:rsid w:val="006A5B43"/>
    <w:rsid w:val="006A5CED"/>
    <w:rsid w:val="006A649B"/>
    <w:rsid w:val="006A70BC"/>
    <w:rsid w:val="006A78A1"/>
    <w:rsid w:val="006A7F83"/>
    <w:rsid w:val="006B08FB"/>
    <w:rsid w:val="006B0B3A"/>
    <w:rsid w:val="006B0BFC"/>
    <w:rsid w:val="006B152E"/>
    <w:rsid w:val="006B1C88"/>
    <w:rsid w:val="006B212B"/>
    <w:rsid w:val="006B3982"/>
    <w:rsid w:val="006B3FC7"/>
    <w:rsid w:val="006B637C"/>
    <w:rsid w:val="006B670B"/>
    <w:rsid w:val="006B6829"/>
    <w:rsid w:val="006C0454"/>
    <w:rsid w:val="006C0938"/>
    <w:rsid w:val="006C0ADA"/>
    <w:rsid w:val="006C1F02"/>
    <w:rsid w:val="006C2326"/>
    <w:rsid w:val="006C3672"/>
    <w:rsid w:val="006C367F"/>
    <w:rsid w:val="006C4A7D"/>
    <w:rsid w:val="006C4D91"/>
    <w:rsid w:val="006C50F1"/>
    <w:rsid w:val="006C5691"/>
    <w:rsid w:val="006C56DB"/>
    <w:rsid w:val="006C57A1"/>
    <w:rsid w:val="006C589B"/>
    <w:rsid w:val="006C6F01"/>
    <w:rsid w:val="006C7219"/>
    <w:rsid w:val="006C7927"/>
    <w:rsid w:val="006D090E"/>
    <w:rsid w:val="006D2140"/>
    <w:rsid w:val="006D2252"/>
    <w:rsid w:val="006D26E0"/>
    <w:rsid w:val="006D2764"/>
    <w:rsid w:val="006D2D41"/>
    <w:rsid w:val="006D3B46"/>
    <w:rsid w:val="006D3F41"/>
    <w:rsid w:val="006D4550"/>
    <w:rsid w:val="006D4A01"/>
    <w:rsid w:val="006D4B57"/>
    <w:rsid w:val="006D5A9F"/>
    <w:rsid w:val="006D681E"/>
    <w:rsid w:val="006D6D8C"/>
    <w:rsid w:val="006D6FB2"/>
    <w:rsid w:val="006E0492"/>
    <w:rsid w:val="006E0A42"/>
    <w:rsid w:val="006E0C3C"/>
    <w:rsid w:val="006E1B89"/>
    <w:rsid w:val="006E1E0F"/>
    <w:rsid w:val="006E2AFD"/>
    <w:rsid w:val="006E37C2"/>
    <w:rsid w:val="006E3F9E"/>
    <w:rsid w:val="006E45FA"/>
    <w:rsid w:val="006E46CB"/>
    <w:rsid w:val="006E4CAE"/>
    <w:rsid w:val="006E540C"/>
    <w:rsid w:val="006E5AB6"/>
    <w:rsid w:val="006E5E40"/>
    <w:rsid w:val="006E5FDA"/>
    <w:rsid w:val="006E6163"/>
    <w:rsid w:val="006E65CF"/>
    <w:rsid w:val="006E770E"/>
    <w:rsid w:val="006E7B3C"/>
    <w:rsid w:val="006E7B57"/>
    <w:rsid w:val="006E7C04"/>
    <w:rsid w:val="006F0487"/>
    <w:rsid w:val="006F06E2"/>
    <w:rsid w:val="006F0AFF"/>
    <w:rsid w:val="006F0C49"/>
    <w:rsid w:val="006F13B8"/>
    <w:rsid w:val="006F1EB0"/>
    <w:rsid w:val="006F1FE0"/>
    <w:rsid w:val="006F2910"/>
    <w:rsid w:val="006F2A62"/>
    <w:rsid w:val="006F2CF2"/>
    <w:rsid w:val="006F3B15"/>
    <w:rsid w:val="006F3EE3"/>
    <w:rsid w:val="006F43DE"/>
    <w:rsid w:val="006F473E"/>
    <w:rsid w:val="006F4A4B"/>
    <w:rsid w:val="006F4B0A"/>
    <w:rsid w:val="006F553A"/>
    <w:rsid w:val="006F5E3F"/>
    <w:rsid w:val="006F686E"/>
    <w:rsid w:val="006F6878"/>
    <w:rsid w:val="006F68BE"/>
    <w:rsid w:val="006F7323"/>
    <w:rsid w:val="00700061"/>
    <w:rsid w:val="0070019B"/>
    <w:rsid w:val="007007A3"/>
    <w:rsid w:val="00700A43"/>
    <w:rsid w:val="00700D77"/>
    <w:rsid w:val="00701472"/>
    <w:rsid w:val="00701CF6"/>
    <w:rsid w:val="0070227A"/>
    <w:rsid w:val="007029E4"/>
    <w:rsid w:val="00703509"/>
    <w:rsid w:val="0070391C"/>
    <w:rsid w:val="00704177"/>
    <w:rsid w:val="007052D6"/>
    <w:rsid w:val="00706EFF"/>
    <w:rsid w:val="00706F9A"/>
    <w:rsid w:val="0070706B"/>
    <w:rsid w:val="007075C2"/>
    <w:rsid w:val="007078DF"/>
    <w:rsid w:val="00707DAB"/>
    <w:rsid w:val="00707FBF"/>
    <w:rsid w:val="00710515"/>
    <w:rsid w:val="0071088A"/>
    <w:rsid w:val="00711365"/>
    <w:rsid w:val="00711595"/>
    <w:rsid w:val="00711BD0"/>
    <w:rsid w:val="00711DE6"/>
    <w:rsid w:val="007128B9"/>
    <w:rsid w:val="00712B19"/>
    <w:rsid w:val="00713564"/>
    <w:rsid w:val="00713E42"/>
    <w:rsid w:val="00714598"/>
    <w:rsid w:val="00714B07"/>
    <w:rsid w:val="00714DB8"/>
    <w:rsid w:val="0071512E"/>
    <w:rsid w:val="007152A9"/>
    <w:rsid w:val="00715D1C"/>
    <w:rsid w:val="007160EE"/>
    <w:rsid w:val="00716B4F"/>
    <w:rsid w:val="007176DC"/>
    <w:rsid w:val="00717920"/>
    <w:rsid w:val="00717AC1"/>
    <w:rsid w:val="00720007"/>
    <w:rsid w:val="00720440"/>
    <w:rsid w:val="00720445"/>
    <w:rsid w:val="007206EB"/>
    <w:rsid w:val="0072076B"/>
    <w:rsid w:val="00720E75"/>
    <w:rsid w:val="0072264B"/>
    <w:rsid w:val="007226A1"/>
    <w:rsid w:val="00722F63"/>
    <w:rsid w:val="0072551B"/>
    <w:rsid w:val="007256A8"/>
    <w:rsid w:val="00726373"/>
    <w:rsid w:val="00726A05"/>
    <w:rsid w:val="007270FA"/>
    <w:rsid w:val="00727B8B"/>
    <w:rsid w:val="007302D1"/>
    <w:rsid w:val="0073055E"/>
    <w:rsid w:val="00730596"/>
    <w:rsid w:val="007317DA"/>
    <w:rsid w:val="00731A9A"/>
    <w:rsid w:val="00732342"/>
    <w:rsid w:val="00732690"/>
    <w:rsid w:val="00732AE8"/>
    <w:rsid w:val="0073555E"/>
    <w:rsid w:val="00736331"/>
    <w:rsid w:val="0073684F"/>
    <w:rsid w:val="00737460"/>
    <w:rsid w:val="007376BE"/>
    <w:rsid w:val="00740477"/>
    <w:rsid w:val="007404E2"/>
    <w:rsid w:val="00740AA5"/>
    <w:rsid w:val="00740D48"/>
    <w:rsid w:val="00740FB0"/>
    <w:rsid w:val="00741440"/>
    <w:rsid w:val="00741BAD"/>
    <w:rsid w:val="00742386"/>
    <w:rsid w:val="00742A62"/>
    <w:rsid w:val="00742F82"/>
    <w:rsid w:val="00743394"/>
    <w:rsid w:val="00743819"/>
    <w:rsid w:val="00743D6C"/>
    <w:rsid w:val="00744406"/>
    <w:rsid w:val="00744446"/>
    <w:rsid w:val="00744633"/>
    <w:rsid w:val="00744F6E"/>
    <w:rsid w:val="007458BB"/>
    <w:rsid w:val="00745ABE"/>
    <w:rsid w:val="00745E71"/>
    <w:rsid w:val="0074628E"/>
    <w:rsid w:val="00746CFF"/>
    <w:rsid w:val="00747E27"/>
    <w:rsid w:val="0075005E"/>
    <w:rsid w:val="00750341"/>
    <w:rsid w:val="00750633"/>
    <w:rsid w:val="00750C9E"/>
    <w:rsid w:val="00750DC3"/>
    <w:rsid w:val="00750E5B"/>
    <w:rsid w:val="007513C0"/>
    <w:rsid w:val="00751941"/>
    <w:rsid w:val="007547AC"/>
    <w:rsid w:val="00754B6C"/>
    <w:rsid w:val="00754C47"/>
    <w:rsid w:val="00754E8A"/>
    <w:rsid w:val="007552DD"/>
    <w:rsid w:val="00755498"/>
    <w:rsid w:val="00755996"/>
    <w:rsid w:val="0075627D"/>
    <w:rsid w:val="0075643D"/>
    <w:rsid w:val="00761C4F"/>
    <w:rsid w:val="00761E37"/>
    <w:rsid w:val="00761FF5"/>
    <w:rsid w:val="00762E16"/>
    <w:rsid w:val="00762EE8"/>
    <w:rsid w:val="00764942"/>
    <w:rsid w:val="00765C11"/>
    <w:rsid w:val="00765DD9"/>
    <w:rsid w:val="007664D7"/>
    <w:rsid w:val="007669F4"/>
    <w:rsid w:val="00766A8D"/>
    <w:rsid w:val="007670F2"/>
    <w:rsid w:val="00770026"/>
    <w:rsid w:val="00770A50"/>
    <w:rsid w:val="007710D8"/>
    <w:rsid w:val="0077283C"/>
    <w:rsid w:val="00772AA3"/>
    <w:rsid w:val="00772B3B"/>
    <w:rsid w:val="00772EF4"/>
    <w:rsid w:val="007731E1"/>
    <w:rsid w:val="007735B9"/>
    <w:rsid w:val="007737B2"/>
    <w:rsid w:val="00774290"/>
    <w:rsid w:val="007774AB"/>
    <w:rsid w:val="007777D3"/>
    <w:rsid w:val="00777820"/>
    <w:rsid w:val="0077782E"/>
    <w:rsid w:val="00777EF7"/>
    <w:rsid w:val="0078006E"/>
    <w:rsid w:val="00780379"/>
    <w:rsid w:val="00780729"/>
    <w:rsid w:val="00780BE2"/>
    <w:rsid w:val="00781105"/>
    <w:rsid w:val="00781B47"/>
    <w:rsid w:val="00781C01"/>
    <w:rsid w:val="007820B1"/>
    <w:rsid w:val="00783051"/>
    <w:rsid w:val="007831F1"/>
    <w:rsid w:val="00783A34"/>
    <w:rsid w:val="0078451D"/>
    <w:rsid w:val="00785333"/>
    <w:rsid w:val="00785756"/>
    <w:rsid w:val="00785ABF"/>
    <w:rsid w:val="00786417"/>
    <w:rsid w:val="00786865"/>
    <w:rsid w:val="0078691B"/>
    <w:rsid w:val="00786A7C"/>
    <w:rsid w:val="00786EC4"/>
    <w:rsid w:val="00787391"/>
    <w:rsid w:val="00787745"/>
    <w:rsid w:val="00787DAE"/>
    <w:rsid w:val="00790209"/>
    <w:rsid w:val="00790223"/>
    <w:rsid w:val="007905FF"/>
    <w:rsid w:val="007906B2"/>
    <w:rsid w:val="00791DC5"/>
    <w:rsid w:val="00792721"/>
    <w:rsid w:val="0079287F"/>
    <w:rsid w:val="00792993"/>
    <w:rsid w:val="00793230"/>
    <w:rsid w:val="00793D5B"/>
    <w:rsid w:val="00793EE3"/>
    <w:rsid w:val="00793FF4"/>
    <w:rsid w:val="00794540"/>
    <w:rsid w:val="007948B6"/>
    <w:rsid w:val="00794D15"/>
    <w:rsid w:val="00795155"/>
    <w:rsid w:val="00795327"/>
    <w:rsid w:val="00795CE8"/>
    <w:rsid w:val="00796072"/>
    <w:rsid w:val="00797E2C"/>
    <w:rsid w:val="00797F89"/>
    <w:rsid w:val="007A033E"/>
    <w:rsid w:val="007A04D4"/>
    <w:rsid w:val="007A08E5"/>
    <w:rsid w:val="007A0B54"/>
    <w:rsid w:val="007A11DB"/>
    <w:rsid w:val="007A18DF"/>
    <w:rsid w:val="007A18E5"/>
    <w:rsid w:val="007A2133"/>
    <w:rsid w:val="007A27A6"/>
    <w:rsid w:val="007A2BA4"/>
    <w:rsid w:val="007A376F"/>
    <w:rsid w:val="007A415F"/>
    <w:rsid w:val="007A44DA"/>
    <w:rsid w:val="007A4557"/>
    <w:rsid w:val="007A497F"/>
    <w:rsid w:val="007A5096"/>
    <w:rsid w:val="007A52C0"/>
    <w:rsid w:val="007A56D9"/>
    <w:rsid w:val="007A584B"/>
    <w:rsid w:val="007A5DE0"/>
    <w:rsid w:val="007A62F7"/>
    <w:rsid w:val="007A6D9A"/>
    <w:rsid w:val="007A717A"/>
    <w:rsid w:val="007B040D"/>
    <w:rsid w:val="007B0904"/>
    <w:rsid w:val="007B175B"/>
    <w:rsid w:val="007B2286"/>
    <w:rsid w:val="007B247F"/>
    <w:rsid w:val="007B2A88"/>
    <w:rsid w:val="007B2B18"/>
    <w:rsid w:val="007B3021"/>
    <w:rsid w:val="007B3378"/>
    <w:rsid w:val="007B34FE"/>
    <w:rsid w:val="007B3AB0"/>
    <w:rsid w:val="007B5084"/>
    <w:rsid w:val="007B522C"/>
    <w:rsid w:val="007B5EE1"/>
    <w:rsid w:val="007B5F5D"/>
    <w:rsid w:val="007B6454"/>
    <w:rsid w:val="007B66E4"/>
    <w:rsid w:val="007B708D"/>
    <w:rsid w:val="007B70CB"/>
    <w:rsid w:val="007B78C2"/>
    <w:rsid w:val="007C0F00"/>
    <w:rsid w:val="007C1159"/>
    <w:rsid w:val="007C2716"/>
    <w:rsid w:val="007C293B"/>
    <w:rsid w:val="007C2DE8"/>
    <w:rsid w:val="007C4977"/>
    <w:rsid w:val="007C4F2D"/>
    <w:rsid w:val="007C5D85"/>
    <w:rsid w:val="007C69F3"/>
    <w:rsid w:val="007C6BD3"/>
    <w:rsid w:val="007C6F3F"/>
    <w:rsid w:val="007C6FC9"/>
    <w:rsid w:val="007C72FD"/>
    <w:rsid w:val="007C784A"/>
    <w:rsid w:val="007C7CF1"/>
    <w:rsid w:val="007D0C67"/>
    <w:rsid w:val="007D3431"/>
    <w:rsid w:val="007D3A15"/>
    <w:rsid w:val="007D44FF"/>
    <w:rsid w:val="007D4959"/>
    <w:rsid w:val="007D4C42"/>
    <w:rsid w:val="007D5377"/>
    <w:rsid w:val="007D55F8"/>
    <w:rsid w:val="007D5EA8"/>
    <w:rsid w:val="007D6C9E"/>
    <w:rsid w:val="007D7089"/>
    <w:rsid w:val="007D76BA"/>
    <w:rsid w:val="007D793E"/>
    <w:rsid w:val="007D797F"/>
    <w:rsid w:val="007D7D39"/>
    <w:rsid w:val="007E0111"/>
    <w:rsid w:val="007E0138"/>
    <w:rsid w:val="007E01CD"/>
    <w:rsid w:val="007E0ABF"/>
    <w:rsid w:val="007E1056"/>
    <w:rsid w:val="007E139E"/>
    <w:rsid w:val="007E19C1"/>
    <w:rsid w:val="007E1FEC"/>
    <w:rsid w:val="007E2A32"/>
    <w:rsid w:val="007E2FE1"/>
    <w:rsid w:val="007E3127"/>
    <w:rsid w:val="007E3E5A"/>
    <w:rsid w:val="007E40AE"/>
    <w:rsid w:val="007E42D3"/>
    <w:rsid w:val="007E43C5"/>
    <w:rsid w:val="007E4B3C"/>
    <w:rsid w:val="007E53BF"/>
    <w:rsid w:val="007E54DF"/>
    <w:rsid w:val="007E5AFD"/>
    <w:rsid w:val="007E6403"/>
    <w:rsid w:val="007E6A88"/>
    <w:rsid w:val="007E6BC9"/>
    <w:rsid w:val="007E77D3"/>
    <w:rsid w:val="007E7AA5"/>
    <w:rsid w:val="007E7D4E"/>
    <w:rsid w:val="007F0C65"/>
    <w:rsid w:val="007F12AC"/>
    <w:rsid w:val="007F13EA"/>
    <w:rsid w:val="007F2681"/>
    <w:rsid w:val="007F30E4"/>
    <w:rsid w:val="007F3E5E"/>
    <w:rsid w:val="007F4BF5"/>
    <w:rsid w:val="007F50E4"/>
    <w:rsid w:val="007F59FB"/>
    <w:rsid w:val="007F5B0B"/>
    <w:rsid w:val="007F60F7"/>
    <w:rsid w:val="007F6224"/>
    <w:rsid w:val="007F62D8"/>
    <w:rsid w:val="007F65A0"/>
    <w:rsid w:val="007F65EE"/>
    <w:rsid w:val="007F6997"/>
    <w:rsid w:val="007F6D72"/>
    <w:rsid w:val="007F6E3F"/>
    <w:rsid w:val="007F746F"/>
    <w:rsid w:val="00800111"/>
    <w:rsid w:val="008003F7"/>
    <w:rsid w:val="008005B2"/>
    <w:rsid w:val="00800E26"/>
    <w:rsid w:val="008021CB"/>
    <w:rsid w:val="00802297"/>
    <w:rsid w:val="00803A46"/>
    <w:rsid w:val="00803BD9"/>
    <w:rsid w:val="00804795"/>
    <w:rsid w:val="008054E7"/>
    <w:rsid w:val="008078F5"/>
    <w:rsid w:val="008078F8"/>
    <w:rsid w:val="0081016B"/>
    <w:rsid w:val="0081056B"/>
    <w:rsid w:val="00810A77"/>
    <w:rsid w:val="00810DB0"/>
    <w:rsid w:val="00811CE1"/>
    <w:rsid w:val="0081251D"/>
    <w:rsid w:val="00812E90"/>
    <w:rsid w:val="00812EB8"/>
    <w:rsid w:val="0081315F"/>
    <w:rsid w:val="0081378C"/>
    <w:rsid w:val="00813E3C"/>
    <w:rsid w:val="0081430C"/>
    <w:rsid w:val="00814523"/>
    <w:rsid w:val="00814ED3"/>
    <w:rsid w:val="008163C2"/>
    <w:rsid w:val="00817034"/>
    <w:rsid w:val="00817381"/>
    <w:rsid w:val="008178AD"/>
    <w:rsid w:val="00817F45"/>
    <w:rsid w:val="0082064C"/>
    <w:rsid w:val="008209AF"/>
    <w:rsid w:val="00820CBF"/>
    <w:rsid w:val="008212D6"/>
    <w:rsid w:val="008213CB"/>
    <w:rsid w:val="008227F6"/>
    <w:rsid w:val="00823E76"/>
    <w:rsid w:val="00824224"/>
    <w:rsid w:val="00824228"/>
    <w:rsid w:val="00825089"/>
    <w:rsid w:val="00825167"/>
    <w:rsid w:val="008252E0"/>
    <w:rsid w:val="00825490"/>
    <w:rsid w:val="00825DB0"/>
    <w:rsid w:val="00827262"/>
    <w:rsid w:val="00827343"/>
    <w:rsid w:val="0082756D"/>
    <w:rsid w:val="00830C46"/>
    <w:rsid w:val="00831586"/>
    <w:rsid w:val="00831927"/>
    <w:rsid w:val="00832677"/>
    <w:rsid w:val="00833108"/>
    <w:rsid w:val="00834083"/>
    <w:rsid w:val="0083435A"/>
    <w:rsid w:val="00834FDE"/>
    <w:rsid w:val="00836150"/>
    <w:rsid w:val="008366FA"/>
    <w:rsid w:val="00836C38"/>
    <w:rsid w:val="00837366"/>
    <w:rsid w:val="00837F23"/>
    <w:rsid w:val="00840B30"/>
    <w:rsid w:val="00840F49"/>
    <w:rsid w:val="008428C1"/>
    <w:rsid w:val="00842A65"/>
    <w:rsid w:val="00842CA9"/>
    <w:rsid w:val="0084350E"/>
    <w:rsid w:val="0084359E"/>
    <w:rsid w:val="008436D6"/>
    <w:rsid w:val="0084379F"/>
    <w:rsid w:val="008442B3"/>
    <w:rsid w:val="00844318"/>
    <w:rsid w:val="00844677"/>
    <w:rsid w:val="00844CC1"/>
    <w:rsid w:val="00844E09"/>
    <w:rsid w:val="00845A88"/>
    <w:rsid w:val="008464DC"/>
    <w:rsid w:val="00846A0F"/>
    <w:rsid w:val="00851242"/>
    <w:rsid w:val="00851593"/>
    <w:rsid w:val="008518EA"/>
    <w:rsid w:val="00851B3D"/>
    <w:rsid w:val="00851B42"/>
    <w:rsid w:val="00851F06"/>
    <w:rsid w:val="0085295A"/>
    <w:rsid w:val="00852F50"/>
    <w:rsid w:val="008530F0"/>
    <w:rsid w:val="00853A99"/>
    <w:rsid w:val="00853B32"/>
    <w:rsid w:val="008543B0"/>
    <w:rsid w:val="008549B7"/>
    <w:rsid w:val="00855223"/>
    <w:rsid w:val="008565A3"/>
    <w:rsid w:val="008567C4"/>
    <w:rsid w:val="00856AC4"/>
    <w:rsid w:val="00856F27"/>
    <w:rsid w:val="008600DD"/>
    <w:rsid w:val="008601F3"/>
    <w:rsid w:val="00860AAC"/>
    <w:rsid w:val="00861367"/>
    <w:rsid w:val="00861DF4"/>
    <w:rsid w:val="008629E3"/>
    <w:rsid w:val="00863035"/>
    <w:rsid w:val="00864290"/>
    <w:rsid w:val="00864675"/>
    <w:rsid w:val="00865289"/>
    <w:rsid w:val="0086539A"/>
    <w:rsid w:val="008654A5"/>
    <w:rsid w:val="0086565A"/>
    <w:rsid w:val="00865EAF"/>
    <w:rsid w:val="008667F9"/>
    <w:rsid w:val="00867028"/>
    <w:rsid w:val="008702D6"/>
    <w:rsid w:val="00870435"/>
    <w:rsid w:val="00870482"/>
    <w:rsid w:val="008709B2"/>
    <w:rsid w:val="0087148E"/>
    <w:rsid w:val="0087181A"/>
    <w:rsid w:val="008718CE"/>
    <w:rsid w:val="00872A2E"/>
    <w:rsid w:val="00872EB0"/>
    <w:rsid w:val="0087340C"/>
    <w:rsid w:val="0087482B"/>
    <w:rsid w:val="00874A20"/>
    <w:rsid w:val="00874F62"/>
    <w:rsid w:val="008750ED"/>
    <w:rsid w:val="0087581D"/>
    <w:rsid w:val="0087720A"/>
    <w:rsid w:val="00877FF3"/>
    <w:rsid w:val="0088112A"/>
    <w:rsid w:val="008820B5"/>
    <w:rsid w:val="00882227"/>
    <w:rsid w:val="00882BAD"/>
    <w:rsid w:val="00883872"/>
    <w:rsid w:val="00883A4A"/>
    <w:rsid w:val="00883DD5"/>
    <w:rsid w:val="00883F43"/>
    <w:rsid w:val="00884147"/>
    <w:rsid w:val="00884584"/>
    <w:rsid w:val="00884698"/>
    <w:rsid w:val="00885738"/>
    <w:rsid w:val="00885B2E"/>
    <w:rsid w:val="008865AF"/>
    <w:rsid w:val="008865D4"/>
    <w:rsid w:val="008868BD"/>
    <w:rsid w:val="00886956"/>
    <w:rsid w:val="008872FF"/>
    <w:rsid w:val="0088733C"/>
    <w:rsid w:val="00887D5E"/>
    <w:rsid w:val="00890288"/>
    <w:rsid w:val="008903FA"/>
    <w:rsid w:val="00890ACF"/>
    <w:rsid w:val="00890C03"/>
    <w:rsid w:val="00890DF3"/>
    <w:rsid w:val="00891077"/>
    <w:rsid w:val="00891152"/>
    <w:rsid w:val="00891603"/>
    <w:rsid w:val="00891639"/>
    <w:rsid w:val="00891ABA"/>
    <w:rsid w:val="00891E32"/>
    <w:rsid w:val="00894283"/>
    <w:rsid w:val="00894ABA"/>
    <w:rsid w:val="00895551"/>
    <w:rsid w:val="008956F1"/>
    <w:rsid w:val="00895CE9"/>
    <w:rsid w:val="008966E9"/>
    <w:rsid w:val="008972FD"/>
    <w:rsid w:val="0089777D"/>
    <w:rsid w:val="008A07BF"/>
    <w:rsid w:val="008A151C"/>
    <w:rsid w:val="008A1AFD"/>
    <w:rsid w:val="008A1E73"/>
    <w:rsid w:val="008A2D0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0927"/>
    <w:rsid w:val="008B128D"/>
    <w:rsid w:val="008B1706"/>
    <w:rsid w:val="008B2E64"/>
    <w:rsid w:val="008B37B5"/>
    <w:rsid w:val="008B39F1"/>
    <w:rsid w:val="008B471D"/>
    <w:rsid w:val="008B4885"/>
    <w:rsid w:val="008B48E1"/>
    <w:rsid w:val="008B4B00"/>
    <w:rsid w:val="008B5AE5"/>
    <w:rsid w:val="008B5F26"/>
    <w:rsid w:val="008B5FB8"/>
    <w:rsid w:val="008B6AD0"/>
    <w:rsid w:val="008B6F5D"/>
    <w:rsid w:val="008B78EC"/>
    <w:rsid w:val="008C01EC"/>
    <w:rsid w:val="008C0301"/>
    <w:rsid w:val="008C0407"/>
    <w:rsid w:val="008C0435"/>
    <w:rsid w:val="008C07D4"/>
    <w:rsid w:val="008C21C8"/>
    <w:rsid w:val="008C22A4"/>
    <w:rsid w:val="008C2431"/>
    <w:rsid w:val="008C281E"/>
    <w:rsid w:val="008C2C2D"/>
    <w:rsid w:val="008C2F29"/>
    <w:rsid w:val="008C31BC"/>
    <w:rsid w:val="008C336A"/>
    <w:rsid w:val="008C36D2"/>
    <w:rsid w:val="008C39B9"/>
    <w:rsid w:val="008C3D00"/>
    <w:rsid w:val="008C417C"/>
    <w:rsid w:val="008C5264"/>
    <w:rsid w:val="008C54BA"/>
    <w:rsid w:val="008C55B7"/>
    <w:rsid w:val="008C6233"/>
    <w:rsid w:val="008C6243"/>
    <w:rsid w:val="008C6E21"/>
    <w:rsid w:val="008C6F20"/>
    <w:rsid w:val="008C6F9E"/>
    <w:rsid w:val="008C737E"/>
    <w:rsid w:val="008C7452"/>
    <w:rsid w:val="008C7FCF"/>
    <w:rsid w:val="008D0320"/>
    <w:rsid w:val="008D0B62"/>
    <w:rsid w:val="008D143D"/>
    <w:rsid w:val="008D145D"/>
    <w:rsid w:val="008D17D7"/>
    <w:rsid w:val="008D18B7"/>
    <w:rsid w:val="008D1E83"/>
    <w:rsid w:val="008D2BD8"/>
    <w:rsid w:val="008D3955"/>
    <w:rsid w:val="008D3D19"/>
    <w:rsid w:val="008D3D31"/>
    <w:rsid w:val="008D425D"/>
    <w:rsid w:val="008D5861"/>
    <w:rsid w:val="008D5ED6"/>
    <w:rsid w:val="008D6328"/>
    <w:rsid w:val="008D6826"/>
    <w:rsid w:val="008D69DA"/>
    <w:rsid w:val="008D6B72"/>
    <w:rsid w:val="008D6D85"/>
    <w:rsid w:val="008D6FF3"/>
    <w:rsid w:val="008D7290"/>
    <w:rsid w:val="008D792A"/>
    <w:rsid w:val="008E021C"/>
    <w:rsid w:val="008E0328"/>
    <w:rsid w:val="008E143A"/>
    <w:rsid w:val="008E14D4"/>
    <w:rsid w:val="008E259C"/>
    <w:rsid w:val="008E2B6C"/>
    <w:rsid w:val="008E3044"/>
    <w:rsid w:val="008E31F0"/>
    <w:rsid w:val="008E3C1B"/>
    <w:rsid w:val="008E5275"/>
    <w:rsid w:val="008E6310"/>
    <w:rsid w:val="008E6AF7"/>
    <w:rsid w:val="008E751A"/>
    <w:rsid w:val="008E78EC"/>
    <w:rsid w:val="008E7F63"/>
    <w:rsid w:val="008F128E"/>
    <w:rsid w:val="008F13B8"/>
    <w:rsid w:val="008F1626"/>
    <w:rsid w:val="008F1A35"/>
    <w:rsid w:val="008F1AFB"/>
    <w:rsid w:val="008F1BBE"/>
    <w:rsid w:val="008F21F4"/>
    <w:rsid w:val="008F25DB"/>
    <w:rsid w:val="008F2DF3"/>
    <w:rsid w:val="008F3FB1"/>
    <w:rsid w:val="008F4044"/>
    <w:rsid w:val="008F46B0"/>
    <w:rsid w:val="008F5454"/>
    <w:rsid w:val="008F58A3"/>
    <w:rsid w:val="008F58C0"/>
    <w:rsid w:val="008F6506"/>
    <w:rsid w:val="008F6DCB"/>
    <w:rsid w:val="008F7FC6"/>
    <w:rsid w:val="009000C5"/>
    <w:rsid w:val="009003D1"/>
    <w:rsid w:val="0090047A"/>
    <w:rsid w:val="009005BA"/>
    <w:rsid w:val="009005BE"/>
    <w:rsid w:val="00900804"/>
    <w:rsid w:val="00901F13"/>
    <w:rsid w:val="00902220"/>
    <w:rsid w:val="0090255B"/>
    <w:rsid w:val="00902C59"/>
    <w:rsid w:val="00902E05"/>
    <w:rsid w:val="00903A9A"/>
    <w:rsid w:val="009045A7"/>
    <w:rsid w:val="009046D2"/>
    <w:rsid w:val="009051B5"/>
    <w:rsid w:val="0090539E"/>
    <w:rsid w:val="009055D2"/>
    <w:rsid w:val="0090564E"/>
    <w:rsid w:val="00905A7D"/>
    <w:rsid w:val="00905B00"/>
    <w:rsid w:val="00907A42"/>
    <w:rsid w:val="00907BCA"/>
    <w:rsid w:val="009112C0"/>
    <w:rsid w:val="0091175B"/>
    <w:rsid w:val="009120C5"/>
    <w:rsid w:val="00912315"/>
    <w:rsid w:val="009126FC"/>
    <w:rsid w:val="009131D6"/>
    <w:rsid w:val="009137AE"/>
    <w:rsid w:val="009139EB"/>
    <w:rsid w:val="009156AA"/>
    <w:rsid w:val="00915EC1"/>
    <w:rsid w:val="0091679F"/>
    <w:rsid w:val="00916FED"/>
    <w:rsid w:val="00917179"/>
    <w:rsid w:val="00917240"/>
    <w:rsid w:val="00920E25"/>
    <w:rsid w:val="00921377"/>
    <w:rsid w:val="00921F2A"/>
    <w:rsid w:val="009221B9"/>
    <w:rsid w:val="00922290"/>
    <w:rsid w:val="009225FD"/>
    <w:rsid w:val="0092260C"/>
    <w:rsid w:val="00922A97"/>
    <w:rsid w:val="00922DAC"/>
    <w:rsid w:val="009231EF"/>
    <w:rsid w:val="009238F5"/>
    <w:rsid w:val="00923F7E"/>
    <w:rsid w:val="00925726"/>
    <w:rsid w:val="00927532"/>
    <w:rsid w:val="00927786"/>
    <w:rsid w:val="00927DA4"/>
    <w:rsid w:val="0093064D"/>
    <w:rsid w:val="0093187A"/>
    <w:rsid w:val="00931ECA"/>
    <w:rsid w:val="009323AA"/>
    <w:rsid w:val="00932526"/>
    <w:rsid w:val="00932618"/>
    <w:rsid w:val="0093261A"/>
    <w:rsid w:val="00933173"/>
    <w:rsid w:val="00933320"/>
    <w:rsid w:val="0093361C"/>
    <w:rsid w:val="00933695"/>
    <w:rsid w:val="00933CC4"/>
    <w:rsid w:val="00934298"/>
    <w:rsid w:val="009345CE"/>
    <w:rsid w:val="00934906"/>
    <w:rsid w:val="00935AFB"/>
    <w:rsid w:val="0093610E"/>
    <w:rsid w:val="00936618"/>
    <w:rsid w:val="0093681D"/>
    <w:rsid w:val="009371A8"/>
    <w:rsid w:val="009371C2"/>
    <w:rsid w:val="00937FEE"/>
    <w:rsid w:val="00940DB6"/>
    <w:rsid w:val="009415E3"/>
    <w:rsid w:val="00941D59"/>
    <w:rsid w:val="00942AE1"/>
    <w:rsid w:val="00942E24"/>
    <w:rsid w:val="00942F9D"/>
    <w:rsid w:val="009448BD"/>
    <w:rsid w:val="00944B08"/>
    <w:rsid w:val="00944CD8"/>
    <w:rsid w:val="00944F65"/>
    <w:rsid w:val="00944F87"/>
    <w:rsid w:val="009458C8"/>
    <w:rsid w:val="009463BB"/>
    <w:rsid w:val="00946958"/>
    <w:rsid w:val="009475F6"/>
    <w:rsid w:val="00950898"/>
    <w:rsid w:val="00951068"/>
    <w:rsid w:val="0095128E"/>
    <w:rsid w:val="00951C93"/>
    <w:rsid w:val="00953315"/>
    <w:rsid w:val="009535BC"/>
    <w:rsid w:val="00953803"/>
    <w:rsid w:val="00954A4F"/>
    <w:rsid w:val="00954AEA"/>
    <w:rsid w:val="00954B6A"/>
    <w:rsid w:val="00957C19"/>
    <w:rsid w:val="009607D1"/>
    <w:rsid w:val="00960C10"/>
    <w:rsid w:val="00960C59"/>
    <w:rsid w:val="00961EE7"/>
    <w:rsid w:val="00963B35"/>
    <w:rsid w:val="0096404E"/>
    <w:rsid w:val="009643D7"/>
    <w:rsid w:val="00964451"/>
    <w:rsid w:val="009647C4"/>
    <w:rsid w:val="00964802"/>
    <w:rsid w:val="00964D78"/>
    <w:rsid w:val="0096562C"/>
    <w:rsid w:val="00965833"/>
    <w:rsid w:val="00966DD9"/>
    <w:rsid w:val="00966E71"/>
    <w:rsid w:val="00967793"/>
    <w:rsid w:val="00967C74"/>
    <w:rsid w:val="00967CF2"/>
    <w:rsid w:val="00967DC6"/>
    <w:rsid w:val="00970450"/>
    <w:rsid w:val="00970E9F"/>
    <w:rsid w:val="0097135B"/>
    <w:rsid w:val="00971A05"/>
    <w:rsid w:val="00971EDF"/>
    <w:rsid w:val="00972F68"/>
    <w:rsid w:val="009738E8"/>
    <w:rsid w:val="00974287"/>
    <w:rsid w:val="00975AB0"/>
    <w:rsid w:val="00976684"/>
    <w:rsid w:val="009768EB"/>
    <w:rsid w:val="00976DCA"/>
    <w:rsid w:val="00977044"/>
    <w:rsid w:val="00977993"/>
    <w:rsid w:val="00977AE4"/>
    <w:rsid w:val="00977D7F"/>
    <w:rsid w:val="00977E1A"/>
    <w:rsid w:val="009806D7"/>
    <w:rsid w:val="00980773"/>
    <w:rsid w:val="009808FC"/>
    <w:rsid w:val="00981041"/>
    <w:rsid w:val="00982AE1"/>
    <w:rsid w:val="00982D20"/>
    <w:rsid w:val="0098339B"/>
    <w:rsid w:val="0098377A"/>
    <w:rsid w:val="00983CDF"/>
    <w:rsid w:val="00983EDB"/>
    <w:rsid w:val="00983F0C"/>
    <w:rsid w:val="00984689"/>
    <w:rsid w:val="009853E4"/>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2A26"/>
    <w:rsid w:val="00992AEC"/>
    <w:rsid w:val="00992B65"/>
    <w:rsid w:val="00993B34"/>
    <w:rsid w:val="00993B8D"/>
    <w:rsid w:val="00993F80"/>
    <w:rsid w:val="0099526A"/>
    <w:rsid w:val="009959E4"/>
    <w:rsid w:val="00996384"/>
    <w:rsid w:val="0099649F"/>
    <w:rsid w:val="00996A34"/>
    <w:rsid w:val="0099767D"/>
    <w:rsid w:val="009976AB"/>
    <w:rsid w:val="00997727"/>
    <w:rsid w:val="00997F2D"/>
    <w:rsid w:val="009A0F3F"/>
    <w:rsid w:val="009A0FE4"/>
    <w:rsid w:val="009A1518"/>
    <w:rsid w:val="009A15DC"/>
    <w:rsid w:val="009A17F3"/>
    <w:rsid w:val="009A1FED"/>
    <w:rsid w:val="009A2272"/>
    <w:rsid w:val="009A23E8"/>
    <w:rsid w:val="009A283F"/>
    <w:rsid w:val="009A2B11"/>
    <w:rsid w:val="009A2BCE"/>
    <w:rsid w:val="009A2CD7"/>
    <w:rsid w:val="009A2F92"/>
    <w:rsid w:val="009A3015"/>
    <w:rsid w:val="009A32FD"/>
    <w:rsid w:val="009A33AE"/>
    <w:rsid w:val="009A36F5"/>
    <w:rsid w:val="009A389B"/>
    <w:rsid w:val="009A4FD8"/>
    <w:rsid w:val="009A57FA"/>
    <w:rsid w:val="009A60B2"/>
    <w:rsid w:val="009A66C7"/>
    <w:rsid w:val="009A6861"/>
    <w:rsid w:val="009B0643"/>
    <w:rsid w:val="009B0664"/>
    <w:rsid w:val="009B0704"/>
    <w:rsid w:val="009B11FE"/>
    <w:rsid w:val="009B1670"/>
    <w:rsid w:val="009B1837"/>
    <w:rsid w:val="009B1B35"/>
    <w:rsid w:val="009B1CC2"/>
    <w:rsid w:val="009B1D57"/>
    <w:rsid w:val="009B21C2"/>
    <w:rsid w:val="009B2684"/>
    <w:rsid w:val="009B2BC9"/>
    <w:rsid w:val="009B2E8A"/>
    <w:rsid w:val="009B3600"/>
    <w:rsid w:val="009B37CD"/>
    <w:rsid w:val="009B3A7E"/>
    <w:rsid w:val="009B3F12"/>
    <w:rsid w:val="009B41A7"/>
    <w:rsid w:val="009B4A55"/>
    <w:rsid w:val="009B4C47"/>
    <w:rsid w:val="009B4E99"/>
    <w:rsid w:val="009B4E9B"/>
    <w:rsid w:val="009B4F9C"/>
    <w:rsid w:val="009B5479"/>
    <w:rsid w:val="009B5798"/>
    <w:rsid w:val="009B5CB9"/>
    <w:rsid w:val="009B6BED"/>
    <w:rsid w:val="009B6C6F"/>
    <w:rsid w:val="009B7425"/>
    <w:rsid w:val="009B767D"/>
    <w:rsid w:val="009B7AAF"/>
    <w:rsid w:val="009B7CA3"/>
    <w:rsid w:val="009B7DFF"/>
    <w:rsid w:val="009C0A8A"/>
    <w:rsid w:val="009C16F3"/>
    <w:rsid w:val="009C1DF4"/>
    <w:rsid w:val="009C1F4C"/>
    <w:rsid w:val="009C209B"/>
    <w:rsid w:val="009C2542"/>
    <w:rsid w:val="009C3729"/>
    <w:rsid w:val="009C4B39"/>
    <w:rsid w:val="009C5E41"/>
    <w:rsid w:val="009C5E92"/>
    <w:rsid w:val="009C5F4F"/>
    <w:rsid w:val="009C5F85"/>
    <w:rsid w:val="009C614A"/>
    <w:rsid w:val="009C693C"/>
    <w:rsid w:val="009C6CB9"/>
    <w:rsid w:val="009C6EA2"/>
    <w:rsid w:val="009C7281"/>
    <w:rsid w:val="009C7310"/>
    <w:rsid w:val="009C76DD"/>
    <w:rsid w:val="009D089D"/>
    <w:rsid w:val="009D08AC"/>
    <w:rsid w:val="009D12CF"/>
    <w:rsid w:val="009D291B"/>
    <w:rsid w:val="009D3722"/>
    <w:rsid w:val="009D3745"/>
    <w:rsid w:val="009D3762"/>
    <w:rsid w:val="009D3C45"/>
    <w:rsid w:val="009D3FA1"/>
    <w:rsid w:val="009D506E"/>
    <w:rsid w:val="009D5A35"/>
    <w:rsid w:val="009D604B"/>
    <w:rsid w:val="009D6331"/>
    <w:rsid w:val="009D6EAA"/>
    <w:rsid w:val="009D701B"/>
    <w:rsid w:val="009D75D2"/>
    <w:rsid w:val="009E000C"/>
    <w:rsid w:val="009E01B0"/>
    <w:rsid w:val="009E0462"/>
    <w:rsid w:val="009E069B"/>
    <w:rsid w:val="009E0C18"/>
    <w:rsid w:val="009E1141"/>
    <w:rsid w:val="009E1B17"/>
    <w:rsid w:val="009E1C45"/>
    <w:rsid w:val="009E20F0"/>
    <w:rsid w:val="009E237C"/>
    <w:rsid w:val="009E2B59"/>
    <w:rsid w:val="009E3138"/>
    <w:rsid w:val="009E3F73"/>
    <w:rsid w:val="009E3FFD"/>
    <w:rsid w:val="009E4183"/>
    <w:rsid w:val="009E5878"/>
    <w:rsid w:val="009E63BE"/>
    <w:rsid w:val="009E6630"/>
    <w:rsid w:val="009E79F8"/>
    <w:rsid w:val="009F108F"/>
    <w:rsid w:val="009F14D6"/>
    <w:rsid w:val="009F1BCD"/>
    <w:rsid w:val="009F2796"/>
    <w:rsid w:val="009F3275"/>
    <w:rsid w:val="009F32A4"/>
    <w:rsid w:val="009F32EA"/>
    <w:rsid w:val="009F3416"/>
    <w:rsid w:val="009F3A41"/>
    <w:rsid w:val="009F3FE6"/>
    <w:rsid w:val="009F46AF"/>
    <w:rsid w:val="009F4C50"/>
    <w:rsid w:val="009F523A"/>
    <w:rsid w:val="009F54FB"/>
    <w:rsid w:val="009F5B47"/>
    <w:rsid w:val="009F5C11"/>
    <w:rsid w:val="009F6059"/>
    <w:rsid w:val="009F675E"/>
    <w:rsid w:val="009F6AAC"/>
    <w:rsid w:val="009F6AD3"/>
    <w:rsid w:val="009F6AD7"/>
    <w:rsid w:val="009F6DA9"/>
    <w:rsid w:val="009F72AE"/>
    <w:rsid w:val="00A006E9"/>
    <w:rsid w:val="00A00D91"/>
    <w:rsid w:val="00A01518"/>
    <w:rsid w:val="00A01D61"/>
    <w:rsid w:val="00A0253A"/>
    <w:rsid w:val="00A02FD6"/>
    <w:rsid w:val="00A03192"/>
    <w:rsid w:val="00A03610"/>
    <w:rsid w:val="00A03C78"/>
    <w:rsid w:val="00A043F8"/>
    <w:rsid w:val="00A0451C"/>
    <w:rsid w:val="00A04690"/>
    <w:rsid w:val="00A04991"/>
    <w:rsid w:val="00A05440"/>
    <w:rsid w:val="00A0595D"/>
    <w:rsid w:val="00A06B89"/>
    <w:rsid w:val="00A07155"/>
    <w:rsid w:val="00A0776C"/>
    <w:rsid w:val="00A07F9A"/>
    <w:rsid w:val="00A11227"/>
    <w:rsid w:val="00A11579"/>
    <w:rsid w:val="00A11BEA"/>
    <w:rsid w:val="00A11D5A"/>
    <w:rsid w:val="00A11EE0"/>
    <w:rsid w:val="00A125DA"/>
    <w:rsid w:val="00A129D6"/>
    <w:rsid w:val="00A131B0"/>
    <w:rsid w:val="00A13472"/>
    <w:rsid w:val="00A13792"/>
    <w:rsid w:val="00A13943"/>
    <w:rsid w:val="00A149D5"/>
    <w:rsid w:val="00A14D22"/>
    <w:rsid w:val="00A15B14"/>
    <w:rsid w:val="00A15B83"/>
    <w:rsid w:val="00A164D4"/>
    <w:rsid w:val="00A16CE4"/>
    <w:rsid w:val="00A16ED2"/>
    <w:rsid w:val="00A1744B"/>
    <w:rsid w:val="00A17864"/>
    <w:rsid w:val="00A17A38"/>
    <w:rsid w:val="00A17C99"/>
    <w:rsid w:val="00A17F45"/>
    <w:rsid w:val="00A20206"/>
    <w:rsid w:val="00A2111E"/>
    <w:rsid w:val="00A21BF1"/>
    <w:rsid w:val="00A222FF"/>
    <w:rsid w:val="00A2281D"/>
    <w:rsid w:val="00A23078"/>
    <w:rsid w:val="00A2319B"/>
    <w:rsid w:val="00A238E3"/>
    <w:rsid w:val="00A248E8"/>
    <w:rsid w:val="00A2531C"/>
    <w:rsid w:val="00A258C2"/>
    <w:rsid w:val="00A25960"/>
    <w:rsid w:val="00A260CF"/>
    <w:rsid w:val="00A261D0"/>
    <w:rsid w:val="00A2624A"/>
    <w:rsid w:val="00A2635E"/>
    <w:rsid w:val="00A263E1"/>
    <w:rsid w:val="00A271CD"/>
    <w:rsid w:val="00A2776F"/>
    <w:rsid w:val="00A27E5E"/>
    <w:rsid w:val="00A301D0"/>
    <w:rsid w:val="00A30E69"/>
    <w:rsid w:val="00A3187C"/>
    <w:rsid w:val="00A322EC"/>
    <w:rsid w:val="00A32886"/>
    <w:rsid w:val="00A32F19"/>
    <w:rsid w:val="00A335E0"/>
    <w:rsid w:val="00A33D0D"/>
    <w:rsid w:val="00A353FF"/>
    <w:rsid w:val="00A35972"/>
    <w:rsid w:val="00A3631A"/>
    <w:rsid w:val="00A36432"/>
    <w:rsid w:val="00A366ED"/>
    <w:rsid w:val="00A3692C"/>
    <w:rsid w:val="00A36E9A"/>
    <w:rsid w:val="00A3766D"/>
    <w:rsid w:val="00A40257"/>
    <w:rsid w:val="00A4054E"/>
    <w:rsid w:val="00A413AD"/>
    <w:rsid w:val="00A41701"/>
    <w:rsid w:val="00A418E1"/>
    <w:rsid w:val="00A41E3F"/>
    <w:rsid w:val="00A421C4"/>
    <w:rsid w:val="00A42958"/>
    <w:rsid w:val="00A43F26"/>
    <w:rsid w:val="00A443D3"/>
    <w:rsid w:val="00A44D8D"/>
    <w:rsid w:val="00A44DB3"/>
    <w:rsid w:val="00A45A0F"/>
    <w:rsid w:val="00A45FE0"/>
    <w:rsid w:val="00A4642A"/>
    <w:rsid w:val="00A469FA"/>
    <w:rsid w:val="00A476A6"/>
    <w:rsid w:val="00A47874"/>
    <w:rsid w:val="00A47F6A"/>
    <w:rsid w:val="00A5049B"/>
    <w:rsid w:val="00A505E6"/>
    <w:rsid w:val="00A509F8"/>
    <w:rsid w:val="00A511BB"/>
    <w:rsid w:val="00A511C9"/>
    <w:rsid w:val="00A512A4"/>
    <w:rsid w:val="00A520E5"/>
    <w:rsid w:val="00A52314"/>
    <w:rsid w:val="00A52671"/>
    <w:rsid w:val="00A52FD2"/>
    <w:rsid w:val="00A5360F"/>
    <w:rsid w:val="00A53BE5"/>
    <w:rsid w:val="00A542A9"/>
    <w:rsid w:val="00A54938"/>
    <w:rsid w:val="00A54B34"/>
    <w:rsid w:val="00A55105"/>
    <w:rsid w:val="00A553A7"/>
    <w:rsid w:val="00A5543E"/>
    <w:rsid w:val="00A556FA"/>
    <w:rsid w:val="00A56BDA"/>
    <w:rsid w:val="00A56D65"/>
    <w:rsid w:val="00A57B01"/>
    <w:rsid w:val="00A57EF5"/>
    <w:rsid w:val="00A57F1E"/>
    <w:rsid w:val="00A60B0B"/>
    <w:rsid w:val="00A60BC7"/>
    <w:rsid w:val="00A62612"/>
    <w:rsid w:val="00A6291E"/>
    <w:rsid w:val="00A62A36"/>
    <w:rsid w:val="00A62AF3"/>
    <w:rsid w:val="00A62BC4"/>
    <w:rsid w:val="00A62FAE"/>
    <w:rsid w:val="00A6358C"/>
    <w:rsid w:val="00A63BF3"/>
    <w:rsid w:val="00A63E29"/>
    <w:rsid w:val="00A644AB"/>
    <w:rsid w:val="00A64635"/>
    <w:rsid w:val="00A64D41"/>
    <w:rsid w:val="00A64EA8"/>
    <w:rsid w:val="00A656B3"/>
    <w:rsid w:val="00A65AD4"/>
    <w:rsid w:val="00A65CA3"/>
    <w:rsid w:val="00A66C0E"/>
    <w:rsid w:val="00A67559"/>
    <w:rsid w:val="00A67590"/>
    <w:rsid w:val="00A701BD"/>
    <w:rsid w:val="00A70307"/>
    <w:rsid w:val="00A70F36"/>
    <w:rsid w:val="00A713BB"/>
    <w:rsid w:val="00A7197E"/>
    <w:rsid w:val="00A71BCE"/>
    <w:rsid w:val="00A71D9A"/>
    <w:rsid w:val="00A722CD"/>
    <w:rsid w:val="00A729B7"/>
    <w:rsid w:val="00A731DC"/>
    <w:rsid w:val="00A735AE"/>
    <w:rsid w:val="00A7497A"/>
    <w:rsid w:val="00A74C63"/>
    <w:rsid w:val="00A75126"/>
    <w:rsid w:val="00A753D1"/>
    <w:rsid w:val="00A75759"/>
    <w:rsid w:val="00A76C04"/>
    <w:rsid w:val="00A8012C"/>
    <w:rsid w:val="00A806AE"/>
    <w:rsid w:val="00A80795"/>
    <w:rsid w:val="00A80811"/>
    <w:rsid w:val="00A80AFE"/>
    <w:rsid w:val="00A812D0"/>
    <w:rsid w:val="00A8144F"/>
    <w:rsid w:val="00A8155B"/>
    <w:rsid w:val="00A8196F"/>
    <w:rsid w:val="00A82069"/>
    <w:rsid w:val="00A82486"/>
    <w:rsid w:val="00A82C83"/>
    <w:rsid w:val="00A8325F"/>
    <w:rsid w:val="00A8327C"/>
    <w:rsid w:val="00A834F7"/>
    <w:rsid w:val="00A83550"/>
    <w:rsid w:val="00A83765"/>
    <w:rsid w:val="00A83CEF"/>
    <w:rsid w:val="00A8450D"/>
    <w:rsid w:val="00A846BB"/>
    <w:rsid w:val="00A84FB2"/>
    <w:rsid w:val="00A8561D"/>
    <w:rsid w:val="00A8609D"/>
    <w:rsid w:val="00A86547"/>
    <w:rsid w:val="00A86638"/>
    <w:rsid w:val="00A86DDE"/>
    <w:rsid w:val="00A873ED"/>
    <w:rsid w:val="00A87E23"/>
    <w:rsid w:val="00A91A3C"/>
    <w:rsid w:val="00A91B82"/>
    <w:rsid w:val="00A9252F"/>
    <w:rsid w:val="00A92EC3"/>
    <w:rsid w:val="00A93278"/>
    <w:rsid w:val="00A946B0"/>
    <w:rsid w:val="00A94F7B"/>
    <w:rsid w:val="00A9568F"/>
    <w:rsid w:val="00A95888"/>
    <w:rsid w:val="00A96648"/>
    <w:rsid w:val="00AA0454"/>
    <w:rsid w:val="00AA22AB"/>
    <w:rsid w:val="00AA282C"/>
    <w:rsid w:val="00AA311B"/>
    <w:rsid w:val="00AA3361"/>
    <w:rsid w:val="00AA3D06"/>
    <w:rsid w:val="00AA4271"/>
    <w:rsid w:val="00AA45E1"/>
    <w:rsid w:val="00AA5386"/>
    <w:rsid w:val="00AA6DB3"/>
    <w:rsid w:val="00AA77A2"/>
    <w:rsid w:val="00AA7BF2"/>
    <w:rsid w:val="00AA7C2B"/>
    <w:rsid w:val="00AA7F57"/>
    <w:rsid w:val="00AB0120"/>
    <w:rsid w:val="00AB04FC"/>
    <w:rsid w:val="00AB0840"/>
    <w:rsid w:val="00AB0BA2"/>
    <w:rsid w:val="00AB0C4C"/>
    <w:rsid w:val="00AB10F6"/>
    <w:rsid w:val="00AB1776"/>
    <w:rsid w:val="00AB1936"/>
    <w:rsid w:val="00AB1E4C"/>
    <w:rsid w:val="00AB24C0"/>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660E"/>
    <w:rsid w:val="00AB6658"/>
    <w:rsid w:val="00AB6D0F"/>
    <w:rsid w:val="00AB737D"/>
    <w:rsid w:val="00AB78CC"/>
    <w:rsid w:val="00AB7E98"/>
    <w:rsid w:val="00AC0005"/>
    <w:rsid w:val="00AC03F0"/>
    <w:rsid w:val="00AC062F"/>
    <w:rsid w:val="00AC073B"/>
    <w:rsid w:val="00AC1ACE"/>
    <w:rsid w:val="00AC2570"/>
    <w:rsid w:val="00AC2664"/>
    <w:rsid w:val="00AC28FD"/>
    <w:rsid w:val="00AC3858"/>
    <w:rsid w:val="00AC39C8"/>
    <w:rsid w:val="00AC4C09"/>
    <w:rsid w:val="00AC4C44"/>
    <w:rsid w:val="00AC5503"/>
    <w:rsid w:val="00AC5588"/>
    <w:rsid w:val="00AC5A80"/>
    <w:rsid w:val="00AC5B98"/>
    <w:rsid w:val="00AC6B99"/>
    <w:rsid w:val="00AC6E6A"/>
    <w:rsid w:val="00AC6EA9"/>
    <w:rsid w:val="00AC6F0C"/>
    <w:rsid w:val="00AC7CFF"/>
    <w:rsid w:val="00AD0B94"/>
    <w:rsid w:val="00AD12EC"/>
    <w:rsid w:val="00AD1785"/>
    <w:rsid w:val="00AD2CA8"/>
    <w:rsid w:val="00AD317C"/>
    <w:rsid w:val="00AD3354"/>
    <w:rsid w:val="00AD3F4B"/>
    <w:rsid w:val="00AD45CE"/>
    <w:rsid w:val="00AD656F"/>
    <w:rsid w:val="00AD66BF"/>
    <w:rsid w:val="00AD68B0"/>
    <w:rsid w:val="00AD6B02"/>
    <w:rsid w:val="00AD72FC"/>
    <w:rsid w:val="00AD77F2"/>
    <w:rsid w:val="00AD7A00"/>
    <w:rsid w:val="00AE1107"/>
    <w:rsid w:val="00AE1217"/>
    <w:rsid w:val="00AE191D"/>
    <w:rsid w:val="00AE1F15"/>
    <w:rsid w:val="00AE2DDB"/>
    <w:rsid w:val="00AE3B3E"/>
    <w:rsid w:val="00AE3E0B"/>
    <w:rsid w:val="00AE4A43"/>
    <w:rsid w:val="00AE4C77"/>
    <w:rsid w:val="00AE4D7E"/>
    <w:rsid w:val="00AE576C"/>
    <w:rsid w:val="00AE5CEF"/>
    <w:rsid w:val="00AE5E70"/>
    <w:rsid w:val="00AE79DF"/>
    <w:rsid w:val="00AE7C28"/>
    <w:rsid w:val="00AF056D"/>
    <w:rsid w:val="00AF059E"/>
    <w:rsid w:val="00AF0BDE"/>
    <w:rsid w:val="00AF0CDE"/>
    <w:rsid w:val="00AF2142"/>
    <w:rsid w:val="00AF2259"/>
    <w:rsid w:val="00AF2A80"/>
    <w:rsid w:val="00AF2D9E"/>
    <w:rsid w:val="00AF3764"/>
    <w:rsid w:val="00AF3B95"/>
    <w:rsid w:val="00AF4032"/>
    <w:rsid w:val="00AF4701"/>
    <w:rsid w:val="00AF49BA"/>
    <w:rsid w:val="00AF49BB"/>
    <w:rsid w:val="00AF4B46"/>
    <w:rsid w:val="00AF4D58"/>
    <w:rsid w:val="00AF5AC4"/>
    <w:rsid w:val="00AF5B31"/>
    <w:rsid w:val="00AF5B91"/>
    <w:rsid w:val="00AF5DCD"/>
    <w:rsid w:val="00AF65A7"/>
    <w:rsid w:val="00AF6A64"/>
    <w:rsid w:val="00AF6BB3"/>
    <w:rsid w:val="00AF756A"/>
    <w:rsid w:val="00AF78DA"/>
    <w:rsid w:val="00AF7E93"/>
    <w:rsid w:val="00B001A9"/>
    <w:rsid w:val="00B011C9"/>
    <w:rsid w:val="00B01621"/>
    <w:rsid w:val="00B0230F"/>
    <w:rsid w:val="00B02A0E"/>
    <w:rsid w:val="00B02EC7"/>
    <w:rsid w:val="00B040A3"/>
    <w:rsid w:val="00B0475D"/>
    <w:rsid w:val="00B04873"/>
    <w:rsid w:val="00B04921"/>
    <w:rsid w:val="00B04AF7"/>
    <w:rsid w:val="00B0529D"/>
    <w:rsid w:val="00B052BE"/>
    <w:rsid w:val="00B06935"/>
    <w:rsid w:val="00B1116B"/>
    <w:rsid w:val="00B1156A"/>
    <w:rsid w:val="00B12A34"/>
    <w:rsid w:val="00B13D1E"/>
    <w:rsid w:val="00B14464"/>
    <w:rsid w:val="00B15286"/>
    <w:rsid w:val="00B153AB"/>
    <w:rsid w:val="00B16465"/>
    <w:rsid w:val="00B17212"/>
    <w:rsid w:val="00B17442"/>
    <w:rsid w:val="00B174F7"/>
    <w:rsid w:val="00B17611"/>
    <w:rsid w:val="00B178E0"/>
    <w:rsid w:val="00B20568"/>
    <w:rsid w:val="00B20803"/>
    <w:rsid w:val="00B20D46"/>
    <w:rsid w:val="00B213E9"/>
    <w:rsid w:val="00B215E7"/>
    <w:rsid w:val="00B21A75"/>
    <w:rsid w:val="00B21CD6"/>
    <w:rsid w:val="00B21F3D"/>
    <w:rsid w:val="00B22704"/>
    <w:rsid w:val="00B22951"/>
    <w:rsid w:val="00B229FC"/>
    <w:rsid w:val="00B22F72"/>
    <w:rsid w:val="00B23486"/>
    <w:rsid w:val="00B234C9"/>
    <w:rsid w:val="00B24C45"/>
    <w:rsid w:val="00B24E12"/>
    <w:rsid w:val="00B24F43"/>
    <w:rsid w:val="00B25559"/>
    <w:rsid w:val="00B25707"/>
    <w:rsid w:val="00B25939"/>
    <w:rsid w:val="00B25A53"/>
    <w:rsid w:val="00B25CBA"/>
    <w:rsid w:val="00B25CC6"/>
    <w:rsid w:val="00B268C3"/>
    <w:rsid w:val="00B272A1"/>
    <w:rsid w:val="00B30443"/>
    <w:rsid w:val="00B30E5C"/>
    <w:rsid w:val="00B311B8"/>
    <w:rsid w:val="00B313D9"/>
    <w:rsid w:val="00B31512"/>
    <w:rsid w:val="00B31558"/>
    <w:rsid w:val="00B316E1"/>
    <w:rsid w:val="00B31BBA"/>
    <w:rsid w:val="00B3255A"/>
    <w:rsid w:val="00B335B4"/>
    <w:rsid w:val="00B343CA"/>
    <w:rsid w:val="00B34F97"/>
    <w:rsid w:val="00B350E3"/>
    <w:rsid w:val="00B3539E"/>
    <w:rsid w:val="00B353A9"/>
    <w:rsid w:val="00B353FE"/>
    <w:rsid w:val="00B3542E"/>
    <w:rsid w:val="00B359BF"/>
    <w:rsid w:val="00B365B2"/>
    <w:rsid w:val="00B365D8"/>
    <w:rsid w:val="00B36B1D"/>
    <w:rsid w:val="00B36D0E"/>
    <w:rsid w:val="00B3755C"/>
    <w:rsid w:val="00B3780B"/>
    <w:rsid w:val="00B4039A"/>
    <w:rsid w:val="00B4040D"/>
    <w:rsid w:val="00B404AA"/>
    <w:rsid w:val="00B40746"/>
    <w:rsid w:val="00B41247"/>
    <w:rsid w:val="00B42381"/>
    <w:rsid w:val="00B42754"/>
    <w:rsid w:val="00B427DD"/>
    <w:rsid w:val="00B42E48"/>
    <w:rsid w:val="00B4399A"/>
    <w:rsid w:val="00B43BB5"/>
    <w:rsid w:val="00B440E7"/>
    <w:rsid w:val="00B447A4"/>
    <w:rsid w:val="00B45B27"/>
    <w:rsid w:val="00B4655F"/>
    <w:rsid w:val="00B469F4"/>
    <w:rsid w:val="00B46A63"/>
    <w:rsid w:val="00B46BA3"/>
    <w:rsid w:val="00B46C65"/>
    <w:rsid w:val="00B4716E"/>
    <w:rsid w:val="00B472B9"/>
    <w:rsid w:val="00B50110"/>
    <w:rsid w:val="00B52F94"/>
    <w:rsid w:val="00B53E18"/>
    <w:rsid w:val="00B56100"/>
    <w:rsid w:val="00B56A4E"/>
    <w:rsid w:val="00B571A9"/>
    <w:rsid w:val="00B5734A"/>
    <w:rsid w:val="00B5753B"/>
    <w:rsid w:val="00B60218"/>
    <w:rsid w:val="00B629FA"/>
    <w:rsid w:val="00B62E19"/>
    <w:rsid w:val="00B63143"/>
    <w:rsid w:val="00B63D03"/>
    <w:rsid w:val="00B64281"/>
    <w:rsid w:val="00B6448D"/>
    <w:rsid w:val="00B64787"/>
    <w:rsid w:val="00B652BF"/>
    <w:rsid w:val="00B65647"/>
    <w:rsid w:val="00B662D4"/>
    <w:rsid w:val="00B671BE"/>
    <w:rsid w:val="00B671EB"/>
    <w:rsid w:val="00B67612"/>
    <w:rsid w:val="00B67724"/>
    <w:rsid w:val="00B67D8D"/>
    <w:rsid w:val="00B7050D"/>
    <w:rsid w:val="00B707F0"/>
    <w:rsid w:val="00B70996"/>
    <w:rsid w:val="00B70A4D"/>
    <w:rsid w:val="00B71243"/>
    <w:rsid w:val="00B715A3"/>
    <w:rsid w:val="00B71BA9"/>
    <w:rsid w:val="00B7235B"/>
    <w:rsid w:val="00B72394"/>
    <w:rsid w:val="00B72558"/>
    <w:rsid w:val="00B728B3"/>
    <w:rsid w:val="00B72A6A"/>
    <w:rsid w:val="00B73102"/>
    <w:rsid w:val="00B73389"/>
    <w:rsid w:val="00B73B5C"/>
    <w:rsid w:val="00B745EF"/>
    <w:rsid w:val="00B74996"/>
    <w:rsid w:val="00B74BED"/>
    <w:rsid w:val="00B7534B"/>
    <w:rsid w:val="00B76558"/>
    <w:rsid w:val="00B76996"/>
    <w:rsid w:val="00B8051B"/>
    <w:rsid w:val="00B80A28"/>
    <w:rsid w:val="00B80BFE"/>
    <w:rsid w:val="00B81DD9"/>
    <w:rsid w:val="00B82A0B"/>
    <w:rsid w:val="00B82AA2"/>
    <w:rsid w:val="00B830CC"/>
    <w:rsid w:val="00B832F6"/>
    <w:rsid w:val="00B842EF"/>
    <w:rsid w:val="00B849F6"/>
    <w:rsid w:val="00B84C44"/>
    <w:rsid w:val="00B853A1"/>
    <w:rsid w:val="00B85F3F"/>
    <w:rsid w:val="00B861C7"/>
    <w:rsid w:val="00B87315"/>
    <w:rsid w:val="00B873D4"/>
    <w:rsid w:val="00B87E5B"/>
    <w:rsid w:val="00B903BF"/>
    <w:rsid w:val="00B90A1B"/>
    <w:rsid w:val="00B91AF9"/>
    <w:rsid w:val="00B91C73"/>
    <w:rsid w:val="00B92321"/>
    <w:rsid w:val="00B92643"/>
    <w:rsid w:val="00B92B1C"/>
    <w:rsid w:val="00B92B9C"/>
    <w:rsid w:val="00B95E60"/>
    <w:rsid w:val="00B961C5"/>
    <w:rsid w:val="00B96421"/>
    <w:rsid w:val="00B96921"/>
    <w:rsid w:val="00B97193"/>
    <w:rsid w:val="00B971FB"/>
    <w:rsid w:val="00B9762F"/>
    <w:rsid w:val="00B978BC"/>
    <w:rsid w:val="00B97C45"/>
    <w:rsid w:val="00BA049C"/>
    <w:rsid w:val="00BA0DEA"/>
    <w:rsid w:val="00BA1064"/>
    <w:rsid w:val="00BA1623"/>
    <w:rsid w:val="00BA173F"/>
    <w:rsid w:val="00BA1D45"/>
    <w:rsid w:val="00BA2965"/>
    <w:rsid w:val="00BA2C5D"/>
    <w:rsid w:val="00BA3264"/>
    <w:rsid w:val="00BA3F1B"/>
    <w:rsid w:val="00BA467C"/>
    <w:rsid w:val="00BA4844"/>
    <w:rsid w:val="00BA5051"/>
    <w:rsid w:val="00BA5279"/>
    <w:rsid w:val="00BA5D4F"/>
    <w:rsid w:val="00BA6807"/>
    <w:rsid w:val="00BA76C6"/>
    <w:rsid w:val="00BB00FC"/>
    <w:rsid w:val="00BB086B"/>
    <w:rsid w:val="00BB15F8"/>
    <w:rsid w:val="00BB18D4"/>
    <w:rsid w:val="00BB2274"/>
    <w:rsid w:val="00BB3595"/>
    <w:rsid w:val="00BB3B60"/>
    <w:rsid w:val="00BB3E23"/>
    <w:rsid w:val="00BB48D1"/>
    <w:rsid w:val="00BB49D7"/>
    <w:rsid w:val="00BB4F5C"/>
    <w:rsid w:val="00BB5809"/>
    <w:rsid w:val="00BB5A2B"/>
    <w:rsid w:val="00BB746E"/>
    <w:rsid w:val="00BB797A"/>
    <w:rsid w:val="00BC05AA"/>
    <w:rsid w:val="00BC07C7"/>
    <w:rsid w:val="00BC0A59"/>
    <w:rsid w:val="00BC0B92"/>
    <w:rsid w:val="00BC0BC8"/>
    <w:rsid w:val="00BC11A4"/>
    <w:rsid w:val="00BC151E"/>
    <w:rsid w:val="00BC1784"/>
    <w:rsid w:val="00BC1CD5"/>
    <w:rsid w:val="00BC3CEC"/>
    <w:rsid w:val="00BC4BBA"/>
    <w:rsid w:val="00BC4EE9"/>
    <w:rsid w:val="00BC5A3B"/>
    <w:rsid w:val="00BC5E31"/>
    <w:rsid w:val="00BD03F4"/>
    <w:rsid w:val="00BD07EE"/>
    <w:rsid w:val="00BD0E8A"/>
    <w:rsid w:val="00BD0FAC"/>
    <w:rsid w:val="00BD1050"/>
    <w:rsid w:val="00BD2CF9"/>
    <w:rsid w:val="00BD2E18"/>
    <w:rsid w:val="00BD317F"/>
    <w:rsid w:val="00BD31AA"/>
    <w:rsid w:val="00BD3E77"/>
    <w:rsid w:val="00BD422C"/>
    <w:rsid w:val="00BD4C64"/>
    <w:rsid w:val="00BD5665"/>
    <w:rsid w:val="00BD582C"/>
    <w:rsid w:val="00BD5A58"/>
    <w:rsid w:val="00BD6074"/>
    <w:rsid w:val="00BD64BD"/>
    <w:rsid w:val="00BD6568"/>
    <w:rsid w:val="00BD6709"/>
    <w:rsid w:val="00BD6E48"/>
    <w:rsid w:val="00BD6E66"/>
    <w:rsid w:val="00BD7678"/>
    <w:rsid w:val="00BD7DC8"/>
    <w:rsid w:val="00BE0334"/>
    <w:rsid w:val="00BE043A"/>
    <w:rsid w:val="00BE05C8"/>
    <w:rsid w:val="00BE0EFA"/>
    <w:rsid w:val="00BE0F32"/>
    <w:rsid w:val="00BE12D7"/>
    <w:rsid w:val="00BE1B8B"/>
    <w:rsid w:val="00BE2053"/>
    <w:rsid w:val="00BE254D"/>
    <w:rsid w:val="00BE257C"/>
    <w:rsid w:val="00BE26E9"/>
    <w:rsid w:val="00BE2EF9"/>
    <w:rsid w:val="00BE2F2B"/>
    <w:rsid w:val="00BE36C1"/>
    <w:rsid w:val="00BE4B51"/>
    <w:rsid w:val="00BE57A1"/>
    <w:rsid w:val="00BE5C9E"/>
    <w:rsid w:val="00BE6195"/>
    <w:rsid w:val="00BE62FF"/>
    <w:rsid w:val="00BE7E56"/>
    <w:rsid w:val="00BF0D2C"/>
    <w:rsid w:val="00BF1370"/>
    <w:rsid w:val="00BF1B96"/>
    <w:rsid w:val="00BF1DF0"/>
    <w:rsid w:val="00BF2115"/>
    <w:rsid w:val="00BF2229"/>
    <w:rsid w:val="00BF24AA"/>
    <w:rsid w:val="00BF2556"/>
    <w:rsid w:val="00BF2CA5"/>
    <w:rsid w:val="00BF3023"/>
    <w:rsid w:val="00BF362E"/>
    <w:rsid w:val="00BF4489"/>
    <w:rsid w:val="00BF5B89"/>
    <w:rsid w:val="00BF5E3D"/>
    <w:rsid w:val="00BF5EE6"/>
    <w:rsid w:val="00BF60BE"/>
    <w:rsid w:val="00BF60F9"/>
    <w:rsid w:val="00BF622A"/>
    <w:rsid w:val="00BF6693"/>
    <w:rsid w:val="00BF6AF7"/>
    <w:rsid w:val="00BF75F7"/>
    <w:rsid w:val="00C01132"/>
    <w:rsid w:val="00C0144C"/>
    <w:rsid w:val="00C01970"/>
    <w:rsid w:val="00C01A9B"/>
    <w:rsid w:val="00C01AAB"/>
    <w:rsid w:val="00C02369"/>
    <w:rsid w:val="00C026E4"/>
    <w:rsid w:val="00C02A5E"/>
    <w:rsid w:val="00C02D8E"/>
    <w:rsid w:val="00C03412"/>
    <w:rsid w:val="00C03B95"/>
    <w:rsid w:val="00C03CC3"/>
    <w:rsid w:val="00C0459C"/>
    <w:rsid w:val="00C046B3"/>
    <w:rsid w:val="00C04838"/>
    <w:rsid w:val="00C048DA"/>
    <w:rsid w:val="00C048E1"/>
    <w:rsid w:val="00C0662C"/>
    <w:rsid w:val="00C067FD"/>
    <w:rsid w:val="00C06BB4"/>
    <w:rsid w:val="00C0730A"/>
    <w:rsid w:val="00C104D9"/>
    <w:rsid w:val="00C10706"/>
    <w:rsid w:val="00C10F3F"/>
    <w:rsid w:val="00C10F59"/>
    <w:rsid w:val="00C11DA8"/>
    <w:rsid w:val="00C120E4"/>
    <w:rsid w:val="00C12A8A"/>
    <w:rsid w:val="00C136B3"/>
    <w:rsid w:val="00C13AB1"/>
    <w:rsid w:val="00C1415C"/>
    <w:rsid w:val="00C14580"/>
    <w:rsid w:val="00C14587"/>
    <w:rsid w:val="00C14B89"/>
    <w:rsid w:val="00C14EA9"/>
    <w:rsid w:val="00C157A9"/>
    <w:rsid w:val="00C1700D"/>
    <w:rsid w:val="00C17086"/>
    <w:rsid w:val="00C17371"/>
    <w:rsid w:val="00C177D0"/>
    <w:rsid w:val="00C17E84"/>
    <w:rsid w:val="00C17FBA"/>
    <w:rsid w:val="00C207C0"/>
    <w:rsid w:val="00C20F8D"/>
    <w:rsid w:val="00C2131A"/>
    <w:rsid w:val="00C220A2"/>
    <w:rsid w:val="00C220C5"/>
    <w:rsid w:val="00C23382"/>
    <w:rsid w:val="00C23811"/>
    <w:rsid w:val="00C23CDC"/>
    <w:rsid w:val="00C24023"/>
    <w:rsid w:val="00C24A56"/>
    <w:rsid w:val="00C25064"/>
    <w:rsid w:val="00C266D8"/>
    <w:rsid w:val="00C26C69"/>
    <w:rsid w:val="00C2775B"/>
    <w:rsid w:val="00C3009D"/>
    <w:rsid w:val="00C30149"/>
    <w:rsid w:val="00C309C9"/>
    <w:rsid w:val="00C31896"/>
    <w:rsid w:val="00C31AE3"/>
    <w:rsid w:val="00C33CD4"/>
    <w:rsid w:val="00C33DBA"/>
    <w:rsid w:val="00C349A7"/>
    <w:rsid w:val="00C3511A"/>
    <w:rsid w:val="00C352D2"/>
    <w:rsid w:val="00C35F15"/>
    <w:rsid w:val="00C360F7"/>
    <w:rsid w:val="00C3650D"/>
    <w:rsid w:val="00C369C0"/>
    <w:rsid w:val="00C37A7C"/>
    <w:rsid w:val="00C40328"/>
    <w:rsid w:val="00C40B61"/>
    <w:rsid w:val="00C40F76"/>
    <w:rsid w:val="00C412D7"/>
    <w:rsid w:val="00C419F3"/>
    <w:rsid w:val="00C4204E"/>
    <w:rsid w:val="00C425F1"/>
    <w:rsid w:val="00C4276D"/>
    <w:rsid w:val="00C428BE"/>
    <w:rsid w:val="00C42A84"/>
    <w:rsid w:val="00C4323F"/>
    <w:rsid w:val="00C433B4"/>
    <w:rsid w:val="00C43814"/>
    <w:rsid w:val="00C43A2F"/>
    <w:rsid w:val="00C44348"/>
    <w:rsid w:val="00C45A54"/>
    <w:rsid w:val="00C45B86"/>
    <w:rsid w:val="00C45FDE"/>
    <w:rsid w:val="00C45FF0"/>
    <w:rsid w:val="00C462B2"/>
    <w:rsid w:val="00C47827"/>
    <w:rsid w:val="00C478B5"/>
    <w:rsid w:val="00C50406"/>
    <w:rsid w:val="00C50C05"/>
    <w:rsid w:val="00C50CFD"/>
    <w:rsid w:val="00C50E5F"/>
    <w:rsid w:val="00C511A3"/>
    <w:rsid w:val="00C51AC3"/>
    <w:rsid w:val="00C51B43"/>
    <w:rsid w:val="00C5224C"/>
    <w:rsid w:val="00C522B4"/>
    <w:rsid w:val="00C52B11"/>
    <w:rsid w:val="00C52CF4"/>
    <w:rsid w:val="00C5302F"/>
    <w:rsid w:val="00C53E36"/>
    <w:rsid w:val="00C54B37"/>
    <w:rsid w:val="00C556CC"/>
    <w:rsid w:val="00C560B5"/>
    <w:rsid w:val="00C566BC"/>
    <w:rsid w:val="00C56776"/>
    <w:rsid w:val="00C56E17"/>
    <w:rsid w:val="00C57757"/>
    <w:rsid w:val="00C57A08"/>
    <w:rsid w:val="00C60A60"/>
    <w:rsid w:val="00C60B9D"/>
    <w:rsid w:val="00C60EF2"/>
    <w:rsid w:val="00C6122C"/>
    <w:rsid w:val="00C61466"/>
    <w:rsid w:val="00C61A90"/>
    <w:rsid w:val="00C61D34"/>
    <w:rsid w:val="00C62EAE"/>
    <w:rsid w:val="00C63B40"/>
    <w:rsid w:val="00C64452"/>
    <w:rsid w:val="00C644EB"/>
    <w:rsid w:val="00C647B9"/>
    <w:rsid w:val="00C65281"/>
    <w:rsid w:val="00C656FE"/>
    <w:rsid w:val="00C6635C"/>
    <w:rsid w:val="00C66459"/>
    <w:rsid w:val="00C66AE2"/>
    <w:rsid w:val="00C66F96"/>
    <w:rsid w:val="00C67467"/>
    <w:rsid w:val="00C676A1"/>
    <w:rsid w:val="00C70BB7"/>
    <w:rsid w:val="00C710C8"/>
    <w:rsid w:val="00C718D9"/>
    <w:rsid w:val="00C7234E"/>
    <w:rsid w:val="00C7256F"/>
    <w:rsid w:val="00C72BEC"/>
    <w:rsid w:val="00C72D45"/>
    <w:rsid w:val="00C72FE3"/>
    <w:rsid w:val="00C737C1"/>
    <w:rsid w:val="00C73B50"/>
    <w:rsid w:val="00C741B3"/>
    <w:rsid w:val="00C74A3B"/>
    <w:rsid w:val="00C74AF7"/>
    <w:rsid w:val="00C74B47"/>
    <w:rsid w:val="00C74BFE"/>
    <w:rsid w:val="00C759A8"/>
    <w:rsid w:val="00C75C1D"/>
    <w:rsid w:val="00C75D19"/>
    <w:rsid w:val="00C7600C"/>
    <w:rsid w:val="00C76FA6"/>
    <w:rsid w:val="00C7727A"/>
    <w:rsid w:val="00C77D64"/>
    <w:rsid w:val="00C8014A"/>
    <w:rsid w:val="00C80696"/>
    <w:rsid w:val="00C80C1E"/>
    <w:rsid w:val="00C80C2A"/>
    <w:rsid w:val="00C80F15"/>
    <w:rsid w:val="00C81919"/>
    <w:rsid w:val="00C81B97"/>
    <w:rsid w:val="00C81C9F"/>
    <w:rsid w:val="00C820E6"/>
    <w:rsid w:val="00C8222B"/>
    <w:rsid w:val="00C825CF"/>
    <w:rsid w:val="00C82F39"/>
    <w:rsid w:val="00C83EFB"/>
    <w:rsid w:val="00C83F76"/>
    <w:rsid w:val="00C851C3"/>
    <w:rsid w:val="00C85A46"/>
    <w:rsid w:val="00C85D3E"/>
    <w:rsid w:val="00C86F7D"/>
    <w:rsid w:val="00C871B2"/>
    <w:rsid w:val="00C90971"/>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286"/>
    <w:rsid w:val="00C95290"/>
    <w:rsid w:val="00C95C29"/>
    <w:rsid w:val="00C97634"/>
    <w:rsid w:val="00C97A4B"/>
    <w:rsid w:val="00CA0C08"/>
    <w:rsid w:val="00CA1A88"/>
    <w:rsid w:val="00CA2DAF"/>
    <w:rsid w:val="00CA2F0C"/>
    <w:rsid w:val="00CA39C2"/>
    <w:rsid w:val="00CA3DE3"/>
    <w:rsid w:val="00CA4382"/>
    <w:rsid w:val="00CA4482"/>
    <w:rsid w:val="00CA48B9"/>
    <w:rsid w:val="00CA4AF9"/>
    <w:rsid w:val="00CA4BC5"/>
    <w:rsid w:val="00CA4DAF"/>
    <w:rsid w:val="00CA5C27"/>
    <w:rsid w:val="00CA60AF"/>
    <w:rsid w:val="00CA6D9C"/>
    <w:rsid w:val="00CA7BAA"/>
    <w:rsid w:val="00CA7D10"/>
    <w:rsid w:val="00CB0162"/>
    <w:rsid w:val="00CB1A5F"/>
    <w:rsid w:val="00CB1B31"/>
    <w:rsid w:val="00CB203D"/>
    <w:rsid w:val="00CB24E6"/>
    <w:rsid w:val="00CB3197"/>
    <w:rsid w:val="00CB33D9"/>
    <w:rsid w:val="00CB37BB"/>
    <w:rsid w:val="00CB37FB"/>
    <w:rsid w:val="00CB3F82"/>
    <w:rsid w:val="00CB4599"/>
    <w:rsid w:val="00CB4613"/>
    <w:rsid w:val="00CB4C02"/>
    <w:rsid w:val="00CB5515"/>
    <w:rsid w:val="00CB5854"/>
    <w:rsid w:val="00CB5932"/>
    <w:rsid w:val="00CB65E4"/>
    <w:rsid w:val="00CB6B6E"/>
    <w:rsid w:val="00CB7280"/>
    <w:rsid w:val="00CB78BF"/>
    <w:rsid w:val="00CB79BA"/>
    <w:rsid w:val="00CB7D12"/>
    <w:rsid w:val="00CC22B0"/>
    <w:rsid w:val="00CC2596"/>
    <w:rsid w:val="00CC2F07"/>
    <w:rsid w:val="00CC2FD1"/>
    <w:rsid w:val="00CC3749"/>
    <w:rsid w:val="00CC3E61"/>
    <w:rsid w:val="00CC42A5"/>
    <w:rsid w:val="00CC4455"/>
    <w:rsid w:val="00CC653A"/>
    <w:rsid w:val="00CC6870"/>
    <w:rsid w:val="00CC6911"/>
    <w:rsid w:val="00CC6DF6"/>
    <w:rsid w:val="00CC7852"/>
    <w:rsid w:val="00CC7CD6"/>
    <w:rsid w:val="00CD01BD"/>
    <w:rsid w:val="00CD02E9"/>
    <w:rsid w:val="00CD0548"/>
    <w:rsid w:val="00CD0E59"/>
    <w:rsid w:val="00CD1437"/>
    <w:rsid w:val="00CD1489"/>
    <w:rsid w:val="00CD224E"/>
    <w:rsid w:val="00CD22B6"/>
    <w:rsid w:val="00CD2634"/>
    <w:rsid w:val="00CD27D4"/>
    <w:rsid w:val="00CD2C69"/>
    <w:rsid w:val="00CD3C46"/>
    <w:rsid w:val="00CD3CDA"/>
    <w:rsid w:val="00CD4CE6"/>
    <w:rsid w:val="00CD4D8D"/>
    <w:rsid w:val="00CD5B02"/>
    <w:rsid w:val="00CD5FBC"/>
    <w:rsid w:val="00CD61E6"/>
    <w:rsid w:val="00CD62F1"/>
    <w:rsid w:val="00CD63EC"/>
    <w:rsid w:val="00CD6DEC"/>
    <w:rsid w:val="00CE073F"/>
    <w:rsid w:val="00CE09A6"/>
    <w:rsid w:val="00CE0FC1"/>
    <w:rsid w:val="00CE1907"/>
    <w:rsid w:val="00CE1C54"/>
    <w:rsid w:val="00CE1FB2"/>
    <w:rsid w:val="00CE2260"/>
    <w:rsid w:val="00CE2766"/>
    <w:rsid w:val="00CE291C"/>
    <w:rsid w:val="00CE3364"/>
    <w:rsid w:val="00CE3E32"/>
    <w:rsid w:val="00CE4EC1"/>
    <w:rsid w:val="00CE5366"/>
    <w:rsid w:val="00CE571B"/>
    <w:rsid w:val="00CE6AF3"/>
    <w:rsid w:val="00CE727B"/>
    <w:rsid w:val="00CE73DB"/>
    <w:rsid w:val="00CE7E82"/>
    <w:rsid w:val="00CF0A66"/>
    <w:rsid w:val="00CF0BE6"/>
    <w:rsid w:val="00CF0D66"/>
    <w:rsid w:val="00CF1694"/>
    <w:rsid w:val="00CF1D3A"/>
    <w:rsid w:val="00CF1D83"/>
    <w:rsid w:val="00CF275E"/>
    <w:rsid w:val="00CF2AEF"/>
    <w:rsid w:val="00CF3997"/>
    <w:rsid w:val="00CF3FA4"/>
    <w:rsid w:val="00CF46B7"/>
    <w:rsid w:val="00CF4F58"/>
    <w:rsid w:val="00CF59A9"/>
    <w:rsid w:val="00CF5B79"/>
    <w:rsid w:val="00CF6C0F"/>
    <w:rsid w:val="00CF73DE"/>
    <w:rsid w:val="00CF74E1"/>
    <w:rsid w:val="00CF7A63"/>
    <w:rsid w:val="00CF7D0D"/>
    <w:rsid w:val="00D00A6D"/>
    <w:rsid w:val="00D01131"/>
    <w:rsid w:val="00D019C1"/>
    <w:rsid w:val="00D01A51"/>
    <w:rsid w:val="00D01AA6"/>
    <w:rsid w:val="00D01E80"/>
    <w:rsid w:val="00D01F45"/>
    <w:rsid w:val="00D025DC"/>
    <w:rsid w:val="00D02725"/>
    <w:rsid w:val="00D02CDC"/>
    <w:rsid w:val="00D036E0"/>
    <w:rsid w:val="00D037E7"/>
    <w:rsid w:val="00D03865"/>
    <w:rsid w:val="00D03A34"/>
    <w:rsid w:val="00D03ACF"/>
    <w:rsid w:val="00D0413C"/>
    <w:rsid w:val="00D047FA"/>
    <w:rsid w:val="00D048D1"/>
    <w:rsid w:val="00D04EBA"/>
    <w:rsid w:val="00D06288"/>
    <w:rsid w:val="00D066EC"/>
    <w:rsid w:val="00D06CD3"/>
    <w:rsid w:val="00D06F41"/>
    <w:rsid w:val="00D072EF"/>
    <w:rsid w:val="00D07864"/>
    <w:rsid w:val="00D07D21"/>
    <w:rsid w:val="00D103E7"/>
    <w:rsid w:val="00D10C44"/>
    <w:rsid w:val="00D10FC3"/>
    <w:rsid w:val="00D11230"/>
    <w:rsid w:val="00D121C9"/>
    <w:rsid w:val="00D1228B"/>
    <w:rsid w:val="00D12768"/>
    <w:rsid w:val="00D128CE"/>
    <w:rsid w:val="00D13FFC"/>
    <w:rsid w:val="00D144EC"/>
    <w:rsid w:val="00D1466C"/>
    <w:rsid w:val="00D15788"/>
    <w:rsid w:val="00D15EA0"/>
    <w:rsid w:val="00D1617C"/>
    <w:rsid w:val="00D162DE"/>
    <w:rsid w:val="00D163EF"/>
    <w:rsid w:val="00D1690A"/>
    <w:rsid w:val="00D16CC8"/>
    <w:rsid w:val="00D1781C"/>
    <w:rsid w:val="00D206FA"/>
    <w:rsid w:val="00D20AF4"/>
    <w:rsid w:val="00D20B04"/>
    <w:rsid w:val="00D21A6A"/>
    <w:rsid w:val="00D21DFB"/>
    <w:rsid w:val="00D22146"/>
    <w:rsid w:val="00D2244F"/>
    <w:rsid w:val="00D22919"/>
    <w:rsid w:val="00D22C9A"/>
    <w:rsid w:val="00D24B95"/>
    <w:rsid w:val="00D24BF7"/>
    <w:rsid w:val="00D2539A"/>
    <w:rsid w:val="00D2547E"/>
    <w:rsid w:val="00D25E35"/>
    <w:rsid w:val="00D26011"/>
    <w:rsid w:val="00D266E9"/>
    <w:rsid w:val="00D26BE4"/>
    <w:rsid w:val="00D26C69"/>
    <w:rsid w:val="00D26F0F"/>
    <w:rsid w:val="00D27103"/>
    <w:rsid w:val="00D3053A"/>
    <w:rsid w:val="00D3149E"/>
    <w:rsid w:val="00D314B1"/>
    <w:rsid w:val="00D318BF"/>
    <w:rsid w:val="00D31DAD"/>
    <w:rsid w:val="00D320C9"/>
    <w:rsid w:val="00D3295B"/>
    <w:rsid w:val="00D33035"/>
    <w:rsid w:val="00D333E5"/>
    <w:rsid w:val="00D339EB"/>
    <w:rsid w:val="00D33D34"/>
    <w:rsid w:val="00D349FF"/>
    <w:rsid w:val="00D34C87"/>
    <w:rsid w:val="00D35159"/>
    <w:rsid w:val="00D3550D"/>
    <w:rsid w:val="00D35867"/>
    <w:rsid w:val="00D35D37"/>
    <w:rsid w:val="00D35E24"/>
    <w:rsid w:val="00D3629C"/>
    <w:rsid w:val="00D363C6"/>
    <w:rsid w:val="00D365E0"/>
    <w:rsid w:val="00D36638"/>
    <w:rsid w:val="00D37449"/>
    <w:rsid w:val="00D404BF"/>
    <w:rsid w:val="00D409DD"/>
    <w:rsid w:val="00D40DA1"/>
    <w:rsid w:val="00D41054"/>
    <w:rsid w:val="00D411BC"/>
    <w:rsid w:val="00D4142C"/>
    <w:rsid w:val="00D41B43"/>
    <w:rsid w:val="00D424BE"/>
    <w:rsid w:val="00D43D1B"/>
    <w:rsid w:val="00D45E51"/>
    <w:rsid w:val="00D4717C"/>
    <w:rsid w:val="00D47C6A"/>
    <w:rsid w:val="00D50988"/>
    <w:rsid w:val="00D50B30"/>
    <w:rsid w:val="00D51074"/>
    <w:rsid w:val="00D5131F"/>
    <w:rsid w:val="00D51531"/>
    <w:rsid w:val="00D5190B"/>
    <w:rsid w:val="00D51FDA"/>
    <w:rsid w:val="00D53BD4"/>
    <w:rsid w:val="00D53C80"/>
    <w:rsid w:val="00D53E64"/>
    <w:rsid w:val="00D548D9"/>
    <w:rsid w:val="00D54E5A"/>
    <w:rsid w:val="00D55821"/>
    <w:rsid w:val="00D55E7F"/>
    <w:rsid w:val="00D56228"/>
    <w:rsid w:val="00D562E5"/>
    <w:rsid w:val="00D564AA"/>
    <w:rsid w:val="00D567C7"/>
    <w:rsid w:val="00D56DD6"/>
    <w:rsid w:val="00D574FA"/>
    <w:rsid w:val="00D600BA"/>
    <w:rsid w:val="00D6051A"/>
    <w:rsid w:val="00D6078D"/>
    <w:rsid w:val="00D620EC"/>
    <w:rsid w:val="00D62A1A"/>
    <w:rsid w:val="00D63319"/>
    <w:rsid w:val="00D63AC5"/>
    <w:rsid w:val="00D65422"/>
    <w:rsid w:val="00D660E6"/>
    <w:rsid w:val="00D66549"/>
    <w:rsid w:val="00D6674B"/>
    <w:rsid w:val="00D66B95"/>
    <w:rsid w:val="00D67E74"/>
    <w:rsid w:val="00D7007B"/>
    <w:rsid w:val="00D702FF"/>
    <w:rsid w:val="00D705C4"/>
    <w:rsid w:val="00D70B1C"/>
    <w:rsid w:val="00D70B3E"/>
    <w:rsid w:val="00D70DF2"/>
    <w:rsid w:val="00D70ECD"/>
    <w:rsid w:val="00D719B9"/>
    <w:rsid w:val="00D71D03"/>
    <w:rsid w:val="00D71D9A"/>
    <w:rsid w:val="00D72C28"/>
    <w:rsid w:val="00D7423B"/>
    <w:rsid w:val="00D744E1"/>
    <w:rsid w:val="00D74D3B"/>
    <w:rsid w:val="00D74D4F"/>
    <w:rsid w:val="00D7516C"/>
    <w:rsid w:val="00D75E6D"/>
    <w:rsid w:val="00D75FA5"/>
    <w:rsid w:val="00D7684E"/>
    <w:rsid w:val="00D76C53"/>
    <w:rsid w:val="00D82FA5"/>
    <w:rsid w:val="00D840C6"/>
    <w:rsid w:val="00D85064"/>
    <w:rsid w:val="00D8537E"/>
    <w:rsid w:val="00D85BCA"/>
    <w:rsid w:val="00D85BDF"/>
    <w:rsid w:val="00D85FE8"/>
    <w:rsid w:val="00D86074"/>
    <w:rsid w:val="00D863AB"/>
    <w:rsid w:val="00D8676B"/>
    <w:rsid w:val="00D86E25"/>
    <w:rsid w:val="00D87E77"/>
    <w:rsid w:val="00D87EF2"/>
    <w:rsid w:val="00D9070F"/>
    <w:rsid w:val="00D90B3F"/>
    <w:rsid w:val="00D91ECD"/>
    <w:rsid w:val="00D9275E"/>
    <w:rsid w:val="00D929B3"/>
    <w:rsid w:val="00D92EEB"/>
    <w:rsid w:val="00D92FBE"/>
    <w:rsid w:val="00D948D1"/>
    <w:rsid w:val="00D94D03"/>
    <w:rsid w:val="00D9567B"/>
    <w:rsid w:val="00D95EF2"/>
    <w:rsid w:val="00D9734A"/>
    <w:rsid w:val="00DA0836"/>
    <w:rsid w:val="00DA08B9"/>
    <w:rsid w:val="00DA0A1D"/>
    <w:rsid w:val="00DA1235"/>
    <w:rsid w:val="00DA12D9"/>
    <w:rsid w:val="00DA1E96"/>
    <w:rsid w:val="00DA217B"/>
    <w:rsid w:val="00DA3388"/>
    <w:rsid w:val="00DA351D"/>
    <w:rsid w:val="00DA3706"/>
    <w:rsid w:val="00DA3D6E"/>
    <w:rsid w:val="00DA430B"/>
    <w:rsid w:val="00DA5063"/>
    <w:rsid w:val="00DA5437"/>
    <w:rsid w:val="00DA5A7B"/>
    <w:rsid w:val="00DA6BB9"/>
    <w:rsid w:val="00DA7533"/>
    <w:rsid w:val="00DA767D"/>
    <w:rsid w:val="00DA792E"/>
    <w:rsid w:val="00DB0546"/>
    <w:rsid w:val="00DB0CB1"/>
    <w:rsid w:val="00DB162A"/>
    <w:rsid w:val="00DB173D"/>
    <w:rsid w:val="00DB30F0"/>
    <w:rsid w:val="00DB3B32"/>
    <w:rsid w:val="00DB3EC4"/>
    <w:rsid w:val="00DB44C1"/>
    <w:rsid w:val="00DB4622"/>
    <w:rsid w:val="00DB47D2"/>
    <w:rsid w:val="00DB58CC"/>
    <w:rsid w:val="00DB5FE6"/>
    <w:rsid w:val="00DB7DE1"/>
    <w:rsid w:val="00DB7DE2"/>
    <w:rsid w:val="00DC099E"/>
    <w:rsid w:val="00DC0A39"/>
    <w:rsid w:val="00DC18E1"/>
    <w:rsid w:val="00DC259E"/>
    <w:rsid w:val="00DC26D6"/>
    <w:rsid w:val="00DC2796"/>
    <w:rsid w:val="00DC2E59"/>
    <w:rsid w:val="00DC2EB5"/>
    <w:rsid w:val="00DC3935"/>
    <w:rsid w:val="00DC492A"/>
    <w:rsid w:val="00DC4C43"/>
    <w:rsid w:val="00DC5808"/>
    <w:rsid w:val="00DC59E8"/>
    <w:rsid w:val="00DC5E1D"/>
    <w:rsid w:val="00DC5EA2"/>
    <w:rsid w:val="00DC6717"/>
    <w:rsid w:val="00DC6798"/>
    <w:rsid w:val="00DC6E33"/>
    <w:rsid w:val="00DD1124"/>
    <w:rsid w:val="00DD1948"/>
    <w:rsid w:val="00DD244F"/>
    <w:rsid w:val="00DD2BD4"/>
    <w:rsid w:val="00DD4980"/>
    <w:rsid w:val="00DD49E0"/>
    <w:rsid w:val="00DD634D"/>
    <w:rsid w:val="00DD66DB"/>
    <w:rsid w:val="00DD673C"/>
    <w:rsid w:val="00DD67C0"/>
    <w:rsid w:val="00DD67F1"/>
    <w:rsid w:val="00DD7BB6"/>
    <w:rsid w:val="00DE0391"/>
    <w:rsid w:val="00DE0996"/>
    <w:rsid w:val="00DE16EF"/>
    <w:rsid w:val="00DE1B5E"/>
    <w:rsid w:val="00DE2056"/>
    <w:rsid w:val="00DE23FA"/>
    <w:rsid w:val="00DE3B49"/>
    <w:rsid w:val="00DE3D4F"/>
    <w:rsid w:val="00DE425A"/>
    <w:rsid w:val="00DE4DAF"/>
    <w:rsid w:val="00DE584A"/>
    <w:rsid w:val="00DE59A9"/>
    <w:rsid w:val="00DE5AB7"/>
    <w:rsid w:val="00DE5FEA"/>
    <w:rsid w:val="00DE6C28"/>
    <w:rsid w:val="00DE6DC2"/>
    <w:rsid w:val="00DF0230"/>
    <w:rsid w:val="00DF05D0"/>
    <w:rsid w:val="00DF0738"/>
    <w:rsid w:val="00DF07A8"/>
    <w:rsid w:val="00DF0950"/>
    <w:rsid w:val="00DF0C53"/>
    <w:rsid w:val="00DF11BE"/>
    <w:rsid w:val="00DF15C8"/>
    <w:rsid w:val="00DF1B64"/>
    <w:rsid w:val="00DF1FBC"/>
    <w:rsid w:val="00DF36D2"/>
    <w:rsid w:val="00DF3DD2"/>
    <w:rsid w:val="00DF4013"/>
    <w:rsid w:val="00DF435F"/>
    <w:rsid w:val="00DF45A8"/>
    <w:rsid w:val="00DF48A0"/>
    <w:rsid w:val="00DF4C4D"/>
    <w:rsid w:val="00DF4CDA"/>
    <w:rsid w:val="00DF5531"/>
    <w:rsid w:val="00DF5994"/>
    <w:rsid w:val="00DF5A1D"/>
    <w:rsid w:val="00DF5B5E"/>
    <w:rsid w:val="00DF5F19"/>
    <w:rsid w:val="00DF674F"/>
    <w:rsid w:val="00DF6E35"/>
    <w:rsid w:val="00DF765E"/>
    <w:rsid w:val="00DF7853"/>
    <w:rsid w:val="00DF7B10"/>
    <w:rsid w:val="00DF7E20"/>
    <w:rsid w:val="00E005D0"/>
    <w:rsid w:val="00E00B40"/>
    <w:rsid w:val="00E017FA"/>
    <w:rsid w:val="00E01D8D"/>
    <w:rsid w:val="00E021A7"/>
    <w:rsid w:val="00E03EB5"/>
    <w:rsid w:val="00E04408"/>
    <w:rsid w:val="00E045AB"/>
    <w:rsid w:val="00E04741"/>
    <w:rsid w:val="00E05427"/>
    <w:rsid w:val="00E05606"/>
    <w:rsid w:val="00E05E21"/>
    <w:rsid w:val="00E0767B"/>
    <w:rsid w:val="00E07D2C"/>
    <w:rsid w:val="00E112DD"/>
    <w:rsid w:val="00E11478"/>
    <w:rsid w:val="00E1163E"/>
    <w:rsid w:val="00E11721"/>
    <w:rsid w:val="00E11BD1"/>
    <w:rsid w:val="00E11C5D"/>
    <w:rsid w:val="00E11D9D"/>
    <w:rsid w:val="00E13DBD"/>
    <w:rsid w:val="00E13F87"/>
    <w:rsid w:val="00E149C4"/>
    <w:rsid w:val="00E14BEA"/>
    <w:rsid w:val="00E15158"/>
    <w:rsid w:val="00E1542D"/>
    <w:rsid w:val="00E1566E"/>
    <w:rsid w:val="00E16923"/>
    <w:rsid w:val="00E2029A"/>
    <w:rsid w:val="00E212B1"/>
    <w:rsid w:val="00E214DC"/>
    <w:rsid w:val="00E2168E"/>
    <w:rsid w:val="00E2191C"/>
    <w:rsid w:val="00E2194E"/>
    <w:rsid w:val="00E21D4C"/>
    <w:rsid w:val="00E21F31"/>
    <w:rsid w:val="00E222E8"/>
    <w:rsid w:val="00E23630"/>
    <w:rsid w:val="00E237CB"/>
    <w:rsid w:val="00E23D20"/>
    <w:rsid w:val="00E24085"/>
    <w:rsid w:val="00E25490"/>
    <w:rsid w:val="00E255AE"/>
    <w:rsid w:val="00E261D8"/>
    <w:rsid w:val="00E27969"/>
    <w:rsid w:val="00E27B88"/>
    <w:rsid w:val="00E27C60"/>
    <w:rsid w:val="00E30CB5"/>
    <w:rsid w:val="00E30DA2"/>
    <w:rsid w:val="00E31FC7"/>
    <w:rsid w:val="00E31FD9"/>
    <w:rsid w:val="00E3293B"/>
    <w:rsid w:val="00E331AC"/>
    <w:rsid w:val="00E33AC0"/>
    <w:rsid w:val="00E33CED"/>
    <w:rsid w:val="00E34792"/>
    <w:rsid w:val="00E34A2B"/>
    <w:rsid w:val="00E34DBF"/>
    <w:rsid w:val="00E36191"/>
    <w:rsid w:val="00E36554"/>
    <w:rsid w:val="00E369D0"/>
    <w:rsid w:val="00E36B92"/>
    <w:rsid w:val="00E36EC4"/>
    <w:rsid w:val="00E37333"/>
    <w:rsid w:val="00E374B8"/>
    <w:rsid w:val="00E374D5"/>
    <w:rsid w:val="00E40428"/>
    <w:rsid w:val="00E4054E"/>
    <w:rsid w:val="00E40F97"/>
    <w:rsid w:val="00E4115D"/>
    <w:rsid w:val="00E41DBD"/>
    <w:rsid w:val="00E4217F"/>
    <w:rsid w:val="00E43133"/>
    <w:rsid w:val="00E43481"/>
    <w:rsid w:val="00E43CDE"/>
    <w:rsid w:val="00E460C4"/>
    <w:rsid w:val="00E46870"/>
    <w:rsid w:val="00E46A55"/>
    <w:rsid w:val="00E46EF5"/>
    <w:rsid w:val="00E4758A"/>
    <w:rsid w:val="00E50788"/>
    <w:rsid w:val="00E5142F"/>
    <w:rsid w:val="00E51657"/>
    <w:rsid w:val="00E5178D"/>
    <w:rsid w:val="00E517F2"/>
    <w:rsid w:val="00E519F2"/>
    <w:rsid w:val="00E525A8"/>
    <w:rsid w:val="00E5312B"/>
    <w:rsid w:val="00E533FA"/>
    <w:rsid w:val="00E53E00"/>
    <w:rsid w:val="00E543BD"/>
    <w:rsid w:val="00E5476C"/>
    <w:rsid w:val="00E554D2"/>
    <w:rsid w:val="00E5575D"/>
    <w:rsid w:val="00E55821"/>
    <w:rsid w:val="00E55F4F"/>
    <w:rsid w:val="00E563F7"/>
    <w:rsid w:val="00E57832"/>
    <w:rsid w:val="00E57907"/>
    <w:rsid w:val="00E579F2"/>
    <w:rsid w:val="00E57A93"/>
    <w:rsid w:val="00E60423"/>
    <w:rsid w:val="00E60CA8"/>
    <w:rsid w:val="00E60CC5"/>
    <w:rsid w:val="00E60D3E"/>
    <w:rsid w:val="00E610AC"/>
    <w:rsid w:val="00E617D5"/>
    <w:rsid w:val="00E61D34"/>
    <w:rsid w:val="00E63049"/>
    <w:rsid w:val="00E633B2"/>
    <w:rsid w:val="00E64772"/>
    <w:rsid w:val="00E647FB"/>
    <w:rsid w:val="00E64E24"/>
    <w:rsid w:val="00E64FAC"/>
    <w:rsid w:val="00E650F6"/>
    <w:rsid w:val="00E65979"/>
    <w:rsid w:val="00E65A11"/>
    <w:rsid w:val="00E66663"/>
    <w:rsid w:val="00E6686C"/>
    <w:rsid w:val="00E66E69"/>
    <w:rsid w:val="00E675FD"/>
    <w:rsid w:val="00E67A82"/>
    <w:rsid w:val="00E67D92"/>
    <w:rsid w:val="00E70450"/>
    <w:rsid w:val="00E70877"/>
    <w:rsid w:val="00E70906"/>
    <w:rsid w:val="00E70A05"/>
    <w:rsid w:val="00E70B62"/>
    <w:rsid w:val="00E70B64"/>
    <w:rsid w:val="00E721AB"/>
    <w:rsid w:val="00E72D1E"/>
    <w:rsid w:val="00E735E6"/>
    <w:rsid w:val="00E738A5"/>
    <w:rsid w:val="00E73E4F"/>
    <w:rsid w:val="00E74026"/>
    <w:rsid w:val="00E74062"/>
    <w:rsid w:val="00E74844"/>
    <w:rsid w:val="00E74AC2"/>
    <w:rsid w:val="00E750A7"/>
    <w:rsid w:val="00E758A8"/>
    <w:rsid w:val="00E7615D"/>
    <w:rsid w:val="00E763A8"/>
    <w:rsid w:val="00E76674"/>
    <w:rsid w:val="00E766B5"/>
    <w:rsid w:val="00E769CF"/>
    <w:rsid w:val="00E76A8D"/>
    <w:rsid w:val="00E76BEA"/>
    <w:rsid w:val="00E77367"/>
    <w:rsid w:val="00E80472"/>
    <w:rsid w:val="00E80E86"/>
    <w:rsid w:val="00E81253"/>
    <w:rsid w:val="00E8187A"/>
    <w:rsid w:val="00E81AE3"/>
    <w:rsid w:val="00E81C17"/>
    <w:rsid w:val="00E81C48"/>
    <w:rsid w:val="00E83241"/>
    <w:rsid w:val="00E8361D"/>
    <w:rsid w:val="00E844EE"/>
    <w:rsid w:val="00E853D5"/>
    <w:rsid w:val="00E858C4"/>
    <w:rsid w:val="00E862BB"/>
    <w:rsid w:val="00E863C4"/>
    <w:rsid w:val="00E8650C"/>
    <w:rsid w:val="00E86ACF"/>
    <w:rsid w:val="00E86BF7"/>
    <w:rsid w:val="00E8702D"/>
    <w:rsid w:val="00E905CD"/>
    <w:rsid w:val="00E90617"/>
    <w:rsid w:val="00E906B1"/>
    <w:rsid w:val="00E907D2"/>
    <w:rsid w:val="00E9099D"/>
    <w:rsid w:val="00E90B21"/>
    <w:rsid w:val="00E91030"/>
    <w:rsid w:val="00E9121B"/>
    <w:rsid w:val="00E91E18"/>
    <w:rsid w:val="00E9212C"/>
    <w:rsid w:val="00E926CD"/>
    <w:rsid w:val="00E92C52"/>
    <w:rsid w:val="00E93A0C"/>
    <w:rsid w:val="00E93A23"/>
    <w:rsid w:val="00E9452F"/>
    <w:rsid w:val="00E94BA8"/>
    <w:rsid w:val="00E95582"/>
    <w:rsid w:val="00E95C31"/>
    <w:rsid w:val="00E96C8E"/>
    <w:rsid w:val="00E96F2F"/>
    <w:rsid w:val="00E97196"/>
    <w:rsid w:val="00EA02B6"/>
    <w:rsid w:val="00EA0438"/>
    <w:rsid w:val="00EA0C72"/>
    <w:rsid w:val="00EA15FA"/>
    <w:rsid w:val="00EA1746"/>
    <w:rsid w:val="00EA1F51"/>
    <w:rsid w:val="00EA1FC4"/>
    <w:rsid w:val="00EA1FE2"/>
    <w:rsid w:val="00EA20B2"/>
    <w:rsid w:val="00EA22ED"/>
    <w:rsid w:val="00EA2423"/>
    <w:rsid w:val="00EA2F19"/>
    <w:rsid w:val="00EA3267"/>
    <w:rsid w:val="00EA32E7"/>
    <w:rsid w:val="00EA3873"/>
    <w:rsid w:val="00EA3B3A"/>
    <w:rsid w:val="00EA4590"/>
    <w:rsid w:val="00EA487D"/>
    <w:rsid w:val="00EA5336"/>
    <w:rsid w:val="00EA545D"/>
    <w:rsid w:val="00EA5B14"/>
    <w:rsid w:val="00EA5BAD"/>
    <w:rsid w:val="00EA5D04"/>
    <w:rsid w:val="00EA67B0"/>
    <w:rsid w:val="00EA6ADD"/>
    <w:rsid w:val="00EA6E19"/>
    <w:rsid w:val="00EA7F02"/>
    <w:rsid w:val="00EA7F72"/>
    <w:rsid w:val="00EB0506"/>
    <w:rsid w:val="00EB12F6"/>
    <w:rsid w:val="00EB200E"/>
    <w:rsid w:val="00EB2172"/>
    <w:rsid w:val="00EB2BDB"/>
    <w:rsid w:val="00EB3A59"/>
    <w:rsid w:val="00EB42D0"/>
    <w:rsid w:val="00EB4551"/>
    <w:rsid w:val="00EB45D6"/>
    <w:rsid w:val="00EB48CA"/>
    <w:rsid w:val="00EB518F"/>
    <w:rsid w:val="00EB5B60"/>
    <w:rsid w:val="00EB6235"/>
    <w:rsid w:val="00EB6240"/>
    <w:rsid w:val="00EB7E11"/>
    <w:rsid w:val="00EC1578"/>
    <w:rsid w:val="00EC15B5"/>
    <w:rsid w:val="00EC1DE3"/>
    <w:rsid w:val="00EC1FD7"/>
    <w:rsid w:val="00EC313B"/>
    <w:rsid w:val="00EC325E"/>
    <w:rsid w:val="00EC3A75"/>
    <w:rsid w:val="00EC5686"/>
    <w:rsid w:val="00EC622A"/>
    <w:rsid w:val="00EC68EF"/>
    <w:rsid w:val="00EC6D8C"/>
    <w:rsid w:val="00EC70C4"/>
    <w:rsid w:val="00EC71A5"/>
    <w:rsid w:val="00EC724B"/>
    <w:rsid w:val="00EC7673"/>
    <w:rsid w:val="00ED04E0"/>
    <w:rsid w:val="00ED04E9"/>
    <w:rsid w:val="00ED08D9"/>
    <w:rsid w:val="00ED0F3E"/>
    <w:rsid w:val="00ED1070"/>
    <w:rsid w:val="00ED2A07"/>
    <w:rsid w:val="00ED2F42"/>
    <w:rsid w:val="00ED3640"/>
    <w:rsid w:val="00ED3CF3"/>
    <w:rsid w:val="00ED3D0C"/>
    <w:rsid w:val="00ED4922"/>
    <w:rsid w:val="00ED4B29"/>
    <w:rsid w:val="00ED5065"/>
    <w:rsid w:val="00ED5489"/>
    <w:rsid w:val="00ED570E"/>
    <w:rsid w:val="00ED58D4"/>
    <w:rsid w:val="00ED58D9"/>
    <w:rsid w:val="00ED5A6E"/>
    <w:rsid w:val="00ED5C8B"/>
    <w:rsid w:val="00ED74F5"/>
    <w:rsid w:val="00ED7A90"/>
    <w:rsid w:val="00EE081F"/>
    <w:rsid w:val="00EE0C47"/>
    <w:rsid w:val="00EE199E"/>
    <w:rsid w:val="00EE19F1"/>
    <w:rsid w:val="00EE1B00"/>
    <w:rsid w:val="00EE1D7C"/>
    <w:rsid w:val="00EE1EB7"/>
    <w:rsid w:val="00EE1EC9"/>
    <w:rsid w:val="00EE296D"/>
    <w:rsid w:val="00EE2D28"/>
    <w:rsid w:val="00EE2DD2"/>
    <w:rsid w:val="00EE3132"/>
    <w:rsid w:val="00EE32D5"/>
    <w:rsid w:val="00EE38B5"/>
    <w:rsid w:val="00EE3931"/>
    <w:rsid w:val="00EE3DE1"/>
    <w:rsid w:val="00EE49A7"/>
    <w:rsid w:val="00EE4AAD"/>
    <w:rsid w:val="00EE50EE"/>
    <w:rsid w:val="00EE5360"/>
    <w:rsid w:val="00EE5DB3"/>
    <w:rsid w:val="00EE6050"/>
    <w:rsid w:val="00EE62D3"/>
    <w:rsid w:val="00EE69B9"/>
    <w:rsid w:val="00EE6DC7"/>
    <w:rsid w:val="00EF00A8"/>
    <w:rsid w:val="00EF07D8"/>
    <w:rsid w:val="00EF119D"/>
    <w:rsid w:val="00EF1933"/>
    <w:rsid w:val="00EF1BE7"/>
    <w:rsid w:val="00EF1F1B"/>
    <w:rsid w:val="00EF1F80"/>
    <w:rsid w:val="00EF20D2"/>
    <w:rsid w:val="00EF20F9"/>
    <w:rsid w:val="00EF27FF"/>
    <w:rsid w:val="00EF2819"/>
    <w:rsid w:val="00EF307B"/>
    <w:rsid w:val="00EF30D2"/>
    <w:rsid w:val="00EF328F"/>
    <w:rsid w:val="00EF36AE"/>
    <w:rsid w:val="00EF37DF"/>
    <w:rsid w:val="00EF49BD"/>
    <w:rsid w:val="00EF5092"/>
    <w:rsid w:val="00EF524B"/>
    <w:rsid w:val="00EF54A6"/>
    <w:rsid w:val="00EF5755"/>
    <w:rsid w:val="00EF5924"/>
    <w:rsid w:val="00EF63FA"/>
    <w:rsid w:val="00EF68AD"/>
    <w:rsid w:val="00EF6DB7"/>
    <w:rsid w:val="00EF7132"/>
    <w:rsid w:val="00EF7315"/>
    <w:rsid w:val="00EF7D70"/>
    <w:rsid w:val="00F0090F"/>
    <w:rsid w:val="00F0093D"/>
    <w:rsid w:val="00F00C41"/>
    <w:rsid w:val="00F00C88"/>
    <w:rsid w:val="00F00E06"/>
    <w:rsid w:val="00F01053"/>
    <w:rsid w:val="00F01554"/>
    <w:rsid w:val="00F017AD"/>
    <w:rsid w:val="00F01A26"/>
    <w:rsid w:val="00F01B08"/>
    <w:rsid w:val="00F033C5"/>
    <w:rsid w:val="00F03DF9"/>
    <w:rsid w:val="00F03F95"/>
    <w:rsid w:val="00F04A62"/>
    <w:rsid w:val="00F04BCD"/>
    <w:rsid w:val="00F0534D"/>
    <w:rsid w:val="00F05426"/>
    <w:rsid w:val="00F0570D"/>
    <w:rsid w:val="00F05C6B"/>
    <w:rsid w:val="00F06274"/>
    <w:rsid w:val="00F068D6"/>
    <w:rsid w:val="00F10275"/>
    <w:rsid w:val="00F10417"/>
    <w:rsid w:val="00F1105C"/>
    <w:rsid w:val="00F11869"/>
    <w:rsid w:val="00F119C9"/>
    <w:rsid w:val="00F11DEB"/>
    <w:rsid w:val="00F12A45"/>
    <w:rsid w:val="00F132A7"/>
    <w:rsid w:val="00F14708"/>
    <w:rsid w:val="00F14A55"/>
    <w:rsid w:val="00F14D28"/>
    <w:rsid w:val="00F14F2A"/>
    <w:rsid w:val="00F15B29"/>
    <w:rsid w:val="00F15DF1"/>
    <w:rsid w:val="00F16251"/>
    <w:rsid w:val="00F16C94"/>
    <w:rsid w:val="00F174DA"/>
    <w:rsid w:val="00F17FCC"/>
    <w:rsid w:val="00F204B3"/>
    <w:rsid w:val="00F20D6E"/>
    <w:rsid w:val="00F213B6"/>
    <w:rsid w:val="00F218E7"/>
    <w:rsid w:val="00F222F9"/>
    <w:rsid w:val="00F227BD"/>
    <w:rsid w:val="00F23069"/>
    <w:rsid w:val="00F2389A"/>
    <w:rsid w:val="00F23A8A"/>
    <w:rsid w:val="00F2456B"/>
    <w:rsid w:val="00F252F9"/>
    <w:rsid w:val="00F25362"/>
    <w:rsid w:val="00F25791"/>
    <w:rsid w:val="00F259BE"/>
    <w:rsid w:val="00F266EE"/>
    <w:rsid w:val="00F277B7"/>
    <w:rsid w:val="00F30006"/>
    <w:rsid w:val="00F3088D"/>
    <w:rsid w:val="00F31894"/>
    <w:rsid w:val="00F31AFF"/>
    <w:rsid w:val="00F31CE1"/>
    <w:rsid w:val="00F32536"/>
    <w:rsid w:val="00F32E6B"/>
    <w:rsid w:val="00F331DC"/>
    <w:rsid w:val="00F334C1"/>
    <w:rsid w:val="00F335CE"/>
    <w:rsid w:val="00F337D9"/>
    <w:rsid w:val="00F33886"/>
    <w:rsid w:val="00F33DD7"/>
    <w:rsid w:val="00F3412B"/>
    <w:rsid w:val="00F34750"/>
    <w:rsid w:val="00F34D83"/>
    <w:rsid w:val="00F34F1F"/>
    <w:rsid w:val="00F35124"/>
    <w:rsid w:val="00F35321"/>
    <w:rsid w:val="00F35A59"/>
    <w:rsid w:val="00F35A66"/>
    <w:rsid w:val="00F35DE2"/>
    <w:rsid w:val="00F36912"/>
    <w:rsid w:val="00F36FFF"/>
    <w:rsid w:val="00F37110"/>
    <w:rsid w:val="00F372D4"/>
    <w:rsid w:val="00F37881"/>
    <w:rsid w:val="00F4027D"/>
    <w:rsid w:val="00F40536"/>
    <w:rsid w:val="00F40B5D"/>
    <w:rsid w:val="00F4178B"/>
    <w:rsid w:val="00F417DC"/>
    <w:rsid w:val="00F41901"/>
    <w:rsid w:val="00F41B9F"/>
    <w:rsid w:val="00F41F29"/>
    <w:rsid w:val="00F420DA"/>
    <w:rsid w:val="00F42151"/>
    <w:rsid w:val="00F424B7"/>
    <w:rsid w:val="00F4324F"/>
    <w:rsid w:val="00F437E3"/>
    <w:rsid w:val="00F440A0"/>
    <w:rsid w:val="00F4418E"/>
    <w:rsid w:val="00F457C2"/>
    <w:rsid w:val="00F46136"/>
    <w:rsid w:val="00F469B3"/>
    <w:rsid w:val="00F46F29"/>
    <w:rsid w:val="00F474E9"/>
    <w:rsid w:val="00F479B7"/>
    <w:rsid w:val="00F47A1B"/>
    <w:rsid w:val="00F47D07"/>
    <w:rsid w:val="00F51242"/>
    <w:rsid w:val="00F516F7"/>
    <w:rsid w:val="00F521A7"/>
    <w:rsid w:val="00F52C8C"/>
    <w:rsid w:val="00F52F24"/>
    <w:rsid w:val="00F52F94"/>
    <w:rsid w:val="00F5346E"/>
    <w:rsid w:val="00F5348A"/>
    <w:rsid w:val="00F53761"/>
    <w:rsid w:val="00F5408C"/>
    <w:rsid w:val="00F55681"/>
    <w:rsid w:val="00F56027"/>
    <w:rsid w:val="00F56866"/>
    <w:rsid w:val="00F56D7C"/>
    <w:rsid w:val="00F60AE3"/>
    <w:rsid w:val="00F6196F"/>
    <w:rsid w:val="00F61EF0"/>
    <w:rsid w:val="00F62B9B"/>
    <w:rsid w:val="00F62F2C"/>
    <w:rsid w:val="00F62FC3"/>
    <w:rsid w:val="00F63404"/>
    <w:rsid w:val="00F635DA"/>
    <w:rsid w:val="00F637C6"/>
    <w:rsid w:val="00F63A9D"/>
    <w:rsid w:val="00F63DE1"/>
    <w:rsid w:val="00F6479B"/>
    <w:rsid w:val="00F64E6D"/>
    <w:rsid w:val="00F64F95"/>
    <w:rsid w:val="00F6540D"/>
    <w:rsid w:val="00F65730"/>
    <w:rsid w:val="00F65BBA"/>
    <w:rsid w:val="00F66124"/>
    <w:rsid w:val="00F662A6"/>
    <w:rsid w:val="00F667FD"/>
    <w:rsid w:val="00F66825"/>
    <w:rsid w:val="00F669A9"/>
    <w:rsid w:val="00F67CA4"/>
    <w:rsid w:val="00F704AC"/>
    <w:rsid w:val="00F70787"/>
    <w:rsid w:val="00F712D7"/>
    <w:rsid w:val="00F716F3"/>
    <w:rsid w:val="00F717FF"/>
    <w:rsid w:val="00F72376"/>
    <w:rsid w:val="00F723DF"/>
    <w:rsid w:val="00F72FFD"/>
    <w:rsid w:val="00F73413"/>
    <w:rsid w:val="00F73AED"/>
    <w:rsid w:val="00F73C37"/>
    <w:rsid w:val="00F74950"/>
    <w:rsid w:val="00F749D2"/>
    <w:rsid w:val="00F74AF1"/>
    <w:rsid w:val="00F7507B"/>
    <w:rsid w:val="00F7563C"/>
    <w:rsid w:val="00F767D5"/>
    <w:rsid w:val="00F773F5"/>
    <w:rsid w:val="00F77701"/>
    <w:rsid w:val="00F77721"/>
    <w:rsid w:val="00F7772C"/>
    <w:rsid w:val="00F80514"/>
    <w:rsid w:val="00F806AA"/>
    <w:rsid w:val="00F80AC5"/>
    <w:rsid w:val="00F80DE1"/>
    <w:rsid w:val="00F81113"/>
    <w:rsid w:val="00F81708"/>
    <w:rsid w:val="00F81F3A"/>
    <w:rsid w:val="00F82188"/>
    <w:rsid w:val="00F8226B"/>
    <w:rsid w:val="00F8226D"/>
    <w:rsid w:val="00F824CA"/>
    <w:rsid w:val="00F82BBC"/>
    <w:rsid w:val="00F83C5C"/>
    <w:rsid w:val="00F843B9"/>
    <w:rsid w:val="00F8479D"/>
    <w:rsid w:val="00F84808"/>
    <w:rsid w:val="00F85282"/>
    <w:rsid w:val="00F85398"/>
    <w:rsid w:val="00F85714"/>
    <w:rsid w:val="00F85BBF"/>
    <w:rsid w:val="00F85EA0"/>
    <w:rsid w:val="00F85EAF"/>
    <w:rsid w:val="00F86026"/>
    <w:rsid w:val="00F86291"/>
    <w:rsid w:val="00F8745C"/>
    <w:rsid w:val="00F87A50"/>
    <w:rsid w:val="00F9003D"/>
    <w:rsid w:val="00F9028F"/>
    <w:rsid w:val="00F9047A"/>
    <w:rsid w:val="00F90A9F"/>
    <w:rsid w:val="00F90E27"/>
    <w:rsid w:val="00F90F65"/>
    <w:rsid w:val="00F910F6"/>
    <w:rsid w:val="00F9123D"/>
    <w:rsid w:val="00F92121"/>
    <w:rsid w:val="00F93FD1"/>
    <w:rsid w:val="00F94B8A"/>
    <w:rsid w:val="00F950B6"/>
    <w:rsid w:val="00F95286"/>
    <w:rsid w:val="00F955FA"/>
    <w:rsid w:val="00F95888"/>
    <w:rsid w:val="00F96E0B"/>
    <w:rsid w:val="00F96E1C"/>
    <w:rsid w:val="00F96E47"/>
    <w:rsid w:val="00FA03B3"/>
    <w:rsid w:val="00FA03FE"/>
    <w:rsid w:val="00FA0D34"/>
    <w:rsid w:val="00FA10CF"/>
    <w:rsid w:val="00FA2980"/>
    <w:rsid w:val="00FA3305"/>
    <w:rsid w:val="00FA37A4"/>
    <w:rsid w:val="00FA3CB2"/>
    <w:rsid w:val="00FA4F11"/>
    <w:rsid w:val="00FA5AD4"/>
    <w:rsid w:val="00FA727B"/>
    <w:rsid w:val="00FB04DE"/>
    <w:rsid w:val="00FB295A"/>
    <w:rsid w:val="00FB2E78"/>
    <w:rsid w:val="00FB31DA"/>
    <w:rsid w:val="00FB3225"/>
    <w:rsid w:val="00FB410A"/>
    <w:rsid w:val="00FB42CD"/>
    <w:rsid w:val="00FB447A"/>
    <w:rsid w:val="00FB46C9"/>
    <w:rsid w:val="00FB4E6E"/>
    <w:rsid w:val="00FB4E87"/>
    <w:rsid w:val="00FB5461"/>
    <w:rsid w:val="00FB5686"/>
    <w:rsid w:val="00FB5D5D"/>
    <w:rsid w:val="00FB5E7F"/>
    <w:rsid w:val="00FB676F"/>
    <w:rsid w:val="00FB6891"/>
    <w:rsid w:val="00FB6C89"/>
    <w:rsid w:val="00FB71A2"/>
    <w:rsid w:val="00FB7604"/>
    <w:rsid w:val="00FB7D61"/>
    <w:rsid w:val="00FC0CD2"/>
    <w:rsid w:val="00FC117B"/>
    <w:rsid w:val="00FC18B6"/>
    <w:rsid w:val="00FC21AA"/>
    <w:rsid w:val="00FC3923"/>
    <w:rsid w:val="00FC3CF8"/>
    <w:rsid w:val="00FC4651"/>
    <w:rsid w:val="00FC477D"/>
    <w:rsid w:val="00FC66AE"/>
    <w:rsid w:val="00FC6FD7"/>
    <w:rsid w:val="00FC7132"/>
    <w:rsid w:val="00FC7A51"/>
    <w:rsid w:val="00FD1234"/>
    <w:rsid w:val="00FD3434"/>
    <w:rsid w:val="00FD377F"/>
    <w:rsid w:val="00FD3C2B"/>
    <w:rsid w:val="00FD4447"/>
    <w:rsid w:val="00FD45FA"/>
    <w:rsid w:val="00FD460D"/>
    <w:rsid w:val="00FD4A71"/>
    <w:rsid w:val="00FD4B25"/>
    <w:rsid w:val="00FD5422"/>
    <w:rsid w:val="00FD5B77"/>
    <w:rsid w:val="00FD5E00"/>
    <w:rsid w:val="00FD6022"/>
    <w:rsid w:val="00FD60EC"/>
    <w:rsid w:val="00FD6C87"/>
    <w:rsid w:val="00FD7035"/>
    <w:rsid w:val="00FD709A"/>
    <w:rsid w:val="00FD71BA"/>
    <w:rsid w:val="00FE126A"/>
    <w:rsid w:val="00FE17CF"/>
    <w:rsid w:val="00FE18BF"/>
    <w:rsid w:val="00FE1905"/>
    <w:rsid w:val="00FE1D0F"/>
    <w:rsid w:val="00FE1DE8"/>
    <w:rsid w:val="00FE1FE2"/>
    <w:rsid w:val="00FE1FE4"/>
    <w:rsid w:val="00FE20A4"/>
    <w:rsid w:val="00FE2661"/>
    <w:rsid w:val="00FE2D28"/>
    <w:rsid w:val="00FE346C"/>
    <w:rsid w:val="00FE367D"/>
    <w:rsid w:val="00FE3DD9"/>
    <w:rsid w:val="00FE4C00"/>
    <w:rsid w:val="00FE5605"/>
    <w:rsid w:val="00FE59D6"/>
    <w:rsid w:val="00FE6713"/>
    <w:rsid w:val="00FE67BD"/>
    <w:rsid w:val="00FE6DC6"/>
    <w:rsid w:val="00FE6E3C"/>
    <w:rsid w:val="00FE7951"/>
    <w:rsid w:val="00FE7C85"/>
    <w:rsid w:val="00FE7D22"/>
    <w:rsid w:val="00FF00CD"/>
    <w:rsid w:val="00FF0654"/>
    <w:rsid w:val="00FF1A77"/>
    <w:rsid w:val="00FF22B5"/>
    <w:rsid w:val="00FF2724"/>
    <w:rsid w:val="00FF27AE"/>
    <w:rsid w:val="00FF3103"/>
    <w:rsid w:val="00FF317A"/>
    <w:rsid w:val="00FF350A"/>
    <w:rsid w:val="00FF4267"/>
    <w:rsid w:val="00FF5A81"/>
    <w:rsid w:val="00FF6D67"/>
    <w:rsid w:val="00FF6DC8"/>
    <w:rsid w:val="00FF7807"/>
    <w:rsid w:val="00FF78D4"/>
    <w:rsid w:val="00FF79CE"/>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6C3D7"/>
  <w15:docId w15:val="{5A96845D-9694-4731-A68F-C4D2EB0F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DAE"/>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aliases w:val="Footnote Text Char Char,Footnote Text Char1 Char,Footnote Text Char Char Char,Footnote Text Char Char1,Char Char Char,Char Char,FOOTNOTES,fn,single space,Footnotes,Footnote ak,ft,fn cafc,ALTS FOOTNOTE Char,ALTS FOOTNOT"/>
    <w:basedOn w:val="Normal"/>
    <w:link w:val="FootnoteTextChar"/>
    <w:autoRedefine/>
    <w:semiHidden/>
    <w:qFormat/>
    <w:rsid w:val="002F6FAE"/>
    <w:pPr>
      <w:tabs>
        <w:tab w:val="left" w:pos="360"/>
      </w:tabs>
      <w:spacing w:line="240" w:lineRule="auto"/>
      <w:ind w:left="360" w:hanging="360"/>
    </w:pPr>
    <w:rPr>
      <w:rFonts w:cs="Arial"/>
      <w:sz w:val="20"/>
      <w:szCs w:val="20"/>
    </w:rPr>
  </w:style>
  <w:style w:type="character" w:styleId="FootnoteReference">
    <w:name w:val="footnote reference"/>
    <w:basedOn w:val="DefaultParagraphFont"/>
    <w:uiPriority w:val="99"/>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aliases w:val="Footnote Text Char Char Char1,Footnote Text Char1 Char Char,Footnote Text Char Char Char Char,Footnote Text Char Char1 Char,Char Char Char Char,Char Char Char1,FOOTNOTES Char,fn Char,single space Char,Footnotes Char,Footnote ak Char"/>
    <w:basedOn w:val="DefaultParagraphFont"/>
    <w:link w:val="FootnoteText"/>
    <w:semiHidden/>
    <w:rsid w:val="00C02369"/>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Hyperlink">
    <w:name w:val="Hyperlink"/>
    <w:basedOn w:val="DefaultParagraphFont"/>
    <w:uiPriority w:val="99"/>
    <w:unhideWhenUsed/>
    <w:rsid w:val="00964451"/>
    <w:rPr>
      <w:color w:val="0000FF" w:themeColor="hyperlink"/>
      <w:u w:val="single"/>
    </w:rPr>
  </w:style>
  <w:style w:type="character" w:customStyle="1" w:styleId="TitleChar">
    <w:name w:val="Title Char"/>
    <w:basedOn w:val="DefaultParagraphFont"/>
    <w:link w:val="Title"/>
    <w:rsid w:val="00D22146"/>
    <w:rPr>
      <w:rFonts w:ascii="Arial" w:hAnsi="Arial" w:cs="Arial"/>
      <w:b/>
      <w:bCs/>
      <w:sz w:val="22"/>
      <w:szCs w:val="24"/>
      <w:lang w:eastAsia="en-US"/>
    </w:rPr>
  </w:style>
  <w:style w:type="paragraph" w:customStyle="1" w:styleId="Myown">
    <w:name w:val="My own"/>
    <w:basedOn w:val="Normal"/>
    <w:rsid w:val="00D22146"/>
    <w:pPr>
      <w:numPr>
        <w:numId w:val="25"/>
      </w:numPr>
      <w:spacing w:before="240" w:after="240" w:line="480" w:lineRule="auto"/>
      <w:ind w:left="706" w:hanging="706"/>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679696596">
      <w:bodyDiv w:val="1"/>
      <w:marLeft w:val="0"/>
      <w:marRight w:val="0"/>
      <w:marTop w:val="0"/>
      <w:marBottom w:val="0"/>
      <w:divBdr>
        <w:top w:val="none" w:sz="0" w:space="0" w:color="auto"/>
        <w:left w:val="none" w:sz="0" w:space="0" w:color="auto"/>
        <w:bottom w:val="none" w:sz="0" w:space="0" w:color="auto"/>
        <w:right w:val="none" w:sz="0" w:space="0" w:color="auto"/>
      </w:divBdr>
    </w:div>
    <w:div w:id="974021065">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02206818">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809B2-FF17-4628-87AD-B6E78E13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2</TotalTime>
  <Pages>52</Pages>
  <Words>10700</Words>
  <Characters>60993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JUDGMENT</vt:lpstr>
    </vt:vector>
  </TitlesOfParts>
  <Company>JR TYPING SERVICES</Company>
  <LinksUpToDate>false</LinksUpToDate>
  <CharactersWithSpaces>71550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A A CRUTCHFIELD J</cp:keywords>
  <cp:lastModifiedBy>Mariana Anguelov</cp:lastModifiedBy>
  <cp:revision>3</cp:revision>
  <cp:lastPrinted>2022-09-22T11:21:00Z</cp:lastPrinted>
  <dcterms:created xsi:type="dcterms:W3CDTF">2022-10-10T13:30:00Z</dcterms:created>
  <dcterms:modified xsi:type="dcterms:W3CDTF">2022-10-12T11:37:00Z</dcterms:modified>
</cp:coreProperties>
</file>