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182A8" w14:textId="654ED34C" w:rsidR="0050251A" w:rsidRPr="0050251A" w:rsidRDefault="0050251A" w:rsidP="00F21877">
      <w:pPr>
        <w:pStyle w:val="Heading4"/>
        <w:numPr>
          <w:ilvl w:val="0"/>
          <w:numId w:val="0"/>
        </w:numPr>
        <w:spacing w:before="0" w:after="0" w:line="360" w:lineRule="auto"/>
        <w:ind w:left="862"/>
        <w:jc w:val="center"/>
        <w:rPr>
          <w:rFonts w:cs="Arial"/>
        </w:rPr>
      </w:pPr>
      <w:bookmarkStart w:id="0" w:name="_GoBack"/>
      <w:bookmarkEnd w:id="0"/>
      <w:r w:rsidRPr="0050251A">
        <w:rPr>
          <w:rFonts w:cs="Arial"/>
        </w:rPr>
        <w:t>REPUBLIC OF SOUTH AFRICA</w:t>
      </w:r>
    </w:p>
    <w:p w14:paraId="4C4C54EC" w14:textId="1C0D026C" w:rsidR="00F67BBA" w:rsidRPr="0050251A" w:rsidRDefault="00ED00E5" w:rsidP="00F21877">
      <w:pPr>
        <w:pStyle w:val="Heading4"/>
        <w:numPr>
          <w:ilvl w:val="0"/>
          <w:numId w:val="0"/>
        </w:numPr>
        <w:spacing w:before="0" w:after="0" w:line="360" w:lineRule="auto"/>
        <w:ind w:left="862" w:hanging="11"/>
        <w:jc w:val="center"/>
        <w:rPr>
          <w:rFonts w:cs="Arial"/>
        </w:rPr>
      </w:pPr>
      <w:r w:rsidRPr="0050251A">
        <w:rPr>
          <w:rFonts w:cs="Arial"/>
          <w:noProof/>
          <w:lang w:eastAsia="en-ZA"/>
        </w:rPr>
        <w:drawing>
          <wp:inline distT="0" distB="0" distL="0" distR="0" wp14:anchorId="6311C3B1" wp14:editId="3B8D3EA2">
            <wp:extent cx="1140460" cy="1123827"/>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568" cy="1140686"/>
                    </a:xfrm>
                    <a:prstGeom prst="rect">
                      <a:avLst/>
                    </a:prstGeom>
                    <a:noFill/>
                  </pic:spPr>
                </pic:pic>
              </a:graphicData>
            </a:graphic>
          </wp:inline>
        </w:drawing>
      </w:r>
    </w:p>
    <w:p w14:paraId="34493976" w14:textId="77777777" w:rsidR="0050251A" w:rsidRPr="0050251A" w:rsidRDefault="0050251A" w:rsidP="0055530D">
      <w:pPr>
        <w:tabs>
          <w:tab w:val="right" w:pos="2552"/>
        </w:tabs>
        <w:spacing w:line="360" w:lineRule="auto"/>
        <w:jc w:val="center"/>
        <w:rPr>
          <w:rFonts w:ascii="Arial" w:hAnsi="Arial" w:cs="Arial"/>
          <w:b/>
          <w:bCs/>
          <w:lang w:eastAsia="en-US"/>
        </w:rPr>
      </w:pPr>
      <w:r w:rsidRPr="0050251A">
        <w:rPr>
          <w:rFonts w:ascii="Arial" w:hAnsi="Arial" w:cs="Arial"/>
          <w:b/>
          <w:bCs/>
          <w:lang w:eastAsia="en-US"/>
        </w:rPr>
        <w:t>IN THE HIGH COURT OF SOUTH AFRICA</w:t>
      </w:r>
    </w:p>
    <w:p w14:paraId="3BB9D421" w14:textId="1FFDFDAC" w:rsidR="00276391" w:rsidRDefault="0050251A" w:rsidP="00276391">
      <w:pPr>
        <w:spacing w:line="360" w:lineRule="auto"/>
        <w:jc w:val="center"/>
        <w:rPr>
          <w:rFonts w:ascii="Arial" w:hAnsi="Arial" w:cs="Arial"/>
          <w:b/>
          <w:bCs/>
          <w:lang w:eastAsia="en-US"/>
        </w:rPr>
      </w:pPr>
      <w:r w:rsidRPr="0050251A">
        <w:rPr>
          <w:rFonts w:ascii="Arial" w:hAnsi="Arial" w:cs="Arial"/>
          <w:b/>
          <w:bCs/>
          <w:lang w:eastAsia="en-US"/>
        </w:rPr>
        <w:t>(GAUTENG LOCAL DIVISION, JOHANNESBURG)</w:t>
      </w:r>
    </w:p>
    <w:p w14:paraId="3A22ADB8" w14:textId="49023CF3" w:rsidR="0050251A" w:rsidRPr="00276391" w:rsidRDefault="00276391" w:rsidP="00276391">
      <w:pPr>
        <w:spacing w:line="360" w:lineRule="auto"/>
        <w:jc w:val="center"/>
        <w:rPr>
          <w:rFonts w:ascii="Arial" w:hAnsi="Arial" w:cs="Arial"/>
          <w:lang w:eastAsia="en-US"/>
        </w:rPr>
      </w:pP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p>
    <w:p w14:paraId="4E30F221" w14:textId="30C077D2" w:rsidR="0050251A" w:rsidRPr="00492E77" w:rsidRDefault="0050251A" w:rsidP="00276391">
      <w:pPr>
        <w:jc w:val="right"/>
        <w:rPr>
          <w:rFonts w:ascii="Arial" w:hAnsi="Arial" w:cs="Arial"/>
          <w:b/>
          <w:lang w:eastAsia="en-US"/>
        </w:rPr>
      </w:pPr>
      <w:r w:rsidRPr="00492E77">
        <w:rPr>
          <w:rFonts w:ascii="Arial" w:hAnsi="Arial" w:cs="Arial"/>
          <w:b/>
          <w:lang w:eastAsia="en-US"/>
        </w:rPr>
        <w:t>Ca</w:t>
      </w:r>
      <w:r w:rsidR="00EE4E70" w:rsidRPr="00492E77">
        <w:rPr>
          <w:rFonts w:ascii="Arial" w:hAnsi="Arial" w:cs="Arial"/>
          <w:b/>
          <w:lang w:eastAsia="en-US"/>
        </w:rPr>
        <w:t>se No:</w:t>
      </w:r>
      <w:r w:rsidR="001F661D" w:rsidRPr="00492E77">
        <w:rPr>
          <w:rFonts w:ascii="Arial" w:hAnsi="Arial" w:cs="Arial"/>
          <w:b/>
          <w:lang w:eastAsia="en-US"/>
        </w:rPr>
        <w:t xml:space="preserve"> </w:t>
      </w:r>
      <w:r w:rsidR="00660AB0" w:rsidRPr="00492E77">
        <w:rPr>
          <w:rFonts w:ascii="Arial" w:hAnsi="Arial" w:cs="Arial"/>
          <w:b/>
          <w:lang w:eastAsia="en-US"/>
        </w:rPr>
        <w:t>20</w:t>
      </w:r>
      <w:r w:rsidR="00416DB0">
        <w:rPr>
          <w:rFonts w:ascii="Arial" w:hAnsi="Arial" w:cs="Arial"/>
          <w:b/>
          <w:lang w:eastAsia="en-US"/>
        </w:rPr>
        <w:t>19</w:t>
      </w:r>
      <w:r w:rsidR="006F12B1" w:rsidRPr="00492E77">
        <w:rPr>
          <w:rFonts w:ascii="Arial" w:hAnsi="Arial" w:cs="Arial"/>
          <w:b/>
          <w:lang w:eastAsia="en-US"/>
        </w:rPr>
        <w:t>/</w:t>
      </w:r>
      <w:r w:rsidR="00416DB0">
        <w:rPr>
          <w:rFonts w:ascii="Arial" w:hAnsi="Arial" w:cs="Arial"/>
          <w:b/>
          <w:lang w:eastAsia="en-US"/>
        </w:rPr>
        <w:t>37963</w:t>
      </w:r>
    </w:p>
    <w:p w14:paraId="64A7F026" w14:textId="7D626AA9" w:rsidR="004A5EDB" w:rsidRDefault="004A5EDB" w:rsidP="00276391">
      <w:pPr>
        <w:jc w:val="right"/>
        <w:rPr>
          <w:rFonts w:ascii="Arial" w:hAnsi="Arial" w:cs="Arial"/>
          <w:lang w:eastAsia="en-US"/>
        </w:rPr>
      </w:pPr>
    </w:p>
    <w:p w14:paraId="43A2E2B6" w14:textId="0E9C2708" w:rsidR="004A5EDB" w:rsidRDefault="004A5EDB" w:rsidP="00276391">
      <w:pPr>
        <w:jc w:val="right"/>
        <w:rPr>
          <w:rFonts w:ascii="Arial" w:hAnsi="Arial" w:cs="Arial"/>
          <w:lang w:eastAsia="en-US"/>
        </w:rPr>
      </w:pPr>
      <w:r w:rsidRPr="00CF6CFA">
        <w:rPr>
          <w:rFonts w:ascii="Arial" w:eastAsiaTheme="minorHAnsi" w:hAnsi="Arial" w:cs="Arial"/>
          <w:b/>
          <w:bCs/>
          <w:noProof/>
          <w:szCs w:val="22"/>
          <w:lang w:eastAsia="en-ZA"/>
        </w:rPr>
        <mc:AlternateContent>
          <mc:Choice Requires="wps">
            <w:drawing>
              <wp:anchor distT="0" distB="0" distL="114300" distR="114300" simplePos="0" relativeHeight="251659264" behindDoc="0" locked="0" layoutInCell="1" allowOverlap="1" wp14:anchorId="1792161B" wp14:editId="5A66C620">
                <wp:simplePos x="0" y="0"/>
                <wp:positionH relativeFrom="column">
                  <wp:posOffset>-6350</wp:posOffset>
                </wp:positionH>
                <wp:positionV relativeFrom="paragraph">
                  <wp:posOffset>-191770</wp:posOffset>
                </wp:positionV>
                <wp:extent cx="3314700" cy="13525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52550"/>
                        </a:xfrm>
                        <a:prstGeom prst="rect">
                          <a:avLst/>
                        </a:prstGeom>
                        <a:solidFill>
                          <a:srgbClr val="FFFFFF"/>
                        </a:solidFill>
                        <a:ln w="9525">
                          <a:solidFill>
                            <a:srgbClr val="000000"/>
                          </a:solidFill>
                          <a:miter lim="800000"/>
                          <a:headEnd/>
                          <a:tailEnd/>
                        </a:ln>
                      </wps:spPr>
                      <wps:txbx>
                        <w:txbxContent>
                          <w:p w14:paraId="1BE9294F" w14:textId="77777777" w:rsidR="004A5EDB" w:rsidRPr="00913F95" w:rsidRDefault="004A5EDB" w:rsidP="004A5EDB">
                            <w:pPr>
                              <w:jc w:val="center"/>
                              <w:rPr>
                                <w:rFonts w:ascii="Century Gothic" w:hAnsi="Century Gothic"/>
                                <w:b/>
                                <w:sz w:val="20"/>
                                <w:szCs w:val="20"/>
                              </w:rPr>
                            </w:pPr>
                          </w:p>
                          <w:p w14:paraId="5AE28F9E" w14:textId="77777777" w:rsidR="004A5EDB" w:rsidRDefault="004A5EDB" w:rsidP="004A5EDB">
                            <w:pPr>
                              <w:numPr>
                                <w:ilvl w:val="0"/>
                                <w:numId w:val="10"/>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YES/ NO</w:t>
                            </w:r>
                          </w:p>
                          <w:p w14:paraId="40AC8B06" w14:textId="77777777" w:rsidR="004A5EDB" w:rsidRPr="00913F95" w:rsidRDefault="004A5EDB" w:rsidP="004A5EDB">
                            <w:pPr>
                              <w:numPr>
                                <w:ilvl w:val="0"/>
                                <w:numId w:val="10"/>
                              </w:numPr>
                              <w:rPr>
                                <w:rFonts w:ascii="Century Gothic" w:hAnsi="Century Gothic"/>
                                <w:sz w:val="20"/>
                                <w:szCs w:val="20"/>
                              </w:rPr>
                            </w:pPr>
                            <w:r>
                              <w:rPr>
                                <w:rFonts w:ascii="Century Gothic" w:hAnsi="Century Gothic"/>
                                <w:sz w:val="20"/>
                                <w:szCs w:val="20"/>
                              </w:rPr>
                              <w:t>OF INTEREST TO OTHER JUDGES:YES/</w:t>
                            </w:r>
                            <w:r w:rsidRPr="00913F95">
                              <w:rPr>
                                <w:rFonts w:ascii="Century Gothic" w:hAnsi="Century Gothic"/>
                                <w:sz w:val="20"/>
                                <w:szCs w:val="20"/>
                              </w:rPr>
                              <w:t>NO</w:t>
                            </w:r>
                          </w:p>
                          <w:p w14:paraId="365E2ADD" w14:textId="77777777" w:rsidR="004A5EDB" w:rsidRPr="00913F95" w:rsidRDefault="004A5EDB" w:rsidP="004A5EDB">
                            <w:pPr>
                              <w:numPr>
                                <w:ilvl w:val="0"/>
                                <w:numId w:val="10"/>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w:t>
                            </w:r>
                          </w:p>
                          <w:p w14:paraId="559F3747" w14:textId="77777777" w:rsidR="004A5EDB" w:rsidRDefault="004A5EDB" w:rsidP="004A5EDB">
                            <w:pPr>
                              <w:rPr>
                                <w:rFonts w:ascii="Century Gothic" w:hAnsi="Century Gothic"/>
                                <w:b/>
                                <w:sz w:val="18"/>
                                <w:szCs w:val="18"/>
                              </w:rPr>
                            </w:pPr>
                          </w:p>
                          <w:p w14:paraId="58187436" w14:textId="77777777" w:rsidR="004A5EDB" w:rsidRDefault="004A5EDB" w:rsidP="004A5EDB">
                            <w:pPr>
                              <w:rPr>
                                <w:rFonts w:ascii="Century Gothic" w:hAnsi="Century Gothic"/>
                                <w:b/>
                                <w:sz w:val="18"/>
                                <w:szCs w:val="18"/>
                              </w:rPr>
                            </w:pPr>
                            <w:r>
                              <w:rPr>
                                <w:rFonts w:ascii="Century Gothic" w:hAnsi="Century Gothic"/>
                                <w:b/>
                                <w:sz w:val="18"/>
                                <w:szCs w:val="18"/>
                              </w:rPr>
                              <w:t xml:space="preserve">    </w:t>
                            </w:r>
                          </w:p>
                          <w:p w14:paraId="3D2F1827" w14:textId="304B0C9E" w:rsidR="004A5EDB" w:rsidRDefault="004A5EDB" w:rsidP="004A5EDB">
                            <w:pPr>
                              <w:rPr>
                                <w:rFonts w:ascii="Century Gothic" w:hAnsi="Century Gothic"/>
                                <w:b/>
                                <w:sz w:val="18"/>
                                <w:szCs w:val="18"/>
                              </w:rPr>
                            </w:pPr>
                            <w:r>
                              <w:rPr>
                                <w:rFonts w:ascii="Century Gothic" w:hAnsi="Century Gothic"/>
                                <w:b/>
                                <w:sz w:val="18"/>
                                <w:szCs w:val="18"/>
                              </w:rPr>
                              <w:t xml:space="preserve">  </w:t>
                            </w:r>
                            <w:r w:rsidR="00416DB0">
                              <w:rPr>
                                <w:rFonts w:ascii="Century Gothic" w:hAnsi="Century Gothic"/>
                                <w:b/>
                                <w:sz w:val="18"/>
                                <w:szCs w:val="18"/>
                              </w:rPr>
                              <w:t>…</w:t>
                            </w:r>
                            <w:r w:rsidR="009131C5">
                              <w:rPr>
                                <w:rFonts w:ascii="Century Gothic" w:hAnsi="Century Gothic"/>
                                <w:b/>
                                <w:sz w:val="18"/>
                                <w:szCs w:val="18"/>
                              </w:rPr>
                              <w:t>/</w:t>
                            </w:r>
                            <w:r>
                              <w:rPr>
                                <w:rFonts w:ascii="Century Gothic" w:hAnsi="Century Gothic"/>
                                <w:b/>
                                <w:sz w:val="18"/>
                                <w:szCs w:val="18"/>
                              </w:rPr>
                              <w:t>0</w:t>
                            </w:r>
                            <w:r w:rsidR="009659A0">
                              <w:rPr>
                                <w:rFonts w:ascii="Century Gothic" w:hAnsi="Century Gothic"/>
                                <w:b/>
                                <w:sz w:val="18"/>
                                <w:szCs w:val="18"/>
                              </w:rPr>
                              <w:t>5</w:t>
                            </w:r>
                            <w:r>
                              <w:rPr>
                                <w:rFonts w:ascii="Century Gothic" w:hAnsi="Century Gothic"/>
                                <w:b/>
                                <w:sz w:val="18"/>
                                <w:szCs w:val="18"/>
                              </w:rPr>
                              <w:t>/2022</w:t>
                            </w:r>
                            <w:r w:rsidRPr="00084341">
                              <w:rPr>
                                <w:rFonts w:ascii="Century Gothic" w:hAnsi="Century Gothic"/>
                                <w:b/>
                                <w:sz w:val="18"/>
                                <w:szCs w:val="18"/>
                              </w:rPr>
                              <w:tab/>
                            </w:r>
                            <w:r w:rsidRPr="00084341">
                              <w:rPr>
                                <w:rFonts w:ascii="Century Gothic" w:hAnsi="Century Gothic"/>
                                <w:b/>
                                <w:sz w:val="18"/>
                                <w:szCs w:val="18"/>
                              </w:rPr>
                              <w:tab/>
                            </w:r>
                            <w:r>
                              <w:rPr>
                                <w:rFonts w:ascii="Century Gothic" w:hAnsi="Century Gothic"/>
                                <w:b/>
                                <w:sz w:val="18"/>
                                <w:szCs w:val="18"/>
                              </w:rPr>
                              <w:t xml:space="preserve">      </w:t>
                            </w:r>
                            <w:r w:rsidRPr="00084341">
                              <w:rPr>
                                <w:rFonts w:ascii="Century Gothic" w:hAnsi="Century Gothic"/>
                                <w:b/>
                                <w:sz w:val="18"/>
                                <w:szCs w:val="18"/>
                              </w:rPr>
                              <w:t>………………………...</w:t>
                            </w:r>
                          </w:p>
                          <w:p w14:paraId="52BE7685" w14:textId="77777777" w:rsidR="004A5EDB" w:rsidRDefault="004A5EDB" w:rsidP="004A5EDB">
                            <w:pPr>
                              <w:rPr>
                                <w:rFonts w:ascii="Century Gothic" w:hAnsi="Century Gothic"/>
                                <w:b/>
                                <w:sz w:val="18"/>
                                <w:szCs w:val="18"/>
                              </w:rPr>
                            </w:pPr>
                            <w:r>
                              <w:rPr>
                                <w:rFonts w:ascii="Century Gothic" w:hAnsi="Century Gothic"/>
                                <w:b/>
                                <w:sz w:val="18"/>
                                <w:szCs w:val="18"/>
                              </w:rPr>
                              <w:t xml:space="preserve">         DATE                                        SIGNATURE</w:t>
                            </w:r>
                          </w:p>
                          <w:p w14:paraId="6FD5AACC" w14:textId="77777777" w:rsidR="004A5EDB" w:rsidRPr="00084341" w:rsidRDefault="004A5EDB" w:rsidP="004A5EDB">
                            <w:pPr>
                              <w:rPr>
                                <w:rFonts w:ascii="Century Gothic" w:hAnsi="Century Gothic"/>
                                <w:b/>
                                <w:sz w:val="18"/>
                                <w:szCs w:val="18"/>
                              </w:rPr>
                            </w:pPr>
                          </w:p>
                          <w:p w14:paraId="7306562F" w14:textId="77777777" w:rsidR="004A5EDB" w:rsidRPr="00084341" w:rsidRDefault="004A5EDB" w:rsidP="004A5EDB">
                            <w:pPr>
                              <w:rPr>
                                <w:rFonts w:ascii="Century Gothic" w:hAnsi="Century Gothic"/>
                                <w:sz w:val="18"/>
                                <w:szCs w:val="18"/>
                              </w:rPr>
                            </w:pPr>
                            <w:r w:rsidRPr="00084341">
                              <w:rPr>
                                <w:rFonts w:ascii="Century Gothic" w:hAnsi="Century Gothic"/>
                                <w:sz w:val="18"/>
                                <w:szCs w:val="18"/>
                              </w:rPr>
                              <w:tab/>
                            </w:r>
                            <w:r w:rsidRPr="00084341">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92161B" id="_x0000_t202" coordsize="21600,21600" o:spt="202" path="m,l,21600r21600,l21600,xe">
                <v:stroke joinstyle="miter"/>
                <v:path gradientshapeok="t" o:connecttype="rect"/>
              </v:shapetype>
              <v:shape id="Text Box 1" o:spid="_x0000_s1026" type="#_x0000_t202" style="position:absolute;left:0;text-align:left;margin-left:-.5pt;margin-top:-15.1pt;width:261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">
                <v:textbox>
                  <w:txbxContent>
                    <w:p w14:paraId="1BE9294F" w14:textId="77777777" w:rsidR="004A5EDB" w:rsidRPr="00913F95" w:rsidRDefault="004A5EDB" w:rsidP="004A5EDB">
                      <w:pPr>
                        <w:jc w:val="center"/>
                        <w:rPr>
                          <w:rFonts w:ascii="Century Gothic" w:hAnsi="Century Gothic"/>
                          <w:b/>
                          <w:sz w:val="20"/>
                          <w:szCs w:val="20"/>
                        </w:rPr>
                      </w:pPr>
                    </w:p>
                    <w:p w14:paraId="5AE28F9E" w14:textId="77777777" w:rsidR="004A5EDB" w:rsidRDefault="004A5EDB" w:rsidP="004A5EDB">
                      <w:pPr>
                        <w:numPr>
                          <w:ilvl w:val="0"/>
                          <w:numId w:val="10"/>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YES/ NO</w:t>
                      </w:r>
                    </w:p>
                    <w:p w14:paraId="40AC8B06" w14:textId="77777777" w:rsidR="004A5EDB" w:rsidRPr="00913F95" w:rsidRDefault="004A5EDB" w:rsidP="004A5EDB">
                      <w:pPr>
                        <w:numPr>
                          <w:ilvl w:val="0"/>
                          <w:numId w:val="10"/>
                        </w:numPr>
                        <w:rPr>
                          <w:rFonts w:ascii="Century Gothic" w:hAnsi="Century Gothic"/>
                          <w:sz w:val="20"/>
                          <w:szCs w:val="20"/>
                        </w:rPr>
                      </w:pPr>
                      <w:r>
                        <w:rPr>
                          <w:rFonts w:ascii="Century Gothic" w:hAnsi="Century Gothic"/>
                          <w:sz w:val="20"/>
                          <w:szCs w:val="20"/>
                        </w:rPr>
                        <w:t>OF INTEREST TO OTHER JUDGES:YES/</w:t>
                      </w:r>
                      <w:r w:rsidRPr="00913F95">
                        <w:rPr>
                          <w:rFonts w:ascii="Century Gothic" w:hAnsi="Century Gothic"/>
                          <w:sz w:val="20"/>
                          <w:szCs w:val="20"/>
                        </w:rPr>
                        <w:t>NO</w:t>
                      </w:r>
                    </w:p>
                    <w:p w14:paraId="365E2ADD" w14:textId="77777777" w:rsidR="004A5EDB" w:rsidRPr="00913F95" w:rsidRDefault="004A5EDB" w:rsidP="004A5EDB">
                      <w:pPr>
                        <w:numPr>
                          <w:ilvl w:val="0"/>
                          <w:numId w:val="10"/>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w:t>
                      </w:r>
                    </w:p>
                    <w:p w14:paraId="559F3747" w14:textId="77777777" w:rsidR="004A5EDB" w:rsidRDefault="004A5EDB" w:rsidP="004A5EDB">
                      <w:pPr>
                        <w:rPr>
                          <w:rFonts w:ascii="Century Gothic" w:hAnsi="Century Gothic"/>
                          <w:b/>
                          <w:sz w:val="18"/>
                          <w:szCs w:val="18"/>
                        </w:rPr>
                      </w:pPr>
                    </w:p>
                    <w:p w14:paraId="58187436" w14:textId="77777777" w:rsidR="004A5EDB" w:rsidRDefault="004A5EDB" w:rsidP="004A5EDB">
                      <w:pPr>
                        <w:rPr>
                          <w:rFonts w:ascii="Century Gothic" w:hAnsi="Century Gothic"/>
                          <w:b/>
                          <w:sz w:val="18"/>
                          <w:szCs w:val="18"/>
                        </w:rPr>
                      </w:pPr>
                      <w:r>
                        <w:rPr>
                          <w:rFonts w:ascii="Century Gothic" w:hAnsi="Century Gothic"/>
                          <w:b/>
                          <w:sz w:val="18"/>
                          <w:szCs w:val="18"/>
                        </w:rPr>
                        <w:t xml:space="preserve">    </w:t>
                      </w:r>
                    </w:p>
                    <w:p w14:paraId="3D2F1827" w14:textId="304B0C9E" w:rsidR="004A5EDB" w:rsidRDefault="004A5EDB" w:rsidP="004A5EDB">
                      <w:pPr>
                        <w:rPr>
                          <w:rFonts w:ascii="Century Gothic" w:hAnsi="Century Gothic"/>
                          <w:b/>
                          <w:sz w:val="18"/>
                          <w:szCs w:val="18"/>
                        </w:rPr>
                      </w:pPr>
                      <w:r>
                        <w:rPr>
                          <w:rFonts w:ascii="Century Gothic" w:hAnsi="Century Gothic"/>
                          <w:b/>
                          <w:sz w:val="18"/>
                          <w:szCs w:val="18"/>
                        </w:rPr>
                        <w:t xml:space="preserve">  </w:t>
                      </w:r>
                      <w:r w:rsidR="00416DB0">
                        <w:rPr>
                          <w:rFonts w:ascii="Century Gothic" w:hAnsi="Century Gothic"/>
                          <w:b/>
                          <w:sz w:val="18"/>
                          <w:szCs w:val="18"/>
                        </w:rPr>
                        <w:t>…</w:t>
                      </w:r>
                      <w:r w:rsidR="009131C5">
                        <w:rPr>
                          <w:rFonts w:ascii="Century Gothic" w:hAnsi="Century Gothic"/>
                          <w:b/>
                          <w:sz w:val="18"/>
                          <w:szCs w:val="18"/>
                        </w:rPr>
                        <w:t>/</w:t>
                      </w:r>
                      <w:r>
                        <w:rPr>
                          <w:rFonts w:ascii="Century Gothic" w:hAnsi="Century Gothic"/>
                          <w:b/>
                          <w:sz w:val="18"/>
                          <w:szCs w:val="18"/>
                        </w:rPr>
                        <w:t>0</w:t>
                      </w:r>
                      <w:r w:rsidR="009659A0">
                        <w:rPr>
                          <w:rFonts w:ascii="Century Gothic" w:hAnsi="Century Gothic"/>
                          <w:b/>
                          <w:sz w:val="18"/>
                          <w:szCs w:val="18"/>
                        </w:rPr>
                        <w:t>5</w:t>
                      </w:r>
                      <w:r>
                        <w:rPr>
                          <w:rFonts w:ascii="Century Gothic" w:hAnsi="Century Gothic"/>
                          <w:b/>
                          <w:sz w:val="18"/>
                          <w:szCs w:val="18"/>
                        </w:rPr>
                        <w:t>/2022</w:t>
                      </w:r>
                      <w:r w:rsidRPr="00084341">
                        <w:rPr>
                          <w:rFonts w:ascii="Century Gothic" w:hAnsi="Century Gothic"/>
                          <w:b/>
                          <w:sz w:val="18"/>
                          <w:szCs w:val="18"/>
                        </w:rPr>
                        <w:tab/>
                      </w:r>
                      <w:r w:rsidRPr="00084341">
                        <w:rPr>
                          <w:rFonts w:ascii="Century Gothic" w:hAnsi="Century Gothic"/>
                          <w:b/>
                          <w:sz w:val="18"/>
                          <w:szCs w:val="18"/>
                        </w:rPr>
                        <w:tab/>
                      </w:r>
                      <w:r>
                        <w:rPr>
                          <w:rFonts w:ascii="Century Gothic" w:hAnsi="Century Gothic"/>
                          <w:b/>
                          <w:sz w:val="18"/>
                          <w:szCs w:val="18"/>
                        </w:rPr>
                        <w:t xml:space="preserve">      </w:t>
                      </w:r>
                      <w:r w:rsidRPr="00084341">
                        <w:rPr>
                          <w:rFonts w:ascii="Century Gothic" w:hAnsi="Century Gothic"/>
                          <w:b/>
                          <w:sz w:val="18"/>
                          <w:szCs w:val="18"/>
                        </w:rPr>
                        <w:t>………………………...</w:t>
                      </w:r>
                    </w:p>
                    <w:p w14:paraId="52BE7685" w14:textId="77777777" w:rsidR="004A5EDB" w:rsidRDefault="004A5EDB" w:rsidP="004A5EDB">
                      <w:pPr>
                        <w:rPr>
                          <w:rFonts w:ascii="Century Gothic" w:hAnsi="Century Gothic"/>
                          <w:b/>
                          <w:sz w:val="18"/>
                          <w:szCs w:val="18"/>
                        </w:rPr>
                      </w:pPr>
                      <w:r>
                        <w:rPr>
                          <w:rFonts w:ascii="Century Gothic" w:hAnsi="Century Gothic"/>
                          <w:b/>
                          <w:sz w:val="18"/>
                          <w:szCs w:val="18"/>
                        </w:rPr>
                        <w:t xml:space="preserve">         DATE                                        SIGNATURE</w:t>
                      </w:r>
                    </w:p>
                    <w:p w14:paraId="6FD5AACC" w14:textId="77777777" w:rsidR="004A5EDB" w:rsidRPr="00084341" w:rsidRDefault="004A5EDB" w:rsidP="004A5EDB">
                      <w:pPr>
                        <w:rPr>
                          <w:rFonts w:ascii="Century Gothic" w:hAnsi="Century Gothic"/>
                          <w:b/>
                          <w:sz w:val="18"/>
                          <w:szCs w:val="18"/>
                        </w:rPr>
                      </w:pPr>
                    </w:p>
                    <w:p w14:paraId="7306562F" w14:textId="77777777" w:rsidR="004A5EDB" w:rsidRPr="00084341" w:rsidRDefault="004A5EDB" w:rsidP="004A5EDB">
                      <w:pPr>
                        <w:rPr>
                          <w:rFonts w:ascii="Century Gothic" w:hAnsi="Century Gothic"/>
                          <w:sz w:val="18"/>
                          <w:szCs w:val="18"/>
                        </w:rPr>
                      </w:pPr>
                      <w:r w:rsidRPr="00084341">
                        <w:rPr>
                          <w:rFonts w:ascii="Century Gothic" w:hAnsi="Century Gothic"/>
                          <w:sz w:val="18"/>
                          <w:szCs w:val="18"/>
                        </w:rPr>
                        <w:tab/>
                      </w:r>
                      <w:r w:rsidRPr="00084341">
                        <w:rPr>
                          <w:rFonts w:ascii="Century Gothic" w:hAnsi="Century Gothic"/>
                          <w:sz w:val="18"/>
                          <w:szCs w:val="18"/>
                        </w:rPr>
                        <w:tab/>
                        <w:t xml:space="preserve">      </w:t>
                      </w:r>
                    </w:p>
                  </w:txbxContent>
                </v:textbox>
              </v:shape>
            </w:pict>
          </mc:Fallback>
        </mc:AlternateContent>
      </w:r>
    </w:p>
    <w:p w14:paraId="40C1271F" w14:textId="05A6CCE3" w:rsidR="004A5EDB" w:rsidRDefault="004A5EDB" w:rsidP="00276391">
      <w:pPr>
        <w:jc w:val="right"/>
        <w:rPr>
          <w:rFonts w:ascii="Arial" w:hAnsi="Arial" w:cs="Arial"/>
          <w:lang w:eastAsia="en-US"/>
        </w:rPr>
      </w:pPr>
    </w:p>
    <w:p w14:paraId="6B0EE399" w14:textId="13C6D455" w:rsidR="004A5EDB" w:rsidRDefault="004A5EDB" w:rsidP="00276391">
      <w:pPr>
        <w:jc w:val="right"/>
        <w:rPr>
          <w:rFonts w:ascii="Arial" w:hAnsi="Arial" w:cs="Arial"/>
          <w:lang w:eastAsia="en-US"/>
        </w:rPr>
      </w:pPr>
    </w:p>
    <w:p w14:paraId="4DCC6A77" w14:textId="065DD334" w:rsidR="004A5EDB" w:rsidRDefault="004A5EDB" w:rsidP="00276391">
      <w:pPr>
        <w:jc w:val="right"/>
        <w:rPr>
          <w:rFonts w:ascii="Arial" w:hAnsi="Arial" w:cs="Arial"/>
          <w:lang w:eastAsia="en-US"/>
        </w:rPr>
      </w:pPr>
    </w:p>
    <w:p w14:paraId="587C1BED" w14:textId="2C48291E" w:rsidR="004A5EDB" w:rsidRDefault="004A5EDB" w:rsidP="00276391">
      <w:pPr>
        <w:jc w:val="right"/>
        <w:rPr>
          <w:rFonts w:ascii="Arial" w:hAnsi="Arial" w:cs="Arial"/>
          <w:lang w:eastAsia="en-US"/>
        </w:rPr>
      </w:pPr>
    </w:p>
    <w:p w14:paraId="675E2B74" w14:textId="0B0FDEF6" w:rsidR="004A5EDB" w:rsidRDefault="004A5EDB" w:rsidP="00276391">
      <w:pPr>
        <w:jc w:val="right"/>
        <w:rPr>
          <w:rFonts w:ascii="Arial" w:hAnsi="Arial" w:cs="Arial"/>
          <w:lang w:eastAsia="en-US"/>
        </w:rPr>
      </w:pPr>
    </w:p>
    <w:p w14:paraId="76CAE439" w14:textId="77777777" w:rsidR="004B2D09" w:rsidRDefault="004B2D09" w:rsidP="004B2D09">
      <w:pPr>
        <w:widowControl w:val="0"/>
        <w:spacing w:before="120" w:line="360" w:lineRule="auto"/>
        <w:rPr>
          <w:rFonts w:ascii="Arial" w:hAnsi="Arial" w:cs="Arial"/>
        </w:rPr>
      </w:pPr>
    </w:p>
    <w:p w14:paraId="45DA34C0" w14:textId="526B3B33" w:rsidR="00416DB0" w:rsidRPr="004B2D09" w:rsidRDefault="00A95D14" w:rsidP="004B2D09">
      <w:pPr>
        <w:widowControl w:val="0"/>
        <w:spacing w:before="120" w:line="360" w:lineRule="auto"/>
        <w:rPr>
          <w:rFonts w:ascii="Arial" w:hAnsi="Arial" w:cs="Arial"/>
        </w:rPr>
      </w:pPr>
      <w:r w:rsidRPr="0050251A">
        <w:rPr>
          <w:rFonts w:ascii="Arial" w:hAnsi="Arial" w:cs="Arial"/>
        </w:rPr>
        <w:t>In the matter between:</w:t>
      </w:r>
    </w:p>
    <w:p w14:paraId="4DFADB04" w14:textId="77777777" w:rsidR="004B2D09" w:rsidRDefault="004B2D09" w:rsidP="009131C5">
      <w:pPr>
        <w:widowControl w:val="0"/>
        <w:spacing w:line="360" w:lineRule="auto"/>
        <w:rPr>
          <w:rFonts w:ascii="Arial" w:hAnsi="Arial" w:cs="Arial"/>
          <w:b/>
        </w:rPr>
      </w:pPr>
    </w:p>
    <w:p w14:paraId="035DF8C6" w14:textId="60A25099" w:rsidR="009370B5" w:rsidRDefault="00416DB0" w:rsidP="009131C5">
      <w:pPr>
        <w:widowControl w:val="0"/>
        <w:spacing w:line="360" w:lineRule="auto"/>
        <w:rPr>
          <w:rFonts w:ascii="Arial" w:hAnsi="Arial" w:cs="Arial"/>
          <w:b/>
        </w:rPr>
      </w:pPr>
      <w:r w:rsidRPr="00416DB0">
        <w:rPr>
          <w:rFonts w:ascii="Arial" w:hAnsi="Arial" w:cs="Arial"/>
          <w:b/>
        </w:rPr>
        <w:t>ABUWENG JUDITH SEGONE</w:t>
      </w:r>
      <w:r w:rsidR="009370B5">
        <w:rPr>
          <w:rFonts w:ascii="Arial" w:hAnsi="Arial" w:cs="Arial"/>
          <w:b/>
        </w:rPr>
        <w:tab/>
      </w:r>
      <w:r w:rsidR="009370B5">
        <w:rPr>
          <w:rFonts w:ascii="Arial" w:hAnsi="Arial" w:cs="Arial"/>
          <w:b/>
        </w:rPr>
        <w:tab/>
        <w:t xml:space="preserve">           </w:t>
      </w:r>
      <w:r w:rsidR="009131C5">
        <w:rPr>
          <w:rFonts w:ascii="Arial" w:hAnsi="Arial" w:cs="Arial"/>
          <w:b/>
        </w:rPr>
        <w:tab/>
      </w:r>
      <w:r w:rsidR="009131C5">
        <w:rPr>
          <w:rFonts w:ascii="Arial" w:hAnsi="Arial" w:cs="Arial"/>
          <w:b/>
        </w:rPr>
        <w:tab/>
      </w:r>
      <w:r w:rsidR="009131C5">
        <w:rPr>
          <w:rFonts w:ascii="Arial" w:hAnsi="Arial" w:cs="Arial"/>
          <w:b/>
        </w:rPr>
        <w:tab/>
      </w:r>
      <w:r w:rsidR="009131C5">
        <w:rPr>
          <w:rFonts w:ascii="Arial" w:hAnsi="Arial" w:cs="Arial"/>
          <w:b/>
        </w:rPr>
        <w:tab/>
        <w:t xml:space="preserve">   </w:t>
      </w:r>
      <w:r w:rsidR="009370B5">
        <w:rPr>
          <w:rFonts w:ascii="Arial" w:hAnsi="Arial" w:cs="Arial"/>
          <w:b/>
        </w:rPr>
        <w:t xml:space="preserve"> </w:t>
      </w:r>
      <w:r w:rsidR="009370B5" w:rsidRPr="009370B5">
        <w:rPr>
          <w:rFonts w:ascii="Arial" w:hAnsi="Arial" w:cs="Arial"/>
          <w:b/>
        </w:rPr>
        <w:t>A</w:t>
      </w:r>
      <w:r w:rsidR="003651AD">
        <w:rPr>
          <w:rFonts w:ascii="Arial" w:hAnsi="Arial" w:cs="Arial"/>
          <w:b/>
        </w:rPr>
        <w:t>pplicant</w:t>
      </w:r>
    </w:p>
    <w:p w14:paraId="1A213BFA" w14:textId="77777777" w:rsidR="006839B7" w:rsidRDefault="006839B7" w:rsidP="00492E77">
      <w:pPr>
        <w:widowControl w:val="0"/>
        <w:rPr>
          <w:rFonts w:ascii="Arial" w:hAnsi="Arial" w:cs="Arial"/>
        </w:rPr>
      </w:pPr>
    </w:p>
    <w:p w14:paraId="45A648F0" w14:textId="75DF7F3D" w:rsidR="00D95F09" w:rsidRPr="0050251A" w:rsidRDefault="00974D6E" w:rsidP="00492E77">
      <w:pPr>
        <w:widowControl w:val="0"/>
        <w:rPr>
          <w:rFonts w:ascii="Arial" w:hAnsi="Arial" w:cs="Arial"/>
        </w:rPr>
      </w:pPr>
      <w:r w:rsidRPr="0050251A">
        <w:rPr>
          <w:rFonts w:ascii="Arial" w:hAnsi="Arial" w:cs="Arial"/>
        </w:rPr>
        <w:t>a</w:t>
      </w:r>
      <w:r w:rsidR="00D95F09" w:rsidRPr="0050251A">
        <w:rPr>
          <w:rFonts w:ascii="Arial" w:hAnsi="Arial" w:cs="Arial"/>
        </w:rPr>
        <w:t>nd</w:t>
      </w:r>
    </w:p>
    <w:p w14:paraId="63C85CEA" w14:textId="77777777" w:rsidR="00C968C3" w:rsidRPr="007944D6" w:rsidRDefault="00C968C3" w:rsidP="009131C5">
      <w:pPr>
        <w:widowControl w:val="0"/>
        <w:rPr>
          <w:rFonts w:ascii="Arial" w:hAnsi="Arial" w:cs="Arial"/>
          <w:b/>
          <w:sz w:val="10"/>
          <w:szCs w:val="10"/>
        </w:rPr>
      </w:pPr>
    </w:p>
    <w:p w14:paraId="0D1C47CD" w14:textId="3489E53D" w:rsidR="009370B5" w:rsidRDefault="00416DB0" w:rsidP="009C3813">
      <w:pPr>
        <w:widowControl w:val="0"/>
        <w:pBdr>
          <w:bottom w:val="single" w:sz="12" w:space="1" w:color="auto"/>
        </w:pBdr>
        <w:spacing w:before="240"/>
        <w:rPr>
          <w:rFonts w:ascii="Arial" w:hAnsi="Arial" w:cs="Arial"/>
          <w:b/>
        </w:rPr>
      </w:pPr>
      <w:r w:rsidRPr="00416DB0">
        <w:rPr>
          <w:rFonts w:ascii="Arial" w:hAnsi="Arial" w:cs="Arial"/>
          <w:b/>
        </w:rPr>
        <w:t>THE MINISTER OF HOME AFFA</w:t>
      </w:r>
      <w:r>
        <w:rPr>
          <w:rFonts w:ascii="Arial" w:hAnsi="Arial" w:cs="Arial"/>
          <w:b/>
        </w:rPr>
        <w:t>I</w:t>
      </w:r>
      <w:r w:rsidRPr="00416DB0">
        <w:rPr>
          <w:rFonts w:ascii="Arial" w:hAnsi="Arial" w:cs="Arial"/>
          <w:b/>
        </w:rPr>
        <w:t>RS</w:t>
      </w:r>
      <w:r w:rsidR="009370B5">
        <w:rPr>
          <w:rFonts w:ascii="Arial" w:hAnsi="Arial" w:cs="Arial"/>
          <w:b/>
        </w:rPr>
        <w:tab/>
      </w:r>
      <w:r w:rsidR="009370B5">
        <w:rPr>
          <w:rFonts w:ascii="Arial" w:hAnsi="Arial" w:cs="Arial"/>
          <w:b/>
        </w:rPr>
        <w:tab/>
        <w:t xml:space="preserve">   </w:t>
      </w:r>
      <w:r>
        <w:rPr>
          <w:rFonts w:ascii="Arial" w:hAnsi="Arial" w:cs="Arial"/>
          <w:b/>
        </w:rPr>
        <w:tab/>
      </w:r>
      <w:r>
        <w:rPr>
          <w:rFonts w:ascii="Arial" w:hAnsi="Arial" w:cs="Arial"/>
          <w:b/>
        </w:rPr>
        <w:tab/>
        <w:t xml:space="preserve">   </w:t>
      </w:r>
      <w:r w:rsidR="009370B5">
        <w:rPr>
          <w:rFonts w:ascii="Arial" w:hAnsi="Arial" w:cs="Arial"/>
          <w:b/>
        </w:rPr>
        <w:t>First Respondent</w:t>
      </w:r>
    </w:p>
    <w:p w14:paraId="118EAD68" w14:textId="18EDA21C" w:rsidR="009370B5" w:rsidRDefault="00650335" w:rsidP="009C3813">
      <w:pPr>
        <w:widowControl w:val="0"/>
        <w:pBdr>
          <w:bottom w:val="single" w:sz="12" w:space="1" w:color="auto"/>
        </w:pBdr>
        <w:spacing w:before="240"/>
        <w:rPr>
          <w:rFonts w:ascii="Arial" w:hAnsi="Arial" w:cs="Arial"/>
          <w:b/>
        </w:rPr>
      </w:pPr>
      <w:r w:rsidRPr="00650335">
        <w:rPr>
          <w:rFonts w:ascii="Arial" w:hAnsi="Arial" w:cs="Arial"/>
          <w:b/>
        </w:rPr>
        <w:t>THE MASTER OF THE HIGH COURT</w:t>
      </w:r>
      <w:r w:rsidR="00A94639">
        <w:rPr>
          <w:rFonts w:ascii="Arial" w:hAnsi="Arial" w:cs="Arial"/>
          <w:b/>
        </w:rPr>
        <w:t>,</w:t>
      </w:r>
      <w:r w:rsidRPr="00650335">
        <w:rPr>
          <w:rFonts w:ascii="Arial" w:hAnsi="Arial" w:cs="Arial"/>
          <w:b/>
        </w:rPr>
        <w:t xml:space="preserve"> JOHANNESBURG</w:t>
      </w:r>
      <w:r>
        <w:rPr>
          <w:rFonts w:ascii="Arial" w:hAnsi="Arial" w:cs="Arial"/>
          <w:b/>
        </w:rPr>
        <w:t xml:space="preserve">      </w:t>
      </w:r>
      <w:r w:rsidR="009370B5">
        <w:rPr>
          <w:rFonts w:ascii="Arial" w:hAnsi="Arial" w:cs="Arial"/>
          <w:b/>
        </w:rPr>
        <w:t>Second Respondent</w:t>
      </w:r>
    </w:p>
    <w:p w14:paraId="612EDFA5" w14:textId="66D0B6F9" w:rsidR="00650335" w:rsidRDefault="00650335" w:rsidP="009C3813">
      <w:pPr>
        <w:widowControl w:val="0"/>
        <w:pBdr>
          <w:bottom w:val="single" w:sz="12" w:space="1" w:color="auto"/>
        </w:pBdr>
        <w:spacing w:before="240"/>
        <w:rPr>
          <w:rFonts w:ascii="Arial" w:hAnsi="Arial" w:cs="Arial"/>
          <w:b/>
        </w:rPr>
      </w:pPr>
      <w:r w:rsidRPr="00650335">
        <w:rPr>
          <w:rFonts w:ascii="Arial" w:hAnsi="Arial" w:cs="Arial"/>
          <w:b/>
        </w:rPr>
        <w:t>TSAKANI CONFIDENCE RAMAKGOLO</w:t>
      </w:r>
      <w:r w:rsidR="009370B5">
        <w:rPr>
          <w:rFonts w:ascii="Arial" w:hAnsi="Arial" w:cs="Arial"/>
          <w:b/>
        </w:rPr>
        <w:tab/>
      </w:r>
      <w:r w:rsidR="009370B5">
        <w:rPr>
          <w:rFonts w:ascii="Arial" w:hAnsi="Arial" w:cs="Arial"/>
          <w:b/>
        </w:rPr>
        <w:tab/>
      </w:r>
      <w:r w:rsidR="009370B5">
        <w:rPr>
          <w:rFonts w:ascii="Arial" w:hAnsi="Arial" w:cs="Arial"/>
          <w:b/>
        </w:rPr>
        <w:tab/>
      </w:r>
      <w:r>
        <w:rPr>
          <w:rFonts w:ascii="Arial" w:hAnsi="Arial" w:cs="Arial"/>
          <w:b/>
        </w:rPr>
        <w:t xml:space="preserve">  </w:t>
      </w:r>
      <w:r w:rsidR="009370B5">
        <w:rPr>
          <w:rFonts w:ascii="Arial" w:hAnsi="Arial" w:cs="Arial"/>
          <w:b/>
        </w:rPr>
        <w:t>Third Respondent</w:t>
      </w:r>
    </w:p>
    <w:p w14:paraId="5C95D987" w14:textId="77777777" w:rsidR="00F67BBA" w:rsidRPr="00CE3A32" w:rsidRDefault="00F67BBA" w:rsidP="00CE3A32">
      <w:pPr>
        <w:widowControl w:val="0"/>
        <w:tabs>
          <w:tab w:val="left" w:pos="1440"/>
          <w:tab w:val="right" w:pos="8789"/>
        </w:tabs>
        <w:rPr>
          <w:rFonts w:cs="Arial"/>
          <w:b/>
          <w:sz w:val="18"/>
          <w:szCs w:val="18"/>
        </w:rPr>
      </w:pPr>
    </w:p>
    <w:p w14:paraId="1EC5FA73" w14:textId="43AC7BA9" w:rsidR="007E5472" w:rsidRPr="00CE3A32" w:rsidRDefault="00A0669C" w:rsidP="00CE3A32">
      <w:pPr>
        <w:widowControl w:val="0"/>
        <w:pBdr>
          <w:bottom w:val="single" w:sz="12" w:space="1" w:color="auto"/>
        </w:pBdr>
        <w:jc w:val="center"/>
        <w:rPr>
          <w:rFonts w:ascii="Arial" w:hAnsi="Arial" w:cs="Arial"/>
          <w:b/>
        </w:rPr>
      </w:pPr>
      <w:r w:rsidRPr="00CE3A32">
        <w:rPr>
          <w:rFonts w:ascii="Arial" w:hAnsi="Arial" w:cs="Arial"/>
          <w:b/>
        </w:rPr>
        <w:t>JUDGMENT</w:t>
      </w:r>
    </w:p>
    <w:p w14:paraId="4B10CCCC" w14:textId="77777777" w:rsidR="007E5472" w:rsidRPr="00CE3A32" w:rsidRDefault="007E5472" w:rsidP="00CE3A32">
      <w:pPr>
        <w:widowControl w:val="0"/>
        <w:pBdr>
          <w:bottom w:val="single" w:sz="12" w:space="1" w:color="auto"/>
        </w:pBdr>
        <w:jc w:val="center"/>
        <w:rPr>
          <w:rFonts w:ascii="Arial" w:hAnsi="Arial" w:cs="Arial"/>
          <w:b/>
          <w:sz w:val="18"/>
          <w:szCs w:val="18"/>
        </w:rPr>
      </w:pPr>
    </w:p>
    <w:p w14:paraId="3D19227E" w14:textId="5362CC37" w:rsidR="004A5EDB" w:rsidRPr="00AA479F" w:rsidRDefault="00F22193" w:rsidP="00BD0BC5">
      <w:pPr>
        <w:pStyle w:val="JudgmentStyle"/>
        <w:numPr>
          <w:ilvl w:val="0"/>
          <w:numId w:val="0"/>
        </w:numPr>
        <w:spacing w:line="360" w:lineRule="auto"/>
        <w:ind w:right="0"/>
        <w:rPr>
          <w:rFonts w:cs="Arial"/>
          <w:b/>
        </w:rPr>
      </w:pPr>
      <w:r w:rsidRPr="00AA479F">
        <w:rPr>
          <w:rFonts w:cs="Arial"/>
          <w:b/>
        </w:rPr>
        <w:t>TLHOTLHALEMAJE</w:t>
      </w:r>
      <w:r w:rsidR="009B555C" w:rsidRPr="00AA479F">
        <w:rPr>
          <w:rFonts w:cs="Arial"/>
          <w:b/>
        </w:rPr>
        <w:t>, A</w:t>
      </w:r>
      <w:r w:rsidRPr="00AA479F">
        <w:rPr>
          <w:rFonts w:cs="Arial"/>
          <w:b/>
        </w:rPr>
        <w:t>J</w:t>
      </w:r>
    </w:p>
    <w:p w14:paraId="4B23559A" w14:textId="39F0C529" w:rsidR="005E448B" w:rsidRPr="00DA1AA5" w:rsidRDefault="005F59DF" w:rsidP="00EE21F6">
      <w:pPr>
        <w:pStyle w:val="JudgmentStyle"/>
        <w:numPr>
          <w:ilvl w:val="0"/>
          <w:numId w:val="0"/>
        </w:numPr>
        <w:spacing w:line="360" w:lineRule="auto"/>
        <w:ind w:left="567" w:right="0" w:hanging="567"/>
        <w:rPr>
          <w:rFonts w:cs="Arial"/>
          <w:bCs/>
          <w:i/>
          <w:iCs/>
        </w:rPr>
      </w:pPr>
      <w:r w:rsidRPr="00DA1AA5">
        <w:rPr>
          <w:rFonts w:cs="Arial"/>
          <w:bCs/>
          <w:i/>
          <w:iCs/>
        </w:rPr>
        <w:t>Introduction:</w:t>
      </w:r>
    </w:p>
    <w:p w14:paraId="2EC0A257" w14:textId="77777777" w:rsidR="00515759" w:rsidRDefault="00E90D94" w:rsidP="00515759">
      <w:pPr>
        <w:pStyle w:val="JudgmentStyle"/>
        <w:numPr>
          <w:ilvl w:val="0"/>
          <w:numId w:val="46"/>
        </w:numPr>
        <w:tabs>
          <w:tab w:val="left" w:pos="567"/>
          <w:tab w:val="left" w:pos="709"/>
          <w:tab w:val="left" w:pos="851"/>
        </w:tabs>
        <w:spacing w:line="360" w:lineRule="auto"/>
        <w:ind w:left="567" w:right="0" w:hanging="567"/>
        <w:rPr>
          <w:iCs/>
        </w:rPr>
      </w:pPr>
      <w:r>
        <w:rPr>
          <w:iCs/>
        </w:rPr>
        <w:t xml:space="preserve">Central to the determination of </w:t>
      </w:r>
      <w:r w:rsidR="00946513">
        <w:rPr>
          <w:iCs/>
        </w:rPr>
        <w:t>this opposed application</w:t>
      </w:r>
      <w:r>
        <w:rPr>
          <w:iCs/>
        </w:rPr>
        <w:t xml:space="preserve"> is whether</w:t>
      </w:r>
      <w:r w:rsidR="00946513">
        <w:rPr>
          <w:iCs/>
        </w:rPr>
        <w:t xml:space="preserve"> the </w:t>
      </w:r>
      <w:r>
        <w:rPr>
          <w:iCs/>
        </w:rPr>
        <w:t>purported</w:t>
      </w:r>
      <w:r w:rsidR="00946513" w:rsidRPr="00946513">
        <w:rPr>
          <w:iCs/>
        </w:rPr>
        <w:t xml:space="preserve"> </w:t>
      </w:r>
      <w:r w:rsidR="00323E56">
        <w:rPr>
          <w:iCs/>
        </w:rPr>
        <w:t>c</w:t>
      </w:r>
      <w:r w:rsidR="00946513" w:rsidRPr="00946513">
        <w:rPr>
          <w:iCs/>
        </w:rPr>
        <w:t>ustoma</w:t>
      </w:r>
      <w:r w:rsidR="00946513">
        <w:rPr>
          <w:iCs/>
        </w:rPr>
        <w:t xml:space="preserve">ry </w:t>
      </w:r>
      <w:r w:rsidR="00323E56">
        <w:rPr>
          <w:iCs/>
        </w:rPr>
        <w:t>m</w:t>
      </w:r>
      <w:r w:rsidR="00946513" w:rsidRPr="00946513">
        <w:rPr>
          <w:iCs/>
        </w:rPr>
        <w:t>arriage made and entered into</w:t>
      </w:r>
      <w:r w:rsidR="00AA479F">
        <w:rPr>
          <w:iCs/>
        </w:rPr>
        <w:t xml:space="preserve"> on 13 June 2009,</w:t>
      </w:r>
      <w:r w:rsidR="00946513" w:rsidRPr="00946513">
        <w:rPr>
          <w:iCs/>
        </w:rPr>
        <w:t xml:space="preserve"> by and between </w:t>
      </w:r>
      <w:r>
        <w:rPr>
          <w:iCs/>
        </w:rPr>
        <w:t>the applicant</w:t>
      </w:r>
      <w:r w:rsidR="00946513" w:rsidRPr="00946513">
        <w:rPr>
          <w:iCs/>
        </w:rPr>
        <w:t xml:space="preserve"> and the late </w:t>
      </w:r>
      <w:r w:rsidR="00AA479F">
        <w:rPr>
          <w:iCs/>
        </w:rPr>
        <w:t xml:space="preserve">Mr. </w:t>
      </w:r>
      <w:r w:rsidR="00946513" w:rsidRPr="00946513">
        <w:rPr>
          <w:iCs/>
        </w:rPr>
        <w:t>Abner Tabudi Ramak</w:t>
      </w:r>
      <w:r w:rsidR="00946513">
        <w:rPr>
          <w:iCs/>
        </w:rPr>
        <w:t>golo</w:t>
      </w:r>
      <w:r w:rsidR="0049396D">
        <w:rPr>
          <w:iCs/>
        </w:rPr>
        <w:t xml:space="preserve"> (the deceased)</w:t>
      </w:r>
      <w:r w:rsidR="00946513">
        <w:rPr>
          <w:iCs/>
        </w:rPr>
        <w:t xml:space="preserve"> </w:t>
      </w:r>
      <w:r>
        <w:rPr>
          <w:iCs/>
        </w:rPr>
        <w:t>should be</w:t>
      </w:r>
      <w:r w:rsidR="00946513" w:rsidRPr="00946513">
        <w:rPr>
          <w:iCs/>
        </w:rPr>
        <w:t xml:space="preserve"> declared valid</w:t>
      </w:r>
      <w:r w:rsidR="00822681">
        <w:rPr>
          <w:iCs/>
        </w:rPr>
        <w:t xml:space="preserve"> as contemplated in section 3(1) of the </w:t>
      </w:r>
      <w:r w:rsidR="00822681" w:rsidRPr="00822681">
        <w:rPr>
          <w:iCs/>
        </w:rPr>
        <w:t xml:space="preserve">Recognition of </w:t>
      </w:r>
      <w:r w:rsidR="00822681" w:rsidRPr="00822681">
        <w:rPr>
          <w:iCs/>
        </w:rPr>
        <w:lastRenderedPageBreak/>
        <w:t>Customary Marriages</w:t>
      </w:r>
      <w:r w:rsidR="00B648D3">
        <w:rPr>
          <w:iCs/>
        </w:rPr>
        <w:t xml:space="preserve"> Act</w:t>
      </w:r>
      <w:r w:rsidR="0094057C">
        <w:rPr>
          <w:iCs/>
        </w:rPr>
        <w:t xml:space="preserve"> </w:t>
      </w:r>
      <w:r w:rsidR="0094057C" w:rsidRPr="0094057C">
        <w:rPr>
          <w:iCs/>
        </w:rPr>
        <w:t>(</w:t>
      </w:r>
      <w:r w:rsidR="0094057C">
        <w:rPr>
          <w:iCs/>
        </w:rPr>
        <w:t xml:space="preserve">The </w:t>
      </w:r>
      <w:r w:rsidR="0094057C" w:rsidRPr="0094057C">
        <w:rPr>
          <w:iCs/>
        </w:rPr>
        <w:t>RCMA)</w:t>
      </w:r>
      <w:r w:rsidR="00B648D3">
        <w:rPr>
          <w:rStyle w:val="FootnoteReference"/>
          <w:iCs/>
        </w:rPr>
        <w:footnoteReference w:id="1"/>
      </w:r>
      <w:r w:rsidR="0094057C">
        <w:rPr>
          <w:iCs/>
        </w:rPr>
        <w:t>.</w:t>
      </w:r>
      <w:r w:rsidR="00B648D3">
        <w:rPr>
          <w:iCs/>
        </w:rPr>
        <w:t xml:space="preserve"> </w:t>
      </w:r>
      <w:r w:rsidR="004B2D09" w:rsidRPr="00515759">
        <w:rPr>
          <w:iCs/>
        </w:rPr>
        <w:t xml:space="preserve">The </w:t>
      </w:r>
      <w:r w:rsidR="00A606F1" w:rsidRPr="00515759">
        <w:rPr>
          <w:iCs/>
        </w:rPr>
        <w:t>a</w:t>
      </w:r>
      <w:r w:rsidR="004B2D09" w:rsidRPr="00515759">
        <w:rPr>
          <w:iCs/>
        </w:rPr>
        <w:t xml:space="preserve">pplicant </w:t>
      </w:r>
      <w:r w:rsidR="00946513" w:rsidRPr="00515759">
        <w:rPr>
          <w:iCs/>
        </w:rPr>
        <w:t>further seeks</w:t>
      </w:r>
      <w:r w:rsidR="004B2D09" w:rsidRPr="00515759">
        <w:rPr>
          <w:iCs/>
        </w:rPr>
        <w:t xml:space="preserve"> an order</w:t>
      </w:r>
      <w:r w:rsidR="00946513" w:rsidRPr="00515759">
        <w:rPr>
          <w:iCs/>
        </w:rPr>
        <w:t xml:space="preserve"> that the </w:t>
      </w:r>
      <w:r w:rsidR="00AA479F" w:rsidRPr="00515759">
        <w:rPr>
          <w:iCs/>
        </w:rPr>
        <w:t>first</w:t>
      </w:r>
      <w:r w:rsidR="00946513" w:rsidRPr="00515759">
        <w:rPr>
          <w:iCs/>
        </w:rPr>
        <w:t xml:space="preserve"> </w:t>
      </w:r>
      <w:r w:rsidR="00AA479F" w:rsidRPr="00515759">
        <w:rPr>
          <w:iCs/>
        </w:rPr>
        <w:t>r</w:t>
      </w:r>
      <w:r w:rsidR="00946513" w:rsidRPr="00515759">
        <w:rPr>
          <w:iCs/>
        </w:rPr>
        <w:t>espondent be ordered</w:t>
      </w:r>
      <w:r w:rsidR="0049396D" w:rsidRPr="00515759">
        <w:rPr>
          <w:iCs/>
        </w:rPr>
        <w:t xml:space="preserve"> and directed </w:t>
      </w:r>
      <w:r w:rsidR="00946513" w:rsidRPr="00515759">
        <w:rPr>
          <w:iCs/>
        </w:rPr>
        <w:t xml:space="preserve">to register the marriage </w:t>
      </w:r>
      <w:r w:rsidR="00F1631E" w:rsidRPr="00515759">
        <w:rPr>
          <w:iCs/>
        </w:rPr>
        <w:t xml:space="preserve">in terms of section 4(7) of </w:t>
      </w:r>
      <w:r w:rsidR="0094057C" w:rsidRPr="00515759">
        <w:rPr>
          <w:iCs/>
        </w:rPr>
        <w:t xml:space="preserve">the </w:t>
      </w:r>
      <w:r w:rsidR="009A1255" w:rsidRPr="00515759">
        <w:rPr>
          <w:iCs/>
        </w:rPr>
        <w:t>RCMA</w:t>
      </w:r>
      <w:r w:rsidR="00995479">
        <w:rPr>
          <w:rStyle w:val="FootnoteReference"/>
          <w:iCs/>
        </w:rPr>
        <w:footnoteReference w:id="2"/>
      </w:r>
      <w:r w:rsidR="00F1631E" w:rsidRPr="00515759">
        <w:rPr>
          <w:iCs/>
        </w:rPr>
        <w:t xml:space="preserve">, and to </w:t>
      </w:r>
      <w:r w:rsidR="00946513" w:rsidRPr="00515759">
        <w:rPr>
          <w:iCs/>
        </w:rPr>
        <w:t xml:space="preserve">accordingly issue </w:t>
      </w:r>
      <w:r w:rsidR="00A606F1" w:rsidRPr="00515759">
        <w:rPr>
          <w:iCs/>
        </w:rPr>
        <w:t>her</w:t>
      </w:r>
      <w:r w:rsidR="00946513" w:rsidRPr="00515759">
        <w:rPr>
          <w:iCs/>
        </w:rPr>
        <w:t xml:space="preserve"> with a</w:t>
      </w:r>
      <w:r w:rsidR="0049396D" w:rsidRPr="00515759">
        <w:rPr>
          <w:iCs/>
        </w:rPr>
        <w:t xml:space="preserve"> certificate of registration</w:t>
      </w:r>
      <w:r w:rsidR="00946513" w:rsidRPr="00515759">
        <w:rPr>
          <w:iCs/>
        </w:rPr>
        <w:t xml:space="preserve"> of the marriage between </w:t>
      </w:r>
      <w:r w:rsidR="00A606F1" w:rsidRPr="00515759">
        <w:rPr>
          <w:iCs/>
        </w:rPr>
        <w:t>herself</w:t>
      </w:r>
      <w:r w:rsidR="00946513" w:rsidRPr="00515759">
        <w:rPr>
          <w:iCs/>
        </w:rPr>
        <w:t xml:space="preserve"> and the deceased</w:t>
      </w:r>
      <w:r w:rsidR="0049396D" w:rsidRPr="00515759">
        <w:rPr>
          <w:iCs/>
        </w:rPr>
        <w:t>.</w:t>
      </w:r>
    </w:p>
    <w:p w14:paraId="3EF626FC" w14:textId="62AE43C6" w:rsidR="00515759" w:rsidRDefault="00C421AE"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 xml:space="preserve">The </w:t>
      </w:r>
      <w:r w:rsidR="00AA479F" w:rsidRPr="00515759">
        <w:rPr>
          <w:iCs/>
        </w:rPr>
        <w:t>f</w:t>
      </w:r>
      <w:r w:rsidRPr="00515759">
        <w:rPr>
          <w:iCs/>
        </w:rPr>
        <w:t xml:space="preserve">irst and </w:t>
      </w:r>
      <w:r w:rsidR="00AA479F" w:rsidRPr="00515759">
        <w:rPr>
          <w:iCs/>
        </w:rPr>
        <w:t>s</w:t>
      </w:r>
      <w:r w:rsidRPr="00515759">
        <w:rPr>
          <w:iCs/>
        </w:rPr>
        <w:t xml:space="preserve">econd </w:t>
      </w:r>
      <w:r w:rsidR="00AA479F" w:rsidRPr="00515759">
        <w:rPr>
          <w:iCs/>
        </w:rPr>
        <w:t>r</w:t>
      </w:r>
      <w:r w:rsidRPr="00515759">
        <w:rPr>
          <w:iCs/>
        </w:rPr>
        <w:t xml:space="preserve">espondent </w:t>
      </w:r>
      <w:r w:rsidR="00AA479F" w:rsidRPr="00515759">
        <w:rPr>
          <w:iCs/>
        </w:rPr>
        <w:t>elected to a</w:t>
      </w:r>
      <w:r w:rsidRPr="00515759">
        <w:rPr>
          <w:iCs/>
        </w:rPr>
        <w:t>bide the Court’s decision</w:t>
      </w:r>
      <w:r w:rsidR="00AA479F" w:rsidRPr="00515759">
        <w:rPr>
          <w:iCs/>
        </w:rPr>
        <w:t>. T</w:t>
      </w:r>
      <w:r w:rsidRPr="00515759">
        <w:rPr>
          <w:iCs/>
        </w:rPr>
        <w:t xml:space="preserve">he </w:t>
      </w:r>
      <w:r w:rsidR="00AA479F" w:rsidRPr="00515759">
        <w:rPr>
          <w:iCs/>
        </w:rPr>
        <w:t>t</w:t>
      </w:r>
      <w:r w:rsidRPr="00515759">
        <w:rPr>
          <w:iCs/>
        </w:rPr>
        <w:t xml:space="preserve">hird </w:t>
      </w:r>
      <w:r w:rsidR="00AA479F" w:rsidRPr="00515759">
        <w:rPr>
          <w:iCs/>
        </w:rPr>
        <w:t>r</w:t>
      </w:r>
      <w:r w:rsidRPr="00515759">
        <w:rPr>
          <w:iCs/>
        </w:rPr>
        <w:t>espondent, Ms Ramakgolo, was</w:t>
      </w:r>
      <w:r w:rsidR="00AA479F" w:rsidRPr="00515759">
        <w:rPr>
          <w:iCs/>
        </w:rPr>
        <w:t xml:space="preserve"> not initially cited as a party, but was</w:t>
      </w:r>
      <w:r w:rsidRPr="00515759">
        <w:rPr>
          <w:iCs/>
        </w:rPr>
        <w:t xml:space="preserve"> subsequently joined to the proceedings</w:t>
      </w:r>
      <w:r w:rsidR="00643359" w:rsidRPr="00515759">
        <w:rPr>
          <w:iCs/>
        </w:rPr>
        <w:t xml:space="preserve"> following the filing of an application in terms of Rule 10(3) of the Uniform Rules</w:t>
      </w:r>
      <w:r w:rsidR="00DC69B8" w:rsidRPr="00515759">
        <w:rPr>
          <w:iCs/>
        </w:rPr>
        <w:t xml:space="preserve"> by the applicant</w:t>
      </w:r>
      <w:r w:rsidR="00351A95">
        <w:rPr>
          <w:iCs/>
        </w:rPr>
        <w:t xml:space="preserve">. She has </w:t>
      </w:r>
      <w:r w:rsidR="00F32D96" w:rsidRPr="00515759">
        <w:rPr>
          <w:iCs/>
        </w:rPr>
        <w:t>accordingly filed an answering affidavit</w:t>
      </w:r>
      <w:r w:rsidR="00643359" w:rsidRPr="00515759">
        <w:rPr>
          <w:iCs/>
        </w:rPr>
        <w:t>.</w:t>
      </w:r>
    </w:p>
    <w:p w14:paraId="01021EF4" w14:textId="0C9EBD76" w:rsidR="00515759" w:rsidRPr="00515759" w:rsidRDefault="00515759" w:rsidP="00515759">
      <w:pPr>
        <w:pStyle w:val="JudgmentStyle"/>
        <w:numPr>
          <w:ilvl w:val="0"/>
          <w:numId w:val="0"/>
        </w:numPr>
        <w:tabs>
          <w:tab w:val="left" w:pos="567"/>
          <w:tab w:val="left" w:pos="709"/>
          <w:tab w:val="left" w:pos="851"/>
        </w:tabs>
        <w:rPr>
          <w:i/>
          <w:iCs/>
        </w:rPr>
      </w:pPr>
      <w:r>
        <w:rPr>
          <w:i/>
          <w:iCs/>
        </w:rPr>
        <w:tab/>
      </w:r>
      <w:r w:rsidRPr="00515759">
        <w:rPr>
          <w:i/>
          <w:iCs/>
        </w:rPr>
        <w:t>Brief overview of the RCMA:</w:t>
      </w:r>
    </w:p>
    <w:p w14:paraId="1EE8B41F" w14:textId="77777777" w:rsidR="00515759" w:rsidRDefault="004436EF"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 xml:space="preserve">Under </w:t>
      </w:r>
      <w:r w:rsidRPr="00515759">
        <w:rPr>
          <w:iCs/>
          <w:lang w:val="en-US"/>
        </w:rPr>
        <w:t>section 1 of the RCMA, “</w:t>
      </w:r>
      <w:r w:rsidRPr="00515759">
        <w:rPr>
          <w:i/>
          <w:iCs/>
          <w:lang w:val="en-US"/>
        </w:rPr>
        <w:t>a customary marriage</w:t>
      </w:r>
      <w:r w:rsidRPr="00515759">
        <w:rPr>
          <w:iCs/>
          <w:lang w:val="en-US"/>
        </w:rPr>
        <w:t>” is defined as a marriage concluded in accordance with customary law. “</w:t>
      </w:r>
      <w:r w:rsidRPr="00515759">
        <w:rPr>
          <w:i/>
          <w:iCs/>
          <w:lang w:val="en-US"/>
        </w:rPr>
        <w:t>Customary law”</w:t>
      </w:r>
      <w:r w:rsidR="00A66B76" w:rsidRPr="00515759">
        <w:rPr>
          <w:i/>
          <w:iCs/>
          <w:lang w:val="en-US"/>
        </w:rPr>
        <w:t xml:space="preserve"> </w:t>
      </w:r>
      <w:r w:rsidRPr="00515759">
        <w:rPr>
          <w:iCs/>
          <w:lang w:val="en-US"/>
        </w:rPr>
        <w:t>in turn</w:t>
      </w:r>
      <w:r w:rsidR="00A66B76" w:rsidRPr="00515759">
        <w:rPr>
          <w:iCs/>
          <w:lang w:val="en-US"/>
        </w:rPr>
        <w:t xml:space="preserve"> </w:t>
      </w:r>
      <w:r w:rsidRPr="00515759">
        <w:rPr>
          <w:iCs/>
          <w:lang w:val="en-US"/>
        </w:rPr>
        <w:t>is defined to mean the customs and usages traditionally observed amongst indigenous African peoples of South Africa and which form part of the culture of</w:t>
      </w:r>
      <w:r w:rsidR="00A66B76" w:rsidRPr="00515759">
        <w:rPr>
          <w:iCs/>
          <w:lang w:val="en-US"/>
        </w:rPr>
        <w:t xml:space="preserve"> </w:t>
      </w:r>
      <w:r w:rsidRPr="00515759">
        <w:rPr>
          <w:iCs/>
          <w:lang w:val="en-US"/>
        </w:rPr>
        <w:t>those peoples.</w:t>
      </w:r>
    </w:p>
    <w:p w14:paraId="5187F49A" w14:textId="77777777" w:rsidR="00515759" w:rsidRDefault="00747599"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 xml:space="preserve">The </w:t>
      </w:r>
      <w:r w:rsidR="00DE2EBC" w:rsidRPr="00515759">
        <w:rPr>
          <w:iCs/>
        </w:rPr>
        <w:t xml:space="preserve">requirements </w:t>
      </w:r>
      <w:r w:rsidR="004436EF" w:rsidRPr="00515759">
        <w:rPr>
          <w:iCs/>
        </w:rPr>
        <w:t>for the conclusion of a</w:t>
      </w:r>
      <w:r w:rsidRPr="00515759">
        <w:rPr>
          <w:iCs/>
        </w:rPr>
        <w:t xml:space="preserve"> </w:t>
      </w:r>
      <w:r w:rsidR="00DE2EBC" w:rsidRPr="00515759">
        <w:rPr>
          <w:iCs/>
        </w:rPr>
        <w:t>valid</w:t>
      </w:r>
      <w:r w:rsidRPr="00515759">
        <w:rPr>
          <w:iCs/>
        </w:rPr>
        <w:t xml:space="preserve"> </w:t>
      </w:r>
      <w:r w:rsidR="00DE2EBC" w:rsidRPr="00515759">
        <w:rPr>
          <w:iCs/>
        </w:rPr>
        <w:t>customary marriage are provided under section 3 of the RCMA</w:t>
      </w:r>
      <w:r w:rsidR="00F32D96" w:rsidRPr="00515759">
        <w:rPr>
          <w:iCs/>
        </w:rPr>
        <w:t xml:space="preserve">. Thus, </w:t>
      </w:r>
      <w:r w:rsidR="004436EF" w:rsidRPr="00515759">
        <w:rPr>
          <w:iCs/>
          <w:lang w:val="en-US"/>
        </w:rPr>
        <w:t xml:space="preserve">(a) </w:t>
      </w:r>
      <w:r w:rsidR="009C50B4" w:rsidRPr="00515759">
        <w:rPr>
          <w:iCs/>
          <w:lang w:val="en-US"/>
        </w:rPr>
        <w:t>t</w:t>
      </w:r>
      <w:r w:rsidR="004436EF" w:rsidRPr="00515759">
        <w:rPr>
          <w:iCs/>
          <w:lang w:val="en-US"/>
        </w:rPr>
        <w:t>he prospective spouses must both be older</w:t>
      </w:r>
      <w:r w:rsidR="00A66B76" w:rsidRPr="00515759">
        <w:rPr>
          <w:iCs/>
          <w:lang w:val="en-US"/>
        </w:rPr>
        <w:t xml:space="preserve"> </w:t>
      </w:r>
      <w:r w:rsidR="004436EF" w:rsidRPr="00515759">
        <w:rPr>
          <w:iCs/>
          <w:lang w:val="en-US"/>
        </w:rPr>
        <w:t xml:space="preserve">than 18; (b) </w:t>
      </w:r>
      <w:r w:rsidR="009C50B4" w:rsidRPr="00515759">
        <w:rPr>
          <w:iCs/>
          <w:lang w:val="en-US"/>
        </w:rPr>
        <w:t>t</w:t>
      </w:r>
      <w:r w:rsidR="004436EF" w:rsidRPr="00515759">
        <w:rPr>
          <w:iCs/>
          <w:lang w:val="en-US"/>
        </w:rPr>
        <w:t>hey must both consent to be married to each other under customary</w:t>
      </w:r>
      <w:r w:rsidR="00A66B76" w:rsidRPr="00515759">
        <w:rPr>
          <w:iCs/>
          <w:lang w:val="en-US"/>
        </w:rPr>
        <w:t xml:space="preserve"> </w:t>
      </w:r>
      <w:r w:rsidR="004436EF" w:rsidRPr="00515759">
        <w:rPr>
          <w:iCs/>
          <w:lang w:val="en-US"/>
        </w:rPr>
        <w:t xml:space="preserve">law; and (c) </w:t>
      </w:r>
      <w:r w:rsidR="009C50B4" w:rsidRPr="00515759">
        <w:rPr>
          <w:iCs/>
          <w:lang w:val="en-US"/>
        </w:rPr>
        <w:t>t</w:t>
      </w:r>
      <w:r w:rsidR="004436EF" w:rsidRPr="00515759">
        <w:rPr>
          <w:iCs/>
          <w:lang w:val="en-US"/>
        </w:rPr>
        <w:t>he marriage must be negotiated and entered into (or celebrated) in accordance with customary law.</w:t>
      </w:r>
    </w:p>
    <w:p w14:paraId="03EF2F9E" w14:textId="77777777" w:rsidR="00515759" w:rsidRDefault="00D668F6"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A customary marriage under section 4 of the RCMA m</w:t>
      </w:r>
      <w:r w:rsidR="00520A41" w:rsidRPr="00515759">
        <w:rPr>
          <w:iCs/>
        </w:rPr>
        <w:t>ust</w:t>
      </w:r>
      <w:r w:rsidRPr="00515759">
        <w:rPr>
          <w:iCs/>
        </w:rPr>
        <w:t xml:space="preserve"> be registered by the spouses within three months after its conclusion</w:t>
      </w:r>
      <w:r w:rsidR="009B4658" w:rsidRPr="00515759">
        <w:rPr>
          <w:iCs/>
        </w:rPr>
        <w:t>, or by either of them under section 4(2)</w:t>
      </w:r>
      <w:r w:rsidRPr="00515759">
        <w:rPr>
          <w:iCs/>
        </w:rPr>
        <w:t xml:space="preserve">. </w:t>
      </w:r>
      <w:r w:rsidR="004D6BC9" w:rsidRPr="00515759">
        <w:rPr>
          <w:iCs/>
        </w:rPr>
        <w:t xml:space="preserve">Under section 4(8), a certificate of registration of a customary marriage issued under this section or any other law providing for the registration of customary marriages constitutes </w:t>
      </w:r>
      <w:r w:rsidR="004D6BC9" w:rsidRPr="00515759">
        <w:rPr>
          <w:i/>
          <w:iCs/>
        </w:rPr>
        <w:t>prima facie</w:t>
      </w:r>
      <w:r w:rsidR="004D6BC9" w:rsidRPr="00515759">
        <w:rPr>
          <w:iCs/>
        </w:rPr>
        <w:t xml:space="preserve"> proof of the existence of the customary marriage and of the particulars contained in the certificate. However, </w:t>
      </w:r>
      <w:r w:rsidR="004D6BC9" w:rsidRPr="00515759">
        <w:rPr>
          <w:iCs/>
        </w:rPr>
        <w:lastRenderedPageBreak/>
        <w:t>e</w:t>
      </w:r>
      <w:r w:rsidR="00520A41" w:rsidRPr="00515759">
        <w:rPr>
          <w:iCs/>
        </w:rPr>
        <w:t xml:space="preserve">ven if it is </w:t>
      </w:r>
      <w:r w:rsidRPr="00515759">
        <w:rPr>
          <w:iCs/>
        </w:rPr>
        <w:t xml:space="preserve">obligatory to register a customary marriage, section 4(9) </w:t>
      </w:r>
      <w:r w:rsidR="00520A41" w:rsidRPr="00515759">
        <w:rPr>
          <w:iCs/>
        </w:rPr>
        <w:t xml:space="preserve">nonetheless </w:t>
      </w:r>
      <w:r w:rsidRPr="00515759">
        <w:rPr>
          <w:iCs/>
        </w:rPr>
        <w:t xml:space="preserve">provides that a failure to do so </w:t>
      </w:r>
      <w:r w:rsidR="00520A41" w:rsidRPr="00515759">
        <w:rPr>
          <w:iCs/>
        </w:rPr>
        <w:t>will</w:t>
      </w:r>
      <w:r w:rsidRPr="00515759">
        <w:rPr>
          <w:iCs/>
        </w:rPr>
        <w:t xml:space="preserve"> not affect the validity of that marriage.</w:t>
      </w:r>
    </w:p>
    <w:p w14:paraId="1A9A3042" w14:textId="76CBA6DC" w:rsidR="00515759" w:rsidRDefault="00515759" w:rsidP="00515759">
      <w:pPr>
        <w:pStyle w:val="JudgmentStyle"/>
        <w:numPr>
          <w:ilvl w:val="0"/>
          <w:numId w:val="0"/>
        </w:numPr>
        <w:tabs>
          <w:tab w:val="left" w:pos="567"/>
          <w:tab w:val="left" w:pos="709"/>
          <w:tab w:val="left" w:pos="851"/>
        </w:tabs>
        <w:spacing w:line="360" w:lineRule="auto"/>
        <w:ind w:left="567" w:right="0"/>
        <w:rPr>
          <w:iCs/>
        </w:rPr>
      </w:pPr>
      <w:r w:rsidRPr="00515759">
        <w:rPr>
          <w:i/>
          <w:iCs/>
        </w:rPr>
        <w:t>The applicant’s case</w:t>
      </w:r>
      <w:r>
        <w:rPr>
          <w:i/>
          <w:iCs/>
        </w:rPr>
        <w:t>:</w:t>
      </w:r>
    </w:p>
    <w:p w14:paraId="024F1E25" w14:textId="1ED1936A" w:rsidR="00515759" w:rsidRDefault="0049396D"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 xml:space="preserve">The applicant </w:t>
      </w:r>
      <w:r w:rsidR="00914205" w:rsidRPr="00515759">
        <w:rPr>
          <w:iCs/>
        </w:rPr>
        <w:t xml:space="preserve">is currently employed by SARS as </w:t>
      </w:r>
      <w:r w:rsidR="009659A0" w:rsidRPr="00515759">
        <w:rPr>
          <w:iCs/>
        </w:rPr>
        <w:t>an</w:t>
      </w:r>
      <w:r w:rsidR="00914205" w:rsidRPr="00515759">
        <w:rPr>
          <w:iCs/>
        </w:rPr>
        <w:t xml:space="preserve"> Operational Manager in one of its branches in Johannesburg. She </w:t>
      </w:r>
      <w:r w:rsidRPr="00515759">
        <w:rPr>
          <w:iCs/>
        </w:rPr>
        <w:t>regards herself as the lawful and only surviving spouse of the deceased, who passed away on the 22 of October 2019.</w:t>
      </w:r>
      <w:r w:rsidR="00245FAA" w:rsidRPr="00515759">
        <w:rPr>
          <w:iCs/>
        </w:rPr>
        <w:t xml:space="preserve"> Her case is that </w:t>
      </w:r>
      <w:r w:rsidR="00A461C0" w:rsidRPr="00515759">
        <w:rPr>
          <w:iCs/>
        </w:rPr>
        <w:t xml:space="preserve">she and the deceased had satisfied all the requirements for the conclusion of a valid customary marriage as set out in section 3 of the RCMA, in that </w:t>
      </w:r>
      <w:r w:rsidR="00A461C0" w:rsidRPr="00515759">
        <w:rPr>
          <w:i/>
          <w:iCs/>
        </w:rPr>
        <w:t>inter alia</w:t>
      </w:r>
      <w:r w:rsidR="00A461C0" w:rsidRPr="00515759">
        <w:rPr>
          <w:iCs/>
        </w:rPr>
        <w:t>, they consented</w:t>
      </w:r>
      <w:r w:rsidR="00245FAA" w:rsidRPr="00515759">
        <w:rPr>
          <w:iCs/>
        </w:rPr>
        <w:t>,</w:t>
      </w:r>
      <w:r w:rsidR="00A461C0" w:rsidRPr="00515759">
        <w:rPr>
          <w:iCs/>
        </w:rPr>
        <w:t xml:space="preserve"> </w:t>
      </w:r>
      <w:r w:rsidR="00245FAA" w:rsidRPr="00515759">
        <w:rPr>
          <w:iCs/>
        </w:rPr>
        <w:t>entered into</w:t>
      </w:r>
      <w:r w:rsidR="00B2394B" w:rsidRPr="00515759">
        <w:rPr>
          <w:iCs/>
        </w:rPr>
        <w:t>,</w:t>
      </w:r>
      <w:r w:rsidR="00245FAA" w:rsidRPr="00515759">
        <w:rPr>
          <w:iCs/>
        </w:rPr>
        <w:t xml:space="preserve"> </w:t>
      </w:r>
      <w:r w:rsidR="00A461C0" w:rsidRPr="00515759">
        <w:rPr>
          <w:iCs/>
        </w:rPr>
        <w:t>concluded</w:t>
      </w:r>
      <w:r w:rsidR="00245FAA" w:rsidRPr="00515759">
        <w:rPr>
          <w:iCs/>
        </w:rPr>
        <w:t>, and further celebrated</w:t>
      </w:r>
      <w:r w:rsidR="00A461C0" w:rsidRPr="00515759">
        <w:rPr>
          <w:iCs/>
        </w:rPr>
        <w:t xml:space="preserve"> the marriage in accordance with customary law</w:t>
      </w:r>
      <w:r w:rsidR="00245FAA" w:rsidRPr="00515759">
        <w:rPr>
          <w:iCs/>
        </w:rPr>
        <w:t xml:space="preserve">. She contended that </w:t>
      </w:r>
      <w:r w:rsidR="00A461C0" w:rsidRPr="00515759">
        <w:rPr>
          <w:i/>
          <w:iCs/>
        </w:rPr>
        <w:t>lobola</w:t>
      </w:r>
      <w:r w:rsidR="00A461C0" w:rsidRPr="00515759">
        <w:rPr>
          <w:iCs/>
        </w:rPr>
        <w:t xml:space="preserve"> negotiations were undertaken and concluded by their respective families</w:t>
      </w:r>
      <w:r w:rsidR="00351A95">
        <w:rPr>
          <w:iCs/>
        </w:rPr>
        <w:t>.</w:t>
      </w:r>
      <w:r w:rsidR="00245FAA" w:rsidRPr="00515759">
        <w:rPr>
          <w:iCs/>
        </w:rPr>
        <w:t xml:space="preserve"> </w:t>
      </w:r>
      <w:r w:rsidR="00351A95">
        <w:rPr>
          <w:iCs/>
        </w:rPr>
        <w:t>T</w:t>
      </w:r>
      <w:r w:rsidR="00245FAA" w:rsidRPr="00515759">
        <w:rPr>
          <w:iCs/>
        </w:rPr>
        <w:t>hereafter</w:t>
      </w:r>
      <w:r w:rsidR="00A461C0" w:rsidRPr="00515759">
        <w:rPr>
          <w:iCs/>
        </w:rPr>
        <w:t xml:space="preserve"> she was handed over by her family to the deceased's family as his bride</w:t>
      </w:r>
      <w:r w:rsidR="00351A95">
        <w:rPr>
          <w:iCs/>
        </w:rPr>
        <w:t>,</w:t>
      </w:r>
      <w:r w:rsidR="00A461C0" w:rsidRPr="00515759">
        <w:rPr>
          <w:iCs/>
        </w:rPr>
        <w:t xml:space="preserve"> and </w:t>
      </w:r>
      <w:r w:rsidR="00245FAA" w:rsidRPr="00515759">
        <w:rPr>
          <w:iCs/>
        </w:rPr>
        <w:t>had</w:t>
      </w:r>
      <w:r w:rsidR="00351A95">
        <w:rPr>
          <w:iCs/>
        </w:rPr>
        <w:t xml:space="preserve"> subsequent to the celebration of the marriage, </w:t>
      </w:r>
      <w:r w:rsidR="00A461C0" w:rsidRPr="00515759">
        <w:rPr>
          <w:iCs/>
        </w:rPr>
        <w:t>lived together as husband and wife.</w:t>
      </w:r>
    </w:p>
    <w:p w14:paraId="0F85F9A7" w14:textId="77777777" w:rsidR="00515759" w:rsidRDefault="00515759"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The applicant’s version of events leading to her claim is as follows;</w:t>
      </w:r>
    </w:p>
    <w:p w14:paraId="53FEFA40" w14:textId="77777777" w:rsidR="00515759" w:rsidRDefault="00515759" w:rsidP="00515759">
      <w:pPr>
        <w:pStyle w:val="JudgmentStyle"/>
        <w:numPr>
          <w:ilvl w:val="1"/>
          <w:numId w:val="47"/>
        </w:numPr>
        <w:tabs>
          <w:tab w:val="left" w:pos="567"/>
          <w:tab w:val="left" w:pos="709"/>
          <w:tab w:val="left" w:pos="851"/>
        </w:tabs>
        <w:spacing w:line="360" w:lineRule="auto"/>
        <w:ind w:right="0"/>
        <w:rPr>
          <w:iCs/>
        </w:rPr>
      </w:pPr>
      <w:r w:rsidRPr="00515759">
        <w:rPr>
          <w:iCs/>
        </w:rPr>
        <w:t xml:space="preserve">She and the deceased had an intimate relationship in 2003, and their son was born on the 30 July 2005 in Johannesburg. They lived together and continued as a couple and had discussions surrounding marriage in 2006. This led to both their families initiating formal discussions towards the payment of </w:t>
      </w:r>
      <w:r w:rsidRPr="00515759">
        <w:rPr>
          <w:i/>
        </w:rPr>
        <w:t>lobola</w:t>
      </w:r>
      <w:r w:rsidRPr="00515759">
        <w:rPr>
          <w:iCs/>
        </w:rPr>
        <w:t>.</w:t>
      </w:r>
    </w:p>
    <w:p w14:paraId="47BC87F5" w14:textId="77777777" w:rsidR="00515759" w:rsidRDefault="00515759" w:rsidP="00515759">
      <w:pPr>
        <w:pStyle w:val="JudgmentStyle"/>
        <w:numPr>
          <w:ilvl w:val="1"/>
          <w:numId w:val="47"/>
        </w:numPr>
        <w:tabs>
          <w:tab w:val="left" w:pos="567"/>
          <w:tab w:val="left" w:pos="709"/>
          <w:tab w:val="left" w:pos="851"/>
        </w:tabs>
        <w:spacing w:line="360" w:lineRule="auto"/>
        <w:ind w:right="0"/>
        <w:rPr>
          <w:iCs/>
        </w:rPr>
      </w:pPr>
      <w:r w:rsidRPr="00515759">
        <w:rPr>
          <w:iCs/>
        </w:rPr>
        <w:t xml:space="preserve">On 27 January 2007, the two families met at the applicant’s parental home and an agreement was reached for the payment of a total amount of R16 000.00 towards </w:t>
      </w:r>
      <w:r w:rsidRPr="00515759">
        <w:rPr>
          <w:i/>
        </w:rPr>
        <w:t>lobola</w:t>
      </w:r>
      <w:r w:rsidRPr="00515759">
        <w:rPr>
          <w:iCs/>
        </w:rPr>
        <w:t>. As per agreement, the first payment of R8 000.00 was then delivered to the applicant’s family. The families had further agreed that the final payment of R8000.00 was to be made on 13 June 2009 at their next meeting. The applicant could only produce a copy of the written confirmation of the meeting, and she averred that she had misplaced a copy of the note that confirmed receipt of the first payment of R 8 000.00. She nonetheless attached confirmatory affidavits of some of the family members that were in attendance at those meetings.</w:t>
      </w:r>
    </w:p>
    <w:p w14:paraId="40E878AD" w14:textId="77777777" w:rsidR="00515759" w:rsidRDefault="00515759" w:rsidP="00515759">
      <w:pPr>
        <w:pStyle w:val="JudgmentStyle"/>
        <w:numPr>
          <w:ilvl w:val="1"/>
          <w:numId w:val="47"/>
        </w:numPr>
        <w:tabs>
          <w:tab w:val="left" w:pos="567"/>
          <w:tab w:val="left" w:pos="709"/>
          <w:tab w:val="left" w:pos="851"/>
        </w:tabs>
        <w:spacing w:line="360" w:lineRule="auto"/>
        <w:ind w:right="0"/>
        <w:rPr>
          <w:iCs/>
        </w:rPr>
      </w:pPr>
      <w:r w:rsidRPr="00515759">
        <w:rPr>
          <w:iCs/>
        </w:rPr>
        <w:lastRenderedPageBreak/>
        <w:t xml:space="preserve">After the final negotiations and the full </w:t>
      </w:r>
      <w:r w:rsidRPr="00515759">
        <w:rPr>
          <w:i/>
        </w:rPr>
        <w:t>lobola</w:t>
      </w:r>
      <w:r w:rsidRPr="00515759">
        <w:rPr>
          <w:iCs/>
        </w:rPr>
        <w:t xml:space="preserve"> was paid on 13 June 2009, both families travelled to Mankweng in Limpopo Province to the deceased’s parents’ residence, where a ceremony was held to hand her over and receive her as the bride into the deceased's family.</w:t>
      </w:r>
      <w:r w:rsidRPr="00432D78">
        <w:t xml:space="preserve"> </w:t>
      </w:r>
      <w:r>
        <w:t xml:space="preserve">The </w:t>
      </w:r>
      <w:r w:rsidRPr="00515759">
        <w:rPr>
          <w:iCs/>
        </w:rPr>
        <w:t>marriage according to the applicant was concluded in terms of both Northern Sotho and seTswana rites.</w:t>
      </w:r>
    </w:p>
    <w:p w14:paraId="105A4589" w14:textId="77777777" w:rsidR="00515759" w:rsidRDefault="00515759" w:rsidP="00515759">
      <w:pPr>
        <w:pStyle w:val="JudgmentStyle"/>
        <w:numPr>
          <w:ilvl w:val="1"/>
          <w:numId w:val="47"/>
        </w:numPr>
        <w:tabs>
          <w:tab w:val="left" w:pos="567"/>
          <w:tab w:val="left" w:pos="709"/>
          <w:tab w:val="left" w:pos="851"/>
        </w:tabs>
        <w:spacing w:line="360" w:lineRule="auto"/>
        <w:ind w:right="0"/>
        <w:rPr>
          <w:iCs/>
        </w:rPr>
      </w:pPr>
      <w:r w:rsidRPr="00515759">
        <w:rPr>
          <w:iCs/>
        </w:rPr>
        <w:t>Subsequent to the handing over ceremony, the applicant and the deceased continued to stay as husband and wife, and with their minor son and the applicant’s elder son from her previous relationship. According to the applicant, her relationship with the deceased turned sour sometime in 2015, when the deceased suddenly packed his belongings and left their home.</w:t>
      </w:r>
    </w:p>
    <w:p w14:paraId="3AA1E94F" w14:textId="77777777" w:rsidR="00515759" w:rsidRDefault="00515759" w:rsidP="00515759">
      <w:pPr>
        <w:pStyle w:val="JudgmentStyle"/>
        <w:numPr>
          <w:ilvl w:val="1"/>
          <w:numId w:val="47"/>
        </w:numPr>
        <w:tabs>
          <w:tab w:val="left" w:pos="567"/>
          <w:tab w:val="left" w:pos="709"/>
          <w:tab w:val="left" w:pos="851"/>
        </w:tabs>
        <w:spacing w:line="360" w:lineRule="auto"/>
        <w:ind w:right="0"/>
        <w:rPr>
          <w:iCs/>
        </w:rPr>
      </w:pPr>
      <w:r w:rsidRPr="00515759">
        <w:rPr>
          <w:iCs/>
        </w:rPr>
        <w:t xml:space="preserve">In or around 2017, and after she had unsuccessfully made attempts to contact the deceased, she subsequently discovered that he had been involved in a relationship with Ramakgolo, and that unbeknown to her, the deceased and Ramakgolo were since married, and had stayed together in Limpopo. She contends that this marriage was unlawful, and fell outside the provisions of the RCMA and the accepted common law in that regard. </w:t>
      </w:r>
    </w:p>
    <w:p w14:paraId="3BD1CDE0" w14:textId="17C56812" w:rsidR="00515759" w:rsidRDefault="00515759" w:rsidP="00515759">
      <w:pPr>
        <w:pStyle w:val="JudgmentStyle"/>
        <w:numPr>
          <w:ilvl w:val="1"/>
          <w:numId w:val="47"/>
        </w:numPr>
        <w:tabs>
          <w:tab w:val="left" w:pos="567"/>
          <w:tab w:val="left" w:pos="709"/>
          <w:tab w:val="left" w:pos="851"/>
        </w:tabs>
        <w:spacing w:line="360" w:lineRule="auto"/>
        <w:ind w:right="0"/>
        <w:rPr>
          <w:iCs/>
        </w:rPr>
      </w:pPr>
      <w:r w:rsidRPr="00515759">
        <w:rPr>
          <w:iCs/>
        </w:rPr>
        <w:t>She</w:t>
      </w:r>
      <w:r w:rsidR="004137A2">
        <w:rPr>
          <w:iCs/>
        </w:rPr>
        <w:t xml:space="preserve"> averred that</w:t>
      </w:r>
      <w:r w:rsidRPr="00515759">
        <w:rPr>
          <w:iCs/>
        </w:rPr>
        <w:t xml:space="preserve"> although the deceased moved out of their common home, they remained married to each other and that the deceased had continued to support their son even though they used to have fights over the issue. </w:t>
      </w:r>
      <w:r w:rsidR="004137A2">
        <w:rPr>
          <w:iCs/>
        </w:rPr>
        <w:t xml:space="preserve">They had </w:t>
      </w:r>
      <w:r w:rsidRPr="00515759">
        <w:rPr>
          <w:iCs/>
        </w:rPr>
        <w:t>at all times intended to register their marriage in terms of section 4(1) of the RCMA, but did not get an opportunity to do so due to the circumstances that prevailed related to their work commitments and also as a result of the deceased’s extra marital affair with Ramokgolo.</w:t>
      </w:r>
    </w:p>
    <w:p w14:paraId="41B14C86" w14:textId="2782C1A1" w:rsidR="00515759" w:rsidRDefault="00515759" w:rsidP="00515759">
      <w:pPr>
        <w:pStyle w:val="JudgmentStyle"/>
        <w:numPr>
          <w:ilvl w:val="1"/>
          <w:numId w:val="47"/>
        </w:numPr>
        <w:tabs>
          <w:tab w:val="left" w:pos="567"/>
          <w:tab w:val="left" w:pos="709"/>
          <w:tab w:val="left" w:pos="851"/>
        </w:tabs>
        <w:spacing w:line="360" w:lineRule="auto"/>
        <w:ind w:right="0"/>
        <w:rPr>
          <w:iCs/>
        </w:rPr>
      </w:pPr>
      <w:r w:rsidRPr="00515759">
        <w:rPr>
          <w:iCs/>
        </w:rPr>
        <w:t xml:space="preserve">Upon her knowledge of the deceased’s marriage to Ramakgolo, she ceased to have any further engagement with him, particularly since any attempts in that regard always ended up in </w:t>
      </w:r>
      <w:r w:rsidR="004137A2">
        <w:rPr>
          <w:iCs/>
        </w:rPr>
        <w:t>arguments</w:t>
      </w:r>
      <w:r w:rsidRPr="00515759">
        <w:rPr>
          <w:iCs/>
        </w:rPr>
        <w:t>. The applicant insists however that their customary marriage was not at any stage terminated, until the deceased passed away on 22 October 2019.</w:t>
      </w:r>
    </w:p>
    <w:p w14:paraId="01DD7BBB" w14:textId="19ED5A63" w:rsidR="00515759" w:rsidRPr="00515759" w:rsidRDefault="00515759" w:rsidP="00515759">
      <w:pPr>
        <w:pStyle w:val="JudgmentStyle"/>
        <w:numPr>
          <w:ilvl w:val="1"/>
          <w:numId w:val="47"/>
        </w:numPr>
        <w:tabs>
          <w:tab w:val="left" w:pos="567"/>
          <w:tab w:val="left" w:pos="709"/>
          <w:tab w:val="left" w:pos="851"/>
        </w:tabs>
        <w:spacing w:line="360" w:lineRule="auto"/>
        <w:ind w:right="0"/>
        <w:rPr>
          <w:iCs/>
        </w:rPr>
      </w:pPr>
      <w:r w:rsidRPr="00515759">
        <w:rPr>
          <w:iCs/>
        </w:rPr>
        <w:t xml:space="preserve">In the supplementary affidavit in which Ramokgolo was joined to the proceedings, the applicant sought to elaborate further on the reasons why the customary marriage was not registered in accordance with the provisions of </w:t>
      </w:r>
      <w:r w:rsidRPr="00515759">
        <w:rPr>
          <w:iCs/>
        </w:rPr>
        <w:lastRenderedPageBreak/>
        <w:t>section 3(b) of the RCMA. She added that prior to having a communication breakdown with the deceased, they had agreed that they would approach the Department of Home Affairs not only to register their customary marriage, but also to conclude a civil union in the presence of their elders and to celebrate the marriage at a later stage. However, problems associated with her relocation to another branch of the SARS, and the deceased’s work demands that had necessitated that he relocate to another Province, contributed to their plans not materialising.</w:t>
      </w:r>
    </w:p>
    <w:p w14:paraId="28E05587" w14:textId="77777777" w:rsidR="00515759" w:rsidRPr="00874A66" w:rsidRDefault="00515759" w:rsidP="00515759">
      <w:pPr>
        <w:pStyle w:val="JudgmentStyle"/>
        <w:numPr>
          <w:ilvl w:val="0"/>
          <w:numId w:val="0"/>
        </w:numPr>
        <w:spacing w:line="360" w:lineRule="auto"/>
        <w:ind w:left="567" w:right="0"/>
        <w:rPr>
          <w:i/>
        </w:rPr>
      </w:pPr>
      <w:r w:rsidRPr="00CA051C">
        <w:rPr>
          <w:i/>
        </w:rPr>
        <w:t>The third respondent’s case.</w:t>
      </w:r>
    </w:p>
    <w:p w14:paraId="09FD2B0D" w14:textId="799365AF" w:rsidR="008B70D1" w:rsidRPr="00515759" w:rsidRDefault="0099752E"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In her answering affidavit, and in argument, Ramokgolo had raised three preliminary points which</w:t>
      </w:r>
      <w:r w:rsidR="00265571" w:rsidRPr="00515759">
        <w:rPr>
          <w:iCs/>
        </w:rPr>
        <w:t xml:space="preserve"> </w:t>
      </w:r>
      <w:r w:rsidRPr="00515759">
        <w:rPr>
          <w:iCs/>
        </w:rPr>
        <w:t>I will address shortly</w:t>
      </w:r>
      <w:r w:rsidR="00F86904" w:rsidRPr="00515759">
        <w:rPr>
          <w:iCs/>
        </w:rPr>
        <w:t xml:space="preserve">. </w:t>
      </w:r>
      <w:r w:rsidR="008B70D1" w:rsidRPr="00515759">
        <w:rPr>
          <w:iCs/>
        </w:rPr>
        <w:t>In a nutshell however</w:t>
      </w:r>
      <w:r w:rsidR="00265571" w:rsidRPr="00515759">
        <w:rPr>
          <w:iCs/>
        </w:rPr>
        <w:t xml:space="preserve"> in relation to the applicant’s version, </w:t>
      </w:r>
      <w:r w:rsidR="008B70D1" w:rsidRPr="00515759">
        <w:rPr>
          <w:iCs/>
        </w:rPr>
        <w:t xml:space="preserve">Ramakgolo’s defence </w:t>
      </w:r>
      <w:r w:rsidR="00874A66" w:rsidRPr="00515759">
        <w:rPr>
          <w:iCs/>
        </w:rPr>
        <w:t>was</w:t>
      </w:r>
      <w:r w:rsidR="008B70D1" w:rsidRPr="00515759">
        <w:rPr>
          <w:iCs/>
        </w:rPr>
        <w:t xml:space="preserve"> that the applicant has not demonstrated that her customary marriage to the deceased was concluded, nor had she made out a case in that regard. To this end, it was submitted that the applicant failed and/or neglected to state or provide any evidence that both she and the deceased consented to be married to each other under customary law as provided for in section 3 (1) (a) (ii) of the RCMA. I will elaborate further on Ramakgolo’s defence, and moreso within the context of the preliminary point</w:t>
      </w:r>
      <w:r w:rsidR="004137A2">
        <w:rPr>
          <w:iCs/>
        </w:rPr>
        <w:t>s</w:t>
      </w:r>
      <w:r w:rsidR="008B70D1" w:rsidRPr="00515759">
        <w:rPr>
          <w:iCs/>
        </w:rPr>
        <w:t xml:space="preserve"> as shall be discussed</w:t>
      </w:r>
      <w:r w:rsidR="004137A2">
        <w:rPr>
          <w:iCs/>
        </w:rPr>
        <w:t xml:space="preserve"> below</w:t>
      </w:r>
      <w:r w:rsidR="008B70D1" w:rsidRPr="00515759">
        <w:rPr>
          <w:iCs/>
        </w:rPr>
        <w:t>.</w:t>
      </w:r>
    </w:p>
    <w:p w14:paraId="63BF0310" w14:textId="77777777" w:rsidR="00515759" w:rsidRPr="00515759" w:rsidRDefault="00515759" w:rsidP="00515759">
      <w:pPr>
        <w:pStyle w:val="JudgmentStyle"/>
        <w:numPr>
          <w:ilvl w:val="0"/>
          <w:numId w:val="0"/>
        </w:numPr>
        <w:tabs>
          <w:tab w:val="left" w:pos="567"/>
          <w:tab w:val="left" w:pos="709"/>
          <w:tab w:val="left" w:pos="851"/>
        </w:tabs>
        <w:ind w:left="567"/>
        <w:rPr>
          <w:iCs/>
          <w:u w:val="single"/>
        </w:rPr>
      </w:pPr>
      <w:r w:rsidRPr="00515759">
        <w:rPr>
          <w:iCs/>
          <w:u w:val="single"/>
        </w:rPr>
        <w:t>The preliminary points and evaluation:</w:t>
      </w:r>
    </w:p>
    <w:p w14:paraId="3CCE0ADE" w14:textId="1E7960CD" w:rsidR="00515759" w:rsidRPr="00EE21F6" w:rsidRDefault="00515759" w:rsidP="00EE21F6">
      <w:pPr>
        <w:pStyle w:val="JudgmentStyle"/>
        <w:numPr>
          <w:ilvl w:val="0"/>
          <w:numId w:val="45"/>
        </w:numPr>
        <w:tabs>
          <w:tab w:val="left" w:pos="567"/>
          <w:tab w:val="left" w:pos="709"/>
          <w:tab w:val="left" w:pos="851"/>
        </w:tabs>
        <w:rPr>
          <w:i/>
          <w:iCs/>
        </w:rPr>
      </w:pPr>
      <w:r w:rsidRPr="00515759">
        <w:rPr>
          <w:i/>
          <w:iCs/>
        </w:rPr>
        <w:t>Condonation:</w:t>
      </w:r>
    </w:p>
    <w:p w14:paraId="64742666" w14:textId="77777777" w:rsidR="00515759" w:rsidRDefault="00874A66"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Ramakgolo had filed and served the answering affidavit out of time and had sought condonation in that regard. Even though the applicant took exception in the light of the nine months delay, her view was that should condonation be granted, Ramakgolo should be liable and be ordered to pay incidental costs occasioned by the late filing of the answering affidavit</w:t>
      </w:r>
      <w:r w:rsidR="00515759">
        <w:rPr>
          <w:iCs/>
        </w:rPr>
        <w:t>.</w:t>
      </w:r>
    </w:p>
    <w:p w14:paraId="37E3E51E" w14:textId="79050299" w:rsidR="00515759" w:rsidRDefault="00874A66"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 xml:space="preserve">I have had regard to the lengthy delay and Ramokgolo’s explanation in that regard. In the light of  the clear importance of this matter to both parties, </w:t>
      </w:r>
      <w:r w:rsidR="00684A44">
        <w:rPr>
          <w:iCs/>
        </w:rPr>
        <w:t xml:space="preserve">the prejudice she may suffer should her case not be heard, </w:t>
      </w:r>
      <w:r w:rsidRPr="00515759">
        <w:rPr>
          <w:iCs/>
        </w:rPr>
        <w:t xml:space="preserve">the interests of justice ought to dictate that condonation be granted for the late filing of the answering affidavit. Given the indulgence granted to Ramakgolo to file the answering </w:t>
      </w:r>
      <w:r w:rsidRPr="00515759">
        <w:rPr>
          <w:iCs/>
        </w:rPr>
        <w:lastRenderedPageBreak/>
        <w:t xml:space="preserve">affidavit and the fact that the matter had to be removed from the unopposed roll at some stage, I however agree with the submissions made on behalf of the applicant that Ramokgolo should be liable for the incidental costs in respect of her </w:t>
      </w:r>
      <w:r w:rsidR="00684A44">
        <w:rPr>
          <w:iCs/>
        </w:rPr>
        <w:t>late filing of her answering affidavit</w:t>
      </w:r>
      <w:r w:rsidRPr="00515759">
        <w:rPr>
          <w:iCs/>
        </w:rPr>
        <w:t>.</w:t>
      </w:r>
    </w:p>
    <w:p w14:paraId="245D0886" w14:textId="39D78AA9" w:rsidR="00515759" w:rsidRDefault="00874A66"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The applicant’s replying affidavit was equally filed out of time by some 15 days and she also sought condonation in that regard. In similar manner, I am of the view that given the important issues raised in this matter</w:t>
      </w:r>
      <w:r w:rsidR="00684A44">
        <w:rPr>
          <w:iCs/>
        </w:rPr>
        <w:t>,</w:t>
      </w:r>
      <w:r w:rsidRPr="00515759">
        <w:rPr>
          <w:iCs/>
        </w:rPr>
        <w:t xml:space="preserve"> the clearly non-excessive nature of the delay</w:t>
      </w:r>
      <w:r w:rsidR="00684A44">
        <w:rPr>
          <w:iCs/>
        </w:rPr>
        <w:t>,</w:t>
      </w:r>
      <w:r w:rsidRPr="00515759">
        <w:rPr>
          <w:iCs/>
        </w:rPr>
        <w:t xml:space="preserve"> and the reasons proffered in that regard, the interests of justice dictate that condonation be granted. I will address the applicant’s reply within the context of the preliminary points as discussed below.</w:t>
      </w:r>
    </w:p>
    <w:p w14:paraId="0925AE9E" w14:textId="50886FAB" w:rsidR="00515759" w:rsidRPr="00515759" w:rsidRDefault="00515759" w:rsidP="00EE21F6">
      <w:pPr>
        <w:pStyle w:val="JudgmentStyle"/>
        <w:numPr>
          <w:ilvl w:val="0"/>
          <w:numId w:val="45"/>
        </w:numPr>
        <w:rPr>
          <w:i/>
          <w:iCs/>
        </w:rPr>
      </w:pPr>
      <w:r w:rsidRPr="00874A66">
        <w:rPr>
          <w:i/>
          <w:iCs/>
        </w:rPr>
        <w:t>The nature of the relief sought by the applicant:</w:t>
      </w:r>
    </w:p>
    <w:p w14:paraId="43405C38" w14:textId="23E96347" w:rsidR="00515759" w:rsidRDefault="00D45D61"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Ramokgolo t</w:t>
      </w:r>
      <w:r w:rsidR="00684A44">
        <w:rPr>
          <w:iCs/>
        </w:rPr>
        <w:t>ook</w:t>
      </w:r>
      <w:r w:rsidRPr="00515759">
        <w:rPr>
          <w:iCs/>
        </w:rPr>
        <w:t xml:space="preserve"> issue with the applicant’s </w:t>
      </w:r>
      <w:r w:rsidR="00F90CAB" w:rsidRPr="00515759">
        <w:rPr>
          <w:iCs/>
        </w:rPr>
        <w:t xml:space="preserve">relief as </w:t>
      </w:r>
      <w:r w:rsidRPr="00515759">
        <w:rPr>
          <w:iCs/>
        </w:rPr>
        <w:t>raised for the first time in her heads of argument</w:t>
      </w:r>
      <w:r w:rsidR="0084658D" w:rsidRPr="00515759">
        <w:rPr>
          <w:iCs/>
        </w:rPr>
        <w:t xml:space="preserve">, wherein she sought </w:t>
      </w:r>
      <w:r w:rsidR="00B95F5A" w:rsidRPr="00515759">
        <w:rPr>
          <w:iCs/>
        </w:rPr>
        <w:t>a</w:t>
      </w:r>
      <w:r w:rsidR="0084658D" w:rsidRPr="00515759">
        <w:rPr>
          <w:iCs/>
        </w:rPr>
        <w:t xml:space="preserve">n </w:t>
      </w:r>
      <w:r w:rsidRPr="00515759">
        <w:rPr>
          <w:iCs/>
        </w:rPr>
        <w:t>order</w:t>
      </w:r>
      <w:r w:rsidR="00B95F5A" w:rsidRPr="00515759">
        <w:rPr>
          <w:iCs/>
        </w:rPr>
        <w:t xml:space="preserve"> </w:t>
      </w:r>
      <w:r w:rsidRPr="00515759">
        <w:rPr>
          <w:iCs/>
        </w:rPr>
        <w:t xml:space="preserve">declaring </w:t>
      </w:r>
      <w:r w:rsidR="00340700" w:rsidRPr="00515759">
        <w:rPr>
          <w:iCs/>
        </w:rPr>
        <w:t>her</w:t>
      </w:r>
      <w:r w:rsidR="00B95F5A" w:rsidRPr="00515759">
        <w:rPr>
          <w:iCs/>
        </w:rPr>
        <w:t xml:space="preserve"> civil marriage </w:t>
      </w:r>
      <w:r w:rsidR="00F55F49" w:rsidRPr="00515759">
        <w:rPr>
          <w:iCs/>
        </w:rPr>
        <w:t xml:space="preserve">to </w:t>
      </w:r>
      <w:r w:rsidR="00B95F5A" w:rsidRPr="00515759">
        <w:rPr>
          <w:iCs/>
        </w:rPr>
        <w:t xml:space="preserve">the </w:t>
      </w:r>
      <w:r w:rsidRPr="00515759">
        <w:rPr>
          <w:iCs/>
        </w:rPr>
        <w:t>deceased</w:t>
      </w:r>
      <w:r w:rsidR="009F38D6" w:rsidRPr="00515759">
        <w:rPr>
          <w:iCs/>
        </w:rPr>
        <w:t xml:space="preserve"> invalid</w:t>
      </w:r>
      <w:r w:rsidRPr="00515759">
        <w:rPr>
          <w:iCs/>
        </w:rPr>
        <w:t>. Clearly this</w:t>
      </w:r>
      <w:r w:rsidR="0084658D" w:rsidRPr="00515759">
        <w:rPr>
          <w:iCs/>
        </w:rPr>
        <w:t xml:space="preserve"> relief was not pleaded </w:t>
      </w:r>
      <w:r w:rsidRPr="00515759">
        <w:rPr>
          <w:iCs/>
        </w:rPr>
        <w:t xml:space="preserve">in </w:t>
      </w:r>
      <w:r w:rsidR="0084658D" w:rsidRPr="00515759">
        <w:rPr>
          <w:iCs/>
        </w:rPr>
        <w:t>the</w:t>
      </w:r>
      <w:r w:rsidRPr="00515759">
        <w:rPr>
          <w:iCs/>
        </w:rPr>
        <w:t xml:space="preserve"> Notice of Motion</w:t>
      </w:r>
      <w:r w:rsidR="001A4D7A" w:rsidRPr="00515759">
        <w:rPr>
          <w:iCs/>
        </w:rPr>
        <w:t xml:space="preserve">. </w:t>
      </w:r>
      <w:r w:rsidRPr="00515759">
        <w:rPr>
          <w:iCs/>
        </w:rPr>
        <w:t>It is a trite that a case ought to be made out in the founding papers, and not in the replying affidavit let alone in the heads of argument. It has long been held that holding parties to pleadings is not pedantry, and that the reason for the rule is that every other party likely to be affected by the relief sought must know precisely the case it is expected to meet</w:t>
      </w:r>
      <w:r>
        <w:rPr>
          <w:rStyle w:val="FootnoteReference"/>
          <w:iCs/>
        </w:rPr>
        <w:footnoteReference w:id="3"/>
      </w:r>
      <w:r w:rsidRPr="00515759">
        <w:rPr>
          <w:iCs/>
        </w:rPr>
        <w:t>.</w:t>
      </w:r>
    </w:p>
    <w:p w14:paraId="5BF6D1B3" w14:textId="4D91B3C5" w:rsidR="00515759" w:rsidRDefault="00C424A3"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 xml:space="preserve">It is </w:t>
      </w:r>
      <w:r w:rsidR="00684A44">
        <w:rPr>
          <w:iCs/>
        </w:rPr>
        <w:t xml:space="preserve">further </w:t>
      </w:r>
      <w:r w:rsidRPr="00515759">
        <w:rPr>
          <w:iCs/>
        </w:rPr>
        <w:t>acknowledged arising from</w:t>
      </w:r>
      <w:r w:rsidR="00EE21F6">
        <w:rPr>
          <w:iCs/>
        </w:rPr>
        <w:t xml:space="preserve"> </w:t>
      </w:r>
      <w:r w:rsidR="00B0606B" w:rsidRPr="00515759">
        <w:rPr>
          <w:i/>
          <w:iCs/>
        </w:rPr>
        <w:t>Netshituka v Netshituka</w:t>
      </w:r>
      <w:r w:rsidR="00F16E27" w:rsidRPr="00515759">
        <w:rPr>
          <w:i/>
          <w:iCs/>
        </w:rPr>
        <w:t xml:space="preserve"> and others </w:t>
      </w:r>
      <w:r>
        <w:rPr>
          <w:rStyle w:val="FootnoteReference"/>
          <w:i/>
          <w:iCs/>
        </w:rPr>
        <w:footnoteReference w:id="4"/>
      </w:r>
      <w:r w:rsidR="00B0606B" w:rsidRPr="00515759">
        <w:rPr>
          <w:i/>
          <w:iCs/>
        </w:rPr>
        <w:t xml:space="preserve"> </w:t>
      </w:r>
      <w:r w:rsidR="00B0606B" w:rsidRPr="00515759">
        <w:rPr>
          <w:iCs/>
        </w:rPr>
        <w:t xml:space="preserve">that a civil marriage between A and B that was entered into while A was married in terms of customary law to C was a nullity. </w:t>
      </w:r>
      <w:r w:rsidR="00F16E27" w:rsidRPr="00515759">
        <w:rPr>
          <w:iCs/>
        </w:rPr>
        <w:t>I</w:t>
      </w:r>
      <w:r w:rsidR="00D45D61" w:rsidRPr="00515759">
        <w:rPr>
          <w:iCs/>
        </w:rPr>
        <w:t>n this case, clearly Ramakgolo whose civil marriage to the deceased is sought to be invalided</w:t>
      </w:r>
      <w:r w:rsidR="00F16E27" w:rsidRPr="00515759">
        <w:rPr>
          <w:iCs/>
        </w:rPr>
        <w:t xml:space="preserve"> and thus nullified</w:t>
      </w:r>
      <w:r w:rsidR="00D45D61" w:rsidRPr="00515759">
        <w:rPr>
          <w:iCs/>
        </w:rPr>
        <w:t>, is entitled to put up a case against such relief</w:t>
      </w:r>
      <w:r w:rsidR="00F90CAB" w:rsidRPr="00515759">
        <w:rPr>
          <w:iCs/>
        </w:rPr>
        <w:t xml:space="preserve">. She had </w:t>
      </w:r>
      <w:r w:rsidR="00D45D61" w:rsidRPr="00515759">
        <w:rPr>
          <w:iCs/>
        </w:rPr>
        <w:t>not been afforded an opportunity to do so by the applicant</w:t>
      </w:r>
      <w:r w:rsidR="00F55F49" w:rsidRPr="00515759">
        <w:rPr>
          <w:iCs/>
        </w:rPr>
        <w:t xml:space="preserve"> in her founding affidavit</w:t>
      </w:r>
      <w:r w:rsidR="00D45D61" w:rsidRPr="00515759">
        <w:rPr>
          <w:iCs/>
        </w:rPr>
        <w:t xml:space="preserve">. In any event, any invalidity of Ramakgolo’s civil marriage to the deceased can only be an issue that arises upon the requirements of a customary marriage between the applicant </w:t>
      </w:r>
      <w:r w:rsidR="00D45D61" w:rsidRPr="00515759">
        <w:rPr>
          <w:iCs/>
        </w:rPr>
        <w:lastRenderedPageBreak/>
        <w:t xml:space="preserve">and the deceased having being </w:t>
      </w:r>
      <w:r w:rsidR="004445C2" w:rsidRPr="00515759">
        <w:rPr>
          <w:iCs/>
        </w:rPr>
        <w:t>met</w:t>
      </w:r>
      <w:r w:rsidR="00D45D61">
        <w:rPr>
          <w:rStyle w:val="FootnoteReference"/>
          <w:iCs/>
        </w:rPr>
        <w:footnoteReference w:id="5"/>
      </w:r>
      <w:r w:rsidR="00D45D61" w:rsidRPr="00515759">
        <w:rPr>
          <w:iCs/>
        </w:rPr>
        <w:t>.</w:t>
      </w:r>
      <w:r w:rsidR="004362C2" w:rsidRPr="00515759">
        <w:rPr>
          <w:iCs/>
        </w:rPr>
        <w:t xml:space="preserve"> To this end, the objection raised on behalf of Ramakgolo ought to be upheld in that in the absence of any attempt by the applicant to seek an amendment to her Notice of Motion and the founding affidavit</w:t>
      </w:r>
      <w:r w:rsidR="00684A44">
        <w:rPr>
          <w:iCs/>
        </w:rPr>
        <w:t>.</w:t>
      </w:r>
      <w:r w:rsidR="004362C2" w:rsidRPr="00515759">
        <w:rPr>
          <w:iCs/>
        </w:rPr>
        <w:t xml:space="preserve"> </w:t>
      </w:r>
    </w:p>
    <w:p w14:paraId="39AC5A82" w14:textId="513E5433" w:rsidR="00515759" w:rsidRPr="00515759" w:rsidRDefault="00515759" w:rsidP="00EE21F6">
      <w:pPr>
        <w:pStyle w:val="JudgmentStyle"/>
        <w:numPr>
          <w:ilvl w:val="0"/>
          <w:numId w:val="45"/>
        </w:numPr>
        <w:tabs>
          <w:tab w:val="left" w:pos="567"/>
          <w:tab w:val="left" w:pos="709"/>
          <w:tab w:val="left" w:pos="851"/>
        </w:tabs>
        <w:spacing w:line="360" w:lineRule="auto"/>
        <w:ind w:right="0"/>
        <w:rPr>
          <w:i/>
          <w:iCs/>
        </w:rPr>
      </w:pPr>
      <w:r w:rsidRPr="00515759">
        <w:rPr>
          <w:i/>
          <w:iCs/>
        </w:rPr>
        <w:t>The non-joinder of the Executor of the deceased estate:</w:t>
      </w:r>
    </w:p>
    <w:p w14:paraId="774D9F7A" w14:textId="77777777" w:rsidR="00515759" w:rsidRDefault="00084895"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 xml:space="preserve">The deceased signed a </w:t>
      </w:r>
      <w:r w:rsidR="004445C2" w:rsidRPr="00515759">
        <w:rPr>
          <w:iCs/>
        </w:rPr>
        <w:t>l</w:t>
      </w:r>
      <w:r w:rsidRPr="00515759">
        <w:rPr>
          <w:iCs/>
        </w:rPr>
        <w:t xml:space="preserve">ast </w:t>
      </w:r>
      <w:r w:rsidR="004445C2" w:rsidRPr="00515759">
        <w:rPr>
          <w:iCs/>
        </w:rPr>
        <w:t>w</w:t>
      </w:r>
      <w:r w:rsidRPr="00515759">
        <w:rPr>
          <w:iCs/>
        </w:rPr>
        <w:t xml:space="preserve">ill and </w:t>
      </w:r>
      <w:r w:rsidR="004445C2" w:rsidRPr="00515759">
        <w:rPr>
          <w:iCs/>
        </w:rPr>
        <w:t>t</w:t>
      </w:r>
      <w:r w:rsidRPr="00515759">
        <w:rPr>
          <w:iCs/>
        </w:rPr>
        <w:t>estament in September 2018</w:t>
      </w:r>
      <w:r w:rsidR="004445C2" w:rsidRPr="00515759">
        <w:rPr>
          <w:iCs/>
        </w:rPr>
        <w:t>,</w:t>
      </w:r>
      <w:r w:rsidRPr="00515759">
        <w:rPr>
          <w:iCs/>
        </w:rPr>
        <w:t xml:space="preserve"> in which he </w:t>
      </w:r>
      <w:r w:rsidR="00FE560E" w:rsidRPr="00515759">
        <w:rPr>
          <w:iCs/>
        </w:rPr>
        <w:t>had</w:t>
      </w:r>
      <w:r w:rsidR="00D80E05" w:rsidRPr="00515759">
        <w:rPr>
          <w:iCs/>
        </w:rPr>
        <w:t xml:space="preserve"> </w:t>
      </w:r>
      <w:r w:rsidR="00D80E05" w:rsidRPr="00515759">
        <w:rPr>
          <w:i/>
        </w:rPr>
        <w:t>inter alia</w:t>
      </w:r>
      <w:r w:rsidR="00D80E05" w:rsidRPr="00515759">
        <w:rPr>
          <w:iCs/>
        </w:rPr>
        <w:t xml:space="preserve">, </w:t>
      </w:r>
      <w:r w:rsidR="00FE560E" w:rsidRPr="00515759">
        <w:rPr>
          <w:iCs/>
        </w:rPr>
        <w:t xml:space="preserve"> bequeathed certain properties</w:t>
      </w:r>
      <w:r w:rsidR="004362C2" w:rsidRPr="00515759">
        <w:rPr>
          <w:iCs/>
        </w:rPr>
        <w:t xml:space="preserve"> and all monies held in any financial institutions</w:t>
      </w:r>
      <w:r w:rsidR="00F55F49" w:rsidRPr="00515759">
        <w:rPr>
          <w:iCs/>
        </w:rPr>
        <w:t xml:space="preserve"> </w:t>
      </w:r>
      <w:r w:rsidR="004362C2" w:rsidRPr="00515759">
        <w:rPr>
          <w:iCs/>
        </w:rPr>
        <w:t xml:space="preserve">under his name </w:t>
      </w:r>
      <w:r w:rsidR="00FE560E" w:rsidRPr="00515759">
        <w:rPr>
          <w:iCs/>
        </w:rPr>
        <w:t>to his</w:t>
      </w:r>
      <w:r w:rsidR="00D80E05" w:rsidRPr="00515759">
        <w:rPr>
          <w:iCs/>
        </w:rPr>
        <w:t xml:space="preserve"> </w:t>
      </w:r>
      <w:r w:rsidR="00FE560E" w:rsidRPr="00515759">
        <w:rPr>
          <w:iCs/>
        </w:rPr>
        <w:t>appointed heirs</w:t>
      </w:r>
      <w:r w:rsidR="004362C2" w:rsidRPr="00515759">
        <w:rPr>
          <w:iCs/>
        </w:rPr>
        <w:t xml:space="preserve"> including</w:t>
      </w:r>
      <w:r w:rsidRPr="00515759">
        <w:rPr>
          <w:iCs/>
        </w:rPr>
        <w:t xml:space="preserve"> Ramokgolo. </w:t>
      </w:r>
      <w:r w:rsidR="005C55A2" w:rsidRPr="00515759">
        <w:rPr>
          <w:iCs/>
        </w:rPr>
        <w:t>Ramokgolo was also appointed as the sole administrator of the deceased’s funeral service and to decide where he was to be buried</w:t>
      </w:r>
      <w:r w:rsidR="00957786" w:rsidRPr="00515759">
        <w:rPr>
          <w:iCs/>
        </w:rPr>
        <w:t>, whilst a Mr Christopher Moeketsi Leballo, was appointed as executor.</w:t>
      </w:r>
    </w:p>
    <w:p w14:paraId="20300385" w14:textId="77777777" w:rsidR="00515759" w:rsidRDefault="00084895"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To the extent that the applicant’s customary marriage will be declared valid, it is trite that the consequences thereof are that s</w:t>
      </w:r>
      <w:r w:rsidR="004445C2" w:rsidRPr="00515759">
        <w:rPr>
          <w:iCs/>
        </w:rPr>
        <w:t>he</w:t>
      </w:r>
      <w:r w:rsidRPr="00515759">
        <w:rPr>
          <w:iCs/>
        </w:rPr>
        <w:t xml:space="preserve"> and the deceased would have been deemed to </w:t>
      </w:r>
      <w:r w:rsidR="002B29EC" w:rsidRPr="00515759">
        <w:rPr>
          <w:iCs/>
        </w:rPr>
        <w:t xml:space="preserve">be </w:t>
      </w:r>
      <w:r w:rsidRPr="00515759">
        <w:rPr>
          <w:iCs/>
        </w:rPr>
        <w:t>married in community of property subject to the accrual system</w:t>
      </w:r>
      <w:r w:rsidR="00555D6D" w:rsidRPr="00515759">
        <w:rPr>
          <w:iCs/>
        </w:rPr>
        <w:t xml:space="preserve">, unless </w:t>
      </w:r>
      <w:r w:rsidR="00555D6D" w:rsidRPr="00515759">
        <w:rPr>
          <w:iCs/>
          <w:lang w:val="en-US"/>
        </w:rPr>
        <w:t>these consequences were excluded by means of an antenuptial contract which will then regulate the matrimonial property system of their marriage.</w:t>
      </w:r>
      <w:r>
        <w:rPr>
          <w:rStyle w:val="FootnoteReference"/>
          <w:iCs/>
        </w:rPr>
        <w:footnoteReference w:id="6"/>
      </w:r>
      <w:r w:rsidRPr="00515759">
        <w:rPr>
          <w:iCs/>
        </w:rPr>
        <w:t xml:space="preserve">. </w:t>
      </w:r>
      <w:r w:rsidR="00957786" w:rsidRPr="00515759">
        <w:rPr>
          <w:iCs/>
        </w:rPr>
        <w:t xml:space="preserve">Furthermore, </w:t>
      </w:r>
      <w:r w:rsidRPr="00515759">
        <w:rPr>
          <w:iCs/>
        </w:rPr>
        <w:t>since the applicant would be entitled to a portion of the deceased estate, there would be a need for the executor to take control of her estate as well, which estate would have to be included in the final liquidation and distribution of account before the joint estate can be wound up.</w:t>
      </w:r>
    </w:p>
    <w:p w14:paraId="4CC1E3BE" w14:textId="1F612ACA" w:rsidR="00515759" w:rsidRDefault="00084895"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Ram</w:t>
      </w:r>
      <w:r w:rsidR="00802A3C" w:rsidRPr="00515759">
        <w:rPr>
          <w:iCs/>
        </w:rPr>
        <w:t>o</w:t>
      </w:r>
      <w:r w:rsidRPr="00515759">
        <w:rPr>
          <w:iCs/>
        </w:rPr>
        <w:t xml:space="preserve">kgolo has pointed out that </w:t>
      </w:r>
      <w:r w:rsidR="00802A3C" w:rsidRPr="00515759">
        <w:rPr>
          <w:iCs/>
        </w:rPr>
        <w:t xml:space="preserve">despite the applicant’s knowledge of the deceased’s last </w:t>
      </w:r>
      <w:r w:rsidR="004445C2" w:rsidRPr="00515759">
        <w:rPr>
          <w:iCs/>
        </w:rPr>
        <w:t>w</w:t>
      </w:r>
      <w:r w:rsidR="00802A3C" w:rsidRPr="00515759">
        <w:rPr>
          <w:iCs/>
        </w:rPr>
        <w:t xml:space="preserve">ill and </w:t>
      </w:r>
      <w:r w:rsidR="004445C2" w:rsidRPr="00515759">
        <w:rPr>
          <w:iCs/>
        </w:rPr>
        <w:t>t</w:t>
      </w:r>
      <w:r w:rsidR="00802A3C" w:rsidRPr="00515759">
        <w:rPr>
          <w:iCs/>
        </w:rPr>
        <w:t>estament, and the appointment of an executor, she</w:t>
      </w:r>
      <w:r w:rsidR="00995222" w:rsidRPr="00515759">
        <w:rPr>
          <w:iCs/>
        </w:rPr>
        <w:t xml:space="preserve"> nonetheless omitted to </w:t>
      </w:r>
      <w:r w:rsidR="004445C2" w:rsidRPr="00515759">
        <w:rPr>
          <w:iCs/>
        </w:rPr>
        <w:t>join</w:t>
      </w:r>
      <w:r w:rsidR="00995222" w:rsidRPr="00515759">
        <w:rPr>
          <w:iCs/>
        </w:rPr>
        <w:t xml:space="preserve"> the latter</w:t>
      </w:r>
      <w:r w:rsidR="004445C2" w:rsidRPr="00515759">
        <w:rPr>
          <w:iCs/>
        </w:rPr>
        <w:t xml:space="preserve"> in the proceedings, despite his </w:t>
      </w:r>
      <w:r w:rsidRPr="00515759">
        <w:rPr>
          <w:iCs/>
        </w:rPr>
        <w:t xml:space="preserve">direct and substantial interest in the order sought by </w:t>
      </w:r>
      <w:r w:rsidR="00684A44">
        <w:rPr>
          <w:iCs/>
        </w:rPr>
        <w:t>her</w:t>
      </w:r>
      <w:r w:rsidRPr="00515759">
        <w:rPr>
          <w:iCs/>
        </w:rPr>
        <w:t>.</w:t>
      </w:r>
      <w:r w:rsidR="00802A3C" w:rsidRPr="00515759">
        <w:rPr>
          <w:iCs/>
        </w:rPr>
        <w:t xml:space="preserve"> Since she failed to do so, this constituted a material non-joinder fatal to her application.</w:t>
      </w:r>
    </w:p>
    <w:p w14:paraId="72856F45" w14:textId="1EEBF447" w:rsidR="00515759" w:rsidRDefault="00802A3C"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The a</w:t>
      </w:r>
      <w:r w:rsidR="0083590F" w:rsidRPr="00515759">
        <w:rPr>
          <w:iCs/>
        </w:rPr>
        <w:t>pplicant’s response</w:t>
      </w:r>
      <w:r w:rsidRPr="00515759">
        <w:rPr>
          <w:iCs/>
        </w:rPr>
        <w:t xml:space="preserve"> was that there was no</w:t>
      </w:r>
      <w:r w:rsidR="0083590F" w:rsidRPr="00515759">
        <w:rPr>
          <w:iCs/>
        </w:rPr>
        <w:t xml:space="preserve"> executor</w:t>
      </w:r>
      <w:r w:rsidRPr="00515759">
        <w:rPr>
          <w:iCs/>
        </w:rPr>
        <w:t xml:space="preserve"> appointed for the deceased estate to be </w:t>
      </w:r>
      <w:r w:rsidR="004445C2" w:rsidRPr="00515759">
        <w:rPr>
          <w:iCs/>
        </w:rPr>
        <w:t>joined</w:t>
      </w:r>
      <w:r w:rsidRPr="00515759">
        <w:rPr>
          <w:iCs/>
        </w:rPr>
        <w:t xml:space="preserve"> in the matter. She </w:t>
      </w:r>
      <w:r w:rsidR="00DA6F46" w:rsidRPr="00515759">
        <w:rPr>
          <w:iCs/>
        </w:rPr>
        <w:t xml:space="preserve">further </w:t>
      </w:r>
      <w:r w:rsidRPr="00515759">
        <w:rPr>
          <w:iCs/>
        </w:rPr>
        <w:t xml:space="preserve">averred that the executor nominated in the document purporting to be the deceased’s last </w:t>
      </w:r>
      <w:r w:rsidR="001D14F1" w:rsidRPr="00515759">
        <w:rPr>
          <w:iCs/>
        </w:rPr>
        <w:t>w</w:t>
      </w:r>
      <w:r w:rsidRPr="00515759">
        <w:rPr>
          <w:iCs/>
        </w:rPr>
        <w:t xml:space="preserve">ill and </w:t>
      </w:r>
      <w:r w:rsidR="004445C2" w:rsidRPr="00515759">
        <w:rPr>
          <w:iCs/>
        </w:rPr>
        <w:lastRenderedPageBreak/>
        <w:t>t</w:t>
      </w:r>
      <w:r w:rsidRPr="00515759">
        <w:rPr>
          <w:iCs/>
        </w:rPr>
        <w:t xml:space="preserve">estament, was nowhere to be found, and </w:t>
      </w:r>
      <w:r w:rsidR="0083590F" w:rsidRPr="00515759">
        <w:rPr>
          <w:iCs/>
        </w:rPr>
        <w:t xml:space="preserve">that </w:t>
      </w:r>
      <w:r w:rsidRPr="00515759">
        <w:rPr>
          <w:iCs/>
        </w:rPr>
        <w:t>further investigations</w:t>
      </w:r>
      <w:r w:rsidR="00995222" w:rsidRPr="00515759">
        <w:rPr>
          <w:iCs/>
        </w:rPr>
        <w:t xml:space="preserve"> by her attorneys of record</w:t>
      </w:r>
      <w:r w:rsidRPr="00515759">
        <w:rPr>
          <w:iCs/>
        </w:rPr>
        <w:t xml:space="preserve"> with the Legal Practice Council (LPC) had revealed that </w:t>
      </w:r>
      <w:r w:rsidR="00995222" w:rsidRPr="00515759">
        <w:rPr>
          <w:iCs/>
        </w:rPr>
        <w:t>Leballo</w:t>
      </w:r>
      <w:r w:rsidRPr="00515759">
        <w:rPr>
          <w:iCs/>
        </w:rPr>
        <w:t xml:space="preserve"> was no longer in practice. </w:t>
      </w:r>
    </w:p>
    <w:p w14:paraId="7B622D92" w14:textId="77777777" w:rsidR="00515759" w:rsidRDefault="004445C2"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T</w:t>
      </w:r>
      <w:r w:rsidR="00084895" w:rsidRPr="00515759">
        <w:rPr>
          <w:iCs/>
        </w:rPr>
        <w:t xml:space="preserve">here is nothing to gainsay the fact that indeed there is a valid deceased’s </w:t>
      </w:r>
      <w:r w:rsidR="001D14F1" w:rsidRPr="00515759">
        <w:rPr>
          <w:iCs/>
        </w:rPr>
        <w:t>w</w:t>
      </w:r>
      <w:r w:rsidR="00084895" w:rsidRPr="00515759">
        <w:rPr>
          <w:iCs/>
        </w:rPr>
        <w:t xml:space="preserve">ill in place, with an appointed executor. I find it extraordinary that the applicant would allege that there was no executor to be </w:t>
      </w:r>
      <w:r w:rsidR="00885DA1" w:rsidRPr="00515759">
        <w:rPr>
          <w:iCs/>
        </w:rPr>
        <w:t>joined</w:t>
      </w:r>
      <w:r w:rsidR="00084895" w:rsidRPr="00515759">
        <w:rPr>
          <w:iCs/>
        </w:rPr>
        <w:t xml:space="preserve"> in this matter </w:t>
      </w:r>
      <w:r w:rsidR="00995222" w:rsidRPr="00515759">
        <w:rPr>
          <w:iCs/>
        </w:rPr>
        <w:t>because on her version,</w:t>
      </w:r>
      <w:r w:rsidR="00084895" w:rsidRPr="00515759">
        <w:rPr>
          <w:iCs/>
        </w:rPr>
        <w:t xml:space="preserve"> none </w:t>
      </w:r>
      <w:r w:rsidR="00DA6F46" w:rsidRPr="00515759">
        <w:rPr>
          <w:iCs/>
        </w:rPr>
        <w:t xml:space="preserve">was </w:t>
      </w:r>
      <w:r w:rsidR="00084895" w:rsidRPr="00515759">
        <w:rPr>
          <w:iCs/>
        </w:rPr>
        <w:t>appointed. Other than the fact that the applicant despite knowledge of the deceased’</w:t>
      </w:r>
      <w:r w:rsidR="00DA6F46" w:rsidRPr="00515759">
        <w:rPr>
          <w:iCs/>
        </w:rPr>
        <w:t>s</w:t>
      </w:r>
      <w:r w:rsidR="00084895" w:rsidRPr="00515759">
        <w:rPr>
          <w:iCs/>
        </w:rPr>
        <w:t xml:space="preserve"> </w:t>
      </w:r>
      <w:r w:rsidR="001D14F1" w:rsidRPr="00515759">
        <w:rPr>
          <w:iCs/>
        </w:rPr>
        <w:t>w</w:t>
      </w:r>
      <w:r w:rsidR="00084895" w:rsidRPr="00515759">
        <w:rPr>
          <w:iCs/>
        </w:rPr>
        <w:t xml:space="preserve">ill had not taken any steps to invalidate it, all that she could allege was that the appointed executor could not be found or that </w:t>
      </w:r>
      <w:r w:rsidR="00C45131" w:rsidRPr="00515759">
        <w:rPr>
          <w:iCs/>
        </w:rPr>
        <w:t xml:space="preserve">her attorneys of record have </w:t>
      </w:r>
      <w:r w:rsidR="00084895" w:rsidRPr="00515759">
        <w:rPr>
          <w:iCs/>
        </w:rPr>
        <w:t>since established with the LPC that the appointed executor was no longer in practice.</w:t>
      </w:r>
    </w:p>
    <w:p w14:paraId="0079160F" w14:textId="77777777" w:rsidR="00515759" w:rsidRDefault="00C45131"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 xml:space="preserve">The applicant’s </w:t>
      </w:r>
      <w:r w:rsidR="00084895" w:rsidRPr="00515759">
        <w:rPr>
          <w:iCs/>
        </w:rPr>
        <w:t xml:space="preserve">version is nonetheless confusing if not contradictory in that it is either there </w:t>
      </w:r>
      <w:r w:rsidR="0083590F" w:rsidRPr="00515759">
        <w:rPr>
          <w:iCs/>
        </w:rPr>
        <w:t>was</w:t>
      </w:r>
      <w:r w:rsidR="00084895" w:rsidRPr="00515759">
        <w:rPr>
          <w:iCs/>
        </w:rPr>
        <w:t xml:space="preserve"> no executor of the deceased estate that was appointed, or if there was one so appointed, such an executor cannot be found. It cannot be both. Even if there is any merit to the contention that an executor could not be found,</w:t>
      </w:r>
      <w:r w:rsidRPr="00515759">
        <w:rPr>
          <w:iCs/>
        </w:rPr>
        <w:t xml:space="preserve"> significant with this allegation as further confirmed by the applicant’s attorney, is</w:t>
      </w:r>
      <w:r w:rsidR="001765AB" w:rsidRPr="00515759">
        <w:rPr>
          <w:iCs/>
        </w:rPr>
        <w:t xml:space="preserve"> that it is</w:t>
      </w:r>
      <w:r w:rsidRPr="00515759">
        <w:rPr>
          <w:iCs/>
        </w:rPr>
        <w:t xml:space="preserve"> bare, without any effort made regarding the </w:t>
      </w:r>
      <w:r w:rsidR="00995222" w:rsidRPr="00515759">
        <w:rPr>
          <w:iCs/>
        </w:rPr>
        <w:t xml:space="preserve">nature of investigations into the whereabouts of Leballo by the applicant’s attorneys of record, </w:t>
      </w:r>
      <w:r w:rsidRPr="00515759">
        <w:rPr>
          <w:iCs/>
        </w:rPr>
        <w:t xml:space="preserve">and how and when it was established with the LPC that </w:t>
      </w:r>
      <w:r w:rsidR="00995222" w:rsidRPr="00515759">
        <w:rPr>
          <w:iCs/>
        </w:rPr>
        <w:t>Leballo</w:t>
      </w:r>
      <w:r w:rsidRPr="00515759">
        <w:rPr>
          <w:iCs/>
        </w:rPr>
        <w:t xml:space="preserve"> is no longer in practice. In fact, no correspondence or even a confirmatory affidavit</w:t>
      </w:r>
      <w:r w:rsidR="00995222" w:rsidRPr="00515759">
        <w:rPr>
          <w:iCs/>
        </w:rPr>
        <w:t xml:space="preserve"> from the LPC</w:t>
      </w:r>
      <w:r w:rsidRPr="00515759">
        <w:rPr>
          <w:iCs/>
        </w:rPr>
        <w:t xml:space="preserve"> was referred to in support of the</w:t>
      </w:r>
      <w:r w:rsidR="00995222" w:rsidRPr="00515759">
        <w:rPr>
          <w:iCs/>
        </w:rPr>
        <w:t>se</w:t>
      </w:r>
      <w:r w:rsidRPr="00515759">
        <w:rPr>
          <w:iCs/>
        </w:rPr>
        <w:t xml:space="preserve"> allegations.</w:t>
      </w:r>
    </w:p>
    <w:p w14:paraId="2A707850" w14:textId="5D06FD4A" w:rsidR="00515759" w:rsidRDefault="00C45131" w:rsidP="00515759">
      <w:pPr>
        <w:pStyle w:val="JudgmentStyle"/>
        <w:numPr>
          <w:ilvl w:val="0"/>
          <w:numId w:val="46"/>
        </w:numPr>
        <w:tabs>
          <w:tab w:val="left" w:pos="567"/>
          <w:tab w:val="left" w:pos="709"/>
          <w:tab w:val="left" w:pos="851"/>
        </w:tabs>
        <w:spacing w:line="360" w:lineRule="auto"/>
        <w:ind w:left="567" w:right="0" w:hanging="567"/>
        <w:rPr>
          <w:iCs/>
        </w:rPr>
      </w:pPr>
      <w:r w:rsidRPr="00515759">
        <w:rPr>
          <w:iCs/>
        </w:rPr>
        <w:t>Equally so, t</w:t>
      </w:r>
      <w:r w:rsidR="00084895" w:rsidRPr="00515759">
        <w:rPr>
          <w:iCs/>
        </w:rPr>
        <w:t xml:space="preserve">o the extent that the applicant had full knowledge of the deceased’s will, there is no discernible demonstration that </w:t>
      </w:r>
      <w:r w:rsidR="00995222" w:rsidRPr="00515759">
        <w:rPr>
          <w:iCs/>
        </w:rPr>
        <w:t>she</w:t>
      </w:r>
      <w:r w:rsidR="00084895" w:rsidRPr="00515759">
        <w:rPr>
          <w:iCs/>
        </w:rPr>
        <w:t xml:space="preserve"> had at all made any attempts under the provisions of section 18 (1) </w:t>
      </w:r>
      <w:r w:rsidR="000907A1" w:rsidRPr="00515759">
        <w:rPr>
          <w:iCs/>
        </w:rPr>
        <w:t xml:space="preserve">read with subsections (3), (5) and (6)- </w:t>
      </w:r>
      <w:r w:rsidR="00084895" w:rsidRPr="00515759">
        <w:rPr>
          <w:iCs/>
        </w:rPr>
        <w:t>of Administration of Estates Act</w:t>
      </w:r>
      <w:r w:rsidR="00084895">
        <w:rPr>
          <w:rStyle w:val="FootnoteReference"/>
          <w:iCs/>
        </w:rPr>
        <w:footnoteReference w:id="7"/>
      </w:r>
      <w:r w:rsidR="00084895" w:rsidRPr="00515759">
        <w:rPr>
          <w:iCs/>
        </w:rPr>
        <w:t xml:space="preserve"> to attend to any matters pertaining to the deceased’s will. Thus, in the light of the implications of the nature of the relief that she seeks, and in the absence of anything to gainsay that an executor was indeed appointed, I agree that the failure to </w:t>
      </w:r>
      <w:r w:rsidR="00885DA1" w:rsidRPr="00515759">
        <w:rPr>
          <w:iCs/>
        </w:rPr>
        <w:t>join</w:t>
      </w:r>
      <w:r w:rsidR="00084895" w:rsidRPr="00515759">
        <w:rPr>
          <w:iCs/>
        </w:rPr>
        <w:t xml:space="preserve"> the executor constitutes a material non-joinder.</w:t>
      </w:r>
    </w:p>
    <w:p w14:paraId="04DCB13C" w14:textId="321894C5" w:rsidR="00515759" w:rsidRPr="00F17DD3" w:rsidRDefault="00515759" w:rsidP="00EE21F6">
      <w:pPr>
        <w:pStyle w:val="JudgmentStyle"/>
        <w:numPr>
          <w:ilvl w:val="0"/>
          <w:numId w:val="45"/>
        </w:numPr>
        <w:tabs>
          <w:tab w:val="left" w:pos="567"/>
          <w:tab w:val="left" w:pos="709"/>
          <w:tab w:val="left" w:pos="851"/>
        </w:tabs>
        <w:rPr>
          <w:iCs/>
        </w:rPr>
      </w:pPr>
      <w:r w:rsidRPr="00515759">
        <w:rPr>
          <w:i/>
          <w:iCs/>
        </w:rPr>
        <w:lastRenderedPageBreak/>
        <w:t>The disputes of fact arising from the pleadings:</w:t>
      </w:r>
    </w:p>
    <w:p w14:paraId="4CE99CC3" w14:textId="7BF6700A" w:rsidR="00F17DD3" w:rsidRDefault="007E2D28" w:rsidP="00F17DD3">
      <w:pPr>
        <w:pStyle w:val="JudgmentStyle"/>
        <w:numPr>
          <w:ilvl w:val="0"/>
          <w:numId w:val="46"/>
        </w:numPr>
        <w:tabs>
          <w:tab w:val="left" w:pos="567"/>
          <w:tab w:val="left" w:pos="709"/>
          <w:tab w:val="left" w:pos="851"/>
        </w:tabs>
        <w:spacing w:line="360" w:lineRule="auto"/>
        <w:ind w:left="567" w:right="0" w:hanging="567"/>
        <w:rPr>
          <w:iCs/>
        </w:rPr>
      </w:pPr>
      <w:r w:rsidRPr="00515759">
        <w:rPr>
          <w:iCs/>
        </w:rPr>
        <w:t>Ramakgolo</w:t>
      </w:r>
      <w:r w:rsidR="003B3DC9" w:rsidRPr="00515759">
        <w:rPr>
          <w:iCs/>
        </w:rPr>
        <w:t xml:space="preserve">’s case was that </w:t>
      </w:r>
      <w:r w:rsidRPr="00515759">
        <w:rPr>
          <w:iCs/>
        </w:rPr>
        <w:t xml:space="preserve">there were material disputes of fact arising from the papers, and </w:t>
      </w:r>
      <w:r w:rsidR="00D22640" w:rsidRPr="00515759">
        <w:rPr>
          <w:iCs/>
        </w:rPr>
        <w:t>that</w:t>
      </w:r>
      <w:r w:rsidRPr="00515759">
        <w:rPr>
          <w:iCs/>
        </w:rPr>
        <w:t xml:space="preserve"> the Court would be unable to make a proper determination on the papers. In this regard, Ramakgolo’s submissions were that she had no knowledge of certain of the allegations raised by the applicant, more so in the light of the fact that she did not have the deceased’s evidence. She was thus unable in these proceedings, to lead evidence to test and/or dispute the truth of the applicant's statements. To the extent that there existed material disputes of fact, it was contended that it would be appropriate to put the applicant to the proof of her statements way of oral evidence, subject to cross-examination</w:t>
      </w:r>
      <w:r w:rsidR="00885DA1" w:rsidRPr="00515759">
        <w:rPr>
          <w:iCs/>
        </w:rPr>
        <w:t xml:space="preserve">, and that the Court should </w:t>
      </w:r>
      <w:r w:rsidR="00743B0F" w:rsidRPr="00743B0F">
        <w:rPr>
          <w:iCs/>
        </w:rPr>
        <w:t>under the provisions of Rule 6(5)(g) of the Uniform Rules of Court</w:t>
      </w:r>
      <w:r w:rsidR="00743B0F">
        <w:rPr>
          <w:iCs/>
        </w:rPr>
        <w:t xml:space="preserve">, </w:t>
      </w:r>
      <w:r w:rsidR="00885DA1" w:rsidRPr="00515759">
        <w:rPr>
          <w:iCs/>
        </w:rPr>
        <w:t xml:space="preserve">exercise its discretion and refer these disputes for oral evidence , or in the alternative, </w:t>
      </w:r>
      <w:r w:rsidRPr="00515759">
        <w:rPr>
          <w:iCs/>
        </w:rPr>
        <w:t>dismiss the application insofar as the applicant foresaw or ought reasonably to have foreseen the</w:t>
      </w:r>
      <w:r w:rsidR="00885DA1" w:rsidRPr="00515759">
        <w:rPr>
          <w:iCs/>
        </w:rPr>
        <w:t>se</w:t>
      </w:r>
      <w:r w:rsidRPr="00515759">
        <w:rPr>
          <w:iCs/>
        </w:rPr>
        <w:t xml:space="preserve"> disputes of fact</w:t>
      </w:r>
      <w:r w:rsidR="00885DA1" w:rsidRPr="00515759">
        <w:rPr>
          <w:iCs/>
        </w:rPr>
        <w:t>.</w:t>
      </w:r>
      <w:r w:rsidRPr="00515759">
        <w:rPr>
          <w:iCs/>
        </w:rPr>
        <w:t xml:space="preserve"> </w:t>
      </w:r>
    </w:p>
    <w:p w14:paraId="238F8AEB" w14:textId="77777777" w:rsidR="00F17DD3" w:rsidRDefault="00BE6192"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rPr>
        <w:t xml:space="preserve">Despite having </w:t>
      </w:r>
      <w:r w:rsidR="000A16CB" w:rsidRPr="00F17DD3">
        <w:rPr>
          <w:iCs/>
        </w:rPr>
        <w:t>refuted any of the allegations made in the answering affidavit</w:t>
      </w:r>
      <w:r w:rsidRPr="00F17DD3">
        <w:rPr>
          <w:iCs/>
        </w:rPr>
        <w:t xml:space="preserve">, the applicant </w:t>
      </w:r>
      <w:r w:rsidR="000A16CB" w:rsidRPr="00F17DD3">
        <w:rPr>
          <w:iCs/>
        </w:rPr>
        <w:t>denied that any material disputes of facts</w:t>
      </w:r>
      <w:r w:rsidRPr="00F17DD3">
        <w:rPr>
          <w:iCs/>
        </w:rPr>
        <w:t xml:space="preserve"> were raised therein,</w:t>
      </w:r>
      <w:r w:rsidR="000A16CB" w:rsidRPr="00F17DD3">
        <w:rPr>
          <w:iCs/>
        </w:rPr>
        <w:t xml:space="preserve"> particularly</w:t>
      </w:r>
      <w:r w:rsidRPr="00F17DD3">
        <w:rPr>
          <w:iCs/>
        </w:rPr>
        <w:t xml:space="preserve"> </w:t>
      </w:r>
      <w:r w:rsidR="000A16CB" w:rsidRPr="00F17DD3">
        <w:rPr>
          <w:iCs/>
        </w:rPr>
        <w:t>since Ramakgolo had conceded that she was not privy to the events described in the founding affidavit. She submitted that since Ramakgolo did not have a version</w:t>
      </w:r>
      <w:r w:rsidR="001A2162" w:rsidRPr="00F17DD3">
        <w:rPr>
          <w:iCs/>
        </w:rPr>
        <w:t xml:space="preserve"> to</w:t>
      </w:r>
      <w:r w:rsidR="000A16CB" w:rsidRPr="00F17DD3">
        <w:rPr>
          <w:iCs/>
        </w:rPr>
        <w:t xml:space="preserve"> place her (applicant’s) allegations in dispute</w:t>
      </w:r>
      <w:r w:rsidR="001A2162" w:rsidRPr="00F17DD3">
        <w:rPr>
          <w:iCs/>
        </w:rPr>
        <w:t xml:space="preserve">, the sole issue </w:t>
      </w:r>
      <w:r w:rsidR="000A16CB" w:rsidRPr="00F17DD3">
        <w:rPr>
          <w:iCs/>
        </w:rPr>
        <w:t xml:space="preserve">to be decided </w:t>
      </w:r>
      <w:r w:rsidR="00880044" w:rsidRPr="00F17DD3">
        <w:rPr>
          <w:iCs/>
        </w:rPr>
        <w:t>based on the pleadings was</w:t>
      </w:r>
      <w:r w:rsidR="000A16CB" w:rsidRPr="00F17DD3">
        <w:rPr>
          <w:iCs/>
        </w:rPr>
        <w:t xml:space="preserve"> a question of law, which was whether or not a customary marriage was concluded between</w:t>
      </w:r>
      <w:r w:rsidR="00880044" w:rsidRPr="00F17DD3">
        <w:rPr>
          <w:iCs/>
        </w:rPr>
        <w:t xml:space="preserve"> her and</w:t>
      </w:r>
      <w:r w:rsidR="000A16CB" w:rsidRPr="00F17DD3">
        <w:rPr>
          <w:iCs/>
        </w:rPr>
        <w:t xml:space="preserve"> the deceased.</w:t>
      </w:r>
    </w:p>
    <w:p w14:paraId="58B3269A" w14:textId="12AE7454" w:rsidR="00F17DD3" w:rsidRDefault="00F9351A"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rPr>
        <w:t>The disputes of fact raised by Ramokgolo related to</w:t>
      </w:r>
      <w:r w:rsidR="002C43D8" w:rsidRPr="00F17DD3">
        <w:rPr>
          <w:iCs/>
        </w:rPr>
        <w:t xml:space="preserve"> whether  the applicant had demonstrated that her purported customary marriage to the deceased was consented to and concluded</w:t>
      </w:r>
      <w:r w:rsidR="005F709D" w:rsidRPr="00F17DD3">
        <w:rPr>
          <w:iCs/>
        </w:rPr>
        <w:t xml:space="preserve"> in accordance with customary law</w:t>
      </w:r>
      <w:r w:rsidR="002C43D8" w:rsidRPr="00F17DD3">
        <w:rPr>
          <w:iCs/>
        </w:rPr>
        <w:t xml:space="preserve">; </w:t>
      </w:r>
      <w:r w:rsidR="005F709D" w:rsidRPr="00F17DD3">
        <w:rPr>
          <w:iCs/>
        </w:rPr>
        <w:t xml:space="preserve">whether in fact </w:t>
      </w:r>
      <w:r w:rsidR="005F709D" w:rsidRPr="00F17DD3">
        <w:rPr>
          <w:i/>
          <w:iCs/>
        </w:rPr>
        <w:t>lobola</w:t>
      </w:r>
      <w:r w:rsidR="005F709D" w:rsidRPr="00F17DD3">
        <w:rPr>
          <w:iCs/>
        </w:rPr>
        <w:t xml:space="preserve"> was actually paid to the applicant’s family</w:t>
      </w:r>
      <w:r w:rsidR="00880044" w:rsidRPr="00F17DD3">
        <w:rPr>
          <w:iCs/>
        </w:rPr>
        <w:t>;</w:t>
      </w:r>
      <w:r w:rsidR="003B3DC9" w:rsidRPr="00F17DD3">
        <w:rPr>
          <w:iCs/>
        </w:rPr>
        <w:t xml:space="preserve"> whether she was handed over as a bride to the deceased’s family</w:t>
      </w:r>
      <w:r w:rsidR="000D5C4A" w:rsidRPr="00F17DD3">
        <w:rPr>
          <w:iCs/>
        </w:rPr>
        <w:t>; whether certain customary ri</w:t>
      </w:r>
      <w:r w:rsidR="00743B0F">
        <w:rPr>
          <w:iCs/>
        </w:rPr>
        <w:t>tes</w:t>
      </w:r>
      <w:r w:rsidR="000D5C4A" w:rsidRPr="00F17DD3">
        <w:rPr>
          <w:iCs/>
        </w:rPr>
        <w:t xml:space="preserve"> as applicable to </w:t>
      </w:r>
      <w:r w:rsidR="00F17DD3">
        <w:rPr>
          <w:iCs/>
        </w:rPr>
        <w:t>ba</w:t>
      </w:r>
      <w:r w:rsidR="000D5C4A" w:rsidRPr="00F17DD3">
        <w:rPr>
          <w:iCs/>
        </w:rPr>
        <w:t>Tswana and Northern Sotho</w:t>
      </w:r>
      <w:r w:rsidR="00F17DD3">
        <w:rPr>
          <w:iCs/>
        </w:rPr>
        <w:t xml:space="preserve"> people</w:t>
      </w:r>
      <w:r w:rsidR="000D5C4A" w:rsidRPr="00F17DD3">
        <w:rPr>
          <w:iCs/>
        </w:rPr>
        <w:t xml:space="preserve"> were observed,</w:t>
      </w:r>
      <w:r w:rsidR="00880044" w:rsidRPr="00F17DD3">
        <w:rPr>
          <w:iCs/>
        </w:rPr>
        <w:t xml:space="preserve"> and </w:t>
      </w:r>
      <w:r w:rsidR="00743B0F">
        <w:rPr>
          <w:iCs/>
        </w:rPr>
        <w:t xml:space="preserve">also </w:t>
      </w:r>
      <w:r w:rsidR="00880044" w:rsidRPr="00F17DD3">
        <w:rPr>
          <w:iCs/>
        </w:rPr>
        <w:t>the failure to register th</w:t>
      </w:r>
      <w:r w:rsidR="000D5C4A" w:rsidRPr="00F17DD3">
        <w:rPr>
          <w:iCs/>
        </w:rPr>
        <w:t>e purported customary</w:t>
      </w:r>
      <w:r w:rsidR="00880044" w:rsidRPr="00F17DD3">
        <w:rPr>
          <w:iCs/>
        </w:rPr>
        <w:t xml:space="preserve"> marriage.</w:t>
      </w:r>
    </w:p>
    <w:p w14:paraId="1E03DDAC" w14:textId="63A251D9" w:rsidR="00F17DD3" w:rsidRDefault="007C360E"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rPr>
        <w:t>I</w:t>
      </w:r>
      <w:r w:rsidR="006F6342" w:rsidRPr="00F17DD3">
        <w:rPr>
          <w:iCs/>
        </w:rPr>
        <w:t xml:space="preserve">t must be stated that I have </w:t>
      </w:r>
      <w:r w:rsidRPr="00F17DD3">
        <w:rPr>
          <w:iCs/>
        </w:rPr>
        <w:t>difficulties in appreciating the applicant’s contentions that the Court is merely tasked with a determination of legal issues</w:t>
      </w:r>
      <w:r w:rsidR="006F6342" w:rsidRPr="00F17DD3">
        <w:rPr>
          <w:iCs/>
        </w:rPr>
        <w:t>, in the light of the glaring disputes of facts raised by Ramokgolo</w:t>
      </w:r>
      <w:r w:rsidRPr="00F17DD3">
        <w:rPr>
          <w:iCs/>
        </w:rPr>
        <w:t xml:space="preserve">. </w:t>
      </w:r>
      <w:r w:rsidR="00830A08" w:rsidRPr="00F17DD3">
        <w:rPr>
          <w:iCs/>
        </w:rPr>
        <w:t xml:space="preserve">It </w:t>
      </w:r>
      <w:r w:rsidR="00F22526" w:rsidRPr="00F17DD3">
        <w:rPr>
          <w:iCs/>
        </w:rPr>
        <w:t xml:space="preserve">has long </w:t>
      </w:r>
      <w:r w:rsidR="00830A08" w:rsidRPr="00F17DD3">
        <w:rPr>
          <w:iCs/>
        </w:rPr>
        <w:t xml:space="preserve">been </w:t>
      </w:r>
      <w:r w:rsidR="00F22526" w:rsidRPr="00F17DD3">
        <w:rPr>
          <w:iCs/>
        </w:rPr>
        <w:t>stated that motion court proceedings are unsuited for a determination of factual disputes</w:t>
      </w:r>
      <w:r w:rsidR="00830A08" w:rsidRPr="00F17DD3">
        <w:rPr>
          <w:iCs/>
        </w:rPr>
        <w:t xml:space="preserve">, </w:t>
      </w:r>
      <w:r w:rsidR="00830A08" w:rsidRPr="00F17DD3">
        <w:rPr>
          <w:iCs/>
        </w:rPr>
        <w:lastRenderedPageBreak/>
        <w:t xml:space="preserve">and that the approach to be adopted in resolving such disputed facts is that as enunciated in </w:t>
      </w:r>
      <w:proofErr w:type="spellStart"/>
      <w:r w:rsidR="00830A08" w:rsidRPr="00F17DD3">
        <w:rPr>
          <w:i/>
          <w:iCs/>
        </w:rPr>
        <w:t>Plascon</w:t>
      </w:r>
      <w:proofErr w:type="spellEnd"/>
      <w:r w:rsidR="00830A08" w:rsidRPr="00F17DD3">
        <w:rPr>
          <w:i/>
          <w:iCs/>
        </w:rPr>
        <w:t xml:space="preserve"> Evans Ltd v Van Riebeeck Paints</w:t>
      </w:r>
      <w:r w:rsidR="00EE21F6">
        <w:rPr>
          <w:i/>
          <w:iCs/>
        </w:rPr>
        <w:t xml:space="preserve"> </w:t>
      </w:r>
      <w:r w:rsidR="00830A08" w:rsidRPr="00F17DD3">
        <w:rPr>
          <w:iCs/>
        </w:rPr>
        <w:t>(</w:t>
      </w:r>
      <w:r w:rsidR="00830A08" w:rsidRPr="00F17DD3">
        <w:rPr>
          <w:i/>
          <w:iCs/>
        </w:rPr>
        <w:t>Pty</w:t>
      </w:r>
      <w:r w:rsidR="00830A08" w:rsidRPr="00F17DD3">
        <w:rPr>
          <w:iCs/>
        </w:rPr>
        <w:t>)</w:t>
      </w:r>
      <w:r w:rsidR="00EE21F6">
        <w:rPr>
          <w:iCs/>
        </w:rPr>
        <w:t xml:space="preserve"> </w:t>
      </w:r>
      <w:r w:rsidR="00830A08" w:rsidRPr="00F17DD3">
        <w:rPr>
          <w:i/>
          <w:iCs/>
        </w:rPr>
        <w:t>Ltd</w:t>
      </w:r>
      <w:r w:rsidR="00F22526">
        <w:rPr>
          <w:rStyle w:val="FootnoteReference"/>
          <w:i/>
        </w:rPr>
        <w:footnoteReference w:id="8"/>
      </w:r>
      <w:r w:rsidR="004D0669" w:rsidRPr="00F17DD3">
        <w:rPr>
          <w:i/>
          <w:iCs/>
        </w:rPr>
        <w:t>.</w:t>
      </w:r>
    </w:p>
    <w:p w14:paraId="687A306F" w14:textId="43425715" w:rsidR="00F17DD3" w:rsidRDefault="00F22526"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rPr>
        <w:t>Thus</w:t>
      </w:r>
      <w:r w:rsidR="002B6446" w:rsidRPr="00F17DD3">
        <w:rPr>
          <w:iCs/>
        </w:rPr>
        <w:t>,</w:t>
      </w:r>
      <w:r w:rsidRPr="00F17DD3">
        <w:rPr>
          <w:iCs/>
        </w:rPr>
        <w:t xml:space="preserve"> applying the </w:t>
      </w:r>
      <w:r w:rsidRPr="00F17DD3">
        <w:rPr>
          <w:i/>
        </w:rPr>
        <w:t>Plascon-Evans</w:t>
      </w:r>
      <w:r w:rsidRPr="00F17DD3">
        <w:rPr>
          <w:iCs/>
        </w:rPr>
        <w:t xml:space="preserve"> </w:t>
      </w:r>
      <w:r w:rsidR="00C430B2" w:rsidRPr="00F17DD3">
        <w:rPr>
          <w:iCs/>
        </w:rPr>
        <w:t>principle</w:t>
      </w:r>
      <w:r w:rsidRPr="00F17DD3">
        <w:rPr>
          <w:iCs/>
        </w:rPr>
        <w:t xml:space="preserve"> to the facts of this case, the Court must</w:t>
      </w:r>
      <w:r w:rsidR="00D16181" w:rsidRPr="00F17DD3">
        <w:rPr>
          <w:iCs/>
        </w:rPr>
        <w:t xml:space="preserve"> therefore</w:t>
      </w:r>
      <w:r w:rsidRPr="00F17DD3">
        <w:rPr>
          <w:iCs/>
        </w:rPr>
        <w:t xml:space="preserve"> first</w:t>
      </w:r>
      <w:r w:rsidR="00D16181" w:rsidRPr="00F17DD3">
        <w:rPr>
          <w:iCs/>
        </w:rPr>
        <w:t>,</w:t>
      </w:r>
      <w:r w:rsidRPr="00F17DD3">
        <w:rPr>
          <w:iCs/>
        </w:rPr>
        <w:t xml:space="preserve"> establish which facts are common cause between the applicant and Ramokgalo. </w:t>
      </w:r>
      <w:r w:rsidR="00E61333" w:rsidRPr="00F17DD3">
        <w:rPr>
          <w:iCs/>
        </w:rPr>
        <w:t>In this regard</w:t>
      </w:r>
      <w:r w:rsidR="0072483F" w:rsidRPr="00F17DD3">
        <w:rPr>
          <w:iCs/>
        </w:rPr>
        <w:t xml:space="preserve"> and </w:t>
      </w:r>
      <w:r w:rsidR="00E61333" w:rsidRPr="00F17DD3">
        <w:rPr>
          <w:iCs/>
        </w:rPr>
        <w:t>w</w:t>
      </w:r>
      <w:r w:rsidR="00AE3944" w:rsidRPr="00F17DD3">
        <w:rPr>
          <w:iCs/>
        </w:rPr>
        <w:t xml:space="preserve">ithout doubt, </w:t>
      </w:r>
      <w:r w:rsidR="00AC2467" w:rsidRPr="00F17DD3">
        <w:rPr>
          <w:iCs/>
        </w:rPr>
        <w:t>clearly from the pleadings</w:t>
      </w:r>
      <w:r w:rsidR="0072483F" w:rsidRPr="00F17DD3">
        <w:rPr>
          <w:iCs/>
        </w:rPr>
        <w:t>,</w:t>
      </w:r>
      <w:r w:rsidR="00AC2467" w:rsidRPr="00F17DD3">
        <w:rPr>
          <w:iCs/>
        </w:rPr>
        <w:t xml:space="preserve"> nothing </w:t>
      </w:r>
      <w:r w:rsidR="0072483F" w:rsidRPr="00F17DD3">
        <w:rPr>
          <w:iCs/>
        </w:rPr>
        <w:t xml:space="preserve">of substance </w:t>
      </w:r>
      <w:r w:rsidR="00AC2467" w:rsidRPr="00F17DD3">
        <w:rPr>
          <w:iCs/>
        </w:rPr>
        <w:t>appears to be common cause between Ramokgolo and the applicant</w:t>
      </w:r>
      <w:r w:rsidR="000D5C4A" w:rsidRPr="00F17DD3">
        <w:rPr>
          <w:iCs/>
        </w:rPr>
        <w:t>. The only facts which are not seriously dispute</w:t>
      </w:r>
      <w:r w:rsidR="00743B0F">
        <w:rPr>
          <w:iCs/>
        </w:rPr>
        <w:t>d</w:t>
      </w:r>
      <w:r w:rsidR="000D5C4A" w:rsidRPr="00F17DD3">
        <w:rPr>
          <w:iCs/>
        </w:rPr>
        <w:t xml:space="preserve"> are that</w:t>
      </w:r>
      <w:r w:rsidR="00AC2467" w:rsidRPr="00F17DD3">
        <w:rPr>
          <w:iCs/>
        </w:rPr>
        <w:t xml:space="preserve"> the applicant </w:t>
      </w:r>
      <w:r w:rsidR="007E4B23" w:rsidRPr="00F17DD3">
        <w:rPr>
          <w:iCs/>
        </w:rPr>
        <w:t xml:space="preserve">and </w:t>
      </w:r>
      <w:r w:rsidR="00AC2467" w:rsidRPr="00F17DD3">
        <w:rPr>
          <w:iCs/>
        </w:rPr>
        <w:t>the deceased</w:t>
      </w:r>
      <w:r w:rsidR="007E4B23" w:rsidRPr="00F17DD3">
        <w:rPr>
          <w:iCs/>
        </w:rPr>
        <w:t xml:space="preserve"> had a romantic relationship from 2003</w:t>
      </w:r>
      <w:r w:rsidR="00C4272B" w:rsidRPr="00F17DD3">
        <w:rPr>
          <w:iCs/>
        </w:rPr>
        <w:t xml:space="preserve"> out of which their </w:t>
      </w:r>
      <w:r w:rsidR="007E4B23" w:rsidRPr="00F17DD3">
        <w:rPr>
          <w:iCs/>
        </w:rPr>
        <w:t>son was born in July</w:t>
      </w:r>
      <w:r w:rsidR="00AC2467" w:rsidRPr="00F17DD3">
        <w:rPr>
          <w:iCs/>
        </w:rPr>
        <w:t xml:space="preserve"> 20</w:t>
      </w:r>
      <w:r w:rsidR="000D5C4A" w:rsidRPr="00F17DD3">
        <w:rPr>
          <w:iCs/>
        </w:rPr>
        <w:t>05</w:t>
      </w:r>
      <w:r w:rsidR="00C4272B" w:rsidRPr="00F17DD3">
        <w:rPr>
          <w:iCs/>
        </w:rPr>
        <w:t xml:space="preserve">. The applicant and the deceased </w:t>
      </w:r>
      <w:r w:rsidR="007E4B23" w:rsidRPr="00F17DD3">
        <w:rPr>
          <w:iCs/>
        </w:rPr>
        <w:t>lived together</w:t>
      </w:r>
      <w:r w:rsidR="00C4272B" w:rsidRPr="00F17DD3">
        <w:rPr>
          <w:iCs/>
        </w:rPr>
        <w:t xml:space="preserve"> with their two sons</w:t>
      </w:r>
      <w:r w:rsidR="007E4B23" w:rsidRPr="00F17DD3">
        <w:rPr>
          <w:iCs/>
        </w:rPr>
        <w:t xml:space="preserve"> until sometime in 20</w:t>
      </w:r>
      <w:r w:rsidR="000D5C4A" w:rsidRPr="00F17DD3">
        <w:rPr>
          <w:iCs/>
        </w:rPr>
        <w:t>15</w:t>
      </w:r>
      <w:r w:rsidR="00C4272B" w:rsidRPr="00F17DD3">
        <w:rPr>
          <w:iCs/>
        </w:rPr>
        <w:t>,</w:t>
      </w:r>
      <w:r w:rsidR="007E4B23" w:rsidRPr="00F17DD3">
        <w:rPr>
          <w:iCs/>
        </w:rPr>
        <w:t xml:space="preserve"> when the </w:t>
      </w:r>
      <w:r w:rsidR="000D5C4A" w:rsidRPr="00F17DD3">
        <w:rPr>
          <w:iCs/>
        </w:rPr>
        <w:t>latter</w:t>
      </w:r>
      <w:r w:rsidR="007E4B23" w:rsidRPr="00F17DD3">
        <w:rPr>
          <w:iCs/>
        </w:rPr>
        <w:t xml:space="preserve"> </w:t>
      </w:r>
      <w:r w:rsidR="00AC2467" w:rsidRPr="00F17DD3">
        <w:rPr>
          <w:iCs/>
        </w:rPr>
        <w:t xml:space="preserve">moved out of their house. Furthermore, </w:t>
      </w:r>
      <w:r w:rsidR="007577C2" w:rsidRPr="00F17DD3">
        <w:rPr>
          <w:iCs/>
        </w:rPr>
        <w:t>there can be no dispute that</w:t>
      </w:r>
      <w:r w:rsidR="00AC2467" w:rsidRPr="00F17DD3">
        <w:rPr>
          <w:iCs/>
        </w:rPr>
        <w:t xml:space="preserve"> Ramokgolo and the deceased entered into a civil union on 8 February 2016 in Krugersdorp, and </w:t>
      </w:r>
      <w:r w:rsidR="000D5C4A" w:rsidRPr="00F17DD3">
        <w:rPr>
          <w:iCs/>
        </w:rPr>
        <w:t xml:space="preserve">that </w:t>
      </w:r>
      <w:r w:rsidR="00AC2467" w:rsidRPr="00F17DD3">
        <w:rPr>
          <w:iCs/>
        </w:rPr>
        <w:t>the deceased</w:t>
      </w:r>
      <w:r w:rsidR="000D5C4A" w:rsidRPr="00F17DD3">
        <w:rPr>
          <w:iCs/>
        </w:rPr>
        <w:t xml:space="preserve"> having</w:t>
      </w:r>
      <w:r w:rsidR="00AC2467" w:rsidRPr="00F17DD3">
        <w:rPr>
          <w:iCs/>
        </w:rPr>
        <w:t xml:space="preserve"> passed away on 22 October 2019, </w:t>
      </w:r>
      <w:r w:rsidR="000D5C4A" w:rsidRPr="00F17DD3">
        <w:rPr>
          <w:iCs/>
        </w:rPr>
        <w:t xml:space="preserve">he had </w:t>
      </w:r>
      <w:r w:rsidR="00AC2467" w:rsidRPr="00F17DD3">
        <w:rPr>
          <w:iCs/>
        </w:rPr>
        <w:t xml:space="preserve">left his last </w:t>
      </w:r>
      <w:r w:rsidR="00743B0F">
        <w:rPr>
          <w:iCs/>
        </w:rPr>
        <w:t>w</w:t>
      </w:r>
      <w:r w:rsidR="00AC2467" w:rsidRPr="00F17DD3">
        <w:rPr>
          <w:iCs/>
        </w:rPr>
        <w:t xml:space="preserve">ill and </w:t>
      </w:r>
      <w:r w:rsidR="00743B0F">
        <w:rPr>
          <w:iCs/>
        </w:rPr>
        <w:t>t</w:t>
      </w:r>
      <w:r w:rsidR="00AC2467" w:rsidRPr="00F17DD3">
        <w:rPr>
          <w:iCs/>
        </w:rPr>
        <w:t>estament.</w:t>
      </w:r>
    </w:p>
    <w:p w14:paraId="3F9F2F5D" w14:textId="63139F90" w:rsidR="00F17DD3" w:rsidRDefault="00AC2467"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rPr>
        <w:t>Other than the above, from the pleadings and as further submitted in argument, it is apparent that the applicant and Ramokgolo accused each other’s version</w:t>
      </w:r>
      <w:r w:rsidR="008F6F06" w:rsidRPr="00F17DD3">
        <w:rPr>
          <w:iCs/>
        </w:rPr>
        <w:t>s</w:t>
      </w:r>
      <w:r w:rsidRPr="00F17DD3">
        <w:rPr>
          <w:iCs/>
        </w:rPr>
        <w:t xml:space="preserve"> as</w:t>
      </w:r>
      <w:r w:rsidR="000D5C4A" w:rsidRPr="00F17DD3">
        <w:rPr>
          <w:iCs/>
        </w:rPr>
        <w:t xml:space="preserve"> being</w:t>
      </w:r>
      <w:r w:rsidRPr="00F17DD3">
        <w:rPr>
          <w:iCs/>
        </w:rPr>
        <w:t xml:space="preserve"> riddled with untruths, material contradictions,</w:t>
      </w:r>
      <w:r w:rsidR="008F6F06" w:rsidRPr="00F17DD3">
        <w:rPr>
          <w:iCs/>
        </w:rPr>
        <w:t xml:space="preserve"> vagueness, selective disclosure, </w:t>
      </w:r>
      <w:r w:rsidRPr="00F17DD3">
        <w:rPr>
          <w:iCs/>
        </w:rPr>
        <w:t>inconsistencies</w:t>
      </w:r>
      <w:r w:rsidR="00743B0F">
        <w:rPr>
          <w:iCs/>
        </w:rPr>
        <w:t>,</w:t>
      </w:r>
      <w:r w:rsidRPr="00F17DD3">
        <w:rPr>
          <w:iCs/>
        </w:rPr>
        <w:t xml:space="preserve"> and lack of substantiation of those versions.</w:t>
      </w:r>
    </w:p>
    <w:p w14:paraId="6F7D3A19" w14:textId="7C042A50" w:rsidR="00F17DD3" w:rsidRDefault="00C4272B"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rPr>
        <w:t xml:space="preserve">In the light of the above, the next stage in line with the </w:t>
      </w:r>
      <w:r w:rsidRPr="00F17DD3">
        <w:rPr>
          <w:i/>
        </w:rPr>
        <w:t>Plascon-Evans</w:t>
      </w:r>
      <w:r w:rsidRPr="00F17DD3">
        <w:rPr>
          <w:iCs/>
        </w:rPr>
        <w:t xml:space="preserve"> principle</w:t>
      </w:r>
      <w:r w:rsidR="00ED1F21" w:rsidRPr="00F17DD3">
        <w:rPr>
          <w:iCs/>
        </w:rPr>
        <w:t xml:space="preserve"> is for the</w:t>
      </w:r>
      <w:r w:rsidRPr="00F17DD3">
        <w:rPr>
          <w:iCs/>
        </w:rPr>
        <w:t xml:space="preserve"> </w:t>
      </w:r>
      <w:r w:rsidR="00F22526" w:rsidRPr="00F17DD3">
        <w:rPr>
          <w:iCs/>
        </w:rPr>
        <w:t xml:space="preserve">Court </w:t>
      </w:r>
      <w:r w:rsidR="00ED1F21" w:rsidRPr="00F17DD3">
        <w:rPr>
          <w:iCs/>
        </w:rPr>
        <w:t xml:space="preserve">to </w:t>
      </w:r>
      <w:r w:rsidR="00F22526" w:rsidRPr="00F17DD3">
        <w:rPr>
          <w:iCs/>
        </w:rPr>
        <w:t>consider which facts a</w:t>
      </w:r>
      <w:r w:rsidR="000907A1" w:rsidRPr="00F17DD3">
        <w:rPr>
          <w:iCs/>
        </w:rPr>
        <w:t>s</w:t>
      </w:r>
      <w:r w:rsidR="00F22526" w:rsidRPr="00F17DD3">
        <w:rPr>
          <w:iCs/>
        </w:rPr>
        <w:t xml:space="preserve"> denied by Ramokgolo raise</w:t>
      </w:r>
      <w:r w:rsidR="00ED1F21" w:rsidRPr="00F17DD3">
        <w:rPr>
          <w:iCs/>
        </w:rPr>
        <w:t>s</w:t>
      </w:r>
      <w:r w:rsidR="00F22526" w:rsidRPr="00F17DD3">
        <w:rPr>
          <w:iCs/>
        </w:rPr>
        <w:t xml:space="preserve"> genuine and</w:t>
      </w:r>
      <w:r w:rsidR="00EE21F6">
        <w:rPr>
          <w:iCs/>
        </w:rPr>
        <w:t xml:space="preserve"> </w:t>
      </w:r>
      <w:r w:rsidR="00F22526" w:rsidRPr="00F17DD3">
        <w:rPr>
          <w:i/>
          <w:iCs/>
        </w:rPr>
        <w:t>bona fide</w:t>
      </w:r>
      <w:r w:rsidR="00F22526" w:rsidRPr="00F17DD3">
        <w:rPr>
          <w:iCs/>
        </w:rPr>
        <w:t xml:space="preserve"> disputes of fact. </w:t>
      </w:r>
      <w:r w:rsidR="0072483F" w:rsidRPr="00F17DD3">
        <w:rPr>
          <w:iCs/>
        </w:rPr>
        <w:t>T</w:t>
      </w:r>
      <w:r w:rsidR="00F22526" w:rsidRPr="00F17DD3">
        <w:rPr>
          <w:iCs/>
        </w:rPr>
        <w:t>o the extent that it is established that there are indeed real, genuine and</w:t>
      </w:r>
      <w:r w:rsidR="00EE21F6">
        <w:rPr>
          <w:iCs/>
        </w:rPr>
        <w:t xml:space="preserve"> </w:t>
      </w:r>
      <w:r w:rsidR="00F22526" w:rsidRPr="00F17DD3">
        <w:rPr>
          <w:i/>
          <w:iCs/>
        </w:rPr>
        <w:t>bona fide</w:t>
      </w:r>
      <w:r w:rsidR="00EE21F6">
        <w:rPr>
          <w:iCs/>
        </w:rPr>
        <w:t xml:space="preserve"> </w:t>
      </w:r>
      <w:r w:rsidR="00F22526" w:rsidRPr="00F17DD3">
        <w:rPr>
          <w:iCs/>
        </w:rPr>
        <w:t xml:space="preserve">disputes of fact, Ramakgolo is entitled to an </w:t>
      </w:r>
      <w:r w:rsidR="00F22526" w:rsidRPr="00F17DD3">
        <w:rPr>
          <w:iCs/>
        </w:rPr>
        <w:lastRenderedPageBreak/>
        <w:t>order in terms of Rule 6(5)(g) of the Uniform Rules, to have such dispute</w:t>
      </w:r>
      <w:r w:rsidR="000907A1" w:rsidRPr="00F17DD3">
        <w:rPr>
          <w:iCs/>
        </w:rPr>
        <w:t>s referred</w:t>
      </w:r>
      <w:r w:rsidR="00F22526" w:rsidRPr="00F17DD3">
        <w:rPr>
          <w:iCs/>
        </w:rPr>
        <w:t xml:space="preserve"> to the hearing of oral evidence.</w:t>
      </w:r>
    </w:p>
    <w:p w14:paraId="0F4EAA45" w14:textId="77777777" w:rsidR="00F17DD3" w:rsidRDefault="00F22526"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rPr>
        <w:t>If Ramokgolo’s defence however merely constitutes bare denials of the applicant’s material allegations, and her version of the facts is so improbable or unrealistic and consists of bald or uncreditworthy denials, or raises fictitious disputes of fact, or is palpably implausible, far-fetched or so clearly untenable, the Court would reject her version merely on the papers</w:t>
      </w:r>
      <w:r w:rsidR="004D0669" w:rsidRPr="00F17DD3">
        <w:rPr>
          <w:iCs/>
        </w:rPr>
        <w:t>,</w:t>
      </w:r>
      <w:r w:rsidRPr="00F17DD3">
        <w:rPr>
          <w:iCs/>
        </w:rPr>
        <w:t xml:space="preserve"> and determine the matter on the applicant’s version of facts, </w:t>
      </w:r>
      <w:r w:rsidRPr="00F17DD3">
        <w:rPr>
          <w:i/>
        </w:rPr>
        <w:t>albeit</w:t>
      </w:r>
      <w:r w:rsidRPr="00F17DD3">
        <w:rPr>
          <w:iCs/>
        </w:rPr>
        <w:t xml:space="preserve"> on condition that such a version is inherently credible.</w:t>
      </w:r>
    </w:p>
    <w:p w14:paraId="3193349F" w14:textId="7A89797D" w:rsidR="00F17DD3" w:rsidRDefault="00803C63"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rPr>
        <w:t xml:space="preserve">The nature of the disputes of fact raised by Ramakgolo ought to be evaluated within the context of </w:t>
      </w:r>
      <w:r w:rsidR="00AE3944" w:rsidRPr="00F17DD3">
        <w:rPr>
          <w:iCs/>
        </w:rPr>
        <w:t xml:space="preserve">burden of proof </w:t>
      </w:r>
      <w:r w:rsidRPr="00F17DD3">
        <w:rPr>
          <w:iCs/>
        </w:rPr>
        <w:t xml:space="preserve">related to proof of the existence of customary marriages. </w:t>
      </w:r>
      <w:r w:rsidR="00AE3944" w:rsidRPr="00F17DD3">
        <w:rPr>
          <w:iCs/>
        </w:rPr>
        <w:t xml:space="preserve">In this regard, the </w:t>
      </w:r>
      <w:r w:rsidRPr="00F17DD3">
        <w:rPr>
          <w:iCs/>
        </w:rPr>
        <w:t xml:space="preserve">issue is whether the applicant and the deceased </w:t>
      </w:r>
      <w:r w:rsidRPr="00F17DD3">
        <w:rPr>
          <w:iCs/>
          <w:lang w:val="en-GB"/>
        </w:rPr>
        <w:t>consented to be married to each other under customary law</w:t>
      </w:r>
      <w:r w:rsidR="0072483F" w:rsidRPr="00F17DD3">
        <w:rPr>
          <w:iCs/>
          <w:lang w:val="en-GB"/>
        </w:rPr>
        <w:t>,</w:t>
      </w:r>
      <w:r w:rsidRPr="00F17DD3">
        <w:rPr>
          <w:iCs/>
          <w:lang w:val="en-GB"/>
        </w:rPr>
        <w:t xml:space="preserve"> and</w:t>
      </w:r>
      <w:r w:rsidRPr="00F17DD3">
        <w:rPr>
          <w:iCs/>
        </w:rPr>
        <w:t xml:space="preserve"> whether </w:t>
      </w:r>
      <w:r w:rsidRPr="00F17DD3">
        <w:rPr>
          <w:iCs/>
          <w:lang w:val="en-GB"/>
        </w:rPr>
        <w:t>the marriage was negotiated and entered into</w:t>
      </w:r>
      <w:r w:rsidR="00ED1F21" w:rsidRPr="00F17DD3">
        <w:rPr>
          <w:iCs/>
          <w:lang w:val="en-GB"/>
        </w:rPr>
        <w:t>,</w:t>
      </w:r>
      <w:r w:rsidRPr="00F17DD3">
        <w:rPr>
          <w:iCs/>
          <w:lang w:val="en-GB"/>
        </w:rPr>
        <w:t xml:space="preserve"> </w:t>
      </w:r>
      <w:r w:rsidR="00CD44D3">
        <w:rPr>
          <w:iCs/>
          <w:lang w:val="en-GB"/>
        </w:rPr>
        <w:t>and/or</w:t>
      </w:r>
      <w:r w:rsidRPr="00F17DD3">
        <w:rPr>
          <w:iCs/>
          <w:lang w:val="en-GB"/>
        </w:rPr>
        <w:t xml:space="preserve"> celebrated in accordance with customary law, including </w:t>
      </w:r>
      <w:r w:rsidRPr="00F17DD3">
        <w:rPr>
          <w:iCs/>
        </w:rPr>
        <w:t xml:space="preserve">the payment of </w:t>
      </w:r>
      <w:r w:rsidRPr="00F17DD3">
        <w:rPr>
          <w:i/>
        </w:rPr>
        <w:t>lobolo</w:t>
      </w:r>
      <w:r w:rsidR="00CD44D3" w:rsidRPr="00CD44D3">
        <w:rPr>
          <w:rFonts w:ascii="Times New Roman" w:hAnsi="Times New Roman"/>
          <w:iCs/>
          <w:lang w:val="en-GB" w:eastAsia="en-GB"/>
        </w:rPr>
        <w:t xml:space="preserve"> </w:t>
      </w:r>
      <w:r w:rsidR="00CD44D3" w:rsidRPr="00CD44D3">
        <w:rPr>
          <w:lang w:val="en-GB"/>
        </w:rPr>
        <w:t>a</w:t>
      </w:r>
      <w:r w:rsidR="00CD44D3" w:rsidRPr="00CD44D3">
        <w:t xml:space="preserve"> formal ceremony to transfer the </w:t>
      </w:r>
      <w:r w:rsidR="00CD44D3">
        <w:t xml:space="preserve">applicant as a </w:t>
      </w:r>
      <w:r w:rsidR="00CD44D3" w:rsidRPr="00CD44D3">
        <w:t xml:space="preserve">bride to the </w:t>
      </w:r>
      <w:r w:rsidR="00CD44D3">
        <w:t xml:space="preserve">deceased’s </w:t>
      </w:r>
      <w:r w:rsidR="00CD44D3" w:rsidRPr="00CD44D3">
        <w:t>fami</w:t>
      </w:r>
      <w:r w:rsidR="00CD44D3">
        <w:t>ly</w:t>
      </w:r>
      <w:r>
        <w:rPr>
          <w:rStyle w:val="FootnoteReference"/>
          <w:iCs/>
        </w:rPr>
        <w:footnoteReference w:id="9"/>
      </w:r>
      <w:r w:rsidRPr="00F17DD3">
        <w:rPr>
          <w:iCs/>
        </w:rPr>
        <w:t>.</w:t>
      </w:r>
    </w:p>
    <w:p w14:paraId="5CCB4FAD" w14:textId="23552A78" w:rsidR="00F17DD3" w:rsidRPr="00F17DD3" w:rsidRDefault="00803C63"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rPr>
        <w:lastRenderedPageBreak/>
        <w:t>The enquiry into the onus of proof related to the validity of a customary marriage commences from section 1(1) of the Law of Evidence Amendment Act (LEAA)</w:t>
      </w:r>
      <w:bookmarkStart w:id="1" w:name="top_fn36"/>
      <w:bookmarkEnd w:id="1"/>
      <w:r>
        <w:rPr>
          <w:rStyle w:val="FootnoteReference"/>
          <w:iCs/>
        </w:rPr>
        <w:footnoteReference w:id="10"/>
      </w:r>
      <w:r w:rsidR="005C0809" w:rsidRPr="00F17DD3">
        <w:rPr>
          <w:iCs/>
        </w:rPr>
        <w:t>. A</w:t>
      </w:r>
      <w:r w:rsidR="002D4CD2" w:rsidRPr="00F17DD3">
        <w:rPr>
          <w:iCs/>
        </w:rPr>
        <w:t xml:space="preserve"> further approach is invariably to call witnesses to prove whether in fact </w:t>
      </w:r>
      <w:r w:rsidR="005C0809" w:rsidRPr="00F17DD3">
        <w:rPr>
          <w:iCs/>
        </w:rPr>
        <w:t xml:space="preserve">a customary marriage was concluded </w:t>
      </w:r>
      <w:r w:rsidR="002D4CD2" w:rsidRPr="00F17DD3">
        <w:rPr>
          <w:iCs/>
        </w:rPr>
        <w:t>in line with the provisions of section 1(2) of LEAA</w:t>
      </w:r>
      <w:r w:rsidR="002D4CD2">
        <w:rPr>
          <w:rStyle w:val="FootnoteReference"/>
          <w:iCs/>
        </w:rPr>
        <w:footnoteReference w:id="11"/>
      </w:r>
      <w:r w:rsidR="002D4CD2" w:rsidRPr="00F17DD3">
        <w:rPr>
          <w:iCs/>
        </w:rPr>
        <w:t>.</w:t>
      </w:r>
      <w:r w:rsidR="007577C2" w:rsidRPr="00F17DD3">
        <w:rPr>
          <w:iCs/>
        </w:rPr>
        <w:t xml:space="preserve"> </w:t>
      </w:r>
      <w:r w:rsidR="005C0809" w:rsidRPr="00F17DD3">
        <w:rPr>
          <w:iCs/>
        </w:rPr>
        <w:t xml:space="preserve">The question of </w:t>
      </w:r>
      <w:r w:rsidR="00CA2E74" w:rsidRPr="00F17DD3">
        <w:rPr>
          <w:iCs/>
        </w:rPr>
        <w:t xml:space="preserve">whether the onus was discharged </w:t>
      </w:r>
      <w:r w:rsidR="005C0809" w:rsidRPr="00F17DD3">
        <w:rPr>
          <w:iCs/>
        </w:rPr>
        <w:t>is crucial in the light of the recognition that customary law is a dynamic and diverse system of law that along with society, changes with time, and which varies between ethnic groups and their respective practices</w:t>
      </w:r>
      <w:bookmarkStart w:id="2" w:name="top_fn32"/>
      <w:bookmarkEnd w:id="2"/>
      <w:r w:rsidR="005C0809" w:rsidRPr="003445D5">
        <w:rPr>
          <w:iCs/>
          <w:vertAlign w:val="superscript"/>
        </w:rPr>
        <w:footnoteReference w:id="12"/>
      </w:r>
      <w:r w:rsidR="005C0809" w:rsidRPr="00F17DD3">
        <w:rPr>
          <w:iCs/>
        </w:rPr>
        <w:t>.</w:t>
      </w:r>
      <w:r w:rsidR="00ED1F21" w:rsidRPr="00F17DD3">
        <w:rPr>
          <w:iCs/>
        </w:rPr>
        <w:t xml:space="preserve"> </w:t>
      </w:r>
      <w:r w:rsidR="00386F0E" w:rsidRPr="00F17DD3">
        <w:rPr>
          <w:iCs/>
        </w:rPr>
        <w:t xml:space="preserve">It follows that a determination of whether there is a valid customary marriage would </w:t>
      </w:r>
      <w:r w:rsidR="00002647" w:rsidRPr="00F17DD3">
        <w:rPr>
          <w:iCs/>
        </w:rPr>
        <w:t>in the light of the dispute</w:t>
      </w:r>
      <w:r w:rsidR="00CD44D3">
        <w:rPr>
          <w:iCs/>
        </w:rPr>
        <w:t>d facts</w:t>
      </w:r>
      <w:r w:rsidR="00017373" w:rsidRPr="00F17DD3">
        <w:rPr>
          <w:iCs/>
        </w:rPr>
        <w:t>,</w:t>
      </w:r>
      <w:r w:rsidR="00002647" w:rsidRPr="00F17DD3">
        <w:rPr>
          <w:iCs/>
        </w:rPr>
        <w:t xml:space="preserve"> </w:t>
      </w:r>
      <w:r w:rsidR="00386F0E" w:rsidRPr="00F17DD3">
        <w:rPr>
          <w:iCs/>
        </w:rPr>
        <w:t xml:space="preserve">entail sufficient evidence to be determined </w:t>
      </w:r>
      <w:r w:rsidR="00920648" w:rsidRPr="00F17DD3">
        <w:rPr>
          <w:iCs/>
        </w:rPr>
        <w:t xml:space="preserve">in regards to aspects such as the credibility of the various factual witnesses; their reliability; and the probabilities in line with </w:t>
      </w:r>
      <w:r w:rsidR="00386F0E" w:rsidRPr="00F17DD3">
        <w:rPr>
          <w:iCs/>
        </w:rPr>
        <w:t xml:space="preserve">the approach in </w:t>
      </w:r>
      <w:r w:rsidR="00920648" w:rsidRPr="00F17DD3">
        <w:rPr>
          <w:i/>
        </w:rPr>
        <w:t>Stellenbosch Farmers' Winery Group Ltd and Another v Martell &amp; Cie SA and Others</w:t>
      </w:r>
      <w:r w:rsidR="00920648">
        <w:rPr>
          <w:rStyle w:val="FootnoteReference"/>
          <w:i/>
        </w:rPr>
        <w:footnoteReference w:id="13"/>
      </w:r>
      <w:r w:rsidR="00CA2E74" w:rsidRPr="00F17DD3">
        <w:rPr>
          <w:i/>
        </w:rPr>
        <w:t>.</w:t>
      </w:r>
    </w:p>
    <w:p w14:paraId="2675659A" w14:textId="77777777" w:rsidR="00F17DD3" w:rsidRPr="00F17DD3" w:rsidRDefault="00803C63" w:rsidP="00F17DD3">
      <w:pPr>
        <w:pStyle w:val="JudgmentStyle"/>
        <w:numPr>
          <w:ilvl w:val="0"/>
          <w:numId w:val="46"/>
        </w:numPr>
        <w:tabs>
          <w:tab w:val="left" w:pos="567"/>
          <w:tab w:val="left" w:pos="709"/>
          <w:tab w:val="left" w:pos="851"/>
        </w:tabs>
        <w:spacing w:line="360" w:lineRule="auto"/>
        <w:ind w:left="567" w:right="0" w:hanging="567"/>
        <w:rPr>
          <w:iCs/>
        </w:rPr>
      </w:pPr>
      <w:r w:rsidRPr="00F17DD3">
        <w:rPr>
          <w:rFonts w:cs="Arial"/>
          <w:iCs/>
        </w:rPr>
        <w:t>Thus, whether the customary marriage in this case was negotiated and entered into in accordance with customary law for the purposes of its validation involves an investigation as to whether the traditional customs, cultures, rituals or other relevant</w:t>
      </w:r>
      <w:r w:rsidR="00823975" w:rsidRPr="00F17DD3">
        <w:rPr>
          <w:rFonts w:cs="Arial"/>
          <w:iCs/>
        </w:rPr>
        <w:t xml:space="preserve"> applicable</w:t>
      </w:r>
      <w:r w:rsidRPr="00F17DD3">
        <w:rPr>
          <w:rFonts w:cs="Arial"/>
          <w:iCs/>
        </w:rPr>
        <w:t xml:space="preserve"> customary rites were observed</w:t>
      </w:r>
      <w:r w:rsidRPr="00F17DD3">
        <w:rPr>
          <w:rFonts w:cs="Arial"/>
          <w:iCs/>
          <w:lang w:eastAsia="en-GB"/>
        </w:rPr>
        <w:t xml:space="preserve"> by</w:t>
      </w:r>
      <w:r w:rsidR="00ED1F21" w:rsidRPr="00F17DD3">
        <w:rPr>
          <w:rFonts w:cs="Arial"/>
          <w:iCs/>
          <w:lang w:eastAsia="en-GB"/>
        </w:rPr>
        <w:t xml:space="preserve"> </w:t>
      </w:r>
      <w:r w:rsidRPr="00F17DD3">
        <w:rPr>
          <w:rFonts w:cs="Arial"/>
          <w:iCs/>
        </w:rPr>
        <w:t>the deceased</w:t>
      </w:r>
      <w:r w:rsidR="00ED1F21" w:rsidRPr="00F17DD3">
        <w:rPr>
          <w:rFonts w:cs="Arial"/>
          <w:iCs/>
        </w:rPr>
        <w:t>,</w:t>
      </w:r>
      <w:r w:rsidRPr="00F17DD3">
        <w:rPr>
          <w:rFonts w:cs="Arial"/>
          <w:iCs/>
        </w:rPr>
        <w:t xml:space="preserve"> the applicant</w:t>
      </w:r>
      <w:r w:rsidR="00ED1F21" w:rsidRPr="00F17DD3">
        <w:rPr>
          <w:rFonts w:cs="Arial"/>
          <w:iCs/>
        </w:rPr>
        <w:t>,</w:t>
      </w:r>
      <w:r w:rsidR="00823975" w:rsidRPr="00F17DD3">
        <w:rPr>
          <w:rFonts w:cs="Arial"/>
          <w:iCs/>
        </w:rPr>
        <w:t xml:space="preserve"> and their families</w:t>
      </w:r>
      <w:r w:rsidRPr="00F17DD3">
        <w:rPr>
          <w:rFonts w:cs="Arial"/>
          <w:iCs/>
        </w:rPr>
        <w:t>. Of course the Court must take due regard to the fact that the provisions in section 3 of the RCMA do not restrict parties to a specific list of requirements that ought to be complied with for a valid customary marriage to exist. Thus the Court will be required to consider the flexibility of the customary law systems as well as the present practices and lived experiences of the communities and customs concerned</w:t>
      </w:r>
      <w:r w:rsidRPr="00733369">
        <w:rPr>
          <w:rStyle w:val="FootnoteReference"/>
          <w:rFonts w:cs="Arial"/>
          <w:iCs/>
        </w:rPr>
        <w:footnoteReference w:id="14"/>
      </w:r>
      <w:r w:rsidRPr="00F17DD3">
        <w:rPr>
          <w:rFonts w:cs="Arial"/>
          <w:iCs/>
        </w:rPr>
        <w:t>.</w:t>
      </w:r>
      <w:r w:rsidR="002B1927" w:rsidRPr="00F17DD3">
        <w:rPr>
          <w:rFonts w:cs="Arial"/>
          <w:iCs/>
        </w:rPr>
        <w:t xml:space="preserve"> </w:t>
      </w:r>
      <w:r w:rsidR="00861CFC" w:rsidRPr="00F17DD3">
        <w:rPr>
          <w:iCs/>
        </w:rPr>
        <w:t>I</w:t>
      </w:r>
      <w:r w:rsidR="00823975" w:rsidRPr="00F17DD3">
        <w:rPr>
          <w:iCs/>
        </w:rPr>
        <w:t xml:space="preserve">t </w:t>
      </w:r>
      <w:r w:rsidR="004F6B3D" w:rsidRPr="00F17DD3">
        <w:rPr>
          <w:iCs/>
        </w:rPr>
        <w:t>is at th</w:t>
      </w:r>
      <w:r w:rsidR="00861CFC" w:rsidRPr="00F17DD3">
        <w:rPr>
          <w:iCs/>
        </w:rPr>
        <w:t>e</w:t>
      </w:r>
      <w:r w:rsidR="004F6B3D" w:rsidRPr="00F17DD3">
        <w:rPr>
          <w:iCs/>
        </w:rPr>
        <w:t xml:space="preserve"> stage</w:t>
      </w:r>
      <w:r w:rsidR="00861CFC" w:rsidRPr="00F17DD3">
        <w:rPr>
          <w:iCs/>
        </w:rPr>
        <w:t xml:space="preserve"> whe</w:t>
      </w:r>
      <w:r w:rsidR="0085335A" w:rsidRPr="00F17DD3">
        <w:rPr>
          <w:iCs/>
        </w:rPr>
        <w:t>n</w:t>
      </w:r>
      <w:r w:rsidR="00861CFC" w:rsidRPr="00F17DD3">
        <w:rPr>
          <w:iCs/>
        </w:rPr>
        <w:t xml:space="preserve"> disputes of fact arise as to whether a customary marriage was concluded,</w:t>
      </w:r>
      <w:r w:rsidR="008D0CB4" w:rsidRPr="00F17DD3">
        <w:rPr>
          <w:iCs/>
        </w:rPr>
        <w:t xml:space="preserve"> </w:t>
      </w:r>
      <w:r w:rsidR="004F6B3D" w:rsidRPr="00F17DD3">
        <w:rPr>
          <w:iCs/>
        </w:rPr>
        <w:t xml:space="preserve">that the importance of </w:t>
      </w:r>
      <w:r w:rsidR="00861CFC" w:rsidRPr="00F17DD3">
        <w:rPr>
          <w:iCs/>
        </w:rPr>
        <w:lastRenderedPageBreak/>
        <w:t xml:space="preserve">such a </w:t>
      </w:r>
      <w:r w:rsidR="00CF2951" w:rsidRPr="00F17DD3">
        <w:rPr>
          <w:iCs/>
        </w:rPr>
        <w:t xml:space="preserve">marriage not being </w:t>
      </w:r>
      <w:r w:rsidR="00CF2951" w:rsidRPr="00CF2951">
        <w:t>about the bride and the groom</w:t>
      </w:r>
      <w:r w:rsidR="00823975">
        <w:t>,</w:t>
      </w:r>
      <w:r w:rsidR="00CF2951">
        <w:t xml:space="preserve"> but also involving</w:t>
      </w:r>
      <w:r w:rsidR="00CF2951" w:rsidRPr="00CF2951">
        <w:t xml:space="preserve"> the two families</w:t>
      </w:r>
      <w:r w:rsidR="00823975">
        <w:t>,</w:t>
      </w:r>
      <w:r w:rsidR="00CF2951">
        <w:t xml:space="preserve"> becom</w:t>
      </w:r>
      <w:r w:rsidR="0085335A">
        <w:t>es obvious</w:t>
      </w:r>
      <w:r w:rsidR="00CF2951" w:rsidRPr="009C5EAB">
        <w:rPr>
          <w:rStyle w:val="FootnoteReference"/>
          <w:rFonts w:cs="Arial"/>
        </w:rPr>
        <w:footnoteReference w:id="15"/>
      </w:r>
      <w:r w:rsidR="00CF2951" w:rsidRPr="00F17DD3">
        <w:rPr>
          <w:rFonts w:cs="Arial"/>
        </w:rPr>
        <w:t>.</w:t>
      </w:r>
    </w:p>
    <w:p w14:paraId="74034790" w14:textId="41377403" w:rsidR="00F17DD3" w:rsidRDefault="0072483F" w:rsidP="00F17DD3">
      <w:pPr>
        <w:pStyle w:val="JudgmentStyle"/>
        <w:numPr>
          <w:ilvl w:val="0"/>
          <w:numId w:val="46"/>
        </w:numPr>
        <w:tabs>
          <w:tab w:val="left" w:pos="567"/>
          <w:tab w:val="left" w:pos="709"/>
          <w:tab w:val="left" w:pos="851"/>
        </w:tabs>
        <w:spacing w:line="360" w:lineRule="auto"/>
        <w:ind w:left="567" w:right="0" w:hanging="567"/>
        <w:rPr>
          <w:iCs/>
        </w:rPr>
      </w:pPr>
      <w:r w:rsidRPr="00F17DD3">
        <w:rPr>
          <w:rFonts w:cs="Arial"/>
          <w:lang w:eastAsia="en-GB"/>
        </w:rPr>
        <w:t>In line with th</w:t>
      </w:r>
      <w:r w:rsidR="00142A0A" w:rsidRPr="00F17DD3">
        <w:rPr>
          <w:rFonts w:cs="Arial"/>
          <w:lang w:eastAsia="en-GB"/>
        </w:rPr>
        <w:t>e above</w:t>
      </w:r>
      <w:r w:rsidRPr="00F17DD3">
        <w:rPr>
          <w:rFonts w:cs="Arial"/>
          <w:lang w:eastAsia="en-GB"/>
        </w:rPr>
        <w:t xml:space="preserve"> considerations, </w:t>
      </w:r>
      <w:r w:rsidR="00002647" w:rsidRPr="00F17DD3">
        <w:rPr>
          <w:rFonts w:cs="Arial"/>
          <w:lang w:eastAsia="en-GB"/>
        </w:rPr>
        <w:t xml:space="preserve">the </w:t>
      </w:r>
      <w:r w:rsidR="00A551FE" w:rsidRPr="00F17DD3">
        <w:rPr>
          <w:iCs/>
        </w:rPr>
        <w:t>enquiry therefore is whether Ramokgolo has raised genuine and</w:t>
      </w:r>
      <w:r w:rsidR="002F2C72" w:rsidRPr="00F17DD3">
        <w:rPr>
          <w:iCs/>
        </w:rPr>
        <w:t xml:space="preserve"> </w:t>
      </w:r>
      <w:r w:rsidR="00A551FE" w:rsidRPr="00F17DD3">
        <w:rPr>
          <w:i/>
          <w:iCs/>
        </w:rPr>
        <w:t>bona fide</w:t>
      </w:r>
      <w:r w:rsidR="00A551FE" w:rsidRPr="00F17DD3">
        <w:rPr>
          <w:iCs/>
        </w:rPr>
        <w:t xml:space="preserve"> disputes of fact</w:t>
      </w:r>
      <w:r w:rsidR="00142A0A" w:rsidRPr="00F17DD3">
        <w:rPr>
          <w:iCs/>
        </w:rPr>
        <w:t>,</w:t>
      </w:r>
      <w:r w:rsidR="00142A0A" w:rsidRPr="00F17DD3">
        <w:rPr>
          <w:rFonts w:cs="Arial"/>
          <w:iCs/>
        </w:rPr>
        <w:t xml:space="preserve"> to the extent that </w:t>
      </w:r>
      <w:r w:rsidR="00F34DCA">
        <w:rPr>
          <w:iCs/>
        </w:rPr>
        <w:t>her</w:t>
      </w:r>
      <w:r w:rsidR="00142A0A" w:rsidRPr="00F17DD3">
        <w:rPr>
          <w:iCs/>
        </w:rPr>
        <w:t xml:space="preserve"> version</w:t>
      </w:r>
      <w:r w:rsidR="00F34DCA">
        <w:rPr>
          <w:iCs/>
        </w:rPr>
        <w:t xml:space="preserve"> is incompatible with that of the applicant</w:t>
      </w:r>
      <w:r w:rsidR="00142A0A" w:rsidRPr="00F17DD3">
        <w:rPr>
          <w:iCs/>
        </w:rPr>
        <w:t>, in particular on the issues surrounding whether</w:t>
      </w:r>
      <w:r w:rsidR="0066792D" w:rsidRPr="00F17DD3">
        <w:rPr>
          <w:iCs/>
        </w:rPr>
        <w:t xml:space="preserve"> the deceased and the applicant had </w:t>
      </w:r>
      <w:r w:rsidR="00142A0A" w:rsidRPr="00F17DD3">
        <w:rPr>
          <w:iCs/>
        </w:rPr>
        <w:t>consent</w:t>
      </w:r>
      <w:r w:rsidR="0066792D" w:rsidRPr="00F17DD3">
        <w:rPr>
          <w:iCs/>
        </w:rPr>
        <w:t>ed to be married by customary law</w:t>
      </w:r>
      <w:r w:rsidR="00F34DCA">
        <w:rPr>
          <w:iCs/>
        </w:rPr>
        <w:t>;</w:t>
      </w:r>
      <w:r w:rsidR="00142A0A" w:rsidRPr="00F17DD3">
        <w:rPr>
          <w:iCs/>
        </w:rPr>
        <w:t xml:space="preserve"> the payment of </w:t>
      </w:r>
      <w:r w:rsidR="00142A0A" w:rsidRPr="00F17DD3">
        <w:rPr>
          <w:i/>
        </w:rPr>
        <w:t>lobola</w:t>
      </w:r>
      <w:r w:rsidR="00F34DCA">
        <w:rPr>
          <w:iCs/>
        </w:rPr>
        <w:t>;</w:t>
      </w:r>
      <w:r w:rsidR="0066792D" w:rsidRPr="00F17DD3">
        <w:rPr>
          <w:iCs/>
        </w:rPr>
        <w:t xml:space="preserve"> the handing over of the applicant as the deceased’s wife to his family</w:t>
      </w:r>
      <w:r w:rsidR="00F34DCA">
        <w:rPr>
          <w:iCs/>
        </w:rPr>
        <w:t>;</w:t>
      </w:r>
      <w:r w:rsidR="0066792D" w:rsidRPr="00F17DD3">
        <w:rPr>
          <w:iCs/>
        </w:rPr>
        <w:t xml:space="preserve"> and disputes regarding the reasons the marriage was not registered.</w:t>
      </w:r>
    </w:p>
    <w:p w14:paraId="6BE8BBBC" w14:textId="3CDD5C85" w:rsidR="00F17DD3" w:rsidRDefault="00F17DD3" w:rsidP="00F17DD3">
      <w:pPr>
        <w:pStyle w:val="JudgmentStyle"/>
        <w:numPr>
          <w:ilvl w:val="0"/>
          <w:numId w:val="0"/>
        </w:numPr>
        <w:tabs>
          <w:tab w:val="left" w:pos="567"/>
          <w:tab w:val="left" w:pos="709"/>
          <w:tab w:val="left" w:pos="851"/>
        </w:tabs>
        <w:spacing w:line="360" w:lineRule="auto"/>
        <w:ind w:left="567" w:right="0"/>
        <w:rPr>
          <w:iCs/>
        </w:rPr>
      </w:pPr>
      <w:r w:rsidRPr="00F17DD3">
        <w:rPr>
          <w:i/>
          <w:iCs/>
        </w:rPr>
        <w:t xml:space="preserve">Consent: </w:t>
      </w:r>
    </w:p>
    <w:p w14:paraId="68300500" w14:textId="39C219F8" w:rsidR="00F17DD3" w:rsidRPr="00F17DD3" w:rsidRDefault="00F34DCA" w:rsidP="00F17DD3">
      <w:pPr>
        <w:pStyle w:val="JudgmentStyle"/>
        <w:numPr>
          <w:ilvl w:val="0"/>
          <w:numId w:val="46"/>
        </w:numPr>
        <w:tabs>
          <w:tab w:val="left" w:pos="567"/>
          <w:tab w:val="left" w:pos="709"/>
          <w:tab w:val="left" w:pos="851"/>
        </w:tabs>
        <w:spacing w:line="360" w:lineRule="auto"/>
        <w:ind w:left="567" w:right="0" w:hanging="567"/>
        <w:rPr>
          <w:iCs/>
        </w:rPr>
      </w:pPr>
      <w:r>
        <w:rPr>
          <w:iCs/>
        </w:rPr>
        <w:t xml:space="preserve">It is safe to assume that before there was consent between the deceased and the applicant, </w:t>
      </w:r>
      <w:r w:rsidR="00DE36DD">
        <w:rPr>
          <w:iCs/>
        </w:rPr>
        <w:t xml:space="preserve">the former must have proposed marriage to the latter, and from which thereafter they had consented to have a customary marriage. </w:t>
      </w:r>
      <w:r w:rsidR="00734DCF" w:rsidRPr="00F17DD3">
        <w:rPr>
          <w:iCs/>
        </w:rPr>
        <w:t xml:space="preserve">Despite the obvious difficulties </w:t>
      </w:r>
      <w:r w:rsidR="009B7F1E" w:rsidRPr="00F17DD3">
        <w:rPr>
          <w:iCs/>
        </w:rPr>
        <w:t>Ramokgolo</w:t>
      </w:r>
      <w:r w:rsidR="009F3122" w:rsidRPr="00F17DD3">
        <w:rPr>
          <w:iCs/>
        </w:rPr>
        <w:t xml:space="preserve"> is faced with in </w:t>
      </w:r>
      <w:r w:rsidR="009B7F1E" w:rsidRPr="00F17DD3">
        <w:rPr>
          <w:iCs/>
        </w:rPr>
        <w:t>disproving</w:t>
      </w:r>
      <w:r w:rsidR="00E86CE5" w:rsidRPr="00F17DD3">
        <w:rPr>
          <w:iCs/>
        </w:rPr>
        <w:t xml:space="preserve"> </w:t>
      </w:r>
      <w:r w:rsidR="009B7F1E" w:rsidRPr="00F17DD3">
        <w:rPr>
          <w:iCs/>
        </w:rPr>
        <w:t xml:space="preserve">that the deceased </w:t>
      </w:r>
      <w:r w:rsidR="000D393E" w:rsidRPr="00F17DD3">
        <w:rPr>
          <w:iCs/>
        </w:rPr>
        <w:t xml:space="preserve">and the applicant </w:t>
      </w:r>
      <w:r w:rsidR="009B7F1E" w:rsidRPr="00F17DD3">
        <w:rPr>
          <w:iCs/>
        </w:rPr>
        <w:t xml:space="preserve">had </w:t>
      </w:r>
      <w:r w:rsidR="00017373" w:rsidRPr="00F17DD3">
        <w:rPr>
          <w:iCs/>
        </w:rPr>
        <w:t xml:space="preserve">between the two of them </w:t>
      </w:r>
      <w:r w:rsidR="009B7F1E" w:rsidRPr="00F17DD3">
        <w:rPr>
          <w:iCs/>
        </w:rPr>
        <w:t>consented</w:t>
      </w:r>
      <w:r w:rsidR="009F3122" w:rsidRPr="00F17DD3">
        <w:rPr>
          <w:iCs/>
        </w:rPr>
        <w:t xml:space="preserve"> to a marriage under customary law</w:t>
      </w:r>
      <w:r w:rsidR="009B7F1E" w:rsidRPr="00F17DD3">
        <w:rPr>
          <w:iCs/>
        </w:rPr>
        <w:t xml:space="preserve">, </w:t>
      </w:r>
      <w:r w:rsidR="009F3122" w:rsidRPr="00F17DD3">
        <w:rPr>
          <w:iCs/>
        </w:rPr>
        <w:t xml:space="preserve">she nonetheless </w:t>
      </w:r>
      <w:r w:rsidR="009B7F1E" w:rsidRPr="00F17DD3">
        <w:rPr>
          <w:iCs/>
        </w:rPr>
        <w:t xml:space="preserve">contended that the applicant had not produced any evidence </w:t>
      </w:r>
      <w:r w:rsidR="009F3122" w:rsidRPr="00F17DD3">
        <w:rPr>
          <w:iCs/>
        </w:rPr>
        <w:t>in that regard</w:t>
      </w:r>
      <w:r w:rsidR="00D2665E" w:rsidRPr="00F17DD3">
        <w:rPr>
          <w:iCs/>
        </w:rPr>
        <w:t xml:space="preserve">. </w:t>
      </w:r>
      <w:r w:rsidR="000D393E" w:rsidRPr="00F17DD3">
        <w:rPr>
          <w:iCs/>
        </w:rPr>
        <w:t>Of course she cannot disprove the deceased’s consent</w:t>
      </w:r>
      <w:r w:rsidR="009D21DB" w:rsidRPr="00F17DD3">
        <w:rPr>
          <w:iCs/>
        </w:rPr>
        <w:t xml:space="preserve">. </w:t>
      </w:r>
      <w:r>
        <w:rPr>
          <w:iCs/>
        </w:rPr>
        <w:t>Thus, a</w:t>
      </w:r>
      <w:r w:rsidR="000D393E" w:rsidRPr="00F17DD3">
        <w:rPr>
          <w:iCs/>
        </w:rPr>
        <w:t xml:space="preserve">s to whether any vigorous cross-examination of the applicant in that regard will yield </w:t>
      </w:r>
      <w:r w:rsidR="00173BEF" w:rsidRPr="00F17DD3">
        <w:rPr>
          <w:iCs/>
        </w:rPr>
        <w:t xml:space="preserve">anything else is doubted. However, even if the deceased had consented, that would not be the end of the matter in that as correctly observed, </w:t>
      </w:r>
      <w:r w:rsidR="00173BEF" w:rsidRPr="00F17DD3">
        <w:rPr>
          <w:rFonts w:cs="Arial"/>
        </w:rPr>
        <w:t>a customary marriage in true African tradition is not an event but a process that</w:t>
      </w:r>
      <w:r w:rsidR="00173BEF" w:rsidRPr="009C5EAB">
        <w:t xml:space="preserve"> comprises a chain of events and involves not only the bride and the groom but also their families</w:t>
      </w:r>
      <w:r w:rsidR="00173BEF">
        <w:rPr>
          <w:rStyle w:val="FootnoteReference"/>
        </w:rPr>
        <w:footnoteReference w:id="16"/>
      </w:r>
      <w:r w:rsidR="00173BEF" w:rsidRPr="009C5EAB">
        <w:t>.</w:t>
      </w:r>
      <w:r w:rsidR="002F2C72">
        <w:t xml:space="preserve"> </w:t>
      </w:r>
      <w:r w:rsidR="00173BEF">
        <w:t>It is therefore the events subsequent to the consent by the applicant and the deceased, that is determinative of whether in the end, a customary marriage was entered into and concluded.</w:t>
      </w:r>
    </w:p>
    <w:p w14:paraId="58FBEC05" w14:textId="3BF4745E" w:rsidR="00F17DD3" w:rsidRPr="003A23AD" w:rsidRDefault="00F17DD3" w:rsidP="003A23AD">
      <w:pPr>
        <w:pStyle w:val="JudgmentStyle"/>
        <w:numPr>
          <w:ilvl w:val="0"/>
          <w:numId w:val="0"/>
        </w:numPr>
        <w:tabs>
          <w:tab w:val="left" w:pos="567"/>
          <w:tab w:val="left" w:pos="709"/>
          <w:tab w:val="left" w:pos="851"/>
        </w:tabs>
        <w:rPr>
          <w:i/>
        </w:rPr>
      </w:pPr>
      <w:r>
        <w:rPr>
          <w:i/>
        </w:rPr>
        <w:tab/>
      </w:r>
      <w:r w:rsidRPr="00F17DD3">
        <w:rPr>
          <w:i/>
        </w:rPr>
        <w:t>Payment of lobola and conclusion of the customary marriage:</w:t>
      </w:r>
    </w:p>
    <w:p w14:paraId="37256DD8" w14:textId="77777777" w:rsidR="002015BC" w:rsidRDefault="004079FF" w:rsidP="002015BC">
      <w:pPr>
        <w:pStyle w:val="JudgmentStyle"/>
        <w:numPr>
          <w:ilvl w:val="0"/>
          <w:numId w:val="46"/>
        </w:numPr>
        <w:tabs>
          <w:tab w:val="left" w:pos="567"/>
          <w:tab w:val="left" w:pos="709"/>
          <w:tab w:val="left" w:pos="851"/>
        </w:tabs>
        <w:spacing w:line="360" w:lineRule="auto"/>
        <w:ind w:left="567" w:right="0" w:hanging="567"/>
        <w:rPr>
          <w:iCs/>
        </w:rPr>
      </w:pPr>
      <w:r w:rsidRPr="00F17DD3">
        <w:rPr>
          <w:iCs/>
        </w:rPr>
        <w:t xml:space="preserve">It can be accepted that upon the couple having consented to be married in accordance with customary law, a process will be placed in motion that involves </w:t>
      </w:r>
      <w:r w:rsidRPr="00F17DD3">
        <w:rPr>
          <w:iCs/>
        </w:rPr>
        <w:lastRenderedPageBreak/>
        <w:t>the two families to negotiate</w:t>
      </w:r>
      <w:r w:rsidR="009D21DB" w:rsidRPr="00F17DD3">
        <w:rPr>
          <w:iCs/>
        </w:rPr>
        <w:t xml:space="preserve"> and agree on</w:t>
      </w:r>
      <w:r w:rsidRPr="00F17DD3">
        <w:rPr>
          <w:iCs/>
        </w:rPr>
        <w:t xml:space="preserve"> </w:t>
      </w:r>
      <w:r w:rsidRPr="00F17DD3">
        <w:rPr>
          <w:i/>
        </w:rPr>
        <w:t>lobola</w:t>
      </w:r>
      <w:r w:rsidR="008F1650" w:rsidRPr="00F17DD3">
        <w:rPr>
          <w:iCs/>
        </w:rPr>
        <w:t>. Thereafter the</w:t>
      </w:r>
      <w:r w:rsidRPr="00F17DD3">
        <w:rPr>
          <w:iCs/>
        </w:rPr>
        <w:t xml:space="preserve"> two families will agree on the formalities</w:t>
      </w:r>
      <w:r w:rsidR="008F1650" w:rsidRPr="00F17DD3">
        <w:rPr>
          <w:iCs/>
        </w:rPr>
        <w:t xml:space="preserve"> to be followed including the finalisation of the payment of </w:t>
      </w:r>
      <w:r w:rsidR="008F1650" w:rsidRPr="00F17DD3">
        <w:rPr>
          <w:i/>
        </w:rPr>
        <w:t>lobola</w:t>
      </w:r>
      <w:r w:rsidR="00D43D0E" w:rsidRPr="00F17DD3">
        <w:rPr>
          <w:iCs/>
        </w:rPr>
        <w:t xml:space="preserve"> (where required)</w:t>
      </w:r>
      <w:r w:rsidR="008F1650" w:rsidRPr="00F17DD3">
        <w:rPr>
          <w:iCs/>
        </w:rPr>
        <w:t>,</w:t>
      </w:r>
      <w:r w:rsidRPr="00F17DD3">
        <w:rPr>
          <w:iCs/>
        </w:rPr>
        <w:t xml:space="preserve"> </w:t>
      </w:r>
      <w:r w:rsidR="009D21DB" w:rsidRPr="00F17DD3">
        <w:rPr>
          <w:iCs/>
        </w:rPr>
        <w:t xml:space="preserve">the </w:t>
      </w:r>
      <w:r w:rsidRPr="00F17DD3">
        <w:rPr>
          <w:iCs/>
        </w:rPr>
        <w:t xml:space="preserve">date on which the woman will be handed over to the man's family </w:t>
      </w:r>
      <w:r w:rsidR="009D21DB" w:rsidRPr="00F17DD3">
        <w:rPr>
          <w:iCs/>
        </w:rPr>
        <w:t xml:space="preserve">as the bride and new member of the family, </w:t>
      </w:r>
      <w:r w:rsidR="008F1650" w:rsidRPr="00F17DD3">
        <w:rPr>
          <w:iCs/>
        </w:rPr>
        <w:t>and any other customs and rites to be observed thereafter</w:t>
      </w:r>
      <w:r w:rsidR="00D43D0E" w:rsidRPr="00F17DD3">
        <w:rPr>
          <w:iCs/>
        </w:rPr>
        <w:t>,</w:t>
      </w:r>
      <w:r w:rsidR="008F1650" w:rsidRPr="00F17DD3">
        <w:rPr>
          <w:iCs/>
        </w:rPr>
        <w:t xml:space="preserve"> before the marriage i</w:t>
      </w:r>
      <w:r w:rsidR="00DE36DD">
        <w:rPr>
          <w:iCs/>
        </w:rPr>
        <w:t>s</w:t>
      </w:r>
      <w:r w:rsidR="008F1650" w:rsidRPr="00F17DD3">
        <w:rPr>
          <w:iCs/>
        </w:rPr>
        <w:t xml:space="preserve"> concluded.</w:t>
      </w:r>
      <w:r w:rsidR="00D43D0E" w:rsidRPr="00F17DD3">
        <w:rPr>
          <w:iCs/>
        </w:rPr>
        <w:t xml:space="preserve"> </w:t>
      </w:r>
      <w:r w:rsidR="00D43D0E" w:rsidRPr="002015BC">
        <w:rPr>
          <w:iCs/>
        </w:rPr>
        <w:t>Significant however within that process</w:t>
      </w:r>
      <w:r w:rsidR="00CF24A9" w:rsidRPr="002015BC">
        <w:rPr>
          <w:iCs/>
        </w:rPr>
        <w:t xml:space="preserve"> is that different </w:t>
      </w:r>
      <w:r w:rsidR="00925631" w:rsidRPr="002015BC">
        <w:rPr>
          <w:iCs/>
        </w:rPr>
        <w:t xml:space="preserve">other </w:t>
      </w:r>
      <w:r w:rsidR="00CF24A9" w:rsidRPr="002015BC">
        <w:rPr>
          <w:iCs/>
        </w:rPr>
        <w:t>rites are observed</w:t>
      </w:r>
      <w:r w:rsidR="00DE36DD" w:rsidRPr="002015BC">
        <w:rPr>
          <w:iCs/>
        </w:rPr>
        <w:t>,</w:t>
      </w:r>
      <w:r w:rsidR="002333CB" w:rsidRPr="002015BC">
        <w:rPr>
          <w:iCs/>
        </w:rPr>
        <w:t xml:space="preserve"> indicative that the wife has now been integrated into the husband’s family</w:t>
      </w:r>
      <w:r w:rsidR="004C1246" w:rsidRPr="002015BC">
        <w:rPr>
          <w:iCs/>
        </w:rPr>
        <w:t xml:space="preserve">. Thus, in the absence of the </w:t>
      </w:r>
      <w:r w:rsidR="002B15FB" w:rsidRPr="002015BC">
        <w:rPr>
          <w:iCs/>
        </w:rPr>
        <w:t xml:space="preserve">final stage of </w:t>
      </w:r>
      <w:r w:rsidR="004C1246" w:rsidRPr="002015BC">
        <w:rPr>
          <w:iCs/>
        </w:rPr>
        <w:t>handing over of the</w:t>
      </w:r>
      <w:r w:rsidR="002F2C72" w:rsidRPr="002015BC">
        <w:rPr>
          <w:iCs/>
        </w:rPr>
        <w:t xml:space="preserve"> </w:t>
      </w:r>
      <w:r w:rsidR="004C1246" w:rsidRPr="002015BC">
        <w:rPr>
          <w:i/>
          <w:iCs/>
        </w:rPr>
        <w:t>makoti</w:t>
      </w:r>
      <w:r w:rsidR="002F2C72" w:rsidRPr="002015BC">
        <w:rPr>
          <w:i/>
          <w:iCs/>
        </w:rPr>
        <w:t xml:space="preserve"> </w:t>
      </w:r>
      <w:r w:rsidR="004C1246" w:rsidRPr="002015BC">
        <w:rPr>
          <w:iCs/>
        </w:rPr>
        <w:t xml:space="preserve">(bride) to her in-laws, one cannot speak of </w:t>
      </w:r>
      <w:r w:rsidR="002B15FB" w:rsidRPr="002015BC">
        <w:rPr>
          <w:iCs/>
        </w:rPr>
        <w:t xml:space="preserve">a customary </w:t>
      </w:r>
      <w:r w:rsidR="004C1246" w:rsidRPr="002015BC">
        <w:rPr>
          <w:iCs/>
        </w:rPr>
        <w:t xml:space="preserve">marriage </w:t>
      </w:r>
      <w:r w:rsidR="002B15FB" w:rsidRPr="002015BC">
        <w:rPr>
          <w:iCs/>
        </w:rPr>
        <w:t>having taken place</w:t>
      </w:r>
      <w:r w:rsidR="002333CB">
        <w:rPr>
          <w:rStyle w:val="FootnoteReference"/>
          <w:iCs/>
        </w:rPr>
        <w:footnoteReference w:id="17"/>
      </w:r>
      <w:r w:rsidR="00CF24A9" w:rsidRPr="002015BC">
        <w:rPr>
          <w:iCs/>
        </w:rPr>
        <w:t>.</w:t>
      </w:r>
      <w:r w:rsidR="002B15FB" w:rsidRPr="002015BC">
        <w:rPr>
          <w:iCs/>
        </w:rPr>
        <w:t xml:space="preserve"> </w:t>
      </w:r>
    </w:p>
    <w:p w14:paraId="43753184" w14:textId="77777777" w:rsidR="00F17DD3" w:rsidRDefault="00EE6B31"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rPr>
        <w:t xml:space="preserve">In the founding affidavit, the applicant had mentioned various family members from both sides who were present at the meeting in January 2007 at her parental home where </w:t>
      </w:r>
      <w:r w:rsidRPr="00F17DD3">
        <w:rPr>
          <w:i/>
        </w:rPr>
        <w:t>lobola</w:t>
      </w:r>
      <w:r w:rsidRPr="00F17DD3">
        <w:rPr>
          <w:iCs/>
        </w:rPr>
        <w:t xml:space="preserve"> was agreed to, and in June 2009 at the deceased’s parental home in Mankweng, Limpopo Province, where</w:t>
      </w:r>
      <w:r w:rsidR="00FA46D6" w:rsidRPr="00F17DD3">
        <w:rPr>
          <w:iCs/>
        </w:rPr>
        <w:t xml:space="preserve"> the final payment in respect of the </w:t>
      </w:r>
      <w:r w:rsidR="00FA46D6" w:rsidRPr="00F17DD3">
        <w:rPr>
          <w:i/>
        </w:rPr>
        <w:t>lobola</w:t>
      </w:r>
      <w:r w:rsidR="00FA46D6" w:rsidRPr="00F17DD3">
        <w:rPr>
          <w:iCs/>
        </w:rPr>
        <w:t xml:space="preserve"> was made, and</w:t>
      </w:r>
      <w:r w:rsidRPr="00F17DD3">
        <w:rPr>
          <w:iCs/>
        </w:rPr>
        <w:t xml:space="preserve"> a ceremony to hand her over and receive her as a bride was held.</w:t>
      </w:r>
    </w:p>
    <w:p w14:paraId="2B8186FA" w14:textId="0D41C8AC" w:rsidR="00F17DD3" w:rsidRPr="002015BC" w:rsidRDefault="00EE6B31" w:rsidP="002015BC">
      <w:pPr>
        <w:pStyle w:val="JudgmentStyle"/>
        <w:numPr>
          <w:ilvl w:val="0"/>
          <w:numId w:val="46"/>
        </w:numPr>
        <w:tabs>
          <w:tab w:val="left" w:pos="567"/>
          <w:tab w:val="left" w:pos="709"/>
          <w:tab w:val="left" w:pos="851"/>
        </w:tabs>
        <w:spacing w:line="360" w:lineRule="auto"/>
        <w:ind w:left="567" w:right="0" w:hanging="567"/>
        <w:rPr>
          <w:iCs/>
        </w:rPr>
      </w:pPr>
      <w:r w:rsidRPr="00F17DD3">
        <w:rPr>
          <w:iCs/>
        </w:rPr>
        <w:t xml:space="preserve">The applicant </w:t>
      </w:r>
      <w:r w:rsidR="00FA46D6" w:rsidRPr="00F17DD3">
        <w:rPr>
          <w:iCs/>
        </w:rPr>
        <w:t xml:space="preserve">conceded in her replying affidavit that she had initially in her founding affidavit, </w:t>
      </w:r>
      <w:r w:rsidR="00ED349A" w:rsidRPr="00F17DD3">
        <w:rPr>
          <w:iCs/>
        </w:rPr>
        <w:t xml:space="preserve">mixed the family representatives’ names. </w:t>
      </w:r>
      <w:r w:rsidR="002C26A5" w:rsidRPr="00F17DD3">
        <w:rPr>
          <w:iCs/>
        </w:rPr>
        <w:t>In any event, at the J</w:t>
      </w:r>
      <w:r w:rsidR="007D3009">
        <w:rPr>
          <w:iCs/>
        </w:rPr>
        <w:t>anuary</w:t>
      </w:r>
      <w:r w:rsidR="002C26A5" w:rsidRPr="00F17DD3">
        <w:rPr>
          <w:iCs/>
        </w:rPr>
        <w:t xml:space="preserve"> 2007</w:t>
      </w:r>
      <w:r w:rsidR="002015BC">
        <w:rPr>
          <w:iCs/>
        </w:rPr>
        <w:t xml:space="preserve"> meeting</w:t>
      </w:r>
      <w:r w:rsidR="002C26A5" w:rsidRPr="00F17DD3">
        <w:rPr>
          <w:iCs/>
        </w:rPr>
        <w:t xml:space="preserve"> where l</w:t>
      </w:r>
      <w:r w:rsidR="002C26A5" w:rsidRPr="00F17DD3">
        <w:rPr>
          <w:i/>
        </w:rPr>
        <w:t>obola</w:t>
      </w:r>
      <w:r w:rsidR="002C26A5" w:rsidRPr="00F17DD3">
        <w:rPr>
          <w:iCs/>
        </w:rPr>
        <w:t xml:space="preserve"> was negotiated and agreed to</w:t>
      </w:r>
      <w:r w:rsidR="007E3B51" w:rsidRPr="00F17DD3">
        <w:rPr>
          <w:iCs/>
        </w:rPr>
        <w:t>, h</w:t>
      </w:r>
      <w:r w:rsidR="00B93A8B" w:rsidRPr="00F17DD3">
        <w:rPr>
          <w:iCs/>
        </w:rPr>
        <w:t xml:space="preserve">er </w:t>
      </w:r>
      <w:r w:rsidRPr="00F17DD3">
        <w:rPr>
          <w:iCs/>
        </w:rPr>
        <w:t>family representatives comprised of Messrs</w:t>
      </w:r>
      <w:r w:rsidR="008F61C7" w:rsidRPr="00F17DD3">
        <w:rPr>
          <w:iCs/>
        </w:rPr>
        <w:t xml:space="preserve"> John Matsobe, Michael Mohale, Lebeko Albert Malematja and Ms. Rebecca Mohale, whilst the deceased’s family was represented by Messrs Isaac Ragophala, Frans Ragophala, Sello Manamela, and Ms Maria Kgaladi Mamabolo.</w:t>
      </w:r>
      <w:r w:rsidR="00ED349A" w:rsidRPr="00F17DD3">
        <w:rPr>
          <w:iCs/>
        </w:rPr>
        <w:t xml:space="preserve"> </w:t>
      </w:r>
      <w:r w:rsidR="00B93A8B" w:rsidRPr="00F17DD3">
        <w:rPr>
          <w:iCs/>
        </w:rPr>
        <w:t xml:space="preserve">The applicant </w:t>
      </w:r>
      <w:r w:rsidR="00505857" w:rsidRPr="00F17DD3">
        <w:rPr>
          <w:iCs/>
        </w:rPr>
        <w:t>relied on</w:t>
      </w:r>
      <w:r w:rsidRPr="00F17DD3">
        <w:rPr>
          <w:iCs/>
        </w:rPr>
        <w:t xml:space="preserve"> the confirmatory affidavit</w:t>
      </w:r>
      <w:r w:rsidR="00505857" w:rsidRPr="00F17DD3">
        <w:rPr>
          <w:iCs/>
        </w:rPr>
        <w:t>s</w:t>
      </w:r>
      <w:r w:rsidRPr="00F17DD3">
        <w:rPr>
          <w:iCs/>
        </w:rPr>
        <w:t xml:space="preserve"> </w:t>
      </w:r>
      <w:r w:rsidR="00E76669" w:rsidRPr="00F17DD3">
        <w:rPr>
          <w:iCs/>
        </w:rPr>
        <w:t xml:space="preserve">of Michael and Rebecca </w:t>
      </w:r>
      <w:proofErr w:type="spellStart"/>
      <w:r w:rsidR="00E76669" w:rsidRPr="00F17DD3">
        <w:rPr>
          <w:iCs/>
        </w:rPr>
        <w:t>Mohale</w:t>
      </w:r>
      <w:proofErr w:type="spellEnd"/>
      <w:r w:rsidR="00505857" w:rsidRPr="00F17DD3">
        <w:rPr>
          <w:iCs/>
        </w:rPr>
        <w:t>,</w:t>
      </w:r>
      <w:r w:rsidR="00E76669" w:rsidRPr="00F17DD3">
        <w:rPr>
          <w:iCs/>
        </w:rPr>
        <w:t xml:space="preserve"> and </w:t>
      </w:r>
      <w:proofErr w:type="spellStart"/>
      <w:r w:rsidR="00E76669" w:rsidRPr="00F17DD3">
        <w:rPr>
          <w:iCs/>
        </w:rPr>
        <w:t>Mamabolo</w:t>
      </w:r>
      <w:proofErr w:type="spellEnd"/>
      <w:r w:rsidR="00B93A8B" w:rsidRPr="00F17DD3">
        <w:rPr>
          <w:iCs/>
        </w:rPr>
        <w:t xml:space="preserve"> for her contentions that indeed</w:t>
      </w:r>
      <w:r w:rsidR="00ED349A" w:rsidRPr="00F17DD3">
        <w:rPr>
          <w:iCs/>
        </w:rPr>
        <w:t xml:space="preserve"> these events took place.</w:t>
      </w:r>
      <w:r w:rsidR="00B93A8B" w:rsidRPr="00F17DD3">
        <w:rPr>
          <w:iCs/>
        </w:rPr>
        <w:t xml:space="preserve"> </w:t>
      </w:r>
      <w:r w:rsidR="00520A3A" w:rsidRPr="00F17DD3">
        <w:rPr>
          <w:iCs/>
        </w:rPr>
        <w:t xml:space="preserve">Errors in these </w:t>
      </w:r>
      <w:r w:rsidR="00FE039B" w:rsidRPr="00F17DD3">
        <w:rPr>
          <w:iCs/>
        </w:rPr>
        <w:t>confirmatory affidavit</w:t>
      </w:r>
      <w:r w:rsidR="00520A3A" w:rsidRPr="00F17DD3">
        <w:rPr>
          <w:iCs/>
        </w:rPr>
        <w:t xml:space="preserve">s were noticed by Ramokgolo, wherein the deponents stated that; </w:t>
      </w:r>
      <w:r w:rsidR="00520A3A" w:rsidRPr="00F17DD3">
        <w:rPr>
          <w:i/>
        </w:rPr>
        <w:t>Wherefore I pray that the Honourable Court dismiss the application made by the applicants</w:t>
      </w:r>
      <w:r w:rsidR="00520A3A" w:rsidRPr="00F17DD3">
        <w:rPr>
          <w:iCs/>
        </w:rPr>
        <w:t xml:space="preserve">. </w:t>
      </w:r>
      <w:r w:rsidR="002015BC">
        <w:rPr>
          <w:iCs/>
        </w:rPr>
        <w:t xml:space="preserve">Ramokgolo sought to infer from this that even the people that the applicant had relied upon sought that her case be dismissed. I disagree. Clearly apparent in </w:t>
      </w:r>
      <w:r w:rsidR="002015BC">
        <w:rPr>
          <w:iCs/>
        </w:rPr>
        <w:lastRenderedPageBreak/>
        <w:t xml:space="preserve">the confirmatory affidavits is sheer </w:t>
      </w:r>
      <w:r w:rsidR="00520A3A" w:rsidRPr="002015BC">
        <w:rPr>
          <w:iCs/>
        </w:rPr>
        <w:t>shoddiness in the drafting of the affidavits</w:t>
      </w:r>
      <w:r w:rsidR="002015BC">
        <w:rPr>
          <w:iCs/>
        </w:rPr>
        <w:t xml:space="preserve"> by the applicant’s legal team, and the Court will refrain from making any inferences </w:t>
      </w:r>
      <w:r w:rsidR="007D3009">
        <w:rPr>
          <w:iCs/>
        </w:rPr>
        <w:t>from this shoddiness.</w:t>
      </w:r>
    </w:p>
    <w:p w14:paraId="57EBA061" w14:textId="452C6400" w:rsidR="00F17DD3" w:rsidRDefault="00505857"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rPr>
        <w:t xml:space="preserve">In disputing that any </w:t>
      </w:r>
      <w:r w:rsidRPr="00F17DD3">
        <w:rPr>
          <w:i/>
        </w:rPr>
        <w:t>lobola</w:t>
      </w:r>
      <w:r w:rsidRPr="00F17DD3">
        <w:rPr>
          <w:iCs/>
        </w:rPr>
        <w:t xml:space="preserve"> was paid or that the applicant was handed over as a bride, R</w:t>
      </w:r>
      <w:r w:rsidR="00C430B2" w:rsidRPr="00F17DD3">
        <w:rPr>
          <w:iCs/>
        </w:rPr>
        <w:t>amokgolo</w:t>
      </w:r>
      <w:r w:rsidR="00345260" w:rsidRPr="00F17DD3">
        <w:rPr>
          <w:iCs/>
        </w:rPr>
        <w:t xml:space="preserve">’s </w:t>
      </w:r>
      <w:r w:rsidR="00C430B2" w:rsidRPr="00F17DD3">
        <w:rPr>
          <w:iCs/>
        </w:rPr>
        <w:t xml:space="preserve">contention </w:t>
      </w:r>
      <w:r w:rsidR="00345260" w:rsidRPr="00F17DD3">
        <w:rPr>
          <w:iCs/>
        </w:rPr>
        <w:t>was</w:t>
      </w:r>
      <w:r w:rsidR="00C430B2" w:rsidRPr="00F17DD3">
        <w:rPr>
          <w:iCs/>
        </w:rPr>
        <w:t xml:space="preserve"> that to the extent that any amounts were paid to the applicant's family, this was only in respect of </w:t>
      </w:r>
      <w:r w:rsidR="00C430B2" w:rsidRPr="00F17DD3">
        <w:rPr>
          <w:i/>
        </w:rPr>
        <w:t>damages</w:t>
      </w:r>
      <w:r w:rsidR="00C430B2" w:rsidRPr="00F17DD3">
        <w:rPr>
          <w:iCs/>
        </w:rPr>
        <w:t xml:space="preserve"> </w:t>
      </w:r>
      <w:r w:rsidR="00345260" w:rsidRPr="00F17DD3">
        <w:rPr>
          <w:iCs/>
        </w:rPr>
        <w:t xml:space="preserve">in relation to the couples’ son who was born out of wedlock as was </w:t>
      </w:r>
      <w:r w:rsidR="00C430B2" w:rsidRPr="00F17DD3">
        <w:rPr>
          <w:iCs/>
        </w:rPr>
        <w:t xml:space="preserve">a cultural practice. </w:t>
      </w:r>
      <w:r w:rsidR="00345260" w:rsidRPr="00F17DD3">
        <w:rPr>
          <w:iCs/>
        </w:rPr>
        <w:t xml:space="preserve">In this regard, Ramokgolo relied on the confirmatory affidavit of </w:t>
      </w:r>
      <w:r w:rsidR="00772137" w:rsidRPr="00F17DD3">
        <w:rPr>
          <w:iCs/>
        </w:rPr>
        <w:t>Mr Frans Magono Ra</w:t>
      </w:r>
      <w:r w:rsidR="00753DFB" w:rsidRPr="00F17DD3">
        <w:rPr>
          <w:iCs/>
        </w:rPr>
        <w:t>g</w:t>
      </w:r>
      <w:r w:rsidR="00772137" w:rsidRPr="00F17DD3">
        <w:rPr>
          <w:iCs/>
        </w:rPr>
        <w:t>ophala, the deceased's uncle, who</w:t>
      </w:r>
      <w:r w:rsidR="007D3009">
        <w:rPr>
          <w:iCs/>
        </w:rPr>
        <w:t xml:space="preserve"> the applicant had averred was in attendance in the meetings</w:t>
      </w:r>
      <w:r w:rsidR="00772137" w:rsidRPr="00F17DD3">
        <w:rPr>
          <w:iCs/>
        </w:rPr>
        <w:t>.</w:t>
      </w:r>
    </w:p>
    <w:p w14:paraId="04362B21" w14:textId="7A8AA8F5" w:rsidR="00F17DD3" w:rsidRDefault="00A8297C"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rPr>
        <w:t>Ragophala</w:t>
      </w:r>
      <w:r w:rsidR="00772137" w:rsidRPr="00F17DD3">
        <w:rPr>
          <w:iCs/>
        </w:rPr>
        <w:t xml:space="preserve"> in a confirmatory affidavit had disputed </w:t>
      </w:r>
      <w:r w:rsidRPr="00F17DD3">
        <w:rPr>
          <w:iCs/>
        </w:rPr>
        <w:t>that he had</w:t>
      </w:r>
      <w:r w:rsidR="00772137" w:rsidRPr="00F17DD3">
        <w:rPr>
          <w:iCs/>
        </w:rPr>
        <w:t xml:space="preserve"> signed </w:t>
      </w:r>
      <w:r w:rsidRPr="00F17DD3">
        <w:rPr>
          <w:iCs/>
        </w:rPr>
        <w:t>the handwritten</w:t>
      </w:r>
      <w:r w:rsidR="00772137" w:rsidRPr="00F17DD3">
        <w:rPr>
          <w:iCs/>
        </w:rPr>
        <w:t xml:space="preserve"> letter that allegedly confirmed a meeting to discuss </w:t>
      </w:r>
      <w:r w:rsidR="00772137" w:rsidRPr="00F17DD3">
        <w:rPr>
          <w:i/>
        </w:rPr>
        <w:t>lobola</w:t>
      </w:r>
      <w:r w:rsidRPr="00F17DD3">
        <w:rPr>
          <w:i/>
        </w:rPr>
        <w:t>.</w:t>
      </w:r>
      <w:r w:rsidR="0053150C" w:rsidRPr="00F17DD3">
        <w:rPr>
          <w:iCs/>
        </w:rPr>
        <w:t xml:space="preserve"> </w:t>
      </w:r>
      <w:r w:rsidRPr="00F17DD3">
        <w:rPr>
          <w:iCs/>
        </w:rPr>
        <w:t>H</w:t>
      </w:r>
      <w:r w:rsidR="00772137" w:rsidRPr="00F17DD3">
        <w:rPr>
          <w:iCs/>
        </w:rPr>
        <w:t>e confirmed having attended the meeting or negotiations</w:t>
      </w:r>
      <w:r w:rsidR="0053150C" w:rsidRPr="00F17DD3">
        <w:rPr>
          <w:iCs/>
        </w:rPr>
        <w:t xml:space="preserve">, but solely </w:t>
      </w:r>
      <w:r w:rsidR="00772137" w:rsidRPr="00F17DD3">
        <w:rPr>
          <w:iCs/>
        </w:rPr>
        <w:t xml:space="preserve">for the sole purpose of the payment of </w:t>
      </w:r>
      <w:r w:rsidR="00772137" w:rsidRPr="007D3009">
        <w:rPr>
          <w:i/>
        </w:rPr>
        <w:t>damages</w:t>
      </w:r>
      <w:r w:rsidR="00772137" w:rsidRPr="00F17DD3">
        <w:rPr>
          <w:iCs/>
        </w:rPr>
        <w:t xml:space="preserve">, and not for </w:t>
      </w:r>
      <w:r w:rsidR="00772137" w:rsidRPr="00F17DD3">
        <w:rPr>
          <w:i/>
        </w:rPr>
        <w:t>lobola</w:t>
      </w:r>
      <w:r w:rsidR="00772137" w:rsidRPr="00F17DD3">
        <w:rPr>
          <w:iCs/>
        </w:rPr>
        <w:t xml:space="preserve">. </w:t>
      </w:r>
      <w:r w:rsidR="00F17DD3">
        <w:rPr>
          <w:iCs/>
        </w:rPr>
        <w:t>He</w:t>
      </w:r>
      <w:r w:rsidR="00772137" w:rsidRPr="00F17DD3">
        <w:rPr>
          <w:iCs/>
        </w:rPr>
        <w:t xml:space="preserve"> further disputed his purported signatures </w:t>
      </w:r>
      <w:r w:rsidR="00FE039B" w:rsidRPr="00F17DD3">
        <w:rPr>
          <w:iCs/>
        </w:rPr>
        <w:t>on</w:t>
      </w:r>
      <w:r w:rsidR="00772137" w:rsidRPr="00F17DD3">
        <w:rPr>
          <w:iCs/>
        </w:rPr>
        <w:t xml:space="preserve"> the annexures attached to the applicant’s founding affidavit in respect of meetings held on and 13 June 2009 when the applicant was allegedly handed over. He further disputed that Maria Kgaladi Mamabolo, the deceased’s younger sister who had filed a confirmatory affidavit in support of the applicant’s</w:t>
      </w:r>
      <w:r w:rsidR="00C71B5F" w:rsidRPr="00F17DD3">
        <w:rPr>
          <w:iCs/>
        </w:rPr>
        <w:t xml:space="preserve"> version</w:t>
      </w:r>
      <w:r w:rsidR="00772137" w:rsidRPr="00F17DD3">
        <w:rPr>
          <w:iCs/>
        </w:rPr>
        <w:t xml:space="preserve"> was an elder for the purposes of </w:t>
      </w:r>
      <w:r w:rsidR="00772137" w:rsidRPr="00F17DD3">
        <w:rPr>
          <w:i/>
        </w:rPr>
        <w:t>lobolo</w:t>
      </w:r>
      <w:r w:rsidR="00772137" w:rsidRPr="00F17DD3">
        <w:rPr>
          <w:iCs/>
        </w:rPr>
        <w:t xml:space="preserve"> negotiations. Equally so, the standing of Mr Johannes Masilo Manamela, who also filed a confirmatory affidavit in support of the applicant’s case was also questioned, as Ra</w:t>
      </w:r>
      <w:r w:rsidR="0052026B" w:rsidRPr="00F17DD3">
        <w:rPr>
          <w:iCs/>
        </w:rPr>
        <w:t>g</w:t>
      </w:r>
      <w:r w:rsidR="00772137" w:rsidRPr="00F17DD3">
        <w:rPr>
          <w:iCs/>
        </w:rPr>
        <w:t xml:space="preserve">ophala’s view was that this individual was merely a friend of the deceased, and not a relative or an elder for the purposes of </w:t>
      </w:r>
      <w:r w:rsidR="007D3009">
        <w:rPr>
          <w:iCs/>
        </w:rPr>
        <w:t>negotiating</w:t>
      </w:r>
      <w:r w:rsidR="00772137" w:rsidRPr="00F17DD3">
        <w:rPr>
          <w:iCs/>
        </w:rPr>
        <w:t xml:space="preserve"> </w:t>
      </w:r>
      <w:r w:rsidR="00772137" w:rsidRPr="007D3009">
        <w:rPr>
          <w:i/>
        </w:rPr>
        <w:t>lobolo</w:t>
      </w:r>
      <w:r w:rsidR="00772137" w:rsidRPr="00F17DD3">
        <w:rPr>
          <w:iCs/>
        </w:rPr>
        <w:t>.</w:t>
      </w:r>
    </w:p>
    <w:p w14:paraId="01B30B8B" w14:textId="77777777" w:rsidR="00F17DD3" w:rsidRDefault="00020299"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rPr>
        <w:t xml:space="preserve">The handwritten letters referred to above are </w:t>
      </w:r>
      <w:r w:rsidR="00753DFB" w:rsidRPr="00F17DD3">
        <w:rPr>
          <w:iCs/>
        </w:rPr>
        <w:t>annexure</w:t>
      </w:r>
      <w:r w:rsidR="00AB6884" w:rsidRPr="00F17DD3">
        <w:rPr>
          <w:iCs/>
        </w:rPr>
        <w:t>s</w:t>
      </w:r>
      <w:r w:rsidRPr="00F17DD3">
        <w:rPr>
          <w:iCs/>
        </w:rPr>
        <w:t xml:space="preserve"> </w:t>
      </w:r>
      <w:r w:rsidR="00AB6884" w:rsidRPr="00F17DD3">
        <w:rPr>
          <w:iCs/>
        </w:rPr>
        <w:t>‘AJS4’</w:t>
      </w:r>
      <w:r w:rsidRPr="00F17DD3">
        <w:rPr>
          <w:iCs/>
        </w:rPr>
        <w:t xml:space="preserve"> to the founding affidavit,</w:t>
      </w:r>
      <w:r w:rsidR="00AB6884" w:rsidRPr="00F17DD3">
        <w:rPr>
          <w:iCs/>
        </w:rPr>
        <w:t xml:space="preserve"> </w:t>
      </w:r>
      <w:r w:rsidR="000709C6" w:rsidRPr="00F17DD3">
        <w:rPr>
          <w:iCs/>
        </w:rPr>
        <w:t xml:space="preserve">which the </w:t>
      </w:r>
      <w:r w:rsidRPr="00F17DD3">
        <w:rPr>
          <w:iCs/>
        </w:rPr>
        <w:t xml:space="preserve">applicant </w:t>
      </w:r>
      <w:r w:rsidR="000709C6" w:rsidRPr="00F17DD3">
        <w:rPr>
          <w:iCs/>
        </w:rPr>
        <w:t xml:space="preserve">averred </w:t>
      </w:r>
      <w:r w:rsidRPr="00F17DD3">
        <w:rPr>
          <w:iCs/>
        </w:rPr>
        <w:t xml:space="preserve">is </w:t>
      </w:r>
      <w:r w:rsidR="000709C6" w:rsidRPr="00F17DD3">
        <w:rPr>
          <w:iCs/>
        </w:rPr>
        <w:t>confirmation of the first meeting of 27 January 2007</w:t>
      </w:r>
      <w:r w:rsidRPr="00F17DD3">
        <w:rPr>
          <w:iCs/>
        </w:rPr>
        <w:t>,</w:t>
      </w:r>
      <w:r w:rsidR="000709C6" w:rsidRPr="00F17DD3">
        <w:rPr>
          <w:iCs/>
        </w:rPr>
        <w:t xml:space="preserve"> </w:t>
      </w:r>
      <w:r w:rsidR="00AB6884" w:rsidRPr="00F17DD3">
        <w:rPr>
          <w:iCs/>
        </w:rPr>
        <w:t>and</w:t>
      </w:r>
      <w:r w:rsidR="00753DFB" w:rsidRPr="00F17DD3">
        <w:rPr>
          <w:iCs/>
        </w:rPr>
        <w:t xml:space="preserve"> ‘AJS7’</w:t>
      </w:r>
      <w:r w:rsidR="00A37459" w:rsidRPr="00F17DD3">
        <w:rPr>
          <w:iCs/>
        </w:rPr>
        <w:t>, which</w:t>
      </w:r>
      <w:r w:rsidR="000709C6" w:rsidRPr="00F17DD3">
        <w:rPr>
          <w:iCs/>
        </w:rPr>
        <w:t xml:space="preserve"> related to the meeting of 13 June 2009, where the final R8000.00 was paid by the deceased’s family and subsequent to which she was then formally handed over and accepted as the deceased’s wife. </w:t>
      </w:r>
    </w:p>
    <w:p w14:paraId="5D206CC5" w14:textId="77777777" w:rsidR="00F17DD3" w:rsidRDefault="0052026B"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rPr>
        <w:t xml:space="preserve">The difficulties with </w:t>
      </w:r>
      <w:r w:rsidR="000709C6" w:rsidRPr="00F17DD3">
        <w:rPr>
          <w:iCs/>
        </w:rPr>
        <w:t xml:space="preserve">Annexure ‘AJS4’ </w:t>
      </w:r>
      <w:r w:rsidR="002366D8" w:rsidRPr="00F17DD3">
        <w:rPr>
          <w:iCs/>
        </w:rPr>
        <w:t xml:space="preserve">is </w:t>
      </w:r>
      <w:r w:rsidRPr="00F17DD3">
        <w:rPr>
          <w:iCs/>
        </w:rPr>
        <w:t xml:space="preserve">that it is </w:t>
      </w:r>
      <w:r w:rsidR="002366D8" w:rsidRPr="00F17DD3">
        <w:rPr>
          <w:iCs/>
        </w:rPr>
        <w:t>undated and written in an African language</w:t>
      </w:r>
      <w:r w:rsidR="00020299" w:rsidRPr="00F17DD3">
        <w:rPr>
          <w:iCs/>
        </w:rPr>
        <w:t>. N</w:t>
      </w:r>
      <w:r w:rsidR="002366D8" w:rsidRPr="00F17DD3">
        <w:rPr>
          <w:iCs/>
        </w:rPr>
        <w:t>o attempt</w:t>
      </w:r>
      <w:r w:rsidR="00020299" w:rsidRPr="00F17DD3">
        <w:rPr>
          <w:iCs/>
        </w:rPr>
        <w:t xml:space="preserve"> however</w:t>
      </w:r>
      <w:r w:rsidR="002366D8" w:rsidRPr="00F17DD3">
        <w:rPr>
          <w:iCs/>
        </w:rPr>
        <w:t xml:space="preserve"> was made by the applicant to have it officially translated for the benefit of the Court. Equally so, annexure ‘AJS5’ which is dated </w:t>
      </w:r>
      <w:r w:rsidR="002366D8" w:rsidRPr="00F17DD3">
        <w:rPr>
          <w:iCs/>
        </w:rPr>
        <w:lastRenderedPageBreak/>
        <w:t>13 June 2009 is written in an African language, with no attempt at having it translated</w:t>
      </w:r>
      <w:r w:rsidRPr="00F17DD3">
        <w:rPr>
          <w:iCs/>
        </w:rPr>
        <w:t>. To the extent that the applicant had placed heavy reliance on these two annexures, and further to the extent that Frans Ragophala had placed them in dispute</w:t>
      </w:r>
      <w:r w:rsidR="00020299" w:rsidRPr="00F17DD3">
        <w:rPr>
          <w:iCs/>
        </w:rPr>
        <w:t>,</w:t>
      </w:r>
      <w:r w:rsidRPr="00F17DD3">
        <w:rPr>
          <w:iCs/>
        </w:rPr>
        <w:t xml:space="preserve"> let alone his purported signature, it is not clear how it was expected of the Court to make </w:t>
      </w:r>
      <w:r w:rsidR="0091223A" w:rsidRPr="00F17DD3">
        <w:rPr>
          <w:iCs/>
        </w:rPr>
        <w:t xml:space="preserve">any </w:t>
      </w:r>
      <w:r w:rsidRPr="00F17DD3">
        <w:rPr>
          <w:iCs/>
        </w:rPr>
        <w:t>sense or place any weight on them</w:t>
      </w:r>
      <w:r w:rsidR="0091223A" w:rsidRPr="00F17DD3">
        <w:rPr>
          <w:iCs/>
        </w:rPr>
        <w:t xml:space="preserve"> in determining whether they evinced an agreement to pay </w:t>
      </w:r>
      <w:r w:rsidR="0091223A" w:rsidRPr="00F17DD3">
        <w:rPr>
          <w:i/>
        </w:rPr>
        <w:t>lobola</w:t>
      </w:r>
      <w:r w:rsidR="0091223A" w:rsidRPr="00F17DD3">
        <w:rPr>
          <w:iCs/>
        </w:rPr>
        <w:t xml:space="preserve"> or </w:t>
      </w:r>
      <w:r w:rsidR="00020299" w:rsidRPr="00F17DD3">
        <w:rPr>
          <w:iCs/>
        </w:rPr>
        <w:t xml:space="preserve">more crucially, </w:t>
      </w:r>
      <w:r w:rsidR="0091223A" w:rsidRPr="00F17DD3">
        <w:rPr>
          <w:iCs/>
        </w:rPr>
        <w:t>the handing over of the applicant as the bride.</w:t>
      </w:r>
    </w:p>
    <w:p w14:paraId="3E18732F" w14:textId="4290AF36" w:rsidR="00F17DD3" w:rsidRPr="00F17DD3" w:rsidRDefault="003E6834"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rPr>
        <w:t xml:space="preserve">Since </w:t>
      </w:r>
      <w:r w:rsidR="0091223A" w:rsidRPr="00F17DD3">
        <w:rPr>
          <w:iCs/>
          <w:lang w:val="en-US"/>
        </w:rPr>
        <w:t>the primary factual dispute</w:t>
      </w:r>
      <w:r w:rsidRPr="00F17DD3">
        <w:rPr>
          <w:iCs/>
          <w:lang w:val="en-US"/>
        </w:rPr>
        <w:t xml:space="preserve"> arising from the papers was whether </w:t>
      </w:r>
      <w:r w:rsidR="0091223A" w:rsidRPr="00F17DD3">
        <w:rPr>
          <w:iCs/>
          <w:lang w:val="en-US"/>
        </w:rPr>
        <w:t>meeting</w:t>
      </w:r>
      <w:r w:rsidRPr="00F17DD3">
        <w:rPr>
          <w:iCs/>
          <w:lang w:val="en-US"/>
        </w:rPr>
        <w:t>s</w:t>
      </w:r>
      <w:r w:rsidR="0091223A" w:rsidRPr="00F17DD3">
        <w:rPr>
          <w:iCs/>
          <w:lang w:val="en-US"/>
        </w:rPr>
        <w:t xml:space="preserve"> between</w:t>
      </w:r>
      <w:r w:rsidRPr="00F17DD3">
        <w:rPr>
          <w:iCs/>
          <w:lang w:val="en-US"/>
        </w:rPr>
        <w:t xml:space="preserve"> the two families did indeed take place </w:t>
      </w:r>
      <w:r w:rsidR="0091223A" w:rsidRPr="00F17DD3">
        <w:rPr>
          <w:iCs/>
          <w:lang w:val="en-US"/>
        </w:rPr>
        <w:t>result</w:t>
      </w:r>
      <w:r w:rsidRPr="00F17DD3">
        <w:rPr>
          <w:iCs/>
          <w:lang w:val="en-US"/>
        </w:rPr>
        <w:t xml:space="preserve">ing in an agreement on </w:t>
      </w:r>
      <w:r w:rsidRPr="00F17DD3">
        <w:rPr>
          <w:i/>
          <w:lang w:val="en-US"/>
        </w:rPr>
        <w:t>lobola</w:t>
      </w:r>
      <w:r w:rsidRPr="00F17DD3">
        <w:rPr>
          <w:iCs/>
          <w:lang w:val="en-US"/>
        </w:rPr>
        <w:t xml:space="preserve"> and its payment, and whether the applicant was handed over </w:t>
      </w:r>
      <w:r w:rsidR="00140031">
        <w:rPr>
          <w:iCs/>
          <w:lang w:val="en-US"/>
        </w:rPr>
        <w:t xml:space="preserve">as a bride </w:t>
      </w:r>
      <w:r w:rsidRPr="00F17DD3">
        <w:rPr>
          <w:iCs/>
          <w:lang w:val="en-US"/>
        </w:rPr>
        <w:t>for the purposes of the</w:t>
      </w:r>
      <w:r w:rsidR="0091223A" w:rsidRPr="00F17DD3">
        <w:rPr>
          <w:iCs/>
          <w:lang w:val="en-US"/>
        </w:rPr>
        <w:t xml:space="preserve"> conclusion of a customary marriage</w:t>
      </w:r>
      <w:r w:rsidRPr="00F17DD3">
        <w:rPr>
          <w:iCs/>
          <w:lang w:val="en-US"/>
        </w:rPr>
        <w:t>,</w:t>
      </w:r>
      <w:r w:rsidR="0091223A" w:rsidRPr="00F17DD3">
        <w:rPr>
          <w:iCs/>
          <w:lang w:val="en-US"/>
        </w:rPr>
        <w:t xml:space="preserve"> </w:t>
      </w:r>
      <w:r w:rsidRPr="00F17DD3">
        <w:rPr>
          <w:iCs/>
          <w:lang w:val="en-US"/>
        </w:rPr>
        <w:t xml:space="preserve">mere reliance on </w:t>
      </w:r>
      <w:r w:rsidR="0091223A" w:rsidRPr="00F17DD3">
        <w:rPr>
          <w:iCs/>
          <w:lang w:val="en-US"/>
        </w:rPr>
        <w:t>handwritten document</w:t>
      </w:r>
      <w:r w:rsidRPr="00F17DD3">
        <w:rPr>
          <w:iCs/>
          <w:lang w:val="en-US"/>
        </w:rPr>
        <w:t>s</w:t>
      </w:r>
      <w:r w:rsidR="0091223A" w:rsidRPr="00F17DD3">
        <w:rPr>
          <w:iCs/>
          <w:lang w:val="en-US"/>
        </w:rPr>
        <w:t xml:space="preserve"> in support of competing versions</w:t>
      </w:r>
      <w:r w:rsidRPr="00F17DD3">
        <w:rPr>
          <w:iCs/>
          <w:lang w:val="en-US"/>
        </w:rPr>
        <w:t>, when those documents cannot be understood by the Court</w:t>
      </w:r>
      <w:r w:rsidR="00020299" w:rsidRPr="00F17DD3">
        <w:rPr>
          <w:iCs/>
          <w:lang w:val="en-US"/>
        </w:rPr>
        <w:t xml:space="preserve">, or where </w:t>
      </w:r>
      <w:r w:rsidRPr="00F17DD3">
        <w:rPr>
          <w:iCs/>
          <w:lang w:val="en-US"/>
        </w:rPr>
        <w:t xml:space="preserve">the </w:t>
      </w:r>
      <w:r w:rsidR="0091223A" w:rsidRPr="00F17DD3">
        <w:rPr>
          <w:iCs/>
          <w:lang w:val="en-US"/>
        </w:rPr>
        <w:t>linguistic nuances</w:t>
      </w:r>
      <w:r w:rsidRPr="00F17DD3">
        <w:rPr>
          <w:iCs/>
          <w:lang w:val="en-US"/>
        </w:rPr>
        <w:t xml:space="preserve"> or the factual context</w:t>
      </w:r>
      <w:r w:rsidR="00CE42FF" w:rsidRPr="00F17DD3">
        <w:rPr>
          <w:iCs/>
          <w:lang w:val="en-US"/>
        </w:rPr>
        <w:t xml:space="preserve"> of those letters are not explained</w:t>
      </w:r>
      <w:r w:rsidRPr="00F17DD3">
        <w:rPr>
          <w:iCs/>
          <w:lang w:val="en-US"/>
        </w:rPr>
        <w:t>, the Court’s hands are clearly constrained to make any fair determination on the papers</w:t>
      </w:r>
      <w:r w:rsidR="00CE42FF" w:rsidRPr="00F17DD3">
        <w:rPr>
          <w:iCs/>
          <w:lang w:val="en-US"/>
        </w:rPr>
        <w:t xml:space="preserve"> as to whether indeed </w:t>
      </w:r>
      <w:r w:rsidR="00CE42FF" w:rsidRPr="00F17DD3">
        <w:rPr>
          <w:i/>
          <w:lang w:val="en-US"/>
        </w:rPr>
        <w:t xml:space="preserve">lobola </w:t>
      </w:r>
      <w:r w:rsidR="00CE42FF" w:rsidRPr="00F17DD3">
        <w:rPr>
          <w:iCs/>
          <w:lang w:val="en-US"/>
        </w:rPr>
        <w:t xml:space="preserve">was negotiated and agreed to, and whether the applicant was handed over as the </w:t>
      </w:r>
      <w:r w:rsidR="00CE42FF" w:rsidRPr="00F17DD3">
        <w:rPr>
          <w:i/>
          <w:lang w:val="en-US"/>
        </w:rPr>
        <w:t>makoti</w:t>
      </w:r>
      <w:r w:rsidR="00F17DD3">
        <w:rPr>
          <w:iCs/>
          <w:lang w:val="en-US"/>
        </w:rPr>
        <w:t>.</w:t>
      </w:r>
    </w:p>
    <w:p w14:paraId="79BF04D4" w14:textId="77777777" w:rsidR="00F17DD3" w:rsidRDefault="00A02F8A"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lang w:val="en-US"/>
        </w:rPr>
        <w:t xml:space="preserve">To the extent that the above handwritten annexures relied upon by the applicant and as further placed in disputes by Ramokgolo do not assist the Court, and given their importance in relation to the issues to be determined, it is therefore unnecessary for the Court to consider other ancillary </w:t>
      </w:r>
      <w:r w:rsidRPr="00F17DD3">
        <w:rPr>
          <w:i/>
          <w:lang w:val="en-US"/>
        </w:rPr>
        <w:t>albeit i</w:t>
      </w:r>
      <w:r w:rsidRPr="00F17DD3">
        <w:rPr>
          <w:iCs/>
          <w:lang w:val="en-US"/>
        </w:rPr>
        <w:t>mportant issues such as whether the all other rites and customs as practiced in both the seTswana or Northern Sotho were observed</w:t>
      </w:r>
      <w:r w:rsidR="00CE42FF" w:rsidRPr="00F17DD3">
        <w:rPr>
          <w:iCs/>
          <w:lang w:val="en-US"/>
        </w:rPr>
        <w:t xml:space="preserve"> within the celebration of the customary marriage.</w:t>
      </w:r>
    </w:p>
    <w:p w14:paraId="7094EE47" w14:textId="77777777" w:rsidR="00F17DD3" w:rsidRDefault="00CE42FF"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lang w:val="en-US"/>
        </w:rPr>
        <w:t xml:space="preserve">The issue as to the reason why the customary marriage was not registered between 2007 and 2018 and its impact is equally important, </w:t>
      </w:r>
      <w:r w:rsidRPr="00F17DD3">
        <w:rPr>
          <w:i/>
          <w:lang w:val="en-US"/>
        </w:rPr>
        <w:t>albeit</w:t>
      </w:r>
      <w:r w:rsidRPr="00F17DD3">
        <w:rPr>
          <w:iCs/>
          <w:lang w:val="en-US"/>
        </w:rPr>
        <w:t xml:space="preserve"> it is appreciated under the provisions of section 4 (9) of the RCMA that non- compliance with this legal process is not fatal to the validity of the marriage.</w:t>
      </w:r>
      <w:r w:rsidR="00C471C6" w:rsidRPr="00F17DD3">
        <w:rPr>
          <w:iCs/>
          <w:lang w:val="en-US"/>
        </w:rPr>
        <w:t xml:space="preserve"> As already indicated, Ramokgolo</w:t>
      </w:r>
      <w:r w:rsidR="008B3756" w:rsidRPr="00F17DD3">
        <w:rPr>
          <w:iCs/>
          <w:lang w:val="en-US"/>
        </w:rPr>
        <w:t xml:space="preserve"> has posed probing questions as to the reason why since 2007 or 2009 at least, the applicant had not bothered to have the customary marriage registered, </w:t>
      </w:r>
      <w:r w:rsidR="0053150C" w:rsidRPr="00F17DD3">
        <w:rPr>
          <w:iCs/>
          <w:lang w:val="en-US"/>
        </w:rPr>
        <w:t>to</w:t>
      </w:r>
      <w:r w:rsidR="008B3756" w:rsidRPr="00F17DD3">
        <w:rPr>
          <w:iCs/>
          <w:lang w:val="en-US"/>
        </w:rPr>
        <w:t xml:space="preserve"> reinforce her claim that the marriage was indeed concluded. At a minimum, at mere response that there was such an intention since 2007 or that work commi</w:t>
      </w:r>
      <w:r w:rsidR="004F2EF8" w:rsidRPr="00F17DD3">
        <w:rPr>
          <w:iCs/>
          <w:lang w:val="en-US"/>
        </w:rPr>
        <w:t xml:space="preserve">tments prevented her from </w:t>
      </w:r>
      <w:r w:rsidR="0053150C" w:rsidRPr="00F17DD3">
        <w:rPr>
          <w:iCs/>
          <w:lang w:val="en-US"/>
        </w:rPr>
        <w:t>both</w:t>
      </w:r>
      <w:r w:rsidR="004F2EF8" w:rsidRPr="00F17DD3">
        <w:rPr>
          <w:iCs/>
          <w:lang w:val="en-US"/>
        </w:rPr>
        <w:t xml:space="preserve"> registering the </w:t>
      </w:r>
      <w:r w:rsidR="004F2EF8" w:rsidRPr="00F17DD3">
        <w:rPr>
          <w:iCs/>
          <w:lang w:val="en-US"/>
        </w:rPr>
        <w:lastRenderedPageBreak/>
        <w:t xml:space="preserve">marriage is not satisfactory. Equally so, little came by </w:t>
      </w:r>
      <w:r w:rsidR="0053150C" w:rsidRPr="00F17DD3">
        <w:rPr>
          <w:iCs/>
          <w:lang w:val="en-US"/>
        </w:rPr>
        <w:t>way</w:t>
      </w:r>
      <w:r w:rsidR="004F2EF8" w:rsidRPr="00F17DD3">
        <w:rPr>
          <w:iCs/>
          <w:lang w:val="en-US"/>
        </w:rPr>
        <w:t xml:space="preserve"> of an explanation as to the reason that she on her own could not have registered the marriage</w:t>
      </w:r>
      <w:r w:rsidR="006239DA" w:rsidRPr="00F17DD3">
        <w:rPr>
          <w:iCs/>
          <w:lang w:val="en-US"/>
        </w:rPr>
        <w:t>, or why having had knowledge of the civil marriage and its nullity, she took no steps</w:t>
      </w:r>
      <w:r w:rsidR="004F2EF8" w:rsidRPr="00F17DD3">
        <w:rPr>
          <w:iCs/>
          <w:lang w:val="en-US"/>
        </w:rPr>
        <w:t xml:space="preserve"> </w:t>
      </w:r>
      <w:r w:rsidR="006239DA" w:rsidRPr="00F17DD3">
        <w:rPr>
          <w:iCs/>
          <w:lang w:val="en-US"/>
        </w:rPr>
        <w:t>in that regard, at least until the passing of the deceased.</w:t>
      </w:r>
    </w:p>
    <w:p w14:paraId="09E1128B" w14:textId="7B0D207B" w:rsidR="00607998" w:rsidRPr="00607998" w:rsidRDefault="00D75311" w:rsidP="00607998">
      <w:pPr>
        <w:pStyle w:val="JudgmentStyle"/>
        <w:numPr>
          <w:ilvl w:val="0"/>
          <w:numId w:val="46"/>
        </w:numPr>
        <w:tabs>
          <w:tab w:val="left" w:pos="567"/>
          <w:tab w:val="left" w:pos="709"/>
          <w:tab w:val="left" w:pos="851"/>
        </w:tabs>
        <w:spacing w:line="360" w:lineRule="auto"/>
        <w:ind w:left="567" w:right="0" w:hanging="567"/>
        <w:rPr>
          <w:iCs/>
        </w:rPr>
      </w:pPr>
      <w:r w:rsidRPr="00D75311">
        <w:rPr>
          <w:iCs/>
        </w:rPr>
        <w:t xml:space="preserve">It is apparent that the applicant’s version is incompatible with that of Ramokgolo in particular on the issue whether there were negotiations and conclusions in regards to </w:t>
      </w:r>
      <w:r w:rsidRPr="00D75311">
        <w:rPr>
          <w:i/>
          <w:iCs/>
        </w:rPr>
        <w:t>lobola</w:t>
      </w:r>
      <w:r w:rsidRPr="00D75311">
        <w:rPr>
          <w:iCs/>
        </w:rPr>
        <w:t>, and whether the applicant was handed over as the bride. Ragophala’s evidence, being the uncle to the deceased and the sole elder who had witnessed some of the events and placed same in dispute, would in my view</w:t>
      </w:r>
      <w:r w:rsidR="00B57729">
        <w:rPr>
          <w:iCs/>
        </w:rPr>
        <w:t>,</w:t>
      </w:r>
      <w:r w:rsidRPr="00D75311">
        <w:rPr>
          <w:iCs/>
        </w:rPr>
        <w:t xml:space="preserve"> be of importance in placing the court in a position to determine Ramokgolo’s defence. Other than these issues, too much is at stake for the applicant and the deceased’s son, and Ramokgolo for this matter to be simply disposed of on the papers. The Court is </w:t>
      </w:r>
      <w:r w:rsidR="00B57729">
        <w:rPr>
          <w:iCs/>
        </w:rPr>
        <w:t xml:space="preserve">therefore </w:t>
      </w:r>
      <w:r w:rsidRPr="00D75311">
        <w:rPr>
          <w:iCs/>
        </w:rPr>
        <w:t>unable on the irreconcilable versions, to fairly determine the issues as to whether the applicant’s version is upon a preponderance of probabilities, true and accurate and therefore acceptable, or even so, whether that of Ramokgolo’s is false or mistaken and falls to be rejected.</w:t>
      </w:r>
      <w:r w:rsidR="00140031">
        <w:rPr>
          <w:iCs/>
        </w:rPr>
        <w:t xml:space="preserve"> </w:t>
      </w:r>
      <w:r w:rsidR="00607998">
        <w:rPr>
          <w:iCs/>
        </w:rPr>
        <w:t>In my view, i</w:t>
      </w:r>
      <w:r w:rsidR="00140031">
        <w:rPr>
          <w:iCs/>
        </w:rPr>
        <w:t xml:space="preserve">f family members of the deceased </w:t>
      </w:r>
      <w:r w:rsidR="00607998">
        <w:rPr>
          <w:iCs/>
        </w:rPr>
        <w:t xml:space="preserve">that </w:t>
      </w:r>
      <w:r w:rsidR="00140031">
        <w:rPr>
          <w:iCs/>
        </w:rPr>
        <w:t xml:space="preserve">had attended the meetings of January 2007 and June 2009 </w:t>
      </w:r>
      <w:r w:rsidR="00B57729">
        <w:rPr>
          <w:iCs/>
        </w:rPr>
        <w:t xml:space="preserve">are on opposing sides of this dispute, and </w:t>
      </w:r>
      <w:r w:rsidR="00140031">
        <w:rPr>
          <w:iCs/>
        </w:rPr>
        <w:t xml:space="preserve">cannot agree in relation to what was discussed, and what the status of each was in the meeting </w:t>
      </w:r>
      <w:r w:rsidR="00607998">
        <w:rPr>
          <w:iCs/>
        </w:rPr>
        <w:t>when</w:t>
      </w:r>
      <w:r w:rsidR="00140031">
        <w:rPr>
          <w:iCs/>
        </w:rPr>
        <w:t xml:space="preserve"> important issues such as </w:t>
      </w:r>
      <w:r w:rsidR="00140031" w:rsidRPr="00B57729">
        <w:rPr>
          <w:i/>
        </w:rPr>
        <w:t>lobolo</w:t>
      </w:r>
      <w:r w:rsidR="00140031">
        <w:rPr>
          <w:iCs/>
        </w:rPr>
        <w:t xml:space="preserve"> and the acceptance of a wife by way o</w:t>
      </w:r>
      <w:r w:rsidR="00607998">
        <w:rPr>
          <w:iCs/>
        </w:rPr>
        <w:t>f</w:t>
      </w:r>
      <w:r w:rsidR="00140031">
        <w:rPr>
          <w:iCs/>
        </w:rPr>
        <w:t xml:space="preserve"> customary marriage</w:t>
      </w:r>
      <w:r w:rsidR="00607998">
        <w:rPr>
          <w:iCs/>
        </w:rPr>
        <w:t xml:space="preserve"> were purportedly discussed</w:t>
      </w:r>
      <w:r w:rsidR="00140031">
        <w:rPr>
          <w:iCs/>
        </w:rPr>
        <w:t>, clearly one cannot speak of Ramokgolo’s version</w:t>
      </w:r>
      <w:r w:rsidR="00607998">
        <w:rPr>
          <w:iCs/>
        </w:rPr>
        <w:t xml:space="preserve"> as </w:t>
      </w:r>
      <w:r w:rsidR="00B57729">
        <w:rPr>
          <w:iCs/>
        </w:rPr>
        <w:t xml:space="preserve">being </w:t>
      </w:r>
      <w:r w:rsidR="00607998">
        <w:rPr>
          <w:iCs/>
        </w:rPr>
        <w:t>improbable or unrealistic</w:t>
      </w:r>
      <w:r w:rsidR="00B57729">
        <w:rPr>
          <w:iCs/>
        </w:rPr>
        <w:t>, and</w:t>
      </w:r>
      <w:r w:rsidR="00140031">
        <w:rPr>
          <w:iCs/>
        </w:rPr>
        <w:t xml:space="preserve"> </w:t>
      </w:r>
      <w:r w:rsidR="00607998">
        <w:rPr>
          <w:iCs/>
        </w:rPr>
        <w:t>as merely constituting</w:t>
      </w:r>
      <w:r w:rsidR="00607998" w:rsidRPr="00607998">
        <w:rPr>
          <w:iCs/>
        </w:rPr>
        <w:t xml:space="preserve"> bare</w:t>
      </w:r>
      <w:r w:rsidR="00607998">
        <w:rPr>
          <w:iCs/>
        </w:rPr>
        <w:t xml:space="preserve"> or uncreditworthy</w:t>
      </w:r>
      <w:r w:rsidR="00607998" w:rsidRPr="00607998">
        <w:rPr>
          <w:iCs/>
        </w:rPr>
        <w:t xml:space="preserve"> denials of the applicant’s material allegations</w:t>
      </w:r>
      <w:r w:rsidR="00B57729">
        <w:rPr>
          <w:iCs/>
        </w:rPr>
        <w:t>.</w:t>
      </w:r>
      <w:r w:rsidR="00607998" w:rsidRPr="00607998">
        <w:rPr>
          <w:iCs/>
        </w:rPr>
        <w:t xml:space="preserve"> </w:t>
      </w:r>
    </w:p>
    <w:p w14:paraId="6DE24EDF" w14:textId="2A5C3698" w:rsidR="00F17DD3" w:rsidRDefault="00325917"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rPr>
        <w:t xml:space="preserve">In the light of the above conundrum, it is apparent that </w:t>
      </w:r>
      <w:r w:rsidRPr="00F17DD3">
        <w:rPr>
          <w:iCs/>
          <w:lang w:val="en-US"/>
        </w:rPr>
        <w:t>c</w:t>
      </w:r>
      <w:r w:rsidR="009330C2" w:rsidRPr="00F17DD3">
        <w:rPr>
          <w:iCs/>
          <w:lang w:val="en-US"/>
        </w:rPr>
        <w:t>ross-examination would assist in determining the veracity of each</w:t>
      </w:r>
      <w:r w:rsidR="00B57729">
        <w:rPr>
          <w:iCs/>
          <w:lang w:val="en-US"/>
        </w:rPr>
        <w:t xml:space="preserve"> party’s</w:t>
      </w:r>
      <w:r w:rsidR="009330C2" w:rsidRPr="00F17DD3">
        <w:rPr>
          <w:iCs/>
          <w:lang w:val="en-US"/>
        </w:rPr>
        <w:t xml:space="preserve"> version</w:t>
      </w:r>
      <w:r w:rsidR="004047F9" w:rsidRPr="00F17DD3">
        <w:rPr>
          <w:iCs/>
          <w:lang w:val="en-US"/>
        </w:rPr>
        <w:t>. E</w:t>
      </w:r>
      <w:r w:rsidRPr="00F17DD3">
        <w:rPr>
          <w:iCs/>
          <w:lang w:val="en-US"/>
        </w:rPr>
        <w:t xml:space="preserve">ven though the applicant ought to have seen </w:t>
      </w:r>
      <w:r w:rsidR="0053150C" w:rsidRPr="00F17DD3">
        <w:rPr>
          <w:iCs/>
          <w:lang w:val="en-US"/>
        </w:rPr>
        <w:t>these factual disputes</w:t>
      </w:r>
      <w:r w:rsidRPr="00F17DD3">
        <w:rPr>
          <w:iCs/>
          <w:lang w:val="en-US"/>
        </w:rPr>
        <w:t>, or clearly did not anticipate that Ramokgolo would oppose</w:t>
      </w:r>
      <w:r w:rsidR="004047F9" w:rsidRPr="00F17DD3">
        <w:rPr>
          <w:iCs/>
          <w:lang w:val="en-US"/>
        </w:rPr>
        <w:t xml:space="preserve"> the application</w:t>
      </w:r>
      <w:r w:rsidRPr="00F17DD3">
        <w:rPr>
          <w:iCs/>
          <w:lang w:val="en-US"/>
        </w:rPr>
        <w:t xml:space="preserve"> to the extent that she was not initially </w:t>
      </w:r>
      <w:r w:rsidR="004047F9" w:rsidRPr="00F17DD3">
        <w:rPr>
          <w:iCs/>
          <w:lang w:val="en-US"/>
        </w:rPr>
        <w:t>joined</w:t>
      </w:r>
      <w:r w:rsidRPr="00F17DD3">
        <w:rPr>
          <w:iCs/>
          <w:lang w:val="en-US"/>
        </w:rPr>
        <w:t xml:space="preserve"> as a party to the proceedings</w:t>
      </w:r>
      <w:r w:rsidR="004047F9" w:rsidRPr="00F17DD3">
        <w:rPr>
          <w:iCs/>
          <w:lang w:val="en-US"/>
        </w:rPr>
        <w:t xml:space="preserve">, </w:t>
      </w:r>
      <w:r w:rsidRPr="00F17DD3">
        <w:rPr>
          <w:iCs/>
          <w:lang w:val="en-US"/>
        </w:rPr>
        <w:t xml:space="preserve">a </w:t>
      </w:r>
      <w:r w:rsidR="009330C2" w:rsidRPr="00F17DD3">
        <w:rPr>
          <w:iCs/>
          <w:lang w:val="en-US"/>
        </w:rPr>
        <w:t>dismissal of the application</w:t>
      </w:r>
      <w:r w:rsidR="002F2C72" w:rsidRPr="00F17DD3">
        <w:rPr>
          <w:iCs/>
          <w:lang w:val="en-US"/>
        </w:rPr>
        <w:t xml:space="preserve"> </w:t>
      </w:r>
      <w:r w:rsidR="009330C2" w:rsidRPr="00F17DD3">
        <w:rPr>
          <w:iCs/>
          <w:lang w:val="en-US"/>
        </w:rPr>
        <w:t>would not</w:t>
      </w:r>
      <w:r w:rsidR="004047F9" w:rsidRPr="00F17DD3">
        <w:rPr>
          <w:iCs/>
          <w:lang w:val="en-US"/>
        </w:rPr>
        <w:t xml:space="preserve"> in my view</w:t>
      </w:r>
      <w:r w:rsidR="009330C2" w:rsidRPr="00F17DD3">
        <w:rPr>
          <w:iCs/>
          <w:lang w:val="en-US"/>
        </w:rPr>
        <w:t xml:space="preserve"> resolve</w:t>
      </w:r>
      <w:r w:rsidR="004047F9" w:rsidRPr="00F17DD3">
        <w:rPr>
          <w:iCs/>
          <w:lang w:val="en-US"/>
        </w:rPr>
        <w:t xml:space="preserve"> the </w:t>
      </w:r>
      <w:r w:rsidR="0053150C" w:rsidRPr="00F17DD3">
        <w:rPr>
          <w:iCs/>
          <w:lang w:val="en-US"/>
        </w:rPr>
        <w:t>matter and</w:t>
      </w:r>
      <w:r w:rsidR="009330C2" w:rsidRPr="00F17DD3">
        <w:rPr>
          <w:iCs/>
          <w:lang w:val="en-US"/>
        </w:rPr>
        <w:t xml:space="preserve"> would instead prolong</w:t>
      </w:r>
      <w:r w:rsidR="004047F9" w:rsidRPr="00F17DD3">
        <w:rPr>
          <w:iCs/>
          <w:lang w:val="en-US"/>
        </w:rPr>
        <w:t xml:space="preserve"> it.</w:t>
      </w:r>
      <w:r w:rsidR="009330C2" w:rsidRPr="00F17DD3">
        <w:rPr>
          <w:iCs/>
          <w:lang w:val="en-US"/>
        </w:rPr>
        <w:t xml:space="preserve"> </w:t>
      </w:r>
      <w:r w:rsidR="00215135" w:rsidRPr="00F17DD3">
        <w:rPr>
          <w:iCs/>
          <w:lang w:val="en-US"/>
        </w:rPr>
        <w:t xml:space="preserve">To this end, I agree with the submissions made on behalf of Ramokgolo that </w:t>
      </w:r>
      <w:r w:rsidR="00215135" w:rsidRPr="00F17DD3">
        <w:rPr>
          <w:iCs/>
        </w:rPr>
        <w:t xml:space="preserve">in accordance with </w:t>
      </w:r>
      <w:r w:rsidR="002C1214" w:rsidRPr="00F17DD3">
        <w:rPr>
          <w:iCs/>
        </w:rPr>
        <w:t>the provisions of Rule 6(5)(g) of the Uniform Rules</w:t>
      </w:r>
      <w:r w:rsidR="00215135" w:rsidRPr="00F17DD3">
        <w:rPr>
          <w:iCs/>
        </w:rPr>
        <w:t xml:space="preserve">, the Court must </w:t>
      </w:r>
      <w:r w:rsidR="002C1214" w:rsidRPr="00F17DD3">
        <w:rPr>
          <w:iCs/>
        </w:rPr>
        <w:t>refer the material disputes of fact to oral testimony</w:t>
      </w:r>
      <w:r w:rsidR="00215135" w:rsidRPr="00F17DD3">
        <w:rPr>
          <w:iCs/>
        </w:rPr>
        <w:t>.</w:t>
      </w:r>
    </w:p>
    <w:p w14:paraId="0BA9312B" w14:textId="77777777" w:rsidR="00F17DD3" w:rsidRDefault="00101386" w:rsidP="00F17DD3">
      <w:pPr>
        <w:pStyle w:val="JudgmentStyle"/>
        <w:numPr>
          <w:ilvl w:val="0"/>
          <w:numId w:val="46"/>
        </w:numPr>
        <w:tabs>
          <w:tab w:val="left" w:pos="567"/>
          <w:tab w:val="left" w:pos="709"/>
          <w:tab w:val="left" w:pos="851"/>
        </w:tabs>
        <w:spacing w:line="360" w:lineRule="auto"/>
        <w:ind w:left="567" w:right="0" w:hanging="567"/>
        <w:rPr>
          <w:iCs/>
        </w:rPr>
      </w:pPr>
      <w:r w:rsidRPr="00F17DD3">
        <w:rPr>
          <w:iCs/>
          <w:lang w:val="en-US"/>
        </w:rPr>
        <w:lastRenderedPageBreak/>
        <w:t>I accordingly make the following order:</w:t>
      </w:r>
    </w:p>
    <w:p w14:paraId="3B4C89E8" w14:textId="77777777" w:rsidR="00F17DD3" w:rsidRDefault="00AC6D15" w:rsidP="00F17DD3">
      <w:pPr>
        <w:pStyle w:val="JudgmentStyle"/>
        <w:numPr>
          <w:ilvl w:val="0"/>
          <w:numId w:val="0"/>
        </w:numPr>
        <w:tabs>
          <w:tab w:val="left" w:pos="567"/>
          <w:tab w:val="left" w:pos="709"/>
          <w:tab w:val="left" w:pos="851"/>
        </w:tabs>
        <w:spacing w:line="360" w:lineRule="auto"/>
        <w:ind w:left="567" w:right="0"/>
        <w:rPr>
          <w:iCs/>
        </w:rPr>
      </w:pPr>
      <w:r w:rsidRPr="00F17DD3">
        <w:rPr>
          <w:iCs/>
          <w:u w:val="single"/>
          <w:lang w:val="en-US"/>
        </w:rPr>
        <w:t>Order:</w:t>
      </w:r>
    </w:p>
    <w:p w14:paraId="45213C85" w14:textId="4E165928" w:rsidR="001F28DD" w:rsidRDefault="00AC6D15" w:rsidP="001F28DD">
      <w:pPr>
        <w:pStyle w:val="JudgmentStyle"/>
        <w:numPr>
          <w:ilvl w:val="3"/>
          <w:numId w:val="44"/>
        </w:numPr>
        <w:tabs>
          <w:tab w:val="left" w:pos="567"/>
          <w:tab w:val="left" w:pos="709"/>
          <w:tab w:val="left" w:pos="851"/>
        </w:tabs>
        <w:spacing w:line="360" w:lineRule="auto"/>
        <w:ind w:left="851" w:right="0" w:hanging="284"/>
        <w:rPr>
          <w:iCs/>
        </w:rPr>
      </w:pPr>
      <w:r>
        <w:rPr>
          <w:iCs/>
          <w:lang w:val="en-US"/>
        </w:rPr>
        <w:t xml:space="preserve">The </w:t>
      </w:r>
      <w:r w:rsidR="00101386" w:rsidRPr="00101386">
        <w:rPr>
          <w:iCs/>
          <w:lang w:val="en-US"/>
        </w:rPr>
        <w:t>late filing of the answering affidavit and</w:t>
      </w:r>
      <w:r w:rsidR="001F28DD">
        <w:rPr>
          <w:iCs/>
          <w:lang w:val="en-US"/>
        </w:rPr>
        <w:t xml:space="preserve"> </w:t>
      </w:r>
      <w:r w:rsidR="00101386" w:rsidRPr="00101386">
        <w:rPr>
          <w:iCs/>
          <w:lang w:val="en-US"/>
        </w:rPr>
        <w:t>notice of intention</w:t>
      </w:r>
      <w:r>
        <w:rPr>
          <w:iCs/>
          <w:lang w:val="en-US"/>
        </w:rPr>
        <w:t xml:space="preserve"> </w:t>
      </w:r>
      <w:r w:rsidR="00101386" w:rsidRPr="00101386">
        <w:rPr>
          <w:iCs/>
          <w:lang w:val="en-US"/>
        </w:rPr>
        <w:t xml:space="preserve">to oppose is </w:t>
      </w:r>
      <w:r w:rsidR="001F28DD">
        <w:rPr>
          <w:iCs/>
          <w:lang w:val="en-US"/>
        </w:rPr>
        <w:t>condoned</w:t>
      </w:r>
      <w:r w:rsidR="00101386" w:rsidRPr="00101386">
        <w:rPr>
          <w:iCs/>
          <w:lang w:val="en-US"/>
        </w:rPr>
        <w:t>.</w:t>
      </w:r>
    </w:p>
    <w:p w14:paraId="08C4A7D1" w14:textId="4A67273A" w:rsidR="001F28DD" w:rsidRDefault="00AC6D15" w:rsidP="001F28DD">
      <w:pPr>
        <w:pStyle w:val="JudgmentStyle"/>
        <w:numPr>
          <w:ilvl w:val="3"/>
          <w:numId w:val="44"/>
        </w:numPr>
        <w:tabs>
          <w:tab w:val="left" w:pos="567"/>
          <w:tab w:val="left" w:pos="709"/>
          <w:tab w:val="left" w:pos="851"/>
        </w:tabs>
        <w:spacing w:line="360" w:lineRule="auto"/>
        <w:ind w:left="851" w:right="0" w:hanging="284"/>
        <w:rPr>
          <w:iCs/>
        </w:rPr>
      </w:pPr>
      <w:r w:rsidRPr="001F28DD">
        <w:rPr>
          <w:iCs/>
          <w:lang w:val="en-US"/>
        </w:rPr>
        <w:t>The late filing of the replying affidavit is condoned</w:t>
      </w:r>
      <w:r w:rsidR="009D0C36" w:rsidRPr="001F28DD">
        <w:rPr>
          <w:iCs/>
        </w:rPr>
        <w:t>.</w:t>
      </w:r>
    </w:p>
    <w:p w14:paraId="354F59C3" w14:textId="77777777" w:rsidR="001F28DD" w:rsidRDefault="00E96AFA" w:rsidP="001F28DD">
      <w:pPr>
        <w:pStyle w:val="JudgmentStyle"/>
        <w:numPr>
          <w:ilvl w:val="3"/>
          <w:numId w:val="44"/>
        </w:numPr>
        <w:tabs>
          <w:tab w:val="left" w:pos="567"/>
          <w:tab w:val="left" w:pos="709"/>
          <w:tab w:val="left" w:pos="851"/>
        </w:tabs>
        <w:spacing w:line="360" w:lineRule="auto"/>
        <w:ind w:left="851" w:right="0" w:hanging="284"/>
        <w:rPr>
          <w:iCs/>
        </w:rPr>
      </w:pPr>
      <w:r w:rsidRPr="001F28DD">
        <w:rPr>
          <w:iCs/>
        </w:rPr>
        <w:t xml:space="preserve">The failure by the applicant to join the </w:t>
      </w:r>
      <w:r w:rsidR="00983EF7" w:rsidRPr="001F28DD">
        <w:rPr>
          <w:iCs/>
        </w:rPr>
        <w:t>E</w:t>
      </w:r>
      <w:r w:rsidRPr="001F28DD">
        <w:rPr>
          <w:iCs/>
        </w:rPr>
        <w:t>xecutor of the deceased estate</w:t>
      </w:r>
      <w:r w:rsidR="00983EF7" w:rsidRPr="001F28DD">
        <w:rPr>
          <w:iCs/>
        </w:rPr>
        <w:t xml:space="preserve"> (of the late Mr. Abner Tabudi Ramakgolo) </w:t>
      </w:r>
      <w:r w:rsidRPr="001F28DD">
        <w:rPr>
          <w:iCs/>
        </w:rPr>
        <w:t>constitutes a material non-joinder.</w:t>
      </w:r>
    </w:p>
    <w:p w14:paraId="0A94DFDA" w14:textId="77777777" w:rsidR="001F28DD" w:rsidRDefault="009D0C36" w:rsidP="001F28DD">
      <w:pPr>
        <w:pStyle w:val="JudgmentStyle"/>
        <w:numPr>
          <w:ilvl w:val="3"/>
          <w:numId w:val="44"/>
        </w:numPr>
        <w:tabs>
          <w:tab w:val="left" w:pos="567"/>
          <w:tab w:val="left" w:pos="709"/>
          <w:tab w:val="left" w:pos="851"/>
        </w:tabs>
        <w:spacing w:line="360" w:lineRule="auto"/>
        <w:ind w:left="851" w:right="0" w:hanging="284"/>
        <w:rPr>
          <w:iCs/>
        </w:rPr>
      </w:pPr>
      <w:r w:rsidRPr="001F28DD">
        <w:rPr>
          <w:iCs/>
        </w:rPr>
        <w:t>In terms of Rule 6(5) (g) of the Uniform Rules of Court, t</w:t>
      </w:r>
      <w:r w:rsidR="00101386" w:rsidRPr="001F28DD">
        <w:rPr>
          <w:iCs/>
          <w:lang w:val="en-US"/>
        </w:rPr>
        <w:t>he</w:t>
      </w:r>
      <w:r w:rsidR="00AC6D15" w:rsidRPr="001F28DD">
        <w:rPr>
          <w:iCs/>
          <w:lang w:val="en-US"/>
        </w:rPr>
        <w:t xml:space="preserve"> </w:t>
      </w:r>
      <w:r w:rsidR="00101386" w:rsidRPr="001F28DD">
        <w:rPr>
          <w:iCs/>
          <w:lang w:val="en-US"/>
        </w:rPr>
        <w:t>issue</w:t>
      </w:r>
      <w:r w:rsidR="00AC6D15" w:rsidRPr="001F28DD">
        <w:rPr>
          <w:iCs/>
          <w:lang w:val="en-US"/>
        </w:rPr>
        <w:t xml:space="preserve"> </w:t>
      </w:r>
      <w:r w:rsidR="00101386" w:rsidRPr="001F28DD">
        <w:rPr>
          <w:iCs/>
          <w:lang w:val="en-US"/>
        </w:rPr>
        <w:t>of</w:t>
      </w:r>
      <w:r w:rsidR="00AC6D15" w:rsidRPr="001F28DD">
        <w:rPr>
          <w:iCs/>
          <w:lang w:val="en-US"/>
        </w:rPr>
        <w:t xml:space="preserve"> </w:t>
      </w:r>
      <w:r w:rsidR="00101386" w:rsidRPr="001F28DD">
        <w:rPr>
          <w:iCs/>
          <w:lang w:val="en-US"/>
        </w:rPr>
        <w:t>whether</w:t>
      </w:r>
      <w:r w:rsidR="00AC6D15" w:rsidRPr="001F28DD">
        <w:rPr>
          <w:iCs/>
          <w:lang w:val="en-US"/>
        </w:rPr>
        <w:t xml:space="preserve"> </w:t>
      </w:r>
      <w:r w:rsidR="00101386" w:rsidRPr="001F28DD">
        <w:rPr>
          <w:iCs/>
          <w:lang w:val="en-US"/>
        </w:rPr>
        <w:t>a</w:t>
      </w:r>
      <w:r w:rsidR="00AC6D15" w:rsidRPr="001F28DD">
        <w:rPr>
          <w:iCs/>
          <w:lang w:val="en-US"/>
        </w:rPr>
        <w:t xml:space="preserve"> </w:t>
      </w:r>
      <w:r w:rsidR="00101386" w:rsidRPr="001F28DD">
        <w:rPr>
          <w:iCs/>
          <w:lang w:val="en-US"/>
        </w:rPr>
        <w:t>customary</w:t>
      </w:r>
      <w:r w:rsidR="00AC6D15" w:rsidRPr="001F28DD">
        <w:rPr>
          <w:iCs/>
          <w:lang w:val="en-US"/>
        </w:rPr>
        <w:t xml:space="preserve"> </w:t>
      </w:r>
      <w:r w:rsidR="00101386" w:rsidRPr="001F28DD">
        <w:rPr>
          <w:iCs/>
          <w:lang w:val="en-US"/>
        </w:rPr>
        <w:t>marriage</w:t>
      </w:r>
      <w:r w:rsidR="00AC6D15" w:rsidRPr="001F28DD">
        <w:rPr>
          <w:iCs/>
          <w:lang w:val="en-US"/>
        </w:rPr>
        <w:t xml:space="preserve"> </w:t>
      </w:r>
      <w:r w:rsidR="00101386" w:rsidRPr="001F28DD">
        <w:rPr>
          <w:iCs/>
          <w:lang w:val="en-US"/>
        </w:rPr>
        <w:t>was</w:t>
      </w:r>
      <w:r w:rsidR="00AC6D15" w:rsidRPr="001F28DD">
        <w:rPr>
          <w:iCs/>
          <w:lang w:val="en-US"/>
        </w:rPr>
        <w:t xml:space="preserve"> </w:t>
      </w:r>
      <w:r w:rsidR="00101386" w:rsidRPr="001F28DD">
        <w:rPr>
          <w:iCs/>
          <w:lang w:val="en-US"/>
        </w:rPr>
        <w:t>concluded</w:t>
      </w:r>
      <w:r w:rsidR="00AC6D15" w:rsidRPr="001F28DD">
        <w:rPr>
          <w:iCs/>
          <w:lang w:val="en-US"/>
        </w:rPr>
        <w:t xml:space="preserve"> </w:t>
      </w:r>
      <w:r w:rsidR="00101386" w:rsidRPr="001F28DD">
        <w:rPr>
          <w:iCs/>
          <w:lang w:val="en-US"/>
        </w:rPr>
        <w:t>between</w:t>
      </w:r>
      <w:r w:rsidR="00AC6D15" w:rsidRPr="001F28DD">
        <w:rPr>
          <w:iCs/>
          <w:lang w:val="en-US"/>
        </w:rPr>
        <w:t xml:space="preserve"> </w:t>
      </w:r>
      <w:r w:rsidR="00596146" w:rsidRPr="001F28DD">
        <w:rPr>
          <w:iCs/>
          <w:lang w:val="en-US"/>
        </w:rPr>
        <w:t>a</w:t>
      </w:r>
      <w:r w:rsidR="00AC6D15" w:rsidRPr="001F28DD">
        <w:rPr>
          <w:iCs/>
          <w:lang w:val="en-US"/>
        </w:rPr>
        <w:t>pplicant and the d</w:t>
      </w:r>
      <w:r w:rsidR="00101386" w:rsidRPr="001F28DD">
        <w:rPr>
          <w:iCs/>
          <w:lang w:val="en-US"/>
        </w:rPr>
        <w:t>eceased is referred to oral evidence on a date to be arranged with the Registrar.</w:t>
      </w:r>
    </w:p>
    <w:p w14:paraId="7D93E485" w14:textId="77777777" w:rsidR="001F28DD" w:rsidRDefault="005E1F13" w:rsidP="001F28DD">
      <w:pPr>
        <w:pStyle w:val="JudgmentStyle"/>
        <w:numPr>
          <w:ilvl w:val="3"/>
          <w:numId w:val="44"/>
        </w:numPr>
        <w:tabs>
          <w:tab w:val="left" w:pos="567"/>
          <w:tab w:val="left" w:pos="709"/>
          <w:tab w:val="left" w:pos="851"/>
        </w:tabs>
        <w:spacing w:line="360" w:lineRule="auto"/>
        <w:ind w:left="851" w:right="0" w:hanging="284"/>
        <w:rPr>
          <w:iCs/>
        </w:rPr>
      </w:pPr>
      <w:r w:rsidRPr="001F28DD">
        <w:rPr>
          <w:iCs/>
        </w:rPr>
        <w:t xml:space="preserve">The </w:t>
      </w:r>
      <w:r w:rsidR="00596146" w:rsidRPr="001F28DD">
        <w:rPr>
          <w:iCs/>
        </w:rPr>
        <w:t>a</w:t>
      </w:r>
      <w:r w:rsidRPr="001F28DD">
        <w:rPr>
          <w:iCs/>
        </w:rPr>
        <w:t>pplicant’s notice of motion shall stand as a simple summons, and the founding affidavit shall stand as her declaration.</w:t>
      </w:r>
    </w:p>
    <w:p w14:paraId="07305751" w14:textId="77777777" w:rsidR="001F28DD" w:rsidRDefault="005E1F13" w:rsidP="001F28DD">
      <w:pPr>
        <w:pStyle w:val="JudgmentStyle"/>
        <w:numPr>
          <w:ilvl w:val="3"/>
          <w:numId w:val="44"/>
        </w:numPr>
        <w:tabs>
          <w:tab w:val="left" w:pos="567"/>
          <w:tab w:val="left" w:pos="709"/>
          <w:tab w:val="left" w:pos="851"/>
        </w:tabs>
        <w:spacing w:line="360" w:lineRule="auto"/>
        <w:ind w:left="851" w:right="0" w:hanging="284"/>
        <w:rPr>
          <w:iCs/>
        </w:rPr>
      </w:pPr>
      <w:r w:rsidRPr="001F28DD">
        <w:rPr>
          <w:iCs/>
        </w:rPr>
        <w:t xml:space="preserve">The </w:t>
      </w:r>
      <w:r w:rsidR="00596146" w:rsidRPr="001F28DD">
        <w:rPr>
          <w:iCs/>
        </w:rPr>
        <w:t>t</w:t>
      </w:r>
      <w:r w:rsidRPr="001F28DD">
        <w:rPr>
          <w:iCs/>
        </w:rPr>
        <w:t xml:space="preserve">hird </w:t>
      </w:r>
      <w:r w:rsidR="00596146" w:rsidRPr="001F28DD">
        <w:rPr>
          <w:iCs/>
        </w:rPr>
        <w:t>r</w:t>
      </w:r>
      <w:r w:rsidRPr="001F28DD">
        <w:rPr>
          <w:iCs/>
        </w:rPr>
        <w:t>espondent’s answering affidavit shall stand as her plea.</w:t>
      </w:r>
    </w:p>
    <w:p w14:paraId="056849E9" w14:textId="77777777" w:rsidR="001F28DD" w:rsidRPr="001F28DD" w:rsidRDefault="005E1F13" w:rsidP="001F28DD">
      <w:pPr>
        <w:pStyle w:val="JudgmentStyle"/>
        <w:numPr>
          <w:ilvl w:val="3"/>
          <w:numId w:val="44"/>
        </w:numPr>
        <w:tabs>
          <w:tab w:val="left" w:pos="567"/>
          <w:tab w:val="left" w:pos="709"/>
          <w:tab w:val="left" w:pos="851"/>
        </w:tabs>
        <w:spacing w:line="360" w:lineRule="auto"/>
        <w:ind w:left="851" w:right="0" w:hanging="284"/>
        <w:rPr>
          <w:iCs/>
        </w:rPr>
      </w:pPr>
      <w:r w:rsidRPr="001F28DD">
        <w:rPr>
          <w:iCs/>
        </w:rPr>
        <w:t>T</w:t>
      </w:r>
      <w:r w:rsidR="00101386" w:rsidRPr="001F28DD">
        <w:rPr>
          <w:iCs/>
          <w:lang w:val="en-US"/>
        </w:rPr>
        <w:t xml:space="preserve">he </w:t>
      </w:r>
      <w:r w:rsidR="00596146" w:rsidRPr="001F28DD">
        <w:rPr>
          <w:iCs/>
          <w:lang w:val="en-US"/>
        </w:rPr>
        <w:t>a</w:t>
      </w:r>
      <w:r w:rsidR="00101386" w:rsidRPr="001F28DD">
        <w:rPr>
          <w:iCs/>
          <w:lang w:val="en-US"/>
        </w:rPr>
        <w:t xml:space="preserve">pplicant and the </w:t>
      </w:r>
      <w:r w:rsidR="00596146" w:rsidRPr="001F28DD">
        <w:rPr>
          <w:iCs/>
          <w:lang w:val="en-US"/>
        </w:rPr>
        <w:t>third</w:t>
      </w:r>
      <w:r w:rsidR="00101386" w:rsidRPr="001F28DD">
        <w:rPr>
          <w:iCs/>
          <w:lang w:val="en-US"/>
        </w:rPr>
        <w:t xml:space="preserve"> </w:t>
      </w:r>
      <w:r w:rsidR="00596146" w:rsidRPr="001F28DD">
        <w:rPr>
          <w:iCs/>
          <w:lang w:val="en-US"/>
        </w:rPr>
        <w:t>r</w:t>
      </w:r>
      <w:r w:rsidR="00101386" w:rsidRPr="001F28DD">
        <w:rPr>
          <w:iCs/>
          <w:lang w:val="en-US"/>
        </w:rPr>
        <w:t>espondent will be entitled to call any witness</w:t>
      </w:r>
      <w:r w:rsidR="0086788D" w:rsidRPr="001F28DD">
        <w:rPr>
          <w:iCs/>
          <w:lang w:val="en-US"/>
        </w:rPr>
        <w:t xml:space="preserve">es </w:t>
      </w:r>
      <w:r w:rsidR="00101386" w:rsidRPr="001F28DD">
        <w:rPr>
          <w:iCs/>
          <w:lang w:val="en-US"/>
        </w:rPr>
        <w:t>who deposed to any affidavit in the application proceedings</w:t>
      </w:r>
      <w:r w:rsidR="001F28DD">
        <w:rPr>
          <w:iCs/>
          <w:lang w:val="en-US"/>
        </w:rPr>
        <w:t>.</w:t>
      </w:r>
    </w:p>
    <w:p w14:paraId="01BB99DB" w14:textId="77777777" w:rsidR="001F28DD" w:rsidRPr="001F28DD" w:rsidRDefault="00596146" w:rsidP="001F28DD">
      <w:pPr>
        <w:pStyle w:val="JudgmentStyle"/>
        <w:numPr>
          <w:ilvl w:val="3"/>
          <w:numId w:val="44"/>
        </w:numPr>
        <w:tabs>
          <w:tab w:val="left" w:pos="567"/>
          <w:tab w:val="left" w:pos="709"/>
          <w:tab w:val="left" w:pos="851"/>
        </w:tabs>
        <w:spacing w:line="360" w:lineRule="auto"/>
        <w:ind w:left="851" w:right="0" w:hanging="284"/>
        <w:rPr>
          <w:iCs/>
        </w:rPr>
      </w:pPr>
      <w:r w:rsidRPr="001F28DD">
        <w:rPr>
          <w:iCs/>
        </w:rPr>
        <w:t>T</w:t>
      </w:r>
      <w:r w:rsidR="00101386" w:rsidRPr="001F28DD">
        <w:rPr>
          <w:iCs/>
          <w:lang w:val="en-US"/>
        </w:rPr>
        <w:t xml:space="preserve">he applicant and the </w:t>
      </w:r>
      <w:r w:rsidR="0086788D" w:rsidRPr="001F28DD">
        <w:rPr>
          <w:iCs/>
          <w:lang w:val="en-US"/>
        </w:rPr>
        <w:t>t</w:t>
      </w:r>
      <w:r w:rsidRPr="001F28DD">
        <w:rPr>
          <w:iCs/>
          <w:lang w:val="en-US"/>
        </w:rPr>
        <w:t>hird</w:t>
      </w:r>
      <w:r w:rsidR="00101386" w:rsidRPr="001F28DD">
        <w:rPr>
          <w:iCs/>
          <w:lang w:val="en-US"/>
        </w:rPr>
        <w:t xml:space="preserve"> respondent are obliged to make available for cross-examination such witnesses who deposed to affidavits in these proceedings to the extent that such party persists in seeking to place any</w:t>
      </w:r>
      <w:r w:rsidR="0086788D" w:rsidRPr="001F28DD">
        <w:rPr>
          <w:iCs/>
          <w:lang w:val="en-US"/>
        </w:rPr>
        <w:t xml:space="preserve"> </w:t>
      </w:r>
      <w:r w:rsidR="00101386" w:rsidRPr="001F28DD">
        <w:rPr>
          <w:iCs/>
          <w:lang w:val="en-US"/>
        </w:rPr>
        <w:t>reliance on that person’s evidence in the affidavits</w:t>
      </w:r>
      <w:r w:rsidR="001F28DD">
        <w:rPr>
          <w:iCs/>
          <w:lang w:val="en-US"/>
        </w:rPr>
        <w:t>.</w:t>
      </w:r>
    </w:p>
    <w:p w14:paraId="1566CCE3" w14:textId="77777777" w:rsidR="001F28DD" w:rsidRPr="001F28DD" w:rsidRDefault="0086788D" w:rsidP="001F28DD">
      <w:pPr>
        <w:pStyle w:val="JudgmentStyle"/>
        <w:numPr>
          <w:ilvl w:val="3"/>
          <w:numId w:val="44"/>
        </w:numPr>
        <w:tabs>
          <w:tab w:val="left" w:pos="567"/>
          <w:tab w:val="left" w:pos="709"/>
          <w:tab w:val="left" w:pos="851"/>
        </w:tabs>
        <w:spacing w:line="360" w:lineRule="auto"/>
        <w:ind w:left="851" w:right="0" w:hanging="284"/>
        <w:rPr>
          <w:iCs/>
        </w:rPr>
      </w:pPr>
      <w:r w:rsidRPr="001F28DD">
        <w:rPr>
          <w:iCs/>
        </w:rPr>
        <w:t>T</w:t>
      </w:r>
      <w:r w:rsidR="00101386" w:rsidRPr="001F28DD">
        <w:rPr>
          <w:iCs/>
          <w:lang w:val="en-US"/>
        </w:rPr>
        <w:t xml:space="preserve">he applicant and the </w:t>
      </w:r>
      <w:r w:rsidRPr="001F28DD">
        <w:rPr>
          <w:iCs/>
          <w:lang w:val="en-US"/>
        </w:rPr>
        <w:t>third</w:t>
      </w:r>
      <w:r w:rsidR="00101386" w:rsidRPr="001F28DD">
        <w:rPr>
          <w:iCs/>
          <w:lang w:val="en-US"/>
        </w:rPr>
        <w:t xml:space="preserve"> respondent are entitled to call any further witnesses who were not deponents to </w:t>
      </w:r>
      <w:r w:rsidRPr="001F28DD">
        <w:rPr>
          <w:iCs/>
          <w:lang w:val="en-US"/>
        </w:rPr>
        <w:t xml:space="preserve">the </w:t>
      </w:r>
      <w:r w:rsidR="00101386" w:rsidRPr="001F28DD">
        <w:rPr>
          <w:iCs/>
          <w:lang w:val="en-US"/>
        </w:rPr>
        <w:t>affidavits in these application proceedings</w:t>
      </w:r>
      <w:r w:rsidR="001F28DD">
        <w:rPr>
          <w:iCs/>
          <w:lang w:val="en-US"/>
        </w:rPr>
        <w:t>.</w:t>
      </w:r>
    </w:p>
    <w:p w14:paraId="33148FF7" w14:textId="567C2B13" w:rsidR="001F28DD" w:rsidRPr="001F28DD" w:rsidRDefault="0086788D" w:rsidP="001F28DD">
      <w:pPr>
        <w:pStyle w:val="JudgmentStyle"/>
        <w:numPr>
          <w:ilvl w:val="3"/>
          <w:numId w:val="44"/>
        </w:numPr>
        <w:tabs>
          <w:tab w:val="left" w:pos="567"/>
          <w:tab w:val="left" w:pos="709"/>
          <w:tab w:val="left" w:pos="851"/>
          <w:tab w:val="left" w:pos="993"/>
          <w:tab w:val="left" w:pos="1134"/>
        </w:tabs>
        <w:spacing w:line="360" w:lineRule="auto"/>
        <w:ind w:left="851" w:right="0" w:hanging="284"/>
        <w:rPr>
          <w:iCs/>
        </w:rPr>
      </w:pPr>
      <w:r w:rsidRPr="001F28DD">
        <w:rPr>
          <w:iCs/>
        </w:rPr>
        <w:t>T</w:t>
      </w:r>
      <w:r w:rsidR="00101386" w:rsidRPr="001F28DD">
        <w:rPr>
          <w:iCs/>
          <w:lang w:val="en-US"/>
        </w:rPr>
        <w:t>he applicant and the first respondent may subpoena any witness to give</w:t>
      </w:r>
      <w:r w:rsidR="00EE21F6">
        <w:rPr>
          <w:iCs/>
          <w:lang w:val="en-US"/>
        </w:rPr>
        <w:t xml:space="preserve"> </w:t>
      </w:r>
      <w:r w:rsidR="00101386" w:rsidRPr="001F28DD">
        <w:rPr>
          <w:iCs/>
          <w:lang w:val="en-US"/>
        </w:rPr>
        <w:t>evidence or to furnish documents at the hearing, whether such person has consented to furnish a statement or not in relation to the issue referred to oral evidence</w:t>
      </w:r>
      <w:r w:rsidR="001F28DD">
        <w:rPr>
          <w:iCs/>
          <w:lang w:val="en-US"/>
        </w:rPr>
        <w:t>.</w:t>
      </w:r>
    </w:p>
    <w:p w14:paraId="62D3689C" w14:textId="77777777" w:rsidR="001F28DD" w:rsidRDefault="0086788D" w:rsidP="001F28DD">
      <w:pPr>
        <w:pStyle w:val="JudgmentStyle"/>
        <w:numPr>
          <w:ilvl w:val="3"/>
          <w:numId w:val="44"/>
        </w:numPr>
        <w:tabs>
          <w:tab w:val="left" w:pos="567"/>
          <w:tab w:val="left" w:pos="709"/>
          <w:tab w:val="left" w:pos="851"/>
          <w:tab w:val="left" w:pos="993"/>
          <w:tab w:val="left" w:pos="1134"/>
        </w:tabs>
        <w:spacing w:line="360" w:lineRule="auto"/>
        <w:ind w:left="851" w:right="0" w:hanging="284"/>
        <w:rPr>
          <w:iCs/>
        </w:rPr>
      </w:pPr>
      <w:r w:rsidRPr="001F28DD">
        <w:rPr>
          <w:iCs/>
          <w:lang w:val="en-US"/>
        </w:rPr>
        <w:lastRenderedPageBreak/>
        <w:t xml:space="preserve">The provisions of </w:t>
      </w:r>
      <w:r w:rsidR="00101386" w:rsidRPr="001F28DD">
        <w:rPr>
          <w:iCs/>
          <w:lang w:val="en-US"/>
        </w:rPr>
        <w:t>Uniform Rule 35 will be applicable to the discovery of documents on the</w:t>
      </w:r>
      <w:r w:rsidRPr="001F28DD">
        <w:rPr>
          <w:iCs/>
          <w:lang w:val="en-US"/>
        </w:rPr>
        <w:t xml:space="preserve"> </w:t>
      </w:r>
      <w:r w:rsidR="00101386" w:rsidRPr="001F28DD">
        <w:rPr>
          <w:iCs/>
          <w:lang w:val="en-US"/>
        </w:rPr>
        <w:t>issue</w:t>
      </w:r>
      <w:r w:rsidRPr="001F28DD">
        <w:rPr>
          <w:iCs/>
          <w:lang w:val="en-US"/>
        </w:rPr>
        <w:t>s</w:t>
      </w:r>
      <w:r w:rsidR="00101386" w:rsidRPr="001F28DD">
        <w:rPr>
          <w:iCs/>
          <w:lang w:val="en-US"/>
        </w:rPr>
        <w:t xml:space="preserve"> referred to oral evidence.</w:t>
      </w:r>
    </w:p>
    <w:p w14:paraId="69176F28" w14:textId="77777777" w:rsidR="001F28DD" w:rsidRDefault="00101386" w:rsidP="001F28DD">
      <w:pPr>
        <w:pStyle w:val="JudgmentStyle"/>
        <w:numPr>
          <w:ilvl w:val="3"/>
          <w:numId w:val="44"/>
        </w:numPr>
        <w:tabs>
          <w:tab w:val="left" w:pos="567"/>
          <w:tab w:val="left" w:pos="709"/>
          <w:tab w:val="left" w:pos="851"/>
          <w:tab w:val="left" w:pos="993"/>
          <w:tab w:val="left" w:pos="1134"/>
        </w:tabs>
        <w:spacing w:line="360" w:lineRule="auto"/>
        <w:ind w:left="851" w:right="0" w:hanging="284"/>
        <w:rPr>
          <w:iCs/>
        </w:rPr>
      </w:pPr>
      <w:r w:rsidRPr="001F28DD">
        <w:rPr>
          <w:iCs/>
          <w:lang w:val="en-US"/>
        </w:rPr>
        <w:t xml:space="preserve">The </w:t>
      </w:r>
      <w:r w:rsidR="0086788D" w:rsidRPr="001F28DD">
        <w:rPr>
          <w:iCs/>
          <w:lang w:val="en-US"/>
        </w:rPr>
        <w:t xml:space="preserve">third respondent is ordered to pay the </w:t>
      </w:r>
      <w:r w:rsidR="00F74CCC" w:rsidRPr="001F28DD">
        <w:rPr>
          <w:iCs/>
          <w:lang w:val="en-US"/>
        </w:rPr>
        <w:t xml:space="preserve">incidental </w:t>
      </w:r>
      <w:r w:rsidR="0086788D" w:rsidRPr="001F28DD">
        <w:rPr>
          <w:iCs/>
          <w:lang w:val="en-US"/>
        </w:rPr>
        <w:t xml:space="preserve">costs of the </w:t>
      </w:r>
      <w:r w:rsidR="00F74CCC" w:rsidRPr="001F28DD">
        <w:rPr>
          <w:iCs/>
          <w:lang w:val="en-US"/>
        </w:rPr>
        <w:t xml:space="preserve">late filing of the </w:t>
      </w:r>
      <w:r w:rsidR="0084658D" w:rsidRPr="001F28DD">
        <w:rPr>
          <w:iCs/>
          <w:lang w:val="en-US"/>
        </w:rPr>
        <w:t>answering affidavit</w:t>
      </w:r>
      <w:r w:rsidR="0086788D" w:rsidRPr="001F28DD">
        <w:rPr>
          <w:iCs/>
        </w:rPr>
        <w:t>.</w:t>
      </w:r>
    </w:p>
    <w:p w14:paraId="5BB8E0D1" w14:textId="6578DF32" w:rsidR="00101386" w:rsidRPr="001F28DD" w:rsidRDefault="0084658D" w:rsidP="001F28DD">
      <w:pPr>
        <w:pStyle w:val="JudgmentStyle"/>
        <w:numPr>
          <w:ilvl w:val="3"/>
          <w:numId w:val="44"/>
        </w:numPr>
        <w:tabs>
          <w:tab w:val="left" w:pos="567"/>
          <w:tab w:val="left" w:pos="709"/>
          <w:tab w:val="left" w:pos="851"/>
          <w:tab w:val="left" w:pos="993"/>
          <w:tab w:val="left" w:pos="1134"/>
        </w:tabs>
        <w:spacing w:line="360" w:lineRule="auto"/>
        <w:ind w:left="851" w:right="0" w:hanging="284"/>
        <w:rPr>
          <w:iCs/>
        </w:rPr>
      </w:pPr>
      <w:r w:rsidRPr="001F28DD">
        <w:rPr>
          <w:iCs/>
        </w:rPr>
        <w:t xml:space="preserve">The </w:t>
      </w:r>
      <w:r w:rsidR="00101386" w:rsidRPr="001F28DD">
        <w:rPr>
          <w:iCs/>
          <w:lang w:val="en-US"/>
        </w:rPr>
        <w:t>costs</w:t>
      </w:r>
      <w:r w:rsidR="0086788D" w:rsidRPr="001F28DD">
        <w:rPr>
          <w:iCs/>
          <w:lang w:val="en-US"/>
        </w:rPr>
        <w:t xml:space="preserve"> </w:t>
      </w:r>
      <w:r w:rsidRPr="001F28DD">
        <w:rPr>
          <w:iCs/>
          <w:lang w:val="en-US"/>
        </w:rPr>
        <w:t xml:space="preserve">of </w:t>
      </w:r>
      <w:r w:rsidR="0086788D" w:rsidRPr="001F28DD">
        <w:rPr>
          <w:iCs/>
          <w:lang w:val="en-US"/>
        </w:rPr>
        <w:t xml:space="preserve">the </w:t>
      </w:r>
      <w:r w:rsidRPr="001F28DD">
        <w:rPr>
          <w:iCs/>
          <w:lang w:val="en-US"/>
        </w:rPr>
        <w:t xml:space="preserve">main </w:t>
      </w:r>
      <w:r w:rsidR="002F2C72" w:rsidRPr="001F28DD">
        <w:rPr>
          <w:iCs/>
          <w:lang w:val="en-US"/>
        </w:rPr>
        <w:t xml:space="preserve">application </w:t>
      </w:r>
      <w:r w:rsidR="00101386" w:rsidRPr="001F28DD">
        <w:rPr>
          <w:iCs/>
          <w:lang w:val="en-US"/>
        </w:rPr>
        <w:t>will be determined after the hearing</w:t>
      </w:r>
      <w:r w:rsidR="002F2C72" w:rsidRPr="001F28DD">
        <w:rPr>
          <w:iCs/>
          <w:lang w:val="en-US"/>
        </w:rPr>
        <w:t xml:space="preserve"> </w:t>
      </w:r>
      <w:r w:rsidR="00101386" w:rsidRPr="001F28DD">
        <w:rPr>
          <w:iCs/>
          <w:lang w:val="en-US"/>
        </w:rPr>
        <w:t>of oral evidence.</w:t>
      </w:r>
    </w:p>
    <w:p w14:paraId="7E4E4976" w14:textId="69AC550A" w:rsidR="00485071" w:rsidRPr="00101386" w:rsidRDefault="00485071" w:rsidP="00D75311">
      <w:pPr>
        <w:pStyle w:val="JudgmentStyle"/>
        <w:numPr>
          <w:ilvl w:val="0"/>
          <w:numId w:val="0"/>
        </w:numPr>
        <w:ind w:left="567" w:firstLine="426"/>
        <w:rPr>
          <w:iCs/>
        </w:rPr>
      </w:pPr>
    </w:p>
    <w:p w14:paraId="3015E42A" w14:textId="77777777" w:rsidR="004A5EDB" w:rsidRDefault="004A5EDB" w:rsidP="00D75311">
      <w:pPr>
        <w:pStyle w:val="JudgmentStyle"/>
        <w:numPr>
          <w:ilvl w:val="0"/>
          <w:numId w:val="0"/>
        </w:numPr>
        <w:spacing w:before="120" w:after="0"/>
        <w:ind w:left="-284" w:right="-28" w:firstLine="426"/>
        <w:jc w:val="center"/>
        <w:rPr>
          <w:iCs/>
        </w:rPr>
      </w:pPr>
    </w:p>
    <w:p w14:paraId="5DDCC125" w14:textId="3C155D9D" w:rsidR="00CE527E" w:rsidRPr="005812AE" w:rsidRDefault="004A5EDB" w:rsidP="00D75311">
      <w:pPr>
        <w:pStyle w:val="JudgmentStyle"/>
        <w:numPr>
          <w:ilvl w:val="0"/>
          <w:numId w:val="0"/>
        </w:numPr>
        <w:spacing w:before="120" w:after="0"/>
        <w:ind w:left="-284" w:right="-28" w:firstLine="426"/>
        <w:jc w:val="center"/>
      </w:pPr>
      <w:r>
        <w:rPr>
          <w:iCs/>
        </w:rPr>
        <w:t xml:space="preserve">                                                              </w:t>
      </w:r>
      <w:r w:rsidR="00CE527E" w:rsidRPr="005812AE">
        <w:t>___________________</w:t>
      </w:r>
      <w:r w:rsidR="00492E77">
        <w:t>____________</w:t>
      </w:r>
    </w:p>
    <w:p w14:paraId="78EAA3C5" w14:textId="33BBEC15" w:rsidR="00CE527E" w:rsidRDefault="004A5EDB" w:rsidP="00D75311">
      <w:pPr>
        <w:pStyle w:val="JudgmentStyle"/>
        <w:numPr>
          <w:ilvl w:val="0"/>
          <w:numId w:val="0"/>
        </w:numPr>
        <w:spacing w:before="120" w:after="0"/>
        <w:ind w:left="-284" w:right="-28" w:firstLine="426"/>
        <w:jc w:val="center"/>
      </w:pPr>
      <w:r>
        <w:t xml:space="preserve">                                                              </w:t>
      </w:r>
      <w:r w:rsidR="00CE527E" w:rsidRPr="00027278">
        <w:t>E</w:t>
      </w:r>
      <w:r w:rsidR="00E646AA" w:rsidRPr="00027278">
        <w:t>dwin</w:t>
      </w:r>
      <w:r w:rsidR="00CE527E" w:rsidRPr="00027278">
        <w:t xml:space="preserve"> Tlhotlhalemaje</w:t>
      </w:r>
    </w:p>
    <w:p w14:paraId="135476AB" w14:textId="77777777" w:rsidR="004A5EDB" w:rsidRPr="00027278" w:rsidRDefault="004A5EDB" w:rsidP="00D75311">
      <w:pPr>
        <w:pStyle w:val="JudgmentStyle"/>
        <w:numPr>
          <w:ilvl w:val="0"/>
          <w:numId w:val="0"/>
        </w:numPr>
        <w:spacing w:before="120" w:after="0"/>
        <w:ind w:left="-284" w:right="-28" w:firstLine="426"/>
        <w:jc w:val="right"/>
      </w:pPr>
    </w:p>
    <w:p w14:paraId="3C195F61" w14:textId="7E6993E9" w:rsidR="004A5EDB" w:rsidRPr="004A5EDB" w:rsidRDefault="004A5EDB" w:rsidP="001F28DD">
      <w:pPr>
        <w:spacing w:line="276" w:lineRule="auto"/>
        <w:ind w:left="3404" w:firstLine="851"/>
        <w:rPr>
          <w:rFonts w:ascii="Arial" w:hAnsi="Arial" w:cs="Arial"/>
          <w:b/>
          <w:iCs/>
          <w:sz w:val="22"/>
          <w:szCs w:val="22"/>
        </w:rPr>
      </w:pPr>
      <w:r w:rsidRPr="004A5EDB">
        <w:rPr>
          <w:rFonts w:ascii="Arial" w:hAnsi="Arial" w:cs="Arial"/>
          <w:b/>
          <w:iCs/>
          <w:sz w:val="22"/>
          <w:szCs w:val="22"/>
        </w:rPr>
        <w:t>ACTING JUDGE OF THE HIGH COURT</w:t>
      </w:r>
      <w:r w:rsidR="001F28DD">
        <w:rPr>
          <w:rFonts w:ascii="Arial" w:hAnsi="Arial" w:cs="Arial"/>
          <w:b/>
          <w:iCs/>
          <w:sz w:val="22"/>
          <w:szCs w:val="22"/>
        </w:rPr>
        <w:t>,</w:t>
      </w:r>
      <w:r w:rsidRPr="004A5EDB">
        <w:rPr>
          <w:rFonts w:ascii="Arial" w:hAnsi="Arial" w:cs="Arial"/>
          <w:b/>
          <w:iCs/>
          <w:sz w:val="22"/>
          <w:szCs w:val="22"/>
        </w:rPr>
        <w:t xml:space="preserve"> </w:t>
      </w:r>
    </w:p>
    <w:p w14:paraId="2990F5DB" w14:textId="3080F332" w:rsidR="004A5EDB" w:rsidRPr="004A5EDB" w:rsidRDefault="004A5EDB" w:rsidP="00D75311">
      <w:pPr>
        <w:pStyle w:val="JudgmentStyle"/>
        <w:numPr>
          <w:ilvl w:val="0"/>
          <w:numId w:val="0"/>
        </w:numPr>
        <w:spacing w:before="120" w:after="0"/>
        <w:ind w:left="-284" w:right="-28" w:firstLine="426"/>
        <w:jc w:val="right"/>
        <w:rPr>
          <w:rFonts w:eastAsiaTheme="minorHAnsi" w:cs="Arial"/>
          <w:b/>
          <w:color w:val="000000" w:themeColor="text1"/>
          <w:sz w:val="22"/>
          <w:szCs w:val="22"/>
        </w:rPr>
      </w:pPr>
      <w:r w:rsidRPr="004A5EDB">
        <w:rPr>
          <w:rFonts w:eastAsiaTheme="minorHAnsi" w:cs="Arial"/>
          <w:b/>
          <w:color w:val="000000" w:themeColor="text1"/>
          <w:sz w:val="22"/>
          <w:szCs w:val="22"/>
        </w:rPr>
        <w:t>GAUTENG LOCAL DIVISION, JOHANNESBURG</w:t>
      </w:r>
    </w:p>
    <w:p w14:paraId="5DFE8C0B" w14:textId="77777777" w:rsidR="004A5EDB" w:rsidRDefault="004A5EDB" w:rsidP="00D75311">
      <w:pPr>
        <w:pStyle w:val="JudgmentStyle"/>
        <w:numPr>
          <w:ilvl w:val="0"/>
          <w:numId w:val="0"/>
        </w:numPr>
        <w:spacing w:before="120" w:after="0"/>
        <w:ind w:left="-284" w:right="-28" w:firstLine="426"/>
        <w:jc w:val="right"/>
      </w:pPr>
    </w:p>
    <w:p w14:paraId="0E5DFB26" w14:textId="75791812" w:rsidR="004A5EDB" w:rsidRDefault="004A5EDB" w:rsidP="00D75311">
      <w:pPr>
        <w:pStyle w:val="JudgmentStyle"/>
        <w:numPr>
          <w:ilvl w:val="0"/>
          <w:numId w:val="0"/>
        </w:numPr>
        <w:spacing w:before="120" w:after="0"/>
        <w:ind w:left="-284" w:right="-28" w:firstLine="426"/>
        <w:jc w:val="right"/>
      </w:pPr>
    </w:p>
    <w:p w14:paraId="6E9F325F" w14:textId="21C71D14" w:rsidR="004A5EDB" w:rsidRPr="00AD5C8F" w:rsidRDefault="004A5EDB" w:rsidP="001F28DD">
      <w:pPr>
        <w:spacing w:after="200"/>
        <w:ind w:left="426"/>
        <w:contextualSpacing/>
        <w:jc w:val="both"/>
        <w:rPr>
          <w:rFonts w:ascii="Arial" w:eastAsiaTheme="minorHAnsi" w:hAnsi="Arial" w:cs="Arial"/>
          <w:b/>
          <w:i/>
          <w:iCs/>
          <w:color w:val="000000" w:themeColor="text1"/>
        </w:rPr>
      </w:pPr>
      <w:r w:rsidRPr="00AD5C8F">
        <w:rPr>
          <w:rFonts w:ascii="Arial" w:eastAsia="Arial Unicode MS" w:hAnsi="Arial" w:cs="Arial"/>
          <w:bCs/>
          <w:i/>
          <w:color w:val="000000" w:themeColor="text1"/>
        </w:rPr>
        <w:t xml:space="preserve">Delivered: </w:t>
      </w:r>
      <w:r w:rsidR="003A23AD">
        <w:rPr>
          <w:rFonts w:ascii="Arial" w:eastAsia="Arial Unicode MS" w:hAnsi="Arial" w:cs="Arial"/>
          <w:bCs/>
          <w:i/>
          <w:color w:val="000000" w:themeColor="text1"/>
        </w:rPr>
        <w:tab/>
      </w:r>
      <w:r w:rsidR="003A23AD">
        <w:rPr>
          <w:rFonts w:ascii="Arial" w:eastAsia="Arial Unicode MS" w:hAnsi="Arial" w:cs="Arial"/>
          <w:bCs/>
          <w:i/>
          <w:color w:val="000000" w:themeColor="text1"/>
        </w:rPr>
        <w:tab/>
      </w:r>
      <w:r w:rsidRPr="00AD5C8F">
        <w:rPr>
          <w:rFonts w:ascii="Arial" w:eastAsia="Arial Unicode MS" w:hAnsi="Arial" w:cs="Arial"/>
          <w:bCs/>
          <w:i/>
          <w:color w:val="000000" w:themeColor="text1"/>
        </w:rPr>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C32770">
        <w:rPr>
          <w:rFonts w:ascii="Arial" w:eastAsia="Arial Unicode MS" w:hAnsi="Arial" w:cs="Arial"/>
          <w:bCs/>
          <w:color w:val="000000" w:themeColor="text1"/>
        </w:rPr>
        <w:t>…</w:t>
      </w:r>
      <w:r w:rsidR="00EE21F6">
        <w:rPr>
          <w:rFonts w:ascii="Arial" w:eastAsia="Arial Unicode MS" w:hAnsi="Arial" w:cs="Arial"/>
          <w:bCs/>
          <w:color w:val="000000" w:themeColor="text1"/>
        </w:rPr>
        <w:t>May</w:t>
      </w:r>
      <w:r>
        <w:rPr>
          <w:rFonts w:ascii="Arial" w:eastAsia="Arial Unicode MS" w:hAnsi="Arial" w:cs="Arial"/>
          <w:bCs/>
          <w:i/>
          <w:color w:val="000000" w:themeColor="text1"/>
        </w:rPr>
        <w:t xml:space="preserve"> </w:t>
      </w:r>
      <w:r w:rsidRPr="00AD5C8F">
        <w:rPr>
          <w:rFonts w:ascii="Arial" w:eastAsia="Arial Unicode MS" w:hAnsi="Arial" w:cs="Arial"/>
          <w:bCs/>
          <w:i/>
          <w:color w:val="000000" w:themeColor="text1"/>
        </w:rPr>
        <w:t>2022.</w:t>
      </w:r>
    </w:p>
    <w:p w14:paraId="49800BAC" w14:textId="77777777" w:rsidR="004A5EDB" w:rsidRDefault="004A5EDB" w:rsidP="00D75311">
      <w:pPr>
        <w:widowControl w:val="0"/>
        <w:spacing w:line="360" w:lineRule="auto"/>
        <w:ind w:firstLine="426"/>
        <w:jc w:val="both"/>
      </w:pPr>
    </w:p>
    <w:p w14:paraId="37F0FE71" w14:textId="5168A6D4" w:rsidR="004A5EDB" w:rsidRDefault="004A5EDB" w:rsidP="00D75311">
      <w:pPr>
        <w:widowControl w:val="0"/>
        <w:spacing w:before="120" w:line="360" w:lineRule="auto"/>
        <w:ind w:firstLine="426"/>
        <w:rPr>
          <w:rFonts w:ascii="Arial" w:hAnsi="Arial" w:cs="Arial"/>
          <w:b/>
          <w:sz w:val="22"/>
          <w:szCs w:val="22"/>
        </w:rPr>
      </w:pPr>
      <w:r w:rsidRPr="007944D6">
        <w:rPr>
          <w:rFonts w:ascii="Arial" w:hAnsi="Arial" w:cs="Arial"/>
          <w:b/>
          <w:sz w:val="22"/>
          <w:szCs w:val="22"/>
        </w:rPr>
        <w:t>Heard</w:t>
      </w:r>
      <w:r>
        <w:rPr>
          <w:rFonts w:ascii="Arial" w:hAnsi="Arial" w:cs="Arial"/>
          <w:b/>
          <w:sz w:val="22"/>
          <w:szCs w:val="22"/>
        </w:rPr>
        <w:t xml:space="preserve"> on : </w:t>
      </w:r>
      <w:r w:rsidR="00416DB0">
        <w:rPr>
          <w:rFonts w:ascii="Arial" w:hAnsi="Arial" w:cs="Arial"/>
          <w:b/>
          <w:sz w:val="22"/>
          <w:szCs w:val="22"/>
        </w:rPr>
        <w:t>09 February</w:t>
      </w:r>
      <w:r w:rsidRPr="007944D6">
        <w:rPr>
          <w:rFonts w:ascii="Arial" w:hAnsi="Arial" w:cs="Arial"/>
          <w:b/>
          <w:sz w:val="22"/>
          <w:szCs w:val="22"/>
        </w:rPr>
        <w:t xml:space="preserve"> 2022 (</w:t>
      </w:r>
      <w:r w:rsidRPr="007944D6">
        <w:rPr>
          <w:rFonts w:ascii="Arial" w:hAnsi="Arial" w:cs="Arial"/>
          <w:b/>
          <w:i/>
          <w:iCs/>
          <w:sz w:val="22"/>
          <w:szCs w:val="22"/>
        </w:rPr>
        <w:t>Via</w:t>
      </w:r>
      <w:r w:rsidRPr="007944D6">
        <w:rPr>
          <w:rFonts w:ascii="Arial" w:hAnsi="Arial" w:cs="Arial"/>
          <w:b/>
          <w:sz w:val="22"/>
          <w:szCs w:val="22"/>
        </w:rPr>
        <w:t xml:space="preserve"> Microsoft Teams)</w:t>
      </w:r>
    </w:p>
    <w:p w14:paraId="7937D8D6" w14:textId="2B169579" w:rsidR="004A5EDB" w:rsidRDefault="004A5EDB" w:rsidP="00D75311">
      <w:pPr>
        <w:widowControl w:val="0"/>
        <w:spacing w:before="120" w:line="360" w:lineRule="auto"/>
        <w:ind w:firstLine="426"/>
        <w:rPr>
          <w:rFonts w:ascii="Arial" w:hAnsi="Arial" w:cs="Arial"/>
          <w:b/>
          <w:sz w:val="22"/>
          <w:szCs w:val="22"/>
        </w:rPr>
      </w:pPr>
      <w:r>
        <w:rPr>
          <w:rFonts w:ascii="Arial" w:hAnsi="Arial" w:cs="Arial"/>
          <w:b/>
          <w:sz w:val="22"/>
          <w:szCs w:val="22"/>
        </w:rPr>
        <w:t xml:space="preserve">Delivered: </w:t>
      </w:r>
      <w:r w:rsidR="002F2C72">
        <w:rPr>
          <w:rFonts w:ascii="Arial" w:hAnsi="Arial" w:cs="Arial"/>
          <w:b/>
          <w:sz w:val="22"/>
          <w:szCs w:val="22"/>
        </w:rPr>
        <w:t>…May</w:t>
      </w:r>
      <w:r>
        <w:rPr>
          <w:rFonts w:ascii="Arial" w:hAnsi="Arial" w:cs="Arial"/>
          <w:b/>
          <w:sz w:val="22"/>
          <w:szCs w:val="22"/>
        </w:rPr>
        <w:t xml:space="preserve"> 2022</w:t>
      </w:r>
    </w:p>
    <w:p w14:paraId="05ACE173" w14:textId="77777777" w:rsidR="00492E77" w:rsidRDefault="00492E77" w:rsidP="00D75311">
      <w:pPr>
        <w:ind w:firstLine="426"/>
        <w:rPr>
          <w:rFonts w:ascii="Arial" w:hAnsi="Arial" w:cs="Arial"/>
          <w:b/>
          <w:sz w:val="22"/>
          <w:szCs w:val="22"/>
        </w:rPr>
      </w:pPr>
    </w:p>
    <w:p w14:paraId="6C24F183" w14:textId="27A0FAD7" w:rsidR="005812AE" w:rsidRPr="00C32770" w:rsidRDefault="00840DA6" w:rsidP="00D75311">
      <w:pPr>
        <w:ind w:firstLine="426"/>
        <w:rPr>
          <w:rFonts w:ascii="Arial" w:eastAsia="SimSun" w:hAnsi="Arial" w:cs="Arial"/>
          <w:b/>
          <w:bCs/>
          <w:w w:val="104"/>
          <w:u w:val="single"/>
          <w:lang w:eastAsia="zh-CN"/>
        </w:rPr>
      </w:pPr>
      <w:r w:rsidRPr="00C32770">
        <w:rPr>
          <w:rFonts w:ascii="Arial" w:eastAsia="SimSun" w:hAnsi="Arial" w:cs="Arial"/>
          <w:b/>
          <w:bCs/>
          <w:w w:val="104"/>
          <w:u w:val="single"/>
          <w:lang w:eastAsia="zh-CN"/>
        </w:rPr>
        <w:t>Appearances</w:t>
      </w:r>
      <w:r w:rsidR="005812AE" w:rsidRPr="00C32770">
        <w:rPr>
          <w:rFonts w:ascii="Arial" w:eastAsia="SimSun" w:hAnsi="Arial" w:cs="Arial"/>
          <w:b/>
          <w:bCs/>
          <w:w w:val="104"/>
          <w:u w:val="single"/>
          <w:lang w:eastAsia="zh-CN"/>
        </w:rPr>
        <w:t>:</w:t>
      </w:r>
    </w:p>
    <w:p w14:paraId="2116D0E0" w14:textId="77777777" w:rsidR="00492E77" w:rsidRPr="00492E77" w:rsidRDefault="00492E77" w:rsidP="00D75311">
      <w:pPr>
        <w:ind w:firstLine="426"/>
        <w:rPr>
          <w:rFonts w:ascii="Arial" w:hAnsi="Arial"/>
          <w:lang w:eastAsia="en-US"/>
        </w:rPr>
      </w:pPr>
    </w:p>
    <w:p w14:paraId="693F684D" w14:textId="2B734CAC" w:rsidR="00CA468A" w:rsidRPr="00EE4E70" w:rsidRDefault="005812AE" w:rsidP="001F28DD">
      <w:pPr>
        <w:pStyle w:val="alevel1"/>
        <w:numPr>
          <w:ilvl w:val="0"/>
          <w:numId w:val="0"/>
        </w:numPr>
        <w:spacing w:before="0" w:line="360" w:lineRule="auto"/>
        <w:ind w:left="4255" w:hanging="3829"/>
        <w:jc w:val="both"/>
        <w:rPr>
          <w:rFonts w:eastAsia="SimSun" w:cs="Arial"/>
          <w:w w:val="104"/>
          <w:sz w:val="24"/>
          <w:szCs w:val="24"/>
          <w:lang w:eastAsia="zh-CN"/>
        </w:rPr>
      </w:pPr>
      <w:r w:rsidRPr="00EE4E70">
        <w:rPr>
          <w:rFonts w:eastAsia="SimSun" w:cs="Arial"/>
          <w:w w:val="104"/>
          <w:sz w:val="24"/>
          <w:szCs w:val="24"/>
          <w:lang w:eastAsia="zh-CN"/>
        </w:rPr>
        <w:t xml:space="preserve">For the </w:t>
      </w:r>
      <w:r w:rsidR="00C27400">
        <w:rPr>
          <w:rFonts w:eastAsia="SimSun" w:cs="Arial"/>
          <w:w w:val="104"/>
          <w:sz w:val="24"/>
          <w:szCs w:val="24"/>
          <w:lang w:eastAsia="zh-CN"/>
        </w:rPr>
        <w:t>Applicant</w:t>
      </w:r>
      <w:r w:rsidRPr="00EE4E70">
        <w:rPr>
          <w:rFonts w:eastAsia="SimSun" w:cs="Arial"/>
          <w:w w:val="104"/>
          <w:sz w:val="24"/>
          <w:szCs w:val="24"/>
          <w:lang w:eastAsia="zh-CN"/>
        </w:rPr>
        <w:t>:</w:t>
      </w:r>
      <w:r w:rsidRPr="00EE4E70">
        <w:rPr>
          <w:rFonts w:eastAsia="SimSun" w:cs="Arial"/>
          <w:w w:val="104"/>
          <w:sz w:val="24"/>
          <w:szCs w:val="24"/>
          <w:lang w:eastAsia="zh-CN"/>
        </w:rPr>
        <w:tab/>
      </w:r>
      <w:r w:rsidR="001F28DD">
        <w:rPr>
          <w:rFonts w:eastAsia="SimSun" w:cs="Arial"/>
          <w:w w:val="104"/>
          <w:sz w:val="24"/>
          <w:szCs w:val="24"/>
          <w:lang w:eastAsia="zh-CN"/>
        </w:rPr>
        <w:tab/>
      </w:r>
      <w:r w:rsidR="003651AD">
        <w:rPr>
          <w:rFonts w:eastAsia="SimSun" w:cs="Arial"/>
          <w:w w:val="104"/>
          <w:sz w:val="24"/>
          <w:szCs w:val="24"/>
          <w:lang w:eastAsia="zh-CN"/>
        </w:rPr>
        <w:t xml:space="preserve">Adv. </w:t>
      </w:r>
      <w:r w:rsidR="00416DB0">
        <w:rPr>
          <w:rFonts w:eastAsia="SimSun" w:cs="Arial"/>
          <w:w w:val="104"/>
          <w:sz w:val="24"/>
          <w:szCs w:val="24"/>
          <w:lang w:eastAsia="zh-CN"/>
        </w:rPr>
        <w:t xml:space="preserve">JD Napo, </w:t>
      </w:r>
      <w:r w:rsidR="003651AD">
        <w:rPr>
          <w:rFonts w:eastAsia="SimSun" w:cs="Arial"/>
          <w:w w:val="104"/>
          <w:sz w:val="24"/>
          <w:szCs w:val="24"/>
          <w:lang w:eastAsia="zh-CN"/>
        </w:rPr>
        <w:t>instructed by M</w:t>
      </w:r>
      <w:r w:rsidR="00416DB0">
        <w:rPr>
          <w:rFonts w:eastAsia="SimSun" w:cs="Arial"/>
          <w:w w:val="104"/>
          <w:sz w:val="24"/>
          <w:szCs w:val="24"/>
          <w:lang w:eastAsia="zh-CN"/>
        </w:rPr>
        <w:t>thembu INC</w:t>
      </w:r>
      <w:r w:rsidR="003651AD">
        <w:rPr>
          <w:rFonts w:eastAsia="SimSun" w:cs="Arial"/>
          <w:w w:val="104"/>
          <w:sz w:val="24"/>
          <w:szCs w:val="24"/>
          <w:lang w:eastAsia="zh-CN"/>
        </w:rPr>
        <w:t xml:space="preserve"> Attorneys</w:t>
      </w:r>
      <w:r w:rsidR="00AB1A7B">
        <w:rPr>
          <w:rFonts w:eastAsia="SimSun" w:cs="Arial"/>
          <w:w w:val="104"/>
          <w:sz w:val="24"/>
          <w:szCs w:val="24"/>
          <w:lang w:eastAsia="zh-CN"/>
        </w:rPr>
        <w:t>.</w:t>
      </w:r>
    </w:p>
    <w:p w14:paraId="125F7784" w14:textId="77777777" w:rsidR="003651AD" w:rsidRDefault="003651AD" w:rsidP="00D75311">
      <w:pPr>
        <w:pStyle w:val="alevel1"/>
        <w:numPr>
          <w:ilvl w:val="0"/>
          <w:numId w:val="0"/>
        </w:numPr>
        <w:spacing w:before="0" w:after="120" w:line="360" w:lineRule="auto"/>
        <w:ind w:left="5091" w:firstLine="426"/>
        <w:jc w:val="both"/>
        <w:rPr>
          <w:rFonts w:eastAsia="SimSun" w:cs="Arial"/>
          <w:w w:val="104"/>
          <w:sz w:val="24"/>
          <w:szCs w:val="24"/>
          <w:lang w:eastAsia="zh-CN"/>
        </w:rPr>
      </w:pPr>
    </w:p>
    <w:p w14:paraId="005A9E09" w14:textId="015124F3" w:rsidR="003651AD" w:rsidRDefault="005812AE" w:rsidP="001F28DD">
      <w:pPr>
        <w:pStyle w:val="alevel1"/>
        <w:numPr>
          <w:ilvl w:val="0"/>
          <w:numId w:val="0"/>
        </w:numPr>
        <w:spacing w:before="0" w:after="120" w:line="360" w:lineRule="auto"/>
        <w:ind w:left="4255" w:hanging="3829"/>
        <w:jc w:val="both"/>
        <w:rPr>
          <w:rFonts w:eastAsia="SimSun" w:cs="Arial"/>
          <w:w w:val="104"/>
          <w:sz w:val="24"/>
          <w:szCs w:val="24"/>
          <w:lang w:eastAsia="zh-CN"/>
        </w:rPr>
      </w:pPr>
      <w:r w:rsidRPr="00EE4E70">
        <w:rPr>
          <w:rFonts w:eastAsia="SimSun" w:cs="Arial"/>
          <w:w w:val="104"/>
          <w:sz w:val="24"/>
          <w:szCs w:val="24"/>
          <w:lang w:eastAsia="zh-CN"/>
        </w:rPr>
        <w:t>For the</w:t>
      </w:r>
      <w:r w:rsidR="00AB1A7B">
        <w:rPr>
          <w:rFonts w:eastAsia="SimSun" w:cs="Arial"/>
          <w:w w:val="104"/>
          <w:sz w:val="24"/>
          <w:szCs w:val="24"/>
          <w:lang w:eastAsia="zh-CN"/>
        </w:rPr>
        <w:t xml:space="preserve"> </w:t>
      </w:r>
      <w:r w:rsidR="00416DB0">
        <w:rPr>
          <w:rFonts w:eastAsia="SimSun" w:cs="Arial"/>
          <w:w w:val="104"/>
          <w:sz w:val="24"/>
          <w:szCs w:val="24"/>
          <w:lang w:eastAsia="zh-CN"/>
        </w:rPr>
        <w:t xml:space="preserve">Third </w:t>
      </w:r>
      <w:r w:rsidR="00E97CF5" w:rsidRPr="00EE4E70">
        <w:rPr>
          <w:rFonts w:eastAsia="SimSun" w:cs="Arial"/>
          <w:w w:val="104"/>
          <w:sz w:val="24"/>
          <w:szCs w:val="24"/>
          <w:lang w:eastAsia="zh-CN"/>
        </w:rPr>
        <w:t>Respondent</w:t>
      </w:r>
      <w:r w:rsidRPr="00EE4E70">
        <w:rPr>
          <w:rFonts w:eastAsia="SimSun" w:cs="Arial"/>
          <w:w w:val="104"/>
          <w:sz w:val="24"/>
          <w:szCs w:val="24"/>
          <w:lang w:eastAsia="zh-CN"/>
        </w:rPr>
        <w:t>:</w:t>
      </w:r>
      <w:r w:rsidR="001F28DD">
        <w:rPr>
          <w:rFonts w:eastAsia="SimSun" w:cs="Arial"/>
          <w:w w:val="104"/>
          <w:sz w:val="24"/>
          <w:szCs w:val="24"/>
          <w:lang w:eastAsia="zh-CN"/>
        </w:rPr>
        <w:tab/>
      </w:r>
      <w:r w:rsidR="003651AD">
        <w:rPr>
          <w:rFonts w:eastAsia="SimSun" w:cs="Arial"/>
          <w:w w:val="104"/>
          <w:sz w:val="24"/>
          <w:szCs w:val="24"/>
          <w:lang w:eastAsia="zh-CN"/>
        </w:rPr>
        <w:t xml:space="preserve">Adv </w:t>
      </w:r>
      <w:r w:rsidR="00416DB0">
        <w:rPr>
          <w:rFonts w:eastAsia="SimSun" w:cs="Arial"/>
          <w:w w:val="104"/>
          <w:sz w:val="24"/>
          <w:szCs w:val="24"/>
          <w:lang w:eastAsia="zh-CN"/>
        </w:rPr>
        <w:t>M Bezuidenhoudt</w:t>
      </w:r>
      <w:r w:rsidR="003651AD">
        <w:rPr>
          <w:rFonts w:eastAsia="SimSun" w:cs="Arial"/>
          <w:w w:val="104"/>
          <w:sz w:val="24"/>
          <w:szCs w:val="24"/>
          <w:lang w:eastAsia="zh-CN"/>
        </w:rPr>
        <w:t xml:space="preserve">, instructed by </w:t>
      </w:r>
      <w:r w:rsidR="00416DB0" w:rsidRPr="00416DB0">
        <w:rPr>
          <w:rFonts w:eastAsia="SimSun" w:cs="Arial"/>
          <w:w w:val="104"/>
          <w:sz w:val="24"/>
          <w:szCs w:val="24"/>
          <w:lang w:eastAsia="zh-CN"/>
        </w:rPr>
        <w:t>Adam Creswick Attorneys</w:t>
      </w:r>
    </w:p>
    <w:p w14:paraId="7E393F1A" w14:textId="77777777" w:rsidR="00EE4E70" w:rsidRPr="00BD44F1" w:rsidRDefault="00EE4E70" w:rsidP="00D75311">
      <w:pPr>
        <w:pStyle w:val="alevel1"/>
        <w:numPr>
          <w:ilvl w:val="0"/>
          <w:numId w:val="0"/>
        </w:numPr>
        <w:spacing w:after="120" w:line="360" w:lineRule="auto"/>
        <w:ind w:left="5091" w:firstLine="426"/>
        <w:jc w:val="both"/>
        <w:rPr>
          <w:rFonts w:eastAsia="SimSun" w:cs="Arial"/>
          <w:w w:val="104"/>
          <w:sz w:val="24"/>
          <w:szCs w:val="24"/>
          <w:lang w:eastAsia="zh-CN"/>
        </w:rPr>
      </w:pPr>
    </w:p>
    <w:sectPr w:rsidR="00EE4E70" w:rsidRPr="00BD44F1" w:rsidSect="003E678E">
      <w:footerReference w:type="default" r:id="rId9"/>
      <w:headerReference w:type="first" r:id="rId10"/>
      <w:pgSz w:w="11909" w:h="16834" w:code="9"/>
      <w:pgMar w:top="1440" w:right="1440" w:bottom="1440" w:left="1440" w:header="454"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18C19" w14:textId="77777777" w:rsidR="00714B3F" w:rsidRDefault="00714B3F">
      <w:r>
        <w:separator/>
      </w:r>
    </w:p>
  </w:endnote>
  <w:endnote w:type="continuationSeparator" w:id="0">
    <w:p w14:paraId="563EB8F7" w14:textId="77777777" w:rsidR="00714B3F" w:rsidRDefault="0071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11582"/>
      <w:docPartObj>
        <w:docPartGallery w:val="Page Numbers (Bottom of Page)"/>
        <w:docPartUnique/>
      </w:docPartObj>
    </w:sdtPr>
    <w:sdtEndPr>
      <w:rPr>
        <w:noProof/>
      </w:rPr>
    </w:sdtEndPr>
    <w:sdtContent>
      <w:p w14:paraId="55236D22" w14:textId="18688C1E" w:rsidR="00FF1CE1" w:rsidRPr="003E678E" w:rsidRDefault="00FF1CE1" w:rsidP="003E678E">
        <w:pPr>
          <w:pStyle w:val="Footer"/>
          <w:jc w:val="right"/>
        </w:pPr>
        <w:r>
          <w:fldChar w:fldCharType="begin"/>
        </w:r>
        <w:r>
          <w:instrText xml:space="preserve"> PAGE   \* MERGEFORMAT </w:instrText>
        </w:r>
        <w:r>
          <w:fldChar w:fldCharType="separate"/>
        </w:r>
        <w:r w:rsidR="00D5040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C102C" w14:textId="77777777" w:rsidR="00714B3F" w:rsidRDefault="00714B3F">
      <w:r>
        <w:separator/>
      </w:r>
    </w:p>
  </w:footnote>
  <w:footnote w:type="continuationSeparator" w:id="0">
    <w:p w14:paraId="394511AB" w14:textId="77777777" w:rsidR="00714B3F" w:rsidRDefault="00714B3F">
      <w:r>
        <w:continuationSeparator/>
      </w:r>
    </w:p>
  </w:footnote>
  <w:footnote w:id="1">
    <w:p w14:paraId="628FC48F" w14:textId="1BD33C41" w:rsidR="00B648D3" w:rsidRPr="00B648D3" w:rsidRDefault="00B648D3">
      <w:pPr>
        <w:pStyle w:val="FootnoteText"/>
        <w:rPr>
          <w:lang w:val="en-US"/>
        </w:rPr>
      </w:pPr>
      <w:r>
        <w:rPr>
          <w:rStyle w:val="FootnoteReference"/>
        </w:rPr>
        <w:footnoteRef/>
      </w:r>
      <w:r>
        <w:t xml:space="preserve"> </w:t>
      </w:r>
      <w:r w:rsidRPr="00B648D3">
        <w:rPr>
          <w:iCs/>
        </w:rPr>
        <w:t>Act 120 of 1998</w:t>
      </w:r>
    </w:p>
  </w:footnote>
  <w:footnote w:id="2">
    <w:p w14:paraId="0DD69A95" w14:textId="5ABC99E6" w:rsidR="00995479" w:rsidRDefault="00995479" w:rsidP="00680B64">
      <w:pPr>
        <w:pStyle w:val="FootnoteText"/>
        <w:jc w:val="both"/>
      </w:pPr>
      <w:r>
        <w:rPr>
          <w:rStyle w:val="FootnoteReference"/>
        </w:rPr>
        <w:footnoteRef/>
      </w:r>
      <w:r>
        <w:t xml:space="preserve"> </w:t>
      </w:r>
      <w:r w:rsidR="00680B64">
        <w:rPr>
          <w:lang w:val="en-US"/>
        </w:rPr>
        <w:t>Which provides;</w:t>
      </w:r>
    </w:p>
    <w:p w14:paraId="1F7AAB1F" w14:textId="77777777" w:rsidR="00E66C42" w:rsidRDefault="00680B64" w:rsidP="00E66C42">
      <w:pPr>
        <w:pStyle w:val="FootnoteText"/>
        <w:tabs>
          <w:tab w:val="left" w:pos="1843"/>
        </w:tabs>
        <w:ind w:left="1691" w:hanging="840"/>
        <w:jc w:val="both"/>
      </w:pPr>
      <w:r>
        <w:t>‘</w:t>
      </w:r>
      <w:r w:rsidR="00E66C42">
        <w:t>(7)</w:t>
      </w:r>
      <w:r w:rsidR="00E66C42">
        <w:tab/>
      </w:r>
      <w:r w:rsidR="003D16F2" w:rsidRPr="003D16F2">
        <w:t>A court may, upon application made to that court and upon investigation instituted by that court, order</w:t>
      </w:r>
      <w:r>
        <w:t>-</w:t>
      </w:r>
    </w:p>
    <w:p w14:paraId="6A3070D7" w14:textId="2C4E3CA8" w:rsidR="00680B64" w:rsidRDefault="003D16F2" w:rsidP="00E66C42">
      <w:pPr>
        <w:pStyle w:val="FootnoteText"/>
        <w:numPr>
          <w:ilvl w:val="0"/>
          <w:numId w:val="39"/>
        </w:numPr>
        <w:tabs>
          <w:tab w:val="left" w:pos="1985"/>
        </w:tabs>
        <w:jc w:val="both"/>
      </w:pPr>
      <w:r w:rsidRPr="003D16F2">
        <w:t>the registration of any customary marriage; or</w:t>
      </w:r>
    </w:p>
    <w:p w14:paraId="07BAA4E2" w14:textId="4EF3632C" w:rsidR="00995479" w:rsidRPr="003D16F2" w:rsidRDefault="003D16F2" w:rsidP="00680B64">
      <w:pPr>
        <w:pStyle w:val="FootnoteText"/>
        <w:numPr>
          <w:ilvl w:val="0"/>
          <w:numId w:val="39"/>
        </w:numPr>
        <w:jc w:val="both"/>
      </w:pPr>
      <w:r w:rsidRPr="003D16F2">
        <w:t>the cancellation or rectification of any registration of a customary marriage effected by a registering officer.</w:t>
      </w:r>
      <w:r w:rsidR="00680B64">
        <w:t>’</w:t>
      </w:r>
    </w:p>
  </w:footnote>
  <w:footnote w:id="3">
    <w:p w14:paraId="5A481574" w14:textId="77777777" w:rsidR="00D45D61" w:rsidRPr="00392998" w:rsidRDefault="00D45D61" w:rsidP="00F16E27">
      <w:pPr>
        <w:pStyle w:val="FootnoteText"/>
        <w:jc w:val="both"/>
      </w:pPr>
      <w:r>
        <w:rPr>
          <w:rStyle w:val="FootnoteReference"/>
        </w:rPr>
        <w:footnoteRef/>
      </w:r>
      <w:r>
        <w:t xml:space="preserve"> See </w:t>
      </w:r>
      <w:r w:rsidRPr="00D77C53">
        <w:rPr>
          <w:i/>
          <w:iCs/>
        </w:rPr>
        <w:t>My Vote Counts NPC v Speaker of the NA</w:t>
      </w:r>
      <w:r w:rsidRPr="00D77C53">
        <w:t xml:space="preserve"> 2016 (1) SA 132 (CC) at para 177</w:t>
      </w:r>
      <w:r>
        <w:t xml:space="preserve">; </w:t>
      </w:r>
      <w:r w:rsidRPr="00D77C53">
        <w:rPr>
          <w:i/>
          <w:iCs/>
        </w:rPr>
        <w:t>Holomisa v Holomisa &amp; another</w:t>
      </w:r>
      <w:r w:rsidRPr="00D77C53">
        <w:t xml:space="preserve"> 2019 (2) BCLR 247 (CC)</w:t>
      </w:r>
      <w:r>
        <w:t xml:space="preserve"> at para 30; </w:t>
      </w:r>
      <w:r w:rsidRPr="00D77C53">
        <w:rPr>
          <w:i/>
          <w:iCs/>
        </w:rPr>
        <w:t>South African Transport &amp; Allied Workers Union and others v Garva</w:t>
      </w:r>
      <w:r w:rsidRPr="00D77C53">
        <w:t>s 2013 (1) SA 83 (CC) at para 114</w:t>
      </w:r>
    </w:p>
  </w:footnote>
  <w:footnote w:id="4">
    <w:p w14:paraId="09D23A1B" w14:textId="3A000312" w:rsidR="00C424A3" w:rsidRPr="00F16E27" w:rsidRDefault="00C424A3" w:rsidP="00F16E27">
      <w:pPr>
        <w:pStyle w:val="FootnoteText"/>
        <w:jc w:val="both"/>
      </w:pPr>
      <w:r>
        <w:rPr>
          <w:rStyle w:val="FootnoteReference"/>
        </w:rPr>
        <w:footnoteRef/>
      </w:r>
      <w:r>
        <w:t xml:space="preserve"> </w:t>
      </w:r>
      <w:r w:rsidR="00F16E27" w:rsidRPr="00F16E27">
        <w:t>Netshituka v Netshituka and Others (426/10) [2011] ZASCA 120; 2011 (5) SA 453 (SCA); [2011] 4 All SA 63 (SCA)</w:t>
      </w:r>
      <w:r w:rsidR="00F16E27">
        <w:t xml:space="preserve"> at para 15</w:t>
      </w:r>
    </w:p>
  </w:footnote>
  <w:footnote w:id="5">
    <w:p w14:paraId="39DADA65" w14:textId="11A26170" w:rsidR="00D45D61" w:rsidRPr="000E1FD6" w:rsidRDefault="00D45D61" w:rsidP="00F16E27">
      <w:pPr>
        <w:pStyle w:val="FootnoteText"/>
        <w:jc w:val="both"/>
      </w:pPr>
      <w:r>
        <w:rPr>
          <w:rStyle w:val="FootnoteReference"/>
        </w:rPr>
        <w:footnoteRef/>
      </w:r>
      <w:r>
        <w:t xml:space="preserve"> </w:t>
      </w:r>
      <w:r>
        <w:rPr>
          <w:lang w:val="en-US"/>
        </w:rPr>
        <w:t xml:space="preserve">See </w:t>
      </w:r>
      <w:r w:rsidRPr="00C45B9C">
        <w:rPr>
          <w:i/>
          <w:iCs/>
        </w:rPr>
        <w:t>Monyepao v Ledwaba and Others</w:t>
      </w:r>
      <w:r w:rsidRPr="00C45B9C">
        <w:t xml:space="preserve"> (1368/18) [2020] ZASCA 54 (27 May 2020)</w:t>
      </w:r>
      <w:r>
        <w:t xml:space="preserve"> </w:t>
      </w:r>
      <w:r w:rsidR="00550114">
        <w:t>at para [19]</w:t>
      </w:r>
    </w:p>
  </w:footnote>
  <w:footnote w:id="6">
    <w:p w14:paraId="375C6C63" w14:textId="58A0A947" w:rsidR="00084895" w:rsidRPr="00392998" w:rsidRDefault="00084895" w:rsidP="00555D6D">
      <w:pPr>
        <w:pStyle w:val="FootnoteText"/>
        <w:jc w:val="both"/>
        <w:rPr>
          <w:iCs/>
        </w:rPr>
      </w:pPr>
      <w:r>
        <w:rPr>
          <w:rStyle w:val="FootnoteReference"/>
        </w:rPr>
        <w:footnoteRef/>
      </w:r>
      <w:r w:rsidR="00555D6D">
        <w:t>See</w:t>
      </w:r>
      <w:r>
        <w:t xml:space="preserve"> </w:t>
      </w:r>
      <w:r w:rsidRPr="00A147ED">
        <w:rPr>
          <w:i/>
        </w:rPr>
        <w:t>Ramuhovhi and Others v President of the Republic of South Africa and Others</w:t>
      </w:r>
      <w:r w:rsidRPr="00A147ED">
        <w:rPr>
          <w:iCs/>
        </w:rPr>
        <w:t xml:space="preserve"> (CCT194/16) [2017] ZACC 41; 2018 (2) BCLR 217 (CC); 2018 (2) SA 1 (CC)</w:t>
      </w:r>
      <w:r w:rsidR="00555D6D">
        <w:rPr>
          <w:iCs/>
        </w:rPr>
        <w:t xml:space="preserve"> at para [31] </w:t>
      </w:r>
    </w:p>
  </w:footnote>
  <w:footnote w:id="7">
    <w:p w14:paraId="39EFF6B0" w14:textId="5C24CC4D" w:rsidR="00084895" w:rsidRPr="00A75E91" w:rsidRDefault="00084895" w:rsidP="001765AB">
      <w:pPr>
        <w:pStyle w:val="FootnoteText"/>
        <w:jc w:val="both"/>
        <w:rPr>
          <w:iCs/>
        </w:rPr>
      </w:pPr>
      <w:r>
        <w:rPr>
          <w:rStyle w:val="FootnoteReference"/>
        </w:rPr>
        <w:footnoteRef/>
      </w:r>
      <w:r>
        <w:t xml:space="preserve"> Act </w:t>
      </w:r>
      <w:r w:rsidRPr="00EF6B39">
        <w:rPr>
          <w:iCs/>
        </w:rPr>
        <w:t>66 of 1965</w:t>
      </w:r>
      <w:r w:rsidR="000907A1">
        <w:rPr>
          <w:iCs/>
        </w:rPr>
        <w:t xml:space="preserve">. Section 1 provides for </w:t>
      </w:r>
      <w:r w:rsidRPr="00EF6B39">
        <w:rPr>
          <w:b/>
          <w:bCs/>
          <w:iCs/>
        </w:rPr>
        <w:t>Proceedings on failure of nomination of executors or on death, incapacity or refusal to act, etc.</w:t>
      </w:r>
    </w:p>
  </w:footnote>
  <w:footnote w:id="8">
    <w:p w14:paraId="2ED0CCF4" w14:textId="5E406445" w:rsidR="00F22526" w:rsidRPr="004D0669" w:rsidRDefault="00F22526" w:rsidP="00F22526">
      <w:pPr>
        <w:pStyle w:val="FootnoteText"/>
        <w:jc w:val="both"/>
      </w:pPr>
      <w:r>
        <w:rPr>
          <w:rStyle w:val="FootnoteReference"/>
        </w:rPr>
        <w:footnoteRef/>
      </w:r>
      <w:r>
        <w:t xml:space="preserve"> </w:t>
      </w:r>
      <w:r w:rsidR="00830A08" w:rsidRPr="00830A08">
        <w:t>1984 (3) SA 623 at 634E to 635C</w:t>
      </w:r>
      <w:r w:rsidR="004D0669">
        <w:t xml:space="preserve">; See also </w:t>
      </w:r>
      <w:r w:rsidR="00830A08" w:rsidRPr="00830A08">
        <w:rPr>
          <w:i/>
        </w:rPr>
        <w:t>National Director of Public Prosecutions v Zuma</w:t>
      </w:r>
      <w:r w:rsidR="00830A08" w:rsidRPr="00830A08">
        <w:rPr>
          <w:iCs/>
        </w:rPr>
        <w:t xml:space="preserve"> </w:t>
      </w:r>
      <w:r w:rsidRPr="00205005">
        <w:rPr>
          <w:iCs/>
        </w:rPr>
        <w:t>(573/08) [2009] ZASCA 1; 2009 (2) SA 277 (SCA) ; 2009 (1) SACR 361 (SCA) ; 2009 (4) BCLR 393 (SCA) ; [2009] 2 All SA 243 (SCA)</w:t>
      </w:r>
      <w:r w:rsidR="00830A08">
        <w:rPr>
          <w:iCs/>
        </w:rPr>
        <w:t>, where it was held that;</w:t>
      </w:r>
    </w:p>
    <w:p w14:paraId="4E20BB22" w14:textId="6FB1A937" w:rsidR="00830A08" w:rsidRPr="00830A08" w:rsidRDefault="00830A08" w:rsidP="00830A08">
      <w:pPr>
        <w:pStyle w:val="FootnoteText"/>
        <w:ind w:left="851" w:firstLine="9"/>
        <w:jc w:val="both"/>
        <w:rPr>
          <w:iCs/>
        </w:rPr>
      </w:pPr>
      <w:r w:rsidRPr="00830A08">
        <w:rPr>
          <w:iCs/>
        </w:rPr>
        <w:t xml:space="preserve">‘[26] </w:t>
      </w:r>
      <w:r w:rsidRPr="00830A08">
        <w:rPr>
          <w:iCs/>
        </w:rPr>
        <w:tab/>
        <w:t>Motion proceedings, unless concerned with interim relief, are all about the resolution of legal issues based on common cause facts. Unless the circumstances are special they cannot be used to resolve factual issues because they are not designed to determine probabilities. It is well established under the</w:t>
      </w:r>
      <w:r w:rsidR="004D0669">
        <w:rPr>
          <w:iCs/>
        </w:rPr>
        <w:t xml:space="preserve"> </w:t>
      </w:r>
      <w:r w:rsidRPr="00830A08">
        <w:rPr>
          <w:i/>
          <w:iCs/>
        </w:rPr>
        <w:t>Plascon-Evans</w:t>
      </w:r>
      <w:r w:rsidRPr="00830A08">
        <w:rPr>
          <w:iCs/>
        </w:rPr>
        <w:t> rule that where in motion proceedings disputes of fact arise on the affidavits, a final order can be granted only if the facts averred in the applicant's (Mr Zuma’s) affidavits, which have been admitted by the respondent (the NDPP), together with the facts alleged by the latter, justify such order. It may be different if the respondent’s version</w:t>
      </w:r>
      <w:r w:rsidR="004D0669">
        <w:rPr>
          <w:iCs/>
        </w:rPr>
        <w:t xml:space="preserve"> </w:t>
      </w:r>
      <w:r w:rsidRPr="00830A08">
        <w:rPr>
          <w:iCs/>
          <w:lang w:val="en-US"/>
        </w:rPr>
        <w:t>consists of bald or uncreditworthy denials, raises fictitious disputes of fact, is palpably implausible, far-fetched or so clearly untenable that the court is justified in rejecting them merely on the papers…’</w:t>
      </w:r>
    </w:p>
  </w:footnote>
  <w:footnote w:id="9">
    <w:p w14:paraId="2D9D959C" w14:textId="1B97D165" w:rsidR="00803C63" w:rsidRPr="004F6B3D" w:rsidRDefault="00803C63" w:rsidP="00803C63">
      <w:pPr>
        <w:pStyle w:val="FootnoteText"/>
        <w:jc w:val="both"/>
      </w:pPr>
      <w:r>
        <w:rPr>
          <w:rStyle w:val="FootnoteReference"/>
        </w:rPr>
        <w:footnoteRef/>
      </w:r>
      <w:r>
        <w:t xml:space="preserve"> </w:t>
      </w:r>
      <w:r>
        <w:rPr>
          <w:lang w:val="en-US"/>
        </w:rPr>
        <w:t xml:space="preserve">See </w:t>
      </w:r>
      <w:r w:rsidRPr="00977650">
        <w:rPr>
          <w:i/>
          <w:iCs/>
          <w:lang w:val="en-US"/>
        </w:rPr>
        <w:t>Mrapukana v Master of the High Court and Another</w:t>
      </w:r>
      <w:r>
        <w:rPr>
          <w:lang w:val="en-GB"/>
        </w:rPr>
        <w:t xml:space="preserve"> </w:t>
      </w:r>
      <w:r w:rsidRPr="004F6B3D">
        <w:t>(6567/2007)</w:t>
      </w:r>
      <w:r>
        <w:t xml:space="preserve"> [2008] ZAWCHC 113</w:t>
      </w:r>
      <w:r w:rsidRPr="004F6B3D">
        <w:t> (21 November 2008)</w:t>
      </w:r>
      <w:r w:rsidR="00142A0A">
        <w:t xml:space="preserve"> at para [25]</w:t>
      </w:r>
    </w:p>
    <w:p w14:paraId="11815C0A" w14:textId="52FD31EB" w:rsidR="00803C63" w:rsidRPr="00FE38F7" w:rsidRDefault="00803C63" w:rsidP="00803C63">
      <w:pPr>
        <w:pStyle w:val="FootnoteText"/>
        <w:ind w:left="851"/>
        <w:jc w:val="both"/>
      </w:pPr>
      <w:r w:rsidRPr="00977650">
        <w:t>“</w:t>
      </w:r>
      <w:r w:rsidRPr="00977650">
        <w:rPr>
          <w:lang w:val="en-US"/>
        </w:rPr>
        <w:t xml:space="preserve">[25] </w:t>
      </w:r>
      <w:r>
        <w:rPr>
          <w:lang w:val="en-US"/>
        </w:rPr>
        <w:tab/>
      </w:r>
      <w:r w:rsidRPr="00977650">
        <w:rPr>
          <w:lang w:val="en-US"/>
        </w:rPr>
        <w:t>It is fairly simple to determine whether or not a party has successfully proved the existence of a customary marriage. There are requirements for a valid customary marriage, namely consensus between the parties, a formal ceremony to transfer the bride to the other family and the payment of lobolo. Initially the consensus I have referred to was not concerned with consensus between the two marrying parties. The marriage was and is still regarded as a union between two (2) families rather than two (2) individuals. See</w:t>
      </w:r>
      <w:r w:rsidR="00CD44D3">
        <w:rPr>
          <w:lang w:val="en-US"/>
        </w:rPr>
        <w:t xml:space="preserve"> </w:t>
      </w:r>
      <w:proofErr w:type="spellStart"/>
      <w:r w:rsidRPr="00977650">
        <w:rPr>
          <w:i/>
          <w:iCs/>
          <w:lang w:val="en-US"/>
        </w:rPr>
        <w:t>Mabena</w:t>
      </w:r>
      <w:proofErr w:type="spellEnd"/>
      <w:r w:rsidRPr="00977650">
        <w:rPr>
          <w:i/>
          <w:iCs/>
          <w:lang w:val="en-US"/>
        </w:rPr>
        <w:t xml:space="preserve"> v Letsoalo</w:t>
      </w:r>
      <w:r>
        <w:rPr>
          <w:lang w:val="en-US"/>
        </w:rPr>
        <w:t xml:space="preserve"> 1998 (2) SA 1068 </w:t>
      </w:r>
      <w:r w:rsidRPr="00977650">
        <w:rPr>
          <w:lang w:val="en-US"/>
        </w:rPr>
        <w:t>(T). We know that because customary law is not static but it also develops with the times, this requirement is now such that the two marrying individuals should agree to the marriage as well. Section 3(2</w:t>
      </w:r>
      <w:proofErr w:type="gramStart"/>
      <w:r w:rsidRPr="00977650">
        <w:rPr>
          <w:lang w:val="en-US"/>
        </w:rPr>
        <w:t>)[</w:t>
      </w:r>
      <w:proofErr w:type="gramEnd"/>
      <w:r w:rsidRPr="00977650">
        <w:rPr>
          <w:lang w:val="en-US"/>
        </w:rPr>
        <w:t>1](a) of the Recognition of Customary Marriages Act has nowadays explicitly provided that permission of both individuals to the marriage is required. In my view this does not amend or outlaw the old customary practice to any greater extent. It is inconceivable that individuals to such a marriage can exclude the two families. The new provision in the Act compliments the agreement between two (2) families in my view. Lobolo can consist of cattle or the momentary value thereof. In nowadays cash is seemingly preferred, particularly in urban areas. In rural areas cattle on hooves are still the only known form of paying lobolo. Lobolo can either be partially paid or fully paid. In the event of the former scenario, an agreement would have to be entered into as to when and how the balance of lobolo shall be paid. Lobolo survived evolution and was never declared contrary to the rules of natural justice or public policy. See:</w:t>
      </w:r>
      <w:r w:rsidR="00CD44D3">
        <w:rPr>
          <w:lang w:val="en-US"/>
        </w:rPr>
        <w:t xml:space="preserve"> </w:t>
      </w:r>
      <w:proofErr w:type="spellStart"/>
      <w:r w:rsidRPr="00977650">
        <w:rPr>
          <w:i/>
          <w:iCs/>
          <w:lang w:val="en-US"/>
        </w:rPr>
        <w:t>Thibela</w:t>
      </w:r>
      <w:proofErr w:type="spellEnd"/>
      <w:r w:rsidRPr="00977650">
        <w:rPr>
          <w:i/>
          <w:iCs/>
          <w:lang w:val="en-US"/>
        </w:rPr>
        <w:t xml:space="preserve"> v Minister of</w:t>
      </w:r>
      <w:r w:rsidR="003A23AD">
        <w:rPr>
          <w:lang w:val="en-US"/>
        </w:rPr>
        <w:t xml:space="preserve"> </w:t>
      </w:r>
      <w:r w:rsidRPr="00977650">
        <w:rPr>
          <w:i/>
          <w:iCs/>
          <w:lang w:val="en-US"/>
        </w:rPr>
        <w:t>Wet en orde</w:t>
      </w:r>
      <w:r>
        <w:rPr>
          <w:lang w:val="en-US"/>
        </w:rPr>
        <w:t xml:space="preserve"> 1995 SA (3) 1995147 </w:t>
      </w:r>
      <w:r w:rsidRPr="00977650">
        <w:rPr>
          <w:lang w:val="en-US"/>
        </w:rPr>
        <w:t>(T). The bride must be formally transferred to the family of the prospective husband. Once this is done, she is then formally regarded as part of the latter family. Her release from her own family relationship and her incorporation into her husband’s family is celebrated with extensive public rituals and ceremonies. This is a very important requirement for the validity of the customary marriage.”</w:t>
      </w:r>
    </w:p>
  </w:footnote>
  <w:footnote w:id="10">
    <w:p w14:paraId="2AB4A15C" w14:textId="4BA98330" w:rsidR="00803C63" w:rsidRDefault="00803C63" w:rsidP="00803C63">
      <w:pPr>
        <w:pStyle w:val="FootnoteText"/>
        <w:jc w:val="both"/>
      </w:pPr>
      <w:r>
        <w:rPr>
          <w:rStyle w:val="FootnoteReference"/>
        </w:rPr>
        <w:footnoteRef/>
      </w:r>
      <w:r>
        <w:t xml:space="preserve"> Act 45 of 1988</w:t>
      </w:r>
      <w:r w:rsidR="00AC2467">
        <w:t>, which provides that;</w:t>
      </w:r>
    </w:p>
    <w:p w14:paraId="411AAC3E" w14:textId="037C9316" w:rsidR="00AC2467" w:rsidRPr="00AE3944" w:rsidRDefault="00AC2467" w:rsidP="00AC2467">
      <w:pPr>
        <w:pStyle w:val="FootnoteText"/>
        <w:ind w:left="851" w:firstLine="9"/>
        <w:jc w:val="both"/>
        <w:rPr>
          <w:iCs/>
        </w:rPr>
      </w:pPr>
      <w:r w:rsidRPr="00AE3944">
        <w:rPr>
          <w:iCs/>
        </w:rPr>
        <w:t>'any court may take judicial notice ... of indigenous law in so far as such law can be ascertained readily and with sufficient certainty...´.</w:t>
      </w:r>
    </w:p>
  </w:footnote>
  <w:footnote w:id="11">
    <w:p w14:paraId="1D1806C7" w14:textId="77777777" w:rsidR="002D4CD2" w:rsidRDefault="002D4CD2" w:rsidP="002D4CD2">
      <w:pPr>
        <w:pStyle w:val="FootnoteText"/>
        <w:rPr>
          <w:iCs/>
        </w:rPr>
      </w:pPr>
      <w:r>
        <w:rPr>
          <w:rStyle w:val="FootnoteReference"/>
        </w:rPr>
        <w:footnoteRef/>
      </w:r>
      <w:r>
        <w:t xml:space="preserve"> </w:t>
      </w:r>
      <w:r w:rsidRPr="00AE3944">
        <w:rPr>
          <w:iCs/>
        </w:rPr>
        <w:t xml:space="preserve">which provides that; </w:t>
      </w:r>
    </w:p>
    <w:p w14:paraId="582F5808" w14:textId="58B4DF1D" w:rsidR="002D4CD2" w:rsidRPr="007577C2" w:rsidRDefault="002D4CD2" w:rsidP="007577C2">
      <w:pPr>
        <w:pStyle w:val="FootnoteText"/>
        <w:ind w:left="851"/>
        <w:rPr>
          <w:iCs/>
        </w:rPr>
      </w:pPr>
      <w:r w:rsidRPr="00AE3944">
        <w:rPr>
          <w:iCs/>
        </w:rPr>
        <w:t xml:space="preserve">'[t]he provisions of subsection (1) shall not preclude any part from adducing evidence of the substance of a legal rule contemplated in that subsection which is in issue at the proceedings concerned'. </w:t>
      </w:r>
    </w:p>
  </w:footnote>
  <w:footnote w:id="12">
    <w:p w14:paraId="41CCFC5E" w14:textId="3213C835" w:rsidR="005C0809" w:rsidRPr="00A75E91" w:rsidRDefault="005C0809" w:rsidP="005C0809">
      <w:pPr>
        <w:pStyle w:val="FootnoteText"/>
        <w:jc w:val="both"/>
        <w:rPr>
          <w:iCs/>
        </w:rPr>
      </w:pPr>
      <w:r>
        <w:rPr>
          <w:rStyle w:val="FootnoteReference"/>
        </w:rPr>
        <w:footnoteRef/>
      </w:r>
      <w:r>
        <w:t xml:space="preserve">See </w:t>
      </w:r>
      <w:r w:rsidRPr="007C6F22">
        <w:rPr>
          <w:i/>
          <w:iCs/>
        </w:rPr>
        <w:t>Bhe v Magistrate Khayelitsha</w:t>
      </w:r>
      <w:r>
        <w:rPr>
          <w:i/>
          <w:iCs/>
        </w:rPr>
        <w:t xml:space="preserve"> </w:t>
      </w:r>
      <w:r w:rsidRPr="007C6F22">
        <w:t>2005 (1) SA 580 (CC)</w:t>
      </w:r>
      <w:r>
        <w:t xml:space="preserve"> at para 87; </w:t>
      </w:r>
      <w:r w:rsidRPr="003D2573">
        <w:rPr>
          <w:i/>
          <w:iCs/>
        </w:rPr>
        <w:t>Moropane v</w:t>
      </w:r>
      <w:r w:rsidR="003A23AD">
        <w:rPr>
          <w:i/>
          <w:iCs/>
        </w:rPr>
        <w:t xml:space="preserve"> </w:t>
      </w:r>
      <w:r w:rsidRPr="003D2573">
        <w:rPr>
          <w:iCs/>
        </w:rPr>
        <w:t>Southon (755/12) [2014] ZASCA 76 at para 36</w:t>
      </w:r>
      <w:r>
        <w:rPr>
          <w:iCs/>
        </w:rPr>
        <w:t>;</w:t>
      </w:r>
      <w:r w:rsidRPr="00D019D0">
        <w:rPr>
          <w:rFonts w:cs="Arial"/>
          <w:b/>
          <w:i/>
          <w:color w:val="64473A"/>
          <w:sz w:val="36"/>
          <w:szCs w:val="36"/>
          <w:lang w:eastAsia="en-GB"/>
        </w:rPr>
        <w:t xml:space="preserve"> </w:t>
      </w:r>
    </w:p>
  </w:footnote>
  <w:footnote w:id="13">
    <w:p w14:paraId="6FD717AC" w14:textId="654FC2BD" w:rsidR="00920648" w:rsidRPr="00CA2E74" w:rsidRDefault="00920648">
      <w:pPr>
        <w:pStyle w:val="FootnoteText"/>
      </w:pPr>
      <w:r>
        <w:rPr>
          <w:rStyle w:val="FootnoteReference"/>
        </w:rPr>
        <w:footnoteRef/>
      </w:r>
      <w:r>
        <w:t xml:space="preserve"> </w:t>
      </w:r>
      <w:r w:rsidRPr="00920648">
        <w:t>(427 of 2001) [2002] ZASCA 98</w:t>
      </w:r>
      <w:r>
        <w:t xml:space="preserve">; </w:t>
      </w:r>
      <w:r w:rsidRPr="00920648">
        <w:t>2003</w:t>
      </w:r>
      <w:r>
        <w:t xml:space="preserve"> </w:t>
      </w:r>
      <w:r w:rsidRPr="00920648">
        <w:t>(1) SA 11 (SCA)</w:t>
      </w:r>
      <w:r w:rsidR="00CA2E74">
        <w:t xml:space="preserve"> at para 5</w:t>
      </w:r>
    </w:p>
  </w:footnote>
  <w:footnote w:id="14">
    <w:p w14:paraId="36B61303" w14:textId="25335473" w:rsidR="00803C63" w:rsidRPr="00A551FE" w:rsidRDefault="00803C63" w:rsidP="00A551FE">
      <w:pPr>
        <w:pStyle w:val="FootnoteText"/>
        <w:jc w:val="both"/>
        <w:rPr>
          <w:iCs/>
        </w:rPr>
      </w:pPr>
      <w:r>
        <w:rPr>
          <w:rStyle w:val="FootnoteReference"/>
        </w:rPr>
        <w:footnoteRef/>
      </w:r>
      <w:r>
        <w:t xml:space="preserve">See  </w:t>
      </w:r>
      <w:r w:rsidRPr="005835AC">
        <w:rPr>
          <w:i/>
        </w:rPr>
        <w:t>Mbungela and Another v Mkabi and Others</w:t>
      </w:r>
      <w:r w:rsidRPr="005835AC">
        <w:rPr>
          <w:iCs/>
        </w:rPr>
        <w:t xml:space="preserve"> (820/2018) [2019] ZASCA 134; 2020 (1) SA 41 (SCA); [2020] 1 All SA 42 (SCA)</w:t>
      </w:r>
      <w:r w:rsidR="00A551FE">
        <w:rPr>
          <w:iCs/>
        </w:rPr>
        <w:t xml:space="preserve"> at paras [17] – [18]</w:t>
      </w:r>
    </w:p>
  </w:footnote>
  <w:footnote w:id="15">
    <w:p w14:paraId="2EC6326D" w14:textId="5023DB99" w:rsidR="00503B09" w:rsidRPr="00503B09" w:rsidRDefault="00CF2951" w:rsidP="00627BAA">
      <w:pPr>
        <w:pStyle w:val="FootnoteText"/>
        <w:jc w:val="both"/>
        <w:rPr>
          <w:lang w:val="en-US"/>
        </w:rPr>
      </w:pPr>
      <w:r>
        <w:rPr>
          <w:rStyle w:val="FootnoteReference"/>
        </w:rPr>
        <w:footnoteRef/>
      </w:r>
      <w:r>
        <w:t xml:space="preserve"> See</w:t>
      </w:r>
      <w:r w:rsidR="00C471C6">
        <w:t xml:space="preserve"> </w:t>
      </w:r>
      <w:r w:rsidR="00C471C6" w:rsidRPr="00C471C6">
        <w:rPr>
          <w:i/>
          <w:iCs/>
        </w:rPr>
        <w:t>fn</w:t>
      </w:r>
      <w:r w:rsidR="00C471C6">
        <w:t xml:space="preserve"> 10; </w:t>
      </w:r>
      <w:r>
        <w:t xml:space="preserve"> </w:t>
      </w:r>
      <w:r w:rsidRPr="00CF2951">
        <w:rPr>
          <w:i/>
          <w:iCs/>
        </w:rPr>
        <w:t>Fanti v Boto and Others</w:t>
      </w:r>
      <w:r w:rsidRPr="00CF2951">
        <w:t xml:space="preserve"> 2008 (5) SA 405 (</w:t>
      </w:r>
      <w:r w:rsidRPr="008D0CB4">
        <w:t>C)</w:t>
      </w:r>
    </w:p>
  </w:footnote>
  <w:footnote w:id="16">
    <w:p w14:paraId="163BEAF7" w14:textId="77777777" w:rsidR="00173BEF" w:rsidRPr="009C5EAB" w:rsidRDefault="00173BEF" w:rsidP="00173BEF">
      <w:pPr>
        <w:pStyle w:val="FootnoteText"/>
        <w:jc w:val="both"/>
        <w:rPr>
          <w:lang w:val="en-US"/>
        </w:rPr>
      </w:pPr>
      <w:r>
        <w:rPr>
          <w:rStyle w:val="FootnoteReference"/>
        </w:rPr>
        <w:footnoteRef/>
      </w:r>
      <w:r>
        <w:t xml:space="preserve"> See  </w:t>
      </w:r>
      <w:r w:rsidRPr="009C5EAB">
        <w:t>IP Maithufi and JC Bekker</w:t>
      </w:r>
      <w:r w:rsidRPr="009C5EAB">
        <w:rPr>
          <w:b/>
          <w:bCs/>
        </w:rPr>
        <w:t>, </w:t>
      </w:r>
      <w:r w:rsidRPr="009C5EAB">
        <w:t xml:space="preserve">in </w:t>
      </w:r>
      <w:r>
        <w:t xml:space="preserve">their </w:t>
      </w:r>
      <w:r w:rsidRPr="009C5EAB">
        <w:t>article</w:t>
      </w:r>
      <w:r>
        <w:t>:</w:t>
      </w:r>
      <w:r>
        <w:rPr>
          <w:b/>
          <w:bCs/>
        </w:rPr>
        <w:t xml:space="preserve"> </w:t>
      </w:r>
      <w:r w:rsidRPr="009C5EAB">
        <w:rPr>
          <w:i/>
          <w:iCs/>
        </w:rPr>
        <w:t>Recognition of Customary Marriages Act 1998 and, its impact on Family Law in South Afric</w:t>
      </w:r>
      <w:r w:rsidRPr="009C5EAB">
        <w:t>a CILSA 182 (2002) </w:t>
      </w:r>
    </w:p>
  </w:footnote>
  <w:footnote w:id="17">
    <w:p w14:paraId="38E78BD8" w14:textId="0202F407" w:rsidR="002B15FB" w:rsidRPr="00F16E27" w:rsidRDefault="002333CB" w:rsidP="00C471C6">
      <w:pPr>
        <w:pStyle w:val="FootnoteText"/>
        <w:jc w:val="both"/>
        <w:rPr>
          <w:lang w:val="en-US"/>
        </w:rPr>
      </w:pPr>
      <w:r>
        <w:rPr>
          <w:rStyle w:val="FootnoteReference"/>
        </w:rPr>
        <w:footnoteRef/>
      </w:r>
      <w:r>
        <w:t xml:space="preserve"> </w:t>
      </w:r>
      <w:r>
        <w:rPr>
          <w:lang w:val="en-US"/>
        </w:rPr>
        <w:t>See</w:t>
      </w:r>
      <w:r w:rsidR="00C471C6">
        <w:rPr>
          <w:lang w:val="en-US"/>
        </w:rPr>
        <w:t xml:space="preserve"> </w:t>
      </w:r>
      <w:r w:rsidR="00C471C6" w:rsidRPr="00C471C6">
        <w:rPr>
          <w:i/>
          <w:iCs/>
          <w:lang w:val="en-US"/>
        </w:rPr>
        <w:t>fn</w:t>
      </w:r>
      <w:r w:rsidR="00C471C6">
        <w:rPr>
          <w:lang w:val="en-US"/>
        </w:rPr>
        <w:t xml:space="preserve"> 10; </w:t>
      </w:r>
      <w:r w:rsidR="00AA67C0" w:rsidRPr="00AA67C0">
        <w:rPr>
          <w:i/>
          <w:iCs/>
        </w:rPr>
        <w:t>Ndlovu v Mokoena</w:t>
      </w:r>
      <w:r w:rsidR="00AA67C0" w:rsidRPr="00AA67C0">
        <w:rPr>
          <w:iCs/>
        </w:rPr>
        <w:t xml:space="preserve"> (2973/09) [2009] ZAGPPHC 29. At para 12</w:t>
      </w:r>
      <w:r w:rsidR="00AA67C0">
        <w:rPr>
          <w:iCs/>
        </w:rPr>
        <w:t>;</w:t>
      </w:r>
      <w:r w:rsidR="00A25347" w:rsidRPr="00A25347">
        <w:rPr>
          <w:i/>
          <w:iCs/>
        </w:rPr>
        <w:t xml:space="preserve"> Motsoatsoa v Roro </w:t>
      </w:r>
      <w:r w:rsidR="00A25347" w:rsidRPr="00AA67C0">
        <w:t>[2011] 2 All SA 324</w:t>
      </w:r>
      <w:r w:rsidR="00A25347" w:rsidRPr="00A25347">
        <w:rPr>
          <w:i/>
          <w:iCs/>
        </w:rPr>
        <w:t xml:space="preserve"> </w:t>
      </w:r>
      <w:r w:rsidR="00A25347" w:rsidRPr="00A25347">
        <w:t xml:space="preserve">at paras 19 </w:t>
      </w:r>
      <w:r w:rsidR="00A25347">
        <w:t>–</w:t>
      </w:r>
      <w:r w:rsidR="00A25347" w:rsidRPr="00A25347">
        <w:t xml:space="preserve"> 2</w:t>
      </w:r>
      <w:r w:rsidR="00A25347">
        <w:t xml:space="preserve">0; </w:t>
      </w:r>
      <w:r w:rsidR="00A25347" w:rsidRPr="00A25347">
        <w:rPr>
          <w:i/>
          <w:iCs/>
          <w:lang w:val="en-US"/>
        </w:rPr>
        <w:t>Tsambo v Sen</w:t>
      </w:r>
      <w:r w:rsidR="00A25347">
        <w:rPr>
          <w:lang w:val="en-US"/>
        </w:rPr>
        <w:t xml:space="preserve">gadi </w:t>
      </w:r>
      <w:r w:rsidR="00A25347" w:rsidRPr="00A25347">
        <w:t>(244/19) [2020] ZASCA 46 (30 April 2020)</w:t>
      </w:r>
      <w:r w:rsidR="00A25347">
        <w:t xml:space="preserve">; </w:t>
      </w:r>
      <w:r w:rsidRPr="002B15FB">
        <w:rPr>
          <w:i/>
          <w:iCs/>
        </w:rPr>
        <w:t>Moropane v Southon</w:t>
      </w:r>
      <w:r w:rsidR="004C1246">
        <w:t xml:space="preserve"> </w:t>
      </w:r>
      <w:r w:rsidR="004C1246" w:rsidRPr="004C1246">
        <w:t>[2014] JOL 32177 (SCA) the SCA</w:t>
      </w:r>
      <w:r w:rsidR="004C1246">
        <w:t xml:space="preserve"> at para 40</w:t>
      </w:r>
      <w:r w:rsidR="002B15FB">
        <w:t>, where it was held;</w:t>
      </w:r>
    </w:p>
    <w:p w14:paraId="07F78CF9" w14:textId="11120BFA" w:rsidR="002333CB" w:rsidRPr="002F2C72" w:rsidRDefault="004C1246" w:rsidP="002F2C72">
      <w:pPr>
        <w:pStyle w:val="FootnoteText"/>
        <w:ind w:left="851"/>
        <w:jc w:val="both"/>
      </w:pPr>
      <w:r>
        <w:t>‘</w:t>
      </w:r>
      <w:r w:rsidR="002333CB" w:rsidRPr="002333CB">
        <w:t>… the handing over of the makoti to her in-laws is the most crucial part of a customary marriage. This is so as it is through this symbolic customary practice that the makoti is finally welcomed and integrated into the groom's family which henceforth becomes her new family</w:t>
      </w:r>
      <w:r w:rsidR="002B15F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E1B8A" w14:textId="343F8FDF" w:rsidR="00FF1CE1" w:rsidRDefault="00FF1CE1">
    <w:pPr>
      <w:pStyle w:val="Header"/>
      <w:jc w:val="right"/>
    </w:pPr>
  </w:p>
  <w:p w14:paraId="3FA3606A" w14:textId="77777777" w:rsidR="00FF1CE1" w:rsidRDefault="00FF1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D3B"/>
    <w:multiLevelType w:val="hybridMultilevel"/>
    <w:tmpl w:val="58EA7CCC"/>
    <w:lvl w:ilvl="0" w:tplc="CBAC15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D72971"/>
    <w:multiLevelType w:val="multilevel"/>
    <w:tmpl w:val="3CCCB7BE"/>
    <w:lvl w:ilvl="0">
      <w:start w:val="27"/>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A1475D"/>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E324345"/>
    <w:multiLevelType w:val="hybridMultilevel"/>
    <w:tmpl w:val="0C8E0462"/>
    <w:lvl w:ilvl="0" w:tplc="0EEE3404">
      <w:start w:val="1"/>
      <w:numFmt w:val="lowerRoman"/>
      <w:lvlText w:val="(%1)"/>
      <w:lvlJc w:val="left"/>
      <w:pPr>
        <w:ind w:left="2291" w:hanging="72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5" w15:restartNumberingAfterBreak="0">
    <w:nsid w:val="13931221"/>
    <w:multiLevelType w:val="multilevel"/>
    <w:tmpl w:val="42BEC3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3DD4A0C"/>
    <w:multiLevelType w:val="multilevel"/>
    <w:tmpl w:val="EB223952"/>
    <w:lvl w:ilvl="0">
      <w:start w:val="3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225282"/>
    <w:multiLevelType w:val="hybridMultilevel"/>
    <w:tmpl w:val="27E2968A"/>
    <w:lvl w:ilvl="0" w:tplc="1C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B41444A"/>
    <w:multiLevelType w:val="multilevel"/>
    <w:tmpl w:val="F60A6F70"/>
    <w:lvl w:ilvl="0">
      <w:start w:val="1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FBE032F"/>
    <w:multiLevelType w:val="hybridMultilevel"/>
    <w:tmpl w:val="10BA0018"/>
    <w:lvl w:ilvl="0" w:tplc="48E87F46">
      <w:start w:val="1"/>
      <w:numFmt w:val="lowerRoman"/>
      <w:lvlText w:val="(%1)"/>
      <w:lvlJc w:val="left"/>
      <w:pPr>
        <w:ind w:left="3633" w:hanging="720"/>
      </w:pPr>
      <w:rPr>
        <w:rFonts w:hint="default"/>
      </w:rPr>
    </w:lvl>
    <w:lvl w:ilvl="1" w:tplc="08090019" w:tentative="1">
      <w:start w:val="1"/>
      <w:numFmt w:val="lowerLetter"/>
      <w:lvlText w:val="%2."/>
      <w:lvlJc w:val="left"/>
      <w:pPr>
        <w:ind w:left="3993" w:hanging="360"/>
      </w:pPr>
    </w:lvl>
    <w:lvl w:ilvl="2" w:tplc="0809001B" w:tentative="1">
      <w:start w:val="1"/>
      <w:numFmt w:val="lowerRoman"/>
      <w:lvlText w:val="%3."/>
      <w:lvlJc w:val="right"/>
      <w:pPr>
        <w:ind w:left="4713" w:hanging="180"/>
      </w:pPr>
    </w:lvl>
    <w:lvl w:ilvl="3" w:tplc="0809000F" w:tentative="1">
      <w:start w:val="1"/>
      <w:numFmt w:val="decimal"/>
      <w:lvlText w:val="%4."/>
      <w:lvlJc w:val="left"/>
      <w:pPr>
        <w:ind w:left="5433" w:hanging="360"/>
      </w:pPr>
    </w:lvl>
    <w:lvl w:ilvl="4" w:tplc="08090019" w:tentative="1">
      <w:start w:val="1"/>
      <w:numFmt w:val="lowerLetter"/>
      <w:lvlText w:val="%5."/>
      <w:lvlJc w:val="left"/>
      <w:pPr>
        <w:ind w:left="6153" w:hanging="360"/>
      </w:pPr>
    </w:lvl>
    <w:lvl w:ilvl="5" w:tplc="0809001B" w:tentative="1">
      <w:start w:val="1"/>
      <w:numFmt w:val="lowerRoman"/>
      <w:lvlText w:val="%6."/>
      <w:lvlJc w:val="right"/>
      <w:pPr>
        <w:ind w:left="6873" w:hanging="180"/>
      </w:pPr>
    </w:lvl>
    <w:lvl w:ilvl="6" w:tplc="0809000F" w:tentative="1">
      <w:start w:val="1"/>
      <w:numFmt w:val="decimal"/>
      <w:lvlText w:val="%7."/>
      <w:lvlJc w:val="left"/>
      <w:pPr>
        <w:ind w:left="7593" w:hanging="360"/>
      </w:pPr>
    </w:lvl>
    <w:lvl w:ilvl="7" w:tplc="08090019" w:tentative="1">
      <w:start w:val="1"/>
      <w:numFmt w:val="lowerLetter"/>
      <w:lvlText w:val="%8."/>
      <w:lvlJc w:val="left"/>
      <w:pPr>
        <w:ind w:left="8313" w:hanging="360"/>
      </w:pPr>
    </w:lvl>
    <w:lvl w:ilvl="8" w:tplc="0809001B" w:tentative="1">
      <w:start w:val="1"/>
      <w:numFmt w:val="lowerRoman"/>
      <w:lvlText w:val="%9."/>
      <w:lvlJc w:val="right"/>
      <w:pPr>
        <w:ind w:left="9033" w:hanging="180"/>
      </w:pPr>
    </w:lvl>
  </w:abstractNum>
  <w:abstractNum w:abstractNumId="10" w15:restartNumberingAfterBreak="0">
    <w:nsid w:val="1FBE7834"/>
    <w:multiLevelType w:val="hybridMultilevel"/>
    <w:tmpl w:val="65B8C6D6"/>
    <w:lvl w:ilvl="0" w:tplc="B5366EBE">
      <w:start w:val="1"/>
      <w:numFmt w:val="lowerLetter"/>
      <w:lvlText w:val="(%1)"/>
      <w:lvlJc w:val="left"/>
      <w:pPr>
        <w:ind w:left="2651" w:hanging="360"/>
      </w:pPr>
      <w:rPr>
        <w:rFonts w:ascii="Arial" w:eastAsia="Times New Roman" w:hAnsi="Arial" w:cs="Times New Roman"/>
      </w:rPr>
    </w:lvl>
    <w:lvl w:ilvl="1" w:tplc="08090019" w:tentative="1">
      <w:start w:val="1"/>
      <w:numFmt w:val="lowerLetter"/>
      <w:lvlText w:val="%2."/>
      <w:lvlJc w:val="left"/>
      <w:pPr>
        <w:ind w:left="3371" w:hanging="360"/>
      </w:pPr>
    </w:lvl>
    <w:lvl w:ilvl="2" w:tplc="0809001B" w:tentative="1">
      <w:start w:val="1"/>
      <w:numFmt w:val="lowerRoman"/>
      <w:lvlText w:val="%3."/>
      <w:lvlJc w:val="right"/>
      <w:pPr>
        <w:ind w:left="4091" w:hanging="180"/>
      </w:pPr>
    </w:lvl>
    <w:lvl w:ilvl="3" w:tplc="0809000F" w:tentative="1">
      <w:start w:val="1"/>
      <w:numFmt w:val="decimal"/>
      <w:lvlText w:val="%4."/>
      <w:lvlJc w:val="left"/>
      <w:pPr>
        <w:ind w:left="4811" w:hanging="360"/>
      </w:pPr>
    </w:lvl>
    <w:lvl w:ilvl="4" w:tplc="08090019" w:tentative="1">
      <w:start w:val="1"/>
      <w:numFmt w:val="lowerLetter"/>
      <w:lvlText w:val="%5."/>
      <w:lvlJc w:val="left"/>
      <w:pPr>
        <w:ind w:left="5531" w:hanging="360"/>
      </w:pPr>
    </w:lvl>
    <w:lvl w:ilvl="5" w:tplc="0809001B" w:tentative="1">
      <w:start w:val="1"/>
      <w:numFmt w:val="lowerRoman"/>
      <w:lvlText w:val="%6."/>
      <w:lvlJc w:val="right"/>
      <w:pPr>
        <w:ind w:left="6251" w:hanging="180"/>
      </w:pPr>
    </w:lvl>
    <w:lvl w:ilvl="6" w:tplc="0809000F" w:tentative="1">
      <w:start w:val="1"/>
      <w:numFmt w:val="decimal"/>
      <w:lvlText w:val="%7."/>
      <w:lvlJc w:val="left"/>
      <w:pPr>
        <w:ind w:left="6971" w:hanging="360"/>
      </w:pPr>
    </w:lvl>
    <w:lvl w:ilvl="7" w:tplc="08090019" w:tentative="1">
      <w:start w:val="1"/>
      <w:numFmt w:val="lowerLetter"/>
      <w:lvlText w:val="%8."/>
      <w:lvlJc w:val="left"/>
      <w:pPr>
        <w:ind w:left="7691" w:hanging="360"/>
      </w:pPr>
    </w:lvl>
    <w:lvl w:ilvl="8" w:tplc="0809001B" w:tentative="1">
      <w:start w:val="1"/>
      <w:numFmt w:val="lowerRoman"/>
      <w:lvlText w:val="%9."/>
      <w:lvlJc w:val="right"/>
      <w:pPr>
        <w:ind w:left="8411" w:hanging="180"/>
      </w:pPr>
    </w:lvl>
  </w:abstractNum>
  <w:abstractNum w:abstractNumId="11" w15:restartNumberingAfterBreak="0">
    <w:nsid w:val="20871EFD"/>
    <w:multiLevelType w:val="multilevel"/>
    <w:tmpl w:val="F6886D20"/>
    <w:lvl w:ilvl="0">
      <w:start w:val="1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1184AF9"/>
    <w:multiLevelType w:val="multilevel"/>
    <w:tmpl w:val="E11A635E"/>
    <w:lvl w:ilvl="0">
      <w:start w:val="20"/>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275FEA"/>
    <w:multiLevelType w:val="multilevel"/>
    <w:tmpl w:val="A5E841D0"/>
    <w:lvl w:ilvl="0">
      <w:start w:val="17"/>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75A62D1"/>
    <w:multiLevelType w:val="hybridMultilevel"/>
    <w:tmpl w:val="7424206A"/>
    <w:lvl w:ilvl="0" w:tplc="D0304E76">
      <w:start w:val="1"/>
      <w:numFmt w:val="lowerLetter"/>
      <w:lvlText w:val="(%1)"/>
      <w:lvlJc w:val="left"/>
      <w:pPr>
        <w:ind w:left="2291" w:hanging="360"/>
      </w:pPr>
      <w:rPr>
        <w:rFonts w:hint="default"/>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15" w15:restartNumberingAfterBreak="0">
    <w:nsid w:val="28D05D77"/>
    <w:multiLevelType w:val="multilevel"/>
    <w:tmpl w:val="B4CED0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D554B2A"/>
    <w:multiLevelType w:val="hybridMultilevel"/>
    <w:tmpl w:val="9808EC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EB179DF"/>
    <w:multiLevelType w:val="multilevel"/>
    <w:tmpl w:val="712AB962"/>
    <w:styleLink w:val="Judgment"/>
    <w:lvl w:ilvl="0">
      <w:start w:val="1"/>
      <w:numFmt w:val="decimal"/>
      <w:lvlText w:val="[%1]"/>
      <w:lvlJc w:val="left"/>
      <w:pPr>
        <w:ind w:left="1440" w:hanging="360"/>
      </w:pPr>
      <w:rPr>
        <w:rFonts w:ascii="Arial" w:hAnsi="Arial" w:hint="default"/>
        <w:b w:val="0"/>
        <w:i w:val="0"/>
        <w:color w:val="auto"/>
        <w:sz w:val="24"/>
      </w:rPr>
    </w:lvl>
    <w:lvl w:ilvl="1">
      <w:start w:val="1"/>
      <w:numFmt w:val="decimal"/>
      <w:lvlText w:val="[%1.%2]"/>
      <w:lvlJc w:val="left"/>
      <w:pPr>
        <w:ind w:left="1800" w:hanging="360"/>
      </w:pPr>
      <w:rPr>
        <w:rFonts w:ascii="Arial" w:hAnsi="Arial" w:hint="default"/>
        <w:sz w:val="24"/>
      </w:rPr>
    </w:lvl>
    <w:lvl w:ilvl="2">
      <w:start w:val="1"/>
      <w:numFmt w:val="none"/>
      <w:lvlText w:val="%3"/>
      <w:lvlJc w:val="left"/>
      <w:pPr>
        <w:ind w:left="2160" w:hanging="360"/>
      </w:pPr>
      <w:rPr>
        <w:rFonts w:ascii="Arial" w:hAnsi="Arial" w:hint="default"/>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FB26D0A"/>
    <w:multiLevelType w:val="hybridMultilevel"/>
    <w:tmpl w:val="AC5AAEAC"/>
    <w:lvl w:ilvl="0" w:tplc="D0304E76">
      <w:start w:val="1"/>
      <w:numFmt w:val="lowerLetter"/>
      <w:lvlText w:val="(%1)"/>
      <w:lvlJc w:val="left"/>
      <w:pPr>
        <w:ind w:left="2011" w:hanging="360"/>
      </w:pPr>
      <w:rPr>
        <w:rFonts w:hint="default"/>
      </w:rPr>
    </w:lvl>
    <w:lvl w:ilvl="1" w:tplc="08090019" w:tentative="1">
      <w:start w:val="1"/>
      <w:numFmt w:val="lowerLetter"/>
      <w:lvlText w:val="%2."/>
      <w:lvlJc w:val="left"/>
      <w:pPr>
        <w:ind w:left="2731" w:hanging="360"/>
      </w:pPr>
    </w:lvl>
    <w:lvl w:ilvl="2" w:tplc="0809001B" w:tentative="1">
      <w:start w:val="1"/>
      <w:numFmt w:val="lowerRoman"/>
      <w:lvlText w:val="%3."/>
      <w:lvlJc w:val="right"/>
      <w:pPr>
        <w:ind w:left="3451" w:hanging="180"/>
      </w:pPr>
    </w:lvl>
    <w:lvl w:ilvl="3" w:tplc="0809000F" w:tentative="1">
      <w:start w:val="1"/>
      <w:numFmt w:val="decimal"/>
      <w:lvlText w:val="%4."/>
      <w:lvlJc w:val="left"/>
      <w:pPr>
        <w:ind w:left="4171" w:hanging="360"/>
      </w:pPr>
    </w:lvl>
    <w:lvl w:ilvl="4" w:tplc="08090019" w:tentative="1">
      <w:start w:val="1"/>
      <w:numFmt w:val="lowerLetter"/>
      <w:lvlText w:val="%5."/>
      <w:lvlJc w:val="left"/>
      <w:pPr>
        <w:ind w:left="4891" w:hanging="360"/>
      </w:pPr>
    </w:lvl>
    <w:lvl w:ilvl="5" w:tplc="0809001B" w:tentative="1">
      <w:start w:val="1"/>
      <w:numFmt w:val="lowerRoman"/>
      <w:lvlText w:val="%6."/>
      <w:lvlJc w:val="right"/>
      <w:pPr>
        <w:ind w:left="5611" w:hanging="180"/>
      </w:pPr>
    </w:lvl>
    <w:lvl w:ilvl="6" w:tplc="0809000F" w:tentative="1">
      <w:start w:val="1"/>
      <w:numFmt w:val="decimal"/>
      <w:lvlText w:val="%7."/>
      <w:lvlJc w:val="left"/>
      <w:pPr>
        <w:ind w:left="6331" w:hanging="360"/>
      </w:pPr>
    </w:lvl>
    <w:lvl w:ilvl="7" w:tplc="08090019" w:tentative="1">
      <w:start w:val="1"/>
      <w:numFmt w:val="lowerLetter"/>
      <w:lvlText w:val="%8."/>
      <w:lvlJc w:val="left"/>
      <w:pPr>
        <w:ind w:left="7051" w:hanging="360"/>
      </w:pPr>
    </w:lvl>
    <w:lvl w:ilvl="8" w:tplc="0809001B" w:tentative="1">
      <w:start w:val="1"/>
      <w:numFmt w:val="lowerRoman"/>
      <w:lvlText w:val="%9."/>
      <w:lvlJc w:val="right"/>
      <w:pPr>
        <w:ind w:left="7771" w:hanging="180"/>
      </w:pPr>
    </w:lvl>
  </w:abstractNum>
  <w:abstractNum w:abstractNumId="19" w15:restartNumberingAfterBreak="0">
    <w:nsid w:val="32EA65A9"/>
    <w:multiLevelType w:val="multilevel"/>
    <w:tmpl w:val="24C4B9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6203961"/>
    <w:multiLevelType w:val="multilevel"/>
    <w:tmpl w:val="07F46032"/>
    <w:lvl w:ilvl="0">
      <w:start w:val="1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81007DC"/>
    <w:multiLevelType w:val="multilevel"/>
    <w:tmpl w:val="5B3EC60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9CA2FD4"/>
    <w:multiLevelType w:val="hybridMultilevel"/>
    <w:tmpl w:val="65F83D4C"/>
    <w:lvl w:ilvl="0" w:tplc="513495E8">
      <w:start w:val="1"/>
      <w:numFmt w:val="decimal"/>
      <w:lvlText w:val="(%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3" w15:restartNumberingAfterBreak="0">
    <w:nsid w:val="3CFD63B7"/>
    <w:multiLevelType w:val="hybridMultilevel"/>
    <w:tmpl w:val="9728550E"/>
    <w:lvl w:ilvl="0" w:tplc="07D84B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0A66593"/>
    <w:multiLevelType w:val="hybridMultilevel"/>
    <w:tmpl w:val="B85E7B8A"/>
    <w:lvl w:ilvl="0" w:tplc="DD64C492">
      <w:start w:val="5"/>
      <w:numFmt w:val="decimal"/>
      <w:lvlText w:val="(%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5" w15:restartNumberingAfterBreak="0">
    <w:nsid w:val="40E83C85"/>
    <w:multiLevelType w:val="hybridMultilevel"/>
    <w:tmpl w:val="FD96F50A"/>
    <w:lvl w:ilvl="0" w:tplc="49A81AA0">
      <w:start w:val="1"/>
      <w:numFmt w:val="lowerRoman"/>
      <w:lvlText w:val="(%1)"/>
      <w:lvlJc w:val="left"/>
      <w:pPr>
        <w:ind w:left="1440" w:hanging="720"/>
      </w:pPr>
      <w:rPr>
        <w:rFonts w:hint="default"/>
        <w:i/>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4E40E9C"/>
    <w:multiLevelType w:val="multilevel"/>
    <w:tmpl w:val="5D76DA1E"/>
    <w:lvl w:ilvl="0">
      <w:start w:val="30"/>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6C52730"/>
    <w:multiLevelType w:val="hybridMultilevel"/>
    <w:tmpl w:val="7632FEFE"/>
    <w:lvl w:ilvl="0" w:tplc="42A0721E">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4B303525"/>
    <w:multiLevelType w:val="hybridMultilevel"/>
    <w:tmpl w:val="B0704A54"/>
    <w:lvl w:ilvl="0" w:tplc="4EE8A1E8">
      <w:start w:val="5"/>
      <w:numFmt w:val="decimal"/>
      <w:lvlText w:val="(%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9" w15:restartNumberingAfterBreak="0">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15:restartNumberingAfterBreak="0">
    <w:nsid w:val="55027567"/>
    <w:multiLevelType w:val="multilevel"/>
    <w:tmpl w:val="9508E0C0"/>
    <w:lvl w:ilvl="0">
      <w:start w:val="1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8A91AD2"/>
    <w:multiLevelType w:val="multilevel"/>
    <w:tmpl w:val="42761F3E"/>
    <w:lvl w:ilvl="0">
      <w:start w:val="1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B174158"/>
    <w:multiLevelType w:val="multilevel"/>
    <w:tmpl w:val="B95C99F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9A50DB"/>
    <w:multiLevelType w:val="multilevel"/>
    <w:tmpl w:val="519414EC"/>
    <w:lvl w:ilvl="0">
      <w:start w:val="10"/>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0335A55"/>
    <w:multiLevelType w:val="multilevel"/>
    <w:tmpl w:val="DF267066"/>
    <w:lvl w:ilvl="0">
      <w:start w:val="1"/>
      <w:numFmt w:val="decimal"/>
      <w:pStyle w:val="JudgmentStyle"/>
      <w:lvlText w:val="[%1]"/>
      <w:lvlJc w:val="left"/>
      <w:pPr>
        <w:ind w:left="567" w:hanging="567"/>
      </w:pPr>
      <w:rPr>
        <w:rFonts w:ascii="Arial" w:hAnsi="Arial" w:hint="default"/>
        <w:b w:val="0"/>
        <w:i w:val="0"/>
        <w:color w:val="auto"/>
        <w:sz w:val="24"/>
      </w:rPr>
    </w:lvl>
    <w:lvl w:ilvl="1">
      <w:start w:val="1"/>
      <w:numFmt w:val="decimal"/>
      <w:lvlText w:val="[%1.%2]"/>
      <w:lvlJc w:val="left"/>
      <w:pPr>
        <w:ind w:left="1418" w:hanging="851"/>
      </w:pPr>
      <w:rPr>
        <w:rFonts w:ascii="Arial" w:hAnsi="Arial" w:hint="default"/>
        <w:sz w:val="24"/>
      </w:rPr>
    </w:lvl>
    <w:lvl w:ilvl="2">
      <w:start w:val="1"/>
      <w:numFmt w:val="none"/>
      <w:lvlText w:val="%3"/>
      <w:lvlJc w:val="left"/>
      <w:pPr>
        <w:ind w:left="1418" w:hanging="851"/>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26"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7767" w:hanging="567"/>
      </w:pPr>
      <w:rPr>
        <w:rFonts w:hint="default"/>
      </w:rPr>
    </w:lvl>
    <w:lvl w:ilvl="6">
      <w:start w:val="1"/>
      <w:numFmt w:val="decimal"/>
      <w:lvlText w:val="%7."/>
      <w:lvlJc w:val="left"/>
      <w:pPr>
        <w:ind w:left="9207" w:hanging="567"/>
      </w:pPr>
      <w:rPr>
        <w:rFonts w:hint="default"/>
      </w:rPr>
    </w:lvl>
    <w:lvl w:ilvl="7">
      <w:start w:val="1"/>
      <w:numFmt w:val="lowerLetter"/>
      <w:lvlText w:val="%8."/>
      <w:lvlJc w:val="left"/>
      <w:pPr>
        <w:ind w:left="10647" w:hanging="567"/>
      </w:pPr>
      <w:rPr>
        <w:rFonts w:hint="default"/>
      </w:rPr>
    </w:lvl>
    <w:lvl w:ilvl="8">
      <w:start w:val="1"/>
      <w:numFmt w:val="lowerRoman"/>
      <w:lvlText w:val="%9."/>
      <w:lvlJc w:val="left"/>
      <w:pPr>
        <w:ind w:left="12087" w:hanging="567"/>
      </w:pPr>
      <w:rPr>
        <w:rFonts w:hint="default"/>
      </w:rPr>
    </w:lvl>
  </w:abstractNum>
  <w:abstractNum w:abstractNumId="35" w15:restartNumberingAfterBreak="0">
    <w:nsid w:val="625D50CA"/>
    <w:multiLevelType w:val="multilevel"/>
    <w:tmpl w:val="23F8220C"/>
    <w:lvl w:ilvl="0">
      <w:start w:val="2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5CA454A"/>
    <w:multiLevelType w:val="hybridMultilevel"/>
    <w:tmpl w:val="EF74B9DA"/>
    <w:lvl w:ilvl="0" w:tplc="859E9736">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7" w15:restartNumberingAfterBreak="0">
    <w:nsid w:val="688E4A7D"/>
    <w:multiLevelType w:val="multilevel"/>
    <w:tmpl w:val="AD2C07D8"/>
    <w:lvl w:ilvl="0">
      <w:start w:val="1"/>
      <w:numFmt w:val="decimal"/>
      <w:pStyle w:val="level1"/>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9DA282F"/>
    <w:multiLevelType w:val="hybridMultilevel"/>
    <w:tmpl w:val="0A2472E6"/>
    <w:lvl w:ilvl="0" w:tplc="289C55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9010A5"/>
    <w:multiLevelType w:val="hybridMultilevel"/>
    <w:tmpl w:val="7B5CEFF6"/>
    <w:lvl w:ilvl="0" w:tplc="859E9736">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0" w15:restartNumberingAfterBreak="0">
    <w:nsid w:val="6C9E4877"/>
    <w:multiLevelType w:val="hybridMultilevel"/>
    <w:tmpl w:val="A4BC40D8"/>
    <w:lvl w:ilvl="0" w:tplc="32B0E4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D356AD9"/>
    <w:multiLevelType w:val="multilevel"/>
    <w:tmpl w:val="C3A407A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F3E5DDF"/>
    <w:multiLevelType w:val="multilevel"/>
    <w:tmpl w:val="F3D84F2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0D6248D"/>
    <w:multiLevelType w:val="hybridMultilevel"/>
    <w:tmpl w:val="91E0B65E"/>
    <w:lvl w:ilvl="0" w:tplc="D0304E76">
      <w:start w:val="1"/>
      <w:numFmt w:val="lowerLetter"/>
      <w:lvlText w:val="(%1)"/>
      <w:lvlJc w:val="left"/>
      <w:pPr>
        <w:ind w:left="2913" w:hanging="360"/>
      </w:pPr>
      <w:rPr>
        <w:rFonts w:hint="default"/>
      </w:rPr>
    </w:lvl>
    <w:lvl w:ilvl="1" w:tplc="08090019" w:tentative="1">
      <w:start w:val="1"/>
      <w:numFmt w:val="lowerLetter"/>
      <w:lvlText w:val="%2."/>
      <w:lvlJc w:val="left"/>
      <w:pPr>
        <w:ind w:left="3633" w:hanging="360"/>
      </w:pPr>
    </w:lvl>
    <w:lvl w:ilvl="2" w:tplc="0809001B" w:tentative="1">
      <w:start w:val="1"/>
      <w:numFmt w:val="lowerRoman"/>
      <w:lvlText w:val="%3."/>
      <w:lvlJc w:val="right"/>
      <w:pPr>
        <w:ind w:left="4353" w:hanging="180"/>
      </w:pPr>
    </w:lvl>
    <w:lvl w:ilvl="3" w:tplc="0809000F" w:tentative="1">
      <w:start w:val="1"/>
      <w:numFmt w:val="decimal"/>
      <w:lvlText w:val="%4."/>
      <w:lvlJc w:val="left"/>
      <w:pPr>
        <w:ind w:left="5073" w:hanging="360"/>
      </w:pPr>
    </w:lvl>
    <w:lvl w:ilvl="4" w:tplc="08090019" w:tentative="1">
      <w:start w:val="1"/>
      <w:numFmt w:val="lowerLetter"/>
      <w:lvlText w:val="%5."/>
      <w:lvlJc w:val="left"/>
      <w:pPr>
        <w:ind w:left="5793" w:hanging="360"/>
      </w:pPr>
    </w:lvl>
    <w:lvl w:ilvl="5" w:tplc="0809001B" w:tentative="1">
      <w:start w:val="1"/>
      <w:numFmt w:val="lowerRoman"/>
      <w:lvlText w:val="%6."/>
      <w:lvlJc w:val="right"/>
      <w:pPr>
        <w:ind w:left="6513" w:hanging="180"/>
      </w:pPr>
    </w:lvl>
    <w:lvl w:ilvl="6" w:tplc="0809000F" w:tentative="1">
      <w:start w:val="1"/>
      <w:numFmt w:val="decimal"/>
      <w:lvlText w:val="%7."/>
      <w:lvlJc w:val="left"/>
      <w:pPr>
        <w:ind w:left="7233" w:hanging="360"/>
      </w:pPr>
    </w:lvl>
    <w:lvl w:ilvl="7" w:tplc="08090019" w:tentative="1">
      <w:start w:val="1"/>
      <w:numFmt w:val="lowerLetter"/>
      <w:lvlText w:val="%8."/>
      <w:lvlJc w:val="left"/>
      <w:pPr>
        <w:ind w:left="7953" w:hanging="360"/>
      </w:pPr>
    </w:lvl>
    <w:lvl w:ilvl="8" w:tplc="0809001B" w:tentative="1">
      <w:start w:val="1"/>
      <w:numFmt w:val="lowerRoman"/>
      <w:lvlText w:val="%9."/>
      <w:lvlJc w:val="right"/>
      <w:pPr>
        <w:ind w:left="8673" w:hanging="180"/>
      </w:pPr>
    </w:lvl>
  </w:abstractNum>
  <w:abstractNum w:abstractNumId="44" w15:restartNumberingAfterBreak="0">
    <w:nsid w:val="76FC736C"/>
    <w:multiLevelType w:val="multilevel"/>
    <w:tmpl w:val="84064620"/>
    <w:lvl w:ilvl="0">
      <w:start w:val="1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9201040"/>
    <w:multiLevelType w:val="multilevel"/>
    <w:tmpl w:val="102CEF2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96609A9"/>
    <w:multiLevelType w:val="multilevel"/>
    <w:tmpl w:val="3D126D3A"/>
    <w:lvl w:ilvl="0">
      <w:start w:val="1"/>
      <w:numFmt w:val="decimal"/>
      <w:pStyle w:val="alevel1"/>
      <w:lvlText w:val="[%1]"/>
      <w:lvlJc w:val="left"/>
      <w:pPr>
        <w:tabs>
          <w:tab w:val="num" w:pos="567"/>
        </w:tabs>
        <w:ind w:left="567" w:hanging="567"/>
      </w:pPr>
      <w:rPr>
        <w:rFonts w:hint="default"/>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BBF208F"/>
    <w:multiLevelType w:val="multilevel"/>
    <w:tmpl w:val="B95C99F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47306D"/>
    <w:multiLevelType w:val="multilevel"/>
    <w:tmpl w:val="222AF86E"/>
    <w:lvl w:ilvl="0">
      <w:start w:val="30"/>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7"/>
  </w:num>
  <w:num w:numId="2">
    <w:abstractNumId w:val="2"/>
  </w:num>
  <w:num w:numId="3">
    <w:abstractNumId w:val="46"/>
  </w:num>
  <w:num w:numId="4">
    <w:abstractNumId w:val="17"/>
  </w:num>
  <w:num w:numId="5">
    <w:abstractNumId w:val="34"/>
  </w:num>
  <w:num w:numId="6">
    <w:abstractNumId w:val="32"/>
  </w:num>
  <w:num w:numId="7">
    <w:abstractNumId w:val="4"/>
  </w:num>
  <w:num w:numId="8">
    <w:abstractNumId w:val="1"/>
  </w:num>
  <w:num w:numId="9">
    <w:abstractNumId w:val="7"/>
  </w:num>
  <w:num w:numId="10">
    <w:abstractNumId w:val="3"/>
  </w:num>
  <w:num w:numId="11">
    <w:abstractNumId w:val="30"/>
  </w:num>
  <w:num w:numId="12">
    <w:abstractNumId w:val="20"/>
  </w:num>
  <w:num w:numId="13">
    <w:abstractNumId w:val="33"/>
  </w:num>
  <w:num w:numId="14">
    <w:abstractNumId w:val="23"/>
  </w:num>
  <w:num w:numId="15">
    <w:abstractNumId w:val="31"/>
  </w:num>
  <w:num w:numId="16">
    <w:abstractNumId w:val="8"/>
  </w:num>
  <w:num w:numId="17">
    <w:abstractNumId w:val="22"/>
  </w:num>
  <w:num w:numId="18">
    <w:abstractNumId w:val="43"/>
  </w:num>
  <w:num w:numId="19">
    <w:abstractNumId w:val="9"/>
  </w:num>
  <w:num w:numId="20">
    <w:abstractNumId w:val="39"/>
  </w:num>
  <w:num w:numId="21">
    <w:abstractNumId w:val="36"/>
  </w:num>
  <w:num w:numId="22">
    <w:abstractNumId w:val="14"/>
  </w:num>
  <w:num w:numId="23">
    <w:abstractNumId w:val="18"/>
  </w:num>
  <w:num w:numId="24">
    <w:abstractNumId w:val="24"/>
  </w:num>
  <w:num w:numId="25">
    <w:abstractNumId w:val="27"/>
  </w:num>
  <w:num w:numId="26">
    <w:abstractNumId w:val="28"/>
  </w:num>
  <w:num w:numId="27">
    <w:abstractNumId w:val="13"/>
  </w:num>
  <w:num w:numId="28">
    <w:abstractNumId w:val="12"/>
  </w:num>
  <w:num w:numId="29">
    <w:abstractNumId w:val="5"/>
  </w:num>
  <w:num w:numId="30">
    <w:abstractNumId w:val="35"/>
  </w:num>
  <w:num w:numId="31">
    <w:abstractNumId w:val="40"/>
  </w:num>
  <w:num w:numId="32">
    <w:abstractNumId w:val="15"/>
    <w:lvlOverride w:ilvl="0">
      <w:startOverride w:val="18"/>
    </w:lvlOverride>
  </w:num>
  <w:num w:numId="33">
    <w:abstractNumId w:val="19"/>
  </w:num>
  <w:num w:numId="34">
    <w:abstractNumId w:val="6"/>
  </w:num>
  <w:num w:numId="35">
    <w:abstractNumId w:val="21"/>
  </w:num>
  <w:num w:numId="36">
    <w:abstractNumId w:val="11"/>
  </w:num>
  <w:num w:numId="37">
    <w:abstractNumId w:val="44"/>
  </w:num>
  <w:num w:numId="38">
    <w:abstractNumId w:val="41"/>
  </w:num>
  <w:num w:numId="39">
    <w:abstractNumId w:val="10"/>
  </w:num>
  <w:num w:numId="40">
    <w:abstractNumId w:val="0"/>
  </w:num>
  <w:num w:numId="41">
    <w:abstractNumId w:val="48"/>
  </w:num>
  <w:num w:numId="42">
    <w:abstractNumId w:val="26"/>
  </w:num>
  <w:num w:numId="43">
    <w:abstractNumId w:val="42"/>
  </w:num>
  <w:num w:numId="44">
    <w:abstractNumId w:val="16"/>
  </w:num>
  <w:num w:numId="45">
    <w:abstractNumId w:val="25"/>
  </w:num>
  <w:num w:numId="46">
    <w:abstractNumId w:val="47"/>
  </w:num>
  <w:num w:numId="47">
    <w:abstractNumId w:val="45"/>
  </w:num>
  <w:num w:numId="48">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ZA"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CF27E2-A20E-4F21-B34F-B103D03FDE4B}"/>
    <w:docVar w:name="dgnword-eventsink" w:val="275522560"/>
  </w:docVars>
  <w:rsids>
    <w:rsidRoot w:val="00131A1B"/>
    <w:rsid w:val="000001F7"/>
    <w:rsid w:val="0000062E"/>
    <w:rsid w:val="00000EF0"/>
    <w:rsid w:val="000018B5"/>
    <w:rsid w:val="00001B53"/>
    <w:rsid w:val="00002647"/>
    <w:rsid w:val="000027D7"/>
    <w:rsid w:val="00002CE3"/>
    <w:rsid w:val="00003B6A"/>
    <w:rsid w:val="00006400"/>
    <w:rsid w:val="00007E2F"/>
    <w:rsid w:val="00007FBE"/>
    <w:rsid w:val="00010D77"/>
    <w:rsid w:val="0001141E"/>
    <w:rsid w:val="00011ED1"/>
    <w:rsid w:val="00012018"/>
    <w:rsid w:val="000127E1"/>
    <w:rsid w:val="000129A6"/>
    <w:rsid w:val="000129CE"/>
    <w:rsid w:val="00012CE3"/>
    <w:rsid w:val="0001665D"/>
    <w:rsid w:val="00017373"/>
    <w:rsid w:val="000176E0"/>
    <w:rsid w:val="00017993"/>
    <w:rsid w:val="00020299"/>
    <w:rsid w:val="000205A8"/>
    <w:rsid w:val="00020B8E"/>
    <w:rsid w:val="00021033"/>
    <w:rsid w:val="0002194D"/>
    <w:rsid w:val="00021BFC"/>
    <w:rsid w:val="00021CD7"/>
    <w:rsid w:val="00021EE1"/>
    <w:rsid w:val="00021F02"/>
    <w:rsid w:val="000222DC"/>
    <w:rsid w:val="00022B36"/>
    <w:rsid w:val="00023003"/>
    <w:rsid w:val="00024559"/>
    <w:rsid w:val="00024710"/>
    <w:rsid w:val="0002556D"/>
    <w:rsid w:val="0002592F"/>
    <w:rsid w:val="00025D75"/>
    <w:rsid w:val="0002613A"/>
    <w:rsid w:val="00027278"/>
    <w:rsid w:val="00027480"/>
    <w:rsid w:val="00027738"/>
    <w:rsid w:val="00030C15"/>
    <w:rsid w:val="00031282"/>
    <w:rsid w:val="0003183B"/>
    <w:rsid w:val="00031F83"/>
    <w:rsid w:val="000325D6"/>
    <w:rsid w:val="00032A5C"/>
    <w:rsid w:val="00033238"/>
    <w:rsid w:val="0003458D"/>
    <w:rsid w:val="00035DF9"/>
    <w:rsid w:val="000366A3"/>
    <w:rsid w:val="00037040"/>
    <w:rsid w:val="0003706D"/>
    <w:rsid w:val="0004086E"/>
    <w:rsid w:val="000412F0"/>
    <w:rsid w:val="00041858"/>
    <w:rsid w:val="000424FC"/>
    <w:rsid w:val="00042802"/>
    <w:rsid w:val="000441D9"/>
    <w:rsid w:val="000441DA"/>
    <w:rsid w:val="00044FC7"/>
    <w:rsid w:val="000459DA"/>
    <w:rsid w:val="00052AD4"/>
    <w:rsid w:val="00053474"/>
    <w:rsid w:val="00053883"/>
    <w:rsid w:val="00053983"/>
    <w:rsid w:val="00053BFF"/>
    <w:rsid w:val="000540D9"/>
    <w:rsid w:val="0005496D"/>
    <w:rsid w:val="000549D7"/>
    <w:rsid w:val="00055620"/>
    <w:rsid w:val="0005598A"/>
    <w:rsid w:val="0005602B"/>
    <w:rsid w:val="00056055"/>
    <w:rsid w:val="000565D9"/>
    <w:rsid w:val="00057CD7"/>
    <w:rsid w:val="00057E92"/>
    <w:rsid w:val="000617E0"/>
    <w:rsid w:val="00061C2D"/>
    <w:rsid w:val="00062FCB"/>
    <w:rsid w:val="00063828"/>
    <w:rsid w:val="000653DE"/>
    <w:rsid w:val="0006549F"/>
    <w:rsid w:val="00065541"/>
    <w:rsid w:val="000656E0"/>
    <w:rsid w:val="000666BC"/>
    <w:rsid w:val="00070087"/>
    <w:rsid w:val="00070491"/>
    <w:rsid w:val="00070588"/>
    <w:rsid w:val="000709C6"/>
    <w:rsid w:val="000711D6"/>
    <w:rsid w:val="00071412"/>
    <w:rsid w:val="00071492"/>
    <w:rsid w:val="000724EF"/>
    <w:rsid w:val="000724FB"/>
    <w:rsid w:val="0007288F"/>
    <w:rsid w:val="00074F78"/>
    <w:rsid w:val="0007691C"/>
    <w:rsid w:val="0007714C"/>
    <w:rsid w:val="00080306"/>
    <w:rsid w:val="00080F80"/>
    <w:rsid w:val="00081528"/>
    <w:rsid w:val="00082787"/>
    <w:rsid w:val="0008299F"/>
    <w:rsid w:val="00083E3D"/>
    <w:rsid w:val="00084434"/>
    <w:rsid w:val="00084895"/>
    <w:rsid w:val="00084A6A"/>
    <w:rsid w:val="00085631"/>
    <w:rsid w:val="00085786"/>
    <w:rsid w:val="00085B08"/>
    <w:rsid w:val="00086425"/>
    <w:rsid w:val="00087526"/>
    <w:rsid w:val="000877AD"/>
    <w:rsid w:val="00087B3F"/>
    <w:rsid w:val="000907A1"/>
    <w:rsid w:val="00093247"/>
    <w:rsid w:val="0009329F"/>
    <w:rsid w:val="00093E3C"/>
    <w:rsid w:val="000948CB"/>
    <w:rsid w:val="00096A14"/>
    <w:rsid w:val="00096DC0"/>
    <w:rsid w:val="00097580"/>
    <w:rsid w:val="00097668"/>
    <w:rsid w:val="0009784C"/>
    <w:rsid w:val="00097DF8"/>
    <w:rsid w:val="000A0976"/>
    <w:rsid w:val="000A16CB"/>
    <w:rsid w:val="000A18C3"/>
    <w:rsid w:val="000A1D0B"/>
    <w:rsid w:val="000A1D83"/>
    <w:rsid w:val="000A1FE2"/>
    <w:rsid w:val="000A216C"/>
    <w:rsid w:val="000A3D89"/>
    <w:rsid w:val="000A5106"/>
    <w:rsid w:val="000A59F9"/>
    <w:rsid w:val="000A6778"/>
    <w:rsid w:val="000A78ED"/>
    <w:rsid w:val="000B08F2"/>
    <w:rsid w:val="000B0BA5"/>
    <w:rsid w:val="000B0E0D"/>
    <w:rsid w:val="000B1747"/>
    <w:rsid w:val="000B19CB"/>
    <w:rsid w:val="000B1B9B"/>
    <w:rsid w:val="000B2176"/>
    <w:rsid w:val="000B252D"/>
    <w:rsid w:val="000B2CA2"/>
    <w:rsid w:val="000B43DF"/>
    <w:rsid w:val="000B454F"/>
    <w:rsid w:val="000B478F"/>
    <w:rsid w:val="000B4C04"/>
    <w:rsid w:val="000B5496"/>
    <w:rsid w:val="000B688D"/>
    <w:rsid w:val="000B77B2"/>
    <w:rsid w:val="000B7BDE"/>
    <w:rsid w:val="000C0643"/>
    <w:rsid w:val="000C0E32"/>
    <w:rsid w:val="000C187E"/>
    <w:rsid w:val="000C19F5"/>
    <w:rsid w:val="000C2B19"/>
    <w:rsid w:val="000C46C3"/>
    <w:rsid w:val="000C4D13"/>
    <w:rsid w:val="000C4EA0"/>
    <w:rsid w:val="000C5507"/>
    <w:rsid w:val="000C639F"/>
    <w:rsid w:val="000C68F5"/>
    <w:rsid w:val="000C6D82"/>
    <w:rsid w:val="000C7011"/>
    <w:rsid w:val="000C7993"/>
    <w:rsid w:val="000C7D4F"/>
    <w:rsid w:val="000D027F"/>
    <w:rsid w:val="000D02B8"/>
    <w:rsid w:val="000D04E0"/>
    <w:rsid w:val="000D07E4"/>
    <w:rsid w:val="000D0F4F"/>
    <w:rsid w:val="000D0F65"/>
    <w:rsid w:val="000D131D"/>
    <w:rsid w:val="000D239C"/>
    <w:rsid w:val="000D2923"/>
    <w:rsid w:val="000D393E"/>
    <w:rsid w:val="000D452A"/>
    <w:rsid w:val="000D452E"/>
    <w:rsid w:val="000D5C4A"/>
    <w:rsid w:val="000D5EA8"/>
    <w:rsid w:val="000D6773"/>
    <w:rsid w:val="000D6882"/>
    <w:rsid w:val="000D7B23"/>
    <w:rsid w:val="000E0127"/>
    <w:rsid w:val="000E0927"/>
    <w:rsid w:val="000E0B3D"/>
    <w:rsid w:val="000E1DB9"/>
    <w:rsid w:val="000E1FD6"/>
    <w:rsid w:val="000E2302"/>
    <w:rsid w:val="000E2317"/>
    <w:rsid w:val="000E26A8"/>
    <w:rsid w:val="000E3796"/>
    <w:rsid w:val="000E3D40"/>
    <w:rsid w:val="000E41A1"/>
    <w:rsid w:val="000E4EEA"/>
    <w:rsid w:val="000E6125"/>
    <w:rsid w:val="000E6F6C"/>
    <w:rsid w:val="000E7601"/>
    <w:rsid w:val="000F0799"/>
    <w:rsid w:val="000F0A26"/>
    <w:rsid w:val="000F16F6"/>
    <w:rsid w:val="000F1D7A"/>
    <w:rsid w:val="000F2829"/>
    <w:rsid w:val="000F375F"/>
    <w:rsid w:val="000F3A5C"/>
    <w:rsid w:val="000F3BBE"/>
    <w:rsid w:val="000F3E23"/>
    <w:rsid w:val="000F556D"/>
    <w:rsid w:val="000F56E0"/>
    <w:rsid w:val="000F6FDC"/>
    <w:rsid w:val="00100A21"/>
    <w:rsid w:val="00100CC0"/>
    <w:rsid w:val="00101386"/>
    <w:rsid w:val="001013A6"/>
    <w:rsid w:val="0010278E"/>
    <w:rsid w:val="00103399"/>
    <w:rsid w:val="00103BA9"/>
    <w:rsid w:val="00104429"/>
    <w:rsid w:val="00105210"/>
    <w:rsid w:val="00105343"/>
    <w:rsid w:val="00106255"/>
    <w:rsid w:val="001067D2"/>
    <w:rsid w:val="00106BCF"/>
    <w:rsid w:val="00106F79"/>
    <w:rsid w:val="00110016"/>
    <w:rsid w:val="001111CE"/>
    <w:rsid w:val="00112D3C"/>
    <w:rsid w:val="001137F1"/>
    <w:rsid w:val="001145A8"/>
    <w:rsid w:val="00114DB2"/>
    <w:rsid w:val="00115C25"/>
    <w:rsid w:val="00116F6C"/>
    <w:rsid w:val="00117918"/>
    <w:rsid w:val="001203CA"/>
    <w:rsid w:val="0012079B"/>
    <w:rsid w:val="00120872"/>
    <w:rsid w:val="00120D3E"/>
    <w:rsid w:val="00121EB7"/>
    <w:rsid w:val="00122190"/>
    <w:rsid w:val="001228FD"/>
    <w:rsid w:val="001244CD"/>
    <w:rsid w:val="0012478D"/>
    <w:rsid w:val="00125DDD"/>
    <w:rsid w:val="00126A5E"/>
    <w:rsid w:val="00127186"/>
    <w:rsid w:val="001275C5"/>
    <w:rsid w:val="001303A1"/>
    <w:rsid w:val="00131A1B"/>
    <w:rsid w:val="00131E17"/>
    <w:rsid w:val="00133CBA"/>
    <w:rsid w:val="0013474C"/>
    <w:rsid w:val="001347E1"/>
    <w:rsid w:val="00134A9F"/>
    <w:rsid w:val="00134B81"/>
    <w:rsid w:val="00134E95"/>
    <w:rsid w:val="0013551B"/>
    <w:rsid w:val="00135D3F"/>
    <w:rsid w:val="001368F2"/>
    <w:rsid w:val="00140031"/>
    <w:rsid w:val="001407C2"/>
    <w:rsid w:val="00140F24"/>
    <w:rsid w:val="001413CA"/>
    <w:rsid w:val="001421D1"/>
    <w:rsid w:val="001425C5"/>
    <w:rsid w:val="001426E4"/>
    <w:rsid w:val="001428BA"/>
    <w:rsid w:val="00142A0A"/>
    <w:rsid w:val="00142C66"/>
    <w:rsid w:val="00143973"/>
    <w:rsid w:val="00143BC4"/>
    <w:rsid w:val="00144673"/>
    <w:rsid w:val="00146213"/>
    <w:rsid w:val="001468AC"/>
    <w:rsid w:val="0014749C"/>
    <w:rsid w:val="00147BBE"/>
    <w:rsid w:val="00147D43"/>
    <w:rsid w:val="00147E1E"/>
    <w:rsid w:val="001501A0"/>
    <w:rsid w:val="001502E9"/>
    <w:rsid w:val="00150538"/>
    <w:rsid w:val="00150CF8"/>
    <w:rsid w:val="00152334"/>
    <w:rsid w:val="0015257A"/>
    <w:rsid w:val="00152C03"/>
    <w:rsid w:val="00153784"/>
    <w:rsid w:val="00153BED"/>
    <w:rsid w:val="00154F7D"/>
    <w:rsid w:val="00156529"/>
    <w:rsid w:val="001603FD"/>
    <w:rsid w:val="00160BBA"/>
    <w:rsid w:val="001613DC"/>
    <w:rsid w:val="00161487"/>
    <w:rsid w:val="001617D4"/>
    <w:rsid w:val="001618C7"/>
    <w:rsid w:val="00162254"/>
    <w:rsid w:val="00162297"/>
    <w:rsid w:val="0016272F"/>
    <w:rsid w:val="0016274B"/>
    <w:rsid w:val="001629C9"/>
    <w:rsid w:val="00163365"/>
    <w:rsid w:val="00163B46"/>
    <w:rsid w:val="00163E22"/>
    <w:rsid w:val="00164585"/>
    <w:rsid w:val="00164AAD"/>
    <w:rsid w:val="00165206"/>
    <w:rsid w:val="001655D4"/>
    <w:rsid w:val="00165BA5"/>
    <w:rsid w:val="00166431"/>
    <w:rsid w:val="001667FF"/>
    <w:rsid w:val="001669A8"/>
    <w:rsid w:val="0016716F"/>
    <w:rsid w:val="0016782A"/>
    <w:rsid w:val="001708B7"/>
    <w:rsid w:val="00170DF4"/>
    <w:rsid w:val="00171BEE"/>
    <w:rsid w:val="00171F03"/>
    <w:rsid w:val="0017212C"/>
    <w:rsid w:val="00172662"/>
    <w:rsid w:val="00172F3C"/>
    <w:rsid w:val="0017333C"/>
    <w:rsid w:val="00173BEF"/>
    <w:rsid w:val="00174816"/>
    <w:rsid w:val="001750B6"/>
    <w:rsid w:val="00175997"/>
    <w:rsid w:val="00175EF4"/>
    <w:rsid w:val="001765AB"/>
    <w:rsid w:val="00176607"/>
    <w:rsid w:val="00176805"/>
    <w:rsid w:val="00176F02"/>
    <w:rsid w:val="001777BF"/>
    <w:rsid w:val="00177DDA"/>
    <w:rsid w:val="0018031A"/>
    <w:rsid w:val="001806BB"/>
    <w:rsid w:val="001811F4"/>
    <w:rsid w:val="0018164F"/>
    <w:rsid w:val="00181B53"/>
    <w:rsid w:val="001823EF"/>
    <w:rsid w:val="00182C3C"/>
    <w:rsid w:val="00182D83"/>
    <w:rsid w:val="0018312E"/>
    <w:rsid w:val="00185669"/>
    <w:rsid w:val="001858DD"/>
    <w:rsid w:val="00185BB1"/>
    <w:rsid w:val="00185EE6"/>
    <w:rsid w:val="00186257"/>
    <w:rsid w:val="00186401"/>
    <w:rsid w:val="001865B8"/>
    <w:rsid w:val="001866EF"/>
    <w:rsid w:val="00187075"/>
    <w:rsid w:val="001911D5"/>
    <w:rsid w:val="001918E7"/>
    <w:rsid w:val="00192261"/>
    <w:rsid w:val="00192567"/>
    <w:rsid w:val="00192EE6"/>
    <w:rsid w:val="00193584"/>
    <w:rsid w:val="00194A01"/>
    <w:rsid w:val="00195434"/>
    <w:rsid w:val="0019547D"/>
    <w:rsid w:val="0019550C"/>
    <w:rsid w:val="00195CD7"/>
    <w:rsid w:val="00196658"/>
    <w:rsid w:val="00196D5C"/>
    <w:rsid w:val="001970F5"/>
    <w:rsid w:val="001A0E00"/>
    <w:rsid w:val="001A2162"/>
    <w:rsid w:val="001A2F19"/>
    <w:rsid w:val="001A335F"/>
    <w:rsid w:val="001A38F2"/>
    <w:rsid w:val="001A4A65"/>
    <w:rsid w:val="001A4D7A"/>
    <w:rsid w:val="001A521B"/>
    <w:rsid w:val="001A550F"/>
    <w:rsid w:val="001A5575"/>
    <w:rsid w:val="001A56DF"/>
    <w:rsid w:val="001A578D"/>
    <w:rsid w:val="001A583A"/>
    <w:rsid w:val="001A58E4"/>
    <w:rsid w:val="001A5BCF"/>
    <w:rsid w:val="001A6F06"/>
    <w:rsid w:val="001A6F59"/>
    <w:rsid w:val="001A7335"/>
    <w:rsid w:val="001A734E"/>
    <w:rsid w:val="001B00F1"/>
    <w:rsid w:val="001B025C"/>
    <w:rsid w:val="001B05D6"/>
    <w:rsid w:val="001B18EE"/>
    <w:rsid w:val="001B2BB9"/>
    <w:rsid w:val="001B30C6"/>
    <w:rsid w:val="001B4E17"/>
    <w:rsid w:val="001B515A"/>
    <w:rsid w:val="001B5398"/>
    <w:rsid w:val="001B6D6D"/>
    <w:rsid w:val="001B7BD2"/>
    <w:rsid w:val="001C3087"/>
    <w:rsid w:val="001C3D2A"/>
    <w:rsid w:val="001C448E"/>
    <w:rsid w:val="001C4BAE"/>
    <w:rsid w:val="001C6218"/>
    <w:rsid w:val="001C6AF8"/>
    <w:rsid w:val="001C6E4A"/>
    <w:rsid w:val="001C73AB"/>
    <w:rsid w:val="001D0A8E"/>
    <w:rsid w:val="001D0C1B"/>
    <w:rsid w:val="001D0E85"/>
    <w:rsid w:val="001D14F1"/>
    <w:rsid w:val="001D21A1"/>
    <w:rsid w:val="001D3581"/>
    <w:rsid w:val="001D3BA3"/>
    <w:rsid w:val="001D4A09"/>
    <w:rsid w:val="001D4D14"/>
    <w:rsid w:val="001D5AA4"/>
    <w:rsid w:val="001D635E"/>
    <w:rsid w:val="001D692E"/>
    <w:rsid w:val="001D6D46"/>
    <w:rsid w:val="001E2D3C"/>
    <w:rsid w:val="001E35D5"/>
    <w:rsid w:val="001E46D5"/>
    <w:rsid w:val="001E49D1"/>
    <w:rsid w:val="001E4C7C"/>
    <w:rsid w:val="001E4F38"/>
    <w:rsid w:val="001E51F0"/>
    <w:rsid w:val="001E559B"/>
    <w:rsid w:val="001E5A26"/>
    <w:rsid w:val="001E5B2A"/>
    <w:rsid w:val="001E6F3D"/>
    <w:rsid w:val="001E703C"/>
    <w:rsid w:val="001E70E0"/>
    <w:rsid w:val="001E7B88"/>
    <w:rsid w:val="001F0F4B"/>
    <w:rsid w:val="001F1AB6"/>
    <w:rsid w:val="001F1D34"/>
    <w:rsid w:val="001F1D93"/>
    <w:rsid w:val="001F1EA9"/>
    <w:rsid w:val="001F1F3F"/>
    <w:rsid w:val="001F28DD"/>
    <w:rsid w:val="001F3BED"/>
    <w:rsid w:val="001F406A"/>
    <w:rsid w:val="001F4136"/>
    <w:rsid w:val="001F416D"/>
    <w:rsid w:val="001F42C7"/>
    <w:rsid w:val="001F55E0"/>
    <w:rsid w:val="001F661D"/>
    <w:rsid w:val="001F6CBB"/>
    <w:rsid w:val="001F7AC6"/>
    <w:rsid w:val="0020001C"/>
    <w:rsid w:val="0020007D"/>
    <w:rsid w:val="002000F4"/>
    <w:rsid w:val="002002EA"/>
    <w:rsid w:val="002007AA"/>
    <w:rsid w:val="00200FA5"/>
    <w:rsid w:val="002015BC"/>
    <w:rsid w:val="00201754"/>
    <w:rsid w:val="002022AB"/>
    <w:rsid w:val="00203315"/>
    <w:rsid w:val="002034DA"/>
    <w:rsid w:val="002038D5"/>
    <w:rsid w:val="00204901"/>
    <w:rsid w:val="00204C0D"/>
    <w:rsid w:val="00205005"/>
    <w:rsid w:val="0020500A"/>
    <w:rsid w:val="002056E5"/>
    <w:rsid w:val="002065E5"/>
    <w:rsid w:val="00206645"/>
    <w:rsid w:val="00206783"/>
    <w:rsid w:val="002076C6"/>
    <w:rsid w:val="002114B8"/>
    <w:rsid w:val="00212182"/>
    <w:rsid w:val="002121BA"/>
    <w:rsid w:val="00213010"/>
    <w:rsid w:val="00214151"/>
    <w:rsid w:val="00214F24"/>
    <w:rsid w:val="002150C5"/>
    <w:rsid w:val="00215135"/>
    <w:rsid w:val="00215BD6"/>
    <w:rsid w:val="00217482"/>
    <w:rsid w:val="00220AB1"/>
    <w:rsid w:val="00220FB5"/>
    <w:rsid w:val="002211CF"/>
    <w:rsid w:val="00221A31"/>
    <w:rsid w:val="00221E49"/>
    <w:rsid w:val="00222839"/>
    <w:rsid w:val="00222B62"/>
    <w:rsid w:val="00223798"/>
    <w:rsid w:val="00224512"/>
    <w:rsid w:val="00224787"/>
    <w:rsid w:val="00224F02"/>
    <w:rsid w:val="00227144"/>
    <w:rsid w:val="002308A2"/>
    <w:rsid w:val="00230983"/>
    <w:rsid w:val="002310ED"/>
    <w:rsid w:val="00231A9D"/>
    <w:rsid w:val="00231DBE"/>
    <w:rsid w:val="00232F60"/>
    <w:rsid w:val="0023310D"/>
    <w:rsid w:val="002333CB"/>
    <w:rsid w:val="0023343A"/>
    <w:rsid w:val="0023496B"/>
    <w:rsid w:val="00235179"/>
    <w:rsid w:val="00236347"/>
    <w:rsid w:val="002366D8"/>
    <w:rsid w:val="00242457"/>
    <w:rsid w:val="00242510"/>
    <w:rsid w:val="002425F5"/>
    <w:rsid w:val="002443B1"/>
    <w:rsid w:val="00244564"/>
    <w:rsid w:val="00245580"/>
    <w:rsid w:val="00245902"/>
    <w:rsid w:val="00245C96"/>
    <w:rsid w:val="00245D9C"/>
    <w:rsid w:val="00245FAA"/>
    <w:rsid w:val="002460A4"/>
    <w:rsid w:val="002461B2"/>
    <w:rsid w:val="00246D62"/>
    <w:rsid w:val="002500F3"/>
    <w:rsid w:val="00250155"/>
    <w:rsid w:val="00251C89"/>
    <w:rsid w:val="002524DE"/>
    <w:rsid w:val="00252695"/>
    <w:rsid w:val="00252A0C"/>
    <w:rsid w:val="00252A95"/>
    <w:rsid w:val="00253260"/>
    <w:rsid w:val="00254139"/>
    <w:rsid w:val="00255D57"/>
    <w:rsid w:val="00256869"/>
    <w:rsid w:val="00263B81"/>
    <w:rsid w:val="00265571"/>
    <w:rsid w:val="00266517"/>
    <w:rsid w:val="00266E62"/>
    <w:rsid w:val="00267563"/>
    <w:rsid w:val="00270317"/>
    <w:rsid w:val="0027069B"/>
    <w:rsid w:val="002707B0"/>
    <w:rsid w:val="0027145A"/>
    <w:rsid w:val="00271A3F"/>
    <w:rsid w:val="00271C53"/>
    <w:rsid w:val="002731C8"/>
    <w:rsid w:val="00273FBB"/>
    <w:rsid w:val="00274E0C"/>
    <w:rsid w:val="00274E6D"/>
    <w:rsid w:val="0027564E"/>
    <w:rsid w:val="00276391"/>
    <w:rsid w:val="0027639E"/>
    <w:rsid w:val="00276BFF"/>
    <w:rsid w:val="0027730A"/>
    <w:rsid w:val="002773DD"/>
    <w:rsid w:val="0027762B"/>
    <w:rsid w:val="00277D8E"/>
    <w:rsid w:val="0028076C"/>
    <w:rsid w:val="00280E5E"/>
    <w:rsid w:val="00281C8C"/>
    <w:rsid w:val="002825A7"/>
    <w:rsid w:val="00283D02"/>
    <w:rsid w:val="00284EBC"/>
    <w:rsid w:val="00285BA3"/>
    <w:rsid w:val="00286821"/>
    <w:rsid w:val="00286FD3"/>
    <w:rsid w:val="00287137"/>
    <w:rsid w:val="00287569"/>
    <w:rsid w:val="00287D32"/>
    <w:rsid w:val="00290136"/>
    <w:rsid w:val="00291B39"/>
    <w:rsid w:val="00291F1E"/>
    <w:rsid w:val="002925DC"/>
    <w:rsid w:val="00292D4B"/>
    <w:rsid w:val="002934A3"/>
    <w:rsid w:val="00294418"/>
    <w:rsid w:val="0029483B"/>
    <w:rsid w:val="00297386"/>
    <w:rsid w:val="002A1018"/>
    <w:rsid w:val="002A1A9C"/>
    <w:rsid w:val="002A3910"/>
    <w:rsid w:val="002A5A37"/>
    <w:rsid w:val="002A6BAA"/>
    <w:rsid w:val="002B0C77"/>
    <w:rsid w:val="002B15FB"/>
    <w:rsid w:val="002B1927"/>
    <w:rsid w:val="002B29EC"/>
    <w:rsid w:val="002B3E10"/>
    <w:rsid w:val="002B4CC1"/>
    <w:rsid w:val="002B4E4F"/>
    <w:rsid w:val="002B550A"/>
    <w:rsid w:val="002B6446"/>
    <w:rsid w:val="002B7630"/>
    <w:rsid w:val="002B78B0"/>
    <w:rsid w:val="002B7BEE"/>
    <w:rsid w:val="002B7CD5"/>
    <w:rsid w:val="002B7CEA"/>
    <w:rsid w:val="002B7E72"/>
    <w:rsid w:val="002C0BBB"/>
    <w:rsid w:val="002C10CE"/>
    <w:rsid w:val="002C1214"/>
    <w:rsid w:val="002C152C"/>
    <w:rsid w:val="002C1937"/>
    <w:rsid w:val="002C26A5"/>
    <w:rsid w:val="002C26C4"/>
    <w:rsid w:val="002C2BEA"/>
    <w:rsid w:val="002C32F9"/>
    <w:rsid w:val="002C3A58"/>
    <w:rsid w:val="002C3CC2"/>
    <w:rsid w:val="002C422B"/>
    <w:rsid w:val="002C43D8"/>
    <w:rsid w:val="002C55E7"/>
    <w:rsid w:val="002C5666"/>
    <w:rsid w:val="002C5710"/>
    <w:rsid w:val="002C5ABC"/>
    <w:rsid w:val="002C690E"/>
    <w:rsid w:val="002C6B58"/>
    <w:rsid w:val="002C76A9"/>
    <w:rsid w:val="002C7AFE"/>
    <w:rsid w:val="002D0002"/>
    <w:rsid w:val="002D005C"/>
    <w:rsid w:val="002D0E74"/>
    <w:rsid w:val="002D121E"/>
    <w:rsid w:val="002D1490"/>
    <w:rsid w:val="002D1C2B"/>
    <w:rsid w:val="002D1DD4"/>
    <w:rsid w:val="002D212F"/>
    <w:rsid w:val="002D2268"/>
    <w:rsid w:val="002D35CE"/>
    <w:rsid w:val="002D3C9C"/>
    <w:rsid w:val="002D4C08"/>
    <w:rsid w:val="002D4CD2"/>
    <w:rsid w:val="002D539B"/>
    <w:rsid w:val="002D58CE"/>
    <w:rsid w:val="002D68F2"/>
    <w:rsid w:val="002D6F1B"/>
    <w:rsid w:val="002E2B9C"/>
    <w:rsid w:val="002E2E30"/>
    <w:rsid w:val="002E3109"/>
    <w:rsid w:val="002E3C90"/>
    <w:rsid w:val="002E3CCC"/>
    <w:rsid w:val="002E3EEC"/>
    <w:rsid w:val="002E45A0"/>
    <w:rsid w:val="002E4B03"/>
    <w:rsid w:val="002E4C6D"/>
    <w:rsid w:val="002E4D5E"/>
    <w:rsid w:val="002E504A"/>
    <w:rsid w:val="002E60B4"/>
    <w:rsid w:val="002F07B4"/>
    <w:rsid w:val="002F1495"/>
    <w:rsid w:val="002F2438"/>
    <w:rsid w:val="002F2C72"/>
    <w:rsid w:val="002F2FC5"/>
    <w:rsid w:val="002F6172"/>
    <w:rsid w:val="002F6367"/>
    <w:rsid w:val="002F6549"/>
    <w:rsid w:val="00300437"/>
    <w:rsid w:val="003022CB"/>
    <w:rsid w:val="003023EB"/>
    <w:rsid w:val="003041EA"/>
    <w:rsid w:val="00304816"/>
    <w:rsid w:val="00304C6D"/>
    <w:rsid w:val="00304FEE"/>
    <w:rsid w:val="00305A84"/>
    <w:rsid w:val="00305CB7"/>
    <w:rsid w:val="00306154"/>
    <w:rsid w:val="003076B7"/>
    <w:rsid w:val="00307A55"/>
    <w:rsid w:val="003108A3"/>
    <w:rsid w:val="0031307C"/>
    <w:rsid w:val="003145A4"/>
    <w:rsid w:val="003147FC"/>
    <w:rsid w:val="0031508B"/>
    <w:rsid w:val="00315F37"/>
    <w:rsid w:val="00316059"/>
    <w:rsid w:val="00316415"/>
    <w:rsid w:val="00316D31"/>
    <w:rsid w:val="0032017E"/>
    <w:rsid w:val="00323ABA"/>
    <w:rsid w:val="00323E56"/>
    <w:rsid w:val="00324814"/>
    <w:rsid w:val="00324B7D"/>
    <w:rsid w:val="0032584B"/>
    <w:rsid w:val="00325905"/>
    <w:rsid w:val="00325917"/>
    <w:rsid w:val="003262F1"/>
    <w:rsid w:val="003263AA"/>
    <w:rsid w:val="00326D30"/>
    <w:rsid w:val="00327BAC"/>
    <w:rsid w:val="00327BD4"/>
    <w:rsid w:val="00330356"/>
    <w:rsid w:val="0033105A"/>
    <w:rsid w:val="00331076"/>
    <w:rsid w:val="00331122"/>
    <w:rsid w:val="00331AB9"/>
    <w:rsid w:val="003324A4"/>
    <w:rsid w:val="00332B5B"/>
    <w:rsid w:val="00332D6C"/>
    <w:rsid w:val="0033314D"/>
    <w:rsid w:val="00333882"/>
    <w:rsid w:val="00333F44"/>
    <w:rsid w:val="00334086"/>
    <w:rsid w:val="003342B7"/>
    <w:rsid w:val="0033467D"/>
    <w:rsid w:val="00335B26"/>
    <w:rsid w:val="00335BAF"/>
    <w:rsid w:val="00340378"/>
    <w:rsid w:val="00340629"/>
    <w:rsid w:val="0034064A"/>
    <w:rsid w:val="00340700"/>
    <w:rsid w:val="003427A9"/>
    <w:rsid w:val="00342D94"/>
    <w:rsid w:val="00343512"/>
    <w:rsid w:val="00343A76"/>
    <w:rsid w:val="003445D5"/>
    <w:rsid w:val="00344B4B"/>
    <w:rsid w:val="00345260"/>
    <w:rsid w:val="00345AC6"/>
    <w:rsid w:val="00345BE9"/>
    <w:rsid w:val="00346CDB"/>
    <w:rsid w:val="00347064"/>
    <w:rsid w:val="0034755F"/>
    <w:rsid w:val="00350D6B"/>
    <w:rsid w:val="003517B9"/>
    <w:rsid w:val="00351A94"/>
    <w:rsid w:val="00351A95"/>
    <w:rsid w:val="0035262F"/>
    <w:rsid w:val="00353816"/>
    <w:rsid w:val="00353E8C"/>
    <w:rsid w:val="0035546E"/>
    <w:rsid w:val="00357DE4"/>
    <w:rsid w:val="00360514"/>
    <w:rsid w:val="00361447"/>
    <w:rsid w:val="0036170D"/>
    <w:rsid w:val="003622EA"/>
    <w:rsid w:val="003625BE"/>
    <w:rsid w:val="003634E7"/>
    <w:rsid w:val="00364C6F"/>
    <w:rsid w:val="00364C85"/>
    <w:rsid w:val="00364CF4"/>
    <w:rsid w:val="003651AD"/>
    <w:rsid w:val="00366291"/>
    <w:rsid w:val="00366B9F"/>
    <w:rsid w:val="00367699"/>
    <w:rsid w:val="00367BB9"/>
    <w:rsid w:val="0037105A"/>
    <w:rsid w:val="00371D03"/>
    <w:rsid w:val="003728DE"/>
    <w:rsid w:val="00372A89"/>
    <w:rsid w:val="0037306B"/>
    <w:rsid w:val="0037310F"/>
    <w:rsid w:val="00373B7C"/>
    <w:rsid w:val="00373D3D"/>
    <w:rsid w:val="00373D9F"/>
    <w:rsid w:val="00374FF4"/>
    <w:rsid w:val="00376984"/>
    <w:rsid w:val="0038009F"/>
    <w:rsid w:val="00380B5A"/>
    <w:rsid w:val="003811EB"/>
    <w:rsid w:val="00381CED"/>
    <w:rsid w:val="00382121"/>
    <w:rsid w:val="00382172"/>
    <w:rsid w:val="003824DE"/>
    <w:rsid w:val="00382589"/>
    <w:rsid w:val="0038303E"/>
    <w:rsid w:val="00383951"/>
    <w:rsid w:val="003841B2"/>
    <w:rsid w:val="00384956"/>
    <w:rsid w:val="00385269"/>
    <w:rsid w:val="00385C41"/>
    <w:rsid w:val="00386E1F"/>
    <w:rsid w:val="00386F0E"/>
    <w:rsid w:val="0038720E"/>
    <w:rsid w:val="003900D6"/>
    <w:rsid w:val="003901AC"/>
    <w:rsid w:val="00390244"/>
    <w:rsid w:val="003904BC"/>
    <w:rsid w:val="0039078D"/>
    <w:rsid w:val="00392089"/>
    <w:rsid w:val="0039213C"/>
    <w:rsid w:val="003923F6"/>
    <w:rsid w:val="00392998"/>
    <w:rsid w:val="00392B52"/>
    <w:rsid w:val="00393B6C"/>
    <w:rsid w:val="00395A78"/>
    <w:rsid w:val="00395D72"/>
    <w:rsid w:val="00395F4E"/>
    <w:rsid w:val="003975A1"/>
    <w:rsid w:val="003A00B6"/>
    <w:rsid w:val="003A0D14"/>
    <w:rsid w:val="003A23AD"/>
    <w:rsid w:val="003A3A86"/>
    <w:rsid w:val="003A4797"/>
    <w:rsid w:val="003A4810"/>
    <w:rsid w:val="003A53E8"/>
    <w:rsid w:val="003A5C3A"/>
    <w:rsid w:val="003A62FB"/>
    <w:rsid w:val="003B0C4D"/>
    <w:rsid w:val="003B3DC9"/>
    <w:rsid w:val="003B3E2D"/>
    <w:rsid w:val="003B4045"/>
    <w:rsid w:val="003B4754"/>
    <w:rsid w:val="003B6D9A"/>
    <w:rsid w:val="003B76E7"/>
    <w:rsid w:val="003C0C91"/>
    <w:rsid w:val="003C1329"/>
    <w:rsid w:val="003C2EF4"/>
    <w:rsid w:val="003C46B1"/>
    <w:rsid w:val="003C5108"/>
    <w:rsid w:val="003C5D31"/>
    <w:rsid w:val="003C6499"/>
    <w:rsid w:val="003D09B7"/>
    <w:rsid w:val="003D1688"/>
    <w:rsid w:val="003D16F2"/>
    <w:rsid w:val="003D2573"/>
    <w:rsid w:val="003D2734"/>
    <w:rsid w:val="003D3020"/>
    <w:rsid w:val="003D38E2"/>
    <w:rsid w:val="003D487C"/>
    <w:rsid w:val="003D503E"/>
    <w:rsid w:val="003D516C"/>
    <w:rsid w:val="003D7284"/>
    <w:rsid w:val="003D77E0"/>
    <w:rsid w:val="003D7B07"/>
    <w:rsid w:val="003E0427"/>
    <w:rsid w:val="003E05DE"/>
    <w:rsid w:val="003E29CD"/>
    <w:rsid w:val="003E2DA3"/>
    <w:rsid w:val="003E31B0"/>
    <w:rsid w:val="003E3D90"/>
    <w:rsid w:val="003E48C0"/>
    <w:rsid w:val="003E4CA7"/>
    <w:rsid w:val="003E542C"/>
    <w:rsid w:val="003E6451"/>
    <w:rsid w:val="003E6664"/>
    <w:rsid w:val="003E678E"/>
    <w:rsid w:val="003E6834"/>
    <w:rsid w:val="003E7F0F"/>
    <w:rsid w:val="003F0010"/>
    <w:rsid w:val="003F01BF"/>
    <w:rsid w:val="003F03AF"/>
    <w:rsid w:val="003F0D64"/>
    <w:rsid w:val="003F1681"/>
    <w:rsid w:val="003F202F"/>
    <w:rsid w:val="003F451E"/>
    <w:rsid w:val="003F4E62"/>
    <w:rsid w:val="003F5607"/>
    <w:rsid w:val="003F691A"/>
    <w:rsid w:val="003F7E11"/>
    <w:rsid w:val="00401571"/>
    <w:rsid w:val="004015F3"/>
    <w:rsid w:val="00401D24"/>
    <w:rsid w:val="00401F8E"/>
    <w:rsid w:val="00401FF3"/>
    <w:rsid w:val="00402377"/>
    <w:rsid w:val="004028E9"/>
    <w:rsid w:val="00402CE2"/>
    <w:rsid w:val="00403BB2"/>
    <w:rsid w:val="00403D54"/>
    <w:rsid w:val="00404143"/>
    <w:rsid w:val="004041DA"/>
    <w:rsid w:val="004047F9"/>
    <w:rsid w:val="00404EC5"/>
    <w:rsid w:val="00405110"/>
    <w:rsid w:val="004056C2"/>
    <w:rsid w:val="00406325"/>
    <w:rsid w:val="0040672D"/>
    <w:rsid w:val="00406A14"/>
    <w:rsid w:val="004079FF"/>
    <w:rsid w:val="00407B67"/>
    <w:rsid w:val="0041071C"/>
    <w:rsid w:val="00411234"/>
    <w:rsid w:val="00411496"/>
    <w:rsid w:val="004119C8"/>
    <w:rsid w:val="004124AA"/>
    <w:rsid w:val="004137A2"/>
    <w:rsid w:val="004138D9"/>
    <w:rsid w:val="00414195"/>
    <w:rsid w:val="004150EB"/>
    <w:rsid w:val="004169AF"/>
    <w:rsid w:val="00416DB0"/>
    <w:rsid w:val="00420432"/>
    <w:rsid w:val="0042061F"/>
    <w:rsid w:val="00420776"/>
    <w:rsid w:val="004222DD"/>
    <w:rsid w:val="0042256E"/>
    <w:rsid w:val="0042430B"/>
    <w:rsid w:val="00424578"/>
    <w:rsid w:val="0042563E"/>
    <w:rsid w:val="004259FF"/>
    <w:rsid w:val="0042607E"/>
    <w:rsid w:val="004268E9"/>
    <w:rsid w:val="00426C52"/>
    <w:rsid w:val="0042713F"/>
    <w:rsid w:val="004271B3"/>
    <w:rsid w:val="004277EA"/>
    <w:rsid w:val="00427BF4"/>
    <w:rsid w:val="0043033A"/>
    <w:rsid w:val="004317CE"/>
    <w:rsid w:val="00431DB7"/>
    <w:rsid w:val="00432388"/>
    <w:rsid w:val="00432B73"/>
    <w:rsid w:val="00432D78"/>
    <w:rsid w:val="00433396"/>
    <w:rsid w:val="00433BB0"/>
    <w:rsid w:val="004347ED"/>
    <w:rsid w:val="00434887"/>
    <w:rsid w:val="00434D0F"/>
    <w:rsid w:val="0043617B"/>
    <w:rsid w:val="00436204"/>
    <w:rsid w:val="004362C2"/>
    <w:rsid w:val="00436434"/>
    <w:rsid w:val="004368DE"/>
    <w:rsid w:val="00436938"/>
    <w:rsid w:val="00437A9E"/>
    <w:rsid w:val="004412CB"/>
    <w:rsid w:val="00441311"/>
    <w:rsid w:val="00441608"/>
    <w:rsid w:val="004436EF"/>
    <w:rsid w:val="00443774"/>
    <w:rsid w:val="0044424A"/>
    <w:rsid w:val="004445C2"/>
    <w:rsid w:val="00444D55"/>
    <w:rsid w:val="00444F4F"/>
    <w:rsid w:val="004454C3"/>
    <w:rsid w:val="004459C0"/>
    <w:rsid w:val="004461C3"/>
    <w:rsid w:val="00447207"/>
    <w:rsid w:val="00447281"/>
    <w:rsid w:val="00447721"/>
    <w:rsid w:val="00447864"/>
    <w:rsid w:val="00447974"/>
    <w:rsid w:val="00447D0D"/>
    <w:rsid w:val="00450008"/>
    <w:rsid w:val="00450A3E"/>
    <w:rsid w:val="00452986"/>
    <w:rsid w:val="00452BB5"/>
    <w:rsid w:val="00452FF6"/>
    <w:rsid w:val="00453459"/>
    <w:rsid w:val="004550AC"/>
    <w:rsid w:val="00455A38"/>
    <w:rsid w:val="00455AA6"/>
    <w:rsid w:val="00455F83"/>
    <w:rsid w:val="004568FA"/>
    <w:rsid w:val="00457F9C"/>
    <w:rsid w:val="00460004"/>
    <w:rsid w:val="00460617"/>
    <w:rsid w:val="00460921"/>
    <w:rsid w:val="00460C95"/>
    <w:rsid w:val="00463186"/>
    <w:rsid w:val="00463A19"/>
    <w:rsid w:val="00464788"/>
    <w:rsid w:val="0046573F"/>
    <w:rsid w:val="00465868"/>
    <w:rsid w:val="00465B84"/>
    <w:rsid w:val="00466B8C"/>
    <w:rsid w:val="00467EE1"/>
    <w:rsid w:val="00470A7E"/>
    <w:rsid w:val="00471281"/>
    <w:rsid w:val="00471B64"/>
    <w:rsid w:val="00471E3D"/>
    <w:rsid w:val="00471F88"/>
    <w:rsid w:val="00472E46"/>
    <w:rsid w:val="0047392B"/>
    <w:rsid w:val="00474B9E"/>
    <w:rsid w:val="00474CAA"/>
    <w:rsid w:val="00474DF0"/>
    <w:rsid w:val="00476229"/>
    <w:rsid w:val="00476A02"/>
    <w:rsid w:val="00476D82"/>
    <w:rsid w:val="00476E0C"/>
    <w:rsid w:val="00476F93"/>
    <w:rsid w:val="00477353"/>
    <w:rsid w:val="00477E2E"/>
    <w:rsid w:val="00480206"/>
    <w:rsid w:val="004804A3"/>
    <w:rsid w:val="004813EE"/>
    <w:rsid w:val="00481A59"/>
    <w:rsid w:val="004830C1"/>
    <w:rsid w:val="004830DC"/>
    <w:rsid w:val="00483181"/>
    <w:rsid w:val="00483271"/>
    <w:rsid w:val="00484332"/>
    <w:rsid w:val="00484BAA"/>
    <w:rsid w:val="00485071"/>
    <w:rsid w:val="0048570F"/>
    <w:rsid w:val="00485C35"/>
    <w:rsid w:val="00485C6C"/>
    <w:rsid w:val="00485F7E"/>
    <w:rsid w:val="004866AE"/>
    <w:rsid w:val="00486E40"/>
    <w:rsid w:val="00487697"/>
    <w:rsid w:val="00487DAB"/>
    <w:rsid w:val="00490453"/>
    <w:rsid w:val="004905C9"/>
    <w:rsid w:val="0049210F"/>
    <w:rsid w:val="00492E77"/>
    <w:rsid w:val="00492F30"/>
    <w:rsid w:val="0049396D"/>
    <w:rsid w:val="004949FF"/>
    <w:rsid w:val="00495171"/>
    <w:rsid w:val="00495621"/>
    <w:rsid w:val="00495E9E"/>
    <w:rsid w:val="00496CFD"/>
    <w:rsid w:val="00497091"/>
    <w:rsid w:val="00497E01"/>
    <w:rsid w:val="004A026C"/>
    <w:rsid w:val="004A17EC"/>
    <w:rsid w:val="004A2C06"/>
    <w:rsid w:val="004A2E50"/>
    <w:rsid w:val="004A4087"/>
    <w:rsid w:val="004A4153"/>
    <w:rsid w:val="004A4354"/>
    <w:rsid w:val="004A5C1D"/>
    <w:rsid w:val="004A5D73"/>
    <w:rsid w:val="004A5EDB"/>
    <w:rsid w:val="004A68B6"/>
    <w:rsid w:val="004A6B27"/>
    <w:rsid w:val="004A6C0E"/>
    <w:rsid w:val="004A713A"/>
    <w:rsid w:val="004A7960"/>
    <w:rsid w:val="004A7C55"/>
    <w:rsid w:val="004B0CDC"/>
    <w:rsid w:val="004B19D2"/>
    <w:rsid w:val="004B1AEF"/>
    <w:rsid w:val="004B2060"/>
    <w:rsid w:val="004B242E"/>
    <w:rsid w:val="004B2854"/>
    <w:rsid w:val="004B2ABB"/>
    <w:rsid w:val="004B2BEC"/>
    <w:rsid w:val="004B2D09"/>
    <w:rsid w:val="004B3A2F"/>
    <w:rsid w:val="004B3C37"/>
    <w:rsid w:val="004B4B63"/>
    <w:rsid w:val="004B4D1A"/>
    <w:rsid w:val="004B567C"/>
    <w:rsid w:val="004B69B1"/>
    <w:rsid w:val="004B7744"/>
    <w:rsid w:val="004C0733"/>
    <w:rsid w:val="004C1246"/>
    <w:rsid w:val="004C191E"/>
    <w:rsid w:val="004C1997"/>
    <w:rsid w:val="004C1AF2"/>
    <w:rsid w:val="004C1CF5"/>
    <w:rsid w:val="004C33D9"/>
    <w:rsid w:val="004C3F08"/>
    <w:rsid w:val="004C4B62"/>
    <w:rsid w:val="004C5BB8"/>
    <w:rsid w:val="004C5BD8"/>
    <w:rsid w:val="004C7965"/>
    <w:rsid w:val="004D0669"/>
    <w:rsid w:val="004D175A"/>
    <w:rsid w:val="004D2D19"/>
    <w:rsid w:val="004D318B"/>
    <w:rsid w:val="004D3703"/>
    <w:rsid w:val="004D3E24"/>
    <w:rsid w:val="004D4F28"/>
    <w:rsid w:val="004D5AB7"/>
    <w:rsid w:val="004D5E60"/>
    <w:rsid w:val="004D5EC8"/>
    <w:rsid w:val="004D6BC9"/>
    <w:rsid w:val="004D7633"/>
    <w:rsid w:val="004D7A49"/>
    <w:rsid w:val="004E1066"/>
    <w:rsid w:val="004E16C5"/>
    <w:rsid w:val="004E1C50"/>
    <w:rsid w:val="004E35AB"/>
    <w:rsid w:val="004E395C"/>
    <w:rsid w:val="004E4590"/>
    <w:rsid w:val="004E5C90"/>
    <w:rsid w:val="004E5F59"/>
    <w:rsid w:val="004E628C"/>
    <w:rsid w:val="004E64B5"/>
    <w:rsid w:val="004E7275"/>
    <w:rsid w:val="004E7558"/>
    <w:rsid w:val="004E7627"/>
    <w:rsid w:val="004E7945"/>
    <w:rsid w:val="004F045F"/>
    <w:rsid w:val="004F072F"/>
    <w:rsid w:val="004F09C1"/>
    <w:rsid w:val="004F2AD4"/>
    <w:rsid w:val="004F2EF8"/>
    <w:rsid w:val="004F334C"/>
    <w:rsid w:val="004F3894"/>
    <w:rsid w:val="004F4D16"/>
    <w:rsid w:val="004F58A1"/>
    <w:rsid w:val="004F6112"/>
    <w:rsid w:val="004F6B3D"/>
    <w:rsid w:val="004F6DFA"/>
    <w:rsid w:val="004F738D"/>
    <w:rsid w:val="004F7454"/>
    <w:rsid w:val="0050051B"/>
    <w:rsid w:val="0050109B"/>
    <w:rsid w:val="00501212"/>
    <w:rsid w:val="005012E0"/>
    <w:rsid w:val="005012EE"/>
    <w:rsid w:val="00501C0C"/>
    <w:rsid w:val="00501C26"/>
    <w:rsid w:val="00501C5D"/>
    <w:rsid w:val="0050204C"/>
    <w:rsid w:val="00502343"/>
    <w:rsid w:val="0050251A"/>
    <w:rsid w:val="0050262C"/>
    <w:rsid w:val="00502B71"/>
    <w:rsid w:val="00502E2D"/>
    <w:rsid w:val="00503ADE"/>
    <w:rsid w:val="00503B09"/>
    <w:rsid w:val="00503D99"/>
    <w:rsid w:val="00503FBA"/>
    <w:rsid w:val="0050459E"/>
    <w:rsid w:val="00505836"/>
    <w:rsid w:val="00505857"/>
    <w:rsid w:val="005059B7"/>
    <w:rsid w:val="00506560"/>
    <w:rsid w:val="00506A26"/>
    <w:rsid w:val="00506CDE"/>
    <w:rsid w:val="00506D92"/>
    <w:rsid w:val="00507E09"/>
    <w:rsid w:val="0051118B"/>
    <w:rsid w:val="00511DBC"/>
    <w:rsid w:val="00511E9C"/>
    <w:rsid w:val="00514322"/>
    <w:rsid w:val="005145BC"/>
    <w:rsid w:val="00515759"/>
    <w:rsid w:val="00515C5D"/>
    <w:rsid w:val="00517418"/>
    <w:rsid w:val="00517DB9"/>
    <w:rsid w:val="005201DD"/>
    <w:rsid w:val="0052026B"/>
    <w:rsid w:val="00520A3A"/>
    <w:rsid w:val="00520A41"/>
    <w:rsid w:val="0052217E"/>
    <w:rsid w:val="005222CB"/>
    <w:rsid w:val="00522C76"/>
    <w:rsid w:val="0052307A"/>
    <w:rsid w:val="00523719"/>
    <w:rsid w:val="00525F7C"/>
    <w:rsid w:val="00526CD9"/>
    <w:rsid w:val="00526CEE"/>
    <w:rsid w:val="00527A21"/>
    <w:rsid w:val="00527BE4"/>
    <w:rsid w:val="005304FD"/>
    <w:rsid w:val="00531496"/>
    <w:rsid w:val="0053150C"/>
    <w:rsid w:val="00531D39"/>
    <w:rsid w:val="005323EE"/>
    <w:rsid w:val="00532B31"/>
    <w:rsid w:val="0053474E"/>
    <w:rsid w:val="0053572E"/>
    <w:rsid w:val="005366C8"/>
    <w:rsid w:val="00540879"/>
    <w:rsid w:val="00543043"/>
    <w:rsid w:val="0054393C"/>
    <w:rsid w:val="00544A7E"/>
    <w:rsid w:val="00544CA0"/>
    <w:rsid w:val="00544CE3"/>
    <w:rsid w:val="005459C7"/>
    <w:rsid w:val="00545B99"/>
    <w:rsid w:val="00546174"/>
    <w:rsid w:val="0054678B"/>
    <w:rsid w:val="00546B0E"/>
    <w:rsid w:val="0054776C"/>
    <w:rsid w:val="00547C29"/>
    <w:rsid w:val="005500D8"/>
    <w:rsid w:val="00550114"/>
    <w:rsid w:val="00552701"/>
    <w:rsid w:val="00553B7D"/>
    <w:rsid w:val="005546D2"/>
    <w:rsid w:val="00554844"/>
    <w:rsid w:val="0055530D"/>
    <w:rsid w:val="00555D6D"/>
    <w:rsid w:val="0055773E"/>
    <w:rsid w:val="00557C55"/>
    <w:rsid w:val="005627E7"/>
    <w:rsid w:val="00566529"/>
    <w:rsid w:val="005669DF"/>
    <w:rsid w:val="0056794A"/>
    <w:rsid w:val="0057126D"/>
    <w:rsid w:val="005719CB"/>
    <w:rsid w:val="00572406"/>
    <w:rsid w:val="00572797"/>
    <w:rsid w:val="00572FB7"/>
    <w:rsid w:val="005733AB"/>
    <w:rsid w:val="005734A9"/>
    <w:rsid w:val="005735D4"/>
    <w:rsid w:val="00573BB0"/>
    <w:rsid w:val="00575B76"/>
    <w:rsid w:val="0057691F"/>
    <w:rsid w:val="00576CF7"/>
    <w:rsid w:val="005772C2"/>
    <w:rsid w:val="00580A7D"/>
    <w:rsid w:val="005812AE"/>
    <w:rsid w:val="00582B16"/>
    <w:rsid w:val="005835AC"/>
    <w:rsid w:val="00583ACA"/>
    <w:rsid w:val="005842E1"/>
    <w:rsid w:val="00584A9C"/>
    <w:rsid w:val="00585EA6"/>
    <w:rsid w:val="005866F8"/>
    <w:rsid w:val="0058777A"/>
    <w:rsid w:val="00590AA4"/>
    <w:rsid w:val="005915D9"/>
    <w:rsid w:val="00591DB0"/>
    <w:rsid w:val="00592404"/>
    <w:rsid w:val="005935B5"/>
    <w:rsid w:val="005938F9"/>
    <w:rsid w:val="00594BBF"/>
    <w:rsid w:val="00595EE1"/>
    <w:rsid w:val="00596146"/>
    <w:rsid w:val="005975FF"/>
    <w:rsid w:val="005977E7"/>
    <w:rsid w:val="00597B46"/>
    <w:rsid w:val="00597F4D"/>
    <w:rsid w:val="005A05AF"/>
    <w:rsid w:val="005A0995"/>
    <w:rsid w:val="005A23A6"/>
    <w:rsid w:val="005A2997"/>
    <w:rsid w:val="005A3BEA"/>
    <w:rsid w:val="005A412C"/>
    <w:rsid w:val="005A4DFD"/>
    <w:rsid w:val="005A517B"/>
    <w:rsid w:val="005A5928"/>
    <w:rsid w:val="005A5D3F"/>
    <w:rsid w:val="005A65E7"/>
    <w:rsid w:val="005A676F"/>
    <w:rsid w:val="005A74C9"/>
    <w:rsid w:val="005B0172"/>
    <w:rsid w:val="005B0436"/>
    <w:rsid w:val="005B225E"/>
    <w:rsid w:val="005B2299"/>
    <w:rsid w:val="005B2C9C"/>
    <w:rsid w:val="005B45D9"/>
    <w:rsid w:val="005B6253"/>
    <w:rsid w:val="005B75FE"/>
    <w:rsid w:val="005C0809"/>
    <w:rsid w:val="005C0C63"/>
    <w:rsid w:val="005C4698"/>
    <w:rsid w:val="005C55A2"/>
    <w:rsid w:val="005C746E"/>
    <w:rsid w:val="005D09CB"/>
    <w:rsid w:val="005D1268"/>
    <w:rsid w:val="005D4BFA"/>
    <w:rsid w:val="005D61C3"/>
    <w:rsid w:val="005D670D"/>
    <w:rsid w:val="005E13A7"/>
    <w:rsid w:val="005E1D20"/>
    <w:rsid w:val="005E1F07"/>
    <w:rsid w:val="005E1F13"/>
    <w:rsid w:val="005E29CB"/>
    <w:rsid w:val="005E2C5C"/>
    <w:rsid w:val="005E3C9A"/>
    <w:rsid w:val="005E445A"/>
    <w:rsid w:val="005E448B"/>
    <w:rsid w:val="005E4909"/>
    <w:rsid w:val="005E5D7E"/>
    <w:rsid w:val="005E6529"/>
    <w:rsid w:val="005E7668"/>
    <w:rsid w:val="005E7941"/>
    <w:rsid w:val="005E7A35"/>
    <w:rsid w:val="005E7F6A"/>
    <w:rsid w:val="005F0EEC"/>
    <w:rsid w:val="005F1230"/>
    <w:rsid w:val="005F20EF"/>
    <w:rsid w:val="005F269F"/>
    <w:rsid w:val="005F2A92"/>
    <w:rsid w:val="005F32B7"/>
    <w:rsid w:val="005F3587"/>
    <w:rsid w:val="005F35C6"/>
    <w:rsid w:val="005F37C7"/>
    <w:rsid w:val="005F4CE7"/>
    <w:rsid w:val="005F5666"/>
    <w:rsid w:val="005F57E6"/>
    <w:rsid w:val="005F5967"/>
    <w:rsid w:val="005F59DF"/>
    <w:rsid w:val="005F5D36"/>
    <w:rsid w:val="005F63A2"/>
    <w:rsid w:val="005F6EA6"/>
    <w:rsid w:val="005F6F5C"/>
    <w:rsid w:val="005F709D"/>
    <w:rsid w:val="005F7640"/>
    <w:rsid w:val="005F7859"/>
    <w:rsid w:val="00601543"/>
    <w:rsid w:val="0060294B"/>
    <w:rsid w:val="00603665"/>
    <w:rsid w:val="0060461D"/>
    <w:rsid w:val="0060468D"/>
    <w:rsid w:val="006047D6"/>
    <w:rsid w:val="006047F7"/>
    <w:rsid w:val="006048E7"/>
    <w:rsid w:val="00605AF6"/>
    <w:rsid w:val="00606FA4"/>
    <w:rsid w:val="00607998"/>
    <w:rsid w:val="00610411"/>
    <w:rsid w:val="00610A71"/>
    <w:rsid w:val="00610BA4"/>
    <w:rsid w:val="006112CE"/>
    <w:rsid w:val="00612FCA"/>
    <w:rsid w:val="0061346B"/>
    <w:rsid w:val="0061411A"/>
    <w:rsid w:val="006144AB"/>
    <w:rsid w:val="00614D0B"/>
    <w:rsid w:val="00615F01"/>
    <w:rsid w:val="00616512"/>
    <w:rsid w:val="006173B3"/>
    <w:rsid w:val="00617813"/>
    <w:rsid w:val="00617E1D"/>
    <w:rsid w:val="00620DB4"/>
    <w:rsid w:val="00621399"/>
    <w:rsid w:val="0062153C"/>
    <w:rsid w:val="00621B71"/>
    <w:rsid w:val="006227C2"/>
    <w:rsid w:val="006239DA"/>
    <w:rsid w:val="00623F19"/>
    <w:rsid w:val="0062426B"/>
    <w:rsid w:val="006245AA"/>
    <w:rsid w:val="00626FC6"/>
    <w:rsid w:val="00627865"/>
    <w:rsid w:val="00627BAA"/>
    <w:rsid w:val="00630279"/>
    <w:rsid w:val="00630C26"/>
    <w:rsid w:val="00633263"/>
    <w:rsid w:val="00633617"/>
    <w:rsid w:val="0063429A"/>
    <w:rsid w:val="0063435D"/>
    <w:rsid w:val="00634584"/>
    <w:rsid w:val="006345C6"/>
    <w:rsid w:val="00635930"/>
    <w:rsid w:val="0063619D"/>
    <w:rsid w:val="006362AD"/>
    <w:rsid w:val="00636755"/>
    <w:rsid w:val="0063685C"/>
    <w:rsid w:val="00636C36"/>
    <w:rsid w:val="00636F8C"/>
    <w:rsid w:val="006378AE"/>
    <w:rsid w:val="00637BC4"/>
    <w:rsid w:val="0064024E"/>
    <w:rsid w:val="00641397"/>
    <w:rsid w:val="0064196A"/>
    <w:rsid w:val="00642BA9"/>
    <w:rsid w:val="00642DB3"/>
    <w:rsid w:val="0064326E"/>
    <w:rsid w:val="00643359"/>
    <w:rsid w:val="00643765"/>
    <w:rsid w:val="00643B1C"/>
    <w:rsid w:val="00643E49"/>
    <w:rsid w:val="0064466C"/>
    <w:rsid w:val="00644F2D"/>
    <w:rsid w:val="0064728E"/>
    <w:rsid w:val="00647C43"/>
    <w:rsid w:val="00647D29"/>
    <w:rsid w:val="00650335"/>
    <w:rsid w:val="00650CE3"/>
    <w:rsid w:val="00652B27"/>
    <w:rsid w:val="0065334F"/>
    <w:rsid w:val="00653659"/>
    <w:rsid w:val="00653ACF"/>
    <w:rsid w:val="00655958"/>
    <w:rsid w:val="00656ACB"/>
    <w:rsid w:val="00656D26"/>
    <w:rsid w:val="00657F54"/>
    <w:rsid w:val="00660AB0"/>
    <w:rsid w:val="00661DEF"/>
    <w:rsid w:val="00662B8B"/>
    <w:rsid w:val="00663415"/>
    <w:rsid w:val="006634CE"/>
    <w:rsid w:val="00663577"/>
    <w:rsid w:val="00663CA8"/>
    <w:rsid w:val="00665A32"/>
    <w:rsid w:val="00665AA6"/>
    <w:rsid w:val="0066637C"/>
    <w:rsid w:val="00666610"/>
    <w:rsid w:val="00666A8A"/>
    <w:rsid w:val="00666B83"/>
    <w:rsid w:val="00667238"/>
    <w:rsid w:val="0066792D"/>
    <w:rsid w:val="0067087E"/>
    <w:rsid w:val="00670CA7"/>
    <w:rsid w:val="00670E25"/>
    <w:rsid w:val="00670F3C"/>
    <w:rsid w:val="00671FC9"/>
    <w:rsid w:val="006728AA"/>
    <w:rsid w:val="00674F29"/>
    <w:rsid w:val="00674FDE"/>
    <w:rsid w:val="006756C4"/>
    <w:rsid w:val="00676971"/>
    <w:rsid w:val="0067786E"/>
    <w:rsid w:val="0067789D"/>
    <w:rsid w:val="00680198"/>
    <w:rsid w:val="0068081A"/>
    <w:rsid w:val="00680B64"/>
    <w:rsid w:val="006811CE"/>
    <w:rsid w:val="00681A58"/>
    <w:rsid w:val="006822C0"/>
    <w:rsid w:val="006830A1"/>
    <w:rsid w:val="006839B7"/>
    <w:rsid w:val="00683EC6"/>
    <w:rsid w:val="00684228"/>
    <w:rsid w:val="0068461B"/>
    <w:rsid w:val="00684A44"/>
    <w:rsid w:val="00685954"/>
    <w:rsid w:val="00686650"/>
    <w:rsid w:val="00686F45"/>
    <w:rsid w:val="006879A9"/>
    <w:rsid w:val="00687C82"/>
    <w:rsid w:val="00687CD9"/>
    <w:rsid w:val="00690446"/>
    <w:rsid w:val="00690670"/>
    <w:rsid w:val="00691398"/>
    <w:rsid w:val="00691AF2"/>
    <w:rsid w:val="00691E43"/>
    <w:rsid w:val="006923D7"/>
    <w:rsid w:val="00693624"/>
    <w:rsid w:val="00693B9A"/>
    <w:rsid w:val="00694CD7"/>
    <w:rsid w:val="00694CE0"/>
    <w:rsid w:val="00694EF4"/>
    <w:rsid w:val="0069551F"/>
    <w:rsid w:val="00695C0D"/>
    <w:rsid w:val="00696A41"/>
    <w:rsid w:val="00696A4E"/>
    <w:rsid w:val="0069702C"/>
    <w:rsid w:val="006974B9"/>
    <w:rsid w:val="006A1DBE"/>
    <w:rsid w:val="006A20CC"/>
    <w:rsid w:val="006A48F3"/>
    <w:rsid w:val="006A5043"/>
    <w:rsid w:val="006A53FA"/>
    <w:rsid w:val="006A61E3"/>
    <w:rsid w:val="006A6233"/>
    <w:rsid w:val="006A633C"/>
    <w:rsid w:val="006A7963"/>
    <w:rsid w:val="006A7F6E"/>
    <w:rsid w:val="006B09E2"/>
    <w:rsid w:val="006B13E9"/>
    <w:rsid w:val="006B19A3"/>
    <w:rsid w:val="006B1E37"/>
    <w:rsid w:val="006B52F9"/>
    <w:rsid w:val="006B5709"/>
    <w:rsid w:val="006B6686"/>
    <w:rsid w:val="006B6E6A"/>
    <w:rsid w:val="006C017B"/>
    <w:rsid w:val="006C0395"/>
    <w:rsid w:val="006C2298"/>
    <w:rsid w:val="006C2B54"/>
    <w:rsid w:val="006C4425"/>
    <w:rsid w:val="006C4BF7"/>
    <w:rsid w:val="006C616C"/>
    <w:rsid w:val="006C6C12"/>
    <w:rsid w:val="006C6D81"/>
    <w:rsid w:val="006D0295"/>
    <w:rsid w:val="006D1838"/>
    <w:rsid w:val="006D23F3"/>
    <w:rsid w:val="006D27EB"/>
    <w:rsid w:val="006D2932"/>
    <w:rsid w:val="006D3313"/>
    <w:rsid w:val="006D3892"/>
    <w:rsid w:val="006D3C19"/>
    <w:rsid w:val="006D455E"/>
    <w:rsid w:val="006D63DF"/>
    <w:rsid w:val="006D6911"/>
    <w:rsid w:val="006D6CF0"/>
    <w:rsid w:val="006D744A"/>
    <w:rsid w:val="006D7819"/>
    <w:rsid w:val="006D7AC5"/>
    <w:rsid w:val="006E0373"/>
    <w:rsid w:val="006E096E"/>
    <w:rsid w:val="006E12E4"/>
    <w:rsid w:val="006E1AA5"/>
    <w:rsid w:val="006E271F"/>
    <w:rsid w:val="006E3518"/>
    <w:rsid w:val="006E45B9"/>
    <w:rsid w:val="006E5364"/>
    <w:rsid w:val="006E551D"/>
    <w:rsid w:val="006E5F99"/>
    <w:rsid w:val="006E69DA"/>
    <w:rsid w:val="006E6E96"/>
    <w:rsid w:val="006F08A6"/>
    <w:rsid w:val="006F12B1"/>
    <w:rsid w:val="006F1A9D"/>
    <w:rsid w:val="006F2B11"/>
    <w:rsid w:val="006F38B3"/>
    <w:rsid w:val="006F4262"/>
    <w:rsid w:val="006F4927"/>
    <w:rsid w:val="006F60B1"/>
    <w:rsid w:val="006F6342"/>
    <w:rsid w:val="006F73A1"/>
    <w:rsid w:val="006F78E4"/>
    <w:rsid w:val="006F7C0B"/>
    <w:rsid w:val="00700669"/>
    <w:rsid w:val="00700760"/>
    <w:rsid w:val="007024FB"/>
    <w:rsid w:val="00702587"/>
    <w:rsid w:val="00702E25"/>
    <w:rsid w:val="00702E70"/>
    <w:rsid w:val="007034F4"/>
    <w:rsid w:val="00703E2F"/>
    <w:rsid w:val="007043A9"/>
    <w:rsid w:val="00704CAD"/>
    <w:rsid w:val="007053F5"/>
    <w:rsid w:val="007061B9"/>
    <w:rsid w:val="00706793"/>
    <w:rsid w:val="00706D34"/>
    <w:rsid w:val="00707811"/>
    <w:rsid w:val="007078D0"/>
    <w:rsid w:val="00710BCB"/>
    <w:rsid w:val="00710FF6"/>
    <w:rsid w:val="007113FE"/>
    <w:rsid w:val="00711704"/>
    <w:rsid w:val="007122BD"/>
    <w:rsid w:val="00712510"/>
    <w:rsid w:val="007127A5"/>
    <w:rsid w:val="0071297C"/>
    <w:rsid w:val="00712E1C"/>
    <w:rsid w:val="0071393A"/>
    <w:rsid w:val="00714B3F"/>
    <w:rsid w:val="00714F43"/>
    <w:rsid w:val="00714FA5"/>
    <w:rsid w:val="00714FB0"/>
    <w:rsid w:val="00715536"/>
    <w:rsid w:val="00715C43"/>
    <w:rsid w:val="00716922"/>
    <w:rsid w:val="00716AAD"/>
    <w:rsid w:val="00717BA0"/>
    <w:rsid w:val="007218ED"/>
    <w:rsid w:val="00721E97"/>
    <w:rsid w:val="00721F8D"/>
    <w:rsid w:val="007225F3"/>
    <w:rsid w:val="00722609"/>
    <w:rsid w:val="007227E1"/>
    <w:rsid w:val="00722B4E"/>
    <w:rsid w:val="00722B60"/>
    <w:rsid w:val="00723E94"/>
    <w:rsid w:val="0072483F"/>
    <w:rsid w:val="00724CF6"/>
    <w:rsid w:val="00725072"/>
    <w:rsid w:val="00725B2D"/>
    <w:rsid w:val="00725B3D"/>
    <w:rsid w:val="00726E29"/>
    <w:rsid w:val="007279D2"/>
    <w:rsid w:val="00730228"/>
    <w:rsid w:val="00730406"/>
    <w:rsid w:val="00730BC8"/>
    <w:rsid w:val="00731091"/>
    <w:rsid w:val="00731261"/>
    <w:rsid w:val="00731932"/>
    <w:rsid w:val="0073216B"/>
    <w:rsid w:val="00732295"/>
    <w:rsid w:val="00732784"/>
    <w:rsid w:val="00732CD6"/>
    <w:rsid w:val="00732D08"/>
    <w:rsid w:val="00733369"/>
    <w:rsid w:val="007334EA"/>
    <w:rsid w:val="007336E9"/>
    <w:rsid w:val="0073468C"/>
    <w:rsid w:val="007347C2"/>
    <w:rsid w:val="00734929"/>
    <w:rsid w:val="00734B1B"/>
    <w:rsid w:val="00734DCF"/>
    <w:rsid w:val="007360AD"/>
    <w:rsid w:val="00736381"/>
    <w:rsid w:val="00737B10"/>
    <w:rsid w:val="0074058A"/>
    <w:rsid w:val="00740D23"/>
    <w:rsid w:val="0074114D"/>
    <w:rsid w:val="00741FAA"/>
    <w:rsid w:val="00741FAB"/>
    <w:rsid w:val="0074282D"/>
    <w:rsid w:val="0074344B"/>
    <w:rsid w:val="0074390E"/>
    <w:rsid w:val="00743B0F"/>
    <w:rsid w:val="00743F80"/>
    <w:rsid w:val="007457D9"/>
    <w:rsid w:val="00745DDB"/>
    <w:rsid w:val="00746648"/>
    <w:rsid w:val="0074672A"/>
    <w:rsid w:val="00746A1E"/>
    <w:rsid w:val="0074748D"/>
    <w:rsid w:val="00747599"/>
    <w:rsid w:val="00750CD5"/>
    <w:rsid w:val="0075108D"/>
    <w:rsid w:val="007511AC"/>
    <w:rsid w:val="00752012"/>
    <w:rsid w:val="0075293C"/>
    <w:rsid w:val="00753300"/>
    <w:rsid w:val="00753385"/>
    <w:rsid w:val="00753CFB"/>
    <w:rsid w:val="00753DFB"/>
    <w:rsid w:val="00754691"/>
    <w:rsid w:val="00755182"/>
    <w:rsid w:val="007554B1"/>
    <w:rsid w:val="007555FA"/>
    <w:rsid w:val="007563D4"/>
    <w:rsid w:val="007571DC"/>
    <w:rsid w:val="007577C2"/>
    <w:rsid w:val="0076118C"/>
    <w:rsid w:val="00761325"/>
    <w:rsid w:val="0076190F"/>
    <w:rsid w:val="00761BD9"/>
    <w:rsid w:val="00761CE2"/>
    <w:rsid w:val="0076200D"/>
    <w:rsid w:val="007628B8"/>
    <w:rsid w:val="00762EBD"/>
    <w:rsid w:val="007653AD"/>
    <w:rsid w:val="0076619B"/>
    <w:rsid w:val="00767BE2"/>
    <w:rsid w:val="0077042C"/>
    <w:rsid w:val="00770643"/>
    <w:rsid w:val="007714A1"/>
    <w:rsid w:val="00772137"/>
    <w:rsid w:val="00772FF6"/>
    <w:rsid w:val="00773DFB"/>
    <w:rsid w:val="00773E3F"/>
    <w:rsid w:val="007742BD"/>
    <w:rsid w:val="007749E6"/>
    <w:rsid w:val="00774E31"/>
    <w:rsid w:val="007753F0"/>
    <w:rsid w:val="00775D21"/>
    <w:rsid w:val="0077609C"/>
    <w:rsid w:val="00776386"/>
    <w:rsid w:val="00776662"/>
    <w:rsid w:val="00776A92"/>
    <w:rsid w:val="00776BEB"/>
    <w:rsid w:val="00780D73"/>
    <w:rsid w:val="00781F0A"/>
    <w:rsid w:val="00782762"/>
    <w:rsid w:val="0078291F"/>
    <w:rsid w:val="00782BB2"/>
    <w:rsid w:val="00783107"/>
    <w:rsid w:val="007834DE"/>
    <w:rsid w:val="007838BB"/>
    <w:rsid w:val="00783A59"/>
    <w:rsid w:val="007861A2"/>
    <w:rsid w:val="007877B1"/>
    <w:rsid w:val="00791DD3"/>
    <w:rsid w:val="00791F2B"/>
    <w:rsid w:val="00793452"/>
    <w:rsid w:val="007934AC"/>
    <w:rsid w:val="0079374C"/>
    <w:rsid w:val="00793944"/>
    <w:rsid w:val="00793C1B"/>
    <w:rsid w:val="007944D6"/>
    <w:rsid w:val="0079504A"/>
    <w:rsid w:val="007953F6"/>
    <w:rsid w:val="00796165"/>
    <w:rsid w:val="00796388"/>
    <w:rsid w:val="00796C85"/>
    <w:rsid w:val="00797493"/>
    <w:rsid w:val="007A053D"/>
    <w:rsid w:val="007A0B0D"/>
    <w:rsid w:val="007A0F1D"/>
    <w:rsid w:val="007A184B"/>
    <w:rsid w:val="007A316D"/>
    <w:rsid w:val="007A3455"/>
    <w:rsid w:val="007A3BAE"/>
    <w:rsid w:val="007A4AE7"/>
    <w:rsid w:val="007A680F"/>
    <w:rsid w:val="007A749B"/>
    <w:rsid w:val="007A7642"/>
    <w:rsid w:val="007A7B76"/>
    <w:rsid w:val="007B00F8"/>
    <w:rsid w:val="007B0136"/>
    <w:rsid w:val="007B03CB"/>
    <w:rsid w:val="007B04F0"/>
    <w:rsid w:val="007B0CC3"/>
    <w:rsid w:val="007B0D30"/>
    <w:rsid w:val="007B33AA"/>
    <w:rsid w:val="007B5236"/>
    <w:rsid w:val="007B584E"/>
    <w:rsid w:val="007B5862"/>
    <w:rsid w:val="007B6818"/>
    <w:rsid w:val="007B6B5C"/>
    <w:rsid w:val="007B76E6"/>
    <w:rsid w:val="007C012F"/>
    <w:rsid w:val="007C0C1D"/>
    <w:rsid w:val="007C10BD"/>
    <w:rsid w:val="007C12A3"/>
    <w:rsid w:val="007C1AE3"/>
    <w:rsid w:val="007C1E7F"/>
    <w:rsid w:val="007C2362"/>
    <w:rsid w:val="007C2504"/>
    <w:rsid w:val="007C3206"/>
    <w:rsid w:val="007C360E"/>
    <w:rsid w:val="007C36FB"/>
    <w:rsid w:val="007C3B6F"/>
    <w:rsid w:val="007C4E9C"/>
    <w:rsid w:val="007C6A60"/>
    <w:rsid w:val="007C6B0A"/>
    <w:rsid w:val="007C6B3F"/>
    <w:rsid w:val="007C6F22"/>
    <w:rsid w:val="007D090E"/>
    <w:rsid w:val="007D1FDD"/>
    <w:rsid w:val="007D3009"/>
    <w:rsid w:val="007D37DC"/>
    <w:rsid w:val="007D47D8"/>
    <w:rsid w:val="007D7386"/>
    <w:rsid w:val="007D7CE4"/>
    <w:rsid w:val="007E0CA0"/>
    <w:rsid w:val="007E1DDD"/>
    <w:rsid w:val="007E1FCE"/>
    <w:rsid w:val="007E224C"/>
    <w:rsid w:val="007E28B1"/>
    <w:rsid w:val="007E2D28"/>
    <w:rsid w:val="007E3044"/>
    <w:rsid w:val="007E3626"/>
    <w:rsid w:val="007E39DB"/>
    <w:rsid w:val="007E3B51"/>
    <w:rsid w:val="007E4B23"/>
    <w:rsid w:val="007E5472"/>
    <w:rsid w:val="007E5543"/>
    <w:rsid w:val="007E6853"/>
    <w:rsid w:val="007E6937"/>
    <w:rsid w:val="007E6F81"/>
    <w:rsid w:val="007E7EFC"/>
    <w:rsid w:val="007F04F3"/>
    <w:rsid w:val="007F18D8"/>
    <w:rsid w:val="007F1DEF"/>
    <w:rsid w:val="007F25D4"/>
    <w:rsid w:val="007F25F2"/>
    <w:rsid w:val="007F3124"/>
    <w:rsid w:val="007F41A5"/>
    <w:rsid w:val="007F5E26"/>
    <w:rsid w:val="007F61F1"/>
    <w:rsid w:val="007F626F"/>
    <w:rsid w:val="007F6361"/>
    <w:rsid w:val="007F6F3C"/>
    <w:rsid w:val="007F719C"/>
    <w:rsid w:val="007F73CB"/>
    <w:rsid w:val="007F7D9F"/>
    <w:rsid w:val="007F7DE3"/>
    <w:rsid w:val="0080052D"/>
    <w:rsid w:val="008009B0"/>
    <w:rsid w:val="00800B47"/>
    <w:rsid w:val="00800D6C"/>
    <w:rsid w:val="008013D7"/>
    <w:rsid w:val="00801679"/>
    <w:rsid w:val="00801A36"/>
    <w:rsid w:val="00801C1B"/>
    <w:rsid w:val="00801CAE"/>
    <w:rsid w:val="00802A3C"/>
    <w:rsid w:val="00803C63"/>
    <w:rsid w:val="00803F3F"/>
    <w:rsid w:val="00804C48"/>
    <w:rsid w:val="008056A0"/>
    <w:rsid w:val="00805AF5"/>
    <w:rsid w:val="00806F2B"/>
    <w:rsid w:val="00807651"/>
    <w:rsid w:val="00807816"/>
    <w:rsid w:val="00807A08"/>
    <w:rsid w:val="008103F9"/>
    <w:rsid w:val="00810518"/>
    <w:rsid w:val="0081073D"/>
    <w:rsid w:val="008113C9"/>
    <w:rsid w:val="00812724"/>
    <w:rsid w:val="008128E3"/>
    <w:rsid w:val="00813981"/>
    <w:rsid w:val="00813E47"/>
    <w:rsid w:val="008152B3"/>
    <w:rsid w:val="00815F4F"/>
    <w:rsid w:val="00816342"/>
    <w:rsid w:val="00816534"/>
    <w:rsid w:val="008166BD"/>
    <w:rsid w:val="00817576"/>
    <w:rsid w:val="00817942"/>
    <w:rsid w:val="00822681"/>
    <w:rsid w:val="008228B1"/>
    <w:rsid w:val="00822E54"/>
    <w:rsid w:val="00823021"/>
    <w:rsid w:val="00823975"/>
    <w:rsid w:val="00824498"/>
    <w:rsid w:val="00824E72"/>
    <w:rsid w:val="0082511D"/>
    <w:rsid w:val="00825F6D"/>
    <w:rsid w:val="0082607D"/>
    <w:rsid w:val="00826B61"/>
    <w:rsid w:val="00826F44"/>
    <w:rsid w:val="00827F5C"/>
    <w:rsid w:val="00830A08"/>
    <w:rsid w:val="00831457"/>
    <w:rsid w:val="008317F7"/>
    <w:rsid w:val="00831B63"/>
    <w:rsid w:val="00832020"/>
    <w:rsid w:val="00832721"/>
    <w:rsid w:val="00833155"/>
    <w:rsid w:val="008332C2"/>
    <w:rsid w:val="008350A5"/>
    <w:rsid w:val="0083536B"/>
    <w:rsid w:val="0083590E"/>
    <w:rsid w:val="0083590F"/>
    <w:rsid w:val="00835DBD"/>
    <w:rsid w:val="00836F10"/>
    <w:rsid w:val="008370A7"/>
    <w:rsid w:val="008373A1"/>
    <w:rsid w:val="0083769B"/>
    <w:rsid w:val="0083770D"/>
    <w:rsid w:val="00837AD9"/>
    <w:rsid w:val="00840129"/>
    <w:rsid w:val="008402AA"/>
    <w:rsid w:val="00840DA6"/>
    <w:rsid w:val="00841379"/>
    <w:rsid w:val="0084263E"/>
    <w:rsid w:val="0084300E"/>
    <w:rsid w:val="0084306D"/>
    <w:rsid w:val="008441CC"/>
    <w:rsid w:val="00844502"/>
    <w:rsid w:val="008451AE"/>
    <w:rsid w:val="008451C2"/>
    <w:rsid w:val="00845906"/>
    <w:rsid w:val="00846287"/>
    <w:rsid w:val="0084658D"/>
    <w:rsid w:val="00847AB4"/>
    <w:rsid w:val="00847D77"/>
    <w:rsid w:val="00851B58"/>
    <w:rsid w:val="00851FFF"/>
    <w:rsid w:val="00853059"/>
    <w:rsid w:val="0085335A"/>
    <w:rsid w:val="00853796"/>
    <w:rsid w:val="00854188"/>
    <w:rsid w:val="00857DEE"/>
    <w:rsid w:val="00861677"/>
    <w:rsid w:val="00861C12"/>
    <w:rsid w:val="00861CFC"/>
    <w:rsid w:val="00861F04"/>
    <w:rsid w:val="00862A01"/>
    <w:rsid w:val="00863EC9"/>
    <w:rsid w:val="00864B05"/>
    <w:rsid w:val="00864B57"/>
    <w:rsid w:val="00864C49"/>
    <w:rsid w:val="00864CB5"/>
    <w:rsid w:val="00864DB0"/>
    <w:rsid w:val="00864DEE"/>
    <w:rsid w:val="00864EDE"/>
    <w:rsid w:val="00865C58"/>
    <w:rsid w:val="00866136"/>
    <w:rsid w:val="0086659E"/>
    <w:rsid w:val="0086788D"/>
    <w:rsid w:val="00870D9C"/>
    <w:rsid w:val="00871E93"/>
    <w:rsid w:val="008729BF"/>
    <w:rsid w:val="00872C90"/>
    <w:rsid w:val="00873265"/>
    <w:rsid w:val="0087412F"/>
    <w:rsid w:val="0087463A"/>
    <w:rsid w:val="00874A0C"/>
    <w:rsid w:val="00874A66"/>
    <w:rsid w:val="00875828"/>
    <w:rsid w:val="008764D0"/>
    <w:rsid w:val="008770E7"/>
    <w:rsid w:val="00877DEB"/>
    <w:rsid w:val="00880044"/>
    <w:rsid w:val="0088056D"/>
    <w:rsid w:val="00880B4D"/>
    <w:rsid w:val="008810EF"/>
    <w:rsid w:val="00881439"/>
    <w:rsid w:val="008820CB"/>
    <w:rsid w:val="00882FF4"/>
    <w:rsid w:val="008832A1"/>
    <w:rsid w:val="00883689"/>
    <w:rsid w:val="00883989"/>
    <w:rsid w:val="008839D7"/>
    <w:rsid w:val="00883BB9"/>
    <w:rsid w:val="00883D0E"/>
    <w:rsid w:val="0088406D"/>
    <w:rsid w:val="00884965"/>
    <w:rsid w:val="00885DA1"/>
    <w:rsid w:val="008860DD"/>
    <w:rsid w:val="00886182"/>
    <w:rsid w:val="008865EC"/>
    <w:rsid w:val="00886A96"/>
    <w:rsid w:val="008873BA"/>
    <w:rsid w:val="008879AA"/>
    <w:rsid w:val="00887C5F"/>
    <w:rsid w:val="00890409"/>
    <w:rsid w:val="00891047"/>
    <w:rsid w:val="00891F0A"/>
    <w:rsid w:val="00892027"/>
    <w:rsid w:val="00892331"/>
    <w:rsid w:val="00892E15"/>
    <w:rsid w:val="0089331A"/>
    <w:rsid w:val="0089338E"/>
    <w:rsid w:val="00893706"/>
    <w:rsid w:val="00893C55"/>
    <w:rsid w:val="008940B5"/>
    <w:rsid w:val="008950A6"/>
    <w:rsid w:val="00895292"/>
    <w:rsid w:val="00895CB6"/>
    <w:rsid w:val="00895DE7"/>
    <w:rsid w:val="0089640A"/>
    <w:rsid w:val="00896C33"/>
    <w:rsid w:val="008970E8"/>
    <w:rsid w:val="00897ECD"/>
    <w:rsid w:val="008A11C6"/>
    <w:rsid w:val="008A18CE"/>
    <w:rsid w:val="008A2B21"/>
    <w:rsid w:val="008A301B"/>
    <w:rsid w:val="008A3151"/>
    <w:rsid w:val="008A4145"/>
    <w:rsid w:val="008A45E8"/>
    <w:rsid w:val="008A4CF5"/>
    <w:rsid w:val="008A6708"/>
    <w:rsid w:val="008B09B7"/>
    <w:rsid w:val="008B0AAC"/>
    <w:rsid w:val="008B0E00"/>
    <w:rsid w:val="008B36CE"/>
    <w:rsid w:val="008B3756"/>
    <w:rsid w:val="008B3A91"/>
    <w:rsid w:val="008B3CBD"/>
    <w:rsid w:val="008B569F"/>
    <w:rsid w:val="008B5D43"/>
    <w:rsid w:val="008B615F"/>
    <w:rsid w:val="008B671D"/>
    <w:rsid w:val="008B70D1"/>
    <w:rsid w:val="008B70DC"/>
    <w:rsid w:val="008C0CD9"/>
    <w:rsid w:val="008C1982"/>
    <w:rsid w:val="008C1A84"/>
    <w:rsid w:val="008C2117"/>
    <w:rsid w:val="008C305A"/>
    <w:rsid w:val="008C33B9"/>
    <w:rsid w:val="008C3E5B"/>
    <w:rsid w:val="008C3F49"/>
    <w:rsid w:val="008C44B7"/>
    <w:rsid w:val="008C5654"/>
    <w:rsid w:val="008C69C0"/>
    <w:rsid w:val="008D0CB4"/>
    <w:rsid w:val="008D0E09"/>
    <w:rsid w:val="008D186A"/>
    <w:rsid w:val="008D20C5"/>
    <w:rsid w:val="008D2DD4"/>
    <w:rsid w:val="008D38AC"/>
    <w:rsid w:val="008D3D6C"/>
    <w:rsid w:val="008D46F6"/>
    <w:rsid w:val="008D49E7"/>
    <w:rsid w:val="008D500D"/>
    <w:rsid w:val="008D5B0A"/>
    <w:rsid w:val="008D7C57"/>
    <w:rsid w:val="008E0FBF"/>
    <w:rsid w:val="008E115D"/>
    <w:rsid w:val="008E1508"/>
    <w:rsid w:val="008E189A"/>
    <w:rsid w:val="008E25BE"/>
    <w:rsid w:val="008E2AC1"/>
    <w:rsid w:val="008E4782"/>
    <w:rsid w:val="008E47D4"/>
    <w:rsid w:val="008E511D"/>
    <w:rsid w:val="008E5765"/>
    <w:rsid w:val="008E6858"/>
    <w:rsid w:val="008E6D72"/>
    <w:rsid w:val="008E6F33"/>
    <w:rsid w:val="008E70C9"/>
    <w:rsid w:val="008E72C9"/>
    <w:rsid w:val="008F0095"/>
    <w:rsid w:val="008F03FE"/>
    <w:rsid w:val="008F0B2B"/>
    <w:rsid w:val="008F0D80"/>
    <w:rsid w:val="008F1017"/>
    <w:rsid w:val="008F15DF"/>
    <w:rsid w:val="008F1650"/>
    <w:rsid w:val="008F1659"/>
    <w:rsid w:val="008F1CAD"/>
    <w:rsid w:val="008F20AE"/>
    <w:rsid w:val="008F22C7"/>
    <w:rsid w:val="008F276E"/>
    <w:rsid w:val="008F309D"/>
    <w:rsid w:val="008F61C7"/>
    <w:rsid w:val="008F63F2"/>
    <w:rsid w:val="008F669E"/>
    <w:rsid w:val="008F67DF"/>
    <w:rsid w:val="008F6F06"/>
    <w:rsid w:val="008F7790"/>
    <w:rsid w:val="0090023F"/>
    <w:rsid w:val="009002B7"/>
    <w:rsid w:val="0090036C"/>
    <w:rsid w:val="0090171E"/>
    <w:rsid w:val="009019BF"/>
    <w:rsid w:val="00901AAA"/>
    <w:rsid w:val="00901D5A"/>
    <w:rsid w:val="00902565"/>
    <w:rsid w:val="0090287B"/>
    <w:rsid w:val="00902DC0"/>
    <w:rsid w:val="00903038"/>
    <w:rsid w:val="0090334E"/>
    <w:rsid w:val="0090365C"/>
    <w:rsid w:val="00904591"/>
    <w:rsid w:val="009053D1"/>
    <w:rsid w:val="00905ED5"/>
    <w:rsid w:val="00907776"/>
    <w:rsid w:val="00907D73"/>
    <w:rsid w:val="0091103A"/>
    <w:rsid w:val="00911F1D"/>
    <w:rsid w:val="0091223A"/>
    <w:rsid w:val="009131C5"/>
    <w:rsid w:val="00913E68"/>
    <w:rsid w:val="00914046"/>
    <w:rsid w:val="009140E6"/>
    <w:rsid w:val="00914205"/>
    <w:rsid w:val="009149F1"/>
    <w:rsid w:val="00914CEB"/>
    <w:rsid w:val="00915B89"/>
    <w:rsid w:val="00915D39"/>
    <w:rsid w:val="00916342"/>
    <w:rsid w:val="009164CE"/>
    <w:rsid w:val="009165C9"/>
    <w:rsid w:val="009167DD"/>
    <w:rsid w:val="009171BA"/>
    <w:rsid w:val="009174EF"/>
    <w:rsid w:val="00917CC6"/>
    <w:rsid w:val="00920648"/>
    <w:rsid w:val="009218C4"/>
    <w:rsid w:val="0092206B"/>
    <w:rsid w:val="0092226A"/>
    <w:rsid w:val="009235E4"/>
    <w:rsid w:val="00923DCD"/>
    <w:rsid w:val="0092461D"/>
    <w:rsid w:val="00925631"/>
    <w:rsid w:val="00926377"/>
    <w:rsid w:val="009275A3"/>
    <w:rsid w:val="00927A7C"/>
    <w:rsid w:val="00930BEE"/>
    <w:rsid w:val="009317B1"/>
    <w:rsid w:val="0093206D"/>
    <w:rsid w:val="009330C2"/>
    <w:rsid w:val="009348C1"/>
    <w:rsid w:val="009349E6"/>
    <w:rsid w:val="00935967"/>
    <w:rsid w:val="009369C8"/>
    <w:rsid w:val="009370B5"/>
    <w:rsid w:val="0093735D"/>
    <w:rsid w:val="00937CEF"/>
    <w:rsid w:val="00940224"/>
    <w:rsid w:val="0094057C"/>
    <w:rsid w:val="00940C24"/>
    <w:rsid w:val="00941962"/>
    <w:rsid w:val="00941F90"/>
    <w:rsid w:val="00942C69"/>
    <w:rsid w:val="00943314"/>
    <w:rsid w:val="00943504"/>
    <w:rsid w:val="00944694"/>
    <w:rsid w:val="00944F45"/>
    <w:rsid w:val="00945AC1"/>
    <w:rsid w:val="00946513"/>
    <w:rsid w:val="009467C3"/>
    <w:rsid w:val="00946F0E"/>
    <w:rsid w:val="00947C76"/>
    <w:rsid w:val="00947DCC"/>
    <w:rsid w:val="0095020B"/>
    <w:rsid w:val="009509BD"/>
    <w:rsid w:val="00951353"/>
    <w:rsid w:val="009523CD"/>
    <w:rsid w:val="0095273C"/>
    <w:rsid w:val="009532A5"/>
    <w:rsid w:val="00953AEE"/>
    <w:rsid w:val="00955B71"/>
    <w:rsid w:val="00956092"/>
    <w:rsid w:val="00956635"/>
    <w:rsid w:val="00956E24"/>
    <w:rsid w:val="009574C3"/>
    <w:rsid w:val="00957786"/>
    <w:rsid w:val="00960148"/>
    <w:rsid w:val="00961B51"/>
    <w:rsid w:val="0096210A"/>
    <w:rsid w:val="00962CCE"/>
    <w:rsid w:val="00962E39"/>
    <w:rsid w:val="00962E4C"/>
    <w:rsid w:val="009636DE"/>
    <w:rsid w:val="00964D5E"/>
    <w:rsid w:val="009659A0"/>
    <w:rsid w:val="00965B79"/>
    <w:rsid w:val="009663EB"/>
    <w:rsid w:val="00966B66"/>
    <w:rsid w:val="00966BF8"/>
    <w:rsid w:val="00967220"/>
    <w:rsid w:val="00967755"/>
    <w:rsid w:val="00967758"/>
    <w:rsid w:val="009704A0"/>
    <w:rsid w:val="0097087B"/>
    <w:rsid w:val="00970DB1"/>
    <w:rsid w:val="00970FB2"/>
    <w:rsid w:val="009717AA"/>
    <w:rsid w:val="00971921"/>
    <w:rsid w:val="00971B80"/>
    <w:rsid w:val="00971C6B"/>
    <w:rsid w:val="00971FC8"/>
    <w:rsid w:val="009722B3"/>
    <w:rsid w:val="009729AD"/>
    <w:rsid w:val="00972E13"/>
    <w:rsid w:val="00973386"/>
    <w:rsid w:val="0097369B"/>
    <w:rsid w:val="0097379C"/>
    <w:rsid w:val="00974C00"/>
    <w:rsid w:val="00974D6E"/>
    <w:rsid w:val="0097503D"/>
    <w:rsid w:val="00976E3C"/>
    <w:rsid w:val="00977650"/>
    <w:rsid w:val="00977DDA"/>
    <w:rsid w:val="00980582"/>
    <w:rsid w:val="00981061"/>
    <w:rsid w:val="009817B8"/>
    <w:rsid w:val="00981CF6"/>
    <w:rsid w:val="00983EF7"/>
    <w:rsid w:val="00984329"/>
    <w:rsid w:val="009844D0"/>
    <w:rsid w:val="00984D18"/>
    <w:rsid w:val="00984DAB"/>
    <w:rsid w:val="00984F09"/>
    <w:rsid w:val="00985BBC"/>
    <w:rsid w:val="0098660E"/>
    <w:rsid w:val="00986923"/>
    <w:rsid w:val="009913FC"/>
    <w:rsid w:val="00991F29"/>
    <w:rsid w:val="009924C0"/>
    <w:rsid w:val="009928B9"/>
    <w:rsid w:val="0099349F"/>
    <w:rsid w:val="009935CB"/>
    <w:rsid w:val="00994521"/>
    <w:rsid w:val="00995222"/>
    <w:rsid w:val="00995479"/>
    <w:rsid w:val="009956AE"/>
    <w:rsid w:val="00995934"/>
    <w:rsid w:val="00995B9A"/>
    <w:rsid w:val="00995DFA"/>
    <w:rsid w:val="00996FB8"/>
    <w:rsid w:val="0099752E"/>
    <w:rsid w:val="009A0F8C"/>
    <w:rsid w:val="009A1255"/>
    <w:rsid w:val="009A15AD"/>
    <w:rsid w:val="009A1FC0"/>
    <w:rsid w:val="009A33FB"/>
    <w:rsid w:val="009A3CE7"/>
    <w:rsid w:val="009A3DD6"/>
    <w:rsid w:val="009A6C14"/>
    <w:rsid w:val="009B11F9"/>
    <w:rsid w:val="009B1625"/>
    <w:rsid w:val="009B1FFA"/>
    <w:rsid w:val="009B2907"/>
    <w:rsid w:val="009B2ED0"/>
    <w:rsid w:val="009B3907"/>
    <w:rsid w:val="009B4516"/>
    <w:rsid w:val="009B4658"/>
    <w:rsid w:val="009B4FF4"/>
    <w:rsid w:val="009B5103"/>
    <w:rsid w:val="009B555C"/>
    <w:rsid w:val="009B6722"/>
    <w:rsid w:val="009B6736"/>
    <w:rsid w:val="009B6A37"/>
    <w:rsid w:val="009B706C"/>
    <w:rsid w:val="009B7F0E"/>
    <w:rsid w:val="009B7F1E"/>
    <w:rsid w:val="009C02EF"/>
    <w:rsid w:val="009C0909"/>
    <w:rsid w:val="009C0A85"/>
    <w:rsid w:val="009C1E5D"/>
    <w:rsid w:val="009C1E63"/>
    <w:rsid w:val="009C2323"/>
    <w:rsid w:val="009C33DC"/>
    <w:rsid w:val="009C3813"/>
    <w:rsid w:val="009C3918"/>
    <w:rsid w:val="009C3EB3"/>
    <w:rsid w:val="009C4C09"/>
    <w:rsid w:val="009C50B4"/>
    <w:rsid w:val="009C5E51"/>
    <w:rsid w:val="009C5EAB"/>
    <w:rsid w:val="009C5EBE"/>
    <w:rsid w:val="009C71D0"/>
    <w:rsid w:val="009D04CC"/>
    <w:rsid w:val="009D0C36"/>
    <w:rsid w:val="009D1C4F"/>
    <w:rsid w:val="009D21DB"/>
    <w:rsid w:val="009D2761"/>
    <w:rsid w:val="009D2A3D"/>
    <w:rsid w:val="009D2E3D"/>
    <w:rsid w:val="009D3198"/>
    <w:rsid w:val="009D4E0D"/>
    <w:rsid w:val="009D65F0"/>
    <w:rsid w:val="009D76D1"/>
    <w:rsid w:val="009D7977"/>
    <w:rsid w:val="009E0491"/>
    <w:rsid w:val="009E0978"/>
    <w:rsid w:val="009E0AAF"/>
    <w:rsid w:val="009E1332"/>
    <w:rsid w:val="009E1532"/>
    <w:rsid w:val="009E1750"/>
    <w:rsid w:val="009E1C8E"/>
    <w:rsid w:val="009E2AFE"/>
    <w:rsid w:val="009E3C96"/>
    <w:rsid w:val="009E3F59"/>
    <w:rsid w:val="009E5F22"/>
    <w:rsid w:val="009E73A5"/>
    <w:rsid w:val="009F0A00"/>
    <w:rsid w:val="009F0B69"/>
    <w:rsid w:val="009F1731"/>
    <w:rsid w:val="009F19B9"/>
    <w:rsid w:val="009F1EE5"/>
    <w:rsid w:val="009F21F1"/>
    <w:rsid w:val="009F2592"/>
    <w:rsid w:val="009F2BDA"/>
    <w:rsid w:val="009F3056"/>
    <w:rsid w:val="009F3122"/>
    <w:rsid w:val="009F32C3"/>
    <w:rsid w:val="009F38D6"/>
    <w:rsid w:val="009F3C40"/>
    <w:rsid w:val="009F42B7"/>
    <w:rsid w:val="009F4C44"/>
    <w:rsid w:val="009F5432"/>
    <w:rsid w:val="009F5AF9"/>
    <w:rsid w:val="009F6416"/>
    <w:rsid w:val="00A00653"/>
    <w:rsid w:val="00A00FAB"/>
    <w:rsid w:val="00A01493"/>
    <w:rsid w:val="00A017B6"/>
    <w:rsid w:val="00A01BE1"/>
    <w:rsid w:val="00A021C1"/>
    <w:rsid w:val="00A02AC9"/>
    <w:rsid w:val="00A02F8A"/>
    <w:rsid w:val="00A04A5A"/>
    <w:rsid w:val="00A05829"/>
    <w:rsid w:val="00A06674"/>
    <w:rsid w:val="00A0669C"/>
    <w:rsid w:val="00A103EC"/>
    <w:rsid w:val="00A1466F"/>
    <w:rsid w:val="00A147ED"/>
    <w:rsid w:val="00A15100"/>
    <w:rsid w:val="00A15C16"/>
    <w:rsid w:val="00A15C55"/>
    <w:rsid w:val="00A15DA5"/>
    <w:rsid w:val="00A1658B"/>
    <w:rsid w:val="00A16867"/>
    <w:rsid w:val="00A16D55"/>
    <w:rsid w:val="00A17934"/>
    <w:rsid w:val="00A17ADC"/>
    <w:rsid w:val="00A17D46"/>
    <w:rsid w:val="00A2070B"/>
    <w:rsid w:val="00A20F23"/>
    <w:rsid w:val="00A21B94"/>
    <w:rsid w:val="00A22573"/>
    <w:rsid w:val="00A22D87"/>
    <w:rsid w:val="00A23745"/>
    <w:rsid w:val="00A241E8"/>
    <w:rsid w:val="00A249EC"/>
    <w:rsid w:val="00A24E84"/>
    <w:rsid w:val="00A25347"/>
    <w:rsid w:val="00A25570"/>
    <w:rsid w:val="00A279AE"/>
    <w:rsid w:val="00A304DD"/>
    <w:rsid w:val="00A30687"/>
    <w:rsid w:val="00A32CDF"/>
    <w:rsid w:val="00A33473"/>
    <w:rsid w:val="00A33E5A"/>
    <w:rsid w:val="00A3432D"/>
    <w:rsid w:val="00A346A6"/>
    <w:rsid w:val="00A34753"/>
    <w:rsid w:val="00A34C05"/>
    <w:rsid w:val="00A34D81"/>
    <w:rsid w:val="00A35298"/>
    <w:rsid w:val="00A3592E"/>
    <w:rsid w:val="00A361DF"/>
    <w:rsid w:val="00A3685D"/>
    <w:rsid w:val="00A3699C"/>
    <w:rsid w:val="00A36FEB"/>
    <w:rsid w:val="00A37296"/>
    <w:rsid w:val="00A37459"/>
    <w:rsid w:val="00A37B55"/>
    <w:rsid w:val="00A37BD9"/>
    <w:rsid w:val="00A37D6F"/>
    <w:rsid w:val="00A40828"/>
    <w:rsid w:val="00A41137"/>
    <w:rsid w:val="00A411BA"/>
    <w:rsid w:val="00A43660"/>
    <w:rsid w:val="00A44433"/>
    <w:rsid w:val="00A44A71"/>
    <w:rsid w:val="00A44B4E"/>
    <w:rsid w:val="00A453C0"/>
    <w:rsid w:val="00A461C0"/>
    <w:rsid w:val="00A46705"/>
    <w:rsid w:val="00A46ADE"/>
    <w:rsid w:val="00A4720C"/>
    <w:rsid w:val="00A478DA"/>
    <w:rsid w:val="00A47C08"/>
    <w:rsid w:val="00A51DDC"/>
    <w:rsid w:val="00A51EC1"/>
    <w:rsid w:val="00A51F7C"/>
    <w:rsid w:val="00A52E3A"/>
    <w:rsid w:val="00A54605"/>
    <w:rsid w:val="00A549A0"/>
    <w:rsid w:val="00A551FE"/>
    <w:rsid w:val="00A554C7"/>
    <w:rsid w:val="00A55636"/>
    <w:rsid w:val="00A55A3C"/>
    <w:rsid w:val="00A55D83"/>
    <w:rsid w:val="00A56AF9"/>
    <w:rsid w:val="00A57821"/>
    <w:rsid w:val="00A57D84"/>
    <w:rsid w:val="00A57E0D"/>
    <w:rsid w:val="00A601B1"/>
    <w:rsid w:val="00A606F1"/>
    <w:rsid w:val="00A60BD9"/>
    <w:rsid w:val="00A62329"/>
    <w:rsid w:val="00A64270"/>
    <w:rsid w:val="00A6468D"/>
    <w:rsid w:val="00A649E4"/>
    <w:rsid w:val="00A66349"/>
    <w:rsid w:val="00A664D7"/>
    <w:rsid w:val="00A66B76"/>
    <w:rsid w:val="00A6741E"/>
    <w:rsid w:val="00A6777A"/>
    <w:rsid w:val="00A7001D"/>
    <w:rsid w:val="00A71A58"/>
    <w:rsid w:val="00A71C69"/>
    <w:rsid w:val="00A71EFF"/>
    <w:rsid w:val="00A72FE1"/>
    <w:rsid w:val="00A7442F"/>
    <w:rsid w:val="00A7591B"/>
    <w:rsid w:val="00A75E91"/>
    <w:rsid w:val="00A768EE"/>
    <w:rsid w:val="00A769F3"/>
    <w:rsid w:val="00A76BB9"/>
    <w:rsid w:val="00A76E9C"/>
    <w:rsid w:val="00A772F8"/>
    <w:rsid w:val="00A7769E"/>
    <w:rsid w:val="00A7786E"/>
    <w:rsid w:val="00A81306"/>
    <w:rsid w:val="00A816D2"/>
    <w:rsid w:val="00A81FC1"/>
    <w:rsid w:val="00A8297C"/>
    <w:rsid w:val="00A8330F"/>
    <w:rsid w:val="00A8393E"/>
    <w:rsid w:val="00A84D95"/>
    <w:rsid w:val="00A84EE5"/>
    <w:rsid w:val="00A858CD"/>
    <w:rsid w:val="00A85E6D"/>
    <w:rsid w:val="00A87CFB"/>
    <w:rsid w:val="00A90037"/>
    <w:rsid w:val="00A90716"/>
    <w:rsid w:val="00A910EC"/>
    <w:rsid w:val="00A91403"/>
    <w:rsid w:val="00A91FF9"/>
    <w:rsid w:val="00A927A1"/>
    <w:rsid w:val="00A92B7E"/>
    <w:rsid w:val="00A93198"/>
    <w:rsid w:val="00A94213"/>
    <w:rsid w:val="00A943B6"/>
    <w:rsid w:val="00A94639"/>
    <w:rsid w:val="00A95029"/>
    <w:rsid w:val="00A95D14"/>
    <w:rsid w:val="00AA03B3"/>
    <w:rsid w:val="00AA13A6"/>
    <w:rsid w:val="00AA19B7"/>
    <w:rsid w:val="00AA3A43"/>
    <w:rsid w:val="00AA3C80"/>
    <w:rsid w:val="00AA4308"/>
    <w:rsid w:val="00AA479F"/>
    <w:rsid w:val="00AA4DCE"/>
    <w:rsid w:val="00AA5C51"/>
    <w:rsid w:val="00AA61A5"/>
    <w:rsid w:val="00AA67C0"/>
    <w:rsid w:val="00AA69CE"/>
    <w:rsid w:val="00AA75D2"/>
    <w:rsid w:val="00AA7C47"/>
    <w:rsid w:val="00AB0A9F"/>
    <w:rsid w:val="00AB13F5"/>
    <w:rsid w:val="00AB140D"/>
    <w:rsid w:val="00AB1A7B"/>
    <w:rsid w:val="00AB2082"/>
    <w:rsid w:val="00AB258B"/>
    <w:rsid w:val="00AB2C07"/>
    <w:rsid w:val="00AB3FC8"/>
    <w:rsid w:val="00AB4173"/>
    <w:rsid w:val="00AB44FD"/>
    <w:rsid w:val="00AB53BD"/>
    <w:rsid w:val="00AB5EF7"/>
    <w:rsid w:val="00AB6884"/>
    <w:rsid w:val="00AB6B95"/>
    <w:rsid w:val="00AB6C16"/>
    <w:rsid w:val="00AC0590"/>
    <w:rsid w:val="00AC12B4"/>
    <w:rsid w:val="00AC137D"/>
    <w:rsid w:val="00AC2118"/>
    <w:rsid w:val="00AC2467"/>
    <w:rsid w:val="00AC2E78"/>
    <w:rsid w:val="00AC2FFD"/>
    <w:rsid w:val="00AC3043"/>
    <w:rsid w:val="00AC435E"/>
    <w:rsid w:val="00AC5097"/>
    <w:rsid w:val="00AC57EC"/>
    <w:rsid w:val="00AC5D26"/>
    <w:rsid w:val="00AC5FC3"/>
    <w:rsid w:val="00AC614B"/>
    <w:rsid w:val="00AC631A"/>
    <w:rsid w:val="00AC6A89"/>
    <w:rsid w:val="00AC6D15"/>
    <w:rsid w:val="00AC72AF"/>
    <w:rsid w:val="00AC7DBA"/>
    <w:rsid w:val="00AD01ED"/>
    <w:rsid w:val="00AD07F0"/>
    <w:rsid w:val="00AD11DD"/>
    <w:rsid w:val="00AD1846"/>
    <w:rsid w:val="00AD227A"/>
    <w:rsid w:val="00AD2F64"/>
    <w:rsid w:val="00AD3A23"/>
    <w:rsid w:val="00AD3B5E"/>
    <w:rsid w:val="00AD3DBA"/>
    <w:rsid w:val="00AD4211"/>
    <w:rsid w:val="00AD49CD"/>
    <w:rsid w:val="00AD5370"/>
    <w:rsid w:val="00AD5881"/>
    <w:rsid w:val="00AD5A91"/>
    <w:rsid w:val="00AD5E1C"/>
    <w:rsid w:val="00AD7492"/>
    <w:rsid w:val="00AE0A85"/>
    <w:rsid w:val="00AE1074"/>
    <w:rsid w:val="00AE17BE"/>
    <w:rsid w:val="00AE184C"/>
    <w:rsid w:val="00AE1C63"/>
    <w:rsid w:val="00AE339E"/>
    <w:rsid w:val="00AE3944"/>
    <w:rsid w:val="00AE4A07"/>
    <w:rsid w:val="00AE66D5"/>
    <w:rsid w:val="00AE67B8"/>
    <w:rsid w:val="00AE687F"/>
    <w:rsid w:val="00AE6B21"/>
    <w:rsid w:val="00AE746E"/>
    <w:rsid w:val="00AE7AE7"/>
    <w:rsid w:val="00AE7B9C"/>
    <w:rsid w:val="00AE7DD8"/>
    <w:rsid w:val="00AF0359"/>
    <w:rsid w:val="00AF084B"/>
    <w:rsid w:val="00AF0C9C"/>
    <w:rsid w:val="00AF15F3"/>
    <w:rsid w:val="00AF2341"/>
    <w:rsid w:val="00AF345D"/>
    <w:rsid w:val="00AF3E2E"/>
    <w:rsid w:val="00AF44AC"/>
    <w:rsid w:val="00AF4642"/>
    <w:rsid w:val="00AF6B61"/>
    <w:rsid w:val="00AF75A2"/>
    <w:rsid w:val="00AF7DFE"/>
    <w:rsid w:val="00AF7EA3"/>
    <w:rsid w:val="00B016EE"/>
    <w:rsid w:val="00B02B51"/>
    <w:rsid w:val="00B031F3"/>
    <w:rsid w:val="00B04E6C"/>
    <w:rsid w:val="00B05680"/>
    <w:rsid w:val="00B05F56"/>
    <w:rsid w:val="00B0606B"/>
    <w:rsid w:val="00B06987"/>
    <w:rsid w:val="00B0765A"/>
    <w:rsid w:val="00B07F01"/>
    <w:rsid w:val="00B100E4"/>
    <w:rsid w:val="00B12242"/>
    <w:rsid w:val="00B1276C"/>
    <w:rsid w:val="00B14958"/>
    <w:rsid w:val="00B14D5B"/>
    <w:rsid w:val="00B14D65"/>
    <w:rsid w:val="00B14EC3"/>
    <w:rsid w:val="00B15EC8"/>
    <w:rsid w:val="00B162B8"/>
    <w:rsid w:val="00B163F2"/>
    <w:rsid w:val="00B17DE4"/>
    <w:rsid w:val="00B17F04"/>
    <w:rsid w:val="00B2047A"/>
    <w:rsid w:val="00B2222A"/>
    <w:rsid w:val="00B22BDA"/>
    <w:rsid w:val="00B2394B"/>
    <w:rsid w:val="00B250BA"/>
    <w:rsid w:val="00B2521A"/>
    <w:rsid w:val="00B2664D"/>
    <w:rsid w:val="00B271F5"/>
    <w:rsid w:val="00B2732F"/>
    <w:rsid w:val="00B27938"/>
    <w:rsid w:val="00B27A0D"/>
    <w:rsid w:val="00B3376C"/>
    <w:rsid w:val="00B33DF4"/>
    <w:rsid w:val="00B34489"/>
    <w:rsid w:val="00B3516D"/>
    <w:rsid w:val="00B3537E"/>
    <w:rsid w:val="00B359D2"/>
    <w:rsid w:val="00B37705"/>
    <w:rsid w:val="00B37908"/>
    <w:rsid w:val="00B4070B"/>
    <w:rsid w:val="00B422E2"/>
    <w:rsid w:val="00B42BAD"/>
    <w:rsid w:val="00B4354C"/>
    <w:rsid w:val="00B43C7F"/>
    <w:rsid w:val="00B44A36"/>
    <w:rsid w:val="00B453CE"/>
    <w:rsid w:val="00B4611A"/>
    <w:rsid w:val="00B50C19"/>
    <w:rsid w:val="00B5127D"/>
    <w:rsid w:val="00B532BC"/>
    <w:rsid w:val="00B53BE8"/>
    <w:rsid w:val="00B55213"/>
    <w:rsid w:val="00B55DE5"/>
    <w:rsid w:val="00B55EFF"/>
    <w:rsid w:val="00B56589"/>
    <w:rsid w:val="00B57509"/>
    <w:rsid w:val="00B57729"/>
    <w:rsid w:val="00B57F2C"/>
    <w:rsid w:val="00B6014B"/>
    <w:rsid w:val="00B60850"/>
    <w:rsid w:val="00B60C1D"/>
    <w:rsid w:val="00B6147C"/>
    <w:rsid w:val="00B621F3"/>
    <w:rsid w:val="00B6296B"/>
    <w:rsid w:val="00B635C3"/>
    <w:rsid w:val="00B63D13"/>
    <w:rsid w:val="00B63FC3"/>
    <w:rsid w:val="00B648D3"/>
    <w:rsid w:val="00B66148"/>
    <w:rsid w:val="00B66FE4"/>
    <w:rsid w:val="00B679EF"/>
    <w:rsid w:val="00B70738"/>
    <w:rsid w:val="00B71283"/>
    <w:rsid w:val="00B72409"/>
    <w:rsid w:val="00B7241D"/>
    <w:rsid w:val="00B731C7"/>
    <w:rsid w:val="00B73628"/>
    <w:rsid w:val="00B74461"/>
    <w:rsid w:val="00B75054"/>
    <w:rsid w:val="00B75B5A"/>
    <w:rsid w:val="00B75EFC"/>
    <w:rsid w:val="00B75F64"/>
    <w:rsid w:val="00B77869"/>
    <w:rsid w:val="00B800DE"/>
    <w:rsid w:val="00B803B9"/>
    <w:rsid w:val="00B807E9"/>
    <w:rsid w:val="00B81A58"/>
    <w:rsid w:val="00B81F22"/>
    <w:rsid w:val="00B826D7"/>
    <w:rsid w:val="00B82708"/>
    <w:rsid w:val="00B82CD7"/>
    <w:rsid w:val="00B836D0"/>
    <w:rsid w:val="00B83A71"/>
    <w:rsid w:val="00B83C49"/>
    <w:rsid w:val="00B8607A"/>
    <w:rsid w:val="00B8764A"/>
    <w:rsid w:val="00B877A4"/>
    <w:rsid w:val="00B878E5"/>
    <w:rsid w:val="00B87B3C"/>
    <w:rsid w:val="00B9016B"/>
    <w:rsid w:val="00B90E64"/>
    <w:rsid w:val="00B91D9D"/>
    <w:rsid w:val="00B9211A"/>
    <w:rsid w:val="00B93375"/>
    <w:rsid w:val="00B93816"/>
    <w:rsid w:val="00B938E5"/>
    <w:rsid w:val="00B93A8B"/>
    <w:rsid w:val="00B93B1E"/>
    <w:rsid w:val="00B93F1A"/>
    <w:rsid w:val="00B945DD"/>
    <w:rsid w:val="00B94C51"/>
    <w:rsid w:val="00B95241"/>
    <w:rsid w:val="00B95F5A"/>
    <w:rsid w:val="00B97AC7"/>
    <w:rsid w:val="00B97BE2"/>
    <w:rsid w:val="00BA005E"/>
    <w:rsid w:val="00BA1192"/>
    <w:rsid w:val="00BA1268"/>
    <w:rsid w:val="00BA1E17"/>
    <w:rsid w:val="00BA2790"/>
    <w:rsid w:val="00BA2C04"/>
    <w:rsid w:val="00BA39BB"/>
    <w:rsid w:val="00BA43E8"/>
    <w:rsid w:val="00BA520D"/>
    <w:rsid w:val="00BA52F5"/>
    <w:rsid w:val="00BA5DDA"/>
    <w:rsid w:val="00BA6251"/>
    <w:rsid w:val="00BA67E7"/>
    <w:rsid w:val="00BA76B3"/>
    <w:rsid w:val="00BA78F6"/>
    <w:rsid w:val="00BA7921"/>
    <w:rsid w:val="00BB0A77"/>
    <w:rsid w:val="00BB0E60"/>
    <w:rsid w:val="00BB2080"/>
    <w:rsid w:val="00BB220B"/>
    <w:rsid w:val="00BB2B37"/>
    <w:rsid w:val="00BB2F38"/>
    <w:rsid w:val="00BB35C5"/>
    <w:rsid w:val="00BB3887"/>
    <w:rsid w:val="00BB39A7"/>
    <w:rsid w:val="00BB3C50"/>
    <w:rsid w:val="00BB3DDD"/>
    <w:rsid w:val="00BB44FC"/>
    <w:rsid w:val="00BB4D4E"/>
    <w:rsid w:val="00BB508E"/>
    <w:rsid w:val="00BB5205"/>
    <w:rsid w:val="00BB5A8E"/>
    <w:rsid w:val="00BB6FD6"/>
    <w:rsid w:val="00BB73F8"/>
    <w:rsid w:val="00BB7DC9"/>
    <w:rsid w:val="00BC01AC"/>
    <w:rsid w:val="00BC0AC6"/>
    <w:rsid w:val="00BC0D90"/>
    <w:rsid w:val="00BC1284"/>
    <w:rsid w:val="00BC3076"/>
    <w:rsid w:val="00BC52F1"/>
    <w:rsid w:val="00BC54E6"/>
    <w:rsid w:val="00BC551D"/>
    <w:rsid w:val="00BC7098"/>
    <w:rsid w:val="00BC7BAB"/>
    <w:rsid w:val="00BC7D09"/>
    <w:rsid w:val="00BD0BC5"/>
    <w:rsid w:val="00BD17FA"/>
    <w:rsid w:val="00BD272F"/>
    <w:rsid w:val="00BD3FC3"/>
    <w:rsid w:val="00BD42FC"/>
    <w:rsid w:val="00BD44F1"/>
    <w:rsid w:val="00BD526E"/>
    <w:rsid w:val="00BD615B"/>
    <w:rsid w:val="00BD68E3"/>
    <w:rsid w:val="00BD6A0C"/>
    <w:rsid w:val="00BD6EF5"/>
    <w:rsid w:val="00BD7683"/>
    <w:rsid w:val="00BE07BE"/>
    <w:rsid w:val="00BE0ADA"/>
    <w:rsid w:val="00BE0E1E"/>
    <w:rsid w:val="00BE207E"/>
    <w:rsid w:val="00BE2198"/>
    <w:rsid w:val="00BE2EFE"/>
    <w:rsid w:val="00BE42EC"/>
    <w:rsid w:val="00BE4AD2"/>
    <w:rsid w:val="00BE4B67"/>
    <w:rsid w:val="00BE4F4C"/>
    <w:rsid w:val="00BE6192"/>
    <w:rsid w:val="00BE6882"/>
    <w:rsid w:val="00BE69BF"/>
    <w:rsid w:val="00BE7A23"/>
    <w:rsid w:val="00BF0F55"/>
    <w:rsid w:val="00BF0FD5"/>
    <w:rsid w:val="00BF19B2"/>
    <w:rsid w:val="00BF1D2E"/>
    <w:rsid w:val="00BF2B64"/>
    <w:rsid w:val="00BF4A4A"/>
    <w:rsid w:val="00BF5592"/>
    <w:rsid w:val="00BF6EE4"/>
    <w:rsid w:val="00C0069E"/>
    <w:rsid w:val="00C010D9"/>
    <w:rsid w:val="00C014C4"/>
    <w:rsid w:val="00C023C8"/>
    <w:rsid w:val="00C03F20"/>
    <w:rsid w:val="00C048C3"/>
    <w:rsid w:val="00C048FB"/>
    <w:rsid w:val="00C048FF"/>
    <w:rsid w:val="00C04B12"/>
    <w:rsid w:val="00C077DC"/>
    <w:rsid w:val="00C1056A"/>
    <w:rsid w:val="00C10601"/>
    <w:rsid w:val="00C10FD9"/>
    <w:rsid w:val="00C11282"/>
    <w:rsid w:val="00C117C8"/>
    <w:rsid w:val="00C11CA0"/>
    <w:rsid w:val="00C12EC3"/>
    <w:rsid w:val="00C1385F"/>
    <w:rsid w:val="00C15B9A"/>
    <w:rsid w:val="00C15D2B"/>
    <w:rsid w:val="00C16998"/>
    <w:rsid w:val="00C17935"/>
    <w:rsid w:val="00C20FE8"/>
    <w:rsid w:val="00C2167D"/>
    <w:rsid w:val="00C21ACB"/>
    <w:rsid w:val="00C22C4B"/>
    <w:rsid w:val="00C24357"/>
    <w:rsid w:val="00C246B4"/>
    <w:rsid w:val="00C25E96"/>
    <w:rsid w:val="00C27400"/>
    <w:rsid w:val="00C3185E"/>
    <w:rsid w:val="00C31A14"/>
    <w:rsid w:val="00C32770"/>
    <w:rsid w:val="00C33B4A"/>
    <w:rsid w:val="00C349AE"/>
    <w:rsid w:val="00C35DB4"/>
    <w:rsid w:val="00C363EC"/>
    <w:rsid w:val="00C3753D"/>
    <w:rsid w:val="00C4016E"/>
    <w:rsid w:val="00C421AE"/>
    <w:rsid w:val="00C424A3"/>
    <w:rsid w:val="00C4272B"/>
    <w:rsid w:val="00C42B9F"/>
    <w:rsid w:val="00C42F2D"/>
    <w:rsid w:val="00C430B2"/>
    <w:rsid w:val="00C4327E"/>
    <w:rsid w:val="00C43632"/>
    <w:rsid w:val="00C43B98"/>
    <w:rsid w:val="00C44140"/>
    <w:rsid w:val="00C44B65"/>
    <w:rsid w:val="00C44E8B"/>
    <w:rsid w:val="00C45131"/>
    <w:rsid w:val="00C4556D"/>
    <w:rsid w:val="00C4564F"/>
    <w:rsid w:val="00C45B9C"/>
    <w:rsid w:val="00C47197"/>
    <w:rsid w:val="00C471C6"/>
    <w:rsid w:val="00C47F8B"/>
    <w:rsid w:val="00C504FE"/>
    <w:rsid w:val="00C51F30"/>
    <w:rsid w:val="00C528E6"/>
    <w:rsid w:val="00C539DA"/>
    <w:rsid w:val="00C54613"/>
    <w:rsid w:val="00C54C95"/>
    <w:rsid w:val="00C559CF"/>
    <w:rsid w:val="00C56A01"/>
    <w:rsid w:val="00C579C1"/>
    <w:rsid w:val="00C6176E"/>
    <w:rsid w:val="00C64D49"/>
    <w:rsid w:val="00C6570B"/>
    <w:rsid w:val="00C65FA4"/>
    <w:rsid w:val="00C6644A"/>
    <w:rsid w:val="00C66465"/>
    <w:rsid w:val="00C676A3"/>
    <w:rsid w:val="00C67DE7"/>
    <w:rsid w:val="00C703B1"/>
    <w:rsid w:val="00C70987"/>
    <w:rsid w:val="00C71B5F"/>
    <w:rsid w:val="00C71C44"/>
    <w:rsid w:val="00C72BD2"/>
    <w:rsid w:val="00C73405"/>
    <w:rsid w:val="00C747E3"/>
    <w:rsid w:val="00C75846"/>
    <w:rsid w:val="00C7661E"/>
    <w:rsid w:val="00C8132F"/>
    <w:rsid w:val="00C8150F"/>
    <w:rsid w:val="00C834DE"/>
    <w:rsid w:val="00C83C7D"/>
    <w:rsid w:val="00C84194"/>
    <w:rsid w:val="00C84B8C"/>
    <w:rsid w:val="00C865BA"/>
    <w:rsid w:val="00C87726"/>
    <w:rsid w:val="00C87915"/>
    <w:rsid w:val="00C90766"/>
    <w:rsid w:val="00C909F2"/>
    <w:rsid w:val="00C90EFC"/>
    <w:rsid w:val="00C910C7"/>
    <w:rsid w:val="00C9194C"/>
    <w:rsid w:val="00C91ADC"/>
    <w:rsid w:val="00C92064"/>
    <w:rsid w:val="00C935D4"/>
    <w:rsid w:val="00C94BCF"/>
    <w:rsid w:val="00C955ED"/>
    <w:rsid w:val="00C95AE6"/>
    <w:rsid w:val="00C95FE8"/>
    <w:rsid w:val="00C968C3"/>
    <w:rsid w:val="00C96FB2"/>
    <w:rsid w:val="00C97042"/>
    <w:rsid w:val="00C97818"/>
    <w:rsid w:val="00CA051C"/>
    <w:rsid w:val="00CA0F04"/>
    <w:rsid w:val="00CA14ED"/>
    <w:rsid w:val="00CA21D7"/>
    <w:rsid w:val="00CA2A09"/>
    <w:rsid w:val="00CA2E74"/>
    <w:rsid w:val="00CA31CF"/>
    <w:rsid w:val="00CA468A"/>
    <w:rsid w:val="00CA4861"/>
    <w:rsid w:val="00CA5701"/>
    <w:rsid w:val="00CA585F"/>
    <w:rsid w:val="00CA5AB1"/>
    <w:rsid w:val="00CA6AEC"/>
    <w:rsid w:val="00CA72C1"/>
    <w:rsid w:val="00CA7D15"/>
    <w:rsid w:val="00CB08F5"/>
    <w:rsid w:val="00CB0A4D"/>
    <w:rsid w:val="00CB0F9D"/>
    <w:rsid w:val="00CB21D3"/>
    <w:rsid w:val="00CB223C"/>
    <w:rsid w:val="00CB2A7C"/>
    <w:rsid w:val="00CB3181"/>
    <w:rsid w:val="00CB49DA"/>
    <w:rsid w:val="00CB50EB"/>
    <w:rsid w:val="00CB578A"/>
    <w:rsid w:val="00CB5C84"/>
    <w:rsid w:val="00CB625C"/>
    <w:rsid w:val="00CC0491"/>
    <w:rsid w:val="00CC0596"/>
    <w:rsid w:val="00CC1124"/>
    <w:rsid w:val="00CC126E"/>
    <w:rsid w:val="00CC1575"/>
    <w:rsid w:val="00CC1DBF"/>
    <w:rsid w:val="00CC26B4"/>
    <w:rsid w:val="00CC3177"/>
    <w:rsid w:val="00CC3BB4"/>
    <w:rsid w:val="00CD065E"/>
    <w:rsid w:val="00CD0663"/>
    <w:rsid w:val="00CD0990"/>
    <w:rsid w:val="00CD1855"/>
    <w:rsid w:val="00CD1BA5"/>
    <w:rsid w:val="00CD1C82"/>
    <w:rsid w:val="00CD35BC"/>
    <w:rsid w:val="00CD3C21"/>
    <w:rsid w:val="00CD44D3"/>
    <w:rsid w:val="00CD5644"/>
    <w:rsid w:val="00CD5F65"/>
    <w:rsid w:val="00CD5FEA"/>
    <w:rsid w:val="00CD638E"/>
    <w:rsid w:val="00CD6595"/>
    <w:rsid w:val="00CD6A1B"/>
    <w:rsid w:val="00CD742D"/>
    <w:rsid w:val="00CE0959"/>
    <w:rsid w:val="00CE1375"/>
    <w:rsid w:val="00CE26C0"/>
    <w:rsid w:val="00CE2BDB"/>
    <w:rsid w:val="00CE3A32"/>
    <w:rsid w:val="00CE42FF"/>
    <w:rsid w:val="00CE47A9"/>
    <w:rsid w:val="00CE47D5"/>
    <w:rsid w:val="00CE527E"/>
    <w:rsid w:val="00CE57EC"/>
    <w:rsid w:val="00CE5AF4"/>
    <w:rsid w:val="00CE5F69"/>
    <w:rsid w:val="00CE651A"/>
    <w:rsid w:val="00CE6730"/>
    <w:rsid w:val="00CE6D91"/>
    <w:rsid w:val="00CE7F31"/>
    <w:rsid w:val="00CF0F3B"/>
    <w:rsid w:val="00CF1917"/>
    <w:rsid w:val="00CF24A9"/>
    <w:rsid w:val="00CF294D"/>
    <w:rsid w:val="00CF2951"/>
    <w:rsid w:val="00CF3611"/>
    <w:rsid w:val="00CF3AD4"/>
    <w:rsid w:val="00CF3DCD"/>
    <w:rsid w:val="00CF44C8"/>
    <w:rsid w:val="00CF4AD9"/>
    <w:rsid w:val="00CF64B8"/>
    <w:rsid w:val="00CF6BA1"/>
    <w:rsid w:val="00CF74C1"/>
    <w:rsid w:val="00CF7882"/>
    <w:rsid w:val="00CF795F"/>
    <w:rsid w:val="00CF7F30"/>
    <w:rsid w:val="00D011D8"/>
    <w:rsid w:val="00D016F7"/>
    <w:rsid w:val="00D01816"/>
    <w:rsid w:val="00D019D0"/>
    <w:rsid w:val="00D02738"/>
    <w:rsid w:val="00D03B17"/>
    <w:rsid w:val="00D03D4B"/>
    <w:rsid w:val="00D03E70"/>
    <w:rsid w:val="00D03F78"/>
    <w:rsid w:val="00D04057"/>
    <w:rsid w:val="00D04118"/>
    <w:rsid w:val="00D04892"/>
    <w:rsid w:val="00D04A02"/>
    <w:rsid w:val="00D06EE1"/>
    <w:rsid w:val="00D07169"/>
    <w:rsid w:val="00D07D2A"/>
    <w:rsid w:val="00D11BAE"/>
    <w:rsid w:val="00D12A0E"/>
    <w:rsid w:val="00D12CAF"/>
    <w:rsid w:val="00D13738"/>
    <w:rsid w:val="00D13841"/>
    <w:rsid w:val="00D13CDA"/>
    <w:rsid w:val="00D153E4"/>
    <w:rsid w:val="00D156EA"/>
    <w:rsid w:val="00D15AED"/>
    <w:rsid w:val="00D15B19"/>
    <w:rsid w:val="00D16181"/>
    <w:rsid w:val="00D16A6C"/>
    <w:rsid w:val="00D17932"/>
    <w:rsid w:val="00D203C0"/>
    <w:rsid w:val="00D20516"/>
    <w:rsid w:val="00D21814"/>
    <w:rsid w:val="00D22640"/>
    <w:rsid w:val="00D22C17"/>
    <w:rsid w:val="00D23089"/>
    <w:rsid w:val="00D2329B"/>
    <w:rsid w:val="00D2382D"/>
    <w:rsid w:val="00D23E3C"/>
    <w:rsid w:val="00D2489F"/>
    <w:rsid w:val="00D25005"/>
    <w:rsid w:val="00D25225"/>
    <w:rsid w:val="00D2598D"/>
    <w:rsid w:val="00D25BC7"/>
    <w:rsid w:val="00D2665E"/>
    <w:rsid w:val="00D270CE"/>
    <w:rsid w:val="00D27E2A"/>
    <w:rsid w:val="00D30347"/>
    <w:rsid w:val="00D30548"/>
    <w:rsid w:val="00D30FCB"/>
    <w:rsid w:val="00D3187A"/>
    <w:rsid w:val="00D32206"/>
    <w:rsid w:val="00D32830"/>
    <w:rsid w:val="00D336F5"/>
    <w:rsid w:val="00D337B1"/>
    <w:rsid w:val="00D33F5B"/>
    <w:rsid w:val="00D33FC2"/>
    <w:rsid w:val="00D34870"/>
    <w:rsid w:val="00D34E7A"/>
    <w:rsid w:val="00D352C2"/>
    <w:rsid w:val="00D35ABA"/>
    <w:rsid w:val="00D3661D"/>
    <w:rsid w:val="00D36BE5"/>
    <w:rsid w:val="00D36BEE"/>
    <w:rsid w:val="00D373D4"/>
    <w:rsid w:val="00D3759A"/>
    <w:rsid w:val="00D37C6C"/>
    <w:rsid w:val="00D408C3"/>
    <w:rsid w:val="00D40A49"/>
    <w:rsid w:val="00D40C20"/>
    <w:rsid w:val="00D40EBF"/>
    <w:rsid w:val="00D40F0F"/>
    <w:rsid w:val="00D41701"/>
    <w:rsid w:val="00D41B80"/>
    <w:rsid w:val="00D41C65"/>
    <w:rsid w:val="00D422D6"/>
    <w:rsid w:val="00D42C4B"/>
    <w:rsid w:val="00D43392"/>
    <w:rsid w:val="00D43D0E"/>
    <w:rsid w:val="00D45245"/>
    <w:rsid w:val="00D45AF4"/>
    <w:rsid w:val="00D45D61"/>
    <w:rsid w:val="00D47174"/>
    <w:rsid w:val="00D47D46"/>
    <w:rsid w:val="00D47D67"/>
    <w:rsid w:val="00D50404"/>
    <w:rsid w:val="00D50455"/>
    <w:rsid w:val="00D5098A"/>
    <w:rsid w:val="00D50F5C"/>
    <w:rsid w:val="00D51C89"/>
    <w:rsid w:val="00D52F65"/>
    <w:rsid w:val="00D54CBC"/>
    <w:rsid w:val="00D5528A"/>
    <w:rsid w:val="00D55D7B"/>
    <w:rsid w:val="00D57231"/>
    <w:rsid w:val="00D60146"/>
    <w:rsid w:val="00D605A8"/>
    <w:rsid w:val="00D60D4B"/>
    <w:rsid w:val="00D60E3E"/>
    <w:rsid w:val="00D61313"/>
    <w:rsid w:val="00D61D03"/>
    <w:rsid w:val="00D62113"/>
    <w:rsid w:val="00D6225E"/>
    <w:rsid w:val="00D62B53"/>
    <w:rsid w:val="00D63308"/>
    <w:rsid w:val="00D6421A"/>
    <w:rsid w:val="00D64848"/>
    <w:rsid w:val="00D64918"/>
    <w:rsid w:val="00D65CA0"/>
    <w:rsid w:val="00D668F6"/>
    <w:rsid w:val="00D674D9"/>
    <w:rsid w:val="00D70930"/>
    <w:rsid w:val="00D70FF4"/>
    <w:rsid w:val="00D71A9D"/>
    <w:rsid w:val="00D71FB1"/>
    <w:rsid w:val="00D72368"/>
    <w:rsid w:val="00D72BC6"/>
    <w:rsid w:val="00D7351C"/>
    <w:rsid w:val="00D75311"/>
    <w:rsid w:val="00D75440"/>
    <w:rsid w:val="00D75CCE"/>
    <w:rsid w:val="00D7605E"/>
    <w:rsid w:val="00D76523"/>
    <w:rsid w:val="00D77034"/>
    <w:rsid w:val="00D77C53"/>
    <w:rsid w:val="00D77E66"/>
    <w:rsid w:val="00D8020F"/>
    <w:rsid w:val="00D80A1B"/>
    <w:rsid w:val="00D80E05"/>
    <w:rsid w:val="00D81B03"/>
    <w:rsid w:val="00D82D5F"/>
    <w:rsid w:val="00D82D76"/>
    <w:rsid w:val="00D83D2C"/>
    <w:rsid w:val="00D841DE"/>
    <w:rsid w:val="00D845B5"/>
    <w:rsid w:val="00D84C00"/>
    <w:rsid w:val="00D85388"/>
    <w:rsid w:val="00D85753"/>
    <w:rsid w:val="00D857BF"/>
    <w:rsid w:val="00D8731C"/>
    <w:rsid w:val="00D917F2"/>
    <w:rsid w:val="00D93387"/>
    <w:rsid w:val="00D93FB1"/>
    <w:rsid w:val="00D9408F"/>
    <w:rsid w:val="00D940DB"/>
    <w:rsid w:val="00D94278"/>
    <w:rsid w:val="00D9483C"/>
    <w:rsid w:val="00D95F09"/>
    <w:rsid w:val="00D9656B"/>
    <w:rsid w:val="00DA02B7"/>
    <w:rsid w:val="00DA0492"/>
    <w:rsid w:val="00DA0633"/>
    <w:rsid w:val="00DA070E"/>
    <w:rsid w:val="00DA1579"/>
    <w:rsid w:val="00DA1AA5"/>
    <w:rsid w:val="00DA3E8A"/>
    <w:rsid w:val="00DA53D4"/>
    <w:rsid w:val="00DA6F46"/>
    <w:rsid w:val="00DA7232"/>
    <w:rsid w:val="00DA78AC"/>
    <w:rsid w:val="00DB063E"/>
    <w:rsid w:val="00DB3820"/>
    <w:rsid w:val="00DB3A13"/>
    <w:rsid w:val="00DB3F23"/>
    <w:rsid w:val="00DB4562"/>
    <w:rsid w:val="00DB50ED"/>
    <w:rsid w:val="00DB53D0"/>
    <w:rsid w:val="00DB56EB"/>
    <w:rsid w:val="00DB6449"/>
    <w:rsid w:val="00DB6FB9"/>
    <w:rsid w:val="00DB7B5A"/>
    <w:rsid w:val="00DC1211"/>
    <w:rsid w:val="00DC1DB0"/>
    <w:rsid w:val="00DC250A"/>
    <w:rsid w:val="00DC2C74"/>
    <w:rsid w:val="00DC30A9"/>
    <w:rsid w:val="00DC69B8"/>
    <w:rsid w:val="00DD0710"/>
    <w:rsid w:val="00DD072D"/>
    <w:rsid w:val="00DD1986"/>
    <w:rsid w:val="00DD4107"/>
    <w:rsid w:val="00DD4CC3"/>
    <w:rsid w:val="00DD6675"/>
    <w:rsid w:val="00DD6D2C"/>
    <w:rsid w:val="00DD731C"/>
    <w:rsid w:val="00DD78E7"/>
    <w:rsid w:val="00DD7B5E"/>
    <w:rsid w:val="00DE0460"/>
    <w:rsid w:val="00DE0FF4"/>
    <w:rsid w:val="00DE11B1"/>
    <w:rsid w:val="00DE1C9A"/>
    <w:rsid w:val="00DE1FB2"/>
    <w:rsid w:val="00DE2EBC"/>
    <w:rsid w:val="00DE30FB"/>
    <w:rsid w:val="00DE36DD"/>
    <w:rsid w:val="00DE3C30"/>
    <w:rsid w:val="00DE48C3"/>
    <w:rsid w:val="00DE49C1"/>
    <w:rsid w:val="00DE52A3"/>
    <w:rsid w:val="00DE57BB"/>
    <w:rsid w:val="00DE6D88"/>
    <w:rsid w:val="00DE7F15"/>
    <w:rsid w:val="00DF06F2"/>
    <w:rsid w:val="00DF15C5"/>
    <w:rsid w:val="00DF175E"/>
    <w:rsid w:val="00DF25A4"/>
    <w:rsid w:val="00DF42C8"/>
    <w:rsid w:val="00DF4AA3"/>
    <w:rsid w:val="00DF4F01"/>
    <w:rsid w:val="00DF501D"/>
    <w:rsid w:val="00DF5333"/>
    <w:rsid w:val="00DF5BDB"/>
    <w:rsid w:val="00DF5EF8"/>
    <w:rsid w:val="00DF6691"/>
    <w:rsid w:val="00DF6733"/>
    <w:rsid w:val="00DF6961"/>
    <w:rsid w:val="00DF703B"/>
    <w:rsid w:val="00DF7DF6"/>
    <w:rsid w:val="00E0005D"/>
    <w:rsid w:val="00E01068"/>
    <w:rsid w:val="00E033A7"/>
    <w:rsid w:val="00E05461"/>
    <w:rsid w:val="00E05573"/>
    <w:rsid w:val="00E06511"/>
    <w:rsid w:val="00E0693F"/>
    <w:rsid w:val="00E06C3B"/>
    <w:rsid w:val="00E1075B"/>
    <w:rsid w:val="00E108D6"/>
    <w:rsid w:val="00E11BCB"/>
    <w:rsid w:val="00E13B0F"/>
    <w:rsid w:val="00E13BB5"/>
    <w:rsid w:val="00E14327"/>
    <w:rsid w:val="00E1481F"/>
    <w:rsid w:val="00E14BC3"/>
    <w:rsid w:val="00E16AD2"/>
    <w:rsid w:val="00E174DD"/>
    <w:rsid w:val="00E17D2F"/>
    <w:rsid w:val="00E20241"/>
    <w:rsid w:val="00E202AD"/>
    <w:rsid w:val="00E216F3"/>
    <w:rsid w:val="00E22DAC"/>
    <w:rsid w:val="00E2357C"/>
    <w:rsid w:val="00E237AF"/>
    <w:rsid w:val="00E23DB5"/>
    <w:rsid w:val="00E246FB"/>
    <w:rsid w:val="00E24885"/>
    <w:rsid w:val="00E24D77"/>
    <w:rsid w:val="00E2504D"/>
    <w:rsid w:val="00E25446"/>
    <w:rsid w:val="00E258C0"/>
    <w:rsid w:val="00E264D9"/>
    <w:rsid w:val="00E26633"/>
    <w:rsid w:val="00E27292"/>
    <w:rsid w:val="00E27710"/>
    <w:rsid w:val="00E279DF"/>
    <w:rsid w:val="00E3040F"/>
    <w:rsid w:val="00E31641"/>
    <w:rsid w:val="00E31696"/>
    <w:rsid w:val="00E31C23"/>
    <w:rsid w:val="00E31EA6"/>
    <w:rsid w:val="00E3500F"/>
    <w:rsid w:val="00E361E0"/>
    <w:rsid w:val="00E36B1F"/>
    <w:rsid w:val="00E36D3F"/>
    <w:rsid w:val="00E36E33"/>
    <w:rsid w:val="00E37129"/>
    <w:rsid w:val="00E37D19"/>
    <w:rsid w:val="00E409A1"/>
    <w:rsid w:val="00E410AF"/>
    <w:rsid w:val="00E41A92"/>
    <w:rsid w:val="00E429B6"/>
    <w:rsid w:val="00E42B3A"/>
    <w:rsid w:val="00E42B70"/>
    <w:rsid w:val="00E42D4E"/>
    <w:rsid w:val="00E430AF"/>
    <w:rsid w:val="00E4339F"/>
    <w:rsid w:val="00E43901"/>
    <w:rsid w:val="00E43DF2"/>
    <w:rsid w:val="00E447DD"/>
    <w:rsid w:val="00E45423"/>
    <w:rsid w:val="00E4557C"/>
    <w:rsid w:val="00E4727E"/>
    <w:rsid w:val="00E47836"/>
    <w:rsid w:val="00E47A91"/>
    <w:rsid w:val="00E50013"/>
    <w:rsid w:val="00E5027F"/>
    <w:rsid w:val="00E5082D"/>
    <w:rsid w:val="00E51B56"/>
    <w:rsid w:val="00E5244A"/>
    <w:rsid w:val="00E52598"/>
    <w:rsid w:val="00E53495"/>
    <w:rsid w:val="00E54205"/>
    <w:rsid w:val="00E54E05"/>
    <w:rsid w:val="00E55471"/>
    <w:rsid w:val="00E556A9"/>
    <w:rsid w:val="00E55E95"/>
    <w:rsid w:val="00E570BA"/>
    <w:rsid w:val="00E572C5"/>
    <w:rsid w:val="00E60D26"/>
    <w:rsid w:val="00E60E8D"/>
    <w:rsid w:val="00E61333"/>
    <w:rsid w:val="00E61B4D"/>
    <w:rsid w:val="00E6281B"/>
    <w:rsid w:val="00E62DEF"/>
    <w:rsid w:val="00E62E1E"/>
    <w:rsid w:val="00E63EAF"/>
    <w:rsid w:val="00E640F0"/>
    <w:rsid w:val="00E646AA"/>
    <w:rsid w:val="00E65598"/>
    <w:rsid w:val="00E655A4"/>
    <w:rsid w:val="00E66467"/>
    <w:rsid w:val="00E6648C"/>
    <w:rsid w:val="00E66824"/>
    <w:rsid w:val="00E66C42"/>
    <w:rsid w:val="00E66FD1"/>
    <w:rsid w:val="00E6750F"/>
    <w:rsid w:val="00E7026B"/>
    <w:rsid w:val="00E70B87"/>
    <w:rsid w:val="00E71157"/>
    <w:rsid w:val="00E72140"/>
    <w:rsid w:val="00E7289A"/>
    <w:rsid w:val="00E737D0"/>
    <w:rsid w:val="00E73B52"/>
    <w:rsid w:val="00E74197"/>
    <w:rsid w:val="00E742B2"/>
    <w:rsid w:val="00E76669"/>
    <w:rsid w:val="00E76ADF"/>
    <w:rsid w:val="00E8298A"/>
    <w:rsid w:val="00E82A10"/>
    <w:rsid w:val="00E83AB2"/>
    <w:rsid w:val="00E83FB6"/>
    <w:rsid w:val="00E84118"/>
    <w:rsid w:val="00E85A02"/>
    <w:rsid w:val="00E86393"/>
    <w:rsid w:val="00E86768"/>
    <w:rsid w:val="00E86CE5"/>
    <w:rsid w:val="00E8715C"/>
    <w:rsid w:val="00E87A17"/>
    <w:rsid w:val="00E90492"/>
    <w:rsid w:val="00E907C6"/>
    <w:rsid w:val="00E90D39"/>
    <w:rsid w:val="00E90D94"/>
    <w:rsid w:val="00E90E9A"/>
    <w:rsid w:val="00E91006"/>
    <w:rsid w:val="00E91F8B"/>
    <w:rsid w:val="00E922AE"/>
    <w:rsid w:val="00E92CCD"/>
    <w:rsid w:val="00E93194"/>
    <w:rsid w:val="00E935CE"/>
    <w:rsid w:val="00E940D6"/>
    <w:rsid w:val="00E94A69"/>
    <w:rsid w:val="00E95BCD"/>
    <w:rsid w:val="00E96AFA"/>
    <w:rsid w:val="00E973B8"/>
    <w:rsid w:val="00E97CF5"/>
    <w:rsid w:val="00EA0668"/>
    <w:rsid w:val="00EA08DA"/>
    <w:rsid w:val="00EA0A9E"/>
    <w:rsid w:val="00EA1F95"/>
    <w:rsid w:val="00EA222C"/>
    <w:rsid w:val="00EA3485"/>
    <w:rsid w:val="00EA3C36"/>
    <w:rsid w:val="00EA3CC6"/>
    <w:rsid w:val="00EA4717"/>
    <w:rsid w:val="00EA4B7E"/>
    <w:rsid w:val="00EA4BC1"/>
    <w:rsid w:val="00EA5901"/>
    <w:rsid w:val="00EA6611"/>
    <w:rsid w:val="00EA7E71"/>
    <w:rsid w:val="00EB1260"/>
    <w:rsid w:val="00EB12A0"/>
    <w:rsid w:val="00EB2521"/>
    <w:rsid w:val="00EB2A04"/>
    <w:rsid w:val="00EB40C4"/>
    <w:rsid w:val="00EB5560"/>
    <w:rsid w:val="00EB5812"/>
    <w:rsid w:val="00EB61A6"/>
    <w:rsid w:val="00EB62AA"/>
    <w:rsid w:val="00EB7282"/>
    <w:rsid w:val="00EB77E3"/>
    <w:rsid w:val="00EC2075"/>
    <w:rsid w:val="00EC2982"/>
    <w:rsid w:val="00EC5334"/>
    <w:rsid w:val="00EC69C4"/>
    <w:rsid w:val="00EC709B"/>
    <w:rsid w:val="00ED00E5"/>
    <w:rsid w:val="00ED06D9"/>
    <w:rsid w:val="00ED07E7"/>
    <w:rsid w:val="00ED14BD"/>
    <w:rsid w:val="00ED1F21"/>
    <w:rsid w:val="00ED224A"/>
    <w:rsid w:val="00ED317A"/>
    <w:rsid w:val="00ED349A"/>
    <w:rsid w:val="00ED35C8"/>
    <w:rsid w:val="00ED36FB"/>
    <w:rsid w:val="00ED42DA"/>
    <w:rsid w:val="00ED5169"/>
    <w:rsid w:val="00ED53EA"/>
    <w:rsid w:val="00ED5552"/>
    <w:rsid w:val="00ED6AFA"/>
    <w:rsid w:val="00ED751B"/>
    <w:rsid w:val="00ED75BA"/>
    <w:rsid w:val="00ED76E4"/>
    <w:rsid w:val="00ED7EEF"/>
    <w:rsid w:val="00EE12FD"/>
    <w:rsid w:val="00EE1345"/>
    <w:rsid w:val="00EE15A3"/>
    <w:rsid w:val="00EE1B6E"/>
    <w:rsid w:val="00EE20F6"/>
    <w:rsid w:val="00EE21F6"/>
    <w:rsid w:val="00EE2C22"/>
    <w:rsid w:val="00EE31A2"/>
    <w:rsid w:val="00EE38CB"/>
    <w:rsid w:val="00EE438A"/>
    <w:rsid w:val="00EE4D4E"/>
    <w:rsid w:val="00EE4E70"/>
    <w:rsid w:val="00EE6A41"/>
    <w:rsid w:val="00EE6B31"/>
    <w:rsid w:val="00EE6B39"/>
    <w:rsid w:val="00EE6D50"/>
    <w:rsid w:val="00EE6D5C"/>
    <w:rsid w:val="00EE742A"/>
    <w:rsid w:val="00EF1065"/>
    <w:rsid w:val="00EF1482"/>
    <w:rsid w:val="00EF1AA8"/>
    <w:rsid w:val="00EF2270"/>
    <w:rsid w:val="00EF2A6F"/>
    <w:rsid w:val="00EF3D12"/>
    <w:rsid w:val="00EF6A66"/>
    <w:rsid w:val="00EF6B39"/>
    <w:rsid w:val="00EF7D49"/>
    <w:rsid w:val="00F00D5C"/>
    <w:rsid w:val="00F0427B"/>
    <w:rsid w:val="00F04906"/>
    <w:rsid w:val="00F050A1"/>
    <w:rsid w:val="00F05195"/>
    <w:rsid w:val="00F068CE"/>
    <w:rsid w:val="00F06AD7"/>
    <w:rsid w:val="00F07207"/>
    <w:rsid w:val="00F10290"/>
    <w:rsid w:val="00F117C9"/>
    <w:rsid w:val="00F11D2F"/>
    <w:rsid w:val="00F11D45"/>
    <w:rsid w:val="00F124DD"/>
    <w:rsid w:val="00F12BA1"/>
    <w:rsid w:val="00F12F16"/>
    <w:rsid w:val="00F1332D"/>
    <w:rsid w:val="00F136E4"/>
    <w:rsid w:val="00F138E7"/>
    <w:rsid w:val="00F15DC2"/>
    <w:rsid w:val="00F1631E"/>
    <w:rsid w:val="00F16E27"/>
    <w:rsid w:val="00F17314"/>
    <w:rsid w:val="00F17DD3"/>
    <w:rsid w:val="00F20E39"/>
    <w:rsid w:val="00F20EC1"/>
    <w:rsid w:val="00F21347"/>
    <w:rsid w:val="00F21877"/>
    <w:rsid w:val="00F22193"/>
    <w:rsid w:val="00F22526"/>
    <w:rsid w:val="00F2297B"/>
    <w:rsid w:val="00F2325A"/>
    <w:rsid w:val="00F2443D"/>
    <w:rsid w:val="00F24500"/>
    <w:rsid w:val="00F245ED"/>
    <w:rsid w:val="00F24721"/>
    <w:rsid w:val="00F2508B"/>
    <w:rsid w:val="00F2585E"/>
    <w:rsid w:val="00F25A36"/>
    <w:rsid w:val="00F25BAF"/>
    <w:rsid w:val="00F27192"/>
    <w:rsid w:val="00F2746B"/>
    <w:rsid w:val="00F3249B"/>
    <w:rsid w:val="00F326C0"/>
    <w:rsid w:val="00F32D96"/>
    <w:rsid w:val="00F33DBB"/>
    <w:rsid w:val="00F34472"/>
    <w:rsid w:val="00F34DCA"/>
    <w:rsid w:val="00F34DDB"/>
    <w:rsid w:val="00F34ED5"/>
    <w:rsid w:val="00F35A99"/>
    <w:rsid w:val="00F35FA5"/>
    <w:rsid w:val="00F3600D"/>
    <w:rsid w:val="00F3623F"/>
    <w:rsid w:val="00F36637"/>
    <w:rsid w:val="00F419A0"/>
    <w:rsid w:val="00F41F84"/>
    <w:rsid w:val="00F421A4"/>
    <w:rsid w:val="00F43339"/>
    <w:rsid w:val="00F43A5F"/>
    <w:rsid w:val="00F43D34"/>
    <w:rsid w:val="00F443BF"/>
    <w:rsid w:val="00F44BED"/>
    <w:rsid w:val="00F454B3"/>
    <w:rsid w:val="00F46320"/>
    <w:rsid w:val="00F4754E"/>
    <w:rsid w:val="00F4787E"/>
    <w:rsid w:val="00F47D87"/>
    <w:rsid w:val="00F506D9"/>
    <w:rsid w:val="00F50927"/>
    <w:rsid w:val="00F5170C"/>
    <w:rsid w:val="00F52296"/>
    <w:rsid w:val="00F53108"/>
    <w:rsid w:val="00F536B4"/>
    <w:rsid w:val="00F538B0"/>
    <w:rsid w:val="00F540B9"/>
    <w:rsid w:val="00F544A7"/>
    <w:rsid w:val="00F54C9F"/>
    <w:rsid w:val="00F550E8"/>
    <w:rsid w:val="00F5516B"/>
    <w:rsid w:val="00F55837"/>
    <w:rsid w:val="00F55E42"/>
    <w:rsid w:val="00F55F49"/>
    <w:rsid w:val="00F5630B"/>
    <w:rsid w:val="00F56362"/>
    <w:rsid w:val="00F568A6"/>
    <w:rsid w:val="00F56F37"/>
    <w:rsid w:val="00F5795B"/>
    <w:rsid w:val="00F60129"/>
    <w:rsid w:val="00F606DC"/>
    <w:rsid w:val="00F60BCC"/>
    <w:rsid w:val="00F61B99"/>
    <w:rsid w:val="00F61D69"/>
    <w:rsid w:val="00F62AF9"/>
    <w:rsid w:val="00F6368F"/>
    <w:rsid w:val="00F643D7"/>
    <w:rsid w:val="00F6443D"/>
    <w:rsid w:val="00F646FD"/>
    <w:rsid w:val="00F64D1E"/>
    <w:rsid w:val="00F65848"/>
    <w:rsid w:val="00F65B6A"/>
    <w:rsid w:val="00F6634A"/>
    <w:rsid w:val="00F66413"/>
    <w:rsid w:val="00F676DB"/>
    <w:rsid w:val="00F67BBA"/>
    <w:rsid w:val="00F67FEC"/>
    <w:rsid w:val="00F70AD0"/>
    <w:rsid w:val="00F71A36"/>
    <w:rsid w:val="00F72177"/>
    <w:rsid w:val="00F726BF"/>
    <w:rsid w:val="00F72CB3"/>
    <w:rsid w:val="00F73543"/>
    <w:rsid w:val="00F73E30"/>
    <w:rsid w:val="00F74CCC"/>
    <w:rsid w:val="00F74E8F"/>
    <w:rsid w:val="00F75F3D"/>
    <w:rsid w:val="00F76608"/>
    <w:rsid w:val="00F76C42"/>
    <w:rsid w:val="00F76E23"/>
    <w:rsid w:val="00F775C4"/>
    <w:rsid w:val="00F808F3"/>
    <w:rsid w:val="00F8329C"/>
    <w:rsid w:val="00F84049"/>
    <w:rsid w:val="00F85AFB"/>
    <w:rsid w:val="00F85C0D"/>
    <w:rsid w:val="00F86904"/>
    <w:rsid w:val="00F8793B"/>
    <w:rsid w:val="00F87DBE"/>
    <w:rsid w:val="00F87E16"/>
    <w:rsid w:val="00F9055A"/>
    <w:rsid w:val="00F90CAB"/>
    <w:rsid w:val="00F914EF"/>
    <w:rsid w:val="00F929A1"/>
    <w:rsid w:val="00F92D93"/>
    <w:rsid w:val="00F930BB"/>
    <w:rsid w:val="00F9351A"/>
    <w:rsid w:val="00F93D0C"/>
    <w:rsid w:val="00F957DD"/>
    <w:rsid w:val="00F96274"/>
    <w:rsid w:val="00F963B0"/>
    <w:rsid w:val="00F969B0"/>
    <w:rsid w:val="00F97C46"/>
    <w:rsid w:val="00FA0E22"/>
    <w:rsid w:val="00FA1335"/>
    <w:rsid w:val="00FA173E"/>
    <w:rsid w:val="00FA27BB"/>
    <w:rsid w:val="00FA3BA5"/>
    <w:rsid w:val="00FA3BCD"/>
    <w:rsid w:val="00FA46D6"/>
    <w:rsid w:val="00FA508D"/>
    <w:rsid w:val="00FA656D"/>
    <w:rsid w:val="00FA7EEB"/>
    <w:rsid w:val="00FB03D5"/>
    <w:rsid w:val="00FB06BF"/>
    <w:rsid w:val="00FB0A5D"/>
    <w:rsid w:val="00FB0DE5"/>
    <w:rsid w:val="00FB1977"/>
    <w:rsid w:val="00FB2148"/>
    <w:rsid w:val="00FB2523"/>
    <w:rsid w:val="00FB3356"/>
    <w:rsid w:val="00FB3A95"/>
    <w:rsid w:val="00FB3CE3"/>
    <w:rsid w:val="00FB43DB"/>
    <w:rsid w:val="00FB4FC8"/>
    <w:rsid w:val="00FB57D6"/>
    <w:rsid w:val="00FB59E2"/>
    <w:rsid w:val="00FB5F1D"/>
    <w:rsid w:val="00FB6467"/>
    <w:rsid w:val="00FB753F"/>
    <w:rsid w:val="00FB7BF8"/>
    <w:rsid w:val="00FB7E17"/>
    <w:rsid w:val="00FC00F7"/>
    <w:rsid w:val="00FC1355"/>
    <w:rsid w:val="00FC14D0"/>
    <w:rsid w:val="00FC154B"/>
    <w:rsid w:val="00FC186D"/>
    <w:rsid w:val="00FC1EC7"/>
    <w:rsid w:val="00FC1F60"/>
    <w:rsid w:val="00FC378A"/>
    <w:rsid w:val="00FC3DB7"/>
    <w:rsid w:val="00FC4441"/>
    <w:rsid w:val="00FC478F"/>
    <w:rsid w:val="00FC4825"/>
    <w:rsid w:val="00FC4A15"/>
    <w:rsid w:val="00FC5D47"/>
    <w:rsid w:val="00FC5F86"/>
    <w:rsid w:val="00FD164D"/>
    <w:rsid w:val="00FD1B66"/>
    <w:rsid w:val="00FD2482"/>
    <w:rsid w:val="00FD273A"/>
    <w:rsid w:val="00FD2768"/>
    <w:rsid w:val="00FD4089"/>
    <w:rsid w:val="00FD57A1"/>
    <w:rsid w:val="00FD62BE"/>
    <w:rsid w:val="00FD6A8D"/>
    <w:rsid w:val="00FD6C22"/>
    <w:rsid w:val="00FD7209"/>
    <w:rsid w:val="00FD7664"/>
    <w:rsid w:val="00FD7D5A"/>
    <w:rsid w:val="00FE039B"/>
    <w:rsid w:val="00FE0FA2"/>
    <w:rsid w:val="00FE1740"/>
    <w:rsid w:val="00FE1888"/>
    <w:rsid w:val="00FE1B6E"/>
    <w:rsid w:val="00FE1D5B"/>
    <w:rsid w:val="00FE23A7"/>
    <w:rsid w:val="00FE2950"/>
    <w:rsid w:val="00FE3644"/>
    <w:rsid w:val="00FE38F7"/>
    <w:rsid w:val="00FE4DCE"/>
    <w:rsid w:val="00FE560E"/>
    <w:rsid w:val="00FE5B40"/>
    <w:rsid w:val="00FE5CA1"/>
    <w:rsid w:val="00FE6417"/>
    <w:rsid w:val="00FE679D"/>
    <w:rsid w:val="00FE6A36"/>
    <w:rsid w:val="00FE77A9"/>
    <w:rsid w:val="00FF0022"/>
    <w:rsid w:val="00FF0EDE"/>
    <w:rsid w:val="00FF1C82"/>
    <w:rsid w:val="00FF1CE1"/>
    <w:rsid w:val="00FF23A8"/>
    <w:rsid w:val="00FF35C0"/>
    <w:rsid w:val="00FF4FD2"/>
    <w:rsid w:val="00FF53C7"/>
    <w:rsid w:val="00FF5517"/>
    <w:rsid w:val="00FF60F4"/>
    <w:rsid w:val="00FF6615"/>
    <w:rsid w:val="00FF68EB"/>
    <w:rsid w:val="00FF6B70"/>
    <w:rsid w:val="00FF7F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AA8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sz w:val="24"/>
        <w:szCs w:val="24"/>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mplate"/>
    <w:qFormat/>
    <w:rsid w:val="00205005"/>
    <w:rPr>
      <w:rFonts w:ascii="Times New Roman" w:hAnsi="Times New Roman"/>
      <w:lang w:eastAsia="en-GB"/>
    </w:rPr>
  </w:style>
  <w:style w:type="paragraph" w:styleId="Heading1">
    <w:name w:val="heading 1"/>
    <w:basedOn w:val="Normal"/>
    <w:next w:val="Normal"/>
    <w:qFormat/>
    <w:rsid w:val="002C5ABC"/>
    <w:pPr>
      <w:spacing w:line="480" w:lineRule="auto"/>
      <w:outlineLvl w:val="0"/>
    </w:pPr>
    <w:rPr>
      <w:rFonts w:ascii="Arial" w:hAnsi="Arial"/>
      <w:u w:val="single"/>
      <w:lang w:eastAsia="en-US"/>
    </w:rPr>
  </w:style>
  <w:style w:type="paragraph" w:styleId="Heading2">
    <w:name w:val="heading 2"/>
    <w:basedOn w:val="Normal"/>
    <w:next w:val="Normal"/>
    <w:qFormat/>
    <w:rsid w:val="00A22D87"/>
    <w:pPr>
      <w:numPr>
        <w:ilvl w:val="1"/>
        <w:numId w:val="2"/>
      </w:numPr>
      <w:spacing w:before="240" w:after="60"/>
      <w:outlineLvl w:val="1"/>
    </w:pPr>
    <w:rPr>
      <w:rFonts w:ascii="Arial" w:hAnsi="Arial"/>
      <w:b/>
      <w:i/>
      <w:lang w:eastAsia="en-US"/>
    </w:rPr>
  </w:style>
  <w:style w:type="paragraph" w:styleId="Heading3">
    <w:name w:val="heading 3"/>
    <w:basedOn w:val="Normal"/>
    <w:next w:val="Normal"/>
    <w:link w:val="Heading3Char"/>
    <w:qFormat/>
    <w:rsid w:val="00A22D87"/>
    <w:pPr>
      <w:numPr>
        <w:ilvl w:val="2"/>
        <w:numId w:val="2"/>
      </w:numPr>
      <w:spacing w:before="240" w:after="60"/>
      <w:outlineLvl w:val="2"/>
    </w:pPr>
    <w:rPr>
      <w:rFonts w:ascii="Arial" w:hAnsi="Arial"/>
      <w:lang w:eastAsia="en-US"/>
    </w:rPr>
  </w:style>
  <w:style w:type="paragraph" w:styleId="Heading4">
    <w:name w:val="heading 4"/>
    <w:basedOn w:val="Normal"/>
    <w:next w:val="Normal"/>
    <w:qFormat/>
    <w:rsid w:val="00A22D87"/>
    <w:pPr>
      <w:numPr>
        <w:ilvl w:val="3"/>
        <w:numId w:val="2"/>
      </w:numPr>
      <w:spacing w:before="240" w:after="60"/>
      <w:outlineLvl w:val="3"/>
    </w:pPr>
    <w:rPr>
      <w:rFonts w:ascii="Arial" w:hAnsi="Arial"/>
      <w:b/>
      <w:lang w:eastAsia="en-US"/>
    </w:rPr>
  </w:style>
  <w:style w:type="paragraph" w:styleId="Heading5">
    <w:name w:val="heading 5"/>
    <w:basedOn w:val="Normal"/>
    <w:next w:val="Normal"/>
    <w:qFormat/>
    <w:rsid w:val="00A22D87"/>
    <w:pPr>
      <w:numPr>
        <w:ilvl w:val="4"/>
        <w:numId w:val="2"/>
      </w:numPr>
      <w:spacing w:before="240" w:after="60"/>
      <w:outlineLvl w:val="4"/>
    </w:pPr>
    <w:rPr>
      <w:rFonts w:ascii="Arial" w:hAnsi="Arial"/>
      <w:lang w:eastAsia="en-US"/>
    </w:rPr>
  </w:style>
  <w:style w:type="paragraph" w:styleId="Heading6">
    <w:name w:val="heading 6"/>
    <w:basedOn w:val="Normal"/>
    <w:next w:val="Normal"/>
    <w:qFormat/>
    <w:rsid w:val="00A22D87"/>
    <w:pPr>
      <w:numPr>
        <w:ilvl w:val="5"/>
        <w:numId w:val="2"/>
      </w:numPr>
      <w:spacing w:before="240" w:after="60"/>
      <w:outlineLvl w:val="5"/>
    </w:pPr>
    <w:rPr>
      <w:rFonts w:ascii="Arial" w:hAnsi="Arial"/>
      <w:i/>
      <w:lang w:eastAsia="en-US"/>
    </w:rPr>
  </w:style>
  <w:style w:type="paragraph" w:styleId="Heading7">
    <w:name w:val="heading 7"/>
    <w:basedOn w:val="Normal"/>
    <w:next w:val="Normal"/>
    <w:qFormat/>
    <w:rsid w:val="00A22D87"/>
    <w:pPr>
      <w:numPr>
        <w:ilvl w:val="6"/>
        <w:numId w:val="2"/>
      </w:numPr>
      <w:spacing w:before="240" w:after="60"/>
      <w:outlineLvl w:val="6"/>
    </w:pPr>
    <w:rPr>
      <w:rFonts w:ascii="Arial" w:hAnsi="Arial"/>
      <w:sz w:val="20"/>
      <w:lang w:eastAsia="en-US"/>
    </w:rPr>
  </w:style>
  <w:style w:type="paragraph" w:styleId="Heading8">
    <w:name w:val="heading 8"/>
    <w:basedOn w:val="Normal"/>
    <w:next w:val="Normal"/>
    <w:link w:val="Heading8Char"/>
    <w:qFormat/>
    <w:rsid w:val="00A22D87"/>
    <w:pPr>
      <w:numPr>
        <w:ilvl w:val="7"/>
        <w:numId w:val="2"/>
      </w:numPr>
      <w:spacing w:before="240" w:after="60"/>
      <w:outlineLvl w:val="7"/>
    </w:pPr>
    <w:rPr>
      <w:rFonts w:ascii="Arial" w:hAnsi="Arial"/>
      <w:i/>
      <w:lang w:eastAsia="en-US"/>
    </w:rPr>
  </w:style>
  <w:style w:type="paragraph" w:styleId="Heading9">
    <w:name w:val="heading 9"/>
    <w:basedOn w:val="Normal"/>
    <w:next w:val="Normal"/>
    <w:qFormat/>
    <w:rsid w:val="00A22D87"/>
    <w:pPr>
      <w:numPr>
        <w:ilvl w:val="8"/>
        <w:numId w:val="2"/>
      </w:numPr>
      <w:spacing w:before="240" w:after="60"/>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485C6C"/>
    <w:pPr>
      <w:widowControl w:val="0"/>
      <w:tabs>
        <w:tab w:val="left" w:pos="567"/>
        <w:tab w:val="right" w:leader="dot" w:pos="8222"/>
      </w:tabs>
      <w:spacing w:after="120"/>
      <w:ind w:left="567" w:hanging="567"/>
      <w:outlineLvl w:val="0"/>
    </w:pPr>
    <w:rPr>
      <w:rFonts w:ascii="Arial" w:hAnsi="Arial"/>
      <w:b/>
      <w:caps/>
      <w:sz w:val="20"/>
      <w:lang w:eastAsia="en-US"/>
    </w:rPr>
  </w:style>
  <w:style w:type="paragraph" w:customStyle="1" w:styleId="level2">
    <w:name w:val="level2"/>
    <w:basedOn w:val="Normal"/>
    <w:rsid w:val="00A22D87"/>
    <w:pPr>
      <w:widowControl w:val="0"/>
      <w:numPr>
        <w:ilvl w:val="1"/>
        <w:numId w:val="1"/>
      </w:numPr>
      <w:tabs>
        <w:tab w:val="clear" w:pos="851"/>
        <w:tab w:val="num" w:pos="360"/>
      </w:tabs>
      <w:spacing w:before="240"/>
      <w:ind w:left="0" w:firstLine="0"/>
    </w:pPr>
    <w:rPr>
      <w:rFonts w:ascii="Arial" w:hAnsi="Arial"/>
      <w:szCs w:val="22"/>
      <w:lang w:eastAsia="en-US"/>
    </w:rPr>
  </w:style>
  <w:style w:type="paragraph" w:customStyle="1" w:styleId="level3">
    <w:name w:val="level3"/>
    <w:basedOn w:val="Normal"/>
    <w:rsid w:val="00A22D87"/>
    <w:pPr>
      <w:widowControl w:val="0"/>
      <w:numPr>
        <w:ilvl w:val="2"/>
        <w:numId w:val="1"/>
      </w:numPr>
      <w:spacing w:before="240"/>
    </w:pPr>
    <w:rPr>
      <w:rFonts w:ascii="Arial" w:hAnsi="Arial"/>
      <w:szCs w:val="22"/>
      <w:lang w:eastAsia="en-US"/>
    </w:rPr>
  </w:style>
  <w:style w:type="paragraph" w:customStyle="1" w:styleId="level4">
    <w:name w:val="level4"/>
    <w:basedOn w:val="Normal"/>
    <w:rsid w:val="00A22D87"/>
    <w:pPr>
      <w:widowControl w:val="0"/>
      <w:numPr>
        <w:ilvl w:val="3"/>
        <w:numId w:val="1"/>
      </w:numPr>
      <w:spacing w:before="240"/>
    </w:pPr>
    <w:rPr>
      <w:rFonts w:ascii="Arial" w:hAnsi="Arial"/>
      <w:szCs w:val="22"/>
      <w:lang w:eastAsia="en-US"/>
    </w:rPr>
  </w:style>
  <w:style w:type="paragraph" w:customStyle="1" w:styleId="level5">
    <w:name w:val="level5"/>
    <w:basedOn w:val="Normal"/>
    <w:rsid w:val="00A22D87"/>
    <w:pPr>
      <w:widowControl w:val="0"/>
      <w:numPr>
        <w:ilvl w:val="4"/>
        <w:numId w:val="1"/>
      </w:numPr>
      <w:spacing w:before="240"/>
    </w:pPr>
    <w:rPr>
      <w:rFonts w:ascii="Arial" w:hAnsi="Arial"/>
      <w:szCs w:val="22"/>
      <w:lang w:eastAsia="en-US"/>
    </w:rPr>
  </w:style>
  <w:style w:type="paragraph" w:customStyle="1" w:styleId="level1">
    <w:name w:val="level1"/>
    <w:basedOn w:val="Normal"/>
    <w:rsid w:val="00D940DB"/>
    <w:pPr>
      <w:numPr>
        <w:numId w:val="1"/>
      </w:numPr>
      <w:spacing w:before="240"/>
    </w:pPr>
    <w:rPr>
      <w:rFonts w:ascii="Arial" w:hAnsi="Arial"/>
      <w:b/>
      <w:caps/>
      <w:szCs w:val="22"/>
      <w:lang w:eastAsia="en-US"/>
    </w:rPr>
  </w:style>
  <w:style w:type="paragraph" w:customStyle="1" w:styleId="level6">
    <w:name w:val="level6"/>
    <w:basedOn w:val="Normal"/>
    <w:rsid w:val="00A22D87"/>
    <w:pPr>
      <w:widowControl w:val="0"/>
      <w:numPr>
        <w:ilvl w:val="5"/>
        <w:numId w:val="1"/>
      </w:numPr>
      <w:spacing w:before="240"/>
    </w:pPr>
    <w:rPr>
      <w:rFonts w:ascii="Arial" w:hAnsi="Arial"/>
      <w:szCs w:val="22"/>
      <w:lang w:eastAsia="en-US"/>
    </w:rPr>
  </w:style>
  <w:style w:type="paragraph" w:customStyle="1" w:styleId="level7">
    <w:name w:val="level7"/>
    <w:basedOn w:val="Normal"/>
    <w:rsid w:val="00A22D87"/>
    <w:pPr>
      <w:widowControl w:val="0"/>
      <w:numPr>
        <w:ilvl w:val="6"/>
        <w:numId w:val="1"/>
      </w:numPr>
      <w:spacing w:before="240"/>
    </w:pPr>
    <w:rPr>
      <w:rFonts w:ascii="Arial" w:hAnsi="Arial"/>
      <w:szCs w:val="22"/>
      <w:lang w:eastAsia="en-US"/>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pPr>
    <w:rPr>
      <w:rFonts w:ascii="Arial" w:hAnsi="Arial"/>
      <w:szCs w:val="22"/>
      <w:lang w:eastAsia="en-US"/>
    </w:rPr>
  </w:style>
  <w:style w:type="paragraph" w:styleId="TOC2">
    <w:name w:val="toc 2"/>
    <w:basedOn w:val="Normal"/>
    <w:autoRedefine/>
    <w:semiHidden/>
    <w:rsid w:val="001C6218"/>
    <w:pPr>
      <w:tabs>
        <w:tab w:val="left" w:pos="425"/>
        <w:tab w:val="right" w:leader="dot" w:pos="8222"/>
      </w:tabs>
      <w:ind w:left="425" w:hanging="425"/>
      <w:outlineLvl w:val="1"/>
    </w:pPr>
    <w:rPr>
      <w:b/>
      <w:caps/>
      <w:szCs w:val="22"/>
      <w:lang w:val="en-GB"/>
    </w:rPr>
  </w:style>
  <w:style w:type="paragraph" w:customStyle="1" w:styleId="alevel2">
    <w:name w:val="alevel2"/>
    <w:basedOn w:val="Normal"/>
    <w:uiPriority w:val="99"/>
    <w:rsid w:val="002C5ABC"/>
    <w:pPr>
      <w:numPr>
        <w:ilvl w:val="1"/>
        <w:numId w:val="3"/>
      </w:numPr>
      <w:spacing w:before="240"/>
    </w:pPr>
    <w:rPr>
      <w:rFonts w:ascii="Arial" w:hAnsi="Arial"/>
      <w:sz w:val="20"/>
      <w:szCs w:val="22"/>
      <w:lang w:eastAsia="en-US"/>
    </w:rPr>
  </w:style>
  <w:style w:type="paragraph" w:customStyle="1" w:styleId="alevel1">
    <w:name w:val="alevel1"/>
    <w:basedOn w:val="Normal"/>
    <w:uiPriority w:val="99"/>
    <w:rsid w:val="002C5ABC"/>
    <w:pPr>
      <w:numPr>
        <w:numId w:val="3"/>
      </w:numPr>
      <w:spacing w:before="240"/>
    </w:pPr>
    <w:rPr>
      <w:rFonts w:ascii="Arial" w:hAnsi="Arial"/>
      <w:sz w:val="20"/>
      <w:szCs w:val="22"/>
      <w:lang w:eastAsia="en-US"/>
    </w:rPr>
  </w:style>
  <w:style w:type="paragraph" w:customStyle="1" w:styleId="asublevel">
    <w:name w:val="asublevel"/>
    <w:basedOn w:val="Normal"/>
    <w:rsid w:val="00A22D87"/>
    <w:pPr>
      <w:spacing w:before="240"/>
    </w:pPr>
    <w:rPr>
      <w:rFonts w:ascii="Arial" w:hAnsi="Arial"/>
      <w:sz w:val="20"/>
      <w:lang w:eastAsia="en-US"/>
    </w:rPr>
  </w:style>
  <w:style w:type="paragraph" w:customStyle="1" w:styleId="alevel3">
    <w:name w:val="alevel3"/>
    <w:basedOn w:val="Normal"/>
    <w:uiPriority w:val="99"/>
    <w:rsid w:val="002C5ABC"/>
    <w:pPr>
      <w:numPr>
        <w:ilvl w:val="2"/>
        <w:numId w:val="3"/>
      </w:numPr>
      <w:spacing w:before="240"/>
    </w:pPr>
    <w:rPr>
      <w:rFonts w:ascii="Arial" w:hAnsi="Arial"/>
      <w:sz w:val="20"/>
      <w:lang w:eastAsia="en-US"/>
    </w:rPr>
  </w:style>
  <w:style w:type="paragraph" w:customStyle="1" w:styleId="alevel4">
    <w:name w:val="alevel4"/>
    <w:basedOn w:val="Normal"/>
    <w:uiPriority w:val="99"/>
    <w:rsid w:val="002C5ABC"/>
    <w:pPr>
      <w:numPr>
        <w:ilvl w:val="3"/>
        <w:numId w:val="3"/>
      </w:numPr>
      <w:spacing w:before="240"/>
    </w:pPr>
    <w:rPr>
      <w:rFonts w:ascii="Arial" w:hAnsi="Arial"/>
      <w:sz w:val="20"/>
      <w:lang w:eastAsia="en-US"/>
    </w:rPr>
  </w:style>
  <w:style w:type="paragraph" w:customStyle="1" w:styleId="alevel5">
    <w:name w:val="alevel5"/>
    <w:basedOn w:val="Normal"/>
    <w:uiPriority w:val="99"/>
    <w:rsid w:val="002C5ABC"/>
    <w:pPr>
      <w:numPr>
        <w:ilvl w:val="4"/>
        <w:numId w:val="3"/>
      </w:numPr>
      <w:spacing w:before="240"/>
    </w:pPr>
    <w:rPr>
      <w:rFonts w:ascii="Arial" w:hAnsi="Arial"/>
      <w:sz w:val="20"/>
      <w:lang w:eastAsia="en-US"/>
    </w:rPr>
  </w:style>
  <w:style w:type="paragraph" w:customStyle="1" w:styleId="alevel6">
    <w:name w:val="alevel6"/>
    <w:basedOn w:val="Normal"/>
    <w:uiPriority w:val="99"/>
    <w:rsid w:val="002C5ABC"/>
    <w:pPr>
      <w:numPr>
        <w:ilvl w:val="5"/>
        <w:numId w:val="3"/>
      </w:numPr>
      <w:spacing w:before="240"/>
    </w:pPr>
    <w:rPr>
      <w:rFonts w:ascii="Arial" w:hAnsi="Arial"/>
      <w:sz w:val="20"/>
      <w:lang w:eastAsia="en-US"/>
    </w:rPr>
  </w:style>
  <w:style w:type="paragraph" w:customStyle="1" w:styleId="alevel7">
    <w:name w:val="alevel7"/>
    <w:basedOn w:val="Normal"/>
    <w:uiPriority w:val="99"/>
    <w:rsid w:val="002C5ABC"/>
    <w:pPr>
      <w:numPr>
        <w:ilvl w:val="6"/>
        <w:numId w:val="3"/>
      </w:numPr>
      <w:spacing w:before="240"/>
    </w:pPr>
    <w:rPr>
      <w:rFonts w:ascii="Arial" w:hAnsi="Arial"/>
      <w:sz w:val="20"/>
      <w:szCs w:val="22"/>
      <w:lang w:eastAsia="en-US"/>
    </w:rPr>
  </w:style>
  <w:style w:type="paragraph" w:styleId="TOC3">
    <w:name w:val="toc 3"/>
    <w:basedOn w:val="Normal"/>
    <w:next w:val="Normal"/>
    <w:autoRedefine/>
    <w:semiHidden/>
    <w:rsid w:val="001C6218"/>
    <w:pPr>
      <w:ind w:left="440"/>
    </w:pPr>
    <w:rPr>
      <w:lang w:val="en-GB"/>
    </w:rPr>
  </w:style>
  <w:style w:type="paragraph" w:styleId="TOC4">
    <w:name w:val="toc 4"/>
    <w:basedOn w:val="Normal"/>
    <w:next w:val="Normal"/>
    <w:autoRedefine/>
    <w:semiHidden/>
    <w:rsid w:val="001C6218"/>
    <w:pPr>
      <w:ind w:left="660"/>
    </w:pPr>
    <w:rPr>
      <w:lang w:val="en-GB"/>
    </w:rPr>
  </w:style>
  <w:style w:type="paragraph" w:styleId="TOC5">
    <w:name w:val="toc 5"/>
    <w:basedOn w:val="Normal"/>
    <w:next w:val="Normal"/>
    <w:autoRedefine/>
    <w:semiHidden/>
    <w:rsid w:val="001C6218"/>
    <w:pPr>
      <w:ind w:left="880"/>
    </w:pPr>
    <w:rPr>
      <w:lang w:val="en-GB"/>
    </w:rPr>
  </w:style>
  <w:style w:type="paragraph" w:styleId="TOC6">
    <w:name w:val="toc 6"/>
    <w:basedOn w:val="Normal"/>
    <w:next w:val="Normal"/>
    <w:autoRedefine/>
    <w:semiHidden/>
    <w:rsid w:val="001C6218"/>
    <w:pPr>
      <w:ind w:left="1100"/>
    </w:pPr>
    <w:rPr>
      <w:lang w:val="en-GB"/>
    </w:rPr>
  </w:style>
  <w:style w:type="paragraph" w:styleId="TOC7">
    <w:name w:val="toc 7"/>
    <w:basedOn w:val="Normal"/>
    <w:next w:val="Normal"/>
    <w:autoRedefine/>
    <w:semiHidden/>
    <w:rsid w:val="001C6218"/>
    <w:pPr>
      <w:ind w:left="1320"/>
    </w:pPr>
    <w:rPr>
      <w:lang w:val="en-GB"/>
    </w:rPr>
  </w:style>
  <w:style w:type="paragraph" w:styleId="TOC8">
    <w:name w:val="toc 8"/>
    <w:basedOn w:val="Normal"/>
    <w:next w:val="Normal"/>
    <w:autoRedefine/>
    <w:semiHidden/>
    <w:rsid w:val="001C6218"/>
    <w:pPr>
      <w:ind w:left="1540"/>
    </w:pPr>
    <w:rPr>
      <w:lang w:val="en-GB"/>
    </w:rPr>
  </w:style>
  <w:style w:type="paragraph" w:styleId="TOC9">
    <w:name w:val="toc 9"/>
    <w:basedOn w:val="Normal"/>
    <w:next w:val="Normal"/>
    <w:autoRedefine/>
    <w:semiHidden/>
    <w:rsid w:val="001C6218"/>
    <w:pPr>
      <w:ind w:left="1760"/>
    </w:pPr>
    <w:rPr>
      <w:lang w:val="en-GB"/>
    </w:rPr>
  </w:style>
  <w:style w:type="table" w:styleId="TableGrid">
    <w:name w:val="Table Grid"/>
    <w:basedOn w:val="TableNormal"/>
    <w:rsid w:val="00B82C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5ABC"/>
    <w:pPr>
      <w:tabs>
        <w:tab w:val="center" w:pos="4320"/>
        <w:tab w:val="right" w:pos="8640"/>
      </w:tabs>
    </w:pPr>
    <w:rPr>
      <w:rFonts w:ascii="Arial" w:hAnsi="Arial"/>
      <w:lang w:eastAsia="en-US"/>
    </w:rPr>
  </w:style>
  <w:style w:type="character" w:customStyle="1" w:styleId="HeaderChar">
    <w:name w:val="Header Char"/>
    <w:link w:val="Header"/>
    <w:uiPriority w:val="99"/>
    <w:rsid w:val="00BB2B37"/>
    <w:rPr>
      <w:rFonts w:ascii="Arial" w:hAnsi="Arial"/>
      <w:sz w:val="24"/>
      <w:szCs w:val="24"/>
      <w:lang w:eastAsia="en-US"/>
    </w:rPr>
  </w:style>
  <w:style w:type="paragraph" w:customStyle="1" w:styleId="Style1">
    <w:name w:val="Style1"/>
    <w:basedOn w:val="level1"/>
    <w:qFormat/>
    <w:rsid w:val="00021F02"/>
    <w:rPr>
      <w:rFonts w:ascii="Arial (W1)" w:hAnsi="Arial (W1)"/>
      <w:b w:val="0"/>
      <w:caps w:val="0"/>
    </w:rPr>
  </w:style>
  <w:style w:type="paragraph" w:styleId="Footer">
    <w:name w:val="footer"/>
    <w:basedOn w:val="Normal"/>
    <w:link w:val="FooterChar"/>
    <w:uiPriority w:val="99"/>
    <w:rsid w:val="002C5ABC"/>
    <w:pPr>
      <w:tabs>
        <w:tab w:val="center" w:pos="4320"/>
        <w:tab w:val="right" w:pos="8640"/>
      </w:tabs>
    </w:pPr>
    <w:rPr>
      <w:rFonts w:ascii="Arial" w:hAnsi="Arial"/>
      <w:lang w:eastAsia="en-US"/>
    </w:rPr>
  </w:style>
  <w:style w:type="paragraph" w:customStyle="1" w:styleId="GW52">
    <w:name w:val="GW5.2"/>
    <w:basedOn w:val="Normal"/>
    <w:rsid w:val="001347E1"/>
    <w:pPr>
      <w:tabs>
        <w:tab w:val="left" w:pos="0"/>
        <w:tab w:val="left" w:pos="1296"/>
        <w:tab w:val="left" w:pos="3744"/>
      </w:tabs>
      <w:ind w:right="857"/>
    </w:pPr>
    <w:rPr>
      <w:snapToGrid w:val="0"/>
      <w:sz w:val="20"/>
      <w:lang w:val="en-GB" w:eastAsia="en-US"/>
    </w:rPr>
  </w:style>
  <w:style w:type="paragraph" w:styleId="Title">
    <w:name w:val="Title"/>
    <w:basedOn w:val="Normal"/>
    <w:link w:val="TitleChar"/>
    <w:qFormat/>
    <w:rsid w:val="001347E1"/>
    <w:pPr>
      <w:spacing w:before="2160"/>
      <w:jc w:val="center"/>
    </w:pPr>
    <w:rPr>
      <w:rFonts w:ascii="Arial" w:hAnsi="Arial"/>
      <w:b/>
      <w:sz w:val="36"/>
      <w:lang w:eastAsia="en-US"/>
    </w:rPr>
  </w:style>
  <w:style w:type="character" w:customStyle="1" w:styleId="TitleChar">
    <w:name w:val="Title Char"/>
    <w:link w:val="Title"/>
    <w:rsid w:val="001347E1"/>
    <w:rPr>
      <w:rFonts w:ascii="Arial" w:hAnsi="Arial"/>
      <w:b/>
      <w:sz w:val="36"/>
    </w:rPr>
  </w:style>
  <w:style w:type="character" w:styleId="PageNumber">
    <w:name w:val="page number"/>
    <w:basedOn w:val="DefaultParagraphFont"/>
    <w:rsid w:val="002C5ABC"/>
  </w:style>
  <w:style w:type="paragraph" w:styleId="BodyText2">
    <w:name w:val="Body Text 2"/>
    <w:basedOn w:val="Normal"/>
    <w:link w:val="BodyText2Char"/>
    <w:rsid w:val="001347E1"/>
    <w:pPr>
      <w:spacing w:after="120" w:line="480" w:lineRule="auto"/>
    </w:pPr>
    <w:rPr>
      <w:rFonts w:ascii="Arial" w:hAnsi="Arial"/>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lang w:eastAsia="en-US"/>
    </w:rPr>
  </w:style>
  <w:style w:type="character" w:customStyle="1" w:styleId="Heading8Char">
    <w:name w:val="Heading 8 Char"/>
    <w:link w:val="Heading8"/>
    <w:rsid w:val="001347E1"/>
    <w:rPr>
      <w:rFonts w:ascii="Arial" w:hAnsi="Arial"/>
      <w:i/>
      <w:lang w:eastAsia="en-US"/>
    </w:rPr>
  </w:style>
  <w:style w:type="character" w:customStyle="1" w:styleId="FooterChar">
    <w:name w:val="Footer Char"/>
    <w:link w:val="Footer"/>
    <w:uiPriority w:val="99"/>
    <w:rsid w:val="001347E1"/>
    <w:rPr>
      <w:rFonts w:ascii="Arial" w:hAnsi="Arial"/>
      <w:sz w:val="24"/>
      <w:szCs w:val="24"/>
      <w:lang w:eastAsia="en-US"/>
    </w:rPr>
  </w:style>
  <w:style w:type="paragraph" w:customStyle="1" w:styleId="arunninghead">
    <w:name w:val="arunninghead"/>
    <w:basedOn w:val="Normal"/>
    <w:rsid w:val="002C5ABC"/>
    <w:pPr>
      <w:spacing w:before="360"/>
    </w:pPr>
    <w:rPr>
      <w:rFonts w:ascii="Verdana" w:hAnsi="Verdana"/>
      <w:b/>
      <w:bCs/>
      <w:color w:val="000000"/>
      <w:sz w:val="16"/>
      <w:szCs w:val="16"/>
      <w:lang w:eastAsia="en-ZA"/>
    </w:rPr>
  </w:style>
  <w:style w:type="paragraph" w:styleId="BalloonText">
    <w:name w:val="Balloon Text"/>
    <w:basedOn w:val="Normal"/>
    <w:link w:val="BalloonTextChar"/>
    <w:rsid w:val="002C5ABC"/>
    <w:rPr>
      <w:rFonts w:ascii="Tahoma" w:hAnsi="Tahoma" w:cs="Tahoma"/>
      <w:sz w:val="16"/>
      <w:szCs w:val="16"/>
      <w:lang w:eastAsia="en-US"/>
    </w:rPr>
  </w:style>
  <w:style w:type="character" w:customStyle="1" w:styleId="BalloonTextChar">
    <w:name w:val="Balloon Text Char"/>
    <w:link w:val="BalloonText"/>
    <w:rsid w:val="002C5ABC"/>
    <w:rPr>
      <w:rFonts w:ascii="Tahoma" w:hAnsi="Tahoma" w:cs="Tahoma"/>
      <w:sz w:val="16"/>
      <w:szCs w:val="16"/>
      <w:lang w:eastAsia="en-US"/>
    </w:rPr>
  </w:style>
  <w:style w:type="paragraph" w:customStyle="1" w:styleId="blockquote-x">
    <w:name w:val="blockquote-x"/>
    <w:basedOn w:val="Normal"/>
    <w:rsid w:val="002C5ABC"/>
    <w:pPr>
      <w:spacing w:before="180"/>
      <w:ind w:left="567" w:right="567"/>
      <w:jc w:val="both"/>
    </w:pPr>
    <w:rPr>
      <w:rFonts w:ascii="Verdana" w:hAnsi="Verdana"/>
      <w:color w:val="000000"/>
      <w:sz w:val="18"/>
      <w:szCs w:val="18"/>
      <w:lang w:eastAsia="en-ZA"/>
    </w:rPr>
  </w:style>
  <w:style w:type="character" w:styleId="FootnoteReference">
    <w:name w:val="footnote reference"/>
    <w:uiPriority w:val="99"/>
    <w:rsid w:val="002C5ABC"/>
    <w:rPr>
      <w:vertAlign w:val="superscript"/>
    </w:rPr>
  </w:style>
  <w:style w:type="paragraph" w:styleId="FootnoteText">
    <w:name w:val="footnote text"/>
    <w:basedOn w:val="Normal"/>
    <w:link w:val="FootnoteTextChar"/>
    <w:uiPriority w:val="99"/>
    <w:rsid w:val="002C5ABC"/>
    <w:rPr>
      <w:rFonts w:ascii="Arial" w:hAnsi="Arial"/>
      <w:sz w:val="20"/>
      <w:szCs w:val="20"/>
      <w:lang w:eastAsia="en-US"/>
    </w:rPr>
  </w:style>
  <w:style w:type="character" w:customStyle="1" w:styleId="FootnoteTextChar">
    <w:name w:val="Footnote Text Char"/>
    <w:link w:val="FootnoteText"/>
    <w:uiPriority w:val="99"/>
    <w:rsid w:val="002C5ABC"/>
    <w:rPr>
      <w:rFonts w:ascii="Arial" w:hAnsi="Arial"/>
      <w:lang w:eastAsia="en-US"/>
    </w:rPr>
  </w:style>
  <w:style w:type="character" w:styleId="LineNumber">
    <w:name w:val="line number"/>
    <w:basedOn w:val="DefaultParagraphFont"/>
    <w:rsid w:val="002C5ABC"/>
  </w:style>
  <w:style w:type="paragraph" w:styleId="ListParagraph">
    <w:name w:val="List Paragraph"/>
    <w:basedOn w:val="Normal"/>
    <w:uiPriority w:val="34"/>
    <w:qFormat/>
    <w:rsid w:val="002C5ABC"/>
    <w:pPr>
      <w:ind w:left="851"/>
    </w:pPr>
    <w:rPr>
      <w:rFonts w:ascii="Arial" w:hAnsi="Arial"/>
      <w:lang w:eastAsia="en-US"/>
    </w:rPr>
  </w:style>
  <w:style w:type="character" w:customStyle="1" w:styleId="lphit1">
    <w:name w:val="lphit1"/>
    <w:rsid w:val="002C5ABC"/>
    <w:rPr>
      <w:color w:val="FFFFFF"/>
      <w:shd w:val="clear" w:color="auto" w:fill="CC0033"/>
    </w:rPr>
  </w:style>
  <w:style w:type="paragraph" w:customStyle="1" w:styleId="normaltext">
    <w:name w:val="normaltext"/>
    <w:basedOn w:val="Normal"/>
    <w:rsid w:val="002C5ABC"/>
    <w:pPr>
      <w:spacing w:before="180"/>
      <w:jc w:val="both"/>
    </w:pPr>
    <w:rPr>
      <w:rFonts w:ascii="Verdana" w:hAnsi="Verdana"/>
      <w:color w:val="000000"/>
      <w:sz w:val="18"/>
      <w:szCs w:val="18"/>
      <w:lang w:eastAsia="en-ZA"/>
    </w:rPr>
  </w:style>
  <w:style w:type="paragraph" w:customStyle="1" w:styleId="JudgmentStyle">
    <w:name w:val="Judgment Style"/>
    <w:basedOn w:val="ListParagraph"/>
    <w:rsid w:val="00131A1B"/>
    <w:pPr>
      <w:numPr>
        <w:numId w:val="5"/>
      </w:numPr>
      <w:spacing w:before="240" w:after="120"/>
      <w:ind w:right="567"/>
      <w:jc w:val="both"/>
    </w:pPr>
  </w:style>
  <w:style w:type="numbering" w:customStyle="1" w:styleId="Judgment">
    <w:name w:val="Judgment"/>
    <w:uiPriority w:val="99"/>
    <w:rsid w:val="00131A1B"/>
    <w:pPr>
      <w:numPr>
        <w:numId w:val="4"/>
      </w:numPr>
    </w:pPr>
  </w:style>
  <w:style w:type="character" w:styleId="Hyperlink">
    <w:name w:val="Hyperlink"/>
    <w:basedOn w:val="DefaultParagraphFont"/>
    <w:unhideWhenUsed/>
    <w:rsid w:val="00037040"/>
    <w:rPr>
      <w:color w:val="0000FF" w:themeColor="hyperlink"/>
      <w:u w:val="single"/>
    </w:rPr>
  </w:style>
  <w:style w:type="character" w:styleId="FollowedHyperlink">
    <w:name w:val="FollowedHyperlink"/>
    <w:basedOn w:val="DefaultParagraphFont"/>
    <w:semiHidden/>
    <w:unhideWhenUsed/>
    <w:rsid w:val="00037040"/>
    <w:rPr>
      <w:color w:val="800080" w:themeColor="followedHyperlink"/>
      <w:u w:val="single"/>
    </w:rPr>
  </w:style>
  <w:style w:type="paragraph" w:styleId="NormalWeb">
    <w:name w:val="Normal (Web)"/>
    <w:basedOn w:val="Normal"/>
    <w:uiPriority w:val="99"/>
    <w:semiHidden/>
    <w:unhideWhenUsed/>
    <w:rsid w:val="007457D9"/>
    <w:rPr>
      <w:lang w:val="en-GB"/>
    </w:rPr>
  </w:style>
  <w:style w:type="character" w:customStyle="1" w:styleId="UnresolvedMention1">
    <w:name w:val="Unresolved Mention1"/>
    <w:basedOn w:val="DefaultParagraphFont"/>
    <w:uiPriority w:val="99"/>
    <w:semiHidden/>
    <w:unhideWhenUsed/>
    <w:rsid w:val="00C73405"/>
    <w:rPr>
      <w:color w:val="605E5C"/>
      <w:shd w:val="clear" w:color="auto" w:fill="E1DFDD"/>
    </w:rPr>
  </w:style>
  <w:style w:type="character" w:customStyle="1" w:styleId="UnresolvedMention2">
    <w:name w:val="Unresolved Mention2"/>
    <w:basedOn w:val="DefaultParagraphFont"/>
    <w:uiPriority w:val="99"/>
    <w:semiHidden/>
    <w:unhideWhenUsed/>
    <w:rsid w:val="004D3703"/>
    <w:rPr>
      <w:color w:val="605E5C"/>
      <w:shd w:val="clear" w:color="auto" w:fill="E1DFDD"/>
    </w:rPr>
  </w:style>
  <w:style w:type="character" w:customStyle="1" w:styleId="UnresolvedMention3">
    <w:name w:val="Unresolved Mention3"/>
    <w:basedOn w:val="DefaultParagraphFont"/>
    <w:uiPriority w:val="99"/>
    <w:semiHidden/>
    <w:unhideWhenUsed/>
    <w:rsid w:val="00C54C95"/>
    <w:rPr>
      <w:color w:val="605E5C"/>
      <w:shd w:val="clear" w:color="auto" w:fill="E1DFDD"/>
    </w:rPr>
  </w:style>
  <w:style w:type="character" w:customStyle="1" w:styleId="UnresolvedMention">
    <w:name w:val="Unresolved Mention"/>
    <w:basedOn w:val="DefaultParagraphFont"/>
    <w:uiPriority w:val="99"/>
    <w:semiHidden/>
    <w:unhideWhenUsed/>
    <w:rsid w:val="005B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914">
      <w:bodyDiv w:val="1"/>
      <w:marLeft w:val="0"/>
      <w:marRight w:val="0"/>
      <w:marTop w:val="0"/>
      <w:marBottom w:val="0"/>
      <w:divBdr>
        <w:top w:val="none" w:sz="0" w:space="0" w:color="auto"/>
        <w:left w:val="none" w:sz="0" w:space="0" w:color="auto"/>
        <w:bottom w:val="none" w:sz="0" w:space="0" w:color="auto"/>
        <w:right w:val="none" w:sz="0" w:space="0" w:color="auto"/>
      </w:divBdr>
    </w:div>
    <w:div w:id="9722809">
      <w:bodyDiv w:val="1"/>
      <w:marLeft w:val="0"/>
      <w:marRight w:val="0"/>
      <w:marTop w:val="0"/>
      <w:marBottom w:val="0"/>
      <w:divBdr>
        <w:top w:val="none" w:sz="0" w:space="0" w:color="auto"/>
        <w:left w:val="none" w:sz="0" w:space="0" w:color="auto"/>
        <w:bottom w:val="none" w:sz="0" w:space="0" w:color="auto"/>
        <w:right w:val="none" w:sz="0" w:space="0" w:color="auto"/>
      </w:divBdr>
    </w:div>
    <w:div w:id="28377376">
      <w:bodyDiv w:val="1"/>
      <w:marLeft w:val="0"/>
      <w:marRight w:val="0"/>
      <w:marTop w:val="0"/>
      <w:marBottom w:val="0"/>
      <w:divBdr>
        <w:top w:val="none" w:sz="0" w:space="0" w:color="auto"/>
        <w:left w:val="none" w:sz="0" w:space="0" w:color="auto"/>
        <w:bottom w:val="none" w:sz="0" w:space="0" w:color="auto"/>
        <w:right w:val="none" w:sz="0" w:space="0" w:color="auto"/>
      </w:divBdr>
      <w:divsChild>
        <w:div w:id="422920403">
          <w:marLeft w:val="0"/>
          <w:marRight w:val="0"/>
          <w:marTop w:val="0"/>
          <w:marBottom w:val="0"/>
          <w:divBdr>
            <w:top w:val="none" w:sz="0" w:space="0" w:color="auto"/>
            <w:left w:val="none" w:sz="0" w:space="0" w:color="auto"/>
            <w:bottom w:val="none" w:sz="0" w:space="0" w:color="auto"/>
            <w:right w:val="none" w:sz="0" w:space="0" w:color="auto"/>
          </w:divBdr>
          <w:divsChild>
            <w:div w:id="1496607051">
              <w:marLeft w:val="0"/>
              <w:marRight w:val="0"/>
              <w:marTop w:val="0"/>
              <w:marBottom w:val="0"/>
              <w:divBdr>
                <w:top w:val="none" w:sz="0" w:space="0" w:color="auto"/>
                <w:left w:val="none" w:sz="0" w:space="0" w:color="auto"/>
                <w:bottom w:val="none" w:sz="0" w:space="0" w:color="auto"/>
                <w:right w:val="none" w:sz="0" w:space="0" w:color="auto"/>
              </w:divBdr>
              <w:divsChild>
                <w:div w:id="19318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9699">
      <w:bodyDiv w:val="1"/>
      <w:marLeft w:val="0"/>
      <w:marRight w:val="0"/>
      <w:marTop w:val="0"/>
      <w:marBottom w:val="0"/>
      <w:divBdr>
        <w:top w:val="none" w:sz="0" w:space="0" w:color="auto"/>
        <w:left w:val="none" w:sz="0" w:space="0" w:color="auto"/>
        <w:bottom w:val="none" w:sz="0" w:space="0" w:color="auto"/>
        <w:right w:val="none" w:sz="0" w:space="0" w:color="auto"/>
      </w:divBdr>
    </w:div>
    <w:div w:id="34434620">
      <w:bodyDiv w:val="1"/>
      <w:marLeft w:val="0"/>
      <w:marRight w:val="0"/>
      <w:marTop w:val="0"/>
      <w:marBottom w:val="0"/>
      <w:divBdr>
        <w:top w:val="none" w:sz="0" w:space="0" w:color="auto"/>
        <w:left w:val="none" w:sz="0" w:space="0" w:color="auto"/>
        <w:bottom w:val="none" w:sz="0" w:space="0" w:color="auto"/>
        <w:right w:val="none" w:sz="0" w:space="0" w:color="auto"/>
      </w:divBdr>
    </w:div>
    <w:div w:id="55247854">
      <w:bodyDiv w:val="1"/>
      <w:marLeft w:val="0"/>
      <w:marRight w:val="0"/>
      <w:marTop w:val="0"/>
      <w:marBottom w:val="0"/>
      <w:divBdr>
        <w:top w:val="none" w:sz="0" w:space="0" w:color="auto"/>
        <w:left w:val="none" w:sz="0" w:space="0" w:color="auto"/>
        <w:bottom w:val="none" w:sz="0" w:space="0" w:color="auto"/>
        <w:right w:val="none" w:sz="0" w:space="0" w:color="auto"/>
      </w:divBdr>
    </w:div>
    <w:div w:id="57679370">
      <w:bodyDiv w:val="1"/>
      <w:marLeft w:val="0"/>
      <w:marRight w:val="0"/>
      <w:marTop w:val="0"/>
      <w:marBottom w:val="0"/>
      <w:divBdr>
        <w:top w:val="none" w:sz="0" w:space="0" w:color="auto"/>
        <w:left w:val="none" w:sz="0" w:space="0" w:color="auto"/>
        <w:bottom w:val="none" w:sz="0" w:space="0" w:color="auto"/>
        <w:right w:val="none" w:sz="0" w:space="0" w:color="auto"/>
      </w:divBdr>
    </w:div>
    <w:div w:id="67848089">
      <w:bodyDiv w:val="1"/>
      <w:marLeft w:val="0"/>
      <w:marRight w:val="0"/>
      <w:marTop w:val="0"/>
      <w:marBottom w:val="0"/>
      <w:divBdr>
        <w:top w:val="none" w:sz="0" w:space="0" w:color="auto"/>
        <w:left w:val="none" w:sz="0" w:space="0" w:color="auto"/>
        <w:bottom w:val="none" w:sz="0" w:space="0" w:color="auto"/>
        <w:right w:val="none" w:sz="0" w:space="0" w:color="auto"/>
      </w:divBdr>
    </w:div>
    <w:div w:id="76095975">
      <w:bodyDiv w:val="1"/>
      <w:marLeft w:val="0"/>
      <w:marRight w:val="0"/>
      <w:marTop w:val="0"/>
      <w:marBottom w:val="0"/>
      <w:divBdr>
        <w:top w:val="none" w:sz="0" w:space="0" w:color="auto"/>
        <w:left w:val="none" w:sz="0" w:space="0" w:color="auto"/>
        <w:bottom w:val="none" w:sz="0" w:space="0" w:color="auto"/>
        <w:right w:val="none" w:sz="0" w:space="0" w:color="auto"/>
      </w:divBdr>
    </w:div>
    <w:div w:id="76175919">
      <w:bodyDiv w:val="1"/>
      <w:marLeft w:val="0"/>
      <w:marRight w:val="0"/>
      <w:marTop w:val="0"/>
      <w:marBottom w:val="0"/>
      <w:divBdr>
        <w:top w:val="none" w:sz="0" w:space="0" w:color="auto"/>
        <w:left w:val="none" w:sz="0" w:space="0" w:color="auto"/>
        <w:bottom w:val="none" w:sz="0" w:space="0" w:color="auto"/>
        <w:right w:val="none" w:sz="0" w:space="0" w:color="auto"/>
      </w:divBdr>
    </w:div>
    <w:div w:id="82386081">
      <w:bodyDiv w:val="1"/>
      <w:marLeft w:val="0"/>
      <w:marRight w:val="0"/>
      <w:marTop w:val="0"/>
      <w:marBottom w:val="0"/>
      <w:divBdr>
        <w:top w:val="none" w:sz="0" w:space="0" w:color="auto"/>
        <w:left w:val="none" w:sz="0" w:space="0" w:color="auto"/>
        <w:bottom w:val="none" w:sz="0" w:space="0" w:color="auto"/>
        <w:right w:val="none" w:sz="0" w:space="0" w:color="auto"/>
      </w:divBdr>
    </w:div>
    <w:div w:id="87970606">
      <w:bodyDiv w:val="1"/>
      <w:marLeft w:val="0"/>
      <w:marRight w:val="0"/>
      <w:marTop w:val="0"/>
      <w:marBottom w:val="0"/>
      <w:divBdr>
        <w:top w:val="none" w:sz="0" w:space="0" w:color="auto"/>
        <w:left w:val="none" w:sz="0" w:space="0" w:color="auto"/>
        <w:bottom w:val="none" w:sz="0" w:space="0" w:color="auto"/>
        <w:right w:val="none" w:sz="0" w:space="0" w:color="auto"/>
      </w:divBdr>
    </w:div>
    <w:div w:id="89393645">
      <w:bodyDiv w:val="1"/>
      <w:marLeft w:val="0"/>
      <w:marRight w:val="0"/>
      <w:marTop w:val="0"/>
      <w:marBottom w:val="0"/>
      <w:divBdr>
        <w:top w:val="none" w:sz="0" w:space="0" w:color="auto"/>
        <w:left w:val="none" w:sz="0" w:space="0" w:color="auto"/>
        <w:bottom w:val="none" w:sz="0" w:space="0" w:color="auto"/>
        <w:right w:val="none" w:sz="0" w:space="0" w:color="auto"/>
      </w:divBdr>
    </w:div>
    <w:div w:id="94446354">
      <w:bodyDiv w:val="1"/>
      <w:marLeft w:val="0"/>
      <w:marRight w:val="0"/>
      <w:marTop w:val="0"/>
      <w:marBottom w:val="0"/>
      <w:divBdr>
        <w:top w:val="none" w:sz="0" w:space="0" w:color="auto"/>
        <w:left w:val="none" w:sz="0" w:space="0" w:color="auto"/>
        <w:bottom w:val="none" w:sz="0" w:space="0" w:color="auto"/>
        <w:right w:val="none" w:sz="0" w:space="0" w:color="auto"/>
      </w:divBdr>
    </w:div>
    <w:div w:id="95054029">
      <w:bodyDiv w:val="1"/>
      <w:marLeft w:val="0"/>
      <w:marRight w:val="0"/>
      <w:marTop w:val="0"/>
      <w:marBottom w:val="0"/>
      <w:divBdr>
        <w:top w:val="none" w:sz="0" w:space="0" w:color="auto"/>
        <w:left w:val="none" w:sz="0" w:space="0" w:color="auto"/>
        <w:bottom w:val="none" w:sz="0" w:space="0" w:color="auto"/>
        <w:right w:val="none" w:sz="0" w:space="0" w:color="auto"/>
      </w:divBdr>
    </w:div>
    <w:div w:id="96104399">
      <w:bodyDiv w:val="1"/>
      <w:marLeft w:val="0"/>
      <w:marRight w:val="0"/>
      <w:marTop w:val="0"/>
      <w:marBottom w:val="0"/>
      <w:divBdr>
        <w:top w:val="none" w:sz="0" w:space="0" w:color="auto"/>
        <w:left w:val="none" w:sz="0" w:space="0" w:color="auto"/>
        <w:bottom w:val="none" w:sz="0" w:space="0" w:color="auto"/>
        <w:right w:val="none" w:sz="0" w:space="0" w:color="auto"/>
      </w:divBdr>
      <w:divsChild>
        <w:div w:id="148322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65328">
      <w:bodyDiv w:val="1"/>
      <w:marLeft w:val="0"/>
      <w:marRight w:val="0"/>
      <w:marTop w:val="0"/>
      <w:marBottom w:val="0"/>
      <w:divBdr>
        <w:top w:val="none" w:sz="0" w:space="0" w:color="auto"/>
        <w:left w:val="none" w:sz="0" w:space="0" w:color="auto"/>
        <w:bottom w:val="none" w:sz="0" w:space="0" w:color="auto"/>
        <w:right w:val="none" w:sz="0" w:space="0" w:color="auto"/>
      </w:divBdr>
    </w:div>
    <w:div w:id="105930294">
      <w:bodyDiv w:val="1"/>
      <w:marLeft w:val="0"/>
      <w:marRight w:val="0"/>
      <w:marTop w:val="0"/>
      <w:marBottom w:val="0"/>
      <w:divBdr>
        <w:top w:val="none" w:sz="0" w:space="0" w:color="auto"/>
        <w:left w:val="none" w:sz="0" w:space="0" w:color="auto"/>
        <w:bottom w:val="none" w:sz="0" w:space="0" w:color="auto"/>
        <w:right w:val="none" w:sz="0" w:space="0" w:color="auto"/>
      </w:divBdr>
    </w:div>
    <w:div w:id="114176724">
      <w:bodyDiv w:val="1"/>
      <w:marLeft w:val="0"/>
      <w:marRight w:val="0"/>
      <w:marTop w:val="0"/>
      <w:marBottom w:val="0"/>
      <w:divBdr>
        <w:top w:val="none" w:sz="0" w:space="0" w:color="auto"/>
        <w:left w:val="none" w:sz="0" w:space="0" w:color="auto"/>
        <w:bottom w:val="none" w:sz="0" w:space="0" w:color="auto"/>
        <w:right w:val="none" w:sz="0" w:space="0" w:color="auto"/>
      </w:divBdr>
    </w:div>
    <w:div w:id="115150461">
      <w:bodyDiv w:val="1"/>
      <w:marLeft w:val="0"/>
      <w:marRight w:val="0"/>
      <w:marTop w:val="0"/>
      <w:marBottom w:val="0"/>
      <w:divBdr>
        <w:top w:val="none" w:sz="0" w:space="0" w:color="auto"/>
        <w:left w:val="none" w:sz="0" w:space="0" w:color="auto"/>
        <w:bottom w:val="none" w:sz="0" w:space="0" w:color="auto"/>
        <w:right w:val="none" w:sz="0" w:space="0" w:color="auto"/>
      </w:divBdr>
    </w:div>
    <w:div w:id="117795687">
      <w:bodyDiv w:val="1"/>
      <w:marLeft w:val="0"/>
      <w:marRight w:val="0"/>
      <w:marTop w:val="0"/>
      <w:marBottom w:val="0"/>
      <w:divBdr>
        <w:top w:val="none" w:sz="0" w:space="0" w:color="auto"/>
        <w:left w:val="none" w:sz="0" w:space="0" w:color="auto"/>
        <w:bottom w:val="none" w:sz="0" w:space="0" w:color="auto"/>
        <w:right w:val="none" w:sz="0" w:space="0" w:color="auto"/>
      </w:divBdr>
    </w:div>
    <w:div w:id="120810424">
      <w:bodyDiv w:val="1"/>
      <w:marLeft w:val="360"/>
      <w:marRight w:val="360"/>
      <w:marTop w:val="0"/>
      <w:marBottom w:val="0"/>
      <w:divBdr>
        <w:top w:val="none" w:sz="0" w:space="0" w:color="auto"/>
        <w:left w:val="none" w:sz="0" w:space="0" w:color="auto"/>
        <w:bottom w:val="none" w:sz="0" w:space="0" w:color="auto"/>
        <w:right w:val="none" w:sz="0" w:space="0" w:color="auto"/>
      </w:divBdr>
      <w:divsChild>
        <w:div w:id="42676764">
          <w:marLeft w:val="0"/>
          <w:marRight w:val="0"/>
          <w:marTop w:val="120"/>
          <w:marBottom w:val="0"/>
          <w:divBdr>
            <w:top w:val="none" w:sz="0" w:space="0" w:color="auto"/>
            <w:left w:val="none" w:sz="0" w:space="0" w:color="auto"/>
            <w:bottom w:val="none" w:sz="0" w:space="0" w:color="auto"/>
            <w:right w:val="none" w:sz="0" w:space="0" w:color="auto"/>
          </w:divBdr>
        </w:div>
        <w:div w:id="351882951">
          <w:marLeft w:val="567"/>
          <w:marRight w:val="0"/>
          <w:marTop w:val="60"/>
          <w:marBottom w:val="0"/>
          <w:divBdr>
            <w:top w:val="none" w:sz="0" w:space="0" w:color="auto"/>
            <w:left w:val="none" w:sz="0" w:space="0" w:color="auto"/>
            <w:bottom w:val="none" w:sz="0" w:space="0" w:color="auto"/>
            <w:right w:val="none" w:sz="0" w:space="0" w:color="auto"/>
          </w:divBdr>
        </w:div>
        <w:div w:id="1299460670">
          <w:marLeft w:val="0"/>
          <w:marRight w:val="0"/>
          <w:marTop w:val="180"/>
          <w:marBottom w:val="60"/>
          <w:divBdr>
            <w:top w:val="single" w:sz="8" w:space="1" w:color="808080"/>
            <w:left w:val="none" w:sz="0" w:space="0" w:color="auto"/>
            <w:bottom w:val="none" w:sz="0" w:space="0" w:color="auto"/>
            <w:right w:val="none" w:sz="0" w:space="0" w:color="auto"/>
          </w:divBdr>
        </w:div>
        <w:div w:id="1338998599">
          <w:marLeft w:val="567"/>
          <w:marRight w:val="0"/>
          <w:marTop w:val="60"/>
          <w:marBottom w:val="0"/>
          <w:divBdr>
            <w:top w:val="none" w:sz="0" w:space="0" w:color="auto"/>
            <w:left w:val="none" w:sz="0" w:space="0" w:color="auto"/>
            <w:bottom w:val="none" w:sz="0" w:space="0" w:color="auto"/>
            <w:right w:val="none" w:sz="0" w:space="0" w:color="auto"/>
          </w:divBdr>
        </w:div>
        <w:div w:id="1369990111">
          <w:marLeft w:val="0"/>
          <w:marRight w:val="0"/>
          <w:marTop w:val="120"/>
          <w:marBottom w:val="0"/>
          <w:divBdr>
            <w:top w:val="none" w:sz="0" w:space="0" w:color="auto"/>
            <w:left w:val="none" w:sz="0" w:space="0" w:color="auto"/>
            <w:bottom w:val="none" w:sz="0" w:space="0" w:color="auto"/>
            <w:right w:val="none" w:sz="0" w:space="0" w:color="auto"/>
          </w:divBdr>
        </w:div>
        <w:div w:id="1693190250">
          <w:marLeft w:val="0"/>
          <w:marRight w:val="0"/>
          <w:marTop w:val="120"/>
          <w:marBottom w:val="0"/>
          <w:divBdr>
            <w:top w:val="none" w:sz="0" w:space="0" w:color="auto"/>
            <w:left w:val="none" w:sz="0" w:space="0" w:color="auto"/>
            <w:bottom w:val="none" w:sz="0" w:space="0" w:color="auto"/>
            <w:right w:val="none" w:sz="0" w:space="0" w:color="auto"/>
          </w:divBdr>
        </w:div>
      </w:divsChild>
    </w:div>
    <w:div w:id="122624610">
      <w:bodyDiv w:val="1"/>
      <w:marLeft w:val="0"/>
      <w:marRight w:val="0"/>
      <w:marTop w:val="0"/>
      <w:marBottom w:val="0"/>
      <w:divBdr>
        <w:top w:val="none" w:sz="0" w:space="0" w:color="auto"/>
        <w:left w:val="none" w:sz="0" w:space="0" w:color="auto"/>
        <w:bottom w:val="none" w:sz="0" w:space="0" w:color="auto"/>
        <w:right w:val="none" w:sz="0" w:space="0" w:color="auto"/>
      </w:divBdr>
    </w:div>
    <w:div w:id="125121500">
      <w:bodyDiv w:val="1"/>
      <w:marLeft w:val="0"/>
      <w:marRight w:val="0"/>
      <w:marTop w:val="0"/>
      <w:marBottom w:val="0"/>
      <w:divBdr>
        <w:top w:val="none" w:sz="0" w:space="0" w:color="auto"/>
        <w:left w:val="none" w:sz="0" w:space="0" w:color="auto"/>
        <w:bottom w:val="none" w:sz="0" w:space="0" w:color="auto"/>
        <w:right w:val="none" w:sz="0" w:space="0" w:color="auto"/>
      </w:divBdr>
    </w:div>
    <w:div w:id="137502558">
      <w:bodyDiv w:val="1"/>
      <w:marLeft w:val="0"/>
      <w:marRight w:val="0"/>
      <w:marTop w:val="0"/>
      <w:marBottom w:val="0"/>
      <w:divBdr>
        <w:top w:val="none" w:sz="0" w:space="0" w:color="auto"/>
        <w:left w:val="none" w:sz="0" w:space="0" w:color="auto"/>
        <w:bottom w:val="none" w:sz="0" w:space="0" w:color="auto"/>
        <w:right w:val="none" w:sz="0" w:space="0" w:color="auto"/>
      </w:divBdr>
    </w:div>
    <w:div w:id="137964154">
      <w:bodyDiv w:val="1"/>
      <w:marLeft w:val="0"/>
      <w:marRight w:val="0"/>
      <w:marTop w:val="0"/>
      <w:marBottom w:val="0"/>
      <w:divBdr>
        <w:top w:val="none" w:sz="0" w:space="0" w:color="auto"/>
        <w:left w:val="none" w:sz="0" w:space="0" w:color="auto"/>
        <w:bottom w:val="none" w:sz="0" w:space="0" w:color="auto"/>
        <w:right w:val="none" w:sz="0" w:space="0" w:color="auto"/>
      </w:divBdr>
    </w:div>
    <w:div w:id="145359179">
      <w:bodyDiv w:val="1"/>
      <w:marLeft w:val="0"/>
      <w:marRight w:val="0"/>
      <w:marTop w:val="0"/>
      <w:marBottom w:val="0"/>
      <w:divBdr>
        <w:top w:val="none" w:sz="0" w:space="0" w:color="auto"/>
        <w:left w:val="none" w:sz="0" w:space="0" w:color="auto"/>
        <w:bottom w:val="none" w:sz="0" w:space="0" w:color="auto"/>
        <w:right w:val="none" w:sz="0" w:space="0" w:color="auto"/>
      </w:divBdr>
    </w:div>
    <w:div w:id="155339582">
      <w:bodyDiv w:val="1"/>
      <w:marLeft w:val="0"/>
      <w:marRight w:val="0"/>
      <w:marTop w:val="0"/>
      <w:marBottom w:val="0"/>
      <w:divBdr>
        <w:top w:val="none" w:sz="0" w:space="0" w:color="auto"/>
        <w:left w:val="none" w:sz="0" w:space="0" w:color="auto"/>
        <w:bottom w:val="none" w:sz="0" w:space="0" w:color="auto"/>
        <w:right w:val="none" w:sz="0" w:space="0" w:color="auto"/>
      </w:divBdr>
    </w:div>
    <w:div w:id="160198324">
      <w:bodyDiv w:val="1"/>
      <w:marLeft w:val="0"/>
      <w:marRight w:val="0"/>
      <w:marTop w:val="0"/>
      <w:marBottom w:val="0"/>
      <w:divBdr>
        <w:top w:val="none" w:sz="0" w:space="0" w:color="auto"/>
        <w:left w:val="none" w:sz="0" w:space="0" w:color="auto"/>
        <w:bottom w:val="none" w:sz="0" w:space="0" w:color="auto"/>
        <w:right w:val="none" w:sz="0" w:space="0" w:color="auto"/>
      </w:divBdr>
    </w:div>
    <w:div w:id="161897870">
      <w:bodyDiv w:val="1"/>
      <w:marLeft w:val="0"/>
      <w:marRight w:val="0"/>
      <w:marTop w:val="0"/>
      <w:marBottom w:val="0"/>
      <w:divBdr>
        <w:top w:val="none" w:sz="0" w:space="0" w:color="auto"/>
        <w:left w:val="none" w:sz="0" w:space="0" w:color="auto"/>
        <w:bottom w:val="none" w:sz="0" w:space="0" w:color="auto"/>
        <w:right w:val="none" w:sz="0" w:space="0" w:color="auto"/>
      </w:divBdr>
    </w:div>
    <w:div w:id="165634178">
      <w:bodyDiv w:val="1"/>
      <w:marLeft w:val="0"/>
      <w:marRight w:val="0"/>
      <w:marTop w:val="0"/>
      <w:marBottom w:val="0"/>
      <w:divBdr>
        <w:top w:val="none" w:sz="0" w:space="0" w:color="auto"/>
        <w:left w:val="none" w:sz="0" w:space="0" w:color="auto"/>
        <w:bottom w:val="none" w:sz="0" w:space="0" w:color="auto"/>
        <w:right w:val="none" w:sz="0" w:space="0" w:color="auto"/>
      </w:divBdr>
    </w:div>
    <w:div w:id="178663550">
      <w:bodyDiv w:val="1"/>
      <w:marLeft w:val="0"/>
      <w:marRight w:val="0"/>
      <w:marTop w:val="0"/>
      <w:marBottom w:val="0"/>
      <w:divBdr>
        <w:top w:val="none" w:sz="0" w:space="0" w:color="auto"/>
        <w:left w:val="none" w:sz="0" w:space="0" w:color="auto"/>
        <w:bottom w:val="none" w:sz="0" w:space="0" w:color="auto"/>
        <w:right w:val="none" w:sz="0" w:space="0" w:color="auto"/>
      </w:divBdr>
    </w:div>
    <w:div w:id="179663240">
      <w:bodyDiv w:val="1"/>
      <w:marLeft w:val="0"/>
      <w:marRight w:val="0"/>
      <w:marTop w:val="0"/>
      <w:marBottom w:val="0"/>
      <w:divBdr>
        <w:top w:val="none" w:sz="0" w:space="0" w:color="auto"/>
        <w:left w:val="none" w:sz="0" w:space="0" w:color="auto"/>
        <w:bottom w:val="none" w:sz="0" w:space="0" w:color="auto"/>
        <w:right w:val="none" w:sz="0" w:space="0" w:color="auto"/>
      </w:divBdr>
    </w:div>
    <w:div w:id="189033004">
      <w:bodyDiv w:val="1"/>
      <w:marLeft w:val="0"/>
      <w:marRight w:val="0"/>
      <w:marTop w:val="0"/>
      <w:marBottom w:val="0"/>
      <w:divBdr>
        <w:top w:val="none" w:sz="0" w:space="0" w:color="auto"/>
        <w:left w:val="none" w:sz="0" w:space="0" w:color="auto"/>
        <w:bottom w:val="none" w:sz="0" w:space="0" w:color="auto"/>
        <w:right w:val="none" w:sz="0" w:space="0" w:color="auto"/>
      </w:divBdr>
      <w:divsChild>
        <w:div w:id="2030640097">
          <w:marLeft w:val="0"/>
          <w:marRight w:val="0"/>
          <w:marTop w:val="0"/>
          <w:marBottom w:val="0"/>
          <w:divBdr>
            <w:top w:val="none" w:sz="0" w:space="0" w:color="auto"/>
            <w:left w:val="none" w:sz="0" w:space="0" w:color="auto"/>
            <w:bottom w:val="none" w:sz="0" w:space="0" w:color="auto"/>
            <w:right w:val="none" w:sz="0" w:space="0" w:color="auto"/>
          </w:divBdr>
          <w:divsChild>
            <w:div w:id="314337567">
              <w:marLeft w:val="0"/>
              <w:marRight w:val="0"/>
              <w:marTop w:val="0"/>
              <w:marBottom w:val="0"/>
              <w:divBdr>
                <w:top w:val="none" w:sz="0" w:space="0" w:color="auto"/>
                <w:left w:val="none" w:sz="0" w:space="0" w:color="auto"/>
                <w:bottom w:val="none" w:sz="0" w:space="0" w:color="auto"/>
                <w:right w:val="none" w:sz="0" w:space="0" w:color="auto"/>
              </w:divBdr>
              <w:divsChild>
                <w:div w:id="1696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145">
      <w:bodyDiv w:val="1"/>
      <w:marLeft w:val="0"/>
      <w:marRight w:val="0"/>
      <w:marTop w:val="0"/>
      <w:marBottom w:val="0"/>
      <w:divBdr>
        <w:top w:val="none" w:sz="0" w:space="0" w:color="auto"/>
        <w:left w:val="none" w:sz="0" w:space="0" w:color="auto"/>
        <w:bottom w:val="none" w:sz="0" w:space="0" w:color="auto"/>
        <w:right w:val="none" w:sz="0" w:space="0" w:color="auto"/>
      </w:divBdr>
      <w:divsChild>
        <w:div w:id="1153062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898593">
      <w:bodyDiv w:val="1"/>
      <w:marLeft w:val="0"/>
      <w:marRight w:val="0"/>
      <w:marTop w:val="0"/>
      <w:marBottom w:val="0"/>
      <w:divBdr>
        <w:top w:val="none" w:sz="0" w:space="0" w:color="auto"/>
        <w:left w:val="none" w:sz="0" w:space="0" w:color="auto"/>
        <w:bottom w:val="none" w:sz="0" w:space="0" w:color="auto"/>
        <w:right w:val="none" w:sz="0" w:space="0" w:color="auto"/>
      </w:divBdr>
    </w:div>
    <w:div w:id="222371316">
      <w:bodyDiv w:val="1"/>
      <w:marLeft w:val="0"/>
      <w:marRight w:val="0"/>
      <w:marTop w:val="0"/>
      <w:marBottom w:val="0"/>
      <w:divBdr>
        <w:top w:val="none" w:sz="0" w:space="0" w:color="auto"/>
        <w:left w:val="none" w:sz="0" w:space="0" w:color="auto"/>
        <w:bottom w:val="none" w:sz="0" w:space="0" w:color="auto"/>
        <w:right w:val="none" w:sz="0" w:space="0" w:color="auto"/>
      </w:divBdr>
    </w:div>
    <w:div w:id="229122766">
      <w:bodyDiv w:val="1"/>
      <w:marLeft w:val="0"/>
      <w:marRight w:val="0"/>
      <w:marTop w:val="0"/>
      <w:marBottom w:val="0"/>
      <w:divBdr>
        <w:top w:val="none" w:sz="0" w:space="0" w:color="auto"/>
        <w:left w:val="none" w:sz="0" w:space="0" w:color="auto"/>
        <w:bottom w:val="none" w:sz="0" w:space="0" w:color="auto"/>
        <w:right w:val="none" w:sz="0" w:space="0" w:color="auto"/>
      </w:divBdr>
    </w:div>
    <w:div w:id="233705317">
      <w:bodyDiv w:val="1"/>
      <w:marLeft w:val="0"/>
      <w:marRight w:val="0"/>
      <w:marTop w:val="0"/>
      <w:marBottom w:val="0"/>
      <w:divBdr>
        <w:top w:val="none" w:sz="0" w:space="0" w:color="auto"/>
        <w:left w:val="none" w:sz="0" w:space="0" w:color="auto"/>
        <w:bottom w:val="none" w:sz="0" w:space="0" w:color="auto"/>
        <w:right w:val="none" w:sz="0" w:space="0" w:color="auto"/>
      </w:divBdr>
      <w:divsChild>
        <w:div w:id="47340337">
          <w:marLeft w:val="0"/>
          <w:marRight w:val="0"/>
          <w:marTop w:val="0"/>
          <w:marBottom w:val="0"/>
          <w:divBdr>
            <w:top w:val="none" w:sz="0" w:space="0" w:color="auto"/>
            <w:left w:val="none" w:sz="0" w:space="0" w:color="auto"/>
            <w:bottom w:val="none" w:sz="0" w:space="0" w:color="auto"/>
            <w:right w:val="none" w:sz="0" w:space="0" w:color="auto"/>
          </w:divBdr>
          <w:divsChild>
            <w:div w:id="255022233">
              <w:marLeft w:val="0"/>
              <w:marRight w:val="0"/>
              <w:marTop w:val="0"/>
              <w:marBottom w:val="0"/>
              <w:divBdr>
                <w:top w:val="none" w:sz="0" w:space="0" w:color="auto"/>
                <w:left w:val="none" w:sz="0" w:space="0" w:color="auto"/>
                <w:bottom w:val="none" w:sz="0" w:space="0" w:color="auto"/>
                <w:right w:val="none" w:sz="0" w:space="0" w:color="auto"/>
              </w:divBdr>
              <w:divsChild>
                <w:div w:id="7637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33824">
      <w:bodyDiv w:val="1"/>
      <w:marLeft w:val="0"/>
      <w:marRight w:val="0"/>
      <w:marTop w:val="0"/>
      <w:marBottom w:val="0"/>
      <w:divBdr>
        <w:top w:val="none" w:sz="0" w:space="0" w:color="auto"/>
        <w:left w:val="none" w:sz="0" w:space="0" w:color="auto"/>
        <w:bottom w:val="none" w:sz="0" w:space="0" w:color="auto"/>
        <w:right w:val="none" w:sz="0" w:space="0" w:color="auto"/>
      </w:divBdr>
      <w:divsChild>
        <w:div w:id="2129883651">
          <w:marLeft w:val="0"/>
          <w:marRight w:val="0"/>
          <w:marTop w:val="0"/>
          <w:marBottom w:val="0"/>
          <w:divBdr>
            <w:top w:val="none" w:sz="0" w:space="0" w:color="auto"/>
            <w:left w:val="none" w:sz="0" w:space="0" w:color="auto"/>
            <w:bottom w:val="none" w:sz="0" w:space="0" w:color="auto"/>
            <w:right w:val="none" w:sz="0" w:space="0" w:color="auto"/>
          </w:divBdr>
          <w:divsChild>
            <w:div w:id="1941837979">
              <w:marLeft w:val="0"/>
              <w:marRight w:val="0"/>
              <w:marTop w:val="0"/>
              <w:marBottom w:val="0"/>
              <w:divBdr>
                <w:top w:val="none" w:sz="0" w:space="0" w:color="auto"/>
                <w:left w:val="none" w:sz="0" w:space="0" w:color="auto"/>
                <w:bottom w:val="none" w:sz="0" w:space="0" w:color="auto"/>
                <w:right w:val="none" w:sz="0" w:space="0" w:color="auto"/>
              </w:divBdr>
              <w:divsChild>
                <w:div w:id="1345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97349">
      <w:bodyDiv w:val="1"/>
      <w:marLeft w:val="0"/>
      <w:marRight w:val="0"/>
      <w:marTop w:val="0"/>
      <w:marBottom w:val="0"/>
      <w:divBdr>
        <w:top w:val="none" w:sz="0" w:space="0" w:color="auto"/>
        <w:left w:val="none" w:sz="0" w:space="0" w:color="auto"/>
        <w:bottom w:val="none" w:sz="0" w:space="0" w:color="auto"/>
        <w:right w:val="none" w:sz="0" w:space="0" w:color="auto"/>
      </w:divBdr>
    </w:div>
    <w:div w:id="241792609">
      <w:bodyDiv w:val="1"/>
      <w:marLeft w:val="0"/>
      <w:marRight w:val="0"/>
      <w:marTop w:val="0"/>
      <w:marBottom w:val="0"/>
      <w:divBdr>
        <w:top w:val="none" w:sz="0" w:space="0" w:color="auto"/>
        <w:left w:val="none" w:sz="0" w:space="0" w:color="auto"/>
        <w:bottom w:val="none" w:sz="0" w:space="0" w:color="auto"/>
        <w:right w:val="none" w:sz="0" w:space="0" w:color="auto"/>
      </w:divBdr>
    </w:div>
    <w:div w:id="249970108">
      <w:bodyDiv w:val="1"/>
      <w:marLeft w:val="0"/>
      <w:marRight w:val="0"/>
      <w:marTop w:val="0"/>
      <w:marBottom w:val="0"/>
      <w:divBdr>
        <w:top w:val="none" w:sz="0" w:space="0" w:color="auto"/>
        <w:left w:val="none" w:sz="0" w:space="0" w:color="auto"/>
        <w:bottom w:val="none" w:sz="0" w:space="0" w:color="auto"/>
        <w:right w:val="none" w:sz="0" w:space="0" w:color="auto"/>
      </w:divBdr>
    </w:div>
    <w:div w:id="255401770">
      <w:bodyDiv w:val="1"/>
      <w:marLeft w:val="0"/>
      <w:marRight w:val="0"/>
      <w:marTop w:val="0"/>
      <w:marBottom w:val="0"/>
      <w:divBdr>
        <w:top w:val="none" w:sz="0" w:space="0" w:color="auto"/>
        <w:left w:val="none" w:sz="0" w:space="0" w:color="auto"/>
        <w:bottom w:val="none" w:sz="0" w:space="0" w:color="auto"/>
        <w:right w:val="none" w:sz="0" w:space="0" w:color="auto"/>
      </w:divBdr>
    </w:div>
    <w:div w:id="263075649">
      <w:bodyDiv w:val="1"/>
      <w:marLeft w:val="0"/>
      <w:marRight w:val="0"/>
      <w:marTop w:val="0"/>
      <w:marBottom w:val="0"/>
      <w:divBdr>
        <w:top w:val="none" w:sz="0" w:space="0" w:color="auto"/>
        <w:left w:val="none" w:sz="0" w:space="0" w:color="auto"/>
        <w:bottom w:val="none" w:sz="0" w:space="0" w:color="auto"/>
        <w:right w:val="none" w:sz="0" w:space="0" w:color="auto"/>
      </w:divBdr>
    </w:div>
    <w:div w:id="265043121">
      <w:bodyDiv w:val="1"/>
      <w:marLeft w:val="0"/>
      <w:marRight w:val="0"/>
      <w:marTop w:val="0"/>
      <w:marBottom w:val="0"/>
      <w:divBdr>
        <w:top w:val="none" w:sz="0" w:space="0" w:color="auto"/>
        <w:left w:val="none" w:sz="0" w:space="0" w:color="auto"/>
        <w:bottom w:val="none" w:sz="0" w:space="0" w:color="auto"/>
        <w:right w:val="none" w:sz="0" w:space="0" w:color="auto"/>
      </w:divBdr>
    </w:div>
    <w:div w:id="277224228">
      <w:bodyDiv w:val="1"/>
      <w:marLeft w:val="0"/>
      <w:marRight w:val="0"/>
      <w:marTop w:val="0"/>
      <w:marBottom w:val="0"/>
      <w:divBdr>
        <w:top w:val="none" w:sz="0" w:space="0" w:color="auto"/>
        <w:left w:val="none" w:sz="0" w:space="0" w:color="auto"/>
        <w:bottom w:val="none" w:sz="0" w:space="0" w:color="auto"/>
        <w:right w:val="none" w:sz="0" w:space="0" w:color="auto"/>
      </w:divBdr>
    </w:div>
    <w:div w:id="281154732">
      <w:bodyDiv w:val="1"/>
      <w:marLeft w:val="0"/>
      <w:marRight w:val="0"/>
      <w:marTop w:val="0"/>
      <w:marBottom w:val="0"/>
      <w:divBdr>
        <w:top w:val="none" w:sz="0" w:space="0" w:color="auto"/>
        <w:left w:val="none" w:sz="0" w:space="0" w:color="auto"/>
        <w:bottom w:val="none" w:sz="0" w:space="0" w:color="auto"/>
        <w:right w:val="none" w:sz="0" w:space="0" w:color="auto"/>
      </w:divBdr>
    </w:div>
    <w:div w:id="290092281">
      <w:bodyDiv w:val="1"/>
      <w:marLeft w:val="0"/>
      <w:marRight w:val="0"/>
      <w:marTop w:val="0"/>
      <w:marBottom w:val="0"/>
      <w:divBdr>
        <w:top w:val="none" w:sz="0" w:space="0" w:color="auto"/>
        <w:left w:val="none" w:sz="0" w:space="0" w:color="auto"/>
        <w:bottom w:val="none" w:sz="0" w:space="0" w:color="auto"/>
        <w:right w:val="none" w:sz="0" w:space="0" w:color="auto"/>
      </w:divBdr>
    </w:div>
    <w:div w:id="290481895">
      <w:bodyDiv w:val="1"/>
      <w:marLeft w:val="0"/>
      <w:marRight w:val="0"/>
      <w:marTop w:val="0"/>
      <w:marBottom w:val="0"/>
      <w:divBdr>
        <w:top w:val="none" w:sz="0" w:space="0" w:color="auto"/>
        <w:left w:val="none" w:sz="0" w:space="0" w:color="auto"/>
        <w:bottom w:val="none" w:sz="0" w:space="0" w:color="auto"/>
        <w:right w:val="none" w:sz="0" w:space="0" w:color="auto"/>
      </w:divBdr>
    </w:div>
    <w:div w:id="293171172">
      <w:bodyDiv w:val="1"/>
      <w:marLeft w:val="0"/>
      <w:marRight w:val="0"/>
      <w:marTop w:val="0"/>
      <w:marBottom w:val="0"/>
      <w:divBdr>
        <w:top w:val="none" w:sz="0" w:space="0" w:color="auto"/>
        <w:left w:val="none" w:sz="0" w:space="0" w:color="auto"/>
        <w:bottom w:val="none" w:sz="0" w:space="0" w:color="auto"/>
        <w:right w:val="none" w:sz="0" w:space="0" w:color="auto"/>
      </w:divBdr>
    </w:div>
    <w:div w:id="309284708">
      <w:bodyDiv w:val="1"/>
      <w:marLeft w:val="0"/>
      <w:marRight w:val="0"/>
      <w:marTop w:val="0"/>
      <w:marBottom w:val="0"/>
      <w:divBdr>
        <w:top w:val="none" w:sz="0" w:space="0" w:color="auto"/>
        <w:left w:val="none" w:sz="0" w:space="0" w:color="auto"/>
        <w:bottom w:val="none" w:sz="0" w:space="0" w:color="auto"/>
        <w:right w:val="none" w:sz="0" w:space="0" w:color="auto"/>
      </w:divBdr>
    </w:div>
    <w:div w:id="310792361">
      <w:bodyDiv w:val="1"/>
      <w:marLeft w:val="0"/>
      <w:marRight w:val="0"/>
      <w:marTop w:val="0"/>
      <w:marBottom w:val="0"/>
      <w:divBdr>
        <w:top w:val="none" w:sz="0" w:space="0" w:color="auto"/>
        <w:left w:val="none" w:sz="0" w:space="0" w:color="auto"/>
        <w:bottom w:val="none" w:sz="0" w:space="0" w:color="auto"/>
        <w:right w:val="none" w:sz="0" w:space="0" w:color="auto"/>
      </w:divBdr>
    </w:div>
    <w:div w:id="321010111">
      <w:bodyDiv w:val="1"/>
      <w:marLeft w:val="0"/>
      <w:marRight w:val="0"/>
      <w:marTop w:val="0"/>
      <w:marBottom w:val="0"/>
      <w:divBdr>
        <w:top w:val="none" w:sz="0" w:space="0" w:color="auto"/>
        <w:left w:val="none" w:sz="0" w:space="0" w:color="auto"/>
        <w:bottom w:val="none" w:sz="0" w:space="0" w:color="auto"/>
        <w:right w:val="none" w:sz="0" w:space="0" w:color="auto"/>
      </w:divBdr>
    </w:div>
    <w:div w:id="329992290">
      <w:bodyDiv w:val="1"/>
      <w:marLeft w:val="0"/>
      <w:marRight w:val="0"/>
      <w:marTop w:val="0"/>
      <w:marBottom w:val="0"/>
      <w:divBdr>
        <w:top w:val="none" w:sz="0" w:space="0" w:color="auto"/>
        <w:left w:val="none" w:sz="0" w:space="0" w:color="auto"/>
        <w:bottom w:val="none" w:sz="0" w:space="0" w:color="auto"/>
        <w:right w:val="none" w:sz="0" w:space="0" w:color="auto"/>
      </w:divBdr>
      <w:divsChild>
        <w:div w:id="1772242059">
          <w:marLeft w:val="0"/>
          <w:marRight w:val="0"/>
          <w:marTop w:val="0"/>
          <w:marBottom w:val="0"/>
          <w:divBdr>
            <w:top w:val="none" w:sz="0" w:space="0" w:color="auto"/>
            <w:left w:val="none" w:sz="0" w:space="0" w:color="auto"/>
            <w:bottom w:val="none" w:sz="0" w:space="0" w:color="auto"/>
            <w:right w:val="none" w:sz="0" w:space="0" w:color="auto"/>
          </w:divBdr>
          <w:divsChild>
            <w:div w:id="670644931">
              <w:marLeft w:val="0"/>
              <w:marRight w:val="0"/>
              <w:marTop w:val="0"/>
              <w:marBottom w:val="0"/>
              <w:divBdr>
                <w:top w:val="none" w:sz="0" w:space="0" w:color="auto"/>
                <w:left w:val="none" w:sz="0" w:space="0" w:color="auto"/>
                <w:bottom w:val="none" w:sz="0" w:space="0" w:color="auto"/>
                <w:right w:val="none" w:sz="0" w:space="0" w:color="auto"/>
              </w:divBdr>
              <w:divsChild>
                <w:div w:id="1105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5704">
      <w:bodyDiv w:val="1"/>
      <w:marLeft w:val="0"/>
      <w:marRight w:val="0"/>
      <w:marTop w:val="0"/>
      <w:marBottom w:val="0"/>
      <w:divBdr>
        <w:top w:val="none" w:sz="0" w:space="0" w:color="auto"/>
        <w:left w:val="none" w:sz="0" w:space="0" w:color="auto"/>
        <w:bottom w:val="none" w:sz="0" w:space="0" w:color="auto"/>
        <w:right w:val="none" w:sz="0" w:space="0" w:color="auto"/>
      </w:divBdr>
    </w:div>
    <w:div w:id="368721369">
      <w:bodyDiv w:val="1"/>
      <w:marLeft w:val="0"/>
      <w:marRight w:val="0"/>
      <w:marTop w:val="0"/>
      <w:marBottom w:val="0"/>
      <w:divBdr>
        <w:top w:val="none" w:sz="0" w:space="0" w:color="auto"/>
        <w:left w:val="none" w:sz="0" w:space="0" w:color="auto"/>
        <w:bottom w:val="none" w:sz="0" w:space="0" w:color="auto"/>
        <w:right w:val="none" w:sz="0" w:space="0" w:color="auto"/>
      </w:divBdr>
    </w:div>
    <w:div w:id="373238690">
      <w:bodyDiv w:val="1"/>
      <w:marLeft w:val="0"/>
      <w:marRight w:val="0"/>
      <w:marTop w:val="0"/>
      <w:marBottom w:val="0"/>
      <w:divBdr>
        <w:top w:val="none" w:sz="0" w:space="0" w:color="auto"/>
        <w:left w:val="none" w:sz="0" w:space="0" w:color="auto"/>
        <w:bottom w:val="none" w:sz="0" w:space="0" w:color="auto"/>
        <w:right w:val="none" w:sz="0" w:space="0" w:color="auto"/>
      </w:divBdr>
    </w:div>
    <w:div w:id="376778866">
      <w:bodyDiv w:val="1"/>
      <w:marLeft w:val="0"/>
      <w:marRight w:val="0"/>
      <w:marTop w:val="0"/>
      <w:marBottom w:val="0"/>
      <w:divBdr>
        <w:top w:val="none" w:sz="0" w:space="0" w:color="auto"/>
        <w:left w:val="none" w:sz="0" w:space="0" w:color="auto"/>
        <w:bottom w:val="none" w:sz="0" w:space="0" w:color="auto"/>
        <w:right w:val="none" w:sz="0" w:space="0" w:color="auto"/>
      </w:divBdr>
      <w:divsChild>
        <w:div w:id="883717199">
          <w:marLeft w:val="0"/>
          <w:marRight w:val="0"/>
          <w:marTop w:val="0"/>
          <w:marBottom w:val="0"/>
          <w:divBdr>
            <w:top w:val="none" w:sz="0" w:space="0" w:color="auto"/>
            <w:left w:val="none" w:sz="0" w:space="0" w:color="auto"/>
            <w:bottom w:val="none" w:sz="0" w:space="0" w:color="auto"/>
            <w:right w:val="none" w:sz="0" w:space="0" w:color="auto"/>
          </w:divBdr>
          <w:divsChild>
            <w:div w:id="952519880">
              <w:marLeft w:val="0"/>
              <w:marRight w:val="0"/>
              <w:marTop w:val="0"/>
              <w:marBottom w:val="0"/>
              <w:divBdr>
                <w:top w:val="none" w:sz="0" w:space="0" w:color="auto"/>
                <w:left w:val="none" w:sz="0" w:space="0" w:color="auto"/>
                <w:bottom w:val="none" w:sz="0" w:space="0" w:color="auto"/>
                <w:right w:val="none" w:sz="0" w:space="0" w:color="auto"/>
              </w:divBdr>
              <w:divsChild>
                <w:div w:id="9010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9642">
      <w:bodyDiv w:val="1"/>
      <w:marLeft w:val="0"/>
      <w:marRight w:val="0"/>
      <w:marTop w:val="0"/>
      <w:marBottom w:val="0"/>
      <w:divBdr>
        <w:top w:val="none" w:sz="0" w:space="0" w:color="auto"/>
        <w:left w:val="none" w:sz="0" w:space="0" w:color="auto"/>
        <w:bottom w:val="none" w:sz="0" w:space="0" w:color="auto"/>
        <w:right w:val="none" w:sz="0" w:space="0" w:color="auto"/>
      </w:divBdr>
    </w:div>
    <w:div w:id="385179051">
      <w:bodyDiv w:val="1"/>
      <w:marLeft w:val="0"/>
      <w:marRight w:val="0"/>
      <w:marTop w:val="0"/>
      <w:marBottom w:val="0"/>
      <w:divBdr>
        <w:top w:val="none" w:sz="0" w:space="0" w:color="auto"/>
        <w:left w:val="none" w:sz="0" w:space="0" w:color="auto"/>
        <w:bottom w:val="none" w:sz="0" w:space="0" w:color="auto"/>
        <w:right w:val="none" w:sz="0" w:space="0" w:color="auto"/>
      </w:divBdr>
    </w:div>
    <w:div w:id="388000330">
      <w:bodyDiv w:val="1"/>
      <w:marLeft w:val="0"/>
      <w:marRight w:val="0"/>
      <w:marTop w:val="0"/>
      <w:marBottom w:val="0"/>
      <w:divBdr>
        <w:top w:val="none" w:sz="0" w:space="0" w:color="auto"/>
        <w:left w:val="none" w:sz="0" w:space="0" w:color="auto"/>
        <w:bottom w:val="none" w:sz="0" w:space="0" w:color="auto"/>
        <w:right w:val="none" w:sz="0" w:space="0" w:color="auto"/>
      </w:divBdr>
    </w:div>
    <w:div w:id="396050451">
      <w:bodyDiv w:val="1"/>
      <w:marLeft w:val="0"/>
      <w:marRight w:val="0"/>
      <w:marTop w:val="0"/>
      <w:marBottom w:val="0"/>
      <w:divBdr>
        <w:top w:val="none" w:sz="0" w:space="0" w:color="auto"/>
        <w:left w:val="none" w:sz="0" w:space="0" w:color="auto"/>
        <w:bottom w:val="none" w:sz="0" w:space="0" w:color="auto"/>
        <w:right w:val="none" w:sz="0" w:space="0" w:color="auto"/>
      </w:divBdr>
    </w:div>
    <w:div w:id="400444965">
      <w:bodyDiv w:val="1"/>
      <w:marLeft w:val="0"/>
      <w:marRight w:val="0"/>
      <w:marTop w:val="0"/>
      <w:marBottom w:val="0"/>
      <w:divBdr>
        <w:top w:val="none" w:sz="0" w:space="0" w:color="auto"/>
        <w:left w:val="none" w:sz="0" w:space="0" w:color="auto"/>
        <w:bottom w:val="none" w:sz="0" w:space="0" w:color="auto"/>
        <w:right w:val="none" w:sz="0" w:space="0" w:color="auto"/>
      </w:divBdr>
    </w:div>
    <w:div w:id="406657773">
      <w:bodyDiv w:val="1"/>
      <w:marLeft w:val="0"/>
      <w:marRight w:val="0"/>
      <w:marTop w:val="0"/>
      <w:marBottom w:val="0"/>
      <w:divBdr>
        <w:top w:val="none" w:sz="0" w:space="0" w:color="auto"/>
        <w:left w:val="none" w:sz="0" w:space="0" w:color="auto"/>
        <w:bottom w:val="none" w:sz="0" w:space="0" w:color="auto"/>
        <w:right w:val="none" w:sz="0" w:space="0" w:color="auto"/>
      </w:divBdr>
    </w:div>
    <w:div w:id="409349445">
      <w:bodyDiv w:val="1"/>
      <w:marLeft w:val="0"/>
      <w:marRight w:val="0"/>
      <w:marTop w:val="0"/>
      <w:marBottom w:val="0"/>
      <w:divBdr>
        <w:top w:val="none" w:sz="0" w:space="0" w:color="auto"/>
        <w:left w:val="none" w:sz="0" w:space="0" w:color="auto"/>
        <w:bottom w:val="none" w:sz="0" w:space="0" w:color="auto"/>
        <w:right w:val="none" w:sz="0" w:space="0" w:color="auto"/>
      </w:divBdr>
      <w:divsChild>
        <w:div w:id="1726218304">
          <w:marLeft w:val="0"/>
          <w:marRight w:val="0"/>
          <w:marTop w:val="0"/>
          <w:marBottom w:val="0"/>
          <w:divBdr>
            <w:top w:val="none" w:sz="0" w:space="0" w:color="auto"/>
            <w:left w:val="none" w:sz="0" w:space="0" w:color="auto"/>
            <w:bottom w:val="none" w:sz="0" w:space="0" w:color="auto"/>
            <w:right w:val="none" w:sz="0" w:space="0" w:color="auto"/>
          </w:divBdr>
          <w:divsChild>
            <w:div w:id="455493773">
              <w:marLeft w:val="0"/>
              <w:marRight w:val="0"/>
              <w:marTop w:val="0"/>
              <w:marBottom w:val="0"/>
              <w:divBdr>
                <w:top w:val="none" w:sz="0" w:space="0" w:color="auto"/>
                <w:left w:val="none" w:sz="0" w:space="0" w:color="auto"/>
                <w:bottom w:val="none" w:sz="0" w:space="0" w:color="auto"/>
                <w:right w:val="none" w:sz="0" w:space="0" w:color="auto"/>
              </w:divBdr>
              <w:divsChild>
                <w:div w:id="1461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8064">
      <w:bodyDiv w:val="1"/>
      <w:marLeft w:val="0"/>
      <w:marRight w:val="0"/>
      <w:marTop w:val="0"/>
      <w:marBottom w:val="0"/>
      <w:divBdr>
        <w:top w:val="none" w:sz="0" w:space="0" w:color="auto"/>
        <w:left w:val="none" w:sz="0" w:space="0" w:color="auto"/>
        <w:bottom w:val="none" w:sz="0" w:space="0" w:color="auto"/>
        <w:right w:val="none" w:sz="0" w:space="0" w:color="auto"/>
      </w:divBdr>
    </w:div>
    <w:div w:id="415902618">
      <w:bodyDiv w:val="1"/>
      <w:marLeft w:val="0"/>
      <w:marRight w:val="0"/>
      <w:marTop w:val="0"/>
      <w:marBottom w:val="0"/>
      <w:divBdr>
        <w:top w:val="none" w:sz="0" w:space="0" w:color="auto"/>
        <w:left w:val="none" w:sz="0" w:space="0" w:color="auto"/>
        <w:bottom w:val="none" w:sz="0" w:space="0" w:color="auto"/>
        <w:right w:val="none" w:sz="0" w:space="0" w:color="auto"/>
      </w:divBdr>
    </w:div>
    <w:div w:id="431899449">
      <w:bodyDiv w:val="1"/>
      <w:marLeft w:val="0"/>
      <w:marRight w:val="0"/>
      <w:marTop w:val="0"/>
      <w:marBottom w:val="0"/>
      <w:divBdr>
        <w:top w:val="none" w:sz="0" w:space="0" w:color="auto"/>
        <w:left w:val="none" w:sz="0" w:space="0" w:color="auto"/>
        <w:bottom w:val="none" w:sz="0" w:space="0" w:color="auto"/>
        <w:right w:val="none" w:sz="0" w:space="0" w:color="auto"/>
      </w:divBdr>
    </w:div>
    <w:div w:id="435246578">
      <w:bodyDiv w:val="1"/>
      <w:marLeft w:val="0"/>
      <w:marRight w:val="0"/>
      <w:marTop w:val="0"/>
      <w:marBottom w:val="0"/>
      <w:divBdr>
        <w:top w:val="none" w:sz="0" w:space="0" w:color="auto"/>
        <w:left w:val="none" w:sz="0" w:space="0" w:color="auto"/>
        <w:bottom w:val="none" w:sz="0" w:space="0" w:color="auto"/>
        <w:right w:val="none" w:sz="0" w:space="0" w:color="auto"/>
      </w:divBdr>
      <w:divsChild>
        <w:div w:id="833031269">
          <w:marLeft w:val="0"/>
          <w:marRight w:val="0"/>
          <w:marTop w:val="0"/>
          <w:marBottom w:val="0"/>
          <w:divBdr>
            <w:top w:val="none" w:sz="0" w:space="0" w:color="auto"/>
            <w:left w:val="none" w:sz="0" w:space="0" w:color="auto"/>
            <w:bottom w:val="none" w:sz="0" w:space="0" w:color="auto"/>
            <w:right w:val="none" w:sz="0" w:space="0" w:color="auto"/>
          </w:divBdr>
          <w:divsChild>
            <w:div w:id="739600769">
              <w:marLeft w:val="0"/>
              <w:marRight w:val="0"/>
              <w:marTop w:val="0"/>
              <w:marBottom w:val="0"/>
              <w:divBdr>
                <w:top w:val="none" w:sz="0" w:space="0" w:color="auto"/>
                <w:left w:val="none" w:sz="0" w:space="0" w:color="auto"/>
                <w:bottom w:val="none" w:sz="0" w:space="0" w:color="auto"/>
                <w:right w:val="none" w:sz="0" w:space="0" w:color="auto"/>
              </w:divBdr>
              <w:divsChild>
                <w:div w:id="1909420885">
                  <w:marLeft w:val="0"/>
                  <w:marRight w:val="0"/>
                  <w:marTop w:val="0"/>
                  <w:marBottom w:val="0"/>
                  <w:divBdr>
                    <w:top w:val="none" w:sz="0" w:space="0" w:color="auto"/>
                    <w:left w:val="none" w:sz="0" w:space="0" w:color="auto"/>
                    <w:bottom w:val="none" w:sz="0" w:space="0" w:color="auto"/>
                    <w:right w:val="none" w:sz="0" w:space="0" w:color="auto"/>
                  </w:divBdr>
                  <w:divsChild>
                    <w:div w:id="1251814396">
                      <w:marLeft w:val="0"/>
                      <w:marRight w:val="0"/>
                      <w:marTop w:val="0"/>
                      <w:marBottom w:val="0"/>
                      <w:divBdr>
                        <w:top w:val="none" w:sz="0" w:space="0" w:color="auto"/>
                        <w:left w:val="none" w:sz="0" w:space="0" w:color="auto"/>
                        <w:bottom w:val="none" w:sz="0" w:space="0" w:color="auto"/>
                        <w:right w:val="none" w:sz="0" w:space="0" w:color="auto"/>
                      </w:divBdr>
                    </w:div>
                  </w:divsChild>
                </w:div>
                <w:div w:id="700712391">
                  <w:marLeft w:val="0"/>
                  <w:marRight w:val="0"/>
                  <w:marTop w:val="0"/>
                  <w:marBottom w:val="0"/>
                  <w:divBdr>
                    <w:top w:val="none" w:sz="0" w:space="0" w:color="auto"/>
                    <w:left w:val="none" w:sz="0" w:space="0" w:color="auto"/>
                    <w:bottom w:val="none" w:sz="0" w:space="0" w:color="auto"/>
                    <w:right w:val="none" w:sz="0" w:space="0" w:color="auto"/>
                  </w:divBdr>
                  <w:divsChild>
                    <w:div w:id="608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8231">
      <w:bodyDiv w:val="1"/>
      <w:marLeft w:val="0"/>
      <w:marRight w:val="0"/>
      <w:marTop w:val="0"/>
      <w:marBottom w:val="0"/>
      <w:divBdr>
        <w:top w:val="none" w:sz="0" w:space="0" w:color="auto"/>
        <w:left w:val="none" w:sz="0" w:space="0" w:color="auto"/>
        <w:bottom w:val="none" w:sz="0" w:space="0" w:color="auto"/>
        <w:right w:val="none" w:sz="0" w:space="0" w:color="auto"/>
      </w:divBdr>
    </w:div>
    <w:div w:id="450170456">
      <w:bodyDiv w:val="1"/>
      <w:marLeft w:val="0"/>
      <w:marRight w:val="0"/>
      <w:marTop w:val="0"/>
      <w:marBottom w:val="0"/>
      <w:divBdr>
        <w:top w:val="none" w:sz="0" w:space="0" w:color="auto"/>
        <w:left w:val="none" w:sz="0" w:space="0" w:color="auto"/>
        <w:bottom w:val="none" w:sz="0" w:space="0" w:color="auto"/>
        <w:right w:val="none" w:sz="0" w:space="0" w:color="auto"/>
      </w:divBdr>
    </w:div>
    <w:div w:id="454301040">
      <w:bodyDiv w:val="1"/>
      <w:marLeft w:val="0"/>
      <w:marRight w:val="0"/>
      <w:marTop w:val="0"/>
      <w:marBottom w:val="0"/>
      <w:divBdr>
        <w:top w:val="none" w:sz="0" w:space="0" w:color="auto"/>
        <w:left w:val="none" w:sz="0" w:space="0" w:color="auto"/>
        <w:bottom w:val="none" w:sz="0" w:space="0" w:color="auto"/>
        <w:right w:val="none" w:sz="0" w:space="0" w:color="auto"/>
      </w:divBdr>
      <w:divsChild>
        <w:div w:id="1516655472">
          <w:marLeft w:val="0"/>
          <w:marRight w:val="0"/>
          <w:marTop w:val="0"/>
          <w:marBottom w:val="0"/>
          <w:divBdr>
            <w:top w:val="none" w:sz="0" w:space="0" w:color="auto"/>
            <w:left w:val="none" w:sz="0" w:space="0" w:color="auto"/>
            <w:bottom w:val="none" w:sz="0" w:space="0" w:color="auto"/>
            <w:right w:val="none" w:sz="0" w:space="0" w:color="auto"/>
          </w:divBdr>
          <w:divsChild>
            <w:div w:id="1309363751">
              <w:marLeft w:val="0"/>
              <w:marRight w:val="0"/>
              <w:marTop w:val="0"/>
              <w:marBottom w:val="0"/>
              <w:divBdr>
                <w:top w:val="none" w:sz="0" w:space="0" w:color="auto"/>
                <w:left w:val="none" w:sz="0" w:space="0" w:color="auto"/>
                <w:bottom w:val="none" w:sz="0" w:space="0" w:color="auto"/>
                <w:right w:val="none" w:sz="0" w:space="0" w:color="auto"/>
              </w:divBdr>
              <w:divsChild>
                <w:div w:id="650526720">
                  <w:marLeft w:val="0"/>
                  <w:marRight w:val="0"/>
                  <w:marTop w:val="0"/>
                  <w:marBottom w:val="0"/>
                  <w:divBdr>
                    <w:top w:val="none" w:sz="0" w:space="0" w:color="auto"/>
                    <w:left w:val="none" w:sz="0" w:space="0" w:color="auto"/>
                    <w:bottom w:val="none" w:sz="0" w:space="0" w:color="auto"/>
                    <w:right w:val="none" w:sz="0" w:space="0" w:color="auto"/>
                  </w:divBdr>
                  <w:divsChild>
                    <w:div w:id="15910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15529">
      <w:bodyDiv w:val="1"/>
      <w:marLeft w:val="0"/>
      <w:marRight w:val="0"/>
      <w:marTop w:val="0"/>
      <w:marBottom w:val="0"/>
      <w:divBdr>
        <w:top w:val="none" w:sz="0" w:space="0" w:color="auto"/>
        <w:left w:val="none" w:sz="0" w:space="0" w:color="auto"/>
        <w:bottom w:val="none" w:sz="0" w:space="0" w:color="auto"/>
        <w:right w:val="none" w:sz="0" w:space="0" w:color="auto"/>
      </w:divBdr>
    </w:div>
    <w:div w:id="496921933">
      <w:bodyDiv w:val="1"/>
      <w:marLeft w:val="0"/>
      <w:marRight w:val="0"/>
      <w:marTop w:val="0"/>
      <w:marBottom w:val="0"/>
      <w:divBdr>
        <w:top w:val="none" w:sz="0" w:space="0" w:color="auto"/>
        <w:left w:val="none" w:sz="0" w:space="0" w:color="auto"/>
        <w:bottom w:val="none" w:sz="0" w:space="0" w:color="auto"/>
        <w:right w:val="none" w:sz="0" w:space="0" w:color="auto"/>
      </w:divBdr>
      <w:divsChild>
        <w:div w:id="366419500">
          <w:marLeft w:val="0"/>
          <w:marRight w:val="0"/>
          <w:marTop w:val="0"/>
          <w:marBottom w:val="0"/>
          <w:divBdr>
            <w:top w:val="none" w:sz="0" w:space="0" w:color="auto"/>
            <w:left w:val="none" w:sz="0" w:space="0" w:color="auto"/>
            <w:bottom w:val="none" w:sz="0" w:space="0" w:color="auto"/>
            <w:right w:val="none" w:sz="0" w:space="0" w:color="auto"/>
          </w:divBdr>
          <w:divsChild>
            <w:div w:id="1889147993">
              <w:marLeft w:val="0"/>
              <w:marRight w:val="0"/>
              <w:marTop w:val="0"/>
              <w:marBottom w:val="0"/>
              <w:divBdr>
                <w:top w:val="none" w:sz="0" w:space="0" w:color="auto"/>
                <w:left w:val="none" w:sz="0" w:space="0" w:color="auto"/>
                <w:bottom w:val="none" w:sz="0" w:space="0" w:color="auto"/>
                <w:right w:val="none" w:sz="0" w:space="0" w:color="auto"/>
              </w:divBdr>
              <w:divsChild>
                <w:div w:id="197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25374">
      <w:bodyDiv w:val="1"/>
      <w:marLeft w:val="0"/>
      <w:marRight w:val="0"/>
      <w:marTop w:val="0"/>
      <w:marBottom w:val="0"/>
      <w:divBdr>
        <w:top w:val="none" w:sz="0" w:space="0" w:color="auto"/>
        <w:left w:val="none" w:sz="0" w:space="0" w:color="auto"/>
        <w:bottom w:val="none" w:sz="0" w:space="0" w:color="auto"/>
        <w:right w:val="none" w:sz="0" w:space="0" w:color="auto"/>
      </w:divBdr>
    </w:div>
    <w:div w:id="509564899">
      <w:bodyDiv w:val="1"/>
      <w:marLeft w:val="0"/>
      <w:marRight w:val="0"/>
      <w:marTop w:val="0"/>
      <w:marBottom w:val="0"/>
      <w:divBdr>
        <w:top w:val="none" w:sz="0" w:space="0" w:color="auto"/>
        <w:left w:val="none" w:sz="0" w:space="0" w:color="auto"/>
        <w:bottom w:val="none" w:sz="0" w:space="0" w:color="auto"/>
        <w:right w:val="none" w:sz="0" w:space="0" w:color="auto"/>
      </w:divBdr>
    </w:div>
    <w:div w:id="527333386">
      <w:bodyDiv w:val="1"/>
      <w:marLeft w:val="0"/>
      <w:marRight w:val="0"/>
      <w:marTop w:val="0"/>
      <w:marBottom w:val="0"/>
      <w:divBdr>
        <w:top w:val="none" w:sz="0" w:space="0" w:color="auto"/>
        <w:left w:val="none" w:sz="0" w:space="0" w:color="auto"/>
        <w:bottom w:val="none" w:sz="0" w:space="0" w:color="auto"/>
        <w:right w:val="none" w:sz="0" w:space="0" w:color="auto"/>
      </w:divBdr>
    </w:div>
    <w:div w:id="530842603">
      <w:bodyDiv w:val="1"/>
      <w:marLeft w:val="0"/>
      <w:marRight w:val="0"/>
      <w:marTop w:val="0"/>
      <w:marBottom w:val="0"/>
      <w:divBdr>
        <w:top w:val="none" w:sz="0" w:space="0" w:color="auto"/>
        <w:left w:val="none" w:sz="0" w:space="0" w:color="auto"/>
        <w:bottom w:val="none" w:sz="0" w:space="0" w:color="auto"/>
        <w:right w:val="none" w:sz="0" w:space="0" w:color="auto"/>
      </w:divBdr>
    </w:div>
    <w:div w:id="550338318">
      <w:bodyDiv w:val="1"/>
      <w:marLeft w:val="0"/>
      <w:marRight w:val="0"/>
      <w:marTop w:val="0"/>
      <w:marBottom w:val="0"/>
      <w:divBdr>
        <w:top w:val="none" w:sz="0" w:space="0" w:color="auto"/>
        <w:left w:val="none" w:sz="0" w:space="0" w:color="auto"/>
        <w:bottom w:val="none" w:sz="0" w:space="0" w:color="auto"/>
        <w:right w:val="none" w:sz="0" w:space="0" w:color="auto"/>
      </w:divBdr>
    </w:div>
    <w:div w:id="560747531">
      <w:bodyDiv w:val="1"/>
      <w:marLeft w:val="0"/>
      <w:marRight w:val="0"/>
      <w:marTop w:val="0"/>
      <w:marBottom w:val="0"/>
      <w:divBdr>
        <w:top w:val="none" w:sz="0" w:space="0" w:color="auto"/>
        <w:left w:val="none" w:sz="0" w:space="0" w:color="auto"/>
        <w:bottom w:val="none" w:sz="0" w:space="0" w:color="auto"/>
        <w:right w:val="none" w:sz="0" w:space="0" w:color="auto"/>
      </w:divBdr>
    </w:div>
    <w:div w:id="572008794">
      <w:bodyDiv w:val="1"/>
      <w:marLeft w:val="0"/>
      <w:marRight w:val="0"/>
      <w:marTop w:val="0"/>
      <w:marBottom w:val="0"/>
      <w:divBdr>
        <w:top w:val="none" w:sz="0" w:space="0" w:color="auto"/>
        <w:left w:val="none" w:sz="0" w:space="0" w:color="auto"/>
        <w:bottom w:val="none" w:sz="0" w:space="0" w:color="auto"/>
        <w:right w:val="none" w:sz="0" w:space="0" w:color="auto"/>
      </w:divBdr>
    </w:div>
    <w:div w:id="579214230">
      <w:bodyDiv w:val="1"/>
      <w:marLeft w:val="0"/>
      <w:marRight w:val="0"/>
      <w:marTop w:val="0"/>
      <w:marBottom w:val="0"/>
      <w:divBdr>
        <w:top w:val="none" w:sz="0" w:space="0" w:color="auto"/>
        <w:left w:val="none" w:sz="0" w:space="0" w:color="auto"/>
        <w:bottom w:val="none" w:sz="0" w:space="0" w:color="auto"/>
        <w:right w:val="none" w:sz="0" w:space="0" w:color="auto"/>
      </w:divBdr>
    </w:div>
    <w:div w:id="590822830">
      <w:bodyDiv w:val="1"/>
      <w:marLeft w:val="0"/>
      <w:marRight w:val="0"/>
      <w:marTop w:val="0"/>
      <w:marBottom w:val="0"/>
      <w:divBdr>
        <w:top w:val="none" w:sz="0" w:space="0" w:color="auto"/>
        <w:left w:val="none" w:sz="0" w:space="0" w:color="auto"/>
        <w:bottom w:val="none" w:sz="0" w:space="0" w:color="auto"/>
        <w:right w:val="none" w:sz="0" w:space="0" w:color="auto"/>
      </w:divBdr>
      <w:divsChild>
        <w:div w:id="641278612">
          <w:marLeft w:val="0"/>
          <w:marRight w:val="0"/>
          <w:marTop w:val="0"/>
          <w:marBottom w:val="0"/>
          <w:divBdr>
            <w:top w:val="none" w:sz="0" w:space="0" w:color="auto"/>
            <w:left w:val="none" w:sz="0" w:space="0" w:color="auto"/>
            <w:bottom w:val="none" w:sz="0" w:space="0" w:color="auto"/>
            <w:right w:val="none" w:sz="0" w:space="0" w:color="auto"/>
          </w:divBdr>
          <w:divsChild>
            <w:div w:id="1031802438">
              <w:marLeft w:val="0"/>
              <w:marRight w:val="0"/>
              <w:marTop w:val="0"/>
              <w:marBottom w:val="0"/>
              <w:divBdr>
                <w:top w:val="none" w:sz="0" w:space="0" w:color="auto"/>
                <w:left w:val="none" w:sz="0" w:space="0" w:color="auto"/>
                <w:bottom w:val="none" w:sz="0" w:space="0" w:color="auto"/>
                <w:right w:val="none" w:sz="0" w:space="0" w:color="auto"/>
              </w:divBdr>
              <w:divsChild>
                <w:div w:id="19755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883">
      <w:bodyDiv w:val="1"/>
      <w:marLeft w:val="0"/>
      <w:marRight w:val="0"/>
      <w:marTop w:val="0"/>
      <w:marBottom w:val="0"/>
      <w:divBdr>
        <w:top w:val="none" w:sz="0" w:space="0" w:color="auto"/>
        <w:left w:val="none" w:sz="0" w:space="0" w:color="auto"/>
        <w:bottom w:val="none" w:sz="0" w:space="0" w:color="auto"/>
        <w:right w:val="none" w:sz="0" w:space="0" w:color="auto"/>
      </w:divBdr>
    </w:div>
    <w:div w:id="607854259">
      <w:bodyDiv w:val="1"/>
      <w:marLeft w:val="0"/>
      <w:marRight w:val="0"/>
      <w:marTop w:val="0"/>
      <w:marBottom w:val="0"/>
      <w:divBdr>
        <w:top w:val="none" w:sz="0" w:space="0" w:color="auto"/>
        <w:left w:val="none" w:sz="0" w:space="0" w:color="auto"/>
        <w:bottom w:val="none" w:sz="0" w:space="0" w:color="auto"/>
        <w:right w:val="none" w:sz="0" w:space="0" w:color="auto"/>
      </w:divBdr>
      <w:divsChild>
        <w:div w:id="2014794974">
          <w:marLeft w:val="0"/>
          <w:marRight w:val="0"/>
          <w:marTop w:val="0"/>
          <w:marBottom w:val="390"/>
          <w:divBdr>
            <w:top w:val="none" w:sz="0" w:space="0" w:color="auto"/>
            <w:left w:val="none" w:sz="0" w:space="0" w:color="auto"/>
            <w:bottom w:val="none" w:sz="0" w:space="0" w:color="auto"/>
            <w:right w:val="none" w:sz="0" w:space="0" w:color="auto"/>
          </w:divBdr>
        </w:div>
        <w:div w:id="1942033183">
          <w:marLeft w:val="0"/>
          <w:marRight w:val="0"/>
          <w:marTop w:val="0"/>
          <w:marBottom w:val="390"/>
          <w:divBdr>
            <w:top w:val="none" w:sz="0" w:space="0" w:color="auto"/>
            <w:left w:val="none" w:sz="0" w:space="0" w:color="auto"/>
            <w:bottom w:val="none" w:sz="0" w:space="0" w:color="auto"/>
            <w:right w:val="none" w:sz="0" w:space="0" w:color="auto"/>
          </w:divBdr>
        </w:div>
      </w:divsChild>
    </w:div>
    <w:div w:id="613248025">
      <w:bodyDiv w:val="1"/>
      <w:marLeft w:val="0"/>
      <w:marRight w:val="0"/>
      <w:marTop w:val="0"/>
      <w:marBottom w:val="0"/>
      <w:divBdr>
        <w:top w:val="none" w:sz="0" w:space="0" w:color="auto"/>
        <w:left w:val="none" w:sz="0" w:space="0" w:color="auto"/>
        <w:bottom w:val="none" w:sz="0" w:space="0" w:color="auto"/>
        <w:right w:val="none" w:sz="0" w:space="0" w:color="auto"/>
      </w:divBdr>
    </w:div>
    <w:div w:id="615403162">
      <w:bodyDiv w:val="1"/>
      <w:marLeft w:val="0"/>
      <w:marRight w:val="0"/>
      <w:marTop w:val="0"/>
      <w:marBottom w:val="0"/>
      <w:divBdr>
        <w:top w:val="none" w:sz="0" w:space="0" w:color="auto"/>
        <w:left w:val="none" w:sz="0" w:space="0" w:color="auto"/>
        <w:bottom w:val="none" w:sz="0" w:space="0" w:color="auto"/>
        <w:right w:val="none" w:sz="0" w:space="0" w:color="auto"/>
      </w:divBdr>
    </w:div>
    <w:div w:id="625161788">
      <w:bodyDiv w:val="1"/>
      <w:marLeft w:val="0"/>
      <w:marRight w:val="0"/>
      <w:marTop w:val="0"/>
      <w:marBottom w:val="0"/>
      <w:divBdr>
        <w:top w:val="none" w:sz="0" w:space="0" w:color="auto"/>
        <w:left w:val="none" w:sz="0" w:space="0" w:color="auto"/>
        <w:bottom w:val="none" w:sz="0" w:space="0" w:color="auto"/>
        <w:right w:val="none" w:sz="0" w:space="0" w:color="auto"/>
      </w:divBdr>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635646664">
      <w:bodyDiv w:val="1"/>
      <w:marLeft w:val="0"/>
      <w:marRight w:val="0"/>
      <w:marTop w:val="0"/>
      <w:marBottom w:val="0"/>
      <w:divBdr>
        <w:top w:val="none" w:sz="0" w:space="0" w:color="auto"/>
        <w:left w:val="none" w:sz="0" w:space="0" w:color="auto"/>
        <w:bottom w:val="none" w:sz="0" w:space="0" w:color="auto"/>
        <w:right w:val="none" w:sz="0" w:space="0" w:color="auto"/>
      </w:divBdr>
    </w:div>
    <w:div w:id="635843804">
      <w:bodyDiv w:val="1"/>
      <w:marLeft w:val="0"/>
      <w:marRight w:val="0"/>
      <w:marTop w:val="0"/>
      <w:marBottom w:val="0"/>
      <w:divBdr>
        <w:top w:val="none" w:sz="0" w:space="0" w:color="auto"/>
        <w:left w:val="none" w:sz="0" w:space="0" w:color="auto"/>
        <w:bottom w:val="none" w:sz="0" w:space="0" w:color="auto"/>
        <w:right w:val="none" w:sz="0" w:space="0" w:color="auto"/>
      </w:divBdr>
    </w:div>
    <w:div w:id="640303712">
      <w:bodyDiv w:val="1"/>
      <w:marLeft w:val="0"/>
      <w:marRight w:val="0"/>
      <w:marTop w:val="0"/>
      <w:marBottom w:val="0"/>
      <w:divBdr>
        <w:top w:val="none" w:sz="0" w:space="0" w:color="auto"/>
        <w:left w:val="none" w:sz="0" w:space="0" w:color="auto"/>
        <w:bottom w:val="none" w:sz="0" w:space="0" w:color="auto"/>
        <w:right w:val="none" w:sz="0" w:space="0" w:color="auto"/>
      </w:divBdr>
      <w:divsChild>
        <w:div w:id="1764063886">
          <w:marLeft w:val="0"/>
          <w:marRight w:val="0"/>
          <w:marTop w:val="0"/>
          <w:marBottom w:val="0"/>
          <w:divBdr>
            <w:top w:val="none" w:sz="0" w:space="0" w:color="auto"/>
            <w:left w:val="none" w:sz="0" w:space="0" w:color="auto"/>
            <w:bottom w:val="none" w:sz="0" w:space="0" w:color="auto"/>
            <w:right w:val="none" w:sz="0" w:space="0" w:color="auto"/>
          </w:divBdr>
          <w:divsChild>
            <w:div w:id="993992020">
              <w:marLeft w:val="0"/>
              <w:marRight w:val="0"/>
              <w:marTop w:val="0"/>
              <w:marBottom w:val="0"/>
              <w:divBdr>
                <w:top w:val="none" w:sz="0" w:space="0" w:color="auto"/>
                <w:left w:val="none" w:sz="0" w:space="0" w:color="auto"/>
                <w:bottom w:val="none" w:sz="0" w:space="0" w:color="auto"/>
                <w:right w:val="none" w:sz="0" w:space="0" w:color="auto"/>
              </w:divBdr>
              <w:divsChild>
                <w:div w:id="164825447">
                  <w:marLeft w:val="0"/>
                  <w:marRight w:val="0"/>
                  <w:marTop w:val="0"/>
                  <w:marBottom w:val="0"/>
                  <w:divBdr>
                    <w:top w:val="none" w:sz="0" w:space="0" w:color="auto"/>
                    <w:left w:val="none" w:sz="0" w:space="0" w:color="auto"/>
                    <w:bottom w:val="none" w:sz="0" w:space="0" w:color="auto"/>
                    <w:right w:val="none" w:sz="0" w:space="0" w:color="auto"/>
                  </w:divBdr>
                </w:div>
              </w:divsChild>
            </w:div>
            <w:div w:id="406732997">
              <w:marLeft w:val="0"/>
              <w:marRight w:val="0"/>
              <w:marTop w:val="0"/>
              <w:marBottom w:val="0"/>
              <w:divBdr>
                <w:top w:val="none" w:sz="0" w:space="0" w:color="auto"/>
                <w:left w:val="none" w:sz="0" w:space="0" w:color="auto"/>
                <w:bottom w:val="none" w:sz="0" w:space="0" w:color="auto"/>
                <w:right w:val="none" w:sz="0" w:space="0" w:color="auto"/>
              </w:divBdr>
              <w:divsChild>
                <w:div w:id="688718005">
                  <w:marLeft w:val="0"/>
                  <w:marRight w:val="0"/>
                  <w:marTop w:val="0"/>
                  <w:marBottom w:val="0"/>
                  <w:divBdr>
                    <w:top w:val="none" w:sz="0" w:space="0" w:color="auto"/>
                    <w:left w:val="none" w:sz="0" w:space="0" w:color="auto"/>
                    <w:bottom w:val="none" w:sz="0" w:space="0" w:color="auto"/>
                    <w:right w:val="none" w:sz="0" w:space="0" w:color="auto"/>
                  </w:divBdr>
                </w:div>
              </w:divsChild>
            </w:div>
            <w:div w:id="1139152470">
              <w:marLeft w:val="0"/>
              <w:marRight w:val="0"/>
              <w:marTop w:val="0"/>
              <w:marBottom w:val="0"/>
              <w:divBdr>
                <w:top w:val="none" w:sz="0" w:space="0" w:color="auto"/>
                <w:left w:val="none" w:sz="0" w:space="0" w:color="auto"/>
                <w:bottom w:val="none" w:sz="0" w:space="0" w:color="auto"/>
                <w:right w:val="none" w:sz="0" w:space="0" w:color="auto"/>
              </w:divBdr>
              <w:divsChild>
                <w:div w:id="17084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2200">
          <w:marLeft w:val="0"/>
          <w:marRight w:val="0"/>
          <w:marTop w:val="0"/>
          <w:marBottom w:val="0"/>
          <w:divBdr>
            <w:top w:val="none" w:sz="0" w:space="0" w:color="auto"/>
            <w:left w:val="none" w:sz="0" w:space="0" w:color="auto"/>
            <w:bottom w:val="none" w:sz="0" w:space="0" w:color="auto"/>
            <w:right w:val="none" w:sz="0" w:space="0" w:color="auto"/>
          </w:divBdr>
          <w:divsChild>
            <w:div w:id="1252272772">
              <w:marLeft w:val="0"/>
              <w:marRight w:val="0"/>
              <w:marTop w:val="0"/>
              <w:marBottom w:val="0"/>
              <w:divBdr>
                <w:top w:val="none" w:sz="0" w:space="0" w:color="auto"/>
                <w:left w:val="none" w:sz="0" w:space="0" w:color="auto"/>
                <w:bottom w:val="none" w:sz="0" w:space="0" w:color="auto"/>
                <w:right w:val="none" w:sz="0" w:space="0" w:color="auto"/>
              </w:divBdr>
              <w:divsChild>
                <w:div w:id="12528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8117">
      <w:bodyDiv w:val="1"/>
      <w:marLeft w:val="0"/>
      <w:marRight w:val="0"/>
      <w:marTop w:val="0"/>
      <w:marBottom w:val="0"/>
      <w:divBdr>
        <w:top w:val="none" w:sz="0" w:space="0" w:color="auto"/>
        <w:left w:val="none" w:sz="0" w:space="0" w:color="auto"/>
        <w:bottom w:val="none" w:sz="0" w:space="0" w:color="auto"/>
        <w:right w:val="none" w:sz="0" w:space="0" w:color="auto"/>
      </w:divBdr>
    </w:div>
    <w:div w:id="661354953">
      <w:bodyDiv w:val="1"/>
      <w:marLeft w:val="0"/>
      <w:marRight w:val="0"/>
      <w:marTop w:val="0"/>
      <w:marBottom w:val="0"/>
      <w:divBdr>
        <w:top w:val="none" w:sz="0" w:space="0" w:color="auto"/>
        <w:left w:val="none" w:sz="0" w:space="0" w:color="auto"/>
        <w:bottom w:val="none" w:sz="0" w:space="0" w:color="auto"/>
        <w:right w:val="none" w:sz="0" w:space="0" w:color="auto"/>
      </w:divBdr>
    </w:div>
    <w:div w:id="691611037">
      <w:bodyDiv w:val="1"/>
      <w:marLeft w:val="0"/>
      <w:marRight w:val="0"/>
      <w:marTop w:val="0"/>
      <w:marBottom w:val="0"/>
      <w:divBdr>
        <w:top w:val="none" w:sz="0" w:space="0" w:color="auto"/>
        <w:left w:val="none" w:sz="0" w:space="0" w:color="auto"/>
        <w:bottom w:val="none" w:sz="0" w:space="0" w:color="auto"/>
        <w:right w:val="none" w:sz="0" w:space="0" w:color="auto"/>
      </w:divBdr>
    </w:div>
    <w:div w:id="701059209">
      <w:bodyDiv w:val="1"/>
      <w:marLeft w:val="0"/>
      <w:marRight w:val="0"/>
      <w:marTop w:val="0"/>
      <w:marBottom w:val="0"/>
      <w:divBdr>
        <w:top w:val="none" w:sz="0" w:space="0" w:color="auto"/>
        <w:left w:val="none" w:sz="0" w:space="0" w:color="auto"/>
        <w:bottom w:val="none" w:sz="0" w:space="0" w:color="auto"/>
        <w:right w:val="none" w:sz="0" w:space="0" w:color="auto"/>
      </w:divBdr>
      <w:divsChild>
        <w:div w:id="1104570329">
          <w:marLeft w:val="0"/>
          <w:marRight w:val="0"/>
          <w:marTop w:val="0"/>
          <w:marBottom w:val="0"/>
          <w:divBdr>
            <w:top w:val="none" w:sz="0" w:space="0" w:color="auto"/>
            <w:left w:val="none" w:sz="0" w:space="0" w:color="auto"/>
            <w:bottom w:val="none" w:sz="0" w:space="0" w:color="auto"/>
            <w:right w:val="none" w:sz="0" w:space="0" w:color="auto"/>
          </w:divBdr>
          <w:divsChild>
            <w:div w:id="1404253269">
              <w:marLeft w:val="0"/>
              <w:marRight w:val="0"/>
              <w:marTop w:val="0"/>
              <w:marBottom w:val="0"/>
              <w:divBdr>
                <w:top w:val="none" w:sz="0" w:space="0" w:color="auto"/>
                <w:left w:val="none" w:sz="0" w:space="0" w:color="auto"/>
                <w:bottom w:val="none" w:sz="0" w:space="0" w:color="auto"/>
                <w:right w:val="none" w:sz="0" w:space="0" w:color="auto"/>
              </w:divBdr>
              <w:divsChild>
                <w:div w:id="1129862786">
                  <w:marLeft w:val="0"/>
                  <w:marRight w:val="0"/>
                  <w:marTop w:val="0"/>
                  <w:marBottom w:val="0"/>
                  <w:divBdr>
                    <w:top w:val="none" w:sz="0" w:space="0" w:color="auto"/>
                    <w:left w:val="none" w:sz="0" w:space="0" w:color="auto"/>
                    <w:bottom w:val="none" w:sz="0" w:space="0" w:color="auto"/>
                    <w:right w:val="none" w:sz="0" w:space="0" w:color="auto"/>
                  </w:divBdr>
                  <w:divsChild>
                    <w:div w:id="16342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8739">
      <w:bodyDiv w:val="1"/>
      <w:marLeft w:val="0"/>
      <w:marRight w:val="0"/>
      <w:marTop w:val="0"/>
      <w:marBottom w:val="0"/>
      <w:divBdr>
        <w:top w:val="none" w:sz="0" w:space="0" w:color="auto"/>
        <w:left w:val="none" w:sz="0" w:space="0" w:color="auto"/>
        <w:bottom w:val="none" w:sz="0" w:space="0" w:color="auto"/>
        <w:right w:val="none" w:sz="0" w:space="0" w:color="auto"/>
      </w:divBdr>
    </w:div>
    <w:div w:id="706683394">
      <w:bodyDiv w:val="1"/>
      <w:marLeft w:val="0"/>
      <w:marRight w:val="0"/>
      <w:marTop w:val="0"/>
      <w:marBottom w:val="0"/>
      <w:divBdr>
        <w:top w:val="none" w:sz="0" w:space="0" w:color="auto"/>
        <w:left w:val="none" w:sz="0" w:space="0" w:color="auto"/>
        <w:bottom w:val="none" w:sz="0" w:space="0" w:color="auto"/>
        <w:right w:val="none" w:sz="0" w:space="0" w:color="auto"/>
      </w:divBdr>
    </w:div>
    <w:div w:id="710963418">
      <w:bodyDiv w:val="1"/>
      <w:marLeft w:val="0"/>
      <w:marRight w:val="0"/>
      <w:marTop w:val="0"/>
      <w:marBottom w:val="0"/>
      <w:divBdr>
        <w:top w:val="none" w:sz="0" w:space="0" w:color="auto"/>
        <w:left w:val="none" w:sz="0" w:space="0" w:color="auto"/>
        <w:bottom w:val="none" w:sz="0" w:space="0" w:color="auto"/>
        <w:right w:val="none" w:sz="0" w:space="0" w:color="auto"/>
      </w:divBdr>
    </w:div>
    <w:div w:id="712116418">
      <w:bodyDiv w:val="1"/>
      <w:marLeft w:val="0"/>
      <w:marRight w:val="0"/>
      <w:marTop w:val="0"/>
      <w:marBottom w:val="0"/>
      <w:divBdr>
        <w:top w:val="none" w:sz="0" w:space="0" w:color="auto"/>
        <w:left w:val="none" w:sz="0" w:space="0" w:color="auto"/>
        <w:bottom w:val="none" w:sz="0" w:space="0" w:color="auto"/>
        <w:right w:val="none" w:sz="0" w:space="0" w:color="auto"/>
      </w:divBdr>
    </w:div>
    <w:div w:id="726270574">
      <w:bodyDiv w:val="1"/>
      <w:marLeft w:val="0"/>
      <w:marRight w:val="0"/>
      <w:marTop w:val="0"/>
      <w:marBottom w:val="0"/>
      <w:divBdr>
        <w:top w:val="none" w:sz="0" w:space="0" w:color="auto"/>
        <w:left w:val="none" w:sz="0" w:space="0" w:color="auto"/>
        <w:bottom w:val="none" w:sz="0" w:space="0" w:color="auto"/>
        <w:right w:val="none" w:sz="0" w:space="0" w:color="auto"/>
      </w:divBdr>
    </w:div>
    <w:div w:id="773401249">
      <w:bodyDiv w:val="1"/>
      <w:marLeft w:val="0"/>
      <w:marRight w:val="0"/>
      <w:marTop w:val="0"/>
      <w:marBottom w:val="0"/>
      <w:divBdr>
        <w:top w:val="none" w:sz="0" w:space="0" w:color="auto"/>
        <w:left w:val="none" w:sz="0" w:space="0" w:color="auto"/>
        <w:bottom w:val="none" w:sz="0" w:space="0" w:color="auto"/>
        <w:right w:val="none" w:sz="0" w:space="0" w:color="auto"/>
      </w:divBdr>
    </w:div>
    <w:div w:id="777068709">
      <w:bodyDiv w:val="1"/>
      <w:marLeft w:val="0"/>
      <w:marRight w:val="0"/>
      <w:marTop w:val="0"/>
      <w:marBottom w:val="0"/>
      <w:divBdr>
        <w:top w:val="none" w:sz="0" w:space="0" w:color="auto"/>
        <w:left w:val="none" w:sz="0" w:space="0" w:color="auto"/>
        <w:bottom w:val="none" w:sz="0" w:space="0" w:color="auto"/>
        <w:right w:val="none" w:sz="0" w:space="0" w:color="auto"/>
      </w:divBdr>
    </w:div>
    <w:div w:id="781388166">
      <w:bodyDiv w:val="1"/>
      <w:marLeft w:val="0"/>
      <w:marRight w:val="0"/>
      <w:marTop w:val="0"/>
      <w:marBottom w:val="0"/>
      <w:divBdr>
        <w:top w:val="none" w:sz="0" w:space="0" w:color="auto"/>
        <w:left w:val="none" w:sz="0" w:space="0" w:color="auto"/>
        <w:bottom w:val="none" w:sz="0" w:space="0" w:color="auto"/>
        <w:right w:val="none" w:sz="0" w:space="0" w:color="auto"/>
      </w:divBdr>
    </w:div>
    <w:div w:id="781724827">
      <w:bodyDiv w:val="1"/>
      <w:marLeft w:val="0"/>
      <w:marRight w:val="0"/>
      <w:marTop w:val="0"/>
      <w:marBottom w:val="0"/>
      <w:divBdr>
        <w:top w:val="none" w:sz="0" w:space="0" w:color="auto"/>
        <w:left w:val="none" w:sz="0" w:space="0" w:color="auto"/>
        <w:bottom w:val="none" w:sz="0" w:space="0" w:color="auto"/>
        <w:right w:val="none" w:sz="0" w:space="0" w:color="auto"/>
      </w:divBdr>
      <w:divsChild>
        <w:div w:id="874385315">
          <w:marLeft w:val="0"/>
          <w:marRight w:val="0"/>
          <w:marTop w:val="0"/>
          <w:marBottom w:val="390"/>
          <w:divBdr>
            <w:top w:val="none" w:sz="0" w:space="0" w:color="auto"/>
            <w:left w:val="none" w:sz="0" w:space="0" w:color="auto"/>
            <w:bottom w:val="none" w:sz="0" w:space="0" w:color="auto"/>
            <w:right w:val="none" w:sz="0" w:space="0" w:color="auto"/>
          </w:divBdr>
        </w:div>
        <w:div w:id="1953510001">
          <w:marLeft w:val="0"/>
          <w:marRight w:val="0"/>
          <w:marTop w:val="0"/>
          <w:marBottom w:val="390"/>
          <w:divBdr>
            <w:top w:val="none" w:sz="0" w:space="0" w:color="auto"/>
            <w:left w:val="none" w:sz="0" w:space="0" w:color="auto"/>
            <w:bottom w:val="none" w:sz="0" w:space="0" w:color="auto"/>
            <w:right w:val="none" w:sz="0" w:space="0" w:color="auto"/>
          </w:divBdr>
        </w:div>
      </w:divsChild>
    </w:div>
    <w:div w:id="785075463">
      <w:bodyDiv w:val="1"/>
      <w:marLeft w:val="0"/>
      <w:marRight w:val="0"/>
      <w:marTop w:val="0"/>
      <w:marBottom w:val="0"/>
      <w:divBdr>
        <w:top w:val="none" w:sz="0" w:space="0" w:color="auto"/>
        <w:left w:val="none" w:sz="0" w:space="0" w:color="auto"/>
        <w:bottom w:val="none" w:sz="0" w:space="0" w:color="auto"/>
        <w:right w:val="none" w:sz="0" w:space="0" w:color="auto"/>
      </w:divBdr>
    </w:div>
    <w:div w:id="785777942">
      <w:bodyDiv w:val="1"/>
      <w:marLeft w:val="0"/>
      <w:marRight w:val="0"/>
      <w:marTop w:val="0"/>
      <w:marBottom w:val="0"/>
      <w:divBdr>
        <w:top w:val="none" w:sz="0" w:space="0" w:color="auto"/>
        <w:left w:val="none" w:sz="0" w:space="0" w:color="auto"/>
        <w:bottom w:val="none" w:sz="0" w:space="0" w:color="auto"/>
        <w:right w:val="none" w:sz="0" w:space="0" w:color="auto"/>
      </w:divBdr>
    </w:div>
    <w:div w:id="790826875">
      <w:bodyDiv w:val="1"/>
      <w:marLeft w:val="0"/>
      <w:marRight w:val="0"/>
      <w:marTop w:val="0"/>
      <w:marBottom w:val="0"/>
      <w:divBdr>
        <w:top w:val="none" w:sz="0" w:space="0" w:color="auto"/>
        <w:left w:val="none" w:sz="0" w:space="0" w:color="auto"/>
        <w:bottom w:val="none" w:sz="0" w:space="0" w:color="auto"/>
        <w:right w:val="none" w:sz="0" w:space="0" w:color="auto"/>
      </w:divBdr>
    </w:div>
    <w:div w:id="790901477">
      <w:bodyDiv w:val="1"/>
      <w:marLeft w:val="0"/>
      <w:marRight w:val="0"/>
      <w:marTop w:val="0"/>
      <w:marBottom w:val="0"/>
      <w:divBdr>
        <w:top w:val="none" w:sz="0" w:space="0" w:color="auto"/>
        <w:left w:val="none" w:sz="0" w:space="0" w:color="auto"/>
        <w:bottom w:val="none" w:sz="0" w:space="0" w:color="auto"/>
        <w:right w:val="none" w:sz="0" w:space="0" w:color="auto"/>
      </w:divBdr>
      <w:divsChild>
        <w:div w:id="1611623429">
          <w:marLeft w:val="0"/>
          <w:marRight w:val="0"/>
          <w:marTop w:val="0"/>
          <w:marBottom w:val="0"/>
          <w:divBdr>
            <w:top w:val="none" w:sz="0" w:space="0" w:color="auto"/>
            <w:left w:val="none" w:sz="0" w:space="0" w:color="auto"/>
            <w:bottom w:val="none" w:sz="0" w:space="0" w:color="auto"/>
            <w:right w:val="none" w:sz="0" w:space="0" w:color="auto"/>
          </w:divBdr>
          <w:divsChild>
            <w:div w:id="1468163335">
              <w:marLeft w:val="0"/>
              <w:marRight w:val="0"/>
              <w:marTop w:val="0"/>
              <w:marBottom w:val="0"/>
              <w:divBdr>
                <w:top w:val="none" w:sz="0" w:space="0" w:color="auto"/>
                <w:left w:val="none" w:sz="0" w:space="0" w:color="auto"/>
                <w:bottom w:val="none" w:sz="0" w:space="0" w:color="auto"/>
                <w:right w:val="none" w:sz="0" w:space="0" w:color="auto"/>
              </w:divBdr>
              <w:divsChild>
                <w:div w:id="3900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90864">
      <w:bodyDiv w:val="1"/>
      <w:marLeft w:val="0"/>
      <w:marRight w:val="0"/>
      <w:marTop w:val="0"/>
      <w:marBottom w:val="0"/>
      <w:divBdr>
        <w:top w:val="none" w:sz="0" w:space="0" w:color="auto"/>
        <w:left w:val="none" w:sz="0" w:space="0" w:color="auto"/>
        <w:bottom w:val="none" w:sz="0" w:space="0" w:color="auto"/>
        <w:right w:val="none" w:sz="0" w:space="0" w:color="auto"/>
      </w:divBdr>
    </w:div>
    <w:div w:id="820002578">
      <w:bodyDiv w:val="1"/>
      <w:marLeft w:val="0"/>
      <w:marRight w:val="0"/>
      <w:marTop w:val="0"/>
      <w:marBottom w:val="0"/>
      <w:divBdr>
        <w:top w:val="none" w:sz="0" w:space="0" w:color="auto"/>
        <w:left w:val="none" w:sz="0" w:space="0" w:color="auto"/>
        <w:bottom w:val="none" w:sz="0" w:space="0" w:color="auto"/>
        <w:right w:val="none" w:sz="0" w:space="0" w:color="auto"/>
      </w:divBdr>
      <w:divsChild>
        <w:div w:id="37166343">
          <w:marLeft w:val="0"/>
          <w:marRight w:val="0"/>
          <w:marTop w:val="0"/>
          <w:marBottom w:val="0"/>
          <w:divBdr>
            <w:top w:val="none" w:sz="0" w:space="0" w:color="auto"/>
            <w:left w:val="none" w:sz="0" w:space="0" w:color="auto"/>
            <w:bottom w:val="none" w:sz="0" w:space="0" w:color="auto"/>
            <w:right w:val="none" w:sz="0" w:space="0" w:color="auto"/>
          </w:divBdr>
          <w:divsChild>
            <w:div w:id="2071343714">
              <w:marLeft w:val="0"/>
              <w:marRight w:val="0"/>
              <w:marTop w:val="0"/>
              <w:marBottom w:val="0"/>
              <w:divBdr>
                <w:top w:val="none" w:sz="0" w:space="0" w:color="auto"/>
                <w:left w:val="none" w:sz="0" w:space="0" w:color="auto"/>
                <w:bottom w:val="none" w:sz="0" w:space="0" w:color="auto"/>
                <w:right w:val="none" w:sz="0" w:space="0" w:color="auto"/>
              </w:divBdr>
              <w:divsChild>
                <w:div w:id="11813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1438">
      <w:bodyDiv w:val="1"/>
      <w:marLeft w:val="0"/>
      <w:marRight w:val="0"/>
      <w:marTop w:val="0"/>
      <w:marBottom w:val="0"/>
      <w:divBdr>
        <w:top w:val="none" w:sz="0" w:space="0" w:color="auto"/>
        <w:left w:val="none" w:sz="0" w:space="0" w:color="auto"/>
        <w:bottom w:val="none" w:sz="0" w:space="0" w:color="auto"/>
        <w:right w:val="none" w:sz="0" w:space="0" w:color="auto"/>
      </w:divBdr>
    </w:div>
    <w:div w:id="841050732">
      <w:bodyDiv w:val="1"/>
      <w:marLeft w:val="0"/>
      <w:marRight w:val="0"/>
      <w:marTop w:val="0"/>
      <w:marBottom w:val="0"/>
      <w:divBdr>
        <w:top w:val="none" w:sz="0" w:space="0" w:color="auto"/>
        <w:left w:val="none" w:sz="0" w:space="0" w:color="auto"/>
        <w:bottom w:val="none" w:sz="0" w:space="0" w:color="auto"/>
        <w:right w:val="none" w:sz="0" w:space="0" w:color="auto"/>
      </w:divBdr>
    </w:div>
    <w:div w:id="849029112">
      <w:bodyDiv w:val="1"/>
      <w:marLeft w:val="0"/>
      <w:marRight w:val="0"/>
      <w:marTop w:val="0"/>
      <w:marBottom w:val="0"/>
      <w:divBdr>
        <w:top w:val="none" w:sz="0" w:space="0" w:color="auto"/>
        <w:left w:val="none" w:sz="0" w:space="0" w:color="auto"/>
        <w:bottom w:val="none" w:sz="0" w:space="0" w:color="auto"/>
        <w:right w:val="none" w:sz="0" w:space="0" w:color="auto"/>
      </w:divBdr>
    </w:div>
    <w:div w:id="881792651">
      <w:bodyDiv w:val="1"/>
      <w:marLeft w:val="0"/>
      <w:marRight w:val="0"/>
      <w:marTop w:val="0"/>
      <w:marBottom w:val="0"/>
      <w:divBdr>
        <w:top w:val="none" w:sz="0" w:space="0" w:color="auto"/>
        <w:left w:val="none" w:sz="0" w:space="0" w:color="auto"/>
        <w:bottom w:val="none" w:sz="0" w:space="0" w:color="auto"/>
        <w:right w:val="none" w:sz="0" w:space="0" w:color="auto"/>
      </w:divBdr>
    </w:div>
    <w:div w:id="886914394">
      <w:bodyDiv w:val="1"/>
      <w:marLeft w:val="0"/>
      <w:marRight w:val="0"/>
      <w:marTop w:val="0"/>
      <w:marBottom w:val="0"/>
      <w:divBdr>
        <w:top w:val="none" w:sz="0" w:space="0" w:color="auto"/>
        <w:left w:val="none" w:sz="0" w:space="0" w:color="auto"/>
        <w:bottom w:val="none" w:sz="0" w:space="0" w:color="auto"/>
        <w:right w:val="none" w:sz="0" w:space="0" w:color="auto"/>
      </w:divBdr>
    </w:div>
    <w:div w:id="894239396">
      <w:bodyDiv w:val="1"/>
      <w:marLeft w:val="0"/>
      <w:marRight w:val="0"/>
      <w:marTop w:val="0"/>
      <w:marBottom w:val="0"/>
      <w:divBdr>
        <w:top w:val="none" w:sz="0" w:space="0" w:color="auto"/>
        <w:left w:val="none" w:sz="0" w:space="0" w:color="auto"/>
        <w:bottom w:val="none" w:sz="0" w:space="0" w:color="auto"/>
        <w:right w:val="none" w:sz="0" w:space="0" w:color="auto"/>
      </w:divBdr>
    </w:div>
    <w:div w:id="903762732">
      <w:bodyDiv w:val="1"/>
      <w:marLeft w:val="0"/>
      <w:marRight w:val="0"/>
      <w:marTop w:val="0"/>
      <w:marBottom w:val="0"/>
      <w:divBdr>
        <w:top w:val="none" w:sz="0" w:space="0" w:color="auto"/>
        <w:left w:val="none" w:sz="0" w:space="0" w:color="auto"/>
        <w:bottom w:val="none" w:sz="0" w:space="0" w:color="auto"/>
        <w:right w:val="none" w:sz="0" w:space="0" w:color="auto"/>
      </w:divBdr>
    </w:div>
    <w:div w:id="913903527">
      <w:bodyDiv w:val="1"/>
      <w:marLeft w:val="0"/>
      <w:marRight w:val="0"/>
      <w:marTop w:val="0"/>
      <w:marBottom w:val="0"/>
      <w:divBdr>
        <w:top w:val="none" w:sz="0" w:space="0" w:color="auto"/>
        <w:left w:val="none" w:sz="0" w:space="0" w:color="auto"/>
        <w:bottom w:val="none" w:sz="0" w:space="0" w:color="auto"/>
        <w:right w:val="none" w:sz="0" w:space="0" w:color="auto"/>
      </w:divBdr>
    </w:div>
    <w:div w:id="915630106">
      <w:bodyDiv w:val="1"/>
      <w:marLeft w:val="0"/>
      <w:marRight w:val="0"/>
      <w:marTop w:val="0"/>
      <w:marBottom w:val="0"/>
      <w:divBdr>
        <w:top w:val="none" w:sz="0" w:space="0" w:color="auto"/>
        <w:left w:val="none" w:sz="0" w:space="0" w:color="auto"/>
        <w:bottom w:val="none" w:sz="0" w:space="0" w:color="auto"/>
        <w:right w:val="none" w:sz="0" w:space="0" w:color="auto"/>
      </w:divBdr>
    </w:div>
    <w:div w:id="919362937">
      <w:bodyDiv w:val="1"/>
      <w:marLeft w:val="0"/>
      <w:marRight w:val="0"/>
      <w:marTop w:val="0"/>
      <w:marBottom w:val="0"/>
      <w:divBdr>
        <w:top w:val="none" w:sz="0" w:space="0" w:color="auto"/>
        <w:left w:val="none" w:sz="0" w:space="0" w:color="auto"/>
        <w:bottom w:val="none" w:sz="0" w:space="0" w:color="auto"/>
        <w:right w:val="none" w:sz="0" w:space="0" w:color="auto"/>
      </w:divBdr>
    </w:div>
    <w:div w:id="920068391">
      <w:bodyDiv w:val="1"/>
      <w:marLeft w:val="0"/>
      <w:marRight w:val="0"/>
      <w:marTop w:val="0"/>
      <w:marBottom w:val="0"/>
      <w:divBdr>
        <w:top w:val="none" w:sz="0" w:space="0" w:color="auto"/>
        <w:left w:val="none" w:sz="0" w:space="0" w:color="auto"/>
        <w:bottom w:val="none" w:sz="0" w:space="0" w:color="auto"/>
        <w:right w:val="none" w:sz="0" w:space="0" w:color="auto"/>
      </w:divBdr>
    </w:div>
    <w:div w:id="920674075">
      <w:bodyDiv w:val="1"/>
      <w:marLeft w:val="0"/>
      <w:marRight w:val="0"/>
      <w:marTop w:val="0"/>
      <w:marBottom w:val="0"/>
      <w:divBdr>
        <w:top w:val="none" w:sz="0" w:space="0" w:color="auto"/>
        <w:left w:val="none" w:sz="0" w:space="0" w:color="auto"/>
        <w:bottom w:val="none" w:sz="0" w:space="0" w:color="auto"/>
        <w:right w:val="none" w:sz="0" w:space="0" w:color="auto"/>
      </w:divBdr>
    </w:div>
    <w:div w:id="942767740">
      <w:bodyDiv w:val="1"/>
      <w:marLeft w:val="0"/>
      <w:marRight w:val="0"/>
      <w:marTop w:val="0"/>
      <w:marBottom w:val="0"/>
      <w:divBdr>
        <w:top w:val="none" w:sz="0" w:space="0" w:color="auto"/>
        <w:left w:val="none" w:sz="0" w:space="0" w:color="auto"/>
        <w:bottom w:val="none" w:sz="0" w:space="0" w:color="auto"/>
        <w:right w:val="none" w:sz="0" w:space="0" w:color="auto"/>
      </w:divBdr>
    </w:div>
    <w:div w:id="945386513">
      <w:bodyDiv w:val="1"/>
      <w:marLeft w:val="0"/>
      <w:marRight w:val="0"/>
      <w:marTop w:val="0"/>
      <w:marBottom w:val="0"/>
      <w:divBdr>
        <w:top w:val="none" w:sz="0" w:space="0" w:color="auto"/>
        <w:left w:val="none" w:sz="0" w:space="0" w:color="auto"/>
        <w:bottom w:val="none" w:sz="0" w:space="0" w:color="auto"/>
        <w:right w:val="none" w:sz="0" w:space="0" w:color="auto"/>
      </w:divBdr>
    </w:div>
    <w:div w:id="946349339">
      <w:bodyDiv w:val="1"/>
      <w:marLeft w:val="360"/>
      <w:marRight w:val="360"/>
      <w:marTop w:val="0"/>
      <w:marBottom w:val="0"/>
      <w:divBdr>
        <w:top w:val="none" w:sz="0" w:space="0" w:color="auto"/>
        <w:left w:val="none" w:sz="0" w:space="0" w:color="auto"/>
        <w:bottom w:val="none" w:sz="0" w:space="0" w:color="auto"/>
        <w:right w:val="none" w:sz="0" w:space="0" w:color="auto"/>
      </w:divBdr>
      <w:divsChild>
        <w:div w:id="1616869089">
          <w:marLeft w:val="0"/>
          <w:marRight w:val="0"/>
          <w:marTop w:val="120"/>
          <w:marBottom w:val="0"/>
          <w:divBdr>
            <w:top w:val="none" w:sz="0" w:space="0" w:color="auto"/>
            <w:left w:val="none" w:sz="0" w:space="0" w:color="auto"/>
            <w:bottom w:val="none" w:sz="0" w:space="0" w:color="auto"/>
            <w:right w:val="none" w:sz="0" w:space="0" w:color="auto"/>
          </w:divBdr>
        </w:div>
      </w:divsChild>
    </w:div>
    <w:div w:id="946431365">
      <w:bodyDiv w:val="1"/>
      <w:marLeft w:val="0"/>
      <w:marRight w:val="0"/>
      <w:marTop w:val="0"/>
      <w:marBottom w:val="0"/>
      <w:divBdr>
        <w:top w:val="none" w:sz="0" w:space="0" w:color="auto"/>
        <w:left w:val="none" w:sz="0" w:space="0" w:color="auto"/>
        <w:bottom w:val="none" w:sz="0" w:space="0" w:color="auto"/>
        <w:right w:val="none" w:sz="0" w:space="0" w:color="auto"/>
      </w:divBdr>
    </w:div>
    <w:div w:id="946734660">
      <w:bodyDiv w:val="1"/>
      <w:marLeft w:val="0"/>
      <w:marRight w:val="0"/>
      <w:marTop w:val="0"/>
      <w:marBottom w:val="0"/>
      <w:divBdr>
        <w:top w:val="none" w:sz="0" w:space="0" w:color="auto"/>
        <w:left w:val="none" w:sz="0" w:space="0" w:color="auto"/>
        <w:bottom w:val="none" w:sz="0" w:space="0" w:color="auto"/>
        <w:right w:val="none" w:sz="0" w:space="0" w:color="auto"/>
      </w:divBdr>
    </w:div>
    <w:div w:id="949314020">
      <w:bodyDiv w:val="1"/>
      <w:marLeft w:val="0"/>
      <w:marRight w:val="0"/>
      <w:marTop w:val="0"/>
      <w:marBottom w:val="0"/>
      <w:divBdr>
        <w:top w:val="none" w:sz="0" w:space="0" w:color="auto"/>
        <w:left w:val="none" w:sz="0" w:space="0" w:color="auto"/>
        <w:bottom w:val="none" w:sz="0" w:space="0" w:color="auto"/>
        <w:right w:val="none" w:sz="0" w:space="0" w:color="auto"/>
      </w:divBdr>
    </w:div>
    <w:div w:id="951938663">
      <w:bodyDiv w:val="1"/>
      <w:marLeft w:val="0"/>
      <w:marRight w:val="0"/>
      <w:marTop w:val="0"/>
      <w:marBottom w:val="0"/>
      <w:divBdr>
        <w:top w:val="none" w:sz="0" w:space="0" w:color="auto"/>
        <w:left w:val="none" w:sz="0" w:space="0" w:color="auto"/>
        <w:bottom w:val="none" w:sz="0" w:space="0" w:color="auto"/>
        <w:right w:val="none" w:sz="0" w:space="0" w:color="auto"/>
      </w:divBdr>
    </w:div>
    <w:div w:id="964585802">
      <w:bodyDiv w:val="1"/>
      <w:marLeft w:val="0"/>
      <w:marRight w:val="0"/>
      <w:marTop w:val="0"/>
      <w:marBottom w:val="0"/>
      <w:divBdr>
        <w:top w:val="none" w:sz="0" w:space="0" w:color="auto"/>
        <w:left w:val="none" w:sz="0" w:space="0" w:color="auto"/>
        <w:bottom w:val="none" w:sz="0" w:space="0" w:color="auto"/>
        <w:right w:val="none" w:sz="0" w:space="0" w:color="auto"/>
      </w:divBdr>
    </w:div>
    <w:div w:id="970981767">
      <w:bodyDiv w:val="1"/>
      <w:marLeft w:val="0"/>
      <w:marRight w:val="0"/>
      <w:marTop w:val="0"/>
      <w:marBottom w:val="0"/>
      <w:divBdr>
        <w:top w:val="none" w:sz="0" w:space="0" w:color="auto"/>
        <w:left w:val="none" w:sz="0" w:space="0" w:color="auto"/>
        <w:bottom w:val="none" w:sz="0" w:space="0" w:color="auto"/>
        <w:right w:val="none" w:sz="0" w:space="0" w:color="auto"/>
      </w:divBdr>
    </w:div>
    <w:div w:id="972637803">
      <w:bodyDiv w:val="1"/>
      <w:marLeft w:val="0"/>
      <w:marRight w:val="0"/>
      <w:marTop w:val="0"/>
      <w:marBottom w:val="0"/>
      <w:divBdr>
        <w:top w:val="none" w:sz="0" w:space="0" w:color="auto"/>
        <w:left w:val="none" w:sz="0" w:space="0" w:color="auto"/>
        <w:bottom w:val="none" w:sz="0" w:space="0" w:color="auto"/>
        <w:right w:val="none" w:sz="0" w:space="0" w:color="auto"/>
      </w:divBdr>
    </w:div>
    <w:div w:id="977882776">
      <w:bodyDiv w:val="1"/>
      <w:marLeft w:val="0"/>
      <w:marRight w:val="0"/>
      <w:marTop w:val="0"/>
      <w:marBottom w:val="0"/>
      <w:divBdr>
        <w:top w:val="none" w:sz="0" w:space="0" w:color="auto"/>
        <w:left w:val="none" w:sz="0" w:space="0" w:color="auto"/>
        <w:bottom w:val="none" w:sz="0" w:space="0" w:color="auto"/>
        <w:right w:val="none" w:sz="0" w:space="0" w:color="auto"/>
      </w:divBdr>
      <w:divsChild>
        <w:div w:id="1574703480">
          <w:marLeft w:val="0"/>
          <w:marRight w:val="0"/>
          <w:marTop w:val="0"/>
          <w:marBottom w:val="0"/>
          <w:divBdr>
            <w:top w:val="none" w:sz="0" w:space="0" w:color="auto"/>
            <w:left w:val="none" w:sz="0" w:space="0" w:color="auto"/>
            <w:bottom w:val="none" w:sz="0" w:space="0" w:color="auto"/>
            <w:right w:val="none" w:sz="0" w:space="0" w:color="auto"/>
          </w:divBdr>
          <w:divsChild>
            <w:div w:id="1792898916">
              <w:marLeft w:val="0"/>
              <w:marRight w:val="0"/>
              <w:marTop w:val="0"/>
              <w:marBottom w:val="0"/>
              <w:divBdr>
                <w:top w:val="none" w:sz="0" w:space="0" w:color="auto"/>
                <w:left w:val="none" w:sz="0" w:space="0" w:color="auto"/>
                <w:bottom w:val="none" w:sz="0" w:space="0" w:color="auto"/>
                <w:right w:val="none" w:sz="0" w:space="0" w:color="auto"/>
              </w:divBdr>
              <w:divsChild>
                <w:div w:id="12299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5936">
      <w:bodyDiv w:val="1"/>
      <w:marLeft w:val="0"/>
      <w:marRight w:val="0"/>
      <w:marTop w:val="0"/>
      <w:marBottom w:val="0"/>
      <w:divBdr>
        <w:top w:val="none" w:sz="0" w:space="0" w:color="auto"/>
        <w:left w:val="none" w:sz="0" w:space="0" w:color="auto"/>
        <w:bottom w:val="none" w:sz="0" w:space="0" w:color="auto"/>
        <w:right w:val="none" w:sz="0" w:space="0" w:color="auto"/>
      </w:divBdr>
    </w:div>
    <w:div w:id="980112131">
      <w:bodyDiv w:val="1"/>
      <w:marLeft w:val="0"/>
      <w:marRight w:val="0"/>
      <w:marTop w:val="0"/>
      <w:marBottom w:val="0"/>
      <w:divBdr>
        <w:top w:val="none" w:sz="0" w:space="0" w:color="auto"/>
        <w:left w:val="none" w:sz="0" w:space="0" w:color="auto"/>
        <w:bottom w:val="none" w:sz="0" w:space="0" w:color="auto"/>
        <w:right w:val="none" w:sz="0" w:space="0" w:color="auto"/>
      </w:divBdr>
    </w:div>
    <w:div w:id="980768556">
      <w:bodyDiv w:val="1"/>
      <w:marLeft w:val="360"/>
      <w:marRight w:val="360"/>
      <w:marTop w:val="0"/>
      <w:marBottom w:val="0"/>
      <w:divBdr>
        <w:top w:val="none" w:sz="0" w:space="0" w:color="auto"/>
        <w:left w:val="none" w:sz="0" w:space="0" w:color="auto"/>
        <w:bottom w:val="none" w:sz="0" w:space="0" w:color="auto"/>
        <w:right w:val="none" w:sz="0" w:space="0" w:color="auto"/>
      </w:divBdr>
      <w:divsChild>
        <w:div w:id="21321934">
          <w:marLeft w:val="0"/>
          <w:marRight w:val="0"/>
          <w:marTop w:val="120"/>
          <w:marBottom w:val="0"/>
          <w:divBdr>
            <w:top w:val="none" w:sz="0" w:space="0" w:color="auto"/>
            <w:left w:val="none" w:sz="0" w:space="0" w:color="auto"/>
            <w:bottom w:val="none" w:sz="0" w:space="0" w:color="auto"/>
            <w:right w:val="none" w:sz="0" w:space="0" w:color="auto"/>
          </w:divBdr>
        </w:div>
        <w:div w:id="1154957270">
          <w:marLeft w:val="0"/>
          <w:marRight w:val="0"/>
          <w:marTop w:val="120"/>
          <w:marBottom w:val="0"/>
          <w:divBdr>
            <w:top w:val="none" w:sz="0" w:space="0" w:color="auto"/>
            <w:left w:val="none" w:sz="0" w:space="0" w:color="auto"/>
            <w:bottom w:val="none" w:sz="0" w:space="0" w:color="auto"/>
            <w:right w:val="none" w:sz="0" w:space="0" w:color="auto"/>
          </w:divBdr>
        </w:div>
        <w:div w:id="1413545996">
          <w:marLeft w:val="0"/>
          <w:marRight w:val="0"/>
          <w:marTop w:val="180"/>
          <w:marBottom w:val="60"/>
          <w:divBdr>
            <w:top w:val="single" w:sz="8" w:space="1" w:color="808080"/>
            <w:left w:val="none" w:sz="0" w:space="0" w:color="auto"/>
            <w:bottom w:val="none" w:sz="0" w:space="0" w:color="auto"/>
            <w:right w:val="none" w:sz="0" w:space="0" w:color="auto"/>
          </w:divBdr>
        </w:div>
        <w:div w:id="1431704046">
          <w:marLeft w:val="0"/>
          <w:marRight w:val="0"/>
          <w:marTop w:val="120"/>
          <w:marBottom w:val="0"/>
          <w:divBdr>
            <w:top w:val="none" w:sz="0" w:space="0" w:color="auto"/>
            <w:left w:val="none" w:sz="0" w:space="0" w:color="auto"/>
            <w:bottom w:val="none" w:sz="0" w:space="0" w:color="auto"/>
            <w:right w:val="none" w:sz="0" w:space="0" w:color="auto"/>
          </w:divBdr>
        </w:div>
        <w:div w:id="1864052571">
          <w:marLeft w:val="567"/>
          <w:marRight w:val="0"/>
          <w:marTop w:val="60"/>
          <w:marBottom w:val="0"/>
          <w:divBdr>
            <w:top w:val="none" w:sz="0" w:space="0" w:color="auto"/>
            <w:left w:val="none" w:sz="0" w:space="0" w:color="auto"/>
            <w:bottom w:val="none" w:sz="0" w:space="0" w:color="auto"/>
            <w:right w:val="none" w:sz="0" w:space="0" w:color="auto"/>
          </w:divBdr>
        </w:div>
        <w:div w:id="1949845548">
          <w:marLeft w:val="567"/>
          <w:marRight w:val="0"/>
          <w:marTop w:val="60"/>
          <w:marBottom w:val="0"/>
          <w:divBdr>
            <w:top w:val="none" w:sz="0" w:space="0" w:color="auto"/>
            <w:left w:val="none" w:sz="0" w:space="0" w:color="auto"/>
            <w:bottom w:val="none" w:sz="0" w:space="0" w:color="auto"/>
            <w:right w:val="none" w:sz="0" w:space="0" w:color="auto"/>
          </w:divBdr>
        </w:div>
      </w:divsChild>
    </w:div>
    <w:div w:id="983194076">
      <w:bodyDiv w:val="1"/>
      <w:marLeft w:val="0"/>
      <w:marRight w:val="0"/>
      <w:marTop w:val="0"/>
      <w:marBottom w:val="0"/>
      <w:divBdr>
        <w:top w:val="none" w:sz="0" w:space="0" w:color="auto"/>
        <w:left w:val="none" w:sz="0" w:space="0" w:color="auto"/>
        <w:bottom w:val="none" w:sz="0" w:space="0" w:color="auto"/>
        <w:right w:val="none" w:sz="0" w:space="0" w:color="auto"/>
      </w:divBdr>
    </w:div>
    <w:div w:id="993340911">
      <w:bodyDiv w:val="1"/>
      <w:marLeft w:val="0"/>
      <w:marRight w:val="0"/>
      <w:marTop w:val="0"/>
      <w:marBottom w:val="0"/>
      <w:divBdr>
        <w:top w:val="none" w:sz="0" w:space="0" w:color="auto"/>
        <w:left w:val="none" w:sz="0" w:space="0" w:color="auto"/>
        <w:bottom w:val="none" w:sz="0" w:space="0" w:color="auto"/>
        <w:right w:val="none" w:sz="0" w:space="0" w:color="auto"/>
      </w:divBdr>
    </w:div>
    <w:div w:id="1030648843">
      <w:bodyDiv w:val="1"/>
      <w:marLeft w:val="0"/>
      <w:marRight w:val="0"/>
      <w:marTop w:val="0"/>
      <w:marBottom w:val="0"/>
      <w:divBdr>
        <w:top w:val="none" w:sz="0" w:space="0" w:color="auto"/>
        <w:left w:val="none" w:sz="0" w:space="0" w:color="auto"/>
        <w:bottom w:val="none" w:sz="0" w:space="0" w:color="auto"/>
        <w:right w:val="none" w:sz="0" w:space="0" w:color="auto"/>
      </w:divBdr>
    </w:div>
    <w:div w:id="1033577400">
      <w:bodyDiv w:val="1"/>
      <w:marLeft w:val="0"/>
      <w:marRight w:val="0"/>
      <w:marTop w:val="0"/>
      <w:marBottom w:val="0"/>
      <w:divBdr>
        <w:top w:val="none" w:sz="0" w:space="0" w:color="auto"/>
        <w:left w:val="none" w:sz="0" w:space="0" w:color="auto"/>
        <w:bottom w:val="none" w:sz="0" w:space="0" w:color="auto"/>
        <w:right w:val="none" w:sz="0" w:space="0" w:color="auto"/>
      </w:divBdr>
    </w:div>
    <w:div w:id="1033850601">
      <w:bodyDiv w:val="1"/>
      <w:marLeft w:val="0"/>
      <w:marRight w:val="0"/>
      <w:marTop w:val="0"/>
      <w:marBottom w:val="0"/>
      <w:divBdr>
        <w:top w:val="none" w:sz="0" w:space="0" w:color="auto"/>
        <w:left w:val="none" w:sz="0" w:space="0" w:color="auto"/>
        <w:bottom w:val="none" w:sz="0" w:space="0" w:color="auto"/>
        <w:right w:val="none" w:sz="0" w:space="0" w:color="auto"/>
      </w:divBdr>
    </w:div>
    <w:div w:id="1039090879">
      <w:bodyDiv w:val="1"/>
      <w:marLeft w:val="0"/>
      <w:marRight w:val="0"/>
      <w:marTop w:val="0"/>
      <w:marBottom w:val="0"/>
      <w:divBdr>
        <w:top w:val="none" w:sz="0" w:space="0" w:color="auto"/>
        <w:left w:val="none" w:sz="0" w:space="0" w:color="auto"/>
        <w:bottom w:val="none" w:sz="0" w:space="0" w:color="auto"/>
        <w:right w:val="none" w:sz="0" w:space="0" w:color="auto"/>
      </w:divBdr>
      <w:divsChild>
        <w:div w:id="189494338">
          <w:marLeft w:val="0"/>
          <w:marRight w:val="0"/>
          <w:marTop w:val="0"/>
          <w:marBottom w:val="0"/>
          <w:divBdr>
            <w:top w:val="none" w:sz="0" w:space="0" w:color="auto"/>
            <w:left w:val="none" w:sz="0" w:space="0" w:color="auto"/>
            <w:bottom w:val="none" w:sz="0" w:space="0" w:color="auto"/>
            <w:right w:val="none" w:sz="0" w:space="0" w:color="auto"/>
          </w:divBdr>
          <w:divsChild>
            <w:div w:id="182594009">
              <w:marLeft w:val="0"/>
              <w:marRight w:val="0"/>
              <w:marTop w:val="0"/>
              <w:marBottom w:val="0"/>
              <w:divBdr>
                <w:top w:val="none" w:sz="0" w:space="0" w:color="auto"/>
                <w:left w:val="none" w:sz="0" w:space="0" w:color="auto"/>
                <w:bottom w:val="none" w:sz="0" w:space="0" w:color="auto"/>
                <w:right w:val="none" w:sz="0" w:space="0" w:color="auto"/>
              </w:divBdr>
              <w:divsChild>
                <w:div w:id="10128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1307">
      <w:bodyDiv w:val="1"/>
      <w:marLeft w:val="0"/>
      <w:marRight w:val="0"/>
      <w:marTop w:val="0"/>
      <w:marBottom w:val="0"/>
      <w:divBdr>
        <w:top w:val="none" w:sz="0" w:space="0" w:color="auto"/>
        <w:left w:val="none" w:sz="0" w:space="0" w:color="auto"/>
        <w:bottom w:val="none" w:sz="0" w:space="0" w:color="auto"/>
        <w:right w:val="none" w:sz="0" w:space="0" w:color="auto"/>
      </w:divBdr>
    </w:div>
    <w:div w:id="1051609179">
      <w:bodyDiv w:val="1"/>
      <w:marLeft w:val="0"/>
      <w:marRight w:val="0"/>
      <w:marTop w:val="0"/>
      <w:marBottom w:val="0"/>
      <w:divBdr>
        <w:top w:val="none" w:sz="0" w:space="0" w:color="auto"/>
        <w:left w:val="none" w:sz="0" w:space="0" w:color="auto"/>
        <w:bottom w:val="none" w:sz="0" w:space="0" w:color="auto"/>
        <w:right w:val="none" w:sz="0" w:space="0" w:color="auto"/>
      </w:divBdr>
    </w:div>
    <w:div w:id="1056274938">
      <w:bodyDiv w:val="1"/>
      <w:marLeft w:val="0"/>
      <w:marRight w:val="0"/>
      <w:marTop w:val="0"/>
      <w:marBottom w:val="0"/>
      <w:divBdr>
        <w:top w:val="none" w:sz="0" w:space="0" w:color="auto"/>
        <w:left w:val="none" w:sz="0" w:space="0" w:color="auto"/>
        <w:bottom w:val="none" w:sz="0" w:space="0" w:color="auto"/>
        <w:right w:val="none" w:sz="0" w:space="0" w:color="auto"/>
      </w:divBdr>
      <w:divsChild>
        <w:div w:id="842158988">
          <w:marLeft w:val="0"/>
          <w:marRight w:val="0"/>
          <w:marTop w:val="0"/>
          <w:marBottom w:val="0"/>
          <w:divBdr>
            <w:top w:val="none" w:sz="0" w:space="0" w:color="auto"/>
            <w:left w:val="none" w:sz="0" w:space="0" w:color="auto"/>
            <w:bottom w:val="none" w:sz="0" w:space="0" w:color="auto"/>
            <w:right w:val="none" w:sz="0" w:space="0" w:color="auto"/>
          </w:divBdr>
          <w:divsChild>
            <w:div w:id="1379549880">
              <w:marLeft w:val="0"/>
              <w:marRight w:val="0"/>
              <w:marTop w:val="0"/>
              <w:marBottom w:val="0"/>
              <w:divBdr>
                <w:top w:val="none" w:sz="0" w:space="0" w:color="auto"/>
                <w:left w:val="none" w:sz="0" w:space="0" w:color="auto"/>
                <w:bottom w:val="none" w:sz="0" w:space="0" w:color="auto"/>
                <w:right w:val="none" w:sz="0" w:space="0" w:color="auto"/>
              </w:divBdr>
              <w:divsChild>
                <w:div w:id="18532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4019">
      <w:bodyDiv w:val="1"/>
      <w:marLeft w:val="360"/>
      <w:marRight w:val="360"/>
      <w:marTop w:val="0"/>
      <w:marBottom w:val="0"/>
      <w:divBdr>
        <w:top w:val="none" w:sz="0" w:space="0" w:color="auto"/>
        <w:left w:val="none" w:sz="0" w:space="0" w:color="auto"/>
        <w:bottom w:val="none" w:sz="0" w:space="0" w:color="auto"/>
        <w:right w:val="none" w:sz="0" w:space="0" w:color="auto"/>
      </w:divBdr>
      <w:divsChild>
        <w:div w:id="768353030">
          <w:marLeft w:val="0"/>
          <w:marRight w:val="0"/>
          <w:marTop w:val="120"/>
          <w:marBottom w:val="0"/>
          <w:divBdr>
            <w:top w:val="none" w:sz="0" w:space="0" w:color="auto"/>
            <w:left w:val="none" w:sz="0" w:space="0" w:color="auto"/>
            <w:bottom w:val="none" w:sz="0" w:space="0" w:color="auto"/>
            <w:right w:val="none" w:sz="0" w:space="0" w:color="auto"/>
          </w:divBdr>
        </w:div>
      </w:divsChild>
    </w:div>
    <w:div w:id="1067148170">
      <w:bodyDiv w:val="1"/>
      <w:marLeft w:val="0"/>
      <w:marRight w:val="0"/>
      <w:marTop w:val="0"/>
      <w:marBottom w:val="0"/>
      <w:divBdr>
        <w:top w:val="none" w:sz="0" w:space="0" w:color="auto"/>
        <w:left w:val="none" w:sz="0" w:space="0" w:color="auto"/>
        <w:bottom w:val="none" w:sz="0" w:space="0" w:color="auto"/>
        <w:right w:val="none" w:sz="0" w:space="0" w:color="auto"/>
      </w:divBdr>
    </w:div>
    <w:div w:id="1068306282">
      <w:bodyDiv w:val="1"/>
      <w:marLeft w:val="0"/>
      <w:marRight w:val="0"/>
      <w:marTop w:val="0"/>
      <w:marBottom w:val="0"/>
      <w:divBdr>
        <w:top w:val="none" w:sz="0" w:space="0" w:color="auto"/>
        <w:left w:val="none" w:sz="0" w:space="0" w:color="auto"/>
        <w:bottom w:val="none" w:sz="0" w:space="0" w:color="auto"/>
        <w:right w:val="none" w:sz="0" w:space="0" w:color="auto"/>
      </w:divBdr>
    </w:div>
    <w:div w:id="1070272096">
      <w:bodyDiv w:val="1"/>
      <w:marLeft w:val="0"/>
      <w:marRight w:val="0"/>
      <w:marTop w:val="0"/>
      <w:marBottom w:val="0"/>
      <w:divBdr>
        <w:top w:val="none" w:sz="0" w:space="0" w:color="auto"/>
        <w:left w:val="none" w:sz="0" w:space="0" w:color="auto"/>
        <w:bottom w:val="none" w:sz="0" w:space="0" w:color="auto"/>
        <w:right w:val="none" w:sz="0" w:space="0" w:color="auto"/>
      </w:divBdr>
      <w:divsChild>
        <w:div w:id="1112937171">
          <w:marLeft w:val="0"/>
          <w:marRight w:val="0"/>
          <w:marTop w:val="0"/>
          <w:marBottom w:val="0"/>
          <w:divBdr>
            <w:top w:val="none" w:sz="0" w:space="0" w:color="auto"/>
            <w:left w:val="none" w:sz="0" w:space="0" w:color="auto"/>
            <w:bottom w:val="none" w:sz="0" w:space="0" w:color="auto"/>
            <w:right w:val="none" w:sz="0" w:space="0" w:color="auto"/>
          </w:divBdr>
          <w:divsChild>
            <w:div w:id="180704741">
              <w:marLeft w:val="0"/>
              <w:marRight w:val="0"/>
              <w:marTop w:val="0"/>
              <w:marBottom w:val="0"/>
              <w:divBdr>
                <w:top w:val="none" w:sz="0" w:space="0" w:color="auto"/>
                <w:left w:val="none" w:sz="0" w:space="0" w:color="auto"/>
                <w:bottom w:val="none" w:sz="0" w:space="0" w:color="auto"/>
                <w:right w:val="none" w:sz="0" w:space="0" w:color="auto"/>
              </w:divBdr>
              <w:divsChild>
                <w:div w:id="6648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78523">
      <w:bodyDiv w:val="1"/>
      <w:marLeft w:val="0"/>
      <w:marRight w:val="0"/>
      <w:marTop w:val="0"/>
      <w:marBottom w:val="0"/>
      <w:divBdr>
        <w:top w:val="none" w:sz="0" w:space="0" w:color="auto"/>
        <w:left w:val="none" w:sz="0" w:space="0" w:color="auto"/>
        <w:bottom w:val="none" w:sz="0" w:space="0" w:color="auto"/>
        <w:right w:val="none" w:sz="0" w:space="0" w:color="auto"/>
      </w:divBdr>
    </w:div>
    <w:div w:id="1085372494">
      <w:bodyDiv w:val="1"/>
      <w:marLeft w:val="0"/>
      <w:marRight w:val="0"/>
      <w:marTop w:val="0"/>
      <w:marBottom w:val="0"/>
      <w:divBdr>
        <w:top w:val="none" w:sz="0" w:space="0" w:color="auto"/>
        <w:left w:val="none" w:sz="0" w:space="0" w:color="auto"/>
        <w:bottom w:val="none" w:sz="0" w:space="0" w:color="auto"/>
        <w:right w:val="none" w:sz="0" w:space="0" w:color="auto"/>
      </w:divBdr>
    </w:div>
    <w:div w:id="1105002900">
      <w:bodyDiv w:val="1"/>
      <w:marLeft w:val="0"/>
      <w:marRight w:val="0"/>
      <w:marTop w:val="0"/>
      <w:marBottom w:val="0"/>
      <w:divBdr>
        <w:top w:val="none" w:sz="0" w:space="0" w:color="auto"/>
        <w:left w:val="none" w:sz="0" w:space="0" w:color="auto"/>
        <w:bottom w:val="none" w:sz="0" w:space="0" w:color="auto"/>
        <w:right w:val="none" w:sz="0" w:space="0" w:color="auto"/>
      </w:divBdr>
    </w:div>
    <w:div w:id="1119957643">
      <w:bodyDiv w:val="1"/>
      <w:marLeft w:val="0"/>
      <w:marRight w:val="0"/>
      <w:marTop w:val="0"/>
      <w:marBottom w:val="0"/>
      <w:divBdr>
        <w:top w:val="none" w:sz="0" w:space="0" w:color="auto"/>
        <w:left w:val="none" w:sz="0" w:space="0" w:color="auto"/>
        <w:bottom w:val="none" w:sz="0" w:space="0" w:color="auto"/>
        <w:right w:val="none" w:sz="0" w:space="0" w:color="auto"/>
      </w:divBdr>
    </w:div>
    <w:div w:id="1120496239">
      <w:bodyDiv w:val="1"/>
      <w:marLeft w:val="0"/>
      <w:marRight w:val="0"/>
      <w:marTop w:val="0"/>
      <w:marBottom w:val="0"/>
      <w:divBdr>
        <w:top w:val="none" w:sz="0" w:space="0" w:color="auto"/>
        <w:left w:val="none" w:sz="0" w:space="0" w:color="auto"/>
        <w:bottom w:val="none" w:sz="0" w:space="0" w:color="auto"/>
        <w:right w:val="none" w:sz="0" w:space="0" w:color="auto"/>
      </w:divBdr>
    </w:div>
    <w:div w:id="1135491105">
      <w:bodyDiv w:val="1"/>
      <w:marLeft w:val="0"/>
      <w:marRight w:val="0"/>
      <w:marTop w:val="0"/>
      <w:marBottom w:val="0"/>
      <w:divBdr>
        <w:top w:val="none" w:sz="0" w:space="0" w:color="auto"/>
        <w:left w:val="none" w:sz="0" w:space="0" w:color="auto"/>
        <w:bottom w:val="none" w:sz="0" w:space="0" w:color="auto"/>
        <w:right w:val="none" w:sz="0" w:space="0" w:color="auto"/>
      </w:divBdr>
    </w:div>
    <w:div w:id="1145975120">
      <w:bodyDiv w:val="1"/>
      <w:marLeft w:val="0"/>
      <w:marRight w:val="0"/>
      <w:marTop w:val="0"/>
      <w:marBottom w:val="0"/>
      <w:divBdr>
        <w:top w:val="none" w:sz="0" w:space="0" w:color="auto"/>
        <w:left w:val="none" w:sz="0" w:space="0" w:color="auto"/>
        <w:bottom w:val="none" w:sz="0" w:space="0" w:color="auto"/>
        <w:right w:val="none" w:sz="0" w:space="0" w:color="auto"/>
      </w:divBdr>
    </w:div>
    <w:div w:id="1157570141">
      <w:bodyDiv w:val="1"/>
      <w:marLeft w:val="0"/>
      <w:marRight w:val="0"/>
      <w:marTop w:val="0"/>
      <w:marBottom w:val="0"/>
      <w:divBdr>
        <w:top w:val="none" w:sz="0" w:space="0" w:color="auto"/>
        <w:left w:val="none" w:sz="0" w:space="0" w:color="auto"/>
        <w:bottom w:val="none" w:sz="0" w:space="0" w:color="auto"/>
        <w:right w:val="none" w:sz="0" w:space="0" w:color="auto"/>
      </w:divBdr>
    </w:div>
    <w:div w:id="117029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021517494">
          <w:marLeft w:val="0"/>
          <w:marRight w:val="0"/>
          <w:marTop w:val="120"/>
          <w:marBottom w:val="0"/>
          <w:divBdr>
            <w:top w:val="none" w:sz="0" w:space="0" w:color="auto"/>
            <w:left w:val="none" w:sz="0" w:space="0" w:color="auto"/>
            <w:bottom w:val="none" w:sz="0" w:space="0" w:color="auto"/>
            <w:right w:val="none" w:sz="0" w:space="0" w:color="auto"/>
          </w:divBdr>
        </w:div>
      </w:divsChild>
    </w:div>
    <w:div w:id="1172260537">
      <w:bodyDiv w:val="1"/>
      <w:marLeft w:val="0"/>
      <w:marRight w:val="0"/>
      <w:marTop w:val="0"/>
      <w:marBottom w:val="0"/>
      <w:divBdr>
        <w:top w:val="none" w:sz="0" w:space="0" w:color="auto"/>
        <w:left w:val="none" w:sz="0" w:space="0" w:color="auto"/>
        <w:bottom w:val="none" w:sz="0" w:space="0" w:color="auto"/>
        <w:right w:val="none" w:sz="0" w:space="0" w:color="auto"/>
      </w:divBdr>
      <w:divsChild>
        <w:div w:id="974993911">
          <w:marLeft w:val="0"/>
          <w:marRight w:val="0"/>
          <w:marTop w:val="0"/>
          <w:marBottom w:val="0"/>
          <w:divBdr>
            <w:top w:val="none" w:sz="0" w:space="0" w:color="auto"/>
            <w:left w:val="none" w:sz="0" w:space="0" w:color="auto"/>
            <w:bottom w:val="none" w:sz="0" w:space="0" w:color="auto"/>
            <w:right w:val="none" w:sz="0" w:space="0" w:color="auto"/>
          </w:divBdr>
          <w:divsChild>
            <w:div w:id="553391030">
              <w:marLeft w:val="0"/>
              <w:marRight w:val="0"/>
              <w:marTop w:val="0"/>
              <w:marBottom w:val="0"/>
              <w:divBdr>
                <w:top w:val="none" w:sz="0" w:space="0" w:color="auto"/>
                <w:left w:val="none" w:sz="0" w:space="0" w:color="auto"/>
                <w:bottom w:val="none" w:sz="0" w:space="0" w:color="auto"/>
                <w:right w:val="none" w:sz="0" w:space="0" w:color="auto"/>
              </w:divBdr>
              <w:divsChild>
                <w:div w:id="17895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32160">
      <w:bodyDiv w:val="1"/>
      <w:marLeft w:val="0"/>
      <w:marRight w:val="0"/>
      <w:marTop w:val="0"/>
      <w:marBottom w:val="0"/>
      <w:divBdr>
        <w:top w:val="none" w:sz="0" w:space="0" w:color="auto"/>
        <w:left w:val="none" w:sz="0" w:space="0" w:color="auto"/>
        <w:bottom w:val="none" w:sz="0" w:space="0" w:color="auto"/>
        <w:right w:val="none" w:sz="0" w:space="0" w:color="auto"/>
      </w:divBdr>
    </w:div>
    <w:div w:id="1179154714">
      <w:bodyDiv w:val="1"/>
      <w:marLeft w:val="0"/>
      <w:marRight w:val="0"/>
      <w:marTop w:val="0"/>
      <w:marBottom w:val="0"/>
      <w:divBdr>
        <w:top w:val="none" w:sz="0" w:space="0" w:color="auto"/>
        <w:left w:val="none" w:sz="0" w:space="0" w:color="auto"/>
        <w:bottom w:val="none" w:sz="0" w:space="0" w:color="auto"/>
        <w:right w:val="none" w:sz="0" w:space="0" w:color="auto"/>
      </w:divBdr>
    </w:div>
    <w:div w:id="1187868991">
      <w:bodyDiv w:val="1"/>
      <w:marLeft w:val="0"/>
      <w:marRight w:val="0"/>
      <w:marTop w:val="0"/>
      <w:marBottom w:val="0"/>
      <w:divBdr>
        <w:top w:val="none" w:sz="0" w:space="0" w:color="auto"/>
        <w:left w:val="none" w:sz="0" w:space="0" w:color="auto"/>
        <w:bottom w:val="none" w:sz="0" w:space="0" w:color="auto"/>
        <w:right w:val="none" w:sz="0" w:space="0" w:color="auto"/>
      </w:divBdr>
    </w:div>
    <w:div w:id="1188329691">
      <w:bodyDiv w:val="1"/>
      <w:marLeft w:val="0"/>
      <w:marRight w:val="0"/>
      <w:marTop w:val="0"/>
      <w:marBottom w:val="0"/>
      <w:divBdr>
        <w:top w:val="none" w:sz="0" w:space="0" w:color="auto"/>
        <w:left w:val="none" w:sz="0" w:space="0" w:color="auto"/>
        <w:bottom w:val="none" w:sz="0" w:space="0" w:color="auto"/>
        <w:right w:val="none" w:sz="0" w:space="0" w:color="auto"/>
      </w:divBdr>
    </w:div>
    <w:div w:id="1190680755">
      <w:bodyDiv w:val="1"/>
      <w:marLeft w:val="0"/>
      <w:marRight w:val="0"/>
      <w:marTop w:val="0"/>
      <w:marBottom w:val="0"/>
      <w:divBdr>
        <w:top w:val="none" w:sz="0" w:space="0" w:color="auto"/>
        <w:left w:val="none" w:sz="0" w:space="0" w:color="auto"/>
        <w:bottom w:val="none" w:sz="0" w:space="0" w:color="auto"/>
        <w:right w:val="none" w:sz="0" w:space="0" w:color="auto"/>
      </w:divBdr>
      <w:divsChild>
        <w:div w:id="624046322">
          <w:marLeft w:val="0"/>
          <w:marRight w:val="0"/>
          <w:marTop w:val="0"/>
          <w:marBottom w:val="0"/>
          <w:divBdr>
            <w:top w:val="none" w:sz="0" w:space="0" w:color="auto"/>
            <w:left w:val="none" w:sz="0" w:space="0" w:color="auto"/>
            <w:bottom w:val="none" w:sz="0" w:space="0" w:color="auto"/>
            <w:right w:val="none" w:sz="0" w:space="0" w:color="auto"/>
          </w:divBdr>
          <w:divsChild>
            <w:div w:id="1217549499">
              <w:marLeft w:val="0"/>
              <w:marRight w:val="0"/>
              <w:marTop w:val="0"/>
              <w:marBottom w:val="0"/>
              <w:divBdr>
                <w:top w:val="none" w:sz="0" w:space="0" w:color="auto"/>
                <w:left w:val="none" w:sz="0" w:space="0" w:color="auto"/>
                <w:bottom w:val="none" w:sz="0" w:space="0" w:color="auto"/>
                <w:right w:val="none" w:sz="0" w:space="0" w:color="auto"/>
              </w:divBdr>
              <w:divsChild>
                <w:div w:id="8134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9420">
      <w:bodyDiv w:val="1"/>
      <w:marLeft w:val="0"/>
      <w:marRight w:val="0"/>
      <w:marTop w:val="0"/>
      <w:marBottom w:val="0"/>
      <w:divBdr>
        <w:top w:val="none" w:sz="0" w:space="0" w:color="auto"/>
        <w:left w:val="none" w:sz="0" w:space="0" w:color="auto"/>
        <w:bottom w:val="none" w:sz="0" w:space="0" w:color="auto"/>
        <w:right w:val="none" w:sz="0" w:space="0" w:color="auto"/>
      </w:divBdr>
      <w:divsChild>
        <w:div w:id="1603875201">
          <w:marLeft w:val="0"/>
          <w:marRight w:val="0"/>
          <w:marTop w:val="0"/>
          <w:marBottom w:val="0"/>
          <w:divBdr>
            <w:top w:val="none" w:sz="0" w:space="0" w:color="auto"/>
            <w:left w:val="none" w:sz="0" w:space="0" w:color="auto"/>
            <w:bottom w:val="none" w:sz="0" w:space="0" w:color="auto"/>
            <w:right w:val="none" w:sz="0" w:space="0" w:color="auto"/>
          </w:divBdr>
          <w:divsChild>
            <w:div w:id="220215145">
              <w:marLeft w:val="0"/>
              <w:marRight w:val="0"/>
              <w:marTop w:val="0"/>
              <w:marBottom w:val="0"/>
              <w:divBdr>
                <w:top w:val="none" w:sz="0" w:space="0" w:color="auto"/>
                <w:left w:val="none" w:sz="0" w:space="0" w:color="auto"/>
                <w:bottom w:val="none" w:sz="0" w:space="0" w:color="auto"/>
                <w:right w:val="none" w:sz="0" w:space="0" w:color="auto"/>
              </w:divBdr>
              <w:divsChild>
                <w:div w:id="718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5179">
      <w:bodyDiv w:val="1"/>
      <w:marLeft w:val="0"/>
      <w:marRight w:val="0"/>
      <w:marTop w:val="0"/>
      <w:marBottom w:val="0"/>
      <w:divBdr>
        <w:top w:val="none" w:sz="0" w:space="0" w:color="auto"/>
        <w:left w:val="none" w:sz="0" w:space="0" w:color="auto"/>
        <w:bottom w:val="none" w:sz="0" w:space="0" w:color="auto"/>
        <w:right w:val="none" w:sz="0" w:space="0" w:color="auto"/>
      </w:divBdr>
    </w:div>
    <w:div w:id="1202012334">
      <w:bodyDiv w:val="1"/>
      <w:marLeft w:val="0"/>
      <w:marRight w:val="0"/>
      <w:marTop w:val="0"/>
      <w:marBottom w:val="0"/>
      <w:divBdr>
        <w:top w:val="none" w:sz="0" w:space="0" w:color="auto"/>
        <w:left w:val="none" w:sz="0" w:space="0" w:color="auto"/>
        <w:bottom w:val="none" w:sz="0" w:space="0" w:color="auto"/>
        <w:right w:val="none" w:sz="0" w:space="0" w:color="auto"/>
      </w:divBdr>
    </w:div>
    <w:div w:id="1205408630">
      <w:bodyDiv w:val="1"/>
      <w:marLeft w:val="0"/>
      <w:marRight w:val="0"/>
      <w:marTop w:val="0"/>
      <w:marBottom w:val="0"/>
      <w:divBdr>
        <w:top w:val="none" w:sz="0" w:space="0" w:color="auto"/>
        <w:left w:val="none" w:sz="0" w:space="0" w:color="auto"/>
        <w:bottom w:val="none" w:sz="0" w:space="0" w:color="auto"/>
        <w:right w:val="none" w:sz="0" w:space="0" w:color="auto"/>
      </w:divBdr>
    </w:div>
    <w:div w:id="1205630973">
      <w:bodyDiv w:val="1"/>
      <w:marLeft w:val="0"/>
      <w:marRight w:val="0"/>
      <w:marTop w:val="0"/>
      <w:marBottom w:val="0"/>
      <w:divBdr>
        <w:top w:val="none" w:sz="0" w:space="0" w:color="auto"/>
        <w:left w:val="none" w:sz="0" w:space="0" w:color="auto"/>
        <w:bottom w:val="none" w:sz="0" w:space="0" w:color="auto"/>
        <w:right w:val="none" w:sz="0" w:space="0" w:color="auto"/>
      </w:divBdr>
    </w:div>
    <w:div w:id="1213611077">
      <w:bodyDiv w:val="1"/>
      <w:marLeft w:val="0"/>
      <w:marRight w:val="0"/>
      <w:marTop w:val="0"/>
      <w:marBottom w:val="0"/>
      <w:divBdr>
        <w:top w:val="none" w:sz="0" w:space="0" w:color="auto"/>
        <w:left w:val="none" w:sz="0" w:space="0" w:color="auto"/>
        <w:bottom w:val="none" w:sz="0" w:space="0" w:color="auto"/>
        <w:right w:val="none" w:sz="0" w:space="0" w:color="auto"/>
      </w:divBdr>
    </w:div>
    <w:div w:id="1215385556">
      <w:bodyDiv w:val="1"/>
      <w:marLeft w:val="0"/>
      <w:marRight w:val="0"/>
      <w:marTop w:val="0"/>
      <w:marBottom w:val="0"/>
      <w:divBdr>
        <w:top w:val="none" w:sz="0" w:space="0" w:color="auto"/>
        <w:left w:val="none" w:sz="0" w:space="0" w:color="auto"/>
        <w:bottom w:val="none" w:sz="0" w:space="0" w:color="auto"/>
        <w:right w:val="none" w:sz="0" w:space="0" w:color="auto"/>
      </w:divBdr>
      <w:divsChild>
        <w:div w:id="559900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114729">
      <w:bodyDiv w:val="1"/>
      <w:marLeft w:val="0"/>
      <w:marRight w:val="0"/>
      <w:marTop w:val="0"/>
      <w:marBottom w:val="0"/>
      <w:divBdr>
        <w:top w:val="none" w:sz="0" w:space="0" w:color="auto"/>
        <w:left w:val="none" w:sz="0" w:space="0" w:color="auto"/>
        <w:bottom w:val="none" w:sz="0" w:space="0" w:color="auto"/>
        <w:right w:val="none" w:sz="0" w:space="0" w:color="auto"/>
      </w:divBdr>
    </w:div>
    <w:div w:id="1218711397">
      <w:bodyDiv w:val="1"/>
      <w:marLeft w:val="0"/>
      <w:marRight w:val="0"/>
      <w:marTop w:val="0"/>
      <w:marBottom w:val="0"/>
      <w:divBdr>
        <w:top w:val="none" w:sz="0" w:space="0" w:color="auto"/>
        <w:left w:val="none" w:sz="0" w:space="0" w:color="auto"/>
        <w:bottom w:val="none" w:sz="0" w:space="0" w:color="auto"/>
        <w:right w:val="none" w:sz="0" w:space="0" w:color="auto"/>
      </w:divBdr>
    </w:div>
    <w:div w:id="1222910146">
      <w:bodyDiv w:val="1"/>
      <w:marLeft w:val="0"/>
      <w:marRight w:val="0"/>
      <w:marTop w:val="0"/>
      <w:marBottom w:val="0"/>
      <w:divBdr>
        <w:top w:val="none" w:sz="0" w:space="0" w:color="auto"/>
        <w:left w:val="none" w:sz="0" w:space="0" w:color="auto"/>
        <w:bottom w:val="none" w:sz="0" w:space="0" w:color="auto"/>
        <w:right w:val="none" w:sz="0" w:space="0" w:color="auto"/>
      </w:divBdr>
    </w:div>
    <w:div w:id="1224564615">
      <w:bodyDiv w:val="1"/>
      <w:marLeft w:val="0"/>
      <w:marRight w:val="0"/>
      <w:marTop w:val="0"/>
      <w:marBottom w:val="0"/>
      <w:divBdr>
        <w:top w:val="none" w:sz="0" w:space="0" w:color="auto"/>
        <w:left w:val="none" w:sz="0" w:space="0" w:color="auto"/>
        <w:bottom w:val="none" w:sz="0" w:space="0" w:color="auto"/>
        <w:right w:val="none" w:sz="0" w:space="0" w:color="auto"/>
      </w:divBdr>
      <w:divsChild>
        <w:div w:id="118770955">
          <w:marLeft w:val="0"/>
          <w:marRight w:val="0"/>
          <w:marTop w:val="0"/>
          <w:marBottom w:val="0"/>
          <w:divBdr>
            <w:top w:val="none" w:sz="0" w:space="0" w:color="auto"/>
            <w:left w:val="none" w:sz="0" w:space="0" w:color="auto"/>
            <w:bottom w:val="none" w:sz="0" w:space="0" w:color="auto"/>
            <w:right w:val="none" w:sz="0" w:space="0" w:color="auto"/>
          </w:divBdr>
          <w:divsChild>
            <w:div w:id="295186202">
              <w:marLeft w:val="0"/>
              <w:marRight w:val="0"/>
              <w:marTop w:val="0"/>
              <w:marBottom w:val="0"/>
              <w:divBdr>
                <w:top w:val="none" w:sz="0" w:space="0" w:color="auto"/>
                <w:left w:val="none" w:sz="0" w:space="0" w:color="auto"/>
                <w:bottom w:val="none" w:sz="0" w:space="0" w:color="auto"/>
                <w:right w:val="none" w:sz="0" w:space="0" w:color="auto"/>
              </w:divBdr>
              <w:divsChild>
                <w:div w:id="4774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6782">
      <w:bodyDiv w:val="1"/>
      <w:marLeft w:val="0"/>
      <w:marRight w:val="0"/>
      <w:marTop w:val="0"/>
      <w:marBottom w:val="0"/>
      <w:divBdr>
        <w:top w:val="none" w:sz="0" w:space="0" w:color="auto"/>
        <w:left w:val="none" w:sz="0" w:space="0" w:color="auto"/>
        <w:bottom w:val="none" w:sz="0" w:space="0" w:color="auto"/>
        <w:right w:val="none" w:sz="0" w:space="0" w:color="auto"/>
      </w:divBdr>
    </w:div>
    <w:div w:id="1239748270">
      <w:bodyDiv w:val="1"/>
      <w:marLeft w:val="0"/>
      <w:marRight w:val="0"/>
      <w:marTop w:val="0"/>
      <w:marBottom w:val="0"/>
      <w:divBdr>
        <w:top w:val="none" w:sz="0" w:space="0" w:color="auto"/>
        <w:left w:val="none" w:sz="0" w:space="0" w:color="auto"/>
        <w:bottom w:val="none" w:sz="0" w:space="0" w:color="auto"/>
        <w:right w:val="none" w:sz="0" w:space="0" w:color="auto"/>
      </w:divBdr>
      <w:divsChild>
        <w:div w:id="14500469">
          <w:marLeft w:val="0"/>
          <w:marRight w:val="0"/>
          <w:marTop w:val="0"/>
          <w:marBottom w:val="390"/>
          <w:divBdr>
            <w:top w:val="none" w:sz="0" w:space="0" w:color="auto"/>
            <w:left w:val="none" w:sz="0" w:space="0" w:color="auto"/>
            <w:bottom w:val="none" w:sz="0" w:space="0" w:color="auto"/>
            <w:right w:val="none" w:sz="0" w:space="0" w:color="auto"/>
          </w:divBdr>
        </w:div>
        <w:div w:id="590546509">
          <w:marLeft w:val="0"/>
          <w:marRight w:val="0"/>
          <w:marTop w:val="0"/>
          <w:marBottom w:val="390"/>
          <w:divBdr>
            <w:top w:val="none" w:sz="0" w:space="0" w:color="auto"/>
            <w:left w:val="none" w:sz="0" w:space="0" w:color="auto"/>
            <w:bottom w:val="none" w:sz="0" w:space="0" w:color="auto"/>
            <w:right w:val="none" w:sz="0" w:space="0" w:color="auto"/>
          </w:divBdr>
        </w:div>
      </w:divsChild>
    </w:div>
    <w:div w:id="1240403750">
      <w:bodyDiv w:val="1"/>
      <w:marLeft w:val="0"/>
      <w:marRight w:val="0"/>
      <w:marTop w:val="0"/>
      <w:marBottom w:val="0"/>
      <w:divBdr>
        <w:top w:val="none" w:sz="0" w:space="0" w:color="auto"/>
        <w:left w:val="none" w:sz="0" w:space="0" w:color="auto"/>
        <w:bottom w:val="none" w:sz="0" w:space="0" w:color="auto"/>
        <w:right w:val="none" w:sz="0" w:space="0" w:color="auto"/>
      </w:divBdr>
    </w:div>
    <w:div w:id="1241329662">
      <w:bodyDiv w:val="1"/>
      <w:marLeft w:val="0"/>
      <w:marRight w:val="0"/>
      <w:marTop w:val="0"/>
      <w:marBottom w:val="0"/>
      <w:divBdr>
        <w:top w:val="none" w:sz="0" w:space="0" w:color="auto"/>
        <w:left w:val="none" w:sz="0" w:space="0" w:color="auto"/>
        <w:bottom w:val="none" w:sz="0" w:space="0" w:color="auto"/>
        <w:right w:val="none" w:sz="0" w:space="0" w:color="auto"/>
      </w:divBdr>
    </w:div>
    <w:div w:id="1243446535">
      <w:bodyDiv w:val="1"/>
      <w:marLeft w:val="0"/>
      <w:marRight w:val="0"/>
      <w:marTop w:val="0"/>
      <w:marBottom w:val="0"/>
      <w:divBdr>
        <w:top w:val="none" w:sz="0" w:space="0" w:color="auto"/>
        <w:left w:val="none" w:sz="0" w:space="0" w:color="auto"/>
        <w:bottom w:val="none" w:sz="0" w:space="0" w:color="auto"/>
        <w:right w:val="none" w:sz="0" w:space="0" w:color="auto"/>
      </w:divBdr>
    </w:div>
    <w:div w:id="1250969479">
      <w:bodyDiv w:val="1"/>
      <w:marLeft w:val="0"/>
      <w:marRight w:val="0"/>
      <w:marTop w:val="0"/>
      <w:marBottom w:val="0"/>
      <w:divBdr>
        <w:top w:val="none" w:sz="0" w:space="0" w:color="auto"/>
        <w:left w:val="none" w:sz="0" w:space="0" w:color="auto"/>
        <w:bottom w:val="none" w:sz="0" w:space="0" w:color="auto"/>
        <w:right w:val="none" w:sz="0" w:space="0" w:color="auto"/>
      </w:divBdr>
    </w:div>
    <w:div w:id="1263762727">
      <w:bodyDiv w:val="1"/>
      <w:marLeft w:val="0"/>
      <w:marRight w:val="0"/>
      <w:marTop w:val="0"/>
      <w:marBottom w:val="0"/>
      <w:divBdr>
        <w:top w:val="none" w:sz="0" w:space="0" w:color="auto"/>
        <w:left w:val="none" w:sz="0" w:space="0" w:color="auto"/>
        <w:bottom w:val="none" w:sz="0" w:space="0" w:color="auto"/>
        <w:right w:val="none" w:sz="0" w:space="0" w:color="auto"/>
      </w:divBdr>
    </w:div>
    <w:div w:id="1267540346">
      <w:bodyDiv w:val="1"/>
      <w:marLeft w:val="0"/>
      <w:marRight w:val="0"/>
      <w:marTop w:val="0"/>
      <w:marBottom w:val="0"/>
      <w:divBdr>
        <w:top w:val="none" w:sz="0" w:space="0" w:color="auto"/>
        <w:left w:val="none" w:sz="0" w:space="0" w:color="auto"/>
        <w:bottom w:val="none" w:sz="0" w:space="0" w:color="auto"/>
        <w:right w:val="none" w:sz="0" w:space="0" w:color="auto"/>
      </w:divBdr>
    </w:div>
    <w:div w:id="1278029560">
      <w:bodyDiv w:val="1"/>
      <w:marLeft w:val="0"/>
      <w:marRight w:val="0"/>
      <w:marTop w:val="0"/>
      <w:marBottom w:val="0"/>
      <w:divBdr>
        <w:top w:val="none" w:sz="0" w:space="0" w:color="auto"/>
        <w:left w:val="none" w:sz="0" w:space="0" w:color="auto"/>
        <w:bottom w:val="none" w:sz="0" w:space="0" w:color="auto"/>
        <w:right w:val="none" w:sz="0" w:space="0" w:color="auto"/>
      </w:divBdr>
    </w:div>
    <w:div w:id="1290432144">
      <w:bodyDiv w:val="1"/>
      <w:marLeft w:val="0"/>
      <w:marRight w:val="0"/>
      <w:marTop w:val="0"/>
      <w:marBottom w:val="0"/>
      <w:divBdr>
        <w:top w:val="none" w:sz="0" w:space="0" w:color="auto"/>
        <w:left w:val="none" w:sz="0" w:space="0" w:color="auto"/>
        <w:bottom w:val="none" w:sz="0" w:space="0" w:color="auto"/>
        <w:right w:val="none" w:sz="0" w:space="0" w:color="auto"/>
      </w:divBdr>
    </w:div>
    <w:div w:id="1290673349">
      <w:bodyDiv w:val="1"/>
      <w:marLeft w:val="0"/>
      <w:marRight w:val="0"/>
      <w:marTop w:val="0"/>
      <w:marBottom w:val="0"/>
      <w:divBdr>
        <w:top w:val="none" w:sz="0" w:space="0" w:color="auto"/>
        <w:left w:val="none" w:sz="0" w:space="0" w:color="auto"/>
        <w:bottom w:val="none" w:sz="0" w:space="0" w:color="auto"/>
        <w:right w:val="none" w:sz="0" w:space="0" w:color="auto"/>
      </w:divBdr>
    </w:div>
    <w:div w:id="1304696221">
      <w:bodyDiv w:val="1"/>
      <w:marLeft w:val="0"/>
      <w:marRight w:val="0"/>
      <w:marTop w:val="0"/>
      <w:marBottom w:val="0"/>
      <w:divBdr>
        <w:top w:val="none" w:sz="0" w:space="0" w:color="auto"/>
        <w:left w:val="none" w:sz="0" w:space="0" w:color="auto"/>
        <w:bottom w:val="none" w:sz="0" w:space="0" w:color="auto"/>
        <w:right w:val="none" w:sz="0" w:space="0" w:color="auto"/>
      </w:divBdr>
    </w:div>
    <w:div w:id="1317105199">
      <w:bodyDiv w:val="1"/>
      <w:marLeft w:val="0"/>
      <w:marRight w:val="0"/>
      <w:marTop w:val="0"/>
      <w:marBottom w:val="0"/>
      <w:divBdr>
        <w:top w:val="none" w:sz="0" w:space="0" w:color="auto"/>
        <w:left w:val="none" w:sz="0" w:space="0" w:color="auto"/>
        <w:bottom w:val="none" w:sz="0" w:space="0" w:color="auto"/>
        <w:right w:val="none" w:sz="0" w:space="0" w:color="auto"/>
      </w:divBdr>
    </w:div>
    <w:div w:id="1318607418">
      <w:bodyDiv w:val="1"/>
      <w:marLeft w:val="0"/>
      <w:marRight w:val="0"/>
      <w:marTop w:val="0"/>
      <w:marBottom w:val="0"/>
      <w:divBdr>
        <w:top w:val="none" w:sz="0" w:space="0" w:color="auto"/>
        <w:left w:val="none" w:sz="0" w:space="0" w:color="auto"/>
        <w:bottom w:val="none" w:sz="0" w:space="0" w:color="auto"/>
        <w:right w:val="none" w:sz="0" w:space="0" w:color="auto"/>
      </w:divBdr>
    </w:div>
    <w:div w:id="1323198468">
      <w:bodyDiv w:val="1"/>
      <w:marLeft w:val="0"/>
      <w:marRight w:val="0"/>
      <w:marTop w:val="0"/>
      <w:marBottom w:val="0"/>
      <w:divBdr>
        <w:top w:val="none" w:sz="0" w:space="0" w:color="auto"/>
        <w:left w:val="none" w:sz="0" w:space="0" w:color="auto"/>
        <w:bottom w:val="none" w:sz="0" w:space="0" w:color="auto"/>
        <w:right w:val="none" w:sz="0" w:space="0" w:color="auto"/>
      </w:divBdr>
    </w:div>
    <w:div w:id="1326469212">
      <w:bodyDiv w:val="1"/>
      <w:marLeft w:val="0"/>
      <w:marRight w:val="0"/>
      <w:marTop w:val="0"/>
      <w:marBottom w:val="0"/>
      <w:divBdr>
        <w:top w:val="none" w:sz="0" w:space="0" w:color="auto"/>
        <w:left w:val="none" w:sz="0" w:space="0" w:color="auto"/>
        <w:bottom w:val="none" w:sz="0" w:space="0" w:color="auto"/>
        <w:right w:val="none" w:sz="0" w:space="0" w:color="auto"/>
      </w:divBdr>
    </w:div>
    <w:div w:id="1352532144">
      <w:bodyDiv w:val="1"/>
      <w:marLeft w:val="0"/>
      <w:marRight w:val="0"/>
      <w:marTop w:val="0"/>
      <w:marBottom w:val="0"/>
      <w:divBdr>
        <w:top w:val="none" w:sz="0" w:space="0" w:color="auto"/>
        <w:left w:val="none" w:sz="0" w:space="0" w:color="auto"/>
        <w:bottom w:val="none" w:sz="0" w:space="0" w:color="auto"/>
        <w:right w:val="none" w:sz="0" w:space="0" w:color="auto"/>
      </w:divBdr>
    </w:div>
    <w:div w:id="1360200341">
      <w:bodyDiv w:val="1"/>
      <w:marLeft w:val="0"/>
      <w:marRight w:val="0"/>
      <w:marTop w:val="0"/>
      <w:marBottom w:val="0"/>
      <w:divBdr>
        <w:top w:val="none" w:sz="0" w:space="0" w:color="auto"/>
        <w:left w:val="none" w:sz="0" w:space="0" w:color="auto"/>
        <w:bottom w:val="none" w:sz="0" w:space="0" w:color="auto"/>
        <w:right w:val="none" w:sz="0" w:space="0" w:color="auto"/>
      </w:divBdr>
      <w:divsChild>
        <w:div w:id="21831334">
          <w:marLeft w:val="0"/>
          <w:marRight w:val="0"/>
          <w:marTop w:val="0"/>
          <w:marBottom w:val="0"/>
          <w:divBdr>
            <w:top w:val="none" w:sz="0" w:space="0" w:color="auto"/>
            <w:left w:val="none" w:sz="0" w:space="0" w:color="auto"/>
            <w:bottom w:val="none" w:sz="0" w:space="0" w:color="auto"/>
            <w:right w:val="none" w:sz="0" w:space="0" w:color="auto"/>
          </w:divBdr>
          <w:divsChild>
            <w:div w:id="187381006">
              <w:marLeft w:val="0"/>
              <w:marRight w:val="0"/>
              <w:marTop w:val="0"/>
              <w:marBottom w:val="0"/>
              <w:divBdr>
                <w:top w:val="none" w:sz="0" w:space="0" w:color="auto"/>
                <w:left w:val="none" w:sz="0" w:space="0" w:color="auto"/>
                <w:bottom w:val="none" w:sz="0" w:space="0" w:color="auto"/>
                <w:right w:val="none" w:sz="0" w:space="0" w:color="auto"/>
              </w:divBdr>
              <w:divsChild>
                <w:div w:id="1816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3817">
      <w:bodyDiv w:val="1"/>
      <w:marLeft w:val="0"/>
      <w:marRight w:val="0"/>
      <w:marTop w:val="0"/>
      <w:marBottom w:val="0"/>
      <w:divBdr>
        <w:top w:val="none" w:sz="0" w:space="0" w:color="auto"/>
        <w:left w:val="none" w:sz="0" w:space="0" w:color="auto"/>
        <w:bottom w:val="none" w:sz="0" w:space="0" w:color="auto"/>
        <w:right w:val="none" w:sz="0" w:space="0" w:color="auto"/>
      </w:divBdr>
    </w:div>
    <w:div w:id="1385057298">
      <w:bodyDiv w:val="1"/>
      <w:marLeft w:val="0"/>
      <w:marRight w:val="0"/>
      <w:marTop w:val="0"/>
      <w:marBottom w:val="0"/>
      <w:divBdr>
        <w:top w:val="none" w:sz="0" w:space="0" w:color="auto"/>
        <w:left w:val="none" w:sz="0" w:space="0" w:color="auto"/>
        <w:bottom w:val="none" w:sz="0" w:space="0" w:color="auto"/>
        <w:right w:val="none" w:sz="0" w:space="0" w:color="auto"/>
      </w:divBdr>
    </w:div>
    <w:div w:id="1396512599">
      <w:bodyDiv w:val="1"/>
      <w:marLeft w:val="0"/>
      <w:marRight w:val="0"/>
      <w:marTop w:val="0"/>
      <w:marBottom w:val="0"/>
      <w:divBdr>
        <w:top w:val="none" w:sz="0" w:space="0" w:color="auto"/>
        <w:left w:val="none" w:sz="0" w:space="0" w:color="auto"/>
        <w:bottom w:val="none" w:sz="0" w:space="0" w:color="auto"/>
        <w:right w:val="none" w:sz="0" w:space="0" w:color="auto"/>
      </w:divBdr>
      <w:divsChild>
        <w:div w:id="225379280">
          <w:marLeft w:val="0"/>
          <w:marRight w:val="0"/>
          <w:marTop w:val="0"/>
          <w:marBottom w:val="0"/>
          <w:divBdr>
            <w:top w:val="none" w:sz="0" w:space="0" w:color="auto"/>
            <w:left w:val="none" w:sz="0" w:space="0" w:color="auto"/>
            <w:bottom w:val="none" w:sz="0" w:space="0" w:color="auto"/>
            <w:right w:val="none" w:sz="0" w:space="0" w:color="auto"/>
          </w:divBdr>
          <w:divsChild>
            <w:div w:id="1876499388">
              <w:marLeft w:val="0"/>
              <w:marRight w:val="0"/>
              <w:marTop w:val="0"/>
              <w:marBottom w:val="0"/>
              <w:divBdr>
                <w:top w:val="none" w:sz="0" w:space="0" w:color="auto"/>
                <w:left w:val="none" w:sz="0" w:space="0" w:color="auto"/>
                <w:bottom w:val="none" w:sz="0" w:space="0" w:color="auto"/>
                <w:right w:val="none" w:sz="0" w:space="0" w:color="auto"/>
              </w:divBdr>
              <w:divsChild>
                <w:div w:id="8087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2838">
      <w:bodyDiv w:val="1"/>
      <w:marLeft w:val="0"/>
      <w:marRight w:val="0"/>
      <w:marTop w:val="0"/>
      <w:marBottom w:val="0"/>
      <w:divBdr>
        <w:top w:val="none" w:sz="0" w:space="0" w:color="auto"/>
        <w:left w:val="none" w:sz="0" w:space="0" w:color="auto"/>
        <w:bottom w:val="none" w:sz="0" w:space="0" w:color="auto"/>
        <w:right w:val="none" w:sz="0" w:space="0" w:color="auto"/>
      </w:divBdr>
    </w:div>
    <w:div w:id="1409302622">
      <w:bodyDiv w:val="1"/>
      <w:marLeft w:val="0"/>
      <w:marRight w:val="0"/>
      <w:marTop w:val="0"/>
      <w:marBottom w:val="0"/>
      <w:divBdr>
        <w:top w:val="none" w:sz="0" w:space="0" w:color="auto"/>
        <w:left w:val="none" w:sz="0" w:space="0" w:color="auto"/>
        <w:bottom w:val="none" w:sz="0" w:space="0" w:color="auto"/>
        <w:right w:val="none" w:sz="0" w:space="0" w:color="auto"/>
      </w:divBdr>
    </w:div>
    <w:div w:id="1412388141">
      <w:bodyDiv w:val="1"/>
      <w:marLeft w:val="0"/>
      <w:marRight w:val="0"/>
      <w:marTop w:val="0"/>
      <w:marBottom w:val="0"/>
      <w:divBdr>
        <w:top w:val="none" w:sz="0" w:space="0" w:color="auto"/>
        <w:left w:val="none" w:sz="0" w:space="0" w:color="auto"/>
        <w:bottom w:val="none" w:sz="0" w:space="0" w:color="auto"/>
        <w:right w:val="none" w:sz="0" w:space="0" w:color="auto"/>
      </w:divBdr>
      <w:divsChild>
        <w:div w:id="1772041392">
          <w:marLeft w:val="0"/>
          <w:marRight w:val="0"/>
          <w:marTop w:val="0"/>
          <w:marBottom w:val="0"/>
          <w:divBdr>
            <w:top w:val="none" w:sz="0" w:space="0" w:color="auto"/>
            <w:left w:val="none" w:sz="0" w:space="0" w:color="auto"/>
            <w:bottom w:val="none" w:sz="0" w:space="0" w:color="auto"/>
            <w:right w:val="none" w:sz="0" w:space="0" w:color="auto"/>
          </w:divBdr>
          <w:divsChild>
            <w:div w:id="1578243336">
              <w:marLeft w:val="0"/>
              <w:marRight w:val="0"/>
              <w:marTop w:val="0"/>
              <w:marBottom w:val="0"/>
              <w:divBdr>
                <w:top w:val="none" w:sz="0" w:space="0" w:color="auto"/>
                <w:left w:val="none" w:sz="0" w:space="0" w:color="auto"/>
                <w:bottom w:val="none" w:sz="0" w:space="0" w:color="auto"/>
                <w:right w:val="none" w:sz="0" w:space="0" w:color="auto"/>
              </w:divBdr>
              <w:divsChild>
                <w:div w:id="11801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936">
      <w:bodyDiv w:val="1"/>
      <w:marLeft w:val="0"/>
      <w:marRight w:val="0"/>
      <w:marTop w:val="0"/>
      <w:marBottom w:val="0"/>
      <w:divBdr>
        <w:top w:val="none" w:sz="0" w:space="0" w:color="auto"/>
        <w:left w:val="none" w:sz="0" w:space="0" w:color="auto"/>
        <w:bottom w:val="none" w:sz="0" w:space="0" w:color="auto"/>
        <w:right w:val="none" w:sz="0" w:space="0" w:color="auto"/>
      </w:divBdr>
    </w:div>
    <w:div w:id="1438797072">
      <w:bodyDiv w:val="1"/>
      <w:marLeft w:val="0"/>
      <w:marRight w:val="0"/>
      <w:marTop w:val="0"/>
      <w:marBottom w:val="0"/>
      <w:divBdr>
        <w:top w:val="none" w:sz="0" w:space="0" w:color="auto"/>
        <w:left w:val="none" w:sz="0" w:space="0" w:color="auto"/>
        <w:bottom w:val="none" w:sz="0" w:space="0" w:color="auto"/>
        <w:right w:val="none" w:sz="0" w:space="0" w:color="auto"/>
      </w:divBdr>
    </w:div>
    <w:div w:id="1439175303">
      <w:bodyDiv w:val="1"/>
      <w:marLeft w:val="0"/>
      <w:marRight w:val="0"/>
      <w:marTop w:val="0"/>
      <w:marBottom w:val="0"/>
      <w:divBdr>
        <w:top w:val="none" w:sz="0" w:space="0" w:color="auto"/>
        <w:left w:val="none" w:sz="0" w:space="0" w:color="auto"/>
        <w:bottom w:val="none" w:sz="0" w:space="0" w:color="auto"/>
        <w:right w:val="none" w:sz="0" w:space="0" w:color="auto"/>
      </w:divBdr>
    </w:div>
    <w:div w:id="1453861929">
      <w:bodyDiv w:val="1"/>
      <w:marLeft w:val="0"/>
      <w:marRight w:val="0"/>
      <w:marTop w:val="0"/>
      <w:marBottom w:val="0"/>
      <w:divBdr>
        <w:top w:val="none" w:sz="0" w:space="0" w:color="auto"/>
        <w:left w:val="none" w:sz="0" w:space="0" w:color="auto"/>
        <w:bottom w:val="none" w:sz="0" w:space="0" w:color="auto"/>
        <w:right w:val="none" w:sz="0" w:space="0" w:color="auto"/>
      </w:divBdr>
    </w:div>
    <w:div w:id="1456870837">
      <w:bodyDiv w:val="1"/>
      <w:marLeft w:val="0"/>
      <w:marRight w:val="0"/>
      <w:marTop w:val="0"/>
      <w:marBottom w:val="0"/>
      <w:divBdr>
        <w:top w:val="none" w:sz="0" w:space="0" w:color="auto"/>
        <w:left w:val="none" w:sz="0" w:space="0" w:color="auto"/>
        <w:bottom w:val="none" w:sz="0" w:space="0" w:color="auto"/>
        <w:right w:val="none" w:sz="0" w:space="0" w:color="auto"/>
      </w:divBdr>
    </w:div>
    <w:div w:id="1465385286">
      <w:bodyDiv w:val="1"/>
      <w:marLeft w:val="0"/>
      <w:marRight w:val="0"/>
      <w:marTop w:val="0"/>
      <w:marBottom w:val="0"/>
      <w:divBdr>
        <w:top w:val="none" w:sz="0" w:space="0" w:color="auto"/>
        <w:left w:val="none" w:sz="0" w:space="0" w:color="auto"/>
        <w:bottom w:val="none" w:sz="0" w:space="0" w:color="auto"/>
        <w:right w:val="none" w:sz="0" w:space="0" w:color="auto"/>
      </w:divBdr>
    </w:div>
    <w:div w:id="1467359755">
      <w:bodyDiv w:val="1"/>
      <w:marLeft w:val="0"/>
      <w:marRight w:val="0"/>
      <w:marTop w:val="0"/>
      <w:marBottom w:val="0"/>
      <w:divBdr>
        <w:top w:val="none" w:sz="0" w:space="0" w:color="auto"/>
        <w:left w:val="none" w:sz="0" w:space="0" w:color="auto"/>
        <w:bottom w:val="none" w:sz="0" w:space="0" w:color="auto"/>
        <w:right w:val="none" w:sz="0" w:space="0" w:color="auto"/>
      </w:divBdr>
    </w:div>
    <w:div w:id="1470317912">
      <w:bodyDiv w:val="1"/>
      <w:marLeft w:val="360"/>
      <w:marRight w:val="360"/>
      <w:marTop w:val="0"/>
      <w:marBottom w:val="0"/>
      <w:divBdr>
        <w:top w:val="none" w:sz="0" w:space="0" w:color="auto"/>
        <w:left w:val="none" w:sz="0" w:space="0" w:color="auto"/>
        <w:bottom w:val="none" w:sz="0" w:space="0" w:color="auto"/>
        <w:right w:val="none" w:sz="0" w:space="0" w:color="auto"/>
      </w:divBdr>
      <w:divsChild>
        <w:div w:id="1156267118">
          <w:marLeft w:val="0"/>
          <w:marRight w:val="0"/>
          <w:marTop w:val="120"/>
          <w:marBottom w:val="0"/>
          <w:divBdr>
            <w:top w:val="none" w:sz="0" w:space="0" w:color="auto"/>
            <w:left w:val="none" w:sz="0" w:space="0" w:color="auto"/>
            <w:bottom w:val="none" w:sz="0" w:space="0" w:color="auto"/>
            <w:right w:val="none" w:sz="0" w:space="0" w:color="auto"/>
          </w:divBdr>
        </w:div>
      </w:divsChild>
    </w:div>
    <w:div w:id="1476332433">
      <w:bodyDiv w:val="1"/>
      <w:marLeft w:val="0"/>
      <w:marRight w:val="0"/>
      <w:marTop w:val="0"/>
      <w:marBottom w:val="0"/>
      <w:divBdr>
        <w:top w:val="none" w:sz="0" w:space="0" w:color="auto"/>
        <w:left w:val="none" w:sz="0" w:space="0" w:color="auto"/>
        <w:bottom w:val="none" w:sz="0" w:space="0" w:color="auto"/>
        <w:right w:val="none" w:sz="0" w:space="0" w:color="auto"/>
      </w:divBdr>
    </w:div>
    <w:div w:id="1482043609">
      <w:bodyDiv w:val="1"/>
      <w:marLeft w:val="0"/>
      <w:marRight w:val="0"/>
      <w:marTop w:val="0"/>
      <w:marBottom w:val="0"/>
      <w:divBdr>
        <w:top w:val="none" w:sz="0" w:space="0" w:color="auto"/>
        <w:left w:val="none" w:sz="0" w:space="0" w:color="auto"/>
        <w:bottom w:val="none" w:sz="0" w:space="0" w:color="auto"/>
        <w:right w:val="none" w:sz="0" w:space="0" w:color="auto"/>
      </w:divBdr>
    </w:div>
    <w:div w:id="1483739761">
      <w:bodyDiv w:val="1"/>
      <w:marLeft w:val="0"/>
      <w:marRight w:val="0"/>
      <w:marTop w:val="0"/>
      <w:marBottom w:val="0"/>
      <w:divBdr>
        <w:top w:val="none" w:sz="0" w:space="0" w:color="auto"/>
        <w:left w:val="none" w:sz="0" w:space="0" w:color="auto"/>
        <w:bottom w:val="none" w:sz="0" w:space="0" w:color="auto"/>
        <w:right w:val="none" w:sz="0" w:space="0" w:color="auto"/>
      </w:divBdr>
    </w:div>
    <w:div w:id="1483959270">
      <w:bodyDiv w:val="1"/>
      <w:marLeft w:val="0"/>
      <w:marRight w:val="0"/>
      <w:marTop w:val="0"/>
      <w:marBottom w:val="0"/>
      <w:divBdr>
        <w:top w:val="none" w:sz="0" w:space="0" w:color="auto"/>
        <w:left w:val="none" w:sz="0" w:space="0" w:color="auto"/>
        <w:bottom w:val="none" w:sz="0" w:space="0" w:color="auto"/>
        <w:right w:val="none" w:sz="0" w:space="0" w:color="auto"/>
      </w:divBdr>
    </w:div>
    <w:div w:id="1486121708">
      <w:bodyDiv w:val="1"/>
      <w:marLeft w:val="0"/>
      <w:marRight w:val="0"/>
      <w:marTop w:val="0"/>
      <w:marBottom w:val="0"/>
      <w:divBdr>
        <w:top w:val="none" w:sz="0" w:space="0" w:color="auto"/>
        <w:left w:val="none" w:sz="0" w:space="0" w:color="auto"/>
        <w:bottom w:val="none" w:sz="0" w:space="0" w:color="auto"/>
        <w:right w:val="none" w:sz="0" w:space="0" w:color="auto"/>
      </w:divBdr>
    </w:div>
    <w:div w:id="1487163429">
      <w:bodyDiv w:val="1"/>
      <w:marLeft w:val="0"/>
      <w:marRight w:val="0"/>
      <w:marTop w:val="0"/>
      <w:marBottom w:val="0"/>
      <w:divBdr>
        <w:top w:val="none" w:sz="0" w:space="0" w:color="auto"/>
        <w:left w:val="none" w:sz="0" w:space="0" w:color="auto"/>
        <w:bottom w:val="none" w:sz="0" w:space="0" w:color="auto"/>
        <w:right w:val="none" w:sz="0" w:space="0" w:color="auto"/>
      </w:divBdr>
    </w:div>
    <w:div w:id="1496459126">
      <w:bodyDiv w:val="1"/>
      <w:marLeft w:val="0"/>
      <w:marRight w:val="0"/>
      <w:marTop w:val="0"/>
      <w:marBottom w:val="0"/>
      <w:divBdr>
        <w:top w:val="none" w:sz="0" w:space="0" w:color="auto"/>
        <w:left w:val="none" w:sz="0" w:space="0" w:color="auto"/>
        <w:bottom w:val="none" w:sz="0" w:space="0" w:color="auto"/>
        <w:right w:val="none" w:sz="0" w:space="0" w:color="auto"/>
      </w:divBdr>
    </w:div>
    <w:div w:id="1500727503">
      <w:bodyDiv w:val="1"/>
      <w:marLeft w:val="0"/>
      <w:marRight w:val="0"/>
      <w:marTop w:val="0"/>
      <w:marBottom w:val="0"/>
      <w:divBdr>
        <w:top w:val="none" w:sz="0" w:space="0" w:color="auto"/>
        <w:left w:val="none" w:sz="0" w:space="0" w:color="auto"/>
        <w:bottom w:val="none" w:sz="0" w:space="0" w:color="auto"/>
        <w:right w:val="none" w:sz="0" w:space="0" w:color="auto"/>
      </w:divBdr>
    </w:div>
    <w:div w:id="1510439503">
      <w:bodyDiv w:val="1"/>
      <w:marLeft w:val="0"/>
      <w:marRight w:val="0"/>
      <w:marTop w:val="0"/>
      <w:marBottom w:val="0"/>
      <w:divBdr>
        <w:top w:val="none" w:sz="0" w:space="0" w:color="auto"/>
        <w:left w:val="none" w:sz="0" w:space="0" w:color="auto"/>
        <w:bottom w:val="none" w:sz="0" w:space="0" w:color="auto"/>
        <w:right w:val="none" w:sz="0" w:space="0" w:color="auto"/>
      </w:divBdr>
    </w:div>
    <w:div w:id="1521160228">
      <w:bodyDiv w:val="1"/>
      <w:marLeft w:val="0"/>
      <w:marRight w:val="0"/>
      <w:marTop w:val="0"/>
      <w:marBottom w:val="0"/>
      <w:divBdr>
        <w:top w:val="none" w:sz="0" w:space="0" w:color="auto"/>
        <w:left w:val="none" w:sz="0" w:space="0" w:color="auto"/>
        <w:bottom w:val="none" w:sz="0" w:space="0" w:color="auto"/>
        <w:right w:val="none" w:sz="0" w:space="0" w:color="auto"/>
      </w:divBdr>
    </w:div>
    <w:div w:id="1551573443">
      <w:bodyDiv w:val="1"/>
      <w:marLeft w:val="0"/>
      <w:marRight w:val="0"/>
      <w:marTop w:val="0"/>
      <w:marBottom w:val="0"/>
      <w:divBdr>
        <w:top w:val="none" w:sz="0" w:space="0" w:color="auto"/>
        <w:left w:val="none" w:sz="0" w:space="0" w:color="auto"/>
        <w:bottom w:val="none" w:sz="0" w:space="0" w:color="auto"/>
        <w:right w:val="none" w:sz="0" w:space="0" w:color="auto"/>
      </w:divBdr>
    </w:div>
    <w:div w:id="1561668881">
      <w:bodyDiv w:val="1"/>
      <w:marLeft w:val="0"/>
      <w:marRight w:val="0"/>
      <w:marTop w:val="0"/>
      <w:marBottom w:val="0"/>
      <w:divBdr>
        <w:top w:val="none" w:sz="0" w:space="0" w:color="auto"/>
        <w:left w:val="none" w:sz="0" w:space="0" w:color="auto"/>
        <w:bottom w:val="none" w:sz="0" w:space="0" w:color="auto"/>
        <w:right w:val="none" w:sz="0" w:space="0" w:color="auto"/>
      </w:divBdr>
    </w:div>
    <w:div w:id="1600722995">
      <w:bodyDiv w:val="1"/>
      <w:marLeft w:val="0"/>
      <w:marRight w:val="0"/>
      <w:marTop w:val="0"/>
      <w:marBottom w:val="0"/>
      <w:divBdr>
        <w:top w:val="none" w:sz="0" w:space="0" w:color="auto"/>
        <w:left w:val="none" w:sz="0" w:space="0" w:color="auto"/>
        <w:bottom w:val="none" w:sz="0" w:space="0" w:color="auto"/>
        <w:right w:val="none" w:sz="0" w:space="0" w:color="auto"/>
      </w:divBdr>
    </w:div>
    <w:div w:id="1601794037">
      <w:bodyDiv w:val="1"/>
      <w:marLeft w:val="0"/>
      <w:marRight w:val="0"/>
      <w:marTop w:val="0"/>
      <w:marBottom w:val="0"/>
      <w:divBdr>
        <w:top w:val="none" w:sz="0" w:space="0" w:color="auto"/>
        <w:left w:val="none" w:sz="0" w:space="0" w:color="auto"/>
        <w:bottom w:val="none" w:sz="0" w:space="0" w:color="auto"/>
        <w:right w:val="none" w:sz="0" w:space="0" w:color="auto"/>
      </w:divBdr>
    </w:div>
    <w:div w:id="1607884908">
      <w:bodyDiv w:val="1"/>
      <w:marLeft w:val="0"/>
      <w:marRight w:val="0"/>
      <w:marTop w:val="0"/>
      <w:marBottom w:val="0"/>
      <w:divBdr>
        <w:top w:val="none" w:sz="0" w:space="0" w:color="auto"/>
        <w:left w:val="none" w:sz="0" w:space="0" w:color="auto"/>
        <w:bottom w:val="none" w:sz="0" w:space="0" w:color="auto"/>
        <w:right w:val="none" w:sz="0" w:space="0" w:color="auto"/>
      </w:divBdr>
      <w:divsChild>
        <w:div w:id="2120366650">
          <w:marLeft w:val="0"/>
          <w:marRight w:val="0"/>
          <w:marTop w:val="0"/>
          <w:marBottom w:val="0"/>
          <w:divBdr>
            <w:top w:val="none" w:sz="0" w:space="0" w:color="auto"/>
            <w:left w:val="none" w:sz="0" w:space="0" w:color="auto"/>
            <w:bottom w:val="none" w:sz="0" w:space="0" w:color="auto"/>
            <w:right w:val="none" w:sz="0" w:space="0" w:color="auto"/>
          </w:divBdr>
          <w:divsChild>
            <w:div w:id="813790062">
              <w:marLeft w:val="0"/>
              <w:marRight w:val="0"/>
              <w:marTop w:val="0"/>
              <w:marBottom w:val="0"/>
              <w:divBdr>
                <w:top w:val="none" w:sz="0" w:space="0" w:color="auto"/>
                <w:left w:val="none" w:sz="0" w:space="0" w:color="auto"/>
                <w:bottom w:val="none" w:sz="0" w:space="0" w:color="auto"/>
                <w:right w:val="none" w:sz="0" w:space="0" w:color="auto"/>
              </w:divBdr>
              <w:divsChild>
                <w:div w:id="11963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98403">
      <w:bodyDiv w:val="1"/>
      <w:marLeft w:val="0"/>
      <w:marRight w:val="0"/>
      <w:marTop w:val="0"/>
      <w:marBottom w:val="0"/>
      <w:divBdr>
        <w:top w:val="none" w:sz="0" w:space="0" w:color="auto"/>
        <w:left w:val="none" w:sz="0" w:space="0" w:color="auto"/>
        <w:bottom w:val="none" w:sz="0" w:space="0" w:color="auto"/>
        <w:right w:val="none" w:sz="0" w:space="0" w:color="auto"/>
      </w:divBdr>
    </w:div>
    <w:div w:id="1627930513">
      <w:bodyDiv w:val="1"/>
      <w:marLeft w:val="0"/>
      <w:marRight w:val="0"/>
      <w:marTop w:val="0"/>
      <w:marBottom w:val="0"/>
      <w:divBdr>
        <w:top w:val="none" w:sz="0" w:space="0" w:color="auto"/>
        <w:left w:val="none" w:sz="0" w:space="0" w:color="auto"/>
        <w:bottom w:val="none" w:sz="0" w:space="0" w:color="auto"/>
        <w:right w:val="none" w:sz="0" w:space="0" w:color="auto"/>
      </w:divBdr>
    </w:div>
    <w:div w:id="1628857568">
      <w:bodyDiv w:val="1"/>
      <w:marLeft w:val="0"/>
      <w:marRight w:val="0"/>
      <w:marTop w:val="0"/>
      <w:marBottom w:val="0"/>
      <w:divBdr>
        <w:top w:val="none" w:sz="0" w:space="0" w:color="auto"/>
        <w:left w:val="none" w:sz="0" w:space="0" w:color="auto"/>
        <w:bottom w:val="none" w:sz="0" w:space="0" w:color="auto"/>
        <w:right w:val="none" w:sz="0" w:space="0" w:color="auto"/>
      </w:divBdr>
    </w:div>
    <w:div w:id="1632245155">
      <w:bodyDiv w:val="1"/>
      <w:marLeft w:val="0"/>
      <w:marRight w:val="0"/>
      <w:marTop w:val="0"/>
      <w:marBottom w:val="0"/>
      <w:divBdr>
        <w:top w:val="none" w:sz="0" w:space="0" w:color="auto"/>
        <w:left w:val="none" w:sz="0" w:space="0" w:color="auto"/>
        <w:bottom w:val="none" w:sz="0" w:space="0" w:color="auto"/>
        <w:right w:val="none" w:sz="0" w:space="0" w:color="auto"/>
      </w:divBdr>
    </w:div>
    <w:div w:id="1634823644">
      <w:bodyDiv w:val="1"/>
      <w:marLeft w:val="0"/>
      <w:marRight w:val="0"/>
      <w:marTop w:val="0"/>
      <w:marBottom w:val="0"/>
      <w:divBdr>
        <w:top w:val="none" w:sz="0" w:space="0" w:color="auto"/>
        <w:left w:val="none" w:sz="0" w:space="0" w:color="auto"/>
        <w:bottom w:val="none" w:sz="0" w:space="0" w:color="auto"/>
        <w:right w:val="none" w:sz="0" w:space="0" w:color="auto"/>
      </w:divBdr>
      <w:divsChild>
        <w:div w:id="1560431847">
          <w:marLeft w:val="0"/>
          <w:marRight w:val="0"/>
          <w:marTop w:val="0"/>
          <w:marBottom w:val="0"/>
          <w:divBdr>
            <w:top w:val="none" w:sz="0" w:space="0" w:color="auto"/>
            <w:left w:val="none" w:sz="0" w:space="0" w:color="auto"/>
            <w:bottom w:val="none" w:sz="0" w:space="0" w:color="auto"/>
            <w:right w:val="none" w:sz="0" w:space="0" w:color="auto"/>
          </w:divBdr>
          <w:divsChild>
            <w:div w:id="1804343747">
              <w:marLeft w:val="0"/>
              <w:marRight w:val="0"/>
              <w:marTop w:val="0"/>
              <w:marBottom w:val="0"/>
              <w:divBdr>
                <w:top w:val="none" w:sz="0" w:space="0" w:color="auto"/>
                <w:left w:val="none" w:sz="0" w:space="0" w:color="auto"/>
                <w:bottom w:val="none" w:sz="0" w:space="0" w:color="auto"/>
                <w:right w:val="none" w:sz="0" w:space="0" w:color="auto"/>
              </w:divBdr>
              <w:divsChild>
                <w:div w:id="1333072163">
                  <w:marLeft w:val="0"/>
                  <w:marRight w:val="0"/>
                  <w:marTop w:val="0"/>
                  <w:marBottom w:val="0"/>
                  <w:divBdr>
                    <w:top w:val="none" w:sz="0" w:space="0" w:color="auto"/>
                    <w:left w:val="none" w:sz="0" w:space="0" w:color="auto"/>
                    <w:bottom w:val="none" w:sz="0" w:space="0" w:color="auto"/>
                    <w:right w:val="none" w:sz="0" w:space="0" w:color="auto"/>
                  </w:divBdr>
                  <w:divsChild>
                    <w:div w:id="18558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98914">
      <w:bodyDiv w:val="1"/>
      <w:marLeft w:val="0"/>
      <w:marRight w:val="0"/>
      <w:marTop w:val="0"/>
      <w:marBottom w:val="0"/>
      <w:divBdr>
        <w:top w:val="none" w:sz="0" w:space="0" w:color="auto"/>
        <w:left w:val="none" w:sz="0" w:space="0" w:color="auto"/>
        <w:bottom w:val="none" w:sz="0" w:space="0" w:color="auto"/>
        <w:right w:val="none" w:sz="0" w:space="0" w:color="auto"/>
      </w:divBdr>
    </w:div>
    <w:div w:id="1651209467">
      <w:bodyDiv w:val="1"/>
      <w:marLeft w:val="0"/>
      <w:marRight w:val="0"/>
      <w:marTop w:val="0"/>
      <w:marBottom w:val="0"/>
      <w:divBdr>
        <w:top w:val="none" w:sz="0" w:space="0" w:color="auto"/>
        <w:left w:val="none" w:sz="0" w:space="0" w:color="auto"/>
        <w:bottom w:val="none" w:sz="0" w:space="0" w:color="auto"/>
        <w:right w:val="none" w:sz="0" w:space="0" w:color="auto"/>
      </w:divBdr>
    </w:div>
    <w:div w:id="1658680222">
      <w:bodyDiv w:val="1"/>
      <w:marLeft w:val="0"/>
      <w:marRight w:val="0"/>
      <w:marTop w:val="0"/>
      <w:marBottom w:val="0"/>
      <w:divBdr>
        <w:top w:val="none" w:sz="0" w:space="0" w:color="auto"/>
        <w:left w:val="none" w:sz="0" w:space="0" w:color="auto"/>
        <w:bottom w:val="none" w:sz="0" w:space="0" w:color="auto"/>
        <w:right w:val="none" w:sz="0" w:space="0" w:color="auto"/>
      </w:divBdr>
    </w:div>
    <w:div w:id="1660689426">
      <w:bodyDiv w:val="1"/>
      <w:marLeft w:val="0"/>
      <w:marRight w:val="0"/>
      <w:marTop w:val="0"/>
      <w:marBottom w:val="0"/>
      <w:divBdr>
        <w:top w:val="none" w:sz="0" w:space="0" w:color="auto"/>
        <w:left w:val="none" w:sz="0" w:space="0" w:color="auto"/>
        <w:bottom w:val="none" w:sz="0" w:space="0" w:color="auto"/>
        <w:right w:val="none" w:sz="0" w:space="0" w:color="auto"/>
      </w:divBdr>
    </w:div>
    <w:div w:id="1674071547">
      <w:bodyDiv w:val="1"/>
      <w:marLeft w:val="0"/>
      <w:marRight w:val="0"/>
      <w:marTop w:val="0"/>
      <w:marBottom w:val="0"/>
      <w:divBdr>
        <w:top w:val="none" w:sz="0" w:space="0" w:color="auto"/>
        <w:left w:val="none" w:sz="0" w:space="0" w:color="auto"/>
        <w:bottom w:val="none" w:sz="0" w:space="0" w:color="auto"/>
        <w:right w:val="none" w:sz="0" w:space="0" w:color="auto"/>
      </w:divBdr>
    </w:div>
    <w:div w:id="1682930391">
      <w:bodyDiv w:val="1"/>
      <w:marLeft w:val="0"/>
      <w:marRight w:val="0"/>
      <w:marTop w:val="0"/>
      <w:marBottom w:val="0"/>
      <w:divBdr>
        <w:top w:val="none" w:sz="0" w:space="0" w:color="auto"/>
        <w:left w:val="none" w:sz="0" w:space="0" w:color="auto"/>
        <w:bottom w:val="none" w:sz="0" w:space="0" w:color="auto"/>
        <w:right w:val="none" w:sz="0" w:space="0" w:color="auto"/>
      </w:divBdr>
    </w:div>
    <w:div w:id="1688629831">
      <w:bodyDiv w:val="1"/>
      <w:marLeft w:val="0"/>
      <w:marRight w:val="0"/>
      <w:marTop w:val="0"/>
      <w:marBottom w:val="0"/>
      <w:divBdr>
        <w:top w:val="none" w:sz="0" w:space="0" w:color="auto"/>
        <w:left w:val="none" w:sz="0" w:space="0" w:color="auto"/>
        <w:bottom w:val="none" w:sz="0" w:space="0" w:color="auto"/>
        <w:right w:val="none" w:sz="0" w:space="0" w:color="auto"/>
      </w:divBdr>
    </w:div>
    <w:div w:id="1714453957">
      <w:bodyDiv w:val="1"/>
      <w:marLeft w:val="0"/>
      <w:marRight w:val="0"/>
      <w:marTop w:val="0"/>
      <w:marBottom w:val="0"/>
      <w:divBdr>
        <w:top w:val="none" w:sz="0" w:space="0" w:color="auto"/>
        <w:left w:val="none" w:sz="0" w:space="0" w:color="auto"/>
        <w:bottom w:val="none" w:sz="0" w:space="0" w:color="auto"/>
        <w:right w:val="none" w:sz="0" w:space="0" w:color="auto"/>
      </w:divBdr>
    </w:div>
    <w:div w:id="1725106579">
      <w:bodyDiv w:val="1"/>
      <w:marLeft w:val="0"/>
      <w:marRight w:val="0"/>
      <w:marTop w:val="0"/>
      <w:marBottom w:val="0"/>
      <w:divBdr>
        <w:top w:val="none" w:sz="0" w:space="0" w:color="auto"/>
        <w:left w:val="none" w:sz="0" w:space="0" w:color="auto"/>
        <w:bottom w:val="none" w:sz="0" w:space="0" w:color="auto"/>
        <w:right w:val="none" w:sz="0" w:space="0" w:color="auto"/>
      </w:divBdr>
    </w:div>
    <w:div w:id="1726559547">
      <w:bodyDiv w:val="1"/>
      <w:marLeft w:val="0"/>
      <w:marRight w:val="0"/>
      <w:marTop w:val="0"/>
      <w:marBottom w:val="0"/>
      <w:divBdr>
        <w:top w:val="none" w:sz="0" w:space="0" w:color="auto"/>
        <w:left w:val="none" w:sz="0" w:space="0" w:color="auto"/>
        <w:bottom w:val="none" w:sz="0" w:space="0" w:color="auto"/>
        <w:right w:val="none" w:sz="0" w:space="0" w:color="auto"/>
      </w:divBdr>
    </w:div>
    <w:div w:id="1727101310">
      <w:bodyDiv w:val="1"/>
      <w:marLeft w:val="0"/>
      <w:marRight w:val="0"/>
      <w:marTop w:val="0"/>
      <w:marBottom w:val="0"/>
      <w:divBdr>
        <w:top w:val="none" w:sz="0" w:space="0" w:color="auto"/>
        <w:left w:val="none" w:sz="0" w:space="0" w:color="auto"/>
        <w:bottom w:val="none" w:sz="0" w:space="0" w:color="auto"/>
        <w:right w:val="none" w:sz="0" w:space="0" w:color="auto"/>
      </w:divBdr>
    </w:div>
    <w:div w:id="1747338491">
      <w:bodyDiv w:val="1"/>
      <w:marLeft w:val="0"/>
      <w:marRight w:val="0"/>
      <w:marTop w:val="0"/>
      <w:marBottom w:val="0"/>
      <w:divBdr>
        <w:top w:val="none" w:sz="0" w:space="0" w:color="auto"/>
        <w:left w:val="none" w:sz="0" w:space="0" w:color="auto"/>
        <w:bottom w:val="none" w:sz="0" w:space="0" w:color="auto"/>
        <w:right w:val="none" w:sz="0" w:space="0" w:color="auto"/>
      </w:divBdr>
    </w:div>
    <w:div w:id="1753159503">
      <w:bodyDiv w:val="1"/>
      <w:marLeft w:val="0"/>
      <w:marRight w:val="0"/>
      <w:marTop w:val="0"/>
      <w:marBottom w:val="0"/>
      <w:divBdr>
        <w:top w:val="none" w:sz="0" w:space="0" w:color="auto"/>
        <w:left w:val="none" w:sz="0" w:space="0" w:color="auto"/>
        <w:bottom w:val="none" w:sz="0" w:space="0" w:color="auto"/>
        <w:right w:val="none" w:sz="0" w:space="0" w:color="auto"/>
      </w:divBdr>
    </w:div>
    <w:div w:id="1771117760">
      <w:bodyDiv w:val="1"/>
      <w:marLeft w:val="0"/>
      <w:marRight w:val="0"/>
      <w:marTop w:val="0"/>
      <w:marBottom w:val="0"/>
      <w:divBdr>
        <w:top w:val="none" w:sz="0" w:space="0" w:color="auto"/>
        <w:left w:val="none" w:sz="0" w:space="0" w:color="auto"/>
        <w:bottom w:val="none" w:sz="0" w:space="0" w:color="auto"/>
        <w:right w:val="none" w:sz="0" w:space="0" w:color="auto"/>
      </w:divBdr>
    </w:div>
    <w:div w:id="1777212968">
      <w:bodyDiv w:val="1"/>
      <w:marLeft w:val="360"/>
      <w:marRight w:val="360"/>
      <w:marTop w:val="0"/>
      <w:marBottom w:val="0"/>
      <w:divBdr>
        <w:top w:val="none" w:sz="0" w:space="0" w:color="auto"/>
        <w:left w:val="none" w:sz="0" w:space="0" w:color="auto"/>
        <w:bottom w:val="none" w:sz="0" w:space="0" w:color="auto"/>
        <w:right w:val="none" w:sz="0" w:space="0" w:color="auto"/>
      </w:divBdr>
      <w:divsChild>
        <w:div w:id="96753754">
          <w:marLeft w:val="0"/>
          <w:marRight w:val="0"/>
          <w:marTop w:val="120"/>
          <w:marBottom w:val="0"/>
          <w:divBdr>
            <w:top w:val="none" w:sz="0" w:space="0" w:color="auto"/>
            <w:left w:val="none" w:sz="0" w:space="0" w:color="auto"/>
            <w:bottom w:val="none" w:sz="0" w:space="0" w:color="auto"/>
            <w:right w:val="none" w:sz="0" w:space="0" w:color="auto"/>
          </w:divBdr>
        </w:div>
        <w:div w:id="354305208">
          <w:marLeft w:val="0"/>
          <w:marRight w:val="0"/>
          <w:marTop w:val="120"/>
          <w:marBottom w:val="0"/>
          <w:divBdr>
            <w:top w:val="none" w:sz="0" w:space="0" w:color="auto"/>
            <w:left w:val="none" w:sz="0" w:space="0" w:color="auto"/>
            <w:bottom w:val="none" w:sz="0" w:space="0" w:color="auto"/>
            <w:right w:val="none" w:sz="0" w:space="0" w:color="auto"/>
          </w:divBdr>
        </w:div>
        <w:div w:id="475950598">
          <w:marLeft w:val="0"/>
          <w:marRight w:val="0"/>
          <w:marTop w:val="120"/>
          <w:marBottom w:val="0"/>
          <w:divBdr>
            <w:top w:val="none" w:sz="0" w:space="0" w:color="auto"/>
            <w:left w:val="none" w:sz="0" w:space="0" w:color="auto"/>
            <w:bottom w:val="none" w:sz="0" w:space="0" w:color="auto"/>
            <w:right w:val="none" w:sz="0" w:space="0" w:color="auto"/>
          </w:divBdr>
        </w:div>
        <w:div w:id="549802112">
          <w:marLeft w:val="0"/>
          <w:marRight w:val="0"/>
          <w:marTop w:val="120"/>
          <w:marBottom w:val="0"/>
          <w:divBdr>
            <w:top w:val="none" w:sz="0" w:space="0" w:color="auto"/>
            <w:left w:val="none" w:sz="0" w:space="0" w:color="auto"/>
            <w:bottom w:val="none" w:sz="0" w:space="0" w:color="auto"/>
            <w:right w:val="none" w:sz="0" w:space="0" w:color="auto"/>
          </w:divBdr>
        </w:div>
        <w:div w:id="678508559">
          <w:marLeft w:val="0"/>
          <w:marRight w:val="0"/>
          <w:marTop w:val="120"/>
          <w:marBottom w:val="0"/>
          <w:divBdr>
            <w:top w:val="none" w:sz="0" w:space="0" w:color="auto"/>
            <w:left w:val="none" w:sz="0" w:space="0" w:color="auto"/>
            <w:bottom w:val="none" w:sz="0" w:space="0" w:color="auto"/>
            <w:right w:val="none" w:sz="0" w:space="0" w:color="auto"/>
          </w:divBdr>
        </w:div>
        <w:div w:id="842817368">
          <w:marLeft w:val="0"/>
          <w:marRight w:val="0"/>
          <w:marTop w:val="120"/>
          <w:marBottom w:val="0"/>
          <w:divBdr>
            <w:top w:val="none" w:sz="0" w:space="0" w:color="auto"/>
            <w:left w:val="none" w:sz="0" w:space="0" w:color="auto"/>
            <w:bottom w:val="none" w:sz="0" w:space="0" w:color="auto"/>
            <w:right w:val="none" w:sz="0" w:space="0" w:color="auto"/>
          </w:divBdr>
        </w:div>
        <w:div w:id="1618029528">
          <w:marLeft w:val="0"/>
          <w:marRight w:val="0"/>
          <w:marTop w:val="120"/>
          <w:marBottom w:val="0"/>
          <w:divBdr>
            <w:top w:val="none" w:sz="0" w:space="0" w:color="auto"/>
            <w:left w:val="none" w:sz="0" w:space="0" w:color="auto"/>
            <w:bottom w:val="none" w:sz="0" w:space="0" w:color="auto"/>
            <w:right w:val="none" w:sz="0" w:space="0" w:color="auto"/>
          </w:divBdr>
        </w:div>
        <w:div w:id="1705714347">
          <w:marLeft w:val="0"/>
          <w:marRight w:val="0"/>
          <w:marTop w:val="180"/>
          <w:marBottom w:val="60"/>
          <w:divBdr>
            <w:top w:val="single" w:sz="8" w:space="1" w:color="808080"/>
            <w:left w:val="none" w:sz="0" w:space="0" w:color="auto"/>
            <w:bottom w:val="none" w:sz="0" w:space="0" w:color="auto"/>
            <w:right w:val="none" w:sz="0" w:space="0" w:color="auto"/>
          </w:divBdr>
        </w:div>
        <w:div w:id="1920210390">
          <w:marLeft w:val="0"/>
          <w:marRight w:val="0"/>
          <w:marTop w:val="120"/>
          <w:marBottom w:val="0"/>
          <w:divBdr>
            <w:top w:val="none" w:sz="0" w:space="0" w:color="auto"/>
            <w:left w:val="none" w:sz="0" w:space="0" w:color="auto"/>
            <w:bottom w:val="none" w:sz="0" w:space="0" w:color="auto"/>
            <w:right w:val="none" w:sz="0" w:space="0" w:color="auto"/>
          </w:divBdr>
        </w:div>
      </w:divsChild>
    </w:div>
    <w:div w:id="1781678704">
      <w:bodyDiv w:val="1"/>
      <w:marLeft w:val="0"/>
      <w:marRight w:val="0"/>
      <w:marTop w:val="0"/>
      <w:marBottom w:val="0"/>
      <w:divBdr>
        <w:top w:val="none" w:sz="0" w:space="0" w:color="auto"/>
        <w:left w:val="none" w:sz="0" w:space="0" w:color="auto"/>
        <w:bottom w:val="none" w:sz="0" w:space="0" w:color="auto"/>
        <w:right w:val="none" w:sz="0" w:space="0" w:color="auto"/>
      </w:divBdr>
    </w:div>
    <w:div w:id="1783039005">
      <w:bodyDiv w:val="1"/>
      <w:marLeft w:val="0"/>
      <w:marRight w:val="0"/>
      <w:marTop w:val="0"/>
      <w:marBottom w:val="0"/>
      <w:divBdr>
        <w:top w:val="none" w:sz="0" w:space="0" w:color="auto"/>
        <w:left w:val="none" w:sz="0" w:space="0" w:color="auto"/>
        <w:bottom w:val="none" w:sz="0" w:space="0" w:color="auto"/>
        <w:right w:val="none" w:sz="0" w:space="0" w:color="auto"/>
      </w:divBdr>
    </w:div>
    <w:div w:id="1797139593">
      <w:bodyDiv w:val="1"/>
      <w:marLeft w:val="0"/>
      <w:marRight w:val="0"/>
      <w:marTop w:val="0"/>
      <w:marBottom w:val="0"/>
      <w:divBdr>
        <w:top w:val="none" w:sz="0" w:space="0" w:color="auto"/>
        <w:left w:val="none" w:sz="0" w:space="0" w:color="auto"/>
        <w:bottom w:val="none" w:sz="0" w:space="0" w:color="auto"/>
        <w:right w:val="none" w:sz="0" w:space="0" w:color="auto"/>
      </w:divBdr>
    </w:div>
    <w:div w:id="1801924486">
      <w:bodyDiv w:val="1"/>
      <w:marLeft w:val="0"/>
      <w:marRight w:val="0"/>
      <w:marTop w:val="0"/>
      <w:marBottom w:val="0"/>
      <w:divBdr>
        <w:top w:val="none" w:sz="0" w:space="0" w:color="auto"/>
        <w:left w:val="none" w:sz="0" w:space="0" w:color="auto"/>
        <w:bottom w:val="none" w:sz="0" w:space="0" w:color="auto"/>
        <w:right w:val="none" w:sz="0" w:space="0" w:color="auto"/>
      </w:divBdr>
    </w:div>
    <w:div w:id="1809514562">
      <w:bodyDiv w:val="1"/>
      <w:marLeft w:val="0"/>
      <w:marRight w:val="0"/>
      <w:marTop w:val="0"/>
      <w:marBottom w:val="0"/>
      <w:divBdr>
        <w:top w:val="none" w:sz="0" w:space="0" w:color="auto"/>
        <w:left w:val="none" w:sz="0" w:space="0" w:color="auto"/>
        <w:bottom w:val="none" w:sz="0" w:space="0" w:color="auto"/>
        <w:right w:val="none" w:sz="0" w:space="0" w:color="auto"/>
      </w:divBdr>
      <w:divsChild>
        <w:div w:id="1105267469">
          <w:marLeft w:val="0"/>
          <w:marRight w:val="0"/>
          <w:marTop w:val="0"/>
          <w:marBottom w:val="0"/>
          <w:divBdr>
            <w:top w:val="none" w:sz="0" w:space="0" w:color="auto"/>
            <w:left w:val="none" w:sz="0" w:space="0" w:color="auto"/>
            <w:bottom w:val="none" w:sz="0" w:space="0" w:color="auto"/>
            <w:right w:val="none" w:sz="0" w:space="0" w:color="auto"/>
          </w:divBdr>
          <w:divsChild>
            <w:div w:id="299728610">
              <w:marLeft w:val="0"/>
              <w:marRight w:val="0"/>
              <w:marTop w:val="0"/>
              <w:marBottom w:val="0"/>
              <w:divBdr>
                <w:top w:val="none" w:sz="0" w:space="0" w:color="auto"/>
                <w:left w:val="none" w:sz="0" w:space="0" w:color="auto"/>
                <w:bottom w:val="none" w:sz="0" w:space="0" w:color="auto"/>
                <w:right w:val="none" w:sz="0" w:space="0" w:color="auto"/>
              </w:divBdr>
              <w:divsChild>
                <w:div w:id="11937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99219">
      <w:bodyDiv w:val="1"/>
      <w:marLeft w:val="0"/>
      <w:marRight w:val="0"/>
      <w:marTop w:val="0"/>
      <w:marBottom w:val="0"/>
      <w:divBdr>
        <w:top w:val="none" w:sz="0" w:space="0" w:color="auto"/>
        <w:left w:val="none" w:sz="0" w:space="0" w:color="auto"/>
        <w:bottom w:val="none" w:sz="0" w:space="0" w:color="auto"/>
        <w:right w:val="none" w:sz="0" w:space="0" w:color="auto"/>
      </w:divBdr>
    </w:div>
    <w:div w:id="1824858423">
      <w:bodyDiv w:val="1"/>
      <w:marLeft w:val="0"/>
      <w:marRight w:val="0"/>
      <w:marTop w:val="0"/>
      <w:marBottom w:val="0"/>
      <w:divBdr>
        <w:top w:val="none" w:sz="0" w:space="0" w:color="auto"/>
        <w:left w:val="none" w:sz="0" w:space="0" w:color="auto"/>
        <w:bottom w:val="none" w:sz="0" w:space="0" w:color="auto"/>
        <w:right w:val="none" w:sz="0" w:space="0" w:color="auto"/>
      </w:divBdr>
    </w:div>
    <w:div w:id="1829832504">
      <w:bodyDiv w:val="1"/>
      <w:marLeft w:val="0"/>
      <w:marRight w:val="0"/>
      <w:marTop w:val="0"/>
      <w:marBottom w:val="0"/>
      <w:divBdr>
        <w:top w:val="none" w:sz="0" w:space="0" w:color="auto"/>
        <w:left w:val="none" w:sz="0" w:space="0" w:color="auto"/>
        <w:bottom w:val="none" w:sz="0" w:space="0" w:color="auto"/>
        <w:right w:val="none" w:sz="0" w:space="0" w:color="auto"/>
      </w:divBdr>
    </w:div>
    <w:div w:id="1833567607">
      <w:bodyDiv w:val="1"/>
      <w:marLeft w:val="0"/>
      <w:marRight w:val="0"/>
      <w:marTop w:val="0"/>
      <w:marBottom w:val="0"/>
      <w:divBdr>
        <w:top w:val="none" w:sz="0" w:space="0" w:color="auto"/>
        <w:left w:val="none" w:sz="0" w:space="0" w:color="auto"/>
        <w:bottom w:val="none" w:sz="0" w:space="0" w:color="auto"/>
        <w:right w:val="none" w:sz="0" w:space="0" w:color="auto"/>
      </w:divBdr>
    </w:div>
    <w:div w:id="1843423829">
      <w:bodyDiv w:val="1"/>
      <w:marLeft w:val="0"/>
      <w:marRight w:val="0"/>
      <w:marTop w:val="0"/>
      <w:marBottom w:val="0"/>
      <w:divBdr>
        <w:top w:val="none" w:sz="0" w:space="0" w:color="auto"/>
        <w:left w:val="none" w:sz="0" w:space="0" w:color="auto"/>
        <w:bottom w:val="none" w:sz="0" w:space="0" w:color="auto"/>
        <w:right w:val="none" w:sz="0" w:space="0" w:color="auto"/>
      </w:divBdr>
    </w:div>
    <w:div w:id="1854371181">
      <w:bodyDiv w:val="1"/>
      <w:marLeft w:val="0"/>
      <w:marRight w:val="0"/>
      <w:marTop w:val="0"/>
      <w:marBottom w:val="0"/>
      <w:divBdr>
        <w:top w:val="none" w:sz="0" w:space="0" w:color="auto"/>
        <w:left w:val="none" w:sz="0" w:space="0" w:color="auto"/>
        <w:bottom w:val="none" w:sz="0" w:space="0" w:color="auto"/>
        <w:right w:val="none" w:sz="0" w:space="0" w:color="auto"/>
      </w:divBdr>
    </w:div>
    <w:div w:id="1863859883">
      <w:bodyDiv w:val="1"/>
      <w:marLeft w:val="0"/>
      <w:marRight w:val="0"/>
      <w:marTop w:val="0"/>
      <w:marBottom w:val="0"/>
      <w:divBdr>
        <w:top w:val="none" w:sz="0" w:space="0" w:color="auto"/>
        <w:left w:val="none" w:sz="0" w:space="0" w:color="auto"/>
        <w:bottom w:val="none" w:sz="0" w:space="0" w:color="auto"/>
        <w:right w:val="none" w:sz="0" w:space="0" w:color="auto"/>
      </w:divBdr>
    </w:div>
    <w:div w:id="1877543795">
      <w:bodyDiv w:val="1"/>
      <w:marLeft w:val="0"/>
      <w:marRight w:val="0"/>
      <w:marTop w:val="0"/>
      <w:marBottom w:val="0"/>
      <w:divBdr>
        <w:top w:val="none" w:sz="0" w:space="0" w:color="auto"/>
        <w:left w:val="none" w:sz="0" w:space="0" w:color="auto"/>
        <w:bottom w:val="none" w:sz="0" w:space="0" w:color="auto"/>
        <w:right w:val="none" w:sz="0" w:space="0" w:color="auto"/>
      </w:divBdr>
    </w:div>
    <w:div w:id="1886287708">
      <w:bodyDiv w:val="1"/>
      <w:marLeft w:val="0"/>
      <w:marRight w:val="0"/>
      <w:marTop w:val="0"/>
      <w:marBottom w:val="0"/>
      <w:divBdr>
        <w:top w:val="none" w:sz="0" w:space="0" w:color="auto"/>
        <w:left w:val="none" w:sz="0" w:space="0" w:color="auto"/>
        <w:bottom w:val="none" w:sz="0" w:space="0" w:color="auto"/>
        <w:right w:val="none" w:sz="0" w:space="0" w:color="auto"/>
      </w:divBdr>
    </w:div>
    <w:div w:id="1893612642">
      <w:bodyDiv w:val="1"/>
      <w:marLeft w:val="0"/>
      <w:marRight w:val="0"/>
      <w:marTop w:val="0"/>
      <w:marBottom w:val="0"/>
      <w:divBdr>
        <w:top w:val="none" w:sz="0" w:space="0" w:color="auto"/>
        <w:left w:val="none" w:sz="0" w:space="0" w:color="auto"/>
        <w:bottom w:val="none" w:sz="0" w:space="0" w:color="auto"/>
        <w:right w:val="none" w:sz="0" w:space="0" w:color="auto"/>
      </w:divBdr>
    </w:div>
    <w:div w:id="1905137521">
      <w:bodyDiv w:val="1"/>
      <w:marLeft w:val="0"/>
      <w:marRight w:val="0"/>
      <w:marTop w:val="0"/>
      <w:marBottom w:val="0"/>
      <w:divBdr>
        <w:top w:val="none" w:sz="0" w:space="0" w:color="auto"/>
        <w:left w:val="none" w:sz="0" w:space="0" w:color="auto"/>
        <w:bottom w:val="none" w:sz="0" w:space="0" w:color="auto"/>
        <w:right w:val="none" w:sz="0" w:space="0" w:color="auto"/>
      </w:divBdr>
    </w:div>
    <w:div w:id="1910073857">
      <w:bodyDiv w:val="1"/>
      <w:marLeft w:val="0"/>
      <w:marRight w:val="0"/>
      <w:marTop w:val="0"/>
      <w:marBottom w:val="0"/>
      <w:divBdr>
        <w:top w:val="none" w:sz="0" w:space="0" w:color="auto"/>
        <w:left w:val="none" w:sz="0" w:space="0" w:color="auto"/>
        <w:bottom w:val="none" w:sz="0" w:space="0" w:color="auto"/>
        <w:right w:val="none" w:sz="0" w:space="0" w:color="auto"/>
      </w:divBdr>
    </w:div>
    <w:div w:id="1914199618">
      <w:bodyDiv w:val="1"/>
      <w:marLeft w:val="0"/>
      <w:marRight w:val="0"/>
      <w:marTop w:val="0"/>
      <w:marBottom w:val="0"/>
      <w:divBdr>
        <w:top w:val="none" w:sz="0" w:space="0" w:color="auto"/>
        <w:left w:val="none" w:sz="0" w:space="0" w:color="auto"/>
        <w:bottom w:val="none" w:sz="0" w:space="0" w:color="auto"/>
        <w:right w:val="none" w:sz="0" w:space="0" w:color="auto"/>
      </w:divBdr>
    </w:div>
    <w:div w:id="1929315221">
      <w:bodyDiv w:val="1"/>
      <w:marLeft w:val="0"/>
      <w:marRight w:val="0"/>
      <w:marTop w:val="0"/>
      <w:marBottom w:val="0"/>
      <w:divBdr>
        <w:top w:val="none" w:sz="0" w:space="0" w:color="auto"/>
        <w:left w:val="none" w:sz="0" w:space="0" w:color="auto"/>
        <w:bottom w:val="none" w:sz="0" w:space="0" w:color="auto"/>
        <w:right w:val="none" w:sz="0" w:space="0" w:color="auto"/>
      </w:divBdr>
    </w:div>
    <w:div w:id="1932423766">
      <w:bodyDiv w:val="1"/>
      <w:marLeft w:val="0"/>
      <w:marRight w:val="0"/>
      <w:marTop w:val="0"/>
      <w:marBottom w:val="0"/>
      <w:divBdr>
        <w:top w:val="none" w:sz="0" w:space="0" w:color="auto"/>
        <w:left w:val="none" w:sz="0" w:space="0" w:color="auto"/>
        <w:bottom w:val="none" w:sz="0" w:space="0" w:color="auto"/>
        <w:right w:val="none" w:sz="0" w:space="0" w:color="auto"/>
      </w:divBdr>
    </w:div>
    <w:div w:id="1934896216">
      <w:bodyDiv w:val="1"/>
      <w:marLeft w:val="0"/>
      <w:marRight w:val="0"/>
      <w:marTop w:val="0"/>
      <w:marBottom w:val="0"/>
      <w:divBdr>
        <w:top w:val="none" w:sz="0" w:space="0" w:color="auto"/>
        <w:left w:val="none" w:sz="0" w:space="0" w:color="auto"/>
        <w:bottom w:val="none" w:sz="0" w:space="0" w:color="auto"/>
        <w:right w:val="none" w:sz="0" w:space="0" w:color="auto"/>
      </w:divBdr>
    </w:div>
    <w:div w:id="1955205710">
      <w:bodyDiv w:val="1"/>
      <w:marLeft w:val="0"/>
      <w:marRight w:val="0"/>
      <w:marTop w:val="0"/>
      <w:marBottom w:val="0"/>
      <w:divBdr>
        <w:top w:val="none" w:sz="0" w:space="0" w:color="auto"/>
        <w:left w:val="none" w:sz="0" w:space="0" w:color="auto"/>
        <w:bottom w:val="none" w:sz="0" w:space="0" w:color="auto"/>
        <w:right w:val="none" w:sz="0" w:space="0" w:color="auto"/>
      </w:divBdr>
      <w:divsChild>
        <w:div w:id="301883101">
          <w:marLeft w:val="0"/>
          <w:marRight w:val="0"/>
          <w:marTop w:val="0"/>
          <w:marBottom w:val="0"/>
          <w:divBdr>
            <w:top w:val="none" w:sz="0" w:space="0" w:color="auto"/>
            <w:left w:val="none" w:sz="0" w:space="0" w:color="auto"/>
            <w:bottom w:val="none" w:sz="0" w:space="0" w:color="auto"/>
            <w:right w:val="none" w:sz="0" w:space="0" w:color="auto"/>
          </w:divBdr>
          <w:divsChild>
            <w:div w:id="1844127971">
              <w:marLeft w:val="0"/>
              <w:marRight w:val="0"/>
              <w:marTop w:val="0"/>
              <w:marBottom w:val="0"/>
              <w:divBdr>
                <w:top w:val="none" w:sz="0" w:space="0" w:color="auto"/>
                <w:left w:val="none" w:sz="0" w:space="0" w:color="auto"/>
                <w:bottom w:val="none" w:sz="0" w:space="0" w:color="auto"/>
                <w:right w:val="none" w:sz="0" w:space="0" w:color="auto"/>
              </w:divBdr>
              <w:divsChild>
                <w:div w:id="19432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2584">
      <w:bodyDiv w:val="1"/>
      <w:marLeft w:val="0"/>
      <w:marRight w:val="0"/>
      <w:marTop w:val="0"/>
      <w:marBottom w:val="0"/>
      <w:divBdr>
        <w:top w:val="none" w:sz="0" w:space="0" w:color="auto"/>
        <w:left w:val="none" w:sz="0" w:space="0" w:color="auto"/>
        <w:bottom w:val="none" w:sz="0" w:space="0" w:color="auto"/>
        <w:right w:val="none" w:sz="0" w:space="0" w:color="auto"/>
      </w:divBdr>
    </w:div>
    <w:div w:id="1980499855">
      <w:bodyDiv w:val="1"/>
      <w:marLeft w:val="0"/>
      <w:marRight w:val="0"/>
      <w:marTop w:val="0"/>
      <w:marBottom w:val="0"/>
      <w:divBdr>
        <w:top w:val="none" w:sz="0" w:space="0" w:color="auto"/>
        <w:left w:val="none" w:sz="0" w:space="0" w:color="auto"/>
        <w:bottom w:val="none" w:sz="0" w:space="0" w:color="auto"/>
        <w:right w:val="none" w:sz="0" w:space="0" w:color="auto"/>
      </w:divBdr>
    </w:div>
    <w:div w:id="1999267406">
      <w:bodyDiv w:val="1"/>
      <w:marLeft w:val="0"/>
      <w:marRight w:val="0"/>
      <w:marTop w:val="0"/>
      <w:marBottom w:val="0"/>
      <w:divBdr>
        <w:top w:val="none" w:sz="0" w:space="0" w:color="auto"/>
        <w:left w:val="none" w:sz="0" w:space="0" w:color="auto"/>
        <w:bottom w:val="none" w:sz="0" w:space="0" w:color="auto"/>
        <w:right w:val="none" w:sz="0" w:space="0" w:color="auto"/>
      </w:divBdr>
    </w:div>
    <w:div w:id="2010517873">
      <w:bodyDiv w:val="1"/>
      <w:marLeft w:val="0"/>
      <w:marRight w:val="0"/>
      <w:marTop w:val="0"/>
      <w:marBottom w:val="0"/>
      <w:divBdr>
        <w:top w:val="none" w:sz="0" w:space="0" w:color="auto"/>
        <w:left w:val="none" w:sz="0" w:space="0" w:color="auto"/>
        <w:bottom w:val="none" w:sz="0" w:space="0" w:color="auto"/>
        <w:right w:val="none" w:sz="0" w:space="0" w:color="auto"/>
      </w:divBdr>
    </w:div>
    <w:div w:id="2014919111">
      <w:bodyDiv w:val="1"/>
      <w:marLeft w:val="0"/>
      <w:marRight w:val="0"/>
      <w:marTop w:val="0"/>
      <w:marBottom w:val="0"/>
      <w:divBdr>
        <w:top w:val="none" w:sz="0" w:space="0" w:color="auto"/>
        <w:left w:val="none" w:sz="0" w:space="0" w:color="auto"/>
        <w:bottom w:val="none" w:sz="0" w:space="0" w:color="auto"/>
        <w:right w:val="none" w:sz="0" w:space="0" w:color="auto"/>
      </w:divBdr>
    </w:div>
    <w:div w:id="2041469761">
      <w:bodyDiv w:val="1"/>
      <w:marLeft w:val="360"/>
      <w:marRight w:val="360"/>
      <w:marTop w:val="0"/>
      <w:marBottom w:val="0"/>
      <w:divBdr>
        <w:top w:val="none" w:sz="0" w:space="0" w:color="auto"/>
        <w:left w:val="none" w:sz="0" w:space="0" w:color="auto"/>
        <w:bottom w:val="none" w:sz="0" w:space="0" w:color="auto"/>
        <w:right w:val="none" w:sz="0" w:space="0" w:color="auto"/>
      </w:divBdr>
      <w:divsChild>
        <w:div w:id="681203044">
          <w:marLeft w:val="0"/>
          <w:marRight w:val="0"/>
          <w:marTop w:val="120"/>
          <w:marBottom w:val="0"/>
          <w:divBdr>
            <w:top w:val="none" w:sz="0" w:space="0" w:color="auto"/>
            <w:left w:val="none" w:sz="0" w:space="0" w:color="auto"/>
            <w:bottom w:val="none" w:sz="0" w:space="0" w:color="auto"/>
            <w:right w:val="none" w:sz="0" w:space="0" w:color="auto"/>
          </w:divBdr>
        </w:div>
        <w:div w:id="1070233493">
          <w:marLeft w:val="0"/>
          <w:marRight w:val="0"/>
          <w:marTop w:val="120"/>
          <w:marBottom w:val="0"/>
          <w:divBdr>
            <w:top w:val="none" w:sz="0" w:space="0" w:color="auto"/>
            <w:left w:val="none" w:sz="0" w:space="0" w:color="auto"/>
            <w:bottom w:val="none" w:sz="0" w:space="0" w:color="auto"/>
            <w:right w:val="none" w:sz="0" w:space="0" w:color="auto"/>
          </w:divBdr>
        </w:div>
        <w:div w:id="1138453427">
          <w:marLeft w:val="0"/>
          <w:marRight w:val="0"/>
          <w:marTop w:val="120"/>
          <w:marBottom w:val="0"/>
          <w:divBdr>
            <w:top w:val="none" w:sz="0" w:space="0" w:color="auto"/>
            <w:left w:val="none" w:sz="0" w:space="0" w:color="auto"/>
            <w:bottom w:val="none" w:sz="0" w:space="0" w:color="auto"/>
            <w:right w:val="none" w:sz="0" w:space="0" w:color="auto"/>
          </w:divBdr>
        </w:div>
        <w:div w:id="1525746845">
          <w:marLeft w:val="0"/>
          <w:marRight w:val="0"/>
          <w:marTop w:val="120"/>
          <w:marBottom w:val="0"/>
          <w:divBdr>
            <w:top w:val="none" w:sz="0" w:space="0" w:color="auto"/>
            <w:left w:val="none" w:sz="0" w:space="0" w:color="auto"/>
            <w:bottom w:val="none" w:sz="0" w:space="0" w:color="auto"/>
            <w:right w:val="none" w:sz="0" w:space="0" w:color="auto"/>
          </w:divBdr>
        </w:div>
        <w:div w:id="1551570168">
          <w:marLeft w:val="0"/>
          <w:marRight w:val="0"/>
          <w:marTop w:val="120"/>
          <w:marBottom w:val="0"/>
          <w:divBdr>
            <w:top w:val="none" w:sz="0" w:space="0" w:color="auto"/>
            <w:left w:val="none" w:sz="0" w:space="0" w:color="auto"/>
            <w:bottom w:val="none" w:sz="0" w:space="0" w:color="auto"/>
            <w:right w:val="none" w:sz="0" w:space="0" w:color="auto"/>
          </w:divBdr>
        </w:div>
        <w:div w:id="1628268946">
          <w:marLeft w:val="0"/>
          <w:marRight w:val="0"/>
          <w:marTop w:val="180"/>
          <w:marBottom w:val="60"/>
          <w:divBdr>
            <w:top w:val="single" w:sz="8" w:space="1" w:color="808080"/>
            <w:left w:val="none" w:sz="0" w:space="0" w:color="auto"/>
            <w:bottom w:val="none" w:sz="0" w:space="0" w:color="auto"/>
            <w:right w:val="none" w:sz="0" w:space="0" w:color="auto"/>
          </w:divBdr>
        </w:div>
        <w:div w:id="1674256966">
          <w:marLeft w:val="0"/>
          <w:marRight w:val="0"/>
          <w:marTop w:val="120"/>
          <w:marBottom w:val="0"/>
          <w:divBdr>
            <w:top w:val="none" w:sz="0" w:space="0" w:color="auto"/>
            <w:left w:val="none" w:sz="0" w:space="0" w:color="auto"/>
            <w:bottom w:val="none" w:sz="0" w:space="0" w:color="auto"/>
            <w:right w:val="none" w:sz="0" w:space="0" w:color="auto"/>
          </w:divBdr>
        </w:div>
        <w:div w:id="2039037006">
          <w:marLeft w:val="0"/>
          <w:marRight w:val="0"/>
          <w:marTop w:val="120"/>
          <w:marBottom w:val="0"/>
          <w:divBdr>
            <w:top w:val="none" w:sz="0" w:space="0" w:color="auto"/>
            <w:left w:val="none" w:sz="0" w:space="0" w:color="auto"/>
            <w:bottom w:val="none" w:sz="0" w:space="0" w:color="auto"/>
            <w:right w:val="none" w:sz="0" w:space="0" w:color="auto"/>
          </w:divBdr>
        </w:div>
        <w:div w:id="2043743462">
          <w:marLeft w:val="0"/>
          <w:marRight w:val="0"/>
          <w:marTop w:val="120"/>
          <w:marBottom w:val="0"/>
          <w:divBdr>
            <w:top w:val="none" w:sz="0" w:space="0" w:color="auto"/>
            <w:left w:val="none" w:sz="0" w:space="0" w:color="auto"/>
            <w:bottom w:val="none" w:sz="0" w:space="0" w:color="auto"/>
            <w:right w:val="none" w:sz="0" w:space="0" w:color="auto"/>
          </w:divBdr>
        </w:div>
      </w:divsChild>
    </w:div>
    <w:div w:id="2050374442">
      <w:bodyDiv w:val="1"/>
      <w:marLeft w:val="0"/>
      <w:marRight w:val="0"/>
      <w:marTop w:val="0"/>
      <w:marBottom w:val="0"/>
      <w:divBdr>
        <w:top w:val="none" w:sz="0" w:space="0" w:color="auto"/>
        <w:left w:val="none" w:sz="0" w:space="0" w:color="auto"/>
        <w:bottom w:val="none" w:sz="0" w:space="0" w:color="auto"/>
        <w:right w:val="none" w:sz="0" w:space="0" w:color="auto"/>
      </w:divBdr>
    </w:div>
    <w:div w:id="2073188082">
      <w:bodyDiv w:val="1"/>
      <w:marLeft w:val="0"/>
      <w:marRight w:val="0"/>
      <w:marTop w:val="0"/>
      <w:marBottom w:val="0"/>
      <w:divBdr>
        <w:top w:val="none" w:sz="0" w:space="0" w:color="auto"/>
        <w:left w:val="none" w:sz="0" w:space="0" w:color="auto"/>
        <w:bottom w:val="none" w:sz="0" w:space="0" w:color="auto"/>
        <w:right w:val="none" w:sz="0" w:space="0" w:color="auto"/>
      </w:divBdr>
    </w:div>
    <w:div w:id="2081832089">
      <w:bodyDiv w:val="1"/>
      <w:marLeft w:val="0"/>
      <w:marRight w:val="0"/>
      <w:marTop w:val="0"/>
      <w:marBottom w:val="0"/>
      <w:divBdr>
        <w:top w:val="none" w:sz="0" w:space="0" w:color="auto"/>
        <w:left w:val="none" w:sz="0" w:space="0" w:color="auto"/>
        <w:bottom w:val="none" w:sz="0" w:space="0" w:color="auto"/>
        <w:right w:val="none" w:sz="0" w:space="0" w:color="auto"/>
      </w:divBdr>
      <w:divsChild>
        <w:div w:id="1786726802">
          <w:marLeft w:val="0"/>
          <w:marRight w:val="0"/>
          <w:marTop w:val="0"/>
          <w:marBottom w:val="0"/>
          <w:divBdr>
            <w:top w:val="none" w:sz="0" w:space="0" w:color="auto"/>
            <w:left w:val="none" w:sz="0" w:space="0" w:color="auto"/>
            <w:bottom w:val="none" w:sz="0" w:space="0" w:color="auto"/>
            <w:right w:val="none" w:sz="0" w:space="0" w:color="auto"/>
          </w:divBdr>
          <w:divsChild>
            <w:div w:id="1922133222">
              <w:marLeft w:val="0"/>
              <w:marRight w:val="0"/>
              <w:marTop w:val="0"/>
              <w:marBottom w:val="0"/>
              <w:divBdr>
                <w:top w:val="none" w:sz="0" w:space="0" w:color="auto"/>
                <w:left w:val="none" w:sz="0" w:space="0" w:color="auto"/>
                <w:bottom w:val="none" w:sz="0" w:space="0" w:color="auto"/>
                <w:right w:val="none" w:sz="0" w:space="0" w:color="auto"/>
              </w:divBdr>
              <w:divsChild>
                <w:div w:id="11718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4800">
      <w:bodyDiv w:val="1"/>
      <w:marLeft w:val="0"/>
      <w:marRight w:val="0"/>
      <w:marTop w:val="0"/>
      <w:marBottom w:val="0"/>
      <w:divBdr>
        <w:top w:val="none" w:sz="0" w:space="0" w:color="auto"/>
        <w:left w:val="none" w:sz="0" w:space="0" w:color="auto"/>
        <w:bottom w:val="none" w:sz="0" w:space="0" w:color="auto"/>
        <w:right w:val="none" w:sz="0" w:space="0" w:color="auto"/>
      </w:divBdr>
    </w:div>
    <w:div w:id="2095586156">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19063557">
      <w:bodyDiv w:val="1"/>
      <w:marLeft w:val="0"/>
      <w:marRight w:val="0"/>
      <w:marTop w:val="0"/>
      <w:marBottom w:val="0"/>
      <w:divBdr>
        <w:top w:val="none" w:sz="0" w:space="0" w:color="auto"/>
        <w:left w:val="none" w:sz="0" w:space="0" w:color="auto"/>
        <w:bottom w:val="none" w:sz="0" w:space="0" w:color="auto"/>
        <w:right w:val="none" w:sz="0" w:space="0" w:color="auto"/>
      </w:divBdr>
    </w:div>
    <w:div w:id="21404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AC08C-8A1F-4E7B-B231-1D04C780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5408</Words>
  <Characters>30830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Tlhotlhalemaje</dc:creator>
  <cp:keywords/>
  <dc:description/>
  <cp:lastModifiedBy>Lazarus Rakgwale</cp:lastModifiedBy>
  <cp:revision>2</cp:revision>
  <cp:lastPrinted>2022-05-29T06:51:00Z</cp:lastPrinted>
  <dcterms:created xsi:type="dcterms:W3CDTF">2022-06-01T06:24:00Z</dcterms:created>
  <dcterms:modified xsi:type="dcterms:W3CDTF">2022-06-01T06:24:00Z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10956394v1</vt:lpwstr>
  </property>
</Properties>
</file>