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71F4CC79">
            <wp:extent cx="153670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371600"/>
                    </a:xfrm>
                    <a:prstGeom prst="rect">
                      <a:avLst/>
                    </a:prstGeom>
                    <a:noFill/>
                    <a:ln>
                      <a:noFill/>
                    </a:ln>
                  </pic:spPr>
                </pic:pic>
              </a:graphicData>
            </a:graphic>
          </wp:inline>
        </w:drawing>
      </w:r>
    </w:p>
    <w:p w14:paraId="0155EA2B" w14:textId="6D0FAA41" w:rsidR="004E52F2" w:rsidRPr="00820387" w:rsidRDefault="007C3F65">
      <w:pPr>
        <w:spacing w:line="240" w:lineRule="auto"/>
        <w:jc w:val="center"/>
        <w:rPr>
          <w:rFonts w:ascii="Arial" w:hAnsi="Arial" w:cs="Arial"/>
          <w:b/>
          <w:bCs/>
          <w:sz w:val="24"/>
          <w:szCs w:val="24"/>
        </w:rPr>
      </w:pPr>
      <w:r w:rsidRPr="00820387">
        <w:rPr>
          <w:rFonts w:ascii="Arial" w:hAnsi="Arial" w:cs="Arial"/>
          <w:b/>
          <w:sz w:val="24"/>
          <w:szCs w:val="24"/>
        </w:rPr>
        <w:t xml:space="preserve">IN THE </w:t>
      </w:r>
      <w:r w:rsidRPr="00820387">
        <w:rPr>
          <w:rFonts w:ascii="Arial" w:hAnsi="Arial" w:cs="Arial"/>
          <w:b/>
          <w:bCs/>
          <w:sz w:val="24"/>
          <w:szCs w:val="24"/>
        </w:rPr>
        <w:t>HIGH COURT OF SOUTH AFRIC</w:t>
      </w:r>
      <w:r w:rsidR="00FB1BF9" w:rsidRPr="00820387">
        <w:rPr>
          <w:rFonts w:ascii="Arial" w:hAnsi="Arial" w:cs="Arial"/>
          <w:b/>
          <w:bCs/>
          <w:sz w:val="24"/>
          <w:szCs w:val="24"/>
        </w:rPr>
        <w:t>A</w:t>
      </w:r>
    </w:p>
    <w:p w14:paraId="5805267F" w14:textId="77777777" w:rsidR="004E52F2" w:rsidRPr="00820387" w:rsidRDefault="007C3F65">
      <w:pPr>
        <w:spacing w:line="240" w:lineRule="auto"/>
        <w:jc w:val="center"/>
        <w:rPr>
          <w:rFonts w:ascii="Arial" w:hAnsi="Arial" w:cs="Arial"/>
          <w:b/>
          <w:sz w:val="24"/>
          <w:szCs w:val="24"/>
        </w:rPr>
      </w:pPr>
      <w:r w:rsidRPr="00820387">
        <w:rPr>
          <w:rFonts w:ascii="Arial" w:hAnsi="Arial" w:cs="Arial"/>
          <w:b/>
          <w:sz w:val="24"/>
          <w:szCs w:val="24"/>
        </w:rPr>
        <w:t xml:space="preserve"> GAUTENG LOCAL DIVISION, JOHANNESBURG</w:t>
      </w:r>
    </w:p>
    <w:p w14:paraId="58A2BCCA" w14:textId="055DC272" w:rsidR="004E52F2" w:rsidRPr="00820387" w:rsidRDefault="004E52F2">
      <w:pPr>
        <w:spacing w:line="240" w:lineRule="auto"/>
        <w:jc w:val="center"/>
        <w:rPr>
          <w:rFonts w:ascii="Arial" w:hAnsi="Arial" w:cs="Arial"/>
          <w:b/>
          <w:sz w:val="24"/>
          <w:szCs w:val="24"/>
        </w:rPr>
      </w:pPr>
    </w:p>
    <w:p w14:paraId="336888AE" w14:textId="7B61F29A" w:rsidR="0005644F" w:rsidRPr="00820387" w:rsidRDefault="00241B77" w:rsidP="00945BC2">
      <w:pPr>
        <w:spacing w:line="240" w:lineRule="auto"/>
        <w:jc w:val="center"/>
        <w:rPr>
          <w:rFonts w:ascii="Arial" w:hAnsi="Arial" w:cs="Arial"/>
          <w:b/>
          <w:sz w:val="24"/>
          <w:szCs w:val="24"/>
        </w:rPr>
      </w:pPr>
      <w:r w:rsidRPr="00820387">
        <w:rPr>
          <w:rFonts w:ascii="Arial" w:hAnsi="Arial" w:cs="Arial"/>
          <w:b/>
          <w:sz w:val="24"/>
          <w:szCs w:val="24"/>
        </w:rPr>
        <w:t xml:space="preserve">                                                   </w:t>
      </w:r>
      <w:r w:rsidR="009C2463" w:rsidRPr="00820387">
        <w:rPr>
          <w:rFonts w:ascii="Arial" w:hAnsi="Arial" w:cs="Arial"/>
          <w:b/>
          <w:sz w:val="24"/>
          <w:szCs w:val="24"/>
        </w:rPr>
        <w:t xml:space="preserve">                              </w:t>
      </w:r>
      <w:r w:rsidR="00DB057C" w:rsidRPr="00820387">
        <w:rPr>
          <w:rFonts w:ascii="Arial" w:hAnsi="Arial" w:cs="Arial"/>
          <w:b/>
          <w:sz w:val="24"/>
          <w:szCs w:val="24"/>
        </w:rPr>
        <w:t xml:space="preserve">           CASE NO: </w:t>
      </w:r>
      <w:r w:rsidR="002065F6" w:rsidRPr="00820387">
        <w:rPr>
          <w:rFonts w:ascii="Arial" w:hAnsi="Arial" w:cs="Arial"/>
          <w:b/>
          <w:sz w:val="24"/>
          <w:szCs w:val="24"/>
        </w:rPr>
        <w:t>27373</w:t>
      </w:r>
      <w:r w:rsidR="00D330E9" w:rsidRPr="00820387">
        <w:rPr>
          <w:rFonts w:ascii="Arial" w:hAnsi="Arial" w:cs="Arial"/>
          <w:b/>
          <w:sz w:val="24"/>
          <w:szCs w:val="24"/>
        </w:rPr>
        <w:t>/20</w:t>
      </w:r>
      <w:r w:rsidR="002065F6" w:rsidRPr="00820387">
        <w:rPr>
          <w:rFonts w:ascii="Arial" w:hAnsi="Arial" w:cs="Arial"/>
          <w:b/>
          <w:sz w:val="24"/>
          <w:szCs w:val="24"/>
        </w:rPr>
        <w:t>22</w:t>
      </w:r>
    </w:p>
    <w:p w14:paraId="763170D7" w14:textId="74B89412" w:rsidR="004E52F2" w:rsidRDefault="007C3F65">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00FEB5D9" w:rsidR="00F2020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(1)</w:t>
                            </w:r>
                            <w:r w:rsidRPr="00820387">
                              <w:rPr>
                                <w:rFonts w:ascii="Arial" w:hAnsi="Arial" w:cs="Arial"/>
                              </w:rPr>
                              <w:tab/>
                            </w:r>
                            <w:r w:rsidR="00F2020A" w:rsidRPr="00820387">
                              <w:rPr>
                                <w:rFonts w:ascii="Arial" w:hAnsi="Arial" w:cs="Arial"/>
                              </w:rPr>
                              <w:t>REPORTABLE: NO</w:t>
                            </w:r>
                          </w:p>
                          <w:p w14:paraId="75699270" w14:textId="0705B508" w:rsidR="00F2020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(2)</w:t>
                            </w:r>
                            <w:r w:rsidRPr="00820387">
                              <w:rPr>
                                <w:rFonts w:ascii="Arial" w:hAnsi="Arial" w:cs="Arial"/>
                              </w:rPr>
                              <w:tab/>
                            </w:r>
                            <w:r w:rsidR="00F2020A" w:rsidRPr="00820387">
                              <w:rPr>
                                <w:rFonts w:ascii="Arial" w:hAnsi="Arial" w:cs="Arial"/>
                              </w:rPr>
                              <w:t>OF INTEREST TO OTHER JUDGES: NO</w:t>
                            </w:r>
                          </w:p>
                          <w:p w14:paraId="0A3F3952" w14:textId="5B0C6EDB" w:rsidR="0018355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(3)</w:t>
                            </w:r>
                            <w:r w:rsidRPr="00820387">
                              <w:rPr>
                                <w:rFonts w:ascii="Arial" w:hAnsi="Arial" w:cs="Arial"/>
                              </w:rPr>
                              <w:tab/>
                            </w:r>
                            <w:r w:rsidR="00F2020A" w:rsidRPr="00820387">
                              <w:rPr>
                                <w:rFonts w:ascii="Arial" w:hAnsi="Arial" w:cs="Arial"/>
                              </w:rPr>
                              <w:t xml:space="preserve">REVISED. </w:t>
                            </w:r>
                          </w:p>
                          <w:p w14:paraId="6E950FA0" w14:textId="77777777" w:rsidR="00F2020A" w:rsidRPr="00820387" w:rsidRDefault="00F2020A">
                            <w:pPr>
                              <w:spacing w:after="0" w:line="240" w:lineRule="auto"/>
                              <w:ind w:left="180"/>
                              <w:rPr>
                                <w:rFonts w:ascii="Arial" w:hAnsi="Arial" w:cs="Arial"/>
                              </w:rPr>
                            </w:pPr>
                          </w:p>
                          <w:p w14:paraId="27BC69C3" w14:textId="77777777" w:rsidR="009E7763" w:rsidRDefault="00302E33">
                            <w:pPr>
                              <w:spacing w:after="0" w:line="240" w:lineRule="auto"/>
                              <w:ind w:left="180"/>
                              <w:rPr>
                                <w:rFonts w:ascii="Arial" w:hAnsi="Arial" w:cs="Arial"/>
                                <w:b/>
                              </w:rPr>
                            </w:pPr>
                            <w:r w:rsidRPr="00820387">
                              <w:rPr>
                                <w:rFonts w:ascii="Arial" w:hAnsi="Arial" w:cs="Arial"/>
                                <w:b/>
                              </w:rPr>
                              <w:t xml:space="preserve">  </w:t>
                            </w:r>
                          </w:p>
                          <w:p w14:paraId="585BA4BD" w14:textId="77777777" w:rsidR="009E7763" w:rsidRDefault="009E7763">
                            <w:pPr>
                              <w:spacing w:after="0" w:line="240" w:lineRule="auto"/>
                              <w:ind w:left="180"/>
                              <w:rPr>
                                <w:rFonts w:ascii="Arial" w:hAnsi="Arial" w:cs="Arial"/>
                                <w:b/>
                              </w:rPr>
                            </w:pPr>
                          </w:p>
                          <w:p w14:paraId="7D1D0F36" w14:textId="77777777" w:rsidR="009E7763" w:rsidRDefault="009E7763">
                            <w:pPr>
                              <w:spacing w:after="0" w:line="240" w:lineRule="auto"/>
                              <w:ind w:left="180"/>
                              <w:rPr>
                                <w:rFonts w:ascii="Arial" w:hAnsi="Arial" w:cs="Arial"/>
                                <w:b/>
                              </w:rPr>
                            </w:pPr>
                          </w:p>
                          <w:p w14:paraId="6785617D" w14:textId="4ECBD7A7" w:rsidR="00F2020A" w:rsidRPr="00820387" w:rsidRDefault="001C3807">
                            <w:pPr>
                              <w:spacing w:after="0" w:line="240" w:lineRule="auto"/>
                              <w:ind w:left="180"/>
                              <w:rPr>
                                <w:rFonts w:ascii="Arial" w:hAnsi="Arial" w:cs="Arial"/>
                                <w:b/>
                              </w:rPr>
                            </w:pPr>
                            <w:r>
                              <w:rPr>
                                <w:rFonts w:ascii="Arial" w:hAnsi="Arial" w:cs="Arial"/>
                                <w:b/>
                              </w:rPr>
                              <w:t>19</w:t>
                            </w:r>
                            <w:r w:rsidR="00302E33" w:rsidRPr="00820387">
                              <w:rPr>
                                <w:rFonts w:ascii="Arial" w:hAnsi="Arial" w:cs="Arial"/>
                                <w:b/>
                              </w:rPr>
                              <w:t xml:space="preserve"> </w:t>
                            </w:r>
                            <w:r w:rsidR="002065F6" w:rsidRPr="00820387">
                              <w:rPr>
                                <w:rFonts w:ascii="Arial" w:hAnsi="Arial" w:cs="Arial"/>
                                <w:b/>
                              </w:rPr>
                              <w:t>/10</w:t>
                            </w:r>
                            <w:r w:rsidR="00CA38C5" w:rsidRPr="00820387">
                              <w:rPr>
                                <w:rFonts w:ascii="Arial" w:hAnsi="Arial" w:cs="Arial"/>
                                <w:b/>
                              </w:rPr>
                              <w:t>/</w:t>
                            </w:r>
                            <w:r w:rsidR="002C3902" w:rsidRPr="00820387">
                              <w:rPr>
                                <w:rFonts w:ascii="Arial" w:hAnsi="Arial" w:cs="Arial"/>
                                <w:b/>
                              </w:rPr>
                              <w:t>23</w:t>
                            </w:r>
                            <w:r w:rsidR="00302E33" w:rsidRPr="00820387">
                              <w:rPr>
                                <w:rFonts w:ascii="Arial" w:hAnsi="Arial" w:cs="Arial"/>
                                <w:b/>
                              </w:rPr>
                              <w:t xml:space="preserve">                     </w:t>
                            </w:r>
                            <w:r>
                              <w:rPr>
                                <w:rFonts w:ascii="Arial" w:hAnsi="Arial" w:cs="Arial"/>
                                <w:b/>
                              </w:rPr>
                              <w:tab/>
                            </w:r>
                          </w:p>
                          <w:p w14:paraId="02F9D5B3" w14:textId="77777777" w:rsidR="00F2020A" w:rsidRPr="00820387" w:rsidRDefault="00F2020A">
                            <w:pPr>
                              <w:rPr>
                                <w:rFonts w:ascii="Arial" w:hAnsi="Arial" w:cs="Arial"/>
                                <w:b/>
                              </w:rPr>
                            </w:pPr>
                            <w:r w:rsidRPr="00820387">
                              <w:rPr>
                                <w:rFonts w:ascii="Arial" w:hAnsi="Arial" w:cs="Arial"/>
                                <w:b/>
                              </w:rPr>
                              <w:t xml:space="preserve"> ……………………..</w:t>
                            </w:r>
                            <w:r w:rsidRPr="00820387">
                              <w:rPr>
                                <w:rFonts w:ascii="Arial" w:hAnsi="Arial" w:cs="Arial"/>
                                <w:b/>
                              </w:rPr>
                              <w:tab/>
                            </w:r>
                            <w:r w:rsidRPr="00820387">
                              <w:rPr>
                                <w:rFonts w:ascii="Arial" w:hAnsi="Arial" w:cs="Arial"/>
                                <w:b/>
                              </w:rPr>
                              <w:tab/>
                              <w:t>………………………...</w:t>
                            </w:r>
                          </w:p>
                          <w:p w14:paraId="4587ECF9" w14:textId="77777777" w:rsidR="00F2020A" w:rsidRPr="00820387" w:rsidRDefault="00F2020A">
                            <w:pPr>
                              <w:rPr>
                                <w:rFonts w:ascii="Arial" w:hAnsi="Arial" w:cs="Arial"/>
                                <w:b/>
                              </w:rPr>
                            </w:pPr>
                            <w:r w:rsidRPr="00820387">
                              <w:rPr>
                                <w:rFonts w:ascii="Arial" w:hAnsi="Arial" w:cs="Arial"/>
                              </w:rPr>
                              <w:t xml:space="preserve">        </w:t>
                            </w:r>
                            <w:r w:rsidRPr="00820387">
                              <w:rPr>
                                <w:rFonts w:ascii="Arial" w:hAnsi="Arial" w:cs="Arial"/>
                                <w:b/>
                              </w:rPr>
                              <w:t>Date</w:t>
                            </w:r>
                            <w:r w:rsidRPr="00820387">
                              <w:rPr>
                                <w:rFonts w:ascii="Arial" w:hAnsi="Arial" w:cs="Arial"/>
                                <w:b/>
                              </w:rPr>
                              <w:tab/>
                            </w:r>
                            <w:r w:rsidRPr="00820387">
                              <w:rPr>
                                <w:rFonts w:ascii="Arial" w:hAnsi="Arial" w:cs="Arial"/>
                                <w:b/>
                              </w:rPr>
                              <w:tab/>
                            </w:r>
                            <w:r w:rsidRPr="00820387">
                              <w:rPr>
                                <w:rFonts w:ascii="Arial" w:hAnsi="Arial" w:cs="Arial"/>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00FEB5D9" w:rsidR="00F2020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(1)</w:t>
                      </w:r>
                      <w:r w:rsidRPr="00820387">
                        <w:rPr>
                          <w:rFonts w:ascii="Arial" w:hAnsi="Arial" w:cs="Arial"/>
                        </w:rPr>
                        <w:tab/>
                      </w:r>
                      <w:r w:rsidR="00F2020A" w:rsidRPr="00820387">
                        <w:rPr>
                          <w:rFonts w:ascii="Arial" w:hAnsi="Arial" w:cs="Arial"/>
                        </w:rPr>
                        <w:t>REPORTABLE: NO</w:t>
                      </w:r>
                    </w:p>
                    <w:p w14:paraId="75699270" w14:textId="0705B508" w:rsidR="00F2020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(2)</w:t>
                      </w:r>
                      <w:r w:rsidRPr="00820387">
                        <w:rPr>
                          <w:rFonts w:ascii="Arial" w:hAnsi="Arial" w:cs="Arial"/>
                        </w:rPr>
                        <w:tab/>
                      </w:r>
                      <w:r w:rsidR="00F2020A" w:rsidRPr="00820387">
                        <w:rPr>
                          <w:rFonts w:ascii="Arial" w:hAnsi="Arial" w:cs="Arial"/>
                        </w:rPr>
                        <w:t>OF INTEREST TO OTHER JUDGES: NO</w:t>
                      </w:r>
                    </w:p>
                    <w:p w14:paraId="0A3F3952" w14:textId="5B0C6EDB" w:rsidR="0018355A" w:rsidRPr="00820387" w:rsidRDefault="005E43E9" w:rsidP="005E43E9">
                      <w:pPr>
                        <w:tabs>
                          <w:tab w:val="left" w:pos="900"/>
                        </w:tabs>
                        <w:spacing w:after="0" w:line="240" w:lineRule="auto"/>
                        <w:ind w:left="900" w:hanging="720"/>
                        <w:rPr>
                          <w:rFonts w:ascii="Arial" w:hAnsi="Arial" w:cs="Arial"/>
                        </w:rPr>
                      </w:pPr>
                      <w:r w:rsidRPr="00820387">
                        <w:rPr>
                          <w:rFonts w:ascii="Arial" w:hAnsi="Arial" w:cs="Arial"/>
                        </w:rPr>
                        <w:t>(3)</w:t>
                      </w:r>
                      <w:r w:rsidRPr="00820387">
                        <w:rPr>
                          <w:rFonts w:ascii="Arial" w:hAnsi="Arial" w:cs="Arial"/>
                        </w:rPr>
                        <w:tab/>
                      </w:r>
                      <w:r w:rsidR="00F2020A" w:rsidRPr="00820387">
                        <w:rPr>
                          <w:rFonts w:ascii="Arial" w:hAnsi="Arial" w:cs="Arial"/>
                        </w:rPr>
                        <w:t xml:space="preserve">REVISED. </w:t>
                      </w:r>
                    </w:p>
                    <w:p w14:paraId="6E950FA0" w14:textId="77777777" w:rsidR="00F2020A" w:rsidRPr="00820387" w:rsidRDefault="00F2020A">
                      <w:pPr>
                        <w:spacing w:after="0" w:line="240" w:lineRule="auto"/>
                        <w:ind w:left="180"/>
                        <w:rPr>
                          <w:rFonts w:ascii="Arial" w:hAnsi="Arial" w:cs="Arial"/>
                        </w:rPr>
                      </w:pPr>
                    </w:p>
                    <w:p w14:paraId="27BC69C3" w14:textId="77777777" w:rsidR="009E7763" w:rsidRDefault="00302E33">
                      <w:pPr>
                        <w:spacing w:after="0" w:line="240" w:lineRule="auto"/>
                        <w:ind w:left="180"/>
                        <w:rPr>
                          <w:rFonts w:ascii="Arial" w:hAnsi="Arial" w:cs="Arial"/>
                          <w:b/>
                        </w:rPr>
                      </w:pPr>
                      <w:r w:rsidRPr="00820387">
                        <w:rPr>
                          <w:rFonts w:ascii="Arial" w:hAnsi="Arial" w:cs="Arial"/>
                          <w:b/>
                        </w:rPr>
                        <w:t xml:space="preserve">  </w:t>
                      </w:r>
                    </w:p>
                    <w:p w14:paraId="585BA4BD" w14:textId="77777777" w:rsidR="009E7763" w:rsidRDefault="009E7763">
                      <w:pPr>
                        <w:spacing w:after="0" w:line="240" w:lineRule="auto"/>
                        <w:ind w:left="180"/>
                        <w:rPr>
                          <w:rFonts w:ascii="Arial" w:hAnsi="Arial" w:cs="Arial"/>
                          <w:b/>
                        </w:rPr>
                      </w:pPr>
                    </w:p>
                    <w:p w14:paraId="7D1D0F36" w14:textId="77777777" w:rsidR="009E7763" w:rsidRDefault="009E7763">
                      <w:pPr>
                        <w:spacing w:after="0" w:line="240" w:lineRule="auto"/>
                        <w:ind w:left="180"/>
                        <w:rPr>
                          <w:rFonts w:ascii="Arial" w:hAnsi="Arial" w:cs="Arial"/>
                          <w:b/>
                        </w:rPr>
                      </w:pPr>
                    </w:p>
                    <w:p w14:paraId="6785617D" w14:textId="4ECBD7A7" w:rsidR="00F2020A" w:rsidRPr="00820387" w:rsidRDefault="001C3807">
                      <w:pPr>
                        <w:spacing w:after="0" w:line="240" w:lineRule="auto"/>
                        <w:ind w:left="180"/>
                        <w:rPr>
                          <w:rFonts w:ascii="Arial" w:hAnsi="Arial" w:cs="Arial"/>
                          <w:b/>
                        </w:rPr>
                      </w:pPr>
                      <w:r>
                        <w:rPr>
                          <w:rFonts w:ascii="Arial" w:hAnsi="Arial" w:cs="Arial"/>
                          <w:b/>
                        </w:rPr>
                        <w:t>19</w:t>
                      </w:r>
                      <w:r w:rsidR="00302E33" w:rsidRPr="00820387">
                        <w:rPr>
                          <w:rFonts w:ascii="Arial" w:hAnsi="Arial" w:cs="Arial"/>
                          <w:b/>
                        </w:rPr>
                        <w:t xml:space="preserve"> </w:t>
                      </w:r>
                      <w:r w:rsidR="002065F6" w:rsidRPr="00820387">
                        <w:rPr>
                          <w:rFonts w:ascii="Arial" w:hAnsi="Arial" w:cs="Arial"/>
                          <w:b/>
                        </w:rPr>
                        <w:t>/10</w:t>
                      </w:r>
                      <w:r w:rsidR="00CA38C5" w:rsidRPr="00820387">
                        <w:rPr>
                          <w:rFonts w:ascii="Arial" w:hAnsi="Arial" w:cs="Arial"/>
                          <w:b/>
                        </w:rPr>
                        <w:t>/</w:t>
                      </w:r>
                      <w:r w:rsidR="002C3902" w:rsidRPr="00820387">
                        <w:rPr>
                          <w:rFonts w:ascii="Arial" w:hAnsi="Arial" w:cs="Arial"/>
                          <w:b/>
                        </w:rPr>
                        <w:t>23</w:t>
                      </w:r>
                      <w:r w:rsidR="00302E33" w:rsidRPr="00820387">
                        <w:rPr>
                          <w:rFonts w:ascii="Arial" w:hAnsi="Arial" w:cs="Arial"/>
                          <w:b/>
                        </w:rPr>
                        <w:t xml:space="preserve">                     </w:t>
                      </w:r>
                      <w:r>
                        <w:rPr>
                          <w:rFonts w:ascii="Arial" w:hAnsi="Arial" w:cs="Arial"/>
                          <w:b/>
                        </w:rPr>
                        <w:tab/>
                      </w:r>
                    </w:p>
                    <w:p w14:paraId="02F9D5B3" w14:textId="77777777" w:rsidR="00F2020A" w:rsidRPr="00820387" w:rsidRDefault="00F2020A">
                      <w:pPr>
                        <w:rPr>
                          <w:rFonts w:ascii="Arial" w:hAnsi="Arial" w:cs="Arial"/>
                          <w:b/>
                        </w:rPr>
                      </w:pPr>
                      <w:r w:rsidRPr="00820387">
                        <w:rPr>
                          <w:rFonts w:ascii="Arial" w:hAnsi="Arial" w:cs="Arial"/>
                          <w:b/>
                        </w:rPr>
                        <w:t xml:space="preserve"> ……………………..</w:t>
                      </w:r>
                      <w:r w:rsidRPr="00820387">
                        <w:rPr>
                          <w:rFonts w:ascii="Arial" w:hAnsi="Arial" w:cs="Arial"/>
                          <w:b/>
                        </w:rPr>
                        <w:tab/>
                      </w:r>
                      <w:r w:rsidRPr="00820387">
                        <w:rPr>
                          <w:rFonts w:ascii="Arial" w:hAnsi="Arial" w:cs="Arial"/>
                          <w:b/>
                        </w:rPr>
                        <w:tab/>
                        <w:t>………………………...</w:t>
                      </w:r>
                    </w:p>
                    <w:p w14:paraId="4587ECF9" w14:textId="77777777" w:rsidR="00F2020A" w:rsidRPr="00820387" w:rsidRDefault="00F2020A">
                      <w:pPr>
                        <w:rPr>
                          <w:rFonts w:ascii="Arial" w:hAnsi="Arial" w:cs="Arial"/>
                          <w:b/>
                        </w:rPr>
                      </w:pPr>
                      <w:r w:rsidRPr="00820387">
                        <w:rPr>
                          <w:rFonts w:ascii="Arial" w:hAnsi="Arial" w:cs="Arial"/>
                        </w:rPr>
                        <w:t xml:space="preserve">        </w:t>
                      </w:r>
                      <w:r w:rsidRPr="00820387">
                        <w:rPr>
                          <w:rFonts w:ascii="Arial" w:hAnsi="Arial" w:cs="Arial"/>
                          <w:b/>
                        </w:rPr>
                        <w:t>Date</w:t>
                      </w:r>
                      <w:r w:rsidRPr="00820387">
                        <w:rPr>
                          <w:rFonts w:ascii="Arial" w:hAnsi="Arial" w:cs="Arial"/>
                          <w:b/>
                        </w:rPr>
                        <w:tab/>
                      </w:r>
                      <w:r w:rsidRPr="00820387">
                        <w:rPr>
                          <w:rFonts w:ascii="Arial" w:hAnsi="Arial" w:cs="Arial"/>
                          <w:b/>
                        </w:rPr>
                        <w:tab/>
                      </w:r>
                      <w:r w:rsidRPr="00820387">
                        <w:rPr>
                          <w:rFonts w:ascii="Arial" w:hAnsi="Arial" w:cs="Arial"/>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117CFBCB" w:rsidR="0041407E" w:rsidRPr="00820387" w:rsidRDefault="0041407E">
      <w:pPr>
        <w:spacing w:line="240" w:lineRule="auto"/>
        <w:jc w:val="both"/>
        <w:rPr>
          <w:rFonts w:ascii="Arial" w:hAnsi="Arial" w:cs="Arial"/>
          <w:sz w:val="28"/>
          <w:szCs w:val="28"/>
        </w:rPr>
      </w:pPr>
    </w:p>
    <w:p w14:paraId="407721C4" w14:textId="77777777" w:rsidR="00CA38C5" w:rsidRPr="00820387" w:rsidRDefault="007C3F65" w:rsidP="00241B77">
      <w:pPr>
        <w:spacing w:line="240" w:lineRule="auto"/>
        <w:jc w:val="both"/>
        <w:rPr>
          <w:rFonts w:ascii="Arial" w:hAnsi="Arial" w:cs="Arial"/>
          <w:sz w:val="24"/>
          <w:szCs w:val="24"/>
        </w:rPr>
      </w:pPr>
      <w:r w:rsidRPr="00820387">
        <w:rPr>
          <w:rFonts w:ascii="Arial" w:hAnsi="Arial" w:cs="Arial"/>
          <w:sz w:val="24"/>
          <w:szCs w:val="24"/>
        </w:rPr>
        <w:t>In the matter between:</w:t>
      </w:r>
    </w:p>
    <w:p w14:paraId="6CF21EFA" w14:textId="77777777" w:rsidR="00CA38C5" w:rsidRPr="00820387" w:rsidRDefault="00CA38C5" w:rsidP="00241B77">
      <w:pPr>
        <w:spacing w:line="240" w:lineRule="auto"/>
        <w:jc w:val="both"/>
        <w:rPr>
          <w:rFonts w:ascii="Arial" w:hAnsi="Arial" w:cs="Arial"/>
          <w:sz w:val="24"/>
          <w:szCs w:val="24"/>
        </w:rPr>
      </w:pPr>
    </w:p>
    <w:p w14:paraId="5764506F" w14:textId="33B808C3" w:rsidR="00AC306A" w:rsidRDefault="00AC306A" w:rsidP="00AC306A">
      <w:pPr>
        <w:tabs>
          <w:tab w:val="right" w:pos="9029"/>
        </w:tabs>
        <w:spacing w:after="0" w:line="240" w:lineRule="auto"/>
        <w:contextualSpacing/>
        <w:jc w:val="both"/>
        <w:rPr>
          <w:rFonts w:ascii="Arial" w:eastAsia="Times New Roman" w:hAnsi="Arial" w:cs="Arial"/>
          <w:bCs/>
          <w:sz w:val="24"/>
          <w:szCs w:val="24"/>
        </w:rPr>
      </w:pPr>
      <w:r w:rsidRPr="00820387">
        <w:rPr>
          <w:rFonts w:ascii="Arial" w:eastAsia="Times New Roman" w:hAnsi="Arial" w:cs="Arial"/>
          <w:b/>
          <w:bCs/>
          <w:sz w:val="24"/>
          <w:szCs w:val="24"/>
        </w:rPr>
        <w:t>CORRAGRI SA (PTY) LIMITED</w:t>
      </w:r>
      <w:r w:rsidRPr="00923E6C">
        <w:rPr>
          <w:rFonts w:ascii="Arial" w:eastAsia="Times New Roman" w:hAnsi="Arial" w:cs="Arial"/>
          <w:b/>
          <w:sz w:val="24"/>
          <w:szCs w:val="24"/>
        </w:rPr>
        <w:tab/>
      </w:r>
      <w:r w:rsidRPr="00923E6C">
        <w:rPr>
          <w:rFonts w:ascii="Arial" w:eastAsia="Times New Roman" w:hAnsi="Arial" w:cs="Arial"/>
          <w:bCs/>
          <w:sz w:val="24"/>
          <w:szCs w:val="24"/>
        </w:rPr>
        <w:t>FIRST APPLICANT</w:t>
      </w:r>
    </w:p>
    <w:p w14:paraId="3E6EA929" w14:textId="77777777" w:rsidR="00AC306A" w:rsidRPr="00923E6C" w:rsidRDefault="00AC306A" w:rsidP="00AC306A">
      <w:pPr>
        <w:tabs>
          <w:tab w:val="right" w:pos="9029"/>
        </w:tabs>
        <w:spacing w:after="0" w:line="240" w:lineRule="auto"/>
        <w:contextualSpacing/>
        <w:jc w:val="both"/>
        <w:rPr>
          <w:rFonts w:ascii="Arial" w:eastAsia="Times New Roman" w:hAnsi="Arial" w:cs="Arial"/>
          <w:bCs/>
          <w:sz w:val="24"/>
          <w:szCs w:val="24"/>
        </w:rPr>
      </w:pPr>
    </w:p>
    <w:p w14:paraId="365C66E2" w14:textId="64685C74" w:rsidR="00AC306A" w:rsidRDefault="00AC306A" w:rsidP="00AC306A">
      <w:pPr>
        <w:tabs>
          <w:tab w:val="right" w:pos="9029"/>
        </w:tabs>
        <w:spacing w:after="0" w:line="240" w:lineRule="auto"/>
        <w:contextualSpacing/>
        <w:jc w:val="both"/>
        <w:rPr>
          <w:rFonts w:ascii="Arial" w:eastAsia="Times New Roman" w:hAnsi="Arial" w:cs="Arial"/>
          <w:bCs/>
          <w:sz w:val="24"/>
          <w:szCs w:val="24"/>
        </w:rPr>
      </w:pPr>
      <w:r w:rsidRPr="00820387">
        <w:rPr>
          <w:rFonts w:ascii="Arial" w:eastAsia="Times New Roman" w:hAnsi="Arial" w:cs="Arial"/>
          <w:b/>
          <w:sz w:val="24"/>
          <w:szCs w:val="24"/>
          <w:lang w:val="en-US"/>
        </w:rPr>
        <w:t>CORRUSEAL GROUP (PTY) LIMITED</w:t>
      </w:r>
      <w:r w:rsidRPr="00923E6C">
        <w:rPr>
          <w:rFonts w:ascii="Arial" w:eastAsia="Times New Roman" w:hAnsi="Arial" w:cs="Arial"/>
          <w:b/>
          <w:sz w:val="24"/>
          <w:szCs w:val="24"/>
        </w:rPr>
        <w:tab/>
      </w:r>
      <w:r>
        <w:rPr>
          <w:rFonts w:ascii="Arial" w:eastAsia="Times New Roman" w:hAnsi="Arial" w:cs="Arial"/>
          <w:bCs/>
          <w:sz w:val="24"/>
          <w:szCs w:val="24"/>
        </w:rPr>
        <w:t>SECOND APPLICANT</w:t>
      </w:r>
    </w:p>
    <w:p w14:paraId="11E3AF8A" w14:textId="77777777" w:rsidR="00AC306A" w:rsidRDefault="00AC306A" w:rsidP="00AC306A">
      <w:pPr>
        <w:tabs>
          <w:tab w:val="right" w:pos="9029"/>
        </w:tabs>
        <w:spacing w:after="0" w:line="240" w:lineRule="auto"/>
        <w:contextualSpacing/>
        <w:jc w:val="both"/>
        <w:rPr>
          <w:rFonts w:ascii="Arial" w:eastAsia="Times New Roman" w:hAnsi="Arial" w:cs="Arial"/>
          <w:bCs/>
          <w:sz w:val="24"/>
          <w:szCs w:val="24"/>
        </w:rPr>
      </w:pPr>
    </w:p>
    <w:p w14:paraId="225F36CA" w14:textId="77777777" w:rsidR="00AC306A" w:rsidRPr="00923E6C" w:rsidRDefault="00AC306A" w:rsidP="00AC306A">
      <w:pPr>
        <w:tabs>
          <w:tab w:val="right" w:pos="9029"/>
        </w:tabs>
        <w:spacing w:after="0" w:line="240" w:lineRule="auto"/>
        <w:contextualSpacing/>
        <w:jc w:val="both"/>
        <w:rPr>
          <w:rFonts w:ascii="Arial" w:eastAsia="Times New Roman" w:hAnsi="Arial" w:cs="Arial"/>
          <w:bCs/>
          <w:sz w:val="24"/>
          <w:szCs w:val="24"/>
        </w:rPr>
      </w:pPr>
    </w:p>
    <w:p w14:paraId="39C5B4AE" w14:textId="77777777" w:rsidR="00AC306A" w:rsidRPr="00923E6C" w:rsidRDefault="00AC306A" w:rsidP="00AC306A">
      <w:pPr>
        <w:spacing w:after="240" w:line="360" w:lineRule="auto"/>
        <w:ind w:left="567" w:hanging="567"/>
        <w:jc w:val="both"/>
        <w:rPr>
          <w:rFonts w:ascii="Arial" w:eastAsia="Calibri" w:hAnsi="Arial" w:cs="Arial"/>
          <w:sz w:val="24"/>
        </w:rPr>
      </w:pPr>
      <w:r w:rsidRPr="00923E6C">
        <w:rPr>
          <w:rFonts w:ascii="Arial" w:eastAsia="Calibri" w:hAnsi="Arial" w:cs="Arial"/>
          <w:sz w:val="24"/>
        </w:rPr>
        <w:t>And</w:t>
      </w:r>
    </w:p>
    <w:p w14:paraId="70B1541F" w14:textId="349665DD" w:rsidR="00AC306A" w:rsidRPr="00923E6C" w:rsidRDefault="00AC306A" w:rsidP="00AC306A">
      <w:pPr>
        <w:tabs>
          <w:tab w:val="right" w:pos="9029"/>
        </w:tabs>
        <w:spacing w:after="0" w:line="240" w:lineRule="auto"/>
        <w:contextualSpacing/>
        <w:jc w:val="both"/>
        <w:rPr>
          <w:rFonts w:ascii="Arial" w:eastAsia="Times New Roman" w:hAnsi="Arial" w:cs="Arial"/>
          <w:sz w:val="24"/>
          <w:szCs w:val="24"/>
        </w:rPr>
      </w:pPr>
      <w:r w:rsidRPr="00820387">
        <w:rPr>
          <w:rFonts w:ascii="Arial" w:eastAsia="Times New Roman" w:hAnsi="Arial" w:cs="Arial"/>
          <w:b/>
          <w:sz w:val="24"/>
          <w:szCs w:val="24"/>
        </w:rPr>
        <w:t>ERNUSTUS JACOBUS EKKERD</w:t>
      </w:r>
      <w:r w:rsidRPr="00923E6C">
        <w:rPr>
          <w:rFonts w:ascii="Arial" w:eastAsia="Times New Roman" w:hAnsi="Arial" w:cs="Arial"/>
          <w:sz w:val="24"/>
          <w:szCs w:val="24"/>
        </w:rPr>
        <w:tab/>
        <w:t xml:space="preserve">FIRST </w:t>
      </w:r>
      <w:r>
        <w:rPr>
          <w:rFonts w:ascii="Arial" w:eastAsia="Times New Roman" w:hAnsi="Arial" w:cs="Arial"/>
          <w:sz w:val="24"/>
          <w:szCs w:val="24"/>
        </w:rPr>
        <w:t>RESPONDE</w:t>
      </w:r>
      <w:r w:rsidRPr="00923E6C">
        <w:rPr>
          <w:rFonts w:ascii="Arial" w:eastAsia="Times New Roman" w:hAnsi="Arial" w:cs="Arial"/>
          <w:sz w:val="24"/>
          <w:szCs w:val="24"/>
        </w:rPr>
        <w:t>NT</w:t>
      </w:r>
    </w:p>
    <w:p w14:paraId="5DF50C17" w14:textId="77777777" w:rsidR="00AC306A" w:rsidRPr="00923E6C" w:rsidRDefault="00AC306A" w:rsidP="00AC306A">
      <w:pPr>
        <w:tabs>
          <w:tab w:val="right" w:pos="9029"/>
        </w:tabs>
        <w:spacing w:after="0" w:line="240" w:lineRule="auto"/>
        <w:contextualSpacing/>
        <w:jc w:val="both"/>
        <w:rPr>
          <w:rFonts w:ascii="Arial" w:eastAsia="Times New Roman" w:hAnsi="Arial" w:cs="Arial"/>
          <w:sz w:val="24"/>
          <w:szCs w:val="24"/>
        </w:rPr>
      </w:pPr>
    </w:p>
    <w:p w14:paraId="1CDDBEAD" w14:textId="12B2059D" w:rsidR="00AC306A" w:rsidRDefault="00AC306A" w:rsidP="00AC306A">
      <w:pPr>
        <w:tabs>
          <w:tab w:val="right" w:pos="9029"/>
        </w:tabs>
        <w:spacing w:after="0" w:line="240" w:lineRule="auto"/>
        <w:contextualSpacing/>
        <w:jc w:val="both"/>
        <w:rPr>
          <w:rFonts w:ascii="Arial" w:eastAsia="Times New Roman" w:hAnsi="Arial" w:cs="Arial"/>
          <w:sz w:val="24"/>
          <w:szCs w:val="24"/>
        </w:rPr>
      </w:pPr>
      <w:r w:rsidRPr="00820387">
        <w:rPr>
          <w:rFonts w:ascii="Arial" w:eastAsia="Times New Roman" w:hAnsi="Arial" w:cs="Arial"/>
          <w:b/>
          <w:sz w:val="24"/>
          <w:szCs w:val="24"/>
        </w:rPr>
        <w:t>E J EKKERD</w:t>
      </w:r>
      <w:r w:rsidRPr="00923E6C">
        <w:rPr>
          <w:rFonts w:ascii="Arial" w:eastAsia="Times New Roman" w:hAnsi="Arial" w:cs="Arial"/>
          <w:sz w:val="24"/>
          <w:szCs w:val="24"/>
        </w:rPr>
        <w:tab/>
        <w:t xml:space="preserve">SECOND </w:t>
      </w:r>
      <w:r>
        <w:rPr>
          <w:rFonts w:ascii="Arial" w:eastAsia="Times New Roman" w:hAnsi="Arial" w:cs="Arial"/>
          <w:sz w:val="24"/>
          <w:szCs w:val="24"/>
        </w:rPr>
        <w:t>RESPONDE</w:t>
      </w:r>
      <w:r w:rsidRPr="00923E6C">
        <w:rPr>
          <w:rFonts w:ascii="Arial" w:eastAsia="Times New Roman" w:hAnsi="Arial" w:cs="Arial"/>
          <w:sz w:val="24"/>
          <w:szCs w:val="24"/>
        </w:rPr>
        <w:t>NT</w:t>
      </w:r>
    </w:p>
    <w:p w14:paraId="01E8B10B" w14:textId="77777777" w:rsidR="00AC306A" w:rsidRDefault="00AC306A" w:rsidP="00AC306A">
      <w:pPr>
        <w:tabs>
          <w:tab w:val="right" w:pos="9029"/>
        </w:tabs>
        <w:spacing w:after="0" w:line="240" w:lineRule="auto"/>
        <w:contextualSpacing/>
        <w:jc w:val="both"/>
        <w:rPr>
          <w:rFonts w:ascii="Arial" w:eastAsia="Times New Roman" w:hAnsi="Arial" w:cs="Arial"/>
          <w:sz w:val="24"/>
          <w:szCs w:val="24"/>
        </w:rPr>
      </w:pPr>
    </w:p>
    <w:p w14:paraId="688C9168" w14:textId="02398E2C" w:rsidR="00AC306A" w:rsidRDefault="00AC306A" w:rsidP="00AC306A">
      <w:pPr>
        <w:tabs>
          <w:tab w:val="right" w:pos="9029"/>
        </w:tabs>
        <w:spacing w:after="0" w:line="240" w:lineRule="auto"/>
        <w:contextualSpacing/>
        <w:jc w:val="both"/>
        <w:rPr>
          <w:rFonts w:ascii="Arial" w:eastAsia="Times New Roman" w:hAnsi="Arial" w:cs="Arial"/>
          <w:sz w:val="24"/>
          <w:szCs w:val="24"/>
        </w:rPr>
      </w:pPr>
      <w:r w:rsidRPr="00820387">
        <w:rPr>
          <w:rFonts w:ascii="Arial" w:hAnsi="Arial" w:cs="Arial"/>
          <w:b/>
          <w:sz w:val="24"/>
          <w:szCs w:val="24"/>
        </w:rPr>
        <w:t>MICKY WAYNE SCHWARTZ</w:t>
      </w:r>
      <w:r w:rsidRPr="00923E6C">
        <w:rPr>
          <w:rFonts w:ascii="Arial" w:eastAsia="Times New Roman" w:hAnsi="Arial" w:cs="Arial"/>
          <w:sz w:val="24"/>
          <w:szCs w:val="24"/>
        </w:rPr>
        <w:tab/>
      </w:r>
      <w:r>
        <w:rPr>
          <w:rFonts w:ascii="Arial" w:eastAsia="Times New Roman" w:hAnsi="Arial" w:cs="Arial"/>
          <w:sz w:val="24"/>
          <w:szCs w:val="24"/>
        </w:rPr>
        <w:t>THIRD</w:t>
      </w:r>
      <w:r w:rsidRPr="00923E6C">
        <w:rPr>
          <w:rFonts w:ascii="Arial" w:eastAsia="Times New Roman" w:hAnsi="Arial" w:cs="Arial"/>
          <w:sz w:val="24"/>
          <w:szCs w:val="24"/>
        </w:rPr>
        <w:t xml:space="preserve"> </w:t>
      </w:r>
      <w:r>
        <w:rPr>
          <w:rFonts w:ascii="Arial" w:eastAsia="Times New Roman" w:hAnsi="Arial" w:cs="Arial"/>
          <w:sz w:val="24"/>
          <w:szCs w:val="24"/>
        </w:rPr>
        <w:t>RESPONDE</w:t>
      </w:r>
      <w:r w:rsidRPr="00923E6C">
        <w:rPr>
          <w:rFonts w:ascii="Arial" w:eastAsia="Times New Roman" w:hAnsi="Arial" w:cs="Arial"/>
          <w:sz w:val="24"/>
          <w:szCs w:val="24"/>
        </w:rPr>
        <w:t>NT</w:t>
      </w:r>
    </w:p>
    <w:p w14:paraId="6E0E6498" w14:textId="4969814E" w:rsidR="00AC306A" w:rsidRPr="00AC306A" w:rsidRDefault="00AC306A" w:rsidP="00AC306A">
      <w:pPr>
        <w:tabs>
          <w:tab w:val="right" w:pos="9029"/>
        </w:tabs>
        <w:spacing w:after="0" w:line="240" w:lineRule="auto"/>
        <w:contextualSpacing/>
        <w:jc w:val="both"/>
        <w:rPr>
          <w:rFonts w:ascii="Arial" w:eastAsia="Times New Roman" w:hAnsi="Arial" w:cs="Arial"/>
          <w:b/>
          <w:sz w:val="24"/>
          <w:szCs w:val="24"/>
        </w:rPr>
      </w:pPr>
      <w:r w:rsidRPr="00AC306A">
        <w:rPr>
          <w:rFonts w:ascii="Arial" w:eastAsia="Times New Roman" w:hAnsi="Arial" w:cs="Arial"/>
          <w:b/>
          <w:sz w:val="24"/>
          <w:szCs w:val="24"/>
        </w:rPr>
        <w:t xml:space="preserve"> </w:t>
      </w:r>
    </w:p>
    <w:p w14:paraId="3935FD87" w14:textId="0198C0C4" w:rsidR="00AC306A" w:rsidRDefault="00BF750C" w:rsidP="00AC306A">
      <w:pPr>
        <w:tabs>
          <w:tab w:val="right" w:pos="9029"/>
        </w:tabs>
        <w:spacing w:after="0" w:line="240" w:lineRule="auto"/>
        <w:contextualSpacing/>
        <w:jc w:val="both"/>
        <w:rPr>
          <w:rFonts w:ascii="Arial" w:eastAsia="Times New Roman" w:hAnsi="Arial" w:cs="Arial"/>
          <w:sz w:val="24"/>
          <w:szCs w:val="24"/>
        </w:rPr>
      </w:pPr>
      <w:r w:rsidRPr="00BF750C">
        <w:rPr>
          <w:rFonts w:ascii="Arial" w:eastAsia="Times New Roman" w:hAnsi="Arial" w:cs="Arial"/>
          <w:b/>
          <w:bCs/>
          <w:sz w:val="24"/>
          <w:szCs w:val="24"/>
        </w:rPr>
        <w:lastRenderedPageBreak/>
        <w:t>GUSTAAF EKKERD</w:t>
      </w:r>
      <w:r w:rsidR="00AC306A" w:rsidRPr="00AC306A">
        <w:rPr>
          <w:rFonts w:ascii="Arial" w:eastAsia="Times New Roman" w:hAnsi="Arial" w:cs="Arial"/>
          <w:sz w:val="24"/>
          <w:szCs w:val="24"/>
        </w:rPr>
        <w:tab/>
      </w:r>
      <w:r w:rsidR="00AC306A">
        <w:rPr>
          <w:rFonts w:ascii="Arial" w:eastAsia="Times New Roman" w:hAnsi="Arial" w:cs="Arial"/>
          <w:sz w:val="24"/>
          <w:szCs w:val="24"/>
        </w:rPr>
        <w:t>FOURTH</w:t>
      </w:r>
      <w:r w:rsidR="00AC306A" w:rsidRPr="00AC306A">
        <w:rPr>
          <w:rFonts w:ascii="Arial" w:eastAsia="Times New Roman" w:hAnsi="Arial" w:cs="Arial"/>
          <w:sz w:val="24"/>
          <w:szCs w:val="24"/>
        </w:rPr>
        <w:t xml:space="preserve"> RESPONDENT</w:t>
      </w:r>
    </w:p>
    <w:p w14:paraId="339D3EA7" w14:textId="77777777" w:rsidR="00AC306A" w:rsidRDefault="00AC306A" w:rsidP="00AC306A">
      <w:pPr>
        <w:tabs>
          <w:tab w:val="right" w:pos="9029"/>
        </w:tabs>
        <w:spacing w:after="0" w:line="240" w:lineRule="auto"/>
        <w:contextualSpacing/>
        <w:jc w:val="both"/>
        <w:rPr>
          <w:rFonts w:ascii="Arial" w:eastAsia="Times New Roman" w:hAnsi="Arial" w:cs="Arial"/>
          <w:sz w:val="24"/>
          <w:szCs w:val="24"/>
        </w:rPr>
      </w:pPr>
    </w:p>
    <w:p w14:paraId="355D46E2" w14:textId="513EA205" w:rsidR="00AC306A" w:rsidRPr="00AC306A" w:rsidRDefault="00BF750C" w:rsidP="00AC306A">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BENTLEY DANIEL</w:t>
      </w:r>
      <w:r w:rsidR="00AC306A" w:rsidRPr="00AC306A">
        <w:rPr>
          <w:rFonts w:ascii="Arial" w:eastAsia="Times New Roman" w:hAnsi="Arial" w:cs="Arial"/>
          <w:sz w:val="24"/>
          <w:szCs w:val="24"/>
        </w:rPr>
        <w:tab/>
      </w:r>
      <w:r>
        <w:rPr>
          <w:rFonts w:ascii="Arial" w:eastAsia="Times New Roman" w:hAnsi="Arial" w:cs="Arial"/>
          <w:sz w:val="24"/>
          <w:szCs w:val="24"/>
        </w:rPr>
        <w:t>FIFTH</w:t>
      </w:r>
      <w:r w:rsidR="00AC306A" w:rsidRPr="00AC306A">
        <w:rPr>
          <w:rFonts w:ascii="Arial" w:eastAsia="Times New Roman" w:hAnsi="Arial" w:cs="Arial"/>
          <w:sz w:val="24"/>
          <w:szCs w:val="24"/>
        </w:rPr>
        <w:t xml:space="preserve"> RESPONDENT</w:t>
      </w:r>
    </w:p>
    <w:p w14:paraId="67CCB912" w14:textId="77777777" w:rsidR="00AC306A" w:rsidRDefault="00AC306A" w:rsidP="00AC306A">
      <w:pPr>
        <w:tabs>
          <w:tab w:val="right" w:pos="9029"/>
        </w:tabs>
        <w:spacing w:after="0" w:line="240" w:lineRule="auto"/>
        <w:contextualSpacing/>
        <w:jc w:val="both"/>
        <w:rPr>
          <w:rFonts w:ascii="Arial" w:eastAsia="Times New Roman" w:hAnsi="Arial" w:cs="Arial"/>
          <w:sz w:val="24"/>
          <w:szCs w:val="24"/>
        </w:rPr>
      </w:pPr>
    </w:p>
    <w:p w14:paraId="7DAF53F0" w14:textId="77777777" w:rsidR="00BF750C" w:rsidRPr="00BF750C" w:rsidRDefault="00BF750C" w:rsidP="00BF750C">
      <w:pPr>
        <w:tabs>
          <w:tab w:val="right" w:pos="9029"/>
        </w:tabs>
        <w:spacing w:after="0" w:line="240" w:lineRule="auto"/>
        <w:contextualSpacing/>
        <w:jc w:val="both"/>
        <w:rPr>
          <w:rFonts w:ascii="Arial" w:eastAsia="Times New Roman" w:hAnsi="Arial" w:cs="Arial"/>
          <w:b/>
          <w:sz w:val="24"/>
          <w:szCs w:val="24"/>
        </w:rPr>
      </w:pPr>
      <w:r w:rsidRPr="00BF750C">
        <w:rPr>
          <w:rFonts w:ascii="Arial" w:eastAsia="Times New Roman" w:hAnsi="Arial" w:cs="Arial"/>
          <w:b/>
          <w:sz w:val="24"/>
          <w:szCs w:val="24"/>
        </w:rPr>
        <w:t>INTEGRATED PACKHOUSE SOLUTIONS</w:t>
      </w:r>
    </w:p>
    <w:p w14:paraId="31D9DECC" w14:textId="1FFC8FD9" w:rsidR="00AC306A" w:rsidRPr="00AC306A" w:rsidRDefault="00BF750C" w:rsidP="00BF750C">
      <w:pPr>
        <w:tabs>
          <w:tab w:val="right" w:pos="9029"/>
        </w:tabs>
        <w:spacing w:after="0" w:line="240" w:lineRule="auto"/>
        <w:contextualSpacing/>
        <w:jc w:val="both"/>
        <w:rPr>
          <w:rFonts w:ascii="Arial" w:eastAsia="Times New Roman" w:hAnsi="Arial" w:cs="Arial"/>
          <w:b/>
          <w:sz w:val="24"/>
          <w:szCs w:val="24"/>
        </w:rPr>
      </w:pPr>
      <w:r w:rsidRPr="00820387">
        <w:rPr>
          <w:rFonts w:ascii="Arial" w:eastAsia="Times New Roman" w:hAnsi="Arial" w:cs="Arial"/>
          <w:b/>
          <w:sz w:val="24"/>
          <w:szCs w:val="24"/>
        </w:rPr>
        <w:t>(PTY) LIMITED</w:t>
      </w:r>
      <w:r w:rsidR="00AC306A" w:rsidRPr="00AC306A">
        <w:rPr>
          <w:rFonts w:ascii="Arial" w:eastAsia="Times New Roman" w:hAnsi="Arial" w:cs="Arial"/>
          <w:sz w:val="24"/>
          <w:szCs w:val="24"/>
        </w:rPr>
        <w:tab/>
      </w:r>
      <w:r>
        <w:rPr>
          <w:rFonts w:ascii="Arial" w:eastAsia="Times New Roman" w:hAnsi="Arial" w:cs="Arial"/>
          <w:sz w:val="24"/>
          <w:szCs w:val="24"/>
        </w:rPr>
        <w:t>SIXTH</w:t>
      </w:r>
      <w:r w:rsidR="00AC306A" w:rsidRPr="00AC306A">
        <w:rPr>
          <w:rFonts w:ascii="Arial" w:eastAsia="Times New Roman" w:hAnsi="Arial" w:cs="Arial"/>
          <w:sz w:val="24"/>
          <w:szCs w:val="24"/>
        </w:rPr>
        <w:t xml:space="preserve"> RESPONDENT</w:t>
      </w:r>
    </w:p>
    <w:p w14:paraId="21AC405B" w14:textId="77777777" w:rsidR="00BF750C" w:rsidRPr="00BF750C" w:rsidRDefault="00BF750C" w:rsidP="00BF750C">
      <w:pPr>
        <w:tabs>
          <w:tab w:val="right" w:pos="9029"/>
        </w:tabs>
        <w:spacing w:after="0" w:line="240" w:lineRule="auto"/>
        <w:contextualSpacing/>
        <w:jc w:val="both"/>
        <w:rPr>
          <w:rFonts w:ascii="Arial" w:eastAsia="Times New Roman" w:hAnsi="Arial" w:cs="Arial"/>
          <w:b/>
          <w:sz w:val="24"/>
          <w:szCs w:val="24"/>
        </w:rPr>
      </w:pPr>
      <w:r w:rsidRPr="00BF750C">
        <w:rPr>
          <w:rFonts w:ascii="Arial" w:eastAsia="Times New Roman" w:hAnsi="Arial" w:cs="Arial"/>
          <w:b/>
          <w:sz w:val="24"/>
          <w:szCs w:val="24"/>
        </w:rPr>
        <w:t xml:space="preserve">(REGISTRATION No: 2022/636881/07)      </w:t>
      </w:r>
    </w:p>
    <w:p w14:paraId="49BFFD29" w14:textId="727B4CFE" w:rsidR="00F92DFD" w:rsidRPr="00820387" w:rsidRDefault="00F92DFD" w:rsidP="00F92DFD">
      <w:pPr>
        <w:pBdr>
          <w:bottom w:val="single" w:sz="12" w:space="1" w:color="auto"/>
        </w:pBdr>
        <w:spacing w:after="0" w:line="240" w:lineRule="auto"/>
        <w:jc w:val="both"/>
        <w:rPr>
          <w:rFonts w:ascii="Arial" w:hAnsi="Arial" w:cs="Arial"/>
          <w:b/>
          <w:sz w:val="24"/>
          <w:szCs w:val="24"/>
        </w:rPr>
      </w:pPr>
    </w:p>
    <w:p w14:paraId="7F45B038" w14:textId="77777777" w:rsidR="00F92DFD" w:rsidRPr="00820387" w:rsidRDefault="00F92DFD" w:rsidP="00F92DFD">
      <w:pPr>
        <w:pBdr>
          <w:bottom w:val="single" w:sz="12" w:space="1" w:color="auto"/>
        </w:pBdr>
        <w:spacing w:after="0" w:line="240" w:lineRule="auto"/>
        <w:jc w:val="both"/>
        <w:rPr>
          <w:rFonts w:ascii="Arial" w:hAnsi="Arial" w:cs="Arial"/>
          <w:b/>
          <w:sz w:val="24"/>
          <w:szCs w:val="24"/>
        </w:rPr>
      </w:pPr>
    </w:p>
    <w:p w14:paraId="672CDE5A" w14:textId="77777777" w:rsidR="004E52F2" w:rsidRPr="00820387" w:rsidRDefault="004E52F2">
      <w:pPr>
        <w:spacing w:after="0" w:line="240" w:lineRule="auto"/>
        <w:jc w:val="center"/>
        <w:rPr>
          <w:rFonts w:ascii="Arial" w:hAnsi="Arial" w:cs="Arial"/>
          <w:b/>
          <w:sz w:val="24"/>
          <w:szCs w:val="24"/>
        </w:rPr>
      </w:pPr>
    </w:p>
    <w:p w14:paraId="3F5AFFFB" w14:textId="0EF0A6B5" w:rsidR="004E52F2" w:rsidRPr="00820387" w:rsidRDefault="00F92DFD">
      <w:pPr>
        <w:spacing w:after="0" w:line="240" w:lineRule="auto"/>
        <w:jc w:val="center"/>
        <w:rPr>
          <w:rFonts w:ascii="Arial" w:hAnsi="Arial" w:cs="Arial"/>
          <w:b/>
          <w:sz w:val="24"/>
          <w:szCs w:val="24"/>
        </w:rPr>
      </w:pPr>
      <w:r w:rsidRPr="00820387">
        <w:rPr>
          <w:rFonts w:ascii="Arial" w:hAnsi="Arial" w:cs="Arial"/>
          <w:b/>
          <w:sz w:val="24"/>
          <w:szCs w:val="24"/>
        </w:rPr>
        <w:t>JUDGMENT</w:t>
      </w:r>
    </w:p>
    <w:p w14:paraId="211B1F7F" w14:textId="77777777" w:rsidR="004E52F2" w:rsidRPr="00820387" w:rsidRDefault="004E52F2">
      <w:pPr>
        <w:pBdr>
          <w:bottom w:val="single" w:sz="12" w:space="1" w:color="auto"/>
        </w:pBdr>
        <w:spacing w:after="0" w:line="240" w:lineRule="auto"/>
        <w:rPr>
          <w:rFonts w:ascii="Arial" w:hAnsi="Arial" w:cs="Arial"/>
          <w:b/>
          <w:sz w:val="28"/>
          <w:szCs w:val="28"/>
        </w:rPr>
      </w:pPr>
    </w:p>
    <w:p w14:paraId="47EA1195" w14:textId="77777777" w:rsidR="0005644F" w:rsidRPr="00820387" w:rsidRDefault="0005644F">
      <w:pPr>
        <w:spacing w:after="0" w:line="240" w:lineRule="auto"/>
        <w:jc w:val="both"/>
        <w:rPr>
          <w:rFonts w:ascii="Arial" w:hAnsi="Arial" w:cs="Arial"/>
          <w:b/>
          <w:sz w:val="24"/>
          <w:szCs w:val="24"/>
        </w:rPr>
      </w:pPr>
    </w:p>
    <w:p w14:paraId="184893C3" w14:textId="77777777" w:rsidR="00741C57" w:rsidRDefault="00741C57">
      <w:pPr>
        <w:spacing w:after="0" w:line="240" w:lineRule="auto"/>
        <w:jc w:val="both"/>
        <w:rPr>
          <w:rFonts w:ascii="Arial" w:hAnsi="Arial" w:cs="Arial"/>
          <w:b/>
          <w:sz w:val="24"/>
          <w:szCs w:val="24"/>
        </w:rPr>
      </w:pPr>
    </w:p>
    <w:p w14:paraId="04AA756F" w14:textId="77777777" w:rsidR="00741C57" w:rsidRDefault="00741C57">
      <w:pPr>
        <w:spacing w:after="0" w:line="240" w:lineRule="auto"/>
        <w:jc w:val="both"/>
        <w:rPr>
          <w:rFonts w:ascii="Arial" w:hAnsi="Arial" w:cs="Arial"/>
          <w:b/>
          <w:sz w:val="24"/>
          <w:szCs w:val="24"/>
        </w:rPr>
      </w:pPr>
    </w:p>
    <w:p w14:paraId="0DFD24F6" w14:textId="77777777" w:rsidR="00741C57" w:rsidRDefault="00741C57">
      <w:pPr>
        <w:spacing w:after="0" w:line="240" w:lineRule="auto"/>
        <w:jc w:val="both"/>
        <w:rPr>
          <w:rFonts w:ascii="Arial" w:hAnsi="Arial" w:cs="Arial"/>
          <w:b/>
          <w:sz w:val="24"/>
          <w:szCs w:val="24"/>
        </w:rPr>
      </w:pPr>
    </w:p>
    <w:p w14:paraId="4EA97949" w14:textId="249BF470" w:rsidR="004E52F2" w:rsidRDefault="007C3F65">
      <w:pPr>
        <w:spacing w:after="0" w:line="240" w:lineRule="auto"/>
        <w:jc w:val="both"/>
        <w:rPr>
          <w:rFonts w:ascii="Arial" w:hAnsi="Arial" w:cs="Arial"/>
          <w:b/>
          <w:sz w:val="24"/>
          <w:szCs w:val="24"/>
        </w:rPr>
      </w:pPr>
      <w:r w:rsidRPr="00820387">
        <w:rPr>
          <w:rFonts w:ascii="Arial" w:hAnsi="Arial" w:cs="Arial"/>
          <w:b/>
          <w:sz w:val="24"/>
          <w:szCs w:val="24"/>
        </w:rPr>
        <w:t>TWALA</w:t>
      </w:r>
      <w:r w:rsidR="00AC306A">
        <w:rPr>
          <w:rFonts w:ascii="Arial" w:hAnsi="Arial" w:cs="Arial"/>
          <w:b/>
          <w:sz w:val="24"/>
          <w:szCs w:val="24"/>
        </w:rPr>
        <w:t>,</w:t>
      </w:r>
      <w:r w:rsidRPr="00820387">
        <w:rPr>
          <w:rFonts w:ascii="Arial" w:hAnsi="Arial" w:cs="Arial"/>
          <w:b/>
          <w:sz w:val="24"/>
          <w:szCs w:val="24"/>
        </w:rPr>
        <w:t xml:space="preserve"> J</w:t>
      </w:r>
      <w:r w:rsidR="009C2463" w:rsidRPr="00820387">
        <w:rPr>
          <w:rFonts w:ascii="Arial" w:hAnsi="Arial" w:cs="Arial"/>
          <w:b/>
          <w:sz w:val="24"/>
          <w:szCs w:val="24"/>
        </w:rPr>
        <w:t xml:space="preserve"> </w:t>
      </w:r>
    </w:p>
    <w:p w14:paraId="1AD97CF8" w14:textId="77777777" w:rsidR="00741C57" w:rsidRPr="00820387" w:rsidRDefault="00741C57">
      <w:pPr>
        <w:spacing w:after="0" w:line="240" w:lineRule="auto"/>
        <w:jc w:val="both"/>
        <w:rPr>
          <w:rFonts w:ascii="Arial" w:hAnsi="Arial" w:cs="Arial"/>
          <w:b/>
          <w:sz w:val="24"/>
          <w:szCs w:val="24"/>
        </w:rPr>
      </w:pPr>
    </w:p>
    <w:p w14:paraId="2DC3933F" w14:textId="77777777" w:rsidR="000F4CBF" w:rsidRPr="00820387" w:rsidRDefault="000F4CBF">
      <w:pPr>
        <w:spacing w:after="0" w:line="240" w:lineRule="auto"/>
        <w:jc w:val="both"/>
        <w:rPr>
          <w:rFonts w:ascii="Arial" w:hAnsi="Arial" w:cs="Arial"/>
          <w:b/>
          <w:sz w:val="24"/>
          <w:szCs w:val="24"/>
        </w:rPr>
      </w:pPr>
    </w:p>
    <w:p w14:paraId="608F45E3" w14:textId="77777777" w:rsidR="00911131" w:rsidRPr="00820387" w:rsidRDefault="00911131">
      <w:pPr>
        <w:spacing w:after="0" w:line="240" w:lineRule="auto"/>
        <w:jc w:val="both"/>
        <w:rPr>
          <w:rFonts w:ascii="Arial" w:hAnsi="Arial" w:cs="Arial"/>
          <w:b/>
          <w:sz w:val="24"/>
          <w:szCs w:val="24"/>
        </w:rPr>
      </w:pPr>
    </w:p>
    <w:p w14:paraId="79A77BFF" w14:textId="788F8F16" w:rsidR="006B39E6" w:rsidRPr="00820387" w:rsidRDefault="007C3F65" w:rsidP="00BF5520">
      <w:pPr>
        <w:spacing w:after="0" w:line="360" w:lineRule="auto"/>
        <w:ind w:left="720" w:hanging="645"/>
        <w:jc w:val="both"/>
        <w:rPr>
          <w:rFonts w:ascii="Arial" w:hAnsi="Arial" w:cs="Arial"/>
          <w:sz w:val="24"/>
          <w:szCs w:val="24"/>
        </w:rPr>
      </w:pPr>
      <w:r w:rsidRPr="00820387">
        <w:rPr>
          <w:rFonts w:ascii="Arial" w:hAnsi="Arial" w:cs="Arial"/>
          <w:sz w:val="24"/>
          <w:szCs w:val="24"/>
        </w:rPr>
        <w:t>[1]</w:t>
      </w:r>
      <w:r w:rsidRPr="00820387">
        <w:rPr>
          <w:rFonts w:ascii="Arial" w:hAnsi="Arial" w:cs="Arial"/>
          <w:sz w:val="24"/>
          <w:szCs w:val="24"/>
        </w:rPr>
        <w:tab/>
      </w:r>
      <w:r w:rsidR="00634179" w:rsidRPr="00820387">
        <w:rPr>
          <w:rFonts w:ascii="Arial" w:hAnsi="Arial" w:cs="Arial"/>
          <w:sz w:val="24"/>
          <w:szCs w:val="24"/>
        </w:rPr>
        <w:t>Th</w:t>
      </w:r>
      <w:r w:rsidR="002E2842" w:rsidRPr="00820387">
        <w:rPr>
          <w:rFonts w:ascii="Arial" w:hAnsi="Arial" w:cs="Arial"/>
          <w:sz w:val="24"/>
          <w:szCs w:val="24"/>
        </w:rPr>
        <w:t xml:space="preserve">e first and second applicants previously sought, on urgent basis, and obtained an interim </w:t>
      </w:r>
      <w:r w:rsidR="00634179" w:rsidRPr="00820387">
        <w:rPr>
          <w:rFonts w:ascii="Arial" w:hAnsi="Arial" w:cs="Arial"/>
          <w:sz w:val="24"/>
          <w:szCs w:val="24"/>
        </w:rPr>
        <w:t>i</w:t>
      </w:r>
      <w:r w:rsidR="002E2842" w:rsidRPr="00820387">
        <w:rPr>
          <w:rFonts w:ascii="Arial" w:hAnsi="Arial" w:cs="Arial"/>
          <w:sz w:val="24"/>
          <w:szCs w:val="24"/>
        </w:rPr>
        <w:t>nterdict again</w:t>
      </w:r>
      <w:r w:rsidR="00634179" w:rsidRPr="00820387">
        <w:rPr>
          <w:rFonts w:ascii="Arial" w:hAnsi="Arial" w:cs="Arial"/>
          <w:sz w:val="24"/>
          <w:szCs w:val="24"/>
        </w:rPr>
        <w:t>s</w:t>
      </w:r>
      <w:r w:rsidR="002E2842" w:rsidRPr="00820387">
        <w:rPr>
          <w:rFonts w:ascii="Arial" w:hAnsi="Arial" w:cs="Arial"/>
          <w:sz w:val="24"/>
          <w:szCs w:val="24"/>
        </w:rPr>
        <w:t>t the first to fifth respondents on the 2</w:t>
      </w:r>
      <w:r w:rsidR="002E2842" w:rsidRPr="00820387">
        <w:rPr>
          <w:rFonts w:ascii="Arial" w:hAnsi="Arial" w:cs="Arial"/>
          <w:sz w:val="24"/>
          <w:szCs w:val="24"/>
          <w:vertAlign w:val="superscript"/>
        </w:rPr>
        <w:t>nd</w:t>
      </w:r>
      <w:r w:rsidR="002E2842" w:rsidRPr="00820387">
        <w:rPr>
          <w:rFonts w:ascii="Arial" w:hAnsi="Arial" w:cs="Arial"/>
          <w:sz w:val="24"/>
          <w:szCs w:val="24"/>
        </w:rPr>
        <w:t xml:space="preserve"> of November </w:t>
      </w:r>
      <w:r w:rsidR="00680F9C">
        <w:rPr>
          <w:rFonts w:ascii="Arial" w:hAnsi="Arial" w:cs="Arial"/>
          <w:sz w:val="24"/>
          <w:szCs w:val="24"/>
        </w:rPr>
        <w:t>20</w:t>
      </w:r>
      <w:r w:rsidR="002E2842" w:rsidRPr="00820387">
        <w:rPr>
          <w:rFonts w:ascii="Arial" w:hAnsi="Arial" w:cs="Arial"/>
          <w:sz w:val="24"/>
          <w:szCs w:val="24"/>
        </w:rPr>
        <w:t xml:space="preserve">22 pending the final determination </w:t>
      </w:r>
      <w:r w:rsidR="008E5084" w:rsidRPr="00820387">
        <w:rPr>
          <w:rFonts w:ascii="Arial" w:hAnsi="Arial" w:cs="Arial"/>
          <w:sz w:val="24"/>
          <w:szCs w:val="24"/>
        </w:rPr>
        <w:t>of Part B of the notice of motion in which the final interdictory relief is sought.</w:t>
      </w:r>
      <w:bookmarkStart w:id="1" w:name="_Hlk141783978"/>
      <w:r w:rsidR="00F247EB" w:rsidRPr="00820387">
        <w:rPr>
          <w:rFonts w:ascii="Arial" w:hAnsi="Arial" w:cs="Arial"/>
          <w:sz w:val="24"/>
          <w:szCs w:val="24"/>
        </w:rPr>
        <w:t xml:space="preserve"> Before this Court is the determination of Part B of the notice of motion.</w:t>
      </w:r>
    </w:p>
    <w:p w14:paraId="27CF1B1A" w14:textId="77777777" w:rsidR="00945BC2" w:rsidRPr="00820387" w:rsidRDefault="00945BC2" w:rsidP="00BF5520">
      <w:pPr>
        <w:spacing w:after="0" w:line="360" w:lineRule="auto"/>
        <w:ind w:left="720" w:hanging="645"/>
        <w:jc w:val="both"/>
        <w:rPr>
          <w:rFonts w:ascii="Arial" w:hAnsi="Arial" w:cs="Arial"/>
          <w:sz w:val="24"/>
          <w:szCs w:val="24"/>
        </w:rPr>
      </w:pPr>
    </w:p>
    <w:bookmarkEnd w:id="1"/>
    <w:p w14:paraId="6E258CA4" w14:textId="6957B660" w:rsidR="00BF5520" w:rsidRPr="00820387" w:rsidRDefault="006B39E6" w:rsidP="00945BC2">
      <w:pPr>
        <w:spacing w:after="0" w:line="360" w:lineRule="auto"/>
        <w:ind w:left="720" w:hanging="720"/>
        <w:jc w:val="both"/>
        <w:rPr>
          <w:rFonts w:ascii="Arial" w:hAnsi="Arial" w:cs="Arial"/>
          <w:sz w:val="24"/>
          <w:szCs w:val="24"/>
        </w:rPr>
      </w:pPr>
      <w:r w:rsidRPr="00820387">
        <w:rPr>
          <w:rFonts w:ascii="Arial" w:hAnsi="Arial" w:cs="Arial"/>
          <w:sz w:val="24"/>
          <w:szCs w:val="24"/>
        </w:rPr>
        <w:t>[2]</w:t>
      </w:r>
      <w:r w:rsidRPr="00820387">
        <w:rPr>
          <w:rFonts w:ascii="Arial" w:hAnsi="Arial" w:cs="Arial"/>
          <w:sz w:val="24"/>
          <w:szCs w:val="24"/>
        </w:rPr>
        <w:tab/>
      </w:r>
      <w:r w:rsidR="008E5084" w:rsidRPr="00820387">
        <w:rPr>
          <w:rFonts w:ascii="Arial" w:hAnsi="Arial" w:cs="Arial"/>
          <w:sz w:val="24"/>
          <w:szCs w:val="24"/>
        </w:rPr>
        <w:t xml:space="preserve">The first to fourth </w:t>
      </w:r>
      <w:r w:rsidR="00695DE3" w:rsidRPr="00820387">
        <w:rPr>
          <w:rFonts w:ascii="Arial" w:hAnsi="Arial" w:cs="Arial"/>
          <w:sz w:val="24"/>
          <w:szCs w:val="24"/>
        </w:rPr>
        <w:t>and</w:t>
      </w:r>
      <w:r w:rsidR="00D031A9" w:rsidRPr="00820387">
        <w:rPr>
          <w:rFonts w:ascii="Arial" w:hAnsi="Arial" w:cs="Arial"/>
          <w:sz w:val="24"/>
          <w:szCs w:val="24"/>
        </w:rPr>
        <w:t xml:space="preserve"> the sixth </w:t>
      </w:r>
      <w:r w:rsidR="008E5084" w:rsidRPr="00820387">
        <w:rPr>
          <w:rFonts w:ascii="Arial" w:hAnsi="Arial" w:cs="Arial"/>
          <w:sz w:val="24"/>
          <w:szCs w:val="24"/>
        </w:rPr>
        <w:t>respondents did not file any opposition to the application</w:t>
      </w:r>
      <w:r w:rsidR="00F247EB" w:rsidRPr="00820387">
        <w:rPr>
          <w:rFonts w:ascii="Arial" w:hAnsi="Arial" w:cs="Arial"/>
          <w:sz w:val="24"/>
          <w:szCs w:val="24"/>
        </w:rPr>
        <w:t>.</w:t>
      </w:r>
      <w:r w:rsidR="008E5084" w:rsidRPr="00820387">
        <w:rPr>
          <w:rFonts w:ascii="Arial" w:hAnsi="Arial" w:cs="Arial"/>
          <w:sz w:val="24"/>
          <w:szCs w:val="24"/>
        </w:rPr>
        <w:t xml:space="preserve"> </w:t>
      </w:r>
      <w:r w:rsidR="00F247EB" w:rsidRPr="00820387">
        <w:rPr>
          <w:rFonts w:ascii="Arial" w:hAnsi="Arial" w:cs="Arial"/>
          <w:sz w:val="24"/>
          <w:szCs w:val="24"/>
        </w:rPr>
        <w:t xml:space="preserve">Although </w:t>
      </w:r>
      <w:r w:rsidR="008E5084" w:rsidRPr="00820387">
        <w:rPr>
          <w:rFonts w:ascii="Arial" w:hAnsi="Arial" w:cs="Arial"/>
          <w:sz w:val="24"/>
          <w:szCs w:val="24"/>
        </w:rPr>
        <w:t>the fifth respondent</w:t>
      </w:r>
      <w:r w:rsidR="00F247EB" w:rsidRPr="00820387">
        <w:rPr>
          <w:rFonts w:ascii="Arial" w:hAnsi="Arial" w:cs="Arial"/>
          <w:sz w:val="24"/>
          <w:szCs w:val="24"/>
        </w:rPr>
        <w:t xml:space="preserve"> </w:t>
      </w:r>
      <w:r w:rsidR="008E5084" w:rsidRPr="00820387">
        <w:rPr>
          <w:rFonts w:ascii="Arial" w:hAnsi="Arial" w:cs="Arial"/>
          <w:sz w:val="24"/>
          <w:szCs w:val="24"/>
        </w:rPr>
        <w:t>file</w:t>
      </w:r>
      <w:r w:rsidR="00F247EB" w:rsidRPr="00820387">
        <w:rPr>
          <w:rFonts w:ascii="Arial" w:hAnsi="Arial" w:cs="Arial"/>
          <w:sz w:val="24"/>
          <w:szCs w:val="24"/>
        </w:rPr>
        <w:t>d</w:t>
      </w:r>
      <w:r w:rsidR="008E5084" w:rsidRPr="00820387">
        <w:rPr>
          <w:rFonts w:ascii="Arial" w:hAnsi="Arial" w:cs="Arial"/>
          <w:sz w:val="24"/>
          <w:szCs w:val="24"/>
        </w:rPr>
        <w:t xml:space="preserve"> a notice to oppose </w:t>
      </w:r>
      <w:r w:rsidR="00F247EB" w:rsidRPr="00820387">
        <w:rPr>
          <w:rFonts w:ascii="Arial" w:hAnsi="Arial" w:cs="Arial"/>
          <w:sz w:val="24"/>
          <w:szCs w:val="24"/>
        </w:rPr>
        <w:t xml:space="preserve">the application, an order was </w:t>
      </w:r>
      <w:r w:rsidR="001C3807">
        <w:rPr>
          <w:rFonts w:ascii="Arial" w:hAnsi="Arial" w:cs="Arial"/>
          <w:sz w:val="24"/>
          <w:szCs w:val="24"/>
        </w:rPr>
        <w:t>granted</w:t>
      </w:r>
      <w:r w:rsidR="00F247EB" w:rsidRPr="00820387">
        <w:rPr>
          <w:rFonts w:ascii="Arial" w:hAnsi="Arial" w:cs="Arial"/>
          <w:sz w:val="24"/>
          <w:szCs w:val="24"/>
        </w:rPr>
        <w:t xml:space="preserve"> against him by agreement. The order effectively granted the second applicant the interdictory relief </w:t>
      </w:r>
      <w:r w:rsidR="004B5D2D" w:rsidRPr="00820387">
        <w:rPr>
          <w:rFonts w:ascii="Arial" w:hAnsi="Arial" w:cs="Arial"/>
          <w:sz w:val="24"/>
          <w:szCs w:val="24"/>
        </w:rPr>
        <w:t xml:space="preserve">it sought </w:t>
      </w:r>
      <w:r w:rsidR="00F247EB" w:rsidRPr="00820387">
        <w:rPr>
          <w:rFonts w:ascii="Arial" w:hAnsi="Arial" w:cs="Arial"/>
          <w:sz w:val="24"/>
          <w:szCs w:val="24"/>
        </w:rPr>
        <w:t xml:space="preserve">against the fifth respondent as prayed for in Part A </w:t>
      </w:r>
      <w:r w:rsidR="00C83F15" w:rsidRPr="00820387">
        <w:rPr>
          <w:rFonts w:ascii="Arial" w:hAnsi="Arial" w:cs="Arial"/>
          <w:sz w:val="24"/>
          <w:szCs w:val="24"/>
        </w:rPr>
        <w:t>of</w:t>
      </w:r>
      <w:r w:rsidR="00F247EB" w:rsidRPr="00820387">
        <w:rPr>
          <w:rFonts w:ascii="Arial" w:hAnsi="Arial" w:cs="Arial"/>
          <w:sz w:val="24"/>
          <w:szCs w:val="24"/>
        </w:rPr>
        <w:t xml:space="preserve"> the notice of motion pending the final determination of </w:t>
      </w:r>
      <w:r w:rsidR="00E71D5A" w:rsidRPr="00820387">
        <w:rPr>
          <w:rFonts w:ascii="Arial" w:hAnsi="Arial" w:cs="Arial"/>
          <w:sz w:val="24"/>
          <w:szCs w:val="24"/>
        </w:rPr>
        <w:t xml:space="preserve">the relief sought in </w:t>
      </w:r>
      <w:r w:rsidR="00F247EB" w:rsidRPr="00820387">
        <w:rPr>
          <w:rFonts w:ascii="Arial" w:hAnsi="Arial" w:cs="Arial"/>
          <w:sz w:val="24"/>
          <w:szCs w:val="24"/>
        </w:rPr>
        <w:t>Part B.</w:t>
      </w:r>
      <w:r w:rsidR="002146E2" w:rsidRPr="00820387">
        <w:rPr>
          <w:rFonts w:ascii="Arial" w:hAnsi="Arial" w:cs="Arial"/>
          <w:sz w:val="24"/>
          <w:szCs w:val="24"/>
        </w:rPr>
        <w:t xml:space="preserve">  </w:t>
      </w:r>
      <w:r w:rsidR="001F5DB0" w:rsidRPr="00820387">
        <w:rPr>
          <w:rFonts w:ascii="Arial" w:hAnsi="Arial" w:cs="Arial"/>
          <w:sz w:val="24"/>
          <w:szCs w:val="24"/>
        </w:rPr>
        <w:t>T</w:t>
      </w:r>
      <w:r w:rsidR="002146E2" w:rsidRPr="00820387">
        <w:rPr>
          <w:rFonts w:ascii="Arial" w:hAnsi="Arial" w:cs="Arial"/>
          <w:sz w:val="24"/>
          <w:szCs w:val="24"/>
        </w:rPr>
        <w:t xml:space="preserve">he fifth respondent has </w:t>
      </w:r>
      <w:r w:rsidR="001F5DB0" w:rsidRPr="00820387">
        <w:rPr>
          <w:rFonts w:ascii="Arial" w:hAnsi="Arial" w:cs="Arial"/>
          <w:sz w:val="24"/>
          <w:szCs w:val="24"/>
        </w:rPr>
        <w:t xml:space="preserve">now </w:t>
      </w:r>
      <w:r w:rsidR="002146E2" w:rsidRPr="00820387">
        <w:rPr>
          <w:rFonts w:ascii="Arial" w:hAnsi="Arial" w:cs="Arial"/>
          <w:sz w:val="24"/>
          <w:szCs w:val="24"/>
        </w:rPr>
        <w:t xml:space="preserve">filed a substantial answering affidavit in opposition to the final relief sought </w:t>
      </w:r>
      <w:r w:rsidR="00F0174D" w:rsidRPr="00820387">
        <w:rPr>
          <w:rFonts w:ascii="Arial" w:hAnsi="Arial" w:cs="Arial"/>
          <w:sz w:val="24"/>
          <w:szCs w:val="24"/>
        </w:rPr>
        <w:t xml:space="preserve">against him </w:t>
      </w:r>
      <w:r w:rsidR="002146E2" w:rsidRPr="00820387">
        <w:rPr>
          <w:rFonts w:ascii="Arial" w:hAnsi="Arial" w:cs="Arial"/>
          <w:sz w:val="24"/>
          <w:szCs w:val="24"/>
        </w:rPr>
        <w:t>by the</w:t>
      </w:r>
      <w:r w:rsidR="00F0174D" w:rsidRPr="00820387">
        <w:rPr>
          <w:rFonts w:ascii="Arial" w:hAnsi="Arial" w:cs="Arial"/>
          <w:sz w:val="24"/>
          <w:szCs w:val="24"/>
        </w:rPr>
        <w:t xml:space="preserve"> second applicant.</w:t>
      </w:r>
    </w:p>
    <w:p w14:paraId="31916810" w14:textId="77777777" w:rsidR="00BF5520" w:rsidRPr="00820387" w:rsidRDefault="00BF5520" w:rsidP="00BF5520">
      <w:pPr>
        <w:spacing w:after="0" w:line="360" w:lineRule="auto"/>
        <w:ind w:left="720" w:hanging="720"/>
        <w:jc w:val="both"/>
        <w:rPr>
          <w:rFonts w:ascii="Arial" w:hAnsi="Arial" w:cs="Arial"/>
          <w:sz w:val="24"/>
          <w:szCs w:val="24"/>
        </w:rPr>
      </w:pPr>
    </w:p>
    <w:p w14:paraId="0B515233" w14:textId="62C1A743" w:rsidR="00E37EEF" w:rsidRPr="00820387" w:rsidRDefault="00BF5520" w:rsidP="00BF5520">
      <w:pPr>
        <w:spacing w:after="0" w:line="360" w:lineRule="auto"/>
        <w:ind w:left="795" w:hanging="720"/>
        <w:jc w:val="both"/>
        <w:rPr>
          <w:rFonts w:ascii="Arial" w:hAnsi="Arial" w:cs="Arial"/>
          <w:sz w:val="24"/>
          <w:szCs w:val="24"/>
        </w:rPr>
      </w:pPr>
      <w:r w:rsidRPr="00820387">
        <w:rPr>
          <w:rFonts w:ascii="Arial" w:hAnsi="Arial" w:cs="Arial"/>
          <w:sz w:val="24"/>
          <w:szCs w:val="24"/>
        </w:rPr>
        <w:t>[3]</w:t>
      </w:r>
      <w:r w:rsidRPr="00820387">
        <w:rPr>
          <w:rFonts w:ascii="Arial" w:hAnsi="Arial" w:cs="Arial"/>
          <w:sz w:val="24"/>
          <w:szCs w:val="24"/>
        </w:rPr>
        <w:tab/>
      </w:r>
      <w:r w:rsidR="009C351E" w:rsidRPr="00820387">
        <w:rPr>
          <w:rFonts w:ascii="Arial" w:hAnsi="Arial" w:cs="Arial"/>
          <w:sz w:val="24"/>
          <w:szCs w:val="24"/>
        </w:rPr>
        <w:t xml:space="preserve">Given that the </w:t>
      </w:r>
      <w:r w:rsidR="002471CC" w:rsidRPr="00820387">
        <w:rPr>
          <w:rFonts w:ascii="Arial" w:hAnsi="Arial" w:cs="Arial"/>
          <w:sz w:val="24"/>
          <w:szCs w:val="24"/>
        </w:rPr>
        <w:t xml:space="preserve">first to fourth respondents did not oppose the application and that the </w:t>
      </w:r>
      <w:r w:rsidR="00830D98" w:rsidRPr="00820387">
        <w:rPr>
          <w:rFonts w:ascii="Arial" w:hAnsi="Arial" w:cs="Arial"/>
          <w:sz w:val="24"/>
          <w:szCs w:val="24"/>
        </w:rPr>
        <w:t xml:space="preserve">period of restraint against the </w:t>
      </w:r>
      <w:r w:rsidR="00CC6463" w:rsidRPr="00820387">
        <w:rPr>
          <w:rFonts w:ascii="Arial" w:hAnsi="Arial" w:cs="Arial"/>
          <w:sz w:val="24"/>
          <w:szCs w:val="24"/>
        </w:rPr>
        <w:t xml:space="preserve">first to </w:t>
      </w:r>
      <w:r w:rsidR="00830D98" w:rsidRPr="00820387">
        <w:rPr>
          <w:rFonts w:ascii="Arial" w:hAnsi="Arial" w:cs="Arial"/>
          <w:sz w:val="24"/>
          <w:szCs w:val="24"/>
        </w:rPr>
        <w:t xml:space="preserve">third </w:t>
      </w:r>
      <w:r w:rsidR="00CC6463" w:rsidRPr="00820387">
        <w:rPr>
          <w:rFonts w:ascii="Arial" w:hAnsi="Arial" w:cs="Arial"/>
          <w:sz w:val="24"/>
          <w:szCs w:val="24"/>
        </w:rPr>
        <w:t>respondents</w:t>
      </w:r>
      <w:r w:rsidR="00EC7C65" w:rsidRPr="00820387">
        <w:rPr>
          <w:rFonts w:ascii="Arial" w:hAnsi="Arial" w:cs="Arial"/>
          <w:sz w:val="24"/>
          <w:szCs w:val="24"/>
        </w:rPr>
        <w:t xml:space="preserve"> has expired</w:t>
      </w:r>
      <w:r w:rsidR="00CC6463" w:rsidRPr="00820387">
        <w:rPr>
          <w:rFonts w:ascii="Arial" w:hAnsi="Arial" w:cs="Arial"/>
          <w:sz w:val="24"/>
          <w:szCs w:val="24"/>
        </w:rPr>
        <w:t xml:space="preserve">, the </w:t>
      </w:r>
      <w:r w:rsidR="00985217" w:rsidRPr="00820387">
        <w:rPr>
          <w:rFonts w:ascii="Arial" w:hAnsi="Arial" w:cs="Arial"/>
          <w:sz w:val="24"/>
          <w:szCs w:val="24"/>
        </w:rPr>
        <w:t xml:space="preserve">first applicant sought an order for the final interdictory relief </w:t>
      </w:r>
      <w:r w:rsidR="008716FA" w:rsidRPr="00820387">
        <w:rPr>
          <w:rFonts w:ascii="Arial" w:hAnsi="Arial" w:cs="Arial"/>
          <w:sz w:val="24"/>
          <w:szCs w:val="24"/>
        </w:rPr>
        <w:t xml:space="preserve">only </w:t>
      </w:r>
      <w:r w:rsidR="00985217" w:rsidRPr="00820387">
        <w:rPr>
          <w:rFonts w:ascii="Arial" w:hAnsi="Arial" w:cs="Arial"/>
          <w:sz w:val="24"/>
          <w:szCs w:val="24"/>
        </w:rPr>
        <w:t xml:space="preserve">against the </w:t>
      </w:r>
      <w:r w:rsidR="00B549FB" w:rsidRPr="00820387">
        <w:rPr>
          <w:rFonts w:ascii="Arial" w:hAnsi="Arial" w:cs="Arial"/>
          <w:sz w:val="24"/>
          <w:szCs w:val="24"/>
        </w:rPr>
        <w:t>fourth respondent</w:t>
      </w:r>
      <w:r w:rsidR="00FC48DD" w:rsidRPr="00820387">
        <w:rPr>
          <w:rFonts w:ascii="Arial" w:hAnsi="Arial" w:cs="Arial"/>
          <w:sz w:val="24"/>
          <w:szCs w:val="24"/>
        </w:rPr>
        <w:t>, with a</w:t>
      </w:r>
      <w:r w:rsidR="00EE45EE" w:rsidRPr="00820387">
        <w:rPr>
          <w:rFonts w:ascii="Arial" w:hAnsi="Arial" w:cs="Arial"/>
          <w:sz w:val="24"/>
          <w:szCs w:val="24"/>
        </w:rPr>
        <w:t>n</w:t>
      </w:r>
      <w:r w:rsidR="00FC48DD" w:rsidRPr="00820387">
        <w:rPr>
          <w:rFonts w:ascii="Arial" w:hAnsi="Arial" w:cs="Arial"/>
          <w:sz w:val="24"/>
          <w:szCs w:val="24"/>
        </w:rPr>
        <w:t xml:space="preserve"> order for costs a</w:t>
      </w:r>
      <w:r w:rsidR="00A24ED8" w:rsidRPr="00820387">
        <w:rPr>
          <w:rFonts w:ascii="Arial" w:hAnsi="Arial" w:cs="Arial"/>
          <w:sz w:val="24"/>
          <w:szCs w:val="24"/>
        </w:rPr>
        <w:t>gainst the first to fourth respondent</w:t>
      </w:r>
      <w:r w:rsidR="00265F59">
        <w:rPr>
          <w:rFonts w:ascii="Arial" w:hAnsi="Arial" w:cs="Arial"/>
          <w:sz w:val="24"/>
          <w:szCs w:val="24"/>
        </w:rPr>
        <w:t>s</w:t>
      </w:r>
      <w:r w:rsidR="00A24ED8" w:rsidRPr="00820387">
        <w:rPr>
          <w:rFonts w:ascii="Arial" w:hAnsi="Arial" w:cs="Arial"/>
          <w:sz w:val="24"/>
          <w:szCs w:val="24"/>
        </w:rPr>
        <w:t>, jointly and severally, the one paying the other to be absolved</w:t>
      </w:r>
      <w:r w:rsidR="00E37EEF" w:rsidRPr="00820387">
        <w:rPr>
          <w:rFonts w:ascii="Arial" w:hAnsi="Arial" w:cs="Arial"/>
          <w:sz w:val="24"/>
          <w:szCs w:val="24"/>
        </w:rPr>
        <w:t xml:space="preserve">, including the costs of </w:t>
      </w:r>
      <w:r w:rsidR="00E37EEF" w:rsidRPr="00820387">
        <w:rPr>
          <w:rFonts w:ascii="Arial" w:hAnsi="Arial" w:cs="Arial"/>
          <w:sz w:val="24"/>
          <w:szCs w:val="24"/>
        </w:rPr>
        <w:lastRenderedPageBreak/>
        <w:t>senior counsel.</w:t>
      </w:r>
      <w:r w:rsidR="00F07F48" w:rsidRPr="00820387">
        <w:rPr>
          <w:rFonts w:ascii="Arial" w:hAnsi="Arial" w:cs="Arial"/>
          <w:sz w:val="24"/>
          <w:szCs w:val="24"/>
        </w:rPr>
        <w:t xml:space="preserve"> </w:t>
      </w:r>
      <w:r w:rsidR="00EE5118" w:rsidRPr="00820387">
        <w:rPr>
          <w:rFonts w:ascii="Arial" w:hAnsi="Arial" w:cs="Arial"/>
          <w:sz w:val="24"/>
          <w:szCs w:val="24"/>
        </w:rPr>
        <w:t>It should be noted that the interim order provided for the issue of costs to be determined together with Part B of the notice of motion.</w:t>
      </w:r>
    </w:p>
    <w:p w14:paraId="77267308" w14:textId="77777777" w:rsidR="00D5687D" w:rsidRPr="00820387" w:rsidRDefault="00D5687D" w:rsidP="00BF5520">
      <w:pPr>
        <w:spacing w:after="0" w:line="360" w:lineRule="auto"/>
        <w:ind w:left="795" w:hanging="720"/>
        <w:jc w:val="both"/>
        <w:rPr>
          <w:rFonts w:ascii="Arial" w:hAnsi="Arial" w:cs="Arial"/>
          <w:sz w:val="24"/>
          <w:szCs w:val="24"/>
        </w:rPr>
      </w:pPr>
    </w:p>
    <w:p w14:paraId="0D4FC248" w14:textId="317D2F6A" w:rsidR="00514E16" w:rsidRPr="00820387" w:rsidRDefault="00D5687D" w:rsidP="00DF2D76">
      <w:pPr>
        <w:spacing w:after="0" w:line="360" w:lineRule="auto"/>
        <w:ind w:left="795" w:hanging="720"/>
        <w:jc w:val="both"/>
        <w:rPr>
          <w:rFonts w:ascii="Arial" w:hAnsi="Arial" w:cs="Arial"/>
          <w:sz w:val="24"/>
          <w:szCs w:val="24"/>
        </w:rPr>
      </w:pPr>
      <w:r w:rsidRPr="00820387">
        <w:rPr>
          <w:rFonts w:ascii="Arial" w:hAnsi="Arial" w:cs="Arial"/>
          <w:sz w:val="24"/>
          <w:szCs w:val="24"/>
        </w:rPr>
        <w:t>[4]</w:t>
      </w:r>
      <w:r w:rsidRPr="00820387">
        <w:rPr>
          <w:rFonts w:ascii="Arial" w:hAnsi="Arial" w:cs="Arial"/>
          <w:sz w:val="24"/>
          <w:szCs w:val="24"/>
        </w:rPr>
        <w:tab/>
      </w:r>
      <w:r w:rsidR="00406ECB" w:rsidRPr="00820387">
        <w:rPr>
          <w:rFonts w:ascii="Arial" w:hAnsi="Arial" w:cs="Arial"/>
          <w:sz w:val="24"/>
          <w:szCs w:val="24"/>
        </w:rPr>
        <w:t>The genesis of</w:t>
      </w:r>
      <w:r w:rsidR="00B549FB" w:rsidRPr="00820387">
        <w:rPr>
          <w:rFonts w:ascii="Arial" w:hAnsi="Arial" w:cs="Arial"/>
          <w:sz w:val="24"/>
          <w:szCs w:val="24"/>
        </w:rPr>
        <w:t xml:space="preserve"> </w:t>
      </w:r>
      <w:r w:rsidR="00593177" w:rsidRPr="00820387">
        <w:rPr>
          <w:rFonts w:ascii="Arial" w:hAnsi="Arial" w:cs="Arial"/>
          <w:sz w:val="24"/>
          <w:szCs w:val="24"/>
        </w:rPr>
        <w:t xml:space="preserve">this case is that the first to fifth respondents were the employees of the applicants. </w:t>
      </w:r>
      <w:r w:rsidR="00713198" w:rsidRPr="00820387">
        <w:rPr>
          <w:rFonts w:ascii="Arial" w:hAnsi="Arial" w:cs="Arial"/>
          <w:sz w:val="24"/>
          <w:szCs w:val="24"/>
        </w:rPr>
        <w:t>The first to fifth respondents left the employ of the applicants between July and August 2022</w:t>
      </w:r>
      <w:r w:rsidR="000A538E" w:rsidRPr="00820387">
        <w:rPr>
          <w:rFonts w:ascii="Arial" w:hAnsi="Arial" w:cs="Arial"/>
          <w:sz w:val="24"/>
          <w:szCs w:val="24"/>
        </w:rPr>
        <w:t xml:space="preserve"> and took employment with the sixth respondent</w:t>
      </w:r>
      <w:r w:rsidR="00713198" w:rsidRPr="00820387">
        <w:rPr>
          <w:rFonts w:ascii="Arial" w:hAnsi="Arial" w:cs="Arial"/>
          <w:sz w:val="24"/>
          <w:szCs w:val="24"/>
        </w:rPr>
        <w:t xml:space="preserve"> </w:t>
      </w:r>
      <w:r w:rsidR="000A37CD" w:rsidRPr="00820387">
        <w:rPr>
          <w:rFonts w:ascii="Arial" w:hAnsi="Arial" w:cs="Arial"/>
          <w:sz w:val="24"/>
          <w:szCs w:val="24"/>
        </w:rPr>
        <w:t xml:space="preserve">in different capacities. </w:t>
      </w:r>
      <w:r w:rsidR="001C3807">
        <w:rPr>
          <w:rFonts w:ascii="Arial" w:hAnsi="Arial" w:cs="Arial"/>
          <w:sz w:val="24"/>
          <w:szCs w:val="24"/>
        </w:rPr>
        <w:t>W</w:t>
      </w:r>
      <w:r w:rsidR="008D1132" w:rsidRPr="00820387">
        <w:rPr>
          <w:rFonts w:ascii="Arial" w:hAnsi="Arial" w:cs="Arial"/>
          <w:sz w:val="24"/>
          <w:szCs w:val="24"/>
        </w:rPr>
        <w:t xml:space="preserve">hen </w:t>
      </w:r>
      <w:r w:rsidR="000A37CD" w:rsidRPr="00820387">
        <w:rPr>
          <w:rFonts w:ascii="Arial" w:hAnsi="Arial" w:cs="Arial"/>
          <w:sz w:val="24"/>
          <w:szCs w:val="24"/>
        </w:rPr>
        <w:t>t</w:t>
      </w:r>
      <w:r w:rsidR="008D1132" w:rsidRPr="00820387">
        <w:rPr>
          <w:rFonts w:ascii="Arial" w:hAnsi="Arial" w:cs="Arial"/>
          <w:sz w:val="24"/>
          <w:szCs w:val="24"/>
        </w:rPr>
        <w:t>he</w:t>
      </w:r>
      <w:r w:rsidR="000A37CD" w:rsidRPr="00820387">
        <w:rPr>
          <w:rFonts w:ascii="Arial" w:hAnsi="Arial" w:cs="Arial"/>
          <w:sz w:val="24"/>
          <w:szCs w:val="24"/>
        </w:rPr>
        <w:t xml:space="preserve"> fifth respondent</w:t>
      </w:r>
      <w:r w:rsidR="008D1132" w:rsidRPr="00820387">
        <w:rPr>
          <w:rFonts w:ascii="Arial" w:hAnsi="Arial" w:cs="Arial"/>
          <w:sz w:val="24"/>
          <w:szCs w:val="24"/>
        </w:rPr>
        <w:t xml:space="preserve"> left his employ</w:t>
      </w:r>
      <w:r w:rsidR="000A37CD" w:rsidRPr="00820387">
        <w:rPr>
          <w:rFonts w:ascii="Arial" w:hAnsi="Arial" w:cs="Arial"/>
          <w:sz w:val="24"/>
          <w:szCs w:val="24"/>
        </w:rPr>
        <w:t xml:space="preserve">ment with </w:t>
      </w:r>
      <w:r w:rsidR="008D1132" w:rsidRPr="00820387">
        <w:rPr>
          <w:rFonts w:ascii="Arial" w:hAnsi="Arial" w:cs="Arial"/>
          <w:sz w:val="24"/>
          <w:szCs w:val="24"/>
        </w:rPr>
        <w:t>the second applicant,</w:t>
      </w:r>
      <w:r w:rsidR="00593177" w:rsidRPr="00820387">
        <w:rPr>
          <w:rFonts w:ascii="Arial" w:hAnsi="Arial" w:cs="Arial"/>
          <w:sz w:val="24"/>
          <w:szCs w:val="24"/>
        </w:rPr>
        <w:t xml:space="preserve"> </w:t>
      </w:r>
      <w:r w:rsidR="000A37CD" w:rsidRPr="00820387">
        <w:rPr>
          <w:rFonts w:ascii="Arial" w:hAnsi="Arial" w:cs="Arial"/>
          <w:sz w:val="24"/>
          <w:szCs w:val="24"/>
        </w:rPr>
        <w:t>he</w:t>
      </w:r>
      <w:r w:rsidR="00593177" w:rsidRPr="00820387">
        <w:rPr>
          <w:rFonts w:ascii="Arial" w:hAnsi="Arial" w:cs="Arial"/>
          <w:sz w:val="24"/>
          <w:szCs w:val="24"/>
        </w:rPr>
        <w:t xml:space="preserve"> was employed as </w:t>
      </w:r>
      <w:r w:rsidR="0070041A" w:rsidRPr="00820387">
        <w:rPr>
          <w:rFonts w:ascii="Arial" w:hAnsi="Arial" w:cs="Arial"/>
          <w:sz w:val="24"/>
          <w:szCs w:val="24"/>
        </w:rPr>
        <w:t>new product development manager.</w:t>
      </w:r>
      <w:r w:rsidR="001064A4" w:rsidRPr="00820387">
        <w:rPr>
          <w:rFonts w:ascii="Arial" w:hAnsi="Arial" w:cs="Arial"/>
          <w:sz w:val="24"/>
          <w:szCs w:val="24"/>
        </w:rPr>
        <w:t xml:space="preserve"> </w:t>
      </w:r>
      <w:r w:rsidR="00C14348" w:rsidRPr="00820387">
        <w:rPr>
          <w:rFonts w:ascii="Arial" w:hAnsi="Arial" w:cs="Arial"/>
          <w:sz w:val="24"/>
          <w:szCs w:val="24"/>
        </w:rPr>
        <w:t>He</w:t>
      </w:r>
      <w:r w:rsidR="001064A4" w:rsidRPr="00820387">
        <w:rPr>
          <w:rFonts w:ascii="Arial" w:hAnsi="Arial" w:cs="Arial"/>
          <w:sz w:val="24"/>
          <w:szCs w:val="24"/>
        </w:rPr>
        <w:t xml:space="preserve"> was employed under </w:t>
      </w:r>
      <w:r w:rsidR="00197F9C" w:rsidRPr="00820387">
        <w:rPr>
          <w:rFonts w:ascii="Arial" w:hAnsi="Arial" w:cs="Arial"/>
          <w:sz w:val="24"/>
          <w:szCs w:val="24"/>
        </w:rPr>
        <w:t>a</w:t>
      </w:r>
      <w:r w:rsidR="001064A4" w:rsidRPr="00820387">
        <w:rPr>
          <w:rFonts w:ascii="Arial" w:hAnsi="Arial" w:cs="Arial"/>
          <w:sz w:val="24"/>
          <w:szCs w:val="24"/>
        </w:rPr>
        <w:t xml:space="preserve"> contract of employment which </w:t>
      </w:r>
      <w:r w:rsidR="003D2922" w:rsidRPr="00820387">
        <w:rPr>
          <w:rFonts w:ascii="Arial" w:hAnsi="Arial" w:cs="Arial"/>
          <w:sz w:val="24"/>
          <w:szCs w:val="24"/>
        </w:rPr>
        <w:t xml:space="preserve">contained </w:t>
      </w:r>
      <w:r w:rsidR="00F21A4A" w:rsidRPr="009D6D3F">
        <w:rPr>
          <w:rFonts w:ascii="Arial" w:hAnsi="Arial" w:cs="Arial"/>
          <w:sz w:val="24"/>
          <w:szCs w:val="24"/>
        </w:rPr>
        <w:t>restraint of trade</w:t>
      </w:r>
      <w:r w:rsidR="003D2922" w:rsidRPr="00820387">
        <w:rPr>
          <w:rFonts w:ascii="Arial" w:hAnsi="Arial" w:cs="Arial"/>
          <w:sz w:val="24"/>
          <w:szCs w:val="24"/>
        </w:rPr>
        <w:t xml:space="preserve"> provisions</w:t>
      </w:r>
      <w:r w:rsidR="003F6EFB" w:rsidRPr="00820387">
        <w:rPr>
          <w:rFonts w:ascii="Arial" w:hAnsi="Arial" w:cs="Arial"/>
          <w:sz w:val="24"/>
          <w:szCs w:val="24"/>
        </w:rPr>
        <w:t>.</w:t>
      </w:r>
      <w:r w:rsidR="00EC374C" w:rsidRPr="00820387">
        <w:rPr>
          <w:rFonts w:ascii="Arial" w:hAnsi="Arial" w:cs="Arial"/>
          <w:sz w:val="24"/>
          <w:szCs w:val="24"/>
        </w:rPr>
        <w:t xml:space="preserve"> </w:t>
      </w:r>
    </w:p>
    <w:p w14:paraId="04680444" w14:textId="77777777" w:rsidR="00514E16" w:rsidRPr="00820387" w:rsidRDefault="00514E16" w:rsidP="00DF2D76">
      <w:pPr>
        <w:spacing w:after="0" w:line="360" w:lineRule="auto"/>
        <w:ind w:left="795" w:hanging="720"/>
        <w:jc w:val="both"/>
        <w:rPr>
          <w:rFonts w:ascii="Arial" w:hAnsi="Arial" w:cs="Arial"/>
          <w:sz w:val="24"/>
          <w:szCs w:val="24"/>
        </w:rPr>
      </w:pPr>
    </w:p>
    <w:p w14:paraId="4E07CB3F" w14:textId="19C9B9F2" w:rsidR="00DF2D76" w:rsidRPr="00820387" w:rsidRDefault="00514E16" w:rsidP="00C93ADD">
      <w:pPr>
        <w:spacing w:after="0" w:line="360" w:lineRule="auto"/>
        <w:ind w:left="795" w:hanging="720"/>
        <w:jc w:val="both"/>
        <w:rPr>
          <w:rFonts w:ascii="Arial" w:hAnsi="Arial" w:cs="Arial"/>
          <w:sz w:val="24"/>
          <w:szCs w:val="24"/>
        </w:rPr>
      </w:pPr>
      <w:r w:rsidRPr="00820387">
        <w:rPr>
          <w:rFonts w:ascii="Arial" w:hAnsi="Arial" w:cs="Arial"/>
          <w:sz w:val="24"/>
          <w:szCs w:val="24"/>
        </w:rPr>
        <w:t>[5]</w:t>
      </w:r>
      <w:r w:rsidRPr="00820387">
        <w:rPr>
          <w:rFonts w:ascii="Arial" w:hAnsi="Arial" w:cs="Arial"/>
          <w:sz w:val="24"/>
          <w:szCs w:val="24"/>
        </w:rPr>
        <w:tab/>
      </w:r>
      <w:r w:rsidR="00BE7D26">
        <w:rPr>
          <w:rFonts w:ascii="Arial" w:hAnsi="Arial" w:cs="Arial"/>
          <w:sz w:val="24"/>
          <w:szCs w:val="24"/>
        </w:rPr>
        <w:t>W</w:t>
      </w:r>
      <w:r w:rsidRPr="00820387">
        <w:rPr>
          <w:rFonts w:ascii="Arial" w:hAnsi="Arial" w:cs="Arial"/>
          <w:sz w:val="24"/>
          <w:szCs w:val="24"/>
        </w:rPr>
        <w:t xml:space="preserve">hen </w:t>
      </w:r>
      <w:r w:rsidR="00801778" w:rsidRPr="00820387">
        <w:rPr>
          <w:rFonts w:ascii="Arial" w:hAnsi="Arial" w:cs="Arial"/>
          <w:sz w:val="24"/>
          <w:szCs w:val="24"/>
        </w:rPr>
        <w:t>t</w:t>
      </w:r>
      <w:r w:rsidR="00EC374C" w:rsidRPr="00820387">
        <w:rPr>
          <w:rFonts w:ascii="Arial" w:hAnsi="Arial" w:cs="Arial"/>
          <w:sz w:val="24"/>
          <w:szCs w:val="24"/>
        </w:rPr>
        <w:t xml:space="preserve">he </w:t>
      </w:r>
      <w:r w:rsidR="006B0E26" w:rsidRPr="00820387">
        <w:rPr>
          <w:rFonts w:ascii="Arial" w:hAnsi="Arial" w:cs="Arial"/>
          <w:sz w:val="24"/>
          <w:szCs w:val="24"/>
        </w:rPr>
        <w:t xml:space="preserve">fifth </w:t>
      </w:r>
      <w:r w:rsidR="00EC374C" w:rsidRPr="00820387">
        <w:rPr>
          <w:rFonts w:ascii="Arial" w:hAnsi="Arial" w:cs="Arial"/>
          <w:sz w:val="24"/>
          <w:szCs w:val="24"/>
        </w:rPr>
        <w:t xml:space="preserve">respondent left his employment </w:t>
      </w:r>
      <w:r w:rsidR="00801778" w:rsidRPr="00820387">
        <w:rPr>
          <w:rFonts w:ascii="Arial" w:hAnsi="Arial" w:cs="Arial"/>
          <w:sz w:val="24"/>
          <w:szCs w:val="24"/>
        </w:rPr>
        <w:t>with the second applicant, he</w:t>
      </w:r>
      <w:r w:rsidR="00EC374C" w:rsidRPr="00820387">
        <w:rPr>
          <w:rFonts w:ascii="Arial" w:hAnsi="Arial" w:cs="Arial"/>
          <w:sz w:val="24"/>
          <w:szCs w:val="24"/>
        </w:rPr>
        <w:t xml:space="preserve"> became a director of the sixth respondent in </w:t>
      </w:r>
      <w:r w:rsidR="006F513E" w:rsidRPr="00820387">
        <w:rPr>
          <w:rFonts w:ascii="Arial" w:hAnsi="Arial" w:cs="Arial"/>
          <w:sz w:val="24"/>
          <w:szCs w:val="24"/>
        </w:rPr>
        <w:t>flagrant</w:t>
      </w:r>
      <w:r w:rsidR="00452074" w:rsidRPr="00820387">
        <w:rPr>
          <w:rFonts w:ascii="Arial" w:hAnsi="Arial" w:cs="Arial"/>
          <w:sz w:val="24"/>
          <w:szCs w:val="24"/>
        </w:rPr>
        <w:t xml:space="preserve"> disregard </w:t>
      </w:r>
      <w:r w:rsidR="00EC374C" w:rsidRPr="00820387">
        <w:rPr>
          <w:rFonts w:ascii="Arial" w:hAnsi="Arial" w:cs="Arial"/>
          <w:sz w:val="24"/>
          <w:szCs w:val="24"/>
        </w:rPr>
        <w:t>of the</w:t>
      </w:r>
      <w:r w:rsidR="006F513E" w:rsidRPr="00820387">
        <w:rPr>
          <w:rFonts w:ascii="Arial" w:hAnsi="Arial" w:cs="Arial"/>
          <w:sz w:val="24"/>
          <w:szCs w:val="24"/>
        </w:rPr>
        <w:t xml:space="preserve"> restrain</w:t>
      </w:r>
      <w:r w:rsidR="00452074" w:rsidRPr="00820387">
        <w:rPr>
          <w:rFonts w:ascii="Arial" w:hAnsi="Arial" w:cs="Arial"/>
          <w:sz w:val="24"/>
          <w:szCs w:val="24"/>
        </w:rPr>
        <w:t>t provisions</w:t>
      </w:r>
      <w:r w:rsidR="006F513E" w:rsidRPr="00820387">
        <w:rPr>
          <w:rFonts w:ascii="Arial" w:hAnsi="Arial" w:cs="Arial"/>
          <w:sz w:val="24"/>
          <w:szCs w:val="24"/>
        </w:rPr>
        <w:t xml:space="preserve"> contained in his employment </w:t>
      </w:r>
      <w:r w:rsidR="00DF2D76" w:rsidRPr="00820387">
        <w:rPr>
          <w:rFonts w:ascii="Arial" w:hAnsi="Arial" w:cs="Arial"/>
          <w:sz w:val="24"/>
          <w:szCs w:val="24"/>
        </w:rPr>
        <w:t>contract</w:t>
      </w:r>
      <w:r w:rsidR="006F513E" w:rsidRPr="00820387">
        <w:rPr>
          <w:rFonts w:ascii="Arial" w:hAnsi="Arial" w:cs="Arial"/>
          <w:sz w:val="24"/>
          <w:szCs w:val="24"/>
        </w:rPr>
        <w:t xml:space="preserve"> with the </w:t>
      </w:r>
      <w:r w:rsidR="00DF2D76" w:rsidRPr="00820387">
        <w:rPr>
          <w:rFonts w:ascii="Arial" w:hAnsi="Arial" w:cs="Arial"/>
          <w:sz w:val="24"/>
          <w:szCs w:val="24"/>
        </w:rPr>
        <w:t xml:space="preserve">second </w:t>
      </w:r>
      <w:r w:rsidR="006F513E" w:rsidRPr="00820387">
        <w:rPr>
          <w:rFonts w:ascii="Arial" w:hAnsi="Arial" w:cs="Arial"/>
          <w:sz w:val="24"/>
          <w:szCs w:val="24"/>
        </w:rPr>
        <w:t>applicant.</w:t>
      </w:r>
      <w:r w:rsidR="009F4BAC" w:rsidRPr="00820387">
        <w:rPr>
          <w:rFonts w:ascii="Arial" w:hAnsi="Arial" w:cs="Arial"/>
          <w:sz w:val="24"/>
          <w:szCs w:val="24"/>
        </w:rPr>
        <w:t xml:space="preserve"> Although he</w:t>
      </w:r>
      <w:r w:rsidR="00727F7F" w:rsidRPr="00820387">
        <w:rPr>
          <w:rFonts w:ascii="Arial" w:hAnsi="Arial" w:cs="Arial"/>
          <w:sz w:val="24"/>
          <w:szCs w:val="24"/>
        </w:rPr>
        <w:t xml:space="preserve"> later</w:t>
      </w:r>
      <w:r w:rsidR="009F4BAC" w:rsidRPr="00820387">
        <w:rPr>
          <w:rFonts w:ascii="Arial" w:hAnsi="Arial" w:cs="Arial"/>
          <w:sz w:val="24"/>
          <w:szCs w:val="24"/>
        </w:rPr>
        <w:t xml:space="preserve"> resigned as director of the sixth respondent</w:t>
      </w:r>
      <w:r w:rsidR="00727F7F" w:rsidRPr="00820387">
        <w:rPr>
          <w:rFonts w:ascii="Arial" w:hAnsi="Arial" w:cs="Arial"/>
          <w:sz w:val="24"/>
          <w:szCs w:val="24"/>
        </w:rPr>
        <w:t>, he continued to work for the sixth respondent in other capacities.</w:t>
      </w:r>
      <w:r w:rsidR="00DF2D76" w:rsidRPr="00820387">
        <w:rPr>
          <w:rFonts w:ascii="Arial" w:hAnsi="Arial" w:cs="Arial"/>
          <w:sz w:val="24"/>
          <w:szCs w:val="24"/>
        </w:rPr>
        <w:t xml:space="preserve"> </w:t>
      </w:r>
      <w:r w:rsidR="004B02A9" w:rsidRPr="00820387">
        <w:rPr>
          <w:rFonts w:ascii="Arial" w:hAnsi="Arial" w:cs="Arial"/>
          <w:sz w:val="24"/>
          <w:szCs w:val="24"/>
        </w:rPr>
        <w:t xml:space="preserve">This galvanised the second applicant to institute these proceedings. </w:t>
      </w:r>
      <w:r w:rsidR="00DF2D76" w:rsidRPr="00820387">
        <w:rPr>
          <w:rFonts w:ascii="Arial" w:hAnsi="Arial" w:cs="Arial"/>
          <w:sz w:val="24"/>
          <w:szCs w:val="24"/>
        </w:rPr>
        <w:t>I propose to refer to the second applicant, as the applicant, and the fifth respondent as the respondent going forward in this judgment.</w:t>
      </w:r>
    </w:p>
    <w:p w14:paraId="1E927841" w14:textId="77777777" w:rsidR="00DF2D76" w:rsidRPr="00820387" w:rsidRDefault="00DF2D76" w:rsidP="00DF2D76">
      <w:pPr>
        <w:spacing w:after="0" w:line="360" w:lineRule="auto"/>
        <w:ind w:left="795" w:hanging="720"/>
        <w:jc w:val="both"/>
        <w:rPr>
          <w:rFonts w:ascii="Arial" w:hAnsi="Arial" w:cs="Arial"/>
          <w:sz w:val="24"/>
          <w:szCs w:val="24"/>
        </w:rPr>
      </w:pPr>
    </w:p>
    <w:p w14:paraId="1EBC277D" w14:textId="41032AD8" w:rsidR="009B433E" w:rsidRPr="00820387" w:rsidRDefault="004B02A9" w:rsidP="00DF2D76">
      <w:pPr>
        <w:spacing w:after="0" w:line="360" w:lineRule="auto"/>
        <w:ind w:left="795" w:hanging="720"/>
        <w:jc w:val="both"/>
        <w:rPr>
          <w:rFonts w:ascii="Arial" w:hAnsi="Arial" w:cs="Arial"/>
          <w:sz w:val="24"/>
          <w:szCs w:val="24"/>
        </w:rPr>
      </w:pPr>
      <w:r w:rsidRPr="00820387">
        <w:rPr>
          <w:rFonts w:ascii="Arial" w:hAnsi="Arial" w:cs="Arial"/>
          <w:sz w:val="24"/>
          <w:szCs w:val="24"/>
        </w:rPr>
        <w:t>[</w:t>
      </w:r>
      <w:r w:rsidR="00AC6EFD" w:rsidRPr="00820387">
        <w:rPr>
          <w:rFonts w:ascii="Arial" w:hAnsi="Arial" w:cs="Arial"/>
          <w:sz w:val="24"/>
          <w:szCs w:val="24"/>
        </w:rPr>
        <w:t>6</w:t>
      </w:r>
      <w:r w:rsidRPr="00820387">
        <w:rPr>
          <w:rFonts w:ascii="Arial" w:hAnsi="Arial" w:cs="Arial"/>
          <w:sz w:val="24"/>
          <w:szCs w:val="24"/>
        </w:rPr>
        <w:t>]</w:t>
      </w:r>
      <w:r w:rsidRPr="00820387">
        <w:rPr>
          <w:rFonts w:ascii="Arial" w:hAnsi="Arial" w:cs="Arial"/>
          <w:sz w:val="24"/>
          <w:szCs w:val="24"/>
        </w:rPr>
        <w:tab/>
      </w:r>
      <w:r w:rsidR="008C53AE" w:rsidRPr="00820387">
        <w:rPr>
          <w:rFonts w:ascii="Arial" w:hAnsi="Arial" w:cs="Arial"/>
          <w:sz w:val="24"/>
          <w:szCs w:val="24"/>
        </w:rPr>
        <w:t xml:space="preserve">As indicated above, </w:t>
      </w:r>
      <w:r w:rsidR="009B433E" w:rsidRPr="00820387">
        <w:rPr>
          <w:rFonts w:ascii="Arial" w:hAnsi="Arial" w:cs="Arial"/>
          <w:sz w:val="24"/>
          <w:szCs w:val="24"/>
        </w:rPr>
        <w:t>on the 2</w:t>
      </w:r>
      <w:r w:rsidR="009B433E" w:rsidRPr="00820387">
        <w:rPr>
          <w:rFonts w:ascii="Arial" w:hAnsi="Arial" w:cs="Arial"/>
          <w:sz w:val="24"/>
          <w:szCs w:val="24"/>
          <w:vertAlign w:val="superscript"/>
        </w:rPr>
        <w:t>nd</w:t>
      </w:r>
      <w:r w:rsidR="009B433E" w:rsidRPr="00820387">
        <w:rPr>
          <w:rFonts w:ascii="Arial" w:hAnsi="Arial" w:cs="Arial"/>
          <w:sz w:val="24"/>
          <w:szCs w:val="24"/>
        </w:rPr>
        <w:t xml:space="preserve"> of November 2022, </w:t>
      </w:r>
      <w:r w:rsidR="008C53AE" w:rsidRPr="00820387">
        <w:rPr>
          <w:rFonts w:ascii="Arial" w:hAnsi="Arial" w:cs="Arial"/>
          <w:sz w:val="24"/>
          <w:szCs w:val="24"/>
        </w:rPr>
        <w:t xml:space="preserve">the respondent agreed </w:t>
      </w:r>
      <w:r w:rsidR="00244641" w:rsidRPr="00820387">
        <w:rPr>
          <w:rFonts w:ascii="Arial" w:hAnsi="Arial" w:cs="Arial"/>
          <w:sz w:val="24"/>
          <w:szCs w:val="24"/>
        </w:rPr>
        <w:t>with the applicant</w:t>
      </w:r>
      <w:r w:rsidR="009B433E" w:rsidRPr="00820387">
        <w:rPr>
          <w:rFonts w:ascii="Arial" w:hAnsi="Arial" w:cs="Arial"/>
          <w:sz w:val="24"/>
          <w:szCs w:val="24"/>
        </w:rPr>
        <w:t xml:space="preserve"> that an order be </w:t>
      </w:r>
      <w:r w:rsidR="001C3807">
        <w:rPr>
          <w:rFonts w:ascii="Arial" w:hAnsi="Arial" w:cs="Arial"/>
          <w:sz w:val="24"/>
          <w:szCs w:val="24"/>
        </w:rPr>
        <w:t>granted</w:t>
      </w:r>
      <w:r w:rsidR="009B433E" w:rsidRPr="00820387">
        <w:rPr>
          <w:rFonts w:ascii="Arial" w:hAnsi="Arial" w:cs="Arial"/>
          <w:sz w:val="24"/>
          <w:szCs w:val="24"/>
        </w:rPr>
        <w:t xml:space="preserve"> against him </w:t>
      </w:r>
      <w:r w:rsidR="00834D99" w:rsidRPr="00820387">
        <w:rPr>
          <w:rFonts w:ascii="Arial" w:hAnsi="Arial" w:cs="Arial"/>
          <w:sz w:val="24"/>
          <w:szCs w:val="24"/>
        </w:rPr>
        <w:t>in the following</w:t>
      </w:r>
      <w:r w:rsidR="009B433E" w:rsidRPr="00820387">
        <w:rPr>
          <w:rFonts w:ascii="Arial" w:hAnsi="Arial" w:cs="Arial"/>
          <w:sz w:val="24"/>
          <w:szCs w:val="24"/>
        </w:rPr>
        <w:t xml:space="preserve"> terms:</w:t>
      </w:r>
    </w:p>
    <w:p w14:paraId="680FEAF1" w14:textId="77777777" w:rsidR="00156350" w:rsidRDefault="00A77958" w:rsidP="00820387">
      <w:pPr>
        <w:spacing w:after="0" w:line="360" w:lineRule="auto"/>
        <w:ind w:left="1418" w:hanging="284"/>
        <w:jc w:val="both"/>
        <w:rPr>
          <w:rFonts w:ascii="Arial" w:hAnsi="Arial" w:cs="Arial"/>
          <w:i/>
          <w:iCs/>
        </w:rPr>
      </w:pPr>
      <w:r w:rsidRPr="00820387">
        <w:rPr>
          <w:rFonts w:ascii="Arial" w:hAnsi="Arial" w:cs="Arial"/>
          <w:i/>
          <w:iCs/>
        </w:rPr>
        <w:t>“1.</w:t>
      </w:r>
      <w:r w:rsidRPr="00820387">
        <w:rPr>
          <w:rFonts w:ascii="Arial" w:hAnsi="Arial" w:cs="Arial"/>
          <w:i/>
          <w:iCs/>
        </w:rPr>
        <w:tab/>
      </w:r>
      <w:bookmarkStart w:id="2" w:name="_Hlk148318805"/>
      <w:r w:rsidR="00156350" w:rsidRPr="00820387">
        <w:rPr>
          <w:rFonts w:ascii="Arial" w:hAnsi="Arial" w:cs="Arial"/>
          <w:i/>
          <w:iCs/>
        </w:rPr>
        <w:t>Pending the final determination of the relief sought in part B of the notice of motion, the fifth respondent is interdicted and restrained, for a period of 24 months from 31 July 2022, and within the province of Gauteng, from:</w:t>
      </w:r>
    </w:p>
    <w:p w14:paraId="4D6A4D18" w14:textId="77777777" w:rsidR="00741C57" w:rsidRPr="00820387" w:rsidRDefault="00741C57" w:rsidP="00820387">
      <w:pPr>
        <w:spacing w:after="0" w:line="360" w:lineRule="auto"/>
        <w:ind w:left="1418" w:hanging="284"/>
        <w:jc w:val="both"/>
        <w:rPr>
          <w:rFonts w:ascii="Arial" w:hAnsi="Arial" w:cs="Arial"/>
          <w:i/>
          <w:iCs/>
        </w:rPr>
      </w:pPr>
    </w:p>
    <w:p w14:paraId="17A66187" w14:textId="7A604A39" w:rsidR="0043055E" w:rsidRPr="005E43E9" w:rsidRDefault="005E43E9" w:rsidP="005E43E9">
      <w:pPr>
        <w:spacing w:after="0" w:line="360" w:lineRule="auto"/>
        <w:ind w:left="2127" w:hanging="426"/>
        <w:jc w:val="both"/>
        <w:rPr>
          <w:rFonts w:ascii="Arial" w:hAnsi="Arial" w:cs="Arial"/>
          <w:i/>
          <w:iCs/>
        </w:rPr>
      </w:pPr>
      <w:r w:rsidRPr="00820387">
        <w:rPr>
          <w:rFonts w:ascii="Arial" w:hAnsi="Arial" w:cs="Arial"/>
          <w:i/>
          <w:iCs/>
        </w:rPr>
        <w:t>1.1</w:t>
      </w:r>
      <w:r w:rsidRPr="00820387">
        <w:rPr>
          <w:rFonts w:ascii="Arial" w:hAnsi="Arial" w:cs="Arial"/>
          <w:i/>
          <w:iCs/>
        </w:rPr>
        <w:tab/>
      </w:r>
      <w:r w:rsidR="0043055E" w:rsidRPr="005E43E9">
        <w:rPr>
          <w:rFonts w:ascii="Arial" w:hAnsi="Arial" w:cs="Arial"/>
          <w:i/>
          <w:iCs/>
        </w:rPr>
        <w:t>whether directly or indirectly:</w:t>
      </w:r>
    </w:p>
    <w:p w14:paraId="30D9C230" w14:textId="1F12E019" w:rsidR="00C650F9" w:rsidRPr="005E43E9" w:rsidRDefault="005E43E9" w:rsidP="005E43E9">
      <w:pPr>
        <w:spacing w:after="0" w:line="360" w:lineRule="auto"/>
        <w:ind w:left="3119" w:hanging="284"/>
        <w:jc w:val="both"/>
        <w:rPr>
          <w:rFonts w:ascii="Arial" w:hAnsi="Arial" w:cs="Arial"/>
          <w:i/>
          <w:iCs/>
        </w:rPr>
      </w:pPr>
      <w:r w:rsidRPr="00820387">
        <w:rPr>
          <w:rFonts w:ascii="Arial" w:hAnsi="Arial" w:cs="Arial"/>
          <w:i/>
          <w:iCs/>
        </w:rPr>
        <w:t>1.1.1</w:t>
      </w:r>
      <w:r w:rsidRPr="00820387">
        <w:rPr>
          <w:rFonts w:ascii="Arial" w:hAnsi="Arial" w:cs="Arial"/>
          <w:i/>
          <w:iCs/>
        </w:rPr>
        <w:tab/>
      </w:r>
      <w:r w:rsidR="00117DB2" w:rsidRPr="005E43E9">
        <w:rPr>
          <w:rFonts w:ascii="Arial" w:hAnsi="Arial" w:cs="Arial"/>
          <w:i/>
          <w:iCs/>
        </w:rPr>
        <w:t>carrying on any business or activity directly or indirectly similar to or in competition with that being carried on by the second applicant during the currency of the contract of employme</w:t>
      </w:r>
      <w:r w:rsidR="00E361EE" w:rsidRPr="005E43E9">
        <w:rPr>
          <w:rFonts w:ascii="Arial" w:hAnsi="Arial" w:cs="Arial"/>
          <w:i/>
          <w:iCs/>
        </w:rPr>
        <w:t xml:space="preserve">nt concluded between the second applicant and the fifth respondent on 11 August 2016 </w:t>
      </w:r>
      <w:r w:rsidR="00D911B1" w:rsidRPr="005E43E9">
        <w:rPr>
          <w:rFonts w:ascii="Arial" w:hAnsi="Arial" w:cs="Arial"/>
          <w:i/>
          <w:iCs/>
        </w:rPr>
        <w:t>(</w:t>
      </w:r>
      <w:r w:rsidR="00E361EE" w:rsidRPr="005E43E9">
        <w:rPr>
          <w:rFonts w:ascii="Arial" w:hAnsi="Arial" w:cs="Arial"/>
          <w:i/>
          <w:iCs/>
        </w:rPr>
        <w:t>“the agreement”)</w:t>
      </w:r>
      <w:r w:rsidR="00C650F9" w:rsidRPr="005E43E9">
        <w:rPr>
          <w:rFonts w:ascii="Arial" w:hAnsi="Arial" w:cs="Arial"/>
          <w:i/>
          <w:iCs/>
        </w:rPr>
        <w:t>;</w:t>
      </w:r>
    </w:p>
    <w:p w14:paraId="37A3084F" w14:textId="37D90F71" w:rsidR="00C650F9" w:rsidRPr="005E43E9" w:rsidRDefault="005E43E9" w:rsidP="005E43E9">
      <w:pPr>
        <w:spacing w:after="0" w:line="360" w:lineRule="auto"/>
        <w:ind w:left="3119" w:hanging="284"/>
        <w:jc w:val="both"/>
        <w:rPr>
          <w:rFonts w:ascii="Arial" w:hAnsi="Arial" w:cs="Arial"/>
          <w:i/>
          <w:iCs/>
        </w:rPr>
      </w:pPr>
      <w:r w:rsidRPr="00820387">
        <w:rPr>
          <w:rFonts w:ascii="Arial" w:hAnsi="Arial" w:cs="Arial"/>
          <w:i/>
          <w:iCs/>
        </w:rPr>
        <w:t>1.1.2</w:t>
      </w:r>
      <w:r w:rsidRPr="00820387">
        <w:rPr>
          <w:rFonts w:ascii="Arial" w:hAnsi="Arial" w:cs="Arial"/>
          <w:i/>
          <w:iCs/>
        </w:rPr>
        <w:tab/>
      </w:r>
      <w:r w:rsidR="00C650F9" w:rsidRPr="005E43E9">
        <w:rPr>
          <w:rFonts w:ascii="Arial" w:hAnsi="Arial" w:cs="Arial"/>
          <w:i/>
          <w:iCs/>
        </w:rPr>
        <w:t>being employe</w:t>
      </w:r>
      <w:r w:rsidR="00CD0DFD" w:rsidRPr="005E43E9">
        <w:rPr>
          <w:rFonts w:ascii="Arial" w:hAnsi="Arial" w:cs="Arial"/>
          <w:i/>
          <w:iCs/>
        </w:rPr>
        <w:t>e</w:t>
      </w:r>
      <w:r w:rsidR="00C650F9" w:rsidRPr="005E43E9">
        <w:rPr>
          <w:rFonts w:ascii="Arial" w:hAnsi="Arial" w:cs="Arial"/>
          <w:i/>
          <w:iCs/>
        </w:rPr>
        <w:t xml:space="preserve"> in any way in any such business (which would include the sixth respondent);</w:t>
      </w:r>
    </w:p>
    <w:p w14:paraId="753BEA81" w14:textId="12CB4C45" w:rsidR="00DF2D76" w:rsidRPr="005E43E9" w:rsidRDefault="005E43E9" w:rsidP="005E43E9">
      <w:pPr>
        <w:spacing w:after="0" w:line="360" w:lineRule="auto"/>
        <w:ind w:left="3119" w:hanging="284"/>
        <w:jc w:val="both"/>
        <w:rPr>
          <w:rFonts w:ascii="Arial" w:hAnsi="Arial" w:cs="Arial"/>
          <w:i/>
          <w:iCs/>
        </w:rPr>
      </w:pPr>
      <w:r w:rsidRPr="00820387">
        <w:rPr>
          <w:rFonts w:ascii="Arial" w:hAnsi="Arial" w:cs="Arial"/>
          <w:i/>
          <w:iCs/>
        </w:rPr>
        <w:lastRenderedPageBreak/>
        <w:t>1.1.3</w:t>
      </w:r>
      <w:r w:rsidRPr="00820387">
        <w:rPr>
          <w:rFonts w:ascii="Arial" w:hAnsi="Arial" w:cs="Arial"/>
          <w:i/>
          <w:iCs/>
        </w:rPr>
        <w:tab/>
      </w:r>
      <w:r w:rsidR="00834D99" w:rsidRPr="005E43E9">
        <w:rPr>
          <w:rFonts w:ascii="Arial" w:hAnsi="Arial" w:cs="Arial"/>
          <w:i/>
          <w:iCs/>
        </w:rPr>
        <w:t xml:space="preserve"> </w:t>
      </w:r>
      <w:r w:rsidR="00C650F9" w:rsidRPr="005E43E9">
        <w:rPr>
          <w:rFonts w:ascii="Arial" w:hAnsi="Arial" w:cs="Arial"/>
          <w:i/>
          <w:iCs/>
        </w:rPr>
        <w:t>being employed in any such business or activity as principle partner, director, agent, shareholder, member of the close corporation, beneficiary or trustee of a trust, consultant, lecturer, employee or otherwise;</w:t>
      </w:r>
    </w:p>
    <w:p w14:paraId="7D2A5647" w14:textId="3259BE06" w:rsidR="00C650F9" w:rsidRPr="005E43E9" w:rsidRDefault="005E43E9" w:rsidP="005E43E9">
      <w:pPr>
        <w:spacing w:after="0" w:line="360" w:lineRule="auto"/>
        <w:ind w:left="3119" w:hanging="284"/>
        <w:jc w:val="both"/>
        <w:rPr>
          <w:rFonts w:ascii="Arial" w:hAnsi="Arial" w:cs="Arial"/>
          <w:i/>
          <w:iCs/>
        </w:rPr>
      </w:pPr>
      <w:r w:rsidRPr="00820387">
        <w:rPr>
          <w:rFonts w:ascii="Arial" w:hAnsi="Arial" w:cs="Arial"/>
          <w:i/>
          <w:iCs/>
        </w:rPr>
        <w:t>1.1.4</w:t>
      </w:r>
      <w:r w:rsidRPr="00820387">
        <w:rPr>
          <w:rFonts w:ascii="Arial" w:hAnsi="Arial" w:cs="Arial"/>
          <w:i/>
          <w:iCs/>
        </w:rPr>
        <w:tab/>
      </w:r>
      <w:r w:rsidR="00F12ED2" w:rsidRPr="005E43E9">
        <w:rPr>
          <w:rFonts w:ascii="Arial" w:hAnsi="Arial" w:cs="Arial"/>
          <w:i/>
          <w:iCs/>
        </w:rPr>
        <w:t>Financing or guaranteeing the obligations of any such business or activity; and</w:t>
      </w:r>
    </w:p>
    <w:p w14:paraId="323B15AE" w14:textId="2123DCCD" w:rsidR="00F12ED2" w:rsidRPr="005E43E9" w:rsidRDefault="005E43E9" w:rsidP="005E43E9">
      <w:pPr>
        <w:spacing w:after="0" w:line="360" w:lineRule="auto"/>
        <w:ind w:left="3119" w:hanging="284"/>
        <w:jc w:val="both"/>
        <w:rPr>
          <w:rFonts w:ascii="Arial" w:hAnsi="Arial" w:cs="Arial"/>
          <w:i/>
          <w:iCs/>
        </w:rPr>
      </w:pPr>
      <w:r w:rsidRPr="00820387">
        <w:rPr>
          <w:rFonts w:ascii="Arial" w:hAnsi="Arial" w:cs="Arial"/>
          <w:i/>
          <w:iCs/>
        </w:rPr>
        <w:t>1.1.5</w:t>
      </w:r>
      <w:r w:rsidRPr="00820387">
        <w:rPr>
          <w:rFonts w:ascii="Arial" w:hAnsi="Arial" w:cs="Arial"/>
          <w:i/>
          <w:iCs/>
        </w:rPr>
        <w:tab/>
      </w:r>
      <w:r w:rsidR="00F12ED2" w:rsidRPr="005E43E9">
        <w:rPr>
          <w:rFonts w:ascii="Arial" w:hAnsi="Arial" w:cs="Arial"/>
          <w:i/>
          <w:iCs/>
        </w:rPr>
        <w:t>Otherwise breaching any of the provisions of the agreement;</w:t>
      </w:r>
    </w:p>
    <w:p w14:paraId="39C9C426" w14:textId="594C4160" w:rsidR="00F12ED2" w:rsidRPr="00820387" w:rsidRDefault="00583A07" w:rsidP="00820387">
      <w:pPr>
        <w:spacing w:after="0" w:line="360" w:lineRule="auto"/>
        <w:ind w:left="1134"/>
        <w:jc w:val="both"/>
        <w:rPr>
          <w:rFonts w:ascii="Arial" w:hAnsi="Arial" w:cs="Arial"/>
          <w:i/>
          <w:iCs/>
        </w:rPr>
      </w:pPr>
      <w:r w:rsidRPr="00820387">
        <w:rPr>
          <w:rFonts w:ascii="Arial" w:hAnsi="Arial" w:cs="Arial"/>
          <w:i/>
          <w:iCs/>
        </w:rPr>
        <w:t>2.</w:t>
      </w:r>
      <w:r w:rsidRPr="00820387">
        <w:rPr>
          <w:rFonts w:ascii="Arial" w:hAnsi="Arial" w:cs="Arial"/>
          <w:i/>
          <w:iCs/>
        </w:rPr>
        <w:tab/>
        <w:t xml:space="preserve">costs </w:t>
      </w:r>
      <w:r w:rsidR="00DC22FF" w:rsidRPr="00820387">
        <w:rPr>
          <w:rFonts w:ascii="Arial" w:hAnsi="Arial" w:cs="Arial"/>
          <w:i/>
          <w:iCs/>
        </w:rPr>
        <w:t>shall stand over for determination at the hearing of the relief sought in part B of the notice of motion.</w:t>
      </w:r>
      <w:r w:rsidR="009975E3">
        <w:rPr>
          <w:rFonts w:ascii="Arial" w:hAnsi="Arial" w:cs="Arial"/>
          <w:i/>
          <w:iCs/>
        </w:rPr>
        <w:t>”</w:t>
      </w:r>
    </w:p>
    <w:p w14:paraId="025446A0" w14:textId="1C0D1FE8" w:rsidR="004132D4" w:rsidRPr="00820387" w:rsidRDefault="004132D4" w:rsidP="00BF5520">
      <w:pPr>
        <w:spacing w:after="0" w:line="360" w:lineRule="auto"/>
        <w:ind w:left="795" w:hanging="720"/>
        <w:jc w:val="both"/>
        <w:rPr>
          <w:rFonts w:ascii="Arial" w:hAnsi="Arial" w:cs="Arial"/>
          <w:sz w:val="24"/>
          <w:szCs w:val="24"/>
        </w:rPr>
      </w:pPr>
    </w:p>
    <w:bookmarkEnd w:id="2"/>
    <w:p w14:paraId="6C139253" w14:textId="4ED84248" w:rsidR="00830D98" w:rsidRPr="00820387" w:rsidRDefault="004132D4" w:rsidP="00320D6C">
      <w:pPr>
        <w:spacing w:after="0" w:line="360" w:lineRule="auto"/>
        <w:ind w:left="720" w:hanging="720"/>
        <w:jc w:val="both"/>
        <w:rPr>
          <w:rFonts w:ascii="Arial" w:hAnsi="Arial" w:cs="Arial"/>
          <w:sz w:val="24"/>
          <w:szCs w:val="24"/>
        </w:rPr>
      </w:pPr>
      <w:r w:rsidRPr="00820387">
        <w:rPr>
          <w:rFonts w:ascii="Arial" w:hAnsi="Arial" w:cs="Arial"/>
          <w:sz w:val="24"/>
          <w:szCs w:val="24"/>
        </w:rPr>
        <w:t>[</w:t>
      </w:r>
      <w:r w:rsidR="00AF0209" w:rsidRPr="00820387">
        <w:rPr>
          <w:rFonts w:ascii="Arial" w:hAnsi="Arial" w:cs="Arial"/>
          <w:sz w:val="24"/>
          <w:szCs w:val="24"/>
        </w:rPr>
        <w:t>7</w:t>
      </w:r>
      <w:r w:rsidRPr="00820387">
        <w:rPr>
          <w:rFonts w:ascii="Arial" w:hAnsi="Arial" w:cs="Arial"/>
          <w:sz w:val="24"/>
          <w:szCs w:val="24"/>
        </w:rPr>
        <w:t>]</w:t>
      </w:r>
      <w:r w:rsidRPr="00820387">
        <w:rPr>
          <w:rFonts w:ascii="Arial" w:hAnsi="Arial" w:cs="Arial"/>
          <w:sz w:val="24"/>
          <w:szCs w:val="24"/>
        </w:rPr>
        <w:tab/>
      </w:r>
      <w:r w:rsidR="00790510" w:rsidRPr="00820387">
        <w:rPr>
          <w:rFonts w:ascii="Arial" w:hAnsi="Arial" w:cs="Arial"/>
          <w:sz w:val="24"/>
          <w:szCs w:val="24"/>
        </w:rPr>
        <w:t xml:space="preserve">Counsel for the respondent contended that </w:t>
      </w:r>
      <w:r w:rsidR="00320D6C" w:rsidRPr="00820387">
        <w:rPr>
          <w:rFonts w:ascii="Arial" w:hAnsi="Arial" w:cs="Arial"/>
          <w:sz w:val="24"/>
          <w:szCs w:val="24"/>
        </w:rPr>
        <w:t xml:space="preserve">the Court should ignore the </w:t>
      </w:r>
      <w:r w:rsidR="00532F13" w:rsidRPr="00532F13">
        <w:rPr>
          <w:rFonts w:ascii="Arial" w:hAnsi="Arial" w:cs="Arial"/>
          <w:sz w:val="24"/>
          <w:szCs w:val="24"/>
        </w:rPr>
        <w:t>c</w:t>
      </w:r>
      <w:r w:rsidR="00320D6C" w:rsidRPr="00820387">
        <w:rPr>
          <w:rFonts w:ascii="Arial" w:hAnsi="Arial" w:cs="Arial"/>
          <w:sz w:val="24"/>
          <w:szCs w:val="24"/>
        </w:rPr>
        <w:t>ourt order dated 2 November 2022 for it was meant as an interim order.</w:t>
      </w:r>
      <w:r w:rsidR="00432864" w:rsidRPr="00820387">
        <w:rPr>
          <w:rFonts w:ascii="Arial" w:hAnsi="Arial" w:cs="Arial"/>
          <w:sz w:val="24"/>
          <w:szCs w:val="24"/>
        </w:rPr>
        <w:t xml:space="preserve"> Although the respondent filed an intention to oppose the application</w:t>
      </w:r>
      <w:r w:rsidR="005D31E7" w:rsidRPr="00820387">
        <w:rPr>
          <w:rFonts w:ascii="Arial" w:hAnsi="Arial" w:cs="Arial"/>
          <w:sz w:val="24"/>
          <w:szCs w:val="24"/>
        </w:rPr>
        <w:t>,</w:t>
      </w:r>
      <w:r w:rsidR="003F3282" w:rsidRPr="00820387">
        <w:rPr>
          <w:rFonts w:ascii="Arial" w:hAnsi="Arial" w:cs="Arial"/>
          <w:sz w:val="24"/>
          <w:szCs w:val="24"/>
        </w:rPr>
        <w:t xml:space="preserve"> so it was contended,</w:t>
      </w:r>
      <w:r w:rsidR="005D31E7" w:rsidRPr="00820387">
        <w:rPr>
          <w:rFonts w:ascii="Arial" w:hAnsi="Arial" w:cs="Arial"/>
          <w:sz w:val="24"/>
          <w:szCs w:val="24"/>
        </w:rPr>
        <w:t xml:space="preserve"> d</w:t>
      </w:r>
      <w:r w:rsidR="004417DB" w:rsidRPr="00820387">
        <w:rPr>
          <w:rFonts w:ascii="Arial" w:hAnsi="Arial" w:cs="Arial"/>
          <w:sz w:val="24"/>
          <w:szCs w:val="24"/>
        </w:rPr>
        <w:t>ue</w:t>
      </w:r>
      <w:r w:rsidR="006A6972" w:rsidRPr="00820387">
        <w:rPr>
          <w:rFonts w:ascii="Arial" w:hAnsi="Arial" w:cs="Arial"/>
          <w:sz w:val="24"/>
          <w:szCs w:val="24"/>
        </w:rPr>
        <w:t xml:space="preserve"> to the voluminous </w:t>
      </w:r>
      <w:r w:rsidR="001F5A9C" w:rsidRPr="00820387">
        <w:rPr>
          <w:rFonts w:ascii="Arial" w:hAnsi="Arial" w:cs="Arial"/>
          <w:sz w:val="24"/>
          <w:szCs w:val="24"/>
        </w:rPr>
        <w:t xml:space="preserve">application </w:t>
      </w:r>
      <w:r w:rsidR="006A6972" w:rsidRPr="00820387">
        <w:rPr>
          <w:rFonts w:ascii="Arial" w:hAnsi="Arial" w:cs="Arial"/>
          <w:sz w:val="24"/>
          <w:szCs w:val="24"/>
        </w:rPr>
        <w:t>and the</w:t>
      </w:r>
      <w:r w:rsidR="004417DB" w:rsidRPr="00820387">
        <w:rPr>
          <w:rFonts w:ascii="Arial" w:hAnsi="Arial" w:cs="Arial"/>
          <w:sz w:val="24"/>
          <w:szCs w:val="24"/>
        </w:rPr>
        <w:t xml:space="preserve"> truncated time</w:t>
      </w:r>
      <w:r w:rsidR="006A6972" w:rsidRPr="00820387">
        <w:rPr>
          <w:rFonts w:ascii="Arial" w:hAnsi="Arial" w:cs="Arial"/>
          <w:sz w:val="24"/>
          <w:szCs w:val="24"/>
        </w:rPr>
        <w:t>s</w:t>
      </w:r>
      <w:r w:rsidR="006248B0" w:rsidRPr="00820387">
        <w:rPr>
          <w:rFonts w:ascii="Arial" w:hAnsi="Arial" w:cs="Arial"/>
          <w:sz w:val="24"/>
          <w:szCs w:val="24"/>
        </w:rPr>
        <w:t xml:space="preserve"> that come with</w:t>
      </w:r>
      <w:r w:rsidR="005D31E7" w:rsidRPr="00820387">
        <w:rPr>
          <w:rFonts w:ascii="Arial" w:hAnsi="Arial" w:cs="Arial"/>
          <w:sz w:val="24"/>
          <w:szCs w:val="24"/>
        </w:rPr>
        <w:t xml:space="preserve"> the urgent </w:t>
      </w:r>
      <w:r w:rsidR="00F4293A" w:rsidRPr="00F4293A">
        <w:rPr>
          <w:rFonts w:ascii="Arial" w:hAnsi="Arial" w:cs="Arial"/>
          <w:sz w:val="24"/>
          <w:szCs w:val="24"/>
        </w:rPr>
        <w:t>c</w:t>
      </w:r>
      <w:r w:rsidR="005D31E7" w:rsidRPr="00820387">
        <w:rPr>
          <w:rFonts w:ascii="Arial" w:hAnsi="Arial" w:cs="Arial"/>
          <w:sz w:val="24"/>
          <w:szCs w:val="24"/>
        </w:rPr>
        <w:t>ourt</w:t>
      </w:r>
      <w:r w:rsidR="006248B0" w:rsidRPr="00820387">
        <w:rPr>
          <w:rFonts w:ascii="Arial" w:hAnsi="Arial" w:cs="Arial"/>
          <w:sz w:val="24"/>
          <w:szCs w:val="24"/>
        </w:rPr>
        <w:t>,</w:t>
      </w:r>
      <w:r w:rsidR="00F10E9A" w:rsidRPr="00820387">
        <w:rPr>
          <w:rFonts w:ascii="Arial" w:hAnsi="Arial" w:cs="Arial"/>
          <w:sz w:val="24"/>
          <w:szCs w:val="24"/>
        </w:rPr>
        <w:t xml:space="preserve"> it was almost impossible for the respondent to meaningfully file an opposing affidavit</w:t>
      </w:r>
      <w:r w:rsidR="004E338E" w:rsidRPr="00820387">
        <w:rPr>
          <w:rFonts w:ascii="Arial" w:hAnsi="Arial" w:cs="Arial"/>
          <w:sz w:val="24"/>
          <w:szCs w:val="24"/>
        </w:rPr>
        <w:t xml:space="preserve"> – hence he agreed to the order</w:t>
      </w:r>
      <w:r w:rsidR="001126B5" w:rsidRPr="00820387">
        <w:rPr>
          <w:rFonts w:ascii="Arial" w:hAnsi="Arial" w:cs="Arial"/>
          <w:sz w:val="24"/>
          <w:szCs w:val="24"/>
        </w:rPr>
        <w:t xml:space="preserve"> as it </w:t>
      </w:r>
      <w:r w:rsidR="00946119" w:rsidRPr="00820387">
        <w:rPr>
          <w:rFonts w:ascii="Arial" w:hAnsi="Arial" w:cs="Arial"/>
          <w:sz w:val="24"/>
          <w:szCs w:val="24"/>
        </w:rPr>
        <w:t>stands</w:t>
      </w:r>
      <w:r w:rsidR="00432864" w:rsidRPr="00820387">
        <w:rPr>
          <w:rFonts w:ascii="Arial" w:hAnsi="Arial" w:cs="Arial"/>
          <w:sz w:val="24"/>
          <w:szCs w:val="24"/>
        </w:rPr>
        <w:t>.</w:t>
      </w:r>
      <w:r w:rsidR="004417DB" w:rsidRPr="00820387">
        <w:rPr>
          <w:rFonts w:ascii="Arial" w:hAnsi="Arial" w:cs="Arial"/>
          <w:sz w:val="24"/>
          <w:szCs w:val="24"/>
        </w:rPr>
        <w:t xml:space="preserve"> </w:t>
      </w:r>
      <w:r w:rsidR="003F3282" w:rsidRPr="00820387">
        <w:rPr>
          <w:rFonts w:ascii="Arial" w:hAnsi="Arial" w:cs="Arial"/>
          <w:sz w:val="24"/>
          <w:szCs w:val="24"/>
        </w:rPr>
        <w:t xml:space="preserve"> </w:t>
      </w:r>
      <w:r w:rsidR="0074396E">
        <w:rPr>
          <w:rFonts w:ascii="Arial" w:hAnsi="Arial" w:cs="Arial"/>
          <w:sz w:val="24"/>
          <w:szCs w:val="24"/>
        </w:rPr>
        <w:t>It was contended further that t</w:t>
      </w:r>
      <w:r w:rsidR="003F3282" w:rsidRPr="00820387">
        <w:rPr>
          <w:rFonts w:ascii="Arial" w:hAnsi="Arial" w:cs="Arial"/>
          <w:sz w:val="24"/>
          <w:szCs w:val="24"/>
        </w:rPr>
        <w:t xml:space="preserve">he sixth respondent is not a competitor of the </w:t>
      </w:r>
      <w:r w:rsidR="00CD0DFD" w:rsidRPr="00820387">
        <w:rPr>
          <w:rFonts w:ascii="Arial" w:hAnsi="Arial" w:cs="Arial"/>
          <w:sz w:val="24"/>
          <w:szCs w:val="24"/>
        </w:rPr>
        <w:t>applicant and therefore</w:t>
      </w:r>
      <w:r w:rsidR="00B364CF">
        <w:rPr>
          <w:rFonts w:ascii="Arial" w:hAnsi="Arial" w:cs="Arial"/>
          <w:sz w:val="24"/>
          <w:szCs w:val="24"/>
        </w:rPr>
        <w:t>,</w:t>
      </w:r>
      <w:r w:rsidR="00CD0DFD" w:rsidRPr="00820387">
        <w:rPr>
          <w:rFonts w:ascii="Arial" w:hAnsi="Arial" w:cs="Arial"/>
          <w:sz w:val="24"/>
          <w:szCs w:val="24"/>
        </w:rPr>
        <w:t xml:space="preserve"> the respondent has not breached the restraint provisions of his employment contract.</w:t>
      </w:r>
    </w:p>
    <w:p w14:paraId="39D2F35A" w14:textId="77777777" w:rsidR="00CD0DFD" w:rsidRPr="00820387" w:rsidRDefault="00CD0DFD" w:rsidP="00320D6C">
      <w:pPr>
        <w:spacing w:after="0" w:line="360" w:lineRule="auto"/>
        <w:ind w:left="720" w:hanging="720"/>
        <w:jc w:val="both"/>
        <w:rPr>
          <w:rFonts w:ascii="Arial" w:hAnsi="Arial" w:cs="Arial"/>
          <w:sz w:val="24"/>
          <w:szCs w:val="24"/>
        </w:rPr>
      </w:pPr>
    </w:p>
    <w:p w14:paraId="4D7B8292" w14:textId="2969B386" w:rsidR="00CD0DFD" w:rsidRPr="00820387" w:rsidRDefault="00CD0DFD" w:rsidP="00320D6C">
      <w:pPr>
        <w:spacing w:after="0" w:line="360" w:lineRule="auto"/>
        <w:ind w:left="720" w:hanging="720"/>
        <w:jc w:val="both"/>
        <w:rPr>
          <w:rFonts w:ascii="Arial" w:hAnsi="Arial" w:cs="Arial"/>
          <w:sz w:val="24"/>
          <w:szCs w:val="24"/>
        </w:rPr>
      </w:pPr>
      <w:r w:rsidRPr="00820387">
        <w:rPr>
          <w:rFonts w:ascii="Arial" w:hAnsi="Arial" w:cs="Arial"/>
          <w:sz w:val="24"/>
          <w:szCs w:val="24"/>
        </w:rPr>
        <w:t>[</w:t>
      </w:r>
      <w:r w:rsidR="001126B5" w:rsidRPr="00820387">
        <w:rPr>
          <w:rFonts w:ascii="Arial" w:hAnsi="Arial" w:cs="Arial"/>
          <w:sz w:val="24"/>
          <w:szCs w:val="24"/>
        </w:rPr>
        <w:t>8</w:t>
      </w:r>
      <w:r w:rsidRPr="00820387">
        <w:rPr>
          <w:rFonts w:ascii="Arial" w:hAnsi="Arial" w:cs="Arial"/>
          <w:sz w:val="24"/>
          <w:szCs w:val="24"/>
        </w:rPr>
        <w:t>]</w:t>
      </w:r>
      <w:r w:rsidRPr="00820387">
        <w:rPr>
          <w:rFonts w:ascii="Arial" w:hAnsi="Arial" w:cs="Arial"/>
          <w:sz w:val="24"/>
          <w:szCs w:val="24"/>
        </w:rPr>
        <w:tab/>
      </w:r>
      <w:r w:rsidR="00A07EE1" w:rsidRPr="00820387">
        <w:rPr>
          <w:rFonts w:ascii="Arial" w:hAnsi="Arial" w:cs="Arial"/>
          <w:sz w:val="24"/>
          <w:szCs w:val="24"/>
        </w:rPr>
        <w:t>It is trite that all court orders are binding unless they are overturned on appeal or through rescission proceedings</w:t>
      </w:r>
      <w:r w:rsidR="00246AD8" w:rsidRPr="00820387">
        <w:rPr>
          <w:rFonts w:ascii="Arial" w:hAnsi="Arial" w:cs="Arial"/>
          <w:sz w:val="24"/>
          <w:szCs w:val="24"/>
        </w:rPr>
        <w:t>.</w:t>
      </w:r>
      <w:r w:rsidR="00DA5B81" w:rsidRPr="00820387">
        <w:rPr>
          <w:rFonts w:ascii="Arial" w:hAnsi="Arial" w:cs="Arial"/>
          <w:sz w:val="24"/>
          <w:szCs w:val="24"/>
        </w:rPr>
        <w:t xml:space="preserve"> </w:t>
      </w:r>
      <w:r w:rsidR="000A480C" w:rsidRPr="00820387">
        <w:rPr>
          <w:rFonts w:ascii="Arial" w:hAnsi="Arial" w:cs="Arial"/>
          <w:sz w:val="24"/>
          <w:szCs w:val="24"/>
        </w:rPr>
        <w:t>There is no merit in the argument that the order of 2</w:t>
      </w:r>
      <w:r w:rsidR="00946119" w:rsidRPr="00820387">
        <w:rPr>
          <w:rFonts w:ascii="Arial" w:hAnsi="Arial" w:cs="Arial"/>
          <w:sz w:val="24"/>
          <w:szCs w:val="24"/>
        </w:rPr>
        <w:t xml:space="preserve"> </w:t>
      </w:r>
      <w:r w:rsidR="000A480C" w:rsidRPr="00820387">
        <w:rPr>
          <w:rFonts w:ascii="Arial" w:hAnsi="Arial" w:cs="Arial"/>
          <w:sz w:val="24"/>
          <w:szCs w:val="24"/>
        </w:rPr>
        <w:t>November 2022 is interim and should therefore be ignored when a final order is sought. Since the interim order was granted</w:t>
      </w:r>
      <w:r w:rsidR="001C3807">
        <w:rPr>
          <w:rFonts w:ascii="Arial" w:hAnsi="Arial" w:cs="Arial"/>
          <w:sz w:val="24"/>
          <w:szCs w:val="24"/>
        </w:rPr>
        <w:t xml:space="preserve"> o</w:t>
      </w:r>
      <w:r w:rsidR="000A480C" w:rsidRPr="00820387">
        <w:rPr>
          <w:rFonts w:ascii="Arial" w:hAnsi="Arial" w:cs="Arial"/>
          <w:sz w:val="24"/>
          <w:szCs w:val="24"/>
        </w:rPr>
        <w:t xml:space="preserve">n </w:t>
      </w:r>
      <w:r w:rsidR="001C3807">
        <w:rPr>
          <w:rFonts w:ascii="Arial" w:hAnsi="Arial" w:cs="Arial"/>
          <w:sz w:val="24"/>
          <w:szCs w:val="24"/>
        </w:rPr>
        <w:t xml:space="preserve">2 </w:t>
      </w:r>
      <w:r w:rsidR="000A480C" w:rsidRPr="00820387">
        <w:rPr>
          <w:rFonts w:ascii="Arial" w:hAnsi="Arial" w:cs="Arial"/>
          <w:sz w:val="24"/>
          <w:szCs w:val="24"/>
        </w:rPr>
        <w:t>November 2022, the respondent has not made any attempt to challenge its validity</w:t>
      </w:r>
      <w:r w:rsidR="001971F0" w:rsidRPr="00820387">
        <w:rPr>
          <w:rFonts w:ascii="Arial" w:hAnsi="Arial" w:cs="Arial"/>
          <w:sz w:val="24"/>
          <w:szCs w:val="24"/>
        </w:rPr>
        <w:t xml:space="preserve"> and it remains valid until it is set aside by the due process of the </w:t>
      </w:r>
      <w:r w:rsidR="009737F8" w:rsidRPr="009737F8">
        <w:rPr>
          <w:rFonts w:ascii="Arial" w:hAnsi="Arial" w:cs="Arial"/>
          <w:sz w:val="24"/>
          <w:szCs w:val="24"/>
        </w:rPr>
        <w:t>c</w:t>
      </w:r>
      <w:r w:rsidR="001971F0" w:rsidRPr="00820387">
        <w:rPr>
          <w:rFonts w:ascii="Arial" w:hAnsi="Arial" w:cs="Arial"/>
          <w:sz w:val="24"/>
          <w:szCs w:val="24"/>
        </w:rPr>
        <w:t>ourt.</w:t>
      </w:r>
      <w:r w:rsidR="00680AF4" w:rsidRPr="00820387">
        <w:rPr>
          <w:rFonts w:ascii="Arial" w:hAnsi="Arial" w:cs="Arial"/>
          <w:sz w:val="24"/>
          <w:szCs w:val="24"/>
        </w:rPr>
        <w:t xml:space="preserve"> It does not lie in the mouth of the respondent t</w:t>
      </w:r>
      <w:r w:rsidR="008E7DA9">
        <w:rPr>
          <w:rFonts w:ascii="Arial" w:hAnsi="Arial" w:cs="Arial"/>
          <w:sz w:val="24"/>
          <w:szCs w:val="24"/>
        </w:rPr>
        <w:t>o say</w:t>
      </w:r>
      <w:r w:rsidR="00680AF4" w:rsidRPr="00820387">
        <w:rPr>
          <w:rFonts w:ascii="Arial" w:hAnsi="Arial" w:cs="Arial"/>
          <w:sz w:val="24"/>
          <w:szCs w:val="24"/>
        </w:rPr>
        <w:t xml:space="preserve"> </w:t>
      </w:r>
      <w:r w:rsidR="008E7DA9">
        <w:rPr>
          <w:rFonts w:ascii="Arial" w:hAnsi="Arial" w:cs="Arial"/>
          <w:sz w:val="24"/>
          <w:szCs w:val="24"/>
        </w:rPr>
        <w:t>the order</w:t>
      </w:r>
      <w:r w:rsidR="00680AF4" w:rsidRPr="00820387">
        <w:rPr>
          <w:rFonts w:ascii="Arial" w:hAnsi="Arial" w:cs="Arial"/>
          <w:sz w:val="24"/>
          <w:szCs w:val="24"/>
        </w:rPr>
        <w:t xml:space="preserve"> should be ignored since he filed an answering affidavit to deal with the issues when Part B of the matter is for determination befo</w:t>
      </w:r>
      <w:r w:rsidR="00534872" w:rsidRPr="00820387">
        <w:rPr>
          <w:rFonts w:ascii="Arial" w:hAnsi="Arial" w:cs="Arial"/>
          <w:sz w:val="24"/>
          <w:szCs w:val="24"/>
        </w:rPr>
        <w:t>re th</w:t>
      </w:r>
      <w:r w:rsidR="004A3433">
        <w:rPr>
          <w:rFonts w:ascii="Arial" w:hAnsi="Arial" w:cs="Arial"/>
          <w:sz w:val="24"/>
          <w:szCs w:val="24"/>
        </w:rPr>
        <w:t>is</w:t>
      </w:r>
      <w:r w:rsidR="00534872" w:rsidRPr="00820387">
        <w:rPr>
          <w:rFonts w:ascii="Arial" w:hAnsi="Arial" w:cs="Arial"/>
          <w:sz w:val="24"/>
          <w:szCs w:val="24"/>
        </w:rPr>
        <w:t xml:space="preserve"> Court.</w:t>
      </w:r>
    </w:p>
    <w:p w14:paraId="40CC7ADE" w14:textId="77777777" w:rsidR="007D630A" w:rsidRPr="00820387" w:rsidRDefault="007D630A" w:rsidP="00320D6C">
      <w:pPr>
        <w:spacing w:after="0" w:line="360" w:lineRule="auto"/>
        <w:ind w:left="720" w:hanging="720"/>
        <w:jc w:val="both"/>
        <w:rPr>
          <w:rFonts w:ascii="Arial" w:hAnsi="Arial" w:cs="Arial"/>
          <w:sz w:val="24"/>
          <w:szCs w:val="24"/>
        </w:rPr>
      </w:pPr>
    </w:p>
    <w:p w14:paraId="7A27E493" w14:textId="79EB0D40" w:rsidR="00A5207D" w:rsidRDefault="007D630A" w:rsidP="00BC5B28">
      <w:pPr>
        <w:spacing w:after="0" w:line="360" w:lineRule="auto"/>
        <w:ind w:left="720" w:hanging="720"/>
        <w:jc w:val="both"/>
        <w:rPr>
          <w:rFonts w:ascii="Arial" w:hAnsi="Arial" w:cs="Arial"/>
          <w:iCs/>
          <w:sz w:val="24"/>
          <w:szCs w:val="24"/>
        </w:rPr>
      </w:pPr>
      <w:r w:rsidRPr="00820387">
        <w:rPr>
          <w:rFonts w:ascii="Arial" w:hAnsi="Arial" w:cs="Arial"/>
          <w:sz w:val="24"/>
          <w:szCs w:val="24"/>
        </w:rPr>
        <w:t>[</w:t>
      </w:r>
      <w:r w:rsidR="00E93785" w:rsidRPr="00820387">
        <w:rPr>
          <w:rFonts w:ascii="Arial" w:hAnsi="Arial" w:cs="Arial"/>
          <w:sz w:val="24"/>
          <w:szCs w:val="24"/>
        </w:rPr>
        <w:t>9</w:t>
      </w:r>
      <w:r w:rsidRPr="00820387">
        <w:rPr>
          <w:rFonts w:ascii="Arial" w:hAnsi="Arial" w:cs="Arial"/>
          <w:sz w:val="24"/>
          <w:szCs w:val="24"/>
        </w:rPr>
        <w:t>]</w:t>
      </w:r>
      <w:r w:rsidRPr="00820387">
        <w:rPr>
          <w:rFonts w:ascii="Arial" w:hAnsi="Arial" w:cs="Arial"/>
          <w:sz w:val="24"/>
          <w:szCs w:val="24"/>
        </w:rPr>
        <w:tab/>
      </w:r>
      <w:r w:rsidR="00A5207D" w:rsidRPr="00820387">
        <w:rPr>
          <w:rFonts w:ascii="Arial" w:hAnsi="Arial" w:cs="Arial"/>
          <w:iCs/>
          <w:sz w:val="24"/>
          <w:szCs w:val="24"/>
        </w:rPr>
        <w:t xml:space="preserve">In </w:t>
      </w:r>
      <w:r w:rsidR="00A5207D" w:rsidRPr="00820387">
        <w:rPr>
          <w:rFonts w:ascii="Arial" w:hAnsi="Arial" w:cs="Arial"/>
          <w:i/>
          <w:sz w:val="24"/>
          <w:szCs w:val="24"/>
        </w:rPr>
        <w:t>Dabner v South African Railways and Harbours</w:t>
      </w:r>
      <w:r w:rsidR="0064359C">
        <w:rPr>
          <w:rStyle w:val="FootnoteReference"/>
          <w:rFonts w:ascii="Arial" w:hAnsi="Arial" w:cs="Arial"/>
          <w:i/>
          <w:sz w:val="24"/>
          <w:szCs w:val="24"/>
        </w:rPr>
        <w:footnoteReference w:id="1"/>
      </w:r>
      <w:r w:rsidR="00A5207D" w:rsidRPr="00820387">
        <w:rPr>
          <w:rFonts w:ascii="Arial" w:hAnsi="Arial" w:cs="Arial"/>
          <w:i/>
          <w:sz w:val="24"/>
          <w:szCs w:val="24"/>
        </w:rPr>
        <w:t xml:space="preserve"> </w:t>
      </w:r>
      <w:r w:rsidR="00A5207D" w:rsidRPr="00820387">
        <w:rPr>
          <w:rFonts w:ascii="Arial" w:hAnsi="Arial" w:cs="Arial"/>
          <w:iCs/>
          <w:sz w:val="24"/>
          <w:szCs w:val="24"/>
        </w:rPr>
        <w:t xml:space="preserve">which was quoted with approval by this Court in </w:t>
      </w:r>
      <w:r w:rsidR="00A5207D" w:rsidRPr="00820387">
        <w:rPr>
          <w:rFonts w:ascii="Arial" w:hAnsi="Arial" w:cs="Arial"/>
          <w:i/>
          <w:sz w:val="24"/>
          <w:szCs w:val="24"/>
        </w:rPr>
        <w:t>Venmop 275 (Pty) Ltd and Another v Cleverlad Projects (Pty) Ltd and Another</w:t>
      </w:r>
      <w:r w:rsidR="007F47DF">
        <w:rPr>
          <w:rFonts w:ascii="Arial" w:hAnsi="Arial" w:cs="Arial"/>
          <w:i/>
          <w:sz w:val="24"/>
          <w:szCs w:val="24"/>
        </w:rPr>
        <w:t>,</w:t>
      </w:r>
      <w:r w:rsidR="00193094" w:rsidRPr="00820387">
        <w:rPr>
          <w:rStyle w:val="FootnoteReference"/>
          <w:rFonts w:ascii="Arial" w:hAnsi="Arial" w:cs="Arial"/>
          <w:iCs/>
          <w:sz w:val="24"/>
          <w:szCs w:val="24"/>
        </w:rPr>
        <w:footnoteReference w:id="2"/>
      </w:r>
      <w:r w:rsidR="00A5207D" w:rsidRPr="00820387">
        <w:rPr>
          <w:rFonts w:ascii="Arial" w:hAnsi="Arial" w:cs="Arial"/>
          <w:iCs/>
          <w:sz w:val="24"/>
          <w:szCs w:val="24"/>
        </w:rPr>
        <w:t xml:space="preserve"> the </w:t>
      </w:r>
      <w:r w:rsidR="000C048A" w:rsidRPr="000C048A">
        <w:rPr>
          <w:rFonts w:ascii="Arial" w:hAnsi="Arial" w:cs="Arial"/>
          <w:iCs/>
          <w:sz w:val="24"/>
          <w:szCs w:val="24"/>
        </w:rPr>
        <w:t>c</w:t>
      </w:r>
      <w:r w:rsidR="00A5207D" w:rsidRPr="00820387">
        <w:rPr>
          <w:rFonts w:ascii="Arial" w:hAnsi="Arial" w:cs="Arial"/>
          <w:iCs/>
          <w:sz w:val="24"/>
          <w:szCs w:val="24"/>
        </w:rPr>
        <w:t>ourt stated the following:</w:t>
      </w:r>
    </w:p>
    <w:p w14:paraId="41694611" w14:textId="77777777" w:rsidR="00BC5B28" w:rsidRPr="00820387" w:rsidRDefault="00BC5B28" w:rsidP="00BC5B28">
      <w:pPr>
        <w:spacing w:after="0" w:line="360" w:lineRule="auto"/>
        <w:ind w:left="720" w:hanging="720"/>
        <w:jc w:val="both"/>
        <w:rPr>
          <w:rFonts w:ascii="Arial" w:hAnsi="Arial" w:cs="Arial"/>
          <w:iCs/>
          <w:sz w:val="24"/>
          <w:szCs w:val="24"/>
        </w:rPr>
      </w:pPr>
    </w:p>
    <w:p w14:paraId="6778DDC7" w14:textId="559B475B" w:rsidR="00A5207D" w:rsidRPr="00820387" w:rsidRDefault="00A5207D" w:rsidP="00BC5B28">
      <w:pPr>
        <w:spacing w:after="0" w:line="360" w:lineRule="auto"/>
        <w:ind w:left="1134"/>
        <w:jc w:val="both"/>
        <w:rPr>
          <w:rFonts w:ascii="Arial" w:hAnsi="Arial" w:cs="Arial"/>
          <w:i/>
          <w:iCs/>
        </w:rPr>
      </w:pPr>
      <w:r w:rsidRPr="00820387">
        <w:rPr>
          <w:rFonts w:ascii="Arial" w:hAnsi="Arial" w:cs="Arial"/>
          <w:i/>
          <w:iCs/>
        </w:rPr>
        <w:lastRenderedPageBreak/>
        <w:t xml:space="preserve">“The rule with regard to peremption is well </w:t>
      </w:r>
      <w:r w:rsidR="001C3807" w:rsidRPr="00820387">
        <w:rPr>
          <w:rFonts w:ascii="Arial" w:hAnsi="Arial" w:cs="Arial"/>
          <w:i/>
          <w:iCs/>
        </w:rPr>
        <w:t>settled</w:t>
      </w:r>
      <w:r w:rsidR="001C3807">
        <w:rPr>
          <w:rFonts w:ascii="Arial" w:hAnsi="Arial" w:cs="Arial"/>
          <w:i/>
          <w:iCs/>
        </w:rPr>
        <w:t xml:space="preserve"> and</w:t>
      </w:r>
      <w:r w:rsidRPr="00820387">
        <w:rPr>
          <w:rFonts w:ascii="Arial" w:hAnsi="Arial" w:cs="Arial"/>
          <w:i/>
          <w:iCs/>
        </w:rPr>
        <w:t xml:space="preserve"> </w:t>
      </w:r>
      <w:r w:rsidR="001B16E4">
        <w:rPr>
          <w:rFonts w:ascii="Arial" w:hAnsi="Arial" w:cs="Arial"/>
          <w:i/>
          <w:iCs/>
        </w:rPr>
        <w:t xml:space="preserve"> </w:t>
      </w:r>
      <w:r w:rsidRPr="00820387">
        <w:rPr>
          <w:rFonts w:ascii="Arial" w:hAnsi="Arial" w:cs="Arial"/>
          <w:i/>
          <w:iCs/>
        </w:rPr>
        <w:t>has been enunciated on several occasions by this Court. If the conduct of an unsuccessful litigant is such as to point indubitably and necessarily to the conclusion that he does not intend to attack the judgment, then he is held to have acquiesced in it. But the conduct relied upon must be unequivocal and must be inconsistent with any intention to appeal. And the onus of establishing that position is upon the party alleging it. In doubtful cases acquiescence, like waiver, must be held non-proven</w:t>
      </w:r>
      <w:r w:rsidR="0080568D">
        <w:rPr>
          <w:rFonts w:ascii="Arial" w:hAnsi="Arial" w:cs="Arial"/>
          <w:i/>
          <w:iCs/>
        </w:rPr>
        <w:t>.</w:t>
      </w:r>
      <w:r w:rsidRPr="00820387">
        <w:rPr>
          <w:rFonts w:ascii="Arial" w:hAnsi="Arial" w:cs="Arial"/>
          <w:i/>
          <w:iCs/>
        </w:rPr>
        <w:t>”</w:t>
      </w:r>
      <w:r w:rsidR="0080568D" w:rsidRPr="00820387">
        <w:rPr>
          <w:rStyle w:val="FootnoteReference"/>
          <w:rFonts w:ascii="Arial" w:hAnsi="Arial" w:cs="Arial"/>
        </w:rPr>
        <w:footnoteReference w:id="3"/>
      </w:r>
    </w:p>
    <w:p w14:paraId="22E0F73B" w14:textId="77777777" w:rsidR="00A5207D" w:rsidRPr="00820387" w:rsidRDefault="00A5207D" w:rsidP="00A5207D">
      <w:pPr>
        <w:spacing w:after="0" w:line="360" w:lineRule="auto"/>
        <w:ind w:left="1440"/>
        <w:jc w:val="both"/>
        <w:rPr>
          <w:rFonts w:ascii="Arial" w:hAnsi="Arial" w:cs="Arial"/>
          <w:i/>
          <w:iCs/>
          <w:sz w:val="24"/>
          <w:szCs w:val="24"/>
        </w:rPr>
      </w:pPr>
    </w:p>
    <w:p w14:paraId="312B8EFD" w14:textId="4205C256" w:rsidR="007D630A" w:rsidRPr="00820387" w:rsidRDefault="005549A6" w:rsidP="005549A6">
      <w:pPr>
        <w:spacing w:after="0" w:line="360" w:lineRule="auto"/>
        <w:ind w:left="720" w:hanging="720"/>
        <w:jc w:val="both"/>
        <w:rPr>
          <w:rFonts w:ascii="Arial" w:hAnsi="Arial" w:cs="Arial"/>
          <w:sz w:val="24"/>
          <w:szCs w:val="24"/>
        </w:rPr>
      </w:pPr>
      <w:r w:rsidRPr="00820387">
        <w:rPr>
          <w:rFonts w:ascii="Arial" w:hAnsi="Arial" w:cs="Arial"/>
          <w:sz w:val="24"/>
          <w:szCs w:val="24"/>
        </w:rPr>
        <w:t>[10]</w:t>
      </w:r>
      <w:r w:rsidRPr="00820387">
        <w:rPr>
          <w:rFonts w:ascii="Arial" w:hAnsi="Arial" w:cs="Arial"/>
          <w:sz w:val="24"/>
          <w:szCs w:val="24"/>
        </w:rPr>
        <w:tab/>
      </w:r>
      <w:r w:rsidR="00073731" w:rsidRPr="00820387">
        <w:rPr>
          <w:rFonts w:ascii="Arial" w:hAnsi="Arial" w:cs="Arial"/>
          <w:sz w:val="24"/>
          <w:szCs w:val="24"/>
        </w:rPr>
        <w:t xml:space="preserve">The interim order was obtained by agreement between the parties and the respondent does not dispute that. It is my respectful view that the respondent cannot now in his answering affidavit challenge </w:t>
      </w:r>
      <w:r w:rsidR="00426184" w:rsidRPr="00820387">
        <w:rPr>
          <w:rFonts w:ascii="Arial" w:hAnsi="Arial" w:cs="Arial"/>
          <w:sz w:val="24"/>
          <w:szCs w:val="24"/>
        </w:rPr>
        <w:t xml:space="preserve">or raise issues which have been settled between the </w:t>
      </w:r>
      <w:r w:rsidR="00646386" w:rsidRPr="00820387">
        <w:rPr>
          <w:rFonts w:ascii="Arial" w:hAnsi="Arial" w:cs="Arial"/>
          <w:sz w:val="24"/>
          <w:szCs w:val="24"/>
        </w:rPr>
        <w:t xml:space="preserve">parties </w:t>
      </w:r>
      <w:r w:rsidR="00426184" w:rsidRPr="00820387">
        <w:rPr>
          <w:rFonts w:ascii="Arial" w:hAnsi="Arial" w:cs="Arial"/>
          <w:sz w:val="24"/>
          <w:szCs w:val="24"/>
        </w:rPr>
        <w:t xml:space="preserve">and made an order of </w:t>
      </w:r>
      <w:r w:rsidR="0091113D" w:rsidRPr="0091113D">
        <w:rPr>
          <w:rFonts w:ascii="Arial" w:hAnsi="Arial" w:cs="Arial"/>
          <w:sz w:val="24"/>
          <w:szCs w:val="24"/>
        </w:rPr>
        <w:t>c</w:t>
      </w:r>
      <w:r w:rsidR="00426184" w:rsidRPr="00820387">
        <w:rPr>
          <w:rFonts w:ascii="Arial" w:hAnsi="Arial" w:cs="Arial"/>
          <w:sz w:val="24"/>
          <w:szCs w:val="24"/>
        </w:rPr>
        <w:t>ourt.</w:t>
      </w:r>
      <w:r w:rsidR="00B57EEE" w:rsidRPr="00820387">
        <w:rPr>
          <w:rFonts w:ascii="Arial" w:hAnsi="Arial" w:cs="Arial"/>
          <w:sz w:val="24"/>
          <w:szCs w:val="24"/>
        </w:rPr>
        <w:t xml:space="preserve"> </w:t>
      </w:r>
      <w:r w:rsidR="00426184" w:rsidRPr="00820387">
        <w:rPr>
          <w:rFonts w:ascii="Arial" w:hAnsi="Arial" w:cs="Arial"/>
          <w:sz w:val="24"/>
          <w:szCs w:val="24"/>
        </w:rPr>
        <w:t xml:space="preserve"> </w:t>
      </w:r>
      <w:r w:rsidR="00646386" w:rsidRPr="00820387">
        <w:rPr>
          <w:rFonts w:ascii="Arial" w:hAnsi="Arial" w:cs="Arial"/>
          <w:sz w:val="24"/>
          <w:szCs w:val="24"/>
        </w:rPr>
        <w:t>The order is cl</w:t>
      </w:r>
      <w:r w:rsidR="00CB48C5" w:rsidRPr="00820387">
        <w:rPr>
          <w:rFonts w:ascii="Arial" w:hAnsi="Arial" w:cs="Arial"/>
          <w:sz w:val="24"/>
          <w:szCs w:val="24"/>
        </w:rPr>
        <w:t>ear an</w:t>
      </w:r>
      <w:r w:rsidR="00564B58">
        <w:rPr>
          <w:rFonts w:ascii="Arial" w:hAnsi="Arial" w:cs="Arial"/>
          <w:sz w:val="24"/>
          <w:szCs w:val="24"/>
        </w:rPr>
        <w:t>d</w:t>
      </w:r>
      <w:r w:rsidR="00CB48C5" w:rsidRPr="00820387">
        <w:rPr>
          <w:rFonts w:ascii="Arial" w:hAnsi="Arial" w:cs="Arial"/>
          <w:sz w:val="24"/>
          <w:szCs w:val="24"/>
        </w:rPr>
        <w:t xml:space="preserve"> unambiguous in paragraph 1.1.2</w:t>
      </w:r>
      <w:r w:rsidR="008C4396" w:rsidRPr="00820387">
        <w:rPr>
          <w:rFonts w:ascii="Arial" w:hAnsi="Arial" w:cs="Arial"/>
          <w:sz w:val="24"/>
          <w:szCs w:val="24"/>
        </w:rPr>
        <w:t xml:space="preserve"> in that the respondent is interdicted from being an employee </w:t>
      </w:r>
      <w:r w:rsidR="00E84F02" w:rsidRPr="00820387">
        <w:rPr>
          <w:rFonts w:ascii="Arial" w:hAnsi="Arial" w:cs="Arial"/>
          <w:sz w:val="24"/>
          <w:szCs w:val="24"/>
        </w:rPr>
        <w:t xml:space="preserve">in any way in such a business </w:t>
      </w:r>
      <w:r w:rsidR="00713473" w:rsidRPr="00820387">
        <w:rPr>
          <w:rFonts w:ascii="Arial" w:hAnsi="Arial" w:cs="Arial"/>
          <w:sz w:val="24"/>
          <w:szCs w:val="24"/>
        </w:rPr>
        <w:t>which competes with the applicant and that would include the sixth respondent.</w:t>
      </w:r>
      <w:r w:rsidR="00D4029E" w:rsidRPr="00820387">
        <w:rPr>
          <w:rFonts w:ascii="Arial" w:hAnsi="Arial" w:cs="Arial"/>
          <w:sz w:val="24"/>
          <w:szCs w:val="24"/>
        </w:rPr>
        <w:t xml:space="preserve"> The respondent cannot come to </w:t>
      </w:r>
      <w:r w:rsidR="002446CF" w:rsidRPr="002446CF">
        <w:rPr>
          <w:rFonts w:ascii="Arial" w:hAnsi="Arial" w:cs="Arial"/>
          <w:sz w:val="24"/>
          <w:szCs w:val="24"/>
        </w:rPr>
        <w:t>c</w:t>
      </w:r>
      <w:r w:rsidR="00D4029E" w:rsidRPr="00820387">
        <w:rPr>
          <w:rFonts w:ascii="Arial" w:hAnsi="Arial" w:cs="Arial"/>
          <w:sz w:val="24"/>
          <w:szCs w:val="24"/>
        </w:rPr>
        <w:t>ourt now and say that the sixth respondent is not a competitor of the applicant</w:t>
      </w:r>
      <w:r w:rsidR="0061209A" w:rsidRPr="00820387">
        <w:rPr>
          <w:rFonts w:ascii="Arial" w:hAnsi="Arial" w:cs="Arial"/>
          <w:sz w:val="24"/>
          <w:szCs w:val="24"/>
        </w:rPr>
        <w:t xml:space="preserve"> when he agreed </w:t>
      </w:r>
      <w:r w:rsidR="003C7F69">
        <w:rPr>
          <w:rFonts w:ascii="Arial" w:hAnsi="Arial" w:cs="Arial"/>
          <w:sz w:val="24"/>
          <w:szCs w:val="24"/>
        </w:rPr>
        <w:t>with the</w:t>
      </w:r>
      <w:r w:rsidR="0061209A" w:rsidRPr="00820387">
        <w:rPr>
          <w:rFonts w:ascii="Arial" w:hAnsi="Arial" w:cs="Arial"/>
          <w:sz w:val="24"/>
          <w:szCs w:val="24"/>
        </w:rPr>
        <w:t xml:space="preserve"> terms of the order that the sixth respondent is a competitor of the applicant</w:t>
      </w:r>
      <w:r w:rsidR="00FF4083" w:rsidRPr="00820387">
        <w:rPr>
          <w:rFonts w:ascii="Arial" w:hAnsi="Arial" w:cs="Arial"/>
          <w:sz w:val="24"/>
          <w:szCs w:val="24"/>
        </w:rPr>
        <w:t>.</w:t>
      </w:r>
      <w:r w:rsidR="00AC2A65" w:rsidRPr="00820387">
        <w:rPr>
          <w:rFonts w:ascii="Arial" w:hAnsi="Arial" w:cs="Arial"/>
          <w:sz w:val="24"/>
          <w:szCs w:val="24"/>
        </w:rPr>
        <w:t xml:space="preserve"> If the respondent had an issue with the order that was obtained by agreement, he should have challenged the order and has not done so.</w:t>
      </w:r>
    </w:p>
    <w:p w14:paraId="374CD64D" w14:textId="18663810" w:rsidR="00DD1B56" w:rsidRPr="00820387" w:rsidRDefault="0030474A" w:rsidP="005549A6">
      <w:pPr>
        <w:spacing w:after="0" w:line="360" w:lineRule="auto"/>
        <w:jc w:val="both"/>
        <w:rPr>
          <w:rFonts w:ascii="Arial" w:hAnsi="Arial" w:cs="Arial"/>
          <w:i/>
          <w:iCs/>
          <w:sz w:val="24"/>
          <w:szCs w:val="24"/>
        </w:rPr>
      </w:pPr>
      <w:r w:rsidRPr="00820387">
        <w:rPr>
          <w:rFonts w:ascii="Arial" w:hAnsi="Arial" w:cs="Arial"/>
          <w:sz w:val="24"/>
          <w:szCs w:val="24"/>
        </w:rPr>
        <w:tab/>
      </w:r>
    </w:p>
    <w:p w14:paraId="5B6A7D65" w14:textId="71FD3282" w:rsidR="006E52F9" w:rsidRPr="00820387" w:rsidRDefault="000270A1" w:rsidP="000270A1">
      <w:pPr>
        <w:spacing w:after="0" w:line="360" w:lineRule="auto"/>
        <w:ind w:left="720" w:hanging="720"/>
        <w:jc w:val="both"/>
        <w:rPr>
          <w:rFonts w:ascii="Arial" w:hAnsi="Arial" w:cs="Arial"/>
          <w:sz w:val="24"/>
          <w:szCs w:val="24"/>
        </w:rPr>
      </w:pPr>
      <w:r w:rsidRPr="00820387">
        <w:rPr>
          <w:rFonts w:ascii="Arial" w:hAnsi="Arial" w:cs="Arial"/>
          <w:sz w:val="24"/>
          <w:szCs w:val="24"/>
        </w:rPr>
        <w:t>[1</w:t>
      </w:r>
      <w:r w:rsidR="00FF2A62" w:rsidRPr="00820387">
        <w:rPr>
          <w:rFonts w:ascii="Arial" w:hAnsi="Arial" w:cs="Arial"/>
          <w:sz w:val="24"/>
          <w:szCs w:val="24"/>
        </w:rPr>
        <w:t>1</w:t>
      </w:r>
      <w:r w:rsidRPr="00820387">
        <w:rPr>
          <w:rFonts w:ascii="Arial" w:hAnsi="Arial" w:cs="Arial"/>
          <w:sz w:val="24"/>
          <w:szCs w:val="24"/>
        </w:rPr>
        <w:t>]</w:t>
      </w:r>
      <w:r w:rsidRPr="00820387">
        <w:rPr>
          <w:rFonts w:ascii="Arial" w:hAnsi="Arial" w:cs="Arial"/>
          <w:sz w:val="24"/>
          <w:szCs w:val="24"/>
        </w:rPr>
        <w:tab/>
      </w:r>
      <w:r w:rsidR="00EE36EE" w:rsidRPr="00820387">
        <w:rPr>
          <w:rFonts w:ascii="Arial" w:hAnsi="Arial" w:cs="Arial"/>
          <w:sz w:val="24"/>
          <w:szCs w:val="24"/>
        </w:rPr>
        <w:t>The respondent contended further that the restrain</w:t>
      </w:r>
      <w:r w:rsidR="00C64D35">
        <w:rPr>
          <w:rFonts w:ascii="Arial" w:hAnsi="Arial" w:cs="Arial"/>
          <w:sz w:val="24"/>
          <w:szCs w:val="24"/>
        </w:rPr>
        <w:t>t</w:t>
      </w:r>
      <w:r w:rsidR="00EE36EE" w:rsidRPr="00820387">
        <w:rPr>
          <w:rFonts w:ascii="Arial" w:hAnsi="Arial" w:cs="Arial"/>
          <w:sz w:val="24"/>
          <w:szCs w:val="24"/>
        </w:rPr>
        <w:t xml:space="preserve"> is unreasonably long since it is for a period of two years starting from the</w:t>
      </w:r>
      <w:r w:rsidR="00115FBA" w:rsidRPr="00820387">
        <w:rPr>
          <w:rFonts w:ascii="Arial" w:hAnsi="Arial" w:cs="Arial"/>
          <w:sz w:val="24"/>
          <w:szCs w:val="24"/>
        </w:rPr>
        <w:t xml:space="preserve"> 31</w:t>
      </w:r>
      <w:r w:rsidR="00115FBA" w:rsidRPr="00820387">
        <w:rPr>
          <w:rFonts w:ascii="Arial" w:hAnsi="Arial" w:cs="Arial"/>
          <w:sz w:val="24"/>
          <w:szCs w:val="24"/>
          <w:vertAlign w:val="superscript"/>
        </w:rPr>
        <w:t>st</w:t>
      </w:r>
      <w:r w:rsidR="00115FBA" w:rsidRPr="00820387">
        <w:rPr>
          <w:rFonts w:ascii="Arial" w:hAnsi="Arial" w:cs="Arial"/>
          <w:sz w:val="24"/>
          <w:szCs w:val="24"/>
        </w:rPr>
        <w:t xml:space="preserve"> of July 2022</w:t>
      </w:r>
      <w:r w:rsidR="00D04A67" w:rsidRPr="00820387">
        <w:rPr>
          <w:rFonts w:ascii="Arial" w:hAnsi="Arial" w:cs="Arial"/>
          <w:sz w:val="24"/>
          <w:szCs w:val="24"/>
        </w:rPr>
        <w:t xml:space="preserve">. </w:t>
      </w:r>
      <w:r w:rsidR="00A13978" w:rsidRPr="00820387">
        <w:rPr>
          <w:rFonts w:ascii="Arial" w:hAnsi="Arial" w:cs="Arial"/>
          <w:sz w:val="24"/>
          <w:szCs w:val="24"/>
        </w:rPr>
        <w:t xml:space="preserve"> I am unable to disagree with counsel for the applicant that</w:t>
      </w:r>
      <w:r w:rsidR="00D04A67" w:rsidRPr="00820387">
        <w:rPr>
          <w:rFonts w:ascii="Arial" w:hAnsi="Arial" w:cs="Arial"/>
          <w:sz w:val="24"/>
          <w:szCs w:val="24"/>
        </w:rPr>
        <w:t xml:space="preserve">, </w:t>
      </w:r>
      <w:r w:rsidR="009464A6" w:rsidRPr="00820387">
        <w:rPr>
          <w:rFonts w:ascii="Arial" w:hAnsi="Arial" w:cs="Arial"/>
          <w:sz w:val="24"/>
          <w:szCs w:val="24"/>
        </w:rPr>
        <w:t>except to say that the respondent is presently unemployed, th</w:t>
      </w:r>
      <w:r w:rsidR="008A1C40" w:rsidRPr="00820387">
        <w:rPr>
          <w:rFonts w:ascii="Arial" w:hAnsi="Arial" w:cs="Arial"/>
          <w:sz w:val="24"/>
          <w:szCs w:val="24"/>
        </w:rPr>
        <w:t xml:space="preserve">e respondent has failed to take this Court into his confidence and state what efforts </w:t>
      </w:r>
      <w:r w:rsidR="00723914" w:rsidRPr="00820387">
        <w:rPr>
          <w:rFonts w:ascii="Arial" w:hAnsi="Arial" w:cs="Arial"/>
          <w:sz w:val="24"/>
          <w:szCs w:val="24"/>
        </w:rPr>
        <w:t>he</w:t>
      </w:r>
      <w:r w:rsidR="008A1C40" w:rsidRPr="00820387">
        <w:rPr>
          <w:rFonts w:ascii="Arial" w:hAnsi="Arial" w:cs="Arial"/>
          <w:sz w:val="24"/>
          <w:szCs w:val="24"/>
        </w:rPr>
        <w:t xml:space="preserve"> ha</w:t>
      </w:r>
      <w:r w:rsidR="00723914" w:rsidRPr="00820387">
        <w:rPr>
          <w:rFonts w:ascii="Arial" w:hAnsi="Arial" w:cs="Arial"/>
          <w:sz w:val="24"/>
          <w:szCs w:val="24"/>
        </w:rPr>
        <w:t>s</w:t>
      </w:r>
      <w:r w:rsidR="008A1C40" w:rsidRPr="00820387">
        <w:rPr>
          <w:rFonts w:ascii="Arial" w:hAnsi="Arial" w:cs="Arial"/>
          <w:sz w:val="24"/>
          <w:szCs w:val="24"/>
        </w:rPr>
        <w:t xml:space="preserve"> made to find a job within the Province of Gauten</w:t>
      </w:r>
      <w:r w:rsidR="00081954" w:rsidRPr="00820387">
        <w:rPr>
          <w:rFonts w:ascii="Arial" w:hAnsi="Arial" w:cs="Arial"/>
          <w:sz w:val="24"/>
          <w:szCs w:val="24"/>
        </w:rPr>
        <w:t xml:space="preserve">g and what challenges he has encountered in </w:t>
      </w:r>
      <w:r w:rsidR="00FA70A3" w:rsidRPr="00820387">
        <w:rPr>
          <w:rFonts w:ascii="Arial" w:hAnsi="Arial" w:cs="Arial"/>
          <w:sz w:val="24"/>
          <w:szCs w:val="24"/>
        </w:rPr>
        <w:t xml:space="preserve">the </w:t>
      </w:r>
      <w:r w:rsidR="00081954" w:rsidRPr="00820387">
        <w:rPr>
          <w:rFonts w:ascii="Arial" w:hAnsi="Arial" w:cs="Arial"/>
          <w:sz w:val="24"/>
          <w:szCs w:val="24"/>
        </w:rPr>
        <w:t>process.</w:t>
      </w:r>
      <w:r w:rsidR="006C7E6C" w:rsidRPr="00820387">
        <w:rPr>
          <w:rFonts w:ascii="Arial" w:hAnsi="Arial" w:cs="Arial"/>
          <w:sz w:val="24"/>
          <w:szCs w:val="24"/>
        </w:rPr>
        <w:t xml:space="preserve"> </w:t>
      </w:r>
    </w:p>
    <w:p w14:paraId="47087C81" w14:textId="77777777" w:rsidR="006E52F9" w:rsidRPr="00820387" w:rsidRDefault="006E52F9" w:rsidP="00320D6C">
      <w:pPr>
        <w:spacing w:after="0" w:line="360" w:lineRule="auto"/>
        <w:ind w:left="720" w:hanging="720"/>
        <w:jc w:val="both"/>
        <w:rPr>
          <w:rFonts w:ascii="Arial" w:hAnsi="Arial" w:cs="Arial"/>
          <w:sz w:val="24"/>
          <w:szCs w:val="24"/>
        </w:rPr>
      </w:pPr>
    </w:p>
    <w:p w14:paraId="45972295" w14:textId="34D570EE" w:rsidR="001952FC" w:rsidRDefault="006E52F9" w:rsidP="001952FC">
      <w:pPr>
        <w:spacing w:after="0" w:line="360" w:lineRule="auto"/>
        <w:ind w:left="720" w:hanging="720"/>
        <w:jc w:val="both"/>
        <w:rPr>
          <w:rFonts w:ascii="Arial" w:hAnsi="Arial" w:cs="Arial"/>
          <w:sz w:val="24"/>
          <w:szCs w:val="24"/>
        </w:rPr>
      </w:pPr>
      <w:r w:rsidRPr="00820387">
        <w:rPr>
          <w:rFonts w:ascii="Arial" w:hAnsi="Arial" w:cs="Arial"/>
          <w:sz w:val="24"/>
          <w:szCs w:val="24"/>
        </w:rPr>
        <w:t>[1</w:t>
      </w:r>
      <w:r w:rsidR="00FA70A3" w:rsidRPr="00820387">
        <w:rPr>
          <w:rFonts w:ascii="Arial" w:hAnsi="Arial" w:cs="Arial"/>
          <w:sz w:val="24"/>
          <w:szCs w:val="24"/>
        </w:rPr>
        <w:t>2</w:t>
      </w:r>
      <w:r w:rsidRPr="00820387">
        <w:rPr>
          <w:rFonts w:ascii="Arial" w:hAnsi="Arial" w:cs="Arial"/>
          <w:sz w:val="24"/>
          <w:szCs w:val="24"/>
        </w:rPr>
        <w:t>]</w:t>
      </w:r>
      <w:r w:rsidRPr="00820387">
        <w:rPr>
          <w:rFonts w:ascii="Arial" w:hAnsi="Arial" w:cs="Arial"/>
          <w:sz w:val="24"/>
          <w:szCs w:val="24"/>
        </w:rPr>
        <w:tab/>
      </w:r>
      <w:r w:rsidR="001952FC" w:rsidRPr="00820387">
        <w:rPr>
          <w:rFonts w:ascii="Arial" w:hAnsi="Arial" w:cs="Arial"/>
          <w:sz w:val="24"/>
          <w:szCs w:val="24"/>
        </w:rPr>
        <w:t xml:space="preserve">In </w:t>
      </w:r>
      <w:r w:rsidR="00590A63" w:rsidRPr="004F2F28">
        <w:rPr>
          <w:rFonts w:ascii="Arial" w:hAnsi="Arial" w:cs="Arial"/>
          <w:i/>
          <w:iCs/>
          <w:sz w:val="24"/>
          <w:szCs w:val="24"/>
        </w:rPr>
        <w:t>Esquire System Technology (Pty) Ltd t/a Esquire Technologies v Cronje and another</w:t>
      </w:r>
      <w:r w:rsidR="00590A63">
        <w:rPr>
          <w:rFonts w:ascii="Arial" w:hAnsi="Arial" w:cs="Arial"/>
          <w:i/>
          <w:iCs/>
          <w:sz w:val="24"/>
          <w:szCs w:val="24"/>
        </w:rPr>
        <w:t>,</w:t>
      </w:r>
      <w:r w:rsidR="00590A63">
        <w:rPr>
          <w:rStyle w:val="FootnoteReference"/>
          <w:rFonts w:ascii="Arial" w:hAnsi="Arial" w:cs="Arial"/>
          <w:i/>
          <w:iCs/>
          <w:sz w:val="24"/>
          <w:szCs w:val="24"/>
        </w:rPr>
        <w:footnoteReference w:id="4"/>
      </w:r>
      <w:r w:rsidR="00590A63">
        <w:rPr>
          <w:rFonts w:ascii="Arial" w:hAnsi="Arial" w:cs="Arial"/>
          <w:i/>
          <w:iCs/>
          <w:sz w:val="24"/>
          <w:szCs w:val="24"/>
        </w:rPr>
        <w:t xml:space="preserve"> </w:t>
      </w:r>
      <w:r w:rsidR="00590A63">
        <w:rPr>
          <w:rFonts w:ascii="Arial" w:hAnsi="Arial" w:cs="Arial"/>
          <w:sz w:val="24"/>
          <w:szCs w:val="24"/>
        </w:rPr>
        <w:t xml:space="preserve">the court </w:t>
      </w:r>
      <w:r w:rsidR="00590A63" w:rsidRPr="00DE4FB6">
        <w:rPr>
          <w:rFonts w:ascii="Arial" w:hAnsi="Arial" w:cs="Arial"/>
          <w:sz w:val="24"/>
          <w:szCs w:val="24"/>
        </w:rPr>
        <w:t xml:space="preserve">quoted with approval </w:t>
      </w:r>
      <w:r w:rsidR="00590A63">
        <w:rPr>
          <w:rFonts w:ascii="Arial" w:hAnsi="Arial" w:cs="Arial"/>
          <w:sz w:val="24"/>
          <w:szCs w:val="24"/>
        </w:rPr>
        <w:t>the principles on restraints of trade enunciated in</w:t>
      </w:r>
      <w:r w:rsidR="00590A63" w:rsidRPr="00590A63">
        <w:rPr>
          <w:rFonts w:ascii="Arial" w:hAnsi="Arial" w:cs="Arial"/>
          <w:i/>
          <w:iCs/>
          <w:sz w:val="24"/>
          <w:szCs w:val="24"/>
        </w:rPr>
        <w:t xml:space="preserve"> </w:t>
      </w:r>
      <w:r w:rsidR="001952FC" w:rsidRPr="00820387">
        <w:rPr>
          <w:rFonts w:ascii="Arial" w:hAnsi="Arial" w:cs="Arial"/>
          <w:i/>
          <w:iCs/>
          <w:sz w:val="24"/>
          <w:szCs w:val="24"/>
        </w:rPr>
        <w:t>Magna Alloys and Research (SA) (P</w:t>
      </w:r>
      <w:r w:rsidR="005158FD" w:rsidRPr="005158FD">
        <w:rPr>
          <w:rFonts w:ascii="Arial" w:hAnsi="Arial" w:cs="Arial"/>
          <w:i/>
          <w:iCs/>
          <w:sz w:val="24"/>
          <w:szCs w:val="24"/>
        </w:rPr>
        <w:t>ty</w:t>
      </w:r>
      <w:r w:rsidR="001952FC" w:rsidRPr="00820387">
        <w:rPr>
          <w:rFonts w:ascii="Arial" w:hAnsi="Arial" w:cs="Arial"/>
          <w:i/>
          <w:iCs/>
          <w:sz w:val="24"/>
          <w:szCs w:val="24"/>
        </w:rPr>
        <w:t>) Ltd v Ellis</w:t>
      </w:r>
      <w:r w:rsidR="005158FD" w:rsidRPr="00820387">
        <w:rPr>
          <w:rStyle w:val="FootnoteReference"/>
          <w:rFonts w:ascii="Arial" w:hAnsi="Arial" w:cs="Arial"/>
          <w:sz w:val="24"/>
          <w:szCs w:val="24"/>
        </w:rPr>
        <w:footnoteReference w:id="5"/>
      </w:r>
      <w:r w:rsidR="001952FC" w:rsidRPr="00820387">
        <w:rPr>
          <w:rFonts w:ascii="Arial" w:hAnsi="Arial" w:cs="Arial"/>
          <w:i/>
          <w:iCs/>
          <w:sz w:val="24"/>
          <w:szCs w:val="24"/>
        </w:rPr>
        <w:t xml:space="preserve"> </w:t>
      </w:r>
      <w:r w:rsidR="00590A63">
        <w:rPr>
          <w:rFonts w:ascii="Arial" w:hAnsi="Arial" w:cs="Arial"/>
          <w:sz w:val="24"/>
          <w:szCs w:val="24"/>
        </w:rPr>
        <w:t>thus</w:t>
      </w:r>
      <w:r w:rsidR="001952FC" w:rsidRPr="00820387">
        <w:rPr>
          <w:rFonts w:ascii="Arial" w:hAnsi="Arial" w:cs="Arial"/>
          <w:sz w:val="24"/>
          <w:szCs w:val="24"/>
        </w:rPr>
        <w:t>:</w:t>
      </w:r>
    </w:p>
    <w:p w14:paraId="68FA8E26" w14:textId="77777777" w:rsidR="003B1392" w:rsidRPr="00820387" w:rsidRDefault="003B1392" w:rsidP="001952FC">
      <w:pPr>
        <w:spacing w:after="0" w:line="360" w:lineRule="auto"/>
        <w:ind w:left="720" w:hanging="720"/>
        <w:jc w:val="both"/>
        <w:rPr>
          <w:rFonts w:ascii="Arial" w:hAnsi="Arial" w:cs="Arial"/>
          <w:sz w:val="24"/>
          <w:szCs w:val="24"/>
        </w:rPr>
      </w:pPr>
    </w:p>
    <w:p w14:paraId="52168FAF" w14:textId="336C269F" w:rsidR="001952FC" w:rsidRPr="00820387" w:rsidRDefault="001952FC" w:rsidP="00820387">
      <w:pPr>
        <w:spacing w:after="0" w:line="360" w:lineRule="auto"/>
        <w:ind w:left="1134"/>
        <w:jc w:val="both"/>
        <w:rPr>
          <w:rFonts w:ascii="Arial" w:hAnsi="Arial" w:cs="Arial"/>
          <w:i/>
          <w:iCs/>
        </w:rPr>
      </w:pPr>
      <w:r w:rsidRPr="00820387">
        <w:rPr>
          <w:rFonts w:ascii="Arial" w:hAnsi="Arial" w:cs="Arial"/>
          <w:i/>
          <w:iCs/>
        </w:rPr>
        <w:lastRenderedPageBreak/>
        <w:t>“</w:t>
      </w:r>
      <w:r w:rsidR="009A3CCC">
        <w:rPr>
          <w:rFonts w:ascii="Arial" w:hAnsi="Arial" w:cs="Arial"/>
          <w:i/>
          <w:iCs/>
        </w:rPr>
        <w:t xml:space="preserve">1. </w:t>
      </w:r>
      <w:r w:rsidRPr="00820387">
        <w:rPr>
          <w:rFonts w:ascii="Arial" w:hAnsi="Arial" w:cs="Arial"/>
          <w:i/>
          <w:iCs/>
        </w:rPr>
        <w:t>Prima facie every restraint agreement signed by a restrainee is enforceable. Where a restrainee wishes to be released from his restraint obligations, the onus lies on the restrainee to show tha</w:t>
      </w:r>
      <w:r w:rsidR="00657E9D">
        <w:rPr>
          <w:rFonts w:ascii="Arial" w:hAnsi="Arial" w:cs="Arial"/>
          <w:i/>
          <w:iCs/>
        </w:rPr>
        <w:t>t</w:t>
      </w:r>
      <w:r w:rsidRPr="00820387">
        <w:rPr>
          <w:rFonts w:ascii="Arial" w:hAnsi="Arial" w:cs="Arial"/>
          <w:i/>
          <w:iCs/>
        </w:rPr>
        <w:t xml:space="preserve"> the restraint is not only unreasonable, but contra bonos mores that is, contrary to public policy.</w:t>
      </w:r>
    </w:p>
    <w:p w14:paraId="46931972" w14:textId="2774770C" w:rsidR="001952FC" w:rsidRPr="00820387" w:rsidRDefault="00657E9D" w:rsidP="00820387">
      <w:pPr>
        <w:spacing w:after="0" w:line="360" w:lineRule="auto"/>
        <w:ind w:left="1134"/>
        <w:jc w:val="both"/>
        <w:rPr>
          <w:rFonts w:ascii="Arial" w:hAnsi="Arial" w:cs="Arial"/>
        </w:rPr>
      </w:pPr>
      <w:r>
        <w:rPr>
          <w:rFonts w:ascii="Arial" w:hAnsi="Arial" w:cs="Arial"/>
          <w:i/>
          <w:iCs/>
        </w:rPr>
        <w:t xml:space="preserve">2. </w:t>
      </w:r>
      <w:r w:rsidR="001952FC" w:rsidRPr="00820387">
        <w:rPr>
          <w:rFonts w:ascii="Arial" w:hAnsi="Arial" w:cs="Arial"/>
          <w:i/>
          <w:iCs/>
        </w:rPr>
        <w:t>In determining whether a restraint is contra bonos mores, a court will look at the facts and circumstances at the time that the restrainor is attempting to enforce the agreement against the restrainee and weigh up two main considerations. The first is that the public interest requires, in general, that parties should comply with their contractual obligation</w:t>
      </w:r>
      <w:r>
        <w:rPr>
          <w:rFonts w:ascii="Arial" w:hAnsi="Arial" w:cs="Arial"/>
          <w:i/>
          <w:iCs/>
        </w:rPr>
        <w:t>s</w:t>
      </w:r>
      <w:r w:rsidR="001952FC" w:rsidRPr="00820387">
        <w:rPr>
          <w:rFonts w:ascii="Arial" w:hAnsi="Arial" w:cs="Arial"/>
          <w:i/>
          <w:iCs/>
        </w:rPr>
        <w:t xml:space="preserve"> even if these are unreasonable or unfair </w:t>
      </w:r>
      <w:r w:rsidR="00FE57DA">
        <w:rPr>
          <w:rFonts w:ascii="Arial" w:hAnsi="Arial" w:cs="Arial"/>
          <w:i/>
          <w:iCs/>
        </w:rPr>
        <w:t>(</w:t>
      </w:r>
      <w:r w:rsidR="001952FC" w:rsidRPr="00820387">
        <w:rPr>
          <w:rFonts w:ascii="Arial" w:hAnsi="Arial" w:cs="Arial"/>
          <w:i/>
          <w:iCs/>
        </w:rPr>
        <w:t>pacta sunt servanda</w:t>
      </w:r>
      <w:r w:rsidR="00FE57DA">
        <w:rPr>
          <w:rFonts w:ascii="Arial" w:hAnsi="Arial" w:cs="Arial"/>
          <w:i/>
          <w:iCs/>
        </w:rPr>
        <w:t>)</w:t>
      </w:r>
      <w:r w:rsidR="001952FC" w:rsidRPr="00820387">
        <w:rPr>
          <w:rFonts w:ascii="Arial" w:hAnsi="Arial" w:cs="Arial"/>
          <w:i/>
          <w:iCs/>
        </w:rPr>
        <w:t>. The second consideration is that all persons should, in the interests of society, be permitted as far as possible to engage in commerce or the professions freely. Expressing this differently, it is detrimental to society if an unreasonable fetter is placed on a person’s freedom of trade or a person’s freedom to pursue a profession.”</w:t>
      </w:r>
      <w:r w:rsidR="009A4816">
        <w:rPr>
          <w:rStyle w:val="FootnoteReference"/>
          <w:rFonts w:ascii="Arial" w:hAnsi="Arial" w:cs="Arial"/>
          <w:i/>
          <w:iCs/>
        </w:rPr>
        <w:footnoteReference w:id="6"/>
      </w:r>
    </w:p>
    <w:p w14:paraId="0D199506" w14:textId="14440155" w:rsidR="00695580" w:rsidRPr="00820387" w:rsidRDefault="00695580" w:rsidP="00BA3C54">
      <w:pPr>
        <w:spacing w:after="0" w:line="360" w:lineRule="auto"/>
        <w:ind w:left="720" w:hanging="720"/>
        <w:jc w:val="both"/>
        <w:rPr>
          <w:rFonts w:ascii="Arial" w:hAnsi="Arial" w:cs="Arial"/>
          <w:sz w:val="24"/>
          <w:szCs w:val="24"/>
        </w:rPr>
      </w:pPr>
    </w:p>
    <w:p w14:paraId="299BA16D" w14:textId="47D04BF8" w:rsidR="00BA3C54" w:rsidRPr="00820387" w:rsidRDefault="001952FC" w:rsidP="00BA3C54">
      <w:pPr>
        <w:spacing w:after="0" w:line="360" w:lineRule="auto"/>
        <w:ind w:left="720" w:hanging="720"/>
        <w:jc w:val="both"/>
        <w:rPr>
          <w:rFonts w:ascii="Arial" w:hAnsi="Arial" w:cs="Arial"/>
          <w:sz w:val="24"/>
          <w:szCs w:val="24"/>
        </w:rPr>
      </w:pPr>
      <w:r w:rsidRPr="00820387">
        <w:rPr>
          <w:rFonts w:ascii="Arial" w:hAnsi="Arial" w:cs="Arial"/>
          <w:sz w:val="24"/>
          <w:szCs w:val="24"/>
        </w:rPr>
        <w:t>[13]</w:t>
      </w:r>
      <w:r w:rsidRPr="00820387">
        <w:rPr>
          <w:rFonts w:ascii="Arial" w:hAnsi="Arial" w:cs="Arial"/>
          <w:sz w:val="24"/>
          <w:szCs w:val="24"/>
        </w:rPr>
        <w:tab/>
      </w:r>
      <w:r w:rsidR="00BA3C54" w:rsidRPr="00820387">
        <w:rPr>
          <w:rFonts w:ascii="Arial" w:hAnsi="Arial" w:cs="Arial"/>
          <w:sz w:val="24"/>
          <w:szCs w:val="24"/>
        </w:rPr>
        <w:t xml:space="preserve">It is a trite principle of our law that where parties voluntarily enter into a contract, courts must be slow in interfering with the terms of the contract unless they are against public policy. The principle of </w:t>
      </w:r>
      <w:r w:rsidR="00BA3C54" w:rsidRPr="00820387">
        <w:rPr>
          <w:rFonts w:ascii="Arial" w:hAnsi="Arial" w:cs="Arial"/>
          <w:i/>
          <w:iCs/>
          <w:sz w:val="24"/>
          <w:szCs w:val="24"/>
        </w:rPr>
        <w:t>pacta sunt servanda</w:t>
      </w:r>
      <w:r w:rsidR="00BA3C54" w:rsidRPr="00820387">
        <w:rPr>
          <w:rFonts w:ascii="Arial" w:hAnsi="Arial" w:cs="Arial"/>
          <w:sz w:val="24"/>
          <w:szCs w:val="24"/>
        </w:rPr>
        <w:t xml:space="preserve"> forms the strong basis of our law of contract and should be observed at all times. </w:t>
      </w:r>
    </w:p>
    <w:p w14:paraId="528CABD6" w14:textId="77777777" w:rsidR="00BA3C54" w:rsidRPr="00820387" w:rsidRDefault="00BA3C54" w:rsidP="00BA3C54">
      <w:pPr>
        <w:spacing w:after="0" w:line="360" w:lineRule="auto"/>
        <w:ind w:left="720" w:hanging="720"/>
        <w:jc w:val="both"/>
        <w:rPr>
          <w:rFonts w:ascii="Arial" w:hAnsi="Arial" w:cs="Arial"/>
          <w:sz w:val="24"/>
          <w:szCs w:val="24"/>
        </w:rPr>
      </w:pPr>
    </w:p>
    <w:p w14:paraId="79A91764" w14:textId="47A0CC37" w:rsidR="00BA3C54" w:rsidRPr="00820387" w:rsidRDefault="00BA3C54" w:rsidP="00BA3C54">
      <w:pPr>
        <w:spacing w:after="0" w:line="360" w:lineRule="auto"/>
        <w:ind w:left="720" w:hanging="720"/>
        <w:jc w:val="both"/>
        <w:rPr>
          <w:rFonts w:ascii="Arial" w:hAnsi="Arial" w:cs="Arial"/>
          <w:sz w:val="24"/>
          <w:szCs w:val="24"/>
        </w:rPr>
      </w:pPr>
      <w:r w:rsidRPr="00820387">
        <w:rPr>
          <w:rFonts w:ascii="Arial" w:hAnsi="Arial" w:cs="Arial"/>
          <w:sz w:val="24"/>
          <w:szCs w:val="24"/>
        </w:rPr>
        <w:t>[1</w:t>
      </w:r>
      <w:r w:rsidR="00836D79" w:rsidRPr="00820387">
        <w:rPr>
          <w:rFonts w:ascii="Arial" w:hAnsi="Arial" w:cs="Arial"/>
          <w:sz w:val="24"/>
          <w:szCs w:val="24"/>
        </w:rPr>
        <w:t>4</w:t>
      </w:r>
      <w:r w:rsidRPr="00820387">
        <w:rPr>
          <w:rFonts w:ascii="Arial" w:hAnsi="Arial" w:cs="Arial"/>
          <w:sz w:val="24"/>
          <w:szCs w:val="24"/>
        </w:rPr>
        <w:t>]</w:t>
      </w:r>
      <w:r w:rsidRPr="00820387">
        <w:rPr>
          <w:rFonts w:ascii="Arial" w:hAnsi="Arial" w:cs="Arial"/>
          <w:sz w:val="24"/>
          <w:szCs w:val="24"/>
        </w:rPr>
        <w:tab/>
        <w:t xml:space="preserve">Recently the Constitutional Court in </w:t>
      </w:r>
      <w:r w:rsidRPr="00820387">
        <w:rPr>
          <w:rFonts w:ascii="Arial" w:hAnsi="Arial" w:cs="Arial"/>
          <w:i/>
          <w:sz w:val="24"/>
          <w:szCs w:val="24"/>
        </w:rPr>
        <w:t>Beadica 231 and Others v Trustees</w:t>
      </w:r>
      <w:r w:rsidR="008616B7">
        <w:rPr>
          <w:rFonts w:ascii="Arial" w:hAnsi="Arial" w:cs="Arial"/>
          <w:i/>
          <w:sz w:val="24"/>
          <w:szCs w:val="24"/>
        </w:rPr>
        <w:t>,</w:t>
      </w:r>
      <w:r w:rsidRPr="00820387">
        <w:rPr>
          <w:rFonts w:ascii="Arial" w:hAnsi="Arial" w:cs="Arial"/>
          <w:i/>
          <w:sz w:val="24"/>
          <w:szCs w:val="24"/>
        </w:rPr>
        <w:t xml:space="preserve"> Oregon Trust and Others</w:t>
      </w:r>
      <w:r w:rsidR="00616DA9" w:rsidRPr="00820387">
        <w:rPr>
          <w:rStyle w:val="FootnoteReference"/>
          <w:rFonts w:ascii="Arial" w:hAnsi="Arial" w:cs="Arial"/>
          <w:iCs/>
          <w:sz w:val="24"/>
          <w:szCs w:val="24"/>
        </w:rPr>
        <w:footnoteReference w:id="7"/>
      </w:r>
      <w:r w:rsidRPr="00820387">
        <w:rPr>
          <w:rFonts w:ascii="Arial" w:hAnsi="Arial" w:cs="Arial"/>
          <w:i/>
          <w:sz w:val="24"/>
          <w:szCs w:val="24"/>
        </w:rPr>
        <w:t xml:space="preserve"> </w:t>
      </w:r>
      <w:r w:rsidRPr="00820387">
        <w:rPr>
          <w:rFonts w:ascii="Arial" w:hAnsi="Arial" w:cs="Arial"/>
          <w:sz w:val="24"/>
          <w:szCs w:val="24"/>
        </w:rPr>
        <w:t>also had an opportunity to emphasi</w:t>
      </w:r>
      <w:r w:rsidR="00013610">
        <w:rPr>
          <w:rFonts w:ascii="Arial" w:hAnsi="Arial" w:cs="Arial"/>
          <w:sz w:val="24"/>
          <w:szCs w:val="24"/>
        </w:rPr>
        <w:t>s</w:t>
      </w:r>
      <w:r w:rsidRPr="00820387">
        <w:rPr>
          <w:rFonts w:ascii="Arial" w:hAnsi="Arial" w:cs="Arial"/>
          <w:sz w:val="24"/>
          <w:szCs w:val="24"/>
        </w:rPr>
        <w:t xml:space="preserve">e the principle of </w:t>
      </w:r>
      <w:r w:rsidRPr="00820387">
        <w:rPr>
          <w:rFonts w:ascii="Arial" w:hAnsi="Arial" w:cs="Arial"/>
          <w:i/>
          <w:iCs/>
          <w:sz w:val="24"/>
          <w:szCs w:val="24"/>
        </w:rPr>
        <w:t>pacta sunt servanda</w:t>
      </w:r>
      <w:r w:rsidRPr="00820387">
        <w:rPr>
          <w:rFonts w:ascii="Arial" w:hAnsi="Arial" w:cs="Arial"/>
          <w:sz w:val="24"/>
          <w:szCs w:val="24"/>
        </w:rPr>
        <w:t xml:space="preserve"> and stated the following:</w:t>
      </w:r>
    </w:p>
    <w:p w14:paraId="66F351AF" w14:textId="77777777" w:rsidR="00BA3C54" w:rsidRPr="00820387" w:rsidRDefault="00BA3C54" w:rsidP="00BA3C54">
      <w:pPr>
        <w:spacing w:after="0" w:line="360" w:lineRule="auto"/>
        <w:ind w:left="720" w:hanging="720"/>
        <w:jc w:val="both"/>
        <w:rPr>
          <w:rFonts w:ascii="Arial" w:hAnsi="Arial" w:cs="Arial"/>
          <w:sz w:val="24"/>
          <w:szCs w:val="24"/>
        </w:rPr>
      </w:pPr>
    </w:p>
    <w:p w14:paraId="17D0CADF" w14:textId="77777777" w:rsidR="00E10CD4" w:rsidRDefault="00BA3C54" w:rsidP="00820387">
      <w:pPr>
        <w:spacing w:after="0" w:line="360" w:lineRule="auto"/>
        <w:ind w:left="1134"/>
        <w:jc w:val="both"/>
        <w:rPr>
          <w:rFonts w:ascii="Arial" w:hAnsi="Arial" w:cs="Arial"/>
          <w:i/>
          <w:color w:val="000000"/>
        </w:rPr>
      </w:pPr>
      <w:r w:rsidRPr="005814B9">
        <w:rPr>
          <w:rFonts w:ascii="Arial" w:hAnsi="Arial" w:cs="Arial"/>
          <w:i/>
        </w:rPr>
        <w:t xml:space="preserve">“[84] </w:t>
      </w:r>
      <w:r w:rsidRPr="005814B9">
        <w:rPr>
          <w:rFonts w:ascii="Arial" w:hAnsi="Arial" w:cs="Arial"/>
          <w:i/>
          <w:color w:val="000000"/>
        </w:rPr>
        <w:t xml:space="preserve">Moreover,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their mutual gain. Without this confidence, the very motivation for social coordination is diminished. It is indeed crucial to economic development that individuals should be able to trust that all contracting parties will be bound by obligations willingly assumed. </w:t>
      </w:r>
    </w:p>
    <w:p w14:paraId="64700A08" w14:textId="77777777" w:rsidR="00E10CD4" w:rsidRDefault="00E10CD4" w:rsidP="00820387">
      <w:pPr>
        <w:spacing w:after="0" w:line="360" w:lineRule="auto"/>
        <w:ind w:left="1134"/>
        <w:jc w:val="both"/>
      </w:pPr>
    </w:p>
    <w:p w14:paraId="676E2B54" w14:textId="400394CB" w:rsidR="00BA3C54" w:rsidRPr="005814B9" w:rsidRDefault="00BA3C54" w:rsidP="00820387">
      <w:pPr>
        <w:spacing w:after="0" w:line="360" w:lineRule="auto"/>
        <w:ind w:left="1134"/>
        <w:jc w:val="both"/>
        <w:rPr>
          <w:rFonts w:ascii="Arial" w:eastAsia="Calibri" w:hAnsi="Arial" w:cs="Arial"/>
          <w:i/>
          <w:color w:val="000000"/>
          <w:lang w:eastAsia="en-ZA"/>
        </w:rPr>
      </w:pPr>
      <w:r w:rsidRPr="005814B9">
        <w:lastRenderedPageBreak/>
        <w:t> </w:t>
      </w:r>
      <w:r w:rsidRPr="005814B9">
        <w:rPr>
          <w:rFonts w:ascii="Arial" w:eastAsia="Calibri" w:hAnsi="Arial" w:cs="Arial"/>
          <w:i/>
          <w:color w:val="000000"/>
          <w:lang w:eastAsia="en-ZA"/>
        </w:rPr>
        <w:t xml:space="preserve">[85] The fulfilment of many of the rights promises made by our Constitution depends on sound and continued economic development of our country. Certainty in contractual relations fosters a fertile environment for the advancement of constitutional rights. The protection of the sanctity of contracts is thus essential to the achievement of the constitutional vision of our society. Indeed, our constitutional project will be imperilled if courts denude the principle of </w:t>
      </w:r>
      <w:r w:rsidRPr="005814B9">
        <w:rPr>
          <w:rFonts w:ascii="Arial" w:eastAsia="Calibri" w:hAnsi="Arial" w:cs="Arial"/>
          <w:i/>
          <w:iCs/>
          <w:color w:val="000000"/>
          <w:lang w:eastAsia="en-ZA"/>
        </w:rPr>
        <w:t>pacta sunt servanda</w:t>
      </w:r>
      <w:r w:rsidRPr="005814B9">
        <w:rPr>
          <w:rFonts w:ascii="Arial" w:eastAsia="Calibri" w:hAnsi="Arial" w:cs="Arial"/>
          <w:i/>
          <w:color w:val="000000"/>
          <w:lang w:eastAsia="en-ZA"/>
        </w:rPr>
        <w:t>.”</w:t>
      </w:r>
    </w:p>
    <w:p w14:paraId="3486E76B" w14:textId="77777777" w:rsidR="00836D79" w:rsidRPr="00820387" w:rsidRDefault="00836D79" w:rsidP="00836D79">
      <w:pPr>
        <w:spacing w:after="0" w:line="360" w:lineRule="auto"/>
        <w:jc w:val="both"/>
        <w:rPr>
          <w:rFonts w:ascii="Arial" w:eastAsia="Calibri" w:hAnsi="Arial" w:cs="Arial"/>
          <w:i/>
          <w:color w:val="000000"/>
          <w:sz w:val="24"/>
          <w:szCs w:val="24"/>
          <w:lang w:eastAsia="en-ZA"/>
        </w:rPr>
      </w:pPr>
    </w:p>
    <w:p w14:paraId="3543FB59" w14:textId="2FE02588" w:rsidR="004D7994" w:rsidRPr="00820387" w:rsidRDefault="00BA3C54" w:rsidP="00B14345">
      <w:pPr>
        <w:spacing w:after="0" w:line="360" w:lineRule="auto"/>
        <w:ind w:left="720" w:hanging="720"/>
        <w:jc w:val="both"/>
        <w:rPr>
          <w:rFonts w:ascii="Arial" w:hAnsi="Arial" w:cs="Arial"/>
          <w:sz w:val="24"/>
          <w:szCs w:val="24"/>
        </w:rPr>
      </w:pPr>
      <w:r w:rsidRPr="00820387">
        <w:rPr>
          <w:rFonts w:ascii="Arial" w:hAnsi="Arial" w:cs="Arial"/>
          <w:sz w:val="24"/>
          <w:szCs w:val="24"/>
        </w:rPr>
        <w:t>[1</w:t>
      </w:r>
      <w:r w:rsidR="00B14345" w:rsidRPr="00820387">
        <w:rPr>
          <w:rFonts w:ascii="Arial" w:hAnsi="Arial" w:cs="Arial"/>
          <w:sz w:val="24"/>
          <w:szCs w:val="24"/>
        </w:rPr>
        <w:t>5</w:t>
      </w:r>
      <w:r w:rsidRPr="00820387">
        <w:rPr>
          <w:rFonts w:ascii="Arial" w:hAnsi="Arial" w:cs="Arial"/>
          <w:sz w:val="24"/>
          <w:szCs w:val="24"/>
        </w:rPr>
        <w:t>]</w:t>
      </w:r>
      <w:r w:rsidRPr="00820387">
        <w:rPr>
          <w:rFonts w:ascii="Arial" w:hAnsi="Arial" w:cs="Arial"/>
          <w:sz w:val="24"/>
          <w:szCs w:val="24"/>
        </w:rPr>
        <w:tab/>
      </w:r>
      <w:r w:rsidR="006E52F9" w:rsidRPr="00820387">
        <w:rPr>
          <w:rFonts w:ascii="Arial" w:hAnsi="Arial" w:cs="Arial"/>
          <w:sz w:val="24"/>
          <w:szCs w:val="24"/>
        </w:rPr>
        <w:t>It should be recalled that</w:t>
      </w:r>
      <w:r w:rsidR="00E606EA" w:rsidRPr="00820387">
        <w:rPr>
          <w:rFonts w:ascii="Arial" w:hAnsi="Arial" w:cs="Arial"/>
          <w:sz w:val="24"/>
          <w:szCs w:val="24"/>
        </w:rPr>
        <w:t xml:space="preserve"> t</w:t>
      </w:r>
      <w:r w:rsidR="006C7E6C" w:rsidRPr="00820387">
        <w:rPr>
          <w:rFonts w:ascii="Arial" w:hAnsi="Arial" w:cs="Arial"/>
          <w:sz w:val="24"/>
          <w:szCs w:val="24"/>
        </w:rPr>
        <w:t>he</w:t>
      </w:r>
      <w:r w:rsidR="006E52F9" w:rsidRPr="00820387">
        <w:rPr>
          <w:rFonts w:ascii="Arial" w:hAnsi="Arial" w:cs="Arial"/>
          <w:sz w:val="24"/>
          <w:szCs w:val="24"/>
        </w:rPr>
        <w:t xml:space="preserve"> respondent was</w:t>
      </w:r>
      <w:r w:rsidR="00E606EA" w:rsidRPr="00820387">
        <w:rPr>
          <w:rFonts w:ascii="Arial" w:hAnsi="Arial" w:cs="Arial"/>
          <w:sz w:val="24"/>
          <w:szCs w:val="24"/>
        </w:rPr>
        <w:t xml:space="preserve"> a senior employee of the applicant and held a managerial position. The respondent was manager for new product development which exposed </w:t>
      </w:r>
      <w:r w:rsidR="00106B50" w:rsidRPr="00820387">
        <w:rPr>
          <w:rFonts w:ascii="Arial" w:hAnsi="Arial" w:cs="Arial"/>
          <w:sz w:val="24"/>
          <w:szCs w:val="24"/>
        </w:rPr>
        <w:t xml:space="preserve">him </w:t>
      </w:r>
      <w:r w:rsidR="00E606EA" w:rsidRPr="00820387">
        <w:rPr>
          <w:rFonts w:ascii="Arial" w:hAnsi="Arial" w:cs="Arial"/>
          <w:sz w:val="24"/>
          <w:szCs w:val="24"/>
        </w:rPr>
        <w:t xml:space="preserve">to private information and or trade secrets of the applicant </w:t>
      </w:r>
      <w:r w:rsidR="008F103F" w:rsidRPr="00820387">
        <w:rPr>
          <w:rFonts w:ascii="Arial" w:hAnsi="Arial" w:cs="Arial"/>
          <w:sz w:val="24"/>
          <w:szCs w:val="24"/>
        </w:rPr>
        <w:t xml:space="preserve">and was </w:t>
      </w:r>
      <w:r w:rsidR="007A543F" w:rsidRPr="00820387">
        <w:rPr>
          <w:rFonts w:ascii="Arial" w:hAnsi="Arial" w:cs="Arial"/>
          <w:sz w:val="24"/>
          <w:szCs w:val="24"/>
        </w:rPr>
        <w:t xml:space="preserve">working </w:t>
      </w:r>
      <w:r w:rsidR="008F103F" w:rsidRPr="00820387">
        <w:rPr>
          <w:rFonts w:ascii="Arial" w:hAnsi="Arial" w:cs="Arial"/>
          <w:sz w:val="24"/>
          <w:szCs w:val="24"/>
        </w:rPr>
        <w:t xml:space="preserve">in direct contact </w:t>
      </w:r>
      <w:r w:rsidR="00E606EA" w:rsidRPr="00820387">
        <w:rPr>
          <w:rFonts w:ascii="Arial" w:hAnsi="Arial" w:cs="Arial"/>
          <w:sz w:val="24"/>
          <w:szCs w:val="24"/>
        </w:rPr>
        <w:t xml:space="preserve">with </w:t>
      </w:r>
      <w:r w:rsidR="007A543F" w:rsidRPr="00820387">
        <w:rPr>
          <w:rFonts w:ascii="Arial" w:hAnsi="Arial" w:cs="Arial"/>
          <w:sz w:val="24"/>
          <w:szCs w:val="24"/>
        </w:rPr>
        <w:t>the</w:t>
      </w:r>
      <w:r w:rsidR="001F23D8" w:rsidRPr="00820387">
        <w:rPr>
          <w:rFonts w:ascii="Arial" w:hAnsi="Arial" w:cs="Arial"/>
          <w:sz w:val="24"/>
          <w:szCs w:val="24"/>
        </w:rPr>
        <w:t xml:space="preserve"> clients</w:t>
      </w:r>
      <w:r w:rsidR="007A543F" w:rsidRPr="00820387">
        <w:rPr>
          <w:rFonts w:ascii="Arial" w:hAnsi="Arial" w:cs="Arial"/>
          <w:sz w:val="24"/>
          <w:szCs w:val="24"/>
        </w:rPr>
        <w:t xml:space="preserve"> of the applicant</w:t>
      </w:r>
      <w:r w:rsidR="001F23D8" w:rsidRPr="00820387">
        <w:rPr>
          <w:rFonts w:ascii="Arial" w:hAnsi="Arial" w:cs="Arial"/>
          <w:sz w:val="24"/>
          <w:szCs w:val="24"/>
        </w:rPr>
        <w:t xml:space="preserve">. </w:t>
      </w:r>
      <w:r w:rsidR="00203EAA" w:rsidRPr="00820387">
        <w:rPr>
          <w:rFonts w:ascii="Arial" w:hAnsi="Arial" w:cs="Arial"/>
          <w:sz w:val="24"/>
          <w:szCs w:val="24"/>
        </w:rPr>
        <w:t xml:space="preserve">Although it is in the interests of the society </w:t>
      </w:r>
      <w:r w:rsidR="0059048C" w:rsidRPr="00820387">
        <w:rPr>
          <w:rFonts w:ascii="Arial" w:hAnsi="Arial" w:cs="Arial"/>
          <w:sz w:val="24"/>
          <w:szCs w:val="24"/>
        </w:rPr>
        <w:t>that people</w:t>
      </w:r>
      <w:r w:rsidR="00203EAA" w:rsidRPr="00820387">
        <w:rPr>
          <w:rFonts w:ascii="Arial" w:hAnsi="Arial" w:cs="Arial"/>
          <w:sz w:val="24"/>
          <w:szCs w:val="24"/>
        </w:rPr>
        <w:t xml:space="preserve"> should be productive and </w:t>
      </w:r>
      <w:r w:rsidR="005D3E53" w:rsidRPr="00820387">
        <w:rPr>
          <w:rFonts w:ascii="Arial" w:hAnsi="Arial" w:cs="Arial"/>
          <w:sz w:val="24"/>
          <w:szCs w:val="24"/>
        </w:rPr>
        <w:t>engage in trade and commerce,</w:t>
      </w:r>
      <w:r w:rsidR="0026124E" w:rsidRPr="00820387">
        <w:rPr>
          <w:rFonts w:ascii="Arial" w:hAnsi="Arial" w:cs="Arial"/>
          <w:sz w:val="24"/>
          <w:szCs w:val="24"/>
        </w:rPr>
        <w:t xml:space="preserve"> the privity of contract must prevail</w:t>
      </w:r>
      <w:r w:rsidR="005D4087" w:rsidRPr="00820387">
        <w:rPr>
          <w:rFonts w:ascii="Arial" w:hAnsi="Arial" w:cs="Arial"/>
          <w:sz w:val="24"/>
          <w:szCs w:val="24"/>
        </w:rPr>
        <w:t>.</w:t>
      </w:r>
      <w:r w:rsidR="00203EAA" w:rsidRPr="00820387">
        <w:rPr>
          <w:rFonts w:ascii="Arial" w:hAnsi="Arial" w:cs="Arial"/>
          <w:sz w:val="24"/>
          <w:szCs w:val="24"/>
        </w:rPr>
        <w:t xml:space="preserve"> </w:t>
      </w:r>
      <w:r w:rsidR="00CC5679" w:rsidRPr="00820387">
        <w:rPr>
          <w:rFonts w:ascii="Arial" w:hAnsi="Arial" w:cs="Arial"/>
          <w:sz w:val="24"/>
          <w:szCs w:val="24"/>
        </w:rPr>
        <w:t xml:space="preserve">The respondent has failed to demonstrate that the provisions of the restraint are contrary to public policy. </w:t>
      </w:r>
      <w:r w:rsidR="00A257CD" w:rsidRPr="00820387">
        <w:rPr>
          <w:rFonts w:ascii="Arial" w:hAnsi="Arial" w:cs="Arial"/>
          <w:sz w:val="24"/>
          <w:szCs w:val="24"/>
        </w:rPr>
        <w:tab/>
      </w:r>
    </w:p>
    <w:p w14:paraId="4032EB3D" w14:textId="77777777" w:rsidR="00A516F6" w:rsidRPr="00820387" w:rsidRDefault="00A516F6" w:rsidP="004D7994">
      <w:pPr>
        <w:spacing w:after="0" w:line="360" w:lineRule="auto"/>
        <w:ind w:left="1440"/>
        <w:jc w:val="both"/>
        <w:rPr>
          <w:rFonts w:ascii="Arial" w:hAnsi="Arial" w:cs="Arial"/>
          <w:i/>
          <w:iCs/>
          <w:sz w:val="24"/>
          <w:szCs w:val="24"/>
        </w:rPr>
      </w:pPr>
    </w:p>
    <w:p w14:paraId="708176AE" w14:textId="75DE24F0" w:rsidR="00F859E2" w:rsidRPr="00820387" w:rsidRDefault="009F00E8" w:rsidP="00F859E2">
      <w:pPr>
        <w:spacing w:after="0" w:line="360" w:lineRule="auto"/>
        <w:ind w:left="720" w:hanging="720"/>
        <w:jc w:val="both"/>
        <w:rPr>
          <w:rFonts w:ascii="Arial" w:hAnsi="Arial" w:cs="Arial"/>
          <w:sz w:val="24"/>
          <w:szCs w:val="24"/>
        </w:rPr>
      </w:pPr>
      <w:r w:rsidRPr="00820387">
        <w:rPr>
          <w:rFonts w:ascii="Arial" w:hAnsi="Arial" w:cs="Arial"/>
          <w:sz w:val="24"/>
          <w:szCs w:val="24"/>
        </w:rPr>
        <w:t>[16]</w:t>
      </w:r>
      <w:r w:rsidRPr="00820387">
        <w:rPr>
          <w:rFonts w:ascii="Arial" w:hAnsi="Arial" w:cs="Arial"/>
          <w:sz w:val="24"/>
          <w:szCs w:val="24"/>
        </w:rPr>
        <w:tab/>
      </w:r>
      <w:r w:rsidR="0093634C" w:rsidRPr="00820387">
        <w:rPr>
          <w:rFonts w:ascii="Arial" w:hAnsi="Arial" w:cs="Arial"/>
          <w:sz w:val="24"/>
          <w:szCs w:val="24"/>
        </w:rPr>
        <w:t xml:space="preserve">It </w:t>
      </w:r>
      <w:r w:rsidR="00E96EAE">
        <w:rPr>
          <w:rFonts w:ascii="Arial" w:hAnsi="Arial" w:cs="Arial"/>
          <w:sz w:val="24"/>
          <w:szCs w:val="24"/>
        </w:rPr>
        <w:t xml:space="preserve">is </w:t>
      </w:r>
      <w:r w:rsidR="0093634C" w:rsidRPr="00820387">
        <w:rPr>
          <w:rFonts w:ascii="Arial" w:hAnsi="Arial" w:cs="Arial"/>
          <w:sz w:val="24"/>
          <w:szCs w:val="24"/>
        </w:rPr>
        <w:t>my considered view therefore that the restraint of trade agreement is valid</w:t>
      </w:r>
      <w:r w:rsidR="002265AA" w:rsidRPr="00820387">
        <w:rPr>
          <w:rFonts w:ascii="Arial" w:hAnsi="Arial" w:cs="Arial"/>
          <w:sz w:val="24"/>
          <w:szCs w:val="24"/>
        </w:rPr>
        <w:t xml:space="preserve"> in that the applicant has an interest to protect </w:t>
      </w:r>
      <w:r w:rsidR="0093634C" w:rsidRPr="00820387">
        <w:rPr>
          <w:rFonts w:ascii="Arial" w:hAnsi="Arial" w:cs="Arial"/>
          <w:sz w:val="24"/>
          <w:szCs w:val="24"/>
        </w:rPr>
        <w:t>and the restraint clause is enforceable</w:t>
      </w:r>
      <w:r w:rsidR="00A97812" w:rsidRPr="00820387">
        <w:rPr>
          <w:rFonts w:ascii="Arial" w:hAnsi="Arial" w:cs="Arial"/>
          <w:sz w:val="24"/>
          <w:szCs w:val="24"/>
        </w:rPr>
        <w:t xml:space="preserve"> as it is reasonable</w:t>
      </w:r>
      <w:r w:rsidR="00DE1AF9" w:rsidRPr="00820387">
        <w:rPr>
          <w:rFonts w:ascii="Arial" w:hAnsi="Arial" w:cs="Arial"/>
          <w:sz w:val="24"/>
          <w:szCs w:val="24"/>
        </w:rPr>
        <w:t xml:space="preserve"> considering that </w:t>
      </w:r>
      <w:r w:rsidR="0059048C" w:rsidRPr="00820387">
        <w:rPr>
          <w:rFonts w:ascii="Arial" w:hAnsi="Arial" w:cs="Arial"/>
          <w:sz w:val="24"/>
          <w:szCs w:val="24"/>
        </w:rPr>
        <w:t>the respondent was a senior employee in the employ of the applicant</w:t>
      </w:r>
      <w:r w:rsidR="00F6051B" w:rsidRPr="00820387">
        <w:rPr>
          <w:rFonts w:ascii="Arial" w:hAnsi="Arial" w:cs="Arial"/>
          <w:sz w:val="24"/>
          <w:szCs w:val="24"/>
        </w:rPr>
        <w:t>.</w:t>
      </w:r>
      <w:r w:rsidR="00DE1AF9" w:rsidRPr="00820387">
        <w:rPr>
          <w:rFonts w:ascii="Arial" w:hAnsi="Arial" w:cs="Arial"/>
          <w:sz w:val="24"/>
          <w:szCs w:val="24"/>
        </w:rPr>
        <w:t xml:space="preserve"> </w:t>
      </w:r>
      <w:r w:rsidR="00267D2D" w:rsidRPr="00820387">
        <w:rPr>
          <w:rFonts w:ascii="Arial" w:hAnsi="Arial" w:cs="Arial"/>
          <w:sz w:val="24"/>
          <w:szCs w:val="24"/>
        </w:rPr>
        <w:t>Moreover, the</w:t>
      </w:r>
      <w:r w:rsidR="00324639" w:rsidRPr="00820387">
        <w:rPr>
          <w:rFonts w:ascii="Arial" w:hAnsi="Arial" w:cs="Arial"/>
          <w:sz w:val="24"/>
          <w:szCs w:val="24"/>
        </w:rPr>
        <w:t xml:space="preserve"> uncontroverted evidence of the</w:t>
      </w:r>
      <w:r w:rsidR="00267D2D" w:rsidRPr="00820387">
        <w:rPr>
          <w:rFonts w:ascii="Arial" w:hAnsi="Arial" w:cs="Arial"/>
          <w:sz w:val="24"/>
          <w:szCs w:val="24"/>
        </w:rPr>
        <w:t xml:space="preserve"> third resp</w:t>
      </w:r>
      <w:r w:rsidR="002E45F4" w:rsidRPr="00820387">
        <w:rPr>
          <w:rFonts w:ascii="Arial" w:hAnsi="Arial" w:cs="Arial"/>
          <w:sz w:val="24"/>
          <w:szCs w:val="24"/>
        </w:rPr>
        <w:t xml:space="preserve">ondent in his confirmatory affidavit </w:t>
      </w:r>
      <w:r w:rsidR="00B30E6F" w:rsidRPr="00820387">
        <w:rPr>
          <w:rFonts w:ascii="Arial" w:hAnsi="Arial" w:cs="Arial"/>
          <w:sz w:val="24"/>
          <w:szCs w:val="24"/>
        </w:rPr>
        <w:t xml:space="preserve">is </w:t>
      </w:r>
      <w:r w:rsidR="002E45F4" w:rsidRPr="00820387">
        <w:rPr>
          <w:rFonts w:ascii="Arial" w:hAnsi="Arial" w:cs="Arial"/>
          <w:sz w:val="24"/>
          <w:szCs w:val="24"/>
        </w:rPr>
        <w:t xml:space="preserve">that the fifth respondent </w:t>
      </w:r>
      <w:r w:rsidR="00801EBE" w:rsidRPr="00820387">
        <w:rPr>
          <w:rFonts w:ascii="Arial" w:hAnsi="Arial" w:cs="Arial"/>
          <w:sz w:val="24"/>
          <w:szCs w:val="24"/>
        </w:rPr>
        <w:t>was doing wor</w:t>
      </w:r>
      <w:r w:rsidR="000B6EF6">
        <w:rPr>
          <w:rFonts w:ascii="Arial" w:hAnsi="Arial" w:cs="Arial"/>
          <w:sz w:val="24"/>
          <w:szCs w:val="24"/>
        </w:rPr>
        <w:t>k</w:t>
      </w:r>
      <w:r w:rsidR="00801EBE" w:rsidRPr="00820387">
        <w:rPr>
          <w:rFonts w:ascii="Arial" w:hAnsi="Arial" w:cs="Arial"/>
          <w:sz w:val="24"/>
          <w:szCs w:val="24"/>
        </w:rPr>
        <w:t xml:space="preserve"> for the sixth respondent and continued to </w:t>
      </w:r>
      <w:r w:rsidR="00F75483" w:rsidRPr="00820387">
        <w:rPr>
          <w:rFonts w:ascii="Arial" w:hAnsi="Arial" w:cs="Arial"/>
          <w:sz w:val="24"/>
          <w:szCs w:val="24"/>
        </w:rPr>
        <w:t xml:space="preserve">do </w:t>
      </w:r>
      <w:r w:rsidR="00801EBE" w:rsidRPr="00820387">
        <w:rPr>
          <w:rFonts w:ascii="Arial" w:hAnsi="Arial" w:cs="Arial"/>
          <w:sz w:val="24"/>
          <w:szCs w:val="24"/>
        </w:rPr>
        <w:t xml:space="preserve">so </w:t>
      </w:r>
      <w:r w:rsidR="009517B8" w:rsidRPr="00820387">
        <w:rPr>
          <w:rFonts w:ascii="Arial" w:hAnsi="Arial" w:cs="Arial"/>
          <w:sz w:val="24"/>
          <w:szCs w:val="24"/>
        </w:rPr>
        <w:t>even after the interim interdict was granted against him.</w:t>
      </w:r>
      <w:r w:rsidR="0055135B" w:rsidRPr="00820387">
        <w:rPr>
          <w:rFonts w:ascii="Arial" w:hAnsi="Arial" w:cs="Arial"/>
          <w:sz w:val="24"/>
          <w:szCs w:val="24"/>
        </w:rPr>
        <w:t xml:space="preserve"> The fifth respondent has displayed a flagrant disregard not only of the restraint provisions of his employment contract but also </w:t>
      </w:r>
      <w:r w:rsidR="00DC4FD9" w:rsidRPr="00820387">
        <w:rPr>
          <w:rFonts w:ascii="Arial" w:hAnsi="Arial" w:cs="Arial"/>
          <w:sz w:val="24"/>
          <w:szCs w:val="24"/>
        </w:rPr>
        <w:t xml:space="preserve">the interim order of the Court. </w:t>
      </w:r>
      <w:r w:rsidR="002E45F4" w:rsidRPr="00820387">
        <w:rPr>
          <w:rFonts w:ascii="Arial" w:hAnsi="Arial" w:cs="Arial"/>
          <w:sz w:val="24"/>
          <w:szCs w:val="24"/>
        </w:rPr>
        <w:t xml:space="preserve"> </w:t>
      </w:r>
      <w:r w:rsidR="00741C57">
        <w:rPr>
          <w:rFonts w:ascii="Arial" w:hAnsi="Arial" w:cs="Arial"/>
          <w:sz w:val="24"/>
          <w:szCs w:val="24"/>
        </w:rPr>
        <w:t>The unavoidable conclusion is therefore that the applicant has established a case against the respondent and is entitled to the relief as sought in the notice of motion.</w:t>
      </w:r>
    </w:p>
    <w:p w14:paraId="2D24CC45" w14:textId="423B1AD7" w:rsidR="0039194D" w:rsidRPr="00820387" w:rsidRDefault="00213C65" w:rsidP="00F859E2">
      <w:pPr>
        <w:spacing w:after="0" w:line="360" w:lineRule="auto"/>
        <w:ind w:left="720" w:hanging="720"/>
        <w:jc w:val="both"/>
        <w:rPr>
          <w:rFonts w:ascii="Arial" w:hAnsi="Arial" w:cs="Arial"/>
          <w:sz w:val="24"/>
          <w:szCs w:val="24"/>
        </w:rPr>
      </w:pPr>
      <w:r w:rsidRPr="00820387">
        <w:rPr>
          <w:rFonts w:ascii="Arial" w:hAnsi="Arial" w:cs="Arial"/>
          <w:sz w:val="24"/>
          <w:szCs w:val="24"/>
        </w:rPr>
        <w:tab/>
      </w:r>
    </w:p>
    <w:p w14:paraId="0F52A35D" w14:textId="3260B028" w:rsidR="0005644F" w:rsidRPr="00820387" w:rsidRDefault="00BF5520" w:rsidP="005A2097">
      <w:pPr>
        <w:spacing w:after="0" w:line="360" w:lineRule="auto"/>
        <w:ind w:left="720" w:hanging="720"/>
        <w:jc w:val="both"/>
        <w:rPr>
          <w:rFonts w:ascii="Arial" w:hAnsi="Arial" w:cs="Arial"/>
          <w:sz w:val="24"/>
          <w:szCs w:val="24"/>
        </w:rPr>
      </w:pPr>
      <w:r w:rsidRPr="00820387">
        <w:rPr>
          <w:rFonts w:ascii="Arial" w:hAnsi="Arial" w:cs="Arial"/>
          <w:sz w:val="24"/>
          <w:szCs w:val="24"/>
        </w:rPr>
        <w:t>[</w:t>
      </w:r>
      <w:r w:rsidR="000713F8" w:rsidRPr="00820387">
        <w:rPr>
          <w:rFonts w:ascii="Arial" w:hAnsi="Arial" w:cs="Arial"/>
          <w:sz w:val="24"/>
          <w:szCs w:val="24"/>
        </w:rPr>
        <w:t>1</w:t>
      </w:r>
      <w:r w:rsidR="00255689" w:rsidRPr="00820387">
        <w:rPr>
          <w:rFonts w:ascii="Arial" w:hAnsi="Arial" w:cs="Arial"/>
          <w:sz w:val="24"/>
          <w:szCs w:val="24"/>
        </w:rPr>
        <w:t>7</w:t>
      </w:r>
      <w:r w:rsidRPr="00820387">
        <w:rPr>
          <w:rFonts w:ascii="Arial" w:hAnsi="Arial" w:cs="Arial"/>
          <w:sz w:val="24"/>
          <w:szCs w:val="24"/>
        </w:rPr>
        <w:t>]</w:t>
      </w:r>
      <w:r w:rsidR="00D67157" w:rsidRPr="00820387">
        <w:rPr>
          <w:rFonts w:ascii="Arial" w:hAnsi="Arial" w:cs="Arial"/>
          <w:sz w:val="24"/>
          <w:szCs w:val="24"/>
        </w:rPr>
        <w:tab/>
      </w:r>
      <w:r w:rsidRPr="00820387">
        <w:rPr>
          <w:rFonts w:ascii="Arial" w:hAnsi="Arial" w:cs="Arial"/>
          <w:sz w:val="24"/>
          <w:szCs w:val="24"/>
        </w:rPr>
        <w:t>In the circumstances, I make the following order</w:t>
      </w:r>
      <w:r w:rsidR="002C5C76" w:rsidRPr="00820387">
        <w:rPr>
          <w:rFonts w:ascii="Arial" w:hAnsi="Arial" w:cs="Arial"/>
          <w:sz w:val="24"/>
          <w:szCs w:val="24"/>
        </w:rPr>
        <w:t>:</w:t>
      </w:r>
    </w:p>
    <w:p w14:paraId="667557EF" w14:textId="77777777" w:rsidR="004C3EB5" w:rsidRPr="00820387" w:rsidRDefault="004C3EB5" w:rsidP="005A2097">
      <w:pPr>
        <w:spacing w:after="0" w:line="360" w:lineRule="auto"/>
        <w:ind w:left="720" w:hanging="720"/>
        <w:jc w:val="both"/>
        <w:rPr>
          <w:rFonts w:ascii="Arial" w:hAnsi="Arial" w:cs="Arial"/>
          <w:sz w:val="24"/>
          <w:szCs w:val="24"/>
        </w:rPr>
      </w:pPr>
    </w:p>
    <w:p w14:paraId="34BF3626" w14:textId="50B70020" w:rsidR="004C3EB5" w:rsidRPr="00820387" w:rsidRDefault="004C3EB5" w:rsidP="005A2097">
      <w:pPr>
        <w:spacing w:after="0" w:line="360" w:lineRule="auto"/>
        <w:ind w:left="720" w:hanging="720"/>
        <w:jc w:val="both"/>
        <w:rPr>
          <w:rFonts w:ascii="Arial" w:hAnsi="Arial" w:cs="Arial"/>
          <w:sz w:val="24"/>
          <w:szCs w:val="24"/>
        </w:rPr>
      </w:pPr>
      <w:r w:rsidRPr="00820387">
        <w:rPr>
          <w:rFonts w:ascii="Arial" w:hAnsi="Arial" w:cs="Arial"/>
          <w:sz w:val="24"/>
          <w:szCs w:val="24"/>
        </w:rPr>
        <w:tab/>
        <w:t>As regards the first to fourth respondents:</w:t>
      </w:r>
    </w:p>
    <w:p w14:paraId="3717D1F5" w14:textId="5D8AA838" w:rsidR="009139E4" w:rsidRPr="00820387" w:rsidRDefault="00BE1432" w:rsidP="005A2097">
      <w:pPr>
        <w:spacing w:after="0" w:line="360" w:lineRule="auto"/>
        <w:ind w:left="720" w:hanging="720"/>
        <w:jc w:val="both"/>
        <w:rPr>
          <w:rFonts w:ascii="Arial" w:hAnsi="Arial" w:cs="Arial"/>
          <w:sz w:val="24"/>
          <w:szCs w:val="24"/>
        </w:rPr>
      </w:pPr>
      <w:r w:rsidRPr="00820387">
        <w:rPr>
          <w:rFonts w:ascii="Arial" w:hAnsi="Arial" w:cs="Arial"/>
          <w:sz w:val="24"/>
          <w:szCs w:val="24"/>
        </w:rPr>
        <w:tab/>
      </w:r>
    </w:p>
    <w:p w14:paraId="79851CB8" w14:textId="5619EE6B" w:rsidR="002C5C76" w:rsidRPr="005E43E9" w:rsidRDefault="005E43E9" w:rsidP="005E43E9">
      <w:pPr>
        <w:spacing w:after="0" w:line="360" w:lineRule="auto"/>
        <w:ind w:left="1440" w:hanging="720"/>
        <w:jc w:val="both"/>
        <w:rPr>
          <w:rFonts w:ascii="Arial" w:hAnsi="Arial" w:cs="Arial"/>
          <w:sz w:val="24"/>
          <w:szCs w:val="24"/>
        </w:rPr>
      </w:pPr>
      <w:r w:rsidRPr="00741C57">
        <w:rPr>
          <w:rFonts w:ascii="Arial" w:hAnsi="Arial" w:cs="Arial"/>
          <w:sz w:val="24"/>
          <w:szCs w:val="24"/>
        </w:rPr>
        <w:lastRenderedPageBreak/>
        <w:t>1.</w:t>
      </w:r>
      <w:r w:rsidRPr="00741C57">
        <w:rPr>
          <w:rFonts w:ascii="Arial" w:hAnsi="Arial" w:cs="Arial"/>
          <w:sz w:val="24"/>
          <w:szCs w:val="24"/>
        </w:rPr>
        <w:tab/>
      </w:r>
      <w:r w:rsidR="00E94626" w:rsidRPr="005E43E9">
        <w:rPr>
          <w:rFonts w:ascii="Arial" w:hAnsi="Arial" w:cs="Arial"/>
          <w:sz w:val="24"/>
          <w:szCs w:val="24"/>
        </w:rPr>
        <w:t>The fourth respondent is interdicted and restrained, for a period of 24 months from the 13</w:t>
      </w:r>
      <w:r w:rsidR="00E94626" w:rsidRPr="005E43E9">
        <w:rPr>
          <w:rFonts w:ascii="Arial" w:hAnsi="Arial" w:cs="Arial"/>
          <w:sz w:val="24"/>
          <w:szCs w:val="24"/>
          <w:vertAlign w:val="superscript"/>
        </w:rPr>
        <w:t>th</w:t>
      </w:r>
      <w:r w:rsidR="00E94626" w:rsidRPr="005E43E9">
        <w:rPr>
          <w:rFonts w:ascii="Arial" w:hAnsi="Arial" w:cs="Arial"/>
          <w:sz w:val="24"/>
          <w:szCs w:val="24"/>
        </w:rPr>
        <w:t xml:space="preserve"> of July 2022, and within the geographical area of </w:t>
      </w:r>
      <w:r w:rsidR="00804812" w:rsidRPr="005E43E9">
        <w:rPr>
          <w:rFonts w:ascii="Arial" w:hAnsi="Arial" w:cs="Arial"/>
          <w:sz w:val="24"/>
          <w:szCs w:val="24"/>
        </w:rPr>
        <w:t>the</w:t>
      </w:r>
      <w:r w:rsidR="00E94626" w:rsidRPr="005E43E9">
        <w:rPr>
          <w:rFonts w:ascii="Arial" w:hAnsi="Arial" w:cs="Arial"/>
          <w:sz w:val="24"/>
          <w:szCs w:val="24"/>
        </w:rPr>
        <w:t xml:space="preserve"> Republic of South Africa, from:</w:t>
      </w:r>
    </w:p>
    <w:p w14:paraId="40C7387E" w14:textId="77777777" w:rsidR="00741C57" w:rsidRPr="00741C57" w:rsidRDefault="00741C57" w:rsidP="00741C57">
      <w:pPr>
        <w:pStyle w:val="ListParagraph"/>
        <w:spacing w:after="0" w:line="360" w:lineRule="auto"/>
        <w:ind w:left="1440"/>
        <w:jc w:val="both"/>
        <w:rPr>
          <w:rFonts w:ascii="Arial" w:hAnsi="Arial" w:cs="Arial"/>
          <w:sz w:val="24"/>
          <w:szCs w:val="24"/>
        </w:rPr>
      </w:pPr>
    </w:p>
    <w:p w14:paraId="08E0A0B3" w14:textId="42CA2ED8" w:rsidR="00804812" w:rsidRPr="00820387" w:rsidRDefault="00804812" w:rsidP="00140F62">
      <w:pPr>
        <w:spacing w:after="0" w:line="360" w:lineRule="auto"/>
        <w:ind w:left="2160" w:hanging="720"/>
        <w:jc w:val="both"/>
        <w:rPr>
          <w:rFonts w:ascii="Arial" w:hAnsi="Arial" w:cs="Arial"/>
          <w:sz w:val="24"/>
          <w:szCs w:val="24"/>
        </w:rPr>
      </w:pPr>
      <w:r w:rsidRPr="00820387">
        <w:rPr>
          <w:rFonts w:ascii="Arial" w:hAnsi="Arial" w:cs="Arial"/>
          <w:sz w:val="24"/>
          <w:szCs w:val="24"/>
        </w:rPr>
        <w:t>1.1</w:t>
      </w:r>
      <w:r w:rsidRPr="00820387">
        <w:rPr>
          <w:rFonts w:ascii="Arial" w:hAnsi="Arial" w:cs="Arial"/>
          <w:sz w:val="24"/>
          <w:szCs w:val="24"/>
        </w:rPr>
        <w:tab/>
        <w:t xml:space="preserve">whether as proprietor, partner, director, shareholder, member, employee, consultant, contractor, financier, agent, representative, assistant or </w:t>
      </w:r>
      <w:r w:rsidR="00140F62" w:rsidRPr="00820387">
        <w:rPr>
          <w:rFonts w:ascii="Arial" w:hAnsi="Arial" w:cs="Arial"/>
          <w:sz w:val="24"/>
          <w:szCs w:val="24"/>
        </w:rPr>
        <w:t>o</w:t>
      </w:r>
      <w:r w:rsidRPr="00820387">
        <w:rPr>
          <w:rFonts w:ascii="Arial" w:hAnsi="Arial" w:cs="Arial"/>
          <w:sz w:val="24"/>
          <w:szCs w:val="24"/>
        </w:rPr>
        <w:t>therwise,</w:t>
      </w:r>
      <w:r w:rsidR="00140F62" w:rsidRPr="00820387">
        <w:rPr>
          <w:rFonts w:ascii="Arial" w:hAnsi="Arial" w:cs="Arial"/>
          <w:sz w:val="24"/>
          <w:szCs w:val="24"/>
        </w:rPr>
        <w:t xml:space="preserve"> and whether for reward or not, directly or indirectly carrying on being interested in or engaged in or concerned with or employed by any company (which would include the sixth respondent), close corporation, firm, undertaking or concern carried on </w:t>
      </w:r>
      <w:r w:rsidR="00232C1B" w:rsidRPr="00820387">
        <w:rPr>
          <w:rFonts w:ascii="Arial" w:hAnsi="Arial" w:cs="Arial"/>
          <w:sz w:val="24"/>
          <w:szCs w:val="24"/>
        </w:rPr>
        <w:t>which performs or makes available services of the type offered by the first applicant, including but not limited to packaging manufacturing, directly or indirectly in competition with the first applicant</w:t>
      </w:r>
      <w:r w:rsidR="00267633" w:rsidRPr="00820387">
        <w:rPr>
          <w:rFonts w:ascii="Arial" w:hAnsi="Arial" w:cs="Arial"/>
          <w:sz w:val="24"/>
          <w:szCs w:val="24"/>
        </w:rPr>
        <w:t>;</w:t>
      </w:r>
    </w:p>
    <w:p w14:paraId="58C8CF59" w14:textId="64E89911" w:rsidR="00267633" w:rsidRPr="00820387" w:rsidRDefault="00267633" w:rsidP="00140F62">
      <w:pPr>
        <w:spacing w:after="0" w:line="360" w:lineRule="auto"/>
        <w:ind w:left="2160" w:hanging="720"/>
        <w:jc w:val="both"/>
        <w:rPr>
          <w:rFonts w:ascii="Arial" w:hAnsi="Arial" w:cs="Arial"/>
          <w:sz w:val="24"/>
          <w:szCs w:val="24"/>
        </w:rPr>
      </w:pPr>
      <w:r w:rsidRPr="00820387">
        <w:rPr>
          <w:rFonts w:ascii="Arial" w:hAnsi="Arial" w:cs="Arial"/>
          <w:sz w:val="24"/>
          <w:szCs w:val="24"/>
        </w:rPr>
        <w:t>1.2</w:t>
      </w:r>
      <w:r w:rsidRPr="00820387">
        <w:rPr>
          <w:rFonts w:ascii="Arial" w:hAnsi="Arial" w:cs="Arial"/>
          <w:sz w:val="24"/>
          <w:szCs w:val="24"/>
        </w:rPr>
        <w:tab/>
        <w:t xml:space="preserve">after termination of his employment with </w:t>
      </w:r>
      <w:r w:rsidR="00B96620">
        <w:rPr>
          <w:rFonts w:ascii="Arial" w:hAnsi="Arial" w:cs="Arial"/>
          <w:sz w:val="24"/>
          <w:szCs w:val="24"/>
        </w:rPr>
        <w:t xml:space="preserve">the </w:t>
      </w:r>
      <w:r w:rsidRPr="00820387">
        <w:rPr>
          <w:rFonts w:ascii="Arial" w:hAnsi="Arial" w:cs="Arial"/>
          <w:sz w:val="24"/>
          <w:szCs w:val="24"/>
        </w:rPr>
        <w:t>first applicant, or any companies within the Corruseal Group, being interested or concerned with, in any capacity whatso</w:t>
      </w:r>
      <w:r w:rsidR="000B3444" w:rsidRPr="00820387">
        <w:rPr>
          <w:rFonts w:ascii="Arial" w:hAnsi="Arial" w:cs="Arial"/>
          <w:sz w:val="24"/>
          <w:szCs w:val="24"/>
        </w:rPr>
        <w:t>ever, any person, company or association, organisation or concern in relation with any related companies and the first applicant’s direct competitors;</w:t>
      </w:r>
    </w:p>
    <w:p w14:paraId="076D14D4" w14:textId="6B7476B4" w:rsidR="000B3444" w:rsidRPr="00820387" w:rsidRDefault="00681385" w:rsidP="00140F62">
      <w:pPr>
        <w:spacing w:after="0" w:line="360" w:lineRule="auto"/>
        <w:ind w:left="2160" w:hanging="720"/>
        <w:jc w:val="both"/>
        <w:rPr>
          <w:rFonts w:ascii="Arial" w:hAnsi="Arial" w:cs="Arial"/>
          <w:sz w:val="24"/>
          <w:szCs w:val="24"/>
        </w:rPr>
      </w:pPr>
      <w:r w:rsidRPr="00820387">
        <w:rPr>
          <w:rFonts w:ascii="Arial" w:hAnsi="Arial" w:cs="Arial"/>
          <w:sz w:val="24"/>
          <w:szCs w:val="24"/>
        </w:rPr>
        <w:t>1.3</w:t>
      </w:r>
      <w:r w:rsidRPr="00820387">
        <w:rPr>
          <w:rFonts w:ascii="Arial" w:hAnsi="Arial" w:cs="Arial"/>
          <w:sz w:val="24"/>
          <w:szCs w:val="24"/>
        </w:rPr>
        <w:tab/>
        <w:t xml:space="preserve">either personally, or through any company, </w:t>
      </w:r>
      <w:r w:rsidR="004F0E59" w:rsidRPr="00820387">
        <w:rPr>
          <w:rFonts w:ascii="Arial" w:hAnsi="Arial" w:cs="Arial"/>
          <w:sz w:val="24"/>
          <w:szCs w:val="24"/>
        </w:rPr>
        <w:t>close</w:t>
      </w:r>
      <w:r w:rsidRPr="00820387">
        <w:rPr>
          <w:rFonts w:ascii="Arial" w:hAnsi="Arial" w:cs="Arial"/>
          <w:sz w:val="24"/>
          <w:szCs w:val="24"/>
        </w:rPr>
        <w:t xml:space="preserve"> corporation, firm, undertaking or concern in or by which he is, directly or indirectly interested or employed, directly or indirectly</w:t>
      </w:r>
      <w:r w:rsidR="004F0E59" w:rsidRPr="00820387">
        <w:rPr>
          <w:rFonts w:ascii="Arial" w:hAnsi="Arial" w:cs="Arial"/>
          <w:sz w:val="24"/>
          <w:szCs w:val="24"/>
        </w:rPr>
        <w:t>:</w:t>
      </w:r>
    </w:p>
    <w:p w14:paraId="7313736E" w14:textId="528137C5" w:rsidR="0030425B" w:rsidRPr="00820387" w:rsidRDefault="0030425B" w:rsidP="0095681B">
      <w:pPr>
        <w:spacing w:after="0" w:line="360" w:lineRule="auto"/>
        <w:ind w:left="2880" w:hanging="720"/>
        <w:jc w:val="both"/>
        <w:rPr>
          <w:rFonts w:ascii="Arial" w:hAnsi="Arial" w:cs="Arial"/>
          <w:sz w:val="24"/>
          <w:szCs w:val="24"/>
        </w:rPr>
      </w:pPr>
      <w:r w:rsidRPr="00820387">
        <w:rPr>
          <w:rFonts w:ascii="Arial" w:hAnsi="Arial" w:cs="Arial"/>
          <w:sz w:val="24"/>
          <w:szCs w:val="24"/>
        </w:rPr>
        <w:t>1.3.1</w:t>
      </w:r>
      <w:r w:rsidRPr="00820387">
        <w:rPr>
          <w:rFonts w:ascii="Arial" w:hAnsi="Arial" w:cs="Arial"/>
          <w:sz w:val="24"/>
          <w:szCs w:val="24"/>
        </w:rPr>
        <w:tab/>
        <w:t xml:space="preserve">encouraging or enticing or inciting or persuading or inducing any employee of the first applicant to terminate his or her employment </w:t>
      </w:r>
      <w:r w:rsidR="00127DCD" w:rsidRPr="00820387">
        <w:rPr>
          <w:rFonts w:ascii="Arial" w:hAnsi="Arial" w:cs="Arial"/>
          <w:sz w:val="24"/>
          <w:szCs w:val="24"/>
        </w:rPr>
        <w:t>w</w:t>
      </w:r>
      <w:r w:rsidRPr="00820387">
        <w:rPr>
          <w:rFonts w:ascii="Arial" w:hAnsi="Arial" w:cs="Arial"/>
          <w:sz w:val="24"/>
          <w:szCs w:val="24"/>
        </w:rPr>
        <w:t>ith the first applicant</w:t>
      </w:r>
      <w:r w:rsidR="0095681B" w:rsidRPr="00820387">
        <w:rPr>
          <w:rFonts w:ascii="Arial" w:hAnsi="Arial" w:cs="Arial"/>
          <w:sz w:val="24"/>
          <w:szCs w:val="24"/>
        </w:rPr>
        <w:t>;</w:t>
      </w:r>
    </w:p>
    <w:p w14:paraId="73FC5DB6" w14:textId="34757DAA" w:rsidR="0095681B" w:rsidRPr="00820387" w:rsidRDefault="0095681B" w:rsidP="00127DCD">
      <w:pPr>
        <w:spacing w:after="0" w:line="360" w:lineRule="auto"/>
        <w:ind w:left="2160" w:hanging="720"/>
        <w:jc w:val="both"/>
        <w:rPr>
          <w:rFonts w:ascii="Arial" w:hAnsi="Arial" w:cs="Arial"/>
          <w:sz w:val="24"/>
          <w:szCs w:val="24"/>
        </w:rPr>
      </w:pPr>
      <w:r w:rsidRPr="00820387">
        <w:rPr>
          <w:rFonts w:ascii="Arial" w:hAnsi="Arial" w:cs="Arial"/>
          <w:sz w:val="24"/>
          <w:szCs w:val="24"/>
        </w:rPr>
        <w:t>1.4</w:t>
      </w:r>
      <w:r w:rsidRPr="00820387">
        <w:rPr>
          <w:rFonts w:ascii="Arial" w:hAnsi="Arial" w:cs="Arial"/>
          <w:sz w:val="24"/>
          <w:szCs w:val="24"/>
        </w:rPr>
        <w:tab/>
      </w:r>
      <w:r w:rsidR="003B3C49" w:rsidRPr="00820387">
        <w:rPr>
          <w:rFonts w:ascii="Arial" w:hAnsi="Arial" w:cs="Arial"/>
          <w:sz w:val="24"/>
          <w:szCs w:val="24"/>
        </w:rPr>
        <w:t>either personally or through any company, undertaking</w:t>
      </w:r>
      <w:r w:rsidR="00127DCD" w:rsidRPr="00820387">
        <w:rPr>
          <w:rFonts w:ascii="Arial" w:hAnsi="Arial" w:cs="Arial"/>
          <w:sz w:val="24"/>
          <w:szCs w:val="24"/>
        </w:rPr>
        <w:t xml:space="preserve"> or concern in or by which he is, directly or indirectly, interested, engaged, concerned or employed, directly or indirectly, whether as proprietor, partner, director, shareholder, employee, consultant, contractor, financier, agent, representative, assist or otherwise, and whether for reward or not:</w:t>
      </w:r>
    </w:p>
    <w:p w14:paraId="0D7D3299" w14:textId="77777777" w:rsidR="00204A55" w:rsidRPr="00820387" w:rsidRDefault="00127DCD" w:rsidP="0032387D">
      <w:pPr>
        <w:spacing w:after="0" w:line="360" w:lineRule="auto"/>
        <w:ind w:left="2880" w:hanging="720"/>
        <w:jc w:val="both"/>
        <w:rPr>
          <w:rFonts w:ascii="Arial" w:hAnsi="Arial" w:cs="Arial"/>
          <w:sz w:val="24"/>
          <w:szCs w:val="24"/>
        </w:rPr>
      </w:pPr>
      <w:r w:rsidRPr="00820387">
        <w:rPr>
          <w:rFonts w:ascii="Arial" w:hAnsi="Arial" w:cs="Arial"/>
          <w:sz w:val="24"/>
          <w:szCs w:val="24"/>
        </w:rPr>
        <w:t>1.4.1</w:t>
      </w:r>
      <w:r w:rsidRPr="00820387">
        <w:rPr>
          <w:rFonts w:ascii="Arial" w:hAnsi="Arial" w:cs="Arial"/>
          <w:sz w:val="24"/>
          <w:szCs w:val="24"/>
        </w:rPr>
        <w:tab/>
      </w:r>
      <w:r w:rsidR="0032387D" w:rsidRPr="00820387">
        <w:rPr>
          <w:rFonts w:ascii="Arial" w:hAnsi="Arial" w:cs="Arial"/>
          <w:sz w:val="24"/>
          <w:szCs w:val="24"/>
        </w:rPr>
        <w:t xml:space="preserve">soliciting orders from customers who were customers of the first applicant at the end of the termination of the employment of the fourth respondent, or who were a prospective customer </w:t>
      </w:r>
      <w:r w:rsidR="0032387D" w:rsidRPr="00820387">
        <w:rPr>
          <w:rFonts w:ascii="Arial" w:hAnsi="Arial" w:cs="Arial"/>
          <w:sz w:val="24"/>
          <w:szCs w:val="24"/>
        </w:rPr>
        <w:lastRenderedPageBreak/>
        <w:t>of the first applicant, within a year of the employment of the fourth respondent, or which had purchased Proscribed Services, or Proscribed Suppliers for Proscribed Services, as those terms are defined;</w:t>
      </w:r>
    </w:p>
    <w:p w14:paraId="4FC2C5E5" w14:textId="77777777" w:rsidR="00D13146" w:rsidRPr="00820387" w:rsidRDefault="00204A55" w:rsidP="0032387D">
      <w:pPr>
        <w:spacing w:after="0" w:line="360" w:lineRule="auto"/>
        <w:ind w:left="2880" w:hanging="720"/>
        <w:jc w:val="both"/>
        <w:rPr>
          <w:rFonts w:ascii="Arial" w:hAnsi="Arial" w:cs="Arial"/>
          <w:sz w:val="24"/>
          <w:szCs w:val="24"/>
        </w:rPr>
      </w:pPr>
      <w:r w:rsidRPr="00820387">
        <w:rPr>
          <w:rFonts w:ascii="Arial" w:hAnsi="Arial" w:cs="Arial"/>
          <w:sz w:val="24"/>
          <w:szCs w:val="24"/>
        </w:rPr>
        <w:t>1.4.2</w:t>
      </w:r>
      <w:r w:rsidRPr="00820387">
        <w:rPr>
          <w:rFonts w:ascii="Arial" w:hAnsi="Arial" w:cs="Arial"/>
          <w:sz w:val="24"/>
          <w:szCs w:val="24"/>
        </w:rPr>
        <w:tab/>
        <w:t>canvass business in respect of the Proscribed Services from Proscribed Customers or Proscribed Suppliers, as those terms are defined; and</w:t>
      </w:r>
    </w:p>
    <w:p w14:paraId="55CAEF35" w14:textId="6173DB46" w:rsidR="00127DCD" w:rsidRDefault="00D13146" w:rsidP="0040646D">
      <w:pPr>
        <w:spacing w:after="0" w:line="360" w:lineRule="auto"/>
        <w:ind w:left="2160" w:hanging="720"/>
        <w:jc w:val="both"/>
        <w:rPr>
          <w:rFonts w:ascii="Arial" w:hAnsi="Arial" w:cs="Arial"/>
          <w:sz w:val="24"/>
          <w:szCs w:val="24"/>
        </w:rPr>
      </w:pPr>
      <w:r w:rsidRPr="00820387">
        <w:rPr>
          <w:rFonts w:ascii="Arial" w:hAnsi="Arial" w:cs="Arial"/>
          <w:sz w:val="24"/>
          <w:szCs w:val="24"/>
        </w:rPr>
        <w:t>1.5</w:t>
      </w:r>
      <w:r w:rsidRPr="00820387">
        <w:rPr>
          <w:rFonts w:ascii="Arial" w:hAnsi="Arial" w:cs="Arial"/>
          <w:sz w:val="24"/>
          <w:szCs w:val="24"/>
        </w:rPr>
        <w:tab/>
        <w:t>otherwise acting in breach of the provisions of the contract of employment concluded between him and the first applicant on the 1</w:t>
      </w:r>
      <w:r w:rsidRPr="00820387">
        <w:rPr>
          <w:rFonts w:ascii="Arial" w:hAnsi="Arial" w:cs="Arial"/>
          <w:sz w:val="24"/>
          <w:szCs w:val="24"/>
          <w:vertAlign w:val="superscript"/>
        </w:rPr>
        <w:t>st</w:t>
      </w:r>
      <w:r w:rsidRPr="00820387">
        <w:rPr>
          <w:rFonts w:ascii="Arial" w:hAnsi="Arial" w:cs="Arial"/>
          <w:sz w:val="24"/>
          <w:szCs w:val="24"/>
        </w:rPr>
        <w:t xml:space="preserve"> of April 2021</w:t>
      </w:r>
      <w:r w:rsidR="00641A09">
        <w:rPr>
          <w:rFonts w:ascii="Arial" w:hAnsi="Arial" w:cs="Arial"/>
          <w:sz w:val="24"/>
          <w:szCs w:val="24"/>
        </w:rPr>
        <w:t>.</w:t>
      </w:r>
      <w:r w:rsidRPr="00820387">
        <w:rPr>
          <w:rFonts w:ascii="Arial" w:hAnsi="Arial" w:cs="Arial"/>
          <w:sz w:val="24"/>
          <w:szCs w:val="24"/>
        </w:rPr>
        <w:t xml:space="preserve"> </w:t>
      </w:r>
      <w:r w:rsidR="0032387D" w:rsidRPr="00820387">
        <w:rPr>
          <w:rFonts w:ascii="Arial" w:hAnsi="Arial" w:cs="Arial"/>
          <w:sz w:val="24"/>
          <w:szCs w:val="24"/>
        </w:rPr>
        <w:t xml:space="preserve"> </w:t>
      </w:r>
    </w:p>
    <w:p w14:paraId="21FDCE8E" w14:textId="77777777" w:rsidR="00741C57" w:rsidRPr="00820387" w:rsidRDefault="00741C57" w:rsidP="0040646D">
      <w:pPr>
        <w:spacing w:after="0" w:line="360" w:lineRule="auto"/>
        <w:ind w:left="2160" w:hanging="720"/>
        <w:jc w:val="both"/>
        <w:rPr>
          <w:rFonts w:ascii="Arial" w:hAnsi="Arial" w:cs="Arial"/>
          <w:sz w:val="24"/>
          <w:szCs w:val="24"/>
        </w:rPr>
      </w:pPr>
    </w:p>
    <w:p w14:paraId="59E06339" w14:textId="63F2A069" w:rsidR="006C3910" w:rsidRPr="00820387" w:rsidRDefault="006C3910" w:rsidP="00264E02">
      <w:pPr>
        <w:spacing w:after="0" w:line="360" w:lineRule="auto"/>
        <w:ind w:left="1440" w:hanging="720"/>
        <w:jc w:val="both"/>
        <w:rPr>
          <w:rFonts w:ascii="Arial" w:hAnsi="Arial" w:cs="Arial"/>
          <w:sz w:val="24"/>
          <w:szCs w:val="24"/>
        </w:rPr>
      </w:pPr>
      <w:r w:rsidRPr="00820387">
        <w:rPr>
          <w:rFonts w:ascii="Arial" w:hAnsi="Arial" w:cs="Arial"/>
          <w:sz w:val="24"/>
          <w:szCs w:val="24"/>
        </w:rPr>
        <w:t>2.</w:t>
      </w:r>
      <w:r w:rsidRPr="00820387">
        <w:rPr>
          <w:rFonts w:ascii="Arial" w:hAnsi="Arial" w:cs="Arial"/>
          <w:sz w:val="24"/>
          <w:szCs w:val="24"/>
        </w:rPr>
        <w:tab/>
        <w:t xml:space="preserve">The first to fourth respondents, jointly and severally, shall pay the costs of this </w:t>
      </w:r>
      <w:r w:rsidR="0069222F" w:rsidRPr="0069222F">
        <w:rPr>
          <w:rFonts w:ascii="Arial" w:hAnsi="Arial" w:cs="Arial"/>
          <w:sz w:val="24"/>
          <w:szCs w:val="24"/>
        </w:rPr>
        <w:t>P</w:t>
      </w:r>
      <w:r w:rsidRPr="00820387">
        <w:rPr>
          <w:rFonts w:ascii="Arial" w:hAnsi="Arial" w:cs="Arial"/>
          <w:sz w:val="24"/>
          <w:szCs w:val="24"/>
        </w:rPr>
        <w:t>art B</w:t>
      </w:r>
      <w:r w:rsidR="00264E02" w:rsidRPr="00820387">
        <w:rPr>
          <w:rFonts w:ascii="Arial" w:hAnsi="Arial" w:cs="Arial"/>
          <w:sz w:val="24"/>
          <w:szCs w:val="24"/>
        </w:rPr>
        <w:t xml:space="preserve"> of the application, including the costs of senior counsel.</w:t>
      </w:r>
    </w:p>
    <w:p w14:paraId="2B91B55F" w14:textId="77777777" w:rsidR="00511DB1" w:rsidRPr="00820387" w:rsidRDefault="00511DB1" w:rsidP="00264E02">
      <w:pPr>
        <w:spacing w:after="0" w:line="360" w:lineRule="auto"/>
        <w:ind w:left="1440" w:hanging="720"/>
        <w:jc w:val="both"/>
        <w:rPr>
          <w:rFonts w:ascii="Arial" w:hAnsi="Arial" w:cs="Arial"/>
          <w:sz w:val="24"/>
          <w:szCs w:val="24"/>
        </w:rPr>
      </w:pPr>
    </w:p>
    <w:p w14:paraId="486C1556" w14:textId="2AD7D3A5" w:rsidR="00511DB1" w:rsidRPr="00820387" w:rsidRDefault="00511DB1" w:rsidP="00264E02">
      <w:pPr>
        <w:spacing w:after="0" w:line="360" w:lineRule="auto"/>
        <w:ind w:left="1440" w:hanging="720"/>
        <w:jc w:val="both"/>
        <w:rPr>
          <w:rFonts w:ascii="Arial" w:hAnsi="Arial" w:cs="Arial"/>
          <w:sz w:val="24"/>
          <w:szCs w:val="24"/>
        </w:rPr>
      </w:pPr>
      <w:r w:rsidRPr="00820387">
        <w:rPr>
          <w:rFonts w:ascii="Arial" w:hAnsi="Arial" w:cs="Arial"/>
          <w:sz w:val="24"/>
          <w:szCs w:val="24"/>
        </w:rPr>
        <w:t>As regards the fifth respondent:</w:t>
      </w:r>
    </w:p>
    <w:p w14:paraId="0C3C8BE8" w14:textId="77777777" w:rsidR="00B263D9" w:rsidRPr="00820387" w:rsidRDefault="00B263D9" w:rsidP="00264E02">
      <w:pPr>
        <w:spacing w:after="0" w:line="360" w:lineRule="auto"/>
        <w:ind w:left="1440" w:hanging="720"/>
        <w:jc w:val="both"/>
        <w:rPr>
          <w:rFonts w:ascii="Arial" w:hAnsi="Arial" w:cs="Arial"/>
          <w:sz w:val="24"/>
          <w:szCs w:val="24"/>
        </w:rPr>
      </w:pPr>
    </w:p>
    <w:p w14:paraId="2EDC94DF" w14:textId="2981D106" w:rsidR="00566569" w:rsidRPr="005E43E9" w:rsidRDefault="005E43E9" w:rsidP="005E43E9">
      <w:pPr>
        <w:spacing w:after="0" w:line="360" w:lineRule="auto"/>
        <w:ind w:left="1080" w:hanging="360"/>
        <w:jc w:val="both"/>
        <w:rPr>
          <w:rFonts w:ascii="Arial" w:hAnsi="Arial" w:cs="Arial"/>
          <w:sz w:val="24"/>
          <w:szCs w:val="24"/>
        </w:rPr>
      </w:pPr>
      <w:r w:rsidRPr="00820387">
        <w:rPr>
          <w:rFonts w:ascii="Arial" w:hAnsi="Arial" w:cs="Arial"/>
          <w:sz w:val="24"/>
          <w:szCs w:val="24"/>
        </w:rPr>
        <w:t>3.</w:t>
      </w:r>
      <w:r w:rsidRPr="00820387">
        <w:rPr>
          <w:rFonts w:ascii="Arial" w:hAnsi="Arial" w:cs="Arial"/>
          <w:sz w:val="24"/>
          <w:szCs w:val="24"/>
        </w:rPr>
        <w:tab/>
      </w:r>
      <w:r w:rsidR="00A4194D" w:rsidRPr="005E43E9">
        <w:rPr>
          <w:rFonts w:ascii="Arial" w:hAnsi="Arial" w:cs="Arial"/>
          <w:sz w:val="24"/>
          <w:szCs w:val="24"/>
        </w:rPr>
        <w:t>The fifth respondent is interdicted and restrained, for a period of 24 months from the 31</w:t>
      </w:r>
      <w:r w:rsidR="00A4194D" w:rsidRPr="005E43E9">
        <w:rPr>
          <w:rFonts w:ascii="Arial" w:hAnsi="Arial" w:cs="Arial"/>
          <w:sz w:val="24"/>
          <w:szCs w:val="24"/>
          <w:vertAlign w:val="superscript"/>
        </w:rPr>
        <w:t>st</w:t>
      </w:r>
      <w:r w:rsidR="00A4194D" w:rsidRPr="005E43E9">
        <w:rPr>
          <w:rFonts w:ascii="Arial" w:hAnsi="Arial" w:cs="Arial"/>
          <w:sz w:val="24"/>
          <w:szCs w:val="24"/>
        </w:rPr>
        <w:t xml:space="preserve"> of July 2022, and withing the </w:t>
      </w:r>
      <w:r w:rsidR="00840550" w:rsidRPr="005E43E9">
        <w:rPr>
          <w:rFonts w:ascii="Arial" w:hAnsi="Arial" w:cs="Arial"/>
          <w:sz w:val="24"/>
          <w:szCs w:val="24"/>
        </w:rPr>
        <w:t>P</w:t>
      </w:r>
      <w:r w:rsidR="00A4194D" w:rsidRPr="005E43E9">
        <w:rPr>
          <w:rFonts w:ascii="Arial" w:hAnsi="Arial" w:cs="Arial"/>
          <w:sz w:val="24"/>
          <w:szCs w:val="24"/>
        </w:rPr>
        <w:t>rovince of Gauteng</w:t>
      </w:r>
      <w:r w:rsidR="00840550" w:rsidRPr="005E43E9">
        <w:rPr>
          <w:rFonts w:ascii="Arial" w:hAnsi="Arial" w:cs="Arial"/>
          <w:sz w:val="24"/>
          <w:szCs w:val="24"/>
        </w:rPr>
        <w:t>, from:</w:t>
      </w:r>
    </w:p>
    <w:p w14:paraId="7AE13A1D" w14:textId="72E1F191" w:rsidR="008A3E1A" w:rsidRPr="005E43E9" w:rsidRDefault="005E43E9" w:rsidP="005E43E9">
      <w:pPr>
        <w:spacing w:after="0" w:line="360" w:lineRule="auto"/>
        <w:ind w:left="1440" w:hanging="360"/>
        <w:jc w:val="both"/>
        <w:rPr>
          <w:rFonts w:ascii="Arial" w:hAnsi="Arial" w:cs="Arial"/>
          <w:sz w:val="24"/>
          <w:szCs w:val="24"/>
        </w:rPr>
      </w:pPr>
      <w:r w:rsidRPr="00820387">
        <w:rPr>
          <w:rFonts w:ascii="Arial" w:hAnsi="Arial" w:cs="Arial"/>
          <w:sz w:val="24"/>
          <w:szCs w:val="24"/>
        </w:rPr>
        <w:t>3.1</w:t>
      </w:r>
      <w:r w:rsidRPr="00820387">
        <w:rPr>
          <w:rFonts w:ascii="Arial" w:hAnsi="Arial" w:cs="Arial"/>
          <w:sz w:val="24"/>
          <w:szCs w:val="24"/>
        </w:rPr>
        <w:tab/>
      </w:r>
      <w:r w:rsidR="00AA318C" w:rsidRPr="005E43E9">
        <w:rPr>
          <w:rFonts w:ascii="Arial" w:hAnsi="Arial" w:cs="Arial"/>
          <w:sz w:val="24"/>
          <w:szCs w:val="24"/>
        </w:rPr>
        <w:t xml:space="preserve"> </w:t>
      </w:r>
      <w:r w:rsidR="008A3E1A" w:rsidRPr="005E43E9">
        <w:rPr>
          <w:rFonts w:ascii="Arial" w:hAnsi="Arial" w:cs="Arial"/>
          <w:sz w:val="24"/>
          <w:szCs w:val="24"/>
        </w:rPr>
        <w:t>whether directly or indirectly:</w:t>
      </w:r>
    </w:p>
    <w:p w14:paraId="2D7F6771" w14:textId="50032539" w:rsidR="008A3E1A" w:rsidRPr="005E43E9" w:rsidRDefault="005E43E9" w:rsidP="005E43E9">
      <w:pPr>
        <w:spacing w:after="0" w:line="360" w:lineRule="auto"/>
        <w:ind w:left="2160" w:hanging="720"/>
        <w:jc w:val="both"/>
        <w:rPr>
          <w:rFonts w:ascii="Arial" w:hAnsi="Arial" w:cs="Arial"/>
          <w:sz w:val="24"/>
          <w:szCs w:val="24"/>
        </w:rPr>
      </w:pPr>
      <w:r w:rsidRPr="00820387">
        <w:rPr>
          <w:rFonts w:ascii="Arial" w:hAnsi="Arial" w:cs="Arial"/>
          <w:sz w:val="24"/>
          <w:szCs w:val="24"/>
        </w:rPr>
        <w:t>3.1.1</w:t>
      </w:r>
      <w:r w:rsidRPr="00820387">
        <w:rPr>
          <w:rFonts w:ascii="Arial" w:hAnsi="Arial" w:cs="Arial"/>
          <w:sz w:val="24"/>
          <w:szCs w:val="24"/>
        </w:rPr>
        <w:tab/>
      </w:r>
      <w:r w:rsidR="008A3E1A" w:rsidRPr="005E43E9">
        <w:rPr>
          <w:rFonts w:ascii="Arial" w:hAnsi="Arial" w:cs="Arial"/>
          <w:sz w:val="24"/>
          <w:szCs w:val="24"/>
        </w:rPr>
        <w:t xml:space="preserve">carrying on any business or activity directly or indirectly similar to or in competition with that being carried on by the second applicant during the currency of the contract of employment concluded between the second applicant and the fifth respondent on 11 August 2016 </w:t>
      </w:r>
      <w:r w:rsidR="00EA5252" w:rsidRPr="005E43E9">
        <w:rPr>
          <w:rFonts w:ascii="Arial" w:hAnsi="Arial" w:cs="Arial"/>
          <w:sz w:val="24"/>
          <w:szCs w:val="24"/>
        </w:rPr>
        <w:t>(</w:t>
      </w:r>
      <w:r w:rsidR="008A3E1A" w:rsidRPr="005E43E9">
        <w:rPr>
          <w:rFonts w:ascii="Arial" w:hAnsi="Arial" w:cs="Arial"/>
          <w:sz w:val="24"/>
          <w:szCs w:val="24"/>
        </w:rPr>
        <w:t>“the agreement”);</w:t>
      </w:r>
    </w:p>
    <w:p w14:paraId="0BB02C1A" w14:textId="2145FEBF" w:rsidR="008A3E1A" w:rsidRPr="005E43E9" w:rsidRDefault="005E43E9" w:rsidP="005E43E9">
      <w:pPr>
        <w:spacing w:after="0" w:line="360" w:lineRule="auto"/>
        <w:ind w:left="2160" w:hanging="720"/>
        <w:jc w:val="both"/>
        <w:rPr>
          <w:rFonts w:ascii="Arial" w:hAnsi="Arial" w:cs="Arial"/>
          <w:sz w:val="24"/>
          <w:szCs w:val="24"/>
        </w:rPr>
      </w:pPr>
      <w:r w:rsidRPr="00820387">
        <w:rPr>
          <w:rFonts w:ascii="Arial" w:hAnsi="Arial" w:cs="Arial"/>
          <w:sz w:val="24"/>
          <w:szCs w:val="24"/>
        </w:rPr>
        <w:t>3.1.2</w:t>
      </w:r>
      <w:r w:rsidRPr="00820387">
        <w:rPr>
          <w:rFonts w:ascii="Arial" w:hAnsi="Arial" w:cs="Arial"/>
          <w:sz w:val="24"/>
          <w:szCs w:val="24"/>
        </w:rPr>
        <w:tab/>
      </w:r>
      <w:r w:rsidR="008A3E1A" w:rsidRPr="005E43E9">
        <w:rPr>
          <w:rFonts w:ascii="Arial" w:hAnsi="Arial" w:cs="Arial"/>
          <w:sz w:val="24"/>
          <w:szCs w:val="24"/>
        </w:rPr>
        <w:t>being employee in any way in any such business (which would include the sixth respondent);</w:t>
      </w:r>
    </w:p>
    <w:p w14:paraId="009890F4" w14:textId="05BC617A" w:rsidR="008A3E1A" w:rsidRPr="005E43E9" w:rsidRDefault="005E43E9" w:rsidP="005E43E9">
      <w:pPr>
        <w:spacing w:after="0" w:line="360" w:lineRule="auto"/>
        <w:ind w:left="2160" w:hanging="720"/>
        <w:jc w:val="both"/>
        <w:rPr>
          <w:rFonts w:ascii="Arial" w:hAnsi="Arial" w:cs="Arial"/>
          <w:sz w:val="24"/>
          <w:szCs w:val="24"/>
        </w:rPr>
      </w:pPr>
      <w:r w:rsidRPr="00820387">
        <w:rPr>
          <w:rFonts w:ascii="Arial" w:hAnsi="Arial" w:cs="Arial"/>
          <w:sz w:val="24"/>
          <w:szCs w:val="24"/>
        </w:rPr>
        <w:t>3.1.3</w:t>
      </w:r>
      <w:r w:rsidRPr="00820387">
        <w:rPr>
          <w:rFonts w:ascii="Arial" w:hAnsi="Arial" w:cs="Arial"/>
          <w:sz w:val="24"/>
          <w:szCs w:val="24"/>
        </w:rPr>
        <w:tab/>
      </w:r>
      <w:r w:rsidR="008A3E1A" w:rsidRPr="005E43E9">
        <w:rPr>
          <w:rFonts w:ascii="Arial" w:hAnsi="Arial" w:cs="Arial"/>
          <w:sz w:val="24"/>
          <w:szCs w:val="24"/>
        </w:rPr>
        <w:t xml:space="preserve"> being</w:t>
      </w:r>
      <w:r w:rsidR="00E01EE2" w:rsidRPr="005E43E9">
        <w:rPr>
          <w:rFonts w:ascii="Arial" w:hAnsi="Arial" w:cs="Arial"/>
          <w:sz w:val="24"/>
          <w:szCs w:val="24"/>
        </w:rPr>
        <w:t xml:space="preserve"> </w:t>
      </w:r>
      <w:r w:rsidR="008A3E1A" w:rsidRPr="005E43E9">
        <w:rPr>
          <w:rFonts w:ascii="Arial" w:hAnsi="Arial" w:cs="Arial"/>
          <w:sz w:val="24"/>
          <w:szCs w:val="24"/>
        </w:rPr>
        <w:t>employed in any such business or activity as princip</w:t>
      </w:r>
      <w:r w:rsidR="00012CA1" w:rsidRPr="005E43E9">
        <w:rPr>
          <w:rFonts w:ascii="Arial" w:hAnsi="Arial" w:cs="Arial"/>
          <w:sz w:val="24"/>
          <w:szCs w:val="24"/>
        </w:rPr>
        <w:t>a</w:t>
      </w:r>
      <w:r w:rsidR="008A3E1A" w:rsidRPr="005E43E9">
        <w:rPr>
          <w:rFonts w:ascii="Arial" w:hAnsi="Arial" w:cs="Arial"/>
          <w:sz w:val="24"/>
          <w:szCs w:val="24"/>
        </w:rPr>
        <w:t>l partner, director, agent, shareholder, member of the close corporation, beneficiary or trustee of a trust, consultant, lecturer, employee or otherwise;</w:t>
      </w:r>
    </w:p>
    <w:p w14:paraId="77FD9A42" w14:textId="76933145" w:rsidR="008A3E1A" w:rsidRPr="005E43E9" w:rsidRDefault="005E43E9" w:rsidP="005E43E9">
      <w:pPr>
        <w:spacing w:after="0" w:line="360" w:lineRule="auto"/>
        <w:ind w:left="2160" w:hanging="720"/>
        <w:jc w:val="both"/>
        <w:rPr>
          <w:rFonts w:ascii="Arial" w:hAnsi="Arial" w:cs="Arial"/>
          <w:sz w:val="24"/>
          <w:szCs w:val="24"/>
        </w:rPr>
      </w:pPr>
      <w:r w:rsidRPr="00820387">
        <w:rPr>
          <w:rFonts w:ascii="Arial" w:hAnsi="Arial" w:cs="Arial"/>
          <w:sz w:val="24"/>
          <w:szCs w:val="24"/>
        </w:rPr>
        <w:t>3.1.4</w:t>
      </w:r>
      <w:r w:rsidRPr="00820387">
        <w:rPr>
          <w:rFonts w:ascii="Arial" w:hAnsi="Arial" w:cs="Arial"/>
          <w:sz w:val="24"/>
          <w:szCs w:val="24"/>
        </w:rPr>
        <w:tab/>
      </w:r>
      <w:r w:rsidR="00011BAA" w:rsidRPr="005E43E9">
        <w:rPr>
          <w:rFonts w:ascii="Arial" w:hAnsi="Arial" w:cs="Arial"/>
          <w:sz w:val="24"/>
          <w:szCs w:val="24"/>
        </w:rPr>
        <w:t>f</w:t>
      </w:r>
      <w:r w:rsidR="008A3E1A" w:rsidRPr="005E43E9">
        <w:rPr>
          <w:rFonts w:ascii="Arial" w:hAnsi="Arial" w:cs="Arial"/>
          <w:sz w:val="24"/>
          <w:szCs w:val="24"/>
        </w:rPr>
        <w:t>inancing or guaranteeing the obligations of any such business or activity; and</w:t>
      </w:r>
    </w:p>
    <w:p w14:paraId="5713C9F7" w14:textId="56B67083" w:rsidR="008A3E1A" w:rsidRPr="005E43E9" w:rsidRDefault="005E43E9" w:rsidP="005E43E9">
      <w:pPr>
        <w:spacing w:after="0" w:line="360" w:lineRule="auto"/>
        <w:ind w:left="2160" w:hanging="720"/>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3D72E1" w:rsidRPr="005E43E9">
        <w:rPr>
          <w:rFonts w:ascii="Arial" w:hAnsi="Arial" w:cs="Arial"/>
          <w:sz w:val="24"/>
          <w:szCs w:val="24"/>
        </w:rPr>
        <w:t>o</w:t>
      </w:r>
      <w:r w:rsidR="008A3E1A" w:rsidRPr="005E43E9">
        <w:rPr>
          <w:rFonts w:ascii="Arial" w:hAnsi="Arial" w:cs="Arial"/>
          <w:sz w:val="24"/>
          <w:szCs w:val="24"/>
        </w:rPr>
        <w:t>therwise breaching any of the provisions of the agreement</w:t>
      </w:r>
      <w:r w:rsidR="00C83797" w:rsidRPr="005E43E9">
        <w:rPr>
          <w:rFonts w:ascii="Arial" w:hAnsi="Arial" w:cs="Arial"/>
          <w:sz w:val="24"/>
          <w:szCs w:val="24"/>
        </w:rPr>
        <w:t>.</w:t>
      </w:r>
    </w:p>
    <w:p w14:paraId="477028AE" w14:textId="77777777" w:rsidR="00741C57" w:rsidRPr="00820387" w:rsidRDefault="00741C57" w:rsidP="00741C57">
      <w:pPr>
        <w:pStyle w:val="ListParagraph"/>
        <w:spacing w:after="0" w:line="360" w:lineRule="auto"/>
        <w:ind w:left="2160"/>
        <w:jc w:val="both"/>
        <w:rPr>
          <w:rFonts w:ascii="Arial" w:hAnsi="Arial" w:cs="Arial"/>
          <w:sz w:val="24"/>
          <w:szCs w:val="24"/>
        </w:rPr>
      </w:pPr>
    </w:p>
    <w:p w14:paraId="2D37F501" w14:textId="01EB692D" w:rsidR="008A3E1A" w:rsidRPr="00820387" w:rsidRDefault="00323B7D" w:rsidP="008A3E1A">
      <w:pPr>
        <w:spacing w:after="0" w:line="360" w:lineRule="auto"/>
        <w:ind w:left="1435" w:hanging="640"/>
        <w:jc w:val="both"/>
        <w:rPr>
          <w:rFonts w:ascii="Arial" w:hAnsi="Arial" w:cs="Arial"/>
          <w:sz w:val="24"/>
          <w:szCs w:val="24"/>
        </w:rPr>
      </w:pPr>
      <w:r w:rsidRPr="00820387">
        <w:rPr>
          <w:rFonts w:ascii="Arial" w:hAnsi="Arial" w:cs="Arial"/>
          <w:sz w:val="24"/>
          <w:szCs w:val="24"/>
        </w:rPr>
        <w:lastRenderedPageBreak/>
        <w:t>4.</w:t>
      </w:r>
      <w:r w:rsidR="008A3E1A" w:rsidRPr="00820387">
        <w:rPr>
          <w:rFonts w:ascii="Arial" w:hAnsi="Arial" w:cs="Arial"/>
          <w:sz w:val="24"/>
          <w:szCs w:val="24"/>
        </w:rPr>
        <w:tab/>
      </w:r>
      <w:r w:rsidR="002C681F" w:rsidRPr="00820387">
        <w:rPr>
          <w:rFonts w:ascii="Arial" w:hAnsi="Arial" w:cs="Arial"/>
          <w:sz w:val="24"/>
          <w:szCs w:val="24"/>
        </w:rPr>
        <w:t xml:space="preserve">The fifth respondent shall pay the costs of this application, including the </w:t>
      </w:r>
      <w:r w:rsidR="003640C8" w:rsidRPr="00820387">
        <w:rPr>
          <w:rFonts w:ascii="Arial" w:hAnsi="Arial" w:cs="Arial"/>
          <w:sz w:val="24"/>
          <w:szCs w:val="24"/>
        </w:rPr>
        <w:t xml:space="preserve">costs of senior counsel, and including </w:t>
      </w:r>
      <w:r w:rsidR="00D42FE1">
        <w:rPr>
          <w:rFonts w:ascii="Arial" w:hAnsi="Arial" w:cs="Arial"/>
          <w:sz w:val="24"/>
          <w:szCs w:val="24"/>
        </w:rPr>
        <w:t>t</w:t>
      </w:r>
      <w:r w:rsidR="003640C8" w:rsidRPr="00820387">
        <w:rPr>
          <w:rFonts w:ascii="Arial" w:hAnsi="Arial" w:cs="Arial"/>
          <w:sz w:val="24"/>
          <w:szCs w:val="24"/>
        </w:rPr>
        <w:t>he costs of Part A of the application which were reserved on the 2</w:t>
      </w:r>
      <w:r w:rsidR="003640C8" w:rsidRPr="00820387">
        <w:rPr>
          <w:rFonts w:ascii="Arial" w:hAnsi="Arial" w:cs="Arial"/>
          <w:sz w:val="24"/>
          <w:szCs w:val="24"/>
          <w:vertAlign w:val="superscript"/>
        </w:rPr>
        <w:t>nd</w:t>
      </w:r>
      <w:r w:rsidR="003640C8" w:rsidRPr="00820387">
        <w:rPr>
          <w:rFonts w:ascii="Arial" w:hAnsi="Arial" w:cs="Arial"/>
          <w:sz w:val="24"/>
          <w:szCs w:val="24"/>
        </w:rPr>
        <w:t xml:space="preserve"> of November 2022.</w:t>
      </w:r>
    </w:p>
    <w:p w14:paraId="56BEECE5" w14:textId="77777777" w:rsidR="008A3E1A" w:rsidRPr="00820387" w:rsidRDefault="008A3E1A" w:rsidP="008A3E1A">
      <w:pPr>
        <w:spacing w:after="0" w:line="360" w:lineRule="auto"/>
        <w:ind w:left="795" w:hanging="720"/>
        <w:jc w:val="both"/>
        <w:rPr>
          <w:rFonts w:ascii="Arial" w:hAnsi="Arial" w:cs="Arial"/>
          <w:sz w:val="24"/>
          <w:szCs w:val="24"/>
        </w:rPr>
      </w:pPr>
    </w:p>
    <w:p w14:paraId="6BA5FC9E" w14:textId="77777777" w:rsidR="009E7763" w:rsidRDefault="00E2623E" w:rsidP="00741C57">
      <w:pPr>
        <w:pStyle w:val="ListParagraph"/>
        <w:spacing w:after="0" w:line="360" w:lineRule="auto"/>
        <w:ind w:left="1080"/>
        <w:jc w:val="both"/>
        <w:rPr>
          <w:rFonts w:ascii="Calibri" w:eastAsia="Calibri" w:hAnsi="Calibri" w:cs="Times New Roman"/>
          <w:noProof/>
          <w:lang w:eastAsia="en-ZA"/>
        </w:rPr>
      </w:pPr>
      <w:r w:rsidRPr="0082038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r w:rsidR="00741C57">
        <w:rPr>
          <w:rFonts w:ascii="Arial" w:hAnsi="Arial" w:cs="Arial"/>
          <w:sz w:val="24"/>
          <w:szCs w:val="24"/>
        </w:rPr>
        <w:tab/>
      </w:r>
    </w:p>
    <w:p w14:paraId="5FBA739E" w14:textId="073A88FD" w:rsidR="00741C57" w:rsidRPr="00741C57" w:rsidRDefault="00741C57" w:rsidP="00741C57">
      <w:pPr>
        <w:pStyle w:val="ListParagraph"/>
        <w:spacing w:after="0" w:line="360" w:lineRule="auto"/>
        <w:ind w:left="1080"/>
        <w:jc w:val="both"/>
        <w:rPr>
          <w:rFonts w:ascii="Arial" w:hAnsi="Arial" w:cs="Arial"/>
          <w:sz w:val="24"/>
          <w:szCs w:val="24"/>
        </w:rPr>
      </w:pPr>
      <w:r>
        <w:rPr>
          <w:rFonts w:ascii="Arial" w:hAnsi="Arial" w:cs="Arial"/>
          <w:sz w:val="24"/>
          <w:szCs w:val="24"/>
        </w:rPr>
        <w:tab/>
      </w:r>
    </w:p>
    <w:p w14:paraId="513C379C" w14:textId="1B244EBA" w:rsidR="005875AF" w:rsidRPr="00820387" w:rsidRDefault="0041407E" w:rsidP="00820387">
      <w:pPr>
        <w:spacing w:after="0" w:line="360" w:lineRule="auto"/>
        <w:jc w:val="right"/>
        <w:rPr>
          <w:rFonts w:ascii="Arial" w:hAnsi="Arial" w:cs="Arial"/>
          <w:sz w:val="24"/>
          <w:szCs w:val="24"/>
        </w:rPr>
      </w:pPr>
      <w:r w:rsidRPr="00820387">
        <w:rPr>
          <w:rFonts w:ascii="Arial" w:hAnsi="Arial" w:cs="Arial"/>
          <w:b/>
          <w:sz w:val="24"/>
          <w:szCs w:val="24"/>
        </w:rPr>
        <w:t>______________</w:t>
      </w:r>
    </w:p>
    <w:p w14:paraId="3D6A5C0A" w14:textId="0E2E403B" w:rsidR="007A51AA" w:rsidRPr="00820387" w:rsidRDefault="007C3F65" w:rsidP="00820387">
      <w:pPr>
        <w:spacing w:after="0" w:line="360" w:lineRule="auto"/>
        <w:jc w:val="right"/>
        <w:rPr>
          <w:rFonts w:ascii="Arial" w:hAnsi="Arial" w:cs="Arial"/>
          <w:sz w:val="24"/>
          <w:szCs w:val="24"/>
        </w:rPr>
      </w:pPr>
      <w:r w:rsidRPr="00820387">
        <w:rPr>
          <w:rFonts w:ascii="Arial" w:hAnsi="Arial" w:cs="Arial"/>
          <w:b/>
          <w:sz w:val="24"/>
          <w:szCs w:val="24"/>
        </w:rPr>
        <w:t>TWALA M L</w:t>
      </w:r>
    </w:p>
    <w:p w14:paraId="50E838D6" w14:textId="77777777" w:rsidR="009428AA" w:rsidRPr="00820387" w:rsidRDefault="007C3F65" w:rsidP="00820387">
      <w:pPr>
        <w:tabs>
          <w:tab w:val="left" w:pos="2410"/>
        </w:tabs>
        <w:spacing w:after="0" w:line="360" w:lineRule="auto"/>
        <w:ind w:left="720" w:hanging="720"/>
        <w:jc w:val="right"/>
        <w:rPr>
          <w:rFonts w:ascii="Arial" w:hAnsi="Arial" w:cs="Arial"/>
          <w:b/>
          <w:sz w:val="24"/>
          <w:szCs w:val="24"/>
        </w:rPr>
      </w:pPr>
      <w:r w:rsidRPr="00820387">
        <w:rPr>
          <w:rFonts w:ascii="Arial" w:hAnsi="Arial" w:cs="Arial"/>
          <w:b/>
          <w:sz w:val="24"/>
          <w:szCs w:val="24"/>
        </w:rPr>
        <w:t>JUDGE OF THE HIGH COURT OF SOUTH AFRICA</w:t>
      </w:r>
    </w:p>
    <w:p w14:paraId="625A212B" w14:textId="3166BD8F" w:rsidR="00C47874" w:rsidRPr="00820387" w:rsidRDefault="007C3F65" w:rsidP="00820387">
      <w:pPr>
        <w:tabs>
          <w:tab w:val="left" w:pos="2410"/>
        </w:tabs>
        <w:spacing w:after="0" w:line="360" w:lineRule="auto"/>
        <w:ind w:left="720" w:hanging="720"/>
        <w:jc w:val="right"/>
        <w:rPr>
          <w:rFonts w:ascii="Arial" w:hAnsi="Arial" w:cs="Arial"/>
          <w:b/>
          <w:sz w:val="24"/>
          <w:szCs w:val="24"/>
        </w:rPr>
      </w:pPr>
      <w:r w:rsidRPr="00820387">
        <w:rPr>
          <w:rFonts w:ascii="Arial" w:hAnsi="Arial" w:cs="Arial"/>
          <w:b/>
          <w:sz w:val="24"/>
          <w:szCs w:val="24"/>
        </w:rPr>
        <w:t>GAUTENG LOCAL DIVISIO</w:t>
      </w:r>
      <w:r w:rsidR="00ED0502" w:rsidRPr="00820387">
        <w:rPr>
          <w:rFonts w:ascii="Arial" w:hAnsi="Arial" w:cs="Arial"/>
          <w:b/>
          <w:sz w:val="24"/>
          <w:szCs w:val="24"/>
        </w:rPr>
        <w:t>N</w:t>
      </w:r>
    </w:p>
    <w:p w14:paraId="313296C4" w14:textId="77777777" w:rsidR="00AC306A" w:rsidRPr="00820387" w:rsidRDefault="00AC306A" w:rsidP="00AC306A">
      <w:pPr>
        <w:tabs>
          <w:tab w:val="left" w:pos="2410"/>
        </w:tabs>
        <w:spacing w:before="240" w:after="0" w:line="360" w:lineRule="auto"/>
        <w:ind w:left="720" w:hanging="720"/>
        <w:jc w:val="both"/>
        <w:rPr>
          <w:rFonts w:ascii="Arial" w:hAnsi="Arial" w:cs="Arial"/>
          <w:b/>
          <w:sz w:val="24"/>
          <w:szCs w:val="24"/>
        </w:rPr>
      </w:pPr>
    </w:p>
    <w:p w14:paraId="7CCEA402" w14:textId="4BC5D87C" w:rsidR="00AC306A" w:rsidRPr="00820387" w:rsidRDefault="00AC306A" w:rsidP="00820387">
      <w:pPr>
        <w:tabs>
          <w:tab w:val="left" w:pos="2410"/>
        </w:tabs>
        <w:spacing w:before="240" w:after="0" w:line="360" w:lineRule="auto"/>
        <w:jc w:val="both"/>
        <w:rPr>
          <w:rFonts w:ascii="Arial" w:hAnsi="Arial" w:cs="Arial"/>
          <w:b/>
          <w:sz w:val="24"/>
          <w:szCs w:val="24"/>
        </w:rPr>
      </w:pPr>
      <w:r w:rsidRPr="00820387">
        <w:rPr>
          <w:rFonts w:ascii="Arial" w:hAnsi="Arial" w:cs="Arial"/>
          <w:b/>
          <w:sz w:val="24"/>
          <w:szCs w:val="24"/>
        </w:rPr>
        <w:t>Delivered</w:t>
      </w:r>
      <w:r w:rsidRPr="00820387">
        <w:rPr>
          <w:rFonts w:ascii="Arial" w:hAnsi="Arial" w:cs="Arial"/>
          <w:bCs/>
          <w:sz w:val="24"/>
          <w:szCs w:val="24"/>
        </w:rPr>
        <w:t xml:space="preserve">: This judgment and order were prepared and authored by the Judge whose name is reflected and is handed down electronically by circulation to Parties / their legal representatives by email and by uploading it to the electronic file of this matter on Case Lines. The date of the order is deemed to be the </w:t>
      </w:r>
      <w:r w:rsidR="00741C57">
        <w:rPr>
          <w:rFonts w:ascii="Arial" w:hAnsi="Arial" w:cs="Arial"/>
          <w:bCs/>
          <w:sz w:val="24"/>
          <w:szCs w:val="24"/>
        </w:rPr>
        <w:t>19</w:t>
      </w:r>
      <w:r w:rsidR="00741C57" w:rsidRPr="00741C57">
        <w:rPr>
          <w:rFonts w:ascii="Arial" w:hAnsi="Arial" w:cs="Arial"/>
          <w:bCs/>
          <w:sz w:val="24"/>
          <w:szCs w:val="24"/>
          <w:vertAlign w:val="superscript"/>
        </w:rPr>
        <w:t>th</w:t>
      </w:r>
      <w:r w:rsidR="00741C57">
        <w:rPr>
          <w:rFonts w:ascii="Arial" w:hAnsi="Arial" w:cs="Arial"/>
          <w:bCs/>
          <w:sz w:val="24"/>
          <w:szCs w:val="24"/>
        </w:rPr>
        <w:t xml:space="preserve"> </w:t>
      </w:r>
      <w:r w:rsidRPr="00820387">
        <w:rPr>
          <w:rFonts w:ascii="Arial" w:hAnsi="Arial" w:cs="Arial"/>
          <w:bCs/>
          <w:sz w:val="24"/>
          <w:szCs w:val="24"/>
        </w:rPr>
        <w:t>of October 2023.</w:t>
      </w:r>
    </w:p>
    <w:p w14:paraId="4C1077CF" w14:textId="77777777" w:rsidR="00753A39" w:rsidRPr="00820387" w:rsidRDefault="00753A39" w:rsidP="00ED0502">
      <w:pPr>
        <w:tabs>
          <w:tab w:val="left" w:pos="2410"/>
        </w:tabs>
        <w:spacing w:before="240" w:after="0" w:line="360" w:lineRule="auto"/>
        <w:ind w:left="720" w:hanging="720"/>
        <w:jc w:val="both"/>
        <w:rPr>
          <w:rFonts w:ascii="Arial" w:hAnsi="Arial" w:cs="Arial"/>
          <w:b/>
          <w:sz w:val="24"/>
          <w:szCs w:val="24"/>
        </w:rPr>
      </w:pPr>
    </w:p>
    <w:p w14:paraId="66DD7E6F" w14:textId="77777777" w:rsidR="004E52F2" w:rsidRPr="00820387" w:rsidRDefault="004E52F2">
      <w:pPr>
        <w:spacing w:after="0" w:line="240" w:lineRule="auto"/>
        <w:jc w:val="both"/>
        <w:rPr>
          <w:rFonts w:ascii="Arial" w:eastAsia="Times New Roman" w:hAnsi="Arial" w:cs="Arial"/>
          <w:b/>
          <w:sz w:val="24"/>
          <w:szCs w:val="24"/>
        </w:rPr>
      </w:pPr>
    </w:p>
    <w:p w14:paraId="3A975C3B" w14:textId="55CE3CAE" w:rsidR="00932E15" w:rsidRPr="00820387" w:rsidRDefault="00932E15">
      <w:pPr>
        <w:tabs>
          <w:tab w:val="left" w:pos="2835"/>
        </w:tabs>
        <w:spacing w:after="0" w:line="240" w:lineRule="auto"/>
        <w:jc w:val="both"/>
        <w:rPr>
          <w:rFonts w:ascii="Arial" w:eastAsia="Times New Roman" w:hAnsi="Arial" w:cs="Arial"/>
          <w:b/>
          <w:sz w:val="24"/>
          <w:szCs w:val="24"/>
        </w:rPr>
      </w:pPr>
    </w:p>
    <w:p w14:paraId="63FAC57C" w14:textId="77777777" w:rsidR="00932E15" w:rsidRPr="00902CB0" w:rsidRDefault="00932E15">
      <w:pPr>
        <w:tabs>
          <w:tab w:val="left" w:pos="2835"/>
        </w:tabs>
        <w:spacing w:after="0" w:line="240" w:lineRule="auto"/>
        <w:jc w:val="both"/>
        <w:rPr>
          <w:rFonts w:ascii="Arial" w:eastAsia="Times New Roman" w:hAnsi="Arial" w:cs="Arial"/>
          <w:bCs/>
          <w:sz w:val="24"/>
          <w:szCs w:val="24"/>
        </w:rPr>
      </w:pPr>
    </w:p>
    <w:p w14:paraId="1C3DECB8"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06A9CFF2"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0A530270"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599C3D39"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36DBF705"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6CAEAAD8"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65AFDBB8"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5DAF51CA"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289BB3BC"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149E19F3"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305DD368"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6F21734B"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510D02AA"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17C4E3DB"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34E92BBB"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27CE1C29"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4A736EB8"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0BEF94E7"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3E072E5B"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4F840B67"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453775D1" w14:textId="77777777" w:rsidR="009E7763" w:rsidRDefault="009E7763"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7CF85FD1" w14:textId="590F90EB" w:rsidR="00551426" w:rsidRPr="00902CB0" w:rsidRDefault="00F964FC" w:rsidP="00551426">
      <w:pPr>
        <w:tabs>
          <w:tab w:val="left" w:pos="2835"/>
          <w:tab w:val="left" w:pos="3060"/>
          <w:tab w:val="left" w:pos="3240"/>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lastRenderedPageBreak/>
        <w:t xml:space="preserve">For the </w:t>
      </w:r>
      <w:r w:rsidR="001F76AC" w:rsidRPr="00902CB0">
        <w:rPr>
          <w:rFonts w:ascii="Arial" w:eastAsia="Times New Roman" w:hAnsi="Arial" w:cs="Arial"/>
          <w:bCs/>
          <w:sz w:val="24"/>
          <w:szCs w:val="24"/>
        </w:rPr>
        <w:t>Applicants</w:t>
      </w:r>
      <w:r w:rsidR="00551426" w:rsidRPr="00902CB0">
        <w:rPr>
          <w:rFonts w:ascii="Arial" w:eastAsia="Times New Roman" w:hAnsi="Arial" w:cs="Arial"/>
          <w:bCs/>
          <w:sz w:val="24"/>
          <w:szCs w:val="24"/>
        </w:rPr>
        <w:t xml:space="preserve">:      </w:t>
      </w:r>
      <w:r w:rsidR="00551426" w:rsidRPr="00902CB0">
        <w:rPr>
          <w:rFonts w:ascii="Arial" w:eastAsia="Times New Roman" w:hAnsi="Arial" w:cs="Arial"/>
          <w:bCs/>
          <w:sz w:val="24"/>
          <w:szCs w:val="24"/>
        </w:rPr>
        <w:tab/>
      </w:r>
      <w:r w:rsidR="00C57B84" w:rsidRPr="00902CB0">
        <w:rPr>
          <w:rFonts w:ascii="Arial" w:eastAsia="Times New Roman" w:hAnsi="Arial" w:cs="Arial"/>
          <w:bCs/>
          <w:sz w:val="24"/>
          <w:szCs w:val="24"/>
        </w:rPr>
        <w:tab/>
        <w:t xml:space="preserve"> </w:t>
      </w:r>
      <w:r w:rsidR="00C57B84" w:rsidRPr="00902CB0">
        <w:rPr>
          <w:rFonts w:ascii="Arial" w:eastAsia="Times New Roman" w:hAnsi="Arial" w:cs="Arial"/>
          <w:bCs/>
          <w:sz w:val="24"/>
          <w:szCs w:val="24"/>
        </w:rPr>
        <w:tab/>
      </w:r>
      <w:r w:rsidR="0012171B" w:rsidRPr="00902CB0">
        <w:rPr>
          <w:rFonts w:ascii="Arial" w:eastAsia="Times New Roman" w:hAnsi="Arial" w:cs="Arial"/>
          <w:bCs/>
          <w:sz w:val="24"/>
          <w:szCs w:val="24"/>
        </w:rPr>
        <w:t xml:space="preserve">Advocate </w:t>
      </w:r>
      <w:r w:rsidR="00242901" w:rsidRPr="00902CB0">
        <w:rPr>
          <w:rFonts w:ascii="Arial" w:eastAsia="Times New Roman" w:hAnsi="Arial" w:cs="Arial"/>
          <w:bCs/>
          <w:sz w:val="24"/>
          <w:szCs w:val="24"/>
        </w:rPr>
        <w:t>AM Smallberger</w:t>
      </w:r>
      <w:r w:rsidR="00C149D4" w:rsidRPr="00902CB0">
        <w:rPr>
          <w:rFonts w:ascii="Arial" w:eastAsia="Times New Roman" w:hAnsi="Arial" w:cs="Arial"/>
          <w:bCs/>
          <w:sz w:val="24"/>
          <w:szCs w:val="24"/>
        </w:rPr>
        <w:t xml:space="preserve"> S</w:t>
      </w:r>
      <w:r w:rsidR="0069109A" w:rsidRPr="00902CB0">
        <w:rPr>
          <w:rFonts w:ascii="Arial" w:eastAsia="Times New Roman" w:hAnsi="Arial" w:cs="Arial"/>
          <w:bCs/>
          <w:sz w:val="24"/>
          <w:szCs w:val="24"/>
        </w:rPr>
        <w:t>C</w:t>
      </w:r>
    </w:p>
    <w:p w14:paraId="5F80DFB2" w14:textId="77777777" w:rsidR="00551426" w:rsidRPr="00902CB0" w:rsidRDefault="00551426" w:rsidP="00820387">
      <w:pPr>
        <w:tabs>
          <w:tab w:val="left" w:pos="2835"/>
          <w:tab w:val="left" w:pos="3060"/>
          <w:tab w:val="left" w:pos="3240"/>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 xml:space="preserve"> </w:t>
      </w:r>
    </w:p>
    <w:p w14:paraId="6E128980" w14:textId="1E688D91" w:rsidR="00551426" w:rsidRPr="00902CB0" w:rsidRDefault="00551426" w:rsidP="00551426">
      <w:pPr>
        <w:tabs>
          <w:tab w:val="left" w:pos="2835"/>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In</w:t>
      </w:r>
      <w:r w:rsidR="000B0C51" w:rsidRPr="00902CB0">
        <w:rPr>
          <w:rFonts w:ascii="Arial" w:eastAsia="Times New Roman" w:hAnsi="Arial" w:cs="Arial"/>
          <w:bCs/>
          <w:sz w:val="24"/>
          <w:szCs w:val="24"/>
        </w:rPr>
        <w:t>struc</w:t>
      </w:r>
      <w:r w:rsidR="00916513" w:rsidRPr="00902CB0">
        <w:rPr>
          <w:rFonts w:ascii="Arial" w:eastAsia="Times New Roman" w:hAnsi="Arial" w:cs="Arial"/>
          <w:bCs/>
          <w:sz w:val="24"/>
          <w:szCs w:val="24"/>
        </w:rPr>
        <w:t xml:space="preserve">ted by:    </w:t>
      </w:r>
      <w:r w:rsidR="00451FD7" w:rsidRPr="00902CB0">
        <w:rPr>
          <w:rFonts w:ascii="Arial" w:eastAsia="Times New Roman" w:hAnsi="Arial" w:cs="Arial"/>
          <w:bCs/>
          <w:sz w:val="24"/>
          <w:szCs w:val="24"/>
        </w:rPr>
        <w:t xml:space="preserve">           </w:t>
      </w:r>
      <w:r w:rsidR="006D478D" w:rsidRPr="00902CB0">
        <w:rPr>
          <w:rFonts w:ascii="Arial" w:eastAsia="Times New Roman" w:hAnsi="Arial" w:cs="Arial"/>
          <w:bCs/>
          <w:sz w:val="24"/>
          <w:szCs w:val="24"/>
        </w:rPr>
        <w:tab/>
      </w:r>
      <w:r w:rsidR="006D478D" w:rsidRPr="00902CB0">
        <w:rPr>
          <w:rFonts w:ascii="Arial" w:eastAsia="Times New Roman" w:hAnsi="Arial" w:cs="Arial"/>
          <w:bCs/>
          <w:sz w:val="24"/>
          <w:szCs w:val="24"/>
        </w:rPr>
        <w:tab/>
      </w:r>
      <w:r w:rsidR="00451FD7" w:rsidRPr="00902CB0">
        <w:rPr>
          <w:rFonts w:ascii="Arial" w:eastAsia="Times New Roman" w:hAnsi="Arial" w:cs="Arial"/>
          <w:bCs/>
          <w:sz w:val="24"/>
          <w:szCs w:val="24"/>
        </w:rPr>
        <w:t xml:space="preserve"> </w:t>
      </w:r>
      <w:r w:rsidR="006D478D" w:rsidRPr="00902CB0">
        <w:rPr>
          <w:rFonts w:ascii="Arial" w:eastAsia="Times New Roman" w:hAnsi="Arial" w:cs="Arial"/>
          <w:bCs/>
          <w:sz w:val="24"/>
          <w:szCs w:val="24"/>
        </w:rPr>
        <w:t xml:space="preserve">    </w:t>
      </w:r>
      <w:r w:rsidR="002F16E0" w:rsidRPr="00902CB0">
        <w:rPr>
          <w:rFonts w:ascii="Arial" w:eastAsia="Times New Roman" w:hAnsi="Arial" w:cs="Arial"/>
          <w:bCs/>
          <w:sz w:val="24"/>
          <w:szCs w:val="24"/>
        </w:rPr>
        <w:t>Werk</w:t>
      </w:r>
      <w:r w:rsidR="00840298" w:rsidRPr="00902CB0">
        <w:rPr>
          <w:rFonts w:ascii="Arial" w:eastAsia="Times New Roman" w:hAnsi="Arial" w:cs="Arial"/>
          <w:bCs/>
          <w:sz w:val="24"/>
          <w:szCs w:val="24"/>
        </w:rPr>
        <w:t>s</w:t>
      </w:r>
      <w:r w:rsidR="002F16E0" w:rsidRPr="00902CB0">
        <w:rPr>
          <w:rFonts w:ascii="Arial" w:eastAsia="Times New Roman" w:hAnsi="Arial" w:cs="Arial"/>
          <w:bCs/>
          <w:sz w:val="24"/>
          <w:szCs w:val="24"/>
        </w:rPr>
        <w:t>mans</w:t>
      </w:r>
      <w:r w:rsidR="006563CA" w:rsidRPr="00902CB0">
        <w:rPr>
          <w:rFonts w:ascii="Arial" w:eastAsia="Times New Roman" w:hAnsi="Arial" w:cs="Arial"/>
          <w:bCs/>
          <w:sz w:val="24"/>
          <w:szCs w:val="24"/>
        </w:rPr>
        <w:t xml:space="preserve"> </w:t>
      </w:r>
      <w:r w:rsidR="00D14FEB" w:rsidRPr="00902CB0">
        <w:rPr>
          <w:rFonts w:ascii="Arial" w:eastAsia="Times New Roman" w:hAnsi="Arial" w:cs="Arial"/>
          <w:bCs/>
          <w:sz w:val="24"/>
          <w:szCs w:val="24"/>
        </w:rPr>
        <w:t xml:space="preserve">Attorneys </w:t>
      </w:r>
    </w:p>
    <w:p w14:paraId="5831EB89" w14:textId="50737952" w:rsidR="00551426" w:rsidRPr="00902CB0" w:rsidRDefault="00451FD7" w:rsidP="00551426">
      <w:pPr>
        <w:tabs>
          <w:tab w:val="left" w:pos="2835"/>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ab/>
      </w:r>
      <w:r w:rsidR="006D478D" w:rsidRPr="00902CB0">
        <w:rPr>
          <w:rFonts w:ascii="Arial" w:eastAsia="Times New Roman" w:hAnsi="Arial" w:cs="Arial"/>
          <w:bCs/>
          <w:sz w:val="24"/>
          <w:szCs w:val="24"/>
        </w:rPr>
        <w:tab/>
        <w:t xml:space="preserve">     </w:t>
      </w:r>
      <w:r w:rsidR="0012171B" w:rsidRPr="00902CB0">
        <w:rPr>
          <w:rFonts w:ascii="Arial" w:eastAsia="Times New Roman" w:hAnsi="Arial" w:cs="Arial"/>
          <w:bCs/>
          <w:sz w:val="24"/>
          <w:szCs w:val="24"/>
        </w:rPr>
        <w:t>Tel: 0</w:t>
      </w:r>
      <w:r w:rsidR="00285056" w:rsidRPr="00902CB0">
        <w:rPr>
          <w:rFonts w:ascii="Arial" w:eastAsia="Times New Roman" w:hAnsi="Arial" w:cs="Arial"/>
          <w:bCs/>
          <w:sz w:val="24"/>
          <w:szCs w:val="24"/>
        </w:rPr>
        <w:t>2</w:t>
      </w:r>
      <w:r w:rsidR="00366022" w:rsidRPr="00902CB0">
        <w:rPr>
          <w:rFonts w:ascii="Arial" w:eastAsia="Times New Roman" w:hAnsi="Arial" w:cs="Arial"/>
          <w:bCs/>
          <w:sz w:val="24"/>
          <w:szCs w:val="24"/>
        </w:rPr>
        <w:t>1</w:t>
      </w:r>
      <w:r w:rsidR="00285056" w:rsidRPr="00902CB0">
        <w:rPr>
          <w:rFonts w:ascii="Arial" w:eastAsia="Times New Roman" w:hAnsi="Arial" w:cs="Arial"/>
          <w:bCs/>
          <w:sz w:val="24"/>
          <w:szCs w:val="24"/>
        </w:rPr>
        <w:t> 405510</w:t>
      </w:r>
    </w:p>
    <w:p w14:paraId="51A402DC" w14:textId="5685A6ED" w:rsidR="00614961" w:rsidRPr="00902CB0" w:rsidRDefault="00483E54" w:rsidP="00551426">
      <w:pPr>
        <w:tabs>
          <w:tab w:val="left" w:pos="2835"/>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ab/>
      </w:r>
      <w:r w:rsidRPr="00902CB0">
        <w:rPr>
          <w:rFonts w:ascii="Arial" w:eastAsia="Times New Roman" w:hAnsi="Arial" w:cs="Arial"/>
          <w:bCs/>
          <w:sz w:val="24"/>
          <w:szCs w:val="24"/>
        </w:rPr>
        <w:tab/>
        <w:t xml:space="preserve">      bboshof@wer</w:t>
      </w:r>
      <w:r w:rsidR="00840298" w:rsidRPr="00902CB0">
        <w:rPr>
          <w:rFonts w:ascii="Arial" w:eastAsia="Times New Roman" w:hAnsi="Arial" w:cs="Arial"/>
          <w:bCs/>
          <w:sz w:val="24"/>
          <w:szCs w:val="24"/>
        </w:rPr>
        <w:t>ks</w:t>
      </w:r>
      <w:r w:rsidRPr="00902CB0">
        <w:rPr>
          <w:rFonts w:ascii="Arial" w:eastAsia="Times New Roman" w:hAnsi="Arial" w:cs="Arial"/>
          <w:bCs/>
          <w:sz w:val="24"/>
          <w:szCs w:val="24"/>
        </w:rPr>
        <w:t>mans.com</w:t>
      </w:r>
    </w:p>
    <w:p w14:paraId="572C14F8" w14:textId="77777777" w:rsidR="001F76AC" w:rsidRPr="00902CB0" w:rsidRDefault="001F76AC" w:rsidP="00551426">
      <w:pPr>
        <w:tabs>
          <w:tab w:val="left" w:pos="2835"/>
        </w:tabs>
        <w:spacing w:after="0" w:line="240" w:lineRule="auto"/>
        <w:jc w:val="both"/>
        <w:rPr>
          <w:rFonts w:ascii="Arial" w:eastAsia="Times New Roman" w:hAnsi="Arial" w:cs="Arial"/>
          <w:bCs/>
          <w:sz w:val="24"/>
          <w:szCs w:val="24"/>
        </w:rPr>
      </w:pPr>
    </w:p>
    <w:p w14:paraId="0351D14C" w14:textId="0CF52408" w:rsidR="00810565" w:rsidRPr="00902CB0" w:rsidRDefault="00551426" w:rsidP="007F797F">
      <w:pPr>
        <w:tabs>
          <w:tab w:val="left" w:pos="2835"/>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 xml:space="preserve">                                      </w:t>
      </w:r>
      <w:r w:rsidR="00916513" w:rsidRPr="00902CB0">
        <w:rPr>
          <w:rFonts w:ascii="Arial" w:eastAsia="Times New Roman" w:hAnsi="Arial" w:cs="Arial"/>
          <w:bCs/>
          <w:sz w:val="24"/>
          <w:szCs w:val="24"/>
        </w:rPr>
        <w:t xml:space="preserve">  </w:t>
      </w:r>
      <w:r w:rsidR="006D478D" w:rsidRPr="00902CB0">
        <w:rPr>
          <w:rFonts w:ascii="Arial" w:eastAsia="Times New Roman" w:hAnsi="Arial" w:cs="Arial"/>
          <w:bCs/>
          <w:sz w:val="24"/>
          <w:szCs w:val="24"/>
        </w:rPr>
        <w:t xml:space="preserve">      </w:t>
      </w:r>
      <w:r w:rsidR="00916513" w:rsidRPr="00902CB0">
        <w:rPr>
          <w:rFonts w:ascii="Arial" w:eastAsia="Times New Roman" w:hAnsi="Arial" w:cs="Arial"/>
          <w:bCs/>
          <w:sz w:val="24"/>
          <w:szCs w:val="24"/>
        </w:rPr>
        <w:t xml:space="preserve"> </w:t>
      </w:r>
    </w:p>
    <w:p w14:paraId="349C4000" w14:textId="3D262364" w:rsidR="00202F9A" w:rsidRPr="00902CB0" w:rsidRDefault="0064302C" w:rsidP="00551426">
      <w:pPr>
        <w:tabs>
          <w:tab w:val="left" w:pos="3240"/>
          <w:tab w:val="left" w:pos="3330"/>
          <w:tab w:val="left" w:pos="3420"/>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 xml:space="preserve">For </w:t>
      </w:r>
      <w:r w:rsidR="00103749" w:rsidRPr="00902CB0">
        <w:rPr>
          <w:rFonts w:ascii="Arial" w:eastAsia="Times New Roman" w:hAnsi="Arial" w:cs="Arial"/>
          <w:bCs/>
          <w:sz w:val="24"/>
          <w:szCs w:val="24"/>
        </w:rPr>
        <w:t>th</w:t>
      </w:r>
      <w:r w:rsidR="00F964FC" w:rsidRPr="00902CB0">
        <w:rPr>
          <w:rFonts w:ascii="Arial" w:eastAsia="Times New Roman" w:hAnsi="Arial" w:cs="Arial"/>
          <w:bCs/>
          <w:sz w:val="24"/>
          <w:szCs w:val="24"/>
        </w:rPr>
        <w:t xml:space="preserve">e </w:t>
      </w:r>
      <w:r w:rsidR="000028C1" w:rsidRPr="00902CB0">
        <w:rPr>
          <w:rFonts w:ascii="Arial" w:eastAsia="Times New Roman" w:hAnsi="Arial" w:cs="Arial"/>
          <w:bCs/>
          <w:sz w:val="24"/>
          <w:szCs w:val="24"/>
        </w:rPr>
        <w:t xml:space="preserve">fifth </w:t>
      </w:r>
      <w:r w:rsidR="00497687" w:rsidRPr="00902CB0">
        <w:rPr>
          <w:rFonts w:ascii="Arial" w:eastAsia="Times New Roman" w:hAnsi="Arial" w:cs="Arial"/>
          <w:bCs/>
          <w:sz w:val="24"/>
          <w:szCs w:val="24"/>
        </w:rPr>
        <w:t>Respondents:</w:t>
      </w:r>
      <w:r w:rsidR="00497687" w:rsidRPr="00902CB0">
        <w:rPr>
          <w:rFonts w:ascii="Arial" w:eastAsia="Times New Roman" w:hAnsi="Arial" w:cs="Arial"/>
          <w:bCs/>
          <w:sz w:val="24"/>
          <w:szCs w:val="24"/>
        </w:rPr>
        <w:tab/>
        <w:t xml:space="preserve">Advocate </w:t>
      </w:r>
      <w:r w:rsidR="005A1A19" w:rsidRPr="00902CB0">
        <w:rPr>
          <w:rFonts w:ascii="Arial" w:eastAsia="Times New Roman" w:hAnsi="Arial" w:cs="Arial"/>
          <w:bCs/>
          <w:sz w:val="24"/>
          <w:szCs w:val="24"/>
        </w:rPr>
        <w:t>Darby</w:t>
      </w:r>
    </w:p>
    <w:p w14:paraId="304674FD" w14:textId="77777777" w:rsidR="00D01871" w:rsidRPr="00902CB0" w:rsidRDefault="00D01871" w:rsidP="00551426">
      <w:pPr>
        <w:tabs>
          <w:tab w:val="left" w:pos="3240"/>
          <w:tab w:val="left" w:pos="3330"/>
          <w:tab w:val="left" w:pos="3420"/>
        </w:tabs>
        <w:spacing w:after="0" w:line="240" w:lineRule="auto"/>
        <w:jc w:val="both"/>
        <w:rPr>
          <w:rFonts w:ascii="Arial" w:eastAsia="Times New Roman" w:hAnsi="Arial" w:cs="Arial"/>
          <w:bCs/>
          <w:sz w:val="24"/>
          <w:szCs w:val="24"/>
        </w:rPr>
      </w:pPr>
    </w:p>
    <w:p w14:paraId="2598EBB8" w14:textId="0E98DB2C" w:rsidR="00D01871" w:rsidRPr="00902CB0" w:rsidRDefault="00D01871" w:rsidP="00551426">
      <w:pPr>
        <w:tabs>
          <w:tab w:val="left" w:pos="3240"/>
          <w:tab w:val="left" w:pos="3330"/>
          <w:tab w:val="left" w:pos="3420"/>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Instructed by:</w:t>
      </w:r>
      <w:r w:rsidRPr="00902CB0">
        <w:rPr>
          <w:rFonts w:ascii="Arial" w:eastAsia="Times New Roman" w:hAnsi="Arial" w:cs="Arial"/>
          <w:bCs/>
          <w:sz w:val="24"/>
          <w:szCs w:val="24"/>
        </w:rPr>
        <w:tab/>
      </w:r>
      <w:r w:rsidR="00DA1572" w:rsidRPr="00902CB0">
        <w:rPr>
          <w:rFonts w:ascii="Arial" w:eastAsia="Times New Roman" w:hAnsi="Arial" w:cs="Arial"/>
          <w:bCs/>
          <w:sz w:val="24"/>
          <w:szCs w:val="24"/>
        </w:rPr>
        <w:t>Naidoo &amp; Associates</w:t>
      </w:r>
      <w:r w:rsidR="00E04A11" w:rsidRPr="00902CB0">
        <w:rPr>
          <w:rFonts w:ascii="Arial" w:eastAsia="Times New Roman" w:hAnsi="Arial" w:cs="Arial"/>
          <w:bCs/>
          <w:sz w:val="24"/>
          <w:szCs w:val="24"/>
        </w:rPr>
        <w:t xml:space="preserve"> Inc</w:t>
      </w:r>
    </w:p>
    <w:p w14:paraId="4AA5BA24" w14:textId="758CFD22" w:rsidR="00810565" w:rsidRPr="00902CB0" w:rsidRDefault="00F964FC" w:rsidP="00551426">
      <w:pPr>
        <w:tabs>
          <w:tab w:val="left" w:pos="3240"/>
          <w:tab w:val="left" w:pos="3330"/>
          <w:tab w:val="left" w:pos="3420"/>
        </w:tabs>
        <w:spacing w:after="0" w:line="240" w:lineRule="auto"/>
        <w:jc w:val="both"/>
        <w:rPr>
          <w:rFonts w:ascii="Arial" w:eastAsia="Times New Roman" w:hAnsi="Arial" w:cs="Arial"/>
          <w:bCs/>
          <w:sz w:val="24"/>
          <w:szCs w:val="24"/>
        </w:rPr>
      </w:pPr>
      <w:r w:rsidRPr="00902CB0">
        <w:rPr>
          <w:rFonts w:ascii="Arial" w:eastAsia="Times New Roman" w:hAnsi="Arial" w:cs="Arial"/>
          <w:bCs/>
          <w:sz w:val="24"/>
          <w:szCs w:val="24"/>
        </w:rPr>
        <w:tab/>
        <w:t xml:space="preserve">Tel: </w:t>
      </w:r>
      <w:r w:rsidR="00202F9A" w:rsidRPr="00902CB0">
        <w:rPr>
          <w:rFonts w:ascii="Arial" w:eastAsia="Times New Roman" w:hAnsi="Arial" w:cs="Arial"/>
          <w:bCs/>
          <w:sz w:val="24"/>
          <w:szCs w:val="24"/>
        </w:rPr>
        <w:t>011</w:t>
      </w:r>
      <w:r w:rsidR="00304398" w:rsidRPr="00902CB0">
        <w:rPr>
          <w:rFonts w:ascii="Arial" w:eastAsia="Times New Roman" w:hAnsi="Arial" w:cs="Arial"/>
          <w:bCs/>
          <w:sz w:val="24"/>
          <w:szCs w:val="24"/>
        </w:rPr>
        <w:t> </w:t>
      </w:r>
      <w:r w:rsidR="00366022" w:rsidRPr="00902CB0">
        <w:rPr>
          <w:rFonts w:ascii="Arial" w:eastAsia="Times New Roman" w:hAnsi="Arial" w:cs="Arial"/>
          <w:bCs/>
          <w:sz w:val="24"/>
          <w:szCs w:val="24"/>
        </w:rPr>
        <w:t>4</w:t>
      </w:r>
      <w:r w:rsidR="00304398" w:rsidRPr="00902CB0">
        <w:rPr>
          <w:rFonts w:ascii="Arial" w:eastAsia="Times New Roman" w:hAnsi="Arial" w:cs="Arial"/>
          <w:bCs/>
          <w:sz w:val="24"/>
          <w:szCs w:val="24"/>
        </w:rPr>
        <w:t>31 1970</w:t>
      </w:r>
    </w:p>
    <w:p w14:paraId="1AD6D490" w14:textId="4B8AF5AE" w:rsidR="00810565" w:rsidRPr="00902CB0" w:rsidRDefault="00810565" w:rsidP="00551426">
      <w:pPr>
        <w:tabs>
          <w:tab w:val="left" w:pos="3240"/>
          <w:tab w:val="left" w:pos="3330"/>
          <w:tab w:val="left" w:pos="3420"/>
        </w:tabs>
        <w:spacing w:after="0" w:line="240" w:lineRule="auto"/>
        <w:jc w:val="both"/>
        <w:rPr>
          <w:rStyle w:val="Hyperlink"/>
          <w:rFonts w:ascii="Arial" w:eastAsia="Times New Roman" w:hAnsi="Arial" w:cs="Arial"/>
          <w:bCs/>
          <w:sz w:val="24"/>
          <w:szCs w:val="24"/>
        </w:rPr>
      </w:pPr>
      <w:r w:rsidRPr="00902CB0">
        <w:rPr>
          <w:rFonts w:ascii="Arial" w:eastAsia="Times New Roman" w:hAnsi="Arial" w:cs="Arial"/>
          <w:bCs/>
          <w:sz w:val="24"/>
          <w:szCs w:val="24"/>
        </w:rPr>
        <w:tab/>
      </w:r>
      <w:hyperlink r:id="rId9" w:history="1">
        <w:r w:rsidR="00C40DA1" w:rsidRPr="00902CB0">
          <w:rPr>
            <w:rStyle w:val="Hyperlink"/>
            <w:rFonts w:ascii="Arial" w:eastAsia="Times New Roman" w:hAnsi="Arial" w:cs="Arial"/>
            <w:bCs/>
            <w:sz w:val="24"/>
            <w:szCs w:val="24"/>
          </w:rPr>
          <w:t>shaheen@jlaw.co.za</w:t>
        </w:r>
      </w:hyperlink>
    </w:p>
    <w:p w14:paraId="5441BF76" w14:textId="77777777" w:rsidR="00477524" w:rsidRPr="00820387" w:rsidRDefault="00477524" w:rsidP="00551426">
      <w:pPr>
        <w:tabs>
          <w:tab w:val="left" w:pos="3240"/>
          <w:tab w:val="left" w:pos="3330"/>
          <w:tab w:val="left" w:pos="3420"/>
        </w:tabs>
        <w:spacing w:after="0" w:line="240" w:lineRule="auto"/>
        <w:jc w:val="both"/>
        <w:rPr>
          <w:rFonts w:ascii="Times New Roman" w:eastAsia="Times New Roman" w:hAnsi="Times New Roman" w:cs="Times New Roman"/>
          <w:bCs/>
          <w:sz w:val="28"/>
          <w:szCs w:val="28"/>
        </w:rPr>
      </w:pPr>
    </w:p>
    <w:p w14:paraId="48B7D3F5" w14:textId="77777777" w:rsidR="00202F9A" w:rsidRPr="00820387"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Cs/>
          <w:sz w:val="28"/>
          <w:szCs w:val="28"/>
        </w:rPr>
      </w:pPr>
    </w:p>
    <w:p w14:paraId="2009E293" w14:textId="77777777" w:rsidR="00AC306A" w:rsidRPr="00820387" w:rsidRDefault="00AC306A" w:rsidP="00AC306A">
      <w:pPr>
        <w:tabs>
          <w:tab w:val="left" w:pos="2835"/>
        </w:tabs>
        <w:spacing w:after="0" w:line="240" w:lineRule="auto"/>
        <w:jc w:val="both"/>
        <w:rPr>
          <w:rFonts w:ascii="Arial" w:eastAsia="Times New Roman" w:hAnsi="Arial" w:cs="Arial"/>
          <w:bCs/>
          <w:sz w:val="24"/>
          <w:szCs w:val="24"/>
        </w:rPr>
      </w:pPr>
      <w:r w:rsidRPr="00820387">
        <w:rPr>
          <w:rFonts w:ascii="Arial" w:eastAsia="Times New Roman" w:hAnsi="Arial" w:cs="Arial"/>
          <w:bCs/>
          <w:sz w:val="24"/>
          <w:szCs w:val="24"/>
        </w:rPr>
        <w:t>Date of Hearing:</w:t>
      </w:r>
      <w:r w:rsidRPr="00820387">
        <w:rPr>
          <w:rFonts w:ascii="Arial" w:eastAsia="Times New Roman" w:hAnsi="Arial" w:cs="Arial"/>
          <w:bCs/>
          <w:sz w:val="24"/>
          <w:szCs w:val="24"/>
        </w:rPr>
        <w:tab/>
      </w:r>
      <w:r w:rsidRPr="00820387">
        <w:rPr>
          <w:rFonts w:ascii="Arial" w:eastAsia="Times New Roman" w:hAnsi="Arial" w:cs="Arial"/>
          <w:bCs/>
          <w:sz w:val="24"/>
          <w:szCs w:val="24"/>
        </w:rPr>
        <w:tab/>
        <w:t xml:space="preserve">     9</w:t>
      </w:r>
      <w:r w:rsidRPr="00820387">
        <w:rPr>
          <w:rFonts w:ascii="Arial" w:eastAsia="Times New Roman" w:hAnsi="Arial" w:cs="Arial"/>
          <w:bCs/>
          <w:sz w:val="24"/>
          <w:szCs w:val="24"/>
          <w:vertAlign w:val="superscript"/>
        </w:rPr>
        <w:t>th</w:t>
      </w:r>
      <w:r w:rsidRPr="00820387">
        <w:rPr>
          <w:rFonts w:ascii="Arial" w:eastAsia="Times New Roman" w:hAnsi="Arial" w:cs="Arial"/>
          <w:bCs/>
          <w:sz w:val="24"/>
          <w:szCs w:val="24"/>
        </w:rPr>
        <w:t xml:space="preserve"> of October 2023</w:t>
      </w:r>
    </w:p>
    <w:p w14:paraId="2FF06E51" w14:textId="77777777" w:rsidR="00AC306A" w:rsidRPr="00820387" w:rsidRDefault="00AC306A" w:rsidP="00AC306A">
      <w:pPr>
        <w:tabs>
          <w:tab w:val="left" w:pos="2835"/>
        </w:tabs>
        <w:spacing w:after="0" w:line="240" w:lineRule="auto"/>
        <w:jc w:val="both"/>
        <w:rPr>
          <w:rFonts w:ascii="Arial" w:eastAsia="Times New Roman" w:hAnsi="Arial" w:cs="Arial"/>
          <w:bCs/>
          <w:sz w:val="24"/>
          <w:szCs w:val="24"/>
        </w:rPr>
      </w:pPr>
    </w:p>
    <w:p w14:paraId="35C4E94D" w14:textId="5F49C454" w:rsidR="00AC306A" w:rsidRPr="00820387" w:rsidRDefault="00AC306A" w:rsidP="00AC306A">
      <w:pPr>
        <w:tabs>
          <w:tab w:val="left" w:pos="2835"/>
        </w:tabs>
        <w:spacing w:after="0" w:line="240" w:lineRule="auto"/>
        <w:jc w:val="both"/>
        <w:rPr>
          <w:rFonts w:ascii="Arial" w:eastAsia="Times New Roman" w:hAnsi="Arial" w:cs="Arial"/>
          <w:bCs/>
          <w:sz w:val="24"/>
          <w:szCs w:val="24"/>
        </w:rPr>
      </w:pPr>
      <w:r w:rsidRPr="00820387">
        <w:rPr>
          <w:rFonts w:ascii="Arial" w:eastAsia="Times New Roman" w:hAnsi="Arial" w:cs="Arial"/>
          <w:bCs/>
          <w:sz w:val="24"/>
          <w:szCs w:val="24"/>
        </w:rPr>
        <w:t>Date of Judgment:</w:t>
      </w:r>
      <w:r w:rsidRPr="00820387">
        <w:rPr>
          <w:rFonts w:ascii="Arial" w:eastAsia="Times New Roman" w:hAnsi="Arial" w:cs="Arial"/>
          <w:bCs/>
          <w:sz w:val="24"/>
          <w:szCs w:val="24"/>
        </w:rPr>
        <w:tab/>
        <w:t xml:space="preserve">      </w:t>
      </w:r>
      <w:r w:rsidR="00741C57">
        <w:rPr>
          <w:rFonts w:ascii="Arial" w:eastAsia="Times New Roman" w:hAnsi="Arial" w:cs="Arial"/>
          <w:bCs/>
          <w:sz w:val="24"/>
          <w:szCs w:val="24"/>
        </w:rPr>
        <w:t>19</w:t>
      </w:r>
      <w:r w:rsidR="00741C57" w:rsidRPr="00741C57">
        <w:rPr>
          <w:rFonts w:ascii="Arial" w:eastAsia="Times New Roman" w:hAnsi="Arial" w:cs="Arial"/>
          <w:bCs/>
          <w:sz w:val="24"/>
          <w:szCs w:val="24"/>
          <w:vertAlign w:val="superscript"/>
        </w:rPr>
        <w:t>th</w:t>
      </w:r>
      <w:r w:rsidR="00741C57">
        <w:rPr>
          <w:rFonts w:ascii="Arial" w:eastAsia="Times New Roman" w:hAnsi="Arial" w:cs="Arial"/>
          <w:bCs/>
          <w:sz w:val="24"/>
          <w:szCs w:val="24"/>
        </w:rPr>
        <w:t xml:space="preserve"> </w:t>
      </w:r>
      <w:r w:rsidRPr="00820387">
        <w:rPr>
          <w:rFonts w:ascii="Arial" w:eastAsia="Times New Roman" w:hAnsi="Arial" w:cs="Arial"/>
          <w:bCs/>
          <w:sz w:val="24"/>
          <w:szCs w:val="24"/>
        </w:rPr>
        <w:t>of October 2023</w:t>
      </w: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6A16E" w14:textId="77777777" w:rsidR="00D17DDA" w:rsidRDefault="00D17DDA">
      <w:pPr>
        <w:spacing w:after="0" w:line="240" w:lineRule="auto"/>
      </w:pPr>
      <w:r>
        <w:separator/>
      </w:r>
    </w:p>
  </w:endnote>
  <w:endnote w:type="continuationSeparator" w:id="0">
    <w:p w14:paraId="2F921774" w14:textId="77777777" w:rsidR="00D17DDA" w:rsidRDefault="00D1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3C22" w14:textId="77777777" w:rsidR="00D17DDA" w:rsidRDefault="00D17DDA">
      <w:pPr>
        <w:spacing w:after="0" w:line="240" w:lineRule="auto"/>
      </w:pPr>
      <w:r>
        <w:separator/>
      </w:r>
    </w:p>
  </w:footnote>
  <w:footnote w:type="continuationSeparator" w:id="0">
    <w:p w14:paraId="70F388BF" w14:textId="77777777" w:rsidR="00D17DDA" w:rsidRDefault="00D17DDA">
      <w:pPr>
        <w:spacing w:after="0" w:line="240" w:lineRule="auto"/>
      </w:pPr>
      <w:r>
        <w:continuationSeparator/>
      </w:r>
    </w:p>
  </w:footnote>
  <w:footnote w:id="1">
    <w:p w14:paraId="75313858" w14:textId="7603731C" w:rsidR="0064359C" w:rsidRPr="00820387" w:rsidRDefault="0064359C"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w:t>
      </w:r>
      <w:r w:rsidRPr="00820387">
        <w:rPr>
          <w:rFonts w:ascii="Arial" w:hAnsi="Arial" w:cs="Arial"/>
          <w:iCs/>
          <w:sz w:val="18"/>
          <w:szCs w:val="18"/>
        </w:rPr>
        <w:t>1920 AD 583</w:t>
      </w:r>
      <w:r w:rsidR="005776CD" w:rsidRPr="00820387">
        <w:rPr>
          <w:rFonts w:ascii="Arial" w:hAnsi="Arial" w:cs="Arial"/>
          <w:iCs/>
          <w:sz w:val="18"/>
          <w:szCs w:val="18"/>
        </w:rPr>
        <w:t xml:space="preserve"> (“</w:t>
      </w:r>
      <w:r w:rsidR="005776CD" w:rsidRPr="00820387">
        <w:rPr>
          <w:rFonts w:ascii="Arial" w:hAnsi="Arial" w:cs="Arial"/>
          <w:i/>
          <w:sz w:val="18"/>
          <w:szCs w:val="18"/>
        </w:rPr>
        <w:t>Dabner</w:t>
      </w:r>
      <w:r w:rsidR="005776CD" w:rsidRPr="00820387">
        <w:rPr>
          <w:rFonts w:ascii="Arial" w:hAnsi="Arial" w:cs="Arial"/>
          <w:iCs/>
          <w:sz w:val="18"/>
          <w:szCs w:val="18"/>
        </w:rPr>
        <w:t>”)</w:t>
      </w:r>
      <w:r w:rsidRPr="00820387">
        <w:rPr>
          <w:rFonts w:ascii="Arial" w:hAnsi="Arial" w:cs="Arial"/>
          <w:iCs/>
          <w:sz w:val="18"/>
          <w:szCs w:val="18"/>
        </w:rPr>
        <w:t>.</w:t>
      </w:r>
    </w:p>
  </w:footnote>
  <w:footnote w:id="2">
    <w:p w14:paraId="4E6E4025" w14:textId="6EC9D79C" w:rsidR="00193094" w:rsidRPr="00820387" w:rsidRDefault="00193094"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w:t>
      </w:r>
      <w:r w:rsidRPr="00820387">
        <w:rPr>
          <w:rFonts w:ascii="Arial" w:hAnsi="Arial" w:cs="Arial"/>
          <w:sz w:val="18"/>
          <w:szCs w:val="18"/>
          <w:lang w:val="en-GB"/>
        </w:rPr>
        <w:t>2016 (1) SA 78 (GJ).</w:t>
      </w:r>
    </w:p>
  </w:footnote>
  <w:footnote w:id="3">
    <w:p w14:paraId="0A6FEDDA" w14:textId="66348ABD" w:rsidR="0080568D" w:rsidRPr="00820387" w:rsidRDefault="0080568D"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w:t>
      </w:r>
      <w:r w:rsidR="005776CD" w:rsidRPr="00820387">
        <w:rPr>
          <w:rFonts w:ascii="Arial" w:hAnsi="Arial" w:cs="Arial"/>
          <w:i/>
          <w:iCs/>
          <w:sz w:val="18"/>
          <w:szCs w:val="18"/>
        </w:rPr>
        <w:t xml:space="preserve">Dabner </w:t>
      </w:r>
      <w:r w:rsidR="005776CD" w:rsidRPr="00820387">
        <w:rPr>
          <w:rFonts w:ascii="Arial" w:hAnsi="Arial" w:cs="Arial"/>
          <w:sz w:val="18"/>
          <w:szCs w:val="18"/>
        </w:rPr>
        <w:t>above n 1</w:t>
      </w:r>
      <w:r w:rsidRPr="00820387">
        <w:rPr>
          <w:rFonts w:ascii="Arial" w:hAnsi="Arial" w:cs="Arial"/>
          <w:sz w:val="18"/>
          <w:szCs w:val="18"/>
          <w:lang w:val="en-GB"/>
        </w:rPr>
        <w:t xml:space="preserve"> at 594.</w:t>
      </w:r>
    </w:p>
  </w:footnote>
  <w:footnote w:id="4">
    <w:p w14:paraId="7DB31103" w14:textId="649CD216" w:rsidR="00590A63" w:rsidRPr="00820387" w:rsidRDefault="00590A63"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(2011) 32 ILJ 601 (LC)</w:t>
      </w:r>
      <w:r w:rsidR="00725C50" w:rsidRPr="00820387">
        <w:rPr>
          <w:rFonts w:ascii="Arial" w:hAnsi="Arial" w:cs="Arial"/>
          <w:sz w:val="18"/>
          <w:szCs w:val="18"/>
        </w:rPr>
        <w:t xml:space="preserve"> (</w:t>
      </w:r>
      <w:r w:rsidR="00725C50" w:rsidRPr="00820387">
        <w:rPr>
          <w:rFonts w:ascii="Arial" w:hAnsi="Arial" w:cs="Arial"/>
          <w:i/>
          <w:iCs/>
          <w:sz w:val="18"/>
          <w:szCs w:val="18"/>
        </w:rPr>
        <w:t>Esquire System</w:t>
      </w:r>
      <w:r w:rsidR="00725C50" w:rsidRPr="00820387">
        <w:rPr>
          <w:rFonts w:ascii="Arial" w:hAnsi="Arial" w:cs="Arial"/>
          <w:sz w:val="18"/>
          <w:szCs w:val="18"/>
        </w:rPr>
        <w:t>”)</w:t>
      </w:r>
      <w:r w:rsidRPr="00820387">
        <w:rPr>
          <w:rFonts w:ascii="Arial" w:hAnsi="Arial" w:cs="Arial"/>
          <w:sz w:val="18"/>
          <w:szCs w:val="18"/>
        </w:rPr>
        <w:t>.</w:t>
      </w:r>
    </w:p>
  </w:footnote>
  <w:footnote w:id="5">
    <w:p w14:paraId="3E71B6F2" w14:textId="7FAD9399" w:rsidR="005158FD" w:rsidRPr="00820387" w:rsidRDefault="005158FD"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[1984] ZASCA 116; 1984 (4) SA 874 (A).</w:t>
      </w:r>
    </w:p>
  </w:footnote>
  <w:footnote w:id="6">
    <w:p w14:paraId="72906682" w14:textId="4A3FC31E" w:rsidR="009A4816" w:rsidRPr="00820387" w:rsidRDefault="009A4816"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w:t>
      </w:r>
      <w:r w:rsidRPr="00820387">
        <w:rPr>
          <w:rFonts w:ascii="Arial" w:hAnsi="Arial" w:cs="Arial"/>
          <w:i/>
          <w:iCs/>
          <w:sz w:val="18"/>
          <w:szCs w:val="18"/>
          <w:lang w:val="en-GB"/>
        </w:rPr>
        <w:t>Esquire System</w:t>
      </w:r>
      <w:r w:rsidRPr="00820387">
        <w:rPr>
          <w:rFonts w:ascii="Arial" w:hAnsi="Arial" w:cs="Arial"/>
          <w:sz w:val="18"/>
          <w:szCs w:val="18"/>
          <w:lang w:val="en-GB"/>
        </w:rPr>
        <w:t xml:space="preserve"> above n 4 at para 15. </w:t>
      </w:r>
    </w:p>
  </w:footnote>
  <w:footnote w:id="7">
    <w:p w14:paraId="1E1902AF" w14:textId="1C004B00" w:rsidR="00616DA9" w:rsidRPr="00820387" w:rsidRDefault="00616DA9" w:rsidP="00820387">
      <w:pPr>
        <w:pStyle w:val="FootnoteText"/>
        <w:jc w:val="both"/>
        <w:rPr>
          <w:rFonts w:ascii="Arial" w:hAnsi="Arial" w:cs="Arial"/>
          <w:sz w:val="18"/>
          <w:szCs w:val="18"/>
          <w:lang w:val="en-GB"/>
        </w:rPr>
      </w:pPr>
      <w:r w:rsidRPr="00820387">
        <w:rPr>
          <w:rStyle w:val="FootnoteReference"/>
          <w:rFonts w:ascii="Arial" w:hAnsi="Arial" w:cs="Arial"/>
          <w:sz w:val="18"/>
          <w:szCs w:val="18"/>
        </w:rPr>
        <w:footnoteRef/>
      </w:r>
      <w:r w:rsidRPr="00820387">
        <w:rPr>
          <w:rFonts w:ascii="Arial" w:hAnsi="Arial" w:cs="Arial"/>
          <w:sz w:val="18"/>
          <w:szCs w:val="18"/>
        </w:rPr>
        <w:t xml:space="preserve"> [2020] ZACC 13; 2020 (5) SA 247 (CC); 2020 (9) BCLR 1098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782B221F" w:rsidR="00F2020A" w:rsidRDefault="00F2020A">
        <w:pPr>
          <w:pStyle w:val="Header"/>
          <w:jc w:val="right"/>
        </w:pPr>
        <w:r>
          <w:fldChar w:fldCharType="begin"/>
        </w:r>
        <w:r>
          <w:instrText xml:space="preserve"> PAGE   \* MERGEFORMAT </w:instrText>
        </w:r>
        <w:r>
          <w:fldChar w:fldCharType="separate"/>
        </w:r>
        <w:r w:rsidR="005E43E9">
          <w:rPr>
            <w:noProof/>
          </w:rPr>
          <w:t>2</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159C3F95"/>
    <w:multiLevelType w:val="multilevel"/>
    <w:tmpl w:val="145A21DC"/>
    <w:lvl w:ilvl="0">
      <w:start w:val="1"/>
      <w:numFmt w:val="decimal"/>
      <w:lvlText w:val="%1"/>
      <w:lvlJc w:val="left"/>
      <w:pPr>
        <w:ind w:left="720" w:hanging="720"/>
      </w:pPr>
      <w:rPr>
        <w:rFonts w:hint="default"/>
      </w:rPr>
    </w:lvl>
    <w:lvl w:ilvl="1">
      <w:start w:val="1"/>
      <w:numFmt w:val="decimal"/>
      <w:lvlText w:val="%1.%2"/>
      <w:lvlJc w:val="left"/>
      <w:pPr>
        <w:ind w:left="2875" w:hanging="720"/>
      </w:pPr>
      <w:rPr>
        <w:rFonts w:hint="default"/>
      </w:rPr>
    </w:lvl>
    <w:lvl w:ilvl="2">
      <w:start w:val="1"/>
      <w:numFmt w:val="decimal"/>
      <w:lvlText w:val="%1.%2.%3"/>
      <w:lvlJc w:val="left"/>
      <w:pPr>
        <w:ind w:left="5030" w:hanging="720"/>
      </w:pPr>
      <w:rPr>
        <w:rFonts w:hint="default"/>
      </w:rPr>
    </w:lvl>
    <w:lvl w:ilvl="3">
      <w:start w:val="1"/>
      <w:numFmt w:val="decimal"/>
      <w:lvlText w:val="%1.%2.%3.%4"/>
      <w:lvlJc w:val="left"/>
      <w:pPr>
        <w:ind w:left="7545" w:hanging="108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4370" w:hanging="1440"/>
      </w:pPr>
      <w:rPr>
        <w:rFonts w:hint="default"/>
      </w:rPr>
    </w:lvl>
    <w:lvl w:ilvl="7">
      <w:start w:val="1"/>
      <w:numFmt w:val="decimal"/>
      <w:lvlText w:val="%1.%2.%3.%4.%5.%6.%7.%8"/>
      <w:lvlJc w:val="left"/>
      <w:pPr>
        <w:ind w:left="16885" w:hanging="1800"/>
      </w:pPr>
      <w:rPr>
        <w:rFonts w:hint="default"/>
      </w:rPr>
    </w:lvl>
    <w:lvl w:ilvl="8">
      <w:start w:val="1"/>
      <w:numFmt w:val="decimal"/>
      <w:lvlText w:val="%1.%2.%3.%4.%5.%6.%7.%8.%9"/>
      <w:lvlJc w:val="left"/>
      <w:pPr>
        <w:ind w:left="19400" w:hanging="2160"/>
      </w:pPr>
      <w:rPr>
        <w:rFonts w:hint="default"/>
      </w:rPr>
    </w:lvl>
  </w:abstractNum>
  <w:abstractNum w:abstractNumId="4">
    <w:nsid w:val="18797ED3"/>
    <w:multiLevelType w:val="hybridMultilevel"/>
    <w:tmpl w:val="3E64D25C"/>
    <w:lvl w:ilvl="0" w:tplc="110A1CD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nsid w:val="2C434474"/>
    <w:multiLevelType w:val="multilevel"/>
    <w:tmpl w:val="323205DA"/>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9">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10">
    <w:nsid w:val="40733A56"/>
    <w:multiLevelType w:val="hybridMultilevel"/>
    <w:tmpl w:val="D7EAA950"/>
    <w:lvl w:ilvl="0" w:tplc="41E2D25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4">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5">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8">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3">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5">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nsid w:val="779C6C4B"/>
    <w:multiLevelType w:val="multilevel"/>
    <w:tmpl w:val="145A21DC"/>
    <w:lvl w:ilvl="0">
      <w:start w:val="1"/>
      <w:numFmt w:val="decimal"/>
      <w:lvlText w:val="%1"/>
      <w:lvlJc w:val="left"/>
      <w:pPr>
        <w:ind w:left="720" w:hanging="720"/>
      </w:pPr>
      <w:rPr>
        <w:rFonts w:hint="default"/>
      </w:rPr>
    </w:lvl>
    <w:lvl w:ilvl="1">
      <w:start w:val="1"/>
      <w:numFmt w:val="decimal"/>
      <w:lvlText w:val="%1.%2"/>
      <w:lvlJc w:val="left"/>
      <w:pPr>
        <w:ind w:left="2875" w:hanging="720"/>
      </w:pPr>
      <w:rPr>
        <w:rFonts w:hint="default"/>
      </w:rPr>
    </w:lvl>
    <w:lvl w:ilvl="2">
      <w:start w:val="1"/>
      <w:numFmt w:val="decimal"/>
      <w:lvlText w:val="%1.%2.%3"/>
      <w:lvlJc w:val="left"/>
      <w:pPr>
        <w:ind w:left="5030" w:hanging="720"/>
      </w:pPr>
      <w:rPr>
        <w:rFonts w:hint="default"/>
      </w:rPr>
    </w:lvl>
    <w:lvl w:ilvl="3">
      <w:start w:val="1"/>
      <w:numFmt w:val="decimal"/>
      <w:lvlText w:val="%1.%2.%3.%4"/>
      <w:lvlJc w:val="left"/>
      <w:pPr>
        <w:ind w:left="7545" w:hanging="108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2215" w:hanging="1440"/>
      </w:pPr>
      <w:rPr>
        <w:rFonts w:hint="default"/>
      </w:rPr>
    </w:lvl>
    <w:lvl w:ilvl="6">
      <w:start w:val="1"/>
      <w:numFmt w:val="decimal"/>
      <w:lvlText w:val="%1.%2.%3.%4.%5.%6.%7"/>
      <w:lvlJc w:val="left"/>
      <w:pPr>
        <w:ind w:left="14370" w:hanging="1440"/>
      </w:pPr>
      <w:rPr>
        <w:rFonts w:hint="default"/>
      </w:rPr>
    </w:lvl>
    <w:lvl w:ilvl="7">
      <w:start w:val="1"/>
      <w:numFmt w:val="decimal"/>
      <w:lvlText w:val="%1.%2.%3.%4.%5.%6.%7.%8"/>
      <w:lvlJc w:val="left"/>
      <w:pPr>
        <w:ind w:left="16885" w:hanging="1800"/>
      </w:pPr>
      <w:rPr>
        <w:rFonts w:hint="default"/>
      </w:rPr>
    </w:lvl>
    <w:lvl w:ilvl="8">
      <w:start w:val="1"/>
      <w:numFmt w:val="decimal"/>
      <w:lvlText w:val="%1.%2.%3.%4.%5.%6.%7.%8.%9"/>
      <w:lvlJc w:val="left"/>
      <w:pPr>
        <w:ind w:left="19400" w:hanging="2160"/>
      </w:pPr>
      <w:rPr>
        <w:rFonts w:hint="default"/>
      </w:rPr>
    </w:lvl>
  </w:abstractNum>
  <w:abstractNum w:abstractNumId="27">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8">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9"/>
  </w:num>
  <w:num w:numId="6">
    <w:abstractNumId w:val="11"/>
  </w:num>
  <w:num w:numId="7">
    <w:abstractNumId w:val="0"/>
  </w:num>
  <w:num w:numId="8">
    <w:abstractNumId w:val="23"/>
  </w:num>
  <w:num w:numId="9">
    <w:abstractNumId w:val="21"/>
  </w:num>
  <w:num w:numId="10">
    <w:abstractNumId w:val="14"/>
  </w:num>
  <w:num w:numId="11">
    <w:abstractNumId w:val="18"/>
  </w:num>
  <w:num w:numId="12">
    <w:abstractNumId w:val="25"/>
  </w:num>
  <w:num w:numId="13">
    <w:abstractNumId w:val="8"/>
  </w:num>
  <w:num w:numId="14">
    <w:abstractNumId w:val="13"/>
  </w:num>
  <w:num w:numId="15">
    <w:abstractNumId w:val="27"/>
  </w:num>
  <w:num w:numId="16">
    <w:abstractNumId w:val="17"/>
  </w:num>
  <w:num w:numId="17">
    <w:abstractNumId w:val="5"/>
  </w:num>
  <w:num w:numId="18">
    <w:abstractNumId w:val="1"/>
  </w:num>
  <w:num w:numId="19">
    <w:abstractNumId w:val="12"/>
  </w:num>
  <w:num w:numId="20">
    <w:abstractNumId w:val="19"/>
  </w:num>
  <w:num w:numId="21">
    <w:abstractNumId w:val="24"/>
  </w:num>
  <w:num w:numId="22">
    <w:abstractNumId w:val="15"/>
  </w:num>
  <w:num w:numId="23">
    <w:abstractNumId w:val="28"/>
  </w:num>
  <w:num w:numId="24">
    <w:abstractNumId w:val="22"/>
  </w:num>
  <w:num w:numId="25">
    <w:abstractNumId w:val="20"/>
  </w:num>
  <w:num w:numId="26">
    <w:abstractNumId w:val="3"/>
  </w:num>
  <w:num w:numId="27">
    <w:abstractNumId w:val="10"/>
  </w:num>
  <w:num w:numId="28">
    <w:abstractNumId w:val="26"/>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4D4"/>
    <w:rsid w:val="00000919"/>
    <w:rsid w:val="000016FC"/>
    <w:rsid w:val="0000246B"/>
    <w:rsid w:val="000027BF"/>
    <w:rsid w:val="000028C1"/>
    <w:rsid w:val="00002D3B"/>
    <w:rsid w:val="00003645"/>
    <w:rsid w:val="00003F5C"/>
    <w:rsid w:val="00004AD9"/>
    <w:rsid w:val="00004D0F"/>
    <w:rsid w:val="00005EB0"/>
    <w:rsid w:val="00005ECB"/>
    <w:rsid w:val="000066F9"/>
    <w:rsid w:val="0001087A"/>
    <w:rsid w:val="00011BAA"/>
    <w:rsid w:val="00012CA1"/>
    <w:rsid w:val="00012D3D"/>
    <w:rsid w:val="00012F71"/>
    <w:rsid w:val="00013469"/>
    <w:rsid w:val="00013610"/>
    <w:rsid w:val="00014CB2"/>
    <w:rsid w:val="000152C3"/>
    <w:rsid w:val="00015A49"/>
    <w:rsid w:val="000162DA"/>
    <w:rsid w:val="0001663C"/>
    <w:rsid w:val="00017C01"/>
    <w:rsid w:val="00017C98"/>
    <w:rsid w:val="000217FF"/>
    <w:rsid w:val="00024C66"/>
    <w:rsid w:val="000250CB"/>
    <w:rsid w:val="000252A8"/>
    <w:rsid w:val="000270A1"/>
    <w:rsid w:val="00030C17"/>
    <w:rsid w:val="00031098"/>
    <w:rsid w:val="00032852"/>
    <w:rsid w:val="0003299D"/>
    <w:rsid w:val="00033052"/>
    <w:rsid w:val="00034510"/>
    <w:rsid w:val="00036780"/>
    <w:rsid w:val="00036E3C"/>
    <w:rsid w:val="00037366"/>
    <w:rsid w:val="00037949"/>
    <w:rsid w:val="00037A25"/>
    <w:rsid w:val="00037A40"/>
    <w:rsid w:val="00041C48"/>
    <w:rsid w:val="00041E49"/>
    <w:rsid w:val="00043296"/>
    <w:rsid w:val="00043377"/>
    <w:rsid w:val="00043A15"/>
    <w:rsid w:val="00043AFC"/>
    <w:rsid w:val="000445BA"/>
    <w:rsid w:val="0004498A"/>
    <w:rsid w:val="00044EAE"/>
    <w:rsid w:val="000450F4"/>
    <w:rsid w:val="000462B3"/>
    <w:rsid w:val="000473D5"/>
    <w:rsid w:val="00050AF2"/>
    <w:rsid w:val="00052D70"/>
    <w:rsid w:val="00053732"/>
    <w:rsid w:val="00055D52"/>
    <w:rsid w:val="0005623B"/>
    <w:rsid w:val="0005644F"/>
    <w:rsid w:val="0005790C"/>
    <w:rsid w:val="00057FE5"/>
    <w:rsid w:val="000602C8"/>
    <w:rsid w:val="000610B0"/>
    <w:rsid w:val="000617C1"/>
    <w:rsid w:val="0006185D"/>
    <w:rsid w:val="000623EC"/>
    <w:rsid w:val="00062D7E"/>
    <w:rsid w:val="000640EC"/>
    <w:rsid w:val="0006437F"/>
    <w:rsid w:val="00064728"/>
    <w:rsid w:val="000659DF"/>
    <w:rsid w:val="00065F50"/>
    <w:rsid w:val="0006711F"/>
    <w:rsid w:val="000674CD"/>
    <w:rsid w:val="000713F8"/>
    <w:rsid w:val="00071DF5"/>
    <w:rsid w:val="00072640"/>
    <w:rsid w:val="00072646"/>
    <w:rsid w:val="000733A5"/>
    <w:rsid w:val="00073731"/>
    <w:rsid w:val="00076205"/>
    <w:rsid w:val="0007680C"/>
    <w:rsid w:val="00081882"/>
    <w:rsid w:val="00081954"/>
    <w:rsid w:val="0008196F"/>
    <w:rsid w:val="0008235B"/>
    <w:rsid w:val="00082D91"/>
    <w:rsid w:val="000838D9"/>
    <w:rsid w:val="000840C8"/>
    <w:rsid w:val="00086558"/>
    <w:rsid w:val="00090A2B"/>
    <w:rsid w:val="00091C5D"/>
    <w:rsid w:val="0009270C"/>
    <w:rsid w:val="00092FD7"/>
    <w:rsid w:val="00094184"/>
    <w:rsid w:val="000944D3"/>
    <w:rsid w:val="00096CC4"/>
    <w:rsid w:val="000972DE"/>
    <w:rsid w:val="0009746C"/>
    <w:rsid w:val="000976A2"/>
    <w:rsid w:val="000A05FB"/>
    <w:rsid w:val="000A06E5"/>
    <w:rsid w:val="000A0FF0"/>
    <w:rsid w:val="000A194A"/>
    <w:rsid w:val="000A20E6"/>
    <w:rsid w:val="000A28C5"/>
    <w:rsid w:val="000A2DC3"/>
    <w:rsid w:val="000A3322"/>
    <w:rsid w:val="000A37CD"/>
    <w:rsid w:val="000A480C"/>
    <w:rsid w:val="000A538E"/>
    <w:rsid w:val="000A711E"/>
    <w:rsid w:val="000A78D2"/>
    <w:rsid w:val="000B00C5"/>
    <w:rsid w:val="000B0C51"/>
    <w:rsid w:val="000B1540"/>
    <w:rsid w:val="000B3289"/>
    <w:rsid w:val="000B3444"/>
    <w:rsid w:val="000B434C"/>
    <w:rsid w:val="000B4491"/>
    <w:rsid w:val="000B4779"/>
    <w:rsid w:val="000B5304"/>
    <w:rsid w:val="000B584D"/>
    <w:rsid w:val="000B61B4"/>
    <w:rsid w:val="000B6D30"/>
    <w:rsid w:val="000B6EF6"/>
    <w:rsid w:val="000B7BE5"/>
    <w:rsid w:val="000C048A"/>
    <w:rsid w:val="000C04D9"/>
    <w:rsid w:val="000C0759"/>
    <w:rsid w:val="000C0E44"/>
    <w:rsid w:val="000C11F0"/>
    <w:rsid w:val="000C1B4F"/>
    <w:rsid w:val="000C2504"/>
    <w:rsid w:val="000C2689"/>
    <w:rsid w:val="000C3D81"/>
    <w:rsid w:val="000C4267"/>
    <w:rsid w:val="000C74B4"/>
    <w:rsid w:val="000D0D90"/>
    <w:rsid w:val="000D112C"/>
    <w:rsid w:val="000D24BD"/>
    <w:rsid w:val="000D2AEE"/>
    <w:rsid w:val="000D5315"/>
    <w:rsid w:val="000D57C9"/>
    <w:rsid w:val="000D7531"/>
    <w:rsid w:val="000D7829"/>
    <w:rsid w:val="000E29CE"/>
    <w:rsid w:val="000E3562"/>
    <w:rsid w:val="000E4947"/>
    <w:rsid w:val="000E546A"/>
    <w:rsid w:val="000E5C2B"/>
    <w:rsid w:val="000E5C75"/>
    <w:rsid w:val="000E6781"/>
    <w:rsid w:val="000E7CD3"/>
    <w:rsid w:val="000F08E8"/>
    <w:rsid w:val="000F18C3"/>
    <w:rsid w:val="000F3173"/>
    <w:rsid w:val="000F4CBF"/>
    <w:rsid w:val="000F5743"/>
    <w:rsid w:val="000F58C7"/>
    <w:rsid w:val="000F5D40"/>
    <w:rsid w:val="000F7C81"/>
    <w:rsid w:val="001003FC"/>
    <w:rsid w:val="00100BE8"/>
    <w:rsid w:val="00103749"/>
    <w:rsid w:val="001037C0"/>
    <w:rsid w:val="00104096"/>
    <w:rsid w:val="001064A4"/>
    <w:rsid w:val="00106B50"/>
    <w:rsid w:val="00111690"/>
    <w:rsid w:val="00111D1F"/>
    <w:rsid w:val="00111DED"/>
    <w:rsid w:val="00111FE5"/>
    <w:rsid w:val="001125F1"/>
    <w:rsid w:val="001126B5"/>
    <w:rsid w:val="00113EEC"/>
    <w:rsid w:val="00114556"/>
    <w:rsid w:val="001149AA"/>
    <w:rsid w:val="00115FBA"/>
    <w:rsid w:val="001163D2"/>
    <w:rsid w:val="001169C0"/>
    <w:rsid w:val="0011730C"/>
    <w:rsid w:val="00117A09"/>
    <w:rsid w:val="00117DB2"/>
    <w:rsid w:val="001207A0"/>
    <w:rsid w:val="0012171B"/>
    <w:rsid w:val="00121AB5"/>
    <w:rsid w:val="0012248D"/>
    <w:rsid w:val="001224E6"/>
    <w:rsid w:val="00123060"/>
    <w:rsid w:val="00123B00"/>
    <w:rsid w:val="00123B98"/>
    <w:rsid w:val="00123C7A"/>
    <w:rsid w:val="00125420"/>
    <w:rsid w:val="00126B1E"/>
    <w:rsid w:val="00127989"/>
    <w:rsid w:val="00127DCD"/>
    <w:rsid w:val="00130970"/>
    <w:rsid w:val="0013100D"/>
    <w:rsid w:val="001312FB"/>
    <w:rsid w:val="00131447"/>
    <w:rsid w:val="0013162D"/>
    <w:rsid w:val="00133A22"/>
    <w:rsid w:val="00133D4F"/>
    <w:rsid w:val="0013463F"/>
    <w:rsid w:val="0013464C"/>
    <w:rsid w:val="00134C75"/>
    <w:rsid w:val="001350FD"/>
    <w:rsid w:val="00135B90"/>
    <w:rsid w:val="0013770E"/>
    <w:rsid w:val="00137CD9"/>
    <w:rsid w:val="00140F62"/>
    <w:rsid w:val="00144B06"/>
    <w:rsid w:val="00144E07"/>
    <w:rsid w:val="00144EAB"/>
    <w:rsid w:val="0014518C"/>
    <w:rsid w:val="001453A0"/>
    <w:rsid w:val="00145E72"/>
    <w:rsid w:val="00146094"/>
    <w:rsid w:val="00146477"/>
    <w:rsid w:val="001512F3"/>
    <w:rsid w:val="001517BB"/>
    <w:rsid w:val="00151E9A"/>
    <w:rsid w:val="00152C41"/>
    <w:rsid w:val="00154D4B"/>
    <w:rsid w:val="00155D35"/>
    <w:rsid w:val="00155FDD"/>
    <w:rsid w:val="0015601F"/>
    <w:rsid w:val="0015631C"/>
    <w:rsid w:val="00156350"/>
    <w:rsid w:val="00157FE3"/>
    <w:rsid w:val="00161E3F"/>
    <w:rsid w:val="0016360F"/>
    <w:rsid w:val="00163C81"/>
    <w:rsid w:val="0016441D"/>
    <w:rsid w:val="001646A8"/>
    <w:rsid w:val="00167307"/>
    <w:rsid w:val="00167AD5"/>
    <w:rsid w:val="001732F2"/>
    <w:rsid w:val="001733D0"/>
    <w:rsid w:val="00173E93"/>
    <w:rsid w:val="00174C73"/>
    <w:rsid w:val="00174F8D"/>
    <w:rsid w:val="001772E2"/>
    <w:rsid w:val="00177543"/>
    <w:rsid w:val="001802AC"/>
    <w:rsid w:val="001802C6"/>
    <w:rsid w:val="0018134D"/>
    <w:rsid w:val="0018275C"/>
    <w:rsid w:val="00183168"/>
    <w:rsid w:val="0018355A"/>
    <w:rsid w:val="00184C7E"/>
    <w:rsid w:val="00186241"/>
    <w:rsid w:val="00187054"/>
    <w:rsid w:val="00187542"/>
    <w:rsid w:val="00187547"/>
    <w:rsid w:val="00187985"/>
    <w:rsid w:val="00187EC0"/>
    <w:rsid w:val="0019057F"/>
    <w:rsid w:val="0019129A"/>
    <w:rsid w:val="00191FC4"/>
    <w:rsid w:val="00193094"/>
    <w:rsid w:val="001952FC"/>
    <w:rsid w:val="00195AB7"/>
    <w:rsid w:val="001971F0"/>
    <w:rsid w:val="00197F9C"/>
    <w:rsid w:val="001A0C83"/>
    <w:rsid w:val="001A197A"/>
    <w:rsid w:val="001A2535"/>
    <w:rsid w:val="001A2577"/>
    <w:rsid w:val="001A303E"/>
    <w:rsid w:val="001A4356"/>
    <w:rsid w:val="001A4A50"/>
    <w:rsid w:val="001A4E7F"/>
    <w:rsid w:val="001A62B9"/>
    <w:rsid w:val="001A6751"/>
    <w:rsid w:val="001B04E7"/>
    <w:rsid w:val="001B10CB"/>
    <w:rsid w:val="001B16E4"/>
    <w:rsid w:val="001B2CEC"/>
    <w:rsid w:val="001B35D7"/>
    <w:rsid w:val="001B3E71"/>
    <w:rsid w:val="001B5BC7"/>
    <w:rsid w:val="001B5CA6"/>
    <w:rsid w:val="001B699B"/>
    <w:rsid w:val="001B7C0D"/>
    <w:rsid w:val="001C0A84"/>
    <w:rsid w:val="001C120F"/>
    <w:rsid w:val="001C165A"/>
    <w:rsid w:val="001C204A"/>
    <w:rsid w:val="001C36C4"/>
    <w:rsid w:val="001C3807"/>
    <w:rsid w:val="001C484B"/>
    <w:rsid w:val="001C7DBE"/>
    <w:rsid w:val="001C7E82"/>
    <w:rsid w:val="001C7EB0"/>
    <w:rsid w:val="001D1E54"/>
    <w:rsid w:val="001D3E55"/>
    <w:rsid w:val="001D4332"/>
    <w:rsid w:val="001D43A7"/>
    <w:rsid w:val="001D4F20"/>
    <w:rsid w:val="001D5771"/>
    <w:rsid w:val="001D5922"/>
    <w:rsid w:val="001D7647"/>
    <w:rsid w:val="001E01CA"/>
    <w:rsid w:val="001E0DEE"/>
    <w:rsid w:val="001E0DFC"/>
    <w:rsid w:val="001E159E"/>
    <w:rsid w:val="001E3FAE"/>
    <w:rsid w:val="001E4B3C"/>
    <w:rsid w:val="001E5BB1"/>
    <w:rsid w:val="001E6CD5"/>
    <w:rsid w:val="001F0669"/>
    <w:rsid w:val="001F095C"/>
    <w:rsid w:val="001F13C5"/>
    <w:rsid w:val="001F23D8"/>
    <w:rsid w:val="001F28A6"/>
    <w:rsid w:val="001F2D8E"/>
    <w:rsid w:val="001F387C"/>
    <w:rsid w:val="001F5A9C"/>
    <w:rsid w:val="001F5DB0"/>
    <w:rsid w:val="001F5F58"/>
    <w:rsid w:val="001F76AC"/>
    <w:rsid w:val="001F782D"/>
    <w:rsid w:val="002007B3"/>
    <w:rsid w:val="00200878"/>
    <w:rsid w:val="0020162B"/>
    <w:rsid w:val="00201E9B"/>
    <w:rsid w:val="00202F9A"/>
    <w:rsid w:val="00203EAA"/>
    <w:rsid w:val="00204A55"/>
    <w:rsid w:val="00205A75"/>
    <w:rsid w:val="002065F6"/>
    <w:rsid w:val="00210413"/>
    <w:rsid w:val="00212CD1"/>
    <w:rsid w:val="00213C65"/>
    <w:rsid w:val="002146E2"/>
    <w:rsid w:val="00216851"/>
    <w:rsid w:val="0022142A"/>
    <w:rsid w:val="00221C5B"/>
    <w:rsid w:val="00222C1B"/>
    <w:rsid w:val="00222EA4"/>
    <w:rsid w:val="0022486D"/>
    <w:rsid w:val="00225473"/>
    <w:rsid w:val="0022551A"/>
    <w:rsid w:val="0022601B"/>
    <w:rsid w:val="00226132"/>
    <w:rsid w:val="002265AA"/>
    <w:rsid w:val="00226A7E"/>
    <w:rsid w:val="002301D4"/>
    <w:rsid w:val="002301DB"/>
    <w:rsid w:val="0023122D"/>
    <w:rsid w:val="00232547"/>
    <w:rsid w:val="00232909"/>
    <w:rsid w:val="00232C1B"/>
    <w:rsid w:val="00233591"/>
    <w:rsid w:val="00233F05"/>
    <w:rsid w:val="002341B3"/>
    <w:rsid w:val="002351C1"/>
    <w:rsid w:val="00236573"/>
    <w:rsid w:val="002407EE"/>
    <w:rsid w:val="0024134D"/>
    <w:rsid w:val="00241B77"/>
    <w:rsid w:val="00242901"/>
    <w:rsid w:val="00242B17"/>
    <w:rsid w:val="00243956"/>
    <w:rsid w:val="00243E55"/>
    <w:rsid w:val="002442BC"/>
    <w:rsid w:val="00244641"/>
    <w:rsid w:val="002446C5"/>
    <w:rsid w:val="002446CF"/>
    <w:rsid w:val="00246175"/>
    <w:rsid w:val="0024671D"/>
    <w:rsid w:val="00246A0B"/>
    <w:rsid w:val="00246AD8"/>
    <w:rsid w:val="00246D37"/>
    <w:rsid w:val="00246FBC"/>
    <w:rsid w:val="002471CC"/>
    <w:rsid w:val="00250069"/>
    <w:rsid w:val="00250673"/>
    <w:rsid w:val="00253691"/>
    <w:rsid w:val="00253BE1"/>
    <w:rsid w:val="00254484"/>
    <w:rsid w:val="002551CA"/>
    <w:rsid w:val="00255689"/>
    <w:rsid w:val="00255C3C"/>
    <w:rsid w:val="00255E57"/>
    <w:rsid w:val="002574A3"/>
    <w:rsid w:val="0026124E"/>
    <w:rsid w:val="002641E4"/>
    <w:rsid w:val="00264E02"/>
    <w:rsid w:val="00265867"/>
    <w:rsid w:val="00265873"/>
    <w:rsid w:val="00265F59"/>
    <w:rsid w:val="00267399"/>
    <w:rsid w:val="00267633"/>
    <w:rsid w:val="00267BFC"/>
    <w:rsid w:val="00267D2D"/>
    <w:rsid w:val="00270210"/>
    <w:rsid w:val="00271404"/>
    <w:rsid w:val="002720CC"/>
    <w:rsid w:val="002732B6"/>
    <w:rsid w:val="0027478D"/>
    <w:rsid w:val="00275EBB"/>
    <w:rsid w:val="00280752"/>
    <w:rsid w:val="00280A2F"/>
    <w:rsid w:val="00281A10"/>
    <w:rsid w:val="00281BE6"/>
    <w:rsid w:val="0028356B"/>
    <w:rsid w:val="00283AF5"/>
    <w:rsid w:val="00283FA1"/>
    <w:rsid w:val="00285056"/>
    <w:rsid w:val="00285CA8"/>
    <w:rsid w:val="00286732"/>
    <w:rsid w:val="00286D8E"/>
    <w:rsid w:val="002913A6"/>
    <w:rsid w:val="00292F5E"/>
    <w:rsid w:val="00293B6B"/>
    <w:rsid w:val="00294DEA"/>
    <w:rsid w:val="00296405"/>
    <w:rsid w:val="00296459"/>
    <w:rsid w:val="002A0103"/>
    <w:rsid w:val="002A1020"/>
    <w:rsid w:val="002A2F01"/>
    <w:rsid w:val="002A34FD"/>
    <w:rsid w:val="002A3C11"/>
    <w:rsid w:val="002A43C4"/>
    <w:rsid w:val="002A4E24"/>
    <w:rsid w:val="002A527E"/>
    <w:rsid w:val="002A6C6B"/>
    <w:rsid w:val="002A6E2D"/>
    <w:rsid w:val="002B07A5"/>
    <w:rsid w:val="002B11A8"/>
    <w:rsid w:val="002B3D0A"/>
    <w:rsid w:val="002B4857"/>
    <w:rsid w:val="002B4B07"/>
    <w:rsid w:val="002B4CD9"/>
    <w:rsid w:val="002B67FD"/>
    <w:rsid w:val="002B6FD7"/>
    <w:rsid w:val="002C0A7C"/>
    <w:rsid w:val="002C0DD8"/>
    <w:rsid w:val="002C124A"/>
    <w:rsid w:val="002C14B9"/>
    <w:rsid w:val="002C1528"/>
    <w:rsid w:val="002C3902"/>
    <w:rsid w:val="002C4E17"/>
    <w:rsid w:val="002C5C76"/>
    <w:rsid w:val="002C681F"/>
    <w:rsid w:val="002C6E6C"/>
    <w:rsid w:val="002C7D2B"/>
    <w:rsid w:val="002D18F9"/>
    <w:rsid w:val="002D3108"/>
    <w:rsid w:val="002D3596"/>
    <w:rsid w:val="002D397B"/>
    <w:rsid w:val="002D40C6"/>
    <w:rsid w:val="002D48DB"/>
    <w:rsid w:val="002E1B02"/>
    <w:rsid w:val="002E214F"/>
    <w:rsid w:val="002E2842"/>
    <w:rsid w:val="002E2E80"/>
    <w:rsid w:val="002E3227"/>
    <w:rsid w:val="002E331A"/>
    <w:rsid w:val="002E3C1D"/>
    <w:rsid w:val="002E45F4"/>
    <w:rsid w:val="002E6435"/>
    <w:rsid w:val="002E7FFB"/>
    <w:rsid w:val="002F079C"/>
    <w:rsid w:val="002F16E0"/>
    <w:rsid w:val="002F21EC"/>
    <w:rsid w:val="002F2DBF"/>
    <w:rsid w:val="002F33E3"/>
    <w:rsid w:val="002F4463"/>
    <w:rsid w:val="002F46B3"/>
    <w:rsid w:val="002F47C2"/>
    <w:rsid w:val="002F5C20"/>
    <w:rsid w:val="002F6D38"/>
    <w:rsid w:val="002F7FCA"/>
    <w:rsid w:val="00301372"/>
    <w:rsid w:val="00302979"/>
    <w:rsid w:val="00302E33"/>
    <w:rsid w:val="00303775"/>
    <w:rsid w:val="0030425B"/>
    <w:rsid w:val="00304398"/>
    <w:rsid w:val="0030474A"/>
    <w:rsid w:val="0030626D"/>
    <w:rsid w:val="00306E72"/>
    <w:rsid w:val="00310942"/>
    <w:rsid w:val="00310F8C"/>
    <w:rsid w:val="003121EB"/>
    <w:rsid w:val="003122DE"/>
    <w:rsid w:val="00313368"/>
    <w:rsid w:val="00313B85"/>
    <w:rsid w:val="00313C32"/>
    <w:rsid w:val="00313F3F"/>
    <w:rsid w:val="00314045"/>
    <w:rsid w:val="00314CDB"/>
    <w:rsid w:val="003150EA"/>
    <w:rsid w:val="00315FC4"/>
    <w:rsid w:val="00316303"/>
    <w:rsid w:val="00317BB4"/>
    <w:rsid w:val="00317D75"/>
    <w:rsid w:val="00320A67"/>
    <w:rsid w:val="00320D6C"/>
    <w:rsid w:val="00321BE0"/>
    <w:rsid w:val="00322B05"/>
    <w:rsid w:val="00322C94"/>
    <w:rsid w:val="0032387D"/>
    <w:rsid w:val="00323B7D"/>
    <w:rsid w:val="003244F4"/>
    <w:rsid w:val="00324639"/>
    <w:rsid w:val="003257DC"/>
    <w:rsid w:val="00325EFC"/>
    <w:rsid w:val="0032631B"/>
    <w:rsid w:val="0032673E"/>
    <w:rsid w:val="0032679D"/>
    <w:rsid w:val="00326A1C"/>
    <w:rsid w:val="00331F53"/>
    <w:rsid w:val="00332005"/>
    <w:rsid w:val="00332866"/>
    <w:rsid w:val="003334B5"/>
    <w:rsid w:val="00335210"/>
    <w:rsid w:val="00335D39"/>
    <w:rsid w:val="00335D70"/>
    <w:rsid w:val="00336276"/>
    <w:rsid w:val="00337051"/>
    <w:rsid w:val="003409FD"/>
    <w:rsid w:val="003421BD"/>
    <w:rsid w:val="00342217"/>
    <w:rsid w:val="00342319"/>
    <w:rsid w:val="0034372F"/>
    <w:rsid w:val="0034419F"/>
    <w:rsid w:val="00344FC9"/>
    <w:rsid w:val="00345470"/>
    <w:rsid w:val="00346852"/>
    <w:rsid w:val="00347995"/>
    <w:rsid w:val="00347DDE"/>
    <w:rsid w:val="00347F72"/>
    <w:rsid w:val="00353D52"/>
    <w:rsid w:val="00355573"/>
    <w:rsid w:val="003555CE"/>
    <w:rsid w:val="0035628A"/>
    <w:rsid w:val="00356F6E"/>
    <w:rsid w:val="00360349"/>
    <w:rsid w:val="00360B25"/>
    <w:rsid w:val="00360D6A"/>
    <w:rsid w:val="00361D3F"/>
    <w:rsid w:val="00362182"/>
    <w:rsid w:val="00362F1B"/>
    <w:rsid w:val="0036317E"/>
    <w:rsid w:val="00363AF7"/>
    <w:rsid w:val="003640C8"/>
    <w:rsid w:val="003642F3"/>
    <w:rsid w:val="00366022"/>
    <w:rsid w:val="00371303"/>
    <w:rsid w:val="00372647"/>
    <w:rsid w:val="003735EE"/>
    <w:rsid w:val="00373D70"/>
    <w:rsid w:val="003755AF"/>
    <w:rsid w:val="0038060F"/>
    <w:rsid w:val="00381BC2"/>
    <w:rsid w:val="003822A6"/>
    <w:rsid w:val="0038397D"/>
    <w:rsid w:val="00384325"/>
    <w:rsid w:val="00386435"/>
    <w:rsid w:val="00387796"/>
    <w:rsid w:val="00390839"/>
    <w:rsid w:val="003916E7"/>
    <w:rsid w:val="0039194D"/>
    <w:rsid w:val="003956A4"/>
    <w:rsid w:val="00395E65"/>
    <w:rsid w:val="00396B60"/>
    <w:rsid w:val="003970DC"/>
    <w:rsid w:val="00397AD7"/>
    <w:rsid w:val="003A10D6"/>
    <w:rsid w:val="003A16DB"/>
    <w:rsid w:val="003A217D"/>
    <w:rsid w:val="003A2F4B"/>
    <w:rsid w:val="003A4960"/>
    <w:rsid w:val="003A5D9D"/>
    <w:rsid w:val="003A6585"/>
    <w:rsid w:val="003A7903"/>
    <w:rsid w:val="003B1392"/>
    <w:rsid w:val="003B29EA"/>
    <w:rsid w:val="003B2AEC"/>
    <w:rsid w:val="003B2FA0"/>
    <w:rsid w:val="003B3C49"/>
    <w:rsid w:val="003B5DE1"/>
    <w:rsid w:val="003B6728"/>
    <w:rsid w:val="003C0CB7"/>
    <w:rsid w:val="003C12EA"/>
    <w:rsid w:val="003C12F9"/>
    <w:rsid w:val="003C343A"/>
    <w:rsid w:val="003C39F9"/>
    <w:rsid w:val="003C6A1C"/>
    <w:rsid w:val="003C722C"/>
    <w:rsid w:val="003C75B0"/>
    <w:rsid w:val="003C779A"/>
    <w:rsid w:val="003C7F69"/>
    <w:rsid w:val="003D21B9"/>
    <w:rsid w:val="003D27B7"/>
    <w:rsid w:val="003D2922"/>
    <w:rsid w:val="003D2B83"/>
    <w:rsid w:val="003D2BE8"/>
    <w:rsid w:val="003D4A05"/>
    <w:rsid w:val="003D5239"/>
    <w:rsid w:val="003D6288"/>
    <w:rsid w:val="003D72E1"/>
    <w:rsid w:val="003D7CB4"/>
    <w:rsid w:val="003E028B"/>
    <w:rsid w:val="003E1502"/>
    <w:rsid w:val="003E24F0"/>
    <w:rsid w:val="003E2E71"/>
    <w:rsid w:val="003E3D23"/>
    <w:rsid w:val="003E4B1C"/>
    <w:rsid w:val="003E57CA"/>
    <w:rsid w:val="003E710B"/>
    <w:rsid w:val="003E7BA9"/>
    <w:rsid w:val="003F1249"/>
    <w:rsid w:val="003F3282"/>
    <w:rsid w:val="003F3B77"/>
    <w:rsid w:val="003F4146"/>
    <w:rsid w:val="003F5018"/>
    <w:rsid w:val="003F6EFB"/>
    <w:rsid w:val="003F76D4"/>
    <w:rsid w:val="003F7DCA"/>
    <w:rsid w:val="0040040B"/>
    <w:rsid w:val="0040059F"/>
    <w:rsid w:val="00402F7A"/>
    <w:rsid w:val="00402FF8"/>
    <w:rsid w:val="004058D7"/>
    <w:rsid w:val="0040646D"/>
    <w:rsid w:val="00406ECB"/>
    <w:rsid w:val="00410BC7"/>
    <w:rsid w:val="00410E04"/>
    <w:rsid w:val="004129DB"/>
    <w:rsid w:val="00412CE5"/>
    <w:rsid w:val="00412E92"/>
    <w:rsid w:val="0041323D"/>
    <w:rsid w:val="004132D4"/>
    <w:rsid w:val="0041407E"/>
    <w:rsid w:val="00416421"/>
    <w:rsid w:val="00416CC1"/>
    <w:rsid w:val="00417358"/>
    <w:rsid w:val="0042034B"/>
    <w:rsid w:val="00420625"/>
    <w:rsid w:val="00420D43"/>
    <w:rsid w:val="00421C0F"/>
    <w:rsid w:val="00422D22"/>
    <w:rsid w:val="004233B6"/>
    <w:rsid w:val="004235E6"/>
    <w:rsid w:val="0042504E"/>
    <w:rsid w:val="00425456"/>
    <w:rsid w:val="00426184"/>
    <w:rsid w:val="00426DAE"/>
    <w:rsid w:val="0043055E"/>
    <w:rsid w:val="00431224"/>
    <w:rsid w:val="00431FE5"/>
    <w:rsid w:val="00432864"/>
    <w:rsid w:val="004328B5"/>
    <w:rsid w:val="00432909"/>
    <w:rsid w:val="00433CDD"/>
    <w:rsid w:val="00434AB4"/>
    <w:rsid w:val="00434B88"/>
    <w:rsid w:val="004367D8"/>
    <w:rsid w:val="00436E15"/>
    <w:rsid w:val="00440E75"/>
    <w:rsid w:val="0044161D"/>
    <w:rsid w:val="004417DB"/>
    <w:rsid w:val="00442A5B"/>
    <w:rsid w:val="00442C7B"/>
    <w:rsid w:val="004446DF"/>
    <w:rsid w:val="0044479E"/>
    <w:rsid w:val="0044654F"/>
    <w:rsid w:val="00446869"/>
    <w:rsid w:val="00447241"/>
    <w:rsid w:val="00447405"/>
    <w:rsid w:val="00447ED2"/>
    <w:rsid w:val="00450D24"/>
    <w:rsid w:val="00451E84"/>
    <w:rsid w:val="00451FD7"/>
    <w:rsid w:val="00452074"/>
    <w:rsid w:val="004522DF"/>
    <w:rsid w:val="00452B25"/>
    <w:rsid w:val="00453012"/>
    <w:rsid w:val="00453AFC"/>
    <w:rsid w:val="004546BD"/>
    <w:rsid w:val="00454B4E"/>
    <w:rsid w:val="00457A55"/>
    <w:rsid w:val="00460888"/>
    <w:rsid w:val="00460913"/>
    <w:rsid w:val="00462A7A"/>
    <w:rsid w:val="004636F9"/>
    <w:rsid w:val="00463AC9"/>
    <w:rsid w:val="0046586C"/>
    <w:rsid w:val="00465BFE"/>
    <w:rsid w:val="0046656F"/>
    <w:rsid w:val="004706E1"/>
    <w:rsid w:val="004708A1"/>
    <w:rsid w:val="0047128E"/>
    <w:rsid w:val="00471A05"/>
    <w:rsid w:val="00471BA7"/>
    <w:rsid w:val="00472A10"/>
    <w:rsid w:val="00472CFD"/>
    <w:rsid w:val="004737A8"/>
    <w:rsid w:val="00475A32"/>
    <w:rsid w:val="00477524"/>
    <w:rsid w:val="00477C84"/>
    <w:rsid w:val="00482690"/>
    <w:rsid w:val="004829E7"/>
    <w:rsid w:val="00482FDD"/>
    <w:rsid w:val="0048317F"/>
    <w:rsid w:val="00483E54"/>
    <w:rsid w:val="004851ED"/>
    <w:rsid w:val="00485871"/>
    <w:rsid w:val="0048676D"/>
    <w:rsid w:val="0048787A"/>
    <w:rsid w:val="00495479"/>
    <w:rsid w:val="0049565A"/>
    <w:rsid w:val="00495CF2"/>
    <w:rsid w:val="00497687"/>
    <w:rsid w:val="004A0EA5"/>
    <w:rsid w:val="004A249A"/>
    <w:rsid w:val="004A2EC0"/>
    <w:rsid w:val="004A3433"/>
    <w:rsid w:val="004A4B97"/>
    <w:rsid w:val="004A5276"/>
    <w:rsid w:val="004A67FD"/>
    <w:rsid w:val="004A7352"/>
    <w:rsid w:val="004A78AF"/>
    <w:rsid w:val="004B02A9"/>
    <w:rsid w:val="004B11B2"/>
    <w:rsid w:val="004B3B2C"/>
    <w:rsid w:val="004B500B"/>
    <w:rsid w:val="004B5D2D"/>
    <w:rsid w:val="004B6595"/>
    <w:rsid w:val="004B71CC"/>
    <w:rsid w:val="004B7E18"/>
    <w:rsid w:val="004B7FE6"/>
    <w:rsid w:val="004C025F"/>
    <w:rsid w:val="004C2FD3"/>
    <w:rsid w:val="004C3EB5"/>
    <w:rsid w:val="004C4A1A"/>
    <w:rsid w:val="004C6BD7"/>
    <w:rsid w:val="004D0ADC"/>
    <w:rsid w:val="004D1034"/>
    <w:rsid w:val="004D1EB7"/>
    <w:rsid w:val="004D6713"/>
    <w:rsid w:val="004D6FB1"/>
    <w:rsid w:val="004D7994"/>
    <w:rsid w:val="004E1847"/>
    <w:rsid w:val="004E1F51"/>
    <w:rsid w:val="004E245A"/>
    <w:rsid w:val="004E338E"/>
    <w:rsid w:val="004E52F2"/>
    <w:rsid w:val="004E588B"/>
    <w:rsid w:val="004E640B"/>
    <w:rsid w:val="004E6667"/>
    <w:rsid w:val="004E6CE2"/>
    <w:rsid w:val="004F0B2B"/>
    <w:rsid w:val="004F0E59"/>
    <w:rsid w:val="004F4571"/>
    <w:rsid w:val="004F4A5E"/>
    <w:rsid w:val="004F538C"/>
    <w:rsid w:val="004F5DC6"/>
    <w:rsid w:val="004F65BF"/>
    <w:rsid w:val="004F6A28"/>
    <w:rsid w:val="004F79CB"/>
    <w:rsid w:val="004F7AF9"/>
    <w:rsid w:val="0050188D"/>
    <w:rsid w:val="00501F71"/>
    <w:rsid w:val="00505B3A"/>
    <w:rsid w:val="005069DF"/>
    <w:rsid w:val="00511D90"/>
    <w:rsid w:val="00511DB1"/>
    <w:rsid w:val="005128A5"/>
    <w:rsid w:val="00514CC9"/>
    <w:rsid w:val="00514E16"/>
    <w:rsid w:val="005158FD"/>
    <w:rsid w:val="00515A78"/>
    <w:rsid w:val="00516EAD"/>
    <w:rsid w:val="00517C13"/>
    <w:rsid w:val="00523A06"/>
    <w:rsid w:val="00523B10"/>
    <w:rsid w:val="0052411A"/>
    <w:rsid w:val="005263E6"/>
    <w:rsid w:val="005300CC"/>
    <w:rsid w:val="005313AD"/>
    <w:rsid w:val="00531AB7"/>
    <w:rsid w:val="00532F13"/>
    <w:rsid w:val="005338CC"/>
    <w:rsid w:val="00533BC4"/>
    <w:rsid w:val="0053466F"/>
    <w:rsid w:val="00534872"/>
    <w:rsid w:val="0053623D"/>
    <w:rsid w:val="005365C1"/>
    <w:rsid w:val="005413C9"/>
    <w:rsid w:val="0054289D"/>
    <w:rsid w:val="00542AEF"/>
    <w:rsid w:val="005443CB"/>
    <w:rsid w:val="00544409"/>
    <w:rsid w:val="00545434"/>
    <w:rsid w:val="0055021D"/>
    <w:rsid w:val="00550A18"/>
    <w:rsid w:val="0055135B"/>
    <w:rsid w:val="00551426"/>
    <w:rsid w:val="005522B9"/>
    <w:rsid w:val="005549A6"/>
    <w:rsid w:val="00555CA3"/>
    <w:rsid w:val="005560BF"/>
    <w:rsid w:val="00556962"/>
    <w:rsid w:val="005573CB"/>
    <w:rsid w:val="005604A0"/>
    <w:rsid w:val="00561323"/>
    <w:rsid w:val="00562695"/>
    <w:rsid w:val="00562D42"/>
    <w:rsid w:val="0056375E"/>
    <w:rsid w:val="0056406F"/>
    <w:rsid w:val="0056408D"/>
    <w:rsid w:val="0056497E"/>
    <w:rsid w:val="00564B58"/>
    <w:rsid w:val="00564E63"/>
    <w:rsid w:val="00565C83"/>
    <w:rsid w:val="00566569"/>
    <w:rsid w:val="00566FCB"/>
    <w:rsid w:val="00570175"/>
    <w:rsid w:val="00570C38"/>
    <w:rsid w:val="005716D6"/>
    <w:rsid w:val="00572184"/>
    <w:rsid w:val="00572B36"/>
    <w:rsid w:val="00575BD3"/>
    <w:rsid w:val="005776CD"/>
    <w:rsid w:val="00580CB1"/>
    <w:rsid w:val="00581271"/>
    <w:rsid w:val="005814B9"/>
    <w:rsid w:val="00583A07"/>
    <w:rsid w:val="00584C30"/>
    <w:rsid w:val="005860C3"/>
    <w:rsid w:val="005866EC"/>
    <w:rsid w:val="005871C9"/>
    <w:rsid w:val="005875AF"/>
    <w:rsid w:val="005900F2"/>
    <w:rsid w:val="0059048C"/>
    <w:rsid w:val="00590A63"/>
    <w:rsid w:val="0059274D"/>
    <w:rsid w:val="00593177"/>
    <w:rsid w:val="0059345F"/>
    <w:rsid w:val="00593723"/>
    <w:rsid w:val="005942AD"/>
    <w:rsid w:val="00594DAB"/>
    <w:rsid w:val="0059707E"/>
    <w:rsid w:val="005A1A19"/>
    <w:rsid w:val="005A2097"/>
    <w:rsid w:val="005A2933"/>
    <w:rsid w:val="005A3DE4"/>
    <w:rsid w:val="005A5D92"/>
    <w:rsid w:val="005A682A"/>
    <w:rsid w:val="005B1A6C"/>
    <w:rsid w:val="005B2ADB"/>
    <w:rsid w:val="005B3BCF"/>
    <w:rsid w:val="005B7439"/>
    <w:rsid w:val="005B77DD"/>
    <w:rsid w:val="005B784A"/>
    <w:rsid w:val="005B784E"/>
    <w:rsid w:val="005C0E67"/>
    <w:rsid w:val="005C485B"/>
    <w:rsid w:val="005C6AA8"/>
    <w:rsid w:val="005C6D44"/>
    <w:rsid w:val="005C7390"/>
    <w:rsid w:val="005C76F9"/>
    <w:rsid w:val="005D0DA5"/>
    <w:rsid w:val="005D0FAC"/>
    <w:rsid w:val="005D1AE8"/>
    <w:rsid w:val="005D1FE9"/>
    <w:rsid w:val="005D2078"/>
    <w:rsid w:val="005D2976"/>
    <w:rsid w:val="005D31E7"/>
    <w:rsid w:val="005D37E6"/>
    <w:rsid w:val="005D3E53"/>
    <w:rsid w:val="005D4087"/>
    <w:rsid w:val="005D4399"/>
    <w:rsid w:val="005D4782"/>
    <w:rsid w:val="005D59DA"/>
    <w:rsid w:val="005D69B6"/>
    <w:rsid w:val="005D6C5D"/>
    <w:rsid w:val="005D71B4"/>
    <w:rsid w:val="005D7775"/>
    <w:rsid w:val="005D7F11"/>
    <w:rsid w:val="005D7F77"/>
    <w:rsid w:val="005E06F2"/>
    <w:rsid w:val="005E0E02"/>
    <w:rsid w:val="005E1104"/>
    <w:rsid w:val="005E14D1"/>
    <w:rsid w:val="005E1E8A"/>
    <w:rsid w:val="005E29FA"/>
    <w:rsid w:val="005E31CE"/>
    <w:rsid w:val="005E43E9"/>
    <w:rsid w:val="005E5CF1"/>
    <w:rsid w:val="005E608C"/>
    <w:rsid w:val="005E67BF"/>
    <w:rsid w:val="005E7449"/>
    <w:rsid w:val="005E7AF7"/>
    <w:rsid w:val="005F31B6"/>
    <w:rsid w:val="005F3363"/>
    <w:rsid w:val="005F73E2"/>
    <w:rsid w:val="00600DA6"/>
    <w:rsid w:val="00602E88"/>
    <w:rsid w:val="006054BD"/>
    <w:rsid w:val="00605544"/>
    <w:rsid w:val="00611482"/>
    <w:rsid w:val="0061209A"/>
    <w:rsid w:val="00612E82"/>
    <w:rsid w:val="006135E7"/>
    <w:rsid w:val="00614101"/>
    <w:rsid w:val="00614699"/>
    <w:rsid w:val="00614961"/>
    <w:rsid w:val="00614B45"/>
    <w:rsid w:val="00616DA9"/>
    <w:rsid w:val="006171AE"/>
    <w:rsid w:val="0062054E"/>
    <w:rsid w:val="0062107F"/>
    <w:rsid w:val="006216F0"/>
    <w:rsid w:val="006227A0"/>
    <w:rsid w:val="006229EE"/>
    <w:rsid w:val="00622A5E"/>
    <w:rsid w:val="00622C2B"/>
    <w:rsid w:val="006230E3"/>
    <w:rsid w:val="006242C3"/>
    <w:rsid w:val="006248B0"/>
    <w:rsid w:val="00624F40"/>
    <w:rsid w:val="0062588C"/>
    <w:rsid w:val="00625FE0"/>
    <w:rsid w:val="00626C39"/>
    <w:rsid w:val="00630CDA"/>
    <w:rsid w:val="00634179"/>
    <w:rsid w:val="006341BD"/>
    <w:rsid w:val="00637BDD"/>
    <w:rsid w:val="0064061B"/>
    <w:rsid w:val="00641129"/>
    <w:rsid w:val="00641A09"/>
    <w:rsid w:val="0064302C"/>
    <w:rsid w:val="0064359C"/>
    <w:rsid w:val="00645A8C"/>
    <w:rsid w:val="00646386"/>
    <w:rsid w:val="00650AF7"/>
    <w:rsid w:val="006522EE"/>
    <w:rsid w:val="006552BE"/>
    <w:rsid w:val="00655D46"/>
    <w:rsid w:val="006563CA"/>
    <w:rsid w:val="006570ED"/>
    <w:rsid w:val="00657E9D"/>
    <w:rsid w:val="00657E9E"/>
    <w:rsid w:val="00660A3D"/>
    <w:rsid w:val="00663E08"/>
    <w:rsid w:val="0066423D"/>
    <w:rsid w:val="00664859"/>
    <w:rsid w:val="006655AB"/>
    <w:rsid w:val="006670EC"/>
    <w:rsid w:val="00667212"/>
    <w:rsid w:val="006679D4"/>
    <w:rsid w:val="00670056"/>
    <w:rsid w:val="0067126D"/>
    <w:rsid w:val="00671860"/>
    <w:rsid w:val="0067253C"/>
    <w:rsid w:val="006729A0"/>
    <w:rsid w:val="00672D57"/>
    <w:rsid w:val="00673004"/>
    <w:rsid w:val="006732FF"/>
    <w:rsid w:val="00673382"/>
    <w:rsid w:val="00673CA9"/>
    <w:rsid w:val="006749AA"/>
    <w:rsid w:val="00676299"/>
    <w:rsid w:val="00676F4A"/>
    <w:rsid w:val="00677EE1"/>
    <w:rsid w:val="00680A43"/>
    <w:rsid w:val="00680AF4"/>
    <w:rsid w:val="00680F9C"/>
    <w:rsid w:val="00681385"/>
    <w:rsid w:val="0068171F"/>
    <w:rsid w:val="00681B9B"/>
    <w:rsid w:val="0068550D"/>
    <w:rsid w:val="00686A29"/>
    <w:rsid w:val="00686E1D"/>
    <w:rsid w:val="00690245"/>
    <w:rsid w:val="006902FE"/>
    <w:rsid w:val="00690789"/>
    <w:rsid w:val="0069109A"/>
    <w:rsid w:val="006917CA"/>
    <w:rsid w:val="00691B72"/>
    <w:rsid w:val="00692011"/>
    <w:rsid w:val="0069222F"/>
    <w:rsid w:val="00692344"/>
    <w:rsid w:val="0069302B"/>
    <w:rsid w:val="00693EB1"/>
    <w:rsid w:val="00695580"/>
    <w:rsid w:val="00695DE3"/>
    <w:rsid w:val="006A06E3"/>
    <w:rsid w:val="006A1E38"/>
    <w:rsid w:val="006A25C9"/>
    <w:rsid w:val="006A2684"/>
    <w:rsid w:val="006A29BF"/>
    <w:rsid w:val="006A3366"/>
    <w:rsid w:val="006A3E3A"/>
    <w:rsid w:val="006A44F3"/>
    <w:rsid w:val="006A4C34"/>
    <w:rsid w:val="006A4C6E"/>
    <w:rsid w:val="006A52AC"/>
    <w:rsid w:val="006A5E96"/>
    <w:rsid w:val="006A6744"/>
    <w:rsid w:val="006A6972"/>
    <w:rsid w:val="006A72A8"/>
    <w:rsid w:val="006A770F"/>
    <w:rsid w:val="006A77AB"/>
    <w:rsid w:val="006B0E26"/>
    <w:rsid w:val="006B0F80"/>
    <w:rsid w:val="006B39E6"/>
    <w:rsid w:val="006B3E66"/>
    <w:rsid w:val="006B415A"/>
    <w:rsid w:val="006B5A5F"/>
    <w:rsid w:val="006B6633"/>
    <w:rsid w:val="006B6891"/>
    <w:rsid w:val="006B6E88"/>
    <w:rsid w:val="006B7939"/>
    <w:rsid w:val="006C0471"/>
    <w:rsid w:val="006C1470"/>
    <w:rsid w:val="006C17D2"/>
    <w:rsid w:val="006C24F7"/>
    <w:rsid w:val="006C2AA3"/>
    <w:rsid w:val="006C2CEC"/>
    <w:rsid w:val="006C376C"/>
    <w:rsid w:val="006C37C9"/>
    <w:rsid w:val="006C3896"/>
    <w:rsid w:val="006C3910"/>
    <w:rsid w:val="006C4A78"/>
    <w:rsid w:val="006C504B"/>
    <w:rsid w:val="006C51DA"/>
    <w:rsid w:val="006C52F0"/>
    <w:rsid w:val="006C7E6C"/>
    <w:rsid w:val="006D2D7E"/>
    <w:rsid w:val="006D36FC"/>
    <w:rsid w:val="006D3873"/>
    <w:rsid w:val="006D399B"/>
    <w:rsid w:val="006D478D"/>
    <w:rsid w:val="006D5E30"/>
    <w:rsid w:val="006D6DE3"/>
    <w:rsid w:val="006D7582"/>
    <w:rsid w:val="006E063C"/>
    <w:rsid w:val="006E0C39"/>
    <w:rsid w:val="006E0D67"/>
    <w:rsid w:val="006E35CF"/>
    <w:rsid w:val="006E52F9"/>
    <w:rsid w:val="006E6529"/>
    <w:rsid w:val="006F0AE2"/>
    <w:rsid w:val="006F138E"/>
    <w:rsid w:val="006F1F98"/>
    <w:rsid w:val="006F2814"/>
    <w:rsid w:val="006F35D7"/>
    <w:rsid w:val="006F3EE5"/>
    <w:rsid w:val="006F513E"/>
    <w:rsid w:val="006F684B"/>
    <w:rsid w:val="006F71B5"/>
    <w:rsid w:val="006F7BF1"/>
    <w:rsid w:val="006F7FBE"/>
    <w:rsid w:val="0070041A"/>
    <w:rsid w:val="00701DD8"/>
    <w:rsid w:val="007020FF"/>
    <w:rsid w:val="0070282A"/>
    <w:rsid w:val="00703090"/>
    <w:rsid w:val="0070362B"/>
    <w:rsid w:val="0070451A"/>
    <w:rsid w:val="00710649"/>
    <w:rsid w:val="00710CA4"/>
    <w:rsid w:val="00710D8F"/>
    <w:rsid w:val="00712395"/>
    <w:rsid w:val="00713198"/>
    <w:rsid w:val="00713473"/>
    <w:rsid w:val="007145CD"/>
    <w:rsid w:val="0071690D"/>
    <w:rsid w:val="00717A02"/>
    <w:rsid w:val="00720650"/>
    <w:rsid w:val="00720B02"/>
    <w:rsid w:val="00721F3B"/>
    <w:rsid w:val="007231FD"/>
    <w:rsid w:val="007236F3"/>
    <w:rsid w:val="00723914"/>
    <w:rsid w:val="00725C50"/>
    <w:rsid w:val="00725D96"/>
    <w:rsid w:val="007263C4"/>
    <w:rsid w:val="00727230"/>
    <w:rsid w:val="00727F7F"/>
    <w:rsid w:val="00730065"/>
    <w:rsid w:val="0073047C"/>
    <w:rsid w:val="00733270"/>
    <w:rsid w:val="007337F9"/>
    <w:rsid w:val="00733B39"/>
    <w:rsid w:val="00734606"/>
    <w:rsid w:val="007350CD"/>
    <w:rsid w:val="007350D9"/>
    <w:rsid w:val="00737972"/>
    <w:rsid w:val="00740618"/>
    <w:rsid w:val="007411B7"/>
    <w:rsid w:val="00741C57"/>
    <w:rsid w:val="0074268D"/>
    <w:rsid w:val="00742ABA"/>
    <w:rsid w:val="0074396E"/>
    <w:rsid w:val="00745265"/>
    <w:rsid w:val="007463B1"/>
    <w:rsid w:val="00746CCE"/>
    <w:rsid w:val="007473C2"/>
    <w:rsid w:val="00747B83"/>
    <w:rsid w:val="00750521"/>
    <w:rsid w:val="00750EED"/>
    <w:rsid w:val="0075149B"/>
    <w:rsid w:val="0075266D"/>
    <w:rsid w:val="00752A52"/>
    <w:rsid w:val="0075302C"/>
    <w:rsid w:val="00753A39"/>
    <w:rsid w:val="007557A7"/>
    <w:rsid w:val="0075709E"/>
    <w:rsid w:val="007571FE"/>
    <w:rsid w:val="00757227"/>
    <w:rsid w:val="00757F5B"/>
    <w:rsid w:val="00760A81"/>
    <w:rsid w:val="00760F47"/>
    <w:rsid w:val="00761523"/>
    <w:rsid w:val="007622AD"/>
    <w:rsid w:val="00762E03"/>
    <w:rsid w:val="00762F2B"/>
    <w:rsid w:val="00764B51"/>
    <w:rsid w:val="00764D33"/>
    <w:rsid w:val="00766738"/>
    <w:rsid w:val="0076767B"/>
    <w:rsid w:val="00767DD8"/>
    <w:rsid w:val="00770672"/>
    <w:rsid w:val="00770A6E"/>
    <w:rsid w:val="007716A9"/>
    <w:rsid w:val="00771C1F"/>
    <w:rsid w:val="00773735"/>
    <w:rsid w:val="00774777"/>
    <w:rsid w:val="00774C39"/>
    <w:rsid w:val="00774D14"/>
    <w:rsid w:val="00774FC3"/>
    <w:rsid w:val="0077622A"/>
    <w:rsid w:val="00776EF0"/>
    <w:rsid w:val="00777482"/>
    <w:rsid w:val="0077782C"/>
    <w:rsid w:val="00783104"/>
    <w:rsid w:val="007836DD"/>
    <w:rsid w:val="00783B2E"/>
    <w:rsid w:val="007853A7"/>
    <w:rsid w:val="007857AA"/>
    <w:rsid w:val="00786A5F"/>
    <w:rsid w:val="00786D05"/>
    <w:rsid w:val="00790510"/>
    <w:rsid w:val="0079062D"/>
    <w:rsid w:val="0079082C"/>
    <w:rsid w:val="0079152C"/>
    <w:rsid w:val="00792415"/>
    <w:rsid w:val="0079436C"/>
    <w:rsid w:val="00794A64"/>
    <w:rsid w:val="007955FD"/>
    <w:rsid w:val="00797727"/>
    <w:rsid w:val="00797C5B"/>
    <w:rsid w:val="00797F2B"/>
    <w:rsid w:val="007A198F"/>
    <w:rsid w:val="007A29E6"/>
    <w:rsid w:val="007A4C00"/>
    <w:rsid w:val="007A51AA"/>
    <w:rsid w:val="007A539D"/>
    <w:rsid w:val="007A543F"/>
    <w:rsid w:val="007A56A6"/>
    <w:rsid w:val="007A5F3C"/>
    <w:rsid w:val="007A735F"/>
    <w:rsid w:val="007B07DB"/>
    <w:rsid w:val="007B0D56"/>
    <w:rsid w:val="007B16B2"/>
    <w:rsid w:val="007B2437"/>
    <w:rsid w:val="007B31E0"/>
    <w:rsid w:val="007B4254"/>
    <w:rsid w:val="007B4417"/>
    <w:rsid w:val="007B4769"/>
    <w:rsid w:val="007B523D"/>
    <w:rsid w:val="007B5629"/>
    <w:rsid w:val="007B5DAB"/>
    <w:rsid w:val="007B6403"/>
    <w:rsid w:val="007B70D1"/>
    <w:rsid w:val="007C0A5C"/>
    <w:rsid w:val="007C3C61"/>
    <w:rsid w:val="007C3F65"/>
    <w:rsid w:val="007C40E8"/>
    <w:rsid w:val="007C4772"/>
    <w:rsid w:val="007C4786"/>
    <w:rsid w:val="007C60CC"/>
    <w:rsid w:val="007C65F8"/>
    <w:rsid w:val="007D16B6"/>
    <w:rsid w:val="007D3200"/>
    <w:rsid w:val="007D5A05"/>
    <w:rsid w:val="007D5EE5"/>
    <w:rsid w:val="007D630A"/>
    <w:rsid w:val="007E048D"/>
    <w:rsid w:val="007E04FB"/>
    <w:rsid w:val="007E3AD7"/>
    <w:rsid w:val="007E455C"/>
    <w:rsid w:val="007E48FE"/>
    <w:rsid w:val="007E59E6"/>
    <w:rsid w:val="007E5A78"/>
    <w:rsid w:val="007E6382"/>
    <w:rsid w:val="007E6EC8"/>
    <w:rsid w:val="007E705A"/>
    <w:rsid w:val="007E7C29"/>
    <w:rsid w:val="007E7D15"/>
    <w:rsid w:val="007E7DBF"/>
    <w:rsid w:val="007F1214"/>
    <w:rsid w:val="007F140F"/>
    <w:rsid w:val="007F19B3"/>
    <w:rsid w:val="007F1A26"/>
    <w:rsid w:val="007F26DA"/>
    <w:rsid w:val="007F29CA"/>
    <w:rsid w:val="007F4711"/>
    <w:rsid w:val="007F47DF"/>
    <w:rsid w:val="007F47ED"/>
    <w:rsid w:val="007F5457"/>
    <w:rsid w:val="007F797F"/>
    <w:rsid w:val="007F7E0E"/>
    <w:rsid w:val="00801172"/>
    <w:rsid w:val="00801778"/>
    <w:rsid w:val="00801B54"/>
    <w:rsid w:val="00801D3A"/>
    <w:rsid w:val="00801EBE"/>
    <w:rsid w:val="00803148"/>
    <w:rsid w:val="008040E8"/>
    <w:rsid w:val="00804812"/>
    <w:rsid w:val="00804A06"/>
    <w:rsid w:val="00804AD1"/>
    <w:rsid w:val="0080568D"/>
    <w:rsid w:val="00805E79"/>
    <w:rsid w:val="00806AFC"/>
    <w:rsid w:val="0080799B"/>
    <w:rsid w:val="00810565"/>
    <w:rsid w:val="0081232F"/>
    <w:rsid w:val="008123E3"/>
    <w:rsid w:val="008144E9"/>
    <w:rsid w:val="008147B5"/>
    <w:rsid w:val="00815909"/>
    <w:rsid w:val="00815A69"/>
    <w:rsid w:val="00816560"/>
    <w:rsid w:val="00816769"/>
    <w:rsid w:val="00817950"/>
    <w:rsid w:val="00820387"/>
    <w:rsid w:val="0082092F"/>
    <w:rsid w:val="00820C94"/>
    <w:rsid w:val="008223AA"/>
    <w:rsid w:val="008226C6"/>
    <w:rsid w:val="00823887"/>
    <w:rsid w:val="008254D7"/>
    <w:rsid w:val="008263F4"/>
    <w:rsid w:val="00827B98"/>
    <w:rsid w:val="00830D38"/>
    <w:rsid w:val="00830D98"/>
    <w:rsid w:val="008315B4"/>
    <w:rsid w:val="00831C00"/>
    <w:rsid w:val="008323CC"/>
    <w:rsid w:val="00834685"/>
    <w:rsid w:val="00834D99"/>
    <w:rsid w:val="008352C1"/>
    <w:rsid w:val="00835835"/>
    <w:rsid w:val="00835EEC"/>
    <w:rsid w:val="00836D79"/>
    <w:rsid w:val="00840298"/>
    <w:rsid w:val="00840550"/>
    <w:rsid w:val="00841D0F"/>
    <w:rsid w:val="008426CE"/>
    <w:rsid w:val="00843BBC"/>
    <w:rsid w:val="008442FA"/>
    <w:rsid w:val="0084506E"/>
    <w:rsid w:val="00845C87"/>
    <w:rsid w:val="008476CE"/>
    <w:rsid w:val="008514E0"/>
    <w:rsid w:val="00851B55"/>
    <w:rsid w:val="00851BB4"/>
    <w:rsid w:val="00851C24"/>
    <w:rsid w:val="00853DFD"/>
    <w:rsid w:val="008546A0"/>
    <w:rsid w:val="00854F41"/>
    <w:rsid w:val="00854FBA"/>
    <w:rsid w:val="00855BFF"/>
    <w:rsid w:val="008604DC"/>
    <w:rsid w:val="008616B7"/>
    <w:rsid w:val="008619CC"/>
    <w:rsid w:val="008627E0"/>
    <w:rsid w:val="00862FA2"/>
    <w:rsid w:val="0086344E"/>
    <w:rsid w:val="00865DD1"/>
    <w:rsid w:val="008668CC"/>
    <w:rsid w:val="0086713E"/>
    <w:rsid w:val="008674D4"/>
    <w:rsid w:val="00870B77"/>
    <w:rsid w:val="0087168D"/>
    <w:rsid w:val="008716FA"/>
    <w:rsid w:val="00871C00"/>
    <w:rsid w:val="00872803"/>
    <w:rsid w:val="00872BAA"/>
    <w:rsid w:val="00873745"/>
    <w:rsid w:val="00874386"/>
    <w:rsid w:val="0087747C"/>
    <w:rsid w:val="00880646"/>
    <w:rsid w:val="008806B5"/>
    <w:rsid w:val="00881D50"/>
    <w:rsid w:val="00882529"/>
    <w:rsid w:val="00883E16"/>
    <w:rsid w:val="00885F95"/>
    <w:rsid w:val="00886F11"/>
    <w:rsid w:val="00891CB6"/>
    <w:rsid w:val="00894B41"/>
    <w:rsid w:val="008962F3"/>
    <w:rsid w:val="0089705F"/>
    <w:rsid w:val="008A069E"/>
    <w:rsid w:val="008A0EB3"/>
    <w:rsid w:val="008A1129"/>
    <w:rsid w:val="008A12E4"/>
    <w:rsid w:val="008A1C40"/>
    <w:rsid w:val="008A1E61"/>
    <w:rsid w:val="008A240E"/>
    <w:rsid w:val="008A318B"/>
    <w:rsid w:val="008A3609"/>
    <w:rsid w:val="008A3E1A"/>
    <w:rsid w:val="008B10C5"/>
    <w:rsid w:val="008B1B02"/>
    <w:rsid w:val="008B1F9F"/>
    <w:rsid w:val="008B2DF2"/>
    <w:rsid w:val="008B4559"/>
    <w:rsid w:val="008B77D0"/>
    <w:rsid w:val="008C0130"/>
    <w:rsid w:val="008C0A58"/>
    <w:rsid w:val="008C0FA3"/>
    <w:rsid w:val="008C1C00"/>
    <w:rsid w:val="008C23C4"/>
    <w:rsid w:val="008C2E0E"/>
    <w:rsid w:val="008C4396"/>
    <w:rsid w:val="008C4733"/>
    <w:rsid w:val="008C53AE"/>
    <w:rsid w:val="008C53D2"/>
    <w:rsid w:val="008C6549"/>
    <w:rsid w:val="008C7F66"/>
    <w:rsid w:val="008D02C2"/>
    <w:rsid w:val="008D095A"/>
    <w:rsid w:val="008D0F11"/>
    <w:rsid w:val="008D1132"/>
    <w:rsid w:val="008D2A37"/>
    <w:rsid w:val="008D3293"/>
    <w:rsid w:val="008D4A6F"/>
    <w:rsid w:val="008D4EBE"/>
    <w:rsid w:val="008D4FDE"/>
    <w:rsid w:val="008D56DE"/>
    <w:rsid w:val="008D7E93"/>
    <w:rsid w:val="008E0840"/>
    <w:rsid w:val="008E0C07"/>
    <w:rsid w:val="008E2C52"/>
    <w:rsid w:val="008E4948"/>
    <w:rsid w:val="008E4AE7"/>
    <w:rsid w:val="008E5084"/>
    <w:rsid w:val="008E7CF7"/>
    <w:rsid w:val="008E7DA9"/>
    <w:rsid w:val="008F01FE"/>
    <w:rsid w:val="008F103F"/>
    <w:rsid w:val="008F34ED"/>
    <w:rsid w:val="008F384C"/>
    <w:rsid w:val="008F3C3F"/>
    <w:rsid w:val="008F6D01"/>
    <w:rsid w:val="008F6E6A"/>
    <w:rsid w:val="008F7009"/>
    <w:rsid w:val="008F79CD"/>
    <w:rsid w:val="009026AB"/>
    <w:rsid w:val="00902CB0"/>
    <w:rsid w:val="00902E5B"/>
    <w:rsid w:val="00905B05"/>
    <w:rsid w:val="00906783"/>
    <w:rsid w:val="00907A7B"/>
    <w:rsid w:val="00907F6C"/>
    <w:rsid w:val="009109DA"/>
    <w:rsid w:val="00911131"/>
    <w:rsid w:val="0091113D"/>
    <w:rsid w:val="00912C05"/>
    <w:rsid w:val="00913883"/>
    <w:rsid w:val="009139E4"/>
    <w:rsid w:val="0091438C"/>
    <w:rsid w:val="009152B7"/>
    <w:rsid w:val="00916513"/>
    <w:rsid w:val="00916DB4"/>
    <w:rsid w:val="00917129"/>
    <w:rsid w:val="00917415"/>
    <w:rsid w:val="00920139"/>
    <w:rsid w:val="00920AEB"/>
    <w:rsid w:val="00920F40"/>
    <w:rsid w:val="009224DC"/>
    <w:rsid w:val="0092267A"/>
    <w:rsid w:val="009227BC"/>
    <w:rsid w:val="00923A8E"/>
    <w:rsid w:val="00923E69"/>
    <w:rsid w:val="0092468C"/>
    <w:rsid w:val="00926C7A"/>
    <w:rsid w:val="00930047"/>
    <w:rsid w:val="009317A0"/>
    <w:rsid w:val="00932349"/>
    <w:rsid w:val="00932E15"/>
    <w:rsid w:val="00934837"/>
    <w:rsid w:val="009357E5"/>
    <w:rsid w:val="0093634C"/>
    <w:rsid w:val="009375E5"/>
    <w:rsid w:val="00940968"/>
    <w:rsid w:val="009418AA"/>
    <w:rsid w:val="009428AA"/>
    <w:rsid w:val="009430E9"/>
    <w:rsid w:val="00943790"/>
    <w:rsid w:val="00944E12"/>
    <w:rsid w:val="0094522A"/>
    <w:rsid w:val="00945BC2"/>
    <w:rsid w:val="00946119"/>
    <w:rsid w:val="009464A6"/>
    <w:rsid w:val="00946A65"/>
    <w:rsid w:val="00946C00"/>
    <w:rsid w:val="00946F25"/>
    <w:rsid w:val="00947041"/>
    <w:rsid w:val="009473BF"/>
    <w:rsid w:val="009478B2"/>
    <w:rsid w:val="009504B0"/>
    <w:rsid w:val="009517B8"/>
    <w:rsid w:val="0095266C"/>
    <w:rsid w:val="00953C22"/>
    <w:rsid w:val="00954FF5"/>
    <w:rsid w:val="00956315"/>
    <w:rsid w:val="0095681B"/>
    <w:rsid w:val="009571F7"/>
    <w:rsid w:val="0096036B"/>
    <w:rsid w:val="009606BE"/>
    <w:rsid w:val="00960C0B"/>
    <w:rsid w:val="0096206C"/>
    <w:rsid w:val="00963048"/>
    <w:rsid w:val="00963923"/>
    <w:rsid w:val="009651C2"/>
    <w:rsid w:val="00965A78"/>
    <w:rsid w:val="00965D2F"/>
    <w:rsid w:val="00966E1C"/>
    <w:rsid w:val="009679A8"/>
    <w:rsid w:val="009737F8"/>
    <w:rsid w:val="0097511E"/>
    <w:rsid w:val="00975A97"/>
    <w:rsid w:val="00975C76"/>
    <w:rsid w:val="00976BFA"/>
    <w:rsid w:val="00977115"/>
    <w:rsid w:val="00977D95"/>
    <w:rsid w:val="009809B5"/>
    <w:rsid w:val="00981FF8"/>
    <w:rsid w:val="00984869"/>
    <w:rsid w:val="009848FF"/>
    <w:rsid w:val="00985217"/>
    <w:rsid w:val="00986645"/>
    <w:rsid w:val="00986BAC"/>
    <w:rsid w:val="009876C6"/>
    <w:rsid w:val="00987C04"/>
    <w:rsid w:val="0099055D"/>
    <w:rsid w:val="0099192A"/>
    <w:rsid w:val="00992948"/>
    <w:rsid w:val="00992EB2"/>
    <w:rsid w:val="0099383D"/>
    <w:rsid w:val="00994A61"/>
    <w:rsid w:val="009975E3"/>
    <w:rsid w:val="009A149D"/>
    <w:rsid w:val="009A24E0"/>
    <w:rsid w:val="009A3CCC"/>
    <w:rsid w:val="009A3DDB"/>
    <w:rsid w:val="009A418F"/>
    <w:rsid w:val="009A4816"/>
    <w:rsid w:val="009A7190"/>
    <w:rsid w:val="009A7342"/>
    <w:rsid w:val="009A73C2"/>
    <w:rsid w:val="009A7771"/>
    <w:rsid w:val="009B00E5"/>
    <w:rsid w:val="009B0587"/>
    <w:rsid w:val="009B1DD5"/>
    <w:rsid w:val="009B285E"/>
    <w:rsid w:val="009B31C9"/>
    <w:rsid w:val="009B433E"/>
    <w:rsid w:val="009B4799"/>
    <w:rsid w:val="009B4D3D"/>
    <w:rsid w:val="009B71AC"/>
    <w:rsid w:val="009B7FBD"/>
    <w:rsid w:val="009C09B8"/>
    <w:rsid w:val="009C13B0"/>
    <w:rsid w:val="009C1577"/>
    <w:rsid w:val="009C2463"/>
    <w:rsid w:val="009C2765"/>
    <w:rsid w:val="009C351E"/>
    <w:rsid w:val="009C3FD3"/>
    <w:rsid w:val="009C4E4D"/>
    <w:rsid w:val="009C71CF"/>
    <w:rsid w:val="009D2606"/>
    <w:rsid w:val="009D3392"/>
    <w:rsid w:val="009D36A9"/>
    <w:rsid w:val="009D375B"/>
    <w:rsid w:val="009D48A0"/>
    <w:rsid w:val="009D563C"/>
    <w:rsid w:val="009D7F45"/>
    <w:rsid w:val="009E0784"/>
    <w:rsid w:val="009E2250"/>
    <w:rsid w:val="009E2636"/>
    <w:rsid w:val="009E324F"/>
    <w:rsid w:val="009E358A"/>
    <w:rsid w:val="009E39D5"/>
    <w:rsid w:val="009E4905"/>
    <w:rsid w:val="009E7427"/>
    <w:rsid w:val="009E7763"/>
    <w:rsid w:val="009F00E8"/>
    <w:rsid w:val="009F086D"/>
    <w:rsid w:val="009F2A50"/>
    <w:rsid w:val="009F34CA"/>
    <w:rsid w:val="009F4BAC"/>
    <w:rsid w:val="009F7E12"/>
    <w:rsid w:val="00A013DB"/>
    <w:rsid w:val="00A01752"/>
    <w:rsid w:val="00A01D9F"/>
    <w:rsid w:val="00A030F0"/>
    <w:rsid w:val="00A031D7"/>
    <w:rsid w:val="00A03DF4"/>
    <w:rsid w:val="00A06212"/>
    <w:rsid w:val="00A072B5"/>
    <w:rsid w:val="00A07722"/>
    <w:rsid w:val="00A07984"/>
    <w:rsid w:val="00A07EE1"/>
    <w:rsid w:val="00A10020"/>
    <w:rsid w:val="00A10F49"/>
    <w:rsid w:val="00A121EE"/>
    <w:rsid w:val="00A1382A"/>
    <w:rsid w:val="00A13978"/>
    <w:rsid w:val="00A13FE6"/>
    <w:rsid w:val="00A15173"/>
    <w:rsid w:val="00A20E1A"/>
    <w:rsid w:val="00A2128A"/>
    <w:rsid w:val="00A215E5"/>
    <w:rsid w:val="00A24ED8"/>
    <w:rsid w:val="00A257CD"/>
    <w:rsid w:val="00A271FC"/>
    <w:rsid w:val="00A279E3"/>
    <w:rsid w:val="00A308BF"/>
    <w:rsid w:val="00A3558E"/>
    <w:rsid w:val="00A35B37"/>
    <w:rsid w:val="00A402E1"/>
    <w:rsid w:val="00A41148"/>
    <w:rsid w:val="00A415AF"/>
    <w:rsid w:val="00A4194D"/>
    <w:rsid w:val="00A423E1"/>
    <w:rsid w:val="00A43576"/>
    <w:rsid w:val="00A441D9"/>
    <w:rsid w:val="00A457A3"/>
    <w:rsid w:val="00A479A8"/>
    <w:rsid w:val="00A5156E"/>
    <w:rsid w:val="00A516F6"/>
    <w:rsid w:val="00A5207D"/>
    <w:rsid w:val="00A53128"/>
    <w:rsid w:val="00A5472D"/>
    <w:rsid w:val="00A54AAC"/>
    <w:rsid w:val="00A54DCE"/>
    <w:rsid w:val="00A551EE"/>
    <w:rsid w:val="00A552C0"/>
    <w:rsid w:val="00A55C8C"/>
    <w:rsid w:val="00A573B2"/>
    <w:rsid w:val="00A614B7"/>
    <w:rsid w:val="00A653D8"/>
    <w:rsid w:val="00A65A6A"/>
    <w:rsid w:val="00A66ACF"/>
    <w:rsid w:val="00A70F8C"/>
    <w:rsid w:val="00A7209D"/>
    <w:rsid w:val="00A74404"/>
    <w:rsid w:val="00A7536C"/>
    <w:rsid w:val="00A75630"/>
    <w:rsid w:val="00A76FCD"/>
    <w:rsid w:val="00A77958"/>
    <w:rsid w:val="00A80154"/>
    <w:rsid w:val="00A81C1A"/>
    <w:rsid w:val="00A83636"/>
    <w:rsid w:val="00A84149"/>
    <w:rsid w:val="00A84B60"/>
    <w:rsid w:val="00A84D83"/>
    <w:rsid w:val="00A8571F"/>
    <w:rsid w:val="00A861AF"/>
    <w:rsid w:val="00A86273"/>
    <w:rsid w:val="00A86F58"/>
    <w:rsid w:val="00A90A88"/>
    <w:rsid w:val="00A90CC8"/>
    <w:rsid w:val="00A91731"/>
    <w:rsid w:val="00A91DB4"/>
    <w:rsid w:val="00A9205D"/>
    <w:rsid w:val="00A93204"/>
    <w:rsid w:val="00A96073"/>
    <w:rsid w:val="00A97812"/>
    <w:rsid w:val="00A97FBC"/>
    <w:rsid w:val="00AA0B6B"/>
    <w:rsid w:val="00AA0D5F"/>
    <w:rsid w:val="00AA19FD"/>
    <w:rsid w:val="00AA1D16"/>
    <w:rsid w:val="00AA2D6A"/>
    <w:rsid w:val="00AA318C"/>
    <w:rsid w:val="00AB08DE"/>
    <w:rsid w:val="00AB09DA"/>
    <w:rsid w:val="00AB22B4"/>
    <w:rsid w:val="00AB22FB"/>
    <w:rsid w:val="00AB310F"/>
    <w:rsid w:val="00AB35FA"/>
    <w:rsid w:val="00AB3C28"/>
    <w:rsid w:val="00AB4F16"/>
    <w:rsid w:val="00AB6682"/>
    <w:rsid w:val="00AC2A65"/>
    <w:rsid w:val="00AC2AE0"/>
    <w:rsid w:val="00AC2DEF"/>
    <w:rsid w:val="00AC306A"/>
    <w:rsid w:val="00AC4C2B"/>
    <w:rsid w:val="00AC4D84"/>
    <w:rsid w:val="00AC5D88"/>
    <w:rsid w:val="00AC6CD0"/>
    <w:rsid w:val="00AC6EFD"/>
    <w:rsid w:val="00AD14DF"/>
    <w:rsid w:val="00AD234C"/>
    <w:rsid w:val="00AD2744"/>
    <w:rsid w:val="00AD3E96"/>
    <w:rsid w:val="00AD45A9"/>
    <w:rsid w:val="00AD6896"/>
    <w:rsid w:val="00AD6BA5"/>
    <w:rsid w:val="00AD7571"/>
    <w:rsid w:val="00AE01F4"/>
    <w:rsid w:val="00AE164B"/>
    <w:rsid w:val="00AE1A3F"/>
    <w:rsid w:val="00AE1EC3"/>
    <w:rsid w:val="00AE24B4"/>
    <w:rsid w:val="00AE2E35"/>
    <w:rsid w:val="00AE51DA"/>
    <w:rsid w:val="00AE7174"/>
    <w:rsid w:val="00AF0209"/>
    <w:rsid w:val="00AF0753"/>
    <w:rsid w:val="00AF237F"/>
    <w:rsid w:val="00AF24E8"/>
    <w:rsid w:val="00AF2DD5"/>
    <w:rsid w:val="00AF32C5"/>
    <w:rsid w:val="00AF39AC"/>
    <w:rsid w:val="00AF5503"/>
    <w:rsid w:val="00AF58EA"/>
    <w:rsid w:val="00B010CB"/>
    <w:rsid w:val="00B03DD8"/>
    <w:rsid w:val="00B056CC"/>
    <w:rsid w:val="00B05DFA"/>
    <w:rsid w:val="00B06706"/>
    <w:rsid w:val="00B06A18"/>
    <w:rsid w:val="00B06ABE"/>
    <w:rsid w:val="00B06C27"/>
    <w:rsid w:val="00B10339"/>
    <w:rsid w:val="00B14345"/>
    <w:rsid w:val="00B14754"/>
    <w:rsid w:val="00B151DD"/>
    <w:rsid w:val="00B17208"/>
    <w:rsid w:val="00B2057A"/>
    <w:rsid w:val="00B22038"/>
    <w:rsid w:val="00B22854"/>
    <w:rsid w:val="00B23520"/>
    <w:rsid w:val="00B23973"/>
    <w:rsid w:val="00B24545"/>
    <w:rsid w:val="00B24D11"/>
    <w:rsid w:val="00B263D9"/>
    <w:rsid w:val="00B272BD"/>
    <w:rsid w:val="00B30E6F"/>
    <w:rsid w:val="00B323D0"/>
    <w:rsid w:val="00B3364C"/>
    <w:rsid w:val="00B34A6B"/>
    <w:rsid w:val="00B35006"/>
    <w:rsid w:val="00B364CF"/>
    <w:rsid w:val="00B3727C"/>
    <w:rsid w:val="00B37CDE"/>
    <w:rsid w:val="00B4052E"/>
    <w:rsid w:val="00B41089"/>
    <w:rsid w:val="00B41E53"/>
    <w:rsid w:val="00B43046"/>
    <w:rsid w:val="00B45353"/>
    <w:rsid w:val="00B47947"/>
    <w:rsid w:val="00B50986"/>
    <w:rsid w:val="00B5187B"/>
    <w:rsid w:val="00B528C4"/>
    <w:rsid w:val="00B5372A"/>
    <w:rsid w:val="00B53D6F"/>
    <w:rsid w:val="00B543CD"/>
    <w:rsid w:val="00B549FB"/>
    <w:rsid w:val="00B55515"/>
    <w:rsid w:val="00B56BA4"/>
    <w:rsid w:val="00B57EEE"/>
    <w:rsid w:val="00B60131"/>
    <w:rsid w:val="00B61C62"/>
    <w:rsid w:val="00B630BE"/>
    <w:rsid w:val="00B63E8A"/>
    <w:rsid w:val="00B6414E"/>
    <w:rsid w:val="00B65B57"/>
    <w:rsid w:val="00B67C18"/>
    <w:rsid w:val="00B67EE2"/>
    <w:rsid w:val="00B713B1"/>
    <w:rsid w:val="00B75066"/>
    <w:rsid w:val="00B752C4"/>
    <w:rsid w:val="00B75693"/>
    <w:rsid w:val="00B8017A"/>
    <w:rsid w:val="00B802AB"/>
    <w:rsid w:val="00B82084"/>
    <w:rsid w:val="00B820DC"/>
    <w:rsid w:val="00B83361"/>
    <w:rsid w:val="00B83756"/>
    <w:rsid w:val="00B84C77"/>
    <w:rsid w:val="00B86E7A"/>
    <w:rsid w:val="00B87B79"/>
    <w:rsid w:val="00B90653"/>
    <w:rsid w:val="00B90A14"/>
    <w:rsid w:val="00B92A83"/>
    <w:rsid w:val="00B955EC"/>
    <w:rsid w:val="00B96620"/>
    <w:rsid w:val="00B96DDA"/>
    <w:rsid w:val="00B97EC9"/>
    <w:rsid w:val="00BA09C5"/>
    <w:rsid w:val="00BA361D"/>
    <w:rsid w:val="00BA3C54"/>
    <w:rsid w:val="00BA5E3E"/>
    <w:rsid w:val="00BA6586"/>
    <w:rsid w:val="00BA6A8A"/>
    <w:rsid w:val="00BA6B12"/>
    <w:rsid w:val="00BA6B3A"/>
    <w:rsid w:val="00BB02A9"/>
    <w:rsid w:val="00BB0726"/>
    <w:rsid w:val="00BB1551"/>
    <w:rsid w:val="00BB1640"/>
    <w:rsid w:val="00BB382F"/>
    <w:rsid w:val="00BB48FF"/>
    <w:rsid w:val="00BB5E52"/>
    <w:rsid w:val="00BB7094"/>
    <w:rsid w:val="00BC0689"/>
    <w:rsid w:val="00BC06DF"/>
    <w:rsid w:val="00BC0CE4"/>
    <w:rsid w:val="00BC21C8"/>
    <w:rsid w:val="00BC2752"/>
    <w:rsid w:val="00BC31F1"/>
    <w:rsid w:val="00BC369E"/>
    <w:rsid w:val="00BC36D8"/>
    <w:rsid w:val="00BC5B28"/>
    <w:rsid w:val="00BC660F"/>
    <w:rsid w:val="00BC76A3"/>
    <w:rsid w:val="00BD139C"/>
    <w:rsid w:val="00BD1FA4"/>
    <w:rsid w:val="00BD25B7"/>
    <w:rsid w:val="00BD4BBB"/>
    <w:rsid w:val="00BD5327"/>
    <w:rsid w:val="00BD53AA"/>
    <w:rsid w:val="00BE089A"/>
    <w:rsid w:val="00BE1365"/>
    <w:rsid w:val="00BE1432"/>
    <w:rsid w:val="00BE2180"/>
    <w:rsid w:val="00BE26C6"/>
    <w:rsid w:val="00BE3446"/>
    <w:rsid w:val="00BE377B"/>
    <w:rsid w:val="00BE3822"/>
    <w:rsid w:val="00BE48A5"/>
    <w:rsid w:val="00BE4F4F"/>
    <w:rsid w:val="00BE51D2"/>
    <w:rsid w:val="00BE7D26"/>
    <w:rsid w:val="00BF0AE9"/>
    <w:rsid w:val="00BF0C44"/>
    <w:rsid w:val="00BF1C78"/>
    <w:rsid w:val="00BF1EF0"/>
    <w:rsid w:val="00BF31B6"/>
    <w:rsid w:val="00BF5520"/>
    <w:rsid w:val="00BF56FA"/>
    <w:rsid w:val="00BF6208"/>
    <w:rsid w:val="00BF64B7"/>
    <w:rsid w:val="00BF695F"/>
    <w:rsid w:val="00BF6F6B"/>
    <w:rsid w:val="00BF71A6"/>
    <w:rsid w:val="00BF750C"/>
    <w:rsid w:val="00C00096"/>
    <w:rsid w:val="00C00290"/>
    <w:rsid w:val="00C013A4"/>
    <w:rsid w:val="00C026A1"/>
    <w:rsid w:val="00C02D23"/>
    <w:rsid w:val="00C039E0"/>
    <w:rsid w:val="00C04592"/>
    <w:rsid w:val="00C057EB"/>
    <w:rsid w:val="00C06113"/>
    <w:rsid w:val="00C0728A"/>
    <w:rsid w:val="00C07996"/>
    <w:rsid w:val="00C11346"/>
    <w:rsid w:val="00C1203E"/>
    <w:rsid w:val="00C13371"/>
    <w:rsid w:val="00C13E5F"/>
    <w:rsid w:val="00C14348"/>
    <w:rsid w:val="00C149D4"/>
    <w:rsid w:val="00C16233"/>
    <w:rsid w:val="00C167B9"/>
    <w:rsid w:val="00C17024"/>
    <w:rsid w:val="00C235C1"/>
    <w:rsid w:val="00C23839"/>
    <w:rsid w:val="00C2392C"/>
    <w:rsid w:val="00C239B9"/>
    <w:rsid w:val="00C2535A"/>
    <w:rsid w:val="00C25AA8"/>
    <w:rsid w:val="00C25B8C"/>
    <w:rsid w:val="00C25D73"/>
    <w:rsid w:val="00C25F31"/>
    <w:rsid w:val="00C26DBF"/>
    <w:rsid w:val="00C27CCD"/>
    <w:rsid w:val="00C30494"/>
    <w:rsid w:val="00C304D3"/>
    <w:rsid w:val="00C3161F"/>
    <w:rsid w:val="00C3374B"/>
    <w:rsid w:val="00C34A28"/>
    <w:rsid w:val="00C36ACD"/>
    <w:rsid w:val="00C375A1"/>
    <w:rsid w:val="00C37AF0"/>
    <w:rsid w:val="00C40622"/>
    <w:rsid w:val="00C40DA1"/>
    <w:rsid w:val="00C418E9"/>
    <w:rsid w:val="00C419A7"/>
    <w:rsid w:val="00C42320"/>
    <w:rsid w:val="00C43682"/>
    <w:rsid w:val="00C4426B"/>
    <w:rsid w:val="00C45011"/>
    <w:rsid w:val="00C45029"/>
    <w:rsid w:val="00C4554A"/>
    <w:rsid w:val="00C469D3"/>
    <w:rsid w:val="00C47874"/>
    <w:rsid w:val="00C47BA1"/>
    <w:rsid w:val="00C50AC9"/>
    <w:rsid w:val="00C511C9"/>
    <w:rsid w:val="00C52AD9"/>
    <w:rsid w:val="00C52F0C"/>
    <w:rsid w:val="00C53E7C"/>
    <w:rsid w:val="00C56829"/>
    <w:rsid w:val="00C57B84"/>
    <w:rsid w:val="00C6194D"/>
    <w:rsid w:val="00C64034"/>
    <w:rsid w:val="00C648A8"/>
    <w:rsid w:val="00C64D35"/>
    <w:rsid w:val="00C650F9"/>
    <w:rsid w:val="00C65C11"/>
    <w:rsid w:val="00C65E14"/>
    <w:rsid w:val="00C67576"/>
    <w:rsid w:val="00C713BB"/>
    <w:rsid w:val="00C719B3"/>
    <w:rsid w:val="00C721E0"/>
    <w:rsid w:val="00C72AFD"/>
    <w:rsid w:val="00C74AD1"/>
    <w:rsid w:val="00C76F24"/>
    <w:rsid w:val="00C818E9"/>
    <w:rsid w:val="00C83791"/>
    <w:rsid w:val="00C83797"/>
    <w:rsid w:val="00C83F15"/>
    <w:rsid w:val="00C8582C"/>
    <w:rsid w:val="00C8674E"/>
    <w:rsid w:val="00C867C6"/>
    <w:rsid w:val="00C86C80"/>
    <w:rsid w:val="00C86E39"/>
    <w:rsid w:val="00C901B5"/>
    <w:rsid w:val="00C90217"/>
    <w:rsid w:val="00C91F94"/>
    <w:rsid w:val="00C93155"/>
    <w:rsid w:val="00C93962"/>
    <w:rsid w:val="00C93ADD"/>
    <w:rsid w:val="00C93BEE"/>
    <w:rsid w:val="00C94571"/>
    <w:rsid w:val="00C95033"/>
    <w:rsid w:val="00CA36E8"/>
    <w:rsid w:val="00CA38C5"/>
    <w:rsid w:val="00CA3B9C"/>
    <w:rsid w:val="00CA5F64"/>
    <w:rsid w:val="00CA6084"/>
    <w:rsid w:val="00CA6461"/>
    <w:rsid w:val="00CA65A4"/>
    <w:rsid w:val="00CB2247"/>
    <w:rsid w:val="00CB3E12"/>
    <w:rsid w:val="00CB48C5"/>
    <w:rsid w:val="00CB5DE6"/>
    <w:rsid w:val="00CB7AC4"/>
    <w:rsid w:val="00CC0866"/>
    <w:rsid w:val="00CC0B2D"/>
    <w:rsid w:val="00CC1B6E"/>
    <w:rsid w:val="00CC3DF7"/>
    <w:rsid w:val="00CC46A2"/>
    <w:rsid w:val="00CC4AF9"/>
    <w:rsid w:val="00CC5679"/>
    <w:rsid w:val="00CC5EC8"/>
    <w:rsid w:val="00CC6463"/>
    <w:rsid w:val="00CD0DFD"/>
    <w:rsid w:val="00CD3993"/>
    <w:rsid w:val="00CD3D55"/>
    <w:rsid w:val="00CD3F95"/>
    <w:rsid w:val="00CD5290"/>
    <w:rsid w:val="00CD6226"/>
    <w:rsid w:val="00CD6452"/>
    <w:rsid w:val="00CD783D"/>
    <w:rsid w:val="00CD7B84"/>
    <w:rsid w:val="00CE03EE"/>
    <w:rsid w:val="00CE0952"/>
    <w:rsid w:val="00CE374C"/>
    <w:rsid w:val="00CE38F4"/>
    <w:rsid w:val="00CE5F7E"/>
    <w:rsid w:val="00CE5F84"/>
    <w:rsid w:val="00CE6453"/>
    <w:rsid w:val="00CF04CD"/>
    <w:rsid w:val="00CF1BF3"/>
    <w:rsid w:val="00CF21A6"/>
    <w:rsid w:val="00CF2D40"/>
    <w:rsid w:val="00CF38E2"/>
    <w:rsid w:val="00CF52C0"/>
    <w:rsid w:val="00CF7A73"/>
    <w:rsid w:val="00D01622"/>
    <w:rsid w:val="00D01871"/>
    <w:rsid w:val="00D029D8"/>
    <w:rsid w:val="00D031A9"/>
    <w:rsid w:val="00D045AB"/>
    <w:rsid w:val="00D04A67"/>
    <w:rsid w:val="00D05346"/>
    <w:rsid w:val="00D05F90"/>
    <w:rsid w:val="00D06044"/>
    <w:rsid w:val="00D060E9"/>
    <w:rsid w:val="00D06332"/>
    <w:rsid w:val="00D063A2"/>
    <w:rsid w:val="00D064E2"/>
    <w:rsid w:val="00D069E9"/>
    <w:rsid w:val="00D06F29"/>
    <w:rsid w:val="00D07054"/>
    <w:rsid w:val="00D078B2"/>
    <w:rsid w:val="00D07BC0"/>
    <w:rsid w:val="00D1017B"/>
    <w:rsid w:val="00D10EAA"/>
    <w:rsid w:val="00D10F78"/>
    <w:rsid w:val="00D1106F"/>
    <w:rsid w:val="00D11523"/>
    <w:rsid w:val="00D11F70"/>
    <w:rsid w:val="00D13146"/>
    <w:rsid w:val="00D13D89"/>
    <w:rsid w:val="00D14FEB"/>
    <w:rsid w:val="00D16736"/>
    <w:rsid w:val="00D17DDA"/>
    <w:rsid w:val="00D206A5"/>
    <w:rsid w:val="00D207DA"/>
    <w:rsid w:val="00D209D3"/>
    <w:rsid w:val="00D212E5"/>
    <w:rsid w:val="00D21A68"/>
    <w:rsid w:val="00D2359D"/>
    <w:rsid w:val="00D23A1E"/>
    <w:rsid w:val="00D264F4"/>
    <w:rsid w:val="00D26EE5"/>
    <w:rsid w:val="00D30AD1"/>
    <w:rsid w:val="00D318BE"/>
    <w:rsid w:val="00D31F45"/>
    <w:rsid w:val="00D330E9"/>
    <w:rsid w:val="00D3379B"/>
    <w:rsid w:val="00D36FE6"/>
    <w:rsid w:val="00D4029E"/>
    <w:rsid w:val="00D409C9"/>
    <w:rsid w:val="00D40E1E"/>
    <w:rsid w:val="00D42FE1"/>
    <w:rsid w:val="00D439E8"/>
    <w:rsid w:val="00D44D8B"/>
    <w:rsid w:val="00D45C0C"/>
    <w:rsid w:val="00D47615"/>
    <w:rsid w:val="00D5034A"/>
    <w:rsid w:val="00D5091C"/>
    <w:rsid w:val="00D50DD3"/>
    <w:rsid w:val="00D5246D"/>
    <w:rsid w:val="00D5263F"/>
    <w:rsid w:val="00D530C8"/>
    <w:rsid w:val="00D54D6E"/>
    <w:rsid w:val="00D5687D"/>
    <w:rsid w:val="00D60153"/>
    <w:rsid w:val="00D60891"/>
    <w:rsid w:val="00D61598"/>
    <w:rsid w:val="00D63225"/>
    <w:rsid w:val="00D6372E"/>
    <w:rsid w:val="00D642A4"/>
    <w:rsid w:val="00D66AD8"/>
    <w:rsid w:val="00D67157"/>
    <w:rsid w:val="00D71124"/>
    <w:rsid w:val="00D72C2C"/>
    <w:rsid w:val="00D7364F"/>
    <w:rsid w:val="00D73871"/>
    <w:rsid w:val="00D73CDD"/>
    <w:rsid w:val="00D7493F"/>
    <w:rsid w:val="00D75095"/>
    <w:rsid w:val="00D75870"/>
    <w:rsid w:val="00D75B33"/>
    <w:rsid w:val="00D76C18"/>
    <w:rsid w:val="00D770DD"/>
    <w:rsid w:val="00D773D7"/>
    <w:rsid w:val="00D77790"/>
    <w:rsid w:val="00D833FB"/>
    <w:rsid w:val="00D855D5"/>
    <w:rsid w:val="00D86FE4"/>
    <w:rsid w:val="00D87147"/>
    <w:rsid w:val="00D87203"/>
    <w:rsid w:val="00D87C88"/>
    <w:rsid w:val="00D902C0"/>
    <w:rsid w:val="00D90B10"/>
    <w:rsid w:val="00D90D6B"/>
    <w:rsid w:val="00D911B1"/>
    <w:rsid w:val="00D92BDB"/>
    <w:rsid w:val="00D9335A"/>
    <w:rsid w:val="00D936D1"/>
    <w:rsid w:val="00D93C0A"/>
    <w:rsid w:val="00D9442C"/>
    <w:rsid w:val="00D9579F"/>
    <w:rsid w:val="00DA0F7A"/>
    <w:rsid w:val="00DA0FE7"/>
    <w:rsid w:val="00DA1572"/>
    <w:rsid w:val="00DA1C0D"/>
    <w:rsid w:val="00DA2CE2"/>
    <w:rsid w:val="00DA415E"/>
    <w:rsid w:val="00DA4AB3"/>
    <w:rsid w:val="00DA5B81"/>
    <w:rsid w:val="00DA733E"/>
    <w:rsid w:val="00DB057C"/>
    <w:rsid w:val="00DB183F"/>
    <w:rsid w:val="00DB48D5"/>
    <w:rsid w:val="00DB4927"/>
    <w:rsid w:val="00DB49F9"/>
    <w:rsid w:val="00DB5592"/>
    <w:rsid w:val="00DB5A5E"/>
    <w:rsid w:val="00DB5E9C"/>
    <w:rsid w:val="00DC07BB"/>
    <w:rsid w:val="00DC112B"/>
    <w:rsid w:val="00DC1988"/>
    <w:rsid w:val="00DC22FF"/>
    <w:rsid w:val="00DC2F74"/>
    <w:rsid w:val="00DC470E"/>
    <w:rsid w:val="00DC4A74"/>
    <w:rsid w:val="00DC4FD9"/>
    <w:rsid w:val="00DC63D1"/>
    <w:rsid w:val="00DC7879"/>
    <w:rsid w:val="00DD13E3"/>
    <w:rsid w:val="00DD1AF2"/>
    <w:rsid w:val="00DD1B56"/>
    <w:rsid w:val="00DD2B4E"/>
    <w:rsid w:val="00DD2C85"/>
    <w:rsid w:val="00DD3270"/>
    <w:rsid w:val="00DD7702"/>
    <w:rsid w:val="00DE127F"/>
    <w:rsid w:val="00DE1AF9"/>
    <w:rsid w:val="00DE214B"/>
    <w:rsid w:val="00DE2C92"/>
    <w:rsid w:val="00DE5584"/>
    <w:rsid w:val="00DE6C28"/>
    <w:rsid w:val="00DF12F8"/>
    <w:rsid w:val="00DF1D50"/>
    <w:rsid w:val="00DF1E92"/>
    <w:rsid w:val="00DF253D"/>
    <w:rsid w:val="00DF278C"/>
    <w:rsid w:val="00DF2D76"/>
    <w:rsid w:val="00DF4158"/>
    <w:rsid w:val="00DF46AD"/>
    <w:rsid w:val="00DF5349"/>
    <w:rsid w:val="00DF6772"/>
    <w:rsid w:val="00DF6C21"/>
    <w:rsid w:val="00DF6FD1"/>
    <w:rsid w:val="00DF73FE"/>
    <w:rsid w:val="00E006CC"/>
    <w:rsid w:val="00E01124"/>
    <w:rsid w:val="00E01AE0"/>
    <w:rsid w:val="00E01EE2"/>
    <w:rsid w:val="00E03467"/>
    <w:rsid w:val="00E04A11"/>
    <w:rsid w:val="00E06CCD"/>
    <w:rsid w:val="00E10CD4"/>
    <w:rsid w:val="00E11674"/>
    <w:rsid w:val="00E12F1B"/>
    <w:rsid w:val="00E14E30"/>
    <w:rsid w:val="00E1605A"/>
    <w:rsid w:val="00E1681F"/>
    <w:rsid w:val="00E17CDA"/>
    <w:rsid w:val="00E20ECE"/>
    <w:rsid w:val="00E21AF4"/>
    <w:rsid w:val="00E21BD5"/>
    <w:rsid w:val="00E239AE"/>
    <w:rsid w:val="00E25090"/>
    <w:rsid w:val="00E2623E"/>
    <w:rsid w:val="00E27350"/>
    <w:rsid w:val="00E30B61"/>
    <w:rsid w:val="00E31C6F"/>
    <w:rsid w:val="00E324D1"/>
    <w:rsid w:val="00E326E7"/>
    <w:rsid w:val="00E34F55"/>
    <w:rsid w:val="00E36132"/>
    <w:rsid w:val="00E361EE"/>
    <w:rsid w:val="00E363B5"/>
    <w:rsid w:val="00E37EEF"/>
    <w:rsid w:val="00E40ABD"/>
    <w:rsid w:val="00E41E5C"/>
    <w:rsid w:val="00E46487"/>
    <w:rsid w:val="00E46E47"/>
    <w:rsid w:val="00E51168"/>
    <w:rsid w:val="00E512B2"/>
    <w:rsid w:val="00E516DA"/>
    <w:rsid w:val="00E53A21"/>
    <w:rsid w:val="00E543F3"/>
    <w:rsid w:val="00E54E97"/>
    <w:rsid w:val="00E566D2"/>
    <w:rsid w:val="00E57053"/>
    <w:rsid w:val="00E577C3"/>
    <w:rsid w:val="00E5787D"/>
    <w:rsid w:val="00E57B51"/>
    <w:rsid w:val="00E606EA"/>
    <w:rsid w:val="00E61023"/>
    <w:rsid w:val="00E62236"/>
    <w:rsid w:val="00E628A3"/>
    <w:rsid w:val="00E631BD"/>
    <w:rsid w:val="00E66504"/>
    <w:rsid w:val="00E666B2"/>
    <w:rsid w:val="00E67793"/>
    <w:rsid w:val="00E70647"/>
    <w:rsid w:val="00E717EA"/>
    <w:rsid w:val="00E71D5A"/>
    <w:rsid w:val="00E71F86"/>
    <w:rsid w:val="00E726CA"/>
    <w:rsid w:val="00E72CD4"/>
    <w:rsid w:val="00E761E4"/>
    <w:rsid w:val="00E801AA"/>
    <w:rsid w:val="00E80690"/>
    <w:rsid w:val="00E806E0"/>
    <w:rsid w:val="00E81FE1"/>
    <w:rsid w:val="00E82D5D"/>
    <w:rsid w:val="00E833F5"/>
    <w:rsid w:val="00E83497"/>
    <w:rsid w:val="00E845B4"/>
    <w:rsid w:val="00E84C91"/>
    <w:rsid w:val="00E84F02"/>
    <w:rsid w:val="00E853D0"/>
    <w:rsid w:val="00E9009E"/>
    <w:rsid w:val="00E90961"/>
    <w:rsid w:val="00E9309D"/>
    <w:rsid w:val="00E932EC"/>
    <w:rsid w:val="00E93785"/>
    <w:rsid w:val="00E93CA5"/>
    <w:rsid w:val="00E94626"/>
    <w:rsid w:val="00E94B0A"/>
    <w:rsid w:val="00E9538C"/>
    <w:rsid w:val="00E95C88"/>
    <w:rsid w:val="00E95C8B"/>
    <w:rsid w:val="00E96EAE"/>
    <w:rsid w:val="00E974A9"/>
    <w:rsid w:val="00E976A0"/>
    <w:rsid w:val="00EA0333"/>
    <w:rsid w:val="00EA033C"/>
    <w:rsid w:val="00EA03FF"/>
    <w:rsid w:val="00EA415D"/>
    <w:rsid w:val="00EA5252"/>
    <w:rsid w:val="00EA5721"/>
    <w:rsid w:val="00EA6955"/>
    <w:rsid w:val="00EA7AAD"/>
    <w:rsid w:val="00EA7E0D"/>
    <w:rsid w:val="00EB190A"/>
    <w:rsid w:val="00EB1E74"/>
    <w:rsid w:val="00EB2E42"/>
    <w:rsid w:val="00EB3628"/>
    <w:rsid w:val="00EB41D7"/>
    <w:rsid w:val="00EB53F1"/>
    <w:rsid w:val="00EB5AE9"/>
    <w:rsid w:val="00EB672A"/>
    <w:rsid w:val="00EC374C"/>
    <w:rsid w:val="00EC37EA"/>
    <w:rsid w:val="00EC479E"/>
    <w:rsid w:val="00EC4F88"/>
    <w:rsid w:val="00EC5B86"/>
    <w:rsid w:val="00EC7A31"/>
    <w:rsid w:val="00EC7C65"/>
    <w:rsid w:val="00ED0502"/>
    <w:rsid w:val="00ED065F"/>
    <w:rsid w:val="00ED2D1A"/>
    <w:rsid w:val="00ED3044"/>
    <w:rsid w:val="00ED4AFC"/>
    <w:rsid w:val="00ED6E27"/>
    <w:rsid w:val="00EE0342"/>
    <w:rsid w:val="00EE1CB5"/>
    <w:rsid w:val="00EE3453"/>
    <w:rsid w:val="00EE36EE"/>
    <w:rsid w:val="00EE3D08"/>
    <w:rsid w:val="00EE45EE"/>
    <w:rsid w:val="00EE492A"/>
    <w:rsid w:val="00EE5118"/>
    <w:rsid w:val="00EE57B1"/>
    <w:rsid w:val="00EE5885"/>
    <w:rsid w:val="00EE63D7"/>
    <w:rsid w:val="00EF3663"/>
    <w:rsid w:val="00EF4982"/>
    <w:rsid w:val="00EF5B1B"/>
    <w:rsid w:val="00EF5B8C"/>
    <w:rsid w:val="00EF662E"/>
    <w:rsid w:val="00EF6675"/>
    <w:rsid w:val="00EF7ACC"/>
    <w:rsid w:val="00EF7B34"/>
    <w:rsid w:val="00EF7F3A"/>
    <w:rsid w:val="00F0095E"/>
    <w:rsid w:val="00F01599"/>
    <w:rsid w:val="00F0174D"/>
    <w:rsid w:val="00F02B27"/>
    <w:rsid w:val="00F02E0A"/>
    <w:rsid w:val="00F04048"/>
    <w:rsid w:val="00F0699A"/>
    <w:rsid w:val="00F07E12"/>
    <w:rsid w:val="00F07F48"/>
    <w:rsid w:val="00F10B0B"/>
    <w:rsid w:val="00F10D62"/>
    <w:rsid w:val="00F10DCB"/>
    <w:rsid w:val="00F10E9A"/>
    <w:rsid w:val="00F12ED2"/>
    <w:rsid w:val="00F138E4"/>
    <w:rsid w:val="00F138FA"/>
    <w:rsid w:val="00F15199"/>
    <w:rsid w:val="00F15409"/>
    <w:rsid w:val="00F15BD9"/>
    <w:rsid w:val="00F15C64"/>
    <w:rsid w:val="00F15FC7"/>
    <w:rsid w:val="00F16E74"/>
    <w:rsid w:val="00F16F65"/>
    <w:rsid w:val="00F173D3"/>
    <w:rsid w:val="00F176CF"/>
    <w:rsid w:val="00F17E1C"/>
    <w:rsid w:val="00F2020A"/>
    <w:rsid w:val="00F219F4"/>
    <w:rsid w:val="00F21A4A"/>
    <w:rsid w:val="00F21FAB"/>
    <w:rsid w:val="00F23217"/>
    <w:rsid w:val="00F247EB"/>
    <w:rsid w:val="00F25C88"/>
    <w:rsid w:val="00F26F63"/>
    <w:rsid w:val="00F2788E"/>
    <w:rsid w:val="00F304AB"/>
    <w:rsid w:val="00F30ACC"/>
    <w:rsid w:val="00F3230C"/>
    <w:rsid w:val="00F33A10"/>
    <w:rsid w:val="00F33DAB"/>
    <w:rsid w:val="00F33F2C"/>
    <w:rsid w:val="00F349FC"/>
    <w:rsid w:val="00F34E4D"/>
    <w:rsid w:val="00F352D7"/>
    <w:rsid w:val="00F4293A"/>
    <w:rsid w:val="00F4624C"/>
    <w:rsid w:val="00F4700C"/>
    <w:rsid w:val="00F47187"/>
    <w:rsid w:val="00F478CD"/>
    <w:rsid w:val="00F5359B"/>
    <w:rsid w:val="00F537EE"/>
    <w:rsid w:val="00F54194"/>
    <w:rsid w:val="00F5422F"/>
    <w:rsid w:val="00F542A1"/>
    <w:rsid w:val="00F543CD"/>
    <w:rsid w:val="00F56685"/>
    <w:rsid w:val="00F574DC"/>
    <w:rsid w:val="00F57F75"/>
    <w:rsid w:val="00F6051B"/>
    <w:rsid w:val="00F60ABB"/>
    <w:rsid w:val="00F60DA6"/>
    <w:rsid w:val="00F62173"/>
    <w:rsid w:val="00F63509"/>
    <w:rsid w:val="00F65790"/>
    <w:rsid w:val="00F67853"/>
    <w:rsid w:val="00F703DF"/>
    <w:rsid w:val="00F704EE"/>
    <w:rsid w:val="00F71E33"/>
    <w:rsid w:val="00F72D61"/>
    <w:rsid w:val="00F74988"/>
    <w:rsid w:val="00F753AF"/>
    <w:rsid w:val="00F75483"/>
    <w:rsid w:val="00F763E0"/>
    <w:rsid w:val="00F80634"/>
    <w:rsid w:val="00F806EF"/>
    <w:rsid w:val="00F81932"/>
    <w:rsid w:val="00F8269C"/>
    <w:rsid w:val="00F82AC6"/>
    <w:rsid w:val="00F859E2"/>
    <w:rsid w:val="00F876E6"/>
    <w:rsid w:val="00F87E43"/>
    <w:rsid w:val="00F90C78"/>
    <w:rsid w:val="00F910D6"/>
    <w:rsid w:val="00F9110A"/>
    <w:rsid w:val="00F9237C"/>
    <w:rsid w:val="00F92DFD"/>
    <w:rsid w:val="00F92F9A"/>
    <w:rsid w:val="00F94BAB"/>
    <w:rsid w:val="00F95478"/>
    <w:rsid w:val="00F95C96"/>
    <w:rsid w:val="00F96113"/>
    <w:rsid w:val="00F964FC"/>
    <w:rsid w:val="00F978CD"/>
    <w:rsid w:val="00FA043D"/>
    <w:rsid w:val="00FA1490"/>
    <w:rsid w:val="00FA1E11"/>
    <w:rsid w:val="00FA1FB9"/>
    <w:rsid w:val="00FA219C"/>
    <w:rsid w:val="00FA21E0"/>
    <w:rsid w:val="00FA39EB"/>
    <w:rsid w:val="00FA3E7D"/>
    <w:rsid w:val="00FA45DA"/>
    <w:rsid w:val="00FA471D"/>
    <w:rsid w:val="00FA529F"/>
    <w:rsid w:val="00FA5982"/>
    <w:rsid w:val="00FA6657"/>
    <w:rsid w:val="00FA6C43"/>
    <w:rsid w:val="00FA70A3"/>
    <w:rsid w:val="00FA7D55"/>
    <w:rsid w:val="00FB0F65"/>
    <w:rsid w:val="00FB18F9"/>
    <w:rsid w:val="00FB1BF9"/>
    <w:rsid w:val="00FB3AFF"/>
    <w:rsid w:val="00FB3E5C"/>
    <w:rsid w:val="00FB475E"/>
    <w:rsid w:val="00FB585B"/>
    <w:rsid w:val="00FB6E86"/>
    <w:rsid w:val="00FB71CB"/>
    <w:rsid w:val="00FC10BF"/>
    <w:rsid w:val="00FC162A"/>
    <w:rsid w:val="00FC1650"/>
    <w:rsid w:val="00FC2FF5"/>
    <w:rsid w:val="00FC386A"/>
    <w:rsid w:val="00FC48DD"/>
    <w:rsid w:val="00FC7ECF"/>
    <w:rsid w:val="00FD1288"/>
    <w:rsid w:val="00FD1814"/>
    <w:rsid w:val="00FD285D"/>
    <w:rsid w:val="00FD380B"/>
    <w:rsid w:val="00FD549A"/>
    <w:rsid w:val="00FD67F0"/>
    <w:rsid w:val="00FD748F"/>
    <w:rsid w:val="00FD74F1"/>
    <w:rsid w:val="00FE1369"/>
    <w:rsid w:val="00FE181A"/>
    <w:rsid w:val="00FE1BB6"/>
    <w:rsid w:val="00FE2868"/>
    <w:rsid w:val="00FE57DA"/>
    <w:rsid w:val="00FE722B"/>
    <w:rsid w:val="00FF0FF3"/>
    <w:rsid w:val="00FF2653"/>
    <w:rsid w:val="00FF2981"/>
    <w:rsid w:val="00FF2A62"/>
    <w:rsid w:val="00FF33C5"/>
    <w:rsid w:val="00FF3FDE"/>
    <w:rsid w:val="00FF4083"/>
    <w:rsid w:val="00FF40D3"/>
    <w:rsid w:val="00FF502C"/>
    <w:rsid w:val="00FF5932"/>
    <w:rsid w:val="00FF6569"/>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0C"/>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AC306A"/>
    <w:rPr>
      <w:sz w:val="22"/>
      <w:szCs w:val="22"/>
    </w:rPr>
  </w:style>
  <w:style w:type="paragraph" w:styleId="FootnoteText">
    <w:name w:val="footnote text"/>
    <w:basedOn w:val="Normal"/>
    <w:link w:val="FootnoteTextChar"/>
    <w:uiPriority w:val="99"/>
    <w:semiHidden/>
    <w:unhideWhenUsed/>
    <w:rsid w:val="00643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59C"/>
  </w:style>
  <w:style w:type="character" w:styleId="FootnoteReference">
    <w:name w:val="footnote reference"/>
    <w:basedOn w:val="DefaultParagraphFont"/>
    <w:uiPriority w:val="99"/>
    <w:semiHidden/>
    <w:unhideWhenUsed/>
    <w:rsid w:val="00643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96056919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 w:id="15499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heen@j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C2C60-8D48-4AEC-ABF9-92EDE0ED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2021-03-30T10:01:00Z</cp:lastPrinted>
  <dcterms:created xsi:type="dcterms:W3CDTF">2023-10-20T08:16:00Z</dcterms:created>
  <dcterms:modified xsi:type="dcterms:W3CDTF">2023-10-20T08:16:00Z</dcterms:modified>
</cp:coreProperties>
</file>