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AD6" w14:textId="77777777" w:rsidR="00773FFE" w:rsidRPr="006D23FD" w:rsidRDefault="00773FFE" w:rsidP="00773FFE">
      <w:pPr>
        <w:spacing w:after="200" w:line="360" w:lineRule="auto"/>
        <w:rPr>
          <w:rFonts w:ascii="Arial" w:eastAsia="Calibri" w:hAnsi="Arial" w:cs="Arial"/>
          <w:noProof/>
          <w:sz w:val="24"/>
          <w:szCs w:val="24"/>
          <w:lang w:val="en-GB" w:eastAsia="en-GB"/>
        </w:rPr>
      </w:pPr>
      <w:r w:rsidRPr="006D23FD">
        <w:rPr>
          <w:rFonts w:ascii="Arial" w:eastAsia="Calibri" w:hAnsi="Arial" w:cs="Arial"/>
          <w:noProof/>
          <w:sz w:val="24"/>
          <w:szCs w:val="24"/>
          <w:lang w:eastAsia="en-ZA"/>
        </w:rPr>
        <w:drawing>
          <wp:anchor distT="0" distB="0" distL="114300" distR="114300" simplePos="0" relativeHeight="251659264" behindDoc="0" locked="0" layoutInCell="1" allowOverlap="1" wp14:anchorId="77BFD34A" wp14:editId="1519B8EB">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Pr="006D23FD">
        <w:rPr>
          <w:rFonts w:ascii="Arial" w:eastAsia="Calibri" w:hAnsi="Arial" w:cs="Arial"/>
          <w:noProof/>
          <w:sz w:val="24"/>
          <w:szCs w:val="24"/>
          <w:lang w:val="en-GB" w:eastAsia="en-GB"/>
        </w:rPr>
        <w:br w:type="textWrapping" w:clear="all"/>
      </w:r>
    </w:p>
    <w:p w14:paraId="6FD6F555" w14:textId="77777777" w:rsidR="00773FFE" w:rsidRPr="006D23FD" w:rsidRDefault="00773FFE" w:rsidP="00773FFE">
      <w:pPr>
        <w:keepNext/>
        <w:keepLines/>
        <w:spacing w:before="200" w:after="0" w:line="360" w:lineRule="auto"/>
        <w:jc w:val="center"/>
        <w:outlineLvl w:val="5"/>
        <w:rPr>
          <w:rFonts w:ascii="Arial" w:eastAsia="Times New Roman" w:hAnsi="Arial" w:cs="Arial"/>
          <w:b/>
          <w:iCs/>
          <w:color w:val="1F3763"/>
          <w:sz w:val="24"/>
          <w:szCs w:val="24"/>
          <w:lang w:val="en-US"/>
        </w:rPr>
      </w:pPr>
      <w:r w:rsidRPr="006D23FD">
        <w:rPr>
          <w:rFonts w:ascii="Arial" w:eastAsia="Times New Roman" w:hAnsi="Arial" w:cs="Arial"/>
          <w:b/>
          <w:iCs/>
          <w:color w:val="1F3763"/>
          <w:sz w:val="24"/>
          <w:szCs w:val="24"/>
          <w:lang w:val="en-US"/>
        </w:rPr>
        <w:t>IN THE HIGH COURT OF SOUTH AFRICA</w:t>
      </w:r>
    </w:p>
    <w:p w14:paraId="248EA5CE" w14:textId="77777777" w:rsidR="00773FFE" w:rsidRPr="006D23FD" w:rsidRDefault="00773FFE" w:rsidP="00773FFE">
      <w:pPr>
        <w:spacing w:after="0" w:line="480" w:lineRule="auto"/>
        <w:ind w:left="936" w:hanging="936"/>
        <w:jc w:val="center"/>
        <w:rPr>
          <w:rFonts w:ascii="Arial" w:eastAsia="Times New Roman" w:hAnsi="Arial" w:cs="Arial"/>
          <w:b/>
          <w:bCs/>
          <w:iCs/>
          <w:sz w:val="24"/>
          <w:szCs w:val="24"/>
          <w:lang w:val="en-US" w:eastAsia="en-GB"/>
        </w:rPr>
      </w:pPr>
      <w:r w:rsidRPr="006D23FD">
        <w:rPr>
          <w:rFonts w:ascii="Arial" w:eastAsia="Times New Roman" w:hAnsi="Arial" w:cs="Arial"/>
          <w:b/>
          <w:bCs/>
          <w:iCs/>
          <w:sz w:val="24"/>
          <w:szCs w:val="24"/>
          <w:lang w:val="en-US" w:eastAsia="en-GB"/>
        </w:rPr>
        <w:t>GAUTENG DIVISION, JOHANNESBURG</w:t>
      </w:r>
    </w:p>
    <w:p w14:paraId="0F7BA748" w14:textId="77777777" w:rsidR="008657E8" w:rsidRPr="006D23FD" w:rsidRDefault="00773FFE" w:rsidP="00773FFE">
      <w:pPr>
        <w:spacing w:after="0" w:line="360" w:lineRule="auto"/>
        <w:ind w:left="5041"/>
        <w:rPr>
          <w:rFonts w:ascii="Arial" w:eastAsia="Calibri" w:hAnsi="Arial" w:cs="Arial"/>
          <w:sz w:val="24"/>
          <w:szCs w:val="24"/>
          <w:lang w:val="en-US"/>
        </w:rPr>
      </w:pPr>
      <w:r w:rsidRPr="006D23FD">
        <w:rPr>
          <w:rFonts w:ascii="Arial" w:eastAsia="Calibri" w:hAnsi="Arial" w:cs="Arial"/>
          <w:sz w:val="24"/>
          <w:szCs w:val="24"/>
          <w:lang w:val="en-US"/>
        </w:rPr>
        <w:t xml:space="preserve">    </w:t>
      </w:r>
      <w:r w:rsidR="008657E8" w:rsidRPr="006D23FD">
        <w:rPr>
          <w:rFonts w:ascii="Arial" w:eastAsia="Calibri" w:hAnsi="Arial" w:cs="Arial"/>
          <w:sz w:val="24"/>
          <w:szCs w:val="24"/>
          <w:lang w:val="en-US"/>
        </w:rPr>
        <w:tab/>
        <w:t xml:space="preserve">     </w:t>
      </w:r>
    </w:p>
    <w:p w14:paraId="15CD27A9" w14:textId="4243C855" w:rsidR="00773FFE" w:rsidRPr="006D23FD" w:rsidRDefault="008657E8" w:rsidP="00773FFE">
      <w:pPr>
        <w:spacing w:after="0" w:line="360" w:lineRule="auto"/>
        <w:ind w:left="5041"/>
        <w:rPr>
          <w:rFonts w:ascii="Arial" w:eastAsia="Calibri" w:hAnsi="Arial" w:cs="Arial"/>
          <w:b/>
          <w:sz w:val="24"/>
          <w:szCs w:val="24"/>
          <w:lang w:val="en-US"/>
        </w:rPr>
      </w:pPr>
      <w:r w:rsidRPr="006D23FD">
        <w:rPr>
          <w:rFonts w:ascii="Arial" w:eastAsia="Calibri" w:hAnsi="Arial" w:cs="Arial"/>
          <w:b/>
          <w:sz w:val="24"/>
          <w:szCs w:val="24"/>
          <w:lang w:val="en-US"/>
        </w:rPr>
        <w:t xml:space="preserve">          </w:t>
      </w:r>
      <w:r w:rsidR="002A6737">
        <w:rPr>
          <w:rFonts w:ascii="Arial" w:eastAsia="Calibri" w:hAnsi="Arial" w:cs="Arial"/>
          <w:b/>
          <w:sz w:val="24"/>
          <w:szCs w:val="24"/>
          <w:lang w:val="en-US"/>
        </w:rPr>
        <w:tab/>
        <w:t xml:space="preserve">         </w:t>
      </w:r>
      <w:r w:rsidR="00C613DE" w:rsidRPr="006D23FD">
        <w:rPr>
          <w:rFonts w:ascii="Arial" w:eastAsia="Calibri" w:hAnsi="Arial" w:cs="Arial"/>
          <w:b/>
          <w:sz w:val="24"/>
          <w:szCs w:val="24"/>
          <w:lang w:val="en-US"/>
        </w:rPr>
        <w:t xml:space="preserve">CASE NO: </w:t>
      </w:r>
      <w:r w:rsidR="002A6737">
        <w:rPr>
          <w:rFonts w:ascii="Arial" w:eastAsia="Calibri" w:hAnsi="Arial" w:cs="Arial"/>
          <w:b/>
          <w:sz w:val="24"/>
          <w:szCs w:val="24"/>
          <w:lang w:val="en-US"/>
        </w:rPr>
        <w:t>2023/106927</w:t>
      </w:r>
    </w:p>
    <w:p w14:paraId="7A774234" w14:textId="77777777" w:rsidR="00773FFE" w:rsidRPr="006D23FD" w:rsidRDefault="00773FFE" w:rsidP="00773FFE">
      <w:pPr>
        <w:spacing w:line="240" w:lineRule="auto"/>
        <w:ind w:left="3600" w:firstLine="720"/>
        <w:rPr>
          <w:rFonts w:ascii="Arial" w:eastAsia="Calibri" w:hAnsi="Arial" w:cs="Arial"/>
          <w:bCs/>
          <w:sz w:val="24"/>
          <w:szCs w:val="24"/>
        </w:rPr>
      </w:pPr>
    </w:p>
    <w:tbl>
      <w:tblPr>
        <w:tblStyle w:val="TableGrid"/>
        <w:tblW w:w="0" w:type="auto"/>
        <w:tblInd w:w="0" w:type="dxa"/>
        <w:tblLook w:val="04A0" w:firstRow="1" w:lastRow="0" w:firstColumn="1" w:lastColumn="0" w:noHBand="0" w:noVBand="1"/>
      </w:tblPr>
      <w:tblGrid>
        <w:gridCol w:w="4894"/>
      </w:tblGrid>
      <w:tr w:rsidR="00773FFE" w:rsidRPr="006D23FD" w14:paraId="1C750828" w14:textId="77777777" w:rsidTr="00E83928">
        <w:trPr>
          <w:trHeight w:val="2191"/>
        </w:trPr>
        <w:tc>
          <w:tcPr>
            <w:tcW w:w="4894" w:type="dxa"/>
            <w:tcBorders>
              <w:top w:val="single" w:sz="4" w:space="0" w:color="auto"/>
              <w:left w:val="single" w:sz="4" w:space="0" w:color="auto"/>
              <w:bottom w:val="single" w:sz="4" w:space="0" w:color="auto"/>
              <w:right w:val="single" w:sz="4" w:space="0" w:color="auto"/>
            </w:tcBorders>
          </w:tcPr>
          <w:p w14:paraId="4C33AD7D" w14:textId="77777777" w:rsidR="00773FFE" w:rsidRPr="006D23FD" w:rsidRDefault="00773FFE" w:rsidP="00773FFE">
            <w:pPr>
              <w:tabs>
                <w:tab w:val="left" w:pos="5868"/>
              </w:tabs>
              <w:rPr>
                <w:rFonts w:ascii="Arial" w:eastAsia="Times New Roman" w:hAnsi="Arial" w:cs="Arial"/>
                <w:sz w:val="24"/>
                <w:szCs w:val="24"/>
                <w:lang w:eastAsia="en-GB"/>
              </w:rPr>
            </w:pPr>
          </w:p>
          <w:p w14:paraId="75938420" w14:textId="4EA6BCB8" w:rsidR="00773FFE" w:rsidRPr="006D23FD" w:rsidRDefault="008657E8"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1. Reportable:   </w:t>
            </w:r>
            <w:r w:rsidR="009A5E22">
              <w:rPr>
                <w:rFonts w:ascii="Arial" w:eastAsia="Times New Roman" w:hAnsi="Arial" w:cs="Arial"/>
                <w:sz w:val="24"/>
                <w:szCs w:val="24"/>
                <w:lang w:eastAsia="en-GB"/>
              </w:rPr>
              <w:t>No</w:t>
            </w:r>
          </w:p>
          <w:p w14:paraId="3740B929" w14:textId="19FDBBEF" w:rsidR="008657E8"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2. Of interest to other judges:  </w:t>
            </w:r>
            <w:r w:rsidR="009A5E22">
              <w:rPr>
                <w:rFonts w:ascii="Arial" w:eastAsia="Times New Roman" w:hAnsi="Arial" w:cs="Arial"/>
                <w:sz w:val="24"/>
                <w:szCs w:val="24"/>
                <w:lang w:eastAsia="en-GB"/>
              </w:rPr>
              <w:t>No</w:t>
            </w:r>
          </w:p>
          <w:p w14:paraId="490C2559" w14:textId="77777777" w:rsidR="00773FFE" w:rsidRPr="006D23FD" w:rsidRDefault="00773FFE" w:rsidP="00773FFE">
            <w:pPr>
              <w:tabs>
                <w:tab w:val="left" w:pos="5868"/>
              </w:tabs>
              <w:ind w:left="936"/>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3. Revised </w:t>
            </w:r>
          </w:p>
          <w:p w14:paraId="5582597A"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5A0276FF"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1AF86EE3" w14:textId="77777777" w:rsidR="004A63CD" w:rsidRPr="006D23FD" w:rsidRDefault="004A63CD" w:rsidP="00773FFE">
            <w:pPr>
              <w:tabs>
                <w:tab w:val="left" w:pos="5868"/>
              </w:tabs>
              <w:ind w:left="936"/>
              <w:rPr>
                <w:rFonts w:ascii="Arial" w:eastAsia="Times New Roman" w:hAnsi="Arial" w:cs="Arial"/>
                <w:sz w:val="24"/>
                <w:szCs w:val="24"/>
                <w:lang w:eastAsia="en-GB"/>
              </w:rPr>
            </w:pPr>
          </w:p>
          <w:p w14:paraId="72019DCC"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430F8C7A"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Wright J </w:t>
            </w:r>
          </w:p>
          <w:p w14:paraId="468CF76A" w14:textId="2B681287" w:rsidR="00773FFE" w:rsidRPr="006D23FD" w:rsidRDefault="009D7E76"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r w:rsidR="009A5E22">
              <w:rPr>
                <w:rFonts w:ascii="Arial" w:eastAsia="Times New Roman" w:hAnsi="Arial" w:cs="Arial"/>
                <w:sz w:val="24"/>
                <w:szCs w:val="24"/>
                <w:lang w:eastAsia="en-GB"/>
              </w:rPr>
              <w:t xml:space="preserve">1 </w:t>
            </w:r>
            <w:r w:rsidR="006457EF">
              <w:rPr>
                <w:rFonts w:ascii="Arial" w:eastAsia="Times New Roman" w:hAnsi="Arial" w:cs="Arial"/>
                <w:sz w:val="24"/>
                <w:szCs w:val="24"/>
                <w:lang w:eastAsia="en-GB"/>
              </w:rPr>
              <w:t>Novem</w:t>
            </w:r>
            <w:r w:rsidR="006C7554">
              <w:rPr>
                <w:rFonts w:ascii="Arial" w:eastAsia="Times New Roman" w:hAnsi="Arial" w:cs="Arial"/>
                <w:sz w:val="24"/>
                <w:szCs w:val="24"/>
                <w:lang w:eastAsia="en-GB"/>
              </w:rPr>
              <w:t>ber</w:t>
            </w:r>
            <w:r w:rsidR="00773FFE" w:rsidRPr="006D23FD">
              <w:rPr>
                <w:rFonts w:ascii="Arial" w:eastAsia="Times New Roman" w:hAnsi="Arial" w:cs="Arial"/>
                <w:sz w:val="24"/>
                <w:szCs w:val="24"/>
                <w:lang w:eastAsia="en-GB"/>
              </w:rPr>
              <w:t xml:space="preserve"> 2023</w:t>
            </w:r>
          </w:p>
          <w:p w14:paraId="28FC8835"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7B0225E7" w14:textId="77777777" w:rsidR="00773FFE" w:rsidRPr="006D23FD" w:rsidRDefault="00773FFE" w:rsidP="00773FFE">
            <w:pPr>
              <w:tabs>
                <w:tab w:val="left" w:pos="5868"/>
              </w:tabs>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tc>
      </w:tr>
    </w:tbl>
    <w:p w14:paraId="50C6961C" w14:textId="77777777" w:rsidR="00773FFE" w:rsidRPr="006D23FD" w:rsidRDefault="00773FFE" w:rsidP="00773FFE">
      <w:pPr>
        <w:tabs>
          <w:tab w:val="left" w:pos="5868"/>
        </w:tabs>
        <w:spacing w:before="240" w:after="120" w:line="360" w:lineRule="auto"/>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In the matter between:</w:t>
      </w:r>
    </w:p>
    <w:p w14:paraId="6CA77021" w14:textId="13B19646" w:rsidR="009D7E76" w:rsidRPr="006D23FD" w:rsidRDefault="002A6737"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GEO EQUIP AFRICA (PTY) LTD</w:t>
      </w:r>
      <w:r w:rsidR="00870558" w:rsidRPr="006D23FD">
        <w:rPr>
          <w:rFonts w:ascii="Arial" w:eastAsia="Times New Roman" w:hAnsi="Arial" w:cs="Arial"/>
          <w:b/>
          <w:sz w:val="24"/>
          <w:szCs w:val="24"/>
          <w:lang w:eastAsia="en-GB"/>
        </w:rPr>
        <w:tab/>
      </w:r>
      <w:bookmarkStart w:id="0" w:name="_GoBack"/>
      <w:bookmarkEnd w:id="0"/>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Pr>
          <w:rFonts w:ascii="Arial" w:eastAsia="Times New Roman" w:hAnsi="Arial" w:cs="Arial"/>
          <w:b/>
          <w:sz w:val="24"/>
          <w:szCs w:val="24"/>
          <w:lang w:eastAsia="en-GB"/>
        </w:rPr>
        <w:t xml:space="preserve">      </w:t>
      </w:r>
      <w:r w:rsidR="00EA52C7">
        <w:rPr>
          <w:rFonts w:ascii="Arial" w:eastAsia="Times New Roman" w:hAnsi="Arial" w:cs="Arial"/>
          <w:b/>
          <w:sz w:val="24"/>
          <w:szCs w:val="24"/>
          <w:lang w:eastAsia="en-GB"/>
        </w:rPr>
        <w:t>APPLICANT</w:t>
      </w:r>
      <w:r w:rsidR="009D7E76" w:rsidRPr="006D23FD">
        <w:rPr>
          <w:rFonts w:ascii="Arial" w:eastAsia="Times New Roman" w:hAnsi="Arial" w:cs="Arial"/>
          <w:b/>
          <w:sz w:val="24"/>
          <w:szCs w:val="24"/>
          <w:lang w:eastAsia="en-GB"/>
        </w:rPr>
        <w:tab/>
      </w:r>
    </w:p>
    <w:p w14:paraId="6E85832B" w14:textId="29DD2B5C" w:rsidR="00773FFE" w:rsidRPr="006D23FD" w:rsidRDefault="00026274" w:rsidP="00773FFE">
      <w:pPr>
        <w:tabs>
          <w:tab w:val="left" w:pos="5868"/>
        </w:tabs>
        <w:spacing w:before="240" w:after="24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A</w:t>
      </w:r>
      <w:r w:rsidR="00773FFE" w:rsidRPr="006D23FD">
        <w:rPr>
          <w:rFonts w:ascii="Arial" w:eastAsia="Times New Roman" w:hAnsi="Arial" w:cs="Arial"/>
          <w:b/>
          <w:sz w:val="24"/>
          <w:szCs w:val="24"/>
          <w:lang w:eastAsia="en-GB"/>
        </w:rPr>
        <w:t xml:space="preserve">nd </w:t>
      </w:r>
    </w:p>
    <w:p w14:paraId="18B0CA7A" w14:textId="08FD68E3" w:rsidR="00EA52C7" w:rsidRDefault="002A6737" w:rsidP="00773FFE">
      <w:pPr>
        <w:tabs>
          <w:tab w:val="left" w:pos="5868"/>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GEOBRUGG SOUTHERN AFRICA (PTY) LTD</w:t>
      </w:r>
      <w:r w:rsidR="00EA52C7">
        <w:rPr>
          <w:rFonts w:ascii="Arial" w:eastAsia="Times New Roman" w:hAnsi="Arial" w:cs="Arial"/>
          <w:b/>
          <w:sz w:val="24"/>
          <w:szCs w:val="24"/>
          <w:lang w:eastAsia="en-GB"/>
        </w:rPr>
        <w:t xml:space="preserve"> </w:t>
      </w:r>
      <w:r w:rsidR="009D7E76" w:rsidRPr="006D23FD">
        <w:rPr>
          <w:rFonts w:ascii="Arial" w:eastAsia="Times New Roman" w:hAnsi="Arial" w:cs="Arial"/>
          <w:b/>
          <w:sz w:val="24"/>
          <w:szCs w:val="24"/>
          <w:lang w:eastAsia="en-GB"/>
        </w:rPr>
        <w:tab/>
      </w:r>
      <w:r w:rsidR="00B256EE">
        <w:rPr>
          <w:rFonts w:ascii="Arial" w:eastAsia="Times New Roman" w:hAnsi="Arial" w:cs="Arial"/>
          <w:b/>
          <w:sz w:val="24"/>
          <w:szCs w:val="24"/>
          <w:lang w:eastAsia="en-GB"/>
        </w:rPr>
        <w:t xml:space="preserve">       </w:t>
      </w:r>
      <w:r w:rsidR="00EA52C7">
        <w:rPr>
          <w:rFonts w:ascii="Arial" w:eastAsia="Times New Roman" w:hAnsi="Arial" w:cs="Arial"/>
          <w:b/>
          <w:sz w:val="24"/>
          <w:szCs w:val="24"/>
          <w:lang w:eastAsia="en-GB"/>
        </w:rPr>
        <w:tab/>
        <w:t xml:space="preserve">       </w:t>
      </w:r>
      <w:r>
        <w:rPr>
          <w:rFonts w:ascii="Arial" w:eastAsia="Times New Roman" w:hAnsi="Arial" w:cs="Arial"/>
          <w:b/>
          <w:sz w:val="24"/>
          <w:szCs w:val="24"/>
          <w:lang w:eastAsia="en-GB"/>
        </w:rPr>
        <w:tab/>
        <w:t xml:space="preserve"> RESPONDENT</w:t>
      </w:r>
    </w:p>
    <w:p w14:paraId="0818FE1F" w14:textId="32069353" w:rsidR="00B256EE" w:rsidRDefault="00B256EE" w:rsidP="00773FFE">
      <w:pPr>
        <w:tabs>
          <w:tab w:val="left" w:pos="5868"/>
        </w:tabs>
        <w:spacing w:after="0" w:line="360" w:lineRule="auto"/>
        <w:jc w:val="both"/>
        <w:rPr>
          <w:rFonts w:ascii="Arial" w:eastAsia="Times New Roman" w:hAnsi="Arial" w:cs="Arial"/>
          <w:b/>
          <w:sz w:val="24"/>
          <w:szCs w:val="24"/>
          <w:lang w:eastAsia="en-GB"/>
        </w:rPr>
      </w:pPr>
    </w:p>
    <w:p w14:paraId="67DB615C" w14:textId="24A1901A" w:rsidR="00773FFE" w:rsidRPr="006D23FD" w:rsidRDefault="00135B6B" w:rsidP="00360D8E">
      <w:pPr>
        <w:pBdr>
          <w:top w:val="single" w:sz="4" w:space="18" w:color="auto"/>
          <w:bottom w:val="single" w:sz="4" w:space="18" w:color="auto"/>
        </w:pBdr>
        <w:suppressAutoHyphens/>
        <w:spacing w:after="360" w:line="240" w:lineRule="auto"/>
        <w:ind w:firstLine="720"/>
        <w:rPr>
          <w:rFonts w:ascii="Arial" w:eastAsia="Times New Roman" w:hAnsi="Arial" w:cs="Arial"/>
          <w:b/>
          <w:sz w:val="24"/>
          <w:szCs w:val="24"/>
          <w:lang w:val="en-GB" w:eastAsia="en-GB"/>
        </w:rPr>
      </w:pPr>
      <w:r w:rsidRPr="006D23FD">
        <w:rPr>
          <w:rFonts w:ascii="Arial" w:eastAsia="Times New Roman" w:hAnsi="Arial" w:cs="Arial"/>
          <w:bCs/>
          <w:sz w:val="24"/>
          <w:szCs w:val="24"/>
          <w:lang w:eastAsia="en-GB"/>
        </w:rPr>
        <w:t xml:space="preserve">       </w:t>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006D23FD">
        <w:rPr>
          <w:rFonts w:ascii="Arial" w:eastAsia="Times New Roman" w:hAnsi="Arial" w:cs="Arial"/>
          <w:b/>
          <w:bCs/>
          <w:sz w:val="24"/>
          <w:szCs w:val="24"/>
          <w:lang w:eastAsia="en-GB"/>
        </w:rPr>
        <w:t xml:space="preserve">          </w:t>
      </w:r>
      <w:r w:rsidR="00773FFE" w:rsidRPr="006D23FD">
        <w:rPr>
          <w:rFonts w:ascii="Arial" w:eastAsia="Times New Roman" w:hAnsi="Arial" w:cs="Arial"/>
          <w:b/>
          <w:sz w:val="24"/>
          <w:szCs w:val="24"/>
          <w:lang w:val="en-GB" w:eastAsia="en-GB"/>
        </w:rPr>
        <w:t>JUDGMENT</w:t>
      </w:r>
    </w:p>
    <w:p w14:paraId="6632F9F6" w14:textId="77777777" w:rsidR="00773FFE" w:rsidRDefault="00773FFE" w:rsidP="00773FFE">
      <w:pPr>
        <w:keepNext/>
        <w:tabs>
          <w:tab w:val="left" w:pos="5868"/>
        </w:tabs>
        <w:spacing w:after="240" w:line="360" w:lineRule="auto"/>
        <w:jc w:val="both"/>
        <w:rPr>
          <w:rFonts w:ascii="Arial" w:eastAsia="Times New Roman" w:hAnsi="Arial" w:cs="Arial"/>
          <w:b/>
          <w:bCs/>
          <w:sz w:val="24"/>
          <w:szCs w:val="24"/>
          <w:lang w:eastAsia="en-GB"/>
        </w:rPr>
      </w:pPr>
      <w:r w:rsidRPr="006D23FD">
        <w:rPr>
          <w:rFonts w:ascii="Arial" w:eastAsia="Times New Roman" w:hAnsi="Arial" w:cs="Arial"/>
          <w:b/>
          <w:bCs/>
          <w:sz w:val="24"/>
          <w:szCs w:val="24"/>
          <w:lang w:eastAsia="en-GB"/>
        </w:rPr>
        <w:lastRenderedPageBreak/>
        <w:t xml:space="preserve">WRIGHT J </w:t>
      </w:r>
    </w:p>
    <w:p w14:paraId="32E7679C" w14:textId="0434ED75" w:rsidR="002A6737" w:rsidRPr="002A6737" w:rsidRDefault="002A6737" w:rsidP="002A6737">
      <w:pPr>
        <w:spacing w:line="480" w:lineRule="auto"/>
        <w:rPr>
          <w:rFonts w:ascii="Arial" w:eastAsia="Times New Roman" w:hAnsi="Arial" w:cs="Arial"/>
          <w:b/>
          <w:bCs/>
          <w:sz w:val="24"/>
          <w:szCs w:val="24"/>
          <w:lang w:eastAsia="en-GB"/>
        </w:rPr>
      </w:pPr>
    </w:p>
    <w:p w14:paraId="005E1BBB" w14:textId="6BB7C8C5"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The applicant company imports and sells wire mesh. The respondent is a trade competitor. There is patent litigation between the two which is pending.</w:t>
      </w:r>
    </w:p>
    <w:p w14:paraId="355A8484" w14:textId="77777777"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The respondent told at least one customer of the applicant that the applicant sold counterfeit wire mesh.</w:t>
      </w:r>
    </w:p>
    <w:p w14:paraId="6C9A7C8A" w14:textId="3EBEB26C"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On 13 October 2023, the respondent undertook in writing to the applicant not to “</w:t>
      </w:r>
      <w:r w:rsidRPr="009A5E22">
        <w:rPr>
          <w:rFonts w:ascii="Arial" w:eastAsia="Times New Roman" w:hAnsi="Arial" w:cs="Arial"/>
          <w:bCs/>
          <w:i/>
          <w:iCs/>
          <w:sz w:val="24"/>
          <w:szCs w:val="24"/>
          <w:lang w:val="en-US" w:eastAsia="en-GB"/>
        </w:rPr>
        <w:t>make further statements in relation to counterfeit goods to potential clients in South Africa</w:t>
      </w:r>
      <w:r w:rsidRPr="002A6737">
        <w:rPr>
          <w:rFonts w:ascii="Arial" w:eastAsia="Times New Roman" w:hAnsi="Arial" w:cs="Arial"/>
          <w:bCs/>
          <w:sz w:val="24"/>
          <w:szCs w:val="24"/>
          <w:lang w:val="en-US" w:eastAsia="en-GB"/>
        </w:rPr>
        <w:t>.” The letter stated that an amended undertaking would be sent to the applicant in due course.</w:t>
      </w:r>
    </w:p>
    <w:p w14:paraId="7DA8B862" w14:textId="77777777"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The applicant seeks an urgent interdict.</w:t>
      </w:r>
    </w:p>
    <w:p w14:paraId="4CB68A5A" w14:textId="77777777"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It says that the matter is urgent as it needs to protect its name and standing in the market.</w:t>
      </w:r>
    </w:p>
    <w:p w14:paraId="11E67730" w14:textId="77777777"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It is the applicant’s case that the defamation was made to the applicant and potential customers of the applicant but that the undertaking not to repeat the counterfeit allegation was given only to the applicant and that therefore, because no retraction has been made to the applicant’s customers, the applicant is prejudiced in the market.</w:t>
      </w:r>
    </w:p>
    <w:p w14:paraId="517733C5" w14:textId="77777777"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 xml:space="preserve">In the answering affidavit, the respondent accuses the applicant of infringing the respondent’s oversees parent company’s registered trade mark, Blast On. Although the trade mark is not yet registered in South Africa, the holding company intends seeking registration as soon as possible. </w:t>
      </w:r>
    </w:p>
    <w:p w14:paraId="6509E368" w14:textId="77777777"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There is no counter-application.</w:t>
      </w:r>
    </w:p>
    <w:p w14:paraId="4765FAA0" w14:textId="26DD765F"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lastRenderedPageBreak/>
        <w:t>In the replying affidavit, the applicant undertakes to remove a</w:t>
      </w:r>
      <w:r w:rsidR="00DC4697">
        <w:rPr>
          <w:rFonts w:ascii="Arial" w:eastAsia="Times New Roman" w:hAnsi="Arial" w:cs="Arial"/>
          <w:bCs/>
          <w:sz w:val="24"/>
          <w:szCs w:val="24"/>
          <w:lang w:val="en-US" w:eastAsia="en-GB"/>
        </w:rPr>
        <w:t>ll reference on its website to </w:t>
      </w:r>
      <w:r w:rsidRPr="002A6737">
        <w:rPr>
          <w:rFonts w:ascii="Arial" w:eastAsia="Times New Roman" w:hAnsi="Arial" w:cs="Arial"/>
          <w:bCs/>
          <w:sz w:val="24"/>
          <w:szCs w:val="24"/>
          <w:lang w:val="en-US" w:eastAsia="en-GB"/>
        </w:rPr>
        <w:t>Blast On and the applicant undertakes to remove certain images which the respondent says infringes its copyright.</w:t>
      </w:r>
    </w:p>
    <w:p w14:paraId="2E4CB0E8" w14:textId="77777777"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In my view, the applicant is entitled, not only to a retraction, which it has, but also to an order that the respondents send a retraction to the persons to whom the counterfeit allegation was made.</w:t>
      </w:r>
    </w:p>
    <w:p w14:paraId="4F2B7385" w14:textId="4322A422"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In argument, Mr Bester SC for the respondent said that the undertaking, referred to by his client was overtaken by the launching of the application. This excuse is very weak. Nothing has stopped the respondent from giving what it said it would give.</w:t>
      </w:r>
    </w:p>
    <w:p w14:paraId="50FB9AD8" w14:textId="77777777" w:rsidR="002A6737" w:rsidRP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On the evidence, the only inference to be drawn is that when the respondent sent the counterfeit statement to at least one customer or potential customer of the applicant the motive was to decrease the applicant’s chances of being awarded a contract or contracts.</w:t>
      </w:r>
    </w:p>
    <w:p w14:paraId="5F702F07" w14:textId="69DDB71E" w:rsidR="002A6737" w:rsidRDefault="002A6737" w:rsidP="002A6737">
      <w:pPr>
        <w:numPr>
          <w:ilvl w:val="0"/>
          <w:numId w:val="19"/>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The applicant is entitled to a temporary order, operating with immediate effect, costs reserved, to the effect that the statements be withdrawn and there be no related interference with its business.</w:t>
      </w:r>
    </w:p>
    <w:p w14:paraId="79C6E5F1" w14:textId="77777777" w:rsidR="002A6737" w:rsidRPr="002A6737" w:rsidRDefault="002A6737" w:rsidP="002A6737">
      <w:pPr>
        <w:spacing w:line="480" w:lineRule="auto"/>
        <w:rPr>
          <w:rFonts w:ascii="Arial" w:eastAsia="Times New Roman" w:hAnsi="Arial" w:cs="Arial"/>
          <w:bCs/>
          <w:sz w:val="24"/>
          <w:szCs w:val="24"/>
          <w:lang w:val="en-US" w:eastAsia="en-GB"/>
        </w:rPr>
      </w:pPr>
    </w:p>
    <w:p w14:paraId="6DC90239" w14:textId="77777777" w:rsidR="002A6737" w:rsidRPr="002A6737" w:rsidRDefault="002A6737" w:rsidP="002A6737">
      <w:pPr>
        <w:spacing w:line="480" w:lineRule="auto"/>
        <w:rPr>
          <w:rFonts w:ascii="Arial" w:eastAsia="Times New Roman" w:hAnsi="Arial" w:cs="Arial"/>
          <w:b/>
          <w:bCs/>
          <w:sz w:val="24"/>
          <w:szCs w:val="24"/>
          <w:lang w:eastAsia="en-GB"/>
        </w:rPr>
      </w:pPr>
      <w:r w:rsidRPr="002A6737">
        <w:rPr>
          <w:rFonts w:ascii="Arial" w:eastAsia="Times New Roman" w:hAnsi="Arial" w:cs="Arial"/>
          <w:b/>
          <w:bCs/>
          <w:sz w:val="24"/>
          <w:szCs w:val="24"/>
          <w:lang w:eastAsia="en-GB"/>
        </w:rPr>
        <w:t>ORDER</w:t>
      </w:r>
    </w:p>
    <w:p w14:paraId="53672703" w14:textId="77777777" w:rsidR="002A6737" w:rsidRPr="002A6737" w:rsidRDefault="002A6737" w:rsidP="002A6737">
      <w:pPr>
        <w:numPr>
          <w:ilvl w:val="0"/>
          <w:numId w:val="20"/>
        </w:numPr>
        <w:spacing w:line="480" w:lineRule="auto"/>
        <w:rPr>
          <w:rFonts w:ascii="Arial" w:eastAsia="Times New Roman" w:hAnsi="Arial" w:cs="Arial"/>
          <w:bCs/>
          <w:sz w:val="24"/>
          <w:szCs w:val="24"/>
          <w:lang w:val="en-US" w:eastAsia="en-GB"/>
        </w:rPr>
      </w:pPr>
      <w:r w:rsidRPr="002A6737">
        <w:rPr>
          <w:rFonts w:ascii="Arial" w:eastAsia="Times New Roman" w:hAnsi="Arial" w:cs="Arial"/>
          <w:bCs/>
          <w:sz w:val="24"/>
          <w:szCs w:val="24"/>
          <w:lang w:val="en-US" w:eastAsia="en-GB"/>
        </w:rPr>
        <w:t>X as amended. -</w:t>
      </w:r>
    </w:p>
    <w:p w14:paraId="375083EB" w14:textId="77777777" w:rsidR="002A6737" w:rsidRPr="002A6737" w:rsidRDefault="002A6737" w:rsidP="002A6737">
      <w:pPr>
        <w:spacing w:line="480" w:lineRule="auto"/>
        <w:rPr>
          <w:rFonts w:ascii="Arial" w:eastAsia="Times New Roman" w:hAnsi="Arial" w:cs="Arial"/>
          <w:b/>
          <w:bCs/>
          <w:sz w:val="24"/>
          <w:szCs w:val="24"/>
          <w:lang w:val="en-US" w:eastAsia="en-GB"/>
        </w:rPr>
      </w:pPr>
    </w:p>
    <w:p w14:paraId="2EA4F78C" w14:textId="77777777" w:rsidR="002A6737" w:rsidRDefault="002A6737" w:rsidP="002A6737">
      <w:pPr>
        <w:spacing w:line="480" w:lineRule="auto"/>
        <w:rPr>
          <w:rFonts w:ascii="Arial" w:eastAsia="Times New Roman" w:hAnsi="Arial" w:cs="Arial"/>
          <w:b/>
          <w:bCs/>
          <w:sz w:val="24"/>
          <w:szCs w:val="24"/>
          <w:lang w:val="en-US" w:eastAsia="en-GB"/>
        </w:rPr>
      </w:pPr>
    </w:p>
    <w:p w14:paraId="12B6AED2" w14:textId="146E35C2" w:rsidR="00AD6C5F" w:rsidRDefault="00AD6C5F" w:rsidP="00773FFE">
      <w:pPr>
        <w:autoSpaceDE w:val="0"/>
        <w:autoSpaceDN w:val="0"/>
        <w:adjustRightInd w:val="0"/>
        <w:spacing w:before="840" w:after="120" w:line="360" w:lineRule="auto"/>
        <w:rPr>
          <w:rFonts w:ascii="Arial" w:eastAsia="Times New Roman" w:hAnsi="Arial" w:cs="Arial"/>
          <w:sz w:val="24"/>
          <w:szCs w:val="24"/>
        </w:rPr>
      </w:pPr>
    </w:p>
    <w:p w14:paraId="5B78E9F6" w14:textId="0749D279" w:rsidR="00773FFE" w:rsidRPr="006D23FD" w:rsidRDefault="00773FFE" w:rsidP="00773FFE">
      <w:pPr>
        <w:autoSpaceDE w:val="0"/>
        <w:autoSpaceDN w:val="0"/>
        <w:adjustRightInd w:val="0"/>
        <w:spacing w:before="840" w:after="120" w:line="360" w:lineRule="auto"/>
        <w:rPr>
          <w:rFonts w:ascii="Arial" w:eastAsia="Times New Roman" w:hAnsi="Arial" w:cs="Arial"/>
          <w:sz w:val="24"/>
          <w:szCs w:val="24"/>
        </w:rPr>
      </w:pPr>
      <w:r w:rsidRPr="006D23FD">
        <w:rPr>
          <w:rFonts w:ascii="Arial" w:eastAsia="Times New Roman" w:hAnsi="Arial" w:cs="Arial"/>
          <w:sz w:val="24"/>
          <w:szCs w:val="24"/>
        </w:rPr>
        <w:t>_______________</w:t>
      </w:r>
      <w:r w:rsidR="00AD6C5F">
        <w:rPr>
          <w:rFonts w:ascii="Arial" w:eastAsia="Times New Roman" w:hAnsi="Arial" w:cs="Arial"/>
          <w:sz w:val="24"/>
          <w:szCs w:val="24"/>
        </w:rPr>
        <w:t xml:space="preserve">____ </w:t>
      </w:r>
    </w:p>
    <w:p w14:paraId="48B46C17"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GC Wright </w:t>
      </w:r>
    </w:p>
    <w:p w14:paraId="4CA39382" w14:textId="77777777" w:rsidR="00773FFE" w:rsidRPr="006D23FD" w:rsidRDefault="00773FFE" w:rsidP="00773FFE">
      <w:pPr>
        <w:autoSpaceDE w:val="0"/>
        <w:autoSpaceDN w:val="0"/>
        <w:adjustRightInd w:val="0"/>
        <w:spacing w:after="120" w:line="360" w:lineRule="auto"/>
        <w:rPr>
          <w:rFonts w:ascii="Arial" w:eastAsia="Times New Roman" w:hAnsi="Arial" w:cs="Arial"/>
          <w:sz w:val="24"/>
          <w:szCs w:val="24"/>
        </w:rPr>
      </w:pPr>
      <w:r w:rsidRPr="006D23FD">
        <w:rPr>
          <w:rFonts w:ascii="Arial" w:eastAsia="Times New Roman" w:hAnsi="Arial" w:cs="Arial"/>
          <w:sz w:val="24"/>
          <w:szCs w:val="24"/>
        </w:rPr>
        <w:t xml:space="preserve">Judge of the High Court </w:t>
      </w:r>
    </w:p>
    <w:p w14:paraId="7C29D62F" w14:textId="781A2A79" w:rsidR="00CB28E3" w:rsidRPr="006D23FD" w:rsidRDefault="00773FFE" w:rsidP="00773FFE">
      <w:pPr>
        <w:autoSpaceDE w:val="0"/>
        <w:autoSpaceDN w:val="0"/>
        <w:adjustRightInd w:val="0"/>
        <w:spacing w:after="600" w:line="360" w:lineRule="auto"/>
        <w:rPr>
          <w:rFonts w:ascii="Arial" w:eastAsia="Times New Roman" w:hAnsi="Arial" w:cs="Arial"/>
          <w:sz w:val="24"/>
          <w:szCs w:val="24"/>
        </w:rPr>
      </w:pPr>
      <w:r w:rsidRPr="006D23FD">
        <w:rPr>
          <w:rFonts w:ascii="Arial" w:eastAsia="Times New Roman" w:hAnsi="Arial" w:cs="Arial"/>
          <w:sz w:val="24"/>
          <w:szCs w:val="24"/>
        </w:rPr>
        <w:t>Gauteng Division, Johannesburg</w:t>
      </w:r>
    </w:p>
    <w:p w14:paraId="609DDB9F" w14:textId="77777777" w:rsidR="00773FFE" w:rsidRPr="006D23FD" w:rsidRDefault="00773FFE" w:rsidP="00773FFE">
      <w:pPr>
        <w:rPr>
          <w:rFonts w:ascii="Arial" w:eastAsia="Calibri" w:hAnsi="Arial" w:cs="Arial"/>
          <w:sz w:val="24"/>
          <w:szCs w:val="24"/>
        </w:rPr>
      </w:pPr>
    </w:p>
    <w:p w14:paraId="22FF4332" w14:textId="77777777" w:rsidR="00773FFE" w:rsidRPr="006D23FD" w:rsidRDefault="00773FFE" w:rsidP="00773FFE">
      <w:pPr>
        <w:rPr>
          <w:rFonts w:ascii="Arial" w:eastAsia="Calibri" w:hAnsi="Arial" w:cs="Arial"/>
          <w:sz w:val="24"/>
          <w:szCs w:val="24"/>
        </w:rPr>
      </w:pPr>
    </w:p>
    <w:p w14:paraId="35C1A63D" w14:textId="614D73E6" w:rsidR="00773FFE" w:rsidRPr="006D23FD" w:rsidRDefault="002F7196" w:rsidP="00773FFE">
      <w:pPr>
        <w:rPr>
          <w:rFonts w:ascii="Arial" w:eastAsia="Calibri" w:hAnsi="Arial" w:cs="Arial"/>
          <w:sz w:val="24"/>
          <w:szCs w:val="24"/>
        </w:rPr>
      </w:pPr>
      <w:r w:rsidRPr="006D23FD">
        <w:rPr>
          <w:rFonts w:ascii="Arial" w:eastAsia="Calibri" w:hAnsi="Arial" w:cs="Arial"/>
          <w:sz w:val="24"/>
          <w:szCs w:val="24"/>
        </w:rPr>
        <w:t>HEARD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360D8E" w:rsidRPr="006D23FD">
        <w:rPr>
          <w:rFonts w:ascii="Arial" w:eastAsia="Calibri" w:hAnsi="Arial" w:cs="Arial"/>
          <w:sz w:val="24"/>
          <w:szCs w:val="24"/>
        </w:rPr>
        <w:t xml:space="preserve"> </w:t>
      </w:r>
      <w:r w:rsidR="00881768" w:rsidRPr="006D23FD">
        <w:rPr>
          <w:rFonts w:ascii="Arial" w:eastAsia="Calibri" w:hAnsi="Arial" w:cs="Arial"/>
          <w:sz w:val="24"/>
          <w:szCs w:val="24"/>
        </w:rPr>
        <w:t xml:space="preserve"> </w:t>
      </w:r>
      <w:r w:rsidR="002A6737">
        <w:rPr>
          <w:rFonts w:ascii="Arial" w:eastAsia="Calibri" w:hAnsi="Arial" w:cs="Arial"/>
          <w:sz w:val="24"/>
          <w:szCs w:val="24"/>
        </w:rPr>
        <w:t>31</w:t>
      </w:r>
      <w:r w:rsidR="006B47AB">
        <w:rPr>
          <w:rFonts w:ascii="Arial" w:eastAsia="Calibri" w:hAnsi="Arial" w:cs="Arial"/>
          <w:sz w:val="24"/>
          <w:szCs w:val="24"/>
        </w:rPr>
        <w:t xml:space="preserve"> </w:t>
      </w:r>
      <w:r w:rsidR="005313DD">
        <w:rPr>
          <w:rFonts w:ascii="Arial" w:eastAsia="Calibri" w:hAnsi="Arial" w:cs="Arial"/>
          <w:sz w:val="24"/>
          <w:szCs w:val="24"/>
        </w:rPr>
        <w:t>October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61133A2A" w14:textId="389D4583" w:rsidR="00773FFE" w:rsidRPr="006D23FD" w:rsidRDefault="002F7196" w:rsidP="00773FFE">
      <w:pPr>
        <w:spacing w:after="200" w:line="480" w:lineRule="auto"/>
        <w:rPr>
          <w:rFonts w:ascii="Arial" w:eastAsia="Calibri" w:hAnsi="Arial" w:cs="Arial"/>
          <w:sz w:val="24"/>
          <w:szCs w:val="24"/>
        </w:rPr>
      </w:pPr>
      <w:r w:rsidRPr="006D23FD">
        <w:rPr>
          <w:rFonts w:ascii="Arial" w:eastAsia="Calibri" w:hAnsi="Arial" w:cs="Arial"/>
          <w:sz w:val="24"/>
          <w:szCs w:val="24"/>
        </w:rPr>
        <w:t>DELIVERED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1171AB" w:rsidRPr="006D23FD">
        <w:rPr>
          <w:rFonts w:ascii="Arial" w:eastAsia="Calibri" w:hAnsi="Arial" w:cs="Arial"/>
          <w:sz w:val="24"/>
          <w:szCs w:val="24"/>
        </w:rPr>
        <w:t xml:space="preserve"> </w:t>
      </w:r>
      <w:r w:rsidR="002A6737">
        <w:rPr>
          <w:rFonts w:ascii="Arial" w:eastAsia="Calibri" w:hAnsi="Arial" w:cs="Arial"/>
          <w:sz w:val="24"/>
          <w:szCs w:val="24"/>
        </w:rPr>
        <w:t xml:space="preserve"> </w:t>
      </w:r>
      <w:r w:rsidR="009A5E22">
        <w:rPr>
          <w:rFonts w:ascii="Arial" w:eastAsia="Calibri" w:hAnsi="Arial" w:cs="Arial"/>
          <w:sz w:val="24"/>
          <w:szCs w:val="24"/>
        </w:rPr>
        <w:t>31 October</w:t>
      </w:r>
      <w:r w:rsidR="00870558" w:rsidRPr="006D23FD">
        <w:rPr>
          <w:rFonts w:ascii="Arial" w:eastAsia="Calibri" w:hAnsi="Arial" w:cs="Arial"/>
          <w:sz w:val="24"/>
          <w:szCs w:val="24"/>
        </w:rPr>
        <w:t xml:space="preserve"> </w:t>
      </w:r>
      <w:r w:rsidR="00773FFE" w:rsidRPr="006D23FD">
        <w:rPr>
          <w:rFonts w:ascii="Arial" w:eastAsia="Calibri" w:hAnsi="Arial" w:cs="Arial"/>
          <w:sz w:val="24"/>
          <w:szCs w:val="24"/>
        </w:rPr>
        <w:t>2023</w:t>
      </w:r>
    </w:p>
    <w:p w14:paraId="39AB4C74" w14:textId="77777777" w:rsidR="00773FFE" w:rsidRPr="006D23FD" w:rsidRDefault="00773FFE" w:rsidP="00773FFE">
      <w:pPr>
        <w:spacing w:after="200" w:line="480" w:lineRule="auto"/>
        <w:rPr>
          <w:rFonts w:ascii="Arial" w:eastAsia="Calibri" w:hAnsi="Arial" w:cs="Arial"/>
          <w:sz w:val="24"/>
          <w:szCs w:val="24"/>
        </w:rPr>
      </w:pPr>
      <w:r w:rsidRPr="006D23FD">
        <w:rPr>
          <w:rFonts w:ascii="Arial" w:eastAsia="Calibri" w:hAnsi="Arial" w:cs="Arial"/>
          <w:sz w:val="24"/>
          <w:szCs w:val="24"/>
        </w:rPr>
        <w:t>APPEARANCES    :</w:t>
      </w:r>
    </w:p>
    <w:p w14:paraId="27F25AC7" w14:textId="0D4773CA" w:rsidR="00FD1D9C" w:rsidRDefault="002F7196" w:rsidP="003E15F4">
      <w:pPr>
        <w:spacing w:after="200" w:line="480" w:lineRule="auto"/>
        <w:rPr>
          <w:rFonts w:ascii="Arial" w:eastAsia="Calibri" w:hAnsi="Arial" w:cs="Arial"/>
          <w:sz w:val="24"/>
          <w:szCs w:val="24"/>
        </w:rPr>
      </w:pPr>
      <w:r w:rsidRPr="006D23FD">
        <w:rPr>
          <w:rFonts w:ascii="Arial" w:eastAsia="Calibri" w:hAnsi="Arial" w:cs="Arial"/>
          <w:sz w:val="24"/>
          <w:szCs w:val="24"/>
        </w:rPr>
        <w:t>APPLICANT</w:t>
      </w:r>
      <w:r w:rsidR="003E15F4">
        <w:rPr>
          <w:rFonts w:ascii="Arial" w:eastAsia="Calibri" w:hAnsi="Arial" w:cs="Arial"/>
          <w:sz w:val="24"/>
          <w:szCs w:val="24"/>
        </w:rPr>
        <w:t xml:space="preserve">S          </w:t>
      </w:r>
      <w:r w:rsidR="002F1979">
        <w:rPr>
          <w:rFonts w:ascii="Arial" w:eastAsia="Calibri" w:hAnsi="Arial" w:cs="Arial"/>
          <w:sz w:val="24"/>
          <w:szCs w:val="24"/>
        </w:rPr>
        <w:t>Adv R Michau SC</w:t>
      </w:r>
    </w:p>
    <w:p w14:paraId="0931CEA0" w14:textId="1DC50FBA" w:rsidR="002F1979" w:rsidRDefault="002F1979"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8" w:history="1">
        <w:r w:rsidRPr="00A51BA6">
          <w:rPr>
            <w:rStyle w:val="Hyperlink"/>
            <w:rFonts w:ascii="Arial" w:eastAsia="Calibri" w:hAnsi="Arial" w:cs="Arial"/>
            <w:sz w:val="24"/>
            <w:szCs w:val="24"/>
          </w:rPr>
          <w:t>reinard@clubadvocates.co.za</w:t>
        </w:r>
      </w:hyperlink>
    </w:p>
    <w:p w14:paraId="522432DE" w14:textId="20359E02" w:rsidR="002F1979" w:rsidRDefault="002F1979"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130962">
        <w:rPr>
          <w:rFonts w:ascii="Arial" w:eastAsia="Calibri" w:hAnsi="Arial" w:cs="Arial"/>
          <w:sz w:val="24"/>
          <w:szCs w:val="24"/>
        </w:rPr>
        <w:t>083 288 2345</w:t>
      </w:r>
    </w:p>
    <w:p w14:paraId="43FB6561" w14:textId="362D0F2D" w:rsidR="00130962" w:rsidRDefault="00130962"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Adv L Haril</w:t>
      </w:r>
    </w:p>
    <w:p w14:paraId="79AC11C7" w14:textId="18C4939C" w:rsidR="00130962" w:rsidRDefault="00130962"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9" w:history="1">
        <w:r w:rsidRPr="00A51BA6">
          <w:rPr>
            <w:rStyle w:val="Hyperlink"/>
            <w:rFonts w:ascii="Arial" w:eastAsia="Calibri" w:hAnsi="Arial" w:cs="Arial"/>
            <w:sz w:val="24"/>
            <w:szCs w:val="24"/>
          </w:rPr>
          <w:t>LHarilal@clubadvocates.co.za</w:t>
        </w:r>
      </w:hyperlink>
    </w:p>
    <w:p w14:paraId="3DF7169B" w14:textId="4022F628" w:rsidR="00130962" w:rsidRDefault="00130962"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082 467 7684</w:t>
      </w:r>
    </w:p>
    <w:p w14:paraId="4158EC65" w14:textId="77777777" w:rsidR="00130962" w:rsidRDefault="00FD1D9C" w:rsidP="00FD1D9C">
      <w:pPr>
        <w:spacing w:after="200" w:line="480" w:lineRule="auto"/>
        <w:rPr>
          <w:rFonts w:ascii="Arial" w:eastAsia="Calibri" w:hAnsi="Arial" w:cs="Arial"/>
          <w:sz w:val="24"/>
          <w:szCs w:val="24"/>
        </w:rPr>
      </w:pPr>
      <w:r>
        <w:rPr>
          <w:rFonts w:ascii="Arial" w:eastAsia="Calibri" w:hAnsi="Arial" w:cs="Arial"/>
          <w:sz w:val="24"/>
          <w:szCs w:val="24"/>
        </w:rPr>
        <w:t>Instructed by</w:t>
      </w:r>
      <w:r>
        <w:rPr>
          <w:rFonts w:ascii="Arial" w:eastAsia="Calibri" w:hAnsi="Arial" w:cs="Arial"/>
          <w:sz w:val="24"/>
          <w:szCs w:val="24"/>
        </w:rPr>
        <w:tab/>
      </w:r>
      <w:r>
        <w:rPr>
          <w:rFonts w:ascii="Arial" w:eastAsia="Calibri" w:hAnsi="Arial" w:cs="Arial"/>
          <w:sz w:val="24"/>
          <w:szCs w:val="24"/>
        </w:rPr>
        <w:tab/>
      </w:r>
      <w:r w:rsidR="00130962">
        <w:rPr>
          <w:rFonts w:ascii="Arial" w:eastAsia="Calibri" w:hAnsi="Arial" w:cs="Arial"/>
          <w:sz w:val="24"/>
          <w:szCs w:val="24"/>
        </w:rPr>
        <w:t>Smit &amp; Van Wyk Inc, per Wessel Van Wyk and Niel Meirng</w:t>
      </w:r>
    </w:p>
    <w:p w14:paraId="1FA549FC" w14:textId="55D75807" w:rsidR="00C72A2B" w:rsidRPr="006D23FD" w:rsidRDefault="00683961" w:rsidP="00FD1D9C">
      <w:pPr>
        <w:spacing w:after="200" w:line="480" w:lineRule="auto"/>
        <w:rPr>
          <w:rFonts w:ascii="Arial" w:eastAsia="Calibri" w:hAnsi="Arial" w:cs="Arial"/>
          <w:sz w:val="24"/>
          <w:szCs w:val="24"/>
        </w:rPr>
      </w:pPr>
      <w:r>
        <w:rPr>
          <w:rFonts w:ascii="Arial" w:eastAsia="Calibri" w:hAnsi="Arial" w:cs="Arial"/>
          <w:sz w:val="24"/>
          <w:szCs w:val="24"/>
        </w:rPr>
        <w:t xml:space="preserve">   </w:t>
      </w:r>
    </w:p>
    <w:p w14:paraId="3CF03577" w14:textId="0411DF31" w:rsidR="005313DD" w:rsidRDefault="00442D5F" w:rsidP="003E15F4">
      <w:pPr>
        <w:spacing w:after="200" w:line="480" w:lineRule="auto"/>
        <w:rPr>
          <w:rFonts w:ascii="Arial" w:eastAsia="Calibri" w:hAnsi="Arial" w:cs="Arial"/>
          <w:sz w:val="24"/>
          <w:szCs w:val="24"/>
        </w:rPr>
      </w:pPr>
      <w:r w:rsidRPr="006D23FD">
        <w:rPr>
          <w:rFonts w:ascii="Arial" w:eastAsia="Calibri" w:hAnsi="Arial" w:cs="Arial"/>
          <w:sz w:val="24"/>
          <w:szCs w:val="24"/>
        </w:rPr>
        <w:t>RESPONDENT</w:t>
      </w:r>
      <w:r w:rsidR="00130962">
        <w:rPr>
          <w:rFonts w:ascii="Arial" w:eastAsia="Calibri" w:hAnsi="Arial" w:cs="Arial"/>
          <w:sz w:val="24"/>
          <w:szCs w:val="24"/>
        </w:rPr>
        <w:tab/>
        <w:t xml:space="preserve">Adv </w:t>
      </w:r>
      <w:r w:rsidR="00DC4697">
        <w:rPr>
          <w:rFonts w:ascii="Arial" w:eastAsia="Calibri" w:hAnsi="Arial" w:cs="Arial"/>
          <w:sz w:val="24"/>
          <w:szCs w:val="24"/>
        </w:rPr>
        <w:t>AJ Bester SC</w:t>
      </w:r>
    </w:p>
    <w:p w14:paraId="3CAC0FA0" w14:textId="62569EE4" w:rsidR="00DC4697" w:rsidRDefault="00DC4697"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10" w:history="1">
        <w:r w:rsidRPr="00A51BA6">
          <w:rPr>
            <w:rStyle w:val="Hyperlink"/>
            <w:rFonts w:ascii="Arial" w:eastAsia="Calibri" w:hAnsi="Arial" w:cs="Arial"/>
            <w:sz w:val="24"/>
            <w:szCs w:val="24"/>
          </w:rPr>
          <w:t>bertbester@law.co.za</w:t>
        </w:r>
      </w:hyperlink>
    </w:p>
    <w:p w14:paraId="2D8D08EB" w14:textId="19B16D5B" w:rsidR="00DC4697" w:rsidRDefault="00DC4697" w:rsidP="003E15F4">
      <w:pPr>
        <w:spacing w:after="200" w:line="480" w:lineRule="auto"/>
        <w:rPr>
          <w:rFonts w:ascii="Arial" w:eastAsia="Calibri" w:hAnsi="Arial" w:cs="Arial"/>
          <w:sz w:val="24"/>
          <w:szCs w:val="24"/>
        </w:rPr>
      </w:pPr>
      <w:r>
        <w:rPr>
          <w:rFonts w:ascii="Arial" w:eastAsia="Calibri" w:hAnsi="Arial" w:cs="Arial"/>
          <w:sz w:val="24"/>
          <w:szCs w:val="24"/>
        </w:rPr>
        <w:lastRenderedPageBreak/>
        <w:tab/>
      </w:r>
      <w:r>
        <w:rPr>
          <w:rFonts w:ascii="Arial" w:eastAsia="Calibri" w:hAnsi="Arial" w:cs="Arial"/>
          <w:sz w:val="24"/>
          <w:szCs w:val="24"/>
        </w:rPr>
        <w:tab/>
      </w:r>
      <w:r>
        <w:rPr>
          <w:rFonts w:ascii="Arial" w:eastAsia="Calibri" w:hAnsi="Arial" w:cs="Arial"/>
          <w:sz w:val="24"/>
          <w:szCs w:val="24"/>
        </w:rPr>
        <w:tab/>
        <w:t>082 567 0591</w:t>
      </w:r>
    </w:p>
    <w:p w14:paraId="46BD0B08" w14:textId="3EC9F2C6" w:rsidR="00DC4697" w:rsidRDefault="00DC4697"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Adv P Ferreira</w:t>
      </w:r>
    </w:p>
    <w:p w14:paraId="647366A0" w14:textId="11BD1116" w:rsidR="00DC4697" w:rsidRDefault="00DC4697"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hyperlink r:id="rId11" w:history="1">
        <w:r w:rsidRPr="00A51BA6">
          <w:rPr>
            <w:rStyle w:val="Hyperlink"/>
            <w:rFonts w:ascii="Arial" w:eastAsia="Calibri" w:hAnsi="Arial" w:cs="Arial"/>
            <w:sz w:val="24"/>
            <w:szCs w:val="24"/>
          </w:rPr>
          <w:t>pferreira@clubadvocates.co.za</w:t>
        </w:r>
      </w:hyperlink>
    </w:p>
    <w:p w14:paraId="5EB95CC8" w14:textId="3AF0C822" w:rsidR="00AD6C5F" w:rsidRPr="006D23FD" w:rsidRDefault="00DC4697" w:rsidP="003E15F4">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082 872 3378</w:t>
      </w:r>
    </w:p>
    <w:p w14:paraId="4D1D4C67" w14:textId="6A5CB2B2" w:rsidR="00FD1D9C" w:rsidRPr="006D23FD"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I</w:t>
      </w:r>
      <w:r w:rsidR="00FD1D9C">
        <w:rPr>
          <w:rFonts w:ascii="Arial" w:eastAsia="Calibri" w:hAnsi="Arial" w:cs="Arial"/>
          <w:sz w:val="24"/>
          <w:szCs w:val="24"/>
        </w:rPr>
        <w:t>nstructed by</w:t>
      </w:r>
      <w:r w:rsidR="00FD1D9C">
        <w:rPr>
          <w:rFonts w:ascii="Arial" w:eastAsia="Calibri" w:hAnsi="Arial" w:cs="Arial"/>
          <w:sz w:val="24"/>
          <w:szCs w:val="24"/>
        </w:rPr>
        <w:tab/>
      </w:r>
      <w:r w:rsidR="00FD1D9C">
        <w:rPr>
          <w:rFonts w:ascii="Arial" w:eastAsia="Calibri" w:hAnsi="Arial" w:cs="Arial"/>
          <w:sz w:val="24"/>
          <w:szCs w:val="24"/>
        </w:rPr>
        <w:tab/>
      </w:r>
      <w:r w:rsidR="00DC4697">
        <w:rPr>
          <w:rFonts w:ascii="Arial" w:eastAsia="Calibri" w:hAnsi="Arial" w:cs="Arial"/>
          <w:sz w:val="24"/>
          <w:szCs w:val="24"/>
        </w:rPr>
        <w:t>Dr Gernholtz Inc per Otto Gernholtz</w:t>
      </w:r>
    </w:p>
    <w:p w14:paraId="1630D508" w14:textId="23692D8F" w:rsidR="00870558"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hyperlink r:id="rId12" w:history="1">
        <w:r w:rsidR="00DC4697" w:rsidRPr="00A51BA6">
          <w:rPr>
            <w:rStyle w:val="Hyperlink"/>
            <w:rFonts w:ascii="Arial" w:eastAsia="Calibri" w:hAnsi="Arial" w:cs="Arial"/>
            <w:sz w:val="24"/>
            <w:szCs w:val="24"/>
          </w:rPr>
          <w:t>info@gerntlholtz.com</w:t>
        </w:r>
      </w:hyperlink>
      <w:r w:rsidR="00DC4697">
        <w:rPr>
          <w:rFonts w:ascii="Arial" w:eastAsia="Calibri" w:hAnsi="Arial" w:cs="Arial"/>
          <w:sz w:val="24"/>
          <w:szCs w:val="24"/>
        </w:rPr>
        <w:t xml:space="preserve"> </w:t>
      </w:r>
    </w:p>
    <w:p w14:paraId="61881DD5" w14:textId="6223EF57" w:rsidR="00026274" w:rsidRPr="006D23FD" w:rsidRDefault="00026274" w:rsidP="00773FFE">
      <w:pPr>
        <w:spacing w:after="200" w:line="48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14:paraId="6D5C8888" w14:textId="6E1C0D80" w:rsidR="00773FFE" w:rsidRPr="006D23FD" w:rsidRDefault="00870558" w:rsidP="00773FFE">
      <w:pPr>
        <w:spacing w:after="200" w:line="480" w:lineRule="auto"/>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r w:rsidR="001171AB">
        <w:rPr>
          <w:rFonts w:ascii="Arial" w:eastAsia="Calibri" w:hAnsi="Arial" w:cs="Arial"/>
          <w:sz w:val="24"/>
          <w:szCs w:val="24"/>
        </w:rPr>
        <w:t xml:space="preserve"> </w:t>
      </w:r>
    </w:p>
    <w:sectPr w:rsidR="00773FFE" w:rsidRPr="006D23F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35781" w14:textId="77777777" w:rsidR="00703DA5" w:rsidRDefault="00703DA5">
      <w:pPr>
        <w:spacing w:after="0" w:line="240" w:lineRule="auto"/>
      </w:pPr>
      <w:r>
        <w:separator/>
      </w:r>
    </w:p>
  </w:endnote>
  <w:endnote w:type="continuationSeparator" w:id="0">
    <w:p w14:paraId="6C18A69F" w14:textId="77777777" w:rsidR="00703DA5" w:rsidRDefault="0070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68958" w14:textId="77777777" w:rsidR="00703DA5" w:rsidRDefault="00703DA5">
      <w:pPr>
        <w:spacing w:after="0" w:line="240" w:lineRule="auto"/>
      </w:pPr>
      <w:r>
        <w:separator/>
      </w:r>
    </w:p>
  </w:footnote>
  <w:footnote w:type="continuationSeparator" w:id="0">
    <w:p w14:paraId="46AE2F67" w14:textId="77777777" w:rsidR="00703DA5" w:rsidRDefault="00703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409903"/>
      <w:docPartObj>
        <w:docPartGallery w:val="Page Numbers (Top of Page)"/>
        <w:docPartUnique/>
      </w:docPartObj>
    </w:sdtPr>
    <w:sdtEndPr>
      <w:rPr>
        <w:noProof/>
      </w:rPr>
    </w:sdtEndPr>
    <w:sdtContent>
      <w:p w14:paraId="34E1271E" w14:textId="52CB7D0A" w:rsidR="00296D73" w:rsidRDefault="00773FFE">
        <w:pPr>
          <w:pStyle w:val="Header"/>
          <w:jc w:val="center"/>
        </w:pPr>
        <w:r>
          <w:fldChar w:fldCharType="begin"/>
        </w:r>
        <w:r>
          <w:instrText xml:space="preserve"> PAGE   \* MERGEFORMAT </w:instrText>
        </w:r>
        <w:r>
          <w:fldChar w:fldCharType="separate"/>
        </w:r>
        <w:r w:rsidR="00AE6912">
          <w:rPr>
            <w:noProof/>
          </w:rPr>
          <w:t>5</w:t>
        </w:r>
        <w:r>
          <w:rPr>
            <w:noProof/>
          </w:rPr>
          <w:fldChar w:fldCharType="end"/>
        </w:r>
      </w:p>
    </w:sdtContent>
  </w:sdt>
  <w:p w14:paraId="3CA67F8B" w14:textId="77777777" w:rsidR="00296D73" w:rsidRDefault="00296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AA3"/>
    <w:multiLevelType w:val="multilevel"/>
    <w:tmpl w:val="7AF8EDD6"/>
    <w:lvl w:ilvl="0">
      <w:start w:val="1"/>
      <w:numFmt w:val="decimal"/>
      <w:lvlText w:val="%1."/>
      <w:lvlJc w:val="left"/>
      <w:pPr>
        <w:ind w:left="785" w:hanging="360"/>
      </w:pPr>
      <w:rPr>
        <w:rFonts w:hint="default"/>
        <w:b w:val="0"/>
        <w:i w:val="0"/>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1" w15:restartNumberingAfterBreak="0">
    <w:nsid w:val="03FE4762"/>
    <w:multiLevelType w:val="hybridMultilevel"/>
    <w:tmpl w:val="B9929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B3070B"/>
    <w:multiLevelType w:val="hybridMultilevel"/>
    <w:tmpl w:val="40B262F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36C85FAE"/>
    <w:multiLevelType w:val="hybridMultilevel"/>
    <w:tmpl w:val="740A19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500903"/>
    <w:multiLevelType w:val="hybridMultilevel"/>
    <w:tmpl w:val="E85C9434"/>
    <w:lvl w:ilvl="0" w:tplc="1C09000F">
      <w:start w:val="1"/>
      <w:numFmt w:val="decimal"/>
      <w:lvlText w:val="%1."/>
      <w:lvlJc w:val="left"/>
      <w:pPr>
        <w:ind w:left="720" w:hanging="360"/>
      </w:pPr>
      <w:rPr>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4B234A1E"/>
    <w:multiLevelType w:val="multilevel"/>
    <w:tmpl w:val="1BAE5D34"/>
    <w:lvl w:ilvl="0">
      <w:start w:val="1"/>
      <w:numFmt w:val="decimal"/>
      <w:lvlText w:val="%1."/>
      <w:lvlJc w:val="left"/>
      <w:pPr>
        <w:ind w:left="720"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BED13EF"/>
    <w:multiLevelType w:val="hybridMultilevel"/>
    <w:tmpl w:val="F2AA0D86"/>
    <w:lvl w:ilvl="0" w:tplc="6158E16E">
      <w:start w:val="3"/>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7" w15:restartNumberingAfterBreak="0">
    <w:nsid w:val="4C5B09E8"/>
    <w:multiLevelType w:val="hybridMultilevel"/>
    <w:tmpl w:val="01AEC3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52DD25B5"/>
    <w:multiLevelType w:val="hybridMultilevel"/>
    <w:tmpl w:val="21702D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8C17F11"/>
    <w:multiLevelType w:val="hybridMultilevel"/>
    <w:tmpl w:val="6F30E7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0C3318C"/>
    <w:multiLevelType w:val="hybridMultilevel"/>
    <w:tmpl w:val="BBAC2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590772D"/>
    <w:multiLevelType w:val="hybridMultilevel"/>
    <w:tmpl w:val="35E624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16" w15:restartNumberingAfterBreak="0">
    <w:nsid w:val="7A8C1A44"/>
    <w:multiLevelType w:val="hybridMultilevel"/>
    <w:tmpl w:val="C1346408"/>
    <w:lvl w:ilvl="0" w:tplc="17D0C7F2">
      <w:start w:val="1"/>
      <w:numFmt w:val="decimal"/>
      <w:lvlText w:val="%1."/>
      <w:lvlJc w:val="left"/>
      <w:pPr>
        <w:ind w:left="720" w:hanging="360"/>
      </w:pPr>
      <w:rPr>
        <w:rFonts w:ascii="Arial" w:eastAsia="Times New Roman" w:hAnsi="Arial" w:cs="Arial"/>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15:restartNumberingAfterBreak="0">
    <w:nsid w:val="7AC81E66"/>
    <w:multiLevelType w:val="multilevel"/>
    <w:tmpl w:val="CE4817DA"/>
    <w:lvl w:ilvl="0">
      <w:start w:val="1"/>
      <w:numFmt w:val="decimal"/>
      <w:lvlText w:val="%1."/>
      <w:lvlJc w:val="left"/>
      <w:pPr>
        <w:ind w:left="720" w:hanging="360"/>
      </w:pPr>
    </w:lvl>
    <w:lvl w:ilvl="1">
      <w:start w:val="1"/>
      <w:numFmt w:val="decimal"/>
      <w:isLgl/>
      <w:lvlText w:val="%1.%2"/>
      <w:lvlJc w:val="left"/>
      <w:pPr>
        <w:ind w:left="1130" w:hanging="360"/>
      </w:pPr>
    </w:lvl>
    <w:lvl w:ilvl="2">
      <w:start w:val="1"/>
      <w:numFmt w:val="decimal"/>
      <w:isLgl/>
      <w:lvlText w:val="%1.%2.%3"/>
      <w:lvlJc w:val="left"/>
      <w:pPr>
        <w:ind w:left="1900" w:hanging="720"/>
      </w:pPr>
    </w:lvl>
    <w:lvl w:ilvl="3">
      <w:start w:val="1"/>
      <w:numFmt w:val="decimal"/>
      <w:isLgl/>
      <w:lvlText w:val="%1.%2.%3.%4"/>
      <w:lvlJc w:val="left"/>
      <w:pPr>
        <w:ind w:left="2310" w:hanging="720"/>
      </w:pPr>
    </w:lvl>
    <w:lvl w:ilvl="4">
      <w:start w:val="1"/>
      <w:numFmt w:val="decimal"/>
      <w:isLgl/>
      <w:lvlText w:val="%1.%2.%3.%4.%5"/>
      <w:lvlJc w:val="left"/>
      <w:pPr>
        <w:ind w:left="3080" w:hanging="1080"/>
      </w:pPr>
    </w:lvl>
    <w:lvl w:ilvl="5">
      <w:start w:val="1"/>
      <w:numFmt w:val="decimal"/>
      <w:isLgl/>
      <w:lvlText w:val="%1.%2.%3.%4.%5.%6"/>
      <w:lvlJc w:val="left"/>
      <w:pPr>
        <w:ind w:left="3490" w:hanging="1080"/>
      </w:pPr>
    </w:lvl>
    <w:lvl w:ilvl="6">
      <w:start w:val="1"/>
      <w:numFmt w:val="decimal"/>
      <w:isLgl/>
      <w:lvlText w:val="%1.%2.%3.%4.%5.%6.%7"/>
      <w:lvlJc w:val="left"/>
      <w:pPr>
        <w:ind w:left="3900" w:hanging="1080"/>
      </w:pPr>
    </w:lvl>
    <w:lvl w:ilvl="7">
      <w:start w:val="1"/>
      <w:numFmt w:val="decimal"/>
      <w:isLgl/>
      <w:lvlText w:val="%1.%2.%3.%4.%5.%6.%7.%8"/>
      <w:lvlJc w:val="left"/>
      <w:pPr>
        <w:ind w:left="4670" w:hanging="1440"/>
      </w:pPr>
    </w:lvl>
    <w:lvl w:ilvl="8">
      <w:start w:val="1"/>
      <w:numFmt w:val="decimal"/>
      <w:isLgl/>
      <w:lvlText w:val="%1.%2.%3.%4.%5.%6.%7.%8.%9"/>
      <w:lvlJc w:val="left"/>
      <w:pPr>
        <w:ind w:left="5080" w:hanging="1440"/>
      </w:pPr>
    </w:lvl>
  </w:abstractNum>
  <w:abstractNum w:abstractNumId="18"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9"/>
  </w:num>
  <w:num w:numId="3">
    <w:abstractNumId w:val="12"/>
  </w:num>
  <w:num w:numId="4">
    <w:abstractNumId w:val="15"/>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4"/>
  </w:num>
  <w:num w:numId="10">
    <w:abstractNumId w:val="1"/>
  </w:num>
  <w:num w:numId="11">
    <w:abstractNumId w:val="11"/>
  </w:num>
  <w:num w:numId="12">
    <w:abstractNumId w:val="5"/>
  </w:num>
  <w:num w:numId="13">
    <w:abstractNumId w:val="6"/>
  </w:num>
  <w:num w:numId="14">
    <w:abstractNumId w:val="0"/>
  </w:num>
  <w:num w:numId="15">
    <w:abstractNumId w:val="10"/>
  </w:num>
  <w:num w:numId="16">
    <w:abstractNumId w:val="8"/>
  </w:num>
  <w:num w:numId="17">
    <w:abstractNumId w:val="3"/>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E"/>
    <w:rsid w:val="000052F5"/>
    <w:rsid w:val="00020F4A"/>
    <w:rsid w:val="00025E7F"/>
    <w:rsid w:val="00026274"/>
    <w:rsid w:val="00041BE5"/>
    <w:rsid w:val="0005260B"/>
    <w:rsid w:val="00071C5A"/>
    <w:rsid w:val="00081F28"/>
    <w:rsid w:val="00094A48"/>
    <w:rsid w:val="000C37DB"/>
    <w:rsid w:val="000F34FE"/>
    <w:rsid w:val="000F4468"/>
    <w:rsid w:val="001171AB"/>
    <w:rsid w:val="00126EB3"/>
    <w:rsid w:val="00130962"/>
    <w:rsid w:val="00133647"/>
    <w:rsid w:val="00135B6B"/>
    <w:rsid w:val="001435B8"/>
    <w:rsid w:val="00144E6B"/>
    <w:rsid w:val="00166F7F"/>
    <w:rsid w:val="00184F7F"/>
    <w:rsid w:val="0019047A"/>
    <w:rsid w:val="001C1500"/>
    <w:rsid w:val="001E41DA"/>
    <w:rsid w:val="001F5A2F"/>
    <w:rsid w:val="002123B5"/>
    <w:rsid w:val="00274649"/>
    <w:rsid w:val="0029365F"/>
    <w:rsid w:val="00296D73"/>
    <w:rsid w:val="002970AB"/>
    <w:rsid w:val="002A6737"/>
    <w:rsid w:val="002C135A"/>
    <w:rsid w:val="002C38E6"/>
    <w:rsid w:val="002D730F"/>
    <w:rsid w:val="002E7FF3"/>
    <w:rsid w:val="002F1979"/>
    <w:rsid w:val="002F7196"/>
    <w:rsid w:val="00307673"/>
    <w:rsid w:val="00316F7A"/>
    <w:rsid w:val="00360D8E"/>
    <w:rsid w:val="00372011"/>
    <w:rsid w:val="0038635F"/>
    <w:rsid w:val="003945A8"/>
    <w:rsid w:val="003A0177"/>
    <w:rsid w:val="003A2C81"/>
    <w:rsid w:val="003A5470"/>
    <w:rsid w:val="003B1396"/>
    <w:rsid w:val="003B4E24"/>
    <w:rsid w:val="003C0D88"/>
    <w:rsid w:val="003E15F4"/>
    <w:rsid w:val="003F7ABB"/>
    <w:rsid w:val="004009A6"/>
    <w:rsid w:val="00424E13"/>
    <w:rsid w:val="0042642C"/>
    <w:rsid w:val="00434D34"/>
    <w:rsid w:val="00442D5F"/>
    <w:rsid w:val="00473C5E"/>
    <w:rsid w:val="00480098"/>
    <w:rsid w:val="00481309"/>
    <w:rsid w:val="0049676B"/>
    <w:rsid w:val="004A63CD"/>
    <w:rsid w:val="004B78BB"/>
    <w:rsid w:val="004C1205"/>
    <w:rsid w:val="004E3815"/>
    <w:rsid w:val="004E6BEA"/>
    <w:rsid w:val="004F217E"/>
    <w:rsid w:val="005157DF"/>
    <w:rsid w:val="005313DD"/>
    <w:rsid w:val="005328C6"/>
    <w:rsid w:val="00542A84"/>
    <w:rsid w:val="00597BA9"/>
    <w:rsid w:val="005A114B"/>
    <w:rsid w:val="005A41F6"/>
    <w:rsid w:val="005A4F65"/>
    <w:rsid w:val="005B3D98"/>
    <w:rsid w:val="005D53ED"/>
    <w:rsid w:val="005F4C73"/>
    <w:rsid w:val="00621D9E"/>
    <w:rsid w:val="00622B7E"/>
    <w:rsid w:val="00637252"/>
    <w:rsid w:val="00641221"/>
    <w:rsid w:val="006457EF"/>
    <w:rsid w:val="00653FA6"/>
    <w:rsid w:val="006730F4"/>
    <w:rsid w:val="00677329"/>
    <w:rsid w:val="00683961"/>
    <w:rsid w:val="006A6C13"/>
    <w:rsid w:val="006A7F32"/>
    <w:rsid w:val="006B47AB"/>
    <w:rsid w:val="006B6FCD"/>
    <w:rsid w:val="006C7554"/>
    <w:rsid w:val="006D23FD"/>
    <w:rsid w:val="006D68A4"/>
    <w:rsid w:val="006E7D9A"/>
    <w:rsid w:val="00703DA5"/>
    <w:rsid w:val="00704B0F"/>
    <w:rsid w:val="00717EAE"/>
    <w:rsid w:val="00733F66"/>
    <w:rsid w:val="00735AB7"/>
    <w:rsid w:val="00754CE3"/>
    <w:rsid w:val="00762531"/>
    <w:rsid w:val="00773FFE"/>
    <w:rsid w:val="007A206B"/>
    <w:rsid w:val="007A376E"/>
    <w:rsid w:val="007A3983"/>
    <w:rsid w:val="007C6F75"/>
    <w:rsid w:val="007D13C6"/>
    <w:rsid w:val="007D4F0F"/>
    <w:rsid w:val="00843B0D"/>
    <w:rsid w:val="00844580"/>
    <w:rsid w:val="008657E8"/>
    <w:rsid w:val="00870558"/>
    <w:rsid w:val="00881768"/>
    <w:rsid w:val="00892BB1"/>
    <w:rsid w:val="008C62E8"/>
    <w:rsid w:val="008D7FC1"/>
    <w:rsid w:val="008E155B"/>
    <w:rsid w:val="008E305B"/>
    <w:rsid w:val="008F78DD"/>
    <w:rsid w:val="0090585E"/>
    <w:rsid w:val="00935F55"/>
    <w:rsid w:val="00936BA6"/>
    <w:rsid w:val="00942748"/>
    <w:rsid w:val="009440CA"/>
    <w:rsid w:val="00947CF2"/>
    <w:rsid w:val="00951381"/>
    <w:rsid w:val="00964189"/>
    <w:rsid w:val="009644C7"/>
    <w:rsid w:val="0096462C"/>
    <w:rsid w:val="00974B6F"/>
    <w:rsid w:val="00992F15"/>
    <w:rsid w:val="00994A40"/>
    <w:rsid w:val="009A5E22"/>
    <w:rsid w:val="009A5E99"/>
    <w:rsid w:val="009C4D6A"/>
    <w:rsid w:val="009D52C1"/>
    <w:rsid w:val="009D7E76"/>
    <w:rsid w:val="009F2D48"/>
    <w:rsid w:val="00A527BC"/>
    <w:rsid w:val="00A76F6B"/>
    <w:rsid w:val="00A91BC4"/>
    <w:rsid w:val="00AA38AA"/>
    <w:rsid w:val="00AA7940"/>
    <w:rsid w:val="00AB3C9C"/>
    <w:rsid w:val="00AC02E7"/>
    <w:rsid w:val="00AC449E"/>
    <w:rsid w:val="00AD0D97"/>
    <w:rsid w:val="00AD6C5F"/>
    <w:rsid w:val="00AE254A"/>
    <w:rsid w:val="00AE6912"/>
    <w:rsid w:val="00AF39E4"/>
    <w:rsid w:val="00AF3E26"/>
    <w:rsid w:val="00B04A45"/>
    <w:rsid w:val="00B075D1"/>
    <w:rsid w:val="00B07EA8"/>
    <w:rsid w:val="00B256EE"/>
    <w:rsid w:val="00B52FDE"/>
    <w:rsid w:val="00B85B02"/>
    <w:rsid w:val="00BC5F51"/>
    <w:rsid w:val="00C0109C"/>
    <w:rsid w:val="00C16472"/>
    <w:rsid w:val="00C5027B"/>
    <w:rsid w:val="00C529E4"/>
    <w:rsid w:val="00C566CC"/>
    <w:rsid w:val="00C570C5"/>
    <w:rsid w:val="00C613DE"/>
    <w:rsid w:val="00C72A2B"/>
    <w:rsid w:val="00C82300"/>
    <w:rsid w:val="00CA13D9"/>
    <w:rsid w:val="00CB28E3"/>
    <w:rsid w:val="00CC4196"/>
    <w:rsid w:val="00CF51E4"/>
    <w:rsid w:val="00D24894"/>
    <w:rsid w:val="00D6634E"/>
    <w:rsid w:val="00D967A6"/>
    <w:rsid w:val="00DC4697"/>
    <w:rsid w:val="00DD490C"/>
    <w:rsid w:val="00DE5F68"/>
    <w:rsid w:val="00E00B6A"/>
    <w:rsid w:val="00E13847"/>
    <w:rsid w:val="00E67E11"/>
    <w:rsid w:val="00E956B6"/>
    <w:rsid w:val="00EA52C7"/>
    <w:rsid w:val="00EC23DD"/>
    <w:rsid w:val="00ED2DB8"/>
    <w:rsid w:val="00F11096"/>
    <w:rsid w:val="00F22274"/>
    <w:rsid w:val="00F223C4"/>
    <w:rsid w:val="00F25DB2"/>
    <w:rsid w:val="00F328D8"/>
    <w:rsid w:val="00F355E7"/>
    <w:rsid w:val="00F452C3"/>
    <w:rsid w:val="00F46E76"/>
    <w:rsid w:val="00FC14E1"/>
    <w:rsid w:val="00FC456D"/>
    <w:rsid w:val="00FD1D9C"/>
    <w:rsid w:val="00FE338D"/>
    <w:rsid w:val="00FF4D9B"/>
    <w:rsid w:val="00FF534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A56"/>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2F7196"/>
    <w:rPr>
      <w:color w:val="0563C1" w:themeColor="hyperlink"/>
      <w:u w:val="single"/>
    </w:rPr>
  </w:style>
  <w:style w:type="paragraph" w:styleId="ListParagraph">
    <w:name w:val="List Paragraph"/>
    <w:basedOn w:val="Normal"/>
    <w:uiPriority w:val="34"/>
    <w:qFormat/>
    <w:rsid w:val="00442D5F"/>
    <w:pPr>
      <w:ind w:left="720"/>
      <w:contextualSpacing/>
    </w:pPr>
  </w:style>
  <w:style w:type="character" w:customStyle="1" w:styleId="Heading1Char">
    <w:name w:val="Heading 1 Char"/>
    <w:basedOn w:val="DefaultParagraphFont"/>
    <w:link w:val="Heading1"/>
    <w:uiPriority w:val="9"/>
    <w:rsid w:val="00B85B02"/>
    <w:rPr>
      <w:rFonts w:ascii="Times New Roman" w:eastAsia="Times New Roman" w:hAnsi="Times New Roman" w:cs="Times New Roman"/>
      <w:b/>
      <w:bCs/>
      <w:kern w:val="36"/>
      <w:sz w:val="48"/>
      <w:szCs w:val="48"/>
      <w:lang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8121">
      <w:bodyDiv w:val="1"/>
      <w:marLeft w:val="0"/>
      <w:marRight w:val="0"/>
      <w:marTop w:val="0"/>
      <w:marBottom w:val="0"/>
      <w:divBdr>
        <w:top w:val="none" w:sz="0" w:space="0" w:color="auto"/>
        <w:left w:val="none" w:sz="0" w:space="0" w:color="auto"/>
        <w:bottom w:val="none" w:sz="0" w:space="0" w:color="auto"/>
        <w:right w:val="none" w:sz="0" w:space="0" w:color="auto"/>
      </w:divBdr>
    </w:div>
    <w:div w:id="1182821417">
      <w:bodyDiv w:val="1"/>
      <w:marLeft w:val="0"/>
      <w:marRight w:val="0"/>
      <w:marTop w:val="0"/>
      <w:marBottom w:val="0"/>
      <w:divBdr>
        <w:top w:val="none" w:sz="0" w:space="0" w:color="auto"/>
        <w:left w:val="none" w:sz="0" w:space="0" w:color="auto"/>
        <w:bottom w:val="none" w:sz="0" w:space="0" w:color="auto"/>
        <w:right w:val="none" w:sz="0" w:space="0" w:color="auto"/>
      </w:divBdr>
    </w:div>
    <w:div w:id="1494485904">
      <w:bodyDiv w:val="1"/>
      <w:marLeft w:val="0"/>
      <w:marRight w:val="0"/>
      <w:marTop w:val="0"/>
      <w:marBottom w:val="0"/>
      <w:divBdr>
        <w:top w:val="none" w:sz="0" w:space="0" w:color="auto"/>
        <w:left w:val="none" w:sz="0" w:space="0" w:color="auto"/>
        <w:bottom w:val="none" w:sz="0" w:space="0" w:color="auto"/>
        <w:right w:val="none" w:sz="0" w:space="0" w:color="auto"/>
      </w:divBdr>
      <w:divsChild>
        <w:div w:id="170221960">
          <w:marLeft w:val="0"/>
          <w:marRight w:val="0"/>
          <w:marTop w:val="0"/>
          <w:marBottom w:val="0"/>
          <w:divBdr>
            <w:top w:val="none" w:sz="0" w:space="0" w:color="auto"/>
            <w:left w:val="none" w:sz="0" w:space="0" w:color="auto"/>
            <w:bottom w:val="none" w:sz="0" w:space="0" w:color="auto"/>
            <w:right w:val="none" w:sz="0" w:space="0" w:color="auto"/>
          </w:divBdr>
          <w:divsChild>
            <w:div w:id="1112162598">
              <w:marLeft w:val="0"/>
              <w:marRight w:val="150"/>
              <w:marTop w:val="0"/>
              <w:marBottom w:val="0"/>
              <w:divBdr>
                <w:top w:val="none" w:sz="0" w:space="0" w:color="auto"/>
                <w:left w:val="none" w:sz="0" w:space="0" w:color="auto"/>
                <w:bottom w:val="none" w:sz="0" w:space="0" w:color="auto"/>
                <w:right w:val="none" w:sz="0" w:space="0" w:color="auto"/>
              </w:divBdr>
            </w:div>
            <w:div w:id="1492792501">
              <w:marLeft w:val="0"/>
              <w:marRight w:val="0"/>
              <w:marTop w:val="0"/>
              <w:marBottom w:val="0"/>
              <w:divBdr>
                <w:top w:val="none" w:sz="0" w:space="0" w:color="auto"/>
                <w:left w:val="none" w:sz="0" w:space="0" w:color="auto"/>
                <w:bottom w:val="none" w:sz="0" w:space="0" w:color="auto"/>
                <w:right w:val="none" w:sz="0" w:space="0" w:color="auto"/>
              </w:divBdr>
            </w:div>
          </w:divsChild>
        </w:div>
        <w:div w:id="746612817">
          <w:marLeft w:val="0"/>
          <w:marRight w:val="0"/>
          <w:marTop w:val="0"/>
          <w:marBottom w:val="0"/>
          <w:divBdr>
            <w:top w:val="none" w:sz="0" w:space="0" w:color="auto"/>
            <w:left w:val="none" w:sz="0" w:space="0" w:color="auto"/>
            <w:bottom w:val="none" w:sz="0" w:space="0" w:color="auto"/>
            <w:right w:val="none" w:sz="0" w:space="0" w:color="auto"/>
          </w:divBdr>
          <w:divsChild>
            <w:div w:id="819536609">
              <w:marLeft w:val="0"/>
              <w:marRight w:val="150"/>
              <w:marTop w:val="0"/>
              <w:marBottom w:val="0"/>
              <w:divBdr>
                <w:top w:val="none" w:sz="0" w:space="0" w:color="auto"/>
                <w:left w:val="none" w:sz="0" w:space="0" w:color="auto"/>
                <w:bottom w:val="none" w:sz="0" w:space="0" w:color="auto"/>
                <w:right w:val="none" w:sz="0" w:space="0" w:color="auto"/>
              </w:divBdr>
            </w:div>
            <w:div w:id="816993864">
              <w:marLeft w:val="0"/>
              <w:marRight w:val="0"/>
              <w:marTop w:val="0"/>
              <w:marBottom w:val="0"/>
              <w:divBdr>
                <w:top w:val="none" w:sz="0" w:space="0" w:color="auto"/>
                <w:left w:val="none" w:sz="0" w:space="0" w:color="auto"/>
                <w:bottom w:val="none" w:sz="0" w:space="0" w:color="auto"/>
                <w:right w:val="none" w:sz="0" w:space="0" w:color="auto"/>
              </w:divBdr>
            </w:div>
          </w:divsChild>
        </w:div>
        <w:div w:id="253054964">
          <w:marLeft w:val="0"/>
          <w:marRight w:val="0"/>
          <w:marTop w:val="0"/>
          <w:marBottom w:val="0"/>
          <w:divBdr>
            <w:top w:val="none" w:sz="0" w:space="0" w:color="auto"/>
            <w:left w:val="none" w:sz="0" w:space="0" w:color="auto"/>
            <w:bottom w:val="none" w:sz="0" w:space="0" w:color="auto"/>
            <w:right w:val="none" w:sz="0" w:space="0" w:color="auto"/>
          </w:divBdr>
          <w:divsChild>
            <w:div w:id="530724863">
              <w:marLeft w:val="0"/>
              <w:marRight w:val="150"/>
              <w:marTop w:val="0"/>
              <w:marBottom w:val="0"/>
              <w:divBdr>
                <w:top w:val="none" w:sz="0" w:space="0" w:color="auto"/>
                <w:left w:val="none" w:sz="0" w:space="0" w:color="auto"/>
                <w:bottom w:val="none" w:sz="0" w:space="0" w:color="auto"/>
                <w:right w:val="none" w:sz="0" w:space="0" w:color="auto"/>
              </w:divBdr>
            </w:div>
            <w:div w:id="11861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9910">
      <w:bodyDiv w:val="1"/>
      <w:marLeft w:val="0"/>
      <w:marRight w:val="0"/>
      <w:marTop w:val="0"/>
      <w:marBottom w:val="0"/>
      <w:divBdr>
        <w:top w:val="none" w:sz="0" w:space="0" w:color="auto"/>
        <w:left w:val="none" w:sz="0" w:space="0" w:color="auto"/>
        <w:bottom w:val="none" w:sz="0" w:space="0" w:color="auto"/>
        <w:right w:val="none" w:sz="0" w:space="0" w:color="auto"/>
      </w:divBdr>
      <w:divsChild>
        <w:div w:id="18822795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ard@clubadvocates.co.z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gerntlholt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erreira@clubadvocates.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rtbester@law.co.za" TargetMode="External"/><Relationship Id="rId4" Type="http://schemas.openxmlformats.org/officeDocument/2006/relationships/webSettings" Target="webSettings.xml"/><Relationship Id="rId9" Type="http://schemas.openxmlformats.org/officeDocument/2006/relationships/hyperlink" Target="mailto:LHarilal@clubadvocate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Tshwarelo Mabina</cp:lastModifiedBy>
  <cp:revision>2</cp:revision>
  <cp:lastPrinted>2023-10-17T08:56:00Z</cp:lastPrinted>
  <dcterms:created xsi:type="dcterms:W3CDTF">2023-11-03T05:46:00Z</dcterms:created>
  <dcterms:modified xsi:type="dcterms:W3CDTF">2023-11-03T05:46:00Z</dcterms:modified>
</cp:coreProperties>
</file>