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A2BC"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b/>
          <w:noProof/>
          <w:szCs w:val="24"/>
          <w:lang w:val="en-ZA" w:eastAsia="en-ZA"/>
        </w:rPr>
      </w:pPr>
      <w:r w:rsidRPr="00422DCC">
        <w:rPr>
          <w:rFonts w:eastAsia="Times New Roman" w:cs="Arial"/>
          <w:b/>
          <w:noProof/>
          <w:szCs w:val="24"/>
          <w:lang w:val="en-ZA" w:eastAsia="en-ZA"/>
        </w:rPr>
        <w:t>REPUBLIC OF SOUTH AFRICA</w:t>
      </w:r>
    </w:p>
    <w:p w14:paraId="34ACF3B1"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b/>
          <w:noProof/>
          <w:szCs w:val="24"/>
          <w:lang w:val="en-ZA" w:eastAsia="en-ZA"/>
        </w:rPr>
      </w:pPr>
    </w:p>
    <w:p w14:paraId="6A0DAEA1"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szCs w:val="24"/>
          <w:lang w:val="en-ZA"/>
        </w:rPr>
      </w:pPr>
      <w:r w:rsidRPr="00422DCC">
        <w:rPr>
          <w:rFonts w:eastAsia="Times New Roman" w:cs="Arial"/>
          <w:noProof/>
          <w:szCs w:val="24"/>
          <w:lang w:val="en-ZA" w:eastAsia="en-ZA"/>
        </w:rPr>
        <w:drawing>
          <wp:inline distT="0" distB="0" distL="0" distR="0" wp14:anchorId="624026E2" wp14:editId="5220996C">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9F154D2" w14:textId="77777777" w:rsidR="00422DCC" w:rsidRPr="00422DCC" w:rsidRDefault="00422DCC" w:rsidP="00422DCC">
      <w:pPr>
        <w:spacing w:after="0" w:line="240" w:lineRule="auto"/>
        <w:ind w:left="0"/>
        <w:jc w:val="center"/>
        <w:outlineLvl w:val="0"/>
        <w:rPr>
          <w:rFonts w:eastAsia="Times New Roman" w:cs="Arial"/>
          <w:b/>
          <w:szCs w:val="24"/>
          <w:lang w:val="en-ZA"/>
        </w:rPr>
      </w:pPr>
    </w:p>
    <w:p w14:paraId="2A4FB935" w14:textId="77777777" w:rsidR="00422DCC" w:rsidRPr="00422DCC" w:rsidRDefault="00422DCC" w:rsidP="00422DCC">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IN THE HIGH COURT OF SOUTH AFRICA</w:t>
      </w:r>
    </w:p>
    <w:p w14:paraId="4F80F394" w14:textId="77777777" w:rsidR="00422DCC" w:rsidRPr="00422DCC" w:rsidRDefault="00422DCC" w:rsidP="00422DCC">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GAUTENG</w:t>
      </w:r>
      <w:r w:rsidR="00092BAA">
        <w:rPr>
          <w:rFonts w:eastAsia="Times New Roman" w:cs="Arial"/>
          <w:b/>
          <w:szCs w:val="24"/>
          <w:lang w:val="en-ZA"/>
        </w:rPr>
        <w:t xml:space="preserve"> LOCAL</w:t>
      </w:r>
      <w:r w:rsidRPr="00422DCC">
        <w:rPr>
          <w:rFonts w:eastAsia="Times New Roman" w:cs="Arial"/>
          <w:b/>
          <w:szCs w:val="24"/>
          <w:lang w:val="en-ZA"/>
        </w:rPr>
        <w:t xml:space="preserve"> DIVISION, JOHANNESBURG</w:t>
      </w:r>
    </w:p>
    <w:p w14:paraId="210D5FFD" w14:textId="77777777" w:rsidR="00422DCC" w:rsidRPr="00422DCC" w:rsidRDefault="00422DCC" w:rsidP="00422DCC">
      <w:pPr>
        <w:spacing w:after="0" w:line="240" w:lineRule="auto"/>
        <w:ind w:left="0"/>
        <w:rPr>
          <w:rFonts w:eastAsia="Times New Roman" w:cs="Arial"/>
          <w:szCs w:val="24"/>
          <w:lang w:val="en-ZA"/>
        </w:rPr>
      </w:pPr>
    </w:p>
    <w:p w14:paraId="192843FB" w14:textId="77777777" w:rsidR="00422DCC" w:rsidRPr="00422DCC" w:rsidRDefault="00422DCC" w:rsidP="00422DCC">
      <w:pPr>
        <w:spacing w:after="0" w:line="240" w:lineRule="auto"/>
        <w:ind w:left="0"/>
        <w:rPr>
          <w:rFonts w:eastAsia="Times New Roman" w:cs="Arial"/>
          <w:szCs w:val="24"/>
          <w:lang w:val="en-ZA"/>
        </w:rPr>
      </w:pPr>
    </w:p>
    <w:p w14:paraId="38C4AA35" w14:textId="77777777" w:rsidR="00422DCC" w:rsidRPr="00422DCC" w:rsidRDefault="00422DCC" w:rsidP="00422DCC">
      <w:pPr>
        <w:tabs>
          <w:tab w:val="right" w:pos="9029"/>
        </w:tabs>
        <w:spacing w:after="0" w:line="240" w:lineRule="auto"/>
        <w:ind w:left="0"/>
        <w:rPr>
          <w:rFonts w:eastAsia="Times New Roman" w:cs="Arial"/>
          <w:bCs/>
          <w:szCs w:val="24"/>
          <w:lang w:val="en-ZA"/>
        </w:rPr>
      </w:pPr>
      <w:r w:rsidRPr="00422DCC">
        <w:rPr>
          <w:rFonts w:eastAsia="Times New Roman" w:cs="Arial"/>
          <w:szCs w:val="24"/>
          <w:lang w:val="en-ZA"/>
        </w:rPr>
        <w:tab/>
      </w:r>
      <w:r w:rsidRPr="00422DCC">
        <w:rPr>
          <w:rFonts w:eastAsia="Times New Roman" w:cs="Arial"/>
          <w:bCs/>
          <w:szCs w:val="24"/>
          <w:lang w:val="en-ZA"/>
        </w:rPr>
        <w:t xml:space="preserve">Case Number: </w:t>
      </w:r>
      <w:r w:rsidR="009C7F07">
        <w:rPr>
          <w:rFonts w:eastAsia="Times New Roman" w:cs="Arial"/>
          <w:bCs/>
          <w:szCs w:val="24"/>
          <w:lang w:val="en-ZA"/>
        </w:rPr>
        <w:t>28646</w:t>
      </w:r>
      <w:r w:rsidR="002A276A">
        <w:rPr>
          <w:rFonts w:eastAsia="Times New Roman" w:cs="Arial"/>
          <w:bCs/>
          <w:szCs w:val="24"/>
          <w:lang w:val="en-ZA"/>
        </w:rPr>
        <w:t>/</w:t>
      </w:r>
      <w:r w:rsidR="001D06C2">
        <w:rPr>
          <w:rFonts w:eastAsia="Times New Roman" w:cs="Arial"/>
          <w:bCs/>
          <w:szCs w:val="24"/>
          <w:lang w:val="en-ZA"/>
        </w:rPr>
        <w:t>202</w:t>
      </w:r>
      <w:r w:rsidR="009C7F07">
        <w:rPr>
          <w:rFonts w:eastAsia="Times New Roman" w:cs="Arial"/>
          <w:bCs/>
          <w:szCs w:val="24"/>
          <w:lang w:val="en-ZA"/>
        </w:rPr>
        <w:t>0</w:t>
      </w:r>
    </w:p>
    <w:p w14:paraId="6BC28BAB" w14:textId="77777777" w:rsidR="00422DCC" w:rsidRPr="00422DCC" w:rsidRDefault="00422DCC" w:rsidP="00422DCC">
      <w:pPr>
        <w:tabs>
          <w:tab w:val="right" w:pos="9029"/>
        </w:tabs>
        <w:spacing w:after="0" w:line="240" w:lineRule="auto"/>
        <w:ind w:left="0"/>
        <w:rPr>
          <w:rFonts w:eastAsia="Times New Roman" w:cs="Arial"/>
          <w:szCs w:val="24"/>
          <w:lang w:val="en-ZA"/>
        </w:rPr>
      </w:pPr>
      <w:r w:rsidRPr="00422DCC">
        <w:rPr>
          <w:rFonts w:cs="Arial"/>
          <w:noProof/>
          <w:szCs w:val="24"/>
          <w:lang w:val="en-ZA" w:eastAsia="en-ZA"/>
        </w:rPr>
        <mc:AlternateContent>
          <mc:Choice Requires="wps">
            <w:drawing>
              <wp:anchor distT="0" distB="0" distL="114300" distR="114300" simplePos="0" relativeHeight="251659264" behindDoc="0" locked="0" layoutInCell="1" allowOverlap="1" wp14:anchorId="47AA9E99" wp14:editId="77932FAA">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14BB77CA" w14:textId="70E9A81D" w:rsidR="00B95DE9" w:rsidRPr="00C344A5" w:rsidRDefault="005F195C" w:rsidP="005F195C">
                            <w:pPr>
                              <w:tabs>
                                <w:tab w:val="left" w:pos="900"/>
                              </w:tabs>
                              <w:spacing w:after="0" w:line="240" w:lineRule="auto"/>
                              <w:ind w:left="900" w:hanging="720"/>
                              <w:jc w:val="left"/>
                              <w:rPr>
                                <w:rFonts w:cs="Arial"/>
                                <w:sz w:val="18"/>
                                <w:szCs w:val="20"/>
                              </w:rPr>
                            </w:pPr>
                            <w:r w:rsidRPr="00C344A5">
                              <w:rPr>
                                <w:rFonts w:cs="Arial"/>
                                <w:sz w:val="18"/>
                                <w:szCs w:val="20"/>
                              </w:rPr>
                              <w:t>(1)</w:t>
                            </w:r>
                            <w:r w:rsidRPr="00C344A5">
                              <w:rPr>
                                <w:rFonts w:cs="Arial"/>
                                <w:sz w:val="18"/>
                                <w:szCs w:val="20"/>
                              </w:rPr>
                              <w:tab/>
                            </w:r>
                            <w:r w:rsidR="00B95DE9" w:rsidRPr="00C344A5">
                              <w:rPr>
                                <w:rFonts w:cs="Arial"/>
                                <w:sz w:val="18"/>
                                <w:szCs w:val="20"/>
                              </w:rPr>
                              <w:t xml:space="preserve">REPORTABLE: </w:t>
                            </w:r>
                            <w:r w:rsidR="001D06C2">
                              <w:rPr>
                                <w:rFonts w:cs="Arial"/>
                                <w:sz w:val="18"/>
                                <w:szCs w:val="20"/>
                              </w:rPr>
                              <w:t>YES/</w:t>
                            </w:r>
                            <w:r w:rsidR="00B95DE9" w:rsidRPr="00C344A5">
                              <w:rPr>
                                <w:rFonts w:cs="Arial"/>
                                <w:sz w:val="18"/>
                                <w:szCs w:val="20"/>
                              </w:rPr>
                              <w:t>NO</w:t>
                            </w:r>
                          </w:p>
                          <w:p w14:paraId="76EF373A" w14:textId="0C854D0D" w:rsidR="00B95DE9" w:rsidRPr="00C344A5" w:rsidRDefault="005F195C" w:rsidP="005F195C">
                            <w:pPr>
                              <w:tabs>
                                <w:tab w:val="left" w:pos="900"/>
                              </w:tabs>
                              <w:spacing w:after="0" w:line="240" w:lineRule="auto"/>
                              <w:ind w:left="900" w:hanging="720"/>
                              <w:jc w:val="left"/>
                              <w:rPr>
                                <w:rFonts w:cs="Arial"/>
                                <w:sz w:val="18"/>
                                <w:szCs w:val="20"/>
                              </w:rPr>
                            </w:pPr>
                            <w:r w:rsidRPr="00C344A5">
                              <w:rPr>
                                <w:rFonts w:cs="Arial"/>
                                <w:sz w:val="18"/>
                                <w:szCs w:val="20"/>
                              </w:rPr>
                              <w:t>(2)</w:t>
                            </w:r>
                            <w:r w:rsidRPr="00C344A5">
                              <w:rPr>
                                <w:rFonts w:cs="Arial"/>
                                <w:sz w:val="18"/>
                                <w:szCs w:val="20"/>
                              </w:rPr>
                              <w:tab/>
                            </w:r>
                            <w:r w:rsidR="00B95DE9" w:rsidRPr="00C344A5">
                              <w:rPr>
                                <w:rFonts w:cs="Arial"/>
                                <w:sz w:val="18"/>
                                <w:szCs w:val="20"/>
                              </w:rPr>
                              <w:t xml:space="preserve">OF INTEREST TO OTHER JUDGES: </w:t>
                            </w:r>
                            <w:r w:rsidR="001D06C2">
                              <w:rPr>
                                <w:rFonts w:cs="Arial"/>
                                <w:sz w:val="18"/>
                                <w:szCs w:val="20"/>
                              </w:rPr>
                              <w:t>YES/</w:t>
                            </w:r>
                            <w:r w:rsidR="00B95DE9" w:rsidRPr="00C344A5">
                              <w:rPr>
                                <w:rFonts w:cs="Arial"/>
                                <w:sz w:val="18"/>
                                <w:szCs w:val="20"/>
                              </w:rPr>
                              <w:t>NO</w:t>
                            </w:r>
                          </w:p>
                          <w:p w14:paraId="5226AAC6" w14:textId="55AA9790" w:rsidR="00B95DE9" w:rsidRDefault="005F195C" w:rsidP="005F195C">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B95DE9" w:rsidRPr="00C344A5">
                              <w:rPr>
                                <w:rFonts w:cs="Arial"/>
                                <w:sz w:val="18"/>
                                <w:szCs w:val="20"/>
                              </w:rPr>
                              <w:t>REVISED: NO</w:t>
                            </w:r>
                          </w:p>
                          <w:p w14:paraId="30724DC4" w14:textId="77777777" w:rsidR="00B95DE9" w:rsidRPr="00422DCC" w:rsidRDefault="00B95DE9" w:rsidP="00422DCC">
                            <w:pPr>
                              <w:pStyle w:val="JudgmentNumbered"/>
                              <w:numPr>
                                <w:ilvl w:val="0"/>
                                <w:numId w:val="0"/>
                              </w:numPr>
                              <w:spacing w:after="0"/>
                              <w:ind w:left="567"/>
                            </w:pPr>
                          </w:p>
                          <w:p w14:paraId="2C1E17E5" w14:textId="77777777" w:rsidR="00B95DE9" w:rsidRPr="00C344A5" w:rsidRDefault="001D06C2" w:rsidP="00422DCC">
                            <w:pPr>
                              <w:rPr>
                                <w:rFonts w:cs="Arial"/>
                                <w:b/>
                                <w:sz w:val="18"/>
                                <w:szCs w:val="20"/>
                              </w:rPr>
                            </w:pPr>
                            <w:r>
                              <w:rPr>
                                <w:rFonts w:cs="Arial"/>
                                <w:b/>
                                <w:sz w:val="18"/>
                                <w:szCs w:val="20"/>
                              </w:rPr>
                              <w:tab/>
                            </w:r>
                            <w:r w:rsidR="00B95DE9" w:rsidRPr="00C344A5">
                              <w:rPr>
                                <w:rFonts w:cs="Arial"/>
                                <w:b/>
                                <w:sz w:val="18"/>
                                <w:szCs w:val="20"/>
                              </w:rPr>
                              <w:tab/>
                            </w:r>
                            <w:r w:rsidR="00B95DE9">
                              <w:rPr>
                                <w:rFonts w:cs="Arial"/>
                                <w:b/>
                                <w:sz w:val="18"/>
                                <w:szCs w:val="20"/>
                              </w:rPr>
                              <w:tab/>
                            </w:r>
                            <w:r>
                              <w:rPr>
                                <w:rFonts w:cs="Arial"/>
                                <w:b/>
                                <w:sz w:val="18"/>
                                <w:szCs w:val="20"/>
                              </w:rPr>
                              <w:t xml:space="preserve">     </w:t>
                            </w:r>
                            <w:r w:rsidR="00B95DE9" w:rsidRPr="00C344A5">
                              <w:rPr>
                                <w:rFonts w:cs="Arial"/>
                                <w:b/>
                                <w:sz w:val="18"/>
                                <w:szCs w:val="20"/>
                              </w:rPr>
                              <w:t>__________________</w:t>
                            </w:r>
                          </w:p>
                          <w:p w14:paraId="19876ECE" w14:textId="77777777" w:rsidR="00B95DE9" w:rsidRPr="00C344A5" w:rsidRDefault="00B95DE9" w:rsidP="00422DCC">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A9E99"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">
                <v:textbox>
                  <w:txbxContent>
                    <w:p w14:paraId="14BB77CA" w14:textId="70E9A81D" w:rsidR="00B95DE9" w:rsidRPr="00C344A5" w:rsidRDefault="005F195C" w:rsidP="005F195C">
                      <w:pPr>
                        <w:tabs>
                          <w:tab w:val="left" w:pos="900"/>
                        </w:tabs>
                        <w:spacing w:after="0" w:line="240" w:lineRule="auto"/>
                        <w:ind w:left="900" w:hanging="720"/>
                        <w:jc w:val="left"/>
                        <w:rPr>
                          <w:rFonts w:cs="Arial"/>
                          <w:sz w:val="18"/>
                          <w:szCs w:val="20"/>
                        </w:rPr>
                      </w:pPr>
                      <w:r w:rsidRPr="00C344A5">
                        <w:rPr>
                          <w:rFonts w:cs="Arial"/>
                          <w:sz w:val="18"/>
                          <w:szCs w:val="20"/>
                        </w:rPr>
                        <w:t>(1)</w:t>
                      </w:r>
                      <w:r w:rsidRPr="00C344A5">
                        <w:rPr>
                          <w:rFonts w:cs="Arial"/>
                          <w:sz w:val="18"/>
                          <w:szCs w:val="20"/>
                        </w:rPr>
                        <w:tab/>
                      </w:r>
                      <w:r w:rsidR="00B95DE9" w:rsidRPr="00C344A5">
                        <w:rPr>
                          <w:rFonts w:cs="Arial"/>
                          <w:sz w:val="18"/>
                          <w:szCs w:val="20"/>
                        </w:rPr>
                        <w:t xml:space="preserve">REPORTABLE: </w:t>
                      </w:r>
                      <w:r w:rsidR="001D06C2">
                        <w:rPr>
                          <w:rFonts w:cs="Arial"/>
                          <w:sz w:val="18"/>
                          <w:szCs w:val="20"/>
                        </w:rPr>
                        <w:t>YES/</w:t>
                      </w:r>
                      <w:r w:rsidR="00B95DE9" w:rsidRPr="00C344A5">
                        <w:rPr>
                          <w:rFonts w:cs="Arial"/>
                          <w:sz w:val="18"/>
                          <w:szCs w:val="20"/>
                        </w:rPr>
                        <w:t>NO</w:t>
                      </w:r>
                    </w:p>
                    <w:p w14:paraId="76EF373A" w14:textId="0C854D0D" w:rsidR="00B95DE9" w:rsidRPr="00C344A5" w:rsidRDefault="005F195C" w:rsidP="005F195C">
                      <w:pPr>
                        <w:tabs>
                          <w:tab w:val="left" w:pos="900"/>
                        </w:tabs>
                        <w:spacing w:after="0" w:line="240" w:lineRule="auto"/>
                        <w:ind w:left="900" w:hanging="720"/>
                        <w:jc w:val="left"/>
                        <w:rPr>
                          <w:rFonts w:cs="Arial"/>
                          <w:sz w:val="18"/>
                          <w:szCs w:val="20"/>
                        </w:rPr>
                      </w:pPr>
                      <w:r w:rsidRPr="00C344A5">
                        <w:rPr>
                          <w:rFonts w:cs="Arial"/>
                          <w:sz w:val="18"/>
                          <w:szCs w:val="20"/>
                        </w:rPr>
                        <w:t>(2)</w:t>
                      </w:r>
                      <w:r w:rsidRPr="00C344A5">
                        <w:rPr>
                          <w:rFonts w:cs="Arial"/>
                          <w:sz w:val="18"/>
                          <w:szCs w:val="20"/>
                        </w:rPr>
                        <w:tab/>
                      </w:r>
                      <w:r w:rsidR="00B95DE9" w:rsidRPr="00C344A5">
                        <w:rPr>
                          <w:rFonts w:cs="Arial"/>
                          <w:sz w:val="18"/>
                          <w:szCs w:val="20"/>
                        </w:rPr>
                        <w:t xml:space="preserve">OF INTEREST TO OTHER JUDGES: </w:t>
                      </w:r>
                      <w:r w:rsidR="001D06C2">
                        <w:rPr>
                          <w:rFonts w:cs="Arial"/>
                          <w:sz w:val="18"/>
                          <w:szCs w:val="20"/>
                        </w:rPr>
                        <w:t>YES/</w:t>
                      </w:r>
                      <w:r w:rsidR="00B95DE9" w:rsidRPr="00C344A5">
                        <w:rPr>
                          <w:rFonts w:cs="Arial"/>
                          <w:sz w:val="18"/>
                          <w:szCs w:val="20"/>
                        </w:rPr>
                        <w:t>NO</w:t>
                      </w:r>
                    </w:p>
                    <w:p w14:paraId="5226AAC6" w14:textId="55AA9790" w:rsidR="00B95DE9" w:rsidRDefault="005F195C" w:rsidP="005F195C">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B95DE9" w:rsidRPr="00C344A5">
                        <w:rPr>
                          <w:rFonts w:cs="Arial"/>
                          <w:sz w:val="18"/>
                          <w:szCs w:val="20"/>
                        </w:rPr>
                        <w:t>REVISED: NO</w:t>
                      </w:r>
                    </w:p>
                    <w:p w14:paraId="30724DC4" w14:textId="77777777" w:rsidR="00B95DE9" w:rsidRPr="00422DCC" w:rsidRDefault="00B95DE9" w:rsidP="00422DCC">
                      <w:pPr>
                        <w:pStyle w:val="JudgmentNumbered"/>
                        <w:numPr>
                          <w:ilvl w:val="0"/>
                          <w:numId w:val="0"/>
                        </w:numPr>
                        <w:spacing w:after="0"/>
                        <w:ind w:left="567"/>
                      </w:pPr>
                    </w:p>
                    <w:p w14:paraId="2C1E17E5" w14:textId="77777777" w:rsidR="00B95DE9" w:rsidRPr="00C344A5" w:rsidRDefault="001D06C2" w:rsidP="00422DCC">
                      <w:pPr>
                        <w:rPr>
                          <w:rFonts w:cs="Arial"/>
                          <w:b/>
                          <w:sz w:val="18"/>
                          <w:szCs w:val="20"/>
                        </w:rPr>
                      </w:pPr>
                      <w:r>
                        <w:rPr>
                          <w:rFonts w:cs="Arial"/>
                          <w:b/>
                          <w:sz w:val="18"/>
                          <w:szCs w:val="20"/>
                        </w:rPr>
                        <w:tab/>
                      </w:r>
                      <w:r w:rsidR="00B95DE9" w:rsidRPr="00C344A5">
                        <w:rPr>
                          <w:rFonts w:cs="Arial"/>
                          <w:b/>
                          <w:sz w:val="18"/>
                          <w:szCs w:val="20"/>
                        </w:rPr>
                        <w:tab/>
                      </w:r>
                      <w:r w:rsidR="00B95DE9">
                        <w:rPr>
                          <w:rFonts w:cs="Arial"/>
                          <w:b/>
                          <w:sz w:val="18"/>
                          <w:szCs w:val="20"/>
                        </w:rPr>
                        <w:tab/>
                      </w:r>
                      <w:r>
                        <w:rPr>
                          <w:rFonts w:cs="Arial"/>
                          <w:b/>
                          <w:sz w:val="18"/>
                          <w:szCs w:val="20"/>
                        </w:rPr>
                        <w:t xml:space="preserve">     </w:t>
                      </w:r>
                      <w:r w:rsidR="00B95DE9" w:rsidRPr="00C344A5">
                        <w:rPr>
                          <w:rFonts w:cs="Arial"/>
                          <w:b/>
                          <w:sz w:val="18"/>
                          <w:szCs w:val="20"/>
                        </w:rPr>
                        <w:t>__________________</w:t>
                      </w:r>
                    </w:p>
                    <w:p w14:paraId="19876ECE" w14:textId="77777777" w:rsidR="00B95DE9" w:rsidRPr="00C344A5" w:rsidRDefault="00B95DE9" w:rsidP="00422DCC">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v:textbox>
                <w10:wrap anchorx="margin"/>
              </v:shape>
            </w:pict>
          </mc:Fallback>
        </mc:AlternateContent>
      </w:r>
    </w:p>
    <w:p w14:paraId="217505DA" w14:textId="77777777" w:rsidR="00422DCC" w:rsidRPr="00422DCC" w:rsidRDefault="00422DCC" w:rsidP="00422DCC">
      <w:pPr>
        <w:tabs>
          <w:tab w:val="left" w:pos="8998"/>
        </w:tabs>
        <w:spacing w:after="0" w:line="240" w:lineRule="auto"/>
        <w:ind w:left="0"/>
        <w:rPr>
          <w:rFonts w:eastAsia="Times New Roman" w:cs="Arial"/>
          <w:szCs w:val="24"/>
          <w:lang w:val="en-ZA"/>
        </w:rPr>
      </w:pPr>
    </w:p>
    <w:p w14:paraId="216E30DF" w14:textId="77777777" w:rsidR="00422DCC" w:rsidRPr="00422DCC" w:rsidRDefault="00422DCC" w:rsidP="00422DCC">
      <w:pPr>
        <w:tabs>
          <w:tab w:val="left" w:pos="8998"/>
        </w:tabs>
        <w:spacing w:after="0" w:line="240" w:lineRule="auto"/>
        <w:ind w:left="0"/>
        <w:rPr>
          <w:rFonts w:eastAsia="Times New Roman" w:cs="Arial"/>
          <w:szCs w:val="24"/>
          <w:lang w:val="en-ZA"/>
        </w:rPr>
      </w:pPr>
    </w:p>
    <w:p w14:paraId="1B55A917" w14:textId="77777777" w:rsidR="00422DCC" w:rsidRPr="00422DCC" w:rsidRDefault="00422DCC" w:rsidP="00422DCC">
      <w:pPr>
        <w:tabs>
          <w:tab w:val="left" w:pos="8998"/>
        </w:tabs>
        <w:spacing w:after="0" w:line="240" w:lineRule="auto"/>
        <w:ind w:left="0"/>
        <w:rPr>
          <w:rFonts w:eastAsia="Times New Roman" w:cs="Arial"/>
          <w:szCs w:val="24"/>
          <w:lang w:val="en-ZA"/>
        </w:rPr>
      </w:pPr>
      <w:r w:rsidRPr="00422DCC">
        <w:rPr>
          <w:rFonts w:eastAsia="Times New Roman" w:cs="Arial"/>
          <w:szCs w:val="24"/>
          <w:lang w:val="en-ZA"/>
        </w:rPr>
        <w:t>In the matter between:</w:t>
      </w:r>
    </w:p>
    <w:p w14:paraId="4044952C" w14:textId="77777777" w:rsidR="00422DCC" w:rsidRPr="00422DCC" w:rsidRDefault="00422DCC" w:rsidP="00422DCC">
      <w:pPr>
        <w:tabs>
          <w:tab w:val="right" w:pos="9029"/>
        </w:tabs>
        <w:spacing w:after="0" w:line="240" w:lineRule="auto"/>
        <w:ind w:left="0"/>
        <w:rPr>
          <w:rFonts w:eastAsia="Times New Roman" w:cs="Arial"/>
          <w:szCs w:val="24"/>
          <w:lang w:val="en-ZA"/>
        </w:rPr>
      </w:pPr>
    </w:p>
    <w:p w14:paraId="221B8D35" w14:textId="77777777" w:rsidR="00422DCC" w:rsidRPr="00422DCC" w:rsidRDefault="00422DCC" w:rsidP="00422DCC">
      <w:pPr>
        <w:tabs>
          <w:tab w:val="right" w:pos="9029"/>
        </w:tabs>
        <w:spacing w:after="0" w:line="240" w:lineRule="auto"/>
        <w:ind w:left="0"/>
        <w:rPr>
          <w:rFonts w:eastAsia="Times New Roman" w:cs="Arial"/>
          <w:szCs w:val="24"/>
          <w:lang w:val="en-ZA"/>
        </w:rPr>
      </w:pPr>
    </w:p>
    <w:p w14:paraId="1604E407"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54AC95BE"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7BF97283"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2BAAF949"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r w:rsidRPr="00422DCC">
        <w:rPr>
          <w:rFonts w:eastAsia="Times New Roman" w:cs="Arial"/>
          <w:szCs w:val="24"/>
          <w:lang w:val="en-ZA"/>
        </w:rPr>
        <w:t>In the matter between:</w:t>
      </w:r>
    </w:p>
    <w:p w14:paraId="592A3C5C"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445A8344"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5F6AAC7B" w14:textId="77777777" w:rsidR="00422DCC" w:rsidRDefault="009C7F07" w:rsidP="00422DCC">
      <w:pPr>
        <w:tabs>
          <w:tab w:val="right" w:pos="9029"/>
        </w:tabs>
        <w:spacing w:after="0" w:line="240" w:lineRule="auto"/>
        <w:ind w:left="0"/>
        <w:contextualSpacing/>
        <w:rPr>
          <w:rFonts w:eastAsia="Times New Roman" w:cs="Arial"/>
          <w:szCs w:val="24"/>
          <w:lang w:val="en-ZA"/>
        </w:rPr>
      </w:pPr>
      <w:r w:rsidRPr="009C7F07">
        <w:rPr>
          <w:rFonts w:eastAsia="Times New Roman" w:cs="Arial"/>
          <w:b/>
          <w:szCs w:val="24"/>
        </w:rPr>
        <w:t>LESTER CONNOCK COMMEMORATION FUND</w:t>
      </w:r>
      <w:r w:rsidR="00422DCC" w:rsidRPr="00422DCC">
        <w:rPr>
          <w:rFonts w:eastAsia="Times New Roman" w:cs="Arial"/>
          <w:b/>
          <w:szCs w:val="24"/>
          <w:lang w:val="en-ZA"/>
        </w:rPr>
        <w:tab/>
      </w:r>
      <w:r>
        <w:rPr>
          <w:rFonts w:eastAsia="Times New Roman" w:cs="Arial"/>
          <w:szCs w:val="24"/>
          <w:lang w:val="en-ZA"/>
        </w:rPr>
        <w:t>Plaintiff</w:t>
      </w:r>
    </w:p>
    <w:p w14:paraId="1A67D04A"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p>
    <w:p w14:paraId="1BAE660D" w14:textId="77777777" w:rsidR="00422DCC" w:rsidRDefault="005B343C" w:rsidP="00422DCC">
      <w:pPr>
        <w:tabs>
          <w:tab w:val="right" w:pos="9029"/>
        </w:tabs>
        <w:spacing w:after="0" w:line="240" w:lineRule="auto"/>
        <w:ind w:left="0"/>
        <w:contextualSpacing/>
        <w:rPr>
          <w:rFonts w:eastAsia="Times New Roman" w:cs="Arial"/>
          <w:szCs w:val="24"/>
          <w:lang w:val="en-ZA"/>
        </w:rPr>
      </w:pPr>
      <w:r w:rsidRPr="00422DCC">
        <w:rPr>
          <w:rFonts w:eastAsia="Times New Roman" w:cs="Arial"/>
          <w:szCs w:val="24"/>
          <w:lang w:val="en-ZA"/>
        </w:rPr>
        <w:t>A</w:t>
      </w:r>
      <w:r w:rsidR="0039598A" w:rsidRPr="00422DCC">
        <w:rPr>
          <w:rFonts w:eastAsia="Times New Roman" w:cs="Arial"/>
          <w:szCs w:val="24"/>
          <w:lang w:val="en-ZA"/>
        </w:rPr>
        <w:t>nd</w:t>
      </w:r>
    </w:p>
    <w:p w14:paraId="0C8DB8EC"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p>
    <w:p w14:paraId="33FBF20D" w14:textId="77777777" w:rsidR="00422DCC" w:rsidRDefault="009C7F07" w:rsidP="009C7F07">
      <w:pPr>
        <w:tabs>
          <w:tab w:val="right" w:pos="9029"/>
        </w:tabs>
        <w:spacing w:after="0" w:line="240" w:lineRule="auto"/>
        <w:ind w:left="0"/>
        <w:contextualSpacing/>
        <w:rPr>
          <w:rFonts w:cs="Arial"/>
          <w:bCs/>
          <w:szCs w:val="24"/>
          <w:lang w:val="en-ZA"/>
        </w:rPr>
      </w:pPr>
      <w:r w:rsidRPr="009C7F07">
        <w:rPr>
          <w:rFonts w:cs="Arial"/>
          <w:b/>
          <w:szCs w:val="24"/>
        </w:rPr>
        <w:t>BROUGH CAPITAL (PTY) LTD</w:t>
      </w:r>
      <w:r w:rsidR="005B343C">
        <w:rPr>
          <w:rFonts w:cs="Arial"/>
          <w:b/>
          <w:szCs w:val="24"/>
          <w:lang w:val="en-ZA"/>
        </w:rPr>
        <w:tab/>
        <w:t xml:space="preserve">   </w:t>
      </w:r>
      <w:r w:rsidRPr="009C7F07">
        <w:rPr>
          <w:rFonts w:cs="Arial"/>
          <w:bCs/>
          <w:szCs w:val="24"/>
          <w:lang w:val="en-ZA"/>
        </w:rPr>
        <w:t>First Defendant</w:t>
      </w:r>
    </w:p>
    <w:p w14:paraId="6381BF07" w14:textId="77777777" w:rsidR="009C7F07" w:rsidRDefault="009C7F07" w:rsidP="009C7F07">
      <w:pPr>
        <w:pStyle w:val="JudgmentNumbered"/>
        <w:numPr>
          <w:ilvl w:val="0"/>
          <w:numId w:val="0"/>
        </w:numPr>
        <w:spacing w:after="0" w:line="240" w:lineRule="auto"/>
        <w:ind w:left="567" w:hanging="567"/>
        <w:rPr>
          <w:lang w:val="en-ZA"/>
        </w:rPr>
      </w:pPr>
    </w:p>
    <w:p w14:paraId="038A5560" w14:textId="77777777" w:rsidR="009C7F07" w:rsidRPr="009C7F07" w:rsidRDefault="009C7F07" w:rsidP="009C7F07">
      <w:pPr>
        <w:tabs>
          <w:tab w:val="right" w:pos="9029"/>
        </w:tabs>
        <w:spacing w:after="0" w:line="240" w:lineRule="auto"/>
        <w:ind w:left="0"/>
        <w:contextualSpacing/>
        <w:rPr>
          <w:rFonts w:cs="Arial"/>
          <w:bCs/>
          <w:szCs w:val="24"/>
          <w:lang w:val="en-ZA"/>
        </w:rPr>
      </w:pPr>
      <w:r w:rsidRPr="009C7F07">
        <w:rPr>
          <w:rFonts w:cs="Arial"/>
          <w:b/>
          <w:szCs w:val="24"/>
          <w:lang w:val="en-ZA"/>
        </w:rPr>
        <w:t>CHRISTIAAN LOURENS BOTHA</w:t>
      </w:r>
      <w:r>
        <w:rPr>
          <w:rFonts w:cs="Arial"/>
          <w:b/>
          <w:szCs w:val="24"/>
          <w:lang w:val="en-ZA"/>
        </w:rPr>
        <w:tab/>
        <w:t xml:space="preserve">   </w:t>
      </w:r>
      <w:r>
        <w:rPr>
          <w:rFonts w:cs="Arial"/>
          <w:bCs/>
          <w:szCs w:val="24"/>
          <w:lang w:val="en-ZA"/>
        </w:rPr>
        <w:t>Second</w:t>
      </w:r>
      <w:r w:rsidRPr="009C7F07">
        <w:rPr>
          <w:rFonts w:cs="Arial"/>
          <w:bCs/>
          <w:szCs w:val="24"/>
          <w:lang w:val="en-ZA"/>
        </w:rPr>
        <w:t xml:space="preserve"> Defendant</w:t>
      </w:r>
    </w:p>
    <w:p w14:paraId="6CF9F194" w14:textId="77777777" w:rsidR="002A276A" w:rsidRPr="000732B9" w:rsidRDefault="002A276A" w:rsidP="009C7F07">
      <w:pPr>
        <w:tabs>
          <w:tab w:val="right" w:pos="9029"/>
        </w:tabs>
        <w:spacing w:after="0" w:line="240" w:lineRule="auto"/>
        <w:ind w:left="0"/>
        <w:contextualSpacing/>
        <w:rPr>
          <w:rFonts w:cs="Arial"/>
          <w:szCs w:val="24"/>
          <w:lang w:val="en-ZA"/>
        </w:rPr>
      </w:pPr>
    </w:p>
    <w:p w14:paraId="4BB5B353" w14:textId="77777777" w:rsidR="00C13F9D" w:rsidRPr="00C13F9D" w:rsidRDefault="005A47E1" w:rsidP="005A47E1">
      <w:pPr>
        <w:pBdr>
          <w:bottom w:val="single" w:sz="12" w:space="1" w:color="auto"/>
        </w:pBdr>
        <w:spacing w:after="0"/>
        <w:ind w:left="0"/>
        <w:rPr>
          <w:rFonts w:cs="Arial"/>
          <w:bCs/>
          <w:szCs w:val="24"/>
          <w:lang w:val="en-ZA"/>
        </w:rPr>
      </w:pPr>
      <w:r w:rsidRPr="005A47E1">
        <w:rPr>
          <w:rFonts w:cs="Arial"/>
          <w:bCs/>
          <w:szCs w:val="24"/>
          <w:lang w:val="en-ZA"/>
        </w:rPr>
        <w:t xml:space="preserve">Financial institution </w:t>
      </w:r>
      <w:r>
        <w:rPr>
          <w:rFonts w:cs="Arial"/>
          <w:bCs/>
          <w:szCs w:val="24"/>
          <w:lang w:val="en-ZA"/>
        </w:rPr>
        <w:t>–</w:t>
      </w:r>
      <w:r w:rsidRPr="005A47E1">
        <w:rPr>
          <w:rFonts w:cs="Arial"/>
          <w:bCs/>
          <w:szCs w:val="24"/>
          <w:lang w:val="en-ZA"/>
        </w:rPr>
        <w:t xml:space="preserve"> Financial service provider </w:t>
      </w:r>
      <w:r>
        <w:rPr>
          <w:rFonts w:cs="Arial"/>
          <w:bCs/>
          <w:szCs w:val="24"/>
          <w:lang w:val="en-ZA"/>
        </w:rPr>
        <w:t>–</w:t>
      </w:r>
      <w:r w:rsidRPr="005A47E1">
        <w:rPr>
          <w:rFonts w:cs="Arial"/>
          <w:bCs/>
          <w:szCs w:val="24"/>
          <w:lang w:val="en-ZA"/>
        </w:rPr>
        <w:t xml:space="preserve"> Duty to protect client against </w:t>
      </w:r>
      <w:r>
        <w:rPr>
          <w:rFonts w:cs="Arial"/>
          <w:bCs/>
          <w:szCs w:val="24"/>
          <w:lang w:val="en-ZA"/>
        </w:rPr>
        <w:t>business email c</w:t>
      </w:r>
      <w:r w:rsidRPr="005A47E1">
        <w:rPr>
          <w:rFonts w:cs="Arial"/>
          <w:bCs/>
          <w:szCs w:val="24"/>
          <w:lang w:val="en-ZA"/>
        </w:rPr>
        <w:t xml:space="preserve">ompromise </w:t>
      </w:r>
      <w:r>
        <w:rPr>
          <w:rFonts w:cs="Arial"/>
          <w:bCs/>
          <w:szCs w:val="24"/>
          <w:lang w:val="en-ZA"/>
        </w:rPr>
        <w:t>–</w:t>
      </w:r>
      <w:r w:rsidRPr="005A47E1">
        <w:rPr>
          <w:rFonts w:cs="Arial"/>
          <w:bCs/>
          <w:szCs w:val="24"/>
          <w:lang w:val="en-ZA"/>
        </w:rPr>
        <w:t xml:space="preserve"> Remedies </w:t>
      </w:r>
      <w:r>
        <w:rPr>
          <w:rFonts w:cs="Arial"/>
          <w:bCs/>
          <w:szCs w:val="24"/>
          <w:lang w:val="en-ZA"/>
        </w:rPr>
        <w:t>–</w:t>
      </w:r>
      <w:r w:rsidRPr="005A47E1">
        <w:rPr>
          <w:rFonts w:cs="Arial"/>
          <w:bCs/>
          <w:szCs w:val="24"/>
          <w:lang w:val="en-ZA"/>
        </w:rPr>
        <w:t xml:space="preserve"> Damages </w:t>
      </w:r>
      <w:r>
        <w:rPr>
          <w:rFonts w:cs="Arial"/>
          <w:bCs/>
          <w:szCs w:val="24"/>
          <w:lang w:val="en-ZA"/>
        </w:rPr>
        <w:t>–</w:t>
      </w:r>
      <w:r w:rsidRPr="005A47E1">
        <w:rPr>
          <w:rFonts w:cs="Arial"/>
          <w:bCs/>
          <w:szCs w:val="24"/>
          <w:lang w:val="en-ZA"/>
        </w:rPr>
        <w:t xml:space="preserve"> Alleged breach of written </w:t>
      </w:r>
      <w:r>
        <w:rPr>
          <w:rFonts w:cs="Arial"/>
          <w:bCs/>
          <w:szCs w:val="24"/>
          <w:lang w:val="en-ZA"/>
        </w:rPr>
        <w:t>mandate</w:t>
      </w:r>
      <w:r w:rsidRPr="005A47E1">
        <w:rPr>
          <w:rFonts w:cs="Arial"/>
          <w:bCs/>
          <w:szCs w:val="24"/>
          <w:lang w:val="en-ZA"/>
        </w:rPr>
        <w:t xml:space="preserve"> under which defendant undertook to manage plaintiff's </w:t>
      </w:r>
      <w:r w:rsidR="00812E3E">
        <w:rPr>
          <w:rFonts w:cs="Arial"/>
          <w:bCs/>
          <w:szCs w:val="24"/>
          <w:lang w:val="en-ZA"/>
        </w:rPr>
        <w:t>investment</w:t>
      </w:r>
      <w:r w:rsidRPr="005A47E1">
        <w:rPr>
          <w:rFonts w:cs="Arial"/>
          <w:bCs/>
          <w:szCs w:val="24"/>
          <w:lang w:val="en-ZA"/>
        </w:rPr>
        <w:t xml:space="preserve"> portfolio and provide financial advice </w:t>
      </w:r>
      <w:r>
        <w:rPr>
          <w:rFonts w:cs="Arial"/>
          <w:bCs/>
          <w:szCs w:val="24"/>
          <w:lang w:val="en-ZA"/>
        </w:rPr>
        <w:t>–</w:t>
      </w:r>
      <w:r w:rsidRPr="005A47E1">
        <w:rPr>
          <w:rFonts w:cs="Arial"/>
          <w:bCs/>
          <w:szCs w:val="24"/>
          <w:lang w:val="en-ZA"/>
        </w:rPr>
        <w:t xml:space="preserve"> Transfer of funds to fraudster </w:t>
      </w:r>
      <w:r>
        <w:rPr>
          <w:rFonts w:cs="Arial"/>
          <w:bCs/>
          <w:szCs w:val="24"/>
          <w:lang w:val="en-ZA"/>
        </w:rPr>
        <w:t>–</w:t>
      </w:r>
      <w:r w:rsidRPr="005A47E1">
        <w:rPr>
          <w:rFonts w:cs="Arial"/>
          <w:bCs/>
          <w:szCs w:val="24"/>
          <w:lang w:val="en-ZA"/>
        </w:rPr>
        <w:t xml:space="preserve"> Duty to protect plaintiff against fraud </w:t>
      </w:r>
      <w:r>
        <w:rPr>
          <w:rFonts w:cs="Arial"/>
          <w:bCs/>
          <w:szCs w:val="24"/>
          <w:lang w:val="en-ZA"/>
        </w:rPr>
        <w:t>–</w:t>
      </w:r>
      <w:r w:rsidRPr="005A47E1">
        <w:rPr>
          <w:rFonts w:cs="Arial"/>
          <w:bCs/>
          <w:szCs w:val="24"/>
          <w:lang w:val="en-ZA"/>
        </w:rPr>
        <w:t xml:space="preserve"> Defendant</w:t>
      </w:r>
      <w:r w:rsidR="00F92463">
        <w:rPr>
          <w:rFonts w:cs="Arial"/>
          <w:bCs/>
          <w:szCs w:val="24"/>
          <w:lang w:val="en-ZA"/>
        </w:rPr>
        <w:t>s</w:t>
      </w:r>
      <w:r w:rsidRPr="005A47E1">
        <w:rPr>
          <w:rFonts w:cs="Arial"/>
          <w:bCs/>
          <w:szCs w:val="24"/>
          <w:lang w:val="en-ZA"/>
        </w:rPr>
        <w:t xml:space="preserve"> failed to establish that </w:t>
      </w:r>
      <w:r w:rsidR="00F92463">
        <w:rPr>
          <w:rFonts w:cs="Arial"/>
          <w:bCs/>
          <w:szCs w:val="24"/>
          <w:lang w:val="en-ZA"/>
        </w:rPr>
        <w:t>they</w:t>
      </w:r>
      <w:r w:rsidRPr="005A47E1">
        <w:rPr>
          <w:rFonts w:cs="Arial"/>
          <w:bCs/>
          <w:szCs w:val="24"/>
          <w:lang w:val="en-ZA"/>
        </w:rPr>
        <w:t xml:space="preserve"> complied with </w:t>
      </w:r>
      <w:r w:rsidR="00812E3E">
        <w:rPr>
          <w:rFonts w:cs="Arial"/>
          <w:bCs/>
          <w:szCs w:val="24"/>
          <w:lang w:val="en-ZA"/>
        </w:rPr>
        <w:t xml:space="preserve">statutory and </w:t>
      </w:r>
      <w:r w:rsidRPr="005A47E1">
        <w:rPr>
          <w:rFonts w:cs="Arial"/>
          <w:bCs/>
          <w:szCs w:val="24"/>
          <w:lang w:val="en-ZA"/>
        </w:rPr>
        <w:t xml:space="preserve">contractual obligations to protect plaintiff against cybercrime </w:t>
      </w:r>
      <w:r>
        <w:rPr>
          <w:rFonts w:cs="Arial"/>
          <w:bCs/>
          <w:szCs w:val="24"/>
          <w:lang w:val="en-ZA"/>
        </w:rPr>
        <w:t>–</w:t>
      </w:r>
      <w:r w:rsidRPr="005A47E1">
        <w:rPr>
          <w:rFonts w:cs="Arial"/>
          <w:bCs/>
          <w:szCs w:val="24"/>
          <w:lang w:val="en-ZA"/>
        </w:rPr>
        <w:t xml:space="preserve"> </w:t>
      </w:r>
      <w:r w:rsidR="00F92463">
        <w:rPr>
          <w:rFonts w:cs="Arial"/>
          <w:bCs/>
          <w:szCs w:val="24"/>
          <w:lang w:val="en-ZA"/>
        </w:rPr>
        <w:t>Failed to prove</w:t>
      </w:r>
      <w:r w:rsidRPr="005A47E1">
        <w:rPr>
          <w:rFonts w:cs="Arial"/>
          <w:bCs/>
          <w:szCs w:val="24"/>
          <w:lang w:val="en-ZA"/>
        </w:rPr>
        <w:t xml:space="preserve"> </w:t>
      </w:r>
      <w:r w:rsidR="00F92463">
        <w:rPr>
          <w:rFonts w:cs="Arial"/>
          <w:bCs/>
          <w:szCs w:val="24"/>
          <w:lang w:val="en-ZA"/>
        </w:rPr>
        <w:t>indemnity</w:t>
      </w:r>
      <w:r w:rsidRPr="005A47E1">
        <w:rPr>
          <w:rFonts w:cs="Arial"/>
          <w:bCs/>
          <w:szCs w:val="24"/>
          <w:lang w:val="en-ZA"/>
        </w:rPr>
        <w:t xml:space="preserve"> defence </w:t>
      </w:r>
      <w:r>
        <w:rPr>
          <w:rFonts w:cs="Arial"/>
          <w:bCs/>
          <w:szCs w:val="24"/>
          <w:lang w:val="en-ZA"/>
        </w:rPr>
        <w:t>–</w:t>
      </w:r>
      <w:r w:rsidRPr="005A47E1">
        <w:rPr>
          <w:rFonts w:cs="Arial"/>
          <w:bCs/>
          <w:szCs w:val="24"/>
          <w:lang w:val="en-ZA"/>
        </w:rPr>
        <w:t xml:space="preserve"> Defendant</w:t>
      </w:r>
      <w:r w:rsidR="00F92463">
        <w:rPr>
          <w:rFonts w:cs="Arial"/>
          <w:bCs/>
          <w:szCs w:val="24"/>
          <w:lang w:val="en-ZA"/>
        </w:rPr>
        <w:t>s</w:t>
      </w:r>
      <w:r w:rsidRPr="005A47E1">
        <w:rPr>
          <w:rFonts w:cs="Arial"/>
          <w:bCs/>
          <w:szCs w:val="24"/>
          <w:lang w:val="en-ZA"/>
        </w:rPr>
        <w:t xml:space="preserve"> liable to client</w:t>
      </w:r>
    </w:p>
    <w:p w14:paraId="14AD5B09" w14:textId="77777777" w:rsidR="007B7F59" w:rsidRPr="007B7F59" w:rsidRDefault="007B7F59" w:rsidP="007B7F59">
      <w:pPr>
        <w:spacing w:after="0" w:line="240" w:lineRule="auto"/>
        <w:ind w:left="1440" w:hanging="1440"/>
        <w:jc w:val="left"/>
        <w:rPr>
          <w:rFonts w:cs="Arial"/>
          <w:b/>
          <w:szCs w:val="24"/>
        </w:rPr>
      </w:pPr>
    </w:p>
    <w:p w14:paraId="598A209D"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231217A8" w14:textId="77777777" w:rsidR="007E3224" w:rsidRPr="00A34F0A" w:rsidRDefault="000732B9" w:rsidP="007E3224">
      <w:pPr>
        <w:spacing w:after="0" w:line="240" w:lineRule="auto"/>
        <w:ind w:left="0"/>
        <w:jc w:val="left"/>
        <w:rPr>
          <w:rFonts w:cs="Arial"/>
          <w:b/>
          <w:bCs/>
          <w:szCs w:val="24"/>
        </w:rPr>
      </w:pPr>
      <w:r>
        <w:rPr>
          <w:rFonts w:cs="Arial"/>
          <w:b/>
          <w:bCs/>
          <w:szCs w:val="24"/>
        </w:rPr>
        <w:lastRenderedPageBreak/>
        <w:t>M</w:t>
      </w:r>
      <w:r w:rsidR="009C7F07">
        <w:rPr>
          <w:rFonts w:cs="Arial"/>
          <w:b/>
          <w:bCs/>
          <w:szCs w:val="24"/>
        </w:rPr>
        <w:t>AKUME</w:t>
      </w:r>
      <w:r w:rsidR="00642E81">
        <w:rPr>
          <w:rFonts w:cs="Arial"/>
          <w:b/>
          <w:bCs/>
          <w:szCs w:val="24"/>
        </w:rPr>
        <w:t>,</w:t>
      </w:r>
      <w:r w:rsidR="00C01821">
        <w:rPr>
          <w:rFonts w:cs="Arial"/>
          <w:b/>
          <w:bCs/>
          <w:szCs w:val="24"/>
        </w:rPr>
        <w:t xml:space="preserve"> J</w:t>
      </w:r>
      <w:r w:rsidR="003660B3">
        <w:rPr>
          <w:rFonts w:cs="Arial"/>
          <w:b/>
          <w:bCs/>
          <w:szCs w:val="24"/>
        </w:rPr>
        <w:t>:</w:t>
      </w:r>
    </w:p>
    <w:p w14:paraId="08223BBC" w14:textId="77777777" w:rsidR="00B17275" w:rsidRDefault="00B17275" w:rsidP="002A276A">
      <w:pPr>
        <w:pStyle w:val="JudgmentNumbered"/>
        <w:numPr>
          <w:ilvl w:val="0"/>
          <w:numId w:val="0"/>
        </w:numPr>
        <w:spacing w:line="240" w:lineRule="auto"/>
        <w:rPr>
          <w:i/>
        </w:rPr>
      </w:pPr>
    </w:p>
    <w:p w14:paraId="245A5B83" w14:textId="77777777" w:rsidR="009C7F07" w:rsidRPr="00B17275" w:rsidRDefault="009C7F07" w:rsidP="0066748F">
      <w:pPr>
        <w:pStyle w:val="JudgmentNumbered"/>
        <w:keepNext/>
        <w:numPr>
          <w:ilvl w:val="0"/>
          <w:numId w:val="0"/>
        </w:numPr>
        <w:spacing w:line="240" w:lineRule="auto"/>
        <w:rPr>
          <w:i/>
        </w:rPr>
      </w:pPr>
      <w:r>
        <w:rPr>
          <w:i/>
        </w:rPr>
        <w:t>The Parties</w:t>
      </w:r>
    </w:p>
    <w:p w14:paraId="39757D9E" w14:textId="1DB8CD59" w:rsidR="00642E81" w:rsidRDefault="005F195C" w:rsidP="005F195C">
      <w:pPr>
        <w:pStyle w:val="JudgmentNumbered"/>
        <w:numPr>
          <w:ilvl w:val="0"/>
          <w:numId w:val="0"/>
        </w:numPr>
        <w:ind w:left="567" w:hanging="567"/>
      </w:pPr>
      <w:r>
        <w:t>[1]</w:t>
      </w:r>
      <w:r>
        <w:tab/>
      </w:r>
      <w:r w:rsidR="009C7F07" w:rsidRPr="009C7F07">
        <w:rPr>
          <w:lang w:val="en-ZA"/>
        </w:rPr>
        <w:t xml:space="preserve">The </w:t>
      </w:r>
      <w:r w:rsidR="00376B90" w:rsidRPr="009C7F07">
        <w:rPr>
          <w:lang w:val="en-ZA"/>
        </w:rPr>
        <w:t>p</w:t>
      </w:r>
      <w:r w:rsidR="009C7F07" w:rsidRPr="009C7F07">
        <w:rPr>
          <w:lang w:val="en-ZA"/>
        </w:rPr>
        <w:t>laintiff, Lester Connock Commemoration Fund is a voluntary association duly constituted in terms of a constitution adopted on 12 June 2020 by its members.  It is a Universitas with powers to sue and be sued.  It operates from Wanderers Club in Illovo, Johannesburg within the jurisdiction of this Court</w:t>
      </w:r>
      <w:r w:rsidR="0084143D">
        <w:t>.</w:t>
      </w:r>
    </w:p>
    <w:p w14:paraId="6B60E5BF" w14:textId="5C64AFCA" w:rsidR="00FF3C30" w:rsidRPr="00642E81" w:rsidRDefault="005F195C" w:rsidP="005F195C">
      <w:pPr>
        <w:pStyle w:val="JudgmentNumbered"/>
        <w:numPr>
          <w:ilvl w:val="0"/>
          <w:numId w:val="0"/>
        </w:numPr>
        <w:ind w:left="567" w:hanging="567"/>
      </w:pPr>
      <w:r w:rsidRPr="00642E81">
        <w:t>[2]</w:t>
      </w:r>
      <w:r w:rsidRPr="00642E81">
        <w:tab/>
      </w:r>
      <w:r w:rsidR="009C7F07" w:rsidRPr="009C7F07">
        <w:rPr>
          <w:lang w:val="en-ZA"/>
        </w:rPr>
        <w:t xml:space="preserve">The first </w:t>
      </w:r>
      <w:r w:rsidR="00397861" w:rsidRPr="009C7F07">
        <w:rPr>
          <w:lang w:val="en-ZA"/>
        </w:rPr>
        <w:t>d</w:t>
      </w:r>
      <w:r w:rsidR="009C7F07" w:rsidRPr="009C7F07">
        <w:rPr>
          <w:lang w:val="en-ZA"/>
        </w:rPr>
        <w:t>efendant</w:t>
      </w:r>
      <w:r w:rsidR="00397861">
        <w:rPr>
          <w:lang w:val="en-ZA"/>
        </w:rPr>
        <w:t>,</w:t>
      </w:r>
      <w:r w:rsidR="009C7F07" w:rsidRPr="009C7F07">
        <w:rPr>
          <w:lang w:val="en-ZA"/>
        </w:rPr>
        <w:t xml:space="preserve"> Brough Capital (Pty) Ltd is a private company duly incorporated in accordance with the </w:t>
      </w:r>
      <w:r w:rsidR="00545C0E" w:rsidRPr="009C7F07">
        <w:rPr>
          <w:lang w:val="en-ZA"/>
        </w:rPr>
        <w:t>c</w:t>
      </w:r>
      <w:r w:rsidR="009C7F07" w:rsidRPr="009C7F07">
        <w:rPr>
          <w:lang w:val="en-ZA"/>
        </w:rPr>
        <w:t xml:space="preserve">ompany </w:t>
      </w:r>
      <w:r w:rsidR="00545C0E" w:rsidRPr="009C7F07">
        <w:rPr>
          <w:lang w:val="en-ZA"/>
        </w:rPr>
        <w:t>l</w:t>
      </w:r>
      <w:r w:rsidR="009C7F07" w:rsidRPr="009C7F07">
        <w:rPr>
          <w:lang w:val="en-ZA"/>
        </w:rPr>
        <w:t xml:space="preserve">aws of the Republic of South Africa with its principal place of business and registered </w:t>
      </w:r>
      <w:r w:rsidR="00545C0E">
        <w:rPr>
          <w:lang w:val="en-ZA"/>
        </w:rPr>
        <w:t>address</w:t>
      </w:r>
      <w:r w:rsidR="009C7F07" w:rsidRPr="009C7F07">
        <w:rPr>
          <w:lang w:val="en-ZA"/>
        </w:rPr>
        <w:t xml:space="preserve"> at 28 Peter Place</w:t>
      </w:r>
      <w:r w:rsidR="00545C0E">
        <w:rPr>
          <w:lang w:val="en-ZA"/>
        </w:rPr>
        <w:t>,</w:t>
      </w:r>
      <w:r w:rsidR="009C7F07" w:rsidRPr="009C7F07">
        <w:rPr>
          <w:lang w:val="en-ZA"/>
        </w:rPr>
        <w:t xml:space="preserve"> Lyme Park Sandton</w:t>
      </w:r>
      <w:r w:rsidR="00FF3C30">
        <w:t>.</w:t>
      </w:r>
    </w:p>
    <w:p w14:paraId="7F5AB7EF" w14:textId="627FD03D" w:rsidR="005B343C" w:rsidRPr="00287E31" w:rsidRDefault="005F195C" w:rsidP="005F195C">
      <w:pPr>
        <w:pStyle w:val="JudgmentNumbered"/>
        <w:numPr>
          <w:ilvl w:val="0"/>
          <w:numId w:val="0"/>
        </w:numPr>
        <w:ind w:left="567" w:hanging="567"/>
        <w:rPr>
          <w:lang w:val="en-US"/>
        </w:rPr>
      </w:pPr>
      <w:r w:rsidRPr="00287E31">
        <w:rPr>
          <w:lang w:val="en-US"/>
        </w:rPr>
        <w:t>[3]</w:t>
      </w:r>
      <w:r w:rsidRPr="00287E31">
        <w:rPr>
          <w:lang w:val="en-US"/>
        </w:rPr>
        <w:tab/>
      </w:r>
      <w:r w:rsidR="009C7F07" w:rsidRPr="009C7F07">
        <w:rPr>
          <w:lang w:val="en-ZA"/>
        </w:rPr>
        <w:t xml:space="preserve">The first </w:t>
      </w:r>
      <w:r w:rsidR="00FD6E63" w:rsidRPr="009C7F07">
        <w:rPr>
          <w:lang w:val="en-ZA"/>
        </w:rPr>
        <w:t>d</w:t>
      </w:r>
      <w:r w:rsidR="009C7F07" w:rsidRPr="009C7F07">
        <w:rPr>
          <w:lang w:val="en-ZA"/>
        </w:rPr>
        <w:t xml:space="preserve">efendant conducts business and trade as an authorised financial service provider (FSP) as defined in </w:t>
      </w:r>
      <w:r w:rsidR="00FD6E63">
        <w:rPr>
          <w:lang w:val="en-ZA"/>
        </w:rPr>
        <w:t>s</w:t>
      </w:r>
      <w:r w:rsidR="009C7F07" w:rsidRPr="009C7F07">
        <w:rPr>
          <w:lang w:val="en-ZA"/>
        </w:rPr>
        <w:t>ection 1 of the Financial Advisory and Intermediary Services Act</w:t>
      </w:r>
      <w:r w:rsidR="005A47E1">
        <w:rPr>
          <w:lang w:val="en-ZA"/>
        </w:rPr>
        <w:t>.</w:t>
      </w:r>
      <w:r w:rsidR="00FD6E63">
        <w:rPr>
          <w:rStyle w:val="FootnoteReference"/>
          <w:lang w:val="en-ZA"/>
        </w:rPr>
        <w:footnoteReference w:id="1"/>
      </w:r>
      <w:r w:rsidR="009C7F07" w:rsidRPr="009C7F07">
        <w:rPr>
          <w:lang w:val="en-ZA"/>
        </w:rPr>
        <w:t xml:space="preserve">  It </w:t>
      </w:r>
      <w:r w:rsidR="00E3085F">
        <w:rPr>
          <w:lang w:val="en-ZA"/>
        </w:rPr>
        <w:t>has been</w:t>
      </w:r>
      <w:r w:rsidR="009C7F07" w:rsidRPr="009C7F07">
        <w:rPr>
          <w:lang w:val="en-ZA"/>
        </w:rPr>
        <w:t xml:space="preserve"> registered with the Financial Sector Conduct Authority since 2004</w:t>
      </w:r>
      <w:r w:rsidR="00B80D6C">
        <w:t>.</w:t>
      </w:r>
    </w:p>
    <w:p w14:paraId="564F4D39" w14:textId="2D20E862" w:rsidR="00EA068B" w:rsidRPr="009C7F07" w:rsidRDefault="005F195C" w:rsidP="005F195C">
      <w:pPr>
        <w:pStyle w:val="JudgmentNumbered"/>
        <w:numPr>
          <w:ilvl w:val="0"/>
          <w:numId w:val="0"/>
        </w:numPr>
        <w:ind w:left="567" w:hanging="567"/>
      </w:pPr>
      <w:r w:rsidRPr="009C7F07">
        <w:t>[4]</w:t>
      </w:r>
      <w:r w:rsidRPr="009C7F07">
        <w:tab/>
      </w:r>
      <w:r w:rsidR="009C7F07" w:rsidRPr="009C7F07">
        <w:rPr>
          <w:lang w:val="en-ZA"/>
        </w:rPr>
        <w:t xml:space="preserve">The </w:t>
      </w:r>
      <w:r w:rsidR="001448E0" w:rsidRPr="009C7F07">
        <w:rPr>
          <w:lang w:val="en-ZA"/>
        </w:rPr>
        <w:t>s</w:t>
      </w:r>
      <w:r w:rsidR="009C7F07" w:rsidRPr="009C7F07">
        <w:rPr>
          <w:lang w:val="en-ZA"/>
        </w:rPr>
        <w:t xml:space="preserve">econd </w:t>
      </w:r>
      <w:r w:rsidR="001448E0" w:rsidRPr="009C7F07">
        <w:rPr>
          <w:lang w:val="en-ZA"/>
        </w:rPr>
        <w:t>d</w:t>
      </w:r>
      <w:r w:rsidR="009C7F07" w:rsidRPr="009C7F07">
        <w:rPr>
          <w:lang w:val="en-ZA"/>
        </w:rPr>
        <w:t>efendant is Christiaan Lourens Botha</w:t>
      </w:r>
      <w:r w:rsidR="001448E0">
        <w:rPr>
          <w:lang w:val="en-ZA"/>
        </w:rPr>
        <w:t>,</w:t>
      </w:r>
      <w:r w:rsidR="009C7F07" w:rsidRPr="009C7F07">
        <w:rPr>
          <w:lang w:val="en-ZA"/>
        </w:rPr>
        <w:t xml:space="preserve"> an adult male person and sole director of the first </w:t>
      </w:r>
      <w:r w:rsidR="001448E0" w:rsidRPr="009C7F07">
        <w:rPr>
          <w:lang w:val="en-ZA"/>
        </w:rPr>
        <w:t>d</w:t>
      </w:r>
      <w:r w:rsidR="009C7F07" w:rsidRPr="009C7F07">
        <w:rPr>
          <w:lang w:val="en-ZA"/>
        </w:rPr>
        <w:t xml:space="preserve">efendant.  He is the key individual of the first </w:t>
      </w:r>
      <w:r w:rsidR="001448E0" w:rsidRPr="009C7F07">
        <w:rPr>
          <w:lang w:val="en-ZA"/>
        </w:rPr>
        <w:t>d</w:t>
      </w:r>
      <w:r w:rsidR="009C7F07" w:rsidRPr="009C7F07">
        <w:rPr>
          <w:lang w:val="en-ZA"/>
        </w:rPr>
        <w:t xml:space="preserve">efendant as defined in </w:t>
      </w:r>
      <w:r w:rsidR="00F015FD">
        <w:rPr>
          <w:lang w:val="en-ZA"/>
        </w:rPr>
        <w:t>s</w:t>
      </w:r>
      <w:r w:rsidR="009C7F07" w:rsidRPr="009C7F07">
        <w:rPr>
          <w:lang w:val="en-ZA"/>
        </w:rPr>
        <w:t>ection 1 of FAIS. At all material times hereto</w:t>
      </w:r>
      <w:r w:rsidR="00F015FD">
        <w:rPr>
          <w:lang w:val="en-ZA"/>
        </w:rPr>
        <w:t>,</w:t>
      </w:r>
      <w:r w:rsidR="009C7F07" w:rsidRPr="009C7F07">
        <w:rPr>
          <w:lang w:val="en-ZA"/>
        </w:rPr>
        <w:t xml:space="preserve"> the second </w:t>
      </w:r>
      <w:r w:rsidR="00F015FD" w:rsidRPr="009C7F07">
        <w:rPr>
          <w:lang w:val="en-ZA"/>
        </w:rPr>
        <w:t>d</w:t>
      </w:r>
      <w:r w:rsidR="009C7F07" w:rsidRPr="009C7F07">
        <w:rPr>
          <w:lang w:val="en-ZA"/>
        </w:rPr>
        <w:t xml:space="preserve">efendant acted within the course and scope of his employment with the first </w:t>
      </w:r>
      <w:r w:rsidR="00F015FD" w:rsidRPr="009C7F07">
        <w:rPr>
          <w:lang w:val="en-ZA"/>
        </w:rPr>
        <w:t>d</w:t>
      </w:r>
      <w:r w:rsidR="009C7F07" w:rsidRPr="009C7F07">
        <w:rPr>
          <w:lang w:val="en-ZA"/>
        </w:rPr>
        <w:t>efendant</w:t>
      </w:r>
      <w:r w:rsidR="00E33420">
        <w:rPr>
          <w:i/>
          <w:iCs/>
        </w:rPr>
        <w:t>.</w:t>
      </w:r>
    </w:p>
    <w:p w14:paraId="3B527839" w14:textId="77777777" w:rsidR="009C7F07" w:rsidRDefault="009C7F07" w:rsidP="009C7F07">
      <w:pPr>
        <w:pStyle w:val="JudgmentNumbered"/>
        <w:numPr>
          <w:ilvl w:val="0"/>
          <w:numId w:val="0"/>
        </w:numPr>
      </w:pPr>
      <w:r>
        <w:rPr>
          <w:i/>
          <w:iCs/>
        </w:rPr>
        <w:t xml:space="preserve">The Agreement </w:t>
      </w:r>
    </w:p>
    <w:p w14:paraId="65DAE77D" w14:textId="76D38EF9" w:rsidR="005B343C" w:rsidRPr="005B343C" w:rsidRDefault="005F195C" w:rsidP="005F195C">
      <w:pPr>
        <w:pStyle w:val="JudgmentNumbered"/>
        <w:numPr>
          <w:ilvl w:val="0"/>
          <w:numId w:val="0"/>
        </w:numPr>
        <w:ind w:left="567" w:hanging="567"/>
      </w:pPr>
      <w:r w:rsidRPr="005B343C">
        <w:t>[5]</w:t>
      </w:r>
      <w:r w:rsidRPr="005B343C">
        <w:tab/>
      </w:r>
      <w:r w:rsidR="009C7F07" w:rsidRPr="009C7F07">
        <w:rPr>
          <w:lang w:val="en-ZA"/>
        </w:rPr>
        <w:t>On or about 19 December 2003 and in Johannesburg</w:t>
      </w:r>
      <w:r w:rsidR="00F015FD">
        <w:rPr>
          <w:lang w:val="en-ZA"/>
        </w:rPr>
        <w:t>,</w:t>
      </w:r>
      <w:r w:rsidR="009C7F07" w:rsidRPr="009C7F07">
        <w:rPr>
          <w:lang w:val="en-ZA"/>
        </w:rPr>
        <w:t xml:space="preserve"> a company called Imara Asset Management South Africa (Pty) Ltd </w:t>
      </w:r>
      <w:r w:rsidR="00F015FD">
        <w:rPr>
          <w:lang w:val="en-ZA"/>
        </w:rPr>
        <w:t>(“Imara”) that</w:t>
      </w:r>
      <w:r w:rsidR="009C7F07" w:rsidRPr="009C7F07">
        <w:rPr>
          <w:lang w:val="en-ZA"/>
        </w:rPr>
        <w:t xml:space="preserve"> was later renamed Brough Capital (Pty) Ltd concluded an investment mandate with the Rotary Club of Rosebank </w:t>
      </w:r>
      <w:r w:rsidR="00B95493">
        <w:rPr>
          <w:lang w:val="en-ZA"/>
        </w:rPr>
        <w:t xml:space="preserve">(“Rotary Club”) </w:t>
      </w:r>
      <w:r w:rsidR="009C7F07" w:rsidRPr="009C7F07">
        <w:rPr>
          <w:lang w:val="en-ZA"/>
        </w:rPr>
        <w:t>in terms of which Imara undertook to administer specified funds of the Rotary Club</w:t>
      </w:r>
      <w:r w:rsidR="009C7F07">
        <w:rPr>
          <w:lang w:val="en-ZA"/>
        </w:rPr>
        <w:t>.</w:t>
      </w:r>
      <w:r w:rsidR="004D392C">
        <w:rPr>
          <w:lang w:val="en-ZA"/>
        </w:rPr>
        <w:t xml:space="preserve"> </w:t>
      </w:r>
      <w:r w:rsidR="008C1D13">
        <w:rPr>
          <w:lang w:val="en-ZA"/>
        </w:rPr>
        <w:t xml:space="preserve">The names Imara or Brough Capital will be used interchangeably in this judgment. </w:t>
      </w:r>
    </w:p>
    <w:p w14:paraId="19EF9CE0" w14:textId="0DEDCCB9" w:rsidR="009C7F07" w:rsidRPr="009C7F07" w:rsidRDefault="005F195C" w:rsidP="005F195C">
      <w:pPr>
        <w:pStyle w:val="JudgmentNumbered"/>
        <w:numPr>
          <w:ilvl w:val="0"/>
          <w:numId w:val="0"/>
        </w:numPr>
        <w:ind w:left="567" w:hanging="567"/>
      </w:pPr>
      <w:r w:rsidRPr="009C7F07">
        <w:t>[6]</w:t>
      </w:r>
      <w:r w:rsidRPr="009C7F07">
        <w:tab/>
      </w:r>
      <w:r w:rsidR="009C7F07" w:rsidRPr="009C7F07">
        <w:rPr>
          <w:lang w:val="en-ZA"/>
        </w:rPr>
        <w:t xml:space="preserve">The agreement which is referred to as the </w:t>
      </w:r>
      <w:r w:rsidR="009C7F07" w:rsidRPr="00164BEE">
        <w:rPr>
          <w:lang w:val="en-ZA"/>
        </w:rPr>
        <w:t>Investment Management Mandate</w:t>
      </w:r>
      <w:r w:rsidR="009C7F07" w:rsidRPr="009C7F07">
        <w:rPr>
          <w:lang w:val="en-ZA"/>
        </w:rPr>
        <w:t xml:space="preserve"> amongst others</w:t>
      </w:r>
      <w:r w:rsidR="0092360C">
        <w:rPr>
          <w:lang w:val="en-ZA"/>
        </w:rPr>
        <w:t>,</w:t>
      </w:r>
      <w:r w:rsidR="009C7F07" w:rsidRPr="009C7F07">
        <w:rPr>
          <w:lang w:val="en-ZA"/>
        </w:rPr>
        <w:t xml:space="preserve"> authorised the second </w:t>
      </w:r>
      <w:r w:rsidR="0092360C" w:rsidRPr="009C7F07">
        <w:rPr>
          <w:lang w:val="en-ZA"/>
        </w:rPr>
        <w:t>d</w:t>
      </w:r>
      <w:r w:rsidR="009C7F07" w:rsidRPr="009C7F07">
        <w:rPr>
          <w:lang w:val="en-ZA"/>
        </w:rPr>
        <w:t xml:space="preserve">efendant in his capacity as the </w:t>
      </w:r>
      <w:r w:rsidR="009C7F07" w:rsidRPr="009C7F07">
        <w:rPr>
          <w:lang w:val="en-ZA"/>
        </w:rPr>
        <w:lastRenderedPageBreak/>
        <w:t>Investment Manager to receive funds from the Rotary Club and in terms of clause 8 to</w:t>
      </w:r>
      <w:r w:rsidR="00997CFA">
        <w:rPr>
          <w:lang w:val="en-ZA"/>
        </w:rPr>
        <w:t xml:space="preserve"> -</w:t>
      </w:r>
    </w:p>
    <w:p w14:paraId="1861F786" w14:textId="6D2A6190" w:rsidR="00872DE1" w:rsidRDefault="005F195C" w:rsidP="005F195C">
      <w:pPr>
        <w:pStyle w:val="JudgmentNumbered"/>
        <w:numPr>
          <w:ilvl w:val="0"/>
          <w:numId w:val="0"/>
        </w:numPr>
        <w:ind w:left="1134" w:hanging="567"/>
      </w:pPr>
      <w:r>
        <w:t>a.</w:t>
      </w:r>
      <w:r>
        <w:tab/>
      </w:r>
      <w:r w:rsidR="0092360C">
        <w:t>D</w:t>
      </w:r>
      <w:r w:rsidR="009C7F07">
        <w:t>eposit</w:t>
      </w:r>
      <w:r w:rsidR="0092360C">
        <w:t>,</w:t>
      </w:r>
      <w:r w:rsidR="009C7F07">
        <w:t xml:space="preserve"> and where applicable withdraw money received in connection with the </w:t>
      </w:r>
      <w:r w:rsidR="0092360C">
        <w:t>m</w:t>
      </w:r>
      <w:r w:rsidR="009C7F07">
        <w:t xml:space="preserve">anagement of investment to the credit of the Rotary Club into the Trust Account of the first </w:t>
      </w:r>
      <w:r w:rsidR="000B6061">
        <w:t>d</w:t>
      </w:r>
      <w:r w:rsidR="009C7F07">
        <w:t xml:space="preserve">efendant held at </w:t>
      </w:r>
      <w:r w:rsidR="000B6061">
        <w:t>F</w:t>
      </w:r>
      <w:r w:rsidR="009C7F07">
        <w:t>irst National Bank</w:t>
      </w:r>
      <w:r w:rsidR="005B343C" w:rsidRPr="005B343C">
        <w:t xml:space="preserve">. </w:t>
      </w:r>
    </w:p>
    <w:p w14:paraId="0161815C" w14:textId="5B47D104" w:rsidR="009C7F07" w:rsidRDefault="005F195C" w:rsidP="005F195C">
      <w:pPr>
        <w:pStyle w:val="JudgmentNumbered"/>
        <w:numPr>
          <w:ilvl w:val="0"/>
          <w:numId w:val="0"/>
        </w:numPr>
        <w:ind w:left="1134" w:hanging="567"/>
      </w:pPr>
      <w:r>
        <w:t>b.</w:t>
      </w:r>
      <w:r>
        <w:tab/>
      </w:r>
      <w:r w:rsidR="009C7F07" w:rsidRPr="009C7F07">
        <w:rPr>
          <w:lang w:val="en-ZA"/>
        </w:rPr>
        <w:t xml:space="preserve">Cash accruals that the second </w:t>
      </w:r>
      <w:r w:rsidR="00E92C37" w:rsidRPr="009C7F07">
        <w:rPr>
          <w:lang w:val="en-ZA"/>
        </w:rPr>
        <w:t>d</w:t>
      </w:r>
      <w:r w:rsidR="009C7F07" w:rsidRPr="009C7F07">
        <w:rPr>
          <w:lang w:val="en-ZA"/>
        </w:rPr>
        <w:t>efendant receives on behalf of</w:t>
      </w:r>
      <w:r w:rsidR="009C7F07" w:rsidRPr="009C7F07">
        <w:rPr>
          <w:lang w:val="en-ZA"/>
        </w:rPr>
        <w:tab/>
        <w:t>the Rotary Club and re-invest same in securities</w:t>
      </w:r>
      <w:r w:rsidR="00F30675">
        <w:rPr>
          <w:lang w:val="en-ZA"/>
        </w:rPr>
        <w:t xml:space="preserve">. </w:t>
      </w:r>
    </w:p>
    <w:p w14:paraId="14AC6A4F" w14:textId="0401FCB1" w:rsidR="00FF4BA3" w:rsidRDefault="005F195C" w:rsidP="005F195C">
      <w:pPr>
        <w:pStyle w:val="JudgmentNumbered"/>
        <w:numPr>
          <w:ilvl w:val="0"/>
          <w:numId w:val="0"/>
        </w:numPr>
        <w:ind w:left="567" w:hanging="567"/>
      </w:pPr>
      <w:r>
        <w:t>[7]</w:t>
      </w:r>
      <w:r>
        <w:tab/>
      </w:r>
      <w:r w:rsidR="009C7F07" w:rsidRPr="009C7F07">
        <w:rPr>
          <w:lang w:val="en-ZA"/>
        </w:rPr>
        <w:t xml:space="preserve">During or about March 2019 the second </w:t>
      </w:r>
      <w:r w:rsidR="000B7106" w:rsidRPr="009C7F07">
        <w:rPr>
          <w:lang w:val="en-ZA"/>
        </w:rPr>
        <w:t>d</w:t>
      </w:r>
      <w:r w:rsidR="009C7F07" w:rsidRPr="009C7F07">
        <w:rPr>
          <w:lang w:val="en-ZA"/>
        </w:rPr>
        <w:t>efendant</w:t>
      </w:r>
      <w:r w:rsidR="000B7106">
        <w:rPr>
          <w:lang w:val="en-ZA"/>
        </w:rPr>
        <w:t>,</w:t>
      </w:r>
      <w:r w:rsidR="009C7F07" w:rsidRPr="009C7F07">
        <w:rPr>
          <w:lang w:val="en-ZA"/>
        </w:rPr>
        <w:t xml:space="preserve"> in his capacity as an intermediary service provider as contemplated under </w:t>
      </w:r>
      <w:r w:rsidR="000B7106" w:rsidRPr="009C7F07">
        <w:rPr>
          <w:lang w:val="en-ZA"/>
        </w:rPr>
        <w:t>s</w:t>
      </w:r>
      <w:r w:rsidR="009C7F07" w:rsidRPr="009C7F07">
        <w:rPr>
          <w:lang w:val="en-ZA"/>
        </w:rPr>
        <w:t>ection 1 of FAIS established a Segregated Share Portfolio administered by Momentum Securities (Pty) Ltd</w:t>
      </w:r>
      <w:r w:rsidR="005B6143">
        <w:rPr>
          <w:lang w:val="en-ZA"/>
        </w:rPr>
        <w:t xml:space="preserve"> (“Momentum”)</w:t>
      </w:r>
      <w:r w:rsidR="00BA5C72" w:rsidRPr="009C7F07">
        <w:t>.</w:t>
      </w:r>
    </w:p>
    <w:p w14:paraId="357721E8" w14:textId="7DAD7F85" w:rsidR="006A7D0D" w:rsidRDefault="005F195C" w:rsidP="005F195C">
      <w:pPr>
        <w:pStyle w:val="JudgmentNumbered"/>
        <w:numPr>
          <w:ilvl w:val="0"/>
          <w:numId w:val="0"/>
        </w:numPr>
        <w:ind w:left="567" w:hanging="567"/>
      </w:pPr>
      <w:r>
        <w:t>[8]</w:t>
      </w:r>
      <w:r>
        <w:tab/>
      </w:r>
      <w:r w:rsidR="009C7F07">
        <w:t>The Rotary Club transferred funds to the</w:t>
      </w:r>
      <w:r w:rsidR="00E54617">
        <w:t xml:space="preserve"> first</w:t>
      </w:r>
      <w:r w:rsidR="009C7F07">
        <w:t xml:space="preserve"> </w:t>
      </w:r>
      <w:r w:rsidR="00E54617">
        <w:t>d</w:t>
      </w:r>
      <w:r w:rsidR="009C7F07">
        <w:t xml:space="preserve">efendant for investment by the second </w:t>
      </w:r>
      <w:r w:rsidR="00E54617">
        <w:t>d</w:t>
      </w:r>
      <w:r w:rsidR="009C7F07">
        <w:t xml:space="preserve">efendant on its behalf in terms of the Investment Management Mandate.  The second </w:t>
      </w:r>
      <w:r w:rsidR="00E54617">
        <w:t>d</w:t>
      </w:r>
      <w:r w:rsidR="009C7F07">
        <w:t>efendant in turn paid over to Momentum the said funds for administration in the Segregated Share Portfolio</w:t>
      </w:r>
      <w:r w:rsidR="00FF4BA3">
        <w:t>.</w:t>
      </w:r>
      <w:r w:rsidR="00912ECF">
        <w:t xml:space="preserve"> </w:t>
      </w:r>
    </w:p>
    <w:p w14:paraId="365C9204" w14:textId="37E595B8" w:rsidR="004154E3" w:rsidRPr="00100B6D" w:rsidRDefault="005F195C" w:rsidP="005F195C">
      <w:pPr>
        <w:pStyle w:val="JudgmentNumbered"/>
        <w:numPr>
          <w:ilvl w:val="0"/>
          <w:numId w:val="0"/>
        </w:numPr>
        <w:ind w:left="567" w:hanging="567"/>
      </w:pPr>
      <w:r w:rsidRPr="00100B6D">
        <w:t>[9]</w:t>
      </w:r>
      <w:r w:rsidRPr="00100B6D">
        <w:tab/>
      </w:r>
      <w:r w:rsidR="009C7F07" w:rsidRPr="009C7F07">
        <w:rPr>
          <w:lang w:val="en-ZA"/>
        </w:rPr>
        <w:t>The Mandate authorised Brough Capital to manage the funds entrusted to it by the Rotary Club by investing those funds on the Rotary Club</w:t>
      </w:r>
      <w:r w:rsidR="008A3C7F">
        <w:rPr>
          <w:lang w:val="en-ZA"/>
        </w:rPr>
        <w:t>’</w:t>
      </w:r>
      <w:r w:rsidR="009C7F07" w:rsidRPr="009C7F07">
        <w:rPr>
          <w:lang w:val="en-ZA"/>
        </w:rPr>
        <w:t>s behalf.  The Rotary Club held its account at Standard Bank of South Africa Limited into which it would receive proceeds of its investments</w:t>
      </w:r>
      <w:r w:rsidR="00AA38EB">
        <w:t>.</w:t>
      </w:r>
    </w:p>
    <w:p w14:paraId="185A859D" w14:textId="4C42C0A7" w:rsidR="00BC3F42" w:rsidRDefault="005F195C" w:rsidP="005F195C">
      <w:pPr>
        <w:pStyle w:val="JudgmentNumbered"/>
        <w:numPr>
          <w:ilvl w:val="0"/>
          <w:numId w:val="0"/>
        </w:numPr>
        <w:ind w:left="567" w:hanging="567"/>
      </w:pPr>
      <w:r>
        <w:t>[10]</w:t>
      </w:r>
      <w:r>
        <w:tab/>
      </w:r>
      <w:r w:rsidR="002D163C" w:rsidRPr="002D163C">
        <w:rPr>
          <w:lang w:val="en-ZA"/>
        </w:rPr>
        <w:t>During or about 2018</w:t>
      </w:r>
      <w:r w:rsidR="004B4760">
        <w:rPr>
          <w:lang w:val="en-ZA"/>
        </w:rPr>
        <w:t>,</w:t>
      </w:r>
      <w:r w:rsidR="002D163C" w:rsidRPr="002D163C">
        <w:rPr>
          <w:lang w:val="en-ZA"/>
        </w:rPr>
        <w:t xml:space="preserve"> some members of the Board of the Rotary Club held a meeting with the second </w:t>
      </w:r>
      <w:r w:rsidR="00A754B3" w:rsidRPr="002D163C">
        <w:rPr>
          <w:lang w:val="en-ZA"/>
        </w:rPr>
        <w:t>d</w:t>
      </w:r>
      <w:r w:rsidR="002D163C" w:rsidRPr="002D163C">
        <w:rPr>
          <w:lang w:val="en-ZA"/>
        </w:rPr>
        <w:t xml:space="preserve">efendant at which meeting they expressed their dissatisfaction in respect of the </w:t>
      </w:r>
      <w:r w:rsidR="00E436D9" w:rsidRPr="002D163C">
        <w:rPr>
          <w:lang w:val="en-ZA"/>
        </w:rPr>
        <w:t>d</w:t>
      </w:r>
      <w:r w:rsidR="002D163C" w:rsidRPr="002D163C">
        <w:rPr>
          <w:lang w:val="en-ZA"/>
        </w:rPr>
        <w:t>efendant’s failure to trade out equities in the face of known adverse negative conditions</w:t>
      </w:r>
      <w:r w:rsidR="007D690E">
        <w:rPr>
          <w:lang w:val="en-ZA"/>
        </w:rPr>
        <w:t xml:space="preserve"> </w:t>
      </w:r>
      <w:r w:rsidR="002D163C" w:rsidRPr="00A01FCD">
        <w:rPr>
          <w:lang w:val="en-ZA"/>
        </w:rPr>
        <w:t xml:space="preserve">- resulting in </w:t>
      </w:r>
      <w:r w:rsidR="00A01FCD">
        <w:rPr>
          <w:lang w:val="en-ZA"/>
        </w:rPr>
        <w:t xml:space="preserve">a </w:t>
      </w:r>
      <w:r w:rsidR="002D163C" w:rsidRPr="00A01FCD">
        <w:rPr>
          <w:lang w:val="en-ZA"/>
        </w:rPr>
        <w:t>plunging share price</w:t>
      </w:r>
      <w:r w:rsidR="002D163C" w:rsidRPr="002D163C">
        <w:rPr>
          <w:lang w:val="en-ZA"/>
        </w:rPr>
        <w:t xml:space="preserve">.  As a result, during or about May 2019 the Committee of the Rotary Club took a decision to terminate the mandate with the </w:t>
      </w:r>
      <w:r w:rsidR="00C637D2" w:rsidRPr="002D163C">
        <w:rPr>
          <w:lang w:val="en-ZA"/>
        </w:rPr>
        <w:t>d</w:t>
      </w:r>
      <w:r w:rsidR="002D163C" w:rsidRPr="002D163C">
        <w:rPr>
          <w:lang w:val="en-ZA"/>
        </w:rPr>
        <w:t xml:space="preserve">efendant and </w:t>
      </w:r>
      <w:r w:rsidR="00370D89">
        <w:rPr>
          <w:lang w:val="en-ZA"/>
        </w:rPr>
        <w:t xml:space="preserve">started the </w:t>
      </w:r>
      <w:r w:rsidR="002D163C" w:rsidRPr="002D163C">
        <w:rPr>
          <w:lang w:val="en-ZA"/>
        </w:rPr>
        <w:t>search for a new Investment Fund Manager</w:t>
      </w:r>
      <w:r w:rsidR="00BC3F42" w:rsidRPr="006A7D0D">
        <w:t>.</w:t>
      </w:r>
    </w:p>
    <w:p w14:paraId="63C48990" w14:textId="1EEB8464" w:rsidR="002F3451" w:rsidRDefault="005F195C" w:rsidP="005F195C">
      <w:pPr>
        <w:pStyle w:val="JudgmentNumbered"/>
        <w:numPr>
          <w:ilvl w:val="0"/>
          <w:numId w:val="0"/>
        </w:numPr>
        <w:ind w:left="567" w:hanging="567"/>
      </w:pPr>
      <w:r>
        <w:t>[11]</w:t>
      </w:r>
      <w:r>
        <w:tab/>
      </w:r>
      <w:r w:rsidR="002D163C" w:rsidRPr="002D163C">
        <w:rPr>
          <w:lang w:val="en-ZA"/>
        </w:rPr>
        <w:t>It was shortly thereafter that it came to the knowledge of the members of the Rotary Club that an amount of R</w:t>
      </w:r>
      <w:r w:rsidR="005907A6">
        <w:rPr>
          <w:lang w:val="en-ZA"/>
        </w:rPr>
        <w:t xml:space="preserve"> </w:t>
      </w:r>
      <w:r w:rsidR="002D163C" w:rsidRPr="002D163C">
        <w:rPr>
          <w:lang w:val="en-ZA"/>
        </w:rPr>
        <w:t xml:space="preserve">3.1 million was transferred from Momentum into the bank </w:t>
      </w:r>
      <w:r w:rsidR="00D66CDE">
        <w:rPr>
          <w:lang w:val="en-ZA"/>
        </w:rPr>
        <w:t>account/s</w:t>
      </w:r>
      <w:r w:rsidR="002D163C" w:rsidRPr="002D163C">
        <w:rPr>
          <w:lang w:val="en-ZA"/>
        </w:rPr>
        <w:t xml:space="preserve"> of unknown person</w:t>
      </w:r>
      <w:r w:rsidR="005907A6">
        <w:rPr>
          <w:lang w:val="en-ZA"/>
        </w:rPr>
        <w:t>s</w:t>
      </w:r>
      <w:r w:rsidR="002D163C" w:rsidRPr="002D163C">
        <w:rPr>
          <w:lang w:val="en-ZA"/>
        </w:rPr>
        <w:t xml:space="preserve"> or entities</w:t>
      </w:r>
      <w:r w:rsidR="002D163C">
        <w:rPr>
          <w:lang w:val="en-ZA"/>
        </w:rPr>
        <w:t>.</w:t>
      </w:r>
      <w:r w:rsidR="00A218B9" w:rsidRPr="00A218B9">
        <w:t xml:space="preserve"> </w:t>
      </w:r>
    </w:p>
    <w:p w14:paraId="05DE35A1" w14:textId="77777777" w:rsidR="006A7D0D" w:rsidRDefault="006A7D0D" w:rsidP="00247014">
      <w:pPr>
        <w:pStyle w:val="JudgmentNumbered"/>
        <w:numPr>
          <w:ilvl w:val="0"/>
          <w:numId w:val="0"/>
        </w:numPr>
        <w:ind w:left="720"/>
      </w:pPr>
    </w:p>
    <w:p w14:paraId="38BC0C93" w14:textId="114F0124" w:rsidR="00875EDD" w:rsidRDefault="005F195C" w:rsidP="005F195C">
      <w:pPr>
        <w:pStyle w:val="JudgmentNumbered"/>
        <w:numPr>
          <w:ilvl w:val="0"/>
          <w:numId w:val="0"/>
        </w:numPr>
        <w:ind w:left="567" w:hanging="567"/>
      </w:pPr>
      <w:r>
        <w:t>[12]</w:t>
      </w:r>
      <w:r>
        <w:tab/>
      </w:r>
      <w:r w:rsidR="002D163C" w:rsidRPr="002D163C">
        <w:rPr>
          <w:lang w:val="en-ZA"/>
        </w:rPr>
        <w:t xml:space="preserve">It later turned out that the fraudulent transactions were made possible by fraudsters having hacked into the email address of Mr </w:t>
      </w:r>
      <w:r w:rsidR="002F1AB6">
        <w:rPr>
          <w:lang w:val="en-ZA"/>
        </w:rPr>
        <w:t xml:space="preserve">Mark </w:t>
      </w:r>
      <w:r w:rsidR="002D163C" w:rsidRPr="002D163C">
        <w:rPr>
          <w:lang w:val="en-ZA"/>
        </w:rPr>
        <w:t>Franklin</w:t>
      </w:r>
      <w:r w:rsidR="005C4E7D">
        <w:rPr>
          <w:lang w:val="en-ZA"/>
        </w:rPr>
        <w:t>,</w:t>
      </w:r>
      <w:r w:rsidR="002D163C" w:rsidRPr="002D163C">
        <w:rPr>
          <w:lang w:val="en-ZA"/>
        </w:rPr>
        <w:t xml:space="preserve"> the authorised manager of the Rotary Club.  It was only on the 16</w:t>
      </w:r>
      <w:r w:rsidR="002D163C" w:rsidRPr="002D163C">
        <w:rPr>
          <w:vertAlign w:val="superscript"/>
          <w:lang w:val="en-ZA"/>
        </w:rPr>
        <w:t>th</w:t>
      </w:r>
      <w:r w:rsidR="002D163C" w:rsidRPr="002D163C">
        <w:rPr>
          <w:lang w:val="en-ZA"/>
        </w:rPr>
        <w:t xml:space="preserve"> </w:t>
      </w:r>
      <w:r w:rsidR="004758C2">
        <w:rPr>
          <w:lang w:val="en-ZA"/>
        </w:rPr>
        <w:t xml:space="preserve">of </w:t>
      </w:r>
      <w:r w:rsidR="002D163C" w:rsidRPr="002D163C">
        <w:rPr>
          <w:lang w:val="en-ZA"/>
        </w:rPr>
        <w:t>August 2019 that Mr Franklin became aware of the withdrawals which took place on the following dates</w:t>
      </w:r>
      <w:r w:rsidR="00997CFA">
        <w:rPr>
          <w:lang w:val="en-ZA"/>
        </w:rPr>
        <w:t xml:space="preserve"> -</w:t>
      </w:r>
    </w:p>
    <w:p w14:paraId="213B27E4" w14:textId="22542653" w:rsidR="002D163C" w:rsidRPr="002D163C" w:rsidRDefault="005F195C" w:rsidP="005F195C">
      <w:pPr>
        <w:pStyle w:val="JudgmentNumbered"/>
        <w:numPr>
          <w:ilvl w:val="0"/>
          <w:numId w:val="0"/>
        </w:numPr>
        <w:ind w:left="1134" w:hanging="567"/>
      </w:pPr>
      <w:r w:rsidRPr="002D163C">
        <w:t>a.</w:t>
      </w:r>
      <w:r w:rsidRPr="002D163C">
        <w:tab/>
      </w:r>
      <w:r w:rsidR="002D163C" w:rsidRPr="002D163C">
        <w:rPr>
          <w:lang w:val="en-ZA"/>
        </w:rPr>
        <w:t>R</w:t>
      </w:r>
      <w:r w:rsidR="00323CE2">
        <w:rPr>
          <w:lang w:val="en-ZA"/>
        </w:rPr>
        <w:t xml:space="preserve"> </w:t>
      </w:r>
      <w:r w:rsidR="002D163C" w:rsidRPr="002D163C">
        <w:rPr>
          <w:lang w:val="en-ZA"/>
        </w:rPr>
        <w:t>89 000.00 on 18 July 2019</w:t>
      </w:r>
      <w:r w:rsidR="004758C2">
        <w:rPr>
          <w:lang w:val="en-ZA"/>
        </w:rPr>
        <w:t>;</w:t>
      </w:r>
    </w:p>
    <w:p w14:paraId="75760A0D" w14:textId="0522C7B5" w:rsidR="002D163C" w:rsidRPr="002D163C" w:rsidRDefault="005F195C" w:rsidP="005F195C">
      <w:pPr>
        <w:pStyle w:val="JudgmentNumbered"/>
        <w:numPr>
          <w:ilvl w:val="0"/>
          <w:numId w:val="0"/>
        </w:numPr>
        <w:ind w:left="1134" w:hanging="567"/>
      </w:pPr>
      <w:r w:rsidRPr="002D163C">
        <w:t>b.</w:t>
      </w:r>
      <w:r w:rsidRPr="002D163C">
        <w:tab/>
      </w:r>
      <w:r w:rsidR="002D163C" w:rsidRPr="002D163C">
        <w:rPr>
          <w:lang w:val="en-ZA"/>
        </w:rPr>
        <w:t>R</w:t>
      </w:r>
      <w:r w:rsidR="00323CE2">
        <w:rPr>
          <w:lang w:val="en-ZA"/>
        </w:rPr>
        <w:t xml:space="preserve"> </w:t>
      </w:r>
      <w:r w:rsidR="002D163C" w:rsidRPr="002D163C">
        <w:rPr>
          <w:lang w:val="en-ZA"/>
        </w:rPr>
        <w:t>411 000.00</w:t>
      </w:r>
      <w:r w:rsidR="004758C2">
        <w:rPr>
          <w:lang w:val="en-ZA"/>
        </w:rPr>
        <w:t xml:space="preserve"> </w:t>
      </w:r>
      <w:r w:rsidR="002D163C" w:rsidRPr="002D163C">
        <w:rPr>
          <w:lang w:val="en-ZA"/>
        </w:rPr>
        <w:t>on 19 July 2019</w:t>
      </w:r>
      <w:r w:rsidR="004758C2">
        <w:rPr>
          <w:lang w:val="en-ZA"/>
        </w:rPr>
        <w:t>;</w:t>
      </w:r>
    </w:p>
    <w:p w14:paraId="4C6C85B7" w14:textId="7A1EA813" w:rsidR="002D163C" w:rsidRPr="002D163C" w:rsidRDefault="005F195C" w:rsidP="005F195C">
      <w:pPr>
        <w:pStyle w:val="JudgmentNumbered"/>
        <w:numPr>
          <w:ilvl w:val="0"/>
          <w:numId w:val="0"/>
        </w:numPr>
        <w:ind w:left="1134" w:hanging="567"/>
      </w:pPr>
      <w:r w:rsidRPr="002D163C">
        <w:t>c.</w:t>
      </w:r>
      <w:r w:rsidRPr="002D163C">
        <w:tab/>
      </w:r>
      <w:r w:rsidR="002D163C" w:rsidRPr="002D163C">
        <w:rPr>
          <w:lang w:val="en-ZA"/>
        </w:rPr>
        <w:t>R</w:t>
      </w:r>
      <w:r w:rsidR="00323CE2">
        <w:rPr>
          <w:lang w:val="en-ZA"/>
        </w:rPr>
        <w:t xml:space="preserve"> </w:t>
      </w:r>
      <w:r w:rsidR="002D163C" w:rsidRPr="002D163C">
        <w:rPr>
          <w:lang w:val="en-ZA"/>
        </w:rPr>
        <w:t>1 000 000.00 on 26 July 2019</w:t>
      </w:r>
      <w:r w:rsidR="004758C2">
        <w:rPr>
          <w:lang w:val="en-ZA"/>
        </w:rPr>
        <w:t>;</w:t>
      </w:r>
    </w:p>
    <w:p w14:paraId="7A529405" w14:textId="4E0392AC" w:rsidR="002D163C" w:rsidRPr="002D163C" w:rsidRDefault="005F195C" w:rsidP="005F195C">
      <w:pPr>
        <w:pStyle w:val="JudgmentNumbered"/>
        <w:numPr>
          <w:ilvl w:val="0"/>
          <w:numId w:val="0"/>
        </w:numPr>
        <w:ind w:left="1134" w:hanging="567"/>
      </w:pPr>
      <w:r w:rsidRPr="002D163C">
        <w:t>d.</w:t>
      </w:r>
      <w:r w:rsidRPr="002D163C">
        <w:tab/>
      </w:r>
      <w:r w:rsidR="002D163C" w:rsidRPr="002D163C">
        <w:rPr>
          <w:lang w:val="en-ZA"/>
        </w:rPr>
        <w:t>R</w:t>
      </w:r>
      <w:r w:rsidR="00323CE2">
        <w:rPr>
          <w:lang w:val="en-ZA"/>
        </w:rPr>
        <w:t xml:space="preserve"> </w:t>
      </w:r>
      <w:r w:rsidR="002D163C" w:rsidRPr="002D163C">
        <w:rPr>
          <w:lang w:val="en-ZA"/>
        </w:rPr>
        <w:t>1 000 000.00 on 02 August 2019</w:t>
      </w:r>
      <w:r w:rsidR="004758C2">
        <w:rPr>
          <w:lang w:val="en-ZA"/>
        </w:rPr>
        <w:t>; and</w:t>
      </w:r>
    </w:p>
    <w:p w14:paraId="4D057C27" w14:textId="1FD51E99" w:rsidR="002D163C" w:rsidRDefault="005F195C" w:rsidP="005F195C">
      <w:pPr>
        <w:pStyle w:val="JudgmentNumbered"/>
        <w:numPr>
          <w:ilvl w:val="0"/>
          <w:numId w:val="0"/>
        </w:numPr>
        <w:ind w:left="1134" w:hanging="567"/>
      </w:pPr>
      <w:r>
        <w:t>e.</w:t>
      </w:r>
      <w:r>
        <w:tab/>
      </w:r>
      <w:r w:rsidR="002D163C" w:rsidRPr="002D163C">
        <w:rPr>
          <w:lang w:val="en-ZA"/>
        </w:rPr>
        <w:t>R</w:t>
      </w:r>
      <w:r w:rsidR="00323CE2">
        <w:rPr>
          <w:lang w:val="en-ZA"/>
        </w:rPr>
        <w:t xml:space="preserve"> </w:t>
      </w:r>
      <w:r w:rsidR="002D163C" w:rsidRPr="002D163C">
        <w:rPr>
          <w:lang w:val="en-ZA"/>
        </w:rPr>
        <w:t>600 000.00 on 14 August 2019</w:t>
      </w:r>
      <w:r w:rsidR="004758C2">
        <w:rPr>
          <w:lang w:val="en-ZA"/>
        </w:rPr>
        <w:t>.</w:t>
      </w:r>
    </w:p>
    <w:p w14:paraId="6678B337" w14:textId="3AE5E027" w:rsidR="00B40E94" w:rsidRDefault="005F195C" w:rsidP="005F195C">
      <w:pPr>
        <w:pStyle w:val="JudgmentNumbered"/>
        <w:numPr>
          <w:ilvl w:val="0"/>
          <w:numId w:val="0"/>
        </w:numPr>
        <w:ind w:left="567" w:hanging="567"/>
      </w:pPr>
      <w:r>
        <w:t>[13]</w:t>
      </w:r>
      <w:r>
        <w:tab/>
      </w:r>
      <w:r w:rsidR="002D163C" w:rsidRPr="002D163C">
        <w:rPr>
          <w:lang w:val="en-ZA"/>
        </w:rPr>
        <w:t>On 12 June 2020</w:t>
      </w:r>
      <w:r w:rsidR="00571754">
        <w:rPr>
          <w:lang w:val="en-ZA"/>
        </w:rPr>
        <w:t>,</w:t>
      </w:r>
      <w:r w:rsidR="002D163C" w:rsidRPr="002D163C">
        <w:rPr>
          <w:lang w:val="en-ZA"/>
        </w:rPr>
        <w:t xml:space="preserve"> the Rotary Club of Rosebank ceded their claim against the </w:t>
      </w:r>
      <w:r w:rsidR="008A5E25" w:rsidRPr="002D163C">
        <w:rPr>
          <w:lang w:val="en-ZA"/>
        </w:rPr>
        <w:t>d</w:t>
      </w:r>
      <w:r w:rsidR="002D163C" w:rsidRPr="002D163C">
        <w:rPr>
          <w:lang w:val="en-ZA"/>
        </w:rPr>
        <w:t xml:space="preserve">efendants to the </w:t>
      </w:r>
      <w:r w:rsidR="008A5E25" w:rsidRPr="002D163C">
        <w:rPr>
          <w:lang w:val="en-ZA"/>
        </w:rPr>
        <w:t>p</w:t>
      </w:r>
      <w:r w:rsidR="002D163C" w:rsidRPr="002D163C">
        <w:rPr>
          <w:lang w:val="en-ZA"/>
        </w:rPr>
        <w:t>laintiff</w:t>
      </w:r>
      <w:r w:rsidR="00C31116">
        <w:t>.</w:t>
      </w:r>
    </w:p>
    <w:p w14:paraId="3F803706" w14:textId="77777777" w:rsidR="00A218B9" w:rsidRPr="00247014" w:rsidRDefault="002D163C" w:rsidP="00247014">
      <w:pPr>
        <w:pStyle w:val="2"/>
        <w:numPr>
          <w:ilvl w:val="0"/>
          <w:numId w:val="0"/>
        </w:numPr>
        <w:rPr>
          <w:rFonts w:cs="Arial"/>
          <w:i/>
          <w:iCs w:val="0"/>
          <w:szCs w:val="24"/>
        </w:rPr>
      </w:pPr>
      <w:r>
        <w:rPr>
          <w:rFonts w:cs="Arial"/>
          <w:i/>
          <w:iCs w:val="0"/>
          <w:szCs w:val="24"/>
        </w:rPr>
        <w:t xml:space="preserve">Breach of the Tacit Terms of the Agreement </w:t>
      </w:r>
    </w:p>
    <w:p w14:paraId="34CBA631" w14:textId="5DD7CD25" w:rsidR="002D163C" w:rsidRPr="002D163C" w:rsidRDefault="005F195C" w:rsidP="005F195C">
      <w:pPr>
        <w:pStyle w:val="JudgmentNumbered"/>
        <w:numPr>
          <w:ilvl w:val="0"/>
          <w:numId w:val="0"/>
        </w:numPr>
        <w:ind w:left="567" w:hanging="567"/>
      </w:pPr>
      <w:r w:rsidRPr="002D163C">
        <w:t>[14]</w:t>
      </w:r>
      <w:r w:rsidRPr="002D163C">
        <w:tab/>
      </w:r>
      <w:r w:rsidR="002D163C" w:rsidRPr="002D163C">
        <w:rPr>
          <w:lang w:val="en-ZA"/>
        </w:rPr>
        <w:t xml:space="preserve">The modus operandi </w:t>
      </w:r>
      <w:r w:rsidR="00A33E78">
        <w:rPr>
          <w:lang w:val="en-ZA"/>
        </w:rPr>
        <w:t>used to siphon</w:t>
      </w:r>
      <w:r w:rsidR="00EB5656">
        <w:rPr>
          <w:lang w:val="en-ZA"/>
        </w:rPr>
        <w:t xml:space="preserve"> the</w:t>
      </w:r>
      <w:r w:rsidR="002D163C" w:rsidRPr="002D163C">
        <w:rPr>
          <w:lang w:val="en-ZA"/>
        </w:rPr>
        <w:t xml:space="preserve"> funds was by an email from the Rotary Club</w:t>
      </w:r>
      <w:r w:rsidR="006A5EB7">
        <w:rPr>
          <w:lang w:val="en-ZA"/>
        </w:rPr>
        <w:t>,</w:t>
      </w:r>
      <w:r w:rsidR="002D163C" w:rsidRPr="002D163C">
        <w:rPr>
          <w:lang w:val="en-ZA"/>
        </w:rPr>
        <w:t xml:space="preserve"> </w:t>
      </w:r>
      <w:r w:rsidR="006A5EB7">
        <w:rPr>
          <w:lang w:val="en-ZA"/>
        </w:rPr>
        <w:t xml:space="preserve">purportedly </w:t>
      </w:r>
      <w:r w:rsidR="002D163C" w:rsidRPr="002D163C">
        <w:rPr>
          <w:lang w:val="en-ZA"/>
        </w:rPr>
        <w:t xml:space="preserve">sent by Mr Franklin addressed to the </w:t>
      </w:r>
      <w:r w:rsidR="006A5EB7" w:rsidRPr="002D163C">
        <w:rPr>
          <w:lang w:val="en-ZA"/>
        </w:rPr>
        <w:t>d</w:t>
      </w:r>
      <w:r w:rsidR="002D163C" w:rsidRPr="002D163C">
        <w:rPr>
          <w:lang w:val="en-ZA"/>
        </w:rPr>
        <w:t>efendants who w</w:t>
      </w:r>
      <w:r w:rsidR="00BC08BC">
        <w:rPr>
          <w:lang w:val="en-ZA"/>
        </w:rPr>
        <w:t>ould</w:t>
      </w:r>
      <w:r w:rsidR="002D163C" w:rsidRPr="002D163C">
        <w:rPr>
          <w:lang w:val="en-ZA"/>
        </w:rPr>
        <w:t xml:space="preserve"> then pass on the request to Momentum to make payment to the Rotary Club’s </w:t>
      </w:r>
      <w:r w:rsidR="00A9384C" w:rsidRPr="002D163C">
        <w:rPr>
          <w:lang w:val="en-ZA"/>
        </w:rPr>
        <w:t>b</w:t>
      </w:r>
      <w:r w:rsidR="002D163C" w:rsidRPr="002D163C">
        <w:rPr>
          <w:lang w:val="en-ZA"/>
        </w:rPr>
        <w:t xml:space="preserve">ank </w:t>
      </w:r>
      <w:r w:rsidR="00A9384C" w:rsidRPr="002D163C">
        <w:rPr>
          <w:lang w:val="en-ZA"/>
        </w:rPr>
        <w:t>a</w:t>
      </w:r>
      <w:r w:rsidR="002D163C" w:rsidRPr="002D163C">
        <w:rPr>
          <w:lang w:val="en-ZA"/>
        </w:rPr>
        <w:t>ccount held at Standard Bank</w:t>
      </w:r>
      <w:r w:rsidR="002D163C">
        <w:rPr>
          <w:lang w:val="en-ZA"/>
        </w:rPr>
        <w:t>.</w:t>
      </w:r>
    </w:p>
    <w:p w14:paraId="03B36472" w14:textId="29C74CBE" w:rsidR="002D163C" w:rsidRPr="002D163C" w:rsidRDefault="005F195C" w:rsidP="005F195C">
      <w:pPr>
        <w:pStyle w:val="JudgmentNumbered"/>
        <w:numPr>
          <w:ilvl w:val="0"/>
          <w:numId w:val="0"/>
        </w:numPr>
        <w:ind w:left="567" w:hanging="567"/>
      </w:pPr>
      <w:r w:rsidRPr="002D163C">
        <w:t>[15]</w:t>
      </w:r>
      <w:r w:rsidRPr="002D163C">
        <w:tab/>
      </w:r>
      <w:r w:rsidR="002D163C" w:rsidRPr="002D163C">
        <w:rPr>
          <w:lang w:val="en-ZA"/>
        </w:rPr>
        <w:t>Unbeknown to Mr Franklin</w:t>
      </w:r>
      <w:r w:rsidR="00AE26B2">
        <w:rPr>
          <w:lang w:val="en-ZA"/>
        </w:rPr>
        <w:t>,</w:t>
      </w:r>
      <w:r w:rsidR="002D163C" w:rsidRPr="002D163C">
        <w:rPr>
          <w:lang w:val="en-ZA"/>
        </w:rPr>
        <w:t xml:space="preserve"> an unknown entity who had managed to hack into his email changed the bank details of the Rotary Club from Standard Bank to FNB</w:t>
      </w:r>
      <w:r w:rsidR="00AE26B2">
        <w:rPr>
          <w:lang w:val="en-ZA"/>
        </w:rPr>
        <w:t>,</w:t>
      </w:r>
      <w:r w:rsidR="002D163C" w:rsidRPr="002D163C">
        <w:rPr>
          <w:lang w:val="en-ZA"/>
        </w:rPr>
        <w:t xml:space="preserve"> and later </w:t>
      </w:r>
      <w:r w:rsidR="00564F1D">
        <w:rPr>
          <w:lang w:val="en-ZA"/>
        </w:rPr>
        <w:t xml:space="preserve">to </w:t>
      </w:r>
      <w:r w:rsidR="002D163C" w:rsidRPr="002D163C">
        <w:rPr>
          <w:lang w:val="en-ZA"/>
        </w:rPr>
        <w:t>Nedbank</w:t>
      </w:r>
      <w:r w:rsidR="00564F1D">
        <w:rPr>
          <w:lang w:val="en-ZA"/>
        </w:rPr>
        <w:t>.</w:t>
      </w:r>
      <w:r w:rsidR="002D163C" w:rsidRPr="002D163C">
        <w:rPr>
          <w:lang w:val="en-ZA"/>
        </w:rPr>
        <w:t xml:space="preserve"> </w:t>
      </w:r>
      <w:r w:rsidR="00564F1D">
        <w:rPr>
          <w:lang w:val="en-ZA"/>
        </w:rPr>
        <w:t>A</w:t>
      </w:r>
      <w:r w:rsidR="002D163C" w:rsidRPr="002D163C">
        <w:rPr>
          <w:lang w:val="en-ZA"/>
        </w:rPr>
        <w:t>s a result</w:t>
      </w:r>
      <w:r w:rsidR="00564F1D">
        <w:rPr>
          <w:lang w:val="en-ZA"/>
        </w:rPr>
        <w:t>,</w:t>
      </w:r>
      <w:r w:rsidR="002D163C" w:rsidRPr="002D163C">
        <w:rPr>
          <w:lang w:val="en-ZA"/>
        </w:rPr>
        <w:t xml:space="preserve"> when Momentum received instructions from the second </w:t>
      </w:r>
      <w:r w:rsidR="00564F1D" w:rsidRPr="002D163C">
        <w:rPr>
          <w:lang w:val="en-ZA"/>
        </w:rPr>
        <w:t>d</w:t>
      </w:r>
      <w:r w:rsidR="002D163C" w:rsidRPr="002D163C">
        <w:rPr>
          <w:lang w:val="en-ZA"/>
        </w:rPr>
        <w:t>efendant</w:t>
      </w:r>
      <w:r w:rsidR="00564F1D">
        <w:rPr>
          <w:lang w:val="en-ZA"/>
        </w:rPr>
        <w:t>,</w:t>
      </w:r>
      <w:r w:rsidR="002D163C" w:rsidRPr="002D163C">
        <w:rPr>
          <w:lang w:val="en-ZA"/>
        </w:rPr>
        <w:t xml:space="preserve"> it made payment not into the Rotary Club’s </w:t>
      </w:r>
      <w:r w:rsidR="001507ED" w:rsidRPr="002D163C">
        <w:rPr>
          <w:lang w:val="en-ZA"/>
        </w:rPr>
        <w:t>b</w:t>
      </w:r>
      <w:r w:rsidR="002D163C" w:rsidRPr="002D163C">
        <w:rPr>
          <w:lang w:val="en-ZA"/>
        </w:rPr>
        <w:t>ank account but to the fraudulent bank account</w:t>
      </w:r>
      <w:r w:rsidR="002D163C">
        <w:rPr>
          <w:lang w:val="en-ZA"/>
        </w:rPr>
        <w:t>.</w:t>
      </w:r>
    </w:p>
    <w:p w14:paraId="14211733" w14:textId="18CA73C0" w:rsidR="00645597" w:rsidRPr="002D163C" w:rsidRDefault="005F195C" w:rsidP="005F195C">
      <w:pPr>
        <w:pStyle w:val="JudgmentNumbered"/>
        <w:numPr>
          <w:ilvl w:val="0"/>
          <w:numId w:val="0"/>
        </w:numPr>
        <w:ind w:left="567" w:hanging="567"/>
      </w:pPr>
      <w:r w:rsidRPr="002D163C">
        <w:t>[16]</w:t>
      </w:r>
      <w:r w:rsidRPr="002D163C">
        <w:tab/>
      </w:r>
      <w:r w:rsidR="002D163C" w:rsidRPr="002D163C">
        <w:rPr>
          <w:lang w:val="en-ZA"/>
        </w:rPr>
        <w:t xml:space="preserve">It is the </w:t>
      </w:r>
      <w:r w:rsidR="00C27535" w:rsidRPr="002D163C">
        <w:rPr>
          <w:lang w:val="en-ZA"/>
        </w:rPr>
        <w:t>p</w:t>
      </w:r>
      <w:r w:rsidR="002D163C" w:rsidRPr="002D163C">
        <w:rPr>
          <w:lang w:val="en-ZA"/>
        </w:rPr>
        <w:t xml:space="preserve">laintiff’s case that the </w:t>
      </w:r>
      <w:r w:rsidR="00C27535" w:rsidRPr="002D163C">
        <w:rPr>
          <w:lang w:val="en-ZA"/>
        </w:rPr>
        <w:t>d</w:t>
      </w:r>
      <w:r w:rsidR="002D163C" w:rsidRPr="002D163C">
        <w:rPr>
          <w:lang w:val="en-ZA"/>
        </w:rPr>
        <w:t xml:space="preserve">efendant breached the </w:t>
      </w:r>
      <w:r w:rsidR="00C27535" w:rsidRPr="002D163C">
        <w:rPr>
          <w:lang w:val="en-ZA"/>
        </w:rPr>
        <w:t>a</w:t>
      </w:r>
      <w:r w:rsidR="002D163C" w:rsidRPr="002D163C">
        <w:rPr>
          <w:lang w:val="en-ZA"/>
        </w:rPr>
        <w:t xml:space="preserve">greement </w:t>
      </w:r>
      <w:r w:rsidR="002D163C" w:rsidRPr="0077420A">
        <w:rPr>
          <w:lang w:val="en-ZA"/>
        </w:rPr>
        <w:t>by not verifying the authenticity of the instructions</w:t>
      </w:r>
      <w:r w:rsidR="002D163C" w:rsidRPr="002D163C">
        <w:rPr>
          <w:lang w:val="en-ZA"/>
        </w:rPr>
        <w:t xml:space="preserve"> in each of</w:t>
      </w:r>
      <w:r w:rsidR="00983425">
        <w:rPr>
          <w:lang w:val="en-ZA"/>
        </w:rPr>
        <w:t xml:space="preserve"> the</w:t>
      </w:r>
      <w:r w:rsidR="002D163C" w:rsidRPr="002D163C">
        <w:rPr>
          <w:lang w:val="en-ZA"/>
        </w:rPr>
        <w:t xml:space="preserve"> five instances that resulted in the total amount paid to unknown entities in the sum of R</w:t>
      </w:r>
      <w:r w:rsidR="00983425">
        <w:rPr>
          <w:lang w:val="en-ZA"/>
        </w:rPr>
        <w:t xml:space="preserve"> </w:t>
      </w:r>
      <w:r w:rsidR="002D163C" w:rsidRPr="002D163C">
        <w:rPr>
          <w:lang w:val="en-ZA"/>
        </w:rPr>
        <w:t xml:space="preserve">3.1 million.  </w:t>
      </w:r>
      <w:r w:rsidR="002D163C" w:rsidRPr="002D163C">
        <w:rPr>
          <w:lang w:val="en-ZA"/>
        </w:rPr>
        <w:lastRenderedPageBreak/>
        <w:t>In the result</w:t>
      </w:r>
      <w:r w:rsidR="00CE4C75">
        <w:rPr>
          <w:lang w:val="en-ZA"/>
        </w:rPr>
        <w:t>,</w:t>
      </w:r>
      <w:r w:rsidR="002D163C" w:rsidRPr="002D163C">
        <w:rPr>
          <w:lang w:val="en-ZA"/>
        </w:rPr>
        <w:t xml:space="preserve"> the </w:t>
      </w:r>
      <w:r w:rsidR="00CE4C75" w:rsidRPr="002D163C">
        <w:rPr>
          <w:lang w:val="en-ZA"/>
        </w:rPr>
        <w:t>p</w:t>
      </w:r>
      <w:r w:rsidR="002D163C" w:rsidRPr="002D163C">
        <w:rPr>
          <w:lang w:val="en-ZA"/>
        </w:rPr>
        <w:t xml:space="preserve">laintiff requests that the </w:t>
      </w:r>
      <w:r w:rsidR="00CE4C75" w:rsidRPr="002D163C">
        <w:rPr>
          <w:lang w:val="en-ZA"/>
        </w:rPr>
        <w:t>d</w:t>
      </w:r>
      <w:r w:rsidR="002D163C" w:rsidRPr="002D163C">
        <w:rPr>
          <w:lang w:val="en-ZA"/>
        </w:rPr>
        <w:t>efendant</w:t>
      </w:r>
      <w:r w:rsidR="00CE4C75">
        <w:rPr>
          <w:lang w:val="en-ZA"/>
        </w:rPr>
        <w:t>s</w:t>
      </w:r>
      <w:r w:rsidR="002D163C" w:rsidRPr="002D163C">
        <w:rPr>
          <w:lang w:val="en-ZA"/>
        </w:rPr>
        <w:t xml:space="preserve"> be held liable to pay the </w:t>
      </w:r>
      <w:r w:rsidR="00CE4C75" w:rsidRPr="002D163C">
        <w:rPr>
          <w:lang w:val="en-ZA"/>
        </w:rPr>
        <w:t>p</w:t>
      </w:r>
      <w:r w:rsidR="002D163C" w:rsidRPr="002D163C">
        <w:rPr>
          <w:lang w:val="en-ZA"/>
        </w:rPr>
        <w:t>laintiff the loss incurred</w:t>
      </w:r>
      <w:r w:rsidR="002D163C">
        <w:rPr>
          <w:lang w:val="en-ZA"/>
        </w:rPr>
        <w:t>.</w:t>
      </w:r>
    </w:p>
    <w:p w14:paraId="5483B254" w14:textId="77777777" w:rsidR="002D163C" w:rsidRPr="002D163C" w:rsidRDefault="002D163C" w:rsidP="0066748F">
      <w:pPr>
        <w:pStyle w:val="JudgmentNumbered"/>
        <w:keepNext/>
        <w:numPr>
          <w:ilvl w:val="0"/>
          <w:numId w:val="0"/>
        </w:numPr>
        <w:rPr>
          <w:i/>
          <w:iCs/>
        </w:rPr>
      </w:pPr>
      <w:r w:rsidRPr="002D163C">
        <w:rPr>
          <w:i/>
          <w:iCs/>
          <w:lang w:val="en-ZA"/>
        </w:rPr>
        <w:t>The Investment Management Mandate (the Mandate)</w:t>
      </w:r>
    </w:p>
    <w:p w14:paraId="5B5D2033" w14:textId="6A7154AD" w:rsidR="00C82B0C" w:rsidRPr="002D163C" w:rsidRDefault="005F195C" w:rsidP="005F195C">
      <w:pPr>
        <w:pStyle w:val="JudgmentNumbered"/>
        <w:numPr>
          <w:ilvl w:val="0"/>
          <w:numId w:val="0"/>
        </w:numPr>
        <w:ind w:left="567" w:hanging="567"/>
      </w:pPr>
      <w:r w:rsidRPr="002D163C">
        <w:t>[17]</w:t>
      </w:r>
      <w:r w:rsidRPr="002D163C">
        <w:tab/>
      </w:r>
      <w:r w:rsidR="002D163C" w:rsidRPr="002D163C">
        <w:rPr>
          <w:lang w:val="en-ZA"/>
        </w:rPr>
        <w:t xml:space="preserve">Clause 1.4.1 read with clause 3.1 of the </w:t>
      </w:r>
      <w:r w:rsidR="00825D0D" w:rsidRPr="002D163C">
        <w:rPr>
          <w:lang w:val="en-ZA"/>
        </w:rPr>
        <w:t>M</w:t>
      </w:r>
      <w:r w:rsidR="002D163C" w:rsidRPr="002D163C">
        <w:rPr>
          <w:lang w:val="en-ZA"/>
        </w:rPr>
        <w:t xml:space="preserve">andate grants the Investment Manager full discretion in the management of the funds and investments of the </w:t>
      </w:r>
      <w:r w:rsidR="0011377D" w:rsidRPr="002D163C">
        <w:rPr>
          <w:lang w:val="en-ZA"/>
        </w:rPr>
        <w:t>p</w:t>
      </w:r>
      <w:r w:rsidR="002D163C" w:rsidRPr="002D163C">
        <w:rPr>
          <w:lang w:val="en-ZA"/>
        </w:rPr>
        <w:t>laintiff in order to achieve the investment objectives specified</w:t>
      </w:r>
      <w:r w:rsidR="00826590">
        <w:rPr>
          <w:lang w:val="en-ZA"/>
        </w:rPr>
        <w:t>,</w:t>
      </w:r>
      <w:r w:rsidR="002D163C" w:rsidRPr="002D163C">
        <w:rPr>
          <w:lang w:val="en-ZA"/>
        </w:rPr>
        <w:t xml:space="preserve"> taking into account the </w:t>
      </w:r>
      <w:r w:rsidR="00826590" w:rsidRPr="002D163C">
        <w:rPr>
          <w:lang w:val="en-ZA"/>
        </w:rPr>
        <w:t>p</w:t>
      </w:r>
      <w:r w:rsidR="002D163C" w:rsidRPr="002D163C">
        <w:rPr>
          <w:lang w:val="en-ZA"/>
        </w:rPr>
        <w:t>laintiff’s risk profile and constraints</w:t>
      </w:r>
      <w:r w:rsidR="00BD6E9A">
        <w:rPr>
          <w:lang w:val="en-CA"/>
        </w:rPr>
        <w:t>.</w:t>
      </w:r>
    </w:p>
    <w:p w14:paraId="1EA91CA5" w14:textId="4FEDA21F" w:rsidR="002D163C" w:rsidRPr="002D163C" w:rsidRDefault="005F195C" w:rsidP="005F195C">
      <w:pPr>
        <w:pStyle w:val="JudgmentNumbered"/>
        <w:numPr>
          <w:ilvl w:val="0"/>
          <w:numId w:val="0"/>
        </w:numPr>
        <w:ind w:left="567" w:hanging="567"/>
      </w:pPr>
      <w:r w:rsidRPr="002D163C">
        <w:t>[18]</w:t>
      </w:r>
      <w:r w:rsidRPr="002D163C">
        <w:tab/>
      </w:r>
      <w:r w:rsidR="002D163C" w:rsidRPr="002D163C">
        <w:rPr>
          <w:lang w:val="en-ZA"/>
        </w:rPr>
        <w:t xml:space="preserve">It is to be noted that in the </w:t>
      </w:r>
      <w:r w:rsidR="00404478" w:rsidRPr="002D163C">
        <w:rPr>
          <w:lang w:val="en-ZA"/>
        </w:rPr>
        <w:t>M</w:t>
      </w:r>
      <w:r w:rsidR="002D163C" w:rsidRPr="002D163C">
        <w:rPr>
          <w:lang w:val="en-ZA"/>
        </w:rPr>
        <w:t>andate</w:t>
      </w:r>
      <w:r w:rsidR="00BB2FA8">
        <w:rPr>
          <w:lang w:val="en-ZA"/>
        </w:rPr>
        <w:t>,</w:t>
      </w:r>
      <w:r w:rsidR="002D163C" w:rsidRPr="002D163C">
        <w:rPr>
          <w:lang w:val="en-ZA"/>
        </w:rPr>
        <w:t xml:space="preserve"> the risk profile of the Rotary Club was expressed to be low and Imara was specifically instructed not to sell at a loss whenever dealing with the Rotary Club’s equities and share portfolio</w:t>
      </w:r>
      <w:r w:rsidR="002D163C">
        <w:rPr>
          <w:lang w:val="en-ZA"/>
        </w:rPr>
        <w:t>.</w:t>
      </w:r>
    </w:p>
    <w:p w14:paraId="58BCB0CB" w14:textId="657EE394" w:rsidR="002D163C" w:rsidRPr="002D163C" w:rsidRDefault="005F195C" w:rsidP="005F195C">
      <w:pPr>
        <w:pStyle w:val="JudgmentNumbered"/>
        <w:numPr>
          <w:ilvl w:val="0"/>
          <w:numId w:val="0"/>
        </w:numPr>
        <w:ind w:left="567" w:hanging="567"/>
      </w:pPr>
      <w:r w:rsidRPr="002D163C">
        <w:t>[19]</w:t>
      </w:r>
      <w:r w:rsidRPr="002D163C">
        <w:tab/>
      </w:r>
      <w:r w:rsidR="005F247D" w:rsidRPr="002D163C">
        <w:rPr>
          <w:lang w:val="en-ZA"/>
        </w:rPr>
        <w:t xml:space="preserve">Clause 10 of the </w:t>
      </w:r>
      <w:r w:rsidR="00564C4A" w:rsidRPr="002D163C">
        <w:rPr>
          <w:lang w:val="en-ZA"/>
        </w:rPr>
        <w:t>M</w:t>
      </w:r>
      <w:r w:rsidR="005F247D" w:rsidRPr="002D163C">
        <w:rPr>
          <w:lang w:val="en-ZA"/>
        </w:rPr>
        <w:t xml:space="preserve">andate </w:t>
      </w:r>
      <w:r w:rsidR="005F247D">
        <w:rPr>
          <w:lang w:val="en-ZA"/>
        </w:rPr>
        <w:t>i</w:t>
      </w:r>
      <w:r w:rsidR="002D163C" w:rsidRPr="002D163C">
        <w:rPr>
          <w:lang w:val="en-ZA"/>
        </w:rPr>
        <w:t>n particular enjoined the Investment Manager to on a monthly basis</w:t>
      </w:r>
      <w:r w:rsidR="00293A95">
        <w:rPr>
          <w:lang w:val="en-ZA"/>
        </w:rPr>
        <w:t>,</w:t>
      </w:r>
      <w:r w:rsidR="002D163C" w:rsidRPr="002D163C">
        <w:rPr>
          <w:lang w:val="en-ZA"/>
        </w:rPr>
        <w:t xml:space="preserve"> furnish the client with a statement of account showing details of any changes in the investments held</w:t>
      </w:r>
      <w:r w:rsidR="006B7643">
        <w:rPr>
          <w:lang w:val="en-ZA"/>
        </w:rPr>
        <w:t>,</w:t>
      </w:r>
      <w:r w:rsidR="002D163C" w:rsidRPr="002D163C">
        <w:rPr>
          <w:lang w:val="en-ZA"/>
        </w:rPr>
        <w:t xml:space="preserve"> including any cash holdings at the date of the statement of account</w:t>
      </w:r>
      <w:r w:rsidR="002D163C">
        <w:rPr>
          <w:lang w:val="en-ZA"/>
        </w:rPr>
        <w:t>.</w:t>
      </w:r>
    </w:p>
    <w:p w14:paraId="59D74731" w14:textId="1C2C2B1E" w:rsidR="002D163C" w:rsidRPr="002D163C" w:rsidRDefault="005F195C" w:rsidP="005F195C">
      <w:pPr>
        <w:pStyle w:val="JudgmentNumbered"/>
        <w:numPr>
          <w:ilvl w:val="0"/>
          <w:numId w:val="0"/>
        </w:numPr>
        <w:ind w:left="567" w:hanging="567"/>
      </w:pPr>
      <w:r w:rsidRPr="002D163C">
        <w:t>[20]</w:t>
      </w:r>
      <w:r w:rsidRPr="002D163C">
        <w:tab/>
      </w:r>
      <w:r w:rsidR="002D163C" w:rsidRPr="002D163C">
        <w:rPr>
          <w:lang w:val="en-ZA"/>
        </w:rPr>
        <w:t xml:space="preserve">Clause 12 of the Mandate which forms the basis </w:t>
      </w:r>
      <w:r w:rsidR="00E51BDB" w:rsidRPr="002D163C">
        <w:rPr>
          <w:lang w:val="en-ZA"/>
        </w:rPr>
        <w:t>d</w:t>
      </w:r>
      <w:r w:rsidR="002D163C" w:rsidRPr="002D163C">
        <w:rPr>
          <w:lang w:val="en-ZA"/>
        </w:rPr>
        <w:t>efendants</w:t>
      </w:r>
      <w:r w:rsidR="00E51BDB">
        <w:rPr>
          <w:lang w:val="en-ZA"/>
        </w:rPr>
        <w:t>’</w:t>
      </w:r>
      <w:r w:rsidR="002D163C" w:rsidRPr="002D163C">
        <w:rPr>
          <w:lang w:val="en-ZA"/>
        </w:rPr>
        <w:t xml:space="preserve"> plea</w:t>
      </w:r>
      <w:r w:rsidR="00E51BDB">
        <w:rPr>
          <w:lang w:val="en-ZA"/>
        </w:rPr>
        <w:t>,</w:t>
      </w:r>
      <w:r w:rsidR="002D163C" w:rsidRPr="002D163C">
        <w:rPr>
          <w:lang w:val="en-ZA"/>
        </w:rPr>
        <w:t xml:space="preserve"> dealt with indemnity and reads as follows</w:t>
      </w:r>
      <w:r w:rsidR="00BF03D6">
        <w:rPr>
          <w:lang w:val="en-ZA"/>
        </w:rPr>
        <w:t xml:space="preserve"> -</w:t>
      </w:r>
    </w:p>
    <w:p w14:paraId="32D30EC6" w14:textId="77777777" w:rsidR="002D163C" w:rsidRPr="002D163C" w:rsidRDefault="002D163C" w:rsidP="002D163C">
      <w:pPr>
        <w:pStyle w:val="JudgmentNumbered"/>
        <w:numPr>
          <w:ilvl w:val="0"/>
          <w:numId w:val="0"/>
        </w:numPr>
        <w:ind w:left="720"/>
        <w:rPr>
          <w:sz w:val="22"/>
        </w:rPr>
      </w:pPr>
      <w:r w:rsidRPr="002D163C">
        <w:rPr>
          <w:sz w:val="22"/>
          <w:lang w:val="en-ZA"/>
        </w:rPr>
        <w:t>“The client hereby indemnifies the Investment Manager and or any of the members/employees acting within the course and scope of their employment with the Investment Manager and holds it and/or any aforementioned members employees harmless from and against any claims, damages, liabilities, costs and expenses, including reasonable attorney’s fees on the attorney and own client scale (the claims)  which may be brought by the client by reason of the operations of the clients account, unless the claims are attributable to fraud, bad faith, dishonesty or gross negligence on the part of this Investment Manager and on its members/employees.”</w:t>
      </w:r>
    </w:p>
    <w:p w14:paraId="65EA91F3" w14:textId="77777777" w:rsidR="00100B6D" w:rsidRDefault="00100B6D" w:rsidP="00100B6D">
      <w:pPr>
        <w:pStyle w:val="Default"/>
        <w:spacing w:before="0" w:line="240" w:lineRule="auto"/>
        <w:ind w:left="1440"/>
        <w:rPr>
          <w:rFonts w:ascii="Arial" w:eastAsia="Arial" w:hAnsi="Arial" w:cs="Arial"/>
          <w:sz w:val="22"/>
          <w:szCs w:val="22"/>
        </w:rPr>
      </w:pPr>
    </w:p>
    <w:p w14:paraId="72EE172D" w14:textId="16537E97" w:rsidR="00100B6D" w:rsidRPr="002D163C" w:rsidRDefault="005F195C" w:rsidP="005F195C">
      <w:pPr>
        <w:pStyle w:val="JudgmentNumbered"/>
        <w:numPr>
          <w:ilvl w:val="0"/>
          <w:numId w:val="0"/>
        </w:numPr>
        <w:ind w:left="567" w:hanging="567"/>
      </w:pPr>
      <w:r w:rsidRPr="002D163C">
        <w:t>[21]</w:t>
      </w:r>
      <w:r w:rsidRPr="002D163C">
        <w:tab/>
      </w:r>
      <w:r w:rsidR="002D163C" w:rsidRPr="002D163C">
        <w:rPr>
          <w:lang w:val="en-ZA"/>
        </w:rPr>
        <w:t xml:space="preserve">The </w:t>
      </w:r>
      <w:r w:rsidR="006D30F5" w:rsidRPr="002D163C">
        <w:rPr>
          <w:lang w:val="en-ZA"/>
        </w:rPr>
        <w:t>p</w:t>
      </w:r>
      <w:r w:rsidR="002D163C" w:rsidRPr="002D163C">
        <w:rPr>
          <w:lang w:val="en-ZA"/>
        </w:rPr>
        <w:t>laintiff attributes its loss of the R</w:t>
      </w:r>
      <w:r w:rsidR="006D30F5">
        <w:rPr>
          <w:lang w:val="en-ZA"/>
        </w:rPr>
        <w:t xml:space="preserve"> </w:t>
      </w:r>
      <w:r w:rsidR="002D163C" w:rsidRPr="002D163C">
        <w:rPr>
          <w:lang w:val="en-ZA"/>
        </w:rPr>
        <w:t xml:space="preserve">3.1 million to gross negligence by the </w:t>
      </w:r>
      <w:r w:rsidR="006D30F5">
        <w:rPr>
          <w:lang w:val="en-ZA"/>
        </w:rPr>
        <w:t xml:space="preserve">first </w:t>
      </w:r>
      <w:r w:rsidR="006D30F5" w:rsidRPr="002D163C">
        <w:rPr>
          <w:lang w:val="en-ZA"/>
        </w:rPr>
        <w:t>d</w:t>
      </w:r>
      <w:r w:rsidR="002D163C" w:rsidRPr="002D163C">
        <w:rPr>
          <w:lang w:val="en-ZA"/>
        </w:rPr>
        <w:t>efendant</w:t>
      </w:r>
      <w:r w:rsidR="00BF26A4">
        <w:rPr>
          <w:lang w:val="en-ZA"/>
        </w:rPr>
        <w:t>’</w:t>
      </w:r>
      <w:r w:rsidR="002D163C" w:rsidRPr="002D163C">
        <w:rPr>
          <w:lang w:val="en-ZA"/>
        </w:rPr>
        <w:t xml:space="preserve">s employees in the persons of Mr </w:t>
      </w:r>
      <w:r w:rsidR="00AB1642">
        <w:rPr>
          <w:lang w:val="en-ZA"/>
        </w:rPr>
        <w:t xml:space="preserve">Chris </w:t>
      </w:r>
      <w:r w:rsidR="00DC6DE2">
        <w:rPr>
          <w:lang w:val="en-ZA"/>
        </w:rPr>
        <w:t xml:space="preserve">Botha </w:t>
      </w:r>
      <w:r w:rsidR="002D163C" w:rsidRPr="002D163C">
        <w:rPr>
          <w:lang w:val="en-ZA"/>
        </w:rPr>
        <w:t xml:space="preserve">and Mrs </w:t>
      </w:r>
      <w:r w:rsidR="00AB1642">
        <w:rPr>
          <w:lang w:val="en-ZA"/>
        </w:rPr>
        <w:t xml:space="preserve">Sharon </w:t>
      </w:r>
      <w:r w:rsidR="002D163C" w:rsidRPr="002D163C">
        <w:rPr>
          <w:lang w:val="en-ZA"/>
        </w:rPr>
        <w:t>Botha</w:t>
      </w:r>
      <w:r w:rsidR="002D163C">
        <w:rPr>
          <w:lang w:val="en-ZA"/>
        </w:rPr>
        <w:t>.</w:t>
      </w:r>
    </w:p>
    <w:p w14:paraId="32FC1BE0" w14:textId="77777777" w:rsidR="002D163C" w:rsidRPr="002D163C" w:rsidRDefault="002D163C" w:rsidP="0066748F">
      <w:pPr>
        <w:pStyle w:val="JudgmentNumbered"/>
        <w:keepNext/>
        <w:numPr>
          <w:ilvl w:val="0"/>
          <w:numId w:val="0"/>
        </w:numPr>
        <w:rPr>
          <w:i/>
          <w:iCs/>
        </w:rPr>
      </w:pPr>
      <w:r w:rsidRPr="002D163C">
        <w:rPr>
          <w:i/>
          <w:iCs/>
          <w:lang w:val="en-ZA"/>
        </w:rPr>
        <w:lastRenderedPageBreak/>
        <w:t xml:space="preserve">Common Cause Facts </w:t>
      </w:r>
    </w:p>
    <w:p w14:paraId="0CC6240A" w14:textId="6D41F4A6" w:rsidR="00F63D67" w:rsidRPr="007E3FD7" w:rsidRDefault="005F195C" w:rsidP="005F195C">
      <w:pPr>
        <w:pStyle w:val="JudgmentNumbered"/>
        <w:numPr>
          <w:ilvl w:val="0"/>
          <w:numId w:val="0"/>
        </w:numPr>
        <w:ind w:left="567" w:hanging="567"/>
      </w:pPr>
      <w:r w:rsidRPr="007E3FD7">
        <w:t>[22]</w:t>
      </w:r>
      <w:r w:rsidRPr="007E3FD7">
        <w:tab/>
      </w:r>
      <w:r w:rsidR="002D163C" w:rsidRPr="002D163C">
        <w:rPr>
          <w:lang w:val="en-ZA"/>
        </w:rPr>
        <w:t>It is common cause that at all times since about 2017</w:t>
      </w:r>
      <w:r w:rsidR="00DF08DE">
        <w:rPr>
          <w:lang w:val="en-ZA"/>
        </w:rPr>
        <w:t>,</w:t>
      </w:r>
      <w:r w:rsidR="002D163C" w:rsidRPr="002D163C">
        <w:rPr>
          <w:lang w:val="en-ZA"/>
        </w:rPr>
        <w:t xml:space="preserve"> instructions to transact on the </w:t>
      </w:r>
      <w:r w:rsidR="00DF08DE" w:rsidRPr="002D163C">
        <w:rPr>
          <w:lang w:val="en-ZA"/>
        </w:rPr>
        <w:t>p</w:t>
      </w:r>
      <w:r w:rsidR="002D163C" w:rsidRPr="002D163C">
        <w:rPr>
          <w:lang w:val="en-ZA"/>
        </w:rPr>
        <w:t>laintiff’s investment emanated by email from Mr Franklin</w:t>
      </w:r>
      <w:r w:rsidR="002F1AB6">
        <w:rPr>
          <w:lang w:val="en-ZA"/>
        </w:rPr>
        <w:t>,</w:t>
      </w:r>
      <w:r w:rsidR="002D163C" w:rsidRPr="002D163C">
        <w:rPr>
          <w:lang w:val="en-ZA"/>
        </w:rPr>
        <w:t xml:space="preserve"> an official of the Rotary Club</w:t>
      </w:r>
      <w:r w:rsidR="007E3FD7">
        <w:t>.</w:t>
      </w:r>
    </w:p>
    <w:p w14:paraId="286147EF" w14:textId="24B27512" w:rsidR="000D49C4" w:rsidRPr="002D163C" w:rsidRDefault="005F195C" w:rsidP="005F195C">
      <w:pPr>
        <w:pStyle w:val="JudgmentNumbered"/>
        <w:numPr>
          <w:ilvl w:val="0"/>
          <w:numId w:val="0"/>
        </w:numPr>
        <w:ind w:left="567" w:hanging="567"/>
      </w:pPr>
      <w:r w:rsidRPr="002D163C">
        <w:t>[23]</w:t>
      </w:r>
      <w:r w:rsidRPr="002D163C">
        <w:tab/>
      </w:r>
      <w:r w:rsidR="002D163C" w:rsidRPr="002D163C">
        <w:rPr>
          <w:lang w:val="en-ZA"/>
        </w:rPr>
        <w:t xml:space="preserve">Mr Franklin’s personal email address was </w:t>
      </w:r>
      <w:hyperlink r:id="rId13" w:history="1">
        <w:r w:rsidR="002D163C" w:rsidRPr="002D163C">
          <w:rPr>
            <w:rStyle w:val="Hyperlink"/>
            <w:lang w:val="en-ZA"/>
          </w:rPr>
          <w:t>sextant@mweb.co.za</w:t>
        </w:r>
      </w:hyperlink>
      <w:r w:rsidR="002D163C" w:rsidRPr="002D163C">
        <w:rPr>
          <w:lang w:val="en-ZA"/>
        </w:rPr>
        <w:t xml:space="preserve"> and the Rotary Club’s bank account into which proceeds had to be paid was at Standard Bank</w:t>
      </w:r>
      <w:r w:rsidR="006477FA">
        <w:rPr>
          <w:lang w:val="en-ZA"/>
        </w:rPr>
        <w:t>,</w:t>
      </w:r>
      <w:r w:rsidR="002D163C" w:rsidRPr="002D163C">
        <w:rPr>
          <w:lang w:val="en-ZA"/>
        </w:rPr>
        <w:t xml:space="preserve"> being account number 00021442</w:t>
      </w:r>
      <w:r w:rsidR="00C82B0C">
        <w:rPr>
          <w:lang w:val="en-US"/>
        </w:rPr>
        <w:t>.</w:t>
      </w:r>
    </w:p>
    <w:p w14:paraId="37116D6C" w14:textId="7DD66375" w:rsidR="002D163C" w:rsidRPr="002D163C" w:rsidRDefault="005F195C" w:rsidP="005F195C">
      <w:pPr>
        <w:pStyle w:val="JudgmentNumbered"/>
        <w:numPr>
          <w:ilvl w:val="0"/>
          <w:numId w:val="0"/>
        </w:numPr>
        <w:ind w:left="567" w:hanging="567"/>
      </w:pPr>
      <w:r w:rsidRPr="002D163C">
        <w:t>[24]</w:t>
      </w:r>
      <w:r w:rsidRPr="002D163C">
        <w:tab/>
      </w:r>
      <w:r w:rsidR="002D163C" w:rsidRPr="002D163C">
        <w:rPr>
          <w:lang w:val="en-ZA"/>
        </w:rPr>
        <w:t xml:space="preserve">During April 2017 the Rotary Club informed the </w:t>
      </w:r>
      <w:r w:rsidR="00D32E11" w:rsidRPr="002D163C">
        <w:rPr>
          <w:lang w:val="en-ZA"/>
        </w:rPr>
        <w:t>d</w:t>
      </w:r>
      <w:r w:rsidR="002D163C" w:rsidRPr="002D163C">
        <w:rPr>
          <w:lang w:val="en-ZA"/>
        </w:rPr>
        <w:t>efendant</w:t>
      </w:r>
      <w:r w:rsidR="00D32E11">
        <w:rPr>
          <w:lang w:val="en-ZA"/>
        </w:rPr>
        <w:t>s</w:t>
      </w:r>
      <w:r w:rsidR="002D163C" w:rsidRPr="002D163C">
        <w:rPr>
          <w:lang w:val="en-ZA"/>
        </w:rPr>
        <w:t xml:space="preserve"> that it ha</w:t>
      </w:r>
      <w:r w:rsidR="00D32E11">
        <w:rPr>
          <w:lang w:val="en-ZA"/>
        </w:rPr>
        <w:t>d</w:t>
      </w:r>
      <w:r w:rsidR="002D163C" w:rsidRPr="002D163C">
        <w:rPr>
          <w:lang w:val="en-ZA"/>
        </w:rPr>
        <w:t xml:space="preserve"> a new bank account at Nedbank, Sandton and that the new account number was 1147012004</w:t>
      </w:r>
      <w:r w:rsidR="002D163C">
        <w:rPr>
          <w:lang w:val="en-ZA"/>
        </w:rPr>
        <w:t>.</w:t>
      </w:r>
    </w:p>
    <w:p w14:paraId="329F9AA8" w14:textId="0005E95E" w:rsidR="002D163C" w:rsidRPr="002D163C" w:rsidRDefault="005F195C" w:rsidP="005F195C">
      <w:pPr>
        <w:pStyle w:val="JudgmentNumbered"/>
        <w:numPr>
          <w:ilvl w:val="0"/>
          <w:numId w:val="0"/>
        </w:numPr>
        <w:ind w:left="567" w:hanging="567"/>
      </w:pPr>
      <w:r w:rsidRPr="002D163C">
        <w:t>[25]</w:t>
      </w:r>
      <w:r w:rsidRPr="002D163C">
        <w:tab/>
      </w:r>
      <w:r w:rsidR="002D163C" w:rsidRPr="002D163C">
        <w:rPr>
          <w:lang w:val="en-ZA"/>
        </w:rPr>
        <w:t>On the 26</w:t>
      </w:r>
      <w:r w:rsidR="002D163C" w:rsidRPr="002D163C">
        <w:rPr>
          <w:vertAlign w:val="superscript"/>
          <w:lang w:val="en-ZA"/>
        </w:rPr>
        <w:t>th</w:t>
      </w:r>
      <w:r w:rsidR="002D163C" w:rsidRPr="002D163C">
        <w:rPr>
          <w:lang w:val="en-ZA"/>
        </w:rPr>
        <w:t xml:space="preserve"> </w:t>
      </w:r>
      <w:r w:rsidR="00122EA5">
        <w:rPr>
          <w:lang w:val="en-ZA"/>
        </w:rPr>
        <w:t xml:space="preserve">of </w:t>
      </w:r>
      <w:r w:rsidR="002D163C" w:rsidRPr="002D163C">
        <w:rPr>
          <w:lang w:val="en-ZA"/>
        </w:rPr>
        <w:t>January 2018 Imara sent to the Rotary Club the monthly statement of account showing details of investments and cash holding</w:t>
      </w:r>
      <w:r w:rsidR="00306317">
        <w:rPr>
          <w:lang w:val="en-ZA"/>
        </w:rPr>
        <w:t>s</w:t>
      </w:r>
      <w:r w:rsidR="002D163C" w:rsidRPr="002D163C">
        <w:rPr>
          <w:lang w:val="en-ZA"/>
        </w:rPr>
        <w:t xml:space="preserve"> which indicate that as at that </w:t>
      </w:r>
      <w:r w:rsidR="00306317">
        <w:rPr>
          <w:lang w:val="en-ZA"/>
        </w:rPr>
        <w:t>date,</w:t>
      </w:r>
      <w:r w:rsidR="002D163C" w:rsidRPr="002D163C">
        <w:rPr>
          <w:lang w:val="en-ZA"/>
        </w:rPr>
        <w:t xml:space="preserve"> the total value of the club’s investment was the sum of R</w:t>
      </w:r>
      <w:r w:rsidR="00AE4268">
        <w:rPr>
          <w:lang w:val="en-ZA"/>
        </w:rPr>
        <w:t xml:space="preserve"> </w:t>
      </w:r>
      <w:r w:rsidR="002D163C" w:rsidRPr="002D163C">
        <w:rPr>
          <w:lang w:val="en-ZA"/>
        </w:rPr>
        <w:t>3 844 189.29</w:t>
      </w:r>
      <w:r w:rsidR="002D163C">
        <w:rPr>
          <w:lang w:val="en-ZA"/>
        </w:rPr>
        <w:t>.</w:t>
      </w:r>
    </w:p>
    <w:p w14:paraId="2FFCF161" w14:textId="3CFAE3E7" w:rsidR="002D163C" w:rsidRPr="002D163C" w:rsidRDefault="005F195C" w:rsidP="005F195C">
      <w:pPr>
        <w:pStyle w:val="JudgmentNumbered"/>
        <w:numPr>
          <w:ilvl w:val="0"/>
          <w:numId w:val="0"/>
        </w:numPr>
        <w:ind w:left="567" w:hanging="567"/>
      </w:pPr>
      <w:r w:rsidRPr="002D163C">
        <w:t>[26]</w:t>
      </w:r>
      <w:r w:rsidRPr="002D163C">
        <w:tab/>
      </w:r>
      <w:r w:rsidR="002D163C" w:rsidRPr="002D163C">
        <w:rPr>
          <w:lang w:val="en-ZA"/>
        </w:rPr>
        <w:t>On the 1</w:t>
      </w:r>
      <w:r w:rsidR="002D163C" w:rsidRPr="002D163C">
        <w:rPr>
          <w:vertAlign w:val="superscript"/>
          <w:lang w:val="en-ZA"/>
        </w:rPr>
        <w:t>st</w:t>
      </w:r>
      <w:r w:rsidR="002D163C" w:rsidRPr="002D163C">
        <w:rPr>
          <w:lang w:val="en-ZA"/>
        </w:rPr>
        <w:t xml:space="preserve"> </w:t>
      </w:r>
      <w:r w:rsidR="00FA38C4">
        <w:rPr>
          <w:lang w:val="en-ZA"/>
        </w:rPr>
        <w:t xml:space="preserve">of </w:t>
      </w:r>
      <w:r w:rsidR="002D163C" w:rsidRPr="002D163C">
        <w:rPr>
          <w:lang w:val="en-ZA"/>
        </w:rPr>
        <w:t>June 2018</w:t>
      </w:r>
      <w:r w:rsidR="00FA38C4">
        <w:rPr>
          <w:lang w:val="en-ZA"/>
        </w:rPr>
        <w:t>,</w:t>
      </w:r>
      <w:r w:rsidR="002D163C" w:rsidRPr="002D163C">
        <w:rPr>
          <w:lang w:val="en-ZA"/>
        </w:rPr>
        <w:t xml:space="preserve"> Mr Franklin addressed an email to Patricia Nkgahle at Imara informing her of Rotary Club’s new bank account at Nedbank</w:t>
      </w:r>
      <w:r w:rsidR="00820316">
        <w:rPr>
          <w:lang w:val="en-ZA"/>
        </w:rPr>
        <w:t>,</w:t>
      </w:r>
      <w:r w:rsidR="002D163C" w:rsidRPr="002D163C">
        <w:rPr>
          <w:lang w:val="en-ZA"/>
        </w:rPr>
        <w:t xml:space="preserve"> being account number 1126437778.  </w:t>
      </w:r>
      <w:r w:rsidR="00886233">
        <w:rPr>
          <w:lang w:val="en-ZA"/>
        </w:rPr>
        <w:t>I</w:t>
      </w:r>
      <w:r w:rsidR="002D163C" w:rsidRPr="002D163C">
        <w:rPr>
          <w:lang w:val="en-ZA"/>
        </w:rPr>
        <w:t xml:space="preserve">n that email </w:t>
      </w:r>
      <w:r w:rsidR="00DB7C63">
        <w:rPr>
          <w:lang w:val="en-ZA"/>
        </w:rPr>
        <w:t>h</w:t>
      </w:r>
      <w:r w:rsidR="00886233" w:rsidRPr="002D163C">
        <w:rPr>
          <w:lang w:val="en-ZA"/>
        </w:rPr>
        <w:t xml:space="preserve">e </w:t>
      </w:r>
      <w:r w:rsidR="002D163C" w:rsidRPr="002D163C">
        <w:rPr>
          <w:lang w:val="en-ZA"/>
        </w:rPr>
        <w:t>attached a confirmation letter from Nedbank Corporate and Investment Banking Division dated the 6 February 2018</w:t>
      </w:r>
      <w:r w:rsidR="002D163C">
        <w:rPr>
          <w:lang w:val="en-ZA"/>
        </w:rPr>
        <w:t>.</w:t>
      </w:r>
    </w:p>
    <w:p w14:paraId="15C4E19E" w14:textId="149F43DB" w:rsidR="002D163C" w:rsidRPr="002D163C" w:rsidRDefault="005F195C" w:rsidP="005F195C">
      <w:pPr>
        <w:pStyle w:val="JudgmentNumbered"/>
        <w:numPr>
          <w:ilvl w:val="0"/>
          <w:numId w:val="0"/>
        </w:numPr>
        <w:ind w:left="567" w:hanging="567"/>
      </w:pPr>
      <w:r w:rsidRPr="002D163C">
        <w:t>[27]</w:t>
      </w:r>
      <w:r w:rsidRPr="002D163C">
        <w:tab/>
      </w:r>
      <w:r w:rsidR="002D163C" w:rsidRPr="002D163C">
        <w:rPr>
          <w:lang w:val="en-ZA"/>
        </w:rPr>
        <w:t>On 15 April 2019 M</w:t>
      </w:r>
      <w:r w:rsidR="009D4EE4">
        <w:rPr>
          <w:lang w:val="en-ZA"/>
        </w:rPr>
        <w:t>r</w:t>
      </w:r>
      <w:r w:rsidR="002D163C" w:rsidRPr="002D163C">
        <w:rPr>
          <w:lang w:val="en-ZA"/>
        </w:rPr>
        <w:t xml:space="preserve"> Franklin addressed an</w:t>
      </w:r>
      <w:r w:rsidR="009D4EE4">
        <w:rPr>
          <w:lang w:val="en-ZA"/>
        </w:rPr>
        <w:t>other</w:t>
      </w:r>
      <w:r w:rsidR="002D163C" w:rsidRPr="002D163C">
        <w:rPr>
          <w:lang w:val="en-ZA"/>
        </w:rPr>
        <w:t xml:space="preserve"> email to Patricia Nkgahle with the following words</w:t>
      </w:r>
      <w:r w:rsidR="009D4EE4">
        <w:rPr>
          <w:lang w:val="en-ZA"/>
        </w:rPr>
        <w:t>:</w:t>
      </w:r>
      <w:r w:rsidR="002D163C" w:rsidRPr="002D163C">
        <w:rPr>
          <w:lang w:val="en-ZA"/>
        </w:rPr>
        <w:t xml:space="preserve"> “</w:t>
      </w:r>
      <w:r w:rsidR="009D4EE4">
        <w:rPr>
          <w:lang w:val="en-ZA"/>
        </w:rPr>
        <w:t>[</w:t>
      </w:r>
      <w:r w:rsidR="002D163C" w:rsidRPr="002D163C">
        <w:rPr>
          <w:lang w:val="en-ZA"/>
        </w:rPr>
        <w:t>H</w:t>
      </w:r>
      <w:r w:rsidR="009D4EE4">
        <w:rPr>
          <w:lang w:val="en-ZA"/>
        </w:rPr>
        <w:t>]</w:t>
      </w:r>
      <w:r w:rsidR="002D163C" w:rsidRPr="002D163C">
        <w:rPr>
          <w:lang w:val="en-ZA"/>
        </w:rPr>
        <w:t>i Patricia please transfer R</w:t>
      </w:r>
      <w:r w:rsidR="009D4EE4">
        <w:rPr>
          <w:lang w:val="en-ZA"/>
        </w:rPr>
        <w:t xml:space="preserve"> </w:t>
      </w:r>
      <w:r w:rsidR="002D163C" w:rsidRPr="002D163C">
        <w:rPr>
          <w:lang w:val="en-ZA"/>
        </w:rPr>
        <w:t>29 300.00 to our usual bank account.” M</w:t>
      </w:r>
      <w:r w:rsidR="009D4EE4">
        <w:rPr>
          <w:lang w:val="en-ZA"/>
        </w:rPr>
        <w:t>r Franklin</w:t>
      </w:r>
      <w:r w:rsidR="002D163C" w:rsidRPr="002D163C">
        <w:rPr>
          <w:lang w:val="en-ZA"/>
        </w:rPr>
        <w:t xml:space="preserve"> did not indicate the account number but</w:t>
      </w:r>
      <w:r w:rsidR="00787761">
        <w:rPr>
          <w:lang w:val="en-ZA"/>
        </w:rPr>
        <w:t xml:space="preserve"> it is</w:t>
      </w:r>
      <w:r w:rsidR="002D163C" w:rsidRPr="002D163C">
        <w:rPr>
          <w:lang w:val="en-ZA"/>
        </w:rPr>
        <w:t xml:space="preserve"> presumed it would have been the account number at Nedbank</w:t>
      </w:r>
      <w:r w:rsidR="004C7797">
        <w:rPr>
          <w:lang w:val="en-ZA"/>
        </w:rPr>
        <w:t>,</w:t>
      </w:r>
      <w:r w:rsidR="002D163C" w:rsidRPr="002D163C">
        <w:rPr>
          <w:lang w:val="en-ZA"/>
        </w:rPr>
        <w:t xml:space="preserve"> being 1126437778</w:t>
      </w:r>
      <w:r w:rsidR="002D163C">
        <w:rPr>
          <w:lang w:val="en-ZA"/>
        </w:rPr>
        <w:t>.</w:t>
      </w:r>
    </w:p>
    <w:p w14:paraId="3D1039E6" w14:textId="495673A4" w:rsidR="002D163C" w:rsidRPr="002D163C" w:rsidRDefault="005F195C" w:rsidP="005F195C">
      <w:pPr>
        <w:pStyle w:val="JudgmentNumbered"/>
        <w:numPr>
          <w:ilvl w:val="0"/>
          <w:numId w:val="0"/>
        </w:numPr>
        <w:ind w:left="567" w:hanging="567"/>
      </w:pPr>
      <w:r w:rsidRPr="002D163C">
        <w:t>[28]</w:t>
      </w:r>
      <w:r w:rsidRPr="002D163C">
        <w:tab/>
      </w:r>
      <w:r w:rsidR="002D163C" w:rsidRPr="002D163C">
        <w:rPr>
          <w:lang w:val="en-ZA"/>
        </w:rPr>
        <w:t>It is also common cause that the Investment Manager paid the client</w:t>
      </w:r>
      <w:r w:rsidR="00BB3B7B">
        <w:rPr>
          <w:lang w:val="en-ZA"/>
        </w:rPr>
        <w:t>’</w:t>
      </w:r>
      <w:r w:rsidR="002D163C" w:rsidRPr="002D163C">
        <w:rPr>
          <w:lang w:val="en-ZA"/>
        </w:rPr>
        <w:t xml:space="preserve">s funds over </w:t>
      </w:r>
      <w:r w:rsidR="00BB3B7B">
        <w:rPr>
          <w:lang w:val="en-ZA"/>
        </w:rPr>
        <w:t xml:space="preserve">to </w:t>
      </w:r>
      <w:r w:rsidR="002D163C" w:rsidRPr="002D163C">
        <w:rPr>
          <w:lang w:val="en-ZA"/>
        </w:rPr>
        <w:t>Momentum who administered the Segregated Share Portfolio</w:t>
      </w:r>
      <w:r w:rsidR="002D163C">
        <w:rPr>
          <w:lang w:val="en-ZA"/>
        </w:rPr>
        <w:t>.</w:t>
      </w:r>
    </w:p>
    <w:p w14:paraId="3289FBAE" w14:textId="77777777" w:rsidR="002D163C" w:rsidRPr="002D163C" w:rsidRDefault="002D163C" w:rsidP="0066748F">
      <w:pPr>
        <w:pStyle w:val="JudgmentNumbered"/>
        <w:keepNext/>
        <w:numPr>
          <w:ilvl w:val="0"/>
          <w:numId w:val="0"/>
        </w:numPr>
        <w:rPr>
          <w:i/>
          <w:iCs/>
        </w:rPr>
      </w:pPr>
      <w:r w:rsidRPr="002D163C">
        <w:rPr>
          <w:i/>
          <w:iCs/>
          <w:lang w:val="en-ZA"/>
        </w:rPr>
        <w:t xml:space="preserve">The Fraudulent email instruction </w:t>
      </w:r>
    </w:p>
    <w:p w14:paraId="728914DB" w14:textId="3EFEA03F" w:rsidR="002D163C" w:rsidRPr="002D163C" w:rsidRDefault="005F195C" w:rsidP="005F195C">
      <w:pPr>
        <w:pStyle w:val="JudgmentNumbered"/>
        <w:numPr>
          <w:ilvl w:val="0"/>
          <w:numId w:val="0"/>
        </w:numPr>
        <w:ind w:left="567" w:hanging="567"/>
      </w:pPr>
      <w:r w:rsidRPr="002D163C">
        <w:t>[29]</w:t>
      </w:r>
      <w:r w:rsidRPr="002D163C">
        <w:tab/>
      </w:r>
      <w:r w:rsidR="002D163C" w:rsidRPr="002D163C">
        <w:rPr>
          <w:lang w:val="en-ZA"/>
        </w:rPr>
        <w:t xml:space="preserve">The </w:t>
      </w:r>
      <w:r w:rsidR="002D163C" w:rsidRPr="00552938">
        <w:rPr>
          <w:lang w:val="en-ZA"/>
        </w:rPr>
        <w:t>fraudulent email</w:t>
      </w:r>
      <w:r w:rsidR="002D163C" w:rsidRPr="002D163C">
        <w:rPr>
          <w:lang w:val="en-ZA"/>
        </w:rPr>
        <w:t xml:space="preserve"> instructions were preceded by an email dated 10 July 2019 from Sharon Botha to Mr Franklin in which she said the following</w:t>
      </w:r>
      <w:r w:rsidR="002D163C">
        <w:rPr>
          <w:lang w:val="en-ZA"/>
        </w:rPr>
        <w:t>:</w:t>
      </w:r>
    </w:p>
    <w:p w14:paraId="0FF1FCD0" w14:textId="77777777" w:rsidR="002D163C" w:rsidRPr="002D163C" w:rsidRDefault="002D163C" w:rsidP="002D163C">
      <w:pPr>
        <w:pStyle w:val="JudgmentNumbered"/>
        <w:numPr>
          <w:ilvl w:val="0"/>
          <w:numId w:val="0"/>
        </w:numPr>
        <w:ind w:left="720"/>
        <w:rPr>
          <w:sz w:val="22"/>
        </w:rPr>
      </w:pPr>
      <w:r w:rsidRPr="002D163C">
        <w:rPr>
          <w:sz w:val="22"/>
          <w:lang w:val="en-ZA"/>
        </w:rPr>
        <w:lastRenderedPageBreak/>
        <w:t>“Dear Mr Franklin, hope you are well.  I have taken over the admin and assisting Chris.  Please can you confirm if you have received your most recent statement.”</w:t>
      </w:r>
    </w:p>
    <w:p w14:paraId="517C76BA" w14:textId="096D3E60" w:rsidR="002D163C" w:rsidRPr="002D163C" w:rsidRDefault="005F195C" w:rsidP="005F195C">
      <w:pPr>
        <w:pStyle w:val="JudgmentNumbered"/>
        <w:numPr>
          <w:ilvl w:val="0"/>
          <w:numId w:val="0"/>
        </w:numPr>
        <w:ind w:left="567" w:hanging="567"/>
      </w:pPr>
      <w:r w:rsidRPr="002D163C">
        <w:t>[30]</w:t>
      </w:r>
      <w:r w:rsidRPr="002D163C">
        <w:tab/>
      </w:r>
      <w:r w:rsidR="002D163C" w:rsidRPr="002D163C">
        <w:rPr>
          <w:lang w:val="en-ZA"/>
        </w:rPr>
        <w:t>Mr Franklin purportedly responded on the same day about 3 minutes later and said that he has indeed received the June 2019 statement</w:t>
      </w:r>
      <w:r w:rsidR="002D163C">
        <w:rPr>
          <w:lang w:val="en-ZA"/>
        </w:rPr>
        <w:t>.</w:t>
      </w:r>
    </w:p>
    <w:p w14:paraId="2EE39C22" w14:textId="69F22473" w:rsidR="002D163C" w:rsidRPr="002D163C" w:rsidRDefault="005F195C" w:rsidP="005F195C">
      <w:pPr>
        <w:pStyle w:val="JudgmentNumbered"/>
        <w:numPr>
          <w:ilvl w:val="0"/>
          <w:numId w:val="0"/>
        </w:numPr>
        <w:ind w:left="567" w:hanging="567"/>
      </w:pPr>
      <w:r w:rsidRPr="002D163C">
        <w:t>[31]</w:t>
      </w:r>
      <w:r w:rsidRPr="002D163C">
        <w:tab/>
      </w:r>
      <w:r w:rsidR="002D163C" w:rsidRPr="002D163C">
        <w:rPr>
          <w:lang w:val="en-ZA"/>
        </w:rPr>
        <w:t>On 16 July 2019 at 3:24pm an email ostensibly from Mr Franklin is addressed to Sharon Botha with the following words</w:t>
      </w:r>
      <w:r w:rsidR="002D163C">
        <w:rPr>
          <w:lang w:val="en-ZA"/>
        </w:rPr>
        <w:t>:</w:t>
      </w:r>
    </w:p>
    <w:p w14:paraId="6CE980AB" w14:textId="77777777" w:rsidR="002D163C" w:rsidRPr="002D163C" w:rsidRDefault="002D163C" w:rsidP="002D163C">
      <w:pPr>
        <w:pStyle w:val="JudgmentNumbered"/>
        <w:numPr>
          <w:ilvl w:val="0"/>
          <w:numId w:val="0"/>
        </w:numPr>
        <w:ind w:left="720"/>
        <w:rPr>
          <w:sz w:val="22"/>
        </w:rPr>
      </w:pPr>
      <w:r w:rsidRPr="002D163C">
        <w:rPr>
          <w:sz w:val="22"/>
          <w:lang w:val="en-ZA"/>
        </w:rPr>
        <w:t>“Please note that I shall probably have to draw some funds from my investments about R500 000.00 for the club building project.  What is the process to withdraw from my investment?”</w:t>
      </w:r>
    </w:p>
    <w:p w14:paraId="54FA026D" w14:textId="1F325BA2" w:rsidR="002D163C" w:rsidRPr="009619C8" w:rsidRDefault="005F195C" w:rsidP="005F195C">
      <w:pPr>
        <w:pStyle w:val="JudgmentNumbered"/>
        <w:numPr>
          <w:ilvl w:val="0"/>
          <w:numId w:val="0"/>
        </w:numPr>
        <w:ind w:left="567" w:hanging="567"/>
      </w:pPr>
      <w:r w:rsidRPr="009619C8">
        <w:t>[32]</w:t>
      </w:r>
      <w:r w:rsidRPr="009619C8">
        <w:tab/>
      </w:r>
      <w:r w:rsidR="009619C8" w:rsidRPr="009619C8">
        <w:rPr>
          <w:lang w:val="en-ZA"/>
        </w:rPr>
        <w:t>Sharon Botha responded at about 3:43pm and said the following</w:t>
      </w:r>
      <w:r w:rsidR="00BF03D6">
        <w:rPr>
          <w:lang w:val="en-ZA"/>
        </w:rPr>
        <w:t xml:space="preserve"> -</w:t>
      </w:r>
    </w:p>
    <w:p w14:paraId="163BF56E" w14:textId="77777777" w:rsidR="009619C8" w:rsidRPr="009619C8" w:rsidRDefault="009619C8" w:rsidP="009619C8">
      <w:pPr>
        <w:pStyle w:val="JudgmentNumbered"/>
        <w:numPr>
          <w:ilvl w:val="0"/>
          <w:numId w:val="0"/>
        </w:numPr>
        <w:ind w:left="720"/>
        <w:rPr>
          <w:sz w:val="22"/>
        </w:rPr>
      </w:pPr>
      <w:r w:rsidRPr="009619C8">
        <w:rPr>
          <w:sz w:val="22"/>
        </w:rPr>
        <w:t>“The</w:t>
      </w:r>
      <w:r w:rsidR="003948DD">
        <w:rPr>
          <w:sz w:val="22"/>
        </w:rPr>
        <w:t xml:space="preserve"> (sic)</w:t>
      </w:r>
      <w:r w:rsidRPr="009619C8">
        <w:rPr>
          <w:sz w:val="22"/>
        </w:rPr>
        <w:t xml:space="preserve"> is R90 000.00 cash in your portfolio currently.   Chris will place orders today to sell the balance.  Will let you know when the balance is available.</w:t>
      </w:r>
      <w:r w:rsidRPr="009619C8">
        <w:rPr>
          <w:sz w:val="22"/>
        </w:rPr>
        <w:tab/>
      </w:r>
    </w:p>
    <w:p w14:paraId="15432AAC" w14:textId="77777777" w:rsidR="00724318" w:rsidRDefault="009619C8" w:rsidP="009619C8">
      <w:pPr>
        <w:pStyle w:val="JudgmentNumbered"/>
        <w:numPr>
          <w:ilvl w:val="0"/>
          <w:numId w:val="0"/>
        </w:numPr>
        <w:ind w:left="720"/>
        <w:rPr>
          <w:sz w:val="22"/>
        </w:rPr>
      </w:pPr>
      <w:r w:rsidRPr="0066748F">
        <w:rPr>
          <w:szCs w:val="24"/>
        </w:rPr>
        <w:t>She followed up at 3:44:17pm with the following</w:t>
      </w:r>
      <w:r w:rsidR="004C1951">
        <w:rPr>
          <w:szCs w:val="24"/>
        </w:rPr>
        <w:t>,</w:t>
      </w:r>
      <w:r w:rsidRPr="0066748F">
        <w:rPr>
          <w:szCs w:val="24"/>
        </w:rPr>
        <w:t xml:space="preserve"> ostensibly to </w:t>
      </w:r>
      <w:r w:rsidR="004C1951" w:rsidRPr="004C1951">
        <w:rPr>
          <w:szCs w:val="24"/>
        </w:rPr>
        <w:t>M</w:t>
      </w:r>
      <w:r w:rsidRPr="0066748F">
        <w:rPr>
          <w:szCs w:val="24"/>
        </w:rPr>
        <w:t>r</w:t>
      </w:r>
      <w:r w:rsidR="004C1951">
        <w:rPr>
          <w:szCs w:val="24"/>
        </w:rPr>
        <w:t xml:space="preserve"> Franklin</w:t>
      </w:r>
      <w:r w:rsidR="00BF03D6">
        <w:rPr>
          <w:szCs w:val="24"/>
        </w:rPr>
        <w:t xml:space="preserve"> -</w:t>
      </w:r>
      <w:r w:rsidRPr="009619C8">
        <w:rPr>
          <w:sz w:val="22"/>
        </w:rPr>
        <w:t xml:space="preserve"> </w:t>
      </w:r>
    </w:p>
    <w:p w14:paraId="4CC8B451" w14:textId="77777777" w:rsidR="009619C8" w:rsidRPr="00724318" w:rsidRDefault="009619C8" w:rsidP="009619C8">
      <w:pPr>
        <w:pStyle w:val="JudgmentNumbered"/>
        <w:numPr>
          <w:ilvl w:val="0"/>
          <w:numId w:val="0"/>
        </w:numPr>
        <w:ind w:left="720"/>
        <w:rPr>
          <w:sz w:val="22"/>
        </w:rPr>
      </w:pPr>
      <w:r w:rsidRPr="00724318">
        <w:rPr>
          <w:sz w:val="22"/>
        </w:rPr>
        <w:t>“Chris has placed orders and the funds will be available in 2 days’ time.”</w:t>
      </w:r>
    </w:p>
    <w:p w14:paraId="4ABA6B3B" w14:textId="787AEF11" w:rsidR="009619C8" w:rsidRPr="009619C8" w:rsidRDefault="005F195C" w:rsidP="005F195C">
      <w:pPr>
        <w:pStyle w:val="JudgmentNumbered"/>
        <w:numPr>
          <w:ilvl w:val="0"/>
          <w:numId w:val="0"/>
        </w:numPr>
        <w:ind w:left="567" w:hanging="567"/>
      </w:pPr>
      <w:r w:rsidRPr="009619C8">
        <w:t>[33]</w:t>
      </w:r>
      <w:r w:rsidRPr="009619C8">
        <w:tab/>
      </w:r>
      <w:r w:rsidR="009619C8" w:rsidRPr="009619C8">
        <w:rPr>
          <w:lang w:val="en-ZA"/>
        </w:rPr>
        <w:t>What is strange about these emails is that firstly</w:t>
      </w:r>
      <w:r w:rsidR="00D82578">
        <w:rPr>
          <w:lang w:val="en-ZA"/>
        </w:rPr>
        <w:t>,</w:t>
      </w:r>
      <w:r w:rsidR="009619C8" w:rsidRPr="009619C8">
        <w:rPr>
          <w:lang w:val="en-ZA"/>
        </w:rPr>
        <w:t xml:space="preserve"> “Mr Franklin” talks about “my investment” and not the investment of the Rotary Club.  Secondly</w:t>
      </w:r>
      <w:r w:rsidR="00211077">
        <w:rPr>
          <w:lang w:val="en-ZA"/>
        </w:rPr>
        <w:t>,</w:t>
      </w:r>
      <w:r w:rsidR="009619C8" w:rsidRPr="009619C8">
        <w:rPr>
          <w:lang w:val="en-ZA"/>
        </w:rPr>
        <w:t xml:space="preserve"> the fraudsters asked for R</w:t>
      </w:r>
      <w:r w:rsidR="00211077">
        <w:rPr>
          <w:lang w:val="en-ZA"/>
        </w:rPr>
        <w:t xml:space="preserve"> </w:t>
      </w:r>
      <w:r w:rsidR="009619C8" w:rsidRPr="009619C8">
        <w:rPr>
          <w:lang w:val="en-ZA"/>
        </w:rPr>
        <w:t>90 000.00 and yet R</w:t>
      </w:r>
      <w:r w:rsidR="007F5957">
        <w:rPr>
          <w:lang w:val="en-ZA"/>
        </w:rPr>
        <w:t xml:space="preserve"> </w:t>
      </w:r>
      <w:r w:rsidR="009619C8" w:rsidRPr="009619C8">
        <w:rPr>
          <w:lang w:val="en-ZA"/>
        </w:rPr>
        <w:t>89 000.00 is paid on the 18</w:t>
      </w:r>
      <w:r w:rsidR="009619C8" w:rsidRPr="009619C8">
        <w:rPr>
          <w:vertAlign w:val="superscript"/>
          <w:lang w:val="en-ZA"/>
        </w:rPr>
        <w:t>th</w:t>
      </w:r>
      <w:r w:rsidR="009619C8" w:rsidRPr="009619C8">
        <w:rPr>
          <w:lang w:val="en-ZA"/>
        </w:rPr>
        <w:t xml:space="preserve"> </w:t>
      </w:r>
      <w:r w:rsidR="00211077">
        <w:rPr>
          <w:lang w:val="en-ZA"/>
        </w:rPr>
        <w:t xml:space="preserve">of </w:t>
      </w:r>
      <w:r w:rsidR="009619C8" w:rsidRPr="009619C8">
        <w:rPr>
          <w:lang w:val="en-ZA"/>
        </w:rPr>
        <w:t>July 2019 into an FNB account when in fact at that time</w:t>
      </w:r>
      <w:r w:rsidR="00211077">
        <w:rPr>
          <w:lang w:val="en-ZA"/>
        </w:rPr>
        <w:t>,</w:t>
      </w:r>
      <w:r w:rsidR="009619C8" w:rsidRPr="009619C8">
        <w:rPr>
          <w:lang w:val="en-ZA"/>
        </w:rPr>
        <w:t xml:space="preserve"> the Rotary bank account was held at Nedbank and had been confirmed by Mr Franklin to Patricia at Imara</w:t>
      </w:r>
      <w:r w:rsidR="00813390">
        <w:rPr>
          <w:lang w:val="en-ZA"/>
        </w:rPr>
        <w:t>.</w:t>
      </w:r>
    </w:p>
    <w:p w14:paraId="6CB08E2C" w14:textId="77777777" w:rsidR="009619C8" w:rsidRPr="009619C8" w:rsidRDefault="009619C8" w:rsidP="009619C8">
      <w:pPr>
        <w:pStyle w:val="JudgmentNumbered"/>
        <w:numPr>
          <w:ilvl w:val="0"/>
          <w:numId w:val="0"/>
        </w:numPr>
        <w:rPr>
          <w:i/>
          <w:iCs/>
        </w:rPr>
      </w:pPr>
      <w:r w:rsidRPr="009619C8">
        <w:rPr>
          <w:i/>
          <w:iCs/>
          <w:lang w:val="en-ZA"/>
        </w:rPr>
        <w:t>The Central Issue</w:t>
      </w:r>
    </w:p>
    <w:p w14:paraId="4C4B22B9" w14:textId="5733C78A" w:rsidR="009619C8" w:rsidRPr="00A10CBC" w:rsidRDefault="005F195C" w:rsidP="005F195C">
      <w:pPr>
        <w:pStyle w:val="JudgmentNumbered"/>
        <w:numPr>
          <w:ilvl w:val="0"/>
          <w:numId w:val="0"/>
        </w:numPr>
        <w:ind w:left="567" w:hanging="567"/>
      </w:pPr>
      <w:r w:rsidRPr="00A10CBC">
        <w:t>[34]</w:t>
      </w:r>
      <w:r w:rsidRPr="00A10CBC">
        <w:tab/>
      </w:r>
      <w:r w:rsidR="00A10CBC" w:rsidRPr="00A10CBC">
        <w:rPr>
          <w:lang w:val="en-ZA"/>
        </w:rPr>
        <w:t>It is so that the crux of the dispute in this matter is whether Brough Capital</w:t>
      </w:r>
      <w:r w:rsidR="006C0B9C">
        <w:rPr>
          <w:lang w:val="en-ZA"/>
        </w:rPr>
        <w:t>,</w:t>
      </w:r>
      <w:r w:rsidR="00A10CBC" w:rsidRPr="00A10CBC">
        <w:rPr>
          <w:lang w:val="en-ZA"/>
        </w:rPr>
        <w:t xml:space="preserve"> acting through Sharon and Chris Botha</w:t>
      </w:r>
      <w:r w:rsidR="00850DC1">
        <w:rPr>
          <w:lang w:val="en-ZA"/>
        </w:rPr>
        <w:t>,</w:t>
      </w:r>
      <w:r w:rsidR="00A10CBC" w:rsidRPr="00A10CBC">
        <w:rPr>
          <w:lang w:val="en-ZA"/>
        </w:rPr>
        <w:t xml:space="preserve"> was grossly negligent or merely negligent in failing to take adequate steps to prevent the Rotary Club suffering a loss of R</w:t>
      </w:r>
      <w:r w:rsidR="0082117C">
        <w:rPr>
          <w:lang w:val="en-ZA"/>
        </w:rPr>
        <w:t xml:space="preserve"> </w:t>
      </w:r>
      <w:r w:rsidR="00A10CBC" w:rsidRPr="00A10CBC">
        <w:rPr>
          <w:lang w:val="en-ZA"/>
        </w:rPr>
        <w:t>3.1 million.  Secondly</w:t>
      </w:r>
      <w:r w:rsidR="0082117C">
        <w:rPr>
          <w:lang w:val="en-ZA"/>
        </w:rPr>
        <w:t>,</w:t>
      </w:r>
      <w:r w:rsidR="00A10CBC" w:rsidRPr="00A10CBC">
        <w:rPr>
          <w:lang w:val="en-ZA"/>
        </w:rPr>
        <w:t xml:space="preserve"> the question to be answered is whether the </w:t>
      </w:r>
      <w:r w:rsidR="00960B09" w:rsidRPr="00A10CBC">
        <w:rPr>
          <w:lang w:val="en-ZA"/>
        </w:rPr>
        <w:t>d</w:t>
      </w:r>
      <w:r w:rsidR="00A10CBC" w:rsidRPr="00A10CBC">
        <w:rPr>
          <w:lang w:val="en-ZA"/>
        </w:rPr>
        <w:t>efendants were under a legal duty to authenticate the instruction which they received via email prior to acting on them</w:t>
      </w:r>
      <w:r w:rsidR="00A10CBC">
        <w:rPr>
          <w:lang w:val="en-ZA"/>
        </w:rPr>
        <w:t>.</w:t>
      </w:r>
    </w:p>
    <w:p w14:paraId="797FED0B" w14:textId="77777777" w:rsidR="00A10CBC" w:rsidRPr="00A10CBC" w:rsidRDefault="00A10CBC" w:rsidP="00A10CBC">
      <w:pPr>
        <w:pStyle w:val="JudgmentNumbered"/>
        <w:numPr>
          <w:ilvl w:val="0"/>
          <w:numId w:val="0"/>
        </w:numPr>
        <w:rPr>
          <w:i/>
          <w:iCs/>
        </w:rPr>
      </w:pPr>
      <w:r w:rsidRPr="00A10CBC">
        <w:rPr>
          <w:i/>
          <w:iCs/>
          <w:lang w:val="en-ZA"/>
        </w:rPr>
        <w:t xml:space="preserve">The Evidence </w:t>
      </w:r>
    </w:p>
    <w:p w14:paraId="3BB5B708" w14:textId="1B138721" w:rsidR="00A10CBC" w:rsidRPr="00A10CBC" w:rsidRDefault="005F195C" w:rsidP="005F195C">
      <w:pPr>
        <w:pStyle w:val="JudgmentNumbered"/>
        <w:numPr>
          <w:ilvl w:val="0"/>
          <w:numId w:val="0"/>
        </w:numPr>
        <w:ind w:left="567" w:hanging="567"/>
      </w:pPr>
      <w:r w:rsidRPr="00A10CBC">
        <w:lastRenderedPageBreak/>
        <w:t>[35]</w:t>
      </w:r>
      <w:r w:rsidRPr="00A10CBC">
        <w:tab/>
      </w:r>
      <w:r w:rsidR="00A10CBC" w:rsidRPr="00A10CBC">
        <w:rPr>
          <w:lang w:val="en-ZA"/>
        </w:rPr>
        <w:t xml:space="preserve">The </w:t>
      </w:r>
      <w:r w:rsidR="00011362" w:rsidRPr="00A10CBC">
        <w:rPr>
          <w:lang w:val="en-ZA"/>
        </w:rPr>
        <w:t>p</w:t>
      </w:r>
      <w:r w:rsidR="00A10CBC" w:rsidRPr="00A10CBC">
        <w:rPr>
          <w:lang w:val="en-ZA"/>
        </w:rPr>
        <w:t xml:space="preserve">laintiff presented evidence first by the admitted affidavit of the late Mr  Franklin who passed away in November 2020 after he had deposed to </w:t>
      </w:r>
      <w:r w:rsidR="003013B3">
        <w:rPr>
          <w:lang w:val="en-ZA"/>
        </w:rPr>
        <w:t>the</w:t>
      </w:r>
      <w:r w:rsidR="00A10CBC" w:rsidRPr="00A10CBC">
        <w:rPr>
          <w:lang w:val="en-ZA"/>
        </w:rPr>
        <w:t xml:space="preserve"> affidavit setting out the relationship between the Rotary Club and Brough Capital and disputed any knowledge of the emails that resulted in the illegal withdrawal of the club’s funds</w:t>
      </w:r>
      <w:r w:rsidR="00A10CBC">
        <w:rPr>
          <w:lang w:val="en-ZA"/>
        </w:rPr>
        <w:t>.</w:t>
      </w:r>
    </w:p>
    <w:p w14:paraId="453B8772" w14:textId="09765124" w:rsidR="00A10CBC" w:rsidRPr="00A10CBC" w:rsidRDefault="005F195C" w:rsidP="005F195C">
      <w:pPr>
        <w:pStyle w:val="JudgmentNumbered"/>
        <w:numPr>
          <w:ilvl w:val="0"/>
          <w:numId w:val="0"/>
        </w:numPr>
        <w:ind w:left="567" w:hanging="567"/>
      </w:pPr>
      <w:r w:rsidRPr="00A10CBC">
        <w:t>[36]</w:t>
      </w:r>
      <w:r w:rsidRPr="00A10CBC">
        <w:tab/>
      </w:r>
      <w:r w:rsidR="00A10CBC" w:rsidRPr="00A10CBC">
        <w:rPr>
          <w:lang w:val="en-ZA"/>
        </w:rPr>
        <w:t xml:space="preserve">Mr Franklin’s testimony is that he is the only person who communicated with the </w:t>
      </w:r>
      <w:r w:rsidR="00BA4384" w:rsidRPr="00A10CBC">
        <w:rPr>
          <w:lang w:val="en-ZA"/>
        </w:rPr>
        <w:t>d</w:t>
      </w:r>
      <w:r w:rsidR="00A10CBC" w:rsidRPr="00A10CBC">
        <w:rPr>
          <w:lang w:val="en-ZA"/>
        </w:rPr>
        <w:t>efendant</w:t>
      </w:r>
      <w:r w:rsidR="00BA4384">
        <w:rPr>
          <w:lang w:val="en-ZA"/>
        </w:rPr>
        <w:t>s</w:t>
      </w:r>
      <w:r w:rsidR="00A10CBC" w:rsidRPr="00A10CBC">
        <w:rPr>
          <w:lang w:val="en-ZA"/>
        </w:rPr>
        <w:t xml:space="preserve"> to give them instructions to withdraw funds.  His evidence is that withdrawals ranged between R</w:t>
      </w:r>
      <w:r w:rsidR="000C0697">
        <w:rPr>
          <w:lang w:val="en-ZA"/>
        </w:rPr>
        <w:t xml:space="preserve"> </w:t>
      </w:r>
      <w:r w:rsidR="00A10CBC" w:rsidRPr="00A10CBC">
        <w:rPr>
          <w:lang w:val="en-ZA"/>
        </w:rPr>
        <w:t>20 000.00 and R</w:t>
      </w:r>
      <w:r w:rsidR="000C0697">
        <w:rPr>
          <w:lang w:val="en-ZA"/>
        </w:rPr>
        <w:t xml:space="preserve"> </w:t>
      </w:r>
      <w:r w:rsidR="00A10CBC" w:rsidRPr="00A10CBC">
        <w:rPr>
          <w:lang w:val="en-ZA"/>
        </w:rPr>
        <w:t>100 000.00</w:t>
      </w:r>
      <w:r w:rsidR="00A10CBC">
        <w:rPr>
          <w:lang w:val="en-ZA"/>
        </w:rPr>
        <w:t>.</w:t>
      </w:r>
    </w:p>
    <w:p w14:paraId="17C7FC94" w14:textId="10042118" w:rsidR="00A10CBC" w:rsidRPr="00A10CBC" w:rsidRDefault="005F195C" w:rsidP="005F195C">
      <w:pPr>
        <w:pStyle w:val="JudgmentNumbered"/>
        <w:numPr>
          <w:ilvl w:val="0"/>
          <w:numId w:val="0"/>
        </w:numPr>
        <w:ind w:left="567" w:hanging="567"/>
      </w:pPr>
      <w:r w:rsidRPr="00A10CBC">
        <w:t>[37]</w:t>
      </w:r>
      <w:r w:rsidRPr="00A10CBC">
        <w:tab/>
      </w:r>
      <w:r w:rsidR="00A10CBC" w:rsidRPr="00A10CBC">
        <w:rPr>
          <w:lang w:val="en-ZA"/>
        </w:rPr>
        <w:t>Member</w:t>
      </w:r>
      <w:r w:rsidR="00064B3F">
        <w:rPr>
          <w:lang w:val="en-ZA"/>
        </w:rPr>
        <w:t>s</w:t>
      </w:r>
      <w:r w:rsidR="00A10CBC" w:rsidRPr="00A10CBC">
        <w:rPr>
          <w:lang w:val="en-ZA"/>
        </w:rPr>
        <w:t xml:space="preserve"> of the Rotary Club were not happy with the service of Mr Botha and his company</w:t>
      </w:r>
      <w:r w:rsidR="00064B3F">
        <w:rPr>
          <w:lang w:val="en-ZA"/>
        </w:rPr>
        <w:t>,</w:t>
      </w:r>
      <w:r w:rsidR="00A10CBC" w:rsidRPr="00A10CBC">
        <w:rPr>
          <w:lang w:val="en-ZA"/>
        </w:rPr>
        <w:t xml:space="preserve"> as a result</w:t>
      </w:r>
      <w:r w:rsidR="00064B3F">
        <w:rPr>
          <w:lang w:val="en-ZA"/>
        </w:rPr>
        <w:t>,</w:t>
      </w:r>
      <w:r w:rsidR="00A10CBC" w:rsidRPr="00A10CBC">
        <w:rPr>
          <w:lang w:val="en-ZA"/>
        </w:rPr>
        <w:t xml:space="preserve"> a meeting was arranged towards the end of 2018 at which</w:t>
      </w:r>
      <w:r w:rsidR="0040168E">
        <w:rPr>
          <w:lang w:val="en-ZA"/>
        </w:rPr>
        <w:t xml:space="preserve"> meeting</w:t>
      </w:r>
      <w:r w:rsidR="00A10CBC" w:rsidRPr="00A10CBC">
        <w:rPr>
          <w:lang w:val="en-ZA"/>
        </w:rPr>
        <w:t xml:space="preserve"> the club informed Mr Botha that </w:t>
      </w:r>
      <w:r w:rsidR="00AD4C31">
        <w:rPr>
          <w:lang w:val="en-ZA"/>
        </w:rPr>
        <w:t>i</w:t>
      </w:r>
      <w:r w:rsidR="00A10CBC" w:rsidRPr="00A10CBC">
        <w:rPr>
          <w:lang w:val="en-ZA"/>
        </w:rPr>
        <w:t>t</w:t>
      </w:r>
      <w:r w:rsidR="00AD4C31">
        <w:rPr>
          <w:lang w:val="en-ZA"/>
        </w:rPr>
        <w:t xml:space="preserve"> was</w:t>
      </w:r>
      <w:r w:rsidR="00A10CBC" w:rsidRPr="00A10CBC">
        <w:rPr>
          <w:lang w:val="en-ZA"/>
        </w:rPr>
        <w:t xml:space="preserve"> unhappy and later took a decision to terminate the </w:t>
      </w:r>
      <w:r w:rsidR="0040168E" w:rsidRPr="00A10CBC">
        <w:rPr>
          <w:lang w:val="en-ZA"/>
        </w:rPr>
        <w:t>M</w:t>
      </w:r>
      <w:r w:rsidR="00A10CBC" w:rsidRPr="00A10CBC">
        <w:rPr>
          <w:lang w:val="en-ZA"/>
        </w:rPr>
        <w:t>andate and look for another service provider.  That decision was taken in May 2019</w:t>
      </w:r>
      <w:r w:rsidR="00A10CBC">
        <w:rPr>
          <w:lang w:val="en-ZA"/>
        </w:rPr>
        <w:t>.</w:t>
      </w:r>
    </w:p>
    <w:p w14:paraId="6E317D46" w14:textId="50A2C8F4" w:rsidR="00A10CBC" w:rsidRPr="00A10CBC" w:rsidRDefault="005F195C" w:rsidP="005F195C">
      <w:pPr>
        <w:pStyle w:val="JudgmentNumbered"/>
        <w:numPr>
          <w:ilvl w:val="0"/>
          <w:numId w:val="0"/>
        </w:numPr>
        <w:ind w:left="567" w:hanging="567"/>
      </w:pPr>
      <w:r w:rsidRPr="00A10CBC">
        <w:t>[38]</w:t>
      </w:r>
      <w:r w:rsidRPr="00A10CBC">
        <w:tab/>
      </w:r>
      <w:r w:rsidR="00A10CBC" w:rsidRPr="00A10CBC">
        <w:rPr>
          <w:lang w:val="en-ZA"/>
        </w:rPr>
        <w:t>It was shortly after that decision had been taken and Mr Botha being informed that suddenly the fraudulent emails were sent to Sharon Botha and not to Chris Botha</w:t>
      </w:r>
      <w:r w:rsidR="007403E0">
        <w:rPr>
          <w:lang w:val="en-ZA"/>
        </w:rPr>
        <w:t>,</w:t>
      </w:r>
      <w:r w:rsidR="00A10CBC" w:rsidRPr="00A10CBC">
        <w:rPr>
          <w:lang w:val="en-ZA"/>
        </w:rPr>
        <w:t xml:space="preserve"> who then activated withdrawals of amounts totalling R</w:t>
      </w:r>
      <w:r w:rsidR="007403E0">
        <w:rPr>
          <w:lang w:val="en-ZA"/>
        </w:rPr>
        <w:t xml:space="preserve"> </w:t>
      </w:r>
      <w:r w:rsidR="00A10CBC" w:rsidRPr="00A10CBC">
        <w:rPr>
          <w:lang w:val="en-ZA"/>
        </w:rPr>
        <w:t>3.1 million between the 18</w:t>
      </w:r>
      <w:r w:rsidR="00A10CBC" w:rsidRPr="00A10CBC">
        <w:rPr>
          <w:vertAlign w:val="superscript"/>
          <w:lang w:val="en-ZA"/>
        </w:rPr>
        <w:t>th</w:t>
      </w:r>
      <w:r w:rsidR="00A10CBC" w:rsidRPr="00A10CBC">
        <w:rPr>
          <w:lang w:val="en-ZA"/>
        </w:rPr>
        <w:t xml:space="preserve"> </w:t>
      </w:r>
      <w:r w:rsidR="00C45CB7">
        <w:rPr>
          <w:lang w:val="en-ZA"/>
        </w:rPr>
        <w:t xml:space="preserve">of </w:t>
      </w:r>
      <w:r w:rsidR="00A10CBC" w:rsidRPr="00A10CBC">
        <w:rPr>
          <w:lang w:val="en-ZA"/>
        </w:rPr>
        <w:t>July 2019 and the 14</w:t>
      </w:r>
      <w:r w:rsidR="00A10CBC" w:rsidRPr="00A10CBC">
        <w:rPr>
          <w:vertAlign w:val="superscript"/>
          <w:lang w:val="en-ZA"/>
        </w:rPr>
        <w:t>th</w:t>
      </w:r>
      <w:r w:rsidR="00A10CBC" w:rsidRPr="00A10CBC">
        <w:rPr>
          <w:lang w:val="en-ZA"/>
        </w:rPr>
        <w:t xml:space="preserve"> </w:t>
      </w:r>
      <w:r w:rsidR="00C45CB7">
        <w:rPr>
          <w:lang w:val="en-ZA"/>
        </w:rPr>
        <w:t xml:space="preserve">of </w:t>
      </w:r>
      <w:r w:rsidR="00A10CBC" w:rsidRPr="00A10CBC">
        <w:rPr>
          <w:lang w:val="en-ZA"/>
        </w:rPr>
        <w:t>August 2019.  During that time</w:t>
      </w:r>
      <w:r w:rsidR="00C45CB7">
        <w:rPr>
          <w:lang w:val="en-ZA"/>
        </w:rPr>
        <w:t>,</w:t>
      </w:r>
      <w:r w:rsidR="00A10CBC" w:rsidRPr="00A10CBC">
        <w:rPr>
          <w:lang w:val="en-ZA"/>
        </w:rPr>
        <w:t xml:space="preserve"> the club’s bank account was purportedly changed twice within a space of one month</w:t>
      </w:r>
      <w:r w:rsidR="00A10CBC">
        <w:rPr>
          <w:lang w:val="en-ZA"/>
        </w:rPr>
        <w:t>.</w:t>
      </w:r>
    </w:p>
    <w:p w14:paraId="7B9FD984" w14:textId="0934FB8B" w:rsidR="00A10CBC" w:rsidRPr="00A10CBC" w:rsidRDefault="005F195C" w:rsidP="005F195C">
      <w:pPr>
        <w:pStyle w:val="JudgmentNumbered"/>
        <w:numPr>
          <w:ilvl w:val="0"/>
          <w:numId w:val="0"/>
        </w:numPr>
        <w:ind w:left="567" w:hanging="567"/>
      </w:pPr>
      <w:r w:rsidRPr="00A10CBC">
        <w:t>[39]</w:t>
      </w:r>
      <w:r w:rsidRPr="00A10CBC">
        <w:tab/>
      </w:r>
      <w:r w:rsidR="00472BE5" w:rsidRPr="00A10CBC">
        <w:rPr>
          <w:lang w:val="en-ZA"/>
        </w:rPr>
        <w:t xml:space="preserve">In his affidavit </w:t>
      </w:r>
      <w:r w:rsidR="00A10CBC" w:rsidRPr="00A10CBC">
        <w:rPr>
          <w:lang w:val="en-ZA"/>
        </w:rPr>
        <w:t>Mr Franklin noted that the withdrawals followed an unusual pattern in respect of the amounts and the regularity</w:t>
      </w:r>
      <w:r w:rsidR="00472BE5">
        <w:rPr>
          <w:lang w:val="en-ZA"/>
        </w:rPr>
        <w:t>,</w:t>
      </w:r>
      <w:r w:rsidR="00A10CBC" w:rsidRPr="00A10CBC">
        <w:rPr>
          <w:lang w:val="en-ZA"/>
        </w:rPr>
        <w:t xml:space="preserve"> for instance</w:t>
      </w:r>
      <w:r w:rsidR="00472BE5">
        <w:rPr>
          <w:lang w:val="en-ZA"/>
        </w:rPr>
        <w:t>,</w:t>
      </w:r>
      <w:r w:rsidR="00A10CBC" w:rsidRPr="00A10CBC">
        <w:rPr>
          <w:lang w:val="en-ZA"/>
        </w:rPr>
        <w:t xml:space="preserve"> in a space of two days an amount of R</w:t>
      </w:r>
      <w:r w:rsidR="004C1146">
        <w:rPr>
          <w:lang w:val="en-ZA"/>
        </w:rPr>
        <w:t xml:space="preserve"> </w:t>
      </w:r>
      <w:r w:rsidR="00A10CBC" w:rsidRPr="00A10CBC">
        <w:rPr>
          <w:lang w:val="en-ZA"/>
        </w:rPr>
        <w:t>500 000.00 had been withdrawn and thereafter two amounts of R</w:t>
      </w:r>
      <w:r w:rsidR="004C1146">
        <w:rPr>
          <w:lang w:val="en-ZA"/>
        </w:rPr>
        <w:t xml:space="preserve"> </w:t>
      </w:r>
      <w:r w:rsidR="00A10CBC" w:rsidRPr="00A10CBC">
        <w:rPr>
          <w:lang w:val="en-ZA"/>
        </w:rPr>
        <w:t>1 million each were withdrawn.  This</w:t>
      </w:r>
      <w:r w:rsidR="00424140">
        <w:rPr>
          <w:lang w:val="en-ZA"/>
        </w:rPr>
        <w:t>,</w:t>
      </w:r>
      <w:r w:rsidR="00A10CBC" w:rsidRPr="00A10CBC">
        <w:rPr>
          <w:lang w:val="en-ZA"/>
        </w:rPr>
        <w:t xml:space="preserve"> according to Mr Franklin was unusual and not how he</w:t>
      </w:r>
      <w:r w:rsidR="008201B3">
        <w:rPr>
          <w:lang w:val="en-ZA"/>
        </w:rPr>
        <w:t>,</w:t>
      </w:r>
      <w:r w:rsidR="00A10CBC" w:rsidRPr="00A10CBC">
        <w:rPr>
          <w:lang w:val="en-ZA"/>
        </w:rPr>
        <w:t xml:space="preserve"> during his lifetime communicated withdrawal instructions to the </w:t>
      </w:r>
      <w:r w:rsidR="008201B3">
        <w:rPr>
          <w:lang w:val="en-ZA"/>
        </w:rPr>
        <w:t xml:space="preserve">first </w:t>
      </w:r>
      <w:r w:rsidR="008201B3" w:rsidRPr="00A10CBC">
        <w:rPr>
          <w:lang w:val="en-ZA"/>
        </w:rPr>
        <w:t>d</w:t>
      </w:r>
      <w:r w:rsidR="00A10CBC" w:rsidRPr="00A10CBC">
        <w:rPr>
          <w:lang w:val="en-ZA"/>
        </w:rPr>
        <w:t>efendant</w:t>
      </w:r>
      <w:r w:rsidR="00A10CBC">
        <w:rPr>
          <w:lang w:val="en-ZA"/>
        </w:rPr>
        <w:t>.</w:t>
      </w:r>
    </w:p>
    <w:p w14:paraId="3E689D28" w14:textId="29003D1B" w:rsidR="00A10CBC" w:rsidRPr="00A10CBC" w:rsidRDefault="005F195C" w:rsidP="005F195C">
      <w:pPr>
        <w:pStyle w:val="JudgmentNumbered"/>
        <w:numPr>
          <w:ilvl w:val="0"/>
          <w:numId w:val="0"/>
        </w:numPr>
        <w:ind w:left="567" w:hanging="567"/>
      </w:pPr>
      <w:r w:rsidRPr="00A10CBC">
        <w:t>[40]</w:t>
      </w:r>
      <w:r w:rsidRPr="00A10CBC">
        <w:tab/>
      </w:r>
      <w:r w:rsidR="00A10CBC" w:rsidRPr="00A10CBC">
        <w:rPr>
          <w:lang w:val="en-ZA"/>
        </w:rPr>
        <w:t xml:space="preserve">Mr Franklin also noted that not only </w:t>
      </w:r>
      <w:r w:rsidR="00140658">
        <w:rPr>
          <w:lang w:val="en-ZA"/>
        </w:rPr>
        <w:t>did</w:t>
      </w:r>
      <w:r w:rsidR="00A10CBC" w:rsidRPr="00A10CBC">
        <w:rPr>
          <w:lang w:val="en-ZA"/>
        </w:rPr>
        <w:t xml:space="preserve"> the fraudulent emails contain spelling errors</w:t>
      </w:r>
      <w:r w:rsidR="00171D97">
        <w:rPr>
          <w:lang w:val="en-ZA"/>
        </w:rPr>
        <w:t xml:space="preserve"> but</w:t>
      </w:r>
      <w:r w:rsidR="00A10CBC" w:rsidRPr="00A10CBC">
        <w:rPr>
          <w:lang w:val="en-ZA"/>
        </w:rPr>
        <w:t xml:space="preserve"> they also had an incorrect name and address of the Rotary Club and what is more obvious</w:t>
      </w:r>
      <w:r w:rsidR="00954722">
        <w:rPr>
          <w:lang w:val="en-ZA"/>
        </w:rPr>
        <w:t>,</w:t>
      </w:r>
      <w:r w:rsidR="00A10CBC" w:rsidRPr="00A10CBC">
        <w:rPr>
          <w:lang w:val="en-ZA"/>
        </w:rPr>
        <w:t xml:space="preserve"> is that the letter from Nedbank changing the bank account had no official stamp authenticating that letter</w:t>
      </w:r>
      <w:r w:rsidR="00A10CBC">
        <w:rPr>
          <w:lang w:val="en-ZA"/>
        </w:rPr>
        <w:t>.</w:t>
      </w:r>
    </w:p>
    <w:p w14:paraId="4E61D947" w14:textId="33784BC9" w:rsidR="00A10CBC" w:rsidRPr="00A10CBC" w:rsidRDefault="005F195C" w:rsidP="005F195C">
      <w:pPr>
        <w:pStyle w:val="JudgmentNumbered"/>
        <w:numPr>
          <w:ilvl w:val="0"/>
          <w:numId w:val="0"/>
        </w:numPr>
        <w:ind w:left="567" w:hanging="567"/>
      </w:pPr>
      <w:r w:rsidRPr="00A10CBC">
        <w:t>[41]</w:t>
      </w:r>
      <w:r w:rsidRPr="00A10CBC">
        <w:tab/>
      </w:r>
      <w:r w:rsidR="00A10CBC" w:rsidRPr="00A10CBC">
        <w:rPr>
          <w:lang w:val="en-ZA"/>
        </w:rPr>
        <w:t>In the Investment Management Mandate</w:t>
      </w:r>
      <w:r w:rsidR="00612AA3">
        <w:rPr>
          <w:lang w:val="en-ZA"/>
        </w:rPr>
        <w:t>,</w:t>
      </w:r>
      <w:r w:rsidR="00A10CBC" w:rsidRPr="00A10CBC">
        <w:rPr>
          <w:lang w:val="en-ZA"/>
        </w:rPr>
        <w:t xml:space="preserve"> the name of the </w:t>
      </w:r>
      <w:r w:rsidR="00612AA3" w:rsidRPr="00A10CBC">
        <w:rPr>
          <w:lang w:val="en-ZA"/>
        </w:rPr>
        <w:t>i</w:t>
      </w:r>
      <w:r w:rsidR="00A10CBC" w:rsidRPr="00A10CBC">
        <w:rPr>
          <w:lang w:val="en-ZA"/>
        </w:rPr>
        <w:t>nvestor is clearly described as “The Rotary Club of Rosebank”</w:t>
      </w:r>
      <w:r w:rsidR="00E76369">
        <w:rPr>
          <w:lang w:val="en-ZA"/>
        </w:rPr>
        <w:t>,</w:t>
      </w:r>
      <w:r w:rsidR="00A10CBC" w:rsidRPr="00A10CBC">
        <w:rPr>
          <w:lang w:val="en-ZA"/>
        </w:rPr>
        <w:t xml:space="preserve"> however</w:t>
      </w:r>
      <w:r w:rsidR="00E76369">
        <w:rPr>
          <w:lang w:val="en-ZA"/>
        </w:rPr>
        <w:t>,</w:t>
      </w:r>
      <w:r w:rsidR="00A10CBC" w:rsidRPr="00A10CBC">
        <w:rPr>
          <w:lang w:val="en-ZA"/>
        </w:rPr>
        <w:t xml:space="preserve"> the letters purportedly </w:t>
      </w:r>
      <w:r w:rsidR="00A10CBC" w:rsidRPr="00A10CBC">
        <w:rPr>
          <w:lang w:val="en-ZA"/>
        </w:rPr>
        <w:lastRenderedPageBreak/>
        <w:t>from the two banks</w:t>
      </w:r>
      <w:r w:rsidR="00E76369">
        <w:rPr>
          <w:lang w:val="en-ZA"/>
        </w:rPr>
        <w:t>,</w:t>
      </w:r>
      <w:r w:rsidR="00A10CBC" w:rsidRPr="00A10CBC">
        <w:rPr>
          <w:lang w:val="en-ZA"/>
        </w:rPr>
        <w:t xml:space="preserve"> being FNB and Nedbank</w:t>
      </w:r>
      <w:r w:rsidR="00E76369">
        <w:rPr>
          <w:lang w:val="en-ZA"/>
        </w:rPr>
        <w:t>,</w:t>
      </w:r>
      <w:r w:rsidR="00A10CBC" w:rsidRPr="00A10CBC">
        <w:rPr>
          <w:lang w:val="en-ZA"/>
        </w:rPr>
        <w:t xml:space="preserve"> describe the account holder simply as “The Rotary Club”</w:t>
      </w:r>
      <w:r w:rsidR="00CC063E">
        <w:rPr>
          <w:lang w:val="en-ZA"/>
        </w:rPr>
        <w:t>.</w:t>
      </w:r>
      <w:r w:rsidR="00A10CBC" w:rsidRPr="00A10CBC">
        <w:rPr>
          <w:lang w:val="en-ZA"/>
        </w:rPr>
        <w:t xml:space="preserve"> </w:t>
      </w:r>
      <w:r w:rsidR="00CC063E">
        <w:rPr>
          <w:lang w:val="en-ZA"/>
        </w:rPr>
        <w:t>T</w:t>
      </w:r>
      <w:r w:rsidR="00A10CBC" w:rsidRPr="00A10CBC">
        <w:rPr>
          <w:lang w:val="en-ZA"/>
        </w:rPr>
        <w:t>hose two forged bank letters omit the name “</w:t>
      </w:r>
      <w:r w:rsidR="00CC063E">
        <w:rPr>
          <w:lang w:val="en-ZA"/>
        </w:rPr>
        <w:t xml:space="preserve">of </w:t>
      </w:r>
      <w:r w:rsidR="00A10CBC" w:rsidRPr="00A10CBC">
        <w:rPr>
          <w:lang w:val="en-ZA"/>
        </w:rPr>
        <w:t>Rosebank</w:t>
      </w:r>
      <w:r w:rsidR="00A10CBC">
        <w:rPr>
          <w:lang w:val="en-ZA"/>
        </w:rPr>
        <w:t>”</w:t>
      </w:r>
      <w:r w:rsidR="00B4020A">
        <w:rPr>
          <w:lang w:val="en-ZA"/>
        </w:rPr>
        <w:t>.</w:t>
      </w:r>
    </w:p>
    <w:p w14:paraId="1AD95927" w14:textId="52376DB3" w:rsidR="00A10CBC" w:rsidRPr="00A10CBC" w:rsidRDefault="005F195C" w:rsidP="005F195C">
      <w:pPr>
        <w:pStyle w:val="JudgmentNumbered"/>
        <w:numPr>
          <w:ilvl w:val="0"/>
          <w:numId w:val="0"/>
        </w:numPr>
        <w:ind w:left="567" w:hanging="567"/>
      </w:pPr>
      <w:r w:rsidRPr="00A10CBC">
        <w:t>[42]</w:t>
      </w:r>
      <w:r w:rsidRPr="00A10CBC">
        <w:tab/>
      </w:r>
      <w:r w:rsidR="00A10CBC" w:rsidRPr="00A10CBC">
        <w:rPr>
          <w:lang w:val="en-ZA"/>
        </w:rPr>
        <w:t xml:space="preserve">Ms Jean Ellen Bernado testified that she was the President of Rotary Club of Rosebank.  </w:t>
      </w:r>
      <w:r w:rsidR="00E844E4">
        <w:rPr>
          <w:lang w:val="en-ZA"/>
        </w:rPr>
        <w:t>As such</w:t>
      </w:r>
      <w:r w:rsidR="00034E57">
        <w:rPr>
          <w:lang w:val="en-ZA"/>
        </w:rPr>
        <w:t xml:space="preserve"> s</w:t>
      </w:r>
      <w:r w:rsidR="00A10CBC" w:rsidRPr="00A10CBC">
        <w:rPr>
          <w:lang w:val="en-ZA"/>
        </w:rPr>
        <w:t xml:space="preserve">he was also a member of the Rotary Club’s </w:t>
      </w:r>
      <w:r w:rsidR="005F3A29" w:rsidRPr="00A10CBC">
        <w:rPr>
          <w:lang w:val="en-ZA"/>
        </w:rPr>
        <w:t>I</w:t>
      </w:r>
      <w:r w:rsidR="00A10CBC" w:rsidRPr="00A10CBC">
        <w:rPr>
          <w:lang w:val="en-ZA"/>
        </w:rPr>
        <w:t>nvestment committee which had established the Lester Connock Commemoration Fund.  Mr Franklin was the designated member of the club who at all times dealt with Brough Capital after having received instructions from the Board</w:t>
      </w:r>
      <w:r w:rsidR="00A10CBC">
        <w:rPr>
          <w:lang w:val="en-ZA"/>
        </w:rPr>
        <w:t>.</w:t>
      </w:r>
    </w:p>
    <w:p w14:paraId="1F3DF746" w14:textId="288D5D0C" w:rsidR="00A10CBC" w:rsidRPr="00A10CBC" w:rsidRDefault="005F195C" w:rsidP="005F195C">
      <w:pPr>
        <w:pStyle w:val="JudgmentNumbered"/>
        <w:numPr>
          <w:ilvl w:val="0"/>
          <w:numId w:val="0"/>
        </w:numPr>
        <w:ind w:left="567" w:hanging="567"/>
      </w:pPr>
      <w:r w:rsidRPr="00A10CBC">
        <w:t>[43]</w:t>
      </w:r>
      <w:r w:rsidRPr="00A10CBC">
        <w:tab/>
      </w:r>
      <w:r w:rsidR="00A10CBC" w:rsidRPr="00A10CBC">
        <w:rPr>
          <w:lang w:val="en-ZA"/>
        </w:rPr>
        <w:t xml:space="preserve">She testified that the process was firstly a resolution from the </w:t>
      </w:r>
      <w:r w:rsidR="00991B1A" w:rsidRPr="00A10CBC">
        <w:rPr>
          <w:lang w:val="en-ZA"/>
        </w:rPr>
        <w:t>B</w:t>
      </w:r>
      <w:r w:rsidR="00A10CBC" w:rsidRPr="00A10CBC">
        <w:rPr>
          <w:lang w:val="en-ZA"/>
        </w:rPr>
        <w:t xml:space="preserve">oard approved by the </w:t>
      </w:r>
      <w:r w:rsidR="0029553A" w:rsidRPr="00A10CBC">
        <w:rPr>
          <w:lang w:val="en-ZA"/>
        </w:rPr>
        <w:t>I</w:t>
      </w:r>
      <w:r w:rsidR="00A10CBC" w:rsidRPr="00A10CBC">
        <w:rPr>
          <w:lang w:val="en-ZA"/>
        </w:rPr>
        <w:t xml:space="preserve">nvestment </w:t>
      </w:r>
      <w:r w:rsidR="0029553A" w:rsidRPr="00A10CBC">
        <w:rPr>
          <w:lang w:val="en-ZA"/>
        </w:rPr>
        <w:t>C</w:t>
      </w:r>
      <w:r w:rsidR="00A10CBC" w:rsidRPr="00A10CBC">
        <w:rPr>
          <w:lang w:val="en-ZA"/>
        </w:rPr>
        <w:t>ommittee and the main Board of the Rotary Club</w:t>
      </w:r>
      <w:r w:rsidR="001F31CA">
        <w:rPr>
          <w:lang w:val="en-ZA"/>
        </w:rPr>
        <w:t>,</w:t>
      </w:r>
      <w:r w:rsidR="00A10CBC" w:rsidRPr="00A10CBC">
        <w:rPr>
          <w:lang w:val="en-ZA"/>
        </w:rPr>
        <w:t xml:space="preserve"> then Mr Franklin would be given instructions to liaise with Mr Botha for withdrawal of a specified amount as per the Board resolution</w:t>
      </w:r>
      <w:r w:rsidR="00A10CBC">
        <w:rPr>
          <w:lang w:val="en-ZA"/>
        </w:rPr>
        <w:t>.</w:t>
      </w:r>
    </w:p>
    <w:p w14:paraId="2744048F" w14:textId="744224DE" w:rsidR="00A10CBC" w:rsidRPr="00A10CBC" w:rsidRDefault="005F195C" w:rsidP="005F195C">
      <w:pPr>
        <w:pStyle w:val="JudgmentNumbered"/>
        <w:numPr>
          <w:ilvl w:val="0"/>
          <w:numId w:val="0"/>
        </w:numPr>
        <w:ind w:left="567" w:hanging="567"/>
      </w:pPr>
      <w:r w:rsidRPr="00A10CBC">
        <w:t>[44]</w:t>
      </w:r>
      <w:r w:rsidRPr="00A10CBC">
        <w:tab/>
      </w:r>
      <w:r w:rsidR="00A10CBC" w:rsidRPr="00A10CBC">
        <w:rPr>
          <w:lang w:val="en-ZA"/>
        </w:rPr>
        <w:t>Her further evidence was that amounts withdrawn in the past never exceeded R</w:t>
      </w:r>
      <w:r w:rsidR="00B512F9">
        <w:rPr>
          <w:lang w:val="en-ZA"/>
        </w:rPr>
        <w:t> </w:t>
      </w:r>
      <w:r w:rsidR="00A10CBC" w:rsidRPr="00A10CBC">
        <w:rPr>
          <w:lang w:val="en-ZA"/>
        </w:rPr>
        <w:t>100 000.00 and that whenever Mr Franklin gave instructions per email to Brough Capital</w:t>
      </w:r>
      <w:r w:rsidR="00AC1C6D">
        <w:rPr>
          <w:lang w:val="en-ZA"/>
        </w:rPr>
        <w:t>,</w:t>
      </w:r>
      <w:r w:rsidR="00A10CBC" w:rsidRPr="00A10CBC">
        <w:rPr>
          <w:lang w:val="en-ZA"/>
        </w:rPr>
        <w:t xml:space="preserve"> he would copy her in the email</w:t>
      </w:r>
      <w:r w:rsidR="00A10CBC">
        <w:rPr>
          <w:lang w:val="en-ZA"/>
        </w:rPr>
        <w:t>.</w:t>
      </w:r>
    </w:p>
    <w:p w14:paraId="776FAA67" w14:textId="72AD0FC0" w:rsidR="00A10CBC" w:rsidRPr="00A10CBC" w:rsidRDefault="005F195C" w:rsidP="005F195C">
      <w:pPr>
        <w:pStyle w:val="JudgmentNumbered"/>
        <w:numPr>
          <w:ilvl w:val="0"/>
          <w:numId w:val="0"/>
        </w:numPr>
        <w:ind w:left="567" w:hanging="567"/>
      </w:pPr>
      <w:r w:rsidRPr="00A10CBC">
        <w:t>[45]</w:t>
      </w:r>
      <w:r w:rsidRPr="00A10CBC">
        <w:tab/>
      </w:r>
      <w:r w:rsidR="00A10CBC" w:rsidRPr="00A10CBC">
        <w:rPr>
          <w:lang w:val="en-ZA"/>
        </w:rPr>
        <w:t>As a result of poor returns</w:t>
      </w:r>
      <w:r w:rsidR="009B25FA">
        <w:rPr>
          <w:lang w:val="en-ZA"/>
        </w:rPr>
        <w:t>,</w:t>
      </w:r>
      <w:r w:rsidR="00A10CBC" w:rsidRPr="00A10CBC">
        <w:rPr>
          <w:lang w:val="en-ZA"/>
        </w:rPr>
        <w:t xml:space="preserve"> the Board took a decision during May 2019 to terminate the instruction to Brough Capital and move the </w:t>
      </w:r>
      <w:r w:rsidR="002912D9" w:rsidRPr="00A10CBC">
        <w:rPr>
          <w:lang w:val="en-ZA"/>
        </w:rPr>
        <w:t>i</w:t>
      </w:r>
      <w:r w:rsidR="00A10CBC" w:rsidRPr="00A10CBC">
        <w:rPr>
          <w:lang w:val="en-ZA"/>
        </w:rPr>
        <w:t>nvestment to Allan Gr</w:t>
      </w:r>
      <w:r w:rsidR="003B4A20">
        <w:rPr>
          <w:lang w:val="en-ZA"/>
        </w:rPr>
        <w:t>ay</w:t>
      </w:r>
      <w:r w:rsidR="00A10CBC" w:rsidRPr="00A10CBC">
        <w:rPr>
          <w:lang w:val="en-ZA"/>
        </w:rPr>
        <w:t>.  It was whilst in the process of finalising the move that the illegal transaction took place in respect of the club’s funds</w:t>
      </w:r>
      <w:r w:rsidR="00A10CBC">
        <w:rPr>
          <w:lang w:val="en-ZA"/>
        </w:rPr>
        <w:t>.</w:t>
      </w:r>
    </w:p>
    <w:p w14:paraId="11E92410" w14:textId="71520595" w:rsidR="00A10CBC" w:rsidRPr="00A10CBC" w:rsidRDefault="005F195C" w:rsidP="005F195C">
      <w:pPr>
        <w:pStyle w:val="JudgmentNumbered"/>
        <w:numPr>
          <w:ilvl w:val="0"/>
          <w:numId w:val="0"/>
        </w:numPr>
        <w:ind w:left="567" w:hanging="567"/>
      </w:pPr>
      <w:r w:rsidRPr="00A10CBC">
        <w:t>[46]</w:t>
      </w:r>
      <w:r w:rsidRPr="00A10CBC">
        <w:tab/>
      </w:r>
      <w:r w:rsidR="00A10CBC" w:rsidRPr="00A10CBC">
        <w:rPr>
          <w:lang w:val="en-ZA"/>
        </w:rPr>
        <w:t xml:space="preserve">She testified that the withdrawals were not authorised by the Board nor by the Investment Committee. </w:t>
      </w:r>
      <w:r w:rsidR="00C47B54">
        <w:rPr>
          <w:lang w:val="en-ZA"/>
        </w:rPr>
        <w:t>Further,</w:t>
      </w:r>
      <w:r w:rsidR="00A10CBC" w:rsidRPr="00A10CBC">
        <w:rPr>
          <w:lang w:val="en-ZA"/>
        </w:rPr>
        <w:t xml:space="preserve"> that the amounts withdrawn exceeded amounts that were ordinarily authorised by the Board and the Investment Committee.  The bank account into which the impugned amounts were paid were not the nominated bank accounts as set out in clause 8.1 and 8.2 of the Agreement</w:t>
      </w:r>
      <w:r w:rsidR="00A10CBC">
        <w:rPr>
          <w:lang w:val="en-ZA"/>
        </w:rPr>
        <w:t>.</w:t>
      </w:r>
    </w:p>
    <w:p w14:paraId="381929FE" w14:textId="108249B3" w:rsidR="00A10CBC" w:rsidRPr="00A10CBC" w:rsidRDefault="005F195C" w:rsidP="005F195C">
      <w:pPr>
        <w:pStyle w:val="JudgmentNumbered"/>
        <w:numPr>
          <w:ilvl w:val="0"/>
          <w:numId w:val="0"/>
        </w:numPr>
        <w:ind w:left="567" w:hanging="567"/>
      </w:pPr>
      <w:r w:rsidRPr="00A10CBC">
        <w:t>[47]</w:t>
      </w:r>
      <w:r w:rsidRPr="00A10CBC">
        <w:tab/>
      </w:r>
      <w:r w:rsidR="00A10CBC" w:rsidRPr="00A10CBC">
        <w:rPr>
          <w:lang w:val="en-ZA"/>
        </w:rPr>
        <w:t>According to Ms Bernado the procedure had always been that prior to payment</w:t>
      </w:r>
      <w:r w:rsidR="001C0BAC">
        <w:rPr>
          <w:lang w:val="en-ZA"/>
        </w:rPr>
        <w:t>,</w:t>
      </w:r>
      <w:r w:rsidR="00A10CBC" w:rsidRPr="00A10CBC">
        <w:rPr>
          <w:lang w:val="en-ZA"/>
        </w:rPr>
        <w:t xml:space="preserve"> Mr Botha had a duty to authenticate instructions with the Rotary Club by contacting Mr Franklin or herself and that after such payment having been made</w:t>
      </w:r>
      <w:r w:rsidR="001C0BAC">
        <w:rPr>
          <w:lang w:val="en-ZA"/>
        </w:rPr>
        <w:t>,</w:t>
      </w:r>
      <w:r w:rsidR="00A10CBC" w:rsidRPr="00A10CBC">
        <w:rPr>
          <w:lang w:val="en-ZA"/>
        </w:rPr>
        <w:t xml:space="preserve"> to verify with Rotary Club and Mr Franklin that indeed such payment had been received</w:t>
      </w:r>
      <w:r w:rsidR="00A10CBC">
        <w:rPr>
          <w:lang w:val="en-ZA"/>
        </w:rPr>
        <w:t>.</w:t>
      </w:r>
    </w:p>
    <w:p w14:paraId="386CC73F" w14:textId="3A595799" w:rsidR="00A10CBC" w:rsidRPr="00A10CBC" w:rsidRDefault="005F195C" w:rsidP="005F195C">
      <w:pPr>
        <w:pStyle w:val="JudgmentNumbered"/>
        <w:numPr>
          <w:ilvl w:val="0"/>
          <w:numId w:val="0"/>
        </w:numPr>
        <w:ind w:left="567" w:hanging="567"/>
      </w:pPr>
      <w:r w:rsidRPr="00A10CBC">
        <w:lastRenderedPageBreak/>
        <w:t>[48]</w:t>
      </w:r>
      <w:r w:rsidRPr="00A10CBC">
        <w:tab/>
      </w:r>
      <w:r w:rsidR="00A10CBC" w:rsidRPr="00A10CBC">
        <w:rPr>
          <w:lang w:val="en-ZA"/>
        </w:rPr>
        <w:t>Importantly</w:t>
      </w:r>
      <w:r w:rsidR="00B65041">
        <w:rPr>
          <w:lang w:val="en-ZA"/>
        </w:rPr>
        <w:t>,</w:t>
      </w:r>
      <w:r w:rsidR="00A10CBC" w:rsidRPr="00A10CBC">
        <w:rPr>
          <w:lang w:val="en-ZA"/>
        </w:rPr>
        <w:t xml:space="preserve"> when answering questions under cross-examination Ms Bernado confirmed that she as well as the rest of the members of the Board of Rotary Club only became aware of unauthorised withdrawals totalling R</w:t>
      </w:r>
      <w:r w:rsidR="00B65041">
        <w:rPr>
          <w:lang w:val="en-ZA"/>
        </w:rPr>
        <w:t xml:space="preserve"> </w:t>
      </w:r>
      <w:r w:rsidR="00A10CBC" w:rsidRPr="00A10CBC">
        <w:rPr>
          <w:lang w:val="en-ZA"/>
        </w:rPr>
        <w:t>1 500 000.00 on the 16</w:t>
      </w:r>
      <w:r w:rsidR="00A10CBC" w:rsidRPr="00A10CBC">
        <w:rPr>
          <w:vertAlign w:val="superscript"/>
          <w:lang w:val="en-ZA"/>
        </w:rPr>
        <w:t>th</w:t>
      </w:r>
      <w:r w:rsidR="00A10CBC" w:rsidRPr="00A10CBC">
        <w:rPr>
          <w:lang w:val="en-ZA"/>
        </w:rPr>
        <w:t xml:space="preserve"> </w:t>
      </w:r>
      <w:r w:rsidR="00B65041">
        <w:rPr>
          <w:lang w:val="en-ZA"/>
        </w:rPr>
        <w:t xml:space="preserve">of </w:t>
      </w:r>
      <w:r w:rsidR="00A10CBC" w:rsidRPr="00A10CBC">
        <w:rPr>
          <w:lang w:val="en-ZA"/>
        </w:rPr>
        <w:t>August 2019 when they met and received a statement</w:t>
      </w:r>
      <w:r w:rsidR="00B65041">
        <w:rPr>
          <w:lang w:val="en-ZA"/>
        </w:rPr>
        <w:t>,</w:t>
      </w:r>
      <w:r w:rsidR="00A10CBC" w:rsidRPr="00A10CBC">
        <w:rPr>
          <w:lang w:val="en-ZA"/>
        </w:rPr>
        <w:t xml:space="preserve"> and when they contacted Mr Botha about the unauthorised R</w:t>
      </w:r>
      <w:r w:rsidR="00B65041">
        <w:rPr>
          <w:lang w:val="en-ZA"/>
        </w:rPr>
        <w:t xml:space="preserve"> </w:t>
      </w:r>
      <w:r w:rsidR="00A10CBC" w:rsidRPr="00A10CBC">
        <w:rPr>
          <w:lang w:val="en-ZA"/>
        </w:rPr>
        <w:t>1.5 million. Mr Botha failed to inform them that three further withdrawals totalling R</w:t>
      </w:r>
      <w:r w:rsidR="0022741C">
        <w:rPr>
          <w:lang w:val="en-ZA"/>
        </w:rPr>
        <w:t xml:space="preserve"> </w:t>
      </w:r>
      <w:r w:rsidR="00A10CBC" w:rsidRPr="00A10CBC">
        <w:rPr>
          <w:lang w:val="en-ZA"/>
        </w:rPr>
        <w:t>2.6 million had already taken place between the 26 July 2019</w:t>
      </w:r>
      <w:r w:rsidR="0022741C">
        <w:rPr>
          <w:lang w:val="en-ZA"/>
        </w:rPr>
        <w:t xml:space="preserve"> </w:t>
      </w:r>
      <w:r w:rsidR="00A10CBC" w:rsidRPr="00A10CBC">
        <w:rPr>
          <w:lang w:val="en-ZA"/>
        </w:rPr>
        <w:t>and 14 August 2019.  Ms Bernado’s exact words under cross-examination were as follows: “</w:t>
      </w:r>
      <w:r w:rsidR="0022741C">
        <w:rPr>
          <w:lang w:val="en-ZA"/>
        </w:rPr>
        <w:t>[</w:t>
      </w:r>
      <w:r w:rsidR="0022741C" w:rsidRPr="00A10CBC">
        <w:rPr>
          <w:lang w:val="en-ZA"/>
        </w:rPr>
        <w:t>o</w:t>
      </w:r>
      <w:r w:rsidR="0022741C">
        <w:rPr>
          <w:lang w:val="en-ZA"/>
        </w:rPr>
        <w:t>]</w:t>
      </w:r>
      <w:r w:rsidR="00A10CBC" w:rsidRPr="00A10CBC">
        <w:rPr>
          <w:lang w:val="en-ZA"/>
        </w:rPr>
        <w:t>nly on the 16</w:t>
      </w:r>
      <w:r w:rsidR="00A10CBC" w:rsidRPr="00A10CBC">
        <w:rPr>
          <w:vertAlign w:val="superscript"/>
          <w:lang w:val="en-ZA"/>
        </w:rPr>
        <w:t>th</w:t>
      </w:r>
      <w:r w:rsidR="00A10CBC" w:rsidRPr="00A10CBC">
        <w:rPr>
          <w:lang w:val="en-ZA"/>
        </w:rPr>
        <w:t xml:space="preserve"> </w:t>
      </w:r>
      <w:r w:rsidR="0022741C">
        <w:rPr>
          <w:lang w:val="en-ZA"/>
        </w:rPr>
        <w:t xml:space="preserve">of </w:t>
      </w:r>
      <w:r w:rsidR="00A10CBC" w:rsidRPr="00A10CBC">
        <w:rPr>
          <w:lang w:val="en-ZA"/>
        </w:rPr>
        <w:t>August 2019 when we requested a statement</w:t>
      </w:r>
      <w:r w:rsidR="0022741C">
        <w:rPr>
          <w:lang w:val="en-ZA"/>
        </w:rPr>
        <w:t>,</w:t>
      </w:r>
      <w:r w:rsidR="00A10CBC" w:rsidRPr="00A10CBC">
        <w:rPr>
          <w:lang w:val="en-ZA"/>
        </w:rPr>
        <w:t xml:space="preserve"> we saw that there was R</w:t>
      </w:r>
      <w:r w:rsidR="0022741C">
        <w:rPr>
          <w:lang w:val="en-ZA"/>
        </w:rPr>
        <w:t xml:space="preserve"> </w:t>
      </w:r>
      <w:r w:rsidR="00A10CBC" w:rsidRPr="00A10CBC">
        <w:rPr>
          <w:lang w:val="en-ZA"/>
        </w:rPr>
        <w:t>1.5 million missing and we then contacted Chris and he told us well we asked for a statement and that is when we saw and we contacted him and he failed to tell us that all the money was gone.  We only discovered that later when we met him after that there was only R</w:t>
      </w:r>
      <w:r w:rsidR="0022741C">
        <w:rPr>
          <w:lang w:val="en-ZA"/>
        </w:rPr>
        <w:t xml:space="preserve"> </w:t>
      </w:r>
      <w:r w:rsidR="00A10CBC" w:rsidRPr="00A10CBC">
        <w:rPr>
          <w:lang w:val="en-ZA"/>
        </w:rPr>
        <w:t>270 000.00 left</w:t>
      </w:r>
      <w:r w:rsidR="00A10CBC">
        <w:rPr>
          <w:lang w:val="en-ZA"/>
        </w:rPr>
        <w:t>”</w:t>
      </w:r>
      <w:r w:rsidR="005E6D37">
        <w:rPr>
          <w:lang w:val="en-ZA"/>
        </w:rPr>
        <w:t>.</w:t>
      </w:r>
    </w:p>
    <w:p w14:paraId="40248AC9" w14:textId="6BE7E56C" w:rsidR="00A10CBC" w:rsidRPr="00A10CBC" w:rsidRDefault="005F195C" w:rsidP="005F195C">
      <w:pPr>
        <w:pStyle w:val="JudgmentNumbered"/>
        <w:numPr>
          <w:ilvl w:val="0"/>
          <w:numId w:val="0"/>
        </w:numPr>
        <w:ind w:left="567" w:hanging="567"/>
      </w:pPr>
      <w:r w:rsidRPr="00A10CBC">
        <w:t>[49]</w:t>
      </w:r>
      <w:r w:rsidRPr="00A10CBC">
        <w:tab/>
      </w:r>
      <w:r w:rsidR="00A10CBC" w:rsidRPr="00A10CBC">
        <w:rPr>
          <w:lang w:val="en-ZA"/>
        </w:rPr>
        <w:t xml:space="preserve">Ms Bernado testified further </w:t>
      </w:r>
      <w:r w:rsidR="009C2C7E">
        <w:rPr>
          <w:lang w:val="en-ZA"/>
        </w:rPr>
        <w:t xml:space="preserve">that </w:t>
      </w:r>
      <w:r w:rsidR="00A10CBC" w:rsidRPr="00A10CBC">
        <w:rPr>
          <w:lang w:val="en-ZA"/>
        </w:rPr>
        <w:t>Mr Franklin always communicated instructions to Mr Chris Botha directly and never dealt with his wife.  In the fraudulent withdrawals</w:t>
      </w:r>
      <w:r w:rsidR="00A836D3">
        <w:rPr>
          <w:lang w:val="en-ZA"/>
        </w:rPr>
        <w:t>,</w:t>
      </w:r>
      <w:r w:rsidR="00A10CBC" w:rsidRPr="00A10CBC">
        <w:rPr>
          <w:lang w:val="en-ZA"/>
        </w:rPr>
        <w:t xml:space="preserve"> instructions were sent to Mrs Botha.  </w:t>
      </w:r>
      <w:r w:rsidR="00DC55A3">
        <w:rPr>
          <w:lang w:val="en-ZA"/>
        </w:rPr>
        <w:t>A</w:t>
      </w:r>
      <w:r w:rsidR="00A10CBC" w:rsidRPr="00A10CBC">
        <w:rPr>
          <w:lang w:val="en-ZA"/>
        </w:rPr>
        <w:t xml:space="preserve">s the </w:t>
      </w:r>
      <w:r w:rsidR="00DC55A3" w:rsidRPr="00A10CBC">
        <w:rPr>
          <w:lang w:val="en-ZA"/>
        </w:rPr>
        <w:t>P</w:t>
      </w:r>
      <w:r w:rsidR="00A10CBC" w:rsidRPr="00A10CBC">
        <w:rPr>
          <w:lang w:val="en-ZA"/>
        </w:rPr>
        <w:t xml:space="preserve">resident of the Rotary </w:t>
      </w:r>
      <w:r w:rsidR="00DC55A3" w:rsidRPr="00A10CBC">
        <w:rPr>
          <w:lang w:val="en-ZA"/>
        </w:rPr>
        <w:t>C</w:t>
      </w:r>
      <w:r w:rsidR="00A10CBC" w:rsidRPr="00A10CBC">
        <w:rPr>
          <w:lang w:val="en-ZA"/>
        </w:rPr>
        <w:t xml:space="preserve">lub </w:t>
      </w:r>
      <w:r w:rsidR="00DC55A3" w:rsidRPr="00A10CBC">
        <w:rPr>
          <w:lang w:val="en-ZA"/>
        </w:rPr>
        <w:t xml:space="preserve">Ms Bernado </w:t>
      </w:r>
      <w:r w:rsidR="00A10CBC" w:rsidRPr="00A10CBC">
        <w:rPr>
          <w:lang w:val="en-ZA"/>
        </w:rPr>
        <w:t>was not copied as had been the procedure</w:t>
      </w:r>
      <w:r w:rsidR="00A10CBC">
        <w:rPr>
          <w:lang w:val="en-ZA"/>
        </w:rPr>
        <w:t>.</w:t>
      </w:r>
    </w:p>
    <w:p w14:paraId="54ED251F" w14:textId="6BD52B38" w:rsidR="00A10CBC" w:rsidRPr="00A10CBC" w:rsidRDefault="005F195C" w:rsidP="005F195C">
      <w:pPr>
        <w:pStyle w:val="JudgmentNumbered"/>
        <w:numPr>
          <w:ilvl w:val="0"/>
          <w:numId w:val="0"/>
        </w:numPr>
        <w:ind w:left="567" w:hanging="567"/>
      </w:pPr>
      <w:r w:rsidRPr="00A10CBC">
        <w:t>[50]</w:t>
      </w:r>
      <w:r w:rsidRPr="00A10CBC">
        <w:tab/>
      </w:r>
      <w:r w:rsidR="00A10CBC" w:rsidRPr="00A10CBC">
        <w:rPr>
          <w:lang w:val="en-ZA"/>
        </w:rPr>
        <w:t xml:space="preserve">When Ms Bernado was confronted with the question why the </w:t>
      </w:r>
      <w:r w:rsidR="000E780F" w:rsidRPr="00A10CBC">
        <w:rPr>
          <w:lang w:val="en-ZA"/>
        </w:rPr>
        <w:t>p</w:t>
      </w:r>
      <w:r w:rsidR="00A10CBC" w:rsidRPr="00A10CBC">
        <w:rPr>
          <w:lang w:val="en-ZA"/>
        </w:rPr>
        <w:t xml:space="preserve">laintiff did not join </w:t>
      </w:r>
      <w:r w:rsidR="000E780F" w:rsidRPr="00A10CBC">
        <w:rPr>
          <w:lang w:val="en-ZA"/>
        </w:rPr>
        <w:t>M</w:t>
      </w:r>
      <w:r w:rsidR="00A10CBC" w:rsidRPr="00A10CBC">
        <w:rPr>
          <w:lang w:val="en-ZA"/>
        </w:rPr>
        <w:t xml:space="preserve">omentum in this matter as it </w:t>
      </w:r>
      <w:r w:rsidR="000E780F">
        <w:rPr>
          <w:lang w:val="en-ZA"/>
        </w:rPr>
        <w:t>wa</w:t>
      </w:r>
      <w:r w:rsidR="00A10CBC" w:rsidRPr="00A10CBC">
        <w:rPr>
          <w:lang w:val="en-ZA"/>
        </w:rPr>
        <w:t xml:space="preserve">s </w:t>
      </w:r>
      <w:r w:rsidR="000E780F">
        <w:rPr>
          <w:lang w:val="en-ZA"/>
        </w:rPr>
        <w:t>Momentum</w:t>
      </w:r>
      <w:r w:rsidR="00A10CBC" w:rsidRPr="00A10CBC">
        <w:rPr>
          <w:lang w:val="en-ZA"/>
        </w:rPr>
        <w:t xml:space="preserve"> that made payments</w:t>
      </w:r>
      <w:r w:rsidR="000E780F">
        <w:rPr>
          <w:lang w:val="en-ZA"/>
        </w:rPr>
        <w:t>,</w:t>
      </w:r>
      <w:r w:rsidR="00A10CBC" w:rsidRPr="00A10CBC">
        <w:rPr>
          <w:lang w:val="en-ZA"/>
        </w:rPr>
        <w:t xml:space="preserve"> </w:t>
      </w:r>
      <w:r w:rsidR="000E780F">
        <w:rPr>
          <w:lang w:val="en-ZA"/>
        </w:rPr>
        <w:t>s</w:t>
      </w:r>
      <w:r w:rsidR="00A10CBC" w:rsidRPr="00A10CBC">
        <w:rPr>
          <w:lang w:val="en-ZA"/>
        </w:rPr>
        <w:t>he responded as follows</w:t>
      </w:r>
      <w:r w:rsidR="00A10CBC">
        <w:rPr>
          <w:lang w:val="en-ZA"/>
        </w:rPr>
        <w:t>:</w:t>
      </w:r>
    </w:p>
    <w:p w14:paraId="28B609E1" w14:textId="77777777" w:rsidR="00A10CBC" w:rsidRPr="00A10CBC" w:rsidRDefault="00A10CBC" w:rsidP="00A10CBC">
      <w:pPr>
        <w:pStyle w:val="JudgmentNumbered"/>
        <w:numPr>
          <w:ilvl w:val="0"/>
          <w:numId w:val="0"/>
        </w:numPr>
        <w:ind w:left="720"/>
        <w:rPr>
          <w:sz w:val="22"/>
        </w:rPr>
      </w:pPr>
      <w:r w:rsidRPr="00A10CBC">
        <w:rPr>
          <w:sz w:val="22"/>
          <w:lang w:val="en-ZA"/>
        </w:rPr>
        <w:t xml:space="preserve">“No because he was the person responsible for our investment.  The fact that it was with </w:t>
      </w:r>
      <w:r w:rsidR="00784C5E" w:rsidRPr="00A10CBC">
        <w:rPr>
          <w:sz w:val="22"/>
          <w:lang w:val="en-ZA"/>
        </w:rPr>
        <w:t>M</w:t>
      </w:r>
      <w:r w:rsidRPr="00A10CBC">
        <w:rPr>
          <w:sz w:val="22"/>
          <w:lang w:val="en-ZA"/>
        </w:rPr>
        <w:t xml:space="preserve">omentum, it is just the investment platform, he was the person responsible for our investment and interaction with us.  We did not deal with </w:t>
      </w:r>
      <w:r w:rsidR="00784C5E" w:rsidRPr="00A10CBC">
        <w:rPr>
          <w:sz w:val="22"/>
          <w:lang w:val="en-ZA"/>
        </w:rPr>
        <w:t>M</w:t>
      </w:r>
      <w:r w:rsidRPr="00A10CBC">
        <w:rPr>
          <w:sz w:val="22"/>
          <w:lang w:val="en-ZA"/>
        </w:rPr>
        <w:t>omentum.”</w:t>
      </w:r>
    </w:p>
    <w:p w14:paraId="6AA5BAA0" w14:textId="4C18BB45" w:rsidR="00A10CBC" w:rsidRPr="00A10CBC" w:rsidRDefault="005F195C" w:rsidP="005F195C">
      <w:pPr>
        <w:pStyle w:val="JudgmentNumbered"/>
        <w:numPr>
          <w:ilvl w:val="0"/>
          <w:numId w:val="0"/>
        </w:numPr>
        <w:ind w:left="567" w:hanging="567"/>
      </w:pPr>
      <w:r w:rsidRPr="00A10CBC">
        <w:t>[51]</w:t>
      </w:r>
      <w:r w:rsidRPr="00A10CBC">
        <w:tab/>
      </w:r>
      <w:r w:rsidR="00B1325A">
        <w:rPr>
          <w:lang w:val="en-ZA"/>
        </w:rPr>
        <w:t xml:space="preserve">The next witness was </w:t>
      </w:r>
      <w:r w:rsidR="00A10CBC" w:rsidRPr="00A10CBC">
        <w:rPr>
          <w:lang w:val="en-ZA"/>
        </w:rPr>
        <w:t xml:space="preserve">Mr Richard Lesley George Tonkin </w:t>
      </w:r>
      <w:r w:rsidR="00B1325A">
        <w:rPr>
          <w:lang w:val="en-ZA"/>
        </w:rPr>
        <w:t xml:space="preserve">who </w:t>
      </w:r>
      <w:r w:rsidR="00A10CBC" w:rsidRPr="00A10CBC">
        <w:rPr>
          <w:lang w:val="en-ZA"/>
        </w:rPr>
        <w:t xml:space="preserve">is a member of the Rotary Club’s </w:t>
      </w:r>
      <w:r w:rsidR="00B1325A" w:rsidRPr="00A10CBC">
        <w:rPr>
          <w:lang w:val="en-ZA"/>
        </w:rPr>
        <w:t>I</w:t>
      </w:r>
      <w:r w:rsidR="00A10CBC" w:rsidRPr="00A10CBC">
        <w:rPr>
          <w:lang w:val="en-ZA"/>
        </w:rPr>
        <w:t xml:space="preserve">nvestment </w:t>
      </w:r>
      <w:r w:rsidR="00B1325A" w:rsidRPr="00A10CBC">
        <w:rPr>
          <w:lang w:val="en-ZA"/>
        </w:rPr>
        <w:t>C</w:t>
      </w:r>
      <w:r w:rsidR="00A10CBC" w:rsidRPr="00A10CBC">
        <w:rPr>
          <w:lang w:val="en-ZA"/>
        </w:rPr>
        <w:t xml:space="preserve">ommittee.  His evidence was captured in an answer </w:t>
      </w:r>
      <w:r w:rsidR="00B1325A">
        <w:rPr>
          <w:lang w:val="en-ZA"/>
        </w:rPr>
        <w:t>u</w:t>
      </w:r>
      <w:r w:rsidR="00A10CBC" w:rsidRPr="00A10CBC">
        <w:rPr>
          <w:lang w:val="en-ZA"/>
        </w:rPr>
        <w:t xml:space="preserve">nder cross-examination to the effect that Momentum was purely acting in an administrative capacity and that it was </w:t>
      </w:r>
      <w:r w:rsidR="007C7D37" w:rsidRPr="00A10CBC">
        <w:rPr>
          <w:lang w:val="en-ZA"/>
        </w:rPr>
        <w:t>d</w:t>
      </w:r>
      <w:r w:rsidR="00A10CBC" w:rsidRPr="00A10CBC">
        <w:rPr>
          <w:lang w:val="en-ZA"/>
        </w:rPr>
        <w:t>efendant</w:t>
      </w:r>
      <w:r w:rsidR="007C7D37">
        <w:rPr>
          <w:lang w:val="en-ZA"/>
        </w:rPr>
        <w:t>s</w:t>
      </w:r>
      <w:r w:rsidR="00A10CBC" w:rsidRPr="00A10CBC">
        <w:rPr>
          <w:lang w:val="en-ZA"/>
        </w:rPr>
        <w:t>’ (Brough Capital) duty to do the stock picking and give instruction to buy and sell the shares</w:t>
      </w:r>
      <w:r w:rsidR="007C7D37">
        <w:rPr>
          <w:lang w:val="en-ZA"/>
        </w:rPr>
        <w:t>,</w:t>
      </w:r>
      <w:r w:rsidR="00A10CBC" w:rsidRPr="00A10CBC">
        <w:rPr>
          <w:lang w:val="en-ZA"/>
        </w:rPr>
        <w:t xml:space="preserve"> and from the </w:t>
      </w:r>
      <w:r w:rsidR="007C7D37" w:rsidRPr="00A10CBC">
        <w:rPr>
          <w:lang w:val="en-ZA"/>
        </w:rPr>
        <w:t>p</w:t>
      </w:r>
      <w:r w:rsidR="00A10CBC" w:rsidRPr="00A10CBC">
        <w:rPr>
          <w:lang w:val="en-ZA"/>
        </w:rPr>
        <w:t>laintiff’s point of view</w:t>
      </w:r>
      <w:r w:rsidR="007C7D37">
        <w:rPr>
          <w:lang w:val="en-ZA"/>
        </w:rPr>
        <w:t>,</w:t>
      </w:r>
      <w:r w:rsidR="00A10CBC" w:rsidRPr="00A10CBC">
        <w:rPr>
          <w:lang w:val="en-ZA"/>
        </w:rPr>
        <w:t xml:space="preserve"> shares were sold following instructions that emanated from a fraudulent email which resulted in the </w:t>
      </w:r>
      <w:r w:rsidR="007C7D37" w:rsidRPr="00A10CBC">
        <w:rPr>
          <w:lang w:val="en-ZA"/>
        </w:rPr>
        <w:t>p</w:t>
      </w:r>
      <w:r w:rsidR="00A10CBC" w:rsidRPr="00A10CBC">
        <w:rPr>
          <w:lang w:val="en-ZA"/>
        </w:rPr>
        <w:t>laintiff’s funds being paid into a bank account which did not belong to the Rotary Club</w:t>
      </w:r>
      <w:r w:rsidR="00A10CBC">
        <w:rPr>
          <w:lang w:val="en-ZA"/>
        </w:rPr>
        <w:t>.</w:t>
      </w:r>
    </w:p>
    <w:p w14:paraId="72F58DAC" w14:textId="344166FD" w:rsidR="00A10CBC" w:rsidRPr="00A10CBC" w:rsidRDefault="005F195C" w:rsidP="005F195C">
      <w:pPr>
        <w:pStyle w:val="JudgmentNumbered"/>
        <w:numPr>
          <w:ilvl w:val="0"/>
          <w:numId w:val="0"/>
        </w:numPr>
        <w:ind w:left="567" w:hanging="567"/>
      </w:pPr>
      <w:r w:rsidRPr="00A10CBC">
        <w:lastRenderedPageBreak/>
        <w:t>[52]</w:t>
      </w:r>
      <w:r w:rsidRPr="00A10CBC">
        <w:tab/>
      </w:r>
      <w:r w:rsidR="00A10CBC" w:rsidRPr="00A10CBC">
        <w:rPr>
          <w:lang w:val="en-ZA"/>
        </w:rPr>
        <w:t xml:space="preserve">Mr Dawn Pretorius an expert on Governance, Enterprise Risk Management and Risk Compliance testified on behalf of the </w:t>
      </w:r>
      <w:r w:rsidR="004D1EC4" w:rsidRPr="00A10CBC">
        <w:rPr>
          <w:lang w:val="en-ZA"/>
        </w:rPr>
        <w:t>p</w:t>
      </w:r>
      <w:r w:rsidR="00A10CBC" w:rsidRPr="00A10CBC">
        <w:rPr>
          <w:lang w:val="en-ZA"/>
        </w:rPr>
        <w:t xml:space="preserve">laintiff.  She holds a certificate in Money Laundering Control, FAIS Regulatory Examination REI, </w:t>
      </w:r>
      <w:r w:rsidR="00EC64DD">
        <w:rPr>
          <w:lang w:val="en-ZA"/>
        </w:rPr>
        <w:t xml:space="preserve">a </w:t>
      </w:r>
      <w:r w:rsidR="00A10CBC" w:rsidRPr="00A10CBC">
        <w:rPr>
          <w:lang w:val="en-ZA"/>
        </w:rPr>
        <w:t>Masters</w:t>
      </w:r>
      <w:r w:rsidR="00EC64DD">
        <w:rPr>
          <w:lang w:val="en-ZA"/>
        </w:rPr>
        <w:t>’</w:t>
      </w:r>
      <w:r w:rsidR="00A10CBC" w:rsidRPr="00A10CBC">
        <w:rPr>
          <w:lang w:val="en-ZA"/>
        </w:rPr>
        <w:t xml:space="preserve"> Degree in Commerce and </w:t>
      </w:r>
      <w:r w:rsidR="00EC64DD">
        <w:rPr>
          <w:lang w:val="en-ZA"/>
        </w:rPr>
        <w:t xml:space="preserve">a </w:t>
      </w:r>
      <w:r w:rsidR="00A10CBC" w:rsidRPr="00A10CBC">
        <w:rPr>
          <w:lang w:val="en-ZA"/>
        </w:rPr>
        <w:t>B. Tech in Banking</w:t>
      </w:r>
      <w:r w:rsidR="00A10CBC">
        <w:rPr>
          <w:lang w:val="en-ZA"/>
        </w:rPr>
        <w:t>.</w:t>
      </w:r>
    </w:p>
    <w:p w14:paraId="514901DC" w14:textId="7E163021" w:rsidR="00A10CBC" w:rsidRPr="00A10CBC" w:rsidRDefault="005F195C" w:rsidP="005F195C">
      <w:pPr>
        <w:pStyle w:val="JudgmentNumbered"/>
        <w:numPr>
          <w:ilvl w:val="0"/>
          <w:numId w:val="0"/>
        </w:numPr>
        <w:ind w:left="567" w:hanging="567"/>
      </w:pPr>
      <w:r w:rsidRPr="00A10CBC">
        <w:t>[53]</w:t>
      </w:r>
      <w:r w:rsidRPr="00A10CBC">
        <w:tab/>
      </w:r>
      <w:r w:rsidR="00A10CBC" w:rsidRPr="00A10CBC">
        <w:rPr>
          <w:lang w:val="en-ZA"/>
        </w:rPr>
        <w:t xml:space="preserve">She testified that Chris Botha was appointed as the Financial Advisor by the </w:t>
      </w:r>
      <w:r w:rsidR="004B76F8" w:rsidRPr="00A10CBC">
        <w:rPr>
          <w:lang w:val="en-ZA"/>
        </w:rPr>
        <w:t>p</w:t>
      </w:r>
      <w:r w:rsidR="00A10CBC" w:rsidRPr="00A10CBC">
        <w:rPr>
          <w:lang w:val="en-ZA"/>
        </w:rPr>
        <w:t xml:space="preserve">laintiff and he and his </w:t>
      </w:r>
      <w:r w:rsidR="004B76F8" w:rsidRPr="00A10CBC">
        <w:rPr>
          <w:lang w:val="en-ZA"/>
        </w:rPr>
        <w:t>c</w:t>
      </w:r>
      <w:r w:rsidR="00A10CBC" w:rsidRPr="00A10CBC">
        <w:rPr>
          <w:lang w:val="en-ZA"/>
        </w:rPr>
        <w:t>ompany</w:t>
      </w:r>
      <w:r w:rsidR="009A1F84">
        <w:rPr>
          <w:lang w:val="en-ZA"/>
        </w:rPr>
        <w:t>,</w:t>
      </w:r>
      <w:r w:rsidR="00A10CBC" w:rsidRPr="00A10CBC">
        <w:rPr>
          <w:lang w:val="en-ZA"/>
        </w:rPr>
        <w:t xml:space="preserve"> Brough Capital</w:t>
      </w:r>
      <w:r w:rsidR="009A1F84">
        <w:rPr>
          <w:lang w:val="en-ZA"/>
        </w:rPr>
        <w:t>,</w:t>
      </w:r>
      <w:r w:rsidR="00A10CBC" w:rsidRPr="00A10CBC">
        <w:rPr>
          <w:lang w:val="en-ZA"/>
        </w:rPr>
        <w:t xml:space="preserve"> were mandated to manage the </w:t>
      </w:r>
      <w:r w:rsidR="004B76F8" w:rsidRPr="00A10CBC">
        <w:rPr>
          <w:lang w:val="en-ZA"/>
        </w:rPr>
        <w:t>p</w:t>
      </w:r>
      <w:r w:rsidR="00A10CBC" w:rsidRPr="00A10CBC">
        <w:rPr>
          <w:lang w:val="en-ZA"/>
        </w:rPr>
        <w:t>laintiff’s fund</w:t>
      </w:r>
      <w:r w:rsidR="004B76F8">
        <w:rPr>
          <w:lang w:val="en-ZA"/>
        </w:rPr>
        <w:t>,</w:t>
      </w:r>
      <w:r w:rsidR="00A10CBC" w:rsidRPr="00A10CBC">
        <w:rPr>
          <w:lang w:val="en-ZA"/>
        </w:rPr>
        <w:t xml:space="preserve"> not Momentum</w:t>
      </w:r>
      <w:r w:rsidR="00A10CBC">
        <w:rPr>
          <w:lang w:val="en-ZA"/>
        </w:rPr>
        <w:t>.</w:t>
      </w:r>
    </w:p>
    <w:p w14:paraId="78D930DB" w14:textId="7D5D4467" w:rsidR="00A10CBC" w:rsidRPr="00A10CBC" w:rsidRDefault="005F195C" w:rsidP="005F195C">
      <w:pPr>
        <w:pStyle w:val="JudgmentNumbered"/>
        <w:numPr>
          <w:ilvl w:val="0"/>
          <w:numId w:val="0"/>
        </w:numPr>
        <w:ind w:left="567" w:hanging="567"/>
      </w:pPr>
      <w:r w:rsidRPr="00A10CBC">
        <w:t>[54]</w:t>
      </w:r>
      <w:r w:rsidRPr="00A10CBC">
        <w:tab/>
      </w:r>
      <w:r w:rsidR="00A10CBC" w:rsidRPr="00A10CBC">
        <w:rPr>
          <w:lang w:val="en-ZA"/>
        </w:rPr>
        <w:t>She emphasised that Momentum was not the issue in this matter and that the issue started with Brough Capital</w:t>
      </w:r>
      <w:r w:rsidR="00101E70">
        <w:rPr>
          <w:lang w:val="en-ZA"/>
        </w:rPr>
        <w:t>,</w:t>
      </w:r>
      <w:r w:rsidR="00A10CBC" w:rsidRPr="00A10CBC">
        <w:rPr>
          <w:lang w:val="en-ZA"/>
        </w:rPr>
        <w:t xml:space="preserve"> as the intermediary and according to her</w:t>
      </w:r>
      <w:r w:rsidR="00101E70">
        <w:rPr>
          <w:lang w:val="en-ZA"/>
        </w:rPr>
        <w:t>,</w:t>
      </w:r>
      <w:r w:rsidR="00A10CBC" w:rsidRPr="00A10CBC">
        <w:rPr>
          <w:lang w:val="en-ZA"/>
        </w:rPr>
        <w:t xml:space="preserve"> that is where the process started going wrong </w:t>
      </w:r>
      <w:r w:rsidR="00A10CBC" w:rsidRPr="00072CF8">
        <w:rPr>
          <w:lang w:val="en-ZA"/>
        </w:rPr>
        <w:t>in various ways listed in her summary of evidence</w:t>
      </w:r>
      <w:r w:rsidR="00A10CBC">
        <w:rPr>
          <w:lang w:val="en-ZA"/>
        </w:rPr>
        <w:t>.</w:t>
      </w:r>
    </w:p>
    <w:p w14:paraId="3F343CE4" w14:textId="189DEB6C" w:rsidR="00A10CBC" w:rsidRPr="00A10CBC" w:rsidRDefault="005F195C" w:rsidP="005F195C">
      <w:pPr>
        <w:pStyle w:val="JudgmentNumbered"/>
        <w:numPr>
          <w:ilvl w:val="0"/>
          <w:numId w:val="0"/>
        </w:numPr>
        <w:ind w:left="567" w:hanging="567"/>
      </w:pPr>
      <w:r w:rsidRPr="00A10CBC">
        <w:t>[55]</w:t>
      </w:r>
      <w:r w:rsidRPr="00A10CBC">
        <w:tab/>
      </w:r>
      <w:r w:rsidR="00A10CBC" w:rsidRPr="00A10CBC">
        <w:rPr>
          <w:lang w:val="en-ZA"/>
        </w:rPr>
        <w:t xml:space="preserve">The crux of her evidence was that Mrs Botha was not a fit and proper person to handle the </w:t>
      </w:r>
      <w:r w:rsidR="001717AF" w:rsidRPr="00A10CBC">
        <w:rPr>
          <w:lang w:val="en-ZA"/>
        </w:rPr>
        <w:t>f</w:t>
      </w:r>
      <w:r w:rsidR="00A10CBC" w:rsidRPr="00A10CBC">
        <w:rPr>
          <w:lang w:val="en-ZA"/>
        </w:rPr>
        <w:t>inancial decisions on behalf of the Rotary Club</w:t>
      </w:r>
      <w:r w:rsidR="001717AF">
        <w:rPr>
          <w:lang w:val="en-ZA"/>
        </w:rPr>
        <w:t>,</w:t>
      </w:r>
      <w:r w:rsidR="00A10CBC" w:rsidRPr="00A10CBC">
        <w:rPr>
          <w:lang w:val="en-ZA"/>
        </w:rPr>
        <w:t xml:space="preserve"> save for administrative duties.  It is only her husband</w:t>
      </w:r>
      <w:r w:rsidR="005732DA">
        <w:rPr>
          <w:lang w:val="en-ZA"/>
        </w:rPr>
        <w:t>,</w:t>
      </w:r>
      <w:r w:rsidR="00A10CBC" w:rsidRPr="00A10CBC">
        <w:rPr>
          <w:lang w:val="en-ZA"/>
        </w:rPr>
        <w:t xml:space="preserve"> Mr Botha who in his capacity as the key individual </w:t>
      </w:r>
      <w:r w:rsidR="007D1E0D">
        <w:rPr>
          <w:lang w:val="en-ZA"/>
        </w:rPr>
        <w:t xml:space="preserve">was </w:t>
      </w:r>
      <w:r w:rsidR="00A10CBC" w:rsidRPr="00A10CBC">
        <w:rPr>
          <w:lang w:val="en-ZA"/>
        </w:rPr>
        <w:t>authorised to make such decisions</w:t>
      </w:r>
      <w:r w:rsidR="00A10CBC">
        <w:rPr>
          <w:lang w:val="en-ZA"/>
        </w:rPr>
        <w:t>.</w:t>
      </w:r>
    </w:p>
    <w:p w14:paraId="5210D011" w14:textId="7B842C21" w:rsidR="00A10CBC" w:rsidRPr="00A10CBC" w:rsidRDefault="005F195C" w:rsidP="005F195C">
      <w:pPr>
        <w:pStyle w:val="JudgmentNumbered"/>
        <w:numPr>
          <w:ilvl w:val="0"/>
          <w:numId w:val="0"/>
        </w:numPr>
        <w:ind w:left="567" w:hanging="567"/>
      </w:pPr>
      <w:r w:rsidRPr="00A10CBC">
        <w:t>[56]</w:t>
      </w:r>
      <w:r w:rsidRPr="00A10CBC">
        <w:tab/>
      </w:r>
      <w:r w:rsidR="00A10CBC" w:rsidRPr="00A10CBC">
        <w:rPr>
          <w:lang w:val="en-ZA"/>
        </w:rPr>
        <w:t xml:space="preserve">Mrs Dawn Pretorius concluded by saying that administrative tasks like doing accounting, being a typist, secretary and working on the database of details is not considered to be an approved </w:t>
      </w:r>
      <w:r w:rsidR="005638C8" w:rsidRPr="00A10CBC">
        <w:rPr>
          <w:lang w:val="en-ZA"/>
        </w:rPr>
        <w:t>r</w:t>
      </w:r>
      <w:r w:rsidR="00A10CBC" w:rsidRPr="00A10CBC">
        <w:rPr>
          <w:lang w:val="en-ZA"/>
        </w:rPr>
        <w:t>epresentative</w:t>
      </w:r>
      <w:r w:rsidR="005638C8">
        <w:rPr>
          <w:lang w:val="en-ZA"/>
        </w:rPr>
        <w:t>’</w:t>
      </w:r>
      <w:r w:rsidR="00A10CBC" w:rsidRPr="00A10CBC">
        <w:rPr>
          <w:lang w:val="en-ZA"/>
        </w:rPr>
        <w:t>s job and that one does not have to be a fit and proper person for that duty</w:t>
      </w:r>
      <w:r w:rsidR="00A10CBC">
        <w:rPr>
          <w:lang w:val="en-ZA"/>
        </w:rPr>
        <w:t>.</w:t>
      </w:r>
    </w:p>
    <w:p w14:paraId="6A0B02D3" w14:textId="5CF343FD" w:rsidR="00A10CBC" w:rsidRPr="00A10CBC" w:rsidRDefault="005F195C" w:rsidP="005F195C">
      <w:pPr>
        <w:pStyle w:val="JudgmentNumbered"/>
        <w:numPr>
          <w:ilvl w:val="0"/>
          <w:numId w:val="0"/>
        </w:numPr>
        <w:ind w:left="567" w:hanging="567"/>
      </w:pPr>
      <w:r w:rsidRPr="00A10CBC">
        <w:t>[57]</w:t>
      </w:r>
      <w:r w:rsidRPr="00A10CBC">
        <w:tab/>
      </w:r>
      <w:r w:rsidR="00A10CBC" w:rsidRPr="00A10CBC">
        <w:rPr>
          <w:lang w:val="en-ZA"/>
        </w:rPr>
        <w:t xml:space="preserve">The </w:t>
      </w:r>
      <w:r w:rsidR="005638C8" w:rsidRPr="00A10CBC">
        <w:rPr>
          <w:lang w:val="en-ZA"/>
        </w:rPr>
        <w:t>p</w:t>
      </w:r>
      <w:r w:rsidR="00A10CBC" w:rsidRPr="00A10CBC">
        <w:rPr>
          <w:lang w:val="en-ZA"/>
        </w:rPr>
        <w:t xml:space="preserve">laintiff closed its case and the </w:t>
      </w:r>
      <w:r w:rsidR="005638C8" w:rsidRPr="00A10CBC">
        <w:rPr>
          <w:lang w:val="en-ZA"/>
        </w:rPr>
        <w:t>d</w:t>
      </w:r>
      <w:r w:rsidR="00A10CBC" w:rsidRPr="00A10CBC">
        <w:rPr>
          <w:lang w:val="en-ZA"/>
        </w:rPr>
        <w:t>efendant</w:t>
      </w:r>
      <w:r w:rsidR="005638C8">
        <w:rPr>
          <w:lang w:val="en-ZA"/>
        </w:rPr>
        <w:t>s’ witnesses</w:t>
      </w:r>
      <w:r w:rsidR="00A10CBC" w:rsidRPr="00A10CBC">
        <w:rPr>
          <w:lang w:val="en-ZA"/>
        </w:rPr>
        <w:t xml:space="preserve"> testified.  The first witness was Mr Christiaan Lourens Botha followed by his wife Mrs Sharon Botha</w:t>
      </w:r>
      <w:r w:rsidR="00A10CBC">
        <w:rPr>
          <w:lang w:val="en-ZA"/>
        </w:rPr>
        <w:t>.</w:t>
      </w:r>
    </w:p>
    <w:p w14:paraId="43785303" w14:textId="6F6A52B1" w:rsidR="00A10CBC" w:rsidRPr="00A10CBC" w:rsidRDefault="005F195C" w:rsidP="005F195C">
      <w:pPr>
        <w:pStyle w:val="JudgmentNumbered"/>
        <w:numPr>
          <w:ilvl w:val="0"/>
          <w:numId w:val="0"/>
        </w:numPr>
        <w:ind w:left="567" w:hanging="567"/>
      </w:pPr>
      <w:r w:rsidRPr="00A10CBC">
        <w:t>[58]</w:t>
      </w:r>
      <w:r w:rsidRPr="00A10CBC">
        <w:tab/>
      </w:r>
      <w:r w:rsidR="00A10CBC" w:rsidRPr="00A10CBC">
        <w:rPr>
          <w:lang w:val="en-ZA"/>
        </w:rPr>
        <w:t xml:space="preserve">Mr Botha is the CEO of Brough Capital which is registered as an asset </w:t>
      </w:r>
      <w:r w:rsidR="0041238C" w:rsidRPr="00A10CBC">
        <w:rPr>
          <w:lang w:val="en-ZA"/>
        </w:rPr>
        <w:t>m</w:t>
      </w:r>
      <w:r w:rsidR="00A10CBC" w:rsidRPr="00A10CBC">
        <w:rPr>
          <w:lang w:val="en-ZA"/>
        </w:rPr>
        <w:t xml:space="preserve">anagement </w:t>
      </w:r>
      <w:r w:rsidR="0041238C" w:rsidRPr="00A10CBC">
        <w:rPr>
          <w:lang w:val="en-ZA"/>
        </w:rPr>
        <w:t>c</w:t>
      </w:r>
      <w:r w:rsidR="00A10CBC" w:rsidRPr="00A10CBC">
        <w:rPr>
          <w:lang w:val="en-ZA"/>
        </w:rPr>
        <w:t xml:space="preserve">ompany with FICSA.  He acquired the </w:t>
      </w:r>
      <w:r w:rsidR="00CD69CB" w:rsidRPr="00A10CBC">
        <w:rPr>
          <w:lang w:val="en-ZA"/>
        </w:rPr>
        <w:t>c</w:t>
      </w:r>
      <w:r w:rsidR="00A10CBC" w:rsidRPr="00A10CBC">
        <w:rPr>
          <w:lang w:val="en-ZA"/>
        </w:rPr>
        <w:t>ompany from Imara in the year 2017 and changed its name to Brough Capital.  He acquired all the clients of Imara amongst them the Rotary Club of Rosebank</w:t>
      </w:r>
      <w:r w:rsidR="00A10CBC">
        <w:rPr>
          <w:lang w:val="en-ZA"/>
        </w:rPr>
        <w:t>.</w:t>
      </w:r>
    </w:p>
    <w:p w14:paraId="7A156551" w14:textId="30C42273" w:rsidR="00A10CBC" w:rsidRPr="00A10CBC" w:rsidRDefault="005F195C" w:rsidP="005F195C">
      <w:pPr>
        <w:pStyle w:val="JudgmentNumbered"/>
        <w:numPr>
          <w:ilvl w:val="0"/>
          <w:numId w:val="0"/>
        </w:numPr>
        <w:ind w:left="567" w:hanging="567"/>
      </w:pPr>
      <w:r w:rsidRPr="00A10CBC">
        <w:t>[59]</w:t>
      </w:r>
      <w:r w:rsidRPr="00A10CBC">
        <w:tab/>
      </w:r>
      <w:r w:rsidR="00A10CBC" w:rsidRPr="00A10CBC">
        <w:rPr>
          <w:lang w:val="en-ZA"/>
        </w:rPr>
        <w:t>He testified that once they have enlisted a client</w:t>
      </w:r>
      <w:r w:rsidR="00CD69CB">
        <w:rPr>
          <w:lang w:val="en-ZA"/>
        </w:rPr>
        <w:t>,</w:t>
      </w:r>
      <w:r w:rsidR="00A10CBC" w:rsidRPr="00A10CBC">
        <w:rPr>
          <w:lang w:val="en-ZA"/>
        </w:rPr>
        <w:t xml:space="preserve"> they as Brough Capital engage </w:t>
      </w:r>
      <w:r w:rsidR="00CD69CB">
        <w:rPr>
          <w:lang w:val="en-ZA"/>
        </w:rPr>
        <w:t xml:space="preserve">with </w:t>
      </w:r>
      <w:r w:rsidR="00A10CBC" w:rsidRPr="00A10CBC">
        <w:rPr>
          <w:lang w:val="en-ZA"/>
        </w:rPr>
        <w:t>Momentum to administer the funds</w:t>
      </w:r>
      <w:r w:rsidR="00CD69CB">
        <w:rPr>
          <w:lang w:val="en-ZA"/>
        </w:rPr>
        <w:t>.</w:t>
      </w:r>
      <w:r w:rsidR="00A10CBC" w:rsidRPr="00A10CBC">
        <w:rPr>
          <w:lang w:val="en-ZA"/>
        </w:rPr>
        <w:t xml:space="preserve"> </w:t>
      </w:r>
      <w:r w:rsidR="00CD69CB">
        <w:rPr>
          <w:lang w:val="en-ZA"/>
        </w:rPr>
        <w:t>I</w:t>
      </w:r>
      <w:r w:rsidR="00A10CBC" w:rsidRPr="00A10CBC">
        <w:rPr>
          <w:lang w:val="en-ZA"/>
        </w:rPr>
        <w:t>n other words</w:t>
      </w:r>
      <w:r w:rsidR="00CD69CB">
        <w:rPr>
          <w:lang w:val="en-ZA"/>
        </w:rPr>
        <w:t>,</w:t>
      </w:r>
      <w:r w:rsidR="00A10CBC" w:rsidRPr="00A10CBC">
        <w:rPr>
          <w:lang w:val="en-ZA"/>
        </w:rPr>
        <w:t xml:space="preserve"> Momentum does all the processing of transactions and prepare</w:t>
      </w:r>
      <w:r w:rsidR="002D2367">
        <w:rPr>
          <w:lang w:val="en-ZA"/>
        </w:rPr>
        <w:t>s</w:t>
      </w:r>
      <w:r w:rsidR="00A10CBC" w:rsidRPr="00A10CBC">
        <w:rPr>
          <w:lang w:val="en-ZA"/>
        </w:rPr>
        <w:t xml:space="preserve"> statement</w:t>
      </w:r>
      <w:r w:rsidR="002D2367">
        <w:rPr>
          <w:lang w:val="en-ZA"/>
        </w:rPr>
        <w:t>s</w:t>
      </w:r>
      <w:r w:rsidR="00A10CBC" w:rsidRPr="00A10CBC">
        <w:rPr>
          <w:lang w:val="en-ZA"/>
        </w:rPr>
        <w:t xml:space="preserve"> for clients</w:t>
      </w:r>
      <w:r w:rsidR="00A10CBC">
        <w:rPr>
          <w:lang w:val="en-ZA"/>
        </w:rPr>
        <w:t>.</w:t>
      </w:r>
    </w:p>
    <w:p w14:paraId="21DCBC5A" w14:textId="5AD176B7" w:rsidR="00A10CBC" w:rsidRPr="00A10CBC" w:rsidRDefault="005F195C" w:rsidP="005F195C">
      <w:pPr>
        <w:pStyle w:val="JudgmentNumbered"/>
        <w:numPr>
          <w:ilvl w:val="0"/>
          <w:numId w:val="0"/>
        </w:numPr>
        <w:ind w:left="567" w:hanging="567"/>
      </w:pPr>
      <w:r w:rsidRPr="00A10CBC">
        <w:lastRenderedPageBreak/>
        <w:t>[60]</w:t>
      </w:r>
      <w:r w:rsidRPr="00A10CBC">
        <w:tab/>
      </w:r>
      <w:r w:rsidR="00A10CBC" w:rsidRPr="00A10CBC">
        <w:rPr>
          <w:lang w:val="en-ZA"/>
        </w:rPr>
        <w:t>The procedure that has been followed between Brough Capital and its clients</w:t>
      </w:r>
      <w:r w:rsidR="0067626A">
        <w:rPr>
          <w:lang w:val="en-ZA"/>
        </w:rPr>
        <w:t>,</w:t>
      </w:r>
      <w:r w:rsidR="00A10CBC" w:rsidRPr="00A10CBC">
        <w:rPr>
          <w:lang w:val="en-ZA"/>
        </w:rPr>
        <w:t xml:space="preserve"> including the Rotary Club is that whenever the client needs money</w:t>
      </w:r>
      <w:r w:rsidR="0067626A">
        <w:rPr>
          <w:lang w:val="en-ZA"/>
        </w:rPr>
        <w:t>,</w:t>
      </w:r>
      <w:r w:rsidR="00A10CBC" w:rsidRPr="00A10CBC">
        <w:rPr>
          <w:lang w:val="en-ZA"/>
        </w:rPr>
        <w:t xml:space="preserve"> an email is sent to him</w:t>
      </w:r>
      <w:r w:rsidR="00AF7654">
        <w:rPr>
          <w:lang w:val="en-ZA"/>
        </w:rPr>
        <w:t>,</w:t>
      </w:r>
      <w:r w:rsidR="00A10CBC" w:rsidRPr="00A10CBC">
        <w:rPr>
          <w:lang w:val="en-ZA"/>
        </w:rPr>
        <w:t xml:space="preserve"> or such a client will call him.  He then places an order through securities to do changes in the portfolio of such a client.  All they as Brough Capital do is to place the request with Momentum</w:t>
      </w:r>
      <w:r w:rsidR="009471BE">
        <w:rPr>
          <w:lang w:val="en-ZA"/>
        </w:rPr>
        <w:t>,</w:t>
      </w:r>
      <w:r w:rsidR="00A10CBC" w:rsidRPr="00A10CBC">
        <w:rPr>
          <w:lang w:val="en-ZA"/>
        </w:rPr>
        <w:t xml:space="preserve"> who then attend</w:t>
      </w:r>
      <w:r w:rsidR="00AF7654">
        <w:rPr>
          <w:lang w:val="en-ZA"/>
        </w:rPr>
        <w:t>s</w:t>
      </w:r>
      <w:r w:rsidR="00A10CBC" w:rsidRPr="00A10CBC">
        <w:rPr>
          <w:lang w:val="en-ZA"/>
        </w:rPr>
        <w:t xml:space="preserve"> to payments into the bank account of the client</w:t>
      </w:r>
      <w:r w:rsidR="00A10CBC">
        <w:rPr>
          <w:lang w:val="en-ZA"/>
        </w:rPr>
        <w:t>.</w:t>
      </w:r>
    </w:p>
    <w:p w14:paraId="2C32A023" w14:textId="4D3A90CA" w:rsidR="00A10CBC" w:rsidRPr="00A10CBC" w:rsidRDefault="005F195C" w:rsidP="005F195C">
      <w:pPr>
        <w:pStyle w:val="JudgmentNumbered"/>
        <w:numPr>
          <w:ilvl w:val="0"/>
          <w:numId w:val="0"/>
        </w:numPr>
        <w:ind w:left="567" w:hanging="567"/>
      </w:pPr>
      <w:r w:rsidRPr="00A10CBC">
        <w:t>[61]</w:t>
      </w:r>
      <w:r w:rsidRPr="00A10CBC">
        <w:tab/>
      </w:r>
      <w:r w:rsidR="00A10CBC" w:rsidRPr="00A10CBC">
        <w:rPr>
          <w:lang w:val="en-ZA"/>
        </w:rPr>
        <w:t>Brough Capital has a service level agreement since 2013 with Momentum in terms of which they outsource all administration to Momentum.  He first met with the members of the Rotary Club shortly after t</w:t>
      </w:r>
      <w:r w:rsidR="005E6925">
        <w:rPr>
          <w:lang w:val="en-ZA"/>
        </w:rPr>
        <w:t>aking</w:t>
      </w:r>
      <w:r w:rsidR="00A10CBC" w:rsidRPr="00A10CBC">
        <w:rPr>
          <w:lang w:val="en-ZA"/>
        </w:rPr>
        <w:t xml:space="preserve"> over </w:t>
      </w:r>
      <w:r w:rsidR="005E6925">
        <w:rPr>
          <w:lang w:val="en-ZA"/>
        </w:rPr>
        <w:t xml:space="preserve">from Imara </w:t>
      </w:r>
      <w:r w:rsidR="00A10CBC" w:rsidRPr="00A10CBC">
        <w:rPr>
          <w:lang w:val="en-ZA"/>
        </w:rPr>
        <w:t>when the member of the Rotary Club expressed their dissatisfaction about how their investment or portfolio was being managed and the second time was after the fraudulent transaction</w:t>
      </w:r>
      <w:r w:rsidR="00733946">
        <w:rPr>
          <w:lang w:val="en-ZA"/>
        </w:rPr>
        <w:t>s</w:t>
      </w:r>
      <w:r w:rsidR="00A10CBC" w:rsidRPr="00A10CBC">
        <w:rPr>
          <w:lang w:val="en-ZA"/>
        </w:rPr>
        <w:t xml:space="preserve"> had taken place</w:t>
      </w:r>
      <w:r w:rsidR="00A10CBC">
        <w:rPr>
          <w:lang w:val="en-ZA"/>
        </w:rPr>
        <w:t>.</w:t>
      </w:r>
    </w:p>
    <w:p w14:paraId="2D363795" w14:textId="468090A9" w:rsidR="00A10CBC" w:rsidRPr="00A10CBC" w:rsidRDefault="005F195C" w:rsidP="005F195C">
      <w:pPr>
        <w:pStyle w:val="JudgmentNumbered"/>
        <w:numPr>
          <w:ilvl w:val="0"/>
          <w:numId w:val="0"/>
        </w:numPr>
        <w:ind w:left="567" w:hanging="567"/>
      </w:pPr>
      <w:r w:rsidRPr="00A10CBC">
        <w:t>[62]</w:t>
      </w:r>
      <w:r w:rsidRPr="00A10CBC">
        <w:tab/>
      </w:r>
      <w:r w:rsidR="00A10CBC" w:rsidRPr="00A10CBC">
        <w:rPr>
          <w:lang w:val="en-ZA"/>
        </w:rPr>
        <w:t>Since the times when the Rotary Club’s account was with Imara</w:t>
      </w:r>
      <w:r w:rsidR="003313FF">
        <w:rPr>
          <w:lang w:val="en-ZA"/>
        </w:rPr>
        <w:t>,</w:t>
      </w:r>
      <w:r w:rsidR="00A10CBC" w:rsidRPr="00A10CBC">
        <w:rPr>
          <w:lang w:val="en-ZA"/>
        </w:rPr>
        <w:t xml:space="preserve"> he deal</w:t>
      </w:r>
      <w:r w:rsidR="003313FF">
        <w:rPr>
          <w:lang w:val="en-ZA"/>
        </w:rPr>
        <w:t>t</w:t>
      </w:r>
      <w:r w:rsidR="00A10CBC" w:rsidRPr="00A10CBC">
        <w:rPr>
          <w:lang w:val="en-ZA"/>
        </w:rPr>
        <w:t xml:space="preserve"> with Mr Franklin in respect of accessing funds.  </w:t>
      </w:r>
      <w:r w:rsidR="003313FF">
        <w:rPr>
          <w:lang w:val="en-ZA"/>
        </w:rPr>
        <w:t xml:space="preserve">Mr </w:t>
      </w:r>
      <w:r w:rsidR="00A10CBC" w:rsidRPr="00A10CBC">
        <w:rPr>
          <w:lang w:val="en-ZA"/>
        </w:rPr>
        <w:t>Franklin always sent him instruction</w:t>
      </w:r>
      <w:r w:rsidR="003313FF">
        <w:rPr>
          <w:lang w:val="en-ZA"/>
        </w:rPr>
        <w:t>s</w:t>
      </w:r>
      <w:r w:rsidR="00A10CBC" w:rsidRPr="00A10CBC">
        <w:rPr>
          <w:lang w:val="en-ZA"/>
        </w:rPr>
        <w:t xml:space="preserve"> via his own personal email.  The emails that resulted in the withdrawal of the R</w:t>
      </w:r>
      <w:r w:rsidR="00031935">
        <w:rPr>
          <w:lang w:val="en-ZA"/>
        </w:rPr>
        <w:t xml:space="preserve"> </w:t>
      </w:r>
      <w:r w:rsidR="00A10CBC" w:rsidRPr="00A10CBC">
        <w:rPr>
          <w:lang w:val="en-ZA"/>
        </w:rPr>
        <w:t>3.1 million emanated from Mr Franklin’s email</w:t>
      </w:r>
      <w:r w:rsidR="00A10CBC">
        <w:rPr>
          <w:lang w:val="en-ZA"/>
        </w:rPr>
        <w:t>.</w:t>
      </w:r>
    </w:p>
    <w:p w14:paraId="13FF12F1" w14:textId="11C17A61" w:rsidR="00A10CBC" w:rsidRPr="00A10CBC" w:rsidRDefault="005F195C" w:rsidP="005F195C">
      <w:pPr>
        <w:pStyle w:val="JudgmentNumbered"/>
        <w:numPr>
          <w:ilvl w:val="0"/>
          <w:numId w:val="0"/>
        </w:numPr>
        <w:ind w:left="567" w:hanging="567"/>
      </w:pPr>
      <w:r w:rsidRPr="00A10CBC">
        <w:t>[63]</w:t>
      </w:r>
      <w:r w:rsidRPr="00A10CBC">
        <w:tab/>
      </w:r>
      <w:r w:rsidR="00D62CCE">
        <w:rPr>
          <w:lang w:val="en-ZA"/>
        </w:rPr>
        <w:t>H</w:t>
      </w:r>
      <w:r w:rsidR="00A10CBC" w:rsidRPr="00A10CBC">
        <w:rPr>
          <w:lang w:val="en-ZA"/>
        </w:rPr>
        <w:t xml:space="preserve">e believed that the payment instructions were from Mr Franklin because the email was the same </w:t>
      </w:r>
      <w:r w:rsidR="00841787">
        <w:rPr>
          <w:lang w:val="en-ZA"/>
        </w:rPr>
        <w:t>in</w:t>
      </w:r>
      <w:r w:rsidR="00A10CBC" w:rsidRPr="00A10CBC">
        <w:rPr>
          <w:lang w:val="en-ZA"/>
        </w:rPr>
        <w:t xml:space="preserve"> tone and </w:t>
      </w:r>
      <w:r w:rsidR="007377E8">
        <w:rPr>
          <w:lang w:val="en-ZA"/>
        </w:rPr>
        <w:t xml:space="preserve">the </w:t>
      </w:r>
      <w:r w:rsidR="00A10CBC" w:rsidRPr="00A10CBC">
        <w:rPr>
          <w:lang w:val="en-ZA"/>
        </w:rPr>
        <w:t>wording was very much like what Mr Franklin used when communicating.  He testified that he had no doubt that the emails were genuinely from Mr Franklin</w:t>
      </w:r>
      <w:r w:rsidR="00A10CBC">
        <w:rPr>
          <w:lang w:val="en-ZA"/>
        </w:rPr>
        <w:t>.</w:t>
      </w:r>
    </w:p>
    <w:p w14:paraId="3B8669CA" w14:textId="17FAF624" w:rsidR="00A10CBC" w:rsidRPr="00A10CBC" w:rsidRDefault="005F195C" w:rsidP="005F195C">
      <w:pPr>
        <w:pStyle w:val="JudgmentNumbered"/>
        <w:numPr>
          <w:ilvl w:val="0"/>
          <w:numId w:val="0"/>
        </w:numPr>
        <w:ind w:left="567" w:hanging="567"/>
      </w:pPr>
      <w:r w:rsidRPr="00A10CBC">
        <w:t>[64]</w:t>
      </w:r>
      <w:r w:rsidRPr="00A10CBC">
        <w:tab/>
      </w:r>
      <w:r w:rsidR="00A10CBC" w:rsidRPr="00A10CBC">
        <w:rPr>
          <w:lang w:val="en-ZA"/>
        </w:rPr>
        <w:t>He did not deem it necessary to phone Mr Franklin to verify the instructions because that is not how they dealt with each other in the past</w:t>
      </w:r>
      <w:r w:rsidR="00E201E1">
        <w:rPr>
          <w:lang w:val="en-ZA"/>
        </w:rPr>
        <w:t>,</w:t>
      </w:r>
      <w:r w:rsidR="00A10CBC" w:rsidRPr="00A10CBC">
        <w:rPr>
          <w:lang w:val="en-ZA"/>
        </w:rPr>
        <w:t xml:space="preserve"> he did not see any need.  He says according to him</w:t>
      </w:r>
      <w:r w:rsidR="00E201E1">
        <w:rPr>
          <w:lang w:val="en-ZA"/>
        </w:rPr>
        <w:t>,</w:t>
      </w:r>
      <w:r w:rsidR="00A10CBC" w:rsidRPr="00A10CBC">
        <w:rPr>
          <w:lang w:val="en-ZA"/>
        </w:rPr>
        <w:t xml:space="preserve"> the Rotary Club had many bank accounts which they opened and closed over the period</w:t>
      </w:r>
      <w:r w:rsidR="00E201E1">
        <w:rPr>
          <w:lang w:val="en-ZA"/>
        </w:rPr>
        <w:t>.</w:t>
      </w:r>
      <w:r w:rsidR="00A10CBC" w:rsidRPr="00A10CBC">
        <w:rPr>
          <w:lang w:val="en-ZA"/>
        </w:rPr>
        <w:t xml:space="preserve"> </w:t>
      </w:r>
      <w:r w:rsidR="00E201E1">
        <w:rPr>
          <w:lang w:val="en-ZA"/>
        </w:rPr>
        <w:t>H</w:t>
      </w:r>
      <w:r w:rsidR="00A10CBC" w:rsidRPr="00A10CBC">
        <w:rPr>
          <w:lang w:val="en-ZA"/>
        </w:rPr>
        <w:t>e estimated about five to six bank accounts with different banks</w:t>
      </w:r>
      <w:r w:rsidR="00E201E1">
        <w:rPr>
          <w:lang w:val="en-ZA"/>
        </w:rPr>
        <w:t>,</w:t>
      </w:r>
      <w:r w:rsidR="00A10CBC" w:rsidRPr="00A10CBC">
        <w:rPr>
          <w:lang w:val="en-ZA"/>
        </w:rPr>
        <w:t xml:space="preserve"> mostly Nedbank, Standard </w:t>
      </w:r>
      <w:r w:rsidR="00E201E1" w:rsidRPr="00A10CBC">
        <w:rPr>
          <w:lang w:val="en-ZA"/>
        </w:rPr>
        <w:t>B</w:t>
      </w:r>
      <w:r w:rsidR="00A10CBC" w:rsidRPr="00A10CBC">
        <w:rPr>
          <w:lang w:val="en-ZA"/>
        </w:rPr>
        <w:t>ank and FNB</w:t>
      </w:r>
      <w:r w:rsidR="00A10CBC">
        <w:rPr>
          <w:lang w:val="en-ZA"/>
        </w:rPr>
        <w:t>.</w:t>
      </w:r>
    </w:p>
    <w:p w14:paraId="2E9533BD" w14:textId="1B514619" w:rsidR="00A10CBC" w:rsidRPr="00A10CBC" w:rsidRDefault="005F195C" w:rsidP="005F195C">
      <w:pPr>
        <w:pStyle w:val="JudgmentNumbered"/>
        <w:numPr>
          <w:ilvl w:val="0"/>
          <w:numId w:val="0"/>
        </w:numPr>
        <w:ind w:left="567" w:hanging="567"/>
      </w:pPr>
      <w:r w:rsidRPr="00A10CBC">
        <w:t>[65]</w:t>
      </w:r>
      <w:r w:rsidRPr="00A10CBC">
        <w:tab/>
      </w:r>
      <w:r w:rsidR="00A10CBC" w:rsidRPr="00A10CBC">
        <w:rPr>
          <w:lang w:val="en-ZA"/>
        </w:rPr>
        <w:t>In this instance</w:t>
      </w:r>
      <w:r w:rsidR="006A2BEA">
        <w:rPr>
          <w:lang w:val="en-ZA"/>
        </w:rPr>
        <w:t>,</w:t>
      </w:r>
      <w:r w:rsidR="00A10CBC" w:rsidRPr="00A10CBC">
        <w:rPr>
          <w:lang w:val="en-ZA"/>
        </w:rPr>
        <w:t xml:space="preserve"> the email requesting him to place an order came to him from his wife Sharon Botha whom he had employed as an administrative clerk.  After the incident involving the fraudulent transaction</w:t>
      </w:r>
      <w:r w:rsidR="00D66960">
        <w:rPr>
          <w:lang w:val="en-ZA"/>
        </w:rPr>
        <w:t>(s),</w:t>
      </w:r>
      <w:r w:rsidR="00A10CBC" w:rsidRPr="00A10CBC">
        <w:rPr>
          <w:lang w:val="en-ZA"/>
        </w:rPr>
        <w:t xml:space="preserve"> he did not communicate with Mr Franklin but spoke to other members of the Rotary Club</w:t>
      </w:r>
      <w:r w:rsidR="00A10CBC">
        <w:rPr>
          <w:lang w:val="en-ZA"/>
        </w:rPr>
        <w:t>.</w:t>
      </w:r>
    </w:p>
    <w:p w14:paraId="2CEEACD5" w14:textId="131B59D0" w:rsidR="00A10CBC" w:rsidRPr="00A10CBC" w:rsidRDefault="005F195C" w:rsidP="005F195C">
      <w:pPr>
        <w:pStyle w:val="JudgmentNumbered"/>
        <w:numPr>
          <w:ilvl w:val="0"/>
          <w:numId w:val="0"/>
        </w:numPr>
        <w:ind w:left="567" w:hanging="567"/>
      </w:pPr>
      <w:r w:rsidRPr="00A10CBC">
        <w:lastRenderedPageBreak/>
        <w:t>[66]</w:t>
      </w:r>
      <w:r w:rsidRPr="00A10CBC">
        <w:tab/>
      </w:r>
      <w:r w:rsidR="00A10CBC" w:rsidRPr="00A10CBC">
        <w:rPr>
          <w:lang w:val="en-ZA"/>
        </w:rPr>
        <w:t xml:space="preserve">He testified further that they relied on Momentum to verify and confirm the bank details of the client because bank details were on </w:t>
      </w:r>
      <w:r w:rsidR="002E1ADD">
        <w:rPr>
          <w:lang w:val="en-ZA"/>
        </w:rPr>
        <w:t>Momentum’s</w:t>
      </w:r>
      <w:r w:rsidR="00A10CBC" w:rsidRPr="00A10CBC">
        <w:rPr>
          <w:lang w:val="en-ZA"/>
        </w:rPr>
        <w:t xml:space="preserve"> system</w:t>
      </w:r>
      <w:r w:rsidR="00A10CBC">
        <w:rPr>
          <w:lang w:val="en-ZA"/>
        </w:rPr>
        <w:t>.</w:t>
      </w:r>
    </w:p>
    <w:p w14:paraId="5B6932AE" w14:textId="5EA8F712" w:rsidR="00A10CBC" w:rsidRPr="00A10CBC" w:rsidRDefault="005F195C" w:rsidP="005F195C">
      <w:pPr>
        <w:pStyle w:val="JudgmentNumbered"/>
        <w:numPr>
          <w:ilvl w:val="0"/>
          <w:numId w:val="0"/>
        </w:numPr>
        <w:ind w:left="567" w:hanging="567"/>
      </w:pPr>
      <w:r w:rsidRPr="00A10CBC">
        <w:t>[67]</w:t>
      </w:r>
      <w:r w:rsidRPr="00A10CBC">
        <w:tab/>
      </w:r>
      <w:r w:rsidR="00A10CBC" w:rsidRPr="00A10CBC">
        <w:rPr>
          <w:lang w:val="en-ZA"/>
        </w:rPr>
        <w:t>He confirmed further that he as an asset manager or FSP has to take out professional indemnity cover.  In this instance</w:t>
      </w:r>
      <w:r w:rsidR="00023E33">
        <w:rPr>
          <w:lang w:val="en-ZA"/>
        </w:rPr>
        <w:t>,</w:t>
      </w:r>
      <w:r w:rsidR="00A10CBC" w:rsidRPr="00A10CBC">
        <w:rPr>
          <w:lang w:val="en-ZA"/>
        </w:rPr>
        <w:t xml:space="preserve"> when he placed a claim with the indemnity insurance</w:t>
      </w:r>
      <w:r w:rsidR="00023E33">
        <w:rPr>
          <w:lang w:val="en-ZA"/>
        </w:rPr>
        <w:t>,</w:t>
      </w:r>
      <w:r w:rsidR="00A10CBC" w:rsidRPr="00A10CBC">
        <w:rPr>
          <w:lang w:val="en-ZA"/>
        </w:rPr>
        <w:t xml:space="preserve"> same was declined.  He then referred to clause 8 of the agreement with the Rotary Club in which the Rotary Club indemnified the </w:t>
      </w:r>
      <w:r w:rsidR="00023E33" w:rsidRPr="00A10CBC">
        <w:rPr>
          <w:lang w:val="en-ZA"/>
        </w:rPr>
        <w:t>d</w:t>
      </w:r>
      <w:r w:rsidR="00A10CBC" w:rsidRPr="00A10CBC">
        <w:rPr>
          <w:lang w:val="en-ZA"/>
        </w:rPr>
        <w:t>efendant against claims</w:t>
      </w:r>
      <w:r w:rsidR="00A10CBC">
        <w:rPr>
          <w:lang w:val="en-ZA"/>
        </w:rPr>
        <w:t>.</w:t>
      </w:r>
    </w:p>
    <w:p w14:paraId="6DCA2C1A" w14:textId="0EA803DD" w:rsidR="00A10CBC" w:rsidRPr="00A10CBC" w:rsidRDefault="005F195C" w:rsidP="005F195C">
      <w:pPr>
        <w:pStyle w:val="JudgmentNumbered"/>
        <w:numPr>
          <w:ilvl w:val="0"/>
          <w:numId w:val="0"/>
        </w:numPr>
        <w:ind w:left="567" w:hanging="567"/>
      </w:pPr>
      <w:r w:rsidRPr="00A10CBC">
        <w:t>[68]</w:t>
      </w:r>
      <w:r w:rsidRPr="00A10CBC">
        <w:tab/>
      </w:r>
      <w:r w:rsidR="00A10CBC" w:rsidRPr="00A10CBC">
        <w:rPr>
          <w:lang w:val="en-ZA"/>
        </w:rPr>
        <w:t xml:space="preserve">In cross-examination he testified that he as CEO and sole </w:t>
      </w:r>
      <w:r w:rsidR="00DE156E" w:rsidRPr="00A10CBC">
        <w:rPr>
          <w:lang w:val="en-ZA"/>
        </w:rPr>
        <w:t>d</w:t>
      </w:r>
      <w:r w:rsidR="00A10CBC" w:rsidRPr="00A10CBC">
        <w:rPr>
          <w:lang w:val="en-ZA"/>
        </w:rPr>
        <w:t xml:space="preserve">irector of Brough Capital entered into a </w:t>
      </w:r>
      <w:r w:rsidR="007E3AA9" w:rsidRPr="00A10CBC">
        <w:rPr>
          <w:lang w:val="en-ZA"/>
        </w:rPr>
        <w:t>c</w:t>
      </w:r>
      <w:r w:rsidR="00A10CBC" w:rsidRPr="00A10CBC">
        <w:rPr>
          <w:lang w:val="en-ZA"/>
        </w:rPr>
        <w:t>onsult</w:t>
      </w:r>
      <w:r w:rsidR="007E3AA9">
        <w:rPr>
          <w:lang w:val="en-ZA"/>
        </w:rPr>
        <w:t>a</w:t>
      </w:r>
      <w:r w:rsidR="00A10CBC" w:rsidRPr="00A10CBC">
        <w:rPr>
          <w:lang w:val="en-ZA"/>
        </w:rPr>
        <w:t>n</w:t>
      </w:r>
      <w:r w:rsidR="007E3AA9">
        <w:rPr>
          <w:lang w:val="en-ZA"/>
        </w:rPr>
        <w:t>cy</w:t>
      </w:r>
      <w:r w:rsidR="00A10CBC" w:rsidRPr="00A10CBC">
        <w:rPr>
          <w:lang w:val="en-ZA"/>
        </w:rPr>
        <w:t xml:space="preserve"> </w:t>
      </w:r>
      <w:r w:rsidR="007E3AA9" w:rsidRPr="00A10CBC">
        <w:rPr>
          <w:lang w:val="en-ZA"/>
        </w:rPr>
        <w:t>a</w:t>
      </w:r>
      <w:r w:rsidR="00A10CBC" w:rsidRPr="00A10CBC">
        <w:rPr>
          <w:lang w:val="en-ZA"/>
        </w:rPr>
        <w:t>greement with his wife Sharon Botha on the 1</w:t>
      </w:r>
      <w:r w:rsidR="00A10CBC" w:rsidRPr="00A10CBC">
        <w:rPr>
          <w:vertAlign w:val="superscript"/>
          <w:lang w:val="en-ZA"/>
        </w:rPr>
        <w:t>st</w:t>
      </w:r>
      <w:r w:rsidR="00A10CBC" w:rsidRPr="00A10CBC">
        <w:rPr>
          <w:lang w:val="en-ZA"/>
        </w:rPr>
        <w:t xml:space="preserve"> </w:t>
      </w:r>
      <w:r w:rsidR="005E6D42">
        <w:rPr>
          <w:lang w:val="en-ZA"/>
        </w:rPr>
        <w:t xml:space="preserve">of </w:t>
      </w:r>
      <w:r w:rsidR="00A10CBC" w:rsidRPr="00A10CBC">
        <w:rPr>
          <w:lang w:val="en-ZA"/>
        </w:rPr>
        <w:t>May 2019 just about 2 months before the fraudulent emails surfaced which resulted in the unauthorised withdrawal of the amount of R</w:t>
      </w:r>
      <w:r w:rsidR="005E6D42">
        <w:rPr>
          <w:lang w:val="en-ZA"/>
        </w:rPr>
        <w:t xml:space="preserve"> </w:t>
      </w:r>
      <w:r w:rsidR="00A10CBC" w:rsidRPr="00A10CBC">
        <w:rPr>
          <w:lang w:val="en-ZA"/>
        </w:rPr>
        <w:t>3.1 million</w:t>
      </w:r>
      <w:r w:rsidR="00A10CBC">
        <w:rPr>
          <w:lang w:val="en-ZA"/>
        </w:rPr>
        <w:t>.</w:t>
      </w:r>
    </w:p>
    <w:p w14:paraId="000ADB0F" w14:textId="5950DFD6" w:rsidR="00A10CBC" w:rsidRPr="00A10CBC" w:rsidRDefault="005F195C" w:rsidP="005F195C">
      <w:pPr>
        <w:pStyle w:val="JudgmentNumbered"/>
        <w:numPr>
          <w:ilvl w:val="0"/>
          <w:numId w:val="0"/>
        </w:numPr>
        <w:ind w:left="567" w:hanging="567"/>
      </w:pPr>
      <w:r w:rsidRPr="00A10CBC">
        <w:t>[69]</w:t>
      </w:r>
      <w:r w:rsidRPr="00A10CBC">
        <w:tab/>
      </w:r>
      <w:r w:rsidR="00A10CBC" w:rsidRPr="00A10CBC">
        <w:rPr>
          <w:lang w:val="en-ZA"/>
        </w:rPr>
        <w:t>In that consultancy agreement Mrs Botha was expected to do administrative duties</w:t>
      </w:r>
      <w:r w:rsidR="004C5EEF">
        <w:rPr>
          <w:lang w:val="en-ZA"/>
        </w:rPr>
        <w:t xml:space="preserve"> and</w:t>
      </w:r>
      <w:r w:rsidR="00A10CBC" w:rsidRPr="00A10CBC">
        <w:rPr>
          <w:lang w:val="en-ZA"/>
        </w:rPr>
        <w:t xml:space="preserve"> to “immediately inform Brough upon becoming aware of any information, either positive or negative regarding Brough”</w:t>
      </w:r>
      <w:r w:rsidR="004C5EEF">
        <w:rPr>
          <w:lang w:val="en-ZA"/>
        </w:rPr>
        <w:t>.</w:t>
      </w:r>
      <w:r w:rsidR="00A10CBC" w:rsidRPr="00A10CBC">
        <w:rPr>
          <w:lang w:val="en-ZA"/>
        </w:rPr>
        <w:t xml:space="preserve">  Mrs Botha was paid on an ad</w:t>
      </w:r>
      <w:r w:rsidR="004C5EEF">
        <w:rPr>
          <w:lang w:val="en-ZA"/>
        </w:rPr>
        <w:t xml:space="preserve"> </w:t>
      </w:r>
      <w:r w:rsidR="00A10CBC" w:rsidRPr="00A10CBC">
        <w:rPr>
          <w:lang w:val="en-ZA"/>
        </w:rPr>
        <w:t xml:space="preserve">hoc basis as and when her services were required by Brough Capital.  No actual monthly fee was agreed upon.  This clearly means that she was like an independent contractor because the </w:t>
      </w:r>
      <w:r w:rsidR="00B23B4C" w:rsidRPr="00A10CBC">
        <w:rPr>
          <w:lang w:val="en-ZA"/>
        </w:rPr>
        <w:t>c</w:t>
      </w:r>
      <w:r w:rsidR="00A10CBC" w:rsidRPr="00A10CBC">
        <w:rPr>
          <w:lang w:val="en-ZA"/>
        </w:rPr>
        <w:t>onsult</w:t>
      </w:r>
      <w:r w:rsidR="00B23B4C">
        <w:rPr>
          <w:lang w:val="en-ZA"/>
        </w:rPr>
        <w:t>a</w:t>
      </w:r>
      <w:r w:rsidR="00A10CBC" w:rsidRPr="00A10CBC">
        <w:rPr>
          <w:lang w:val="en-ZA"/>
        </w:rPr>
        <w:t>n</w:t>
      </w:r>
      <w:r w:rsidR="00B23B4C">
        <w:rPr>
          <w:lang w:val="en-ZA"/>
        </w:rPr>
        <w:t>cy</w:t>
      </w:r>
      <w:r w:rsidR="00A10CBC" w:rsidRPr="00A10CBC">
        <w:rPr>
          <w:lang w:val="en-ZA"/>
        </w:rPr>
        <w:t xml:space="preserve"> </w:t>
      </w:r>
      <w:r w:rsidR="00B23B4C" w:rsidRPr="00A10CBC">
        <w:rPr>
          <w:lang w:val="en-ZA"/>
        </w:rPr>
        <w:t>a</w:t>
      </w:r>
      <w:r w:rsidR="00A10CBC" w:rsidRPr="00A10CBC">
        <w:rPr>
          <w:lang w:val="en-ZA"/>
        </w:rPr>
        <w:t xml:space="preserve">greement did not make her an employee of Brough Capital despite the agreement being titled a </w:t>
      </w:r>
      <w:r w:rsidR="0044466F" w:rsidRPr="00A10CBC">
        <w:rPr>
          <w:lang w:val="en-ZA"/>
        </w:rPr>
        <w:t>c</w:t>
      </w:r>
      <w:r w:rsidR="00A10CBC" w:rsidRPr="00A10CBC">
        <w:rPr>
          <w:lang w:val="en-ZA"/>
        </w:rPr>
        <w:t>onsultancy one</w:t>
      </w:r>
      <w:r w:rsidR="00A10CBC">
        <w:rPr>
          <w:lang w:val="en-ZA"/>
        </w:rPr>
        <w:t>.</w:t>
      </w:r>
    </w:p>
    <w:p w14:paraId="3B827A6F" w14:textId="7774DD0B" w:rsidR="00A10CBC" w:rsidRPr="00A10CBC" w:rsidRDefault="005F195C" w:rsidP="005F195C">
      <w:pPr>
        <w:pStyle w:val="JudgmentNumbered"/>
        <w:numPr>
          <w:ilvl w:val="0"/>
          <w:numId w:val="0"/>
        </w:numPr>
        <w:ind w:left="567" w:hanging="567"/>
      </w:pPr>
      <w:r w:rsidRPr="00A10CBC">
        <w:t>[70]</w:t>
      </w:r>
      <w:r w:rsidRPr="00A10CBC">
        <w:tab/>
      </w:r>
      <w:r w:rsidR="00A10CBC" w:rsidRPr="00A10CBC">
        <w:rPr>
          <w:lang w:val="en-ZA"/>
        </w:rPr>
        <w:t>Mr Botha conceded that when he bought Imara in 2017/2018 it was a loss</w:t>
      </w:r>
      <w:r w:rsidR="00CE7317">
        <w:rPr>
          <w:lang w:val="en-ZA"/>
        </w:rPr>
        <w:t>-</w:t>
      </w:r>
      <w:r w:rsidR="00A10CBC" w:rsidRPr="00A10CBC">
        <w:rPr>
          <w:lang w:val="en-ZA"/>
        </w:rPr>
        <w:t xml:space="preserve">making company having regard to its audited financial.  His explanation </w:t>
      </w:r>
      <w:r w:rsidR="004353C2">
        <w:rPr>
          <w:lang w:val="en-ZA"/>
        </w:rPr>
        <w:t>why he made the purchase</w:t>
      </w:r>
      <w:r w:rsidR="00A10CBC" w:rsidRPr="00A10CBC">
        <w:rPr>
          <w:lang w:val="en-ZA"/>
        </w:rPr>
        <w:t xml:space="preserve"> was in my view not easy to understand</w:t>
      </w:r>
      <w:r w:rsidR="004353C2">
        <w:rPr>
          <w:lang w:val="en-ZA"/>
        </w:rPr>
        <w:t>,</w:t>
      </w:r>
      <w:r w:rsidR="00A10CBC" w:rsidRPr="00A10CBC">
        <w:rPr>
          <w:lang w:val="en-ZA"/>
        </w:rPr>
        <w:t xml:space="preserve"> and in the final analysis</w:t>
      </w:r>
      <w:r w:rsidR="004353C2">
        <w:rPr>
          <w:lang w:val="en-ZA"/>
        </w:rPr>
        <w:t>,</w:t>
      </w:r>
      <w:r w:rsidR="00A10CBC" w:rsidRPr="00A10CBC">
        <w:rPr>
          <w:lang w:val="en-ZA"/>
        </w:rPr>
        <w:t xml:space="preserve"> it is safe to say it was a reckless decision to purchase a loss</w:t>
      </w:r>
      <w:r w:rsidR="00733C1E">
        <w:rPr>
          <w:lang w:val="en-ZA"/>
        </w:rPr>
        <w:t>-</w:t>
      </w:r>
      <w:r w:rsidR="00A10CBC" w:rsidRPr="00A10CBC">
        <w:rPr>
          <w:lang w:val="en-ZA"/>
        </w:rPr>
        <w:t>making company and depend on shareholders and guarantees that could not be realised</w:t>
      </w:r>
      <w:r w:rsidR="00A10CBC">
        <w:rPr>
          <w:lang w:val="en-ZA"/>
        </w:rPr>
        <w:t>.</w:t>
      </w:r>
    </w:p>
    <w:p w14:paraId="179FBFB5" w14:textId="0B2A791C" w:rsidR="00A10CBC" w:rsidRPr="00A10CBC" w:rsidRDefault="005F195C" w:rsidP="005F195C">
      <w:pPr>
        <w:pStyle w:val="JudgmentNumbered"/>
        <w:numPr>
          <w:ilvl w:val="0"/>
          <w:numId w:val="0"/>
        </w:numPr>
        <w:ind w:left="567" w:hanging="567"/>
      </w:pPr>
      <w:r w:rsidRPr="00A10CBC">
        <w:t>[71]</w:t>
      </w:r>
      <w:r w:rsidRPr="00A10CBC">
        <w:tab/>
      </w:r>
      <w:r w:rsidR="00A10CBC" w:rsidRPr="00A10CBC">
        <w:rPr>
          <w:lang w:val="en-ZA"/>
        </w:rPr>
        <w:t>Mr Botha became evasive when questioned about the insurance cover he had for the company</w:t>
      </w:r>
      <w:r w:rsidR="00BD091B">
        <w:rPr>
          <w:lang w:val="en-ZA"/>
        </w:rPr>
        <w:t>.</w:t>
      </w:r>
      <w:r w:rsidR="00A10CBC" w:rsidRPr="00A10CBC">
        <w:rPr>
          <w:lang w:val="en-ZA"/>
        </w:rPr>
        <w:t xml:space="preserve"> </w:t>
      </w:r>
      <w:r w:rsidR="00BD091B">
        <w:rPr>
          <w:lang w:val="en-ZA"/>
        </w:rPr>
        <w:t>I</w:t>
      </w:r>
      <w:r w:rsidR="00A10CBC" w:rsidRPr="00A10CBC">
        <w:rPr>
          <w:lang w:val="en-ZA"/>
        </w:rPr>
        <w:t>n the end it turned out that he was not telling the Court the truth when he said the company had R</w:t>
      </w:r>
      <w:r w:rsidR="00BD091B">
        <w:rPr>
          <w:lang w:val="en-ZA"/>
        </w:rPr>
        <w:t xml:space="preserve"> </w:t>
      </w:r>
      <w:r w:rsidR="00A10CBC" w:rsidRPr="00A10CBC">
        <w:rPr>
          <w:lang w:val="en-ZA"/>
        </w:rPr>
        <w:t>1 million insurance cover when in fact it was only R</w:t>
      </w:r>
      <w:r w:rsidR="00BD091B">
        <w:rPr>
          <w:lang w:val="en-ZA"/>
        </w:rPr>
        <w:t xml:space="preserve"> </w:t>
      </w:r>
      <w:r w:rsidR="00A10CBC" w:rsidRPr="00A10CBC">
        <w:rPr>
          <w:lang w:val="en-ZA"/>
        </w:rPr>
        <w:t>250 000.00.  Th</w:t>
      </w:r>
      <w:r w:rsidR="001D3E3E">
        <w:rPr>
          <w:lang w:val="en-ZA"/>
        </w:rPr>
        <w:t>is</w:t>
      </w:r>
      <w:r w:rsidR="00A10CBC" w:rsidRPr="00A10CBC">
        <w:rPr>
          <w:lang w:val="en-ZA"/>
        </w:rPr>
        <w:t xml:space="preserve"> explain</w:t>
      </w:r>
      <w:r w:rsidR="001D3E3E">
        <w:rPr>
          <w:lang w:val="en-ZA"/>
        </w:rPr>
        <w:t>s</w:t>
      </w:r>
      <w:r w:rsidR="00A10CBC" w:rsidRPr="00A10CBC">
        <w:rPr>
          <w:lang w:val="en-ZA"/>
        </w:rPr>
        <w:t xml:space="preserve"> why his claim was rejected on th</w:t>
      </w:r>
      <w:r w:rsidR="001D3E3E">
        <w:rPr>
          <w:lang w:val="en-ZA"/>
        </w:rPr>
        <w:t>is score</w:t>
      </w:r>
      <w:r w:rsidR="00A10CBC" w:rsidRPr="00A10CBC">
        <w:rPr>
          <w:lang w:val="en-ZA"/>
        </w:rPr>
        <w:t>.  This points to some reckless commitment to the business of Brough</w:t>
      </w:r>
      <w:r w:rsidR="003534E1">
        <w:rPr>
          <w:lang w:val="en-ZA"/>
        </w:rPr>
        <w:t xml:space="preserve"> Capital</w:t>
      </w:r>
      <w:r w:rsidR="00A10CBC" w:rsidRPr="00A10CBC">
        <w:rPr>
          <w:lang w:val="en-ZA"/>
        </w:rPr>
        <w:t>.  H</w:t>
      </w:r>
      <w:r w:rsidR="00CC040E">
        <w:rPr>
          <w:lang w:val="en-ZA"/>
        </w:rPr>
        <w:t xml:space="preserve">is explanation regarding the insurance policy was </w:t>
      </w:r>
      <w:r w:rsidR="00A10CBC" w:rsidRPr="00A10CBC">
        <w:rPr>
          <w:lang w:val="en-ZA"/>
        </w:rPr>
        <w:t xml:space="preserve"> that he had been advised by </w:t>
      </w:r>
      <w:r w:rsidR="00A10CBC" w:rsidRPr="00A10CBC">
        <w:rPr>
          <w:lang w:val="en-ZA"/>
        </w:rPr>
        <w:lastRenderedPageBreak/>
        <w:t xml:space="preserve">Moonstone </w:t>
      </w:r>
      <w:r w:rsidR="00CC040E" w:rsidRPr="00A10CBC">
        <w:rPr>
          <w:lang w:val="en-ZA"/>
        </w:rPr>
        <w:t>C</w:t>
      </w:r>
      <w:r w:rsidR="00A10CBC" w:rsidRPr="00A10CBC">
        <w:rPr>
          <w:lang w:val="en-ZA"/>
        </w:rPr>
        <w:t>ompliance about the policy and because Moonstone was happy</w:t>
      </w:r>
      <w:r w:rsidR="00CC040E">
        <w:rPr>
          <w:lang w:val="en-ZA"/>
        </w:rPr>
        <w:t>,</w:t>
      </w:r>
      <w:r w:rsidR="00A10CBC" w:rsidRPr="00A10CBC">
        <w:rPr>
          <w:lang w:val="en-ZA"/>
        </w:rPr>
        <w:t xml:space="preserve"> he accepted that it was a good policy of insurance.  Once more</w:t>
      </w:r>
      <w:r w:rsidR="00C44CE7">
        <w:rPr>
          <w:lang w:val="en-ZA"/>
        </w:rPr>
        <w:t>,</w:t>
      </w:r>
      <w:r w:rsidR="00A10CBC" w:rsidRPr="00A10CBC">
        <w:rPr>
          <w:lang w:val="en-ZA"/>
        </w:rPr>
        <w:t xml:space="preserve"> he shifted responsibility to a third party</w:t>
      </w:r>
      <w:r w:rsidR="00A10CBC">
        <w:rPr>
          <w:lang w:val="en-ZA"/>
        </w:rPr>
        <w:t>.</w:t>
      </w:r>
    </w:p>
    <w:p w14:paraId="668A3986" w14:textId="7D60F1D5" w:rsidR="00A10CBC" w:rsidRPr="00A10CBC" w:rsidRDefault="005F195C" w:rsidP="005F195C">
      <w:pPr>
        <w:pStyle w:val="JudgmentNumbered"/>
        <w:numPr>
          <w:ilvl w:val="0"/>
          <w:numId w:val="0"/>
        </w:numPr>
        <w:ind w:left="567" w:hanging="567"/>
      </w:pPr>
      <w:r w:rsidRPr="00A10CBC">
        <w:t>[72]</w:t>
      </w:r>
      <w:r w:rsidRPr="00A10CBC">
        <w:tab/>
      </w:r>
      <w:r w:rsidR="00F95701">
        <w:rPr>
          <w:lang w:val="en-ZA"/>
        </w:rPr>
        <w:t>W</w:t>
      </w:r>
      <w:r w:rsidR="00A10CBC" w:rsidRPr="00A10CBC">
        <w:rPr>
          <w:lang w:val="en-ZA"/>
        </w:rPr>
        <w:t>hen Mr Botha was asked to explain why his insurance repudiated the claim of the Rotary Club</w:t>
      </w:r>
      <w:r w:rsidR="00084242">
        <w:rPr>
          <w:lang w:val="en-ZA"/>
        </w:rPr>
        <w:t>,</w:t>
      </w:r>
      <w:r w:rsidR="00A10CBC" w:rsidRPr="00A10CBC">
        <w:rPr>
          <w:lang w:val="en-ZA"/>
        </w:rPr>
        <w:t xml:space="preserve"> his explanation was dubious and not straight forward.  In the ultimate result</w:t>
      </w:r>
      <w:r w:rsidR="00CE06C1">
        <w:rPr>
          <w:lang w:val="en-ZA"/>
        </w:rPr>
        <w:t>,</w:t>
      </w:r>
      <w:r w:rsidR="00A10CBC" w:rsidRPr="00A10CBC">
        <w:rPr>
          <w:lang w:val="en-ZA"/>
        </w:rPr>
        <w:t xml:space="preserve"> the claim was repudiated because the policy had lapsed due to non-payment of premiums for 2 months</w:t>
      </w:r>
      <w:r w:rsidR="00A10CBC">
        <w:rPr>
          <w:lang w:val="en-ZA"/>
        </w:rPr>
        <w:t>.</w:t>
      </w:r>
    </w:p>
    <w:p w14:paraId="5FCDC16A" w14:textId="66524654" w:rsidR="00A10CBC" w:rsidRPr="00A10CBC" w:rsidRDefault="005F195C" w:rsidP="005F195C">
      <w:pPr>
        <w:pStyle w:val="JudgmentNumbered"/>
        <w:numPr>
          <w:ilvl w:val="0"/>
          <w:numId w:val="0"/>
        </w:numPr>
        <w:ind w:left="567" w:hanging="567"/>
      </w:pPr>
      <w:r w:rsidRPr="00A10CBC">
        <w:t>[73]</w:t>
      </w:r>
      <w:r w:rsidRPr="00A10CBC">
        <w:tab/>
      </w:r>
      <w:r w:rsidR="00C86ACB">
        <w:rPr>
          <w:lang w:val="en-ZA"/>
        </w:rPr>
        <w:t>During</w:t>
      </w:r>
      <w:r w:rsidR="00A10CBC" w:rsidRPr="00A10CBC">
        <w:rPr>
          <w:lang w:val="en-ZA"/>
        </w:rPr>
        <w:t xml:space="preserve"> cross-examination</w:t>
      </w:r>
      <w:r w:rsidR="00C86ACB">
        <w:rPr>
          <w:lang w:val="en-ZA"/>
        </w:rPr>
        <w:t>, when questioned on the wording of</w:t>
      </w:r>
      <w:r w:rsidR="00A10CBC" w:rsidRPr="00A10CBC">
        <w:rPr>
          <w:lang w:val="en-ZA"/>
        </w:rPr>
        <w:t xml:space="preserve"> the consult</w:t>
      </w:r>
      <w:r w:rsidR="00C86ACB">
        <w:rPr>
          <w:lang w:val="en-ZA"/>
        </w:rPr>
        <w:t>a</w:t>
      </w:r>
      <w:r w:rsidR="00A10CBC" w:rsidRPr="00A10CBC">
        <w:rPr>
          <w:lang w:val="en-ZA"/>
        </w:rPr>
        <w:t>n</w:t>
      </w:r>
      <w:r w:rsidR="00C86ACB">
        <w:rPr>
          <w:lang w:val="en-ZA"/>
        </w:rPr>
        <w:t>cy</w:t>
      </w:r>
      <w:r w:rsidR="00A10CBC" w:rsidRPr="00A10CBC">
        <w:rPr>
          <w:lang w:val="en-ZA"/>
        </w:rPr>
        <w:t xml:space="preserve"> contract between Brough Capital and Mrs Botha wh</w:t>
      </w:r>
      <w:r w:rsidR="00C86ACB">
        <w:rPr>
          <w:lang w:val="en-ZA"/>
        </w:rPr>
        <w:t>ich</w:t>
      </w:r>
      <w:r w:rsidR="00A10CBC" w:rsidRPr="00A10CBC">
        <w:rPr>
          <w:lang w:val="en-ZA"/>
        </w:rPr>
        <w:t xml:space="preserve"> read “Brough wishes to engage the consultant to provide advisory services”</w:t>
      </w:r>
      <w:r w:rsidR="00C86ACB">
        <w:rPr>
          <w:lang w:val="en-ZA"/>
        </w:rPr>
        <w:t xml:space="preserve"> - and</w:t>
      </w:r>
      <w:r w:rsidR="00A10CBC" w:rsidRPr="00A10CBC">
        <w:rPr>
          <w:lang w:val="en-ZA"/>
        </w:rPr>
        <w:t xml:space="preserve"> asked if indeed this is what Mrs Botha had to do, he quickly said the contract was incorrect and apologised for that</w:t>
      </w:r>
      <w:r w:rsidR="00A10CBC">
        <w:rPr>
          <w:lang w:val="en-ZA"/>
        </w:rPr>
        <w:t>.</w:t>
      </w:r>
    </w:p>
    <w:p w14:paraId="7381E362" w14:textId="086A0519" w:rsidR="00A10CBC" w:rsidRPr="00A10CBC" w:rsidRDefault="005F195C" w:rsidP="005F195C">
      <w:pPr>
        <w:pStyle w:val="JudgmentNumbered"/>
        <w:numPr>
          <w:ilvl w:val="0"/>
          <w:numId w:val="0"/>
        </w:numPr>
        <w:ind w:left="567" w:hanging="567"/>
      </w:pPr>
      <w:r w:rsidRPr="00A10CBC">
        <w:t>[74]</w:t>
      </w:r>
      <w:r w:rsidRPr="00A10CBC">
        <w:tab/>
      </w:r>
      <w:r w:rsidR="00A10CBC" w:rsidRPr="00A10CBC">
        <w:rPr>
          <w:lang w:val="en-ZA"/>
        </w:rPr>
        <w:t>The highlight of Mr Botha</w:t>
      </w:r>
      <w:r w:rsidR="00905CC3">
        <w:rPr>
          <w:lang w:val="en-ZA"/>
        </w:rPr>
        <w:t>’s</w:t>
      </w:r>
      <w:r w:rsidR="00A10CBC" w:rsidRPr="00A10CBC">
        <w:rPr>
          <w:lang w:val="en-ZA"/>
        </w:rPr>
        <w:t xml:space="preserve"> evidence is his contention that the particulars of banking details and authentication thereof l</w:t>
      </w:r>
      <w:r w:rsidR="00905CC3">
        <w:rPr>
          <w:lang w:val="en-ZA"/>
        </w:rPr>
        <w:t>ay</w:t>
      </w:r>
      <w:r w:rsidR="00A10CBC" w:rsidRPr="00A10CBC">
        <w:rPr>
          <w:lang w:val="en-ZA"/>
        </w:rPr>
        <w:t xml:space="preserve"> with Momentum</w:t>
      </w:r>
      <w:r w:rsidR="006601B5">
        <w:rPr>
          <w:lang w:val="en-ZA"/>
        </w:rPr>
        <w:t>,</w:t>
      </w:r>
      <w:r w:rsidR="00A10CBC" w:rsidRPr="00A10CBC">
        <w:rPr>
          <w:lang w:val="en-ZA"/>
        </w:rPr>
        <w:t xml:space="preserve"> not him and his staff.  He maintained that Momentum handled the banking details of the Rotary Club and it was their duty to have authenticated </w:t>
      </w:r>
      <w:r w:rsidR="0047361D">
        <w:rPr>
          <w:lang w:val="en-ZA"/>
        </w:rPr>
        <w:t>them</w:t>
      </w:r>
      <w:r w:rsidR="00A10CBC" w:rsidRPr="00A10CBC">
        <w:rPr>
          <w:lang w:val="en-ZA"/>
        </w:rPr>
        <w:t xml:space="preserve"> prior to making payments</w:t>
      </w:r>
      <w:r w:rsidR="00A10CBC">
        <w:rPr>
          <w:lang w:val="en-ZA"/>
        </w:rPr>
        <w:t>.</w:t>
      </w:r>
    </w:p>
    <w:p w14:paraId="58FD2BAC" w14:textId="3D8DEA80" w:rsidR="00A10CBC" w:rsidRPr="00A10CBC" w:rsidRDefault="005F195C" w:rsidP="005F195C">
      <w:pPr>
        <w:pStyle w:val="JudgmentNumbered"/>
        <w:numPr>
          <w:ilvl w:val="0"/>
          <w:numId w:val="0"/>
        </w:numPr>
        <w:ind w:left="567" w:hanging="567"/>
      </w:pPr>
      <w:r w:rsidRPr="00A10CBC">
        <w:t>[75]</w:t>
      </w:r>
      <w:r w:rsidRPr="00A10CBC">
        <w:tab/>
      </w:r>
      <w:r w:rsidR="00A10CBC" w:rsidRPr="00A10CBC">
        <w:rPr>
          <w:lang w:val="en-ZA"/>
        </w:rPr>
        <w:t>In response to a direct question that it was his duty in view of an email indicating a different bank detail to have first phoned Mr Franklin about the changes</w:t>
      </w:r>
      <w:r w:rsidR="008D6AAA">
        <w:rPr>
          <w:lang w:val="en-ZA"/>
        </w:rPr>
        <w:t>,</w:t>
      </w:r>
      <w:r w:rsidR="00A10CBC" w:rsidRPr="00A10CBC">
        <w:rPr>
          <w:lang w:val="en-ZA"/>
        </w:rPr>
        <w:t xml:space="preserve"> he did not answer the question directly and eventually</w:t>
      </w:r>
      <w:r w:rsidR="008D6AAA">
        <w:rPr>
          <w:lang w:val="en-ZA"/>
        </w:rPr>
        <w:t>,</w:t>
      </w:r>
      <w:r w:rsidR="00A10CBC" w:rsidRPr="00A10CBC">
        <w:rPr>
          <w:lang w:val="en-ZA"/>
        </w:rPr>
        <w:t xml:space="preserve"> once more shifted  responsibility to Momentum.  He could not answer the  </w:t>
      </w:r>
      <w:r w:rsidR="00DC3B0D">
        <w:rPr>
          <w:lang w:val="en-ZA"/>
        </w:rPr>
        <w:t>question</w:t>
      </w:r>
      <w:r w:rsidR="00A10CBC" w:rsidRPr="00A10CBC">
        <w:rPr>
          <w:lang w:val="en-ZA"/>
        </w:rPr>
        <w:t xml:space="preserve"> in view of his position as an intermediary</w:t>
      </w:r>
      <w:r w:rsidR="00A10CBC">
        <w:rPr>
          <w:lang w:val="en-ZA"/>
        </w:rPr>
        <w:t>.</w:t>
      </w:r>
    </w:p>
    <w:p w14:paraId="0381561B" w14:textId="3BD38B25" w:rsidR="00A10CBC" w:rsidRPr="00A10CBC" w:rsidRDefault="005F195C" w:rsidP="005F195C">
      <w:pPr>
        <w:pStyle w:val="JudgmentNumbered"/>
        <w:numPr>
          <w:ilvl w:val="0"/>
          <w:numId w:val="0"/>
        </w:numPr>
        <w:ind w:left="567" w:hanging="567"/>
      </w:pPr>
      <w:r w:rsidRPr="00A10CBC">
        <w:t>[76]</w:t>
      </w:r>
      <w:r w:rsidRPr="00A10CBC">
        <w:tab/>
      </w:r>
      <w:r w:rsidR="00A10CBC" w:rsidRPr="00A10CBC">
        <w:rPr>
          <w:lang w:val="en-ZA"/>
        </w:rPr>
        <w:t>He confirmed that the “the new bank account” was not loaded on the books of Momentum and what Momentum should have done was to call or confirm that with him as the intermediary</w:t>
      </w:r>
      <w:r w:rsidR="008968EA">
        <w:rPr>
          <w:lang w:val="en-ZA"/>
        </w:rPr>
        <w:t>,</w:t>
      </w:r>
      <w:r w:rsidR="00A10CBC" w:rsidRPr="00A10CBC">
        <w:rPr>
          <w:lang w:val="en-ZA"/>
        </w:rPr>
        <w:t xml:space="preserve"> and not call Mr Franklin because Momentum knew and dealt with him at all instances and never with Mr Franklin or any of the officials of the Rotary Club</w:t>
      </w:r>
      <w:r w:rsidR="00A10CBC">
        <w:rPr>
          <w:lang w:val="en-ZA"/>
        </w:rPr>
        <w:t>.</w:t>
      </w:r>
    </w:p>
    <w:p w14:paraId="13D0FD83" w14:textId="643AB8E1" w:rsidR="00A10CBC" w:rsidRPr="00CB1E17" w:rsidRDefault="005F195C" w:rsidP="005F195C">
      <w:pPr>
        <w:pStyle w:val="JudgmentNumbered"/>
        <w:numPr>
          <w:ilvl w:val="0"/>
          <w:numId w:val="0"/>
        </w:numPr>
        <w:ind w:left="567" w:hanging="567"/>
      </w:pPr>
      <w:r w:rsidRPr="00CB1E17">
        <w:t>[77]</w:t>
      </w:r>
      <w:r w:rsidRPr="00CB1E17">
        <w:tab/>
      </w:r>
      <w:r w:rsidR="00A10CBC" w:rsidRPr="00A10CBC">
        <w:rPr>
          <w:lang w:val="en-ZA"/>
        </w:rPr>
        <w:t>When it was put to him that the requests from the fraudulent emails indicated amounts that were not norma</w:t>
      </w:r>
      <w:r w:rsidR="009C3550">
        <w:rPr>
          <w:lang w:val="en-ZA"/>
        </w:rPr>
        <w:t>l</w:t>
      </w:r>
      <w:r w:rsidR="00A10CBC" w:rsidRPr="00A10CBC">
        <w:rPr>
          <w:lang w:val="en-ZA"/>
        </w:rPr>
        <w:t xml:space="preserve">ly </w:t>
      </w:r>
      <w:r w:rsidR="009C3550">
        <w:rPr>
          <w:lang w:val="en-ZA"/>
        </w:rPr>
        <w:t>requested by</w:t>
      </w:r>
      <w:r w:rsidR="00A10CBC" w:rsidRPr="00A10CBC">
        <w:rPr>
          <w:lang w:val="en-ZA"/>
        </w:rPr>
        <w:t xml:space="preserve"> the Rotary Club</w:t>
      </w:r>
      <w:r w:rsidR="0054599E">
        <w:rPr>
          <w:lang w:val="en-ZA"/>
        </w:rPr>
        <w:t>,</w:t>
      </w:r>
      <w:r w:rsidR="00A10CBC" w:rsidRPr="00A10CBC">
        <w:rPr>
          <w:lang w:val="en-ZA"/>
        </w:rPr>
        <w:t xml:space="preserve"> he responded that he </w:t>
      </w:r>
      <w:r w:rsidR="0054599E">
        <w:rPr>
          <w:lang w:val="en-ZA"/>
        </w:rPr>
        <w:t>wa</w:t>
      </w:r>
      <w:r w:rsidR="00A10CBC" w:rsidRPr="00A10CBC">
        <w:rPr>
          <w:lang w:val="en-ZA"/>
        </w:rPr>
        <w:t>s not sure</w:t>
      </w:r>
      <w:r w:rsidR="0054599E">
        <w:rPr>
          <w:lang w:val="en-ZA"/>
        </w:rPr>
        <w:t xml:space="preserve"> and</w:t>
      </w:r>
      <w:r w:rsidR="00A10CBC" w:rsidRPr="00A10CBC">
        <w:rPr>
          <w:lang w:val="en-ZA"/>
        </w:rPr>
        <w:t xml:space="preserve"> </w:t>
      </w:r>
      <w:r w:rsidR="0054599E">
        <w:rPr>
          <w:lang w:val="en-ZA"/>
        </w:rPr>
        <w:t>would have</w:t>
      </w:r>
      <w:r w:rsidR="00A10CBC" w:rsidRPr="00A10CBC">
        <w:rPr>
          <w:lang w:val="en-ZA"/>
        </w:rPr>
        <w:t xml:space="preserve"> to go back in history to check that.  In the final </w:t>
      </w:r>
      <w:r w:rsidR="00A10CBC" w:rsidRPr="00A10CBC">
        <w:rPr>
          <w:lang w:val="en-ZA"/>
        </w:rPr>
        <w:lastRenderedPageBreak/>
        <w:t>analyses he said that he relied on Momentum to have done the authentication of the banking details prior to payment</w:t>
      </w:r>
      <w:r w:rsidR="00CB1E17">
        <w:rPr>
          <w:lang w:val="en-ZA"/>
        </w:rPr>
        <w:t>.</w:t>
      </w:r>
    </w:p>
    <w:p w14:paraId="539A4ACD" w14:textId="6A7D4E88" w:rsidR="00CB1E17" w:rsidRPr="00CB1E17" w:rsidRDefault="005F195C" w:rsidP="005F195C">
      <w:pPr>
        <w:pStyle w:val="JudgmentNumbered"/>
        <w:numPr>
          <w:ilvl w:val="0"/>
          <w:numId w:val="0"/>
        </w:numPr>
        <w:ind w:left="567" w:hanging="567"/>
      </w:pPr>
      <w:r w:rsidRPr="00CB1E17">
        <w:t>[78]</w:t>
      </w:r>
      <w:r w:rsidRPr="00CB1E17">
        <w:tab/>
      </w:r>
      <w:r w:rsidR="00CB1E17" w:rsidRPr="00CB1E17">
        <w:rPr>
          <w:lang w:val="en-ZA"/>
        </w:rPr>
        <w:t>It was put to Mr Botha that the request to pay out R</w:t>
      </w:r>
      <w:r w:rsidR="004F1764">
        <w:rPr>
          <w:lang w:val="en-ZA"/>
        </w:rPr>
        <w:t xml:space="preserve"> </w:t>
      </w:r>
      <w:r w:rsidR="00CB1E17" w:rsidRPr="00CB1E17">
        <w:rPr>
          <w:lang w:val="en-ZA"/>
        </w:rPr>
        <w:t xml:space="preserve">1 million was unusual and required higher care.  He for the first time said he does not know the Rotary Club’s business.  The strange thing is that these are clients he had been dealing with since the time of Imara and took them on when he became the sole </w:t>
      </w:r>
      <w:r w:rsidR="00A65721" w:rsidRPr="00CB1E17">
        <w:rPr>
          <w:lang w:val="en-ZA"/>
        </w:rPr>
        <w:t>d</w:t>
      </w:r>
      <w:r w:rsidR="00CB1E17" w:rsidRPr="00CB1E17">
        <w:rPr>
          <w:lang w:val="en-ZA"/>
        </w:rPr>
        <w:t>irector at Brough Capital.  It is disingenuous of him to now plead ignorance of his own client’s affairs</w:t>
      </w:r>
      <w:r w:rsidR="00CB1E17">
        <w:rPr>
          <w:lang w:val="en-ZA"/>
        </w:rPr>
        <w:t>.</w:t>
      </w:r>
    </w:p>
    <w:p w14:paraId="61348DDC" w14:textId="3073EDFA" w:rsidR="00CB1E17" w:rsidRPr="00CB1E17" w:rsidRDefault="005F195C" w:rsidP="005F195C">
      <w:pPr>
        <w:pStyle w:val="JudgmentNumbered"/>
        <w:numPr>
          <w:ilvl w:val="0"/>
          <w:numId w:val="0"/>
        </w:numPr>
        <w:ind w:left="567" w:hanging="567"/>
      </w:pPr>
      <w:r w:rsidRPr="00CB1E17">
        <w:t>[79]</w:t>
      </w:r>
      <w:r w:rsidRPr="00CB1E17">
        <w:tab/>
      </w:r>
      <w:r w:rsidR="00CB1E17" w:rsidRPr="00CB1E17">
        <w:rPr>
          <w:lang w:val="en-ZA"/>
        </w:rPr>
        <w:t>When it was put to Mr Botha that it was unusual for the Club to virtually in a matter of days’</w:t>
      </w:r>
      <w:r w:rsidR="00867850">
        <w:rPr>
          <w:lang w:val="en-ZA"/>
        </w:rPr>
        <w:t>,</w:t>
      </w:r>
      <w:r w:rsidR="00CB1E17" w:rsidRPr="00CB1E17">
        <w:rPr>
          <w:lang w:val="en-ZA"/>
        </w:rPr>
        <w:t xml:space="preserve"> request to clean out </w:t>
      </w:r>
      <w:r w:rsidR="00E40562">
        <w:rPr>
          <w:lang w:val="en-ZA"/>
        </w:rPr>
        <w:t>i</w:t>
      </w:r>
      <w:r w:rsidR="00CB1E17" w:rsidRPr="00CB1E17">
        <w:rPr>
          <w:lang w:val="en-ZA"/>
        </w:rPr>
        <w:t>t</w:t>
      </w:r>
      <w:r w:rsidR="00E40562">
        <w:rPr>
          <w:lang w:val="en-ZA"/>
        </w:rPr>
        <w:t>s</w:t>
      </w:r>
      <w:r w:rsidR="00CB1E17" w:rsidRPr="00CB1E17">
        <w:rPr>
          <w:lang w:val="en-ZA"/>
        </w:rPr>
        <w:t xml:space="preserve"> funds</w:t>
      </w:r>
      <w:r w:rsidR="00E40562">
        <w:rPr>
          <w:lang w:val="en-ZA"/>
        </w:rPr>
        <w:t>,</w:t>
      </w:r>
      <w:r w:rsidR="00CB1E17" w:rsidRPr="00CB1E17">
        <w:rPr>
          <w:lang w:val="en-ZA"/>
        </w:rPr>
        <w:t xml:space="preserve"> his response once more was “I would like Momentum to answer that because they do the payments</w:t>
      </w:r>
      <w:r w:rsidR="00CB1E17">
        <w:rPr>
          <w:lang w:val="en-ZA"/>
        </w:rPr>
        <w:t>.”</w:t>
      </w:r>
    </w:p>
    <w:p w14:paraId="383326A3" w14:textId="43586051" w:rsidR="00CB1E17" w:rsidRPr="00CB1E17" w:rsidRDefault="005F195C" w:rsidP="005F195C">
      <w:pPr>
        <w:pStyle w:val="JudgmentNumbered"/>
        <w:numPr>
          <w:ilvl w:val="0"/>
          <w:numId w:val="0"/>
        </w:numPr>
        <w:ind w:left="567" w:hanging="567"/>
      </w:pPr>
      <w:r w:rsidRPr="00CB1E17">
        <w:t>[80]</w:t>
      </w:r>
      <w:r w:rsidRPr="00CB1E17">
        <w:tab/>
      </w:r>
      <w:r w:rsidR="00CB1E17" w:rsidRPr="00CB1E17">
        <w:rPr>
          <w:lang w:val="en-ZA"/>
        </w:rPr>
        <w:t xml:space="preserve">Mr Botha was then referred to the </w:t>
      </w:r>
      <w:r w:rsidR="00537D76">
        <w:rPr>
          <w:lang w:val="en-ZA"/>
        </w:rPr>
        <w:t>Mandate</w:t>
      </w:r>
      <w:r w:rsidR="00CB1E17" w:rsidRPr="00CB1E17">
        <w:rPr>
          <w:lang w:val="en-ZA"/>
        </w:rPr>
        <w:t xml:space="preserve"> between his company and the Rotary Club wherein it was specifically agreed that he as the Club’s intermediary should “try not to sell the shares at a loss.”  He was told that one of the reasons why his mandate was being terminated was because of his actions trading out the Club’s equities at a loss.  His response was most unconvincing</w:t>
      </w:r>
      <w:r w:rsidR="000B5823">
        <w:rPr>
          <w:lang w:val="en-ZA"/>
        </w:rPr>
        <w:t>,</w:t>
      </w:r>
      <w:r w:rsidR="00CB1E17" w:rsidRPr="00CB1E17">
        <w:rPr>
          <w:lang w:val="en-ZA"/>
        </w:rPr>
        <w:t xml:space="preserve"> he s</w:t>
      </w:r>
      <w:r w:rsidR="000B5823">
        <w:rPr>
          <w:lang w:val="en-ZA"/>
        </w:rPr>
        <w:t>tated</w:t>
      </w:r>
      <w:r w:rsidR="00CB1E17" w:rsidRPr="00CB1E17">
        <w:rPr>
          <w:lang w:val="en-ZA"/>
        </w:rPr>
        <w:t xml:space="preserve"> that he sold because the clients needed money and when asked to explain what the client needed money for</w:t>
      </w:r>
      <w:r w:rsidR="00A75284">
        <w:rPr>
          <w:lang w:val="en-ZA"/>
        </w:rPr>
        <w:t>,</w:t>
      </w:r>
      <w:r w:rsidR="00CB1E17" w:rsidRPr="00CB1E17">
        <w:rPr>
          <w:lang w:val="en-ZA"/>
        </w:rPr>
        <w:t xml:space="preserve"> he said “</w:t>
      </w:r>
      <w:r w:rsidR="00063D06">
        <w:rPr>
          <w:lang w:val="en-ZA"/>
        </w:rPr>
        <w:t>[</w:t>
      </w:r>
      <w:r w:rsidR="00063D06" w:rsidRPr="00CB1E17">
        <w:rPr>
          <w:lang w:val="en-ZA"/>
        </w:rPr>
        <w:t>i</w:t>
      </w:r>
      <w:r w:rsidR="00063D06">
        <w:rPr>
          <w:lang w:val="en-ZA"/>
        </w:rPr>
        <w:t>]</w:t>
      </w:r>
      <w:r w:rsidR="00CB1E17" w:rsidRPr="00CB1E17">
        <w:rPr>
          <w:lang w:val="en-ZA"/>
        </w:rPr>
        <w:t xml:space="preserve">t is not my business to ask them.” I find that response </w:t>
      </w:r>
      <w:r w:rsidR="007606EF">
        <w:rPr>
          <w:lang w:val="en-ZA"/>
        </w:rPr>
        <w:t xml:space="preserve">at </w:t>
      </w:r>
      <w:r w:rsidR="00CB1E17" w:rsidRPr="00CB1E17">
        <w:rPr>
          <w:lang w:val="en-ZA"/>
        </w:rPr>
        <w:t>most surprising</w:t>
      </w:r>
      <w:r w:rsidR="007606EF">
        <w:rPr>
          <w:lang w:val="en-ZA"/>
        </w:rPr>
        <w:t>,</w:t>
      </w:r>
      <w:r w:rsidR="00CB1E17" w:rsidRPr="00CB1E17">
        <w:rPr>
          <w:lang w:val="en-ZA"/>
        </w:rPr>
        <w:t xml:space="preserve"> and </w:t>
      </w:r>
      <w:r w:rsidR="007606EF">
        <w:rPr>
          <w:lang w:val="en-ZA"/>
        </w:rPr>
        <w:t>a</w:t>
      </w:r>
      <w:r w:rsidR="00CB1E17" w:rsidRPr="00CB1E17">
        <w:rPr>
          <w:lang w:val="en-ZA"/>
        </w:rPr>
        <w:t xml:space="preserve">t the </w:t>
      </w:r>
      <w:r w:rsidR="00E168C9">
        <w:rPr>
          <w:lang w:val="en-ZA"/>
        </w:rPr>
        <w:t xml:space="preserve">very </w:t>
      </w:r>
      <w:r w:rsidR="00CB1E17" w:rsidRPr="00CB1E17">
        <w:rPr>
          <w:lang w:val="en-ZA"/>
        </w:rPr>
        <w:t>least</w:t>
      </w:r>
      <w:r w:rsidR="007606EF">
        <w:rPr>
          <w:lang w:val="en-ZA"/>
        </w:rPr>
        <w:t>,</w:t>
      </w:r>
      <w:r w:rsidR="00CB1E17" w:rsidRPr="00CB1E17">
        <w:rPr>
          <w:lang w:val="en-ZA"/>
        </w:rPr>
        <w:t xml:space="preserve"> unprofessional</w:t>
      </w:r>
      <w:r w:rsidR="00CB1E17">
        <w:rPr>
          <w:lang w:val="en-ZA"/>
        </w:rPr>
        <w:t>.</w:t>
      </w:r>
    </w:p>
    <w:p w14:paraId="1D5DFC68" w14:textId="1CFD7AB0" w:rsidR="00CB1E17" w:rsidRPr="00CB1E17" w:rsidRDefault="005F195C" w:rsidP="005F195C">
      <w:pPr>
        <w:pStyle w:val="JudgmentNumbered"/>
        <w:numPr>
          <w:ilvl w:val="0"/>
          <w:numId w:val="0"/>
        </w:numPr>
        <w:ind w:left="567" w:hanging="567"/>
      </w:pPr>
      <w:r w:rsidRPr="00CB1E17">
        <w:t>[81]</w:t>
      </w:r>
      <w:r w:rsidRPr="00CB1E17">
        <w:tab/>
      </w:r>
      <w:r w:rsidR="00CB1E17" w:rsidRPr="00CB1E17">
        <w:rPr>
          <w:lang w:val="en-ZA"/>
        </w:rPr>
        <w:t xml:space="preserve">Mrs Sharon Colleen Botha testified that her role and duties at Brough </w:t>
      </w:r>
      <w:r w:rsidR="007C24F2">
        <w:rPr>
          <w:lang w:val="en-ZA"/>
        </w:rPr>
        <w:t xml:space="preserve">Capital </w:t>
      </w:r>
      <w:r w:rsidR="00CB1E17" w:rsidRPr="00CB1E17">
        <w:rPr>
          <w:lang w:val="en-ZA"/>
        </w:rPr>
        <w:t>was to send clients statements and to receive requests from clients which requests she then passed on to her husband</w:t>
      </w:r>
      <w:r w:rsidR="005A7716">
        <w:rPr>
          <w:lang w:val="en-ZA"/>
        </w:rPr>
        <w:t>,</w:t>
      </w:r>
      <w:r w:rsidR="00CB1E17" w:rsidRPr="00CB1E17">
        <w:rPr>
          <w:lang w:val="en-ZA"/>
        </w:rPr>
        <w:t xml:space="preserve"> Mr Botha for action</w:t>
      </w:r>
      <w:r w:rsidR="00CB1E17">
        <w:rPr>
          <w:lang w:val="en-ZA"/>
        </w:rPr>
        <w:t>.</w:t>
      </w:r>
    </w:p>
    <w:p w14:paraId="39A8D64F" w14:textId="7A8A0C0E" w:rsidR="00CB1E17" w:rsidRPr="00CB1E17" w:rsidRDefault="005F195C" w:rsidP="005F195C">
      <w:pPr>
        <w:pStyle w:val="JudgmentNumbered"/>
        <w:numPr>
          <w:ilvl w:val="0"/>
          <w:numId w:val="0"/>
        </w:numPr>
        <w:ind w:left="567" w:hanging="567"/>
      </w:pPr>
      <w:r w:rsidRPr="00CB1E17">
        <w:t>[82]</w:t>
      </w:r>
      <w:r w:rsidRPr="00CB1E17">
        <w:tab/>
      </w:r>
      <w:r w:rsidR="00CB1E17" w:rsidRPr="00CB1E17">
        <w:rPr>
          <w:lang w:val="en-ZA"/>
        </w:rPr>
        <w:t>In her evidence it became clear that she w</w:t>
      </w:r>
      <w:r w:rsidR="0014681A">
        <w:rPr>
          <w:lang w:val="en-ZA"/>
        </w:rPr>
        <w:t>ould</w:t>
      </w:r>
      <w:r w:rsidR="00CB1E17" w:rsidRPr="00CB1E17">
        <w:rPr>
          <w:lang w:val="en-ZA"/>
        </w:rPr>
        <w:t xml:space="preserve"> attempt at all costs to corroborate her husband’s evidence</w:t>
      </w:r>
      <w:r w:rsidR="00970740">
        <w:rPr>
          <w:lang w:val="en-ZA"/>
        </w:rPr>
        <w:t>,</w:t>
      </w:r>
      <w:r w:rsidR="00CB1E17" w:rsidRPr="00CB1E17">
        <w:rPr>
          <w:lang w:val="en-ZA"/>
        </w:rPr>
        <w:t xml:space="preserve"> that it was the duty of Momentum to verify the bank details of the Rotary Club and not her or her husband.  She</w:t>
      </w:r>
      <w:r w:rsidR="002971E9">
        <w:rPr>
          <w:lang w:val="en-ZA"/>
        </w:rPr>
        <w:t>,</w:t>
      </w:r>
      <w:r w:rsidR="00CB1E17" w:rsidRPr="00CB1E17">
        <w:rPr>
          <w:lang w:val="en-ZA"/>
        </w:rPr>
        <w:t xml:space="preserve"> in her own email introduced herself to Mr Franklin on the 10</w:t>
      </w:r>
      <w:r w:rsidR="00CB1E17" w:rsidRPr="00CB1E17">
        <w:rPr>
          <w:vertAlign w:val="superscript"/>
          <w:lang w:val="en-ZA"/>
        </w:rPr>
        <w:t>th</w:t>
      </w:r>
      <w:r w:rsidR="00CB1E17" w:rsidRPr="00CB1E17">
        <w:rPr>
          <w:lang w:val="en-ZA"/>
        </w:rPr>
        <w:t xml:space="preserve"> </w:t>
      </w:r>
      <w:r w:rsidR="002971E9">
        <w:rPr>
          <w:lang w:val="en-ZA"/>
        </w:rPr>
        <w:t xml:space="preserve">of </w:t>
      </w:r>
      <w:r w:rsidR="00CB1E17" w:rsidRPr="00CB1E17">
        <w:rPr>
          <w:lang w:val="en-ZA"/>
        </w:rPr>
        <w:t>July 2019 notwithstanding the fact that she had assumed duties on the 1</w:t>
      </w:r>
      <w:r w:rsidR="00CB1E17" w:rsidRPr="00CB1E17">
        <w:rPr>
          <w:vertAlign w:val="superscript"/>
          <w:lang w:val="en-ZA"/>
        </w:rPr>
        <w:t>st</w:t>
      </w:r>
      <w:r w:rsidR="00CB1E17" w:rsidRPr="00CB1E17">
        <w:rPr>
          <w:lang w:val="en-ZA"/>
        </w:rPr>
        <w:t xml:space="preserve"> </w:t>
      </w:r>
      <w:r w:rsidR="00B24230">
        <w:rPr>
          <w:lang w:val="en-ZA"/>
        </w:rPr>
        <w:t xml:space="preserve">of </w:t>
      </w:r>
      <w:r w:rsidR="00CB1E17" w:rsidRPr="00CB1E17">
        <w:rPr>
          <w:lang w:val="en-ZA"/>
        </w:rPr>
        <w:t>May 2019.  It was shortly after she had sent the introductory letter to Mr Franklin that suddenly</w:t>
      </w:r>
      <w:r w:rsidR="00E0496F">
        <w:rPr>
          <w:lang w:val="en-ZA"/>
        </w:rPr>
        <w:t>,</w:t>
      </w:r>
      <w:r w:rsidR="00CB1E17" w:rsidRPr="00CB1E17">
        <w:rPr>
          <w:lang w:val="en-ZA"/>
        </w:rPr>
        <w:t xml:space="preserve"> the fraudulent emails emerged</w:t>
      </w:r>
      <w:r w:rsidR="00CB1E17">
        <w:rPr>
          <w:lang w:val="en-ZA"/>
        </w:rPr>
        <w:t>.</w:t>
      </w:r>
    </w:p>
    <w:p w14:paraId="1D3254D7" w14:textId="1F0AC090" w:rsidR="00CB1E17" w:rsidRPr="00CB1E17" w:rsidRDefault="005F195C" w:rsidP="005F195C">
      <w:pPr>
        <w:pStyle w:val="JudgmentNumbered"/>
        <w:numPr>
          <w:ilvl w:val="0"/>
          <w:numId w:val="0"/>
        </w:numPr>
        <w:ind w:left="567" w:hanging="567"/>
      </w:pPr>
      <w:r w:rsidRPr="00CB1E17">
        <w:lastRenderedPageBreak/>
        <w:t>[83]</w:t>
      </w:r>
      <w:r w:rsidRPr="00CB1E17">
        <w:tab/>
      </w:r>
      <w:r w:rsidR="00CB1E17" w:rsidRPr="00CB1E17">
        <w:rPr>
          <w:lang w:val="en-ZA"/>
        </w:rPr>
        <w:t>She testified that she was neither a representative nor an advice giver at Brough Capital.  All she did was to send clients their statement</w:t>
      </w:r>
      <w:r w:rsidR="00BE5EB5">
        <w:rPr>
          <w:lang w:val="en-ZA"/>
        </w:rPr>
        <w:t>s</w:t>
      </w:r>
      <w:r w:rsidR="00CB1E17" w:rsidRPr="00CB1E17">
        <w:rPr>
          <w:lang w:val="en-ZA"/>
        </w:rPr>
        <w:t xml:space="preserve"> as she received them from Momentum.  All that happened is that clients would communicate with her and she w</w:t>
      </w:r>
      <w:r w:rsidR="003A387A">
        <w:rPr>
          <w:lang w:val="en-ZA"/>
        </w:rPr>
        <w:t>ould</w:t>
      </w:r>
      <w:r w:rsidR="00CB1E17" w:rsidRPr="00CB1E17">
        <w:rPr>
          <w:lang w:val="en-ZA"/>
        </w:rPr>
        <w:t xml:space="preserve"> make sure that Mr Botha was aware of clients’ request</w:t>
      </w:r>
      <w:r w:rsidR="00A67D4A">
        <w:rPr>
          <w:lang w:val="en-ZA"/>
        </w:rPr>
        <w:t>s</w:t>
      </w:r>
      <w:r w:rsidR="00CB1E17">
        <w:rPr>
          <w:lang w:val="en-ZA"/>
        </w:rPr>
        <w:t>.</w:t>
      </w:r>
    </w:p>
    <w:p w14:paraId="2EED822A" w14:textId="3F14E10F" w:rsidR="00CB1E17" w:rsidRPr="00CB1E17" w:rsidRDefault="005F195C" w:rsidP="005F195C">
      <w:pPr>
        <w:pStyle w:val="JudgmentNumbered"/>
        <w:numPr>
          <w:ilvl w:val="0"/>
          <w:numId w:val="0"/>
        </w:numPr>
        <w:ind w:left="567" w:hanging="567"/>
      </w:pPr>
      <w:r w:rsidRPr="00CB1E17">
        <w:t>[84]</w:t>
      </w:r>
      <w:r w:rsidRPr="00CB1E17">
        <w:tab/>
      </w:r>
      <w:r w:rsidR="00CB1E17" w:rsidRPr="00CB1E17">
        <w:rPr>
          <w:lang w:val="en-ZA"/>
        </w:rPr>
        <w:t>She does not receive a fixed salary but says she is employed by Brough Capital.  Her husband would normally tell her when he need</w:t>
      </w:r>
      <w:r w:rsidR="00765155">
        <w:rPr>
          <w:lang w:val="en-ZA"/>
        </w:rPr>
        <w:t>ed</w:t>
      </w:r>
      <w:r w:rsidR="00CB1E17" w:rsidRPr="00CB1E17">
        <w:rPr>
          <w:lang w:val="en-ZA"/>
        </w:rPr>
        <w:t xml:space="preserve"> her to do something but </w:t>
      </w:r>
      <w:r w:rsidR="00765155" w:rsidRPr="00CB1E17">
        <w:rPr>
          <w:lang w:val="en-ZA"/>
        </w:rPr>
        <w:t xml:space="preserve">she checks emails </w:t>
      </w:r>
      <w:r w:rsidR="00CB1E17" w:rsidRPr="00CB1E17">
        <w:rPr>
          <w:lang w:val="en-ZA"/>
        </w:rPr>
        <w:t>on a daily basis and when a client needs cash from shares</w:t>
      </w:r>
      <w:r w:rsidR="00F45DE5">
        <w:rPr>
          <w:lang w:val="en-ZA"/>
        </w:rPr>
        <w:t>,</w:t>
      </w:r>
      <w:r w:rsidR="00CB1E17" w:rsidRPr="00CB1E17">
        <w:rPr>
          <w:lang w:val="en-ZA"/>
        </w:rPr>
        <w:t xml:space="preserve"> she will pass that on to Mr Botha to sell</w:t>
      </w:r>
      <w:r w:rsidR="00CB1E17">
        <w:rPr>
          <w:lang w:val="en-ZA"/>
        </w:rPr>
        <w:t>.</w:t>
      </w:r>
    </w:p>
    <w:p w14:paraId="68A758BA" w14:textId="0D7AE7A2" w:rsidR="00CB1E17" w:rsidRPr="00CB1E17" w:rsidRDefault="005F195C" w:rsidP="005F195C">
      <w:pPr>
        <w:pStyle w:val="JudgmentNumbered"/>
        <w:numPr>
          <w:ilvl w:val="0"/>
          <w:numId w:val="0"/>
        </w:numPr>
        <w:ind w:left="567" w:hanging="567"/>
      </w:pPr>
      <w:r w:rsidRPr="00CB1E17">
        <w:t>[85]</w:t>
      </w:r>
      <w:r w:rsidRPr="00CB1E17">
        <w:tab/>
      </w:r>
      <w:r w:rsidR="00CB1E17" w:rsidRPr="00CB1E17">
        <w:rPr>
          <w:lang w:val="en-ZA"/>
        </w:rPr>
        <w:t>She testified further that her husband told her that Mr Franklin was a difficult person and that whenever he calls or sends an email she must react immediately and should make sure that he is well looked after</w:t>
      </w:r>
      <w:r w:rsidR="00CB1E17">
        <w:rPr>
          <w:lang w:val="en-ZA"/>
        </w:rPr>
        <w:t>.</w:t>
      </w:r>
    </w:p>
    <w:p w14:paraId="7703BEBE" w14:textId="464984DD" w:rsidR="00CB1E17" w:rsidRPr="00CB1E17" w:rsidRDefault="005F195C" w:rsidP="005F195C">
      <w:pPr>
        <w:pStyle w:val="JudgmentNumbered"/>
        <w:numPr>
          <w:ilvl w:val="0"/>
          <w:numId w:val="0"/>
        </w:numPr>
        <w:ind w:left="567" w:hanging="567"/>
      </w:pPr>
      <w:r w:rsidRPr="00CB1E17">
        <w:t>[86]</w:t>
      </w:r>
      <w:r w:rsidRPr="00CB1E17">
        <w:tab/>
      </w:r>
      <w:r w:rsidR="00CB1E17" w:rsidRPr="00CB1E17">
        <w:rPr>
          <w:lang w:val="en-ZA"/>
        </w:rPr>
        <w:t>She believed that the email indicating changed banking details was from Mr Franklin because that is what had been happening in the past.  The first time she communicated with Mr Franklin was when she sent him the introductory email o</w:t>
      </w:r>
      <w:r w:rsidR="00227F1E">
        <w:rPr>
          <w:lang w:val="en-ZA"/>
        </w:rPr>
        <w:t>n</w:t>
      </w:r>
      <w:r w:rsidR="00CB1E17" w:rsidRPr="00CB1E17">
        <w:rPr>
          <w:lang w:val="en-ZA"/>
        </w:rPr>
        <w:t xml:space="preserve"> the 10</w:t>
      </w:r>
      <w:r w:rsidR="00CB1E17" w:rsidRPr="00CB1E17">
        <w:rPr>
          <w:vertAlign w:val="superscript"/>
          <w:lang w:val="en-ZA"/>
        </w:rPr>
        <w:t>th</w:t>
      </w:r>
      <w:r w:rsidR="00CB1E17" w:rsidRPr="00CB1E17">
        <w:rPr>
          <w:lang w:val="en-ZA"/>
        </w:rPr>
        <w:t xml:space="preserve"> </w:t>
      </w:r>
      <w:r w:rsidR="00227F1E">
        <w:rPr>
          <w:lang w:val="en-ZA"/>
        </w:rPr>
        <w:t xml:space="preserve">of </w:t>
      </w:r>
      <w:r w:rsidR="00CB1E17" w:rsidRPr="00CB1E17">
        <w:rPr>
          <w:lang w:val="en-ZA"/>
        </w:rPr>
        <w:t>July 2019.  She had never spoken to him over the phone</w:t>
      </w:r>
      <w:r w:rsidR="00CB1E17">
        <w:rPr>
          <w:lang w:val="en-ZA"/>
        </w:rPr>
        <w:t>.</w:t>
      </w:r>
    </w:p>
    <w:p w14:paraId="65B983CB" w14:textId="3E00F87C" w:rsidR="00CB1E17" w:rsidRPr="00CB1E17" w:rsidRDefault="005F195C" w:rsidP="005F195C">
      <w:pPr>
        <w:pStyle w:val="JudgmentNumbered"/>
        <w:numPr>
          <w:ilvl w:val="0"/>
          <w:numId w:val="0"/>
        </w:numPr>
        <w:ind w:left="567" w:hanging="567"/>
      </w:pPr>
      <w:r w:rsidRPr="00CB1E17">
        <w:t>[87]</w:t>
      </w:r>
      <w:r w:rsidRPr="00CB1E17">
        <w:tab/>
      </w:r>
      <w:r w:rsidR="00CB1E17" w:rsidRPr="00CB1E17">
        <w:rPr>
          <w:lang w:val="en-ZA"/>
        </w:rPr>
        <w:t>The first fraudulent email sent to her is dated 16 July 2019 and in it</w:t>
      </w:r>
      <w:r w:rsidR="009339B9">
        <w:rPr>
          <w:lang w:val="en-ZA"/>
        </w:rPr>
        <w:t>,</w:t>
      </w:r>
      <w:r w:rsidR="00CB1E17" w:rsidRPr="00CB1E17">
        <w:rPr>
          <w:lang w:val="en-ZA"/>
        </w:rPr>
        <w:t xml:space="preserve"> Mr Franklin speaks about “his investments” not the investment of the Club.  This did not alert her of something queer and she did not bother to call Mr Franklin.  All she did was to call Mr Botha.  When confronted with a contradiction between her evidence and that of her husband to the effect that Mr Botha never testified that she call</w:t>
      </w:r>
      <w:r w:rsidR="001B3CE1">
        <w:rPr>
          <w:lang w:val="en-ZA"/>
        </w:rPr>
        <w:t>ed</w:t>
      </w:r>
      <w:r w:rsidR="00CB1E17" w:rsidRPr="00CB1E17">
        <w:rPr>
          <w:lang w:val="en-ZA"/>
        </w:rPr>
        <w:t xml:space="preserve"> him after receiving that fraudulent email</w:t>
      </w:r>
      <w:r w:rsidR="00501A65">
        <w:rPr>
          <w:lang w:val="en-ZA"/>
        </w:rPr>
        <w:t>,</w:t>
      </w:r>
      <w:r w:rsidR="00CB1E17" w:rsidRPr="00CB1E17">
        <w:rPr>
          <w:lang w:val="en-ZA"/>
        </w:rPr>
        <w:t xml:space="preserve"> </w:t>
      </w:r>
      <w:r w:rsidR="00501A65">
        <w:rPr>
          <w:lang w:val="en-ZA"/>
        </w:rPr>
        <w:t>s</w:t>
      </w:r>
      <w:r w:rsidR="00CB1E17" w:rsidRPr="00CB1E17">
        <w:rPr>
          <w:lang w:val="en-ZA"/>
        </w:rPr>
        <w:t xml:space="preserve">he had no response.  She later changed </w:t>
      </w:r>
      <w:r w:rsidR="00560584">
        <w:rPr>
          <w:lang w:val="en-ZA"/>
        </w:rPr>
        <w:t>her version by</w:t>
      </w:r>
      <w:r w:rsidR="00CB1E17" w:rsidRPr="00CB1E17">
        <w:rPr>
          <w:lang w:val="en-ZA"/>
        </w:rPr>
        <w:t xml:space="preserve"> say</w:t>
      </w:r>
      <w:r w:rsidR="00560584">
        <w:rPr>
          <w:lang w:val="en-ZA"/>
        </w:rPr>
        <w:t>ing</w:t>
      </w:r>
      <w:r w:rsidR="00CB1E17" w:rsidRPr="00CB1E17">
        <w:rPr>
          <w:lang w:val="en-ZA"/>
        </w:rPr>
        <w:t xml:space="preserve"> she cannot remember that discussion</w:t>
      </w:r>
      <w:r w:rsidR="00CB1E17">
        <w:rPr>
          <w:lang w:val="en-ZA"/>
        </w:rPr>
        <w:t>.</w:t>
      </w:r>
    </w:p>
    <w:p w14:paraId="1901FDDB" w14:textId="6389F175" w:rsidR="00CB1E17" w:rsidRPr="00CB1E17" w:rsidRDefault="005F195C" w:rsidP="005F195C">
      <w:pPr>
        <w:pStyle w:val="JudgmentNumbered"/>
        <w:numPr>
          <w:ilvl w:val="0"/>
          <w:numId w:val="0"/>
        </w:numPr>
        <w:ind w:left="567" w:hanging="567"/>
      </w:pPr>
      <w:r w:rsidRPr="00CB1E17">
        <w:t>[88]</w:t>
      </w:r>
      <w:r w:rsidRPr="00CB1E17">
        <w:tab/>
      </w:r>
      <w:r w:rsidR="00CB1E17" w:rsidRPr="00CB1E17">
        <w:rPr>
          <w:lang w:val="en-ZA"/>
        </w:rPr>
        <w:t xml:space="preserve">When the second or third email reached her advising her of a new bank account at FNB into which the funds were to be paid, she did not call </w:t>
      </w:r>
      <w:r w:rsidR="00B07C15">
        <w:rPr>
          <w:lang w:val="en-ZA"/>
        </w:rPr>
        <w:t xml:space="preserve">Mr </w:t>
      </w:r>
      <w:r w:rsidR="00CB1E17" w:rsidRPr="00CB1E17">
        <w:rPr>
          <w:lang w:val="en-ZA"/>
        </w:rPr>
        <w:t>Franklin to authenticate the bank details</w:t>
      </w:r>
      <w:r w:rsidR="00CB1E17">
        <w:rPr>
          <w:lang w:val="en-ZA"/>
        </w:rPr>
        <w:t>.</w:t>
      </w:r>
    </w:p>
    <w:p w14:paraId="7C747EBD" w14:textId="13D167DB" w:rsidR="00CB1E17" w:rsidRPr="00CB1E17" w:rsidRDefault="005F195C" w:rsidP="005F195C">
      <w:pPr>
        <w:pStyle w:val="JudgmentNumbered"/>
        <w:numPr>
          <w:ilvl w:val="0"/>
          <w:numId w:val="0"/>
        </w:numPr>
        <w:ind w:left="567" w:hanging="567"/>
      </w:pPr>
      <w:r w:rsidRPr="00CB1E17">
        <w:t>[89]</w:t>
      </w:r>
      <w:r w:rsidRPr="00CB1E17">
        <w:tab/>
      </w:r>
      <w:r w:rsidR="00CB1E17" w:rsidRPr="00CB1E17">
        <w:rPr>
          <w:lang w:val="en-ZA"/>
        </w:rPr>
        <w:t>Mrs Botha as already indicated tried to introduce evidence to the effect that this was not the first time that the Rotary Club was changing bank accounts.  When it was indicated that it only happened once in 2017 when she had not even started working for Brough Capital</w:t>
      </w:r>
      <w:r w:rsidR="00804C73">
        <w:rPr>
          <w:lang w:val="en-ZA"/>
        </w:rPr>
        <w:t>,</w:t>
      </w:r>
      <w:r w:rsidR="00CB1E17" w:rsidRPr="00CB1E17">
        <w:rPr>
          <w:lang w:val="en-ZA"/>
        </w:rPr>
        <w:t xml:space="preserve"> she became evasive and said she wants to </w:t>
      </w:r>
      <w:r w:rsidR="00CB1E17" w:rsidRPr="00CB1E17">
        <w:rPr>
          <w:lang w:val="en-ZA"/>
        </w:rPr>
        <w:lastRenderedPageBreak/>
        <w:t>go and check the information.  She eventually had to concede that she is unable to produce the so-called five or six previous bank accounts of the Rotary Club</w:t>
      </w:r>
      <w:r w:rsidR="00CB1E17">
        <w:rPr>
          <w:lang w:val="en-ZA"/>
        </w:rPr>
        <w:t>.</w:t>
      </w:r>
    </w:p>
    <w:p w14:paraId="1C2F241B" w14:textId="214FF75D" w:rsidR="00CB1E17" w:rsidRPr="00CB1E17" w:rsidRDefault="005F195C" w:rsidP="005F195C">
      <w:pPr>
        <w:pStyle w:val="JudgmentNumbered"/>
        <w:numPr>
          <w:ilvl w:val="0"/>
          <w:numId w:val="0"/>
        </w:numPr>
        <w:ind w:left="567" w:hanging="567"/>
      </w:pPr>
      <w:r w:rsidRPr="00CB1E17">
        <w:t>[90]</w:t>
      </w:r>
      <w:r w:rsidRPr="00CB1E17">
        <w:tab/>
      </w:r>
      <w:r w:rsidR="00CB1E17" w:rsidRPr="00CB1E17">
        <w:rPr>
          <w:lang w:val="en-ZA"/>
        </w:rPr>
        <w:t>The fraudulent email which supposedly had an attachment of a letter from FNB also had a telephone number to be called should there be any query.  Mrs Botha told the Court that she did not call that number</w:t>
      </w:r>
      <w:r w:rsidR="00CB1E17">
        <w:rPr>
          <w:lang w:val="en-ZA"/>
        </w:rPr>
        <w:t>.</w:t>
      </w:r>
    </w:p>
    <w:p w14:paraId="5788D4A2" w14:textId="0D701E88" w:rsidR="00CB1E17" w:rsidRPr="00CB1E17" w:rsidRDefault="005F195C" w:rsidP="005F195C">
      <w:pPr>
        <w:pStyle w:val="JudgmentNumbered"/>
        <w:numPr>
          <w:ilvl w:val="0"/>
          <w:numId w:val="0"/>
        </w:numPr>
        <w:ind w:left="567" w:hanging="567"/>
      </w:pPr>
      <w:r w:rsidRPr="00CB1E17">
        <w:t>[91]</w:t>
      </w:r>
      <w:r w:rsidRPr="00CB1E17">
        <w:tab/>
      </w:r>
      <w:r w:rsidR="000F7DC1">
        <w:rPr>
          <w:lang w:val="en-ZA"/>
        </w:rPr>
        <w:t>On t</w:t>
      </w:r>
      <w:r w:rsidR="00CB1E17" w:rsidRPr="00CB1E17">
        <w:rPr>
          <w:lang w:val="en-ZA"/>
        </w:rPr>
        <w:t xml:space="preserve">he further emails that she responded to from the fraudster </w:t>
      </w:r>
      <w:r w:rsidR="000F7DC1">
        <w:rPr>
          <w:lang w:val="en-ZA"/>
        </w:rPr>
        <w:t>Mrs Botha states</w:t>
      </w:r>
      <w:r w:rsidR="00CB1E17" w:rsidRPr="00CB1E17">
        <w:rPr>
          <w:lang w:val="en-ZA"/>
        </w:rPr>
        <w:t xml:space="preserve"> she called Momentum who confirmed to her that payment had been made.  This evidence is in contradiction to what she had earlier told the Court</w:t>
      </w:r>
      <w:r w:rsidR="00B92755">
        <w:rPr>
          <w:lang w:val="en-ZA"/>
        </w:rPr>
        <w:t>,</w:t>
      </w:r>
      <w:r w:rsidR="00CB1E17" w:rsidRPr="00CB1E17">
        <w:rPr>
          <w:lang w:val="en-ZA"/>
        </w:rPr>
        <w:t xml:space="preserve"> namely that she only sends clients their statements.  She never indicated that she also telephone</w:t>
      </w:r>
      <w:r w:rsidR="001374D9">
        <w:rPr>
          <w:lang w:val="en-ZA"/>
        </w:rPr>
        <w:t>d</w:t>
      </w:r>
      <w:r w:rsidR="00CB1E17" w:rsidRPr="00CB1E17">
        <w:rPr>
          <w:lang w:val="en-ZA"/>
        </w:rPr>
        <w:t xml:space="preserve"> Momentum about payments </w:t>
      </w:r>
      <w:r w:rsidR="00C454B2">
        <w:rPr>
          <w:lang w:val="en-ZA"/>
        </w:rPr>
        <w:t>since</w:t>
      </w:r>
      <w:r w:rsidR="00CB1E17" w:rsidRPr="00CB1E17">
        <w:rPr>
          <w:lang w:val="en-ZA"/>
        </w:rPr>
        <w:t xml:space="preserve"> she made this Court underst</w:t>
      </w:r>
      <w:r w:rsidR="00C454B2">
        <w:rPr>
          <w:lang w:val="en-ZA"/>
        </w:rPr>
        <w:t>an</w:t>
      </w:r>
      <w:r w:rsidR="00CB1E17" w:rsidRPr="00CB1E17">
        <w:rPr>
          <w:lang w:val="en-ZA"/>
        </w:rPr>
        <w:t xml:space="preserve">d that it </w:t>
      </w:r>
      <w:r w:rsidR="00C454B2">
        <w:rPr>
          <w:lang w:val="en-ZA"/>
        </w:rPr>
        <w:t>wa</w:t>
      </w:r>
      <w:r w:rsidR="00CB1E17" w:rsidRPr="00CB1E17">
        <w:rPr>
          <w:lang w:val="en-ZA"/>
        </w:rPr>
        <w:t>s the work of her husband to liaise with Momentum</w:t>
      </w:r>
      <w:r w:rsidR="00CB1E17">
        <w:rPr>
          <w:lang w:val="en-ZA"/>
        </w:rPr>
        <w:t>.</w:t>
      </w:r>
    </w:p>
    <w:p w14:paraId="375226DD" w14:textId="1E250651" w:rsidR="00CB1E17" w:rsidRPr="00CB1E17" w:rsidRDefault="005F195C" w:rsidP="005F195C">
      <w:pPr>
        <w:pStyle w:val="JudgmentNumbered"/>
        <w:numPr>
          <w:ilvl w:val="0"/>
          <w:numId w:val="0"/>
        </w:numPr>
        <w:ind w:left="567" w:hanging="567"/>
      </w:pPr>
      <w:r w:rsidRPr="00CB1E17">
        <w:t>[92]</w:t>
      </w:r>
      <w:r w:rsidRPr="00CB1E17">
        <w:tab/>
      </w:r>
      <w:r w:rsidR="00CB1E17" w:rsidRPr="00CB1E17">
        <w:rPr>
          <w:lang w:val="en-ZA"/>
        </w:rPr>
        <w:t>Mrs Botha continued with her evidence in the same vein that she did not regard it necessary to authenticate the changed banking details as her husband had told her that all is in order and that she should go ahead and inform Momentum to make payment</w:t>
      </w:r>
      <w:r w:rsidR="00CB1E17">
        <w:rPr>
          <w:lang w:val="en-ZA"/>
        </w:rPr>
        <w:t>.</w:t>
      </w:r>
    </w:p>
    <w:p w14:paraId="65A9C838" w14:textId="18C379D1" w:rsidR="00CB1E17" w:rsidRPr="00CB1E17" w:rsidRDefault="005F195C" w:rsidP="005F195C">
      <w:pPr>
        <w:pStyle w:val="JudgmentNumbered"/>
        <w:numPr>
          <w:ilvl w:val="0"/>
          <w:numId w:val="0"/>
        </w:numPr>
        <w:ind w:left="567" w:hanging="567"/>
      </w:pPr>
      <w:r w:rsidRPr="00CB1E17">
        <w:t>[93]</w:t>
      </w:r>
      <w:r w:rsidRPr="00CB1E17">
        <w:tab/>
      </w:r>
      <w:r w:rsidR="00CB1E17" w:rsidRPr="00CB1E17">
        <w:rPr>
          <w:lang w:val="en-ZA"/>
        </w:rPr>
        <w:t>Her further evidence is that all that she has on her system is</w:t>
      </w:r>
      <w:r w:rsidR="00DA4F04">
        <w:rPr>
          <w:lang w:val="en-ZA"/>
        </w:rPr>
        <w:t xml:space="preserve"> the</w:t>
      </w:r>
      <w:r w:rsidR="00CB1E17" w:rsidRPr="00CB1E17">
        <w:rPr>
          <w:lang w:val="en-ZA"/>
        </w:rPr>
        <w:t xml:space="preserve"> ability to access clients’ statements and nothing else as </w:t>
      </w:r>
      <w:r w:rsidR="00CB1E17" w:rsidRPr="00072CF8">
        <w:rPr>
          <w:lang w:val="en-ZA"/>
        </w:rPr>
        <w:t xml:space="preserve">the </w:t>
      </w:r>
      <w:r w:rsidR="00072CF8" w:rsidRPr="0066748F">
        <w:rPr>
          <w:lang w:val="en-ZA"/>
        </w:rPr>
        <w:t xml:space="preserve">entire </w:t>
      </w:r>
      <w:r w:rsidR="00CB1E17" w:rsidRPr="00072CF8">
        <w:rPr>
          <w:lang w:val="en-ZA"/>
        </w:rPr>
        <w:t>system</w:t>
      </w:r>
      <w:r w:rsidR="00CB1E17" w:rsidRPr="00CB1E17">
        <w:rPr>
          <w:lang w:val="en-ZA"/>
        </w:rPr>
        <w:t xml:space="preserve"> is with Momentum</w:t>
      </w:r>
      <w:r w:rsidR="00CB1E17">
        <w:rPr>
          <w:lang w:val="en-ZA"/>
        </w:rPr>
        <w:t>.</w:t>
      </w:r>
    </w:p>
    <w:p w14:paraId="3D7307AD" w14:textId="1CA2487C" w:rsidR="00CB1E17" w:rsidRPr="00CB1E17" w:rsidRDefault="005F195C" w:rsidP="005F195C">
      <w:pPr>
        <w:pStyle w:val="JudgmentNumbered"/>
        <w:numPr>
          <w:ilvl w:val="0"/>
          <w:numId w:val="0"/>
        </w:numPr>
        <w:ind w:left="567" w:hanging="567"/>
      </w:pPr>
      <w:r w:rsidRPr="00CB1E17">
        <w:t>[94]</w:t>
      </w:r>
      <w:r w:rsidRPr="00CB1E17">
        <w:tab/>
      </w:r>
      <w:r w:rsidR="00CB1E17" w:rsidRPr="00CB1E17">
        <w:rPr>
          <w:lang w:val="en-ZA"/>
        </w:rPr>
        <w:t>When Mrs Botha was asked if it is not one of her administrative duties to check correspondence is correctly addressed</w:t>
      </w:r>
      <w:r w:rsidR="005C58E7">
        <w:rPr>
          <w:lang w:val="en-ZA"/>
        </w:rPr>
        <w:t>,</w:t>
      </w:r>
      <w:r w:rsidR="00CB1E17" w:rsidRPr="00CB1E17">
        <w:rPr>
          <w:lang w:val="en-ZA"/>
        </w:rPr>
        <w:t xml:space="preserve"> she s</w:t>
      </w:r>
      <w:r w:rsidR="005C58E7">
        <w:rPr>
          <w:lang w:val="en-ZA"/>
        </w:rPr>
        <w:t>tated it was not - that</w:t>
      </w:r>
      <w:r w:rsidR="00CB1E17" w:rsidRPr="00CB1E17">
        <w:rPr>
          <w:lang w:val="en-ZA"/>
        </w:rPr>
        <w:t xml:space="preserve"> her job is only to send statements.  That question was asked in view of the fact the fraudulent letter from FNB referred to “the Rotary Club” and not the </w:t>
      </w:r>
      <w:r w:rsidR="000C5ADC">
        <w:rPr>
          <w:lang w:val="en-ZA"/>
        </w:rPr>
        <w:t>“</w:t>
      </w:r>
      <w:r w:rsidR="00CB1E17" w:rsidRPr="00CB1E17">
        <w:rPr>
          <w:lang w:val="en-ZA"/>
        </w:rPr>
        <w:t>Rotary Club of Rosebank</w:t>
      </w:r>
      <w:r w:rsidR="000C5ADC">
        <w:rPr>
          <w:lang w:val="en-ZA"/>
        </w:rPr>
        <w:t>”</w:t>
      </w:r>
      <w:r w:rsidR="00CB1E17" w:rsidRPr="00CB1E17">
        <w:rPr>
          <w:lang w:val="en-ZA"/>
        </w:rPr>
        <w:t>.  She was also not able to explain why no action was taken to authenticate the new Nedbank account which gave the address of the Rotary Club as Bryanston and did not even have an official stamp</w:t>
      </w:r>
      <w:r w:rsidR="00CB1E17">
        <w:rPr>
          <w:lang w:val="en-ZA"/>
        </w:rPr>
        <w:t>.</w:t>
      </w:r>
    </w:p>
    <w:p w14:paraId="00FA50F1" w14:textId="77777777" w:rsidR="00CB1E17" w:rsidRPr="00CB1E17" w:rsidRDefault="00CB1E17" w:rsidP="0066748F">
      <w:pPr>
        <w:pStyle w:val="JudgmentNumbered"/>
        <w:numPr>
          <w:ilvl w:val="0"/>
          <w:numId w:val="0"/>
        </w:numPr>
        <w:ind w:left="567" w:hanging="567"/>
        <w:rPr>
          <w:i/>
          <w:iCs/>
        </w:rPr>
      </w:pPr>
      <w:r w:rsidRPr="00CB1E17">
        <w:rPr>
          <w:i/>
          <w:iCs/>
        </w:rPr>
        <w:t xml:space="preserve">The Plaintiff’s and Defendants’ Case </w:t>
      </w:r>
    </w:p>
    <w:p w14:paraId="1DFFDFE8" w14:textId="6FD6C075" w:rsidR="00CB1E17" w:rsidRPr="00CB1E17" w:rsidRDefault="005F195C" w:rsidP="005F195C">
      <w:pPr>
        <w:pStyle w:val="JudgmentNumbered"/>
        <w:numPr>
          <w:ilvl w:val="0"/>
          <w:numId w:val="0"/>
        </w:numPr>
        <w:ind w:left="567" w:hanging="567"/>
      </w:pPr>
      <w:r w:rsidRPr="00CB1E17">
        <w:t>[95]</w:t>
      </w:r>
      <w:r w:rsidRPr="00CB1E17">
        <w:tab/>
      </w:r>
      <w:r w:rsidR="00CB1E17" w:rsidRPr="00CB1E17">
        <w:rPr>
          <w:lang w:val="en-ZA"/>
        </w:rPr>
        <w:t xml:space="preserve">The </w:t>
      </w:r>
      <w:r w:rsidR="00C94D49" w:rsidRPr="00CB1E17">
        <w:rPr>
          <w:lang w:val="en-ZA"/>
        </w:rPr>
        <w:t>p</w:t>
      </w:r>
      <w:r w:rsidR="00CB1E17" w:rsidRPr="00CB1E17">
        <w:rPr>
          <w:lang w:val="en-ZA"/>
        </w:rPr>
        <w:t xml:space="preserve">laintiff’s case is that Brough Capital and Mr Chris Botha in their capacities as duly registered </w:t>
      </w:r>
      <w:r w:rsidR="00CB1E17" w:rsidRPr="0004201C">
        <w:rPr>
          <w:lang w:val="en-ZA"/>
        </w:rPr>
        <w:t>Financial Service</w:t>
      </w:r>
      <w:r w:rsidR="0004201C" w:rsidRPr="0066748F">
        <w:rPr>
          <w:lang w:val="en-ZA"/>
        </w:rPr>
        <w:t>s</w:t>
      </w:r>
      <w:r w:rsidR="00CB1E17" w:rsidRPr="0004201C">
        <w:rPr>
          <w:lang w:val="en-ZA"/>
        </w:rPr>
        <w:t xml:space="preserve"> Provider (FSP)</w:t>
      </w:r>
      <w:r w:rsidR="00CB1E17" w:rsidRPr="00CB1E17">
        <w:rPr>
          <w:lang w:val="en-ZA"/>
        </w:rPr>
        <w:t xml:space="preserve"> failed to comply with the legal duties of a Financial Advisor and were thus grossly negligent in the conduct </w:t>
      </w:r>
      <w:r w:rsidR="00CB1E17" w:rsidRPr="00CB1E17">
        <w:rPr>
          <w:lang w:val="en-ZA"/>
        </w:rPr>
        <w:lastRenderedPageBreak/>
        <w:t xml:space="preserve">of the </w:t>
      </w:r>
      <w:r w:rsidR="00FB13C0">
        <w:rPr>
          <w:lang w:val="en-ZA"/>
        </w:rPr>
        <w:t>a</w:t>
      </w:r>
      <w:r w:rsidR="00CB1E17" w:rsidRPr="00CB1E17">
        <w:rPr>
          <w:lang w:val="en-ZA"/>
        </w:rPr>
        <w:t>ffair</w:t>
      </w:r>
      <w:r w:rsidR="00FB13C0">
        <w:rPr>
          <w:lang w:val="en-ZA"/>
        </w:rPr>
        <w:t>s</w:t>
      </w:r>
      <w:r w:rsidR="00CB1E17" w:rsidRPr="00CB1E17">
        <w:rPr>
          <w:lang w:val="en-ZA"/>
        </w:rPr>
        <w:t xml:space="preserve"> of the </w:t>
      </w:r>
      <w:r w:rsidR="00A25AD8" w:rsidRPr="00CB1E17">
        <w:rPr>
          <w:lang w:val="en-ZA"/>
        </w:rPr>
        <w:t>p</w:t>
      </w:r>
      <w:r w:rsidR="00CB1E17" w:rsidRPr="00CB1E17">
        <w:rPr>
          <w:lang w:val="en-ZA"/>
        </w:rPr>
        <w:t xml:space="preserve">laintiff and should be held liable for the economic loss suffered by the </w:t>
      </w:r>
      <w:r w:rsidR="005877C2" w:rsidRPr="00CB1E17">
        <w:rPr>
          <w:lang w:val="en-ZA"/>
        </w:rPr>
        <w:t>p</w:t>
      </w:r>
      <w:r w:rsidR="00CB1E17" w:rsidRPr="00CB1E17">
        <w:rPr>
          <w:lang w:val="en-ZA"/>
        </w:rPr>
        <w:t>laintiff</w:t>
      </w:r>
      <w:r w:rsidR="00CB1E17">
        <w:rPr>
          <w:lang w:val="en-ZA"/>
        </w:rPr>
        <w:t>.</w:t>
      </w:r>
    </w:p>
    <w:p w14:paraId="7C3D7D27" w14:textId="3F6DBC1F" w:rsidR="00CB1E17" w:rsidRPr="00CB1E17" w:rsidRDefault="005F195C" w:rsidP="005F195C">
      <w:pPr>
        <w:pStyle w:val="JudgmentNumbered"/>
        <w:numPr>
          <w:ilvl w:val="0"/>
          <w:numId w:val="0"/>
        </w:numPr>
        <w:ind w:left="567" w:hanging="567"/>
      </w:pPr>
      <w:r w:rsidRPr="00CB1E17">
        <w:t>[96]</w:t>
      </w:r>
      <w:r w:rsidRPr="00CB1E17">
        <w:tab/>
      </w:r>
      <w:r w:rsidR="00CB1E17" w:rsidRPr="00CB1E17">
        <w:rPr>
          <w:lang w:val="en-ZA"/>
        </w:rPr>
        <w:t>On the other hand</w:t>
      </w:r>
      <w:r w:rsidR="00274C1F">
        <w:rPr>
          <w:lang w:val="en-ZA"/>
        </w:rPr>
        <w:t>,</w:t>
      </w:r>
      <w:r w:rsidR="00CB1E17" w:rsidRPr="00CB1E17">
        <w:rPr>
          <w:lang w:val="en-ZA"/>
        </w:rPr>
        <w:t xml:space="preserve"> the </w:t>
      </w:r>
      <w:r w:rsidR="00274C1F" w:rsidRPr="00CB1E17">
        <w:rPr>
          <w:lang w:val="en-ZA"/>
        </w:rPr>
        <w:t>d</w:t>
      </w:r>
      <w:r w:rsidR="00CB1E17" w:rsidRPr="00CB1E17">
        <w:rPr>
          <w:lang w:val="en-ZA"/>
        </w:rPr>
        <w:t>efendant</w:t>
      </w:r>
      <w:r w:rsidR="00274C1F">
        <w:rPr>
          <w:lang w:val="en-ZA"/>
        </w:rPr>
        <w:t>s</w:t>
      </w:r>
      <w:r w:rsidR="00CB1E17" w:rsidRPr="00CB1E17">
        <w:rPr>
          <w:lang w:val="en-ZA"/>
        </w:rPr>
        <w:t xml:space="preserve"> whilst not admitting any contravention of the FAIS Act and </w:t>
      </w:r>
      <w:r w:rsidR="000928B2" w:rsidRPr="000928B2">
        <w:rPr>
          <w:lang w:val="en-ZA"/>
        </w:rPr>
        <w:t>General Code of Conduct for Financial Services Providers and Representatives</w:t>
      </w:r>
      <w:r w:rsidR="007E7103">
        <w:rPr>
          <w:rStyle w:val="FootnoteReference"/>
          <w:lang w:val="en-ZA"/>
        </w:rPr>
        <w:footnoteReference w:id="2"/>
      </w:r>
      <w:r w:rsidR="000928B2" w:rsidRPr="000928B2">
        <w:rPr>
          <w:lang w:val="en-ZA"/>
        </w:rPr>
        <w:t xml:space="preserve"> </w:t>
      </w:r>
      <w:r w:rsidR="000928B2">
        <w:rPr>
          <w:lang w:val="en-ZA"/>
        </w:rPr>
        <w:t>(</w:t>
      </w:r>
      <w:r w:rsidR="00CB1E17" w:rsidRPr="000928B2">
        <w:rPr>
          <w:lang w:val="en-ZA"/>
        </w:rPr>
        <w:t xml:space="preserve">the </w:t>
      </w:r>
      <w:r w:rsidR="000928B2" w:rsidRPr="0066748F">
        <w:rPr>
          <w:lang w:val="en-ZA"/>
        </w:rPr>
        <w:t>C</w:t>
      </w:r>
      <w:r w:rsidR="00CB1E17" w:rsidRPr="000928B2">
        <w:rPr>
          <w:lang w:val="en-ZA"/>
        </w:rPr>
        <w:t>ode</w:t>
      </w:r>
      <w:r w:rsidR="000928B2">
        <w:rPr>
          <w:lang w:val="en-ZA"/>
        </w:rPr>
        <w:t>)</w:t>
      </w:r>
      <w:r w:rsidR="00CB1E17" w:rsidRPr="00CB1E17">
        <w:rPr>
          <w:lang w:val="en-ZA"/>
        </w:rPr>
        <w:t xml:space="preserve"> rely on the contractual provisions governing the relationship between Brough Capital and the </w:t>
      </w:r>
      <w:r w:rsidR="005B3879" w:rsidRPr="00CB1E17">
        <w:rPr>
          <w:lang w:val="en-ZA"/>
        </w:rPr>
        <w:t>p</w:t>
      </w:r>
      <w:r w:rsidR="00CB1E17" w:rsidRPr="00CB1E17">
        <w:rPr>
          <w:lang w:val="en-ZA"/>
        </w:rPr>
        <w:t>laintiff</w:t>
      </w:r>
      <w:r w:rsidR="00037A3C">
        <w:rPr>
          <w:lang w:val="en-ZA"/>
        </w:rPr>
        <w:t>,</w:t>
      </w:r>
      <w:r w:rsidR="00CB1E17" w:rsidRPr="00CB1E17">
        <w:rPr>
          <w:lang w:val="en-ZA"/>
        </w:rPr>
        <w:t xml:space="preserve"> in particular</w:t>
      </w:r>
      <w:r w:rsidR="004E1FF3">
        <w:rPr>
          <w:lang w:val="en-ZA"/>
        </w:rPr>
        <w:t>,</w:t>
      </w:r>
      <w:r w:rsidR="00CB1E17" w:rsidRPr="00CB1E17">
        <w:rPr>
          <w:lang w:val="en-ZA"/>
        </w:rPr>
        <w:t xml:space="preserve"> that in terms of clause 12 which indemnifies </w:t>
      </w:r>
      <w:r w:rsidR="005E319D">
        <w:rPr>
          <w:lang w:val="en-ZA"/>
        </w:rPr>
        <w:t xml:space="preserve">the </w:t>
      </w:r>
      <w:r w:rsidR="00B230AE" w:rsidRPr="00CB1E17">
        <w:rPr>
          <w:lang w:val="en-ZA"/>
        </w:rPr>
        <w:t>d</w:t>
      </w:r>
      <w:r w:rsidR="00CB1E17" w:rsidRPr="00CB1E17">
        <w:rPr>
          <w:lang w:val="en-ZA"/>
        </w:rPr>
        <w:t>efendant</w:t>
      </w:r>
      <w:r w:rsidR="00B230AE">
        <w:rPr>
          <w:lang w:val="en-ZA"/>
        </w:rPr>
        <w:t>s</w:t>
      </w:r>
      <w:r w:rsidR="00CB1E17" w:rsidRPr="00CB1E17">
        <w:rPr>
          <w:lang w:val="en-ZA"/>
        </w:rPr>
        <w:t xml:space="preserve"> against any claim for loss suffered by the </w:t>
      </w:r>
      <w:r w:rsidR="00687D7D" w:rsidRPr="00CB1E17">
        <w:rPr>
          <w:lang w:val="en-ZA"/>
        </w:rPr>
        <w:t>p</w:t>
      </w:r>
      <w:r w:rsidR="00CB1E17" w:rsidRPr="00CB1E17">
        <w:rPr>
          <w:lang w:val="en-ZA"/>
        </w:rPr>
        <w:t xml:space="preserve">laintiff unless there is proof that the </w:t>
      </w:r>
      <w:r w:rsidR="00687D7D" w:rsidRPr="00CB1E17">
        <w:rPr>
          <w:lang w:val="en-ZA"/>
        </w:rPr>
        <w:t>d</w:t>
      </w:r>
      <w:r w:rsidR="00CB1E17" w:rsidRPr="00CB1E17">
        <w:rPr>
          <w:lang w:val="en-ZA"/>
        </w:rPr>
        <w:t>efendant</w:t>
      </w:r>
      <w:r w:rsidR="00687D7D">
        <w:rPr>
          <w:lang w:val="en-ZA"/>
        </w:rPr>
        <w:t>s</w:t>
      </w:r>
      <w:r w:rsidR="00CB1E17" w:rsidRPr="00CB1E17">
        <w:rPr>
          <w:lang w:val="en-ZA"/>
        </w:rPr>
        <w:t xml:space="preserve"> acted in a grossly negligent manner</w:t>
      </w:r>
      <w:r w:rsidR="005B3201">
        <w:rPr>
          <w:lang w:val="en-ZA"/>
        </w:rPr>
        <w:t>,</w:t>
      </w:r>
      <w:r w:rsidR="00CB1E17" w:rsidRPr="00CB1E17">
        <w:rPr>
          <w:lang w:val="en-ZA"/>
        </w:rPr>
        <w:t xml:space="preserve"> not just negligen</w:t>
      </w:r>
      <w:r w:rsidR="005B3201">
        <w:rPr>
          <w:lang w:val="en-ZA"/>
        </w:rPr>
        <w:t>tly</w:t>
      </w:r>
      <w:r w:rsidR="00CB1E17">
        <w:rPr>
          <w:lang w:val="en-ZA"/>
        </w:rPr>
        <w:t>.</w:t>
      </w:r>
    </w:p>
    <w:p w14:paraId="5DF73D83" w14:textId="77777777" w:rsidR="00CB1E17" w:rsidRPr="00CB1E17" w:rsidRDefault="00CB1E17" w:rsidP="00CB1E17">
      <w:pPr>
        <w:pStyle w:val="JudgmentNumbered"/>
        <w:numPr>
          <w:ilvl w:val="0"/>
          <w:numId w:val="0"/>
        </w:numPr>
        <w:rPr>
          <w:i/>
          <w:iCs/>
        </w:rPr>
      </w:pPr>
      <w:r w:rsidRPr="00CB1E17">
        <w:rPr>
          <w:i/>
          <w:iCs/>
          <w:lang w:val="en-ZA"/>
        </w:rPr>
        <w:t xml:space="preserve">The Statutory Provisions </w:t>
      </w:r>
    </w:p>
    <w:p w14:paraId="70FFA1E1" w14:textId="24F0A81A" w:rsidR="00CB1E17" w:rsidRPr="00CB1E17" w:rsidRDefault="005F195C" w:rsidP="005F195C">
      <w:pPr>
        <w:pStyle w:val="JudgmentNumbered"/>
        <w:numPr>
          <w:ilvl w:val="0"/>
          <w:numId w:val="0"/>
        </w:numPr>
        <w:ind w:left="567" w:hanging="567"/>
      </w:pPr>
      <w:r w:rsidRPr="00CB1E17">
        <w:t>[97]</w:t>
      </w:r>
      <w:r w:rsidRPr="00CB1E17">
        <w:tab/>
      </w:r>
      <w:r w:rsidR="007911F3">
        <w:rPr>
          <w:lang w:val="en-ZA"/>
        </w:rPr>
        <w:t xml:space="preserve">The FAIS Act defines a </w:t>
      </w:r>
      <w:r w:rsidR="00CB1E17" w:rsidRPr="00CB1E17">
        <w:rPr>
          <w:lang w:val="en-ZA"/>
        </w:rPr>
        <w:t xml:space="preserve">Financial Services Provider (FSP) </w:t>
      </w:r>
      <w:r w:rsidR="007911F3">
        <w:rPr>
          <w:lang w:val="en-ZA"/>
        </w:rPr>
        <w:t>a</w:t>
      </w:r>
      <w:r w:rsidR="00CB1E17" w:rsidRPr="00CB1E17">
        <w:rPr>
          <w:lang w:val="en-ZA"/>
        </w:rPr>
        <w:t>s</w:t>
      </w:r>
      <w:r w:rsidR="00BF03D6">
        <w:rPr>
          <w:lang w:val="en-ZA"/>
        </w:rPr>
        <w:t xml:space="preserve"> -</w:t>
      </w:r>
    </w:p>
    <w:p w14:paraId="19F22608" w14:textId="77777777" w:rsidR="00CB1E17" w:rsidRPr="00CB1E17" w:rsidRDefault="007911F3" w:rsidP="0066748F">
      <w:pPr>
        <w:pStyle w:val="JudgmentNumbered"/>
        <w:numPr>
          <w:ilvl w:val="0"/>
          <w:numId w:val="0"/>
        </w:numPr>
        <w:spacing w:after="0"/>
        <w:ind w:left="720"/>
        <w:rPr>
          <w:sz w:val="22"/>
        </w:rPr>
      </w:pPr>
      <w:r>
        <w:rPr>
          <w:sz w:val="22"/>
        </w:rPr>
        <w:t>“</w:t>
      </w:r>
      <w:r w:rsidR="00CB1E17" w:rsidRPr="00CB1E17">
        <w:rPr>
          <w:sz w:val="22"/>
        </w:rPr>
        <w:t xml:space="preserve">Any person, other than a representative, who as a regular feature of the business of such person </w:t>
      </w:r>
      <w:r w:rsidR="006A3BAF">
        <w:rPr>
          <w:sz w:val="22"/>
        </w:rPr>
        <w:t>-</w:t>
      </w:r>
      <w:r w:rsidR="00CB1E17" w:rsidRPr="00CB1E17">
        <w:rPr>
          <w:sz w:val="22"/>
        </w:rPr>
        <w:tab/>
      </w:r>
    </w:p>
    <w:p w14:paraId="79A9CCF5" w14:textId="77777777" w:rsidR="00CB1E17" w:rsidRPr="00CB1E17" w:rsidRDefault="00CB1E17" w:rsidP="0066748F">
      <w:pPr>
        <w:pStyle w:val="JudgmentNumbered"/>
        <w:numPr>
          <w:ilvl w:val="0"/>
          <w:numId w:val="0"/>
        </w:numPr>
        <w:spacing w:after="0"/>
        <w:ind w:left="720"/>
        <w:rPr>
          <w:sz w:val="22"/>
        </w:rPr>
      </w:pPr>
      <w:r w:rsidRPr="00CB1E17">
        <w:rPr>
          <w:sz w:val="22"/>
        </w:rPr>
        <w:t>a)</w:t>
      </w:r>
      <w:r w:rsidRPr="00CB1E17">
        <w:rPr>
          <w:sz w:val="22"/>
        </w:rPr>
        <w:tab/>
      </w:r>
      <w:r w:rsidR="006A3BAF" w:rsidRPr="00CB1E17">
        <w:rPr>
          <w:sz w:val="22"/>
        </w:rPr>
        <w:t>f</w:t>
      </w:r>
      <w:r w:rsidRPr="00CB1E17">
        <w:rPr>
          <w:sz w:val="22"/>
        </w:rPr>
        <w:t>urnishes advice</w:t>
      </w:r>
      <w:r w:rsidR="006A3BAF">
        <w:rPr>
          <w:sz w:val="22"/>
        </w:rPr>
        <w:t>;</w:t>
      </w:r>
      <w:r w:rsidRPr="00CB1E17">
        <w:rPr>
          <w:sz w:val="22"/>
        </w:rPr>
        <w:t xml:space="preserve"> or</w:t>
      </w:r>
    </w:p>
    <w:p w14:paraId="0228BADC" w14:textId="77777777" w:rsidR="00CB1E17" w:rsidRPr="00CB1E17" w:rsidRDefault="00CB1E17" w:rsidP="0066748F">
      <w:pPr>
        <w:pStyle w:val="JudgmentNumbered"/>
        <w:numPr>
          <w:ilvl w:val="0"/>
          <w:numId w:val="0"/>
        </w:numPr>
        <w:spacing w:after="0"/>
        <w:ind w:left="720"/>
        <w:rPr>
          <w:sz w:val="22"/>
        </w:rPr>
      </w:pPr>
      <w:r w:rsidRPr="00CB1E17">
        <w:rPr>
          <w:sz w:val="22"/>
        </w:rPr>
        <w:t>b)</w:t>
      </w:r>
      <w:r w:rsidRPr="00CB1E17">
        <w:rPr>
          <w:sz w:val="22"/>
        </w:rPr>
        <w:tab/>
      </w:r>
      <w:r w:rsidR="006A3BAF" w:rsidRPr="00CB1E17">
        <w:rPr>
          <w:sz w:val="22"/>
        </w:rPr>
        <w:t>f</w:t>
      </w:r>
      <w:r w:rsidRPr="00CB1E17">
        <w:rPr>
          <w:sz w:val="22"/>
        </w:rPr>
        <w:t>urnishes advice and renders any intermediary service</w:t>
      </w:r>
      <w:r w:rsidR="006A3BAF">
        <w:rPr>
          <w:sz w:val="22"/>
        </w:rPr>
        <w:t>;</w:t>
      </w:r>
      <w:r w:rsidRPr="00CB1E17">
        <w:rPr>
          <w:sz w:val="22"/>
        </w:rPr>
        <w:t xml:space="preserve"> or </w:t>
      </w:r>
    </w:p>
    <w:p w14:paraId="6F95341B" w14:textId="77777777" w:rsidR="00CB1E17" w:rsidRPr="00CB1E17" w:rsidRDefault="00CB1E17" w:rsidP="0066748F">
      <w:pPr>
        <w:pStyle w:val="JudgmentNumbered"/>
        <w:numPr>
          <w:ilvl w:val="0"/>
          <w:numId w:val="0"/>
        </w:numPr>
        <w:spacing w:after="120"/>
        <w:ind w:left="720"/>
        <w:rPr>
          <w:sz w:val="22"/>
        </w:rPr>
      </w:pPr>
      <w:r w:rsidRPr="00CB1E17">
        <w:rPr>
          <w:sz w:val="22"/>
        </w:rPr>
        <w:t>c)</w:t>
      </w:r>
      <w:r w:rsidRPr="00CB1E17">
        <w:rPr>
          <w:sz w:val="22"/>
        </w:rPr>
        <w:tab/>
      </w:r>
      <w:r w:rsidR="00AA2A58" w:rsidRPr="00CB1E17">
        <w:rPr>
          <w:sz w:val="22"/>
        </w:rPr>
        <w:t>r</w:t>
      </w:r>
      <w:r w:rsidRPr="00CB1E17">
        <w:rPr>
          <w:sz w:val="22"/>
        </w:rPr>
        <w:t>enders an intermediary service</w:t>
      </w:r>
      <w:r w:rsidR="007911F3">
        <w:rPr>
          <w:sz w:val="22"/>
        </w:rPr>
        <w:t>.”</w:t>
      </w:r>
    </w:p>
    <w:p w14:paraId="49FCD3C4" w14:textId="236997C8" w:rsidR="00CB1E17" w:rsidRPr="00CB1E17" w:rsidRDefault="005F195C" w:rsidP="005F195C">
      <w:pPr>
        <w:pStyle w:val="JudgmentNumbered"/>
        <w:numPr>
          <w:ilvl w:val="0"/>
          <w:numId w:val="0"/>
        </w:numPr>
        <w:ind w:left="567" w:hanging="567"/>
      </w:pPr>
      <w:r w:rsidRPr="00CB1E17">
        <w:t>[98]</w:t>
      </w:r>
      <w:r w:rsidRPr="00CB1E17">
        <w:tab/>
      </w:r>
      <w:r w:rsidR="00CB1E17" w:rsidRPr="00CB1E17">
        <w:rPr>
          <w:lang w:val="en-ZA"/>
        </w:rPr>
        <w:t>Advice is defined in the FAIS Act as follows</w:t>
      </w:r>
      <w:r w:rsidR="00CB1E17">
        <w:rPr>
          <w:lang w:val="en-ZA"/>
        </w:rPr>
        <w:t>:</w:t>
      </w:r>
    </w:p>
    <w:p w14:paraId="0354DC99" w14:textId="77777777" w:rsidR="00CB1E17" w:rsidRPr="00CB1E17" w:rsidRDefault="00CB1E17" w:rsidP="00CB1E17">
      <w:pPr>
        <w:pStyle w:val="JudgmentNumbered"/>
        <w:numPr>
          <w:ilvl w:val="0"/>
          <w:numId w:val="0"/>
        </w:numPr>
        <w:spacing w:after="0"/>
        <w:ind w:left="720"/>
        <w:rPr>
          <w:sz w:val="22"/>
          <w:lang w:val="en-ZA"/>
        </w:rPr>
      </w:pPr>
      <w:r w:rsidRPr="00CB1E17">
        <w:rPr>
          <w:sz w:val="22"/>
          <w:lang w:val="en-ZA"/>
        </w:rPr>
        <w:t>“Subject to subsection (3) (a)</w:t>
      </w:r>
      <w:r w:rsidR="00A10B64">
        <w:rPr>
          <w:sz w:val="22"/>
          <w:lang w:val="en-ZA"/>
        </w:rPr>
        <w:t>,</w:t>
      </w:r>
      <w:r w:rsidRPr="00CB1E17">
        <w:rPr>
          <w:sz w:val="22"/>
          <w:lang w:val="en-ZA"/>
        </w:rPr>
        <w:t xml:space="preserve"> any recommendation, guidance or proposal of a financial nature furnished</w:t>
      </w:r>
      <w:r w:rsidR="00A10B64">
        <w:rPr>
          <w:sz w:val="22"/>
          <w:lang w:val="en-ZA"/>
        </w:rPr>
        <w:t>,</w:t>
      </w:r>
      <w:r w:rsidRPr="00CB1E17">
        <w:rPr>
          <w:sz w:val="22"/>
          <w:lang w:val="en-ZA"/>
        </w:rPr>
        <w:t xml:space="preserve"> by any means or medium</w:t>
      </w:r>
      <w:r w:rsidR="00544EDA">
        <w:rPr>
          <w:sz w:val="22"/>
          <w:lang w:val="en-ZA"/>
        </w:rPr>
        <w:t>,</w:t>
      </w:r>
      <w:r w:rsidRPr="00CB1E17">
        <w:rPr>
          <w:sz w:val="22"/>
          <w:lang w:val="en-ZA"/>
        </w:rPr>
        <w:t xml:space="preserve"> to any client or group of clients: -</w:t>
      </w:r>
    </w:p>
    <w:p w14:paraId="699F9D9D" w14:textId="7347C551" w:rsidR="00CB1E17" w:rsidRPr="00CB1E17" w:rsidRDefault="005F195C" w:rsidP="005F195C">
      <w:pPr>
        <w:pStyle w:val="JudgmentNumbered"/>
        <w:numPr>
          <w:ilvl w:val="0"/>
          <w:numId w:val="0"/>
        </w:numPr>
        <w:spacing w:after="0"/>
        <w:ind w:left="2268" w:hanging="360"/>
        <w:rPr>
          <w:sz w:val="22"/>
          <w:lang w:val="en-ZA"/>
        </w:rPr>
      </w:pPr>
      <w:r w:rsidRPr="00CB1E17">
        <w:rPr>
          <w:sz w:val="22"/>
          <w:lang w:val="en-ZA"/>
        </w:rPr>
        <w:t>(a)</w:t>
      </w:r>
      <w:r w:rsidRPr="00CB1E17">
        <w:rPr>
          <w:sz w:val="22"/>
          <w:lang w:val="en-ZA"/>
        </w:rPr>
        <w:tab/>
      </w:r>
      <w:r w:rsidR="00411C6F" w:rsidRPr="00CB1E17">
        <w:rPr>
          <w:sz w:val="22"/>
          <w:lang w:val="en-ZA"/>
        </w:rPr>
        <w:t>i</w:t>
      </w:r>
      <w:r w:rsidR="00CB1E17" w:rsidRPr="00CB1E17">
        <w:rPr>
          <w:sz w:val="22"/>
          <w:lang w:val="en-ZA"/>
        </w:rPr>
        <w:t>n respect of the purchase of any financial product</w:t>
      </w:r>
      <w:r w:rsidR="00F14829">
        <w:rPr>
          <w:sz w:val="22"/>
          <w:lang w:val="en-ZA"/>
        </w:rPr>
        <w:t>;</w:t>
      </w:r>
      <w:r w:rsidR="00CB1E17" w:rsidRPr="00CB1E17">
        <w:rPr>
          <w:sz w:val="22"/>
          <w:lang w:val="en-ZA"/>
        </w:rPr>
        <w:t xml:space="preserve"> or</w:t>
      </w:r>
    </w:p>
    <w:p w14:paraId="2B6E8D8B" w14:textId="3C8FCA11" w:rsidR="00CB1E17" w:rsidRPr="00CB1E17" w:rsidRDefault="005F195C" w:rsidP="005F195C">
      <w:pPr>
        <w:pStyle w:val="JudgmentNumbered"/>
        <w:numPr>
          <w:ilvl w:val="0"/>
          <w:numId w:val="0"/>
        </w:numPr>
        <w:spacing w:after="0"/>
        <w:ind w:left="2268" w:hanging="360"/>
        <w:rPr>
          <w:sz w:val="22"/>
          <w:lang w:val="en-ZA"/>
        </w:rPr>
      </w:pPr>
      <w:r w:rsidRPr="00CB1E17">
        <w:rPr>
          <w:sz w:val="22"/>
          <w:lang w:val="en-ZA"/>
        </w:rPr>
        <w:t>(b)</w:t>
      </w:r>
      <w:r w:rsidRPr="00CB1E17">
        <w:rPr>
          <w:sz w:val="22"/>
          <w:lang w:val="en-ZA"/>
        </w:rPr>
        <w:tab/>
      </w:r>
      <w:r w:rsidR="00DB2997" w:rsidRPr="00CB1E17">
        <w:rPr>
          <w:sz w:val="22"/>
          <w:lang w:val="en-ZA"/>
        </w:rPr>
        <w:t>i</w:t>
      </w:r>
      <w:r w:rsidR="00CB1E17" w:rsidRPr="00CB1E17">
        <w:rPr>
          <w:sz w:val="22"/>
          <w:lang w:val="en-ZA"/>
        </w:rPr>
        <w:t>n respect of the investment in any financial product</w:t>
      </w:r>
      <w:r w:rsidR="00DB2997">
        <w:rPr>
          <w:sz w:val="22"/>
          <w:lang w:val="en-ZA"/>
        </w:rPr>
        <w:t>;</w:t>
      </w:r>
      <w:r w:rsidR="00CB1E17" w:rsidRPr="00CB1E17">
        <w:rPr>
          <w:sz w:val="22"/>
          <w:lang w:val="en-ZA"/>
        </w:rPr>
        <w:t xml:space="preserve"> or</w:t>
      </w:r>
    </w:p>
    <w:p w14:paraId="4B38E17E" w14:textId="7077BCB8" w:rsidR="00CB1E17" w:rsidRPr="00CB1E17" w:rsidRDefault="005F195C" w:rsidP="005F195C">
      <w:pPr>
        <w:pStyle w:val="JudgmentNumbered"/>
        <w:numPr>
          <w:ilvl w:val="0"/>
          <w:numId w:val="0"/>
        </w:numPr>
        <w:spacing w:after="0"/>
        <w:ind w:left="2268" w:hanging="360"/>
        <w:rPr>
          <w:sz w:val="22"/>
          <w:lang w:val="en-ZA"/>
        </w:rPr>
      </w:pPr>
      <w:r w:rsidRPr="00CB1E17">
        <w:rPr>
          <w:sz w:val="22"/>
          <w:lang w:val="en-ZA"/>
        </w:rPr>
        <w:t>(c)</w:t>
      </w:r>
      <w:r w:rsidRPr="00CB1E17">
        <w:rPr>
          <w:sz w:val="22"/>
          <w:lang w:val="en-ZA"/>
        </w:rPr>
        <w:tab/>
      </w:r>
      <w:r w:rsidR="002879C5" w:rsidRPr="00CB1E17">
        <w:rPr>
          <w:sz w:val="22"/>
          <w:lang w:val="en-ZA"/>
        </w:rPr>
        <w:t>o</w:t>
      </w:r>
      <w:r w:rsidR="00CB1E17" w:rsidRPr="00CB1E17">
        <w:rPr>
          <w:sz w:val="22"/>
          <w:lang w:val="en-ZA"/>
        </w:rPr>
        <w:t>n the conclusion of any other transaction</w:t>
      </w:r>
      <w:r w:rsidR="002F4B10">
        <w:rPr>
          <w:sz w:val="22"/>
          <w:lang w:val="en-ZA"/>
        </w:rPr>
        <w:t>,</w:t>
      </w:r>
      <w:r w:rsidR="00CB1E17" w:rsidRPr="00CB1E17">
        <w:rPr>
          <w:sz w:val="22"/>
          <w:lang w:val="en-ZA"/>
        </w:rPr>
        <w:t xml:space="preserve"> including a loan or cession</w:t>
      </w:r>
      <w:r w:rsidR="00C211E8">
        <w:rPr>
          <w:sz w:val="22"/>
          <w:lang w:val="en-ZA"/>
        </w:rPr>
        <w:t>,</w:t>
      </w:r>
      <w:r w:rsidR="00CB1E17" w:rsidRPr="00CB1E17">
        <w:rPr>
          <w:sz w:val="22"/>
          <w:lang w:val="en-ZA"/>
        </w:rPr>
        <w:t xml:space="preserve"> aimed at the incurring of any liability or the acquisition of any right or benefit in respect of any financial product</w:t>
      </w:r>
      <w:r w:rsidR="00C211E8">
        <w:rPr>
          <w:sz w:val="22"/>
          <w:lang w:val="en-ZA"/>
        </w:rPr>
        <w:t>;</w:t>
      </w:r>
      <w:r w:rsidR="00CB1E17" w:rsidRPr="00CB1E17">
        <w:rPr>
          <w:sz w:val="22"/>
          <w:lang w:val="en-ZA"/>
        </w:rPr>
        <w:t xml:space="preserve"> or</w:t>
      </w:r>
    </w:p>
    <w:p w14:paraId="602F6A00" w14:textId="36C64CA9" w:rsidR="00CB1E17" w:rsidRPr="00CB1E17" w:rsidRDefault="005F195C" w:rsidP="005F195C">
      <w:pPr>
        <w:pStyle w:val="JudgmentNumbered"/>
        <w:numPr>
          <w:ilvl w:val="0"/>
          <w:numId w:val="0"/>
        </w:numPr>
        <w:spacing w:after="0"/>
        <w:ind w:left="2268" w:hanging="360"/>
        <w:rPr>
          <w:sz w:val="22"/>
          <w:lang w:val="en-ZA"/>
        </w:rPr>
      </w:pPr>
      <w:r w:rsidRPr="00CB1E17">
        <w:rPr>
          <w:sz w:val="22"/>
          <w:lang w:val="en-ZA"/>
        </w:rPr>
        <w:t>(d)</w:t>
      </w:r>
      <w:r w:rsidRPr="00CB1E17">
        <w:rPr>
          <w:sz w:val="22"/>
          <w:lang w:val="en-ZA"/>
        </w:rPr>
        <w:tab/>
      </w:r>
      <w:r w:rsidR="00956A6E" w:rsidRPr="00CB1E17">
        <w:rPr>
          <w:sz w:val="22"/>
          <w:lang w:val="en-ZA"/>
        </w:rPr>
        <w:t>o</w:t>
      </w:r>
      <w:r w:rsidR="00CB1E17" w:rsidRPr="00CB1E17">
        <w:rPr>
          <w:sz w:val="22"/>
          <w:lang w:val="en-ZA"/>
        </w:rPr>
        <w:t>n the variation of any term or condition applying to a financial product</w:t>
      </w:r>
      <w:r w:rsidR="00DD35DE">
        <w:rPr>
          <w:sz w:val="22"/>
          <w:lang w:val="en-ZA"/>
        </w:rPr>
        <w:t>,</w:t>
      </w:r>
      <w:r w:rsidR="00CB1E17" w:rsidRPr="00CB1E17">
        <w:rPr>
          <w:sz w:val="22"/>
          <w:lang w:val="en-ZA"/>
        </w:rPr>
        <w:t xml:space="preserve"> on the replacement of any such product</w:t>
      </w:r>
      <w:r w:rsidR="00E30D9A">
        <w:rPr>
          <w:sz w:val="22"/>
          <w:lang w:val="en-ZA"/>
        </w:rPr>
        <w:t>,</w:t>
      </w:r>
      <w:r w:rsidR="00CB1E17" w:rsidRPr="00CB1E17">
        <w:rPr>
          <w:sz w:val="22"/>
          <w:lang w:val="en-ZA"/>
        </w:rPr>
        <w:t xml:space="preserve"> or </w:t>
      </w:r>
      <w:r w:rsidR="0089248A">
        <w:rPr>
          <w:sz w:val="22"/>
          <w:lang w:val="en-ZA"/>
        </w:rPr>
        <w:t xml:space="preserve">on </w:t>
      </w:r>
      <w:r w:rsidR="00CB1E17" w:rsidRPr="00CB1E17">
        <w:rPr>
          <w:sz w:val="22"/>
          <w:lang w:val="en-ZA"/>
        </w:rPr>
        <w:t xml:space="preserve">the termination </w:t>
      </w:r>
      <w:r w:rsidR="00CF5733">
        <w:rPr>
          <w:sz w:val="22"/>
          <w:lang w:val="en-ZA"/>
        </w:rPr>
        <w:t>o</w:t>
      </w:r>
      <w:r w:rsidR="00CB1E17" w:rsidRPr="00CB1E17">
        <w:rPr>
          <w:sz w:val="22"/>
          <w:lang w:val="en-ZA"/>
        </w:rPr>
        <w:t xml:space="preserve">f any purchase </w:t>
      </w:r>
      <w:r w:rsidR="0001776D">
        <w:rPr>
          <w:sz w:val="22"/>
          <w:lang w:val="en-ZA"/>
        </w:rPr>
        <w:t xml:space="preserve">of </w:t>
      </w:r>
      <w:r w:rsidR="00CB1E17" w:rsidRPr="00CB1E17">
        <w:rPr>
          <w:sz w:val="22"/>
          <w:lang w:val="en-ZA"/>
        </w:rPr>
        <w:t>or investment in any such product, and irrespective of whether or not such advice -</w:t>
      </w:r>
    </w:p>
    <w:p w14:paraId="160269EE" w14:textId="29AB96D6" w:rsidR="00CB1E17" w:rsidRPr="00CB1E17" w:rsidRDefault="005F195C" w:rsidP="005F195C">
      <w:pPr>
        <w:pStyle w:val="JudgmentNumbered"/>
        <w:numPr>
          <w:ilvl w:val="0"/>
          <w:numId w:val="0"/>
        </w:numPr>
        <w:spacing w:after="0"/>
        <w:ind w:left="2835" w:hanging="720"/>
        <w:rPr>
          <w:sz w:val="22"/>
          <w:lang w:val="en-ZA"/>
        </w:rPr>
      </w:pPr>
      <w:r w:rsidRPr="00CB1E17">
        <w:rPr>
          <w:sz w:val="22"/>
          <w:lang w:val="en-ZA"/>
        </w:rPr>
        <w:t>i)</w:t>
      </w:r>
      <w:r w:rsidRPr="00CB1E17">
        <w:rPr>
          <w:sz w:val="22"/>
          <w:lang w:val="en-ZA"/>
        </w:rPr>
        <w:tab/>
      </w:r>
      <w:r w:rsidR="002507F5" w:rsidRPr="00CB1E17">
        <w:rPr>
          <w:sz w:val="22"/>
          <w:lang w:val="en-ZA"/>
        </w:rPr>
        <w:t>i</w:t>
      </w:r>
      <w:r w:rsidR="00CB1E17" w:rsidRPr="00CB1E17">
        <w:rPr>
          <w:sz w:val="22"/>
          <w:lang w:val="en-ZA"/>
        </w:rPr>
        <w:t xml:space="preserve">s furnished in the </w:t>
      </w:r>
      <w:r w:rsidR="004405D6">
        <w:rPr>
          <w:sz w:val="22"/>
          <w:lang w:val="en-ZA"/>
        </w:rPr>
        <w:t>course</w:t>
      </w:r>
      <w:r w:rsidR="00CB1E17" w:rsidRPr="00CB1E17">
        <w:rPr>
          <w:sz w:val="22"/>
          <w:lang w:val="en-ZA"/>
        </w:rPr>
        <w:t xml:space="preserve"> of or incidental to financial planning in connection with the affairs of the client; or</w:t>
      </w:r>
    </w:p>
    <w:p w14:paraId="75A68076" w14:textId="43D05076" w:rsidR="00CB1E17" w:rsidRPr="00CB1E17" w:rsidRDefault="005F195C" w:rsidP="005F195C">
      <w:pPr>
        <w:pStyle w:val="JudgmentNumbered"/>
        <w:numPr>
          <w:ilvl w:val="0"/>
          <w:numId w:val="0"/>
        </w:numPr>
        <w:spacing w:after="120"/>
        <w:ind w:left="2835" w:hanging="720"/>
        <w:rPr>
          <w:sz w:val="22"/>
          <w:lang w:val="en-ZA"/>
        </w:rPr>
      </w:pPr>
      <w:r w:rsidRPr="00CB1E17">
        <w:rPr>
          <w:sz w:val="22"/>
          <w:lang w:val="en-ZA"/>
        </w:rPr>
        <w:lastRenderedPageBreak/>
        <w:t>ii)</w:t>
      </w:r>
      <w:r w:rsidRPr="00CB1E17">
        <w:rPr>
          <w:sz w:val="22"/>
          <w:lang w:val="en-ZA"/>
        </w:rPr>
        <w:tab/>
      </w:r>
      <w:r w:rsidR="004405D6" w:rsidRPr="00CB1E17">
        <w:rPr>
          <w:sz w:val="22"/>
          <w:lang w:val="en-ZA"/>
        </w:rPr>
        <w:t>r</w:t>
      </w:r>
      <w:r w:rsidR="00CB1E17" w:rsidRPr="00CB1E17">
        <w:rPr>
          <w:sz w:val="22"/>
          <w:lang w:val="en-ZA"/>
        </w:rPr>
        <w:t>esult</w:t>
      </w:r>
      <w:r w:rsidR="004405D6">
        <w:rPr>
          <w:sz w:val="22"/>
          <w:lang w:val="en-ZA"/>
        </w:rPr>
        <w:t>s</w:t>
      </w:r>
      <w:r w:rsidR="00CB1E17" w:rsidRPr="00CB1E17">
        <w:rPr>
          <w:sz w:val="22"/>
          <w:lang w:val="en-ZA"/>
        </w:rPr>
        <w:t xml:space="preserve"> in any such purchase, investment, transaction, variation, replacement or termination as the case may be</w:t>
      </w:r>
      <w:r w:rsidR="002B5B69">
        <w:rPr>
          <w:sz w:val="22"/>
          <w:lang w:val="en-ZA"/>
        </w:rPr>
        <w:t>,</w:t>
      </w:r>
      <w:r w:rsidR="00CB1E17" w:rsidRPr="00CB1E17">
        <w:rPr>
          <w:sz w:val="22"/>
          <w:lang w:val="en-ZA"/>
        </w:rPr>
        <w:t xml:space="preserve"> being affected.”</w:t>
      </w:r>
    </w:p>
    <w:p w14:paraId="0F9B2721" w14:textId="18F9D796" w:rsidR="00CB1E17" w:rsidRPr="00CB1E17" w:rsidRDefault="005F195C" w:rsidP="005F195C">
      <w:pPr>
        <w:pStyle w:val="JudgmentNumbered"/>
        <w:numPr>
          <w:ilvl w:val="0"/>
          <w:numId w:val="0"/>
        </w:numPr>
        <w:ind w:left="567" w:hanging="567"/>
      </w:pPr>
      <w:r w:rsidRPr="00CB1E17">
        <w:t>[99]</w:t>
      </w:r>
      <w:r w:rsidRPr="00CB1E17">
        <w:tab/>
      </w:r>
      <w:r w:rsidR="00CB1E17" w:rsidRPr="00CB1E17">
        <w:rPr>
          <w:lang w:val="en-ZA"/>
        </w:rPr>
        <w:t>It is common cause</w:t>
      </w:r>
      <w:r w:rsidR="006D48F7">
        <w:rPr>
          <w:lang w:val="en-ZA"/>
        </w:rPr>
        <w:t xml:space="preserve"> in </w:t>
      </w:r>
      <w:r w:rsidR="006D48F7" w:rsidRPr="0066748F">
        <w:rPr>
          <w:i/>
          <w:iCs/>
          <w:lang w:val="en-ZA"/>
        </w:rPr>
        <w:t>casu</w:t>
      </w:r>
      <w:r w:rsidR="00CB1E17" w:rsidRPr="00CB1E17">
        <w:rPr>
          <w:lang w:val="en-ZA"/>
        </w:rPr>
        <w:t xml:space="preserve"> that the second </w:t>
      </w:r>
      <w:r w:rsidR="0094144F" w:rsidRPr="00CB1E17">
        <w:rPr>
          <w:lang w:val="en-ZA"/>
        </w:rPr>
        <w:t>d</w:t>
      </w:r>
      <w:r w:rsidR="00CB1E17" w:rsidRPr="00CB1E17">
        <w:rPr>
          <w:lang w:val="en-ZA"/>
        </w:rPr>
        <w:t>efendant</w:t>
      </w:r>
      <w:r w:rsidR="0094144F">
        <w:rPr>
          <w:lang w:val="en-ZA"/>
        </w:rPr>
        <w:t>,</w:t>
      </w:r>
      <w:r w:rsidR="00CB1E17" w:rsidRPr="00CB1E17">
        <w:rPr>
          <w:lang w:val="en-ZA"/>
        </w:rPr>
        <w:t xml:space="preserve"> Mr Chris Botha was the only licenced Financial Service Provider not his wife</w:t>
      </w:r>
      <w:r w:rsidR="00FE6DEA">
        <w:rPr>
          <w:lang w:val="en-ZA"/>
        </w:rPr>
        <w:t>,</w:t>
      </w:r>
      <w:r w:rsidR="00CB1E17" w:rsidRPr="00CB1E17">
        <w:rPr>
          <w:lang w:val="en-ZA"/>
        </w:rPr>
        <w:t xml:space="preserve"> Mrs Sharon Botha</w:t>
      </w:r>
      <w:r w:rsidR="00CB1E17">
        <w:rPr>
          <w:lang w:val="en-ZA"/>
        </w:rPr>
        <w:t>.</w:t>
      </w:r>
    </w:p>
    <w:p w14:paraId="4E38E4FE" w14:textId="77777777" w:rsidR="00CB1E17" w:rsidRPr="00CB1E17" w:rsidRDefault="00CB1E17" w:rsidP="00CB1E17">
      <w:pPr>
        <w:pStyle w:val="JudgmentNumbered"/>
        <w:numPr>
          <w:ilvl w:val="0"/>
          <w:numId w:val="0"/>
        </w:numPr>
        <w:rPr>
          <w:i/>
          <w:iCs/>
        </w:rPr>
      </w:pPr>
      <w:r w:rsidRPr="00CB1E17">
        <w:rPr>
          <w:i/>
          <w:iCs/>
          <w:lang w:val="en-ZA"/>
        </w:rPr>
        <w:t xml:space="preserve">The Facts and Analysis of the Facts </w:t>
      </w:r>
    </w:p>
    <w:p w14:paraId="77B5D377" w14:textId="6E178FF0" w:rsidR="00CB1E17" w:rsidRPr="00CB1E17" w:rsidRDefault="005F195C" w:rsidP="005F195C">
      <w:pPr>
        <w:pStyle w:val="JudgmentNumbered"/>
        <w:numPr>
          <w:ilvl w:val="0"/>
          <w:numId w:val="0"/>
        </w:numPr>
        <w:ind w:left="567" w:hanging="567"/>
      </w:pPr>
      <w:r w:rsidRPr="00CB1E17">
        <w:t>[100]</w:t>
      </w:r>
      <w:r w:rsidRPr="00CB1E17">
        <w:tab/>
      </w:r>
      <w:r w:rsidR="000B06E7" w:rsidRPr="000B06E7">
        <w:rPr>
          <w:lang w:val="en-ZA"/>
        </w:rPr>
        <w:t>It is not in dispute that an amount of R</w:t>
      </w:r>
      <w:r w:rsidR="00201D6F">
        <w:rPr>
          <w:lang w:val="en-ZA"/>
        </w:rPr>
        <w:t xml:space="preserve"> </w:t>
      </w:r>
      <w:r w:rsidR="000B06E7" w:rsidRPr="000B06E7">
        <w:rPr>
          <w:lang w:val="en-ZA"/>
        </w:rPr>
        <w:t xml:space="preserve">3.1 million belonging to the Rotary Club of Rosebank was erroneously paid into an account not belonging to the Rotary Club by Momentum. The second </w:t>
      </w:r>
      <w:r w:rsidR="001407DC" w:rsidRPr="000B06E7">
        <w:rPr>
          <w:lang w:val="en-ZA"/>
        </w:rPr>
        <w:t>d</w:t>
      </w:r>
      <w:r w:rsidR="000B06E7" w:rsidRPr="000B06E7">
        <w:rPr>
          <w:lang w:val="en-ZA"/>
        </w:rPr>
        <w:t xml:space="preserve">efendant in his capacity as the duly authorised and licenced </w:t>
      </w:r>
      <w:r w:rsidR="001407DC">
        <w:rPr>
          <w:lang w:val="en-ZA"/>
        </w:rPr>
        <w:t xml:space="preserve">Financial </w:t>
      </w:r>
      <w:r w:rsidR="000B06E7" w:rsidRPr="000B06E7">
        <w:rPr>
          <w:lang w:val="en-ZA"/>
        </w:rPr>
        <w:t>Service</w:t>
      </w:r>
      <w:r w:rsidR="001407DC">
        <w:rPr>
          <w:lang w:val="en-ZA"/>
        </w:rPr>
        <w:t>s</w:t>
      </w:r>
      <w:r w:rsidR="000B06E7" w:rsidRPr="000B06E7">
        <w:rPr>
          <w:lang w:val="en-ZA"/>
        </w:rPr>
        <w:t xml:space="preserve"> Provider rendered professional services to the </w:t>
      </w:r>
      <w:r w:rsidR="001407DC" w:rsidRPr="000B06E7">
        <w:rPr>
          <w:lang w:val="en-ZA"/>
        </w:rPr>
        <w:t>p</w:t>
      </w:r>
      <w:r w:rsidR="000B06E7" w:rsidRPr="000B06E7">
        <w:rPr>
          <w:lang w:val="en-ZA"/>
        </w:rPr>
        <w:t>laintiff as required by the FAIS Act</w:t>
      </w:r>
      <w:r w:rsidR="000B06E7">
        <w:rPr>
          <w:lang w:val="en-ZA"/>
        </w:rPr>
        <w:t>.</w:t>
      </w:r>
    </w:p>
    <w:p w14:paraId="157E6B5A" w14:textId="320B1453" w:rsidR="00CB1E17" w:rsidRPr="000B06E7" w:rsidRDefault="005F195C" w:rsidP="005F195C">
      <w:pPr>
        <w:pStyle w:val="JudgmentNumbered"/>
        <w:numPr>
          <w:ilvl w:val="0"/>
          <w:numId w:val="0"/>
        </w:numPr>
        <w:ind w:left="567" w:hanging="567"/>
      </w:pPr>
      <w:r w:rsidRPr="000B06E7">
        <w:t>[101]</w:t>
      </w:r>
      <w:r w:rsidRPr="000B06E7">
        <w:tab/>
      </w:r>
      <w:r w:rsidR="000B06E7" w:rsidRPr="000B06E7">
        <w:rPr>
          <w:lang w:val="en-ZA"/>
        </w:rPr>
        <w:t xml:space="preserve">The instruction that previously emanated from the Rotary Club were transmitted by Mr Franklin to the second </w:t>
      </w:r>
      <w:r w:rsidR="00390256" w:rsidRPr="000B06E7">
        <w:rPr>
          <w:lang w:val="en-ZA"/>
        </w:rPr>
        <w:t>d</w:t>
      </w:r>
      <w:r w:rsidR="000B06E7" w:rsidRPr="000B06E7">
        <w:rPr>
          <w:lang w:val="en-ZA"/>
        </w:rPr>
        <w:t xml:space="preserve">efendant via email.  </w:t>
      </w:r>
      <w:r w:rsidR="000B06E7" w:rsidRPr="008D4DFB">
        <w:rPr>
          <w:lang w:val="en-ZA"/>
        </w:rPr>
        <w:t xml:space="preserve">This matter pertains to </w:t>
      </w:r>
      <w:r w:rsidR="00203770" w:rsidRPr="008D4DFB">
        <w:rPr>
          <w:lang w:val="en-ZA"/>
        </w:rPr>
        <w:t>c</w:t>
      </w:r>
      <w:r w:rsidR="000B06E7" w:rsidRPr="008D4DFB">
        <w:rPr>
          <w:lang w:val="en-ZA"/>
        </w:rPr>
        <w:t>ybercrime</w:t>
      </w:r>
      <w:r w:rsidR="000B06E7" w:rsidRPr="000B06E7">
        <w:rPr>
          <w:lang w:val="en-ZA"/>
        </w:rPr>
        <w:t xml:space="preserve"> in that Mr Franklin’s email was hacked into </w:t>
      </w:r>
      <w:r w:rsidR="000112C4">
        <w:rPr>
          <w:lang w:val="en-ZA"/>
        </w:rPr>
        <w:t>with</w:t>
      </w:r>
      <w:r w:rsidR="000B06E7" w:rsidRPr="000B06E7">
        <w:rPr>
          <w:lang w:val="en-ZA"/>
        </w:rPr>
        <w:t xml:space="preserve"> the hacker  “assum</w:t>
      </w:r>
      <w:r w:rsidR="000112C4">
        <w:rPr>
          <w:lang w:val="en-ZA"/>
        </w:rPr>
        <w:t>ing</w:t>
      </w:r>
      <w:r w:rsidR="000B06E7" w:rsidRPr="000B06E7">
        <w:rPr>
          <w:lang w:val="en-ZA"/>
        </w:rPr>
        <w:t>” the position of Mr Franklin and transmitt</w:t>
      </w:r>
      <w:r w:rsidR="000112C4">
        <w:rPr>
          <w:lang w:val="en-ZA"/>
        </w:rPr>
        <w:t>ing</w:t>
      </w:r>
      <w:r w:rsidR="000B06E7" w:rsidRPr="000B06E7">
        <w:rPr>
          <w:lang w:val="en-ZA"/>
        </w:rPr>
        <w:t xml:space="preserve"> instruction</w:t>
      </w:r>
      <w:r w:rsidR="000112C4">
        <w:rPr>
          <w:lang w:val="en-ZA"/>
        </w:rPr>
        <w:t>s</w:t>
      </w:r>
      <w:r w:rsidR="000B06E7" w:rsidRPr="000B06E7">
        <w:rPr>
          <w:lang w:val="en-ZA"/>
        </w:rPr>
        <w:t xml:space="preserve"> to the </w:t>
      </w:r>
      <w:r w:rsidR="000112C4" w:rsidRPr="000B06E7">
        <w:rPr>
          <w:lang w:val="en-ZA"/>
        </w:rPr>
        <w:t>d</w:t>
      </w:r>
      <w:r w:rsidR="000B06E7" w:rsidRPr="000B06E7">
        <w:rPr>
          <w:lang w:val="en-ZA"/>
        </w:rPr>
        <w:t>efendant which in fact did not emanate from Mr Franklin</w:t>
      </w:r>
      <w:r w:rsidR="000B06E7">
        <w:rPr>
          <w:lang w:val="en-ZA"/>
        </w:rPr>
        <w:t>.</w:t>
      </w:r>
    </w:p>
    <w:p w14:paraId="2DE91D8F" w14:textId="1FE512B3" w:rsidR="000B06E7" w:rsidRPr="000B06E7" w:rsidRDefault="005F195C" w:rsidP="005F195C">
      <w:pPr>
        <w:pStyle w:val="JudgmentNumbered"/>
        <w:numPr>
          <w:ilvl w:val="0"/>
          <w:numId w:val="0"/>
        </w:numPr>
        <w:ind w:left="567" w:hanging="567"/>
      </w:pPr>
      <w:r w:rsidRPr="000B06E7">
        <w:t>[102]</w:t>
      </w:r>
      <w:r w:rsidRPr="000B06E7">
        <w:tab/>
      </w:r>
      <w:r w:rsidR="000B06E7" w:rsidRPr="000B06E7">
        <w:rPr>
          <w:lang w:val="en-ZA"/>
        </w:rPr>
        <w:t xml:space="preserve">It is common cause that the relationship between Brough Capital and the Rotary Club is based on a mandate titled “Investment Management Mandate.” That contract imposes financial obligations on Brough Capital and Chris Botha which obligation includes a duty of care in dealing with the </w:t>
      </w:r>
      <w:r w:rsidR="004B08C2" w:rsidRPr="000B06E7">
        <w:rPr>
          <w:lang w:val="en-ZA"/>
        </w:rPr>
        <w:t>p</w:t>
      </w:r>
      <w:r w:rsidR="000B06E7" w:rsidRPr="000B06E7">
        <w:rPr>
          <w:lang w:val="en-ZA"/>
        </w:rPr>
        <w:t>laintiff’s investments</w:t>
      </w:r>
      <w:r w:rsidR="000B06E7">
        <w:rPr>
          <w:lang w:val="en-ZA"/>
        </w:rPr>
        <w:t>.</w:t>
      </w:r>
    </w:p>
    <w:p w14:paraId="631FC3D3" w14:textId="3FB50DF4" w:rsidR="000B06E7" w:rsidRPr="000B06E7" w:rsidRDefault="005F195C" w:rsidP="005F195C">
      <w:pPr>
        <w:pStyle w:val="JudgmentNumbered"/>
        <w:numPr>
          <w:ilvl w:val="0"/>
          <w:numId w:val="0"/>
        </w:numPr>
        <w:ind w:left="567" w:hanging="567"/>
      </w:pPr>
      <w:r w:rsidRPr="000B06E7">
        <w:t>[103]</w:t>
      </w:r>
      <w:r w:rsidRPr="000B06E7">
        <w:tab/>
      </w:r>
      <w:r w:rsidR="000B06E7" w:rsidRPr="000B06E7">
        <w:rPr>
          <w:lang w:val="en-ZA"/>
        </w:rPr>
        <w:t>Clause 11.8 of the Mandate reads as follows</w:t>
      </w:r>
      <w:r w:rsidR="00BF03D6">
        <w:rPr>
          <w:lang w:val="en-ZA"/>
        </w:rPr>
        <w:t xml:space="preserve"> -</w:t>
      </w:r>
    </w:p>
    <w:p w14:paraId="54A85D6D" w14:textId="77777777" w:rsidR="000B06E7" w:rsidRPr="000B06E7" w:rsidRDefault="000B06E7" w:rsidP="000B06E7">
      <w:pPr>
        <w:pStyle w:val="JudgmentNumbered"/>
        <w:numPr>
          <w:ilvl w:val="0"/>
          <w:numId w:val="0"/>
        </w:numPr>
        <w:ind w:left="720"/>
        <w:rPr>
          <w:sz w:val="22"/>
        </w:rPr>
      </w:pPr>
      <w:r w:rsidRPr="000B06E7">
        <w:rPr>
          <w:sz w:val="22"/>
          <w:lang w:val="en-ZA"/>
        </w:rPr>
        <w:t>“You acknowledge that the Investment Manager is authorised to visit or telephone you to discuss investments without having been expressly invited by you to do so.”</w:t>
      </w:r>
    </w:p>
    <w:p w14:paraId="5A150E64" w14:textId="329CAD67" w:rsidR="000B06E7" w:rsidRPr="000B06E7" w:rsidRDefault="005F195C" w:rsidP="005F195C">
      <w:pPr>
        <w:pStyle w:val="JudgmentNumbered"/>
        <w:numPr>
          <w:ilvl w:val="0"/>
          <w:numId w:val="0"/>
        </w:numPr>
        <w:ind w:left="567" w:hanging="567"/>
      </w:pPr>
      <w:r w:rsidRPr="000B06E7">
        <w:t>[104]</w:t>
      </w:r>
      <w:r w:rsidRPr="000B06E7">
        <w:tab/>
      </w:r>
      <w:r w:rsidR="000B06E7" w:rsidRPr="000B06E7">
        <w:rPr>
          <w:lang w:val="en-ZA"/>
        </w:rPr>
        <w:t xml:space="preserve">At the same time the Indemnity clause which forms the basis of the </w:t>
      </w:r>
      <w:r w:rsidR="00C73811" w:rsidRPr="000B06E7">
        <w:rPr>
          <w:lang w:val="en-ZA"/>
        </w:rPr>
        <w:t>d</w:t>
      </w:r>
      <w:r w:rsidR="000B06E7" w:rsidRPr="000B06E7">
        <w:rPr>
          <w:lang w:val="en-ZA"/>
        </w:rPr>
        <w:t>efendant</w:t>
      </w:r>
      <w:r w:rsidR="00C73811">
        <w:rPr>
          <w:lang w:val="en-ZA"/>
        </w:rPr>
        <w:t>s’</w:t>
      </w:r>
      <w:r w:rsidR="000B06E7" w:rsidRPr="000B06E7">
        <w:rPr>
          <w:lang w:val="en-ZA"/>
        </w:rPr>
        <w:t xml:space="preserve"> responses exonerates the </w:t>
      </w:r>
      <w:r w:rsidR="00EF3F82" w:rsidRPr="000B06E7">
        <w:rPr>
          <w:lang w:val="en-ZA"/>
        </w:rPr>
        <w:t>d</w:t>
      </w:r>
      <w:r w:rsidR="000B06E7" w:rsidRPr="000B06E7">
        <w:rPr>
          <w:lang w:val="en-ZA"/>
        </w:rPr>
        <w:t>efendants from and against any or all claims, damages, liabilities, costs and expenses unless such claims are attributable to fraud, bad faith, dishonesty or gross negligence on the part of the Investment Manager</w:t>
      </w:r>
      <w:r w:rsidR="000B06E7">
        <w:rPr>
          <w:lang w:val="en-ZA"/>
        </w:rPr>
        <w:t>.</w:t>
      </w:r>
    </w:p>
    <w:p w14:paraId="74D5EC77" w14:textId="174E5196" w:rsidR="000B06E7" w:rsidRPr="000B06E7" w:rsidRDefault="005F195C" w:rsidP="005F195C">
      <w:pPr>
        <w:pStyle w:val="JudgmentNumbered"/>
        <w:numPr>
          <w:ilvl w:val="0"/>
          <w:numId w:val="0"/>
        </w:numPr>
        <w:ind w:left="567" w:hanging="567"/>
      </w:pPr>
      <w:r w:rsidRPr="000B06E7">
        <w:t>[105]</w:t>
      </w:r>
      <w:r w:rsidRPr="000B06E7">
        <w:tab/>
      </w:r>
      <w:r w:rsidR="000B06E7" w:rsidRPr="000B06E7">
        <w:rPr>
          <w:lang w:val="en-ZA"/>
        </w:rPr>
        <w:t xml:space="preserve">There is no contractual nexus between the </w:t>
      </w:r>
      <w:r w:rsidR="00997045" w:rsidRPr="000B06E7">
        <w:rPr>
          <w:lang w:val="en-ZA"/>
        </w:rPr>
        <w:t>p</w:t>
      </w:r>
      <w:r w:rsidR="000B06E7" w:rsidRPr="000B06E7">
        <w:rPr>
          <w:lang w:val="en-ZA"/>
        </w:rPr>
        <w:t xml:space="preserve">laintiff and Momentum.  Such contractual relationship exists between Brough Capital and Momentum.  It is an </w:t>
      </w:r>
      <w:r w:rsidR="000B06E7" w:rsidRPr="000B06E7">
        <w:rPr>
          <w:lang w:val="en-ZA"/>
        </w:rPr>
        <w:lastRenderedPageBreak/>
        <w:t>implied term of the Investment Manager Mandate that the Authorised Service</w:t>
      </w:r>
      <w:r w:rsidR="001A23D5">
        <w:rPr>
          <w:lang w:val="en-ZA"/>
        </w:rPr>
        <w:t>s</w:t>
      </w:r>
      <w:r w:rsidR="000B06E7" w:rsidRPr="000B06E7">
        <w:rPr>
          <w:lang w:val="en-ZA"/>
        </w:rPr>
        <w:t xml:space="preserve"> Provider will exercise the skill, adequate knowledge and diligence expected of a Financial Service</w:t>
      </w:r>
      <w:r w:rsidR="00E958B1">
        <w:rPr>
          <w:lang w:val="en-ZA"/>
        </w:rPr>
        <w:t>s</w:t>
      </w:r>
      <w:r w:rsidR="000B06E7" w:rsidRPr="000B06E7">
        <w:rPr>
          <w:lang w:val="en-ZA"/>
        </w:rPr>
        <w:t xml:space="preserve"> Provider</w:t>
      </w:r>
      <w:r w:rsidR="000B06E7">
        <w:rPr>
          <w:lang w:val="en-ZA"/>
        </w:rPr>
        <w:t>.</w:t>
      </w:r>
    </w:p>
    <w:p w14:paraId="4DDD7EC6" w14:textId="0A2DBA3C" w:rsidR="000B06E7" w:rsidRPr="000B06E7" w:rsidRDefault="005F195C" w:rsidP="005F195C">
      <w:pPr>
        <w:pStyle w:val="JudgmentNumbered"/>
        <w:numPr>
          <w:ilvl w:val="0"/>
          <w:numId w:val="0"/>
        </w:numPr>
        <w:ind w:left="567" w:hanging="567"/>
      </w:pPr>
      <w:r w:rsidRPr="000B06E7">
        <w:t>[106]</w:t>
      </w:r>
      <w:r w:rsidRPr="000B06E7">
        <w:tab/>
      </w:r>
      <w:r w:rsidR="00501476">
        <w:rPr>
          <w:lang w:val="en-ZA"/>
        </w:rPr>
        <w:t xml:space="preserve">On the duty to execute a professional mandate with diligence, skill and care </w:t>
      </w:r>
      <w:r w:rsidR="00972915">
        <w:rPr>
          <w:lang w:val="en-ZA"/>
        </w:rPr>
        <w:t xml:space="preserve">especially </w:t>
      </w:r>
      <w:r w:rsidR="00501476">
        <w:rPr>
          <w:lang w:val="en-ZA"/>
        </w:rPr>
        <w:t>where client monies are involved, t</w:t>
      </w:r>
      <w:r w:rsidR="000B06E7" w:rsidRPr="000B06E7">
        <w:rPr>
          <w:lang w:val="en-ZA"/>
        </w:rPr>
        <w:t xml:space="preserve">he </w:t>
      </w:r>
      <w:r w:rsidR="00501476" w:rsidRPr="000B06E7">
        <w:rPr>
          <w:lang w:val="en-ZA"/>
        </w:rPr>
        <w:t>c</w:t>
      </w:r>
      <w:r w:rsidR="000B06E7" w:rsidRPr="000B06E7">
        <w:rPr>
          <w:lang w:val="en-ZA"/>
        </w:rPr>
        <w:t xml:space="preserve">ourt in </w:t>
      </w:r>
      <w:r w:rsidR="000B06E7" w:rsidRPr="0066748F">
        <w:rPr>
          <w:bCs/>
          <w:i/>
          <w:iCs/>
          <w:lang w:val="en-ZA"/>
        </w:rPr>
        <w:t>Fourie v Van der Spuy and De Jongh Inc. and Others</w:t>
      </w:r>
      <w:r w:rsidR="00501476">
        <w:rPr>
          <w:rStyle w:val="FootnoteReference"/>
          <w:bCs/>
          <w:lang w:val="en-ZA"/>
        </w:rPr>
        <w:footnoteReference w:id="3"/>
      </w:r>
      <w:r w:rsidR="000B06E7" w:rsidRPr="0066748F">
        <w:rPr>
          <w:bCs/>
          <w:lang w:val="en-ZA"/>
        </w:rPr>
        <w:t xml:space="preserve"> </w:t>
      </w:r>
      <w:r w:rsidR="000B06E7" w:rsidRPr="000B06E7">
        <w:rPr>
          <w:lang w:val="en-ZA"/>
        </w:rPr>
        <w:t>held as follows</w:t>
      </w:r>
      <w:r w:rsidR="00BF03D6">
        <w:rPr>
          <w:lang w:val="en-ZA"/>
        </w:rPr>
        <w:t xml:space="preserve"> -</w:t>
      </w:r>
    </w:p>
    <w:p w14:paraId="45556159" w14:textId="77777777" w:rsidR="000B06E7" w:rsidRPr="000B06E7" w:rsidRDefault="000B06E7" w:rsidP="000B06E7">
      <w:pPr>
        <w:pStyle w:val="JudgmentNumbered"/>
        <w:numPr>
          <w:ilvl w:val="0"/>
          <w:numId w:val="0"/>
        </w:numPr>
        <w:ind w:left="720"/>
        <w:rPr>
          <w:sz w:val="22"/>
        </w:rPr>
      </w:pPr>
      <w:r w:rsidRPr="000B06E7">
        <w:rPr>
          <w:sz w:val="22"/>
          <w:lang w:val="en-ZA"/>
        </w:rPr>
        <w:t xml:space="preserve">“The </w:t>
      </w:r>
      <w:r w:rsidR="00501476" w:rsidRPr="000B06E7">
        <w:rPr>
          <w:sz w:val="22"/>
          <w:lang w:val="en-ZA"/>
        </w:rPr>
        <w:t>a</w:t>
      </w:r>
      <w:r w:rsidRPr="000B06E7">
        <w:rPr>
          <w:sz w:val="22"/>
          <w:lang w:val="en-ZA"/>
        </w:rPr>
        <w:t>pplicant was obliged as a practicing attorney to account to his client for the funds and as such di</w:t>
      </w:r>
      <w:r w:rsidR="00501476">
        <w:rPr>
          <w:sz w:val="22"/>
          <w:lang w:val="en-ZA"/>
        </w:rPr>
        <w:t>d</w:t>
      </w:r>
      <w:r w:rsidRPr="000B06E7">
        <w:rPr>
          <w:sz w:val="22"/>
          <w:lang w:val="en-ZA"/>
        </w:rPr>
        <w:t xml:space="preserve"> so as principal.  It would not be a defence to a claim by the attorney to submit that he/she had paid as was instructed when he/she did not verify the instructions.”</w:t>
      </w:r>
      <w:r w:rsidR="00972915">
        <w:rPr>
          <w:rStyle w:val="FootnoteReference"/>
          <w:sz w:val="22"/>
          <w:lang w:val="en-ZA"/>
        </w:rPr>
        <w:footnoteReference w:id="4"/>
      </w:r>
    </w:p>
    <w:p w14:paraId="778470FD" w14:textId="15376BC2" w:rsidR="000B06E7" w:rsidRPr="000B06E7" w:rsidRDefault="005F195C" w:rsidP="005F195C">
      <w:pPr>
        <w:pStyle w:val="JudgmentNumbered"/>
        <w:numPr>
          <w:ilvl w:val="0"/>
          <w:numId w:val="0"/>
        </w:numPr>
        <w:ind w:left="567" w:hanging="567"/>
      </w:pPr>
      <w:r w:rsidRPr="000B06E7">
        <w:t>[107]</w:t>
      </w:r>
      <w:r w:rsidRPr="000B06E7">
        <w:tab/>
      </w:r>
      <w:r w:rsidR="000B06E7" w:rsidRPr="000B06E7">
        <w:rPr>
          <w:lang w:val="en-ZA"/>
        </w:rPr>
        <w:t xml:space="preserve">In this matter both Mr and Mrs Botha in their evidence claim that there was no duty on them to verify the banking details of the </w:t>
      </w:r>
      <w:r w:rsidR="008B7BDF" w:rsidRPr="000B06E7">
        <w:rPr>
          <w:lang w:val="en-ZA"/>
        </w:rPr>
        <w:t>p</w:t>
      </w:r>
      <w:r w:rsidR="000B06E7" w:rsidRPr="000B06E7">
        <w:rPr>
          <w:lang w:val="en-ZA"/>
        </w:rPr>
        <w:t>laintiff when they received instructions.  They instead say it is Momentum who had to do the verification.  Well</w:t>
      </w:r>
      <w:r w:rsidR="008B7BDF">
        <w:rPr>
          <w:lang w:val="en-ZA"/>
        </w:rPr>
        <w:t>,</w:t>
      </w:r>
      <w:r w:rsidR="000B06E7" w:rsidRPr="000B06E7">
        <w:rPr>
          <w:lang w:val="en-ZA"/>
        </w:rPr>
        <w:t xml:space="preserve"> they are wrong</w:t>
      </w:r>
      <w:r w:rsidR="008B7BDF">
        <w:rPr>
          <w:lang w:val="en-ZA"/>
        </w:rPr>
        <w:t>,</w:t>
      </w:r>
      <w:r w:rsidR="000B06E7" w:rsidRPr="000B06E7">
        <w:rPr>
          <w:lang w:val="en-ZA"/>
        </w:rPr>
        <w:t xml:space="preserve"> Momentum has no contract with the </w:t>
      </w:r>
      <w:r w:rsidR="008B7BDF" w:rsidRPr="000B06E7">
        <w:rPr>
          <w:lang w:val="en-ZA"/>
        </w:rPr>
        <w:t>p</w:t>
      </w:r>
      <w:r w:rsidR="000B06E7" w:rsidRPr="000B06E7">
        <w:rPr>
          <w:lang w:val="en-ZA"/>
        </w:rPr>
        <w:t>laintiff</w:t>
      </w:r>
      <w:r w:rsidR="000B06E7">
        <w:rPr>
          <w:lang w:val="en-ZA"/>
        </w:rPr>
        <w:t>.</w:t>
      </w:r>
    </w:p>
    <w:p w14:paraId="2EEF9C10" w14:textId="7C6DA3F2" w:rsidR="000B06E7" w:rsidRPr="000B06E7" w:rsidRDefault="005F195C" w:rsidP="005F195C">
      <w:pPr>
        <w:pStyle w:val="JudgmentNumbered"/>
        <w:numPr>
          <w:ilvl w:val="0"/>
          <w:numId w:val="0"/>
        </w:numPr>
        <w:ind w:left="567" w:hanging="567"/>
      </w:pPr>
      <w:r w:rsidRPr="000B06E7">
        <w:t>[108]</w:t>
      </w:r>
      <w:r w:rsidRPr="000B06E7">
        <w:tab/>
      </w:r>
      <w:r w:rsidR="000B06E7" w:rsidRPr="000B06E7">
        <w:rPr>
          <w:lang w:val="en-ZA"/>
        </w:rPr>
        <w:t xml:space="preserve">The </w:t>
      </w:r>
      <w:r w:rsidR="00126757" w:rsidRPr="000B06E7">
        <w:rPr>
          <w:lang w:val="en-ZA"/>
        </w:rPr>
        <w:t>c</w:t>
      </w:r>
      <w:r w:rsidR="000B06E7" w:rsidRPr="000B06E7">
        <w:rPr>
          <w:lang w:val="en-ZA"/>
        </w:rPr>
        <w:t xml:space="preserve">ourt in </w:t>
      </w:r>
      <w:r w:rsidR="000B06E7" w:rsidRPr="0066748F">
        <w:rPr>
          <w:i/>
          <w:iCs/>
          <w:lang w:val="en-ZA"/>
        </w:rPr>
        <w:t>Fourie</w:t>
      </w:r>
      <w:r w:rsidR="000B06E7" w:rsidRPr="000B06E7">
        <w:rPr>
          <w:lang w:val="en-ZA"/>
        </w:rPr>
        <w:t xml:space="preserve"> concluded as follows</w:t>
      </w:r>
      <w:r w:rsidR="00BF03D6">
        <w:rPr>
          <w:lang w:val="en-ZA"/>
        </w:rPr>
        <w:t xml:space="preserve"> -</w:t>
      </w:r>
    </w:p>
    <w:p w14:paraId="3942D8EC" w14:textId="77777777" w:rsidR="000B06E7" w:rsidRPr="000B06E7" w:rsidRDefault="000B06E7" w:rsidP="000B06E7">
      <w:pPr>
        <w:pStyle w:val="JudgmentNumbered"/>
        <w:numPr>
          <w:ilvl w:val="0"/>
          <w:numId w:val="0"/>
        </w:numPr>
        <w:ind w:left="720"/>
        <w:rPr>
          <w:sz w:val="22"/>
        </w:rPr>
      </w:pPr>
      <w:r w:rsidRPr="000B06E7">
        <w:rPr>
          <w:sz w:val="22"/>
        </w:rPr>
        <w:t>“[24]</w:t>
      </w:r>
      <w:r w:rsidRPr="000B06E7">
        <w:rPr>
          <w:sz w:val="22"/>
        </w:rPr>
        <w:tab/>
        <w:t xml:space="preserve">It cannot be disputed </w:t>
      </w:r>
      <w:r w:rsidR="000A2CDD">
        <w:rPr>
          <w:sz w:val="22"/>
        </w:rPr>
        <w:t xml:space="preserve">by the respondents </w:t>
      </w:r>
      <w:r w:rsidRPr="000B06E7">
        <w:rPr>
          <w:sz w:val="22"/>
        </w:rPr>
        <w:t xml:space="preserve">that had the second </w:t>
      </w:r>
      <w:r w:rsidR="00ED55FA">
        <w:rPr>
          <w:sz w:val="22"/>
        </w:rPr>
        <w:t>respondent</w:t>
      </w:r>
      <w:r w:rsidRPr="000B06E7">
        <w:rPr>
          <w:sz w:val="22"/>
        </w:rPr>
        <w:t xml:space="preserve"> confirmed or verified the new bank details with the </w:t>
      </w:r>
      <w:r w:rsidR="00ED55FA">
        <w:rPr>
          <w:sz w:val="22"/>
        </w:rPr>
        <w:t>applicant</w:t>
      </w:r>
      <w:r w:rsidRPr="000B06E7">
        <w:rPr>
          <w:sz w:val="22"/>
        </w:rPr>
        <w:t>, the fraud simply would not have occurred.  It is abundantly clear from the facts that no verification process was followed and that the firm would have to carry the loss</w:t>
      </w:r>
      <w:r w:rsidR="00ED55FA">
        <w:rPr>
          <w:sz w:val="22"/>
        </w:rPr>
        <w:t>,</w:t>
      </w:r>
      <w:r w:rsidRPr="000B06E7">
        <w:rPr>
          <w:sz w:val="22"/>
        </w:rPr>
        <w:t xml:space="preserve"> not the </w:t>
      </w:r>
      <w:r w:rsidR="00ED55FA" w:rsidRPr="000B06E7">
        <w:rPr>
          <w:sz w:val="22"/>
        </w:rPr>
        <w:t>a</w:t>
      </w:r>
      <w:r w:rsidRPr="000B06E7">
        <w:rPr>
          <w:sz w:val="22"/>
        </w:rPr>
        <w:t>pplicant.</w:t>
      </w:r>
    </w:p>
    <w:p w14:paraId="548897AC" w14:textId="77777777" w:rsidR="000B06E7" w:rsidRPr="000B06E7" w:rsidRDefault="000B06E7" w:rsidP="000B06E7">
      <w:pPr>
        <w:pStyle w:val="JudgmentNumbered"/>
        <w:numPr>
          <w:ilvl w:val="0"/>
          <w:numId w:val="0"/>
        </w:numPr>
        <w:ind w:left="720"/>
        <w:rPr>
          <w:sz w:val="22"/>
        </w:rPr>
      </w:pPr>
      <w:r w:rsidRPr="000B06E7">
        <w:rPr>
          <w:sz w:val="22"/>
        </w:rPr>
        <w:t>[25]</w:t>
      </w:r>
      <w:r w:rsidRPr="000B06E7">
        <w:rPr>
          <w:sz w:val="22"/>
        </w:rPr>
        <w:tab/>
        <w:t>The rate at which cybercrime occurs makes the internet a very unsafe working area.  Perhaps a time will come when the moneys will be transferred in the presence of a client</w:t>
      </w:r>
      <w:r w:rsidR="000A2CDD">
        <w:rPr>
          <w:sz w:val="22"/>
        </w:rPr>
        <w:t>,</w:t>
      </w:r>
      <w:r w:rsidRPr="000B06E7">
        <w:rPr>
          <w:sz w:val="22"/>
        </w:rPr>
        <w:t xml:space="preserve"> and the client will have to waive the nicely of EFT</w:t>
      </w:r>
      <w:r w:rsidR="000A2CDD">
        <w:rPr>
          <w:sz w:val="22"/>
        </w:rPr>
        <w:t>s</w:t>
      </w:r>
      <w:r w:rsidRPr="000B06E7">
        <w:rPr>
          <w:sz w:val="22"/>
        </w:rPr>
        <w:t xml:space="preserve"> being done without the client being present, alternatively the client being phoned.  However, this is not the function of the </w:t>
      </w:r>
      <w:r w:rsidR="000A2CDD" w:rsidRPr="000B06E7">
        <w:rPr>
          <w:sz w:val="22"/>
        </w:rPr>
        <w:t>c</w:t>
      </w:r>
      <w:r w:rsidRPr="000B06E7">
        <w:rPr>
          <w:sz w:val="22"/>
        </w:rPr>
        <w:t>ourt to make plans how the curtail the absolute low-minded, yet deceptive</w:t>
      </w:r>
      <w:r w:rsidR="000A2CDD">
        <w:rPr>
          <w:sz w:val="22"/>
        </w:rPr>
        <w:t>,</w:t>
      </w:r>
      <w:r w:rsidRPr="000B06E7">
        <w:rPr>
          <w:sz w:val="22"/>
        </w:rPr>
        <w:t xml:space="preserve"> cyber criminals.”</w:t>
      </w:r>
    </w:p>
    <w:p w14:paraId="172F7555" w14:textId="46FD3F2E" w:rsidR="000B06E7" w:rsidRPr="000B06E7" w:rsidRDefault="005F195C" w:rsidP="005F195C">
      <w:pPr>
        <w:pStyle w:val="JudgmentNumbered"/>
        <w:numPr>
          <w:ilvl w:val="0"/>
          <w:numId w:val="0"/>
        </w:numPr>
        <w:ind w:left="567" w:hanging="567"/>
      </w:pPr>
      <w:r w:rsidRPr="000B06E7">
        <w:t>[109]</w:t>
      </w:r>
      <w:r w:rsidRPr="000B06E7">
        <w:tab/>
      </w:r>
      <w:r w:rsidR="000B06E7" w:rsidRPr="000B06E7">
        <w:rPr>
          <w:lang w:val="en-ZA"/>
        </w:rPr>
        <w:t xml:space="preserve">In </w:t>
      </w:r>
      <w:r w:rsidR="000B06E7" w:rsidRPr="0066748F">
        <w:rPr>
          <w:bCs/>
          <w:i/>
          <w:iCs/>
          <w:lang w:val="en-ZA"/>
        </w:rPr>
        <w:t>Atwea</w:t>
      </w:r>
      <w:r w:rsidR="004D287F" w:rsidRPr="0066748F">
        <w:rPr>
          <w:bCs/>
          <w:i/>
          <w:iCs/>
          <w:lang w:val="en-ZA"/>
        </w:rPr>
        <w:t>l</w:t>
      </w:r>
      <w:r w:rsidR="000B06E7" w:rsidRPr="0066748F">
        <w:rPr>
          <w:bCs/>
          <w:i/>
          <w:iCs/>
          <w:lang w:val="en-ZA"/>
        </w:rPr>
        <w:t>th (Pty) Ltd v Kernick (Pty) Ltd</w:t>
      </w:r>
      <w:r w:rsidR="001F4ECD">
        <w:rPr>
          <w:rStyle w:val="FootnoteReference"/>
          <w:bCs/>
          <w:lang w:val="en-ZA"/>
        </w:rPr>
        <w:footnoteReference w:id="5"/>
      </w:r>
      <w:r w:rsidR="000B06E7" w:rsidRPr="0066748F">
        <w:rPr>
          <w:bCs/>
          <w:lang w:val="en-ZA"/>
        </w:rPr>
        <w:t xml:space="preserve"> </w:t>
      </w:r>
      <w:r w:rsidR="000B06E7" w:rsidRPr="000B06E7">
        <w:rPr>
          <w:lang w:val="en-ZA"/>
        </w:rPr>
        <w:t xml:space="preserve">the </w:t>
      </w:r>
      <w:r w:rsidR="004D287F" w:rsidRPr="000B06E7">
        <w:rPr>
          <w:lang w:val="en-ZA"/>
        </w:rPr>
        <w:t>c</w:t>
      </w:r>
      <w:r w:rsidR="000B06E7" w:rsidRPr="000B06E7">
        <w:rPr>
          <w:lang w:val="en-ZA"/>
        </w:rPr>
        <w:t>ourt held that in assessing whether the FSP acted negligently or not</w:t>
      </w:r>
      <w:r w:rsidR="004D287F">
        <w:rPr>
          <w:lang w:val="en-ZA"/>
        </w:rPr>
        <w:t>,</w:t>
      </w:r>
      <w:r w:rsidR="000B06E7" w:rsidRPr="000B06E7">
        <w:rPr>
          <w:lang w:val="en-ZA"/>
        </w:rPr>
        <w:t xml:space="preserve"> it had to consider the level of skill and knowledge required of an FSP in a particular position and assess whether </w:t>
      </w:r>
      <w:r w:rsidR="000B06E7" w:rsidRPr="000B06E7">
        <w:rPr>
          <w:lang w:val="en-ZA"/>
        </w:rPr>
        <w:lastRenderedPageBreak/>
        <w:t>someone with the requisite skill and knowledge would have acted differently in the context of the present dispute</w:t>
      </w:r>
      <w:r w:rsidR="000B06E7">
        <w:rPr>
          <w:lang w:val="en-ZA"/>
        </w:rPr>
        <w:t>.</w:t>
      </w:r>
    </w:p>
    <w:p w14:paraId="12B4FB2C" w14:textId="391DCAE3" w:rsidR="000B06E7" w:rsidRPr="000B06E7" w:rsidRDefault="005F195C" w:rsidP="005F195C">
      <w:pPr>
        <w:pStyle w:val="JudgmentNumbered"/>
        <w:numPr>
          <w:ilvl w:val="0"/>
          <w:numId w:val="0"/>
        </w:numPr>
        <w:ind w:left="567" w:hanging="567"/>
      </w:pPr>
      <w:r w:rsidRPr="000B06E7">
        <w:t>[110]</w:t>
      </w:r>
      <w:r w:rsidRPr="000B06E7">
        <w:tab/>
      </w:r>
      <w:r w:rsidR="000B06E7" w:rsidRPr="000B06E7">
        <w:rPr>
          <w:lang w:val="en-ZA"/>
        </w:rPr>
        <w:t xml:space="preserve">It has been held in previous matters before this Court and elsewhere that a type of fraud which is facilitated by the hacking of emails has become </w:t>
      </w:r>
      <w:r w:rsidR="004D39D1">
        <w:rPr>
          <w:lang w:val="en-ZA"/>
        </w:rPr>
        <w:t>t</w:t>
      </w:r>
      <w:r w:rsidR="000B06E7" w:rsidRPr="000B06E7">
        <w:rPr>
          <w:lang w:val="en-ZA"/>
        </w:rPr>
        <w:t xml:space="preserve">rite and has assumed the name </w:t>
      </w:r>
      <w:bookmarkStart w:id="0" w:name="_Hlk151024001"/>
      <w:r w:rsidR="000B06E7" w:rsidRPr="000B06E7">
        <w:rPr>
          <w:lang w:val="en-ZA"/>
        </w:rPr>
        <w:t>Business Email Compromise (BEC)</w:t>
      </w:r>
      <w:bookmarkEnd w:id="0"/>
      <w:r w:rsidR="000B06E7" w:rsidRPr="000B06E7">
        <w:rPr>
          <w:lang w:val="en-ZA"/>
        </w:rPr>
        <w:t xml:space="preserve">.  Fisher J in </w:t>
      </w:r>
      <w:r w:rsidR="000B06E7" w:rsidRPr="0066748F">
        <w:rPr>
          <w:bCs/>
          <w:i/>
          <w:iCs/>
          <w:lang w:val="en-ZA"/>
        </w:rPr>
        <w:t>Gerber v PSG Wealth Financial Planning (Pty) Ltd</w:t>
      </w:r>
      <w:r w:rsidR="00A74301">
        <w:rPr>
          <w:rStyle w:val="FootnoteReference"/>
          <w:bCs/>
          <w:lang w:val="en-ZA"/>
        </w:rPr>
        <w:footnoteReference w:id="6"/>
      </w:r>
      <w:r w:rsidR="000B06E7" w:rsidRPr="0066748F">
        <w:rPr>
          <w:bCs/>
          <w:lang w:val="en-ZA"/>
        </w:rPr>
        <w:t xml:space="preserve"> </w:t>
      </w:r>
      <w:r w:rsidR="000B06E7" w:rsidRPr="000B06E7">
        <w:rPr>
          <w:lang w:val="en-ZA"/>
        </w:rPr>
        <w:t xml:space="preserve">held that this type of crime is typically committed in anonymity by means of remote engagement using the internet and other systems.  The </w:t>
      </w:r>
      <w:r w:rsidR="00301DB2" w:rsidRPr="000B06E7">
        <w:rPr>
          <w:lang w:val="en-ZA"/>
        </w:rPr>
        <w:t>c</w:t>
      </w:r>
      <w:r w:rsidR="000B06E7" w:rsidRPr="000B06E7">
        <w:rPr>
          <w:lang w:val="en-ZA"/>
        </w:rPr>
        <w:t xml:space="preserve">ourt in </w:t>
      </w:r>
      <w:r w:rsidR="000B06E7" w:rsidRPr="0066748F">
        <w:rPr>
          <w:i/>
          <w:iCs/>
          <w:lang w:val="en-ZA"/>
        </w:rPr>
        <w:t>Gerber</w:t>
      </w:r>
      <w:r w:rsidR="000B06E7" w:rsidRPr="000B06E7">
        <w:rPr>
          <w:lang w:val="en-ZA"/>
        </w:rPr>
        <w:t xml:space="preserve"> concluded with a question as to who should bear the loss as both parties in that matter were victims of the fraud</w:t>
      </w:r>
      <w:r w:rsidR="000B06E7">
        <w:rPr>
          <w:lang w:val="en-ZA"/>
        </w:rPr>
        <w:t>.</w:t>
      </w:r>
    </w:p>
    <w:p w14:paraId="441490CA" w14:textId="0F40843D" w:rsidR="000B06E7" w:rsidRPr="000B06E7" w:rsidRDefault="005F195C" w:rsidP="005F195C">
      <w:pPr>
        <w:pStyle w:val="JudgmentNumbered"/>
        <w:numPr>
          <w:ilvl w:val="0"/>
          <w:numId w:val="0"/>
        </w:numPr>
        <w:ind w:left="567" w:hanging="567"/>
      </w:pPr>
      <w:r w:rsidRPr="000B06E7">
        <w:t>[111]</w:t>
      </w:r>
      <w:r w:rsidRPr="000B06E7">
        <w:tab/>
      </w:r>
      <w:r w:rsidR="000B06E7" w:rsidRPr="000B06E7">
        <w:rPr>
          <w:lang w:val="en-ZA"/>
        </w:rPr>
        <w:t xml:space="preserve">This is the question to be answered in this matter.  The </w:t>
      </w:r>
      <w:r w:rsidR="00342DDA" w:rsidRPr="000B06E7">
        <w:rPr>
          <w:lang w:val="en-ZA"/>
        </w:rPr>
        <w:t>p</w:t>
      </w:r>
      <w:r w:rsidR="000B06E7" w:rsidRPr="000B06E7">
        <w:rPr>
          <w:lang w:val="en-ZA"/>
        </w:rPr>
        <w:t xml:space="preserve">laintiff has submitted evidence pointing out the gross negligence by Mr and Mrs Botha by failing to exercise the necessary skill and diligence in the face of unusual instructions.  The </w:t>
      </w:r>
      <w:r w:rsidR="006A7377" w:rsidRPr="000B06E7">
        <w:rPr>
          <w:lang w:val="en-ZA"/>
        </w:rPr>
        <w:t>d</w:t>
      </w:r>
      <w:r w:rsidR="000B06E7" w:rsidRPr="000B06E7">
        <w:rPr>
          <w:lang w:val="en-ZA"/>
        </w:rPr>
        <w:t>efendant</w:t>
      </w:r>
      <w:r w:rsidR="006A7377">
        <w:rPr>
          <w:lang w:val="en-ZA"/>
        </w:rPr>
        <w:t>s</w:t>
      </w:r>
      <w:r w:rsidR="000B06E7" w:rsidRPr="000B06E7">
        <w:rPr>
          <w:lang w:val="en-ZA"/>
        </w:rPr>
        <w:t xml:space="preserve"> do not dispute that the </w:t>
      </w:r>
      <w:r w:rsidR="006A7377" w:rsidRPr="000B06E7">
        <w:rPr>
          <w:lang w:val="en-ZA"/>
        </w:rPr>
        <w:t>p</w:t>
      </w:r>
      <w:r w:rsidR="000B06E7" w:rsidRPr="000B06E7">
        <w:rPr>
          <w:lang w:val="en-ZA"/>
        </w:rPr>
        <w:t>laintiff has suffered a loss</w:t>
      </w:r>
      <w:r w:rsidR="006A7377">
        <w:rPr>
          <w:lang w:val="en-ZA"/>
        </w:rPr>
        <w:t>,</w:t>
      </w:r>
      <w:r w:rsidR="000B06E7" w:rsidRPr="000B06E7">
        <w:rPr>
          <w:lang w:val="en-ZA"/>
        </w:rPr>
        <w:t xml:space="preserve"> they claim indemnity</w:t>
      </w:r>
      <w:r w:rsidR="005261C7">
        <w:rPr>
          <w:lang w:val="en-ZA"/>
        </w:rPr>
        <w:t xml:space="preserve"> -</w:t>
      </w:r>
      <w:r w:rsidR="000B06E7" w:rsidRPr="000B06E7">
        <w:rPr>
          <w:lang w:val="en-ZA"/>
        </w:rPr>
        <w:t xml:space="preserve"> that they did not act negligent or gross-negligence and cannot be held liable</w:t>
      </w:r>
      <w:r w:rsidR="000B06E7">
        <w:rPr>
          <w:lang w:val="en-ZA"/>
        </w:rPr>
        <w:t>.</w:t>
      </w:r>
    </w:p>
    <w:p w14:paraId="64036BFF" w14:textId="6A887013" w:rsidR="000B06E7" w:rsidRPr="000B06E7" w:rsidRDefault="005F195C" w:rsidP="005F195C">
      <w:pPr>
        <w:pStyle w:val="JudgmentNumbered"/>
        <w:numPr>
          <w:ilvl w:val="0"/>
          <w:numId w:val="0"/>
        </w:numPr>
        <w:ind w:left="567" w:hanging="567"/>
      </w:pPr>
      <w:r w:rsidRPr="000B06E7">
        <w:t>[112]</w:t>
      </w:r>
      <w:r w:rsidRPr="000B06E7">
        <w:tab/>
      </w:r>
      <w:r w:rsidR="000B06E7" w:rsidRPr="000B06E7">
        <w:rPr>
          <w:lang w:val="en-ZA"/>
        </w:rPr>
        <w:t>The similari</w:t>
      </w:r>
      <w:r w:rsidR="005261C7">
        <w:rPr>
          <w:lang w:val="en-ZA"/>
        </w:rPr>
        <w:t>ties</w:t>
      </w:r>
      <w:r w:rsidR="000B06E7" w:rsidRPr="000B06E7">
        <w:rPr>
          <w:lang w:val="en-ZA"/>
        </w:rPr>
        <w:t xml:space="preserve"> of the facts in </w:t>
      </w:r>
      <w:r w:rsidR="000B06E7" w:rsidRPr="0066748F">
        <w:rPr>
          <w:i/>
          <w:iCs/>
          <w:lang w:val="en-ZA"/>
        </w:rPr>
        <w:t>Gerber</w:t>
      </w:r>
      <w:r w:rsidR="000B06E7" w:rsidRPr="000B06E7">
        <w:rPr>
          <w:lang w:val="en-ZA"/>
        </w:rPr>
        <w:t xml:space="preserve"> to this matter </w:t>
      </w:r>
      <w:r w:rsidR="005261C7">
        <w:rPr>
          <w:lang w:val="en-ZA"/>
        </w:rPr>
        <w:t>are</w:t>
      </w:r>
      <w:r w:rsidR="000B06E7" w:rsidRPr="000B06E7">
        <w:rPr>
          <w:lang w:val="en-ZA"/>
        </w:rPr>
        <w:t xml:space="preserve"> to be found in paragraph</w:t>
      </w:r>
      <w:r w:rsidR="005261C7">
        <w:rPr>
          <w:lang w:val="en-ZA"/>
        </w:rPr>
        <w:t>s</w:t>
      </w:r>
      <w:r w:rsidR="000B06E7" w:rsidRPr="000B06E7">
        <w:rPr>
          <w:lang w:val="en-ZA"/>
        </w:rPr>
        <w:t xml:space="preserve"> 77 and 78 of that judgment wherein Fisher J concluded as follows</w:t>
      </w:r>
      <w:r w:rsidR="00BF03D6">
        <w:rPr>
          <w:lang w:val="en-ZA"/>
        </w:rPr>
        <w:t xml:space="preserve"> -</w:t>
      </w:r>
    </w:p>
    <w:p w14:paraId="725314F0" w14:textId="77777777" w:rsidR="000B06E7" w:rsidRPr="000B06E7" w:rsidRDefault="000B06E7" w:rsidP="000B06E7">
      <w:pPr>
        <w:pStyle w:val="JudgmentNumbered"/>
        <w:numPr>
          <w:ilvl w:val="0"/>
          <w:numId w:val="0"/>
        </w:numPr>
        <w:ind w:left="720"/>
        <w:rPr>
          <w:sz w:val="22"/>
        </w:rPr>
      </w:pPr>
      <w:r w:rsidRPr="000B06E7">
        <w:rPr>
          <w:sz w:val="22"/>
        </w:rPr>
        <w:t xml:space="preserve">“[77] </w:t>
      </w:r>
      <w:r w:rsidR="005261C7">
        <w:rPr>
          <w:sz w:val="22"/>
        </w:rPr>
        <w:tab/>
      </w:r>
      <w:r w:rsidRPr="000B06E7">
        <w:rPr>
          <w:sz w:val="22"/>
        </w:rPr>
        <w:t xml:space="preserve">The deficiencies in the checking process were clear.  The </w:t>
      </w:r>
      <w:r w:rsidR="005261C7" w:rsidRPr="000B06E7">
        <w:rPr>
          <w:sz w:val="22"/>
        </w:rPr>
        <w:t>d</w:t>
      </w:r>
      <w:r w:rsidRPr="000B06E7">
        <w:rPr>
          <w:sz w:val="22"/>
        </w:rPr>
        <w:t>efendant ignored its own protocols.  The checking machinery yielded the result that the account was not verified as being legitimate</w:t>
      </w:r>
      <w:r w:rsidR="005261C7">
        <w:rPr>
          <w:sz w:val="22"/>
        </w:rPr>
        <w:t>…</w:t>
      </w:r>
    </w:p>
    <w:p w14:paraId="78572C53" w14:textId="77777777" w:rsidR="000B06E7" w:rsidRPr="000B06E7" w:rsidRDefault="000B06E7" w:rsidP="000B06E7">
      <w:pPr>
        <w:pStyle w:val="JudgmentNumbered"/>
        <w:numPr>
          <w:ilvl w:val="0"/>
          <w:numId w:val="0"/>
        </w:numPr>
        <w:ind w:left="720"/>
        <w:rPr>
          <w:sz w:val="22"/>
        </w:rPr>
      </w:pPr>
      <w:r w:rsidRPr="000B06E7">
        <w:rPr>
          <w:sz w:val="22"/>
        </w:rPr>
        <w:t>[78]</w:t>
      </w:r>
      <w:r w:rsidRPr="000B06E7">
        <w:rPr>
          <w:sz w:val="22"/>
        </w:rPr>
        <w:tab/>
        <w:t xml:space="preserve">At the very least one would expect that the information relating to the bank account which was conveyed by </w:t>
      </w:r>
      <w:r w:rsidR="005261C7" w:rsidRPr="000B06E7">
        <w:rPr>
          <w:sz w:val="22"/>
        </w:rPr>
        <w:t>c</w:t>
      </w:r>
      <w:r w:rsidRPr="000B06E7">
        <w:rPr>
          <w:sz w:val="22"/>
        </w:rPr>
        <w:t xml:space="preserve">lient </w:t>
      </w:r>
      <w:r w:rsidR="005261C7" w:rsidRPr="000B06E7">
        <w:rPr>
          <w:sz w:val="22"/>
        </w:rPr>
        <w:t>s</w:t>
      </w:r>
      <w:r w:rsidRPr="000B06E7">
        <w:rPr>
          <w:sz w:val="22"/>
        </w:rPr>
        <w:t>ervices would have triggered a further and more careful scrutiny of the letter provided as verification of the account</w:t>
      </w:r>
      <w:r w:rsidR="005261C7">
        <w:rPr>
          <w:sz w:val="22"/>
        </w:rPr>
        <w:t>…</w:t>
      </w:r>
      <w:r w:rsidRPr="000B06E7">
        <w:rPr>
          <w:sz w:val="22"/>
        </w:rPr>
        <w:t>”</w:t>
      </w:r>
    </w:p>
    <w:p w14:paraId="434C7725" w14:textId="1FCBDA75" w:rsidR="000B06E7" w:rsidRPr="003C4A23" w:rsidRDefault="005F195C" w:rsidP="005F195C">
      <w:pPr>
        <w:pStyle w:val="JudgmentNumbered"/>
        <w:numPr>
          <w:ilvl w:val="0"/>
          <w:numId w:val="0"/>
        </w:numPr>
        <w:ind w:left="567" w:hanging="567"/>
      </w:pPr>
      <w:r w:rsidRPr="003C4A23">
        <w:t>[113]</w:t>
      </w:r>
      <w:r w:rsidRPr="003C4A23">
        <w:tab/>
      </w:r>
      <w:r w:rsidR="003C4A23" w:rsidRPr="003C4A23">
        <w:rPr>
          <w:lang w:val="en-ZA"/>
        </w:rPr>
        <w:t>In the present matter</w:t>
      </w:r>
      <w:r w:rsidR="004A6340">
        <w:rPr>
          <w:lang w:val="en-ZA"/>
        </w:rPr>
        <w:t>,</w:t>
      </w:r>
      <w:r w:rsidR="003C4A23" w:rsidRPr="003C4A23">
        <w:rPr>
          <w:lang w:val="en-ZA"/>
        </w:rPr>
        <w:t xml:space="preserve"> the letter from the bank described the account name simply as “The Rotary Club.” It excluded the name Rosebank.  This alone should in my view have triggered Mr Botha to make enquiries by telephoning Mr Franklin to verify. He and his wife failed to do so and were thus grossly negligent</w:t>
      </w:r>
      <w:r w:rsidR="003C4A23">
        <w:rPr>
          <w:lang w:val="en-ZA"/>
        </w:rPr>
        <w:t>.</w:t>
      </w:r>
    </w:p>
    <w:p w14:paraId="67839E2E" w14:textId="30C20F25" w:rsidR="003C4A23" w:rsidRPr="003C4A23" w:rsidRDefault="005F195C" w:rsidP="005F195C">
      <w:pPr>
        <w:pStyle w:val="JudgmentNumbered"/>
        <w:numPr>
          <w:ilvl w:val="0"/>
          <w:numId w:val="0"/>
        </w:numPr>
        <w:ind w:left="567" w:hanging="567"/>
      </w:pPr>
      <w:r w:rsidRPr="003C4A23">
        <w:lastRenderedPageBreak/>
        <w:t>[114]</w:t>
      </w:r>
      <w:r w:rsidRPr="003C4A23">
        <w:tab/>
      </w:r>
      <w:r w:rsidR="003C4A23" w:rsidRPr="003C4A23">
        <w:rPr>
          <w:lang w:val="en-ZA"/>
        </w:rPr>
        <w:t>The history of withdrawals by the Rotary Club of Rosebank are well known by Mr Botha and when there w</w:t>
      </w:r>
      <w:r w:rsidR="00CE408A">
        <w:rPr>
          <w:lang w:val="en-ZA"/>
        </w:rPr>
        <w:t>ere</w:t>
      </w:r>
      <w:r w:rsidR="003C4A23" w:rsidRPr="003C4A23">
        <w:rPr>
          <w:lang w:val="en-ZA"/>
        </w:rPr>
        <w:t xml:space="preserve"> sudden requests drawing huge and unusual sums at short intervals is another factor that should have triggered the Bothas to make an enquiry and verification</w:t>
      </w:r>
      <w:r w:rsidR="003C4A23">
        <w:rPr>
          <w:lang w:val="en-ZA"/>
        </w:rPr>
        <w:t>.</w:t>
      </w:r>
    </w:p>
    <w:p w14:paraId="3F583F73" w14:textId="4D9A3A79" w:rsidR="003C4A23" w:rsidRPr="003C4A23" w:rsidRDefault="005F195C" w:rsidP="005F195C">
      <w:pPr>
        <w:pStyle w:val="JudgmentNumbered"/>
        <w:numPr>
          <w:ilvl w:val="0"/>
          <w:numId w:val="0"/>
        </w:numPr>
        <w:ind w:left="567" w:hanging="567"/>
      </w:pPr>
      <w:r w:rsidRPr="003C4A23">
        <w:t>[115]</w:t>
      </w:r>
      <w:r w:rsidRPr="003C4A23">
        <w:tab/>
      </w:r>
      <w:r w:rsidR="003C4A23" w:rsidRPr="003C4A23">
        <w:rPr>
          <w:lang w:val="en-ZA"/>
        </w:rPr>
        <w:t xml:space="preserve">It is not in dispute that under the </w:t>
      </w:r>
      <w:bookmarkStart w:id="1" w:name="_Hlk150972580"/>
      <w:r w:rsidR="003C4A23" w:rsidRPr="003C4A23">
        <w:rPr>
          <w:lang w:val="en-ZA"/>
        </w:rPr>
        <w:t>Code</w:t>
      </w:r>
      <w:bookmarkEnd w:id="1"/>
      <w:r w:rsidR="00353717">
        <w:rPr>
          <w:lang w:val="en-ZA"/>
        </w:rPr>
        <w:t>,</w:t>
      </w:r>
      <w:r w:rsidR="003C4A23" w:rsidRPr="003C4A23">
        <w:rPr>
          <w:lang w:val="en-ZA"/>
        </w:rPr>
        <w:t xml:space="preserve"> the </w:t>
      </w:r>
      <w:r w:rsidR="00353717" w:rsidRPr="003C4A23">
        <w:rPr>
          <w:lang w:val="en-ZA"/>
        </w:rPr>
        <w:t>d</w:t>
      </w:r>
      <w:r w:rsidR="003C4A23" w:rsidRPr="003C4A23">
        <w:rPr>
          <w:lang w:val="en-ZA"/>
        </w:rPr>
        <w:t>efendants were obliged to</w:t>
      </w:r>
      <w:r w:rsidR="00BF03D6">
        <w:rPr>
          <w:lang w:val="en-ZA"/>
        </w:rPr>
        <w:t xml:space="preserve"> -</w:t>
      </w:r>
    </w:p>
    <w:p w14:paraId="3786F878" w14:textId="77777777" w:rsidR="003C4A23" w:rsidRPr="003C4A23" w:rsidRDefault="003C4A23" w:rsidP="003C4A23">
      <w:pPr>
        <w:pStyle w:val="JudgmentNumbered"/>
        <w:numPr>
          <w:ilvl w:val="0"/>
          <w:numId w:val="0"/>
        </w:numPr>
        <w:ind w:left="720"/>
        <w:rPr>
          <w:sz w:val="22"/>
        </w:rPr>
      </w:pPr>
      <w:r w:rsidRPr="003C4A23">
        <w:rPr>
          <w:sz w:val="22"/>
          <w:lang w:val="en-ZA"/>
        </w:rPr>
        <w:t>“at all times have and effectively employ the resources, procedures and appropriate technological systems that can reasonably be expected to eliminate as far as possible, the risk that clients</w:t>
      </w:r>
      <w:r w:rsidR="003E7A9B">
        <w:rPr>
          <w:sz w:val="22"/>
          <w:lang w:val="en-ZA"/>
        </w:rPr>
        <w:t>,</w:t>
      </w:r>
      <w:r w:rsidRPr="003C4A23">
        <w:rPr>
          <w:sz w:val="22"/>
          <w:lang w:val="en-ZA"/>
        </w:rPr>
        <w:t xml:space="preserve"> product suppliers and other providers or representatives will suffer financial loss through theft, fraud, other dishonest acts, poor administration, negligence professional misconduct or culpable omission</w:t>
      </w:r>
      <w:r w:rsidR="003E7A9B">
        <w:rPr>
          <w:sz w:val="22"/>
          <w:lang w:val="en-ZA"/>
        </w:rPr>
        <w:t>s</w:t>
      </w:r>
      <w:r w:rsidRPr="003C4A23">
        <w:rPr>
          <w:sz w:val="22"/>
          <w:lang w:val="en-ZA"/>
        </w:rPr>
        <w:t>.”</w:t>
      </w:r>
      <w:r w:rsidR="003E7A9B">
        <w:rPr>
          <w:rStyle w:val="FootnoteReference"/>
          <w:sz w:val="22"/>
          <w:lang w:val="en-ZA"/>
        </w:rPr>
        <w:footnoteReference w:id="7"/>
      </w:r>
    </w:p>
    <w:p w14:paraId="4FF6D754" w14:textId="53E9DB98" w:rsidR="003C4A23" w:rsidRPr="006718F5" w:rsidRDefault="005F195C" w:rsidP="005F195C">
      <w:pPr>
        <w:pStyle w:val="JudgmentNumbered"/>
        <w:numPr>
          <w:ilvl w:val="0"/>
          <w:numId w:val="0"/>
        </w:numPr>
        <w:ind w:left="567" w:hanging="567"/>
      </w:pPr>
      <w:r w:rsidRPr="006718F5">
        <w:t>[116]</w:t>
      </w:r>
      <w:r w:rsidRPr="006718F5">
        <w:tab/>
      </w:r>
      <w:r w:rsidR="006718F5" w:rsidRPr="006718F5">
        <w:rPr>
          <w:lang w:val="en-ZA"/>
        </w:rPr>
        <w:t>Mr and Mrs Botha failed to exercise the necessary skill</w:t>
      </w:r>
      <w:r w:rsidR="002E6979">
        <w:rPr>
          <w:lang w:val="en-ZA"/>
        </w:rPr>
        <w:t>,</w:t>
      </w:r>
      <w:r w:rsidR="006718F5" w:rsidRPr="006718F5">
        <w:rPr>
          <w:lang w:val="en-ZA"/>
        </w:rPr>
        <w:t xml:space="preserve"> care and diligence to ensure that the money held by Momentum is paid into the correct account.  It is as a result of this lack of diligence that </w:t>
      </w:r>
      <w:r w:rsidR="002E6979">
        <w:rPr>
          <w:lang w:val="en-ZA"/>
        </w:rPr>
        <w:t>the</w:t>
      </w:r>
      <w:r w:rsidR="006718F5" w:rsidRPr="006718F5">
        <w:rPr>
          <w:lang w:val="en-ZA"/>
        </w:rPr>
        <w:t xml:space="preserve"> </w:t>
      </w:r>
      <w:r w:rsidR="002E6979" w:rsidRPr="006718F5">
        <w:rPr>
          <w:lang w:val="en-ZA"/>
        </w:rPr>
        <w:t>p</w:t>
      </w:r>
      <w:r w:rsidR="006718F5" w:rsidRPr="006718F5">
        <w:rPr>
          <w:lang w:val="en-ZA"/>
        </w:rPr>
        <w:t xml:space="preserve">laintiff </w:t>
      </w:r>
      <w:r w:rsidR="002E6979">
        <w:rPr>
          <w:lang w:val="en-ZA"/>
        </w:rPr>
        <w:t>suffered</w:t>
      </w:r>
      <w:r w:rsidR="006718F5" w:rsidRPr="006718F5">
        <w:rPr>
          <w:lang w:val="en-ZA"/>
        </w:rPr>
        <w:t xml:space="preserve"> loss</w:t>
      </w:r>
      <w:r w:rsidR="006718F5">
        <w:rPr>
          <w:lang w:val="en-ZA"/>
        </w:rPr>
        <w:t>.</w:t>
      </w:r>
    </w:p>
    <w:p w14:paraId="4BAF9326" w14:textId="6448B237" w:rsidR="006718F5" w:rsidRPr="006718F5" w:rsidRDefault="005F195C" w:rsidP="005F195C">
      <w:pPr>
        <w:pStyle w:val="JudgmentNumbered"/>
        <w:numPr>
          <w:ilvl w:val="0"/>
          <w:numId w:val="0"/>
        </w:numPr>
        <w:ind w:left="567" w:hanging="567"/>
      </w:pPr>
      <w:r w:rsidRPr="006718F5">
        <w:t>[117]</w:t>
      </w:r>
      <w:r w:rsidRPr="006718F5">
        <w:tab/>
      </w:r>
      <w:r w:rsidR="00597FDF" w:rsidRPr="006718F5">
        <w:rPr>
          <w:lang w:val="en-ZA"/>
        </w:rPr>
        <w:t>In their heads</w:t>
      </w:r>
      <w:r w:rsidR="00597FDF">
        <w:rPr>
          <w:lang w:val="en-ZA"/>
        </w:rPr>
        <w:t xml:space="preserve"> of argument</w:t>
      </w:r>
      <w:r w:rsidR="00597FDF" w:rsidRPr="006718F5">
        <w:rPr>
          <w:lang w:val="en-ZA"/>
        </w:rPr>
        <w:t xml:space="preserve"> </w:t>
      </w:r>
      <w:r w:rsidR="00597FDF">
        <w:rPr>
          <w:lang w:val="en-ZA"/>
        </w:rPr>
        <w:t>t</w:t>
      </w:r>
      <w:r w:rsidR="006718F5" w:rsidRPr="006718F5">
        <w:rPr>
          <w:lang w:val="en-ZA"/>
        </w:rPr>
        <w:t xml:space="preserve">he </w:t>
      </w:r>
      <w:r w:rsidR="004C7EF0" w:rsidRPr="006718F5">
        <w:rPr>
          <w:lang w:val="en-ZA"/>
        </w:rPr>
        <w:t>d</w:t>
      </w:r>
      <w:r w:rsidR="006718F5" w:rsidRPr="006718F5">
        <w:rPr>
          <w:lang w:val="en-ZA"/>
        </w:rPr>
        <w:t>efendant</w:t>
      </w:r>
      <w:r w:rsidR="00597FDF">
        <w:rPr>
          <w:lang w:val="en-ZA"/>
        </w:rPr>
        <w:t>s</w:t>
      </w:r>
      <w:r w:rsidR="006718F5" w:rsidRPr="006718F5">
        <w:rPr>
          <w:lang w:val="en-ZA"/>
        </w:rPr>
        <w:t xml:space="preserve"> argue that the indemnity clause is enforceable and exempts the</w:t>
      </w:r>
      <w:r w:rsidR="00D72B7C">
        <w:rPr>
          <w:lang w:val="en-ZA"/>
        </w:rPr>
        <w:t>m</w:t>
      </w:r>
      <w:r w:rsidR="006718F5" w:rsidRPr="006718F5">
        <w:rPr>
          <w:lang w:val="en-ZA"/>
        </w:rPr>
        <w:t xml:space="preserve"> from liability.  Secondly</w:t>
      </w:r>
      <w:r w:rsidR="00D72B7C">
        <w:rPr>
          <w:lang w:val="en-ZA"/>
        </w:rPr>
        <w:t>,</w:t>
      </w:r>
      <w:r w:rsidR="006718F5" w:rsidRPr="006718F5">
        <w:rPr>
          <w:lang w:val="en-ZA"/>
        </w:rPr>
        <w:t xml:space="preserve"> they argue that the Investment Management Mandate was subject to a further tacit term that Momentum would be responsible for all the verification, authentication and authorisation of payments</w:t>
      </w:r>
      <w:r w:rsidR="006718F5">
        <w:rPr>
          <w:lang w:val="en-ZA"/>
        </w:rPr>
        <w:t>.</w:t>
      </w:r>
    </w:p>
    <w:p w14:paraId="29ACE648" w14:textId="7F5468E2" w:rsidR="006718F5" w:rsidRPr="006718F5" w:rsidRDefault="005F195C" w:rsidP="005F195C">
      <w:pPr>
        <w:pStyle w:val="JudgmentNumbered"/>
        <w:numPr>
          <w:ilvl w:val="0"/>
          <w:numId w:val="0"/>
        </w:numPr>
        <w:ind w:left="567" w:hanging="567"/>
      </w:pPr>
      <w:r w:rsidRPr="006718F5">
        <w:t>[118]</w:t>
      </w:r>
      <w:r w:rsidRPr="006718F5">
        <w:tab/>
      </w:r>
      <w:r w:rsidR="006718F5" w:rsidRPr="006718F5">
        <w:rPr>
          <w:lang w:val="en-ZA"/>
        </w:rPr>
        <w:t>It is not in dispute that in terms of an express term of the agreement</w:t>
      </w:r>
      <w:r w:rsidR="00695C64">
        <w:rPr>
          <w:lang w:val="en-ZA"/>
        </w:rPr>
        <w:t>,</w:t>
      </w:r>
      <w:r w:rsidR="006718F5" w:rsidRPr="006718F5">
        <w:rPr>
          <w:lang w:val="en-ZA"/>
        </w:rPr>
        <w:t xml:space="preserve"> the </w:t>
      </w:r>
      <w:r w:rsidR="00695C64" w:rsidRPr="006718F5">
        <w:rPr>
          <w:lang w:val="en-ZA"/>
        </w:rPr>
        <w:t>d</w:t>
      </w:r>
      <w:r w:rsidR="006718F5" w:rsidRPr="006718F5">
        <w:rPr>
          <w:lang w:val="en-ZA"/>
        </w:rPr>
        <w:t xml:space="preserve">efendants had a duty to protect the </w:t>
      </w:r>
      <w:r w:rsidR="00695C64" w:rsidRPr="006718F5">
        <w:rPr>
          <w:lang w:val="en-ZA"/>
        </w:rPr>
        <w:t>p</w:t>
      </w:r>
      <w:r w:rsidR="006718F5" w:rsidRPr="006718F5">
        <w:rPr>
          <w:lang w:val="en-ZA"/>
        </w:rPr>
        <w:t>laintiff against gross negligence and fraud</w:t>
      </w:r>
      <w:r w:rsidR="006718F5">
        <w:rPr>
          <w:lang w:val="en-ZA"/>
        </w:rPr>
        <w:t>.</w:t>
      </w:r>
    </w:p>
    <w:p w14:paraId="690B2AF3" w14:textId="2C6D7CAB" w:rsidR="006718F5" w:rsidRPr="006718F5" w:rsidRDefault="005F195C" w:rsidP="005F195C">
      <w:pPr>
        <w:pStyle w:val="JudgmentNumbered"/>
        <w:numPr>
          <w:ilvl w:val="0"/>
          <w:numId w:val="0"/>
        </w:numPr>
        <w:ind w:left="567" w:hanging="567"/>
      </w:pPr>
      <w:r w:rsidRPr="006718F5">
        <w:t>[119]</w:t>
      </w:r>
      <w:r w:rsidRPr="006718F5">
        <w:tab/>
      </w:r>
      <w:r w:rsidR="006718F5" w:rsidRPr="006718F5">
        <w:rPr>
          <w:lang w:val="en-ZA"/>
        </w:rPr>
        <w:t xml:space="preserve">In their plea to paragraph 12.5 of the </w:t>
      </w:r>
      <w:r w:rsidR="00B56F62" w:rsidRPr="006718F5">
        <w:rPr>
          <w:lang w:val="en-ZA"/>
        </w:rPr>
        <w:t>p</w:t>
      </w:r>
      <w:r w:rsidR="006718F5" w:rsidRPr="006718F5">
        <w:rPr>
          <w:lang w:val="en-ZA"/>
        </w:rPr>
        <w:t xml:space="preserve">laintiff’s </w:t>
      </w:r>
      <w:r w:rsidR="00B56F62" w:rsidRPr="006718F5">
        <w:rPr>
          <w:lang w:val="en-ZA"/>
        </w:rPr>
        <w:t>p</w:t>
      </w:r>
      <w:r w:rsidR="006718F5" w:rsidRPr="006718F5">
        <w:rPr>
          <w:lang w:val="en-ZA"/>
        </w:rPr>
        <w:t xml:space="preserve">articulars of </w:t>
      </w:r>
      <w:r w:rsidR="00B56F62" w:rsidRPr="006718F5">
        <w:rPr>
          <w:lang w:val="en-ZA"/>
        </w:rPr>
        <w:t>c</w:t>
      </w:r>
      <w:r w:rsidR="006718F5" w:rsidRPr="006718F5">
        <w:rPr>
          <w:lang w:val="en-ZA"/>
        </w:rPr>
        <w:t>laim</w:t>
      </w:r>
      <w:r w:rsidR="00E86DB1">
        <w:rPr>
          <w:lang w:val="en-ZA"/>
        </w:rPr>
        <w:t>,</w:t>
      </w:r>
      <w:r w:rsidR="006718F5" w:rsidRPr="006718F5">
        <w:rPr>
          <w:lang w:val="en-ZA"/>
        </w:rPr>
        <w:t xml:space="preserve"> the </w:t>
      </w:r>
      <w:r w:rsidR="00E86DB1" w:rsidRPr="006718F5">
        <w:rPr>
          <w:lang w:val="en-ZA"/>
        </w:rPr>
        <w:t>d</w:t>
      </w:r>
      <w:r w:rsidR="006718F5" w:rsidRPr="006718F5">
        <w:rPr>
          <w:lang w:val="en-ZA"/>
        </w:rPr>
        <w:t xml:space="preserve">efendants plead that at no stage in the past </w:t>
      </w:r>
      <w:r w:rsidR="00E42F0B">
        <w:rPr>
          <w:lang w:val="en-ZA"/>
        </w:rPr>
        <w:t>did they</w:t>
      </w:r>
      <w:r w:rsidR="006718F5" w:rsidRPr="006718F5">
        <w:rPr>
          <w:lang w:val="en-ZA"/>
        </w:rPr>
        <w:t xml:space="preserve"> ever utilise an authentication security checks when acting on the instructions from Mr Franklin to withdraw money from </w:t>
      </w:r>
      <w:r w:rsidR="00CF1B04">
        <w:rPr>
          <w:lang w:val="en-ZA"/>
        </w:rPr>
        <w:t xml:space="preserve">the </w:t>
      </w:r>
      <w:r w:rsidR="00CF1B04" w:rsidRPr="006718F5">
        <w:rPr>
          <w:lang w:val="en-ZA"/>
        </w:rPr>
        <w:t>p</w:t>
      </w:r>
      <w:r w:rsidR="006718F5" w:rsidRPr="006718F5">
        <w:rPr>
          <w:lang w:val="en-ZA"/>
        </w:rPr>
        <w:t xml:space="preserve">laintiff’s investments held with the </w:t>
      </w:r>
      <w:r w:rsidR="00E86DB1" w:rsidRPr="006718F5">
        <w:rPr>
          <w:lang w:val="en-ZA"/>
        </w:rPr>
        <w:t>d</w:t>
      </w:r>
      <w:r w:rsidR="006718F5" w:rsidRPr="006718F5">
        <w:rPr>
          <w:lang w:val="en-ZA"/>
        </w:rPr>
        <w:t xml:space="preserve">efendants.  This statement is not supported by evidence in the face of overwhelming  prevalence of cybercrime in the financial services </w:t>
      </w:r>
      <w:r w:rsidR="005A343A">
        <w:rPr>
          <w:lang w:val="en-ZA"/>
        </w:rPr>
        <w:t>sector</w:t>
      </w:r>
      <w:r w:rsidR="006718F5">
        <w:rPr>
          <w:lang w:val="en-ZA"/>
        </w:rPr>
        <w:t>.</w:t>
      </w:r>
    </w:p>
    <w:p w14:paraId="6C7BA176" w14:textId="70815381" w:rsidR="006718F5" w:rsidRPr="006718F5" w:rsidRDefault="005F195C" w:rsidP="005F195C">
      <w:pPr>
        <w:pStyle w:val="JudgmentNumbered"/>
        <w:numPr>
          <w:ilvl w:val="0"/>
          <w:numId w:val="0"/>
        </w:numPr>
        <w:ind w:left="567" w:hanging="567"/>
      </w:pPr>
      <w:r w:rsidRPr="006718F5">
        <w:t>[120]</w:t>
      </w:r>
      <w:r w:rsidRPr="006718F5">
        <w:tab/>
      </w:r>
      <w:r w:rsidR="006718F5" w:rsidRPr="006718F5">
        <w:rPr>
          <w:lang w:val="en-ZA"/>
        </w:rPr>
        <w:t xml:space="preserve">In an attempt to shift blame for their lack of diligence the </w:t>
      </w:r>
      <w:r w:rsidR="000D38E5" w:rsidRPr="006718F5">
        <w:rPr>
          <w:lang w:val="en-ZA"/>
        </w:rPr>
        <w:t>d</w:t>
      </w:r>
      <w:r w:rsidR="006718F5" w:rsidRPr="006718F5">
        <w:rPr>
          <w:lang w:val="en-ZA"/>
        </w:rPr>
        <w:t xml:space="preserve">efendants raise a tacit defence that Momentum </w:t>
      </w:r>
      <w:r w:rsidR="000D38E5">
        <w:rPr>
          <w:lang w:val="en-ZA"/>
        </w:rPr>
        <w:t>is</w:t>
      </w:r>
      <w:r w:rsidR="006718F5" w:rsidRPr="006718F5">
        <w:rPr>
          <w:lang w:val="en-ZA"/>
        </w:rPr>
        <w:t xml:space="preserve"> responsible to check the authenticity of the </w:t>
      </w:r>
      <w:r w:rsidR="002B2ED6" w:rsidRPr="006718F5">
        <w:rPr>
          <w:lang w:val="en-ZA"/>
        </w:rPr>
        <w:t>p</w:t>
      </w:r>
      <w:r w:rsidR="006718F5" w:rsidRPr="006718F5">
        <w:rPr>
          <w:lang w:val="en-ZA"/>
        </w:rPr>
        <w:t xml:space="preserve">laintiff’s </w:t>
      </w:r>
      <w:r w:rsidR="006718F5" w:rsidRPr="006718F5">
        <w:rPr>
          <w:lang w:val="en-ZA"/>
        </w:rPr>
        <w:lastRenderedPageBreak/>
        <w:t xml:space="preserve">bank account prior to making payments.  That statement is not supported by any written agreement </w:t>
      </w:r>
      <w:r w:rsidR="002B2ED6">
        <w:rPr>
          <w:lang w:val="en-ZA"/>
        </w:rPr>
        <w:t>n</w:t>
      </w:r>
      <w:r w:rsidR="006718F5" w:rsidRPr="006718F5">
        <w:rPr>
          <w:lang w:val="en-ZA"/>
        </w:rPr>
        <w:t>or is it an implied term of the Mandate</w:t>
      </w:r>
      <w:r w:rsidR="006718F5">
        <w:rPr>
          <w:lang w:val="en-ZA"/>
        </w:rPr>
        <w:t>.</w:t>
      </w:r>
    </w:p>
    <w:p w14:paraId="5DEE2F5D" w14:textId="47F72CDF" w:rsidR="006718F5" w:rsidRPr="006718F5" w:rsidRDefault="005F195C" w:rsidP="005F195C">
      <w:pPr>
        <w:pStyle w:val="JudgmentNumbered"/>
        <w:numPr>
          <w:ilvl w:val="0"/>
          <w:numId w:val="0"/>
        </w:numPr>
        <w:ind w:left="567" w:hanging="567"/>
      </w:pPr>
      <w:r w:rsidRPr="006718F5">
        <w:t>[121]</w:t>
      </w:r>
      <w:r w:rsidRPr="006718F5">
        <w:tab/>
      </w:r>
      <w:r w:rsidR="006718F5" w:rsidRPr="006718F5">
        <w:rPr>
          <w:lang w:val="en-ZA"/>
        </w:rPr>
        <w:t xml:space="preserve">In </w:t>
      </w:r>
      <w:r w:rsidR="006718F5" w:rsidRPr="0066748F">
        <w:rPr>
          <w:bCs/>
          <w:i/>
          <w:iCs/>
          <w:lang w:val="en-ZA"/>
        </w:rPr>
        <w:t>Hawa</w:t>
      </w:r>
      <w:r w:rsidR="008F4C6E" w:rsidRPr="0066748F">
        <w:rPr>
          <w:bCs/>
          <w:i/>
          <w:iCs/>
          <w:lang w:val="en-ZA"/>
        </w:rPr>
        <w:t>r</w:t>
      </w:r>
      <w:r w:rsidR="006718F5" w:rsidRPr="0066748F">
        <w:rPr>
          <w:bCs/>
          <w:i/>
          <w:iCs/>
          <w:lang w:val="en-ZA"/>
        </w:rPr>
        <w:t>den v E</w:t>
      </w:r>
      <w:r w:rsidR="000A0DE4" w:rsidRPr="0066748F">
        <w:rPr>
          <w:bCs/>
          <w:i/>
          <w:iCs/>
          <w:lang w:val="en-ZA"/>
        </w:rPr>
        <w:t xml:space="preserve">dward </w:t>
      </w:r>
      <w:r w:rsidR="006718F5" w:rsidRPr="0066748F">
        <w:rPr>
          <w:bCs/>
          <w:i/>
          <w:iCs/>
          <w:lang w:val="en-ZA"/>
        </w:rPr>
        <w:t>N</w:t>
      </w:r>
      <w:r w:rsidR="000A0DE4" w:rsidRPr="0066748F">
        <w:rPr>
          <w:bCs/>
          <w:i/>
          <w:iCs/>
          <w:lang w:val="en-ZA"/>
        </w:rPr>
        <w:t xml:space="preserve">athan </w:t>
      </w:r>
      <w:r w:rsidR="006718F5" w:rsidRPr="0066748F">
        <w:rPr>
          <w:bCs/>
          <w:i/>
          <w:iCs/>
          <w:lang w:val="en-ZA"/>
        </w:rPr>
        <w:t>S</w:t>
      </w:r>
      <w:r w:rsidR="000A0DE4" w:rsidRPr="0066748F">
        <w:rPr>
          <w:bCs/>
          <w:i/>
          <w:iCs/>
          <w:lang w:val="en-ZA"/>
        </w:rPr>
        <w:t>onnenbergs Inc</w:t>
      </w:r>
      <w:r w:rsidR="007B6D28">
        <w:rPr>
          <w:rStyle w:val="FootnoteReference"/>
          <w:bCs/>
          <w:lang w:val="en-ZA"/>
        </w:rPr>
        <w:footnoteReference w:id="8"/>
      </w:r>
      <w:r w:rsidR="006718F5" w:rsidRPr="0066748F">
        <w:rPr>
          <w:bCs/>
          <w:lang w:val="en-ZA"/>
        </w:rPr>
        <w:t xml:space="preserve"> </w:t>
      </w:r>
      <w:r w:rsidR="006718F5" w:rsidRPr="006718F5">
        <w:rPr>
          <w:lang w:val="en-ZA"/>
        </w:rPr>
        <w:t>Mudau J held as follows at para 127</w:t>
      </w:r>
      <w:r w:rsidR="00BF03D6">
        <w:rPr>
          <w:lang w:val="en-ZA"/>
        </w:rPr>
        <w:t xml:space="preserve"> -</w:t>
      </w:r>
    </w:p>
    <w:p w14:paraId="159BFA99" w14:textId="77777777" w:rsidR="006718F5" w:rsidRPr="006718F5" w:rsidRDefault="006718F5" w:rsidP="006718F5">
      <w:pPr>
        <w:pStyle w:val="JudgmentNumbered"/>
        <w:numPr>
          <w:ilvl w:val="0"/>
          <w:numId w:val="0"/>
        </w:numPr>
        <w:ind w:left="720"/>
        <w:rPr>
          <w:sz w:val="22"/>
        </w:rPr>
      </w:pPr>
      <w:r w:rsidRPr="006718F5">
        <w:rPr>
          <w:sz w:val="22"/>
          <w:lang w:val="en-ZA"/>
        </w:rPr>
        <w:t>“In my view</w:t>
      </w:r>
      <w:r w:rsidR="00074294">
        <w:rPr>
          <w:sz w:val="22"/>
          <w:lang w:val="en-ZA"/>
        </w:rPr>
        <w:t>,</w:t>
      </w:r>
      <w:r w:rsidRPr="006718F5">
        <w:rPr>
          <w:sz w:val="22"/>
          <w:lang w:val="en-ZA"/>
        </w:rPr>
        <w:t xml:space="preserve"> the </w:t>
      </w:r>
      <w:r w:rsidR="00074294" w:rsidRPr="006718F5">
        <w:rPr>
          <w:sz w:val="22"/>
          <w:lang w:val="en-ZA"/>
        </w:rPr>
        <w:t>p</w:t>
      </w:r>
      <w:r w:rsidRPr="006718F5">
        <w:rPr>
          <w:sz w:val="22"/>
          <w:lang w:val="en-ZA"/>
        </w:rPr>
        <w:t>laintiff’s case established clearly that sending bank details by email is inherently dangerous</w:t>
      </w:r>
      <w:r w:rsidR="00074294">
        <w:rPr>
          <w:sz w:val="22"/>
          <w:lang w:val="en-ZA"/>
        </w:rPr>
        <w:t>,</w:t>
      </w:r>
      <w:r w:rsidRPr="006718F5">
        <w:rPr>
          <w:sz w:val="22"/>
          <w:lang w:val="en-ZA"/>
        </w:rPr>
        <w:t xml:space="preserve"> and so must either be avoided in favour of</w:t>
      </w:r>
      <w:r w:rsidR="00074294">
        <w:rPr>
          <w:sz w:val="22"/>
          <w:lang w:val="en-ZA"/>
        </w:rPr>
        <w:t>,</w:t>
      </w:r>
      <w:r w:rsidRPr="006718F5">
        <w:rPr>
          <w:sz w:val="22"/>
          <w:lang w:val="en-ZA"/>
        </w:rPr>
        <w:t xml:space="preserve"> for example</w:t>
      </w:r>
      <w:r w:rsidR="00074294">
        <w:rPr>
          <w:sz w:val="22"/>
          <w:lang w:val="en-ZA"/>
        </w:rPr>
        <w:t>,</w:t>
      </w:r>
      <w:r w:rsidRPr="006718F5">
        <w:rPr>
          <w:sz w:val="22"/>
          <w:lang w:val="en-ZA"/>
        </w:rPr>
        <w:t xml:space="preserve"> a secure portal or it must be accompanied by other precautionary measures like telephonic confirmation or appropriate warnings which are securely communicated.”</w:t>
      </w:r>
    </w:p>
    <w:p w14:paraId="1BE98412" w14:textId="049E4CDB" w:rsidR="006718F5" w:rsidRPr="00400604" w:rsidRDefault="005F195C" w:rsidP="005F195C">
      <w:pPr>
        <w:pStyle w:val="JudgmentNumbered"/>
        <w:numPr>
          <w:ilvl w:val="0"/>
          <w:numId w:val="0"/>
        </w:numPr>
        <w:ind w:left="567" w:hanging="567"/>
      </w:pPr>
      <w:r w:rsidRPr="00400604">
        <w:t>[122]</w:t>
      </w:r>
      <w:r w:rsidRPr="00400604">
        <w:tab/>
      </w:r>
      <w:r w:rsidR="00400604" w:rsidRPr="00400604">
        <w:rPr>
          <w:lang w:val="en-ZA"/>
        </w:rPr>
        <w:t>Had Mr Botha paid careful attention to the purported letter from FNB</w:t>
      </w:r>
      <w:r w:rsidR="00CB5701">
        <w:rPr>
          <w:lang w:val="en-ZA"/>
        </w:rPr>
        <w:t>, it</w:t>
      </w:r>
      <w:r w:rsidR="00400604" w:rsidRPr="00400604">
        <w:rPr>
          <w:lang w:val="en-ZA"/>
        </w:rPr>
        <w:t xml:space="preserve"> would have revealed that it was not the </w:t>
      </w:r>
      <w:r w:rsidR="00CB5701" w:rsidRPr="00400604">
        <w:rPr>
          <w:lang w:val="en-ZA"/>
        </w:rPr>
        <w:t>p</w:t>
      </w:r>
      <w:r w:rsidR="00400604" w:rsidRPr="00400604">
        <w:rPr>
          <w:lang w:val="en-ZA"/>
        </w:rPr>
        <w:t xml:space="preserve">laintiff’s bank account but </w:t>
      </w:r>
      <w:r w:rsidR="00CB5701">
        <w:rPr>
          <w:lang w:val="en-ZA"/>
        </w:rPr>
        <w:t xml:space="preserve">that </w:t>
      </w:r>
      <w:r w:rsidR="00400604" w:rsidRPr="00400604">
        <w:rPr>
          <w:lang w:val="en-ZA"/>
        </w:rPr>
        <w:t>of a “Rotary Club” with no name.  That alone would have prevented the loss</w:t>
      </w:r>
      <w:r w:rsidR="00400604">
        <w:rPr>
          <w:lang w:val="en-ZA"/>
        </w:rPr>
        <w:t>.</w:t>
      </w:r>
    </w:p>
    <w:p w14:paraId="687C5AC3" w14:textId="53DDF21E" w:rsidR="00400604" w:rsidRPr="00400604" w:rsidRDefault="005F195C" w:rsidP="005F195C">
      <w:pPr>
        <w:pStyle w:val="JudgmentNumbered"/>
        <w:numPr>
          <w:ilvl w:val="0"/>
          <w:numId w:val="0"/>
        </w:numPr>
        <w:ind w:left="567" w:hanging="567"/>
      </w:pPr>
      <w:r w:rsidRPr="00400604">
        <w:t>[123]</w:t>
      </w:r>
      <w:r w:rsidRPr="00400604">
        <w:tab/>
      </w:r>
      <w:r w:rsidR="00400604" w:rsidRPr="00400604">
        <w:rPr>
          <w:lang w:val="en-ZA"/>
        </w:rPr>
        <w:t xml:space="preserve">The </w:t>
      </w:r>
      <w:r w:rsidR="00F42151" w:rsidRPr="00400604">
        <w:rPr>
          <w:lang w:val="en-ZA"/>
        </w:rPr>
        <w:t>d</w:t>
      </w:r>
      <w:r w:rsidR="00400604" w:rsidRPr="00400604">
        <w:rPr>
          <w:lang w:val="en-ZA"/>
        </w:rPr>
        <w:t>efendants</w:t>
      </w:r>
      <w:r w:rsidR="00F42151">
        <w:rPr>
          <w:lang w:val="en-ZA"/>
        </w:rPr>
        <w:t>’</w:t>
      </w:r>
      <w:r w:rsidR="00400604" w:rsidRPr="00400604">
        <w:rPr>
          <w:lang w:val="en-ZA"/>
        </w:rPr>
        <w:t xml:space="preserve"> attempt to rely on a tacit term regarding authentication, a</w:t>
      </w:r>
      <w:r w:rsidR="00F42151">
        <w:rPr>
          <w:lang w:val="en-ZA"/>
        </w:rPr>
        <w:t>nd</w:t>
      </w:r>
      <w:r w:rsidR="00400604" w:rsidRPr="00400604">
        <w:rPr>
          <w:lang w:val="en-ZA"/>
        </w:rPr>
        <w:t xml:space="preserve"> verification is in my view incorrect.  </w:t>
      </w:r>
      <w:r w:rsidR="00F42151">
        <w:rPr>
          <w:lang w:val="en-ZA"/>
        </w:rPr>
        <w:t>It was t</w:t>
      </w:r>
      <w:r w:rsidR="00400604" w:rsidRPr="00400604">
        <w:rPr>
          <w:lang w:val="en-ZA"/>
        </w:rPr>
        <w:t xml:space="preserve">he </w:t>
      </w:r>
      <w:r w:rsidR="00F42151" w:rsidRPr="00400604">
        <w:rPr>
          <w:lang w:val="en-ZA"/>
        </w:rPr>
        <w:t>d</w:t>
      </w:r>
      <w:r w:rsidR="00400604" w:rsidRPr="00400604">
        <w:rPr>
          <w:lang w:val="en-ZA"/>
        </w:rPr>
        <w:t>efendants</w:t>
      </w:r>
      <w:r w:rsidR="00F42151">
        <w:rPr>
          <w:lang w:val="en-ZA"/>
        </w:rPr>
        <w:t>’</w:t>
      </w:r>
      <w:r w:rsidR="00400604" w:rsidRPr="00400604">
        <w:rPr>
          <w:lang w:val="en-ZA"/>
        </w:rPr>
        <w:t xml:space="preserve"> duty to prove the existence of such tacit term of the Mandate</w:t>
      </w:r>
      <w:r w:rsidR="00F42151">
        <w:rPr>
          <w:lang w:val="en-ZA"/>
        </w:rPr>
        <w:t xml:space="preserve"> and they</w:t>
      </w:r>
      <w:r w:rsidR="00400604" w:rsidRPr="00400604">
        <w:rPr>
          <w:lang w:val="en-ZA"/>
        </w:rPr>
        <w:t xml:space="preserve"> failed to do so</w:t>
      </w:r>
      <w:r w:rsidR="00400604">
        <w:rPr>
          <w:lang w:val="en-ZA"/>
        </w:rPr>
        <w:t>.</w:t>
      </w:r>
    </w:p>
    <w:p w14:paraId="05B2DBD6" w14:textId="41722ABA" w:rsidR="00400604" w:rsidRPr="00400604" w:rsidRDefault="005F195C" w:rsidP="005F195C">
      <w:pPr>
        <w:pStyle w:val="JudgmentNumbered"/>
        <w:numPr>
          <w:ilvl w:val="0"/>
          <w:numId w:val="0"/>
        </w:numPr>
        <w:ind w:left="567" w:hanging="567"/>
      </w:pPr>
      <w:r w:rsidRPr="00400604">
        <w:t>[124]</w:t>
      </w:r>
      <w:r w:rsidRPr="00400604">
        <w:tab/>
      </w:r>
      <w:r w:rsidR="00BF2995" w:rsidRPr="00400604">
        <w:rPr>
          <w:lang w:val="en-ZA"/>
        </w:rPr>
        <w:t xml:space="preserve">In </w:t>
      </w:r>
      <w:r w:rsidR="00BF2995" w:rsidRPr="0066748F">
        <w:rPr>
          <w:bCs/>
          <w:i/>
          <w:iCs/>
          <w:lang w:val="en-ZA"/>
        </w:rPr>
        <w:t>Alfred McAlpine &amp; Son (Pty) Ltd v Transvaal Provincial Administration</w:t>
      </w:r>
      <w:r w:rsidR="00BF2995">
        <w:rPr>
          <w:rStyle w:val="FootnoteReference"/>
          <w:bCs/>
          <w:lang w:val="en-ZA"/>
        </w:rPr>
        <w:footnoteReference w:id="9"/>
      </w:r>
      <w:r w:rsidR="00BF2995" w:rsidRPr="0066748F">
        <w:rPr>
          <w:bCs/>
          <w:lang w:val="en-ZA"/>
        </w:rPr>
        <w:t xml:space="preserve"> </w:t>
      </w:r>
      <w:r w:rsidR="00BF2995" w:rsidRPr="00400604">
        <w:rPr>
          <w:lang w:val="en-ZA"/>
        </w:rPr>
        <w:t xml:space="preserve"> </w:t>
      </w:r>
      <w:r w:rsidR="00400604" w:rsidRPr="00400604">
        <w:rPr>
          <w:lang w:val="en-ZA"/>
        </w:rPr>
        <w:t>Corbett AJA as he then was described a tacit term as</w:t>
      </w:r>
      <w:r w:rsidR="00B7063B">
        <w:rPr>
          <w:lang w:val="en-ZA"/>
        </w:rPr>
        <w:t xml:space="preserve"> -</w:t>
      </w:r>
    </w:p>
    <w:p w14:paraId="39A850EC" w14:textId="77777777" w:rsidR="00400604" w:rsidRPr="00400604" w:rsidRDefault="00400604" w:rsidP="00400604">
      <w:pPr>
        <w:pStyle w:val="JudgmentNumbered"/>
        <w:numPr>
          <w:ilvl w:val="0"/>
          <w:numId w:val="0"/>
        </w:numPr>
        <w:ind w:left="720"/>
        <w:rPr>
          <w:sz w:val="22"/>
        </w:rPr>
      </w:pPr>
      <w:r w:rsidRPr="00400604">
        <w:rPr>
          <w:sz w:val="22"/>
          <w:lang w:val="en-ZA"/>
        </w:rPr>
        <w:t>“</w:t>
      </w:r>
      <w:r w:rsidR="00150CB3">
        <w:rPr>
          <w:sz w:val="22"/>
          <w:lang w:val="en-ZA"/>
        </w:rPr>
        <w:t>[</w:t>
      </w:r>
      <w:r w:rsidRPr="00400604">
        <w:rPr>
          <w:sz w:val="22"/>
          <w:lang w:val="en-ZA"/>
        </w:rPr>
        <w:t>a</w:t>
      </w:r>
      <w:r w:rsidR="00150CB3">
        <w:rPr>
          <w:sz w:val="22"/>
          <w:lang w:val="en-ZA"/>
        </w:rPr>
        <w:t>]</w:t>
      </w:r>
      <w:r w:rsidRPr="00400604">
        <w:rPr>
          <w:sz w:val="22"/>
          <w:lang w:val="en-ZA"/>
        </w:rPr>
        <w:t xml:space="preserve">n unexpressed provision of the contract which derives from the common intention of the parties as inferred by the </w:t>
      </w:r>
      <w:r w:rsidR="00150CB3" w:rsidRPr="00400604">
        <w:rPr>
          <w:sz w:val="22"/>
          <w:lang w:val="en-ZA"/>
        </w:rPr>
        <w:t>c</w:t>
      </w:r>
      <w:r w:rsidRPr="00400604">
        <w:rPr>
          <w:sz w:val="22"/>
          <w:lang w:val="en-ZA"/>
        </w:rPr>
        <w:t xml:space="preserve">ourt from the express terms of the contract and </w:t>
      </w:r>
      <w:r w:rsidR="00065B51">
        <w:rPr>
          <w:sz w:val="22"/>
          <w:lang w:val="en-ZA"/>
        </w:rPr>
        <w:t xml:space="preserve">the </w:t>
      </w:r>
      <w:r w:rsidRPr="00400604">
        <w:rPr>
          <w:sz w:val="22"/>
          <w:lang w:val="en-ZA"/>
        </w:rPr>
        <w:t xml:space="preserve">surrounding circumstances.  In supplying such an implied term the </w:t>
      </w:r>
      <w:r w:rsidR="00A45839" w:rsidRPr="00400604">
        <w:rPr>
          <w:sz w:val="22"/>
          <w:lang w:val="en-ZA"/>
        </w:rPr>
        <w:t>c</w:t>
      </w:r>
      <w:r w:rsidRPr="00400604">
        <w:rPr>
          <w:sz w:val="22"/>
          <w:lang w:val="en-ZA"/>
        </w:rPr>
        <w:t>ourt</w:t>
      </w:r>
      <w:r w:rsidR="00A45839">
        <w:rPr>
          <w:sz w:val="22"/>
          <w:lang w:val="en-ZA"/>
        </w:rPr>
        <w:t>,</w:t>
      </w:r>
      <w:r w:rsidRPr="00400604">
        <w:rPr>
          <w:sz w:val="22"/>
          <w:lang w:val="en-ZA"/>
        </w:rPr>
        <w:t xml:space="preserve"> in truth</w:t>
      </w:r>
      <w:r w:rsidR="00A45839">
        <w:rPr>
          <w:sz w:val="22"/>
          <w:lang w:val="en-ZA"/>
        </w:rPr>
        <w:t>,</w:t>
      </w:r>
      <w:r w:rsidRPr="00400604">
        <w:rPr>
          <w:sz w:val="22"/>
          <w:lang w:val="en-ZA"/>
        </w:rPr>
        <w:t xml:space="preserve"> declares the whole contract entered into by the parties.”</w:t>
      </w:r>
      <w:r w:rsidR="00406209">
        <w:rPr>
          <w:rStyle w:val="FootnoteReference"/>
          <w:sz w:val="22"/>
          <w:lang w:val="en-ZA"/>
        </w:rPr>
        <w:footnoteReference w:id="10"/>
      </w:r>
    </w:p>
    <w:p w14:paraId="09353FB6" w14:textId="56D8423E" w:rsidR="00400604" w:rsidRPr="006E3B51" w:rsidRDefault="005F195C" w:rsidP="005F195C">
      <w:pPr>
        <w:pStyle w:val="JudgmentNumbered"/>
        <w:numPr>
          <w:ilvl w:val="0"/>
          <w:numId w:val="0"/>
        </w:numPr>
        <w:ind w:left="567" w:hanging="567"/>
      </w:pPr>
      <w:r w:rsidRPr="006E3B51">
        <w:t>[125]</w:t>
      </w:r>
      <w:r w:rsidRPr="006E3B51">
        <w:tab/>
      </w:r>
      <w:r w:rsidR="006E3B51" w:rsidRPr="006E3B51">
        <w:rPr>
          <w:lang w:val="en-ZA"/>
        </w:rPr>
        <w:t xml:space="preserve">The </w:t>
      </w:r>
      <w:r w:rsidR="00E132E7" w:rsidRPr="006E3B51">
        <w:rPr>
          <w:lang w:val="en-ZA"/>
        </w:rPr>
        <w:t>d</w:t>
      </w:r>
      <w:r w:rsidR="006E3B51" w:rsidRPr="006E3B51">
        <w:rPr>
          <w:lang w:val="en-ZA"/>
        </w:rPr>
        <w:t>efendants deny that the Bothas were grossly negligent and in fact blame Mr Franklin for being negligent by not changing his email when he had previously been hacked.  It is argued that in view of the inherent risk associated with BEC</w:t>
      </w:r>
      <w:r w:rsidR="006C1A50">
        <w:rPr>
          <w:lang w:val="en-ZA"/>
        </w:rPr>
        <w:t>,</w:t>
      </w:r>
      <w:r w:rsidR="006E3B51" w:rsidRPr="006E3B51">
        <w:rPr>
          <w:lang w:val="en-ZA"/>
        </w:rPr>
        <w:t xml:space="preserve"> Mr Franklin was equally under a duty to guard against the loss taking </w:t>
      </w:r>
      <w:r w:rsidR="006C1A50" w:rsidRPr="006E3B51">
        <w:rPr>
          <w:lang w:val="en-ZA"/>
        </w:rPr>
        <w:t>place</w:t>
      </w:r>
      <w:r w:rsidR="006E3B51" w:rsidRPr="006E3B51">
        <w:rPr>
          <w:lang w:val="en-ZA"/>
        </w:rPr>
        <w:t>.  This statement was said in a vacuum and no evidence was present</w:t>
      </w:r>
      <w:r w:rsidR="00857746">
        <w:rPr>
          <w:lang w:val="en-ZA"/>
        </w:rPr>
        <w:t>ed</w:t>
      </w:r>
      <w:r w:rsidR="006E3B51" w:rsidRPr="006E3B51">
        <w:rPr>
          <w:lang w:val="en-ZA"/>
        </w:rPr>
        <w:t xml:space="preserve"> to prove the previous hacking of Mr Franklin’s email.  Similarly, it was argued that the Rotary </w:t>
      </w:r>
      <w:r w:rsidR="006E3B51" w:rsidRPr="006E3B51">
        <w:rPr>
          <w:lang w:val="en-ZA"/>
        </w:rPr>
        <w:lastRenderedPageBreak/>
        <w:t>Club had changed its bank account about five or six times.   Such allegation</w:t>
      </w:r>
      <w:r w:rsidR="00857746">
        <w:rPr>
          <w:lang w:val="en-ZA"/>
        </w:rPr>
        <w:t>s</w:t>
      </w:r>
      <w:r w:rsidR="006E3B51" w:rsidRPr="006E3B51">
        <w:rPr>
          <w:lang w:val="en-ZA"/>
        </w:rPr>
        <w:t xml:space="preserve"> w</w:t>
      </w:r>
      <w:r w:rsidR="00857746">
        <w:rPr>
          <w:lang w:val="en-ZA"/>
        </w:rPr>
        <w:t>ere</w:t>
      </w:r>
      <w:r w:rsidR="006E3B51" w:rsidRPr="006E3B51">
        <w:rPr>
          <w:lang w:val="en-ZA"/>
        </w:rPr>
        <w:t xml:space="preserve"> never proved</w:t>
      </w:r>
      <w:r w:rsidR="006E3B51">
        <w:rPr>
          <w:lang w:val="en-ZA"/>
        </w:rPr>
        <w:t>.</w:t>
      </w:r>
    </w:p>
    <w:p w14:paraId="5AD9D1A7" w14:textId="1D36B55C" w:rsidR="006E3B51" w:rsidRPr="006E3B51" w:rsidRDefault="005F195C" w:rsidP="005F195C">
      <w:pPr>
        <w:pStyle w:val="JudgmentNumbered"/>
        <w:numPr>
          <w:ilvl w:val="0"/>
          <w:numId w:val="0"/>
        </w:numPr>
        <w:ind w:left="567" w:hanging="567"/>
      </w:pPr>
      <w:r w:rsidRPr="006E3B51">
        <w:t>[126]</w:t>
      </w:r>
      <w:r w:rsidRPr="006E3B51">
        <w:tab/>
      </w:r>
      <w:r w:rsidR="007746B3" w:rsidRPr="006E3B51">
        <w:rPr>
          <w:lang w:val="en-ZA"/>
        </w:rPr>
        <w:t xml:space="preserve">In </w:t>
      </w:r>
      <w:r w:rsidR="007746B3" w:rsidRPr="0066748F">
        <w:rPr>
          <w:i/>
          <w:iCs/>
          <w:lang w:val="en-ZA"/>
        </w:rPr>
        <w:t>Gerber</w:t>
      </w:r>
      <w:r w:rsidR="00864B27" w:rsidRPr="0066748F">
        <w:rPr>
          <w:rStyle w:val="FootnoteReference"/>
          <w:lang w:val="en-ZA"/>
        </w:rPr>
        <w:footnoteReference w:id="11"/>
      </w:r>
      <w:r w:rsidR="007746B3" w:rsidRPr="006E3B51">
        <w:rPr>
          <w:lang w:val="en-ZA"/>
        </w:rPr>
        <w:t xml:space="preserve"> </w:t>
      </w:r>
      <w:r w:rsidR="006E3B51" w:rsidRPr="006E3B51">
        <w:rPr>
          <w:lang w:val="en-ZA"/>
        </w:rPr>
        <w:t>Fisher J concluded as follows at para 90</w:t>
      </w:r>
      <w:r w:rsidR="006E3B51">
        <w:rPr>
          <w:lang w:val="en-ZA"/>
        </w:rPr>
        <w:t>:</w:t>
      </w:r>
    </w:p>
    <w:p w14:paraId="714CD7C5" w14:textId="77777777" w:rsidR="006E3B51" w:rsidRPr="006E3B51" w:rsidRDefault="006E3B51" w:rsidP="006E3B51">
      <w:pPr>
        <w:pStyle w:val="JudgmentNumbered"/>
        <w:numPr>
          <w:ilvl w:val="0"/>
          <w:numId w:val="0"/>
        </w:numPr>
        <w:ind w:left="720"/>
        <w:rPr>
          <w:sz w:val="22"/>
        </w:rPr>
      </w:pPr>
      <w:r w:rsidRPr="006E3B51">
        <w:rPr>
          <w:sz w:val="22"/>
          <w:lang w:val="en-ZA"/>
        </w:rPr>
        <w:t xml:space="preserve">“Even if it had been shown by the </w:t>
      </w:r>
      <w:r w:rsidR="007D4824" w:rsidRPr="006E3B51">
        <w:rPr>
          <w:sz w:val="22"/>
          <w:lang w:val="en-ZA"/>
        </w:rPr>
        <w:t>d</w:t>
      </w:r>
      <w:r w:rsidRPr="006E3B51">
        <w:rPr>
          <w:sz w:val="22"/>
          <w:lang w:val="en-ZA"/>
        </w:rPr>
        <w:t xml:space="preserve">efendant that the </w:t>
      </w:r>
      <w:r w:rsidR="007D4824" w:rsidRPr="006E3B51">
        <w:rPr>
          <w:sz w:val="22"/>
          <w:lang w:val="en-ZA"/>
        </w:rPr>
        <w:t>p</w:t>
      </w:r>
      <w:r w:rsidRPr="006E3B51">
        <w:rPr>
          <w:sz w:val="22"/>
          <w:lang w:val="en-ZA"/>
        </w:rPr>
        <w:t>laintiff was negligent</w:t>
      </w:r>
      <w:r w:rsidR="007D4824">
        <w:rPr>
          <w:sz w:val="22"/>
          <w:lang w:val="en-ZA"/>
        </w:rPr>
        <w:t>,</w:t>
      </w:r>
      <w:r w:rsidRPr="006E3B51">
        <w:rPr>
          <w:sz w:val="22"/>
          <w:lang w:val="en-ZA"/>
        </w:rPr>
        <w:t xml:space="preserve"> th</w:t>
      </w:r>
      <w:r w:rsidR="007D4824">
        <w:rPr>
          <w:sz w:val="22"/>
          <w:lang w:val="en-ZA"/>
        </w:rPr>
        <w:t>i</w:t>
      </w:r>
      <w:r w:rsidRPr="006E3B51">
        <w:rPr>
          <w:sz w:val="22"/>
          <w:lang w:val="en-ZA"/>
        </w:rPr>
        <w:t xml:space="preserve">s does not absolve the </w:t>
      </w:r>
      <w:r w:rsidR="007D4824" w:rsidRPr="006E3B51">
        <w:rPr>
          <w:sz w:val="22"/>
          <w:lang w:val="en-ZA"/>
        </w:rPr>
        <w:t>d</w:t>
      </w:r>
      <w:r w:rsidRPr="006E3B51">
        <w:rPr>
          <w:sz w:val="22"/>
          <w:lang w:val="en-ZA"/>
        </w:rPr>
        <w:t>efendant of his admitted contractual obligations.  The proximate cause of the loss was not the hacking</w:t>
      </w:r>
      <w:r w:rsidR="007D4824">
        <w:rPr>
          <w:sz w:val="22"/>
          <w:lang w:val="en-ZA"/>
        </w:rPr>
        <w:t>,</w:t>
      </w:r>
      <w:r w:rsidRPr="006E3B51">
        <w:rPr>
          <w:sz w:val="22"/>
          <w:lang w:val="en-ZA"/>
        </w:rPr>
        <w:t xml:space="preserve"> it was the failure to exploring the necessary and contractually prescribed vigilance when monies held in trust were sought to be paid into a different account.”</w:t>
      </w:r>
    </w:p>
    <w:p w14:paraId="2BFE942F" w14:textId="5FF03539" w:rsidR="006E3B51" w:rsidRPr="006E3B51" w:rsidRDefault="005F195C" w:rsidP="005F195C">
      <w:pPr>
        <w:pStyle w:val="JudgmentNumbered"/>
        <w:numPr>
          <w:ilvl w:val="0"/>
          <w:numId w:val="0"/>
        </w:numPr>
        <w:ind w:left="567" w:hanging="567"/>
      </w:pPr>
      <w:r w:rsidRPr="006E3B51">
        <w:t>[127]</w:t>
      </w:r>
      <w:r w:rsidRPr="006E3B51">
        <w:tab/>
      </w:r>
      <w:r w:rsidR="006E3B51" w:rsidRPr="006E3B51">
        <w:rPr>
          <w:lang w:val="en-ZA"/>
        </w:rPr>
        <w:t xml:space="preserve">The </w:t>
      </w:r>
      <w:r w:rsidR="004B01E5" w:rsidRPr="006E3B51">
        <w:rPr>
          <w:lang w:val="en-ZA"/>
        </w:rPr>
        <w:t>d</w:t>
      </w:r>
      <w:r w:rsidR="006E3B51" w:rsidRPr="006E3B51">
        <w:rPr>
          <w:lang w:val="en-ZA"/>
        </w:rPr>
        <w:t>efendant</w:t>
      </w:r>
      <w:r w:rsidR="004B01E5">
        <w:rPr>
          <w:lang w:val="en-ZA"/>
        </w:rPr>
        <w:t>s’</w:t>
      </w:r>
      <w:r w:rsidR="006E3B51" w:rsidRPr="006E3B51">
        <w:rPr>
          <w:lang w:val="en-ZA"/>
        </w:rPr>
        <w:t xml:space="preserve"> penultimate defence is that the exemption clause restricting liability only in the event of fraud or gross negligence exonerates them from liability</w:t>
      </w:r>
      <w:r w:rsidR="006E3B51">
        <w:rPr>
          <w:lang w:val="en-ZA"/>
        </w:rPr>
        <w:t>.</w:t>
      </w:r>
    </w:p>
    <w:p w14:paraId="60878D0A" w14:textId="3F093983" w:rsidR="006E3B51" w:rsidRPr="006E3B51" w:rsidRDefault="005F195C" w:rsidP="005F195C">
      <w:pPr>
        <w:pStyle w:val="JudgmentNumbered"/>
        <w:numPr>
          <w:ilvl w:val="0"/>
          <w:numId w:val="0"/>
        </w:numPr>
        <w:ind w:left="567" w:hanging="567"/>
      </w:pPr>
      <w:r w:rsidRPr="006E3B51">
        <w:t>[128]</w:t>
      </w:r>
      <w:r w:rsidRPr="006E3B51">
        <w:tab/>
      </w:r>
      <w:r w:rsidR="006E3B51" w:rsidRPr="006E3B51">
        <w:rPr>
          <w:lang w:val="en-ZA"/>
        </w:rPr>
        <w:t xml:space="preserve">It has been held in the case of </w:t>
      </w:r>
      <w:r w:rsidR="006E3B51" w:rsidRPr="0066748F">
        <w:rPr>
          <w:bCs/>
          <w:i/>
          <w:iCs/>
          <w:lang w:val="en-ZA"/>
        </w:rPr>
        <w:t>Essa v Divaris</w:t>
      </w:r>
      <w:r w:rsidR="00467FE9">
        <w:rPr>
          <w:rStyle w:val="FootnoteReference"/>
          <w:bCs/>
          <w:lang w:val="en-ZA"/>
        </w:rPr>
        <w:footnoteReference w:id="12"/>
      </w:r>
      <w:r w:rsidR="006E3B51" w:rsidRPr="0066748F">
        <w:rPr>
          <w:bCs/>
          <w:lang w:val="en-ZA"/>
        </w:rPr>
        <w:t xml:space="preserve"> </w:t>
      </w:r>
      <w:r w:rsidR="006E3B51" w:rsidRPr="006E3B51">
        <w:rPr>
          <w:lang w:val="en-ZA"/>
        </w:rPr>
        <w:t xml:space="preserve">that </w:t>
      </w:r>
      <w:r w:rsidR="001A13A9" w:rsidRPr="006E3B51">
        <w:rPr>
          <w:lang w:val="en-ZA"/>
        </w:rPr>
        <w:t>c</w:t>
      </w:r>
      <w:r w:rsidR="006E3B51" w:rsidRPr="006E3B51">
        <w:rPr>
          <w:lang w:val="en-ZA"/>
        </w:rPr>
        <w:t>ourts at all times endeavour to confine exemption clauses within reasonable bounds by interpreting them narrowly</w:t>
      </w:r>
      <w:r w:rsidR="006E3B51">
        <w:rPr>
          <w:lang w:val="en-ZA"/>
        </w:rPr>
        <w:t>.</w:t>
      </w:r>
    </w:p>
    <w:p w14:paraId="4B3A9ACA" w14:textId="6CA2DD1B" w:rsidR="006E3B51" w:rsidRPr="006E3B51" w:rsidRDefault="005F195C" w:rsidP="005F195C">
      <w:pPr>
        <w:pStyle w:val="JudgmentNumbered"/>
        <w:numPr>
          <w:ilvl w:val="0"/>
          <w:numId w:val="0"/>
        </w:numPr>
        <w:ind w:left="567" w:hanging="567"/>
      </w:pPr>
      <w:r w:rsidRPr="006E3B51">
        <w:t>[129]</w:t>
      </w:r>
      <w:r w:rsidRPr="006E3B51">
        <w:tab/>
      </w:r>
      <w:r w:rsidR="006E3B51" w:rsidRPr="006E3B51">
        <w:rPr>
          <w:lang w:val="en-ZA"/>
        </w:rPr>
        <w:t xml:space="preserve">The term gross negligence has been considered in </w:t>
      </w:r>
      <w:r w:rsidR="00083421">
        <w:rPr>
          <w:lang w:val="en-ZA"/>
        </w:rPr>
        <w:t>several</w:t>
      </w:r>
      <w:r w:rsidR="006E3B51" w:rsidRPr="006E3B51">
        <w:rPr>
          <w:lang w:val="en-ZA"/>
        </w:rPr>
        <w:t xml:space="preserve"> decisions</w:t>
      </w:r>
      <w:r w:rsidR="0051233D">
        <w:rPr>
          <w:lang w:val="en-ZA"/>
        </w:rPr>
        <w:t>,</w:t>
      </w:r>
      <w:r w:rsidR="006E3B51" w:rsidRPr="006E3B51">
        <w:rPr>
          <w:lang w:val="en-ZA"/>
        </w:rPr>
        <w:t xml:space="preserve"> for instance in </w:t>
      </w:r>
      <w:r w:rsidR="006E3B51" w:rsidRPr="0066748F">
        <w:rPr>
          <w:bCs/>
          <w:i/>
          <w:iCs/>
          <w:lang w:val="en-ZA"/>
        </w:rPr>
        <w:t xml:space="preserve">Transnet Ltd t/a Portnet v MV </w:t>
      </w:r>
      <w:r w:rsidR="00527296" w:rsidRPr="0066748F">
        <w:rPr>
          <w:bCs/>
          <w:i/>
          <w:iCs/>
          <w:lang w:val="en-ZA"/>
        </w:rPr>
        <w:t>‘</w:t>
      </w:r>
      <w:r w:rsidR="006E3B51" w:rsidRPr="0066748F">
        <w:rPr>
          <w:bCs/>
          <w:i/>
          <w:iCs/>
          <w:lang w:val="en-ZA"/>
        </w:rPr>
        <w:t>Stella Tingas</w:t>
      </w:r>
      <w:r w:rsidR="00527296" w:rsidRPr="0066748F">
        <w:rPr>
          <w:bCs/>
          <w:i/>
          <w:iCs/>
          <w:lang w:val="en-ZA"/>
        </w:rPr>
        <w:t>’</w:t>
      </w:r>
      <w:r w:rsidR="006E3B51" w:rsidRPr="0066748F">
        <w:rPr>
          <w:bCs/>
          <w:i/>
          <w:iCs/>
          <w:lang w:val="en-ZA"/>
        </w:rPr>
        <w:t xml:space="preserve"> and Another</w:t>
      </w:r>
      <w:r w:rsidR="00527296">
        <w:rPr>
          <w:rStyle w:val="FootnoteReference"/>
          <w:bCs/>
          <w:lang w:val="en-ZA"/>
        </w:rPr>
        <w:footnoteReference w:id="13"/>
      </w:r>
      <w:r w:rsidR="006E3B51" w:rsidRPr="0066748F">
        <w:rPr>
          <w:bCs/>
          <w:lang w:val="en-ZA"/>
        </w:rPr>
        <w:t xml:space="preserve"> </w:t>
      </w:r>
      <w:r w:rsidR="006E3B51" w:rsidRPr="006E3B51">
        <w:rPr>
          <w:lang w:val="en-ZA"/>
        </w:rPr>
        <w:t>at para 7 the Supreme Court of Appeal observed</w:t>
      </w:r>
      <w:r w:rsidR="006E3B51">
        <w:rPr>
          <w:lang w:val="en-ZA"/>
        </w:rPr>
        <w:t>:</w:t>
      </w:r>
    </w:p>
    <w:p w14:paraId="22510F47" w14:textId="77777777" w:rsidR="006E3B51" w:rsidRPr="006E3B51" w:rsidRDefault="006E3B51" w:rsidP="006E3B51">
      <w:pPr>
        <w:pStyle w:val="JudgmentNumbered"/>
        <w:numPr>
          <w:ilvl w:val="0"/>
          <w:numId w:val="0"/>
        </w:numPr>
        <w:ind w:left="720"/>
        <w:rPr>
          <w:sz w:val="22"/>
        </w:rPr>
      </w:pPr>
      <w:r w:rsidRPr="006E3B51">
        <w:rPr>
          <w:sz w:val="22"/>
          <w:lang w:val="en-ZA"/>
        </w:rPr>
        <w:t>“</w:t>
      </w:r>
      <w:r w:rsidR="005637DF" w:rsidRPr="006E3B51">
        <w:rPr>
          <w:sz w:val="22"/>
          <w:lang w:val="en-ZA"/>
        </w:rPr>
        <w:t>I</w:t>
      </w:r>
      <w:r w:rsidRPr="006E3B51">
        <w:rPr>
          <w:sz w:val="22"/>
          <w:lang w:val="en-ZA"/>
        </w:rPr>
        <w:t>t follows</w:t>
      </w:r>
      <w:r w:rsidR="005637DF">
        <w:rPr>
          <w:sz w:val="22"/>
          <w:lang w:val="en-ZA"/>
        </w:rPr>
        <w:t>,</w:t>
      </w:r>
      <w:r w:rsidRPr="006E3B51">
        <w:rPr>
          <w:sz w:val="22"/>
          <w:lang w:val="en-ZA"/>
        </w:rPr>
        <w:t xml:space="preserve"> I think</w:t>
      </w:r>
      <w:r w:rsidR="005637DF">
        <w:rPr>
          <w:sz w:val="22"/>
          <w:lang w:val="en-ZA"/>
        </w:rPr>
        <w:t>, that</w:t>
      </w:r>
      <w:r w:rsidRPr="006E3B51">
        <w:rPr>
          <w:sz w:val="22"/>
          <w:lang w:val="en-ZA"/>
        </w:rPr>
        <w:t xml:space="preserve"> to qualify as gross negligence the conduct in question, although falling short of </w:t>
      </w:r>
      <w:r w:rsidRPr="006E3B51">
        <w:rPr>
          <w:i/>
          <w:sz w:val="22"/>
          <w:lang w:val="en-ZA"/>
        </w:rPr>
        <w:t>dolus eventualis</w:t>
      </w:r>
      <w:r w:rsidR="00B35FF5">
        <w:rPr>
          <w:i/>
          <w:sz w:val="22"/>
          <w:lang w:val="en-ZA"/>
        </w:rPr>
        <w:t>,</w:t>
      </w:r>
      <w:r w:rsidRPr="006E3B51">
        <w:rPr>
          <w:sz w:val="22"/>
          <w:lang w:val="en-ZA"/>
        </w:rPr>
        <w:t xml:space="preserve"> must involve a departure from the standard of the reasonable person to such an extent that it may properly be categorised as extreme</w:t>
      </w:r>
      <w:r w:rsidR="00BC260E">
        <w:rPr>
          <w:sz w:val="22"/>
          <w:lang w:val="en-ZA"/>
        </w:rPr>
        <w:t>;</w:t>
      </w:r>
      <w:r w:rsidRPr="006E3B51">
        <w:rPr>
          <w:sz w:val="22"/>
          <w:lang w:val="en-ZA"/>
        </w:rPr>
        <w:t xml:space="preserve"> it must demonstrate, where there is found to be conscious risk</w:t>
      </w:r>
      <w:r w:rsidR="00BC260E">
        <w:rPr>
          <w:sz w:val="22"/>
          <w:lang w:val="en-ZA"/>
        </w:rPr>
        <w:t>-</w:t>
      </w:r>
      <w:r w:rsidRPr="006E3B51">
        <w:rPr>
          <w:sz w:val="22"/>
          <w:lang w:val="en-ZA"/>
        </w:rPr>
        <w:t>taking</w:t>
      </w:r>
      <w:r w:rsidR="00BC260E">
        <w:rPr>
          <w:sz w:val="22"/>
          <w:lang w:val="en-ZA"/>
        </w:rPr>
        <w:t>,</w:t>
      </w:r>
      <w:r w:rsidRPr="006E3B51">
        <w:rPr>
          <w:sz w:val="22"/>
          <w:lang w:val="en-ZA"/>
        </w:rPr>
        <w:t xml:space="preserve"> a complete obtuseness of mind or</w:t>
      </w:r>
      <w:r w:rsidR="00C05677">
        <w:rPr>
          <w:sz w:val="22"/>
          <w:lang w:val="en-ZA"/>
        </w:rPr>
        <w:t>,</w:t>
      </w:r>
      <w:r w:rsidRPr="006E3B51">
        <w:rPr>
          <w:sz w:val="22"/>
          <w:lang w:val="en-ZA"/>
        </w:rPr>
        <w:t xml:space="preserve"> where there is no conscious risk</w:t>
      </w:r>
      <w:r w:rsidR="00C05677">
        <w:rPr>
          <w:sz w:val="22"/>
          <w:lang w:val="en-ZA"/>
        </w:rPr>
        <w:t>-</w:t>
      </w:r>
      <w:r w:rsidRPr="006E3B51">
        <w:rPr>
          <w:sz w:val="22"/>
          <w:lang w:val="en-ZA"/>
        </w:rPr>
        <w:t>taking</w:t>
      </w:r>
      <w:r w:rsidR="00C05677">
        <w:rPr>
          <w:sz w:val="22"/>
          <w:lang w:val="en-ZA"/>
        </w:rPr>
        <w:t>,</w:t>
      </w:r>
      <w:r w:rsidRPr="006E3B51">
        <w:rPr>
          <w:sz w:val="22"/>
          <w:lang w:val="en-ZA"/>
        </w:rPr>
        <w:t xml:space="preserve"> a total failure to take care.  If something less were required, the distinction between ordinary and gross negligence would lose its validity.”</w:t>
      </w:r>
    </w:p>
    <w:p w14:paraId="1AC3CCBE" w14:textId="4DA3A995" w:rsidR="006E3B51" w:rsidRPr="006E3B51" w:rsidRDefault="005F195C" w:rsidP="005F195C">
      <w:pPr>
        <w:pStyle w:val="JudgmentNumbered"/>
        <w:numPr>
          <w:ilvl w:val="0"/>
          <w:numId w:val="0"/>
        </w:numPr>
        <w:ind w:left="567" w:hanging="567"/>
      </w:pPr>
      <w:r w:rsidRPr="006E3B51">
        <w:t>[130]</w:t>
      </w:r>
      <w:r w:rsidRPr="006E3B51">
        <w:tab/>
      </w:r>
      <w:r w:rsidR="006E3B51" w:rsidRPr="006E3B51">
        <w:rPr>
          <w:lang w:val="en-ZA"/>
        </w:rPr>
        <w:t xml:space="preserve">The </w:t>
      </w:r>
      <w:r w:rsidR="00EA0B45" w:rsidRPr="006E3B51">
        <w:rPr>
          <w:lang w:val="en-ZA"/>
        </w:rPr>
        <w:t>d</w:t>
      </w:r>
      <w:r w:rsidR="006E3B51" w:rsidRPr="006E3B51">
        <w:rPr>
          <w:lang w:val="en-ZA"/>
        </w:rPr>
        <w:t>efendants are only exempted from ordinary negligence not gross negligence.  The fact that the bank letter did not describe the Rotary Club in full</w:t>
      </w:r>
      <w:r w:rsidR="00EA0B45">
        <w:rPr>
          <w:lang w:val="en-ZA"/>
        </w:rPr>
        <w:t>,</w:t>
      </w:r>
      <w:r w:rsidR="006E3B51" w:rsidRPr="006E3B51">
        <w:rPr>
          <w:lang w:val="en-ZA"/>
        </w:rPr>
        <w:t xml:space="preserve"> secondly</w:t>
      </w:r>
      <w:r w:rsidR="00EA0B45">
        <w:rPr>
          <w:lang w:val="en-ZA"/>
        </w:rPr>
        <w:t>,</w:t>
      </w:r>
      <w:r w:rsidR="006E3B51" w:rsidRPr="006E3B51">
        <w:rPr>
          <w:lang w:val="en-ZA"/>
        </w:rPr>
        <w:t xml:space="preserve"> that it was unusual for the Rotary Club to make large withdrawals at </w:t>
      </w:r>
      <w:r w:rsidR="006E3B51" w:rsidRPr="006E3B51">
        <w:rPr>
          <w:lang w:val="en-ZA"/>
        </w:rPr>
        <w:lastRenderedPageBreak/>
        <w:t>short notice, should have raised eyebrows to a vigilant intermediary.  I am therefore persuaded that the acts of Mr and Mrs Botha amounted to gross negligence which caused loss to the Rotary Club</w:t>
      </w:r>
      <w:r w:rsidR="006E3B51">
        <w:rPr>
          <w:lang w:val="en-ZA"/>
        </w:rPr>
        <w:t>.</w:t>
      </w:r>
    </w:p>
    <w:p w14:paraId="64926678" w14:textId="77777777" w:rsidR="005B0266" w:rsidRPr="005B0266" w:rsidRDefault="005B0266" w:rsidP="005B0266">
      <w:pPr>
        <w:pStyle w:val="JudgmentNumbered"/>
        <w:numPr>
          <w:ilvl w:val="0"/>
          <w:numId w:val="0"/>
        </w:numPr>
      </w:pPr>
      <w:r w:rsidRPr="00247014">
        <w:rPr>
          <w:i/>
          <w:iCs/>
          <w:lang w:val="en-US"/>
        </w:rPr>
        <w:t>Order</w:t>
      </w:r>
    </w:p>
    <w:p w14:paraId="5F71F471" w14:textId="2E31F57E" w:rsidR="007E3FD7" w:rsidRPr="005B0266" w:rsidRDefault="005F195C" w:rsidP="005F195C">
      <w:pPr>
        <w:pStyle w:val="JudgmentNumbered"/>
        <w:numPr>
          <w:ilvl w:val="0"/>
          <w:numId w:val="0"/>
        </w:numPr>
        <w:ind w:left="567" w:hanging="567"/>
      </w:pPr>
      <w:r w:rsidRPr="005B0266">
        <w:t>[131]</w:t>
      </w:r>
      <w:r w:rsidRPr="005B0266">
        <w:tab/>
      </w:r>
      <w:r w:rsidR="005B0266">
        <w:t xml:space="preserve">In the circumstances, the following order is made - </w:t>
      </w:r>
    </w:p>
    <w:p w14:paraId="31BB6DA4" w14:textId="63682A77" w:rsidR="00A5348C" w:rsidRDefault="005F195C" w:rsidP="005F195C">
      <w:pPr>
        <w:pStyle w:val="JudgmentNumbered"/>
        <w:numPr>
          <w:ilvl w:val="0"/>
          <w:numId w:val="0"/>
        </w:numPr>
        <w:spacing w:after="0"/>
        <w:ind w:left="1440" w:hanging="360"/>
      </w:pPr>
      <w:r>
        <w:t>1.</w:t>
      </w:r>
      <w:r>
        <w:tab/>
      </w:r>
      <w:r w:rsidR="006E3B51" w:rsidRPr="006E3B51">
        <w:rPr>
          <w:lang w:val="en-ZA"/>
        </w:rPr>
        <w:t xml:space="preserve">The </w:t>
      </w:r>
      <w:r w:rsidR="00B30A03" w:rsidRPr="006E3B51">
        <w:rPr>
          <w:lang w:val="en-ZA"/>
        </w:rPr>
        <w:t>d</w:t>
      </w:r>
      <w:r w:rsidR="006E3B51" w:rsidRPr="006E3B51">
        <w:rPr>
          <w:lang w:val="en-ZA"/>
        </w:rPr>
        <w:t>efendants are directed jointly and severally</w:t>
      </w:r>
      <w:r w:rsidR="00151D8E">
        <w:rPr>
          <w:lang w:val="en-ZA"/>
        </w:rPr>
        <w:t>,</w:t>
      </w:r>
      <w:r w:rsidR="006E3B51" w:rsidRPr="006E3B51">
        <w:rPr>
          <w:lang w:val="en-ZA"/>
        </w:rPr>
        <w:t xml:space="preserve"> to pay the </w:t>
      </w:r>
      <w:r w:rsidR="00151D8E" w:rsidRPr="006E3B51">
        <w:rPr>
          <w:lang w:val="en-ZA"/>
        </w:rPr>
        <w:t>p</w:t>
      </w:r>
      <w:r w:rsidR="006E3B51" w:rsidRPr="006E3B51">
        <w:rPr>
          <w:lang w:val="en-ZA"/>
        </w:rPr>
        <w:t>laintiff the sum of R</w:t>
      </w:r>
      <w:r w:rsidR="00151D8E">
        <w:rPr>
          <w:lang w:val="en-ZA"/>
        </w:rPr>
        <w:t xml:space="preserve"> </w:t>
      </w:r>
      <w:r w:rsidR="006E3B51" w:rsidRPr="006E3B51">
        <w:rPr>
          <w:lang w:val="en-ZA"/>
        </w:rPr>
        <w:t xml:space="preserve">3 100 000.00 plus interest </w:t>
      </w:r>
      <w:r w:rsidR="00E258E4">
        <w:rPr>
          <w:lang w:val="en-ZA"/>
        </w:rPr>
        <w:t>of</w:t>
      </w:r>
      <w:r w:rsidR="006E3B51" w:rsidRPr="006E3B51">
        <w:rPr>
          <w:lang w:val="en-ZA"/>
        </w:rPr>
        <w:t xml:space="preserve"> said amount at the rate of 10,5% per annum </w:t>
      </w:r>
      <w:r w:rsidR="006E3B51" w:rsidRPr="0066748F">
        <w:rPr>
          <w:i/>
          <w:iCs/>
          <w:lang w:val="en-ZA"/>
        </w:rPr>
        <w:t>a</w:t>
      </w:r>
      <w:r w:rsidR="006E3B51" w:rsidRPr="006E3B51">
        <w:rPr>
          <w:lang w:val="en-ZA"/>
        </w:rPr>
        <w:t xml:space="preserve"> </w:t>
      </w:r>
      <w:r w:rsidR="006E3B51" w:rsidRPr="006E3B51">
        <w:rPr>
          <w:i/>
          <w:lang w:val="en-ZA"/>
        </w:rPr>
        <w:t>tempore morae</w:t>
      </w:r>
      <w:r w:rsidR="006E3B51" w:rsidRPr="006E3B51">
        <w:rPr>
          <w:lang w:val="en-ZA"/>
        </w:rPr>
        <w:t xml:space="preserve"> the one paying the other to be absolved</w:t>
      </w:r>
      <w:r w:rsidR="00A5348C">
        <w:t>.</w:t>
      </w:r>
    </w:p>
    <w:p w14:paraId="7E69F734" w14:textId="642465F4" w:rsidR="007E3FD7" w:rsidRDefault="005F195C" w:rsidP="005F195C">
      <w:pPr>
        <w:pStyle w:val="JudgmentNumbered"/>
        <w:numPr>
          <w:ilvl w:val="0"/>
          <w:numId w:val="0"/>
        </w:numPr>
        <w:spacing w:after="0"/>
        <w:ind w:left="1440" w:hanging="360"/>
      </w:pPr>
      <w:r>
        <w:t>2.</w:t>
      </w:r>
      <w:r>
        <w:tab/>
      </w:r>
      <w:r w:rsidR="006E3B51" w:rsidRPr="006E3B51">
        <w:rPr>
          <w:lang w:val="en-ZA"/>
        </w:rPr>
        <w:t xml:space="preserve">The </w:t>
      </w:r>
      <w:r w:rsidR="00151D8E" w:rsidRPr="006E3B51">
        <w:rPr>
          <w:lang w:val="en-ZA"/>
        </w:rPr>
        <w:t>d</w:t>
      </w:r>
      <w:r w:rsidR="006E3B51" w:rsidRPr="006E3B51">
        <w:rPr>
          <w:lang w:val="en-ZA"/>
        </w:rPr>
        <w:t>efendants are ordered to pay the taxed party and party costs of suit which shall include the costs of two Counsel</w:t>
      </w:r>
      <w:r w:rsidR="00A5348C">
        <w:t>.</w:t>
      </w:r>
    </w:p>
    <w:p w14:paraId="423D82CC" w14:textId="77777777" w:rsidR="00A5348C" w:rsidRDefault="00A5348C" w:rsidP="00A5348C">
      <w:pPr>
        <w:pStyle w:val="JudgmentNumbered"/>
        <w:numPr>
          <w:ilvl w:val="0"/>
          <w:numId w:val="0"/>
        </w:numPr>
        <w:ind w:left="567"/>
        <w:rPr>
          <w:u w:color="000000"/>
        </w:rPr>
      </w:pPr>
    </w:p>
    <w:p w14:paraId="4CCF9E28" w14:textId="77777777" w:rsidR="000145DF" w:rsidRDefault="000145DF" w:rsidP="00E06CA4">
      <w:pPr>
        <w:pStyle w:val="JudgmentNumbered"/>
        <w:numPr>
          <w:ilvl w:val="0"/>
          <w:numId w:val="0"/>
        </w:numPr>
        <w:ind w:left="1134" w:hanging="567"/>
      </w:pPr>
    </w:p>
    <w:p w14:paraId="53F33A66" w14:textId="77777777" w:rsidR="002B448C" w:rsidRDefault="002B448C" w:rsidP="00596BC8">
      <w:pPr>
        <w:pStyle w:val="JudgmentNumbered"/>
        <w:keepNext/>
        <w:numPr>
          <w:ilvl w:val="0"/>
          <w:numId w:val="0"/>
        </w:numPr>
        <w:spacing w:after="0"/>
        <w:ind w:left="567" w:hanging="567"/>
        <w:jc w:val="right"/>
      </w:pPr>
      <w:r>
        <w:t>___________</w:t>
      </w:r>
      <w:r w:rsidR="00EB01DA">
        <w:t>__</w:t>
      </w:r>
      <w:r>
        <w:t>______________</w:t>
      </w:r>
    </w:p>
    <w:p w14:paraId="35143B0A" w14:textId="77777777" w:rsidR="002B448C" w:rsidRDefault="006E3B51" w:rsidP="00EB01DA">
      <w:pPr>
        <w:pStyle w:val="JudgmentNumbered"/>
        <w:numPr>
          <w:ilvl w:val="0"/>
          <w:numId w:val="0"/>
        </w:numPr>
        <w:spacing w:after="0"/>
        <w:ind w:left="567" w:hanging="567"/>
        <w:jc w:val="right"/>
        <w:rPr>
          <w:b/>
        </w:rPr>
      </w:pPr>
      <w:r>
        <w:rPr>
          <w:b/>
        </w:rPr>
        <w:t>MA</w:t>
      </w:r>
      <w:r w:rsidR="00A5348C">
        <w:rPr>
          <w:b/>
        </w:rPr>
        <w:t xml:space="preserve"> M</w:t>
      </w:r>
      <w:r>
        <w:rPr>
          <w:b/>
        </w:rPr>
        <w:t>AKUME</w:t>
      </w:r>
    </w:p>
    <w:p w14:paraId="6429BC42"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302810B6" w14:textId="77777777" w:rsidR="00EB01DA" w:rsidRDefault="002B448C" w:rsidP="00EB01DA">
      <w:pPr>
        <w:pStyle w:val="JudgmentNumbered"/>
        <w:numPr>
          <w:ilvl w:val="0"/>
          <w:numId w:val="0"/>
        </w:numPr>
        <w:spacing w:after="0"/>
        <w:ind w:left="567" w:hanging="567"/>
        <w:jc w:val="right"/>
        <w:rPr>
          <w:b/>
        </w:rPr>
      </w:pPr>
      <w:r>
        <w:rPr>
          <w:b/>
        </w:rPr>
        <w:t>JOHANNESBURG</w:t>
      </w:r>
    </w:p>
    <w:p w14:paraId="0C15DCB4" w14:textId="77777777" w:rsidR="002D798E" w:rsidRDefault="002D798E" w:rsidP="00EB01DA">
      <w:pPr>
        <w:pStyle w:val="JudgmentNumbered"/>
        <w:numPr>
          <w:ilvl w:val="0"/>
          <w:numId w:val="0"/>
        </w:numPr>
        <w:spacing w:after="0"/>
        <w:ind w:left="567" w:hanging="567"/>
        <w:jc w:val="right"/>
        <w:rPr>
          <w:b/>
        </w:rPr>
      </w:pPr>
    </w:p>
    <w:p w14:paraId="3DC09CEA" w14:textId="77777777" w:rsidR="006A08E4" w:rsidRDefault="006A08E4" w:rsidP="00EB01DA">
      <w:pPr>
        <w:pStyle w:val="JudgmentNumbered"/>
        <w:numPr>
          <w:ilvl w:val="0"/>
          <w:numId w:val="0"/>
        </w:numPr>
        <w:spacing w:after="0"/>
        <w:ind w:left="567" w:hanging="567"/>
        <w:jc w:val="right"/>
        <w:rPr>
          <w:b/>
        </w:rPr>
      </w:pPr>
    </w:p>
    <w:p w14:paraId="21508757" w14:textId="77777777" w:rsidR="002D798E" w:rsidRDefault="00FC3633" w:rsidP="0066748F">
      <w:pPr>
        <w:pStyle w:val="JudgmentNumbered"/>
        <w:numPr>
          <w:ilvl w:val="0"/>
          <w:numId w:val="0"/>
        </w:numPr>
        <w:spacing w:after="0"/>
        <w:rPr>
          <w:b/>
        </w:rPr>
      </w:pPr>
      <w:r>
        <w:rPr>
          <w:b/>
        </w:rPr>
        <w:t>Delivered</w:t>
      </w:r>
      <w:r w:rsidRPr="00FC3633">
        <w:rPr>
          <w:bCs/>
        </w:rPr>
        <w:t xml:space="preserve">: This judgment and order were prepared and authored by the Judge whose name is reflected and is handed down electronically by circulation to Parties / their legal representatives by email and by uploading it to the electronic file of this matter on CaseLines. The date of the order is deemed to be </w:t>
      </w:r>
      <w:r w:rsidR="00CF16C9">
        <w:rPr>
          <w:bCs/>
        </w:rPr>
        <w:t>__ Novem</w:t>
      </w:r>
      <w:r w:rsidRPr="00FC3633">
        <w:rPr>
          <w:bCs/>
        </w:rPr>
        <w:t>ber 2023</w:t>
      </w:r>
    </w:p>
    <w:p w14:paraId="2964CF47" w14:textId="77777777" w:rsidR="00E06CA4" w:rsidRPr="00E06CA4" w:rsidRDefault="00E06CA4" w:rsidP="00532B7E">
      <w:pPr>
        <w:pStyle w:val="JudgmentNumbered"/>
        <w:numPr>
          <w:ilvl w:val="0"/>
          <w:numId w:val="0"/>
        </w:numPr>
        <w:rPr>
          <w:lang w:eastAsia="en-GB"/>
        </w:rPr>
      </w:pPr>
    </w:p>
    <w:p w14:paraId="1B7092E3" w14:textId="77777777" w:rsidR="001947E9" w:rsidRPr="00532B7E" w:rsidRDefault="001947E9" w:rsidP="001947E9">
      <w:pPr>
        <w:spacing w:after="0" w:line="240" w:lineRule="auto"/>
        <w:ind w:left="0"/>
        <w:rPr>
          <w:rFonts w:eastAsia="Times New Roman" w:cs="Arial"/>
          <w:b/>
          <w:bCs/>
          <w:szCs w:val="24"/>
          <w:lang w:eastAsia="en-GB"/>
        </w:rPr>
      </w:pPr>
      <w:r w:rsidRPr="00532B7E">
        <w:rPr>
          <w:rFonts w:eastAsia="Times New Roman" w:cs="Arial"/>
          <w:b/>
          <w:bCs/>
          <w:szCs w:val="24"/>
          <w:lang w:eastAsia="en-GB"/>
        </w:rPr>
        <w:t>APPEARANCES</w:t>
      </w:r>
    </w:p>
    <w:p w14:paraId="48BFDBDE" w14:textId="77777777" w:rsidR="001947E9" w:rsidRPr="001947E9" w:rsidRDefault="001947E9" w:rsidP="001947E9">
      <w:pPr>
        <w:spacing w:after="0" w:line="240" w:lineRule="auto"/>
        <w:ind w:left="0"/>
        <w:rPr>
          <w:rFonts w:eastAsia="Times New Roman" w:cs="Arial"/>
          <w:szCs w:val="24"/>
          <w:lang w:eastAsia="en-GB"/>
        </w:rPr>
      </w:pPr>
    </w:p>
    <w:p w14:paraId="03629F7B" w14:textId="77777777" w:rsidR="001947E9" w:rsidRPr="001947E9" w:rsidRDefault="001947E9" w:rsidP="001947E9">
      <w:pPr>
        <w:spacing w:after="0" w:line="240" w:lineRule="auto"/>
        <w:ind w:left="0"/>
        <w:rPr>
          <w:rFonts w:cs="Arial"/>
          <w:szCs w:val="24"/>
          <w:lang w:val="en-US"/>
        </w:rPr>
      </w:pPr>
      <w:r w:rsidRPr="001947E9">
        <w:rPr>
          <w:rFonts w:eastAsia="Times New Roman" w:cs="Arial"/>
          <w:szCs w:val="24"/>
          <w:lang w:eastAsia="en-GB"/>
        </w:rPr>
        <w:t xml:space="preserve">For the </w:t>
      </w:r>
      <w:r w:rsidR="002011B1">
        <w:rPr>
          <w:rFonts w:eastAsia="Times New Roman" w:cs="Arial"/>
          <w:szCs w:val="24"/>
          <w:lang w:eastAsia="en-GB"/>
        </w:rPr>
        <w:t>Plaintiff</w:t>
      </w:r>
      <w:r w:rsidRPr="001947E9">
        <w:rPr>
          <w:rFonts w:eastAsia="Times New Roman" w:cs="Arial"/>
          <w:szCs w:val="24"/>
          <w:lang w:eastAsia="en-GB"/>
        </w:rPr>
        <w:t>:</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00532B7E">
        <w:rPr>
          <w:rFonts w:eastAsia="Times New Roman" w:cs="Arial"/>
          <w:szCs w:val="24"/>
          <w:lang w:eastAsia="en-GB"/>
        </w:rPr>
        <w:tab/>
      </w:r>
      <w:r w:rsidRPr="001947E9">
        <w:rPr>
          <w:rFonts w:cs="Arial"/>
          <w:szCs w:val="24"/>
          <w:lang w:val="en-US"/>
        </w:rPr>
        <w:t xml:space="preserve">Adv. </w:t>
      </w:r>
      <w:r w:rsidR="002011B1">
        <w:rPr>
          <w:rFonts w:cs="Arial"/>
          <w:szCs w:val="24"/>
          <w:lang w:val="en-US"/>
        </w:rPr>
        <w:t>Morrison SC &amp; Adv. T Scott</w:t>
      </w:r>
    </w:p>
    <w:p w14:paraId="798CDE43" w14:textId="77777777" w:rsidR="001947E9" w:rsidRPr="001947E9" w:rsidRDefault="001947E9" w:rsidP="001947E9">
      <w:pPr>
        <w:spacing w:after="0" w:line="240" w:lineRule="auto"/>
        <w:ind w:left="0"/>
        <w:rPr>
          <w:rFonts w:eastAsia="Times New Roman" w:cs="Arial"/>
          <w:szCs w:val="24"/>
          <w:lang w:eastAsia="en-GB"/>
        </w:rPr>
      </w:pPr>
    </w:p>
    <w:p w14:paraId="2C37B377" w14:textId="77777777" w:rsidR="001947E9" w:rsidRDefault="001947E9" w:rsidP="00532B7E">
      <w:pPr>
        <w:spacing w:after="0" w:line="240" w:lineRule="auto"/>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00532B7E">
        <w:rPr>
          <w:rFonts w:eastAsia="Times New Roman" w:cs="Arial"/>
          <w:szCs w:val="24"/>
          <w:lang w:eastAsia="en-GB"/>
        </w:rPr>
        <w:tab/>
      </w:r>
      <w:r w:rsidR="002011B1">
        <w:rPr>
          <w:rFonts w:eastAsia="Times New Roman" w:cs="Arial"/>
          <w:szCs w:val="24"/>
          <w:lang w:eastAsia="en-GB"/>
        </w:rPr>
        <w:t>Baker and McKenzie</w:t>
      </w:r>
      <w:r w:rsidR="006A08E4">
        <w:rPr>
          <w:rFonts w:eastAsia="Times New Roman" w:cs="Arial"/>
          <w:szCs w:val="24"/>
          <w:lang w:eastAsia="en-GB"/>
        </w:rPr>
        <w:t xml:space="preserve"> Inc.</w:t>
      </w:r>
    </w:p>
    <w:p w14:paraId="6FECB145" w14:textId="77777777" w:rsidR="00E06CA4" w:rsidRPr="00E06CA4" w:rsidRDefault="00E06CA4" w:rsidP="00532B7E">
      <w:pPr>
        <w:pStyle w:val="JudgmentNumbered"/>
        <w:numPr>
          <w:ilvl w:val="0"/>
          <w:numId w:val="0"/>
        </w:numPr>
        <w:spacing w:after="0"/>
        <w:ind w:left="567"/>
        <w:rPr>
          <w:lang w:eastAsia="en-GB"/>
        </w:rPr>
      </w:pPr>
    </w:p>
    <w:p w14:paraId="6659AA7C" w14:textId="77777777" w:rsidR="001947E9" w:rsidRPr="001947E9" w:rsidRDefault="001947E9" w:rsidP="00532B7E">
      <w:pPr>
        <w:spacing w:after="0" w:line="240" w:lineRule="auto"/>
        <w:ind w:left="0"/>
        <w:rPr>
          <w:rFonts w:eastAsia="Times New Roman" w:cs="Arial"/>
          <w:szCs w:val="24"/>
          <w:lang w:eastAsia="en-GB"/>
        </w:rPr>
      </w:pP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18EE5228" w14:textId="77777777" w:rsidR="001947E9" w:rsidRPr="001947E9" w:rsidRDefault="001947E9" w:rsidP="00532B7E">
      <w:pPr>
        <w:spacing w:after="0" w:line="240" w:lineRule="auto"/>
        <w:ind w:left="0"/>
        <w:rPr>
          <w:rFonts w:eastAsia="Times New Roman" w:cs="Arial"/>
          <w:szCs w:val="24"/>
          <w:lang w:eastAsia="en-GB"/>
        </w:rPr>
      </w:pPr>
      <w:r w:rsidRPr="001947E9">
        <w:rPr>
          <w:rFonts w:eastAsia="Times New Roman" w:cs="Arial"/>
          <w:szCs w:val="24"/>
          <w:lang w:eastAsia="en-GB"/>
        </w:rPr>
        <w:t xml:space="preserve">For the </w:t>
      </w:r>
      <w:r w:rsidR="002011B1">
        <w:rPr>
          <w:rFonts w:eastAsia="Times New Roman" w:cs="Arial"/>
          <w:szCs w:val="24"/>
          <w:lang w:eastAsia="en-GB"/>
        </w:rPr>
        <w:t>Defendants</w:t>
      </w:r>
      <w:r w:rsidRPr="001947E9">
        <w:rPr>
          <w:rFonts w:eastAsia="Times New Roman" w:cs="Arial"/>
          <w:szCs w:val="24"/>
          <w:lang w:eastAsia="en-GB"/>
        </w:rPr>
        <w:t>:</w:t>
      </w:r>
      <w:r w:rsidRPr="001947E9">
        <w:rPr>
          <w:rFonts w:eastAsia="Times New Roman" w:cs="Arial"/>
          <w:szCs w:val="24"/>
          <w:lang w:eastAsia="en-GB"/>
        </w:rPr>
        <w:tab/>
      </w:r>
      <w:r w:rsidRPr="001947E9">
        <w:rPr>
          <w:rFonts w:eastAsia="Times New Roman" w:cs="Arial"/>
          <w:szCs w:val="24"/>
          <w:lang w:eastAsia="en-GB"/>
        </w:rPr>
        <w:tab/>
      </w:r>
      <w:r w:rsidR="006A08E4">
        <w:rPr>
          <w:rFonts w:eastAsia="Times New Roman" w:cs="Arial"/>
          <w:szCs w:val="24"/>
          <w:lang w:eastAsia="en-GB"/>
        </w:rPr>
        <w:tab/>
      </w:r>
      <w:r w:rsidR="002011B1">
        <w:rPr>
          <w:rFonts w:eastAsia="Times New Roman" w:cs="Arial"/>
          <w:szCs w:val="24"/>
          <w:lang w:eastAsia="en-GB"/>
        </w:rPr>
        <w:tab/>
      </w:r>
      <w:r w:rsidRPr="001947E9">
        <w:rPr>
          <w:rFonts w:eastAsia="Times New Roman" w:cs="Arial"/>
          <w:szCs w:val="24"/>
          <w:lang w:eastAsia="en-GB"/>
        </w:rPr>
        <w:t xml:space="preserve">Adv. </w:t>
      </w:r>
      <w:r w:rsidR="002011B1">
        <w:rPr>
          <w:rFonts w:eastAsia="Times New Roman" w:cs="Arial"/>
          <w:szCs w:val="24"/>
          <w:lang w:eastAsia="en-GB"/>
        </w:rPr>
        <w:t>L Mbale</w:t>
      </w:r>
    </w:p>
    <w:p w14:paraId="09D28CB8" w14:textId="77777777"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6D6D2D8E" w14:textId="77777777" w:rsid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00532B7E">
        <w:rPr>
          <w:rFonts w:eastAsia="Times New Roman" w:cs="Arial"/>
          <w:szCs w:val="24"/>
          <w:lang w:eastAsia="en-GB"/>
        </w:rPr>
        <w:tab/>
      </w:r>
      <w:r w:rsidR="002011B1">
        <w:rPr>
          <w:rFonts w:eastAsia="Times New Roman" w:cs="Arial"/>
          <w:szCs w:val="24"/>
          <w:lang w:eastAsia="en-GB"/>
        </w:rPr>
        <w:t>LM &amp; Company Attorneys</w:t>
      </w:r>
    </w:p>
    <w:p w14:paraId="1079A211" w14:textId="77777777" w:rsidR="00B524A5" w:rsidRDefault="00B524A5" w:rsidP="00532B7E">
      <w:pPr>
        <w:pStyle w:val="JudgmentNumbered"/>
        <w:numPr>
          <w:ilvl w:val="0"/>
          <w:numId w:val="0"/>
        </w:numPr>
      </w:pPr>
    </w:p>
    <w:p w14:paraId="254B14DC" w14:textId="77777777" w:rsidR="00532B7E" w:rsidRPr="001947E9" w:rsidRDefault="00532B7E" w:rsidP="00532B7E">
      <w:pPr>
        <w:spacing w:after="0" w:line="240" w:lineRule="auto"/>
        <w:ind w:left="0"/>
        <w:rPr>
          <w:rFonts w:eastAsia="Times New Roman" w:cs="Arial"/>
          <w:szCs w:val="24"/>
          <w:lang w:eastAsia="en-GB"/>
        </w:rPr>
      </w:pPr>
      <w:r w:rsidRPr="001947E9">
        <w:rPr>
          <w:rFonts w:eastAsia="Times New Roman" w:cs="Arial"/>
          <w:szCs w:val="24"/>
          <w:lang w:eastAsia="en-GB"/>
        </w:rPr>
        <w:t xml:space="preserve">Date of Hearing: </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Pr>
          <w:rFonts w:eastAsia="Times New Roman" w:cs="Arial"/>
          <w:szCs w:val="24"/>
          <w:lang w:eastAsia="en-GB"/>
        </w:rPr>
        <w:tab/>
      </w:r>
      <w:r w:rsidR="002011B1">
        <w:rPr>
          <w:rFonts w:eastAsia="Times New Roman" w:cs="Arial"/>
          <w:szCs w:val="24"/>
          <w:lang w:eastAsia="en-GB"/>
        </w:rPr>
        <w:t>__</w:t>
      </w:r>
      <w:r w:rsidR="006A08E4">
        <w:rPr>
          <w:rFonts w:eastAsia="Times New Roman" w:cs="Arial"/>
          <w:szCs w:val="24"/>
          <w:lang w:eastAsia="en-GB"/>
        </w:rPr>
        <w:t xml:space="preserve"> </w:t>
      </w:r>
      <w:r w:rsidR="002011B1">
        <w:rPr>
          <w:rFonts w:eastAsia="Times New Roman" w:cs="Arial"/>
          <w:szCs w:val="24"/>
          <w:lang w:eastAsia="en-GB"/>
        </w:rPr>
        <w:t>June</w:t>
      </w:r>
      <w:r w:rsidR="006A08E4">
        <w:rPr>
          <w:rFonts w:eastAsia="Times New Roman" w:cs="Arial"/>
          <w:szCs w:val="24"/>
          <w:lang w:eastAsia="en-GB"/>
        </w:rPr>
        <w:t xml:space="preserve"> 2023</w:t>
      </w:r>
    </w:p>
    <w:p w14:paraId="4C6BF59E" w14:textId="77777777" w:rsidR="00532B7E" w:rsidRPr="001947E9" w:rsidRDefault="00532B7E" w:rsidP="00532B7E">
      <w:pPr>
        <w:spacing w:after="0" w:line="240" w:lineRule="auto"/>
        <w:ind w:left="0"/>
        <w:rPr>
          <w:rFonts w:eastAsia="Times New Roman" w:cs="Arial"/>
          <w:szCs w:val="24"/>
          <w:lang w:eastAsia="en-GB"/>
        </w:rPr>
      </w:pPr>
    </w:p>
    <w:p w14:paraId="64BA82FE" w14:textId="77777777" w:rsidR="002B448C" w:rsidRPr="002E07C6" w:rsidRDefault="00532B7E" w:rsidP="00EB01DA">
      <w:pPr>
        <w:spacing w:after="0" w:line="240" w:lineRule="auto"/>
        <w:ind w:left="0"/>
        <w:rPr>
          <w:rFonts w:eastAsia="Times New Roman" w:cs="Arial"/>
          <w:szCs w:val="24"/>
          <w:lang w:eastAsia="en-GB"/>
        </w:rPr>
      </w:pPr>
      <w:r w:rsidRPr="001947E9">
        <w:rPr>
          <w:rFonts w:eastAsia="Times New Roman" w:cs="Arial"/>
          <w:szCs w:val="24"/>
          <w:lang w:eastAsia="en-GB"/>
        </w:rPr>
        <w:t>Date of Judgment:</w:t>
      </w:r>
      <w:r w:rsidRPr="001947E9">
        <w:rPr>
          <w:rFonts w:eastAsia="Times New Roman" w:cs="Arial"/>
          <w:szCs w:val="24"/>
          <w:lang w:eastAsia="en-GB"/>
        </w:rPr>
        <w:tab/>
      </w:r>
      <w:r w:rsidRPr="001947E9">
        <w:rPr>
          <w:rFonts w:eastAsia="Times New Roman" w:cs="Arial"/>
          <w:szCs w:val="24"/>
          <w:lang w:eastAsia="en-GB"/>
        </w:rPr>
        <w:tab/>
        <w:t xml:space="preserve">           </w:t>
      </w:r>
      <w:r w:rsidRPr="001947E9">
        <w:rPr>
          <w:rFonts w:eastAsia="Times New Roman" w:cs="Arial"/>
          <w:szCs w:val="24"/>
          <w:lang w:eastAsia="en-GB"/>
        </w:rPr>
        <w:tab/>
      </w:r>
      <w:r w:rsidR="002011B1">
        <w:rPr>
          <w:rFonts w:eastAsia="Times New Roman" w:cs="Arial"/>
          <w:szCs w:val="24"/>
          <w:lang w:eastAsia="en-GB"/>
        </w:rPr>
        <w:t>__ November 2023</w:t>
      </w:r>
    </w:p>
    <w:sectPr w:rsidR="002B448C" w:rsidRPr="002E07C6" w:rsidSect="00FE13EA">
      <w:footerReference w:type="default" r:id="rId14"/>
      <w:type w:val="continuous"/>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2CA3B" w14:textId="77777777" w:rsidR="00FB7103" w:rsidRDefault="00FB7103" w:rsidP="00E469E1">
      <w:pPr>
        <w:spacing w:after="0" w:line="240" w:lineRule="auto"/>
      </w:pPr>
      <w:r>
        <w:separator/>
      </w:r>
    </w:p>
  </w:endnote>
  <w:endnote w:type="continuationSeparator" w:id="0">
    <w:p w14:paraId="4FD1D7D7" w14:textId="77777777" w:rsidR="00FB7103" w:rsidRDefault="00FB7103"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94832"/>
      <w:docPartObj>
        <w:docPartGallery w:val="Page Numbers (Bottom of Page)"/>
        <w:docPartUnique/>
      </w:docPartObj>
    </w:sdtPr>
    <w:sdtEndPr>
      <w:rPr>
        <w:noProof/>
      </w:rPr>
    </w:sdtEndPr>
    <w:sdtContent>
      <w:p w14:paraId="23D31D99" w14:textId="5E419789" w:rsidR="00B95DE9" w:rsidRDefault="00B95DE9" w:rsidP="00E469E1">
        <w:pPr>
          <w:pStyle w:val="Footer"/>
          <w:jc w:val="right"/>
        </w:pPr>
        <w:r>
          <w:fldChar w:fldCharType="begin"/>
        </w:r>
        <w:r>
          <w:instrText xml:space="preserve"> PAGE   \* MERGEFORMAT </w:instrText>
        </w:r>
        <w:r>
          <w:fldChar w:fldCharType="separate"/>
        </w:r>
        <w:r w:rsidR="003C1078">
          <w:rPr>
            <w:noProof/>
          </w:rPr>
          <w:t>2</w:t>
        </w:r>
        <w:r>
          <w:rPr>
            <w:noProof/>
          </w:rPr>
          <w:fldChar w:fldCharType="end"/>
        </w:r>
      </w:p>
    </w:sdtContent>
  </w:sdt>
  <w:p w14:paraId="752349E6" w14:textId="77777777" w:rsidR="00B95DE9" w:rsidRDefault="00B95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E3F9" w14:textId="77777777" w:rsidR="00FB7103" w:rsidRDefault="00FB7103" w:rsidP="00E469E1">
      <w:pPr>
        <w:spacing w:after="0" w:line="240" w:lineRule="auto"/>
      </w:pPr>
      <w:r>
        <w:separator/>
      </w:r>
    </w:p>
  </w:footnote>
  <w:footnote w:type="continuationSeparator" w:id="0">
    <w:p w14:paraId="418ED8AD" w14:textId="77777777" w:rsidR="00FB7103" w:rsidRDefault="00FB7103" w:rsidP="00E469E1">
      <w:pPr>
        <w:spacing w:after="0" w:line="240" w:lineRule="auto"/>
      </w:pPr>
      <w:r>
        <w:continuationSeparator/>
      </w:r>
    </w:p>
  </w:footnote>
  <w:footnote w:id="1">
    <w:p w14:paraId="70C9CBF0" w14:textId="77777777" w:rsidR="00FD6E63" w:rsidRPr="0066748F" w:rsidRDefault="00FD6E63">
      <w:pPr>
        <w:pStyle w:val="FootnoteText"/>
        <w:rPr>
          <w:sz w:val="18"/>
          <w:szCs w:val="18"/>
        </w:rPr>
      </w:pPr>
      <w:r w:rsidRPr="0066748F">
        <w:rPr>
          <w:rStyle w:val="FootnoteReference"/>
          <w:sz w:val="18"/>
          <w:szCs w:val="18"/>
        </w:rPr>
        <w:footnoteRef/>
      </w:r>
      <w:r w:rsidRPr="0066748F">
        <w:rPr>
          <w:sz w:val="18"/>
          <w:szCs w:val="18"/>
        </w:rPr>
        <w:t xml:space="preserve"> 37 of 2002 (</w:t>
      </w:r>
      <w:r w:rsidR="00F015FD" w:rsidRPr="0066748F">
        <w:rPr>
          <w:sz w:val="18"/>
          <w:szCs w:val="18"/>
        </w:rPr>
        <w:t>“</w:t>
      </w:r>
      <w:r w:rsidRPr="0066748F">
        <w:rPr>
          <w:sz w:val="18"/>
          <w:szCs w:val="18"/>
        </w:rPr>
        <w:t>FAIS</w:t>
      </w:r>
      <w:r w:rsidR="006F7C8B" w:rsidRPr="0066748F">
        <w:rPr>
          <w:sz w:val="18"/>
          <w:szCs w:val="18"/>
        </w:rPr>
        <w:t xml:space="preserve"> Act</w:t>
      </w:r>
      <w:r w:rsidR="00F015FD" w:rsidRPr="0066748F">
        <w:rPr>
          <w:i/>
          <w:iCs/>
          <w:sz w:val="18"/>
          <w:szCs w:val="18"/>
        </w:rPr>
        <w:t>”</w:t>
      </w:r>
      <w:r w:rsidRPr="0066748F">
        <w:rPr>
          <w:sz w:val="18"/>
          <w:szCs w:val="18"/>
        </w:rPr>
        <w:t>)</w:t>
      </w:r>
      <w:r w:rsidR="004D392C" w:rsidRPr="0066748F">
        <w:rPr>
          <w:sz w:val="18"/>
          <w:szCs w:val="18"/>
        </w:rPr>
        <w:t>.</w:t>
      </w:r>
    </w:p>
  </w:footnote>
  <w:footnote w:id="2">
    <w:p w14:paraId="08A1A3A9" w14:textId="77777777" w:rsidR="007E7103" w:rsidRPr="0066748F" w:rsidRDefault="007E7103">
      <w:pPr>
        <w:pStyle w:val="FootnoteText"/>
        <w:rPr>
          <w:sz w:val="18"/>
          <w:szCs w:val="18"/>
        </w:rPr>
      </w:pPr>
      <w:r w:rsidRPr="0066748F">
        <w:rPr>
          <w:rStyle w:val="FootnoteReference"/>
          <w:sz w:val="18"/>
          <w:szCs w:val="18"/>
        </w:rPr>
        <w:footnoteRef/>
      </w:r>
      <w:r w:rsidRPr="0066748F">
        <w:rPr>
          <w:sz w:val="18"/>
          <w:szCs w:val="18"/>
        </w:rPr>
        <w:t xml:space="preserve"> General Code of Conduct published under FAIS Act, BN 80 </w:t>
      </w:r>
      <w:r w:rsidRPr="0066748F">
        <w:rPr>
          <w:i/>
          <w:iCs/>
          <w:sz w:val="18"/>
          <w:szCs w:val="18"/>
        </w:rPr>
        <w:t>GG</w:t>
      </w:r>
      <w:r w:rsidRPr="0066748F">
        <w:rPr>
          <w:sz w:val="18"/>
          <w:szCs w:val="18"/>
        </w:rPr>
        <w:t xml:space="preserve"> 25299, 08 August 2003.</w:t>
      </w:r>
    </w:p>
  </w:footnote>
  <w:footnote w:id="3">
    <w:p w14:paraId="3C104C68" w14:textId="77777777" w:rsidR="00501476" w:rsidRPr="0066748F" w:rsidRDefault="00501476">
      <w:pPr>
        <w:pStyle w:val="FootnoteText"/>
        <w:rPr>
          <w:sz w:val="18"/>
          <w:szCs w:val="18"/>
        </w:rPr>
      </w:pPr>
      <w:r w:rsidRPr="0066748F">
        <w:rPr>
          <w:rStyle w:val="FootnoteReference"/>
          <w:sz w:val="18"/>
          <w:szCs w:val="18"/>
        </w:rPr>
        <w:footnoteRef/>
      </w:r>
      <w:r w:rsidRPr="0066748F">
        <w:rPr>
          <w:sz w:val="18"/>
          <w:szCs w:val="18"/>
        </w:rPr>
        <w:t xml:space="preserve"> </w:t>
      </w:r>
      <w:r w:rsidRPr="0066748F">
        <w:rPr>
          <w:bCs/>
          <w:sz w:val="18"/>
          <w:szCs w:val="18"/>
          <w:lang w:val="en-ZA"/>
        </w:rPr>
        <w:t>2020 (1) SA 560 GP</w:t>
      </w:r>
      <w:r w:rsidR="00972915" w:rsidRPr="0066748F">
        <w:rPr>
          <w:bCs/>
          <w:sz w:val="18"/>
          <w:szCs w:val="18"/>
          <w:lang w:val="en-ZA"/>
        </w:rPr>
        <w:t>.</w:t>
      </w:r>
    </w:p>
  </w:footnote>
  <w:footnote w:id="4">
    <w:p w14:paraId="58500C98" w14:textId="77777777" w:rsidR="00972915" w:rsidRPr="0066748F" w:rsidRDefault="00972915">
      <w:pPr>
        <w:pStyle w:val="FootnoteText"/>
        <w:rPr>
          <w:sz w:val="18"/>
          <w:szCs w:val="18"/>
        </w:rPr>
      </w:pPr>
      <w:r w:rsidRPr="0066748F">
        <w:rPr>
          <w:rStyle w:val="FootnoteReference"/>
          <w:sz w:val="18"/>
          <w:szCs w:val="18"/>
        </w:rPr>
        <w:footnoteRef/>
      </w:r>
      <w:r w:rsidRPr="0066748F">
        <w:rPr>
          <w:sz w:val="18"/>
          <w:szCs w:val="18"/>
        </w:rPr>
        <w:t xml:space="preserve"> Id at para 15.</w:t>
      </w:r>
    </w:p>
  </w:footnote>
  <w:footnote w:id="5">
    <w:p w14:paraId="120002C1" w14:textId="77777777" w:rsidR="001F4ECD" w:rsidRPr="0066748F" w:rsidRDefault="001F4ECD">
      <w:pPr>
        <w:pStyle w:val="FootnoteText"/>
        <w:rPr>
          <w:sz w:val="18"/>
          <w:szCs w:val="18"/>
        </w:rPr>
      </w:pPr>
      <w:r w:rsidRPr="0066748F">
        <w:rPr>
          <w:rStyle w:val="FootnoteReference"/>
          <w:sz w:val="18"/>
          <w:szCs w:val="18"/>
        </w:rPr>
        <w:footnoteRef/>
      </w:r>
      <w:r w:rsidRPr="0066748F">
        <w:rPr>
          <w:sz w:val="18"/>
          <w:szCs w:val="18"/>
        </w:rPr>
        <w:t xml:space="preserve"> </w:t>
      </w:r>
      <w:r w:rsidR="008E576A" w:rsidRPr="0066748F">
        <w:rPr>
          <w:sz w:val="18"/>
          <w:szCs w:val="18"/>
        </w:rPr>
        <w:t xml:space="preserve">[2019] ZASCA 27; </w:t>
      </w:r>
      <w:r w:rsidRPr="0066748F">
        <w:rPr>
          <w:bCs/>
          <w:sz w:val="18"/>
          <w:szCs w:val="18"/>
          <w:lang w:val="en-ZA"/>
        </w:rPr>
        <w:t>2019 (4) SA 420 (SCA).</w:t>
      </w:r>
    </w:p>
  </w:footnote>
  <w:footnote w:id="6">
    <w:p w14:paraId="2576704B" w14:textId="77777777" w:rsidR="00A74301" w:rsidRPr="0066748F" w:rsidRDefault="00A74301">
      <w:pPr>
        <w:pStyle w:val="FootnoteText"/>
        <w:rPr>
          <w:sz w:val="18"/>
          <w:szCs w:val="18"/>
        </w:rPr>
      </w:pPr>
      <w:r w:rsidRPr="0066748F">
        <w:rPr>
          <w:rStyle w:val="FootnoteReference"/>
          <w:sz w:val="18"/>
          <w:szCs w:val="18"/>
        </w:rPr>
        <w:footnoteRef/>
      </w:r>
      <w:r w:rsidRPr="0066748F">
        <w:rPr>
          <w:sz w:val="18"/>
          <w:szCs w:val="18"/>
        </w:rPr>
        <w:t xml:space="preserve"> </w:t>
      </w:r>
      <w:r w:rsidRPr="0066748F">
        <w:rPr>
          <w:bCs/>
          <w:sz w:val="18"/>
          <w:szCs w:val="18"/>
          <w:lang w:val="en-ZA"/>
        </w:rPr>
        <w:t>2023 JDR 0899 GJ</w:t>
      </w:r>
      <w:r w:rsidR="007D46B7" w:rsidRPr="0066748F">
        <w:rPr>
          <w:bCs/>
          <w:sz w:val="18"/>
          <w:szCs w:val="18"/>
          <w:lang w:val="en-ZA"/>
        </w:rPr>
        <w:t xml:space="preserve"> (</w:t>
      </w:r>
      <w:r w:rsidR="007D46B7" w:rsidRPr="0066748F">
        <w:rPr>
          <w:bCs/>
          <w:i/>
          <w:iCs/>
          <w:sz w:val="18"/>
          <w:szCs w:val="18"/>
          <w:lang w:val="en-ZA"/>
        </w:rPr>
        <w:t>Gerber</w:t>
      </w:r>
      <w:r w:rsidR="007D46B7" w:rsidRPr="0066748F">
        <w:rPr>
          <w:bCs/>
          <w:sz w:val="18"/>
          <w:szCs w:val="18"/>
          <w:lang w:val="en-ZA"/>
        </w:rPr>
        <w:t>)</w:t>
      </w:r>
      <w:r w:rsidRPr="0066748F">
        <w:rPr>
          <w:bCs/>
          <w:sz w:val="18"/>
          <w:szCs w:val="18"/>
          <w:lang w:val="en-ZA"/>
        </w:rPr>
        <w:t>.</w:t>
      </w:r>
    </w:p>
  </w:footnote>
  <w:footnote w:id="7">
    <w:p w14:paraId="4BBEC057" w14:textId="77777777" w:rsidR="003E7A9B" w:rsidRPr="0066748F" w:rsidRDefault="003E7A9B">
      <w:pPr>
        <w:pStyle w:val="FootnoteText"/>
        <w:rPr>
          <w:sz w:val="18"/>
          <w:szCs w:val="18"/>
        </w:rPr>
      </w:pPr>
      <w:r w:rsidRPr="0066748F">
        <w:rPr>
          <w:rStyle w:val="FootnoteReference"/>
          <w:sz w:val="18"/>
          <w:szCs w:val="18"/>
        </w:rPr>
        <w:footnoteRef/>
      </w:r>
      <w:r w:rsidRPr="0066748F">
        <w:rPr>
          <w:sz w:val="18"/>
          <w:szCs w:val="18"/>
        </w:rPr>
        <w:t xml:space="preserve"> General Code of Conduct above n 2 at s 11.</w:t>
      </w:r>
    </w:p>
  </w:footnote>
  <w:footnote w:id="8">
    <w:p w14:paraId="6FE5B44D" w14:textId="77777777" w:rsidR="007B6D28" w:rsidRPr="0066748F" w:rsidRDefault="007B6D28">
      <w:pPr>
        <w:pStyle w:val="FootnoteText"/>
        <w:rPr>
          <w:sz w:val="18"/>
          <w:szCs w:val="18"/>
        </w:rPr>
      </w:pPr>
      <w:r w:rsidRPr="0066748F">
        <w:rPr>
          <w:rStyle w:val="FootnoteReference"/>
          <w:sz w:val="18"/>
          <w:szCs w:val="18"/>
        </w:rPr>
        <w:footnoteRef/>
      </w:r>
      <w:r w:rsidRPr="0066748F">
        <w:rPr>
          <w:sz w:val="18"/>
          <w:szCs w:val="18"/>
        </w:rPr>
        <w:t xml:space="preserve"> </w:t>
      </w:r>
      <w:r w:rsidRPr="0066748F">
        <w:rPr>
          <w:bCs/>
          <w:sz w:val="18"/>
          <w:szCs w:val="18"/>
          <w:lang w:val="en-ZA"/>
        </w:rPr>
        <w:t>2023 (4) SA 152 (GJ).</w:t>
      </w:r>
    </w:p>
  </w:footnote>
  <w:footnote w:id="9">
    <w:p w14:paraId="5A42E0FC" w14:textId="77777777" w:rsidR="00BF2995" w:rsidRPr="0066748F" w:rsidRDefault="00BF2995">
      <w:pPr>
        <w:pStyle w:val="FootnoteText"/>
        <w:rPr>
          <w:sz w:val="18"/>
          <w:szCs w:val="18"/>
        </w:rPr>
      </w:pPr>
      <w:r w:rsidRPr="0066748F">
        <w:rPr>
          <w:rStyle w:val="FootnoteReference"/>
          <w:sz w:val="18"/>
          <w:szCs w:val="18"/>
        </w:rPr>
        <w:footnoteRef/>
      </w:r>
      <w:r w:rsidRPr="0066748F">
        <w:rPr>
          <w:sz w:val="18"/>
          <w:szCs w:val="18"/>
        </w:rPr>
        <w:t xml:space="preserve"> </w:t>
      </w:r>
      <w:r w:rsidRPr="0066748F">
        <w:rPr>
          <w:bCs/>
          <w:sz w:val="18"/>
          <w:szCs w:val="18"/>
          <w:lang w:val="en-ZA"/>
        </w:rPr>
        <w:t>1974 (3) SA 506 (A).</w:t>
      </w:r>
    </w:p>
  </w:footnote>
  <w:footnote w:id="10">
    <w:p w14:paraId="52BE1CDB" w14:textId="77777777" w:rsidR="00406209" w:rsidRPr="0066748F" w:rsidRDefault="00406209">
      <w:pPr>
        <w:pStyle w:val="FootnoteText"/>
        <w:rPr>
          <w:sz w:val="18"/>
          <w:szCs w:val="18"/>
        </w:rPr>
      </w:pPr>
      <w:r w:rsidRPr="0066748F">
        <w:rPr>
          <w:rStyle w:val="FootnoteReference"/>
          <w:sz w:val="18"/>
          <w:szCs w:val="18"/>
        </w:rPr>
        <w:footnoteRef/>
      </w:r>
      <w:r w:rsidRPr="0066748F">
        <w:rPr>
          <w:sz w:val="18"/>
          <w:szCs w:val="18"/>
        </w:rPr>
        <w:t xml:space="preserve"> Id at 531H-532A.</w:t>
      </w:r>
    </w:p>
  </w:footnote>
  <w:footnote w:id="11">
    <w:p w14:paraId="6265DA51" w14:textId="77777777" w:rsidR="00864B27" w:rsidRPr="0066748F" w:rsidRDefault="00864B27">
      <w:pPr>
        <w:pStyle w:val="FootnoteText"/>
        <w:rPr>
          <w:sz w:val="18"/>
          <w:szCs w:val="18"/>
        </w:rPr>
      </w:pPr>
      <w:r w:rsidRPr="0066748F">
        <w:rPr>
          <w:rStyle w:val="FootnoteReference"/>
          <w:sz w:val="18"/>
          <w:szCs w:val="18"/>
        </w:rPr>
        <w:footnoteRef/>
      </w:r>
      <w:r w:rsidRPr="0066748F">
        <w:rPr>
          <w:sz w:val="18"/>
          <w:szCs w:val="18"/>
        </w:rPr>
        <w:t xml:space="preserve"> </w:t>
      </w:r>
      <w:r w:rsidRPr="0066748F">
        <w:rPr>
          <w:i/>
          <w:iCs/>
          <w:sz w:val="18"/>
          <w:szCs w:val="18"/>
        </w:rPr>
        <w:t>Gerber</w:t>
      </w:r>
      <w:r w:rsidRPr="0066748F">
        <w:rPr>
          <w:sz w:val="18"/>
          <w:szCs w:val="18"/>
        </w:rPr>
        <w:t xml:space="preserve"> above n 6.</w:t>
      </w:r>
    </w:p>
  </w:footnote>
  <w:footnote w:id="12">
    <w:p w14:paraId="787550AE" w14:textId="77777777" w:rsidR="00467FE9" w:rsidRPr="0066748F" w:rsidRDefault="00467FE9">
      <w:pPr>
        <w:pStyle w:val="FootnoteText"/>
        <w:rPr>
          <w:sz w:val="18"/>
          <w:szCs w:val="18"/>
        </w:rPr>
      </w:pPr>
      <w:r w:rsidRPr="0066748F">
        <w:rPr>
          <w:rStyle w:val="FootnoteReference"/>
          <w:sz w:val="18"/>
          <w:szCs w:val="18"/>
        </w:rPr>
        <w:footnoteRef/>
      </w:r>
      <w:r w:rsidRPr="0066748F">
        <w:rPr>
          <w:sz w:val="18"/>
          <w:szCs w:val="18"/>
        </w:rPr>
        <w:t xml:space="preserve"> </w:t>
      </w:r>
      <w:r w:rsidRPr="0066748F">
        <w:rPr>
          <w:bCs/>
          <w:sz w:val="18"/>
          <w:szCs w:val="18"/>
          <w:lang w:val="en-ZA"/>
        </w:rPr>
        <w:t>1947 (1) SA 753 (A).</w:t>
      </w:r>
    </w:p>
  </w:footnote>
  <w:footnote w:id="13">
    <w:p w14:paraId="47A51BB2" w14:textId="77777777" w:rsidR="00527296" w:rsidRPr="0066748F" w:rsidRDefault="00527296" w:rsidP="00527296">
      <w:pPr>
        <w:pStyle w:val="FootnoteText"/>
        <w:rPr>
          <w:sz w:val="18"/>
          <w:szCs w:val="18"/>
          <w:lang w:val="en-ZA"/>
        </w:rPr>
      </w:pPr>
      <w:r w:rsidRPr="0066748F">
        <w:rPr>
          <w:rStyle w:val="FootnoteReference"/>
          <w:sz w:val="18"/>
          <w:szCs w:val="18"/>
        </w:rPr>
        <w:footnoteRef/>
      </w:r>
      <w:r w:rsidRPr="0066748F">
        <w:rPr>
          <w:sz w:val="18"/>
          <w:szCs w:val="18"/>
        </w:rPr>
        <w:t xml:space="preserve"> </w:t>
      </w:r>
      <w:r w:rsidRPr="0066748F">
        <w:rPr>
          <w:sz w:val="18"/>
          <w:szCs w:val="18"/>
          <w:lang w:val="en-ZA"/>
        </w:rPr>
        <w:t>[2002] ZASCA 145; [2003] 1 All SA 286 (SCA).</w:t>
      </w:r>
    </w:p>
    <w:p w14:paraId="24245881" w14:textId="77777777" w:rsidR="00527296" w:rsidRDefault="0052729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8F8"/>
    <w:multiLevelType w:val="hybridMultilevel"/>
    <w:tmpl w:val="EA64938E"/>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6477E20"/>
    <w:multiLevelType w:val="hybridMultilevel"/>
    <w:tmpl w:val="3BC692B2"/>
    <w:lvl w:ilvl="0" w:tplc="213684F2">
      <w:start w:val="1"/>
      <w:numFmt w:val="lowerLetter"/>
      <w:lvlText w:val="(%1)"/>
      <w:lvlJc w:val="left"/>
      <w:pPr>
        <w:ind w:left="1778"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0862377A"/>
    <w:multiLevelType w:val="hybridMultilevel"/>
    <w:tmpl w:val="226AB856"/>
    <w:lvl w:ilvl="0" w:tplc="23DE4DEE">
      <w:start w:val="2"/>
      <w:numFmt w:val="lowerLetter"/>
      <w:lvlText w:val="%1."/>
      <w:lvlJc w:val="left"/>
      <w:pPr>
        <w:ind w:left="1800" w:hanging="360"/>
      </w:pPr>
      <w:rPr>
        <w:rFonts w:hint="default"/>
      </w:rPr>
    </w:lvl>
    <w:lvl w:ilvl="1" w:tplc="1C090019" w:tentative="1">
      <w:start w:val="1"/>
      <w:numFmt w:val="lowerLetter"/>
      <w:lvlText w:val="%2."/>
      <w:lvlJc w:val="left"/>
      <w:pPr>
        <w:ind w:left="2313" w:hanging="360"/>
      </w:pPr>
    </w:lvl>
    <w:lvl w:ilvl="2" w:tplc="1C09001B" w:tentative="1">
      <w:start w:val="1"/>
      <w:numFmt w:val="lowerRoman"/>
      <w:lvlText w:val="%3."/>
      <w:lvlJc w:val="right"/>
      <w:pPr>
        <w:ind w:left="3033" w:hanging="180"/>
      </w:pPr>
    </w:lvl>
    <w:lvl w:ilvl="3" w:tplc="1C09000F" w:tentative="1">
      <w:start w:val="1"/>
      <w:numFmt w:val="decimal"/>
      <w:lvlText w:val="%4."/>
      <w:lvlJc w:val="left"/>
      <w:pPr>
        <w:ind w:left="3753" w:hanging="360"/>
      </w:pPr>
    </w:lvl>
    <w:lvl w:ilvl="4" w:tplc="1C090019" w:tentative="1">
      <w:start w:val="1"/>
      <w:numFmt w:val="lowerLetter"/>
      <w:lvlText w:val="%5."/>
      <w:lvlJc w:val="left"/>
      <w:pPr>
        <w:ind w:left="4473" w:hanging="360"/>
      </w:pPr>
    </w:lvl>
    <w:lvl w:ilvl="5" w:tplc="1C09001B" w:tentative="1">
      <w:start w:val="1"/>
      <w:numFmt w:val="lowerRoman"/>
      <w:lvlText w:val="%6."/>
      <w:lvlJc w:val="right"/>
      <w:pPr>
        <w:ind w:left="5193" w:hanging="180"/>
      </w:pPr>
    </w:lvl>
    <w:lvl w:ilvl="6" w:tplc="1C09000F" w:tentative="1">
      <w:start w:val="1"/>
      <w:numFmt w:val="decimal"/>
      <w:lvlText w:val="%7."/>
      <w:lvlJc w:val="left"/>
      <w:pPr>
        <w:ind w:left="5913" w:hanging="360"/>
      </w:pPr>
    </w:lvl>
    <w:lvl w:ilvl="7" w:tplc="1C090019" w:tentative="1">
      <w:start w:val="1"/>
      <w:numFmt w:val="lowerLetter"/>
      <w:lvlText w:val="%8."/>
      <w:lvlJc w:val="left"/>
      <w:pPr>
        <w:ind w:left="6633" w:hanging="360"/>
      </w:pPr>
    </w:lvl>
    <w:lvl w:ilvl="8" w:tplc="1C09001B" w:tentative="1">
      <w:start w:val="1"/>
      <w:numFmt w:val="lowerRoman"/>
      <w:lvlText w:val="%9."/>
      <w:lvlJc w:val="right"/>
      <w:pPr>
        <w:ind w:left="7353"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B9C2237"/>
    <w:multiLevelType w:val="hybridMultilevel"/>
    <w:tmpl w:val="AA66B1E4"/>
    <w:lvl w:ilvl="0" w:tplc="4B5EAC90">
      <w:start w:val="1"/>
      <w:numFmt w:val="lowerLetter"/>
      <w:lvlText w:val="(%1)"/>
      <w:lvlJc w:val="left"/>
      <w:pPr>
        <w:ind w:left="1087" w:hanging="36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5" w15:restartNumberingAfterBreak="0">
    <w:nsid w:val="118F5C86"/>
    <w:multiLevelType w:val="hybridMultilevel"/>
    <w:tmpl w:val="B1D81D86"/>
    <w:numStyleLink w:val="ImportedStyle2"/>
  </w:abstractNum>
  <w:abstractNum w:abstractNumId="6" w15:restartNumberingAfterBreak="0">
    <w:nsid w:val="16601645"/>
    <w:multiLevelType w:val="hybridMultilevel"/>
    <w:tmpl w:val="160AFBCE"/>
    <w:lvl w:ilvl="0" w:tplc="C7942934">
      <w:start w:val="2"/>
      <w:numFmt w:val="lowerLetter"/>
      <w:lvlText w:val="(%1)"/>
      <w:lvlJc w:val="left"/>
      <w:pPr>
        <w:ind w:left="1495" w:hanging="360"/>
      </w:pPr>
      <w:rPr>
        <w:rFonts w:hint="default"/>
        <w:i w:val="0"/>
        <w:iCs/>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7" w15:restartNumberingAfterBreak="0">
    <w:nsid w:val="19DC47DE"/>
    <w:multiLevelType w:val="hybridMultilevel"/>
    <w:tmpl w:val="B1D81D86"/>
    <w:styleLink w:val="ImportedStyle2"/>
    <w:lvl w:ilvl="0" w:tplc="E216229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A42CCE14">
      <w:start w:val="1"/>
      <w:numFmt w:val="lowerLetter"/>
      <w:lvlText w:val="%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B4C2A0">
      <w:start w:val="1"/>
      <w:numFmt w:val="lowerRoman"/>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2AB6054C">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B0A1C0">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1A675C">
      <w:start w:val="1"/>
      <w:numFmt w:val="lowerRoman"/>
      <w:lvlText w:val="%6."/>
      <w:lvlJc w:val="left"/>
      <w:pPr>
        <w:ind w:left="488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A26C3F6">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E2CABA">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4E7A96">
      <w:start w:val="1"/>
      <w:numFmt w:val="lowerRoman"/>
      <w:lvlText w:val="%9."/>
      <w:lvlJc w:val="left"/>
      <w:pPr>
        <w:ind w:left="7047"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EA364C"/>
    <w:multiLevelType w:val="hybridMultilevel"/>
    <w:tmpl w:val="B5D2A8B8"/>
    <w:lvl w:ilvl="0" w:tplc="213684F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25501463"/>
    <w:multiLevelType w:val="hybridMultilevel"/>
    <w:tmpl w:val="02827C8E"/>
    <w:lvl w:ilvl="0" w:tplc="2F64870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CCD6F14"/>
    <w:multiLevelType w:val="hybridMultilevel"/>
    <w:tmpl w:val="7F54371A"/>
    <w:lvl w:ilvl="0" w:tplc="65CE2400">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2" w15:restartNumberingAfterBreak="0">
    <w:nsid w:val="2EC32EAB"/>
    <w:multiLevelType w:val="multilevel"/>
    <w:tmpl w:val="F17E040E"/>
    <w:lvl w:ilvl="0">
      <w:start w:val="1"/>
      <w:numFmt w:val="decimal"/>
      <w:pStyle w:val="1"/>
      <w:lvlText w:val="%1"/>
      <w:lvlJc w:val="left"/>
      <w:pPr>
        <w:tabs>
          <w:tab w:val="num" w:pos="567"/>
        </w:tabs>
        <w:ind w:left="567" w:hanging="567"/>
      </w:p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062690F"/>
    <w:multiLevelType w:val="hybridMultilevel"/>
    <w:tmpl w:val="198C623E"/>
    <w:lvl w:ilvl="0" w:tplc="8FB2297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40CF77C8"/>
    <w:multiLevelType w:val="hybridMultilevel"/>
    <w:tmpl w:val="2462345A"/>
    <w:lvl w:ilvl="0" w:tplc="9DF2B2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3060D9F"/>
    <w:multiLevelType w:val="hybridMultilevel"/>
    <w:tmpl w:val="CA50E7C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55B015C7"/>
    <w:multiLevelType w:val="hybridMultilevel"/>
    <w:tmpl w:val="033200D2"/>
    <w:lvl w:ilvl="0" w:tplc="60BA2A9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5E0F2AC9"/>
    <w:multiLevelType w:val="hybridMultilevel"/>
    <w:tmpl w:val="3EDCF42A"/>
    <w:lvl w:ilvl="0" w:tplc="08C49AE8">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9" w15:restartNumberingAfterBreak="0">
    <w:nsid w:val="697C1A36"/>
    <w:multiLevelType w:val="hybridMultilevel"/>
    <w:tmpl w:val="2F24F616"/>
    <w:lvl w:ilvl="0" w:tplc="4FD054D0">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0" w15:restartNumberingAfterBreak="0">
    <w:nsid w:val="697E51E1"/>
    <w:multiLevelType w:val="hybridMultilevel"/>
    <w:tmpl w:val="D916BF82"/>
    <w:lvl w:ilvl="0" w:tplc="213684F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1" w15:restartNumberingAfterBreak="0">
    <w:nsid w:val="6B8F2BF0"/>
    <w:multiLevelType w:val="hybridMultilevel"/>
    <w:tmpl w:val="8812A77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2" w15:restartNumberingAfterBreak="0">
    <w:nsid w:val="6C0C6876"/>
    <w:multiLevelType w:val="hybridMultilevel"/>
    <w:tmpl w:val="FD88D452"/>
    <w:lvl w:ilvl="0" w:tplc="0DD4DD80">
      <w:start w:val="1"/>
      <w:numFmt w:val="lowerLetter"/>
      <w:lvlText w:val="(%1)"/>
      <w:lvlJc w:val="left"/>
      <w:pPr>
        <w:ind w:left="1647" w:hanging="36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23" w15:restartNumberingAfterBreak="0">
    <w:nsid w:val="6DC1445B"/>
    <w:multiLevelType w:val="hybridMultilevel"/>
    <w:tmpl w:val="AD64877E"/>
    <w:lvl w:ilvl="0" w:tplc="5C022D5A">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6E0325AD"/>
    <w:multiLevelType w:val="hybridMultilevel"/>
    <w:tmpl w:val="6BCE26AE"/>
    <w:lvl w:ilvl="0" w:tplc="CEFC1BDE">
      <w:start w:val="1"/>
      <w:numFmt w:val="lowerLetter"/>
      <w:lvlText w:val="(%1)"/>
      <w:lvlJc w:val="left"/>
      <w:pPr>
        <w:ind w:left="2877" w:hanging="870"/>
      </w:pPr>
      <w:rPr>
        <w:rFonts w:hint="default"/>
      </w:rPr>
    </w:lvl>
    <w:lvl w:ilvl="1" w:tplc="1C090019" w:tentative="1">
      <w:start w:val="1"/>
      <w:numFmt w:val="lowerLetter"/>
      <w:lvlText w:val="%2."/>
      <w:lvlJc w:val="left"/>
      <w:pPr>
        <w:ind w:left="3087" w:hanging="360"/>
      </w:pPr>
    </w:lvl>
    <w:lvl w:ilvl="2" w:tplc="1C09001B" w:tentative="1">
      <w:start w:val="1"/>
      <w:numFmt w:val="lowerRoman"/>
      <w:lvlText w:val="%3."/>
      <w:lvlJc w:val="right"/>
      <w:pPr>
        <w:ind w:left="3807" w:hanging="180"/>
      </w:pPr>
    </w:lvl>
    <w:lvl w:ilvl="3" w:tplc="1C09000F" w:tentative="1">
      <w:start w:val="1"/>
      <w:numFmt w:val="decimal"/>
      <w:lvlText w:val="%4."/>
      <w:lvlJc w:val="left"/>
      <w:pPr>
        <w:ind w:left="4527" w:hanging="360"/>
      </w:pPr>
    </w:lvl>
    <w:lvl w:ilvl="4" w:tplc="1C090019" w:tentative="1">
      <w:start w:val="1"/>
      <w:numFmt w:val="lowerLetter"/>
      <w:lvlText w:val="%5."/>
      <w:lvlJc w:val="left"/>
      <w:pPr>
        <w:ind w:left="5247" w:hanging="360"/>
      </w:pPr>
    </w:lvl>
    <w:lvl w:ilvl="5" w:tplc="1C09001B" w:tentative="1">
      <w:start w:val="1"/>
      <w:numFmt w:val="lowerRoman"/>
      <w:lvlText w:val="%6."/>
      <w:lvlJc w:val="right"/>
      <w:pPr>
        <w:ind w:left="5967" w:hanging="180"/>
      </w:pPr>
    </w:lvl>
    <w:lvl w:ilvl="6" w:tplc="1C09000F" w:tentative="1">
      <w:start w:val="1"/>
      <w:numFmt w:val="decimal"/>
      <w:lvlText w:val="%7."/>
      <w:lvlJc w:val="left"/>
      <w:pPr>
        <w:ind w:left="6687" w:hanging="360"/>
      </w:pPr>
    </w:lvl>
    <w:lvl w:ilvl="7" w:tplc="1C090019" w:tentative="1">
      <w:start w:val="1"/>
      <w:numFmt w:val="lowerLetter"/>
      <w:lvlText w:val="%8."/>
      <w:lvlJc w:val="left"/>
      <w:pPr>
        <w:ind w:left="7407" w:hanging="360"/>
      </w:pPr>
    </w:lvl>
    <w:lvl w:ilvl="8" w:tplc="1C09001B" w:tentative="1">
      <w:start w:val="1"/>
      <w:numFmt w:val="lowerRoman"/>
      <w:lvlText w:val="%9."/>
      <w:lvlJc w:val="right"/>
      <w:pPr>
        <w:ind w:left="8127" w:hanging="180"/>
      </w:pPr>
    </w:lvl>
  </w:abstractNum>
  <w:abstractNum w:abstractNumId="25" w15:restartNumberingAfterBreak="0">
    <w:nsid w:val="6F4D201A"/>
    <w:multiLevelType w:val="hybridMultilevel"/>
    <w:tmpl w:val="A79464F6"/>
    <w:lvl w:ilvl="0" w:tplc="A4560F2C">
      <w:start w:val="1"/>
      <w:numFmt w:val="lowerLetter"/>
      <w:lvlText w:val="(%1)"/>
      <w:lvlJc w:val="left"/>
      <w:pPr>
        <w:ind w:left="2520" w:hanging="360"/>
      </w:pPr>
      <w:rPr>
        <w:rFonts w:ascii="Arial" w:eastAsiaTheme="minorHAnsi" w:hAnsi="Arial" w:cs="Arial"/>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6" w15:restartNumberingAfterBreak="0">
    <w:nsid w:val="794C2EA5"/>
    <w:multiLevelType w:val="hybridMultilevel"/>
    <w:tmpl w:val="3774ADF4"/>
    <w:lvl w:ilvl="0" w:tplc="F334C90C">
      <w:start w:val="1"/>
      <w:numFmt w:val="lowerLetter"/>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992609120">
    <w:abstractNumId w:val="9"/>
  </w:num>
  <w:num w:numId="2" w16cid:durableId="672420768">
    <w:abstractNumId w:val="14"/>
  </w:num>
  <w:num w:numId="3" w16cid:durableId="685718109">
    <w:abstractNumId w:val="3"/>
  </w:num>
  <w:num w:numId="4" w16cid:durableId="1618442228">
    <w:abstractNumId w:val="9"/>
  </w:num>
  <w:num w:numId="5" w16cid:durableId="1462576452">
    <w:abstractNumId w:val="6"/>
  </w:num>
  <w:num w:numId="6" w16cid:durableId="1051809264">
    <w:abstractNumId w:val="20"/>
  </w:num>
  <w:num w:numId="7" w16cid:durableId="520896146">
    <w:abstractNumId w:val="17"/>
  </w:num>
  <w:num w:numId="8" w16cid:durableId="1951811965">
    <w:abstractNumId w:val="19"/>
  </w:num>
  <w:num w:numId="9" w16cid:durableId="1813325902">
    <w:abstractNumId w:val="2"/>
  </w:num>
  <w:num w:numId="10" w16cid:durableId="998534762">
    <w:abstractNumId w:val="15"/>
  </w:num>
  <w:num w:numId="11" w16cid:durableId="1334606928">
    <w:abstractNumId w:val="4"/>
  </w:num>
  <w:num w:numId="12" w16cid:durableId="795174191">
    <w:abstractNumId w:val="8"/>
  </w:num>
  <w:num w:numId="13" w16cid:durableId="1208838501">
    <w:abstractNumId w:val="1"/>
  </w:num>
  <w:num w:numId="14" w16cid:durableId="662665317">
    <w:abstractNumId w:val="11"/>
  </w:num>
  <w:num w:numId="15" w16cid:durableId="1609004040">
    <w:abstractNumId w:val="13"/>
  </w:num>
  <w:num w:numId="16" w16cid:durableId="870344816">
    <w:abstractNumId w:val="16"/>
  </w:num>
  <w:num w:numId="17" w16cid:durableId="1888565084">
    <w:abstractNumId w:val="21"/>
  </w:num>
  <w:num w:numId="18" w16cid:durableId="2132820422">
    <w:abstractNumId w:val="10"/>
  </w:num>
  <w:num w:numId="19" w16cid:durableId="79110102">
    <w:abstractNumId w:val="22"/>
  </w:num>
  <w:num w:numId="20" w16cid:durableId="1850170106">
    <w:abstractNumId w:val="24"/>
  </w:num>
  <w:num w:numId="21" w16cid:durableId="165024044">
    <w:abstractNumId w:val="26"/>
  </w:num>
  <w:num w:numId="22" w16cid:durableId="765156204">
    <w:abstractNumId w:val="0"/>
  </w:num>
  <w:num w:numId="23" w16cid:durableId="294144043">
    <w:abstractNumId w:val="7"/>
  </w:num>
  <w:num w:numId="24" w16cid:durableId="435096063">
    <w:abstractNumId w:val="5"/>
  </w:num>
  <w:num w:numId="25" w16cid:durableId="306790024">
    <w:abstractNumId w:val="23"/>
  </w:num>
  <w:num w:numId="26" w16cid:durableId="1898083148">
    <w:abstractNumId w:val="12"/>
  </w:num>
  <w:num w:numId="27" w16cid:durableId="17284099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8631568">
    <w:abstractNumId w:val="25"/>
  </w:num>
  <w:num w:numId="29" w16cid:durableId="20510285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BB"/>
    <w:rsid w:val="00000A69"/>
    <w:rsid w:val="00000B6A"/>
    <w:rsid w:val="000014C7"/>
    <w:rsid w:val="00002212"/>
    <w:rsid w:val="00003539"/>
    <w:rsid w:val="00003960"/>
    <w:rsid w:val="00005D6C"/>
    <w:rsid w:val="0001002E"/>
    <w:rsid w:val="000112C4"/>
    <w:rsid w:val="00011362"/>
    <w:rsid w:val="000119FD"/>
    <w:rsid w:val="00011BB0"/>
    <w:rsid w:val="00012C51"/>
    <w:rsid w:val="000130C5"/>
    <w:rsid w:val="0001424A"/>
    <w:rsid w:val="000145DF"/>
    <w:rsid w:val="00014920"/>
    <w:rsid w:val="00014C25"/>
    <w:rsid w:val="00014C7C"/>
    <w:rsid w:val="00016C86"/>
    <w:rsid w:val="000170D0"/>
    <w:rsid w:val="0001776D"/>
    <w:rsid w:val="00021CA6"/>
    <w:rsid w:val="00022F64"/>
    <w:rsid w:val="00023E33"/>
    <w:rsid w:val="00024D2D"/>
    <w:rsid w:val="00025337"/>
    <w:rsid w:val="00025F91"/>
    <w:rsid w:val="000262D6"/>
    <w:rsid w:val="0002650C"/>
    <w:rsid w:val="0002679A"/>
    <w:rsid w:val="00026982"/>
    <w:rsid w:val="00026DD3"/>
    <w:rsid w:val="00026F36"/>
    <w:rsid w:val="00027370"/>
    <w:rsid w:val="00030122"/>
    <w:rsid w:val="0003082A"/>
    <w:rsid w:val="000311B5"/>
    <w:rsid w:val="00031935"/>
    <w:rsid w:val="00031AE7"/>
    <w:rsid w:val="00031D50"/>
    <w:rsid w:val="00032888"/>
    <w:rsid w:val="00032F92"/>
    <w:rsid w:val="00033C77"/>
    <w:rsid w:val="00033C9C"/>
    <w:rsid w:val="00034251"/>
    <w:rsid w:val="00034E57"/>
    <w:rsid w:val="00037A3C"/>
    <w:rsid w:val="00037B9F"/>
    <w:rsid w:val="0004013B"/>
    <w:rsid w:val="00040D10"/>
    <w:rsid w:val="00040F49"/>
    <w:rsid w:val="0004147C"/>
    <w:rsid w:val="000419E9"/>
    <w:rsid w:val="00041FC7"/>
    <w:rsid w:val="0004201C"/>
    <w:rsid w:val="00042584"/>
    <w:rsid w:val="0004281A"/>
    <w:rsid w:val="000436B7"/>
    <w:rsid w:val="00043AF8"/>
    <w:rsid w:val="00043CD0"/>
    <w:rsid w:val="00044122"/>
    <w:rsid w:val="000446F8"/>
    <w:rsid w:val="00045102"/>
    <w:rsid w:val="0004696B"/>
    <w:rsid w:val="00052078"/>
    <w:rsid w:val="00053EC4"/>
    <w:rsid w:val="0005435E"/>
    <w:rsid w:val="000547BB"/>
    <w:rsid w:val="000551EA"/>
    <w:rsid w:val="000558D3"/>
    <w:rsid w:val="00057CCA"/>
    <w:rsid w:val="000618E1"/>
    <w:rsid w:val="00061B2A"/>
    <w:rsid w:val="00061BB7"/>
    <w:rsid w:val="00061DFF"/>
    <w:rsid w:val="0006213D"/>
    <w:rsid w:val="00062482"/>
    <w:rsid w:val="00062EC4"/>
    <w:rsid w:val="00063233"/>
    <w:rsid w:val="00063D06"/>
    <w:rsid w:val="000649DF"/>
    <w:rsid w:val="00064B3F"/>
    <w:rsid w:val="00065B51"/>
    <w:rsid w:val="00066348"/>
    <w:rsid w:val="00066B33"/>
    <w:rsid w:val="000723DD"/>
    <w:rsid w:val="00072A53"/>
    <w:rsid w:val="00072CF8"/>
    <w:rsid w:val="000732B9"/>
    <w:rsid w:val="00073D81"/>
    <w:rsid w:val="00074294"/>
    <w:rsid w:val="0007543A"/>
    <w:rsid w:val="00076166"/>
    <w:rsid w:val="00076208"/>
    <w:rsid w:val="00080B4F"/>
    <w:rsid w:val="000824EE"/>
    <w:rsid w:val="000825B5"/>
    <w:rsid w:val="00083340"/>
    <w:rsid w:val="00083421"/>
    <w:rsid w:val="00083F18"/>
    <w:rsid w:val="00084000"/>
    <w:rsid w:val="00084242"/>
    <w:rsid w:val="00084355"/>
    <w:rsid w:val="00085EF4"/>
    <w:rsid w:val="000877CC"/>
    <w:rsid w:val="000879CF"/>
    <w:rsid w:val="00087CD5"/>
    <w:rsid w:val="000901CE"/>
    <w:rsid w:val="00092057"/>
    <w:rsid w:val="00092271"/>
    <w:rsid w:val="000928B2"/>
    <w:rsid w:val="00092BAA"/>
    <w:rsid w:val="00093054"/>
    <w:rsid w:val="000943A7"/>
    <w:rsid w:val="00094D17"/>
    <w:rsid w:val="00095057"/>
    <w:rsid w:val="000959F5"/>
    <w:rsid w:val="0009614F"/>
    <w:rsid w:val="000962DF"/>
    <w:rsid w:val="00096FB7"/>
    <w:rsid w:val="00096FD9"/>
    <w:rsid w:val="000976FC"/>
    <w:rsid w:val="000A0DE4"/>
    <w:rsid w:val="000A103D"/>
    <w:rsid w:val="000A1489"/>
    <w:rsid w:val="000A17DA"/>
    <w:rsid w:val="000A22BE"/>
    <w:rsid w:val="000A2CDD"/>
    <w:rsid w:val="000A3C9E"/>
    <w:rsid w:val="000A41CE"/>
    <w:rsid w:val="000A4EBA"/>
    <w:rsid w:val="000A55C5"/>
    <w:rsid w:val="000A7C5D"/>
    <w:rsid w:val="000B06E7"/>
    <w:rsid w:val="000B12C1"/>
    <w:rsid w:val="000B140F"/>
    <w:rsid w:val="000B295F"/>
    <w:rsid w:val="000B3169"/>
    <w:rsid w:val="000B3896"/>
    <w:rsid w:val="000B48FA"/>
    <w:rsid w:val="000B4A7D"/>
    <w:rsid w:val="000B5668"/>
    <w:rsid w:val="000B5823"/>
    <w:rsid w:val="000B585F"/>
    <w:rsid w:val="000B5ADD"/>
    <w:rsid w:val="000B6061"/>
    <w:rsid w:val="000B7106"/>
    <w:rsid w:val="000B75F9"/>
    <w:rsid w:val="000C0697"/>
    <w:rsid w:val="000C29DE"/>
    <w:rsid w:val="000C366F"/>
    <w:rsid w:val="000C5ADC"/>
    <w:rsid w:val="000C5DF4"/>
    <w:rsid w:val="000C5F3E"/>
    <w:rsid w:val="000C6DDB"/>
    <w:rsid w:val="000C6EAA"/>
    <w:rsid w:val="000C7DAB"/>
    <w:rsid w:val="000D0AD1"/>
    <w:rsid w:val="000D14F3"/>
    <w:rsid w:val="000D1550"/>
    <w:rsid w:val="000D1928"/>
    <w:rsid w:val="000D2525"/>
    <w:rsid w:val="000D3403"/>
    <w:rsid w:val="000D38E5"/>
    <w:rsid w:val="000D40A6"/>
    <w:rsid w:val="000D49C4"/>
    <w:rsid w:val="000D5866"/>
    <w:rsid w:val="000D5B56"/>
    <w:rsid w:val="000D5B61"/>
    <w:rsid w:val="000D5D89"/>
    <w:rsid w:val="000D5FE2"/>
    <w:rsid w:val="000D63A4"/>
    <w:rsid w:val="000D6FF7"/>
    <w:rsid w:val="000D7901"/>
    <w:rsid w:val="000E033E"/>
    <w:rsid w:val="000E12A8"/>
    <w:rsid w:val="000E14BB"/>
    <w:rsid w:val="000E28CD"/>
    <w:rsid w:val="000E2E70"/>
    <w:rsid w:val="000E3A53"/>
    <w:rsid w:val="000E4E29"/>
    <w:rsid w:val="000E5A5D"/>
    <w:rsid w:val="000E6167"/>
    <w:rsid w:val="000E6321"/>
    <w:rsid w:val="000E6ED6"/>
    <w:rsid w:val="000E780F"/>
    <w:rsid w:val="000E788D"/>
    <w:rsid w:val="000E792B"/>
    <w:rsid w:val="000F0D75"/>
    <w:rsid w:val="000F15AE"/>
    <w:rsid w:val="000F2A38"/>
    <w:rsid w:val="000F2AD2"/>
    <w:rsid w:val="000F4B76"/>
    <w:rsid w:val="000F7999"/>
    <w:rsid w:val="000F7DC1"/>
    <w:rsid w:val="0010016D"/>
    <w:rsid w:val="0010037A"/>
    <w:rsid w:val="00100B6D"/>
    <w:rsid w:val="00101388"/>
    <w:rsid w:val="001013DF"/>
    <w:rsid w:val="001018C5"/>
    <w:rsid w:val="00101E70"/>
    <w:rsid w:val="00102A7B"/>
    <w:rsid w:val="00103361"/>
    <w:rsid w:val="001039F2"/>
    <w:rsid w:val="001044E2"/>
    <w:rsid w:val="001060DD"/>
    <w:rsid w:val="00107D55"/>
    <w:rsid w:val="001107DE"/>
    <w:rsid w:val="00111181"/>
    <w:rsid w:val="0011377D"/>
    <w:rsid w:val="0011398A"/>
    <w:rsid w:val="00113DC7"/>
    <w:rsid w:val="00113DCE"/>
    <w:rsid w:val="001146F8"/>
    <w:rsid w:val="00115502"/>
    <w:rsid w:val="00117C4A"/>
    <w:rsid w:val="00120FB8"/>
    <w:rsid w:val="00121973"/>
    <w:rsid w:val="001219FE"/>
    <w:rsid w:val="00121BC9"/>
    <w:rsid w:val="00122EA5"/>
    <w:rsid w:val="001243A6"/>
    <w:rsid w:val="001254A7"/>
    <w:rsid w:val="0012592E"/>
    <w:rsid w:val="00125DEE"/>
    <w:rsid w:val="0012628F"/>
    <w:rsid w:val="00126757"/>
    <w:rsid w:val="00126EAC"/>
    <w:rsid w:val="00127E2B"/>
    <w:rsid w:val="001302B6"/>
    <w:rsid w:val="00130DC9"/>
    <w:rsid w:val="00130F27"/>
    <w:rsid w:val="001319A7"/>
    <w:rsid w:val="0013203A"/>
    <w:rsid w:val="00134324"/>
    <w:rsid w:val="0013552C"/>
    <w:rsid w:val="0013554F"/>
    <w:rsid w:val="001372B9"/>
    <w:rsid w:val="001374D9"/>
    <w:rsid w:val="00140658"/>
    <w:rsid w:val="001407DC"/>
    <w:rsid w:val="00140843"/>
    <w:rsid w:val="00140AB0"/>
    <w:rsid w:val="00140C83"/>
    <w:rsid w:val="00141584"/>
    <w:rsid w:val="00142114"/>
    <w:rsid w:val="0014270D"/>
    <w:rsid w:val="00142E56"/>
    <w:rsid w:val="001438B7"/>
    <w:rsid w:val="001448E0"/>
    <w:rsid w:val="00144AA0"/>
    <w:rsid w:val="00144BB3"/>
    <w:rsid w:val="0014681A"/>
    <w:rsid w:val="001476E6"/>
    <w:rsid w:val="00150593"/>
    <w:rsid w:val="001507ED"/>
    <w:rsid w:val="00150CB3"/>
    <w:rsid w:val="00151D8E"/>
    <w:rsid w:val="001527A9"/>
    <w:rsid w:val="001529C4"/>
    <w:rsid w:val="001529D3"/>
    <w:rsid w:val="00152A6E"/>
    <w:rsid w:val="00152DFE"/>
    <w:rsid w:val="0015388D"/>
    <w:rsid w:val="001539CC"/>
    <w:rsid w:val="00153E14"/>
    <w:rsid w:val="001550DF"/>
    <w:rsid w:val="001550E7"/>
    <w:rsid w:val="00155A1D"/>
    <w:rsid w:val="00155CEB"/>
    <w:rsid w:val="001579E6"/>
    <w:rsid w:val="0016083E"/>
    <w:rsid w:val="00160CAB"/>
    <w:rsid w:val="00161A1D"/>
    <w:rsid w:val="00162E3D"/>
    <w:rsid w:val="00163FF6"/>
    <w:rsid w:val="001643E4"/>
    <w:rsid w:val="00164776"/>
    <w:rsid w:val="00164BEE"/>
    <w:rsid w:val="00164E02"/>
    <w:rsid w:val="00165AF6"/>
    <w:rsid w:val="001663E5"/>
    <w:rsid w:val="001664A7"/>
    <w:rsid w:val="0016682C"/>
    <w:rsid w:val="00166830"/>
    <w:rsid w:val="001706F7"/>
    <w:rsid w:val="001717AF"/>
    <w:rsid w:val="00171D97"/>
    <w:rsid w:val="00171FD2"/>
    <w:rsid w:val="00172332"/>
    <w:rsid w:val="00172CB4"/>
    <w:rsid w:val="001732F3"/>
    <w:rsid w:val="00173D55"/>
    <w:rsid w:val="0017525B"/>
    <w:rsid w:val="00175B3D"/>
    <w:rsid w:val="00176DEA"/>
    <w:rsid w:val="00176E81"/>
    <w:rsid w:val="00181267"/>
    <w:rsid w:val="00182F8B"/>
    <w:rsid w:val="00183182"/>
    <w:rsid w:val="00183FEB"/>
    <w:rsid w:val="00184C34"/>
    <w:rsid w:val="00184F7A"/>
    <w:rsid w:val="001861CA"/>
    <w:rsid w:val="00186FB4"/>
    <w:rsid w:val="00187014"/>
    <w:rsid w:val="001877E0"/>
    <w:rsid w:val="001915FB"/>
    <w:rsid w:val="00191B3E"/>
    <w:rsid w:val="00192559"/>
    <w:rsid w:val="00192D65"/>
    <w:rsid w:val="0019333F"/>
    <w:rsid w:val="00193F3B"/>
    <w:rsid w:val="001947E9"/>
    <w:rsid w:val="00196275"/>
    <w:rsid w:val="001968B7"/>
    <w:rsid w:val="00196923"/>
    <w:rsid w:val="001972F3"/>
    <w:rsid w:val="001A08DE"/>
    <w:rsid w:val="001A0BE6"/>
    <w:rsid w:val="001A13A9"/>
    <w:rsid w:val="001A23D5"/>
    <w:rsid w:val="001A2EDE"/>
    <w:rsid w:val="001A2F01"/>
    <w:rsid w:val="001A2F99"/>
    <w:rsid w:val="001A361E"/>
    <w:rsid w:val="001A4F3D"/>
    <w:rsid w:val="001A5497"/>
    <w:rsid w:val="001A5D55"/>
    <w:rsid w:val="001A5DB1"/>
    <w:rsid w:val="001A6022"/>
    <w:rsid w:val="001B05CF"/>
    <w:rsid w:val="001B2358"/>
    <w:rsid w:val="001B2515"/>
    <w:rsid w:val="001B3CE1"/>
    <w:rsid w:val="001B3E9C"/>
    <w:rsid w:val="001B3E9F"/>
    <w:rsid w:val="001B4809"/>
    <w:rsid w:val="001B4891"/>
    <w:rsid w:val="001B587A"/>
    <w:rsid w:val="001B5D30"/>
    <w:rsid w:val="001B78CF"/>
    <w:rsid w:val="001C0616"/>
    <w:rsid w:val="001C0BAC"/>
    <w:rsid w:val="001C2F90"/>
    <w:rsid w:val="001C3576"/>
    <w:rsid w:val="001C3BDD"/>
    <w:rsid w:val="001C4B82"/>
    <w:rsid w:val="001C5042"/>
    <w:rsid w:val="001C5F9D"/>
    <w:rsid w:val="001C6D55"/>
    <w:rsid w:val="001C7361"/>
    <w:rsid w:val="001C7CC3"/>
    <w:rsid w:val="001D03CA"/>
    <w:rsid w:val="001D06C2"/>
    <w:rsid w:val="001D0C4A"/>
    <w:rsid w:val="001D12EF"/>
    <w:rsid w:val="001D14E9"/>
    <w:rsid w:val="001D1AC5"/>
    <w:rsid w:val="001D237B"/>
    <w:rsid w:val="001D3257"/>
    <w:rsid w:val="001D3540"/>
    <w:rsid w:val="001D3D3A"/>
    <w:rsid w:val="001D3E3E"/>
    <w:rsid w:val="001D415E"/>
    <w:rsid w:val="001D4287"/>
    <w:rsid w:val="001D44E4"/>
    <w:rsid w:val="001D4965"/>
    <w:rsid w:val="001D499D"/>
    <w:rsid w:val="001D67C2"/>
    <w:rsid w:val="001D68DA"/>
    <w:rsid w:val="001D7B61"/>
    <w:rsid w:val="001D7DBA"/>
    <w:rsid w:val="001E00A7"/>
    <w:rsid w:val="001E044C"/>
    <w:rsid w:val="001E081C"/>
    <w:rsid w:val="001E0F5B"/>
    <w:rsid w:val="001E4D97"/>
    <w:rsid w:val="001E6321"/>
    <w:rsid w:val="001E6F64"/>
    <w:rsid w:val="001F1306"/>
    <w:rsid w:val="001F14FE"/>
    <w:rsid w:val="001F1E42"/>
    <w:rsid w:val="001F27D5"/>
    <w:rsid w:val="001F31CA"/>
    <w:rsid w:val="001F4ECD"/>
    <w:rsid w:val="001F78EB"/>
    <w:rsid w:val="002007DA"/>
    <w:rsid w:val="002011B1"/>
    <w:rsid w:val="0020166F"/>
    <w:rsid w:val="00201D6F"/>
    <w:rsid w:val="00202DB4"/>
    <w:rsid w:val="00203181"/>
    <w:rsid w:val="00203202"/>
    <w:rsid w:val="00203770"/>
    <w:rsid w:val="00203DF4"/>
    <w:rsid w:val="00204244"/>
    <w:rsid w:val="002046AE"/>
    <w:rsid w:val="002048D3"/>
    <w:rsid w:val="00206B1B"/>
    <w:rsid w:val="00207632"/>
    <w:rsid w:val="002106FB"/>
    <w:rsid w:val="00211077"/>
    <w:rsid w:val="0021172E"/>
    <w:rsid w:val="002139FF"/>
    <w:rsid w:val="00214055"/>
    <w:rsid w:val="002148FD"/>
    <w:rsid w:val="002149C5"/>
    <w:rsid w:val="00216260"/>
    <w:rsid w:val="002165F6"/>
    <w:rsid w:val="002169EA"/>
    <w:rsid w:val="00217923"/>
    <w:rsid w:val="00217A4D"/>
    <w:rsid w:val="002230AA"/>
    <w:rsid w:val="00223885"/>
    <w:rsid w:val="00224274"/>
    <w:rsid w:val="00226C31"/>
    <w:rsid w:val="0022741C"/>
    <w:rsid w:val="00227F1E"/>
    <w:rsid w:val="00230465"/>
    <w:rsid w:val="00230974"/>
    <w:rsid w:val="00230BD7"/>
    <w:rsid w:val="00230EA8"/>
    <w:rsid w:val="002318B6"/>
    <w:rsid w:val="00231DCE"/>
    <w:rsid w:val="0023295C"/>
    <w:rsid w:val="00235D0C"/>
    <w:rsid w:val="002372CB"/>
    <w:rsid w:val="0024026D"/>
    <w:rsid w:val="00240985"/>
    <w:rsid w:val="00240AA0"/>
    <w:rsid w:val="00242B52"/>
    <w:rsid w:val="00243D40"/>
    <w:rsid w:val="00243F0C"/>
    <w:rsid w:val="00243F93"/>
    <w:rsid w:val="00244246"/>
    <w:rsid w:val="00245885"/>
    <w:rsid w:val="0024601F"/>
    <w:rsid w:val="00246AB5"/>
    <w:rsid w:val="00247014"/>
    <w:rsid w:val="00247599"/>
    <w:rsid w:val="00247A37"/>
    <w:rsid w:val="00247D67"/>
    <w:rsid w:val="00250410"/>
    <w:rsid w:val="002504F2"/>
    <w:rsid w:val="002505F8"/>
    <w:rsid w:val="002507B0"/>
    <w:rsid w:val="002507F5"/>
    <w:rsid w:val="0025096F"/>
    <w:rsid w:val="00250D83"/>
    <w:rsid w:val="0025292C"/>
    <w:rsid w:val="002534D0"/>
    <w:rsid w:val="002539B7"/>
    <w:rsid w:val="00253E22"/>
    <w:rsid w:val="0025586B"/>
    <w:rsid w:val="00260CF8"/>
    <w:rsid w:val="00261F9A"/>
    <w:rsid w:val="002622B4"/>
    <w:rsid w:val="002631D2"/>
    <w:rsid w:val="0026335B"/>
    <w:rsid w:val="00263A7D"/>
    <w:rsid w:val="0026415A"/>
    <w:rsid w:val="00264B7A"/>
    <w:rsid w:val="002654CC"/>
    <w:rsid w:val="002655D8"/>
    <w:rsid w:val="002667CC"/>
    <w:rsid w:val="002677DC"/>
    <w:rsid w:val="00267A87"/>
    <w:rsid w:val="00267DB5"/>
    <w:rsid w:val="00270117"/>
    <w:rsid w:val="00273D5A"/>
    <w:rsid w:val="00273F3E"/>
    <w:rsid w:val="002743A5"/>
    <w:rsid w:val="00274C1F"/>
    <w:rsid w:val="002759E9"/>
    <w:rsid w:val="00275C91"/>
    <w:rsid w:val="00275F4B"/>
    <w:rsid w:val="0027625A"/>
    <w:rsid w:val="0027659D"/>
    <w:rsid w:val="00276848"/>
    <w:rsid w:val="0027692B"/>
    <w:rsid w:val="002775BF"/>
    <w:rsid w:val="00277A06"/>
    <w:rsid w:val="00280214"/>
    <w:rsid w:val="0028042D"/>
    <w:rsid w:val="00280905"/>
    <w:rsid w:val="00280D11"/>
    <w:rsid w:val="00281A30"/>
    <w:rsid w:val="002824F5"/>
    <w:rsid w:val="002833C6"/>
    <w:rsid w:val="00283A8C"/>
    <w:rsid w:val="00283DDB"/>
    <w:rsid w:val="00284B79"/>
    <w:rsid w:val="0028622F"/>
    <w:rsid w:val="0028725B"/>
    <w:rsid w:val="002873D3"/>
    <w:rsid w:val="002876C7"/>
    <w:rsid w:val="0028793B"/>
    <w:rsid w:val="002879C5"/>
    <w:rsid w:val="00287A0B"/>
    <w:rsid w:val="00287DD1"/>
    <w:rsid w:val="002903B8"/>
    <w:rsid w:val="002912D9"/>
    <w:rsid w:val="00291484"/>
    <w:rsid w:val="00293A95"/>
    <w:rsid w:val="00295316"/>
    <w:rsid w:val="0029553A"/>
    <w:rsid w:val="00295690"/>
    <w:rsid w:val="00295B87"/>
    <w:rsid w:val="00296A85"/>
    <w:rsid w:val="00296C20"/>
    <w:rsid w:val="00296F55"/>
    <w:rsid w:val="00296F81"/>
    <w:rsid w:val="002971E9"/>
    <w:rsid w:val="002A0BB1"/>
    <w:rsid w:val="002A1BFD"/>
    <w:rsid w:val="002A1FCC"/>
    <w:rsid w:val="002A210B"/>
    <w:rsid w:val="002A276A"/>
    <w:rsid w:val="002A3A5F"/>
    <w:rsid w:val="002A4CEE"/>
    <w:rsid w:val="002A4DAC"/>
    <w:rsid w:val="002A6DFD"/>
    <w:rsid w:val="002B0051"/>
    <w:rsid w:val="002B096F"/>
    <w:rsid w:val="002B0DE2"/>
    <w:rsid w:val="002B17F6"/>
    <w:rsid w:val="002B1CEC"/>
    <w:rsid w:val="002B2A9F"/>
    <w:rsid w:val="002B2B7E"/>
    <w:rsid w:val="002B2E60"/>
    <w:rsid w:val="002B2ED6"/>
    <w:rsid w:val="002B2EE3"/>
    <w:rsid w:val="002B34F6"/>
    <w:rsid w:val="002B3C46"/>
    <w:rsid w:val="002B41C4"/>
    <w:rsid w:val="002B448C"/>
    <w:rsid w:val="002B5183"/>
    <w:rsid w:val="002B5B69"/>
    <w:rsid w:val="002B5F5C"/>
    <w:rsid w:val="002B6CD7"/>
    <w:rsid w:val="002B6D1B"/>
    <w:rsid w:val="002B7302"/>
    <w:rsid w:val="002C129D"/>
    <w:rsid w:val="002C2644"/>
    <w:rsid w:val="002C27C2"/>
    <w:rsid w:val="002C34C4"/>
    <w:rsid w:val="002C388C"/>
    <w:rsid w:val="002C7C17"/>
    <w:rsid w:val="002D0325"/>
    <w:rsid w:val="002D0ACB"/>
    <w:rsid w:val="002D163C"/>
    <w:rsid w:val="002D1765"/>
    <w:rsid w:val="002D179D"/>
    <w:rsid w:val="002D1BC8"/>
    <w:rsid w:val="002D2367"/>
    <w:rsid w:val="002D2B76"/>
    <w:rsid w:val="002D4191"/>
    <w:rsid w:val="002D4A15"/>
    <w:rsid w:val="002D5B39"/>
    <w:rsid w:val="002D5ED8"/>
    <w:rsid w:val="002D798E"/>
    <w:rsid w:val="002E07C6"/>
    <w:rsid w:val="002E1ADD"/>
    <w:rsid w:val="002E5240"/>
    <w:rsid w:val="002E58E2"/>
    <w:rsid w:val="002E5C3A"/>
    <w:rsid w:val="002E5EDB"/>
    <w:rsid w:val="002E6979"/>
    <w:rsid w:val="002E7BBB"/>
    <w:rsid w:val="002E7F87"/>
    <w:rsid w:val="002F0159"/>
    <w:rsid w:val="002F0531"/>
    <w:rsid w:val="002F0583"/>
    <w:rsid w:val="002F10BE"/>
    <w:rsid w:val="002F1AB6"/>
    <w:rsid w:val="002F33C4"/>
    <w:rsid w:val="002F3451"/>
    <w:rsid w:val="002F4622"/>
    <w:rsid w:val="002F47B6"/>
    <w:rsid w:val="002F4935"/>
    <w:rsid w:val="002F4B10"/>
    <w:rsid w:val="002F558E"/>
    <w:rsid w:val="002F5C7B"/>
    <w:rsid w:val="002F741E"/>
    <w:rsid w:val="002F789E"/>
    <w:rsid w:val="003001A2"/>
    <w:rsid w:val="003013B3"/>
    <w:rsid w:val="00301DB2"/>
    <w:rsid w:val="00302086"/>
    <w:rsid w:val="003027F0"/>
    <w:rsid w:val="0030282F"/>
    <w:rsid w:val="00303B68"/>
    <w:rsid w:val="00303EF1"/>
    <w:rsid w:val="00304C8E"/>
    <w:rsid w:val="00305C31"/>
    <w:rsid w:val="00306317"/>
    <w:rsid w:val="003063A0"/>
    <w:rsid w:val="003075C2"/>
    <w:rsid w:val="00307768"/>
    <w:rsid w:val="00310E18"/>
    <w:rsid w:val="0031153E"/>
    <w:rsid w:val="00311B58"/>
    <w:rsid w:val="00312079"/>
    <w:rsid w:val="00312ED9"/>
    <w:rsid w:val="00313CE9"/>
    <w:rsid w:val="003141CB"/>
    <w:rsid w:val="00314C15"/>
    <w:rsid w:val="00317D1C"/>
    <w:rsid w:val="003201B7"/>
    <w:rsid w:val="003224A3"/>
    <w:rsid w:val="003224E0"/>
    <w:rsid w:val="00322F3A"/>
    <w:rsid w:val="00323CE2"/>
    <w:rsid w:val="00323DAA"/>
    <w:rsid w:val="0032473E"/>
    <w:rsid w:val="003255C7"/>
    <w:rsid w:val="00330856"/>
    <w:rsid w:val="00330CC1"/>
    <w:rsid w:val="003313FF"/>
    <w:rsid w:val="00331755"/>
    <w:rsid w:val="00332FDA"/>
    <w:rsid w:val="0033307D"/>
    <w:rsid w:val="00333189"/>
    <w:rsid w:val="00334062"/>
    <w:rsid w:val="003364F3"/>
    <w:rsid w:val="003367F1"/>
    <w:rsid w:val="00336F4F"/>
    <w:rsid w:val="003374AE"/>
    <w:rsid w:val="003379C4"/>
    <w:rsid w:val="0034010B"/>
    <w:rsid w:val="0034118C"/>
    <w:rsid w:val="00342379"/>
    <w:rsid w:val="00342DDA"/>
    <w:rsid w:val="0034585F"/>
    <w:rsid w:val="00346267"/>
    <w:rsid w:val="003463F0"/>
    <w:rsid w:val="00346B09"/>
    <w:rsid w:val="00346E33"/>
    <w:rsid w:val="003534E1"/>
    <w:rsid w:val="00353717"/>
    <w:rsid w:val="00353AF7"/>
    <w:rsid w:val="003552C8"/>
    <w:rsid w:val="00355E18"/>
    <w:rsid w:val="00356DFE"/>
    <w:rsid w:val="003573C7"/>
    <w:rsid w:val="00357B7C"/>
    <w:rsid w:val="00361096"/>
    <w:rsid w:val="00361A68"/>
    <w:rsid w:val="00362845"/>
    <w:rsid w:val="0036307D"/>
    <w:rsid w:val="00363295"/>
    <w:rsid w:val="003634FF"/>
    <w:rsid w:val="00364294"/>
    <w:rsid w:val="003642F9"/>
    <w:rsid w:val="0036453A"/>
    <w:rsid w:val="0036535F"/>
    <w:rsid w:val="00365F8D"/>
    <w:rsid w:val="003660B3"/>
    <w:rsid w:val="003662D0"/>
    <w:rsid w:val="003673B7"/>
    <w:rsid w:val="003679DE"/>
    <w:rsid w:val="00367BE2"/>
    <w:rsid w:val="00367DCB"/>
    <w:rsid w:val="00370725"/>
    <w:rsid w:val="00370805"/>
    <w:rsid w:val="00370D89"/>
    <w:rsid w:val="00371200"/>
    <w:rsid w:val="00371E9E"/>
    <w:rsid w:val="00372543"/>
    <w:rsid w:val="00374983"/>
    <w:rsid w:val="0037675A"/>
    <w:rsid w:val="00376B90"/>
    <w:rsid w:val="00376D99"/>
    <w:rsid w:val="00377D35"/>
    <w:rsid w:val="003807B7"/>
    <w:rsid w:val="00381CF8"/>
    <w:rsid w:val="00382FE6"/>
    <w:rsid w:val="003843DF"/>
    <w:rsid w:val="003845BA"/>
    <w:rsid w:val="0038487F"/>
    <w:rsid w:val="003850D7"/>
    <w:rsid w:val="00385523"/>
    <w:rsid w:val="00385AAF"/>
    <w:rsid w:val="00385DCE"/>
    <w:rsid w:val="00387413"/>
    <w:rsid w:val="00387989"/>
    <w:rsid w:val="00390256"/>
    <w:rsid w:val="003907E6"/>
    <w:rsid w:val="0039377A"/>
    <w:rsid w:val="003939B5"/>
    <w:rsid w:val="0039442B"/>
    <w:rsid w:val="003948DD"/>
    <w:rsid w:val="0039579A"/>
    <w:rsid w:val="00395956"/>
    <w:rsid w:val="0039598A"/>
    <w:rsid w:val="003967A2"/>
    <w:rsid w:val="00397861"/>
    <w:rsid w:val="00397ED4"/>
    <w:rsid w:val="003A0975"/>
    <w:rsid w:val="003A1320"/>
    <w:rsid w:val="003A1490"/>
    <w:rsid w:val="003A1A3A"/>
    <w:rsid w:val="003A20AC"/>
    <w:rsid w:val="003A2EFF"/>
    <w:rsid w:val="003A37BF"/>
    <w:rsid w:val="003A387A"/>
    <w:rsid w:val="003A459C"/>
    <w:rsid w:val="003A4FBE"/>
    <w:rsid w:val="003A5A1B"/>
    <w:rsid w:val="003A6A62"/>
    <w:rsid w:val="003A6CE1"/>
    <w:rsid w:val="003A7092"/>
    <w:rsid w:val="003A7706"/>
    <w:rsid w:val="003B0BEA"/>
    <w:rsid w:val="003B0DFF"/>
    <w:rsid w:val="003B245F"/>
    <w:rsid w:val="003B2B78"/>
    <w:rsid w:val="003B37A4"/>
    <w:rsid w:val="003B38A4"/>
    <w:rsid w:val="003B408C"/>
    <w:rsid w:val="003B47AA"/>
    <w:rsid w:val="003B4A20"/>
    <w:rsid w:val="003B5071"/>
    <w:rsid w:val="003B5C79"/>
    <w:rsid w:val="003B71B4"/>
    <w:rsid w:val="003B71CE"/>
    <w:rsid w:val="003B76C4"/>
    <w:rsid w:val="003B7A0C"/>
    <w:rsid w:val="003C0490"/>
    <w:rsid w:val="003C0D91"/>
    <w:rsid w:val="003C1078"/>
    <w:rsid w:val="003C1229"/>
    <w:rsid w:val="003C1678"/>
    <w:rsid w:val="003C2FC7"/>
    <w:rsid w:val="003C31F0"/>
    <w:rsid w:val="003C3821"/>
    <w:rsid w:val="003C3A33"/>
    <w:rsid w:val="003C3C9A"/>
    <w:rsid w:val="003C3FC9"/>
    <w:rsid w:val="003C4A23"/>
    <w:rsid w:val="003C564C"/>
    <w:rsid w:val="003C5F4A"/>
    <w:rsid w:val="003C6204"/>
    <w:rsid w:val="003C65FF"/>
    <w:rsid w:val="003C7E63"/>
    <w:rsid w:val="003D0322"/>
    <w:rsid w:val="003D0688"/>
    <w:rsid w:val="003D0698"/>
    <w:rsid w:val="003D09C0"/>
    <w:rsid w:val="003D0B9D"/>
    <w:rsid w:val="003D115A"/>
    <w:rsid w:val="003D19D8"/>
    <w:rsid w:val="003D1B7C"/>
    <w:rsid w:val="003D2268"/>
    <w:rsid w:val="003D2521"/>
    <w:rsid w:val="003D3D88"/>
    <w:rsid w:val="003D47E2"/>
    <w:rsid w:val="003D5E74"/>
    <w:rsid w:val="003D64C6"/>
    <w:rsid w:val="003D703B"/>
    <w:rsid w:val="003E0A7B"/>
    <w:rsid w:val="003E17CE"/>
    <w:rsid w:val="003E2257"/>
    <w:rsid w:val="003E248C"/>
    <w:rsid w:val="003E2935"/>
    <w:rsid w:val="003E367B"/>
    <w:rsid w:val="003E3DD9"/>
    <w:rsid w:val="003E3DF4"/>
    <w:rsid w:val="003E43B5"/>
    <w:rsid w:val="003E46BF"/>
    <w:rsid w:val="003E5F32"/>
    <w:rsid w:val="003E7A9B"/>
    <w:rsid w:val="003F10FB"/>
    <w:rsid w:val="003F11DE"/>
    <w:rsid w:val="003F1958"/>
    <w:rsid w:val="003F24F9"/>
    <w:rsid w:val="003F2BD1"/>
    <w:rsid w:val="003F3A9A"/>
    <w:rsid w:val="003F5100"/>
    <w:rsid w:val="003F6289"/>
    <w:rsid w:val="003F66CD"/>
    <w:rsid w:val="00400604"/>
    <w:rsid w:val="00401549"/>
    <w:rsid w:val="004015E3"/>
    <w:rsid w:val="0040168E"/>
    <w:rsid w:val="00401858"/>
    <w:rsid w:val="00403701"/>
    <w:rsid w:val="0040407B"/>
    <w:rsid w:val="00404478"/>
    <w:rsid w:val="0040515E"/>
    <w:rsid w:val="00405436"/>
    <w:rsid w:val="0040547B"/>
    <w:rsid w:val="00405FA3"/>
    <w:rsid w:val="00406209"/>
    <w:rsid w:val="0040666E"/>
    <w:rsid w:val="004070BA"/>
    <w:rsid w:val="00407C11"/>
    <w:rsid w:val="004107C2"/>
    <w:rsid w:val="004109D0"/>
    <w:rsid w:val="0041184C"/>
    <w:rsid w:val="00411C6F"/>
    <w:rsid w:val="00411C81"/>
    <w:rsid w:val="0041238C"/>
    <w:rsid w:val="00413EBA"/>
    <w:rsid w:val="00414816"/>
    <w:rsid w:val="0041483D"/>
    <w:rsid w:val="0041484A"/>
    <w:rsid w:val="004154E3"/>
    <w:rsid w:val="0041556E"/>
    <w:rsid w:val="0041610B"/>
    <w:rsid w:val="00417733"/>
    <w:rsid w:val="00417AC5"/>
    <w:rsid w:val="00420A45"/>
    <w:rsid w:val="00422DCC"/>
    <w:rsid w:val="00423925"/>
    <w:rsid w:val="00424140"/>
    <w:rsid w:val="0042667D"/>
    <w:rsid w:val="00427001"/>
    <w:rsid w:val="00427216"/>
    <w:rsid w:val="0042735D"/>
    <w:rsid w:val="004320C7"/>
    <w:rsid w:val="004338E6"/>
    <w:rsid w:val="00434A79"/>
    <w:rsid w:val="004353C2"/>
    <w:rsid w:val="0043554D"/>
    <w:rsid w:val="0043570B"/>
    <w:rsid w:val="00435DBB"/>
    <w:rsid w:val="00435FA2"/>
    <w:rsid w:val="004404FF"/>
    <w:rsid w:val="004405D6"/>
    <w:rsid w:val="00440888"/>
    <w:rsid w:val="00441A49"/>
    <w:rsid w:val="00442071"/>
    <w:rsid w:val="00442CCC"/>
    <w:rsid w:val="00442ECA"/>
    <w:rsid w:val="0044466F"/>
    <w:rsid w:val="00444F17"/>
    <w:rsid w:val="004456A2"/>
    <w:rsid w:val="004460AC"/>
    <w:rsid w:val="00447A01"/>
    <w:rsid w:val="00447FC2"/>
    <w:rsid w:val="00450AB9"/>
    <w:rsid w:val="00450CE8"/>
    <w:rsid w:val="00452109"/>
    <w:rsid w:val="0045261A"/>
    <w:rsid w:val="00452C12"/>
    <w:rsid w:val="0045378E"/>
    <w:rsid w:val="00454BB4"/>
    <w:rsid w:val="00455426"/>
    <w:rsid w:val="00455709"/>
    <w:rsid w:val="00455E18"/>
    <w:rsid w:val="00456956"/>
    <w:rsid w:val="00460E2F"/>
    <w:rsid w:val="00461171"/>
    <w:rsid w:val="0046398D"/>
    <w:rsid w:val="004640D4"/>
    <w:rsid w:val="0046421F"/>
    <w:rsid w:val="00465363"/>
    <w:rsid w:val="00467C6F"/>
    <w:rsid w:val="00467FE9"/>
    <w:rsid w:val="004710E5"/>
    <w:rsid w:val="004719CA"/>
    <w:rsid w:val="00472BE5"/>
    <w:rsid w:val="0047361D"/>
    <w:rsid w:val="004749B0"/>
    <w:rsid w:val="00474A02"/>
    <w:rsid w:val="004750E4"/>
    <w:rsid w:val="004758C2"/>
    <w:rsid w:val="00475F22"/>
    <w:rsid w:val="004764A6"/>
    <w:rsid w:val="0047655D"/>
    <w:rsid w:val="004769EE"/>
    <w:rsid w:val="00476C98"/>
    <w:rsid w:val="004778FF"/>
    <w:rsid w:val="00477928"/>
    <w:rsid w:val="00480A59"/>
    <w:rsid w:val="00481A51"/>
    <w:rsid w:val="00482CE1"/>
    <w:rsid w:val="00484A5F"/>
    <w:rsid w:val="00484DBB"/>
    <w:rsid w:val="00484EF5"/>
    <w:rsid w:val="0048739E"/>
    <w:rsid w:val="00487B11"/>
    <w:rsid w:val="00490655"/>
    <w:rsid w:val="00490984"/>
    <w:rsid w:val="00490DC7"/>
    <w:rsid w:val="0049192A"/>
    <w:rsid w:val="00492466"/>
    <w:rsid w:val="00494F77"/>
    <w:rsid w:val="004951D1"/>
    <w:rsid w:val="004961F7"/>
    <w:rsid w:val="00497377"/>
    <w:rsid w:val="004A0170"/>
    <w:rsid w:val="004A2330"/>
    <w:rsid w:val="004A2AE4"/>
    <w:rsid w:val="004A312A"/>
    <w:rsid w:val="004A3D1B"/>
    <w:rsid w:val="004A5367"/>
    <w:rsid w:val="004A5EED"/>
    <w:rsid w:val="004A60D1"/>
    <w:rsid w:val="004A6340"/>
    <w:rsid w:val="004A6FF5"/>
    <w:rsid w:val="004B01E5"/>
    <w:rsid w:val="004B08C2"/>
    <w:rsid w:val="004B12FA"/>
    <w:rsid w:val="004B230C"/>
    <w:rsid w:val="004B2B97"/>
    <w:rsid w:val="004B3703"/>
    <w:rsid w:val="004B3DF4"/>
    <w:rsid w:val="004B467F"/>
    <w:rsid w:val="004B4760"/>
    <w:rsid w:val="004B51E2"/>
    <w:rsid w:val="004B755E"/>
    <w:rsid w:val="004B76F8"/>
    <w:rsid w:val="004B7FC8"/>
    <w:rsid w:val="004C03C6"/>
    <w:rsid w:val="004C09C9"/>
    <w:rsid w:val="004C1146"/>
    <w:rsid w:val="004C171A"/>
    <w:rsid w:val="004C1951"/>
    <w:rsid w:val="004C1AE4"/>
    <w:rsid w:val="004C3457"/>
    <w:rsid w:val="004C34BF"/>
    <w:rsid w:val="004C50C0"/>
    <w:rsid w:val="004C5344"/>
    <w:rsid w:val="004C5EEF"/>
    <w:rsid w:val="004C6094"/>
    <w:rsid w:val="004C61EC"/>
    <w:rsid w:val="004C6350"/>
    <w:rsid w:val="004C673C"/>
    <w:rsid w:val="004C7797"/>
    <w:rsid w:val="004C7AD9"/>
    <w:rsid w:val="004C7EF0"/>
    <w:rsid w:val="004D11A3"/>
    <w:rsid w:val="004D1239"/>
    <w:rsid w:val="004D126B"/>
    <w:rsid w:val="004D1EC4"/>
    <w:rsid w:val="004D287F"/>
    <w:rsid w:val="004D2EFE"/>
    <w:rsid w:val="004D374C"/>
    <w:rsid w:val="004D392C"/>
    <w:rsid w:val="004D39D1"/>
    <w:rsid w:val="004D406A"/>
    <w:rsid w:val="004D46BE"/>
    <w:rsid w:val="004D52C7"/>
    <w:rsid w:val="004D5463"/>
    <w:rsid w:val="004D7719"/>
    <w:rsid w:val="004E06FE"/>
    <w:rsid w:val="004E11B0"/>
    <w:rsid w:val="004E1CAA"/>
    <w:rsid w:val="004E1FF3"/>
    <w:rsid w:val="004E2031"/>
    <w:rsid w:val="004E211E"/>
    <w:rsid w:val="004E276E"/>
    <w:rsid w:val="004E4500"/>
    <w:rsid w:val="004E5E24"/>
    <w:rsid w:val="004F01E4"/>
    <w:rsid w:val="004F03BB"/>
    <w:rsid w:val="004F12A5"/>
    <w:rsid w:val="004F12CD"/>
    <w:rsid w:val="004F136B"/>
    <w:rsid w:val="004F1764"/>
    <w:rsid w:val="004F378D"/>
    <w:rsid w:val="004F4196"/>
    <w:rsid w:val="004F4C71"/>
    <w:rsid w:val="004F6B07"/>
    <w:rsid w:val="00500164"/>
    <w:rsid w:val="00500D27"/>
    <w:rsid w:val="00501476"/>
    <w:rsid w:val="00501A65"/>
    <w:rsid w:val="00501C29"/>
    <w:rsid w:val="005024D8"/>
    <w:rsid w:val="005039A2"/>
    <w:rsid w:val="0050409B"/>
    <w:rsid w:val="00504B40"/>
    <w:rsid w:val="00505340"/>
    <w:rsid w:val="005059DA"/>
    <w:rsid w:val="00505BF0"/>
    <w:rsid w:val="00506674"/>
    <w:rsid w:val="00506C8E"/>
    <w:rsid w:val="00506ECD"/>
    <w:rsid w:val="0050739C"/>
    <w:rsid w:val="00510490"/>
    <w:rsid w:val="005108D9"/>
    <w:rsid w:val="0051138E"/>
    <w:rsid w:val="00512114"/>
    <w:rsid w:val="0051233D"/>
    <w:rsid w:val="00512360"/>
    <w:rsid w:val="005130C0"/>
    <w:rsid w:val="005154A3"/>
    <w:rsid w:val="00515A91"/>
    <w:rsid w:val="005167EE"/>
    <w:rsid w:val="00520E10"/>
    <w:rsid w:val="00521CA6"/>
    <w:rsid w:val="00522918"/>
    <w:rsid w:val="00522FAE"/>
    <w:rsid w:val="00523403"/>
    <w:rsid w:val="00523405"/>
    <w:rsid w:val="00523BDE"/>
    <w:rsid w:val="00523FFC"/>
    <w:rsid w:val="0052480F"/>
    <w:rsid w:val="00524B8C"/>
    <w:rsid w:val="00524BCB"/>
    <w:rsid w:val="00524D3A"/>
    <w:rsid w:val="00525A52"/>
    <w:rsid w:val="00525A95"/>
    <w:rsid w:val="00525FB8"/>
    <w:rsid w:val="005261C7"/>
    <w:rsid w:val="005262E3"/>
    <w:rsid w:val="0052649F"/>
    <w:rsid w:val="005264EC"/>
    <w:rsid w:val="00527215"/>
    <w:rsid w:val="00527296"/>
    <w:rsid w:val="0053048F"/>
    <w:rsid w:val="00532649"/>
    <w:rsid w:val="00532B7E"/>
    <w:rsid w:val="00533876"/>
    <w:rsid w:val="00533D5A"/>
    <w:rsid w:val="00533FA8"/>
    <w:rsid w:val="00533FC2"/>
    <w:rsid w:val="00534492"/>
    <w:rsid w:val="005357A7"/>
    <w:rsid w:val="005369B2"/>
    <w:rsid w:val="00537AD3"/>
    <w:rsid w:val="00537D76"/>
    <w:rsid w:val="0054052D"/>
    <w:rsid w:val="00541A83"/>
    <w:rsid w:val="00542C33"/>
    <w:rsid w:val="0054427C"/>
    <w:rsid w:val="00544384"/>
    <w:rsid w:val="00544EC8"/>
    <w:rsid w:val="00544EDA"/>
    <w:rsid w:val="00545572"/>
    <w:rsid w:val="00545884"/>
    <w:rsid w:val="0054599E"/>
    <w:rsid w:val="00545C0E"/>
    <w:rsid w:val="005470AF"/>
    <w:rsid w:val="0054729B"/>
    <w:rsid w:val="005503B7"/>
    <w:rsid w:val="00550FD7"/>
    <w:rsid w:val="005514BC"/>
    <w:rsid w:val="005519A9"/>
    <w:rsid w:val="005527DE"/>
    <w:rsid w:val="00552938"/>
    <w:rsid w:val="00552D0E"/>
    <w:rsid w:val="00552FA2"/>
    <w:rsid w:val="0055349A"/>
    <w:rsid w:val="005547E0"/>
    <w:rsid w:val="00554A56"/>
    <w:rsid w:val="005558FE"/>
    <w:rsid w:val="00555B51"/>
    <w:rsid w:val="00557735"/>
    <w:rsid w:val="00560584"/>
    <w:rsid w:val="00560A86"/>
    <w:rsid w:val="00560FD8"/>
    <w:rsid w:val="00562B86"/>
    <w:rsid w:val="005637DF"/>
    <w:rsid w:val="005638C8"/>
    <w:rsid w:val="00563A59"/>
    <w:rsid w:val="00564C4A"/>
    <w:rsid w:val="00564F1D"/>
    <w:rsid w:val="00565015"/>
    <w:rsid w:val="0056620B"/>
    <w:rsid w:val="00567120"/>
    <w:rsid w:val="005671D2"/>
    <w:rsid w:val="005678AC"/>
    <w:rsid w:val="00570E27"/>
    <w:rsid w:val="00570F7E"/>
    <w:rsid w:val="00571754"/>
    <w:rsid w:val="00572933"/>
    <w:rsid w:val="005732DA"/>
    <w:rsid w:val="00574316"/>
    <w:rsid w:val="00575037"/>
    <w:rsid w:val="00575174"/>
    <w:rsid w:val="00577B47"/>
    <w:rsid w:val="00577F8D"/>
    <w:rsid w:val="0058109C"/>
    <w:rsid w:val="00581A61"/>
    <w:rsid w:val="00583B04"/>
    <w:rsid w:val="00583BB6"/>
    <w:rsid w:val="00586861"/>
    <w:rsid w:val="00586BE6"/>
    <w:rsid w:val="00587342"/>
    <w:rsid w:val="005877C2"/>
    <w:rsid w:val="00587B4E"/>
    <w:rsid w:val="00587F8C"/>
    <w:rsid w:val="005907A6"/>
    <w:rsid w:val="00591F86"/>
    <w:rsid w:val="005926CD"/>
    <w:rsid w:val="00592839"/>
    <w:rsid w:val="00592DC8"/>
    <w:rsid w:val="00592ED5"/>
    <w:rsid w:val="005933D5"/>
    <w:rsid w:val="00593651"/>
    <w:rsid w:val="00595175"/>
    <w:rsid w:val="005959FC"/>
    <w:rsid w:val="005963DE"/>
    <w:rsid w:val="00596BC8"/>
    <w:rsid w:val="00597996"/>
    <w:rsid w:val="00597FDF"/>
    <w:rsid w:val="005A15F7"/>
    <w:rsid w:val="005A22D7"/>
    <w:rsid w:val="005A2AEC"/>
    <w:rsid w:val="005A2CC6"/>
    <w:rsid w:val="005A343A"/>
    <w:rsid w:val="005A3483"/>
    <w:rsid w:val="005A419A"/>
    <w:rsid w:val="005A46D6"/>
    <w:rsid w:val="005A47E1"/>
    <w:rsid w:val="005A577D"/>
    <w:rsid w:val="005A6DFD"/>
    <w:rsid w:val="005A7435"/>
    <w:rsid w:val="005A7716"/>
    <w:rsid w:val="005B0266"/>
    <w:rsid w:val="005B13BC"/>
    <w:rsid w:val="005B27D5"/>
    <w:rsid w:val="005B2F18"/>
    <w:rsid w:val="005B30A9"/>
    <w:rsid w:val="005B3201"/>
    <w:rsid w:val="005B343C"/>
    <w:rsid w:val="005B3879"/>
    <w:rsid w:val="005B457E"/>
    <w:rsid w:val="005B473D"/>
    <w:rsid w:val="005B4880"/>
    <w:rsid w:val="005B52CB"/>
    <w:rsid w:val="005B6143"/>
    <w:rsid w:val="005B6397"/>
    <w:rsid w:val="005B7566"/>
    <w:rsid w:val="005B7AD2"/>
    <w:rsid w:val="005C1503"/>
    <w:rsid w:val="005C177B"/>
    <w:rsid w:val="005C2026"/>
    <w:rsid w:val="005C25CD"/>
    <w:rsid w:val="005C434D"/>
    <w:rsid w:val="005C451C"/>
    <w:rsid w:val="005C4E7D"/>
    <w:rsid w:val="005C5119"/>
    <w:rsid w:val="005C5132"/>
    <w:rsid w:val="005C520B"/>
    <w:rsid w:val="005C58E7"/>
    <w:rsid w:val="005C5A19"/>
    <w:rsid w:val="005C6209"/>
    <w:rsid w:val="005C6D9A"/>
    <w:rsid w:val="005C764B"/>
    <w:rsid w:val="005C77B4"/>
    <w:rsid w:val="005D019B"/>
    <w:rsid w:val="005D1EDA"/>
    <w:rsid w:val="005D21EC"/>
    <w:rsid w:val="005D35C5"/>
    <w:rsid w:val="005D3A74"/>
    <w:rsid w:val="005D3ED8"/>
    <w:rsid w:val="005D486D"/>
    <w:rsid w:val="005D4ADA"/>
    <w:rsid w:val="005D5250"/>
    <w:rsid w:val="005D5B59"/>
    <w:rsid w:val="005D5C04"/>
    <w:rsid w:val="005D67A0"/>
    <w:rsid w:val="005D67E5"/>
    <w:rsid w:val="005D7FD3"/>
    <w:rsid w:val="005E0F3F"/>
    <w:rsid w:val="005E106C"/>
    <w:rsid w:val="005E1D8B"/>
    <w:rsid w:val="005E224C"/>
    <w:rsid w:val="005E2ACC"/>
    <w:rsid w:val="005E319D"/>
    <w:rsid w:val="005E3406"/>
    <w:rsid w:val="005E370B"/>
    <w:rsid w:val="005E3FC0"/>
    <w:rsid w:val="005E495D"/>
    <w:rsid w:val="005E583C"/>
    <w:rsid w:val="005E6925"/>
    <w:rsid w:val="005E6D37"/>
    <w:rsid w:val="005E6D42"/>
    <w:rsid w:val="005F0916"/>
    <w:rsid w:val="005F15DA"/>
    <w:rsid w:val="005F1918"/>
    <w:rsid w:val="005F195C"/>
    <w:rsid w:val="005F1B23"/>
    <w:rsid w:val="005F247D"/>
    <w:rsid w:val="005F2A9B"/>
    <w:rsid w:val="005F2C77"/>
    <w:rsid w:val="005F2F47"/>
    <w:rsid w:val="005F38A7"/>
    <w:rsid w:val="005F3A29"/>
    <w:rsid w:val="005F3C55"/>
    <w:rsid w:val="005F5135"/>
    <w:rsid w:val="005F547D"/>
    <w:rsid w:val="005F55BB"/>
    <w:rsid w:val="005F6A4B"/>
    <w:rsid w:val="005F7FF2"/>
    <w:rsid w:val="00601729"/>
    <w:rsid w:val="0060381C"/>
    <w:rsid w:val="00604B7D"/>
    <w:rsid w:val="00606F8A"/>
    <w:rsid w:val="0060771F"/>
    <w:rsid w:val="006077F2"/>
    <w:rsid w:val="006078C1"/>
    <w:rsid w:val="00611A16"/>
    <w:rsid w:val="00612AA3"/>
    <w:rsid w:val="00613D61"/>
    <w:rsid w:val="006153F3"/>
    <w:rsid w:val="006158D0"/>
    <w:rsid w:val="0062162D"/>
    <w:rsid w:val="006221ED"/>
    <w:rsid w:val="006226F2"/>
    <w:rsid w:val="00622FAE"/>
    <w:rsid w:val="0062313F"/>
    <w:rsid w:val="0062317D"/>
    <w:rsid w:val="00623BB8"/>
    <w:rsid w:val="0062465F"/>
    <w:rsid w:val="00624D47"/>
    <w:rsid w:val="00625069"/>
    <w:rsid w:val="0062545F"/>
    <w:rsid w:val="00625E83"/>
    <w:rsid w:val="00626B00"/>
    <w:rsid w:val="006277B0"/>
    <w:rsid w:val="00627F62"/>
    <w:rsid w:val="006332D4"/>
    <w:rsid w:val="0063392A"/>
    <w:rsid w:val="006343F5"/>
    <w:rsid w:val="0063725D"/>
    <w:rsid w:val="00637A07"/>
    <w:rsid w:val="0064219A"/>
    <w:rsid w:val="00642B11"/>
    <w:rsid w:val="00642E81"/>
    <w:rsid w:val="00643C51"/>
    <w:rsid w:val="00645117"/>
    <w:rsid w:val="00645597"/>
    <w:rsid w:val="00645B6E"/>
    <w:rsid w:val="006460BC"/>
    <w:rsid w:val="0064664B"/>
    <w:rsid w:val="00646DC1"/>
    <w:rsid w:val="00646F64"/>
    <w:rsid w:val="006477FA"/>
    <w:rsid w:val="00647B1D"/>
    <w:rsid w:val="00647CA3"/>
    <w:rsid w:val="00647E33"/>
    <w:rsid w:val="00647FA4"/>
    <w:rsid w:val="00650605"/>
    <w:rsid w:val="00650B4E"/>
    <w:rsid w:val="0065184D"/>
    <w:rsid w:val="0065186D"/>
    <w:rsid w:val="006519A2"/>
    <w:rsid w:val="00653476"/>
    <w:rsid w:val="00655261"/>
    <w:rsid w:val="00655B25"/>
    <w:rsid w:val="006565E1"/>
    <w:rsid w:val="00656D22"/>
    <w:rsid w:val="006601B5"/>
    <w:rsid w:val="0066058D"/>
    <w:rsid w:val="00662397"/>
    <w:rsid w:val="00663004"/>
    <w:rsid w:val="00663021"/>
    <w:rsid w:val="00663755"/>
    <w:rsid w:val="006642BA"/>
    <w:rsid w:val="006642F0"/>
    <w:rsid w:val="0066532A"/>
    <w:rsid w:val="00666BA6"/>
    <w:rsid w:val="006671D8"/>
    <w:rsid w:val="0066748F"/>
    <w:rsid w:val="00667AA2"/>
    <w:rsid w:val="00667BB5"/>
    <w:rsid w:val="0067037D"/>
    <w:rsid w:val="006704B5"/>
    <w:rsid w:val="0067141B"/>
    <w:rsid w:val="006718F5"/>
    <w:rsid w:val="00671FAD"/>
    <w:rsid w:val="006720CC"/>
    <w:rsid w:val="00672696"/>
    <w:rsid w:val="00673757"/>
    <w:rsid w:val="0067398D"/>
    <w:rsid w:val="006751AE"/>
    <w:rsid w:val="0067626A"/>
    <w:rsid w:val="006767F1"/>
    <w:rsid w:val="00676850"/>
    <w:rsid w:val="0067713A"/>
    <w:rsid w:val="00680B74"/>
    <w:rsid w:val="006828C2"/>
    <w:rsid w:val="006830AF"/>
    <w:rsid w:val="00684708"/>
    <w:rsid w:val="00684F8E"/>
    <w:rsid w:val="006851BB"/>
    <w:rsid w:val="00685818"/>
    <w:rsid w:val="00685911"/>
    <w:rsid w:val="00686EA3"/>
    <w:rsid w:val="00687263"/>
    <w:rsid w:val="006879E1"/>
    <w:rsid w:val="00687D7D"/>
    <w:rsid w:val="00690330"/>
    <w:rsid w:val="006907B0"/>
    <w:rsid w:val="00690CA6"/>
    <w:rsid w:val="00690FE2"/>
    <w:rsid w:val="00693728"/>
    <w:rsid w:val="00693D07"/>
    <w:rsid w:val="006940D3"/>
    <w:rsid w:val="00694A7A"/>
    <w:rsid w:val="00694C98"/>
    <w:rsid w:val="00695C64"/>
    <w:rsid w:val="00696BA9"/>
    <w:rsid w:val="00696E7E"/>
    <w:rsid w:val="006A03BA"/>
    <w:rsid w:val="006A08E4"/>
    <w:rsid w:val="006A1215"/>
    <w:rsid w:val="006A16E9"/>
    <w:rsid w:val="006A21EA"/>
    <w:rsid w:val="006A2BEA"/>
    <w:rsid w:val="006A2FBB"/>
    <w:rsid w:val="006A3585"/>
    <w:rsid w:val="006A360F"/>
    <w:rsid w:val="006A372F"/>
    <w:rsid w:val="006A3BAF"/>
    <w:rsid w:val="006A3C45"/>
    <w:rsid w:val="006A405A"/>
    <w:rsid w:val="006A4822"/>
    <w:rsid w:val="006A5EB7"/>
    <w:rsid w:val="006A7377"/>
    <w:rsid w:val="006A7B63"/>
    <w:rsid w:val="006A7D0D"/>
    <w:rsid w:val="006B0D2E"/>
    <w:rsid w:val="006B35C4"/>
    <w:rsid w:val="006B5706"/>
    <w:rsid w:val="006B5848"/>
    <w:rsid w:val="006B7643"/>
    <w:rsid w:val="006C0B9C"/>
    <w:rsid w:val="006C0BBF"/>
    <w:rsid w:val="006C1435"/>
    <w:rsid w:val="006C1A34"/>
    <w:rsid w:val="006C1A50"/>
    <w:rsid w:val="006C1C03"/>
    <w:rsid w:val="006C285E"/>
    <w:rsid w:val="006C2FF6"/>
    <w:rsid w:val="006C33E5"/>
    <w:rsid w:val="006C3512"/>
    <w:rsid w:val="006C46B7"/>
    <w:rsid w:val="006C49EB"/>
    <w:rsid w:val="006C4A5F"/>
    <w:rsid w:val="006C5A6F"/>
    <w:rsid w:val="006C6503"/>
    <w:rsid w:val="006C7017"/>
    <w:rsid w:val="006D0526"/>
    <w:rsid w:val="006D086A"/>
    <w:rsid w:val="006D0993"/>
    <w:rsid w:val="006D1549"/>
    <w:rsid w:val="006D1ACF"/>
    <w:rsid w:val="006D253B"/>
    <w:rsid w:val="006D30F5"/>
    <w:rsid w:val="006D48F7"/>
    <w:rsid w:val="006D53BB"/>
    <w:rsid w:val="006D55BA"/>
    <w:rsid w:val="006D5C5C"/>
    <w:rsid w:val="006D7410"/>
    <w:rsid w:val="006D7464"/>
    <w:rsid w:val="006D75AD"/>
    <w:rsid w:val="006E00FE"/>
    <w:rsid w:val="006E10F9"/>
    <w:rsid w:val="006E1C68"/>
    <w:rsid w:val="006E2013"/>
    <w:rsid w:val="006E2349"/>
    <w:rsid w:val="006E3B51"/>
    <w:rsid w:val="006E3BE1"/>
    <w:rsid w:val="006E67BD"/>
    <w:rsid w:val="006E73B5"/>
    <w:rsid w:val="006E7C08"/>
    <w:rsid w:val="006E7C11"/>
    <w:rsid w:val="006F22EA"/>
    <w:rsid w:val="006F2A33"/>
    <w:rsid w:val="006F2CA1"/>
    <w:rsid w:val="006F4208"/>
    <w:rsid w:val="006F63BB"/>
    <w:rsid w:val="006F6BC8"/>
    <w:rsid w:val="006F7C8B"/>
    <w:rsid w:val="006F7D55"/>
    <w:rsid w:val="00700F6F"/>
    <w:rsid w:val="00701381"/>
    <w:rsid w:val="0070368C"/>
    <w:rsid w:val="00703FAD"/>
    <w:rsid w:val="00704671"/>
    <w:rsid w:val="00705397"/>
    <w:rsid w:val="00705ABA"/>
    <w:rsid w:val="00706544"/>
    <w:rsid w:val="007104E9"/>
    <w:rsid w:val="007105D0"/>
    <w:rsid w:val="007111F9"/>
    <w:rsid w:val="00711A18"/>
    <w:rsid w:val="007123F3"/>
    <w:rsid w:val="00713978"/>
    <w:rsid w:val="00713B65"/>
    <w:rsid w:val="00714499"/>
    <w:rsid w:val="007147A8"/>
    <w:rsid w:val="00714B71"/>
    <w:rsid w:val="00714D05"/>
    <w:rsid w:val="00715C80"/>
    <w:rsid w:val="0071619E"/>
    <w:rsid w:val="00716671"/>
    <w:rsid w:val="00716B0F"/>
    <w:rsid w:val="00716C6A"/>
    <w:rsid w:val="0071788B"/>
    <w:rsid w:val="00720B6E"/>
    <w:rsid w:val="0072165F"/>
    <w:rsid w:val="00721C2D"/>
    <w:rsid w:val="00721C93"/>
    <w:rsid w:val="00723333"/>
    <w:rsid w:val="007234D4"/>
    <w:rsid w:val="00723F13"/>
    <w:rsid w:val="00724318"/>
    <w:rsid w:val="00724418"/>
    <w:rsid w:val="00726485"/>
    <w:rsid w:val="007267E2"/>
    <w:rsid w:val="00726FDA"/>
    <w:rsid w:val="00727ABE"/>
    <w:rsid w:val="00727D48"/>
    <w:rsid w:val="00730606"/>
    <w:rsid w:val="00731E92"/>
    <w:rsid w:val="00732473"/>
    <w:rsid w:val="007330DA"/>
    <w:rsid w:val="007331C5"/>
    <w:rsid w:val="007338BE"/>
    <w:rsid w:val="00733946"/>
    <w:rsid w:val="00733C1E"/>
    <w:rsid w:val="00733D2B"/>
    <w:rsid w:val="00733FCC"/>
    <w:rsid w:val="00734152"/>
    <w:rsid w:val="00735377"/>
    <w:rsid w:val="007355F6"/>
    <w:rsid w:val="00735931"/>
    <w:rsid w:val="007366DA"/>
    <w:rsid w:val="00737052"/>
    <w:rsid w:val="007377E8"/>
    <w:rsid w:val="007403E0"/>
    <w:rsid w:val="00741411"/>
    <w:rsid w:val="007414E1"/>
    <w:rsid w:val="00741DD8"/>
    <w:rsid w:val="0074219B"/>
    <w:rsid w:val="00742A9D"/>
    <w:rsid w:val="00743DEB"/>
    <w:rsid w:val="00743F5F"/>
    <w:rsid w:val="00745E47"/>
    <w:rsid w:val="00746267"/>
    <w:rsid w:val="00746683"/>
    <w:rsid w:val="00746F96"/>
    <w:rsid w:val="00747DB1"/>
    <w:rsid w:val="00747FDF"/>
    <w:rsid w:val="00750590"/>
    <w:rsid w:val="007507F2"/>
    <w:rsid w:val="007510C8"/>
    <w:rsid w:val="00751A29"/>
    <w:rsid w:val="0075256E"/>
    <w:rsid w:val="00752E71"/>
    <w:rsid w:val="00753177"/>
    <w:rsid w:val="00753EDB"/>
    <w:rsid w:val="0075498A"/>
    <w:rsid w:val="00754D63"/>
    <w:rsid w:val="007550E4"/>
    <w:rsid w:val="00755605"/>
    <w:rsid w:val="0075591D"/>
    <w:rsid w:val="00755AB7"/>
    <w:rsid w:val="007565D4"/>
    <w:rsid w:val="00757CF5"/>
    <w:rsid w:val="007606EF"/>
    <w:rsid w:val="007618CE"/>
    <w:rsid w:val="007627A1"/>
    <w:rsid w:val="00762B89"/>
    <w:rsid w:val="007646FB"/>
    <w:rsid w:val="00764983"/>
    <w:rsid w:val="00764D52"/>
    <w:rsid w:val="00765155"/>
    <w:rsid w:val="00765A4C"/>
    <w:rsid w:val="007705D8"/>
    <w:rsid w:val="0077152A"/>
    <w:rsid w:val="00771AF9"/>
    <w:rsid w:val="00772538"/>
    <w:rsid w:val="0077420A"/>
    <w:rsid w:val="007746B3"/>
    <w:rsid w:val="00774B74"/>
    <w:rsid w:val="0077570D"/>
    <w:rsid w:val="007775D4"/>
    <w:rsid w:val="0077768A"/>
    <w:rsid w:val="00780384"/>
    <w:rsid w:val="00780D8D"/>
    <w:rsid w:val="007815C3"/>
    <w:rsid w:val="007830EB"/>
    <w:rsid w:val="00783D72"/>
    <w:rsid w:val="00783E47"/>
    <w:rsid w:val="00784C5E"/>
    <w:rsid w:val="00785336"/>
    <w:rsid w:val="00787761"/>
    <w:rsid w:val="00790984"/>
    <w:rsid w:val="00790D50"/>
    <w:rsid w:val="007911A1"/>
    <w:rsid w:val="007911F3"/>
    <w:rsid w:val="00792952"/>
    <w:rsid w:val="007939ED"/>
    <w:rsid w:val="00794A62"/>
    <w:rsid w:val="00794DCB"/>
    <w:rsid w:val="00796972"/>
    <w:rsid w:val="007969FF"/>
    <w:rsid w:val="007A03B6"/>
    <w:rsid w:val="007A0C9D"/>
    <w:rsid w:val="007A5BB5"/>
    <w:rsid w:val="007A6355"/>
    <w:rsid w:val="007A681C"/>
    <w:rsid w:val="007A7D7A"/>
    <w:rsid w:val="007A7FE9"/>
    <w:rsid w:val="007B14AE"/>
    <w:rsid w:val="007B17BB"/>
    <w:rsid w:val="007B1BB2"/>
    <w:rsid w:val="007B1F1D"/>
    <w:rsid w:val="007B2611"/>
    <w:rsid w:val="007B2710"/>
    <w:rsid w:val="007B2D41"/>
    <w:rsid w:val="007B4C24"/>
    <w:rsid w:val="007B4D55"/>
    <w:rsid w:val="007B4ED7"/>
    <w:rsid w:val="007B5175"/>
    <w:rsid w:val="007B5E16"/>
    <w:rsid w:val="007B6D28"/>
    <w:rsid w:val="007B7330"/>
    <w:rsid w:val="007B7F59"/>
    <w:rsid w:val="007C0F90"/>
    <w:rsid w:val="007C1AB7"/>
    <w:rsid w:val="007C24F2"/>
    <w:rsid w:val="007C29C5"/>
    <w:rsid w:val="007C2C91"/>
    <w:rsid w:val="007C3EAD"/>
    <w:rsid w:val="007C4156"/>
    <w:rsid w:val="007C5097"/>
    <w:rsid w:val="007C5161"/>
    <w:rsid w:val="007C55D2"/>
    <w:rsid w:val="007C7C01"/>
    <w:rsid w:val="007C7D37"/>
    <w:rsid w:val="007D0068"/>
    <w:rsid w:val="007D14BE"/>
    <w:rsid w:val="007D194B"/>
    <w:rsid w:val="007D1C0C"/>
    <w:rsid w:val="007D1CF5"/>
    <w:rsid w:val="007D1E0D"/>
    <w:rsid w:val="007D2067"/>
    <w:rsid w:val="007D232C"/>
    <w:rsid w:val="007D2E79"/>
    <w:rsid w:val="007D36EF"/>
    <w:rsid w:val="007D3F30"/>
    <w:rsid w:val="007D46B7"/>
    <w:rsid w:val="007D4701"/>
    <w:rsid w:val="007D4824"/>
    <w:rsid w:val="007D512D"/>
    <w:rsid w:val="007D6259"/>
    <w:rsid w:val="007D647B"/>
    <w:rsid w:val="007D676D"/>
    <w:rsid w:val="007D690E"/>
    <w:rsid w:val="007D7358"/>
    <w:rsid w:val="007E0E75"/>
    <w:rsid w:val="007E1AF2"/>
    <w:rsid w:val="007E26F2"/>
    <w:rsid w:val="007E3224"/>
    <w:rsid w:val="007E36D9"/>
    <w:rsid w:val="007E3AA9"/>
    <w:rsid w:val="007E3E92"/>
    <w:rsid w:val="007E3FD7"/>
    <w:rsid w:val="007E49D1"/>
    <w:rsid w:val="007E4CD9"/>
    <w:rsid w:val="007E5CFB"/>
    <w:rsid w:val="007E7103"/>
    <w:rsid w:val="007E7349"/>
    <w:rsid w:val="007E75EC"/>
    <w:rsid w:val="007E7BE5"/>
    <w:rsid w:val="007F0E83"/>
    <w:rsid w:val="007F14D6"/>
    <w:rsid w:val="007F24AB"/>
    <w:rsid w:val="007F5957"/>
    <w:rsid w:val="007F5F26"/>
    <w:rsid w:val="007F7508"/>
    <w:rsid w:val="007F78C9"/>
    <w:rsid w:val="007F7BA1"/>
    <w:rsid w:val="008002EE"/>
    <w:rsid w:val="00800523"/>
    <w:rsid w:val="00802BDD"/>
    <w:rsid w:val="0080346C"/>
    <w:rsid w:val="00803612"/>
    <w:rsid w:val="008037DA"/>
    <w:rsid w:val="008039CF"/>
    <w:rsid w:val="00804C73"/>
    <w:rsid w:val="00804C83"/>
    <w:rsid w:val="0080501A"/>
    <w:rsid w:val="008052C6"/>
    <w:rsid w:val="0080573A"/>
    <w:rsid w:val="00805BDC"/>
    <w:rsid w:val="00806314"/>
    <w:rsid w:val="00806751"/>
    <w:rsid w:val="00807F0C"/>
    <w:rsid w:val="0081018F"/>
    <w:rsid w:val="008101EE"/>
    <w:rsid w:val="00810910"/>
    <w:rsid w:val="00810DCC"/>
    <w:rsid w:val="0081226C"/>
    <w:rsid w:val="00812AA0"/>
    <w:rsid w:val="00812B4D"/>
    <w:rsid w:val="00812E3E"/>
    <w:rsid w:val="00813390"/>
    <w:rsid w:val="0081374B"/>
    <w:rsid w:val="008142BD"/>
    <w:rsid w:val="008145FD"/>
    <w:rsid w:val="008163F1"/>
    <w:rsid w:val="008168A2"/>
    <w:rsid w:val="00816AB3"/>
    <w:rsid w:val="008176B3"/>
    <w:rsid w:val="00817EA4"/>
    <w:rsid w:val="00817EDB"/>
    <w:rsid w:val="00817F5D"/>
    <w:rsid w:val="008201B3"/>
    <w:rsid w:val="0082024F"/>
    <w:rsid w:val="00820316"/>
    <w:rsid w:val="00820393"/>
    <w:rsid w:val="0082117C"/>
    <w:rsid w:val="00821226"/>
    <w:rsid w:val="00821AA8"/>
    <w:rsid w:val="00822B73"/>
    <w:rsid w:val="00823441"/>
    <w:rsid w:val="00824B3E"/>
    <w:rsid w:val="00824C2F"/>
    <w:rsid w:val="008257D9"/>
    <w:rsid w:val="00825B41"/>
    <w:rsid w:val="00825D0D"/>
    <w:rsid w:val="00825D46"/>
    <w:rsid w:val="00825EAA"/>
    <w:rsid w:val="00826590"/>
    <w:rsid w:val="00835BF8"/>
    <w:rsid w:val="00837581"/>
    <w:rsid w:val="008376CC"/>
    <w:rsid w:val="00840749"/>
    <w:rsid w:val="00841007"/>
    <w:rsid w:val="0084143D"/>
    <w:rsid w:val="00841787"/>
    <w:rsid w:val="00841A3E"/>
    <w:rsid w:val="00841BA2"/>
    <w:rsid w:val="008431E2"/>
    <w:rsid w:val="00843918"/>
    <w:rsid w:val="00843BA0"/>
    <w:rsid w:val="00844674"/>
    <w:rsid w:val="00844727"/>
    <w:rsid w:val="00844E0F"/>
    <w:rsid w:val="0084566B"/>
    <w:rsid w:val="008456F7"/>
    <w:rsid w:val="00847F32"/>
    <w:rsid w:val="00850DC1"/>
    <w:rsid w:val="008515D5"/>
    <w:rsid w:val="00851AFA"/>
    <w:rsid w:val="00852A0C"/>
    <w:rsid w:val="00852B49"/>
    <w:rsid w:val="00853019"/>
    <w:rsid w:val="0085316D"/>
    <w:rsid w:val="0085321C"/>
    <w:rsid w:val="00853334"/>
    <w:rsid w:val="00853C53"/>
    <w:rsid w:val="00855A47"/>
    <w:rsid w:val="00857739"/>
    <w:rsid w:val="00857746"/>
    <w:rsid w:val="00861805"/>
    <w:rsid w:val="00862362"/>
    <w:rsid w:val="00862D99"/>
    <w:rsid w:val="00863F61"/>
    <w:rsid w:val="0086449E"/>
    <w:rsid w:val="00864952"/>
    <w:rsid w:val="00864A00"/>
    <w:rsid w:val="00864A58"/>
    <w:rsid w:val="00864A90"/>
    <w:rsid w:val="00864B27"/>
    <w:rsid w:val="00865981"/>
    <w:rsid w:val="008660A4"/>
    <w:rsid w:val="00867850"/>
    <w:rsid w:val="008710A3"/>
    <w:rsid w:val="00872142"/>
    <w:rsid w:val="00872956"/>
    <w:rsid w:val="00872DE1"/>
    <w:rsid w:val="00872F11"/>
    <w:rsid w:val="00873002"/>
    <w:rsid w:val="008735BD"/>
    <w:rsid w:val="0087383B"/>
    <w:rsid w:val="00873C9E"/>
    <w:rsid w:val="00874000"/>
    <w:rsid w:val="0087403B"/>
    <w:rsid w:val="008746BF"/>
    <w:rsid w:val="00875ADD"/>
    <w:rsid w:val="00875EDD"/>
    <w:rsid w:val="008760A5"/>
    <w:rsid w:val="008766FA"/>
    <w:rsid w:val="00876C6F"/>
    <w:rsid w:val="00876D63"/>
    <w:rsid w:val="00877041"/>
    <w:rsid w:val="008775B9"/>
    <w:rsid w:val="00877FF8"/>
    <w:rsid w:val="008807A0"/>
    <w:rsid w:val="0088184F"/>
    <w:rsid w:val="00881BFD"/>
    <w:rsid w:val="00881EAB"/>
    <w:rsid w:val="00883078"/>
    <w:rsid w:val="00883486"/>
    <w:rsid w:val="00884088"/>
    <w:rsid w:val="00885303"/>
    <w:rsid w:val="0088588D"/>
    <w:rsid w:val="00886039"/>
    <w:rsid w:val="00886233"/>
    <w:rsid w:val="00887148"/>
    <w:rsid w:val="00887C8F"/>
    <w:rsid w:val="00890136"/>
    <w:rsid w:val="00891BE8"/>
    <w:rsid w:val="00891CF8"/>
    <w:rsid w:val="0089248A"/>
    <w:rsid w:val="00892A61"/>
    <w:rsid w:val="008930D1"/>
    <w:rsid w:val="00893E93"/>
    <w:rsid w:val="008968EA"/>
    <w:rsid w:val="00896D21"/>
    <w:rsid w:val="008973B9"/>
    <w:rsid w:val="00897797"/>
    <w:rsid w:val="00897A1F"/>
    <w:rsid w:val="008A14DD"/>
    <w:rsid w:val="008A28FA"/>
    <w:rsid w:val="008A2F29"/>
    <w:rsid w:val="008A3970"/>
    <w:rsid w:val="008A3C7F"/>
    <w:rsid w:val="008A504A"/>
    <w:rsid w:val="008A52C5"/>
    <w:rsid w:val="008A5956"/>
    <w:rsid w:val="008A5C44"/>
    <w:rsid w:val="008A5E25"/>
    <w:rsid w:val="008A727B"/>
    <w:rsid w:val="008A7CFA"/>
    <w:rsid w:val="008A7FD6"/>
    <w:rsid w:val="008B3FC5"/>
    <w:rsid w:val="008B590F"/>
    <w:rsid w:val="008B6A51"/>
    <w:rsid w:val="008B747F"/>
    <w:rsid w:val="008B7BDF"/>
    <w:rsid w:val="008B7D38"/>
    <w:rsid w:val="008C0151"/>
    <w:rsid w:val="008C06C2"/>
    <w:rsid w:val="008C1D13"/>
    <w:rsid w:val="008C2B02"/>
    <w:rsid w:val="008C5CF0"/>
    <w:rsid w:val="008C7361"/>
    <w:rsid w:val="008D0A47"/>
    <w:rsid w:val="008D1DFB"/>
    <w:rsid w:val="008D20F2"/>
    <w:rsid w:val="008D25AD"/>
    <w:rsid w:val="008D2AB8"/>
    <w:rsid w:val="008D326D"/>
    <w:rsid w:val="008D339C"/>
    <w:rsid w:val="008D4DF8"/>
    <w:rsid w:val="008D4DFB"/>
    <w:rsid w:val="008D541C"/>
    <w:rsid w:val="008D546F"/>
    <w:rsid w:val="008D6006"/>
    <w:rsid w:val="008D697D"/>
    <w:rsid w:val="008D6AAA"/>
    <w:rsid w:val="008D7D45"/>
    <w:rsid w:val="008E0440"/>
    <w:rsid w:val="008E1526"/>
    <w:rsid w:val="008E16E0"/>
    <w:rsid w:val="008E2E04"/>
    <w:rsid w:val="008E385C"/>
    <w:rsid w:val="008E3EBC"/>
    <w:rsid w:val="008E4B0D"/>
    <w:rsid w:val="008E4B4E"/>
    <w:rsid w:val="008E576A"/>
    <w:rsid w:val="008E5C17"/>
    <w:rsid w:val="008E5FB2"/>
    <w:rsid w:val="008E7246"/>
    <w:rsid w:val="008E7D50"/>
    <w:rsid w:val="008E7E4B"/>
    <w:rsid w:val="008F0AFE"/>
    <w:rsid w:val="008F1F75"/>
    <w:rsid w:val="008F3075"/>
    <w:rsid w:val="008F3EC0"/>
    <w:rsid w:val="008F4C6E"/>
    <w:rsid w:val="008F54FA"/>
    <w:rsid w:val="008F5C22"/>
    <w:rsid w:val="008F5C28"/>
    <w:rsid w:val="008F6D33"/>
    <w:rsid w:val="008F7422"/>
    <w:rsid w:val="008F79D1"/>
    <w:rsid w:val="00900F6A"/>
    <w:rsid w:val="009019E0"/>
    <w:rsid w:val="00901D4F"/>
    <w:rsid w:val="00902884"/>
    <w:rsid w:val="00903316"/>
    <w:rsid w:val="00903742"/>
    <w:rsid w:val="00903A3E"/>
    <w:rsid w:val="0090442F"/>
    <w:rsid w:val="009052D1"/>
    <w:rsid w:val="00905CC3"/>
    <w:rsid w:val="00905F74"/>
    <w:rsid w:val="00906254"/>
    <w:rsid w:val="00906B67"/>
    <w:rsid w:val="00907298"/>
    <w:rsid w:val="00907381"/>
    <w:rsid w:val="00907F48"/>
    <w:rsid w:val="00910755"/>
    <w:rsid w:val="009111D7"/>
    <w:rsid w:val="00911B0B"/>
    <w:rsid w:val="00912032"/>
    <w:rsid w:val="00912318"/>
    <w:rsid w:val="00912BE8"/>
    <w:rsid w:val="00912ECF"/>
    <w:rsid w:val="00913B58"/>
    <w:rsid w:val="0091412E"/>
    <w:rsid w:val="00914E34"/>
    <w:rsid w:val="009157D2"/>
    <w:rsid w:val="00915E61"/>
    <w:rsid w:val="00916D3F"/>
    <w:rsid w:val="00917AC3"/>
    <w:rsid w:val="0092360C"/>
    <w:rsid w:val="009238C1"/>
    <w:rsid w:val="00923B50"/>
    <w:rsid w:val="00923E03"/>
    <w:rsid w:val="00925303"/>
    <w:rsid w:val="00926312"/>
    <w:rsid w:val="009263FA"/>
    <w:rsid w:val="0092648D"/>
    <w:rsid w:val="0093015E"/>
    <w:rsid w:val="009301CA"/>
    <w:rsid w:val="00931984"/>
    <w:rsid w:val="00933095"/>
    <w:rsid w:val="009339B9"/>
    <w:rsid w:val="009351B1"/>
    <w:rsid w:val="00940123"/>
    <w:rsid w:val="00940FD4"/>
    <w:rsid w:val="0094144F"/>
    <w:rsid w:val="00942D2B"/>
    <w:rsid w:val="00944543"/>
    <w:rsid w:val="00944935"/>
    <w:rsid w:val="00944C25"/>
    <w:rsid w:val="00944F3B"/>
    <w:rsid w:val="009453A5"/>
    <w:rsid w:val="00945514"/>
    <w:rsid w:val="00945792"/>
    <w:rsid w:val="009459BD"/>
    <w:rsid w:val="009459EA"/>
    <w:rsid w:val="009471BE"/>
    <w:rsid w:val="00947B14"/>
    <w:rsid w:val="00950092"/>
    <w:rsid w:val="0095069D"/>
    <w:rsid w:val="00950D6A"/>
    <w:rsid w:val="00951C28"/>
    <w:rsid w:val="00953D9C"/>
    <w:rsid w:val="00953E50"/>
    <w:rsid w:val="009546FE"/>
    <w:rsid w:val="00954722"/>
    <w:rsid w:val="00954EC3"/>
    <w:rsid w:val="00955106"/>
    <w:rsid w:val="009558FA"/>
    <w:rsid w:val="00955AD8"/>
    <w:rsid w:val="009560AE"/>
    <w:rsid w:val="00956A6E"/>
    <w:rsid w:val="00957E42"/>
    <w:rsid w:val="009603BC"/>
    <w:rsid w:val="00960B09"/>
    <w:rsid w:val="00960B51"/>
    <w:rsid w:val="00960C24"/>
    <w:rsid w:val="0096143B"/>
    <w:rsid w:val="009619C8"/>
    <w:rsid w:val="00962E94"/>
    <w:rsid w:val="00962FC4"/>
    <w:rsid w:val="0096438D"/>
    <w:rsid w:val="009655D0"/>
    <w:rsid w:val="00965612"/>
    <w:rsid w:val="00965637"/>
    <w:rsid w:val="00965A5B"/>
    <w:rsid w:val="00965D90"/>
    <w:rsid w:val="00970740"/>
    <w:rsid w:val="0097150B"/>
    <w:rsid w:val="009721E5"/>
    <w:rsid w:val="00972915"/>
    <w:rsid w:val="00972B15"/>
    <w:rsid w:val="0097309E"/>
    <w:rsid w:val="00974EE8"/>
    <w:rsid w:val="00974FCE"/>
    <w:rsid w:val="00975867"/>
    <w:rsid w:val="0097675E"/>
    <w:rsid w:val="0097684D"/>
    <w:rsid w:val="00977165"/>
    <w:rsid w:val="0097745C"/>
    <w:rsid w:val="00977766"/>
    <w:rsid w:val="00980A19"/>
    <w:rsid w:val="00982DEF"/>
    <w:rsid w:val="00983425"/>
    <w:rsid w:val="009834FA"/>
    <w:rsid w:val="00983538"/>
    <w:rsid w:val="009865D5"/>
    <w:rsid w:val="00986FC8"/>
    <w:rsid w:val="009907F2"/>
    <w:rsid w:val="00990941"/>
    <w:rsid w:val="00991577"/>
    <w:rsid w:val="00991B1A"/>
    <w:rsid w:val="00991B6F"/>
    <w:rsid w:val="009920C3"/>
    <w:rsid w:val="00992B70"/>
    <w:rsid w:val="00994B4F"/>
    <w:rsid w:val="0099555D"/>
    <w:rsid w:val="00995F7F"/>
    <w:rsid w:val="009963E2"/>
    <w:rsid w:val="00997045"/>
    <w:rsid w:val="00997AF5"/>
    <w:rsid w:val="00997CFA"/>
    <w:rsid w:val="009A1D1D"/>
    <w:rsid w:val="009A1F84"/>
    <w:rsid w:val="009A2249"/>
    <w:rsid w:val="009A49B6"/>
    <w:rsid w:val="009A4AC4"/>
    <w:rsid w:val="009A6EA0"/>
    <w:rsid w:val="009B1136"/>
    <w:rsid w:val="009B19E5"/>
    <w:rsid w:val="009B25FA"/>
    <w:rsid w:val="009B2799"/>
    <w:rsid w:val="009B3C33"/>
    <w:rsid w:val="009B424A"/>
    <w:rsid w:val="009B4E6E"/>
    <w:rsid w:val="009B5A2B"/>
    <w:rsid w:val="009B60AD"/>
    <w:rsid w:val="009B7757"/>
    <w:rsid w:val="009B79B9"/>
    <w:rsid w:val="009C08C0"/>
    <w:rsid w:val="009C129E"/>
    <w:rsid w:val="009C1CF7"/>
    <w:rsid w:val="009C1F88"/>
    <w:rsid w:val="009C2C7E"/>
    <w:rsid w:val="009C2F11"/>
    <w:rsid w:val="009C341A"/>
    <w:rsid w:val="009C3550"/>
    <w:rsid w:val="009C493D"/>
    <w:rsid w:val="009C601C"/>
    <w:rsid w:val="009C6404"/>
    <w:rsid w:val="009C6EFB"/>
    <w:rsid w:val="009C7F07"/>
    <w:rsid w:val="009D153F"/>
    <w:rsid w:val="009D16D5"/>
    <w:rsid w:val="009D1F83"/>
    <w:rsid w:val="009D24A0"/>
    <w:rsid w:val="009D2CD0"/>
    <w:rsid w:val="009D39DF"/>
    <w:rsid w:val="009D3A2A"/>
    <w:rsid w:val="009D4123"/>
    <w:rsid w:val="009D4628"/>
    <w:rsid w:val="009D4B97"/>
    <w:rsid w:val="009D4EE4"/>
    <w:rsid w:val="009D598F"/>
    <w:rsid w:val="009D7076"/>
    <w:rsid w:val="009D7D04"/>
    <w:rsid w:val="009E006D"/>
    <w:rsid w:val="009E00FA"/>
    <w:rsid w:val="009E051C"/>
    <w:rsid w:val="009E287A"/>
    <w:rsid w:val="009E2B00"/>
    <w:rsid w:val="009E3968"/>
    <w:rsid w:val="009E3B90"/>
    <w:rsid w:val="009E4268"/>
    <w:rsid w:val="009E4793"/>
    <w:rsid w:val="009E4AC4"/>
    <w:rsid w:val="009E5AAE"/>
    <w:rsid w:val="009E610D"/>
    <w:rsid w:val="009E7E30"/>
    <w:rsid w:val="009E7F7A"/>
    <w:rsid w:val="009F0899"/>
    <w:rsid w:val="009F121A"/>
    <w:rsid w:val="009F32A0"/>
    <w:rsid w:val="009F3E6C"/>
    <w:rsid w:val="009F510D"/>
    <w:rsid w:val="009F6B95"/>
    <w:rsid w:val="00A002E2"/>
    <w:rsid w:val="00A01FCD"/>
    <w:rsid w:val="00A02BDB"/>
    <w:rsid w:val="00A03274"/>
    <w:rsid w:val="00A05501"/>
    <w:rsid w:val="00A05CF7"/>
    <w:rsid w:val="00A0600A"/>
    <w:rsid w:val="00A069E9"/>
    <w:rsid w:val="00A10461"/>
    <w:rsid w:val="00A10B64"/>
    <w:rsid w:val="00A10CBC"/>
    <w:rsid w:val="00A11ABC"/>
    <w:rsid w:val="00A12B2A"/>
    <w:rsid w:val="00A12BB7"/>
    <w:rsid w:val="00A149AD"/>
    <w:rsid w:val="00A14CE6"/>
    <w:rsid w:val="00A16016"/>
    <w:rsid w:val="00A164E0"/>
    <w:rsid w:val="00A16C07"/>
    <w:rsid w:val="00A16F6A"/>
    <w:rsid w:val="00A20461"/>
    <w:rsid w:val="00A2052A"/>
    <w:rsid w:val="00A20A3F"/>
    <w:rsid w:val="00A2185D"/>
    <w:rsid w:val="00A218B9"/>
    <w:rsid w:val="00A22ED6"/>
    <w:rsid w:val="00A24B3F"/>
    <w:rsid w:val="00A25862"/>
    <w:rsid w:val="00A25AD8"/>
    <w:rsid w:val="00A261E6"/>
    <w:rsid w:val="00A305AB"/>
    <w:rsid w:val="00A30A34"/>
    <w:rsid w:val="00A30C2A"/>
    <w:rsid w:val="00A30D96"/>
    <w:rsid w:val="00A31304"/>
    <w:rsid w:val="00A3192A"/>
    <w:rsid w:val="00A31D1F"/>
    <w:rsid w:val="00A32DB9"/>
    <w:rsid w:val="00A3321D"/>
    <w:rsid w:val="00A33E78"/>
    <w:rsid w:val="00A3467B"/>
    <w:rsid w:val="00A34F0A"/>
    <w:rsid w:val="00A350F8"/>
    <w:rsid w:val="00A36E15"/>
    <w:rsid w:val="00A37654"/>
    <w:rsid w:val="00A376A2"/>
    <w:rsid w:val="00A37ABE"/>
    <w:rsid w:val="00A402ED"/>
    <w:rsid w:val="00A41372"/>
    <w:rsid w:val="00A419AD"/>
    <w:rsid w:val="00A41BD5"/>
    <w:rsid w:val="00A422D4"/>
    <w:rsid w:val="00A42C91"/>
    <w:rsid w:val="00A43665"/>
    <w:rsid w:val="00A44501"/>
    <w:rsid w:val="00A44638"/>
    <w:rsid w:val="00A456A1"/>
    <w:rsid w:val="00A45839"/>
    <w:rsid w:val="00A50B84"/>
    <w:rsid w:val="00A511F2"/>
    <w:rsid w:val="00A513FF"/>
    <w:rsid w:val="00A51708"/>
    <w:rsid w:val="00A51FAF"/>
    <w:rsid w:val="00A5207B"/>
    <w:rsid w:val="00A52086"/>
    <w:rsid w:val="00A52866"/>
    <w:rsid w:val="00A5348C"/>
    <w:rsid w:val="00A546C5"/>
    <w:rsid w:val="00A55A4B"/>
    <w:rsid w:val="00A575FB"/>
    <w:rsid w:val="00A61335"/>
    <w:rsid w:val="00A63286"/>
    <w:rsid w:val="00A63A59"/>
    <w:rsid w:val="00A63A8A"/>
    <w:rsid w:val="00A63E09"/>
    <w:rsid w:val="00A64749"/>
    <w:rsid w:val="00A65721"/>
    <w:rsid w:val="00A664B9"/>
    <w:rsid w:val="00A66B92"/>
    <w:rsid w:val="00A66E96"/>
    <w:rsid w:val="00A671BB"/>
    <w:rsid w:val="00A67932"/>
    <w:rsid w:val="00A67D4A"/>
    <w:rsid w:val="00A67ED4"/>
    <w:rsid w:val="00A701B1"/>
    <w:rsid w:val="00A70745"/>
    <w:rsid w:val="00A70B35"/>
    <w:rsid w:val="00A70EC4"/>
    <w:rsid w:val="00A71F18"/>
    <w:rsid w:val="00A72142"/>
    <w:rsid w:val="00A731B8"/>
    <w:rsid w:val="00A73309"/>
    <w:rsid w:val="00A7333B"/>
    <w:rsid w:val="00A74301"/>
    <w:rsid w:val="00A75284"/>
    <w:rsid w:val="00A75462"/>
    <w:rsid w:val="00A754B3"/>
    <w:rsid w:val="00A755A5"/>
    <w:rsid w:val="00A76B47"/>
    <w:rsid w:val="00A77A80"/>
    <w:rsid w:val="00A77CD6"/>
    <w:rsid w:val="00A80D9B"/>
    <w:rsid w:val="00A81984"/>
    <w:rsid w:val="00A836D3"/>
    <w:rsid w:val="00A837CF"/>
    <w:rsid w:val="00A83A79"/>
    <w:rsid w:val="00A8500A"/>
    <w:rsid w:val="00A85777"/>
    <w:rsid w:val="00A85BA8"/>
    <w:rsid w:val="00A87481"/>
    <w:rsid w:val="00A9100A"/>
    <w:rsid w:val="00A9176F"/>
    <w:rsid w:val="00A91B8A"/>
    <w:rsid w:val="00A9209D"/>
    <w:rsid w:val="00A92406"/>
    <w:rsid w:val="00A92AF8"/>
    <w:rsid w:val="00A9314D"/>
    <w:rsid w:val="00A9384C"/>
    <w:rsid w:val="00AA0335"/>
    <w:rsid w:val="00AA1073"/>
    <w:rsid w:val="00AA2712"/>
    <w:rsid w:val="00AA2A58"/>
    <w:rsid w:val="00AA33AA"/>
    <w:rsid w:val="00AA3436"/>
    <w:rsid w:val="00AA38EB"/>
    <w:rsid w:val="00AA5595"/>
    <w:rsid w:val="00AA6433"/>
    <w:rsid w:val="00AA7700"/>
    <w:rsid w:val="00AA775A"/>
    <w:rsid w:val="00AA7963"/>
    <w:rsid w:val="00AA7CD0"/>
    <w:rsid w:val="00AB0F64"/>
    <w:rsid w:val="00AB1642"/>
    <w:rsid w:val="00AB33D6"/>
    <w:rsid w:val="00AB50E7"/>
    <w:rsid w:val="00AB794F"/>
    <w:rsid w:val="00AB7CC6"/>
    <w:rsid w:val="00AB7F2E"/>
    <w:rsid w:val="00AC1C6D"/>
    <w:rsid w:val="00AC228D"/>
    <w:rsid w:val="00AC3BD0"/>
    <w:rsid w:val="00AC41AD"/>
    <w:rsid w:val="00AC4207"/>
    <w:rsid w:val="00AC480E"/>
    <w:rsid w:val="00AC5441"/>
    <w:rsid w:val="00AC564A"/>
    <w:rsid w:val="00AD103B"/>
    <w:rsid w:val="00AD2891"/>
    <w:rsid w:val="00AD433E"/>
    <w:rsid w:val="00AD4C31"/>
    <w:rsid w:val="00AD7068"/>
    <w:rsid w:val="00AD7B47"/>
    <w:rsid w:val="00AD7E0D"/>
    <w:rsid w:val="00AE15C2"/>
    <w:rsid w:val="00AE26B2"/>
    <w:rsid w:val="00AE31C8"/>
    <w:rsid w:val="00AE4268"/>
    <w:rsid w:val="00AE5357"/>
    <w:rsid w:val="00AE56DC"/>
    <w:rsid w:val="00AE573A"/>
    <w:rsid w:val="00AE62BE"/>
    <w:rsid w:val="00AE7890"/>
    <w:rsid w:val="00AF0060"/>
    <w:rsid w:val="00AF027E"/>
    <w:rsid w:val="00AF109C"/>
    <w:rsid w:val="00AF170D"/>
    <w:rsid w:val="00AF2660"/>
    <w:rsid w:val="00AF304A"/>
    <w:rsid w:val="00AF3257"/>
    <w:rsid w:val="00AF3872"/>
    <w:rsid w:val="00AF489C"/>
    <w:rsid w:val="00AF4EF2"/>
    <w:rsid w:val="00AF522F"/>
    <w:rsid w:val="00AF53B6"/>
    <w:rsid w:val="00AF61A9"/>
    <w:rsid w:val="00AF7654"/>
    <w:rsid w:val="00AF79A3"/>
    <w:rsid w:val="00AF7AC6"/>
    <w:rsid w:val="00B004D6"/>
    <w:rsid w:val="00B00749"/>
    <w:rsid w:val="00B01557"/>
    <w:rsid w:val="00B0229A"/>
    <w:rsid w:val="00B0275E"/>
    <w:rsid w:val="00B032B4"/>
    <w:rsid w:val="00B03ADA"/>
    <w:rsid w:val="00B0643C"/>
    <w:rsid w:val="00B07052"/>
    <w:rsid w:val="00B07C15"/>
    <w:rsid w:val="00B1081A"/>
    <w:rsid w:val="00B11DAE"/>
    <w:rsid w:val="00B12620"/>
    <w:rsid w:val="00B12FE4"/>
    <w:rsid w:val="00B1325A"/>
    <w:rsid w:val="00B13A57"/>
    <w:rsid w:val="00B13F9E"/>
    <w:rsid w:val="00B14DF4"/>
    <w:rsid w:val="00B150DD"/>
    <w:rsid w:val="00B16805"/>
    <w:rsid w:val="00B168F7"/>
    <w:rsid w:val="00B17275"/>
    <w:rsid w:val="00B1755C"/>
    <w:rsid w:val="00B17AB6"/>
    <w:rsid w:val="00B17BF4"/>
    <w:rsid w:val="00B21D26"/>
    <w:rsid w:val="00B230AE"/>
    <w:rsid w:val="00B23944"/>
    <w:rsid w:val="00B23B4C"/>
    <w:rsid w:val="00B24008"/>
    <w:rsid w:val="00B24230"/>
    <w:rsid w:val="00B24284"/>
    <w:rsid w:val="00B25183"/>
    <w:rsid w:val="00B26A10"/>
    <w:rsid w:val="00B26EA3"/>
    <w:rsid w:val="00B27DF3"/>
    <w:rsid w:val="00B30602"/>
    <w:rsid w:val="00B30A03"/>
    <w:rsid w:val="00B32963"/>
    <w:rsid w:val="00B34591"/>
    <w:rsid w:val="00B34815"/>
    <w:rsid w:val="00B351A8"/>
    <w:rsid w:val="00B35249"/>
    <w:rsid w:val="00B35EE9"/>
    <w:rsid w:val="00B35FF5"/>
    <w:rsid w:val="00B361B3"/>
    <w:rsid w:val="00B36366"/>
    <w:rsid w:val="00B3666F"/>
    <w:rsid w:val="00B370A0"/>
    <w:rsid w:val="00B3711F"/>
    <w:rsid w:val="00B376AA"/>
    <w:rsid w:val="00B4020A"/>
    <w:rsid w:val="00B402D8"/>
    <w:rsid w:val="00B40E94"/>
    <w:rsid w:val="00B4211F"/>
    <w:rsid w:val="00B42761"/>
    <w:rsid w:val="00B42774"/>
    <w:rsid w:val="00B427FF"/>
    <w:rsid w:val="00B44056"/>
    <w:rsid w:val="00B44C99"/>
    <w:rsid w:val="00B47ED7"/>
    <w:rsid w:val="00B50F69"/>
    <w:rsid w:val="00B5123C"/>
    <w:rsid w:val="00B512F9"/>
    <w:rsid w:val="00B524A5"/>
    <w:rsid w:val="00B530A6"/>
    <w:rsid w:val="00B53577"/>
    <w:rsid w:val="00B538E5"/>
    <w:rsid w:val="00B53932"/>
    <w:rsid w:val="00B540A7"/>
    <w:rsid w:val="00B54564"/>
    <w:rsid w:val="00B5480A"/>
    <w:rsid w:val="00B560BD"/>
    <w:rsid w:val="00B56EC8"/>
    <w:rsid w:val="00B56F62"/>
    <w:rsid w:val="00B571D0"/>
    <w:rsid w:val="00B60DAD"/>
    <w:rsid w:val="00B62DC2"/>
    <w:rsid w:val="00B6374C"/>
    <w:rsid w:val="00B63FB0"/>
    <w:rsid w:val="00B6503E"/>
    <w:rsid w:val="00B65041"/>
    <w:rsid w:val="00B651A4"/>
    <w:rsid w:val="00B65664"/>
    <w:rsid w:val="00B663BF"/>
    <w:rsid w:val="00B66D29"/>
    <w:rsid w:val="00B67E91"/>
    <w:rsid w:val="00B70335"/>
    <w:rsid w:val="00B7063B"/>
    <w:rsid w:val="00B709EA"/>
    <w:rsid w:val="00B71D88"/>
    <w:rsid w:val="00B71EEE"/>
    <w:rsid w:val="00B72129"/>
    <w:rsid w:val="00B72572"/>
    <w:rsid w:val="00B728E8"/>
    <w:rsid w:val="00B736CA"/>
    <w:rsid w:val="00B746AC"/>
    <w:rsid w:val="00B7565D"/>
    <w:rsid w:val="00B7595F"/>
    <w:rsid w:val="00B75FAB"/>
    <w:rsid w:val="00B765A4"/>
    <w:rsid w:val="00B80D6C"/>
    <w:rsid w:val="00B81186"/>
    <w:rsid w:val="00B81559"/>
    <w:rsid w:val="00B81FE0"/>
    <w:rsid w:val="00B82AD3"/>
    <w:rsid w:val="00B841BF"/>
    <w:rsid w:val="00B8453B"/>
    <w:rsid w:val="00B8759F"/>
    <w:rsid w:val="00B87BD4"/>
    <w:rsid w:val="00B87F39"/>
    <w:rsid w:val="00B87F47"/>
    <w:rsid w:val="00B902B8"/>
    <w:rsid w:val="00B91D00"/>
    <w:rsid w:val="00B92514"/>
    <w:rsid w:val="00B92755"/>
    <w:rsid w:val="00B95493"/>
    <w:rsid w:val="00B95DE9"/>
    <w:rsid w:val="00B962DE"/>
    <w:rsid w:val="00B97748"/>
    <w:rsid w:val="00BA04C3"/>
    <w:rsid w:val="00BA11BF"/>
    <w:rsid w:val="00BA3AA9"/>
    <w:rsid w:val="00BA3C92"/>
    <w:rsid w:val="00BA3EC0"/>
    <w:rsid w:val="00BA4384"/>
    <w:rsid w:val="00BA4EF6"/>
    <w:rsid w:val="00BA5C72"/>
    <w:rsid w:val="00BA5F29"/>
    <w:rsid w:val="00BA631B"/>
    <w:rsid w:val="00BA66B0"/>
    <w:rsid w:val="00BA6BD0"/>
    <w:rsid w:val="00BA7CC3"/>
    <w:rsid w:val="00BB0C9B"/>
    <w:rsid w:val="00BB2FA8"/>
    <w:rsid w:val="00BB3B7B"/>
    <w:rsid w:val="00BB5055"/>
    <w:rsid w:val="00BB6551"/>
    <w:rsid w:val="00BB6970"/>
    <w:rsid w:val="00BB7682"/>
    <w:rsid w:val="00BC08BC"/>
    <w:rsid w:val="00BC10D1"/>
    <w:rsid w:val="00BC1232"/>
    <w:rsid w:val="00BC260E"/>
    <w:rsid w:val="00BC32F5"/>
    <w:rsid w:val="00BC3881"/>
    <w:rsid w:val="00BC3F42"/>
    <w:rsid w:val="00BC4D00"/>
    <w:rsid w:val="00BC561E"/>
    <w:rsid w:val="00BC5E75"/>
    <w:rsid w:val="00BC6439"/>
    <w:rsid w:val="00BC6658"/>
    <w:rsid w:val="00BD0585"/>
    <w:rsid w:val="00BD0828"/>
    <w:rsid w:val="00BD08C0"/>
    <w:rsid w:val="00BD091B"/>
    <w:rsid w:val="00BD239D"/>
    <w:rsid w:val="00BD23BF"/>
    <w:rsid w:val="00BD2FB9"/>
    <w:rsid w:val="00BD3563"/>
    <w:rsid w:val="00BD4240"/>
    <w:rsid w:val="00BD485F"/>
    <w:rsid w:val="00BD4B5A"/>
    <w:rsid w:val="00BD66C5"/>
    <w:rsid w:val="00BD6E9A"/>
    <w:rsid w:val="00BD7394"/>
    <w:rsid w:val="00BD7AEB"/>
    <w:rsid w:val="00BD7C0E"/>
    <w:rsid w:val="00BD7EC1"/>
    <w:rsid w:val="00BE09DC"/>
    <w:rsid w:val="00BE127D"/>
    <w:rsid w:val="00BE18B0"/>
    <w:rsid w:val="00BE2F56"/>
    <w:rsid w:val="00BE3DA8"/>
    <w:rsid w:val="00BE40D6"/>
    <w:rsid w:val="00BE40EB"/>
    <w:rsid w:val="00BE41FA"/>
    <w:rsid w:val="00BE4F05"/>
    <w:rsid w:val="00BE5C35"/>
    <w:rsid w:val="00BE5EB5"/>
    <w:rsid w:val="00BE7AAB"/>
    <w:rsid w:val="00BE7B32"/>
    <w:rsid w:val="00BE7BDC"/>
    <w:rsid w:val="00BF03D6"/>
    <w:rsid w:val="00BF1BD2"/>
    <w:rsid w:val="00BF26A4"/>
    <w:rsid w:val="00BF2995"/>
    <w:rsid w:val="00BF2EF4"/>
    <w:rsid w:val="00BF3706"/>
    <w:rsid w:val="00BF438B"/>
    <w:rsid w:val="00BF484A"/>
    <w:rsid w:val="00BF4BD1"/>
    <w:rsid w:val="00BF53C5"/>
    <w:rsid w:val="00BF577B"/>
    <w:rsid w:val="00BF6C99"/>
    <w:rsid w:val="00C01821"/>
    <w:rsid w:val="00C0189B"/>
    <w:rsid w:val="00C01C06"/>
    <w:rsid w:val="00C02473"/>
    <w:rsid w:val="00C04181"/>
    <w:rsid w:val="00C04372"/>
    <w:rsid w:val="00C04A5D"/>
    <w:rsid w:val="00C04BB3"/>
    <w:rsid w:val="00C05269"/>
    <w:rsid w:val="00C05677"/>
    <w:rsid w:val="00C0612C"/>
    <w:rsid w:val="00C06705"/>
    <w:rsid w:val="00C07798"/>
    <w:rsid w:val="00C078B0"/>
    <w:rsid w:val="00C07A9F"/>
    <w:rsid w:val="00C1078F"/>
    <w:rsid w:val="00C11000"/>
    <w:rsid w:val="00C11461"/>
    <w:rsid w:val="00C11D5F"/>
    <w:rsid w:val="00C13F9D"/>
    <w:rsid w:val="00C14706"/>
    <w:rsid w:val="00C16938"/>
    <w:rsid w:val="00C203A8"/>
    <w:rsid w:val="00C211E8"/>
    <w:rsid w:val="00C21E09"/>
    <w:rsid w:val="00C22D0F"/>
    <w:rsid w:val="00C23921"/>
    <w:rsid w:val="00C25602"/>
    <w:rsid w:val="00C2595D"/>
    <w:rsid w:val="00C25C34"/>
    <w:rsid w:val="00C25F8F"/>
    <w:rsid w:val="00C263A9"/>
    <w:rsid w:val="00C27535"/>
    <w:rsid w:val="00C277D1"/>
    <w:rsid w:val="00C304DE"/>
    <w:rsid w:val="00C31116"/>
    <w:rsid w:val="00C316DF"/>
    <w:rsid w:val="00C33459"/>
    <w:rsid w:val="00C353E2"/>
    <w:rsid w:val="00C360B2"/>
    <w:rsid w:val="00C36B9D"/>
    <w:rsid w:val="00C377E2"/>
    <w:rsid w:val="00C37D95"/>
    <w:rsid w:val="00C42ACF"/>
    <w:rsid w:val="00C42CDD"/>
    <w:rsid w:val="00C44CE7"/>
    <w:rsid w:val="00C4546C"/>
    <w:rsid w:val="00C454B2"/>
    <w:rsid w:val="00C45CB7"/>
    <w:rsid w:val="00C4612B"/>
    <w:rsid w:val="00C4686C"/>
    <w:rsid w:val="00C47042"/>
    <w:rsid w:val="00C47B54"/>
    <w:rsid w:val="00C503A1"/>
    <w:rsid w:val="00C507B7"/>
    <w:rsid w:val="00C50D17"/>
    <w:rsid w:val="00C51230"/>
    <w:rsid w:val="00C523F5"/>
    <w:rsid w:val="00C528C6"/>
    <w:rsid w:val="00C53017"/>
    <w:rsid w:val="00C53C0D"/>
    <w:rsid w:val="00C54320"/>
    <w:rsid w:val="00C54436"/>
    <w:rsid w:val="00C548FF"/>
    <w:rsid w:val="00C55A28"/>
    <w:rsid w:val="00C55BAB"/>
    <w:rsid w:val="00C560EA"/>
    <w:rsid w:val="00C56E66"/>
    <w:rsid w:val="00C6042E"/>
    <w:rsid w:val="00C60FE5"/>
    <w:rsid w:val="00C62CDA"/>
    <w:rsid w:val="00C63320"/>
    <w:rsid w:val="00C637D2"/>
    <w:rsid w:val="00C63F1B"/>
    <w:rsid w:val="00C6540D"/>
    <w:rsid w:val="00C65A12"/>
    <w:rsid w:val="00C65FBF"/>
    <w:rsid w:val="00C663A0"/>
    <w:rsid w:val="00C66F30"/>
    <w:rsid w:val="00C6753E"/>
    <w:rsid w:val="00C73811"/>
    <w:rsid w:val="00C75513"/>
    <w:rsid w:val="00C76400"/>
    <w:rsid w:val="00C7650C"/>
    <w:rsid w:val="00C7694C"/>
    <w:rsid w:val="00C77572"/>
    <w:rsid w:val="00C77F7E"/>
    <w:rsid w:val="00C80514"/>
    <w:rsid w:val="00C80885"/>
    <w:rsid w:val="00C80925"/>
    <w:rsid w:val="00C80F2B"/>
    <w:rsid w:val="00C81DB9"/>
    <w:rsid w:val="00C823A1"/>
    <w:rsid w:val="00C82B0C"/>
    <w:rsid w:val="00C867DB"/>
    <w:rsid w:val="00C86ACB"/>
    <w:rsid w:val="00C86C11"/>
    <w:rsid w:val="00C86E49"/>
    <w:rsid w:val="00C87FAD"/>
    <w:rsid w:val="00C90296"/>
    <w:rsid w:val="00C90F04"/>
    <w:rsid w:val="00C90FA9"/>
    <w:rsid w:val="00C9145A"/>
    <w:rsid w:val="00C93789"/>
    <w:rsid w:val="00C93931"/>
    <w:rsid w:val="00C93FA2"/>
    <w:rsid w:val="00C94D49"/>
    <w:rsid w:val="00C951C5"/>
    <w:rsid w:val="00C96AA9"/>
    <w:rsid w:val="00CA0094"/>
    <w:rsid w:val="00CA085E"/>
    <w:rsid w:val="00CA1198"/>
    <w:rsid w:val="00CA1B8A"/>
    <w:rsid w:val="00CA238C"/>
    <w:rsid w:val="00CA52DF"/>
    <w:rsid w:val="00CA53ED"/>
    <w:rsid w:val="00CA7694"/>
    <w:rsid w:val="00CA78D5"/>
    <w:rsid w:val="00CB0C3E"/>
    <w:rsid w:val="00CB16A5"/>
    <w:rsid w:val="00CB1B60"/>
    <w:rsid w:val="00CB1E17"/>
    <w:rsid w:val="00CB21E3"/>
    <w:rsid w:val="00CB27C3"/>
    <w:rsid w:val="00CB2B41"/>
    <w:rsid w:val="00CB2C52"/>
    <w:rsid w:val="00CB4359"/>
    <w:rsid w:val="00CB4E4B"/>
    <w:rsid w:val="00CB5150"/>
    <w:rsid w:val="00CB5701"/>
    <w:rsid w:val="00CB6562"/>
    <w:rsid w:val="00CB6F46"/>
    <w:rsid w:val="00CB7D7A"/>
    <w:rsid w:val="00CB7DD9"/>
    <w:rsid w:val="00CC040E"/>
    <w:rsid w:val="00CC063E"/>
    <w:rsid w:val="00CC1250"/>
    <w:rsid w:val="00CC5233"/>
    <w:rsid w:val="00CC54C8"/>
    <w:rsid w:val="00CC58F2"/>
    <w:rsid w:val="00CC744D"/>
    <w:rsid w:val="00CC7583"/>
    <w:rsid w:val="00CD0B93"/>
    <w:rsid w:val="00CD1958"/>
    <w:rsid w:val="00CD265E"/>
    <w:rsid w:val="00CD2AC8"/>
    <w:rsid w:val="00CD69CB"/>
    <w:rsid w:val="00CD7049"/>
    <w:rsid w:val="00CD709D"/>
    <w:rsid w:val="00CE06C1"/>
    <w:rsid w:val="00CE1D9D"/>
    <w:rsid w:val="00CE283C"/>
    <w:rsid w:val="00CE408A"/>
    <w:rsid w:val="00CE42FC"/>
    <w:rsid w:val="00CE4C75"/>
    <w:rsid w:val="00CE54F9"/>
    <w:rsid w:val="00CE632B"/>
    <w:rsid w:val="00CE670C"/>
    <w:rsid w:val="00CE7317"/>
    <w:rsid w:val="00CE7EB2"/>
    <w:rsid w:val="00CF10C7"/>
    <w:rsid w:val="00CF16C9"/>
    <w:rsid w:val="00CF1B04"/>
    <w:rsid w:val="00CF3DD8"/>
    <w:rsid w:val="00CF5733"/>
    <w:rsid w:val="00CF576D"/>
    <w:rsid w:val="00CF5B37"/>
    <w:rsid w:val="00CF5CB7"/>
    <w:rsid w:val="00CF5EFF"/>
    <w:rsid w:val="00CF7E8A"/>
    <w:rsid w:val="00D00302"/>
    <w:rsid w:val="00D0054B"/>
    <w:rsid w:val="00D0060E"/>
    <w:rsid w:val="00D00CE5"/>
    <w:rsid w:val="00D00E2F"/>
    <w:rsid w:val="00D03458"/>
    <w:rsid w:val="00D04BBD"/>
    <w:rsid w:val="00D050F8"/>
    <w:rsid w:val="00D0527C"/>
    <w:rsid w:val="00D05593"/>
    <w:rsid w:val="00D0611E"/>
    <w:rsid w:val="00D063A8"/>
    <w:rsid w:val="00D07656"/>
    <w:rsid w:val="00D078E4"/>
    <w:rsid w:val="00D11175"/>
    <w:rsid w:val="00D12D49"/>
    <w:rsid w:val="00D12F0F"/>
    <w:rsid w:val="00D12F8D"/>
    <w:rsid w:val="00D13D12"/>
    <w:rsid w:val="00D14196"/>
    <w:rsid w:val="00D14F22"/>
    <w:rsid w:val="00D154F4"/>
    <w:rsid w:val="00D172E3"/>
    <w:rsid w:val="00D17AEB"/>
    <w:rsid w:val="00D17B0A"/>
    <w:rsid w:val="00D205E9"/>
    <w:rsid w:val="00D20EA5"/>
    <w:rsid w:val="00D22AC4"/>
    <w:rsid w:val="00D22FFE"/>
    <w:rsid w:val="00D23F8A"/>
    <w:rsid w:val="00D244ED"/>
    <w:rsid w:val="00D24FA7"/>
    <w:rsid w:val="00D25A84"/>
    <w:rsid w:val="00D2710D"/>
    <w:rsid w:val="00D27289"/>
    <w:rsid w:val="00D2730C"/>
    <w:rsid w:val="00D302E2"/>
    <w:rsid w:val="00D30DEC"/>
    <w:rsid w:val="00D32173"/>
    <w:rsid w:val="00D32E11"/>
    <w:rsid w:val="00D33524"/>
    <w:rsid w:val="00D341F9"/>
    <w:rsid w:val="00D34CCE"/>
    <w:rsid w:val="00D364C7"/>
    <w:rsid w:val="00D37155"/>
    <w:rsid w:val="00D377A0"/>
    <w:rsid w:val="00D40633"/>
    <w:rsid w:val="00D408C7"/>
    <w:rsid w:val="00D40CF3"/>
    <w:rsid w:val="00D40D32"/>
    <w:rsid w:val="00D418E1"/>
    <w:rsid w:val="00D41EC6"/>
    <w:rsid w:val="00D438E7"/>
    <w:rsid w:val="00D43D67"/>
    <w:rsid w:val="00D45759"/>
    <w:rsid w:val="00D51B23"/>
    <w:rsid w:val="00D51DF8"/>
    <w:rsid w:val="00D52685"/>
    <w:rsid w:val="00D52BBD"/>
    <w:rsid w:val="00D5336C"/>
    <w:rsid w:val="00D537B4"/>
    <w:rsid w:val="00D54F92"/>
    <w:rsid w:val="00D55341"/>
    <w:rsid w:val="00D556EF"/>
    <w:rsid w:val="00D55E9B"/>
    <w:rsid w:val="00D56A27"/>
    <w:rsid w:val="00D6163A"/>
    <w:rsid w:val="00D61AE6"/>
    <w:rsid w:val="00D62CCE"/>
    <w:rsid w:val="00D63094"/>
    <w:rsid w:val="00D64750"/>
    <w:rsid w:val="00D64F03"/>
    <w:rsid w:val="00D656CD"/>
    <w:rsid w:val="00D6594B"/>
    <w:rsid w:val="00D66960"/>
    <w:rsid w:val="00D669E1"/>
    <w:rsid w:val="00D66CDE"/>
    <w:rsid w:val="00D6737E"/>
    <w:rsid w:val="00D70DA7"/>
    <w:rsid w:val="00D7141E"/>
    <w:rsid w:val="00D71ABC"/>
    <w:rsid w:val="00D72247"/>
    <w:rsid w:val="00D7269E"/>
    <w:rsid w:val="00D72B7C"/>
    <w:rsid w:val="00D73C59"/>
    <w:rsid w:val="00D74244"/>
    <w:rsid w:val="00D75306"/>
    <w:rsid w:val="00D75393"/>
    <w:rsid w:val="00D75880"/>
    <w:rsid w:val="00D76A89"/>
    <w:rsid w:val="00D8078F"/>
    <w:rsid w:val="00D81F7E"/>
    <w:rsid w:val="00D82467"/>
    <w:rsid w:val="00D82578"/>
    <w:rsid w:val="00D83652"/>
    <w:rsid w:val="00D844F9"/>
    <w:rsid w:val="00D84E5D"/>
    <w:rsid w:val="00D850A2"/>
    <w:rsid w:val="00D85ECB"/>
    <w:rsid w:val="00D86948"/>
    <w:rsid w:val="00D871F4"/>
    <w:rsid w:val="00D87328"/>
    <w:rsid w:val="00D8746E"/>
    <w:rsid w:val="00D90525"/>
    <w:rsid w:val="00D911FE"/>
    <w:rsid w:val="00D91A03"/>
    <w:rsid w:val="00D91E1C"/>
    <w:rsid w:val="00D92E19"/>
    <w:rsid w:val="00D9343A"/>
    <w:rsid w:val="00D93B4D"/>
    <w:rsid w:val="00D93BBE"/>
    <w:rsid w:val="00D94658"/>
    <w:rsid w:val="00D9548D"/>
    <w:rsid w:val="00D95C15"/>
    <w:rsid w:val="00DA01B0"/>
    <w:rsid w:val="00DA22B2"/>
    <w:rsid w:val="00DA248D"/>
    <w:rsid w:val="00DA282F"/>
    <w:rsid w:val="00DA345D"/>
    <w:rsid w:val="00DA35E3"/>
    <w:rsid w:val="00DA395E"/>
    <w:rsid w:val="00DA4F04"/>
    <w:rsid w:val="00DA640C"/>
    <w:rsid w:val="00DA6694"/>
    <w:rsid w:val="00DA69A2"/>
    <w:rsid w:val="00DB00D0"/>
    <w:rsid w:val="00DB0572"/>
    <w:rsid w:val="00DB0CC7"/>
    <w:rsid w:val="00DB2997"/>
    <w:rsid w:val="00DB2AA4"/>
    <w:rsid w:val="00DB322D"/>
    <w:rsid w:val="00DB3C1E"/>
    <w:rsid w:val="00DB5A00"/>
    <w:rsid w:val="00DB5ED3"/>
    <w:rsid w:val="00DB6056"/>
    <w:rsid w:val="00DB68CB"/>
    <w:rsid w:val="00DB690B"/>
    <w:rsid w:val="00DB7632"/>
    <w:rsid w:val="00DB7C63"/>
    <w:rsid w:val="00DB7E7E"/>
    <w:rsid w:val="00DC0852"/>
    <w:rsid w:val="00DC1513"/>
    <w:rsid w:val="00DC25AB"/>
    <w:rsid w:val="00DC26C9"/>
    <w:rsid w:val="00DC2D20"/>
    <w:rsid w:val="00DC3366"/>
    <w:rsid w:val="00DC3B0D"/>
    <w:rsid w:val="00DC40A8"/>
    <w:rsid w:val="00DC4BCB"/>
    <w:rsid w:val="00DC55A3"/>
    <w:rsid w:val="00DC6DE2"/>
    <w:rsid w:val="00DD0BB0"/>
    <w:rsid w:val="00DD1027"/>
    <w:rsid w:val="00DD207D"/>
    <w:rsid w:val="00DD35DE"/>
    <w:rsid w:val="00DD385F"/>
    <w:rsid w:val="00DD3B43"/>
    <w:rsid w:val="00DD4550"/>
    <w:rsid w:val="00DD4D73"/>
    <w:rsid w:val="00DD511B"/>
    <w:rsid w:val="00DD61A8"/>
    <w:rsid w:val="00DD6277"/>
    <w:rsid w:val="00DD62C0"/>
    <w:rsid w:val="00DD73E0"/>
    <w:rsid w:val="00DE151F"/>
    <w:rsid w:val="00DE156E"/>
    <w:rsid w:val="00DE1D40"/>
    <w:rsid w:val="00DE211C"/>
    <w:rsid w:val="00DE26F7"/>
    <w:rsid w:val="00DE3D2F"/>
    <w:rsid w:val="00DE686A"/>
    <w:rsid w:val="00DE6913"/>
    <w:rsid w:val="00DE77F7"/>
    <w:rsid w:val="00DF01F8"/>
    <w:rsid w:val="00DF05FD"/>
    <w:rsid w:val="00DF08DE"/>
    <w:rsid w:val="00DF1CAE"/>
    <w:rsid w:val="00DF3880"/>
    <w:rsid w:val="00DF522F"/>
    <w:rsid w:val="00DF5389"/>
    <w:rsid w:val="00DF5657"/>
    <w:rsid w:val="00DF65C9"/>
    <w:rsid w:val="00DF68C4"/>
    <w:rsid w:val="00DF6CA2"/>
    <w:rsid w:val="00DF6DEB"/>
    <w:rsid w:val="00DF70EA"/>
    <w:rsid w:val="00E00D2C"/>
    <w:rsid w:val="00E01B1E"/>
    <w:rsid w:val="00E01E48"/>
    <w:rsid w:val="00E020F2"/>
    <w:rsid w:val="00E0351A"/>
    <w:rsid w:val="00E037C2"/>
    <w:rsid w:val="00E0496F"/>
    <w:rsid w:val="00E049EB"/>
    <w:rsid w:val="00E05F66"/>
    <w:rsid w:val="00E061AA"/>
    <w:rsid w:val="00E06A71"/>
    <w:rsid w:val="00E06C10"/>
    <w:rsid w:val="00E06CA4"/>
    <w:rsid w:val="00E072CB"/>
    <w:rsid w:val="00E07DDC"/>
    <w:rsid w:val="00E07EC8"/>
    <w:rsid w:val="00E10241"/>
    <w:rsid w:val="00E10FD0"/>
    <w:rsid w:val="00E132E7"/>
    <w:rsid w:val="00E13FCD"/>
    <w:rsid w:val="00E145AC"/>
    <w:rsid w:val="00E14A70"/>
    <w:rsid w:val="00E14DAD"/>
    <w:rsid w:val="00E14E6B"/>
    <w:rsid w:val="00E15996"/>
    <w:rsid w:val="00E16150"/>
    <w:rsid w:val="00E16299"/>
    <w:rsid w:val="00E168C9"/>
    <w:rsid w:val="00E201E1"/>
    <w:rsid w:val="00E202BE"/>
    <w:rsid w:val="00E21178"/>
    <w:rsid w:val="00E216A0"/>
    <w:rsid w:val="00E2178F"/>
    <w:rsid w:val="00E21876"/>
    <w:rsid w:val="00E21BE4"/>
    <w:rsid w:val="00E21CFE"/>
    <w:rsid w:val="00E224F1"/>
    <w:rsid w:val="00E2282E"/>
    <w:rsid w:val="00E22981"/>
    <w:rsid w:val="00E23596"/>
    <w:rsid w:val="00E24117"/>
    <w:rsid w:val="00E258E4"/>
    <w:rsid w:val="00E25DE9"/>
    <w:rsid w:val="00E260E8"/>
    <w:rsid w:val="00E26F7F"/>
    <w:rsid w:val="00E2702E"/>
    <w:rsid w:val="00E274CD"/>
    <w:rsid w:val="00E2766E"/>
    <w:rsid w:val="00E27E26"/>
    <w:rsid w:val="00E3085F"/>
    <w:rsid w:val="00E30D9A"/>
    <w:rsid w:val="00E30E49"/>
    <w:rsid w:val="00E31DA2"/>
    <w:rsid w:val="00E31DF3"/>
    <w:rsid w:val="00E3286E"/>
    <w:rsid w:val="00E32AF0"/>
    <w:rsid w:val="00E33420"/>
    <w:rsid w:val="00E34D3B"/>
    <w:rsid w:val="00E358E6"/>
    <w:rsid w:val="00E36323"/>
    <w:rsid w:val="00E363CC"/>
    <w:rsid w:val="00E40562"/>
    <w:rsid w:val="00E40B32"/>
    <w:rsid w:val="00E40B3B"/>
    <w:rsid w:val="00E41543"/>
    <w:rsid w:val="00E42F0B"/>
    <w:rsid w:val="00E436D9"/>
    <w:rsid w:val="00E43D0D"/>
    <w:rsid w:val="00E43DFD"/>
    <w:rsid w:val="00E44E36"/>
    <w:rsid w:val="00E453A9"/>
    <w:rsid w:val="00E46014"/>
    <w:rsid w:val="00E469E1"/>
    <w:rsid w:val="00E47823"/>
    <w:rsid w:val="00E51BDB"/>
    <w:rsid w:val="00E54617"/>
    <w:rsid w:val="00E551D7"/>
    <w:rsid w:val="00E564A6"/>
    <w:rsid w:val="00E56800"/>
    <w:rsid w:val="00E57E07"/>
    <w:rsid w:val="00E60352"/>
    <w:rsid w:val="00E605CA"/>
    <w:rsid w:val="00E61546"/>
    <w:rsid w:val="00E61710"/>
    <w:rsid w:val="00E61A65"/>
    <w:rsid w:val="00E636AD"/>
    <w:rsid w:val="00E65418"/>
    <w:rsid w:val="00E654BF"/>
    <w:rsid w:val="00E65FBE"/>
    <w:rsid w:val="00E67106"/>
    <w:rsid w:val="00E673DB"/>
    <w:rsid w:val="00E67495"/>
    <w:rsid w:val="00E67B5E"/>
    <w:rsid w:val="00E70248"/>
    <w:rsid w:val="00E70979"/>
    <w:rsid w:val="00E70CAF"/>
    <w:rsid w:val="00E72294"/>
    <w:rsid w:val="00E737F4"/>
    <w:rsid w:val="00E7566A"/>
    <w:rsid w:val="00E75683"/>
    <w:rsid w:val="00E7619C"/>
    <w:rsid w:val="00E76369"/>
    <w:rsid w:val="00E77100"/>
    <w:rsid w:val="00E7770F"/>
    <w:rsid w:val="00E80D04"/>
    <w:rsid w:val="00E80FAA"/>
    <w:rsid w:val="00E8227F"/>
    <w:rsid w:val="00E83CBB"/>
    <w:rsid w:val="00E844E4"/>
    <w:rsid w:val="00E847B4"/>
    <w:rsid w:val="00E86310"/>
    <w:rsid w:val="00E86DB1"/>
    <w:rsid w:val="00E871C8"/>
    <w:rsid w:val="00E87CDA"/>
    <w:rsid w:val="00E90193"/>
    <w:rsid w:val="00E926A6"/>
    <w:rsid w:val="00E92C37"/>
    <w:rsid w:val="00E9387C"/>
    <w:rsid w:val="00E9393E"/>
    <w:rsid w:val="00E958B1"/>
    <w:rsid w:val="00E95E6C"/>
    <w:rsid w:val="00E96A48"/>
    <w:rsid w:val="00EA068B"/>
    <w:rsid w:val="00EA0B45"/>
    <w:rsid w:val="00EA153A"/>
    <w:rsid w:val="00EA2C49"/>
    <w:rsid w:val="00EA3303"/>
    <w:rsid w:val="00EA4EC6"/>
    <w:rsid w:val="00EA4F51"/>
    <w:rsid w:val="00EA6475"/>
    <w:rsid w:val="00EA7CEF"/>
    <w:rsid w:val="00EB01DA"/>
    <w:rsid w:val="00EB3704"/>
    <w:rsid w:val="00EB4CA8"/>
    <w:rsid w:val="00EB5656"/>
    <w:rsid w:val="00EB5B38"/>
    <w:rsid w:val="00EB6D52"/>
    <w:rsid w:val="00EB6DAA"/>
    <w:rsid w:val="00EB7DEC"/>
    <w:rsid w:val="00EC087F"/>
    <w:rsid w:val="00EC24CC"/>
    <w:rsid w:val="00EC2819"/>
    <w:rsid w:val="00EC2C97"/>
    <w:rsid w:val="00EC34EF"/>
    <w:rsid w:val="00EC4389"/>
    <w:rsid w:val="00EC4E59"/>
    <w:rsid w:val="00EC51D9"/>
    <w:rsid w:val="00EC64DD"/>
    <w:rsid w:val="00EC6707"/>
    <w:rsid w:val="00EC7255"/>
    <w:rsid w:val="00EC73D1"/>
    <w:rsid w:val="00EC76D2"/>
    <w:rsid w:val="00EC7EA5"/>
    <w:rsid w:val="00ED0399"/>
    <w:rsid w:val="00ED1F45"/>
    <w:rsid w:val="00ED2653"/>
    <w:rsid w:val="00ED521E"/>
    <w:rsid w:val="00ED55FA"/>
    <w:rsid w:val="00ED683D"/>
    <w:rsid w:val="00ED78E8"/>
    <w:rsid w:val="00ED7BC0"/>
    <w:rsid w:val="00EE25D2"/>
    <w:rsid w:val="00EE25E4"/>
    <w:rsid w:val="00EE2FDA"/>
    <w:rsid w:val="00EE327C"/>
    <w:rsid w:val="00EE3DC8"/>
    <w:rsid w:val="00EE4559"/>
    <w:rsid w:val="00EE5430"/>
    <w:rsid w:val="00EE5753"/>
    <w:rsid w:val="00EE6254"/>
    <w:rsid w:val="00EE6261"/>
    <w:rsid w:val="00EE6A79"/>
    <w:rsid w:val="00EF0920"/>
    <w:rsid w:val="00EF18D4"/>
    <w:rsid w:val="00EF2312"/>
    <w:rsid w:val="00EF2540"/>
    <w:rsid w:val="00EF2675"/>
    <w:rsid w:val="00EF3B6E"/>
    <w:rsid w:val="00EF3F82"/>
    <w:rsid w:val="00EF4DDA"/>
    <w:rsid w:val="00EF7952"/>
    <w:rsid w:val="00EF7A5F"/>
    <w:rsid w:val="00EF7C16"/>
    <w:rsid w:val="00F015FD"/>
    <w:rsid w:val="00F022DF"/>
    <w:rsid w:val="00F0272F"/>
    <w:rsid w:val="00F056DE"/>
    <w:rsid w:val="00F05B64"/>
    <w:rsid w:val="00F07178"/>
    <w:rsid w:val="00F07D4A"/>
    <w:rsid w:val="00F10144"/>
    <w:rsid w:val="00F10B6F"/>
    <w:rsid w:val="00F112E0"/>
    <w:rsid w:val="00F11AC5"/>
    <w:rsid w:val="00F12240"/>
    <w:rsid w:val="00F14829"/>
    <w:rsid w:val="00F155D3"/>
    <w:rsid w:val="00F15A8B"/>
    <w:rsid w:val="00F16387"/>
    <w:rsid w:val="00F1729D"/>
    <w:rsid w:val="00F20182"/>
    <w:rsid w:val="00F213CB"/>
    <w:rsid w:val="00F21EF0"/>
    <w:rsid w:val="00F2298B"/>
    <w:rsid w:val="00F22FCF"/>
    <w:rsid w:val="00F239A9"/>
    <w:rsid w:val="00F24213"/>
    <w:rsid w:val="00F24877"/>
    <w:rsid w:val="00F26014"/>
    <w:rsid w:val="00F26464"/>
    <w:rsid w:val="00F26A03"/>
    <w:rsid w:val="00F26C6D"/>
    <w:rsid w:val="00F276AF"/>
    <w:rsid w:val="00F30630"/>
    <w:rsid w:val="00F30675"/>
    <w:rsid w:val="00F30B88"/>
    <w:rsid w:val="00F3197C"/>
    <w:rsid w:val="00F321A0"/>
    <w:rsid w:val="00F333E8"/>
    <w:rsid w:val="00F33792"/>
    <w:rsid w:val="00F33DB1"/>
    <w:rsid w:val="00F35392"/>
    <w:rsid w:val="00F35D5C"/>
    <w:rsid w:val="00F36754"/>
    <w:rsid w:val="00F374B0"/>
    <w:rsid w:val="00F40258"/>
    <w:rsid w:val="00F409B9"/>
    <w:rsid w:val="00F41159"/>
    <w:rsid w:val="00F41432"/>
    <w:rsid w:val="00F41E35"/>
    <w:rsid w:val="00F42151"/>
    <w:rsid w:val="00F42910"/>
    <w:rsid w:val="00F4365B"/>
    <w:rsid w:val="00F43666"/>
    <w:rsid w:val="00F43B28"/>
    <w:rsid w:val="00F45DE5"/>
    <w:rsid w:val="00F46896"/>
    <w:rsid w:val="00F4762F"/>
    <w:rsid w:val="00F515D4"/>
    <w:rsid w:val="00F51958"/>
    <w:rsid w:val="00F51D02"/>
    <w:rsid w:val="00F52A13"/>
    <w:rsid w:val="00F52E2C"/>
    <w:rsid w:val="00F54AC5"/>
    <w:rsid w:val="00F5512E"/>
    <w:rsid w:val="00F562C6"/>
    <w:rsid w:val="00F56CC3"/>
    <w:rsid w:val="00F570CB"/>
    <w:rsid w:val="00F61077"/>
    <w:rsid w:val="00F610C5"/>
    <w:rsid w:val="00F61638"/>
    <w:rsid w:val="00F61659"/>
    <w:rsid w:val="00F63A37"/>
    <w:rsid w:val="00F63D67"/>
    <w:rsid w:val="00F644DA"/>
    <w:rsid w:val="00F6580E"/>
    <w:rsid w:val="00F701FE"/>
    <w:rsid w:val="00F7107B"/>
    <w:rsid w:val="00F7158F"/>
    <w:rsid w:val="00F74DB1"/>
    <w:rsid w:val="00F75D34"/>
    <w:rsid w:val="00F77334"/>
    <w:rsid w:val="00F82253"/>
    <w:rsid w:val="00F843D0"/>
    <w:rsid w:val="00F8483E"/>
    <w:rsid w:val="00F86F3A"/>
    <w:rsid w:val="00F901FA"/>
    <w:rsid w:val="00F907DB"/>
    <w:rsid w:val="00F91884"/>
    <w:rsid w:val="00F91C2E"/>
    <w:rsid w:val="00F920AC"/>
    <w:rsid w:val="00F92463"/>
    <w:rsid w:val="00F92B1D"/>
    <w:rsid w:val="00F92C7F"/>
    <w:rsid w:val="00F92E39"/>
    <w:rsid w:val="00F93450"/>
    <w:rsid w:val="00F936A0"/>
    <w:rsid w:val="00F93726"/>
    <w:rsid w:val="00F93CCE"/>
    <w:rsid w:val="00F9475D"/>
    <w:rsid w:val="00F95701"/>
    <w:rsid w:val="00F957D3"/>
    <w:rsid w:val="00F960FD"/>
    <w:rsid w:val="00F96437"/>
    <w:rsid w:val="00F9646F"/>
    <w:rsid w:val="00F9679A"/>
    <w:rsid w:val="00F97BB1"/>
    <w:rsid w:val="00F97C5E"/>
    <w:rsid w:val="00FA1E07"/>
    <w:rsid w:val="00FA38C4"/>
    <w:rsid w:val="00FA3C23"/>
    <w:rsid w:val="00FA489E"/>
    <w:rsid w:val="00FA4D78"/>
    <w:rsid w:val="00FA5A6F"/>
    <w:rsid w:val="00FA6BE4"/>
    <w:rsid w:val="00FA6FDA"/>
    <w:rsid w:val="00FB0E15"/>
    <w:rsid w:val="00FB12F1"/>
    <w:rsid w:val="00FB13C0"/>
    <w:rsid w:val="00FB2D2D"/>
    <w:rsid w:val="00FB45E5"/>
    <w:rsid w:val="00FB5EBE"/>
    <w:rsid w:val="00FB6765"/>
    <w:rsid w:val="00FB67A6"/>
    <w:rsid w:val="00FB699F"/>
    <w:rsid w:val="00FB6A2A"/>
    <w:rsid w:val="00FB7103"/>
    <w:rsid w:val="00FB7514"/>
    <w:rsid w:val="00FC00C5"/>
    <w:rsid w:val="00FC0749"/>
    <w:rsid w:val="00FC0FEF"/>
    <w:rsid w:val="00FC1CBD"/>
    <w:rsid w:val="00FC1D43"/>
    <w:rsid w:val="00FC1E0A"/>
    <w:rsid w:val="00FC2277"/>
    <w:rsid w:val="00FC24D9"/>
    <w:rsid w:val="00FC3105"/>
    <w:rsid w:val="00FC3633"/>
    <w:rsid w:val="00FD03E5"/>
    <w:rsid w:val="00FD0A3F"/>
    <w:rsid w:val="00FD21D7"/>
    <w:rsid w:val="00FD3A99"/>
    <w:rsid w:val="00FD5A15"/>
    <w:rsid w:val="00FD5D63"/>
    <w:rsid w:val="00FD6316"/>
    <w:rsid w:val="00FD672B"/>
    <w:rsid w:val="00FD69F7"/>
    <w:rsid w:val="00FD6E63"/>
    <w:rsid w:val="00FD7F44"/>
    <w:rsid w:val="00FE0577"/>
    <w:rsid w:val="00FE06C5"/>
    <w:rsid w:val="00FE07EB"/>
    <w:rsid w:val="00FE1235"/>
    <w:rsid w:val="00FE13EA"/>
    <w:rsid w:val="00FE28D5"/>
    <w:rsid w:val="00FE2B83"/>
    <w:rsid w:val="00FE2DD9"/>
    <w:rsid w:val="00FE4272"/>
    <w:rsid w:val="00FE44C3"/>
    <w:rsid w:val="00FE4F56"/>
    <w:rsid w:val="00FE5240"/>
    <w:rsid w:val="00FE53B8"/>
    <w:rsid w:val="00FE603C"/>
    <w:rsid w:val="00FE649E"/>
    <w:rsid w:val="00FE68C9"/>
    <w:rsid w:val="00FE6DEA"/>
    <w:rsid w:val="00FE7846"/>
    <w:rsid w:val="00FE79C1"/>
    <w:rsid w:val="00FE7ABA"/>
    <w:rsid w:val="00FE7C32"/>
    <w:rsid w:val="00FF0533"/>
    <w:rsid w:val="00FF293F"/>
    <w:rsid w:val="00FF3134"/>
    <w:rsid w:val="00FF3A1F"/>
    <w:rsid w:val="00FF3C30"/>
    <w:rsid w:val="00FF4223"/>
    <w:rsid w:val="00FF425C"/>
    <w:rsid w:val="00FF4BA3"/>
    <w:rsid w:val="00FF5ECE"/>
    <w:rsid w:val="00FF66C1"/>
    <w:rsid w:val="00FF7657"/>
    <w:rsid w:val="00FF7B27"/>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06B5"/>
  <w15:chartTrackingRefBased/>
  <w15:docId w15:val="{E1B3FDE7-E9C2-4D66-BD50-02F77AF9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2">
    <w:name w:val="heading 2"/>
    <w:basedOn w:val="Normal"/>
    <w:link w:val="Heading2Char"/>
    <w:uiPriority w:val="9"/>
    <w:qFormat/>
    <w:rsid w:val="001915FB"/>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Footnote Text Char Char,fn"/>
    <w:basedOn w:val="Normal"/>
    <w:link w:val="FootnoteTextChar"/>
    <w:uiPriority w:val="99"/>
    <w:unhideWhenUsed/>
    <w:qFormat/>
    <w:rsid w:val="002B5183"/>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qFormat/>
    <w:rsid w:val="002B5183"/>
    <w:rPr>
      <w:rFonts w:ascii="Arial" w:hAnsi="Arial"/>
      <w:sz w:val="20"/>
      <w:szCs w:val="20"/>
      <w:lang w:val="en-GB"/>
    </w:rPr>
  </w:style>
  <w:style w:type="character" w:styleId="FootnoteReference">
    <w:name w:val="footnote reference"/>
    <w:aliases w:val="Ref,de nota al pie,註腳內容,Footnote symbol,Style 12,(NECG) Footnote Reference,Footnotes refss,Appel note de bas de page,fr,Footnote Reference in text,Footnote Reference Superscript"/>
    <w:basedOn w:val="DefaultParagraphFont"/>
    <w:uiPriority w:val="99"/>
    <w:unhideWhenUsed/>
    <w:qFormat/>
    <w:rsid w:val="002B5183"/>
    <w:rPr>
      <w:vertAlign w:val="superscript"/>
    </w:rPr>
  </w:style>
  <w:style w:type="paragraph" w:styleId="ListParagraph">
    <w:name w:val="List Paragraph"/>
    <w:basedOn w:val="Normal"/>
    <w:uiPriority w:val="34"/>
    <w:qFormat/>
    <w:rsid w:val="003A6CE1"/>
    <w:pPr>
      <w:ind w:left="720"/>
      <w:contextualSpacing/>
    </w:pPr>
  </w:style>
  <w:style w:type="paragraph" w:styleId="NormalWeb">
    <w:name w:val="Normal (Web)"/>
    <w:basedOn w:val="Normal"/>
    <w:uiPriority w:val="99"/>
    <w:unhideWhenUsed/>
    <w:rsid w:val="00477928"/>
    <w:pPr>
      <w:spacing w:before="100" w:beforeAutospacing="1" w:after="100" w:afterAutospacing="1" w:line="240" w:lineRule="auto"/>
      <w:ind w:left="0"/>
      <w:jc w:val="left"/>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9C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1C"/>
    <w:rPr>
      <w:rFonts w:ascii="Segoe UI" w:hAnsi="Segoe UI" w:cs="Segoe UI"/>
      <w:sz w:val="18"/>
      <w:szCs w:val="18"/>
      <w:lang w:val="en-GB"/>
    </w:rPr>
  </w:style>
  <w:style w:type="character" w:styleId="CommentReference">
    <w:name w:val="annotation reference"/>
    <w:basedOn w:val="DefaultParagraphFont"/>
    <w:uiPriority w:val="99"/>
    <w:semiHidden/>
    <w:unhideWhenUsed/>
    <w:rsid w:val="00EE25E4"/>
    <w:rPr>
      <w:sz w:val="16"/>
      <w:szCs w:val="16"/>
    </w:rPr>
  </w:style>
  <w:style w:type="paragraph" w:styleId="CommentText">
    <w:name w:val="annotation text"/>
    <w:basedOn w:val="Normal"/>
    <w:link w:val="CommentTextChar"/>
    <w:uiPriority w:val="99"/>
    <w:unhideWhenUsed/>
    <w:rsid w:val="00EE25E4"/>
    <w:pPr>
      <w:spacing w:line="240" w:lineRule="auto"/>
    </w:pPr>
    <w:rPr>
      <w:sz w:val="20"/>
      <w:szCs w:val="20"/>
    </w:rPr>
  </w:style>
  <w:style w:type="character" w:customStyle="1" w:styleId="CommentTextChar">
    <w:name w:val="Comment Text Char"/>
    <w:basedOn w:val="DefaultParagraphFont"/>
    <w:link w:val="CommentText"/>
    <w:uiPriority w:val="99"/>
    <w:rsid w:val="00EE25E4"/>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EE25E4"/>
    <w:rPr>
      <w:b/>
      <w:bCs/>
    </w:rPr>
  </w:style>
  <w:style w:type="character" w:customStyle="1" w:styleId="CommentSubjectChar">
    <w:name w:val="Comment Subject Char"/>
    <w:basedOn w:val="CommentTextChar"/>
    <w:link w:val="CommentSubject"/>
    <w:uiPriority w:val="99"/>
    <w:semiHidden/>
    <w:rsid w:val="00EE25E4"/>
    <w:rPr>
      <w:rFonts w:ascii="Arial" w:hAnsi="Arial"/>
      <w:b/>
      <w:bCs/>
      <w:sz w:val="20"/>
      <w:szCs w:val="20"/>
      <w:lang w:val="en-GB"/>
    </w:rPr>
  </w:style>
  <w:style w:type="character" w:styleId="Hyperlink">
    <w:name w:val="Hyperlink"/>
    <w:basedOn w:val="DefaultParagraphFont"/>
    <w:uiPriority w:val="99"/>
    <w:unhideWhenUsed/>
    <w:rsid w:val="00EB4CA8"/>
    <w:rPr>
      <w:color w:val="0000FF"/>
      <w:u w:val="single"/>
    </w:rPr>
  </w:style>
  <w:style w:type="character" w:customStyle="1" w:styleId="Heading2Char">
    <w:name w:val="Heading 2 Char"/>
    <w:basedOn w:val="DefaultParagraphFont"/>
    <w:link w:val="Heading2"/>
    <w:uiPriority w:val="9"/>
    <w:rsid w:val="001915FB"/>
    <w:rPr>
      <w:rFonts w:ascii="Times New Roman" w:eastAsia="Times New Roman" w:hAnsi="Times New Roman" w:cs="Times New Roman"/>
      <w:b/>
      <w:bCs/>
      <w:sz w:val="36"/>
      <w:szCs w:val="36"/>
      <w:lang w:eastAsia="en-ZA"/>
    </w:rPr>
  </w:style>
  <w:style w:type="character" w:styleId="FollowedHyperlink">
    <w:name w:val="FollowedHyperlink"/>
    <w:basedOn w:val="DefaultParagraphFont"/>
    <w:uiPriority w:val="99"/>
    <w:semiHidden/>
    <w:unhideWhenUsed/>
    <w:rsid w:val="001915FB"/>
    <w:rPr>
      <w:color w:val="954F72" w:themeColor="followedHyperlink"/>
      <w:u w:val="single"/>
    </w:rPr>
  </w:style>
  <w:style w:type="paragraph" w:customStyle="1" w:styleId="Default">
    <w:name w:val="Default"/>
    <w:rsid w:val="005262E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ZA"/>
      <w14:textOutline w14:w="0" w14:cap="flat" w14:cmpd="sng" w14:algn="ctr">
        <w14:noFill/>
        <w14:prstDash w14:val="solid"/>
        <w14:bevel/>
      </w14:textOutline>
    </w:rPr>
  </w:style>
  <w:style w:type="numbering" w:customStyle="1" w:styleId="ImportedStyle2">
    <w:name w:val="Imported Style 2"/>
    <w:rsid w:val="006F6BC8"/>
    <w:pPr>
      <w:numPr>
        <w:numId w:val="23"/>
      </w:numPr>
    </w:pPr>
  </w:style>
  <w:style w:type="paragraph" w:customStyle="1" w:styleId="Footnote">
    <w:name w:val="Footnote"/>
    <w:rsid w:val="006F6BC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ZA"/>
      <w14:textOutline w14:w="0" w14:cap="flat" w14:cmpd="sng" w14:algn="ctr">
        <w14:noFill/>
        <w14:prstDash w14:val="solid"/>
        <w14:bevel/>
      </w14:textOutline>
    </w:rPr>
  </w:style>
  <w:style w:type="paragraph" w:styleId="Revision">
    <w:name w:val="Revision"/>
    <w:hidden/>
    <w:uiPriority w:val="99"/>
    <w:semiHidden/>
    <w:rsid w:val="00092BAA"/>
    <w:pPr>
      <w:spacing w:after="0" w:line="240" w:lineRule="auto"/>
    </w:pPr>
    <w:rPr>
      <w:rFonts w:ascii="Arial" w:hAnsi="Arial"/>
      <w:sz w:val="24"/>
      <w:lang w:val="en-GB"/>
    </w:rPr>
  </w:style>
  <w:style w:type="paragraph" w:customStyle="1" w:styleId="1">
    <w:name w:val="1"/>
    <w:basedOn w:val="Normal"/>
    <w:qFormat/>
    <w:rsid w:val="005B343C"/>
    <w:pPr>
      <w:numPr>
        <w:numId w:val="26"/>
      </w:numPr>
      <w:spacing w:before="480" w:after="0" w:line="480" w:lineRule="auto"/>
    </w:pPr>
    <w:rPr>
      <w:rFonts w:eastAsia="Times New Roman" w:cs="Times New Roman"/>
      <w:iCs/>
      <w:color w:val="000000"/>
      <w:lang w:val="en-ZA"/>
      <w14:ligatures w14:val="standardContextual"/>
    </w:rPr>
  </w:style>
  <w:style w:type="paragraph" w:customStyle="1" w:styleId="2">
    <w:name w:val="2"/>
    <w:basedOn w:val="1"/>
    <w:link w:val="2Char"/>
    <w:qFormat/>
    <w:rsid w:val="005B343C"/>
    <w:pPr>
      <w:numPr>
        <w:ilvl w:val="1"/>
      </w:numPr>
      <w:spacing w:before="240"/>
    </w:pPr>
  </w:style>
  <w:style w:type="paragraph" w:customStyle="1" w:styleId="3">
    <w:name w:val="3"/>
    <w:basedOn w:val="2"/>
    <w:qFormat/>
    <w:rsid w:val="005B343C"/>
    <w:pPr>
      <w:numPr>
        <w:ilvl w:val="2"/>
      </w:numPr>
      <w:tabs>
        <w:tab w:val="clear" w:pos="2155"/>
        <w:tab w:val="num" w:pos="1701"/>
      </w:tabs>
      <w:ind w:left="1701" w:hanging="567"/>
    </w:pPr>
  </w:style>
  <w:style w:type="paragraph" w:customStyle="1" w:styleId="4">
    <w:name w:val="4"/>
    <w:basedOn w:val="2"/>
    <w:qFormat/>
    <w:rsid w:val="005B343C"/>
    <w:pPr>
      <w:numPr>
        <w:ilvl w:val="3"/>
      </w:numPr>
      <w:tabs>
        <w:tab w:val="clear" w:pos="2552"/>
      </w:tabs>
      <w:ind w:left="3447" w:hanging="360"/>
    </w:pPr>
    <w:rPr>
      <w:iCs w:val="0"/>
    </w:rPr>
  </w:style>
  <w:style w:type="paragraph" w:customStyle="1" w:styleId="5">
    <w:name w:val="5"/>
    <w:basedOn w:val="4"/>
    <w:qFormat/>
    <w:rsid w:val="005B343C"/>
    <w:pPr>
      <w:numPr>
        <w:ilvl w:val="4"/>
      </w:numPr>
      <w:tabs>
        <w:tab w:val="clear" w:pos="3119"/>
      </w:tabs>
      <w:ind w:left="4167" w:hanging="360"/>
    </w:pPr>
    <w:rPr>
      <w:iCs/>
      <w:szCs w:val="16"/>
      <w:lang w:eastAsia="en-ZA"/>
    </w:rPr>
  </w:style>
  <w:style w:type="character" w:customStyle="1" w:styleId="2Char">
    <w:name w:val="2 Char"/>
    <w:basedOn w:val="DefaultParagraphFont"/>
    <w:link w:val="2"/>
    <w:rsid w:val="005B343C"/>
    <w:rPr>
      <w:rFonts w:ascii="Arial" w:eastAsia="Times New Roman" w:hAnsi="Arial" w:cs="Times New Roman"/>
      <w:iCs/>
      <w:color w:val="000000"/>
      <w:sz w:val="24"/>
      <w14:ligatures w14:val="standardContextual"/>
    </w:rPr>
  </w:style>
  <w:style w:type="paragraph" w:styleId="Quote">
    <w:name w:val="Quote"/>
    <w:aliases w:val="quote"/>
    <w:basedOn w:val="Normal"/>
    <w:link w:val="QuoteChar"/>
    <w:uiPriority w:val="29"/>
    <w:qFormat/>
    <w:rsid w:val="00A218B9"/>
    <w:pPr>
      <w:spacing w:before="120" w:after="0" w:line="240" w:lineRule="auto"/>
      <w:ind w:left="1701"/>
    </w:pPr>
    <w:rPr>
      <w:i/>
      <w:iCs/>
      <w:color w:val="000000"/>
      <w:lang w:val="en-ZA"/>
      <w14:ligatures w14:val="standardContextual"/>
    </w:rPr>
  </w:style>
  <w:style w:type="character" w:customStyle="1" w:styleId="QuoteChar">
    <w:name w:val="Quote Char"/>
    <w:aliases w:val="quote Char"/>
    <w:basedOn w:val="DefaultParagraphFont"/>
    <w:link w:val="Quote"/>
    <w:uiPriority w:val="29"/>
    <w:rsid w:val="00A218B9"/>
    <w:rPr>
      <w:rFonts w:ascii="Arial" w:hAnsi="Arial"/>
      <w:i/>
      <w:iCs/>
      <w:color w:val="000000"/>
      <w:sz w:val="24"/>
      <w14:ligatures w14:val="standardContextual"/>
    </w:rPr>
  </w:style>
  <w:style w:type="character" w:customStyle="1" w:styleId="UnresolvedMention1">
    <w:name w:val="Unresolved Mention1"/>
    <w:basedOn w:val="DefaultParagraphFont"/>
    <w:uiPriority w:val="99"/>
    <w:semiHidden/>
    <w:unhideWhenUsed/>
    <w:rsid w:val="002D1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924">
      <w:bodyDiv w:val="1"/>
      <w:marLeft w:val="0"/>
      <w:marRight w:val="0"/>
      <w:marTop w:val="0"/>
      <w:marBottom w:val="0"/>
      <w:divBdr>
        <w:top w:val="none" w:sz="0" w:space="0" w:color="auto"/>
        <w:left w:val="none" w:sz="0" w:space="0" w:color="auto"/>
        <w:bottom w:val="none" w:sz="0" w:space="0" w:color="auto"/>
        <w:right w:val="none" w:sz="0" w:space="0" w:color="auto"/>
      </w:divBdr>
    </w:div>
    <w:div w:id="118839081">
      <w:bodyDiv w:val="1"/>
      <w:marLeft w:val="0"/>
      <w:marRight w:val="0"/>
      <w:marTop w:val="0"/>
      <w:marBottom w:val="0"/>
      <w:divBdr>
        <w:top w:val="none" w:sz="0" w:space="0" w:color="auto"/>
        <w:left w:val="none" w:sz="0" w:space="0" w:color="auto"/>
        <w:bottom w:val="none" w:sz="0" w:space="0" w:color="auto"/>
        <w:right w:val="none" w:sz="0" w:space="0" w:color="auto"/>
      </w:divBdr>
    </w:div>
    <w:div w:id="308478107">
      <w:bodyDiv w:val="1"/>
      <w:marLeft w:val="0"/>
      <w:marRight w:val="0"/>
      <w:marTop w:val="0"/>
      <w:marBottom w:val="0"/>
      <w:divBdr>
        <w:top w:val="none" w:sz="0" w:space="0" w:color="auto"/>
        <w:left w:val="none" w:sz="0" w:space="0" w:color="auto"/>
        <w:bottom w:val="none" w:sz="0" w:space="0" w:color="auto"/>
        <w:right w:val="none" w:sz="0" w:space="0" w:color="auto"/>
      </w:divBdr>
      <w:divsChild>
        <w:div w:id="1736316143">
          <w:marLeft w:val="0"/>
          <w:marRight w:val="0"/>
          <w:marTop w:val="0"/>
          <w:marBottom w:val="0"/>
          <w:divBdr>
            <w:top w:val="none" w:sz="0" w:space="0" w:color="auto"/>
            <w:left w:val="none" w:sz="0" w:space="0" w:color="auto"/>
            <w:bottom w:val="none" w:sz="0" w:space="0" w:color="auto"/>
            <w:right w:val="none" w:sz="0" w:space="0" w:color="auto"/>
          </w:divBdr>
          <w:divsChild>
            <w:div w:id="945231986">
              <w:marLeft w:val="0"/>
              <w:marRight w:val="0"/>
              <w:marTop w:val="0"/>
              <w:marBottom w:val="0"/>
              <w:divBdr>
                <w:top w:val="none" w:sz="0" w:space="0" w:color="auto"/>
                <w:left w:val="none" w:sz="0" w:space="0" w:color="auto"/>
                <w:bottom w:val="none" w:sz="0" w:space="0" w:color="auto"/>
                <w:right w:val="none" w:sz="0" w:space="0" w:color="auto"/>
              </w:divBdr>
              <w:divsChild>
                <w:div w:id="16130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4778">
      <w:bodyDiv w:val="1"/>
      <w:marLeft w:val="0"/>
      <w:marRight w:val="0"/>
      <w:marTop w:val="0"/>
      <w:marBottom w:val="0"/>
      <w:divBdr>
        <w:top w:val="none" w:sz="0" w:space="0" w:color="auto"/>
        <w:left w:val="none" w:sz="0" w:space="0" w:color="auto"/>
        <w:bottom w:val="none" w:sz="0" w:space="0" w:color="auto"/>
        <w:right w:val="none" w:sz="0" w:space="0" w:color="auto"/>
      </w:divBdr>
    </w:div>
    <w:div w:id="413402007">
      <w:bodyDiv w:val="1"/>
      <w:marLeft w:val="0"/>
      <w:marRight w:val="0"/>
      <w:marTop w:val="0"/>
      <w:marBottom w:val="0"/>
      <w:divBdr>
        <w:top w:val="none" w:sz="0" w:space="0" w:color="auto"/>
        <w:left w:val="none" w:sz="0" w:space="0" w:color="auto"/>
        <w:bottom w:val="none" w:sz="0" w:space="0" w:color="auto"/>
        <w:right w:val="none" w:sz="0" w:space="0" w:color="auto"/>
      </w:divBdr>
      <w:divsChild>
        <w:div w:id="308486307">
          <w:marLeft w:val="0"/>
          <w:marRight w:val="0"/>
          <w:marTop w:val="0"/>
          <w:marBottom w:val="0"/>
          <w:divBdr>
            <w:top w:val="none" w:sz="0" w:space="0" w:color="auto"/>
            <w:left w:val="none" w:sz="0" w:space="0" w:color="auto"/>
            <w:bottom w:val="none" w:sz="0" w:space="0" w:color="auto"/>
            <w:right w:val="none" w:sz="0" w:space="0" w:color="auto"/>
          </w:divBdr>
          <w:divsChild>
            <w:div w:id="1255505916">
              <w:marLeft w:val="0"/>
              <w:marRight w:val="0"/>
              <w:marTop w:val="0"/>
              <w:marBottom w:val="0"/>
              <w:divBdr>
                <w:top w:val="none" w:sz="0" w:space="0" w:color="auto"/>
                <w:left w:val="none" w:sz="0" w:space="0" w:color="auto"/>
                <w:bottom w:val="none" w:sz="0" w:space="0" w:color="auto"/>
                <w:right w:val="none" w:sz="0" w:space="0" w:color="auto"/>
              </w:divBdr>
              <w:divsChild>
                <w:div w:id="4246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2864">
      <w:bodyDiv w:val="1"/>
      <w:marLeft w:val="0"/>
      <w:marRight w:val="0"/>
      <w:marTop w:val="0"/>
      <w:marBottom w:val="0"/>
      <w:divBdr>
        <w:top w:val="none" w:sz="0" w:space="0" w:color="auto"/>
        <w:left w:val="none" w:sz="0" w:space="0" w:color="auto"/>
        <w:bottom w:val="none" w:sz="0" w:space="0" w:color="auto"/>
        <w:right w:val="none" w:sz="0" w:space="0" w:color="auto"/>
      </w:divBdr>
      <w:divsChild>
        <w:div w:id="1028142438">
          <w:marLeft w:val="0"/>
          <w:marRight w:val="0"/>
          <w:marTop w:val="0"/>
          <w:marBottom w:val="0"/>
          <w:divBdr>
            <w:top w:val="none" w:sz="0" w:space="0" w:color="auto"/>
            <w:left w:val="none" w:sz="0" w:space="0" w:color="auto"/>
            <w:bottom w:val="none" w:sz="0" w:space="0" w:color="auto"/>
            <w:right w:val="none" w:sz="0" w:space="0" w:color="auto"/>
          </w:divBdr>
          <w:divsChild>
            <w:div w:id="1448506604">
              <w:marLeft w:val="0"/>
              <w:marRight w:val="0"/>
              <w:marTop w:val="0"/>
              <w:marBottom w:val="0"/>
              <w:divBdr>
                <w:top w:val="none" w:sz="0" w:space="0" w:color="auto"/>
                <w:left w:val="none" w:sz="0" w:space="0" w:color="auto"/>
                <w:bottom w:val="none" w:sz="0" w:space="0" w:color="auto"/>
                <w:right w:val="none" w:sz="0" w:space="0" w:color="auto"/>
              </w:divBdr>
              <w:divsChild>
                <w:div w:id="8309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2125">
      <w:bodyDiv w:val="1"/>
      <w:marLeft w:val="0"/>
      <w:marRight w:val="0"/>
      <w:marTop w:val="0"/>
      <w:marBottom w:val="0"/>
      <w:divBdr>
        <w:top w:val="none" w:sz="0" w:space="0" w:color="auto"/>
        <w:left w:val="none" w:sz="0" w:space="0" w:color="auto"/>
        <w:bottom w:val="none" w:sz="0" w:space="0" w:color="auto"/>
        <w:right w:val="none" w:sz="0" w:space="0" w:color="auto"/>
      </w:divBdr>
      <w:divsChild>
        <w:div w:id="1509906870">
          <w:marLeft w:val="0"/>
          <w:marRight w:val="0"/>
          <w:marTop w:val="0"/>
          <w:marBottom w:val="0"/>
          <w:divBdr>
            <w:top w:val="none" w:sz="0" w:space="0" w:color="auto"/>
            <w:left w:val="none" w:sz="0" w:space="0" w:color="auto"/>
            <w:bottom w:val="none" w:sz="0" w:space="0" w:color="auto"/>
            <w:right w:val="none" w:sz="0" w:space="0" w:color="auto"/>
          </w:divBdr>
          <w:divsChild>
            <w:div w:id="1131292159">
              <w:marLeft w:val="0"/>
              <w:marRight w:val="0"/>
              <w:marTop w:val="0"/>
              <w:marBottom w:val="0"/>
              <w:divBdr>
                <w:top w:val="none" w:sz="0" w:space="0" w:color="auto"/>
                <w:left w:val="none" w:sz="0" w:space="0" w:color="auto"/>
                <w:bottom w:val="none" w:sz="0" w:space="0" w:color="auto"/>
                <w:right w:val="none" w:sz="0" w:space="0" w:color="auto"/>
              </w:divBdr>
              <w:divsChild>
                <w:div w:id="1622766749">
                  <w:marLeft w:val="0"/>
                  <w:marRight w:val="0"/>
                  <w:marTop w:val="0"/>
                  <w:marBottom w:val="0"/>
                  <w:divBdr>
                    <w:top w:val="none" w:sz="0" w:space="0" w:color="auto"/>
                    <w:left w:val="none" w:sz="0" w:space="0" w:color="auto"/>
                    <w:bottom w:val="none" w:sz="0" w:space="0" w:color="auto"/>
                    <w:right w:val="none" w:sz="0" w:space="0" w:color="auto"/>
                  </w:divBdr>
                </w:div>
              </w:divsChild>
            </w:div>
            <w:div w:id="1131559769">
              <w:marLeft w:val="0"/>
              <w:marRight w:val="0"/>
              <w:marTop w:val="0"/>
              <w:marBottom w:val="0"/>
              <w:divBdr>
                <w:top w:val="none" w:sz="0" w:space="0" w:color="auto"/>
                <w:left w:val="none" w:sz="0" w:space="0" w:color="auto"/>
                <w:bottom w:val="none" w:sz="0" w:space="0" w:color="auto"/>
                <w:right w:val="none" w:sz="0" w:space="0" w:color="auto"/>
              </w:divBdr>
              <w:divsChild>
                <w:div w:id="1252861359">
                  <w:marLeft w:val="0"/>
                  <w:marRight w:val="0"/>
                  <w:marTop w:val="0"/>
                  <w:marBottom w:val="0"/>
                  <w:divBdr>
                    <w:top w:val="none" w:sz="0" w:space="0" w:color="auto"/>
                    <w:left w:val="none" w:sz="0" w:space="0" w:color="auto"/>
                    <w:bottom w:val="none" w:sz="0" w:space="0" w:color="auto"/>
                    <w:right w:val="none" w:sz="0" w:space="0" w:color="auto"/>
                  </w:divBdr>
                </w:div>
              </w:divsChild>
            </w:div>
            <w:div w:id="1145246220">
              <w:marLeft w:val="0"/>
              <w:marRight w:val="0"/>
              <w:marTop w:val="0"/>
              <w:marBottom w:val="0"/>
              <w:divBdr>
                <w:top w:val="none" w:sz="0" w:space="0" w:color="auto"/>
                <w:left w:val="none" w:sz="0" w:space="0" w:color="auto"/>
                <w:bottom w:val="none" w:sz="0" w:space="0" w:color="auto"/>
                <w:right w:val="none" w:sz="0" w:space="0" w:color="auto"/>
              </w:divBdr>
              <w:divsChild>
                <w:div w:id="10521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5388">
      <w:bodyDiv w:val="1"/>
      <w:marLeft w:val="0"/>
      <w:marRight w:val="0"/>
      <w:marTop w:val="0"/>
      <w:marBottom w:val="0"/>
      <w:divBdr>
        <w:top w:val="none" w:sz="0" w:space="0" w:color="auto"/>
        <w:left w:val="none" w:sz="0" w:space="0" w:color="auto"/>
        <w:bottom w:val="none" w:sz="0" w:space="0" w:color="auto"/>
        <w:right w:val="none" w:sz="0" w:space="0" w:color="auto"/>
      </w:divBdr>
    </w:div>
    <w:div w:id="1162695484">
      <w:bodyDiv w:val="1"/>
      <w:marLeft w:val="0"/>
      <w:marRight w:val="0"/>
      <w:marTop w:val="0"/>
      <w:marBottom w:val="0"/>
      <w:divBdr>
        <w:top w:val="none" w:sz="0" w:space="0" w:color="auto"/>
        <w:left w:val="none" w:sz="0" w:space="0" w:color="auto"/>
        <w:bottom w:val="none" w:sz="0" w:space="0" w:color="auto"/>
        <w:right w:val="none" w:sz="0" w:space="0" w:color="auto"/>
      </w:divBdr>
    </w:div>
    <w:div w:id="1165436925">
      <w:bodyDiv w:val="1"/>
      <w:marLeft w:val="0"/>
      <w:marRight w:val="0"/>
      <w:marTop w:val="0"/>
      <w:marBottom w:val="0"/>
      <w:divBdr>
        <w:top w:val="none" w:sz="0" w:space="0" w:color="auto"/>
        <w:left w:val="none" w:sz="0" w:space="0" w:color="auto"/>
        <w:bottom w:val="none" w:sz="0" w:space="0" w:color="auto"/>
        <w:right w:val="none" w:sz="0" w:space="0" w:color="auto"/>
      </w:divBdr>
    </w:div>
    <w:div w:id="1169294955">
      <w:bodyDiv w:val="1"/>
      <w:marLeft w:val="0"/>
      <w:marRight w:val="0"/>
      <w:marTop w:val="0"/>
      <w:marBottom w:val="0"/>
      <w:divBdr>
        <w:top w:val="none" w:sz="0" w:space="0" w:color="auto"/>
        <w:left w:val="none" w:sz="0" w:space="0" w:color="auto"/>
        <w:bottom w:val="none" w:sz="0" w:space="0" w:color="auto"/>
        <w:right w:val="none" w:sz="0" w:space="0" w:color="auto"/>
      </w:divBdr>
    </w:div>
    <w:div w:id="1278290409">
      <w:bodyDiv w:val="1"/>
      <w:marLeft w:val="0"/>
      <w:marRight w:val="0"/>
      <w:marTop w:val="0"/>
      <w:marBottom w:val="0"/>
      <w:divBdr>
        <w:top w:val="none" w:sz="0" w:space="0" w:color="auto"/>
        <w:left w:val="none" w:sz="0" w:space="0" w:color="auto"/>
        <w:bottom w:val="none" w:sz="0" w:space="0" w:color="auto"/>
        <w:right w:val="none" w:sz="0" w:space="0" w:color="auto"/>
      </w:divBdr>
    </w:div>
    <w:div w:id="1351761903">
      <w:bodyDiv w:val="1"/>
      <w:marLeft w:val="0"/>
      <w:marRight w:val="0"/>
      <w:marTop w:val="0"/>
      <w:marBottom w:val="0"/>
      <w:divBdr>
        <w:top w:val="none" w:sz="0" w:space="0" w:color="auto"/>
        <w:left w:val="none" w:sz="0" w:space="0" w:color="auto"/>
        <w:bottom w:val="none" w:sz="0" w:space="0" w:color="auto"/>
        <w:right w:val="none" w:sz="0" w:space="0" w:color="auto"/>
      </w:divBdr>
    </w:div>
    <w:div w:id="1401296250">
      <w:bodyDiv w:val="1"/>
      <w:marLeft w:val="0"/>
      <w:marRight w:val="0"/>
      <w:marTop w:val="0"/>
      <w:marBottom w:val="0"/>
      <w:divBdr>
        <w:top w:val="none" w:sz="0" w:space="0" w:color="auto"/>
        <w:left w:val="none" w:sz="0" w:space="0" w:color="auto"/>
        <w:bottom w:val="none" w:sz="0" w:space="0" w:color="auto"/>
        <w:right w:val="none" w:sz="0" w:space="0" w:color="auto"/>
      </w:divBdr>
    </w:div>
    <w:div w:id="1422606728">
      <w:bodyDiv w:val="1"/>
      <w:marLeft w:val="0"/>
      <w:marRight w:val="0"/>
      <w:marTop w:val="0"/>
      <w:marBottom w:val="0"/>
      <w:divBdr>
        <w:top w:val="none" w:sz="0" w:space="0" w:color="auto"/>
        <w:left w:val="none" w:sz="0" w:space="0" w:color="auto"/>
        <w:bottom w:val="none" w:sz="0" w:space="0" w:color="auto"/>
        <w:right w:val="none" w:sz="0" w:space="0" w:color="auto"/>
      </w:divBdr>
    </w:div>
    <w:div w:id="1474255006">
      <w:bodyDiv w:val="1"/>
      <w:marLeft w:val="0"/>
      <w:marRight w:val="0"/>
      <w:marTop w:val="0"/>
      <w:marBottom w:val="0"/>
      <w:divBdr>
        <w:top w:val="none" w:sz="0" w:space="0" w:color="auto"/>
        <w:left w:val="none" w:sz="0" w:space="0" w:color="auto"/>
        <w:bottom w:val="none" w:sz="0" w:space="0" w:color="auto"/>
        <w:right w:val="none" w:sz="0" w:space="0" w:color="auto"/>
      </w:divBdr>
      <w:divsChild>
        <w:div w:id="26221615">
          <w:marLeft w:val="0"/>
          <w:marRight w:val="0"/>
          <w:marTop w:val="0"/>
          <w:marBottom w:val="0"/>
          <w:divBdr>
            <w:top w:val="none" w:sz="0" w:space="0" w:color="auto"/>
            <w:left w:val="none" w:sz="0" w:space="0" w:color="auto"/>
            <w:bottom w:val="none" w:sz="0" w:space="0" w:color="auto"/>
            <w:right w:val="none" w:sz="0" w:space="0" w:color="auto"/>
          </w:divBdr>
          <w:divsChild>
            <w:div w:id="227040606">
              <w:marLeft w:val="0"/>
              <w:marRight w:val="0"/>
              <w:marTop w:val="0"/>
              <w:marBottom w:val="0"/>
              <w:divBdr>
                <w:top w:val="none" w:sz="0" w:space="0" w:color="auto"/>
                <w:left w:val="none" w:sz="0" w:space="0" w:color="auto"/>
                <w:bottom w:val="none" w:sz="0" w:space="0" w:color="auto"/>
                <w:right w:val="none" w:sz="0" w:space="0" w:color="auto"/>
              </w:divBdr>
              <w:divsChild>
                <w:div w:id="232282309">
                  <w:marLeft w:val="0"/>
                  <w:marRight w:val="0"/>
                  <w:marTop w:val="0"/>
                  <w:marBottom w:val="0"/>
                  <w:divBdr>
                    <w:top w:val="none" w:sz="0" w:space="0" w:color="auto"/>
                    <w:left w:val="none" w:sz="0" w:space="0" w:color="auto"/>
                    <w:bottom w:val="none" w:sz="0" w:space="0" w:color="auto"/>
                    <w:right w:val="none" w:sz="0" w:space="0" w:color="auto"/>
                  </w:divBdr>
                  <w:divsChild>
                    <w:div w:id="926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3291">
      <w:bodyDiv w:val="1"/>
      <w:marLeft w:val="0"/>
      <w:marRight w:val="0"/>
      <w:marTop w:val="0"/>
      <w:marBottom w:val="0"/>
      <w:divBdr>
        <w:top w:val="none" w:sz="0" w:space="0" w:color="auto"/>
        <w:left w:val="none" w:sz="0" w:space="0" w:color="auto"/>
        <w:bottom w:val="none" w:sz="0" w:space="0" w:color="auto"/>
        <w:right w:val="none" w:sz="0" w:space="0" w:color="auto"/>
      </w:divBdr>
      <w:divsChild>
        <w:div w:id="1425951418">
          <w:marLeft w:val="0"/>
          <w:marRight w:val="0"/>
          <w:marTop w:val="0"/>
          <w:marBottom w:val="0"/>
          <w:divBdr>
            <w:top w:val="none" w:sz="0" w:space="0" w:color="auto"/>
            <w:left w:val="none" w:sz="0" w:space="0" w:color="auto"/>
            <w:bottom w:val="none" w:sz="0" w:space="0" w:color="auto"/>
            <w:right w:val="none" w:sz="0" w:space="0" w:color="auto"/>
          </w:divBdr>
          <w:divsChild>
            <w:div w:id="1785539179">
              <w:marLeft w:val="0"/>
              <w:marRight w:val="0"/>
              <w:marTop w:val="0"/>
              <w:marBottom w:val="0"/>
              <w:divBdr>
                <w:top w:val="none" w:sz="0" w:space="0" w:color="auto"/>
                <w:left w:val="none" w:sz="0" w:space="0" w:color="auto"/>
                <w:bottom w:val="none" w:sz="0" w:space="0" w:color="auto"/>
                <w:right w:val="none" w:sz="0" w:space="0" w:color="auto"/>
              </w:divBdr>
              <w:divsChild>
                <w:div w:id="14792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5563">
      <w:bodyDiv w:val="1"/>
      <w:marLeft w:val="0"/>
      <w:marRight w:val="0"/>
      <w:marTop w:val="0"/>
      <w:marBottom w:val="0"/>
      <w:divBdr>
        <w:top w:val="none" w:sz="0" w:space="0" w:color="auto"/>
        <w:left w:val="none" w:sz="0" w:space="0" w:color="auto"/>
        <w:bottom w:val="none" w:sz="0" w:space="0" w:color="auto"/>
        <w:right w:val="none" w:sz="0" w:space="0" w:color="auto"/>
      </w:divBdr>
    </w:div>
    <w:div w:id="1877351326">
      <w:bodyDiv w:val="1"/>
      <w:marLeft w:val="0"/>
      <w:marRight w:val="0"/>
      <w:marTop w:val="0"/>
      <w:marBottom w:val="0"/>
      <w:divBdr>
        <w:top w:val="none" w:sz="0" w:space="0" w:color="auto"/>
        <w:left w:val="none" w:sz="0" w:space="0" w:color="auto"/>
        <w:bottom w:val="none" w:sz="0" w:space="0" w:color="auto"/>
        <w:right w:val="none" w:sz="0" w:space="0" w:color="auto"/>
      </w:divBdr>
    </w:div>
    <w:div w:id="2057270527">
      <w:bodyDiv w:val="1"/>
      <w:marLeft w:val="0"/>
      <w:marRight w:val="0"/>
      <w:marTop w:val="0"/>
      <w:marBottom w:val="0"/>
      <w:divBdr>
        <w:top w:val="none" w:sz="0" w:space="0" w:color="auto"/>
        <w:left w:val="none" w:sz="0" w:space="0" w:color="auto"/>
        <w:bottom w:val="none" w:sz="0" w:space="0" w:color="auto"/>
        <w:right w:val="none" w:sz="0" w:space="0" w:color="auto"/>
      </w:divBdr>
    </w:div>
    <w:div w:id="2072581897">
      <w:bodyDiv w:val="1"/>
      <w:marLeft w:val="0"/>
      <w:marRight w:val="0"/>
      <w:marTop w:val="0"/>
      <w:marBottom w:val="0"/>
      <w:divBdr>
        <w:top w:val="none" w:sz="0" w:space="0" w:color="auto"/>
        <w:left w:val="none" w:sz="0" w:space="0" w:color="auto"/>
        <w:bottom w:val="none" w:sz="0" w:space="0" w:color="auto"/>
        <w:right w:val="none" w:sz="0" w:space="0" w:color="auto"/>
      </w:divBdr>
    </w:div>
    <w:div w:id="20917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xtant@mweb.co.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8D14509E17C48B191FF7C3BED7F75" ma:contentTypeVersion="0" ma:contentTypeDescription="Create a new document." ma:contentTypeScope="" ma:versionID="a7ca3b22f3567789e5b2315df2e40223">
  <xsd:schema xmlns:xsd="http://www.w3.org/2001/XMLSchema" xmlns:xs="http://www.w3.org/2001/XMLSchema" xmlns:p="http://schemas.microsoft.com/office/2006/metadata/properties" targetNamespace="http://schemas.microsoft.com/office/2006/metadata/properties" ma:root="true" ma:fieldsID="04202d2adf09cfb04d254a20bf5d126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D76D8-FDDC-40B4-8B4C-19AD0771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0230C2-5138-45A7-ADBA-4FEA93D685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69882C-3287-494C-8962-0FE395F5994F}">
  <ds:schemaRefs>
    <ds:schemaRef ds:uri="http://schemas.microsoft.com/sharepoint/v3/contenttype/forms"/>
  </ds:schemaRefs>
</ds:datastoreItem>
</file>

<file path=customXml/itemProps4.xml><?xml version="1.0" encoding="utf-8"?>
<ds:datastoreItem xmlns:ds="http://schemas.openxmlformats.org/officeDocument/2006/customXml" ds:itemID="{850E6E3F-1DF0-4C59-98EF-F4463FC4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7163</Words>
  <Characters>40833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Lilitha Mdleleni</cp:lastModifiedBy>
  <cp:revision>3</cp:revision>
  <dcterms:created xsi:type="dcterms:W3CDTF">2023-11-17T12:40:00Z</dcterms:created>
  <dcterms:modified xsi:type="dcterms:W3CDTF">2023-11-19T15:40:00Z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0x0101004468D14509E17C48B191FF7C3BED7F75</vt:lpwstr>
  </property>
</Properties>
</file>