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10" w:rsidRDefault="00EB3255" w:rsidP="001F4E10">
      <w:pPr>
        <w:pStyle w:val="Body"/>
        <w:tabs>
          <w:tab w:val="center" w:pos="4693"/>
          <w:tab w:val="left" w:pos="8020"/>
        </w:tabs>
        <w:spacing w:line="360" w:lineRule="auto"/>
        <w:rPr>
          <w:rFonts w:hAnsi="Arial" w:cs="Arial"/>
          <w:b/>
          <w:bCs/>
          <w:color w:val="auto"/>
        </w:rPr>
      </w:pPr>
      <w:r w:rsidRPr="001F4E10">
        <w:rPr>
          <w:rFonts w:hAnsi="Arial" w:cs="Arial"/>
          <w:b/>
          <w:bCs/>
          <w:color w:val="auto"/>
        </w:rPr>
        <w:tab/>
      </w:r>
      <w:r w:rsidR="0030033C" w:rsidRPr="001F4E10">
        <w:rPr>
          <w:rFonts w:hAnsi="Arial" w:cs="Arial"/>
          <w:b/>
          <w:bCs/>
          <w:color w:val="auto"/>
        </w:rPr>
        <w:t xml:space="preserve">REPUBLIC OF SOUTH AFRICA </w:t>
      </w:r>
    </w:p>
    <w:p w:rsidR="004129AA" w:rsidRPr="001F4E10" w:rsidRDefault="004129AA" w:rsidP="001F4E10">
      <w:pPr>
        <w:pStyle w:val="Body"/>
        <w:tabs>
          <w:tab w:val="center" w:pos="4693"/>
          <w:tab w:val="left" w:pos="8020"/>
        </w:tabs>
        <w:spacing w:line="360" w:lineRule="auto"/>
        <w:rPr>
          <w:rFonts w:hAnsi="Arial" w:cs="Arial"/>
          <w:b/>
          <w:bCs/>
          <w:color w:val="auto"/>
        </w:rPr>
      </w:pPr>
    </w:p>
    <w:p w:rsidR="00D95C10" w:rsidRPr="001F4E10" w:rsidRDefault="004129AA" w:rsidP="001F4E10">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lang w:val="en-ZA" w:eastAsia="en-ZA"/>
        </w:rPr>
        <w:drawing>
          <wp:inline distT="0" distB="0" distL="0" distR="0" wp14:anchorId="73AA99AC" wp14:editId="72D66247">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D95C10" w:rsidRPr="001F4E10" w:rsidRDefault="00D95C10" w:rsidP="001F4E10">
      <w:pPr>
        <w:pStyle w:val="Body"/>
        <w:spacing w:line="360" w:lineRule="auto"/>
        <w:jc w:val="center"/>
        <w:rPr>
          <w:rFonts w:hAnsi="Arial" w:cs="Arial"/>
          <w:b/>
          <w:bCs/>
          <w:color w:val="auto"/>
        </w:rPr>
      </w:pPr>
    </w:p>
    <w:p w:rsidR="0030033C" w:rsidRPr="001F4E10" w:rsidRDefault="0030033C" w:rsidP="001F4E10">
      <w:pPr>
        <w:pStyle w:val="Body"/>
        <w:spacing w:line="360" w:lineRule="auto"/>
        <w:jc w:val="center"/>
        <w:rPr>
          <w:rFonts w:hAnsi="Arial" w:cs="Arial"/>
          <w:b/>
          <w:bCs/>
          <w:color w:val="auto"/>
        </w:rPr>
      </w:pPr>
      <w:r w:rsidRPr="001F4E10">
        <w:rPr>
          <w:rFonts w:hAnsi="Arial" w:cs="Arial"/>
          <w:b/>
          <w:bCs/>
          <w:color w:val="auto"/>
        </w:rPr>
        <w:t>IN THE HIGH COURT OF SOUTH AFRICA</w:t>
      </w:r>
    </w:p>
    <w:p w:rsidR="007C0FF7" w:rsidRDefault="00D95C10" w:rsidP="00587F37">
      <w:pPr>
        <w:pStyle w:val="Body"/>
        <w:spacing w:line="360" w:lineRule="auto"/>
        <w:jc w:val="center"/>
        <w:rPr>
          <w:rFonts w:hAnsi="Arial" w:cs="Arial"/>
          <w:b/>
          <w:bCs/>
        </w:rPr>
      </w:pPr>
      <w:r w:rsidRPr="001F4E10">
        <w:rPr>
          <w:rFonts w:hAnsi="Arial" w:cs="Arial"/>
          <w:b/>
          <w:bCs/>
          <w:color w:val="auto"/>
        </w:rPr>
        <w:t xml:space="preserve">GAUTENG </w:t>
      </w:r>
      <w:r w:rsidR="00F01C7D">
        <w:rPr>
          <w:rFonts w:hAnsi="Arial" w:cs="Arial"/>
          <w:b/>
          <w:bCs/>
          <w:color w:val="auto"/>
        </w:rPr>
        <w:t xml:space="preserve">LOCAL </w:t>
      </w:r>
      <w:r w:rsidRPr="001F4E10">
        <w:rPr>
          <w:rFonts w:hAnsi="Arial" w:cs="Arial"/>
          <w:b/>
          <w:bCs/>
          <w:color w:val="auto"/>
        </w:rPr>
        <w:t xml:space="preserve">DIVISION, </w:t>
      </w:r>
      <w:r w:rsidR="00700EB3">
        <w:rPr>
          <w:rFonts w:hAnsi="Arial" w:cs="Arial"/>
          <w:b/>
          <w:bCs/>
          <w:color w:val="auto"/>
        </w:rPr>
        <w:t>JOHANNESBURG</w:t>
      </w:r>
    </w:p>
    <w:p w:rsidR="007C0FF7" w:rsidRDefault="007C0FF7" w:rsidP="00587F37">
      <w:pPr>
        <w:pStyle w:val="Body"/>
        <w:ind w:left="5760" w:firstLine="720"/>
        <w:jc w:val="center"/>
        <w:rPr>
          <w:rFonts w:hAnsi="Arial" w:cs="Arial"/>
          <w:b/>
          <w:bCs/>
        </w:rPr>
      </w:pPr>
      <w:r w:rsidRPr="007C0FF7">
        <w:rPr>
          <w:rFonts w:cs="Arial"/>
          <w:b/>
          <w:noProof/>
          <w:u w:val="single"/>
          <w:lang w:val="en-ZA" w:eastAsia="en-ZA"/>
        </w:rPr>
        <mc:AlternateContent>
          <mc:Choice Requires="wps">
            <w:drawing>
              <wp:anchor distT="0" distB="0" distL="114300" distR="114300" simplePos="0" relativeHeight="251659264" behindDoc="0" locked="0" layoutInCell="1" allowOverlap="1" wp14:anchorId="2585354E" wp14:editId="025AC064">
                <wp:simplePos x="0" y="0"/>
                <wp:positionH relativeFrom="column">
                  <wp:posOffset>-266700</wp:posOffset>
                </wp:positionH>
                <wp:positionV relativeFrom="paragraph">
                  <wp:posOffset>184785</wp:posOffset>
                </wp:positionV>
                <wp:extent cx="3162300" cy="1454150"/>
                <wp:effectExtent l="0" t="0" r="1905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4150"/>
                        </a:xfrm>
                        <a:prstGeom prst="rect">
                          <a:avLst/>
                        </a:prstGeom>
                        <a:solidFill>
                          <a:srgbClr val="FFFFFF"/>
                        </a:solidFill>
                        <a:ln w="9525">
                          <a:solidFill>
                            <a:srgbClr val="000000"/>
                          </a:solidFill>
                          <a:miter lim="800000"/>
                          <a:headEnd/>
                          <a:tailEnd/>
                        </a:ln>
                      </wps:spPr>
                      <wps:txbx>
                        <w:txbxContent>
                          <w:p w:rsidR="007C0FF7" w:rsidRPr="007C20F4" w:rsidRDefault="00DE683D" w:rsidP="00DE683D">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FF5BBB">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rsidR="007C0FF7" w:rsidRPr="007C20F4" w:rsidRDefault="00DE683D" w:rsidP="00DE683D">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w:t>
                            </w:r>
                            <w:r w:rsidR="00FF5BBB">
                              <w:rPr>
                                <w:rFonts w:ascii="Calibri" w:eastAsia="Calibri" w:hAnsi="Calibri" w:cs="Times New Roman"/>
                                <w:sz w:val="20"/>
                                <w:szCs w:val="20"/>
                                <w:lang w:val="af-ZA"/>
                              </w:rPr>
                              <w:t xml:space="preserve"> INTEREST TO OTHERS JUDGES: </w:t>
                            </w:r>
                            <w:r w:rsidR="007C0FF7" w:rsidRPr="007C20F4">
                              <w:rPr>
                                <w:rFonts w:ascii="Calibri" w:eastAsia="Calibri" w:hAnsi="Calibri" w:cs="Times New Roman"/>
                                <w:sz w:val="20"/>
                                <w:szCs w:val="20"/>
                                <w:lang w:val="af-ZA"/>
                              </w:rPr>
                              <w:t>NO</w:t>
                            </w:r>
                          </w:p>
                          <w:p w:rsidR="007C0FF7" w:rsidRPr="007C20F4" w:rsidRDefault="00DE683D" w:rsidP="00DE683D">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r w:rsidR="00FF5BBB">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rsidR="007C0FF7" w:rsidRDefault="007C0FF7" w:rsidP="007C0FF7">
                            <w:pPr>
                              <w:tabs>
                                <w:tab w:val="center" w:pos="4320"/>
                                <w:tab w:val="right" w:pos="8640"/>
                              </w:tabs>
                              <w:ind w:left="720"/>
                              <w:contextualSpacing/>
                              <w:rPr>
                                <w:rFonts w:ascii="Calibri" w:eastAsia="Calibri" w:hAnsi="Calibri" w:cs="Times New Roman"/>
                                <w:sz w:val="20"/>
                                <w:szCs w:val="20"/>
                                <w:lang w:val="af-ZA"/>
                              </w:rPr>
                            </w:pPr>
                          </w:p>
                          <w:p w:rsidR="00FF5BBB" w:rsidRDefault="00FF5BBB" w:rsidP="007C0FF7">
                            <w:pPr>
                              <w:tabs>
                                <w:tab w:val="center" w:pos="4320"/>
                                <w:tab w:val="right" w:pos="8640"/>
                              </w:tabs>
                              <w:ind w:left="720"/>
                              <w:contextualSpacing/>
                              <w:rPr>
                                <w:rFonts w:ascii="Calibri" w:eastAsia="Calibri" w:hAnsi="Calibri" w:cs="Times New Roman"/>
                                <w:sz w:val="20"/>
                                <w:szCs w:val="20"/>
                                <w:lang w:val="af-ZA"/>
                              </w:rPr>
                            </w:pPr>
                          </w:p>
                          <w:p w:rsidR="007C0FF7" w:rsidRPr="00FF5BBB" w:rsidRDefault="00052443" w:rsidP="004D4491">
                            <w:pPr>
                              <w:widowControl w:val="0"/>
                              <w:tabs>
                                <w:tab w:val="center" w:pos="4320"/>
                                <w:tab w:val="right" w:pos="8640"/>
                              </w:tabs>
                              <w:autoSpaceDE w:val="0"/>
                              <w:autoSpaceDN w:val="0"/>
                              <w:adjustRightInd w:val="0"/>
                              <w:ind w:left="426"/>
                              <w:rPr>
                                <w:rFonts w:ascii="Calibri" w:hAnsi="Calibri" w:cs="Times New Roman"/>
                                <w:b/>
                                <w:sz w:val="20"/>
                                <w:szCs w:val="20"/>
                              </w:rPr>
                            </w:pPr>
                            <w:r>
                              <w:rPr>
                                <w:rFonts w:ascii="Calibri" w:hAnsi="Calibri" w:cs="Times New Roman"/>
                                <w:b/>
                                <w:sz w:val="20"/>
                                <w:szCs w:val="20"/>
                              </w:rPr>
                              <w:t>21</w:t>
                            </w:r>
                            <w:r w:rsidR="004D4491">
                              <w:rPr>
                                <w:rFonts w:ascii="Calibri" w:hAnsi="Calibri" w:cs="Times New Roman"/>
                                <w:b/>
                                <w:sz w:val="20"/>
                                <w:szCs w:val="20"/>
                              </w:rPr>
                              <w:t xml:space="preserve"> </w:t>
                            </w:r>
                            <w:r w:rsidR="00E66C21">
                              <w:rPr>
                                <w:rFonts w:ascii="Calibri" w:hAnsi="Calibri" w:cs="Times New Roman"/>
                                <w:b/>
                                <w:sz w:val="20"/>
                                <w:szCs w:val="20"/>
                              </w:rPr>
                              <w:t xml:space="preserve">November </w:t>
                            </w:r>
                            <w:r w:rsidR="00FF5BBB" w:rsidRPr="00FF5BBB">
                              <w:rPr>
                                <w:rFonts w:ascii="Calibri" w:hAnsi="Calibri" w:cs="Times New Roman"/>
                                <w:b/>
                                <w:sz w:val="20"/>
                                <w:szCs w:val="20"/>
                              </w:rPr>
                              <w:t>2023</w:t>
                            </w:r>
                            <w:r w:rsidR="00FF5BBB" w:rsidRPr="00FF5BBB">
                              <w:rPr>
                                <w:rFonts w:ascii="Calibri" w:hAnsi="Calibri" w:cs="Times New Roman"/>
                                <w:b/>
                                <w:sz w:val="20"/>
                                <w:szCs w:val="20"/>
                              </w:rPr>
                              <w:tab/>
                            </w:r>
                            <w:r w:rsidR="007C0FF7" w:rsidRPr="00FF5BBB">
                              <w:rPr>
                                <w:rFonts w:ascii="Calibri" w:hAnsi="Calibri" w:cs="Times New Roman"/>
                                <w:b/>
                                <w:sz w:val="20"/>
                                <w:szCs w:val="20"/>
                              </w:rPr>
                              <w:t xml:space="preserve">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w:t>
                            </w:r>
                            <w:r w:rsidR="00FF5BBB">
                              <w:rPr>
                                <w:rFonts w:ascii="Calibri" w:hAnsi="Calibri" w:cs="Times New Roman"/>
                                <w:sz w:val="20"/>
                                <w:szCs w:val="20"/>
                              </w:rPr>
                              <w:t xml:space="preserve">                    </w:t>
                            </w:r>
                            <w:r w:rsidRPr="007C20F4">
                              <w:rPr>
                                <w:rFonts w:ascii="Calibri" w:hAnsi="Calibri" w:cs="Times New Roman"/>
                                <w:sz w:val="20"/>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5354E" id="_x0000_t202" coordsize="21600,21600" o:spt="202" path="m,l,21600r21600,l21600,xe">
                <v:stroke joinstyle="miter"/>
                <v:path gradientshapeok="t" o:connecttype="rect"/>
              </v:shapetype>
              <v:shape id="Text Box 5" o:spid="_x0000_s1026" type="#_x0000_t202" style="position:absolute;left:0;text-align:left;margin-left:-21pt;margin-top:14.55pt;width:24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LAIAAFEEAAAOAAAAZHJzL2Uyb0RvYy54bWysVNtu2zAMfR+wfxD0vthOk6414hRdugwD&#10;ugvQ7gNkWbaFSaImKbG7ry8lp5mx7WmYHwRRpI7Ic0hvbkatyFE4L8FUtFjklAjDoZGmq+i3x/2b&#10;K0p8YKZhCoyo6JPw9Gb7+tVmsKVYQg+qEY4giPHlYCvah2DLLPO8F5r5BVhh0NmC0yyg6bqscWxA&#10;dK2yZZ5fZgO4xjrgwns8vZucdJvw21bw8KVtvQhEVRRzC2l1aa3jmm03rOwcs73kpzTYP2ShmTT4&#10;6BnqjgVGDk7+AaUld+ChDQsOOoO2lVykGrCaIv+tmoeeWZFqQXK8PdPk/x8s/3z86ohsUDtKDNMo&#10;0aMYA3kHI1lHdgbrSwx6sBgWRjyOkbFSb++Bf/fEwK5nphO3zsHQC9ZgdkW8mc2uTjg+gtTDJ2jw&#10;GXYIkIDG1ukIiGQQREeVns7KxFQ4Hl4Ul8uLHF0cfcVqvSrWSbuMlS/XrfPhgwBN4qaiDqVP8Ox4&#10;70NMh5UvISl9ULLZS6WS4bp6pxw5MmyTffpSBVjlPEwZMlT0er1cTwzMfX4OkafvbxBaBux3JXVF&#10;r85BrIy8vTdN6sbApJr2mLIyJyIjdxOLYazHkzA1NE9IqYOpr3EOcdOD+0nJgD1dUf/jwJygRH00&#10;KMt1sVrFIUjGav12iYabe+q5hxmOUBUNlEzbXZgG52Cd7Hp8aWoEA7coZSsTyVHzKatT3ti3ifvT&#10;jMXBmNsp6tefYPsMAAD//wMAUEsDBBQABgAIAAAAIQB1aToz4AAAAAoBAAAPAAAAZHJzL2Rvd25y&#10;ZXYueG1sTI/BTsMwEETvSPyDtUhcUOskpCENcSqEBKI3KAiubuwmEfY62G4a/p7lBMedHc28qTez&#10;NWzSPgwOBaTLBJjG1qkBOwFvrw+LEliIEpU0DrWAbx1g05yf1bJS7oQvetrFjlEIhkoK6GMcK85D&#10;22srw9KNGul3cN7KSKfvuPLyROHW8CxJCm7lgNTQy1Hf97r93B2tgDJ/mj7C9vr5vS0OZh2vbqbH&#10;Ly/E5cV8dwss6jn+meEXn9ChIaa9O6IKzAhY5BltiQKydQqMDPmqIGFPwqpMgTc1/z+h+QEAAP//&#10;AwBQSwECLQAUAAYACAAAACEAtoM4kv4AAADhAQAAEwAAAAAAAAAAAAAAAAAAAAAAW0NvbnRlbnRf&#10;VHlwZXNdLnhtbFBLAQItABQABgAIAAAAIQA4/SH/1gAAAJQBAAALAAAAAAAAAAAAAAAAAC8BAABf&#10;cmVscy8ucmVsc1BLAQItABQABgAIAAAAIQBCkV+PLAIAAFEEAAAOAAAAAAAAAAAAAAAAAC4CAABk&#10;cnMvZTJvRG9jLnhtbFBLAQItABQABgAIAAAAIQB1aToz4AAAAAoBAAAPAAAAAAAAAAAAAAAAAIYE&#10;AABkcnMvZG93bnJldi54bWxQSwUGAAAAAAQABADzAAAAkwUAAAAA&#10;">
                <v:textbox>
                  <w:txbxContent>
                    <w:p w:rsidR="007C0FF7" w:rsidRPr="007C20F4" w:rsidRDefault="00DE683D" w:rsidP="00DE683D">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FF5BBB">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rsidR="007C0FF7" w:rsidRPr="007C20F4" w:rsidRDefault="00DE683D" w:rsidP="00DE683D">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w:t>
                      </w:r>
                      <w:r w:rsidR="00FF5BBB">
                        <w:rPr>
                          <w:rFonts w:ascii="Calibri" w:eastAsia="Calibri" w:hAnsi="Calibri" w:cs="Times New Roman"/>
                          <w:sz w:val="20"/>
                          <w:szCs w:val="20"/>
                          <w:lang w:val="af-ZA"/>
                        </w:rPr>
                        <w:t xml:space="preserve"> INTEREST TO OTHERS JUDGES: </w:t>
                      </w:r>
                      <w:r w:rsidR="007C0FF7" w:rsidRPr="007C20F4">
                        <w:rPr>
                          <w:rFonts w:ascii="Calibri" w:eastAsia="Calibri" w:hAnsi="Calibri" w:cs="Times New Roman"/>
                          <w:sz w:val="20"/>
                          <w:szCs w:val="20"/>
                          <w:lang w:val="af-ZA"/>
                        </w:rPr>
                        <w:t>NO</w:t>
                      </w:r>
                    </w:p>
                    <w:p w:rsidR="007C0FF7" w:rsidRPr="007C20F4" w:rsidRDefault="00DE683D" w:rsidP="00DE683D">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r w:rsidR="00FF5BBB">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rsidR="007C0FF7" w:rsidRDefault="007C0FF7" w:rsidP="007C0FF7">
                      <w:pPr>
                        <w:tabs>
                          <w:tab w:val="center" w:pos="4320"/>
                          <w:tab w:val="right" w:pos="8640"/>
                        </w:tabs>
                        <w:ind w:left="720"/>
                        <w:contextualSpacing/>
                        <w:rPr>
                          <w:rFonts w:ascii="Calibri" w:eastAsia="Calibri" w:hAnsi="Calibri" w:cs="Times New Roman"/>
                          <w:sz w:val="20"/>
                          <w:szCs w:val="20"/>
                          <w:lang w:val="af-ZA"/>
                        </w:rPr>
                      </w:pPr>
                    </w:p>
                    <w:p w:rsidR="00FF5BBB" w:rsidRDefault="00FF5BBB" w:rsidP="007C0FF7">
                      <w:pPr>
                        <w:tabs>
                          <w:tab w:val="center" w:pos="4320"/>
                          <w:tab w:val="right" w:pos="8640"/>
                        </w:tabs>
                        <w:ind w:left="720"/>
                        <w:contextualSpacing/>
                        <w:rPr>
                          <w:rFonts w:ascii="Calibri" w:eastAsia="Calibri" w:hAnsi="Calibri" w:cs="Times New Roman"/>
                          <w:sz w:val="20"/>
                          <w:szCs w:val="20"/>
                          <w:lang w:val="af-ZA"/>
                        </w:rPr>
                      </w:pPr>
                    </w:p>
                    <w:p w:rsidR="007C0FF7" w:rsidRPr="00FF5BBB" w:rsidRDefault="00052443" w:rsidP="004D4491">
                      <w:pPr>
                        <w:widowControl w:val="0"/>
                        <w:tabs>
                          <w:tab w:val="center" w:pos="4320"/>
                          <w:tab w:val="right" w:pos="8640"/>
                        </w:tabs>
                        <w:autoSpaceDE w:val="0"/>
                        <w:autoSpaceDN w:val="0"/>
                        <w:adjustRightInd w:val="0"/>
                        <w:ind w:left="426"/>
                        <w:rPr>
                          <w:rFonts w:ascii="Calibri" w:hAnsi="Calibri" w:cs="Times New Roman"/>
                          <w:b/>
                          <w:sz w:val="20"/>
                          <w:szCs w:val="20"/>
                        </w:rPr>
                      </w:pPr>
                      <w:r>
                        <w:rPr>
                          <w:rFonts w:ascii="Calibri" w:hAnsi="Calibri" w:cs="Times New Roman"/>
                          <w:b/>
                          <w:sz w:val="20"/>
                          <w:szCs w:val="20"/>
                        </w:rPr>
                        <w:t>21</w:t>
                      </w:r>
                      <w:r w:rsidR="004D4491">
                        <w:rPr>
                          <w:rFonts w:ascii="Calibri" w:hAnsi="Calibri" w:cs="Times New Roman"/>
                          <w:b/>
                          <w:sz w:val="20"/>
                          <w:szCs w:val="20"/>
                        </w:rPr>
                        <w:t xml:space="preserve"> </w:t>
                      </w:r>
                      <w:r w:rsidR="00E66C21">
                        <w:rPr>
                          <w:rFonts w:ascii="Calibri" w:hAnsi="Calibri" w:cs="Times New Roman"/>
                          <w:b/>
                          <w:sz w:val="20"/>
                          <w:szCs w:val="20"/>
                        </w:rPr>
                        <w:t xml:space="preserve">November </w:t>
                      </w:r>
                      <w:r w:rsidR="00FF5BBB" w:rsidRPr="00FF5BBB">
                        <w:rPr>
                          <w:rFonts w:ascii="Calibri" w:hAnsi="Calibri" w:cs="Times New Roman"/>
                          <w:b/>
                          <w:sz w:val="20"/>
                          <w:szCs w:val="20"/>
                        </w:rPr>
                        <w:t>2023</w:t>
                      </w:r>
                      <w:r w:rsidR="00FF5BBB" w:rsidRPr="00FF5BBB">
                        <w:rPr>
                          <w:rFonts w:ascii="Calibri" w:hAnsi="Calibri" w:cs="Times New Roman"/>
                          <w:b/>
                          <w:sz w:val="20"/>
                          <w:szCs w:val="20"/>
                        </w:rPr>
                        <w:tab/>
                      </w:r>
                      <w:r w:rsidR="007C0FF7" w:rsidRPr="00FF5BBB">
                        <w:rPr>
                          <w:rFonts w:ascii="Calibri" w:hAnsi="Calibri" w:cs="Times New Roman"/>
                          <w:b/>
                          <w:sz w:val="20"/>
                          <w:szCs w:val="20"/>
                        </w:rPr>
                        <w:t xml:space="preserve">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w:t>
                      </w:r>
                      <w:r w:rsidR="00FF5BBB">
                        <w:rPr>
                          <w:rFonts w:ascii="Calibri" w:hAnsi="Calibri" w:cs="Times New Roman"/>
                          <w:sz w:val="20"/>
                          <w:szCs w:val="20"/>
                        </w:rPr>
                        <w:t xml:space="preserve">                    </w:t>
                      </w:r>
                      <w:r w:rsidRPr="007C20F4">
                        <w:rPr>
                          <w:rFonts w:ascii="Calibri" w:hAnsi="Calibri" w:cs="Times New Roman"/>
                          <w:sz w:val="20"/>
                          <w:szCs w:val="20"/>
                        </w:rPr>
                        <w:t xml:space="preserve">  SIGNATURE</w:t>
                      </w:r>
                    </w:p>
                  </w:txbxContent>
                </v:textbox>
              </v:shape>
            </w:pict>
          </mc:Fallback>
        </mc:AlternateContent>
      </w:r>
      <w:r w:rsidRPr="007C0FF7">
        <w:rPr>
          <w:rFonts w:hAnsi="Arial" w:cs="Arial"/>
          <w:b/>
          <w:bCs/>
        </w:rPr>
        <w:t xml:space="preserve">Case No: </w:t>
      </w:r>
      <w:r w:rsidR="00700EB3">
        <w:rPr>
          <w:rFonts w:hAnsi="Arial" w:cs="Arial"/>
          <w:b/>
          <w:bCs/>
        </w:rPr>
        <w:t>A2023/043983</w:t>
      </w: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color w:val="auto"/>
        </w:rPr>
      </w:pPr>
    </w:p>
    <w:p w:rsidR="00C43168" w:rsidRDefault="00C43168" w:rsidP="001F4E10">
      <w:pPr>
        <w:spacing w:line="360" w:lineRule="auto"/>
        <w:jc w:val="both"/>
        <w:outlineLvl w:val="0"/>
        <w:rPr>
          <w:rFonts w:ascii="Arial" w:hAnsi="Arial" w:cs="Arial"/>
          <w:b/>
          <w:bCs/>
          <w:sz w:val="24"/>
          <w:szCs w:val="24"/>
        </w:rPr>
      </w:pPr>
    </w:p>
    <w:p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rsidR="007C0FF7" w:rsidRDefault="007C0FF7" w:rsidP="001F4E10">
      <w:pPr>
        <w:pStyle w:val="WWBodyText"/>
        <w:widowControl w:val="0"/>
        <w:rPr>
          <w:rFonts w:cs="Arial"/>
          <w:szCs w:val="24"/>
        </w:rPr>
      </w:pPr>
    </w:p>
    <w:p w:rsidR="009A281D" w:rsidRDefault="009A281D" w:rsidP="006102A5">
      <w:pPr>
        <w:pStyle w:val="WWBodyText"/>
        <w:widowControl w:val="0"/>
        <w:rPr>
          <w:rFonts w:cs="Arial"/>
          <w:szCs w:val="24"/>
        </w:rPr>
      </w:pPr>
      <w:r w:rsidRPr="001F4E10">
        <w:rPr>
          <w:rFonts w:cs="Arial"/>
          <w:szCs w:val="24"/>
        </w:rPr>
        <w:t>In the matter between:</w:t>
      </w:r>
      <w:r w:rsidR="001769F5">
        <w:rPr>
          <w:rFonts w:cs="Arial"/>
          <w:szCs w:val="24"/>
        </w:rPr>
        <w:t xml:space="preserve"> </w:t>
      </w:r>
    </w:p>
    <w:p w:rsidR="00700EB3" w:rsidRDefault="00E3527E" w:rsidP="00AC4B7A">
      <w:pPr>
        <w:pStyle w:val="NoSpacing"/>
        <w:jc w:val="both"/>
        <w:rPr>
          <w:rFonts w:ascii="Arial" w:hAnsi="Arial" w:cs="Arial"/>
          <w:b/>
          <w:bCs/>
          <w:sz w:val="24"/>
          <w:szCs w:val="24"/>
        </w:rPr>
      </w:pPr>
      <w:r w:rsidRPr="00AC4B7A">
        <w:rPr>
          <w:rFonts w:ascii="Arial" w:hAnsi="Arial" w:cs="Arial"/>
          <w:b/>
          <w:bCs/>
          <w:sz w:val="24"/>
          <w:szCs w:val="24"/>
        </w:rPr>
        <w:t xml:space="preserve">THE </w:t>
      </w:r>
      <w:r w:rsidR="00700EB3">
        <w:rPr>
          <w:rFonts w:ascii="Arial" w:hAnsi="Arial" w:cs="Arial"/>
          <w:b/>
          <w:bCs/>
          <w:sz w:val="24"/>
          <w:szCs w:val="24"/>
        </w:rPr>
        <w:t xml:space="preserve">LIQUIDATORS (SMALL AND MEDIUM </w:t>
      </w:r>
      <w:r w:rsidR="00700EB3">
        <w:rPr>
          <w:rFonts w:ascii="Arial" w:hAnsi="Arial" w:cs="Arial"/>
          <w:b/>
          <w:bCs/>
          <w:sz w:val="24"/>
          <w:szCs w:val="24"/>
        </w:rPr>
        <w:tab/>
      </w:r>
      <w:r w:rsidR="00700EB3">
        <w:rPr>
          <w:rFonts w:ascii="Arial" w:hAnsi="Arial" w:cs="Arial"/>
          <w:b/>
          <w:bCs/>
          <w:sz w:val="24"/>
          <w:szCs w:val="24"/>
        </w:rPr>
        <w:tab/>
      </w:r>
      <w:r w:rsidR="00700EB3">
        <w:rPr>
          <w:rFonts w:ascii="Arial" w:hAnsi="Arial" w:cs="Arial"/>
          <w:b/>
          <w:bCs/>
          <w:sz w:val="24"/>
          <w:szCs w:val="24"/>
        </w:rPr>
        <w:tab/>
      </w:r>
      <w:r w:rsidR="00700EB3">
        <w:rPr>
          <w:rFonts w:ascii="Arial" w:hAnsi="Arial" w:cs="Arial"/>
          <w:b/>
          <w:bCs/>
          <w:sz w:val="24"/>
          <w:szCs w:val="24"/>
        </w:rPr>
        <w:tab/>
      </w:r>
      <w:r w:rsidR="00700EB3" w:rsidRPr="00700EB3">
        <w:rPr>
          <w:rFonts w:ascii="Arial" w:hAnsi="Arial" w:cs="Arial"/>
          <w:sz w:val="24"/>
          <w:szCs w:val="24"/>
        </w:rPr>
        <w:t xml:space="preserve">Appellant </w:t>
      </w:r>
    </w:p>
    <w:p w:rsidR="00700EB3" w:rsidRDefault="00700EB3" w:rsidP="00AC4B7A">
      <w:pPr>
        <w:pStyle w:val="NoSpacing"/>
        <w:jc w:val="both"/>
        <w:rPr>
          <w:rFonts w:ascii="Arial" w:hAnsi="Arial" w:cs="Arial"/>
          <w:b/>
          <w:bCs/>
          <w:sz w:val="24"/>
          <w:szCs w:val="24"/>
        </w:rPr>
      </w:pPr>
      <w:r>
        <w:rPr>
          <w:rFonts w:ascii="Arial" w:hAnsi="Arial" w:cs="Arial"/>
          <w:b/>
          <w:bCs/>
          <w:sz w:val="24"/>
          <w:szCs w:val="24"/>
        </w:rPr>
        <w:t xml:space="preserve">ENTERPRISES BANK </w:t>
      </w:r>
      <w:r w:rsidR="006B7D8C">
        <w:rPr>
          <w:rFonts w:ascii="Arial" w:hAnsi="Arial" w:cs="Arial"/>
          <w:b/>
          <w:bCs/>
          <w:sz w:val="24"/>
          <w:szCs w:val="24"/>
        </w:rPr>
        <w:t>LIMITED)</w:t>
      </w:r>
    </w:p>
    <w:p w:rsidR="00AC4B7A" w:rsidRDefault="00700EB3" w:rsidP="00AC4B7A">
      <w:pPr>
        <w:pStyle w:val="NoSpacing"/>
        <w:jc w:val="both"/>
        <w:rPr>
          <w:rFonts w:ascii="Arial" w:hAnsi="Arial" w:cs="Arial"/>
          <w:sz w:val="24"/>
          <w:szCs w:val="24"/>
        </w:rPr>
      </w:pPr>
      <w:r>
        <w:rPr>
          <w:rFonts w:ascii="Arial" w:hAnsi="Arial" w:cs="Arial"/>
          <w:b/>
          <w:bCs/>
          <w:sz w:val="24"/>
          <w:szCs w:val="24"/>
        </w:rPr>
        <w:t>[S.M.E LIMITED OF ZIMBABWE]</w:t>
      </w:r>
    </w:p>
    <w:p w:rsidR="00AC4B7A" w:rsidRDefault="00AC4B7A" w:rsidP="00AC4B7A">
      <w:pPr>
        <w:pStyle w:val="NoSpacing"/>
        <w:jc w:val="both"/>
        <w:rPr>
          <w:rFonts w:ascii="Arial" w:hAnsi="Arial" w:cs="Arial"/>
          <w:sz w:val="24"/>
          <w:szCs w:val="24"/>
        </w:rPr>
      </w:pPr>
    </w:p>
    <w:p w:rsidR="001769F5" w:rsidRDefault="00AC4B7A" w:rsidP="00AC4B7A">
      <w:pPr>
        <w:pStyle w:val="NoSpacing"/>
        <w:jc w:val="both"/>
        <w:rPr>
          <w:rFonts w:ascii="Arial" w:hAnsi="Arial" w:cs="Arial"/>
          <w:sz w:val="24"/>
          <w:szCs w:val="24"/>
        </w:rPr>
      </w:pPr>
      <w:r>
        <w:rPr>
          <w:rFonts w:ascii="Arial" w:hAnsi="Arial" w:cs="Arial"/>
          <w:sz w:val="24"/>
          <w:szCs w:val="24"/>
        </w:rPr>
        <w:t xml:space="preserve">and </w:t>
      </w:r>
    </w:p>
    <w:p w:rsidR="006B7D8C" w:rsidRPr="006B7D8C" w:rsidRDefault="006B7D8C" w:rsidP="00AC4B7A">
      <w:pPr>
        <w:pStyle w:val="NoSpacing"/>
        <w:jc w:val="both"/>
      </w:pPr>
    </w:p>
    <w:p w:rsidR="00700EB3" w:rsidRDefault="00700EB3" w:rsidP="00700EB3">
      <w:pPr>
        <w:pStyle w:val="WWBodyText"/>
        <w:spacing w:before="0" w:after="0"/>
        <w:rPr>
          <w:rFonts w:cs="Arial"/>
          <w:b/>
          <w:szCs w:val="24"/>
        </w:rPr>
      </w:pPr>
      <w:r>
        <w:rPr>
          <w:rFonts w:cs="Arial"/>
          <w:b/>
          <w:szCs w:val="24"/>
        </w:rPr>
        <w:t xml:space="preserve">MET BANK LIMITED (FORMERLY KNOWN AS </w:t>
      </w:r>
      <w:r>
        <w:rPr>
          <w:rFonts w:cs="Arial"/>
          <w:b/>
          <w:szCs w:val="24"/>
        </w:rPr>
        <w:tab/>
      </w:r>
      <w:r>
        <w:rPr>
          <w:rFonts w:cs="Arial"/>
          <w:b/>
          <w:szCs w:val="24"/>
        </w:rPr>
        <w:tab/>
      </w:r>
      <w:r>
        <w:rPr>
          <w:rFonts w:cs="Arial"/>
          <w:b/>
          <w:szCs w:val="24"/>
        </w:rPr>
        <w:tab/>
      </w:r>
      <w:r w:rsidRPr="00700EB3">
        <w:rPr>
          <w:rFonts w:cs="Arial"/>
          <w:bCs/>
          <w:szCs w:val="24"/>
        </w:rPr>
        <w:t>Respondent</w:t>
      </w:r>
    </w:p>
    <w:p w:rsidR="00700EB3" w:rsidRDefault="00700EB3" w:rsidP="00700EB3">
      <w:pPr>
        <w:pStyle w:val="WWBodyText"/>
        <w:spacing w:before="0" w:after="0"/>
        <w:rPr>
          <w:rFonts w:cs="Arial"/>
          <w:b/>
          <w:szCs w:val="24"/>
        </w:rPr>
      </w:pPr>
      <w:r>
        <w:rPr>
          <w:rFonts w:cs="Arial"/>
          <w:b/>
          <w:szCs w:val="24"/>
        </w:rPr>
        <w:t>METROPOLITAN BANK LIMITED OF ZIMBABWE)</w:t>
      </w:r>
    </w:p>
    <w:p w:rsidR="00AC4B7A" w:rsidRDefault="00AC4B7A" w:rsidP="00746204">
      <w:pPr>
        <w:tabs>
          <w:tab w:val="right" w:pos="0"/>
        </w:tabs>
        <w:spacing w:line="360" w:lineRule="auto"/>
        <w:jc w:val="both"/>
        <w:rPr>
          <w:rFonts w:ascii="Arial" w:eastAsia="Times New Roman" w:hAnsi="Arial" w:cs="Arial"/>
          <w:bCs/>
          <w:sz w:val="24"/>
          <w:szCs w:val="24"/>
          <w:lang w:val="en-ZA" w:eastAsia="en-GB"/>
        </w:rPr>
      </w:pPr>
    </w:p>
    <w:p w:rsidR="009F4931" w:rsidRPr="00AC4B7A" w:rsidRDefault="000E1C4D" w:rsidP="00B86E40">
      <w:pPr>
        <w:jc w:val="both"/>
        <w:rPr>
          <w:rFonts w:ascii="Arial" w:hAnsi="Arial" w:cs="Arial"/>
          <w:sz w:val="24"/>
          <w:szCs w:val="24"/>
        </w:rPr>
      </w:pPr>
      <w:r>
        <w:rPr>
          <w:rFonts w:ascii="Arial" w:hAnsi="Arial" w:cs="Arial"/>
          <w:sz w:val="24"/>
          <w:szCs w:val="24"/>
        </w:rPr>
        <w:t>Delivered: This judg</w:t>
      </w:r>
      <w:r w:rsidR="00734E57" w:rsidRPr="00AC4B7A">
        <w:rPr>
          <w:rFonts w:ascii="Arial" w:hAnsi="Arial" w:cs="Arial"/>
          <w:sz w:val="24"/>
          <w:szCs w:val="24"/>
        </w:rPr>
        <w:t xml:space="preserve">ment was prepared and authored by the Judge whose name is reflected and is handed down electronically by circulation to the Parties /their legal representatives by email and by uploading it to the electronic file of this matter on Case </w:t>
      </w:r>
      <w:r w:rsidR="00AC4B7A" w:rsidRPr="00AC4B7A">
        <w:rPr>
          <w:rFonts w:ascii="Arial" w:hAnsi="Arial" w:cs="Arial"/>
          <w:sz w:val="24"/>
          <w:szCs w:val="24"/>
        </w:rPr>
        <w:t>Lines.</w:t>
      </w:r>
      <w:r w:rsidR="00734E57" w:rsidRPr="00AC4B7A">
        <w:rPr>
          <w:rFonts w:ascii="Arial" w:hAnsi="Arial" w:cs="Arial"/>
          <w:sz w:val="24"/>
          <w:szCs w:val="24"/>
        </w:rPr>
        <w:t xml:space="preserve"> The date for hand-down is deemed to be </w:t>
      </w:r>
      <w:r w:rsidR="00F01C7D">
        <w:rPr>
          <w:rFonts w:ascii="Arial" w:hAnsi="Arial" w:cs="Arial"/>
          <w:sz w:val="24"/>
          <w:szCs w:val="24"/>
        </w:rPr>
        <w:t>2</w:t>
      </w:r>
      <w:r w:rsidR="00052443">
        <w:rPr>
          <w:rFonts w:ascii="Arial" w:hAnsi="Arial" w:cs="Arial"/>
          <w:sz w:val="24"/>
          <w:szCs w:val="24"/>
        </w:rPr>
        <w:t>1</w:t>
      </w:r>
      <w:r w:rsidR="00E66C21">
        <w:rPr>
          <w:rFonts w:ascii="Arial" w:hAnsi="Arial" w:cs="Arial"/>
          <w:sz w:val="24"/>
          <w:szCs w:val="24"/>
        </w:rPr>
        <w:t xml:space="preserve"> November </w:t>
      </w:r>
      <w:r w:rsidR="00734E57" w:rsidRPr="00AC4B7A">
        <w:rPr>
          <w:rFonts w:ascii="Arial" w:hAnsi="Arial" w:cs="Arial"/>
          <w:sz w:val="24"/>
          <w:szCs w:val="24"/>
        </w:rPr>
        <w:t>2023</w:t>
      </w:r>
      <w:r w:rsidR="009F4931" w:rsidRPr="00AC4B7A">
        <w:rPr>
          <w:rFonts w:ascii="Arial" w:hAnsi="Arial" w:cs="Arial"/>
          <w:sz w:val="24"/>
          <w:szCs w:val="24"/>
        </w:rPr>
        <w:t>.</w:t>
      </w:r>
    </w:p>
    <w:p w:rsidR="009F4931" w:rsidRPr="009F4931" w:rsidRDefault="009F4931" w:rsidP="009F4931">
      <w:pPr>
        <w:pStyle w:val="msonormalcxspmiddlecxspmiddle"/>
        <w:pBdr>
          <w:bottom w:val="single" w:sz="6" w:space="1" w:color="auto" w:shadow="1"/>
        </w:pBdr>
        <w:spacing w:before="0" w:after="0" w:line="360" w:lineRule="auto"/>
        <w:rPr>
          <w:rFonts w:ascii="Arial" w:hAnsi="Arial" w:cs="Arial"/>
          <w:bCs/>
          <w:color w:val="auto"/>
        </w:rPr>
      </w:pPr>
    </w:p>
    <w:p w:rsidR="00734E57" w:rsidRDefault="00734E57" w:rsidP="00734E57">
      <w:pPr>
        <w:pStyle w:val="msonormalcxspmiddlecxspmiddle"/>
        <w:pBdr>
          <w:top w:val="none" w:sz="0" w:space="0" w:color="auto"/>
        </w:pBdr>
        <w:spacing w:before="0" w:after="0" w:line="360" w:lineRule="auto"/>
        <w:jc w:val="center"/>
        <w:rPr>
          <w:rFonts w:ascii="Arial" w:hAnsi="Arial" w:cs="Arial"/>
          <w:b/>
          <w:bCs/>
          <w:color w:val="auto"/>
        </w:rPr>
      </w:pPr>
    </w:p>
    <w:p w:rsidR="009F4931" w:rsidRPr="001F4E10" w:rsidRDefault="00172A85" w:rsidP="00734E57">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 xml:space="preserve">JUDGMENT </w:t>
      </w:r>
    </w:p>
    <w:p w:rsidR="00EB3255" w:rsidRPr="007C0387" w:rsidRDefault="00EB3255" w:rsidP="009B66F7">
      <w:pPr>
        <w:pStyle w:val="msonormalcxspmiddlecxspmiddle"/>
        <w:pBdr>
          <w:bottom w:val="single" w:sz="12" w:space="1" w:color="auto"/>
        </w:pBdr>
        <w:spacing w:before="0" w:after="0" w:line="360" w:lineRule="auto"/>
        <w:rPr>
          <w:rFonts w:ascii="Arial" w:hAnsi="Arial" w:cs="Arial"/>
          <w:b/>
          <w:bCs/>
          <w:color w:val="auto"/>
        </w:rPr>
      </w:pPr>
    </w:p>
    <w:p w:rsidR="00734E57" w:rsidRDefault="00734E57" w:rsidP="00734E57">
      <w:pPr>
        <w:tabs>
          <w:tab w:val="right" w:pos="0"/>
        </w:tabs>
        <w:spacing w:after="0" w:line="360" w:lineRule="auto"/>
        <w:jc w:val="both"/>
        <w:rPr>
          <w:rFonts w:ascii="Arial" w:hAnsi="Arial" w:cs="Arial"/>
          <w:b/>
          <w:sz w:val="24"/>
          <w:szCs w:val="24"/>
          <w:lang w:val="en-ZA"/>
        </w:rPr>
      </w:pPr>
    </w:p>
    <w:p w:rsidR="00734E57" w:rsidRDefault="00C86AEF" w:rsidP="00734E57">
      <w:pPr>
        <w:tabs>
          <w:tab w:val="right" w:pos="0"/>
        </w:tabs>
        <w:spacing w:after="0" w:line="360" w:lineRule="auto"/>
        <w:jc w:val="both"/>
        <w:rPr>
          <w:rFonts w:ascii="Arial" w:hAnsi="Arial" w:cs="Arial"/>
          <w:b/>
          <w:sz w:val="24"/>
          <w:szCs w:val="24"/>
          <w:u w:val="single"/>
          <w:lang w:val="en-ZA"/>
        </w:rPr>
      </w:pPr>
      <w:r>
        <w:rPr>
          <w:rFonts w:ascii="Arial" w:hAnsi="Arial" w:cs="Arial"/>
          <w:b/>
          <w:sz w:val="24"/>
          <w:szCs w:val="24"/>
          <w:u w:val="single"/>
          <w:lang w:val="en-ZA"/>
        </w:rPr>
        <w:t>BOTSI-THULARE AJ: (NOKO J</w:t>
      </w:r>
      <w:r w:rsidR="00072B13">
        <w:rPr>
          <w:rFonts w:ascii="Arial" w:hAnsi="Arial" w:cs="Arial"/>
          <w:b/>
          <w:sz w:val="24"/>
          <w:szCs w:val="24"/>
          <w:u w:val="single"/>
          <w:lang w:val="en-ZA"/>
        </w:rPr>
        <w:t>, concurring</w:t>
      </w:r>
      <w:r>
        <w:rPr>
          <w:rFonts w:ascii="Arial" w:hAnsi="Arial" w:cs="Arial"/>
          <w:b/>
          <w:sz w:val="24"/>
          <w:szCs w:val="24"/>
          <w:u w:val="single"/>
          <w:lang w:val="en-ZA"/>
        </w:rPr>
        <w:t xml:space="preserve">) </w:t>
      </w:r>
    </w:p>
    <w:p w:rsidR="00CD3C20" w:rsidRDefault="00CD3C20" w:rsidP="009B66F7">
      <w:pPr>
        <w:tabs>
          <w:tab w:val="right" w:pos="0"/>
        </w:tabs>
        <w:spacing w:line="360" w:lineRule="auto"/>
        <w:jc w:val="both"/>
        <w:rPr>
          <w:rFonts w:ascii="Arial" w:hAnsi="Arial" w:cs="Arial"/>
          <w:b/>
          <w:sz w:val="24"/>
          <w:szCs w:val="24"/>
          <w:u w:val="single"/>
          <w:lang w:val="en-ZA"/>
        </w:rPr>
      </w:pPr>
    </w:p>
    <w:p w:rsidR="00381515" w:rsidRDefault="00CD3C20" w:rsidP="00293555">
      <w:pPr>
        <w:tabs>
          <w:tab w:val="right" w:pos="0"/>
        </w:tabs>
        <w:spacing w:after="0" w:line="360" w:lineRule="auto"/>
        <w:jc w:val="both"/>
        <w:rPr>
          <w:rFonts w:ascii="Arial" w:hAnsi="Arial" w:cs="Arial"/>
          <w:b/>
          <w:i/>
          <w:iCs/>
          <w:sz w:val="24"/>
          <w:szCs w:val="24"/>
          <w:lang w:val="en-ZA"/>
        </w:rPr>
      </w:pPr>
      <w:r w:rsidRPr="00381515">
        <w:rPr>
          <w:rFonts w:ascii="Arial" w:hAnsi="Arial" w:cs="Arial"/>
          <w:b/>
          <w:i/>
          <w:iCs/>
          <w:sz w:val="24"/>
          <w:szCs w:val="24"/>
          <w:lang w:val="en-ZA"/>
        </w:rPr>
        <w:t>Introduction</w:t>
      </w:r>
    </w:p>
    <w:p w:rsidR="00E66C21" w:rsidRDefault="00E66C21" w:rsidP="00293555">
      <w:pPr>
        <w:tabs>
          <w:tab w:val="right" w:pos="0"/>
        </w:tabs>
        <w:spacing w:after="0" w:line="360" w:lineRule="auto"/>
        <w:jc w:val="both"/>
        <w:rPr>
          <w:rFonts w:ascii="Arial" w:hAnsi="Arial" w:cs="Arial"/>
          <w:b/>
          <w:i/>
          <w:iCs/>
          <w:sz w:val="24"/>
          <w:szCs w:val="24"/>
          <w:lang w:val="en-ZA"/>
        </w:rPr>
      </w:pPr>
    </w:p>
    <w:p w:rsidR="0064713C" w:rsidRDefault="000D356E" w:rsidP="00293555">
      <w:pPr>
        <w:spacing w:after="0" w:line="360" w:lineRule="auto"/>
        <w:ind w:right="3"/>
        <w:jc w:val="both"/>
        <w:rPr>
          <w:rFonts w:ascii="Arial" w:eastAsia="Arial" w:hAnsi="Arial" w:cs="Arial"/>
          <w:color w:val="000000"/>
          <w:sz w:val="24"/>
          <w:lang w:val="en-ZA" w:eastAsia="en-ZA"/>
        </w:rPr>
      </w:pPr>
      <w:bookmarkStart w:id="0" w:name="_GoBack"/>
      <w:r w:rsidRPr="000D356E">
        <w:rPr>
          <w:rFonts w:ascii="Arial" w:eastAsia="Arial" w:hAnsi="Arial" w:cs="Arial"/>
          <w:color w:val="000000"/>
          <w:sz w:val="24"/>
          <w:lang w:val="en-ZA" w:eastAsia="en-ZA"/>
        </w:rPr>
        <w:t>[1]</w:t>
      </w:r>
      <w:r w:rsidRPr="000D356E">
        <w:rPr>
          <w:rFonts w:ascii="Arial" w:eastAsia="Arial" w:hAnsi="Arial" w:cs="Arial"/>
          <w:color w:val="000000"/>
          <w:sz w:val="24"/>
          <w:lang w:val="en-ZA" w:eastAsia="en-ZA"/>
        </w:rPr>
        <w:tab/>
      </w:r>
      <w:r w:rsidR="0064713C">
        <w:rPr>
          <w:rFonts w:ascii="Arial" w:eastAsia="Arial" w:hAnsi="Arial" w:cs="Arial"/>
          <w:color w:val="000000"/>
          <w:sz w:val="24"/>
          <w:lang w:val="en-ZA" w:eastAsia="en-ZA"/>
        </w:rPr>
        <w:t xml:space="preserve">This </w:t>
      </w:r>
      <w:bookmarkEnd w:id="0"/>
      <w:r w:rsidR="0064713C">
        <w:rPr>
          <w:rFonts w:ascii="Arial" w:eastAsia="Arial" w:hAnsi="Arial" w:cs="Arial"/>
          <w:color w:val="000000"/>
          <w:sz w:val="24"/>
          <w:lang w:val="en-ZA" w:eastAsia="en-ZA"/>
        </w:rPr>
        <w:t xml:space="preserve">appeal is brought by the </w:t>
      </w:r>
      <w:r w:rsidR="00DA2777">
        <w:rPr>
          <w:rFonts w:ascii="Arial" w:eastAsia="Arial" w:hAnsi="Arial" w:cs="Arial"/>
          <w:color w:val="000000"/>
          <w:sz w:val="24"/>
          <w:lang w:val="en-ZA" w:eastAsia="en-ZA"/>
        </w:rPr>
        <w:t>Liquidators(appellant</w:t>
      </w:r>
      <w:r w:rsidR="0064713C">
        <w:rPr>
          <w:rFonts w:ascii="Arial" w:eastAsia="Arial" w:hAnsi="Arial" w:cs="Arial"/>
          <w:color w:val="000000"/>
          <w:sz w:val="24"/>
          <w:lang w:val="en-ZA" w:eastAsia="en-ZA"/>
        </w:rPr>
        <w:t>), against an order</w:t>
      </w:r>
      <w:r w:rsidR="00DA2777">
        <w:rPr>
          <w:rFonts w:ascii="Arial" w:eastAsia="Arial" w:hAnsi="Arial" w:cs="Arial"/>
          <w:color w:val="000000"/>
          <w:sz w:val="24"/>
          <w:lang w:val="en-ZA" w:eastAsia="en-ZA"/>
        </w:rPr>
        <w:t xml:space="preserve"> handed down on 7 December 2022 at </w:t>
      </w:r>
      <w:proofErr w:type="spellStart"/>
      <w:r w:rsidR="00DA2777">
        <w:rPr>
          <w:rFonts w:ascii="Arial" w:eastAsia="Arial" w:hAnsi="Arial" w:cs="Arial"/>
          <w:color w:val="000000"/>
          <w:sz w:val="24"/>
          <w:lang w:val="en-ZA" w:eastAsia="en-ZA"/>
        </w:rPr>
        <w:t>Randburg</w:t>
      </w:r>
      <w:proofErr w:type="spellEnd"/>
      <w:r w:rsidR="00DA2777">
        <w:rPr>
          <w:rFonts w:ascii="Arial" w:eastAsia="Arial" w:hAnsi="Arial" w:cs="Arial"/>
          <w:color w:val="000000"/>
          <w:sz w:val="24"/>
          <w:lang w:val="en-ZA" w:eastAsia="en-ZA"/>
        </w:rPr>
        <w:t xml:space="preserve"> Magistrate Court by Magistrate </w:t>
      </w:r>
      <w:proofErr w:type="spellStart"/>
      <w:r w:rsidR="00DA2777">
        <w:rPr>
          <w:rFonts w:ascii="Arial" w:eastAsia="Arial" w:hAnsi="Arial" w:cs="Arial"/>
          <w:color w:val="000000"/>
          <w:sz w:val="24"/>
          <w:lang w:val="en-ZA" w:eastAsia="en-ZA"/>
        </w:rPr>
        <w:t>Booysen</w:t>
      </w:r>
      <w:proofErr w:type="spellEnd"/>
      <w:r w:rsidR="00DA2777">
        <w:rPr>
          <w:rFonts w:ascii="Arial" w:eastAsia="Arial" w:hAnsi="Arial" w:cs="Arial"/>
          <w:color w:val="000000"/>
          <w:sz w:val="24"/>
          <w:lang w:val="en-ZA" w:eastAsia="en-ZA"/>
        </w:rPr>
        <w:t xml:space="preserve"> in favour of Met bank</w:t>
      </w:r>
      <w:r w:rsidR="00072B13">
        <w:rPr>
          <w:rFonts w:ascii="Arial" w:eastAsia="Arial" w:hAnsi="Arial" w:cs="Arial"/>
          <w:color w:val="000000"/>
          <w:sz w:val="24"/>
          <w:lang w:val="en-ZA" w:eastAsia="en-ZA"/>
        </w:rPr>
        <w:t xml:space="preserve"> Limited</w:t>
      </w:r>
      <w:r w:rsidR="00DA2777">
        <w:rPr>
          <w:rFonts w:ascii="Arial" w:eastAsia="Arial" w:hAnsi="Arial" w:cs="Arial"/>
          <w:color w:val="000000"/>
          <w:sz w:val="24"/>
          <w:lang w:val="en-ZA" w:eastAsia="en-ZA"/>
        </w:rPr>
        <w:t xml:space="preserve"> (respondent</w:t>
      </w:r>
      <w:r w:rsidR="00EC223E">
        <w:rPr>
          <w:rFonts w:ascii="Arial" w:eastAsia="Arial" w:hAnsi="Arial" w:cs="Arial"/>
          <w:color w:val="000000"/>
          <w:sz w:val="24"/>
          <w:lang w:val="en-ZA" w:eastAsia="en-ZA"/>
        </w:rPr>
        <w:t xml:space="preserve">). </w:t>
      </w:r>
      <w:r w:rsidR="00035314">
        <w:rPr>
          <w:rFonts w:ascii="Arial" w:eastAsia="Arial" w:hAnsi="Arial" w:cs="Arial"/>
          <w:color w:val="000000"/>
          <w:sz w:val="24"/>
          <w:lang w:val="en-ZA" w:eastAsia="en-ZA"/>
        </w:rPr>
        <w:t xml:space="preserve">The </w:t>
      </w:r>
      <w:proofErr w:type="gramStart"/>
      <w:r w:rsidR="00035314">
        <w:rPr>
          <w:rFonts w:ascii="Arial" w:eastAsia="Arial" w:hAnsi="Arial" w:cs="Arial"/>
          <w:color w:val="000000"/>
          <w:sz w:val="24"/>
          <w:lang w:val="en-ZA" w:eastAsia="en-ZA"/>
        </w:rPr>
        <w:t>Magistrate‘</w:t>
      </w:r>
      <w:proofErr w:type="gramEnd"/>
      <w:r w:rsidR="00035314">
        <w:rPr>
          <w:rFonts w:ascii="Arial" w:eastAsia="Arial" w:hAnsi="Arial" w:cs="Arial"/>
          <w:color w:val="000000"/>
          <w:sz w:val="24"/>
          <w:lang w:val="en-ZA" w:eastAsia="en-ZA"/>
        </w:rPr>
        <w:t>s declared the appellant‘s registration of a Namibian judgment null and void on the grounds that the registration of the judgment did not comply with the provisions of Enforcement of Foreign Civil Judgments Act 32 of 1998 (the Act).</w:t>
      </w:r>
    </w:p>
    <w:p w:rsidR="005F6749" w:rsidRDefault="005F6749" w:rsidP="009B66F7">
      <w:pPr>
        <w:spacing w:after="3" w:line="360" w:lineRule="auto"/>
        <w:ind w:right="3"/>
        <w:jc w:val="both"/>
        <w:rPr>
          <w:rFonts w:ascii="Arial" w:eastAsia="Arial" w:hAnsi="Arial" w:cs="Arial"/>
          <w:color w:val="000000"/>
          <w:sz w:val="24"/>
          <w:lang w:val="en-ZA" w:eastAsia="en-ZA"/>
        </w:rPr>
      </w:pPr>
    </w:p>
    <w:p w:rsidR="005F6749" w:rsidRDefault="002D1D60" w:rsidP="009B66F7">
      <w:pPr>
        <w:spacing w:after="3" w:line="360" w:lineRule="auto"/>
        <w:ind w:right="3"/>
        <w:jc w:val="both"/>
        <w:rPr>
          <w:rFonts w:ascii="Arial" w:eastAsia="Arial" w:hAnsi="Arial" w:cs="Arial"/>
          <w:color w:val="000000"/>
          <w:sz w:val="24"/>
          <w:lang w:val="en-ZA" w:eastAsia="en-ZA"/>
        </w:rPr>
      </w:pPr>
      <w:r>
        <w:rPr>
          <w:rFonts w:ascii="Arial" w:eastAsia="Arial" w:hAnsi="Arial" w:cs="Arial"/>
          <w:color w:val="000000"/>
          <w:sz w:val="24"/>
          <w:lang w:val="en-ZA" w:eastAsia="en-ZA"/>
        </w:rPr>
        <w:t xml:space="preserve">[2] </w:t>
      </w:r>
      <w:r>
        <w:rPr>
          <w:rFonts w:ascii="Arial" w:eastAsia="Arial" w:hAnsi="Arial" w:cs="Arial"/>
          <w:color w:val="000000"/>
          <w:sz w:val="24"/>
          <w:lang w:val="en-ZA" w:eastAsia="en-ZA"/>
        </w:rPr>
        <w:tab/>
      </w:r>
      <w:r w:rsidR="005F6749">
        <w:rPr>
          <w:rFonts w:ascii="Arial" w:eastAsia="Arial" w:hAnsi="Arial" w:cs="Arial"/>
          <w:color w:val="000000"/>
          <w:sz w:val="24"/>
          <w:lang w:val="en-ZA" w:eastAsia="en-ZA"/>
        </w:rPr>
        <w:t xml:space="preserve">The respondent </w:t>
      </w:r>
      <w:r w:rsidR="00F01C7D">
        <w:rPr>
          <w:rFonts w:ascii="Arial" w:eastAsia="Arial" w:hAnsi="Arial" w:cs="Arial"/>
          <w:color w:val="000000"/>
          <w:sz w:val="24"/>
          <w:lang w:val="en-ZA" w:eastAsia="en-ZA"/>
        </w:rPr>
        <w:t>and/</w:t>
      </w:r>
      <w:r w:rsidR="005F6749">
        <w:rPr>
          <w:rFonts w:ascii="Arial" w:eastAsia="Arial" w:hAnsi="Arial" w:cs="Arial"/>
          <w:color w:val="000000"/>
          <w:sz w:val="24"/>
          <w:lang w:val="en-ZA" w:eastAsia="en-ZA"/>
        </w:rPr>
        <w:t xml:space="preserve">or its legal representatives were not in attendance </w:t>
      </w:r>
      <w:r w:rsidR="00F01C7D">
        <w:rPr>
          <w:rFonts w:ascii="Arial" w:eastAsia="Arial" w:hAnsi="Arial" w:cs="Arial"/>
          <w:color w:val="000000"/>
          <w:sz w:val="24"/>
          <w:lang w:val="en-ZA" w:eastAsia="en-ZA"/>
        </w:rPr>
        <w:t xml:space="preserve">at the time when the matter was called, </w:t>
      </w:r>
      <w:r w:rsidR="005F6749">
        <w:rPr>
          <w:rFonts w:ascii="Arial" w:eastAsia="Arial" w:hAnsi="Arial" w:cs="Arial"/>
          <w:color w:val="000000"/>
          <w:sz w:val="24"/>
          <w:lang w:val="en-ZA" w:eastAsia="en-ZA"/>
        </w:rPr>
        <w:t>the court adjourned and attempts were made by the appellant’s representative to establish whether they will be in attendance</w:t>
      </w:r>
      <w:r w:rsidR="00F01C7D">
        <w:rPr>
          <w:rFonts w:ascii="Arial" w:eastAsia="Arial" w:hAnsi="Arial" w:cs="Arial"/>
          <w:color w:val="000000"/>
          <w:sz w:val="24"/>
          <w:lang w:val="en-ZA" w:eastAsia="en-ZA"/>
        </w:rPr>
        <w:t>. The appellant’s representatives</w:t>
      </w:r>
      <w:r w:rsidR="005F6749">
        <w:rPr>
          <w:rFonts w:ascii="Arial" w:eastAsia="Arial" w:hAnsi="Arial" w:cs="Arial"/>
          <w:color w:val="000000"/>
          <w:sz w:val="24"/>
          <w:lang w:val="en-ZA" w:eastAsia="en-ZA"/>
        </w:rPr>
        <w:t xml:space="preserve"> could not reach the respondent’s attorneys. The application proceeded in their absence.</w:t>
      </w:r>
    </w:p>
    <w:p w:rsidR="00DA2777" w:rsidRDefault="00DA2777" w:rsidP="009B66F7">
      <w:pPr>
        <w:spacing w:after="3" w:line="360" w:lineRule="auto"/>
        <w:ind w:right="3"/>
        <w:jc w:val="both"/>
        <w:rPr>
          <w:rFonts w:ascii="Arial" w:eastAsia="Arial" w:hAnsi="Arial" w:cs="Arial"/>
          <w:color w:val="000000"/>
          <w:sz w:val="24"/>
          <w:lang w:val="en-ZA" w:eastAsia="en-ZA"/>
        </w:rPr>
      </w:pPr>
    </w:p>
    <w:p w:rsidR="003F5F34" w:rsidRPr="003F5F34" w:rsidRDefault="003F5F34" w:rsidP="009B66F7">
      <w:pPr>
        <w:spacing w:after="3" w:line="360" w:lineRule="auto"/>
        <w:ind w:right="3"/>
        <w:jc w:val="both"/>
        <w:rPr>
          <w:rFonts w:ascii="Arial" w:eastAsia="Arial" w:hAnsi="Arial" w:cs="Arial"/>
          <w:b/>
          <w:i/>
          <w:color w:val="000000"/>
          <w:sz w:val="24"/>
          <w:lang w:val="en-ZA" w:eastAsia="en-ZA"/>
        </w:rPr>
      </w:pPr>
      <w:r>
        <w:rPr>
          <w:rFonts w:ascii="Arial" w:eastAsia="Arial" w:hAnsi="Arial" w:cs="Arial"/>
          <w:b/>
          <w:i/>
          <w:color w:val="000000"/>
          <w:sz w:val="24"/>
          <w:lang w:val="en-ZA" w:eastAsia="en-ZA"/>
        </w:rPr>
        <w:t>Bac</w:t>
      </w:r>
      <w:r w:rsidR="00B54BE8">
        <w:rPr>
          <w:rFonts w:ascii="Arial" w:eastAsia="Arial" w:hAnsi="Arial" w:cs="Arial"/>
          <w:b/>
          <w:i/>
          <w:color w:val="000000"/>
          <w:sz w:val="24"/>
          <w:lang w:val="en-ZA" w:eastAsia="en-ZA"/>
        </w:rPr>
        <w:t>k</w:t>
      </w:r>
      <w:r>
        <w:rPr>
          <w:rFonts w:ascii="Arial" w:eastAsia="Arial" w:hAnsi="Arial" w:cs="Arial"/>
          <w:b/>
          <w:i/>
          <w:color w:val="000000"/>
          <w:sz w:val="24"/>
          <w:lang w:val="en-ZA" w:eastAsia="en-ZA"/>
        </w:rPr>
        <w:t xml:space="preserve">ground </w:t>
      </w:r>
    </w:p>
    <w:p w:rsidR="007C2C08" w:rsidRDefault="00EC5580" w:rsidP="009B66F7">
      <w:pPr>
        <w:spacing w:after="3" w:line="360" w:lineRule="auto"/>
        <w:ind w:right="3"/>
        <w:jc w:val="both"/>
        <w:rPr>
          <w:rFonts w:ascii="Arial" w:eastAsia="Arial" w:hAnsi="Arial" w:cs="Arial"/>
          <w:color w:val="000000"/>
          <w:sz w:val="24"/>
          <w:lang w:val="en-ZA" w:eastAsia="en-ZA"/>
        </w:rPr>
      </w:pPr>
      <w:r>
        <w:rPr>
          <w:rFonts w:ascii="Arial" w:eastAsia="Arial" w:hAnsi="Arial" w:cs="Arial"/>
          <w:color w:val="000000"/>
          <w:sz w:val="24"/>
          <w:lang w:val="en-ZA" w:eastAsia="en-ZA"/>
        </w:rPr>
        <w:t>[</w:t>
      </w:r>
      <w:r w:rsidR="00835E0D">
        <w:rPr>
          <w:rFonts w:ascii="Arial" w:eastAsia="Arial" w:hAnsi="Arial" w:cs="Arial"/>
          <w:color w:val="000000"/>
          <w:sz w:val="24"/>
          <w:lang w:val="en-ZA" w:eastAsia="en-ZA"/>
        </w:rPr>
        <w:t>3</w:t>
      </w:r>
      <w:r>
        <w:rPr>
          <w:rFonts w:ascii="Arial" w:eastAsia="Arial" w:hAnsi="Arial" w:cs="Arial"/>
          <w:color w:val="000000"/>
          <w:sz w:val="24"/>
          <w:lang w:val="en-ZA" w:eastAsia="en-ZA"/>
        </w:rPr>
        <w:t>]</w:t>
      </w:r>
      <w:r w:rsidR="00DA2777">
        <w:rPr>
          <w:rFonts w:ascii="Arial" w:eastAsia="Arial" w:hAnsi="Arial" w:cs="Arial"/>
          <w:color w:val="000000"/>
          <w:sz w:val="24"/>
          <w:lang w:val="en-ZA" w:eastAsia="en-ZA"/>
        </w:rPr>
        <w:tab/>
      </w:r>
      <w:r w:rsidR="00F01C7D" w:rsidRPr="004D4491">
        <w:rPr>
          <w:rFonts w:ascii="Arial" w:eastAsia="Arial" w:hAnsi="Arial" w:cs="Arial"/>
          <w:sz w:val="24"/>
          <w:lang w:val="en-ZA" w:eastAsia="en-ZA"/>
        </w:rPr>
        <w:t>During</w:t>
      </w:r>
      <w:r w:rsidR="004D4491" w:rsidRPr="004D4491">
        <w:rPr>
          <w:rFonts w:ascii="Arial" w:eastAsia="Arial" w:hAnsi="Arial" w:cs="Arial"/>
          <w:sz w:val="24"/>
          <w:lang w:val="en-ZA" w:eastAsia="en-ZA"/>
        </w:rPr>
        <w:t xml:space="preserve"> </w:t>
      </w:r>
      <w:r w:rsidR="005335F5" w:rsidRPr="004D4491">
        <w:rPr>
          <w:rFonts w:ascii="Arial" w:eastAsia="Arial" w:hAnsi="Arial" w:cs="Arial"/>
          <w:sz w:val="24"/>
          <w:lang w:val="en-ZA" w:eastAsia="en-ZA"/>
        </w:rPr>
        <w:t>December 202</w:t>
      </w:r>
      <w:r w:rsidR="007053D8" w:rsidRPr="004D4491">
        <w:rPr>
          <w:rFonts w:ascii="Arial" w:eastAsia="Arial" w:hAnsi="Arial" w:cs="Arial"/>
          <w:sz w:val="24"/>
          <w:lang w:val="en-ZA" w:eastAsia="en-ZA"/>
        </w:rPr>
        <w:t>0</w:t>
      </w:r>
      <w:r w:rsidR="005335F5" w:rsidRPr="004D4491">
        <w:rPr>
          <w:rFonts w:ascii="Arial" w:eastAsia="Arial" w:hAnsi="Arial" w:cs="Arial"/>
          <w:sz w:val="24"/>
          <w:lang w:val="en-ZA" w:eastAsia="en-ZA"/>
        </w:rPr>
        <w:t>,</w:t>
      </w:r>
      <w:r w:rsidR="00E95B45" w:rsidRPr="004D4491">
        <w:rPr>
          <w:rFonts w:ascii="Arial" w:eastAsia="Arial" w:hAnsi="Arial" w:cs="Arial"/>
          <w:sz w:val="24"/>
          <w:lang w:val="en-ZA" w:eastAsia="en-ZA"/>
        </w:rPr>
        <w:t xml:space="preserve"> </w:t>
      </w:r>
      <w:r w:rsidR="005335F5">
        <w:rPr>
          <w:rFonts w:ascii="Arial" w:eastAsia="Arial" w:hAnsi="Arial" w:cs="Arial"/>
          <w:color w:val="000000"/>
          <w:sz w:val="24"/>
          <w:lang w:val="en-ZA" w:eastAsia="en-ZA"/>
        </w:rPr>
        <w:t xml:space="preserve">the appellant obtained a </w:t>
      </w:r>
      <w:r w:rsidR="000916CE">
        <w:rPr>
          <w:rFonts w:ascii="Arial" w:eastAsia="Arial" w:hAnsi="Arial" w:cs="Arial"/>
          <w:color w:val="000000"/>
          <w:sz w:val="24"/>
          <w:lang w:val="en-ZA" w:eastAsia="en-ZA"/>
        </w:rPr>
        <w:t>judgment</w:t>
      </w:r>
      <w:r w:rsidR="005335F5">
        <w:rPr>
          <w:rFonts w:ascii="Arial" w:eastAsia="Arial" w:hAnsi="Arial" w:cs="Arial"/>
          <w:color w:val="000000"/>
          <w:sz w:val="24"/>
          <w:lang w:val="en-ZA" w:eastAsia="en-ZA"/>
        </w:rPr>
        <w:t xml:space="preserve"> against the respondent in the High Court </w:t>
      </w:r>
      <w:r w:rsidR="00172A85">
        <w:rPr>
          <w:rFonts w:ascii="Arial" w:eastAsia="Arial" w:hAnsi="Arial" w:cs="Arial"/>
          <w:color w:val="000000"/>
          <w:sz w:val="24"/>
          <w:lang w:val="en-ZA" w:eastAsia="en-ZA"/>
        </w:rPr>
        <w:t>of Namibia</w:t>
      </w:r>
      <w:r w:rsidR="005335F5">
        <w:rPr>
          <w:rFonts w:ascii="Arial" w:eastAsia="Arial" w:hAnsi="Arial" w:cs="Arial"/>
          <w:color w:val="000000"/>
          <w:sz w:val="24"/>
          <w:lang w:val="en-ZA" w:eastAsia="en-ZA"/>
        </w:rPr>
        <w:t>, where the respondent was ordered to pay R1billion to the appellant together with interest</w:t>
      </w:r>
      <w:r w:rsidR="00172A85">
        <w:rPr>
          <w:rFonts w:ascii="Arial" w:eastAsia="Arial" w:hAnsi="Arial" w:cs="Arial"/>
          <w:color w:val="000000"/>
          <w:sz w:val="24"/>
          <w:lang w:val="en-ZA" w:eastAsia="en-ZA"/>
        </w:rPr>
        <w:t xml:space="preserve">. </w:t>
      </w:r>
      <w:r w:rsidR="00EC223E">
        <w:rPr>
          <w:rFonts w:ascii="Arial" w:eastAsia="Arial" w:hAnsi="Arial" w:cs="Arial"/>
          <w:color w:val="000000"/>
          <w:sz w:val="24"/>
          <w:lang w:val="en-ZA" w:eastAsia="en-ZA"/>
        </w:rPr>
        <w:t xml:space="preserve">The appellant </w:t>
      </w:r>
      <w:r w:rsidR="00072B13">
        <w:rPr>
          <w:rFonts w:ascii="Arial" w:eastAsia="Arial" w:hAnsi="Arial" w:cs="Arial"/>
          <w:color w:val="000000"/>
          <w:sz w:val="24"/>
          <w:lang w:val="en-ZA" w:eastAsia="en-ZA"/>
        </w:rPr>
        <w:t xml:space="preserve">approached Magistrate Court, </w:t>
      </w:r>
      <w:proofErr w:type="spellStart"/>
      <w:r w:rsidR="00072B13">
        <w:rPr>
          <w:rFonts w:ascii="Arial" w:eastAsia="Arial" w:hAnsi="Arial" w:cs="Arial"/>
          <w:color w:val="000000"/>
          <w:sz w:val="24"/>
          <w:lang w:val="en-ZA" w:eastAsia="en-ZA"/>
        </w:rPr>
        <w:t>Randburg</w:t>
      </w:r>
      <w:proofErr w:type="spellEnd"/>
      <w:r w:rsidR="00072B13">
        <w:rPr>
          <w:rFonts w:ascii="Arial" w:eastAsia="Arial" w:hAnsi="Arial" w:cs="Arial"/>
          <w:color w:val="000000"/>
          <w:sz w:val="24"/>
          <w:lang w:val="en-ZA" w:eastAsia="en-ZA"/>
        </w:rPr>
        <w:t xml:space="preserve"> in terms of section 3</w:t>
      </w:r>
      <w:r w:rsidR="00072B13">
        <w:rPr>
          <w:rStyle w:val="FootnoteReference"/>
          <w:rFonts w:ascii="Arial" w:eastAsia="Arial" w:hAnsi="Arial" w:cs="Arial"/>
          <w:color w:val="000000"/>
          <w:sz w:val="24"/>
          <w:lang w:val="en-ZA" w:eastAsia="en-ZA"/>
        </w:rPr>
        <w:footnoteReference w:id="1"/>
      </w:r>
      <w:r w:rsidR="00072B13">
        <w:rPr>
          <w:rFonts w:ascii="Arial" w:eastAsia="Arial" w:hAnsi="Arial" w:cs="Arial"/>
          <w:color w:val="000000"/>
          <w:sz w:val="24"/>
          <w:lang w:val="en-ZA" w:eastAsia="en-ZA"/>
        </w:rPr>
        <w:t xml:space="preserve"> of the Act for the registration of the judgment in </w:t>
      </w:r>
      <w:r w:rsidR="00072B13">
        <w:rPr>
          <w:rFonts w:ascii="Arial" w:eastAsia="Arial" w:hAnsi="Arial" w:cs="Arial"/>
          <w:color w:val="000000"/>
          <w:sz w:val="24"/>
          <w:lang w:val="en-ZA" w:eastAsia="en-ZA"/>
        </w:rPr>
        <w:lastRenderedPageBreak/>
        <w:t>the Republic of South Africa</w:t>
      </w:r>
      <w:r w:rsidR="00285F2E">
        <w:rPr>
          <w:rFonts w:ascii="Arial" w:eastAsia="Arial" w:hAnsi="Arial" w:cs="Arial"/>
          <w:color w:val="000000"/>
          <w:sz w:val="24"/>
          <w:lang w:val="en-ZA" w:eastAsia="en-ZA"/>
        </w:rPr>
        <w:t xml:space="preserve"> and the</w:t>
      </w:r>
      <w:r w:rsidR="00EC223E">
        <w:rPr>
          <w:rFonts w:ascii="Arial" w:eastAsia="Arial" w:hAnsi="Arial" w:cs="Arial"/>
          <w:color w:val="000000"/>
          <w:sz w:val="24"/>
          <w:lang w:val="en-ZA" w:eastAsia="en-ZA"/>
        </w:rPr>
        <w:t xml:space="preserve"> </w:t>
      </w:r>
      <w:r w:rsidR="00496844">
        <w:rPr>
          <w:rFonts w:ascii="Arial" w:eastAsia="Arial" w:hAnsi="Arial" w:cs="Arial"/>
          <w:color w:val="000000"/>
          <w:sz w:val="24"/>
          <w:lang w:val="en-ZA" w:eastAsia="en-ZA"/>
        </w:rPr>
        <w:t>j</w:t>
      </w:r>
      <w:r w:rsidR="00EC223E">
        <w:rPr>
          <w:rFonts w:ascii="Arial" w:eastAsia="Arial" w:hAnsi="Arial" w:cs="Arial"/>
          <w:color w:val="000000"/>
          <w:sz w:val="24"/>
          <w:lang w:val="en-ZA" w:eastAsia="en-ZA"/>
        </w:rPr>
        <w:t xml:space="preserve">udgment was </w:t>
      </w:r>
      <w:r w:rsidR="00835E0D">
        <w:rPr>
          <w:rFonts w:ascii="Arial" w:eastAsia="Arial" w:hAnsi="Arial" w:cs="Arial"/>
          <w:color w:val="000000"/>
          <w:sz w:val="24"/>
          <w:lang w:val="en-ZA" w:eastAsia="en-ZA"/>
        </w:rPr>
        <w:t xml:space="preserve">successfully </w:t>
      </w:r>
      <w:r w:rsidR="00EC223E">
        <w:rPr>
          <w:rFonts w:ascii="Arial" w:eastAsia="Arial" w:hAnsi="Arial" w:cs="Arial"/>
          <w:color w:val="000000"/>
          <w:sz w:val="24"/>
          <w:lang w:val="en-ZA" w:eastAsia="en-ZA"/>
        </w:rPr>
        <w:t>registered</w:t>
      </w:r>
      <w:r w:rsidR="00293555">
        <w:rPr>
          <w:rFonts w:ascii="Arial" w:eastAsia="Arial" w:hAnsi="Arial" w:cs="Arial"/>
          <w:color w:val="000000"/>
          <w:sz w:val="24"/>
          <w:lang w:val="en-ZA" w:eastAsia="en-ZA"/>
        </w:rPr>
        <w:t xml:space="preserve"> on 26 November 2021.</w:t>
      </w:r>
      <w:r w:rsidR="00905823">
        <w:rPr>
          <w:rStyle w:val="FootnoteReference"/>
          <w:rFonts w:ascii="Arial" w:eastAsia="Arial" w:hAnsi="Arial" w:cs="Arial"/>
          <w:color w:val="000000"/>
          <w:sz w:val="24"/>
          <w:lang w:val="en-ZA" w:eastAsia="en-ZA"/>
        </w:rPr>
        <w:footnoteReference w:id="2"/>
      </w:r>
      <w:r w:rsidR="00293555">
        <w:rPr>
          <w:rFonts w:ascii="Arial" w:eastAsia="Arial" w:hAnsi="Arial" w:cs="Arial"/>
          <w:color w:val="000000"/>
          <w:sz w:val="24"/>
          <w:lang w:val="en-ZA" w:eastAsia="en-ZA"/>
        </w:rPr>
        <w:t xml:space="preserve"> </w:t>
      </w:r>
      <w:r w:rsidR="00EC223E">
        <w:rPr>
          <w:rFonts w:ascii="Arial" w:eastAsia="Arial" w:hAnsi="Arial" w:cs="Arial"/>
          <w:color w:val="000000"/>
          <w:sz w:val="24"/>
          <w:lang w:val="en-ZA" w:eastAsia="en-ZA"/>
        </w:rPr>
        <w:t xml:space="preserve">The respondent became aware of the </w:t>
      </w:r>
      <w:r w:rsidR="00072B13">
        <w:rPr>
          <w:rFonts w:ascii="Arial" w:eastAsia="Arial" w:hAnsi="Arial" w:cs="Arial"/>
          <w:color w:val="000000"/>
          <w:sz w:val="24"/>
          <w:lang w:val="en-ZA" w:eastAsia="en-ZA"/>
        </w:rPr>
        <w:t xml:space="preserve">registration of the judgment in </w:t>
      </w:r>
      <w:r w:rsidR="00EC223E">
        <w:rPr>
          <w:rFonts w:ascii="Arial" w:eastAsia="Arial" w:hAnsi="Arial" w:cs="Arial"/>
          <w:color w:val="000000"/>
          <w:sz w:val="24"/>
          <w:lang w:val="en-ZA" w:eastAsia="en-ZA"/>
        </w:rPr>
        <w:t>South Africa and brought an application in terms of section 5</w:t>
      </w:r>
      <w:r w:rsidR="00072B13">
        <w:rPr>
          <w:rStyle w:val="FootnoteReference"/>
          <w:rFonts w:ascii="Arial" w:eastAsia="Arial" w:hAnsi="Arial" w:cs="Arial"/>
          <w:color w:val="000000"/>
          <w:sz w:val="24"/>
          <w:lang w:val="en-ZA" w:eastAsia="en-ZA"/>
        </w:rPr>
        <w:footnoteReference w:id="3"/>
      </w:r>
      <w:r w:rsidR="00EC223E">
        <w:rPr>
          <w:rFonts w:ascii="Arial" w:eastAsia="Arial" w:hAnsi="Arial" w:cs="Arial"/>
          <w:color w:val="000000"/>
          <w:sz w:val="24"/>
          <w:lang w:val="en-ZA" w:eastAsia="en-ZA"/>
        </w:rPr>
        <w:t xml:space="preserve"> of the Act </w:t>
      </w:r>
      <w:r w:rsidR="00072B13">
        <w:rPr>
          <w:rFonts w:ascii="Arial" w:eastAsia="Arial" w:hAnsi="Arial" w:cs="Arial"/>
          <w:color w:val="000000"/>
          <w:sz w:val="24"/>
          <w:lang w:val="en-ZA" w:eastAsia="en-ZA"/>
        </w:rPr>
        <w:t xml:space="preserve">for the rescission of the </w:t>
      </w:r>
      <w:r w:rsidR="00072579">
        <w:rPr>
          <w:rFonts w:ascii="Arial" w:eastAsia="Arial" w:hAnsi="Arial" w:cs="Arial"/>
          <w:color w:val="000000"/>
          <w:sz w:val="24"/>
          <w:lang w:val="en-ZA" w:eastAsia="en-ZA"/>
        </w:rPr>
        <w:t>judgment</w:t>
      </w:r>
      <w:r w:rsidR="00905823">
        <w:rPr>
          <w:rFonts w:ascii="Arial" w:eastAsia="Arial" w:hAnsi="Arial" w:cs="Arial"/>
          <w:color w:val="000000"/>
          <w:sz w:val="24"/>
          <w:lang w:val="en-ZA" w:eastAsia="en-ZA"/>
        </w:rPr>
        <w:t>.</w:t>
      </w:r>
      <w:r w:rsidR="00072B13">
        <w:rPr>
          <w:rFonts w:ascii="Arial" w:eastAsia="Arial" w:hAnsi="Arial" w:cs="Arial"/>
          <w:color w:val="000000"/>
          <w:sz w:val="24"/>
          <w:lang w:val="en-ZA" w:eastAsia="en-ZA"/>
        </w:rPr>
        <w:t xml:space="preserve"> The application served </w:t>
      </w:r>
      <w:r w:rsidR="00EC223E">
        <w:rPr>
          <w:rFonts w:ascii="Arial" w:eastAsia="Arial" w:hAnsi="Arial" w:cs="Arial"/>
          <w:color w:val="000000"/>
          <w:sz w:val="24"/>
          <w:lang w:val="en-ZA" w:eastAsia="en-ZA"/>
        </w:rPr>
        <w:t xml:space="preserve">before Magistrate </w:t>
      </w:r>
      <w:proofErr w:type="spellStart"/>
      <w:r w:rsidR="00EC223E">
        <w:rPr>
          <w:rFonts w:ascii="Arial" w:eastAsia="Arial" w:hAnsi="Arial" w:cs="Arial"/>
          <w:color w:val="000000"/>
          <w:sz w:val="24"/>
          <w:lang w:val="en-ZA" w:eastAsia="en-ZA"/>
        </w:rPr>
        <w:t>Booysen</w:t>
      </w:r>
      <w:proofErr w:type="spellEnd"/>
      <w:r w:rsidR="00EC223E">
        <w:rPr>
          <w:rFonts w:ascii="Arial" w:eastAsia="Arial" w:hAnsi="Arial" w:cs="Arial"/>
          <w:color w:val="000000"/>
          <w:sz w:val="24"/>
          <w:lang w:val="en-ZA" w:eastAsia="en-ZA"/>
        </w:rPr>
        <w:t>, who then granted the ord</w:t>
      </w:r>
      <w:r w:rsidR="004D4491">
        <w:rPr>
          <w:rFonts w:ascii="Arial" w:eastAsia="Arial" w:hAnsi="Arial" w:cs="Arial"/>
          <w:color w:val="000000"/>
          <w:sz w:val="24"/>
          <w:lang w:val="en-ZA" w:eastAsia="en-ZA"/>
        </w:rPr>
        <w:t xml:space="preserve">er in favour of the respondent </w:t>
      </w:r>
      <w:r w:rsidR="00EC223E">
        <w:rPr>
          <w:rFonts w:ascii="Arial" w:eastAsia="Arial" w:hAnsi="Arial" w:cs="Arial"/>
          <w:color w:val="000000"/>
          <w:sz w:val="24"/>
          <w:lang w:val="en-ZA" w:eastAsia="en-ZA"/>
        </w:rPr>
        <w:t>set</w:t>
      </w:r>
      <w:r w:rsidR="00072579">
        <w:rPr>
          <w:rFonts w:ascii="Arial" w:eastAsia="Arial" w:hAnsi="Arial" w:cs="Arial"/>
          <w:color w:val="000000"/>
          <w:sz w:val="24"/>
          <w:lang w:val="en-ZA" w:eastAsia="en-ZA"/>
        </w:rPr>
        <w:t>ting</w:t>
      </w:r>
      <w:r w:rsidR="00EC223E">
        <w:rPr>
          <w:rFonts w:ascii="Arial" w:eastAsia="Arial" w:hAnsi="Arial" w:cs="Arial"/>
          <w:color w:val="000000"/>
          <w:sz w:val="24"/>
          <w:lang w:val="en-ZA" w:eastAsia="en-ZA"/>
        </w:rPr>
        <w:t xml:space="preserve"> aside the </w:t>
      </w:r>
      <w:r w:rsidR="00496844">
        <w:rPr>
          <w:rFonts w:ascii="Arial" w:eastAsia="Arial" w:hAnsi="Arial" w:cs="Arial"/>
          <w:color w:val="000000"/>
          <w:sz w:val="24"/>
          <w:lang w:val="en-ZA" w:eastAsia="en-ZA"/>
        </w:rPr>
        <w:t>j</w:t>
      </w:r>
      <w:r w:rsidR="00EC223E">
        <w:rPr>
          <w:rFonts w:ascii="Arial" w:eastAsia="Arial" w:hAnsi="Arial" w:cs="Arial"/>
          <w:color w:val="000000"/>
          <w:sz w:val="24"/>
          <w:lang w:val="en-ZA" w:eastAsia="en-ZA"/>
        </w:rPr>
        <w:t xml:space="preserve">udgment. </w:t>
      </w:r>
    </w:p>
    <w:p w:rsidR="00954262" w:rsidRDefault="00954262" w:rsidP="009B66F7">
      <w:pPr>
        <w:spacing w:after="3" w:line="360" w:lineRule="auto"/>
        <w:ind w:right="3"/>
        <w:jc w:val="both"/>
        <w:rPr>
          <w:rFonts w:ascii="Arial" w:eastAsia="Arial" w:hAnsi="Arial" w:cs="Arial"/>
          <w:color w:val="000000"/>
          <w:sz w:val="24"/>
          <w:lang w:val="en-ZA" w:eastAsia="en-ZA"/>
        </w:rPr>
      </w:pPr>
    </w:p>
    <w:p w:rsidR="00EC5580" w:rsidRPr="004D4491" w:rsidRDefault="007C2C08" w:rsidP="00E95B45">
      <w:pPr>
        <w:spacing w:after="3" w:line="360" w:lineRule="auto"/>
        <w:ind w:right="3"/>
        <w:jc w:val="both"/>
        <w:rPr>
          <w:rFonts w:ascii="Arial" w:eastAsia="Arial" w:hAnsi="Arial" w:cs="Arial"/>
          <w:sz w:val="24"/>
          <w:lang w:val="en-ZA" w:eastAsia="en-ZA"/>
        </w:rPr>
      </w:pPr>
      <w:r>
        <w:rPr>
          <w:rFonts w:ascii="Arial" w:eastAsia="Arial" w:hAnsi="Arial" w:cs="Arial"/>
          <w:color w:val="000000"/>
          <w:sz w:val="24"/>
          <w:lang w:val="en-ZA" w:eastAsia="en-ZA"/>
        </w:rPr>
        <w:t>[</w:t>
      </w:r>
      <w:r w:rsidR="00835E0D">
        <w:rPr>
          <w:rFonts w:ascii="Arial" w:eastAsia="Arial" w:hAnsi="Arial" w:cs="Arial"/>
          <w:color w:val="000000"/>
          <w:sz w:val="24"/>
          <w:lang w:val="en-ZA" w:eastAsia="en-ZA"/>
        </w:rPr>
        <w:t>4</w:t>
      </w:r>
      <w:r>
        <w:rPr>
          <w:rFonts w:ascii="Arial" w:eastAsia="Arial" w:hAnsi="Arial" w:cs="Arial"/>
          <w:color w:val="000000"/>
          <w:sz w:val="24"/>
          <w:lang w:val="en-ZA" w:eastAsia="en-ZA"/>
        </w:rPr>
        <w:t>]</w:t>
      </w:r>
      <w:r>
        <w:rPr>
          <w:rFonts w:ascii="Arial" w:eastAsia="Arial" w:hAnsi="Arial" w:cs="Arial"/>
          <w:color w:val="000000"/>
          <w:sz w:val="24"/>
          <w:lang w:val="en-ZA" w:eastAsia="en-ZA"/>
        </w:rPr>
        <w:tab/>
        <w:t xml:space="preserve"> </w:t>
      </w:r>
      <w:r w:rsidR="00072B13">
        <w:rPr>
          <w:rFonts w:ascii="Arial" w:eastAsia="Arial" w:hAnsi="Arial" w:cs="Arial"/>
          <w:color w:val="000000"/>
          <w:sz w:val="24"/>
          <w:lang w:val="en-ZA" w:eastAsia="en-ZA"/>
        </w:rPr>
        <w:t>The record of appeal w</w:t>
      </w:r>
      <w:r w:rsidR="005F5CF4">
        <w:rPr>
          <w:rFonts w:ascii="Arial" w:eastAsia="Arial" w:hAnsi="Arial" w:cs="Arial"/>
          <w:color w:val="000000"/>
          <w:sz w:val="24"/>
          <w:lang w:val="en-ZA" w:eastAsia="en-ZA"/>
        </w:rPr>
        <w:t>as</w:t>
      </w:r>
      <w:r w:rsidR="00072B13">
        <w:rPr>
          <w:rFonts w:ascii="Arial" w:eastAsia="Arial" w:hAnsi="Arial" w:cs="Arial"/>
          <w:color w:val="000000"/>
          <w:sz w:val="24"/>
          <w:lang w:val="en-ZA" w:eastAsia="en-ZA"/>
        </w:rPr>
        <w:t xml:space="preserve"> incomplete as there were no written reasons</w:t>
      </w:r>
      <w:r w:rsidR="005F5CF4">
        <w:rPr>
          <w:rFonts w:ascii="Arial" w:eastAsia="Arial" w:hAnsi="Arial" w:cs="Arial"/>
          <w:color w:val="000000"/>
          <w:sz w:val="24"/>
          <w:lang w:val="en-ZA" w:eastAsia="en-ZA"/>
        </w:rPr>
        <w:t xml:space="preserve"> and</w:t>
      </w:r>
      <w:r w:rsidR="006C703A">
        <w:rPr>
          <w:rFonts w:ascii="Arial" w:eastAsia="Arial" w:hAnsi="Arial" w:cs="Arial"/>
          <w:color w:val="000000"/>
          <w:sz w:val="24"/>
          <w:lang w:val="en-ZA" w:eastAsia="en-ZA"/>
        </w:rPr>
        <w:t>/or</w:t>
      </w:r>
      <w:r w:rsidR="005F5CF4">
        <w:rPr>
          <w:rFonts w:ascii="Arial" w:eastAsia="Arial" w:hAnsi="Arial" w:cs="Arial"/>
          <w:color w:val="000000"/>
          <w:sz w:val="24"/>
          <w:lang w:val="en-ZA" w:eastAsia="en-ZA"/>
        </w:rPr>
        <w:t xml:space="preserve"> </w:t>
      </w:r>
      <w:r w:rsidR="00F10131">
        <w:rPr>
          <w:rFonts w:ascii="Arial" w:eastAsia="Arial" w:hAnsi="Arial" w:cs="Arial"/>
          <w:color w:val="000000"/>
          <w:sz w:val="24"/>
          <w:lang w:val="en-ZA" w:eastAsia="en-ZA"/>
        </w:rPr>
        <w:t>transcript</w:t>
      </w:r>
      <w:r w:rsidR="006C703A">
        <w:rPr>
          <w:rFonts w:ascii="Arial" w:eastAsia="Arial" w:hAnsi="Arial" w:cs="Arial"/>
          <w:color w:val="000000"/>
          <w:sz w:val="24"/>
          <w:lang w:val="en-ZA" w:eastAsia="en-ZA"/>
        </w:rPr>
        <w:t>ion</w:t>
      </w:r>
      <w:r w:rsidR="000476F2">
        <w:rPr>
          <w:rFonts w:ascii="Arial" w:eastAsia="Arial" w:hAnsi="Arial" w:cs="Arial"/>
          <w:color w:val="000000"/>
          <w:sz w:val="24"/>
          <w:lang w:val="en-ZA" w:eastAsia="en-ZA"/>
        </w:rPr>
        <w:t xml:space="preserve"> </w:t>
      </w:r>
      <w:r w:rsidR="005F5CF4">
        <w:rPr>
          <w:rFonts w:ascii="Arial" w:eastAsia="Arial" w:hAnsi="Arial" w:cs="Arial"/>
          <w:color w:val="000000"/>
          <w:sz w:val="24"/>
          <w:lang w:val="en-ZA" w:eastAsia="en-ZA"/>
        </w:rPr>
        <w:t xml:space="preserve">of </w:t>
      </w:r>
      <w:r w:rsidR="000476F2">
        <w:rPr>
          <w:rFonts w:ascii="Arial" w:eastAsia="Arial" w:hAnsi="Arial" w:cs="Arial"/>
          <w:color w:val="000000"/>
          <w:sz w:val="24"/>
          <w:lang w:val="en-ZA" w:eastAsia="en-ZA"/>
        </w:rPr>
        <w:t xml:space="preserve">the </w:t>
      </w:r>
      <w:r w:rsidR="006B7D8C">
        <w:rPr>
          <w:rFonts w:ascii="Arial" w:eastAsia="Arial" w:hAnsi="Arial" w:cs="Arial"/>
          <w:color w:val="000000"/>
          <w:sz w:val="24"/>
          <w:lang w:val="en-ZA" w:eastAsia="en-ZA"/>
        </w:rPr>
        <w:t>Magistrate</w:t>
      </w:r>
      <w:r w:rsidR="005F5CF4">
        <w:rPr>
          <w:rFonts w:ascii="Arial" w:eastAsia="Arial" w:hAnsi="Arial" w:cs="Arial"/>
          <w:color w:val="000000"/>
          <w:sz w:val="24"/>
          <w:lang w:val="en-ZA" w:eastAsia="en-ZA"/>
        </w:rPr>
        <w:t>’s reasons</w:t>
      </w:r>
      <w:r w:rsidR="00350FEA" w:rsidRPr="004D4491">
        <w:rPr>
          <w:rFonts w:ascii="Arial" w:eastAsia="Arial" w:hAnsi="Arial" w:cs="Arial"/>
          <w:sz w:val="24"/>
          <w:lang w:val="en-ZA" w:eastAsia="en-ZA"/>
        </w:rPr>
        <w:t>.</w:t>
      </w:r>
      <w:r w:rsidR="00072B13" w:rsidRPr="004D4491">
        <w:rPr>
          <w:rFonts w:ascii="Arial" w:eastAsia="Arial" w:hAnsi="Arial" w:cs="Arial"/>
          <w:sz w:val="24"/>
          <w:lang w:val="en-ZA" w:eastAsia="en-ZA"/>
        </w:rPr>
        <w:t xml:space="preserve"> The court’s intention was to str</w:t>
      </w:r>
      <w:r w:rsidR="005F5CF4" w:rsidRPr="004D4491">
        <w:rPr>
          <w:rFonts w:ascii="Arial" w:eastAsia="Arial" w:hAnsi="Arial" w:cs="Arial"/>
          <w:sz w:val="24"/>
          <w:lang w:val="en-ZA" w:eastAsia="en-ZA"/>
        </w:rPr>
        <w:t>ike</w:t>
      </w:r>
      <w:r w:rsidR="00072B13" w:rsidRPr="004D4491">
        <w:rPr>
          <w:rFonts w:ascii="Arial" w:eastAsia="Arial" w:hAnsi="Arial" w:cs="Arial"/>
          <w:sz w:val="24"/>
          <w:lang w:val="en-ZA" w:eastAsia="en-ZA"/>
        </w:rPr>
        <w:t xml:space="preserve"> the matter</w:t>
      </w:r>
      <w:r w:rsidR="00AE5B29" w:rsidRPr="004D4491">
        <w:rPr>
          <w:rFonts w:ascii="Arial" w:eastAsia="Arial" w:hAnsi="Arial" w:cs="Arial"/>
          <w:sz w:val="24"/>
          <w:lang w:val="en-ZA" w:eastAsia="en-ZA"/>
        </w:rPr>
        <w:t xml:space="preserve"> off</w:t>
      </w:r>
      <w:r w:rsidR="00072B13" w:rsidRPr="004D4491">
        <w:rPr>
          <w:rFonts w:ascii="Arial" w:eastAsia="Arial" w:hAnsi="Arial" w:cs="Arial"/>
          <w:sz w:val="24"/>
          <w:lang w:val="en-ZA" w:eastAsia="en-ZA"/>
        </w:rPr>
        <w:t xml:space="preserve"> the roll</w:t>
      </w:r>
      <w:r w:rsidR="005F5CF4" w:rsidRPr="004D4491">
        <w:rPr>
          <w:rFonts w:ascii="Arial" w:eastAsia="Arial" w:hAnsi="Arial" w:cs="Arial"/>
          <w:sz w:val="24"/>
          <w:lang w:val="en-ZA" w:eastAsia="en-ZA"/>
        </w:rPr>
        <w:t>,</w:t>
      </w:r>
      <w:r w:rsidR="00072B13" w:rsidRPr="004D4491">
        <w:rPr>
          <w:rFonts w:ascii="Arial" w:eastAsia="Arial" w:hAnsi="Arial" w:cs="Arial"/>
          <w:sz w:val="24"/>
          <w:lang w:val="en-ZA" w:eastAsia="en-ZA"/>
        </w:rPr>
        <w:t xml:space="preserve"> but counsel contended that the matter may proceed notwithstanding and referred to the</w:t>
      </w:r>
      <w:r w:rsidR="00E95B45" w:rsidRPr="004D4491">
        <w:rPr>
          <w:rFonts w:ascii="Arial" w:eastAsia="Arial" w:hAnsi="Arial" w:cs="Arial"/>
          <w:sz w:val="24"/>
          <w:lang w:val="en-ZA" w:eastAsia="en-ZA"/>
        </w:rPr>
        <w:t xml:space="preserve"> </w:t>
      </w:r>
      <w:r w:rsidR="005F6749" w:rsidRPr="004D4491">
        <w:rPr>
          <w:rFonts w:ascii="Arial" w:eastAsia="Arial" w:hAnsi="Arial" w:cs="Arial"/>
          <w:sz w:val="24"/>
          <w:lang w:val="en-ZA" w:eastAsia="en-ZA"/>
        </w:rPr>
        <w:t xml:space="preserve">judgment </w:t>
      </w:r>
      <w:r w:rsidR="00293555" w:rsidRPr="004D4491">
        <w:rPr>
          <w:rFonts w:ascii="Arial" w:eastAsia="Arial" w:hAnsi="Arial" w:cs="Arial"/>
          <w:sz w:val="24"/>
          <w:lang w:val="en-ZA" w:eastAsia="en-ZA"/>
        </w:rPr>
        <w:t>in</w:t>
      </w:r>
      <w:r w:rsidR="00E95B45" w:rsidRPr="004D4491">
        <w:rPr>
          <w:rFonts w:ascii="Arial" w:eastAsia="Arial" w:hAnsi="Arial" w:cs="Arial"/>
          <w:sz w:val="24"/>
          <w:lang w:val="en-ZA" w:eastAsia="en-ZA"/>
        </w:rPr>
        <w:t xml:space="preserve"> </w:t>
      </w:r>
      <w:proofErr w:type="spellStart"/>
      <w:r w:rsidR="00E95B45" w:rsidRPr="004D4491">
        <w:rPr>
          <w:rFonts w:ascii="Arial" w:eastAsia="Arial" w:hAnsi="Arial" w:cs="Arial"/>
          <w:i/>
          <w:iCs/>
          <w:sz w:val="24"/>
          <w:lang w:val="en-ZA" w:eastAsia="en-ZA"/>
        </w:rPr>
        <w:t>Penglides</w:t>
      </w:r>
      <w:proofErr w:type="spellEnd"/>
      <w:r w:rsidR="00E95B45" w:rsidRPr="004D4491">
        <w:rPr>
          <w:rFonts w:ascii="Arial" w:eastAsia="Arial" w:hAnsi="Arial" w:cs="Arial"/>
          <w:i/>
          <w:iCs/>
          <w:sz w:val="24"/>
          <w:lang w:val="en-ZA" w:eastAsia="en-ZA"/>
        </w:rPr>
        <w:t xml:space="preserve"> (Pty) Ltd and Another </w:t>
      </w:r>
      <w:proofErr w:type="gramStart"/>
      <w:r w:rsidR="00E95B45" w:rsidRPr="004D4491">
        <w:rPr>
          <w:rFonts w:ascii="Arial" w:eastAsia="Arial" w:hAnsi="Arial" w:cs="Arial"/>
          <w:i/>
          <w:iCs/>
          <w:sz w:val="24"/>
          <w:lang w:val="en-ZA" w:eastAsia="en-ZA"/>
        </w:rPr>
        <w:t>v</w:t>
      </w:r>
      <w:proofErr w:type="gramEnd"/>
      <w:r w:rsidR="00E95B45" w:rsidRPr="004D4491">
        <w:rPr>
          <w:rFonts w:ascii="Arial" w:eastAsia="Arial" w:hAnsi="Arial" w:cs="Arial"/>
          <w:i/>
          <w:iCs/>
          <w:sz w:val="24"/>
          <w:lang w:val="en-ZA" w:eastAsia="en-ZA"/>
        </w:rPr>
        <w:t xml:space="preserve"> Minister of Agriculture</w:t>
      </w:r>
      <w:r w:rsidR="00E95B45" w:rsidRPr="004D4491">
        <w:rPr>
          <w:rFonts w:ascii="Arial" w:eastAsia="Arial" w:hAnsi="Arial" w:cs="Arial"/>
          <w:sz w:val="24"/>
          <w:lang w:val="en-ZA" w:eastAsia="en-ZA"/>
        </w:rPr>
        <w:t xml:space="preserve">, </w:t>
      </w:r>
      <w:r w:rsidR="00E95B45" w:rsidRPr="004D4491">
        <w:rPr>
          <w:rFonts w:ascii="Arial" w:eastAsia="Arial" w:hAnsi="Arial" w:cs="Arial"/>
          <w:i/>
          <w:iCs/>
          <w:sz w:val="24"/>
          <w:lang w:val="en-ZA" w:eastAsia="en-ZA"/>
        </w:rPr>
        <w:t>Forestry and Fisheries and Another</w:t>
      </w:r>
      <w:r w:rsidR="00E95B45" w:rsidRPr="004D4491">
        <w:rPr>
          <w:rFonts w:ascii="Arial" w:eastAsia="Arial" w:hAnsi="Arial" w:cs="Arial"/>
          <w:sz w:val="24"/>
          <w:lang w:val="en-ZA" w:eastAsia="en-ZA"/>
        </w:rPr>
        <w:t xml:space="preserve"> 2022 (5) SA 401 (SCA)</w:t>
      </w:r>
      <w:r w:rsidR="006C703A" w:rsidRPr="004D4491">
        <w:rPr>
          <w:rFonts w:ascii="Arial" w:eastAsia="Arial" w:hAnsi="Arial" w:cs="Arial"/>
          <w:sz w:val="24"/>
          <w:lang w:val="en-ZA" w:eastAsia="en-ZA"/>
        </w:rPr>
        <w:t xml:space="preserve"> </w:t>
      </w:r>
      <w:r w:rsidR="003138B9" w:rsidRPr="004D4491">
        <w:rPr>
          <w:rFonts w:ascii="Arial" w:eastAsia="Arial" w:hAnsi="Arial" w:cs="Arial"/>
          <w:sz w:val="24"/>
          <w:lang w:val="en-ZA" w:eastAsia="en-ZA"/>
        </w:rPr>
        <w:t xml:space="preserve">read </w:t>
      </w:r>
      <w:r w:rsidR="005F6749" w:rsidRPr="004D4491">
        <w:rPr>
          <w:rFonts w:ascii="Arial" w:eastAsia="Arial" w:hAnsi="Arial" w:cs="Arial"/>
          <w:sz w:val="24"/>
          <w:lang w:val="en-ZA" w:eastAsia="en-ZA"/>
        </w:rPr>
        <w:t xml:space="preserve">together </w:t>
      </w:r>
      <w:proofErr w:type="spellStart"/>
      <w:r w:rsidR="00A43323" w:rsidRPr="004D4491">
        <w:rPr>
          <w:rFonts w:ascii="Arial" w:eastAsia="Arial" w:hAnsi="Arial" w:cs="Arial"/>
          <w:i/>
          <w:iCs/>
          <w:sz w:val="24"/>
          <w:lang w:val="en-ZA" w:eastAsia="en-ZA"/>
        </w:rPr>
        <w:t>Motloung</w:t>
      </w:r>
      <w:proofErr w:type="spellEnd"/>
      <w:r w:rsidR="00A43323" w:rsidRPr="004D4491">
        <w:rPr>
          <w:rFonts w:ascii="Arial" w:eastAsia="Arial" w:hAnsi="Arial" w:cs="Arial"/>
          <w:i/>
          <w:iCs/>
          <w:sz w:val="24"/>
          <w:lang w:val="en-ZA" w:eastAsia="en-ZA"/>
        </w:rPr>
        <w:t xml:space="preserve"> v Sheriff, Pretoria East</w:t>
      </w:r>
      <w:r w:rsidR="00A43323" w:rsidRPr="004D4491">
        <w:rPr>
          <w:rFonts w:ascii="Arial" w:eastAsia="Arial" w:hAnsi="Arial" w:cs="Arial"/>
          <w:sz w:val="24"/>
          <w:lang w:val="en-ZA" w:eastAsia="en-ZA"/>
        </w:rPr>
        <w:t xml:space="preserve"> 2020 (5) SA 123 (SCA).</w:t>
      </w:r>
      <w:r w:rsidR="00A97F54" w:rsidRPr="004D4491">
        <w:rPr>
          <w:rFonts w:ascii="Arial" w:eastAsia="Arial" w:hAnsi="Arial" w:cs="Arial"/>
          <w:sz w:val="24"/>
          <w:lang w:val="en-ZA" w:eastAsia="en-ZA"/>
        </w:rPr>
        <w:t xml:space="preserve"> To</w:t>
      </w:r>
      <w:r w:rsidR="005F6749" w:rsidRPr="004D4491">
        <w:rPr>
          <w:rFonts w:ascii="Arial" w:eastAsia="Arial" w:hAnsi="Arial" w:cs="Arial"/>
          <w:sz w:val="24"/>
          <w:lang w:val="en-ZA" w:eastAsia="en-ZA"/>
        </w:rPr>
        <w:t xml:space="preserve"> this end the appellant was afforded the benefit of the doubt</w:t>
      </w:r>
      <w:r w:rsidR="006C703A" w:rsidRPr="004D4491">
        <w:rPr>
          <w:rFonts w:ascii="Arial" w:eastAsia="Arial" w:hAnsi="Arial" w:cs="Arial"/>
          <w:sz w:val="24"/>
          <w:lang w:val="en-ZA" w:eastAsia="en-ZA"/>
        </w:rPr>
        <w:t>.</w:t>
      </w:r>
      <w:r w:rsidR="00835E0D" w:rsidRPr="004D4491">
        <w:rPr>
          <w:rFonts w:ascii="Arial" w:eastAsia="Arial" w:hAnsi="Arial" w:cs="Arial"/>
          <w:sz w:val="24"/>
          <w:lang w:val="en-ZA" w:eastAsia="en-ZA"/>
        </w:rPr>
        <w:t xml:space="preserve"> </w:t>
      </w:r>
    </w:p>
    <w:p w:rsidR="00A26C24" w:rsidRDefault="00A26C24" w:rsidP="00954262">
      <w:pPr>
        <w:spacing w:after="3" w:line="360" w:lineRule="auto"/>
        <w:ind w:right="3"/>
        <w:jc w:val="both"/>
        <w:rPr>
          <w:rFonts w:ascii="Arial" w:eastAsia="Arial" w:hAnsi="Arial" w:cs="Arial"/>
          <w:color w:val="000000"/>
          <w:sz w:val="24"/>
          <w:lang w:val="en-ZA" w:eastAsia="en-ZA"/>
        </w:rPr>
      </w:pPr>
    </w:p>
    <w:p w:rsidR="00BF0389" w:rsidRPr="00BA42FA" w:rsidRDefault="00BF0389" w:rsidP="00BF0389">
      <w:pPr>
        <w:spacing w:after="3" w:line="360" w:lineRule="auto"/>
        <w:ind w:right="3"/>
        <w:jc w:val="both"/>
        <w:rPr>
          <w:rFonts w:ascii="Arial" w:eastAsia="Arial" w:hAnsi="Arial" w:cs="Arial"/>
          <w:b/>
          <w:bCs/>
          <w:i/>
          <w:iCs/>
          <w:color w:val="000000"/>
          <w:sz w:val="24"/>
          <w:lang w:val="en-ZA" w:eastAsia="en-ZA"/>
        </w:rPr>
      </w:pPr>
      <w:r w:rsidRPr="00BA42FA">
        <w:rPr>
          <w:rFonts w:ascii="Arial" w:eastAsia="Arial" w:hAnsi="Arial" w:cs="Arial"/>
          <w:b/>
          <w:bCs/>
          <w:i/>
          <w:iCs/>
          <w:color w:val="000000"/>
          <w:sz w:val="24"/>
          <w:lang w:val="en-ZA" w:eastAsia="en-ZA"/>
        </w:rPr>
        <w:t xml:space="preserve">Issues </w:t>
      </w:r>
    </w:p>
    <w:p w:rsidR="005F6749" w:rsidRDefault="00BF0389" w:rsidP="00BF0389">
      <w:pPr>
        <w:spacing w:after="3" w:line="360" w:lineRule="auto"/>
        <w:ind w:left="720" w:right="3" w:hanging="720"/>
        <w:jc w:val="both"/>
        <w:rPr>
          <w:rFonts w:ascii="Arial" w:eastAsia="Arial" w:hAnsi="Arial" w:cs="Arial"/>
          <w:color w:val="000000"/>
          <w:sz w:val="24"/>
          <w:lang w:val="en-ZA" w:eastAsia="en-ZA"/>
        </w:rPr>
      </w:pPr>
      <w:r>
        <w:rPr>
          <w:rFonts w:ascii="Arial" w:eastAsia="Arial" w:hAnsi="Arial" w:cs="Arial"/>
          <w:color w:val="000000"/>
          <w:sz w:val="24"/>
          <w:lang w:val="en-ZA" w:eastAsia="en-ZA"/>
        </w:rPr>
        <w:t>[5]</w:t>
      </w:r>
      <w:r>
        <w:rPr>
          <w:rFonts w:ascii="Arial" w:eastAsia="Arial" w:hAnsi="Arial" w:cs="Arial"/>
          <w:color w:val="000000"/>
          <w:sz w:val="24"/>
          <w:lang w:val="en-ZA" w:eastAsia="en-ZA"/>
        </w:rPr>
        <w:tab/>
      </w:r>
      <w:r w:rsidR="005F5CF4">
        <w:rPr>
          <w:rFonts w:ascii="Arial" w:eastAsia="Arial" w:hAnsi="Arial" w:cs="Arial"/>
          <w:color w:val="000000"/>
          <w:sz w:val="24"/>
          <w:lang w:val="en-ZA" w:eastAsia="en-ZA"/>
        </w:rPr>
        <w:t>Issues for determination are as follows:</w:t>
      </w:r>
    </w:p>
    <w:p w:rsidR="00BF0389" w:rsidRDefault="00BF0389" w:rsidP="005F5CF4">
      <w:pPr>
        <w:spacing w:after="3" w:line="360" w:lineRule="auto"/>
        <w:ind w:left="720" w:right="3"/>
        <w:jc w:val="both"/>
        <w:rPr>
          <w:rFonts w:ascii="Arial" w:eastAsia="Arial" w:hAnsi="Arial" w:cs="Arial"/>
          <w:color w:val="000000"/>
          <w:sz w:val="24"/>
          <w:lang w:val="en-ZA" w:eastAsia="en-ZA"/>
        </w:rPr>
      </w:pPr>
      <w:r>
        <w:rPr>
          <w:rFonts w:ascii="Arial" w:eastAsia="Arial" w:hAnsi="Arial" w:cs="Arial"/>
          <w:color w:val="000000"/>
          <w:sz w:val="24"/>
          <w:lang w:val="en-ZA" w:eastAsia="en-ZA"/>
        </w:rPr>
        <w:t xml:space="preserve">5.1. Whether the court of appeal should consider the </w:t>
      </w:r>
      <w:r w:rsidR="00202C04">
        <w:rPr>
          <w:rFonts w:ascii="Arial" w:eastAsia="Arial" w:hAnsi="Arial" w:cs="Arial"/>
          <w:color w:val="000000"/>
          <w:sz w:val="24"/>
          <w:lang w:val="en-ZA" w:eastAsia="en-ZA"/>
        </w:rPr>
        <w:t>appeal</w:t>
      </w:r>
      <w:r w:rsidR="005F6749">
        <w:rPr>
          <w:rFonts w:ascii="Arial" w:eastAsia="Arial" w:hAnsi="Arial" w:cs="Arial"/>
          <w:color w:val="000000"/>
          <w:sz w:val="24"/>
          <w:lang w:val="en-ZA" w:eastAsia="en-ZA"/>
        </w:rPr>
        <w:t xml:space="preserve"> where the record is   incomplete</w:t>
      </w:r>
      <w:r w:rsidR="00202C04">
        <w:rPr>
          <w:rFonts w:ascii="Arial" w:eastAsia="Arial" w:hAnsi="Arial" w:cs="Arial"/>
          <w:color w:val="000000"/>
          <w:sz w:val="24"/>
          <w:lang w:val="en-ZA" w:eastAsia="en-ZA"/>
        </w:rPr>
        <w:t>?</w:t>
      </w:r>
    </w:p>
    <w:p w:rsidR="00BF0389" w:rsidRDefault="00BF0389" w:rsidP="00BF0389">
      <w:pPr>
        <w:spacing w:after="3" w:line="360" w:lineRule="auto"/>
        <w:ind w:left="720" w:right="3" w:hanging="720"/>
        <w:jc w:val="both"/>
        <w:rPr>
          <w:rFonts w:ascii="Arial" w:eastAsia="Arial" w:hAnsi="Arial" w:cs="Arial"/>
          <w:color w:val="000000"/>
          <w:sz w:val="24"/>
          <w:lang w:val="en-ZA" w:eastAsia="en-ZA"/>
        </w:rPr>
      </w:pPr>
      <w:r>
        <w:rPr>
          <w:rFonts w:ascii="Arial" w:eastAsia="Arial" w:hAnsi="Arial" w:cs="Arial"/>
          <w:color w:val="000000"/>
          <w:sz w:val="24"/>
          <w:lang w:val="en-ZA" w:eastAsia="en-ZA"/>
        </w:rPr>
        <w:tab/>
        <w:t xml:space="preserve">5.2. </w:t>
      </w:r>
      <w:r w:rsidR="003138B9">
        <w:rPr>
          <w:rFonts w:ascii="Arial" w:eastAsia="Arial" w:hAnsi="Arial" w:cs="Arial"/>
          <w:color w:val="000000"/>
          <w:sz w:val="24"/>
          <w:lang w:val="en-ZA" w:eastAsia="en-ZA"/>
        </w:rPr>
        <w:t>I</w:t>
      </w:r>
      <w:r w:rsidR="005F6749">
        <w:rPr>
          <w:rFonts w:ascii="Arial" w:eastAsia="Arial" w:hAnsi="Arial" w:cs="Arial"/>
          <w:color w:val="000000"/>
          <w:sz w:val="24"/>
          <w:lang w:val="en-ZA" w:eastAsia="en-ZA"/>
        </w:rPr>
        <w:t>f so</w:t>
      </w:r>
      <w:r w:rsidR="003138B9">
        <w:rPr>
          <w:rFonts w:ascii="Arial" w:eastAsia="Arial" w:hAnsi="Arial" w:cs="Arial"/>
          <w:color w:val="000000"/>
          <w:sz w:val="24"/>
          <w:lang w:val="en-ZA" w:eastAsia="en-ZA"/>
        </w:rPr>
        <w:t>,</w:t>
      </w:r>
      <w:r w:rsidR="005F6749">
        <w:rPr>
          <w:rFonts w:ascii="Arial" w:eastAsia="Arial" w:hAnsi="Arial" w:cs="Arial"/>
          <w:color w:val="000000"/>
          <w:sz w:val="24"/>
          <w:lang w:val="en-ZA" w:eastAsia="en-ZA"/>
        </w:rPr>
        <w:t xml:space="preserve"> whether the appellant has made out case to set aside the judgment and order of the court a quo</w:t>
      </w:r>
      <w:r>
        <w:rPr>
          <w:rFonts w:ascii="Arial" w:eastAsia="Arial" w:hAnsi="Arial" w:cs="Arial"/>
          <w:color w:val="000000"/>
          <w:sz w:val="24"/>
          <w:lang w:val="en-ZA" w:eastAsia="en-ZA"/>
        </w:rPr>
        <w:t xml:space="preserve">? </w:t>
      </w:r>
    </w:p>
    <w:p w:rsidR="00B25370" w:rsidRDefault="00B25370" w:rsidP="00BF0389">
      <w:pPr>
        <w:spacing w:after="3" w:line="360" w:lineRule="auto"/>
        <w:ind w:left="720" w:right="3" w:hanging="720"/>
        <w:jc w:val="both"/>
        <w:rPr>
          <w:rFonts w:ascii="Arial" w:eastAsia="Arial" w:hAnsi="Arial" w:cs="Arial"/>
          <w:color w:val="000000"/>
          <w:sz w:val="24"/>
          <w:lang w:val="en-ZA" w:eastAsia="en-ZA"/>
        </w:rPr>
      </w:pPr>
    </w:p>
    <w:p w:rsidR="00835E0D" w:rsidRPr="00293555" w:rsidRDefault="00B25370" w:rsidP="00293555">
      <w:pPr>
        <w:spacing w:after="3" w:line="360" w:lineRule="auto"/>
        <w:ind w:left="720" w:right="3" w:hanging="720"/>
        <w:jc w:val="both"/>
        <w:rPr>
          <w:rFonts w:ascii="Arial" w:eastAsia="Arial" w:hAnsi="Arial" w:cs="Arial"/>
          <w:color w:val="000000"/>
          <w:sz w:val="24"/>
          <w:lang w:val="en-ZA" w:eastAsia="en-ZA"/>
        </w:rPr>
      </w:pPr>
      <w:r w:rsidRPr="00B25370">
        <w:rPr>
          <w:rFonts w:ascii="Arial" w:eastAsia="Arial" w:hAnsi="Arial" w:cs="Arial"/>
          <w:b/>
          <w:bCs/>
          <w:i/>
          <w:iCs/>
          <w:color w:val="000000"/>
          <w:sz w:val="24"/>
          <w:lang w:val="en-ZA" w:eastAsia="en-ZA"/>
        </w:rPr>
        <w:t>L</w:t>
      </w:r>
      <w:r w:rsidR="00432E70">
        <w:rPr>
          <w:rFonts w:ascii="Arial" w:eastAsia="Arial" w:hAnsi="Arial" w:cs="Arial"/>
          <w:b/>
          <w:bCs/>
          <w:i/>
          <w:iCs/>
          <w:color w:val="000000"/>
          <w:sz w:val="24"/>
          <w:lang w:val="en-ZA" w:eastAsia="en-ZA"/>
        </w:rPr>
        <w:t>egal principles and analysis</w:t>
      </w:r>
      <w:r>
        <w:rPr>
          <w:rFonts w:ascii="Arial" w:eastAsia="Arial" w:hAnsi="Arial" w:cs="Arial"/>
          <w:color w:val="000000"/>
          <w:sz w:val="24"/>
          <w:lang w:val="en-ZA" w:eastAsia="en-ZA"/>
        </w:rPr>
        <w:t xml:space="preserve"> </w:t>
      </w:r>
    </w:p>
    <w:p w:rsidR="00B25370" w:rsidRDefault="00432E70" w:rsidP="00BF0389">
      <w:pPr>
        <w:spacing w:after="3" w:line="360" w:lineRule="auto"/>
        <w:ind w:left="720" w:right="3" w:hanging="720"/>
        <w:jc w:val="both"/>
        <w:rPr>
          <w:rFonts w:ascii="Arial" w:eastAsia="Arial" w:hAnsi="Arial" w:cs="Arial"/>
          <w:color w:val="000000"/>
          <w:sz w:val="24"/>
          <w:u w:val="single"/>
          <w:lang w:val="en-ZA" w:eastAsia="en-ZA"/>
        </w:rPr>
      </w:pPr>
      <w:r>
        <w:rPr>
          <w:rFonts w:ascii="Arial" w:eastAsia="Arial" w:hAnsi="Arial" w:cs="Arial"/>
          <w:color w:val="000000"/>
          <w:sz w:val="24"/>
          <w:u w:val="single"/>
          <w:lang w:val="en-ZA" w:eastAsia="en-ZA"/>
        </w:rPr>
        <w:t>Incomplete record</w:t>
      </w:r>
    </w:p>
    <w:p w:rsidR="006C703A" w:rsidRPr="006F6314" w:rsidRDefault="006C703A" w:rsidP="00BF0389">
      <w:pPr>
        <w:spacing w:after="3" w:line="360" w:lineRule="auto"/>
        <w:ind w:left="720" w:right="3" w:hanging="720"/>
        <w:jc w:val="both"/>
        <w:rPr>
          <w:rFonts w:ascii="Arial" w:eastAsia="Arial" w:hAnsi="Arial" w:cs="Arial"/>
          <w:color w:val="000000"/>
          <w:sz w:val="24"/>
          <w:u w:val="single"/>
          <w:lang w:val="en-ZA" w:eastAsia="en-ZA"/>
        </w:rPr>
      </w:pPr>
    </w:p>
    <w:p w:rsidR="00815D0E" w:rsidRDefault="00B25370" w:rsidP="00815D0E">
      <w:pPr>
        <w:spacing w:after="0" w:line="360" w:lineRule="auto"/>
        <w:jc w:val="both"/>
        <w:rPr>
          <w:rFonts w:ascii="Arial" w:eastAsia="Times New Roman" w:hAnsi="Arial" w:cs="Arial"/>
          <w:color w:val="000000"/>
          <w:sz w:val="24"/>
          <w:szCs w:val="24"/>
          <w:lang w:val="en-ZA" w:eastAsia="en-ZA"/>
        </w:rPr>
      </w:pPr>
      <w:r w:rsidRPr="00B25370">
        <w:rPr>
          <w:rFonts w:ascii="Arial" w:eastAsia="Times New Roman" w:hAnsi="Arial" w:cs="Arial"/>
          <w:color w:val="000000"/>
          <w:sz w:val="24"/>
          <w:szCs w:val="24"/>
          <w:lang w:val="en-ZA" w:eastAsia="en-ZA"/>
        </w:rPr>
        <w:t>[6]</w:t>
      </w:r>
      <w:r w:rsidRPr="00B25370">
        <w:rPr>
          <w:rFonts w:ascii="Arial" w:eastAsia="Times New Roman" w:hAnsi="Arial" w:cs="Arial"/>
          <w:color w:val="000000"/>
          <w:sz w:val="20"/>
          <w:szCs w:val="20"/>
          <w:lang w:val="en-ZA" w:eastAsia="en-ZA"/>
        </w:rPr>
        <w:tab/>
      </w:r>
      <w:r w:rsidRPr="00B25370">
        <w:rPr>
          <w:rFonts w:ascii="Arial" w:eastAsia="Times New Roman" w:hAnsi="Arial" w:cs="Arial"/>
          <w:color w:val="000000"/>
          <w:sz w:val="24"/>
          <w:szCs w:val="24"/>
          <w:lang w:val="en-ZA" w:eastAsia="en-ZA"/>
        </w:rPr>
        <w:t xml:space="preserve">The </w:t>
      </w:r>
      <w:r w:rsidR="005F6749">
        <w:rPr>
          <w:rFonts w:ascii="Arial" w:eastAsia="Times New Roman" w:hAnsi="Arial" w:cs="Arial"/>
          <w:color w:val="000000"/>
          <w:sz w:val="24"/>
          <w:szCs w:val="24"/>
          <w:lang w:val="en-ZA" w:eastAsia="en-ZA"/>
        </w:rPr>
        <w:t xml:space="preserve">appeal from the magistrate’s court is provided for in terms of </w:t>
      </w:r>
      <w:r w:rsidRPr="00B25370">
        <w:rPr>
          <w:rFonts w:ascii="Arial" w:eastAsia="Times New Roman" w:hAnsi="Arial" w:cs="Arial"/>
          <w:color w:val="000000"/>
          <w:sz w:val="24"/>
          <w:szCs w:val="24"/>
          <w:lang w:val="en-ZA" w:eastAsia="en-ZA"/>
        </w:rPr>
        <w:t>Rule 51 of the</w:t>
      </w:r>
      <w:r>
        <w:rPr>
          <w:rFonts w:ascii="Arial" w:eastAsia="Times New Roman" w:hAnsi="Arial" w:cs="Arial"/>
          <w:color w:val="000000"/>
          <w:sz w:val="24"/>
          <w:szCs w:val="24"/>
          <w:lang w:val="en-ZA" w:eastAsia="en-ZA"/>
        </w:rPr>
        <w:t xml:space="preserve"> </w:t>
      </w:r>
      <w:r w:rsidRPr="00B25370">
        <w:rPr>
          <w:rFonts w:ascii="Arial" w:eastAsia="Times New Roman" w:hAnsi="Arial" w:cs="Arial"/>
          <w:color w:val="000000"/>
          <w:sz w:val="24"/>
          <w:szCs w:val="24"/>
          <w:lang w:val="en-ZA" w:eastAsia="en-ZA"/>
        </w:rPr>
        <w:t>Magistrates' Courts Act, 32 of 1944</w:t>
      </w:r>
      <w:r>
        <w:rPr>
          <w:rFonts w:ascii="Arial" w:eastAsia="Times New Roman" w:hAnsi="Arial" w:cs="Arial"/>
          <w:color w:val="000000"/>
          <w:sz w:val="24"/>
          <w:szCs w:val="24"/>
          <w:lang w:val="en-ZA" w:eastAsia="en-ZA"/>
        </w:rPr>
        <w:t xml:space="preserve"> </w:t>
      </w:r>
      <w:r w:rsidR="005F6749">
        <w:rPr>
          <w:rFonts w:ascii="Arial" w:eastAsia="Times New Roman" w:hAnsi="Arial" w:cs="Arial"/>
          <w:color w:val="000000"/>
          <w:sz w:val="24"/>
          <w:szCs w:val="24"/>
          <w:lang w:val="en-ZA" w:eastAsia="en-ZA"/>
        </w:rPr>
        <w:t xml:space="preserve">which </w:t>
      </w:r>
      <w:r>
        <w:rPr>
          <w:rFonts w:ascii="Arial" w:eastAsia="Times New Roman" w:hAnsi="Arial" w:cs="Arial"/>
          <w:color w:val="000000"/>
          <w:sz w:val="24"/>
          <w:szCs w:val="24"/>
          <w:lang w:val="en-ZA" w:eastAsia="en-ZA"/>
        </w:rPr>
        <w:t xml:space="preserve">provides that: </w:t>
      </w:r>
    </w:p>
    <w:p w:rsidR="00815D0E" w:rsidRPr="00815D0E" w:rsidRDefault="00052443" w:rsidP="00815D0E">
      <w:pPr>
        <w:pStyle w:val="lg-section"/>
        <w:shd w:val="clear" w:color="auto" w:fill="FFFFFF"/>
        <w:spacing w:before="300" w:beforeAutospacing="0" w:after="0" w:afterAutospacing="0" w:line="360" w:lineRule="auto"/>
        <w:ind w:left="720"/>
        <w:jc w:val="both"/>
        <w:rPr>
          <w:rFonts w:ascii="Arial" w:hAnsi="Arial" w:cs="Arial"/>
          <w:i/>
          <w:iCs/>
          <w:color w:val="000000"/>
          <w:sz w:val="22"/>
          <w:szCs w:val="22"/>
        </w:rPr>
      </w:pPr>
      <w:r>
        <w:rPr>
          <w:rFonts w:ascii="Arial" w:hAnsi="Arial" w:cs="Arial"/>
          <w:i/>
          <w:iCs/>
          <w:color w:val="000000"/>
          <w:sz w:val="22"/>
          <w:szCs w:val="22"/>
        </w:rPr>
        <w:lastRenderedPageBreak/>
        <w:t xml:space="preserve">(1) </w:t>
      </w:r>
      <w:r w:rsidR="00815D0E" w:rsidRPr="00815D0E">
        <w:rPr>
          <w:rFonts w:ascii="Arial" w:hAnsi="Arial" w:cs="Arial"/>
          <w:i/>
          <w:iCs/>
          <w:color w:val="000000"/>
          <w:sz w:val="22"/>
          <w:szCs w:val="22"/>
        </w:rPr>
        <w:t xml:space="preserve">Upon a request in writing by any party within 10 days after judgment and before noting an appeal the judicial officer shall within 15 </w:t>
      </w:r>
      <w:proofErr w:type="gramStart"/>
      <w:r w:rsidR="00815D0E" w:rsidRPr="00815D0E">
        <w:rPr>
          <w:rFonts w:ascii="Arial" w:hAnsi="Arial" w:cs="Arial"/>
          <w:i/>
          <w:iCs/>
          <w:color w:val="000000"/>
          <w:sz w:val="22"/>
          <w:szCs w:val="22"/>
        </w:rPr>
        <w:t>days</w:t>
      </w:r>
      <w:proofErr w:type="gramEnd"/>
      <w:r w:rsidR="00815D0E" w:rsidRPr="00815D0E">
        <w:rPr>
          <w:rFonts w:ascii="Arial" w:hAnsi="Arial" w:cs="Arial"/>
          <w:i/>
          <w:iCs/>
          <w:color w:val="000000"/>
          <w:sz w:val="22"/>
          <w:szCs w:val="22"/>
        </w:rPr>
        <w:t xml:space="preserve"> hand to the registrar or clerk of the court a judgment in writing which shall become part of the record showing—</w:t>
      </w:r>
    </w:p>
    <w:p w:rsidR="00815D0E" w:rsidRPr="00815D0E" w:rsidRDefault="00815D0E" w:rsidP="00815D0E">
      <w:pPr>
        <w:pStyle w:val="lg-a-1"/>
        <w:shd w:val="clear" w:color="auto" w:fill="FFFFFF"/>
        <w:spacing w:before="180" w:beforeAutospacing="0" w:after="0" w:afterAutospacing="0"/>
        <w:ind w:left="1361"/>
        <w:jc w:val="both"/>
        <w:rPr>
          <w:rFonts w:ascii="Arial" w:hAnsi="Arial" w:cs="Arial"/>
          <w:i/>
          <w:iCs/>
          <w:color w:val="000000"/>
          <w:sz w:val="22"/>
          <w:szCs w:val="22"/>
        </w:rPr>
      </w:pPr>
      <w:r w:rsidRPr="00815D0E">
        <w:rPr>
          <w:rFonts w:ascii="Arial" w:hAnsi="Arial" w:cs="Arial"/>
          <w:i/>
          <w:iCs/>
          <w:color w:val="000000"/>
          <w:sz w:val="22"/>
          <w:szCs w:val="22"/>
        </w:rPr>
        <w:t>(a) the facts he or she found to be proved; and</w:t>
      </w:r>
    </w:p>
    <w:p w:rsidR="00815D0E" w:rsidRPr="00815D0E" w:rsidRDefault="00815D0E" w:rsidP="005930D0">
      <w:pPr>
        <w:pStyle w:val="lg-a-1"/>
        <w:shd w:val="clear" w:color="auto" w:fill="FFFFFF"/>
        <w:spacing w:before="180" w:beforeAutospacing="0" w:after="0" w:afterAutospacing="0"/>
        <w:ind w:left="1361"/>
        <w:jc w:val="both"/>
        <w:rPr>
          <w:rFonts w:ascii="Arial" w:hAnsi="Arial" w:cs="Arial"/>
          <w:i/>
          <w:iCs/>
          <w:color w:val="000000"/>
          <w:sz w:val="22"/>
          <w:szCs w:val="22"/>
        </w:rPr>
      </w:pPr>
      <w:r w:rsidRPr="00815D0E">
        <w:rPr>
          <w:rFonts w:ascii="Arial" w:hAnsi="Arial" w:cs="Arial"/>
          <w:i/>
          <w:iCs/>
          <w:color w:val="000000"/>
          <w:sz w:val="22"/>
          <w:szCs w:val="22"/>
        </w:rPr>
        <w:t>(b) his or her reasons for judgment.</w:t>
      </w:r>
    </w:p>
    <w:p w:rsidR="00815D0E" w:rsidRPr="00815D0E" w:rsidRDefault="00815D0E" w:rsidP="00815D0E">
      <w:pPr>
        <w:pStyle w:val="lg-para3"/>
        <w:shd w:val="clear" w:color="auto" w:fill="FFFFFF"/>
        <w:spacing w:before="120" w:beforeAutospacing="0" w:after="0" w:afterAutospacing="0" w:line="360" w:lineRule="auto"/>
        <w:ind w:left="601"/>
        <w:jc w:val="both"/>
        <w:rPr>
          <w:rFonts w:ascii="Arial" w:hAnsi="Arial" w:cs="Arial"/>
          <w:i/>
          <w:iCs/>
          <w:color w:val="000000"/>
          <w:sz w:val="22"/>
          <w:szCs w:val="22"/>
        </w:rPr>
      </w:pPr>
      <w:r w:rsidRPr="00815D0E">
        <w:rPr>
          <w:rFonts w:ascii="Arial" w:hAnsi="Arial" w:cs="Arial"/>
          <w:i/>
          <w:iCs/>
          <w:color w:val="000000"/>
          <w:sz w:val="22"/>
          <w:szCs w:val="22"/>
        </w:rPr>
        <w:t>(2)  The registrar or clerk of the court shall on receipt from the judicial officer of a judgment in writing supply to the party applying therefor</w:t>
      </w:r>
      <w:r w:rsidR="005930D0">
        <w:rPr>
          <w:rFonts w:ascii="Arial" w:hAnsi="Arial" w:cs="Arial"/>
          <w:i/>
          <w:iCs/>
          <w:color w:val="000000"/>
          <w:sz w:val="22"/>
          <w:szCs w:val="22"/>
        </w:rPr>
        <w:t>e</w:t>
      </w:r>
      <w:r w:rsidRPr="00815D0E">
        <w:rPr>
          <w:rFonts w:ascii="Arial" w:hAnsi="Arial" w:cs="Arial"/>
          <w:i/>
          <w:iCs/>
          <w:color w:val="000000"/>
          <w:sz w:val="22"/>
          <w:szCs w:val="22"/>
        </w:rPr>
        <w:t xml:space="preserve"> a copy of such judgment and shall endorse on the original minutes of record the date on which the copy of such judgment was so supplied.</w:t>
      </w:r>
    </w:p>
    <w:p w:rsidR="00815D0E" w:rsidRPr="00815D0E" w:rsidRDefault="00815D0E" w:rsidP="00815D0E">
      <w:pPr>
        <w:pStyle w:val="lg-para3"/>
        <w:shd w:val="clear" w:color="auto" w:fill="FFFFFF"/>
        <w:spacing w:before="120" w:beforeAutospacing="0" w:after="0" w:afterAutospacing="0" w:line="360" w:lineRule="auto"/>
        <w:ind w:left="601"/>
        <w:jc w:val="both"/>
        <w:rPr>
          <w:rFonts w:ascii="Arial" w:hAnsi="Arial" w:cs="Arial"/>
          <w:i/>
          <w:iCs/>
          <w:color w:val="000000"/>
          <w:sz w:val="22"/>
          <w:szCs w:val="22"/>
        </w:rPr>
      </w:pPr>
      <w:r w:rsidRPr="00815D0E">
        <w:rPr>
          <w:rFonts w:ascii="Arial" w:hAnsi="Arial" w:cs="Arial"/>
          <w:i/>
          <w:iCs/>
          <w:color w:val="000000"/>
          <w:sz w:val="22"/>
          <w:szCs w:val="22"/>
        </w:rPr>
        <w:t>(3)  An appeal may be noted within 20 days after the date of a judgment appealed against or within 20 days after the registrar or clerk of the court has supplied a copy of the judgment in writing to the party applying therefor, whichever period shall be the longer.</w:t>
      </w:r>
    </w:p>
    <w:p w:rsidR="00815D0E" w:rsidRPr="00815D0E" w:rsidRDefault="00815D0E" w:rsidP="005F6749">
      <w:pPr>
        <w:pStyle w:val="lg-para3"/>
        <w:shd w:val="clear" w:color="auto" w:fill="FFFFFF"/>
        <w:spacing w:before="120" w:beforeAutospacing="0" w:after="0" w:afterAutospacing="0" w:line="360" w:lineRule="auto"/>
        <w:ind w:left="601"/>
        <w:jc w:val="both"/>
        <w:rPr>
          <w:rFonts w:ascii="Arial" w:hAnsi="Arial" w:cs="Arial"/>
          <w:i/>
          <w:iCs/>
          <w:color w:val="000000"/>
          <w:sz w:val="22"/>
          <w:szCs w:val="22"/>
        </w:rPr>
      </w:pPr>
      <w:r w:rsidRPr="00815D0E">
        <w:rPr>
          <w:rFonts w:ascii="Arial" w:hAnsi="Arial" w:cs="Arial"/>
          <w:i/>
          <w:iCs/>
          <w:color w:val="000000"/>
          <w:sz w:val="22"/>
          <w:szCs w:val="22"/>
        </w:rPr>
        <w:t>(4)  </w:t>
      </w:r>
      <w:r w:rsidR="00EF5E37">
        <w:rPr>
          <w:rFonts w:ascii="Arial" w:hAnsi="Arial" w:cs="Arial"/>
          <w:i/>
          <w:iCs/>
          <w:color w:val="000000"/>
          <w:sz w:val="22"/>
          <w:szCs w:val="22"/>
        </w:rPr>
        <w:t>…</w:t>
      </w:r>
    </w:p>
    <w:p w:rsidR="00815D0E" w:rsidRPr="00815D0E" w:rsidRDefault="00815D0E" w:rsidP="005F6749">
      <w:pPr>
        <w:pStyle w:val="lg-para3"/>
        <w:shd w:val="clear" w:color="auto" w:fill="FFFFFF"/>
        <w:spacing w:before="120" w:beforeAutospacing="0" w:after="0" w:afterAutospacing="0" w:line="360" w:lineRule="auto"/>
        <w:ind w:left="601"/>
        <w:jc w:val="both"/>
        <w:rPr>
          <w:rFonts w:ascii="Arial" w:hAnsi="Arial" w:cs="Arial"/>
          <w:i/>
          <w:iCs/>
          <w:color w:val="000000"/>
          <w:sz w:val="22"/>
          <w:szCs w:val="22"/>
        </w:rPr>
      </w:pPr>
      <w:r w:rsidRPr="00815D0E">
        <w:rPr>
          <w:rFonts w:ascii="Arial" w:hAnsi="Arial" w:cs="Arial"/>
          <w:i/>
          <w:iCs/>
          <w:color w:val="000000"/>
          <w:sz w:val="22"/>
          <w:szCs w:val="22"/>
        </w:rPr>
        <w:t>(5)  </w:t>
      </w:r>
      <w:r w:rsidR="005F6749">
        <w:rPr>
          <w:rFonts w:ascii="Arial" w:hAnsi="Arial" w:cs="Arial"/>
          <w:i/>
          <w:iCs/>
          <w:color w:val="000000"/>
          <w:sz w:val="22"/>
          <w:szCs w:val="22"/>
        </w:rPr>
        <w:t xml:space="preserve">… </w:t>
      </w:r>
    </w:p>
    <w:p w:rsidR="00815D0E" w:rsidRPr="00815D0E" w:rsidRDefault="00815D0E" w:rsidP="005F6749">
      <w:pPr>
        <w:pStyle w:val="lg-para3"/>
        <w:shd w:val="clear" w:color="auto" w:fill="FFFFFF"/>
        <w:spacing w:before="120" w:beforeAutospacing="0" w:after="0" w:afterAutospacing="0" w:line="360" w:lineRule="auto"/>
        <w:ind w:left="601"/>
        <w:jc w:val="both"/>
        <w:rPr>
          <w:rFonts w:ascii="Arial" w:hAnsi="Arial" w:cs="Arial"/>
          <w:i/>
          <w:iCs/>
          <w:color w:val="000000"/>
          <w:sz w:val="22"/>
          <w:szCs w:val="22"/>
        </w:rPr>
      </w:pPr>
      <w:r w:rsidRPr="00815D0E">
        <w:rPr>
          <w:rFonts w:ascii="Arial" w:hAnsi="Arial" w:cs="Arial"/>
          <w:i/>
          <w:iCs/>
          <w:color w:val="000000"/>
          <w:sz w:val="22"/>
          <w:szCs w:val="22"/>
        </w:rPr>
        <w:t>(6)  </w:t>
      </w:r>
      <w:r w:rsidR="005F6749">
        <w:rPr>
          <w:rFonts w:ascii="Arial" w:hAnsi="Arial" w:cs="Arial"/>
          <w:i/>
          <w:iCs/>
          <w:color w:val="000000"/>
          <w:sz w:val="22"/>
          <w:szCs w:val="22"/>
        </w:rPr>
        <w:t>…</w:t>
      </w:r>
    </w:p>
    <w:p w:rsidR="00815D0E" w:rsidRPr="00815D0E" w:rsidRDefault="00815D0E" w:rsidP="005F6749">
      <w:pPr>
        <w:pStyle w:val="lg-para3"/>
        <w:shd w:val="clear" w:color="auto" w:fill="FFFFFF"/>
        <w:spacing w:before="120" w:beforeAutospacing="0" w:after="0" w:afterAutospacing="0" w:line="360" w:lineRule="auto"/>
        <w:ind w:firstLine="601"/>
        <w:jc w:val="both"/>
        <w:rPr>
          <w:rFonts w:ascii="Arial" w:hAnsi="Arial" w:cs="Arial"/>
          <w:i/>
          <w:iCs/>
          <w:color w:val="000000"/>
          <w:sz w:val="22"/>
          <w:szCs w:val="22"/>
        </w:rPr>
      </w:pPr>
      <w:r w:rsidRPr="00815D0E">
        <w:rPr>
          <w:rFonts w:ascii="Arial" w:hAnsi="Arial" w:cs="Arial"/>
          <w:i/>
          <w:iCs/>
          <w:color w:val="000000"/>
          <w:sz w:val="22"/>
          <w:szCs w:val="22"/>
        </w:rPr>
        <w:t>(7)  </w:t>
      </w:r>
      <w:r w:rsidR="005F6749">
        <w:rPr>
          <w:rFonts w:ascii="Arial" w:hAnsi="Arial" w:cs="Arial"/>
          <w:i/>
          <w:iCs/>
          <w:color w:val="000000"/>
          <w:sz w:val="22"/>
          <w:szCs w:val="22"/>
        </w:rPr>
        <w:t xml:space="preserve">… </w:t>
      </w:r>
    </w:p>
    <w:p w:rsidR="00815D0E" w:rsidRPr="00815D0E" w:rsidRDefault="00815D0E" w:rsidP="00815D0E">
      <w:pPr>
        <w:pStyle w:val="lg-para3"/>
        <w:shd w:val="clear" w:color="auto" w:fill="FFFFFF"/>
        <w:spacing w:before="120" w:beforeAutospacing="0" w:after="0" w:afterAutospacing="0"/>
        <w:ind w:left="601"/>
        <w:jc w:val="both"/>
        <w:rPr>
          <w:rFonts w:ascii="Arial" w:hAnsi="Arial" w:cs="Arial"/>
          <w:i/>
          <w:iCs/>
          <w:color w:val="000000"/>
          <w:sz w:val="22"/>
          <w:szCs w:val="22"/>
        </w:rPr>
      </w:pPr>
      <w:r w:rsidRPr="00815D0E">
        <w:rPr>
          <w:rFonts w:ascii="Arial" w:hAnsi="Arial" w:cs="Arial"/>
          <w:i/>
          <w:iCs/>
          <w:color w:val="000000"/>
          <w:sz w:val="22"/>
          <w:szCs w:val="22"/>
        </w:rPr>
        <w:t>(8) (a) Upon the delivery of a notice of appeal the relevant judicial officer shall within 15 days thereafter hand to the registrar or clerk of the court a statement in writing showing (so far as may be necessary having regard to any judgment in writing already handed in by him or her)—</w:t>
      </w:r>
    </w:p>
    <w:p w:rsidR="00815D0E" w:rsidRPr="00815D0E" w:rsidRDefault="00815D0E" w:rsidP="00815D0E">
      <w:pPr>
        <w:pStyle w:val="lg-i"/>
        <w:shd w:val="clear" w:color="auto" w:fill="FFFFFF"/>
        <w:spacing w:before="180" w:beforeAutospacing="0" w:after="0" w:afterAutospacing="0" w:line="360" w:lineRule="auto"/>
        <w:ind w:left="720" w:firstLine="720"/>
        <w:rPr>
          <w:rFonts w:ascii="Arial" w:hAnsi="Arial" w:cs="Arial"/>
          <w:i/>
          <w:iCs/>
          <w:color w:val="000000"/>
          <w:sz w:val="22"/>
          <w:szCs w:val="22"/>
        </w:rPr>
      </w:pPr>
      <w:r w:rsidRPr="00815D0E">
        <w:rPr>
          <w:rFonts w:ascii="Arial" w:hAnsi="Arial" w:cs="Arial"/>
          <w:i/>
          <w:iCs/>
          <w:color w:val="000000"/>
          <w:sz w:val="22"/>
          <w:szCs w:val="22"/>
        </w:rPr>
        <w:t>(</w:t>
      </w:r>
      <w:proofErr w:type="spellStart"/>
      <w:r w:rsidRPr="00815D0E">
        <w:rPr>
          <w:rFonts w:ascii="Arial" w:hAnsi="Arial" w:cs="Arial"/>
          <w:i/>
          <w:iCs/>
          <w:color w:val="000000"/>
          <w:sz w:val="22"/>
          <w:szCs w:val="22"/>
        </w:rPr>
        <w:t>i</w:t>
      </w:r>
      <w:proofErr w:type="spellEnd"/>
      <w:r w:rsidRPr="00815D0E">
        <w:rPr>
          <w:rFonts w:ascii="Arial" w:hAnsi="Arial" w:cs="Arial"/>
          <w:i/>
          <w:iCs/>
          <w:color w:val="000000"/>
          <w:sz w:val="22"/>
          <w:szCs w:val="22"/>
        </w:rPr>
        <w:t>) the facts he or she found to be proved.</w:t>
      </w:r>
    </w:p>
    <w:p w:rsidR="00815D0E" w:rsidRPr="00815D0E" w:rsidRDefault="00815D0E" w:rsidP="00815D0E">
      <w:pPr>
        <w:pStyle w:val="lg-i"/>
        <w:shd w:val="clear" w:color="auto" w:fill="FFFFFF"/>
        <w:spacing w:before="0" w:beforeAutospacing="0" w:after="0" w:afterAutospacing="0" w:line="360" w:lineRule="auto"/>
        <w:ind w:left="1440"/>
        <w:jc w:val="both"/>
        <w:rPr>
          <w:rFonts w:ascii="Arial" w:hAnsi="Arial" w:cs="Arial"/>
          <w:i/>
          <w:iCs/>
          <w:color w:val="000000"/>
          <w:sz w:val="22"/>
          <w:szCs w:val="22"/>
        </w:rPr>
      </w:pPr>
      <w:r w:rsidRPr="00815D0E">
        <w:rPr>
          <w:rFonts w:ascii="Arial" w:hAnsi="Arial" w:cs="Arial"/>
          <w:i/>
          <w:iCs/>
          <w:color w:val="000000"/>
          <w:sz w:val="22"/>
          <w:szCs w:val="22"/>
        </w:rPr>
        <w:t>(ii) the grounds upon which he or she arrived at any finding of fact specified in the notice of appeal as appealed against; and</w:t>
      </w:r>
    </w:p>
    <w:p w:rsidR="00815D0E" w:rsidRDefault="00815D0E" w:rsidP="00815D0E">
      <w:pPr>
        <w:pStyle w:val="lg-i"/>
        <w:shd w:val="clear" w:color="auto" w:fill="FFFFFF"/>
        <w:spacing w:before="0" w:beforeAutospacing="0" w:after="0" w:afterAutospacing="0"/>
        <w:ind w:left="1418"/>
        <w:jc w:val="both"/>
        <w:rPr>
          <w:rFonts w:ascii="Arial" w:hAnsi="Arial" w:cs="Arial"/>
          <w:i/>
          <w:iCs/>
          <w:color w:val="000000"/>
          <w:sz w:val="22"/>
          <w:szCs w:val="22"/>
        </w:rPr>
      </w:pPr>
      <w:r w:rsidRPr="00815D0E">
        <w:rPr>
          <w:rFonts w:ascii="Arial" w:hAnsi="Arial" w:cs="Arial"/>
          <w:i/>
          <w:iCs/>
          <w:color w:val="000000"/>
          <w:sz w:val="22"/>
          <w:szCs w:val="22"/>
        </w:rPr>
        <w:t>(iii) his or her reasons for any ruling of law or for the admission or rejection of any   evidence so specified as appealed against.”</w:t>
      </w:r>
    </w:p>
    <w:p w:rsidR="00F4406B" w:rsidRDefault="00F4406B" w:rsidP="00815D0E">
      <w:pPr>
        <w:pStyle w:val="lg-i"/>
        <w:shd w:val="clear" w:color="auto" w:fill="FFFFFF"/>
        <w:spacing w:before="0" w:beforeAutospacing="0" w:after="0" w:afterAutospacing="0"/>
        <w:ind w:left="1418"/>
        <w:jc w:val="both"/>
        <w:rPr>
          <w:rFonts w:ascii="Arial" w:hAnsi="Arial" w:cs="Arial"/>
          <w:i/>
          <w:iCs/>
          <w:color w:val="000000"/>
          <w:sz w:val="22"/>
          <w:szCs w:val="22"/>
        </w:rPr>
      </w:pPr>
    </w:p>
    <w:p w:rsidR="00F4406B" w:rsidRDefault="00F4406B" w:rsidP="007F01EC">
      <w:pPr>
        <w:spacing w:after="0" w:line="240" w:lineRule="auto"/>
        <w:rPr>
          <w:rFonts w:ascii="Arial" w:eastAsia="Times New Roman" w:hAnsi="Arial" w:cs="Arial"/>
          <w:i/>
          <w:iCs/>
          <w:color w:val="000000"/>
          <w:lang w:val="en-ZA" w:eastAsia="en-ZA"/>
        </w:rPr>
      </w:pPr>
    </w:p>
    <w:p w:rsidR="00F4406B" w:rsidRPr="00F4406B" w:rsidRDefault="00F4406B" w:rsidP="005F5CF4">
      <w:pPr>
        <w:spacing w:after="0" w:line="360" w:lineRule="auto"/>
        <w:jc w:val="both"/>
        <w:rPr>
          <w:rFonts w:ascii="Arial" w:eastAsia="Times New Roman" w:hAnsi="Arial" w:cs="Arial"/>
          <w:color w:val="000000"/>
          <w:lang w:val="en-ZA" w:eastAsia="en-ZA"/>
        </w:rPr>
      </w:pPr>
      <w:r w:rsidRPr="00F4406B">
        <w:rPr>
          <w:rFonts w:ascii="Arial" w:eastAsia="Times New Roman" w:hAnsi="Arial" w:cs="Arial"/>
          <w:color w:val="0D0D0D" w:themeColor="text1" w:themeTint="F2"/>
          <w:sz w:val="24"/>
          <w:szCs w:val="24"/>
          <w:lang w:val="en-ZA" w:eastAsia="en-ZA"/>
        </w:rPr>
        <w:t>[7]</w:t>
      </w:r>
      <w:r w:rsidRPr="00F4406B">
        <w:rPr>
          <w:rFonts w:ascii="Arial" w:eastAsia="Times New Roman" w:hAnsi="Arial" w:cs="Arial"/>
          <w:color w:val="0D0D0D" w:themeColor="text1" w:themeTint="F2"/>
          <w:sz w:val="24"/>
          <w:szCs w:val="24"/>
          <w:lang w:val="en-ZA" w:eastAsia="en-ZA"/>
        </w:rPr>
        <w:tab/>
      </w:r>
      <w:r w:rsidR="002D1D60">
        <w:rPr>
          <w:rFonts w:ascii="Arial" w:eastAsia="Times New Roman" w:hAnsi="Arial" w:cs="Arial"/>
          <w:color w:val="0D0D0D" w:themeColor="text1" w:themeTint="F2"/>
          <w:sz w:val="24"/>
          <w:szCs w:val="24"/>
          <w:lang w:val="en-ZA" w:eastAsia="en-ZA"/>
        </w:rPr>
        <w:t>T</w:t>
      </w:r>
      <w:r w:rsidR="000612A3">
        <w:rPr>
          <w:rFonts w:ascii="Arial" w:eastAsia="Times New Roman" w:hAnsi="Arial" w:cs="Arial"/>
          <w:color w:val="0D0D0D" w:themeColor="text1" w:themeTint="F2"/>
          <w:sz w:val="24"/>
          <w:szCs w:val="24"/>
          <w:lang w:val="en-ZA" w:eastAsia="en-ZA"/>
        </w:rPr>
        <w:t xml:space="preserve">here are instances where the </w:t>
      </w:r>
      <w:r w:rsidR="0044179E">
        <w:rPr>
          <w:rFonts w:ascii="Arial" w:eastAsia="Times New Roman" w:hAnsi="Arial" w:cs="Arial"/>
          <w:color w:val="0D0D0D" w:themeColor="text1" w:themeTint="F2"/>
          <w:sz w:val="24"/>
          <w:szCs w:val="24"/>
          <w:lang w:val="en-ZA" w:eastAsia="en-ZA"/>
        </w:rPr>
        <w:t>parties may agree to proceed with the appeal without the reason</w:t>
      </w:r>
      <w:r w:rsidR="002D1D60">
        <w:rPr>
          <w:rFonts w:ascii="Arial" w:eastAsia="Times New Roman" w:hAnsi="Arial" w:cs="Arial"/>
          <w:color w:val="0D0D0D" w:themeColor="text1" w:themeTint="F2"/>
          <w:sz w:val="24"/>
          <w:szCs w:val="24"/>
          <w:lang w:val="en-ZA" w:eastAsia="en-ZA"/>
        </w:rPr>
        <w:t>s</w:t>
      </w:r>
      <w:r w:rsidR="0044179E">
        <w:rPr>
          <w:rFonts w:ascii="Arial" w:eastAsia="Times New Roman" w:hAnsi="Arial" w:cs="Arial"/>
          <w:color w:val="0D0D0D" w:themeColor="text1" w:themeTint="F2"/>
          <w:sz w:val="24"/>
          <w:szCs w:val="24"/>
          <w:lang w:val="en-ZA" w:eastAsia="en-ZA"/>
        </w:rPr>
        <w:t xml:space="preserve"> from the magistrate</w:t>
      </w:r>
      <w:r w:rsidR="001B3A5C">
        <w:rPr>
          <w:rFonts w:ascii="Arial" w:eastAsia="Times New Roman" w:hAnsi="Arial" w:cs="Arial"/>
          <w:color w:val="0D0D0D" w:themeColor="text1" w:themeTint="F2"/>
          <w:sz w:val="24"/>
          <w:szCs w:val="24"/>
          <w:lang w:val="en-ZA" w:eastAsia="en-ZA"/>
        </w:rPr>
        <w:t xml:space="preserve">. </w:t>
      </w:r>
      <w:r>
        <w:rPr>
          <w:rFonts w:ascii="Arial" w:eastAsia="Times New Roman" w:hAnsi="Arial" w:cs="Arial"/>
          <w:color w:val="0D0D0D" w:themeColor="text1" w:themeTint="F2"/>
          <w:sz w:val="24"/>
          <w:szCs w:val="24"/>
          <w:lang w:val="en-ZA" w:eastAsia="en-ZA"/>
        </w:rPr>
        <w:t>I</w:t>
      </w:r>
      <w:r w:rsidRPr="00F4406B">
        <w:rPr>
          <w:rFonts w:ascii="Arial" w:hAnsi="Arial" w:cs="Arial"/>
          <w:color w:val="0D0D0D" w:themeColor="text1" w:themeTint="F2"/>
          <w:sz w:val="24"/>
          <w:szCs w:val="24"/>
          <w:shd w:val="clear" w:color="auto" w:fill="FFFFFF"/>
        </w:rPr>
        <w:t>n</w:t>
      </w:r>
      <w:r>
        <w:rPr>
          <w:rFonts w:ascii="Arial" w:hAnsi="Arial" w:cs="Arial"/>
          <w:color w:val="0D0D0D" w:themeColor="text1" w:themeTint="F2"/>
          <w:sz w:val="24"/>
          <w:szCs w:val="24"/>
          <w:shd w:val="clear" w:color="auto" w:fill="FFFFFF"/>
        </w:rPr>
        <w:t xml:space="preserve"> </w:t>
      </w:r>
      <w:r w:rsidRPr="00F4406B">
        <w:rPr>
          <w:rFonts w:ascii="Arial" w:hAnsi="Arial" w:cs="Arial"/>
          <w:color w:val="0D0D0D" w:themeColor="text1" w:themeTint="F2"/>
          <w:sz w:val="24"/>
          <w:szCs w:val="24"/>
          <w:shd w:val="clear" w:color="auto" w:fill="FFFFFF"/>
        </w:rPr>
        <w:t>Anti</w:t>
      </w:r>
      <w:r w:rsidRPr="00F4406B">
        <w:rPr>
          <w:rFonts w:ascii="Arial" w:hAnsi="Arial" w:cs="Arial"/>
          <w:i/>
          <w:iCs/>
          <w:color w:val="0D0D0D" w:themeColor="text1" w:themeTint="F2"/>
          <w:sz w:val="24"/>
          <w:szCs w:val="24"/>
          <w:shd w:val="clear" w:color="auto" w:fill="FFFFFF"/>
        </w:rPr>
        <w:t>-Corrosion Engineering (Pty) Ltd v Sanlam</w:t>
      </w:r>
      <w:r>
        <w:rPr>
          <w:rStyle w:val="FootnoteReference"/>
          <w:rFonts w:ascii="Arial" w:hAnsi="Arial" w:cs="Arial"/>
          <w:i/>
          <w:iCs/>
          <w:color w:val="0D0D0D" w:themeColor="text1" w:themeTint="F2"/>
          <w:sz w:val="24"/>
          <w:szCs w:val="24"/>
          <w:shd w:val="clear" w:color="auto" w:fill="FFFFFF"/>
        </w:rPr>
        <w:footnoteReference w:id="4"/>
      </w:r>
      <w:r>
        <w:rPr>
          <w:rFonts w:ascii="Arial" w:hAnsi="Arial" w:cs="Arial"/>
          <w:color w:val="0D0D0D" w:themeColor="text1" w:themeTint="F2"/>
          <w:sz w:val="24"/>
          <w:szCs w:val="24"/>
          <w:shd w:val="clear" w:color="auto" w:fill="FFFFFF"/>
        </w:rPr>
        <w:t xml:space="preserve"> </w:t>
      </w:r>
      <w:r w:rsidRPr="00F4406B">
        <w:rPr>
          <w:rFonts w:ascii="Arial" w:hAnsi="Arial" w:cs="Arial"/>
          <w:color w:val="0D0D0D" w:themeColor="text1" w:themeTint="F2"/>
          <w:sz w:val="24"/>
          <w:szCs w:val="24"/>
          <w:shd w:val="clear" w:color="auto" w:fill="FFFFFF"/>
        </w:rPr>
        <w:t xml:space="preserve">the court found that the appeal </w:t>
      </w:r>
      <w:r w:rsidR="005F5CF4">
        <w:rPr>
          <w:rFonts w:ascii="Arial" w:hAnsi="Arial" w:cs="Arial"/>
          <w:color w:val="0D0D0D" w:themeColor="text1" w:themeTint="F2"/>
          <w:sz w:val="24"/>
          <w:szCs w:val="24"/>
          <w:shd w:val="clear" w:color="auto" w:fill="FFFFFF"/>
        </w:rPr>
        <w:t xml:space="preserve">can </w:t>
      </w:r>
      <w:r w:rsidRPr="00F4406B">
        <w:rPr>
          <w:rFonts w:ascii="Arial" w:hAnsi="Arial" w:cs="Arial"/>
          <w:color w:val="0D0D0D" w:themeColor="text1" w:themeTint="F2"/>
          <w:sz w:val="24"/>
          <w:szCs w:val="24"/>
          <w:shd w:val="clear" w:color="auto" w:fill="FFFFFF"/>
        </w:rPr>
        <w:t>be noted and prosecuted without the magistrate’s reasons</w:t>
      </w:r>
      <w:r w:rsidR="00186513">
        <w:rPr>
          <w:rFonts w:ascii="Arial" w:hAnsi="Arial" w:cs="Arial"/>
          <w:color w:val="0D0D0D" w:themeColor="text1" w:themeTint="F2"/>
          <w:sz w:val="24"/>
          <w:szCs w:val="24"/>
          <w:shd w:val="clear" w:color="auto" w:fill="FFFFFF"/>
        </w:rPr>
        <w:t xml:space="preserve"> who </w:t>
      </w:r>
      <w:r w:rsidR="00C43168">
        <w:rPr>
          <w:rFonts w:ascii="Arial" w:hAnsi="Arial" w:cs="Arial"/>
          <w:color w:val="0D0D0D" w:themeColor="text1" w:themeTint="F2"/>
          <w:sz w:val="24"/>
          <w:szCs w:val="24"/>
          <w:shd w:val="clear" w:color="auto" w:fill="FFFFFF"/>
        </w:rPr>
        <w:t xml:space="preserve">in this case </w:t>
      </w:r>
      <w:r w:rsidR="00186513">
        <w:rPr>
          <w:rFonts w:ascii="Arial" w:hAnsi="Arial" w:cs="Arial"/>
          <w:color w:val="0D0D0D" w:themeColor="text1" w:themeTint="F2"/>
          <w:sz w:val="24"/>
          <w:szCs w:val="24"/>
          <w:shd w:val="clear" w:color="auto" w:fill="FFFFFF"/>
        </w:rPr>
        <w:t>has died before giving the reasons</w:t>
      </w:r>
      <w:r w:rsidRPr="00F4406B">
        <w:rPr>
          <w:rFonts w:ascii="Arial" w:hAnsi="Arial" w:cs="Arial"/>
          <w:color w:val="0D0D0D" w:themeColor="text1" w:themeTint="F2"/>
          <w:sz w:val="24"/>
          <w:szCs w:val="24"/>
          <w:shd w:val="clear" w:color="auto" w:fill="FFFFFF"/>
        </w:rPr>
        <w:t xml:space="preserve">. </w:t>
      </w:r>
      <w:r w:rsidR="005F5CF4">
        <w:rPr>
          <w:rFonts w:ascii="Arial" w:hAnsi="Arial" w:cs="Arial"/>
          <w:color w:val="0D0D0D" w:themeColor="text1" w:themeTint="F2"/>
          <w:sz w:val="24"/>
          <w:szCs w:val="24"/>
          <w:shd w:val="clear" w:color="auto" w:fill="FFFFFF"/>
        </w:rPr>
        <w:t>Unfortunately</w:t>
      </w:r>
      <w:r w:rsidR="00C43168">
        <w:rPr>
          <w:rFonts w:ascii="Arial" w:hAnsi="Arial" w:cs="Arial"/>
          <w:color w:val="0D0D0D" w:themeColor="text1" w:themeTint="F2"/>
          <w:sz w:val="24"/>
          <w:szCs w:val="24"/>
          <w:shd w:val="clear" w:color="auto" w:fill="FFFFFF"/>
        </w:rPr>
        <w:t>,</w:t>
      </w:r>
      <w:r w:rsidR="00610666">
        <w:rPr>
          <w:rFonts w:ascii="Arial" w:hAnsi="Arial" w:cs="Arial"/>
          <w:color w:val="0D0D0D" w:themeColor="text1" w:themeTint="F2"/>
          <w:sz w:val="24"/>
          <w:szCs w:val="24"/>
          <w:shd w:val="clear" w:color="auto" w:fill="FFFFFF"/>
        </w:rPr>
        <w:t xml:space="preserve"> this would not apply to the </w:t>
      </w:r>
      <w:proofErr w:type="spellStart"/>
      <w:r w:rsidR="00096689" w:rsidRPr="005F5CF4">
        <w:rPr>
          <w:rFonts w:ascii="Arial" w:hAnsi="Arial" w:cs="Arial"/>
          <w:i/>
          <w:iCs/>
          <w:color w:val="0D0D0D" w:themeColor="text1" w:themeTint="F2"/>
          <w:sz w:val="24"/>
          <w:szCs w:val="24"/>
          <w:shd w:val="clear" w:color="auto" w:fill="FFFFFF"/>
        </w:rPr>
        <w:t>lis</w:t>
      </w:r>
      <w:proofErr w:type="spellEnd"/>
      <w:r w:rsidR="00096689">
        <w:rPr>
          <w:rFonts w:ascii="Arial" w:hAnsi="Arial" w:cs="Arial"/>
          <w:color w:val="0D0D0D" w:themeColor="text1" w:themeTint="F2"/>
          <w:sz w:val="24"/>
          <w:szCs w:val="24"/>
          <w:shd w:val="clear" w:color="auto" w:fill="FFFFFF"/>
        </w:rPr>
        <w:t xml:space="preserve"> which serves before me.</w:t>
      </w:r>
    </w:p>
    <w:p w:rsidR="00F4406B" w:rsidRPr="00F4406B" w:rsidRDefault="00F4406B" w:rsidP="007F01EC">
      <w:pPr>
        <w:spacing w:after="0" w:line="240" w:lineRule="auto"/>
        <w:rPr>
          <w:rFonts w:ascii="Arial" w:eastAsia="Times New Roman" w:hAnsi="Arial" w:cs="Arial"/>
          <w:color w:val="000000"/>
          <w:lang w:val="en-ZA" w:eastAsia="en-ZA"/>
        </w:rPr>
      </w:pPr>
    </w:p>
    <w:p w:rsidR="00595E6C" w:rsidRDefault="00595E6C" w:rsidP="00595E6C">
      <w:pPr>
        <w:spacing w:after="3" w:line="360" w:lineRule="auto"/>
        <w:ind w:right="3"/>
        <w:jc w:val="both"/>
        <w:rPr>
          <w:rFonts w:ascii="Arial" w:eastAsia="Times New Roman" w:hAnsi="Arial" w:cs="Arial"/>
          <w:color w:val="000000"/>
          <w:sz w:val="24"/>
          <w:szCs w:val="24"/>
          <w:lang w:val="en-ZA" w:eastAsia="en-ZA"/>
        </w:rPr>
      </w:pPr>
      <w:r>
        <w:rPr>
          <w:rFonts w:ascii="Arial" w:eastAsia="Arial" w:hAnsi="Arial" w:cs="Arial"/>
          <w:color w:val="000000"/>
          <w:sz w:val="24"/>
          <w:lang w:val="en-ZA" w:eastAsia="en-ZA"/>
        </w:rPr>
        <w:t>[</w:t>
      </w:r>
      <w:r w:rsidR="00835E0D">
        <w:rPr>
          <w:rFonts w:ascii="Arial" w:eastAsia="Arial" w:hAnsi="Arial" w:cs="Arial"/>
          <w:color w:val="000000"/>
          <w:sz w:val="24"/>
          <w:lang w:val="en-ZA" w:eastAsia="en-ZA"/>
        </w:rPr>
        <w:t>8</w:t>
      </w:r>
      <w:r>
        <w:rPr>
          <w:rFonts w:ascii="Arial" w:eastAsia="Arial" w:hAnsi="Arial" w:cs="Arial"/>
          <w:color w:val="000000"/>
          <w:sz w:val="24"/>
          <w:lang w:val="en-ZA" w:eastAsia="en-ZA"/>
        </w:rPr>
        <w:t>]</w:t>
      </w:r>
      <w:r>
        <w:rPr>
          <w:rFonts w:ascii="Arial" w:eastAsia="Arial" w:hAnsi="Arial" w:cs="Arial"/>
          <w:color w:val="000000"/>
          <w:sz w:val="24"/>
          <w:lang w:val="en-ZA" w:eastAsia="en-ZA"/>
        </w:rPr>
        <w:tab/>
      </w:r>
      <w:r w:rsidR="00170232" w:rsidRPr="007F01EC">
        <w:rPr>
          <w:rFonts w:ascii="Arial" w:eastAsia="Times New Roman" w:hAnsi="Arial" w:cs="Arial"/>
          <w:color w:val="000000"/>
          <w:sz w:val="24"/>
          <w:szCs w:val="24"/>
          <w:lang w:val="en-ZA" w:eastAsia="en-ZA"/>
        </w:rPr>
        <w:t>The appellant</w:t>
      </w:r>
      <w:r w:rsidR="0011636A">
        <w:rPr>
          <w:rFonts w:ascii="Arial" w:eastAsia="Times New Roman" w:hAnsi="Arial" w:cs="Arial"/>
          <w:color w:val="000000"/>
          <w:sz w:val="24"/>
          <w:szCs w:val="24"/>
          <w:lang w:val="en-ZA" w:eastAsia="en-ZA"/>
        </w:rPr>
        <w:t>’s representative</w:t>
      </w:r>
      <w:r w:rsidR="00170232" w:rsidRPr="007F01EC">
        <w:rPr>
          <w:rFonts w:ascii="Arial" w:eastAsia="Times New Roman" w:hAnsi="Arial" w:cs="Arial"/>
          <w:color w:val="000000"/>
          <w:sz w:val="24"/>
          <w:szCs w:val="24"/>
          <w:lang w:val="en-ZA" w:eastAsia="en-ZA"/>
        </w:rPr>
        <w:t xml:space="preserve"> </w:t>
      </w:r>
      <w:r w:rsidR="004D4491">
        <w:rPr>
          <w:rFonts w:ascii="Arial" w:eastAsia="Times New Roman" w:hAnsi="Arial" w:cs="Arial"/>
          <w:color w:val="000000"/>
          <w:sz w:val="24"/>
          <w:szCs w:val="24"/>
          <w:lang w:val="en-ZA" w:eastAsia="en-ZA"/>
        </w:rPr>
        <w:t>submitted</w:t>
      </w:r>
      <w:r w:rsidR="00170232">
        <w:rPr>
          <w:rFonts w:ascii="Arial" w:eastAsia="Times New Roman" w:hAnsi="Arial" w:cs="Arial"/>
          <w:color w:val="000000"/>
          <w:sz w:val="24"/>
          <w:szCs w:val="24"/>
          <w:lang w:val="en-ZA" w:eastAsia="en-ZA"/>
        </w:rPr>
        <w:t xml:space="preserve"> that they have taken steps to obtain written reasons for the Magistrate’s </w:t>
      </w:r>
      <w:r w:rsidR="000916CE">
        <w:rPr>
          <w:rFonts w:ascii="Arial" w:eastAsia="Times New Roman" w:hAnsi="Arial" w:cs="Arial"/>
          <w:color w:val="000000"/>
          <w:sz w:val="24"/>
          <w:szCs w:val="24"/>
          <w:lang w:val="en-ZA" w:eastAsia="en-ZA"/>
        </w:rPr>
        <w:t>judgment</w:t>
      </w:r>
      <w:r w:rsidR="00B15627">
        <w:rPr>
          <w:rFonts w:ascii="Arial" w:eastAsia="Times New Roman" w:hAnsi="Arial" w:cs="Arial"/>
          <w:color w:val="000000"/>
          <w:sz w:val="24"/>
          <w:szCs w:val="24"/>
          <w:lang w:val="en-ZA" w:eastAsia="en-ZA"/>
        </w:rPr>
        <w:t xml:space="preserve"> but were </w:t>
      </w:r>
      <w:r w:rsidR="00170232">
        <w:rPr>
          <w:rFonts w:ascii="Arial" w:eastAsia="Times New Roman" w:hAnsi="Arial" w:cs="Arial"/>
          <w:color w:val="000000"/>
          <w:sz w:val="24"/>
          <w:szCs w:val="24"/>
          <w:lang w:val="en-ZA" w:eastAsia="en-ZA"/>
        </w:rPr>
        <w:t xml:space="preserve">unsuccessful </w:t>
      </w:r>
      <w:r w:rsidR="00B15627">
        <w:rPr>
          <w:rFonts w:ascii="Arial" w:eastAsia="Times New Roman" w:hAnsi="Arial" w:cs="Arial"/>
          <w:color w:val="000000"/>
          <w:sz w:val="24"/>
          <w:szCs w:val="24"/>
          <w:lang w:val="en-ZA" w:eastAsia="en-ZA"/>
        </w:rPr>
        <w:t>as</w:t>
      </w:r>
      <w:r w:rsidR="00170232">
        <w:rPr>
          <w:rFonts w:ascii="Arial" w:eastAsia="Times New Roman" w:hAnsi="Arial" w:cs="Arial"/>
          <w:color w:val="000000"/>
          <w:sz w:val="24"/>
          <w:szCs w:val="24"/>
          <w:lang w:val="en-ZA" w:eastAsia="en-ZA"/>
        </w:rPr>
        <w:t xml:space="preserve"> the Magistrate said the written reasons were provided </w:t>
      </w:r>
      <w:r w:rsidR="00052443">
        <w:rPr>
          <w:rFonts w:ascii="Arial" w:eastAsia="Times New Roman" w:hAnsi="Arial" w:cs="Arial"/>
          <w:color w:val="000000"/>
          <w:sz w:val="24"/>
          <w:szCs w:val="24"/>
          <w:lang w:val="en-ZA" w:eastAsia="en-ZA"/>
        </w:rPr>
        <w:t xml:space="preserve">and were </w:t>
      </w:r>
      <w:r w:rsidR="00170232">
        <w:rPr>
          <w:rFonts w:ascii="Arial" w:eastAsia="Times New Roman" w:hAnsi="Arial" w:cs="Arial"/>
          <w:color w:val="000000"/>
          <w:sz w:val="24"/>
          <w:szCs w:val="24"/>
          <w:lang w:val="en-ZA" w:eastAsia="en-ZA"/>
        </w:rPr>
        <w:t xml:space="preserve">read into record, and </w:t>
      </w:r>
      <w:r w:rsidR="00072579">
        <w:rPr>
          <w:rFonts w:ascii="Arial" w:eastAsia="Times New Roman" w:hAnsi="Arial" w:cs="Arial"/>
          <w:color w:val="000000"/>
          <w:sz w:val="24"/>
          <w:szCs w:val="24"/>
          <w:lang w:val="en-ZA" w:eastAsia="en-ZA"/>
        </w:rPr>
        <w:t xml:space="preserve">the appellant should apply for </w:t>
      </w:r>
      <w:r w:rsidR="00170232">
        <w:rPr>
          <w:rFonts w:ascii="Arial" w:eastAsia="Times New Roman" w:hAnsi="Arial" w:cs="Arial"/>
          <w:color w:val="000000"/>
          <w:sz w:val="24"/>
          <w:szCs w:val="24"/>
          <w:lang w:val="en-ZA" w:eastAsia="en-ZA"/>
        </w:rPr>
        <w:t xml:space="preserve">a transcript of the </w:t>
      </w:r>
      <w:r w:rsidR="00072579">
        <w:rPr>
          <w:rFonts w:ascii="Arial" w:eastAsia="Times New Roman" w:hAnsi="Arial" w:cs="Arial"/>
          <w:color w:val="000000"/>
          <w:sz w:val="24"/>
          <w:szCs w:val="24"/>
          <w:lang w:val="en-ZA" w:eastAsia="en-ZA"/>
        </w:rPr>
        <w:t>hearing</w:t>
      </w:r>
      <w:r w:rsidR="00170232">
        <w:rPr>
          <w:rFonts w:ascii="Arial" w:eastAsia="Times New Roman" w:hAnsi="Arial" w:cs="Arial"/>
          <w:color w:val="000000"/>
          <w:sz w:val="24"/>
          <w:szCs w:val="24"/>
          <w:lang w:val="en-ZA" w:eastAsia="en-ZA"/>
        </w:rPr>
        <w:t>. The transcript was sought</w:t>
      </w:r>
      <w:r w:rsidR="00022172">
        <w:rPr>
          <w:rFonts w:ascii="Arial" w:eastAsia="Times New Roman" w:hAnsi="Arial" w:cs="Arial"/>
          <w:color w:val="000000"/>
          <w:sz w:val="24"/>
          <w:szCs w:val="24"/>
          <w:lang w:val="en-ZA" w:eastAsia="en-ZA"/>
        </w:rPr>
        <w:t xml:space="preserve"> but to no avail</w:t>
      </w:r>
      <w:r w:rsidR="00FB0B61">
        <w:rPr>
          <w:rFonts w:ascii="Arial" w:eastAsia="Times New Roman" w:hAnsi="Arial" w:cs="Arial"/>
          <w:color w:val="000000"/>
          <w:sz w:val="24"/>
          <w:szCs w:val="24"/>
          <w:lang w:val="en-ZA" w:eastAsia="en-ZA"/>
        </w:rPr>
        <w:t>.</w:t>
      </w:r>
    </w:p>
    <w:p w:rsidR="00EB0D94" w:rsidRDefault="00EB0D94" w:rsidP="00A97F54">
      <w:pPr>
        <w:pStyle w:val="NoSpacing"/>
        <w:spacing w:line="360" w:lineRule="auto"/>
        <w:jc w:val="both"/>
        <w:rPr>
          <w:rFonts w:ascii="Arial" w:hAnsi="Arial" w:cs="Arial"/>
          <w:sz w:val="24"/>
          <w:szCs w:val="24"/>
          <w:u w:val="single"/>
          <w:lang w:val="en-ZA" w:eastAsia="en-ZA"/>
        </w:rPr>
      </w:pPr>
    </w:p>
    <w:p w:rsidR="006E1062" w:rsidRPr="00A97F54" w:rsidRDefault="00D90755" w:rsidP="00DF661A">
      <w:pPr>
        <w:pStyle w:val="NoSpacing"/>
        <w:spacing w:line="360" w:lineRule="auto"/>
        <w:jc w:val="both"/>
        <w:rPr>
          <w:rFonts w:ascii="Arial" w:hAnsi="Arial" w:cs="Arial"/>
          <w:sz w:val="24"/>
          <w:szCs w:val="24"/>
          <w:u w:val="single"/>
          <w:lang w:val="en-ZA" w:eastAsia="en-ZA"/>
        </w:rPr>
      </w:pPr>
      <w:r w:rsidRPr="00D90755">
        <w:rPr>
          <w:rFonts w:ascii="Arial" w:hAnsi="Arial" w:cs="Arial"/>
          <w:sz w:val="24"/>
          <w:szCs w:val="24"/>
          <w:u w:val="single"/>
          <w:lang w:val="en-ZA" w:eastAsia="en-ZA"/>
        </w:rPr>
        <w:t xml:space="preserve">Mandamus </w:t>
      </w:r>
      <w:r w:rsidR="00C43168">
        <w:rPr>
          <w:rFonts w:ascii="Arial" w:hAnsi="Arial" w:cs="Arial"/>
          <w:sz w:val="24"/>
          <w:szCs w:val="24"/>
          <w:u w:val="single"/>
          <w:lang w:val="en-ZA" w:eastAsia="en-ZA"/>
        </w:rPr>
        <w:t xml:space="preserve">for the </w:t>
      </w:r>
      <w:r>
        <w:rPr>
          <w:rFonts w:ascii="Arial" w:hAnsi="Arial" w:cs="Arial"/>
          <w:sz w:val="24"/>
          <w:szCs w:val="24"/>
          <w:u w:val="single"/>
          <w:lang w:val="en-ZA" w:eastAsia="en-ZA"/>
        </w:rPr>
        <w:t xml:space="preserve">written reasons. </w:t>
      </w:r>
    </w:p>
    <w:p w:rsidR="00102242" w:rsidRDefault="00DF661A" w:rsidP="00DF661A">
      <w:pPr>
        <w:pStyle w:val="NoSpacing"/>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835E0D">
        <w:rPr>
          <w:rFonts w:ascii="Arial" w:hAnsi="Arial" w:cs="Arial"/>
          <w:color w:val="000000"/>
          <w:sz w:val="24"/>
          <w:szCs w:val="24"/>
          <w:shd w:val="clear" w:color="auto" w:fill="FFFFFF"/>
        </w:rPr>
        <w:t>9</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r>
      <w:r w:rsidR="00102242">
        <w:rPr>
          <w:rFonts w:ascii="Arial" w:hAnsi="Arial" w:cs="Arial"/>
          <w:color w:val="000000"/>
          <w:sz w:val="24"/>
          <w:szCs w:val="24"/>
          <w:shd w:val="clear" w:color="auto" w:fill="FFFFFF"/>
        </w:rPr>
        <w:t xml:space="preserve">In the matter brought before this </w:t>
      </w:r>
      <w:r w:rsidR="003D06E8">
        <w:rPr>
          <w:rFonts w:ascii="Arial" w:hAnsi="Arial" w:cs="Arial"/>
          <w:color w:val="000000"/>
          <w:sz w:val="24"/>
          <w:szCs w:val="24"/>
          <w:shd w:val="clear" w:color="auto" w:fill="FFFFFF"/>
        </w:rPr>
        <w:t>court,</w:t>
      </w:r>
      <w:r w:rsidR="00102242">
        <w:rPr>
          <w:rFonts w:ascii="Arial" w:hAnsi="Arial" w:cs="Arial"/>
          <w:color w:val="000000"/>
          <w:sz w:val="24"/>
          <w:szCs w:val="24"/>
          <w:shd w:val="clear" w:color="auto" w:fill="FFFFFF"/>
        </w:rPr>
        <w:t xml:space="preserve"> the appellant </w:t>
      </w:r>
      <w:r w:rsidR="004A4993">
        <w:rPr>
          <w:rFonts w:ascii="Arial" w:hAnsi="Arial" w:cs="Arial"/>
          <w:color w:val="000000"/>
          <w:sz w:val="24"/>
          <w:szCs w:val="24"/>
          <w:shd w:val="clear" w:color="auto" w:fill="FFFFFF"/>
        </w:rPr>
        <w:t>confirmed bei</w:t>
      </w:r>
      <w:r w:rsidR="00FB3564">
        <w:rPr>
          <w:rFonts w:ascii="Arial" w:hAnsi="Arial" w:cs="Arial"/>
          <w:color w:val="000000"/>
          <w:sz w:val="24"/>
          <w:szCs w:val="24"/>
          <w:shd w:val="clear" w:color="auto" w:fill="FFFFFF"/>
        </w:rPr>
        <w:t>n</w:t>
      </w:r>
      <w:r w:rsidR="004A4993">
        <w:rPr>
          <w:rFonts w:ascii="Arial" w:hAnsi="Arial" w:cs="Arial"/>
          <w:color w:val="000000"/>
          <w:sz w:val="24"/>
          <w:szCs w:val="24"/>
          <w:shd w:val="clear" w:color="auto" w:fill="FFFFFF"/>
        </w:rPr>
        <w:t>g aware that an option available was to apply for mandamus against the magistrate to furnish reasons</w:t>
      </w:r>
      <w:r w:rsidR="007A2B13">
        <w:rPr>
          <w:rFonts w:ascii="Arial" w:hAnsi="Arial" w:cs="Arial"/>
          <w:color w:val="000000"/>
          <w:sz w:val="24"/>
          <w:szCs w:val="24"/>
          <w:shd w:val="clear" w:color="auto" w:fill="FFFFFF"/>
        </w:rPr>
        <w:t xml:space="preserve"> but opted to proceed with the appeal hoping that it may not be necessary.</w:t>
      </w:r>
      <w:r w:rsidR="00102242">
        <w:rPr>
          <w:rFonts w:ascii="Arial" w:hAnsi="Arial" w:cs="Arial"/>
          <w:color w:val="000000"/>
          <w:sz w:val="24"/>
          <w:szCs w:val="24"/>
          <w:shd w:val="clear" w:color="auto" w:fill="FFFFFF"/>
        </w:rPr>
        <w:t xml:space="preserve"> After due </w:t>
      </w:r>
      <w:r w:rsidR="003D06E8">
        <w:rPr>
          <w:rFonts w:ascii="Arial" w:hAnsi="Arial" w:cs="Arial"/>
          <w:color w:val="000000"/>
          <w:sz w:val="24"/>
          <w:szCs w:val="24"/>
          <w:shd w:val="clear" w:color="auto" w:fill="FFFFFF"/>
        </w:rPr>
        <w:t>consideration,</w:t>
      </w:r>
      <w:r w:rsidR="00102242">
        <w:rPr>
          <w:rFonts w:ascii="Arial" w:hAnsi="Arial" w:cs="Arial"/>
          <w:color w:val="000000"/>
          <w:sz w:val="24"/>
          <w:szCs w:val="24"/>
          <w:shd w:val="clear" w:color="auto" w:fill="FFFFFF"/>
        </w:rPr>
        <w:t xml:space="preserve"> this court finds that the failure to make such an application is a </w:t>
      </w:r>
      <w:r w:rsidR="007A1953">
        <w:rPr>
          <w:rFonts w:ascii="Arial" w:hAnsi="Arial" w:cs="Arial"/>
          <w:color w:val="000000"/>
          <w:sz w:val="24"/>
          <w:szCs w:val="24"/>
          <w:shd w:val="clear" w:color="auto" w:fill="FFFFFF"/>
        </w:rPr>
        <w:t xml:space="preserve">fatal </w:t>
      </w:r>
      <w:r w:rsidR="00102242">
        <w:rPr>
          <w:rFonts w:ascii="Arial" w:hAnsi="Arial" w:cs="Arial"/>
          <w:color w:val="000000"/>
          <w:sz w:val="24"/>
          <w:szCs w:val="24"/>
          <w:shd w:val="clear" w:color="auto" w:fill="FFFFFF"/>
        </w:rPr>
        <w:t>omission</w:t>
      </w:r>
      <w:r w:rsidR="00C43168">
        <w:rPr>
          <w:rFonts w:ascii="Arial" w:hAnsi="Arial" w:cs="Arial"/>
          <w:color w:val="000000"/>
          <w:sz w:val="24"/>
          <w:szCs w:val="24"/>
          <w:shd w:val="clear" w:color="auto" w:fill="FFFFFF"/>
        </w:rPr>
        <w:t xml:space="preserve"> </w:t>
      </w:r>
      <w:r w:rsidR="007A1953">
        <w:rPr>
          <w:rFonts w:ascii="Arial" w:hAnsi="Arial" w:cs="Arial"/>
          <w:color w:val="000000"/>
          <w:sz w:val="24"/>
          <w:szCs w:val="24"/>
          <w:shd w:val="clear" w:color="auto" w:fill="FFFFFF"/>
        </w:rPr>
        <w:t>by the appellant</w:t>
      </w:r>
      <w:r w:rsidR="003D06E8">
        <w:rPr>
          <w:rFonts w:ascii="Arial" w:hAnsi="Arial" w:cs="Arial"/>
          <w:color w:val="000000"/>
          <w:sz w:val="24"/>
          <w:szCs w:val="24"/>
          <w:shd w:val="clear" w:color="auto" w:fill="FFFFFF"/>
        </w:rPr>
        <w:t>.</w:t>
      </w:r>
      <w:r w:rsidR="00FB3564">
        <w:rPr>
          <w:rFonts w:ascii="Arial" w:hAnsi="Arial" w:cs="Arial"/>
          <w:color w:val="000000"/>
          <w:sz w:val="24"/>
          <w:szCs w:val="24"/>
          <w:shd w:val="clear" w:color="auto" w:fill="FFFFFF"/>
        </w:rPr>
        <w:t xml:space="preserve"> The </w:t>
      </w:r>
      <w:r w:rsidR="006272E5">
        <w:rPr>
          <w:rFonts w:ascii="Arial" w:hAnsi="Arial" w:cs="Arial"/>
          <w:color w:val="000000"/>
          <w:sz w:val="24"/>
          <w:szCs w:val="24"/>
          <w:shd w:val="clear" w:color="auto" w:fill="FFFFFF"/>
        </w:rPr>
        <w:t xml:space="preserve">position of the appellant is aggravated by the submission made towards the end of the </w:t>
      </w:r>
      <w:r w:rsidR="00052443">
        <w:rPr>
          <w:rFonts w:ascii="Arial" w:hAnsi="Arial" w:cs="Arial"/>
          <w:color w:val="000000"/>
          <w:sz w:val="24"/>
          <w:szCs w:val="24"/>
          <w:shd w:val="clear" w:color="auto" w:fill="FFFFFF"/>
        </w:rPr>
        <w:t xml:space="preserve">oral </w:t>
      </w:r>
      <w:r w:rsidR="006272E5">
        <w:rPr>
          <w:rFonts w:ascii="Arial" w:hAnsi="Arial" w:cs="Arial"/>
          <w:color w:val="000000"/>
          <w:sz w:val="24"/>
          <w:szCs w:val="24"/>
          <w:shd w:val="clear" w:color="auto" w:fill="FFFFFF"/>
        </w:rPr>
        <w:t xml:space="preserve">arguments that in fact the </w:t>
      </w:r>
      <w:r w:rsidR="004D4491">
        <w:rPr>
          <w:rFonts w:ascii="Arial" w:hAnsi="Arial" w:cs="Arial"/>
          <w:color w:val="000000"/>
          <w:sz w:val="24"/>
          <w:szCs w:val="24"/>
          <w:shd w:val="clear" w:color="auto" w:fill="FFFFFF"/>
        </w:rPr>
        <w:t>judgments which</w:t>
      </w:r>
      <w:r w:rsidR="00003FAB">
        <w:rPr>
          <w:rFonts w:ascii="Arial" w:hAnsi="Arial" w:cs="Arial"/>
          <w:color w:val="000000"/>
          <w:sz w:val="24"/>
          <w:szCs w:val="24"/>
          <w:shd w:val="clear" w:color="auto" w:fill="FFFFFF"/>
        </w:rPr>
        <w:t xml:space="preserve"> were identified as supporting the argument </w:t>
      </w:r>
      <w:r w:rsidR="00CD0058">
        <w:rPr>
          <w:rFonts w:ascii="Arial" w:hAnsi="Arial" w:cs="Arial"/>
          <w:color w:val="000000"/>
          <w:sz w:val="24"/>
          <w:szCs w:val="24"/>
          <w:shd w:val="clear" w:color="auto" w:fill="FFFFFF"/>
        </w:rPr>
        <w:t>in pursuit of attempts to impress the court to proceed with incomplete records</w:t>
      </w:r>
      <w:r w:rsidR="00BB2E60">
        <w:rPr>
          <w:rFonts w:ascii="Arial" w:hAnsi="Arial" w:cs="Arial"/>
          <w:color w:val="000000"/>
          <w:sz w:val="24"/>
          <w:szCs w:val="24"/>
          <w:shd w:val="clear" w:color="auto" w:fill="FFFFFF"/>
        </w:rPr>
        <w:t xml:space="preserve"> did not co</w:t>
      </w:r>
      <w:r w:rsidR="003E5585">
        <w:rPr>
          <w:rFonts w:ascii="Arial" w:hAnsi="Arial" w:cs="Arial"/>
          <w:color w:val="000000"/>
          <w:sz w:val="24"/>
          <w:szCs w:val="24"/>
          <w:shd w:val="clear" w:color="auto" w:fill="FFFFFF"/>
        </w:rPr>
        <w:t>u</w:t>
      </w:r>
      <w:r w:rsidR="00BB2E60">
        <w:rPr>
          <w:rFonts w:ascii="Arial" w:hAnsi="Arial" w:cs="Arial"/>
          <w:color w:val="000000"/>
          <w:sz w:val="24"/>
          <w:szCs w:val="24"/>
          <w:shd w:val="clear" w:color="auto" w:fill="FFFFFF"/>
        </w:rPr>
        <w:t>ntenance this submission. To this end</w:t>
      </w:r>
      <w:r w:rsidR="003E5585">
        <w:rPr>
          <w:rFonts w:ascii="Arial" w:hAnsi="Arial" w:cs="Arial"/>
          <w:color w:val="000000"/>
          <w:sz w:val="24"/>
          <w:szCs w:val="24"/>
          <w:shd w:val="clear" w:color="auto" w:fill="FFFFFF"/>
        </w:rPr>
        <w:t xml:space="preserve"> it became unnecessary to interrogate the said judgment</w:t>
      </w:r>
      <w:r w:rsidR="002D1D60">
        <w:rPr>
          <w:rFonts w:ascii="Arial" w:hAnsi="Arial" w:cs="Arial"/>
          <w:color w:val="000000"/>
          <w:sz w:val="24"/>
          <w:szCs w:val="24"/>
          <w:shd w:val="clear" w:color="auto" w:fill="FFFFFF"/>
        </w:rPr>
        <w:t>s</w:t>
      </w:r>
      <w:r w:rsidR="003E5585">
        <w:rPr>
          <w:rFonts w:ascii="Arial" w:hAnsi="Arial" w:cs="Arial"/>
          <w:color w:val="000000"/>
          <w:sz w:val="24"/>
          <w:szCs w:val="24"/>
          <w:shd w:val="clear" w:color="auto" w:fill="FFFFFF"/>
        </w:rPr>
        <w:t>.</w:t>
      </w:r>
    </w:p>
    <w:p w:rsidR="002D1D60" w:rsidRDefault="002D1D60" w:rsidP="00DF661A">
      <w:pPr>
        <w:pStyle w:val="NoSpacing"/>
        <w:spacing w:line="360" w:lineRule="auto"/>
        <w:jc w:val="both"/>
        <w:rPr>
          <w:rFonts w:ascii="Arial" w:hAnsi="Arial" w:cs="Arial"/>
          <w:color w:val="000000"/>
          <w:sz w:val="24"/>
          <w:szCs w:val="24"/>
          <w:shd w:val="clear" w:color="auto" w:fill="FFFFFF"/>
        </w:rPr>
      </w:pPr>
    </w:p>
    <w:p w:rsidR="002D1D60" w:rsidRDefault="002D1D60" w:rsidP="00DF661A">
      <w:pPr>
        <w:pStyle w:val="NoSpacing"/>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00835E0D">
        <w:rPr>
          <w:rFonts w:ascii="Arial" w:hAnsi="Arial" w:cs="Arial"/>
          <w:color w:val="000000"/>
          <w:sz w:val="24"/>
          <w:szCs w:val="24"/>
          <w:shd w:val="clear" w:color="auto" w:fill="FFFFFF"/>
        </w:rPr>
        <w:t>0</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t>Having regard to the brief background set out above on the nature of the relief sought it became imperative that the court should consider the basis and the rea</w:t>
      </w:r>
      <w:r w:rsidR="00835E0D">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ons underpinning the decision being appealed against. The industrious attempt by the appellant’s counsel to </w:t>
      </w:r>
      <w:r w:rsidR="00052443">
        <w:rPr>
          <w:rFonts w:ascii="Arial" w:hAnsi="Arial" w:cs="Arial"/>
          <w:color w:val="000000"/>
          <w:sz w:val="24"/>
          <w:szCs w:val="24"/>
          <w:shd w:val="clear" w:color="auto" w:fill="FFFFFF"/>
        </w:rPr>
        <w:t>explain from the bar the</w:t>
      </w:r>
      <w:r>
        <w:rPr>
          <w:rFonts w:ascii="Arial" w:hAnsi="Arial" w:cs="Arial"/>
          <w:color w:val="000000"/>
          <w:sz w:val="24"/>
          <w:szCs w:val="24"/>
          <w:shd w:val="clear" w:color="auto" w:fill="FFFFFF"/>
        </w:rPr>
        <w:t xml:space="preserve"> reasons </w:t>
      </w:r>
      <w:r w:rsidR="00052443">
        <w:rPr>
          <w:rFonts w:ascii="Arial" w:hAnsi="Arial" w:cs="Arial"/>
          <w:color w:val="000000"/>
          <w:sz w:val="24"/>
          <w:szCs w:val="24"/>
          <w:shd w:val="clear" w:color="auto" w:fill="FFFFFF"/>
        </w:rPr>
        <w:t>given by</w:t>
      </w:r>
      <w:r>
        <w:rPr>
          <w:rFonts w:ascii="Arial" w:hAnsi="Arial" w:cs="Arial"/>
          <w:color w:val="000000"/>
          <w:sz w:val="24"/>
          <w:szCs w:val="24"/>
          <w:shd w:val="clear" w:color="auto" w:fill="FFFFFF"/>
        </w:rPr>
        <w:t xml:space="preserve"> the magistrate could not persuade me that the said reasons are not necessary. </w:t>
      </w:r>
    </w:p>
    <w:p w:rsidR="00FB3564" w:rsidRPr="00C43168" w:rsidRDefault="00FB3564" w:rsidP="00DF661A">
      <w:pPr>
        <w:pStyle w:val="NoSpacing"/>
        <w:spacing w:line="360" w:lineRule="auto"/>
        <w:jc w:val="both"/>
        <w:rPr>
          <w:rFonts w:ascii="Arial" w:hAnsi="Arial" w:cs="Arial"/>
          <w:b/>
          <w:bCs/>
          <w:color w:val="000000"/>
          <w:sz w:val="24"/>
          <w:szCs w:val="24"/>
          <w:u w:val="single"/>
          <w:shd w:val="clear" w:color="auto" w:fill="FFFFFF"/>
        </w:rPr>
      </w:pPr>
    </w:p>
    <w:p w:rsidR="00FB3564" w:rsidRPr="00293555" w:rsidRDefault="00FB3564" w:rsidP="00DF661A">
      <w:pPr>
        <w:pStyle w:val="NoSpacing"/>
        <w:spacing w:line="360" w:lineRule="auto"/>
        <w:jc w:val="both"/>
        <w:rPr>
          <w:rFonts w:ascii="Arial" w:hAnsi="Arial" w:cs="Arial"/>
          <w:b/>
          <w:bCs/>
          <w:i/>
          <w:iCs/>
          <w:color w:val="000000"/>
          <w:sz w:val="24"/>
          <w:szCs w:val="24"/>
          <w:shd w:val="clear" w:color="auto" w:fill="FFFFFF"/>
        </w:rPr>
      </w:pPr>
      <w:r w:rsidRPr="00293555">
        <w:rPr>
          <w:rFonts w:ascii="Arial" w:hAnsi="Arial" w:cs="Arial"/>
          <w:b/>
          <w:bCs/>
          <w:i/>
          <w:iCs/>
          <w:color w:val="000000"/>
          <w:sz w:val="24"/>
          <w:szCs w:val="24"/>
          <w:shd w:val="clear" w:color="auto" w:fill="FFFFFF"/>
        </w:rPr>
        <w:t>Conclusion</w:t>
      </w:r>
    </w:p>
    <w:p w:rsidR="00E66C21" w:rsidRDefault="00E66C21" w:rsidP="00DF661A">
      <w:pPr>
        <w:pStyle w:val="NoSpacing"/>
        <w:spacing w:line="360" w:lineRule="auto"/>
        <w:jc w:val="both"/>
        <w:rPr>
          <w:rFonts w:ascii="Arial" w:hAnsi="Arial" w:cs="Arial"/>
          <w:color w:val="000000"/>
          <w:sz w:val="24"/>
          <w:szCs w:val="24"/>
          <w:shd w:val="clear" w:color="auto" w:fill="FFFFFF"/>
        </w:rPr>
      </w:pPr>
    </w:p>
    <w:p w:rsidR="00FB3564" w:rsidRDefault="00FB3564" w:rsidP="00DF661A">
      <w:pPr>
        <w:pStyle w:val="NoSpacing"/>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00835E0D">
        <w:rPr>
          <w:rFonts w:ascii="Arial" w:hAnsi="Arial" w:cs="Arial"/>
          <w:color w:val="000000"/>
          <w:sz w:val="24"/>
          <w:szCs w:val="24"/>
          <w:shd w:val="clear" w:color="auto" w:fill="FFFFFF"/>
        </w:rPr>
        <w:t>1</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r>
      <w:r w:rsidR="00CF1826">
        <w:rPr>
          <w:rFonts w:ascii="Arial" w:hAnsi="Arial" w:cs="Arial"/>
          <w:color w:val="000000"/>
          <w:sz w:val="24"/>
          <w:szCs w:val="24"/>
          <w:shd w:val="clear" w:color="auto" w:fill="FFFFFF"/>
        </w:rPr>
        <w:t>In conclusion</w:t>
      </w:r>
      <w:r w:rsidR="00755B30">
        <w:rPr>
          <w:rFonts w:ascii="Arial" w:hAnsi="Arial" w:cs="Arial"/>
          <w:color w:val="000000"/>
          <w:sz w:val="24"/>
          <w:szCs w:val="24"/>
          <w:shd w:val="clear" w:color="auto" w:fill="FFFFFF"/>
        </w:rPr>
        <w:t xml:space="preserve">, having given the appellant the benefit of </w:t>
      </w:r>
      <w:r w:rsidR="002D1D60">
        <w:rPr>
          <w:rFonts w:ascii="Arial" w:hAnsi="Arial" w:cs="Arial"/>
          <w:color w:val="000000"/>
          <w:sz w:val="24"/>
          <w:szCs w:val="24"/>
          <w:shd w:val="clear" w:color="auto" w:fill="FFFFFF"/>
        </w:rPr>
        <w:t xml:space="preserve">the </w:t>
      </w:r>
      <w:r w:rsidR="00755B30">
        <w:rPr>
          <w:rFonts w:ascii="Arial" w:hAnsi="Arial" w:cs="Arial"/>
          <w:color w:val="000000"/>
          <w:sz w:val="24"/>
          <w:szCs w:val="24"/>
          <w:shd w:val="clear" w:color="auto" w:fill="FFFFFF"/>
        </w:rPr>
        <w:t xml:space="preserve">doubt </w:t>
      </w:r>
      <w:r w:rsidR="002D1D60">
        <w:rPr>
          <w:rFonts w:ascii="Arial" w:hAnsi="Arial" w:cs="Arial"/>
          <w:color w:val="000000"/>
          <w:sz w:val="24"/>
          <w:szCs w:val="24"/>
          <w:shd w:val="clear" w:color="auto" w:fill="FFFFFF"/>
        </w:rPr>
        <w:t>I</w:t>
      </w:r>
      <w:r w:rsidR="00755B30">
        <w:rPr>
          <w:rFonts w:ascii="Arial" w:hAnsi="Arial" w:cs="Arial"/>
          <w:color w:val="000000"/>
          <w:sz w:val="24"/>
          <w:szCs w:val="24"/>
          <w:shd w:val="clear" w:color="auto" w:fill="FFFFFF"/>
        </w:rPr>
        <w:t xml:space="preserve"> was not persuaded that </w:t>
      </w:r>
      <w:r w:rsidR="000714FF">
        <w:rPr>
          <w:rFonts w:ascii="Arial" w:hAnsi="Arial" w:cs="Arial"/>
          <w:color w:val="000000"/>
          <w:sz w:val="24"/>
          <w:szCs w:val="24"/>
          <w:shd w:val="clear" w:color="auto" w:fill="FFFFFF"/>
        </w:rPr>
        <w:t>the appellant has made out a formidable case for the court to proceed with appeal without complete record</w:t>
      </w:r>
    </w:p>
    <w:p w:rsidR="00BA5A01" w:rsidRDefault="00BA5A01" w:rsidP="009B66F7">
      <w:pPr>
        <w:spacing w:after="3" w:line="360" w:lineRule="auto"/>
        <w:ind w:right="3"/>
        <w:jc w:val="both"/>
        <w:rPr>
          <w:rFonts w:ascii="Arial" w:eastAsia="Arial" w:hAnsi="Arial" w:cs="Arial"/>
          <w:b/>
          <w:bCs/>
          <w:color w:val="000000"/>
          <w:sz w:val="24"/>
          <w:lang w:val="en-ZA" w:eastAsia="en-ZA"/>
        </w:rPr>
      </w:pPr>
    </w:p>
    <w:p w:rsidR="00A4762F" w:rsidRPr="00C86AEF" w:rsidRDefault="00FD3429" w:rsidP="009B66F7">
      <w:pPr>
        <w:spacing w:after="3" w:line="360" w:lineRule="auto"/>
        <w:ind w:right="3"/>
        <w:jc w:val="both"/>
        <w:rPr>
          <w:rFonts w:ascii="Arial" w:eastAsia="Arial" w:hAnsi="Arial" w:cs="Arial"/>
          <w:b/>
          <w:bCs/>
          <w:color w:val="000000"/>
          <w:sz w:val="24"/>
          <w:lang w:val="en-ZA" w:eastAsia="en-ZA"/>
        </w:rPr>
      </w:pPr>
      <w:r w:rsidRPr="00C86AEF">
        <w:rPr>
          <w:rFonts w:ascii="Arial" w:eastAsia="Arial" w:hAnsi="Arial" w:cs="Arial"/>
          <w:b/>
          <w:bCs/>
          <w:color w:val="000000"/>
          <w:sz w:val="24"/>
          <w:lang w:val="en-ZA" w:eastAsia="en-ZA"/>
        </w:rPr>
        <w:t xml:space="preserve">Order </w:t>
      </w:r>
    </w:p>
    <w:p w:rsidR="00FD3429" w:rsidRDefault="00FD3429" w:rsidP="009B66F7">
      <w:pPr>
        <w:spacing w:after="3" w:line="360" w:lineRule="auto"/>
        <w:ind w:right="3"/>
        <w:jc w:val="both"/>
        <w:rPr>
          <w:rFonts w:ascii="Arial" w:eastAsia="Arial" w:hAnsi="Arial" w:cs="Arial"/>
          <w:color w:val="000000"/>
          <w:sz w:val="24"/>
          <w:lang w:val="en-ZA" w:eastAsia="en-ZA"/>
        </w:rPr>
      </w:pPr>
    </w:p>
    <w:p w:rsidR="00FD3429" w:rsidRDefault="00FD3429" w:rsidP="009B66F7">
      <w:pPr>
        <w:spacing w:after="3" w:line="360" w:lineRule="auto"/>
        <w:ind w:right="3"/>
        <w:jc w:val="both"/>
        <w:rPr>
          <w:rFonts w:ascii="Arial" w:eastAsia="Arial" w:hAnsi="Arial" w:cs="Arial"/>
          <w:color w:val="000000"/>
          <w:sz w:val="24"/>
          <w:lang w:val="en-ZA" w:eastAsia="en-ZA"/>
        </w:rPr>
      </w:pPr>
      <w:r>
        <w:rPr>
          <w:rFonts w:ascii="Arial" w:eastAsia="Arial" w:hAnsi="Arial" w:cs="Arial"/>
          <w:color w:val="000000"/>
          <w:sz w:val="24"/>
          <w:lang w:val="en-ZA" w:eastAsia="en-ZA"/>
        </w:rPr>
        <w:t>[</w:t>
      </w:r>
      <w:r w:rsidR="00EB0D94">
        <w:rPr>
          <w:rFonts w:ascii="Arial" w:eastAsia="Arial" w:hAnsi="Arial" w:cs="Arial"/>
          <w:color w:val="000000"/>
          <w:sz w:val="24"/>
          <w:lang w:val="en-ZA" w:eastAsia="en-ZA"/>
        </w:rPr>
        <w:t>1</w:t>
      </w:r>
      <w:r w:rsidR="00835E0D">
        <w:rPr>
          <w:rFonts w:ascii="Arial" w:eastAsia="Arial" w:hAnsi="Arial" w:cs="Arial"/>
          <w:color w:val="000000"/>
          <w:sz w:val="24"/>
          <w:lang w:val="en-ZA" w:eastAsia="en-ZA"/>
        </w:rPr>
        <w:t>2</w:t>
      </w:r>
      <w:r>
        <w:rPr>
          <w:rFonts w:ascii="Arial" w:eastAsia="Arial" w:hAnsi="Arial" w:cs="Arial"/>
          <w:color w:val="000000"/>
          <w:sz w:val="24"/>
          <w:lang w:val="en-ZA" w:eastAsia="en-ZA"/>
        </w:rPr>
        <w:t>]</w:t>
      </w:r>
      <w:r w:rsidR="00C86AEF">
        <w:rPr>
          <w:rFonts w:ascii="Arial" w:eastAsia="Arial" w:hAnsi="Arial" w:cs="Arial"/>
          <w:color w:val="000000"/>
          <w:sz w:val="24"/>
          <w:lang w:val="en-ZA" w:eastAsia="en-ZA"/>
        </w:rPr>
        <w:tab/>
      </w:r>
      <w:r>
        <w:rPr>
          <w:rFonts w:ascii="Arial" w:eastAsia="Arial" w:hAnsi="Arial" w:cs="Arial"/>
          <w:color w:val="000000"/>
          <w:sz w:val="24"/>
          <w:lang w:val="en-ZA" w:eastAsia="en-ZA"/>
        </w:rPr>
        <w:t xml:space="preserve">The </w:t>
      </w:r>
      <w:r w:rsidR="00C86AEF">
        <w:rPr>
          <w:rFonts w:ascii="Arial" w:eastAsia="Arial" w:hAnsi="Arial" w:cs="Arial"/>
          <w:color w:val="000000"/>
          <w:sz w:val="24"/>
          <w:lang w:val="en-ZA" w:eastAsia="en-ZA"/>
        </w:rPr>
        <w:t>a</w:t>
      </w:r>
      <w:r>
        <w:rPr>
          <w:rFonts w:ascii="Arial" w:eastAsia="Arial" w:hAnsi="Arial" w:cs="Arial"/>
          <w:color w:val="000000"/>
          <w:sz w:val="24"/>
          <w:lang w:val="en-ZA" w:eastAsia="en-ZA"/>
        </w:rPr>
        <w:t xml:space="preserve">ppeal is struck </w:t>
      </w:r>
      <w:r w:rsidR="00072579">
        <w:rPr>
          <w:rFonts w:ascii="Arial" w:eastAsia="Arial" w:hAnsi="Arial" w:cs="Arial"/>
          <w:color w:val="000000"/>
          <w:sz w:val="24"/>
          <w:lang w:val="en-ZA" w:eastAsia="en-ZA"/>
        </w:rPr>
        <w:t>off</w:t>
      </w:r>
      <w:r>
        <w:rPr>
          <w:rFonts w:ascii="Arial" w:eastAsia="Arial" w:hAnsi="Arial" w:cs="Arial"/>
          <w:color w:val="000000"/>
          <w:sz w:val="24"/>
          <w:lang w:val="en-ZA" w:eastAsia="en-ZA"/>
        </w:rPr>
        <w:t xml:space="preserve"> the </w:t>
      </w:r>
      <w:r w:rsidR="006B7D8C">
        <w:rPr>
          <w:rFonts w:ascii="Arial" w:eastAsia="Arial" w:hAnsi="Arial" w:cs="Arial"/>
          <w:color w:val="000000"/>
          <w:sz w:val="24"/>
          <w:lang w:val="en-ZA" w:eastAsia="en-ZA"/>
        </w:rPr>
        <w:t>roll.</w:t>
      </w:r>
      <w:r>
        <w:rPr>
          <w:rFonts w:ascii="Arial" w:eastAsia="Arial" w:hAnsi="Arial" w:cs="Arial"/>
          <w:color w:val="000000"/>
          <w:sz w:val="24"/>
          <w:lang w:val="en-ZA" w:eastAsia="en-ZA"/>
        </w:rPr>
        <w:t xml:space="preserve"> </w:t>
      </w:r>
    </w:p>
    <w:p w:rsidR="00161488" w:rsidRPr="00746204" w:rsidRDefault="00161488" w:rsidP="0074620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jc w:val="both"/>
        <w:rPr>
          <w:rFonts w:ascii="Arial" w:eastAsia="Arial" w:hAnsi="Arial" w:cs="Arial"/>
          <w:color w:val="000000"/>
          <w:sz w:val="24"/>
          <w:lang w:eastAsia="en-ZA"/>
        </w:rPr>
      </w:pPr>
    </w:p>
    <w:p w:rsidR="00E66C21" w:rsidRDefault="00E66C21" w:rsidP="00C86AEF">
      <w:pPr>
        <w:snapToGrid w:val="0"/>
        <w:spacing w:after="0" w:line="360" w:lineRule="auto"/>
        <w:ind w:left="1440" w:hanging="720"/>
        <w:jc w:val="right"/>
        <w:rPr>
          <w:rFonts w:ascii="Arial" w:eastAsia="Times New Roman" w:hAnsi="Arial" w:cs="Arial"/>
          <w:sz w:val="24"/>
          <w:szCs w:val="24"/>
          <w:lang w:val="en-ZA" w:eastAsia="en-GB"/>
        </w:rPr>
      </w:pPr>
    </w:p>
    <w:p w:rsidR="00E66C21" w:rsidRDefault="00E66C21" w:rsidP="00C86AEF">
      <w:pPr>
        <w:snapToGrid w:val="0"/>
        <w:spacing w:after="0" w:line="360" w:lineRule="auto"/>
        <w:ind w:left="1440" w:hanging="720"/>
        <w:jc w:val="right"/>
        <w:rPr>
          <w:rFonts w:ascii="Arial" w:eastAsia="Times New Roman" w:hAnsi="Arial" w:cs="Arial"/>
          <w:sz w:val="24"/>
          <w:szCs w:val="24"/>
          <w:lang w:val="en-ZA" w:eastAsia="en-GB"/>
        </w:rPr>
      </w:pPr>
    </w:p>
    <w:p w:rsidR="0073176F" w:rsidRPr="0073176F" w:rsidRDefault="0073176F" w:rsidP="00C86AEF">
      <w:pPr>
        <w:snapToGrid w:val="0"/>
        <w:spacing w:after="0" w:line="360" w:lineRule="auto"/>
        <w:ind w:left="1440" w:hanging="720"/>
        <w:jc w:val="right"/>
        <w:rPr>
          <w:rFonts w:ascii="Arial" w:eastAsia="Times New Roman" w:hAnsi="Arial" w:cs="Arial"/>
          <w:sz w:val="24"/>
          <w:szCs w:val="24"/>
          <w:lang w:val="en-ZA" w:eastAsia="en-GB"/>
        </w:rPr>
      </w:pPr>
      <w:r w:rsidRPr="0073176F">
        <w:rPr>
          <w:rFonts w:ascii="Arial" w:eastAsia="Times New Roman" w:hAnsi="Arial" w:cs="Arial"/>
          <w:sz w:val="24"/>
          <w:szCs w:val="24"/>
          <w:lang w:val="en-ZA" w:eastAsia="en-GB"/>
        </w:rPr>
        <w:t>________________________</w:t>
      </w:r>
    </w:p>
    <w:p w:rsidR="0073176F" w:rsidRPr="0073176F" w:rsidRDefault="007035D0" w:rsidP="00C86AEF">
      <w:pPr>
        <w:spacing w:after="0" w:line="360" w:lineRule="auto"/>
        <w:jc w:val="right"/>
        <w:rPr>
          <w:rFonts w:ascii="Arial" w:eastAsia="Times New Roman" w:hAnsi="Arial" w:cs="Arial"/>
          <w:b/>
          <w:sz w:val="24"/>
          <w:szCs w:val="16"/>
          <w:lang w:val="en-ZA" w:eastAsia="en-GB"/>
        </w:rPr>
      </w:pPr>
      <w:r>
        <w:rPr>
          <w:rFonts w:ascii="Arial" w:eastAsia="Times New Roman" w:hAnsi="Arial" w:cs="Arial"/>
          <w:b/>
          <w:sz w:val="24"/>
          <w:szCs w:val="16"/>
          <w:lang w:val="en-ZA" w:eastAsia="en-GB"/>
        </w:rPr>
        <w:t>MD BOTSI-THULARE</w:t>
      </w:r>
    </w:p>
    <w:p w:rsidR="00C86AEF" w:rsidRDefault="00C86AEF" w:rsidP="006B7D8C">
      <w:pPr>
        <w:snapToGrid w:val="0"/>
        <w:spacing w:after="0" w:line="360" w:lineRule="auto"/>
        <w:ind w:left="3600" w:right="-176" w:firstLine="720"/>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w:t>
      </w:r>
      <w:r w:rsidR="007035D0">
        <w:rPr>
          <w:rFonts w:ascii="Arial" w:eastAsia="Times New Roman" w:hAnsi="Arial" w:cs="Arial"/>
          <w:b/>
          <w:sz w:val="24"/>
          <w:szCs w:val="24"/>
          <w:lang w:val="en-ZA" w:eastAsia="en-GB"/>
        </w:rPr>
        <w:t xml:space="preserve">ACTING </w:t>
      </w:r>
      <w:r w:rsidR="0073176F" w:rsidRPr="0073176F">
        <w:rPr>
          <w:rFonts w:ascii="Arial" w:eastAsia="Times New Roman" w:hAnsi="Arial" w:cs="Arial"/>
          <w:b/>
          <w:sz w:val="24"/>
          <w:szCs w:val="24"/>
          <w:lang w:val="en-ZA" w:eastAsia="en-GB"/>
        </w:rPr>
        <w:t xml:space="preserve">JUDGE OF THE HIGH </w:t>
      </w:r>
      <w:r w:rsidRPr="0073176F">
        <w:rPr>
          <w:rFonts w:ascii="Arial" w:eastAsia="Times New Roman" w:hAnsi="Arial" w:cs="Arial"/>
          <w:b/>
          <w:sz w:val="24"/>
          <w:szCs w:val="24"/>
          <w:lang w:val="en-ZA" w:eastAsia="en-GB"/>
        </w:rPr>
        <w:t>COURT,</w:t>
      </w:r>
    </w:p>
    <w:p w:rsidR="00B27746" w:rsidRDefault="00C86AEF" w:rsidP="006B7D8C">
      <w:pPr>
        <w:snapToGrid w:val="0"/>
        <w:spacing w:after="0" w:line="360" w:lineRule="auto"/>
        <w:ind w:left="6480" w:right="-176" w:firstLine="720"/>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JOHANNESBURG</w:t>
      </w:r>
      <w:r w:rsidR="00FD3429">
        <w:rPr>
          <w:rFonts w:ascii="Arial" w:eastAsia="Times New Roman" w:hAnsi="Arial" w:cs="Arial"/>
          <w:b/>
          <w:sz w:val="24"/>
          <w:szCs w:val="24"/>
          <w:lang w:val="en-ZA" w:eastAsia="en-GB"/>
        </w:rPr>
        <w:t xml:space="preserve"> </w:t>
      </w:r>
    </w:p>
    <w:p w:rsidR="006B7D8C" w:rsidRDefault="006B7D8C" w:rsidP="006B7D8C">
      <w:pPr>
        <w:snapToGrid w:val="0"/>
        <w:spacing w:after="0" w:line="360" w:lineRule="auto"/>
        <w:ind w:left="6480" w:right="-176" w:firstLine="720"/>
        <w:jc w:val="both"/>
        <w:rPr>
          <w:rFonts w:ascii="Arial" w:eastAsia="Times New Roman" w:hAnsi="Arial" w:cs="Arial"/>
          <w:b/>
          <w:sz w:val="24"/>
          <w:szCs w:val="24"/>
          <w:lang w:val="en-ZA" w:eastAsia="en-GB"/>
        </w:rPr>
      </w:pPr>
    </w:p>
    <w:p w:rsidR="006B7D8C" w:rsidRDefault="006B7D8C" w:rsidP="006B7D8C">
      <w:pPr>
        <w:snapToGrid w:val="0"/>
        <w:spacing w:before="240" w:after="240" w:line="360" w:lineRule="auto"/>
        <w:ind w:left="4320" w:firstLine="720"/>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I AGREE AND SO IT IS ORDERED </w:t>
      </w:r>
    </w:p>
    <w:p w:rsidR="006B7D8C" w:rsidRPr="00746204" w:rsidRDefault="006B7D8C" w:rsidP="006B7D8C">
      <w:pPr>
        <w:snapToGrid w:val="0"/>
        <w:spacing w:after="0" w:line="360" w:lineRule="auto"/>
        <w:ind w:left="6480" w:right="-176" w:firstLine="720"/>
        <w:jc w:val="both"/>
        <w:rPr>
          <w:rFonts w:ascii="Arial" w:eastAsia="Times New Roman" w:hAnsi="Arial" w:cs="Arial"/>
          <w:b/>
          <w:sz w:val="24"/>
          <w:szCs w:val="24"/>
          <w:lang w:val="en-ZA" w:eastAsia="en-GB"/>
        </w:rPr>
      </w:pPr>
    </w:p>
    <w:p w:rsidR="006B7D8C" w:rsidRPr="0073176F" w:rsidRDefault="006B7D8C" w:rsidP="006B7D8C">
      <w:pPr>
        <w:snapToGrid w:val="0"/>
        <w:spacing w:after="0" w:line="360" w:lineRule="auto"/>
        <w:ind w:left="1440" w:hanging="720"/>
        <w:jc w:val="right"/>
        <w:rPr>
          <w:rFonts w:ascii="Arial" w:eastAsia="Times New Roman" w:hAnsi="Arial" w:cs="Arial"/>
          <w:sz w:val="24"/>
          <w:szCs w:val="24"/>
          <w:lang w:val="en-ZA" w:eastAsia="en-GB"/>
        </w:rPr>
      </w:pPr>
      <w:r w:rsidRPr="0073176F">
        <w:rPr>
          <w:rFonts w:ascii="Arial" w:eastAsia="Times New Roman" w:hAnsi="Arial" w:cs="Arial"/>
          <w:sz w:val="24"/>
          <w:szCs w:val="24"/>
          <w:lang w:val="en-ZA" w:eastAsia="en-GB"/>
        </w:rPr>
        <w:t>________________________</w:t>
      </w:r>
    </w:p>
    <w:p w:rsidR="006B7D8C" w:rsidRPr="0073176F" w:rsidRDefault="00126673" w:rsidP="006B7D8C">
      <w:pPr>
        <w:spacing w:after="0" w:line="360" w:lineRule="auto"/>
        <w:jc w:val="right"/>
        <w:rPr>
          <w:rFonts w:ascii="Arial" w:eastAsia="Times New Roman" w:hAnsi="Arial" w:cs="Arial"/>
          <w:b/>
          <w:sz w:val="24"/>
          <w:szCs w:val="16"/>
          <w:lang w:val="en-ZA" w:eastAsia="en-GB"/>
        </w:rPr>
      </w:pPr>
      <w:r>
        <w:rPr>
          <w:rFonts w:ascii="Arial" w:eastAsia="Times New Roman" w:hAnsi="Arial" w:cs="Arial"/>
          <w:b/>
          <w:sz w:val="24"/>
          <w:szCs w:val="16"/>
          <w:lang w:val="en-ZA" w:eastAsia="en-GB"/>
        </w:rPr>
        <w:t xml:space="preserve">M </w:t>
      </w:r>
      <w:r w:rsidR="006B7D8C">
        <w:rPr>
          <w:rFonts w:ascii="Arial" w:eastAsia="Times New Roman" w:hAnsi="Arial" w:cs="Arial"/>
          <w:b/>
          <w:sz w:val="24"/>
          <w:szCs w:val="16"/>
          <w:lang w:val="en-ZA" w:eastAsia="en-GB"/>
        </w:rPr>
        <w:t>NOKO</w:t>
      </w:r>
    </w:p>
    <w:p w:rsidR="006B7D8C" w:rsidRDefault="006B7D8C" w:rsidP="006B7D8C">
      <w:pPr>
        <w:snapToGrid w:val="0"/>
        <w:spacing w:after="0" w:line="360" w:lineRule="auto"/>
        <w:ind w:left="3600" w:right="-176" w:firstLine="720"/>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w:t>
      </w:r>
      <w:r>
        <w:rPr>
          <w:rFonts w:ascii="Arial" w:eastAsia="Times New Roman" w:hAnsi="Arial" w:cs="Arial"/>
          <w:b/>
          <w:sz w:val="24"/>
          <w:szCs w:val="24"/>
          <w:lang w:val="en-ZA" w:eastAsia="en-GB"/>
        </w:rPr>
        <w:tab/>
      </w:r>
      <w:r>
        <w:rPr>
          <w:rFonts w:ascii="Arial" w:eastAsia="Times New Roman" w:hAnsi="Arial" w:cs="Arial"/>
          <w:b/>
          <w:sz w:val="24"/>
          <w:szCs w:val="24"/>
          <w:lang w:val="en-ZA" w:eastAsia="en-GB"/>
        </w:rPr>
        <w:tab/>
        <w:t xml:space="preserve"> </w:t>
      </w:r>
      <w:r w:rsidRPr="0073176F">
        <w:rPr>
          <w:rFonts w:ascii="Arial" w:eastAsia="Times New Roman" w:hAnsi="Arial" w:cs="Arial"/>
          <w:b/>
          <w:sz w:val="24"/>
          <w:szCs w:val="24"/>
          <w:lang w:val="en-ZA" w:eastAsia="en-GB"/>
        </w:rPr>
        <w:t>JUDGE OF THE HIGH COURT,</w:t>
      </w:r>
    </w:p>
    <w:p w:rsidR="00FD3429" w:rsidRDefault="006B7D8C" w:rsidP="006B7D8C">
      <w:pPr>
        <w:snapToGrid w:val="0"/>
        <w:spacing w:after="0" w:line="360" w:lineRule="auto"/>
        <w:ind w:left="6480" w:right="-176" w:firstLine="720"/>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JOHANNESBURG</w:t>
      </w:r>
    </w:p>
    <w:p w:rsidR="006B7D8C" w:rsidRDefault="006B7D8C" w:rsidP="006B7D8C">
      <w:pPr>
        <w:snapToGrid w:val="0"/>
        <w:spacing w:after="0" w:line="360" w:lineRule="auto"/>
        <w:ind w:left="6480" w:right="-176" w:firstLine="720"/>
        <w:jc w:val="both"/>
        <w:rPr>
          <w:rFonts w:ascii="Arial" w:eastAsia="Times New Roman" w:hAnsi="Arial" w:cs="Arial"/>
          <w:b/>
          <w:sz w:val="24"/>
          <w:szCs w:val="24"/>
          <w:lang w:val="en-ZA" w:eastAsia="en-GB"/>
        </w:rPr>
      </w:pPr>
    </w:p>
    <w:p w:rsidR="00C6733C" w:rsidRPr="00A4762F" w:rsidRDefault="0073176F" w:rsidP="00A4762F">
      <w:pPr>
        <w:snapToGrid w:val="0"/>
        <w:spacing w:before="240" w:after="240" w:line="360" w:lineRule="auto"/>
        <w:rPr>
          <w:rFonts w:ascii="Arial" w:eastAsia="Times New Roman" w:hAnsi="Arial" w:cs="Arial"/>
          <w:b/>
          <w:sz w:val="24"/>
          <w:szCs w:val="24"/>
          <w:lang w:val="en-ZA" w:eastAsia="en-GB"/>
        </w:rPr>
      </w:pPr>
      <w:r w:rsidRPr="0073176F">
        <w:rPr>
          <w:rFonts w:ascii="Arial" w:eastAsia="Times New Roman" w:hAnsi="Arial" w:cs="Arial"/>
          <w:b/>
          <w:sz w:val="24"/>
          <w:szCs w:val="24"/>
          <w:lang w:val="en-ZA" w:eastAsia="en-GB"/>
        </w:rPr>
        <w:t>APPEARANCES:</w:t>
      </w:r>
    </w:p>
    <w:p w:rsidR="0073176F" w:rsidRDefault="00A4762F"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Appellant </w:t>
      </w:r>
      <w:r w:rsidR="00553F55">
        <w:rPr>
          <w:rFonts w:ascii="Arial" w:eastAsia="Times New Roman" w:hAnsi="Arial" w:cs="Arial"/>
          <w:sz w:val="24"/>
          <w:szCs w:val="24"/>
          <w:lang w:val="en-ZA" w:eastAsia="en-GB"/>
        </w:rPr>
        <w:t>’</w:t>
      </w:r>
      <w:r w:rsidR="00B27746">
        <w:rPr>
          <w:rFonts w:ascii="Arial" w:eastAsia="Times New Roman" w:hAnsi="Arial" w:cs="Arial"/>
          <w:sz w:val="24"/>
          <w:szCs w:val="24"/>
          <w:lang w:val="en-ZA" w:eastAsia="en-GB"/>
        </w:rPr>
        <w:t>s Counsel</w:t>
      </w:r>
      <w:r w:rsidR="0073176F" w:rsidRPr="0073176F">
        <w:rPr>
          <w:rFonts w:ascii="Arial" w:eastAsia="Times New Roman" w:hAnsi="Arial" w:cs="Arial"/>
          <w:sz w:val="24"/>
          <w:szCs w:val="24"/>
          <w:lang w:val="en-ZA" w:eastAsia="en-GB"/>
        </w:rPr>
        <w:t>:</w:t>
      </w:r>
      <w:r w:rsidR="002E3BAA">
        <w:rPr>
          <w:rFonts w:ascii="Arial" w:eastAsia="Times New Roman" w:hAnsi="Arial" w:cs="Arial"/>
          <w:sz w:val="24"/>
          <w:szCs w:val="24"/>
          <w:lang w:val="en-ZA" w:eastAsia="en-GB"/>
        </w:rPr>
        <w:tab/>
      </w:r>
      <w:r w:rsidR="00C6733C">
        <w:rPr>
          <w:rFonts w:ascii="Arial" w:eastAsia="Times New Roman" w:hAnsi="Arial" w:cs="Arial"/>
          <w:sz w:val="24"/>
          <w:szCs w:val="24"/>
          <w:lang w:val="en-ZA" w:eastAsia="en-GB"/>
        </w:rPr>
        <w:tab/>
      </w:r>
      <w:r>
        <w:rPr>
          <w:rFonts w:ascii="Arial" w:eastAsia="Times New Roman" w:hAnsi="Arial" w:cs="Arial"/>
          <w:sz w:val="24"/>
          <w:szCs w:val="24"/>
          <w:lang w:val="en-ZA" w:eastAsia="en-GB"/>
        </w:rPr>
        <w:t>Raymond Heathcote SC</w:t>
      </w:r>
    </w:p>
    <w:p w:rsidR="00C6733C" w:rsidRPr="0073176F" w:rsidRDefault="00C6733C"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t xml:space="preserve">Marc Cooke </w:t>
      </w:r>
    </w:p>
    <w:p w:rsidR="0078498F" w:rsidRPr="0073176F" w:rsidRDefault="0078498F" w:rsidP="0073176F">
      <w:pPr>
        <w:spacing w:after="0" w:line="360" w:lineRule="auto"/>
        <w:rPr>
          <w:rFonts w:ascii="Arial" w:eastAsia="Times New Roman" w:hAnsi="Arial" w:cs="Arial"/>
          <w:sz w:val="24"/>
          <w:szCs w:val="24"/>
          <w:lang w:val="en-ZA" w:eastAsia="en-GB"/>
        </w:rPr>
      </w:pPr>
    </w:p>
    <w:p w:rsidR="002E3BAA" w:rsidRPr="002E3BAA" w:rsidRDefault="002E3BAA" w:rsidP="002E3BAA">
      <w:pPr>
        <w:spacing w:after="0" w:line="360" w:lineRule="auto"/>
        <w:rPr>
          <w:rFonts w:ascii="Arial" w:eastAsia="Times New Roman" w:hAnsi="Arial" w:cs="Arial"/>
          <w:sz w:val="24"/>
          <w:szCs w:val="24"/>
          <w:lang w:val="en-ZA" w:eastAsia="en-GB"/>
        </w:rPr>
      </w:pPr>
      <w:r w:rsidRPr="002E3BAA">
        <w:rPr>
          <w:rFonts w:ascii="Arial" w:eastAsia="Times New Roman" w:hAnsi="Arial" w:cs="Arial"/>
          <w:sz w:val="24"/>
          <w:szCs w:val="24"/>
          <w:lang w:val="en-ZA" w:eastAsia="en-GB"/>
        </w:rPr>
        <w:t>R</w:t>
      </w:r>
      <w:r w:rsidR="00B27746">
        <w:rPr>
          <w:rFonts w:ascii="Arial" w:eastAsia="Times New Roman" w:hAnsi="Arial" w:cs="Arial"/>
          <w:sz w:val="24"/>
          <w:szCs w:val="24"/>
          <w:lang w:val="en-ZA" w:eastAsia="en-GB"/>
        </w:rPr>
        <w:t>espondent’s Counsel:</w:t>
      </w:r>
      <w:r>
        <w:rPr>
          <w:rFonts w:ascii="Arial" w:eastAsia="Times New Roman" w:hAnsi="Arial" w:cs="Arial"/>
          <w:sz w:val="24"/>
          <w:szCs w:val="24"/>
          <w:lang w:val="en-ZA" w:eastAsia="en-GB"/>
        </w:rPr>
        <w:tab/>
      </w:r>
      <w:r w:rsidR="00081A29">
        <w:rPr>
          <w:rFonts w:ascii="Arial" w:eastAsia="Times New Roman" w:hAnsi="Arial" w:cs="Arial"/>
          <w:sz w:val="24"/>
          <w:szCs w:val="24"/>
          <w:lang w:val="en-ZA" w:eastAsia="en-GB"/>
        </w:rPr>
        <w:tab/>
      </w:r>
      <w:r w:rsidR="006B7D8C">
        <w:rPr>
          <w:rFonts w:ascii="Arial" w:eastAsia="Times New Roman" w:hAnsi="Arial" w:cs="Arial"/>
          <w:sz w:val="24"/>
          <w:szCs w:val="24"/>
          <w:lang w:val="en-ZA" w:eastAsia="en-GB"/>
        </w:rPr>
        <w:t>No</w:t>
      </w:r>
      <w:r w:rsidR="00F7337C">
        <w:rPr>
          <w:rFonts w:ascii="Arial" w:eastAsia="Times New Roman" w:hAnsi="Arial" w:cs="Arial"/>
          <w:sz w:val="24"/>
          <w:szCs w:val="24"/>
          <w:lang w:val="en-ZA" w:eastAsia="en-GB"/>
        </w:rPr>
        <w:t xml:space="preserve"> </w:t>
      </w:r>
      <w:r w:rsidR="006B7D8C">
        <w:rPr>
          <w:rFonts w:ascii="Arial" w:eastAsia="Times New Roman" w:hAnsi="Arial" w:cs="Arial"/>
          <w:sz w:val="24"/>
          <w:szCs w:val="24"/>
          <w:lang w:val="en-ZA" w:eastAsia="en-GB"/>
        </w:rPr>
        <w:t>appearance</w:t>
      </w:r>
    </w:p>
    <w:p w:rsidR="00EB0D94" w:rsidRDefault="00EB0D94" w:rsidP="00B27746">
      <w:pPr>
        <w:spacing w:line="360" w:lineRule="auto"/>
        <w:rPr>
          <w:rFonts w:ascii="Arial" w:hAnsi="Arial" w:cs="Arial"/>
          <w:sz w:val="24"/>
          <w:szCs w:val="24"/>
          <w:lang w:val="en-ZA"/>
        </w:rPr>
      </w:pPr>
    </w:p>
    <w:p w:rsidR="00EB0D94" w:rsidRDefault="00EB0D94" w:rsidP="00B27746">
      <w:pPr>
        <w:spacing w:line="360" w:lineRule="auto"/>
        <w:rPr>
          <w:rFonts w:ascii="Arial" w:hAnsi="Arial" w:cs="Arial"/>
          <w:sz w:val="24"/>
          <w:szCs w:val="24"/>
          <w:lang w:val="en-ZA"/>
        </w:rPr>
      </w:pPr>
    </w:p>
    <w:p w:rsidR="00B27746" w:rsidRPr="00B27746" w:rsidRDefault="00B27746" w:rsidP="00B27746">
      <w:pPr>
        <w:spacing w:line="360" w:lineRule="auto"/>
        <w:rPr>
          <w:rFonts w:ascii="Arial" w:hAnsi="Arial" w:cs="Arial"/>
          <w:sz w:val="24"/>
          <w:szCs w:val="24"/>
          <w:lang w:val="en-ZA"/>
        </w:rPr>
      </w:pPr>
      <w:r w:rsidRPr="00B27746">
        <w:rPr>
          <w:rFonts w:ascii="Arial" w:hAnsi="Arial" w:cs="Arial"/>
          <w:sz w:val="24"/>
          <w:szCs w:val="24"/>
          <w:lang w:val="en-ZA"/>
        </w:rPr>
        <w:t>DATE OF HEARING:</w:t>
      </w:r>
      <w:r w:rsidRPr="00B27746">
        <w:rPr>
          <w:rFonts w:ascii="Arial" w:hAnsi="Arial" w:cs="Arial"/>
          <w:sz w:val="24"/>
          <w:szCs w:val="24"/>
          <w:lang w:val="en-ZA"/>
        </w:rPr>
        <w:tab/>
      </w:r>
      <w:r w:rsidRPr="00B27746">
        <w:rPr>
          <w:rFonts w:ascii="Arial" w:hAnsi="Arial" w:cs="Arial"/>
          <w:sz w:val="24"/>
          <w:szCs w:val="24"/>
          <w:lang w:val="en-ZA"/>
        </w:rPr>
        <w:tab/>
      </w:r>
      <w:r w:rsidR="00E66C21">
        <w:rPr>
          <w:rFonts w:ascii="Arial" w:hAnsi="Arial" w:cs="Arial"/>
          <w:sz w:val="24"/>
          <w:szCs w:val="24"/>
          <w:lang w:val="en-ZA"/>
        </w:rPr>
        <w:t xml:space="preserve">    </w:t>
      </w:r>
      <w:r w:rsidR="00835E0D">
        <w:rPr>
          <w:rFonts w:ascii="Arial" w:hAnsi="Arial" w:cs="Arial"/>
          <w:sz w:val="24"/>
          <w:szCs w:val="24"/>
          <w:lang w:val="en-ZA"/>
        </w:rPr>
        <w:t>09 October 2023</w:t>
      </w:r>
      <w:r w:rsidR="0078498F">
        <w:rPr>
          <w:rFonts w:ascii="Arial" w:hAnsi="Arial" w:cs="Arial"/>
          <w:sz w:val="24"/>
          <w:szCs w:val="24"/>
          <w:lang w:val="en-ZA"/>
        </w:rPr>
        <w:tab/>
      </w:r>
    </w:p>
    <w:p w:rsidR="000E37F3" w:rsidRDefault="00B27746">
      <w:pPr>
        <w:spacing w:line="360" w:lineRule="auto"/>
        <w:rPr>
          <w:rFonts w:ascii="Arial" w:hAnsi="Arial" w:cs="Arial"/>
          <w:sz w:val="24"/>
          <w:szCs w:val="24"/>
          <w:lang w:val="en-GB"/>
        </w:rPr>
      </w:pPr>
      <w:r w:rsidRPr="00B27746">
        <w:rPr>
          <w:rFonts w:ascii="Arial" w:hAnsi="Arial" w:cs="Arial"/>
          <w:sz w:val="24"/>
          <w:szCs w:val="24"/>
          <w:lang w:val="en-ZA"/>
        </w:rPr>
        <w:t>DATE OF JUDGMENT:</w:t>
      </w:r>
      <w:r w:rsidR="0078498F">
        <w:rPr>
          <w:rFonts w:ascii="Arial" w:hAnsi="Arial" w:cs="Arial"/>
          <w:sz w:val="24"/>
          <w:szCs w:val="24"/>
          <w:lang w:val="en-ZA"/>
        </w:rPr>
        <w:tab/>
      </w:r>
      <w:r w:rsidR="0078498F">
        <w:rPr>
          <w:rFonts w:ascii="Arial" w:hAnsi="Arial" w:cs="Arial"/>
          <w:sz w:val="24"/>
          <w:szCs w:val="24"/>
          <w:lang w:val="en-ZA"/>
        </w:rPr>
        <w:tab/>
      </w:r>
      <w:r w:rsidR="00E66C21">
        <w:rPr>
          <w:rFonts w:ascii="Arial" w:hAnsi="Arial" w:cs="Arial"/>
          <w:sz w:val="24"/>
          <w:szCs w:val="24"/>
          <w:lang w:val="en-ZA"/>
        </w:rPr>
        <w:t xml:space="preserve">   </w:t>
      </w:r>
      <w:r w:rsidR="00052443">
        <w:rPr>
          <w:rFonts w:ascii="Arial" w:hAnsi="Arial" w:cs="Arial"/>
          <w:sz w:val="24"/>
          <w:szCs w:val="24"/>
          <w:lang w:val="en-ZA"/>
        </w:rPr>
        <w:t xml:space="preserve">21 </w:t>
      </w:r>
      <w:r w:rsidR="00835E0D">
        <w:rPr>
          <w:rFonts w:ascii="Arial" w:hAnsi="Arial" w:cs="Arial"/>
          <w:sz w:val="24"/>
          <w:szCs w:val="24"/>
          <w:lang w:val="en-ZA"/>
        </w:rPr>
        <w:t xml:space="preserve">November 2023 </w:t>
      </w:r>
    </w:p>
    <w:sectPr w:rsidR="000E37F3" w:rsidSect="005F5CF4">
      <w:headerReference w:type="default" r:id="rId9"/>
      <w:footerReference w:type="default" r:id="rId10"/>
      <w:pgSz w:w="12240" w:h="15840"/>
      <w:pgMar w:top="1440" w:right="1530" w:bottom="142"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D4" w:rsidRDefault="00426DD4" w:rsidP="006E31DA">
      <w:pPr>
        <w:spacing w:after="0" w:line="240" w:lineRule="auto"/>
      </w:pPr>
      <w:r>
        <w:separator/>
      </w:r>
    </w:p>
  </w:endnote>
  <w:endnote w:type="continuationSeparator" w:id="0">
    <w:p w:rsidR="00426DD4" w:rsidRDefault="00426DD4"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Yu Gothic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01936"/>
      <w:docPartObj>
        <w:docPartGallery w:val="Page Numbers (Bottom of Page)"/>
        <w:docPartUnique/>
      </w:docPartObj>
    </w:sdtPr>
    <w:sdtEndPr>
      <w:rPr>
        <w:noProof/>
      </w:rPr>
    </w:sdtEndPr>
    <w:sdtContent>
      <w:p w:rsidR="00AC4B7A" w:rsidRDefault="00AC4B7A">
        <w:pPr>
          <w:pStyle w:val="Footer"/>
          <w:jc w:val="right"/>
        </w:pPr>
        <w:r>
          <w:fldChar w:fldCharType="begin"/>
        </w:r>
        <w:r>
          <w:instrText xml:space="preserve"> PAGE   \* MERGEFORMAT </w:instrText>
        </w:r>
        <w:r>
          <w:fldChar w:fldCharType="separate"/>
        </w:r>
        <w:r w:rsidR="00DE683D">
          <w:rPr>
            <w:noProof/>
          </w:rPr>
          <w:t>2</w:t>
        </w:r>
        <w:r>
          <w:rPr>
            <w:noProof/>
          </w:rPr>
          <w:fldChar w:fldCharType="end"/>
        </w:r>
      </w:p>
    </w:sdtContent>
  </w:sdt>
  <w:p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D4" w:rsidRDefault="00426DD4" w:rsidP="006E31DA">
      <w:pPr>
        <w:spacing w:after="0" w:line="240" w:lineRule="auto"/>
      </w:pPr>
      <w:r>
        <w:separator/>
      </w:r>
    </w:p>
  </w:footnote>
  <w:footnote w:type="continuationSeparator" w:id="0">
    <w:p w:rsidR="00426DD4" w:rsidRDefault="00426DD4" w:rsidP="006E31DA">
      <w:pPr>
        <w:spacing w:after="0" w:line="240" w:lineRule="auto"/>
      </w:pPr>
      <w:r>
        <w:continuationSeparator/>
      </w:r>
    </w:p>
  </w:footnote>
  <w:footnote w:id="1">
    <w:p w:rsidR="00962067" w:rsidRDefault="00072B13" w:rsidP="00962067">
      <w:pPr>
        <w:pStyle w:val="NoSpacing"/>
        <w:jc w:val="both"/>
        <w:rPr>
          <w:rFonts w:ascii="Verdana" w:hAnsi="Verdana"/>
          <w:color w:val="000000"/>
          <w:sz w:val="18"/>
          <w:szCs w:val="18"/>
        </w:rPr>
      </w:pPr>
      <w:r w:rsidRPr="00962067">
        <w:rPr>
          <w:rStyle w:val="FootnoteReference"/>
          <w:rFonts w:ascii="Arial" w:hAnsi="Arial" w:cs="Arial"/>
        </w:rPr>
        <w:footnoteRef/>
      </w:r>
      <w:r w:rsidRPr="00962067">
        <w:t xml:space="preserve"> </w:t>
      </w:r>
      <w:r w:rsidRPr="00962067">
        <w:rPr>
          <w:rFonts w:ascii="Arial" w:hAnsi="Arial" w:cs="Arial"/>
          <w:sz w:val="20"/>
          <w:szCs w:val="20"/>
        </w:rPr>
        <w:t>Section 3 provides that</w:t>
      </w:r>
      <w:r w:rsidR="00962067" w:rsidRPr="00962067">
        <w:rPr>
          <w:rFonts w:ascii="Arial" w:hAnsi="Arial" w:cs="Arial"/>
          <w:sz w:val="20"/>
          <w:szCs w:val="20"/>
        </w:rPr>
        <w:t xml:space="preserve"> </w:t>
      </w:r>
      <w:r w:rsidR="00072579">
        <w:rPr>
          <w:rFonts w:ascii="Arial" w:hAnsi="Arial" w:cs="Arial"/>
          <w:sz w:val="20"/>
          <w:szCs w:val="20"/>
        </w:rPr>
        <w:t>“</w:t>
      </w:r>
      <w:r w:rsidR="00072579" w:rsidRPr="004F0140">
        <w:rPr>
          <w:rFonts w:ascii="Arial" w:hAnsi="Arial" w:cs="Arial"/>
          <w:i/>
          <w:iCs/>
          <w:sz w:val="20"/>
          <w:szCs w:val="20"/>
        </w:rPr>
        <w:t>[W]</w:t>
      </w:r>
      <w:proofErr w:type="spellStart"/>
      <w:r w:rsidR="00962067" w:rsidRPr="004F0140">
        <w:rPr>
          <w:rFonts w:ascii="Arial" w:hAnsi="Arial" w:cs="Arial"/>
          <w:i/>
          <w:iCs/>
          <w:sz w:val="20"/>
          <w:szCs w:val="20"/>
        </w:rPr>
        <w:t>henever</w:t>
      </w:r>
      <w:proofErr w:type="spellEnd"/>
      <w:r w:rsidR="00962067" w:rsidRPr="004F0140">
        <w:rPr>
          <w:rFonts w:ascii="Arial" w:hAnsi="Arial" w:cs="Arial"/>
          <w:i/>
          <w:iCs/>
          <w:sz w:val="20"/>
          <w:szCs w:val="20"/>
        </w:rPr>
        <w:t xml:space="preserve"> a certified copy of a judgment given against any person by any court in a designated country is lodged with a clerk of the court in the Republic, </w:t>
      </w:r>
      <w:r w:rsidR="00962067" w:rsidRPr="004F0140">
        <w:rPr>
          <w:rFonts w:ascii="Arial" w:hAnsi="Arial" w:cs="Arial"/>
          <w:i/>
          <w:iCs/>
          <w:color w:val="000000"/>
          <w:sz w:val="20"/>
          <w:szCs w:val="20"/>
          <w:shd w:val="clear" w:color="auto" w:fill="FFFFFF"/>
        </w:rPr>
        <w:t>such clerk of the court shall register such judgment in the prescribed manner</w:t>
      </w:r>
      <w:r w:rsidR="00072579" w:rsidRPr="004F0140">
        <w:rPr>
          <w:rFonts w:ascii="Arial" w:hAnsi="Arial" w:cs="Arial"/>
          <w:i/>
          <w:iCs/>
          <w:color w:val="000000"/>
          <w:sz w:val="20"/>
          <w:szCs w:val="20"/>
          <w:shd w:val="clear" w:color="auto" w:fill="FFFFFF"/>
        </w:rPr>
        <w:t>…”</w:t>
      </w:r>
      <w:r w:rsidR="00962067" w:rsidRPr="004F0140">
        <w:rPr>
          <w:rFonts w:ascii="Verdana" w:hAnsi="Verdana"/>
          <w:i/>
          <w:iCs/>
          <w:color w:val="000000"/>
          <w:sz w:val="18"/>
          <w:szCs w:val="18"/>
          <w:shd w:val="clear" w:color="auto" w:fill="FFFFFF"/>
        </w:rPr>
        <w:t>.</w:t>
      </w:r>
    </w:p>
    <w:p w:rsidR="00962067" w:rsidRDefault="00962067" w:rsidP="00962067">
      <w:pPr>
        <w:pStyle w:val="lg-a-1"/>
        <w:shd w:val="clear" w:color="auto" w:fill="FFFFFF"/>
        <w:spacing w:before="0" w:beforeAutospacing="0" w:after="0" w:afterAutospacing="0"/>
        <w:ind w:left="1361"/>
        <w:jc w:val="both"/>
        <w:rPr>
          <w:rFonts w:ascii="Verdana" w:hAnsi="Verdana"/>
          <w:color w:val="000000"/>
          <w:sz w:val="18"/>
          <w:szCs w:val="18"/>
        </w:rPr>
      </w:pPr>
    </w:p>
    <w:p w:rsidR="00072B13" w:rsidRDefault="00962067">
      <w:pPr>
        <w:pStyle w:val="FootnoteText"/>
      </w:pPr>
      <w:r>
        <w:t>.</w:t>
      </w:r>
    </w:p>
  </w:footnote>
  <w:footnote w:id="2">
    <w:p w:rsidR="00905823" w:rsidRPr="002166C9" w:rsidRDefault="00905823">
      <w:pPr>
        <w:pStyle w:val="FootnoteText"/>
        <w:rPr>
          <w:i/>
          <w:iCs/>
        </w:rPr>
      </w:pPr>
      <w:r>
        <w:rPr>
          <w:rStyle w:val="FootnoteReference"/>
        </w:rPr>
        <w:footnoteRef/>
      </w:r>
      <w:r>
        <w:t xml:space="preserve"> Section 4(1) of the Act provides that </w:t>
      </w:r>
      <w:r w:rsidRPr="002166C9">
        <w:rPr>
          <w:i/>
          <w:iCs/>
        </w:rPr>
        <w:t>“[W]</w:t>
      </w:r>
      <w:proofErr w:type="spellStart"/>
      <w:r w:rsidRPr="002166C9">
        <w:rPr>
          <w:i/>
          <w:iCs/>
        </w:rPr>
        <w:t>henever</w:t>
      </w:r>
      <w:proofErr w:type="spellEnd"/>
      <w:r w:rsidRPr="002166C9">
        <w:rPr>
          <w:i/>
          <w:iCs/>
        </w:rPr>
        <w:t xml:space="preserve"> a judgment has been registered in terms of section 3, such judgment shall have the same effect as a civil judgment of the court at which the judgment has been registered.</w:t>
      </w:r>
      <w:r w:rsidR="006C703A" w:rsidRPr="002166C9">
        <w:rPr>
          <w:i/>
          <w:iCs/>
        </w:rPr>
        <w:t>”</w:t>
      </w:r>
    </w:p>
  </w:footnote>
  <w:footnote w:id="3">
    <w:p w:rsidR="006C703A" w:rsidRDefault="00072B13" w:rsidP="00A97F54">
      <w:pPr>
        <w:pStyle w:val="FootnoteText"/>
        <w:jc w:val="both"/>
        <w:rPr>
          <w:rFonts w:cs="Arial"/>
          <w:color w:val="000000"/>
          <w:sz w:val="22"/>
          <w:szCs w:val="22"/>
          <w:shd w:val="clear" w:color="auto" w:fill="FFFFFF"/>
        </w:rPr>
      </w:pPr>
      <w:r w:rsidRPr="00A97F54">
        <w:rPr>
          <w:rStyle w:val="FootnoteReference"/>
          <w:rFonts w:cs="Arial"/>
          <w:sz w:val="22"/>
          <w:szCs w:val="22"/>
        </w:rPr>
        <w:footnoteRef/>
      </w:r>
      <w:r w:rsidRPr="00A97F54">
        <w:rPr>
          <w:rFonts w:cs="Arial"/>
          <w:sz w:val="22"/>
          <w:szCs w:val="22"/>
        </w:rPr>
        <w:t xml:space="preserve"> Section 5</w:t>
      </w:r>
      <w:r w:rsidR="006C703A">
        <w:rPr>
          <w:rFonts w:cs="Arial"/>
          <w:sz w:val="22"/>
          <w:szCs w:val="22"/>
        </w:rPr>
        <w:t>(1)(a)</w:t>
      </w:r>
      <w:r w:rsidRPr="00A97F54">
        <w:rPr>
          <w:rFonts w:cs="Arial"/>
          <w:sz w:val="22"/>
          <w:szCs w:val="22"/>
        </w:rPr>
        <w:t xml:space="preserve"> provides that</w:t>
      </w:r>
      <w:r w:rsidR="00A97F54" w:rsidRPr="00A97F54">
        <w:rPr>
          <w:rFonts w:cs="Arial"/>
          <w:sz w:val="22"/>
          <w:szCs w:val="22"/>
        </w:rPr>
        <w:t xml:space="preserve"> </w:t>
      </w:r>
      <w:r w:rsidR="006C703A">
        <w:rPr>
          <w:rFonts w:cs="Arial"/>
          <w:sz w:val="22"/>
          <w:szCs w:val="22"/>
        </w:rPr>
        <w:t>“[T</w:t>
      </w:r>
      <w:r w:rsidR="006C703A">
        <w:rPr>
          <w:rFonts w:cs="Arial"/>
          <w:color w:val="000000"/>
          <w:sz w:val="22"/>
          <w:szCs w:val="22"/>
          <w:shd w:val="clear" w:color="auto" w:fill="FFFFFF"/>
        </w:rPr>
        <w:t>]</w:t>
      </w:r>
      <w:r w:rsidR="00A97F54" w:rsidRPr="00A97F54">
        <w:rPr>
          <w:rFonts w:cs="Arial"/>
          <w:color w:val="000000"/>
          <w:sz w:val="22"/>
          <w:szCs w:val="22"/>
          <w:shd w:val="clear" w:color="auto" w:fill="FFFFFF"/>
        </w:rPr>
        <w:t>he registration of a judgment under </w:t>
      </w:r>
      <w:r w:rsidR="00A97F54" w:rsidRPr="00A97F54">
        <w:rPr>
          <w:rFonts w:cs="Arial"/>
          <w:sz w:val="22"/>
          <w:szCs w:val="22"/>
        </w:rPr>
        <w:t>section 3</w:t>
      </w:r>
      <w:r w:rsidR="00A97F54" w:rsidRPr="00A97F54">
        <w:rPr>
          <w:rFonts w:cs="Arial"/>
          <w:color w:val="000000"/>
          <w:sz w:val="22"/>
          <w:szCs w:val="22"/>
          <w:shd w:val="clear" w:color="auto" w:fill="FFFFFF"/>
        </w:rPr>
        <w:t> shall, on the application of the judgment debtor, be set aside if the court at which the judgment is registered is satisfied</w:t>
      </w:r>
      <w:r w:rsidR="006C703A">
        <w:rPr>
          <w:rFonts w:cs="Arial"/>
          <w:color w:val="000000"/>
          <w:sz w:val="22"/>
          <w:szCs w:val="22"/>
          <w:shd w:val="clear" w:color="auto" w:fill="FFFFFF"/>
        </w:rPr>
        <w:t>”</w:t>
      </w:r>
    </w:p>
    <w:p w:rsidR="00072B13" w:rsidRPr="00A97F54" w:rsidRDefault="00DE683D" w:rsidP="00DE683D">
      <w:pPr>
        <w:pStyle w:val="FootnoteText"/>
        <w:ind w:left="1080" w:hanging="360"/>
        <w:jc w:val="both"/>
        <w:rPr>
          <w:rFonts w:cs="Arial"/>
          <w:sz w:val="22"/>
          <w:szCs w:val="22"/>
        </w:rPr>
      </w:pPr>
      <w:r w:rsidRPr="00A97F54">
        <w:rPr>
          <w:rFonts w:cs="Arial"/>
          <w:color w:val="000000"/>
          <w:sz w:val="22"/>
          <w:szCs w:val="22"/>
        </w:rPr>
        <w:t>(a)</w:t>
      </w:r>
      <w:r w:rsidRPr="00A97F54">
        <w:rPr>
          <w:rFonts w:cs="Arial"/>
          <w:color w:val="000000"/>
          <w:sz w:val="22"/>
          <w:szCs w:val="22"/>
        </w:rPr>
        <w:tab/>
      </w:r>
      <w:r w:rsidR="00A97F54" w:rsidRPr="00A97F54">
        <w:rPr>
          <w:rFonts w:cs="Arial"/>
          <w:color w:val="000000"/>
          <w:sz w:val="22"/>
          <w:szCs w:val="22"/>
          <w:shd w:val="clear" w:color="auto" w:fill="FFFFFF"/>
        </w:rPr>
        <w:t xml:space="preserve"> the judgment </w:t>
      </w:r>
      <w:r w:rsidR="006C703A">
        <w:rPr>
          <w:rFonts w:cs="Arial"/>
          <w:color w:val="000000"/>
          <w:sz w:val="22"/>
          <w:szCs w:val="22"/>
          <w:shd w:val="clear" w:color="auto" w:fill="FFFFFF"/>
        </w:rPr>
        <w:t xml:space="preserve">was registered </w:t>
      </w:r>
      <w:r w:rsidR="00A97F54" w:rsidRPr="00A97F54">
        <w:rPr>
          <w:rFonts w:cs="Arial"/>
          <w:color w:val="000000"/>
          <w:sz w:val="22"/>
          <w:szCs w:val="22"/>
          <w:shd w:val="clear" w:color="auto" w:fill="FFFFFF"/>
        </w:rPr>
        <w:t xml:space="preserve">in contravention </w:t>
      </w:r>
      <w:r w:rsidR="006C703A">
        <w:rPr>
          <w:rFonts w:cs="Arial"/>
          <w:color w:val="000000"/>
          <w:sz w:val="22"/>
          <w:szCs w:val="22"/>
          <w:shd w:val="clear" w:color="auto" w:fill="FFFFFF"/>
        </w:rPr>
        <w:t xml:space="preserve">of any </w:t>
      </w:r>
      <w:r w:rsidR="00A97F54" w:rsidRPr="00A97F54">
        <w:rPr>
          <w:rFonts w:cs="Arial"/>
          <w:color w:val="000000"/>
          <w:sz w:val="22"/>
          <w:szCs w:val="22"/>
          <w:shd w:val="clear" w:color="auto" w:fill="FFFFFF"/>
        </w:rPr>
        <w:t xml:space="preserve">provision of this </w:t>
      </w:r>
      <w:r w:rsidR="004D4491">
        <w:rPr>
          <w:rFonts w:cs="Arial"/>
          <w:color w:val="000000"/>
          <w:sz w:val="22"/>
          <w:szCs w:val="22"/>
          <w:shd w:val="clear" w:color="auto" w:fill="FFFFFF"/>
        </w:rPr>
        <w:t>“</w:t>
      </w:r>
      <w:r w:rsidR="004D4491" w:rsidRPr="00A97F54">
        <w:rPr>
          <w:rFonts w:cs="Arial"/>
          <w:color w:val="000000"/>
          <w:sz w:val="22"/>
          <w:szCs w:val="22"/>
          <w:shd w:val="clear" w:color="auto" w:fill="FFFFFF"/>
        </w:rPr>
        <w:t>Act”</w:t>
      </w:r>
      <w:r w:rsidR="006C703A">
        <w:rPr>
          <w:rFonts w:cs="Arial"/>
          <w:color w:val="000000"/>
          <w:sz w:val="22"/>
          <w:szCs w:val="22"/>
          <w:shd w:val="clear" w:color="auto" w:fill="FFFFFF"/>
        </w:rPr>
        <w:t>.</w:t>
      </w:r>
      <w:r w:rsidR="00A97F54" w:rsidRPr="00A97F54">
        <w:rPr>
          <w:rFonts w:cs="Arial"/>
          <w:color w:val="000000"/>
          <w:sz w:val="22"/>
          <w:szCs w:val="22"/>
          <w:shd w:val="clear" w:color="auto" w:fill="FFFFFF"/>
        </w:rPr>
        <w:t xml:space="preserve"> </w:t>
      </w:r>
    </w:p>
  </w:footnote>
  <w:footnote w:id="4">
    <w:p w:rsidR="00F4406B" w:rsidRPr="00F4406B" w:rsidRDefault="00F4406B">
      <w:pPr>
        <w:pStyle w:val="FootnoteText"/>
        <w:rPr>
          <w:lang w:val="en-ZA"/>
        </w:rPr>
      </w:pPr>
      <w:r>
        <w:rPr>
          <w:rStyle w:val="FootnoteReference"/>
        </w:rPr>
        <w:footnoteRef/>
      </w:r>
      <w:r>
        <w:t xml:space="preserve"> </w:t>
      </w:r>
      <w:hyperlink r:id="rId1" w:tooltip="View LawCiteRecord" w:history="1">
        <w:r w:rsidRPr="00F4406B">
          <w:rPr>
            <w:rStyle w:val="Hyperlink"/>
            <w:rFonts w:cs="Arial"/>
            <w:color w:val="0D0D0D" w:themeColor="text1" w:themeTint="F2"/>
            <w:u w:val="none"/>
            <w:shd w:val="clear" w:color="auto" w:fill="FFFFFF"/>
          </w:rPr>
          <w:t>1975 (1) SA 897</w:t>
        </w:r>
      </w:hyperlink>
      <w:r w:rsidRPr="00F4406B">
        <w:rPr>
          <w:rFonts w:cs="Arial"/>
          <w:color w:val="0D0D0D" w:themeColor="text1" w:themeTint="F2"/>
          <w:shd w:val="clear" w:color="auto" w:fill="FFFFFF"/>
        </w:rPr>
        <w:t> (C) at para 901F-H.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0A" w:rsidRDefault="007A150A" w:rsidP="0059230D">
    <w:pPr>
      <w:pStyle w:val="Header"/>
      <w:pBdr>
        <w:bottom w:val="single" w:sz="4" w:space="1" w:color="D9D9D9" w:themeColor="background1" w:themeShade="D9"/>
      </w:pBdr>
      <w:jc w:val="center"/>
      <w:rPr>
        <w:b/>
        <w:bCs/>
      </w:rPr>
    </w:pPr>
  </w:p>
  <w:p w:rsidR="007A150A" w:rsidRDefault="007A15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581FCC"/>
    <w:multiLevelType w:val="hybridMultilevel"/>
    <w:tmpl w:val="386A8F36"/>
    <w:lvl w:ilvl="0" w:tplc="6644B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DA1B27"/>
    <w:multiLevelType w:val="multilevel"/>
    <w:tmpl w:val="FFFFFFFF"/>
    <w:styleLink w:val="Style3"/>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decimal"/>
      <w:lvlText w:val="%1.%2.%3."/>
      <w:lvlJc w:val="left"/>
      <w:pPr>
        <w:ind w:left="2553" w:hanging="851"/>
      </w:pPr>
      <w:rPr>
        <w:rFonts w:cs="Times New Roman" w:hint="default"/>
      </w:rPr>
    </w:lvl>
    <w:lvl w:ilvl="3">
      <w:start w:val="1"/>
      <w:numFmt w:val="decimal"/>
      <w:lvlText w:val="%1.%2.%3.%4."/>
      <w:lvlJc w:val="left"/>
      <w:pPr>
        <w:ind w:left="3404" w:hanging="851"/>
      </w:pPr>
      <w:rPr>
        <w:rFonts w:cs="Times New Roman" w:hint="default"/>
      </w:rPr>
    </w:lvl>
    <w:lvl w:ilvl="4">
      <w:start w:val="1"/>
      <w:numFmt w:val="decimal"/>
      <w:lvlText w:val="%1.%2.%3.%4.%5."/>
      <w:lvlJc w:val="left"/>
      <w:pPr>
        <w:ind w:left="4255" w:hanging="851"/>
      </w:pPr>
      <w:rPr>
        <w:rFonts w:cs="Times New Roman" w:hint="default"/>
      </w:rPr>
    </w:lvl>
    <w:lvl w:ilvl="5">
      <w:start w:val="1"/>
      <w:numFmt w:val="decimal"/>
      <w:lvlText w:val="%1.%2.%3.%4.%5.%6."/>
      <w:lvlJc w:val="left"/>
      <w:pPr>
        <w:ind w:left="5106" w:hanging="851"/>
      </w:pPr>
      <w:rPr>
        <w:rFonts w:cs="Times New Roman" w:hint="default"/>
      </w:rPr>
    </w:lvl>
    <w:lvl w:ilvl="6">
      <w:start w:val="1"/>
      <w:numFmt w:val="decimal"/>
      <w:lvlText w:val="%1.%2.%3.%4.%5.%6.%7."/>
      <w:lvlJc w:val="left"/>
      <w:pPr>
        <w:ind w:left="5957" w:hanging="851"/>
      </w:pPr>
      <w:rPr>
        <w:rFonts w:cs="Times New Roman" w:hint="default"/>
      </w:rPr>
    </w:lvl>
    <w:lvl w:ilvl="7">
      <w:start w:val="1"/>
      <w:numFmt w:val="decimal"/>
      <w:lvlText w:val="%1.%2.%3.%4.%5.%6.%7.%8."/>
      <w:lvlJc w:val="left"/>
      <w:pPr>
        <w:ind w:left="6808" w:hanging="851"/>
      </w:pPr>
      <w:rPr>
        <w:rFonts w:cs="Times New Roman" w:hint="default"/>
      </w:rPr>
    </w:lvl>
    <w:lvl w:ilvl="8">
      <w:start w:val="1"/>
      <w:numFmt w:val="decimal"/>
      <w:lvlText w:val="%1.%2.%3.%4.%5.%6.%7.%8.%9."/>
      <w:lvlJc w:val="left"/>
      <w:pPr>
        <w:ind w:left="7659" w:hanging="851"/>
      </w:pPr>
      <w:rPr>
        <w:rFonts w:cs="Times New Roman" w:hint="default"/>
      </w:rPr>
    </w:lvl>
  </w:abstractNum>
  <w:abstractNum w:abstractNumId="3" w15:restartNumberingAfterBreak="0">
    <w:nsid w:val="4FB1076A"/>
    <w:multiLevelType w:val="hybridMultilevel"/>
    <w:tmpl w:val="FFFFFFFF"/>
    <w:lvl w:ilvl="0" w:tplc="DBB4203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4" w15:restartNumberingAfterBreak="0">
    <w:nsid w:val="612E6E4B"/>
    <w:multiLevelType w:val="hybridMultilevel"/>
    <w:tmpl w:val="76948980"/>
    <w:lvl w:ilvl="0" w:tplc="F134D7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8F464F"/>
    <w:multiLevelType w:val="hybridMultilevel"/>
    <w:tmpl w:val="A9A6E7C2"/>
    <w:lvl w:ilvl="0" w:tplc="9A68F8A0">
      <w:start w:val="1"/>
      <w:numFmt w:val="lowerRoman"/>
      <w:lvlText w:val="(%1)"/>
      <w:lvlJc w:val="left"/>
      <w:pPr>
        <w:ind w:left="2240" w:hanging="72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72E2094E"/>
    <w:multiLevelType w:val="hybridMultilevel"/>
    <w:tmpl w:val="F76A3646"/>
    <w:lvl w:ilvl="0" w:tplc="08005136">
      <w:start w:val="1"/>
      <w:numFmt w:val="lowerLetter"/>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0" w:nlCheck="1" w:checkStyle="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Z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001DE"/>
    <w:rsid w:val="000015C1"/>
    <w:rsid w:val="00001A90"/>
    <w:rsid w:val="000028EA"/>
    <w:rsid w:val="00003FAB"/>
    <w:rsid w:val="00003FEB"/>
    <w:rsid w:val="00005DD3"/>
    <w:rsid w:val="00006C29"/>
    <w:rsid w:val="0000717E"/>
    <w:rsid w:val="00007B52"/>
    <w:rsid w:val="00007C7F"/>
    <w:rsid w:val="00007F1C"/>
    <w:rsid w:val="0001196B"/>
    <w:rsid w:val="00011A4B"/>
    <w:rsid w:val="00011A99"/>
    <w:rsid w:val="00011F37"/>
    <w:rsid w:val="00013A65"/>
    <w:rsid w:val="00013AC4"/>
    <w:rsid w:val="000150EC"/>
    <w:rsid w:val="00015F74"/>
    <w:rsid w:val="000163BC"/>
    <w:rsid w:val="000165B6"/>
    <w:rsid w:val="00020196"/>
    <w:rsid w:val="00021401"/>
    <w:rsid w:val="00022172"/>
    <w:rsid w:val="00022D04"/>
    <w:rsid w:val="00022F89"/>
    <w:rsid w:val="00023E4D"/>
    <w:rsid w:val="00024D1A"/>
    <w:rsid w:val="00025414"/>
    <w:rsid w:val="0002593E"/>
    <w:rsid w:val="00025E1D"/>
    <w:rsid w:val="000267EB"/>
    <w:rsid w:val="00027C7D"/>
    <w:rsid w:val="00027FE2"/>
    <w:rsid w:val="00030157"/>
    <w:rsid w:val="0003029C"/>
    <w:rsid w:val="00032265"/>
    <w:rsid w:val="0003276E"/>
    <w:rsid w:val="00032EBE"/>
    <w:rsid w:val="0003303F"/>
    <w:rsid w:val="00033453"/>
    <w:rsid w:val="000336CB"/>
    <w:rsid w:val="00034516"/>
    <w:rsid w:val="00034957"/>
    <w:rsid w:val="00035314"/>
    <w:rsid w:val="00035415"/>
    <w:rsid w:val="00036B57"/>
    <w:rsid w:val="00036D20"/>
    <w:rsid w:val="00037D07"/>
    <w:rsid w:val="000401EB"/>
    <w:rsid w:val="00042878"/>
    <w:rsid w:val="00042CDE"/>
    <w:rsid w:val="00043A99"/>
    <w:rsid w:val="00043E60"/>
    <w:rsid w:val="00045454"/>
    <w:rsid w:val="000464AF"/>
    <w:rsid w:val="00046836"/>
    <w:rsid w:val="00046D18"/>
    <w:rsid w:val="00047295"/>
    <w:rsid w:val="00047355"/>
    <w:rsid w:val="000476F2"/>
    <w:rsid w:val="00047F11"/>
    <w:rsid w:val="000517AF"/>
    <w:rsid w:val="00051F77"/>
    <w:rsid w:val="00052443"/>
    <w:rsid w:val="00052BFE"/>
    <w:rsid w:val="00052DB2"/>
    <w:rsid w:val="000544A0"/>
    <w:rsid w:val="000551DD"/>
    <w:rsid w:val="00055B43"/>
    <w:rsid w:val="00055C4A"/>
    <w:rsid w:val="00056A25"/>
    <w:rsid w:val="00057725"/>
    <w:rsid w:val="00057C4B"/>
    <w:rsid w:val="00057D26"/>
    <w:rsid w:val="00057DD3"/>
    <w:rsid w:val="00057FC2"/>
    <w:rsid w:val="0006000D"/>
    <w:rsid w:val="00060514"/>
    <w:rsid w:val="000612A3"/>
    <w:rsid w:val="00062386"/>
    <w:rsid w:val="00062613"/>
    <w:rsid w:val="000631FD"/>
    <w:rsid w:val="00063A5F"/>
    <w:rsid w:val="00063B12"/>
    <w:rsid w:val="00065798"/>
    <w:rsid w:val="0006579A"/>
    <w:rsid w:val="00065F77"/>
    <w:rsid w:val="00066204"/>
    <w:rsid w:val="000668EA"/>
    <w:rsid w:val="0006695C"/>
    <w:rsid w:val="0006723F"/>
    <w:rsid w:val="0006746A"/>
    <w:rsid w:val="0007073A"/>
    <w:rsid w:val="000714FF"/>
    <w:rsid w:val="0007250A"/>
    <w:rsid w:val="00072579"/>
    <w:rsid w:val="00072B13"/>
    <w:rsid w:val="0007422B"/>
    <w:rsid w:val="000744B2"/>
    <w:rsid w:val="000759DB"/>
    <w:rsid w:val="000769B7"/>
    <w:rsid w:val="0007760A"/>
    <w:rsid w:val="00077D3F"/>
    <w:rsid w:val="0008051B"/>
    <w:rsid w:val="0008152D"/>
    <w:rsid w:val="00081773"/>
    <w:rsid w:val="0008196D"/>
    <w:rsid w:val="00081A29"/>
    <w:rsid w:val="0008326D"/>
    <w:rsid w:val="00085E45"/>
    <w:rsid w:val="0008635E"/>
    <w:rsid w:val="00086860"/>
    <w:rsid w:val="00086ACE"/>
    <w:rsid w:val="000902C1"/>
    <w:rsid w:val="00090C19"/>
    <w:rsid w:val="000915AC"/>
    <w:rsid w:val="0009167A"/>
    <w:rsid w:val="000916CE"/>
    <w:rsid w:val="000924B2"/>
    <w:rsid w:val="00092513"/>
    <w:rsid w:val="00092F7C"/>
    <w:rsid w:val="00093688"/>
    <w:rsid w:val="00094379"/>
    <w:rsid w:val="00094656"/>
    <w:rsid w:val="00094874"/>
    <w:rsid w:val="00094D83"/>
    <w:rsid w:val="000950D3"/>
    <w:rsid w:val="0009654A"/>
    <w:rsid w:val="00096553"/>
    <w:rsid w:val="00096689"/>
    <w:rsid w:val="00097A6C"/>
    <w:rsid w:val="00097C86"/>
    <w:rsid w:val="000A16C6"/>
    <w:rsid w:val="000A2FB1"/>
    <w:rsid w:val="000A2FC4"/>
    <w:rsid w:val="000A3673"/>
    <w:rsid w:val="000A379D"/>
    <w:rsid w:val="000A3E34"/>
    <w:rsid w:val="000A4228"/>
    <w:rsid w:val="000A4329"/>
    <w:rsid w:val="000A5185"/>
    <w:rsid w:val="000A53E9"/>
    <w:rsid w:val="000A68A9"/>
    <w:rsid w:val="000A6987"/>
    <w:rsid w:val="000A71FB"/>
    <w:rsid w:val="000A733A"/>
    <w:rsid w:val="000B185F"/>
    <w:rsid w:val="000B1975"/>
    <w:rsid w:val="000B2078"/>
    <w:rsid w:val="000B252D"/>
    <w:rsid w:val="000B2785"/>
    <w:rsid w:val="000B3235"/>
    <w:rsid w:val="000B4F3C"/>
    <w:rsid w:val="000B51FD"/>
    <w:rsid w:val="000B593C"/>
    <w:rsid w:val="000B5F42"/>
    <w:rsid w:val="000B755B"/>
    <w:rsid w:val="000B7880"/>
    <w:rsid w:val="000C0508"/>
    <w:rsid w:val="000C0B3C"/>
    <w:rsid w:val="000C0BA3"/>
    <w:rsid w:val="000C0C41"/>
    <w:rsid w:val="000C0ECC"/>
    <w:rsid w:val="000C0EDA"/>
    <w:rsid w:val="000C1503"/>
    <w:rsid w:val="000C2C4F"/>
    <w:rsid w:val="000C3B10"/>
    <w:rsid w:val="000C3BBF"/>
    <w:rsid w:val="000C490C"/>
    <w:rsid w:val="000C5161"/>
    <w:rsid w:val="000C5FCE"/>
    <w:rsid w:val="000C633C"/>
    <w:rsid w:val="000C6534"/>
    <w:rsid w:val="000C77FD"/>
    <w:rsid w:val="000C7FD7"/>
    <w:rsid w:val="000D07F4"/>
    <w:rsid w:val="000D11AD"/>
    <w:rsid w:val="000D142D"/>
    <w:rsid w:val="000D2B16"/>
    <w:rsid w:val="000D356E"/>
    <w:rsid w:val="000D4CEC"/>
    <w:rsid w:val="000D6BEA"/>
    <w:rsid w:val="000D70C6"/>
    <w:rsid w:val="000D78B6"/>
    <w:rsid w:val="000D7935"/>
    <w:rsid w:val="000E1175"/>
    <w:rsid w:val="000E1C4D"/>
    <w:rsid w:val="000E1D33"/>
    <w:rsid w:val="000E1E66"/>
    <w:rsid w:val="000E23C6"/>
    <w:rsid w:val="000E2B73"/>
    <w:rsid w:val="000E2F2D"/>
    <w:rsid w:val="000E37F3"/>
    <w:rsid w:val="000E3AAA"/>
    <w:rsid w:val="000E3ACF"/>
    <w:rsid w:val="000E4AD9"/>
    <w:rsid w:val="000E4B47"/>
    <w:rsid w:val="000E5562"/>
    <w:rsid w:val="000E5764"/>
    <w:rsid w:val="000E5A50"/>
    <w:rsid w:val="000E7ABB"/>
    <w:rsid w:val="000F05E8"/>
    <w:rsid w:val="000F0AF4"/>
    <w:rsid w:val="000F10B9"/>
    <w:rsid w:val="000F18B6"/>
    <w:rsid w:val="000F1BD0"/>
    <w:rsid w:val="000F24F0"/>
    <w:rsid w:val="000F2D9B"/>
    <w:rsid w:val="000F2EEE"/>
    <w:rsid w:val="000F3954"/>
    <w:rsid w:val="000F4B45"/>
    <w:rsid w:val="000F6512"/>
    <w:rsid w:val="000F7A69"/>
    <w:rsid w:val="00100438"/>
    <w:rsid w:val="001010F0"/>
    <w:rsid w:val="0010114C"/>
    <w:rsid w:val="00101B9A"/>
    <w:rsid w:val="00102242"/>
    <w:rsid w:val="001023FE"/>
    <w:rsid w:val="001032D4"/>
    <w:rsid w:val="0010394E"/>
    <w:rsid w:val="0010524D"/>
    <w:rsid w:val="00105515"/>
    <w:rsid w:val="00105756"/>
    <w:rsid w:val="00105EE6"/>
    <w:rsid w:val="00106535"/>
    <w:rsid w:val="001066AB"/>
    <w:rsid w:val="001069E4"/>
    <w:rsid w:val="00106ADD"/>
    <w:rsid w:val="00107007"/>
    <w:rsid w:val="00110007"/>
    <w:rsid w:val="001100DE"/>
    <w:rsid w:val="001117B9"/>
    <w:rsid w:val="00112982"/>
    <w:rsid w:val="0011302F"/>
    <w:rsid w:val="001133C4"/>
    <w:rsid w:val="001154B5"/>
    <w:rsid w:val="00115837"/>
    <w:rsid w:val="0011636A"/>
    <w:rsid w:val="00116C72"/>
    <w:rsid w:val="0012055B"/>
    <w:rsid w:val="00120FF2"/>
    <w:rsid w:val="0012132C"/>
    <w:rsid w:val="001217A4"/>
    <w:rsid w:val="00123195"/>
    <w:rsid w:val="001255EF"/>
    <w:rsid w:val="0012607A"/>
    <w:rsid w:val="00126673"/>
    <w:rsid w:val="001266B3"/>
    <w:rsid w:val="001268E9"/>
    <w:rsid w:val="00127505"/>
    <w:rsid w:val="00130A86"/>
    <w:rsid w:val="001311E6"/>
    <w:rsid w:val="00131EFD"/>
    <w:rsid w:val="0013248F"/>
    <w:rsid w:val="00132574"/>
    <w:rsid w:val="00132B3A"/>
    <w:rsid w:val="00136C38"/>
    <w:rsid w:val="001374F1"/>
    <w:rsid w:val="00137827"/>
    <w:rsid w:val="00140D82"/>
    <w:rsid w:val="00140F1B"/>
    <w:rsid w:val="001414E6"/>
    <w:rsid w:val="001416BA"/>
    <w:rsid w:val="00142546"/>
    <w:rsid w:val="00143C73"/>
    <w:rsid w:val="001441CF"/>
    <w:rsid w:val="00146EB6"/>
    <w:rsid w:val="00147092"/>
    <w:rsid w:val="0014769A"/>
    <w:rsid w:val="0015177C"/>
    <w:rsid w:val="00151D72"/>
    <w:rsid w:val="00153218"/>
    <w:rsid w:val="001549D3"/>
    <w:rsid w:val="00154EE2"/>
    <w:rsid w:val="001553F3"/>
    <w:rsid w:val="00155786"/>
    <w:rsid w:val="00155995"/>
    <w:rsid w:val="00156709"/>
    <w:rsid w:val="001568E0"/>
    <w:rsid w:val="001577B5"/>
    <w:rsid w:val="001604DF"/>
    <w:rsid w:val="00161488"/>
    <w:rsid w:val="00162329"/>
    <w:rsid w:val="0016277F"/>
    <w:rsid w:val="001628AE"/>
    <w:rsid w:val="001638C4"/>
    <w:rsid w:val="00164757"/>
    <w:rsid w:val="00165754"/>
    <w:rsid w:val="001660D0"/>
    <w:rsid w:val="001665C0"/>
    <w:rsid w:val="001665E1"/>
    <w:rsid w:val="001675F8"/>
    <w:rsid w:val="00167B4E"/>
    <w:rsid w:val="00170232"/>
    <w:rsid w:val="00172A85"/>
    <w:rsid w:val="001733AB"/>
    <w:rsid w:val="00173D42"/>
    <w:rsid w:val="0017427F"/>
    <w:rsid w:val="00174DF3"/>
    <w:rsid w:val="00175128"/>
    <w:rsid w:val="00175517"/>
    <w:rsid w:val="001755E7"/>
    <w:rsid w:val="00176658"/>
    <w:rsid w:val="001769F5"/>
    <w:rsid w:val="001771EE"/>
    <w:rsid w:val="0017724C"/>
    <w:rsid w:val="001775D1"/>
    <w:rsid w:val="00180B42"/>
    <w:rsid w:val="00180E7B"/>
    <w:rsid w:val="0018195F"/>
    <w:rsid w:val="00181BCB"/>
    <w:rsid w:val="00181D79"/>
    <w:rsid w:val="001828F9"/>
    <w:rsid w:val="00182B73"/>
    <w:rsid w:val="00182F46"/>
    <w:rsid w:val="00183003"/>
    <w:rsid w:val="00183970"/>
    <w:rsid w:val="001839BF"/>
    <w:rsid w:val="001839C4"/>
    <w:rsid w:val="001843A1"/>
    <w:rsid w:val="00184F5F"/>
    <w:rsid w:val="00186513"/>
    <w:rsid w:val="0018774F"/>
    <w:rsid w:val="00187B92"/>
    <w:rsid w:val="00187C4D"/>
    <w:rsid w:val="001901EF"/>
    <w:rsid w:val="00190E15"/>
    <w:rsid w:val="00191B7E"/>
    <w:rsid w:val="00191B9F"/>
    <w:rsid w:val="00192966"/>
    <w:rsid w:val="00193B45"/>
    <w:rsid w:val="00196701"/>
    <w:rsid w:val="00196F06"/>
    <w:rsid w:val="001970F1"/>
    <w:rsid w:val="00197F9F"/>
    <w:rsid w:val="001A0532"/>
    <w:rsid w:val="001A19C3"/>
    <w:rsid w:val="001A249A"/>
    <w:rsid w:val="001A2908"/>
    <w:rsid w:val="001A2FB4"/>
    <w:rsid w:val="001A34C8"/>
    <w:rsid w:val="001A4979"/>
    <w:rsid w:val="001A5CF2"/>
    <w:rsid w:val="001A5EB5"/>
    <w:rsid w:val="001A63DA"/>
    <w:rsid w:val="001A68E2"/>
    <w:rsid w:val="001A69A0"/>
    <w:rsid w:val="001A6A6C"/>
    <w:rsid w:val="001A74BC"/>
    <w:rsid w:val="001A78AD"/>
    <w:rsid w:val="001A7F76"/>
    <w:rsid w:val="001B0350"/>
    <w:rsid w:val="001B0D27"/>
    <w:rsid w:val="001B2244"/>
    <w:rsid w:val="001B29D9"/>
    <w:rsid w:val="001B2C0B"/>
    <w:rsid w:val="001B3A5C"/>
    <w:rsid w:val="001B3B45"/>
    <w:rsid w:val="001B4A07"/>
    <w:rsid w:val="001B5230"/>
    <w:rsid w:val="001B6413"/>
    <w:rsid w:val="001B7537"/>
    <w:rsid w:val="001C020F"/>
    <w:rsid w:val="001C0BAC"/>
    <w:rsid w:val="001C0CC3"/>
    <w:rsid w:val="001C0E5C"/>
    <w:rsid w:val="001C119F"/>
    <w:rsid w:val="001C1536"/>
    <w:rsid w:val="001C1A7B"/>
    <w:rsid w:val="001C1CFE"/>
    <w:rsid w:val="001C291F"/>
    <w:rsid w:val="001C5366"/>
    <w:rsid w:val="001C5B56"/>
    <w:rsid w:val="001C5F78"/>
    <w:rsid w:val="001C60DF"/>
    <w:rsid w:val="001C61A9"/>
    <w:rsid w:val="001C7056"/>
    <w:rsid w:val="001C7E3C"/>
    <w:rsid w:val="001D0536"/>
    <w:rsid w:val="001D0F32"/>
    <w:rsid w:val="001D1F37"/>
    <w:rsid w:val="001D208A"/>
    <w:rsid w:val="001D215D"/>
    <w:rsid w:val="001D44B6"/>
    <w:rsid w:val="001D44D2"/>
    <w:rsid w:val="001D4799"/>
    <w:rsid w:val="001D554F"/>
    <w:rsid w:val="001D5ADE"/>
    <w:rsid w:val="001D6942"/>
    <w:rsid w:val="001D74B3"/>
    <w:rsid w:val="001D7BB4"/>
    <w:rsid w:val="001E0217"/>
    <w:rsid w:val="001E058C"/>
    <w:rsid w:val="001E1030"/>
    <w:rsid w:val="001E15D5"/>
    <w:rsid w:val="001E26EB"/>
    <w:rsid w:val="001E2D96"/>
    <w:rsid w:val="001E2F15"/>
    <w:rsid w:val="001E45DC"/>
    <w:rsid w:val="001E5B15"/>
    <w:rsid w:val="001E5DF4"/>
    <w:rsid w:val="001E6D54"/>
    <w:rsid w:val="001E7892"/>
    <w:rsid w:val="001F0292"/>
    <w:rsid w:val="001F03AB"/>
    <w:rsid w:val="001F143B"/>
    <w:rsid w:val="001F326B"/>
    <w:rsid w:val="001F376D"/>
    <w:rsid w:val="001F3AEF"/>
    <w:rsid w:val="001F3DC8"/>
    <w:rsid w:val="001F4026"/>
    <w:rsid w:val="001F4E10"/>
    <w:rsid w:val="001F58E2"/>
    <w:rsid w:val="001F5F9B"/>
    <w:rsid w:val="001F6184"/>
    <w:rsid w:val="001F633A"/>
    <w:rsid w:val="001F79AC"/>
    <w:rsid w:val="001F7BF7"/>
    <w:rsid w:val="0020010E"/>
    <w:rsid w:val="00200158"/>
    <w:rsid w:val="00200280"/>
    <w:rsid w:val="0020149B"/>
    <w:rsid w:val="0020165D"/>
    <w:rsid w:val="00202C04"/>
    <w:rsid w:val="00202D3B"/>
    <w:rsid w:val="00203389"/>
    <w:rsid w:val="00203840"/>
    <w:rsid w:val="00203A5B"/>
    <w:rsid w:val="00203E19"/>
    <w:rsid w:val="00205D97"/>
    <w:rsid w:val="00206580"/>
    <w:rsid w:val="00206D11"/>
    <w:rsid w:val="00207829"/>
    <w:rsid w:val="0020794E"/>
    <w:rsid w:val="00207CD9"/>
    <w:rsid w:val="002111B1"/>
    <w:rsid w:val="0021159A"/>
    <w:rsid w:val="00212CBB"/>
    <w:rsid w:val="00212E32"/>
    <w:rsid w:val="002145A9"/>
    <w:rsid w:val="00215708"/>
    <w:rsid w:val="00215EBA"/>
    <w:rsid w:val="002166C9"/>
    <w:rsid w:val="00216B9D"/>
    <w:rsid w:val="002172CF"/>
    <w:rsid w:val="00217CF0"/>
    <w:rsid w:val="00220023"/>
    <w:rsid w:val="0022048D"/>
    <w:rsid w:val="00220710"/>
    <w:rsid w:val="00221701"/>
    <w:rsid w:val="00221CDD"/>
    <w:rsid w:val="00221E44"/>
    <w:rsid w:val="002239EF"/>
    <w:rsid w:val="002245DC"/>
    <w:rsid w:val="00224E0A"/>
    <w:rsid w:val="00225500"/>
    <w:rsid w:val="00225AF4"/>
    <w:rsid w:val="00225BA9"/>
    <w:rsid w:val="00226191"/>
    <w:rsid w:val="00227425"/>
    <w:rsid w:val="0022752D"/>
    <w:rsid w:val="00227D5E"/>
    <w:rsid w:val="00231831"/>
    <w:rsid w:val="00233151"/>
    <w:rsid w:val="002345D6"/>
    <w:rsid w:val="00234A1E"/>
    <w:rsid w:val="0023593D"/>
    <w:rsid w:val="00235C46"/>
    <w:rsid w:val="00235C79"/>
    <w:rsid w:val="00235CAB"/>
    <w:rsid w:val="00236C1E"/>
    <w:rsid w:val="00236C24"/>
    <w:rsid w:val="00236EDE"/>
    <w:rsid w:val="00237194"/>
    <w:rsid w:val="00237708"/>
    <w:rsid w:val="00237D53"/>
    <w:rsid w:val="00240ECF"/>
    <w:rsid w:val="0024118E"/>
    <w:rsid w:val="0024162C"/>
    <w:rsid w:val="00241FA1"/>
    <w:rsid w:val="002425A9"/>
    <w:rsid w:val="002433F4"/>
    <w:rsid w:val="00244878"/>
    <w:rsid w:val="00244C25"/>
    <w:rsid w:val="00244DB9"/>
    <w:rsid w:val="00245C7E"/>
    <w:rsid w:val="00245F4A"/>
    <w:rsid w:val="00245FBC"/>
    <w:rsid w:val="00246530"/>
    <w:rsid w:val="002471B4"/>
    <w:rsid w:val="002472AC"/>
    <w:rsid w:val="0024754E"/>
    <w:rsid w:val="0024758E"/>
    <w:rsid w:val="00247943"/>
    <w:rsid w:val="00247CF7"/>
    <w:rsid w:val="00250717"/>
    <w:rsid w:val="00250AAE"/>
    <w:rsid w:val="00251B39"/>
    <w:rsid w:val="00251D2E"/>
    <w:rsid w:val="00251EBA"/>
    <w:rsid w:val="00252111"/>
    <w:rsid w:val="00252893"/>
    <w:rsid w:val="00253599"/>
    <w:rsid w:val="00253D73"/>
    <w:rsid w:val="00254273"/>
    <w:rsid w:val="00254564"/>
    <w:rsid w:val="002546E2"/>
    <w:rsid w:val="00255A7D"/>
    <w:rsid w:val="00255C29"/>
    <w:rsid w:val="0025606C"/>
    <w:rsid w:val="00256C01"/>
    <w:rsid w:val="002574E8"/>
    <w:rsid w:val="00261B71"/>
    <w:rsid w:val="00265B34"/>
    <w:rsid w:val="00265BB0"/>
    <w:rsid w:val="00266462"/>
    <w:rsid w:val="00266CFE"/>
    <w:rsid w:val="00267332"/>
    <w:rsid w:val="00272140"/>
    <w:rsid w:val="00272E64"/>
    <w:rsid w:val="00273826"/>
    <w:rsid w:val="002753D7"/>
    <w:rsid w:val="00275D2E"/>
    <w:rsid w:val="00275F4C"/>
    <w:rsid w:val="002760AF"/>
    <w:rsid w:val="0027691E"/>
    <w:rsid w:val="002770C1"/>
    <w:rsid w:val="00277BCA"/>
    <w:rsid w:val="0028068D"/>
    <w:rsid w:val="00281451"/>
    <w:rsid w:val="002818AD"/>
    <w:rsid w:val="002818BB"/>
    <w:rsid w:val="00281B09"/>
    <w:rsid w:val="002823DE"/>
    <w:rsid w:val="00282737"/>
    <w:rsid w:val="00282B65"/>
    <w:rsid w:val="002831DD"/>
    <w:rsid w:val="00285F2E"/>
    <w:rsid w:val="0028612B"/>
    <w:rsid w:val="00287A28"/>
    <w:rsid w:val="00290A21"/>
    <w:rsid w:val="0029197D"/>
    <w:rsid w:val="00293114"/>
    <w:rsid w:val="00293555"/>
    <w:rsid w:val="00294215"/>
    <w:rsid w:val="00295443"/>
    <w:rsid w:val="0029590D"/>
    <w:rsid w:val="00295EB3"/>
    <w:rsid w:val="00295F71"/>
    <w:rsid w:val="00296AA0"/>
    <w:rsid w:val="00297240"/>
    <w:rsid w:val="0029737D"/>
    <w:rsid w:val="002979D2"/>
    <w:rsid w:val="00297F74"/>
    <w:rsid w:val="002A0642"/>
    <w:rsid w:val="002A0A21"/>
    <w:rsid w:val="002A12CC"/>
    <w:rsid w:val="002A25E4"/>
    <w:rsid w:val="002A3775"/>
    <w:rsid w:val="002A3B47"/>
    <w:rsid w:val="002A3C35"/>
    <w:rsid w:val="002A3D30"/>
    <w:rsid w:val="002A6245"/>
    <w:rsid w:val="002A72F1"/>
    <w:rsid w:val="002B07B3"/>
    <w:rsid w:val="002B0F2E"/>
    <w:rsid w:val="002B21E9"/>
    <w:rsid w:val="002B4094"/>
    <w:rsid w:val="002B445A"/>
    <w:rsid w:val="002B4CF6"/>
    <w:rsid w:val="002B4F19"/>
    <w:rsid w:val="002B5C49"/>
    <w:rsid w:val="002B6AFF"/>
    <w:rsid w:val="002B6D19"/>
    <w:rsid w:val="002B7CC0"/>
    <w:rsid w:val="002C06FB"/>
    <w:rsid w:val="002C1B38"/>
    <w:rsid w:val="002C1F4F"/>
    <w:rsid w:val="002C29BB"/>
    <w:rsid w:val="002C29C4"/>
    <w:rsid w:val="002C2D54"/>
    <w:rsid w:val="002C3C3A"/>
    <w:rsid w:val="002C3F30"/>
    <w:rsid w:val="002C40C1"/>
    <w:rsid w:val="002C48B2"/>
    <w:rsid w:val="002C4F8D"/>
    <w:rsid w:val="002C56AA"/>
    <w:rsid w:val="002C5963"/>
    <w:rsid w:val="002C674D"/>
    <w:rsid w:val="002C696E"/>
    <w:rsid w:val="002C7932"/>
    <w:rsid w:val="002D043E"/>
    <w:rsid w:val="002D1BF1"/>
    <w:rsid w:val="002D1C63"/>
    <w:rsid w:val="002D1D60"/>
    <w:rsid w:val="002D28A9"/>
    <w:rsid w:val="002D363A"/>
    <w:rsid w:val="002D38BD"/>
    <w:rsid w:val="002D41F1"/>
    <w:rsid w:val="002D451A"/>
    <w:rsid w:val="002D4B27"/>
    <w:rsid w:val="002D52D4"/>
    <w:rsid w:val="002D5B3A"/>
    <w:rsid w:val="002D5E13"/>
    <w:rsid w:val="002D63E4"/>
    <w:rsid w:val="002D7865"/>
    <w:rsid w:val="002D7A1B"/>
    <w:rsid w:val="002D7DAA"/>
    <w:rsid w:val="002E0FB1"/>
    <w:rsid w:val="002E1677"/>
    <w:rsid w:val="002E1CFD"/>
    <w:rsid w:val="002E1EBD"/>
    <w:rsid w:val="002E2086"/>
    <w:rsid w:val="002E33B4"/>
    <w:rsid w:val="002E3709"/>
    <w:rsid w:val="002E3BAA"/>
    <w:rsid w:val="002E4884"/>
    <w:rsid w:val="002E4F0E"/>
    <w:rsid w:val="002E5237"/>
    <w:rsid w:val="002E5562"/>
    <w:rsid w:val="002E5E2B"/>
    <w:rsid w:val="002E62D8"/>
    <w:rsid w:val="002E6775"/>
    <w:rsid w:val="002E6AF3"/>
    <w:rsid w:val="002E7182"/>
    <w:rsid w:val="002F01A4"/>
    <w:rsid w:val="002F0959"/>
    <w:rsid w:val="002F095C"/>
    <w:rsid w:val="002F0D73"/>
    <w:rsid w:val="002F0F0E"/>
    <w:rsid w:val="002F1ACA"/>
    <w:rsid w:val="002F29F4"/>
    <w:rsid w:val="002F472E"/>
    <w:rsid w:val="002F47A7"/>
    <w:rsid w:val="002F48AD"/>
    <w:rsid w:val="002F4DB5"/>
    <w:rsid w:val="002F4EDC"/>
    <w:rsid w:val="002F661D"/>
    <w:rsid w:val="002F78DF"/>
    <w:rsid w:val="0030033C"/>
    <w:rsid w:val="0030062F"/>
    <w:rsid w:val="00300E3C"/>
    <w:rsid w:val="0030176A"/>
    <w:rsid w:val="00301F4E"/>
    <w:rsid w:val="00303054"/>
    <w:rsid w:val="0030536B"/>
    <w:rsid w:val="00305B72"/>
    <w:rsid w:val="003061D0"/>
    <w:rsid w:val="00306603"/>
    <w:rsid w:val="003107B4"/>
    <w:rsid w:val="00310D31"/>
    <w:rsid w:val="00310E4D"/>
    <w:rsid w:val="00311102"/>
    <w:rsid w:val="00311D23"/>
    <w:rsid w:val="00312A5B"/>
    <w:rsid w:val="00312AD7"/>
    <w:rsid w:val="00312C09"/>
    <w:rsid w:val="00312C2C"/>
    <w:rsid w:val="00313065"/>
    <w:rsid w:val="003133D6"/>
    <w:rsid w:val="003134B5"/>
    <w:rsid w:val="003138B9"/>
    <w:rsid w:val="00313B96"/>
    <w:rsid w:val="00313F06"/>
    <w:rsid w:val="00314AF4"/>
    <w:rsid w:val="00314BB4"/>
    <w:rsid w:val="00316616"/>
    <w:rsid w:val="00316BA2"/>
    <w:rsid w:val="00316D8E"/>
    <w:rsid w:val="00317578"/>
    <w:rsid w:val="003206C0"/>
    <w:rsid w:val="00320961"/>
    <w:rsid w:val="00320D53"/>
    <w:rsid w:val="00321674"/>
    <w:rsid w:val="00321FBA"/>
    <w:rsid w:val="003228B5"/>
    <w:rsid w:val="00323969"/>
    <w:rsid w:val="003240BC"/>
    <w:rsid w:val="00324FC5"/>
    <w:rsid w:val="00325100"/>
    <w:rsid w:val="003252B6"/>
    <w:rsid w:val="003255D1"/>
    <w:rsid w:val="00326CE2"/>
    <w:rsid w:val="003272B7"/>
    <w:rsid w:val="00327672"/>
    <w:rsid w:val="00327DEB"/>
    <w:rsid w:val="00327FF8"/>
    <w:rsid w:val="003303D5"/>
    <w:rsid w:val="00331195"/>
    <w:rsid w:val="003318CC"/>
    <w:rsid w:val="00331E33"/>
    <w:rsid w:val="00332232"/>
    <w:rsid w:val="00332C05"/>
    <w:rsid w:val="0033318A"/>
    <w:rsid w:val="00334754"/>
    <w:rsid w:val="00335FD7"/>
    <w:rsid w:val="003364D4"/>
    <w:rsid w:val="0033699B"/>
    <w:rsid w:val="00336ED6"/>
    <w:rsid w:val="0033749A"/>
    <w:rsid w:val="003375C3"/>
    <w:rsid w:val="00340104"/>
    <w:rsid w:val="00340CC5"/>
    <w:rsid w:val="00341160"/>
    <w:rsid w:val="00342007"/>
    <w:rsid w:val="00342BD9"/>
    <w:rsid w:val="00342C91"/>
    <w:rsid w:val="003441E9"/>
    <w:rsid w:val="003442EF"/>
    <w:rsid w:val="00344D27"/>
    <w:rsid w:val="0034629A"/>
    <w:rsid w:val="00347835"/>
    <w:rsid w:val="00350FEA"/>
    <w:rsid w:val="0035314E"/>
    <w:rsid w:val="003540D3"/>
    <w:rsid w:val="00354AAB"/>
    <w:rsid w:val="00355966"/>
    <w:rsid w:val="00355D7F"/>
    <w:rsid w:val="00357577"/>
    <w:rsid w:val="003577EA"/>
    <w:rsid w:val="00357D03"/>
    <w:rsid w:val="00360478"/>
    <w:rsid w:val="0036055C"/>
    <w:rsid w:val="00360BE1"/>
    <w:rsid w:val="00360D8D"/>
    <w:rsid w:val="00360F06"/>
    <w:rsid w:val="003619AF"/>
    <w:rsid w:val="00361E34"/>
    <w:rsid w:val="003620C0"/>
    <w:rsid w:val="00362A0E"/>
    <w:rsid w:val="00362D9B"/>
    <w:rsid w:val="00364FB7"/>
    <w:rsid w:val="00365701"/>
    <w:rsid w:val="00367098"/>
    <w:rsid w:val="003670B6"/>
    <w:rsid w:val="003670C4"/>
    <w:rsid w:val="003704BB"/>
    <w:rsid w:val="003714A1"/>
    <w:rsid w:val="003728B5"/>
    <w:rsid w:val="00373CAE"/>
    <w:rsid w:val="00374456"/>
    <w:rsid w:val="0037462A"/>
    <w:rsid w:val="003747E2"/>
    <w:rsid w:val="00374B29"/>
    <w:rsid w:val="0037553A"/>
    <w:rsid w:val="0037573E"/>
    <w:rsid w:val="0037635D"/>
    <w:rsid w:val="003773F6"/>
    <w:rsid w:val="00380312"/>
    <w:rsid w:val="0038059B"/>
    <w:rsid w:val="00380996"/>
    <w:rsid w:val="00380C1F"/>
    <w:rsid w:val="00380E73"/>
    <w:rsid w:val="00381083"/>
    <w:rsid w:val="00381515"/>
    <w:rsid w:val="00381892"/>
    <w:rsid w:val="003819C4"/>
    <w:rsid w:val="00381E1D"/>
    <w:rsid w:val="00382DE5"/>
    <w:rsid w:val="003845CD"/>
    <w:rsid w:val="003848CD"/>
    <w:rsid w:val="00384EB9"/>
    <w:rsid w:val="00385C4C"/>
    <w:rsid w:val="00386337"/>
    <w:rsid w:val="00386B56"/>
    <w:rsid w:val="003871A4"/>
    <w:rsid w:val="00387C03"/>
    <w:rsid w:val="00387FC5"/>
    <w:rsid w:val="00390DAC"/>
    <w:rsid w:val="00391E9A"/>
    <w:rsid w:val="003928A4"/>
    <w:rsid w:val="00392BED"/>
    <w:rsid w:val="003930C8"/>
    <w:rsid w:val="003931F3"/>
    <w:rsid w:val="00393DA5"/>
    <w:rsid w:val="00395439"/>
    <w:rsid w:val="003959BC"/>
    <w:rsid w:val="00396863"/>
    <w:rsid w:val="00396CF5"/>
    <w:rsid w:val="00397306"/>
    <w:rsid w:val="0039792A"/>
    <w:rsid w:val="00397BD3"/>
    <w:rsid w:val="003A161C"/>
    <w:rsid w:val="003A4E16"/>
    <w:rsid w:val="003A59C4"/>
    <w:rsid w:val="003A5AC7"/>
    <w:rsid w:val="003A70FE"/>
    <w:rsid w:val="003A71FF"/>
    <w:rsid w:val="003A7624"/>
    <w:rsid w:val="003A77BD"/>
    <w:rsid w:val="003A7DB6"/>
    <w:rsid w:val="003B049D"/>
    <w:rsid w:val="003B0E13"/>
    <w:rsid w:val="003B1AA5"/>
    <w:rsid w:val="003B1B3F"/>
    <w:rsid w:val="003B337B"/>
    <w:rsid w:val="003B4A4A"/>
    <w:rsid w:val="003B4E00"/>
    <w:rsid w:val="003B5BC9"/>
    <w:rsid w:val="003B5E8E"/>
    <w:rsid w:val="003B5F4B"/>
    <w:rsid w:val="003B64E6"/>
    <w:rsid w:val="003B6D11"/>
    <w:rsid w:val="003B7E76"/>
    <w:rsid w:val="003C0E4F"/>
    <w:rsid w:val="003C1425"/>
    <w:rsid w:val="003C1BF6"/>
    <w:rsid w:val="003C25DA"/>
    <w:rsid w:val="003C26C7"/>
    <w:rsid w:val="003C3442"/>
    <w:rsid w:val="003C3A49"/>
    <w:rsid w:val="003C59AE"/>
    <w:rsid w:val="003C5A1E"/>
    <w:rsid w:val="003C6E26"/>
    <w:rsid w:val="003C70F9"/>
    <w:rsid w:val="003C785F"/>
    <w:rsid w:val="003C7B47"/>
    <w:rsid w:val="003D06E8"/>
    <w:rsid w:val="003D0EB8"/>
    <w:rsid w:val="003D1533"/>
    <w:rsid w:val="003D170A"/>
    <w:rsid w:val="003D2CA8"/>
    <w:rsid w:val="003D2F99"/>
    <w:rsid w:val="003D47EB"/>
    <w:rsid w:val="003D4A5A"/>
    <w:rsid w:val="003D567C"/>
    <w:rsid w:val="003D5F0B"/>
    <w:rsid w:val="003D7020"/>
    <w:rsid w:val="003D72E7"/>
    <w:rsid w:val="003E0075"/>
    <w:rsid w:val="003E1FEF"/>
    <w:rsid w:val="003E20D9"/>
    <w:rsid w:val="003E3890"/>
    <w:rsid w:val="003E3897"/>
    <w:rsid w:val="003E3CC1"/>
    <w:rsid w:val="003E3EC3"/>
    <w:rsid w:val="003E42FD"/>
    <w:rsid w:val="003E481C"/>
    <w:rsid w:val="003E4B42"/>
    <w:rsid w:val="003E4DCB"/>
    <w:rsid w:val="003E4DEC"/>
    <w:rsid w:val="003E5585"/>
    <w:rsid w:val="003E5B16"/>
    <w:rsid w:val="003E7DF1"/>
    <w:rsid w:val="003F00EC"/>
    <w:rsid w:val="003F2D16"/>
    <w:rsid w:val="003F32F9"/>
    <w:rsid w:val="003F3B5D"/>
    <w:rsid w:val="003F3E6E"/>
    <w:rsid w:val="003F533C"/>
    <w:rsid w:val="003F5B5F"/>
    <w:rsid w:val="003F5B7C"/>
    <w:rsid w:val="003F5E8A"/>
    <w:rsid w:val="003F5F34"/>
    <w:rsid w:val="003F68AF"/>
    <w:rsid w:val="003F6D15"/>
    <w:rsid w:val="003F7B04"/>
    <w:rsid w:val="003F7EF2"/>
    <w:rsid w:val="0040074F"/>
    <w:rsid w:val="00400D59"/>
    <w:rsid w:val="0040148F"/>
    <w:rsid w:val="00401F8B"/>
    <w:rsid w:val="00402181"/>
    <w:rsid w:val="00402893"/>
    <w:rsid w:val="00403084"/>
    <w:rsid w:val="004034F7"/>
    <w:rsid w:val="004041D6"/>
    <w:rsid w:val="00404E5C"/>
    <w:rsid w:val="00405166"/>
    <w:rsid w:val="00407FC5"/>
    <w:rsid w:val="0041039F"/>
    <w:rsid w:val="00410D58"/>
    <w:rsid w:val="00411BC6"/>
    <w:rsid w:val="004129AA"/>
    <w:rsid w:val="00412FF4"/>
    <w:rsid w:val="00413136"/>
    <w:rsid w:val="0041339F"/>
    <w:rsid w:val="00413BC9"/>
    <w:rsid w:val="00413BF1"/>
    <w:rsid w:val="00414104"/>
    <w:rsid w:val="00415A9A"/>
    <w:rsid w:val="004167AC"/>
    <w:rsid w:val="004169EC"/>
    <w:rsid w:val="00416EE8"/>
    <w:rsid w:val="00421AE5"/>
    <w:rsid w:val="00421CEE"/>
    <w:rsid w:val="00421FF8"/>
    <w:rsid w:val="0042218C"/>
    <w:rsid w:val="00423747"/>
    <w:rsid w:val="00423766"/>
    <w:rsid w:val="00423C6D"/>
    <w:rsid w:val="0042403F"/>
    <w:rsid w:val="00425361"/>
    <w:rsid w:val="0042563B"/>
    <w:rsid w:val="00426DD4"/>
    <w:rsid w:val="00426FE5"/>
    <w:rsid w:val="00427BE9"/>
    <w:rsid w:val="0043177D"/>
    <w:rsid w:val="00432E70"/>
    <w:rsid w:val="004343CF"/>
    <w:rsid w:val="00434797"/>
    <w:rsid w:val="00434CD9"/>
    <w:rsid w:val="00434D3A"/>
    <w:rsid w:val="004352DA"/>
    <w:rsid w:val="00435FAC"/>
    <w:rsid w:val="00437FCE"/>
    <w:rsid w:val="00440A51"/>
    <w:rsid w:val="0044179E"/>
    <w:rsid w:val="00442CAF"/>
    <w:rsid w:val="004437A9"/>
    <w:rsid w:val="0044497A"/>
    <w:rsid w:val="004471BC"/>
    <w:rsid w:val="004471ED"/>
    <w:rsid w:val="0044791F"/>
    <w:rsid w:val="0045021E"/>
    <w:rsid w:val="00450AF9"/>
    <w:rsid w:val="00452C64"/>
    <w:rsid w:val="00453CBC"/>
    <w:rsid w:val="00453D21"/>
    <w:rsid w:val="00454447"/>
    <w:rsid w:val="00454EAD"/>
    <w:rsid w:val="004558C4"/>
    <w:rsid w:val="004568B5"/>
    <w:rsid w:val="00460481"/>
    <w:rsid w:val="004604D3"/>
    <w:rsid w:val="004648B3"/>
    <w:rsid w:val="00464B87"/>
    <w:rsid w:val="00464E43"/>
    <w:rsid w:val="00465829"/>
    <w:rsid w:val="00465977"/>
    <w:rsid w:val="00465EF9"/>
    <w:rsid w:val="004664B4"/>
    <w:rsid w:val="00467456"/>
    <w:rsid w:val="0046772A"/>
    <w:rsid w:val="004705D5"/>
    <w:rsid w:val="00471262"/>
    <w:rsid w:val="0047193A"/>
    <w:rsid w:val="00471F29"/>
    <w:rsid w:val="00472677"/>
    <w:rsid w:val="00473766"/>
    <w:rsid w:val="0047412A"/>
    <w:rsid w:val="004745B9"/>
    <w:rsid w:val="004747F4"/>
    <w:rsid w:val="00474DA6"/>
    <w:rsid w:val="004753FB"/>
    <w:rsid w:val="0047546A"/>
    <w:rsid w:val="004757FF"/>
    <w:rsid w:val="00475879"/>
    <w:rsid w:val="00475DDB"/>
    <w:rsid w:val="00477A60"/>
    <w:rsid w:val="00477BE2"/>
    <w:rsid w:val="0048199B"/>
    <w:rsid w:val="00481B46"/>
    <w:rsid w:val="00481D3A"/>
    <w:rsid w:val="00481DC7"/>
    <w:rsid w:val="00482370"/>
    <w:rsid w:val="00482D79"/>
    <w:rsid w:val="0048343D"/>
    <w:rsid w:val="00483F71"/>
    <w:rsid w:val="00484A34"/>
    <w:rsid w:val="0048510B"/>
    <w:rsid w:val="00485699"/>
    <w:rsid w:val="00485813"/>
    <w:rsid w:val="0048584B"/>
    <w:rsid w:val="00485AEB"/>
    <w:rsid w:val="00485E47"/>
    <w:rsid w:val="00487AB5"/>
    <w:rsid w:val="0049096F"/>
    <w:rsid w:val="00490A73"/>
    <w:rsid w:val="00491718"/>
    <w:rsid w:val="00492974"/>
    <w:rsid w:val="00493280"/>
    <w:rsid w:val="0049586D"/>
    <w:rsid w:val="0049614E"/>
    <w:rsid w:val="00496172"/>
    <w:rsid w:val="00496844"/>
    <w:rsid w:val="00496F5F"/>
    <w:rsid w:val="00497133"/>
    <w:rsid w:val="004A01C7"/>
    <w:rsid w:val="004A01F9"/>
    <w:rsid w:val="004A119D"/>
    <w:rsid w:val="004A13A3"/>
    <w:rsid w:val="004A25B3"/>
    <w:rsid w:val="004A2F9B"/>
    <w:rsid w:val="004A46B9"/>
    <w:rsid w:val="004A4993"/>
    <w:rsid w:val="004A5678"/>
    <w:rsid w:val="004A5B54"/>
    <w:rsid w:val="004A61FA"/>
    <w:rsid w:val="004A6C45"/>
    <w:rsid w:val="004A7D51"/>
    <w:rsid w:val="004B0155"/>
    <w:rsid w:val="004B095E"/>
    <w:rsid w:val="004B13BB"/>
    <w:rsid w:val="004B140A"/>
    <w:rsid w:val="004B1C11"/>
    <w:rsid w:val="004B2707"/>
    <w:rsid w:val="004B2886"/>
    <w:rsid w:val="004B487D"/>
    <w:rsid w:val="004B4AFF"/>
    <w:rsid w:val="004B4B93"/>
    <w:rsid w:val="004B4D07"/>
    <w:rsid w:val="004B5948"/>
    <w:rsid w:val="004B594C"/>
    <w:rsid w:val="004B59F8"/>
    <w:rsid w:val="004B6C53"/>
    <w:rsid w:val="004B6CDB"/>
    <w:rsid w:val="004B7392"/>
    <w:rsid w:val="004C2000"/>
    <w:rsid w:val="004C3948"/>
    <w:rsid w:val="004C3DAB"/>
    <w:rsid w:val="004C4AEA"/>
    <w:rsid w:val="004C713F"/>
    <w:rsid w:val="004C794F"/>
    <w:rsid w:val="004D0C61"/>
    <w:rsid w:val="004D15CD"/>
    <w:rsid w:val="004D2F79"/>
    <w:rsid w:val="004D34CF"/>
    <w:rsid w:val="004D4491"/>
    <w:rsid w:val="004D4534"/>
    <w:rsid w:val="004D45C2"/>
    <w:rsid w:val="004D4A8C"/>
    <w:rsid w:val="004D577A"/>
    <w:rsid w:val="004D5788"/>
    <w:rsid w:val="004D6298"/>
    <w:rsid w:val="004D6661"/>
    <w:rsid w:val="004D72A0"/>
    <w:rsid w:val="004D7370"/>
    <w:rsid w:val="004D793D"/>
    <w:rsid w:val="004D7A04"/>
    <w:rsid w:val="004D7C3D"/>
    <w:rsid w:val="004E0082"/>
    <w:rsid w:val="004E0A8A"/>
    <w:rsid w:val="004E1026"/>
    <w:rsid w:val="004E1422"/>
    <w:rsid w:val="004E1C6A"/>
    <w:rsid w:val="004E21E7"/>
    <w:rsid w:val="004E23D8"/>
    <w:rsid w:val="004E2F91"/>
    <w:rsid w:val="004E3B92"/>
    <w:rsid w:val="004E4033"/>
    <w:rsid w:val="004E5614"/>
    <w:rsid w:val="004E58BE"/>
    <w:rsid w:val="004F0140"/>
    <w:rsid w:val="004F0D5B"/>
    <w:rsid w:val="004F1DA9"/>
    <w:rsid w:val="004F2FCF"/>
    <w:rsid w:val="004F3AAB"/>
    <w:rsid w:val="004F4544"/>
    <w:rsid w:val="004F4C97"/>
    <w:rsid w:val="004F4CC5"/>
    <w:rsid w:val="004F53BF"/>
    <w:rsid w:val="004F559D"/>
    <w:rsid w:val="004F5681"/>
    <w:rsid w:val="004F5698"/>
    <w:rsid w:val="004F62F5"/>
    <w:rsid w:val="004F7585"/>
    <w:rsid w:val="004F78D7"/>
    <w:rsid w:val="004F7C45"/>
    <w:rsid w:val="005010C1"/>
    <w:rsid w:val="005011AE"/>
    <w:rsid w:val="00502963"/>
    <w:rsid w:val="00503395"/>
    <w:rsid w:val="00503DCA"/>
    <w:rsid w:val="00504734"/>
    <w:rsid w:val="00504823"/>
    <w:rsid w:val="00504907"/>
    <w:rsid w:val="005052B2"/>
    <w:rsid w:val="00507922"/>
    <w:rsid w:val="005079AC"/>
    <w:rsid w:val="00507C0A"/>
    <w:rsid w:val="00507F63"/>
    <w:rsid w:val="00510B07"/>
    <w:rsid w:val="00510B0C"/>
    <w:rsid w:val="00511380"/>
    <w:rsid w:val="00512475"/>
    <w:rsid w:val="005142A1"/>
    <w:rsid w:val="00514DC8"/>
    <w:rsid w:val="005167D5"/>
    <w:rsid w:val="00516C7E"/>
    <w:rsid w:val="00516E8E"/>
    <w:rsid w:val="00516EB1"/>
    <w:rsid w:val="005176CC"/>
    <w:rsid w:val="00517A4C"/>
    <w:rsid w:val="00520640"/>
    <w:rsid w:val="00520C99"/>
    <w:rsid w:val="00520ECB"/>
    <w:rsid w:val="0052120C"/>
    <w:rsid w:val="00521AEB"/>
    <w:rsid w:val="00521C25"/>
    <w:rsid w:val="0052332D"/>
    <w:rsid w:val="0052380E"/>
    <w:rsid w:val="0052581A"/>
    <w:rsid w:val="00525C85"/>
    <w:rsid w:val="00525F5C"/>
    <w:rsid w:val="00526074"/>
    <w:rsid w:val="00530556"/>
    <w:rsid w:val="00530BB6"/>
    <w:rsid w:val="00531B17"/>
    <w:rsid w:val="005321B7"/>
    <w:rsid w:val="00532F7E"/>
    <w:rsid w:val="005335F5"/>
    <w:rsid w:val="005359E8"/>
    <w:rsid w:val="0053627D"/>
    <w:rsid w:val="00537A43"/>
    <w:rsid w:val="005408B9"/>
    <w:rsid w:val="005422CE"/>
    <w:rsid w:val="00542F08"/>
    <w:rsid w:val="00543145"/>
    <w:rsid w:val="0054432A"/>
    <w:rsid w:val="00544725"/>
    <w:rsid w:val="00546075"/>
    <w:rsid w:val="00546CCE"/>
    <w:rsid w:val="00546E9E"/>
    <w:rsid w:val="0054757E"/>
    <w:rsid w:val="00550934"/>
    <w:rsid w:val="00552104"/>
    <w:rsid w:val="005525CC"/>
    <w:rsid w:val="00552C44"/>
    <w:rsid w:val="005535F8"/>
    <w:rsid w:val="00553E40"/>
    <w:rsid w:val="00553F55"/>
    <w:rsid w:val="0055509E"/>
    <w:rsid w:val="0055553A"/>
    <w:rsid w:val="00556388"/>
    <w:rsid w:val="0055765F"/>
    <w:rsid w:val="0056136D"/>
    <w:rsid w:val="00561C86"/>
    <w:rsid w:val="00562478"/>
    <w:rsid w:val="00564061"/>
    <w:rsid w:val="0056526B"/>
    <w:rsid w:val="00566115"/>
    <w:rsid w:val="00567BB0"/>
    <w:rsid w:val="00572468"/>
    <w:rsid w:val="00572DBA"/>
    <w:rsid w:val="00574102"/>
    <w:rsid w:val="005748BF"/>
    <w:rsid w:val="00575866"/>
    <w:rsid w:val="00575FC0"/>
    <w:rsid w:val="00576905"/>
    <w:rsid w:val="00580613"/>
    <w:rsid w:val="005824B7"/>
    <w:rsid w:val="00582F3C"/>
    <w:rsid w:val="00583C37"/>
    <w:rsid w:val="00583D86"/>
    <w:rsid w:val="0058433E"/>
    <w:rsid w:val="00584AA8"/>
    <w:rsid w:val="00586898"/>
    <w:rsid w:val="0058692B"/>
    <w:rsid w:val="00586CAA"/>
    <w:rsid w:val="00587F37"/>
    <w:rsid w:val="005902C0"/>
    <w:rsid w:val="0059140F"/>
    <w:rsid w:val="00591CB4"/>
    <w:rsid w:val="00592201"/>
    <w:rsid w:val="0059230D"/>
    <w:rsid w:val="005929EE"/>
    <w:rsid w:val="00592DFA"/>
    <w:rsid w:val="005930D0"/>
    <w:rsid w:val="00593772"/>
    <w:rsid w:val="00594495"/>
    <w:rsid w:val="00594716"/>
    <w:rsid w:val="005949FB"/>
    <w:rsid w:val="00595CC8"/>
    <w:rsid w:val="00595E6C"/>
    <w:rsid w:val="00596178"/>
    <w:rsid w:val="00596539"/>
    <w:rsid w:val="00596EE5"/>
    <w:rsid w:val="00597363"/>
    <w:rsid w:val="005A0133"/>
    <w:rsid w:val="005A086F"/>
    <w:rsid w:val="005A0A8A"/>
    <w:rsid w:val="005A153F"/>
    <w:rsid w:val="005A177D"/>
    <w:rsid w:val="005A17C9"/>
    <w:rsid w:val="005A1BF6"/>
    <w:rsid w:val="005A4061"/>
    <w:rsid w:val="005A69B8"/>
    <w:rsid w:val="005A6A4F"/>
    <w:rsid w:val="005A6BA0"/>
    <w:rsid w:val="005A6D0E"/>
    <w:rsid w:val="005A738E"/>
    <w:rsid w:val="005B0627"/>
    <w:rsid w:val="005B0980"/>
    <w:rsid w:val="005B0B93"/>
    <w:rsid w:val="005B0C44"/>
    <w:rsid w:val="005B0E25"/>
    <w:rsid w:val="005B15E8"/>
    <w:rsid w:val="005B19B0"/>
    <w:rsid w:val="005B23E6"/>
    <w:rsid w:val="005B2945"/>
    <w:rsid w:val="005B393F"/>
    <w:rsid w:val="005B42F3"/>
    <w:rsid w:val="005B46B1"/>
    <w:rsid w:val="005B4731"/>
    <w:rsid w:val="005B50A4"/>
    <w:rsid w:val="005B68CE"/>
    <w:rsid w:val="005B70AD"/>
    <w:rsid w:val="005B71E6"/>
    <w:rsid w:val="005C0F17"/>
    <w:rsid w:val="005C15AB"/>
    <w:rsid w:val="005C2345"/>
    <w:rsid w:val="005C2CF7"/>
    <w:rsid w:val="005C3DAE"/>
    <w:rsid w:val="005C6068"/>
    <w:rsid w:val="005D16D6"/>
    <w:rsid w:val="005D19E7"/>
    <w:rsid w:val="005D1DCE"/>
    <w:rsid w:val="005D2913"/>
    <w:rsid w:val="005D4387"/>
    <w:rsid w:val="005D4C99"/>
    <w:rsid w:val="005D500D"/>
    <w:rsid w:val="005D6263"/>
    <w:rsid w:val="005D6F4C"/>
    <w:rsid w:val="005D711A"/>
    <w:rsid w:val="005D73E2"/>
    <w:rsid w:val="005D767C"/>
    <w:rsid w:val="005D7726"/>
    <w:rsid w:val="005D7D2B"/>
    <w:rsid w:val="005D7D9C"/>
    <w:rsid w:val="005E0362"/>
    <w:rsid w:val="005E0403"/>
    <w:rsid w:val="005E11B9"/>
    <w:rsid w:val="005E1EDD"/>
    <w:rsid w:val="005E2565"/>
    <w:rsid w:val="005E3048"/>
    <w:rsid w:val="005E33F0"/>
    <w:rsid w:val="005E3906"/>
    <w:rsid w:val="005E522F"/>
    <w:rsid w:val="005E55D4"/>
    <w:rsid w:val="005E57C4"/>
    <w:rsid w:val="005F042D"/>
    <w:rsid w:val="005F0B82"/>
    <w:rsid w:val="005F0BEF"/>
    <w:rsid w:val="005F1B2C"/>
    <w:rsid w:val="005F25ED"/>
    <w:rsid w:val="005F30BE"/>
    <w:rsid w:val="005F3DD2"/>
    <w:rsid w:val="005F4C47"/>
    <w:rsid w:val="005F501C"/>
    <w:rsid w:val="005F53AC"/>
    <w:rsid w:val="005F5CF4"/>
    <w:rsid w:val="005F647E"/>
    <w:rsid w:val="005F6553"/>
    <w:rsid w:val="005F6749"/>
    <w:rsid w:val="005F787A"/>
    <w:rsid w:val="006017A2"/>
    <w:rsid w:val="00601E34"/>
    <w:rsid w:val="0060470D"/>
    <w:rsid w:val="00604EED"/>
    <w:rsid w:val="006053AD"/>
    <w:rsid w:val="0060552E"/>
    <w:rsid w:val="006102A5"/>
    <w:rsid w:val="00610666"/>
    <w:rsid w:val="0061131C"/>
    <w:rsid w:val="006117EF"/>
    <w:rsid w:val="006131E1"/>
    <w:rsid w:val="0061357F"/>
    <w:rsid w:val="00614058"/>
    <w:rsid w:val="00614B0A"/>
    <w:rsid w:val="00615D6A"/>
    <w:rsid w:val="00615E21"/>
    <w:rsid w:val="006161D1"/>
    <w:rsid w:val="00616698"/>
    <w:rsid w:val="006168FB"/>
    <w:rsid w:val="006178D6"/>
    <w:rsid w:val="006179CB"/>
    <w:rsid w:val="006179E4"/>
    <w:rsid w:val="006209AE"/>
    <w:rsid w:val="00620FEE"/>
    <w:rsid w:val="006211BD"/>
    <w:rsid w:val="0062285E"/>
    <w:rsid w:val="0062347F"/>
    <w:rsid w:val="00623C8B"/>
    <w:rsid w:val="00624283"/>
    <w:rsid w:val="006244C7"/>
    <w:rsid w:val="006246A2"/>
    <w:rsid w:val="0062486F"/>
    <w:rsid w:val="00625160"/>
    <w:rsid w:val="00625B6C"/>
    <w:rsid w:val="006260A6"/>
    <w:rsid w:val="00626664"/>
    <w:rsid w:val="006271CA"/>
    <w:rsid w:val="0062720B"/>
    <w:rsid w:val="006272E5"/>
    <w:rsid w:val="00627D9E"/>
    <w:rsid w:val="00627E14"/>
    <w:rsid w:val="0063026D"/>
    <w:rsid w:val="00631C59"/>
    <w:rsid w:val="00633377"/>
    <w:rsid w:val="00633569"/>
    <w:rsid w:val="006343A3"/>
    <w:rsid w:val="006343E7"/>
    <w:rsid w:val="0063514C"/>
    <w:rsid w:val="006353DA"/>
    <w:rsid w:val="0063572B"/>
    <w:rsid w:val="00635A9E"/>
    <w:rsid w:val="006360E3"/>
    <w:rsid w:val="006360EE"/>
    <w:rsid w:val="00636168"/>
    <w:rsid w:val="006368B6"/>
    <w:rsid w:val="00636DFE"/>
    <w:rsid w:val="00637222"/>
    <w:rsid w:val="00640A43"/>
    <w:rsid w:val="00640BBA"/>
    <w:rsid w:val="00641485"/>
    <w:rsid w:val="006414A6"/>
    <w:rsid w:val="0064172F"/>
    <w:rsid w:val="00641771"/>
    <w:rsid w:val="00642CF5"/>
    <w:rsid w:val="00644D93"/>
    <w:rsid w:val="00645F62"/>
    <w:rsid w:val="006462F6"/>
    <w:rsid w:val="0064713C"/>
    <w:rsid w:val="0065063D"/>
    <w:rsid w:val="0065309A"/>
    <w:rsid w:val="00655C61"/>
    <w:rsid w:val="006564F2"/>
    <w:rsid w:val="0065703E"/>
    <w:rsid w:val="00657278"/>
    <w:rsid w:val="0066089B"/>
    <w:rsid w:val="006616AD"/>
    <w:rsid w:val="006619A3"/>
    <w:rsid w:val="00662AE6"/>
    <w:rsid w:val="006635EE"/>
    <w:rsid w:val="00663BE1"/>
    <w:rsid w:val="006667EA"/>
    <w:rsid w:val="00666EA7"/>
    <w:rsid w:val="00670003"/>
    <w:rsid w:val="00671A4E"/>
    <w:rsid w:val="00672AD1"/>
    <w:rsid w:val="006730F6"/>
    <w:rsid w:val="0067377B"/>
    <w:rsid w:val="006737BA"/>
    <w:rsid w:val="0067395E"/>
    <w:rsid w:val="00674937"/>
    <w:rsid w:val="00674DC9"/>
    <w:rsid w:val="006759AF"/>
    <w:rsid w:val="0067600B"/>
    <w:rsid w:val="0067619F"/>
    <w:rsid w:val="00676615"/>
    <w:rsid w:val="006768E1"/>
    <w:rsid w:val="00676C4B"/>
    <w:rsid w:val="00677CCC"/>
    <w:rsid w:val="006805CA"/>
    <w:rsid w:val="00680B4B"/>
    <w:rsid w:val="00680D37"/>
    <w:rsid w:val="006810AC"/>
    <w:rsid w:val="00681764"/>
    <w:rsid w:val="00681C4B"/>
    <w:rsid w:val="00684372"/>
    <w:rsid w:val="0068703A"/>
    <w:rsid w:val="00687504"/>
    <w:rsid w:val="006917AD"/>
    <w:rsid w:val="00692618"/>
    <w:rsid w:val="00692715"/>
    <w:rsid w:val="00694526"/>
    <w:rsid w:val="00694A0C"/>
    <w:rsid w:val="00694E05"/>
    <w:rsid w:val="00695108"/>
    <w:rsid w:val="00695CE7"/>
    <w:rsid w:val="00697F34"/>
    <w:rsid w:val="006A076B"/>
    <w:rsid w:val="006A0888"/>
    <w:rsid w:val="006A0BEE"/>
    <w:rsid w:val="006A1F34"/>
    <w:rsid w:val="006A1F7B"/>
    <w:rsid w:val="006A21DA"/>
    <w:rsid w:val="006A247C"/>
    <w:rsid w:val="006A3A66"/>
    <w:rsid w:val="006A4519"/>
    <w:rsid w:val="006A4D21"/>
    <w:rsid w:val="006A5600"/>
    <w:rsid w:val="006A5752"/>
    <w:rsid w:val="006A59B5"/>
    <w:rsid w:val="006A6A01"/>
    <w:rsid w:val="006B05FA"/>
    <w:rsid w:val="006B0683"/>
    <w:rsid w:val="006B30DA"/>
    <w:rsid w:val="006B36F9"/>
    <w:rsid w:val="006B3B26"/>
    <w:rsid w:val="006B4273"/>
    <w:rsid w:val="006B588B"/>
    <w:rsid w:val="006B5A32"/>
    <w:rsid w:val="006B5B17"/>
    <w:rsid w:val="006B6047"/>
    <w:rsid w:val="006B6215"/>
    <w:rsid w:val="006B6E44"/>
    <w:rsid w:val="006B6F96"/>
    <w:rsid w:val="006B7D8C"/>
    <w:rsid w:val="006C0202"/>
    <w:rsid w:val="006C04BA"/>
    <w:rsid w:val="006C1C83"/>
    <w:rsid w:val="006C282B"/>
    <w:rsid w:val="006C2F5A"/>
    <w:rsid w:val="006C3BC7"/>
    <w:rsid w:val="006C436F"/>
    <w:rsid w:val="006C5047"/>
    <w:rsid w:val="006C6B86"/>
    <w:rsid w:val="006C703A"/>
    <w:rsid w:val="006D0855"/>
    <w:rsid w:val="006D0A17"/>
    <w:rsid w:val="006D0E1C"/>
    <w:rsid w:val="006D10BB"/>
    <w:rsid w:val="006D1363"/>
    <w:rsid w:val="006D162B"/>
    <w:rsid w:val="006D1AA0"/>
    <w:rsid w:val="006D1D8D"/>
    <w:rsid w:val="006D2DC6"/>
    <w:rsid w:val="006D3A37"/>
    <w:rsid w:val="006D51F3"/>
    <w:rsid w:val="006D51FF"/>
    <w:rsid w:val="006D58FE"/>
    <w:rsid w:val="006D5B3F"/>
    <w:rsid w:val="006D5C84"/>
    <w:rsid w:val="006D6236"/>
    <w:rsid w:val="006D6787"/>
    <w:rsid w:val="006D75C9"/>
    <w:rsid w:val="006D75F7"/>
    <w:rsid w:val="006E1062"/>
    <w:rsid w:val="006E12A9"/>
    <w:rsid w:val="006E1431"/>
    <w:rsid w:val="006E1502"/>
    <w:rsid w:val="006E1A27"/>
    <w:rsid w:val="006E1CE0"/>
    <w:rsid w:val="006E2866"/>
    <w:rsid w:val="006E2E19"/>
    <w:rsid w:val="006E319A"/>
    <w:rsid w:val="006E31DA"/>
    <w:rsid w:val="006E360D"/>
    <w:rsid w:val="006E4649"/>
    <w:rsid w:val="006E4A7A"/>
    <w:rsid w:val="006E4B86"/>
    <w:rsid w:val="006E5452"/>
    <w:rsid w:val="006E5D8F"/>
    <w:rsid w:val="006E5F07"/>
    <w:rsid w:val="006E6CA8"/>
    <w:rsid w:val="006E7429"/>
    <w:rsid w:val="006E7500"/>
    <w:rsid w:val="006F01BE"/>
    <w:rsid w:val="006F158E"/>
    <w:rsid w:val="006F1772"/>
    <w:rsid w:val="006F199B"/>
    <w:rsid w:val="006F1CBD"/>
    <w:rsid w:val="006F32F9"/>
    <w:rsid w:val="006F4458"/>
    <w:rsid w:val="006F498B"/>
    <w:rsid w:val="006F6314"/>
    <w:rsid w:val="006F6C5D"/>
    <w:rsid w:val="00700EB3"/>
    <w:rsid w:val="007014E7"/>
    <w:rsid w:val="007017E7"/>
    <w:rsid w:val="0070193B"/>
    <w:rsid w:val="0070315C"/>
    <w:rsid w:val="007035D0"/>
    <w:rsid w:val="00704776"/>
    <w:rsid w:val="0070525D"/>
    <w:rsid w:val="007053D8"/>
    <w:rsid w:val="0070565F"/>
    <w:rsid w:val="00705E96"/>
    <w:rsid w:val="00706CC8"/>
    <w:rsid w:val="00707796"/>
    <w:rsid w:val="007077D3"/>
    <w:rsid w:val="00707914"/>
    <w:rsid w:val="00710864"/>
    <w:rsid w:val="007109A2"/>
    <w:rsid w:val="00711BAA"/>
    <w:rsid w:val="007126FC"/>
    <w:rsid w:val="00712DA4"/>
    <w:rsid w:val="00712E91"/>
    <w:rsid w:val="007135C3"/>
    <w:rsid w:val="00714582"/>
    <w:rsid w:val="007173CF"/>
    <w:rsid w:val="007174CD"/>
    <w:rsid w:val="007203A6"/>
    <w:rsid w:val="007206F6"/>
    <w:rsid w:val="0072080E"/>
    <w:rsid w:val="00721C27"/>
    <w:rsid w:val="00722066"/>
    <w:rsid w:val="007237A1"/>
    <w:rsid w:val="00723C29"/>
    <w:rsid w:val="007243A8"/>
    <w:rsid w:val="00724702"/>
    <w:rsid w:val="00724FD3"/>
    <w:rsid w:val="00725637"/>
    <w:rsid w:val="00726F36"/>
    <w:rsid w:val="007278E7"/>
    <w:rsid w:val="007304F9"/>
    <w:rsid w:val="007307A2"/>
    <w:rsid w:val="00731161"/>
    <w:rsid w:val="0073176F"/>
    <w:rsid w:val="007318D2"/>
    <w:rsid w:val="007327C8"/>
    <w:rsid w:val="00732E4F"/>
    <w:rsid w:val="00734E57"/>
    <w:rsid w:val="00735D11"/>
    <w:rsid w:val="007369EC"/>
    <w:rsid w:val="00736A55"/>
    <w:rsid w:val="00736EC0"/>
    <w:rsid w:val="00737A43"/>
    <w:rsid w:val="00737B5F"/>
    <w:rsid w:val="00737C1F"/>
    <w:rsid w:val="00737CFA"/>
    <w:rsid w:val="007401EF"/>
    <w:rsid w:val="00740990"/>
    <w:rsid w:val="00740DA1"/>
    <w:rsid w:val="007411F9"/>
    <w:rsid w:val="0074166C"/>
    <w:rsid w:val="00742052"/>
    <w:rsid w:val="00742A71"/>
    <w:rsid w:val="00742AD7"/>
    <w:rsid w:val="0074336B"/>
    <w:rsid w:val="00744269"/>
    <w:rsid w:val="00746204"/>
    <w:rsid w:val="00746253"/>
    <w:rsid w:val="007462D3"/>
    <w:rsid w:val="00746B50"/>
    <w:rsid w:val="007471BC"/>
    <w:rsid w:val="00747C9A"/>
    <w:rsid w:val="00747CDF"/>
    <w:rsid w:val="00747FEC"/>
    <w:rsid w:val="007502F5"/>
    <w:rsid w:val="0075092D"/>
    <w:rsid w:val="00750B27"/>
    <w:rsid w:val="00751078"/>
    <w:rsid w:val="007511C3"/>
    <w:rsid w:val="00751244"/>
    <w:rsid w:val="007524DF"/>
    <w:rsid w:val="007525F4"/>
    <w:rsid w:val="00753EBB"/>
    <w:rsid w:val="00754049"/>
    <w:rsid w:val="00755B30"/>
    <w:rsid w:val="00755F77"/>
    <w:rsid w:val="00755FCD"/>
    <w:rsid w:val="00756EF8"/>
    <w:rsid w:val="007601C5"/>
    <w:rsid w:val="00760B2F"/>
    <w:rsid w:val="00762D92"/>
    <w:rsid w:val="0076557F"/>
    <w:rsid w:val="00765848"/>
    <w:rsid w:val="00765985"/>
    <w:rsid w:val="00765D3F"/>
    <w:rsid w:val="00765E39"/>
    <w:rsid w:val="007671F1"/>
    <w:rsid w:val="00770033"/>
    <w:rsid w:val="00770655"/>
    <w:rsid w:val="007717CF"/>
    <w:rsid w:val="0077287B"/>
    <w:rsid w:val="00774CF5"/>
    <w:rsid w:val="007750B4"/>
    <w:rsid w:val="007751A3"/>
    <w:rsid w:val="00775436"/>
    <w:rsid w:val="007759A2"/>
    <w:rsid w:val="00775BFD"/>
    <w:rsid w:val="00775C90"/>
    <w:rsid w:val="00776B4C"/>
    <w:rsid w:val="007776CF"/>
    <w:rsid w:val="00777D90"/>
    <w:rsid w:val="00781701"/>
    <w:rsid w:val="00781F8B"/>
    <w:rsid w:val="007822EF"/>
    <w:rsid w:val="00782888"/>
    <w:rsid w:val="00782FF2"/>
    <w:rsid w:val="007830DE"/>
    <w:rsid w:val="00784212"/>
    <w:rsid w:val="0078498F"/>
    <w:rsid w:val="0078606A"/>
    <w:rsid w:val="007863F1"/>
    <w:rsid w:val="00786709"/>
    <w:rsid w:val="007867EF"/>
    <w:rsid w:val="007868F2"/>
    <w:rsid w:val="00786DC4"/>
    <w:rsid w:val="00787238"/>
    <w:rsid w:val="007907BD"/>
    <w:rsid w:val="007915E6"/>
    <w:rsid w:val="0079179F"/>
    <w:rsid w:val="00792781"/>
    <w:rsid w:val="007928F1"/>
    <w:rsid w:val="00793A61"/>
    <w:rsid w:val="00793CB1"/>
    <w:rsid w:val="00793D1F"/>
    <w:rsid w:val="00794EBD"/>
    <w:rsid w:val="00796EB7"/>
    <w:rsid w:val="00797E03"/>
    <w:rsid w:val="007A01B8"/>
    <w:rsid w:val="007A109D"/>
    <w:rsid w:val="007A1332"/>
    <w:rsid w:val="007A150A"/>
    <w:rsid w:val="007A1953"/>
    <w:rsid w:val="007A1BEA"/>
    <w:rsid w:val="007A1D36"/>
    <w:rsid w:val="007A254E"/>
    <w:rsid w:val="007A2B13"/>
    <w:rsid w:val="007A43E8"/>
    <w:rsid w:val="007A442B"/>
    <w:rsid w:val="007A4A19"/>
    <w:rsid w:val="007A56EE"/>
    <w:rsid w:val="007A7BD6"/>
    <w:rsid w:val="007B11AB"/>
    <w:rsid w:val="007B11C9"/>
    <w:rsid w:val="007B25E5"/>
    <w:rsid w:val="007B3175"/>
    <w:rsid w:val="007B411B"/>
    <w:rsid w:val="007B4995"/>
    <w:rsid w:val="007B525C"/>
    <w:rsid w:val="007B5485"/>
    <w:rsid w:val="007B5627"/>
    <w:rsid w:val="007B5923"/>
    <w:rsid w:val="007B5EA7"/>
    <w:rsid w:val="007B61AC"/>
    <w:rsid w:val="007B6581"/>
    <w:rsid w:val="007B6D85"/>
    <w:rsid w:val="007B7B1C"/>
    <w:rsid w:val="007C0387"/>
    <w:rsid w:val="007C05E7"/>
    <w:rsid w:val="007C0703"/>
    <w:rsid w:val="007C0BB9"/>
    <w:rsid w:val="007C0FF7"/>
    <w:rsid w:val="007C2C08"/>
    <w:rsid w:val="007C3139"/>
    <w:rsid w:val="007C3302"/>
    <w:rsid w:val="007C33D3"/>
    <w:rsid w:val="007C4914"/>
    <w:rsid w:val="007C612D"/>
    <w:rsid w:val="007C6C51"/>
    <w:rsid w:val="007C6D55"/>
    <w:rsid w:val="007C7984"/>
    <w:rsid w:val="007D083E"/>
    <w:rsid w:val="007D2210"/>
    <w:rsid w:val="007D299C"/>
    <w:rsid w:val="007D2BC9"/>
    <w:rsid w:val="007D4B47"/>
    <w:rsid w:val="007D5080"/>
    <w:rsid w:val="007D50E9"/>
    <w:rsid w:val="007D5312"/>
    <w:rsid w:val="007D5BD8"/>
    <w:rsid w:val="007D6040"/>
    <w:rsid w:val="007D67B5"/>
    <w:rsid w:val="007E03A6"/>
    <w:rsid w:val="007E0801"/>
    <w:rsid w:val="007E1132"/>
    <w:rsid w:val="007E26BA"/>
    <w:rsid w:val="007E29EE"/>
    <w:rsid w:val="007E4109"/>
    <w:rsid w:val="007E45D4"/>
    <w:rsid w:val="007E4869"/>
    <w:rsid w:val="007E4EF2"/>
    <w:rsid w:val="007E5F36"/>
    <w:rsid w:val="007E6543"/>
    <w:rsid w:val="007E7121"/>
    <w:rsid w:val="007F01EC"/>
    <w:rsid w:val="007F028C"/>
    <w:rsid w:val="007F033E"/>
    <w:rsid w:val="007F04D1"/>
    <w:rsid w:val="007F0D23"/>
    <w:rsid w:val="007F17ED"/>
    <w:rsid w:val="007F1812"/>
    <w:rsid w:val="007F1A93"/>
    <w:rsid w:val="007F23C4"/>
    <w:rsid w:val="007F47AD"/>
    <w:rsid w:val="007F6051"/>
    <w:rsid w:val="007F61C0"/>
    <w:rsid w:val="007F6871"/>
    <w:rsid w:val="007F6939"/>
    <w:rsid w:val="007F6C06"/>
    <w:rsid w:val="008002D7"/>
    <w:rsid w:val="00800552"/>
    <w:rsid w:val="00800B29"/>
    <w:rsid w:val="008018F9"/>
    <w:rsid w:val="00802864"/>
    <w:rsid w:val="00803898"/>
    <w:rsid w:val="008039EE"/>
    <w:rsid w:val="00803BAC"/>
    <w:rsid w:val="00803E08"/>
    <w:rsid w:val="00803E9C"/>
    <w:rsid w:val="008052EE"/>
    <w:rsid w:val="0080532B"/>
    <w:rsid w:val="00805AE9"/>
    <w:rsid w:val="00806128"/>
    <w:rsid w:val="00806151"/>
    <w:rsid w:val="00806AD7"/>
    <w:rsid w:val="00807CF6"/>
    <w:rsid w:val="0081030A"/>
    <w:rsid w:val="00810583"/>
    <w:rsid w:val="00810CC2"/>
    <w:rsid w:val="008112F2"/>
    <w:rsid w:val="00812270"/>
    <w:rsid w:val="0081356E"/>
    <w:rsid w:val="00813D34"/>
    <w:rsid w:val="008145DF"/>
    <w:rsid w:val="0081492C"/>
    <w:rsid w:val="00814B42"/>
    <w:rsid w:val="00815D0E"/>
    <w:rsid w:val="00815FE8"/>
    <w:rsid w:val="0081683C"/>
    <w:rsid w:val="00816C23"/>
    <w:rsid w:val="00816DFD"/>
    <w:rsid w:val="008207E5"/>
    <w:rsid w:val="008208E0"/>
    <w:rsid w:val="008211BA"/>
    <w:rsid w:val="00821311"/>
    <w:rsid w:val="00823BF6"/>
    <w:rsid w:val="00823DEF"/>
    <w:rsid w:val="00824192"/>
    <w:rsid w:val="00824BA8"/>
    <w:rsid w:val="00826581"/>
    <w:rsid w:val="00826E6D"/>
    <w:rsid w:val="00827704"/>
    <w:rsid w:val="00830224"/>
    <w:rsid w:val="008309CE"/>
    <w:rsid w:val="00830E3A"/>
    <w:rsid w:val="008310FD"/>
    <w:rsid w:val="00831188"/>
    <w:rsid w:val="00831604"/>
    <w:rsid w:val="00831BC4"/>
    <w:rsid w:val="008322A8"/>
    <w:rsid w:val="0083254A"/>
    <w:rsid w:val="00833740"/>
    <w:rsid w:val="0083487F"/>
    <w:rsid w:val="0083527A"/>
    <w:rsid w:val="00835E0D"/>
    <w:rsid w:val="0083682F"/>
    <w:rsid w:val="00836BAC"/>
    <w:rsid w:val="00836E9F"/>
    <w:rsid w:val="008422BA"/>
    <w:rsid w:val="00843899"/>
    <w:rsid w:val="00843CAB"/>
    <w:rsid w:val="00844572"/>
    <w:rsid w:val="00844A8A"/>
    <w:rsid w:val="00844C17"/>
    <w:rsid w:val="008453E2"/>
    <w:rsid w:val="00846CA9"/>
    <w:rsid w:val="00846CF3"/>
    <w:rsid w:val="008478C9"/>
    <w:rsid w:val="00850378"/>
    <w:rsid w:val="0085069D"/>
    <w:rsid w:val="00850FA1"/>
    <w:rsid w:val="00851242"/>
    <w:rsid w:val="00853D71"/>
    <w:rsid w:val="00854D24"/>
    <w:rsid w:val="00856D83"/>
    <w:rsid w:val="008579EE"/>
    <w:rsid w:val="00860332"/>
    <w:rsid w:val="00860AE5"/>
    <w:rsid w:val="00861008"/>
    <w:rsid w:val="0086151F"/>
    <w:rsid w:val="00861B41"/>
    <w:rsid w:val="00862170"/>
    <w:rsid w:val="0086263E"/>
    <w:rsid w:val="00862802"/>
    <w:rsid w:val="00862B00"/>
    <w:rsid w:val="00863444"/>
    <w:rsid w:val="0086357E"/>
    <w:rsid w:val="0086493E"/>
    <w:rsid w:val="00864EEF"/>
    <w:rsid w:val="008653A8"/>
    <w:rsid w:val="00867F57"/>
    <w:rsid w:val="00870B5C"/>
    <w:rsid w:val="00871625"/>
    <w:rsid w:val="0087262D"/>
    <w:rsid w:val="0087266E"/>
    <w:rsid w:val="00873447"/>
    <w:rsid w:val="0087353E"/>
    <w:rsid w:val="0087364F"/>
    <w:rsid w:val="00873A24"/>
    <w:rsid w:val="00873AE2"/>
    <w:rsid w:val="008756DC"/>
    <w:rsid w:val="00875E52"/>
    <w:rsid w:val="00876089"/>
    <w:rsid w:val="00876B36"/>
    <w:rsid w:val="008772DD"/>
    <w:rsid w:val="00877A72"/>
    <w:rsid w:val="0088252A"/>
    <w:rsid w:val="008828D4"/>
    <w:rsid w:val="00883E7F"/>
    <w:rsid w:val="00883F52"/>
    <w:rsid w:val="00885F1C"/>
    <w:rsid w:val="00886419"/>
    <w:rsid w:val="00886B50"/>
    <w:rsid w:val="0088770E"/>
    <w:rsid w:val="0088780C"/>
    <w:rsid w:val="00887D67"/>
    <w:rsid w:val="00891C05"/>
    <w:rsid w:val="008926F6"/>
    <w:rsid w:val="00892AB1"/>
    <w:rsid w:val="00892B70"/>
    <w:rsid w:val="008937BC"/>
    <w:rsid w:val="00893FC6"/>
    <w:rsid w:val="008945E8"/>
    <w:rsid w:val="00894EDA"/>
    <w:rsid w:val="00895052"/>
    <w:rsid w:val="008957F8"/>
    <w:rsid w:val="00896250"/>
    <w:rsid w:val="008970B5"/>
    <w:rsid w:val="008A0746"/>
    <w:rsid w:val="008A0A7F"/>
    <w:rsid w:val="008A1115"/>
    <w:rsid w:val="008A147F"/>
    <w:rsid w:val="008A148C"/>
    <w:rsid w:val="008A1822"/>
    <w:rsid w:val="008A269B"/>
    <w:rsid w:val="008A2F57"/>
    <w:rsid w:val="008A3E15"/>
    <w:rsid w:val="008A4119"/>
    <w:rsid w:val="008A4639"/>
    <w:rsid w:val="008A596B"/>
    <w:rsid w:val="008A5B25"/>
    <w:rsid w:val="008A74EC"/>
    <w:rsid w:val="008A7664"/>
    <w:rsid w:val="008A76EC"/>
    <w:rsid w:val="008A79A1"/>
    <w:rsid w:val="008B01B8"/>
    <w:rsid w:val="008B0DDF"/>
    <w:rsid w:val="008B0E12"/>
    <w:rsid w:val="008B1C69"/>
    <w:rsid w:val="008B217C"/>
    <w:rsid w:val="008B2651"/>
    <w:rsid w:val="008B454F"/>
    <w:rsid w:val="008B4F90"/>
    <w:rsid w:val="008B59B6"/>
    <w:rsid w:val="008B6987"/>
    <w:rsid w:val="008B7387"/>
    <w:rsid w:val="008B764D"/>
    <w:rsid w:val="008C006D"/>
    <w:rsid w:val="008C03D4"/>
    <w:rsid w:val="008C04AE"/>
    <w:rsid w:val="008C0D7F"/>
    <w:rsid w:val="008C14DA"/>
    <w:rsid w:val="008C2454"/>
    <w:rsid w:val="008C2B9C"/>
    <w:rsid w:val="008C38BE"/>
    <w:rsid w:val="008C396E"/>
    <w:rsid w:val="008C510C"/>
    <w:rsid w:val="008C514A"/>
    <w:rsid w:val="008C54AC"/>
    <w:rsid w:val="008C6833"/>
    <w:rsid w:val="008C68E7"/>
    <w:rsid w:val="008C69FC"/>
    <w:rsid w:val="008C758D"/>
    <w:rsid w:val="008D0584"/>
    <w:rsid w:val="008D08B7"/>
    <w:rsid w:val="008D1363"/>
    <w:rsid w:val="008D2FCD"/>
    <w:rsid w:val="008D38E5"/>
    <w:rsid w:val="008D4A25"/>
    <w:rsid w:val="008D4FFA"/>
    <w:rsid w:val="008D6031"/>
    <w:rsid w:val="008D69A2"/>
    <w:rsid w:val="008D7223"/>
    <w:rsid w:val="008D7406"/>
    <w:rsid w:val="008D7C90"/>
    <w:rsid w:val="008D7CA7"/>
    <w:rsid w:val="008E01B4"/>
    <w:rsid w:val="008E1121"/>
    <w:rsid w:val="008E3197"/>
    <w:rsid w:val="008E3388"/>
    <w:rsid w:val="008E41F0"/>
    <w:rsid w:val="008E4F8E"/>
    <w:rsid w:val="008E537C"/>
    <w:rsid w:val="008E5A0C"/>
    <w:rsid w:val="008E5C42"/>
    <w:rsid w:val="008E6B2C"/>
    <w:rsid w:val="008E78F9"/>
    <w:rsid w:val="008F0016"/>
    <w:rsid w:val="008F03C6"/>
    <w:rsid w:val="008F0F76"/>
    <w:rsid w:val="008F1A1D"/>
    <w:rsid w:val="008F2101"/>
    <w:rsid w:val="008F344C"/>
    <w:rsid w:val="008F6335"/>
    <w:rsid w:val="008F6AFB"/>
    <w:rsid w:val="008F7E44"/>
    <w:rsid w:val="00900309"/>
    <w:rsid w:val="009005C1"/>
    <w:rsid w:val="00901DF2"/>
    <w:rsid w:val="009022E4"/>
    <w:rsid w:val="00902846"/>
    <w:rsid w:val="00903085"/>
    <w:rsid w:val="00903341"/>
    <w:rsid w:val="00903361"/>
    <w:rsid w:val="0090407A"/>
    <w:rsid w:val="0090434C"/>
    <w:rsid w:val="00905071"/>
    <w:rsid w:val="009056D5"/>
    <w:rsid w:val="0090579A"/>
    <w:rsid w:val="009057D9"/>
    <w:rsid w:val="00905823"/>
    <w:rsid w:val="0090595D"/>
    <w:rsid w:val="009073C9"/>
    <w:rsid w:val="00907B0A"/>
    <w:rsid w:val="00907CB4"/>
    <w:rsid w:val="00907F8F"/>
    <w:rsid w:val="00910846"/>
    <w:rsid w:val="0091142E"/>
    <w:rsid w:val="0091153C"/>
    <w:rsid w:val="00911795"/>
    <w:rsid w:val="00911833"/>
    <w:rsid w:val="00912614"/>
    <w:rsid w:val="00912D00"/>
    <w:rsid w:val="009130B2"/>
    <w:rsid w:val="00913966"/>
    <w:rsid w:val="00913DE8"/>
    <w:rsid w:val="009141A0"/>
    <w:rsid w:val="0091421A"/>
    <w:rsid w:val="0091430F"/>
    <w:rsid w:val="00914CF9"/>
    <w:rsid w:val="00914FFD"/>
    <w:rsid w:val="009152B3"/>
    <w:rsid w:val="009162D2"/>
    <w:rsid w:val="00916814"/>
    <w:rsid w:val="00916D90"/>
    <w:rsid w:val="00917DB9"/>
    <w:rsid w:val="00920C1C"/>
    <w:rsid w:val="0092121B"/>
    <w:rsid w:val="00921875"/>
    <w:rsid w:val="009247CD"/>
    <w:rsid w:val="00924923"/>
    <w:rsid w:val="00924A33"/>
    <w:rsid w:val="00924DE1"/>
    <w:rsid w:val="009252F0"/>
    <w:rsid w:val="0092530D"/>
    <w:rsid w:val="00925B7B"/>
    <w:rsid w:val="00926141"/>
    <w:rsid w:val="009269BA"/>
    <w:rsid w:val="00926D66"/>
    <w:rsid w:val="0092757B"/>
    <w:rsid w:val="0093046D"/>
    <w:rsid w:val="00930F0B"/>
    <w:rsid w:val="0093170E"/>
    <w:rsid w:val="0093174C"/>
    <w:rsid w:val="009318C2"/>
    <w:rsid w:val="00931AA4"/>
    <w:rsid w:val="00931FF7"/>
    <w:rsid w:val="00932196"/>
    <w:rsid w:val="009328E4"/>
    <w:rsid w:val="0093362B"/>
    <w:rsid w:val="00933840"/>
    <w:rsid w:val="00933DF4"/>
    <w:rsid w:val="00936053"/>
    <w:rsid w:val="00936982"/>
    <w:rsid w:val="00936B91"/>
    <w:rsid w:val="00936FE9"/>
    <w:rsid w:val="009376FE"/>
    <w:rsid w:val="009377E0"/>
    <w:rsid w:val="009379AE"/>
    <w:rsid w:val="0094061C"/>
    <w:rsid w:val="0094081A"/>
    <w:rsid w:val="00940842"/>
    <w:rsid w:val="0094134F"/>
    <w:rsid w:val="00941BDE"/>
    <w:rsid w:val="00941EE3"/>
    <w:rsid w:val="0094208F"/>
    <w:rsid w:val="009426C1"/>
    <w:rsid w:val="0094297D"/>
    <w:rsid w:val="00942B5A"/>
    <w:rsid w:val="00943199"/>
    <w:rsid w:val="00943983"/>
    <w:rsid w:val="00943F14"/>
    <w:rsid w:val="00947B3E"/>
    <w:rsid w:val="00947C9C"/>
    <w:rsid w:val="00950AE4"/>
    <w:rsid w:val="00952B56"/>
    <w:rsid w:val="00953C02"/>
    <w:rsid w:val="00953F8F"/>
    <w:rsid w:val="00954262"/>
    <w:rsid w:val="009559C3"/>
    <w:rsid w:val="00955B27"/>
    <w:rsid w:val="00956D16"/>
    <w:rsid w:val="0095715D"/>
    <w:rsid w:val="00957338"/>
    <w:rsid w:val="00957F8A"/>
    <w:rsid w:val="0096051D"/>
    <w:rsid w:val="009608A7"/>
    <w:rsid w:val="00961849"/>
    <w:rsid w:val="00962067"/>
    <w:rsid w:val="00962F7A"/>
    <w:rsid w:val="00964268"/>
    <w:rsid w:val="00964928"/>
    <w:rsid w:val="00964F1F"/>
    <w:rsid w:val="00965876"/>
    <w:rsid w:val="00966892"/>
    <w:rsid w:val="00966CBF"/>
    <w:rsid w:val="00970706"/>
    <w:rsid w:val="00970C55"/>
    <w:rsid w:val="009755AC"/>
    <w:rsid w:val="00975819"/>
    <w:rsid w:val="00976366"/>
    <w:rsid w:val="00976EB3"/>
    <w:rsid w:val="00977ABA"/>
    <w:rsid w:val="00977FA5"/>
    <w:rsid w:val="0098056C"/>
    <w:rsid w:val="009806FB"/>
    <w:rsid w:val="00981E37"/>
    <w:rsid w:val="00981FBD"/>
    <w:rsid w:val="00982614"/>
    <w:rsid w:val="009835CB"/>
    <w:rsid w:val="00985A41"/>
    <w:rsid w:val="00986907"/>
    <w:rsid w:val="009875EA"/>
    <w:rsid w:val="009879E2"/>
    <w:rsid w:val="00987C25"/>
    <w:rsid w:val="00990841"/>
    <w:rsid w:val="00990FFA"/>
    <w:rsid w:val="009924FE"/>
    <w:rsid w:val="009925A8"/>
    <w:rsid w:val="009939A9"/>
    <w:rsid w:val="00993D46"/>
    <w:rsid w:val="00993D96"/>
    <w:rsid w:val="00994772"/>
    <w:rsid w:val="00994D90"/>
    <w:rsid w:val="00996590"/>
    <w:rsid w:val="0099701B"/>
    <w:rsid w:val="0099759B"/>
    <w:rsid w:val="009A08A3"/>
    <w:rsid w:val="009A1946"/>
    <w:rsid w:val="009A281D"/>
    <w:rsid w:val="009A34F6"/>
    <w:rsid w:val="009A442F"/>
    <w:rsid w:val="009A57E1"/>
    <w:rsid w:val="009A59EF"/>
    <w:rsid w:val="009A60D1"/>
    <w:rsid w:val="009A7975"/>
    <w:rsid w:val="009A7DEC"/>
    <w:rsid w:val="009B02F0"/>
    <w:rsid w:val="009B0757"/>
    <w:rsid w:val="009B09B4"/>
    <w:rsid w:val="009B0E20"/>
    <w:rsid w:val="009B1048"/>
    <w:rsid w:val="009B1BE6"/>
    <w:rsid w:val="009B1D1B"/>
    <w:rsid w:val="009B23A3"/>
    <w:rsid w:val="009B273A"/>
    <w:rsid w:val="009B28AB"/>
    <w:rsid w:val="009B3AAD"/>
    <w:rsid w:val="009B4040"/>
    <w:rsid w:val="009B4A66"/>
    <w:rsid w:val="009B51B7"/>
    <w:rsid w:val="009B53CE"/>
    <w:rsid w:val="009B59C5"/>
    <w:rsid w:val="009B5CE0"/>
    <w:rsid w:val="009B66F7"/>
    <w:rsid w:val="009B6C97"/>
    <w:rsid w:val="009B7E80"/>
    <w:rsid w:val="009C0DEC"/>
    <w:rsid w:val="009C0F0F"/>
    <w:rsid w:val="009C115E"/>
    <w:rsid w:val="009C2337"/>
    <w:rsid w:val="009C2392"/>
    <w:rsid w:val="009C2EC1"/>
    <w:rsid w:val="009C3377"/>
    <w:rsid w:val="009C453C"/>
    <w:rsid w:val="009C535D"/>
    <w:rsid w:val="009C5BE4"/>
    <w:rsid w:val="009C5C80"/>
    <w:rsid w:val="009C758C"/>
    <w:rsid w:val="009D157D"/>
    <w:rsid w:val="009D1C4F"/>
    <w:rsid w:val="009D1E01"/>
    <w:rsid w:val="009D2209"/>
    <w:rsid w:val="009D30DD"/>
    <w:rsid w:val="009D36F3"/>
    <w:rsid w:val="009D377B"/>
    <w:rsid w:val="009D3C90"/>
    <w:rsid w:val="009D44CC"/>
    <w:rsid w:val="009D4814"/>
    <w:rsid w:val="009D5447"/>
    <w:rsid w:val="009D6B7A"/>
    <w:rsid w:val="009D6FA2"/>
    <w:rsid w:val="009E029B"/>
    <w:rsid w:val="009E0EBB"/>
    <w:rsid w:val="009E0F8C"/>
    <w:rsid w:val="009E1B7F"/>
    <w:rsid w:val="009E1CE7"/>
    <w:rsid w:val="009E1D40"/>
    <w:rsid w:val="009E234D"/>
    <w:rsid w:val="009E2628"/>
    <w:rsid w:val="009E26CF"/>
    <w:rsid w:val="009E338E"/>
    <w:rsid w:val="009E3ED0"/>
    <w:rsid w:val="009E4298"/>
    <w:rsid w:val="009E490A"/>
    <w:rsid w:val="009E5098"/>
    <w:rsid w:val="009E59FB"/>
    <w:rsid w:val="009E6729"/>
    <w:rsid w:val="009F08EC"/>
    <w:rsid w:val="009F1C12"/>
    <w:rsid w:val="009F1F89"/>
    <w:rsid w:val="009F246B"/>
    <w:rsid w:val="009F2B82"/>
    <w:rsid w:val="009F3CC7"/>
    <w:rsid w:val="009F430D"/>
    <w:rsid w:val="009F4931"/>
    <w:rsid w:val="009F5CE2"/>
    <w:rsid w:val="009F60BB"/>
    <w:rsid w:val="009F627B"/>
    <w:rsid w:val="009F6A85"/>
    <w:rsid w:val="009F6F0E"/>
    <w:rsid w:val="009F6F89"/>
    <w:rsid w:val="009F7156"/>
    <w:rsid w:val="009F755D"/>
    <w:rsid w:val="009F7796"/>
    <w:rsid w:val="009F77EC"/>
    <w:rsid w:val="009F7913"/>
    <w:rsid w:val="00A001C1"/>
    <w:rsid w:val="00A00418"/>
    <w:rsid w:val="00A01128"/>
    <w:rsid w:val="00A016C9"/>
    <w:rsid w:val="00A018A3"/>
    <w:rsid w:val="00A0278A"/>
    <w:rsid w:val="00A04766"/>
    <w:rsid w:val="00A04BE4"/>
    <w:rsid w:val="00A0639E"/>
    <w:rsid w:val="00A063C1"/>
    <w:rsid w:val="00A06B42"/>
    <w:rsid w:val="00A07231"/>
    <w:rsid w:val="00A07451"/>
    <w:rsid w:val="00A1040A"/>
    <w:rsid w:val="00A10A0E"/>
    <w:rsid w:val="00A110EB"/>
    <w:rsid w:val="00A113BB"/>
    <w:rsid w:val="00A114F1"/>
    <w:rsid w:val="00A11E48"/>
    <w:rsid w:val="00A140D9"/>
    <w:rsid w:val="00A14E95"/>
    <w:rsid w:val="00A151AA"/>
    <w:rsid w:val="00A155F9"/>
    <w:rsid w:val="00A15821"/>
    <w:rsid w:val="00A158CE"/>
    <w:rsid w:val="00A16023"/>
    <w:rsid w:val="00A16D8B"/>
    <w:rsid w:val="00A16D98"/>
    <w:rsid w:val="00A20ABC"/>
    <w:rsid w:val="00A20E3C"/>
    <w:rsid w:val="00A2131D"/>
    <w:rsid w:val="00A2170C"/>
    <w:rsid w:val="00A22F37"/>
    <w:rsid w:val="00A22F7F"/>
    <w:rsid w:val="00A24B0A"/>
    <w:rsid w:val="00A26C24"/>
    <w:rsid w:val="00A26F30"/>
    <w:rsid w:val="00A27E14"/>
    <w:rsid w:val="00A30566"/>
    <w:rsid w:val="00A30C89"/>
    <w:rsid w:val="00A30CFA"/>
    <w:rsid w:val="00A31B14"/>
    <w:rsid w:val="00A321A0"/>
    <w:rsid w:val="00A3302A"/>
    <w:rsid w:val="00A335BE"/>
    <w:rsid w:val="00A37875"/>
    <w:rsid w:val="00A405B7"/>
    <w:rsid w:val="00A41E5B"/>
    <w:rsid w:val="00A41E9B"/>
    <w:rsid w:val="00A42316"/>
    <w:rsid w:val="00A42ABB"/>
    <w:rsid w:val="00A43323"/>
    <w:rsid w:val="00A4364F"/>
    <w:rsid w:val="00A43F80"/>
    <w:rsid w:val="00A44630"/>
    <w:rsid w:val="00A44ABC"/>
    <w:rsid w:val="00A44C24"/>
    <w:rsid w:val="00A45BE4"/>
    <w:rsid w:val="00A45C6D"/>
    <w:rsid w:val="00A45C75"/>
    <w:rsid w:val="00A45E2B"/>
    <w:rsid w:val="00A464D7"/>
    <w:rsid w:val="00A46D7A"/>
    <w:rsid w:val="00A47021"/>
    <w:rsid w:val="00A4762F"/>
    <w:rsid w:val="00A5010E"/>
    <w:rsid w:val="00A50314"/>
    <w:rsid w:val="00A51368"/>
    <w:rsid w:val="00A525A7"/>
    <w:rsid w:val="00A528B9"/>
    <w:rsid w:val="00A545F5"/>
    <w:rsid w:val="00A549BF"/>
    <w:rsid w:val="00A5516C"/>
    <w:rsid w:val="00A55657"/>
    <w:rsid w:val="00A557F7"/>
    <w:rsid w:val="00A559B5"/>
    <w:rsid w:val="00A56956"/>
    <w:rsid w:val="00A56D8D"/>
    <w:rsid w:val="00A56FDB"/>
    <w:rsid w:val="00A577D5"/>
    <w:rsid w:val="00A601D0"/>
    <w:rsid w:val="00A61103"/>
    <w:rsid w:val="00A623C0"/>
    <w:rsid w:val="00A624F4"/>
    <w:rsid w:val="00A62EDA"/>
    <w:rsid w:val="00A6317C"/>
    <w:rsid w:val="00A633BB"/>
    <w:rsid w:val="00A63DCD"/>
    <w:rsid w:val="00A65261"/>
    <w:rsid w:val="00A65420"/>
    <w:rsid w:val="00A656FE"/>
    <w:rsid w:val="00A660FA"/>
    <w:rsid w:val="00A66163"/>
    <w:rsid w:val="00A66440"/>
    <w:rsid w:val="00A6671B"/>
    <w:rsid w:val="00A66D4F"/>
    <w:rsid w:val="00A67653"/>
    <w:rsid w:val="00A7176F"/>
    <w:rsid w:val="00A717A5"/>
    <w:rsid w:val="00A72300"/>
    <w:rsid w:val="00A728CA"/>
    <w:rsid w:val="00A747C2"/>
    <w:rsid w:val="00A7556D"/>
    <w:rsid w:val="00A7596B"/>
    <w:rsid w:val="00A75F53"/>
    <w:rsid w:val="00A762E3"/>
    <w:rsid w:val="00A764D0"/>
    <w:rsid w:val="00A76581"/>
    <w:rsid w:val="00A765B1"/>
    <w:rsid w:val="00A76E48"/>
    <w:rsid w:val="00A770E7"/>
    <w:rsid w:val="00A771AB"/>
    <w:rsid w:val="00A77950"/>
    <w:rsid w:val="00A80059"/>
    <w:rsid w:val="00A800EC"/>
    <w:rsid w:val="00A80C66"/>
    <w:rsid w:val="00A81B39"/>
    <w:rsid w:val="00A838E4"/>
    <w:rsid w:val="00A83AE9"/>
    <w:rsid w:val="00A83B3C"/>
    <w:rsid w:val="00A841DE"/>
    <w:rsid w:val="00A85441"/>
    <w:rsid w:val="00A86C53"/>
    <w:rsid w:val="00A87819"/>
    <w:rsid w:val="00A87B90"/>
    <w:rsid w:val="00A87F3D"/>
    <w:rsid w:val="00A90008"/>
    <w:rsid w:val="00A90D97"/>
    <w:rsid w:val="00A92474"/>
    <w:rsid w:val="00A92E22"/>
    <w:rsid w:val="00A94E86"/>
    <w:rsid w:val="00A95690"/>
    <w:rsid w:val="00A9597B"/>
    <w:rsid w:val="00A97E60"/>
    <w:rsid w:val="00A97F54"/>
    <w:rsid w:val="00AA04C2"/>
    <w:rsid w:val="00AA0ED7"/>
    <w:rsid w:val="00AA15B2"/>
    <w:rsid w:val="00AA16E5"/>
    <w:rsid w:val="00AA391B"/>
    <w:rsid w:val="00AA4100"/>
    <w:rsid w:val="00AA41CA"/>
    <w:rsid w:val="00AA4CDE"/>
    <w:rsid w:val="00AA57B6"/>
    <w:rsid w:val="00AA57EC"/>
    <w:rsid w:val="00AA5854"/>
    <w:rsid w:val="00AA615C"/>
    <w:rsid w:val="00AA6470"/>
    <w:rsid w:val="00AA71C7"/>
    <w:rsid w:val="00AA7D29"/>
    <w:rsid w:val="00AB1787"/>
    <w:rsid w:val="00AB236A"/>
    <w:rsid w:val="00AB2B01"/>
    <w:rsid w:val="00AB33AF"/>
    <w:rsid w:val="00AB3CE9"/>
    <w:rsid w:val="00AB3CF3"/>
    <w:rsid w:val="00AB4832"/>
    <w:rsid w:val="00AB4B01"/>
    <w:rsid w:val="00AB55DF"/>
    <w:rsid w:val="00AB56D3"/>
    <w:rsid w:val="00AB5AF9"/>
    <w:rsid w:val="00AB6DBA"/>
    <w:rsid w:val="00AB705F"/>
    <w:rsid w:val="00AB7B88"/>
    <w:rsid w:val="00AB7D64"/>
    <w:rsid w:val="00AB7E8B"/>
    <w:rsid w:val="00AC009A"/>
    <w:rsid w:val="00AC115C"/>
    <w:rsid w:val="00AC251F"/>
    <w:rsid w:val="00AC268C"/>
    <w:rsid w:val="00AC2B16"/>
    <w:rsid w:val="00AC2EFD"/>
    <w:rsid w:val="00AC33CE"/>
    <w:rsid w:val="00AC3D92"/>
    <w:rsid w:val="00AC3DCA"/>
    <w:rsid w:val="00AC3E1D"/>
    <w:rsid w:val="00AC416E"/>
    <w:rsid w:val="00AC4405"/>
    <w:rsid w:val="00AC4624"/>
    <w:rsid w:val="00AC4B7A"/>
    <w:rsid w:val="00AC5069"/>
    <w:rsid w:val="00AC51A0"/>
    <w:rsid w:val="00AC68BB"/>
    <w:rsid w:val="00AC7CFE"/>
    <w:rsid w:val="00AD0073"/>
    <w:rsid w:val="00AD2031"/>
    <w:rsid w:val="00AD2DEE"/>
    <w:rsid w:val="00AD3E48"/>
    <w:rsid w:val="00AD4031"/>
    <w:rsid w:val="00AD43D2"/>
    <w:rsid w:val="00AD68B6"/>
    <w:rsid w:val="00AD7064"/>
    <w:rsid w:val="00AD7929"/>
    <w:rsid w:val="00AD7F2F"/>
    <w:rsid w:val="00AE1104"/>
    <w:rsid w:val="00AE17D7"/>
    <w:rsid w:val="00AE2DC5"/>
    <w:rsid w:val="00AE3D17"/>
    <w:rsid w:val="00AE4C27"/>
    <w:rsid w:val="00AE5B29"/>
    <w:rsid w:val="00AE5DA6"/>
    <w:rsid w:val="00AE6F20"/>
    <w:rsid w:val="00AE77E5"/>
    <w:rsid w:val="00AE7A43"/>
    <w:rsid w:val="00AF24FC"/>
    <w:rsid w:val="00AF293D"/>
    <w:rsid w:val="00AF38F0"/>
    <w:rsid w:val="00AF3BFF"/>
    <w:rsid w:val="00AF4772"/>
    <w:rsid w:val="00AF50B5"/>
    <w:rsid w:val="00AF5719"/>
    <w:rsid w:val="00AF5971"/>
    <w:rsid w:val="00AF5F03"/>
    <w:rsid w:val="00AF7D2C"/>
    <w:rsid w:val="00B00794"/>
    <w:rsid w:val="00B00BCF"/>
    <w:rsid w:val="00B01228"/>
    <w:rsid w:val="00B0131F"/>
    <w:rsid w:val="00B0136A"/>
    <w:rsid w:val="00B013C5"/>
    <w:rsid w:val="00B01C29"/>
    <w:rsid w:val="00B03E22"/>
    <w:rsid w:val="00B05510"/>
    <w:rsid w:val="00B057FE"/>
    <w:rsid w:val="00B058ED"/>
    <w:rsid w:val="00B06FBA"/>
    <w:rsid w:val="00B07894"/>
    <w:rsid w:val="00B07B9B"/>
    <w:rsid w:val="00B07FD3"/>
    <w:rsid w:val="00B10D58"/>
    <w:rsid w:val="00B10F35"/>
    <w:rsid w:val="00B1250F"/>
    <w:rsid w:val="00B12C42"/>
    <w:rsid w:val="00B13ED3"/>
    <w:rsid w:val="00B14EF0"/>
    <w:rsid w:val="00B15627"/>
    <w:rsid w:val="00B16F4B"/>
    <w:rsid w:val="00B176FB"/>
    <w:rsid w:val="00B17876"/>
    <w:rsid w:val="00B17CE7"/>
    <w:rsid w:val="00B17F51"/>
    <w:rsid w:val="00B210F1"/>
    <w:rsid w:val="00B2156F"/>
    <w:rsid w:val="00B21C42"/>
    <w:rsid w:val="00B22236"/>
    <w:rsid w:val="00B22733"/>
    <w:rsid w:val="00B228A1"/>
    <w:rsid w:val="00B22B74"/>
    <w:rsid w:val="00B231AD"/>
    <w:rsid w:val="00B23EAC"/>
    <w:rsid w:val="00B24207"/>
    <w:rsid w:val="00B25063"/>
    <w:rsid w:val="00B25158"/>
    <w:rsid w:val="00B25370"/>
    <w:rsid w:val="00B25FE5"/>
    <w:rsid w:val="00B27746"/>
    <w:rsid w:val="00B27E9C"/>
    <w:rsid w:val="00B31A6D"/>
    <w:rsid w:val="00B322F9"/>
    <w:rsid w:val="00B348AF"/>
    <w:rsid w:val="00B35230"/>
    <w:rsid w:val="00B3527D"/>
    <w:rsid w:val="00B35E3C"/>
    <w:rsid w:val="00B3601F"/>
    <w:rsid w:val="00B3669B"/>
    <w:rsid w:val="00B36DA7"/>
    <w:rsid w:val="00B4172C"/>
    <w:rsid w:val="00B41CD0"/>
    <w:rsid w:val="00B43360"/>
    <w:rsid w:val="00B43A1E"/>
    <w:rsid w:val="00B43AA1"/>
    <w:rsid w:val="00B46674"/>
    <w:rsid w:val="00B51C0E"/>
    <w:rsid w:val="00B533EF"/>
    <w:rsid w:val="00B5350A"/>
    <w:rsid w:val="00B53634"/>
    <w:rsid w:val="00B54BE8"/>
    <w:rsid w:val="00B54DCE"/>
    <w:rsid w:val="00B55362"/>
    <w:rsid w:val="00B57D6D"/>
    <w:rsid w:val="00B57E51"/>
    <w:rsid w:val="00B6036E"/>
    <w:rsid w:val="00B61589"/>
    <w:rsid w:val="00B61A20"/>
    <w:rsid w:val="00B61D55"/>
    <w:rsid w:val="00B641F2"/>
    <w:rsid w:val="00B64620"/>
    <w:rsid w:val="00B64F6C"/>
    <w:rsid w:val="00B65A18"/>
    <w:rsid w:val="00B65A94"/>
    <w:rsid w:val="00B65CB0"/>
    <w:rsid w:val="00B66676"/>
    <w:rsid w:val="00B666B5"/>
    <w:rsid w:val="00B6691B"/>
    <w:rsid w:val="00B66F74"/>
    <w:rsid w:val="00B6787B"/>
    <w:rsid w:val="00B6788A"/>
    <w:rsid w:val="00B704C3"/>
    <w:rsid w:val="00B70555"/>
    <w:rsid w:val="00B707E0"/>
    <w:rsid w:val="00B7296B"/>
    <w:rsid w:val="00B74445"/>
    <w:rsid w:val="00B746AC"/>
    <w:rsid w:val="00B74AF4"/>
    <w:rsid w:val="00B74C34"/>
    <w:rsid w:val="00B75765"/>
    <w:rsid w:val="00B760BB"/>
    <w:rsid w:val="00B76124"/>
    <w:rsid w:val="00B765C7"/>
    <w:rsid w:val="00B76B39"/>
    <w:rsid w:val="00B77CBB"/>
    <w:rsid w:val="00B80048"/>
    <w:rsid w:val="00B801DD"/>
    <w:rsid w:val="00B80285"/>
    <w:rsid w:val="00B804B8"/>
    <w:rsid w:val="00B80C35"/>
    <w:rsid w:val="00B80F56"/>
    <w:rsid w:val="00B8112F"/>
    <w:rsid w:val="00B81A50"/>
    <w:rsid w:val="00B81D05"/>
    <w:rsid w:val="00B831A8"/>
    <w:rsid w:val="00B8325F"/>
    <w:rsid w:val="00B86649"/>
    <w:rsid w:val="00B86C54"/>
    <w:rsid w:val="00B86E40"/>
    <w:rsid w:val="00B86E77"/>
    <w:rsid w:val="00B87DCC"/>
    <w:rsid w:val="00B91101"/>
    <w:rsid w:val="00B9118A"/>
    <w:rsid w:val="00B9175F"/>
    <w:rsid w:val="00B91DE6"/>
    <w:rsid w:val="00B92AA3"/>
    <w:rsid w:val="00B92C75"/>
    <w:rsid w:val="00B93997"/>
    <w:rsid w:val="00B9452E"/>
    <w:rsid w:val="00B952AF"/>
    <w:rsid w:val="00B956AB"/>
    <w:rsid w:val="00B9570C"/>
    <w:rsid w:val="00B96623"/>
    <w:rsid w:val="00B96B41"/>
    <w:rsid w:val="00BA07AE"/>
    <w:rsid w:val="00BA0A4B"/>
    <w:rsid w:val="00BA108E"/>
    <w:rsid w:val="00BA1666"/>
    <w:rsid w:val="00BA1717"/>
    <w:rsid w:val="00BA2031"/>
    <w:rsid w:val="00BA2399"/>
    <w:rsid w:val="00BA29E7"/>
    <w:rsid w:val="00BA2FE6"/>
    <w:rsid w:val="00BA42AB"/>
    <w:rsid w:val="00BA42FA"/>
    <w:rsid w:val="00BA43C5"/>
    <w:rsid w:val="00BA48C6"/>
    <w:rsid w:val="00BA5A01"/>
    <w:rsid w:val="00BA650F"/>
    <w:rsid w:val="00BA7142"/>
    <w:rsid w:val="00BA7CDE"/>
    <w:rsid w:val="00BB051B"/>
    <w:rsid w:val="00BB0D9B"/>
    <w:rsid w:val="00BB0F79"/>
    <w:rsid w:val="00BB17C2"/>
    <w:rsid w:val="00BB1F7B"/>
    <w:rsid w:val="00BB2E60"/>
    <w:rsid w:val="00BB3BB7"/>
    <w:rsid w:val="00BB3CE0"/>
    <w:rsid w:val="00BB4A02"/>
    <w:rsid w:val="00BB4ECC"/>
    <w:rsid w:val="00BB5C87"/>
    <w:rsid w:val="00BB66E9"/>
    <w:rsid w:val="00BB724B"/>
    <w:rsid w:val="00BC05F3"/>
    <w:rsid w:val="00BC0A65"/>
    <w:rsid w:val="00BC0AA2"/>
    <w:rsid w:val="00BC24A4"/>
    <w:rsid w:val="00BC32BA"/>
    <w:rsid w:val="00BC378D"/>
    <w:rsid w:val="00BC45B8"/>
    <w:rsid w:val="00BC5C8C"/>
    <w:rsid w:val="00BC6FF7"/>
    <w:rsid w:val="00BC7BE0"/>
    <w:rsid w:val="00BC7E9A"/>
    <w:rsid w:val="00BD0044"/>
    <w:rsid w:val="00BD0792"/>
    <w:rsid w:val="00BD0CA1"/>
    <w:rsid w:val="00BD12A8"/>
    <w:rsid w:val="00BD142C"/>
    <w:rsid w:val="00BD244D"/>
    <w:rsid w:val="00BD3E3A"/>
    <w:rsid w:val="00BD42FA"/>
    <w:rsid w:val="00BD4340"/>
    <w:rsid w:val="00BD548A"/>
    <w:rsid w:val="00BD6621"/>
    <w:rsid w:val="00BD742E"/>
    <w:rsid w:val="00BD7EFF"/>
    <w:rsid w:val="00BE05B2"/>
    <w:rsid w:val="00BE0973"/>
    <w:rsid w:val="00BE0CF7"/>
    <w:rsid w:val="00BE0E1D"/>
    <w:rsid w:val="00BE0F42"/>
    <w:rsid w:val="00BE0FCD"/>
    <w:rsid w:val="00BE1E93"/>
    <w:rsid w:val="00BE2033"/>
    <w:rsid w:val="00BE3378"/>
    <w:rsid w:val="00BE360C"/>
    <w:rsid w:val="00BE3A01"/>
    <w:rsid w:val="00BE5338"/>
    <w:rsid w:val="00BE5ABB"/>
    <w:rsid w:val="00BE7C8A"/>
    <w:rsid w:val="00BF0389"/>
    <w:rsid w:val="00BF0606"/>
    <w:rsid w:val="00BF24E9"/>
    <w:rsid w:val="00BF2808"/>
    <w:rsid w:val="00BF32FE"/>
    <w:rsid w:val="00BF340D"/>
    <w:rsid w:val="00BF348B"/>
    <w:rsid w:val="00BF3985"/>
    <w:rsid w:val="00BF3B6D"/>
    <w:rsid w:val="00BF5B8D"/>
    <w:rsid w:val="00BF6891"/>
    <w:rsid w:val="00C00B81"/>
    <w:rsid w:val="00C02429"/>
    <w:rsid w:val="00C02DAE"/>
    <w:rsid w:val="00C03534"/>
    <w:rsid w:val="00C03879"/>
    <w:rsid w:val="00C04FE0"/>
    <w:rsid w:val="00C05E3F"/>
    <w:rsid w:val="00C07037"/>
    <w:rsid w:val="00C102BD"/>
    <w:rsid w:val="00C10B40"/>
    <w:rsid w:val="00C11E6D"/>
    <w:rsid w:val="00C120AE"/>
    <w:rsid w:val="00C12BF8"/>
    <w:rsid w:val="00C130C4"/>
    <w:rsid w:val="00C13A51"/>
    <w:rsid w:val="00C13B24"/>
    <w:rsid w:val="00C14322"/>
    <w:rsid w:val="00C149B7"/>
    <w:rsid w:val="00C1552D"/>
    <w:rsid w:val="00C1560F"/>
    <w:rsid w:val="00C16714"/>
    <w:rsid w:val="00C1799A"/>
    <w:rsid w:val="00C17B94"/>
    <w:rsid w:val="00C17EFE"/>
    <w:rsid w:val="00C2141E"/>
    <w:rsid w:val="00C22047"/>
    <w:rsid w:val="00C22084"/>
    <w:rsid w:val="00C22373"/>
    <w:rsid w:val="00C2278C"/>
    <w:rsid w:val="00C22AC6"/>
    <w:rsid w:val="00C22D37"/>
    <w:rsid w:val="00C23156"/>
    <w:rsid w:val="00C23ECA"/>
    <w:rsid w:val="00C24F92"/>
    <w:rsid w:val="00C25BDC"/>
    <w:rsid w:val="00C25D7C"/>
    <w:rsid w:val="00C2603C"/>
    <w:rsid w:val="00C26508"/>
    <w:rsid w:val="00C26C86"/>
    <w:rsid w:val="00C27F73"/>
    <w:rsid w:val="00C30DC7"/>
    <w:rsid w:val="00C317D8"/>
    <w:rsid w:val="00C33402"/>
    <w:rsid w:val="00C3373A"/>
    <w:rsid w:val="00C351F7"/>
    <w:rsid w:val="00C35808"/>
    <w:rsid w:val="00C35A54"/>
    <w:rsid w:val="00C3646A"/>
    <w:rsid w:val="00C36C0D"/>
    <w:rsid w:val="00C37F0E"/>
    <w:rsid w:val="00C408CB"/>
    <w:rsid w:val="00C40B54"/>
    <w:rsid w:val="00C43168"/>
    <w:rsid w:val="00C44861"/>
    <w:rsid w:val="00C44A80"/>
    <w:rsid w:val="00C45663"/>
    <w:rsid w:val="00C45B84"/>
    <w:rsid w:val="00C4614C"/>
    <w:rsid w:val="00C4627A"/>
    <w:rsid w:val="00C46351"/>
    <w:rsid w:val="00C46787"/>
    <w:rsid w:val="00C473A1"/>
    <w:rsid w:val="00C4750A"/>
    <w:rsid w:val="00C47619"/>
    <w:rsid w:val="00C47A81"/>
    <w:rsid w:val="00C509D7"/>
    <w:rsid w:val="00C515AD"/>
    <w:rsid w:val="00C518DA"/>
    <w:rsid w:val="00C524E3"/>
    <w:rsid w:val="00C551B0"/>
    <w:rsid w:val="00C5688F"/>
    <w:rsid w:val="00C5790E"/>
    <w:rsid w:val="00C57BEF"/>
    <w:rsid w:val="00C61382"/>
    <w:rsid w:val="00C61527"/>
    <w:rsid w:val="00C61820"/>
    <w:rsid w:val="00C62981"/>
    <w:rsid w:val="00C63589"/>
    <w:rsid w:val="00C6388C"/>
    <w:rsid w:val="00C63A7C"/>
    <w:rsid w:val="00C6484A"/>
    <w:rsid w:val="00C6733C"/>
    <w:rsid w:val="00C67A21"/>
    <w:rsid w:val="00C712EC"/>
    <w:rsid w:val="00C71A04"/>
    <w:rsid w:val="00C71E0B"/>
    <w:rsid w:val="00C71E4E"/>
    <w:rsid w:val="00C72D58"/>
    <w:rsid w:val="00C73E94"/>
    <w:rsid w:val="00C74923"/>
    <w:rsid w:val="00C758BC"/>
    <w:rsid w:val="00C76610"/>
    <w:rsid w:val="00C773BC"/>
    <w:rsid w:val="00C77E1D"/>
    <w:rsid w:val="00C77FED"/>
    <w:rsid w:val="00C80DD2"/>
    <w:rsid w:val="00C81128"/>
    <w:rsid w:val="00C81295"/>
    <w:rsid w:val="00C81889"/>
    <w:rsid w:val="00C818A5"/>
    <w:rsid w:val="00C81C54"/>
    <w:rsid w:val="00C81EAE"/>
    <w:rsid w:val="00C8287A"/>
    <w:rsid w:val="00C82D86"/>
    <w:rsid w:val="00C82F95"/>
    <w:rsid w:val="00C83B0C"/>
    <w:rsid w:val="00C85457"/>
    <w:rsid w:val="00C86AEF"/>
    <w:rsid w:val="00C87AA7"/>
    <w:rsid w:val="00C916AA"/>
    <w:rsid w:val="00C92CE9"/>
    <w:rsid w:val="00C94FE6"/>
    <w:rsid w:val="00C954AD"/>
    <w:rsid w:val="00C95DA4"/>
    <w:rsid w:val="00C960CC"/>
    <w:rsid w:val="00C962FF"/>
    <w:rsid w:val="00C96673"/>
    <w:rsid w:val="00C97EF3"/>
    <w:rsid w:val="00CA06D2"/>
    <w:rsid w:val="00CA13A1"/>
    <w:rsid w:val="00CA41C0"/>
    <w:rsid w:val="00CA7924"/>
    <w:rsid w:val="00CA7CDC"/>
    <w:rsid w:val="00CB0DF8"/>
    <w:rsid w:val="00CB188B"/>
    <w:rsid w:val="00CB2201"/>
    <w:rsid w:val="00CB2423"/>
    <w:rsid w:val="00CB269B"/>
    <w:rsid w:val="00CB27F7"/>
    <w:rsid w:val="00CB2C3B"/>
    <w:rsid w:val="00CB4F23"/>
    <w:rsid w:val="00CB5151"/>
    <w:rsid w:val="00CB556D"/>
    <w:rsid w:val="00CB55EA"/>
    <w:rsid w:val="00CB5A50"/>
    <w:rsid w:val="00CB5F70"/>
    <w:rsid w:val="00CB5FA4"/>
    <w:rsid w:val="00CB6EAB"/>
    <w:rsid w:val="00CB7096"/>
    <w:rsid w:val="00CB7307"/>
    <w:rsid w:val="00CB7F83"/>
    <w:rsid w:val="00CC0050"/>
    <w:rsid w:val="00CC2C6E"/>
    <w:rsid w:val="00CC2E3F"/>
    <w:rsid w:val="00CC3BE9"/>
    <w:rsid w:val="00CC3DCA"/>
    <w:rsid w:val="00CC405D"/>
    <w:rsid w:val="00CC4F88"/>
    <w:rsid w:val="00CC5A49"/>
    <w:rsid w:val="00CD0058"/>
    <w:rsid w:val="00CD1A76"/>
    <w:rsid w:val="00CD1F12"/>
    <w:rsid w:val="00CD30D8"/>
    <w:rsid w:val="00CD340C"/>
    <w:rsid w:val="00CD3832"/>
    <w:rsid w:val="00CD3C20"/>
    <w:rsid w:val="00CD3E71"/>
    <w:rsid w:val="00CD44F4"/>
    <w:rsid w:val="00CD5398"/>
    <w:rsid w:val="00CD597B"/>
    <w:rsid w:val="00CD66A7"/>
    <w:rsid w:val="00CD66AE"/>
    <w:rsid w:val="00CD67E8"/>
    <w:rsid w:val="00CD7AA3"/>
    <w:rsid w:val="00CD7FBA"/>
    <w:rsid w:val="00CE11A0"/>
    <w:rsid w:val="00CE1655"/>
    <w:rsid w:val="00CE3021"/>
    <w:rsid w:val="00CE3E9E"/>
    <w:rsid w:val="00CE50C3"/>
    <w:rsid w:val="00CE7296"/>
    <w:rsid w:val="00CE78C5"/>
    <w:rsid w:val="00CE7D7C"/>
    <w:rsid w:val="00CF1826"/>
    <w:rsid w:val="00CF1887"/>
    <w:rsid w:val="00CF19F5"/>
    <w:rsid w:val="00CF2C91"/>
    <w:rsid w:val="00CF2E75"/>
    <w:rsid w:val="00CF3AF2"/>
    <w:rsid w:val="00CF430B"/>
    <w:rsid w:val="00CF49E0"/>
    <w:rsid w:val="00CF5396"/>
    <w:rsid w:val="00CF5AA1"/>
    <w:rsid w:val="00CF6C5B"/>
    <w:rsid w:val="00CF7247"/>
    <w:rsid w:val="00D006B1"/>
    <w:rsid w:val="00D012A1"/>
    <w:rsid w:val="00D01738"/>
    <w:rsid w:val="00D0234E"/>
    <w:rsid w:val="00D02AF2"/>
    <w:rsid w:val="00D02F67"/>
    <w:rsid w:val="00D03527"/>
    <w:rsid w:val="00D035F5"/>
    <w:rsid w:val="00D039C6"/>
    <w:rsid w:val="00D042D7"/>
    <w:rsid w:val="00D04E57"/>
    <w:rsid w:val="00D05426"/>
    <w:rsid w:val="00D07574"/>
    <w:rsid w:val="00D07F01"/>
    <w:rsid w:val="00D10236"/>
    <w:rsid w:val="00D10D8B"/>
    <w:rsid w:val="00D1189A"/>
    <w:rsid w:val="00D13B9A"/>
    <w:rsid w:val="00D141C3"/>
    <w:rsid w:val="00D14E78"/>
    <w:rsid w:val="00D16886"/>
    <w:rsid w:val="00D171F0"/>
    <w:rsid w:val="00D17743"/>
    <w:rsid w:val="00D17BFE"/>
    <w:rsid w:val="00D17C3D"/>
    <w:rsid w:val="00D20D5B"/>
    <w:rsid w:val="00D21350"/>
    <w:rsid w:val="00D21A57"/>
    <w:rsid w:val="00D22446"/>
    <w:rsid w:val="00D22E3F"/>
    <w:rsid w:val="00D23181"/>
    <w:rsid w:val="00D241F8"/>
    <w:rsid w:val="00D250F7"/>
    <w:rsid w:val="00D25922"/>
    <w:rsid w:val="00D272EB"/>
    <w:rsid w:val="00D30454"/>
    <w:rsid w:val="00D30A99"/>
    <w:rsid w:val="00D30E78"/>
    <w:rsid w:val="00D319BB"/>
    <w:rsid w:val="00D32458"/>
    <w:rsid w:val="00D32A89"/>
    <w:rsid w:val="00D333A8"/>
    <w:rsid w:val="00D33831"/>
    <w:rsid w:val="00D33BCA"/>
    <w:rsid w:val="00D3520D"/>
    <w:rsid w:val="00D40B0E"/>
    <w:rsid w:val="00D416BD"/>
    <w:rsid w:val="00D41A48"/>
    <w:rsid w:val="00D42075"/>
    <w:rsid w:val="00D43C6D"/>
    <w:rsid w:val="00D448FA"/>
    <w:rsid w:val="00D456F9"/>
    <w:rsid w:val="00D46218"/>
    <w:rsid w:val="00D475ED"/>
    <w:rsid w:val="00D50104"/>
    <w:rsid w:val="00D5054E"/>
    <w:rsid w:val="00D51B18"/>
    <w:rsid w:val="00D51B7F"/>
    <w:rsid w:val="00D51EE3"/>
    <w:rsid w:val="00D527A4"/>
    <w:rsid w:val="00D52F59"/>
    <w:rsid w:val="00D53185"/>
    <w:rsid w:val="00D53CA7"/>
    <w:rsid w:val="00D5445B"/>
    <w:rsid w:val="00D5468F"/>
    <w:rsid w:val="00D55B12"/>
    <w:rsid w:val="00D55BDF"/>
    <w:rsid w:val="00D55CF8"/>
    <w:rsid w:val="00D56270"/>
    <w:rsid w:val="00D56F3F"/>
    <w:rsid w:val="00D61AC9"/>
    <w:rsid w:val="00D61BA2"/>
    <w:rsid w:val="00D63D5C"/>
    <w:rsid w:val="00D64136"/>
    <w:rsid w:val="00D641C7"/>
    <w:rsid w:val="00D653C0"/>
    <w:rsid w:val="00D66120"/>
    <w:rsid w:val="00D66412"/>
    <w:rsid w:val="00D67831"/>
    <w:rsid w:val="00D706A3"/>
    <w:rsid w:val="00D710A4"/>
    <w:rsid w:val="00D721DE"/>
    <w:rsid w:val="00D7348F"/>
    <w:rsid w:val="00D73605"/>
    <w:rsid w:val="00D73776"/>
    <w:rsid w:val="00D741F6"/>
    <w:rsid w:val="00D74A7D"/>
    <w:rsid w:val="00D75861"/>
    <w:rsid w:val="00D76211"/>
    <w:rsid w:val="00D77A97"/>
    <w:rsid w:val="00D8016C"/>
    <w:rsid w:val="00D80538"/>
    <w:rsid w:val="00D8057A"/>
    <w:rsid w:val="00D80B3A"/>
    <w:rsid w:val="00D814B8"/>
    <w:rsid w:val="00D815AD"/>
    <w:rsid w:val="00D81627"/>
    <w:rsid w:val="00D8171C"/>
    <w:rsid w:val="00D81ACF"/>
    <w:rsid w:val="00D81CBF"/>
    <w:rsid w:val="00D8321C"/>
    <w:rsid w:val="00D834E0"/>
    <w:rsid w:val="00D84B8D"/>
    <w:rsid w:val="00D84E39"/>
    <w:rsid w:val="00D84FA2"/>
    <w:rsid w:val="00D8583B"/>
    <w:rsid w:val="00D85AA3"/>
    <w:rsid w:val="00D86BF0"/>
    <w:rsid w:val="00D90755"/>
    <w:rsid w:val="00D9080F"/>
    <w:rsid w:val="00D90A88"/>
    <w:rsid w:val="00D9158E"/>
    <w:rsid w:val="00D91865"/>
    <w:rsid w:val="00D918D0"/>
    <w:rsid w:val="00D92146"/>
    <w:rsid w:val="00D928B6"/>
    <w:rsid w:val="00D92C0E"/>
    <w:rsid w:val="00D94026"/>
    <w:rsid w:val="00D94222"/>
    <w:rsid w:val="00D95C10"/>
    <w:rsid w:val="00D961C6"/>
    <w:rsid w:val="00D965B2"/>
    <w:rsid w:val="00D96602"/>
    <w:rsid w:val="00D96729"/>
    <w:rsid w:val="00D9707B"/>
    <w:rsid w:val="00D97447"/>
    <w:rsid w:val="00D974DC"/>
    <w:rsid w:val="00DA0530"/>
    <w:rsid w:val="00DA1040"/>
    <w:rsid w:val="00DA10D1"/>
    <w:rsid w:val="00DA2777"/>
    <w:rsid w:val="00DA28B6"/>
    <w:rsid w:val="00DA2C03"/>
    <w:rsid w:val="00DA3736"/>
    <w:rsid w:val="00DA3903"/>
    <w:rsid w:val="00DA4998"/>
    <w:rsid w:val="00DA4B11"/>
    <w:rsid w:val="00DA4C41"/>
    <w:rsid w:val="00DA52BD"/>
    <w:rsid w:val="00DA5448"/>
    <w:rsid w:val="00DA5CBE"/>
    <w:rsid w:val="00DA5E33"/>
    <w:rsid w:val="00DA71D6"/>
    <w:rsid w:val="00DA7D21"/>
    <w:rsid w:val="00DB27AD"/>
    <w:rsid w:val="00DB2972"/>
    <w:rsid w:val="00DB3AF0"/>
    <w:rsid w:val="00DB489D"/>
    <w:rsid w:val="00DB552D"/>
    <w:rsid w:val="00DB5AD6"/>
    <w:rsid w:val="00DB63D3"/>
    <w:rsid w:val="00DB67A8"/>
    <w:rsid w:val="00DB73DB"/>
    <w:rsid w:val="00DB7C51"/>
    <w:rsid w:val="00DC016F"/>
    <w:rsid w:val="00DC0489"/>
    <w:rsid w:val="00DC0AC3"/>
    <w:rsid w:val="00DC13D3"/>
    <w:rsid w:val="00DC13E5"/>
    <w:rsid w:val="00DC17E1"/>
    <w:rsid w:val="00DC356F"/>
    <w:rsid w:val="00DD01C2"/>
    <w:rsid w:val="00DD0259"/>
    <w:rsid w:val="00DD0F5C"/>
    <w:rsid w:val="00DD211D"/>
    <w:rsid w:val="00DD2AA5"/>
    <w:rsid w:val="00DD38BA"/>
    <w:rsid w:val="00DD3BA7"/>
    <w:rsid w:val="00DD4BEE"/>
    <w:rsid w:val="00DD5B79"/>
    <w:rsid w:val="00DD5D42"/>
    <w:rsid w:val="00DD6341"/>
    <w:rsid w:val="00DD66B1"/>
    <w:rsid w:val="00DD67CF"/>
    <w:rsid w:val="00DD794F"/>
    <w:rsid w:val="00DD7EBC"/>
    <w:rsid w:val="00DE0680"/>
    <w:rsid w:val="00DE0DE1"/>
    <w:rsid w:val="00DE2E15"/>
    <w:rsid w:val="00DE3D7E"/>
    <w:rsid w:val="00DE4775"/>
    <w:rsid w:val="00DE56FF"/>
    <w:rsid w:val="00DE5782"/>
    <w:rsid w:val="00DE683D"/>
    <w:rsid w:val="00DE6983"/>
    <w:rsid w:val="00DE7580"/>
    <w:rsid w:val="00DE7EB6"/>
    <w:rsid w:val="00DF0512"/>
    <w:rsid w:val="00DF0D5C"/>
    <w:rsid w:val="00DF17E8"/>
    <w:rsid w:val="00DF22B3"/>
    <w:rsid w:val="00DF31D7"/>
    <w:rsid w:val="00DF33E1"/>
    <w:rsid w:val="00DF3ECD"/>
    <w:rsid w:val="00DF42E5"/>
    <w:rsid w:val="00DF45CB"/>
    <w:rsid w:val="00DF4BF3"/>
    <w:rsid w:val="00DF6590"/>
    <w:rsid w:val="00DF661A"/>
    <w:rsid w:val="00DF7068"/>
    <w:rsid w:val="00DF7465"/>
    <w:rsid w:val="00E0083C"/>
    <w:rsid w:val="00E011D3"/>
    <w:rsid w:val="00E02749"/>
    <w:rsid w:val="00E02867"/>
    <w:rsid w:val="00E032B4"/>
    <w:rsid w:val="00E040E4"/>
    <w:rsid w:val="00E0441F"/>
    <w:rsid w:val="00E0579E"/>
    <w:rsid w:val="00E05E7C"/>
    <w:rsid w:val="00E07DB6"/>
    <w:rsid w:val="00E108BA"/>
    <w:rsid w:val="00E11040"/>
    <w:rsid w:val="00E11380"/>
    <w:rsid w:val="00E12C67"/>
    <w:rsid w:val="00E12D8E"/>
    <w:rsid w:val="00E132D9"/>
    <w:rsid w:val="00E13ACC"/>
    <w:rsid w:val="00E13B5E"/>
    <w:rsid w:val="00E13CA2"/>
    <w:rsid w:val="00E14383"/>
    <w:rsid w:val="00E14410"/>
    <w:rsid w:val="00E14FEB"/>
    <w:rsid w:val="00E15049"/>
    <w:rsid w:val="00E155DC"/>
    <w:rsid w:val="00E16211"/>
    <w:rsid w:val="00E1638F"/>
    <w:rsid w:val="00E16601"/>
    <w:rsid w:val="00E167A8"/>
    <w:rsid w:val="00E170D8"/>
    <w:rsid w:val="00E172D0"/>
    <w:rsid w:val="00E174D3"/>
    <w:rsid w:val="00E17DFB"/>
    <w:rsid w:val="00E21A03"/>
    <w:rsid w:val="00E21BAC"/>
    <w:rsid w:val="00E23513"/>
    <w:rsid w:val="00E244E2"/>
    <w:rsid w:val="00E24520"/>
    <w:rsid w:val="00E25B14"/>
    <w:rsid w:val="00E25CBB"/>
    <w:rsid w:val="00E25DF2"/>
    <w:rsid w:val="00E26D4F"/>
    <w:rsid w:val="00E27540"/>
    <w:rsid w:val="00E27754"/>
    <w:rsid w:val="00E27CF9"/>
    <w:rsid w:val="00E30362"/>
    <w:rsid w:val="00E30D28"/>
    <w:rsid w:val="00E31681"/>
    <w:rsid w:val="00E31758"/>
    <w:rsid w:val="00E329BC"/>
    <w:rsid w:val="00E34C9E"/>
    <w:rsid w:val="00E3527E"/>
    <w:rsid w:val="00E35825"/>
    <w:rsid w:val="00E3706B"/>
    <w:rsid w:val="00E37C83"/>
    <w:rsid w:val="00E4028B"/>
    <w:rsid w:val="00E41E60"/>
    <w:rsid w:val="00E4228D"/>
    <w:rsid w:val="00E42C2E"/>
    <w:rsid w:val="00E4332E"/>
    <w:rsid w:val="00E43671"/>
    <w:rsid w:val="00E4612E"/>
    <w:rsid w:val="00E464AB"/>
    <w:rsid w:val="00E46B65"/>
    <w:rsid w:val="00E46D01"/>
    <w:rsid w:val="00E46DC4"/>
    <w:rsid w:val="00E50361"/>
    <w:rsid w:val="00E5209A"/>
    <w:rsid w:val="00E548A6"/>
    <w:rsid w:val="00E554AD"/>
    <w:rsid w:val="00E5636C"/>
    <w:rsid w:val="00E56AB9"/>
    <w:rsid w:val="00E57C51"/>
    <w:rsid w:val="00E57E9C"/>
    <w:rsid w:val="00E6023F"/>
    <w:rsid w:val="00E6051B"/>
    <w:rsid w:val="00E60F86"/>
    <w:rsid w:val="00E6132A"/>
    <w:rsid w:val="00E64583"/>
    <w:rsid w:val="00E64FDD"/>
    <w:rsid w:val="00E659CD"/>
    <w:rsid w:val="00E6680B"/>
    <w:rsid w:val="00E66C21"/>
    <w:rsid w:val="00E676DA"/>
    <w:rsid w:val="00E70880"/>
    <w:rsid w:val="00E70AA2"/>
    <w:rsid w:val="00E71505"/>
    <w:rsid w:val="00E71614"/>
    <w:rsid w:val="00E722E7"/>
    <w:rsid w:val="00E73805"/>
    <w:rsid w:val="00E7380C"/>
    <w:rsid w:val="00E74F0A"/>
    <w:rsid w:val="00E74F64"/>
    <w:rsid w:val="00E755F8"/>
    <w:rsid w:val="00E75DA3"/>
    <w:rsid w:val="00E764AE"/>
    <w:rsid w:val="00E76A48"/>
    <w:rsid w:val="00E776EC"/>
    <w:rsid w:val="00E821F6"/>
    <w:rsid w:val="00E82367"/>
    <w:rsid w:val="00E8264E"/>
    <w:rsid w:val="00E82DEC"/>
    <w:rsid w:val="00E83678"/>
    <w:rsid w:val="00E84FAD"/>
    <w:rsid w:val="00E85E98"/>
    <w:rsid w:val="00E85FC6"/>
    <w:rsid w:val="00E87221"/>
    <w:rsid w:val="00E87476"/>
    <w:rsid w:val="00E87A40"/>
    <w:rsid w:val="00E87AAD"/>
    <w:rsid w:val="00E87F92"/>
    <w:rsid w:val="00E905EF"/>
    <w:rsid w:val="00E91146"/>
    <w:rsid w:val="00E91A11"/>
    <w:rsid w:val="00E935AA"/>
    <w:rsid w:val="00E93C4E"/>
    <w:rsid w:val="00E93C55"/>
    <w:rsid w:val="00E94CA0"/>
    <w:rsid w:val="00E9549E"/>
    <w:rsid w:val="00E95B45"/>
    <w:rsid w:val="00E95EFA"/>
    <w:rsid w:val="00E95FE1"/>
    <w:rsid w:val="00E96121"/>
    <w:rsid w:val="00E96452"/>
    <w:rsid w:val="00E96F45"/>
    <w:rsid w:val="00E970C8"/>
    <w:rsid w:val="00E97C5F"/>
    <w:rsid w:val="00E97C73"/>
    <w:rsid w:val="00EA0698"/>
    <w:rsid w:val="00EA11F8"/>
    <w:rsid w:val="00EA232E"/>
    <w:rsid w:val="00EA3EF2"/>
    <w:rsid w:val="00EA4239"/>
    <w:rsid w:val="00EA5695"/>
    <w:rsid w:val="00EA5DC1"/>
    <w:rsid w:val="00EA5F9B"/>
    <w:rsid w:val="00EA7B55"/>
    <w:rsid w:val="00EA7F81"/>
    <w:rsid w:val="00EB04C8"/>
    <w:rsid w:val="00EB07EE"/>
    <w:rsid w:val="00EB0D94"/>
    <w:rsid w:val="00EB1ACE"/>
    <w:rsid w:val="00EB2163"/>
    <w:rsid w:val="00EB2258"/>
    <w:rsid w:val="00EB24D8"/>
    <w:rsid w:val="00EB2853"/>
    <w:rsid w:val="00EB2D90"/>
    <w:rsid w:val="00EB3255"/>
    <w:rsid w:val="00EB3716"/>
    <w:rsid w:val="00EB3DA6"/>
    <w:rsid w:val="00EB3E01"/>
    <w:rsid w:val="00EB458F"/>
    <w:rsid w:val="00EB4FF9"/>
    <w:rsid w:val="00EB51E3"/>
    <w:rsid w:val="00EB56F7"/>
    <w:rsid w:val="00EB62AD"/>
    <w:rsid w:val="00EB6634"/>
    <w:rsid w:val="00EB786F"/>
    <w:rsid w:val="00EC041C"/>
    <w:rsid w:val="00EC0507"/>
    <w:rsid w:val="00EC1A80"/>
    <w:rsid w:val="00EC1B89"/>
    <w:rsid w:val="00EC223E"/>
    <w:rsid w:val="00EC42F7"/>
    <w:rsid w:val="00EC5580"/>
    <w:rsid w:val="00EC5A71"/>
    <w:rsid w:val="00EC721E"/>
    <w:rsid w:val="00ED08FB"/>
    <w:rsid w:val="00ED0EA9"/>
    <w:rsid w:val="00ED11E3"/>
    <w:rsid w:val="00ED1F2B"/>
    <w:rsid w:val="00ED2C3F"/>
    <w:rsid w:val="00ED385D"/>
    <w:rsid w:val="00ED5AEE"/>
    <w:rsid w:val="00ED7458"/>
    <w:rsid w:val="00ED7DE4"/>
    <w:rsid w:val="00ED7E12"/>
    <w:rsid w:val="00EE0D6D"/>
    <w:rsid w:val="00EE0E9E"/>
    <w:rsid w:val="00EE0F49"/>
    <w:rsid w:val="00EE0FBD"/>
    <w:rsid w:val="00EE1B9C"/>
    <w:rsid w:val="00EE3A90"/>
    <w:rsid w:val="00EE4071"/>
    <w:rsid w:val="00EE4C74"/>
    <w:rsid w:val="00EE5280"/>
    <w:rsid w:val="00EE537B"/>
    <w:rsid w:val="00EE54B6"/>
    <w:rsid w:val="00EE72E5"/>
    <w:rsid w:val="00EF0250"/>
    <w:rsid w:val="00EF0B98"/>
    <w:rsid w:val="00EF14D2"/>
    <w:rsid w:val="00EF1715"/>
    <w:rsid w:val="00EF1BDF"/>
    <w:rsid w:val="00EF220B"/>
    <w:rsid w:val="00EF346B"/>
    <w:rsid w:val="00EF4F41"/>
    <w:rsid w:val="00EF5E37"/>
    <w:rsid w:val="00EF6782"/>
    <w:rsid w:val="00EF6CDA"/>
    <w:rsid w:val="00EF7719"/>
    <w:rsid w:val="00EF7A9F"/>
    <w:rsid w:val="00F01A14"/>
    <w:rsid w:val="00F01C2F"/>
    <w:rsid w:val="00F01C7D"/>
    <w:rsid w:val="00F02576"/>
    <w:rsid w:val="00F02A63"/>
    <w:rsid w:val="00F0310C"/>
    <w:rsid w:val="00F03BB6"/>
    <w:rsid w:val="00F03C5F"/>
    <w:rsid w:val="00F0479C"/>
    <w:rsid w:val="00F060BE"/>
    <w:rsid w:val="00F068F6"/>
    <w:rsid w:val="00F10035"/>
    <w:rsid w:val="00F10131"/>
    <w:rsid w:val="00F11561"/>
    <w:rsid w:val="00F122B0"/>
    <w:rsid w:val="00F13C79"/>
    <w:rsid w:val="00F13C93"/>
    <w:rsid w:val="00F1474D"/>
    <w:rsid w:val="00F179B1"/>
    <w:rsid w:val="00F17B4B"/>
    <w:rsid w:val="00F17D60"/>
    <w:rsid w:val="00F2005B"/>
    <w:rsid w:val="00F20560"/>
    <w:rsid w:val="00F20593"/>
    <w:rsid w:val="00F20D15"/>
    <w:rsid w:val="00F21A7B"/>
    <w:rsid w:val="00F224A4"/>
    <w:rsid w:val="00F22D14"/>
    <w:rsid w:val="00F235D8"/>
    <w:rsid w:val="00F23662"/>
    <w:rsid w:val="00F23FDF"/>
    <w:rsid w:val="00F24EB9"/>
    <w:rsid w:val="00F25A4B"/>
    <w:rsid w:val="00F2600B"/>
    <w:rsid w:val="00F26543"/>
    <w:rsid w:val="00F267A3"/>
    <w:rsid w:val="00F26AC7"/>
    <w:rsid w:val="00F27785"/>
    <w:rsid w:val="00F27CEF"/>
    <w:rsid w:val="00F301F7"/>
    <w:rsid w:val="00F3074A"/>
    <w:rsid w:val="00F311D5"/>
    <w:rsid w:val="00F31385"/>
    <w:rsid w:val="00F317A5"/>
    <w:rsid w:val="00F32700"/>
    <w:rsid w:val="00F332DA"/>
    <w:rsid w:val="00F3597C"/>
    <w:rsid w:val="00F377C5"/>
    <w:rsid w:val="00F37C52"/>
    <w:rsid w:val="00F40257"/>
    <w:rsid w:val="00F418E1"/>
    <w:rsid w:val="00F425A0"/>
    <w:rsid w:val="00F42D2D"/>
    <w:rsid w:val="00F42E99"/>
    <w:rsid w:val="00F42EAE"/>
    <w:rsid w:val="00F43E45"/>
    <w:rsid w:val="00F4406B"/>
    <w:rsid w:val="00F46877"/>
    <w:rsid w:val="00F4700C"/>
    <w:rsid w:val="00F47CF8"/>
    <w:rsid w:val="00F50704"/>
    <w:rsid w:val="00F5116B"/>
    <w:rsid w:val="00F51271"/>
    <w:rsid w:val="00F52902"/>
    <w:rsid w:val="00F539E1"/>
    <w:rsid w:val="00F542CB"/>
    <w:rsid w:val="00F60216"/>
    <w:rsid w:val="00F60A96"/>
    <w:rsid w:val="00F60F3B"/>
    <w:rsid w:val="00F61626"/>
    <w:rsid w:val="00F628B3"/>
    <w:rsid w:val="00F6559D"/>
    <w:rsid w:val="00F659E2"/>
    <w:rsid w:val="00F65E3C"/>
    <w:rsid w:val="00F6613F"/>
    <w:rsid w:val="00F6688F"/>
    <w:rsid w:val="00F66E34"/>
    <w:rsid w:val="00F70341"/>
    <w:rsid w:val="00F70366"/>
    <w:rsid w:val="00F7149B"/>
    <w:rsid w:val="00F7337C"/>
    <w:rsid w:val="00F73DDB"/>
    <w:rsid w:val="00F74013"/>
    <w:rsid w:val="00F7479A"/>
    <w:rsid w:val="00F74A93"/>
    <w:rsid w:val="00F74B23"/>
    <w:rsid w:val="00F74C6A"/>
    <w:rsid w:val="00F7571A"/>
    <w:rsid w:val="00F76824"/>
    <w:rsid w:val="00F81101"/>
    <w:rsid w:val="00F81822"/>
    <w:rsid w:val="00F8218C"/>
    <w:rsid w:val="00F82AF3"/>
    <w:rsid w:val="00F838C7"/>
    <w:rsid w:val="00F84984"/>
    <w:rsid w:val="00F85190"/>
    <w:rsid w:val="00F869A8"/>
    <w:rsid w:val="00F875D0"/>
    <w:rsid w:val="00F90649"/>
    <w:rsid w:val="00F90909"/>
    <w:rsid w:val="00F91B98"/>
    <w:rsid w:val="00F92E1E"/>
    <w:rsid w:val="00F92EA7"/>
    <w:rsid w:val="00F931C3"/>
    <w:rsid w:val="00F931CD"/>
    <w:rsid w:val="00F933CD"/>
    <w:rsid w:val="00F9384F"/>
    <w:rsid w:val="00F96AE4"/>
    <w:rsid w:val="00F974D4"/>
    <w:rsid w:val="00F9756A"/>
    <w:rsid w:val="00FA05E6"/>
    <w:rsid w:val="00FA09EC"/>
    <w:rsid w:val="00FA1547"/>
    <w:rsid w:val="00FA1B05"/>
    <w:rsid w:val="00FA2852"/>
    <w:rsid w:val="00FA28B3"/>
    <w:rsid w:val="00FA293E"/>
    <w:rsid w:val="00FA2F84"/>
    <w:rsid w:val="00FA2FEA"/>
    <w:rsid w:val="00FA3D29"/>
    <w:rsid w:val="00FA4219"/>
    <w:rsid w:val="00FA7674"/>
    <w:rsid w:val="00FB0B61"/>
    <w:rsid w:val="00FB0C50"/>
    <w:rsid w:val="00FB0F7E"/>
    <w:rsid w:val="00FB1699"/>
    <w:rsid w:val="00FB1F25"/>
    <w:rsid w:val="00FB22EB"/>
    <w:rsid w:val="00FB2B12"/>
    <w:rsid w:val="00FB32B7"/>
    <w:rsid w:val="00FB3564"/>
    <w:rsid w:val="00FB4462"/>
    <w:rsid w:val="00FB4890"/>
    <w:rsid w:val="00FB4BE6"/>
    <w:rsid w:val="00FB51CF"/>
    <w:rsid w:val="00FB5E58"/>
    <w:rsid w:val="00FB5E97"/>
    <w:rsid w:val="00FB5F4E"/>
    <w:rsid w:val="00FB657C"/>
    <w:rsid w:val="00FB73A9"/>
    <w:rsid w:val="00FB75CF"/>
    <w:rsid w:val="00FB7B04"/>
    <w:rsid w:val="00FC0918"/>
    <w:rsid w:val="00FC092A"/>
    <w:rsid w:val="00FC0E66"/>
    <w:rsid w:val="00FC1394"/>
    <w:rsid w:val="00FC140A"/>
    <w:rsid w:val="00FC15AF"/>
    <w:rsid w:val="00FC1837"/>
    <w:rsid w:val="00FC1A8B"/>
    <w:rsid w:val="00FC340F"/>
    <w:rsid w:val="00FC39CF"/>
    <w:rsid w:val="00FC538F"/>
    <w:rsid w:val="00FC72A1"/>
    <w:rsid w:val="00FD003B"/>
    <w:rsid w:val="00FD0A21"/>
    <w:rsid w:val="00FD0D91"/>
    <w:rsid w:val="00FD126A"/>
    <w:rsid w:val="00FD2AEF"/>
    <w:rsid w:val="00FD3429"/>
    <w:rsid w:val="00FD3493"/>
    <w:rsid w:val="00FD4C07"/>
    <w:rsid w:val="00FD5391"/>
    <w:rsid w:val="00FD66FB"/>
    <w:rsid w:val="00FD6D01"/>
    <w:rsid w:val="00FE0556"/>
    <w:rsid w:val="00FE084B"/>
    <w:rsid w:val="00FE096A"/>
    <w:rsid w:val="00FE0E49"/>
    <w:rsid w:val="00FE2236"/>
    <w:rsid w:val="00FE2364"/>
    <w:rsid w:val="00FE23B8"/>
    <w:rsid w:val="00FE36A3"/>
    <w:rsid w:val="00FE4352"/>
    <w:rsid w:val="00FE4A88"/>
    <w:rsid w:val="00FE5434"/>
    <w:rsid w:val="00FE5DDC"/>
    <w:rsid w:val="00FE61AF"/>
    <w:rsid w:val="00FE6FA4"/>
    <w:rsid w:val="00FE787A"/>
    <w:rsid w:val="00FE7A46"/>
    <w:rsid w:val="00FF08D5"/>
    <w:rsid w:val="00FF139E"/>
    <w:rsid w:val="00FF1499"/>
    <w:rsid w:val="00FF23B2"/>
    <w:rsid w:val="00FF3572"/>
    <w:rsid w:val="00FF3CAB"/>
    <w:rsid w:val="00FF4592"/>
    <w:rsid w:val="00FF4FBA"/>
    <w:rsid w:val="00FF5BBB"/>
    <w:rsid w:val="00FF695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1"/>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character" w:customStyle="1" w:styleId="footnote-link">
    <w:name w:val="footnote-link"/>
    <w:basedOn w:val="DefaultParagraphFont"/>
    <w:rsid w:val="00EC041C"/>
  </w:style>
  <w:style w:type="paragraph" w:customStyle="1" w:styleId="hit-location">
    <w:name w:val="hit-location"/>
    <w:basedOn w:val="Normal"/>
    <w:rsid w:val="00D41A4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Style3">
    <w:name w:val="Style3"/>
    <w:rsid w:val="00D80B3A"/>
    <w:pPr>
      <w:numPr>
        <w:numId w:val="3"/>
      </w:numPr>
    </w:pPr>
  </w:style>
  <w:style w:type="paragraph" w:customStyle="1" w:styleId="lg-para3">
    <w:name w:val="lg-para3"/>
    <w:basedOn w:val="Normal"/>
    <w:rsid w:val="009542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
    <w:name w:val="lg-i"/>
    <w:basedOn w:val="Normal"/>
    <w:rsid w:val="009542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4">
    <w:name w:val="lg-para4"/>
    <w:basedOn w:val="Normal"/>
    <w:rsid w:val="009542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section">
    <w:name w:val="lg-section"/>
    <w:basedOn w:val="Normal"/>
    <w:rsid w:val="00815D0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815D0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6E1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425885205">
      <w:bodyDiv w:val="1"/>
      <w:marLeft w:val="0"/>
      <w:marRight w:val="0"/>
      <w:marTop w:val="0"/>
      <w:marBottom w:val="0"/>
      <w:divBdr>
        <w:top w:val="none" w:sz="0" w:space="0" w:color="auto"/>
        <w:left w:val="none" w:sz="0" w:space="0" w:color="auto"/>
        <w:bottom w:val="none" w:sz="0" w:space="0" w:color="auto"/>
        <w:right w:val="none" w:sz="0" w:space="0" w:color="auto"/>
      </w:divBdr>
    </w:div>
    <w:div w:id="604964965">
      <w:bodyDiv w:val="1"/>
      <w:marLeft w:val="0"/>
      <w:marRight w:val="0"/>
      <w:marTop w:val="0"/>
      <w:marBottom w:val="0"/>
      <w:divBdr>
        <w:top w:val="none" w:sz="0" w:space="0" w:color="auto"/>
        <w:left w:val="none" w:sz="0" w:space="0" w:color="auto"/>
        <w:bottom w:val="none" w:sz="0" w:space="0" w:color="auto"/>
        <w:right w:val="none" w:sz="0" w:space="0" w:color="auto"/>
      </w:divBdr>
    </w:div>
    <w:div w:id="851645346">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58699261">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06454098">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231037756">
      <w:bodyDiv w:val="1"/>
      <w:marLeft w:val="0"/>
      <w:marRight w:val="0"/>
      <w:marTop w:val="0"/>
      <w:marBottom w:val="0"/>
      <w:divBdr>
        <w:top w:val="none" w:sz="0" w:space="0" w:color="auto"/>
        <w:left w:val="none" w:sz="0" w:space="0" w:color="auto"/>
        <w:bottom w:val="none" w:sz="0" w:space="0" w:color="auto"/>
        <w:right w:val="none" w:sz="0" w:space="0" w:color="auto"/>
      </w:divBdr>
    </w:div>
    <w:div w:id="1236281669">
      <w:bodyDiv w:val="1"/>
      <w:marLeft w:val="0"/>
      <w:marRight w:val="0"/>
      <w:marTop w:val="0"/>
      <w:marBottom w:val="0"/>
      <w:divBdr>
        <w:top w:val="none" w:sz="0" w:space="0" w:color="auto"/>
        <w:left w:val="none" w:sz="0" w:space="0" w:color="auto"/>
        <w:bottom w:val="none" w:sz="0" w:space="0" w:color="auto"/>
        <w:right w:val="none" w:sz="0" w:space="0" w:color="auto"/>
      </w:divBdr>
    </w:div>
    <w:div w:id="1288318696">
      <w:bodyDiv w:val="1"/>
      <w:marLeft w:val="0"/>
      <w:marRight w:val="0"/>
      <w:marTop w:val="0"/>
      <w:marBottom w:val="0"/>
      <w:divBdr>
        <w:top w:val="none" w:sz="0" w:space="0" w:color="auto"/>
        <w:left w:val="none" w:sz="0" w:space="0" w:color="auto"/>
        <w:bottom w:val="none" w:sz="0" w:space="0" w:color="auto"/>
        <w:right w:val="none" w:sz="0" w:space="0" w:color="auto"/>
      </w:divBdr>
    </w:div>
    <w:div w:id="1315376616">
      <w:bodyDiv w:val="1"/>
      <w:marLeft w:val="0"/>
      <w:marRight w:val="0"/>
      <w:marTop w:val="0"/>
      <w:marBottom w:val="0"/>
      <w:divBdr>
        <w:top w:val="none" w:sz="0" w:space="0" w:color="auto"/>
        <w:left w:val="none" w:sz="0" w:space="0" w:color="auto"/>
        <w:bottom w:val="none" w:sz="0" w:space="0" w:color="auto"/>
        <w:right w:val="none" w:sz="0" w:space="0" w:color="auto"/>
      </w:divBdr>
    </w:div>
    <w:div w:id="1352339557">
      <w:bodyDiv w:val="1"/>
      <w:marLeft w:val="0"/>
      <w:marRight w:val="0"/>
      <w:marTop w:val="0"/>
      <w:marBottom w:val="0"/>
      <w:divBdr>
        <w:top w:val="none" w:sz="0" w:space="0" w:color="auto"/>
        <w:left w:val="none" w:sz="0" w:space="0" w:color="auto"/>
        <w:bottom w:val="none" w:sz="0" w:space="0" w:color="auto"/>
        <w:right w:val="none" w:sz="0" w:space="0" w:color="auto"/>
      </w:divBdr>
      <w:divsChild>
        <w:div w:id="314722894">
          <w:marLeft w:val="0"/>
          <w:marRight w:val="0"/>
          <w:marTop w:val="240"/>
          <w:marBottom w:val="0"/>
          <w:divBdr>
            <w:top w:val="none" w:sz="0" w:space="0" w:color="auto"/>
            <w:left w:val="none" w:sz="0" w:space="0" w:color="auto"/>
            <w:bottom w:val="none" w:sz="0" w:space="0" w:color="auto"/>
            <w:right w:val="none" w:sz="0" w:space="0" w:color="auto"/>
          </w:divBdr>
        </w:div>
        <w:div w:id="585040058">
          <w:marLeft w:val="0"/>
          <w:marRight w:val="0"/>
          <w:marTop w:val="120"/>
          <w:marBottom w:val="0"/>
          <w:divBdr>
            <w:top w:val="none" w:sz="0" w:space="0" w:color="auto"/>
            <w:left w:val="none" w:sz="0" w:space="0" w:color="auto"/>
            <w:bottom w:val="none" w:sz="0" w:space="0" w:color="auto"/>
            <w:right w:val="none" w:sz="0" w:space="0" w:color="auto"/>
          </w:divBdr>
        </w:div>
        <w:div w:id="1589120076">
          <w:marLeft w:val="1134"/>
          <w:marRight w:val="0"/>
          <w:marTop w:val="60"/>
          <w:marBottom w:val="0"/>
          <w:divBdr>
            <w:top w:val="none" w:sz="0" w:space="0" w:color="auto"/>
            <w:left w:val="none" w:sz="0" w:space="0" w:color="auto"/>
            <w:bottom w:val="none" w:sz="0" w:space="0" w:color="auto"/>
            <w:right w:val="none" w:sz="0" w:space="0" w:color="auto"/>
          </w:divBdr>
        </w:div>
        <w:div w:id="1109010971">
          <w:marLeft w:val="1134"/>
          <w:marRight w:val="0"/>
          <w:marTop w:val="60"/>
          <w:marBottom w:val="0"/>
          <w:divBdr>
            <w:top w:val="none" w:sz="0" w:space="0" w:color="auto"/>
            <w:left w:val="none" w:sz="0" w:space="0" w:color="auto"/>
            <w:bottom w:val="none" w:sz="0" w:space="0" w:color="auto"/>
            <w:right w:val="none" w:sz="0" w:space="0" w:color="auto"/>
          </w:divBdr>
        </w:div>
        <w:div w:id="1713116901">
          <w:marLeft w:val="1134"/>
          <w:marRight w:val="0"/>
          <w:marTop w:val="60"/>
          <w:marBottom w:val="0"/>
          <w:divBdr>
            <w:top w:val="none" w:sz="0" w:space="0" w:color="auto"/>
            <w:left w:val="none" w:sz="0" w:space="0" w:color="auto"/>
            <w:bottom w:val="none" w:sz="0" w:space="0" w:color="auto"/>
            <w:right w:val="none" w:sz="0" w:space="0" w:color="auto"/>
          </w:divBdr>
        </w:div>
        <w:div w:id="1720517333">
          <w:marLeft w:val="1134"/>
          <w:marRight w:val="0"/>
          <w:marTop w:val="60"/>
          <w:marBottom w:val="0"/>
          <w:divBdr>
            <w:top w:val="none" w:sz="0" w:space="0" w:color="auto"/>
            <w:left w:val="none" w:sz="0" w:space="0" w:color="auto"/>
            <w:bottom w:val="none" w:sz="0" w:space="0" w:color="auto"/>
            <w:right w:val="none" w:sz="0" w:space="0" w:color="auto"/>
          </w:divBdr>
        </w:div>
        <w:div w:id="925728338">
          <w:marLeft w:val="0"/>
          <w:marRight w:val="0"/>
          <w:marTop w:val="120"/>
          <w:marBottom w:val="0"/>
          <w:divBdr>
            <w:top w:val="none" w:sz="0" w:space="0" w:color="auto"/>
            <w:left w:val="none" w:sz="0" w:space="0" w:color="auto"/>
            <w:bottom w:val="none" w:sz="0" w:space="0" w:color="auto"/>
            <w:right w:val="none" w:sz="0" w:space="0" w:color="auto"/>
          </w:divBdr>
        </w:div>
      </w:divsChild>
    </w:div>
    <w:div w:id="1394623509">
      <w:bodyDiv w:val="1"/>
      <w:marLeft w:val="0"/>
      <w:marRight w:val="0"/>
      <w:marTop w:val="0"/>
      <w:marBottom w:val="0"/>
      <w:divBdr>
        <w:top w:val="none" w:sz="0" w:space="0" w:color="auto"/>
        <w:left w:val="none" w:sz="0" w:space="0" w:color="auto"/>
        <w:bottom w:val="none" w:sz="0" w:space="0" w:color="auto"/>
        <w:right w:val="none" w:sz="0" w:space="0" w:color="auto"/>
      </w:divBdr>
      <w:divsChild>
        <w:div w:id="1702898548">
          <w:marLeft w:val="0"/>
          <w:marRight w:val="0"/>
          <w:marTop w:val="120"/>
          <w:marBottom w:val="0"/>
          <w:divBdr>
            <w:top w:val="none" w:sz="0" w:space="0" w:color="auto"/>
            <w:left w:val="none" w:sz="0" w:space="0" w:color="auto"/>
            <w:bottom w:val="none" w:sz="0" w:space="0" w:color="auto"/>
            <w:right w:val="none" w:sz="0" w:space="0" w:color="auto"/>
          </w:divBdr>
        </w:div>
        <w:div w:id="495343639">
          <w:marLeft w:val="567"/>
          <w:marRight w:val="0"/>
          <w:marTop w:val="60"/>
          <w:marBottom w:val="0"/>
          <w:divBdr>
            <w:top w:val="none" w:sz="0" w:space="0" w:color="auto"/>
            <w:left w:val="none" w:sz="0" w:space="0" w:color="auto"/>
            <w:bottom w:val="none" w:sz="0" w:space="0" w:color="auto"/>
            <w:right w:val="none" w:sz="0" w:space="0" w:color="auto"/>
          </w:divBdr>
        </w:div>
        <w:div w:id="259681825">
          <w:marLeft w:val="1134"/>
          <w:marRight w:val="0"/>
          <w:marTop w:val="60"/>
          <w:marBottom w:val="0"/>
          <w:divBdr>
            <w:top w:val="none" w:sz="0" w:space="0" w:color="auto"/>
            <w:left w:val="none" w:sz="0" w:space="0" w:color="auto"/>
            <w:bottom w:val="none" w:sz="0" w:space="0" w:color="auto"/>
            <w:right w:val="none" w:sz="0" w:space="0" w:color="auto"/>
          </w:divBdr>
        </w:div>
        <w:div w:id="245968415">
          <w:marLeft w:val="1134"/>
          <w:marRight w:val="0"/>
          <w:marTop w:val="60"/>
          <w:marBottom w:val="0"/>
          <w:divBdr>
            <w:top w:val="none" w:sz="0" w:space="0" w:color="auto"/>
            <w:left w:val="none" w:sz="0" w:space="0" w:color="auto"/>
            <w:bottom w:val="none" w:sz="0" w:space="0" w:color="auto"/>
            <w:right w:val="none" w:sz="0" w:space="0" w:color="auto"/>
          </w:divBdr>
        </w:div>
        <w:div w:id="2002469588">
          <w:marLeft w:val="567"/>
          <w:marRight w:val="0"/>
          <w:marTop w:val="60"/>
          <w:marBottom w:val="0"/>
          <w:divBdr>
            <w:top w:val="none" w:sz="0" w:space="0" w:color="auto"/>
            <w:left w:val="none" w:sz="0" w:space="0" w:color="auto"/>
            <w:bottom w:val="none" w:sz="0" w:space="0" w:color="auto"/>
            <w:right w:val="none" w:sz="0" w:space="0" w:color="auto"/>
          </w:divBdr>
        </w:div>
        <w:div w:id="1562789236">
          <w:marLeft w:val="567"/>
          <w:marRight w:val="0"/>
          <w:marTop w:val="60"/>
          <w:marBottom w:val="0"/>
          <w:divBdr>
            <w:top w:val="none" w:sz="0" w:space="0" w:color="auto"/>
            <w:left w:val="none" w:sz="0" w:space="0" w:color="auto"/>
            <w:bottom w:val="none" w:sz="0" w:space="0" w:color="auto"/>
            <w:right w:val="none" w:sz="0" w:space="0" w:color="auto"/>
          </w:divBdr>
        </w:div>
        <w:div w:id="180896923">
          <w:marLeft w:val="567"/>
          <w:marRight w:val="0"/>
          <w:marTop w:val="60"/>
          <w:marBottom w:val="0"/>
          <w:divBdr>
            <w:top w:val="none" w:sz="0" w:space="0" w:color="auto"/>
            <w:left w:val="none" w:sz="0" w:space="0" w:color="auto"/>
            <w:bottom w:val="none" w:sz="0" w:space="0" w:color="auto"/>
            <w:right w:val="none" w:sz="0" w:space="0" w:color="auto"/>
          </w:divBdr>
        </w:div>
        <w:div w:id="2134864368">
          <w:marLeft w:val="567"/>
          <w:marRight w:val="0"/>
          <w:marTop w:val="60"/>
          <w:marBottom w:val="0"/>
          <w:divBdr>
            <w:top w:val="none" w:sz="0" w:space="0" w:color="auto"/>
            <w:left w:val="none" w:sz="0" w:space="0" w:color="auto"/>
            <w:bottom w:val="none" w:sz="0" w:space="0" w:color="auto"/>
            <w:right w:val="none" w:sz="0" w:space="0" w:color="auto"/>
          </w:divBdr>
        </w:div>
        <w:div w:id="492142513">
          <w:marLeft w:val="567"/>
          <w:marRight w:val="0"/>
          <w:marTop w:val="60"/>
          <w:marBottom w:val="0"/>
          <w:divBdr>
            <w:top w:val="none" w:sz="0" w:space="0" w:color="auto"/>
            <w:left w:val="none" w:sz="0" w:space="0" w:color="auto"/>
            <w:bottom w:val="none" w:sz="0" w:space="0" w:color="auto"/>
            <w:right w:val="none" w:sz="0" w:space="0" w:color="auto"/>
          </w:divBdr>
        </w:div>
        <w:div w:id="1156266787">
          <w:marLeft w:val="1134"/>
          <w:marRight w:val="0"/>
          <w:marTop w:val="60"/>
          <w:marBottom w:val="0"/>
          <w:divBdr>
            <w:top w:val="none" w:sz="0" w:space="0" w:color="auto"/>
            <w:left w:val="none" w:sz="0" w:space="0" w:color="auto"/>
            <w:bottom w:val="none" w:sz="0" w:space="0" w:color="auto"/>
            <w:right w:val="none" w:sz="0" w:space="0" w:color="auto"/>
          </w:divBdr>
        </w:div>
        <w:div w:id="961762154">
          <w:marLeft w:val="1134"/>
          <w:marRight w:val="0"/>
          <w:marTop w:val="60"/>
          <w:marBottom w:val="0"/>
          <w:divBdr>
            <w:top w:val="none" w:sz="0" w:space="0" w:color="auto"/>
            <w:left w:val="none" w:sz="0" w:space="0" w:color="auto"/>
            <w:bottom w:val="none" w:sz="0" w:space="0" w:color="auto"/>
            <w:right w:val="none" w:sz="0" w:space="0" w:color="auto"/>
          </w:divBdr>
        </w:div>
        <w:div w:id="441537070">
          <w:marLeft w:val="1134"/>
          <w:marRight w:val="0"/>
          <w:marTop w:val="60"/>
          <w:marBottom w:val="0"/>
          <w:divBdr>
            <w:top w:val="none" w:sz="0" w:space="0" w:color="auto"/>
            <w:left w:val="none" w:sz="0" w:space="0" w:color="auto"/>
            <w:bottom w:val="none" w:sz="0" w:space="0" w:color="auto"/>
            <w:right w:val="none" w:sz="0" w:space="0" w:color="auto"/>
          </w:divBdr>
        </w:div>
        <w:div w:id="1579359944">
          <w:marLeft w:val="1871"/>
          <w:marRight w:val="0"/>
          <w:marTop w:val="120"/>
          <w:marBottom w:val="0"/>
          <w:divBdr>
            <w:top w:val="none" w:sz="0" w:space="0" w:color="auto"/>
            <w:left w:val="none" w:sz="0" w:space="0" w:color="auto"/>
            <w:bottom w:val="none" w:sz="0" w:space="0" w:color="auto"/>
            <w:right w:val="none" w:sz="0" w:space="0" w:color="auto"/>
          </w:divBdr>
        </w:div>
        <w:div w:id="2074548364">
          <w:marLeft w:val="2585"/>
          <w:marRight w:val="0"/>
          <w:marTop w:val="120"/>
          <w:marBottom w:val="0"/>
          <w:divBdr>
            <w:top w:val="none" w:sz="0" w:space="0" w:color="auto"/>
            <w:left w:val="none" w:sz="0" w:space="0" w:color="auto"/>
            <w:bottom w:val="none" w:sz="0" w:space="0" w:color="auto"/>
            <w:right w:val="none" w:sz="0" w:space="0" w:color="auto"/>
          </w:divBdr>
        </w:div>
        <w:div w:id="799109133">
          <w:marLeft w:val="2585"/>
          <w:marRight w:val="0"/>
          <w:marTop w:val="120"/>
          <w:marBottom w:val="0"/>
          <w:divBdr>
            <w:top w:val="none" w:sz="0" w:space="0" w:color="auto"/>
            <w:left w:val="none" w:sz="0" w:space="0" w:color="auto"/>
            <w:bottom w:val="none" w:sz="0" w:space="0" w:color="auto"/>
            <w:right w:val="none" w:sz="0" w:space="0" w:color="auto"/>
          </w:divBdr>
        </w:div>
        <w:div w:id="1049764905">
          <w:marLeft w:val="2585"/>
          <w:marRight w:val="0"/>
          <w:marTop w:val="120"/>
          <w:marBottom w:val="0"/>
          <w:divBdr>
            <w:top w:val="none" w:sz="0" w:space="0" w:color="auto"/>
            <w:left w:val="none" w:sz="0" w:space="0" w:color="auto"/>
            <w:bottom w:val="none" w:sz="0" w:space="0" w:color="auto"/>
            <w:right w:val="none" w:sz="0" w:space="0" w:color="auto"/>
          </w:divBdr>
        </w:div>
        <w:div w:id="1232813276">
          <w:marLeft w:val="1871"/>
          <w:marRight w:val="0"/>
          <w:marTop w:val="120"/>
          <w:marBottom w:val="0"/>
          <w:divBdr>
            <w:top w:val="none" w:sz="0" w:space="0" w:color="auto"/>
            <w:left w:val="none" w:sz="0" w:space="0" w:color="auto"/>
            <w:bottom w:val="none" w:sz="0" w:space="0" w:color="auto"/>
            <w:right w:val="none" w:sz="0" w:space="0" w:color="auto"/>
          </w:divBdr>
        </w:div>
        <w:div w:id="1821192157">
          <w:marLeft w:val="1871"/>
          <w:marRight w:val="0"/>
          <w:marTop w:val="120"/>
          <w:marBottom w:val="0"/>
          <w:divBdr>
            <w:top w:val="none" w:sz="0" w:space="0" w:color="auto"/>
            <w:left w:val="none" w:sz="0" w:space="0" w:color="auto"/>
            <w:bottom w:val="none" w:sz="0" w:space="0" w:color="auto"/>
            <w:right w:val="none" w:sz="0" w:space="0" w:color="auto"/>
          </w:divBdr>
        </w:div>
      </w:divsChild>
    </w:div>
    <w:div w:id="1400907846">
      <w:bodyDiv w:val="1"/>
      <w:marLeft w:val="0"/>
      <w:marRight w:val="0"/>
      <w:marTop w:val="0"/>
      <w:marBottom w:val="0"/>
      <w:divBdr>
        <w:top w:val="none" w:sz="0" w:space="0" w:color="auto"/>
        <w:left w:val="none" w:sz="0" w:space="0" w:color="auto"/>
        <w:bottom w:val="none" w:sz="0" w:space="0" w:color="auto"/>
        <w:right w:val="none" w:sz="0" w:space="0" w:color="auto"/>
      </w:divBdr>
    </w:div>
    <w:div w:id="1410228617">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572816249">
      <w:bodyDiv w:val="1"/>
      <w:marLeft w:val="0"/>
      <w:marRight w:val="0"/>
      <w:marTop w:val="0"/>
      <w:marBottom w:val="0"/>
      <w:divBdr>
        <w:top w:val="none" w:sz="0" w:space="0" w:color="auto"/>
        <w:left w:val="none" w:sz="0" w:space="0" w:color="auto"/>
        <w:bottom w:val="none" w:sz="0" w:space="0" w:color="auto"/>
        <w:right w:val="none" w:sz="0" w:space="0" w:color="auto"/>
      </w:divBdr>
    </w:div>
    <w:div w:id="1776634639">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866864093">
      <w:bodyDiv w:val="1"/>
      <w:marLeft w:val="0"/>
      <w:marRight w:val="0"/>
      <w:marTop w:val="0"/>
      <w:marBottom w:val="0"/>
      <w:divBdr>
        <w:top w:val="none" w:sz="0" w:space="0" w:color="auto"/>
        <w:left w:val="none" w:sz="0" w:space="0" w:color="auto"/>
        <w:bottom w:val="none" w:sz="0" w:space="0" w:color="auto"/>
        <w:right w:val="none" w:sz="0" w:space="0" w:color="auto"/>
      </w:divBdr>
      <w:divsChild>
        <w:div w:id="456995774">
          <w:marLeft w:val="0"/>
          <w:marRight w:val="0"/>
          <w:marTop w:val="120"/>
          <w:marBottom w:val="0"/>
          <w:divBdr>
            <w:top w:val="none" w:sz="0" w:space="0" w:color="auto"/>
            <w:left w:val="none" w:sz="0" w:space="0" w:color="auto"/>
            <w:bottom w:val="none" w:sz="0" w:space="0" w:color="auto"/>
            <w:right w:val="none" w:sz="0" w:space="0" w:color="auto"/>
          </w:divBdr>
        </w:div>
        <w:div w:id="252711470">
          <w:marLeft w:val="0"/>
          <w:marRight w:val="0"/>
          <w:marTop w:val="120"/>
          <w:marBottom w:val="0"/>
          <w:divBdr>
            <w:top w:val="none" w:sz="0" w:space="0" w:color="auto"/>
            <w:left w:val="none" w:sz="0" w:space="0" w:color="auto"/>
            <w:bottom w:val="none" w:sz="0" w:space="0" w:color="auto"/>
            <w:right w:val="none" w:sz="0" w:space="0" w:color="auto"/>
          </w:divBdr>
        </w:div>
      </w:divsChild>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 w:id="20290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75%20%281%29%20SA%20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0915-8978-4248-81DC-5606B300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Mary Bruce</cp:lastModifiedBy>
  <cp:revision>3</cp:revision>
  <cp:lastPrinted>2023-08-06T16:14:00Z</cp:lastPrinted>
  <dcterms:created xsi:type="dcterms:W3CDTF">2023-11-23T07:05:00Z</dcterms:created>
  <dcterms:modified xsi:type="dcterms:W3CDTF">2023-11-23T14:38:00Z</dcterms:modified>
</cp:coreProperties>
</file>