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6F3BB2CF" w:rsidR="001E77C7" w:rsidRPr="004E0318" w:rsidRDefault="004E0318" w:rsidP="00F445C9">
      <w:pPr>
        <w:rPr>
          <w:rFonts w:ascii="Courier New" w:hAnsi="Courier New"/>
          <w:color w:val="FF0000"/>
          <w:szCs w:val="24"/>
          <w:u w:val="single"/>
        </w:rPr>
      </w:pPr>
      <w:bookmarkStart w:id="0" w:name="_Hlk97197783"/>
      <w:bookmarkEnd w:id="0"/>
      <w:r>
        <w:rPr>
          <w:rFonts w:cs="Arial"/>
          <w:color w:val="FF0000"/>
        </w:rPr>
        <w:t>Editorial note: Certain information has been redacted from this judgment in compliance with the law.</w:t>
      </w:r>
    </w:p>
    <w:p w14:paraId="4A5AB6F1" w14:textId="243BB6E8" w:rsidR="001E77C7" w:rsidRPr="00583E8E" w:rsidRDefault="0020229A" w:rsidP="00AD7F4C">
      <w:pPr>
        <w:jc w:val="center"/>
      </w:pPr>
      <w:bookmarkStart w:id="1" w:name="_Hlk141336046"/>
      <w:r w:rsidRPr="00583E8E">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38169D52" w14:textId="55E837CD" w:rsidR="001F4B8D" w:rsidRPr="001F4B8D" w:rsidRDefault="003876E6" w:rsidP="001F4B8D">
      <w:pPr>
        <w:tabs>
          <w:tab w:val="left" w:pos="480"/>
          <w:tab w:val="right" w:pos="9026"/>
        </w:tabs>
        <w:jc w:val="left"/>
        <w:rPr>
          <w:bCs/>
          <w:lang w:val="en-ZA"/>
        </w:rPr>
      </w:pPr>
      <w:r w:rsidRPr="00583E8E">
        <w:rPr>
          <w:b/>
        </w:rPr>
        <w:tab/>
      </w:r>
      <w:r w:rsidRPr="00583E8E">
        <w:rPr>
          <w:b/>
        </w:rPr>
        <w:tab/>
      </w:r>
      <w:r w:rsidR="005E3865">
        <w:rPr>
          <w:noProof/>
          <w:lang w:val="en-ZA"/>
        </w:rPr>
        <mc:AlternateContent>
          <mc:Choice Requires="wps">
            <w:drawing>
              <wp:anchor distT="0" distB="0" distL="114300" distR="114300" simplePos="0" relativeHeight="251658240" behindDoc="0" locked="0" layoutInCell="1" allowOverlap="1" wp14:anchorId="4518CC97" wp14:editId="0880FCD1">
                <wp:simplePos x="0" y="0"/>
                <wp:positionH relativeFrom="column">
                  <wp:posOffset>-127000</wp:posOffset>
                </wp:positionH>
                <wp:positionV relativeFrom="paragraph">
                  <wp:posOffset>210820</wp:posOffset>
                </wp:positionV>
                <wp:extent cx="3220720" cy="1269365"/>
                <wp:effectExtent l="0" t="0" r="0" b="6985"/>
                <wp:wrapNone/>
                <wp:docPr id="870293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46CB15BB" w:rsidR="0056721D" w:rsidRPr="00024C6F" w:rsidRDefault="004E0318" w:rsidP="004E031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14F99B64" w:rsidR="0056721D" w:rsidRDefault="004E0318" w:rsidP="004E031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708AB974" w:rsidR="00444B5E" w:rsidRDefault="004E0318" w:rsidP="004E031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8CC9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46CB15BB" w:rsidR="0056721D" w:rsidRPr="00024C6F" w:rsidRDefault="004E0318" w:rsidP="004E0318">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14F99B64" w:rsidR="0056721D" w:rsidRDefault="004E0318" w:rsidP="004E031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708AB974" w:rsidR="00444B5E" w:rsidRDefault="004E0318" w:rsidP="004E0318">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822A9A" w:rsidRPr="00822A9A">
        <w:rPr>
          <w:b/>
        </w:rPr>
        <w:t>2023/098485</w:t>
      </w:r>
    </w:p>
    <w:p w14:paraId="706290CB" w14:textId="569E2AFB" w:rsidR="00222D24" w:rsidRPr="00583E8E" w:rsidRDefault="00222D24" w:rsidP="003876E6">
      <w:pPr>
        <w:tabs>
          <w:tab w:val="left" w:pos="480"/>
          <w:tab w:val="right" w:pos="9026"/>
        </w:tabs>
        <w:jc w:val="left"/>
        <w:rPr>
          <w:b/>
        </w:rPr>
      </w:pP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32B628B2" w:rsidR="004467E0" w:rsidRPr="002815DC" w:rsidRDefault="002815DC" w:rsidP="004467E0">
      <w:pPr>
        <w:pStyle w:val="Parties"/>
        <w:spacing w:before="120"/>
        <w:jc w:val="left"/>
        <w:rPr>
          <w:lang w:val="en-GB"/>
        </w:rPr>
      </w:pPr>
      <w:r w:rsidRPr="002815DC">
        <w:rPr>
          <w:lang w:val="en-GB"/>
        </w:rPr>
        <w:t>In the</w:t>
      </w:r>
      <w:r w:rsidR="003D7916">
        <w:rPr>
          <w:lang w:val="en-GB"/>
        </w:rPr>
        <w:t xml:space="preserve"> </w:t>
      </w:r>
      <w:r w:rsidR="00FC29F0">
        <w:rPr>
          <w:lang w:val="en-GB"/>
        </w:rPr>
        <w:t>matter between</w:t>
      </w:r>
      <w:r w:rsidRPr="002815DC">
        <w:rPr>
          <w:lang w:val="en-GB"/>
        </w:rPr>
        <w:t>:</w:t>
      </w:r>
    </w:p>
    <w:p w14:paraId="162F6902" w14:textId="6A0D0FC2" w:rsidR="00DE413F" w:rsidRPr="00FC29F0" w:rsidRDefault="00CF53B6" w:rsidP="004467E0">
      <w:pPr>
        <w:pStyle w:val="Parties"/>
        <w:spacing w:before="120"/>
        <w:jc w:val="left"/>
        <w:rPr>
          <w:bCs/>
          <w:lang w:val="en-GB"/>
        </w:rPr>
      </w:pPr>
      <w:r w:rsidRPr="00583E8E">
        <w:rPr>
          <w:b/>
          <w:bCs/>
          <w:lang w:val="en-GB"/>
        </w:rPr>
        <w:t xml:space="preserve"> </w:t>
      </w:r>
      <w:r w:rsidR="004467E0" w:rsidRPr="00583E8E">
        <w:rPr>
          <w:b/>
          <w:bCs/>
          <w:lang w:val="en-GB"/>
        </w:rPr>
        <w:t xml:space="preserve"> </w:t>
      </w:r>
      <w:r w:rsidR="00513887">
        <w:rPr>
          <w:b/>
          <w:bCs/>
          <w:lang w:val="en-GB"/>
        </w:rPr>
        <w:tab/>
      </w:r>
    </w:p>
    <w:p w14:paraId="65E5BA43" w14:textId="6511392F" w:rsidR="00822A9A" w:rsidRPr="00553285" w:rsidRDefault="00822A9A" w:rsidP="009C7480">
      <w:pPr>
        <w:pStyle w:val="Parties"/>
        <w:rPr>
          <w:rFonts w:ascii="Segoe UI" w:hAnsi="Segoe UI" w:cs="Segoe UI"/>
          <w:b/>
          <w:bCs/>
          <w:color w:val="000000"/>
          <w:lang w:val="en-GB"/>
        </w:rPr>
      </w:pPr>
      <w:r w:rsidRPr="00553285">
        <w:rPr>
          <w:rFonts w:ascii="Segoe UI" w:hAnsi="Segoe UI" w:cs="Segoe UI"/>
          <w:b/>
          <w:bCs/>
          <w:color w:val="000000"/>
          <w:lang w:val="en-GB"/>
        </w:rPr>
        <w:t>DOLLAR RENT A CAR INCORPORATED</w:t>
      </w:r>
      <w:r w:rsidRPr="00553285">
        <w:rPr>
          <w:rFonts w:ascii="Segoe UI" w:hAnsi="Segoe UI" w:cs="Segoe UI"/>
          <w:b/>
          <w:bCs/>
          <w:color w:val="000000"/>
          <w:lang w:val="en-GB"/>
        </w:rPr>
        <w:tab/>
        <w:t xml:space="preserve"> First Applicant </w:t>
      </w:r>
    </w:p>
    <w:p w14:paraId="618F99AA" w14:textId="7E9D0F03" w:rsidR="00822A9A" w:rsidRPr="00553285" w:rsidRDefault="00822A9A" w:rsidP="009C7480">
      <w:pPr>
        <w:pStyle w:val="Parties"/>
        <w:rPr>
          <w:rFonts w:ascii="Segoe UI" w:hAnsi="Segoe UI" w:cs="Segoe UI"/>
          <w:b/>
          <w:bCs/>
          <w:color w:val="000000"/>
          <w:lang w:val="en-GB"/>
        </w:rPr>
      </w:pPr>
      <w:r w:rsidRPr="00553285">
        <w:rPr>
          <w:rFonts w:ascii="Segoe UI" w:hAnsi="Segoe UI" w:cs="Segoe UI"/>
          <w:b/>
          <w:bCs/>
          <w:color w:val="000000"/>
          <w:lang w:val="en-GB"/>
        </w:rPr>
        <w:t xml:space="preserve">THRIFTY RENT-A-CAR SYSTEM LLC </w:t>
      </w:r>
      <w:r w:rsidRPr="00553285">
        <w:rPr>
          <w:rFonts w:ascii="Segoe UI" w:hAnsi="Segoe UI" w:cs="Segoe UI"/>
          <w:b/>
          <w:bCs/>
          <w:color w:val="000000"/>
          <w:lang w:val="en-GB"/>
        </w:rPr>
        <w:tab/>
        <w:t xml:space="preserve">Second Applicant </w:t>
      </w:r>
    </w:p>
    <w:p w14:paraId="259CC0E5" w14:textId="7B3D0AC1" w:rsidR="00822A9A" w:rsidRPr="00553285" w:rsidRDefault="00822A9A" w:rsidP="009C7480">
      <w:pPr>
        <w:pStyle w:val="Parties"/>
        <w:rPr>
          <w:rFonts w:ascii="Segoe UI" w:hAnsi="Segoe UI" w:cs="Segoe UI"/>
          <w:b/>
          <w:bCs/>
          <w:color w:val="000000"/>
          <w:lang w:val="en-GB"/>
        </w:rPr>
      </w:pPr>
      <w:r w:rsidRPr="00553285">
        <w:rPr>
          <w:rFonts w:ascii="Segoe UI" w:hAnsi="Segoe UI" w:cs="Segoe UI"/>
          <w:b/>
          <w:bCs/>
          <w:color w:val="000000"/>
          <w:lang w:val="en-GB"/>
        </w:rPr>
        <w:t xml:space="preserve">HERTZ INTERNATIONAL LTD </w:t>
      </w:r>
      <w:r w:rsidRPr="00553285">
        <w:rPr>
          <w:rFonts w:ascii="Segoe UI" w:hAnsi="Segoe UI" w:cs="Segoe UI"/>
          <w:b/>
          <w:bCs/>
          <w:color w:val="000000"/>
          <w:lang w:val="en-GB"/>
        </w:rPr>
        <w:tab/>
        <w:t>Third Applicant</w:t>
      </w:r>
    </w:p>
    <w:p w14:paraId="6B8D1001" w14:textId="78B0CD84" w:rsidR="00822A9A" w:rsidRDefault="00822A9A" w:rsidP="009C7480">
      <w:pPr>
        <w:pStyle w:val="Parties"/>
        <w:rPr>
          <w:rFonts w:ascii="Segoe UI" w:hAnsi="Segoe UI" w:cs="Segoe UI"/>
          <w:b/>
          <w:bCs/>
          <w:color w:val="000000"/>
          <w:sz w:val="27"/>
          <w:szCs w:val="27"/>
          <w:lang w:val="en-GB"/>
        </w:rPr>
      </w:pPr>
      <w:r w:rsidRPr="00553285">
        <w:rPr>
          <w:rFonts w:ascii="Segoe UI" w:hAnsi="Segoe UI" w:cs="Segoe UI"/>
          <w:b/>
          <w:bCs/>
          <w:color w:val="000000"/>
          <w:lang w:val="en-GB"/>
        </w:rPr>
        <w:t>CFAO MOBILITY (PTY) LTD</w:t>
      </w:r>
      <w:r w:rsidRPr="00553285">
        <w:rPr>
          <w:rFonts w:ascii="Segoe UI" w:hAnsi="Segoe UI" w:cs="Segoe UI"/>
          <w:b/>
          <w:bCs/>
          <w:color w:val="000000"/>
          <w:lang w:val="en-GB"/>
        </w:rPr>
        <w:tab/>
        <w:t>Fourth Applicant</w:t>
      </w:r>
      <w:r w:rsidRPr="00822A9A">
        <w:rPr>
          <w:rFonts w:ascii="Segoe UI" w:hAnsi="Segoe UI" w:cs="Segoe UI"/>
          <w:b/>
          <w:bCs/>
          <w:color w:val="000000"/>
          <w:sz w:val="27"/>
          <w:szCs w:val="27"/>
          <w:lang w:val="en-GB"/>
        </w:rPr>
        <w:t> </w:t>
      </w:r>
    </w:p>
    <w:p w14:paraId="6BC5F65C" w14:textId="28F8CAE9" w:rsidR="00513887" w:rsidRDefault="00DE413F" w:rsidP="009C7480">
      <w:pPr>
        <w:pStyle w:val="Parties"/>
        <w:rPr>
          <w:lang w:val="en-GB"/>
        </w:rPr>
      </w:pPr>
      <w:r>
        <w:rPr>
          <w:b/>
          <w:bCs/>
          <w:lang w:val="en-GB"/>
        </w:rPr>
        <w:tab/>
      </w:r>
    </w:p>
    <w:p w14:paraId="3ADA7061" w14:textId="77777777" w:rsidR="001F6A08" w:rsidRDefault="001F6A08" w:rsidP="009C7480">
      <w:pPr>
        <w:pStyle w:val="Parties"/>
        <w:rPr>
          <w:lang w:val="en-GB"/>
        </w:rPr>
      </w:pPr>
    </w:p>
    <w:p w14:paraId="39A0CC25" w14:textId="01DA9D8A" w:rsidR="00222D24" w:rsidRPr="00583E8E" w:rsidRDefault="007237D8" w:rsidP="009C7480">
      <w:pPr>
        <w:pStyle w:val="Parties"/>
        <w:rPr>
          <w:lang w:val="en-GB"/>
        </w:rPr>
      </w:pPr>
      <w:r w:rsidRPr="00583E8E">
        <w:rPr>
          <w:lang w:val="en-GB"/>
        </w:rPr>
        <w:t xml:space="preserve">and </w:t>
      </w:r>
    </w:p>
    <w:p w14:paraId="02595CA8" w14:textId="77777777" w:rsidR="007237D8" w:rsidRPr="00583E8E" w:rsidRDefault="007237D8" w:rsidP="009C7480">
      <w:pPr>
        <w:pStyle w:val="Parties"/>
        <w:rPr>
          <w:lang w:val="en-GB"/>
        </w:rPr>
      </w:pPr>
    </w:p>
    <w:p w14:paraId="4E0791D2" w14:textId="77777777" w:rsidR="00230800" w:rsidRDefault="00230800" w:rsidP="00222D24">
      <w:pPr>
        <w:pStyle w:val="Parties"/>
        <w:rPr>
          <w:b/>
          <w:bCs/>
          <w:lang w:val="en-GB"/>
        </w:rPr>
      </w:pPr>
      <w:r w:rsidRPr="00230800">
        <w:rPr>
          <w:b/>
          <w:bCs/>
          <w:lang w:val="en-GB"/>
        </w:rPr>
        <w:t>YUNUS MOOLLA</w:t>
      </w:r>
    </w:p>
    <w:p w14:paraId="003B5C95" w14:textId="76929852" w:rsidR="00230800" w:rsidRDefault="00230800" w:rsidP="00222D24">
      <w:pPr>
        <w:pStyle w:val="Parties"/>
        <w:rPr>
          <w:b/>
          <w:bCs/>
          <w:lang w:val="en-GB"/>
        </w:rPr>
      </w:pPr>
      <w:r w:rsidRPr="00230800">
        <w:rPr>
          <w:b/>
          <w:bCs/>
          <w:lang w:val="en-GB"/>
        </w:rPr>
        <w:t xml:space="preserve"> (Identity number: </w:t>
      </w:r>
      <w:r w:rsidR="00FF6267">
        <w:rPr>
          <w:b/>
          <w:bCs/>
          <w:lang w:val="en-GB"/>
        </w:rPr>
        <w:t>[…]</w:t>
      </w:r>
      <w:r w:rsidRPr="00230800">
        <w:rPr>
          <w:b/>
          <w:bCs/>
          <w:lang w:val="en-GB"/>
        </w:rPr>
        <w:t xml:space="preserve">) </w:t>
      </w:r>
      <w:r>
        <w:rPr>
          <w:b/>
          <w:bCs/>
          <w:lang w:val="en-GB"/>
        </w:rPr>
        <w:tab/>
      </w:r>
      <w:r w:rsidRPr="00230800">
        <w:rPr>
          <w:b/>
          <w:bCs/>
          <w:lang w:val="en-GB"/>
        </w:rPr>
        <w:t xml:space="preserve">First </w:t>
      </w:r>
      <w:r w:rsidR="00553285">
        <w:rPr>
          <w:b/>
          <w:bCs/>
          <w:lang w:val="en-GB"/>
        </w:rPr>
        <w:t>R</w:t>
      </w:r>
      <w:r w:rsidRPr="00230800">
        <w:rPr>
          <w:b/>
          <w:bCs/>
          <w:lang w:val="en-GB"/>
        </w:rPr>
        <w:t xml:space="preserve">espondent </w:t>
      </w:r>
    </w:p>
    <w:p w14:paraId="2985296E" w14:textId="77777777" w:rsidR="00553285" w:rsidRDefault="00230800" w:rsidP="00222D24">
      <w:pPr>
        <w:pStyle w:val="Parties"/>
        <w:rPr>
          <w:b/>
          <w:bCs/>
          <w:lang w:val="en-GB"/>
        </w:rPr>
      </w:pPr>
      <w:r w:rsidRPr="00230800">
        <w:rPr>
          <w:b/>
          <w:bCs/>
          <w:lang w:val="en-GB"/>
        </w:rPr>
        <w:t>IMRAAN MOOLLA</w:t>
      </w:r>
    </w:p>
    <w:p w14:paraId="2D9AA1A6" w14:textId="04679747" w:rsidR="00553285" w:rsidRDefault="00230800" w:rsidP="00222D24">
      <w:pPr>
        <w:pStyle w:val="Parties"/>
        <w:rPr>
          <w:b/>
          <w:bCs/>
          <w:lang w:val="en-GB"/>
        </w:rPr>
      </w:pPr>
      <w:r w:rsidRPr="00230800">
        <w:rPr>
          <w:b/>
          <w:bCs/>
          <w:lang w:val="en-GB"/>
        </w:rPr>
        <w:t xml:space="preserve"> (Identity number: </w:t>
      </w:r>
      <w:r w:rsidR="00FF6267">
        <w:rPr>
          <w:b/>
          <w:bCs/>
          <w:lang w:val="en-GB"/>
        </w:rPr>
        <w:t>[…]</w:t>
      </w:r>
      <w:bookmarkStart w:id="2" w:name="_GoBack"/>
      <w:bookmarkEnd w:id="2"/>
      <w:r w:rsidRPr="00230800">
        <w:rPr>
          <w:b/>
          <w:bCs/>
          <w:lang w:val="en-GB"/>
        </w:rPr>
        <w:t xml:space="preserve">) </w:t>
      </w:r>
      <w:r w:rsidR="00553285">
        <w:rPr>
          <w:b/>
          <w:bCs/>
          <w:lang w:val="en-GB"/>
        </w:rPr>
        <w:tab/>
      </w:r>
      <w:r w:rsidRPr="00230800">
        <w:rPr>
          <w:b/>
          <w:bCs/>
          <w:lang w:val="en-GB"/>
        </w:rPr>
        <w:t xml:space="preserve">Second </w:t>
      </w:r>
      <w:r w:rsidR="00553285">
        <w:rPr>
          <w:b/>
          <w:bCs/>
          <w:lang w:val="en-GB"/>
        </w:rPr>
        <w:t>R</w:t>
      </w:r>
      <w:r w:rsidRPr="00230800">
        <w:rPr>
          <w:b/>
          <w:bCs/>
          <w:lang w:val="en-GB"/>
        </w:rPr>
        <w:t>espondent</w:t>
      </w:r>
    </w:p>
    <w:p w14:paraId="780AD48C" w14:textId="55675C85" w:rsidR="00230800" w:rsidRDefault="00230800" w:rsidP="00222D24">
      <w:pPr>
        <w:pStyle w:val="Parties"/>
        <w:rPr>
          <w:b/>
          <w:bCs/>
          <w:lang w:val="en-GB"/>
        </w:rPr>
      </w:pPr>
      <w:r w:rsidRPr="00230800">
        <w:rPr>
          <w:b/>
          <w:bCs/>
          <w:lang w:val="en-GB"/>
        </w:rPr>
        <w:t xml:space="preserve">FOR THE TIME BEING THE TRUSTEES OF SAFY TRUST </w:t>
      </w:r>
      <w:r w:rsidR="00553285">
        <w:rPr>
          <w:b/>
          <w:bCs/>
          <w:lang w:val="en-GB"/>
        </w:rPr>
        <w:tab/>
      </w:r>
      <w:r w:rsidRPr="00230800">
        <w:rPr>
          <w:b/>
          <w:bCs/>
          <w:lang w:val="en-GB"/>
        </w:rPr>
        <w:t>Third respondent</w:t>
      </w:r>
    </w:p>
    <w:p w14:paraId="009A5983" w14:textId="79553DE5" w:rsidR="00230800" w:rsidRDefault="00230800" w:rsidP="00222D24">
      <w:pPr>
        <w:pStyle w:val="Parties"/>
        <w:rPr>
          <w:b/>
          <w:bCs/>
          <w:lang w:val="en-GB"/>
        </w:rPr>
      </w:pPr>
      <w:r w:rsidRPr="00230800">
        <w:rPr>
          <w:b/>
          <w:bCs/>
          <w:lang w:val="en-GB"/>
        </w:rPr>
        <w:t xml:space="preserve">SPRINGS CAR WHOLESALERS (PTY) LTD </w:t>
      </w:r>
      <w:r w:rsidR="00553285">
        <w:rPr>
          <w:b/>
          <w:bCs/>
          <w:lang w:val="en-GB"/>
        </w:rPr>
        <w:tab/>
      </w:r>
      <w:r w:rsidRPr="00230800">
        <w:rPr>
          <w:b/>
          <w:bCs/>
          <w:lang w:val="en-GB"/>
        </w:rPr>
        <w:t xml:space="preserve">Fourth respondent </w:t>
      </w:r>
    </w:p>
    <w:p w14:paraId="32D5CE11" w14:textId="77777777" w:rsidR="00553285" w:rsidRDefault="00230800" w:rsidP="00222D24">
      <w:pPr>
        <w:pStyle w:val="Parties"/>
        <w:rPr>
          <w:b/>
          <w:bCs/>
          <w:lang w:val="en-GB"/>
        </w:rPr>
      </w:pPr>
      <w:r w:rsidRPr="00230800">
        <w:rPr>
          <w:b/>
          <w:bCs/>
          <w:lang w:val="en-GB"/>
        </w:rPr>
        <w:t xml:space="preserve">HIRED BY BLACK WOMEN (PTY) LTD </w:t>
      </w:r>
    </w:p>
    <w:p w14:paraId="79B7034C" w14:textId="77777777" w:rsidR="00553285" w:rsidRDefault="00230800" w:rsidP="00222D24">
      <w:pPr>
        <w:pStyle w:val="Parties"/>
        <w:rPr>
          <w:b/>
          <w:bCs/>
          <w:lang w:val="en-GB"/>
        </w:rPr>
      </w:pPr>
      <w:r w:rsidRPr="00230800">
        <w:rPr>
          <w:b/>
          <w:bCs/>
          <w:lang w:val="en-GB"/>
        </w:rPr>
        <w:t xml:space="preserve">T/A SANI CAR RENTAL </w:t>
      </w:r>
      <w:r w:rsidR="00553285">
        <w:rPr>
          <w:b/>
          <w:bCs/>
          <w:lang w:val="en-GB"/>
        </w:rPr>
        <w:tab/>
      </w:r>
      <w:r w:rsidRPr="00230800">
        <w:rPr>
          <w:b/>
          <w:bCs/>
          <w:lang w:val="en-GB"/>
        </w:rPr>
        <w:t>Fifth respondent</w:t>
      </w:r>
    </w:p>
    <w:p w14:paraId="332BC37A" w14:textId="32FB9CB1" w:rsidR="007858B2" w:rsidRDefault="007858B2" w:rsidP="00222D24">
      <w:pPr>
        <w:pStyle w:val="Parties"/>
        <w:rPr>
          <w:b/>
          <w:bCs/>
          <w:lang w:val="en-GB"/>
        </w:rPr>
      </w:pPr>
      <w:r>
        <w:rPr>
          <w:b/>
          <w:bCs/>
          <w:lang w:val="en-GB"/>
        </w:rPr>
        <w:tab/>
      </w:r>
    </w:p>
    <w:p w14:paraId="0C517C20" w14:textId="77777777" w:rsidR="007858B2" w:rsidRDefault="007858B2" w:rsidP="00222D24">
      <w:pPr>
        <w:pStyle w:val="Parties"/>
        <w:rPr>
          <w:b/>
          <w:bCs/>
          <w:lang w:val="en-GB"/>
        </w:rPr>
      </w:pPr>
    </w:p>
    <w:p w14:paraId="68C48074" w14:textId="7674055D" w:rsidR="00222D24" w:rsidRDefault="00AD54F4" w:rsidP="00222D24">
      <w:pPr>
        <w:pStyle w:val="Parties"/>
        <w:rPr>
          <w:lang w:val="en-GB"/>
        </w:rPr>
      </w:pPr>
      <w:r>
        <w:rPr>
          <w:b/>
          <w:bCs/>
          <w:lang w:val="en-GB"/>
        </w:rPr>
        <w:tab/>
      </w:r>
      <w:r w:rsidR="00222D24" w:rsidRPr="00583E8E">
        <w:rPr>
          <w:b/>
          <w:bCs/>
          <w:lang w:val="en-GB"/>
        </w:rPr>
        <w:tab/>
      </w:r>
    </w:p>
    <w:p w14:paraId="290F5C4D" w14:textId="2919F0E6" w:rsidR="008C0740" w:rsidRDefault="008C0740" w:rsidP="001F6A08">
      <w:pPr>
        <w:pStyle w:val="Parties"/>
        <w:jc w:val="center"/>
        <w:rPr>
          <w:lang w:val="en-GB"/>
        </w:rPr>
      </w:pPr>
      <w:r>
        <w:rPr>
          <w:b/>
          <w:bCs/>
          <w:lang w:val="en-GB"/>
        </w:rPr>
        <w:tab/>
      </w:r>
    </w:p>
    <w:p w14:paraId="33088199" w14:textId="77777777" w:rsidR="00FC29F0" w:rsidRDefault="00FC29F0" w:rsidP="009C7480">
      <w:pPr>
        <w:pStyle w:val="Parties"/>
        <w:rPr>
          <w:lang w:val="en-GB"/>
        </w:rPr>
      </w:pPr>
    </w:p>
    <w:p w14:paraId="2D890F30" w14:textId="77777777" w:rsidR="008C0740" w:rsidRPr="00583E8E" w:rsidRDefault="008C0740" w:rsidP="009C7480">
      <w:pPr>
        <w:pStyle w:val="Parties"/>
        <w:rPr>
          <w:lang w:val="en-GB"/>
        </w:rPr>
      </w:pPr>
    </w:p>
    <w:p w14:paraId="63F6E058" w14:textId="3478B90C" w:rsidR="00910908"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583E8E">
        <w:rPr>
          <w:rFonts w:eastAsia="Arial Unicode MS" w:cs="Arial"/>
          <w:bCs/>
          <w:szCs w:val="24"/>
          <w:lang w:eastAsia="zh-CN"/>
        </w:rPr>
        <w:t>CaseLines</w:t>
      </w:r>
      <w:proofErr w:type="spellEnd"/>
      <w:r w:rsidRPr="00583E8E">
        <w:rPr>
          <w:rFonts w:eastAsia="Arial Unicode MS" w:cs="Arial"/>
          <w:bCs/>
          <w:szCs w:val="24"/>
          <w:lang w:eastAsia="zh-CN"/>
        </w:rPr>
        <w:t xml:space="preserve">. The date for hand-down is deemed to </w:t>
      </w:r>
      <w:r w:rsidR="00A91BC3" w:rsidRPr="00583E8E">
        <w:rPr>
          <w:rFonts w:eastAsia="Arial Unicode MS" w:cs="Arial"/>
          <w:bCs/>
          <w:szCs w:val="24"/>
          <w:lang w:eastAsia="zh-CN"/>
        </w:rPr>
        <w:t>be</w:t>
      </w:r>
      <w:r w:rsidR="00A91BC3">
        <w:rPr>
          <w:rFonts w:eastAsia="Arial Unicode MS" w:cs="Arial"/>
          <w:bCs/>
          <w:szCs w:val="24"/>
          <w:lang w:eastAsia="zh-CN"/>
        </w:rPr>
        <w:t xml:space="preserve"> </w:t>
      </w:r>
      <w:r w:rsidR="006C1FC1">
        <w:rPr>
          <w:rFonts w:eastAsia="Arial Unicode MS" w:cs="Arial"/>
          <w:bCs/>
          <w:szCs w:val="24"/>
          <w:lang w:eastAsia="zh-CN"/>
        </w:rPr>
        <w:t xml:space="preserve">7 November </w:t>
      </w:r>
      <w:r w:rsidRPr="00583E8E">
        <w:rPr>
          <w:rFonts w:eastAsia="Arial Unicode MS" w:cs="Arial"/>
          <w:bCs/>
          <w:szCs w:val="24"/>
          <w:lang w:eastAsia="zh-CN"/>
        </w:rPr>
        <w:t>2023.</w:t>
      </w:r>
    </w:p>
    <w:p w14:paraId="0E3BB708" w14:textId="77777777" w:rsidR="00FC29F0" w:rsidRPr="000454EE" w:rsidRDefault="00FC29F0" w:rsidP="000454EE">
      <w:pPr>
        <w:spacing w:after="200" w:line="360" w:lineRule="auto"/>
        <w:contextualSpacing/>
        <w:rPr>
          <w:rFonts w:eastAsia="Arial Unicode MS" w:cs="Arial"/>
          <w:bCs/>
          <w:szCs w:val="24"/>
          <w:lang w:eastAsia="zh-CN"/>
        </w:rPr>
      </w:pPr>
    </w:p>
    <w:p w14:paraId="4A060AAA" w14:textId="77777777" w:rsidR="009C7480" w:rsidRPr="00583E8E" w:rsidRDefault="009C7480" w:rsidP="00CB5C55"/>
    <w:p w14:paraId="1FCB4FB0" w14:textId="2E223B4C" w:rsidR="009603CC" w:rsidRPr="009603CC" w:rsidRDefault="003A3344" w:rsidP="009603CC">
      <w:pPr>
        <w:pStyle w:val="TramLines"/>
        <w:jc w:val="center"/>
      </w:pPr>
      <w:r w:rsidRPr="00583E8E">
        <w:t>JUDGMENT</w:t>
      </w:r>
      <w:r w:rsidR="009603CC">
        <w:t xml:space="preserve"> </w:t>
      </w:r>
    </w:p>
    <w:p w14:paraId="665A472A" w14:textId="55BCC73D" w:rsidR="00450A5A" w:rsidRPr="00583E8E" w:rsidRDefault="00450A5A" w:rsidP="00763EF5">
      <w:pPr>
        <w:pStyle w:val="TramLines"/>
        <w:jc w:val="center"/>
      </w:pPr>
    </w:p>
    <w:bookmarkEnd w:id="1"/>
    <w:p w14:paraId="1F36D8B1" w14:textId="77777777" w:rsidR="008A5CAB" w:rsidRPr="00583E8E" w:rsidRDefault="008A5CAB" w:rsidP="00130D1F">
      <w:pPr>
        <w:rPr>
          <w:b/>
        </w:rPr>
      </w:pPr>
    </w:p>
    <w:p w14:paraId="5B7A0E1F" w14:textId="4CFB4F87" w:rsidR="00E81F46" w:rsidRPr="000454EE" w:rsidRDefault="00424215" w:rsidP="00130D1F">
      <w:pPr>
        <w:rPr>
          <w:b/>
          <w:u w:val="single"/>
        </w:rPr>
      </w:pPr>
      <w:r>
        <w:rPr>
          <w:b/>
          <w:u w:val="single"/>
        </w:rPr>
        <w:t>CARRIM AJ</w:t>
      </w:r>
    </w:p>
    <w:p w14:paraId="1D269A3D" w14:textId="1FB938A1" w:rsidR="002F3FFF" w:rsidRPr="00E0640A" w:rsidRDefault="002F3FFF" w:rsidP="002F3FFF">
      <w:pPr>
        <w:rPr>
          <w:b/>
          <w:bCs/>
        </w:rPr>
      </w:pPr>
    </w:p>
    <w:p w14:paraId="6ADA6FC0" w14:textId="7FEADF70" w:rsidR="00070320" w:rsidRDefault="004E0318" w:rsidP="004E0318">
      <w:pPr>
        <w:pStyle w:val="1"/>
        <w:numPr>
          <w:ilvl w:val="0"/>
          <w:numId w:val="0"/>
        </w:numPr>
        <w:tabs>
          <w:tab w:val="left" w:pos="567"/>
        </w:tabs>
        <w:ind w:left="567" w:hanging="567"/>
        <w:rPr>
          <w:bCs/>
        </w:rPr>
      </w:pPr>
      <w:r>
        <w:rPr>
          <w:rFonts w:cs="Arial"/>
          <w:sz w:val="22"/>
        </w:rPr>
        <w:t>[1]</w:t>
      </w:r>
      <w:r>
        <w:rPr>
          <w:rFonts w:cs="Arial"/>
          <w:sz w:val="22"/>
        </w:rPr>
        <w:tab/>
      </w:r>
      <w:r w:rsidR="001F20CA">
        <w:rPr>
          <w:bCs/>
        </w:rPr>
        <w:t xml:space="preserve">On 7 November 2023 I granted </w:t>
      </w:r>
      <w:r w:rsidR="00A041AA">
        <w:rPr>
          <w:bCs/>
        </w:rPr>
        <w:t>interim relief</w:t>
      </w:r>
      <w:r w:rsidR="008B1EAC">
        <w:rPr>
          <w:bCs/>
        </w:rPr>
        <w:t xml:space="preserve"> </w:t>
      </w:r>
      <w:r w:rsidR="001F20CA">
        <w:rPr>
          <w:bCs/>
        </w:rPr>
        <w:t xml:space="preserve">against the </w:t>
      </w:r>
      <w:r w:rsidR="008B1EAC">
        <w:rPr>
          <w:bCs/>
        </w:rPr>
        <w:t>responden</w:t>
      </w:r>
      <w:r w:rsidR="00070320">
        <w:rPr>
          <w:bCs/>
        </w:rPr>
        <w:t>t</w:t>
      </w:r>
      <w:r w:rsidR="00693195">
        <w:rPr>
          <w:bCs/>
        </w:rPr>
        <w:t>s</w:t>
      </w:r>
      <w:r w:rsidR="00070320">
        <w:rPr>
          <w:bCs/>
        </w:rPr>
        <w:t xml:space="preserve">.  </w:t>
      </w:r>
      <w:r w:rsidR="00B96E62">
        <w:rPr>
          <w:bCs/>
        </w:rPr>
        <w:t>The application was brought on an urgent basis on the urgent roll</w:t>
      </w:r>
      <w:r w:rsidR="00070320">
        <w:rPr>
          <w:bCs/>
        </w:rPr>
        <w:t xml:space="preserve">.  The respondents have requested the reasons for my decision which I hereby provide.  </w:t>
      </w:r>
    </w:p>
    <w:p w14:paraId="0417A2C7" w14:textId="3C395E7E" w:rsidR="00DA459E" w:rsidRPr="00DA459E" w:rsidRDefault="004E0318" w:rsidP="004E0318">
      <w:pPr>
        <w:pStyle w:val="1"/>
        <w:numPr>
          <w:ilvl w:val="0"/>
          <w:numId w:val="0"/>
        </w:numPr>
        <w:tabs>
          <w:tab w:val="left" w:pos="567"/>
        </w:tabs>
        <w:ind w:left="567" w:hanging="567"/>
      </w:pPr>
      <w:r w:rsidRPr="00DA459E">
        <w:rPr>
          <w:rFonts w:cs="Arial"/>
          <w:sz w:val="22"/>
        </w:rPr>
        <w:t>[2]</w:t>
      </w:r>
      <w:r w:rsidRPr="00DA459E">
        <w:rPr>
          <w:rFonts w:cs="Arial"/>
          <w:sz w:val="22"/>
        </w:rPr>
        <w:tab/>
      </w:r>
      <w:r w:rsidR="00DA459E" w:rsidRPr="00DA459E">
        <w:rPr>
          <w:bCs/>
        </w:rPr>
        <w:t xml:space="preserve">The </w:t>
      </w:r>
      <w:r w:rsidR="00DA459E">
        <w:rPr>
          <w:bCs/>
        </w:rPr>
        <w:t xml:space="preserve">first </w:t>
      </w:r>
      <w:r w:rsidR="008A184D">
        <w:rPr>
          <w:bCs/>
        </w:rPr>
        <w:t>(“Dollar”)</w:t>
      </w:r>
      <w:r w:rsidR="00693195">
        <w:rPr>
          <w:bCs/>
        </w:rPr>
        <w:t>,</w:t>
      </w:r>
      <w:r w:rsidR="008A184D">
        <w:rPr>
          <w:bCs/>
        </w:rPr>
        <w:t xml:space="preserve"> second (“Thrifty”) and </w:t>
      </w:r>
      <w:r w:rsidR="00DA459E">
        <w:rPr>
          <w:bCs/>
        </w:rPr>
        <w:t xml:space="preserve">third </w:t>
      </w:r>
      <w:r w:rsidR="00DA459E" w:rsidRPr="00DA459E">
        <w:rPr>
          <w:bCs/>
        </w:rPr>
        <w:t xml:space="preserve">applicants are American </w:t>
      </w:r>
      <w:r w:rsidR="008A184D">
        <w:rPr>
          <w:bCs/>
        </w:rPr>
        <w:t>c</w:t>
      </w:r>
      <w:r w:rsidR="00DA459E" w:rsidRPr="00DA459E">
        <w:rPr>
          <w:bCs/>
        </w:rPr>
        <w:t xml:space="preserve">ompanies, incorporated in and trading from Tulsa, Oklahoma, USA. </w:t>
      </w:r>
      <w:r w:rsidR="00567E7E" w:rsidRPr="00567E7E">
        <w:rPr>
          <w:bCs/>
        </w:rPr>
        <w:t>The fourth applicant is CFAO Mobility (Pty) Ltd ("CFAO"), a private company duly registered and incorporated in acco</w:t>
      </w:r>
      <w:r w:rsidR="00567E7E">
        <w:rPr>
          <w:bCs/>
        </w:rPr>
        <w:t>rd</w:t>
      </w:r>
      <w:r w:rsidR="00567E7E" w:rsidRPr="00567E7E">
        <w:rPr>
          <w:bCs/>
        </w:rPr>
        <w:t>ance with the company laws of the Republic of South Africa with registration number 1997/009861/07 and having its registered address at corner Gannet and Shearwater Roads, Little Falls, Roodepoort.</w:t>
      </w:r>
      <w:r w:rsidR="001F2B28">
        <w:rPr>
          <w:rStyle w:val="FootnoteReference"/>
          <w:bCs/>
        </w:rPr>
        <w:footnoteReference w:id="1"/>
      </w:r>
    </w:p>
    <w:p w14:paraId="19F5B7A8" w14:textId="67016981" w:rsidR="00974DBF" w:rsidRPr="00DA62ED" w:rsidRDefault="004E0318" w:rsidP="004E0318">
      <w:pPr>
        <w:pStyle w:val="1"/>
        <w:numPr>
          <w:ilvl w:val="0"/>
          <w:numId w:val="0"/>
        </w:numPr>
        <w:tabs>
          <w:tab w:val="left" w:pos="567"/>
        </w:tabs>
        <w:ind w:left="567" w:hanging="567"/>
      </w:pPr>
      <w:r w:rsidRPr="00DA62ED">
        <w:rPr>
          <w:rFonts w:cs="Arial"/>
          <w:sz w:val="22"/>
        </w:rPr>
        <w:t>[3]</w:t>
      </w:r>
      <w:r w:rsidRPr="00DA62ED">
        <w:rPr>
          <w:rFonts w:cs="Arial"/>
          <w:sz w:val="22"/>
        </w:rPr>
        <w:tab/>
      </w:r>
      <w:r w:rsidR="00DA459E" w:rsidRPr="00DA459E">
        <w:rPr>
          <w:bCs/>
        </w:rPr>
        <w:t>The first and second responde</w:t>
      </w:r>
      <w:r w:rsidR="00901470">
        <w:rPr>
          <w:bCs/>
        </w:rPr>
        <w:t>nt</w:t>
      </w:r>
      <w:r w:rsidR="00DA459E" w:rsidRPr="00DA459E">
        <w:rPr>
          <w:bCs/>
        </w:rPr>
        <w:t>s are the trustees of</w:t>
      </w:r>
      <w:r w:rsidR="00901470">
        <w:rPr>
          <w:bCs/>
        </w:rPr>
        <w:t xml:space="preserve"> </w:t>
      </w:r>
      <w:r w:rsidR="00DA459E" w:rsidRPr="00DA459E">
        <w:rPr>
          <w:bCs/>
        </w:rPr>
        <w:t xml:space="preserve">the </w:t>
      </w:r>
      <w:proofErr w:type="spellStart"/>
      <w:r w:rsidR="00DA459E" w:rsidRPr="00DA459E">
        <w:rPr>
          <w:bCs/>
        </w:rPr>
        <w:t>Safy</w:t>
      </w:r>
      <w:proofErr w:type="spellEnd"/>
      <w:r w:rsidR="00DA459E" w:rsidRPr="00DA459E">
        <w:rPr>
          <w:bCs/>
        </w:rPr>
        <w:t xml:space="preserve"> Trust</w:t>
      </w:r>
      <w:r w:rsidR="00974DBF">
        <w:rPr>
          <w:bCs/>
        </w:rPr>
        <w:t xml:space="preserve"> (“trust”)</w:t>
      </w:r>
      <w:r w:rsidR="00DA459E" w:rsidRPr="00DA459E">
        <w:rPr>
          <w:bCs/>
        </w:rPr>
        <w:t>, cited as the third respondent in this matter</w:t>
      </w:r>
      <w:r w:rsidR="00901470">
        <w:rPr>
          <w:bCs/>
        </w:rPr>
        <w:t xml:space="preserve">. </w:t>
      </w:r>
      <w:r w:rsidR="00DA459E" w:rsidRPr="00DA459E">
        <w:rPr>
          <w:bCs/>
        </w:rPr>
        <w:t xml:space="preserve">The first </w:t>
      </w:r>
      <w:r w:rsidR="008F15ED">
        <w:rPr>
          <w:bCs/>
        </w:rPr>
        <w:t xml:space="preserve">and second </w:t>
      </w:r>
      <w:r w:rsidR="00DA459E" w:rsidRPr="00DA459E">
        <w:rPr>
          <w:bCs/>
        </w:rPr>
        <w:t>respondent</w:t>
      </w:r>
      <w:r w:rsidR="008F15ED">
        <w:rPr>
          <w:bCs/>
        </w:rPr>
        <w:t>s</w:t>
      </w:r>
      <w:r w:rsidR="00DA459E" w:rsidRPr="00DA459E">
        <w:rPr>
          <w:bCs/>
        </w:rPr>
        <w:t xml:space="preserve"> </w:t>
      </w:r>
      <w:r w:rsidR="008F15ED">
        <w:rPr>
          <w:bCs/>
        </w:rPr>
        <w:t>are</w:t>
      </w:r>
      <w:r w:rsidR="00DA459E" w:rsidRPr="00DA459E">
        <w:rPr>
          <w:bCs/>
        </w:rPr>
        <w:t xml:space="preserve"> director</w:t>
      </w:r>
      <w:r w:rsidR="008F15ED">
        <w:rPr>
          <w:bCs/>
        </w:rPr>
        <w:t>s</w:t>
      </w:r>
      <w:r w:rsidR="00DA459E" w:rsidRPr="00DA459E">
        <w:rPr>
          <w:bCs/>
        </w:rPr>
        <w:t xml:space="preserve"> of the fourth respondent</w:t>
      </w:r>
      <w:r w:rsidR="008F15ED">
        <w:rPr>
          <w:bCs/>
        </w:rPr>
        <w:t>.</w:t>
      </w:r>
    </w:p>
    <w:p w14:paraId="777A9543" w14:textId="73F05BDF" w:rsidR="00DA62ED" w:rsidRDefault="004E0318" w:rsidP="004E0318">
      <w:pPr>
        <w:pStyle w:val="1"/>
        <w:numPr>
          <w:ilvl w:val="0"/>
          <w:numId w:val="0"/>
        </w:numPr>
        <w:tabs>
          <w:tab w:val="left" w:pos="567"/>
        </w:tabs>
        <w:ind w:left="567" w:hanging="567"/>
      </w:pPr>
      <w:r>
        <w:rPr>
          <w:rFonts w:cs="Arial"/>
          <w:sz w:val="22"/>
        </w:rPr>
        <w:t>[4]</w:t>
      </w:r>
      <w:r>
        <w:rPr>
          <w:rFonts w:cs="Arial"/>
          <w:sz w:val="22"/>
        </w:rPr>
        <w:tab/>
      </w:r>
      <w:r w:rsidR="00663C53" w:rsidRPr="00663C53">
        <w:t xml:space="preserve">The fifth respondent is Hired </w:t>
      </w:r>
      <w:r w:rsidR="001F2B28" w:rsidRPr="00663C53">
        <w:t>by</w:t>
      </w:r>
      <w:r w:rsidR="00663C53" w:rsidRPr="00663C53">
        <w:t xml:space="preserve"> Black Women (Pty) Ltd, a private company duly </w:t>
      </w:r>
      <w:r w:rsidR="00663C53" w:rsidRPr="00663C53">
        <w:lastRenderedPageBreak/>
        <w:t>incorporated and registered in terms of the company laws of South Africa, with registration number 2021l125051/07, trading as Sani Car Rental ("Sani")</w:t>
      </w:r>
      <w:r w:rsidR="00663C53">
        <w:t xml:space="preserve">.  </w:t>
      </w:r>
      <w:r w:rsidR="00693195">
        <w:t>The respondents are related companies.</w:t>
      </w:r>
    </w:p>
    <w:p w14:paraId="51FEC35A" w14:textId="0538ED32" w:rsidR="000C30E9" w:rsidRPr="00974DBF" w:rsidRDefault="004E0318" w:rsidP="004E0318">
      <w:pPr>
        <w:pStyle w:val="1"/>
        <w:numPr>
          <w:ilvl w:val="0"/>
          <w:numId w:val="0"/>
        </w:numPr>
        <w:tabs>
          <w:tab w:val="left" w:pos="567"/>
        </w:tabs>
        <w:ind w:left="567" w:hanging="567"/>
      </w:pPr>
      <w:r w:rsidRPr="00974DBF">
        <w:rPr>
          <w:rFonts w:cs="Arial"/>
          <w:sz w:val="22"/>
        </w:rPr>
        <w:t>[5]</w:t>
      </w:r>
      <w:r w:rsidRPr="00974DBF">
        <w:rPr>
          <w:rFonts w:cs="Arial"/>
          <w:sz w:val="22"/>
        </w:rPr>
        <w:tab/>
      </w:r>
      <w:r w:rsidR="000C30E9" w:rsidRPr="008A184D">
        <w:t>In general, the applicants are involved in the motor vehicle rental industry, as owners and operators of the brands 'Dollar' and 'Thrifty' from corporate, licensee and franchisee locations, in various countries.</w:t>
      </w:r>
    </w:p>
    <w:p w14:paraId="2D708DDB" w14:textId="69874397" w:rsidR="000C30E9" w:rsidRPr="000B28A9" w:rsidRDefault="004E0318" w:rsidP="004E0318">
      <w:pPr>
        <w:pStyle w:val="1"/>
        <w:numPr>
          <w:ilvl w:val="0"/>
          <w:numId w:val="0"/>
        </w:numPr>
        <w:tabs>
          <w:tab w:val="left" w:pos="567"/>
        </w:tabs>
        <w:ind w:left="567" w:hanging="567"/>
      </w:pPr>
      <w:r w:rsidRPr="000B28A9">
        <w:rPr>
          <w:rFonts w:cs="Arial"/>
          <w:sz w:val="22"/>
        </w:rPr>
        <w:t>[6]</w:t>
      </w:r>
      <w:r w:rsidRPr="000B28A9">
        <w:rPr>
          <w:rFonts w:cs="Arial"/>
          <w:sz w:val="22"/>
        </w:rPr>
        <w:tab/>
      </w:r>
      <w:r w:rsidR="000C30E9" w:rsidRPr="00DA459E">
        <w:rPr>
          <w:bCs/>
        </w:rPr>
        <w:t xml:space="preserve">The contractual relationship between the parties arises from a written international Master Licence Agreement, concluded between the applicants and the trust, in terms of which the licence to operate the business of vehicle rental, and parking, and the use of the names, trade names, logos, trademarks in relation to 'Dollar* and 'Thrifty', was granted to the trust, in consideration of payment of a monthly royalty fee </w:t>
      </w:r>
      <w:r w:rsidR="000B28A9">
        <w:rPr>
          <w:bCs/>
        </w:rPr>
        <w:t>(“</w:t>
      </w:r>
      <w:r w:rsidR="000C30E9" w:rsidRPr="00DA459E">
        <w:rPr>
          <w:bCs/>
        </w:rPr>
        <w:t xml:space="preserve">the </w:t>
      </w:r>
      <w:r w:rsidR="000B28A9">
        <w:rPr>
          <w:bCs/>
        </w:rPr>
        <w:t>IMLA”</w:t>
      </w:r>
      <w:r w:rsidR="000C30E9" w:rsidRPr="00DA459E">
        <w:rPr>
          <w:bCs/>
        </w:rPr>
        <w:t>)</w:t>
      </w:r>
      <w:r w:rsidR="000B28A9">
        <w:rPr>
          <w:bCs/>
        </w:rPr>
        <w:t>.</w:t>
      </w:r>
    </w:p>
    <w:p w14:paraId="48D360CF" w14:textId="5C2DF119" w:rsidR="000B28A9" w:rsidRDefault="004E0318" w:rsidP="004E0318">
      <w:pPr>
        <w:pStyle w:val="1"/>
        <w:numPr>
          <w:ilvl w:val="0"/>
          <w:numId w:val="0"/>
        </w:numPr>
        <w:tabs>
          <w:tab w:val="left" w:pos="567"/>
        </w:tabs>
        <w:ind w:left="567" w:hanging="567"/>
      </w:pPr>
      <w:r>
        <w:rPr>
          <w:rFonts w:cs="Arial"/>
          <w:sz w:val="22"/>
        </w:rPr>
        <w:t>[7]</w:t>
      </w:r>
      <w:r>
        <w:rPr>
          <w:rFonts w:cs="Arial"/>
          <w:sz w:val="22"/>
        </w:rPr>
        <w:tab/>
      </w:r>
      <w:r w:rsidR="00E24CC6">
        <w:rPr>
          <w:bCs/>
        </w:rPr>
        <w:t xml:space="preserve">There is a dispute about whether </w:t>
      </w:r>
      <w:r w:rsidR="007D76DA">
        <w:rPr>
          <w:bCs/>
        </w:rPr>
        <w:t>the IMLA</w:t>
      </w:r>
      <w:r w:rsidR="00E24CC6">
        <w:rPr>
          <w:bCs/>
        </w:rPr>
        <w:t xml:space="preserve"> expired on 31 December 2021 (the applicants</w:t>
      </w:r>
      <w:r w:rsidR="00693195">
        <w:rPr>
          <w:bCs/>
        </w:rPr>
        <w:t>’</w:t>
      </w:r>
      <w:r w:rsidR="00E24CC6">
        <w:rPr>
          <w:bCs/>
        </w:rPr>
        <w:t xml:space="preserve"> version) or extended to 31</w:t>
      </w:r>
      <w:r w:rsidR="00C165C7">
        <w:rPr>
          <w:bCs/>
        </w:rPr>
        <w:t xml:space="preserve"> </w:t>
      </w:r>
      <w:r w:rsidR="00E24CC6" w:rsidRPr="00E24CC6">
        <w:rPr>
          <w:bCs/>
        </w:rPr>
        <w:t>December 2026</w:t>
      </w:r>
      <w:r w:rsidR="00C165C7">
        <w:rPr>
          <w:bCs/>
        </w:rPr>
        <w:t xml:space="preserve"> (the respondents</w:t>
      </w:r>
      <w:r w:rsidR="00693195">
        <w:rPr>
          <w:bCs/>
        </w:rPr>
        <w:t>’</w:t>
      </w:r>
      <w:r w:rsidR="00C165C7">
        <w:rPr>
          <w:bCs/>
        </w:rPr>
        <w:t xml:space="preserve"> version)</w:t>
      </w:r>
      <w:r w:rsidR="00E24CC6">
        <w:rPr>
          <w:bCs/>
        </w:rPr>
        <w:t xml:space="preserve">.  </w:t>
      </w:r>
      <w:r w:rsidR="000B28A9" w:rsidRPr="000B28A9">
        <w:rPr>
          <w:bCs/>
        </w:rPr>
        <w:t xml:space="preserve">This dispute does not form part of the present application. </w:t>
      </w:r>
    </w:p>
    <w:p w14:paraId="6145868E" w14:textId="775392A6" w:rsidR="00430C32" w:rsidRDefault="004E0318" w:rsidP="004E0318">
      <w:pPr>
        <w:pStyle w:val="1"/>
        <w:numPr>
          <w:ilvl w:val="0"/>
          <w:numId w:val="0"/>
        </w:numPr>
        <w:tabs>
          <w:tab w:val="left" w:pos="567"/>
        </w:tabs>
        <w:ind w:left="567" w:hanging="567"/>
      </w:pPr>
      <w:r>
        <w:rPr>
          <w:rFonts w:cs="Arial"/>
          <w:sz w:val="22"/>
        </w:rPr>
        <w:t>[8]</w:t>
      </w:r>
      <w:r>
        <w:rPr>
          <w:rFonts w:cs="Arial"/>
          <w:sz w:val="22"/>
        </w:rPr>
        <w:tab/>
      </w:r>
      <w:r w:rsidR="00663C53">
        <w:t xml:space="preserve">The matter has a long and complex history.  </w:t>
      </w:r>
      <w:r w:rsidR="008A184D" w:rsidRPr="008A184D">
        <w:t xml:space="preserve">On 31 January 2022, Dollar and Thrifty launched a substantive application for interim relief, by way of urgency, against the </w:t>
      </w:r>
      <w:proofErr w:type="spellStart"/>
      <w:r w:rsidR="008A184D" w:rsidRPr="008A184D">
        <w:t>Safy</w:t>
      </w:r>
      <w:proofErr w:type="spellEnd"/>
      <w:r w:rsidR="008A184D" w:rsidRPr="008A184D">
        <w:t xml:space="preserve"> respondents and SCW, arising from various instances of unlawful conduct by the respondents</w:t>
      </w:r>
      <w:r w:rsidR="00E850B1">
        <w:t xml:space="preserve"> </w:t>
      </w:r>
      <w:r w:rsidR="008A184D" w:rsidRPr="008A184D">
        <w:t>("the first application</w:t>
      </w:r>
      <w:proofErr w:type="gramStart"/>
      <w:r w:rsidR="008A184D" w:rsidRPr="008A184D">
        <w:t>" )</w:t>
      </w:r>
      <w:proofErr w:type="gramEnd"/>
      <w:r w:rsidR="008A184D" w:rsidRPr="008A184D">
        <w:t xml:space="preserve">. The application for </w:t>
      </w:r>
      <w:r w:rsidR="00E850B1" w:rsidRPr="008A184D">
        <w:t>interim</w:t>
      </w:r>
      <w:r w:rsidR="008A184D" w:rsidRPr="008A184D">
        <w:t xml:space="preserve"> relief was </w:t>
      </w:r>
      <w:r w:rsidR="00E850B1">
        <w:t xml:space="preserve">granted </w:t>
      </w:r>
      <w:r w:rsidR="00AB523F">
        <w:t xml:space="preserve">on 23 February 2022 </w:t>
      </w:r>
      <w:r w:rsidR="00E850B1">
        <w:t xml:space="preserve">by the </w:t>
      </w:r>
      <w:proofErr w:type="gramStart"/>
      <w:r w:rsidR="00E850B1">
        <w:t xml:space="preserve">honourable </w:t>
      </w:r>
      <w:r w:rsidR="008A184D" w:rsidRPr="008A184D">
        <w:t xml:space="preserve"> Justice</w:t>
      </w:r>
      <w:proofErr w:type="gramEnd"/>
      <w:r w:rsidR="008A184D" w:rsidRPr="008A184D">
        <w:t xml:space="preserve"> </w:t>
      </w:r>
      <w:proofErr w:type="spellStart"/>
      <w:r w:rsidR="008A184D" w:rsidRPr="008A184D">
        <w:t>Vally</w:t>
      </w:r>
      <w:proofErr w:type="spellEnd"/>
      <w:r w:rsidR="008A184D" w:rsidRPr="008A184D">
        <w:t xml:space="preserve"> with slight variations to the prayers </w:t>
      </w:r>
      <w:r w:rsidR="00BF6F09">
        <w:t>in favour of Dollar and Thrifty</w:t>
      </w:r>
      <w:r w:rsidR="00430C32">
        <w:t xml:space="preserve"> (“the </w:t>
      </w:r>
      <w:proofErr w:type="spellStart"/>
      <w:r w:rsidR="00430C32">
        <w:t>Vally</w:t>
      </w:r>
      <w:proofErr w:type="spellEnd"/>
      <w:r w:rsidR="00430C32">
        <w:t xml:space="preserve"> J order”) </w:t>
      </w:r>
      <w:r w:rsidR="00BF6F09">
        <w:t xml:space="preserve">. </w:t>
      </w:r>
      <w:r w:rsidR="008A184D" w:rsidRPr="008A184D">
        <w:t xml:space="preserve"> The matter underwent some interlocutory skirmishes before the hearing of final relief took place</w:t>
      </w:r>
      <w:r w:rsidR="00866EC9">
        <w:t xml:space="preserve"> before the</w:t>
      </w:r>
      <w:r w:rsidR="008A184D" w:rsidRPr="008A184D">
        <w:t xml:space="preserve"> </w:t>
      </w:r>
      <w:r w:rsidR="00BF6F09">
        <w:t>honourable</w:t>
      </w:r>
      <w:r w:rsidR="008A184D" w:rsidRPr="008A184D">
        <w:t xml:space="preserve"> Justice Van </w:t>
      </w:r>
      <w:proofErr w:type="spellStart"/>
      <w:r w:rsidR="008A184D" w:rsidRPr="008A184D">
        <w:t>Oosten</w:t>
      </w:r>
      <w:proofErr w:type="spellEnd"/>
      <w:r w:rsidR="008A184D" w:rsidRPr="008A184D">
        <w:t xml:space="preserve"> during May </w:t>
      </w:r>
      <w:r w:rsidR="008A184D" w:rsidRPr="008A184D">
        <w:lastRenderedPageBreak/>
        <w:t>and July 2022. The matter ended with final relief being granted in favour of Dollar and Thrifty, together with punitive costs. </w:t>
      </w:r>
      <w:r w:rsidR="00BF6F09">
        <w:t xml:space="preserve">(the “Van </w:t>
      </w:r>
      <w:proofErr w:type="spellStart"/>
      <w:r w:rsidR="00BF6F09">
        <w:t>Oosten</w:t>
      </w:r>
      <w:proofErr w:type="spellEnd"/>
      <w:r w:rsidR="00BF6F09">
        <w:t xml:space="preserve"> </w:t>
      </w:r>
      <w:r w:rsidR="00430C32">
        <w:t xml:space="preserve">J </w:t>
      </w:r>
      <w:r w:rsidR="00BF6F09">
        <w:t>order”)</w:t>
      </w:r>
      <w:r w:rsidR="00430C32">
        <w:t>.</w:t>
      </w:r>
      <w:r w:rsidR="00866EC9">
        <w:rPr>
          <w:rStyle w:val="FootnoteReference"/>
        </w:rPr>
        <w:footnoteReference w:id="2"/>
      </w:r>
    </w:p>
    <w:p w14:paraId="41D00B06" w14:textId="4B50D6F7" w:rsidR="0026229D" w:rsidRDefault="004E0318" w:rsidP="004E0318">
      <w:pPr>
        <w:pStyle w:val="1"/>
        <w:numPr>
          <w:ilvl w:val="0"/>
          <w:numId w:val="0"/>
        </w:numPr>
        <w:tabs>
          <w:tab w:val="left" w:pos="567"/>
        </w:tabs>
        <w:ind w:left="567" w:hanging="567"/>
      </w:pPr>
      <w:r>
        <w:rPr>
          <w:rFonts w:cs="Arial"/>
          <w:sz w:val="22"/>
        </w:rPr>
        <w:t>[9]</w:t>
      </w:r>
      <w:r>
        <w:rPr>
          <w:rFonts w:cs="Arial"/>
          <w:sz w:val="22"/>
        </w:rPr>
        <w:tab/>
      </w:r>
      <w:r w:rsidR="00F012DC">
        <w:t xml:space="preserve">The Van </w:t>
      </w:r>
      <w:proofErr w:type="spellStart"/>
      <w:r w:rsidR="00F012DC">
        <w:t>Oosten</w:t>
      </w:r>
      <w:proofErr w:type="spellEnd"/>
      <w:r w:rsidR="00F012DC">
        <w:t xml:space="preserve"> </w:t>
      </w:r>
      <w:r w:rsidR="00866EC9">
        <w:t xml:space="preserve">J </w:t>
      </w:r>
      <w:r w:rsidR="00F012DC">
        <w:t xml:space="preserve">order was taken on appeal by the respondents and </w:t>
      </w:r>
      <w:r w:rsidR="00866EC9">
        <w:t xml:space="preserve">is therefore </w:t>
      </w:r>
      <w:r w:rsidR="00663B9C">
        <w:t>suspended</w:t>
      </w:r>
      <w:r w:rsidR="00F012DC">
        <w:t xml:space="preserve">. However, the respondents raised a subsequent rule 7 dispute which has been referred to oral evidence by Van </w:t>
      </w:r>
      <w:proofErr w:type="spellStart"/>
      <w:r w:rsidR="00F012DC">
        <w:t>Oosten</w:t>
      </w:r>
      <w:proofErr w:type="spellEnd"/>
      <w:r w:rsidR="00F012DC">
        <w:t xml:space="preserve"> J.  The leave to appeal hearing has not been dealt with and the applicants find themselves in a state of limbo.  </w:t>
      </w:r>
      <w:r w:rsidR="0026229D">
        <w:t>The respondents on the other hand have been left free to conduct themselves as they please in the marketplace</w:t>
      </w:r>
      <w:r w:rsidR="002F2E46">
        <w:t xml:space="preserve"> in relation to the intellectual property of the applicants</w:t>
      </w:r>
      <w:r w:rsidR="0026229D">
        <w:t xml:space="preserve">. </w:t>
      </w:r>
    </w:p>
    <w:p w14:paraId="1A2804B9" w14:textId="5C12764A" w:rsidR="0091123D" w:rsidRPr="00935B89" w:rsidRDefault="004E0318" w:rsidP="004E0318">
      <w:pPr>
        <w:pStyle w:val="1"/>
        <w:numPr>
          <w:ilvl w:val="0"/>
          <w:numId w:val="0"/>
        </w:numPr>
        <w:tabs>
          <w:tab w:val="left" w:pos="567"/>
        </w:tabs>
        <w:ind w:left="567" w:hanging="567"/>
      </w:pPr>
      <w:r w:rsidRPr="00935B89">
        <w:rPr>
          <w:rFonts w:cs="Arial"/>
          <w:sz w:val="22"/>
        </w:rPr>
        <w:t>[10]</w:t>
      </w:r>
      <w:r w:rsidRPr="00935B89">
        <w:rPr>
          <w:rFonts w:cs="Arial"/>
          <w:sz w:val="22"/>
        </w:rPr>
        <w:tab/>
      </w:r>
      <w:r w:rsidR="000F5C1E">
        <w:rPr>
          <w:bCs/>
        </w:rPr>
        <w:t xml:space="preserve">During </w:t>
      </w:r>
      <w:r w:rsidR="00126E26">
        <w:rPr>
          <w:bCs/>
        </w:rPr>
        <w:t>September</w:t>
      </w:r>
      <w:r w:rsidR="000F5C1E">
        <w:rPr>
          <w:bCs/>
        </w:rPr>
        <w:t xml:space="preserve"> 2023</w:t>
      </w:r>
      <w:r w:rsidR="0091123D" w:rsidRPr="0091123D">
        <w:rPr>
          <w:rFonts w:ascii="Segoe UI" w:eastAsia="Times New Roman" w:hAnsi="Segoe UI" w:cs="Segoe UI"/>
          <w:iCs w:val="0"/>
          <w:color w:val="000000"/>
          <w:sz w:val="27"/>
          <w:szCs w:val="27"/>
          <w:lang w:eastAsia="en-ZA" w:bidi="ar-SA"/>
        </w:rPr>
        <w:t xml:space="preserve"> </w:t>
      </w:r>
      <w:r w:rsidR="0091123D" w:rsidRPr="0091123D">
        <w:rPr>
          <w:rFonts w:eastAsia="Times New Roman" w:cs="Arial"/>
          <w:iCs w:val="0"/>
          <w:color w:val="000000"/>
          <w:szCs w:val="24"/>
          <w:lang w:eastAsia="en-ZA" w:bidi="ar-SA"/>
        </w:rPr>
        <w:t>it came to the attention of the applicants that</w:t>
      </w:r>
      <w:r w:rsidR="0091123D">
        <w:rPr>
          <w:rFonts w:ascii="Segoe UI" w:eastAsia="Times New Roman" w:hAnsi="Segoe UI" w:cs="Segoe UI"/>
          <w:iCs w:val="0"/>
          <w:color w:val="000000"/>
          <w:sz w:val="27"/>
          <w:szCs w:val="27"/>
          <w:lang w:eastAsia="en-ZA" w:bidi="ar-SA"/>
        </w:rPr>
        <w:t xml:space="preserve"> </w:t>
      </w:r>
      <w:r w:rsidR="0091123D">
        <w:rPr>
          <w:bCs/>
        </w:rPr>
        <w:t xml:space="preserve">the </w:t>
      </w:r>
      <w:r w:rsidR="0091123D" w:rsidRPr="0091123D">
        <w:rPr>
          <w:bCs/>
        </w:rPr>
        <w:t xml:space="preserve">respondents </w:t>
      </w:r>
      <w:r w:rsidR="00CA4984">
        <w:rPr>
          <w:bCs/>
        </w:rPr>
        <w:t xml:space="preserve">were </w:t>
      </w:r>
      <w:r w:rsidR="0091123D" w:rsidRPr="0091123D">
        <w:rPr>
          <w:bCs/>
        </w:rPr>
        <w:t>engaged in a campaign to strategically devalue the 'Dollar'</w:t>
      </w:r>
      <w:r w:rsidR="0091123D">
        <w:rPr>
          <w:bCs/>
        </w:rPr>
        <w:t xml:space="preserve"> a</w:t>
      </w:r>
      <w:r w:rsidR="0091123D" w:rsidRPr="0091123D">
        <w:rPr>
          <w:bCs/>
        </w:rPr>
        <w:t>nd 'Thrifty'</w:t>
      </w:r>
      <w:r w:rsidR="0091123D">
        <w:rPr>
          <w:bCs/>
        </w:rPr>
        <w:t xml:space="preserve"> b</w:t>
      </w:r>
      <w:r w:rsidR="0091123D" w:rsidRPr="0091123D">
        <w:rPr>
          <w:bCs/>
        </w:rPr>
        <w:t xml:space="preserve">rands. </w:t>
      </w:r>
      <w:r w:rsidR="0091123D">
        <w:rPr>
          <w:bCs/>
        </w:rPr>
        <w:t>The</w:t>
      </w:r>
      <w:r w:rsidR="0091123D" w:rsidRPr="0091123D">
        <w:rPr>
          <w:bCs/>
        </w:rPr>
        <w:t xml:space="preserve"> </w:t>
      </w:r>
      <w:r w:rsidR="0091123D">
        <w:rPr>
          <w:bCs/>
        </w:rPr>
        <w:t xml:space="preserve">applicants allege that the </w:t>
      </w:r>
      <w:r w:rsidR="0091123D" w:rsidRPr="0091123D">
        <w:rPr>
          <w:bCs/>
        </w:rPr>
        <w:t>respondents incorrectly and unlawfully state</w:t>
      </w:r>
      <w:r w:rsidR="0091123D">
        <w:rPr>
          <w:bCs/>
        </w:rPr>
        <w:t xml:space="preserve"> in various forms of media</w:t>
      </w:r>
      <w:r w:rsidR="0091123D" w:rsidRPr="0091123D">
        <w:rPr>
          <w:bCs/>
        </w:rPr>
        <w:t xml:space="preserve"> that 'Dollar'</w:t>
      </w:r>
      <w:r w:rsidR="0091123D">
        <w:rPr>
          <w:bCs/>
        </w:rPr>
        <w:t xml:space="preserve"> a</w:t>
      </w:r>
      <w:r w:rsidR="0091123D" w:rsidRPr="0091123D">
        <w:rPr>
          <w:bCs/>
        </w:rPr>
        <w:t>nd/or 'Thrifty</w:t>
      </w:r>
      <w:r w:rsidR="0091123D">
        <w:rPr>
          <w:bCs/>
        </w:rPr>
        <w:t xml:space="preserve">” is </w:t>
      </w:r>
      <w:r w:rsidR="0091123D" w:rsidRPr="0091123D">
        <w:rPr>
          <w:bCs/>
        </w:rPr>
        <w:t xml:space="preserve">rebranding to 'Sani', a new and unknown entrant to the South African car rental market. </w:t>
      </w:r>
    </w:p>
    <w:p w14:paraId="23C67570" w14:textId="5BBC2634" w:rsidR="00935B89" w:rsidRPr="007C3C74" w:rsidRDefault="004E0318" w:rsidP="004E0318">
      <w:pPr>
        <w:pStyle w:val="1"/>
        <w:numPr>
          <w:ilvl w:val="0"/>
          <w:numId w:val="0"/>
        </w:numPr>
        <w:tabs>
          <w:tab w:val="left" w:pos="567"/>
        </w:tabs>
        <w:ind w:left="567" w:hanging="567"/>
      </w:pPr>
      <w:r w:rsidRPr="007C3C74">
        <w:rPr>
          <w:rFonts w:cs="Arial"/>
          <w:sz w:val="22"/>
        </w:rPr>
        <w:t>[11]</w:t>
      </w:r>
      <w:r w:rsidRPr="007C3C74">
        <w:rPr>
          <w:rFonts w:cs="Arial"/>
          <w:sz w:val="22"/>
        </w:rPr>
        <w:tab/>
      </w:r>
      <w:r w:rsidR="00935B89">
        <w:t>The applicants launched a further application (the “main application”) in the ordinary course</w:t>
      </w:r>
      <w:r w:rsidR="00693195">
        <w:rPr>
          <w:rStyle w:val="FootnoteReference"/>
        </w:rPr>
        <w:footnoteReference w:id="3"/>
      </w:r>
      <w:r w:rsidR="00935B89">
        <w:t xml:space="preserve"> due to what they alleged was the respondents ongoing infringement of their intellectual property.</w:t>
      </w:r>
    </w:p>
    <w:p w14:paraId="30189D95" w14:textId="0091281A" w:rsidR="007C3C74" w:rsidRPr="00BA0CE7" w:rsidRDefault="004E0318" w:rsidP="004E0318">
      <w:pPr>
        <w:pStyle w:val="1"/>
        <w:numPr>
          <w:ilvl w:val="0"/>
          <w:numId w:val="0"/>
        </w:numPr>
        <w:tabs>
          <w:tab w:val="left" w:pos="567"/>
        </w:tabs>
        <w:ind w:left="567" w:hanging="567"/>
      </w:pPr>
      <w:r w:rsidRPr="00BA0CE7">
        <w:rPr>
          <w:rFonts w:cs="Arial"/>
          <w:sz w:val="22"/>
        </w:rPr>
        <w:t>[12]</w:t>
      </w:r>
      <w:r w:rsidRPr="00BA0CE7">
        <w:rPr>
          <w:rFonts w:cs="Arial"/>
          <w:sz w:val="22"/>
        </w:rPr>
        <w:tab/>
      </w:r>
      <w:r w:rsidR="00E9130E">
        <w:rPr>
          <w:bCs/>
        </w:rPr>
        <w:t xml:space="preserve">During </w:t>
      </w:r>
      <w:r w:rsidR="00C72BD3">
        <w:rPr>
          <w:bCs/>
        </w:rPr>
        <w:t xml:space="preserve">early </w:t>
      </w:r>
      <w:r w:rsidR="00E9130E">
        <w:rPr>
          <w:bCs/>
        </w:rPr>
        <w:t xml:space="preserve">October 2023 the applicants </w:t>
      </w:r>
      <w:r w:rsidR="0043504A">
        <w:rPr>
          <w:bCs/>
        </w:rPr>
        <w:t xml:space="preserve">allege that they </w:t>
      </w:r>
      <w:r w:rsidR="00E9130E">
        <w:rPr>
          <w:bCs/>
        </w:rPr>
        <w:t xml:space="preserve">became aware of </w:t>
      </w:r>
      <w:r w:rsidR="00C0106C">
        <w:rPr>
          <w:bCs/>
        </w:rPr>
        <w:t xml:space="preserve">conduct on the part of the respondents which involved </w:t>
      </w:r>
      <w:r w:rsidR="00BA0CE7">
        <w:rPr>
          <w:bCs/>
        </w:rPr>
        <w:t xml:space="preserve">(by way of summary) – </w:t>
      </w:r>
    </w:p>
    <w:p w14:paraId="4611D66F" w14:textId="1F725770" w:rsidR="00CB41E6" w:rsidRDefault="004E0318" w:rsidP="004E0318">
      <w:pPr>
        <w:pStyle w:val="2"/>
        <w:numPr>
          <w:ilvl w:val="0"/>
          <w:numId w:val="0"/>
        </w:numPr>
        <w:tabs>
          <w:tab w:val="left" w:pos="1418"/>
        </w:tabs>
        <w:ind w:left="1418" w:hanging="851"/>
      </w:pPr>
      <w:r>
        <w:lastRenderedPageBreak/>
        <w:t>[12.1]</w:t>
      </w:r>
      <w:r>
        <w:tab/>
      </w:r>
      <w:r w:rsidR="00BA0CE7" w:rsidRPr="00BA0CE7">
        <w:t>unlawfully creat</w:t>
      </w:r>
      <w:r w:rsidR="00BA0CE7">
        <w:t>ing</w:t>
      </w:r>
      <w:r w:rsidR="00BA0CE7" w:rsidRPr="00BA0CE7">
        <w:t xml:space="preserve"> the impression and misrepresentation to the general public that their business of Sani Car Rental (which may be accessed at htt</w:t>
      </w:r>
      <w:r w:rsidR="005A7684">
        <w:t>ps</w:t>
      </w:r>
      <w:r w:rsidR="00CB41E6">
        <w:t>//sani.co.za)</w:t>
      </w:r>
      <w:r w:rsidR="00BA0CE7" w:rsidRPr="00BA0CE7">
        <w:t xml:space="preserve"> </w:t>
      </w:r>
      <w:r w:rsidR="005A7684">
        <w:t>is the</w:t>
      </w:r>
      <w:r w:rsidR="00BA0CE7" w:rsidRPr="00BA0CE7">
        <w:t xml:space="preserve"> </w:t>
      </w:r>
      <w:r w:rsidR="005A7684">
        <w:t>“</w:t>
      </w:r>
      <w:r w:rsidR="00BA0CE7" w:rsidRPr="00BA0CE7">
        <w:t>BROKER FOR THRIFTY "</w:t>
      </w:r>
      <w:r w:rsidR="00CB41E6">
        <w:t>;</w:t>
      </w:r>
    </w:p>
    <w:p w14:paraId="3E9B0D6E" w14:textId="0107B333" w:rsidR="00BA0CE7" w:rsidRDefault="004E0318" w:rsidP="004E0318">
      <w:pPr>
        <w:pStyle w:val="2"/>
        <w:numPr>
          <w:ilvl w:val="0"/>
          <w:numId w:val="0"/>
        </w:numPr>
        <w:tabs>
          <w:tab w:val="left" w:pos="1418"/>
        </w:tabs>
        <w:ind w:left="1418" w:hanging="851"/>
      </w:pPr>
      <w:r>
        <w:t>[12.2]</w:t>
      </w:r>
      <w:r>
        <w:tab/>
      </w:r>
      <w:r w:rsidR="00BA0CE7" w:rsidRPr="00BA0CE7">
        <w:t xml:space="preserve">the respondents </w:t>
      </w:r>
      <w:r w:rsidR="00EF7D7D">
        <w:t>were</w:t>
      </w:r>
      <w:r w:rsidR="00BA0CE7" w:rsidRPr="00BA0CE7">
        <w:t xml:space="preserve"> knowingly and intentionally facilitating, enabling, endorsing and propagating the false and untrue claim that Sani was "PREVIOUSLY KNOWN AS THRIFTY"</w:t>
      </w:r>
      <w:r w:rsidR="00EF7D7D">
        <w:t>;</w:t>
      </w:r>
    </w:p>
    <w:p w14:paraId="73964B52" w14:textId="4A001A8F" w:rsidR="0020785A" w:rsidRDefault="004E0318" w:rsidP="004E0318">
      <w:pPr>
        <w:pStyle w:val="2"/>
        <w:numPr>
          <w:ilvl w:val="0"/>
          <w:numId w:val="0"/>
        </w:numPr>
        <w:tabs>
          <w:tab w:val="left" w:pos="1418"/>
        </w:tabs>
        <w:ind w:left="1418" w:hanging="851"/>
      </w:pPr>
      <w:r>
        <w:t>[12.3]</w:t>
      </w:r>
      <w:r>
        <w:tab/>
      </w:r>
      <w:r w:rsidR="0020785A" w:rsidRPr="0020785A">
        <w:t> </w:t>
      </w:r>
      <w:proofErr w:type="spellStart"/>
      <w:r w:rsidR="0020785A">
        <w:t>flighting</w:t>
      </w:r>
      <w:proofErr w:type="spellEnd"/>
      <w:r w:rsidR="0020785A">
        <w:t xml:space="preserve"> misleading</w:t>
      </w:r>
      <w:r w:rsidR="0020785A" w:rsidRPr="0020785A">
        <w:t xml:space="preserve"> advertisements, by representing that the Sani car rental business is, or is associated with the Thrifty car rental business, by catchphrases such as "BE THRIFTY, BOOK SAN</w:t>
      </w:r>
      <w:r w:rsidR="0020785A">
        <w:t>I</w:t>
      </w:r>
      <w:r w:rsidR="0020785A" w:rsidRPr="0020785A">
        <w:t>" or "I'M NOT CHEAP I'M THRIFTY" in visual advertisements clearly advertising the Sani business</w:t>
      </w:r>
      <w:r w:rsidR="0020785A">
        <w:t>;</w:t>
      </w:r>
    </w:p>
    <w:p w14:paraId="682231B2" w14:textId="59D48BB2" w:rsidR="00EF7D7D" w:rsidRDefault="004E0318" w:rsidP="004E0318">
      <w:pPr>
        <w:pStyle w:val="2"/>
        <w:numPr>
          <w:ilvl w:val="0"/>
          <w:numId w:val="0"/>
        </w:numPr>
        <w:tabs>
          <w:tab w:val="left" w:pos="1418"/>
        </w:tabs>
        <w:ind w:left="1418" w:hanging="851"/>
      </w:pPr>
      <w:r>
        <w:t>[12.4]</w:t>
      </w:r>
      <w:r>
        <w:tab/>
      </w:r>
      <w:r w:rsidR="00817F11" w:rsidRPr="00817F11">
        <w:t>purposefully acted to cause any user who accesses the Thrifty website (which may be accessed at htt</w:t>
      </w:r>
      <w:r w:rsidR="00817F11">
        <w:t>p</w:t>
      </w:r>
      <w:r w:rsidR="00817F11" w:rsidRPr="00817F11">
        <w:t>s://www.thrift</w:t>
      </w:r>
      <w:r w:rsidR="00817F11">
        <w:t>y</w:t>
      </w:r>
      <w:r w:rsidR="00817F11" w:rsidRPr="00817F11">
        <w:t>.co.za) to be redirected away from the Thrifty website and to be taken to the Sani website</w:t>
      </w:r>
      <w:r w:rsidR="004C08DA">
        <w:t>; and</w:t>
      </w:r>
    </w:p>
    <w:p w14:paraId="5A308BFC" w14:textId="5E0751A8" w:rsidR="004C08DA" w:rsidRDefault="004E0318" w:rsidP="004E0318">
      <w:pPr>
        <w:pStyle w:val="2"/>
        <w:numPr>
          <w:ilvl w:val="0"/>
          <w:numId w:val="0"/>
        </w:numPr>
        <w:tabs>
          <w:tab w:val="left" w:pos="1418"/>
        </w:tabs>
        <w:ind w:left="1418" w:hanging="851"/>
      </w:pPr>
      <w:r>
        <w:t>[12.5]</w:t>
      </w:r>
      <w:r>
        <w:tab/>
      </w:r>
      <w:r w:rsidR="004C08DA">
        <w:t>hardcopy</w:t>
      </w:r>
      <w:r w:rsidR="00F5118F">
        <w:t>/print of banners and verbal information to the general public</w:t>
      </w:r>
      <w:r w:rsidR="00A7637F">
        <w:t xml:space="preserve"> reader that there is an association with the two brands and the publication of </w:t>
      </w:r>
      <w:r w:rsidR="0027128B">
        <w:t xml:space="preserve">Thrift trademarks on the </w:t>
      </w:r>
      <w:proofErr w:type="spellStart"/>
      <w:r w:rsidR="0027128B">
        <w:t>Sanu</w:t>
      </w:r>
      <w:proofErr w:type="spellEnd"/>
      <w:r w:rsidR="0027128B">
        <w:t xml:space="preserve"> </w:t>
      </w:r>
      <w:r w:rsidR="00C364B2">
        <w:t>internet presence.</w:t>
      </w:r>
    </w:p>
    <w:p w14:paraId="3F292DB5" w14:textId="0BC9F6A2" w:rsidR="00E83BA9" w:rsidRDefault="004E0318" w:rsidP="004E0318">
      <w:pPr>
        <w:pStyle w:val="1"/>
        <w:numPr>
          <w:ilvl w:val="0"/>
          <w:numId w:val="0"/>
        </w:numPr>
        <w:tabs>
          <w:tab w:val="left" w:pos="567"/>
        </w:tabs>
        <w:ind w:left="567" w:hanging="567"/>
      </w:pPr>
      <w:r>
        <w:rPr>
          <w:rFonts w:cs="Arial"/>
          <w:sz w:val="22"/>
        </w:rPr>
        <w:t>[13]</w:t>
      </w:r>
      <w:r>
        <w:rPr>
          <w:rFonts w:cs="Arial"/>
          <w:sz w:val="22"/>
        </w:rPr>
        <w:tab/>
      </w:r>
      <w:r w:rsidR="00F21F5F">
        <w:t xml:space="preserve">During </w:t>
      </w:r>
      <w:r w:rsidR="00693195">
        <w:t>mid-</w:t>
      </w:r>
      <w:r w:rsidR="00F21F5F">
        <w:t>October 2023, t</w:t>
      </w:r>
      <w:r w:rsidR="00E83BA9">
        <w:t xml:space="preserve">he respondents were misleadingly engaged in a “rebranding” campaign </w:t>
      </w:r>
      <w:r w:rsidR="00C070F8">
        <w:t>by advertising the applicants’ business and intellectual property</w:t>
      </w:r>
      <w:r w:rsidR="0050442E">
        <w:t xml:space="preserve"> by statements such as “THRIFTY CAR </w:t>
      </w:r>
      <w:proofErr w:type="gramStart"/>
      <w:r w:rsidR="0050442E">
        <w:t>RENTAL”  is</w:t>
      </w:r>
      <w:proofErr w:type="gramEnd"/>
      <w:r w:rsidR="0050442E">
        <w:t xml:space="preserve"> being “REBRANDED</w:t>
      </w:r>
      <w:r w:rsidR="00910F8E">
        <w:t>” to “SANI Car Rental”</w:t>
      </w:r>
      <w:r w:rsidR="00191E0C">
        <w:t>, “THRIFTY CAR RENTAL IS REBRANDING</w:t>
      </w:r>
      <w:r w:rsidR="0060784F">
        <w:t>. We have stepped up our game</w:t>
      </w:r>
      <w:r w:rsidR="006863AE">
        <w:t>!</w:t>
      </w:r>
      <w:r w:rsidR="0060784F">
        <w:t xml:space="preserve"> Thrifty Car Rental is now SANI </w:t>
      </w:r>
      <w:r w:rsidR="0060784F">
        <w:lastRenderedPageBreak/>
        <w:t xml:space="preserve">Car </w:t>
      </w:r>
      <w:proofErr w:type="gramStart"/>
      <w:r w:rsidR="0060784F">
        <w:t>Rental</w:t>
      </w:r>
      <w:r w:rsidR="00191E0C">
        <w:t>”  on</w:t>
      </w:r>
      <w:proofErr w:type="gramEnd"/>
      <w:r w:rsidR="00191E0C">
        <w:t xml:space="preserve"> the S</w:t>
      </w:r>
      <w:r w:rsidR="0060784F">
        <w:t>ani website landing page.</w:t>
      </w:r>
    </w:p>
    <w:p w14:paraId="49C2F35C" w14:textId="31A7C1FE" w:rsidR="00F21F5F" w:rsidRDefault="004E0318" w:rsidP="004E0318">
      <w:pPr>
        <w:pStyle w:val="1"/>
        <w:numPr>
          <w:ilvl w:val="0"/>
          <w:numId w:val="0"/>
        </w:numPr>
        <w:tabs>
          <w:tab w:val="left" w:pos="567"/>
        </w:tabs>
        <w:ind w:left="567" w:hanging="567"/>
      </w:pPr>
      <w:r>
        <w:rPr>
          <w:rFonts w:cs="Arial"/>
          <w:sz w:val="22"/>
        </w:rPr>
        <w:t>[14]</w:t>
      </w:r>
      <w:r>
        <w:rPr>
          <w:rFonts w:cs="Arial"/>
          <w:sz w:val="22"/>
        </w:rPr>
        <w:tab/>
      </w:r>
      <w:r w:rsidR="00BE5EF0">
        <w:t xml:space="preserve">During the third week of </w:t>
      </w:r>
      <w:r w:rsidR="00B86A21">
        <w:t>October 2023, it came to the attention of the applicants</w:t>
      </w:r>
      <w:r w:rsidR="005D7B5C">
        <w:t xml:space="preserve">’ </w:t>
      </w:r>
      <w:r w:rsidR="00B86A21">
        <w:t>attorneys of record that the respondents had indeed “stepped up” the rebranding campaign through new instances</w:t>
      </w:r>
      <w:r w:rsidR="00056C80">
        <w:t xml:space="preserve"> (</w:t>
      </w:r>
      <w:r w:rsidR="00F90CA1">
        <w:t>“</w:t>
      </w:r>
      <w:r w:rsidR="00056C80" w:rsidRPr="00F90CA1">
        <w:t>new conduct</w:t>
      </w:r>
      <w:r w:rsidR="00F90CA1">
        <w:t>”</w:t>
      </w:r>
      <w:r w:rsidR="00056C80">
        <w:t>)</w:t>
      </w:r>
      <w:r w:rsidR="006874A0">
        <w:t xml:space="preserve"> which included - </w:t>
      </w:r>
      <w:r w:rsidR="00B86A21">
        <w:t xml:space="preserve">  </w:t>
      </w:r>
    </w:p>
    <w:p w14:paraId="3A63520F" w14:textId="4CC160B4" w:rsidR="00BE06E5" w:rsidRDefault="004E0318" w:rsidP="004E0318">
      <w:pPr>
        <w:pStyle w:val="2"/>
        <w:numPr>
          <w:ilvl w:val="0"/>
          <w:numId w:val="0"/>
        </w:numPr>
        <w:tabs>
          <w:tab w:val="left" w:pos="1418"/>
        </w:tabs>
        <w:ind w:left="1418" w:hanging="851"/>
      </w:pPr>
      <w:r>
        <w:t>[14.1]</w:t>
      </w:r>
      <w:r>
        <w:tab/>
      </w:r>
      <w:r w:rsidR="006874A0">
        <w:t>S</w:t>
      </w:r>
      <w:r w:rsidR="006874A0" w:rsidRPr="006874A0">
        <w:t>ani Insta</w:t>
      </w:r>
      <w:r w:rsidR="006874A0">
        <w:t>g</w:t>
      </w:r>
      <w:r w:rsidR="006874A0" w:rsidRPr="006874A0">
        <w:t>ram Reel — "</w:t>
      </w:r>
      <w:r w:rsidR="006874A0" w:rsidRPr="00D03E0E">
        <w:rPr>
          <w:i/>
          <w:iCs w:val="0"/>
        </w:rPr>
        <w:t>Thrift</w:t>
      </w:r>
      <w:r w:rsidR="00D03E0E" w:rsidRPr="00D03E0E">
        <w:rPr>
          <w:i/>
          <w:iCs w:val="0"/>
        </w:rPr>
        <w:t>y</w:t>
      </w:r>
      <w:r w:rsidR="006874A0" w:rsidRPr="00D03E0E">
        <w:rPr>
          <w:i/>
          <w:iCs w:val="0"/>
        </w:rPr>
        <w:t xml:space="preserve"> is now Sani</w:t>
      </w:r>
      <w:r w:rsidR="006874A0">
        <w:t>”</w:t>
      </w:r>
      <w:r w:rsidR="006874A0" w:rsidRPr="006874A0">
        <w:t xml:space="preserve">. On 17 October 2023, a candidate attorney at </w:t>
      </w:r>
      <w:proofErr w:type="spellStart"/>
      <w:r w:rsidR="006874A0" w:rsidRPr="006874A0">
        <w:t>Bowmans</w:t>
      </w:r>
      <w:proofErr w:type="spellEnd"/>
      <w:r w:rsidR="006874A0" w:rsidRPr="006874A0">
        <w:t xml:space="preserve">, Ms Lexi </w:t>
      </w:r>
      <w:proofErr w:type="spellStart"/>
      <w:r w:rsidR="006874A0" w:rsidRPr="006874A0">
        <w:t>Liedtke</w:t>
      </w:r>
      <w:proofErr w:type="spellEnd"/>
      <w:r w:rsidR="006874A0" w:rsidRPr="006874A0">
        <w:t xml:space="preserve"> ("</w:t>
      </w:r>
      <w:proofErr w:type="spellStart"/>
      <w:r w:rsidR="006874A0" w:rsidRPr="006874A0">
        <w:t>Liedtke</w:t>
      </w:r>
      <w:proofErr w:type="spellEnd"/>
      <w:r w:rsidR="006874A0" w:rsidRPr="006874A0">
        <w:t>"), saw a "reel" posted on Sani's Instagram. This "reel", which is a short video posted on social media, had almost 470 000 views at the time</w:t>
      </w:r>
      <w:r w:rsidR="00BE06E5" w:rsidRPr="00BE06E5">
        <w:t xml:space="preserve"> </w:t>
      </w:r>
      <w:r w:rsidR="00BE06E5">
        <w:t xml:space="preserve">and </w:t>
      </w:r>
      <w:r w:rsidR="00BE06E5" w:rsidRPr="006874A0">
        <w:t xml:space="preserve">repeats over and over again the catchphrase "THRIFTY </w:t>
      </w:r>
      <w:r w:rsidR="00BE06E5">
        <w:t>is now</w:t>
      </w:r>
      <w:r w:rsidR="00BE06E5" w:rsidRPr="006874A0">
        <w:t xml:space="preserve"> SANI";</w:t>
      </w:r>
    </w:p>
    <w:p w14:paraId="737A4B9F" w14:textId="2190D829" w:rsidR="00BE06E5" w:rsidRDefault="004E0318" w:rsidP="004E0318">
      <w:pPr>
        <w:pStyle w:val="2"/>
        <w:numPr>
          <w:ilvl w:val="0"/>
          <w:numId w:val="0"/>
        </w:numPr>
        <w:tabs>
          <w:tab w:val="left" w:pos="1418"/>
        </w:tabs>
        <w:ind w:left="1418" w:hanging="851"/>
      </w:pPr>
      <w:r>
        <w:t>[14.2]</w:t>
      </w:r>
      <w:r>
        <w:tab/>
      </w:r>
      <w:r w:rsidR="00BE06E5">
        <w:t>Sani Billboard</w:t>
      </w:r>
      <w:r w:rsidR="00D03E0E">
        <w:t xml:space="preserve"> – “</w:t>
      </w:r>
      <w:r w:rsidR="00D03E0E" w:rsidRPr="00D03E0E">
        <w:rPr>
          <w:i/>
          <w:iCs w:val="0"/>
        </w:rPr>
        <w:t>Thrifty rebranded as Sani</w:t>
      </w:r>
      <w:r w:rsidR="00D03E0E">
        <w:t xml:space="preserve">”. On 19 October 2023 </w:t>
      </w:r>
      <w:proofErr w:type="spellStart"/>
      <w:r w:rsidR="00D03E0E">
        <w:t>Lied</w:t>
      </w:r>
      <w:r w:rsidR="00B30A56">
        <w:t>tke</w:t>
      </w:r>
      <w:proofErr w:type="spellEnd"/>
      <w:r w:rsidR="00B30A56">
        <w:t xml:space="preserve"> too</w:t>
      </w:r>
      <w:r w:rsidR="00AB54BA">
        <w:t>k</w:t>
      </w:r>
      <w:r w:rsidR="00B30A56">
        <w:t xml:space="preserve"> a photograph of a billboard on the side of the M1 North Highway in Johannesburg</w:t>
      </w:r>
      <w:r w:rsidR="00C163EB">
        <w:t>.  The billboard is clearly commissioned by Sani and advises the general public that Thrifty</w:t>
      </w:r>
      <w:r w:rsidR="00CF7280">
        <w:t xml:space="preserve"> (being crossed out in </w:t>
      </w:r>
      <w:r w:rsidR="00693195">
        <w:t>thin</w:t>
      </w:r>
      <w:r w:rsidR="00CF7280">
        <w:t xml:space="preserve"> red lines) is rebranding as Sani;</w:t>
      </w:r>
    </w:p>
    <w:p w14:paraId="6204F1B5" w14:textId="61A211C7" w:rsidR="00CF7280" w:rsidRDefault="004E0318" w:rsidP="004E0318">
      <w:pPr>
        <w:pStyle w:val="2"/>
        <w:numPr>
          <w:ilvl w:val="0"/>
          <w:numId w:val="0"/>
        </w:numPr>
        <w:tabs>
          <w:tab w:val="left" w:pos="1418"/>
        </w:tabs>
        <w:ind w:left="1418" w:hanging="851"/>
      </w:pPr>
      <w:r>
        <w:t>[14.3]</w:t>
      </w:r>
      <w:r>
        <w:tab/>
      </w:r>
      <w:r w:rsidR="009D2975">
        <w:t>On 20 October 2023 a Sani</w:t>
      </w:r>
      <w:r w:rsidR="006457E4">
        <w:t xml:space="preserve"> radio advertisement</w:t>
      </w:r>
      <w:r w:rsidR="00A5438A">
        <w:t>,</w:t>
      </w:r>
      <w:r w:rsidR="006457E4">
        <w:t xml:space="preserve"> </w:t>
      </w:r>
      <w:r w:rsidR="00A5438A" w:rsidRPr="00A5438A">
        <w:t>"</w:t>
      </w:r>
      <w:r w:rsidR="00A5438A" w:rsidRPr="00A5438A">
        <w:rPr>
          <w:i/>
          <w:iCs w:val="0"/>
        </w:rPr>
        <w:t>Thrifty Car Rental is rebranding as Sani Car Rental"</w:t>
      </w:r>
      <w:r w:rsidR="00A5438A">
        <w:t>.</w:t>
      </w:r>
    </w:p>
    <w:p w14:paraId="5CB0946E" w14:textId="07C3124F" w:rsidR="00C364B2" w:rsidRDefault="004E0318" w:rsidP="004E0318">
      <w:pPr>
        <w:pStyle w:val="1"/>
        <w:numPr>
          <w:ilvl w:val="0"/>
          <w:numId w:val="0"/>
        </w:numPr>
        <w:tabs>
          <w:tab w:val="left" w:pos="567"/>
        </w:tabs>
        <w:ind w:left="567" w:hanging="567"/>
      </w:pPr>
      <w:r>
        <w:rPr>
          <w:rFonts w:cs="Arial"/>
          <w:sz w:val="22"/>
        </w:rPr>
        <w:t>[15]</w:t>
      </w:r>
      <w:r>
        <w:rPr>
          <w:rFonts w:cs="Arial"/>
          <w:sz w:val="22"/>
        </w:rPr>
        <w:tab/>
      </w:r>
      <w:r w:rsidR="00C364B2">
        <w:t>The applicants then launched this urgent application,</w:t>
      </w:r>
      <w:r w:rsidR="00056C80">
        <w:t xml:space="preserve"> on 25 October</w:t>
      </w:r>
      <w:r w:rsidR="006C1FC1">
        <w:t xml:space="preserve"> </w:t>
      </w:r>
      <w:proofErr w:type="gramStart"/>
      <w:r w:rsidR="006C1FC1">
        <w:t>2023,</w:t>
      </w:r>
      <w:r w:rsidR="00056C80">
        <w:t xml:space="preserve"> </w:t>
      </w:r>
      <w:r w:rsidR="00C364B2">
        <w:t xml:space="preserve"> in</w:t>
      </w:r>
      <w:proofErr w:type="gramEnd"/>
      <w:r w:rsidR="00C364B2">
        <w:t xml:space="preserve"> an effort to advance the relief sought in the main application,</w:t>
      </w:r>
      <w:r w:rsidR="00056C80">
        <w:t xml:space="preserve"> </w:t>
      </w:r>
      <w:r w:rsidR="00A73381">
        <w:t>and</w:t>
      </w:r>
      <w:r w:rsidR="00056C80">
        <w:t xml:space="preserve"> to interdict the respondents from engaging further in such conduct. </w:t>
      </w:r>
      <w:r w:rsidR="00C364B2">
        <w:t xml:space="preserve"> </w:t>
      </w:r>
    </w:p>
    <w:p w14:paraId="22846BE2" w14:textId="22573CC5" w:rsidR="00056C80" w:rsidRDefault="004E0318" w:rsidP="004E0318">
      <w:pPr>
        <w:pStyle w:val="1"/>
        <w:numPr>
          <w:ilvl w:val="0"/>
          <w:numId w:val="0"/>
        </w:numPr>
        <w:tabs>
          <w:tab w:val="left" w:pos="567"/>
        </w:tabs>
        <w:ind w:left="567" w:hanging="567"/>
      </w:pPr>
      <w:r>
        <w:rPr>
          <w:rFonts w:cs="Arial"/>
          <w:sz w:val="22"/>
        </w:rPr>
        <w:t>[16]</w:t>
      </w:r>
      <w:r>
        <w:rPr>
          <w:rFonts w:cs="Arial"/>
          <w:sz w:val="22"/>
        </w:rPr>
        <w:tab/>
      </w:r>
      <w:r w:rsidR="001E2AA1">
        <w:t xml:space="preserve">The first to fourth respondents </w:t>
      </w:r>
      <w:r w:rsidR="00A27C08">
        <w:t xml:space="preserve">opposed the matter </w:t>
      </w:r>
      <w:r w:rsidR="00FA32F1">
        <w:t>based on</w:t>
      </w:r>
      <w:r w:rsidR="00A27C08">
        <w:t xml:space="preserve"> lack of urgency</w:t>
      </w:r>
      <w:r w:rsidR="00D6141C">
        <w:t xml:space="preserve">, </w:t>
      </w:r>
      <w:proofErr w:type="spellStart"/>
      <w:r w:rsidR="00D6141C" w:rsidRPr="00FA32F1">
        <w:rPr>
          <w:i/>
          <w:iCs w:val="0"/>
        </w:rPr>
        <w:t>lis</w:t>
      </w:r>
      <w:proofErr w:type="spellEnd"/>
      <w:r w:rsidR="00D6141C" w:rsidRPr="00FA32F1">
        <w:rPr>
          <w:i/>
          <w:iCs w:val="0"/>
        </w:rPr>
        <w:t xml:space="preserve"> alibi </w:t>
      </w:r>
      <w:proofErr w:type="spellStart"/>
      <w:r w:rsidR="00D6141C" w:rsidRPr="00FA32F1">
        <w:rPr>
          <w:i/>
          <w:iCs w:val="0"/>
        </w:rPr>
        <w:t>pendens</w:t>
      </w:r>
      <w:proofErr w:type="spellEnd"/>
      <w:r w:rsidR="00D6141C">
        <w:t xml:space="preserve"> and an alternative remedy available in </w:t>
      </w:r>
      <w:r w:rsidR="00693195">
        <w:t xml:space="preserve">terms </w:t>
      </w:r>
      <w:r w:rsidR="00D6141C">
        <w:t xml:space="preserve">of section 18(3).  The </w:t>
      </w:r>
      <w:r w:rsidR="00D6141C">
        <w:lastRenderedPageBreak/>
        <w:t>fifth respondent’s opposition was focused on lack of urgency</w:t>
      </w:r>
      <w:r w:rsidR="002D4468">
        <w:t>,</w:t>
      </w:r>
      <w:r w:rsidR="00D6141C">
        <w:t xml:space="preserve"> and it requested a postponement of the application to permit it additional time to file further papers.</w:t>
      </w:r>
      <w:r w:rsidR="002D4468">
        <w:t xml:space="preserve">  </w:t>
      </w:r>
    </w:p>
    <w:p w14:paraId="1FD6B6DE" w14:textId="43BF70CD" w:rsidR="00D6141C" w:rsidRDefault="004E0318" w:rsidP="004E0318">
      <w:pPr>
        <w:pStyle w:val="1"/>
        <w:numPr>
          <w:ilvl w:val="0"/>
          <w:numId w:val="0"/>
        </w:numPr>
        <w:tabs>
          <w:tab w:val="left" w:pos="567"/>
        </w:tabs>
        <w:ind w:left="567" w:hanging="567"/>
      </w:pPr>
      <w:r>
        <w:rPr>
          <w:rFonts w:cs="Arial"/>
          <w:sz w:val="22"/>
        </w:rPr>
        <w:t>[17]</w:t>
      </w:r>
      <w:r>
        <w:rPr>
          <w:rFonts w:cs="Arial"/>
          <w:sz w:val="22"/>
        </w:rPr>
        <w:tab/>
      </w:r>
      <w:r w:rsidR="008059ED">
        <w:t xml:space="preserve">The papers in the matter were shocking to say the least. The </w:t>
      </w:r>
      <w:proofErr w:type="gramStart"/>
      <w:r w:rsidR="008059ED">
        <w:t>applicants</w:t>
      </w:r>
      <w:proofErr w:type="gramEnd"/>
      <w:r w:rsidR="008059ED">
        <w:t xml:space="preserve"> pleadings </w:t>
      </w:r>
      <w:r w:rsidR="002D4468">
        <w:t xml:space="preserve">were voluminous </w:t>
      </w:r>
      <w:r w:rsidR="00BE6401">
        <w:t xml:space="preserve">and </w:t>
      </w:r>
      <w:r w:rsidR="008059ED">
        <w:t xml:space="preserve">referred </w:t>
      </w:r>
      <w:r w:rsidR="00BE6401">
        <w:t xml:space="preserve">by incorporation for context </w:t>
      </w:r>
      <w:r w:rsidR="008059ED">
        <w:t xml:space="preserve">to the pleadings in the main matter, which were filed </w:t>
      </w:r>
      <w:r w:rsidR="002D4468">
        <w:t xml:space="preserve">only on the Friday afternoon. </w:t>
      </w:r>
      <w:r w:rsidR="00BE6401">
        <w:t xml:space="preserve"> The papers on all </w:t>
      </w:r>
      <w:r w:rsidR="002D4468">
        <w:t xml:space="preserve">sides were filed in </w:t>
      </w:r>
      <w:r w:rsidR="00FD131D">
        <w:t xml:space="preserve">a haphazard manner, in continuous bundles which made it difficult to read and locate annexures </w:t>
      </w:r>
      <w:r w:rsidR="00D46F98">
        <w:t xml:space="preserve">easily.  I was </w:t>
      </w:r>
      <w:r w:rsidR="00693195">
        <w:t xml:space="preserve">at first inclined to </w:t>
      </w:r>
      <w:r w:rsidR="00D46F98">
        <w:t>strike</w:t>
      </w:r>
      <w:r w:rsidR="00F0295A">
        <w:t xml:space="preserve"> the matter</w:t>
      </w:r>
      <w:r w:rsidR="00D46F98">
        <w:t xml:space="preserve"> from the roll due to this shoddiness but </w:t>
      </w:r>
      <w:r w:rsidR="00810098">
        <w:t>was</w:t>
      </w:r>
      <w:r w:rsidR="00693195">
        <w:t xml:space="preserve"> </w:t>
      </w:r>
      <w:proofErr w:type="gramStart"/>
      <w:r w:rsidR="00693195">
        <w:t xml:space="preserve">ultimately </w:t>
      </w:r>
      <w:r w:rsidR="00810098">
        <w:t xml:space="preserve"> constrained</w:t>
      </w:r>
      <w:proofErr w:type="gramEnd"/>
      <w:r w:rsidR="00810098">
        <w:t xml:space="preserve"> by my own </w:t>
      </w:r>
      <w:r w:rsidR="00F0295A">
        <w:t>view</w:t>
      </w:r>
      <w:r w:rsidR="00810098">
        <w:t xml:space="preserve"> of the merits of the case</w:t>
      </w:r>
      <w:r w:rsidR="00BE6401">
        <w:t>, to which I now turn.</w:t>
      </w:r>
    </w:p>
    <w:p w14:paraId="617FCA1D" w14:textId="5E2EC81A" w:rsidR="000F5C1E" w:rsidRDefault="004E0318" w:rsidP="004E0318">
      <w:pPr>
        <w:pStyle w:val="1"/>
        <w:numPr>
          <w:ilvl w:val="0"/>
          <w:numId w:val="0"/>
        </w:numPr>
        <w:tabs>
          <w:tab w:val="left" w:pos="567"/>
        </w:tabs>
        <w:ind w:left="567" w:hanging="567"/>
      </w:pPr>
      <w:r>
        <w:rPr>
          <w:rFonts w:cs="Arial"/>
          <w:sz w:val="22"/>
        </w:rPr>
        <w:t>[18]</w:t>
      </w:r>
      <w:r>
        <w:rPr>
          <w:rFonts w:cs="Arial"/>
          <w:sz w:val="22"/>
        </w:rPr>
        <w:tab/>
      </w:r>
      <w:r w:rsidR="00FF4273">
        <w:t xml:space="preserve">I do not deal with the historical disputes between the parties any further because these are a matter of record.   The conduct of the respondents has been well recorded in the rulings of </w:t>
      </w:r>
      <w:proofErr w:type="spellStart"/>
      <w:r w:rsidR="00FF4273">
        <w:t>Vally</w:t>
      </w:r>
      <w:proofErr w:type="spellEnd"/>
      <w:r w:rsidR="00FF4273">
        <w:t xml:space="preserve"> J and Van </w:t>
      </w:r>
      <w:proofErr w:type="spellStart"/>
      <w:r w:rsidR="00FF4273">
        <w:t>Oosten</w:t>
      </w:r>
      <w:proofErr w:type="spellEnd"/>
      <w:r w:rsidR="00FF4273">
        <w:t xml:space="preserve"> J.   Furthermore, </w:t>
      </w:r>
      <w:r w:rsidR="00550365">
        <w:t xml:space="preserve">I do not regurgitate all the contents of the various affidavits </w:t>
      </w:r>
      <w:r w:rsidR="00693195">
        <w:t xml:space="preserve">and the myriad of disputes between the parties </w:t>
      </w:r>
      <w:r w:rsidR="00550365">
        <w:t>because</w:t>
      </w:r>
      <w:r w:rsidR="00693195">
        <w:t xml:space="preserve"> in my view</w:t>
      </w:r>
      <w:r w:rsidR="00550365">
        <w:t xml:space="preserve"> the issue in the matter is a crisp one. </w:t>
      </w:r>
    </w:p>
    <w:p w14:paraId="2ADB19A0" w14:textId="16B5F96F" w:rsidR="005113CB" w:rsidRPr="009C2FF3" w:rsidRDefault="004E0318" w:rsidP="004E0318">
      <w:pPr>
        <w:pStyle w:val="1"/>
        <w:numPr>
          <w:ilvl w:val="0"/>
          <w:numId w:val="0"/>
        </w:numPr>
        <w:tabs>
          <w:tab w:val="left" w:pos="567"/>
        </w:tabs>
        <w:ind w:left="567" w:hanging="567"/>
      </w:pPr>
      <w:r w:rsidRPr="009C2FF3">
        <w:rPr>
          <w:rFonts w:cs="Arial"/>
          <w:sz w:val="22"/>
        </w:rPr>
        <w:t>[19]</w:t>
      </w:r>
      <w:r w:rsidRPr="009C2FF3">
        <w:rPr>
          <w:rFonts w:cs="Arial"/>
          <w:sz w:val="22"/>
        </w:rPr>
        <w:tab/>
      </w:r>
      <w:r w:rsidR="005113CB">
        <w:t>The relief sought by the applicant</w:t>
      </w:r>
      <w:r w:rsidR="00693195">
        <w:t>s</w:t>
      </w:r>
      <w:r w:rsidR="005113CB">
        <w:t xml:space="preserve"> in the Notice of Motion was in two parts, part A and part B. Part A </w:t>
      </w:r>
      <w:r w:rsidR="00FD6873">
        <w:t xml:space="preserve">seeks to interdict the respondents from conducting themselves in the manner contained therein </w:t>
      </w:r>
      <w:r w:rsidR="00741E9F">
        <w:t>were</w:t>
      </w:r>
      <w:r w:rsidR="005113CB">
        <w:t xml:space="preserve"> pending the finalisation of Part B</w:t>
      </w:r>
      <w:r w:rsidR="00741E9F">
        <w:t xml:space="preserve">. </w:t>
      </w:r>
    </w:p>
    <w:p w14:paraId="5EEE5573" w14:textId="75A359B9" w:rsidR="001F2AA6" w:rsidRDefault="004E0318" w:rsidP="004E0318">
      <w:pPr>
        <w:pStyle w:val="1"/>
        <w:numPr>
          <w:ilvl w:val="0"/>
          <w:numId w:val="0"/>
        </w:numPr>
        <w:tabs>
          <w:tab w:val="left" w:pos="567"/>
        </w:tabs>
        <w:ind w:left="567" w:hanging="567"/>
      </w:pPr>
      <w:r>
        <w:rPr>
          <w:rFonts w:cs="Arial"/>
          <w:sz w:val="22"/>
        </w:rPr>
        <w:t>[20]</w:t>
      </w:r>
      <w:r>
        <w:rPr>
          <w:rFonts w:cs="Arial"/>
          <w:sz w:val="22"/>
        </w:rPr>
        <w:tab/>
      </w:r>
      <w:r w:rsidR="00436EA2">
        <w:t xml:space="preserve">The requirements for an interim interdict are well established.  An applicant must </w:t>
      </w:r>
      <w:r w:rsidR="007E7BF1">
        <w:t xml:space="preserve">establish a </w:t>
      </w:r>
      <w:r w:rsidR="007E7BF1" w:rsidRPr="00527402">
        <w:rPr>
          <w:i/>
          <w:iCs w:val="0"/>
        </w:rPr>
        <w:t>prima facie</w:t>
      </w:r>
      <w:r w:rsidR="007E7BF1">
        <w:t xml:space="preserve"> right, a well-grounded apprehension of irreparable harm</w:t>
      </w:r>
      <w:r w:rsidR="00B5751B">
        <w:t xml:space="preserve"> if the relief is not granted, the balance of convenience favours the granting of an </w:t>
      </w:r>
      <w:r w:rsidR="00B5751B">
        <w:lastRenderedPageBreak/>
        <w:t xml:space="preserve">interim interdict </w:t>
      </w:r>
      <w:r w:rsidR="003276F6">
        <w:t>and the absence of another satisfactory remedy.</w:t>
      </w:r>
      <w:r w:rsidR="008835D0">
        <w:rPr>
          <w:rStyle w:val="FootnoteReference"/>
        </w:rPr>
        <w:footnoteReference w:id="4"/>
      </w:r>
      <w:r w:rsidR="00527402">
        <w:t xml:space="preserve"> </w:t>
      </w:r>
    </w:p>
    <w:p w14:paraId="46979203" w14:textId="6BFF3AE0" w:rsidR="00B818C8" w:rsidRPr="00B818C8" w:rsidRDefault="00B818C8" w:rsidP="00B818C8">
      <w:pPr>
        <w:pStyle w:val="1"/>
        <w:numPr>
          <w:ilvl w:val="0"/>
          <w:numId w:val="0"/>
        </w:numPr>
        <w:ind w:left="567"/>
        <w:rPr>
          <w:i/>
          <w:iCs w:val="0"/>
        </w:rPr>
      </w:pPr>
      <w:r w:rsidRPr="00B818C8">
        <w:rPr>
          <w:i/>
          <w:iCs w:val="0"/>
        </w:rPr>
        <w:t>Prima-facie right</w:t>
      </w:r>
    </w:p>
    <w:p w14:paraId="745520C3" w14:textId="20EE6B9E" w:rsidR="00D7775A" w:rsidRDefault="004E0318" w:rsidP="004E0318">
      <w:pPr>
        <w:pStyle w:val="1"/>
        <w:numPr>
          <w:ilvl w:val="0"/>
          <w:numId w:val="0"/>
        </w:numPr>
        <w:tabs>
          <w:tab w:val="left" w:pos="567"/>
        </w:tabs>
        <w:ind w:left="567" w:hanging="567"/>
      </w:pPr>
      <w:r>
        <w:rPr>
          <w:rFonts w:cs="Arial"/>
          <w:sz w:val="22"/>
        </w:rPr>
        <w:t>[21]</w:t>
      </w:r>
      <w:r>
        <w:rPr>
          <w:rFonts w:cs="Arial"/>
          <w:sz w:val="22"/>
        </w:rPr>
        <w:tab/>
      </w:r>
      <w:r w:rsidR="00D7775A">
        <w:t>As discussed above the respondents did not deny that they were engaged in any of the alleged conduct.</w:t>
      </w:r>
      <w:r w:rsidR="00D7775A">
        <w:rPr>
          <w:rStyle w:val="FootnoteReference"/>
        </w:rPr>
        <w:footnoteReference w:id="5"/>
      </w:r>
      <w:r w:rsidR="00D7775A">
        <w:t xml:space="preserve"> </w:t>
      </w:r>
      <w:r w:rsidR="00064C86">
        <w:t xml:space="preserve"> Nor have the</w:t>
      </w:r>
      <w:r w:rsidR="00630A07">
        <w:t>y</w:t>
      </w:r>
      <w:r w:rsidR="00064C86">
        <w:t xml:space="preserve"> challenged the applicants’ intellectual property rights. </w:t>
      </w:r>
      <w:r w:rsidR="00D7775A">
        <w:t xml:space="preserve"> Thus</w:t>
      </w:r>
      <w:r w:rsidR="00064C86">
        <w:t xml:space="preserve">, </w:t>
      </w:r>
      <w:r w:rsidR="00D7775A">
        <w:t>there is no dispute of fact in relation to the merits of the matter</w:t>
      </w:r>
      <w:r w:rsidR="00064C86">
        <w:t xml:space="preserve"> and the applicants</w:t>
      </w:r>
      <w:r w:rsidR="006C1FC1">
        <w:t>’</w:t>
      </w:r>
      <w:r w:rsidR="00064C86">
        <w:t xml:space="preserve"> clear right </w:t>
      </w:r>
      <w:r w:rsidR="002A35B6">
        <w:t>has been shown</w:t>
      </w:r>
      <w:r w:rsidR="00064C86">
        <w:t>.</w:t>
      </w:r>
    </w:p>
    <w:p w14:paraId="7B4B5512" w14:textId="7B152DDF" w:rsidR="00A6479A" w:rsidRPr="00D7775A" w:rsidRDefault="00F60556" w:rsidP="00A6479A">
      <w:pPr>
        <w:pStyle w:val="1"/>
        <w:numPr>
          <w:ilvl w:val="0"/>
          <w:numId w:val="0"/>
        </w:numPr>
        <w:ind w:left="567"/>
        <w:rPr>
          <w:i/>
          <w:iCs w:val="0"/>
        </w:rPr>
      </w:pPr>
      <w:r w:rsidRPr="00D7775A">
        <w:rPr>
          <w:i/>
          <w:iCs w:val="0"/>
        </w:rPr>
        <w:t xml:space="preserve">Lis alibi </w:t>
      </w:r>
      <w:proofErr w:type="spellStart"/>
      <w:r w:rsidRPr="00D7775A">
        <w:rPr>
          <w:i/>
          <w:iCs w:val="0"/>
        </w:rPr>
        <w:t>pendens</w:t>
      </w:r>
      <w:proofErr w:type="spellEnd"/>
    </w:p>
    <w:p w14:paraId="2788DA09" w14:textId="5774F3FB" w:rsidR="00F60556" w:rsidRPr="000F5C1E" w:rsidRDefault="004E0318" w:rsidP="004E0318">
      <w:pPr>
        <w:pStyle w:val="1"/>
        <w:numPr>
          <w:ilvl w:val="0"/>
          <w:numId w:val="0"/>
        </w:numPr>
        <w:tabs>
          <w:tab w:val="left" w:pos="567"/>
        </w:tabs>
        <w:ind w:left="567" w:hanging="567"/>
      </w:pPr>
      <w:r w:rsidRPr="000F5C1E">
        <w:rPr>
          <w:rFonts w:cs="Arial"/>
          <w:sz w:val="22"/>
        </w:rPr>
        <w:t>[22]</w:t>
      </w:r>
      <w:r w:rsidRPr="000F5C1E">
        <w:rPr>
          <w:rFonts w:cs="Arial"/>
          <w:sz w:val="22"/>
        </w:rPr>
        <w:tab/>
      </w:r>
      <w:r w:rsidR="00F60556">
        <w:t xml:space="preserve">The first to fourth respondents have alleged that the conduct complained of is the same as the conduct that is the subject of the main application or the conduct that is the subject of the Van </w:t>
      </w:r>
      <w:proofErr w:type="spellStart"/>
      <w:r w:rsidR="00F60556">
        <w:t>Oosten</w:t>
      </w:r>
      <w:proofErr w:type="spellEnd"/>
      <w:r w:rsidR="00F60556">
        <w:t xml:space="preserve"> </w:t>
      </w:r>
      <w:r w:rsidR="00F4696F">
        <w:t xml:space="preserve">J </w:t>
      </w:r>
      <w:r w:rsidR="00F60556">
        <w:t>appeal.</w:t>
      </w:r>
    </w:p>
    <w:p w14:paraId="746A150F" w14:textId="49FBAEFD" w:rsidR="00F60556" w:rsidRDefault="004E0318" w:rsidP="004E0318">
      <w:pPr>
        <w:pStyle w:val="1"/>
        <w:numPr>
          <w:ilvl w:val="0"/>
          <w:numId w:val="0"/>
        </w:numPr>
        <w:tabs>
          <w:tab w:val="left" w:pos="567"/>
        </w:tabs>
        <w:ind w:left="567" w:hanging="567"/>
      </w:pPr>
      <w:r>
        <w:rPr>
          <w:rFonts w:cs="Arial"/>
          <w:sz w:val="22"/>
        </w:rPr>
        <w:t>[23]</w:t>
      </w:r>
      <w:r>
        <w:rPr>
          <w:rFonts w:cs="Arial"/>
          <w:sz w:val="22"/>
        </w:rPr>
        <w:tab/>
      </w:r>
      <w:r w:rsidR="00F60556">
        <w:t xml:space="preserve">The conduct that </w:t>
      </w:r>
      <w:r w:rsidR="006F5A92">
        <w:t>was</w:t>
      </w:r>
      <w:r w:rsidR="00F60556">
        <w:t xml:space="preserve"> the subject of the Van </w:t>
      </w:r>
      <w:proofErr w:type="spellStart"/>
      <w:r w:rsidR="00F60556">
        <w:t>Oosten</w:t>
      </w:r>
      <w:proofErr w:type="spellEnd"/>
      <w:r w:rsidR="00F60556">
        <w:t xml:space="preserve"> J order is clearly described in that judgment and </w:t>
      </w:r>
      <w:r w:rsidR="00E50470">
        <w:t xml:space="preserve">the </w:t>
      </w:r>
      <w:proofErr w:type="spellStart"/>
      <w:r w:rsidR="00E50470">
        <w:t>Vally</w:t>
      </w:r>
      <w:proofErr w:type="spellEnd"/>
      <w:r w:rsidR="00E50470">
        <w:t xml:space="preserve"> J </w:t>
      </w:r>
      <w:r w:rsidR="00852B23">
        <w:t xml:space="preserve">rule </w:t>
      </w:r>
      <w:r w:rsidR="00852B23" w:rsidRPr="006731C5">
        <w:rPr>
          <w:i/>
          <w:iCs w:val="0"/>
        </w:rPr>
        <w:t>nisi</w:t>
      </w:r>
      <w:r w:rsidR="00852B23">
        <w:t xml:space="preserve">. </w:t>
      </w:r>
      <w:r w:rsidR="00E50470">
        <w:t xml:space="preserve">  It </w:t>
      </w:r>
      <w:r w:rsidR="00F60556">
        <w:t xml:space="preserve">related to </w:t>
      </w:r>
      <w:r w:rsidR="00633E0F">
        <w:t xml:space="preserve">trademark infringements by the respondents </w:t>
      </w:r>
      <w:r w:rsidR="00E50470">
        <w:t xml:space="preserve">advertising </w:t>
      </w:r>
      <w:r w:rsidR="005E76AA">
        <w:t>the ‘Sani Car Rental</w:t>
      </w:r>
      <w:r w:rsidR="00630A07">
        <w:t>’</w:t>
      </w:r>
      <w:r w:rsidR="005E76AA">
        <w:t xml:space="preserve"> brand or any other brand with the intellectual property o</w:t>
      </w:r>
      <w:r w:rsidR="003C1F82">
        <w:t>f</w:t>
      </w:r>
      <w:r w:rsidR="005E76AA">
        <w:t xml:space="preserve"> the applicants</w:t>
      </w:r>
      <w:r w:rsidR="00FB6B91">
        <w:t xml:space="preserve"> and </w:t>
      </w:r>
      <w:r w:rsidR="009E7B03">
        <w:t xml:space="preserve">operating the Sani </w:t>
      </w:r>
      <w:r w:rsidR="00630A07">
        <w:t>c</w:t>
      </w:r>
      <w:r w:rsidR="009E7B03">
        <w:t xml:space="preserve">ar </w:t>
      </w:r>
      <w:r w:rsidR="00630A07">
        <w:t>r</w:t>
      </w:r>
      <w:r w:rsidR="009E7B03">
        <w:t>ental business or any similar business in competition with the applicants’ business during the operation of the agreement</w:t>
      </w:r>
      <w:r w:rsidR="00072349">
        <w:t xml:space="preserve"> between the parties</w:t>
      </w:r>
      <w:r w:rsidR="003C1F82">
        <w:t xml:space="preserve">.  </w:t>
      </w:r>
    </w:p>
    <w:p w14:paraId="50324BEC" w14:textId="2637E93E" w:rsidR="008B4E88" w:rsidRDefault="004E0318" w:rsidP="004E0318">
      <w:pPr>
        <w:pStyle w:val="1"/>
        <w:numPr>
          <w:ilvl w:val="0"/>
          <w:numId w:val="0"/>
        </w:numPr>
        <w:tabs>
          <w:tab w:val="left" w:pos="567"/>
        </w:tabs>
        <w:ind w:left="567" w:hanging="567"/>
      </w:pPr>
      <w:r>
        <w:rPr>
          <w:rFonts w:cs="Arial"/>
          <w:sz w:val="22"/>
        </w:rPr>
        <w:t>[24]</w:t>
      </w:r>
      <w:r>
        <w:rPr>
          <w:rFonts w:cs="Arial"/>
          <w:sz w:val="22"/>
        </w:rPr>
        <w:tab/>
      </w:r>
      <w:r w:rsidR="00F60556">
        <w:t>I</w:t>
      </w:r>
      <w:r w:rsidR="0056658E" w:rsidRPr="0056658E">
        <w:t xml:space="preserve">n the main application, the complaint was that the respondents were, inter alia, creating the </w:t>
      </w:r>
      <w:r w:rsidR="0056658E" w:rsidRPr="00FD6873">
        <w:rPr>
          <w:i/>
          <w:iCs w:val="0"/>
        </w:rPr>
        <w:t>impression</w:t>
      </w:r>
      <w:r w:rsidR="0056658E" w:rsidRPr="0056658E">
        <w:t xml:space="preserve"> (through unlawful and unauthorised infringement of trademarks and passing off) that the business of Thrifty was associated with the </w:t>
      </w:r>
      <w:r w:rsidR="0056658E" w:rsidRPr="0056658E">
        <w:lastRenderedPageBreak/>
        <w:t>respondents'</w:t>
      </w:r>
      <w:r w:rsidR="0056658E">
        <w:t xml:space="preserve"> S</w:t>
      </w:r>
      <w:r w:rsidR="0056658E" w:rsidRPr="0056658E">
        <w:t>ani car rental business</w:t>
      </w:r>
      <w:r w:rsidR="0039622F">
        <w:t xml:space="preserve">. </w:t>
      </w:r>
      <w:r w:rsidR="007B4616">
        <w:t xml:space="preserve">After </w:t>
      </w:r>
      <w:r w:rsidR="007B4616" w:rsidRPr="007B4616">
        <w:t>the main application</w:t>
      </w:r>
      <w:r w:rsidR="007B4616">
        <w:t xml:space="preserve"> was served on the responde</w:t>
      </w:r>
      <w:r w:rsidR="00837F8F">
        <w:t>nt</w:t>
      </w:r>
      <w:r w:rsidR="007B4616">
        <w:t>s</w:t>
      </w:r>
      <w:r w:rsidR="007B4616" w:rsidRPr="007B4616">
        <w:t xml:space="preserve"> one change which the respondents </w:t>
      </w:r>
      <w:r w:rsidR="007B4616">
        <w:t>did</w:t>
      </w:r>
      <w:r w:rsidR="007B4616" w:rsidRPr="007B4616">
        <w:t xml:space="preserve"> was to remove the visual associations and connections on the websites, thereby addressing some of the complaints against them in the main application</w:t>
      </w:r>
      <w:r w:rsidR="007B4616">
        <w:t xml:space="preserve">. This was confirmed in </w:t>
      </w:r>
      <w:r w:rsidR="00837F8F">
        <w:t xml:space="preserve">the </w:t>
      </w:r>
      <w:r w:rsidR="007B4616" w:rsidRPr="007B4616">
        <w:t xml:space="preserve">filing of a supplementary founding affidavit by Ms </w:t>
      </w:r>
      <w:proofErr w:type="spellStart"/>
      <w:r w:rsidR="007B4616" w:rsidRPr="007B4616">
        <w:t>Jacklin</w:t>
      </w:r>
      <w:proofErr w:type="spellEnd"/>
      <w:r w:rsidR="007B4616" w:rsidRPr="007B4616">
        <w:t>-Levin to highlight the changes for the Court's benefit.</w:t>
      </w:r>
    </w:p>
    <w:p w14:paraId="6B2F707F" w14:textId="6A38F5BB" w:rsidR="00837F8F" w:rsidRDefault="004E0318" w:rsidP="004E0318">
      <w:pPr>
        <w:pStyle w:val="1"/>
        <w:numPr>
          <w:ilvl w:val="0"/>
          <w:numId w:val="0"/>
        </w:numPr>
        <w:tabs>
          <w:tab w:val="left" w:pos="567"/>
        </w:tabs>
        <w:ind w:left="567" w:hanging="567"/>
      </w:pPr>
      <w:r>
        <w:rPr>
          <w:rFonts w:cs="Arial"/>
          <w:sz w:val="22"/>
        </w:rPr>
        <w:t>[25]</w:t>
      </w:r>
      <w:r>
        <w:rPr>
          <w:rFonts w:cs="Arial"/>
          <w:sz w:val="22"/>
        </w:rPr>
        <w:tab/>
      </w:r>
      <w:r w:rsidR="00385247">
        <w:t>Since then</w:t>
      </w:r>
      <w:r w:rsidR="00837F8F">
        <w:t>,</w:t>
      </w:r>
      <w:r w:rsidR="00385247">
        <w:t xml:space="preserve"> the respondents have been engage</w:t>
      </w:r>
      <w:r w:rsidR="00837F8F">
        <w:t>d</w:t>
      </w:r>
      <w:r w:rsidR="00385247">
        <w:t xml:space="preserve"> in </w:t>
      </w:r>
      <w:r w:rsidR="00742264">
        <w:t xml:space="preserve">the new conduct which involves </w:t>
      </w:r>
      <w:r w:rsidR="00385247" w:rsidRPr="00837F8F">
        <w:rPr>
          <w:u w:val="single"/>
        </w:rPr>
        <w:t>new</w:t>
      </w:r>
      <w:r w:rsidR="00385247">
        <w:t xml:space="preserve"> </w:t>
      </w:r>
      <w:r w:rsidR="00027475">
        <w:t xml:space="preserve">radio marketing campaigns, </w:t>
      </w:r>
      <w:r w:rsidR="00027475" w:rsidRPr="00FD6873">
        <w:rPr>
          <w:u w:val="single"/>
        </w:rPr>
        <w:t>new</w:t>
      </w:r>
      <w:r w:rsidR="00027475">
        <w:t xml:space="preserve"> social media releases and </w:t>
      </w:r>
      <w:r w:rsidR="00027475" w:rsidRPr="00FD6873">
        <w:rPr>
          <w:u w:val="single"/>
        </w:rPr>
        <w:t xml:space="preserve">new </w:t>
      </w:r>
      <w:r w:rsidR="00027475">
        <w:t>publications via printed media</w:t>
      </w:r>
      <w:r w:rsidR="007B2CBE">
        <w:t xml:space="preserve">/billboards. </w:t>
      </w:r>
    </w:p>
    <w:p w14:paraId="33750301" w14:textId="470D7471" w:rsidR="00B27544" w:rsidRDefault="004E0318" w:rsidP="004E0318">
      <w:pPr>
        <w:pStyle w:val="1"/>
        <w:numPr>
          <w:ilvl w:val="0"/>
          <w:numId w:val="0"/>
        </w:numPr>
        <w:tabs>
          <w:tab w:val="left" w:pos="567"/>
        </w:tabs>
        <w:ind w:left="567" w:hanging="567"/>
      </w:pPr>
      <w:r>
        <w:rPr>
          <w:rFonts w:cs="Arial"/>
          <w:sz w:val="22"/>
        </w:rPr>
        <w:t>[26]</w:t>
      </w:r>
      <w:r>
        <w:rPr>
          <w:rFonts w:cs="Arial"/>
          <w:sz w:val="22"/>
        </w:rPr>
        <w:tab/>
      </w:r>
      <w:r w:rsidR="00A2613E">
        <w:t xml:space="preserve">While </w:t>
      </w:r>
      <w:r w:rsidR="000D3539">
        <w:t>all three</w:t>
      </w:r>
      <w:r w:rsidR="00A2613E">
        <w:t xml:space="preserve"> species of conduct may fall within the broad heading of trademark infringement, th</w:t>
      </w:r>
      <w:r w:rsidR="00B27544">
        <w:t xml:space="preserve">is </w:t>
      </w:r>
      <w:r w:rsidR="000D3539">
        <w:t xml:space="preserve">new </w:t>
      </w:r>
      <w:r w:rsidR="00B27544">
        <w:t xml:space="preserve">conduct is </w:t>
      </w:r>
      <w:r w:rsidR="00A2613E">
        <w:t xml:space="preserve">especially </w:t>
      </w:r>
      <w:r w:rsidR="00742264">
        <w:t>egregious</w:t>
      </w:r>
      <w:r w:rsidR="00A2613E">
        <w:t xml:space="preserve">. </w:t>
      </w:r>
      <w:r w:rsidR="00FD6873">
        <w:t>This is a species of unlawful passing off</w:t>
      </w:r>
      <w:r w:rsidR="00AF78EE">
        <w:t xml:space="preserve"> that has been elevated from a devaluing campaign into a funeral service for the Thrifty brand</w:t>
      </w:r>
      <w:r w:rsidR="00FD6873">
        <w:t xml:space="preserve">. </w:t>
      </w:r>
      <w:r w:rsidR="00A2613E">
        <w:t xml:space="preserve"> </w:t>
      </w:r>
      <w:r w:rsidR="00AF78EE">
        <w:t>This</w:t>
      </w:r>
      <w:r w:rsidR="00B27544">
        <w:t xml:space="preserve"> conduct</w:t>
      </w:r>
      <w:r w:rsidR="00AF78EE">
        <w:t xml:space="preserve"> is not</w:t>
      </w:r>
      <w:r w:rsidR="00B27544">
        <w:t xml:space="preserve"> merely placing brands and advertising on physical premises or on the </w:t>
      </w:r>
      <w:r w:rsidR="00AF78EE">
        <w:t xml:space="preserve">Sani </w:t>
      </w:r>
      <w:r w:rsidR="00B27544">
        <w:t>website</w:t>
      </w:r>
      <w:r w:rsidR="000D3539">
        <w:t xml:space="preserve"> </w:t>
      </w:r>
      <w:r w:rsidR="00742264">
        <w:t xml:space="preserve">passively </w:t>
      </w:r>
      <w:r w:rsidR="000D3539">
        <w:t xml:space="preserve">but consists of pro-actively going into the market and proclaiming </w:t>
      </w:r>
      <w:r w:rsidR="006C1FC1">
        <w:t xml:space="preserve">a </w:t>
      </w:r>
      <w:r w:rsidR="006C1FC1" w:rsidRPr="006C1FC1">
        <w:rPr>
          <w:i/>
          <w:iCs w:val="0"/>
        </w:rPr>
        <w:t>fait accompli</w:t>
      </w:r>
      <w:r w:rsidR="006C1FC1">
        <w:t xml:space="preserve"> namely that Thrifty is now Sani</w:t>
      </w:r>
      <w:r w:rsidR="000D3539">
        <w:t xml:space="preserve">.  </w:t>
      </w:r>
      <w:r w:rsidR="00B27544">
        <w:t xml:space="preserve">In this </w:t>
      </w:r>
      <w:r w:rsidR="00E00DEC">
        <w:t xml:space="preserve">intensified </w:t>
      </w:r>
      <w:r w:rsidR="00B27544">
        <w:t xml:space="preserve">rebranding campaign, the respondents </w:t>
      </w:r>
      <w:r w:rsidR="006C1FC1">
        <w:t xml:space="preserve">are </w:t>
      </w:r>
      <w:proofErr w:type="spellStart"/>
      <w:r w:rsidR="006C1FC1">
        <w:t>mispresenting</w:t>
      </w:r>
      <w:proofErr w:type="spellEnd"/>
      <w:r w:rsidR="00B27544">
        <w:t xml:space="preserve"> to the broad public out there </w:t>
      </w:r>
      <w:r w:rsidR="00A2613E">
        <w:t xml:space="preserve">that </w:t>
      </w:r>
      <w:r w:rsidR="00B27544" w:rsidRPr="00AF78EE">
        <w:rPr>
          <w:u w:val="single"/>
        </w:rPr>
        <w:t xml:space="preserve">Thrifty </w:t>
      </w:r>
      <w:r w:rsidR="006C1FC1" w:rsidRPr="00AF78EE">
        <w:rPr>
          <w:u w:val="single"/>
        </w:rPr>
        <w:t>no longer exists</w:t>
      </w:r>
      <w:r w:rsidR="006C1FC1" w:rsidRPr="00AF78EE">
        <w:t>, it is now Sani</w:t>
      </w:r>
      <w:r w:rsidR="006C1FC1">
        <w:t xml:space="preserve">. In </w:t>
      </w:r>
      <w:r w:rsidR="00546178">
        <w:t xml:space="preserve">this manner </w:t>
      </w:r>
      <w:r w:rsidR="00B27544">
        <w:t>they are engag</w:t>
      </w:r>
      <w:r w:rsidR="00AF78EE">
        <w:t>ing</w:t>
      </w:r>
      <w:r w:rsidR="00B27544">
        <w:t xml:space="preserve"> in a “killing </w:t>
      </w:r>
      <w:proofErr w:type="gramStart"/>
      <w:r w:rsidR="00B27544">
        <w:t xml:space="preserve">off” </w:t>
      </w:r>
      <w:r w:rsidR="00AF78EE">
        <w:t xml:space="preserve"> of</w:t>
      </w:r>
      <w:proofErr w:type="gramEnd"/>
      <w:r w:rsidR="00AF78EE">
        <w:t xml:space="preserve"> </w:t>
      </w:r>
      <w:r w:rsidR="00B27544">
        <w:t xml:space="preserve">the Thrifty brand.  In other words, they are de-valuing the brand to such an extent as </w:t>
      </w:r>
      <w:r w:rsidR="006C1FC1">
        <w:t>to</w:t>
      </w:r>
      <w:r w:rsidR="00B27544">
        <w:t xml:space="preserve"> take it out of the market.</w:t>
      </w:r>
      <w:r w:rsidR="0038553B">
        <w:t xml:space="preserve">  </w:t>
      </w:r>
      <w:r w:rsidR="00D7775A">
        <w:t xml:space="preserve"> </w:t>
      </w:r>
    </w:p>
    <w:p w14:paraId="2241AE38" w14:textId="1F958B4B" w:rsidR="00167196" w:rsidRDefault="004E0318" w:rsidP="004E0318">
      <w:pPr>
        <w:pStyle w:val="1"/>
        <w:numPr>
          <w:ilvl w:val="0"/>
          <w:numId w:val="0"/>
        </w:numPr>
        <w:tabs>
          <w:tab w:val="left" w:pos="567"/>
        </w:tabs>
        <w:ind w:left="567" w:hanging="567"/>
      </w:pPr>
      <w:r>
        <w:rPr>
          <w:rFonts w:cs="Arial"/>
          <w:sz w:val="22"/>
        </w:rPr>
        <w:t>[27]</w:t>
      </w:r>
      <w:r>
        <w:rPr>
          <w:rFonts w:cs="Arial"/>
          <w:sz w:val="22"/>
        </w:rPr>
        <w:tab/>
      </w:r>
      <w:r w:rsidR="00167196">
        <w:t xml:space="preserve">Hence the </w:t>
      </w:r>
      <w:proofErr w:type="spellStart"/>
      <w:r w:rsidR="00167196" w:rsidRPr="00167196">
        <w:rPr>
          <w:i/>
          <w:iCs w:val="0"/>
        </w:rPr>
        <w:t>lis</w:t>
      </w:r>
      <w:proofErr w:type="spellEnd"/>
      <w:r w:rsidR="00167196" w:rsidRPr="00167196">
        <w:rPr>
          <w:i/>
          <w:iCs w:val="0"/>
        </w:rPr>
        <w:t xml:space="preserve"> alibi </w:t>
      </w:r>
      <w:proofErr w:type="spellStart"/>
      <w:r w:rsidR="00167196" w:rsidRPr="00167196">
        <w:rPr>
          <w:i/>
          <w:iCs w:val="0"/>
        </w:rPr>
        <w:t>pendens</w:t>
      </w:r>
      <w:proofErr w:type="spellEnd"/>
      <w:r w:rsidR="00167196">
        <w:t xml:space="preserve"> defence holds no merit.</w:t>
      </w:r>
    </w:p>
    <w:p w14:paraId="2EBB75CC" w14:textId="03772C62" w:rsidR="00D7775A" w:rsidRPr="00D40FCD" w:rsidRDefault="00D7775A" w:rsidP="006503C5">
      <w:pPr>
        <w:pStyle w:val="1"/>
        <w:numPr>
          <w:ilvl w:val="0"/>
          <w:numId w:val="0"/>
        </w:numPr>
        <w:ind w:left="567"/>
        <w:rPr>
          <w:i/>
          <w:iCs w:val="0"/>
        </w:rPr>
      </w:pPr>
      <w:r w:rsidRPr="00D40FCD">
        <w:rPr>
          <w:i/>
          <w:iCs w:val="0"/>
        </w:rPr>
        <w:t>Alternative remedy</w:t>
      </w:r>
    </w:p>
    <w:p w14:paraId="5BC989D7" w14:textId="3742FAA0" w:rsidR="00D359F4" w:rsidRDefault="004E0318" w:rsidP="004E0318">
      <w:pPr>
        <w:pStyle w:val="1"/>
        <w:numPr>
          <w:ilvl w:val="0"/>
          <w:numId w:val="0"/>
        </w:numPr>
        <w:tabs>
          <w:tab w:val="left" w:pos="567"/>
        </w:tabs>
        <w:ind w:left="567" w:hanging="567"/>
      </w:pPr>
      <w:r>
        <w:rPr>
          <w:rFonts w:cs="Arial"/>
          <w:sz w:val="22"/>
        </w:rPr>
        <w:lastRenderedPageBreak/>
        <w:t>[28]</w:t>
      </w:r>
      <w:r>
        <w:rPr>
          <w:rFonts w:cs="Arial"/>
          <w:sz w:val="22"/>
        </w:rPr>
        <w:tab/>
      </w:r>
      <w:r w:rsidR="00D7775A">
        <w:t xml:space="preserve">The first to fourth respondents have argued that the applicants have an alternative remedy in terms of section 18(3).  They could seek to enforce the Van </w:t>
      </w:r>
      <w:proofErr w:type="spellStart"/>
      <w:r w:rsidR="00D7775A">
        <w:t>Oosten</w:t>
      </w:r>
      <w:proofErr w:type="spellEnd"/>
      <w:r w:rsidR="00D7775A">
        <w:t xml:space="preserve"> </w:t>
      </w:r>
      <w:r w:rsidR="005134B7">
        <w:t xml:space="preserve">J </w:t>
      </w:r>
      <w:r w:rsidR="00D7775A">
        <w:t>order pending the finalisation of the appeal.  However</w:t>
      </w:r>
      <w:r w:rsidR="00167196">
        <w:t>,</w:t>
      </w:r>
      <w:r w:rsidR="00D7775A">
        <w:t xml:space="preserve"> this argument </w:t>
      </w:r>
      <w:r w:rsidR="00AF78EE">
        <w:t>assumes</w:t>
      </w:r>
      <w:r w:rsidR="00D7775A">
        <w:t xml:space="preserve"> that the conduct complained of is the same as what was considered by </w:t>
      </w:r>
      <w:proofErr w:type="spellStart"/>
      <w:r w:rsidR="00D7775A">
        <w:t>Vally</w:t>
      </w:r>
      <w:proofErr w:type="spellEnd"/>
      <w:r w:rsidR="00D7775A">
        <w:t xml:space="preserve"> J and Van </w:t>
      </w:r>
      <w:proofErr w:type="spellStart"/>
      <w:r w:rsidR="00D7775A">
        <w:t>Oosten</w:t>
      </w:r>
      <w:proofErr w:type="spellEnd"/>
      <w:r w:rsidR="00D7775A">
        <w:t xml:space="preserve"> J</w:t>
      </w:r>
      <w:r w:rsidR="00167196">
        <w:t xml:space="preserve">, which I have found is not the case.  </w:t>
      </w:r>
      <w:r w:rsidR="005134B7">
        <w:t>But it also assumes that the applicants could find s18(3) relief on an urgent basis, which begs the question.</w:t>
      </w:r>
      <w:r w:rsidR="003C719E">
        <w:t xml:space="preserve"> </w:t>
      </w:r>
      <w:r w:rsidR="00D359F4">
        <w:t xml:space="preserve">Given the nature of the respondents’ new conduct, it cannot on any </w:t>
      </w:r>
      <w:r w:rsidR="001E711B">
        <w:t xml:space="preserve">construction be argued that the applicants will have </w:t>
      </w:r>
      <w:r w:rsidR="009568C7">
        <w:t xml:space="preserve">substantial redress at a hearing in the ordinary course when their brands are being killed off or taken out of the market. </w:t>
      </w:r>
    </w:p>
    <w:p w14:paraId="71876A18" w14:textId="0E410771" w:rsidR="00A63997" w:rsidRPr="00D40FCD" w:rsidRDefault="00A63997" w:rsidP="00A63997">
      <w:pPr>
        <w:pStyle w:val="1"/>
        <w:numPr>
          <w:ilvl w:val="0"/>
          <w:numId w:val="0"/>
        </w:numPr>
        <w:ind w:left="567"/>
        <w:rPr>
          <w:i/>
          <w:iCs w:val="0"/>
        </w:rPr>
      </w:pPr>
      <w:r w:rsidRPr="00D40FCD">
        <w:rPr>
          <w:i/>
          <w:iCs w:val="0"/>
        </w:rPr>
        <w:t>Urgency</w:t>
      </w:r>
      <w:r w:rsidR="006C1FC1">
        <w:rPr>
          <w:i/>
          <w:iCs w:val="0"/>
        </w:rPr>
        <w:t xml:space="preserve">, </w:t>
      </w:r>
      <w:r w:rsidR="00562726">
        <w:rPr>
          <w:i/>
          <w:iCs w:val="0"/>
        </w:rPr>
        <w:t>apprehension of harm</w:t>
      </w:r>
      <w:r w:rsidR="006C1FC1">
        <w:rPr>
          <w:i/>
          <w:iCs w:val="0"/>
        </w:rPr>
        <w:t xml:space="preserve"> &amp; balance of convenience</w:t>
      </w:r>
    </w:p>
    <w:p w14:paraId="130828A3" w14:textId="484C6EC9" w:rsidR="00434ADD" w:rsidRDefault="004E0318" w:rsidP="004E0318">
      <w:pPr>
        <w:pStyle w:val="1"/>
        <w:numPr>
          <w:ilvl w:val="0"/>
          <w:numId w:val="0"/>
        </w:numPr>
        <w:tabs>
          <w:tab w:val="left" w:pos="567"/>
        </w:tabs>
        <w:ind w:left="567" w:hanging="567"/>
      </w:pPr>
      <w:r>
        <w:rPr>
          <w:rFonts w:cs="Arial"/>
          <w:sz w:val="22"/>
        </w:rPr>
        <w:t>[29]</w:t>
      </w:r>
      <w:r>
        <w:rPr>
          <w:rFonts w:cs="Arial"/>
          <w:sz w:val="22"/>
        </w:rPr>
        <w:tab/>
      </w:r>
      <w:r w:rsidR="007D18E5">
        <w:t>I am satisfied that the applicants’ apprehension of harm is both reasonable and justified</w:t>
      </w:r>
      <w:r w:rsidR="00434ADD">
        <w:t xml:space="preserve"> </w:t>
      </w:r>
      <w:r w:rsidR="00F4696F">
        <w:t>(</w:t>
      </w:r>
      <w:proofErr w:type="spellStart"/>
      <w:r w:rsidR="00F4696F" w:rsidRPr="00B818C8">
        <w:rPr>
          <w:b/>
          <w:bCs/>
          <w:i/>
          <w:iCs w:val="0"/>
        </w:rPr>
        <w:t>Setlogelo</w:t>
      </w:r>
      <w:proofErr w:type="spellEnd"/>
      <w:r w:rsidR="00F4696F" w:rsidRPr="00B818C8">
        <w:rPr>
          <w:b/>
          <w:bCs/>
          <w:i/>
          <w:iCs w:val="0"/>
        </w:rPr>
        <w:t xml:space="preserve"> v </w:t>
      </w:r>
      <w:proofErr w:type="spellStart"/>
      <w:r w:rsidR="00F4696F" w:rsidRPr="00B818C8">
        <w:rPr>
          <w:b/>
          <w:bCs/>
          <w:i/>
          <w:iCs w:val="0"/>
        </w:rPr>
        <w:t>Setlogelo</w:t>
      </w:r>
      <w:proofErr w:type="spellEnd"/>
      <w:r w:rsidR="00F4696F">
        <w:t xml:space="preserve"> 1914 AD 221) </w:t>
      </w:r>
      <w:r w:rsidR="00434ADD">
        <w:t>and the matter is urgent</w:t>
      </w:r>
      <w:r w:rsidR="007D18E5">
        <w:t xml:space="preserve">. </w:t>
      </w:r>
    </w:p>
    <w:p w14:paraId="01E08426" w14:textId="19B4CDEB" w:rsidR="00A63997" w:rsidRDefault="004E0318" w:rsidP="004E0318">
      <w:pPr>
        <w:pStyle w:val="1"/>
        <w:numPr>
          <w:ilvl w:val="0"/>
          <w:numId w:val="0"/>
        </w:numPr>
        <w:tabs>
          <w:tab w:val="left" w:pos="567"/>
        </w:tabs>
        <w:ind w:left="567" w:hanging="567"/>
      </w:pPr>
      <w:r>
        <w:rPr>
          <w:rFonts w:cs="Arial"/>
          <w:sz w:val="22"/>
        </w:rPr>
        <w:t>[30]</w:t>
      </w:r>
      <w:r>
        <w:rPr>
          <w:rFonts w:cs="Arial"/>
          <w:sz w:val="22"/>
        </w:rPr>
        <w:tab/>
      </w:r>
      <w:r w:rsidR="00A63997">
        <w:t>The applicants are unlikely to be able to protect their brands from being de-valued</w:t>
      </w:r>
      <w:r w:rsidR="006C1FC1">
        <w:t xml:space="preserve"> or killed off</w:t>
      </w:r>
      <w:r w:rsidR="00A63997">
        <w:t xml:space="preserve"> in the ordinary course</w:t>
      </w:r>
      <w:r w:rsidR="00262336">
        <w:t xml:space="preserve">.  There </w:t>
      </w:r>
      <w:r w:rsidR="00226381">
        <w:t xml:space="preserve">is a commonly held </w:t>
      </w:r>
      <w:r w:rsidR="00262336">
        <w:t>view that in cases of trademark infringement, applicants may find substantial redress in the form of damages in the ordinary course.  But that view assumes that damages are easily proven</w:t>
      </w:r>
      <w:r w:rsidR="00CA15A4">
        <w:t>.  Nothing c</w:t>
      </w:r>
      <w:r w:rsidR="006A3329">
        <w:t>ould be</w:t>
      </w:r>
      <w:r w:rsidR="00CA15A4">
        <w:t xml:space="preserve"> further from the truth.  Damages are notoriously difficult to prove especially so in instances of what I term </w:t>
      </w:r>
      <w:r w:rsidR="006A3329">
        <w:t>‘</w:t>
      </w:r>
      <w:r w:rsidR="00CA15A4">
        <w:t>structural harm</w:t>
      </w:r>
      <w:r w:rsidR="006A3329">
        <w:t>’</w:t>
      </w:r>
      <w:r w:rsidR="006A39C3">
        <w:t xml:space="preserve"> which relates to the structure of the market </w:t>
      </w:r>
      <w:r w:rsidR="00F06446">
        <w:t xml:space="preserve">and </w:t>
      </w:r>
      <w:r w:rsidR="006A39C3">
        <w:t>the number of brands competing in that market</w:t>
      </w:r>
      <w:r w:rsidR="00514C5F">
        <w:t>.</w:t>
      </w:r>
      <w:r w:rsidR="006821BC" w:rsidRPr="006821BC">
        <w:t xml:space="preserve"> </w:t>
      </w:r>
      <w:r w:rsidR="006821BC">
        <w:t>The applicants’ brand is being killed off in the market.</w:t>
      </w:r>
      <w:r w:rsidR="006821BC" w:rsidRPr="00ED7841">
        <w:t xml:space="preserve"> </w:t>
      </w:r>
      <w:r w:rsidR="006821BC">
        <w:t xml:space="preserve">When a brand or trademark is being “killed off” or taken “out of the </w:t>
      </w:r>
      <w:proofErr w:type="gramStart"/>
      <w:r w:rsidR="006821BC">
        <w:t>market”  it</w:t>
      </w:r>
      <w:proofErr w:type="gramEnd"/>
      <w:r w:rsidR="006821BC">
        <w:t xml:space="preserve"> is being taken out as a </w:t>
      </w:r>
      <w:r w:rsidR="006C1FC1" w:rsidRPr="006C1FC1">
        <w:rPr>
          <w:u w:val="single"/>
        </w:rPr>
        <w:t>viable</w:t>
      </w:r>
      <w:r w:rsidR="006C1FC1">
        <w:t xml:space="preserve"> </w:t>
      </w:r>
      <w:r w:rsidR="006821BC" w:rsidRPr="006A39C3">
        <w:rPr>
          <w:u w:val="single"/>
        </w:rPr>
        <w:t xml:space="preserve">competitive </w:t>
      </w:r>
      <w:r w:rsidR="006821BC">
        <w:t xml:space="preserve">brand and the harm to the brand owner </w:t>
      </w:r>
      <w:r w:rsidR="006821BC">
        <w:lastRenderedPageBreak/>
        <w:t>is likely to be</w:t>
      </w:r>
      <w:r w:rsidR="00A62991">
        <w:t xml:space="preserve"> immeasurable or</w:t>
      </w:r>
      <w:r w:rsidR="006821BC">
        <w:t xml:space="preserve"> </w:t>
      </w:r>
      <w:r w:rsidR="006821BC" w:rsidRPr="00F81164">
        <w:t>permanent</w:t>
      </w:r>
      <w:r w:rsidR="00226381">
        <w:t xml:space="preserve">.  </w:t>
      </w:r>
    </w:p>
    <w:p w14:paraId="0BD77072" w14:textId="68EAFB3A" w:rsidR="00D7775A" w:rsidRDefault="004E0318" w:rsidP="004E0318">
      <w:pPr>
        <w:pStyle w:val="1"/>
        <w:numPr>
          <w:ilvl w:val="0"/>
          <w:numId w:val="0"/>
        </w:numPr>
        <w:tabs>
          <w:tab w:val="left" w:pos="567"/>
        </w:tabs>
        <w:ind w:left="567" w:hanging="567"/>
      </w:pPr>
      <w:r>
        <w:rPr>
          <w:rFonts w:cs="Arial"/>
          <w:sz w:val="22"/>
        </w:rPr>
        <w:t>[31]</w:t>
      </w:r>
      <w:r>
        <w:rPr>
          <w:rFonts w:cs="Arial"/>
          <w:sz w:val="22"/>
        </w:rPr>
        <w:tab/>
      </w:r>
      <w:r w:rsidR="00D7775A">
        <w:t xml:space="preserve">Moreover, </w:t>
      </w:r>
      <w:r w:rsidR="005E1CFC">
        <w:t xml:space="preserve">once </w:t>
      </w:r>
      <w:r w:rsidR="006C1FC1">
        <w:t xml:space="preserve">a </w:t>
      </w:r>
      <w:r w:rsidR="005E1CFC">
        <w:t>brand has been taken out</w:t>
      </w:r>
      <w:r w:rsidR="00226381">
        <w:t xml:space="preserve"> or devalued</w:t>
      </w:r>
      <w:r w:rsidR="00AF78EE">
        <w:t xml:space="preserve"> to such an extent</w:t>
      </w:r>
      <w:r w:rsidR="006C1FC1">
        <w:t xml:space="preserve"> </w:t>
      </w:r>
      <w:r w:rsidR="005E1CFC">
        <w:t xml:space="preserve">it could have </w:t>
      </w:r>
      <w:r w:rsidR="00AF78EE">
        <w:t xml:space="preserve">disastrous </w:t>
      </w:r>
      <w:r w:rsidR="005E1CFC">
        <w:t>knock-on consequences</w:t>
      </w:r>
      <w:r w:rsidR="005E1CFC" w:rsidRPr="005E1CFC">
        <w:t xml:space="preserve"> </w:t>
      </w:r>
      <w:r w:rsidR="005E1CFC">
        <w:t>in the form of mistrust in the mind of the public for a new licensee of the brand when it eventually tries to enter the market</w:t>
      </w:r>
      <w:r w:rsidR="00D7775A">
        <w:t>.</w:t>
      </w:r>
    </w:p>
    <w:p w14:paraId="3A8E9ADA" w14:textId="5F0549BF" w:rsidR="00D7775A" w:rsidRDefault="004E0318" w:rsidP="004E0318">
      <w:pPr>
        <w:pStyle w:val="1"/>
        <w:numPr>
          <w:ilvl w:val="0"/>
          <w:numId w:val="0"/>
        </w:numPr>
        <w:tabs>
          <w:tab w:val="left" w:pos="567"/>
        </w:tabs>
        <w:ind w:left="567" w:hanging="567"/>
      </w:pPr>
      <w:r>
        <w:rPr>
          <w:rFonts w:cs="Arial"/>
          <w:sz w:val="22"/>
        </w:rPr>
        <w:t>[32]</w:t>
      </w:r>
      <w:r>
        <w:rPr>
          <w:rFonts w:cs="Arial"/>
          <w:sz w:val="22"/>
        </w:rPr>
        <w:tab/>
      </w:r>
      <w:r w:rsidR="006B3B29">
        <w:t>I am also satisfied that the applicants did no</w:t>
      </w:r>
      <w:r w:rsidR="00D40FCD">
        <w:t>t</w:t>
      </w:r>
      <w:r w:rsidR="006B3B29">
        <w:t xml:space="preserve"> unduly delay in bringing this application given that the</w:t>
      </w:r>
      <w:r w:rsidR="00EB54AE">
        <w:t xml:space="preserve">ir executives were based in the USA </w:t>
      </w:r>
      <w:r w:rsidR="00D40FCD">
        <w:t>which might have caused delays in obtaining instructions.</w:t>
      </w:r>
    </w:p>
    <w:p w14:paraId="403D2B39" w14:textId="6F6A6082" w:rsidR="00FD6873" w:rsidRDefault="004E0318" w:rsidP="004E0318">
      <w:pPr>
        <w:pStyle w:val="1"/>
        <w:numPr>
          <w:ilvl w:val="0"/>
          <w:numId w:val="0"/>
        </w:numPr>
        <w:tabs>
          <w:tab w:val="left" w:pos="567"/>
        </w:tabs>
        <w:ind w:left="567" w:hanging="567"/>
      </w:pPr>
      <w:r>
        <w:rPr>
          <w:rFonts w:cs="Arial"/>
          <w:sz w:val="22"/>
        </w:rPr>
        <w:t>[33]</w:t>
      </w:r>
      <w:r>
        <w:rPr>
          <w:rFonts w:cs="Arial"/>
          <w:sz w:val="22"/>
        </w:rPr>
        <w:tab/>
      </w:r>
      <w:r w:rsidR="00FD6873">
        <w:t>The respondents have not shown they would suffer</w:t>
      </w:r>
      <w:r w:rsidR="00AF78EE">
        <w:t xml:space="preserve"> any prejudice</w:t>
      </w:r>
      <w:r w:rsidR="00FD6873">
        <w:t xml:space="preserve"> should the relief be granted.  The applicants, on the other hand, stand to suffer irreparable harm should the relief not be granted.  The balance of convenience thus favours the granting of the relief. </w:t>
      </w:r>
    </w:p>
    <w:p w14:paraId="750E5F5B" w14:textId="2A21D80E" w:rsidR="005613CD" w:rsidRDefault="004E0318" w:rsidP="004E0318">
      <w:pPr>
        <w:pStyle w:val="1"/>
        <w:numPr>
          <w:ilvl w:val="0"/>
          <w:numId w:val="0"/>
        </w:numPr>
        <w:tabs>
          <w:tab w:val="left" w:pos="567"/>
        </w:tabs>
        <w:ind w:left="567" w:hanging="567"/>
      </w:pPr>
      <w:r>
        <w:rPr>
          <w:rFonts w:cs="Arial"/>
          <w:sz w:val="22"/>
        </w:rPr>
        <w:t>[34]</w:t>
      </w:r>
      <w:r>
        <w:rPr>
          <w:rFonts w:cs="Arial"/>
          <w:sz w:val="22"/>
        </w:rPr>
        <w:tab/>
      </w:r>
      <w:r w:rsidR="005613CD">
        <w:t>Accordingly, the following order was made:</w:t>
      </w:r>
    </w:p>
    <w:p w14:paraId="436D1900" w14:textId="32F989A2" w:rsidR="005613CD" w:rsidRDefault="004E0318" w:rsidP="004E0318">
      <w:pPr>
        <w:pStyle w:val="Legal"/>
        <w:numPr>
          <w:ilvl w:val="0"/>
          <w:numId w:val="0"/>
        </w:numPr>
        <w:ind w:left="680" w:hanging="680"/>
      </w:pPr>
      <w:r>
        <w:t>1.</w:t>
      </w:r>
      <w:r>
        <w:tab/>
      </w:r>
      <w:r w:rsidR="005613CD">
        <w:t xml:space="preserve">The </w:t>
      </w:r>
      <w:r w:rsidR="005613CD" w:rsidRPr="001B0DB7">
        <w:t xml:space="preserve">forms and service provided for in these Rules </w:t>
      </w:r>
      <w:r w:rsidR="005613CD">
        <w:t xml:space="preserve">are </w:t>
      </w:r>
      <w:r w:rsidR="005613CD" w:rsidRPr="001B0DB7">
        <w:t>dispense</w:t>
      </w:r>
      <w:r w:rsidR="005613CD">
        <w:t>d</w:t>
      </w:r>
      <w:r w:rsidR="005613CD" w:rsidRPr="001B0DB7">
        <w:t xml:space="preserve"> with and </w:t>
      </w:r>
      <w:r w:rsidR="005613CD">
        <w:t xml:space="preserve">the matter is </w:t>
      </w:r>
      <w:r w:rsidR="005613CD" w:rsidRPr="001B0DB7">
        <w:t>dispose</w:t>
      </w:r>
      <w:r w:rsidR="005613CD">
        <w:t>d</w:t>
      </w:r>
      <w:r w:rsidR="005613CD" w:rsidRPr="001B0DB7">
        <w:t xml:space="preserve"> of </w:t>
      </w:r>
      <w:r w:rsidR="005613CD">
        <w:t>as a matter of urgency in accordance with Uniform Rule 6(12).</w:t>
      </w:r>
    </w:p>
    <w:p w14:paraId="4B64E10D" w14:textId="04BBC823" w:rsidR="005613CD" w:rsidRPr="00DD311F" w:rsidRDefault="004E0318" w:rsidP="004E0318">
      <w:pPr>
        <w:pStyle w:val="Legal"/>
        <w:numPr>
          <w:ilvl w:val="0"/>
          <w:numId w:val="0"/>
        </w:numPr>
        <w:ind w:left="680" w:hanging="680"/>
        <w:rPr>
          <w:lang w:val="en-ZA"/>
        </w:rPr>
      </w:pPr>
      <w:r w:rsidRPr="00DD311F">
        <w:rPr>
          <w:lang w:val="en-ZA"/>
        </w:rPr>
        <w:t>2.</w:t>
      </w:r>
      <w:r w:rsidRPr="00DD311F">
        <w:rPr>
          <w:lang w:val="en-ZA"/>
        </w:rPr>
        <w:tab/>
      </w:r>
      <w:r w:rsidR="005613CD">
        <w:t xml:space="preserve">Pending determination of </w:t>
      </w:r>
      <w:r w:rsidR="005613CD" w:rsidRPr="00471755">
        <w:rPr>
          <w:b/>
          <w:bCs/>
          <w:lang w:val="en-ZA"/>
        </w:rPr>
        <w:t>PART B</w:t>
      </w:r>
      <w:r w:rsidR="005613CD" w:rsidRPr="00471755">
        <w:rPr>
          <w:lang w:val="en-ZA"/>
        </w:rPr>
        <w:t xml:space="preserve"> of this application</w:t>
      </w:r>
      <w:r w:rsidR="005613CD">
        <w:rPr>
          <w:lang w:val="en-ZA"/>
        </w:rPr>
        <w:t>, t</w:t>
      </w:r>
      <w:r w:rsidR="005613CD">
        <w:t>he first to fifth respondents are:</w:t>
      </w:r>
    </w:p>
    <w:p w14:paraId="781A9792" w14:textId="06B2643A" w:rsidR="005613CD" w:rsidRPr="00471755" w:rsidRDefault="004E0318" w:rsidP="004E0318">
      <w:pPr>
        <w:pStyle w:val="Legal"/>
        <w:numPr>
          <w:ilvl w:val="0"/>
          <w:numId w:val="0"/>
        </w:numPr>
        <w:ind w:left="1361" w:hanging="681"/>
        <w:rPr>
          <w:lang w:val="en-ZA"/>
        </w:rPr>
      </w:pPr>
      <w:r w:rsidRPr="00471755">
        <w:rPr>
          <w:color w:val="000000" w:themeColor="text1"/>
          <w:lang w:val="en-ZA"/>
        </w:rPr>
        <w:t>2.1.</w:t>
      </w:r>
      <w:r w:rsidRPr="00471755">
        <w:rPr>
          <w:color w:val="000000" w:themeColor="text1"/>
          <w:lang w:val="en-ZA"/>
        </w:rPr>
        <w:tab/>
      </w:r>
      <w:r w:rsidR="005613CD" w:rsidRPr="00471755">
        <w:rPr>
          <w:lang w:val="en-ZA"/>
        </w:rPr>
        <w:t>ordered and directed to remove, within THREE DAYS of the date of this order the first, second and/or third applicants’ trademark</w:t>
      </w:r>
      <w:r w:rsidR="005613CD">
        <w:rPr>
          <w:lang w:val="en-ZA"/>
        </w:rPr>
        <w:t>s</w:t>
      </w:r>
      <w:r w:rsidR="005613CD" w:rsidRPr="00471755">
        <w:rPr>
          <w:lang w:val="en-ZA"/>
        </w:rPr>
        <w:t xml:space="preserve"> from: </w:t>
      </w:r>
    </w:p>
    <w:p w14:paraId="2F35B2CD" w14:textId="5EF561B6" w:rsidR="005613CD" w:rsidRDefault="004E0318" w:rsidP="004E0318">
      <w:pPr>
        <w:pStyle w:val="Legal"/>
        <w:numPr>
          <w:ilvl w:val="0"/>
          <w:numId w:val="0"/>
        </w:numPr>
        <w:tabs>
          <w:tab w:val="left" w:pos="1361"/>
        </w:tabs>
        <w:ind w:left="2041" w:hanging="680"/>
        <w:rPr>
          <w:lang w:val="en-ZA"/>
        </w:rPr>
      </w:pPr>
      <w:r>
        <w:rPr>
          <w:lang w:val="en-ZA"/>
        </w:rPr>
        <w:t>2.1.1.</w:t>
      </w:r>
      <w:r>
        <w:rPr>
          <w:lang w:val="en-ZA"/>
        </w:rPr>
        <w:tab/>
      </w:r>
      <w:r w:rsidR="005613CD">
        <w:rPr>
          <w:lang w:val="en-ZA"/>
        </w:rPr>
        <w:t>all radio adverts;</w:t>
      </w:r>
    </w:p>
    <w:p w14:paraId="3A193891" w14:textId="3E946BB9" w:rsidR="005613CD" w:rsidRDefault="004E0318" w:rsidP="004E0318">
      <w:pPr>
        <w:pStyle w:val="Legal"/>
        <w:numPr>
          <w:ilvl w:val="0"/>
          <w:numId w:val="0"/>
        </w:numPr>
        <w:tabs>
          <w:tab w:val="left" w:pos="1361"/>
        </w:tabs>
        <w:ind w:left="2041" w:hanging="680"/>
        <w:rPr>
          <w:lang w:val="en-ZA"/>
        </w:rPr>
      </w:pPr>
      <w:r>
        <w:rPr>
          <w:lang w:val="en-ZA"/>
        </w:rPr>
        <w:lastRenderedPageBreak/>
        <w:t>2.1.2.</w:t>
      </w:r>
      <w:r>
        <w:rPr>
          <w:lang w:val="en-ZA"/>
        </w:rPr>
        <w:tab/>
      </w:r>
      <w:r w:rsidR="005613CD">
        <w:rPr>
          <w:lang w:val="en-ZA"/>
        </w:rPr>
        <w:t>all billboards;</w:t>
      </w:r>
    </w:p>
    <w:p w14:paraId="749BE133" w14:textId="6B4B309A" w:rsidR="005613CD" w:rsidRPr="00471755" w:rsidRDefault="004E0318" w:rsidP="004E0318">
      <w:pPr>
        <w:pStyle w:val="Legal"/>
        <w:numPr>
          <w:ilvl w:val="0"/>
          <w:numId w:val="0"/>
        </w:numPr>
        <w:tabs>
          <w:tab w:val="left" w:pos="1361"/>
        </w:tabs>
        <w:ind w:left="2041" w:hanging="680"/>
        <w:rPr>
          <w:lang w:val="en-ZA"/>
        </w:rPr>
      </w:pPr>
      <w:r w:rsidRPr="00471755">
        <w:rPr>
          <w:lang w:val="en-ZA"/>
        </w:rPr>
        <w:t>2.1.3.</w:t>
      </w:r>
      <w:r w:rsidRPr="00471755">
        <w:rPr>
          <w:lang w:val="en-ZA"/>
        </w:rPr>
        <w:tab/>
      </w:r>
      <w:r w:rsidR="005613CD" w:rsidRPr="00471755">
        <w:rPr>
          <w:lang w:val="en-ZA"/>
        </w:rPr>
        <w:t xml:space="preserve">the Internet website </w:t>
      </w:r>
      <w:hyperlink r:id="rId13" w:history="1">
        <w:r w:rsidR="005613CD" w:rsidRPr="00471755">
          <w:rPr>
            <w:rStyle w:val="Hyperlink"/>
            <w:lang w:val="en-ZA"/>
          </w:rPr>
          <w:t>https://sani.co.za</w:t>
        </w:r>
      </w:hyperlink>
      <w:r w:rsidR="005613CD" w:rsidRPr="00471755">
        <w:rPr>
          <w:lang w:val="en-ZA"/>
        </w:rPr>
        <w:t xml:space="preserve">; </w:t>
      </w:r>
    </w:p>
    <w:p w14:paraId="1B1B4928" w14:textId="1C470302" w:rsidR="005613CD" w:rsidRPr="00471755" w:rsidRDefault="004E0318" w:rsidP="004E0318">
      <w:pPr>
        <w:pStyle w:val="Legal"/>
        <w:numPr>
          <w:ilvl w:val="0"/>
          <w:numId w:val="0"/>
        </w:numPr>
        <w:tabs>
          <w:tab w:val="left" w:pos="1361"/>
        </w:tabs>
        <w:ind w:left="2041" w:hanging="680"/>
        <w:rPr>
          <w:lang w:val="en-ZA"/>
        </w:rPr>
      </w:pPr>
      <w:r w:rsidRPr="00471755">
        <w:rPr>
          <w:lang w:val="en-ZA"/>
        </w:rPr>
        <w:t>2.1.4.</w:t>
      </w:r>
      <w:r w:rsidRPr="00471755">
        <w:rPr>
          <w:lang w:val="en-ZA"/>
        </w:rPr>
        <w:tab/>
      </w:r>
      <w:r w:rsidR="005613CD" w:rsidRPr="00471755">
        <w:rPr>
          <w:lang w:val="en-ZA"/>
        </w:rPr>
        <w:t>all invoices, statements, communications or other business documentation, in which the aforesaid trademarks appear;</w:t>
      </w:r>
    </w:p>
    <w:p w14:paraId="00D23F1A" w14:textId="37824969" w:rsidR="005613CD" w:rsidRPr="00471755" w:rsidRDefault="004E0318" w:rsidP="004E0318">
      <w:pPr>
        <w:pStyle w:val="Legal"/>
        <w:numPr>
          <w:ilvl w:val="0"/>
          <w:numId w:val="0"/>
        </w:numPr>
        <w:tabs>
          <w:tab w:val="left" w:pos="1361"/>
        </w:tabs>
        <w:ind w:left="2041" w:hanging="680"/>
        <w:rPr>
          <w:lang w:val="en-ZA"/>
        </w:rPr>
      </w:pPr>
      <w:r w:rsidRPr="00471755">
        <w:rPr>
          <w:lang w:val="en-ZA"/>
        </w:rPr>
        <w:t>2.1.5.</w:t>
      </w:r>
      <w:r w:rsidRPr="00471755">
        <w:rPr>
          <w:lang w:val="en-ZA"/>
        </w:rPr>
        <w:tab/>
      </w:r>
      <w:r w:rsidR="005613CD" w:rsidRPr="00471755">
        <w:rPr>
          <w:lang w:val="en-ZA"/>
        </w:rPr>
        <w:t>all of the Internet social media platforms utilised and operated by any of the respondents</w:t>
      </w:r>
      <w:r w:rsidR="005613CD">
        <w:rPr>
          <w:lang w:val="en-ZA"/>
        </w:rPr>
        <w:t>, including Instagram</w:t>
      </w:r>
      <w:r w:rsidR="005613CD" w:rsidRPr="00471755">
        <w:rPr>
          <w:lang w:val="en-ZA"/>
        </w:rPr>
        <w:t xml:space="preserve">; and </w:t>
      </w:r>
    </w:p>
    <w:p w14:paraId="1CCB8B6F" w14:textId="07753BC3" w:rsidR="005613CD" w:rsidRPr="00B10CE8" w:rsidRDefault="004E0318" w:rsidP="004E0318">
      <w:pPr>
        <w:pStyle w:val="Legal"/>
        <w:numPr>
          <w:ilvl w:val="0"/>
          <w:numId w:val="0"/>
        </w:numPr>
        <w:tabs>
          <w:tab w:val="left" w:pos="1361"/>
        </w:tabs>
        <w:ind w:left="2041" w:hanging="680"/>
        <w:rPr>
          <w:lang w:val="en-ZA"/>
        </w:rPr>
      </w:pPr>
      <w:r w:rsidRPr="00B10CE8">
        <w:rPr>
          <w:lang w:val="en-ZA"/>
        </w:rPr>
        <w:t>2.1.6.</w:t>
      </w:r>
      <w:r w:rsidRPr="00B10CE8">
        <w:rPr>
          <w:lang w:val="en-ZA"/>
        </w:rPr>
        <w:tab/>
      </w:r>
      <w:r w:rsidR="005613CD" w:rsidRPr="00471755">
        <w:rPr>
          <w:lang w:val="en-ZA"/>
        </w:rPr>
        <w:t>all advertising, signage, banners and promotional material, in which the aforesaid trademarks appear.</w:t>
      </w:r>
    </w:p>
    <w:p w14:paraId="47B0E3A3" w14:textId="41AC3B8C" w:rsidR="005613CD" w:rsidRPr="00830909" w:rsidRDefault="004E0318" w:rsidP="004E0318">
      <w:pPr>
        <w:pStyle w:val="Legal"/>
        <w:numPr>
          <w:ilvl w:val="0"/>
          <w:numId w:val="0"/>
        </w:numPr>
        <w:ind w:left="680" w:hanging="680"/>
        <w:rPr>
          <w:lang w:val="en-ZA"/>
        </w:rPr>
      </w:pPr>
      <w:r w:rsidRPr="00830909">
        <w:rPr>
          <w:lang w:val="en-ZA"/>
        </w:rPr>
        <w:t>3.</w:t>
      </w:r>
      <w:r w:rsidRPr="00830909">
        <w:rPr>
          <w:lang w:val="en-ZA"/>
        </w:rPr>
        <w:tab/>
      </w:r>
      <w:r w:rsidR="005613CD" w:rsidRPr="00471755">
        <w:rPr>
          <w:lang w:val="en-ZA"/>
        </w:rPr>
        <w:t xml:space="preserve">Pending the determination of </w:t>
      </w:r>
      <w:r w:rsidR="005613CD" w:rsidRPr="00471755">
        <w:rPr>
          <w:b/>
          <w:bCs/>
          <w:lang w:val="en-ZA"/>
        </w:rPr>
        <w:t>PART B</w:t>
      </w:r>
      <w:r w:rsidR="005613CD" w:rsidRPr="00471755">
        <w:rPr>
          <w:lang w:val="en-ZA"/>
        </w:rPr>
        <w:t xml:space="preserve"> of this application, the first, second, third, fourth and fifth respondents are</w:t>
      </w:r>
      <w:r w:rsidR="005613CD">
        <w:rPr>
          <w:lang w:val="en-ZA"/>
        </w:rPr>
        <w:t>:</w:t>
      </w:r>
    </w:p>
    <w:p w14:paraId="6819C00A" w14:textId="06749607" w:rsidR="005613CD" w:rsidRDefault="004E0318" w:rsidP="004E0318">
      <w:pPr>
        <w:pStyle w:val="Legal"/>
        <w:numPr>
          <w:ilvl w:val="0"/>
          <w:numId w:val="0"/>
        </w:numPr>
        <w:ind w:left="1361" w:hanging="681"/>
      </w:pPr>
      <w:r>
        <w:rPr>
          <w:color w:val="000000" w:themeColor="text1"/>
        </w:rPr>
        <w:t>3.1.</w:t>
      </w:r>
      <w:r>
        <w:rPr>
          <w:color w:val="000000" w:themeColor="text1"/>
        </w:rPr>
        <w:tab/>
      </w:r>
      <w:r w:rsidR="005613CD" w:rsidRPr="00797B09">
        <w:rPr>
          <w:lang w:val="en-ZA"/>
        </w:rPr>
        <w:t xml:space="preserve">interdicted and restrained from directly or indirectly </w:t>
      </w:r>
      <w:r w:rsidR="005613CD">
        <w:rPr>
          <w:lang w:val="en-ZA"/>
        </w:rPr>
        <w:t xml:space="preserve">in any form or manner </w:t>
      </w:r>
      <w:r w:rsidR="005613CD" w:rsidRPr="00797B09">
        <w:rPr>
          <w:lang w:val="en-ZA"/>
        </w:rPr>
        <w:t xml:space="preserve">representing that </w:t>
      </w:r>
      <w:r w:rsidR="005613CD" w:rsidRPr="007D3DFA">
        <w:rPr>
          <w:i/>
          <w:iCs/>
        </w:rPr>
        <w:t>Thrifty</w:t>
      </w:r>
      <w:r w:rsidR="005613CD">
        <w:t xml:space="preserve"> car rental is rebranding to Sani car rental or that </w:t>
      </w:r>
      <w:r w:rsidR="005613CD" w:rsidRPr="0010422A">
        <w:rPr>
          <w:b/>
          <w:bCs/>
        </w:rPr>
        <w:t>THRIFTY</w:t>
      </w:r>
      <w:r w:rsidR="005613CD">
        <w:t xml:space="preserve"> IS NOW </w:t>
      </w:r>
      <w:r w:rsidR="005613CD" w:rsidRPr="0010422A">
        <w:rPr>
          <w:b/>
          <w:bCs/>
        </w:rPr>
        <w:t>SANI</w:t>
      </w:r>
      <w:r w:rsidR="005613CD">
        <w:t xml:space="preserve"> or that </w:t>
      </w:r>
      <w:r w:rsidR="005613CD" w:rsidRPr="00D03D79">
        <w:rPr>
          <w:i/>
          <w:iCs/>
        </w:rPr>
        <w:t>Thrifty</w:t>
      </w:r>
      <w:r w:rsidR="005613CD">
        <w:t xml:space="preserve"> is crossed out to be rebranded as Sani;</w:t>
      </w:r>
    </w:p>
    <w:p w14:paraId="3EE91D4B" w14:textId="6A7E32ED" w:rsidR="005613CD" w:rsidRDefault="004E0318" w:rsidP="004E0318">
      <w:pPr>
        <w:pStyle w:val="Legal"/>
        <w:numPr>
          <w:ilvl w:val="0"/>
          <w:numId w:val="0"/>
        </w:numPr>
        <w:ind w:left="1361" w:hanging="681"/>
      </w:pPr>
      <w:r>
        <w:rPr>
          <w:color w:val="000000" w:themeColor="text1"/>
        </w:rPr>
        <w:t>3.2.</w:t>
      </w:r>
      <w:r>
        <w:rPr>
          <w:color w:val="000000" w:themeColor="text1"/>
        </w:rPr>
        <w:tab/>
      </w:r>
      <w:r w:rsidR="005613CD">
        <w:t>interdicted and restrained from directly or indirectly representing or holding themselves out to be a broker or agent (or any affiliation) of first and/or second applicants, or of the third and/or fourth applicants;</w:t>
      </w:r>
    </w:p>
    <w:p w14:paraId="1015A209" w14:textId="7836D45F" w:rsidR="005613CD" w:rsidRDefault="004E0318" w:rsidP="004E0318">
      <w:pPr>
        <w:pStyle w:val="Legal"/>
        <w:numPr>
          <w:ilvl w:val="0"/>
          <w:numId w:val="0"/>
        </w:numPr>
        <w:ind w:left="1361" w:hanging="681"/>
      </w:pPr>
      <w:r>
        <w:rPr>
          <w:color w:val="000000" w:themeColor="text1"/>
        </w:rPr>
        <w:t>3.3.</w:t>
      </w:r>
      <w:r>
        <w:rPr>
          <w:color w:val="000000" w:themeColor="text1"/>
        </w:rPr>
        <w:tab/>
      </w:r>
      <w:r w:rsidR="005613CD">
        <w:t>interdicted and restrained from directly or indirectly representing that the second respondent, or any of the first, third and/or fourth respondents are connected and/or linked and/or associated and/or related to any one or more or all of the applicants;</w:t>
      </w:r>
    </w:p>
    <w:p w14:paraId="28F5FA4E" w14:textId="7040923B" w:rsidR="005613CD" w:rsidRDefault="004E0318" w:rsidP="004E0318">
      <w:pPr>
        <w:pStyle w:val="Legal"/>
        <w:numPr>
          <w:ilvl w:val="0"/>
          <w:numId w:val="0"/>
        </w:numPr>
        <w:ind w:left="1361" w:hanging="681"/>
      </w:pPr>
      <w:r>
        <w:rPr>
          <w:color w:val="000000" w:themeColor="text1"/>
        </w:rPr>
        <w:lastRenderedPageBreak/>
        <w:t>3.4.</w:t>
      </w:r>
      <w:r>
        <w:rPr>
          <w:color w:val="000000" w:themeColor="text1"/>
        </w:rPr>
        <w:tab/>
      </w:r>
      <w:r w:rsidR="005613CD">
        <w:t>interdicted and restrained from directly or indirectly unlawfully interfering in one or more or all of the first to fourth applicants’ businesses in South Africa;</w:t>
      </w:r>
    </w:p>
    <w:p w14:paraId="7F903D4D" w14:textId="294FAA2F" w:rsidR="005613CD" w:rsidRDefault="004E0318" w:rsidP="004E0318">
      <w:pPr>
        <w:pStyle w:val="Legal"/>
        <w:numPr>
          <w:ilvl w:val="0"/>
          <w:numId w:val="0"/>
        </w:numPr>
        <w:ind w:left="1361" w:hanging="681"/>
      </w:pPr>
      <w:r>
        <w:rPr>
          <w:color w:val="000000" w:themeColor="text1"/>
        </w:rPr>
        <w:t>3.5.</w:t>
      </w:r>
      <w:r>
        <w:rPr>
          <w:color w:val="000000" w:themeColor="text1"/>
        </w:rPr>
        <w:tab/>
      </w:r>
      <w:r w:rsidR="005613CD">
        <w:t xml:space="preserve">interdicted and restrained from </w:t>
      </w:r>
      <w:r w:rsidR="005613CD" w:rsidRPr="00AB6DA4">
        <w:t>passing</w:t>
      </w:r>
      <w:r w:rsidR="005613CD">
        <w:t xml:space="preserve"> </w:t>
      </w:r>
      <w:r w:rsidR="005613CD" w:rsidRPr="00AB6DA4">
        <w:t>off</w:t>
      </w:r>
      <w:r w:rsidR="005613CD">
        <w:t xml:space="preserve"> the businesses of any of the respondents, including the fifth respondent’s Sani Car Rental business, </w:t>
      </w:r>
      <w:r w:rsidR="005613CD" w:rsidRPr="00AB6DA4">
        <w:t xml:space="preserve">as that of </w:t>
      </w:r>
      <w:r w:rsidR="005613CD">
        <w:t xml:space="preserve">any of the applicants’ businesses, </w:t>
      </w:r>
      <w:r w:rsidR="005613CD" w:rsidRPr="00AB6DA4">
        <w:t>or as being connected in the</w:t>
      </w:r>
      <w:r w:rsidR="005613CD">
        <w:t xml:space="preserve"> </w:t>
      </w:r>
      <w:r w:rsidR="005613CD" w:rsidRPr="00AB6DA4">
        <w:t xml:space="preserve">course of trade with </w:t>
      </w:r>
      <w:r w:rsidR="005613CD">
        <w:t>any of the applicants’ businesses</w:t>
      </w:r>
      <w:r w:rsidR="005613CD" w:rsidRPr="00AB6DA4">
        <w:t>, by using</w:t>
      </w:r>
      <w:r w:rsidR="005613CD">
        <w:t xml:space="preserve"> the applicants’ trademarks or well-known marks, or </w:t>
      </w:r>
      <w:r w:rsidR="005613CD" w:rsidRPr="00AB6DA4">
        <w:t>any getup</w:t>
      </w:r>
      <w:r w:rsidR="005613CD">
        <w:t xml:space="preserve"> </w:t>
      </w:r>
      <w:r w:rsidR="005613CD" w:rsidRPr="00AB6DA4">
        <w:t xml:space="preserve">which is </w:t>
      </w:r>
      <w:r w:rsidR="005613CD">
        <w:t xml:space="preserve">identical to, or </w:t>
      </w:r>
      <w:r w:rsidR="005613CD" w:rsidRPr="00AB6DA4">
        <w:t>confusingly or deceptively</w:t>
      </w:r>
      <w:r w:rsidR="005613CD">
        <w:t xml:space="preserve"> </w:t>
      </w:r>
      <w:r w:rsidR="005613CD" w:rsidRPr="00AB6DA4">
        <w:t>similar to</w:t>
      </w:r>
      <w:r w:rsidR="005613CD">
        <w:t>,</w:t>
      </w:r>
      <w:r w:rsidR="005613CD" w:rsidRPr="00AB6DA4">
        <w:t xml:space="preserve"> </w:t>
      </w:r>
      <w:r w:rsidR="005613CD">
        <w:t xml:space="preserve">any of the applicants’ </w:t>
      </w:r>
      <w:r w:rsidR="005613CD" w:rsidRPr="00AB6DA4">
        <w:t>distinctive getup</w:t>
      </w:r>
      <w:r w:rsidR="005613CD">
        <w:t>;</w:t>
      </w:r>
    </w:p>
    <w:p w14:paraId="5B8CB14D" w14:textId="08C93054" w:rsidR="005613CD" w:rsidRDefault="004E0318" w:rsidP="004E0318">
      <w:pPr>
        <w:pStyle w:val="Legal"/>
        <w:numPr>
          <w:ilvl w:val="0"/>
          <w:numId w:val="0"/>
        </w:numPr>
        <w:ind w:left="1361" w:hanging="681"/>
      </w:pPr>
      <w:r>
        <w:rPr>
          <w:color w:val="000000" w:themeColor="text1"/>
        </w:rPr>
        <w:t>3.6.</w:t>
      </w:r>
      <w:r>
        <w:rPr>
          <w:color w:val="000000" w:themeColor="text1"/>
        </w:rPr>
        <w:tab/>
      </w:r>
      <w:r w:rsidR="005613CD">
        <w:t xml:space="preserve">interdicted and restrained from operating any businesses under the name and style of Dollar and/or Thrifty and from using the first and/or second applicants’ trademarks, brands and/or intellectual property in any business; and </w:t>
      </w:r>
    </w:p>
    <w:p w14:paraId="3F7ABA67" w14:textId="502DD174" w:rsidR="005613CD" w:rsidRPr="00CA001A" w:rsidRDefault="004E0318" w:rsidP="004E0318">
      <w:pPr>
        <w:pStyle w:val="Legal"/>
        <w:numPr>
          <w:ilvl w:val="0"/>
          <w:numId w:val="0"/>
        </w:numPr>
        <w:ind w:left="1361" w:hanging="681"/>
        <w:rPr>
          <w:u w:val="single"/>
        </w:rPr>
      </w:pPr>
      <w:r w:rsidRPr="00CA001A">
        <w:rPr>
          <w:color w:val="000000" w:themeColor="text1"/>
        </w:rPr>
        <w:t>3.7.</w:t>
      </w:r>
      <w:r w:rsidRPr="00CA001A">
        <w:rPr>
          <w:color w:val="000000" w:themeColor="text1"/>
        </w:rPr>
        <w:tab/>
      </w:r>
      <w:r w:rsidR="005613CD">
        <w:t xml:space="preserve">ordered and directed to return all of the first and second applicants’ intellectual property, including the registered ownership of the domain names </w:t>
      </w:r>
      <w:hyperlink r:id="rId14" w:history="1">
        <w:r w:rsidR="005613CD" w:rsidRPr="00943469">
          <w:rPr>
            <w:rStyle w:val="Hyperlink"/>
          </w:rPr>
          <w:t>www.dollar.co.za</w:t>
        </w:r>
      </w:hyperlink>
      <w:r w:rsidR="005613CD" w:rsidRPr="002F6EE9">
        <w:rPr>
          <w:rStyle w:val="Hyperlink"/>
        </w:rPr>
        <w:t xml:space="preserve"> and</w:t>
      </w:r>
      <w:r w:rsidR="005613CD">
        <w:rPr>
          <w:rStyle w:val="Hyperlink"/>
        </w:rPr>
        <w:t xml:space="preserve"> </w:t>
      </w:r>
      <w:hyperlink r:id="rId15" w:history="1">
        <w:r w:rsidR="005613CD" w:rsidRPr="00943469">
          <w:rPr>
            <w:rStyle w:val="Hyperlink"/>
          </w:rPr>
          <w:t>www.thrifty.co.za</w:t>
        </w:r>
      </w:hyperlink>
      <w:r w:rsidR="005613CD">
        <w:rPr>
          <w:rStyle w:val="Hyperlink"/>
        </w:rPr>
        <w:t>.</w:t>
      </w:r>
    </w:p>
    <w:p w14:paraId="624DDCAE" w14:textId="4536537E" w:rsidR="005613CD" w:rsidRDefault="004E0318" w:rsidP="004E0318">
      <w:pPr>
        <w:pStyle w:val="Legal"/>
        <w:numPr>
          <w:ilvl w:val="0"/>
          <w:numId w:val="0"/>
        </w:numPr>
        <w:ind w:left="680" w:hanging="680"/>
        <w:rPr>
          <w:lang w:val="en-ZA"/>
        </w:rPr>
      </w:pPr>
      <w:r>
        <w:rPr>
          <w:lang w:val="en-ZA"/>
        </w:rPr>
        <w:t>4.</w:t>
      </w:r>
      <w:r>
        <w:rPr>
          <w:lang w:val="en-ZA"/>
        </w:rPr>
        <w:tab/>
      </w:r>
      <w:r w:rsidR="005613CD" w:rsidRPr="00471755">
        <w:rPr>
          <w:lang w:val="en-ZA"/>
        </w:rPr>
        <w:t xml:space="preserve">The first, second, third, fourth and fifth respondents are ordered and directed to pay the applicants’ costs of this application jointly and severally, the one paying the other to be absolved, on the scale as between attorney and client. </w:t>
      </w:r>
    </w:p>
    <w:p w14:paraId="28BA5DBB" w14:textId="77777777" w:rsidR="006C1FC1" w:rsidRDefault="006C1FC1" w:rsidP="005613CD">
      <w:pPr>
        <w:pStyle w:val="1"/>
        <w:numPr>
          <w:ilvl w:val="0"/>
          <w:numId w:val="0"/>
        </w:numPr>
        <w:ind w:left="3447" w:firstLine="153"/>
      </w:pPr>
    </w:p>
    <w:p w14:paraId="6017E231" w14:textId="7D330100" w:rsidR="005613CD" w:rsidRPr="009623C1" w:rsidRDefault="005613CD" w:rsidP="005613CD">
      <w:pPr>
        <w:pStyle w:val="1"/>
        <w:numPr>
          <w:ilvl w:val="0"/>
          <w:numId w:val="0"/>
        </w:numPr>
        <w:ind w:left="3447" w:firstLine="153"/>
        <w:rPr>
          <w:b/>
        </w:rPr>
      </w:pPr>
      <w:r>
        <w:t xml:space="preserve">      </w:t>
      </w:r>
      <w:r w:rsidRPr="009623C1">
        <w:rPr>
          <w:b/>
        </w:rPr>
        <w:t>_____________________________________</w:t>
      </w:r>
    </w:p>
    <w:p w14:paraId="0F4D499F" w14:textId="77777777" w:rsidR="005613CD" w:rsidRPr="009623C1" w:rsidRDefault="005613CD" w:rsidP="005613CD">
      <w:pPr>
        <w:jc w:val="right"/>
        <w:rPr>
          <w:b/>
        </w:rPr>
      </w:pPr>
      <w:r>
        <w:rPr>
          <w:b/>
        </w:rPr>
        <w:lastRenderedPageBreak/>
        <w:t xml:space="preserve">Y CARRIM </w:t>
      </w:r>
    </w:p>
    <w:p w14:paraId="230E07BE" w14:textId="77777777" w:rsidR="005613CD" w:rsidRPr="009623C1" w:rsidRDefault="005613CD" w:rsidP="005613CD">
      <w:pPr>
        <w:jc w:val="right"/>
        <w:rPr>
          <w:b/>
        </w:rPr>
      </w:pPr>
      <w:r>
        <w:rPr>
          <w:b/>
        </w:rPr>
        <w:t xml:space="preserve">ACTING </w:t>
      </w:r>
      <w:r w:rsidRPr="009623C1">
        <w:rPr>
          <w:b/>
        </w:rPr>
        <w:t>JUDGE OF THE HIGH COURT OF SOUTH AFRICA</w:t>
      </w:r>
    </w:p>
    <w:p w14:paraId="6C4BD997" w14:textId="77777777" w:rsidR="005613CD" w:rsidRPr="009623C1" w:rsidRDefault="005613CD" w:rsidP="005613CD">
      <w:pPr>
        <w:jc w:val="right"/>
        <w:rPr>
          <w:b/>
        </w:rPr>
      </w:pPr>
      <w:r w:rsidRPr="009623C1">
        <w:rPr>
          <w:b/>
        </w:rPr>
        <w:t>GAUTENG DIVISION</w:t>
      </w:r>
    </w:p>
    <w:p w14:paraId="34E76054" w14:textId="77777777" w:rsidR="005613CD" w:rsidRDefault="005613CD" w:rsidP="005613CD">
      <w:pPr>
        <w:jc w:val="right"/>
        <w:rPr>
          <w:b/>
        </w:rPr>
      </w:pPr>
      <w:r w:rsidRPr="009623C1">
        <w:rPr>
          <w:b/>
        </w:rPr>
        <w:t>JOHANNESBURG</w:t>
      </w:r>
    </w:p>
    <w:p w14:paraId="2B6754B4" w14:textId="77777777" w:rsidR="005613CD" w:rsidRPr="009623C1" w:rsidRDefault="005613CD" w:rsidP="005613CD">
      <w:pPr>
        <w:rPr>
          <w:b/>
        </w:rPr>
      </w:pPr>
    </w:p>
    <w:p w14:paraId="36293D3B" w14:textId="77777777" w:rsidR="005613CD" w:rsidRPr="008C0740" w:rsidRDefault="005613CD" w:rsidP="005613CD">
      <w:pPr>
        <w:rPr>
          <w:b/>
          <w:bCs/>
        </w:rPr>
      </w:pPr>
      <w:r>
        <w:rPr>
          <w:b/>
          <w:bCs/>
        </w:rPr>
        <w:t>APPEARANCES</w:t>
      </w:r>
    </w:p>
    <w:p w14:paraId="671ED0FB" w14:textId="77777777" w:rsidR="005613CD" w:rsidRPr="009623C1" w:rsidRDefault="005613CD" w:rsidP="005613CD">
      <w:pPr>
        <w:rPr>
          <w:b/>
        </w:rPr>
      </w:pPr>
    </w:p>
    <w:p w14:paraId="24441124" w14:textId="77777777" w:rsidR="005613CD" w:rsidRPr="00E901F7" w:rsidRDefault="005613CD" w:rsidP="005613CD">
      <w:r w:rsidRPr="00E901F7">
        <w:t>COUNSEL FOR THE APPLICANT</w:t>
      </w:r>
      <w:r>
        <w:t>S</w:t>
      </w:r>
      <w:r w:rsidRPr="00E901F7">
        <w:t xml:space="preserve">: </w:t>
      </w:r>
      <w:r w:rsidRPr="00E901F7">
        <w:tab/>
      </w:r>
      <w:proofErr w:type="spellStart"/>
      <w:r>
        <w:t>Adv</w:t>
      </w:r>
      <w:proofErr w:type="spellEnd"/>
      <w:r>
        <w:t xml:space="preserve"> A Jansen van </w:t>
      </w:r>
      <w:proofErr w:type="spellStart"/>
      <w:r>
        <w:t>Vuuren</w:t>
      </w:r>
      <w:proofErr w:type="spellEnd"/>
    </w:p>
    <w:p w14:paraId="62525164" w14:textId="77777777" w:rsidR="005613CD" w:rsidRPr="00E901F7" w:rsidRDefault="005613CD" w:rsidP="005613CD">
      <w:r w:rsidRPr="00E901F7">
        <w:t>INSTRUCTED BY:</w:t>
      </w:r>
      <w:r w:rsidRPr="00E901F7">
        <w:tab/>
      </w:r>
      <w:r w:rsidRPr="00E901F7">
        <w:tab/>
      </w:r>
      <w:r w:rsidRPr="00E901F7">
        <w:tab/>
      </w:r>
      <w:r w:rsidRPr="00E901F7">
        <w:tab/>
      </w:r>
      <w:r>
        <w:t xml:space="preserve">Bowman Gilfillan </w:t>
      </w:r>
      <w:proofErr w:type="spellStart"/>
      <w:r>
        <w:t>Inc</w:t>
      </w:r>
      <w:proofErr w:type="spellEnd"/>
    </w:p>
    <w:p w14:paraId="0B0955D4" w14:textId="77777777" w:rsidR="005613CD" w:rsidRPr="00E901F7" w:rsidRDefault="005613CD" w:rsidP="005613CD"/>
    <w:p w14:paraId="1DDB7BD2" w14:textId="77777777" w:rsidR="00AF78EE" w:rsidRDefault="00AF78EE" w:rsidP="005613CD"/>
    <w:p w14:paraId="002E5A18" w14:textId="00783024" w:rsidR="005613CD" w:rsidRPr="00E901F7" w:rsidRDefault="005613CD" w:rsidP="005613CD">
      <w:r w:rsidRPr="00E901F7">
        <w:t>COUNSEL FOR THE 1</w:t>
      </w:r>
      <w:r w:rsidRPr="00E901F7">
        <w:rPr>
          <w:vertAlign w:val="superscript"/>
        </w:rPr>
        <w:t xml:space="preserve">ST </w:t>
      </w:r>
      <w:r>
        <w:t>TO</w:t>
      </w:r>
      <w:r w:rsidRPr="00E901F7">
        <w:tab/>
      </w:r>
      <w:r w:rsidRPr="00E901F7">
        <w:tab/>
      </w:r>
    </w:p>
    <w:p w14:paraId="0D43076A" w14:textId="77777777" w:rsidR="005613CD" w:rsidRDefault="005613CD" w:rsidP="005613CD">
      <w:r>
        <w:t>4</w:t>
      </w:r>
      <w:r w:rsidRPr="00EA6C65">
        <w:rPr>
          <w:vertAlign w:val="superscript"/>
        </w:rPr>
        <w:t>TH</w:t>
      </w:r>
      <w:r>
        <w:t xml:space="preserve"> </w:t>
      </w:r>
      <w:r w:rsidRPr="00E901F7">
        <w:t xml:space="preserve">RESPONDENTS: </w:t>
      </w:r>
      <w:r w:rsidRPr="00E901F7">
        <w:tab/>
      </w:r>
      <w:r w:rsidRPr="00E901F7">
        <w:tab/>
      </w:r>
      <w:r w:rsidRPr="00E901F7">
        <w:tab/>
      </w:r>
      <w:proofErr w:type="spellStart"/>
      <w:r w:rsidRPr="00E901F7">
        <w:t>Adv</w:t>
      </w:r>
      <w:proofErr w:type="spellEnd"/>
      <w:r w:rsidRPr="00E901F7">
        <w:t xml:space="preserve"> </w:t>
      </w:r>
      <w:r>
        <w:t xml:space="preserve">W </w:t>
      </w:r>
      <w:proofErr w:type="spellStart"/>
      <w:r>
        <w:t>Luderitz</w:t>
      </w:r>
      <w:proofErr w:type="spellEnd"/>
      <w:r>
        <w:t xml:space="preserve"> SC</w:t>
      </w:r>
    </w:p>
    <w:p w14:paraId="5F8025EE" w14:textId="77777777" w:rsidR="005613CD" w:rsidRPr="00E901F7" w:rsidRDefault="005613CD" w:rsidP="005613CD">
      <w:r>
        <w:tab/>
      </w:r>
      <w:r>
        <w:tab/>
      </w:r>
      <w:r>
        <w:tab/>
      </w:r>
      <w:r>
        <w:tab/>
      </w:r>
      <w:r>
        <w:tab/>
      </w:r>
      <w:r>
        <w:tab/>
      </w:r>
      <w:proofErr w:type="spellStart"/>
      <w:r>
        <w:t>Adv</w:t>
      </w:r>
      <w:proofErr w:type="spellEnd"/>
      <w:r>
        <w:t xml:space="preserve"> P </w:t>
      </w:r>
      <w:proofErr w:type="spellStart"/>
      <w:r>
        <w:t>Lourens</w:t>
      </w:r>
      <w:proofErr w:type="spellEnd"/>
    </w:p>
    <w:p w14:paraId="523BFB0F" w14:textId="77777777" w:rsidR="005613CD" w:rsidRDefault="005613CD" w:rsidP="005613CD">
      <w:r w:rsidRPr="00E901F7">
        <w:t>INSTRUCTED BY:</w:t>
      </w:r>
      <w:r w:rsidRPr="00E901F7">
        <w:tab/>
      </w:r>
      <w:r w:rsidRPr="00E901F7">
        <w:tab/>
      </w:r>
      <w:r w:rsidRPr="00E901F7">
        <w:tab/>
      </w:r>
      <w:r w:rsidRPr="00E901F7">
        <w:tab/>
      </w:r>
      <w:proofErr w:type="spellStart"/>
      <w:r>
        <w:t>Raees</w:t>
      </w:r>
      <w:proofErr w:type="spellEnd"/>
      <w:r>
        <w:t xml:space="preserve"> </w:t>
      </w:r>
      <w:proofErr w:type="spellStart"/>
      <w:r>
        <w:t>Chothia</w:t>
      </w:r>
      <w:proofErr w:type="spellEnd"/>
      <w:r>
        <w:t xml:space="preserve"> Attorneys</w:t>
      </w:r>
    </w:p>
    <w:p w14:paraId="5C7CE626" w14:textId="77777777" w:rsidR="00043B28" w:rsidRDefault="00043B28" w:rsidP="005613CD"/>
    <w:p w14:paraId="230316D8" w14:textId="2DCEBEBE" w:rsidR="00043B28" w:rsidRDefault="005B6C85" w:rsidP="005613CD">
      <w:r>
        <w:t xml:space="preserve">ATTORNEY </w:t>
      </w:r>
      <w:r w:rsidR="00043B28">
        <w:t>FOR THE 5</w:t>
      </w:r>
      <w:r w:rsidR="00043B28" w:rsidRPr="00043B28">
        <w:rPr>
          <w:vertAlign w:val="superscript"/>
        </w:rPr>
        <w:t>TH</w:t>
      </w:r>
      <w:r w:rsidR="00043B28">
        <w:t xml:space="preserve"> </w:t>
      </w:r>
    </w:p>
    <w:p w14:paraId="39C8E023" w14:textId="0825E9BB" w:rsidR="00043B28" w:rsidRDefault="00043B28" w:rsidP="005613CD">
      <w:r>
        <w:t>RESPONDENT:</w:t>
      </w:r>
      <w:r w:rsidR="005B6C85">
        <w:tab/>
      </w:r>
      <w:r w:rsidR="005B6C85">
        <w:tab/>
      </w:r>
      <w:r w:rsidR="005B6C85">
        <w:tab/>
      </w:r>
      <w:r w:rsidR="005B6C85">
        <w:tab/>
      </w:r>
      <w:r w:rsidR="005B6C85" w:rsidRPr="00DB6739">
        <w:rPr>
          <w:rFonts w:cs="Arial"/>
          <w:color w:val="000000"/>
          <w:szCs w:val="24"/>
        </w:rPr>
        <w:t xml:space="preserve">Shaheed </w:t>
      </w:r>
      <w:proofErr w:type="spellStart"/>
      <w:r w:rsidR="005B6C85" w:rsidRPr="00DB6739">
        <w:rPr>
          <w:rFonts w:cs="Arial"/>
          <w:color w:val="000000"/>
          <w:szCs w:val="24"/>
        </w:rPr>
        <w:t>Dollie</w:t>
      </w:r>
      <w:proofErr w:type="spellEnd"/>
      <w:r w:rsidR="005B6C85" w:rsidRPr="00DB6739">
        <w:rPr>
          <w:rFonts w:cs="Arial"/>
          <w:color w:val="000000"/>
          <w:szCs w:val="24"/>
        </w:rPr>
        <w:t> </w:t>
      </w:r>
      <w:proofErr w:type="spellStart"/>
      <w:r w:rsidR="005B6C85" w:rsidRPr="00DB6739">
        <w:rPr>
          <w:rFonts w:cs="Arial"/>
          <w:color w:val="000000"/>
          <w:szCs w:val="24"/>
        </w:rPr>
        <w:t>Inc</w:t>
      </w:r>
      <w:proofErr w:type="spellEnd"/>
      <w:r>
        <w:tab/>
      </w:r>
      <w:r>
        <w:tab/>
      </w:r>
      <w:r>
        <w:tab/>
      </w:r>
      <w:r>
        <w:tab/>
      </w:r>
    </w:p>
    <w:p w14:paraId="36DD8686" w14:textId="77777777" w:rsidR="00043B28" w:rsidRPr="00E901F7" w:rsidRDefault="00043B28" w:rsidP="005613CD"/>
    <w:p w14:paraId="621B56AC" w14:textId="77777777" w:rsidR="005613CD" w:rsidRPr="00E901F7" w:rsidRDefault="005613CD" w:rsidP="005613CD"/>
    <w:p w14:paraId="4DD8F7B9" w14:textId="77777777" w:rsidR="005613CD" w:rsidRPr="00E901F7" w:rsidRDefault="005613CD" w:rsidP="005613CD">
      <w:r w:rsidRPr="00E901F7">
        <w:t>DATES OF HEARING:</w:t>
      </w:r>
      <w:r w:rsidRPr="00E901F7">
        <w:tab/>
      </w:r>
      <w:r w:rsidRPr="00E901F7">
        <w:tab/>
      </w:r>
      <w:r w:rsidRPr="00E901F7">
        <w:tab/>
        <w:t>7 November 2023</w:t>
      </w:r>
    </w:p>
    <w:p w14:paraId="17A45BFC" w14:textId="6067996D" w:rsidR="005613CD" w:rsidRPr="009C2FF3" w:rsidRDefault="005613CD" w:rsidP="005613CD">
      <w:r w:rsidRPr="00E901F7">
        <w:t xml:space="preserve">DATE OF </w:t>
      </w:r>
      <w:r>
        <w:t>REASONS</w:t>
      </w:r>
      <w:r>
        <w:tab/>
      </w:r>
      <w:r>
        <w:tab/>
      </w:r>
      <w:r>
        <w:tab/>
        <w:t>7 December 2023</w:t>
      </w:r>
      <w:r>
        <w:tab/>
      </w:r>
      <w:r>
        <w:tab/>
      </w:r>
    </w:p>
    <w:p w14:paraId="17699BFB" w14:textId="77777777" w:rsidR="005613CD" w:rsidRPr="00B10CE8" w:rsidRDefault="005613CD" w:rsidP="005613CD">
      <w:pPr>
        <w:pStyle w:val="Legal"/>
        <w:numPr>
          <w:ilvl w:val="0"/>
          <w:numId w:val="0"/>
        </w:numPr>
        <w:ind w:left="680"/>
        <w:rPr>
          <w:lang w:val="en-ZA"/>
        </w:rPr>
      </w:pPr>
    </w:p>
    <w:p w14:paraId="0F802AC2" w14:textId="24FB4421" w:rsidR="00C578E9" w:rsidRDefault="00C578E9" w:rsidP="00A041AA">
      <w:pPr>
        <w:pStyle w:val="1"/>
        <w:numPr>
          <w:ilvl w:val="0"/>
          <w:numId w:val="0"/>
        </w:numPr>
        <w:ind w:left="567"/>
      </w:pPr>
    </w:p>
    <w:sectPr w:rsidR="00C578E9" w:rsidSect="003C46C0">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D50C1" w14:textId="77777777" w:rsidR="006F46CC" w:rsidRDefault="006F46CC" w:rsidP="00115245">
      <w:r>
        <w:separator/>
      </w:r>
    </w:p>
  </w:endnote>
  <w:endnote w:type="continuationSeparator" w:id="0">
    <w:p w14:paraId="3603C173" w14:textId="77777777" w:rsidR="006F46CC" w:rsidRDefault="006F46CC"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B9B9" w14:textId="77777777" w:rsidR="006F46CC" w:rsidRDefault="006F46CC" w:rsidP="00115245">
      <w:r>
        <w:separator/>
      </w:r>
    </w:p>
  </w:footnote>
  <w:footnote w:type="continuationSeparator" w:id="0">
    <w:p w14:paraId="4CBEFC67" w14:textId="77777777" w:rsidR="006F46CC" w:rsidRDefault="006F46CC" w:rsidP="00115245">
      <w:r>
        <w:continuationSeparator/>
      </w:r>
    </w:p>
  </w:footnote>
  <w:footnote w:id="1">
    <w:p w14:paraId="260482D0" w14:textId="01FBA790" w:rsidR="001F2B28" w:rsidRDefault="001F2B28">
      <w:pPr>
        <w:pStyle w:val="FootnoteText"/>
      </w:pPr>
      <w:r>
        <w:rPr>
          <w:rStyle w:val="FootnoteReference"/>
        </w:rPr>
        <w:footnoteRef/>
      </w:r>
      <w:r>
        <w:t xml:space="preserve"> It appears that it is the prospective new South African licensee.</w:t>
      </w:r>
    </w:p>
  </w:footnote>
  <w:footnote w:id="2">
    <w:p w14:paraId="5CA61139" w14:textId="712D241D" w:rsidR="00866EC9" w:rsidRDefault="00866EC9">
      <w:pPr>
        <w:pStyle w:val="FootnoteText"/>
      </w:pPr>
      <w:r>
        <w:rPr>
          <w:rStyle w:val="FootnoteReference"/>
        </w:rPr>
        <w:footnoteRef/>
      </w:r>
      <w:r>
        <w:t xml:space="preserve"> CL 03-183 to 196</w:t>
      </w:r>
    </w:p>
  </w:footnote>
  <w:footnote w:id="3">
    <w:p w14:paraId="3215D476" w14:textId="4C39A34B" w:rsidR="00693195" w:rsidRDefault="00693195">
      <w:pPr>
        <w:pStyle w:val="FootnoteText"/>
      </w:pPr>
      <w:r>
        <w:rPr>
          <w:rStyle w:val="FootnoteReference"/>
        </w:rPr>
        <w:footnoteRef/>
      </w:r>
      <w:r>
        <w:t xml:space="preserve"> They had requested that this be placed on the Commercial Court roll and be given some urgent attention but the request was denied</w:t>
      </w:r>
    </w:p>
  </w:footnote>
  <w:footnote w:id="4">
    <w:p w14:paraId="2301B659" w14:textId="0A714F63" w:rsidR="008835D0" w:rsidRDefault="008835D0">
      <w:pPr>
        <w:pStyle w:val="FootnoteText"/>
      </w:pPr>
      <w:r>
        <w:rPr>
          <w:rStyle w:val="FootnoteReference"/>
        </w:rPr>
        <w:footnoteRef/>
      </w:r>
      <w:r>
        <w:t xml:space="preserve"> Harms </w:t>
      </w:r>
      <w:r w:rsidR="00F4696F" w:rsidRPr="00F4696F">
        <w:rPr>
          <w:i/>
          <w:iCs/>
        </w:rPr>
        <w:t>Civil Procedure in the Superior Courts</w:t>
      </w:r>
      <w:r w:rsidR="00F4696F">
        <w:t xml:space="preserve"> A-44</w:t>
      </w:r>
    </w:p>
  </w:footnote>
  <w:footnote w:id="5">
    <w:p w14:paraId="00D6D7C6" w14:textId="64C4C17E" w:rsidR="00D7775A" w:rsidRDefault="00D7775A" w:rsidP="00D7775A">
      <w:pPr>
        <w:pStyle w:val="FootnoteText"/>
      </w:pPr>
      <w:r>
        <w:rPr>
          <w:rStyle w:val="FootnoteReference"/>
        </w:rPr>
        <w:footnoteRef/>
      </w:r>
      <w:r>
        <w:t xml:space="preserve"> I myself have seen two of the billboards on which it is announced that Thrifty is rebranding to Sani with Thrift</w:t>
      </w:r>
      <w:r w:rsidR="00FD6873">
        <w:t>y</w:t>
      </w:r>
      <w:r>
        <w:t xml:space="preserve"> crossed out in red lines. One while driving on the M1N and the other on the M1S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1AD3C32C" w:rsidR="0056721D" w:rsidRDefault="0056721D">
        <w:pPr>
          <w:pStyle w:val="Header"/>
          <w:jc w:val="right"/>
        </w:pPr>
        <w:r>
          <w:fldChar w:fldCharType="begin"/>
        </w:r>
        <w:r>
          <w:instrText xml:space="preserve"> PAGE   \* MERGEFORMAT </w:instrText>
        </w:r>
        <w:r>
          <w:fldChar w:fldCharType="separate"/>
        </w:r>
        <w:r w:rsidR="00FF6267">
          <w:rPr>
            <w:noProof/>
          </w:rPr>
          <w:t>2</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5144CA4"/>
    <w:multiLevelType w:val="multilevel"/>
    <w:tmpl w:val="4A02832C"/>
    <w:lvl w:ilvl="0">
      <w:start w:val="1"/>
      <w:numFmt w:val="decimal"/>
      <w:pStyle w:val="Legal"/>
      <w:lvlText w:val="%1."/>
      <w:lvlJc w:val="left"/>
      <w:pPr>
        <w:ind w:left="680" w:hanging="680"/>
      </w:pPr>
    </w:lvl>
    <w:lvl w:ilvl="1">
      <w:start w:val="1"/>
      <w:numFmt w:val="decimal"/>
      <w:lvlText w:val="%1.%2."/>
      <w:lvlJc w:val="left"/>
      <w:pPr>
        <w:ind w:left="1361" w:hanging="681"/>
      </w:pPr>
      <w:rPr>
        <w:color w:val="000000" w:themeColor="text1"/>
      </w:rPr>
    </w:lvl>
    <w:lvl w:ilvl="2">
      <w:start w:val="1"/>
      <w:numFmt w:val="decimal"/>
      <w:lvlText w:val="%1.%2.%3."/>
      <w:lvlJc w:val="left"/>
      <w:pPr>
        <w:tabs>
          <w:tab w:val="num" w:pos="1361"/>
        </w:tabs>
        <w:ind w:left="2041" w:hanging="680"/>
      </w:pPr>
    </w:lvl>
    <w:lvl w:ilvl="3">
      <w:start w:val="1"/>
      <w:numFmt w:val="decimal"/>
      <w:lvlText w:val="%1.%2.%3.%4."/>
      <w:lvlJc w:val="left"/>
      <w:pPr>
        <w:tabs>
          <w:tab w:val="num" w:pos="2041"/>
        </w:tabs>
        <w:ind w:left="2722" w:hanging="681"/>
      </w:pPr>
    </w:lvl>
    <w:lvl w:ilvl="4">
      <w:start w:val="1"/>
      <w:numFmt w:val="decimal"/>
      <w:lvlText w:val="%1.%2.%3.%4.%5."/>
      <w:lvlJc w:val="left"/>
      <w:pPr>
        <w:ind w:left="2269" w:hanging="792"/>
      </w:pPr>
    </w:lvl>
    <w:lvl w:ilvl="5">
      <w:start w:val="1"/>
      <w:numFmt w:val="decimal"/>
      <w:lvlText w:val="%1.%2.%3.%4.%5.%6."/>
      <w:lvlJc w:val="left"/>
      <w:pPr>
        <w:ind w:left="2773" w:hanging="936"/>
      </w:pPr>
    </w:lvl>
    <w:lvl w:ilvl="6">
      <w:start w:val="1"/>
      <w:numFmt w:val="decimal"/>
      <w:lvlText w:val="%1.%2.%3.%4.%5.%6.%7."/>
      <w:lvlJc w:val="left"/>
      <w:pPr>
        <w:ind w:left="3277" w:hanging="1080"/>
      </w:pPr>
    </w:lvl>
    <w:lvl w:ilvl="7">
      <w:start w:val="1"/>
      <w:numFmt w:val="decimal"/>
      <w:lvlText w:val="%1.%2.%3.%4.%5.%6.%7.%8."/>
      <w:lvlJc w:val="left"/>
      <w:pPr>
        <w:ind w:left="3781" w:hanging="1224"/>
      </w:pPr>
    </w:lvl>
    <w:lvl w:ilvl="8">
      <w:start w:val="1"/>
      <w:numFmt w:val="decimal"/>
      <w:lvlText w:val="%1.%2.%3.%4.%5.%6.%7.%8.%9."/>
      <w:lvlJc w:val="left"/>
      <w:pPr>
        <w:ind w:left="4357" w:hanging="1440"/>
      </w:pPr>
    </w:lvl>
  </w:abstractNum>
  <w:abstractNum w:abstractNumId="13"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1A9D3E81"/>
    <w:multiLevelType w:val="multilevel"/>
    <w:tmpl w:val="4F12D8CA"/>
    <w:lvl w:ilvl="0">
      <w:start w:val="44"/>
      <w:numFmt w:val="decimal"/>
      <w:lvlText w:val="%1."/>
      <w:lvlJc w:val="left"/>
      <w:pPr>
        <w:ind w:left="530" w:hanging="53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7" w15:restartNumberingAfterBreak="0">
    <w:nsid w:val="1B011F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055326"/>
    <w:multiLevelType w:val="hybridMultilevel"/>
    <w:tmpl w:val="2836E30E"/>
    <w:lvl w:ilvl="0" w:tplc="D1A8DB0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1DDE75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2D5F75"/>
    <w:multiLevelType w:val="multilevel"/>
    <w:tmpl w:val="AA3EA45E"/>
    <w:lvl w:ilvl="0">
      <w:start w:val="11"/>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1FB927FE"/>
    <w:multiLevelType w:val="multilevel"/>
    <w:tmpl w:val="E55C941C"/>
    <w:lvl w:ilvl="0">
      <w:start w:val="14"/>
      <w:numFmt w:val="decimal"/>
      <w:lvlText w:val="%1"/>
      <w:lvlJc w:val="left"/>
      <w:pPr>
        <w:ind w:left="460" w:hanging="460"/>
      </w:pPr>
      <w:rPr>
        <w:rFonts w:hint="default"/>
        <w:i/>
      </w:rPr>
    </w:lvl>
    <w:lvl w:ilvl="1">
      <w:start w:val="2"/>
      <w:numFmt w:val="decimal"/>
      <w:lvlText w:val="%1.%2"/>
      <w:lvlJc w:val="left"/>
      <w:pPr>
        <w:ind w:left="990" w:hanging="460"/>
      </w:pPr>
      <w:rPr>
        <w:rFonts w:hint="default"/>
        <w:i/>
      </w:rPr>
    </w:lvl>
    <w:lvl w:ilvl="2">
      <w:start w:val="1"/>
      <w:numFmt w:val="decimal"/>
      <w:lvlText w:val="%1.%2.%3"/>
      <w:lvlJc w:val="left"/>
      <w:pPr>
        <w:ind w:left="1780" w:hanging="720"/>
      </w:pPr>
      <w:rPr>
        <w:rFonts w:hint="default"/>
        <w:i/>
      </w:rPr>
    </w:lvl>
    <w:lvl w:ilvl="3">
      <w:start w:val="1"/>
      <w:numFmt w:val="decimal"/>
      <w:lvlText w:val="%1.%2.%3.%4"/>
      <w:lvlJc w:val="left"/>
      <w:pPr>
        <w:ind w:left="2670" w:hanging="1080"/>
      </w:pPr>
      <w:rPr>
        <w:rFonts w:hint="default"/>
        <w:i/>
      </w:rPr>
    </w:lvl>
    <w:lvl w:ilvl="4">
      <w:start w:val="1"/>
      <w:numFmt w:val="decimal"/>
      <w:lvlText w:val="%1.%2.%3.%4.%5"/>
      <w:lvlJc w:val="left"/>
      <w:pPr>
        <w:ind w:left="3200" w:hanging="1080"/>
      </w:pPr>
      <w:rPr>
        <w:rFonts w:hint="default"/>
        <w:i/>
      </w:rPr>
    </w:lvl>
    <w:lvl w:ilvl="5">
      <w:start w:val="1"/>
      <w:numFmt w:val="decimal"/>
      <w:lvlText w:val="%1.%2.%3.%4.%5.%6"/>
      <w:lvlJc w:val="left"/>
      <w:pPr>
        <w:ind w:left="4090" w:hanging="1440"/>
      </w:pPr>
      <w:rPr>
        <w:rFonts w:hint="default"/>
        <w:i/>
      </w:rPr>
    </w:lvl>
    <w:lvl w:ilvl="6">
      <w:start w:val="1"/>
      <w:numFmt w:val="decimal"/>
      <w:lvlText w:val="%1.%2.%3.%4.%5.%6.%7"/>
      <w:lvlJc w:val="left"/>
      <w:pPr>
        <w:ind w:left="4620" w:hanging="1440"/>
      </w:pPr>
      <w:rPr>
        <w:rFonts w:hint="default"/>
        <w:i/>
      </w:rPr>
    </w:lvl>
    <w:lvl w:ilvl="7">
      <w:start w:val="1"/>
      <w:numFmt w:val="decimal"/>
      <w:lvlText w:val="%1.%2.%3.%4.%5.%6.%7.%8"/>
      <w:lvlJc w:val="left"/>
      <w:pPr>
        <w:ind w:left="5510" w:hanging="1800"/>
      </w:pPr>
      <w:rPr>
        <w:rFonts w:hint="default"/>
        <w:i/>
      </w:rPr>
    </w:lvl>
    <w:lvl w:ilvl="8">
      <w:start w:val="1"/>
      <w:numFmt w:val="decimal"/>
      <w:lvlText w:val="%1.%2.%3.%4.%5.%6.%7.%8.%9"/>
      <w:lvlJc w:val="left"/>
      <w:pPr>
        <w:ind w:left="6040" w:hanging="1800"/>
      </w:pPr>
      <w:rPr>
        <w:rFonts w:hint="default"/>
        <w:i/>
      </w:rPr>
    </w:lvl>
  </w:abstractNum>
  <w:abstractNum w:abstractNumId="22" w15:restartNumberingAfterBreak="0">
    <w:nsid w:val="20AE7D97"/>
    <w:multiLevelType w:val="hybridMultilevel"/>
    <w:tmpl w:val="4E125C0A"/>
    <w:lvl w:ilvl="0" w:tplc="D840CF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220E3D9C"/>
    <w:multiLevelType w:val="hybridMultilevel"/>
    <w:tmpl w:val="D3A27D0C"/>
    <w:lvl w:ilvl="0" w:tplc="F31C27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362F6BEC"/>
    <w:multiLevelType w:val="hybridMultilevel"/>
    <w:tmpl w:val="4E0C8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38763B3C"/>
    <w:multiLevelType w:val="multilevel"/>
    <w:tmpl w:val="3CFCDC26"/>
    <w:lvl w:ilvl="0">
      <w:start w:val="14"/>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3CAD71C6"/>
    <w:multiLevelType w:val="hybridMultilevel"/>
    <w:tmpl w:val="0B9A6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4F93EB6"/>
    <w:multiLevelType w:val="multilevel"/>
    <w:tmpl w:val="C46AA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7" w15:restartNumberingAfterBreak="0">
    <w:nsid w:val="4C2C75C8"/>
    <w:multiLevelType w:val="multilevel"/>
    <w:tmpl w:val="770441C2"/>
    <w:lvl w:ilvl="0">
      <w:start w:val="8"/>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53595403"/>
    <w:multiLevelType w:val="hybridMultilevel"/>
    <w:tmpl w:val="F1829DA6"/>
    <w:lvl w:ilvl="0" w:tplc="CC90405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15:restartNumberingAfterBreak="0">
    <w:nsid w:val="548E0C6A"/>
    <w:multiLevelType w:val="multilevel"/>
    <w:tmpl w:val="E5348918"/>
    <w:lvl w:ilvl="0">
      <w:start w:val="111"/>
      <w:numFmt w:val="decimal"/>
      <w:lvlText w:val="%1."/>
      <w:lvlJc w:val="left"/>
      <w:pPr>
        <w:ind w:left="660" w:hanging="660"/>
      </w:pPr>
      <w:rPr>
        <w:rFonts w:hint="default"/>
        <w:i/>
      </w:rPr>
    </w:lvl>
    <w:lvl w:ilvl="1">
      <w:start w:val="1"/>
      <w:numFmt w:val="decimal"/>
      <w:lvlText w:val="%1.%2."/>
      <w:lvlJc w:val="left"/>
      <w:pPr>
        <w:ind w:left="1287" w:hanging="72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43" w15:restartNumberingAfterBreak="0">
    <w:nsid w:val="56820213"/>
    <w:multiLevelType w:val="hybridMultilevel"/>
    <w:tmpl w:val="0E3C65A8"/>
    <w:lvl w:ilvl="0" w:tplc="0C0ED2E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580C1BB7"/>
    <w:multiLevelType w:val="hybridMultilevel"/>
    <w:tmpl w:val="23967BD4"/>
    <w:lvl w:ilvl="0" w:tplc="397EE8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C66068C"/>
    <w:multiLevelType w:val="hybridMultilevel"/>
    <w:tmpl w:val="60225588"/>
    <w:lvl w:ilvl="0" w:tplc="A02089D0">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6"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9"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2" w15:restartNumberingAfterBreak="0">
    <w:nsid w:val="6D3557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4"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6" w15:restartNumberingAfterBreak="0">
    <w:nsid w:val="7B147C53"/>
    <w:multiLevelType w:val="multilevel"/>
    <w:tmpl w:val="BC44091E"/>
    <w:lvl w:ilvl="0">
      <w:start w:val="17"/>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6"/>
  </w:num>
  <w:num w:numId="2">
    <w:abstractNumId w:val="8"/>
  </w:num>
  <w:num w:numId="3">
    <w:abstractNumId w:val="0"/>
  </w:num>
  <w:num w:numId="4">
    <w:abstractNumId w:val="39"/>
  </w:num>
  <w:num w:numId="5">
    <w:abstractNumId w:val="38"/>
  </w:num>
  <w:num w:numId="6">
    <w:abstractNumId w:val="7"/>
  </w:num>
  <w:num w:numId="7">
    <w:abstractNumId w:val="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49"/>
  </w:num>
  <w:num w:numId="13">
    <w:abstractNumId w:val="55"/>
  </w:num>
  <w:num w:numId="14">
    <w:abstractNumId w:val="11"/>
  </w:num>
  <w:num w:numId="15">
    <w:abstractNumId w:val="9"/>
  </w:num>
  <w:num w:numId="16">
    <w:abstractNumId w:val="50"/>
  </w:num>
  <w:num w:numId="17">
    <w:abstractNumId w:val="15"/>
  </w:num>
  <w:num w:numId="18">
    <w:abstractNumId w:val="28"/>
  </w:num>
  <w:num w:numId="19">
    <w:abstractNumId w:val="4"/>
  </w:num>
  <w:num w:numId="20">
    <w:abstractNumId w:val="46"/>
  </w:num>
  <w:num w:numId="21">
    <w:abstractNumId w:val="26"/>
  </w:num>
  <w:num w:numId="22">
    <w:abstractNumId w:val="51"/>
  </w:num>
  <w:num w:numId="23">
    <w:abstractNumId w:val="26"/>
  </w:num>
  <w:num w:numId="24">
    <w:abstractNumId w:val="32"/>
  </w:num>
  <w:num w:numId="25">
    <w:abstractNumId w:val="53"/>
  </w:num>
  <w:num w:numId="26">
    <w:abstractNumId w:val="30"/>
  </w:num>
  <w:num w:numId="27">
    <w:abstractNumId w:val="54"/>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1"/>
  </w:num>
  <w:num w:numId="32">
    <w:abstractNumId w:val="5"/>
  </w:num>
  <w:num w:numId="33">
    <w:abstractNumId w:val="27"/>
  </w:num>
  <w:num w:numId="34">
    <w:abstractNumId w:val="36"/>
  </w:num>
  <w:num w:numId="35">
    <w:abstractNumId w:val="6"/>
  </w:num>
  <w:num w:numId="36">
    <w:abstractNumId w:val="48"/>
  </w:num>
  <w:num w:numId="37">
    <w:abstractNumId w:val="33"/>
  </w:num>
  <w:num w:numId="38">
    <w:abstractNumId w:val="10"/>
  </w:num>
  <w:num w:numId="39">
    <w:abstractNumId w:val="47"/>
  </w:num>
  <w:num w:numId="40">
    <w:abstractNumId w:val="52"/>
  </w:num>
  <w:num w:numId="41">
    <w:abstractNumId w:val="44"/>
  </w:num>
  <w:num w:numId="42">
    <w:abstractNumId w:val="35"/>
  </w:num>
  <w:num w:numId="43">
    <w:abstractNumId w:val="22"/>
  </w:num>
  <w:num w:numId="44">
    <w:abstractNumId w:val="34"/>
  </w:num>
  <w:num w:numId="45">
    <w:abstractNumId w:val="18"/>
  </w:num>
  <w:num w:numId="46">
    <w:abstractNumId w:val="40"/>
  </w:num>
  <w:num w:numId="47">
    <w:abstractNumId w:val="29"/>
  </w:num>
  <w:num w:numId="48">
    <w:abstractNumId w:val="23"/>
  </w:num>
  <w:num w:numId="49">
    <w:abstractNumId w:val="43"/>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20"/>
  </w:num>
  <w:num w:numId="54">
    <w:abstractNumId w:val="31"/>
  </w:num>
  <w:num w:numId="55">
    <w:abstractNumId w:val="56"/>
  </w:num>
  <w:num w:numId="56">
    <w:abstractNumId w:val="16"/>
  </w:num>
  <w:num w:numId="57">
    <w:abstractNumId w:val="21"/>
  </w:num>
  <w:num w:numId="58">
    <w:abstractNumId w:val="42"/>
  </w:num>
  <w:num w:numId="59">
    <w:abstractNumId w:val="45"/>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0BC"/>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475"/>
    <w:rsid w:val="00027E31"/>
    <w:rsid w:val="00027E97"/>
    <w:rsid w:val="00027F99"/>
    <w:rsid w:val="00032191"/>
    <w:rsid w:val="0003277C"/>
    <w:rsid w:val="000327C4"/>
    <w:rsid w:val="000352B0"/>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28"/>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2F5D"/>
    <w:rsid w:val="00053DD2"/>
    <w:rsid w:val="000541F4"/>
    <w:rsid w:val="000552C4"/>
    <w:rsid w:val="000554AC"/>
    <w:rsid w:val="000558BF"/>
    <w:rsid w:val="000566B1"/>
    <w:rsid w:val="000569B1"/>
    <w:rsid w:val="00056C80"/>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4C86"/>
    <w:rsid w:val="00065D25"/>
    <w:rsid w:val="00065DBA"/>
    <w:rsid w:val="0006616F"/>
    <w:rsid w:val="0006685D"/>
    <w:rsid w:val="00067403"/>
    <w:rsid w:val="00070320"/>
    <w:rsid w:val="000713C6"/>
    <w:rsid w:val="000715B5"/>
    <w:rsid w:val="00071C04"/>
    <w:rsid w:val="00072349"/>
    <w:rsid w:val="0007238B"/>
    <w:rsid w:val="00073213"/>
    <w:rsid w:val="00073789"/>
    <w:rsid w:val="000743C1"/>
    <w:rsid w:val="00074490"/>
    <w:rsid w:val="0007533B"/>
    <w:rsid w:val="00075A7B"/>
    <w:rsid w:val="000762DE"/>
    <w:rsid w:val="000768B7"/>
    <w:rsid w:val="000769A3"/>
    <w:rsid w:val="00076AEB"/>
    <w:rsid w:val="00076C32"/>
    <w:rsid w:val="00081B44"/>
    <w:rsid w:val="000821DD"/>
    <w:rsid w:val="00083CCC"/>
    <w:rsid w:val="00083DA8"/>
    <w:rsid w:val="00083F59"/>
    <w:rsid w:val="00084337"/>
    <w:rsid w:val="0008478E"/>
    <w:rsid w:val="00084A85"/>
    <w:rsid w:val="00087415"/>
    <w:rsid w:val="00087CC7"/>
    <w:rsid w:val="00087F0F"/>
    <w:rsid w:val="00090D1E"/>
    <w:rsid w:val="00090E6B"/>
    <w:rsid w:val="00091EF1"/>
    <w:rsid w:val="000926EA"/>
    <w:rsid w:val="00094423"/>
    <w:rsid w:val="00094488"/>
    <w:rsid w:val="00095CA6"/>
    <w:rsid w:val="00095F1C"/>
    <w:rsid w:val="0009617B"/>
    <w:rsid w:val="000968A2"/>
    <w:rsid w:val="000975B2"/>
    <w:rsid w:val="00097A02"/>
    <w:rsid w:val="00097C41"/>
    <w:rsid w:val="00097ECB"/>
    <w:rsid w:val="00097F2B"/>
    <w:rsid w:val="000A0398"/>
    <w:rsid w:val="000A1B6E"/>
    <w:rsid w:val="000A1C84"/>
    <w:rsid w:val="000A1CF7"/>
    <w:rsid w:val="000A2515"/>
    <w:rsid w:val="000A5992"/>
    <w:rsid w:val="000B0357"/>
    <w:rsid w:val="000B0497"/>
    <w:rsid w:val="000B0977"/>
    <w:rsid w:val="000B1336"/>
    <w:rsid w:val="000B1905"/>
    <w:rsid w:val="000B1B70"/>
    <w:rsid w:val="000B28A9"/>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0E9"/>
    <w:rsid w:val="000C3186"/>
    <w:rsid w:val="000C4114"/>
    <w:rsid w:val="000C4EA2"/>
    <w:rsid w:val="000C4FDD"/>
    <w:rsid w:val="000C726A"/>
    <w:rsid w:val="000C7D3C"/>
    <w:rsid w:val="000D0652"/>
    <w:rsid w:val="000D0A14"/>
    <w:rsid w:val="000D1047"/>
    <w:rsid w:val="000D1DE1"/>
    <w:rsid w:val="000D22FD"/>
    <w:rsid w:val="000D2565"/>
    <w:rsid w:val="000D26DF"/>
    <w:rsid w:val="000D3539"/>
    <w:rsid w:val="000D363F"/>
    <w:rsid w:val="000D437D"/>
    <w:rsid w:val="000D4F96"/>
    <w:rsid w:val="000D531E"/>
    <w:rsid w:val="000D5C5F"/>
    <w:rsid w:val="000D5E07"/>
    <w:rsid w:val="000D7CDB"/>
    <w:rsid w:val="000D7CFD"/>
    <w:rsid w:val="000E0006"/>
    <w:rsid w:val="000E0F39"/>
    <w:rsid w:val="000E14B4"/>
    <w:rsid w:val="000E1C17"/>
    <w:rsid w:val="000E1C6F"/>
    <w:rsid w:val="000E1D43"/>
    <w:rsid w:val="000E22BE"/>
    <w:rsid w:val="000E25C0"/>
    <w:rsid w:val="000E3453"/>
    <w:rsid w:val="000E3F6A"/>
    <w:rsid w:val="000E43C6"/>
    <w:rsid w:val="000E46E8"/>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774"/>
    <w:rsid w:val="000F390B"/>
    <w:rsid w:val="000F42BE"/>
    <w:rsid w:val="000F4FE4"/>
    <w:rsid w:val="000F58E7"/>
    <w:rsid w:val="000F5C1E"/>
    <w:rsid w:val="000F6E19"/>
    <w:rsid w:val="000F71BA"/>
    <w:rsid w:val="000F79EC"/>
    <w:rsid w:val="001012BE"/>
    <w:rsid w:val="00101A4E"/>
    <w:rsid w:val="00103024"/>
    <w:rsid w:val="00104E71"/>
    <w:rsid w:val="00104E7D"/>
    <w:rsid w:val="00105258"/>
    <w:rsid w:val="001060C1"/>
    <w:rsid w:val="00106882"/>
    <w:rsid w:val="00107844"/>
    <w:rsid w:val="00110900"/>
    <w:rsid w:val="00111595"/>
    <w:rsid w:val="00111BE6"/>
    <w:rsid w:val="00112F70"/>
    <w:rsid w:val="00115245"/>
    <w:rsid w:val="00115898"/>
    <w:rsid w:val="00116524"/>
    <w:rsid w:val="001170D4"/>
    <w:rsid w:val="001173C1"/>
    <w:rsid w:val="0011783C"/>
    <w:rsid w:val="001200B9"/>
    <w:rsid w:val="00120DB7"/>
    <w:rsid w:val="001210C6"/>
    <w:rsid w:val="00121310"/>
    <w:rsid w:val="001214B2"/>
    <w:rsid w:val="001220CD"/>
    <w:rsid w:val="0012364D"/>
    <w:rsid w:val="00123665"/>
    <w:rsid w:val="00123DC2"/>
    <w:rsid w:val="0012426D"/>
    <w:rsid w:val="00124662"/>
    <w:rsid w:val="001248A4"/>
    <w:rsid w:val="00125BDA"/>
    <w:rsid w:val="00125F72"/>
    <w:rsid w:val="0012671C"/>
    <w:rsid w:val="00126965"/>
    <w:rsid w:val="00126A19"/>
    <w:rsid w:val="00126E26"/>
    <w:rsid w:val="00127ADA"/>
    <w:rsid w:val="001309F1"/>
    <w:rsid w:val="00130D1F"/>
    <w:rsid w:val="00130F92"/>
    <w:rsid w:val="00131007"/>
    <w:rsid w:val="00131325"/>
    <w:rsid w:val="00132013"/>
    <w:rsid w:val="00133296"/>
    <w:rsid w:val="00133322"/>
    <w:rsid w:val="00133466"/>
    <w:rsid w:val="00134036"/>
    <w:rsid w:val="00134B79"/>
    <w:rsid w:val="00135C25"/>
    <w:rsid w:val="00136229"/>
    <w:rsid w:val="00137B70"/>
    <w:rsid w:val="00140B02"/>
    <w:rsid w:val="00141AF1"/>
    <w:rsid w:val="0014208E"/>
    <w:rsid w:val="00143E0F"/>
    <w:rsid w:val="001441DA"/>
    <w:rsid w:val="00145B6A"/>
    <w:rsid w:val="0014616E"/>
    <w:rsid w:val="001468BA"/>
    <w:rsid w:val="00146C1A"/>
    <w:rsid w:val="00146DDD"/>
    <w:rsid w:val="0015010C"/>
    <w:rsid w:val="00150C6C"/>
    <w:rsid w:val="0015121B"/>
    <w:rsid w:val="00151489"/>
    <w:rsid w:val="00151D69"/>
    <w:rsid w:val="00151FBA"/>
    <w:rsid w:val="0015272F"/>
    <w:rsid w:val="0015292C"/>
    <w:rsid w:val="001529AF"/>
    <w:rsid w:val="00153BCD"/>
    <w:rsid w:val="0015434F"/>
    <w:rsid w:val="00154728"/>
    <w:rsid w:val="0015495D"/>
    <w:rsid w:val="00154E59"/>
    <w:rsid w:val="00154EC6"/>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EA0"/>
    <w:rsid w:val="00165F11"/>
    <w:rsid w:val="00167196"/>
    <w:rsid w:val="00167BB4"/>
    <w:rsid w:val="0017100E"/>
    <w:rsid w:val="0017129E"/>
    <w:rsid w:val="0017207B"/>
    <w:rsid w:val="00172F5D"/>
    <w:rsid w:val="0017322D"/>
    <w:rsid w:val="001738BC"/>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389"/>
    <w:rsid w:val="00182C6A"/>
    <w:rsid w:val="00183192"/>
    <w:rsid w:val="00183E73"/>
    <w:rsid w:val="001852B1"/>
    <w:rsid w:val="0019046A"/>
    <w:rsid w:val="00191E0C"/>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08B8"/>
    <w:rsid w:val="001A19B0"/>
    <w:rsid w:val="001A1B0B"/>
    <w:rsid w:val="001A2212"/>
    <w:rsid w:val="001A3E89"/>
    <w:rsid w:val="001A6457"/>
    <w:rsid w:val="001A6522"/>
    <w:rsid w:val="001A6D17"/>
    <w:rsid w:val="001A7558"/>
    <w:rsid w:val="001A7D24"/>
    <w:rsid w:val="001A7FEA"/>
    <w:rsid w:val="001B0765"/>
    <w:rsid w:val="001B091A"/>
    <w:rsid w:val="001B09A6"/>
    <w:rsid w:val="001B0E3A"/>
    <w:rsid w:val="001B2640"/>
    <w:rsid w:val="001B2D50"/>
    <w:rsid w:val="001B39AE"/>
    <w:rsid w:val="001B4530"/>
    <w:rsid w:val="001B58A2"/>
    <w:rsid w:val="001B65A6"/>
    <w:rsid w:val="001B67F5"/>
    <w:rsid w:val="001C057A"/>
    <w:rsid w:val="001C0BDD"/>
    <w:rsid w:val="001C16D7"/>
    <w:rsid w:val="001C3037"/>
    <w:rsid w:val="001C318A"/>
    <w:rsid w:val="001C38A1"/>
    <w:rsid w:val="001C39C7"/>
    <w:rsid w:val="001C58CC"/>
    <w:rsid w:val="001C5BE4"/>
    <w:rsid w:val="001C5EF4"/>
    <w:rsid w:val="001C5FF8"/>
    <w:rsid w:val="001C61FF"/>
    <w:rsid w:val="001C6621"/>
    <w:rsid w:val="001C6BFC"/>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5AD"/>
    <w:rsid w:val="001D7859"/>
    <w:rsid w:val="001D7ACC"/>
    <w:rsid w:val="001E0460"/>
    <w:rsid w:val="001E060F"/>
    <w:rsid w:val="001E0613"/>
    <w:rsid w:val="001E0775"/>
    <w:rsid w:val="001E0CA3"/>
    <w:rsid w:val="001E1114"/>
    <w:rsid w:val="001E142E"/>
    <w:rsid w:val="001E142F"/>
    <w:rsid w:val="001E1F7D"/>
    <w:rsid w:val="001E2212"/>
    <w:rsid w:val="001E2974"/>
    <w:rsid w:val="001E2AA1"/>
    <w:rsid w:val="001E2DA9"/>
    <w:rsid w:val="001E3179"/>
    <w:rsid w:val="001E3931"/>
    <w:rsid w:val="001E5131"/>
    <w:rsid w:val="001E6ED0"/>
    <w:rsid w:val="001E711B"/>
    <w:rsid w:val="001E749E"/>
    <w:rsid w:val="001E77C7"/>
    <w:rsid w:val="001E7DA7"/>
    <w:rsid w:val="001F0581"/>
    <w:rsid w:val="001F05C0"/>
    <w:rsid w:val="001F1468"/>
    <w:rsid w:val="001F1477"/>
    <w:rsid w:val="001F1531"/>
    <w:rsid w:val="001F1752"/>
    <w:rsid w:val="001F1F54"/>
    <w:rsid w:val="001F20CA"/>
    <w:rsid w:val="001F2616"/>
    <w:rsid w:val="001F2977"/>
    <w:rsid w:val="001F2AA6"/>
    <w:rsid w:val="001F2B28"/>
    <w:rsid w:val="001F2D04"/>
    <w:rsid w:val="001F3644"/>
    <w:rsid w:val="001F3CAE"/>
    <w:rsid w:val="001F49F7"/>
    <w:rsid w:val="001F4B8D"/>
    <w:rsid w:val="001F6A08"/>
    <w:rsid w:val="001F6F2B"/>
    <w:rsid w:val="001F7FC2"/>
    <w:rsid w:val="002009B6"/>
    <w:rsid w:val="0020161E"/>
    <w:rsid w:val="0020229A"/>
    <w:rsid w:val="0020258E"/>
    <w:rsid w:val="00202C55"/>
    <w:rsid w:val="00202F97"/>
    <w:rsid w:val="00203048"/>
    <w:rsid w:val="002030CB"/>
    <w:rsid w:val="00203B2C"/>
    <w:rsid w:val="002053DD"/>
    <w:rsid w:val="00206ED7"/>
    <w:rsid w:val="00207393"/>
    <w:rsid w:val="0020785A"/>
    <w:rsid w:val="00207AFE"/>
    <w:rsid w:val="00207F92"/>
    <w:rsid w:val="002101BB"/>
    <w:rsid w:val="00210A60"/>
    <w:rsid w:val="00211E3E"/>
    <w:rsid w:val="002120EB"/>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062"/>
    <w:rsid w:val="0022426E"/>
    <w:rsid w:val="002248E4"/>
    <w:rsid w:val="00226016"/>
    <w:rsid w:val="00226381"/>
    <w:rsid w:val="00226ECB"/>
    <w:rsid w:val="002271D2"/>
    <w:rsid w:val="00227325"/>
    <w:rsid w:val="00227E85"/>
    <w:rsid w:val="00230800"/>
    <w:rsid w:val="00230D61"/>
    <w:rsid w:val="00231437"/>
    <w:rsid w:val="00231A6B"/>
    <w:rsid w:val="00232A6F"/>
    <w:rsid w:val="00233364"/>
    <w:rsid w:val="002346DB"/>
    <w:rsid w:val="00234C6F"/>
    <w:rsid w:val="00234E67"/>
    <w:rsid w:val="00234EFB"/>
    <w:rsid w:val="00234F48"/>
    <w:rsid w:val="002360DB"/>
    <w:rsid w:val="00236F37"/>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3B9A"/>
    <w:rsid w:val="00254018"/>
    <w:rsid w:val="002543D0"/>
    <w:rsid w:val="00254988"/>
    <w:rsid w:val="00254E57"/>
    <w:rsid w:val="00254EFF"/>
    <w:rsid w:val="00255100"/>
    <w:rsid w:val="0025707E"/>
    <w:rsid w:val="002600FD"/>
    <w:rsid w:val="0026073B"/>
    <w:rsid w:val="00260BF8"/>
    <w:rsid w:val="00261163"/>
    <w:rsid w:val="00261C3B"/>
    <w:rsid w:val="0026229C"/>
    <w:rsid w:val="0026229D"/>
    <w:rsid w:val="00262336"/>
    <w:rsid w:val="00262464"/>
    <w:rsid w:val="00263CD9"/>
    <w:rsid w:val="00263E02"/>
    <w:rsid w:val="0026449D"/>
    <w:rsid w:val="00264DCB"/>
    <w:rsid w:val="00265254"/>
    <w:rsid w:val="00266A57"/>
    <w:rsid w:val="00266C60"/>
    <w:rsid w:val="00266D99"/>
    <w:rsid w:val="0026703D"/>
    <w:rsid w:val="00270F2A"/>
    <w:rsid w:val="0027128B"/>
    <w:rsid w:val="00272701"/>
    <w:rsid w:val="00272723"/>
    <w:rsid w:val="002738C6"/>
    <w:rsid w:val="00273E45"/>
    <w:rsid w:val="00273FA0"/>
    <w:rsid w:val="00273FB9"/>
    <w:rsid w:val="00274568"/>
    <w:rsid w:val="002749DA"/>
    <w:rsid w:val="00275010"/>
    <w:rsid w:val="002751B5"/>
    <w:rsid w:val="0027593C"/>
    <w:rsid w:val="00275C84"/>
    <w:rsid w:val="00276883"/>
    <w:rsid w:val="00276A99"/>
    <w:rsid w:val="00276AA7"/>
    <w:rsid w:val="00276B6F"/>
    <w:rsid w:val="00276BAB"/>
    <w:rsid w:val="0027781A"/>
    <w:rsid w:val="0027791B"/>
    <w:rsid w:val="00277E90"/>
    <w:rsid w:val="00280B6C"/>
    <w:rsid w:val="002815DC"/>
    <w:rsid w:val="00281D17"/>
    <w:rsid w:val="00281FBF"/>
    <w:rsid w:val="00282000"/>
    <w:rsid w:val="0028341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4E4"/>
    <w:rsid w:val="002A05D9"/>
    <w:rsid w:val="002A081B"/>
    <w:rsid w:val="002A0B6B"/>
    <w:rsid w:val="002A1403"/>
    <w:rsid w:val="002A20ED"/>
    <w:rsid w:val="002A27C9"/>
    <w:rsid w:val="002A29CB"/>
    <w:rsid w:val="002A35B6"/>
    <w:rsid w:val="002A39A8"/>
    <w:rsid w:val="002A3E4C"/>
    <w:rsid w:val="002A414E"/>
    <w:rsid w:val="002A41E2"/>
    <w:rsid w:val="002A42E3"/>
    <w:rsid w:val="002A469C"/>
    <w:rsid w:val="002A46A7"/>
    <w:rsid w:val="002A4BD7"/>
    <w:rsid w:val="002A4D60"/>
    <w:rsid w:val="002A51DB"/>
    <w:rsid w:val="002A6480"/>
    <w:rsid w:val="002A680A"/>
    <w:rsid w:val="002A72E7"/>
    <w:rsid w:val="002A7EF5"/>
    <w:rsid w:val="002A7F28"/>
    <w:rsid w:val="002B04FF"/>
    <w:rsid w:val="002B060C"/>
    <w:rsid w:val="002B1672"/>
    <w:rsid w:val="002B1843"/>
    <w:rsid w:val="002B2159"/>
    <w:rsid w:val="002B32A1"/>
    <w:rsid w:val="002B3426"/>
    <w:rsid w:val="002B39BC"/>
    <w:rsid w:val="002B4223"/>
    <w:rsid w:val="002B5A47"/>
    <w:rsid w:val="002B6034"/>
    <w:rsid w:val="002C0251"/>
    <w:rsid w:val="002C0292"/>
    <w:rsid w:val="002C2084"/>
    <w:rsid w:val="002C222A"/>
    <w:rsid w:val="002C2DDA"/>
    <w:rsid w:val="002C32D9"/>
    <w:rsid w:val="002C3D20"/>
    <w:rsid w:val="002C3D8A"/>
    <w:rsid w:val="002C3E50"/>
    <w:rsid w:val="002C4854"/>
    <w:rsid w:val="002C4AE6"/>
    <w:rsid w:val="002C4E67"/>
    <w:rsid w:val="002C5FD2"/>
    <w:rsid w:val="002C72C1"/>
    <w:rsid w:val="002C7E8F"/>
    <w:rsid w:val="002C7EB3"/>
    <w:rsid w:val="002D0463"/>
    <w:rsid w:val="002D06B4"/>
    <w:rsid w:val="002D084A"/>
    <w:rsid w:val="002D1A05"/>
    <w:rsid w:val="002D307B"/>
    <w:rsid w:val="002D34CB"/>
    <w:rsid w:val="002D383A"/>
    <w:rsid w:val="002D402D"/>
    <w:rsid w:val="002D4178"/>
    <w:rsid w:val="002D43A7"/>
    <w:rsid w:val="002D4468"/>
    <w:rsid w:val="002D5185"/>
    <w:rsid w:val="002D54F2"/>
    <w:rsid w:val="002D6260"/>
    <w:rsid w:val="002D635F"/>
    <w:rsid w:val="002D64B9"/>
    <w:rsid w:val="002D654C"/>
    <w:rsid w:val="002D6816"/>
    <w:rsid w:val="002D6A5F"/>
    <w:rsid w:val="002E064E"/>
    <w:rsid w:val="002E1E8E"/>
    <w:rsid w:val="002E28C4"/>
    <w:rsid w:val="002E2971"/>
    <w:rsid w:val="002E30D6"/>
    <w:rsid w:val="002E3118"/>
    <w:rsid w:val="002E3223"/>
    <w:rsid w:val="002E3F05"/>
    <w:rsid w:val="002E48E8"/>
    <w:rsid w:val="002E4B25"/>
    <w:rsid w:val="002E59C3"/>
    <w:rsid w:val="002E60D1"/>
    <w:rsid w:val="002E6150"/>
    <w:rsid w:val="002E6C8A"/>
    <w:rsid w:val="002E6F9C"/>
    <w:rsid w:val="002E72FD"/>
    <w:rsid w:val="002F0B09"/>
    <w:rsid w:val="002F10A4"/>
    <w:rsid w:val="002F12CF"/>
    <w:rsid w:val="002F179E"/>
    <w:rsid w:val="002F17AB"/>
    <w:rsid w:val="002F1D84"/>
    <w:rsid w:val="002F23AD"/>
    <w:rsid w:val="002F2CA3"/>
    <w:rsid w:val="002F2E46"/>
    <w:rsid w:val="002F30D3"/>
    <w:rsid w:val="002F3FFF"/>
    <w:rsid w:val="002F4438"/>
    <w:rsid w:val="002F450F"/>
    <w:rsid w:val="002F47E5"/>
    <w:rsid w:val="002F512F"/>
    <w:rsid w:val="002F5701"/>
    <w:rsid w:val="002F5E51"/>
    <w:rsid w:val="002F5F2D"/>
    <w:rsid w:val="002F6338"/>
    <w:rsid w:val="002F6A67"/>
    <w:rsid w:val="002F7E5A"/>
    <w:rsid w:val="00301A32"/>
    <w:rsid w:val="003027FB"/>
    <w:rsid w:val="00302C46"/>
    <w:rsid w:val="00302F6F"/>
    <w:rsid w:val="003030B7"/>
    <w:rsid w:val="0030423E"/>
    <w:rsid w:val="003044C6"/>
    <w:rsid w:val="003049ED"/>
    <w:rsid w:val="003074CD"/>
    <w:rsid w:val="0030786B"/>
    <w:rsid w:val="0030786F"/>
    <w:rsid w:val="0031001C"/>
    <w:rsid w:val="0031072D"/>
    <w:rsid w:val="00310E3A"/>
    <w:rsid w:val="003142CB"/>
    <w:rsid w:val="00314652"/>
    <w:rsid w:val="00314713"/>
    <w:rsid w:val="00314884"/>
    <w:rsid w:val="00314B3E"/>
    <w:rsid w:val="00316682"/>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6F6"/>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9FA"/>
    <w:rsid w:val="00342C29"/>
    <w:rsid w:val="00343D1C"/>
    <w:rsid w:val="00344380"/>
    <w:rsid w:val="00344A8C"/>
    <w:rsid w:val="00345162"/>
    <w:rsid w:val="00345559"/>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6D20"/>
    <w:rsid w:val="00356DE3"/>
    <w:rsid w:val="0035710D"/>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48D7"/>
    <w:rsid w:val="00365595"/>
    <w:rsid w:val="00365917"/>
    <w:rsid w:val="00365A12"/>
    <w:rsid w:val="003663D8"/>
    <w:rsid w:val="0036668A"/>
    <w:rsid w:val="00366B82"/>
    <w:rsid w:val="003675A8"/>
    <w:rsid w:val="00367714"/>
    <w:rsid w:val="0037030F"/>
    <w:rsid w:val="00370D8B"/>
    <w:rsid w:val="00371318"/>
    <w:rsid w:val="00371328"/>
    <w:rsid w:val="00371370"/>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5247"/>
    <w:rsid w:val="0038553B"/>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22F"/>
    <w:rsid w:val="00396313"/>
    <w:rsid w:val="00396697"/>
    <w:rsid w:val="0039673B"/>
    <w:rsid w:val="00396FE4"/>
    <w:rsid w:val="003978D5"/>
    <w:rsid w:val="00397D1B"/>
    <w:rsid w:val="003A0790"/>
    <w:rsid w:val="003A0E19"/>
    <w:rsid w:val="003A1665"/>
    <w:rsid w:val="003A2561"/>
    <w:rsid w:val="003A269B"/>
    <w:rsid w:val="003A2B22"/>
    <w:rsid w:val="003A3344"/>
    <w:rsid w:val="003A367D"/>
    <w:rsid w:val="003A3A10"/>
    <w:rsid w:val="003A463D"/>
    <w:rsid w:val="003A48AA"/>
    <w:rsid w:val="003A494B"/>
    <w:rsid w:val="003A5026"/>
    <w:rsid w:val="003A54CA"/>
    <w:rsid w:val="003A54EC"/>
    <w:rsid w:val="003A56C5"/>
    <w:rsid w:val="003A6390"/>
    <w:rsid w:val="003A63F7"/>
    <w:rsid w:val="003A64C9"/>
    <w:rsid w:val="003A6DF0"/>
    <w:rsid w:val="003A74CE"/>
    <w:rsid w:val="003A7510"/>
    <w:rsid w:val="003A776A"/>
    <w:rsid w:val="003A7A34"/>
    <w:rsid w:val="003A7C08"/>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BD4"/>
    <w:rsid w:val="003C0D92"/>
    <w:rsid w:val="003C0DF1"/>
    <w:rsid w:val="003C0F9F"/>
    <w:rsid w:val="003C1A87"/>
    <w:rsid w:val="003C1F82"/>
    <w:rsid w:val="003C3543"/>
    <w:rsid w:val="003C4298"/>
    <w:rsid w:val="003C42BE"/>
    <w:rsid w:val="003C46C0"/>
    <w:rsid w:val="003C4E9C"/>
    <w:rsid w:val="003C7108"/>
    <w:rsid w:val="003C719E"/>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916"/>
    <w:rsid w:val="003D7FD0"/>
    <w:rsid w:val="003E0545"/>
    <w:rsid w:val="003E07E4"/>
    <w:rsid w:val="003E0F70"/>
    <w:rsid w:val="003E1FF2"/>
    <w:rsid w:val="003E24EA"/>
    <w:rsid w:val="003E3ADD"/>
    <w:rsid w:val="003E3F2E"/>
    <w:rsid w:val="003E4764"/>
    <w:rsid w:val="003E4A0B"/>
    <w:rsid w:val="003E50E3"/>
    <w:rsid w:val="003E5EA7"/>
    <w:rsid w:val="003E5F5B"/>
    <w:rsid w:val="003E63AC"/>
    <w:rsid w:val="003E63C2"/>
    <w:rsid w:val="003E6788"/>
    <w:rsid w:val="003E7724"/>
    <w:rsid w:val="003F0176"/>
    <w:rsid w:val="003F09BA"/>
    <w:rsid w:val="003F138C"/>
    <w:rsid w:val="003F2359"/>
    <w:rsid w:val="003F462F"/>
    <w:rsid w:val="003F5403"/>
    <w:rsid w:val="003F5B4E"/>
    <w:rsid w:val="003F5F1F"/>
    <w:rsid w:val="003F6BE7"/>
    <w:rsid w:val="003F7FBE"/>
    <w:rsid w:val="00400A31"/>
    <w:rsid w:val="00400D6E"/>
    <w:rsid w:val="004012BF"/>
    <w:rsid w:val="00401801"/>
    <w:rsid w:val="00401BF0"/>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1517"/>
    <w:rsid w:val="004225C0"/>
    <w:rsid w:val="0042348C"/>
    <w:rsid w:val="004236B7"/>
    <w:rsid w:val="00424215"/>
    <w:rsid w:val="0042517A"/>
    <w:rsid w:val="00425366"/>
    <w:rsid w:val="004263DD"/>
    <w:rsid w:val="00426DA2"/>
    <w:rsid w:val="00427140"/>
    <w:rsid w:val="00427A9D"/>
    <w:rsid w:val="00430C32"/>
    <w:rsid w:val="00430E10"/>
    <w:rsid w:val="00431021"/>
    <w:rsid w:val="0043126A"/>
    <w:rsid w:val="004315FB"/>
    <w:rsid w:val="00432B1E"/>
    <w:rsid w:val="00432B65"/>
    <w:rsid w:val="00432DEF"/>
    <w:rsid w:val="00432ED3"/>
    <w:rsid w:val="00433693"/>
    <w:rsid w:val="0043405D"/>
    <w:rsid w:val="0043412B"/>
    <w:rsid w:val="00434260"/>
    <w:rsid w:val="004343C6"/>
    <w:rsid w:val="00434400"/>
    <w:rsid w:val="00434441"/>
    <w:rsid w:val="0043494A"/>
    <w:rsid w:val="00434ADD"/>
    <w:rsid w:val="0043504A"/>
    <w:rsid w:val="0043552E"/>
    <w:rsid w:val="00435D5C"/>
    <w:rsid w:val="00436B35"/>
    <w:rsid w:val="00436EA2"/>
    <w:rsid w:val="004370E8"/>
    <w:rsid w:val="0043765D"/>
    <w:rsid w:val="00437849"/>
    <w:rsid w:val="00437CC8"/>
    <w:rsid w:val="00440831"/>
    <w:rsid w:val="004409B1"/>
    <w:rsid w:val="004409D0"/>
    <w:rsid w:val="00440D55"/>
    <w:rsid w:val="00441696"/>
    <w:rsid w:val="004421AD"/>
    <w:rsid w:val="0044236C"/>
    <w:rsid w:val="00442AFC"/>
    <w:rsid w:val="00442C23"/>
    <w:rsid w:val="00444B5E"/>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EDC"/>
    <w:rsid w:val="00452F24"/>
    <w:rsid w:val="00453152"/>
    <w:rsid w:val="00454018"/>
    <w:rsid w:val="004548FA"/>
    <w:rsid w:val="004567A0"/>
    <w:rsid w:val="00456C13"/>
    <w:rsid w:val="00456FFD"/>
    <w:rsid w:val="00457088"/>
    <w:rsid w:val="00457466"/>
    <w:rsid w:val="00457D24"/>
    <w:rsid w:val="00457DD8"/>
    <w:rsid w:val="004602DF"/>
    <w:rsid w:val="004609DA"/>
    <w:rsid w:val="00460AA0"/>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7C3"/>
    <w:rsid w:val="00476EC1"/>
    <w:rsid w:val="004776BE"/>
    <w:rsid w:val="00481154"/>
    <w:rsid w:val="004814E7"/>
    <w:rsid w:val="0048276D"/>
    <w:rsid w:val="00483464"/>
    <w:rsid w:val="0048472E"/>
    <w:rsid w:val="00484FBA"/>
    <w:rsid w:val="00485742"/>
    <w:rsid w:val="004868D6"/>
    <w:rsid w:val="0048727C"/>
    <w:rsid w:val="00487843"/>
    <w:rsid w:val="00487939"/>
    <w:rsid w:val="00487CD0"/>
    <w:rsid w:val="00487D08"/>
    <w:rsid w:val="004907DD"/>
    <w:rsid w:val="0049143A"/>
    <w:rsid w:val="0049176E"/>
    <w:rsid w:val="004917FE"/>
    <w:rsid w:val="004918B9"/>
    <w:rsid w:val="00491EE2"/>
    <w:rsid w:val="004922F0"/>
    <w:rsid w:val="004927FF"/>
    <w:rsid w:val="004928D9"/>
    <w:rsid w:val="0049332E"/>
    <w:rsid w:val="00493426"/>
    <w:rsid w:val="004937E8"/>
    <w:rsid w:val="00493877"/>
    <w:rsid w:val="0049391A"/>
    <w:rsid w:val="00495547"/>
    <w:rsid w:val="004956AD"/>
    <w:rsid w:val="004962E9"/>
    <w:rsid w:val="00496B3B"/>
    <w:rsid w:val="004A0111"/>
    <w:rsid w:val="004A02B0"/>
    <w:rsid w:val="004A1021"/>
    <w:rsid w:val="004A1968"/>
    <w:rsid w:val="004A1EA1"/>
    <w:rsid w:val="004A25BC"/>
    <w:rsid w:val="004A29C6"/>
    <w:rsid w:val="004A383D"/>
    <w:rsid w:val="004A4282"/>
    <w:rsid w:val="004A468E"/>
    <w:rsid w:val="004A56F1"/>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8DA"/>
    <w:rsid w:val="004C0BEF"/>
    <w:rsid w:val="004C37E0"/>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2BC"/>
    <w:rsid w:val="004D757C"/>
    <w:rsid w:val="004D7A4A"/>
    <w:rsid w:val="004D7BD2"/>
    <w:rsid w:val="004E0260"/>
    <w:rsid w:val="004E0318"/>
    <w:rsid w:val="004E06EC"/>
    <w:rsid w:val="004E06FF"/>
    <w:rsid w:val="004E102A"/>
    <w:rsid w:val="004E17AF"/>
    <w:rsid w:val="004E1908"/>
    <w:rsid w:val="004E1D23"/>
    <w:rsid w:val="004E2560"/>
    <w:rsid w:val="004E2771"/>
    <w:rsid w:val="004E27BC"/>
    <w:rsid w:val="004E4CBA"/>
    <w:rsid w:val="004E4FA6"/>
    <w:rsid w:val="004E4FE3"/>
    <w:rsid w:val="004E5799"/>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08B3"/>
    <w:rsid w:val="00501732"/>
    <w:rsid w:val="005017C8"/>
    <w:rsid w:val="0050338C"/>
    <w:rsid w:val="005034A1"/>
    <w:rsid w:val="005035D5"/>
    <w:rsid w:val="00503CDE"/>
    <w:rsid w:val="0050442E"/>
    <w:rsid w:val="005044F3"/>
    <w:rsid w:val="005045AE"/>
    <w:rsid w:val="00504CC9"/>
    <w:rsid w:val="005052C4"/>
    <w:rsid w:val="00505D97"/>
    <w:rsid w:val="00506144"/>
    <w:rsid w:val="00506BFA"/>
    <w:rsid w:val="00510489"/>
    <w:rsid w:val="0051064B"/>
    <w:rsid w:val="005109B3"/>
    <w:rsid w:val="00510B05"/>
    <w:rsid w:val="005113CB"/>
    <w:rsid w:val="005114A5"/>
    <w:rsid w:val="00513291"/>
    <w:rsid w:val="005134B7"/>
    <w:rsid w:val="00513544"/>
    <w:rsid w:val="0051369A"/>
    <w:rsid w:val="00513836"/>
    <w:rsid w:val="00513887"/>
    <w:rsid w:val="00513D36"/>
    <w:rsid w:val="0051406F"/>
    <w:rsid w:val="00514C5F"/>
    <w:rsid w:val="00514CC8"/>
    <w:rsid w:val="00514FFB"/>
    <w:rsid w:val="0051516F"/>
    <w:rsid w:val="00515268"/>
    <w:rsid w:val="005154BB"/>
    <w:rsid w:val="005156AA"/>
    <w:rsid w:val="00517ABC"/>
    <w:rsid w:val="00517D1E"/>
    <w:rsid w:val="005203C2"/>
    <w:rsid w:val="00520868"/>
    <w:rsid w:val="00520E50"/>
    <w:rsid w:val="005214BF"/>
    <w:rsid w:val="00522162"/>
    <w:rsid w:val="00522A79"/>
    <w:rsid w:val="005252B6"/>
    <w:rsid w:val="005253AC"/>
    <w:rsid w:val="005253F9"/>
    <w:rsid w:val="00525816"/>
    <w:rsid w:val="00527402"/>
    <w:rsid w:val="005274C8"/>
    <w:rsid w:val="00527930"/>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178"/>
    <w:rsid w:val="00546262"/>
    <w:rsid w:val="00546717"/>
    <w:rsid w:val="00547FD4"/>
    <w:rsid w:val="00550365"/>
    <w:rsid w:val="00550EAC"/>
    <w:rsid w:val="00551A73"/>
    <w:rsid w:val="00553285"/>
    <w:rsid w:val="00554224"/>
    <w:rsid w:val="00554CD7"/>
    <w:rsid w:val="00554F2B"/>
    <w:rsid w:val="00555BD6"/>
    <w:rsid w:val="00555F21"/>
    <w:rsid w:val="00557439"/>
    <w:rsid w:val="005609D3"/>
    <w:rsid w:val="00560DD0"/>
    <w:rsid w:val="00561227"/>
    <w:rsid w:val="005613CD"/>
    <w:rsid w:val="00561C6F"/>
    <w:rsid w:val="00562726"/>
    <w:rsid w:val="00562A40"/>
    <w:rsid w:val="005637A2"/>
    <w:rsid w:val="00563923"/>
    <w:rsid w:val="00564495"/>
    <w:rsid w:val="0056552B"/>
    <w:rsid w:val="00565955"/>
    <w:rsid w:val="00565D72"/>
    <w:rsid w:val="00566246"/>
    <w:rsid w:val="0056658E"/>
    <w:rsid w:val="0056721D"/>
    <w:rsid w:val="00567620"/>
    <w:rsid w:val="00567967"/>
    <w:rsid w:val="00567E7E"/>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77C4E"/>
    <w:rsid w:val="005812AB"/>
    <w:rsid w:val="00581451"/>
    <w:rsid w:val="00581EC4"/>
    <w:rsid w:val="0058281E"/>
    <w:rsid w:val="0058288F"/>
    <w:rsid w:val="00583E8E"/>
    <w:rsid w:val="00584275"/>
    <w:rsid w:val="005843B7"/>
    <w:rsid w:val="005848B2"/>
    <w:rsid w:val="005848DE"/>
    <w:rsid w:val="00585F96"/>
    <w:rsid w:val="005878B9"/>
    <w:rsid w:val="0059041D"/>
    <w:rsid w:val="00590D69"/>
    <w:rsid w:val="0059103F"/>
    <w:rsid w:val="00591472"/>
    <w:rsid w:val="00593F07"/>
    <w:rsid w:val="00594751"/>
    <w:rsid w:val="00594841"/>
    <w:rsid w:val="00595AAE"/>
    <w:rsid w:val="00596222"/>
    <w:rsid w:val="005A0273"/>
    <w:rsid w:val="005A09DF"/>
    <w:rsid w:val="005A18AE"/>
    <w:rsid w:val="005A1D85"/>
    <w:rsid w:val="005A32FD"/>
    <w:rsid w:val="005A33A3"/>
    <w:rsid w:val="005A3500"/>
    <w:rsid w:val="005A3D8D"/>
    <w:rsid w:val="005A4303"/>
    <w:rsid w:val="005A486A"/>
    <w:rsid w:val="005A4E6B"/>
    <w:rsid w:val="005A4EB4"/>
    <w:rsid w:val="005A4F6A"/>
    <w:rsid w:val="005A5949"/>
    <w:rsid w:val="005A5D07"/>
    <w:rsid w:val="005A5ED8"/>
    <w:rsid w:val="005A659A"/>
    <w:rsid w:val="005A69D9"/>
    <w:rsid w:val="005A6AC1"/>
    <w:rsid w:val="005A7684"/>
    <w:rsid w:val="005A7A45"/>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85"/>
    <w:rsid w:val="005B6CDE"/>
    <w:rsid w:val="005B78AA"/>
    <w:rsid w:val="005C07CD"/>
    <w:rsid w:val="005C0A55"/>
    <w:rsid w:val="005C0A86"/>
    <w:rsid w:val="005C131F"/>
    <w:rsid w:val="005C2295"/>
    <w:rsid w:val="005C2C8B"/>
    <w:rsid w:val="005C2D99"/>
    <w:rsid w:val="005C3F98"/>
    <w:rsid w:val="005C4AA6"/>
    <w:rsid w:val="005C6A01"/>
    <w:rsid w:val="005C6D9F"/>
    <w:rsid w:val="005C7C32"/>
    <w:rsid w:val="005C7DAA"/>
    <w:rsid w:val="005D0375"/>
    <w:rsid w:val="005D0793"/>
    <w:rsid w:val="005D12BD"/>
    <w:rsid w:val="005D1ECB"/>
    <w:rsid w:val="005D3D10"/>
    <w:rsid w:val="005D3D8E"/>
    <w:rsid w:val="005D44FB"/>
    <w:rsid w:val="005D5BCA"/>
    <w:rsid w:val="005D689D"/>
    <w:rsid w:val="005D7B5C"/>
    <w:rsid w:val="005E02A8"/>
    <w:rsid w:val="005E04CB"/>
    <w:rsid w:val="005E07B1"/>
    <w:rsid w:val="005E08C8"/>
    <w:rsid w:val="005E192D"/>
    <w:rsid w:val="005E1CFC"/>
    <w:rsid w:val="005E2689"/>
    <w:rsid w:val="005E2D0C"/>
    <w:rsid w:val="005E352B"/>
    <w:rsid w:val="005E361D"/>
    <w:rsid w:val="005E380E"/>
    <w:rsid w:val="005E3865"/>
    <w:rsid w:val="005E4870"/>
    <w:rsid w:val="005E490F"/>
    <w:rsid w:val="005E5900"/>
    <w:rsid w:val="005E6E48"/>
    <w:rsid w:val="005E6F74"/>
    <w:rsid w:val="005E763E"/>
    <w:rsid w:val="005E76AA"/>
    <w:rsid w:val="005F0A5B"/>
    <w:rsid w:val="005F0D5D"/>
    <w:rsid w:val="005F11AB"/>
    <w:rsid w:val="005F137A"/>
    <w:rsid w:val="005F15F6"/>
    <w:rsid w:val="005F32A2"/>
    <w:rsid w:val="005F3F0C"/>
    <w:rsid w:val="005F445F"/>
    <w:rsid w:val="005F44AE"/>
    <w:rsid w:val="005F6FC0"/>
    <w:rsid w:val="005F7082"/>
    <w:rsid w:val="005F70E3"/>
    <w:rsid w:val="005F778B"/>
    <w:rsid w:val="006006B9"/>
    <w:rsid w:val="00600B0A"/>
    <w:rsid w:val="00600C4E"/>
    <w:rsid w:val="006011F7"/>
    <w:rsid w:val="00601661"/>
    <w:rsid w:val="00602A19"/>
    <w:rsid w:val="00603007"/>
    <w:rsid w:val="0060322E"/>
    <w:rsid w:val="00603A0A"/>
    <w:rsid w:val="00603B35"/>
    <w:rsid w:val="006056DC"/>
    <w:rsid w:val="00606C62"/>
    <w:rsid w:val="00606DD4"/>
    <w:rsid w:val="0060784F"/>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320"/>
    <w:rsid w:val="00620BC4"/>
    <w:rsid w:val="0062160E"/>
    <w:rsid w:val="006221D9"/>
    <w:rsid w:val="006225D4"/>
    <w:rsid w:val="00622F34"/>
    <w:rsid w:val="006230B7"/>
    <w:rsid w:val="00623974"/>
    <w:rsid w:val="006243CA"/>
    <w:rsid w:val="00624549"/>
    <w:rsid w:val="00625859"/>
    <w:rsid w:val="0062607D"/>
    <w:rsid w:val="00626111"/>
    <w:rsid w:val="0062619F"/>
    <w:rsid w:val="00626420"/>
    <w:rsid w:val="006272A6"/>
    <w:rsid w:val="006278F6"/>
    <w:rsid w:val="006302C0"/>
    <w:rsid w:val="0063079F"/>
    <w:rsid w:val="00630A07"/>
    <w:rsid w:val="00632663"/>
    <w:rsid w:val="00632AC5"/>
    <w:rsid w:val="00633E0F"/>
    <w:rsid w:val="00634325"/>
    <w:rsid w:val="0063465A"/>
    <w:rsid w:val="006350B9"/>
    <w:rsid w:val="00635408"/>
    <w:rsid w:val="00635B97"/>
    <w:rsid w:val="00636258"/>
    <w:rsid w:val="0063684F"/>
    <w:rsid w:val="00636BB7"/>
    <w:rsid w:val="006379C7"/>
    <w:rsid w:val="0064072C"/>
    <w:rsid w:val="00642B6A"/>
    <w:rsid w:val="00643734"/>
    <w:rsid w:val="006437E7"/>
    <w:rsid w:val="006437EC"/>
    <w:rsid w:val="00643803"/>
    <w:rsid w:val="0064465A"/>
    <w:rsid w:val="00644CFB"/>
    <w:rsid w:val="00644E64"/>
    <w:rsid w:val="0064511D"/>
    <w:rsid w:val="006453A0"/>
    <w:rsid w:val="006457E4"/>
    <w:rsid w:val="00645CAF"/>
    <w:rsid w:val="00646A56"/>
    <w:rsid w:val="00646B84"/>
    <w:rsid w:val="00647518"/>
    <w:rsid w:val="0064788C"/>
    <w:rsid w:val="00647F50"/>
    <w:rsid w:val="006503C5"/>
    <w:rsid w:val="0065297C"/>
    <w:rsid w:val="00652AC7"/>
    <w:rsid w:val="00652D48"/>
    <w:rsid w:val="00653292"/>
    <w:rsid w:val="00653B9F"/>
    <w:rsid w:val="0065480C"/>
    <w:rsid w:val="00654C02"/>
    <w:rsid w:val="00654E38"/>
    <w:rsid w:val="00655A7B"/>
    <w:rsid w:val="0065693F"/>
    <w:rsid w:val="00657E4C"/>
    <w:rsid w:val="00660459"/>
    <w:rsid w:val="00662028"/>
    <w:rsid w:val="0066240C"/>
    <w:rsid w:val="00662B17"/>
    <w:rsid w:val="006635B3"/>
    <w:rsid w:val="00663B9C"/>
    <w:rsid w:val="00663C53"/>
    <w:rsid w:val="0066468B"/>
    <w:rsid w:val="00664FF7"/>
    <w:rsid w:val="00665CAD"/>
    <w:rsid w:val="00666A0C"/>
    <w:rsid w:val="00666D1F"/>
    <w:rsid w:val="006731C5"/>
    <w:rsid w:val="00673703"/>
    <w:rsid w:val="00673D00"/>
    <w:rsid w:val="0067533F"/>
    <w:rsid w:val="00675363"/>
    <w:rsid w:val="006762C6"/>
    <w:rsid w:val="00676B91"/>
    <w:rsid w:val="00677432"/>
    <w:rsid w:val="00677A92"/>
    <w:rsid w:val="00677D95"/>
    <w:rsid w:val="00681F30"/>
    <w:rsid w:val="00681FA4"/>
    <w:rsid w:val="006821BC"/>
    <w:rsid w:val="0068236E"/>
    <w:rsid w:val="0068254C"/>
    <w:rsid w:val="006825DC"/>
    <w:rsid w:val="006829E9"/>
    <w:rsid w:val="00683827"/>
    <w:rsid w:val="006848ED"/>
    <w:rsid w:val="00685FC6"/>
    <w:rsid w:val="006863AE"/>
    <w:rsid w:val="006863EF"/>
    <w:rsid w:val="006874A0"/>
    <w:rsid w:val="00687E9A"/>
    <w:rsid w:val="006903F5"/>
    <w:rsid w:val="00690A17"/>
    <w:rsid w:val="00690E44"/>
    <w:rsid w:val="00690E83"/>
    <w:rsid w:val="00690E99"/>
    <w:rsid w:val="00692E50"/>
    <w:rsid w:val="00693195"/>
    <w:rsid w:val="00694BF1"/>
    <w:rsid w:val="00694F2E"/>
    <w:rsid w:val="0069609A"/>
    <w:rsid w:val="0069614B"/>
    <w:rsid w:val="0069654D"/>
    <w:rsid w:val="00696913"/>
    <w:rsid w:val="00696963"/>
    <w:rsid w:val="006975D3"/>
    <w:rsid w:val="00697DB8"/>
    <w:rsid w:val="006A0705"/>
    <w:rsid w:val="006A07EA"/>
    <w:rsid w:val="006A2951"/>
    <w:rsid w:val="006A3329"/>
    <w:rsid w:val="006A3476"/>
    <w:rsid w:val="006A39C3"/>
    <w:rsid w:val="006A51B7"/>
    <w:rsid w:val="006A5ADF"/>
    <w:rsid w:val="006A5B0B"/>
    <w:rsid w:val="006A620A"/>
    <w:rsid w:val="006A62CC"/>
    <w:rsid w:val="006A661B"/>
    <w:rsid w:val="006A66C3"/>
    <w:rsid w:val="006A6C14"/>
    <w:rsid w:val="006A6FAB"/>
    <w:rsid w:val="006A79E4"/>
    <w:rsid w:val="006A7D57"/>
    <w:rsid w:val="006B05C9"/>
    <w:rsid w:val="006B11CF"/>
    <w:rsid w:val="006B14A8"/>
    <w:rsid w:val="006B1E75"/>
    <w:rsid w:val="006B371E"/>
    <w:rsid w:val="006B3B29"/>
    <w:rsid w:val="006B3E27"/>
    <w:rsid w:val="006B3E48"/>
    <w:rsid w:val="006B409E"/>
    <w:rsid w:val="006B448A"/>
    <w:rsid w:val="006B54B3"/>
    <w:rsid w:val="006B55EC"/>
    <w:rsid w:val="006B633B"/>
    <w:rsid w:val="006B6C08"/>
    <w:rsid w:val="006B6D7F"/>
    <w:rsid w:val="006B6E23"/>
    <w:rsid w:val="006B7635"/>
    <w:rsid w:val="006B7A6F"/>
    <w:rsid w:val="006B7FF0"/>
    <w:rsid w:val="006C0297"/>
    <w:rsid w:val="006C0608"/>
    <w:rsid w:val="006C08B5"/>
    <w:rsid w:val="006C0C3F"/>
    <w:rsid w:val="006C1344"/>
    <w:rsid w:val="006C1D50"/>
    <w:rsid w:val="006C1E95"/>
    <w:rsid w:val="006C1FC1"/>
    <w:rsid w:val="006C2190"/>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DFE"/>
    <w:rsid w:val="006D3E4B"/>
    <w:rsid w:val="006D4089"/>
    <w:rsid w:val="006D40C7"/>
    <w:rsid w:val="006D420D"/>
    <w:rsid w:val="006D4568"/>
    <w:rsid w:val="006D4F85"/>
    <w:rsid w:val="006D5F06"/>
    <w:rsid w:val="006D66EA"/>
    <w:rsid w:val="006D6C0F"/>
    <w:rsid w:val="006D739E"/>
    <w:rsid w:val="006D7476"/>
    <w:rsid w:val="006D76D3"/>
    <w:rsid w:val="006D772B"/>
    <w:rsid w:val="006D7F36"/>
    <w:rsid w:val="006E041D"/>
    <w:rsid w:val="006E0447"/>
    <w:rsid w:val="006E05FA"/>
    <w:rsid w:val="006E0D36"/>
    <w:rsid w:val="006E0D59"/>
    <w:rsid w:val="006E1040"/>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6CC"/>
    <w:rsid w:val="006F4AB7"/>
    <w:rsid w:val="006F58A2"/>
    <w:rsid w:val="006F5A92"/>
    <w:rsid w:val="006F60E8"/>
    <w:rsid w:val="006F67A6"/>
    <w:rsid w:val="006F7949"/>
    <w:rsid w:val="00700EEA"/>
    <w:rsid w:val="00701423"/>
    <w:rsid w:val="007014D6"/>
    <w:rsid w:val="00701632"/>
    <w:rsid w:val="00701889"/>
    <w:rsid w:val="00701E1F"/>
    <w:rsid w:val="00702114"/>
    <w:rsid w:val="00702242"/>
    <w:rsid w:val="00702543"/>
    <w:rsid w:val="007037FE"/>
    <w:rsid w:val="007040AC"/>
    <w:rsid w:val="00704634"/>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6D8"/>
    <w:rsid w:val="00717D57"/>
    <w:rsid w:val="00720ADD"/>
    <w:rsid w:val="00721116"/>
    <w:rsid w:val="0072121E"/>
    <w:rsid w:val="0072136B"/>
    <w:rsid w:val="00721D58"/>
    <w:rsid w:val="007220C0"/>
    <w:rsid w:val="00722666"/>
    <w:rsid w:val="007237D8"/>
    <w:rsid w:val="0072431A"/>
    <w:rsid w:val="0072620C"/>
    <w:rsid w:val="00726980"/>
    <w:rsid w:val="0072758D"/>
    <w:rsid w:val="007277E3"/>
    <w:rsid w:val="00730D43"/>
    <w:rsid w:val="007319C3"/>
    <w:rsid w:val="007322AC"/>
    <w:rsid w:val="007325F3"/>
    <w:rsid w:val="00732DA4"/>
    <w:rsid w:val="00733185"/>
    <w:rsid w:val="00734157"/>
    <w:rsid w:val="00734238"/>
    <w:rsid w:val="00734401"/>
    <w:rsid w:val="00734865"/>
    <w:rsid w:val="00735525"/>
    <w:rsid w:val="007358AF"/>
    <w:rsid w:val="00735C5A"/>
    <w:rsid w:val="0073666E"/>
    <w:rsid w:val="0073723E"/>
    <w:rsid w:val="00737D83"/>
    <w:rsid w:val="00740030"/>
    <w:rsid w:val="0074035A"/>
    <w:rsid w:val="007403EF"/>
    <w:rsid w:val="00740B0D"/>
    <w:rsid w:val="00741E9F"/>
    <w:rsid w:val="00742264"/>
    <w:rsid w:val="00742FA2"/>
    <w:rsid w:val="007433CC"/>
    <w:rsid w:val="00743C63"/>
    <w:rsid w:val="00744098"/>
    <w:rsid w:val="007443F6"/>
    <w:rsid w:val="00744F0D"/>
    <w:rsid w:val="00745768"/>
    <w:rsid w:val="00745C98"/>
    <w:rsid w:val="0074608D"/>
    <w:rsid w:val="0074679E"/>
    <w:rsid w:val="00747BD9"/>
    <w:rsid w:val="007503A3"/>
    <w:rsid w:val="00751C88"/>
    <w:rsid w:val="007522A3"/>
    <w:rsid w:val="00752481"/>
    <w:rsid w:val="0075271B"/>
    <w:rsid w:val="00752873"/>
    <w:rsid w:val="00752B69"/>
    <w:rsid w:val="00752FF9"/>
    <w:rsid w:val="0075329F"/>
    <w:rsid w:val="007533AD"/>
    <w:rsid w:val="00753438"/>
    <w:rsid w:val="00753B87"/>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033"/>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E72"/>
    <w:rsid w:val="00780F93"/>
    <w:rsid w:val="00781041"/>
    <w:rsid w:val="00781091"/>
    <w:rsid w:val="0078122A"/>
    <w:rsid w:val="007818EE"/>
    <w:rsid w:val="00782F2A"/>
    <w:rsid w:val="00782F2F"/>
    <w:rsid w:val="007830CD"/>
    <w:rsid w:val="007850B2"/>
    <w:rsid w:val="007851ED"/>
    <w:rsid w:val="007858B2"/>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07FD"/>
    <w:rsid w:val="007A1ECE"/>
    <w:rsid w:val="007A1F80"/>
    <w:rsid w:val="007A2122"/>
    <w:rsid w:val="007A2891"/>
    <w:rsid w:val="007A3964"/>
    <w:rsid w:val="007A55A8"/>
    <w:rsid w:val="007A65FA"/>
    <w:rsid w:val="007A6784"/>
    <w:rsid w:val="007A689E"/>
    <w:rsid w:val="007A7B28"/>
    <w:rsid w:val="007B02C5"/>
    <w:rsid w:val="007B0FDA"/>
    <w:rsid w:val="007B2296"/>
    <w:rsid w:val="007B2CBE"/>
    <w:rsid w:val="007B2D43"/>
    <w:rsid w:val="007B38F5"/>
    <w:rsid w:val="007B40E7"/>
    <w:rsid w:val="007B4616"/>
    <w:rsid w:val="007B4E80"/>
    <w:rsid w:val="007B50BF"/>
    <w:rsid w:val="007B51C4"/>
    <w:rsid w:val="007B58B1"/>
    <w:rsid w:val="007B59ED"/>
    <w:rsid w:val="007B5BB2"/>
    <w:rsid w:val="007B6643"/>
    <w:rsid w:val="007B6C1D"/>
    <w:rsid w:val="007B75B7"/>
    <w:rsid w:val="007B7F2D"/>
    <w:rsid w:val="007C01FC"/>
    <w:rsid w:val="007C02D9"/>
    <w:rsid w:val="007C0605"/>
    <w:rsid w:val="007C1785"/>
    <w:rsid w:val="007C196E"/>
    <w:rsid w:val="007C21A0"/>
    <w:rsid w:val="007C2CE8"/>
    <w:rsid w:val="007C2F23"/>
    <w:rsid w:val="007C34D4"/>
    <w:rsid w:val="007C39F2"/>
    <w:rsid w:val="007C3A70"/>
    <w:rsid w:val="007C3C74"/>
    <w:rsid w:val="007C4370"/>
    <w:rsid w:val="007C5B4E"/>
    <w:rsid w:val="007C5CE6"/>
    <w:rsid w:val="007C5DC8"/>
    <w:rsid w:val="007C5E58"/>
    <w:rsid w:val="007C6854"/>
    <w:rsid w:val="007C72B0"/>
    <w:rsid w:val="007D0316"/>
    <w:rsid w:val="007D1017"/>
    <w:rsid w:val="007D18E5"/>
    <w:rsid w:val="007D1F48"/>
    <w:rsid w:val="007D243A"/>
    <w:rsid w:val="007D3ACF"/>
    <w:rsid w:val="007D3E38"/>
    <w:rsid w:val="007D5CC3"/>
    <w:rsid w:val="007D5FE2"/>
    <w:rsid w:val="007D631F"/>
    <w:rsid w:val="007D653E"/>
    <w:rsid w:val="007D66A8"/>
    <w:rsid w:val="007D6C8E"/>
    <w:rsid w:val="007D6E06"/>
    <w:rsid w:val="007D6EC1"/>
    <w:rsid w:val="007D70CC"/>
    <w:rsid w:val="007D76DA"/>
    <w:rsid w:val="007D79CB"/>
    <w:rsid w:val="007E01AE"/>
    <w:rsid w:val="007E05E8"/>
    <w:rsid w:val="007E0FA8"/>
    <w:rsid w:val="007E2713"/>
    <w:rsid w:val="007E3A9B"/>
    <w:rsid w:val="007E3F5A"/>
    <w:rsid w:val="007E48FF"/>
    <w:rsid w:val="007E4A64"/>
    <w:rsid w:val="007E5101"/>
    <w:rsid w:val="007E5C89"/>
    <w:rsid w:val="007E60F1"/>
    <w:rsid w:val="007E6C31"/>
    <w:rsid w:val="007E6F8B"/>
    <w:rsid w:val="007E71AC"/>
    <w:rsid w:val="007E7BF1"/>
    <w:rsid w:val="007E7E37"/>
    <w:rsid w:val="007F00FA"/>
    <w:rsid w:val="007F0D19"/>
    <w:rsid w:val="007F1A45"/>
    <w:rsid w:val="007F1CA7"/>
    <w:rsid w:val="007F2A01"/>
    <w:rsid w:val="007F37D9"/>
    <w:rsid w:val="007F417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8F0"/>
    <w:rsid w:val="00804C5B"/>
    <w:rsid w:val="00804E77"/>
    <w:rsid w:val="0080535F"/>
    <w:rsid w:val="008059ED"/>
    <w:rsid w:val="008061A4"/>
    <w:rsid w:val="008064BE"/>
    <w:rsid w:val="00810098"/>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17F11"/>
    <w:rsid w:val="00820DAC"/>
    <w:rsid w:val="008210C1"/>
    <w:rsid w:val="00822054"/>
    <w:rsid w:val="00822A9A"/>
    <w:rsid w:val="00822BBA"/>
    <w:rsid w:val="00824735"/>
    <w:rsid w:val="00824892"/>
    <w:rsid w:val="00824D2D"/>
    <w:rsid w:val="00825390"/>
    <w:rsid w:val="008253AC"/>
    <w:rsid w:val="00825AC0"/>
    <w:rsid w:val="00825FA4"/>
    <w:rsid w:val="00825FE0"/>
    <w:rsid w:val="00827174"/>
    <w:rsid w:val="00827368"/>
    <w:rsid w:val="00830B4C"/>
    <w:rsid w:val="00830F60"/>
    <w:rsid w:val="0083174C"/>
    <w:rsid w:val="00833285"/>
    <w:rsid w:val="00833314"/>
    <w:rsid w:val="008338AF"/>
    <w:rsid w:val="00833C0B"/>
    <w:rsid w:val="0083553E"/>
    <w:rsid w:val="008357F0"/>
    <w:rsid w:val="008362A6"/>
    <w:rsid w:val="008363C8"/>
    <w:rsid w:val="00836F39"/>
    <w:rsid w:val="00837F8F"/>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2B23"/>
    <w:rsid w:val="00854FCB"/>
    <w:rsid w:val="00856A9E"/>
    <w:rsid w:val="00856D5E"/>
    <w:rsid w:val="00856DAB"/>
    <w:rsid w:val="00857976"/>
    <w:rsid w:val="00861AA3"/>
    <w:rsid w:val="00862109"/>
    <w:rsid w:val="00862519"/>
    <w:rsid w:val="0086281A"/>
    <w:rsid w:val="00862F60"/>
    <w:rsid w:val="00862FA5"/>
    <w:rsid w:val="008638BB"/>
    <w:rsid w:val="00863980"/>
    <w:rsid w:val="00864E48"/>
    <w:rsid w:val="008651CC"/>
    <w:rsid w:val="008656BE"/>
    <w:rsid w:val="00865B22"/>
    <w:rsid w:val="00865F2B"/>
    <w:rsid w:val="00866EC9"/>
    <w:rsid w:val="0086727D"/>
    <w:rsid w:val="00867B1C"/>
    <w:rsid w:val="00867CF3"/>
    <w:rsid w:val="00870024"/>
    <w:rsid w:val="0087115F"/>
    <w:rsid w:val="00871248"/>
    <w:rsid w:val="00872D6B"/>
    <w:rsid w:val="00872DA0"/>
    <w:rsid w:val="00873332"/>
    <w:rsid w:val="00874059"/>
    <w:rsid w:val="00874B70"/>
    <w:rsid w:val="008750D3"/>
    <w:rsid w:val="008758F5"/>
    <w:rsid w:val="00875FDB"/>
    <w:rsid w:val="00876471"/>
    <w:rsid w:val="00876DD7"/>
    <w:rsid w:val="008777EB"/>
    <w:rsid w:val="00877A07"/>
    <w:rsid w:val="008821AD"/>
    <w:rsid w:val="008835D0"/>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43BC"/>
    <w:rsid w:val="008959C6"/>
    <w:rsid w:val="00895B8D"/>
    <w:rsid w:val="00895E20"/>
    <w:rsid w:val="00895E3C"/>
    <w:rsid w:val="008960A8"/>
    <w:rsid w:val="00896CAB"/>
    <w:rsid w:val="00896CEF"/>
    <w:rsid w:val="00896D9E"/>
    <w:rsid w:val="0089766E"/>
    <w:rsid w:val="00897F04"/>
    <w:rsid w:val="008A0762"/>
    <w:rsid w:val="008A184D"/>
    <w:rsid w:val="008A19A5"/>
    <w:rsid w:val="008A3022"/>
    <w:rsid w:val="008A32BD"/>
    <w:rsid w:val="008A3F8C"/>
    <w:rsid w:val="008A4065"/>
    <w:rsid w:val="008A49ED"/>
    <w:rsid w:val="008A4B81"/>
    <w:rsid w:val="008A543B"/>
    <w:rsid w:val="008A5CAB"/>
    <w:rsid w:val="008A5F93"/>
    <w:rsid w:val="008A73DF"/>
    <w:rsid w:val="008B0013"/>
    <w:rsid w:val="008B07DA"/>
    <w:rsid w:val="008B0B4A"/>
    <w:rsid w:val="008B0D97"/>
    <w:rsid w:val="008B184E"/>
    <w:rsid w:val="008B194A"/>
    <w:rsid w:val="008B1A9E"/>
    <w:rsid w:val="008B1AA3"/>
    <w:rsid w:val="008B1EAC"/>
    <w:rsid w:val="008B234F"/>
    <w:rsid w:val="008B2EAF"/>
    <w:rsid w:val="008B30AA"/>
    <w:rsid w:val="008B368E"/>
    <w:rsid w:val="008B3DF3"/>
    <w:rsid w:val="008B483D"/>
    <w:rsid w:val="008B4E88"/>
    <w:rsid w:val="008B5955"/>
    <w:rsid w:val="008B5C0F"/>
    <w:rsid w:val="008B6D68"/>
    <w:rsid w:val="008B725B"/>
    <w:rsid w:val="008B757A"/>
    <w:rsid w:val="008B772F"/>
    <w:rsid w:val="008B7969"/>
    <w:rsid w:val="008B7F1A"/>
    <w:rsid w:val="008C0740"/>
    <w:rsid w:val="008C16F9"/>
    <w:rsid w:val="008C304F"/>
    <w:rsid w:val="008C3074"/>
    <w:rsid w:val="008C3899"/>
    <w:rsid w:val="008C3BEE"/>
    <w:rsid w:val="008C6715"/>
    <w:rsid w:val="008C68C4"/>
    <w:rsid w:val="008C74CE"/>
    <w:rsid w:val="008D0010"/>
    <w:rsid w:val="008D0049"/>
    <w:rsid w:val="008D1231"/>
    <w:rsid w:val="008D2338"/>
    <w:rsid w:val="008D24C1"/>
    <w:rsid w:val="008D24E7"/>
    <w:rsid w:val="008D2C10"/>
    <w:rsid w:val="008D2DEF"/>
    <w:rsid w:val="008D3A80"/>
    <w:rsid w:val="008D3B67"/>
    <w:rsid w:val="008D4069"/>
    <w:rsid w:val="008D469C"/>
    <w:rsid w:val="008D4DED"/>
    <w:rsid w:val="008D5E87"/>
    <w:rsid w:val="008D658E"/>
    <w:rsid w:val="008D669A"/>
    <w:rsid w:val="008D7460"/>
    <w:rsid w:val="008E0664"/>
    <w:rsid w:val="008E07AA"/>
    <w:rsid w:val="008E0C98"/>
    <w:rsid w:val="008E0CEC"/>
    <w:rsid w:val="008E1024"/>
    <w:rsid w:val="008E1216"/>
    <w:rsid w:val="008E1986"/>
    <w:rsid w:val="008E26B2"/>
    <w:rsid w:val="008E27AD"/>
    <w:rsid w:val="008E35F0"/>
    <w:rsid w:val="008E36BE"/>
    <w:rsid w:val="008E3EBB"/>
    <w:rsid w:val="008E44B7"/>
    <w:rsid w:val="008E49F1"/>
    <w:rsid w:val="008E4ADD"/>
    <w:rsid w:val="008E54FF"/>
    <w:rsid w:val="008E61BD"/>
    <w:rsid w:val="008E62F6"/>
    <w:rsid w:val="008E6816"/>
    <w:rsid w:val="008E6BE8"/>
    <w:rsid w:val="008E6F91"/>
    <w:rsid w:val="008E718A"/>
    <w:rsid w:val="008E7F39"/>
    <w:rsid w:val="008F0155"/>
    <w:rsid w:val="008F15ED"/>
    <w:rsid w:val="008F1679"/>
    <w:rsid w:val="008F19A2"/>
    <w:rsid w:val="008F2248"/>
    <w:rsid w:val="008F266C"/>
    <w:rsid w:val="008F301A"/>
    <w:rsid w:val="008F3BDF"/>
    <w:rsid w:val="008F487F"/>
    <w:rsid w:val="008F572D"/>
    <w:rsid w:val="008F6B7A"/>
    <w:rsid w:val="008F6BE6"/>
    <w:rsid w:val="008F6D27"/>
    <w:rsid w:val="008F7CAD"/>
    <w:rsid w:val="00900191"/>
    <w:rsid w:val="009006D5"/>
    <w:rsid w:val="00900758"/>
    <w:rsid w:val="009008EF"/>
    <w:rsid w:val="009009A9"/>
    <w:rsid w:val="00900D3C"/>
    <w:rsid w:val="0090115E"/>
    <w:rsid w:val="00901470"/>
    <w:rsid w:val="0090244B"/>
    <w:rsid w:val="00902884"/>
    <w:rsid w:val="009032E4"/>
    <w:rsid w:val="009033EB"/>
    <w:rsid w:val="00903D22"/>
    <w:rsid w:val="00903ED9"/>
    <w:rsid w:val="009051E0"/>
    <w:rsid w:val="00905B11"/>
    <w:rsid w:val="00906649"/>
    <w:rsid w:val="00906D64"/>
    <w:rsid w:val="009071D0"/>
    <w:rsid w:val="00907883"/>
    <w:rsid w:val="00910908"/>
    <w:rsid w:val="00910F8E"/>
    <w:rsid w:val="0091123D"/>
    <w:rsid w:val="00912559"/>
    <w:rsid w:val="00912ED8"/>
    <w:rsid w:val="00912F2F"/>
    <w:rsid w:val="00912F9A"/>
    <w:rsid w:val="00917287"/>
    <w:rsid w:val="009175B9"/>
    <w:rsid w:val="009205B0"/>
    <w:rsid w:val="0092134B"/>
    <w:rsid w:val="009221AC"/>
    <w:rsid w:val="009225B3"/>
    <w:rsid w:val="00922A15"/>
    <w:rsid w:val="00923495"/>
    <w:rsid w:val="0092436F"/>
    <w:rsid w:val="0092456D"/>
    <w:rsid w:val="00924E40"/>
    <w:rsid w:val="00925590"/>
    <w:rsid w:val="00925A71"/>
    <w:rsid w:val="00925C68"/>
    <w:rsid w:val="0092657F"/>
    <w:rsid w:val="00926967"/>
    <w:rsid w:val="00927518"/>
    <w:rsid w:val="00927AF3"/>
    <w:rsid w:val="00927FC3"/>
    <w:rsid w:val="00930411"/>
    <w:rsid w:val="0093074D"/>
    <w:rsid w:val="00930828"/>
    <w:rsid w:val="0093083F"/>
    <w:rsid w:val="009312C7"/>
    <w:rsid w:val="00932061"/>
    <w:rsid w:val="00933397"/>
    <w:rsid w:val="00933706"/>
    <w:rsid w:val="00933B94"/>
    <w:rsid w:val="00934A8F"/>
    <w:rsid w:val="009350BF"/>
    <w:rsid w:val="009359A1"/>
    <w:rsid w:val="00935B89"/>
    <w:rsid w:val="00941909"/>
    <w:rsid w:val="00942377"/>
    <w:rsid w:val="009435CD"/>
    <w:rsid w:val="0094379A"/>
    <w:rsid w:val="0094396D"/>
    <w:rsid w:val="0094420F"/>
    <w:rsid w:val="0094477E"/>
    <w:rsid w:val="00944846"/>
    <w:rsid w:val="00945A06"/>
    <w:rsid w:val="00945EA1"/>
    <w:rsid w:val="009469B5"/>
    <w:rsid w:val="009473CE"/>
    <w:rsid w:val="00947563"/>
    <w:rsid w:val="00947A5C"/>
    <w:rsid w:val="009508D4"/>
    <w:rsid w:val="00950D10"/>
    <w:rsid w:val="00950F84"/>
    <w:rsid w:val="009513B0"/>
    <w:rsid w:val="00952B7A"/>
    <w:rsid w:val="00952E72"/>
    <w:rsid w:val="0095382A"/>
    <w:rsid w:val="0095460E"/>
    <w:rsid w:val="009557D5"/>
    <w:rsid w:val="00955978"/>
    <w:rsid w:val="00955E51"/>
    <w:rsid w:val="009566EF"/>
    <w:rsid w:val="009568C7"/>
    <w:rsid w:val="009575D1"/>
    <w:rsid w:val="00957B1D"/>
    <w:rsid w:val="009603CC"/>
    <w:rsid w:val="00960EC8"/>
    <w:rsid w:val="00961FA9"/>
    <w:rsid w:val="009623C1"/>
    <w:rsid w:val="00962E16"/>
    <w:rsid w:val="009637F9"/>
    <w:rsid w:val="00963AA1"/>
    <w:rsid w:val="00963E79"/>
    <w:rsid w:val="009646D8"/>
    <w:rsid w:val="00964897"/>
    <w:rsid w:val="00964D20"/>
    <w:rsid w:val="009658B2"/>
    <w:rsid w:val="009659E0"/>
    <w:rsid w:val="00966519"/>
    <w:rsid w:val="0096755E"/>
    <w:rsid w:val="00967B54"/>
    <w:rsid w:val="00967D8E"/>
    <w:rsid w:val="0097113C"/>
    <w:rsid w:val="00971C7B"/>
    <w:rsid w:val="00971DA8"/>
    <w:rsid w:val="00972022"/>
    <w:rsid w:val="0097213C"/>
    <w:rsid w:val="00972753"/>
    <w:rsid w:val="00973026"/>
    <w:rsid w:val="00974119"/>
    <w:rsid w:val="009741CB"/>
    <w:rsid w:val="009745C9"/>
    <w:rsid w:val="00974DBF"/>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4FC"/>
    <w:rsid w:val="00984546"/>
    <w:rsid w:val="00984A6F"/>
    <w:rsid w:val="009875D2"/>
    <w:rsid w:val="00987D40"/>
    <w:rsid w:val="009908D9"/>
    <w:rsid w:val="00990AF7"/>
    <w:rsid w:val="00990C98"/>
    <w:rsid w:val="00990DA1"/>
    <w:rsid w:val="00990FFB"/>
    <w:rsid w:val="00991865"/>
    <w:rsid w:val="00991BBA"/>
    <w:rsid w:val="00991F5E"/>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0C85"/>
    <w:rsid w:val="009B1528"/>
    <w:rsid w:val="009B1611"/>
    <w:rsid w:val="009B16A0"/>
    <w:rsid w:val="009B179E"/>
    <w:rsid w:val="009B1CF9"/>
    <w:rsid w:val="009B306F"/>
    <w:rsid w:val="009B34C8"/>
    <w:rsid w:val="009B4D01"/>
    <w:rsid w:val="009B5281"/>
    <w:rsid w:val="009B546B"/>
    <w:rsid w:val="009B60C4"/>
    <w:rsid w:val="009B66EE"/>
    <w:rsid w:val="009B78A1"/>
    <w:rsid w:val="009B7AFD"/>
    <w:rsid w:val="009C000F"/>
    <w:rsid w:val="009C08DC"/>
    <w:rsid w:val="009C0B76"/>
    <w:rsid w:val="009C1126"/>
    <w:rsid w:val="009C1522"/>
    <w:rsid w:val="009C1B42"/>
    <w:rsid w:val="009C1F07"/>
    <w:rsid w:val="009C2FF3"/>
    <w:rsid w:val="009C63EE"/>
    <w:rsid w:val="009C7480"/>
    <w:rsid w:val="009C78F2"/>
    <w:rsid w:val="009C79AD"/>
    <w:rsid w:val="009C7A03"/>
    <w:rsid w:val="009D0335"/>
    <w:rsid w:val="009D2508"/>
    <w:rsid w:val="009D2975"/>
    <w:rsid w:val="009D2D35"/>
    <w:rsid w:val="009D2E0D"/>
    <w:rsid w:val="009D363A"/>
    <w:rsid w:val="009D37D2"/>
    <w:rsid w:val="009D3C29"/>
    <w:rsid w:val="009D3DA2"/>
    <w:rsid w:val="009D41C6"/>
    <w:rsid w:val="009D4E2D"/>
    <w:rsid w:val="009D51E8"/>
    <w:rsid w:val="009D56C6"/>
    <w:rsid w:val="009D5AE5"/>
    <w:rsid w:val="009D5C39"/>
    <w:rsid w:val="009D69E1"/>
    <w:rsid w:val="009D6C16"/>
    <w:rsid w:val="009D7263"/>
    <w:rsid w:val="009D745C"/>
    <w:rsid w:val="009D7C31"/>
    <w:rsid w:val="009D7E53"/>
    <w:rsid w:val="009E0074"/>
    <w:rsid w:val="009E0305"/>
    <w:rsid w:val="009E0395"/>
    <w:rsid w:val="009E1F33"/>
    <w:rsid w:val="009E45A4"/>
    <w:rsid w:val="009E5A97"/>
    <w:rsid w:val="009E69EF"/>
    <w:rsid w:val="009E6B90"/>
    <w:rsid w:val="009E762B"/>
    <w:rsid w:val="009E7B03"/>
    <w:rsid w:val="009F0BFE"/>
    <w:rsid w:val="009F138A"/>
    <w:rsid w:val="009F238C"/>
    <w:rsid w:val="009F24F8"/>
    <w:rsid w:val="009F262A"/>
    <w:rsid w:val="009F2D01"/>
    <w:rsid w:val="009F301C"/>
    <w:rsid w:val="009F39A9"/>
    <w:rsid w:val="009F4299"/>
    <w:rsid w:val="009F438A"/>
    <w:rsid w:val="009F4566"/>
    <w:rsid w:val="009F46CD"/>
    <w:rsid w:val="009F50E2"/>
    <w:rsid w:val="009F6121"/>
    <w:rsid w:val="009F65CA"/>
    <w:rsid w:val="009F65F4"/>
    <w:rsid w:val="009F6813"/>
    <w:rsid w:val="009F687A"/>
    <w:rsid w:val="009F7160"/>
    <w:rsid w:val="009F7344"/>
    <w:rsid w:val="00A007F4"/>
    <w:rsid w:val="00A01EB1"/>
    <w:rsid w:val="00A025B8"/>
    <w:rsid w:val="00A02857"/>
    <w:rsid w:val="00A02C66"/>
    <w:rsid w:val="00A02E79"/>
    <w:rsid w:val="00A032CA"/>
    <w:rsid w:val="00A03386"/>
    <w:rsid w:val="00A033BB"/>
    <w:rsid w:val="00A03D1A"/>
    <w:rsid w:val="00A03E79"/>
    <w:rsid w:val="00A03E8F"/>
    <w:rsid w:val="00A041AA"/>
    <w:rsid w:val="00A0447F"/>
    <w:rsid w:val="00A046F1"/>
    <w:rsid w:val="00A04956"/>
    <w:rsid w:val="00A0518A"/>
    <w:rsid w:val="00A0549E"/>
    <w:rsid w:val="00A05B98"/>
    <w:rsid w:val="00A06472"/>
    <w:rsid w:val="00A06780"/>
    <w:rsid w:val="00A06EC5"/>
    <w:rsid w:val="00A076CA"/>
    <w:rsid w:val="00A110D0"/>
    <w:rsid w:val="00A115D7"/>
    <w:rsid w:val="00A117C2"/>
    <w:rsid w:val="00A119CF"/>
    <w:rsid w:val="00A12E22"/>
    <w:rsid w:val="00A12E26"/>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355D"/>
    <w:rsid w:val="00A2426D"/>
    <w:rsid w:val="00A24FB8"/>
    <w:rsid w:val="00A25496"/>
    <w:rsid w:val="00A2613E"/>
    <w:rsid w:val="00A26CC9"/>
    <w:rsid w:val="00A27C08"/>
    <w:rsid w:val="00A27F3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721"/>
    <w:rsid w:val="00A4180C"/>
    <w:rsid w:val="00A43546"/>
    <w:rsid w:val="00A43F39"/>
    <w:rsid w:val="00A44345"/>
    <w:rsid w:val="00A44477"/>
    <w:rsid w:val="00A448E4"/>
    <w:rsid w:val="00A451A2"/>
    <w:rsid w:val="00A4563A"/>
    <w:rsid w:val="00A45F56"/>
    <w:rsid w:val="00A4777D"/>
    <w:rsid w:val="00A47A26"/>
    <w:rsid w:val="00A50383"/>
    <w:rsid w:val="00A5058B"/>
    <w:rsid w:val="00A51D06"/>
    <w:rsid w:val="00A52252"/>
    <w:rsid w:val="00A52D05"/>
    <w:rsid w:val="00A5438A"/>
    <w:rsid w:val="00A54B30"/>
    <w:rsid w:val="00A54C58"/>
    <w:rsid w:val="00A5547E"/>
    <w:rsid w:val="00A55851"/>
    <w:rsid w:val="00A564B8"/>
    <w:rsid w:val="00A56A25"/>
    <w:rsid w:val="00A570FA"/>
    <w:rsid w:val="00A57955"/>
    <w:rsid w:val="00A60BDD"/>
    <w:rsid w:val="00A60E51"/>
    <w:rsid w:val="00A61B38"/>
    <w:rsid w:val="00A61DF7"/>
    <w:rsid w:val="00A62991"/>
    <w:rsid w:val="00A62CE3"/>
    <w:rsid w:val="00A62D09"/>
    <w:rsid w:val="00A63997"/>
    <w:rsid w:val="00A63A59"/>
    <w:rsid w:val="00A6479A"/>
    <w:rsid w:val="00A64AB2"/>
    <w:rsid w:val="00A65FDE"/>
    <w:rsid w:val="00A70160"/>
    <w:rsid w:val="00A72319"/>
    <w:rsid w:val="00A7270E"/>
    <w:rsid w:val="00A72F90"/>
    <w:rsid w:val="00A73381"/>
    <w:rsid w:val="00A73822"/>
    <w:rsid w:val="00A750B4"/>
    <w:rsid w:val="00A7637F"/>
    <w:rsid w:val="00A766F3"/>
    <w:rsid w:val="00A77D81"/>
    <w:rsid w:val="00A77E1A"/>
    <w:rsid w:val="00A8043B"/>
    <w:rsid w:val="00A805BC"/>
    <w:rsid w:val="00A80682"/>
    <w:rsid w:val="00A829C0"/>
    <w:rsid w:val="00A82D49"/>
    <w:rsid w:val="00A832D7"/>
    <w:rsid w:val="00A8355F"/>
    <w:rsid w:val="00A8358C"/>
    <w:rsid w:val="00A83592"/>
    <w:rsid w:val="00A83993"/>
    <w:rsid w:val="00A842ED"/>
    <w:rsid w:val="00A84595"/>
    <w:rsid w:val="00A84B94"/>
    <w:rsid w:val="00A86059"/>
    <w:rsid w:val="00A8753B"/>
    <w:rsid w:val="00A876B9"/>
    <w:rsid w:val="00A877D4"/>
    <w:rsid w:val="00A9023D"/>
    <w:rsid w:val="00A9137B"/>
    <w:rsid w:val="00A91780"/>
    <w:rsid w:val="00A91AA7"/>
    <w:rsid w:val="00A91BC3"/>
    <w:rsid w:val="00A928FE"/>
    <w:rsid w:val="00A92CAD"/>
    <w:rsid w:val="00A948E2"/>
    <w:rsid w:val="00A9519E"/>
    <w:rsid w:val="00A959DD"/>
    <w:rsid w:val="00A95DDE"/>
    <w:rsid w:val="00A96857"/>
    <w:rsid w:val="00A9685E"/>
    <w:rsid w:val="00A97441"/>
    <w:rsid w:val="00A97746"/>
    <w:rsid w:val="00A97C56"/>
    <w:rsid w:val="00AA00FD"/>
    <w:rsid w:val="00AA01EC"/>
    <w:rsid w:val="00AA09B2"/>
    <w:rsid w:val="00AA38F5"/>
    <w:rsid w:val="00AA3A2C"/>
    <w:rsid w:val="00AA480F"/>
    <w:rsid w:val="00AA5121"/>
    <w:rsid w:val="00AA5994"/>
    <w:rsid w:val="00AA5B6C"/>
    <w:rsid w:val="00AA70D2"/>
    <w:rsid w:val="00AA73D3"/>
    <w:rsid w:val="00AA79DE"/>
    <w:rsid w:val="00AB0424"/>
    <w:rsid w:val="00AB0892"/>
    <w:rsid w:val="00AB0DFF"/>
    <w:rsid w:val="00AB2274"/>
    <w:rsid w:val="00AB3FB3"/>
    <w:rsid w:val="00AB4AA7"/>
    <w:rsid w:val="00AB4AB2"/>
    <w:rsid w:val="00AB4EF7"/>
    <w:rsid w:val="00AB523F"/>
    <w:rsid w:val="00AB54BA"/>
    <w:rsid w:val="00AB6EEA"/>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4F4"/>
    <w:rsid w:val="00AD5F80"/>
    <w:rsid w:val="00AD6705"/>
    <w:rsid w:val="00AD6FCE"/>
    <w:rsid w:val="00AD70DA"/>
    <w:rsid w:val="00AD7213"/>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000"/>
    <w:rsid w:val="00AE75EF"/>
    <w:rsid w:val="00AE768E"/>
    <w:rsid w:val="00AE78F3"/>
    <w:rsid w:val="00AF113D"/>
    <w:rsid w:val="00AF1A00"/>
    <w:rsid w:val="00AF1E0C"/>
    <w:rsid w:val="00AF2EE8"/>
    <w:rsid w:val="00AF3CEB"/>
    <w:rsid w:val="00AF3EB7"/>
    <w:rsid w:val="00AF4849"/>
    <w:rsid w:val="00AF4B9E"/>
    <w:rsid w:val="00AF4D70"/>
    <w:rsid w:val="00AF4F70"/>
    <w:rsid w:val="00AF5521"/>
    <w:rsid w:val="00AF663A"/>
    <w:rsid w:val="00AF78EE"/>
    <w:rsid w:val="00B00C9E"/>
    <w:rsid w:val="00B01976"/>
    <w:rsid w:val="00B01AC4"/>
    <w:rsid w:val="00B0264A"/>
    <w:rsid w:val="00B026EB"/>
    <w:rsid w:val="00B0291F"/>
    <w:rsid w:val="00B034D6"/>
    <w:rsid w:val="00B0390A"/>
    <w:rsid w:val="00B03DDF"/>
    <w:rsid w:val="00B05251"/>
    <w:rsid w:val="00B05306"/>
    <w:rsid w:val="00B056E4"/>
    <w:rsid w:val="00B05B94"/>
    <w:rsid w:val="00B06003"/>
    <w:rsid w:val="00B076ED"/>
    <w:rsid w:val="00B07D6E"/>
    <w:rsid w:val="00B10B00"/>
    <w:rsid w:val="00B10DA6"/>
    <w:rsid w:val="00B11D6E"/>
    <w:rsid w:val="00B12BC9"/>
    <w:rsid w:val="00B12C0F"/>
    <w:rsid w:val="00B13BE5"/>
    <w:rsid w:val="00B1401B"/>
    <w:rsid w:val="00B14837"/>
    <w:rsid w:val="00B14B3C"/>
    <w:rsid w:val="00B1568E"/>
    <w:rsid w:val="00B16B0B"/>
    <w:rsid w:val="00B16F17"/>
    <w:rsid w:val="00B17B9C"/>
    <w:rsid w:val="00B20781"/>
    <w:rsid w:val="00B20F0D"/>
    <w:rsid w:val="00B20FD1"/>
    <w:rsid w:val="00B21106"/>
    <w:rsid w:val="00B22017"/>
    <w:rsid w:val="00B22FCF"/>
    <w:rsid w:val="00B23048"/>
    <w:rsid w:val="00B235A8"/>
    <w:rsid w:val="00B23A6A"/>
    <w:rsid w:val="00B23CE6"/>
    <w:rsid w:val="00B23E19"/>
    <w:rsid w:val="00B2420A"/>
    <w:rsid w:val="00B2429C"/>
    <w:rsid w:val="00B25F79"/>
    <w:rsid w:val="00B26929"/>
    <w:rsid w:val="00B26E73"/>
    <w:rsid w:val="00B27154"/>
    <w:rsid w:val="00B27544"/>
    <w:rsid w:val="00B27628"/>
    <w:rsid w:val="00B30A56"/>
    <w:rsid w:val="00B31255"/>
    <w:rsid w:val="00B31753"/>
    <w:rsid w:val="00B31E4B"/>
    <w:rsid w:val="00B32437"/>
    <w:rsid w:val="00B328F5"/>
    <w:rsid w:val="00B32C9A"/>
    <w:rsid w:val="00B32E47"/>
    <w:rsid w:val="00B33297"/>
    <w:rsid w:val="00B33371"/>
    <w:rsid w:val="00B333FD"/>
    <w:rsid w:val="00B34F3E"/>
    <w:rsid w:val="00B35619"/>
    <w:rsid w:val="00B358F1"/>
    <w:rsid w:val="00B36038"/>
    <w:rsid w:val="00B3673B"/>
    <w:rsid w:val="00B36A1A"/>
    <w:rsid w:val="00B375B2"/>
    <w:rsid w:val="00B37DD9"/>
    <w:rsid w:val="00B4160D"/>
    <w:rsid w:val="00B42090"/>
    <w:rsid w:val="00B42339"/>
    <w:rsid w:val="00B424C7"/>
    <w:rsid w:val="00B4275E"/>
    <w:rsid w:val="00B42B48"/>
    <w:rsid w:val="00B42C26"/>
    <w:rsid w:val="00B43045"/>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51B"/>
    <w:rsid w:val="00B579A0"/>
    <w:rsid w:val="00B57E99"/>
    <w:rsid w:val="00B57FB8"/>
    <w:rsid w:val="00B60F2B"/>
    <w:rsid w:val="00B60FB6"/>
    <w:rsid w:val="00B612DF"/>
    <w:rsid w:val="00B61DBC"/>
    <w:rsid w:val="00B61DC2"/>
    <w:rsid w:val="00B61E6A"/>
    <w:rsid w:val="00B622EE"/>
    <w:rsid w:val="00B6266E"/>
    <w:rsid w:val="00B62A91"/>
    <w:rsid w:val="00B62B2E"/>
    <w:rsid w:val="00B62D98"/>
    <w:rsid w:val="00B6364D"/>
    <w:rsid w:val="00B636F5"/>
    <w:rsid w:val="00B653B9"/>
    <w:rsid w:val="00B65848"/>
    <w:rsid w:val="00B66066"/>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77D6E"/>
    <w:rsid w:val="00B80FD1"/>
    <w:rsid w:val="00B810A6"/>
    <w:rsid w:val="00B818C8"/>
    <w:rsid w:val="00B83B3E"/>
    <w:rsid w:val="00B8429E"/>
    <w:rsid w:val="00B8496B"/>
    <w:rsid w:val="00B855BC"/>
    <w:rsid w:val="00B855C0"/>
    <w:rsid w:val="00B860AD"/>
    <w:rsid w:val="00B86A21"/>
    <w:rsid w:val="00B87D91"/>
    <w:rsid w:val="00B87FAA"/>
    <w:rsid w:val="00B903E3"/>
    <w:rsid w:val="00B90439"/>
    <w:rsid w:val="00B90B51"/>
    <w:rsid w:val="00B92E14"/>
    <w:rsid w:val="00B949F0"/>
    <w:rsid w:val="00B94BB4"/>
    <w:rsid w:val="00B96E62"/>
    <w:rsid w:val="00B96E7C"/>
    <w:rsid w:val="00B97157"/>
    <w:rsid w:val="00BA0588"/>
    <w:rsid w:val="00BA0903"/>
    <w:rsid w:val="00BA0CE7"/>
    <w:rsid w:val="00BA1483"/>
    <w:rsid w:val="00BA184E"/>
    <w:rsid w:val="00BA19A2"/>
    <w:rsid w:val="00BA1B90"/>
    <w:rsid w:val="00BA1FFF"/>
    <w:rsid w:val="00BA221F"/>
    <w:rsid w:val="00BA2F49"/>
    <w:rsid w:val="00BA327F"/>
    <w:rsid w:val="00BA38F2"/>
    <w:rsid w:val="00BA3D3F"/>
    <w:rsid w:val="00BA401C"/>
    <w:rsid w:val="00BA574E"/>
    <w:rsid w:val="00BA59B2"/>
    <w:rsid w:val="00BA607B"/>
    <w:rsid w:val="00BA6266"/>
    <w:rsid w:val="00BA6DE1"/>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43A2"/>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06E5"/>
    <w:rsid w:val="00BE1489"/>
    <w:rsid w:val="00BE3C7F"/>
    <w:rsid w:val="00BE445C"/>
    <w:rsid w:val="00BE5EF0"/>
    <w:rsid w:val="00BE6401"/>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3A20"/>
    <w:rsid w:val="00BF45C3"/>
    <w:rsid w:val="00BF4885"/>
    <w:rsid w:val="00BF53D8"/>
    <w:rsid w:val="00BF5426"/>
    <w:rsid w:val="00BF596E"/>
    <w:rsid w:val="00BF5EEE"/>
    <w:rsid w:val="00BF61F4"/>
    <w:rsid w:val="00BF6ADC"/>
    <w:rsid w:val="00BF6F09"/>
    <w:rsid w:val="00BF73BF"/>
    <w:rsid w:val="00BF758A"/>
    <w:rsid w:val="00BF7779"/>
    <w:rsid w:val="00BF7CCF"/>
    <w:rsid w:val="00C0106C"/>
    <w:rsid w:val="00C02A93"/>
    <w:rsid w:val="00C04146"/>
    <w:rsid w:val="00C05755"/>
    <w:rsid w:val="00C068B6"/>
    <w:rsid w:val="00C06B36"/>
    <w:rsid w:val="00C06E5D"/>
    <w:rsid w:val="00C070F8"/>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3FEA"/>
    <w:rsid w:val="00C141AF"/>
    <w:rsid w:val="00C142C3"/>
    <w:rsid w:val="00C14E9D"/>
    <w:rsid w:val="00C163EB"/>
    <w:rsid w:val="00C165C7"/>
    <w:rsid w:val="00C16A2E"/>
    <w:rsid w:val="00C16C0F"/>
    <w:rsid w:val="00C16CAD"/>
    <w:rsid w:val="00C1774C"/>
    <w:rsid w:val="00C1778F"/>
    <w:rsid w:val="00C21159"/>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BCB"/>
    <w:rsid w:val="00C33D51"/>
    <w:rsid w:val="00C364B2"/>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0332"/>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578E9"/>
    <w:rsid w:val="00C60BDA"/>
    <w:rsid w:val="00C61CE5"/>
    <w:rsid w:val="00C62853"/>
    <w:rsid w:val="00C63AFE"/>
    <w:rsid w:val="00C63EEE"/>
    <w:rsid w:val="00C64264"/>
    <w:rsid w:val="00C64350"/>
    <w:rsid w:val="00C651C1"/>
    <w:rsid w:val="00C660A7"/>
    <w:rsid w:val="00C66D9C"/>
    <w:rsid w:val="00C67384"/>
    <w:rsid w:val="00C676E9"/>
    <w:rsid w:val="00C678BA"/>
    <w:rsid w:val="00C709CF"/>
    <w:rsid w:val="00C714B0"/>
    <w:rsid w:val="00C72161"/>
    <w:rsid w:val="00C72AC2"/>
    <w:rsid w:val="00C72BD3"/>
    <w:rsid w:val="00C7426C"/>
    <w:rsid w:val="00C74CFA"/>
    <w:rsid w:val="00C74DD5"/>
    <w:rsid w:val="00C75627"/>
    <w:rsid w:val="00C75C47"/>
    <w:rsid w:val="00C76864"/>
    <w:rsid w:val="00C775F9"/>
    <w:rsid w:val="00C77E56"/>
    <w:rsid w:val="00C803D9"/>
    <w:rsid w:val="00C81152"/>
    <w:rsid w:val="00C81894"/>
    <w:rsid w:val="00C81AC4"/>
    <w:rsid w:val="00C82286"/>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393A"/>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5A4"/>
    <w:rsid w:val="00CA1E2F"/>
    <w:rsid w:val="00CA1EFC"/>
    <w:rsid w:val="00CA29EC"/>
    <w:rsid w:val="00CA2AFE"/>
    <w:rsid w:val="00CA46CA"/>
    <w:rsid w:val="00CA4984"/>
    <w:rsid w:val="00CA5217"/>
    <w:rsid w:val="00CA60F4"/>
    <w:rsid w:val="00CA61C9"/>
    <w:rsid w:val="00CA674B"/>
    <w:rsid w:val="00CA680B"/>
    <w:rsid w:val="00CA6D0E"/>
    <w:rsid w:val="00CA70EF"/>
    <w:rsid w:val="00CA72DC"/>
    <w:rsid w:val="00CA7C91"/>
    <w:rsid w:val="00CB0891"/>
    <w:rsid w:val="00CB0E8D"/>
    <w:rsid w:val="00CB2296"/>
    <w:rsid w:val="00CB2501"/>
    <w:rsid w:val="00CB39E0"/>
    <w:rsid w:val="00CB3BA5"/>
    <w:rsid w:val="00CB41E6"/>
    <w:rsid w:val="00CB4217"/>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5E15"/>
    <w:rsid w:val="00CC6D00"/>
    <w:rsid w:val="00CC78F3"/>
    <w:rsid w:val="00CD1344"/>
    <w:rsid w:val="00CD13A1"/>
    <w:rsid w:val="00CD173B"/>
    <w:rsid w:val="00CD192E"/>
    <w:rsid w:val="00CD2F77"/>
    <w:rsid w:val="00CD3399"/>
    <w:rsid w:val="00CD3C25"/>
    <w:rsid w:val="00CD446B"/>
    <w:rsid w:val="00CD6390"/>
    <w:rsid w:val="00CD6D5A"/>
    <w:rsid w:val="00CE002E"/>
    <w:rsid w:val="00CE0174"/>
    <w:rsid w:val="00CE025E"/>
    <w:rsid w:val="00CE0287"/>
    <w:rsid w:val="00CE1C99"/>
    <w:rsid w:val="00CE1CFC"/>
    <w:rsid w:val="00CE1D03"/>
    <w:rsid w:val="00CE2859"/>
    <w:rsid w:val="00CE2862"/>
    <w:rsid w:val="00CE2CBD"/>
    <w:rsid w:val="00CE3139"/>
    <w:rsid w:val="00CE3DF0"/>
    <w:rsid w:val="00CE3ED3"/>
    <w:rsid w:val="00CE46A5"/>
    <w:rsid w:val="00CE5298"/>
    <w:rsid w:val="00CE5995"/>
    <w:rsid w:val="00CE71D7"/>
    <w:rsid w:val="00CE7703"/>
    <w:rsid w:val="00CE7AA0"/>
    <w:rsid w:val="00CE7C60"/>
    <w:rsid w:val="00CF00B3"/>
    <w:rsid w:val="00CF1525"/>
    <w:rsid w:val="00CF296C"/>
    <w:rsid w:val="00CF29A3"/>
    <w:rsid w:val="00CF2B39"/>
    <w:rsid w:val="00CF5144"/>
    <w:rsid w:val="00CF5366"/>
    <w:rsid w:val="00CF53B6"/>
    <w:rsid w:val="00CF6FC2"/>
    <w:rsid w:val="00CF7280"/>
    <w:rsid w:val="00CF73FA"/>
    <w:rsid w:val="00CF7D0A"/>
    <w:rsid w:val="00D00748"/>
    <w:rsid w:val="00D00CFF"/>
    <w:rsid w:val="00D00D65"/>
    <w:rsid w:val="00D00F2A"/>
    <w:rsid w:val="00D01967"/>
    <w:rsid w:val="00D031C9"/>
    <w:rsid w:val="00D0376A"/>
    <w:rsid w:val="00D0399A"/>
    <w:rsid w:val="00D03D0B"/>
    <w:rsid w:val="00D03E0E"/>
    <w:rsid w:val="00D04F8D"/>
    <w:rsid w:val="00D05020"/>
    <w:rsid w:val="00D05A66"/>
    <w:rsid w:val="00D05BBC"/>
    <w:rsid w:val="00D076E6"/>
    <w:rsid w:val="00D10D24"/>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2E"/>
    <w:rsid w:val="00D24DE6"/>
    <w:rsid w:val="00D25645"/>
    <w:rsid w:val="00D25E30"/>
    <w:rsid w:val="00D260BD"/>
    <w:rsid w:val="00D26F58"/>
    <w:rsid w:val="00D26F86"/>
    <w:rsid w:val="00D27B92"/>
    <w:rsid w:val="00D30380"/>
    <w:rsid w:val="00D31826"/>
    <w:rsid w:val="00D3223B"/>
    <w:rsid w:val="00D32E03"/>
    <w:rsid w:val="00D3382F"/>
    <w:rsid w:val="00D33EE7"/>
    <w:rsid w:val="00D34D92"/>
    <w:rsid w:val="00D359F4"/>
    <w:rsid w:val="00D35A05"/>
    <w:rsid w:val="00D35DF4"/>
    <w:rsid w:val="00D3645C"/>
    <w:rsid w:val="00D3649E"/>
    <w:rsid w:val="00D366EF"/>
    <w:rsid w:val="00D36862"/>
    <w:rsid w:val="00D36BBE"/>
    <w:rsid w:val="00D3765E"/>
    <w:rsid w:val="00D376C0"/>
    <w:rsid w:val="00D37993"/>
    <w:rsid w:val="00D40C1E"/>
    <w:rsid w:val="00D40FCD"/>
    <w:rsid w:val="00D412BD"/>
    <w:rsid w:val="00D44B9B"/>
    <w:rsid w:val="00D44CBA"/>
    <w:rsid w:val="00D44CDB"/>
    <w:rsid w:val="00D45D66"/>
    <w:rsid w:val="00D46968"/>
    <w:rsid w:val="00D46F98"/>
    <w:rsid w:val="00D4729C"/>
    <w:rsid w:val="00D4790C"/>
    <w:rsid w:val="00D501DD"/>
    <w:rsid w:val="00D51393"/>
    <w:rsid w:val="00D51672"/>
    <w:rsid w:val="00D51A92"/>
    <w:rsid w:val="00D52EF1"/>
    <w:rsid w:val="00D5324B"/>
    <w:rsid w:val="00D553B3"/>
    <w:rsid w:val="00D55E23"/>
    <w:rsid w:val="00D56109"/>
    <w:rsid w:val="00D568DC"/>
    <w:rsid w:val="00D56D7D"/>
    <w:rsid w:val="00D57375"/>
    <w:rsid w:val="00D57693"/>
    <w:rsid w:val="00D576AA"/>
    <w:rsid w:val="00D57DAF"/>
    <w:rsid w:val="00D57E34"/>
    <w:rsid w:val="00D60AD5"/>
    <w:rsid w:val="00D61149"/>
    <w:rsid w:val="00D6134F"/>
    <w:rsid w:val="00D6141C"/>
    <w:rsid w:val="00D6148A"/>
    <w:rsid w:val="00D61D33"/>
    <w:rsid w:val="00D63AD6"/>
    <w:rsid w:val="00D659DB"/>
    <w:rsid w:val="00D6608B"/>
    <w:rsid w:val="00D6627E"/>
    <w:rsid w:val="00D663C7"/>
    <w:rsid w:val="00D66FFB"/>
    <w:rsid w:val="00D670FC"/>
    <w:rsid w:val="00D67994"/>
    <w:rsid w:val="00D706DC"/>
    <w:rsid w:val="00D70B09"/>
    <w:rsid w:val="00D70F1C"/>
    <w:rsid w:val="00D70F76"/>
    <w:rsid w:val="00D716D2"/>
    <w:rsid w:val="00D71C18"/>
    <w:rsid w:val="00D738B5"/>
    <w:rsid w:val="00D73DB5"/>
    <w:rsid w:val="00D7494E"/>
    <w:rsid w:val="00D75B15"/>
    <w:rsid w:val="00D767DB"/>
    <w:rsid w:val="00D76E8C"/>
    <w:rsid w:val="00D7775A"/>
    <w:rsid w:val="00D80209"/>
    <w:rsid w:val="00D80430"/>
    <w:rsid w:val="00D8088B"/>
    <w:rsid w:val="00D80BCF"/>
    <w:rsid w:val="00D80D4F"/>
    <w:rsid w:val="00D80F11"/>
    <w:rsid w:val="00D81720"/>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006"/>
    <w:rsid w:val="00D9718A"/>
    <w:rsid w:val="00D97738"/>
    <w:rsid w:val="00DA0A17"/>
    <w:rsid w:val="00DA11B6"/>
    <w:rsid w:val="00DA18AA"/>
    <w:rsid w:val="00DA1B54"/>
    <w:rsid w:val="00DA1BE2"/>
    <w:rsid w:val="00DA1F0E"/>
    <w:rsid w:val="00DA2053"/>
    <w:rsid w:val="00DA32FC"/>
    <w:rsid w:val="00DA33FA"/>
    <w:rsid w:val="00DA3644"/>
    <w:rsid w:val="00DA459E"/>
    <w:rsid w:val="00DA556F"/>
    <w:rsid w:val="00DA5898"/>
    <w:rsid w:val="00DA5B0B"/>
    <w:rsid w:val="00DA62ED"/>
    <w:rsid w:val="00DA735D"/>
    <w:rsid w:val="00DA7CF8"/>
    <w:rsid w:val="00DA7FE2"/>
    <w:rsid w:val="00DB0F71"/>
    <w:rsid w:val="00DB16A2"/>
    <w:rsid w:val="00DB21D2"/>
    <w:rsid w:val="00DB2646"/>
    <w:rsid w:val="00DB3894"/>
    <w:rsid w:val="00DB3A0B"/>
    <w:rsid w:val="00DB3B77"/>
    <w:rsid w:val="00DB3E39"/>
    <w:rsid w:val="00DB4C26"/>
    <w:rsid w:val="00DB6739"/>
    <w:rsid w:val="00DB7AD3"/>
    <w:rsid w:val="00DB7B30"/>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4AE1"/>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5AFE"/>
    <w:rsid w:val="00DE7019"/>
    <w:rsid w:val="00DF10A4"/>
    <w:rsid w:val="00DF1343"/>
    <w:rsid w:val="00DF17FB"/>
    <w:rsid w:val="00DF2C5C"/>
    <w:rsid w:val="00DF4572"/>
    <w:rsid w:val="00DF45B7"/>
    <w:rsid w:val="00DF583F"/>
    <w:rsid w:val="00DF60BC"/>
    <w:rsid w:val="00DF614A"/>
    <w:rsid w:val="00DF6F83"/>
    <w:rsid w:val="00DF7D60"/>
    <w:rsid w:val="00E00DEC"/>
    <w:rsid w:val="00E012E1"/>
    <w:rsid w:val="00E0204C"/>
    <w:rsid w:val="00E03A22"/>
    <w:rsid w:val="00E04926"/>
    <w:rsid w:val="00E04A3E"/>
    <w:rsid w:val="00E053AE"/>
    <w:rsid w:val="00E0590D"/>
    <w:rsid w:val="00E0640A"/>
    <w:rsid w:val="00E06493"/>
    <w:rsid w:val="00E0691B"/>
    <w:rsid w:val="00E074F0"/>
    <w:rsid w:val="00E07634"/>
    <w:rsid w:val="00E07B2F"/>
    <w:rsid w:val="00E07FFD"/>
    <w:rsid w:val="00E10D7F"/>
    <w:rsid w:val="00E11322"/>
    <w:rsid w:val="00E11E8B"/>
    <w:rsid w:val="00E1216E"/>
    <w:rsid w:val="00E12519"/>
    <w:rsid w:val="00E130E0"/>
    <w:rsid w:val="00E13106"/>
    <w:rsid w:val="00E13354"/>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0CEB"/>
    <w:rsid w:val="00E21533"/>
    <w:rsid w:val="00E21675"/>
    <w:rsid w:val="00E21F6A"/>
    <w:rsid w:val="00E23955"/>
    <w:rsid w:val="00E249F3"/>
    <w:rsid w:val="00E24CC6"/>
    <w:rsid w:val="00E24E2B"/>
    <w:rsid w:val="00E25339"/>
    <w:rsid w:val="00E254FA"/>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008"/>
    <w:rsid w:val="00E41648"/>
    <w:rsid w:val="00E41665"/>
    <w:rsid w:val="00E42227"/>
    <w:rsid w:val="00E424C9"/>
    <w:rsid w:val="00E42A97"/>
    <w:rsid w:val="00E43052"/>
    <w:rsid w:val="00E43135"/>
    <w:rsid w:val="00E438B0"/>
    <w:rsid w:val="00E43E50"/>
    <w:rsid w:val="00E446AA"/>
    <w:rsid w:val="00E4503E"/>
    <w:rsid w:val="00E4550D"/>
    <w:rsid w:val="00E464DF"/>
    <w:rsid w:val="00E472A8"/>
    <w:rsid w:val="00E47819"/>
    <w:rsid w:val="00E50470"/>
    <w:rsid w:val="00E507D1"/>
    <w:rsid w:val="00E50B1C"/>
    <w:rsid w:val="00E50E29"/>
    <w:rsid w:val="00E5144F"/>
    <w:rsid w:val="00E51A96"/>
    <w:rsid w:val="00E531EB"/>
    <w:rsid w:val="00E535DF"/>
    <w:rsid w:val="00E5529B"/>
    <w:rsid w:val="00E5571B"/>
    <w:rsid w:val="00E55AD4"/>
    <w:rsid w:val="00E56820"/>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F46"/>
    <w:rsid w:val="00E824B1"/>
    <w:rsid w:val="00E82E93"/>
    <w:rsid w:val="00E83BA9"/>
    <w:rsid w:val="00E83CF5"/>
    <w:rsid w:val="00E83E8D"/>
    <w:rsid w:val="00E850B1"/>
    <w:rsid w:val="00E856C3"/>
    <w:rsid w:val="00E85970"/>
    <w:rsid w:val="00E86E87"/>
    <w:rsid w:val="00E87129"/>
    <w:rsid w:val="00E87449"/>
    <w:rsid w:val="00E87922"/>
    <w:rsid w:val="00E9037C"/>
    <w:rsid w:val="00E90458"/>
    <w:rsid w:val="00E91199"/>
    <w:rsid w:val="00E9130E"/>
    <w:rsid w:val="00E9288B"/>
    <w:rsid w:val="00E934F5"/>
    <w:rsid w:val="00E93BFB"/>
    <w:rsid w:val="00E94ABC"/>
    <w:rsid w:val="00E94BB4"/>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93B"/>
    <w:rsid w:val="00EA7A20"/>
    <w:rsid w:val="00EA7CFD"/>
    <w:rsid w:val="00EA7F8B"/>
    <w:rsid w:val="00EB043F"/>
    <w:rsid w:val="00EB2536"/>
    <w:rsid w:val="00EB2C18"/>
    <w:rsid w:val="00EB2C92"/>
    <w:rsid w:val="00EB3186"/>
    <w:rsid w:val="00EB3B19"/>
    <w:rsid w:val="00EB441F"/>
    <w:rsid w:val="00EB470F"/>
    <w:rsid w:val="00EB484C"/>
    <w:rsid w:val="00EB4A84"/>
    <w:rsid w:val="00EB4C30"/>
    <w:rsid w:val="00EB54AE"/>
    <w:rsid w:val="00EB6036"/>
    <w:rsid w:val="00EB66BC"/>
    <w:rsid w:val="00EB6F5F"/>
    <w:rsid w:val="00EB70CC"/>
    <w:rsid w:val="00EB7DC1"/>
    <w:rsid w:val="00EC0D88"/>
    <w:rsid w:val="00EC0E99"/>
    <w:rsid w:val="00EC1905"/>
    <w:rsid w:val="00EC2110"/>
    <w:rsid w:val="00EC2BF7"/>
    <w:rsid w:val="00EC2C46"/>
    <w:rsid w:val="00EC307B"/>
    <w:rsid w:val="00EC36FD"/>
    <w:rsid w:val="00EC381B"/>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207"/>
    <w:rsid w:val="00ED7841"/>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E7345"/>
    <w:rsid w:val="00EF155A"/>
    <w:rsid w:val="00EF1B56"/>
    <w:rsid w:val="00EF1EB3"/>
    <w:rsid w:val="00EF2305"/>
    <w:rsid w:val="00EF2B75"/>
    <w:rsid w:val="00EF359F"/>
    <w:rsid w:val="00EF38A2"/>
    <w:rsid w:val="00EF3FB5"/>
    <w:rsid w:val="00EF4193"/>
    <w:rsid w:val="00EF4199"/>
    <w:rsid w:val="00EF4CAC"/>
    <w:rsid w:val="00EF4DB0"/>
    <w:rsid w:val="00EF6B09"/>
    <w:rsid w:val="00EF6F68"/>
    <w:rsid w:val="00EF723F"/>
    <w:rsid w:val="00EF7346"/>
    <w:rsid w:val="00EF7991"/>
    <w:rsid w:val="00EF7D7D"/>
    <w:rsid w:val="00F009BF"/>
    <w:rsid w:val="00F00C41"/>
    <w:rsid w:val="00F00EE5"/>
    <w:rsid w:val="00F012DC"/>
    <w:rsid w:val="00F0146A"/>
    <w:rsid w:val="00F01AFA"/>
    <w:rsid w:val="00F01BE0"/>
    <w:rsid w:val="00F02014"/>
    <w:rsid w:val="00F023F4"/>
    <w:rsid w:val="00F025B9"/>
    <w:rsid w:val="00F028DD"/>
    <w:rsid w:val="00F0295A"/>
    <w:rsid w:val="00F02E4E"/>
    <w:rsid w:val="00F03F47"/>
    <w:rsid w:val="00F04595"/>
    <w:rsid w:val="00F045BC"/>
    <w:rsid w:val="00F04FD0"/>
    <w:rsid w:val="00F05EE2"/>
    <w:rsid w:val="00F06439"/>
    <w:rsid w:val="00F06446"/>
    <w:rsid w:val="00F07DA8"/>
    <w:rsid w:val="00F10565"/>
    <w:rsid w:val="00F10DB3"/>
    <w:rsid w:val="00F1101C"/>
    <w:rsid w:val="00F1121B"/>
    <w:rsid w:val="00F11CC7"/>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1F5F"/>
    <w:rsid w:val="00F221E6"/>
    <w:rsid w:val="00F2265B"/>
    <w:rsid w:val="00F22EE6"/>
    <w:rsid w:val="00F23697"/>
    <w:rsid w:val="00F25353"/>
    <w:rsid w:val="00F255C6"/>
    <w:rsid w:val="00F25AC3"/>
    <w:rsid w:val="00F2672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16EC"/>
    <w:rsid w:val="00F42033"/>
    <w:rsid w:val="00F4372E"/>
    <w:rsid w:val="00F43A76"/>
    <w:rsid w:val="00F43AF9"/>
    <w:rsid w:val="00F445C9"/>
    <w:rsid w:val="00F44A1C"/>
    <w:rsid w:val="00F4529B"/>
    <w:rsid w:val="00F46586"/>
    <w:rsid w:val="00F4696F"/>
    <w:rsid w:val="00F47562"/>
    <w:rsid w:val="00F47EE5"/>
    <w:rsid w:val="00F509A4"/>
    <w:rsid w:val="00F5118F"/>
    <w:rsid w:val="00F51491"/>
    <w:rsid w:val="00F51A77"/>
    <w:rsid w:val="00F51B8E"/>
    <w:rsid w:val="00F51C90"/>
    <w:rsid w:val="00F5220C"/>
    <w:rsid w:val="00F52798"/>
    <w:rsid w:val="00F52BE6"/>
    <w:rsid w:val="00F53995"/>
    <w:rsid w:val="00F53A2C"/>
    <w:rsid w:val="00F541B5"/>
    <w:rsid w:val="00F546AE"/>
    <w:rsid w:val="00F567F4"/>
    <w:rsid w:val="00F576D0"/>
    <w:rsid w:val="00F57927"/>
    <w:rsid w:val="00F60556"/>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47"/>
    <w:rsid w:val="00F73993"/>
    <w:rsid w:val="00F739E4"/>
    <w:rsid w:val="00F7421A"/>
    <w:rsid w:val="00F755DC"/>
    <w:rsid w:val="00F75882"/>
    <w:rsid w:val="00F7665C"/>
    <w:rsid w:val="00F76A03"/>
    <w:rsid w:val="00F76C5B"/>
    <w:rsid w:val="00F8053A"/>
    <w:rsid w:val="00F80E32"/>
    <w:rsid w:val="00F81164"/>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CA1"/>
    <w:rsid w:val="00F90ED0"/>
    <w:rsid w:val="00F9140D"/>
    <w:rsid w:val="00F91A03"/>
    <w:rsid w:val="00F91A66"/>
    <w:rsid w:val="00F92818"/>
    <w:rsid w:val="00F92A92"/>
    <w:rsid w:val="00F92AF5"/>
    <w:rsid w:val="00F92CE8"/>
    <w:rsid w:val="00F93B1D"/>
    <w:rsid w:val="00F93EA8"/>
    <w:rsid w:val="00F93F8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2F1"/>
    <w:rsid w:val="00FA35D2"/>
    <w:rsid w:val="00FA3933"/>
    <w:rsid w:val="00FA3BF1"/>
    <w:rsid w:val="00FA420C"/>
    <w:rsid w:val="00FA47F3"/>
    <w:rsid w:val="00FA5270"/>
    <w:rsid w:val="00FA647D"/>
    <w:rsid w:val="00FA6BAA"/>
    <w:rsid w:val="00FA722B"/>
    <w:rsid w:val="00FA7360"/>
    <w:rsid w:val="00FA738F"/>
    <w:rsid w:val="00FA73A5"/>
    <w:rsid w:val="00FB04CC"/>
    <w:rsid w:val="00FB1BC8"/>
    <w:rsid w:val="00FB2364"/>
    <w:rsid w:val="00FB28D0"/>
    <w:rsid w:val="00FB2D63"/>
    <w:rsid w:val="00FB3053"/>
    <w:rsid w:val="00FB3BA3"/>
    <w:rsid w:val="00FB4099"/>
    <w:rsid w:val="00FB4520"/>
    <w:rsid w:val="00FB4CAC"/>
    <w:rsid w:val="00FB4CCC"/>
    <w:rsid w:val="00FB6031"/>
    <w:rsid w:val="00FB628B"/>
    <w:rsid w:val="00FB6B91"/>
    <w:rsid w:val="00FB6BE4"/>
    <w:rsid w:val="00FB6F32"/>
    <w:rsid w:val="00FB784A"/>
    <w:rsid w:val="00FC03F3"/>
    <w:rsid w:val="00FC0B6E"/>
    <w:rsid w:val="00FC1E0D"/>
    <w:rsid w:val="00FC24BB"/>
    <w:rsid w:val="00FC29F0"/>
    <w:rsid w:val="00FC3C04"/>
    <w:rsid w:val="00FC416C"/>
    <w:rsid w:val="00FC5508"/>
    <w:rsid w:val="00FC5BF0"/>
    <w:rsid w:val="00FC5DD8"/>
    <w:rsid w:val="00FC5ED4"/>
    <w:rsid w:val="00FC6030"/>
    <w:rsid w:val="00FC61FF"/>
    <w:rsid w:val="00FC6260"/>
    <w:rsid w:val="00FC67A2"/>
    <w:rsid w:val="00FC6CD8"/>
    <w:rsid w:val="00FC7AFA"/>
    <w:rsid w:val="00FD00EC"/>
    <w:rsid w:val="00FD03F8"/>
    <w:rsid w:val="00FD049B"/>
    <w:rsid w:val="00FD06D9"/>
    <w:rsid w:val="00FD0BB3"/>
    <w:rsid w:val="00FD131D"/>
    <w:rsid w:val="00FD1C66"/>
    <w:rsid w:val="00FD2793"/>
    <w:rsid w:val="00FD3534"/>
    <w:rsid w:val="00FD423B"/>
    <w:rsid w:val="00FD42D6"/>
    <w:rsid w:val="00FD49E4"/>
    <w:rsid w:val="00FD53C3"/>
    <w:rsid w:val="00FD5CCF"/>
    <w:rsid w:val="00FD62AD"/>
    <w:rsid w:val="00FD64FD"/>
    <w:rsid w:val="00FD6873"/>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163"/>
    <w:rsid w:val="00FF0804"/>
    <w:rsid w:val="00FF18DE"/>
    <w:rsid w:val="00FF278C"/>
    <w:rsid w:val="00FF2CA1"/>
    <w:rsid w:val="00FF31CE"/>
    <w:rsid w:val="00FF3215"/>
    <w:rsid w:val="00FF3EDE"/>
    <w:rsid w:val="00FF4273"/>
    <w:rsid w:val="00FF5CF6"/>
    <w:rsid w:val="00FF6267"/>
    <w:rsid w:val="00FF6849"/>
    <w:rsid w:val="00FF71C1"/>
    <w:rsid w:val="00FF73DA"/>
    <w:rsid w:val="00FF7956"/>
    <w:rsid w:val="00FF7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99A375D-A94A-43F9-A0E3-019005D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 w:type="character" w:customStyle="1" w:styleId="UnresolvedMention">
    <w:name w:val="Unresolved Mention"/>
    <w:basedOn w:val="DefaultParagraphFont"/>
    <w:uiPriority w:val="99"/>
    <w:semiHidden/>
    <w:unhideWhenUsed/>
    <w:rsid w:val="00506BFA"/>
    <w:rPr>
      <w:color w:val="605E5C"/>
      <w:shd w:val="clear" w:color="auto" w:fill="E1DFDD"/>
    </w:rPr>
  </w:style>
  <w:style w:type="paragraph" w:customStyle="1" w:styleId="Legal">
    <w:name w:val="Legal"/>
    <w:basedOn w:val="Normal"/>
    <w:qFormat/>
    <w:rsid w:val="005613CD"/>
    <w:pPr>
      <w:numPr>
        <w:numId w:val="61"/>
      </w:numPr>
      <w:spacing w:before="120" w:after="240" w:line="480" w:lineRule="auto"/>
    </w:pPr>
    <w:rPr>
      <w:rFonts w:eastAsia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2036553">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5006955">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39382344">
      <w:bodyDiv w:val="1"/>
      <w:marLeft w:val="0"/>
      <w:marRight w:val="0"/>
      <w:marTop w:val="0"/>
      <w:marBottom w:val="0"/>
      <w:divBdr>
        <w:top w:val="none" w:sz="0" w:space="0" w:color="auto"/>
        <w:left w:val="none" w:sz="0" w:space="0" w:color="auto"/>
        <w:bottom w:val="none" w:sz="0" w:space="0" w:color="auto"/>
        <w:right w:val="none" w:sz="0" w:space="0" w:color="auto"/>
      </w:divBdr>
      <w:divsChild>
        <w:div w:id="1588492428">
          <w:marLeft w:val="0"/>
          <w:marRight w:val="0"/>
          <w:marTop w:val="0"/>
          <w:marBottom w:val="0"/>
          <w:divBdr>
            <w:top w:val="single" w:sz="2" w:space="0" w:color="C0C0C0"/>
            <w:left w:val="single" w:sz="6" w:space="0" w:color="C0C0C0"/>
            <w:bottom w:val="single" w:sz="6" w:space="0" w:color="C0C0C0"/>
            <w:right w:val="single" w:sz="6" w:space="0" w:color="C0C0C0"/>
          </w:divBdr>
          <w:divsChild>
            <w:div w:id="413091507">
              <w:marLeft w:val="0"/>
              <w:marRight w:val="0"/>
              <w:marTop w:val="0"/>
              <w:marBottom w:val="0"/>
              <w:divBdr>
                <w:top w:val="none" w:sz="0" w:space="0" w:color="auto"/>
                <w:left w:val="none" w:sz="0" w:space="0" w:color="auto"/>
                <w:bottom w:val="none" w:sz="0" w:space="0" w:color="auto"/>
                <w:right w:val="none" w:sz="0" w:space="0" w:color="auto"/>
              </w:divBdr>
              <w:divsChild>
                <w:div w:id="1138569407">
                  <w:marLeft w:val="0"/>
                  <w:marRight w:val="0"/>
                  <w:marTop w:val="0"/>
                  <w:marBottom w:val="0"/>
                  <w:divBdr>
                    <w:top w:val="none" w:sz="0" w:space="0" w:color="auto"/>
                    <w:left w:val="none" w:sz="0" w:space="0" w:color="auto"/>
                    <w:bottom w:val="none" w:sz="0" w:space="0" w:color="auto"/>
                    <w:right w:val="none" w:sz="0" w:space="0" w:color="auto"/>
                  </w:divBdr>
                  <w:divsChild>
                    <w:div w:id="512458682">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2042775503">
          <w:marLeft w:val="0"/>
          <w:marRight w:val="0"/>
          <w:marTop w:val="0"/>
          <w:marBottom w:val="0"/>
          <w:divBdr>
            <w:top w:val="none" w:sz="0" w:space="0" w:color="auto"/>
            <w:left w:val="none" w:sz="0" w:space="0" w:color="auto"/>
            <w:bottom w:val="none" w:sz="0" w:space="0" w:color="auto"/>
            <w:right w:val="none" w:sz="0" w:space="0" w:color="auto"/>
          </w:divBdr>
          <w:divsChild>
            <w:div w:id="1312366040">
              <w:marLeft w:val="0"/>
              <w:marRight w:val="0"/>
              <w:marTop w:val="0"/>
              <w:marBottom w:val="0"/>
              <w:divBdr>
                <w:top w:val="none" w:sz="0" w:space="0" w:color="auto"/>
                <w:left w:val="none" w:sz="0" w:space="0" w:color="auto"/>
                <w:bottom w:val="none" w:sz="0" w:space="0" w:color="auto"/>
                <w:right w:val="none" w:sz="0" w:space="0" w:color="auto"/>
              </w:divBdr>
            </w:div>
          </w:divsChild>
        </w:div>
        <w:div w:id="1261253214">
          <w:marLeft w:val="0"/>
          <w:marRight w:val="0"/>
          <w:marTop w:val="0"/>
          <w:marBottom w:val="0"/>
          <w:divBdr>
            <w:top w:val="single" w:sz="2" w:space="0" w:color="008000"/>
            <w:left w:val="single" w:sz="2" w:space="0" w:color="008000"/>
            <w:bottom w:val="single" w:sz="2" w:space="0" w:color="008000"/>
            <w:right w:val="single" w:sz="2" w:space="0" w:color="008000"/>
          </w:divBdr>
          <w:divsChild>
            <w:div w:id="1483544349">
              <w:marLeft w:val="0"/>
              <w:marRight w:val="0"/>
              <w:marTop w:val="0"/>
              <w:marBottom w:val="0"/>
              <w:divBdr>
                <w:top w:val="none" w:sz="0" w:space="0" w:color="auto"/>
                <w:left w:val="none" w:sz="0" w:space="0" w:color="auto"/>
                <w:bottom w:val="none" w:sz="0" w:space="0" w:color="auto"/>
                <w:right w:val="none" w:sz="0" w:space="0" w:color="auto"/>
              </w:divBdr>
              <w:divsChild>
                <w:div w:id="17787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1756212">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98837663">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4281553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797915313">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63781261">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45373567">
          <w:marLeft w:val="0"/>
          <w:marRight w:val="0"/>
          <w:marTop w:val="240"/>
          <w:marBottom w:val="24"/>
          <w:divBdr>
            <w:top w:val="single" w:sz="8" w:space="2" w:color="808080"/>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i.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rifty.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la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2.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4.xml><?xml version="1.0" encoding="utf-8"?>
<ds:datastoreItem xmlns:ds="http://schemas.openxmlformats.org/officeDocument/2006/customXml" ds:itemID="{11D2807B-BB3B-488A-92F9-B4DFE537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Mary Bruce</cp:lastModifiedBy>
  <cp:revision>4</cp:revision>
  <cp:lastPrinted>2023-12-07T14:29:00Z</cp:lastPrinted>
  <dcterms:created xsi:type="dcterms:W3CDTF">2023-12-11T13:29:00Z</dcterms:created>
  <dcterms:modified xsi:type="dcterms:W3CDTF">2023-12-27T09:07:00Z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