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8C8607" w14:textId="32B2DE68" w:rsidR="00432715" w:rsidRDefault="00432715" w:rsidP="00432715">
      <w:pPr>
        <w:jc w:val="center"/>
        <w:rPr>
          <w:rFonts w:ascii="Arial" w:hAnsi="Arial" w:cs="Arial"/>
          <w:b/>
          <w:bCs/>
          <w:sz w:val="24"/>
          <w:szCs w:val="24"/>
        </w:rPr>
      </w:pPr>
      <w:r>
        <w:rPr>
          <w:rFonts w:ascii="Arial" w:eastAsia="SimSun" w:hAnsi="Arial" w:cs="Arial"/>
          <w:b/>
          <w:noProof/>
          <w:sz w:val="24"/>
          <w:szCs w:val="24"/>
          <w:lang w:val="en-US"/>
        </w:rPr>
        <w:drawing>
          <wp:inline distT="0" distB="0" distL="0" distR="0" wp14:anchorId="130B07D6" wp14:editId="29385E3B">
            <wp:extent cx="1362075" cy="1362075"/>
            <wp:effectExtent l="0" t="0" r="9525" b="9525"/>
            <wp:docPr id="3" name="Picture 3" descr="Description: Description: Description: cid:image003.png@01D117DD.26203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cid:image003.png@01D117DD.262030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a:ln>
                      <a:noFill/>
                    </a:ln>
                  </pic:spPr>
                </pic:pic>
              </a:graphicData>
            </a:graphic>
          </wp:inline>
        </w:drawing>
      </w:r>
    </w:p>
    <w:p w14:paraId="4E69922A" w14:textId="07FEA7DE" w:rsidR="00432715" w:rsidRDefault="00722569" w:rsidP="00432715">
      <w:pPr>
        <w:jc w:val="center"/>
        <w:rPr>
          <w:rFonts w:ascii="Arial" w:hAnsi="Arial" w:cs="Arial"/>
          <w:b/>
          <w:bCs/>
          <w:sz w:val="24"/>
          <w:szCs w:val="24"/>
        </w:rPr>
      </w:pPr>
      <w:r w:rsidRPr="00432715">
        <w:rPr>
          <w:rFonts w:ascii="Arial" w:hAnsi="Arial" w:cs="Arial"/>
          <w:b/>
          <w:bCs/>
          <w:sz w:val="24"/>
          <w:szCs w:val="24"/>
        </w:rPr>
        <w:t>IN THE H</w:t>
      </w:r>
      <w:r w:rsidR="00432715">
        <w:rPr>
          <w:rFonts w:ascii="Arial" w:hAnsi="Arial" w:cs="Arial"/>
          <w:b/>
          <w:bCs/>
          <w:sz w:val="24"/>
          <w:szCs w:val="24"/>
        </w:rPr>
        <w:t>I</w:t>
      </w:r>
      <w:r w:rsidRPr="00432715">
        <w:rPr>
          <w:rFonts w:ascii="Arial" w:hAnsi="Arial" w:cs="Arial"/>
          <w:b/>
          <w:bCs/>
          <w:sz w:val="24"/>
          <w:szCs w:val="24"/>
        </w:rPr>
        <w:t>GH COURT OF SOUTH</w:t>
      </w:r>
      <w:r w:rsidR="00432715">
        <w:rPr>
          <w:rFonts w:ascii="Arial" w:hAnsi="Arial" w:cs="Arial"/>
          <w:b/>
          <w:bCs/>
          <w:sz w:val="24"/>
          <w:szCs w:val="24"/>
        </w:rPr>
        <w:t xml:space="preserve"> </w:t>
      </w:r>
      <w:r w:rsidRPr="00432715">
        <w:rPr>
          <w:rFonts w:ascii="Arial" w:hAnsi="Arial" w:cs="Arial"/>
          <w:b/>
          <w:bCs/>
          <w:sz w:val="24"/>
          <w:szCs w:val="24"/>
        </w:rPr>
        <w:t>AFRICA</w:t>
      </w:r>
    </w:p>
    <w:p w14:paraId="68162714" w14:textId="16D6EDB2" w:rsidR="00722569" w:rsidRPr="00432715" w:rsidRDefault="00722569" w:rsidP="00432715">
      <w:pPr>
        <w:jc w:val="center"/>
        <w:rPr>
          <w:rFonts w:ascii="Arial" w:hAnsi="Arial" w:cs="Arial"/>
          <w:b/>
          <w:bCs/>
          <w:sz w:val="24"/>
          <w:szCs w:val="24"/>
        </w:rPr>
      </w:pPr>
      <w:r w:rsidRPr="00432715">
        <w:rPr>
          <w:rFonts w:ascii="Arial" w:hAnsi="Arial" w:cs="Arial"/>
          <w:b/>
          <w:bCs/>
          <w:sz w:val="24"/>
          <w:szCs w:val="24"/>
        </w:rPr>
        <w:t>(GAUTENG DIVISION, JOHANNESBURG)</w:t>
      </w:r>
    </w:p>
    <w:p w14:paraId="5F22A60D" w14:textId="4F492B45" w:rsidR="00722569" w:rsidRPr="00432715" w:rsidRDefault="00722569" w:rsidP="00722569">
      <w:pPr>
        <w:jc w:val="center"/>
        <w:rPr>
          <w:rFonts w:ascii="Arial" w:hAnsi="Arial" w:cs="Arial"/>
          <w:b/>
          <w:bCs/>
          <w:sz w:val="24"/>
          <w:szCs w:val="24"/>
        </w:rPr>
      </w:pPr>
    </w:p>
    <w:p w14:paraId="450DDB25" w14:textId="6F67EA21" w:rsidR="00722569" w:rsidRDefault="00432715" w:rsidP="00BC3E34">
      <w:pPr>
        <w:spacing w:after="0"/>
        <w:jc w:val="right"/>
        <w:rPr>
          <w:rFonts w:ascii="Arial" w:hAnsi="Arial" w:cs="Arial"/>
          <w:b/>
          <w:bCs/>
          <w:sz w:val="24"/>
          <w:szCs w:val="24"/>
        </w:rPr>
      </w:pPr>
      <w:r w:rsidRPr="00432715">
        <w:rPr>
          <w:rFonts w:ascii="Arial" w:hAnsi="Arial" w:cs="Arial"/>
          <w:b/>
          <w:bCs/>
          <w:sz w:val="24"/>
          <w:szCs w:val="24"/>
        </w:rPr>
        <w:t>CASE NO: 19408/2021</w:t>
      </w:r>
    </w:p>
    <w:p w14:paraId="008DF971" w14:textId="161F2FDC" w:rsidR="00BC3E34" w:rsidRDefault="00BC3E34" w:rsidP="00BC3E34">
      <w:pPr>
        <w:spacing w:after="0"/>
        <w:jc w:val="right"/>
        <w:rPr>
          <w:rFonts w:ascii="Arial" w:hAnsi="Arial" w:cs="Arial"/>
          <w:b/>
          <w:bCs/>
          <w:sz w:val="24"/>
          <w:szCs w:val="24"/>
        </w:rPr>
      </w:pPr>
      <w:r>
        <w:rPr>
          <w:rFonts w:ascii="Arial" w:hAnsi="Arial" w:cs="Arial"/>
          <w:b/>
          <w:bCs/>
          <w:sz w:val="24"/>
          <w:szCs w:val="24"/>
        </w:rPr>
        <w:t>Date of hearing: 06/02/2023</w:t>
      </w:r>
    </w:p>
    <w:p w14:paraId="07AB31DA" w14:textId="0084737C" w:rsidR="00BC3E34" w:rsidRDefault="00BC3E34" w:rsidP="00BC3E34">
      <w:pPr>
        <w:spacing w:after="0"/>
        <w:jc w:val="right"/>
        <w:rPr>
          <w:rFonts w:ascii="Arial" w:hAnsi="Arial" w:cs="Arial"/>
          <w:b/>
          <w:bCs/>
          <w:sz w:val="24"/>
          <w:szCs w:val="24"/>
        </w:rPr>
      </w:pPr>
      <w:r>
        <w:rPr>
          <w:rFonts w:ascii="Arial" w:hAnsi="Arial" w:cs="Arial"/>
          <w:b/>
          <w:bCs/>
          <w:sz w:val="24"/>
          <w:szCs w:val="24"/>
        </w:rPr>
        <w:t xml:space="preserve">Date judgment </w:t>
      </w:r>
      <w:proofErr w:type="gramStart"/>
      <w:r>
        <w:rPr>
          <w:rFonts w:ascii="Arial" w:hAnsi="Arial" w:cs="Arial"/>
          <w:b/>
          <w:bCs/>
          <w:sz w:val="24"/>
          <w:szCs w:val="24"/>
        </w:rPr>
        <w:t>delivered :13</w:t>
      </w:r>
      <w:proofErr w:type="gramEnd"/>
      <w:r>
        <w:rPr>
          <w:rFonts w:ascii="Arial" w:hAnsi="Arial" w:cs="Arial"/>
          <w:b/>
          <w:bCs/>
          <w:sz w:val="24"/>
          <w:szCs w:val="24"/>
        </w:rPr>
        <w:t>/04/2023</w:t>
      </w:r>
    </w:p>
    <w:p w14:paraId="0827ABA9" w14:textId="77777777" w:rsidR="00432715" w:rsidRDefault="00432715" w:rsidP="00432715">
      <w:pPr>
        <w:rPr>
          <w:rFonts w:ascii="Arial" w:hAnsi="Arial" w:cs="Arial"/>
          <w:b/>
          <w:bCs/>
          <w:sz w:val="24"/>
          <w:szCs w:val="24"/>
        </w:rPr>
      </w:pPr>
    </w:p>
    <w:p w14:paraId="1D7E4450" w14:textId="7883D39E" w:rsidR="00432715" w:rsidRDefault="00432715" w:rsidP="00432715">
      <w:pPr>
        <w:rPr>
          <w:rFonts w:ascii="Arial" w:hAnsi="Arial" w:cs="Arial"/>
          <w:b/>
          <w:bCs/>
          <w:sz w:val="24"/>
          <w:szCs w:val="24"/>
        </w:rPr>
      </w:pPr>
      <w:r w:rsidRPr="007E6966">
        <w:rPr>
          <w:rFonts w:ascii="Arial" w:hAnsi="Arial" w:cs="Arial"/>
          <w:b/>
          <w:bCs/>
          <w:noProof/>
          <w:sz w:val="24"/>
          <w:szCs w:val="24"/>
          <w:lang w:val="en-US"/>
        </w:rPr>
        <mc:AlternateContent>
          <mc:Choice Requires="wps">
            <w:drawing>
              <wp:anchor distT="0" distB="0" distL="114300" distR="114300" simplePos="0" relativeHeight="251662336" behindDoc="0" locked="0" layoutInCell="1" allowOverlap="1" wp14:anchorId="745A4C35" wp14:editId="472A782D">
                <wp:simplePos x="0" y="0"/>
                <wp:positionH relativeFrom="column">
                  <wp:posOffset>-556260</wp:posOffset>
                </wp:positionH>
                <wp:positionV relativeFrom="paragraph">
                  <wp:posOffset>-281305</wp:posOffset>
                </wp:positionV>
                <wp:extent cx="3473450" cy="1731010"/>
                <wp:effectExtent l="0" t="0" r="12700" b="21590"/>
                <wp:wrapNone/>
                <wp:docPr id="4" name="Text Box 4"/>
                <wp:cNvGraphicFramePr/>
                <a:graphic xmlns:a="http://schemas.openxmlformats.org/drawingml/2006/main">
                  <a:graphicData uri="http://schemas.microsoft.com/office/word/2010/wordprocessingShape">
                    <wps:wsp>
                      <wps:cNvSpPr txBox="1"/>
                      <wps:spPr>
                        <a:xfrm>
                          <a:off x="0" y="0"/>
                          <a:ext cx="3473450" cy="1731010"/>
                        </a:xfrm>
                        <a:prstGeom prst="rect">
                          <a:avLst/>
                        </a:prstGeom>
                        <a:solidFill>
                          <a:schemeClr val="lt1"/>
                        </a:solidFill>
                        <a:ln w="6350">
                          <a:solidFill>
                            <a:prstClr val="black"/>
                          </a:solidFill>
                        </a:ln>
                      </wps:spPr>
                      <wps:txbx>
                        <w:txbxContent>
                          <w:p w14:paraId="02A1BCEA" w14:textId="7E27B4DE" w:rsidR="00432715" w:rsidRDefault="00AC355E" w:rsidP="00AC355E">
                            <w:pPr>
                              <w:ind w:left="720" w:hanging="360"/>
                            </w:pPr>
                            <w:r>
                              <w:t>(1)</w:t>
                            </w:r>
                            <w:r>
                              <w:tab/>
                            </w:r>
                            <w:r w:rsidR="00565278">
                              <w:t xml:space="preserve">REPORTABLE: </w:t>
                            </w:r>
                            <w:r w:rsidR="00432715">
                              <w:t xml:space="preserve"> NO</w:t>
                            </w:r>
                          </w:p>
                          <w:p w14:paraId="11D914E8" w14:textId="3D2FAE33" w:rsidR="00432715" w:rsidRDefault="00AC355E" w:rsidP="00AC355E">
                            <w:pPr>
                              <w:ind w:left="720" w:hanging="360"/>
                            </w:pPr>
                            <w:r>
                              <w:t>(2)</w:t>
                            </w:r>
                            <w:r>
                              <w:tab/>
                            </w:r>
                            <w:r w:rsidR="00432715">
                              <w:t>O</w:t>
                            </w:r>
                            <w:r w:rsidR="00565278">
                              <w:t xml:space="preserve">F INTEREST TO OTHER JUDGES: </w:t>
                            </w:r>
                            <w:r w:rsidR="00432715">
                              <w:t xml:space="preserve"> NO </w:t>
                            </w:r>
                          </w:p>
                          <w:p w14:paraId="5003CF17" w14:textId="2AFD2B80" w:rsidR="00432715" w:rsidRDefault="00AC355E" w:rsidP="00AC355E">
                            <w:pPr>
                              <w:ind w:left="720" w:hanging="360"/>
                            </w:pPr>
                            <w:r>
                              <w:t>(3)</w:t>
                            </w:r>
                            <w:r>
                              <w:tab/>
                            </w:r>
                            <w:r w:rsidR="00432715">
                              <w:t xml:space="preserve">REVISED. </w:t>
                            </w:r>
                          </w:p>
                          <w:p w14:paraId="3D2C88C9" w14:textId="77777777" w:rsidR="00432715" w:rsidRDefault="00432715" w:rsidP="00432715"/>
                          <w:p w14:paraId="70886248" w14:textId="77777777" w:rsidR="00432715" w:rsidRDefault="00432715" w:rsidP="00432715">
                            <w:pPr>
                              <w:ind w:left="2880"/>
                            </w:pPr>
                            <w:r>
                              <w:t xml:space="preserve">        ________________</w:t>
                            </w:r>
                          </w:p>
                          <w:p w14:paraId="3B2F4723" w14:textId="18E0CAEF" w:rsidR="00432715" w:rsidRDefault="00432715" w:rsidP="00432715">
                            <w:pPr>
                              <w:ind w:left="360"/>
                            </w:pPr>
                            <w:r>
                              <w:t xml:space="preserve">DATE </w:t>
                            </w:r>
                            <w:r w:rsidR="00565278">
                              <w:t>13/04/2023</w:t>
                            </w:r>
                            <w:r>
                              <w:tab/>
                            </w:r>
                            <w:r>
                              <w:tab/>
                            </w:r>
                            <w:r>
                              <w:tab/>
                            </w:r>
                            <w:r>
                              <w:tab/>
                              <w:t>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5A4C35" id="_x0000_t202" coordsize="21600,21600" o:spt="202" path="m,l,21600r21600,l21600,xe">
                <v:stroke joinstyle="miter"/>
                <v:path gradientshapeok="t" o:connecttype="rect"/>
              </v:shapetype>
              <v:shape id="Text Box 4" o:spid="_x0000_s1026" type="#_x0000_t202" style="position:absolute;margin-left:-43.8pt;margin-top:-22.15pt;width:273.5pt;height:13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" fillcolor="white [3201]" strokeweight=".5pt">
                <v:textbox>
                  <w:txbxContent>
                    <w:p w14:paraId="02A1BCEA" w14:textId="7E27B4DE" w:rsidR="00432715" w:rsidRDefault="00AC355E" w:rsidP="00AC355E">
                      <w:pPr>
                        <w:ind w:left="720" w:hanging="360"/>
                      </w:pPr>
                      <w:r>
                        <w:t>(1)</w:t>
                      </w:r>
                      <w:r>
                        <w:tab/>
                      </w:r>
                      <w:r w:rsidR="00565278">
                        <w:t xml:space="preserve">REPORTABLE: </w:t>
                      </w:r>
                      <w:r w:rsidR="00432715">
                        <w:t xml:space="preserve"> NO</w:t>
                      </w:r>
                    </w:p>
                    <w:p w14:paraId="11D914E8" w14:textId="3D2FAE33" w:rsidR="00432715" w:rsidRDefault="00AC355E" w:rsidP="00AC355E">
                      <w:pPr>
                        <w:ind w:left="720" w:hanging="360"/>
                      </w:pPr>
                      <w:r>
                        <w:t>(2)</w:t>
                      </w:r>
                      <w:r>
                        <w:tab/>
                      </w:r>
                      <w:r w:rsidR="00432715">
                        <w:t>O</w:t>
                      </w:r>
                      <w:r w:rsidR="00565278">
                        <w:t xml:space="preserve">F INTEREST TO OTHER JUDGES: </w:t>
                      </w:r>
                      <w:r w:rsidR="00432715">
                        <w:t xml:space="preserve"> NO </w:t>
                      </w:r>
                    </w:p>
                    <w:p w14:paraId="5003CF17" w14:textId="2AFD2B80" w:rsidR="00432715" w:rsidRDefault="00AC355E" w:rsidP="00AC355E">
                      <w:pPr>
                        <w:ind w:left="720" w:hanging="360"/>
                      </w:pPr>
                      <w:r>
                        <w:t>(3)</w:t>
                      </w:r>
                      <w:r>
                        <w:tab/>
                      </w:r>
                      <w:r w:rsidR="00432715">
                        <w:t xml:space="preserve">REVISED. </w:t>
                      </w:r>
                    </w:p>
                    <w:p w14:paraId="3D2C88C9" w14:textId="77777777" w:rsidR="00432715" w:rsidRDefault="00432715" w:rsidP="00432715"/>
                    <w:p w14:paraId="70886248" w14:textId="77777777" w:rsidR="00432715" w:rsidRDefault="00432715" w:rsidP="00432715">
                      <w:pPr>
                        <w:ind w:left="2880"/>
                      </w:pPr>
                      <w:r>
                        <w:t xml:space="preserve">        ________________</w:t>
                      </w:r>
                    </w:p>
                    <w:p w14:paraId="3B2F4723" w14:textId="18E0CAEF" w:rsidR="00432715" w:rsidRDefault="00432715" w:rsidP="00432715">
                      <w:pPr>
                        <w:ind w:left="360"/>
                      </w:pPr>
                      <w:r>
                        <w:t xml:space="preserve">DATE </w:t>
                      </w:r>
                      <w:r w:rsidR="00565278">
                        <w:t>13/04/2023</w:t>
                      </w:r>
                      <w:r>
                        <w:tab/>
                      </w:r>
                      <w:r>
                        <w:tab/>
                      </w:r>
                      <w:r>
                        <w:tab/>
                      </w:r>
                      <w:r>
                        <w:tab/>
                        <w:t>SIGNATURE</w:t>
                      </w:r>
                    </w:p>
                  </w:txbxContent>
                </v:textbox>
              </v:shape>
            </w:pict>
          </mc:Fallback>
        </mc:AlternateContent>
      </w:r>
    </w:p>
    <w:p w14:paraId="3DE0A225" w14:textId="77777777" w:rsidR="00432715" w:rsidRDefault="00432715" w:rsidP="00432715">
      <w:pPr>
        <w:rPr>
          <w:rFonts w:ascii="Arial" w:hAnsi="Arial" w:cs="Arial"/>
          <w:b/>
          <w:bCs/>
          <w:sz w:val="24"/>
          <w:szCs w:val="24"/>
        </w:rPr>
      </w:pPr>
    </w:p>
    <w:p w14:paraId="753C5028" w14:textId="77777777" w:rsidR="00432715" w:rsidRDefault="00432715" w:rsidP="00432715">
      <w:pPr>
        <w:rPr>
          <w:rFonts w:ascii="Arial" w:hAnsi="Arial" w:cs="Arial"/>
          <w:b/>
          <w:bCs/>
          <w:sz w:val="24"/>
          <w:szCs w:val="24"/>
        </w:rPr>
      </w:pPr>
    </w:p>
    <w:p w14:paraId="62328E96" w14:textId="77777777" w:rsidR="00432715" w:rsidRDefault="00432715" w:rsidP="00722569">
      <w:pPr>
        <w:jc w:val="right"/>
        <w:rPr>
          <w:rFonts w:ascii="Arial" w:hAnsi="Arial" w:cs="Arial"/>
          <w:b/>
          <w:bCs/>
          <w:sz w:val="24"/>
          <w:szCs w:val="24"/>
        </w:rPr>
      </w:pPr>
    </w:p>
    <w:p w14:paraId="1832DF69" w14:textId="77777777" w:rsidR="00432715" w:rsidRPr="00432715" w:rsidRDefault="00432715" w:rsidP="00722569">
      <w:pPr>
        <w:jc w:val="right"/>
        <w:rPr>
          <w:rFonts w:ascii="Arial" w:hAnsi="Arial" w:cs="Arial"/>
          <w:b/>
          <w:bCs/>
          <w:sz w:val="24"/>
          <w:szCs w:val="24"/>
        </w:rPr>
      </w:pPr>
    </w:p>
    <w:p w14:paraId="512FD0B3" w14:textId="32664855" w:rsidR="00722569" w:rsidRPr="00432715" w:rsidRDefault="00722569" w:rsidP="00722569">
      <w:pPr>
        <w:rPr>
          <w:rFonts w:ascii="Arial" w:hAnsi="Arial" w:cs="Arial"/>
          <w:b/>
          <w:bCs/>
          <w:sz w:val="24"/>
          <w:szCs w:val="24"/>
        </w:rPr>
      </w:pPr>
    </w:p>
    <w:p w14:paraId="18F1AE89" w14:textId="59DAD615" w:rsidR="00722569" w:rsidRPr="00432715" w:rsidRDefault="00432715" w:rsidP="00722569">
      <w:pPr>
        <w:rPr>
          <w:rFonts w:ascii="Arial" w:hAnsi="Arial" w:cs="Arial"/>
          <w:b/>
          <w:bCs/>
          <w:sz w:val="24"/>
          <w:szCs w:val="24"/>
        </w:rPr>
      </w:pPr>
      <w:r w:rsidRPr="00432715">
        <w:rPr>
          <w:rFonts w:ascii="Arial" w:hAnsi="Arial" w:cs="Arial"/>
          <w:b/>
          <w:bCs/>
          <w:sz w:val="24"/>
          <w:szCs w:val="24"/>
        </w:rPr>
        <w:t>IN THE MATTER BETWEEN:</w:t>
      </w:r>
    </w:p>
    <w:p w14:paraId="0A7DD784" w14:textId="18C1A544" w:rsidR="00722569" w:rsidRPr="00432715" w:rsidRDefault="00722569" w:rsidP="00722569">
      <w:pPr>
        <w:rPr>
          <w:rFonts w:ascii="Arial" w:hAnsi="Arial" w:cs="Arial"/>
          <w:b/>
          <w:bCs/>
          <w:sz w:val="24"/>
          <w:szCs w:val="24"/>
        </w:rPr>
      </w:pPr>
    </w:p>
    <w:p w14:paraId="57EDF206" w14:textId="4A92AD4D" w:rsidR="00722569" w:rsidRPr="00432715" w:rsidRDefault="00432715" w:rsidP="00722569">
      <w:pPr>
        <w:rPr>
          <w:rFonts w:ascii="Arial" w:hAnsi="Arial" w:cs="Arial"/>
          <w:b/>
          <w:bCs/>
          <w:sz w:val="24"/>
          <w:szCs w:val="24"/>
        </w:rPr>
      </w:pPr>
      <w:r w:rsidRPr="00432715">
        <w:rPr>
          <w:rFonts w:ascii="Arial" w:hAnsi="Arial" w:cs="Arial"/>
          <w:b/>
          <w:bCs/>
          <w:sz w:val="24"/>
          <w:szCs w:val="24"/>
        </w:rPr>
        <w:t>SIPELELE BATHANDWA</w:t>
      </w:r>
      <w:r w:rsidRPr="00432715">
        <w:rPr>
          <w:rFonts w:ascii="Arial" w:hAnsi="Arial" w:cs="Arial"/>
          <w:b/>
          <w:bCs/>
          <w:sz w:val="24"/>
          <w:szCs w:val="24"/>
        </w:rPr>
        <w:tab/>
        <w:t>MADIKIZELA</w:t>
      </w:r>
      <w:r w:rsidRPr="00432715">
        <w:rPr>
          <w:rFonts w:ascii="Arial" w:hAnsi="Arial" w:cs="Arial"/>
          <w:b/>
          <w:bCs/>
          <w:sz w:val="24"/>
          <w:szCs w:val="24"/>
        </w:rPr>
        <w:tab/>
      </w:r>
      <w:r w:rsidRPr="00432715">
        <w:rPr>
          <w:rFonts w:ascii="Arial" w:hAnsi="Arial" w:cs="Arial"/>
          <w:b/>
          <w:bCs/>
          <w:sz w:val="24"/>
          <w:szCs w:val="24"/>
        </w:rPr>
        <w:tab/>
      </w:r>
      <w:r w:rsidRPr="00432715">
        <w:rPr>
          <w:rFonts w:ascii="Arial" w:hAnsi="Arial" w:cs="Arial"/>
          <w:b/>
          <w:bCs/>
          <w:sz w:val="24"/>
          <w:szCs w:val="24"/>
        </w:rPr>
        <w:tab/>
      </w:r>
      <w:r w:rsidRPr="00432715">
        <w:rPr>
          <w:rFonts w:ascii="Arial" w:hAnsi="Arial" w:cs="Arial"/>
          <w:b/>
          <w:bCs/>
          <w:sz w:val="24"/>
          <w:szCs w:val="24"/>
        </w:rPr>
        <w:tab/>
        <w:t xml:space="preserve"> APPLICANT</w:t>
      </w:r>
    </w:p>
    <w:p w14:paraId="53A91B47" w14:textId="77777777" w:rsidR="00722569" w:rsidRPr="00432715" w:rsidRDefault="00722569" w:rsidP="00722569">
      <w:pPr>
        <w:rPr>
          <w:rFonts w:ascii="Arial" w:hAnsi="Arial" w:cs="Arial"/>
          <w:b/>
          <w:bCs/>
          <w:sz w:val="24"/>
          <w:szCs w:val="24"/>
        </w:rPr>
      </w:pPr>
    </w:p>
    <w:p w14:paraId="2668B68E" w14:textId="4D405999" w:rsidR="00722569" w:rsidRPr="00432715" w:rsidRDefault="00432715" w:rsidP="00722569">
      <w:pPr>
        <w:rPr>
          <w:rFonts w:ascii="Arial" w:hAnsi="Arial" w:cs="Arial"/>
          <w:b/>
          <w:bCs/>
          <w:sz w:val="24"/>
          <w:szCs w:val="24"/>
        </w:rPr>
      </w:pPr>
      <w:r w:rsidRPr="00432715">
        <w:rPr>
          <w:rFonts w:ascii="Arial" w:hAnsi="Arial" w:cs="Arial"/>
          <w:b/>
          <w:bCs/>
          <w:sz w:val="24"/>
          <w:szCs w:val="24"/>
        </w:rPr>
        <w:t xml:space="preserve">AND </w:t>
      </w:r>
    </w:p>
    <w:p w14:paraId="200FD093" w14:textId="19C14FAD" w:rsidR="00722569" w:rsidRPr="00432715" w:rsidRDefault="00722569" w:rsidP="00722569">
      <w:pPr>
        <w:rPr>
          <w:rFonts w:ascii="Arial" w:hAnsi="Arial" w:cs="Arial"/>
          <w:b/>
          <w:bCs/>
          <w:sz w:val="24"/>
          <w:szCs w:val="24"/>
        </w:rPr>
      </w:pPr>
    </w:p>
    <w:p w14:paraId="281A6323" w14:textId="0871D285" w:rsidR="00722569" w:rsidRPr="00432715" w:rsidRDefault="00432715" w:rsidP="00722569">
      <w:pPr>
        <w:rPr>
          <w:rFonts w:ascii="Arial" w:hAnsi="Arial" w:cs="Arial"/>
          <w:b/>
          <w:bCs/>
          <w:sz w:val="24"/>
          <w:szCs w:val="24"/>
        </w:rPr>
      </w:pPr>
      <w:r w:rsidRPr="00432715">
        <w:rPr>
          <w:rFonts w:ascii="Arial" w:hAnsi="Arial" w:cs="Arial"/>
          <w:b/>
          <w:bCs/>
          <w:sz w:val="24"/>
          <w:szCs w:val="24"/>
        </w:rPr>
        <w:t>THEMBA MBONGWENI NKOSI</w:t>
      </w:r>
      <w:r w:rsidRPr="00432715">
        <w:rPr>
          <w:rFonts w:ascii="Arial" w:hAnsi="Arial" w:cs="Arial"/>
          <w:b/>
          <w:bCs/>
          <w:sz w:val="24"/>
          <w:szCs w:val="24"/>
        </w:rPr>
        <w:tab/>
      </w:r>
      <w:r w:rsidRPr="00432715">
        <w:rPr>
          <w:rFonts w:ascii="Arial" w:hAnsi="Arial" w:cs="Arial"/>
          <w:b/>
          <w:bCs/>
          <w:sz w:val="24"/>
          <w:szCs w:val="24"/>
        </w:rPr>
        <w:tab/>
      </w:r>
      <w:r w:rsidRPr="00432715">
        <w:rPr>
          <w:rFonts w:ascii="Arial" w:hAnsi="Arial" w:cs="Arial"/>
          <w:b/>
          <w:bCs/>
          <w:sz w:val="24"/>
          <w:szCs w:val="24"/>
        </w:rPr>
        <w:tab/>
      </w:r>
      <w:r w:rsidRPr="00432715">
        <w:rPr>
          <w:rFonts w:ascii="Arial" w:hAnsi="Arial" w:cs="Arial"/>
          <w:b/>
          <w:bCs/>
          <w:sz w:val="24"/>
          <w:szCs w:val="24"/>
        </w:rPr>
        <w:tab/>
      </w:r>
      <w:r w:rsidRPr="00432715">
        <w:rPr>
          <w:rFonts w:ascii="Arial" w:hAnsi="Arial" w:cs="Arial"/>
          <w:b/>
          <w:bCs/>
          <w:sz w:val="24"/>
          <w:szCs w:val="24"/>
        </w:rPr>
        <w:tab/>
        <w:t xml:space="preserve"> FIRST RESPONDENT</w:t>
      </w:r>
    </w:p>
    <w:p w14:paraId="5767B4B6" w14:textId="408C8FCC" w:rsidR="00722569" w:rsidRPr="00432715" w:rsidRDefault="00722569" w:rsidP="00722569">
      <w:pPr>
        <w:rPr>
          <w:rFonts w:ascii="Arial" w:hAnsi="Arial" w:cs="Arial"/>
          <w:b/>
          <w:bCs/>
          <w:sz w:val="24"/>
          <w:szCs w:val="24"/>
        </w:rPr>
      </w:pPr>
    </w:p>
    <w:p w14:paraId="6B754B3D" w14:textId="1DC07D23" w:rsidR="00722569" w:rsidRPr="00432715" w:rsidRDefault="00432715" w:rsidP="00722569">
      <w:pPr>
        <w:rPr>
          <w:rFonts w:ascii="Arial" w:hAnsi="Arial" w:cs="Arial"/>
          <w:b/>
          <w:bCs/>
          <w:sz w:val="24"/>
          <w:szCs w:val="24"/>
        </w:rPr>
      </w:pPr>
      <w:r w:rsidRPr="00432715">
        <w:rPr>
          <w:rFonts w:ascii="Arial" w:hAnsi="Arial" w:cs="Arial"/>
          <w:b/>
          <w:bCs/>
          <w:sz w:val="24"/>
          <w:szCs w:val="24"/>
        </w:rPr>
        <w:t xml:space="preserve">THATO SIKWANE </w:t>
      </w:r>
      <w:r w:rsidRPr="00432715">
        <w:rPr>
          <w:rFonts w:ascii="Arial" w:hAnsi="Arial" w:cs="Arial"/>
          <w:b/>
          <w:bCs/>
          <w:sz w:val="24"/>
          <w:szCs w:val="24"/>
        </w:rPr>
        <w:tab/>
      </w:r>
      <w:r w:rsidRPr="00432715">
        <w:rPr>
          <w:rFonts w:ascii="Arial" w:hAnsi="Arial" w:cs="Arial"/>
          <w:b/>
          <w:bCs/>
          <w:sz w:val="24"/>
          <w:szCs w:val="24"/>
        </w:rPr>
        <w:tab/>
      </w:r>
      <w:r w:rsidRPr="00432715">
        <w:rPr>
          <w:rFonts w:ascii="Arial" w:hAnsi="Arial" w:cs="Arial"/>
          <w:b/>
          <w:bCs/>
          <w:sz w:val="24"/>
          <w:szCs w:val="24"/>
        </w:rPr>
        <w:tab/>
      </w:r>
      <w:r w:rsidRPr="00432715">
        <w:rPr>
          <w:rFonts w:ascii="Arial" w:hAnsi="Arial" w:cs="Arial"/>
          <w:b/>
          <w:bCs/>
          <w:sz w:val="24"/>
          <w:szCs w:val="24"/>
        </w:rPr>
        <w:tab/>
        <w:t xml:space="preserve">                       </w:t>
      </w:r>
      <w:r>
        <w:rPr>
          <w:rFonts w:ascii="Arial" w:hAnsi="Arial" w:cs="Arial"/>
          <w:b/>
          <w:bCs/>
          <w:sz w:val="24"/>
          <w:szCs w:val="24"/>
        </w:rPr>
        <w:t xml:space="preserve">      </w:t>
      </w:r>
      <w:r w:rsidRPr="00432715">
        <w:rPr>
          <w:rFonts w:ascii="Arial" w:hAnsi="Arial" w:cs="Arial"/>
          <w:b/>
          <w:bCs/>
          <w:sz w:val="24"/>
          <w:szCs w:val="24"/>
        </w:rPr>
        <w:t>SECOND RESPONDENT</w:t>
      </w:r>
    </w:p>
    <w:p w14:paraId="174182A8" w14:textId="12E9DAFC" w:rsidR="00722569" w:rsidRPr="00432715" w:rsidRDefault="00722569" w:rsidP="00722569">
      <w:pPr>
        <w:rPr>
          <w:rFonts w:ascii="Arial" w:hAnsi="Arial" w:cs="Arial"/>
          <w:b/>
          <w:bCs/>
          <w:sz w:val="24"/>
          <w:szCs w:val="24"/>
        </w:rPr>
      </w:pPr>
      <w:r w:rsidRPr="00432715">
        <w:rPr>
          <w:rFonts w:ascii="Arial" w:hAnsi="Arial" w:cs="Arial"/>
          <w:b/>
          <w:bCs/>
          <w:noProof/>
          <w:sz w:val="24"/>
          <w:szCs w:val="24"/>
          <w:lang w:val="en-US"/>
        </w:rPr>
        <mc:AlternateContent>
          <mc:Choice Requires="wps">
            <w:drawing>
              <wp:anchor distT="0" distB="0" distL="114300" distR="114300" simplePos="0" relativeHeight="251659264" behindDoc="0" locked="0" layoutInCell="1" allowOverlap="1" wp14:anchorId="3082A26E" wp14:editId="2DEE7B66">
                <wp:simplePos x="0" y="0"/>
                <wp:positionH relativeFrom="column">
                  <wp:posOffset>-19685</wp:posOffset>
                </wp:positionH>
                <wp:positionV relativeFrom="paragraph">
                  <wp:posOffset>197892</wp:posOffset>
                </wp:positionV>
                <wp:extent cx="5716644"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716644"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cx1="http://schemas.microsoft.com/office/drawing/2015/9/8/chartex" xmlns:cx="http://schemas.microsoft.com/office/drawing/2014/chartex">
            <w:pict>
              <v:line w14:anchorId="06ED2873"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5pt,15.6pt" to="448.6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" strokecolor="black [3200]" strokeweight="1pt">
                <v:stroke joinstyle="miter"/>
              </v:line>
            </w:pict>
          </mc:Fallback>
        </mc:AlternateContent>
      </w:r>
    </w:p>
    <w:p w14:paraId="35AB31F7" w14:textId="59431231" w:rsidR="00722569" w:rsidRPr="00432715" w:rsidRDefault="00432715" w:rsidP="00722569">
      <w:pPr>
        <w:jc w:val="center"/>
        <w:rPr>
          <w:rFonts w:ascii="Arial" w:hAnsi="Arial" w:cs="Arial"/>
          <w:b/>
          <w:bCs/>
          <w:sz w:val="24"/>
          <w:szCs w:val="24"/>
        </w:rPr>
      </w:pPr>
      <w:r w:rsidRPr="00432715">
        <w:rPr>
          <w:rFonts w:ascii="Arial" w:hAnsi="Arial" w:cs="Arial"/>
          <w:b/>
          <w:bCs/>
          <w:sz w:val="24"/>
          <w:szCs w:val="24"/>
        </w:rPr>
        <w:t>JUDGEMENT</w:t>
      </w:r>
    </w:p>
    <w:p w14:paraId="05D76DA8" w14:textId="5AE65C3D" w:rsidR="00722569" w:rsidRPr="00432715" w:rsidRDefault="00722569" w:rsidP="00722569">
      <w:pPr>
        <w:rPr>
          <w:rFonts w:ascii="Arial" w:hAnsi="Arial" w:cs="Arial"/>
          <w:b/>
          <w:bCs/>
          <w:sz w:val="24"/>
          <w:szCs w:val="24"/>
        </w:rPr>
      </w:pPr>
      <w:r w:rsidRPr="00432715">
        <w:rPr>
          <w:rFonts w:ascii="Arial" w:hAnsi="Arial" w:cs="Arial"/>
          <w:b/>
          <w:bCs/>
          <w:noProof/>
          <w:sz w:val="24"/>
          <w:szCs w:val="24"/>
          <w:lang w:val="en-US"/>
        </w:rPr>
        <mc:AlternateContent>
          <mc:Choice Requires="wps">
            <w:drawing>
              <wp:anchor distT="0" distB="0" distL="114300" distR="114300" simplePos="0" relativeHeight="251660288" behindDoc="0" locked="0" layoutInCell="1" allowOverlap="1" wp14:anchorId="526D73AA" wp14:editId="0E09ADE2">
                <wp:simplePos x="0" y="0"/>
                <wp:positionH relativeFrom="column">
                  <wp:posOffset>6577</wp:posOffset>
                </wp:positionH>
                <wp:positionV relativeFrom="paragraph">
                  <wp:posOffset>56972</wp:posOffset>
                </wp:positionV>
                <wp:extent cx="5689957"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689957"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cx1="http://schemas.microsoft.com/office/drawing/2015/9/8/chartex" xmlns:cx="http://schemas.microsoft.com/office/drawing/2014/chartex">
            <w:pict>
              <v:line w14:anchorId="443DEED5"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pt,4.5pt" to="448.5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" strokecolor="black [3200]" strokeweight="1pt">
                <v:stroke joinstyle="miter"/>
              </v:line>
            </w:pict>
          </mc:Fallback>
        </mc:AlternateContent>
      </w:r>
    </w:p>
    <w:p w14:paraId="46D8DE0A" w14:textId="2C2D3F74" w:rsidR="00722569" w:rsidRPr="00432715" w:rsidRDefault="00722569" w:rsidP="00722569">
      <w:pPr>
        <w:rPr>
          <w:rFonts w:ascii="Arial" w:hAnsi="Arial" w:cs="Arial"/>
          <w:sz w:val="24"/>
          <w:szCs w:val="24"/>
          <w:u w:val="single"/>
        </w:rPr>
      </w:pPr>
      <w:r w:rsidRPr="00432715">
        <w:rPr>
          <w:rFonts w:ascii="Arial" w:hAnsi="Arial" w:cs="Arial"/>
          <w:sz w:val="24"/>
          <w:szCs w:val="24"/>
          <w:u w:val="single"/>
        </w:rPr>
        <w:t>STRIJDOM AJ</w:t>
      </w:r>
    </w:p>
    <w:p w14:paraId="5EE81F94" w14:textId="0A1053D3" w:rsidR="00722569" w:rsidRPr="00432715" w:rsidRDefault="00722569" w:rsidP="00432715">
      <w:pPr>
        <w:spacing w:line="360" w:lineRule="auto"/>
        <w:rPr>
          <w:rFonts w:ascii="Arial" w:hAnsi="Arial" w:cs="Arial"/>
          <w:sz w:val="24"/>
          <w:szCs w:val="24"/>
          <w:u w:val="single"/>
        </w:rPr>
      </w:pPr>
    </w:p>
    <w:p w14:paraId="2F6C7E13" w14:textId="633177F2" w:rsidR="00722569" w:rsidRPr="00AC355E" w:rsidRDefault="00AC355E" w:rsidP="00AC355E">
      <w:pPr>
        <w:spacing w:line="360" w:lineRule="auto"/>
        <w:ind w:left="720" w:hanging="360"/>
        <w:rPr>
          <w:rFonts w:ascii="Arial" w:hAnsi="Arial" w:cs="Arial"/>
          <w:sz w:val="24"/>
          <w:szCs w:val="24"/>
          <w:u w:val="single"/>
        </w:rPr>
      </w:pPr>
      <w:r w:rsidRPr="00432715">
        <w:rPr>
          <w:rFonts w:ascii="Arial" w:hAnsi="Arial" w:cs="Arial"/>
          <w:sz w:val="24"/>
          <w:szCs w:val="24"/>
        </w:rPr>
        <w:t>1.</w:t>
      </w:r>
      <w:r w:rsidRPr="00432715">
        <w:rPr>
          <w:rFonts w:ascii="Arial" w:hAnsi="Arial" w:cs="Arial"/>
          <w:sz w:val="24"/>
          <w:szCs w:val="24"/>
        </w:rPr>
        <w:tab/>
      </w:r>
      <w:r w:rsidR="00722569" w:rsidRPr="00AC355E">
        <w:rPr>
          <w:rFonts w:ascii="Arial" w:hAnsi="Arial" w:cs="Arial"/>
          <w:sz w:val="24"/>
          <w:szCs w:val="24"/>
        </w:rPr>
        <w:t>The applicant sought an order interdicting the respondents from making defamatory statements against her on social media platforms, and that the first respondent be ordered to publish an apology on all his social media platforms.</w:t>
      </w:r>
    </w:p>
    <w:p w14:paraId="43855812" w14:textId="6D908F8A" w:rsidR="00722569" w:rsidRPr="00432715" w:rsidRDefault="00722569" w:rsidP="00432715">
      <w:pPr>
        <w:pStyle w:val="ListParagraph"/>
        <w:spacing w:line="360" w:lineRule="auto"/>
        <w:rPr>
          <w:rFonts w:ascii="Arial" w:hAnsi="Arial" w:cs="Arial"/>
          <w:sz w:val="24"/>
          <w:szCs w:val="24"/>
        </w:rPr>
      </w:pPr>
    </w:p>
    <w:p w14:paraId="07D78F61" w14:textId="33B31CD7" w:rsidR="00722569" w:rsidRPr="00AC355E" w:rsidRDefault="00AC355E" w:rsidP="00AC355E">
      <w:pPr>
        <w:spacing w:line="360" w:lineRule="auto"/>
        <w:ind w:left="720" w:hanging="360"/>
        <w:rPr>
          <w:rFonts w:ascii="Arial" w:hAnsi="Arial" w:cs="Arial"/>
          <w:sz w:val="24"/>
          <w:szCs w:val="24"/>
          <w:u w:val="single"/>
        </w:rPr>
      </w:pPr>
      <w:r w:rsidRPr="00432715">
        <w:rPr>
          <w:rFonts w:ascii="Arial" w:hAnsi="Arial" w:cs="Arial"/>
          <w:sz w:val="24"/>
          <w:szCs w:val="24"/>
        </w:rPr>
        <w:t>2.</w:t>
      </w:r>
      <w:r w:rsidRPr="00432715">
        <w:rPr>
          <w:rFonts w:ascii="Arial" w:hAnsi="Arial" w:cs="Arial"/>
          <w:sz w:val="24"/>
          <w:szCs w:val="24"/>
        </w:rPr>
        <w:tab/>
      </w:r>
      <w:r w:rsidR="00722569" w:rsidRPr="00AC355E">
        <w:rPr>
          <w:rFonts w:ascii="Arial" w:hAnsi="Arial" w:cs="Arial"/>
          <w:sz w:val="24"/>
          <w:szCs w:val="24"/>
        </w:rPr>
        <w:t>The respondents have filed a notice of intention to oppose and opposing affidavit</w:t>
      </w:r>
      <w:r w:rsidR="00432715" w:rsidRPr="00AC355E">
        <w:rPr>
          <w:rFonts w:ascii="Arial" w:hAnsi="Arial" w:cs="Arial"/>
          <w:sz w:val="24"/>
          <w:szCs w:val="24"/>
        </w:rPr>
        <w:t>s</w:t>
      </w:r>
      <w:r w:rsidR="00722569" w:rsidRPr="00AC355E">
        <w:rPr>
          <w:rFonts w:ascii="Arial" w:hAnsi="Arial" w:cs="Arial"/>
          <w:sz w:val="24"/>
          <w:szCs w:val="24"/>
        </w:rPr>
        <w:t xml:space="preserve"> in terms of which they sought an order dismissing the applicant’s application and have delivered an application to strike out.</w:t>
      </w:r>
    </w:p>
    <w:p w14:paraId="73A441C5" w14:textId="77777777" w:rsidR="00722569" w:rsidRPr="00432715" w:rsidRDefault="00722569" w:rsidP="00432715">
      <w:pPr>
        <w:pStyle w:val="ListParagraph"/>
        <w:spacing w:line="360" w:lineRule="auto"/>
        <w:rPr>
          <w:rFonts w:ascii="Arial" w:hAnsi="Arial" w:cs="Arial"/>
          <w:sz w:val="24"/>
          <w:szCs w:val="24"/>
        </w:rPr>
      </w:pPr>
    </w:p>
    <w:p w14:paraId="3C040623" w14:textId="03A22BF1" w:rsidR="00722569" w:rsidRPr="00AC355E" w:rsidRDefault="00AC355E" w:rsidP="00AC355E">
      <w:pPr>
        <w:spacing w:line="360" w:lineRule="auto"/>
        <w:ind w:left="720" w:hanging="360"/>
        <w:rPr>
          <w:rFonts w:ascii="Arial" w:hAnsi="Arial" w:cs="Arial"/>
          <w:sz w:val="24"/>
          <w:szCs w:val="24"/>
          <w:u w:val="single"/>
        </w:rPr>
      </w:pPr>
      <w:r w:rsidRPr="00432715">
        <w:rPr>
          <w:rFonts w:ascii="Arial" w:hAnsi="Arial" w:cs="Arial"/>
          <w:sz w:val="24"/>
          <w:szCs w:val="24"/>
        </w:rPr>
        <w:t>3.</w:t>
      </w:r>
      <w:r w:rsidRPr="00432715">
        <w:rPr>
          <w:rFonts w:ascii="Arial" w:hAnsi="Arial" w:cs="Arial"/>
          <w:sz w:val="24"/>
          <w:szCs w:val="24"/>
        </w:rPr>
        <w:tab/>
      </w:r>
      <w:r w:rsidR="00722569" w:rsidRPr="00AC355E">
        <w:rPr>
          <w:rFonts w:ascii="Arial" w:hAnsi="Arial" w:cs="Arial"/>
          <w:sz w:val="24"/>
          <w:szCs w:val="24"/>
        </w:rPr>
        <w:t xml:space="preserve">The respondents have raised the following points in </w:t>
      </w:r>
      <w:proofErr w:type="spellStart"/>
      <w:r w:rsidR="00722569" w:rsidRPr="00AC355E">
        <w:rPr>
          <w:rFonts w:ascii="Arial" w:hAnsi="Arial" w:cs="Arial"/>
          <w:sz w:val="24"/>
          <w:szCs w:val="24"/>
        </w:rPr>
        <w:t>limine</w:t>
      </w:r>
      <w:proofErr w:type="spellEnd"/>
      <w:r w:rsidR="00432715" w:rsidRPr="00AC355E">
        <w:rPr>
          <w:rFonts w:ascii="Arial" w:hAnsi="Arial" w:cs="Arial"/>
          <w:sz w:val="24"/>
          <w:szCs w:val="24"/>
        </w:rPr>
        <w:t>:</w:t>
      </w:r>
    </w:p>
    <w:p w14:paraId="016C31F4" w14:textId="77777777" w:rsidR="00722569" w:rsidRPr="00432715" w:rsidRDefault="00722569" w:rsidP="00432715">
      <w:pPr>
        <w:pStyle w:val="ListParagraph"/>
        <w:spacing w:line="360" w:lineRule="auto"/>
        <w:rPr>
          <w:rFonts w:ascii="Arial" w:hAnsi="Arial" w:cs="Arial"/>
          <w:sz w:val="24"/>
          <w:szCs w:val="24"/>
        </w:rPr>
      </w:pPr>
    </w:p>
    <w:p w14:paraId="0A0693C9" w14:textId="00123D8C" w:rsidR="00722569" w:rsidRPr="00AC355E" w:rsidRDefault="00AC355E" w:rsidP="00AC355E">
      <w:pPr>
        <w:spacing w:line="360" w:lineRule="auto"/>
        <w:ind w:left="1128" w:hanging="408"/>
        <w:rPr>
          <w:rFonts w:ascii="Arial" w:hAnsi="Arial" w:cs="Arial"/>
          <w:sz w:val="24"/>
          <w:szCs w:val="24"/>
        </w:rPr>
      </w:pPr>
      <w:r w:rsidRPr="00432715">
        <w:rPr>
          <w:rFonts w:ascii="Arial" w:hAnsi="Arial" w:cs="Arial"/>
          <w:sz w:val="24"/>
          <w:szCs w:val="24"/>
        </w:rPr>
        <w:t>3.1</w:t>
      </w:r>
      <w:r w:rsidRPr="00432715">
        <w:rPr>
          <w:rFonts w:ascii="Arial" w:hAnsi="Arial" w:cs="Arial"/>
          <w:sz w:val="24"/>
          <w:szCs w:val="24"/>
        </w:rPr>
        <w:tab/>
      </w:r>
      <w:r w:rsidR="00722569" w:rsidRPr="00AC355E">
        <w:rPr>
          <w:rFonts w:ascii="Arial" w:hAnsi="Arial" w:cs="Arial"/>
          <w:sz w:val="24"/>
          <w:szCs w:val="24"/>
        </w:rPr>
        <w:t>Is the application properly before the court?</w:t>
      </w:r>
    </w:p>
    <w:p w14:paraId="3262B4C0" w14:textId="77777777" w:rsidR="00722569" w:rsidRPr="00432715" w:rsidRDefault="00722569" w:rsidP="00432715">
      <w:pPr>
        <w:pStyle w:val="ListParagraph"/>
        <w:spacing w:line="360" w:lineRule="auto"/>
        <w:ind w:left="1128"/>
        <w:rPr>
          <w:rFonts w:ascii="Arial" w:hAnsi="Arial" w:cs="Arial"/>
          <w:sz w:val="24"/>
          <w:szCs w:val="24"/>
        </w:rPr>
      </w:pPr>
    </w:p>
    <w:p w14:paraId="4896A8BF" w14:textId="7ACD079B" w:rsidR="00722569" w:rsidRPr="00AC355E" w:rsidRDefault="00AC355E" w:rsidP="00AC355E">
      <w:pPr>
        <w:spacing w:line="360" w:lineRule="auto"/>
        <w:ind w:left="1128" w:hanging="408"/>
        <w:rPr>
          <w:rFonts w:ascii="Arial" w:hAnsi="Arial" w:cs="Arial"/>
          <w:sz w:val="24"/>
          <w:szCs w:val="24"/>
        </w:rPr>
      </w:pPr>
      <w:r w:rsidRPr="00432715">
        <w:rPr>
          <w:rFonts w:ascii="Arial" w:hAnsi="Arial" w:cs="Arial"/>
          <w:sz w:val="24"/>
          <w:szCs w:val="24"/>
        </w:rPr>
        <w:t>3.2</w:t>
      </w:r>
      <w:r w:rsidRPr="00432715">
        <w:rPr>
          <w:rFonts w:ascii="Arial" w:hAnsi="Arial" w:cs="Arial"/>
          <w:sz w:val="24"/>
          <w:szCs w:val="24"/>
        </w:rPr>
        <w:tab/>
      </w:r>
      <w:r w:rsidR="00722569" w:rsidRPr="00AC355E">
        <w:rPr>
          <w:rFonts w:ascii="Arial" w:hAnsi="Arial" w:cs="Arial"/>
          <w:sz w:val="24"/>
          <w:szCs w:val="24"/>
        </w:rPr>
        <w:t>Has there been a misjoinder of the second respondent?</w:t>
      </w:r>
    </w:p>
    <w:p w14:paraId="18DB1368" w14:textId="77777777" w:rsidR="00722569" w:rsidRPr="00432715" w:rsidRDefault="00722569" w:rsidP="00432715">
      <w:pPr>
        <w:pStyle w:val="ListParagraph"/>
        <w:spacing w:line="360" w:lineRule="auto"/>
        <w:rPr>
          <w:rFonts w:ascii="Arial" w:hAnsi="Arial" w:cs="Arial"/>
          <w:sz w:val="24"/>
          <w:szCs w:val="24"/>
        </w:rPr>
      </w:pPr>
    </w:p>
    <w:p w14:paraId="7487CD47" w14:textId="11872FB5" w:rsidR="00722569" w:rsidRPr="00AC355E" w:rsidRDefault="00AC355E" w:rsidP="00AC355E">
      <w:pPr>
        <w:spacing w:line="360" w:lineRule="auto"/>
        <w:ind w:left="1128" w:hanging="408"/>
        <w:rPr>
          <w:rFonts w:ascii="Arial" w:hAnsi="Arial" w:cs="Arial"/>
          <w:sz w:val="24"/>
          <w:szCs w:val="24"/>
        </w:rPr>
      </w:pPr>
      <w:r w:rsidRPr="00432715">
        <w:rPr>
          <w:rFonts w:ascii="Arial" w:hAnsi="Arial" w:cs="Arial"/>
          <w:sz w:val="24"/>
          <w:szCs w:val="24"/>
        </w:rPr>
        <w:t>3.3</w:t>
      </w:r>
      <w:r w:rsidRPr="00432715">
        <w:rPr>
          <w:rFonts w:ascii="Arial" w:hAnsi="Arial" w:cs="Arial"/>
          <w:sz w:val="24"/>
          <w:szCs w:val="24"/>
        </w:rPr>
        <w:tab/>
      </w:r>
      <w:r w:rsidR="00722569" w:rsidRPr="00AC355E">
        <w:rPr>
          <w:rFonts w:ascii="Arial" w:hAnsi="Arial" w:cs="Arial"/>
          <w:sz w:val="24"/>
          <w:szCs w:val="24"/>
        </w:rPr>
        <w:t xml:space="preserve">Is it competent to claim </w:t>
      </w:r>
      <w:proofErr w:type="spellStart"/>
      <w:r w:rsidR="00722569" w:rsidRPr="00AC355E">
        <w:rPr>
          <w:rFonts w:ascii="Arial" w:hAnsi="Arial" w:cs="Arial"/>
          <w:sz w:val="24"/>
          <w:szCs w:val="24"/>
        </w:rPr>
        <w:t>unliquidated</w:t>
      </w:r>
      <w:proofErr w:type="spellEnd"/>
      <w:r w:rsidR="00722569" w:rsidRPr="00AC355E">
        <w:rPr>
          <w:rFonts w:ascii="Arial" w:hAnsi="Arial" w:cs="Arial"/>
          <w:sz w:val="24"/>
          <w:szCs w:val="24"/>
        </w:rPr>
        <w:t xml:space="preserve"> damages in motion proceedings?</w:t>
      </w:r>
    </w:p>
    <w:p w14:paraId="27DF3F3A" w14:textId="77777777" w:rsidR="00722569" w:rsidRPr="00432715" w:rsidRDefault="00722569" w:rsidP="00432715">
      <w:pPr>
        <w:pStyle w:val="ListParagraph"/>
        <w:spacing w:line="360" w:lineRule="auto"/>
        <w:rPr>
          <w:rFonts w:ascii="Arial" w:hAnsi="Arial" w:cs="Arial"/>
          <w:sz w:val="24"/>
          <w:szCs w:val="24"/>
        </w:rPr>
      </w:pPr>
    </w:p>
    <w:p w14:paraId="3DE2262C" w14:textId="5ED5F9B4" w:rsidR="00722569" w:rsidRPr="00AC355E" w:rsidRDefault="00AC355E" w:rsidP="00AC355E">
      <w:pPr>
        <w:spacing w:line="360" w:lineRule="auto"/>
        <w:ind w:left="1128" w:hanging="408"/>
        <w:rPr>
          <w:rFonts w:ascii="Arial" w:hAnsi="Arial" w:cs="Arial"/>
          <w:sz w:val="24"/>
          <w:szCs w:val="24"/>
        </w:rPr>
      </w:pPr>
      <w:r w:rsidRPr="00432715">
        <w:rPr>
          <w:rFonts w:ascii="Arial" w:hAnsi="Arial" w:cs="Arial"/>
          <w:sz w:val="24"/>
          <w:szCs w:val="24"/>
        </w:rPr>
        <w:t>3.4</w:t>
      </w:r>
      <w:r w:rsidRPr="00432715">
        <w:rPr>
          <w:rFonts w:ascii="Arial" w:hAnsi="Arial" w:cs="Arial"/>
          <w:sz w:val="24"/>
          <w:szCs w:val="24"/>
        </w:rPr>
        <w:tab/>
      </w:r>
      <w:r w:rsidR="00722569" w:rsidRPr="00AC355E">
        <w:rPr>
          <w:rFonts w:ascii="Arial" w:hAnsi="Arial" w:cs="Arial"/>
          <w:sz w:val="24"/>
          <w:szCs w:val="24"/>
        </w:rPr>
        <w:t xml:space="preserve">Has the applicant satisfied the requirements of an interim, or </w:t>
      </w:r>
      <w:r w:rsidR="00D77C82" w:rsidRPr="00AC355E">
        <w:rPr>
          <w:rFonts w:ascii="Arial" w:hAnsi="Arial" w:cs="Arial"/>
          <w:sz w:val="24"/>
          <w:szCs w:val="24"/>
        </w:rPr>
        <w:t>final interdict?</w:t>
      </w:r>
    </w:p>
    <w:p w14:paraId="1BAE67E8" w14:textId="77777777" w:rsidR="00D77C82" w:rsidRPr="00432715" w:rsidRDefault="00D77C82" w:rsidP="00432715">
      <w:pPr>
        <w:pStyle w:val="ListParagraph"/>
        <w:spacing w:line="360" w:lineRule="auto"/>
        <w:rPr>
          <w:rFonts w:ascii="Arial" w:hAnsi="Arial" w:cs="Arial"/>
          <w:sz w:val="24"/>
          <w:szCs w:val="24"/>
        </w:rPr>
      </w:pPr>
    </w:p>
    <w:p w14:paraId="5EF29797" w14:textId="2818B63F" w:rsidR="00D77C82" w:rsidRPr="00AC355E" w:rsidRDefault="00AC355E" w:rsidP="00AC355E">
      <w:pPr>
        <w:spacing w:line="360" w:lineRule="auto"/>
        <w:ind w:left="1128" w:hanging="408"/>
        <w:rPr>
          <w:rFonts w:ascii="Arial" w:hAnsi="Arial" w:cs="Arial"/>
          <w:sz w:val="24"/>
          <w:szCs w:val="24"/>
        </w:rPr>
      </w:pPr>
      <w:r w:rsidRPr="00432715">
        <w:rPr>
          <w:rFonts w:ascii="Arial" w:hAnsi="Arial" w:cs="Arial"/>
          <w:sz w:val="24"/>
          <w:szCs w:val="24"/>
        </w:rPr>
        <w:t>3.5</w:t>
      </w:r>
      <w:r w:rsidRPr="00432715">
        <w:rPr>
          <w:rFonts w:ascii="Arial" w:hAnsi="Arial" w:cs="Arial"/>
          <w:sz w:val="24"/>
          <w:szCs w:val="24"/>
        </w:rPr>
        <w:tab/>
      </w:r>
      <w:r w:rsidR="00D77C82" w:rsidRPr="00AC355E">
        <w:rPr>
          <w:rFonts w:ascii="Arial" w:hAnsi="Arial" w:cs="Arial"/>
          <w:sz w:val="24"/>
          <w:szCs w:val="24"/>
        </w:rPr>
        <w:t>Is there a dispute of fact?</w:t>
      </w:r>
    </w:p>
    <w:p w14:paraId="2D5B0836" w14:textId="77777777" w:rsidR="00D77C82" w:rsidRPr="00432715" w:rsidRDefault="00D77C82" w:rsidP="00432715">
      <w:pPr>
        <w:pStyle w:val="ListParagraph"/>
        <w:spacing w:line="360" w:lineRule="auto"/>
        <w:rPr>
          <w:rFonts w:ascii="Arial" w:hAnsi="Arial" w:cs="Arial"/>
          <w:sz w:val="24"/>
          <w:szCs w:val="24"/>
        </w:rPr>
      </w:pPr>
    </w:p>
    <w:p w14:paraId="5DA56686" w14:textId="6C240580" w:rsidR="00D77C82" w:rsidRPr="00AC355E" w:rsidRDefault="00AC355E" w:rsidP="00AC355E">
      <w:pPr>
        <w:spacing w:line="360" w:lineRule="auto"/>
        <w:ind w:left="720" w:hanging="360"/>
        <w:rPr>
          <w:rFonts w:ascii="Arial" w:hAnsi="Arial" w:cs="Arial"/>
          <w:sz w:val="24"/>
          <w:szCs w:val="24"/>
        </w:rPr>
      </w:pPr>
      <w:r w:rsidRPr="00432715">
        <w:rPr>
          <w:rFonts w:ascii="Arial" w:hAnsi="Arial" w:cs="Arial"/>
          <w:sz w:val="24"/>
          <w:szCs w:val="24"/>
        </w:rPr>
        <w:t>4.</w:t>
      </w:r>
      <w:r w:rsidRPr="00432715">
        <w:rPr>
          <w:rFonts w:ascii="Arial" w:hAnsi="Arial" w:cs="Arial"/>
          <w:sz w:val="24"/>
          <w:szCs w:val="24"/>
        </w:rPr>
        <w:tab/>
      </w:r>
      <w:r w:rsidR="00D77C82" w:rsidRPr="00AC355E">
        <w:rPr>
          <w:rFonts w:ascii="Arial" w:hAnsi="Arial" w:cs="Arial"/>
          <w:sz w:val="24"/>
          <w:szCs w:val="24"/>
        </w:rPr>
        <w:t>At the commencement of this application, I was informed by counsel for the applicant that the applicant relinquish prayers 4 and 5 of the notice of motion.</w:t>
      </w:r>
    </w:p>
    <w:p w14:paraId="5194E9B5" w14:textId="58D69B25" w:rsidR="00D77C82" w:rsidRPr="00432715" w:rsidRDefault="00D77C82" w:rsidP="00432715">
      <w:pPr>
        <w:pStyle w:val="ListParagraph"/>
        <w:spacing w:line="360" w:lineRule="auto"/>
        <w:rPr>
          <w:rFonts w:ascii="Arial" w:hAnsi="Arial" w:cs="Arial"/>
          <w:sz w:val="24"/>
          <w:szCs w:val="24"/>
        </w:rPr>
      </w:pPr>
    </w:p>
    <w:p w14:paraId="3C0AC4D7" w14:textId="6D21D3C3" w:rsidR="00D77C82" w:rsidRPr="00AC355E" w:rsidRDefault="00AC355E" w:rsidP="00AC355E">
      <w:pPr>
        <w:spacing w:line="360" w:lineRule="auto"/>
        <w:ind w:left="720" w:hanging="360"/>
        <w:rPr>
          <w:rFonts w:ascii="Arial" w:hAnsi="Arial" w:cs="Arial"/>
          <w:sz w:val="24"/>
          <w:szCs w:val="24"/>
        </w:rPr>
      </w:pPr>
      <w:r w:rsidRPr="00432715">
        <w:rPr>
          <w:rFonts w:ascii="Arial" w:hAnsi="Arial" w:cs="Arial"/>
          <w:sz w:val="24"/>
          <w:szCs w:val="24"/>
        </w:rPr>
        <w:lastRenderedPageBreak/>
        <w:t>5.</w:t>
      </w:r>
      <w:r w:rsidRPr="00432715">
        <w:rPr>
          <w:rFonts w:ascii="Arial" w:hAnsi="Arial" w:cs="Arial"/>
          <w:sz w:val="24"/>
          <w:szCs w:val="24"/>
        </w:rPr>
        <w:tab/>
      </w:r>
      <w:r w:rsidR="00D77C82" w:rsidRPr="00AC355E">
        <w:rPr>
          <w:rFonts w:ascii="Arial" w:hAnsi="Arial" w:cs="Arial"/>
          <w:sz w:val="24"/>
          <w:szCs w:val="24"/>
        </w:rPr>
        <w:t>The issue of a misjoinder of the second respondent has been resolved as the plaintiff sought no relief against the second respondent.</w:t>
      </w:r>
    </w:p>
    <w:p w14:paraId="32B50F96" w14:textId="77777777" w:rsidR="00D77C82" w:rsidRPr="00432715" w:rsidRDefault="00D77C82" w:rsidP="00432715">
      <w:pPr>
        <w:pStyle w:val="ListParagraph"/>
        <w:spacing w:line="360" w:lineRule="auto"/>
        <w:rPr>
          <w:rFonts w:ascii="Arial" w:hAnsi="Arial" w:cs="Arial"/>
          <w:sz w:val="24"/>
          <w:szCs w:val="24"/>
        </w:rPr>
      </w:pPr>
    </w:p>
    <w:p w14:paraId="1C10B7F9" w14:textId="33B136E6" w:rsidR="00722569" w:rsidRPr="00AC355E" w:rsidRDefault="00AC355E" w:rsidP="00AC355E">
      <w:pPr>
        <w:spacing w:line="360" w:lineRule="auto"/>
        <w:ind w:left="720" w:hanging="360"/>
        <w:rPr>
          <w:rFonts w:ascii="Arial" w:hAnsi="Arial" w:cs="Arial"/>
          <w:b/>
          <w:bCs/>
          <w:sz w:val="24"/>
          <w:szCs w:val="24"/>
        </w:rPr>
      </w:pPr>
      <w:r w:rsidRPr="00432715">
        <w:rPr>
          <w:rFonts w:ascii="Arial" w:hAnsi="Arial" w:cs="Arial"/>
          <w:sz w:val="24"/>
          <w:szCs w:val="24"/>
        </w:rPr>
        <w:t>6.</w:t>
      </w:r>
      <w:r w:rsidRPr="00432715">
        <w:rPr>
          <w:rFonts w:ascii="Arial" w:hAnsi="Arial" w:cs="Arial"/>
          <w:sz w:val="24"/>
          <w:szCs w:val="24"/>
        </w:rPr>
        <w:tab/>
      </w:r>
      <w:r w:rsidR="00D77C82" w:rsidRPr="00AC355E">
        <w:rPr>
          <w:rFonts w:ascii="Arial" w:hAnsi="Arial" w:cs="Arial"/>
          <w:sz w:val="24"/>
          <w:szCs w:val="24"/>
        </w:rPr>
        <w:t xml:space="preserve">On 20 May 2021, as </w:t>
      </w:r>
      <w:r w:rsidR="00432715" w:rsidRPr="00AC355E">
        <w:rPr>
          <w:rFonts w:ascii="Arial" w:hAnsi="Arial" w:cs="Arial"/>
          <w:sz w:val="24"/>
          <w:szCs w:val="24"/>
        </w:rPr>
        <w:t xml:space="preserve">a </w:t>
      </w:r>
      <w:r w:rsidR="00D77C82" w:rsidRPr="00AC355E">
        <w:rPr>
          <w:rFonts w:ascii="Arial" w:hAnsi="Arial" w:cs="Arial"/>
          <w:sz w:val="24"/>
          <w:szCs w:val="24"/>
        </w:rPr>
        <w:t xml:space="preserve">result of the applicant’s failure to comply with Rule 4 (1)(a) and Rule 6 (5)(b)(iii) of the Uniform Rules of </w:t>
      </w:r>
      <w:r w:rsidR="00432715" w:rsidRPr="00AC355E">
        <w:rPr>
          <w:rFonts w:ascii="Arial" w:hAnsi="Arial" w:cs="Arial"/>
          <w:sz w:val="24"/>
          <w:szCs w:val="24"/>
        </w:rPr>
        <w:t>C</w:t>
      </w:r>
      <w:r w:rsidR="00D77C82" w:rsidRPr="00AC355E">
        <w:rPr>
          <w:rFonts w:ascii="Arial" w:hAnsi="Arial" w:cs="Arial"/>
          <w:sz w:val="24"/>
          <w:szCs w:val="24"/>
        </w:rPr>
        <w:t>ourt, Rule 41 A (2)(a) and the Judge President’s Consolidated Directive dated 18 September 2020, the respondents launched an application to strike out the applicant</w:t>
      </w:r>
      <w:r w:rsidR="00432715" w:rsidRPr="00AC355E">
        <w:rPr>
          <w:rFonts w:ascii="Arial" w:hAnsi="Arial" w:cs="Arial"/>
          <w:sz w:val="24"/>
          <w:szCs w:val="24"/>
        </w:rPr>
        <w:t>’</w:t>
      </w:r>
      <w:r w:rsidR="00D77C82" w:rsidRPr="00AC355E">
        <w:rPr>
          <w:rFonts w:ascii="Arial" w:hAnsi="Arial" w:cs="Arial"/>
          <w:sz w:val="24"/>
          <w:szCs w:val="24"/>
        </w:rPr>
        <w:t>s claim in terms of Rule 30 A(b)</w:t>
      </w:r>
      <w:r w:rsidR="00D77C82" w:rsidRPr="00432715">
        <w:rPr>
          <w:rStyle w:val="FootnoteReference"/>
          <w:rFonts w:ascii="Arial" w:hAnsi="Arial" w:cs="Arial"/>
          <w:sz w:val="24"/>
          <w:szCs w:val="24"/>
        </w:rPr>
        <w:footnoteReference w:id="1"/>
      </w:r>
      <w:r w:rsidR="00D77C82" w:rsidRPr="00AC355E">
        <w:rPr>
          <w:rFonts w:ascii="Arial" w:hAnsi="Arial" w:cs="Arial"/>
          <w:sz w:val="24"/>
          <w:szCs w:val="24"/>
        </w:rPr>
        <w:t>. The applicant had remedied her non-compliance with Rule 4 (1)(a) of the Uniform Rule</w:t>
      </w:r>
      <w:r w:rsidR="00F474F1" w:rsidRPr="00AC355E">
        <w:rPr>
          <w:rFonts w:ascii="Arial" w:hAnsi="Arial" w:cs="Arial"/>
          <w:sz w:val="24"/>
          <w:szCs w:val="24"/>
        </w:rPr>
        <w:t>s</w:t>
      </w:r>
      <w:r w:rsidR="00D77C82" w:rsidRPr="00AC355E">
        <w:rPr>
          <w:rFonts w:ascii="Arial" w:hAnsi="Arial" w:cs="Arial"/>
          <w:sz w:val="24"/>
          <w:szCs w:val="24"/>
        </w:rPr>
        <w:t xml:space="preserve"> of Court, and the Judge President’s Consolidated Directive dated 18 September 2020.</w:t>
      </w:r>
      <w:r w:rsidR="00D77C82" w:rsidRPr="00432715">
        <w:rPr>
          <w:rStyle w:val="FootnoteReference"/>
          <w:rFonts w:ascii="Arial" w:hAnsi="Arial" w:cs="Arial"/>
          <w:sz w:val="24"/>
          <w:szCs w:val="24"/>
        </w:rPr>
        <w:footnoteReference w:id="2"/>
      </w:r>
    </w:p>
    <w:p w14:paraId="4A92178E" w14:textId="77777777" w:rsidR="00D77C82" w:rsidRPr="00432715" w:rsidRDefault="00D77C82" w:rsidP="00432715">
      <w:pPr>
        <w:pStyle w:val="ListParagraph"/>
        <w:spacing w:line="360" w:lineRule="auto"/>
        <w:rPr>
          <w:rFonts w:ascii="Arial" w:hAnsi="Arial" w:cs="Arial"/>
          <w:b/>
          <w:bCs/>
          <w:sz w:val="24"/>
          <w:szCs w:val="24"/>
        </w:rPr>
      </w:pPr>
    </w:p>
    <w:p w14:paraId="7E4C2771" w14:textId="7C79BC8B" w:rsidR="00D77C82" w:rsidRPr="00AC355E" w:rsidRDefault="00AC355E" w:rsidP="00AC355E">
      <w:pPr>
        <w:spacing w:line="360" w:lineRule="auto"/>
        <w:ind w:left="720" w:hanging="360"/>
        <w:rPr>
          <w:rFonts w:ascii="Arial" w:hAnsi="Arial" w:cs="Arial"/>
          <w:b/>
          <w:bCs/>
          <w:sz w:val="24"/>
          <w:szCs w:val="24"/>
        </w:rPr>
      </w:pPr>
      <w:r w:rsidRPr="00432715">
        <w:rPr>
          <w:rFonts w:ascii="Arial" w:hAnsi="Arial" w:cs="Arial"/>
          <w:sz w:val="24"/>
          <w:szCs w:val="24"/>
        </w:rPr>
        <w:t>7.</w:t>
      </w:r>
      <w:r w:rsidRPr="00432715">
        <w:rPr>
          <w:rFonts w:ascii="Arial" w:hAnsi="Arial" w:cs="Arial"/>
          <w:sz w:val="24"/>
          <w:szCs w:val="24"/>
        </w:rPr>
        <w:tab/>
      </w:r>
      <w:r w:rsidR="00D77C82" w:rsidRPr="00AC355E">
        <w:rPr>
          <w:rFonts w:ascii="Arial" w:hAnsi="Arial" w:cs="Arial"/>
          <w:sz w:val="24"/>
          <w:szCs w:val="24"/>
        </w:rPr>
        <w:t>When Rule 41A is not complied with, a party to proceedings has taken an irregular step. The respondents themselves has failed to comply with Rule</w:t>
      </w:r>
      <w:r w:rsidR="00046170" w:rsidRPr="00AC355E">
        <w:rPr>
          <w:rFonts w:ascii="Arial" w:hAnsi="Arial" w:cs="Arial"/>
          <w:sz w:val="24"/>
          <w:szCs w:val="24"/>
        </w:rPr>
        <w:t xml:space="preserve"> 41 A (2)(b) which compels respondents to file their own notice confirming whether they agree to or oppose referral to mediation. They were equally non-compliant. What is good for the goose is good for the gander. In my view the merits of this application called for immediate resolution.</w:t>
      </w:r>
    </w:p>
    <w:p w14:paraId="193B74CB" w14:textId="77777777" w:rsidR="00046170" w:rsidRPr="00432715" w:rsidRDefault="00046170" w:rsidP="00432715">
      <w:pPr>
        <w:pStyle w:val="ListParagraph"/>
        <w:spacing w:line="360" w:lineRule="auto"/>
        <w:rPr>
          <w:rFonts w:ascii="Arial" w:hAnsi="Arial" w:cs="Arial"/>
          <w:b/>
          <w:bCs/>
          <w:sz w:val="24"/>
          <w:szCs w:val="24"/>
        </w:rPr>
      </w:pPr>
    </w:p>
    <w:p w14:paraId="67072C4D" w14:textId="7A608B3E" w:rsidR="00046170" w:rsidRPr="00AC355E" w:rsidRDefault="00AC355E" w:rsidP="00AC355E">
      <w:pPr>
        <w:spacing w:line="360" w:lineRule="auto"/>
        <w:ind w:left="720" w:hanging="360"/>
        <w:rPr>
          <w:rFonts w:ascii="Arial" w:hAnsi="Arial" w:cs="Arial"/>
          <w:b/>
          <w:bCs/>
          <w:sz w:val="24"/>
          <w:szCs w:val="24"/>
        </w:rPr>
      </w:pPr>
      <w:r w:rsidRPr="00432715">
        <w:rPr>
          <w:rFonts w:ascii="Arial" w:hAnsi="Arial" w:cs="Arial"/>
          <w:sz w:val="24"/>
          <w:szCs w:val="24"/>
        </w:rPr>
        <w:t>8.</w:t>
      </w:r>
      <w:r w:rsidRPr="00432715">
        <w:rPr>
          <w:rFonts w:ascii="Arial" w:hAnsi="Arial" w:cs="Arial"/>
          <w:sz w:val="24"/>
          <w:szCs w:val="24"/>
        </w:rPr>
        <w:tab/>
      </w:r>
      <w:r w:rsidR="00046170" w:rsidRPr="00AC355E">
        <w:rPr>
          <w:rFonts w:ascii="Arial" w:hAnsi="Arial" w:cs="Arial"/>
          <w:sz w:val="24"/>
          <w:szCs w:val="24"/>
        </w:rPr>
        <w:t>The principles a</w:t>
      </w:r>
      <w:bookmarkStart w:id="0" w:name="_GoBack"/>
      <w:bookmarkEnd w:id="0"/>
      <w:r w:rsidR="00046170" w:rsidRPr="00AC355E">
        <w:rPr>
          <w:rFonts w:ascii="Arial" w:hAnsi="Arial" w:cs="Arial"/>
          <w:sz w:val="24"/>
          <w:szCs w:val="24"/>
        </w:rPr>
        <w:t xml:space="preserve">pplicable to the determination of the relevant facts when final relief </w:t>
      </w:r>
      <w:r w:rsidR="00F474F1" w:rsidRPr="00AC355E">
        <w:rPr>
          <w:rFonts w:ascii="Arial" w:hAnsi="Arial" w:cs="Arial"/>
          <w:sz w:val="24"/>
          <w:szCs w:val="24"/>
        </w:rPr>
        <w:t>is</w:t>
      </w:r>
      <w:r w:rsidR="00046170" w:rsidRPr="00AC355E">
        <w:rPr>
          <w:rFonts w:ascii="Arial" w:hAnsi="Arial" w:cs="Arial"/>
          <w:sz w:val="24"/>
          <w:szCs w:val="24"/>
        </w:rPr>
        <w:t xml:space="preserve"> sought on motion were set out in</w:t>
      </w:r>
      <w:r w:rsidR="00046170" w:rsidRPr="00AC355E">
        <w:rPr>
          <w:rFonts w:ascii="Arial" w:hAnsi="Arial" w:cs="Arial"/>
          <w:b/>
          <w:bCs/>
          <w:sz w:val="24"/>
          <w:szCs w:val="24"/>
        </w:rPr>
        <w:t xml:space="preserve"> </w:t>
      </w:r>
      <w:proofErr w:type="spellStart"/>
      <w:r w:rsidR="00046170" w:rsidRPr="00AC355E">
        <w:rPr>
          <w:rFonts w:ascii="Arial" w:hAnsi="Arial" w:cs="Arial"/>
          <w:b/>
          <w:bCs/>
          <w:sz w:val="24"/>
          <w:szCs w:val="24"/>
        </w:rPr>
        <w:t>Plascon</w:t>
      </w:r>
      <w:proofErr w:type="spellEnd"/>
      <w:r w:rsidR="00046170" w:rsidRPr="00AC355E">
        <w:rPr>
          <w:rFonts w:ascii="Arial" w:hAnsi="Arial" w:cs="Arial"/>
          <w:b/>
          <w:bCs/>
          <w:sz w:val="24"/>
          <w:szCs w:val="24"/>
        </w:rPr>
        <w:t xml:space="preserve">-Evans Paints Ltd v Van </w:t>
      </w:r>
      <w:proofErr w:type="spellStart"/>
      <w:r w:rsidR="00046170" w:rsidRPr="00AC355E">
        <w:rPr>
          <w:rFonts w:ascii="Arial" w:hAnsi="Arial" w:cs="Arial"/>
          <w:b/>
          <w:bCs/>
          <w:sz w:val="24"/>
          <w:szCs w:val="24"/>
        </w:rPr>
        <w:t>Riebeeck</w:t>
      </w:r>
      <w:proofErr w:type="spellEnd"/>
      <w:r w:rsidR="00046170" w:rsidRPr="00AC355E">
        <w:rPr>
          <w:rFonts w:ascii="Arial" w:hAnsi="Arial" w:cs="Arial"/>
          <w:b/>
          <w:bCs/>
          <w:sz w:val="24"/>
          <w:szCs w:val="24"/>
        </w:rPr>
        <w:t xml:space="preserve"> Paints (Pty) Ltd</w:t>
      </w:r>
      <w:r w:rsidR="00046170" w:rsidRPr="00432715">
        <w:rPr>
          <w:rStyle w:val="FootnoteReference"/>
          <w:rFonts w:ascii="Arial" w:hAnsi="Arial" w:cs="Arial"/>
          <w:b/>
          <w:bCs/>
          <w:sz w:val="24"/>
          <w:szCs w:val="24"/>
        </w:rPr>
        <w:footnoteReference w:id="3"/>
      </w:r>
      <w:r w:rsidR="00046170" w:rsidRPr="00AC355E">
        <w:rPr>
          <w:rFonts w:ascii="Arial" w:hAnsi="Arial" w:cs="Arial"/>
          <w:sz w:val="24"/>
          <w:szCs w:val="24"/>
        </w:rPr>
        <w:t xml:space="preserve"> as follows:</w:t>
      </w:r>
    </w:p>
    <w:p w14:paraId="65CD6A20" w14:textId="77777777" w:rsidR="00046170" w:rsidRPr="00432715" w:rsidRDefault="00046170" w:rsidP="00432715">
      <w:pPr>
        <w:pStyle w:val="ListParagraph"/>
        <w:spacing w:line="360" w:lineRule="auto"/>
        <w:rPr>
          <w:rFonts w:ascii="Arial" w:hAnsi="Arial" w:cs="Arial"/>
          <w:b/>
          <w:bCs/>
          <w:sz w:val="24"/>
          <w:szCs w:val="24"/>
        </w:rPr>
      </w:pPr>
    </w:p>
    <w:p w14:paraId="5DD8EB72" w14:textId="1B5CF48D" w:rsidR="00046170" w:rsidRPr="00432715" w:rsidRDefault="00046170" w:rsidP="00432715">
      <w:pPr>
        <w:pStyle w:val="ListParagraph"/>
        <w:spacing w:line="360" w:lineRule="auto"/>
        <w:rPr>
          <w:rFonts w:ascii="Arial" w:hAnsi="Arial" w:cs="Arial"/>
          <w:sz w:val="24"/>
          <w:szCs w:val="24"/>
        </w:rPr>
      </w:pPr>
      <w:proofErr w:type="gramStart"/>
      <w:r w:rsidRPr="00432715">
        <w:rPr>
          <w:rFonts w:ascii="Arial" w:hAnsi="Arial" w:cs="Arial"/>
          <w:sz w:val="24"/>
          <w:szCs w:val="24"/>
        </w:rPr>
        <w:t>“ …</w:t>
      </w:r>
      <w:proofErr w:type="gramEnd"/>
      <w:r w:rsidRPr="00432715">
        <w:rPr>
          <w:rFonts w:ascii="Arial" w:hAnsi="Arial" w:cs="Arial"/>
          <w:sz w:val="24"/>
          <w:szCs w:val="24"/>
        </w:rPr>
        <w:t>where there is a dispute as to the facts a final interdict should only be granted in notice of motion proceedings if the facts as stated by the respondent together with the admitted facts in the applicant’s affidavits justify such an order…</w:t>
      </w:r>
    </w:p>
    <w:p w14:paraId="581E89B5" w14:textId="3963719E" w:rsidR="00046170" w:rsidRPr="00432715" w:rsidRDefault="00046170" w:rsidP="00432715">
      <w:pPr>
        <w:pStyle w:val="ListParagraph"/>
        <w:spacing w:line="360" w:lineRule="auto"/>
        <w:rPr>
          <w:rFonts w:ascii="Arial" w:hAnsi="Arial" w:cs="Arial"/>
          <w:sz w:val="24"/>
          <w:szCs w:val="24"/>
        </w:rPr>
      </w:pPr>
      <w:r w:rsidRPr="00432715">
        <w:rPr>
          <w:rFonts w:ascii="Arial" w:hAnsi="Arial" w:cs="Arial"/>
          <w:sz w:val="24"/>
          <w:szCs w:val="24"/>
        </w:rPr>
        <w:t xml:space="preserve">Where it is clear that facts, though </w:t>
      </w:r>
      <w:r w:rsidR="00C12CFF" w:rsidRPr="00432715">
        <w:rPr>
          <w:rFonts w:ascii="Arial" w:hAnsi="Arial" w:cs="Arial"/>
          <w:sz w:val="24"/>
          <w:szCs w:val="24"/>
        </w:rPr>
        <w:t>not formally admitted, cannot be denied, they must be regarded as admitted.”</w:t>
      </w:r>
    </w:p>
    <w:p w14:paraId="370A7CB6" w14:textId="285F2271" w:rsidR="00C12CFF" w:rsidRPr="00432715" w:rsidRDefault="00C12CFF" w:rsidP="00432715">
      <w:pPr>
        <w:pStyle w:val="ListParagraph"/>
        <w:spacing w:line="360" w:lineRule="auto"/>
        <w:rPr>
          <w:rFonts w:ascii="Arial" w:hAnsi="Arial" w:cs="Arial"/>
          <w:sz w:val="24"/>
          <w:szCs w:val="24"/>
        </w:rPr>
      </w:pPr>
    </w:p>
    <w:p w14:paraId="64B91819" w14:textId="2BDE6920" w:rsidR="00C12CFF" w:rsidRPr="00432715" w:rsidRDefault="00C12CFF" w:rsidP="00432715">
      <w:pPr>
        <w:pStyle w:val="ListParagraph"/>
        <w:spacing w:line="360" w:lineRule="auto"/>
        <w:rPr>
          <w:rFonts w:ascii="Arial" w:hAnsi="Arial" w:cs="Arial"/>
          <w:sz w:val="24"/>
          <w:szCs w:val="24"/>
        </w:rPr>
      </w:pPr>
    </w:p>
    <w:p w14:paraId="0E73B5A3" w14:textId="227D51E8" w:rsidR="00C12CFF" w:rsidRPr="00AC355E" w:rsidRDefault="00AC355E" w:rsidP="00AC355E">
      <w:pPr>
        <w:spacing w:line="360" w:lineRule="auto"/>
        <w:ind w:left="720" w:hanging="360"/>
        <w:rPr>
          <w:rFonts w:ascii="Arial" w:hAnsi="Arial" w:cs="Arial"/>
          <w:sz w:val="24"/>
          <w:szCs w:val="24"/>
        </w:rPr>
      </w:pPr>
      <w:r w:rsidRPr="00432715">
        <w:rPr>
          <w:rFonts w:ascii="Arial" w:hAnsi="Arial" w:cs="Arial"/>
          <w:sz w:val="24"/>
          <w:szCs w:val="24"/>
        </w:rPr>
        <w:t>9.</w:t>
      </w:r>
      <w:r w:rsidRPr="00432715">
        <w:rPr>
          <w:rFonts w:ascii="Arial" w:hAnsi="Arial" w:cs="Arial"/>
          <w:sz w:val="24"/>
          <w:szCs w:val="24"/>
        </w:rPr>
        <w:tab/>
      </w:r>
      <w:r w:rsidR="00C12CFF" w:rsidRPr="00AC355E">
        <w:rPr>
          <w:rFonts w:ascii="Arial" w:hAnsi="Arial" w:cs="Arial"/>
          <w:sz w:val="24"/>
          <w:szCs w:val="24"/>
        </w:rPr>
        <w:t xml:space="preserve">In certain instances the denial by respondent of a fact alleged by the applicant </w:t>
      </w:r>
      <w:proofErr w:type="gramStart"/>
      <w:r w:rsidR="00C12CFF" w:rsidRPr="00AC355E">
        <w:rPr>
          <w:rFonts w:ascii="Arial" w:hAnsi="Arial" w:cs="Arial"/>
          <w:sz w:val="24"/>
          <w:szCs w:val="24"/>
        </w:rPr>
        <w:t>may  not</w:t>
      </w:r>
      <w:proofErr w:type="gramEnd"/>
      <w:r w:rsidR="00C12CFF" w:rsidRPr="00AC355E">
        <w:rPr>
          <w:rFonts w:ascii="Arial" w:hAnsi="Arial" w:cs="Arial"/>
          <w:sz w:val="24"/>
          <w:szCs w:val="24"/>
        </w:rPr>
        <w:t xml:space="preserve"> be such as to: raise a real, genuine or bona fide dispute of fact. A bare denial of applicant’s material averments cannot be regarded, as sufficient to defeat </w:t>
      </w:r>
      <w:proofErr w:type="gramStart"/>
      <w:r w:rsidR="00C12CFF" w:rsidRPr="00AC355E">
        <w:rPr>
          <w:rFonts w:ascii="Arial" w:hAnsi="Arial" w:cs="Arial"/>
          <w:sz w:val="24"/>
          <w:szCs w:val="24"/>
        </w:rPr>
        <w:t>applicants</w:t>
      </w:r>
      <w:proofErr w:type="gramEnd"/>
      <w:r w:rsidR="00C12CFF" w:rsidRPr="00AC355E">
        <w:rPr>
          <w:rFonts w:ascii="Arial" w:hAnsi="Arial" w:cs="Arial"/>
          <w:sz w:val="24"/>
          <w:szCs w:val="24"/>
        </w:rPr>
        <w:t xml:space="preserve"> right to secure relief by motion proceedings in appropriate cases.</w:t>
      </w:r>
    </w:p>
    <w:p w14:paraId="783806EA" w14:textId="186E2B35" w:rsidR="00C12CFF" w:rsidRPr="00432715" w:rsidRDefault="00C12CFF" w:rsidP="00432715">
      <w:pPr>
        <w:pStyle w:val="ListParagraph"/>
        <w:spacing w:line="360" w:lineRule="auto"/>
        <w:rPr>
          <w:rFonts w:ascii="Arial" w:hAnsi="Arial" w:cs="Arial"/>
          <w:sz w:val="24"/>
          <w:szCs w:val="24"/>
        </w:rPr>
      </w:pPr>
    </w:p>
    <w:p w14:paraId="557C4ED1" w14:textId="70CEF51B" w:rsidR="00C12CFF" w:rsidRPr="00AC355E" w:rsidRDefault="00AC355E" w:rsidP="00AC355E">
      <w:pPr>
        <w:spacing w:line="360" w:lineRule="auto"/>
        <w:ind w:left="720" w:hanging="360"/>
        <w:rPr>
          <w:rFonts w:ascii="Arial" w:hAnsi="Arial" w:cs="Arial"/>
          <w:sz w:val="24"/>
          <w:szCs w:val="24"/>
        </w:rPr>
      </w:pPr>
      <w:r w:rsidRPr="00432715">
        <w:rPr>
          <w:rFonts w:ascii="Arial" w:hAnsi="Arial" w:cs="Arial"/>
          <w:sz w:val="24"/>
          <w:szCs w:val="24"/>
        </w:rPr>
        <w:t>10.</w:t>
      </w:r>
      <w:r w:rsidRPr="00432715">
        <w:rPr>
          <w:rFonts w:ascii="Arial" w:hAnsi="Arial" w:cs="Arial"/>
          <w:sz w:val="24"/>
          <w:szCs w:val="24"/>
        </w:rPr>
        <w:tab/>
      </w:r>
      <w:r w:rsidR="00C12CFF" w:rsidRPr="00AC355E">
        <w:rPr>
          <w:rFonts w:ascii="Arial" w:hAnsi="Arial" w:cs="Arial"/>
          <w:sz w:val="24"/>
          <w:szCs w:val="24"/>
        </w:rPr>
        <w:t>It is necessary to make a robust, common-sense approach to a dispute on motion as otherwise the effective functioning of the Court can be hamstrung and circumvented by the most simple and blat</w:t>
      </w:r>
      <w:r w:rsidR="00F474F1" w:rsidRPr="00AC355E">
        <w:rPr>
          <w:rFonts w:ascii="Arial" w:hAnsi="Arial" w:cs="Arial"/>
          <w:sz w:val="24"/>
          <w:szCs w:val="24"/>
        </w:rPr>
        <w:t>a</w:t>
      </w:r>
      <w:r w:rsidR="00C12CFF" w:rsidRPr="00AC355E">
        <w:rPr>
          <w:rFonts w:ascii="Arial" w:hAnsi="Arial" w:cs="Arial"/>
          <w:sz w:val="24"/>
          <w:szCs w:val="24"/>
        </w:rPr>
        <w:t>nt stratagem. The Court must not hesitate to decide an issue of fact on affidavit merely because it would be difficult to do so.</w:t>
      </w:r>
    </w:p>
    <w:p w14:paraId="6D9544F4" w14:textId="77777777" w:rsidR="00C12CFF" w:rsidRPr="00432715" w:rsidRDefault="00C12CFF" w:rsidP="00432715">
      <w:pPr>
        <w:pStyle w:val="ListParagraph"/>
        <w:spacing w:line="360" w:lineRule="auto"/>
        <w:rPr>
          <w:rFonts w:ascii="Arial" w:hAnsi="Arial" w:cs="Arial"/>
          <w:sz w:val="24"/>
          <w:szCs w:val="24"/>
        </w:rPr>
      </w:pPr>
    </w:p>
    <w:p w14:paraId="0F7DF10D" w14:textId="5F498EDA" w:rsidR="00C12CFF" w:rsidRPr="00AC355E" w:rsidRDefault="00AC355E" w:rsidP="00AC355E">
      <w:pPr>
        <w:spacing w:line="360" w:lineRule="auto"/>
        <w:ind w:left="720" w:hanging="360"/>
        <w:rPr>
          <w:rFonts w:ascii="Arial" w:hAnsi="Arial" w:cs="Arial"/>
          <w:sz w:val="24"/>
          <w:szCs w:val="24"/>
        </w:rPr>
      </w:pPr>
      <w:r w:rsidRPr="00432715">
        <w:rPr>
          <w:rFonts w:ascii="Arial" w:hAnsi="Arial" w:cs="Arial"/>
          <w:sz w:val="24"/>
          <w:szCs w:val="24"/>
        </w:rPr>
        <w:t>11.</w:t>
      </w:r>
      <w:r w:rsidRPr="00432715">
        <w:rPr>
          <w:rFonts w:ascii="Arial" w:hAnsi="Arial" w:cs="Arial"/>
          <w:sz w:val="24"/>
          <w:szCs w:val="24"/>
        </w:rPr>
        <w:tab/>
      </w:r>
      <w:r w:rsidR="00C12CFF" w:rsidRPr="00AC355E">
        <w:rPr>
          <w:rFonts w:ascii="Arial" w:hAnsi="Arial" w:cs="Arial"/>
          <w:sz w:val="24"/>
          <w:szCs w:val="24"/>
        </w:rPr>
        <w:t>I have carefully perused the affidavits and after considering the nature and extent of the factual disputes arising from the affidavits</w:t>
      </w:r>
      <w:r w:rsidR="00F474F1" w:rsidRPr="00AC355E">
        <w:rPr>
          <w:rFonts w:ascii="Arial" w:hAnsi="Arial" w:cs="Arial"/>
          <w:sz w:val="24"/>
          <w:szCs w:val="24"/>
        </w:rPr>
        <w:t>,</w:t>
      </w:r>
      <w:r w:rsidR="00C12CFF" w:rsidRPr="00AC355E">
        <w:rPr>
          <w:rFonts w:ascii="Arial" w:hAnsi="Arial" w:cs="Arial"/>
          <w:sz w:val="24"/>
          <w:szCs w:val="24"/>
        </w:rPr>
        <w:t xml:space="preserve"> I have com</w:t>
      </w:r>
      <w:r w:rsidR="00F474F1" w:rsidRPr="00AC355E">
        <w:rPr>
          <w:rFonts w:ascii="Arial" w:hAnsi="Arial" w:cs="Arial"/>
          <w:sz w:val="24"/>
          <w:szCs w:val="24"/>
        </w:rPr>
        <w:t>e</w:t>
      </w:r>
      <w:r w:rsidR="00C12CFF" w:rsidRPr="00AC355E">
        <w:rPr>
          <w:rFonts w:ascii="Arial" w:hAnsi="Arial" w:cs="Arial"/>
          <w:sz w:val="24"/>
          <w:szCs w:val="24"/>
        </w:rPr>
        <w:t xml:space="preserve"> to the conclusion that it is appropriate to decide the dispute without hearing oral evidence.</w:t>
      </w:r>
    </w:p>
    <w:p w14:paraId="24AF462D" w14:textId="77777777" w:rsidR="00C12CFF" w:rsidRPr="00432715" w:rsidRDefault="00C12CFF" w:rsidP="00432715">
      <w:pPr>
        <w:pStyle w:val="ListParagraph"/>
        <w:spacing w:line="360" w:lineRule="auto"/>
        <w:rPr>
          <w:rFonts w:ascii="Arial" w:hAnsi="Arial" w:cs="Arial"/>
          <w:sz w:val="24"/>
          <w:szCs w:val="24"/>
        </w:rPr>
      </w:pPr>
    </w:p>
    <w:p w14:paraId="76368593" w14:textId="7B4FE284" w:rsidR="00C12CFF" w:rsidRPr="00AC355E" w:rsidRDefault="00AC355E" w:rsidP="00AC355E">
      <w:pPr>
        <w:spacing w:line="360" w:lineRule="auto"/>
        <w:ind w:left="720" w:hanging="360"/>
        <w:rPr>
          <w:rFonts w:ascii="Arial" w:hAnsi="Arial" w:cs="Arial"/>
          <w:sz w:val="24"/>
          <w:szCs w:val="24"/>
        </w:rPr>
      </w:pPr>
      <w:r w:rsidRPr="00432715">
        <w:rPr>
          <w:rFonts w:ascii="Arial" w:hAnsi="Arial" w:cs="Arial"/>
          <w:sz w:val="24"/>
          <w:szCs w:val="24"/>
        </w:rPr>
        <w:t>12.</w:t>
      </w:r>
      <w:r w:rsidRPr="00432715">
        <w:rPr>
          <w:rFonts w:ascii="Arial" w:hAnsi="Arial" w:cs="Arial"/>
          <w:sz w:val="24"/>
          <w:szCs w:val="24"/>
        </w:rPr>
        <w:tab/>
      </w:r>
      <w:r w:rsidR="00C12CFF" w:rsidRPr="00AC355E">
        <w:rPr>
          <w:rFonts w:ascii="Arial" w:hAnsi="Arial" w:cs="Arial"/>
          <w:sz w:val="24"/>
          <w:szCs w:val="24"/>
        </w:rPr>
        <w:t>The requirements for a final interdict are (a) a clear right, (b) an injury actually committed or reasonably appre</w:t>
      </w:r>
      <w:r w:rsidR="004B18B6" w:rsidRPr="00AC355E">
        <w:rPr>
          <w:rFonts w:ascii="Arial" w:hAnsi="Arial" w:cs="Arial"/>
          <w:sz w:val="24"/>
          <w:szCs w:val="24"/>
        </w:rPr>
        <w:t>hended and (c) the lack of an adequate alternative remedy.</w:t>
      </w:r>
    </w:p>
    <w:p w14:paraId="7C70DA77" w14:textId="77777777" w:rsidR="004B18B6" w:rsidRPr="00432715" w:rsidRDefault="004B18B6" w:rsidP="00432715">
      <w:pPr>
        <w:pStyle w:val="ListParagraph"/>
        <w:spacing w:line="360" w:lineRule="auto"/>
        <w:rPr>
          <w:rFonts w:ascii="Arial" w:hAnsi="Arial" w:cs="Arial"/>
          <w:sz w:val="24"/>
          <w:szCs w:val="24"/>
        </w:rPr>
      </w:pPr>
    </w:p>
    <w:p w14:paraId="659767AA" w14:textId="24BBB001" w:rsidR="004B18B6" w:rsidRPr="00AC355E" w:rsidRDefault="00AC355E" w:rsidP="00AC355E">
      <w:pPr>
        <w:spacing w:line="360" w:lineRule="auto"/>
        <w:ind w:left="720" w:hanging="360"/>
        <w:rPr>
          <w:rFonts w:ascii="Arial" w:hAnsi="Arial" w:cs="Arial"/>
          <w:sz w:val="24"/>
          <w:szCs w:val="24"/>
        </w:rPr>
      </w:pPr>
      <w:r w:rsidRPr="00432715">
        <w:rPr>
          <w:rFonts w:ascii="Arial" w:hAnsi="Arial" w:cs="Arial"/>
          <w:sz w:val="24"/>
          <w:szCs w:val="24"/>
        </w:rPr>
        <w:t>13.</w:t>
      </w:r>
      <w:r w:rsidRPr="00432715">
        <w:rPr>
          <w:rFonts w:ascii="Arial" w:hAnsi="Arial" w:cs="Arial"/>
          <w:sz w:val="24"/>
          <w:szCs w:val="24"/>
        </w:rPr>
        <w:tab/>
      </w:r>
      <w:r w:rsidR="004B18B6" w:rsidRPr="00AC355E">
        <w:rPr>
          <w:rFonts w:ascii="Arial" w:hAnsi="Arial" w:cs="Arial"/>
          <w:sz w:val="24"/>
          <w:szCs w:val="24"/>
        </w:rPr>
        <w:t>It was submitted by the respondents that the applicant has failed to make out a case for final interdictory relief for the following reasons:</w:t>
      </w:r>
    </w:p>
    <w:p w14:paraId="1AB8D0BF" w14:textId="77777777" w:rsidR="004B18B6" w:rsidRPr="00432715" w:rsidRDefault="004B18B6" w:rsidP="00432715">
      <w:pPr>
        <w:pStyle w:val="ListParagraph"/>
        <w:spacing w:line="360" w:lineRule="auto"/>
        <w:rPr>
          <w:rFonts w:ascii="Arial" w:hAnsi="Arial" w:cs="Arial"/>
          <w:sz w:val="24"/>
          <w:szCs w:val="24"/>
        </w:rPr>
      </w:pPr>
    </w:p>
    <w:p w14:paraId="7C408EBB" w14:textId="23984C93" w:rsidR="004B18B6" w:rsidRPr="00AC355E" w:rsidRDefault="00AC355E" w:rsidP="00AC355E">
      <w:pPr>
        <w:spacing w:line="360" w:lineRule="auto"/>
        <w:ind w:left="1128" w:hanging="408"/>
        <w:rPr>
          <w:rFonts w:ascii="Arial" w:hAnsi="Arial" w:cs="Arial"/>
          <w:sz w:val="24"/>
          <w:szCs w:val="24"/>
        </w:rPr>
      </w:pPr>
      <w:r w:rsidRPr="00432715">
        <w:rPr>
          <w:rFonts w:ascii="Arial" w:hAnsi="Arial" w:cs="Arial"/>
          <w:sz w:val="24"/>
          <w:szCs w:val="24"/>
        </w:rPr>
        <w:t>13.1</w:t>
      </w:r>
      <w:r w:rsidRPr="00432715">
        <w:rPr>
          <w:rFonts w:ascii="Arial" w:hAnsi="Arial" w:cs="Arial"/>
          <w:sz w:val="24"/>
          <w:szCs w:val="24"/>
        </w:rPr>
        <w:tab/>
      </w:r>
      <w:r w:rsidR="004B18B6" w:rsidRPr="00AC355E">
        <w:rPr>
          <w:rFonts w:ascii="Arial" w:hAnsi="Arial" w:cs="Arial"/>
          <w:sz w:val="24"/>
          <w:szCs w:val="24"/>
        </w:rPr>
        <w:t>The applicant has not established a clear right.</w:t>
      </w:r>
    </w:p>
    <w:p w14:paraId="4AF835D2" w14:textId="77777777" w:rsidR="004B18B6" w:rsidRPr="00432715" w:rsidRDefault="004B18B6" w:rsidP="00432715">
      <w:pPr>
        <w:pStyle w:val="ListParagraph"/>
        <w:spacing w:line="360" w:lineRule="auto"/>
        <w:ind w:left="1128"/>
        <w:rPr>
          <w:rFonts w:ascii="Arial" w:hAnsi="Arial" w:cs="Arial"/>
          <w:sz w:val="24"/>
          <w:szCs w:val="24"/>
        </w:rPr>
      </w:pPr>
    </w:p>
    <w:p w14:paraId="13494C5A" w14:textId="5C6293E9" w:rsidR="004B18B6" w:rsidRPr="00AC355E" w:rsidRDefault="00AC355E" w:rsidP="00AC355E">
      <w:pPr>
        <w:spacing w:line="360" w:lineRule="auto"/>
        <w:ind w:left="1128" w:hanging="408"/>
        <w:rPr>
          <w:rFonts w:ascii="Arial" w:hAnsi="Arial" w:cs="Arial"/>
          <w:sz w:val="24"/>
          <w:szCs w:val="24"/>
        </w:rPr>
      </w:pPr>
      <w:r w:rsidRPr="00432715">
        <w:rPr>
          <w:rFonts w:ascii="Arial" w:hAnsi="Arial" w:cs="Arial"/>
          <w:sz w:val="24"/>
          <w:szCs w:val="24"/>
        </w:rPr>
        <w:lastRenderedPageBreak/>
        <w:t>13.2</w:t>
      </w:r>
      <w:r w:rsidRPr="00432715">
        <w:rPr>
          <w:rFonts w:ascii="Arial" w:hAnsi="Arial" w:cs="Arial"/>
          <w:sz w:val="24"/>
          <w:szCs w:val="24"/>
        </w:rPr>
        <w:tab/>
      </w:r>
      <w:r w:rsidR="004B18B6" w:rsidRPr="00AC355E">
        <w:rPr>
          <w:rFonts w:ascii="Arial" w:hAnsi="Arial" w:cs="Arial"/>
          <w:sz w:val="24"/>
          <w:szCs w:val="24"/>
        </w:rPr>
        <w:t xml:space="preserve">The applicant has failed to prove that she is suffering harm (whether </w:t>
      </w:r>
      <w:r w:rsidR="004B18B6" w:rsidRPr="00AC355E">
        <w:rPr>
          <w:rFonts w:ascii="Arial" w:hAnsi="Arial" w:cs="Arial"/>
          <w:sz w:val="24"/>
          <w:szCs w:val="24"/>
        </w:rPr>
        <w:tab/>
        <w:t>imminent or on-going) as a result of the alleged wrongful conduct.</w:t>
      </w:r>
    </w:p>
    <w:p w14:paraId="50A15F1F" w14:textId="77777777" w:rsidR="004B18B6" w:rsidRPr="00432715" w:rsidRDefault="004B18B6" w:rsidP="00432715">
      <w:pPr>
        <w:pStyle w:val="ListParagraph"/>
        <w:spacing w:line="360" w:lineRule="auto"/>
        <w:rPr>
          <w:rFonts w:ascii="Arial" w:hAnsi="Arial" w:cs="Arial"/>
          <w:sz w:val="24"/>
          <w:szCs w:val="24"/>
        </w:rPr>
      </w:pPr>
    </w:p>
    <w:p w14:paraId="2BA76A2F" w14:textId="4551CCF0" w:rsidR="004B18B6" w:rsidRPr="00AC355E" w:rsidRDefault="00AC355E" w:rsidP="00AC355E">
      <w:pPr>
        <w:spacing w:line="360" w:lineRule="auto"/>
        <w:ind w:left="1128" w:hanging="408"/>
        <w:rPr>
          <w:rFonts w:ascii="Arial" w:hAnsi="Arial" w:cs="Arial"/>
          <w:sz w:val="24"/>
          <w:szCs w:val="24"/>
        </w:rPr>
      </w:pPr>
      <w:r w:rsidRPr="00432715">
        <w:rPr>
          <w:rFonts w:ascii="Arial" w:hAnsi="Arial" w:cs="Arial"/>
          <w:sz w:val="24"/>
          <w:szCs w:val="24"/>
        </w:rPr>
        <w:t>13.3</w:t>
      </w:r>
      <w:r w:rsidRPr="00432715">
        <w:rPr>
          <w:rFonts w:ascii="Arial" w:hAnsi="Arial" w:cs="Arial"/>
          <w:sz w:val="24"/>
          <w:szCs w:val="24"/>
        </w:rPr>
        <w:tab/>
      </w:r>
      <w:r w:rsidR="004B18B6" w:rsidRPr="00AC355E">
        <w:rPr>
          <w:rFonts w:ascii="Arial" w:hAnsi="Arial" w:cs="Arial"/>
          <w:sz w:val="24"/>
          <w:szCs w:val="24"/>
        </w:rPr>
        <w:t>In paragraph 22 of the applicant’s founding affidavit, she identifies the Protection of Harassment Act 17 of 2011 as an alternative remedy for victims of harassment.</w:t>
      </w:r>
    </w:p>
    <w:p w14:paraId="2280B62B" w14:textId="77777777" w:rsidR="004B18B6" w:rsidRPr="00432715" w:rsidRDefault="004B18B6" w:rsidP="00432715">
      <w:pPr>
        <w:pStyle w:val="ListParagraph"/>
        <w:spacing w:line="360" w:lineRule="auto"/>
        <w:rPr>
          <w:rFonts w:ascii="Arial" w:hAnsi="Arial" w:cs="Arial"/>
          <w:sz w:val="24"/>
          <w:szCs w:val="24"/>
        </w:rPr>
      </w:pPr>
    </w:p>
    <w:p w14:paraId="31089BDC" w14:textId="23A234DC" w:rsidR="004B18B6" w:rsidRPr="00AC355E" w:rsidRDefault="00AC355E" w:rsidP="00AC355E">
      <w:pPr>
        <w:spacing w:line="360" w:lineRule="auto"/>
        <w:ind w:left="720" w:hanging="360"/>
        <w:rPr>
          <w:rFonts w:ascii="Arial" w:hAnsi="Arial" w:cs="Arial"/>
          <w:sz w:val="24"/>
          <w:szCs w:val="24"/>
        </w:rPr>
      </w:pPr>
      <w:r w:rsidRPr="00432715">
        <w:rPr>
          <w:rFonts w:ascii="Arial" w:hAnsi="Arial" w:cs="Arial"/>
          <w:sz w:val="24"/>
          <w:szCs w:val="24"/>
        </w:rPr>
        <w:t>14.</w:t>
      </w:r>
      <w:r w:rsidRPr="00432715">
        <w:rPr>
          <w:rFonts w:ascii="Arial" w:hAnsi="Arial" w:cs="Arial"/>
          <w:sz w:val="24"/>
          <w:szCs w:val="24"/>
        </w:rPr>
        <w:tab/>
      </w:r>
      <w:r w:rsidR="004B18B6" w:rsidRPr="00AC355E">
        <w:rPr>
          <w:rFonts w:ascii="Arial" w:hAnsi="Arial" w:cs="Arial"/>
          <w:sz w:val="24"/>
          <w:szCs w:val="24"/>
        </w:rPr>
        <w:t xml:space="preserve">The applicant is a private citizen with modest social standing. The first respondent is an adult male influential public figure more commonly known as </w:t>
      </w:r>
      <w:proofErr w:type="spellStart"/>
      <w:r w:rsidR="004B18B6" w:rsidRPr="00AC355E">
        <w:rPr>
          <w:rFonts w:ascii="Arial" w:hAnsi="Arial" w:cs="Arial"/>
          <w:sz w:val="24"/>
          <w:szCs w:val="24"/>
        </w:rPr>
        <w:t>Euphonik</w:t>
      </w:r>
      <w:proofErr w:type="spellEnd"/>
      <w:r w:rsidR="004B18B6" w:rsidRPr="00AC355E">
        <w:rPr>
          <w:rFonts w:ascii="Arial" w:hAnsi="Arial" w:cs="Arial"/>
          <w:sz w:val="24"/>
          <w:szCs w:val="24"/>
        </w:rPr>
        <w:t>. He is well known in the radio and music business. The second respondent is also a public figure more commonly known as DJ Fresh.</w:t>
      </w:r>
    </w:p>
    <w:p w14:paraId="19AE294B" w14:textId="77777777" w:rsidR="004B18B6" w:rsidRPr="00432715" w:rsidRDefault="004B18B6" w:rsidP="00432715">
      <w:pPr>
        <w:pStyle w:val="ListParagraph"/>
        <w:spacing w:line="360" w:lineRule="auto"/>
        <w:rPr>
          <w:rFonts w:ascii="Arial" w:hAnsi="Arial" w:cs="Arial"/>
          <w:sz w:val="24"/>
          <w:szCs w:val="24"/>
        </w:rPr>
      </w:pPr>
    </w:p>
    <w:p w14:paraId="24332F85" w14:textId="65F90ACC" w:rsidR="004B18B6" w:rsidRPr="00AC355E" w:rsidRDefault="00AC355E" w:rsidP="00AC355E">
      <w:pPr>
        <w:spacing w:line="360" w:lineRule="auto"/>
        <w:ind w:left="720" w:hanging="360"/>
        <w:rPr>
          <w:rFonts w:ascii="Arial" w:hAnsi="Arial" w:cs="Arial"/>
          <w:sz w:val="24"/>
          <w:szCs w:val="24"/>
        </w:rPr>
      </w:pPr>
      <w:r w:rsidRPr="00432715">
        <w:rPr>
          <w:rFonts w:ascii="Arial" w:hAnsi="Arial" w:cs="Arial"/>
          <w:sz w:val="24"/>
          <w:szCs w:val="24"/>
        </w:rPr>
        <w:t>15.</w:t>
      </w:r>
      <w:r w:rsidRPr="00432715">
        <w:rPr>
          <w:rFonts w:ascii="Arial" w:hAnsi="Arial" w:cs="Arial"/>
          <w:sz w:val="24"/>
          <w:szCs w:val="24"/>
        </w:rPr>
        <w:tab/>
      </w:r>
      <w:r w:rsidR="004B18B6" w:rsidRPr="00AC355E">
        <w:rPr>
          <w:rFonts w:ascii="Arial" w:hAnsi="Arial" w:cs="Arial"/>
          <w:sz w:val="24"/>
          <w:szCs w:val="24"/>
        </w:rPr>
        <w:t>During February 2021, the applicant tweeted about the month of February in Xhosa. Loosely translated to “February is so long, it feels like January</w:t>
      </w:r>
      <w:r w:rsidR="004B2F64" w:rsidRPr="00AC355E">
        <w:rPr>
          <w:rFonts w:ascii="Arial" w:hAnsi="Arial" w:cs="Arial"/>
          <w:sz w:val="24"/>
          <w:szCs w:val="24"/>
        </w:rPr>
        <w:t>, I am so broke”</w:t>
      </w:r>
      <w:r w:rsidR="004B2F64" w:rsidRPr="00432715">
        <w:rPr>
          <w:rStyle w:val="FootnoteReference"/>
          <w:rFonts w:ascii="Arial" w:hAnsi="Arial" w:cs="Arial"/>
          <w:sz w:val="24"/>
          <w:szCs w:val="24"/>
        </w:rPr>
        <w:footnoteReference w:id="4"/>
      </w:r>
      <w:r w:rsidR="004B2F64" w:rsidRPr="00AC355E">
        <w:rPr>
          <w:rFonts w:ascii="Arial" w:hAnsi="Arial" w:cs="Arial"/>
          <w:sz w:val="24"/>
          <w:szCs w:val="24"/>
        </w:rPr>
        <w:t>. Of his own volition, the first respondent on 15 February 2021, replied to the applicant’s tweet as follows:</w:t>
      </w:r>
    </w:p>
    <w:p w14:paraId="65EC04B9" w14:textId="77777777" w:rsidR="004B2F64" w:rsidRPr="00432715" w:rsidRDefault="004B2F64" w:rsidP="00432715">
      <w:pPr>
        <w:pStyle w:val="ListParagraph"/>
        <w:spacing w:line="360" w:lineRule="auto"/>
        <w:rPr>
          <w:rFonts w:ascii="Arial" w:hAnsi="Arial" w:cs="Arial"/>
          <w:sz w:val="24"/>
          <w:szCs w:val="24"/>
        </w:rPr>
      </w:pPr>
    </w:p>
    <w:p w14:paraId="512AAB8F" w14:textId="184FC182" w:rsidR="004B2F64" w:rsidRPr="00432715" w:rsidRDefault="004B2F64" w:rsidP="00432715">
      <w:pPr>
        <w:pStyle w:val="ListParagraph"/>
        <w:spacing w:line="360" w:lineRule="auto"/>
        <w:rPr>
          <w:rFonts w:ascii="Arial" w:hAnsi="Arial" w:cs="Arial"/>
          <w:sz w:val="24"/>
          <w:szCs w:val="24"/>
        </w:rPr>
      </w:pPr>
      <w:r w:rsidRPr="00432715">
        <w:rPr>
          <w:rFonts w:ascii="Arial" w:hAnsi="Arial" w:cs="Arial"/>
          <w:sz w:val="24"/>
          <w:szCs w:val="24"/>
        </w:rPr>
        <w:t>“</w:t>
      </w:r>
      <w:proofErr w:type="spellStart"/>
      <w:r w:rsidRPr="00432715">
        <w:rPr>
          <w:rFonts w:ascii="Arial" w:hAnsi="Arial" w:cs="Arial"/>
          <w:sz w:val="24"/>
          <w:szCs w:val="24"/>
        </w:rPr>
        <w:t>Lol</w:t>
      </w:r>
      <w:proofErr w:type="spellEnd"/>
      <w:r w:rsidRPr="00432715">
        <w:rPr>
          <w:rFonts w:ascii="Arial" w:hAnsi="Arial" w:cs="Arial"/>
          <w:sz w:val="24"/>
          <w:szCs w:val="24"/>
        </w:rPr>
        <w:t xml:space="preserve"> because being a liar and extortionist, a scammer and falsely accusing people you’ve never met isn’t profitable…Get help”</w:t>
      </w:r>
    </w:p>
    <w:p w14:paraId="46BF4E66" w14:textId="342F8568" w:rsidR="004B2F64" w:rsidRPr="00432715" w:rsidRDefault="004B2F64" w:rsidP="00432715">
      <w:pPr>
        <w:pStyle w:val="ListParagraph"/>
        <w:spacing w:line="360" w:lineRule="auto"/>
        <w:rPr>
          <w:rFonts w:ascii="Arial" w:hAnsi="Arial" w:cs="Arial"/>
          <w:sz w:val="24"/>
          <w:szCs w:val="24"/>
        </w:rPr>
      </w:pPr>
    </w:p>
    <w:p w14:paraId="1E1DC545" w14:textId="3C108AA0" w:rsidR="004B2F64" w:rsidRPr="00AC355E" w:rsidRDefault="00AC355E" w:rsidP="00AC355E">
      <w:pPr>
        <w:spacing w:line="360" w:lineRule="auto"/>
        <w:ind w:left="720" w:hanging="360"/>
        <w:rPr>
          <w:rFonts w:ascii="Arial" w:hAnsi="Arial" w:cs="Arial"/>
          <w:sz w:val="24"/>
          <w:szCs w:val="24"/>
        </w:rPr>
      </w:pPr>
      <w:r w:rsidRPr="00432715">
        <w:rPr>
          <w:rFonts w:ascii="Arial" w:hAnsi="Arial" w:cs="Arial"/>
          <w:sz w:val="24"/>
          <w:szCs w:val="24"/>
        </w:rPr>
        <w:t>16.</w:t>
      </w:r>
      <w:r w:rsidRPr="00432715">
        <w:rPr>
          <w:rFonts w:ascii="Arial" w:hAnsi="Arial" w:cs="Arial"/>
          <w:sz w:val="24"/>
          <w:szCs w:val="24"/>
        </w:rPr>
        <w:tab/>
      </w:r>
      <w:r w:rsidR="004B2F64" w:rsidRPr="00AC355E">
        <w:rPr>
          <w:rFonts w:ascii="Arial" w:hAnsi="Arial" w:cs="Arial"/>
          <w:sz w:val="24"/>
          <w:szCs w:val="24"/>
        </w:rPr>
        <w:t xml:space="preserve">On 27 February 2021, the first respondent tweeted a </w:t>
      </w:r>
      <w:proofErr w:type="spellStart"/>
      <w:r w:rsidR="004B2F64" w:rsidRPr="00AC355E">
        <w:rPr>
          <w:rFonts w:ascii="Arial" w:hAnsi="Arial" w:cs="Arial"/>
          <w:sz w:val="24"/>
          <w:szCs w:val="24"/>
        </w:rPr>
        <w:t>WhatsApp</w:t>
      </w:r>
      <w:proofErr w:type="spellEnd"/>
      <w:r w:rsidR="004B2F64" w:rsidRPr="00AC355E">
        <w:rPr>
          <w:rFonts w:ascii="Arial" w:hAnsi="Arial" w:cs="Arial"/>
          <w:sz w:val="24"/>
          <w:szCs w:val="24"/>
        </w:rPr>
        <w:t xml:space="preserve"> message wherein he exposed the applicant’s personal cell number. The tweet read as follows:</w:t>
      </w:r>
    </w:p>
    <w:p w14:paraId="6B024DE8" w14:textId="5273A821" w:rsidR="004B2F64" w:rsidRPr="00432715" w:rsidRDefault="004B2F64" w:rsidP="00432715">
      <w:pPr>
        <w:pStyle w:val="ListParagraph"/>
        <w:spacing w:line="360" w:lineRule="auto"/>
        <w:rPr>
          <w:rFonts w:ascii="Arial" w:hAnsi="Arial" w:cs="Arial"/>
          <w:sz w:val="24"/>
          <w:szCs w:val="24"/>
        </w:rPr>
      </w:pPr>
    </w:p>
    <w:p w14:paraId="3A05D4BA" w14:textId="350A1ADD" w:rsidR="004B2F64" w:rsidRPr="00432715" w:rsidRDefault="004B2F64" w:rsidP="00432715">
      <w:pPr>
        <w:pStyle w:val="ListParagraph"/>
        <w:spacing w:line="360" w:lineRule="auto"/>
        <w:rPr>
          <w:rFonts w:ascii="Arial" w:hAnsi="Arial" w:cs="Arial"/>
          <w:sz w:val="24"/>
          <w:szCs w:val="24"/>
        </w:rPr>
      </w:pPr>
      <w:r w:rsidRPr="00432715">
        <w:rPr>
          <w:rFonts w:ascii="Arial" w:hAnsi="Arial" w:cs="Arial"/>
          <w:sz w:val="24"/>
          <w:szCs w:val="24"/>
        </w:rPr>
        <w:t>“On a serious note, before things really get out of hand can this girl’s family and friends help her before she hurts anyone else or herself, unfortunately, my sister you’ve said and done and damaged way too much to expect any level of help from me.”</w:t>
      </w:r>
      <w:r w:rsidRPr="00432715">
        <w:rPr>
          <w:rStyle w:val="FootnoteReference"/>
          <w:rFonts w:ascii="Arial" w:hAnsi="Arial" w:cs="Arial"/>
          <w:sz w:val="24"/>
          <w:szCs w:val="24"/>
        </w:rPr>
        <w:footnoteReference w:id="5"/>
      </w:r>
    </w:p>
    <w:p w14:paraId="5FB562EE" w14:textId="4CA12BB6" w:rsidR="004B2F64" w:rsidRPr="00432715" w:rsidRDefault="004B2F64" w:rsidP="00432715">
      <w:pPr>
        <w:pStyle w:val="ListParagraph"/>
        <w:spacing w:line="360" w:lineRule="auto"/>
        <w:rPr>
          <w:rFonts w:ascii="Arial" w:hAnsi="Arial" w:cs="Arial"/>
          <w:sz w:val="24"/>
          <w:szCs w:val="24"/>
        </w:rPr>
      </w:pPr>
    </w:p>
    <w:p w14:paraId="5133B211" w14:textId="48DCE88B" w:rsidR="00722569" w:rsidRPr="00AC355E" w:rsidRDefault="00AC355E" w:rsidP="00AC355E">
      <w:pPr>
        <w:spacing w:line="360" w:lineRule="auto"/>
        <w:ind w:left="720" w:hanging="360"/>
        <w:rPr>
          <w:rFonts w:ascii="Arial" w:hAnsi="Arial" w:cs="Arial"/>
          <w:b/>
          <w:bCs/>
          <w:sz w:val="24"/>
          <w:szCs w:val="24"/>
        </w:rPr>
      </w:pPr>
      <w:r w:rsidRPr="00432715">
        <w:rPr>
          <w:rFonts w:ascii="Arial" w:hAnsi="Arial" w:cs="Arial"/>
          <w:sz w:val="24"/>
          <w:szCs w:val="24"/>
        </w:rPr>
        <w:t>17.</w:t>
      </w:r>
      <w:r w:rsidRPr="00432715">
        <w:rPr>
          <w:rFonts w:ascii="Arial" w:hAnsi="Arial" w:cs="Arial"/>
          <w:sz w:val="24"/>
          <w:szCs w:val="24"/>
        </w:rPr>
        <w:tab/>
      </w:r>
      <w:r w:rsidR="004B2F64" w:rsidRPr="00AC355E">
        <w:rPr>
          <w:rFonts w:ascii="Arial" w:hAnsi="Arial" w:cs="Arial"/>
          <w:sz w:val="24"/>
          <w:szCs w:val="24"/>
        </w:rPr>
        <w:t>In his answering affidavit the first respondent did not deny that he tweeted the impugned tweets. He merely asserts that his initial tweet was retweeted by 23 people, quoted by 11 people, and liked 74 times. As regards the tweet contain</w:t>
      </w:r>
      <w:r w:rsidR="00F474F1" w:rsidRPr="00AC355E">
        <w:rPr>
          <w:rFonts w:ascii="Arial" w:hAnsi="Arial" w:cs="Arial"/>
          <w:sz w:val="24"/>
          <w:szCs w:val="24"/>
        </w:rPr>
        <w:t>ing</w:t>
      </w:r>
      <w:r w:rsidR="004B2F64" w:rsidRPr="00AC355E">
        <w:rPr>
          <w:rFonts w:ascii="Arial" w:hAnsi="Arial" w:cs="Arial"/>
          <w:sz w:val="24"/>
          <w:szCs w:val="24"/>
        </w:rPr>
        <w:t xml:space="preserve"> the </w:t>
      </w:r>
      <w:proofErr w:type="spellStart"/>
      <w:r w:rsidR="004B2F64" w:rsidRPr="00AC355E">
        <w:rPr>
          <w:rFonts w:ascii="Arial" w:hAnsi="Arial" w:cs="Arial"/>
          <w:sz w:val="24"/>
          <w:szCs w:val="24"/>
        </w:rPr>
        <w:t>WhatsApp</w:t>
      </w:r>
      <w:proofErr w:type="spellEnd"/>
      <w:r w:rsidR="004B2F64" w:rsidRPr="00AC355E">
        <w:rPr>
          <w:rFonts w:ascii="Arial" w:hAnsi="Arial" w:cs="Arial"/>
          <w:sz w:val="24"/>
          <w:szCs w:val="24"/>
        </w:rPr>
        <w:t xml:space="preserve"> screenshot with the applicant’s cell phone number, the first respondent contend</w:t>
      </w:r>
      <w:r w:rsidR="00F474F1" w:rsidRPr="00AC355E">
        <w:rPr>
          <w:rFonts w:ascii="Arial" w:hAnsi="Arial" w:cs="Arial"/>
          <w:sz w:val="24"/>
          <w:szCs w:val="24"/>
        </w:rPr>
        <w:t>ed</w:t>
      </w:r>
      <w:r w:rsidR="007A7D82" w:rsidRPr="00AC355E">
        <w:rPr>
          <w:rFonts w:ascii="Arial" w:hAnsi="Arial" w:cs="Arial"/>
          <w:sz w:val="24"/>
          <w:szCs w:val="24"/>
        </w:rPr>
        <w:t xml:space="preserve"> that the message was only retweeted 77 times and liked 138 times.</w:t>
      </w:r>
      <w:r w:rsidR="007A7D82" w:rsidRPr="00432715">
        <w:rPr>
          <w:rStyle w:val="FootnoteReference"/>
          <w:rFonts w:ascii="Arial" w:hAnsi="Arial" w:cs="Arial"/>
          <w:sz w:val="24"/>
          <w:szCs w:val="24"/>
        </w:rPr>
        <w:footnoteReference w:id="6"/>
      </w:r>
    </w:p>
    <w:p w14:paraId="2C72A6B5" w14:textId="457235AF" w:rsidR="007A7D82" w:rsidRPr="00432715" w:rsidRDefault="007A7D82" w:rsidP="00432715">
      <w:pPr>
        <w:pStyle w:val="ListParagraph"/>
        <w:spacing w:line="360" w:lineRule="auto"/>
        <w:rPr>
          <w:rFonts w:ascii="Arial" w:hAnsi="Arial" w:cs="Arial"/>
          <w:sz w:val="24"/>
          <w:szCs w:val="24"/>
        </w:rPr>
      </w:pPr>
    </w:p>
    <w:p w14:paraId="498262CD" w14:textId="69895EE6" w:rsidR="007A7D82" w:rsidRPr="00AC355E" w:rsidRDefault="00AC355E" w:rsidP="00AC355E">
      <w:pPr>
        <w:spacing w:line="360" w:lineRule="auto"/>
        <w:ind w:left="720" w:hanging="360"/>
        <w:rPr>
          <w:rFonts w:ascii="Arial" w:hAnsi="Arial" w:cs="Arial"/>
          <w:b/>
          <w:bCs/>
          <w:sz w:val="24"/>
          <w:szCs w:val="24"/>
        </w:rPr>
      </w:pPr>
      <w:r w:rsidRPr="00432715">
        <w:rPr>
          <w:rFonts w:ascii="Arial" w:hAnsi="Arial" w:cs="Arial"/>
          <w:sz w:val="24"/>
          <w:szCs w:val="24"/>
        </w:rPr>
        <w:t>18.</w:t>
      </w:r>
      <w:r w:rsidRPr="00432715">
        <w:rPr>
          <w:rFonts w:ascii="Arial" w:hAnsi="Arial" w:cs="Arial"/>
          <w:sz w:val="24"/>
          <w:szCs w:val="24"/>
        </w:rPr>
        <w:tab/>
      </w:r>
      <w:r w:rsidR="007A7D82" w:rsidRPr="00AC355E">
        <w:rPr>
          <w:rFonts w:ascii="Arial" w:hAnsi="Arial" w:cs="Arial"/>
          <w:sz w:val="24"/>
          <w:szCs w:val="24"/>
        </w:rPr>
        <w:t xml:space="preserve">The applicant’s proposed relief is inter alia grounded on her right contained in sections, 10 and 14 of the Constitution. The rights contained in these sections </w:t>
      </w:r>
      <w:r w:rsidR="00F474F1" w:rsidRPr="00AC355E">
        <w:rPr>
          <w:rFonts w:ascii="Arial" w:hAnsi="Arial" w:cs="Arial"/>
          <w:sz w:val="24"/>
          <w:szCs w:val="24"/>
        </w:rPr>
        <w:t xml:space="preserve">are </w:t>
      </w:r>
      <w:r w:rsidR="007A7D82" w:rsidRPr="00AC355E">
        <w:rPr>
          <w:rFonts w:ascii="Arial" w:hAnsi="Arial" w:cs="Arial"/>
          <w:sz w:val="24"/>
          <w:szCs w:val="24"/>
        </w:rPr>
        <w:t>as follows:</w:t>
      </w:r>
    </w:p>
    <w:p w14:paraId="15929D84" w14:textId="77777777" w:rsidR="007A7D82" w:rsidRPr="00432715" w:rsidRDefault="007A7D82" w:rsidP="00432715">
      <w:pPr>
        <w:pStyle w:val="ListParagraph"/>
        <w:spacing w:line="360" w:lineRule="auto"/>
        <w:rPr>
          <w:rFonts w:ascii="Arial" w:hAnsi="Arial" w:cs="Arial"/>
          <w:b/>
          <w:bCs/>
          <w:sz w:val="24"/>
          <w:szCs w:val="24"/>
        </w:rPr>
      </w:pPr>
    </w:p>
    <w:p w14:paraId="4E7264D2" w14:textId="4BC82F07" w:rsidR="007A7D82" w:rsidRPr="00432715" w:rsidRDefault="007A7D82" w:rsidP="00432715">
      <w:pPr>
        <w:pStyle w:val="ListParagraph"/>
        <w:spacing w:line="360" w:lineRule="auto"/>
        <w:rPr>
          <w:rFonts w:ascii="Arial" w:hAnsi="Arial" w:cs="Arial"/>
          <w:b/>
          <w:bCs/>
          <w:sz w:val="24"/>
          <w:szCs w:val="24"/>
        </w:rPr>
      </w:pPr>
      <w:r w:rsidRPr="00432715">
        <w:rPr>
          <w:rFonts w:ascii="Arial" w:hAnsi="Arial" w:cs="Arial"/>
          <w:sz w:val="24"/>
          <w:szCs w:val="24"/>
        </w:rPr>
        <w:t xml:space="preserve">“10 </w:t>
      </w:r>
      <w:r w:rsidRPr="00432715">
        <w:rPr>
          <w:rFonts w:ascii="Arial" w:hAnsi="Arial" w:cs="Arial"/>
          <w:b/>
          <w:bCs/>
          <w:sz w:val="24"/>
          <w:szCs w:val="24"/>
        </w:rPr>
        <w:t>Human Dignity</w:t>
      </w:r>
    </w:p>
    <w:p w14:paraId="59C0F03E" w14:textId="59CD5D0E" w:rsidR="007A7D82" w:rsidRPr="00432715" w:rsidRDefault="007A7D82" w:rsidP="00432715">
      <w:pPr>
        <w:pStyle w:val="ListParagraph"/>
        <w:spacing w:line="360" w:lineRule="auto"/>
        <w:rPr>
          <w:rFonts w:ascii="Arial" w:hAnsi="Arial" w:cs="Arial"/>
          <w:b/>
          <w:bCs/>
          <w:sz w:val="24"/>
          <w:szCs w:val="24"/>
        </w:rPr>
      </w:pPr>
    </w:p>
    <w:p w14:paraId="3677B675" w14:textId="25D947AE" w:rsidR="007A7D82" w:rsidRPr="00432715" w:rsidRDefault="007A7D82" w:rsidP="00432715">
      <w:pPr>
        <w:pStyle w:val="ListParagraph"/>
        <w:spacing w:line="360" w:lineRule="auto"/>
        <w:rPr>
          <w:rFonts w:ascii="Arial" w:hAnsi="Arial" w:cs="Arial"/>
          <w:sz w:val="24"/>
          <w:szCs w:val="24"/>
        </w:rPr>
      </w:pPr>
      <w:r w:rsidRPr="00432715">
        <w:rPr>
          <w:rFonts w:ascii="Arial" w:hAnsi="Arial" w:cs="Arial"/>
          <w:sz w:val="24"/>
          <w:szCs w:val="24"/>
        </w:rPr>
        <w:t>Everyone has inherent dignity and the right to have their dignity respected and protected.”</w:t>
      </w:r>
    </w:p>
    <w:p w14:paraId="1B9FB402" w14:textId="58C96360" w:rsidR="007A7D82" w:rsidRPr="00432715" w:rsidRDefault="007A7D82" w:rsidP="00432715">
      <w:pPr>
        <w:pStyle w:val="ListParagraph"/>
        <w:spacing w:line="360" w:lineRule="auto"/>
        <w:rPr>
          <w:rFonts w:ascii="Arial" w:hAnsi="Arial" w:cs="Arial"/>
          <w:sz w:val="24"/>
          <w:szCs w:val="24"/>
        </w:rPr>
      </w:pPr>
    </w:p>
    <w:p w14:paraId="40F651FC" w14:textId="28F8AA23" w:rsidR="007A7D82" w:rsidRPr="00432715" w:rsidRDefault="007A7D82" w:rsidP="00432715">
      <w:pPr>
        <w:pStyle w:val="ListParagraph"/>
        <w:spacing w:line="360" w:lineRule="auto"/>
        <w:rPr>
          <w:rFonts w:ascii="Arial" w:hAnsi="Arial" w:cs="Arial"/>
          <w:sz w:val="24"/>
          <w:szCs w:val="24"/>
        </w:rPr>
      </w:pPr>
      <w:r w:rsidRPr="00432715">
        <w:rPr>
          <w:rFonts w:ascii="Arial" w:hAnsi="Arial" w:cs="Arial"/>
          <w:sz w:val="24"/>
          <w:szCs w:val="24"/>
        </w:rPr>
        <w:t xml:space="preserve">“14 </w:t>
      </w:r>
      <w:r w:rsidRPr="00432715">
        <w:rPr>
          <w:rFonts w:ascii="Arial" w:hAnsi="Arial" w:cs="Arial"/>
          <w:b/>
          <w:bCs/>
          <w:sz w:val="24"/>
          <w:szCs w:val="24"/>
        </w:rPr>
        <w:t>Privacy</w:t>
      </w:r>
    </w:p>
    <w:p w14:paraId="66A3CE43" w14:textId="352CE078" w:rsidR="007A7D82" w:rsidRPr="00432715" w:rsidRDefault="007A7D82" w:rsidP="00432715">
      <w:pPr>
        <w:pStyle w:val="ListParagraph"/>
        <w:spacing w:line="360" w:lineRule="auto"/>
        <w:rPr>
          <w:rFonts w:ascii="Arial" w:hAnsi="Arial" w:cs="Arial"/>
          <w:sz w:val="24"/>
          <w:szCs w:val="24"/>
        </w:rPr>
      </w:pPr>
    </w:p>
    <w:p w14:paraId="26442634" w14:textId="0CF0BC5B" w:rsidR="007A7D82" w:rsidRPr="00432715" w:rsidRDefault="007A7D82" w:rsidP="00432715">
      <w:pPr>
        <w:pStyle w:val="ListParagraph"/>
        <w:spacing w:line="360" w:lineRule="auto"/>
        <w:rPr>
          <w:rFonts w:ascii="Arial" w:hAnsi="Arial" w:cs="Arial"/>
          <w:sz w:val="24"/>
          <w:szCs w:val="24"/>
        </w:rPr>
      </w:pPr>
      <w:r w:rsidRPr="00432715">
        <w:rPr>
          <w:rFonts w:ascii="Arial" w:hAnsi="Arial" w:cs="Arial"/>
          <w:sz w:val="24"/>
          <w:szCs w:val="24"/>
        </w:rPr>
        <w:t>Everyone has the right to privacy which shall include the right not to have-</w:t>
      </w:r>
    </w:p>
    <w:p w14:paraId="0A76A310" w14:textId="045A528A" w:rsidR="007A7D82" w:rsidRPr="00432715" w:rsidRDefault="007A7D82" w:rsidP="00432715">
      <w:pPr>
        <w:pStyle w:val="ListParagraph"/>
        <w:spacing w:line="360" w:lineRule="auto"/>
        <w:rPr>
          <w:rFonts w:ascii="Arial" w:hAnsi="Arial" w:cs="Arial"/>
          <w:sz w:val="24"/>
          <w:szCs w:val="24"/>
        </w:rPr>
      </w:pPr>
    </w:p>
    <w:p w14:paraId="181D34AD" w14:textId="5C86C0D3" w:rsidR="007A7D82" w:rsidRPr="00432715" w:rsidRDefault="007A7D82" w:rsidP="00432715">
      <w:pPr>
        <w:pStyle w:val="ListParagraph"/>
        <w:spacing w:line="360" w:lineRule="auto"/>
        <w:rPr>
          <w:rFonts w:ascii="Arial" w:hAnsi="Arial" w:cs="Arial"/>
          <w:sz w:val="24"/>
          <w:szCs w:val="24"/>
        </w:rPr>
      </w:pPr>
      <w:r w:rsidRPr="00432715">
        <w:rPr>
          <w:rFonts w:ascii="Arial" w:hAnsi="Arial" w:cs="Arial"/>
          <w:sz w:val="24"/>
          <w:szCs w:val="24"/>
        </w:rPr>
        <w:t xml:space="preserve">(d) </w:t>
      </w:r>
      <w:proofErr w:type="gramStart"/>
      <w:r w:rsidRPr="00432715">
        <w:rPr>
          <w:rFonts w:ascii="Arial" w:hAnsi="Arial" w:cs="Arial"/>
          <w:sz w:val="24"/>
          <w:szCs w:val="24"/>
        </w:rPr>
        <w:t>the</w:t>
      </w:r>
      <w:proofErr w:type="gramEnd"/>
      <w:r w:rsidRPr="00432715">
        <w:rPr>
          <w:rFonts w:ascii="Arial" w:hAnsi="Arial" w:cs="Arial"/>
          <w:sz w:val="24"/>
          <w:szCs w:val="24"/>
        </w:rPr>
        <w:t xml:space="preserve"> privacy of their communications infringed.”</w:t>
      </w:r>
    </w:p>
    <w:p w14:paraId="38A05112" w14:textId="7952E106" w:rsidR="007A7D82" w:rsidRPr="00432715" w:rsidRDefault="007A7D82" w:rsidP="00432715">
      <w:pPr>
        <w:pStyle w:val="ListParagraph"/>
        <w:spacing w:line="360" w:lineRule="auto"/>
        <w:rPr>
          <w:rFonts w:ascii="Arial" w:hAnsi="Arial" w:cs="Arial"/>
          <w:sz w:val="24"/>
          <w:szCs w:val="24"/>
        </w:rPr>
      </w:pPr>
    </w:p>
    <w:p w14:paraId="7B8F99F0" w14:textId="191C5DA0" w:rsidR="007A7D82" w:rsidRPr="00AC355E" w:rsidRDefault="00AC355E" w:rsidP="00AC355E">
      <w:pPr>
        <w:spacing w:line="360" w:lineRule="auto"/>
        <w:ind w:left="720" w:hanging="360"/>
        <w:rPr>
          <w:rFonts w:ascii="Arial" w:hAnsi="Arial" w:cs="Arial"/>
          <w:sz w:val="24"/>
          <w:szCs w:val="24"/>
        </w:rPr>
      </w:pPr>
      <w:r w:rsidRPr="00432715">
        <w:rPr>
          <w:rFonts w:ascii="Arial" w:hAnsi="Arial" w:cs="Arial"/>
          <w:sz w:val="24"/>
          <w:szCs w:val="24"/>
        </w:rPr>
        <w:t>19.</w:t>
      </w:r>
      <w:r w:rsidRPr="00432715">
        <w:rPr>
          <w:rFonts w:ascii="Arial" w:hAnsi="Arial" w:cs="Arial"/>
          <w:sz w:val="24"/>
          <w:szCs w:val="24"/>
        </w:rPr>
        <w:tab/>
      </w:r>
      <w:r w:rsidR="007A7D82" w:rsidRPr="00AC355E">
        <w:rPr>
          <w:rFonts w:ascii="Arial" w:hAnsi="Arial" w:cs="Arial"/>
          <w:sz w:val="24"/>
          <w:szCs w:val="24"/>
        </w:rPr>
        <w:t>The applicant’s clear right is grounded in her constitutional right to dignity. The collective tweets by the first respondent consisted of a sustained attack against the applicant’s dignity. The suggestion that the applicant is a liar and extortionist harmed her dignity. In my view the applicant’s reputation has been irreparably harmed.</w:t>
      </w:r>
    </w:p>
    <w:p w14:paraId="783A349C" w14:textId="6C0131B1" w:rsidR="007A7D82" w:rsidRPr="00432715" w:rsidRDefault="007A7D82" w:rsidP="00432715">
      <w:pPr>
        <w:pStyle w:val="ListParagraph"/>
        <w:spacing w:line="360" w:lineRule="auto"/>
        <w:rPr>
          <w:rFonts w:ascii="Arial" w:hAnsi="Arial" w:cs="Arial"/>
          <w:sz w:val="24"/>
          <w:szCs w:val="24"/>
        </w:rPr>
      </w:pPr>
    </w:p>
    <w:p w14:paraId="04DC383C" w14:textId="47EC371F" w:rsidR="007A7D82" w:rsidRPr="00AC355E" w:rsidRDefault="00AC355E" w:rsidP="00AC355E">
      <w:pPr>
        <w:spacing w:line="360" w:lineRule="auto"/>
        <w:ind w:left="720" w:hanging="360"/>
        <w:rPr>
          <w:rFonts w:ascii="Arial" w:hAnsi="Arial" w:cs="Arial"/>
          <w:sz w:val="24"/>
          <w:szCs w:val="24"/>
        </w:rPr>
      </w:pPr>
      <w:r w:rsidRPr="00432715">
        <w:rPr>
          <w:rFonts w:ascii="Arial" w:hAnsi="Arial" w:cs="Arial"/>
          <w:sz w:val="24"/>
          <w:szCs w:val="24"/>
        </w:rPr>
        <w:lastRenderedPageBreak/>
        <w:t>20.</w:t>
      </w:r>
      <w:r w:rsidRPr="00432715">
        <w:rPr>
          <w:rFonts w:ascii="Arial" w:hAnsi="Arial" w:cs="Arial"/>
          <w:sz w:val="24"/>
          <w:szCs w:val="24"/>
        </w:rPr>
        <w:tab/>
      </w:r>
      <w:r w:rsidR="007A7D82" w:rsidRPr="00AC355E">
        <w:rPr>
          <w:rFonts w:ascii="Arial" w:hAnsi="Arial" w:cs="Arial"/>
          <w:sz w:val="24"/>
          <w:szCs w:val="24"/>
        </w:rPr>
        <w:t>Although the tweet of 15 was removed from social media prior to the applicant issuing and serving the application, the applicant already suffered harm,</w:t>
      </w:r>
    </w:p>
    <w:p w14:paraId="1177C986" w14:textId="77777777" w:rsidR="007A7D82" w:rsidRPr="00432715" w:rsidRDefault="007A7D82" w:rsidP="00432715">
      <w:pPr>
        <w:pStyle w:val="ListParagraph"/>
        <w:spacing w:line="360" w:lineRule="auto"/>
        <w:rPr>
          <w:rFonts w:ascii="Arial" w:hAnsi="Arial" w:cs="Arial"/>
          <w:sz w:val="24"/>
          <w:szCs w:val="24"/>
        </w:rPr>
      </w:pPr>
    </w:p>
    <w:p w14:paraId="762F590A" w14:textId="2DABC3B7" w:rsidR="007A7D82" w:rsidRPr="00432715" w:rsidRDefault="007A7D82" w:rsidP="00432715">
      <w:pPr>
        <w:pStyle w:val="ListParagraph"/>
        <w:spacing w:line="360" w:lineRule="auto"/>
        <w:rPr>
          <w:rFonts w:ascii="Arial" w:hAnsi="Arial" w:cs="Arial"/>
          <w:sz w:val="24"/>
          <w:szCs w:val="24"/>
        </w:rPr>
      </w:pPr>
    </w:p>
    <w:p w14:paraId="317FFDC7" w14:textId="795F44AD" w:rsidR="007A7D82" w:rsidRPr="00AC355E" w:rsidRDefault="00AC355E" w:rsidP="00AC355E">
      <w:pPr>
        <w:spacing w:line="360" w:lineRule="auto"/>
        <w:ind w:left="720" w:hanging="360"/>
        <w:rPr>
          <w:rFonts w:ascii="Arial" w:hAnsi="Arial" w:cs="Arial"/>
          <w:sz w:val="24"/>
          <w:szCs w:val="24"/>
        </w:rPr>
      </w:pPr>
      <w:r w:rsidRPr="00432715">
        <w:rPr>
          <w:rFonts w:ascii="Arial" w:hAnsi="Arial" w:cs="Arial"/>
          <w:sz w:val="24"/>
          <w:szCs w:val="24"/>
        </w:rPr>
        <w:t>21.</w:t>
      </w:r>
      <w:r w:rsidRPr="00432715">
        <w:rPr>
          <w:rFonts w:ascii="Arial" w:hAnsi="Arial" w:cs="Arial"/>
          <w:sz w:val="24"/>
          <w:szCs w:val="24"/>
        </w:rPr>
        <w:tab/>
      </w:r>
      <w:r w:rsidR="007A7D82" w:rsidRPr="00AC355E">
        <w:rPr>
          <w:rFonts w:ascii="Arial" w:hAnsi="Arial" w:cs="Arial"/>
          <w:sz w:val="24"/>
          <w:szCs w:val="24"/>
        </w:rPr>
        <w:t>It was argued by the first respondent that on the applicant’s own version the Protection of Harassment Act 17 of 2011 (</w:t>
      </w:r>
      <w:r w:rsidR="008B268A" w:rsidRPr="00AC355E">
        <w:rPr>
          <w:rFonts w:ascii="Arial" w:hAnsi="Arial" w:cs="Arial"/>
          <w:sz w:val="24"/>
          <w:szCs w:val="24"/>
        </w:rPr>
        <w:t>- “</w:t>
      </w:r>
      <w:r w:rsidR="007A7D82" w:rsidRPr="00AC355E">
        <w:rPr>
          <w:rFonts w:ascii="Arial" w:hAnsi="Arial" w:cs="Arial"/>
          <w:sz w:val="24"/>
          <w:szCs w:val="24"/>
        </w:rPr>
        <w:t>the Act”</w:t>
      </w:r>
      <w:r w:rsidR="008B268A" w:rsidRPr="00AC355E">
        <w:rPr>
          <w:rFonts w:ascii="Arial" w:hAnsi="Arial" w:cs="Arial"/>
          <w:sz w:val="24"/>
          <w:szCs w:val="24"/>
        </w:rPr>
        <w:t>) affords victims of harassment effective remedies and protection against all forms of harassment including cyber bullying.</w:t>
      </w:r>
    </w:p>
    <w:p w14:paraId="68D80964" w14:textId="42ED1F4A" w:rsidR="008B268A" w:rsidRPr="00432715" w:rsidRDefault="008B268A" w:rsidP="00432715">
      <w:pPr>
        <w:pStyle w:val="ListParagraph"/>
        <w:spacing w:line="360" w:lineRule="auto"/>
        <w:rPr>
          <w:rFonts w:ascii="Arial" w:hAnsi="Arial" w:cs="Arial"/>
          <w:sz w:val="24"/>
          <w:szCs w:val="24"/>
        </w:rPr>
      </w:pPr>
    </w:p>
    <w:p w14:paraId="1DD62B2F" w14:textId="46A0A09B" w:rsidR="008B268A" w:rsidRPr="00AC355E" w:rsidRDefault="00AC355E" w:rsidP="00AC355E">
      <w:pPr>
        <w:spacing w:line="360" w:lineRule="auto"/>
        <w:ind w:left="720" w:hanging="360"/>
        <w:rPr>
          <w:rFonts w:ascii="Arial" w:hAnsi="Arial" w:cs="Arial"/>
          <w:sz w:val="24"/>
          <w:szCs w:val="24"/>
        </w:rPr>
      </w:pPr>
      <w:r w:rsidRPr="00432715">
        <w:rPr>
          <w:rFonts w:ascii="Arial" w:hAnsi="Arial" w:cs="Arial"/>
          <w:sz w:val="24"/>
          <w:szCs w:val="24"/>
        </w:rPr>
        <w:t>22.</w:t>
      </w:r>
      <w:r w:rsidRPr="00432715">
        <w:rPr>
          <w:rFonts w:ascii="Arial" w:hAnsi="Arial" w:cs="Arial"/>
          <w:sz w:val="24"/>
          <w:szCs w:val="24"/>
        </w:rPr>
        <w:tab/>
      </w:r>
      <w:r w:rsidR="008B268A" w:rsidRPr="00AC355E">
        <w:rPr>
          <w:rFonts w:ascii="Arial" w:hAnsi="Arial" w:cs="Arial"/>
          <w:sz w:val="24"/>
          <w:szCs w:val="24"/>
        </w:rPr>
        <w:t xml:space="preserve">It was submitted by the applicant that the Act is not an </w:t>
      </w:r>
      <w:proofErr w:type="gramStart"/>
      <w:r w:rsidR="008B268A" w:rsidRPr="00AC355E">
        <w:rPr>
          <w:rFonts w:ascii="Arial" w:hAnsi="Arial" w:cs="Arial"/>
          <w:sz w:val="24"/>
          <w:szCs w:val="24"/>
        </w:rPr>
        <w:t>adequate  tool</w:t>
      </w:r>
      <w:proofErr w:type="gramEnd"/>
      <w:r w:rsidR="008B268A" w:rsidRPr="00AC355E">
        <w:rPr>
          <w:rFonts w:ascii="Arial" w:hAnsi="Arial" w:cs="Arial"/>
          <w:sz w:val="24"/>
          <w:szCs w:val="24"/>
        </w:rPr>
        <w:t xml:space="preserve"> for dealing  with character claims and as such, it is contended that the applicant did not have any alternative remedy. I disagree with this submission.</w:t>
      </w:r>
    </w:p>
    <w:p w14:paraId="331A96B5" w14:textId="77777777" w:rsidR="008B268A" w:rsidRPr="00432715" w:rsidRDefault="008B268A" w:rsidP="00432715">
      <w:pPr>
        <w:pStyle w:val="ListParagraph"/>
        <w:spacing w:line="360" w:lineRule="auto"/>
        <w:rPr>
          <w:rFonts w:ascii="Arial" w:hAnsi="Arial" w:cs="Arial"/>
          <w:sz w:val="24"/>
          <w:szCs w:val="24"/>
        </w:rPr>
      </w:pPr>
    </w:p>
    <w:p w14:paraId="4F48B37D" w14:textId="02304A31" w:rsidR="008B268A" w:rsidRPr="00AC355E" w:rsidRDefault="00AC355E" w:rsidP="00AC355E">
      <w:pPr>
        <w:spacing w:line="360" w:lineRule="auto"/>
        <w:ind w:left="720" w:hanging="360"/>
        <w:rPr>
          <w:rFonts w:ascii="Arial" w:hAnsi="Arial" w:cs="Arial"/>
          <w:sz w:val="24"/>
          <w:szCs w:val="24"/>
        </w:rPr>
      </w:pPr>
      <w:r w:rsidRPr="00432715">
        <w:rPr>
          <w:rFonts w:ascii="Arial" w:hAnsi="Arial" w:cs="Arial"/>
          <w:sz w:val="24"/>
          <w:szCs w:val="24"/>
        </w:rPr>
        <w:t>23.</w:t>
      </w:r>
      <w:r w:rsidRPr="00432715">
        <w:rPr>
          <w:rFonts w:ascii="Arial" w:hAnsi="Arial" w:cs="Arial"/>
          <w:sz w:val="24"/>
          <w:szCs w:val="24"/>
        </w:rPr>
        <w:tab/>
      </w:r>
      <w:r w:rsidR="008B268A" w:rsidRPr="00AC355E">
        <w:rPr>
          <w:rFonts w:ascii="Arial" w:hAnsi="Arial" w:cs="Arial"/>
          <w:sz w:val="24"/>
          <w:szCs w:val="24"/>
        </w:rPr>
        <w:t xml:space="preserve">Section 2 of the Act provides that a person can apply for a Protection Order </w:t>
      </w:r>
      <w:r w:rsidR="00F474F1" w:rsidRPr="00AC355E">
        <w:rPr>
          <w:rFonts w:ascii="Arial" w:hAnsi="Arial" w:cs="Arial"/>
          <w:sz w:val="24"/>
          <w:szCs w:val="24"/>
        </w:rPr>
        <w:t>a</w:t>
      </w:r>
      <w:r w:rsidR="008B268A" w:rsidRPr="00AC355E">
        <w:rPr>
          <w:rFonts w:ascii="Arial" w:hAnsi="Arial" w:cs="Arial"/>
          <w:sz w:val="24"/>
          <w:szCs w:val="24"/>
        </w:rPr>
        <w:t>gainst harassment at their nearest Magistrates Court.</w:t>
      </w:r>
    </w:p>
    <w:p w14:paraId="5B211671" w14:textId="77777777" w:rsidR="008B268A" w:rsidRPr="00432715" w:rsidRDefault="008B268A" w:rsidP="00432715">
      <w:pPr>
        <w:pStyle w:val="ListParagraph"/>
        <w:spacing w:line="360" w:lineRule="auto"/>
        <w:rPr>
          <w:rFonts w:ascii="Arial" w:hAnsi="Arial" w:cs="Arial"/>
          <w:sz w:val="24"/>
          <w:szCs w:val="24"/>
        </w:rPr>
      </w:pPr>
    </w:p>
    <w:p w14:paraId="2DC0DE68" w14:textId="09664D5F" w:rsidR="008B268A" w:rsidRPr="00AC355E" w:rsidRDefault="00AC355E" w:rsidP="00AC355E">
      <w:pPr>
        <w:spacing w:line="360" w:lineRule="auto"/>
        <w:ind w:left="720" w:hanging="360"/>
        <w:rPr>
          <w:rFonts w:ascii="Arial" w:hAnsi="Arial" w:cs="Arial"/>
          <w:sz w:val="24"/>
          <w:szCs w:val="24"/>
        </w:rPr>
      </w:pPr>
      <w:r w:rsidRPr="00432715">
        <w:rPr>
          <w:rFonts w:ascii="Arial" w:hAnsi="Arial" w:cs="Arial"/>
          <w:sz w:val="24"/>
          <w:szCs w:val="24"/>
        </w:rPr>
        <w:t>24.</w:t>
      </w:r>
      <w:r w:rsidRPr="00432715">
        <w:rPr>
          <w:rFonts w:ascii="Arial" w:hAnsi="Arial" w:cs="Arial"/>
          <w:sz w:val="24"/>
          <w:szCs w:val="24"/>
        </w:rPr>
        <w:tab/>
      </w:r>
      <w:r w:rsidR="008B268A" w:rsidRPr="00AC355E">
        <w:rPr>
          <w:rFonts w:ascii="Arial" w:hAnsi="Arial" w:cs="Arial"/>
          <w:sz w:val="24"/>
          <w:szCs w:val="24"/>
        </w:rPr>
        <w:t>The Complainant can be harassed using verbal electronics or other forms of communication.</w:t>
      </w:r>
    </w:p>
    <w:p w14:paraId="7F766820" w14:textId="77777777" w:rsidR="008B268A" w:rsidRPr="00432715" w:rsidRDefault="008B268A" w:rsidP="00432715">
      <w:pPr>
        <w:pStyle w:val="ListParagraph"/>
        <w:spacing w:line="360" w:lineRule="auto"/>
        <w:rPr>
          <w:rFonts w:ascii="Arial" w:hAnsi="Arial" w:cs="Arial"/>
          <w:sz w:val="24"/>
          <w:szCs w:val="24"/>
        </w:rPr>
      </w:pPr>
    </w:p>
    <w:p w14:paraId="53E7D22A" w14:textId="4575A3B4" w:rsidR="008B268A" w:rsidRPr="00AC355E" w:rsidRDefault="00AC355E" w:rsidP="00AC355E">
      <w:pPr>
        <w:spacing w:line="360" w:lineRule="auto"/>
        <w:ind w:left="720" w:hanging="360"/>
        <w:rPr>
          <w:rFonts w:ascii="Arial" w:hAnsi="Arial" w:cs="Arial"/>
          <w:sz w:val="24"/>
          <w:szCs w:val="24"/>
        </w:rPr>
      </w:pPr>
      <w:r w:rsidRPr="00432715">
        <w:rPr>
          <w:rFonts w:ascii="Arial" w:hAnsi="Arial" w:cs="Arial"/>
          <w:sz w:val="24"/>
          <w:szCs w:val="24"/>
        </w:rPr>
        <w:t>25.</w:t>
      </w:r>
      <w:r w:rsidRPr="00432715">
        <w:rPr>
          <w:rFonts w:ascii="Arial" w:hAnsi="Arial" w:cs="Arial"/>
          <w:sz w:val="24"/>
          <w:szCs w:val="24"/>
        </w:rPr>
        <w:tab/>
      </w:r>
      <w:r w:rsidR="008B268A" w:rsidRPr="00AC355E">
        <w:rPr>
          <w:rFonts w:ascii="Arial" w:hAnsi="Arial" w:cs="Arial"/>
          <w:sz w:val="24"/>
          <w:szCs w:val="24"/>
        </w:rPr>
        <w:t>Harassment includes delivering letters, electronic mail, packages and/ or objects to the complainant or the place where the complainant works, resides, or studies.</w:t>
      </w:r>
    </w:p>
    <w:p w14:paraId="2F1CCA12" w14:textId="28025D4D" w:rsidR="008B268A" w:rsidRPr="00AC355E" w:rsidRDefault="00AC355E" w:rsidP="00AC355E">
      <w:pPr>
        <w:spacing w:line="360" w:lineRule="auto"/>
        <w:ind w:left="720" w:hanging="360"/>
        <w:rPr>
          <w:rFonts w:ascii="Arial" w:hAnsi="Arial" w:cs="Arial"/>
          <w:sz w:val="24"/>
          <w:szCs w:val="24"/>
        </w:rPr>
      </w:pPr>
      <w:r w:rsidRPr="00432715">
        <w:rPr>
          <w:rFonts w:ascii="Arial" w:hAnsi="Arial" w:cs="Arial"/>
          <w:sz w:val="24"/>
          <w:szCs w:val="24"/>
        </w:rPr>
        <w:t>26.</w:t>
      </w:r>
      <w:r w:rsidRPr="00432715">
        <w:rPr>
          <w:rFonts w:ascii="Arial" w:hAnsi="Arial" w:cs="Arial"/>
          <w:sz w:val="24"/>
          <w:szCs w:val="24"/>
        </w:rPr>
        <w:tab/>
      </w:r>
      <w:r w:rsidR="008B268A" w:rsidRPr="00AC355E">
        <w:rPr>
          <w:rFonts w:ascii="Arial" w:hAnsi="Arial" w:cs="Arial"/>
          <w:sz w:val="24"/>
          <w:szCs w:val="24"/>
        </w:rPr>
        <w:t>The Act was enacted inter alia, to give effect to the rights of privacy, dignity, freedom and security of the person and the right to equality as enshrined in the constitution.</w:t>
      </w:r>
    </w:p>
    <w:p w14:paraId="7A42689F" w14:textId="77777777" w:rsidR="008B268A" w:rsidRPr="00432715" w:rsidRDefault="008B268A" w:rsidP="00432715">
      <w:pPr>
        <w:pStyle w:val="ListParagraph"/>
        <w:spacing w:line="360" w:lineRule="auto"/>
        <w:rPr>
          <w:rFonts w:ascii="Arial" w:hAnsi="Arial" w:cs="Arial"/>
          <w:sz w:val="24"/>
          <w:szCs w:val="24"/>
        </w:rPr>
      </w:pPr>
    </w:p>
    <w:p w14:paraId="4BF467E4" w14:textId="00F00A42" w:rsidR="008B268A" w:rsidRPr="00AC355E" w:rsidRDefault="00AC355E" w:rsidP="00AC355E">
      <w:pPr>
        <w:spacing w:line="360" w:lineRule="auto"/>
        <w:ind w:left="720" w:hanging="360"/>
        <w:rPr>
          <w:rFonts w:ascii="Arial" w:hAnsi="Arial" w:cs="Arial"/>
          <w:sz w:val="24"/>
          <w:szCs w:val="24"/>
        </w:rPr>
      </w:pPr>
      <w:r w:rsidRPr="00432715">
        <w:rPr>
          <w:rFonts w:ascii="Arial" w:hAnsi="Arial" w:cs="Arial"/>
          <w:sz w:val="24"/>
          <w:szCs w:val="24"/>
        </w:rPr>
        <w:t>27.</w:t>
      </w:r>
      <w:r w:rsidRPr="00432715">
        <w:rPr>
          <w:rFonts w:ascii="Arial" w:hAnsi="Arial" w:cs="Arial"/>
          <w:sz w:val="24"/>
          <w:szCs w:val="24"/>
        </w:rPr>
        <w:tab/>
      </w:r>
      <w:r w:rsidR="008B268A" w:rsidRPr="00AC355E">
        <w:rPr>
          <w:rFonts w:ascii="Arial" w:hAnsi="Arial" w:cs="Arial"/>
          <w:sz w:val="24"/>
          <w:szCs w:val="24"/>
        </w:rPr>
        <w:t>I con</w:t>
      </w:r>
      <w:r w:rsidR="00734A3D" w:rsidRPr="00AC355E">
        <w:rPr>
          <w:rFonts w:ascii="Arial" w:hAnsi="Arial" w:cs="Arial"/>
          <w:sz w:val="24"/>
          <w:szCs w:val="24"/>
        </w:rPr>
        <w:t>cluded that the applicant has not established the requirement of lack of an adequate alternative remedy.</w:t>
      </w:r>
    </w:p>
    <w:p w14:paraId="72721CA5" w14:textId="77777777" w:rsidR="00734A3D" w:rsidRPr="00432715" w:rsidRDefault="00734A3D" w:rsidP="00432715">
      <w:pPr>
        <w:pStyle w:val="ListParagraph"/>
        <w:spacing w:line="360" w:lineRule="auto"/>
        <w:rPr>
          <w:rFonts w:ascii="Arial" w:hAnsi="Arial" w:cs="Arial"/>
          <w:sz w:val="24"/>
          <w:szCs w:val="24"/>
        </w:rPr>
      </w:pPr>
    </w:p>
    <w:p w14:paraId="17DC1DDB" w14:textId="72C63B56" w:rsidR="00734A3D" w:rsidRPr="00AC355E" w:rsidRDefault="00AC355E" w:rsidP="00AC355E">
      <w:pPr>
        <w:spacing w:line="360" w:lineRule="auto"/>
        <w:ind w:left="720" w:hanging="360"/>
        <w:rPr>
          <w:rFonts w:ascii="Arial" w:hAnsi="Arial" w:cs="Arial"/>
          <w:sz w:val="24"/>
          <w:szCs w:val="24"/>
        </w:rPr>
      </w:pPr>
      <w:r w:rsidRPr="00432715">
        <w:rPr>
          <w:rFonts w:ascii="Arial" w:hAnsi="Arial" w:cs="Arial"/>
          <w:sz w:val="24"/>
          <w:szCs w:val="24"/>
        </w:rPr>
        <w:t>28.</w:t>
      </w:r>
      <w:r w:rsidRPr="00432715">
        <w:rPr>
          <w:rFonts w:ascii="Arial" w:hAnsi="Arial" w:cs="Arial"/>
          <w:sz w:val="24"/>
          <w:szCs w:val="24"/>
        </w:rPr>
        <w:tab/>
      </w:r>
      <w:r w:rsidR="00734A3D" w:rsidRPr="00AC355E">
        <w:rPr>
          <w:rFonts w:ascii="Arial" w:hAnsi="Arial" w:cs="Arial"/>
          <w:sz w:val="24"/>
          <w:szCs w:val="24"/>
        </w:rPr>
        <w:t>In the result, the application is dismissed with costs.</w:t>
      </w:r>
    </w:p>
    <w:p w14:paraId="11A79757" w14:textId="50821182" w:rsidR="00734A3D" w:rsidRDefault="00734A3D" w:rsidP="00432715">
      <w:pPr>
        <w:pStyle w:val="ListParagraph"/>
        <w:spacing w:line="360" w:lineRule="auto"/>
        <w:rPr>
          <w:rFonts w:ascii="Arial" w:hAnsi="Arial" w:cs="Arial"/>
          <w:sz w:val="24"/>
          <w:szCs w:val="24"/>
        </w:rPr>
      </w:pPr>
    </w:p>
    <w:p w14:paraId="7C48D519" w14:textId="77777777" w:rsidR="00432715" w:rsidRDefault="00432715" w:rsidP="00432715">
      <w:pPr>
        <w:pStyle w:val="ListParagraph"/>
        <w:spacing w:line="360" w:lineRule="auto"/>
        <w:rPr>
          <w:rFonts w:ascii="Arial" w:hAnsi="Arial" w:cs="Arial"/>
          <w:sz w:val="24"/>
          <w:szCs w:val="24"/>
        </w:rPr>
      </w:pPr>
    </w:p>
    <w:p w14:paraId="31424A57" w14:textId="77777777" w:rsidR="00432715" w:rsidRDefault="00432715" w:rsidP="00432715">
      <w:pPr>
        <w:pStyle w:val="ListParagraph"/>
        <w:spacing w:line="360" w:lineRule="auto"/>
        <w:rPr>
          <w:rFonts w:ascii="Arial" w:hAnsi="Arial" w:cs="Arial"/>
          <w:sz w:val="24"/>
          <w:szCs w:val="24"/>
        </w:rPr>
      </w:pPr>
    </w:p>
    <w:p w14:paraId="1D7E2841" w14:textId="77777777" w:rsidR="00432715" w:rsidRPr="00432715" w:rsidRDefault="00432715" w:rsidP="00432715">
      <w:pPr>
        <w:pStyle w:val="ListParagraph"/>
        <w:spacing w:line="360" w:lineRule="auto"/>
        <w:rPr>
          <w:rFonts w:ascii="Arial" w:hAnsi="Arial" w:cs="Arial"/>
          <w:b/>
          <w:bCs/>
          <w:sz w:val="24"/>
          <w:szCs w:val="24"/>
        </w:rPr>
      </w:pPr>
    </w:p>
    <w:p w14:paraId="28E67B2D" w14:textId="6CF6FD7A" w:rsidR="00734A3D" w:rsidRPr="00432715" w:rsidRDefault="00432715" w:rsidP="00432715">
      <w:pPr>
        <w:pStyle w:val="ListParagraph"/>
        <w:spacing w:line="360" w:lineRule="auto"/>
        <w:jc w:val="right"/>
        <w:rPr>
          <w:rFonts w:ascii="Arial" w:hAnsi="Arial" w:cs="Arial"/>
          <w:b/>
          <w:bCs/>
          <w:sz w:val="24"/>
          <w:szCs w:val="24"/>
        </w:rPr>
      </w:pPr>
      <w:r w:rsidRPr="00432715">
        <w:rPr>
          <w:rFonts w:ascii="Arial" w:hAnsi="Arial" w:cs="Arial"/>
          <w:b/>
          <w:bCs/>
          <w:sz w:val="24"/>
          <w:szCs w:val="24"/>
        </w:rPr>
        <w:t>________________________</w:t>
      </w:r>
    </w:p>
    <w:p w14:paraId="5F382B47" w14:textId="4481CC63" w:rsidR="00734A3D" w:rsidRPr="00432715" w:rsidRDefault="00432715" w:rsidP="00734A3D">
      <w:pPr>
        <w:pStyle w:val="ListParagraph"/>
        <w:jc w:val="right"/>
        <w:rPr>
          <w:rFonts w:ascii="Arial" w:hAnsi="Arial" w:cs="Arial"/>
          <w:b/>
          <w:bCs/>
          <w:sz w:val="24"/>
          <w:szCs w:val="24"/>
        </w:rPr>
      </w:pPr>
      <w:r w:rsidRPr="00432715">
        <w:rPr>
          <w:rFonts w:ascii="Arial" w:hAnsi="Arial" w:cs="Arial"/>
          <w:b/>
          <w:bCs/>
          <w:sz w:val="24"/>
          <w:szCs w:val="24"/>
        </w:rPr>
        <w:t>STRIJDOM JJ</w:t>
      </w:r>
    </w:p>
    <w:p w14:paraId="50A30B58" w14:textId="6445F226" w:rsidR="00734A3D" w:rsidRPr="00432715" w:rsidRDefault="00432715" w:rsidP="00734A3D">
      <w:pPr>
        <w:pStyle w:val="ListParagraph"/>
        <w:jc w:val="right"/>
        <w:rPr>
          <w:rFonts w:ascii="Arial" w:hAnsi="Arial" w:cs="Arial"/>
          <w:b/>
          <w:bCs/>
          <w:sz w:val="24"/>
          <w:szCs w:val="24"/>
        </w:rPr>
      </w:pPr>
      <w:r w:rsidRPr="00432715">
        <w:rPr>
          <w:rFonts w:ascii="Arial" w:hAnsi="Arial" w:cs="Arial"/>
          <w:b/>
          <w:bCs/>
          <w:sz w:val="24"/>
          <w:szCs w:val="24"/>
        </w:rPr>
        <w:t>ACTING JUDGE OF</w:t>
      </w:r>
    </w:p>
    <w:p w14:paraId="07A93848" w14:textId="6C373E7A" w:rsidR="00734A3D" w:rsidRPr="00432715" w:rsidRDefault="00432715" w:rsidP="00734A3D">
      <w:pPr>
        <w:pStyle w:val="ListParagraph"/>
        <w:jc w:val="right"/>
        <w:rPr>
          <w:rFonts w:ascii="Arial" w:hAnsi="Arial" w:cs="Arial"/>
          <w:b/>
          <w:bCs/>
          <w:sz w:val="24"/>
          <w:szCs w:val="24"/>
        </w:rPr>
      </w:pPr>
      <w:r w:rsidRPr="00432715">
        <w:rPr>
          <w:rFonts w:ascii="Arial" w:hAnsi="Arial" w:cs="Arial"/>
          <w:b/>
          <w:bCs/>
          <w:sz w:val="24"/>
          <w:szCs w:val="24"/>
        </w:rPr>
        <w:t>THE HIGH COURT</w:t>
      </w:r>
    </w:p>
    <w:p w14:paraId="21404EA0" w14:textId="181DCCDA" w:rsidR="00734A3D" w:rsidRPr="00432715" w:rsidRDefault="00432715" w:rsidP="00734A3D">
      <w:pPr>
        <w:pStyle w:val="ListParagraph"/>
        <w:jc w:val="right"/>
        <w:rPr>
          <w:rFonts w:ascii="Arial" w:hAnsi="Arial" w:cs="Arial"/>
          <w:b/>
          <w:bCs/>
          <w:sz w:val="24"/>
          <w:szCs w:val="24"/>
        </w:rPr>
      </w:pPr>
      <w:r w:rsidRPr="00432715">
        <w:rPr>
          <w:rFonts w:ascii="Arial" w:hAnsi="Arial" w:cs="Arial"/>
          <w:b/>
          <w:bCs/>
          <w:sz w:val="24"/>
          <w:szCs w:val="24"/>
        </w:rPr>
        <w:t>OF SOUTH AFRICA</w:t>
      </w:r>
    </w:p>
    <w:p w14:paraId="065B5E63" w14:textId="5B26782E" w:rsidR="00734A3D" w:rsidRPr="00432715" w:rsidRDefault="00432715" w:rsidP="00734A3D">
      <w:pPr>
        <w:pStyle w:val="ListParagraph"/>
        <w:jc w:val="right"/>
        <w:rPr>
          <w:rFonts w:ascii="Arial" w:hAnsi="Arial" w:cs="Arial"/>
          <w:b/>
          <w:bCs/>
          <w:sz w:val="24"/>
          <w:szCs w:val="24"/>
        </w:rPr>
      </w:pPr>
      <w:r w:rsidRPr="00432715">
        <w:rPr>
          <w:rFonts w:ascii="Arial" w:hAnsi="Arial" w:cs="Arial"/>
          <w:b/>
          <w:bCs/>
          <w:sz w:val="24"/>
          <w:szCs w:val="24"/>
        </w:rPr>
        <w:t xml:space="preserve">GAUTENG DIVISION </w:t>
      </w:r>
    </w:p>
    <w:p w14:paraId="22030502" w14:textId="5FA18D24" w:rsidR="00734A3D" w:rsidRPr="00432715" w:rsidRDefault="00432715" w:rsidP="00734A3D">
      <w:pPr>
        <w:pStyle w:val="ListParagraph"/>
        <w:jc w:val="right"/>
        <w:rPr>
          <w:rFonts w:ascii="Arial" w:hAnsi="Arial" w:cs="Arial"/>
          <w:b/>
          <w:bCs/>
          <w:sz w:val="24"/>
          <w:szCs w:val="24"/>
        </w:rPr>
      </w:pPr>
      <w:r w:rsidRPr="00432715">
        <w:rPr>
          <w:rFonts w:ascii="Arial" w:hAnsi="Arial" w:cs="Arial"/>
          <w:b/>
          <w:bCs/>
          <w:sz w:val="24"/>
          <w:szCs w:val="24"/>
        </w:rPr>
        <w:t>JOHANNESBURG</w:t>
      </w:r>
    </w:p>
    <w:p w14:paraId="143F4032" w14:textId="598E7CF4" w:rsidR="00734A3D" w:rsidRDefault="00734A3D" w:rsidP="00734A3D">
      <w:pPr>
        <w:pStyle w:val="ListParagraph"/>
        <w:rPr>
          <w:rFonts w:ascii="Arial" w:hAnsi="Arial" w:cs="Arial"/>
          <w:sz w:val="24"/>
          <w:szCs w:val="24"/>
        </w:rPr>
      </w:pPr>
    </w:p>
    <w:p w14:paraId="38FD0A1B" w14:textId="77777777" w:rsidR="00432715" w:rsidRPr="00432715" w:rsidRDefault="00432715" w:rsidP="00734A3D">
      <w:pPr>
        <w:pStyle w:val="ListParagraph"/>
        <w:rPr>
          <w:rFonts w:ascii="Arial" w:hAnsi="Arial" w:cs="Arial"/>
          <w:sz w:val="24"/>
          <w:szCs w:val="24"/>
        </w:rPr>
      </w:pPr>
    </w:p>
    <w:p w14:paraId="4A5C7EB9" w14:textId="7961297A" w:rsidR="00734A3D" w:rsidRPr="00432715" w:rsidRDefault="00734A3D" w:rsidP="00734A3D">
      <w:pPr>
        <w:pStyle w:val="ListParagraph"/>
        <w:rPr>
          <w:rFonts w:ascii="Arial" w:hAnsi="Arial" w:cs="Arial"/>
          <w:sz w:val="24"/>
          <w:szCs w:val="24"/>
        </w:rPr>
      </w:pPr>
      <w:r w:rsidRPr="00432715">
        <w:rPr>
          <w:rFonts w:ascii="Arial" w:hAnsi="Arial" w:cs="Arial"/>
          <w:sz w:val="24"/>
          <w:szCs w:val="24"/>
        </w:rPr>
        <w:t>Heard on: 6.02.2023</w:t>
      </w:r>
    </w:p>
    <w:p w14:paraId="630B80B1" w14:textId="4B54F20C" w:rsidR="00734A3D" w:rsidRPr="00432715" w:rsidRDefault="00734A3D" w:rsidP="00734A3D">
      <w:pPr>
        <w:pStyle w:val="ListParagraph"/>
        <w:rPr>
          <w:rFonts w:ascii="Arial" w:hAnsi="Arial" w:cs="Arial"/>
          <w:sz w:val="24"/>
          <w:szCs w:val="24"/>
        </w:rPr>
      </w:pPr>
    </w:p>
    <w:p w14:paraId="14D697D8" w14:textId="149D80C1" w:rsidR="00734A3D" w:rsidRPr="00432715" w:rsidRDefault="00734A3D" w:rsidP="00734A3D">
      <w:pPr>
        <w:pStyle w:val="ListParagraph"/>
        <w:rPr>
          <w:rFonts w:ascii="Arial" w:hAnsi="Arial" w:cs="Arial"/>
          <w:sz w:val="24"/>
          <w:szCs w:val="24"/>
        </w:rPr>
      </w:pPr>
      <w:r w:rsidRPr="00432715">
        <w:rPr>
          <w:rFonts w:ascii="Arial" w:hAnsi="Arial" w:cs="Arial"/>
          <w:sz w:val="24"/>
          <w:szCs w:val="24"/>
        </w:rPr>
        <w:t>Judgment on:</w:t>
      </w:r>
      <w:r w:rsidR="00F474F1">
        <w:rPr>
          <w:rFonts w:ascii="Arial" w:hAnsi="Arial" w:cs="Arial"/>
          <w:sz w:val="24"/>
          <w:szCs w:val="24"/>
        </w:rPr>
        <w:t xml:space="preserve"> 13.04.2023</w:t>
      </w:r>
    </w:p>
    <w:p w14:paraId="4E164E1D" w14:textId="48BF8D65" w:rsidR="00734A3D" w:rsidRPr="00432715" w:rsidRDefault="00734A3D" w:rsidP="00734A3D">
      <w:pPr>
        <w:pStyle w:val="ListParagraph"/>
        <w:rPr>
          <w:rFonts w:ascii="Arial" w:hAnsi="Arial" w:cs="Arial"/>
          <w:sz w:val="24"/>
          <w:szCs w:val="24"/>
        </w:rPr>
      </w:pPr>
    </w:p>
    <w:p w14:paraId="77A033E1" w14:textId="49ADA3CC" w:rsidR="00734A3D" w:rsidRPr="00432715" w:rsidRDefault="00734A3D" w:rsidP="00734A3D">
      <w:pPr>
        <w:pStyle w:val="ListParagraph"/>
        <w:rPr>
          <w:rFonts w:ascii="Arial" w:hAnsi="Arial" w:cs="Arial"/>
          <w:sz w:val="24"/>
          <w:szCs w:val="24"/>
        </w:rPr>
      </w:pPr>
      <w:r w:rsidRPr="00432715">
        <w:rPr>
          <w:rFonts w:ascii="Arial" w:hAnsi="Arial" w:cs="Arial"/>
          <w:sz w:val="24"/>
          <w:szCs w:val="24"/>
        </w:rPr>
        <w:t>Appearances:</w:t>
      </w:r>
    </w:p>
    <w:p w14:paraId="257198AF" w14:textId="11FB47AC" w:rsidR="00734A3D" w:rsidRPr="00432715" w:rsidRDefault="00734A3D" w:rsidP="00734A3D">
      <w:pPr>
        <w:pStyle w:val="ListParagraph"/>
        <w:rPr>
          <w:rFonts w:ascii="Arial" w:hAnsi="Arial" w:cs="Arial"/>
          <w:sz w:val="24"/>
          <w:szCs w:val="24"/>
        </w:rPr>
      </w:pPr>
    </w:p>
    <w:p w14:paraId="6FF939A5" w14:textId="1F812475" w:rsidR="00734A3D" w:rsidRPr="00432715" w:rsidRDefault="00734A3D" w:rsidP="00734A3D">
      <w:pPr>
        <w:pStyle w:val="ListParagraph"/>
        <w:rPr>
          <w:rFonts w:ascii="Arial" w:hAnsi="Arial" w:cs="Arial"/>
          <w:sz w:val="24"/>
          <w:szCs w:val="24"/>
        </w:rPr>
      </w:pPr>
      <w:r w:rsidRPr="00432715">
        <w:rPr>
          <w:rFonts w:ascii="Arial" w:hAnsi="Arial" w:cs="Arial"/>
          <w:sz w:val="24"/>
          <w:szCs w:val="24"/>
        </w:rPr>
        <w:t xml:space="preserve">Counsel for Applicant: Adv. I </w:t>
      </w:r>
      <w:proofErr w:type="spellStart"/>
      <w:r w:rsidRPr="00432715">
        <w:rPr>
          <w:rFonts w:ascii="Arial" w:hAnsi="Arial" w:cs="Arial"/>
          <w:sz w:val="24"/>
          <w:szCs w:val="24"/>
        </w:rPr>
        <w:t>Tshoma</w:t>
      </w:r>
      <w:proofErr w:type="spellEnd"/>
    </w:p>
    <w:p w14:paraId="595DF4EE" w14:textId="048A3F4F" w:rsidR="00734A3D" w:rsidRPr="00432715" w:rsidRDefault="00734A3D" w:rsidP="00734A3D">
      <w:pPr>
        <w:pStyle w:val="ListParagraph"/>
        <w:rPr>
          <w:rFonts w:ascii="Arial" w:hAnsi="Arial" w:cs="Arial"/>
          <w:sz w:val="24"/>
          <w:szCs w:val="24"/>
        </w:rPr>
      </w:pPr>
    </w:p>
    <w:p w14:paraId="46AB5BF1" w14:textId="49F40358" w:rsidR="00734A3D" w:rsidRPr="00432715" w:rsidRDefault="00734A3D" w:rsidP="00734A3D">
      <w:pPr>
        <w:pStyle w:val="ListParagraph"/>
        <w:rPr>
          <w:rFonts w:ascii="Arial" w:hAnsi="Arial" w:cs="Arial"/>
          <w:sz w:val="24"/>
          <w:szCs w:val="24"/>
        </w:rPr>
      </w:pPr>
      <w:r w:rsidRPr="00432715">
        <w:rPr>
          <w:rFonts w:ascii="Arial" w:hAnsi="Arial" w:cs="Arial"/>
          <w:sz w:val="24"/>
          <w:szCs w:val="24"/>
        </w:rPr>
        <w:t xml:space="preserve">Instructed By: </w:t>
      </w:r>
      <w:proofErr w:type="spellStart"/>
      <w:r w:rsidRPr="00432715">
        <w:rPr>
          <w:rFonts w:ascii="Arial" w:hAnsi="Arial" w:cs="Arial"/>
          <w:sz w:val="24"/>
          <w:szCs w:val="24"/>
        </w:rPr>
        <w:t>Kekana</w:t>
      </w:r>
      <w:proofErr w:type="spellEnd"/>
      <w:r w:rsidRPr="00432715">
        <w:rPr>
          <w:rFonts w:ascii="Arial" w:hAnsi="Arial" w:cs="Arial"/>
          <w:sz w:val="24"/>
          <w:szCs w:val="24"/>
        </w:rPr>
        <w:t xml:space="preserve"> </w:t>
      </w:r>
      <w:proofErr w:type="spellStart"/>
      <w:r w:rsidRPr="00432715">
        <w:rPr>
          <w:rFonts w:ascii="Arial" w:hAnsi="Arial" w:cs="Arial"/>
          <w:sz w:val="24"/>
          <w:szCs w:val="24"/>
        </w:rPr>
        <w:t>Hlatshwayo</w:t>
      </w:r>
      <w:proofErr w:type="spellEnd"/>
    </w:p>
    <w:p w14:paraId="31311A5D" w14:textId="0EC4844D" w:rsidR="00734A3D" w:rsidRPr="00432715" w:rsidRDefault="00734A3D" w:rsidP="00734A3D">
      <w:pPr>
        <w:pStyle w:val="ListParagraph"/>
        <w:rPr>
          <w:rFonts w:ascii="Arial" w:hAnsi="Arial" w:cs="Arial"/>
          <w:sz w:val="24"/>
          <w:szCs w:val="24"/>
        </w:rPr>
      </w:pPr>
      <w:r w:rsidRPr="00432715">
        <w:rPr>
          <w:rFonts w:ascii="Arial" w:hAnsi="Arial" w:cs="Arial"/>
          <w:sz w:val="24"/>
          <w:szCs w:val="24"/>
        </w:rPr>
        <w:t xml:space="preserve">                          </w:t>
      </w:r>
      <w:proofErr w:type="spellStart"/>
      <w:r w:rsidRPr="00432715">
        <w:rPr>
          <w:rFonts w:ascii="Arial" w:hAnsi="Arial" w:cs="Arial"/>
          <w:sz w:val="24"/>
          <w:szCs w:val="24"/>
        </w:rPr>
        <w:t>Radebe</w:t>
      </w:r>
      <w:proofErr w:type="spellEnd"/>
      <w:r w:rsidRPr="00432715">
        <w:rPr>
          <w:rFonts w:ascii="Arial" w:hAnsi="Arial" w:cs="Arial"/>
          <w:sz w:val="24"/>
          <w:szCs w:val="24"/>
        </w:rPr>
        <w:t xml:space="preserve"> Attorneys</w:t>
      </w:r>
    </w:p>
    <w:p w14:paraId="1958A5AC" w14:textId="561BAD47" w:rsidR="00734A3D" w:rsidRPr="00432715" w:rsidRDefault="00734A3D" w:rsidP="00734A3D">
      <w:pPr>
        <w:pStyle w:val="ListParagraph"/>
        <w:rPr>
          <w:rFonts w:ascii="Arial" w:hAnsi="Arial" w:cs="Arial"/>
          <w:sz w:val="24"/>
          <w:szCs w:val="24"/>
        </w:rPr>
      </w:pPr>
      <w:r w:rsidRPr="00432715">
        <w:rPr>
          <w:rFonts w:ascii="Arial" w:hAnsi="Arial" w:cs="Arial"/>
          <w:sz w:val="24"/>
          <w:szCs w:val="24"/>
        </w:rPr>
        <w:t xml:space="preserve">Advocate for Respondent: </w:t>
      </w:r>
      <w:proofErr w:type="spellStart"/>
      <w:r w:rsidRPr="00432715">
        <w:rPr>
          <w:rFonts w:ascii="Arial" w:hAnsi="Arial" w:cs="Arial"/>
          <w:sz w:val="24"/>
          <w:szCs w:val="24"/>
        </w:rPr>
        <w:t>Adv</w:t>
      </w:r>
      <w:proofErr w:type="spellEnd"/>
      <w:r w:rsidRPr="00432715">
        <w:rPr>
          <w:rFonts w:ascii="Arial" w:hAnsi="Arial" w:cs="Arial"/>
          <w:sz w:val="24"/>
          <w:szCs w:val="24"/>
        </w:rPr>
        <w:t xml:space="preserve"> N </w:t>
      </w:r>
      <w:proofErr w:type="spellStart"/>
      <w:r w:rsidRPr="00432715">
        <w:rPr>
          <w:rFonts w:ascii="Arial" w:hAnsi="Arial" w:cs="Arial"/>
          <w:sz w:val="24"/>
          <w:szCs w:val="24"/>
        </w:rPr>
        <w:t>Nowitz</w:t>
      </w:r>
      <w:proofErr w:type="spellEnd"/>
    </w:p>
    <w:p w14:paraId="7ED366AA" w14:textId="77777777" w:rsidR="00734A3D" w:rsidRPr="00432715" w:rsidRDefault="00734A3D" w:rsidP="00734A3D">
      <w:pPr>
        <w:pStyle w:val="ListParagraph"/>
        <w:rPr>
          <w:rFonts w:ascii="Arial" w:hAnsi="Arial" w:cs="Arial"/>
          <w:sz w:val="24"/>
          <w:szCs w:val="24"/>
        </w:rPr>
      </w:pPr>
    </w:p>
    <w:p w14:paraId="5C33BD3E" w14:textId="7A4E1049" w:rsidR="00734A3D" w:rsidRPr="00432715" w:rsidRDefault="00734A3D" w:rsidP="00734A3D">
      <w:pPr>
        <w:pStyle w:val="ListParagraph"/>
        <w:rPr>
          <w:rFonts w:ascii="Arial" w:hAnsi="Arial" w:cs="Arial"/>
          <w:sz w:val="24"/>
          <w:szCs w:val="24"/>
        </w:rPr>
      </w:pPr>
      <w:r w:rsidRPr="00432715">
        <w:rPr>
          <w:rFonts w:ascii="Arial" w:hAnsi="Arial" w:cs="Arial"/>
          <w:sz w:val="24"/>
          <w:szCs w:val="24"/>
        </w:rPr>
        <w:t xml:space="preserve">Instructed by: </w:t>
      </w:r>
      <w:proofErr w:type="spellStart"/>
      <w:r w:rsidRPr="00432715">
        <w:rPr>
          <w:rFonts w:ascii="Arial" w:hAnsi="Arial" w:cs="Arial"/>
          <w:sz w:val="24"/>
          <w:szCs w:val="24"/>
        </w:rPr>
        <w:t>Schindlers</w:t>
      </w:r>
      <w:proofErr w:type="spellEnd"/>
      <w:r w:rsidRPr="00432715">
        <w:rPr>
          <w:rFonts w:ascii="Arial" w:hAnsi="Arial" w:cs="Arial"/>
          <w:sz w:val="24"/>
          <w:szCs w:val="24"/>
        </w:rPr>
        <w:t xml:space="preserve"> Attorneys</w:t>
      </w:r>
    </w:p>
    <w:p w14:paraId="19AE4E09" w14:textId="77777777" w:rsidR="00734A3D" w:rsidRPr="00432715" w:rsidRDefault="00734A3D" w:rsidP="00734A3D">
      <w:pPr>
        <w:pStyle w:val="ListParagraph"/>
        <w:rPr>
          <w:rFonts w:ascii="Arial" w:hAnsi="Arial" w:cs="Arial"/>
          <w:sz w:val="24"/>
          <w:szCs w:val="24"/>
        </w:rPr>
      </w:pPr>
    </w:p>
    <w:sectPr w:rsidR="00734A3D" w:rsidRPr="004327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0F399D" w14:textId="77777777" w:rsidR="00D85BE3" w:rsidRDefault="00D85BE3" w:rsidP="00D77C82">
      <w:pPr>
        <w:spacing w:after="0" w:line="240" w:lineRule="auto"/>
      </w:pPr>
      <w:r>
        <w:separator/>
      </w:r>
    </w:p>
  </w:endnote>
  <w:endnote w:type="continuationSeparator" w:id="0">
    <w:p w14:paraId="017F8397" w14:textId="77777777" w:rsidR="00D85BE3" w:rsidRDefault="00D85BE3" w:rsidP="00D77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B5D3ED" w14:textId="77777777" w:rsidR="00D85BE3" w:rsidRDefault="00D85BE3" w:rsidP="00D77C82">
      <w:pPr>
        <w:spacing w:after="0" w:line="240" w:lineRule="auto"/>
      </w:pPr>
      <w:r>
        <w:separator/>
      </w:r>
    </w:p>
  </w:footnote>
  <w:footnote w:type="continuationSeparator" w:id="0">
    <w:p w14:paraId="320E3AD9" w14:textId="77777777" w:rsidR="00D85BE3" w:rsidRDefault="00D85BE3" w:rsidP="00D77C82">
      <w:pPr>
        <w:spacing w:after="0" w:line="240" w:lineRule="auto"/>
      </w:pPr>
      <w:r>
        <w:continuationSeparator/>
      </w:r>
    </w:p>
  </w:footnote>
  <w:footnote w:id="1">
    <w:p w14:paraId="7CB272E7" w14:textId="69775B33" w:rsidR="00D77C82" w:rsidRDefault="00D77C82">
      <w:pPr>
        <w:pStyle w:val="FootnoteText"/>
      </w:pPr>
      <w:r>
        <w:rPr>
          <w:rStyle w:val="FootnoteReference"/>
        </w:rPr>
        <w:footnoteRef/>
      </w:r>
      <w:r>
        <w:t xml:space="preserve"> Application to Strike Out – CL 004- 38</w:t>
      </w:r>
    </w:p>
  </w:footnote>
  <w:footnote w:id="2">
    <w:p w14:paraId="4EEF57C4" w14:textId="011036BC" w:rsidR="00D77C82" w:rsidRDefault="00D77C82">
      <w:pPr>
        <w:pStyle w:val="FootnoteText"/>
      </w:pPr>
      <w:r>
        <w:rPr>
          <w:rStyle w:val="FootnoteReference"/>
        </w:rPr>
        <w:footnoteRef/>
      </w:r>
      <w:r>
        <w:t xml:space="preserve"> See also notice of amendment – CL 008 – 1 to 3</w:t>
      </w:r>
    </w:p>
  </w:footnote>
  <w:footnote w:id="3">
    <w:p w14:paraId="345C200A" w14:textId="72AEF664" w:rsidR="00046170" w:rsidRDefault="00046170">
      <w:pPr>
        <w:pStyle w:val="FootnoteText"/>
      </w:pPr>
      <w:r>
        <w:rPr>
          <w:rStyle w:val="FootnoteReference"/>
        </w:rPr>
        <w:footnoteRef/>
      </w:r>
      <w:r>
        <w:t xml:space="preserve"> 1984 (3) SA 623 (A) and Stellenbosch Farmers’ Winery Ltd v </w:t>
      </w:r>
      <w:proofErr w:type="spellStart"/>
      <w:r>
        <w:t>Stellen</w:t>
      </w:r>
      <w:r w:rsidR="00F474F1">
        <w:t>vale</w:t>
      </w:r>
      <w:proofErr w:type="spellEnd"/>
      <w:r>
        <w:t xml:space="preserve"> Winery (Pty) Ltd 1957 (4) SA 234 (C) at 235 - G</w:t>
      </w:r>
    </w:p>
  </w:footnote>
  <w:footnote w:id="4">
    <w:p w14:paraId="43D675D5" w14:textId="53DCC29C" w:rsidR="004B2F64" w:rsidRDefault="004B2F64">
      <w:pPr>
        <w:pStyle w:val="FootnoteText"/>
      </w:pPr>
      <w:r>
        <w:rPr>
          <w:rStyle w:val="FootnoteReference"/>
        </w:rPr>
        <w:footnoteRef/>
      </w:r>
      <w:r>
        <w:t xml:space="preserve"> Applicants FA, Para 11, CL 001-6</w:t>
      </w:r>
    </w:p>
  </w:footnote>
  <w:footnote w:id="5">
    <w:p w14:paraId="0CA9492C" w14:textId="584FD060" w:rsidR="004B2F64" w:rsidRDefault="004B2F64">
      <w:pPr>
        <w:pStyle w:val="FootnoteText"/>
      </w:pPr>
      <w:r>
        <w:rPr>
          <w:rStyle w:val="FootnoteReference"/>
        </w:rPr>
        <w:footnoteRef/>
      </w:r>
      <w:r>
        <w:t xml:space="preserve"> Applicants FA, Para 12, CL 001-6</w:t>
      </w:r>
    </w:p>
  </w:footnote>
  <w:footnote w:id="6">
    <w:p w14:paraId="5D51AA93" w14:textId="628226E0" w:rsidR="007A7D82" w:rsidRDefault="007A7D82">
      <w:pPr>
        <w:pStyle w:val="FootnoteText"/>
      </w:pPr>
      <w:r>
        <w:rPr>
          <w:rStyle w:val="FootnoteReference"/>
        </w:rPr>
        <w:footnoteRef/>
      </w:r>
      <w:r>
        <w:t xml:space="preserve"> First Respondent’s AA, para 19.1.3 CL 004- 23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CD689F"/>
    <w:multiLevelType w:val="multilevel"/>
    <w:tmpl w:val="D0CCD7A2"/>
    <w:lvl w:ilvl="0">
      <w:start w:val="1"/>
      <w:numFmt w:val="decimal"/>
      <w:lvlText w:val="%1."/>
      <w:lvlJc w:val="left"/>
      <w:pPr>
        <w:ind w:left="720" w:hanging="360"/>
      </w:pPr>
      <w:rPr>
        <w:rFonts w:hint="default"/>
        <w:b w:val="0"/>
        <w:bCs w:val="0"/>
      </w:rPr>
    </w:lvl>
    <w:lvl w:ilvl="1">
      <w:start w:val="1"/>
      <w:numFmt w:val="decimal"/>
      <w:isLgl/>
      <w:lvlText w:val="%1.%2"/>
      <w:lvlJc w:val="left"/>
      <w:pPr>
        <w:ind w:left="1128" w:hanging="408"/>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3E381FCA"/>
    <w:multiLevelType w:val="hybridMultilevel"/>
    <w:tmpl w:val="7A4E8370"/>
    <w:lvl w:ilvl="0" w:tplc="16C4D85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569"/>
    <w:rsid w:val="00046170"/>
    <w:rsid w:val="00065C47"/>
    <w:rsid w:val="000B16BA"/>
    <w:rsid w:val="002C799B"/>
    <w:rsid w:val="00432715"/>
    <w:rsid w:val="004B18B6"/>
    <w:rsid w:val="004B2F64"/>
    <w:rsid w:val="005078D6"/>
    <w:rsid w:val="00565278"/>
    <w:rsid w:val="007067ED"/>
    <w:rsid w:val="00722569"/>
    <w:rsid w:val="00734A3D"/>
    <w:rsid w:val="007A7D82"/>
    <w:rsid w:val="007D2795"/>
    <w:rsid w:val="008224BA"/>
    <w:rsid w:val="00834071"/>
    <w:rsid w:val="008B268A"/>
    <w:rsid w:val="00AC355E"/>
    <w:rsid w:val="00B16D40"/>
    <w:rsid w:val="00BC3E34"/>
    <w:rsid w:val="00C12CFF"/>
    <w:rsid w:val="00CE1D5A"/>
    <w:rsid w:val="00D77C82"/>
    <w:rsid w:val="00D85BE3"/>
    <w:rsid w:val="00E271D3"/>
    <w:rsid w:val="00F474F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2BC40"/>
  <w15:chartTrackingRefBased/>
  <w15:docId w15:val="{47F1A0BA-8665-4141-9B22-7923D9E2E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2569"/>
    <w:pPr>
      <w:ind w:left="720"/>
      <w:contextualSpacing/>
    </w:pPr>
  </w:style>
  <w:style w:type="paragraph" w:styleId="FootnoteText">
    <w:name w:val="footnote text"/>
    <w:basedOn w:val="Normal"/>
    <w:link w:val="FootnoteTextChar"/>
    <w:uiPriority w:val="99"/>
    <w:semiHidden/>
    <w:unhideWhenUsed/>
    <w:rsid w:val="00D77C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77C82"/>
    <w:rPr>
      <w:sz w:val="20"/>
      <w:szCs w:val="20"/>
    </w:rPr>
  </w:style>
  <w:style w:type="character" w:styleId="FootnoteReference">
    <w:name w:val="footnote reference"/>
    <w:basedOn w:val="DefaultParagraphFont"/>
    <w:uiPriority w:val="99"/>
    <w:semiHidden/>
    <w:unhideWhenUsed/>
    <w:rsid w:val="00D77C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DB9737-A761-4400-9FFC-2CBE1876D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1293</Words>
  <Characters>7374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Rianie Strydom</dc:creator>
  <cp:keywords/>
  <dc:description/>
  <cp:lastModifiedBy>Mokone</cp:lastModifiedBy>
  <cp:revision>3</cp:revision>
  <cp:lastPrinted>2023-04-13T09:14:00Z</cp:lastPrinted>
  <dcterms:created xsi:type="dcterms:W3CDTF">2023-04-14T12:46:00Z</dcterms:created>
  <dcterms:modified xsi:type="dcterms:W3CDTF">2023-04-14T12:47:00Z</dcterms:modified>
</cp:coreProperties>
</file>