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F973" w14:textId="77777777" w:rsidR="00BF2A6B" w:rsidRPr="00BF2A6B" w:rsidRDefault="00D56FF9" w:rsidP="00BF2A6B">
      <w:pPr>
        <w:spacing w:after="0" w:line="240" w:lineRule="auto"/>
        <w:jc w:val="center"/>
        <w:rPr>
          <w:rFonts w:ascii="Arial" w:hAnsi="Arial" w:cs="Arial"/>
          <w:b/>
          <w:sz w:val="24"/>
          <w:szCs w:val="24"/>
          <w:lang w:eastAsia="en-GB"/>
        </w:rPr>
      </w:pPr>
      <w:r w:rsidRPr="00D56FF9">
        <w:rPr>
          <w:rFonts w:ascii="Arial" w:hAnsi="Arial" w:cs="Arial"/>
          <w:b/>
          <w:noProof/>
          <w:sz w:val="24"/>
          <w:szCs w:val="24"/>
        </w:rPr>
        <w:drawing>
          <wp:inline distT="0" distB="0" distL="0" distR="0" wp14:anchorId="2E98CE4E" wp14:editId="372F58E8">
            <wp:extent cx="1228725"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200150"/>
                    </a:xfrm>
                    <a:prstGeom prst="rect">
                      <a:avLst/>
                    </a:prstGeom>
                    <a:noFill/>
                    <a:ln>
                      <a:noFill/>
                    </a:ln>
                  </pic:spPr>
                </pic:pic>
              </a:graphicData>
            </a:graphic>
          </wp:inline>
        </w:drawing>
      </w:r>
    </w:p>
    <w:p w14:paraId="5CC57436" w14:textId="77777777" w:rsidR="00BF2A6B" w:rsidRPr="00BF2A6B" w:rsidRDefault="00BF2A6B" w:rsidP="00BF2A6B">
      <w:pPr>
        <w:spacing w:after="0" w:line="240" w:lineRule="auto"/>
        <w:jc w:val="center"/>
        <w:rPr>
          <w:rFonts w:ascii="Arial" w:hAnsi="Arial" w:cs="Arial"/>
          <w:b/>
          <w:sz w:val="24"/>
          <w:szCs w:val="24"/>
          <w:lang w:eastAsia="en-GB"/>
        </w:rPr>
      </w:pPr>
    </w:p>
    <w:p w14:paraId="1E0827BE" w14:textId="77777777" w:rsidR="00BF2A6B" w:rsidRPr="00BF2A6B" w:rsidRDefault="00BF2A6B" w:rsidP="00BF2A6B">
      <w:pPr>
        <w:spacing w:after="0" w:line="276" w:lineRule="auto"/>
        <w:jc w:val="center"/>
        <w:rPr>
          <w:rFonts w:ascii="Arial" w:hAnsi="Arial" w:cs="Arial"/>
          <w:b/>
          <w:sz w:val="24"/>
          <w:szCs w:val="24"/>
          <w:lang w:eastAsia="en-GB"/>
        </w:rPr>
      </w:pPr>
      <w:r w:rsidRPr="00BF2A6B">
        <w:rPr>
          <w:rFonts w:ascii="Arial" w:hAnsi="Arial" w:cs="Arial"/>
          <w:b/>
          <w:sz w:val="24"/>
          <w:szCs w:val="24"/>
          <w:lang w:eastAsia="en-GB"/>
        </w:rPr>
        <w:t>IN THE HIGH COURT OF SOUTH AFRICA</w:t>
      </w:r>
    </w:p>
    <w:p w14:paraId="39E95B9F" w14:textId="77777777" w:rsidR="00BF2A6B" w:rsidRPr="00BF2A6B" w:rsidRDefault="00BF2A6B" w:rsidP="00BF2A6B">
      <w:pPr>
        <w:spacing w:after="0" w:line="276" w:lineRule="auto"/>
        <w:jc w:val="center"/>
        <w:rPr>
          <w:rFonts w:ascii="Arial" w:hAnsi="Arial" w:cs="Arial"/>
          <w:b/>
          <w:sz w:val="24"/>
          <w:szCs w:val="24"/>
          <w:lang w:eastAsia="en-GB"/>
        </w:rPr>
      </w:pPr>
      <w:r w:rsidRPr="00BF2A6B">
        <w:rPr>
          <w:rFonts w:ascii="Arial" w:hAnsi="Arial" w:cs="Arial"/>
          <w:b/>
          <w:sz w:val="24"/>
          <w:szCs w:val="24"/>
          <w:lang w:eastAsia="en-GB"/>
        </w:rPr>
        <w:t>GAUTENG LOCAL DIVISION, JOHANNESBURG</w:t>
      </w:r>
    </w:p>
    <w:p w14:paraId="486CB40F" w14:textId="77777777" w:rsidR="00BF2A6B" w:rsidRDefault="00BF2A6B" w:rsidP="00BF2A6B">
      <w:pPr>
        <w:spacing w:before="100" w:beforeAutospacing="1" w:after="100" w:afterAutospacing="1" w:line="600" w:lineRule="auto"/>
        <w:jc w:val="right"/>
        <w:outlineLvl w:val="0"/>
        <w:rPr>
          <w:rFonts w:ascii="Segoe UI" w:hAnsi="Segoe UI" w:cs="Segoe UI"/>
          <w:b/>
          <w:bCs/>
          <w:color w:val="000000"/>
          <w:kern w:val="36"/>
          <w:sz w:val="27"/>
          <w:szCs w:val="27"/>
        </w:rPr>
      </w:pPr>
      <w:r>
        <w:rPr>
          <w:rFonts w:ascii="Segoe UI" w:hAnsi="Segoe UI" w:cs="Segoe UI"/>
          <w:b/>
          <w:bCs/>
          <w:color w:val="000000"/>
          <w:kern w:val="36"/>
          <w:sz w:val="27"/>
          <w:szCs w:val="27"/>
        </w:rPr>
        <w:t>Case number 00059/2023</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0"/>
      </w:tblGrid>
      <w:tr w:rsidR="00BF2A6B" w:rsidRPr="00403B64" w14:paraId="51A9DC3D" w14:textId="77777777" w:rsidTr="00122DE8">
        <w:trPr>
          <w:trHeight w:val="617"/>
        </w:trPr>
        <w:tc>
          <w:tcPr>
            <w:tcW w:w="4650" w:type="dxa"/>
          </w:tcPr>
          <w:p w14:paraId="0D44805D" w14:textId="77777777" w:rsidR="00BF2A6B" w:rsidRPr="00690595" w:rsidRDefault="00BF2A6B" w:rsidP="00F35915">
            <w:pPr>
              <w:spacing w:after="0" w:line="480" w:lineRule="auto"/>
              <w:rPr>
                <w:rFonts w:ascii="Arial" w:hAnsi="Arial" w:cs="Arial"/>
                <w:sz w:val="20"/>
                <w:szCs w:val="20"/>
              </w:rPr>
            </w:pPr>
            <w:r w:rsidRPr="00690595">
              <w:rPr>
                <w:rFonts w:ascii="Arial" w:hAnsi="Arial" w:cs="Arial"/>
                <w:sz w:val="20"/>
                <w:szCs w:val="20"/>
              </w:rPr>
              <w:t xml:space="preserve">REPORTABLE: No </w:t>
            </w:r>
          </w:p>
          <w:p w14:paraId="17FD2C41" w14:textId="77777777" w:rsidR="00BF2A6B" w:rsidRPr="00690595" w:rsidRDefault="00BF2A6B" w:rsidP="00F35915">
            <w:pPr>
              <w:spacing w:after="0" w:line="480" w:lineRule="auto"/>
              <w:rPr>
                <w:rFonts w:ascii="Arial" w:hAnsi="Arial" w:cs="Arial"/>
                <w:sz w:val="20"/>
                <w:szCs w:val="20"/>
              </w:rPr>
            </w:pPr>
            <w:r>
              <w:rPr>
                <w:rFonts w:ascii="Arial" w:hAnsi="Arial" w:cs="Arial"/>
                <w:sz w:val="20"/>
                <w:szCs w:val="20"/>
              </w:rPr>
              <w:t xml:space="preserve">OF INTEREST TO OTHER JUDGES: </w:t>
            </w:r>
            <w:r w:rsidRPr="00690595">
              <w:rPr>
                <w:rFonts w:ascii="Arial" w:hAnsi="Arial" w:cs="Arial"/>
                <w:sz w:val="20"/>
                <w:szCs w:val="20"/>
              </w:rPr>
              <w:t xml:space="preserve">No </w:t>
            </w:r>
          </w:p>
          <w:p w14:paraId="6697837E" w14:textId="77777777" w:rsidR="00BF2A6B" w:rsidRPr="00690595" w:rsidRDefault="00BF2A6B" w:rsidP="00F35915">
            <w:pPr>
              <w:spacing w:after="0" w:line="480" w:lineRule="auto"/>
              <w:rPr>
                <w:rFonts w:ascii="Arial" w:hAnsi="Arial" w:cs="Arial"/>
                <w:sz w:val="20"/>
                <w:szCs w:val="20"/>
              </w:rPr>
            </w:pPr>
            <w:r w:rsidRPr="00690595">
              <w:rPr>
                <w:rFonts w:ascii="Arial" w:hAnsi="Arial" w:cs="Arial"/>
                <w:sz w:val="20"/>
                <w:szCs w:val="20"/>
              </w:rPr>
              <w:t>REVISED: NO</w:t>
            </w:r>
          </w:p>
          <w:p w14:paraId="5D9C565B" w14:textId="77777777" w:rsidR="00BF2A6B" w:rsidRPr="00047057" w:rsidRDefault="000005C9" w:rsidP="00122DE8">
            <w:pPr>
              <w:spacing w:after="0" w:line="480" w:lineRule="auto"/>
              <w:rPr>
                <w:rFonts w:ascii="Arial" w:hAnsi="Arial" w:cs="Arial"/>
                <w:sz w:val="20"/>
                <w:szCs w:val="20"/>
              </w:rPr>
            </w:pPr>
            <w:r>
              <w:rPr>
                <w:rFonts w:ascii="Arial" w:hAnsi="Arial" w:cs="Arial"/>
                <w:b/>
                <w:sz w:val="24"/>
                <w:szCs w:val="24"/>
              </w:rPr>
              <w:t xml:space="preserve"> </w:t>
            </w:r>
            <w:r w:rsidR="00122DE8" w:rsidRPr="00122DE8">
              <w:rPr>
                <w:rFonts w:ascii="Arial" w:hAnsi="Arial" w:cs="Arial"/>
                <w:sz w:val="24"/>
                <w:szCs w:val="24"/>
              </w:rPr>
              <w:t>17 April</w:t>
            </w:r>
            <w:r w:rsidR="00122DE8">
              <w:rPr>
                <w:rFonts w:ascii="Arial" w:hAnsi="Arial" w:cs="Arial"/>
                <w:b/>
                <w:sz w:val="24"/>
                <w:szCs w:val="24"/>
              </w:rPr>
              <w:t xml:space="preserve"> </w:t>
            </w:r>
            <w:r w:rsidR="00BF2A6B" w:rsidRPr="00047057">
              <w:rPr>
                <w:rFonts w:ascii="Arial" w:hAnsi="Arial" w:cs="Arial"/>
                <w:sz w:val="20"/>
                <w:szCs w:val="20"/>
                <w:u w:val="single"/>
              </w:rPr>
              <w:t>2023</w:t>
            </w:r>
            <w:r w:rsidR="00BF2A6B" w:rsidRPr="00047057">
              <w:rPr>
                <w:rFonts w:ascii="Arial" w:hAnsi="Arial" w:cs="Arial"/>
                <w:b/>
                <w:sz w:val="20"/>
                <w:szCs w:val="20"/>
              </w:rPr>
              <w:t xml:space="preserve">   </w:t>
            </w:r>
          </w:p>
        </w:tc>
      </w:tr>
    </w:tbl>
    <w:p w14:paraId="7C7301AC" w14:textId="77777777" w:rsidR="00BF2A6B" w:rsidRDefault="00BF2A6B" w:rsidP="00BF2A6B">
      <w:pPr>
        <w:spacing w:before="100" w:beforeAutospacing="1" w:after="100" w:afterAutospacing="1" w:line="480" w:lineRule="auto"/>
        <w:outlineLvl w:val="0"/>
        <w:rPr>
          <w:rFonts w:ascii="Segoe UI" w:hAnsi="Segoe UI" w:cs="Segoe UI"/>
          <w:b/>
          <w:bCs/>
          <w:color w:val="000000"/>
          <w:kern w:val="36"/>
          <w:sz w:val="27"/>
          <w:szCs w:val="27"/>
        </w:rPr>
      </w:pPr>
      <w:r>
        <w:rPr>
          <w:rFonts w:ascii="Segoe UI" w:hAnsi="Segoe UI" w:cs="Segoe UI"/>
          <w:b/>
          <w:bCs/>
          <w:color w:val="000000"/>
          <w:kern w:val="36"/>
          <w:sz w:val="27"/>
          <w:szCs w:val="27"/>
        </w:rPr>
        <w:t>In the matter between:</w:t>
      </w:r>
    </w:p>
    <w:p w14:paraId="63142ACE" w14:textId="77777777" w:rsidR="00BF2A6B" w:rsidRPr="00BF2A6B" w:rsidRDefault="00BF2A6B" w:rsidP="00BF2A6B">
      <w:pPr>
        <w:spacing w:before="100" w:beforeAutospacing="1" w:after="100" w:afterAutospacing="1" w:line="240" w:lineRule="auto"/>
        <w:outlineLvl w:val="0"/>
        <w:rPr>
          <w:rFonts w:ascii="Segoe UI" w:hAnsi="Segoe UI" w:cs="Segoe UI"/>
          <w:b/>
          <w:bCs/>
          <w:color w:val="000000"/>
          <w:kern w:val="36"/>
          <w:sz w:val="27"/>
          <w:szCs w:val="27"/>
        </w:rPr>
      </w:pPr>
      <w:r w:rsidRPr="00BF2A6B">
        <w:rPr>
          <w:rFonts w:ascii="Segoe UI" w:hAnsi="Segoe UI" w:cs="Segoe UI"/>
          <w:b/>
          <w:bCs/>
          <w:color w:val="000000"/>
          <w:kern w:val="36"/>
          <w:sz w:val="27"/>
          <w:szCs w:val="27"/>
        </w:rPr>
        <w:t xml:space="preserve">BABY DIKELEDI MOILA </w:t>
      </w:r>
      <w:r w:rsidRPr="00BF2A6B">
        <w:rPr>
          <w:rFonts w:ascii="Segoe UI" w:hAnsi="Segoe UI" w:cs="Segoe UI"/>
          <w:b/>
          <w:bCs/>
          <w:color w:val="000000"/>
          <w:kern w:val="36"/>
          <w:sz w:val="27"/>
          <w:szCs w:val="27"/>
        </w:rPr>
        <w:tab/>
      </w:r>
      <w:r w:rsidRPr="00BF2A6B">
        <w:rPr>
          <w:rFonts w:ascii="Segoe UI" w:hAnsi="Segoe UI" w:cs="Segoe UI"/>
          <w:b/>
          <w:bCs/>
          <w:color w:val="000000"/>
          <w:kern w:val="36"/>
          <w:sz w:val="27"/>
          <w:szCs w:val="27"/>
        </w:rPr>
        <w:tab/>
      </w:r>
      <w:r w:rsidRPr="00BF2A6B">
        <w:rPr>
          <w:rFonts w:ascii="Segoe UI" w:hAnsi="Segoe UI" w:cs="Segoe UI"/>
          <w:b/>
          <w:bCs/>
          <w:color w:val="000000"/>
          <w:kern w:val="36"/>
          <w:sz w:val="27"/>
          <w:szCs w:val="27"/>
        </w:rPr>
        <w:tab/>
      </w:r>
      <w:r w:rsidRPr="00BF2A6B">
        <w:rPr>
          <w:rFonts w:ascii="Segoe UI" w:hAnsi="Segoe UI" w:cs="Segoe UI"/>
          <w:b/>
          <w:bCs/>
          <w:color w:val="000000"/>
          <w:kern w:val="36"/>
          <w:sz w:val="27"/>
          <w:szCs w:val="27"/>
        </w:rPr>
        <w:tab/>
      </w:r>
      <w:r w:rsidRPr="00BF2A6B">
        <w:rPr>
          <w:rFonts w:ascii="Segoe UI" w:hAnsi="Segoe UI" w:cs="Segoe UI"/>
          <w:b/>
          <w:bCs/>
          <w:color w:val="000000"/>
          <w:kern w:val="36"/>
          <w:sz w:val="27"/>
          <w:szCs w:val="27"/>
        </w:rPr>
        <w:tab/>
        <w:t>Applicant</w:t>
      </w:r>
    </w:p>
    <w:p w14:paraId="17BAFC7A" w14:textId="77777777" w:rsidR="00BF2A6B" w:rsidRPr="00BF2A6B" w:rsidRDefault="00BF2A6B" w:rsidP="00BF2A6B">
      <w:pPr>
        <w:spacing w:before="100" w:beforeAutospacing="1" w:after="100" w:afterAutospacing="1" w:line="240" w:lineRule="auto"/>
        <w:outlineLvl w:val="0"/>
        <w:rPr>
          <w:rFonts w:ascii="Segoe UI" w:hAnsi="Segoe UI" w:cs="Segoe UI"/>
          <w:b/>
          <w:bCs/>
          <w:color w:val="000000"/>
          <w:kern w:val="36"/>
          <w:sz w:val="27"/>
          <w:szCs w:val="27"/>
        </w:rPr>
      </w:pPr>
      <w:r w:rsidRPr="00BF2A6B">
        <w:rPr>
          <w:rFonts w:ascii="Segoe UI" w:hAnsi="Segoe UI" w:cs="Segoe UI"/>
          <w:b/>
          <w:bCs/>
          <w:color w:val="000000"/>
          <w:kern w:val="36"/>
          <w:sz w:val="27"/>
          <w:szCs w:val="27"/>
        </w:rPr>
        <w:t>AND</w:t>
      </w:r>
    </w:p>
    <w:p w14:paraId="7B748D6A" w14:textId="77777777" w:rsidR="00BF2A6B" w:rsidRPr="00BF2A6B" w:rsidRDefault="00BF2A6B" w:rsidP="00BF2A6B">
      <w:pPr>
        <w:spacing w:before="100" w:beforeAutospacing="1" w:after="100" w:afterAutospacing="1" w:line="240" w:lineRule="auto"/>
        <w:outlineLvl w:val="0"/>
        <w:rPr>
          <w:rFonts w:ascii="Segoe UI" w:hAnsi="Segoe UI" w:cs="Segoe UI"/>
          <w:b/>
          <w:bCs/>
          <w:color w:val="000000"/>
          <w:kern w:val="36"/>
          <w:sz w:val="27"/>
          <w:szCs w:val="27"/>
        </w:rPr>
      </w:pPr>
      <w:r w:rsidRPr="00BF2A6B">
        <w:rPr>
          <w:rFonts w:ascii="Segoe UI" w:hAnsi="Segoe UI" w:cs="Segoe UI"/>
          <w:b/>
          <w:bCs/>
          <w:color w:val="000000"/>
          <w:kern w:val="36"/>
          <w:sz w:val="27"/>
          <w:szCs w:val="27"/>
        </w:rPr>
        <w:t>PAMELA ELEXANDRA</w:t>
      </w:r>
      <w:r w:rsidRPr="00BF2A6B">
        <w:rPr>
          <w:rFonts w:ascii="Segoe UI" w:hAnsi="Segoe UI" w:cs="Segoe UI"/>
          <w:b/>
          <w:bCs/>
          <w:color w:val="000000"/>
          <w:kern w:val="36"/>
          <w:sz w:val="27"/>
          <w:szCs w:val="27"/>
        </w:rPr>
        <w:tab/>
      </w:r>
      <w:r w:rsidRPr="00BF2A6B">
        <w:rPr>
          <w:rFonts w:ascii="Segoe UI" w:hAnsi="Segoe UI" w:cs="Segoe UI"/>
          <w:b/>
          <w:bCs/>
          <w:color w:val="000000"/>
          <w:kern w:val="36"/>
          <w:sz w:val="27"/>
          <w:szCs w:val="27"/>
        </w:rPr>
        <w:tab/>
      </w:r>
      <w:r w:rsidRPr="00BF2A6B">
        <w:rPr>
          <w:rFonts w:ascii="Segoe UI" w:hAnsi="Segoe UI" w:cs="Segoe UI"/>
          <w:b/>
          <w:bCs/>
          <w:color w:val="000000"/>
          <w:kern w:val="36"/>
          <w:sz w:val="27"/>
          <w:szCs w:val="27"/>
        </w:rPr>
        <w:tab/>
      </w:r>
      <w:r w:rsidRPr="00BF2A6B">
        <w:rPr>
          <w:rFonts w:ascii="Segoe UI" w:hAnsi="Segoe UI" w:cs="Segoe UI"/>
          <w:b/>
          <w:bCs/>
          <w:color w:val="000000"/>
          <w:kern w:val="36"/>
          <w:sz w:val="27"/>
          <w:szCs w:val="27"/>
        </w:rPr>
        <w:tab/>
      </w:r>
      <w:r w:rsidRPr="00BF2A6B">
        <w:rPr>
          <w:rFonts w:ascii="Segoe UI" w:hAnsi="Segoe UI" w:cs="Segoe UI"/>
          <w:b/>
          <w:bCs/>
          <w:color w:val="000000"/>
          <w:kern w:val="36"/>
          <w:sz w:val="27"/>
          <w:szCs w:val="27"/>
        </w:rPr>
        <w:tab/>
      </w:r>
      <w:r w:rsidRPr="00BF2A6B">
        <w:rPr>
          <w:rFonts w:ascii="Segoe UI" w:hAnsi="Segoe UI" w:cs="Segoe UI"/>
          <w:b/>
          <w:bCs/>
          <w:color w:val="000000"/>
          <w:kern w:val="36"/>
          <w:sz w:val="27"/>
          <w:szCs w:val="27"/>
        </w:rPr>
        <w:tab/>
      </w:r>
      <w:r w:rsidR="00AD3D43">
        <w:rPr>
          <w:rFonts w:ascii="Segoe UI" w:hAnsi="Segoe UI" w:cs="Segoe UI"/>
          <w:b/>
          <w:bCs/>
          <w:color w:val="000000"/>
          <w:kern w:val="36"/>
          <w:sz w:val="27"/>
          <w:szCs w:val="27"/>
        </w:rPr>
        <w:t xml:space="preserve">First </w:t>
      </w:r>
      <w:r w:rsidRPr="00BF2A6B">
        <w:rPr>
          <w:rFonts w:ascii="Segoe UI" w:hAnsi="Segoe UI" w:cs="Segoe UI"/>
          <w:b/>
          <w:bCs/>
          <w:color w:val="000000"/>
          <w:kern w:val="36"/>
          <w:sz w:val="27"/>
          <w:szCs w:val="27"/>
        </w:rPr>
        <w:t>respondent</w:t>
      </w:r>
    </w:p>
    <w:p w14:paraId="41620515" w14:textId="77777777" w:rsidR="00BF2A6B" w:rsidRPr="00BF2A6B" w:rsidRDefault="00BF2A6B" w:rsidP="00BF2A6B">
      <w:pPr>
        <w:spacing w:before="100" w:beforeAutospacing="1" w:after="100" w:afterAutospacing="1" w:line="240" w:lineRule="auto"/>
        <w:outlineLvl w:val="0"/>
        <w:rPr>
          <w:rFonts w:ascii="Segoe UI" w:hAnsi="Segoe UI" w:cs="Segoe UI"/>
          <w:b/>
          <w:bCs/>
          <w:color w:val="000000"/>
          <w:kern w:val="36"/>
          <w:sz w:val="27"/>
          <w:szCs w:val="27"/>
        </w:rPr>
      </w:pPr>
      <w:r w:rsidRPr="00BF2A6B">
        <w:rPr>
          <w:rFonts w:ascii="Segoe UI" w:hAnsi="Segoe UI" w:cs="Segoe UI"/>
          <w:b/>
          <w:bCs/>
          <w:color w:val="000000"/>
          <w:kern w:val="36"/>
          <w:sz w:val="27"/>
          <w:szCs w:val="27"/>
        </w:rPr>
        <w:t xml:space="preserve">THE MINISTER OF THE SOUTH AFRICAN POLICE </w:t>
      </w:r>
    </w:p>
    <w:p w14:paraId="6869CDEB" w14:textId="77777777" w:rsidR="00BF2A6B" w:rsidRPr="00BF2A6B" w:rsidRDefault="00BF2A6B" w:rsidP="00BF2A6B">
      <w:pPr>
        <w:spacing w:before="100" w:beforeAutospacing="1" w:after="100" w:afterAutospacing="1" w:line="240" w:lineRule="auto"/>
        <w:outlineLvl w:val="0"/>
        <w:rPr>
          <w:rFonts w:ascii="Segoe UI" w:hAnsi="Segoe UI" w:cs="Segoe UI"/>
          <w:b/>
          <w:bCs/>
          <w:color w:val="000000"/>
          <w:kern w:val="36"/>
          <w:sz w:val="27"/>
          <w:szCs w:val="27"/>
        </w:rPr>
      </w:pPr>
      <w:r w:rsidRPr="00BF2A6B">
        <w:rPr>
          <w:rFonts w:ascii="Segoe UI" w:hAnsi="Segoe UI" w:cs="Segoe UI"/>
          <w:b/>
          <w:bCs/>
          <w:color w:val="000000"/>
          <w:kern w:val="36"/>
          <w:sz w:val="27"/>
          <w:szCs w:val="27"/>
        </w:rPr>
        <w:t xml:space="preserve">MR BHEKI CELE </w:t>
      </w:r>
      <w:r w:rsidRPr="00BF2A6B">
        <w:rPr>
          <w:rFonts w:ascii="Segoe UI" w:hAnsi="Segoe UI" w:cs="Segoe UI"/>
          <w:b/>
          <w:bCs/>
          <w:color w:val="000000"/>
          <w:kern w:val="36"/>
          <w:sz w:val="27"/>
          <w:szCs w:val="27"/>
        </w:rPr>
        <w:tab/>
      </w:r>
      <w:r w:rsidRPr="00BF2A6B">
        <w:rPr>
          <w:rFonts w:ascii="Segoe UI" w:hAnsi="Segoe UI" w:cs="Segoe UI"/>
          <w:b/>
          <w:bCs/>
          <w:color w:val="000000"/>
          <w:kern w:val="36"/>
          <w:sz w:val="27"/>
          <w:szCs w:val="27"/>
        </w:rPr>
        <w:tab/>
      </w:r>
      <w:r w:rsidRPr="00BF2A6B">
        <w:rPr>
          <w:rFonts w:ascii="Segoe UI" w:hAnsi="Segoe UI" w:cs="Segoe UI"/>
          <w:b/>
          <w:bCs/>
          <w:color w:val="000000"/>
          <w:kern w:val="36"/>
          <w:sz w:val="27"/>
          <w:szCs w:val="27"/>
        </w:rPr>
        <w:tab/>
      </w:r>
      <w:r w:rsidRPr="00BF2A6B">
        <w:rPr>
          <w:rFonts w:ascii="Segoe UI" w:hAnsi="Segoe UI" w:cs="Segoe UI"/>
          <w:b/>
          <w:bCs/>
          <w:color w:val="000000"/>
          <w:kern w:val="36"/>
          <w:sz w:val="27"/>
          <w:szCs w:val="27"/>
        </w:rPr>
        <w:tab/>
      </w:r>
      <w:r w:rsidRPr="00BF2A6B">
        <w:rPr>
          <w:rFonts w:ascii="Segoe UI" w:hAnsi="Segoe UI" w:cs="Segoe UI"/>
          <w:b/>
          <w:bCs/>
          <w:color w:val="000000"/>
          <w:kern w:val="36"/>
          <w:sz w:val="27"/>
          <w:szCs w:val="27"/>
        </w:rPr>
        <w:tab/>
      </w:r>
      <w:r w:rsidRPr="00BF2A6B">
        <w:rPr>
          <w:rFonts w:ascii="Segoe UI" w:hAnsi="Segoe UI" w:cs="Segoe UI"/>
          <w:b/>
          <w:bCs/>
          <w:color w:val="000000"/>
          <w:kern w:val="36"/>
          <w:sz w:val="27"/>
          <w:szCs w:val="27"/>
        </w:rPr>
        <w:tab/>
      </w:r>
      <w:r w:rsidRPr="00BF2A6B">
        <w:rPr>
          <w:rFonts w:ascii="Segoe UI" w:hAnsi="Segoe UI" w:cs="Segoe UI"/>
          <w:b/>
          <w:bCs/>
          <w:color w:val="000000"/>
          <w:kern w:val="36"/>
          <w:sz w:val="27"/>
          <w:szCs w:val="27"/>
        </w:rPr>
        <w:tab/>
        <w:t xml:space="preserve">Second Respondent </w:t>
      </w:r>
    </w:p>
    <w:p w14:paraId="3E0DA1AA" w14:textId="77777777" w:rsidR="00BF2A6B" w:rsidRPr="00BF2A6B" w:rsidRDefault="00BF2A6B" w:rsidP="00BF2A6B">
      <w:pPr>
        <w:spacing w:before="100" w:beforeAutospacing="1" w:after="100" w:afterAutospacing="1" w:line="240" w:lineRule="auto"/>
        <w:outlineLvl w:val="0"/>
        <w:rPr>
          <w:rFonts w:ascii="Segoe UI" w:hAnsi="Segoe UI" w:cs="Segoe UI"/>
          <w:b/>
          <w:bCs/>
          <w:color w:val="000000"/>
          <w:kern w:val="36"/>
          <w:sz w:val="27"/>
          <w:szCs w:val="27"/>
        </w:rPr>
      </w:pPr>
      <w:r w:rsidRPr="00BF2A6B">
        <w:rPr>
          <w:rFonts w:ascii="Segoe UI" w:hAnsi="Segoe UI" w:cs="Segoe UI"/>
          <w:b/>
          <w:bCs/>
          <w:color w:val="000000"/>
          <w:kern w:val="36"/>
          <w:sz w:val="27"/>
          <w:szCs w:val="27"/>
        </w:rPr>
        <w:t>THE STATION COMMANDER OF COSMO</w:t>
      </w:r>
      <w:r w:rsidR="00AD3D43">
        <w:rPr>
          <w:rFonts w:ascii="Segoe UI" w:hAnsi="Segoe UI" w:cs="Segoe UI"/>
          <w:b/>
          <w:bCs/>
          <w:color w:val="000000"/>
          <w:kern w:val="36"/>
          <w:sz w:val="27"/>
          <w:szCs w:val="27"/>
        </w:rPr>
        <w:t>S</w:t>
      </w:r>
      <w:r w:rsidRPr="00BF2A6B">
        <w:rPr>
          <w:rFonts w:ascii="Segoe UI" w:hAnsi="Segoe UI" w:cs="Segoe UI"/>
          <w:b/>
          <w:bCs/>
          <w:color w:val="000000"/>
          <w:kern w:val="36"/>
          <w:sz w:val="27"/>
          <w:szCs w:val="27"/>
        </w:rPr>
        <w:t xml:space="preserve"> </w:t>
      </w:r>
      <w:r w:rsidRPr="00BF2A6B">
        <w:rPr>
          <w:rFonts w:ascii="Segoe UI" w:hAnsi="Segoe UI" w:cs="Segoe UI"/>
          <w:b/>
          <w:bCs/>
          <w:color w:val="000000"/>
          <w:kern w:val="36"/>
          <w:sz w:val="27"/>
          <w:szCs w:val="27"/>
        </w:rPr>
        <w:tab/>
      </w:r>
      <w:r w:rsidRPr="00BF2A6B">
        <w:rPr>
          <w:rFonts w:ascii="Segoe UI" w:hAnsi="Segoe UI" w:cs="Segoe UI"/>
          <w:b/>
          <w:bCs/>
          <w:color w:val="000000"/>
          <w:kern w:val="36"/>
          <w:sz w:val="27"/>
          <w:szCs w:val="27"/>
        </w:rPr>
        <w:tab/>
        <w:t xml:space="preserve"> </w:t>
      </w:r>
    </w:p>
    <w:p w14:paraId="2BFFC2D0" w14:textId="77777777" w:rsidR="00BF2A6B" w:rsidRDefault="00BF2A6B" w:rsidP="00BF2A6B">
      <w:pPr>
        <w:spacing w:before="100" w:beforeAutospacing="1" w:after="100" w:afterAutospacing="1" w:line="240" w:lineRule="auto"/>
        <w:outlineLvl w:val="0"/>
        <w:rPr>
          <w:rFonts w:ascii="Segoe UI" w:hAnsi="Segoe UI" w:cs="Segoe UI"/>
          <w:b/>
          <w:bCs/>
          <w:color w:val="000000"/>
          <w:kern w:val="36"/>
          <w:sz w:val="27"/>
          <w:szCs w:val="27"/>
        </w:rPr>
      </w:pPr>
      <w:r w:rsidRPr="00BF2A6B">
        <w:rPr>
          <w:rFonts w:ascii="Segoe UI" w:hAnsi="Segoe UI" w:cs="Segoe UI"/>
          <w:b/>
          <w:bCs/>
          <w:color w:val="000000"/>
          <w:kern w:val="36"/>
          <w:sz w:val="27"/>
          <w:szCs w:val="27"/>
        </w:rPr>
        <w:t>POLICE STATION</w:t>
      </w:r>
      <w:r w:rsidR="00AD3D43">
        <w:rPr>
          <w:rFonts w:ascii="Segoe UI" w:hAnsi="Segoe UI" w:cs="Segoe UI"/>
          <w:b/>
          <w:bCs/>
          <w:color w:val="000000"/>
          <w:kern w:val="36"/>
          <w:sz w:val="27"/>
          <w:szCs w:val="27"/>
        </w:rPr>
        <w:tab/>
      </w:r>
      <w:r w:rsidR="00AD3D43">
        <w:rPr>
          <w:rFonts w:ascii="Segoe UI" w:hAnsi="Segoe UI" w:cs="Segoe UI"/>
          <w:b/>
          <w:bCs/>
          <w:color w:val="000000"/>
          <w:kern w:val="36"/>
          <w:sz w:val="27"/>
          <w:szCs w:val="27"/>
        </w:rPr>
        <w:tab/>
      </w:r>
      <w:r w:rsidR="00AD3D43">
        <w:rPr>
          <w:rFonts w:ascii="Segoe UI" w:hAnsi="Segoe UI" w:cs="Segoe UI"/>
          <w:b/>
          <w:bCs/>
          <w:color w:val="000000"/>
          <w:kern w:val="36"/>
          <w:sz w:val="27"/>
          <w:szCs w:val="27"/>
        </w:rPr>
        <w:tab/>
      </w:r>
      <w:r w:rsidR="00AD3D43">
        <w:rPr>
          <w:rFonts w:ascii="Segoe UI" w:hAnsi="Segoe UI" w:cs="Segoe UI"/>
          <w:b/>
          <w:bCs/>
          <w:color w:val="000000"/>
          <w:kern w:val="36"/>
          <w:sz w:val="27"/>
          <w:szCs w:val="27"/>
        </w:rPr>
        <w:tab/>
      </w:r>
      <w:r w:rsidR="00AD3D43">
        <w:rPr>
          <w:rFonts w:ascii="Segoe UI" w:hAnsi="Segoe UI" w:cs="Segoe UI"/>
          <w:b/>
          <w:bCs/>
          <w:color w:val="000000"/>
          <w:kern w:val="36"/>
          <w:sz w:val="27"/>
          <w:szCs w:val="27"/>
        </w:rPr>
        <w:tab/>
      </w:r>
      <w:r w:rsidR="00AD3D43">
        <w:rPr>
          <w:rFonts w:ascii="Segoe UI" w:hAnsi="Segoe UI" w:cs="Segoe UI"/>
          <w:b/>
          <w:bCs/>
          <w:color w:val="000000"/>
          <w:kern w:val="36"/>
          <w:sz w:val="27"/>
          <w:szCs w:val="27"/>
        </w:rPr>
        <w:tab/>
      </w:r>
      <w:r w:rsidR="00AD3D43">
        <w:rPr>
          <w:rFonts w:ascii="Segoe UI" w:hAnsi="Segoe UI" w:cs="Segoe UI"/>
          <w:b/>
          <w:bCs/>
          <w:color w:val="000000"/>
          <w:kern w:val="36"/>
          <w:sz w:val="27"/>
          <w:szCs w:val="27"/>
        </w:rPr>
        <w:tab/>
      </w:r>
      <w:r w:rsidR="00AD3D43" w:rsidRPr="00AD3D43">
        <w:rPr>
          <w:rFonts w:ascii="Segoe UI" w:hAnsi="Segoe UI" w:cs="Segoe UI"/>
          <w:b/>
          <w:bCs/>
          <w:color w:val="000000"/>
          <w:kern w:val="36"/>
          <w:sz w:val="27"/>
          <w:szCs w:val="27"/>
        </w:rPr>
        <w:t xml:space="preserve"> </w:t>
      </w:r>
      <w:r w:rsidR="00AD3D43" w:rsidRPr="00BF2A6B">
        <w:rPr>
          <w:rFonts w:ascii="Segoe UI" w:hAnsi="Segoe UI" w:cs="Segoe UI"/>
          <w:b/>
          <w:bCs/>
          <w:color w:val="000000"/>
          <w:kern w:val="36"/>
          <w:sz w:val="27"/>
          <w:szCs w:val="27"/>
        </w:rPr>
        <w:t>Third Respondent</w:t>
      </w:r>
    </w:p>
    <w:p w14:paraId="0DE1670E" w14:textId="77777777" w:rsidR="009C48F7" w:rsidRDefault="009C48F7" w:rsidP="00BF2A6B">
      <w:pPr>
        <w:spacing w:before="100" w:beforeAutospacing="1" w:after="100" w:afterAutospacing="1" w:line="240" w:lineRule="auto"/>
        <w:outlineLvl w:val="0"/>
        <w:rPr>
          <w:rFonts w:ascii="Segoe UI" w:hAnsi="Segoe UI" w:cs="Segoe UI"/>
          <w:b/>
          <w:bCs/>
          <w:color w:val="000000"/>
          <w:kern w:val="36"/>
          <w:sz w:val="27"/>
          <w:szCs w:val="27"/>
        </w:rPr>
      </w:pPr>
      <w:r>
        <w:rPr>
          <w:rFonts w:ascii="Segoe UI" w:hAnsi="Segoe UI" w:cs="Segoe UI"/>
          <w:b/>
          <w:bCs/>
          <w:color w:val="000000"/>
          <w:kern w:val="36"/>
          <w:sz w:val="27"/>
          <w:szCs w:val="27"/>
        </w:rPr>
        <w:t>PE NEMAFHONONI SEGEANT N. O</w:t>
      </w:r>
      <w:r>
        <w:rPr>
          <w:rFonts w:ascii="Segoe UI" w:hAnsi="Segoe UI" w:cs="Segoe UI"/>
          <w:b/>
          <w:bCs/>
          <w:color w:val="000000"/>
          <w:kern w:val="36"/>
          <w:sz w:val="27"/>
          <w:szCs w:val="27"/>
        </w:rPr>
        <w:tab/>
      </w:r>
      <w:r>
        <w:rPr>
          <w:rFonts w:ascii="Segoe UI" w:hAnsi="Segoe UI" w:cs="Segoe UI"/>
          <w:b/>
          <w:bCs/>
          <w:color w:val="000000"/>
          <w:kern w:val="36"/>
          <w:sz w:val="27"/>
          <w:szCs w:val="27"/>
        </w:rPr>
        <w:tab/>
      </w:r>
      <w:r>
        <w:rPr>
          <w:rFonts w:ascii="Segoe UI" w:hAnsi="Segoe UI" w:cs="Segoe UI"/>
          <w:b/>
          <w:bCs/>
          <w:color w:val="000000"/>
          <w:kern w:val="36"/>
          <w:sz w:val="27"/>
          <w:szCs w:val="27"/>
        </w:rPr>
        <w:tab/>
        <w:t>Fourth Respondent</w:t>
      </w:r>
    </w:p>
    <w:p w14:paraId="1B3B2E20" w14:textId="77777777" w:rsidR="00136BAE" w:rsidRDefault="00136BAE" w:rsidP="00136BAE">
      <w:pPr>
        <w:rPr>
          <w:rFonts w:ascii="Arial" w:hAnsi="Arial" w:cs="Arial"/>
          <w:bCs/>
          <w:i/>
          <w:color w:val="242121"/>
          <w:sz w:val="24"/>
          <w:szCs w:val="24"/>
          <w:lang w:val="en-US"/>
        </w:rPr>
      </w:pPr>
    </w:p>
    <w:p w14:paraId="48653147" w14:textId="77777777" w:rsidR="00136BAE" w:rsidRPr="004E7F62" w:rsidRDefault="00136BAE" w:rsidP="00136BAE">
      <w:pPr>
        <w:rPr>
          <w:rFonts w:ascii="Arial" w:hAnsi="Arial" w:cs="Arial"/>
          <w:i/>
          <w:sz w:val="24"/>
          <w:szCs w:val="24"/>
          <w:lang w:val="en-US"/>
        </w:rPr>
      </w:pPr>
      <w:r w:rsidRPr="00136BAE">
        <w:rPr>
          <w:rFonts w:ascii="Arial" w:hAnsi="Arial" w:cs="Arial"/>
          <w:b/>
          <w:bCs/>
          <w:color w:val="242121"/>
          <w:sz w:val="24"/>
          <w:szCs w:val="24"/>
        </w:rPr>
        <w:t>Neutral Citation:</w:t>
      </w:r>
      <w:r w:rsidRPr="00136BAE">
        <w:rPr>
          <w:rFonts w:ascii="Arial" w:hAnsi="Arial" w:cs="Arial"/>
          <w:b/>
          <w:bCs/>
          <w:i/>
          <w:color w:val="242121"/>
          <w:sz w:val="24"/>
          <w:szCs w:val="24"/>
        </w:rPr>
        <w:t xml:space="preserve"> </w:t>
      </w:r>
      <w:r w:rsidRPr="004E7F62">
        <w:rPr>
          <w:rFonts w:ascii="Arial" w:hAnsi="Arial" w:cs="Arial"/>
          <w:bCs/>
          <w:i/>
          <w:color w:val="242121"/>
          <w:sz w:val="24"/>
          <w:szCs w:val="24"/>
          <w:lang w:val="en-US"/>
        </w:rPr>
        <w:t xml:space="preserve">Baby </w:t>
      </w:r>
      <w:proofErr w:type="spellStart"/>
      <w:r w:rsidRPr="004E7F62">
        <w:rPr>
          <w:rFonts w:ascii="Arial" w:hAnsi="Arial" w:cs="Arial"/>
          <w:bCs/>
          <w:i/>
          <w:color w:val="242121"/>
          <w:sz w:val="24"/>
          <w:szCs w:val="24"/>
          <w:lang w:val="en-US"/>
        </w:rPr>
        <w:t>Dikeledi</w:t>
      </w:r>
      <w:proofErr w:type="spellEnd"/>
      <w:r w:rsidRPr="004E7F62">
        <w:rPr>
          <w:rFonts w:ascii="Arial" w:hAnsi="Arial" w:cs="Arial"/>
          <w:bCs/>
          <w:i/>
          <w:color w:val="242121"/>
          <w:sz w:val="24"/>
          <w:szCs w:val="24"/>
          <w:lang w:val="en-US"/>
        </w:rPr>
        <w:t xml:space="preserve"> </w:t>
      </w:r>
      <w:proofErr w:type="spellStart"/>
      <w:r w:rsidRPr="004E7F62">
        <w:rPr>
          <w:rFonts w:ascii="Arial" w:hAnsi="Arial" w:cs="Arial"/>
          <w:bCs/>
          <w:i/>
          <w:color w:val="242121"/>
          <w:sz w:val="24"/>
          <w:szCs w:val="24"/>
          <w:lang w:val="en-US"/>
        </w:rPr>
        <w:t>Moila</w:t>
      </w:r>
      <w:proofErr w:type="spellEnd"/>
      <w:r w:rsidRPr="004E7F62">
        <w:rPr>
          <w:rFonts w:ascii="Arial" w:hAnsi="Arial" w:cs="Arial"/>
          <w:bCs/>
          <w:i/>
          <w:color w:val="242121"/>
          <w:sz w:val="24"/>
          <w:szCs w:val="24"/>
          <w:lang w:val="en-US"/>
        </w:rPr>
        <w:t xml:space="preserve"> vs Pamela Alexandra and others</w:t>
      </w:r>
      <w:r w:rsidRPr="004E7F62">
        <w:rPr>
          <w:bCs/>
          <w:i/>
          <w:color w:val="242121"/>
          <w:sz w:val="26"/>
          <w:szCs w:val="26"/>
          <w:lang w:val="en-US"/>
        </w:rPr>
        <w:t xml:space="preserve"> (</w:t>
      </w:r>
      <w:r w:rsidRPr="004E7F62">
        <w:rPr>
          <w:rFonts w:ascii="Arial" w:hAnsi="Arial" w:cs="Arial"/>
          <w:bCs/>
          <w:i/>
          <w:color w:val="000000"/>
          <w:kern w:val="36"/>
          <w:sz w:val="24"/>
          <w:szCs w:val="24"/>
        </w:rPr>
        <w:t>Case number 00059/2023)</w:t>
      </w:r>
      <w:r w:rsidRPr="004E7F62">
        <w:rPr>
          <w:i/>
          <w:color w:val="1F497D"/>
          <w:lang w:val="en-US"/>
        </w:rPr>
        <w:t xml:space="preserve"> </w:t>
      </w:r>
      <w:r w:rsidRPr="004E7F62">
        <w:rPr>
          <w:rFonts w:ascii="Arial" w:hAnsi="Arial" w:cs="Arial"/>
          <w:i/>
          <w:sz w:val="24"/>
          <w:szCs w:val="24"/>
          <w:lang w:val="en-US"/>
        </w:rPr>
        <w:t>[2023] ZAGPJHC 342 (17 April 2023)</w:t>
      </w:r>
    </w:p>
    <w:p w14:paraId="6D205EB6" w14:textId="77777777" w:rsidR="009C48F7" w:rsidRPr="00BF2A6B" w:rsidRDefault="009C48F7" w:rsidP="00BF2A6B">
      <w:pPr>
        <w:spacing w:before="100" w:beforeAutospacing="1" w:after="100" w:afterAutospacing="1" w:line="240" w:lineRule="auto"/>
        <w:outlineLvl w:val="0"/>
        <w:rPr>
          <w:rFonts w:ascii="Segoe UI" w:hAnsi="Segoe UI" w:cs="Segoe UI"/>
          <w:b/>
          <w:bCs/>
          <w:color w:val="000000"/>
          <w:kern w:val="36"/>
          <w:sz w:val="27"/>
          <w:szCs w:val="27"/>
        </w:rPr>
      </w:pPr>
    </w:p>
    <w:p w14:paraId="0DDE57DE" w14:textId="77777777" w:rsidR="00122DE8" w:rsidRPr="002027AF" w:rsidRDefault="00BF2A6B" w:rsidP="00122DE8">
      <w:pPr>
        <w:spacing w:line="480" w:lineRule="auto"/>
        <w:rPr>
          <w:rFonts w:ascii="Arial" w:hAnsi="Arial" w:cs="Arial"/>
          <w:sz w:val="24"/>
          <w:szCs w:val="24"/>
        </w:rPr>
      </w:pPr>
      <w:r w:rsidRPr="00BF2A6B">
        <w:rPr>
          <w:rFonts w:ascii="Arial" w:hAnsi="Arial" w:cs="Arial"/>
          <w:b/>
          <w:sz w:val="24"/>
          <w:szCs w:val="24"/>
        </w:rPr>
        <w:lastRenderedPageBreak/>
        <w:t xml:space="preserve">Delivered: </w:t>
      </w:r>
      <w:r w:rsidR="00122DE8">
        <w:rPr>
          <w:rFonts w:ascii="Arial" w:hAnsi="Arial" w:cs="Arial"/>
          <w:sz w:val="24"/>
          <w:szCs w:val="24"/>
        </w:rPr>
        <w:t xml:space="preserve">The order in this matter </w:t>
      </w:r>
      <w:r w:rsidRPr="00BF2A6B">
        <w:rPr>
          <w:rFonts w:ascii="Arial" w:hAnsi="Arial" w:cs="Arial"/>
          <w:sz w:val="24"/>
          <w:szCs w:val="24"/>
        </w:rPr>
        <w:t>was handed down electronically by circulation to th</w:t>
      </w:r>
      <w:r w:rsidR="00513C1C">
        <w:rPr>
          <w:rFonts w:ascii="Arial" w:hAnsi="Arial" w:cs="Arial"/>
          <w:sz w:val="24"/>
          <w:szCs w:val="24"/>
        </w:rPr>
        <w:t xml:space="preserve">e parties’ </w:t>
      </w:r>
      <w:r w:rsidRPr="00BF2A6B">
        <w:rPr>
          <w:rFonts w:ascii="Arial" w:hAnsi="Arial" w:cs="Arial"/>
          <w:sz w:val="24"/>
          <w:szCs w:val="24"/>
        </w:rPr>
        <w:t>email</w:t>
      </w:r>
      <w:r w:rsidR="00513C1C">
        <w:rPr>
          <w:rFonts w:ascii="Arial" w:hAnsi="Arial" w:cs="Arial"/>
          <w:sz w:val="24"/>
          <w:szCs w:val="24"/>
        </w:rPr>
        <w:t>s</w:t>
      </w:r>
      <w:r w:rsidRPr="00BF2A6B">
        <w:rPr>
          <w:rFonts w:ascii="Arial" w:hAnsi="Arial" w:cs="Arial"/>
          <w:sz w:val="24"/>
          <w:szCs w:val="24"/>
        </w:rPr>
        <w:t xml:space="preserve">, and uploaded on </w:t>
      </w:r>
      <w:proofErr w:type="spellStart"/>
      <w:r w:rsidRPr="00BF2A6B">
        <w:rPr>
          <w:rFonts w:ascii="Arial" w:hAnsi="Arial" w:cs="Arial"/>
          <w:sz w:val="24"/>
          <w:szCs w:val="24"/>
        </w:rPr>
        <w:t>caselines</w:t>
      </w:r>
      <w:proofErr w:type="spellEnd"/>
      <w:r w:rsidRPr="00BF2A6B">
        <w:rPr>
          <w:rFonts w:ascii="Arial" w:hAnsi="Arial" w:cs="Arial"/>
          <w:sz w:val="24"/>
          <w:szCs w:val="24"/>
        </w:rPr>
        <w:t xml:space="preserve"> electronic platform</w:t>
      </w:r>
      <w:r w:rsidR="00122DE8">
        <w:rPr>
          <w:rFonts w:ascii="Arial" w:hAnsi="Arial" w:cs="Arial"/>
          <w:sz w:val="24"/>
          <w:szCs w:val="24"/>
        </w:rPr>
        <w:t xml:space="preserve"> on </w:t>
      </w:r>
      <w:r w:rsidR="00122DE8">
        <w:rPr>
          <w:rFonts w:ascii="Arial" w:hAnsi="Arial" w:cs="Arial"/>
          <w:b/>
          <w:bCs/>
          <w:color w:val="000000"/>
          <w:sz w:val="24"/>
          <w:szCs w:val="24"/>
        </w:rPr>
        <w:t>13 April 2023</w:t>
      </w:r>
    </w:p>
    <w:p w14:paraId="25DD9AEB" w14:textId="77777777" w:rsidR="00BF2A6B" w:rsidRPr="00513C1C" w:rsidRDefault="00122DE8" w:rsidP="00BF2A6B">
      <w:pPr>
        <w:spacing w:line="480" w:lineRule="auto"/>
        <w:jc w:val="both"/>
        <w:rPr>
          <w:rFonts w:ascii="Arial" w:hAnsi="Arial" w:cs="Arial"/>
          <w:b/>
          <w:sz w:val="24"/>
          <w:szCs w:val="24"/>
        </w:rPr>
      </w:pPr>
      <w:r>
        <w:rPr>
          <w:rFonts w:ascii="Arial" w:hAnsi="Arial" w:cs="Arial"/>
          <w:sz w:val="24"/>
          <w:szCs w:val="24"/>
        </w:rPr>
        <w:t xml:space="preserve">and the reasons for the order delivered </w:t>
      </w:r>
      <w:r w:rsidRPr="00513C1C">
        <w:rPr>
          <w:rFonts w:ascii="Arial" w:hAnsi="Arial" w:cs="Arial"/>
          <w:b/>
          <w:sz w:val="24"/>
          <w:szCs w:val="24"/>
        </w:rPr>
        <w:t>17 April</w:t>
      </w:r>
      <w:r w:rsidR="00D809E9" w:rsidRPr="00513C1C">
        <w:rPr>
          <w:rFonts w:ascii="Arial" w:hAnsi="Arial" w:cs="Arial"/>
          <w:b/>
          <w:color w:val="FF0000"/>
          <w:sz w:val="24"/>
          <w:szCs w:val="24"/>
        </w:rPr>
        <w:t xml:space="preserve"> </w:t>
      </w:r>
      <w:r w:rsidR="00D809E9" w:rsidRPr="00513C1C">
        <w:rPr>
          <w:rFonts w:ascii="Arial" w:hAnsi="Arial" w:cs="Arial"/>
          <w:b/>
          <w:sz w:val="24"/>
          <w:szCs w:val="24"/>
        </w:rPr>
        <w:t>2023</w:t>
      </w:r>
      <w:r w:rsidR="00D809E9" w:rsidRPr="00513C1C">
        <w:rPr>
          <w:rFonts w:ascii="Arial" w:hAnsi="Arial" w:cs="Arial"/>
          <w:b/>
          <w:color w:val="FF0000"/>
          <w:sz w:val="24"/>
          <w:szCs w:val="24"/>
        </w:rPr>
        <w:t>.</w:t>
      </w:r>
    </w:p>
    <w:p w14:paraId="418CF6D9" w14:textId="77777777" w:rsidR="00BF2A6B" w:rsidRPr="00BF2A6B" w:rsidRDefault="00D809E9" w:rsidP="00D809E9">
      <w:pPr>
        <w:pBdr>
          <w:bottom w:val="single" w:sz="4" w:space="1" w:color="auto"/>
        </w:pBdr>
        <w:spacing w:line="480" w:lineRule="auto"/>
        <w:jc w:val="both"/>
        <w:rPr>
          <w:rFonts w:ascii="Arial" w:hAnsi="Arial" w:cs="Arial"/>
          <w:sz w:val="24"/>
          <w:szCs w:val="24"/>
        </w:rPr>
      </w:pPr>
      <w:r w:rsidRPr="009C48F7">
        <w:rPr>
          <w:rFonts w:ascii="Arial" w:hAnsi="Arial" w:cs="Arial"/>
          <w:b/>
          <w:sz w:val="24"/>
          <w:szCs w:val="24"/>
        </w:rPr>
        <w:t>Summary</w:t>
      </w:r>
      <w:r>
        <w:rPr>
          <w:rFonts w:ascii="Arial" w:hAnsi="Arial" w:cs="Arial"/>
          <w:sz w:val="24"/>
          <w:szCs w:val="24"/>
        </w:rPr>
        <w:t>: Application s</w:t>
      </w:r>
      <w:r w:rsidR="00122DE8">
        <w:rPr>
          <w:rFonts w:ascii="Arial" w:hAnsi="Arial" w:cs="Arial"/>
          <w:sz w:val="24"/>
          <w:szCs w:val="24"/>
        </w:rPr>
        <w:t>poliation. The applicant relea</w:t>
      </w:r>
      <w:r w:rsidR="00513C1C">
        <w:rPr>
          <w:rFonts w:ascii="Arial" w:hAnsi="Arial" w:cs="Arial"/>
          <w:sz w:val="24"/>
          <w:szCs w:val="24"/>
        </w:rPr>
        <w:t>s</w:t>
      </w:r>
      <w:r w:rsidR="00122DE8">
        <w:rPr>
          <w:rFonts w:ascii="Arial" w:hAnsi="Arial" w:cs="Arial"/>
          <w:sz w:val="24"/>
          <w:szCs w:val="24"/>
        </w:rPr>
        <w:t>ing</w:t>
      </w:r>
      <w:r w:rsidR="003A2A10">
        <w:rPr>
          <w:rFonts w:ascii="Arial" w:hAnsi="Arial" w:cs="Arial"/>
          <w:sz w:val="24"/>
          <w:szCs w:val="24"/>
        </w:rPr>
        <w:t xml:space="preserve"> possession of</w:t>
      </w:r>
      <w:r>
        <w:rPr>
          <w:rFonts w:ascii="Arial" w:hAnsi="Arial" w:cs="Arial"/>
          <w:sz w:val="24"/>
          <w:szCs w:val="24"/>
        </w:rPr>
        <w:t xml:space="preserve"> the motor vehicle to the respondent </w:t>
      </w:r>
      <w:proofErr w:type="gramStart"/>
      <w:r>
        <w:rPr>
          <w:rFonts w:ascii="Arial" w:hAnsi="Arial" w:cs="Arial"/>
          <w:sz w:val="24"/>
          <w:szCs w:val="24"/>
        </w:rPr>
        <w:t>on the basis of</w:t>
      </w:r>
      <w:proofErr w:type="gramEnd"/>
      <w:r>
        <w:rPr>
          <w:rFonts w:ascii="Arial" w:hAnsi="Arial" w:cs="Arial"/>
          <w:sz w:val="24"/>
          <w:szCs w:val="24"/>
        </w:rPr>
        <w:t xml:space="preserve"> a purported court order. Document </w:t>
      </w:r>
      <w:r w:rsidR="003A2A10">
        <w:rPr>
          <w:rFonts w:ascii="Arial" w:hAnsi="Arial" w:cs="Arial"/>
          <w:sz w:val="24"/>
          <w:szCs w:val="24"/>
        </w:rPr>
        <w:t xml:space="preserve">not </w:t>
      </w:r>
      <w:r>
        <w:rPr>
          <w:rFonts w:ascii="Arial" w:hAnsi="Arial" w:cs="Arial"/>
          <w:sz w:val="24"/>
          <w:szCs w:val="24"/>
        </w:rPr>
        <w:t>a court order but a letter of demand issued in terms of Section 29 of the Small Claims Act.</w:t>
      </w:r>
    </w:p>
    <w:p w14:paraId="57E6B5A0" w14:textId="77777777" w:rsidR="00D809E9" w:rsidRPr="00122DE8" w:rsidRDefault="00BF2A6B" w:rsidP="00D809E9">
      <w:pPr>
        <w:spacing w:before="100" w:beforeAutospacing="1" w:after="100" w:afterAutospacing="1" w:line="480" w:lineRule="auto"/>
        <w:jc w:val="center"/>
        <w:outlineLvl w:val="0"/>
        <w:rPr>
          <w:rFonts w:ascii="Arial" w:hAnsi="Arial" w:cs="Arial"/>
          <w:b/>
          <w:bCs/>
          <w:color w:val="000000"/>
          <w:kern w:val="36"/>
          <w:sz w:val="24"/>
          <w:szCs w:val="24"/>
        </w:rPr>
      </w:pPr>
      <w:r w:rsidRPr="00122DE8">
        <w:rPr>
          <w:rFonts w:ascii="Arial" w:hAnsi="Arial" w:cs="Arial"/>
          <w:b/>
          <w:bCs/>
          <w:color w:val="000000"/>
          <w:kern w:val="36"/>
          <w:sz w:val="24"/>
          <w:szCs w:val="24"/>
        </w:rPr>
        <w:t>JUDGMENT</w:t>
      </w:r>
    </w:p>
    <w:p w14:paraId="48D2B050" w14:textId="77777777" w:rsidR="00D809E9" w:rsidRPr="00122DE8" w:rsidRDefault="00D809E9" w:rsidP="00D809E9">
      <w:pPr>
        <w:pBdr>
          <w:bottom w:val="single" w:sz="4" w:space="1" w:color="auto"/>
        </w:pBdr>
        <w:spacing w:before="100" w:beforeAutospacing="1" w:after="100" w:afterAutospacing="1" w:line="480" w:lineRule="auto"/>
        <w:jc w:val="center"/>
        <w:outlineLvl w:val="0"/>
        <w:rPr>
          <w:rFonts w:ascii="Arial" w:hAnsi="Arial" w:cs="Arial"/>
          <w:b/>
          <w:bCs/>
          <w:color w:val="000000"/>
          <w:kern w:val="36"/>
          <w:sz w:val="24"/>
          <w:szCs w:val="24"/>
        </w:rPr>
      </w:pPr>
    </w:p>
    <w:p w14:paraId="55C2CA33" w14:textId="77777777" w:rsidR="00A42E83" w:rsidRPr="00D809E9" w:rsidRDefault="00BF2A6B" w:rsidP="00844DB6">
      <w:pPr>
        <w:widowControl w:val="0"/>
        <w:autoSpaceDE w:val="0"/>
        <w:autoSpaceDN w:val="0"/>
        <w:adjustRightInd w:val="0"/>
        <w:spacing w:after="0" w:line="600" w:lineRule="auto"/>
        <w:rPr>
          <w:rFonts w:ascii="Arial" w:hAnsi="Arial" w:cs="Arial"/>
          <w:b/>
          <w:color w:val="000000"/>
          <w:sz w:val="24"/>
          <w:szCs w:val="24"/>
        </w:rPr>
      </w:pPr>
      <w:r w:rsidRPr="00D809E9">
        <w:rPr>
          <w:rFonts w:ascii="Arial" w:hAnsi="Arial" w:cs="Arial"/>
          <w:b/>
          <w:color w:val="000000"/>
          <w:sz w:val="24"/>
          <w:szCs w:val="24"/>
        </w:rPr>
        <w:t>MOLAHLEHI J</w:t>
      </w:r>
    </w:p>
    <w:p w14:paraId="2CD3D7E7" w14:textId="77777777" w:rsidR="00B41446" w:rsidRPr="00D809E9" w:rsidRDefault="00A42E83" w:rsidP="00844DB6">
      <w:pPr>
        <w:widowControl w:val="0"/>
        <w:autoSpaceDE w:val="0"/>
        <w:autoSpaceDN w:val="0"/>
        <w:adjustRightInd w:val="0"/>
        <w:spacing w:after="0" w:line="600" w:lineRule="auto"/>
        <w:rPr>
          <w:rFonts w:ascii="Arial" w:hAnsi="Arial" w:cs="Arial"/>
          <w:b/>
          <w:color w:val="000000"/>
          <w:sz w:val="24"/>
          <w:szCs w:val="24"/>
        </w:rPr>
      </w:pPr>
      <w:r w:rsidRPr="00D809E9">
        <w:rPr>
          <w:rFonts w:ascii="Arial" w:hAnsi="Arial" w:cs="Arial"/>
          <w:b/>
          <w:color w:val="000000"/>
          <w:sz w:val="24"/>
          <w:szCs w:val="24"/>
        </w:rPr>
        <w:t xml:space="preserve">Introduction </w:t>
      </w:r>
    </w:p>
    <w:p w14:paraId="560E766F" w14:textId="7D526B98" w:rsidR="00A42E83" w:rsidRPr="00136BAE" w:rsidRDefault="00F02E16" w:rsidP="00F02E16">
      <w:pPr>
        <w:widowControl w:val="0"/>
        <w:autoSpaceDE w:val="0"/>
        <w:autoSpaceDN w:val="0"/>
        <w:adjustRightInd w:val="0"/>
        <w:spacing w:after="0" w:line="480" w:lineRule="auto"/>
        <w:jc w:val="both"/>
        <w:rPr>
          <w:rFonts w:ascii="Arial" w:hAnsi="Arial" w:cs="Arial"/>
          <w:color w:val="000000"/>
          <w:sz w:val="24"/>
          <w:szCs w:val="24"/>
        </w:rPr>
      </w:pPr>
      <w:r w:rsidRPr="00136BAE">
        <w:rPr>
          <w:rFonts w:ascii="Arial" w:hAnsi="Arial"/>
          <w:color w:val="000000"/>
          <w:sz w:val="24"/>
          <w:szCs w:val="24"/>
        </w:rPr>
        <w:t>[1]</w:t>
      </w:r>
      <w:r w:rsidRPr="00136BAE">
        <w:rPr>
          <w:rFonts w:ascii="Arial" w:hAnsi="Arial"/>
          <w:color w:val="000000"/>
          <w:sz w:val="24"/>
          <w:szCs w:val="24"/>
        </w:rPr>
        <w:tab/>
      </w:r>
      <w:r w:rsidR="00B41446">
        <w:rPr>
          <w:rFonts w:ascii="Arial" w:hAnsi="Arial" w:cs="Arial"/>
          <w:color w:val="000000"/>
          <w:sz w:val="24"/>
          <w:szCs w:val="24"/>
        </w:rPr>
        <w:t>This is an urgent</w:t>
      </w:r>
      <w:r w:rsidR="00A42E83" w:rsidRPr="008B667C">
        <w:rPr>
          <w:rFonts w:ascii="Arial" w:hAnsi="Arial" w:cs="Arial"/>
          <w:color w:val="000000"/>
          <w:sz w:val="24"/>
          <w:szCs w:val="24"/>
        </w:rPr>
        <w:t xml:space="preserve"> spoliation application in terms of which the applicant seek</w:t>
      </w:r>
      <w:r w:rsidR="00B41446">
        <w:rPr>
          <w:rFonts w:ascii="Arial" w:hAnsi="Arial" w:cs="Arial"/>
          <w:color w:val="000000"/>
          <w:sz w:val="24"/>
          <w:szCs w:val="24"/>
        </w:rPr>
        <w:t xml:space="preserve">s the restoration of a BMW 320i </w:t>
      </w:r>
      <w:r w:rsidR="00A42E83" w:rsidRPr="008B667C">
        <w:rPr>
          <w:rFonts w:ascii="Arial" w:hAnsi="Arial" w:cs="Arial"/>
          <w:color w:val="000000"/>
          <w:sz w:val="24"/>
          <w:szCs w:val="24"/>
        </w:rPr>
        <w:t xml:space="preserve">motor vehicle. The matter was initially </w:t>
      </w:r>
      <w:r w:rsidR="00B41446">
        <w:rPr>
          <w:rFonts w:ascii="Arial" w:hAnsi="Arial" w:cs="Arial"/>
          <w:color w:val="000000"/>
          <w:sz w:val="24"/>
          <w:szCs w:val="24"/>
        </w:rPr>
        <w:t xml:space="preserve">heard </w:t>
      </w:r>
      <w:r w:rsidR="00A42E83" w:rsidRPr="008B667C">
        <w:rPr>
          <w:rFonts w:ascii="Arial" w:hAnsi="Arial" w:cs="Arial"/>
          <w:color w:val="000000"/>
          <w:sz w:val="24"/>
          <w:szCs w:val="24"/>
        </w:rPr>
        <w:t xml:space="preserve">on 19 February 2023 as an </w:t>
      </w:r>
      <w:r w:rsidR="00A42E83" w:rsidRPr="00B41446">
        <w:rPr>
          <w:rFonts w:ascii="Arial" w:hAnsi="Arial" w:cs="Arial"/>
          <w:i/>
          <w:color w:val="000000"/>
          <w:sz w:val="24"/>
          <w:szCs w:val="24"/>
        </w:rPr>
        <w:t xml:space="preserve">ex </w:t>
      </w:r>
      <w:proofErr w:type="spellStart"/>
      <w:r w:rsidR="00A42E83" w:rsidRPr="00B41446">
        <w:rPr>
          <w:rFonts w:ascii="Arial" w:hAnsi="Arial" w:cs="Arial"/>
          <w:i/>
          <w:color w:val="000000"/>
          <w:sz w:val="24"/>
          <w:szCs w:val="24"/>
        </w:rPr>
        <w:t>parte</w:t>
      </w:r>
      <w:proofErr w:type="spellEnd"/>
      <w:r w:rsidR="00A42E83" w:rsidRPr="00B41446">
        <w:rPr>
          <w:rFonts w:ascii="Arial" w:hAnsi="Arial" w:cs="Arial"/>
          <w:i/>
          <w:color w:val="000000"/>
          <w:sz w:val="24"/>
          <w:szCs w:val="24"/>
        </w:rPr>
        <w:t xml:space="preserve"> </w:t>
      </w:r>
      <w:r w:rsidR="00A42E83" w:rsidRPr="008B667C">
        <w:rPr>
          <w:rFonts w:ascii="Arial" w:hAnsi="Arial" w:cs="Arial"/>
          <w:color w:val="000000"/>
          <w:sz w:val="24"/>
          <w:szCs w:val="24"/>
        </w:rPr>
        <w:t xml:space="preserve">application. It was then struck of the roll for lack of service. After that the parties engaged in discussions with the view to resolving the matter amicably. This </w:t>
      </w:r>
      <w:r w:rsidR="0097286C" w:rsidRPr="008B667C">
        <w:rPr>
          <w:rFonts w:ascii="Arial" w:hAnsi="Arial" w:cs="Arial"/>
          <w:color w:val="000000"/>
          <w:sz w:val="24"/>
          <w:szCs w:val="24"/>
        </w:rPr>
        <w:t>endeavour</w:t>
      </w:r>
      <w:r w:rsidR="009C48F7">
        <w:rPr>
          <w:rFonts w:ascii="Arial" w:hAnsi="Arial" w:cs="Arial"/>
          <w:color w:val="000000"/>
          <w:sz w:val="24"/>
          <w:szCs w:val="24"/>
        </w:rPr>
        <w:t xml:space="preserve">, having failed </w:t>
      </w:r>
      <w:r w:rsidR="00A42E83" w:rsidRPr="008B667C">
        <w:rPr>
          <w:rFonts w:ascii="Arial" w:hAnsi="Arial" w:cs="Arial"/>
          <w:color w:val="000000"/>
          <w:sz w:val="24"/>
          <w:szCs w:val="24"/>
        </w:rPr>
        <w:t xml:space="preserve">the applicant </w:t>
      </w:r>
      <w:r w:rsidR="0097286C" w:rsidRPr="008B667C">
        <w:rPr>
          <w:rFonts w:ascii="Arial" w:hAnsi="Arial" w:cs="Arial"/>
          <w:color w:val="000000"/>
          <w:sz w:val="24"/>
          <w:szCs w:val="24"/>
        </w:rPr>
        <w:t>re</w:t>
      </w:r>
      <w:r w:rsidR="00B41446">
        <w:rPr>
          <w:rFonts w:ascii="Arial" w:hAnsi="Arial" w:cs="Arial"/>
          <w:color w:val="000000"/>
          <w:sz w:val="24"/>
          <w:szCs w:val="24"/>
        </w:rPr>
        <w:t>-</w:t>
      </w:r>
      <w:r w:rsidR="00B41446" w:rsidRPr="008B667C">
        <w:rPr>
          <w:rFonts w:ascii="Arial" w:hAnsi="Arial" w:cs="Arial"/>
          <w:color w:val="000000"/>
          <w:sz w:val="24"/>
          <w:szCs w:val="24"/>
        </w:rPr>
        <w:t>enrol</w:t>
      </w:r>
      <w:r w:rsidR="00B41446">
        <w:rPr>
          <w:rFonts w:ascii="Arial" w:hAnsi="Arial" w:cs="Arial"/>
          <w:color w:val="000000"/>
          <w:sz w:val="24"/>
          <w:szCs w:val="24"/>
        </w:rPr>
        <w:t>led</w:t>
      </w:r>
      <w:r w:rsidR="00A42E83" w:rsidRPr="008B667C">
        <w:rPr>
          <w:rFonts w:ascii="Arial" w:hAnsi="Arial" w:cs="Arial"/>
          <w:color w:val="000000"/>
          <w:sz w:val="24"/>
          <w:szCs w:val="24"/>
        </w:rPr>
        <w:t xml:space="preserve"> the matter for </w:t>
      </w:r>
      <w:r w:rsidR="00B41446">
        <w:rPr>
          <w:rFonts w:ascii="Arial" w:hAnsi="Arial" w:cs="Arial"/>
          <w:color w:val="000000"/>
          <w:sz w:val="24"/>
          <w:szCs w:val="24"/>
        </w:rPr>
        <w:t xml:space="preserve">a </w:t>
      </w:r>
      <w:r w:rsidR="00A42E83" w:rsidRPr="008B667C">
        <w:rPr>
          <w:rFonts w:ascii="Arial" w:hAnsi="Arial" w:cs="Arial"/>
          <w:color w:val="000000"/>
          <w:sz w:val="24"/>
          <w:szCs w:val="24"/>
        </w:rPr>
        <w:t>hearing on 28 March 2023.</w:t>
      </w:r>
    </w:p>
    <w:p w14:paraId="03E25F0A" w14:textId="149A44E9" w:rsidR="00A42E83" w:rsidRPr="008B667C" w:rsidRDefault="00F02E16" w:rsidP="00F02E16">
      <w:pPr>
        <w:widowControl w:val="0"/>
        <w:autoSpaceDE w:val="0"/>
        <w:autoSpaceDN w:val="0"/>
        <w:adjustRightInd w:val="0"/>
        <w:spacing w:after="0" w:line="480" w:lineRule="auto"/>
        <w:jc w:val="both"/>
        <w:rPr>
          <w:rFonts w:ascii="Arial" w:hAnsi="Arial" w:cs="Arial"/>
          <w:color w:val="000000"/>
          <w:sz w:val="24"/>
          <w:szCs w:val="24"/>
        </w:rPr>
      </w:pPr>
      <w:r w:rsidRPr="008B667C">
        <w:rPr>
          <w:rFonts w:ascii="Arial" w:hAnsi="Arial"/>
          <w:color w:val="000000"/>
          <w:sz w:val="24"/>
          <w:szCs w:val="24"/>
        </w:rPr>
        <w:t>[2]</w:t>
      </w:r>
      <w:r w:rsidRPr="008B667C">
        <w:rPr>
          <w:rFonts w:ascii="Arial" w:hAnsi="Arial"/>
          <w:color w:val="000000"/>
          <w:sz w:val="24"/>
          <w:szCs w:val="24"/>
        </w:rPr>
        <w:tab/>
      </w:r>
      <w:r w:rsidR="00B41446">
        <w:rPr>
          <w:rFonts w:ascii="Arial" w:hAnsi="Arial" w:cs="Arial"/>
          <w:color w:val="000000"/>
          <w:sz w:val="24"/>
          <w:szCs w:val="24"/>
        </w:rPr>
        <w:t>On 28 March 2023 t</w:t>
      </w:r>
      <w:r w:rsidR="00A42E83" w:rsidRPr="008B667C">
        <w:rPr>
          <w:rFonts w:ascii="Arial" w:hAnsi="Arial" w:cs="Arial"/>
          <w:color w:val="000000"/>
          <w:sz w:val="24"/>
          <w:szCs w:val="24"/>
        </w:rPr>
        <w:t>he matter served befor</w:t>
      </w:r>
      <w:r w:rsidR="000F03B7">
        <w:rPr>
          <w:rFonts w:ascii="Arial" w:hAnsi="Arial" w:cs="Arial"/>
          <w:color w:val="000000"/>
          <w:sz w:val="24"/>
          <w:szCs w:val="24"/>
        </w:rPr>
        <w:t xml:space="preserve">e </w:t>
      </w:r>
      <w:proofErr w:type="spellStart"/>
      <w:r w:rsidR="000F03B7">
        <w:rPr>
          <w:rFonts w:ascii="Arial" w:hAnsi="Arial" w:cs="Arial"/>
          <w:color w:val="000000"/>
          <w:sz w:val="24"/>
          <w:szCs w:val="24"/>
        </w:rPr>
        <w:t>Mabesele</w:t>
      </w:r>
      <w:proofErr w:type="spellEnd"/>
      <w:r w:rsidR="000F03B7">
        <w:rPr>
          <w:rFonts w:ascii="Arial" w:hAnsi="Arial" w:cs="Arial"/>
          <w:color w:val="000000"/>
          <w:sz w:val="24"/>
          <w:szCs w:val="24"/>
        </w:rPr>
        <w:t xml:space="preserve"> </w:t>
      </w:r>
      <w:r w:rsidR="00A42E83" w:rsidRPr="008B667C">
        <w:rPr>
          <w:rFonts w:ascii="Arial" w:hAnsi="Arial" w:cs="Arial"/>
          <w:color w:val="000000"/>
          <w:sz w:val="24"/>
          <w:szCs w:val="24"/>
        </w:rPr>
        <w:t>J who struck the matter from the roll and further directed that the applicant's attorneys should file an affi</w:t>
      </w:r>
      <w:r w:rsidR="009C48F7">
        <w:rPr>
          <w:rFonts w:ascii="Arial" w:hAnsi="Arial" w:cs="Arial"/>
          <w:color w:val="000000"/>
          <w:sz w:val="24"/>
          <w:szCs w:val="24"/>
        </w:rPr>
        <w:t xml:space="preserve">davit explaining </w:t>
      </w:r>
      <w:r w:rsidR="000F03B7">
        <w:rPr>
          <w:rFonts w:ascii="Arial" w:hAnsi="Arial" w:cs="Arial"/>
          <w:color w:val="000000"/>
          <w:sz w:val="24"/>
          <w:szCs w:val="24"/>
        </w:rPr>
        <w:t>Mr</w:t>
      </w:r>
      <w:r w:rsidR="00A42E83" w:rsidRPr="008B667C">
        <w:rPr>
          <w:rFonts w:ascii="Arial" w:hAnsi="Arial" w:cs="Arial"/>
          <w:color w:val="000000"/>
          <w:sz w:val="24"/>
          <w:szCs w:val="24"/>
        </w:rPr>
        <w:t xml:space="preserve"> </w:t>
      </w:r>
      <w:proofErr w:type="spellStart"/>
      <w:r w:rsidR="00A42E83" w:rsidRPr="009C48F7">
        <w:rPr>
          <w:rFonts w:ascii="Arial" w:hAnsi="Arial" w:cs="Arial"/>
          <w:sz w:val="24"/>
          <w:szCs w:val="24"/>
        </w:rPr>
        <w:t>M</w:t>
      </w:r>
      <w:r w:rsidR="00D809E9" w:rsidRPr="009C48F7">
        <w:rPr>
          <w:rFonts w:ascii="Arial" w:hAnsi="Arial" w:cs="Arial"/>
          <w:sz w:val="24"/>
          <w:szCs w:val="24"/>
        </w:rPr>
        <w:t>adikane</w:t>
      </w:r>
      <w:r w:rsidR="00A42E83" w:rsidRPr="009C48F7">
        <w:rPr>
          <w:rFonts w:ascii="Arial" w:hAnsi="Arial" w:cs="Arial"/>
          <w:sz w:val="24"/>
          <w:szCs w:val="24"/>
        </w:rPr>
        <w:t>'s</w:t>
      </w:r>
      <w:proofErr w:type="spellEnd"/>
      <w:r w:rsidR="009C48F7" w:rsidRPr="009C48F7">
        <w:rPr>
          <w:rFonts w:ascii="Arial" w:hAnsi="Arial" w:cs="Arial"/>
          <w:sz w:val="24"/>
          <w:szCs w:val="24"/>
        </w:rPr>
        <w:t xml:space="preserve"> role and</w:t>
      </w:r>
      <w:r w:rsidR="00A42E83" w:rsidRPr="009C48F7">
        <w:rPr>
          <w:rFonts w:ascii="Arial" w:hAnsi="Arial" w:cs="Arial"/>
          <w:sz w:val="24"/>
          <w:szCs w:val="24"/>
        </w:rPr>
        <w:t xml:space="preserve"> involvement</w:t>
      </w:r>
      <w:r w:rsidR="00A42E83" w:rsidRPr="008B667C">
        <w:rPr>
          <w:rFonts w:ascii="Arial" w:hAnsi="Arial" w:cs="Arial"/>
          <w:color w:val="000000"/>
          <w:sz w:val="24"/>
          <w:szCs w:val="24"/>
        </w:rPr>
        <w:t xml:space="preserve"> in the matter. The explanation f</w:t>
      </w:r>
      <w:r w:rsidR="00B41446">
        <w:rPr>
          <w:rFonts w:ascii="Arial" w:hAnsi="Arial" w:cs="Arial"/>
          <w:color w:val="000000"/>
          <w:sz w:val="24"/>
          <w:szCs w:val="24"/>
        </w:rPr>
        <w:t xml:space="preserve">rom </w:t>
      </w:r>
      <w:r w:rsidR="00A42E83" w:rsidRPr="008B667C">
        <w:rPr>
          <w:rFonts w:ascii="Arial" w:hAnsi="Arial" w:cs="Arial"/>
          <w:color w:val="000000"/>
          <w:sz w:val="24"/>
          <w:szCs w:val="24"/>
        </w:rPr>
        <w:t>the applicant's attorneys is that Mr</w:t>
      </w:r>
      <w:r w:rsidR="00A42E83" w:rsidRPr="009C48F7">
        <w:rPr>
          <w:rFonts w:ascii="Arial" w:hAnsi="Arial" w:cs="Arial"/>
          <w:sz w:val="24"/>
          <w:szCs w:val="24"/>
        </w:rPr>
        <w:t xml:space="preserve"> </w:t>
      </w:r>
      <w:proofErr w:type="spellStart"/>
      <w:r w:rsidR="00D809E9" w:rsidRPr="009C48F7">
        <w:rPr>
          <w:rFonts w:ascii="Arial" w:hAnsi="Arial" w:cs="Arial"/>
          <w:sz w:val="24"/>
          <w:szCs w:val="24"/>
        </w:rPr>
        <w:t>Madikane</w:t>
      </w:r>
      <w:proofErr w:type="spellEnd"/>
      <w:r w:rsidR="00A42E83" w:rsidRPr="00B41446">
        <w:rPr>
          <w:rFonts w:ascii="Arial" w:hAnsi="Arial" w:cs="Arial"/>
          <w:color w:val="FF0000"/>
          <w:sz w:val="24"/>
          <w:szCs w:val="24"/>
        </w:rPr>
        <w:t xml:space="preserve"> </w:t>
      </w:r>
      <w:r w:rsidR="00A42E83" w:rsidRPr="008B667C">
        <w:rPr>
          <w:rFonts w:ascii="Arial" w:hAnsi="Arial" w:cs="Arial"/>
          <w:color w:val="000000"/>
          <w:sz w:val="24"/>
          <w:szCs w:val="24"/>
        </w:rPr>
        <w:t>was involved in the matter to assist with the administration of the litigation process.</w:t>
      </w:r>
    </w:p>
    <w:p w14:paraId="1E64A687" w14:textId="77777777" w:rsidR="00A42E83" w:rsidRPr="008B667C" w:rsidRDefault="00A42E83" w:rsidP="00A56359">
      <w:pPr>
        <w:widowControl w:val="0"/>
        <w:autoSpaceDE w:val="0"/>
        <w:autoSpaceDN w:val="0"/>
        <w:adjustRightInd w:val="0"/>
        <w:spacing w:after="0" w:line="480" w:lineRule="auto"/>
        <w:jc w:val="both"/>
        <w:rPr>
          <w:rFonts w:ascii="Arial" w:hAnsi="Arial" w:cs="Arial"/>
          <w:color w:val="000000"/>
          <w:sz w:val="24"/>
          <w:szCs w:val="24"/>
        </w:rPr>
      </w:pPr>
    </w:p>
    <w:p w14:paraId="16553CBF" w14:textId="6CF1D58C" w:rsidR="00A42E83" w:rsidRPr="008B667C" w:rsidRDefault="00F02E16" w:rsidP="00F02E16">
      <w:pPr>
        <w:widowControl w:val="0"/>
        <w:autoSpaceDE w:val="0"/>
        <w:autoSpaceDN w:val="0"/>
        <w:adjustRightInd w:val="0"/>
        <w:spacing w:after="0" w:line="480" w:lineRule="auto"/>
        <w:jc w:val="both"/>
        <w:rPr>
          <w:rFonts w:ascii="Arial" w:hAnsi="Arial" w:cs="Arial"/>
          <w:color w:val="000000"/>
          <w:sz w:val="24"/>
          <w:szCs w:val="24"/>
        </w:rPr>
      </w:pPr>
      <w:r w:rsidRPr="008B667C">
        <w:rPr>
          <w:rFonts w:ascii="Arial" w:hAnsi="Arial"/>
          <w:color w:val="000000"/>
          <w:sz w:val="24"/>
          <w:szCs w:val="24"/>
        </w:rPr>
        <w:t>[3]</w:t>
      </w:r>
      <w:r w:rsidRPr="008B667C">
        <w:rPr>
          <w:rFonts w:ascii="Arial" w:hAnsi="Arial"/>
          <w:color w:val="000000"/>
          <w:sz w:val="24"/>
          <w:szCs w:val="24"/>
        </w:rPr>
        <w:tab/>
      </w:r>
      <w:r w:rsidR="00A42E83" w:rsidRPr="008B667C">
        <w:rPr>
          <w:rFonts w:ascii="Arial" w:hAnsi="Arial" w:cs="Arial"/>
          <w:color w:val="000000"/>
          <w:sz w:val="24"/>
          <w:szCs w:val="24"/>
        </w:rPr>
        <w:t>The matter ser</w:t>
      </w:r>
      <w:r w:rsidR="009C48F7">
        <w:rPr>
          <w:rFonts w:ascii="Arial" w:hAnsi="Arial" w:cs="Arial"/>
          <w:color w:val="000000"/>
          <w:sz w:val="24"/>
          <w:szCs w:val="24"/>
        </w:rPr>
        <w:t xml:space="preserve">ved before this court again on </w:t>
      </w:r>
      <w:r w:rsidR="00A42E83" w:rsidRPr="008B667C">
        <w:rPr>
          <w:rFonts w:ascii="Arial" w:hAnsi="Arial" w:cs="Arial"/>
          <w:color w:val="000000"/>
          <w:sz w:val="24"/>
          <w:szCs w:val="24"/>
        </w:rPr>
        <w:t>4 April 2023. On that day the applicant withdrew its case against the second, third and fourth respondent.</w:t>
      </w:r>
    </w:p>
    <w:p w14:paraId="5F082B99" w14:textId="77777777" w:rsidR="00A42E83" w:rsidRPr="008B667C" w:rsidRDefault="00A42E83" w:rsidP="00A56359">
      <w:pPr>
        <w:widowControl w:val="0"/>
        <w:autoSpaceDE w:val="0"/>
        <w:autoSpaceDN w:val="0"/>
        <w:adjustRightInd w:val="0"/>
        <w:spacing w:after="0" w:line="480" w:lineRule="auto"/>
        <w:jc w:val="both"/>
        <w:rPr>
          <w:rFonts w:ascii="Arial" w:hAnsi="Arial" w:cs="Arial"/>
          <w:color w:val="000000"/>
          <w:sz w:val="24"/>
          <w:szCs w:val="24"/>
        </w:rPr>
      </w:pPr>
    </w:p>
    <w:p w14:paraId="577D7FF8" w14:textId="51A2C87A" w:rsidR="00A42E83" w:rsidRPr="008B667C" w:rsidRDefault="00F02E16" w:rsidP="00F02E16">
      <w:pPr>
        <w:widowControl w:val="0"/>
        <w:autoSpaceDE w:val="0"/>
        <w:autoSpaceDN w:val="0"/>
        <w:adjustRightInd w:val="0"/>
        <w:spacing w:after="0" w:line="480" w:lineRule="auto"/>
        <w:jc w:val="both"/>
        <w:rPr>
          <w:rFonts w:ascii="Arial" w:hAnsi="Arial" w:cs="Arial"/>
          <w:color w:val="000000"/>
          <w:sz w:val="24"/>
          <w:szCs w:val="24"/>
        </w:rPr>
      </w:pPr>
      <w:r w:rsidRPr="008B667C">
        <w:rPr>
          <w:rFonts w:ascii="Arial" w:hAnsi="Arial"/>
          <w:color w:val="000000"/>
          <w:sz w:val="24"/>
          <w:szCs w:val="24"/>
        </w:rPr>
        <w:t>[4]</w:t>
      </w:r>
      <w:r w:rsidRPr="008B667C">
        <w:rPr>
          <w:rFonts w:ascii="Arial" w:hAnsi="Arial"/>
          <w:color w:val="000000"/>
          <w:sz w:val="24"/>
          <w:szCs w:val="24"/>
        </w:rPr>
        <w:tab/>
      </w:r>
      <w:r w:rsidR="00A42E83" w:rsidRPr="008B667C">
        <w:rPr>
          <w:rFonts w:ascii="Arial" w:hAnsi="Arial" w:cs="Arial"/>
          <w:color w:val="000000"/>
          <w:sz w:val="24"/>
          <w:szCs w:val="24"/>
        </w:rPr>
        <w:t>Following the debate concerning the issue of whether the prayers in the notice of motion was properly formulated, the court granted the applicant leave to amend his notice of motion. The applicant was further directed to serve the notice of the amendment on the first respondent.</w:t>
      </w:r>
    </w:p>
    <w:p w14:paraId="04A342CF" w14:textId="77777777" w:rsidR="00A42E83" w:rsidRPr="008B667C" w:rsidRDefault="00A42E83" w:rsidP="00A56359">
      <w:pPr>
        <w:widowControl w:val="0"/>
        <w:autoSpaceDE w:val="0"/>
        <w:autoSpaceDN w:val="0"/>
        <w:adjustRightInd w:val="0"/>
        <w:spacing w:after="0" w:line="480" w:lineRule="auto"/>
        <w:jc w:val="both"/>
        <w:rPr>
          <w:rFonts w:ascii="Arial" w:hAnsi="Arial" w:cs="Arial"/>
          <w:color w:val="000000"/>
          <w:sz w:val="24"/>
          <w:szCs w:val="24"/>
        </w:rPr>
      </w:pPr>
    </w:p>
    <w:p w14:paraId="0646C064" w14:textId="795BCBB5" w:rsidR="00A42E83" w:rsidRPr="00D809E9" w:rsidRDefault="00F02E16" w:rsidP="00F02E16">
      <w:pPr>
        <w:widowControl w:val="0"/>
        <w:autoSpaceDE w:val="0"/>
        <w:autoSpaceDN w:val="0"/>
        <w:adjustRightInd w:val="0"/>
        <w:spacing w:after="0" w:line="480" w:lineRule="auto"/>
        <w:jc w:val="both"/>
        <w:rPr>
          <w:rFonts w:ascii="Arial" w:hAnsi="Arial" w:cs="Arial"/>
          <w:color w:val="000000"/>
          <w:sz w:val="24"/>
          <w:szCs w:val="24"/>
        </w:rPr>
      </w:pPr>
      <w:r w:rsidRPr="00D809E9">
        <w:rPr>
          <w:rFonts w:ascii="Arial" w:hAnsi="Arial"/>
          <w:color w:val="000000"/>
          <w:sz w:val="24"/>
          <w:szCs w:val="24"/>
        </w:rPr>
        <w:t>[5]</w:t>
      </w:r>
      <w:r w:rsidRPr="00D809E9">
        <w:rPr>
          <w:rFonts w:ascii="Arial" w:hAnsi="Arial"/>
          <w:color w:val="000000"/>
          <w:sz w:val="24"/>
          <w:szCs w:val="24"/>
        </w:rPr>
        <w:tab/>
      </w:r>
      <w:r w:rsidR="00A42E83" w:rsidRPr="008B667C">
        <w:rPr>
          <w:rFonts w:ascii="Arial" w:hAnsi="Arial" w:cs="Arial"/>
          <w:color w:val="000000"/>
          <w:sz w:val="24"/>
          <w:szCs w:val="24"/>
        </w:rPr>
        <w:t xml:space="preserve">The matter served before this court on 6 April 2023. The respondent appeared in person and opposed the application. She had </w:t>
      </w:r>
      <w:r w:rsidR="00B41446">
        <w:rPr>
          <w:rFonts w:ascii="Arial" w:hAnsi="Arial" w:cs="Arial"/>
          <w:color w:val="000000"/>
          <w:sz w:val="24"/>
          <w:szCs w:val="24"/>
        </w:rPr>
        <w:t>not, in this regard filed any opposing</w:t>
      </w:r>
      <w:r w:rsidR="00A42E83" w:rsidRPr="008B667C">
        <w:rPr>
          <w:rFonts w:ascii="Arial" w:hAnsi="Arial" w:cs="Arial"/>
          <w:color w:val="000000"/>
          <w:sz w:val="24"/>
          <w:szCs w:val="24"/>
        </w:rPr>
        <w:t xml:space="preserve"> papers.</w:t>
      </w:r>
      <w:r w:rsidR="00D809E9">
        <w:rPr>
          <w:rFonts w:ascii="Arial" w:hAnsi="Arial" w:cs="Arial"/>
          <w:color w:val="000000"/>
          <w:sz w:val="24"/>
          <w:szCs w:val="24"/>
        </w:rPr>
        <w:t xml:space="preserve"> However, b</w:t>
      </w:r>
      <w:r w:rsidR="00B41446" w:rsidRPr="00D809E9">
        <w:rPr>
          <w:rFonts w:ascii="Arial" w:hAnsi="Arial" w:cs="Arial"/>
          <w:color w:val="000000"/>
          <w:sz w:val="24"/>
          <w:szCs w:val="24"/>
        </w:rPr>
        <w:t>y consent of both parties t</w:t>
      </w:r>
      <w:r w:rsidR="00A42E83" w:rsidRPr="00D809E9">
        <w:rPr>
          <w:rFonts w:ascii="Arial" w:hAnsi="Arial" w:cs="Arial"/>
          <w:color w:val="000000"/>
          <w:sz w:val="24"/>
          <w:szCs w:val="24"/>
        </w:rPr>
        <w:t>he court ruled that the respondent be allowed to answer to the applicant's application by way of oral evidence.</w:t>
      </w:r>
    </w:p>
    <w:p w14:paraId="634F70DA" w14:textId="77777777" w:rsidR="00A42E83" w:rsidRPr="008B667C" w:rsidRDefault="00A42E83" w:rsidP="00A56359">
      <w:pPr>
        <w:widowControl w:val="0"/>
        <w:autoSpaceDE w:val="0"/>
        <w:autoSpaceDN w:val="0"/>
        <w:adjustRightInd w:val="0"/>
        <w:spacing w:after="0" w:line="480" w:lineRule="auto"/>
        <w:jc w:val="both"/>
        <w:rPr>
          <w:rFonts w:ascii="Arial" w:hAnsi="Arial" w:cs="Arial"/>
          <w:color w:val="000000"/>
          <w:sz w:val="24"/>
          <w:szCs w:val="24"/>
        </w:rPr>
      </w:pPr>
    </w:p>
    <w:p w14:paraId="79A941B2" w14:textId="6AE54A2F" w:rsidR="00A42E83" w:rsidRPr="008B667C" w:rsidRDefault="00F02E16" w:rsidP="00F02E16">
      <w:pPr>
        <w:widowControl w:val="0"/>
        <w:autoSpaceDE w:val="0"/>
        <w:autoSpaceDN w:val="0"/>
        <w:adjustRightInd w:val="0"/>
        <w:spacing w:after="0" w:line="480" w:lineRule="auto"/>
        <w:jc w:val="both"/>
        <w:rPr>
          <w:rFonts w:ascii="Arial" w:hAnsi="Arial" w:cs="Arial"/>
          <w:color w:val="000000"/>
          <w:sz w:val="24"/>
          <w:szCs w:val="24"/>
        </w:rPr>
      </w:pPr>
      <w:r w:rsidRPr="008B667C">
        <w:rPr>
          <w:rFonts w:ascii="Arial" w:hAnsi="Arial"/>
          <w:color w:val="000000"/>
          <w:sz w:val="24"/>
          <w:szCs w:val="24"/>
        </w:rPr>
        <w:t>[6]</w:t>
      </w:r>
      <w:r w:rsidRPr="008B667C">
        <w:rPr>
          <w:rFonts w:ascii="Arial" w:hAnsi="Arial"/>
          <w:color w:val="000000"/>
          <w:sz w:val="24"/>
          <w:szCs w:val="24"/>
        </w:rPr>
        <w:tab/>
      </w:r>
      <w:r w:rsidR="00B41446">
        <w:rPr>
          <w:rFonts w:ascii="Arial" w:hAnsi="Arial" w:cs="Arial"/>
          <w:color w:val="000000"/>
          <w:sz w:val="24"/>
          <w:szCs w:val="24"/>
        </w:rPr>
        <w:t xml:space="preserve">The applicant's Counsel, </w:t>
      </w:r>
      <w:r w:rsidR="00A42E83" w:rsidRPr="008B667C">
        <w:rPr>
          <w:rFonts w:ascii="Arial" w:hAnsi="Arial" w:cs="Arial"/>
          <w:color w:val="000000"/>
          <w:sz w:val="24"/>
          <w:szCs w:val="24"/>
        </w:rPr>
        <w:t>at the invitation of the court</w:t>
      </w:r>
      <w:r w:rsidR="00B41446">
        <w:rPr>
          <w:rFonts w:ascii="Arial" w:hAnsi="Arial" w:cs="Arial"/>
          <w:color w:val="000000"/>
          <w:sz w:val="24"/>
          <w:szCs w:val="24"/>
        </w:rPr>
        <w:t xml:space="preserve">, </w:t>
      </w:r>
      <w:r w:rsidR="00A42E83" w:rsidRPr="008B667C">
        <w:rPr>
          <w:rFonts w:ascii="Arial" w:hAnsi="Arial" w:cs="Arial"/>
          <w:color w:val="000000"/>
          <w:sz w:val="24"/>
          <w:szCs w:val="24"/>
        </w:rPr>
        <w:t>indicated that it would not be necessary to reply to the respondent's application.</w:t>
      </w:r>
    </w:p>
    <w:p w14:paraId="6D4A3615" w14:textId="77777777" w:rsidR="00A42E83" w:rsidRPr="008B667C" w:rsidRDefault="00A42E83" w:rsidP="00A56359">
      <w:pPr>
        <w:widowControl w:val="0"/>
        <w:autoSpaceDE w:val="0"/>
        <w:autoSpaceDN w:val="0"/>
        <w:adjustRightInd w:val="0"/>
        <w:spacing w:after="0" w:line="480" w:lineRule="auto"/>
        <w:jc w:val="both"/>
        <w:rPr>
          <w:rFonts w:ascii="Arial" w:hAnsi="Arial" w:cs="Arial"/>
          <w:color w:val="000000"/>
          <w:sz w:val="24"/>
          <w:szCs w:val="24"/>
        </w:rPr>
      </w:pPr>
    </w:p>
    <w:p w14:paraId="5309BD89" w14:textId="77777777" w:rsidR="00A42E83" w:rsidRPr="00B41446" w:rsidRDefault="00A42E83" w:rsidP="00A56359">
      <w:pPr>
        <w:widowControl w:val="0"/>
        <w:autoSpaceDE w:val="0"/>
        <w:autoSpaceDN w:val="0"/>
        <w:adjustRightInd w:val="0"/>
        <w:spacing w:after="0" w:line="480" w:lineRule="auto"/>
        <w:jc w:val="both"/>
        <w:rPr>
          <w:rFonts w:ascii="Arial" w:hAnsi="Arial" w:cs="Arial"/>
          <w:b/>
          <w:color w:val="000000"/>
          <w:sz w:val="24"/>
          <w:szCs w:val="24"/>
        </w:rPr>
      </w:pPr>
      <w:r w:rsidRPr="00B41446">
        <w:rPr>
          <w:rFonts w:ascii="Arial" w:hAnsi="Arial" w:cs="Arial"/>
          <w:b/>
          <w:color w:val="000000"/>
          <w:sz w:val="24"/>
          <w:szCs w:val="24"/>
        </w:rPr>
        <w:t xml:space="preserve">The </w:t>
      </w:r>
      <w:r w:rsidR="00B41446" w:rsidRPr="00B41446">
        <w:rPr>
          <w:rFonts w:ascii="Arial" w:hAnsi="Arial" w:cs="Arial"/>
          <w:b/>
          <w:color w:val="000000"/>
          <w:sz w:val="24"/>
          <w:szCs w:val="24"/>
        </w:rPr>
        <w:t>background</w:t>
      </w:r>
      <w:r w:rsidRPr="00B41446">
        <w:rPr>
          <w:rFonts w:ascii="Arial" w:hAnsi="Arial" w:cs="Arial"/>
          <w:b/>
          <w:color w:val="000000"/>
          <w:sz w:val="24"/>
          <w:szCs w:val="24"/>
        </w:rPr>
        <w:t xml:space="preserve"> facts</w:t>
      </w:r>
    </w:p>
    <w:p w14:paraId="37B91EFD" w14:textId="77777777" w:rsidR="00A42E83" w:rsidRPr="008B667C" w:rsidRDefault="00A42E83" w:rsidP="00A56359">
      <w:pPr>
        <w:widowControl w:val="0"/>
        <w:autoSpaceDE w:val="0"/>
        <w:autoSpaceDN w:val="0"/>
        <w:adjustRightInd w:val="0"/>
        <w:spacing w:after="0" w:line="480" w:lineRule="auto"/>
        <w:jc w:val="both"/>
        <w:rPr>
          <w:rFonts w:ascii="Arial" w:hAnsi="Arial" w:cs="Arial"/>
          <w:color w:val="000000"/>
          <w:sz w:val="24"/>
          <w:szCs w:val="24"/>
        </w:rPr>
      </w:pPr>
    </w:p>
    <w:p w14:paraId="53E6B12B" w14:textId="4BCF4DB7" w:rsidR="00A42E83" w:rsidRPr="008B667C" w:rsidRDefault="00F02E16" w:rsidP="00F02E16">
      <w:pPr>
        <w:widowControl w:val="0"/>
        <w:autoSpaceDE w:val="0"/>
        <w:autoSpaceDN w:val="0"/>
        <w:adjustRightInd w:val="0"/>
        <w:spacing w:after="0" w:line="480" w:lineRule="auto"/>
        <w:jc w:val="both"/>
        <w:rPr>
          <w:rFonts w:ascii="Arial" w:hAnsi="Arial" w:cs="Arial"/>
          <w:color w:val="000000"/>
          <w:sz w:val="24"/>
          <w:szCs w:val="24"/>
        </w:rPr>
      </w:pPr>
      <w:r w:rsidRPr="008B667C">
        <w:rPr>
          <w:rFonts w:ascii="Arial" w:hAnsi="Arial"/>
          <w:color w:val="000000"/>
          <w:sz w:val="24"/>
          <w:szCs w:val="24"/>
        </w:rPr>
        <w:t>[7]</w:t>
      </w:r>
      <w:r w:rsidRPr="008B667C">
        <w:rPr>
          <w:rFonts w:ascii="Arial" w:hAnsi="Arial"/>
          <w:color w:val="000000"/>
          <w:sz w:val="24"/>
          <w:szCs w:val="24"/>
        </w:rPr>
        <w:tab/>
      </w:r>
      <w:r w:rsidR="00A42E83" w:rsidRPr="008B667C">
        <w:rPr>
          <w:rFonts w:ascii="Arial" w:hAnsi="Arial" w:cs="Arial"/>
          <w:color w:val="000000"/>
          <w:sz w:val="24"/>
          <w:szCs w:val="24"/>
        </w:rPr>
        <w:t xml:space="preserve">The controversy in this matter arises from what appears to have been a purchase and sale of the motor vehicle </w:t>
      </w:r>
      <w:r w:rsidR="00B41446">
        <w:rPr>
          <w:rFonts w:ascii="Arial" w:hAnsi="Arial" w:cs="Arial"/>
          <w:color w:val="000000"/>
          <w:sz w:val="24"/>
          <w:szCs w:val="24"/>
        </w:rPr>
        <w:t>referred to above for R</w:t>
      </w:r>
      <w:r w:rsidR="00A42E83" w:rsidRPr="008B667C">
        <w:rPr>
          <w:rFonts w:ascii="Arial" w:hAnsi="Arial" w:cs="Arial"/>
          <w:color w:val="000000"/>
          <w:sz w:val="24"/>
          <w:szCs w:val="24"/>
        </w:rPr>
        <w:t>25,</w:t>
      </w:r>
      <w:r w:rsidR="00B41446">
        <w:rPr>
          <w:rFonts w:ascii="Arial" w:hAnsi="Arial" w:cs="Arial"/>
          <w:color w:val="000000"/>
          <w:sz w:val="24"/>
          <w:szCs w:val="24"/>
        </w:rPr>
        <w:t xml:space="preserve"> </w:t>
      </w:r>
      <w:r w:rsidR="00A42E83" w:rsidRPr="008B667C">
        <w:rPr>
          <w:rFonts w:ascii="Arial" w:hAnsi="Arial" w:cs="Arial"/>
          <w:color w:val="000000"/>
          <w:sz w:val="24"/>
          <w:szCs w:val="24"/>
        </w:rPr>
        <w:t>000.00.</w:t>
      </w:r>
      <w:r w:rsidR="00B41446">
        <w:rPr>
          <w:rFonts w:ascii="Arial" w:hAnsi="Arial" w:cs="Arial"/>
          <w:color w:val="000000"/>
          <w:sz w:val="24"/>
          <w:szCs w:val="24"/>
        </w:rPr>
        <w:t xml:space="preserve"> </w:t>
      </w:r>
      <w:r w:rsidR="00A42E83" w:rsidRPr="008B667C">
        <w:rPr>
          <w:rFonts w:ascii="Arial" w:hAnsi="Arial" w:cs="Arial"/>
          <w:color w:val="000000"/>
          <w:sz w:val="24"/>
          <w:szCs w:val="24"/>
        </w:rPr>
        <w:t>The applicant conte</w:t>
      </w:r>
      <w:r w:rsidR="00B41446">
        <w:rPr>
          <w:rFonts w:ascii="Arial" w:hAnsi="Arial" w:cs="Arial"/>
          <w:color w:val="000000"/>
          <w:sz w:val="24"/>
          <w:szCs w:val="24"/>
        </w:rPr>
        <w:t>nds that until 17 February 2023 s</w:t>
      </w:r>
      <w:r w:rsidR="00A42E83" w:rsidRPr="008B667C">
        <w:rPr>
          <w:rFonts w:ascii="Arial" w:hAnsi="Arial" w:cs="Arial"/>
          <w:color w:val="000000"/>
          <w:sz w:val="24"/>
          <w:szCs w:val="24"/>
        </w:rPr>
        <w:t>he was in a peaceful possession of the motor vehic</w:t>
      </w:r>
      <w:r w:rsidR="00B41446">
        <w:rPr>
          <w:rFonts w:ascii="Arial" w:hAnsi="Arial" w:cs="Arial"/>
          <w:color w:val="000000"/>
          <w:sz w:val="24"/>
          <w:szCs w:val="24"/>
        </w:rPr>
        <w:t>le which she used for her scholar</w:t>
      </w:r>
      <w:r w:rsidR="00A42E83" w:rsidRPr="008B667C">
        <w:rPr>
          <w:rFonts w:ascii="Arial" w:hAnsi="Arial" w:cs="Arial"/>
          <w:color w:val="000000"/>
          <w:sz w:val="24"/>
          <w:szCs w:val="24"/>
        </w:rPr>
        <w:t xml:space="preserve"> transportation business. </w:t>
      </w:r>
      <w:r w:rsidR="00B41446">
        <w:rPr>
          <w:rFonts w:ascii="Arial" w:hAnsi="Arial" w:cs="Arial"/>
          <w:color w:val="000000"/>
          <w:sz w:val="24"/>
          <w:szCs w:val="24"/>
        </w:rPr>
        <w:t xml:space="preserve"> </w:t>
      </w:r>
    </w:p>
    <w:p w14:paraId="54278F9E" w14:textId="77777777" w:rsidR="00A42E83" w:rsidRPr="008B667C" w:rsidRDefault="00A42E83" w:rsidP="00A56359">
      <w:pPr>
        <w:widowControl w:val="0"/>
        <w:autoSpaceDE w:val="0"/>
        <w:autoSpaceDN w:val="0"/>
        <w:adjustRightInd w:val="0"/>
        <w:spacing w:after="0" w:line="480" w:lineRule="auto"/>
        <w:jc w:val="both"/>
        <w:rPr>
          <w:rFonts w:ascii="Arial" w:hAnsi="Arial" w:cs="Arial"/>
          <w:color w:val="000000"/>
          <w:sz w:val="24"/>
          <w:szCs w:val="24"/>
        </w:rPr>
      </w:pPr>
    </w:p>
    <w:p w14:paraId="0CBD87CE" w14:textId="639E527C" w:rsidR="008C38EC" w:rsidRDefault="00F02E16" w:rsidP="00F02E16">
      <w:pPr>
        <w:widowControl w:val="0"/>
        <w:autoSpaceDE w:val="0"/>
        <w:autoSpaceDN w:val="0"/>
        <w:adjustRightInd w:val="0"/>
        <w:spacing w:after="0" w:line="480" w:lineRule="auto"/>
        <w:jc w:val="both"/>
        <w:rPr>
          <w:rFonts w:ascii="Arial" w:hAnsi="Arial" w:cs="Arial"/>
          <w:color w:val="000000"/>
          <w:sz w:val="24"/>
          <w:szCs w:val="24"/>
        </w:rPr>
      </w:pPr>
      <w:r>
        <w:rPr>
          <w:rFonts w:ascii="Arial" w:hAnsi="Arial"/>
          <w:color w:val="000000"/>
          <w:sz w:val="24"/>
          <w:szCs w:val="24"/>
        </w:rPr>
        <w:t>[8]</w:t>
      </w:r>
      <w:r>
        <w:rPr>
          <w:rFonts w:ascii="Arial" w:hAnsi="Arial"/>
          <w:color w:val="000000"/>
          <w:sz w:val="24"/>
          <w:szCs w:val="24"/>
        </w:rPr>
        <w:tab/>
      </w:r>
      <w:r w:rsidR="00A42E83" w:rsidRPr="008B667C">
        <w:rPr>
          <w:rFonts w:ascii="Arial" w:hAnsi="Arial" w:cs="Arial"/>
          <w:color w:val="000000"/>
          <w:sz w:val="24"/>
          <w:szCs w:val="24"/>
        </w:rPr>
        <w:t>The applicant st</w:t>
      </w:r>
      <w:r w:rsidR="00B41446">
        <w:rPr>
          <w:rFonts w:ascii="Arial" w:hAnsi="Arial" w:cs="Arial"/>
          <w:color w:val="000000"/>
          <w:sz w:val="24"/>
          <w:szCs w:val="24"/>
        </w:rPr>
        <w:t>ates that on 17 February 2023 s</w:t>
      </w:r>
      <w:r w:rsidR="00A42E83" w:rsidRPr="008B667C">
        <w:rPr>
          <w:rFonts w:ascii="Arial" w:hAnsi="Arial" w:cs="Arial"/>
          <w:color w:val="000000"/>
          <w:sz w:val="24"/>
          <w:szCs w:val="24"/>
        </w:rPr>
        <w:t xml:space="preserve">he was confronted by the police and the respondent </w:t>
      </w:r>
      <w:r w:rsidR="00B41446">
        <w:rPr>
          <w:rFonts w:ascii="Arial" w:hAnsi="Arial" w:cs="Arial"/>
          <w:color w:val="000000"/>
          <w:sz w:val="24"/>
          <w:szCs w:val="24"/>
        </w:rPr>
        <w:t xml:space="preserve">whilst </w:t>
      </w:r>
      <w:r w:rsidR="00A42E83" w:rsidRPr="008B667C">
        <w:rPr>
          <w:rFonts w:ascii="Arial" w:hAnsi="Arial" w:cs="Arial"/>
          <w:color w:val="000000"/>
          <w:sz w:val="24"/>
          <w:szCs w:val="24"/>
        </w:rPr>
        <w:t xml:space="preserve">transporting minor children from school. </w:t>
      </w:r>
      <w:r w:rsidR="00B41446">
        <w:rPr>
          <w:rFonts w:ascii="Arial" w:hAnsi="Arial" w:cs="Arial"/>
          <w:color w:val="000000"/>
          <w:sz w:val="24"/>
          <w:szCs w:val="24"/>
        </w:rPr>
        <w:t xml:space="preserve">They produced a document, which purported to be a court order. </w:t>
      </w:r>
    </w:p>
    <w:p w14:paraId="5E0F906C" w14:textId="77777777" w:rsidR="008C38EC" w:rsidRDefault="008C38EC" w:rsidP="008C38EC">
      <w:pPr>
        <w:pStyle w:val="ListParagraph"/>
        <w:rPr>
          <w:rFonts w:ascii="Arial" w:hAnsi="Arial" w:cs="Arial"/>
          <w:b/>
          <w:color w:val="000000"/>
          <w:sz w:val="24"/>
          <w:szCs w:val="24"/>
        </w:rPr>
      </w:pPr>
    </w:p>
    <w:p w14:paraId="16246DFB" w14:textId="77777777" w:rsidR="008C38EC" w:rsidRPr="008C38EC" w:rsidRDefault="008C38EC" w:rsidP="008C38EC">
      <w:pPr>
        <w:widowControl w:val="0"/>
        <w:autoSpaceDE w:val="0"/>
        <w:autoSpaceDN w:val="0"/>
        <w:adjustRightInd w:val="0"/>
        <w:spacing w:after="0" w:line="480" w:lineRule="auto"/>
        <w:jc w:val="both"/>
        <w:rPr>
          <w:rFonts w:ascii="Arial" w:hAnsi="Arial" w:cs="Arial"/>
          <w:color w:val="000000"/>
          <w:sz w:val="24"/>
          <w:szCs w:val="24"/>
        </w:rPr>
      </w:pPr>
      <w:r>
        <w:rPr>
          <w:rFonts w:ascii="Arial" w:hAnsi="Arial" w:cs="Arial"/>
          <w:b/>
          <w:color w:val="000000"/>
          <w:sz w:val="24"/>
          <w:szCs w:val="24"/>
        </w:rPr>
        <w:t xml:space="preserve">The legal principles </w:t>
      </w:r>
    </w:p>
    <w:p w14:paraId="0E9BFB7F" w14:textId="77777777" w:rsidR="008C38EC" w:rsidRDefault="008C38EC" w:rsidP="008C38EC">
      <w:pPr>
        <w:pStyle w:val="ListParagraph"/>
        <w:rPr>
          <w:rFonts w:ascii="Arial" w:hAnsi="Arial" w:cs="Arial"/>
          <w:color w:val="000000"/>
          <w:sz w:val="24"/>
          <w:szCs w:val="24"/>
        </w:rPr>
      </w:pPr>
    </w:p>
    <w:p w14:paraId="110BEB4A" w14:textId="38CB202E" w:rsidR="00A42E83" w:rsidRPr="008C38EC" w:rsidRDefault="00F02E16" w:rsidP="00F02E16">
      <w:pPr>
        <w:widowControl w:val="0"/>
        <w:autoSpaceDE w:val="0"/>
        <w:autoSpaceDN w:val="0"/>
        <w:adjustRightInd w:val="0"/>
        <w:spacing w:after="0" w:line="480" w:lineRule="auto"/>
        <w:jc w:val="both"/>
        <w:rPr>
          <w:rFonts w:ascii="Arial" w:hAnsi="Arial" w:cs="Arial"/>
          <w:color w:val="000000"/>
          <w:sz w:val="24"/>
          <w:szCs w:val="24"/>
        </w:rPr>
      </w:pPr>
      <w:r w:rsidRPr="008C38EC">
        <w:rPr>
          <w:rFonts w:ascii="Arial" w:hAnsi="Arial"/>
          <w:color w:val="000000"/>
          <w:sz w:val="24"/>
          <w:szCs w:val="24"/>
        </w:rPr>
        <w:t>[9]</w:t>
      </w:r>
      <w:r w:rsidRPr="008C38EC">
        <w:rPr>
          <w:rFonts w:ascii="Arial" w:hAnsi="Arial"/>
          <w:color w:val="000000"/>
          <w:sz w:val="24"/>
          <w:szCs w:val="24"/>
        </w:rPr>
        <w:tab/>
      </w:r>
      <w:r w:rsidR="00A42E83" w:rsidRPr="008C38EC">
        <w:rPr>
          <w:rFonts w:ascii="Arial" w:hAnsi="Arial" w:cs="Arial"/>
          <w:color w:val="000000"/>
          <w:sz w:val="24"/>
          <w:szCs w:val="24"/>
        </w:rPr>
        <w:t>It is trite that the common law remedy of spoliation seeks to a</w:t>
      </w:r>
      <w:r w:rsidR="00B41446" w:rsidRPr="008C38EC">
        <w:rPr>
          <w:rFonts w:ascii="Arial" w:hAnsi="Arial" w:cs="Arial"/>
          <w:color w:val="000000"/>
          <w:sz w:val="24"/>
          <w:szCs w:val="24"/>
        </w:rPr>
        <w:t>ddress the wrongful deprivation</w:t>
      </w:r>
      <w:r w:rsidR="00A42E83" w:rsidRPr="008C38EC">
        <w:rPr>
          <w:rFonts w:ascii="Arial" w:hAnsi="Arial" w:cs="Arial"/>
          <w:color w:val="000000"/>
          <w:sz w:val="24"/>
          <w:szCs w:val="24"/>
        </w:rPr>
        <w:t xml:space="preserve"> of another's possession of property. The </w:t>
      </w:r>
      <w:proofErr w:type="gramStart"/>
      <w:r w:rsidR="00A42E83" w:rsidRPr="008C38EC">
        <w:rPr>
          <w:rFonts w:ascii="Arial" w:hAnsi="Arial" w:cs="Arial"/>
          <w:color w:val="000000"/>
          <w:sz w:val="24"/>
          <w:szCs w:val="24"/>
        </w:rPr>
        <w:t>underlying purpose</w:t>
      </w:r>
      <w:proofErr w:type="gramEnd"/>
      <w:r w:rsidR="00A42E83" w:rsidRPr="008C38EC">
        <w:rPr>
          <w:rFonts w:ascii="Arial" w:hAnsi="Arial" w:cs="Arial"/>
          <w:color w:val="000000"/>
          <w:sz w:val="24"/>
          <w:szCs w:val="24"/>
        </w:rPr>
        <w:t xml:space="preserve"> of</w:t>
      </w:r>
      <w:r w:rsidR="00B41446" w:rsidRPr="008C38EC">
        <w:rPr>
          <w:rFonts w:ascii="Arial" w:hAnsi="Arial" w:cs="Arial"/>
          <w:color w:val="000000"/>
          <w:sz w:val="24"/>
          <w:szCs w:val="24"/>
        </w:rPr>
        <w:t xml:space="preserve"> this remedy is to prevent self-help, whose consequence would </w:t>
      </w:r>
      <w:r w:rsidR="00A42E83" w:rsidRPr="008C38EC">
        <w:rPr>
          <w:rFonts w:ascii="Arial" w:hAnsi="Arial" w:cs="Arial"/>
          <w:color w:val="000000"/>
          <w:sz w:val="24"/>
          <w:szCs w:val="24"/>
        </w:rPr>
        <w:t>und</w:t>
      </w:r>
      <w:r w:rsidR="009C48F7" w:rsidRPr="008C38EC">
        <w:rPr>
          <w:rFonts w:ascii="Arial" w:hAnsi="Arial" w:cs="Arial"/>
          <w:color w:val="000000"/>
          <w:sz w:val="24"/>
          <w:szCs w:val="24"/>
        </w:rPr>
        <w:t>ermine of the rule of law.</w:t>
      </w:r>
      <w:r w:rsidR="009C48F7">
        <w:rPr>
          <w:rStyle w:val="FootnoteReference"/>
          <w:rFonts w:ascii="Arial" w:hAnsi="Arial"/>
          <w:color w:val="000000"/>
          <w:sz w:val="24"/>
          <w:szCs w:val="24"/>
        </w:rPr>
        <w:footnoteReference w:id="1"/>
      </w:r>
    </w:p>
    <w:p w14:paraId="114E398C" w14:textId="77777777" w:rsidR="00A42E83" w:rsidRPr="008B667C" w:rsidRDefault="00A42E83" w:rsidP="00A56359">
      <w:pPr>
        <w:widowControl w:val="0"/>
        <w:autoSpaceDE w:val="0"/>
        <w:autoSpaceDN w:val="0"/>
        <w:adjustRightInd w:val="0"/>
        <w:spacing w:after="0" w:line="480" w:lineRule="auto"/>
        <w:jc w:val="both"/>
        <w:rPr>
          <w:rFonts w:ascii="Arial" w:hAnsi="Arial" w:cs="Arial"/>
          <w:color w:val="000000"/>
          <w:sz w:val="24"/>
          <w:szCs w:val="24"/>
        </w:rPr>
      </w:pPr>
    </w:p>
    <w:p w14:paraId="0102642A" w14:textId="1CC47BB9" w:rsidR="00A42E83" w:rsidRPr="008B667C" w:rsidRDefault="00F02E16" w:rsidP="00F02E16">
      <w:pPr>
        <w:widowControl w:val="0"/>
        <w:autoSpaceDE w:val="0"/>
        <w:autoSpaceDN w:val="0"/>
        <w:adjustRightInd w:val="0"/>
        <w:spacing w:after="0" w:line="480" w:lineRule="auto"/>
        <w:jc w:val="both"/>
        <w:rPr>
          <w:rFonts w:ascii="Arial" w:hAnsi="Arial" w:cs="Arial"/>
          <w:color w:val="000000"/>
          <w:sz w:val="24"/>
          <w:szCs w:val="24"/>
        </w:rPr>
      </w:pPr>
      <w:r w:rsidRPr="008B667C">
        <w:rPr>
          <w:rFonts w:ascii="Arial" w:hAnsi="Arial"/>
          <w:color w:val="000000"/>
          <w:sz w:val="24"/>
          <w:szCs w:val="24"/>
        </w:rPr>
        <w:t>[10]</w:t>
      </w:r>
      <w:r w:rsidRPr="008B667C">
        <w:rPr>
          <w:rFonts w:ascii="Arial" w:hAnsi="Arial"/>
          <w:color w:val="000000"/>
          <w:sz w:val="24"/>
          <w:szCs w:val="24"/>
        </w:rPr>
        <w:tab/>
      </w:r>
      <w:r w:rsidR="00A42E83" w:rsidRPr="008B667C">
        <w:rPr>
          <w:rFonts w:ascii="Arial" w:hAnsi="Arial" w:cs="Arial"/>
          <w:color w:val="000000"/>
          <w:sz w:val="24"/>
          <w:szCs w:val="24"/>
        </w:rPr>
        <w:t xml:space="preserve">It is also trite that the question of how the person obtained possession is irrelevant in as far as </w:t>
      </w:r>
      <w:r w:rsidR="00304CBF">
        <w:rPr>
          <w:rFonts w:ascii="Arial" w:hAnsi="Arial" w:cs="Arial"/>
          <w:color w:val="000000"/>
          <w:sz w:val="24"/>
          <w:szCs w:val="24"/>
        </w:rPr>
        <w:t>the spoliation remedy is concerned.</w:t>
      </w:r>
      <w:r w:rsidR="00532CC9">
        <w:rPr>
          <w:rFonts w:ascii="Arial" w:hAnsi="Arial" w:cs="Arial"/>
          <w:color w:val="000000"/>
          <w:sz w:val="24"/>
          <w:szCs w:val="24"/>
        </w:rPr>
        <w:t xml:space="preserve"> </w:t>
      </w:r>
      <w:r w:rsidR="00A42E83" w:rsidRPr="008B667C">
        <w:rPr>
          <w:rFonts w:ascii="Arial" w:hAnsi="Arial" w:cs="Arial"/>
          <w:color w:val="000000"/>
          <w:sz w:val="24"/>
          <w:szCs w:val="24"/>
        </w:rPr>
        <w:t xml:space="preserve">The basic elements of a successful spoliation </w:t>
      </w:r>
      <w:r w:rsidR="00106E67">
        <w:rPr>
          <w:rFonts w:ascii="Arial" w:hAnsi="Arial" w:cs="Arial"/>
          <w:color w:val="000000"/>
          <w:sz w:val="24"/>
          <w:szCs w:val="24"/>
        </w:rPr>
        <w:t xml:space="preserve">application </w:t>
      </w:r>
      <w:proofErr w:type="gramStart"/>
      <w:r w:rsidR="00A42E83" w:rsidRPr="008B667C">
        <w:rPr>
          <w:rFonts w:ascii="Arial" w:hAnsi="Arial" w:cs="Arial"/>
          <w:color w:val="000000"/>
          <w:sz w:val="24"/>
          <w:szCs w:val="24"/>
        </w:rPr>
        <w:t>are</w:t>
      </w:r>
      <w:r w:rsidR="00106E67">
        <w:rPr>
          <w:rFonts w:ascii="Arial" w:hAnsi="Arial" w:cs="Arial"/>
          <w:color w:val="000000"/>
          <w:sz w:val="24"/>
          <w:szCs w:val="24"/>
        </w:rPr>
        <w:t xml:space="preserve"> </w:t>
      </w:r>
      <w:r w:rsidR="00A42E83" w:rsidRPr="008B667C">
        <w:rPr>
          <w:rFonts w:ascii="Arial" w:hAnsi="Arial" w:cs="Arial"/>
          <w:color w:val="000000"/>
          <w:sz w:val="24"/>
          <w:szCs w:val="24"/>
        </w:rPr>
        <w:t>:</w:t>
      </w:r>
      <w:proofErr w:type="gramEnd"/>
    </w:p>
    <w:p w14:paraId="53C94A7E" w14:textId="78C44629" w:rsidR="00AE4FFE" w:rsidRDefault="00F02E16" w:rsidP="00F02E16">
      <w:pPr>
        <w:widowControl w:val="0"/>
        <w:autoSpaceDE w:val="0"/>
        <w:autoSpaceDN w:val="0"/>
        <w:adjustRightInd w:val="0"/>
        <w:spacing w:after="0" w:line="480" w:lineRule="auto"/>
        <w:ind w:left="720" w:hanging="360"/>
        <w:jc w:val="both"/>
        <w:rPr>
          <w:rFonts w:ascii="Arial" w:hAnsi="Arial" w:cs="Arial"/>
          <w:color w:val="000000"/>
          <w:sz w:val="20"/>
          <w:szCs w:val="20"/>
        </w:rPr>
      </w:pPr>
      <w:r>
        <w:rPr>
          <w:rFonts w:ascii="Arial" w:hAnsi="Arial"/>
          <w:color w:val="000000"/>
          <w:sz w:val="20"/>
          <w:szCs w:val="20"/>
        </w:rPr>
        <w:t>1.</w:t>
      </w:r>
      <w:r>
        <w:rPr>
          <w:rFonts w:ascii="Arial" w:hAnsi="Arial"/>
          <w:color w:val="000000"/>
          <w:sz w:val="20"/>
          <w:szCs w:val="20"/>
        </w:rPr>
        <w:tab/>
      </w:r>
      <w:r w:rsidR="00C26A58">
        <w:rPr>
          <w:rFonts w:ascii="Arial" w:hAnsi="Arial" w:cs="Arial"/>
          <w:color w:val="000000"/>
          <w:sz w:val="24"/>
          <w:szCs w:val="24"/>
        </w:rPr>
        <w:t>T</w:t>
      </w:r>
      <w:r w:rsidR="00A42E83" w:rsidRPr="000F03B7">
        <w:rPr>
          <w:rFonts w:ascii="Arial" w:hAnsi="Arial" w:cs="Arial"/>
          <w:color w:val="000000"/>
          <w:sz w:val="24"/>
          <w:szCs w:val="24"/>
        </w:rPr>
        <w:t xml:space="preserve">he applicant being </w:t>
      </w:r>
      <w:r w:rsidR="00122DE8">
        <w:rPr>
          <w:rFonts w:ascii="Arial" w:hAnsi="Arial" w:cs="Arial"/>
          <w:color w:val="000000"/>
          <w:sz w:val="24"/>
          <w:szCs w:val="24"/>
        </w:rPr>
        <w:t xml:space="preserve">in </w:t>
      </w:r>
      <w:r w:rsidR="00A42E83" w:rsidRPr="000F03B7">
        <w:rPr>
          <w:rFonts w:ascii="Arial" w:hAnsi="Arial" w:cs="Arial"/>
          <w:color w:val="000000"/>
          <w:sz w:val="24"/>
          <w:szCs w:val="24"/>
        </w:rPr>
        <w:t>"peaceful an</w:t>
      </w:r>
      <w:r w:rsidR="008C38EC">
        <w:rPr>
          <w:rFonts w:ascii="Arial" w:hAnsi="Arial" w:cs="Arial"/>
          <w:color w:val="000000"/>
          <w:sz w:val="24"/>
          <w:szCs w:val="24"/>
        </w:rPr>
        <w:t>d undisturbed possession</w:t>
      </w:r>
      <w:r w:rsidR="00106E67">
        <w:rPr>
          <w:rFonts w:ascii="Arial" w:hAnsi="Arial" w:cs="Arial"/>
          <w:color w:val="000000"/>
          <w:sz w:val="24"/>
          <w:szCs w:val="24"/>
        </w:rPr>
        <w:t xml:space="preserve"> of the property in question</w:t>
      </w:r>
      <w:r w:rsidR="008C38EC">
        <w:rPr>
          <w:rFonts w:ascii="Arial" w:hAnsi="Arial" w:cs="Arial"/>
          <w:color w:val="000000"/>
          <w:sz w:val="24"/>
          <w:szCs w:val="24"/>
        </w:rPr>
        <w:t>,</w:t>
      </w:r>
      <w:r w:rsidR="00BE2018">
        <w:rPr>
          <w:rFonts w:ascii="Arial" w:hAnsi="Arial" w:cs="Arial"/>
          <w:color w:val="000000"/>
          <w:sz w:val="24"/>
          <w:szCs w:val="24"/>
        </w:rPr>
        <w:t>"</w:t>
      </w:r>
      <w:r w:rsidR="008C38EC">
        <w:rPr>
          <w:rStyle w:val="FootnoteReference"/>
          <w:rFonts w:ascii="Arial" w:hAnsi="Arial"/>
          <w:color w:val="000000"/>
          <w:sz w:val="24"/>
          <w:szCs w:val="24"/>
        </w:rPr>
        <w:footnoteReference w:id="2"/>
      </w:r>
      <w:r w:rsidR="00BE2018" w:rsidRPr="008C38EC">
        <w:rPr>
          <w:rFonts w:ascii="Arial" w:hAnsi="Arial" w:cs="Arial"/>
          <w:color w:val="000000"/>
          <w:sz w:val="20"/>
          <w:szCs w:val="20"/>
        </w:rPr>
        <w:t xml:space="preserve"> and</w:t>
      </w:r>
      <w:r w:rsidR="000F03B7" w:rsidRPr="008C38EC">
        <w:rPr>
          <w:rFonts w:ascii="Arial" w:hAnsi="Arial" w:cs="Arial"/>
          <w:color w:val="000000"/>
          <w:sz w:val="20"/>
          <w:szCs w:val="20"/>
        </w:rPr>
        <w:t xml:space="preserve"> </w:t>
      </w:r>
    </w:p>
    <w:p w14:paraId="6C3B9631" w14:textId="7E6B6310" w:rsidR="00A42E83" w:rsidRPr="00AE4FFE" w:rsidRDefault="00F02E16" w:rsidP="00F02E16">
      <w:pPr>
        <w:widowControl w:val="0"/>
        <w:autoSpaceDE w:val="0"/>
        <w:autoSpaceDN w:val="0"/>
        <w:adjustRightInd w:val="0"/>
        <w:spacing w:after="0" w:line="480" w:lineRule="auto"/>
        <w:ind w:left="720" w:hanging="360"/>
        <w:jc w:val="both"/>
        <w:rPr>
          <w:rFonts w:ascii="Arial" w:hAnsi="Arial" w:cs="Arial"/>
          <w:color w:val="000000"/>
          <w:sz w:val="20"/>
          <w:szCs w:val="20"/>
        </w:rPr>
      </w:pPr>
      <w:r w:rsidRPr="00AE4FFE">
        <w:rPr>
          <w:rFonts w:ascii="Arial" w:hAnsi="Arial"/>
          <w:color w:val="000000"/>
          <w:sz w:val="20"/>
          <w:szCs w:val="20"/>
        </w:rPr>
        <w:t>2.</w:t>
      </w:r>
      <w:r w:rsidRPr="00AE4FFE">
        <w:rPr>
          <w:rFonts w:ascii="Arial" w:hAnsi="Arial"/>
          <w:color w:val="000000"/>
          <w:sz w:val="20"/>
          <w:szCs w:val="20"/>
        </w:rPr>
        <w:tab/>
      </w:r>
      <w:r w:rsidR="00A42E83" w:rsidRPr="00AE4FFE">
        <w:rPr>
          <w:rFonts w:ascii="Arial" w:hAnsi="Arial" w:cs="Arial"/>
          <w:color w:val="000000"/>
          <w:sz w:val="24"/>
          <w:szCs w:val="24"/>
        </w:rPr>
        <w:t>That the dispossessed was unlawful</w:t>
      </w:r>
      <w:r w:rsidR="00BE2018" w:rsidRPr="00AE4FFE">
        <w:rPr>
          <w:rFonts w:ascii="Arial" w:hAnsi="Arial" w:cs="Arial"/>
          <w:color w:val="000000"/>
          <w:sz w:val="24"/>
          <w:szCs w:val="24"/>
        </w:rPr>
        <w:t>ly deprived of the possession</w:t>
      </w:r>
      <w:r w:rsidR="00AE4FFE">
        <w:rPr>
          <w:rFonts w:ascii="Arial" w:hAnsi="Arial" w:cs="Arial"/>
          <w:color w:val="000000"/>
          <w:sz w:val="24"/>
          <w:szCs w:val="24"/>
        </w:rPr>
        <w:t>.</w:t>
      </w:r>
    </w:p>
    <w:p w14:paraId="44FDD9F9" w14:textId="77777777" w:rsidR="00A42E83" w:rsidRPr="008B667C" w:rsidRDefault="00A42E83" w:rsidP="00A56359">
      <w:pPr>
        <w:widowControl w:val="0"/>
        <w:autoSpaceDE w:val="0"/>
        <w:autoSpaceDN w:val="0"/>
        <w:adjustRightInd w:val="0"/>
        <w:spacing w:after="0" w:line="480" w:lineRule="auto"/>
        <w:jc w:val="both"/>
        <w:rPr>
          <w:rFonts w:ascii="Arial" w:hAnsi="Arial" w:cs="Arial"/>
          <w:color w:val="000000"/>
          <w:sz w:val="24"/>
          <w:szCs w:val="24"/>
        </w:rPr>
      </w:pPr>
    </w:p>
    <w:p w14:paraId="59A00F2E" w14:textId="33CDEF8A" w:rsidR="00AE4FFE" w:rsidRPr="00AE4FFE" w:rsidRDefault="00F02E16" w:rsidP="00F02E16">
      <w:pPr>
        <w:widowControl w:val="0"/>
        <w:autoSpaceDE w:val="0"/>
        <w:autoSpaceDN w:val="0"/>
        <w:adjustRightInd w:val="0"/>
        <w:spacing w:after="0" w:line="480" w:lineRule="auto"/>
        <w:jc w:val="both"/>
        <w:rPr>
          <w:rFonts w:ascii="Arial" w:hAnsi="Arial" w:cs="Arial"/>
          <w:color w:val="000000"/>
          <w:sz w:val="20"/>
          <w:szCs w:val="20"/>
        </w:rPr>
      </w:pPr>
      <w:r w:rsidRPr="00AE4FFE">
        <w:rPr>
          <w:rFonts w:ascii="Arial" w:hAnsi="Arial"/>
          <w:color w:val="000000"/>
          <w:sz w:val="20"/>
          <w:szCs w:val="20"/>
        </w:rPr>
        <w:t>[11]</w:t>
      </w:r>
      <w:r w:rsidRPr="00AE4FFE">
        <w:rPr>
          <w:rFonts w:ascii="Arial" w:hAnsi="Arial"/>
          <w:color w:val="000000"/>
          <w:sz w:val="20"/>
          <w:szCs w:val="20"/>
        </w:rPr>
        <w:tab/>
      </w:r>
      <w:r w:rsidR="00AE4FFE">
        <w:t xml:space="preserve">In </w:t>
      </w:r>
      <w:proofErr w:type="spellStart"/>
      <w:r w:rsidR="00AE4FFE">
        <w:t>Ngqukumba</w:t>
      </w:r>
      <w:proofErr w:type="spellEnd"/>
      <w:r w:rsidR="00AE4FFE">
        <w:t xml:space="preserve"> v Minister of Safety and Security and Others,</w:t>
      </w:r>
      <w:r w:rsidR="001C0A8A">
        <w:rPr>
          <w:rStyle w:val="FootnoteReference"/>
        </w:rPr>
        <w:footnoteReference w:id="3"/>
      </w:r>
      <w:r w:rsidR="00AE4FFE">
        <w:t xml:space="preserve"> the </w:t>
      </w:r>
      <w:r w:rsidR="001C0A8A">
        <w:t>Constitutional C</w:t>
      </w:r>
      <w:r w:rsidR="00AE4FFE">
        <w:t xml:space="preserve">ourt </w:t>
      </w:r>
      <w:r w:rsidR="00106E67">
        <w:t xml:space="preserve">commenting about </w:t>
      </w:r>
      <w:r w:rsidR="00122DE8">
        <w:t>the essence of the remedy of spoliation said</w:t>
      </w:r>
      <w:r w:rsidR="00AE4FFE">
        <w:t xml:space="preserve">: </w:t>
      </w:r>
    </w:p>
    <w:p w14:paraId="6C733CDD" w14:textId="77777777" w:rsidR="00AE4FFE" w:rsidRPr="00AE4FFE" w:rsidRDefault="00AE4FFE" w:rsidP="00AE4FFE">
      <w:pPr>
        <w:widowControl w:val="0"/>
        <w:autoSpaceDE w:val="0"/>
        <w:autoSpaceDN w:val="0"/>
        <w:adjustRightInd w:val="0"/>
        <w:spacing w:after="0" w:line="480" w:lineRule="auto"/>
        <w:ind w:left="1440"/>
        <w:jc w:val="both"/>
        <w:rPr>
          <w:rFonts w:ascii="Arial" w:hAnsi="Arial" w:cs="Arial"/>
          <w:color w:val="000000"/>
          <w:sz w:val="20"/>
          <w:szCs w:val="20"/>
        </w:rPr>
      </w:pPr>
      <w:r w:rsidRPr="00AE4FFE">
        <w:rPr>
          <w:rFonts w:ascii="Arial" w:hAnsi="Arial" w:cs="Arial"/>
        </w:rPr>
        <w:t xml:space="preserve">“The essence of the </w:t>
      </w:r>
      <w:proofErr w:type="spellStart"/>
      <w:r w:rsidRPr="001C0A8A">
        <w:rPr>
          <w:rFonts w:ascii="Arial" w:hAnsi="Arial" w:cs="Arial"/>
          <w:i/>
        </w:rPr>
        <w:t>mandament</w:t>
      </w:r>
      <w:proofErr w:type="spellEnd"/>
      <w:r w:rsidRPr="001C0A8A">
        <w:rPr>
          <w:rFonts w:ascii="Arial" w:hAnsi="Arial" w:cs="Arial"/>
          <w:i/>
        </w:rPr>
        <w:t xml:space="preserve"> van </w:t>
      </w:r>
      <w:proofErr w:type="spellStart"/>
      <w:r w:rsidRPr="001C0A8A">
        <w:rPr>
          <w:rFonts w:ascii="Arial" w:hAnsi="Arial" w:cs="Arial"/>
          <w:i/>
        </w:rPr>
        <w:t>spolie</w:t>
      </w:r>
      <w:proofErr w:type="spellEnd"/>
      <w:r w:rsidRPr="00AE4FFE">
        <w:rPr>
          <w:rFonts w:ascii="Arial" w:hAnsi="Arial" w:cs="Arial"/>
        </w:rPr>
        <w:t xml:space="preserve"> is the restoration before all else of unlawfully deprived possession to the possessor. It finds expression in the maxim </w:t>
      </w:r>
      <w:proofErr w:type="spellStart"/>
      <w:r w:rsidRPr="001C0A8A">
        <w:rPr>
          <w:rFonts w:ascii="Arial" w:hAnsi="Arial" w:cs="Arial"/>
          <w:i/>
        </w:rPr>
        <w:lastRenderedPageBreak/>
        <w:t>spoliatus</w:t>
      </w:r>
      <w:proofErr w:type="spellEnd"/>
      <w:r w:rsidRPr="001C0A8A">
        <w:rPr>
          <w:rFonts w:ascii="Arial" w:hAnsi="Arial" w:cs="Arial"/>
          <w:i/>
        </w:rPr>
        <w:t xml:space="preserve"> ante omnia </w:t>
      </w:r>
      <w:proofErr w:type="spellStart"/>
      <w:r w:rsidRPr="001C0A8A">
        <w:rPr>
          <w:rFonts w:ascii="Arial" w:hAnsi="Arial" w:cs="Arial"/>
          <w:i/>
        </w:rPr>
        <w:t>restituendus</w:t>
      </w:r>
      <w:proofErr w:type="spellEnd"/>
      <w:r w:rsidRPr="001C0A8A">
        <w:rPr>
          <w:rFonts w:ascii="Arial" w:hAnsi="Arial" w:cs="Arial"/>
          <w:i/>
        </w:rPr>
        <w:t xml:space="preserve"> </w:t>
      </w:r>
      <w:proofErr w:type="spellStart"/>
      <w:r w:rsidRPr="001C0A8A">
        <w:rPr>
          <w:rFonts w:ascii="Arial" w:hAnsi="Arial" w:cs="Arial"/>
          <w:i/>
        </w:rPr>
        <w:t>est</w:t>
      </w:r>
      <w:proofErr w:type="spellEnd"/>
      <w:r w:rsidRPr="00AE4FFE">
        <w:rPr>
          <w:rFonts w:ascii="Arial" w:hAnsi="Arial" w:cs="Arial"/>
        </w:rPr>
        <w:t xml:space="preserve"> (the spoiled person must be restored to possession before all else). The spoliation order is meant to prevent the taking of possession otherwise than in accordance with the law. Its underlying philosophy is that no one should resort to self-help to obtain or regain possession. The main purpose of the </w:t>
      </w:r>
      <w:proofErr w:type="spellStart"/>
      <w:r w:rsidRPr="00122DE8">
        <w:rPr>
          <w:rFonts w:ascii="Arial" w:hAnsi="Arial" w:cs="Arial"/>
          <w:i/>
        </w:rPr>
        <w:t>mandament</w:t>
      </w:r>
      <w:proofErr w:type="spellEnd"/>
      <w:r w:rsidRPr="00122DE8">
        <w:rPr>
          <w:rFonts w:ascii="Arial" w:hAnsi="Arial" w:cs="Arial"/>
          <w:i/>
        </w:rPr>
        <w:t xml:space="preserve"> van </w:t>
      </w:r>
      <w:proofErr w:type="spellStart"/>
      <w:r w:rsidRPr="00122DE8">
        <w:rPr>
          <w:rFonts w:ascii="Arial" w:hAnsi="Arial" w:cs="Arial"/>
          <w:i/>
        </w:rPr>
        <w:t>spolie</w:t>
      </w:r>
      <w:proofErr w:type="spellEnd"/>
      <w:r w:rsidRPr="00AE4FFE">
        <w:rPr>
          <w:rFonts w:ascii="Arial" w:hAnsi="Arial" w:cs="Arial"/>
        </w:rPr>
        <w:t xml:space="preserve"> is to preserve public order by restraining persons from taking the law into their own hands and by inducing them to follow due processes.”</w:t>
      </w:r>
      <w:r>
        <w:t xml:space="preserve"> </w:t>
      </w:r>
    </w:p>
    <w:p w14:paraId="1BF2CC5E" w14:textId="77777777" w:rsidR="00AE4FFE" w:rsidRPr="00AE4FFE" w:rsidRDefault="008334BC" w:rsidP="008334BC">
      <w:pPr>
        <w:widowControl w:val="0"/>
        <w:autoSpaceDE w:val="0"/>
        <w:autoSpaceDN w:val="0"/>
        <w:adjustRightInd w:val="0"/>
        <w:spacing w:after="0" w:line="480" w:lineRule="auto"/>
        <w:ind w:left="360"/>
        <w:jc w:val="both"/>
        <w:rPr>
          <w:rFonts w:ascii="Arial" w:hAnsi="Arial" w:cs="Arial"/>
          <w:color w:val="000000"/>
          <w:sz w:val="20"/>
          <w:szCs w:val="20"/>
        </w:rPr>
      </w:pPr>
      <w:r>
        <w:rPr>
          <w:rFonts w:ascii="Arial" w:hAnsi="Arial" w:cs="Arial"/>
          <w:color w:val="000000"/>
          <w:sz w:val="20"/>
          <w:szCs w:val="20"/>
        </w:rPr>
        <w:t xml:space="preserve"> </w:t>
      </w:r>
    </w:p>
    <w:p w14:paraId="4C970325" w14:textId="4A6585E1" w:rsidR="00A42E83" w:rsidRPr="000005C9" w:rsidRDefault="00F02E16" w:rsidP="00F02E16">
      <w:pPr>
        <w:widowControl w:val="0"/>
        <w:autoSpaceDE w:val="0"/>
        <w:autoSpaceDN w:val="0"/>
        <w:adjustRightInd w:val="0"/>
        <w:spacing w:after="0" w:line="480" w:lineRule="auto"/>
        <w:jc w:val="both"/>
        <w:rPr>
          <w:rFonts w:ascii="Arial" w:hAnsi="Arial" w:cs="Arial"/>
          <w:color w:val="000000"/>
          <w:sz w:val="20"/>
          <w:szCs w:val="20"/>
        </w:rPr>
      </w:pPr>
      <w:r w:rsidRPr="000005C9">
        <w:rPr>
          <w:rFonts w:ascii="Arial" w:hAnsi="Arial"/>
          <w:color w:val="000000"/>
          <w:sz w:val="20"/>
          <w:szCs w:val="20"/>
        </w:rPr>
        <w:t>[12]</w:t>
      </w:r>
      <w:r w:rsidRPr="000005C9">
        <w:rPr>
          <w:rFonts w:ascii="Arial" w:hAnsi="Arial"/>
          <w:color w:val="000000"/>
          <w:sz w:val="20"/>
          <w:szCs w:val="20"/>
        </w:rPr>
        <w:tab/>
      </w:r>
      <w:r w:rsidR="00A42E83" w:rsidRPr="008B667C">
        <w:rPr>
          <w:rFonts w:ascii="Arial" w:hAnsi="Arial" w:cs="Arial"/>
          <w:color w:val="000000"/>
          <w:sz w:val="24"/>
          <w:szCs w:val="24"/>
        </w:rPr>
        <w:t xml:space="preserve">In determining whether dispossession was lawful or otherwise, the key question to answer is whether the person complaining about dispossession consented freely and genuinely </w:t>
      </w:r>
      <w:r w:rsidR="00BE2018">
        <w:rPr>
          <w:rFonts w:ascii="Arial" w:hAnsi="Arial" w:cs="Arial"/>
          <w:color w:val="000000"/>
          <w:sz w:val="24"/>
          <w:szCs w:val="24"/>
        </w:rPr>
        <w:t>in relinquishing possession</w:t>
      </w:r>
      <w:r w:rsidR="00A42E83" w:rsidRPr="008B667C">
        <w:rPr>
          <w:rFonts w:ascii="Arial" w:hAnsi="Arial" w:cs="Arial"/>
          <w:color w:val="000000"/>
          <w:sz w:val="24"/>
          <w:szCs w:val="24"/>
        </w:rPr>
        <w:t xml:space="preserve">. There are different ways in which spoliation may take place. In </w:t>
      </w:r>
      <w:r w:rsidR="000F03B7" w:rsidRPr="008B667C">
        <w:rPr>
          <w:rFonts w:ascii="Arial" w:hAnsi="Arial" w:cs="Arial"/>
          <w:color w:val="000000"/>
          <w:sz w:val="24"/>
          <w:szCs w:val="24"/>
        </w:rPr>
        <w:t>general,</w:t>
      </w:r>
      <w:r w:rsidR="00A42E83" w:rsidRPr="008B667C">
        <w:rPr>
          <w:rFonts w:ascii="Arial" w:hAnsi="Arial" w:cs="Arial"/>
          <w:color w:val="000000"/>
          <w:sz w:val="24"/>
          <w:szCs w:val="24"/>
        </w:rPr>
        <w:t xml:space="preserve"> </w:t>
      </w:r>
      <w:r w:rsidR="00BE2018">
        <w:rPr>
          <w:rFonts w:ascii="Arial" w:hAnsi="Arial" w:cs="Arial"/>
          <w:color w:val="000000"/>
          <w:sz w:val="24"/>
          <w:szCs w:val="24"/>
        </w:rPr>
        <w:t xml:space="preserve">it </w:t>
      </w:r>
      <w:r w:rsidR="00A42E83" w:rsidRPr="008B667C">
        <w:rPr>
          <w:rFonts w:ascii="Arial" w:hAnsi="Arial" w:cs="Arial"/>
          <w:color w:val="000000"/>
          <w:sz w:val="24"/>
          <w:szCs w:val="24"/>
        </w:rPr>
        <w:t>may take place by way of force or threat thereof, including by deceit or thef</w:t>
      </w:r>
      <w:r w:rsidR="000005C9">
        <w:rPr>
          <w:rFonts w:ascii="Arial" w:hAnsi="Arial" w:cs="Arial"/>
          <w:color w:val="000000"/>
          <w:sz w:val="24"/>
          <w:szCs w:val="24"/>
        </w:rPr>
        <w:t>t.</w:t>
      </w:r>
      <w:r w:rsidR="000005C9">
        <w:rPr>
          <w:rStyle w:val="FootnoteReference"/>
          <w:rFonts w:ascii="Arial" w:hAnsi="Arial"/>
          <w:color w:val="000000"/>
          <w:sz w:val="24"/>
          <w:szCs w:val="24"/>
        </w:rPr>
        <w:footnoteReference w:id="4"/>
      </w:r>
    </w:p>
    <w:p w14:paraId="586089D7" w14:textId="77777777" w:rsidR="00A42E83" w:rsidRPr="000005C9" w:rsidRDefault="00A42E83" w:rsidP="00A56359">
      <w:pPr>
        <w:widowControl w:val="0"/>
        <w:autoSpaceDE w:val="0"/>
        <w:autoSpaceDN w:val="0"/>
        <w:adjustRightInd w:val="0"/>
        <w:spacing w:after="0" w:line="480" w:lineRule="auto"/>
        <w:jc w:val="both"/>
        <w:rPr>
          <w:rFonts w:ascii="Arial" w:hAnsi="Arial" w:cs="Arial"/>
          <w:color w:val="000000"/>
          <w:sz w:val="20"/>
          <w:szCs w:val="20"/>
        </w:rPr>
      </w:pPr>
    </w:p>
    <w:p w14:paraId="0A94F06C" w14:textId="090E44AE" w:rsidR="00A42E83" w:rsidRPr="008B667C" w:rsidRDefault="00F02E16" w:rsidP="00F02E16">
      <w:pPr>
        <w:widowControl w:val="0"/>
        <w:autoSpaceDE w:val="0"/>
        <w:autoSpaceDN w:val="0"/>
        <w:adjustRightInd w:val="0"/>
        <w:spacing w:after="0" w:line="480" w:lineRule="auto"/>
        <w:jc w:val="both"/>
        <w:rPr>
          <w:rFonts w:ascii="Arial" w:hAnsi="Arial" w:cs="Arial"/>
          <w:color w:val="000000"/>
          <w:sz w:val="24"/>
          <w:szCs w:val="24"/>
        </w:rPr>
      </w:pPr>
      <w:r w:rsidRPr="008B667C">
        <w:rPr>
          <w:rFonts w:ascii="Arial" w:hAnsi="Arial"/>
          <w:color w:val="000000"/>
          <w:sz w:val="24"/>
          <w:szCs w:val="24"/>
        </w:rPr>
        <w:t>[13]</w:t>
      </w:r>
      <w:r w:rsidRPr="008B667C">
        <w:rPr>
          <w:rFonts w:ascii="Arial" w:hAnsi="Arial"/>
          <w:color w:val="000000"/>
          <w:sz w:val="24"/>
          <w:szCs w:val="24"/>
        </w:rPr>
        <w:tab/>
      </w:r>
      <w:r w:rsidR="00A42E83" w:rsidRPr="008B667C">
        <w:rPr>
          <w:rFonts w:ascii="Arial" w:hAnsi="Arial" w:cs="Arial"/>
          <w:color w:val="000000"/>
          <w:sz w:val="24"/>
          <w:szCs w:val="24"/>
        </w:rPr>
        <w:t xml:space="preserve">Because of its </w:t>
      </w:r>
      <w:proofErr w:type="gramStart"/>
      <w:r w:rsidR="00A42E83" w:rsidRPr="008B667C">
        <w:rPr>
          <w:rFonts w:ascii="Arial" w:hAnsi="Arial" w:cs="Arial"/>
          <w:color w:val="000000"/>
          <w:sz w:val="24"/>
          <w:szCs w:val="24"/>
        </w:rPr>
        <w:t>underlying pur</w:t>
      </w:r>
      <w:r w:rsidR="00BE2018">
        <w:rPr>
          <w:rFonts w:ascii="Arial" w:hAnsi="Arial" w:cs="Arial"/>
          <w:color w:val="000000"/>
          <w:sz w:val="24"/>
          <w:szCs w:val="24"/>
        </w:rPr>
        <w:t>pose</w:t>
      </w:r>
      <w:proofErr w:type="gramEnd"/>
      <w:r w:rsidR="00BE2018">
        <w:rPr>
          <w:rFonts w:ascii="Arial" w:hAnsi="Arial" w:cs="Arial"/>
          <w:color w:val="000000"/>
          <w:sz w:val="24"/>
          <w:szCs w:val="24"/>
        </w:rPr>
        <w:t xml:space="preserve"> of ensuring that no resort</w:t>
      </w:r>
      <w:r w:rsidR="00A42E83" w:rsidRPr="008B667C">
        <w:rPr>
          <w:rFonts w:ascii="Arial" w:hAnsi="Arial" w:cs="Arial"/>
          <w:color w:val="000000"/>
          <w:sz w:val="24"/>
          <w:szCs w:val="24"/>
        </w:rPr>
        <w:t xml:space="preserve"> to self-help and ensuring the respect of the rule of law</w:t>
      </w:r>
      <w:r w:rsidR="000005C9">
        <w:rPr>
          <w:rFonts w:ascii="Arial" w:hAnsi="Arial" w:cs="Arial"/>
          <w:color w:val="000000"/>
          <w:sz w:val="24"/>
          <w:szCs w:val="24"/>
        </w:rPr>
        <w:t>,</w:t>
      </w:r>
      <w:r w:rsidR="00A42E83" w:rsidRPr="008B667C">
        <w:rPr>
          <w:rFonts w:ascii="Arial" w:hAnsi="Arial" w:cs="Arial"/>
          <w:color w:val="000000"/>
          <w:sz w:val="24"/>
          <w:szCs w:val="24"/>
        </w:rPr>
        <w:t xml:space="preserve"> spoliation remedy is inherently urgent.</w:t>
      </w:r>
      <w:r w:rsidR="00BE2018">
        <w:rPr>
          <w:rFonts w:ascii="Arial" w:hAnsi="Arial" w:cs="Arial"/>
          <w:color w:val="000000"/>
          <w:sz w:val="24"/>
          <w:szCs w:val="24"/>
        </w:rPr>
        <w:t xml:space="preserve"> Having regard to the facts and the circumstances of this matter, I am of the view that this matter deserves to be treated as one of urgency.</w:t>
      </w:r>
    </w:p>
    <w:p w14:paraId="0ED8279E" w14:textId="77777777" w:rsidR="00A42E83" w:rsidRPr="008B667C" w:rsidRDefault="00A42E83" w:rsidP="00A56359">
      <w:pPr>
        <w:widowControl w:val="0"/>
        <w:autoSpaceDE w:val="0"/>
        <w:autoSpaceDN w:val="0"/>
        <w:adjustRightInd w:val="0"/>
        <w:spacing w:after="0" w:line="480" w:lineRule="auto"/>
        <w:jc w:val="both"/>
        <w:rPr>
          <w:rFonts w:ascii="Arial" w:hAnsi="Arial" w:cs="Arial"/>
          <w:color w:val="000000"/>
          <w:sz w:val="24"/>
          <w:szCs w:val="24"/>
        </w:rPr>
      </w:pPr>
    </w:p>
    <w:p w14:paraId="15749DB6" w14:textId="77777777" w:rsidR="000005C9" w:rsidRPr="000005C9" w:rsidRDefault="00A42E83" w:rsidP="000005C9">
      <w:pPr>
        <w:widowControl w:val="0"/>
        <w:autoSpaceDE w:val="0"/>
        <w:autoSpaceDN w:val="0"/>
        <w:adjustRightInd w:val="0"/>
        <w:spacing w:after="0" w:line="480" w:lineRule="auto"/>
        <w:jc w:val="both"/>
        <w:rPr>
          <w:rFonts w:ascii="Arial" w:hAnsi="Arial" w:cs="Arial"/>
          <w:b/>
          <w:color w:val="000000"/>
          <w:sz w:val="24"/>
          <w:szCs w:val="24"/>
        </w:rPr>
      </w:pPr>
      <w:r w:rsidRPr="000005C9">
        <w:rPr>
          <w:rFonts w:ascii="Arial" w:hAnsi="Arial" w:cs="Arial"/>
          <w:b/>
          <w:color w:val="000000"/>
          <w:sz w:val="24"/>
          <w:szCs w:val="24"/>
        </w:rPr>
        <w:t xml:space="preserve">Analysis </w:t>
      </w:r>
    </w:p>
    <w:p w14:paraId="35D30345" w14:textId="77777777" w:rsidR="000005C9" w:rsidRDefault="000005C9" w:rsidP="000005C9">
      <w:pPr>
        <w:pStyle w:val="ListParagraph"/>
        <w:rPr>
          <w:rFonts w:ascii="Arial" w:hAnsi="Arial" w:cs="Arial"/>
          <w:color w:val="000000"/>
          <w:sz w:val="24"/>
          <w:szCs w:val="24"/>
        </w:rPr>
      </w:pPr>
    </w:p>
    <w:p w14:paraId="7B3131B9" w14:textId="255355C6" w:rsidR="00A42E83" w:rsidRPr="008B667C" w:rsidRDefault="00F02E16" w:rsidP="00F02E16">
      <w:pPr>
        <w:widowControl w:val="0"/>
        <w:autoSpaceDE w:val="0"/>
        <w:autoSpaceDN w:val="0"/>
        <w:adjustRightInd w:val="0"/>
        <w:spacing w:after="0" w:line="480" w:lineRule="auto"/>
        <w:jc w:val="both"/>
        <w:rPr>
          <w:rFonts w:ascii="Arial" w:hAnsi="Arial" w:cs="Arial"/>
          <w:color w:val="000000"/>
          <w:sz w:val="24"/>
          <w:szCs w:val="24"/>
        </w:rPr>
      </w:pPr>
      <w:r w:rsidRPr="008B667C">
        <w:rPr>
          <w:rFonts w:ascii="Arial" w:hAnsi="Arial"/>
          <w:color w:val="000000"/>
          <w:sz w:val="24"/>
          <w:szCs w:val="24"/>
        </w:rPr>
        <w:lastRenderedPageBreak/>
        <w:t>[14]</w:t>
      </w:r>
      <w:r w:rsidRPr="008B667C">
        <w:rPr>
          <w:rFonts w:ascii="Arial" w:hAnsi="Arial"/>
          <w:color w:val="000000"/>
          <w:sz w:val="24"/>
          <w:szCs w:val="24"/>
        </w:rPr>
        <w:tab/>
      </w:r>
      <w:r w:rsidR="000005C9">
        <w:rPr>
          <w:rFonts w:ascii="Arial" w:hAnsi="Arial" w:cs="Arial"/>
          <w:color w:val="000000"/>
          <w:sz w:val="24"/>
          <w:szCs w:val="24"/>
        </w:rPr>
        <w:t xml:space="preserve">The </w:t>
      </w:r>
      <w:r w:rsidR="00A42E83" w:rsidRPr="008B667C">
        <w:rPr>
          <w:rFonts w:ascii="Arial" w:hAnsi="Arial" w:cs="Arial"/>
          <w:color w:val="000000"/>
          <w:sz w:val="24"/>
          <w:szCs w:val="24"/>
        </w:rPr>
        <w:t xml:space="preserve">applicant contends in her founding affidavit that the </w:t>
      </w:r>
      <w:proofErr w:type="gramStart"/>
      <w:r w:rsidR="00A42E83" w:rsidRPr="008B667C">
        <w:rPr>
          <w:rFonts w:ascii="Arial" w:hAnsi="Arial" w:cs="Arial"/>
          <w:color w:val="000000"/>
          <w:sz w:val="24"/>
          <w:szCs w:val="24"/>
        </w:rPr>
        <w:t>manner in which</w:t>
      </w:r>
      <w:proofErr w:type="gramEnd"/>
      <w:r w:rsidR="00A42E83" w:rsidRPr="008B667C">
        <w:rPr>
          <w:rFonts w:ascii="Arial" w:hAnsi="Arial" w:cs="Arial"/>
          <w:color w:val="000000"/>
          <w:sz w:val="24"/>
          <w:szCs w:val="24"/>
        </w:rPr>
        <w:t xml:space="preserve"> she was deprived of the possession of the motor vehicle "was a behind the door approach to escape following the due process as permitted by the law."</w:t>
      </w:r>
    </w:p>
    <w:p w14:paraId="294D873C" w14:textId="77777777" w:rsidR="00A42E83" w:rsidRPr="008B667C" w:rsidRDefault="00A42E83" w:rsidP="00A56359">
      <w:pPr>
        <w:widowControl w:val="0"/>
        <w:autoSpaceDE w:val="0"/>
        <w:autoSpaceDN w:val="0"/>
        <w:adjustRightInd w:val="0"/>
        <w:spacing w:after="0" w:line="480" w:lineRule="auto"/>
        <w:jc w:val="both"/>
        <w:rPr>
          <w:rFonts w:ascii="Arial" w:hAnsi="Arial" w:cs="Arial"/>
          <w:color w:val="000000"/>
          <w:sz w:val="24"/>
          <w:szCs w:val="24"/>
        </w:rPr>
      </w:pPr>
    </w:p>
    <w:p w14:paraId="1E49DA8C" w14:textId="11D14BBD" w:rsidR="00A42E83" w:rsidRPr="00BE2018" w:rsidRDefault="00F02E16" w:rsidP="00F02E16">
      <w:pPr>
        <w:widowControl w:val="0"/>
        <w:autoSpaceDE w:val="0"/>
        <w:autoSpaceDN w:val="0"/>
        <w:adjustRightInd w:val="0"/>
        <w:spacing w:after="0" w:line="480" w:lineRule="auto"/>
        <w:jc w:val="both"/>
        <w:rPr>
          <w:rFonts w:ascii="Arial" w:hAnsi="Arial" w:cs="Arial"/>
          <w:color w:val="000000"/>
          <w:sz w:val="24"/>
          <w:szCs w:val="24"/>
        </w:rPr>
      </w:pPr>
      <w:r w:rsidRPr="00BE2018">
        <w:rPr>
          <w:rFonts w:ascii="Arial" w:hAnsi="Arial"/>
          <w:color w:val="000000"/>
          <w:sz w:val="24"/>
          <w:szCs w:val="24"/>
        </w:rPr>
        <w:t>[15]</w:t>
      </w:r>
      <w:r w:rsidRPr="00BE2018">
        <w:rPr>
          <w:rFonts w:ascii="Arial" w:hAnsi="Arial"/>
          <w:color w:val="000000"/>
          <w:sz w:val="24"/>
          <w:szCs w:val="24"/>
        </w:rPr>
        <w:tab/>
      </w:r>
      <w:r w:rsidR="00A42E83" w:rsidRPr="008B667C">
        <w:rPr>
          <w:rFonts w:ascii="Arial" w:hAnsi="Arial" w:cs="Arial"/>
          <w:color w:val="000000"/>
          <w:sz w:val="24"/>
          <w:szCs w:val="24"/>
        </w:rPr>
        <w:t xml:space="preserve">In my view based on </w:t>
      </w:r>
      <w:proofErr w:type="gramStart"/>
      <w:r w:rsidR="00A42E83" w:rsidRPr="008B667C">
        <w:rPr>
          <w:rFonts w:ascii="Arial" w:hAnsi="Arial" w:cs="Arial"/>
          <w:color w:val="000000"/>
          <w:sz w:val="24"/>
          <w:szCs w:val="24"/>
        </w:rPr>
        <w:t>a close scrutiny</w:t>
      </w:r>
      <w:proofErr w:type="gramEnd"/>
      <w:r w:rsidR="00A42E83" w:rsidRPr="008B667C">
        <w:rPr>
          <w:rFonts w:ascii="Arial" w:hAnsi="Arial" w:cs="Arial"/>
          <w:color w:val="000000"/>
          <w:sz w:val="24"/>
          <w:szCs w:val="24"/>
        </w:rPr>
        <w:t xml:space="preserve"> of the facts and the circumstances of this case, there is </w:t>
      </w:r>
      <w:r w:rsidR="000C407E">
        <w:rPr>
          <w:rFonts w:ascii="Arial" w:hAnsi="Arial" w:cs="Arial"/>
          <w:color w:val="000000"/>
          <w:sz w:val="24"/>
          <w:szCs w:val="24"/>
        </w:rPr>
        <w:t xml:space="preserve">a </w:t>
      </w:r>
      <w:r w:rsidR="00BE2018">
        <w:rPr>
          <w:rFonts w:ascii="Arial" w:hAnsi="Arial" w:cs="Arial"/>
          <w:color w:val="000000"/>
          <w:sz w:val="24"/>
          <w:szCs w:val="24"/>
        </w:rPr>
        <w:t>clear indication that t</w:t>
      </w:r>
      <w:r w:rsidR="00A42E83" w:rsidRPr="00BE2018">
        <w:rPr>
          <w:rFonts w:ascii="Arial" w:hAnsi="Arial" w:cs="Arial"/>
          <w:color w:val="000000"/>
          <w:sz w:val="24"/>
          <w:szCs w:val="24"/>
        </w:rPr>
        <w:t xml:space="preserve">he spoliation in the present matter </w:t>
      </w:r>
      <w:r w:rsidR="00950E09">
        <w:rPr>
          <w:rFonts w:ascii="Arial" w:hAnsi="Arial" w:cs="Arial"/>
          <w:color w:val="000000"/>
          <w:sz w:val="24"/>
          <w:szCs w:val="24"/>
        </w:rPr>
        <w:t>took the</w:t>
      </w:r>
      <w:r w:rsidR="00A42E83" w:rsidRPr="00BE2018">
        <w:rPr>
          <w:rFonts w:ascii="Arial" w:hAnsi="Arial" w:cs="Arial"/>
          <w:color w:val="000000"/>
          <w:sz w:val="24"/>
          <w:szCs w:val="24"/>
        </w:rPr>
        <w:t xml:space="preserve"> form of deceit. The applicant was deceived into believing that the respondent and the police had a court order authorizing them to take possession of the motor vehicle. In this respect the police and the respondent presented to the applicant</w:t>
      </w:r>
      <w:r w:rsidR="000005C9">
        <w:rPr>
          <w:rFonts w:ascii="Arial" w:hAnsi="Arial" w:cs="Arial"/>
          <w:color w:val="000000"/>
          <w:sz w:val="24"/>
          <w:szCs w:val="24"/>
        </w:rPr>
        <w:t xml:space="preserve"> with t</w:t>
      </w:r>
      <w:r w:rsidR="00A42E83" w:rsidRPr="00BE2018">
        <w:rPr>
          <w:rFonts w:ascii="Arial" w:hAnsi="Arial" w:cs="Arial"/>
          <w:color w:val="000000"/>
          <w:sz w:val="24"/>
          <w:szCs w:val="24"/>
        </w:rPr>
        <w:t>he letter of demand</w:t>
      </w:r>
      <w:r w:rsidR="00950E09">
        <w:rPr>
          <w:rFonts w:ascii="Arial" w:hAnsi="Arial" w:cs="Arial"/>
          <w:color w:val="000000"/>
          <w:sz w:val="24"/>
          <w:szCs w:val="24"/>
        </w:rPr>
        <w:t xml:space="preserve"> in terms of sectio</w:t>
      </w:r>
      <w:r w:rsidR="000005C9">
        <w:rPr>
          <w:rFonts w:ascii="Arial" w:hAnsi="Arial" w:cs="Arial"/>
          <w:color w:val="000000"/>
          <w:sz w:val="24"/>
          <w:szCs w:val="24"/>
        </w:rPr>
        <w:t>n 29 of the Small Claims Court A</w:t>
      </w:r>
      <w:r w:rsidR="00950E09">
        <w:rPr>
          <w:rFonts w:ascii="Arial" w:hAnsi="Arial" w:cs="Arial"/>
          <w:color w:val="000000"/>
          <w:sz w:val="24"/>
          <w:szCs w:val="24"/>
        </w:rPr>
        <w:t>ct, issued by the Small C</w:t>
      </w:r>
      <w:r w:rsidR="00A42E83" w:rsidRPr="00BE2018">
        <w:rPr>
          <w:rFonts w:ascii="Arial" w:hAnsi="Arial" w:cs="Arial"/>
          <w:color w:val="000000"/>
          <w:sz w:val="24"/>
          <w:szCs w:val="24"/>
        </w:rPr>
        <w:t>laims</w:t>
      </w:r>
      <w:r w:rsidR="00950E09">
        <w:rPr>
          <w:rFonts w:ascii="Arial" w:hAnsi="Arial" w:cs="Arial"/>
          <w:color w:val="000000"/>
          <w:sz w:val="24"/>
          <w:szCs w:val="24"/>
        </w:rPr>
        <w:t xml:space="preserve"> Court C</w:t>
      </w:r>
      <w:r w:rsidR="00A42E83" w:rsidRPr="00BE2018">
        <w:rPr>
          <w:rFonts w:ascii="Arial" w:hAnsi="Arial" w:cs="Arial"/>
          <w:color w:val="000000"/>
          <w:sz w:val="24"/>
          <w:szCs w:val="24"/>
        </w:rPr>
        <w:t>lerk.</w:t>
      </w:r>
    </w:p>
    <w:p w14:paraId="1251E6DB" w14:textId="77777777" w:rsidR="00A42E83" w:rsidRPr="008B667C" w:rsidRDefault="00A42E83" w:rsidP="00A56359">
      <w:pPr>
        <w:widowControl w:val="0"/>
        <w:autoSpaceDE w:val="0"/>
        <w:autoSpaceDN w:val="0"/>
        <w:adjustRightInd w:val="0"/>
        <w:spacing w:after="0" w:line="480" w:lineRule="auto"/>
        <w:jc w:val="both"/>
        <w:rPr>
          <w:rFonts w:ascii="Arial" w:hAnsi="Arial" w:cs="Arial"/>
          <w:color w:val="000000"/>
          <w:sz w:val="24"/>
          <w:szCs w:val="24"/>
        </w:rPr>
      </w:pPr>
    </w:p>
    <w:p w14:paraId="6B1229A9" w14:textId="10D33628" w:rsidR="00A42E83" w:rsidRPr="008B667C" w:rsidRDefault="00F02E16" w:rsidP="00F02E16">
      <w:pPr>
        <w:widowControl w:val="0"/>
        <w:autoSpaceDE w:val="0"/>
        <w:autoSpaceDN w:val="0"/>
        <w:adjustRightInd w:val="0"/>
        <w:spacing w:after="0" w:line="480" w:lineRule="auto"/>
        <w:jc w:val="both"/>
        <w:rPr>
          <w:rFonts w:ascii="Arial" w:hAnsi="Arial" w:cs="Arial"/>
          <w:color w:val="000000"/>
          <w:sz w:val="24"/>
          <w:szCs w:val="24"/>
        </w:rPr>
      </w:pPr>
      <w:r w:rsidRPr="008B667C">
        <w:rPr>
          <w:rFonts w:ascii="Arial" w:hAnsi="Arial"/>
          <w:color w:val="000000"/>
          <w:sz w:val="24"/>
          <w:szCs w:val="24"/>
        </w:rPr>
        <w:t>[16]</w:t>
      </w:r>
      <w:r w:rsidRPr="008B667C">
        <w:rPr>
          <w:rFonts w:ascii="Arial" w:hAnsi="Arial"/>
          <w:color w:val="000000"/>
          <w:sz w:val="24"/>
          <w:szCs w:val="24"/>
        </w:rPr>
        <w:tab/>
      </w:r>
      <w:r w:rsidR="00A42E83" w:rsidRPr="008B667C">
        <w:rPr>
          <w:rFonts w:ascii="Arial" w:hAnsi="Arial" w:cs="Arial"/>
          <w:color w:val="000000"/>
          <w:sz w:val="24"/>
          <w:szCs w:val="24"/>
        </w:rPr>
        <w:t>The defendant in her</w:t>
      </w:r>
      <w:r w:rsidR="00950E09">
        <w:rPr>
          <w:rFonts w:ascii="Arial" w:hAnsi="Arial" w:cs="Arial"/>
          <w:color w:val="000000"/>
          <w:sz w:val="24"/>
          <w:szCs w:val="24"/>
        </w:rPr>
        <w:t xml:space="preserve"> oral testimony</w:t>
      </w:r>
      <w:r w:rsidR="00A42E83" w:rsidRPr="008B667C">
        <w:rPr>
          <w:rFonts w:ascii="Arial" w:hAnsi="Arial" w:cs="Arial"/>
          <w:color w:val="000000"/>
          <w:sz w:val="24"/>
          <w:szCs w:val="24"/>
        </w:rPr>
        <w:t xml:space="preserve"> did not dispute that the letter was presented to the applicant. She, however, contended that after stopping the applicant on the road</w:t>
      </w:r>
      <w:r w:rsidR="00106E67">
        <w:rPr>
          <w:rFonts w:ascii="Arial" w:hAnsi="Arial" w:cs="Arial"/>
          <w:color w:val="000000"/>
          <w:sz w:val="24"/>
          <w:szCs w:val="24"/>
        </w:rPr>
        <w:t>,</w:t>
      </w:r>
      <w:r w:rsidR="00A42E83" w:rsidRPr="008B667C">
        <w:rPr>
          <w:rFonts w:ascii="Arial" w:hAnsi="Arial" w:cs="Arial"/>
          <w:color w:val="000000"/>
          <w:sz w:val="24"/>
          <w:szCs w:val="24"/>
        </w:rPr>
        <w:t xml:space="preserve"> they went with </w:t>
      </w:r>
      <w:r w:rsidR="00950E09" w:rsidRPr="00950E09">
        <w:rPr>
          <w:rFonts w:ascii="Arial" w:hAnsi="Arial" w:cs="Arial"/>
          <w:sz w:val="24"/>
          <w:szCs w:val="24"/>
        </w:rPr>
        <w:t>her</w:t>
      </w:r>
      <w:r w:rsidR="00A42E83" w:rsidRPr="008B667C">
        <w:rPr>
          <w:rFonts w:ascii="Arial" w:hAnsi="Arial" w:cs="Arial"/>
          <w:color w:val="000000"/>
          <w:sz w:val="24"/>
          <w:szCs w:val="24"/>
        </w:rPr>
        <w:t xml:space="preserve"> to her house where she allegedly took her belongings out of the motor vehicle and then handed the keys over to them freely and voluntarily.</w:t>
      </w:r>
    </w:p>
    <w:p w14:paraId="32D52AE3" w14:textId="77777777" w:rsidR="00A42E83" w:rsidRPr="008B667C" w:rsidRDefault="00A42E83" w:rsidP="00D809E9">
      <w:pPr>
        <w:widowControl w:val="0"/>
        <w:autoSpaceDE w:val="0"/>
        <w:autoSpaceDN w:val="0"/>
        <w:adjustRightInd w:val="0"/>
        <w:spacing w:after="0" w:line="480" w:lineRule="auto"/>
        <w:jc w:val="both"/>
        <w:rPr>
          <w:rFonts w:ascii="Arial" w:hAnsi="Arial" w:cs="Arial"/>
          <w:color w:val="000000"/>
          <w:sz w:val="24"/>
          <w:szCs w:val="24"/>
        </w:rPr>
      </w:pPr>
    </w:p>
    <w:p w14:paraId="36DB0EEC" w14:textId="2B5C591B" w:rsidR="0097286C" w:rsidRDefault="00F02E16" w:rsidP="00F02E16">
      <w:pPr>
        <w:widowControl w:val="0"/>
        <w:autoSpaceDE w:val="0"/>
        <w:autoSpaceDN w:val="0"/>
        <w:adjustRightInd w:val="0"/>
        <w:spacing w:after="0" w:line="480" w:lineRule="auto"/>
        <w:jc w:val="both"/>
        <w:rPr>
          <w:rFonts w:ascii="Arial" w:hAnsi="Arial" w:cs="Arial"/>
          <w:color w:val="000000"/>
          <w:sz w:val="24"/>
          <w:szCs w:val="24"/>
        </w:rPr>
      </w:pPr>
      <w:r>
        <w:rPr>
          <w:rFonts w:ascii="Arial" w:hAnsi="Arial"/>
          <w:color w:val="000000"/>
          <w:sz w:val="24"/>
          <w:szCs w:val="24"/>
        </w:rPr>
        <w:t>[17]</w:t>
      </w:r>
      <w:r>
        <w:rPr>
          <w:rFonts w:ascii="Arial" w:hAnsi="Arial"/>
          <w:color w:val="000000"/>
          <w:sz w:val="24"/>
          <w:szCs w:val="24"/>
        </w:rPr>
        <w:tab/>
      </w:r>
      <w:r w:rsidR="00A42E83" w:rsidRPr="00B60125">
        <w:rPr>
          <w:rFonts w:ascii="Arial" w:hAnsi="Arial" w:cs="Arial"/>
          <w:color w:val="000000"/>
          <w:sz w:val="24"/>
          <w:szCs w:val="24"/>
        </w:rPr>
        <w:t>The fact that there was no resistance in handing the keys of the motor vehicle to the police or the respondent does not detract from the fact that the plaintiff did not genuinely conse</w:t>
      </w:r>
      <w:r w:rsidR="00950E09" w:rsidRPr="00B60125">
        <w:rPr>
          <w:rFonts w:ascii="Arial" w:hAnsi="Arial" w:cs="Arial"/>
          <w:color w:val="000000"/>
          <w:sz w:val="24"/>
          <w:szCs w:val="24"/>
        </w:rPr>
        <w:t>nt to handing over the possession</w:t>
      </w:r>
      <w:r w:rsidR="00A42E83" w:rsidRPr="00B60125">
        <w:rPr>
          <w:rFonts w:ascii="Arial" w:hAnsi="Arial" w:cs="Arial"/>
          <w:color w:val="000000"/>
          <w:sz w:val="24"/>
          <w:szCs w:val="24"/>
        </w:rPr>
        <w:t xml:space="preserve"> </w:t>
      </w:r>
      <w:r w:rsidR="00950E09" w:rsidRPr="00B60125">
        <w:rPr>
          <w:rFonts w:ascii="Arial" w:hAnsi="Arial" w:cs="Arial"/>
          <w:color w:val="000000"/>
          <w:sz w:val="24"/>
          <w:szCs w:val="24"/>
        </w:rPr>
        <w:t xml:space="preserve">of </w:t>
      </w:r>
      <w:r w:rsidR="00A42E83" w:rsidRPr="00B60125">
        <w:rPr>
          <w:rFonts w:ascii="Arial" w:hAnsi="Arial" w:cs="Arial"/>
          <w:color w:val="000000"/>
          <w:sz w:val="24"/>
          <w:szCs w:val="24"/>
        </w:rPr>
        <w:t>the</w:t>
      </w:r>
      <w:r w:rsidR="00950E09" w:rsidRPr="00B60125">
        <w:rPr>
          <w:rFonts w:ascii="Arial" w:hAnsi="Arial" w:cs="Arial"/>
          <w:color w:val="000000"/>
          <w:sz w:val="24"/>
          <w:szCs w:val="24"/>
        </w:rPr>
        <w:t xml:space="preserve"> motor vehicle to the</w:t>
      </w:r>
      <w:r w:rsidR="00A42E83" w:rsidRPr="00B60125">
        <w:rPr>
          <w:rFonts w:ascii="Arial" w:hAnsi="Arial" w:cs="Arial"/>
          <w:color w:val="000000"/>
          <w:sz w:val="24"/>
          <w:szCs w:val="24"/>
        </w:rPr>
        <w:t xml:space="preserve"> respondent. It was quite clear from the respondent's version that the applicant was throughout the co</w:t>
      </w:r>
      <w:r w:rsidR="000C407E">
        <w:rPr>
          <w:rFonts w:ascii="Arial" w:hAnsi="Arial" w:cs="Arial"/>
          <w:color w:val="000000"/>
          <w:sz w:val="24"/>
          <w:szCs w:val="24"/>
        </w:rPr>
        <w:t>ntroversy not willing to hand</w:t>
      </w:r>
      <w:r w:rsidR="00A42E83" w:rsidRPr="00B60125">
        <w:rPr>
          <w:rFonts w:ascii="Arial" w:hAnsi="Arial" w:cs="Arial"/>
          <w:color w:val="000000"/>
          <w:sz w:val="24"/>
          <w:szCs w:val="24"/>
        </w:rPr>
        <w:t xml:space="preserve"> over</w:t>
      </w:r>
      <w:r w:rsidR="00B60125" w:rsidRPr="00B60125">
        <w:rPr>
          <w:rFonts w:ascii="Arial" w:hAnsi="Arial" w:cs="Arial"/>
          <w:color w:val="000000"/>
          <w:sz w:val="24"/>
          <w:szCs w:val="24"/>
        </w:rPr>
        <w:t xml:space="preserve"> the motor vehicle to the respondent. In this respect the respondent</w:t>
      </w:r>
      <w:r w:rsidR="00A42E83" w:rsidRPr="00B60125">
        <w:rPr>
          <w:rFonts w:ascii="Arial" w:hAnsi="Arial" w:cs="Arial"/>
          <w:color w:val="000000"/>
          <w:sz w:val="24"/>
          <w:szCs w:val="24"/>
        </w:rPr>
        <w:t xml:space="preserve"> testified that she on previous occasions had telephoned the applicant about having to return the mot</w:t>
      </w:r>
      <w:r w:rsidR="00345009" w:rsidRPr="00B60125">
        <w:rPr>
          <w:rFonts w:ascii="Arial" w:hAnsi="Arial" w:cs="Arial"/>
          <w:color w:val="000000"/>
          <w:sz w:val="24"/>
          <w:szCs w:val="24"/>
        </w:rPr>
        <w:t xml:space="preserve">or vehicle </w:t>
      </w:r>
      <w:r w:rsidR="00B60125" w:rsidRPr="00B60125">
        <w:rPr>
          <w:rFonts w:ascii="Arial" w:hAnsi="Arial" w:cs="Arial"/>
          <w:color w:val="000000"/>
          <w:sz w:val="24"/>
          <w:szCs w:val="24"/>
        </w:rPr>
        <w:t xml:space="preserve">and at some </w:t>
      </w:r>
      <w:proofErr w:type="gramStart"/>
      <w:r w:rsidR="00B60125" w:rsidRPr="00B60125">
        <w:rPr>
          <w:rFonts w:ascii="Arial" w:hAnsi="Arial" w:cs="Arial"/>
          <w:color w:val="000000"/>
          <w:sz w:val="24"/>
          <w:szCs w:val="24"/>
        </w:rPr>
        <w:t>point</w:t>
      </w:r>
      <w:proofErr w:type="gramEnd"/>
      <w:r w:rsidR="00B60125" w:rsidRPr="00B60125">
        <w:rPr>
          <w:rFonts w:ascii="Arial" w:hAnsi="Arial" w:cs="Arial"/>
          <w:color w:val="000000"/>
          <w:sz w:val="24"/>
          <w:szCs w:val="24"/>
        </w:rPr>
        <w:t xml:space="preserve"> the applicant</w:t>
      </w:r>
      <w:r w:rsidR="00A42E83" w:rsidRPr="00B60125">
        <w:rPr>
          <w:rFonts w:ascii="Arial" w:hAnsi="Arial" w:cs="Arial"/>
          <w:color w:val="000000"/>
          <w:sz w:val="24"/>
          <w:szCs w:val="24"/>
        </w:rPr>
        <w:t xml:space="preserve"> stop answering </w:t>
      </w:r>
      <w:r w:rsidR="00A42E83" w:rsidRPr="00B60125">
        <w:rPr>
          <w:rFonts w:ascii="Arial" w:hAnsi="Arial" w:cs="Arial"/>
          <w:color w:val="000000"/>
          <w:sz w:val="24"/>
          <w:szCs w:val="24"/>
        </w:rPr>
        <w:lastRenderedPageBreak/>
        <w:t xml:space="preserve">calls. </w:t>
      </w:r>
    </w:p>
    <w:p w14:paraId="0CD84004" w14:textId="77777777" w:rsidR="00B60125" w:rsidRPr="00B60125" w:rsidRDefault="00106E67" w:rsidP="00106E67">
      <w:pPr>
        <w:widowControl w:val="0"/>
        <w:tabs>
          <w:tab w:val="left" w:pos="1617"/>
        </w:tabs>
        <w:autoSpaceDE w:val="0"/>
        <w:autoSpaceDN w:val="0"/>
        <w:adjustRightInd w:val="0"/>
        <w:spacing w:after="0" w:line="480" w:lineRule="auto"/>
        <w:jc w:val="both"/>
        <w:rPr>
          <w:rFonts w:ascii="Arial" w:hAnsi="Arial" w:cs="Arial"/>
          <w:color w:val="000000"/>
          <w:sz w:val="24"/>
          <w:szCs w:val="24"/>
        </w:rPr>
      </w:pPr>
      <w:r>
        <w:rPr>
          <w:rFonts w:ascii="Arial" w:hAnsi="Arial" w:cs="Arial"/>
          <w:color w:val="000000"/>
          <w:sz w:val="24"/>
          <w:szCs w:val="24"/>
        </w:rPr>
        <w:tab/>
      </w:r>
    </w:p>
    <w:p w14:paraId="5F1C897B" w14:textId="77777777" w:rsidR="000C407E" w:rsidRDefault="000C407E" w:rsidP="00A56359">
      <w:pPr>
        <w:widowControl w:val="0"/>
        <w:autoSpaceDE w:val="0"/>
        <w:autoSpaceDN w:val="0"/>
        <w:adjustRightInd w:val="0"/>
        <w:spacing w:after="0" w:line="480" w:lineRule="auto"/>
        <w:jc w:val="both"/>
        <w:rPr>
          <w:rFonts w:ascii="Arial" w:hAnsi="Arial" w:cs="Arial"/>
          <w:b/>
          <w:color w:val="000000"/>
          <w:sz w:val="24"/>
          <w:szCs w:val="24"/>
        </w:rPr>
      </w:pPr>
    </w:p>
    <w:p w14:paraId="64D31E14" w14:textId="77777777" w:rsidR="0097286C" w:rsidRPr="000005C9" w:rsidRDefault="0097286C" w:rsidP="00A56359">
      <w:pPr>
        <w:widowControl w:val="0"/>
        <w:autoSpaceDE w:val="0"/>
        <w:autoSpaceDN w:val="0"/>
        <w:adjustRightInd w:val="0"/>
        <w:spacing w:after="0" w:line="480" w:lineRule="auto"/>
        <w:jc w:val="both"/>
        <w:rPr>
          <w:rFonts w:ascii="Arial" w:hAnsi="Arial" w:cs="Arial"/>
          <w:b/>
          <w:color w:val="000000"/>
          <w:sz w:val="24"/>
          <w:szCs w:val="24"/>
        </w:rPr>
      </w:pPr>
      <w:r w:rsidRPr="000005C9">
        <w:rPr>
          <w:rFonts w:ascii="Arial" w:hAnsi="Arial" w:cs="Arial"/>
          <w:b/>
          <w:color w:val="000000"/>
          <w:sz w:val="24"/>
          <w:szCs w:val="24"/>
        </w:rPr>
        <w:t xml:space="preserve">Order </w:t>
      </w:r>
    </w:p>
    <w:p w14:paraId="1235E2C6" w14:textId="5EBD9DD2" w:rsidR="0097286C" w:rsidRDefault="00F02E16" w:rsidP="00F02E16">
      <w:pPr>
        <w:widowControl w:val="0"/>
        <w:autoSpaceDE w:val="0"/>
        <w:autoSpaceDN w:val="0"/>
        <w:adjustRightInd w:val="0"/>
        <w:spacing w:after="0" w:line="480" w:lineRule="auto"/>
        <w:jc w:val="both"/>
        <w:rPr>
          <w:rFonts w:ascii="Arial" w:hAnsi="Arial" w:cs="Arial"/>
          <w:color w:val="000000"/>
          <w:sz w:val="24"/>
          <w:szCs w:val="24"/>
        </w:rPr>
      </w:pPr>
      <w:r>
        <w:rPr>
          <w:rFonts w:ascii="Arial" w:hAnsi="Arial"/>
          <w:color w:val="000000"/>
          <w:sz w:val="24"/>
          <w:szCs w:val="24"/>
        </w:rPr>
        <w:t>[18]</w:t>
      </w:r>
      <w:r>
        <w:rPr>
          <w:rFonts w:ascii="Arial" w:hAnsi="Arial"/>
          <w:color w:val="000000"/>
          <w:sz w:val="24"/>
          <w:szCs w:val="24"/>
        </w:rPr>
        <w:tab/>
      </w:r>
      <w:r w:rsidR="0097286C">
        <w:rPr>
          <w:rFonts w:ascii="Arial" w:hAnsi="Arial" w:cs="Arial"/>
          <w:color w:val="000000"/>
          <w:sz w:val="24"/>
          <w:szCs w:val="24"/>
        </w:rPr>
        <w:t xml:space="preserve">In the premises the following order is made: </w:t>
      </w:r>
    </w:p>
    <w:p w14:paraId="384982EC" w14:textId="45656AC3" w:rsidR="001C110B" w:rsidRPr="000E31C9" w:rsidRDefault="00F02E16" w:rsidP="00F02E16">
      <w:pPr>
        <w:pStyle w:val="western"/>
        <w:shd w:val="clear" w:color="auto" w:fill="FFFFFF"/>
        <w:spacing w:before="144" w:beforeAutospacing="0" w:after="288" w:afterAutospacing="0" w:line="480" w:lineRule="auto"/>
        <w:ind w:left="1134" w:hanging="567"/>
        <w:jc w:val="both"/>
        <w:rPr>
          <w:rFonts w:ascii="Arial" w:hAnsi="Arial" w:cs="Arial"/>
          <w:color w:val="242121"/>
        </w:rPr>
      </w:pPr>
      <w:r w:rsidRPr="000E31C9">
        <w:rPr>
          <w:color w:val="242121"/>
        </w:rPr>
        <w:t>1.</w:t>
      </w:r>
      <w:r w:rsidRPr="000E31C9">
        <w:rPr>
          <w:color w:val="242121"/>
        </w:rPr>
        <w:tab/>
      </w:r>
      <w:r w:rsidR="001C110B" w:rsidRPr="000E31C9">
        <w:rPr>
          <w:rFonts w:ascii="Arial" w:hAnsi="Arial" w:cs="Arial"/>
          <w:color w:val="242121"/>
        </w:rPr>
        <w:t xml:space="preserve">The application is heard as one of urgency in terms of Rule 6(12) condoning </w:t>
      </w:r>
      <w:r w:rsidR="00532CC9" w:rsidRPr="000E31C9">
        <w:rPr>
          <w:rFonts w:ascii="Arial" w:hAnsi="Arial" w:cs="Arial"/>
          <w:color w:val="242121"/>
        </w:rPr>
        <w:t xml:space="preserve">the </w:t>
      </w:r>
      <w:r w:rsidR="001C110B" w:rsidRPr="000E31C9">
        <w:rPr>
          <w:rFonts w:ascii="Arial" w:hAnsi="Arial" w:cs="Arial"/>
          <w:color w:val="242121"/>
        </w:rPr>
        <w:t>non – compliance with</w:t>
      </w:r>
      <w:r w:rsidR="00532CC9" w:rsidRPr="000E31C9">
        <w:rPr>
          <w:rFonts w:ascii="Arial" w:hAnsi="Arial" w:cs="Arial"/>
          <w:color w:val="242121"/>
        </w:rPr>
        <w:t xml:space="preserve"> the </w:t>
      </w:r>
      <w:r w:rsidR="001C110B" w:rsidRPr="000E31C9">
        <w:rPr>
          <w:rFonts w:ascii="Arial" w:hAnsi="Arial" w:cs="Arial"/>
          <w:color w:val="242121"/>
        </w:rPr>
        <w:t>time limits for service of court documents.</w:t>
      </w:r>
    </w:p>
    <w:p w14:paraId="77306C07" w14:textId="76F8E490" w:rsidR="00737E9A" w:rsidRPr="000E31C9" w:rsidRDefault="00F02E16" w:rsidP="00F02E16">
      <w:pPr>
        <w:pStyle w:val="western"/>
        <w:shd w:val="clear" w:color="auto" w:fill="FFFFFF"/>
        <w:spacing w:before="144" w:beforeAutospacing="0" w:after="288" w:afterAutospacing="0" w:line="480" w:lineRule="auto"/>
        <w:ind w:left="1134" w:hanging="567"/>
        <w:jc w:val="both"/>
        <w:rPr>
          <w:rFonts w:ascii="Arial" w:hAnsi="Arial" w:cs="Arial"/>
          <w:color w:val="242121"/>
        </w:rPr>
      </w:pPr>
      <w:r w:rsidRPr="000E31C9">
        <w:rPr>
          <w:color w:val="242121"/>
        </w:rPr>
        <w:t>2.</w:t>
      </w:r>
      <w:r w:rsidRPr="000E31C9">
        <w:rPr>
          <w:color w:val="242121"/>
        </w:rPr>
        <w:tab/>
      </w:r>
      <w:r w:rsidR="000C407E">
        <w:rPr>
          <w:rFonts w:ascii="Arial" w:hAnsi="Arial" w:cs="Arial"/>
          <w:color w:val="242121"/>
        </w:rPr>
        <w:t>The respondent</w:t>
      </w:r>
      <w:r w:rsidR="001C110B" w:rsidRPr="000E31C9">
        <w:rPr>
          <w:rFonts w:ascii="Arial" w:hAnsi="Arial" w:cs="Arial"/>
          <w:color w:val="242121"/>
        </w:rPr>
        <w:t xml:space="preserve"> </w:t>
      </w:r>
      <w:r w:rsidR="000C407E">
        <w:rPr>
          <w:rFonts w:ascii="Arial" w:hAnsi="Arial" w:cs="Arial"/>
          <w:color w:val="242121"/>
        </w:rPr>
        <w:t xml:space="preserve">is </w:t>
      </w:r>
      <w:r w:rsidR="001C110B" w:rsidRPr="000E31C9">
        <w:rPr>
          <w:rFonts w:ascii="Arial" w:hAnsi="Arial" w:cs="Arial"/>
          <w:color w:val="242121"/>
        </w:rPr>
        <w:t xml:space="preserve">ordered to restore </w:t>
      </w:r>
      <w:r w:rsidR="000C407E">
        <w:rPr>
          <w:rFonts w:ascii="Arial" w:hAnsi="Arial" w:cs="Arial"/>
          <w:color w:val="242121"/>
        </w:rPr>
        <w:t xml:space="preserve">the </w:t>
      </w:r>
      <w:r w:rsidR="001C110B" w:rsidRPr="000E31C9">
        <w:rPr>
          <w:rFonts w:ascii="Arial" w:hAnsi="Arial" w:cs="Arial"/>
          <w:color w:val="242121"/>
        </w:rPr>
        <w:t xml:space="preserve">physical possession of motor vehicle </w:t>
      </w:r>
      <w:r w:rsidR="00532CC9" w:rsidRPr="000E31C9">
        <w:rPr>
          <w:rFonts w:ascii="Arial" w:hAnsi="Arial" w:cs="Arial"/>
          <w:color w:val="242121"/>
        </w:rPr>
        <w:t>t</w:t>
      </w:r>
      <w:r w:rsidR="001C110B" w:rsidRPr="000E31C9">
        <w:rPr>
          <w:rFonts w:ascii="Arial" w:hAnsi="Arial" w:cs="Arial"/>
          <w:color w:val="242121"/>
        </w:rPr>
        <w:t>o wit</w:t>
      </w:r>
      <w:r w:rsidR="00532CC9" w:rsidRPr="000E31C9">
        <w:rPr>
          <w:rFonts w:ascii="Arial" w:hAnsi="Arial" w:cs="Arial"/>
          <w:color w:val="242121"/>
        </w:rPr>
        <w:t xml:space="preserve"> </w:t>
      </w:r>
      <w:r w:rsidR="00532CC9" w:rsidRPr="000E31C9">
        <w:rPr>
          <w:rFonts w:ascii="Arial" w:hAnsi="Arial" w:cs="Arial"/>
          <w:color w:val="000000"/>
        </w:rPr>
        <w:t>the silver BMW 320i with r</w:t>
      </w:r>
      <w:r w:rsidR="000C407E">
        <w:rPr>
          <w:rFonts w:ascii="Arial" w:hAnsi="Arial" w:cs="Arial"/>
          <w:color w:val="000000"/>
        </w:rPr>
        <w:t>egistration number 54YVGP motor</w:t>
      </w:r>
      <w:r w:rsidR="001C110B" w:rsidRPr="000E31C9">
        <w:rPr>
          <w:rFonts w:ascii="Arial" w:hAnsi="Arial" w:cs="Arial"/>
          <w:color w:val="242121"/>
        </w:rPr>
        <w:t xml:space="preserve"> to the applicant, with immediate effect.</w:t>
      </w:r>
    </w:p>
    <w:p w14:paraId="17AD2FA6" w14:textId="1168A7C5" w:rsidR="000E31C9" w:rsidRDefault="00F02E16" w:rsidP="00F02E16">
      <w:pPr>
        <w:pStyle w:val="western"/>
        <w:shd w:val="clear" w:color="auto" w:fill="FFFFFF"/>
        <w:spacing w:before="144" w:beforeAutospacing="0" w:after="288" w:afterAutospacing="0" w:line="480" w:lineRule="auto"/>
        <w:ind w:left="1134" w:hanging="567"/>
        <w:jc w:val="both"/>
        <w:rPr>
          <w:rFonts w:ascii="Arial" w:hAnsi="Arial" w:cs="Arial"/>
          <w:color w:val="242121"/>
        </w:rPr>
      </w:pPr>
      <w:r>
        <w:rPr>
          <w:color w:val="242121"/>
        </w:rPr>
        <w:t>3.</w:t>
      </w:r>
      <w:r>
        <w:rPr>
          <w:color w:val="242121"/>
        </w:rPr>
        <w:tab/>
      </w:r>
      <w:r w:rsidR="00737E9A" w:rsidRPr="000E31C9">
        <w:rPr>
          <w:rFonts w:ascii="Arial" w:hAnsi="Arial" w:cs="Arial"/>
          <w:color w:val="242121"/>
        </w:rPr>
        <w:t>I</w:t>
      </w:r>
      <w:r w:rsidR="001C110B" w:rsidRPr="000E31C9">
        <w:rPr>
          <w:rFonts w:ascii="Arial" w:hAnsi="Arial" w:cs="Arial"/>
          <w:color w:val="242121"/>
        </w:rPr>
        <w:t>n the event the respondent</w:t>
      </w:r>
      <w:r w:rsidR="00737E9A" w:rsidRPr="000E31C9">
        <w:rPr>
          <w:rFonts w:ascii="Arial" w:hAnsi="Arial" w:cs="Arial"/>
          <w:color w:val="242121"/>
        </w:rPr>
        <w:t xml:space="preserve"> fails </w:t>
      </w:r>
      <w:r w:rsidR="001C110B" w:rsidRPr="000E31C9">
        <w:rPr>
          <w:rFonts w:ascii="Arial" w:hAnsi="Arial" w:cs="Arial"/>
          <w:color w:val="242121"/>
        </w:rPr>
        <w:t>or refused</w:t>
      </w:r>
      <w:r w:rsidR="00737E9A" w:rsidRPr="000E31C9">
        <w:rPr>
          <w:rFonts w:ascii="Arial" w:hAnsi="Arial" w:cs="Arial"/>
          <w:color w:val="242121"/>
        </w:rPr>
        <w:t xml:space="preserve"> to comply with the order in </w:t>
      </w:r>
      <w:r w:rsidR="001C110B" w:rsidRPr="000E31C9">
        <w:rPr>
          <w:rFonts w:ascii="Arial" w:hAnsi="Arial" w:cs="Arial"/>
          <w:color w:val="242121"/>
        </w:rPr>
        <w:t>2 above</w:t>
      </w:r>
      <w:r w:rsidR="00737E9A" w:rsidRPr="000E31C9">
        <w:rPr>
          <w:rFonts w:ascii="Arial" w:hAnsi="Arial" w:cs="Arial"/>
          <w:color w:val="242121"/>
        </w:rPr>
        <w:t xml:space="preserve">, the Sheriff of this </w:t>
      </w:r>
      <w:r w:rsidR="001C110B" w:rsidRPr="000E31C9">
        <w:rPr>
          <w:rFonts w:ascii="Arial" w:hAnsi="Arial" w:cs="Arial"/>
          <w:color w:val="242121"/>
        </w:rPr>
        <w:t>court is auth</w:t>
      </w:r>
      <w:r w:rsidR="00737E9A" w:rsidRPr="000E31C9">
        <w:rPr>
          <w:rFonts w:ascii="Arial" w:hAnsi="Arial" w:cs="Arial"/>
          <w:color w:val="242121"/>
        </w:rPr>
        <w:t xml:space="preserve">orized and directed to enforce </w:t>
      </w:r>
      <w:r w:rsidR="001C110B" w:rsidRPr="000E31C9">
        <w:rPr>
          <w:rFonts w:ascii="Arial" w:hAnsi="Arial" w:cs="Arial"/>
          <w:color w:val="242121"/>
        </w:rPr>
        <w:t xml:space="preserve">the aforesaid order by removing the aforesaid motor vehicle </w:t>
      </w:r>
      <w:r w:rsidR="00737E9A" w:rsidRPr="000E31C9">
        <w:rPr>
          <w:rFonts w:ascii="Arial" w:hAnsi="Arial" w:cs="Arial"/>
          <w:color w:val="242121"/>
        </w:rPr>
        <w:t xml:space="preserve">being the </w:t>
      </w:r>
      <w:r w:rsidR="00737E9A" w:rsidRPr="000E31C9">
        <w:rPr>
          <w:rFonts w:ascii="Arial" w:hAnsi="Arial" w:cs="Arial"/>
          <w:color w:val="000000"/>
        </w:rPr>
        <w:t xml:space="preserve">silver BMW 320 </w:t>
      </w:r>
      <w:r w:rsidR="001C110B" w:rsidRPr="000E31C9">
        <w:rPr>
          <w:rFonts w:ascii="Arial" w:hAnsi="Arial" w:cs="Arial"/>
          <w:color w:val="242121"/>
        </w:rPr>
        <w:t xml:space="preserve">bearing </w:t>
      </w:r>
      <w:r w:rsidR="00737E9A" w:rsidRPr="000E31C9">
        <w:rPr>
          <w:rFonts w:ascii="Arial" w:hAnsi="Arial" w:cs="Arial"/>
          <w:color w:val="242121"/>
        </w:rPr>
        <w:t xml:space="preserve">the </w:t>
      </w:r>
      <w:r w:rsidR="00737E9A" w:rsidRPr="000E31C9">
        <w:rPr>
          <w:rFonts w:ascii="Arial" w:hAnsi="Arial" w:cs="Arial"/>
          <w:color w:val="000000"/>
        </w:rPr>
        <w:t>registration number 54 YV GP</w:t>
      </w:r>
      <w:r w:rsidR="001C110B" w:rsidRPr="000E31C9">
        <w:rPr>
          <w:rFonts w:ascii="Arial" w:hAnsi="Arial" w:cs="Arial"/>
          <w:color w:val="242121"/>
        </w:rPr>
        <w:t> from the unlawful</w:t>
      </w:r>
      <w:r w:rsidR="00737E9A" w:rsidRPr="000E31C9">
        <w:rPr>
          <w:rFonts w:ascii="Arial" w:hAnsi="Arial" w:cs="Arial"/>
          <w:color w:val="242121"/>
        </w:rPr>
        <w:t xml:space="preserve"> </w:t>
      </w:r>
      <w:r w:rsidR="001C110B" w:rsidRPr="000E31C9">
        <w:rPr>
          <w:rFonts w:ascii="Arial" w:hAnsi="Arial" w:cs="Arial"/>
          <w:color w:val="242121"/>
        </w:rPr>
        <w:t>possession of the said respondent</w:t>
      </w:r>
      <w:r w:rsidR="000E31C9" w:rsidRPr="000E31C9">
        <w:rPr>
          <w:rFonts w:ascii="Arial" w:hAnsi="Arial" w:cs="Arial"/>
          <w:color w:val="242121"/>
        </w:rPr>
        <w:t>.</w:t>
      </w:r>
    </w:p>
    <w:p w14:paraId="6A09A461" w14:textId="49EFD91A" w:rsidR="001C110B" w:rsidRPr="000E31C9" w:rsidRDefault="00F02E16" w:rsidP="00F02E16">
      <w:pPr>
        <w:pStyle w:val="western"/>
        <w:shd w:val="clear" w:color="auto" w:fill="FFFFFF"/>
        <w:spacing w:before="144" w:beforeAutospacing="0" w:after="288" w:afterAutospacing="0" w:line="480" w:lineRule="auto"/>
        <w:ind w:left="567"/>
        <w:jc w:val="both"/>
        <w:rPr>
          <w:rFonts w:ascii="Arial" w:hAnsi="Arial" w:cs="Arial"/>
          <w:color w:val="242121"/>
        </w:rPr>
      </w:pPr>
      <w:r w:rsidRPr="000E31C9">
        <w:rPr>
          <w:color w:val="242121"/>
        </w:rPr>
        <w:t>4.</w:t>
      </w:r>
      <w:r w:rsidRPr="000E31C9">
        <w:rPr>
          <w:color w:val="242121"/>
        </w:rPr>
        <w:tab/>
      </w:r>
      <w:r w:rsidR="001C110B" w:rsidRPr="000E31C9">
        <w:rPr>
          <w:rFonts w:ascii="Arial" w:hAnsi="Arial" w:cs="Arial"/>
          <w:color w:val="242121"/>
        </w:rPr>
        <w:t>The first respondent to pay the applicant’s costs on party and party scale.</w:t>
      </w:r>
    </w:p>
    <w:p w14:paraId="0EF41C78" w14:textId="77777777" w:rsidR="0097286C" w:rsidRDefault="0097286C" w:rsidP="00A56359">
      <w:pPr>
        <w:widowControl w:val="0"/>
        <w:autoSpaceDE w:val="0"/>
        <w:autoSpaceDN w:val="0"/>
        <w:adjustRightInd w:val="0"/>
        <w:spacing w:after="0" w:line="480" w:lineRule="auto"/>
        <w:ind w:left="720"/>
        <w:jc w:val="both"/>
        <w:rPr>
          <w:rFonts w:ascii="Arial" w:hAnsi="Arial" w:cs="Arial"/>
          <w:color w:val="000000"/>
          <w:sz w:val="24"/>
          <w:szCs w:val="24"/>
        </w:rPr>
      </w:pPr>
    </w:p>
    <w:p w14:paraId="45F4EB67" w14:textId="77777777" w:rsidR="001C110B" w:rsidRDefault="002F7701" w:rsidP="000C407E">
      <w:pPr>
        <w:widowControl w:val="0"/>
        <w:autoSpaceDE w:val="0"/>
        <w:autoSpaceDN w:val="0"/>
        <w:adjustRightInd w:val="0"/>
        <w:spacing w:after="0" w:line="480" w:lineRule="auto"/>
        <w:ind w:left="6480"/>
        <w:jc w:val="both"/>
        <w:rPr>
          <w:rFonts w:ascii="Arial" w:hAnsi="Arial" w:cs="Arial"/>
          <w:color w:val="000000"/>
          <w:sz w:val="24"/>
          <w:szCs w:val="24"/>
        </w:rPr>
      </w:pPr>
      <w:r>
        <w:rPr>
          <w:noProof/>
          <w:u w:val="single"/>
        </w:rPr>
        <w:t>___________________</w:t>
      </w:r>
    </w:p>
    <w:p w14:paraId="5FF7B704" w14:textId="77777777" w:rsidR="001C110B" w:rsidRDefault="00E42F0E" w:rsidP="00A56359">
      <w:pPr>
        <w:widowControl w:val="0"/>
        <w:autoSpaceDE w:val="0"/>
        <w:autoSpaceDN w:val="0"/>
        <w:adjustRightInd w:val="0"/>
        <w:spacing w:after="0" w:line="480" w:lineRule="auto"/>
        <w:ind w:left="6480"/>
        <w:jc w:val="both"/>
        <w:rPr>
          <w:rFonts w:ascii="Arial" w:hAnsi="Arial" w:cs="Arial"/>
          <w:color w:val="000000"/>
          <w:sz w:val="24"/>
          <w:szCs w:val="24"/>
        </w:rPr>
      </w:pPr>
      <w:r>
        <w:rPr>
          <w:rFonts w:ascii="Arial" w:hAnsi="Arial" w:cs="Arial"/>
          <w:color w:val="000000"/>
          <w:sz w:val="24"/>
          <w:szCs w:val="24"/>
        </w:rPr>
        <w:t xml:space="preserve">E </w:t>
      </w:r>
      <w:proofErr w:type="spellStart"/>
      <w:r>
        <w:rPr>
          <w:rFonts w:ascii="Arial" w:hAnsi="Arial" w:cs="Arial"/>
          <w:color w:val="000000"/>
          <w:sz w:val="24"/>
          <w:szCs w:val="24"/>
        </w:rPr>
        <w:t>Molahlehi</w:t>
      </w:r>
      <w:proofErr w:type="spellEnd"/>
      <w:r>
        <w:rPr>
          <w:rFonts w:ascii="Arial" w:hAnsi="Arial" w:cs="Arial"/>
          <w:color w:val="000000"/>
          <w:sz w:val="24"/>
          <w:szCs w:val="24"/>
        </w:rPr>
        <w:t xml:space="preserve"> </w:t>
      </w:r>
    </w:p>
    <w:p w14:paraId="3D35042C" w14:textId="77777777" w:rsidR="00E42F0E" w:rsidRDefault="00E42F0E" w:rsidP="00A56359">
      <w:pPr>
        <w:widowControl w:val="0"/>
        <w:autoSpaceDE w:val="0"/>
        <w:autoSpaceDN w:val="0"/>
        <w:adjustRightInd w:val="0"/>
        <w:spacing w:after="0" w:line="480" w:lineRule="auto"/>
        <w:ind w:left="6480"/>
        <w:jc w:val="both"/>
        <w:rPr>
          <w:rFonts w:ascii="Arial" w:hAnsi="Arial" w:cs="Arial"/>
          <w:color w:val="000000"/>
          <w:sz w:val="24"/>
          <w:szCs w:val="24"/>
        </w:rPr>
      </w:pPr>
      <w:r>
        <w:rPr>
          <w:rFonts w:ascii="Arial" w:hAnsi="Arial" w:cs="Arial"/>
          <w:color w:val="000000"/>
          <w:sz w:val="24"/>
          <w:szCs w:val="24"/>
        </w:rPr>
        <w:t xml:space="preserve">Judge of the High Court of </w:t>
      </w:r>
      <w:r>
        <w:rPr>
          <w:rFonts w:ascii="Arial" w:hAnsi="Arial" w:cs="Arial"/>
          <w:color w:val="000000"/>
          <w:sz w:val="24"/>
          <w:szCs w:val="24"/>
        </w:rPr>
        <w:lastRenderedPageBreak/>
        <w:t xml:space="preserve">South Africa, Local Division, Johannesburg. </w:t>
      </w:r>
    </w:p>
    <w:p w14:paraId="35EDDF28" w14:textId="77777777" w:rsidR="001C110B" w:rsidRDefault="001C110B" w:rsidP="00A56359">
      <w:pPr>
        <w:widowControl w:val="0"/>
        <w:autoSpaceDE w:val="0"/>
        <w:autoSpaceDN w:val="0"/>
        <w:adjustRightInd w:val="0"/>
        <w:spacing w:after="0" w:line="480" w:lineRule="auto"/>
        <w:jc w:val="both"/>
        <w:rPr>
          <w:rFonts w:ascii="Arial" w:hAnsi="Arial" w:cs="Arial"/>
          <w:color w:val="000000"/>
          <w:sz w:val="24"/>
          <w:szCs w:val="24"/>
        </w:rPr>
      </w:pPr>
    </w:p>
    <w:p w14:paraId="0196CCD7" w14:textId="77777777" w:rsidR="00A56359" w:rsidRPr="004E7F62" w:rsidRDefault="001C110B" w:rsidP="00A56359">
      <w:pPr>
        <w:pStyle w:val="western"/>
        <w:shd w:val="clear" w:color="auto" w:fill="FFFFFF"/>
        <w:spacing w:before="144" w:beforeAutospacing="0" w:after="0" w:afterAutospacing="0" w:line="480" w:lineRule="auto"/>
        <w:jc w:val="both"/>
        <w:rPr>
          <w:rFonts w:ascii="Verdana" w:hAnsi="Verdana"/>
          <w:color w:val="242121"/>
          <w:sz w:val="27"/>
          <w:szCs w:val="27"/>
          <w:lang w:val="en-US"/>
        </w:rPr>
      </w:pPr>
      <w:r w:rsidRPr="004E7F62">
        <w:rPr>
          <w:bCs/>
          <w:color w:val="242121"/>
          <w:sz w:val="26"/>
          <w:szCs w:val="26"/>
          <w:u w:val="single"/>
          <w:lang w:val="en-US"/>
        </w:rPr>
        <w:t>APPEARANCES:</w:t>
      </w:r>
    </w:p>
    <w:p w14:paraId="113CF647" w14:textId="77777777" w:rsidR="001C110B" w:rsidRPr="004E7F62" w:rsidRDefault="001C110B" w:rsidP="004E7F62">
      <w:pPr>
        <w:pStyle w:val="western"/>
        <w:shd w:val="clear" w:color="auto" w:fill="FFFFFF"/>
        <w:spacing w:before="144" w:beforeAutospacing="0" w:after="0" w:afterAutospacing="0" w:line="480" w:lineRule="auto"/>
        <w:jc w:val="both"/>
        <w:rPr>
          <w:rFonts w:ascii="Arial" w:hAnsi="Arial" w:cs="Arial"/>
          <w:color w:val="242121"/>
          <w:lang w:val="en-US"/>
        </w:rPr>
      </w:pPr>
      <w:r w:rsidRPr="004E7F62">
        <w:rPr>
          <w:rFonts w:ascii="Arial" w:hAnsi="Arial" w:cs="Arial"/>
          <w:bCs/>
          <w:color w:val="242121"/>
          <w:lang w:val="en-US"/>
        </w:rPr>
        <w:t>Counsel for th</w:t>
      </w:r>
      <w:r w:rsidR="00A56359" w:rsidRPr="004E7F62">
        <w:rPr>
          <w:rFonts w:ascii="Arial" w:hAnsi="Arial" w:cs="Arial"/>
          <w:bCs/>
          <w:color w:val="242121"/>
          <w:lang w:val="en-US"/>
        </w:rPr>
        <w:t>e applicant</w:t>
      </w:r>
      <w:r w:rsidRPr="004E7F62">
        <w:rPr>
          <w:rFonts w:ascii="Arial" w:hAnsi="Arial" w:cs="Arial"/>
          <w:bCs/>
          <w:color w:val="242121"/>
          <w:lang w:val="en-US"/>
        </w:rPr>
        <w:t xml:space="preserve">:  </w:t>
      </w:r>
      <w:r w:rsidR="00A56359" w:rsidRPr="004E7F62">
        <w:rPr>
          <w:rFonts w:ascii="Arial" w:hAnsi="Arial" w:cs="Arial"/>
          <w:bCs/>
          <w:color w:val="242121"/>
          <w:lang w:val="en-US"/>
        </w:rPr>
        <w:t xml:space="preserve">Adv. L </w:t>
      </w:r>
      <w:proofErr w:type="spellStart"/>
      <w:r w:rsidR="00A56359" w:rsidRPr="004E7F62">
        <w:rPr>
          <w:rFonts w:ascii="Arial" w:hAnsi="Arial" w:cs="Arial"/>
          <w:bCs/>
          <w:color w:val="242121"/>
          <w:lang w:val="en-US"/>
        </w:rPr>
        <w:t>Moela</w:t>
      </w:r>
      <w:proofErr w:type="spellEnd"/>
    </w:p>
    <w:p w14:paraId="6AC0AEAD" w14:textId="77777777" w:rsidR="001C110B" w:rsidRPr="004E7F62" w:rsidRDefault="00A56359" w:rsidP="004E7F62">
      <w:pPr>
        <w:pStyle w:val="western"/>
        <w:shd w:val="clear" w:color="auto" w:fill="FFFFFF"/>
        <w:spacing w:before="144" w:beforeAutospacing="0" w:after="0" w:afterAutospacing="0" w:line="480" w:lineRule="auto"/>
        <w:ind w:left="11"/>
        <w:rPr>
          <w:rFonts w:ascii="Arial" w:hAnsi="Arial" w:cs="Arial"/>
          <w:color w:val="242121"/>
          <w:lang w:val="en-US"/>
        </w:rPr>
      </w:pPr>
      <w:r w:rsidRPr="004E7F62">
        <w:rPr>
          <w:rFonts w:ascii="Arial" w:hAnsi="Arial" w:cs="Arial"/>
          <w:bCs/>
          <w:color w:val="242121"/>
          <w:lang w:val="en-US"/>
        </w:rPr>
        <w:t>Instructed by</w:t>
      </w:r>
      <w:r w:rsidR="001C110B" w:rsidRPr="004E7F62">
        <w:rPr>
          <w:rFonts w:ascii="Arial" w:hAnsi="Arial" w:cs="Arial"/>
          <w:bCs/>
          <w:color w:val="242121"/>
          <w:lang w:val="en-US"/>
        </w:rPr>
        <w:t xml:space="preserve">:  </w:t>
      </w:r>
      <w:proofErr w:type="spellStart"/>
      <w:r w:rsidRPr="004E7F62">
        <w:rPr>
          <w:rFonts w:ascii="Arial" w:hAnsi="Arial" w:cs="Arial"/>
          <w:bCs/>
          <w:color w:val="242121"/>
          <w:lang w:val="en-US"/>
        </w:rPr>
        <w:t>Makhubela</w:t>
      </w:r>
      <w:proofErr w:type="spellEnd"/>
      <w:r w:rsidRPr="004E7F62">
        <w:rPr>
          <w:rFonts w:ascii="Arial" w:hAnsi="Arial" w:cs="Arial"/>
          <w:bCs/>
          <w:color w:val="242121"/>
          <w:lang w:val="en-US"/>
        </w:rPr>
        <w:t xml:space="preserve"> Attorneys</w:t>
      </w:r>
    </w:p>
    <w:p w14:paraId="7CFA009E" w14:textId="77777777" w:rsidR="001C110B" w:rsidRPr="004E7F62" w:rsidRDefault="00A56359" w:rsidP="004E7F62">
      <w:pPr>
        <w:pStyle w:val="western"/>
        <w:shd w:val="clear" w:color="auto" w:fill="FFFFFF"/>
        <w:spacing w:before="144" w:beforeAutospacing="0" w:after="0" w:afterAutospacing="0" w:line="480" w:lineRule="auto"/>
        <w:ind w:left="11"/>
        <w:rPr>
          <w:rFonts w:ascii="Arial" w:hAnsi="Arial" w:cs="Arial"/>
          <w:color w:val="242121"/>
          <w:lang w:val="en-US"/>
        </w:rPr>
      </w:pPr>
      <w:r w:rsidRPr="004E7F62">
        <w:rPr>
          <w:rFonts w:ascii="Arial" w:hAnsi="Arial" w:cs="Arial"/>
          <w:bCs/>
          <w:color w:val="242121"/>
          <w:lang w:val="en-US"/>
        </w:rPr>
        <w:t>Respondent in person</w:t>
      </w:r>
      <w:r w:rsidR="001C110B" w:rsidRPr="004E7F62">
        <w:rPr>
          <w:rFonts w:ascii="Arial" w:hAnsi="Arial" w:cs="Arial"/>
          <w:bCs/>
          <w:color w:val="242121"/>
          <w:lang w:val="en-US"/>
        </w:rPr>
        <w:t>:</w:t>
      </w:r>
      <w:r w:rsidRPr="004E7F62">
        <w:rPr>
          <w:rFonts w:ascii="Arial" w:hAnsi="Arial" w:cs="Arial"/>
          <w:bCs/>
          <w:color w:val="242121"/>
          <w:lang w:val="en-US"/>
        </w:rPr>
        <w:t xml:space="preserve"> Ms. Pamela Alexandra</w:t>
      </w:r>
      <w:r w:rsidR="001C110B" w:rsidRPr="004E7F62">
        <w:rPr>
          <w:rFonts w:ascii="Arial" w:hAnsi="Arial" w:cs="Arial"/>
          <w:bCs/>
          <w:color w:val="242121"/>
          <w:lang w:val="en-US"/>
        </w:rPr>
        <w:t xml:space="preserve">  </w:t>
      </w:r>
    </w:p>
    <w:p w14:paraId="1DF6A6C9" w14:textId="77777777" w:rsidR="001C110B" w:rsidRPr="004E7F62" w:rsidRDefault="00A56359" w:rsidP="004E7F62">
      <w:pPr>
        <w:pStyle w:val="western"/>
        <w:shd w:val="clear" w:color="auto" w:fill="FFFFFF"/>
        <w:spacing w:before="144" w:beforeAutospacing="0" w:after="0" w:afterAutospacing="0" w:line="480" w:lineRule="auto"/>
        <w:ind w:left="11"/>
        <w:rPr>
          <w:rFonts w:ascii="Arial" w:hAnsi="Arial" w:cs="Arial"/>
          <w:color w:val="242121"/>
          <w:lang w:val="en-US"/>
        </w:rPr>
      </w:pPr>
      <w:r w:rsidRPr="004E7F62">
        <w:rPr>
          <w:rFonts w:ascii="Arial" w:hAnsi="Arial" w:cs="Arial"/>
          <w:bCs/>
          <w:color w:val="242121"/>
          <w:lang w:val="en-US"/>
        </w:rPr>
        <w:t>Date heard</w:t>
      </w:r>
      <w:r w:rsidR="001C110B" w:rsidRPr="004E7F62">
        <w:rPr>
          <w:rFonts w:ascii="Arial" w:hAnsi="Arial" w:cs="Arial"/>
          <w:bCs/>
          <w:color w:val="242121"/>
          <w:lang w:val="en-US"/>
        </w:rPr>
        <w:t xml:space="preserve">: </w:t>
      </w:r>
      <w:r w:rsidRPr="004E7F62">
        <w:rPr>
          <w:rFonts w:ascii="Arial" w:hAnsi="Arial" w:cs="Arial"/>
          <w:bCs/>
          <w:color w:val="242121"/>
          <w:lang w:val="en-US"/>
        </w:rPr>
        <w:t>06 April 2023</w:t>
      </w:r>
      <w:r w:rsidR="001C110B" w:rsidRPr="004E7F62">
        <w:rPr>
          <w:rFonts w:ascii="Arial" w:hAnsi="Arial" w:cs="Arial"/>
          <w:bCs/>
          <w:color w:val="242121"/>
          <w:lang w:val="en-US"/>
        </w:rPr>
        <w:t xml:space="preserve"> </w:t>
      </w:r>
    </w:p>
    <w:p w14:paraId="1A692A63" w14:textId="77777777" w:rsidR="000C407E" w:rsidRPr="004E7F62" w:rsidRDefault="000C407E" w:rsidP="004E7F62">
      <w:pPr>
        <w:pStyle w:val="western"/>
        <w:shd w:val="clear" w:color="auto" w:fill="FFFFFF"/>
        <w:spacing w:before="144" w:beforeAutospacing="0" w:after="0" w:afterAutospacing="0" w:line="480" w:lineRule="auto"/>
        <w:ind w:left="11"/>
        <w:rPr>
          <w:rFonts w:ascii="Arial" w:hAnsi="Arial" w:cs="Arial"/>
          <w:bCs/>
          <w:color w:val="242121"/>
          <w:lang w:val="en-US"/>
        </w:rPr>
      </w:pPr>
      <w:r w:rsidRPr="004E7F62">
        <w:rPr>
          <w:rFonts w:ascii="Arial" w:hAnsi="Arial" w:cs="Arial"/>
          <w:bCs/>
          <w:color w:val="242121"/>
          <w:lang w:val="en-US"/>
        </w:rPr>
        <w:t>Date of order: 13 April 2023</w:t>
      </w:r>
    </w:p>
    <w:p w14:paraId="4F8BE8BD" w14:textId="77777777" w:rsidR="004E7F62" w:rsidRPr="004E7F62" w:rsidRDefault="000C407E" w:rsidP="004E7F62">
      <w:pPr>
        <w:pStyle w:val="western"/>
        <w:shd w:val="clear" w:color="auto" w:fill="FFFFFF"/>
        <w:spacing w:before="144" w:beforeAutospacing="0" w:after="0" w:afterAutospacing="0" w:line="480" w:lineRule="auto"/>
        <w:ind w:left="11"/>
        <w:rPr>
          <w:bCs/>
          <w:color w:val="242121"/>
          <w:sz w:val="26"/>
          <w:szCs w:val="26"/>
          <w:lang w:val="en-US"/>
        </w:rPr>
      </w:pPr>
      <w:r w:rsidRPr="004E7F62">
        <w:rPr>
          <w:rFonts w:ascii="Arial" w:hAnsi="Arial" w:cs="Arial"/>
          <w:bCs/>
          <w:color w:val="242121"/>
          <w:lang w:val="en-US"/>
        </w:rPr>
        <w:t>Date of the reasons</w:t>
      </w:r>
      <w:r w:rsidR="001C110B" w:rsidRPr="004E7F62">
        <w:rPr>
          <w:rFonts w:ascii="Arial" w:hAnsi="Arial" w:cs="Arial"/>
          <w:bCs/>
          <w:color w:val="242121"/>
          <w:lang w:val="en-US"/>
        </w:rPr>
        <w:t>:</w:t>
      </w:r>
      <w:r w:rsidRPr="004E7F62">
        <w:rPr>
          <w:rFonts w:ascii="Arial" w:hAnsi="Arial" w:cs="Arial"/>
          <w:bCs/>
          <w:color w:val="242121"/>
          <w:lang w:val="en-US"/>
        </w:rPr>
        <w:t xml:space="preserve"> 17 April 2023.</w:t>
      </w:r>
      <w:r w:rsidRPr="004E7F62">
        <w:rPr>
          <w:bCs/>
          <w:color w:val="242121"/>
          <w:sz w:val="26"/>
          <w:szCs w:val="26"/>
          <w:lang w:val="en-US"/>
        </w:rPr>
        <w:t xml:space="preserve"> </w:t>
      </w:r>
      <w:r w:rsidR="001C110B" w:rsidRPr="004E7F62">
        <w:rPr>
          <w:bCs/>
          <w:color w:val="242121"/>
          <w:sz w:val="26"/>
          <w:szCs w:val="26"/>
          <w:lang w:val="en-US"/>
        </w:rPr>
        <w:t xml:space="preserve">   </w:t>
      </w:r>
    </w:p>
    <w:p w14:paraId="456C6D28" w14:textId="77777777" w:rsidR="004E7F62" w:rsidRDefault="004E7F62" w:rsidP="004E7F62">
      <w:pPr>
        <w:spacing w:before="100" w:beforeAutospacing="1" w:after="100" w:afterAutospacing="1" w:line="600" w:lineRule="auto"/>
        <w:outlineLvl w:val="0"/>
        <w:rPr>
          <w:rFonts w:ascii="Segoe UI" w:hAnsi="Segoe UI" w:cs="Segoe UI"/>
          <w:b/>
          <w:bCs/>
          <w:color w:val="000000"/>
          <w:kern w:val="36"/>
          <w:sz w:val="27"/>
          <w:szCs w:val="27"/>
        </w:rPr>
      </w:pPr>
    </w:p>
    <w:p w14:paraId="6BA470D8" w14:textId="77777777" w:rsidR="001C110B" w:rsidRDefault="001C110B" w:rsidP="00844DB6">
      <w:pPr>
        <w:pStyle w:val="western"/>
        <w:shd w:val="clear" w:color="auto" w:fill="FFFFFF"/>
        <w:spacing w:before="144" w:beforeAutospacing="0" w:after="0" w:afterAutospacing="0" w:line="600" w:lineRule="auto"/>
        <w:ind w:left="11"/>
        <w:rPr>
          <w:rFonts w:ascii="Verdana" w:hAnsi="Verdana"/>
          <w:color w:val="242121"/>
          <w:sz w:val="27"/>
          <w:szCs w:val="27"/>
          <w:lang w:val="en-US"/>
        </w:rPr>
      </w:pPr>
      <w:r>
        <w:rPr>
          <w:b/>
          <w:bCs/>
          <w:color w:val="242121"/>
          <w:sz w:val="26"/>
          <w:szCs w:val="26"/>
          <w:lang w:val="en-US"/>
        </w:rPr>
        <w:t>                                    </w:t>
      </w:r>
    </w:p>
    <w:p w14:paraId="1E89FC17" w14:textId="77777777" w:rsidR="001C110B" w:rsidRPr="008B667C" w:rsidRDefault="001C110B" w:rsidP="00844DB6">
      <w:pPr>
        <w:widowControl w:val="0"/>
        <w:autoSpaceDE w:val="0"/>
        <w:autoSpaceDN w:val="0"/>
        <w:adjustRightInd w:val="0"/>
        <w:spacing w:after="0" w:line="600" w:lineRule="auto"/>
        <w:rPr>
          <w:rFonts w:ascii="Arial" w:hAnsi="Arial" w:cs="Arial"/>
          <w:color w:val="000000"/>
          <w:sz w:val="24"/>
          <w:szCs w:val="24"/>
        </w:rPr>
      </w:pPr>
    </w:p>
    <w:sectPr w:rsidR="001C110B" w:rsidRPr="008B667C">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533B3" w14:textId="77777777" w:rsidR="006B3A54" w:rsidRDefault="006B3A54" w:rsidP="00D809E9">
      <w:pPr>
        <w:spacing w:after="0" w:line="240" w:lineRule="auto"/>
      </w:pPr>
      <w:r>
        <w:separator/>
      </w:r>
    </w:p>
  </w:endnote>
  <w:endnote w:type="continuationSeparator" w:id="0">
    <w:p w14:paraId="0FB32F5F" w14:textId="77777777" w:rsidR="006B3A54" w:rsidRDefault="006B3A54" w:rsidP="00D80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A85F7" w14:textId="77777777" w:rsidR="006B3A54" w:rsidRDefault="006B3A54" w:rsidP="00D809E9">
      <w:pPr>
        <w:spacing w:after="0" w:line="240" w:lineRule="auto"/>
      </w:pPr>
      <w:r>
        <w:separator/>
      </w:r>
    </w:p>
  </w:footnote>
  <w:footnote w:type="continuationSeparator" w:id="0">
    <w:p w14:paraId="302F2A94" w14:textId="77777777" w:rsidR="006B3A54" w:rsidRDefault="006B3A54" w:rsidP="00D809E9">
      <w:pPr>
        <w:spacing w:after="0" w:line="240" w:lineRule="auto"/>
      </w:pPr>
      <w:r>
        <w:continuationSeparator/>
      </w:r>
    </w:p>
  </w:footnote>
  <w:footnote w:id="1">
    <w:p w14:paraId="27EB7FD9" w14:textId="77777777" w:rsidR="00026788" w:rsidRDefault="009C48F7">
      <w:pPr>
        <w:pStyle w:val="FootnoteText"/>
      </w:pPr>
      <w:r>
        <w:rPr>
          <w:rStyle w:val="FootnoteReference"/>
        </w:rPr>
        <w:footnoteRef/>
      </w:r>
      <w:r>
        <w:t xml:space="preserve"> </w:t>
      </w:r>
      <w:r w:rsidRPr="009C48F7">
        <w:rPr>
          <w:rFonts w:ascii="Arial" w:hAnsi="Arial" w:cs="Arial"/>
          <w:color w:val="000000"/>
        </w:rPr>
        <w:t xml:space="preserve">Ivanov v North West Gambling Board and Others </w:t>
      </w:r>
      <w:r w:rsidRPr="009C48F7">
        <w:t>2012 (6) SA 67 (SCA)</w:t>
      </w:r>
      <w:r w:rsidR="008C38EC">
        <w:t>.</w:t>
      </w:r>
    </w:p>
  </w:footnote>
  <w:footnote w:id="2">
    <w:p w14:paraId="10947982" w14:textId="77777777" w:rsidR="00026788" w:rsidRDefault="008C38EC">
      <w:pPr>
        <w:pStyle w:val="FootnoteText"/>
      </w:pPr>
      <w:r>
        <w:rPr>
          <w:rStyle w:val="FootnoteReference"/>
        </w:rPr>
        <w:footnoteRef/>
      </w:r>
      <w:r>
        <w:t xml:space="preserve"> </w:t>
      </w:r>
      <w:r w:rsidRPr="008C38EC">
        <w:rPr>
          <w:rFonts w:ascii="Arial" w:hAnsi="Arial" w:cs="Arial"/>
          <w:color w:val="000000"/>
        </w:rPr>
        <w:t>Kgosana and another, the Otto 1991 [2] SA 113, (SCA)</w:t>
      </w:r>
      <w:r>
        <w:rPr>
          <w:rFonts w:ascii="Arial" w:hAnsi="Arial" w:cs="Arial"/>
          <w:color w:val="000000"/>
        </w:rPr>
        <w:t>.</w:t>
      </w:r>
    </w:p>
  </w:footnote>
  <w:footnote w:id="3">
    <w:p w14:paraId="2B062341" w14:textId="77777777" w:rsidR="00026788" w:rsidRDefault="001C0A8A">
      <w:pPr>
        <w:pStyle w:val="FootnoteText"/>
      </w:pPr>
      <w:r>
        <w:rPr>
          <w:rStyle w:val="FootnoteReference"/>
        </w:rPr>
        <w:footnoteRef/>
      </w:r>
      <w:r>
        <w:t xml:space="preserve"> [2014] ZACC 14 (15 May 2014) at para 10.</w:t>
      </w:r>
    </w:p>
  </w:footnote>
  <w:footnote w:id="4">
    <w:p w14:paraId="258342D7" w14:textId="77777777" w:rsidR="000005C9" w:rsidRPr="000005C9" w:rsidRDefault="000005C9" w:rsidP="000005C9">
      <w:pPr>
        <w:widowControl w:val="0"/>
        <w:autoSpaceDE w:val="0"/>
        <w:autoSpaceDN w:val="0"/>
        <w:adjustRightInd w:val="0"/>
        <w:spacing w:after="0" w:line="480" w:lineRule="auto"/>
        <w:jc w:val="both"/>
        <w:rPr>
          <w:rFonts w:ascii="Arial" w:hAnsi="Arial" w:cs="Arial"/>
          <w:color w:val="000000"/>
          <w:sz w:val="20"/>
          <w:szCs w:val="20"/>
        </w:rPr>
      </w:pPr>
      <w:r>
        <w:rPr>
          <w:rStyle w:val="FootnoteReference"/>
        </w:rPr>
        <w:footnoteRef/>
      </w:r>
      <w:r>
        <w:t xml:space="preserve"> </w:t>
      </w:r>
      <w:r w:rsidRPr="000005C9">
        <w:rPr>
          <w:rFonts w:ascii="Arial" w:hAnsi="Arial" w:cs="Arial"/>
          <w:color w:val="000000"/>
          <w:sz w:val="20"/>
          <w:szCs w:val="20"/>
        </w:rPr>
        <w:t xml:space="preserve">See Stock Housing [Cape] Pty Ltd vs The Chief Executive Director, Department of Education and </w:t>
      </w:r>
      <w:r>
        <w:rPr>
          <w:rFonts w:ascii="Arial" w:hAnsi="Arial" w:cs="Arial"/>
          <w:color w:val="000000"/>
          <w:sz w:val="20"/>
          <w:szCs w:val="20"/>
        </w:rPr>
        <w:t>C</w:t>
      </w:r>
      <w:r w:rsidRPr="000005C9">
        <w:rPr>
          <w:rFonts w:ascii="Arial" w:hAnsi="Arial" w:cs="Arial"/>
          <w:color w:val="000000"/>
          <w:sz w:val="20"/>
          <w:szCs w:val="20"/>
        </w:rPr>
        <w:t>ultural Services and Others 1996 (4) SA 231 (C).</w:t>
      </w:r>
    </w:p>
    <w:p w14:paraId="37A7FDDC" w14:textId="77777777" w:rsidR="00026788" w:rsidRDefault="00026788" w:rsidP="000005C9">
      <w:pPr>
        <w:widowControl w:val="0"/>
        <w:autoSpaceDE w:val="0"/>
        <w:autoSpaceDN w:val="0"/>
        <w:adjustRightInd w:val="0"/>
        <w:spacing w:after="0" w:line="480" w:lineRule="aut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7CB71" w14:textId="77777777" w:rsidR="009C48F7" w:rsidRDefault="009C48F7">
    <w:pPr>
      <w:pStyle w:val="Header"/>
      <w:jc w:val="right"/>
    </w:pPr>
    <w:r>
      <w:t xml:space="preserve">Page- </w:t>
    </w:r>
    <w:r>
      <w:fldChar w:fldCharType="begin"/>
    </w:r>
    <w:r>
      <w:instrText xml:space="preserve"> PAGE   \* MERGEFORMAT </w:instrText>
    </w:r>
    <w:r>
      <w:fldChar w:fldCharType="separate"/>
    </w:r>
    <w:r w:rsidR="00136BAE">
      <w:rPr>
        <w:noProof/>
      </w:rPr>
      <w:t>1</w:t>
    </w:r>
    <w:r>
      <w:fldChar w:fldCharType="end"/>
    </w:r>
  </w:p>
  <w:p w14:paraId="5DB47ADA" w14:textId="77777777" w:rsidR="009C48F7" w:rsidRDefault="009C4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673E"/>
    <w:multiLevelType w:val="hybridMultilevel"/>
    <w:tmpl w:val="1B5633EC"/>
    <w:lvl w:ilvl="0" w:tplc="4FC80B26">
      <w:start w:val="1"/>
      <w:numFmt w:val="decimal"/>
      <w:lvlText w:val="%1."/>
      <w:lvlJc w:val="left"/>
      <w:pPr>
        <w:ind w:left="1026" w:hanging="360"/>
      </w:pPr>
      <w:rPr>
        <w:rFonts w:ascii="Times New Roman" w:hAnsi="Times New Roman" w:cs="Times New Roman" w:hint="default"/>
        <w:sz w:val="24"/>
      </w:rPr>
    </w:lvl>
    <w:lvl w:ilvl="1" w:tplc="1C090019" w:tentative="1">
      <w:start w:val="1"/>
      <w:numFmt w:val="lowerLetter"/>
      <w:lvlText w:val="%2."/>
      <w:lvlJc w:val="left"/>
      <w:pPr>
        <w:ind w:left="1746" w:hanging="360"/>
      </w:pPr>
      <w:rPr>
        <w:rFonts w:cs="Times New Roman"/>
      </w:rPr>
    </w:lvl>
    <w:lvl w:ilvl="2" w:tplc="1C09001B" w:tentative="1">
      <w:start w:val="1"/>
      <w:numFmt w:val="lowerRoman"/>
      <w:lvlText w:val="%3."/>
      <w:lvlJc w:val="right"/>
      <w:pPr>
        <w:ind w:left="2466" w:hanging="180"/>
      </w:pPr>
      <w:rPr>
        <w:rFonts w:cs="Times New Roman"/>
      </w:rPr>
    </w:lvl>
    <w:lvl w:ilvl="3" w:tplc="1C09000F" w:tentative="1">
      <w:start w:val="1"/>
      <w:numFmt w:val="decimal"/>
      <w:lvlText w:val="%4."/>
      <w:lvlJc w:val="left"/>
      <w:pPr>
        <w:ind w:left="3186" w:hanging="360"/>
      </w:pPr>
      <w:rPr>
        <w:rFonts w:cs="Times New Roman"/>
      </w:rPr>
    </w:lvl>
    <w:lvl w:ilvl="4" w:tplc="1C090019" w:tentative="1">
      <w:start w:val="1"/>
      <w:numFmt w:val="lowerLetter"/>
      <w:lvlText w:val="%5."/>
      <w:lvlJc w:val="left"/>
      <w:pPr>
        <w:ind w:left="3906" w:hanging="360"/>
      </w:pPr>
      <w:rPr>
        <w:rFonts w:cs="Times New Roman"/>
      </w:rPr>
    </w:lvl>
    <w:lvl w:ilvl="5" w:tplc="1C09001B" w:tentative="1">
      <w:start w:val="1"/>
      <w:numFmt w:val="lowerRoman"/>
      <w:lvlText w:val="%6."/>
      <w:lvlJc w:val="right"/>
      <w:pPr>
        <w:ind w:left="4626" w:hanging="180"/>
      </w:pPr>
      <w:rPr>
        <w:rFonts w:cs="Times New Roman"/>
      </w:rPr>
    </w:lvl>
    <w:lvl w:ilvl="6" w:tplc="1C09000F" w:tentative="1">
      <w:start w:val="1"/>
      <w:numFmt w:val="decimal"/>
      <w:lvlText w:val="%7."/>
      <w:lvlJc w:val="left"/>
      <w:pPr>
        <w:ind w:left="5346" w:hanging="360"/>
      </w:pPr>
      <w:rPr>
        <w:rFonts w:cs="Times New Roman"/>
      </w:rPr>
    </w:lvl>
    <w:lvl w:ilvl="7" w:tplc="1C090019" w:tentative="1">
      <w:start w:val="1"/>
      <w:numFmt w:val="lowerLetter"/>
      <w:lvlText w:val="%8."/>
      <w:lvlJc w:val="left"/>
      <w:pPr>
        <w:ind w:left="6066" w:hanging="360"/>
      </w:pPr>
      <w:rPr>
        <w:rFonts w:cs="Times New Roman"/>
      </w:rPr>
    </w:lvl>
    <w:lvl w:ilvl="8" w:tplc="1C09001B" w:tentative="1">
      <w:start w:val="1"/>
      <w:numFmt w:val="lowerRoman"/>
      <w:lvlText w:val="%9."/>
      <w:lvlJc w:val="right"/>
      <w:pPr>
        <w:ind w:left="6786" w:hanging="180"/>
      </w:pPr>
      <w:rPr>
        <w:rFonts w:cs="Times New Roman"/>
      </w:rPr>
    </w:lvl>
  </w:abstractNum>
  <w:abstractNum w:abstractNumId="1" w15:restartNumberingAfterBreak="0">
    <w:nsid w:val="40C21097"/>
    <w:multiLevelType w:val="hybridMultilevel"/>
    <w:tmpl w:val="685AB058"/>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54447C70"/>
    <w:multiLevelType w:val="hybridMultilevel"/>
    <w:tmpl w:val="5FEEAB80"/>
    <w:lvl w:ilvl="0" w:tplc="026E8D04">
      <w:start w:val="1"/>
      <w:numFmt w:val="decimal"/>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start w:val="1"/>
      <w:numFmt w:val="lowerRoman"/>
      <w:lvlText w:val="%9."/>
      <w:lvlJc w:val="right"/>
      <w:pPr>
        <w:ind w:left="6120" w:hanging="180"/>
      </w:pPr>
      <w:rPr>
        <w:rFonts w:cs="Times New Roman"/>
      </w:rPr>
    </w:lvl>
  </w:abstractNum>
  <w:abstractNum w:abstractNumId="3" w15:restartNumberingAfterBreak="0">
    <w:nsid w:val="79383A12"/>
    <w:multiLevelType w:val="hybridMultilevel"/>
    <w:tmpl w:val="98A2E2D6"/>
    <w:lvl w:ilvl="0" w:tplc="1A6AA40A">
      <w:start w:val="1"/>
      <w:numFmt w:val="lowerLetter"/>
      <w:lvlText w:val="(%1)"/>
      <w:lvlJc w:val="left"/>
      <w:pPr>
        <w:ind w:left="470" w:hanging="360"/>
      </w:pPr>
      <w:rPr>
        <w:rFonts w:cs="Times New Roman" w:hint="default"/>
      </w:rPr>
    </w:lvl>
    <w:lvl w:ilvl="1" w:tplc="1C090019" w:tentative="1">
      <w:start w:val="1"/>
      <w:numFmt w:val="lowerLetter"/>
      <w:lvlText w:val="%2."/>
      <w:lvlJc w:val="left"/>
      <w:pPr>
        <w:ind w:left="1190" w:hanging="360"/>
      </w:pPr>
      <w:rPr>
        <w:rFonts w:cs="Times New Roman"/>
      </w:rPr>
    </w:lvl>
    <w:lvl w:ilvl="2" w:tplc="1C09001B" w:tentative="1">
      <w:start w:val="1"/>
      <w:numFmt w:val="lowerRoman"/>
      <w:lvlText w:val="%3."/>
      <w:lvlJc w:val="right"/>
      <w:pPr>
        <w:ind w:left="1910" w:hanging="180"/>
      </w:pPr>
      <w:rPr>
        <w:rFonts w:cs="Times New Roman"/>
      </w:rPr>
    </w:lvl>
    <w:lvl w:ilvl="3" w:tplc="1C09000F" w:tentative="1">
      <w:start w:val="1"/>
      <w:numFmt w:val="decimal"/>
      <w:lvlText w:val="%4."/>
      <w:lvlJc w:val="left"/>
      <w:pPr>
        <w:ind w:left="2630" w:hanging="360"/>
      </w:pPr>
      <w:rPr>
        <w:rFonts w:cs="Times New Roman"/>
      </w:rPr>
    </w:lvl>
    <w:lvl w:ilvl="4" w:tplc="1C090019" w:tentative="1">
      <w:start w:val="1"/>
      <w:numFmt w:val="lowerLetter"/>
      <w:lvlText w:val="%5."/>
      <w:lvlJc w:val="left"/>
      <w:pPr>
        <w:ind w:left="3350" w:hanging="360"/>
      </w:pPr>
      <w:rPr>
        <w:rFonts w:cs="Times New Roman"/>
      </w:rPr>
    </w:lvl>
    <w:lvl w:ilvl="5" w:tplc="1C09001B" w:tentative="1">
      <w:start w:val="1"/>
      <w:numFmt w:val="lowerRoman"/>
      <w:lvlText w:val="%6."/>
      <w:lvlJc w:val="right"/>
      <w:pPr>
        <w:ind w:left="4070" w:hanging="180"/>
      </w:pPr>
      <w:rPr>
        <w:rFonts w:cs="Times New Roman"/>
      </w:rPr>
    </w:lvl>
    <w:lvl w:ilvl="6" w:tplc="1C09000F" w:tentative="1">
      <w:start w:val="1"/>
      <w:numFmt w:val="decimal"/>
      <w:lvlText w:val="%7."/>
      <w:lvlJc w:val="left"/>
      <w:pPr>
        <w:ind w:left="4790" w:hanging="360"/>
      </w:pPr>
      <w:rPr>
        <w:rFonts w:cs="Times New Roman"/>
      </w:rPr>
    </w:lvl>
    <w:lvl w:ilvl="7" w:tplc="1C090019" w:tentative="1">
      <w:start w:val="1"/>
      <w:numFmt w:val="lowerLetter"/>
      <w:lvlText w:val="%8."/>
      <w:lvlJc w:val="left"/>
      <w:pPr>
        <w:ind w:left="5510" w:hanging="360"/>
      </w:pPr>
      <w:rPr>
        <w:rFonts w:cs="Times New Roman"/>
      </w:rPr>
    </w:lvl>
    <w:lvl w:ilvl="8" w:tplc="1C09001B" w:tentative="1">
      <w:start w:val="1"/>
      <w:numFmt w:val="lowerRoman"/>
      <w:lvlText w:val="%9."/>
      <w:lvlJc w:val="right"/>
      <w:pPr>
        <w:ind w:left="6230" w:hanging="180"/>
      </w:pPr>
      <w:rPr>
        <w:rFonts w:cs="Times New Roman"/>
      </w:rPr>
    </w:lvl>
  </w:abstractNum>
  <w:abstractNum w:abstractNumId="4" w15:restartNumberingAfterBreak="0">
    <w:nsid w:val="7DF31C93"/>
    <w:multiLevelType w:val="hybridMultilevel"/>
    <w:tmpl w:val="AA643FE0"/>
    <w:lvl w:ilvl="0" w:tplc="F5683F38">
      <w:start w:val="1"/>
      <w:numFmt w:val="decimal"/>
      <w:lvlText w:val="%1."/>
      <w:lvlJc w:val="left"/>
      <w:pPr>
        <w:ind w:left="720" w:hanging="360"/>
      </w:pPr>
      <w:rPr>
        <w:rFonts w:ascii="Times New Roman" w:eastAsiaTheme="minorEastAsia" w:hAnsi="Times New Roman"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16cid:durableId="1054623461">
    <w:abstractNumId w:val="3"/>
  </w:num>
  <w:num w:numId="2" w16cid:durableId="1290431305">
    <w:abstractNumId w:val="4"/>
  </w:num>
  <w:num w:numId="3" w16cid:durableId="197553571">
    <w:abstractNumId w:val="2"/>
  </w:num>
  <w:num w:numId="4" w16cid:durableId="1511675602">
    <w:abstractNumId w:val="0"/>
  </w:num>
  <w:num w:numId="5" w16cid:durableId="169374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515078F-4E40-4454-B68A-40C49D5294AE}"/>
    <w:docVar w:name="dgnword-eventsink" w:val="2862193644864"/>
  </w:docVars>
  <w:rsids>
    <w:rsidRoot w:val="004C6E17"/>
    <w:rsid w:val="000005C9"/>
    <w:rsid w:val="00026788"/>
    <w:rsid w:val="00047057"/>
    <w:rsid w:val="000C407E"/>
    <w:rsid w:val="000E31C9"/>
    <w:rsid w:val="000F03B7"/>
    <w:rsid w:val="00106E67"/>
    <w:rsid w:val="00122DE8"/>
    <w:rsid w:val="00136BAE"/>
    <w:rsid w:val="00184476"/>
    <w:rsid w:val="001C0A8A"/>
    <w:rsid w:val="001C110B"/>
    <w:rsid w:val="002027AF"/>
    <w:rsid w:val="002F7701"/>
    <w:rsid w:val="00304CBF"/>
    <w:rsid w:val="003354F1"/>
    <w:rsid w:val="00345009"/>
    <w:rsid w:val="003A2A10"/>
    <w:rsid w:val="003B0ECB"/>
    <w:rsid w:val="00403B64"/>
    <w:rsid w:val="004C6E17"/>
    <w:rsid w:val="004E7F62"/>
    <w:rsid w:val="00513C1C"/>
    <w:rsid w:val="00532CC9"/>
    <w:rsid w:val="0064064A"/>
    <w:rsid w:val="00690595"/>
    <w:rsid w:val="006B3A54"/>
    <w:rsid w:val="00737E9A"/>
    <w:rsid w:val="008334BC"/>
    <w:rsid w:val="00844DB6"/>
    <w:rsid w:val="008B667C"/>
    <w:rsid w:val="008C38EC"/>
    <w:rsid w:val="00950E09"/>
    <w:rsid w:val="0097286C"/>
    <w:rsid w:val="009C48F7"/>
    <w:rsid w:val="00A42E83"/>
    <w:rsid w:val="00A56359"/>
    <w:rsid w:val="00AD3D43"/>
    <w:rsid w:val="00AE4FFE"/>
    <w:rsid w:val="00B35090"/>
    <w:rsid w:val="00B41446"/>
    <w:rsid w:val="00B60125"/>
    <w:rsid w:val="00BE2018"/>
    <w:rsid w:val="00BF2A6B"/>
    <w:rsid w:val="00C26A58"/>
    <w:rsid w:val="00C33450"/>
    <w:rsid w:val="00CC13D5"/>
    <w:rsid w:val="00D17BED"/>
    <w:rsid w:val="00D518F3"/>
    <w:rsid w:val="00D56FF9"/>
    <w:rsid w:val="00D809E9"/>
    <w:rsid w:val="00E42F0E"/>
    <w:rsid w:val="00F02E16"/>
    <w:rsid w:val="00F213AF"/>
    <w:rsid w:val="00F359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35A134"/>
  <w14:defaultImageDpi w14:val="0"/>
  <w15:docId w15:val="{DD830077-F301-4395-8050-4EDEBC96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7E9A"/>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37E9A"/>
    <w:rPr>
      <w:rFonts w:ascii="Times New Roman" w:hAnsi="Times New Roman" w:cs="Times New Roman"/>
      <w:b/>
      <w:bCs/>
      <w:kern w:val="36"/>
      <w:sz w:val="48"/>
      <w:szCs w:val="48"/>
    </w:rPr>
  </w:style>
  <w:style w:type="paragraph" w:customStyle="1" w:styleId="western">
    <w:name w:val="western"/>
    <w:basedOn w:val="Normal"/>
    <w:rsid w:val="001C110B"/>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844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44DB6"/>
    <w:rPr>
      <w:rFonts w:ascii="Segoe UI" w:hAnsi="Segoe UI" w:cs="Segoe UI"/>
      <w:sz w:val="18"/>
      <w:szCs w:val="18"/>
    </w:rPr>
  </w:style>
  <w:style w:type="paragraph" w:styleId="ListParagraph">
    <w:name w:val="List Paragraph"/>
    <w:basedOn w:val="Normal"/>
    <w:uiPriority w:val="34"/>
    <w:qFormat/>
    <w:rsid w:val="000E31C9"/>
    <w:pPr>
      <w:ind w:left="720"/>
      <w:contextualSpacing/>
    </w:pPr>
  </w:style>
  <w:style w:type="paragraph" w:styleId="FootnoteText">
    <w:name w:val="footnote text"/>
    <w:basedOn w:val="Normal"/>
    <w:link w:val="FootnoteTextChar"/>
    <w:uiPriority w:val="99"/>
    <w:unhideWhenUsed/>
    <w:rsid w:val="00D809E9"/>
    <w:pPr>
      <w:spacing w:after="0" w:line="240" w:lineRule="auto"/>
    </w:pPr>
    <w:rPr>
      <w:sz w:val="20"/>
      <w:szCs w:val="20"/>
    </w:rPr>
  </w:style>
  <w:style w:type="character" w:customStyle="1" w:styleId="FootnoteTextChar">
    <w:name w:val="Footnote Text Char"/>
    <w:basedOn w:val="DefaultParagraphFont"/>
    <w:link w:val="FootnoteText"/>
    <w:uiPriority w:val="99"/>
    <w:locked/>
    <w:rsid w:val="00D809E9"/>
    <w:rPr>
      <w:rFonts w:cs="Times New Roman"/>
      <w:sz w:val="20"/>
      <w:szCs w:val="20"/>
    </w:rPr>
  </w:style>
  <w:style w:type="character" w:styleId="FootnoteReference">
    <w:name w:val="footnote reference"/>
    <w:basedOn w:val="DefaultParagraphFont"/>
    <w:uiPriority w:val="99"/>
    <w:semiHidden/>
    <w:unhideWhenUsed/>
    <w:rsid w:val="00D809E9"/>
    <w:rPr>
      <w:rFonts w:cs="Times New Roman"/>
      <w:vertAlign w:val="superscript"/>
    </w:rPr>
  </w:style>
  <w:style w:type="paragraph" w:styleId="Header">
    <w:name w:val="header"/>
    <w:basedOn w:val="Normal"/>
    <w:link w:val="HeaderChar"/>
    <w:uiPriority w:val="99"/>
    <w:unhideWhenUsed/>
    <w:rsid w:val="009C48F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C48F7"/>
    <w:rPr>
      <w:rFonts w:cs="Times New Roman"/>
    </w:rPr>
  </w:style>
  <w:style w:type="paragraph" w:styleId="Footer">
    <w:name w:val="footer"/>
    <w:basedOn w:val="Normal"/>
    <w:link w:val="FooterChar"/>
    <w:uiPriority w:val="99"/>
    <w:unhideWhenUsed/>
    <w:rsid w:val="009C48F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C48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08706">
      <w:marLeft w:val="0"/>
      <w:marRight w:val="0"/>
      <w:marTop w:val="0"/>
      <w:marBottom w:val="0"/>
      <w:divBdr>
        <w:top w:val="none" w:sz="0" w:space="0" w:color="auto"/>
        <w:left w:val="none" w:sz="0" w:space="0" w:color="auto"/>
        <w:bottom w:val="none" w:sz="0" w:space="0" w:color="auto"/>
        <w:right w:val="none" w:sz="0" w:space="0" w:color="auto"/>
      </w:divBdr>
    </w:div>
    <w:div w:id="482308707">
      <w:marLeft w:val="0"/>
      <w:marRight w:val="0"/>
      <w:marTop w:val="0"/>
      <w:marBottom w:val="0"/>
      <w:divBdr>
        <w:top w:val="none" w:sz="0" w:space="0" w:color="auto"/>
        <w:left w:val="none" w:sz="0" w:space="0" w:color="auto"/>
        <w:bottom w:val="none" w:sz="0" w:space="0" w:color="auto"/>
        <w:right w:val="none" w:sz="0" w:space="0" w:color="auto"/>
      </w:divBdr>
    </w:div>
    <w:div w:id="482308708">
      <w:marLeft w:val="0"/>
      <w:marRight w:val="0"/>
      <w:marTop w:val="0"/>
      <w:marBottom w:val="0"/>
      <w:divBdr>
        <w:top w:val="none" w:sz="0" w:space="0" w:color="auto"/>
        <w:left w:val="none" w:sz="0" w:space="0" w:color="auto"/>
        <w:bottom w:val="none" w:sz="0" w:space="0" w:color="auto"/>
        <w:right w:val="none" w:sz="0" w:space="0" w:color="auto"/>
      </w:divBdr>
    </w:div>
    <w:div w:id="4823087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6E259-2E03-4FF5-ABCA-CC6E9AEC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Edwin Molahlehi</dc:creator>
  <cp:keywords/>
  <dc:description/>
  <cp:lastModifiedBy>Mariana Anguelov</cp:lastModifiedBy>
  <cp:revision>3</cp:revision>
  <cp:lastPrinted>2023-04-17T11:47:00Z</cp:lastPrinted>
  <dcterms:created xsi:type="dcterms:W3CDTF">2023-04-18T10:34:00Z</dcterms:created>
  <dcterms:modified xsi:type="dcterms:W3CDTF">2023-04-20T18:31:00Z</dcterms:modified>
</cp:coreProperties>
</file>